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color w:val="000000"/>
          <w:sz w:val="36"/>
          <w:szCs w:val="36"/>
        </w:rPr>
      </w:pPr>
      <w:r>
        <w:rPr>
          <w:rFonts w:hint="eastAsia" w:ascii="黑体" w:hAnsi="黑体" w:eastAsia="黑体" w:cs="黑体"/>
          <w:bCs/>
          <w:color w:val="000000"/>
          <w:sz w:val="36"/>
          <w:szCs w:val="36"/>
        </w:rPr>
        <w:t>团体标准《</w:t>
      </w:r>
      <w:r>
        <w:rPr>
          <w:rFonts w:hint="eastAsia" w:ascii="黑体" w:hAnsi="黑体" w:eastAsia="黑体" w:cs="黑体"/>
          <w:bCs/>
          <w:color w:val="000000"/>
          <w:sz w:val="36"/>
          <w:szCs w:val="36"/>
          <w:lang w:eastAsia="zh-CN"/>
        </w:rPr>
        <w:t>冬凤兰组培繁育</w:t>
      </w:r>
      <w:r>
        <w:rPr>
          <w:rFonts w:hint="eastAsia" w:ascii="黑体" w:hAnsi="黑体" w:eastAsia="黑体" w:cs="黑体"/>
          <w:bCs/>
          <w:color w:val="000000"/>
          <w:sz w:val="36"/>
          <w:szCs w:val="36"/>
        </w:rPr>
        <w:t>技术规程》（征求意见稿）</w:t>
      </w:r>
    </w:p>
    <w:p>
      <w:pPr>
        <w:jc w:val="center"/>
        <w:rPr>
          <w:rFonts w:ascii="黑体" w:hAnsi="黑体" w:eastAsia="黑体" w:cs="黑体"/>
          <w:bCs/>
          <w:color w:val="000000"/>
          <w:sz w:val="36"/>
          <w:szCs w:val="36"/>
        </w:rPr>
      </w:pPr>
      <w:r>
        <w:rPr>
          <w:rFonts w:hint="eastAsia" w:ascii="黑体" w:hAnsi="黑体" w:eastAsia="黑体" w:cs="黑体"/>
          <w:bCs/>
          <w:color w:val="000000"/>
          <w:sz w:val="36"/>
          <w:szCs w:val="36"/>
        </w:rPr>
        <w:t>编制说明</w:t>
      </w:r>
    </w:p>
    <w:p>
      <w:pPr>
        <w:ind w:firstLine="640" w:firstLineChars="200"/>
        <w:rPr>
          <w:rFonts w:ascii="黑体" w:hAnsi="黑体" w:eastAsia="黑体" w:cs="黑体"/>
          <w:bCs/>
          <w:sz w:val="32"/>
          <w:szCs w:val="32"/>
        </w:rPr>
      </w:pPr>
      <w:r>
        <w:rPr>
          <w:rFonts w:hint="eastAsia" w:ascii="黑体" w:hAnsi="黑体" w:eastAsia="黑体" w:cs="黑体"/>
          <w:bCs/>
          <w:sz w:val="32"/>
          <w:szCs w:val="32"/>
        </w:rPr>
        <w:t>一、项目来源</w:t>
      </w:r>
    </w:p>
    <w:p>
      <w:pPr>
        <w:ind w:firstLine="560" w:firstLineChars="200"/>
        <w:rPr>
          <w:rFonts w:ascii="仿宋_GB2312" w:hAnsi="宋体" w:eastAsia="仿宋_GB2312"/>
          <w:sz w:val="28"/>
          <w:szCs w:val="28"/>
          <w:lang w:val="zh-CN"/>
        </w:rPr>
      </w:pPr>
      <w:r>
        <w:rPr>
          <w:rFonts w:hint="eastAsia" w:ascii="仿宋_GB2312" w:hAnsi="宋体" w:eastAsia="仿宋_GB2312"/>
          <w:sz w:val="28"/>
          <w:szCs w:val="28"/>
          <w:lang w:val="zh-CN"/>
        </w:rPr>
        <w:t>根据“广西标准化协会关于下达202</w:t>
      </w:r>
      <w:r>
        <w:rPr>
          <w:rFonts w:hint="eastAsia" w:ascii="仿宋_GB2312" w:hAnsi="宋体" w:eastAsia="仿宋_GB2312"/>
          <w:sz w:val="28"/>
          <w:szCs w:val="28"/>
          <w:lang w:val="zh-CN" w:eastAsia="zh-CN"/>
        </w:rPr>
        <w:t>2</w:t>
      </w:r>
      <w:r>
        <w:rPr>
          <w:rFonts w:hint="eastAsia" w:ascii="仿宋_GB2312" w:hAnsi="宋体" w:eastAsia="仿宋_GB2312"/>
          <w:sz w:val="28"/>
          <w:szCs w:val="28"/>
          <w:lang w:val="zh-CN"/>
        </w:rPr>
        <w:t>年第</w:t>
      </w:r>
      <w:r>
        <w:rPr>
          <w:rFonts w:hint="eastAsia" w:ascii="仿宋_GB2312" w:hAnsi="宋体" w:eastAsia="仿宋_GB2312"/>
          <w:sz w:val="28"/>
          <w:szCs w:val="28"/>
          <w:lang w:val="zh-CN" w:eastAsia="zh-CN"/>
        </w:rPr>
        <w:t>四十</w:t>
      </w:r>
      <w:r>
        <w:rPr>
          <w:rFonts w:hint="eastAsia" w:ascii="仿宋_GB2312" w:hAnsi="宋体" w:eastAsia="仿宋_GB2312"/>
          <w:sz w:val="28"/>
          <w:szCs w:val="28"/>
          <w:lang w:val="zh-CN"/>
        </w:rPr>
        <w:t>一批团体标准制修订项目计划的通知”（桂标协〔202</w:t>
      </w:r>
      <w:r>
        <w:rPr>
          <w:rFonts w:hint="eastAsia" w:ascii="仿宋_GB2312" w:hAnsi="宋体" w:eastAsia="仿宋_GB2312"/>
          <w:sz w:val="28"/>
          <w:szCs w:val="28"/>
          <w:lang w:val="zh-CN" w:eastAsia="zh-CN"/>
        </w:rPr>
        <w:t>2</w:t>
      </w:r>
      <w:r>
        <w:rPr>
          <w:rFonts w:hint="eastAsia" w:ascii="仿宋_GB2312" w:hAnsi="宋体" w:eastAsia="仿宋_GB2312"/>
          <w:sz w:val="28"/>
          <w:szCs w:val="28"/>
          <w:lang w:val="zh-CN"/>
        </w:rPr>
        <w:t>〕</w:t>
      </w:r>
      <w:r>
        <w:rPr>
          <w:rFonts w:hint="eastAsia" w:ascii="仿宋_GB2312" w:hAnsi="宋体" w:eastAsia="仿宋_GB2312"/>
          <w:sz w:val="28"/>
          <w:szCs w:val="28"/>
          <w:lang w:val="zh-CN" w:eastAsia="zh-CN"/>
        </w:rPr>
        <w:t>91</w:t>
      </w:r>
      <w:r>
        <w:rPr>
          <w:rFonts w:hint="eastAsia" w:ascii="仿宋_GB2312" w:hAnsi="宋体" w:eastAsia="仿宋_GB2312"/>
          <w:sz w:val="28"/>
          <w:szCs w:val="28"/>
          <w:lang w:val="zh-CN"/>
        </w:rPr>
        <w:t>号）文件精神，由广西壮族自治区农业科学院提出，广西壮族自治区农业科学院花卉研究所、</w:t>
      </w:r>
      <w:r>
        <w:rPr>
          <w:rFonts w:hint="eastAsia" w:ascii="仿宋_GB2312" w:hAnsi="宋体" w:eastAsia="仿宋_GB2312"/>
          <w:sz w:val="28"/>
          <w:szCs w:val="28"/>
          <w:lang w:val="zh-CN" w:eastAsia="zh-CN"/>
        </w:rPr>
        <w:t>广西雅长兰科植物国家级自然保护区管理中心、广西亚热带园林植物研究中心有限责任公司</w:t>
      </w:r>
      <w:r>
        <w:rPr>
          <w:rFonts w:hint="eastAsia" w:ascii="仿宋_GB2312" w:hAnsi="宋体" w:eastAsia="仿宋_GB2312"/>
          <w:sz w:val="28"/>
          <w:szCs w:val="28"/>
          <w:lang w:val="zh-CN"/>
        </w:rPr>
        <w:t>共同起草的团体标准《冬凤兰组培繁育技术规程》(项目编号：编号：202</w:t>
      </w:r>
      <w:r>
        <w:rPr>
          <w:rFonts w:hint="eastAsia" w:ascii="仿宋_GB2312" w:hAnsi="宋体" w:eastAsia="仿宋_GB2312"/>
          <w:sz w:val="28"/>
          <w:szCs w:val="28"/>
          <w:lang w:val="zh-CN" w:eastAsia="zh-CN"/>
        </w:rPr>
        <w:t>2</w:t>
      </w:r>
      <w:r>
        <w:rPr>
          <w:rFonts w:hint="eastAsia" w:ascii="仿宋_GB2312" w:hAnsi="宋体" w:eastAsia="仿宋_GB2312"/>
          <w:sz w:val="28"/>
          <w:szCs w:val="28"/>
          <w:lang w:val="zh-CN"/>
        </w:rPr>
        <w:t>-</w:t>
      </w:r>
      <w:r>
        <w:rPr>
          <w:rFonts w:hint="eastAsia" w:ascii="仿宋_GB2312" w:hAnsi="宋体" w:eastAsia="仿宋_GB2312"/>
          <w:sz w:val="28"/>
          <w:szCs w:val="28"/>
          <w:lang w:val="zh-CN" w:eastAsia="zh-CN"/>
        </w:rPr>
        <w:t>4</w:t>
      </w:r>
      <w:r>
        <w:rPr>
          <w:rFonts w:hint="eastAsia" w:ascii="仿宋_GB2312" w:hAnsi="宋体" w:eastAsia="仿宋_GB2312"/>
          <w:sz w:val="28"/>
          <w:szCs w:val="28"/>
          <w:lang w:val="zh-CN"/>
        </w:rPr>
        <w:t>10</w:t>
      </w:r>
      <w:r>
        <w:rPr>
          <w:rFonts w:hint="eastAsia" w:ascii="仿宋_GB2312" w:hAnsi="宋体" w:eastAsia="仿宋_GB2312"/>
          <w:sz w:val="28"/>
          <w:szCs w:val="28"/>
          <w:lang w:val="zh-CN" w:eastAsia="zh-CN"/>
        </w:rPr>
        <w:t>2</w:t>
      </w:r>
      <w:r>
        <w:rPr>
          <w:rFonts w:hint="eastAsia" w:ascii="仿宋_GB2312" w:hAnsi="宋体" w:eastAsia="仿宋_GB2312"/>
          <w:sz w:val="28"/>
          <w:szCs w:val="28"/>
          <w:lang w:val="zh-CN"/>
        </w:rPr>
        <w:t>)。</w:t>
      </w:r>
    </w:p>
    <w:p>
      <w:pPr>
        <w:ind w:firstLine="640" w:firstLineChars="200"/>
        <w:rPr>
          <w:rFonts w:ascii="黑体" w:hAnsi="黑体" w:eastAsia="黑体" w:cs="黑体"/>
          <w:bCs/>
          <w:sz w:val="32"/>
          <w:szCs w:val="32"/>
        </w:rPr>
      </w:pPr>
      <w:r>
        <w:rPr>
          <w:rFonts w:hint="eastAsia" w:ascii="黑体" w:hAnsi="黑体" w:eastAsia="黑体" w:cs="黑体"/>
          <w:bCs/>
          <w:sz w:val="32"/>
          <w:szCs w:val="32"/>
        </w:rPr>
        <w:t>二、项目背景及目的意义</w:t>
      </w:r>
    </w:p>
    <w:p>
      <w:pPr>
        <w:ind w:firstLine="560" w:firstLineChars="200"/>
        <w:rPr>
          <w:rFonts w:hint="eastAsia" w:ascii="仿宋_GB2312" w:hAnsi="宋体" w:eastAsia="仿宋_GB2312"/>
          <w:sz w:val="28"/>
          <w:szCs w:val="28"/>
          <w:lang w:val="zh-CN" w:eastAsia="zh-CN"/>
        </w:rPr>
      </w:pPr>
      <w:r>
        <w:rPr>
          <w:rFonts w:hint="eastAsia" w:ascii="仿宋_GB2312" w:hAnsi="宋体" w:eastAsia="仿宋_GB2312"/>
          <w:sz w:val="28"/>
          <w:szCs w:val="28"/>
          <w:lang w:val="zh-CN" w:eastAsia="zh-CN"/>
        </w:rPr>
        <w:t xml:space="preserve">冬凤兰(Cymbidium </w:t>
      </w:r>
      <w:bookmarkStart w:id="0" w:name="OLE_LINK1"/>
      <w:r>
        <w:rPr>
          <w:rFonts w:hint="eastAsia" w:ascii="仿宋_GB2312" w:hAnsi="宋体" w:eastAsia="仿宋_GB2312"/>
          <w:sz w:val="28"/>
          <w:szCs w:val="28"/>
          <w:lang w:val="zh-CN" w:eastAsia="zh-CN"/>
        </w:rPr>
        <w:t>dayanum</w:t>
      </w:r>
      <w:bookmarkEnd w:id="0"/>
      <w:r>
        <w:rPr>
          <w:rFonts w:hint="eastAsia" w:ascii="仿宋_GB2312" w:hAnsi="宋体" w:eastAsia="仿宋_GB2312"/>
          <w:sz w:val="28"/>
          <w:szCs w:val="28"/>
          <w:lang w:val="zh-CN" w:eastAsia="zh-CN"/>
        </w:rPr>
        <w:t>)为兰科、兰属中的一种多年生附生植物，总状花序具 5～9 朵花；花葶侧生，下垂或外弯；萼片和花瓣白色至奶油黄色，中央有1条红褐色纵带，或偶见整个瓣片充满淡枣红色，唇瓣红褐色，褶片和中央裂片为白色。主要分布在我国福建南部、广东、广西、海南、台湾和云南西南部至东南部；在广西主要产自兴安、靖西、那坡、宁明、龙州等地，附生于树上或岩石上。由于栖息地的大面积破坏以及人为乱挖乱采，它的自然资源数量正在急剧减少，被列为国家二级保护野生植物，列入《世界自然保护联盟濒危物种红色名录》，因此，利用组培繁育技术短时间内大量繁殖，既是顺应广西区特色资源产业发展的需要，对冬凤兰种质资源的保护与创新利用也有重要意义。</w:t>
      </w:r>
    </w:p>
    <w:p>
      <w:pPr>
        <w:ind w:firstLine="560" w:firstLineChars="200"/>
        <w:rPr>
          <w:rFonts w:hint="eastAsia" w:ascii="仿宋_GB2312" w:hAnsi="宋体" w:eastAsia="仿宋_GB2312"/>
          <w:sz w:val="28"/>
          <w:szCs w:val="28"/>
          <w:lang w:val="zh-CN" w:eastAsia="zh-CN"/>
        </w:rPr>
      </w:pPr>
      <w:r>
        <w:rPr>
          <w:rFonts w:hint="eastAsia" w:ascii="仿宋_GB2312" w:hAnsi="宋体" w:eastAsia="仿宋_GB2312"/>
          <w:sz w:val="28"/>
          <w:szCs w:val="28"/>
          <w:lang w:val="zh-CN" w:eastAsia="zh-CN"/>
        </w:rPr>
        <w:t>冬凤兰既有国兰的幽香典雅, 又有洋兰的富贵气。花期持久,株形优美 具有极高的观赏价值, 因其迷人的乳白色花瓣缀以红色条纹，成为日本及欧美鲜切花市场最受欢迎的观赏植物之一，而且还具有食用、药用和食品添加等方面的价值, 有极大的发展前景，在广东、福建、海南等地都有大量引种栽培，广西的桂林、玉林和百色等地也有一定数量的引种栽培。作为育种资源，冬凤兰还是培育垂花型大花蕙兰的主要亲本，截至2021年12月，英国皇家园艺协会登录的以冬凤兰为亲本之一的杂交品种共有40余个。目前，我区严重缺乏兰花自主品牌，大花蕙兰基本依赖进口和外省调货，外地大花蕙兰品种在本地适应性差，该标准的实施将为本土大花蕙兰的选育提供重要的资源保障，为冬凤兰的大规模生产和开发利用提供坚实的技术支撑。</w:t>
      </w:r>
    </w:p>
    <w:p>
      <w:pPr>
        <w:ind w:firstLine="640" w:firstLineChars="200"/>
        <w:rPr>
          <w:rFonts w:ascii="黑体" w:hAnsi="黑体" w:eastAsia="黑体" w:cs="仿宋_GB2312"/>
          <w:sz w:val="32"/>
          <w:szCs w:val="32"/>
        </w:rPr>
      </w:pPr>
      <w:r>
        <w:rPr>
          <w:rFonts w:hint="eastAsia" w:ascii="黑体" w:hAnsi="黑体" w:eastAsia="黑体" w:cs="仿宋_GB2312"/>
          <w:sz w:val="32"/>
          <w:szCs w:val="32"/>
        </w:rPr>
        <w:t>三、标准编制过程</w:t>
      </w:r>
    </w:p>
    <w:p>
      <w:pPr>
        <w:ind w:firstLine="562" w:firstLineChars="200"/>
        <w:rPr>
          <w:rFonts w:ascii="仿宋_GB2312" w:hAnsi="宋体" w:eastAsia="仿宋_GB2312"/>
          <w:b/>
          <w:sz w:val="28"/>
          <w:szCs w:val="32"/>
          <w:lang w:val="zh-CN"/>
        </w:rPr>
      </w:pPr>
      <w:r>
        <w:rPr>
          <w:rFonts w:hint="eastAsia" w:ascii="仿宋_GB2312" w:hAnsi="宋体" w:eastAsia="仿宋_GB2312"/>
          <w:b/>
          <w:sz w:val="28"/>
          <w:szCs w:val="32"/>
          <w:lang w:val="zh-CN"/>
        </w:rPr>
        <w:t>（一）成立标准编制工作组</w:t>
      </w:r>
    </w:p>
    <w:p>
      <w:pPr>
        <w:ind w:firstLine="560" w:firstLineChars="200"/>
        <w:rPr>
          <w:rFonts w:ascii="仿宋_GB2312" w:hAnsi="宋体" w:eastAsia="仿宋_GB2312"/>
          <w:sz w:val="28"/>
          <w:szCs w:val="28"/>
        </w:rPr>
      </w:pPr>
      <w:r>
        <w:rPr>
          <w:rFonts w:hint="eastAsia" w:ascii="仿宋_GB2312" w:hAnsi="宋体" w:eastAsia="仿宋_GB2312"/>
          <w:sz w:val="28"/>
          <w:szCs w:val="28"/>
        </w:rPr>
        <w:t>团体标准《</w:t>
      </w:r>
      <w:r>
        <w:rPr>
          <w:rFonts w:hint="eastAsia" w:ascii="仿宋_GB2312" w:hAnsi="宋体" w:eastAsia="仿宋_GB2312"/>
          <w:sz w:val="28"/>
          <w:szCs w:val="28"/>
          <w:lang w:val="zh-CN"/>
        </w:rPr>
        <w:t>冬凤兰组培繁育技术规程</w:t>
      </w:r>
      <w:r>
        <w:rPr>
          <w:rFonts w:hint="eastAsia" w:ascii="仿宋_GB2312" w:hAnsi="宋体" w:eastAsia="仿宋_GB2312"/>
          <w:sz w:val="28"/>
          <w:szCs w:val="28"/>
        </w:rPr>
        <w:t>》项目任务下达后，成立了标准编制工作组，制定了标准编写方案，明确任务职责，确定工作技术路线，开展标准研制工作，具体标准编制工作由</w:t>
      </w:r>
      <w:r>
        <w:rPr>
          <w:rFonts w:hint="eastAsia" w:ascii="仿宋_GB2312" w:hAnsi="宋体" w:eastAsia="仿宋_GB2312"/>
          <w:sz w:val="28"/>
          <w:szCs w:val="28"/>
          <w:lang w:val="zh-CN"/>
        </w:rPr>
        <w:t>广西壮族自治区农业科学院花卉研究所</w:t>
      </w:r>
      <w:r>
        <w:rPr>
          <w:rFonts w:hint="eastAsia" w:ascii="仿宋_GB2312" w:hAnsi="宋体" w:eastAsia="仿宋_GB2312"/>
          <w:sz w:val="28"/>
          <w:szCs w:val="28"/>
        </w:rPr>
        <w:t>等单位相关人员配合。</w:t>
      </w:r>
    </w:p>
    <w:p>
      <w:pPr>
        <w:ind w:firstLine="562" w:firstLineChars="200"/>
        <w:rPr>
          <w:rFonts w:ascii="仿宋_GB2312" w:hAnsi="宋体" w:eastAsia="仿宋_GB2312"/>
          <w:b/>
          <w:sz w:val="28"/>
          <w:szCs w:val="32"/>
          <w:lang w:val="zh-CN"/>
        </w:rPr>
      </w:pPr>
      <w:r>
        <w:rPr>
          <w:rFonts w:hint="eastAsia" w:ascii="仿宋_GB2312" w:hAnsi="宋体" w:eastAsia="仿宋_GB2312"/>
          <w:b/>
          <w:sz w:val="28"/>
          <w:szCs w:val="32"/>
          <w:lang w:val="zh-CN"/>
        </w:rPr>
        <w:t>（</w:t>
      </w:r>
      <w:r>
        <w:rPr>
          <w:rFonts w:hint="eastAsia" w:ascii="仿宋_GB2312" w:hAnsi="宋体" w:eastAsia="仿宋_GB2312"/>
          <w:b/>
          <w:sz w:val="28"/>
          <w:szCs w:val="32"/>
        </w:rPr>
        <w:t>二</w:t>
      </w:r>
      <w:r>
        <w:rPr>
          <w:rFonts w:hint="eastAsia" w:ascii="仿宋_GB2312" w:hAnsi="宋体" w:eastAsia="仿宋_GB2312"/>
          <w:b/>
          <w:sz w:val="28"/>
          <w:szCs w:val="32"/>
          <w:lang w:val="zh-CN"/>
        </w:rPr>
        <w:t>）收集整理文献资料</w:t>
      </w:r>
    </w:p>
    <w:p>
      <w:pPr>
        <w:ind w:firstLine="560" w:firstLineChars="200"/>
        <w:rPr>
          <w:rFonts w:hint="eastAsia" w:ascii="仿宋_GB2312" w:hAnsi="宋体" w:eastAsia="仿宋_GB2312"/>
          <w:sz w:val="28"/>
          <w:szCs w:val="32"/>
          <w:lang w:val="zh-CN"/>
        </w:rPr>
      </w:pPr>
      <w:r>
        <w:rPr>
          <w:rFonts w:hint="eastAsia" w:ascii="仿宋_GB2312" w:hAnsi="宋体" w:eastAsia="仿宋_GB2312"/>
          <w:sz w:val="28"/>
          <w:szCs w:val="32"/>
          <w:lang w:val="zh-CN"/>
        </w:rPr>
        <w:t>目前国内无关于冬凤兰组培苗生产</w:t>
      </w:r>
      <w:r>
        <w:rPr>
          <w:rFonts w:hint="eastAsia" w:ascii="仿宋_GB2312" w:hAnsi="宋体" w:eastAsia="仿宋_GB2312"/>
          <w:sz w:val="28"/>
          <w:szCs w:val="32"/>
        </w:rPr>
        <w:t>的相关</w:t>
      </w:r>
      <w:r>
        <w:rPr>
          <w:rFonts w:hint="eastAsia" w:ascii="仿宋_GB2312" w:hAnsi="宋体" w:eastAsia="仿宋_GB2312"/>
          <w:sz w:val="28"/>
          <w:szCs w:val="32"/>
          <w:lang w:val="zh-CN"/>
        </w:rPr>
        <w:t>国家标准、行业标准、地方标准。</w:t>
      </w:r>
    </w:p>
    <w:p>
      <w:pPr>
        <w:ind w:firstLine="560" w:firstLineChars="200"/>
        <w:rPr>
          <w:rFonts w:hint="eastAsia" w:ascii="仿宋_GB2312" w:hAnsi="宋体" w:eastAsia="仿宋_GB2312"/>
          <w:sz w:val="28"/>
          <w:szCs w:val="32"/>
          <w:lang w:val="zh-CN"/>
        </w:rPr>
      </w:pPr>
      <w:r>
        <w:rPr>
          <w:rFonts w:hint="eastAsia" w:ascii="仿宋_GB2312" w:hAnsi="宋体" w:eastAsia="仿宋_GB2312"/>
          <w:sz w:val="28"/>
          <w:szCs w:val="32"/>
          <w:lang w:val="zh-CN"/>
        </w:rPr>
        <w:t>冬凤兰无菌播种组培繁育相关的文献：</w:t>
      </w:r>
    </w:p>
    <w:p>
      <w:pPr>
        <w:ind w:firstLine="560" w:firstLineChars="200"/>
        <w:rPr>
          <w:rFonts w:hint="eastAsia" w:ascii="仿宋_GB2312" w:hAnsi="宋体" w:eastAsia="仿宋_GB2312"/>
          <w:sz w:val="28"/>
          <w:szCs w:val="32"/>
          <w:lang w:val="en-US" w:eastAsia="zh-CN"/>
        </w:rPr>
      </w:pPr>
      <w:r>
        <w:rPr>
          <w:rFonts w:hint="eastAsia" w:ascii="仿宋_GB2312" w:hAnsi="宋体" w:eastAsia="仿宋_GB2312"/>
          <w:sz w:val="28"/>
          <w:szCs w:val="32"/>
          <w:lang w:val="zh-CN"/>
        </w:rPr>
        <w:t>罗远华，冷青云，莫饶等</w:t>
      </w:r>
      <w:r>
        <w:rPr>
          <w:rFonts w:hint="eastAsia" w:ascii="仿宋_GB2312" w:hAnsi="宋体" w:eastAsia="仿宋_GB2312"/>
          <w:sz w:val="28"/>
          <w:szCs w:val="32"/>
          <w:lang w:val="en-US" w:eastAsia="zh-CN"/>
        </w:rPr>
        <w:t>.冬凤兰非共生萌发和低温离体保存.安徽农业科学.2008，36(19):8068-8069，8119.</w:t>
      </w:r>
    </w:p>
    <w:p>
      <w:pPr>
        <w:ind w:firstLine="560" w:firstLineChars="200"/>
        <w:rPr>
          <w:rFonts w:hint="eastAsia" w:ascii="仿宋_GB2312" w:hAnsi="宋体" w:eastAsia="仿宋_GB2312"/>
          <w:sz w:val="28"/>
          <w:szCs w:val="32"/>
          <w:lang w:val="en-US" w:eastAsia="zh-CN"/>
        </w:rPr>
      </w:pPr>
      <w:r>
        <w:rPr>
          <w:rFonts w:hint="eastAsia" w:ascii="仿宋_GB2312" w:hAnsi="宋体" w:eastAsia="仿宋_GB2312"/>
          <w:sz w:val="28"/>
          <w:szCs w:val="32"/>
          <w:lang w:val="en-US" w:eastAsia="zh-CN"/>
        </w:rPr>
        <w:t>董晓娜，徐佩玲，陈培等.冬凤兰组织培养与快繁技术研究.热带农业科学，2017，37（10）：50-53.</w:t>
      </w:r>
    </w:p>
    <w:p>
      <w:pPr>
        <w:ind w:firstLine="560" w:firstLineChars="200"/>
        <w:rPr>
          <w:rFonts w:hint="default" w:ascii="仿宋_GB2312" w:hAnsi="宋体" w:eastAsia="仿宋_GB2312"/>
          <w:sz w:val="28"/>
          <w:szCs w:val="32"/>
          <w:lang w:val="en" w:eastAsia="zh-CN"/>
        </w:rPr>
      </w:pPr>
      <w:r>
        <w:rPr>
          <w:rFonts w:hint="eastAsia" w:ascii="仿宋_GB2312" w:hAnsi="宋体" w:eastAsia="仿宋_GB2312"/>
          <w:sz w:val="28"/>
          <w:szCs w:val="32"/>
          <w:lang w:val="en-US" w:eastAsia="zh-CN"/>
        </w:rPr>
        <w:t>Potshangbam Nongdam and Nirmala Chongtham.</w:t>
      </w:r>
      <w:r>
        <w:rPr>
          <w:rFonts w:hint="default" w:ascii="仿宋_GB2312" w:hAnsi="宋体" w:eastAsia="仿宋_GB2312"/>
          <w:sz w:val="28"/>
          <w:szCs w:val="32"/>
          <w:lang w:val="en" w:eastAsia="zh-CN"/>
        </w:rPr>
        <w:t>In vitro seed germi</w:t>
      </w:r>
    </w:p>
    <w:p>
      <w:pPr>
        <w:rPr>
          <w:rFonts w:hint="default" w:ascii="仿宋_GB2312" w:hAnsi="宋体" w:eastAsia="仿宋_GB2312"/>
          <w:sz w:val="28"/>
          <w:szCs w:val="32"/>
          <w:lang w:val="en" w:eastAsia="zh-CN"/>
        </w:rPr>
      </w:pPr>
      <w:r>
        <w:rPr>
          <w:rFonts w:hint="default" w:ascii="仿宋_GB2312" w:hAnsi="宋体" w:eastAsia="仿宋_GB2312"/>
          <w:sz w:val="28"/>
          <w:szCs w:val="32"/>
          <w:lang w:val="en" w:eastAsia="zh-CN"/>
        </w:rPr>
        <w:t>-nation and mass propagation of Cymbidium dayanum Reichb.:an importa</w:t>
      </w:r>
    </w:p>
    <w:p>
      <w:pPr>
        <w:rPr>
          <w:rFonts w:hint="default" w:ascii="仿宋_GB2312" w:hAnsi="宋体" w:eastAsia="仿宋_GB2312"/>
          <w:sz w:val="28"/>
          <w:szCs w:val="32"/>
          <w:lang w:val="en" w:eastAsia="zh-CN"/>
        </w:rPr>
      </w:pPr>
      <w:r>
        <w:rPr>
          <w:rFonts w:hint="default" w:ascii="仿宋_GB2312" w:hAnsi="宋体" w:eastAsia="仿宋_GB2312"/>
          <w:sz w:val="28"/>
          <w:szCs w:val="32"/>
          <w:lang w:val="en" w:eastAsia="zh-CN"/>
        </w:rPr>
        <w:t xml:space="preserve">-nt ornamental Orchid of North-East India.Trends in Horticultural </w:t>
      </w:r>
    </w:p>
    <w:p>
      <w:pPr>
        <w:rPr>
          <w:rFonts w:hint="default" w:ascii="仿宋_GB2312" w:hAnsi="宋体" w:eastAsia="仿宋_GB2312"/>
          <w:sz w:val="28"/>
          <w:szCs w:val="32"/>
          <w:lang w:val="en" w:eastAsia="zh-CN"/>
        </w:rPr>
      </w:pPr>
      <w:r>
        <w:rPr>
          <w:rFonts w:hint="default" w:ascii="仿宋_GB2312" w:hAnsi="宋体" w:eastAsia="仿宋_GB2312"/>
          <w:sz w:val="28"/>
          <w:szCs w:val="32"/>
          <w:lang w:val="en" w:eastAsia="zh-CN"/>
        </w:rPr>
        <w:t>Reserach 2(2):28-37,2012.</w:t>
      </w:r>
    </w:p>
    <w:p>
      <w:pPr>
        <w:ind w:firstLine="562" w:firstLineChars="200"/>
        <w:rPr>
          <w:rFonts w:ascii="仿宋_GB2312" w:hAnsi="宋体" w:eastAsia="仿宋_GB2312"/>
          <w:b/>
          <w:sz w:val="28"/>
          <w:szCs w:val="32"/>
          <w:lang w:val="zh-CN"/>
        </w:rPr>
      </w:pPr>
      <w:r>
        <w:rPr>
          <w:rFonts w:hint="eastAsia" w:ascii="仿宋_GB2312" w:hAnsi="宋体" w:eastAsia="仿宋_GB2312"/>
          <w:b/>
          <w:sz w:val="28"/>
          <w:szCs w:val="32"/>
          <w:lang w:val="zh-CN"/>
        </w:rPr>
        <w:t>（三）研讨确定标准主体内容</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标准编制工作组召开了标准编制工作会议，对收集的资料进行整理，对标准的整体框架进行了研究，并对标准的关键性问题进行了初步探讨。经过研究，确定标准的主体内容包括术语和定义、组织培养繁育技术、组培苗移栽、出圃要求。</w:t>
      </w:r>
    </w:p>
    <w:p>
      <w:pPr>
        <w:numPr>
          <w:ilvl w:val="0"/>
          <w:numId w:val="3"/>
        </w:numPr>
        <w:ind w:firstLine="562" w:firstLineChars="200"/>
        <w:rPr>
          <w:rFonts w:ascii="仿宋_GB2312" w:hAnsi="宋体" w:eastAsia="仿宋_GB2312"/>
          <w:b/>
          <w:sz w:val="28"/>
          <w:szCs w:val="32"/>
          <w:lang w:val="zh-CN"/>
        </w:rPr>
      </w:pPr>
      <w:r>
        <w:rPr>
          <w:rFonts w:hint="eastAsia" w:ascii="仿宋_GB2312" w:hAnsi="宋体" w:eastAsia="仿宋_GB2312"/>
          <w:b/>
          <w:sz w:val="28"/>
          <w:szCs w:val="32"/>
          <w:lang w:val="zh-CN"/>
        </w:rPr>
        <w:t>形成文本草案、征求意见稿</w:t>
      </w:r>
    </w:p>
    <w:p>
      <w:pPr>
        <w:ind w:firstLine="560" w:firstLineChars="200"/>
        <w:rPr>
          <w:rFonts w:ascii="仿宋_GB2312" w:hAnsi="宋体" w:eastAsia="仿宋_GB2312"/>
          <w:sz w:val="28"/>
          <w:szCs w:val="28"/>
        </w:rPr>
      </w:pPr>
      <w:r>
        <w:rPr>
          <w:rFonts w:hint="eastAsia" w:ascii="仿宋_GB2312" w:hAnsi="宋体" w:eastAsia="仿宋_GB2312"/>
          <w:color w:val="FF0000"/>
          <w:sz w:val="28"/>
          <w:szCs w:val="28"/>
        </w:rPr>
        <w:t>202</w:t>
      </w:r>
      <w:r>
        <w:rPr>
          <w:rFonts w:hint="eastAsia" w:ascii="仿宋_GB2312" w:hAnsi="宋体" w:eastAsia="仿宋_GB2312"/>
          <w:color w:val="FF0000"/>
          <w:sz w:val="28"/>
          <w:szCs w:val="28"/>
          <w:lang w:val="en-US" w:eastAsia="zh-CN"/>
        </w:rPr>
        <w:t>2</w:t>
      </w:r>
      <w:r>
        <w:rPr>
          <w:rFonts w:hint="eastAsia" w:ascii="仿宋_GB2312" w:hAnsi="宋体" w:eastAsia="仿宋_GB2312"/>
          <w:color w:val="FF0000"/>
          <w:sz w:val="28"/>
          <w:szCs w:val="28"/>
        </w:rPr>
        <w:t>年</w:t>
      </w:r>
      <w:r>
        <w:rPr>
          <w:rFonts w:hint="eastAsia" w:ascii="仿宋_GB2312" w:hAnsi="宋体" w:eastAsia="仿宋_GB2312"/>
          <w:color w:val="FF0000"/>
          <w:sz w:val="28"/>
          <w:szCs w:val="28"/>
          <w:lang w:val="en-US" w:eastAsia="zh-CN"/>
        </w:rPr>
        <w:t>8月</w:t>
      </w:r>
      <w:r>
        <w:rPr>
          <w:rFonts w:hint="eastAsia" w:ascii="宋体" w:hAnsi="宋体"/>
          <w:color w:val="FF0000"/>
          <w:sz w:val="28"/>
          <w:szCs w:val="32"/>
        </w:rPr>
        <w:t>～</w:t>
      </w:r>
      <w:r>
        <w:rPr>
          <w:rFonts w:hint="eastAsia" w:ascii="宋体" w:hAnsi="宋体"/>
          <w:color w:val="FF0000"/>
          <w:sz w:val="28"/>
          <w:szCs w:val="32"/>
          <w:lang w:val="en-US" w:eastAsia="zh-CN"/>
        </w:rPr>
        <w:t>12</w:t>
      </w:r>
      <w:r>
        <w:rPr>
          <w:rFonts w:hint="eastAsia" w:ascii="仿宋_GB2312" w:hAnsi="宋体" w:eastAsia="仿宋_GB2312"/>
          <w:color w:val="FF0000"/>
          <w:sz w:val="28"/>
          <w:szCs w:val="28"/>
        </w:rPr>
        <w:t>月</w:t>
      </w:r>
      <w:r>
        <w:rPr>
          <w:rFonts w:hint="eastAsia" w:ascii="仿宋_GB2312" w:hAnsi="宋体" w:eastAsia="仿宋_GB2312"/>
          <w:sz w:val="28"/>
          <w:szCs w:val="28"/>
        </w:rPr>
        <w:t>，标准起草工作小组进行了广泛实地调研工作，查阅了大量的国内外文献资料，对</w:t>
      </w:r>
      <w:r>
        <w:rPr>
          <w:rFonts w:hint="eastAsia" w:ascii="仿宋_GB2312" w:hAnsi="宋体" w:eastAsia="仿宋_GB2312"/>
          <w:sz w:val="28"/>
          <w:szCs w:val="32"/>
          <w:lang w:eastAsia="zh-CN"/>
        </w:rPr>
        <w:t>冬凤兰</w:t>
      </w:r>
      <w:r>
        <w:rPr>
          <w:rFonts w:hint="eastAsia" w:ascii="仿宋_GB2312" w:hAnsi="宋体" w:eastAsia="仿宋_GB2312"/>
          <w:sz w:val="28"/>
          <w:szCs w:val="32"/>
        </w:rPr>
        <w:t>组培</w:t>
      </w:r>
      <w:r>
        <w:rPr>
          <w:rFonts w:hint="eastAsia" w:ascii="仿宋_GB2312" w:hAnsi="宋体" w:eastAsia="仿宋_GB2312"/>
          <w:sz w:val="28"/>
          <w:szCs w:val="32"/>
          <w:lang w:eastAsia="zh-CN"/>
        </w:rPr>
        <w:t>繁育</w:t>
      </w:r>
      <w:r>
        <w:rPr>
          <w:rFonts w:hint="eastAsia" w:ascii="仿宋_GB2312" w:hAnsi="宋体" w:eastAsia="仿宋_GB2312"/>
          <w:sz w:val="28"/>
          <w:szCs w:val="32"/>
        </w:rPr>
        <w:t>技术</w:t>
      </w:r>
      <w:r>
        <w:rPr>
          <w:rFonts w:hint="eastAsia" w:ascii="仿宋_GB2312" w:hAnsi="宋体" w:eastAsia="仿宋_GB2312"/>
          <w:sz w:val="28"/>
          <w:szCs w:val="28"/>
        </w:rPr>
        <w:t>进行系统总结，经编制组反复讨论，形成了标准的基本构架，并对项目的工作进行了部署和安排。在前期工作的基础之上，整合已有的参考资料中有关</w:t>
      </w:r>
      <w:r>
        <w:rPr>
          <w:rFonts w:hint="eastAsia" w:ascii="仿宋_GB2312" w:hAnsi="宋体" w:eastAsia="仿宋_GB2312"/>
          <w:sz w:val="28"/>
          <w:szCs w:val="32"/>
          <w:lang w:eastAsia="zh-CN"/>
        </w:rPr>
        <w:t>冬凤兰组培繁育</w:t>
      </w:r>
      <w:r>
        <w:rPr>
          <w:rFonts w:hint="eastAsia" w:ascii="仿宋_GB2312" w:hAnsi="宋体" w:eastAsia="仿宋_GB2312"/>
          <w:sz w:val="28"/>
          <w:szCs w:val="28"/>
        </w:rPr>
        <w:t>技术，并结合</w:t>
      </w:r>
      <w:r>
        <w:rPr>
          <w:rFonts w:hint="eastAsia" w:ascii="仿宋_GB2312" w:hAnsi="宋体" w:eastAsia="仿宋_GB2312"/>
          <w:sz w:val="28"/>
          <w:szCs w:val="28"/>
          <w:lang w:eastAsia="zh-CN"/>
        </w:rPr>
        <w:t>冬凤兰</w:t>
      </w:r>
      <w:r>
        <w:rPr>
          <w:rFonts w:hint="eastAsia" w:ascii="仿宋_GB2312" w:hAnsi="宋体" w:eastAsia="仿宋_GB2312"/>
          <w:sz w:val="28"/>
          <w:szCs w:val="28"/>
        </w:rPr>
        <w:t>生产实际要求的基础上，按照简化、统一等原则编制完成团体标准《</w:t>
      </w:r>
      <w:r>
        <w:rPr>
          <w:rFonts w:hint="eastAsia" w:ascii="仿宋_GB2312" w:hAnsi="宋体" w:eastAsia="仿宋_GB2312"/>
          <w:sz w:val="28"/>
          <w:szCs w:val="32"/>
          <w:lang w:eastAsia="zh-CN"/>
        </w:rPr>
        <w:t>冬凤兰组培繁育</w:t>
      </w:r>
      <w:r>
        <w:rPr>
          <w:rFonts w:hint="eastAsia" w:ascii="仿宋_GB2312" w:hAnsi="宋体" w:eastAsia="仿宋_GB2312"/>
          <w:sz w:val="28"/>
          <w:szCs w:val="32"/>
        </w:rPr>
        <w:t>技术规程</w:t>
      </w:r>
      <w:r>
        <w:rPr>
          <w:rFonts w:hint="eastAsia" w:ascii="仿宋_GB2312" w:hAnsi="宋体" w:eastAsia="仿宋_GB2312"/>
          <w:sz w:val="28"/>
          <w:szCs w:val="28"/>
        </w:rPr>
        <w:t>》（草案）。</w:t>
      </w:r>
    </w:p>
    <w:p>
      <w:pPr>
        <w:ind w:firstLine="560" w:firstLineChars="200"/>
        <w:rPr>
          <w:rFonts w:ascii="仿宋_GB2312" w:hAnsi="宋体" w:eastAsia="仿宋_GB2312"/>
          <w:sz w:val="28"/>
          <w:szCs w:val="28"/>
        </w:rPr>
      </w:pPr>
      <w:r>
        <w:rPr>
          <w:rFonts w:hint="eastAsia" w:ascii="仿宋_GB2312" w:hAnsi="宋体" w:eastAsia="仿宋_GB2312"/>
          <w:color w:val="FF0000"/>
          <w:sz w:val="28"/>
          <w:szCs w:val="32"/>
        </w:rPr>
        <w:t>202</w:t>
      </w:r>
      <w:r>
        <w:rPr>
          <w:rFonts w:hint="eastAsia" w:ascii="仿宋_GB2312" w:hAnsi="宋体" w:eastAsia="仿宋_GB2312"/>
          <w:color w:val="FF0000"/>
          <w:sz w:val="28"/>
          <w:szCs w:val="32"/>
          <w:lang w:val="en-US" w:eastAsia="zh-CN"/>
        </w:rPr>
        <w:t>3</w:t>
      </w:r>
      <w:r>
        <w:rPr>
          <w:rFonts w:hint="eastAsia" w:ascii="仿宋_GB2312" w:hAnsi="宋体" w:eastAsia="仿宋_GB2312"/>
          <w:color w:val="FF0000"/>
          <w:sz w:val="28"/>
          <w:szCs w:val="32"/>
        </w:rPr>
        <w:t>年</w:t>
      </w:r>
      <w:r>
        <w:rPr>
          <w:rFonts w:hint="eastAsia" w:ascii="仿宋_GB2312" w:hAnsi="宋体" w:eastAsia="仿宋_GB2312"/>
          <w:color w:val="FF0000"/>
          <w:sz w:val="28"/>
          <w:szCs w:val="32"/>
          <w:lang w:val="en-US" w:eastAsia="zh-CN"/>
        </w:rPr>
        <w:t>2</w:t>
      </w:r>
      <w:r>
        <w:rPr>
          <w:rFonts w:hint="eastAsia" w:ascii="仿宋_GB2312" w:hAnsi="宋体" w:eastAsia="仿宋_GB2312"/>
          <w:color w:val="FF0000"/>
          <w:sz w:val="28"/>
          <w:szCs w:val="32"/>
        </w:rPr>
        <w:t>月</w:t>
      </w:r>
      <w:r>
        <w:rPr>
          <w:rFonts w:hint="eastAsia" w:ascii="宋体" w:hAnsi="宋体"/>
          <w:color w:val="FF0000"/>
          <w:sz w:val="28"/>
          <w:szCs w:val="32"/>
        </w:rPr>
        <w:t>～</w:t>
      </w:r>
      <w:r>
        <w:rPr>
          <w:rFonts w:hint="eastAsia" w:ascii="仿宋_GB2312" w:hAnsi="宋体" w:eastAsia="仿宋_GB2312"/>
          <w:color w:val="FF0000"/>
          <w:sz w:val="28"/>
          <w:szCs w:val="32"/>
          <w:lang w:val="en-US" w:eastAsia="zh-CN"/>
        </w:rPr>
        <w:t>5</w:t>
      </w:r>
      <w:r>
        <w:rPr>
          <w:rFonts w:hint="eastAsia" w:ascii="仿宋_GB2312" w:hAnsi="宋体" w:eastAsia="仿宋_GB2312"/>
          <w:color w:val="FF0000"/>
          <w:sz w:val="28"/>
          <w:szCs w:val="32"/>
        </w:rPr>
        <w:t>月</w:t>
      </w:r>
      <w:r>
        <w:rPr>
          <w:rFonts w:hint="eastAsia" w:ascii="仿宋_GB2312" w:hAnsi="宋体" w:eastAsia="仿宋_GB2312"/>
          <w:sz w:val="28"/>
          <w:szCs w:val="32"/>
        </w:rPr>
        <w:t>，</w:t>
      </w:r>
      <w:r>
        <w:rPr>
          <w:rFonts w:hint="eastAsia" w:ascii="仿宋_GB2312" w:hAnsi="宋体" w:eastAsia="仿宋_GB2312"/>
          <w:sz w:val="28"/>
          <w:szCs w:val="28"/>
        </w:rPr>
        <w:t>编制组再次深入</w:t>
      </w:r>
      <w:r>
        <w:rPr>
          <w:rFonts w:hint="eastAsia" w:ascii="仿宋_GB2312" w:hAnsi="宋体" w:eastAsia="仿宋_GB2312"/>
          <w:sz w:val="28"/>
          <w:szCs w:val="28"/>
          <w:lang w:val="zh-CN"/>
        </w:rPr>
        <w:t>玉林市、百色市等冬凤兰产区进行分组调研，</w:t>
      </w:r>
      <w:r>
        <w:rPr>
          <w:rFonts w:hint="eastAsia" w:ascii="仿宋_GB2312" w:hAnsi="宋体" w:eastAsia="仿宋_GB2312"/>
          <w:sz w:val="28"/>
          <w:szCs w:val="32"/>
        </w:rPr>
        <w:t>针对</w:t>
      </w:r>
      <w:r>
        <w:rPr>
          <w:rFonts w:hint="eastAsia" w:ascii="仿宋_GB2312" w:hAnsi="宋体" w:eastAsia="仿宋_GB2312"/>
          <w:sz w:val="28"/>
          <w:szCs w:val="32"/>
          <w:lang w:eastAsia="zh-CN"/>
        </w:rPr>
        <w:t>冬凤兰</w:t>
      </w:r>
      <w:r>
        <w:rPr>
          <w:rFonts w:hint="eastAsia" w:ascii="仿宋_GB2312" w:hAnsi="宋体" w:eastAsia="仿宋_GB2312"/>
          <w:sz w:val="28"/>
          <w:szCs w:val="32"/>
        </w:rPr>
        <w:t>在栽培过程中出现的不同</w:t>
      </w:r>
      <w:r>
        <w:rPr>
          <w:rFonts w:hint="eastAsia" w:ascii="仿宋_GB2312" w:hAnsi="宋体" w:eastAsia="仿宋_GB2312"/>
          <w:sz w:val="28"/>
          <w:szCs w:val="32"/>
          <w:lang w:eastAsia="zh-CN"/>
        </w:rPr>
        <w:t>技术</w:t>
      </w:r>
      <w:r>
        <w:rPr>
          <w:rFonts w:hint="eastAsia" w:ascii="仿宋_GB2312" w:hAnsi="宋体" w:eastAsia="仿宋_GB2312"/>
          <w:sz w:val="28"/>
          <w:szCs w:val="32"/>
        </w:rPr>
        <w:t>问题，本课题组对外植体选择与处理、组培苗培育、移栽等生产过程进行大量试验，以生根组培苗质量及移栽成活率为评价指标，</w:t>
      </w:r>
      <w:r>
        <w:rPr>
          <w:rFonts w:hint="eastAsia" w:ascii="仿宋_GB2312" w:hAnsi="宋体" w:eastAsia="仿宋_GB2312"/>
          <w:sz w:val="28"/>
          <w:szCs w:val="28"/>
        </w:rPr>
        <w:t>取得阶段性进展，确立了</w:t>
      </w:r>
      <w:r>
        <w:rPr>
          <w:rFonts w:hint="eastAsia" w:ascii="仿宋_GB2312" w:hAnsi="宋体" w:eastAsia="仿宋_GB2312"/>
          <w:sz w:val="28"/>
          <w:szCs w:val="32"/>
          <w:lang w:eastAsia="zh-CN"/>
        </w:rPr>
        <w:t>冬凤兰组培繁育</w:t>
      </w:r>
      <w:r>
        <w:rPr>
          <w:rFonts w:hint="eastAsia" w:ascii="仿宋_GB2312" w:hAnsi="宋体" w:eastAsia="仿宋_GB2312"/>
          <w:sz w:val="28"/>
          <w:szCs w:val="32"/>
        </w:rPr>
        <w:t>生产程序</w:t>
      </w:r>
      <w:r>
        <w:rPr>
          <w:rFonts w:hint="eastAsia" w:ascii="仿宋_GB2312" w:hAnsi="宋体" w:eastAsia="仿宋_GB2312"/>
          <w:sz w:val="28"/>
          <w:szCs w:val="28"/>
        </w:rPr>
        <w:t>。根据反馈意见及试验成果，标准编制工作组多次召开会议，对标准草案进行反复修改和研究讨论，形成团体标准《</w:t>
      </w:r>
      <w:r>
        <w:rPr>
          <w:rFonts w:hint="eastAsia" w:ascii="仿宋_GB2312" w:hAnsi="宋体" w:eastAsia="仿宋_GB2312"/>
          <w:sz w:val="28"/>
          <w:szCs w:val="32"/>
          <w:lang w:eastAsia="zh-CN"/>
        </w:rPr>
        <w:t>冬凤兰组培繁育</w:t>
      </w:r>
      <w:r>
        <w:rPr>
          <w:rFonts w:hint="eastAsia" w:ascii="仿宋_GB2312" w:hAnsi="宋体" w:eastAsia="仿宋_GB2312"/>
          <w:sz w:val="28"/>
          <w:szCs w:val="32"/>
        </w:rPr>
        <w:t>技术规程</w:t>
      </w:r>
      <w:r>
        <w:rPr>
          <w:rFonts w:hint="eastAsia" w:ascii="仿宋_GB2312" w:hAnsi="宋体" w:eastAsia="仿宋_GB2312"/>
          <w:sz w:val="28"/>
          <w:szCs w:val="28"/>
        </w:rPr>
        <w:t>》（征求意见稿）和（征求意见稿）编制说明。</w:t>
      </w:r>
    </w:p>
    <w:p>
      <w:pPr>
        <w:ind w:firstLine="640" w:firstLineChars="200"/>
        <w:rPr>
          <w:rFonts w:ascii="黑体" w:hAnsi="黑体" w:eastAsia="黑体" w:cs="仿宋_GB2312"/>
          <w:sz w:val="32"/>
          <w:szCs w:val="32"/>
        </w:rPr>
      </w:pPr>
      <w:r>
        <w:rPr>
          <w:rFonts w:hint="eastAsia" w:ascii="黑体" w:hAnsi="黑体" w:eastAsia="黑体" w:cs="仿宋_GB2312"/>
          <w:sz w:val="32"/>
          <w:szCs w:val="32"/>
        </w:rPr>
        <w:t>四、标准制定原则</w:t>
      </w:r>
    </w:p>
    <w:p>
      <w:pPr>
        <w:ind w:firstLine="560" w:firstLineChars="200"/>
        <w:rPr>
          <w:rFonts w:ascii="仿宋_GB2312" w:hAnsi="宋体" w:eastAsia="仿宋_GB2312"/>
          <w:sz w:val="28"/>
          <w:szCs w:val="28"/>
        </w:rPr>
      </w:pPr>
      <w:r>
        <w:rPr>
          <w:rFonts w:hint="eastAsia" w:ascii="仿宋_GB2312" w:hAnsi="宋体" w:eastAsia="仿宋_GB2312"/>
          <w:sz w:val="28"/>
          <w:szCs w:val="28"/>
        </w:rPr>
        <w:t>1、实用性原则</w:t>
      </w:r>
    </w:p>
    <w:p>
      <w:pPr>
        <w:ind w:firstLine="560" w:firstLineChars="200"/>
        <w:rPr>
          <w:rFonts w:ascii="仿宋_GB2312" w:hAnsi="宋体" w:eastAsia="仿宋_GB2312"/>
          <w:sz w:val="28"/>
          <w:szCs w:val="28"/>
        </w:rPr>
      </w:pPr>
      <w:r>
        <w:rPr>
          <w:rFonts w:hint="eastAsia" w:ascii="仿宋_GB2312" w:hAnsi="宋体" w:eastAsia="仿宋_GB2312"/>
          <w:sz w:val="28"/>
          <w:szCs w:val="28"/>
        </w:rPr>
        <w:t>本文件是在充分收集相关资料和文献，结合多年实践而总结起草的。符合当前</w:t>
      </w:r>
      <w:r>
        <w:rPr>
          <w:rFonts w:hint="eastAsia" w:ascii="仿宋_GB2312" w:hAnsi="宋体" w:eastAsia="仿宋_GB2312"/>
          <w:sz w:val="28"/>
          <w:szCs w:val="28"/>
          <w:lang w:eastAsia="zh-CN"/>
        </w:rPr>
        <w:t>冬凤兰组培繁育生产</w:t>
      </w:r>
      <w:r>
        <w:rPr>
          <w:rFonts w:hint="eastAsia" w:ascii="仿宋_GB2312" w:hAnsi="宋体" w:eastAsia="仿宋_GB2312"/>
          <w:sz w:val="28"/>
          <w:szCs w:val="28"/>
        </w:rPr>
        <w:t>的要求，有利于行业的长远发展，具有较强的实用性和可操作性。</w:t>
      </w:r>
    </w:p>
    <w:p>
      <w:pPr>
        <w:ind w:firstLine="560" w:firstLineChars="200"/>
        <w:rPr>
          <w:rFonts w:ascii="仿宋_GB2312" w:hAnsi="宋体" w:eastAsia="仿宋_GB2312"/>
          <w:sz w:val="28"/>
          <w:szCs w:val="28"/>
        </w:rPr>
      </w:pPr>
      <w:r>
        <w:rPr>
          <w:rFonts w:hint="eastAsia" w:ascii="仿宋_GB2312" w:hAnsi="宋体" w:eastAsia="仿宋_GB2312"/>
          <w:sz w:val="28"/>
          <w:szCs w:val="28"/>
        </w:rPr>
        <w:t>2、协调性原则</w:t>
      </w:r>
    </w:p>
    <w:p>
      <w:pPr>
        <w:ind w:firstLine="560" w:firstLineChars="200"/>
        <w:rPr>
          <w:rFonts w:ascii="仿宋_GB2312" w:hAnsi="宋体" w:eastAsia="仿宋_GB2312"/>
          <w:sz w:val="28"/>
          <w:szCs w:val="28"/>
        </w:rPr>
      </w:pPr>
      <w:r>
        <w:rPr>
          <w:rFonts w:hint="eastAsia" w:ascii="仿宋_GB2312" w:hAnsi="宋体" w:eastAsia="仿宋_GB2312"/>
          <w:sz w:val="28"/>
          <w:szCs w:val="28"/>
        </w:rPr>
        <w:t>本文件编写过程中注意了与</w:t>
      </w:r>
      <w:r>
        <w:rPr>
          <w:rFonts w:hint="eastAsia" w:ascii="仿宋_GB2312" w:hAnsi="宋体" w:eastAsia="仿宋_GB2312"/>
          <w:sz w:val="28"/>
          <w:szCs w:val="28"/>
          <w:lang w:eastAsia="zh-CN"/>
        </w:rPr>
        <w:t>冬凤兰组培繁育</w:t>
      </w:r>
      <w:r>
        <w:rPr>
          <w:rFonts w:hint="eastAsia" w:ascii="仿宋_GB2312" w:hAnsi="宋体" w:eastAsia="仿宋_GB2312"/>
          <w:sz w:val="28"/>
          <w:szCs w:val="32"/>
        </w:rPr>
        <w:t>生产</w:t>
      </w:r>
      <w:r>
        <w:rPr>
          <w:rFonts w:hint="eastAsia" w:ascii="仿宋_GB2312" w:hAnsi="宋体" w:eastAsia="仿宋_GB2312"/>
          <w:sz w:val="28"/>
          <w:szCs w:val="28"/>
        </w:rPr>
        <w:t>相关法律法规的协调问题，在内容上与现行法律法规、标准协调一致。</w:t>
      </w:r>
    </w:p>
    <w:p>
      <w:pPr>
        <w:ind w:firstLine="560" w:firstLineChars="200"/>
        <w:rPr>
          <w:rFonts w:ascii="仿宋_GB2312" w:hAnsi="宋体" w:eastAsia="仿宋_GB2312"/>
          <w:sz w:val="28"/>
          <w:szCs w:val="28"/>
        </w:rPr>
      </w:pPr>
      <w:r>
        <w:rPr>
          <w:rFonts w:hint="eastAsia" w:ascii="仿宋_GB2312" w:hAnsi="宋体" w:eastAsia="仿宋_GB2312"/>
          <w:sz w:val="28"/>
          <w:szCs w:val="28"/>
        </w:rPr>
        <w:t>3、规范性原则</w:t>
      </w:r>
    </w:p>
    <w:p>
      <w:pPr>
        <w:ind w:firstLine="560" w:firstLineChars="200"/>
        <w:rPr>
          <w:rFonts w:ascii="仿宋_GB2312" w:hAnsi="宋体" w:eastAsia="仿宋_GB2312"/>
          <w:sz w:val="28"/>
          <w:szCs w:val="28"/>
        </w:rPr>
      </w:pPr>
      <w:r>
        <w:rPr>
          <w:rFonts w:hint="eastAsia" w:ascii="仿宋_GB2312" w:hAnsi="宋体" w:eastAsia="仿宋_GB2312"/>
          <w:sz w:val="28"/>
          <w:szCs w:val="28"/>
        </w:rPr>
        <w:t>本文件严格按照GB/T 1.1—2020《标准化工作导则 第1部分：标准的结构和编写》的要求和规定编写本标准的内容，保证标准的编写质量。</w:t>
      </w:r>
    </w:p>
    <w:p>
      <w:pPr>
        <w:ind w:firstLine="560" w:firstLineChars="200"/>
        <w:rPr>
          <w:rFonts w:ascii="仿宋_GB2312" w:hAnsi="宋体" w:eastAsia="仿宋_GB2312"/>
          <w:sz w:val="28"/>
          <w:szCs w:val="28"/>
        </w:rPr>
      </w:pPr>
      <w:r>
        <w:rPr>
          <w:rFonts w:hint="eastAsia" w:ascii="仿宋_GB2312" w:hAnsi="宋体" w:eastAsia="仿宋_GB2312"/>
          <w:sz w:val="28"/>
          <w:szCs w:val="28"/>
        </w:rPr>
        <w:t>4、前瞻性原则</w:t>
      </w:r>
    </w:p>
    <w:p>
      <w:pPr>
        <w:ind w:firstLine="560" w:firstLineChars="200"/>
        <w:rPr>
          <w:rFonts w:ascii="仿宋_GB2312" w:hAnsi="宋体" w:eastAsia="仿宋_GB2312"/>
          <w:sz w:val="28"/>
          <w:szCs w:val="28"/>
        </w:rPr>
      </w:pPr>
      <w:r>
        <w:rPr>
          <w:rFonts w:hint="eastAsia" w:ascii="仿宋_GB2312" w:hAnsi="宋体" w:eastAsia="仿宋_GB2312"/>
          <w:sz w:val="28"/>
          <w:szCs w:val="28"/>
        </w:rPr>
        <w:t>本文件根据当前</w:t>
      </w:r>
      <w:r>
        <w:rPr>
          <w:rFonts w:hint="eastAsia" w:ascii="仿宋_GB2312" w:hAnsi="宋体" w:eastAsia="仿宋_GB2312"/>
          <w:sz w:val="28"/>
          <w:szCs w:val="28"/>
          <w:lang w:eastAsia="zh-CN"/>
        </w:rPr>
        <w:t>冬凤兰</w:t>
      </w:r>
      <w:r>
        <w:rPr>
          <w:rFonts w:hint="eastAsia" w:ascii="仿宋_GB2312" w:hAnsi="宋体" w:eastAsia="仿宋_GB2312"/>
          <w:sz w:val="28"/>
          <w:szCs w:val="28"/>
          <w:lang w:val="zh-CN" w:eastAsia="zh-CN"/>
        </w:rPr>
        <w:t>自然资源数量正在急剧减少而自然繁殖速度慢</w:t>
      </w:r>
      <w:r>
        <w:rPr>
          <w:rFonts w:hint="eastAsia" w:ascii="仿宋_GB2312" w:hAnsi="宋体" w:eastAsia="仿宋_GB2312"/>
          <w:sz w:val="28"/>
          <w:szCs w:val="28"/>
        </w:rPr>
        <w:t>的现状，同时考虑</w:t>
      </w:r>
      <w:r>
        <w:rPr>
          <w:rFonts w:hint="eastAsia" w:ascii="仿宋_GB2312" w:hAnsi="宋体" w:eastAsia="仿宋_GB2312"/>
          <w:sz w:val="28"/>
          <w:szCs w:val="28"/>
          <w:lang w:eastAsia="zh-CN"/>
        </w:rPr>
        <w:t>冬凤兰组培繁育</w:t>
      </w:r>
      <w:r>
        <w:rPr>
          <w:rFonts w:hint="eastAsia" w:ascii="仿宋_GB2312" w:hAnsi="宋体" w:eastAsia="仿宋_GB2312"/>
          <w:sz w:val="28"/>
          <w:szCs w:val="28"/>
        </w:rPr>
        <w:t>技术的需求，在标准中体现了个别特色性、前瞻性和先进性条款，作为对</w:t>
      </w:r>
      <w:r>
        <w:rPr>
          <w:rFonts w:hint="eastAsia" w:ascii="仿宋_GB2312" w:hAnsi="宋体" w:eastAsia="仿宋_GB2312"/>
          <w:sz w:val="28"/>
          <w:szCs w:val="28"/>
          <w:lang w:eastAsia="zh-CN"/>
        </w:rPr>
        <w:t>冬凤兰组培繁育</w:t>
      </w:r>
      <w:r>
        <w:rPr>
          <w:rFonts w:hint="eastAsia" w:ascii="仿宋_GB2312" w:hAnsi="宋体" w:eastAsia="仿宋_GB2312"/>
          <w:sz w:val="28"/>
          <w:szCs w:val="28"/>
        </w:rPr>
        <w:t>的指导。</w:t>
      </w:r>
    </w:p>
    <w:p>
      <w:pPr>
        <w:rPr>
          <w:rFonts w:ascii="仿宋_GB2312" w:hAnsi="黑体" w:eastAsia="仿宋_GB2312" w:cs="仿宋_GB2312"/>
          <w:b/>
          <w:sz w:val="32"/>
          <w:szCs w:val="32"/>
        </w:rPr>
      </w:pPr>
      <w:r>
        <w:rPr>
          <w:rFonts w:hint="eastAsia" w:ascii="黑体" w:hAnsi="黑体" w:eastAsia="黑体" w:cs="仿宋_GB2312"/>
          <w:sz w:val="32"/>
          <w:szCs w:val="32"/>
        </w:rPr>
        <w:t>五、标准主要章节内容及确定依据</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团体标准《冬凤兰组培繁育技术规程》主要内容包括外植体选择与处理、初代培养、继代增殖培养、根芽分化、生根壮苗培养、组培苗移栽。</w:t>
      </w:r>
    </w:p>
    <w:p>
      <w:pPr>
        <w:ind w:firstLine="562" w:firstLineChars="200"/>
        <w:rPr>
          <w:rFonts w:ascii="仿宋_GB2312" w:hAnsi="宋体" w:eastAsia="仿宋_GB2312"/>
          <w:b/>
          <w:sz w:val="28"/>
          <w:szCs w:val="32"/>
          <w:lang w:val="zh-CN"/>
        </w:rPr>
      </w:pPr>
      <w:r>
        <w:rPr>
          <w:rFonts w:hint="eastAsia" w:ascii="仿宋_GB2312" w:hAnsi="宋体" w:eastAsia="仿宋_GB2312"/>
          <w:b/>
          <w:sz w:val="28"/>
          <w:szCs w:val="32"/>
          <w:lang w:val="zh-CN"/>
        </w:rPr>
        <w:t>1术语和定义</w:t>
      </w:r>
    </w:p>
    <w:p>
      <w:pPr>
        <w:ind w:firstLine="562" w:firstLineChars="200"/>
        <w:rPr>
          <w:rFonts w:hint="eastAsia" w:ascii="仿宋_GB2312" w:hAnsi="宋体" w:eastAsia="仿宋_GB2312"/>
          <w:sz w:val="28"/>
          <w:szCs w:val="28"/>
        </w:rPr>
      </w:pPr>
      <w:r>
        <w:rPr>
          <w:rFonts w:hint="eastAsia" w:ascii="仿宋_GB2312" w:hAnsi="宋体" w:eastAsia="仿宋_GB2312"/>
          <w:b/>
          <w:sz w:val="28"/>
          <w:szCs w:val="28"/>
        </w:rPr>
        <w:t>变异率：</w:t>
      </w:r>
      <w:r>
        <w:rPr>
          <w:rFonts w:hint="eastAsia" w:ascii="仿宋_GB2312" w:hAnsi="宋体" w:eastAsia="仿宋_GB2312"/>
          <w:sz w:val="28"/>
          <w:szCs w:val="28"/>
        </w:rPr>
        <w:t>形态、遗传特性显著有别于原品种的变异株数与植株总数的比率。</w:t>
      </w:r>
    </w:p>
    <w:p>
      <w:pPr>
        <w:ind w:firstLine="562" w:firstLineChars="200"/>
        <w:rPr>
          <w:rFonts w:hint="eastAsia" w:ascii="仿宋_GB2312" w:hAnsi="宋体" w:eastAsia="仿宋_GB2312"/>
          <w:sz w:val="28"/>
          <w:szCs w:val="28"/>
          <w:lang w:val="en-US" w:eastAsia="zh-CN"/>
        </w:rPr>
      </w:pPr>
      <w:r>
        <w:rPr>
          <w:rFonts w:hint="eastAsia" w:ascii="仿宋_GB2312" w:hAnsi="宋体" w:eastAsia="仿宋_GB2312"/>
          <w:b/>
          <w:bCs/>
          <w:sz w:val="28"/>
          <w:szCs w:val="28"/>
          <w:lang w:eastAsia="zh-CN"/>
        </w:rPr>
        <w:t>原球茎</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种子萌发过程中的形态学结构，种子的幼胚吸水膨胀，中部的胚细胞分裂增殖，突破合点端种皮形成球形或椭球形的芽状结构。</w:t>
      </w:r>
    </w:p>
    <w:p>
      <w:pPr>
        <w:ind w:firstLine="562" w:firstLineChars="200"/>
        <w:rPr>
          <w:rFonts w:hint="eastAsia" w:ascii="仿宋_GB2312" w:hAnsi="宋体" w:eastAsia="仿宋_GB2312"/>
          <w:b/>
          <w:sz w:val="28"/>
          <w:szCs w:val="28"/>
          <w:lang w:eastAsia="zh-CN"/>
        </w:rPr>
      </w:pPr>
      <w:r>
        <w:rPr>
          <w:rFonts w:hint="eastAsia" w:ascii="仿宋_GB2312" w:hAnsi="宋体" w:eastAsia="仿宋_GB2312"/>
          <w:b/>
          <w:sz w:val="28"/>
          <w:szCs w:val="28"/>
        </w:rPr>
        <w:t>2</w:t>
      </w:r>
      <w:r>
        <w:rPr>
          <w:rFonts w:hint="eastAsia" w:ascii="仿宋_GB2312" w:hAnsi="宋体" w:eastAsia="仿宋_GB2312"/>
          <w:b/>
          <w:sz w:val="28"/>
          <w:szCs w:val="28"/>
          <w:lang w:eastAsia="zh-CN"/>
        </w:rPr>
        <w:t>冬凤兰组织培养繁育技术</w:t>
      </w:r>
    </w:p>
    <w:p>
      <w:pPr>
        <w:ind w:firstLine="560" w:firstLineChars="200"/>
        <w:rPr>
          <w:rFonts w:hint="eastAsia" w:ascii="仿宋_GB2312" w:hAnsi="宋体" w:eastAsia="仿宋_GB2312"/>
          <w:sz w:val="28"/>
          <w:szCs w:val="32"/>
          <w:lang w:val="en-US" w:eastAsia="zh-CN"/>
        </w:rPr>
      </w:pPr>
      <w:r>
        <w:rPr>
          <w:rFonts w:hint="eastAsia" w:ascii="仿宋_GB2312" w:hAnsi="宋体" w:eastAsia="仿宋_GB2312"/>
          <w:sz w:val="28"/>
          <w:szCs w:val="32"/>
          <w:lang w:val="zh-CN"/>
        </w:rPr>
        <w:t>（1）外植体的选择是组培瓶苗培育的重要步骤，外植体品质的优劣关系到组培瓶苗品质的优劣。在外植体选择时，需要选取</w:t>
      </w:r>
      <w:r>
        <w:rPr>
          <w:rFonts w:hint="eastAsia" w:ascii="仿宋_GB2312" w:hAnsi="宋体" w:eastAsia="仿宋_GB2312"/>
          <w:sz w:val="28"/>
          <w:szCs w:val="32"/>
          <w:lang w:val="zh-CN" w:eastAsia="zh-CN"/>
        </w:rPr>
        <w:t>品种纯正、农艺性状优良、生长健壮、无病虫害的植株作为母株</w:t>
      </w:r>
      <w:r>
        <w:rPr>
          <w:rFonts w:hint="eastAsia" w:ascii="仿宋_GB2312" w:hAnsi="宋体" w:eastAsia="仿宋_GB2312"/>
          <w:sz w:val="28"/>
          <w:szCs w:val="32"/>
          <w:lang w:val="zh-CN"/>
        </w:rPr>
        <w:t>，以确保外植体在培养基上的萌发率和组培苗的品质优良。应采集授粉后足</w:t>
      </w:r>
      <w:r>
        <w:rPr>
          <w:rFonts w:hint="eastAsia" w:ascii="仿宋_GB2312" w:hAnsi="宋体" w:eastAsia="仿宋_GB2312"/>
          <w:sz w:val="28"/>
          <w:szCs w:val="32"/>
          <w:lang w:val="en-US" w:eastAsia="zh-CN"/>
        </w:rPr>
        <w:t>8个月的果荚，采收时间太早，胚发育不完全，发芽率低；太迟采收，果荚开裂，种子消毒处理困难。</w:t>
      </w:r>
    </w:p>
    <w:p>
      <w:pPr>
        <w:ind w:firstLine="560" w:firstLineChars="200"/>
        <w:rPr>
          <w:rFonts w:hint="eastAsia" w:ascii="仿宋_GB2312" w:hAnsi="宋体" w:eastAsia="仿宋_GB2312"/>
          <w:sz w:val="28"/>
          <w:szCs w:val="32"/>
          <w:lang w:val="zh-CN"/>
        </w:rPr>
      </w:pPr>
      <w:r>
        <w:rPr>
          <w:rFonts w:hint="eastAsia" w:ascii="仿宋_GB2312" w:hAnsi="宋体" w:eastAsia="仿宋_GB2312"/>
          <w:sz w:val="28"/>
          <w:szCs w:val="32"/>
          <w:lang w:val="zh-CN"/>
        </w:rPr>
        <w:t>（2）外植体清洗灭菌是冬凤兰组培繁育技术体系建立关键的第一步。首先</w:t>
      </w:r>
      <w:r>
        <w:rPr>
          <w:rFonts w:hint="eastAsia" w:ascii="仿宋_GB2312" w:hAnsi="宋体" w:eastAsia="仿宋_GB2312"/>
          <w:sz w:val="28"/>
          <w:szCs w:val="32"/>
          <w:lang w:val="zh-CN" w:eastAsia="zh-CN"/>
        </w:rPr>
        <w:t>将授粉足8个月未开裂的冬凤兰蒴果用75%的酒精擦拭干净，擦拭干净的蒴果</w:t>
      </w:r>
      <w:r>
        <w:rPr>
          <w:rFonts w:hint="eastAsia" w:ascii="仿宋_GB2312" w:hAnsi="宋体" w:eastAsia="仿宋_GB2312"/>
          <w:sz w:val="28"/>
          <w:szCs w:val="32"/>
          <w:lang w:val="zh-CN"/>
        </w:rPr>
        <w:t>置于超净工作台内</w:t>
      </w:r>
      <w:r>
        <w:rPr>
          <w:rFonts w:hint="eastAsia" w:ascii="仿宋_GB2312" w:hAnsi="宋体" w:eastAsia="仿宋_GB2312"/>
          <w:sz w:val="28"/>
          <w:szCs w:val="32"/>
          <w:lang w:val="zh-CN" w:eastAsia="zh-CN"/>
        </w:rPr>
        <w:t>，</w:t>
      </w:r>
      <w:r>
        <w:rPr>
          <w:rFonts w:hint="eastAsia" w:ascii="仿宋_GB2312" w:hAnsi="宋体" w:eastAsia="仿宋_GB2312"/>
          <w:sz w:val="28"/>
          <w:szCs w:val="32"/>
          <w:lang w:val="zh-CN"/>
        </w:rPr>
        <w:t>将蒴果用浓度为 75％的酒精浸泡 30s，再用0.1%的升汞表面消毒1</w:t>
      </w:r>
      <w:r>
        <w:rPr>
          <w:rFonts w:hint="eastAsia" w:ascii="仿宋_GB2312" w:hAnsi="宋体" w:eastAsia="仿宋_GB2312"/>
          <w:sz w:val="28"/>
          <w:szCs w:val="32"/>
          <w:lang w:val="zh-CN" w:eastAsia="zh-CN"/>
        </w:rPr>
        <w:t>5</w:t>
      </w:r>
      <w:r>
        <w:rPr>
          <w:rFonts w:hint="eastAsia" w:ascii="仿宋_GB2312" w:hAnsi="宋体" w:eastAsia="仿宋_GB2312"/>
          <w:sz w:val="28"/>
          <w:szCs w:val="32"/>
          <w:lang w:val="zh-CN"/>
        </w:rPr>
        <w:t xml:space="preserve"> min，无菌水冲洗</w:t>
      </w:r>
      <w:r>
        <w:rPr>
          <w:rFonts w:hint="eastAsia" w:ascii="仿宋_GB2312" w:hAnsi="宋体" w:eastAsia="仿宋_GB2312"/>
          <w:sz w:val="28"/>
          <w:szCs w:val="32"/>
          <w:lang w:val="zh-CN" w:eastAsia="zh-CN"/>
        </w:rPr>
        <w:t>4次，</w:t>
      </w:r>
      <w:r>
        <w:rPr>
          <w:rFonts w:hint="eastAsia" w:ascii="仿宋_GB2312" w:hAnsi="宋体" w:eastAsia="仿宋_GB2312"/>
          <w:sz w:val="28"/>
          <w:szCs w:val="32"/>
          <w:lang w:val="zh-CN"/>
        </w:rPr>
        <w:t>干净后用无菌滤纸吸干水分待用。</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（3）种子预处理，</w:t>
      </w:r>
      <w:r>
        <w:rPr>
          <w:rFonts w:hint="eastAsia" w:ascii="仿宋_GB2312" w:hAnsi="宋体" w:eastAsia="仿宋_GB2312"/>
          <w:sz w:val="28"/>
          <w:szCs w:val="32"/>
          <w:lang w:val="zh-CN" w:eastAsia="zh-CN"/>
        </w:rPr>
        <w:t>用消毒刀片切掉蒴果两头，纵剖开蒴果，</w:t>
      </w:r>
      <w:r>
        <w:rPr>
          <w:rFonts w:hint="eastAsia" w:ascii="仿宋_GB2312" w:hAnsi="宋体" w:eastAsia="仿宋_GB2312"/>
          <w:sz w:val="28"/>
          <w:szCs w:val="32"/>
          <w:lang w:val="zh-CN"/>
        </w:rPr>
        <w:t>将种子取出置于</w:t>
      </w:r>
      <w:r>
        <w:rPr>
          <w:rFonts w:hint="eastAsia" w:ascii="仿宋_GB2312" w:hAnsi="宋体" w:eastAsia="仿宋_GB2312"/>
          <w:sz w:val="28"/>
          <w:szCs w:val="32"/>
          <w:lang w:val="zh-CN" w:eastAsia="zh-CN"/>
        </w:rPr>
        <w:t>4×6厘米环保茶袋中，将茶袋抽绳拉紧，整个泡进</w:t>
      </w:r>
      <w:r>
        <w:rPr>
          <w:rFonts w:hint="eastAsia" w:ascii="仿宋_GB2312" w:hAnsi="宋体" w:eastAsia="仿宋_GB2312"/>
          <w:sz w:val="28"/>
          <w:szCs w:val="32"/>
          <w:lang w:val="zh-CN"/>
        </w:rPr>
        <w:t>0.2mo</w:t>
      </w:r>
      <w:r>
        <w:rPr>
          <w:rFonts w:hint="eastAsia" w:ascii="仿宋_GB2312" w:hAnsi="宋体" w:eastAsia="仿宋_GB2312"/>
          <w:sz w:val="28"/>
          <w:szCs w:val="32"/>
          <w:lang w:val="zh-CN" w:eastAsia="zh-CN"/>
        </w:rPr>
        <w:t>l/</w:t>
      </w:r>
      <w:r>
        <w:rPr>
          <w:rFonts w:hint="eastAsia" w:ascii="仿宋_GB2312" w:hAnsi="宋体" w:eastAsia="仿宋_GB2312"/>
          <w:sz w:val="28"/>
          <w:szCs w:val="32"/>
          <w:lang w:val="zh-CN"/>
        </w:rPr>
        <w:t>L</w:t>
      </w:r>
      <w:r>
        <w:rPr>
          <w:rFonts w:hint="eastAsia" w:ascii="仿宋_GB2312" w:hAnsi="宋体" w:eastAsia="仿宋_GB2312"/>
          <w:sz w:val="28"/>
          <w:szCs w:val="32"/>
          <w:lang w:val="zh-CN" w:eastAsia="zh-CN"/>
        </w:rPr>
        <w:t xml:space="preserve"> </w:t>
      </w:r>
      <w:r>
        <w:rPr>
          <w:rFonts w:hint="eastAsia" w:ascii="仿宋_GB2312" w:hAnsi="宋体" w:eastAsia="仿宋_GB2312"/>
          <w:sz w:val="28"/>
          <w:szCs w:val="32"/>
          <w:lang w:val="zh-CN"/>
        </w:rPr>
        <w:t>NaClO中浸泡 1</w:t>
      </w:r>
      <w:r>
        <w:rPr>
          <w:rFonts w:hint="eastAsia" w:ascii="仿宋_GB2312" w:hAnsi="宋体" w:eastAsia="仿宋_GB2312"/>
          <w:sz w:val="28"/>
          <w:szCs w:val="32"/>
          <w:lang w:val="zh-CN" w:eastAsia="zh-CN"/>
        </w:rPr>
        <w:t>5</w:t>
      </w:r>
      <w:r>
        <w:rPr>
          <w:rFonts w:hint="eastAsia" w:ascii="仿宋_GB2312" w:hAnsi="宋体" w:eastAsia="仿宋_GB2312"/>
          <w:sz w:val="28"/>
          <w:szCs w:val="32"/>
          <w:lang w:val="zh-CN"/>
        </w:rPr>
        <w:t>min 进行预处理。</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（4）培养条件</w:t>
      </w:r>
    </w:p>
    <w:p>
      <w:pPr>
        <w:pStyle w:val="27"/>
        <w:ind w:firstLine="560"/>
        <w:rPr>
          <w:rFonts w:hint="eastAsia" w:ascii="仿宋_GB2312" w:hAnsi="宋体" w:eastAsia="仿宋_GB2312"/>
          <w:sz w:val="28"/>
          <w:szCs w:val="32"/>
          <w:lang w:val="zh-CN"/>
        </w:rPr>
      </w:pPr>
      <w:r>
        <w:rPr>
          <w:rFonts w:hint="eastAsia" w:ascii="仿宋_GB2312" w:hAnsi="宋体" w:eastAsia="仿宋_GB2312"/>
          <w:sz w:val="28"/>
          <w:szCs w:val="32"/>
          <w:lang w:val="zh-CN"/>
        </w:rPr>
        <w:t>培养室温度</w:t>
      </w:r>
      <w:r>
        <w:rPr>
          <w:rFonts w:hint="eastAsia" w:ascii="仿宋_GB2312" w:hAnsi="宋体" w:eastAsia="仿宋_GB2312"/>
          <w:sz w:val="28"/>
          <w:szCs w:val="32"/>
          <w:lang w:val="zh-CN" w:eastAsia="zh-CN"/>
        </w:rPr>
        <w:t>25±2</w:t>
      </w:r>
      <w:r>
        <w:rPr>
          <w:rFonts w:hint="eastAsia" w:ascii="仿宋_GB2312" w:hAnsi="宋体" w:eastAsia="仿宋_GB2312"/>
          <w:sz w:val="28"/>
          <w:szCs w:val="32"/>
          <w:lang w:val="zh-CN"/>
        </w:rPr>
        <w:t xml:space="preserve"> ℃，湿度40％～60％，</w:t>
      </w:r>
      <w:r>
        <w:rPr>
          <w:rFonts w:hint="eastAsia" w:ascii="仿宋_GB2312" w:hAnsi="宋体" w:eastAsia="仿宋_GB2312"/>
          <w:sz w:val="28"/>
          <w:szCs w:val="32"/>
          <w:lang w:val="zh-CN" w:eastAsia="zh-CN"/>
        </w:rPr>
        <w:t>种子播种后遮光培养，待萌发后</w:t>
      </w:r>
      <w:r>
        <w:rPr>
          <w:rFonts w:hint="eastAsia" w:ascii="仿宋_GB2312" w:hAnsi="宋体" w:eastAsia="仿宋_GB2312"/>
          <w:sz w:val="28"/>
          <w:szCs w:val="32"/>
          <w:lang w:val="zh-CN"/>
        </w:rPr>
        <w:t>光照强度</w:t>
      </w:r>
      <w:r>
        <w:rPr>
          <w:rFonts w:hint="eastAsia" w:ascii="仿宋_GB2312" w:hAnsi="宋体" w:eastAsia="仿宋_GB2312"/>
          <w:sz w:val="28"/>
          <w:szCs w:val="32"/>
          <w:lang w:val="zh-CN" w:eastAsia="zh-CN"/>
        </w:rPr>
        <w:t>500</w:t>
      </w:r>
      <w:r>
        <w:rPr>
          <w:rFonts w:hint="eastAsia" w:ascii="仿宋_GB2312" w:hAnsi="宋体" w:eastAsia="仿宋_GB2312"/>
          <w:sz w:val="28"/>
          <w:szCs w:val="32"/>
          <w:lang w:val="zh-CN"/>
        </w:rPr>
        <w:t xml:space="preserve"> Lx，</w:t>
      </w:r>
      <w:r>
        <w:rPr>
          <w:rFonts w:hint="eastAsia" w:ascii="仿宋_GB2312" w:hAnsi="宋体" w:eastAsia="仿宋_GB2312"/>
          <w:sz w:val="28"/>
          <w:szCs w:val="32"/>
          <w:lang w:val="zh-CN" w:eastAsia="zh-CN"/>
        </w:rPr>
        <w:t>生根壮苗光照强度2000LX，</w:t>
      </w:r>
      <w:r>
        <w:rPr>
          <w:rFonts w:hint="eastAsia" w:ascii="仿宋_GB2312" w:hAnsi="宋体" w:eastAsia="仿宋_GB2312"/>
          <w:sz w:val="28"/>
          <w:szCs w:val="32"/>
          <w:lang w:val="zh-CN"/>
        </w:rPr>
        <w:t>每d光照时间10 h～12 h。</w:t>
      </w:r>
    </w:p>
    <w:p>
      <w:pPr>
        <w:pStyle w:val="27"/>
        <w:ind w:firstLine="560"/>
        <w:rPr>
          <w:rFonts w:ascii="仿宋_GB2312" w:hAnsi="宋体" w:eastAsia="仿宋_GB2312"/>
          <w:sz w:val="28"/>
          <w:szCs w:val="32"/>
          <w:lang w:val="zh-CN"/>
        </w:rPr>
      </w:pPr>
      <w:r>
        <w:rPr>
          <w:rFonts w:hint="eastAsia" w:ascii="仿宋_GB2312" w:hAnsi="宋体" w:eastAsia="仿宋_GB2312"/>
          <w:sz w:val="28"/>
          <w:szCs w:val="32"/>
          <w:lang w:val="zh-CN"/>
        </w:rPr>
        <w:t>（5）初代培养</w:t>
      </w:r>
    </w:p>
    <w:p>
      <w:pPr>
        <w:pStyle w:val="6"/>
        <w:shd w:val="clear" w:color="auto" w:fill="FFFFFF"/>
        <w:ind w:firstLine="560" w:firstLineChars="200"/>
        <w:jc w:val="both"/>
        <w:rPr>
          <w:rFonts w:hint="default" w:ascii="仿宋_GB2312" w:eastAsia="仿宋_GB2312" w:cs="Times New Roman"/>
          <w:kern w:val="2"/>
          <w:sz w:val="28"/>
          <w:szCs w:val="32"/>
          <w:lang w:val="en-US" w:eastAsia="zh-CN"/>
        </w:rPr>
      </w:pPr>
      <w:r>
        <w:rPr>
          <w:rFonts w:hint="eastAsia" w:ascii="仿宋_GB2312" w:eastAsia="仿宋_GB2312" w:cs="Times New Roman"/>
          <w:kern w:val="2"/>
          <w:sz w:val="28"/>
          <w:szCs w:val="32"/>
          <w:lang w:val="zh-CN"/>
        </w:rPr>
        <w:t>冬凤兰原球茎诱导的基本培养基可采用</w:t>
      </w:r>
      <w:r>
        <w:rPr>
          <w:rFonts w:hint="eastAsia" w:ascii="仿宋_GB2312" w:eastAsia="仿宋_GB2312" w:cs="Times New Roman"/>
          <w:kern w:val="2"/>
          <w:sz w:val="28"/>
          <w:szCs w:val="32"/>
          <w:lang w:val="en-US" w:eastAsia="zh-CN"/>
        </w:rPr>
        <w:t>MS,花宝1号，KC，这些培养基均有成功的先例，只是需要依据不同培养阶段附加不同浓度的植物激素、有机物添加等</w:t>
      </w:r>
      <w:r>
        <w:rPr>
          <w:rFonts w:hint="eastAsia" w:ascii="仿宋_GB2312" w:eastAsia="仿宋_GB2312" w:cs="Times New Roman"/>
          <w:kern w:val="2"/>
          <w:sz w:val="28"/>
          <w:szCs w:val="32"/>
          <w:lang w:val="zh-CN"/>
        </w:rPr>
        <w:t>。决定冬凤兰外植体形成原球茎的主要因素是激素配比，通常需要细胞分裂素和生长素的同时存在。</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（6）继代增殖培养</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继代增殖培养是组培苗生产的关键步骤，增殖系数大小直接决定生产的成本高低，培养基中植物生长调节剂浓度配比和培养条件对组培苗增殖系数起着决定性的作用。在超净工作台上，切割初代或继代培养诱导的原球茎，转接至增殖培养基上，每瓶接种</w:t>
      </w:r>
      <w:r>
        <w:rPr>
          <w:rFonts w:hint="eastAsia" w:ascii="仿宋_GB2312" w:hAnsi="宋体" w:eastAsia="仿宋_GB2312"/>
          <w:sz w:val="28"/>
          <w:szCs w:val="32"/>
          <w:lang w:val="en-US" w:eastAsia="zh-CN"/>
        </w:rPr>
        <w:t>15-20个</w:t>
      </w:r>
      <w:r>
        <w:rPr>
          <w:rFonts w:hint="eastAsia" w:ascii="仿宋_GB2312" w:hAnsi="宋体" w:eastAsia="仿宋_GB2312"/>
          <w:sz w:val="28"/>
          <w:szCs w:val="32"/>
          <w:lang w:val="zh-CN"/>
        </w:rPr>
        <w:t>，培养</w:t>
      </w:r>
      <w:r>
        <w:rPr>
          <w:rFonts w:hint="eastAsia" w:ascii="仿宋_GB2312" w:hAnsi="宋体" w:eastAsia="仿宋_GB2312"/>
          <w:sz w:val="28"/>
          <w:szCs w:val="32"/>
          <w:lang w:val="en-US" w:eastAsia="zh-CN"/>
        </w:rPr>
        <w:t>3</w:t>
      </w:r>
      <w:r>
        <w:rPr>
          <w:rFonts w:hint="eastAsia" w:ascii="仿宋_GB2312" w:hAnsi="宋体" w:eastAsia="仿宋_GB2312"/>
          <w:sz w:val="28"/>
          <w:szCs w:val="32"/>
          <w:lang w:val="zh-CN"/>
        </w:rPr>
        <w:t>～</w:t>
      </w:r>
      <w:r>
        <w:rPr>
          <w:rFonts w:hint="eastAsia" w:ascii="仿宋_GB2312" w:hAnsi="宋体" w:eastAsia="仿宋_GB2312"/>
          <w:sz w:val="28"/>
          <w:szCs w:val="32"/>
          <w:lang w:val="en-US" w:eastAsia="zh-CN"/>
        </w:rPr>
        <w:t>4</w:t>
      </w:r>
      <w:r>
        <w:rPr>
          <w:rFonts w:hint="eastAsia" w:ascii="仿宋_GB2312" w:hAnsi="宋体" w:eastAsia="仿宋_GB2312"/>
          <w:sz w:val="28"/>
          <w:szCs w:val="32"/>
          <w:lang w:val="zh-CN"/>
        </w:rPr>
        <w:t xml:space="preserve"> 周，可分化出多个原球茎成团生长。冬凤兰的原球茎增殖的同时，往往伴随着根和芽的分化。</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（7）生根壮苗培养</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生根壮苗培养是组培瓶苗培育的最后一个环节，也是组培瓶苗培育成功与否的关键步骤，冬凤兰经过壮苗后的芽在不同的培养基的根系大小、根的数量等指标和生长情况都受培养基中的植物生长调节剂影响。组培生根苗培养时间在</w:t>
      </w:r>
      <w:r>
        <w:rPr>
          <w:rFonts w:hint="eastAsia" w:ascii="仿宋_GB2312" w:hAnsi="宋体" w:eastAsia="仿宋_GB2312"/>
          <w:sz w:val="28"/>
          <w:szCs w:val="32"/>
          <w:lang w:val="en-US" w:eastAsia="zh-CN"/>
        </w:rPr>
        <w:t>30</w:t>
      </w:r>
      <w:r>
        <w:rPr>
          <w:rFonts w:hint="eastAsia" w:ascii="宋体" w:hAnsi="宋体"/>
          <w:sz w:val="28"/>
          <w:szCs w:val="32"/>
          <w:lang w:val="zh-CN"/>
        </w:rPr>
        <w:t>～</w:t>
      </w:r>
      <w:r>
        <w:rPr>
          <w:rFonts w:hint="eastAsia" w:ascii="仿宋_GB2312" w:hAnsi="宋体" w:eastAsia="仿宋_GB2312"/>
          <w:sz w:val="28"/>
          <w:szCs w:val="32"/>
          <w:lang w:val="zh-CN"/>
        </w:rPr>
        <w:t>40 d，符合标准后判定合格。</w:t>
      </w:r>
    </w:p>
    <w:p>
      <w:pPr>
        <w:ind w:firstLine="562" w:firstLineChars="200"/>
        <w:rPr>
          <w:rFonts w:ascii="仿宋_GB2312" w:hAnsi="宋体" w:eastAsia="仿宋_GB2312"/>
          <w:sz w:val="28"/>
          <w:szCs w:val="32"/>
          <w:lang w:val="zh-CN"/>
        </w:rPr>
      </w:pPr>
      <w:r>
        <w:rPr>
          <w:rFonts w:hint="eastAsia" w:ascii="仿宋_GB2312" w:hAnsi="宋体" w:eastAsia="仿宋_GB2312"/>
          <w:b/>
          <w:sz w:val="28"/>
          <w:szCs w:val="28"/>
        </w:rPr>
        <w:t>3</w:t>
      </w:r>
      <w:r>
        <w:rPr>
          <w:rFonts w:hint="eastAsia" w:ascii="仿宋_GB2312" w:hAnsi="宋体" w:eastAsia="仿宋_GB2312"/>
          <w:b/>
          <w:sz w:val="28"/>
          <w:szCs w:val="28"/>
          <w:lang w:eastAsia="zh-CN"/>
        </w:rPr>
        <w:t>冬凤兰组培繁育筛选试验</w:t>
      </w:r>
    </w:p>
    <w:p>
      <w:pPr>
        <w:ind w:firstLine="560" w:firstLineChars="200"/>
        <w:rPr>
          <w:rFonts w:hint="eastAsia" w:ascii="仿宋_GB2312" w:hAnsi="宋体" w:eastAsia="仿宋_GB2312"/>
          <w:b w:val="0"/>
          <w:bCs w:val="0"/>
          <w:sz w:val="28"/>
          <w:szCs w:val="32"/>
          <w:lang w:val="zh-CN" w:eastAsia="zh-CN"/>
        </w:rPr>
      </w:pPr>
      <w:r>
        <w:rPr>
          <w:rFonts w:hint="eastAsia" w:ascii="仿宋_GB2312" w:hAnsi="宋体" w:eastAsia="仿宋_GB2312"/>
          <w:b w:val="0"/>
          <w:bCs w:val="0"/>
          <w:sz w:val="28"/>
          <w:szCs w:val="32"/>
          <w:lang w:val="zh-CN"/>
        </w:rPr>
        <w:t>（1）</w:t>
      </w:r>
      <w:r>
        <w:rPr>
          <w:rFonts w:hint="eastAsia" w:ascii="仿宋_GB2312" w:hAnsi="宋体" w:eastAsia="仿宋_GB2312"/>
          <w:b w:val="0"/>
          <w:bCs w:val="0"/>
          <w:sz w:val="28"/>
          <w:szCs w:val="28"/>
        </w:rPr>
        <w:t>初代培养</w:t>
      </w:r>
      <w:r>
        <w:rPr>
          <w:rFonts w:hint="eastAsia" w:ascii="仿宋_GB2312" w:hAnsi="宋体" w:eastAsia="仿宋_GB2312"/>
          <w:b w:val="0"/>
          <w:bCs w:val="0"/>
          <w:sz w:val="28"/>
          <w:szCs w:val="28"/>
          <w:lang w:eastAsia="zh-CN"/>
        </w:rPr>
        <w:t>：原球茎的诱导</w:t>
      </w:r>
    </w:p>
    <w:p>
      <w:pPr>
        <w:ind w:firstLine="560" w:firstLineChars="200"/>
        <w:rPr>
          <w:rFonts w:ascii="仿宋_GB2312" w:hAnsi="宋体" w:eastAsia="仿宋_GB2312"/>
          <w:sz w:val="28"/>
          <w:szCs w:val="32"/>
          <w:lang w:val="zh-CN"/>
        </w:rPr>
      </w:pPr>
      <w:r>
        <w:rPr>
          <w:rFonts w:hint="eastAsia" w:ascii="汉仪书宋二S" w:hAnsi="汉仪书宋二S" w:eastAsia="汉仪书宋二S" w:cs="汉仪书宋二S"/>
          <w:sz w:val="28"/>
          <w:szCs w:val="32"/>
          <w:lang w:val="zh-CN"/>
        </w:rPr>
        <w:t>①蒴果</w:t>
      </w:r>
      <w:r>
        <w:rPr>
          <w:rFonts w:ascii="仿宋_GB2312" w:hAnsi="宋体" w:eastAsia="仿宋_GB2312"/>
          <w:sz w:val="28"/>
          <w:szCs w:val="32"/>
          <w:lang w:val="zh-CN"/>
        </w:rPr>
        <w:t>不同</w:t>
      </w:r>
      <w:r>
        <w:rPr>
          <w:rFonts w:hint="eastAsia" w:ascii="仿宋_GB2312" w:hAnsi="宋体" w:eastAsia="仿宋_GB2312"/>
          <w:sz w:val="28"/>
          <w:szCs w:val="32"/>
          <w:lang w:val="zh-CN"/>
        </w:rPr>
        <w:t>采集时间</w:t>
      </w:r>
      <w:r>
        <w:rPr>
          <w:rFonts w:ascii="仿宋_GB2312" w:hAnsi="宋体" w:eastAsia="仿宋_GB2312"/>
          <w:sz w:val="28"/>
          <w:szCs w:val="32"/>
          <w:lang w:val="zh-CN"/>
        </w:rPr>
        <w:t>处理：</w:t>
      </w:r>
      <w:r>
        <w:rPr>
          <w:rFonts w:hint="eastAsia" w:ascii="仿宋_GB2312" w:hAnsi="宋体" w:eastAsia="仿宋_GB2312"/>
          <w:sz w:val="28"/>
          <w:szCs w:val="32"/>
          <w:lang w:val="zh-CN"/>
        </w:rPr>
        <w:t>采集授粉后</w:t>
      </w:r>
      <w:r>
        <w:rPr>
          <w:rFonts w:hint="eastAsia" w:ascii="仿宋_GB2312" w:hAnsi="宋体" w:eastAsia="仿宋_GB2312"/>
          <w:sz w:val="28"/>
          <w:szCs w:val="32"/>
          <w:lang w:val="en-US" w:eastAsia="zh-CN"/>
        </w:rPr>
        <w:t>5个月</w:t>
      </w:r>
      <w:r>
        <w:rPr>
          <w:rFonts w:ascii="仿宋_GB2312" w:hAnsi="宋体" w:eastAsia="仿宋_GB2312"/>
          <w:sz w:val="28"/>
          <w:szCs w:val="32"/>
          <w:lang w:val="zh-CN"/>
        </w:rPr>
        <w:t>、</w:t>
      </w:r>
      <w:r>
        <w:rPr>
          <w:rFonts w:hint="default" w:ascii="仿宋_GB2312" w:hAnsi="宋体" w:eastAsia="仿宋_GB2312"/>
          <w:sz w:val="28"/>
          <w:szCs w:val="32"/>
          <w:lang w:val="en" w:eastAsia="zh-CN"/>
        </w:rPr>
        <w:t>8</w:t>
      </w:r>
      <w:r>
        <w:rPr>
          <w:rFonts w:hint="eastAsia" w:ascii="仿宋_GB2312" w:hAnsi="宋体" w:eastAsia="仿宋_GB2312"/>
          <w:sz w:val="28"/>
          <w:szCs w:val="32"/>
          <w:lang w:val="en-US" w:eastAsia="zh-CN"/>
        </w:rPr>
        <w:t>个月</w:t>
      </w:r>
      <w:r>
        <w:rPr>
          <w:rFonts w:ascii="仿宋_GB2312" w:hAnsi="宋体" w:eastAsia="仿宋_GB2312"/>
          <w:sz w:val="28"/>
          <w:szCs w:val="32"/>
          <w:lang w:val="zh-CN"/>
        </w:rPr>
        <w:t>、</w:t>
      </w:r>
      <w:r>
        <w:rPr>
          <w:rFonts w:hint="default" w:ascii="仿宋_GB2312" w:hAnsi="宋体" w:eastAsia="仿宋_GB2312"/>
          <w:sz w:val="28"/>
          <w:szCs w:val="32"/>
          <w:lang w:val="en" w:eastAsia="zh-CN"/>
        </w:rPr>
        <w:t>12</w:t>
      </w:r>
      <w:r>
        <w:rPr>
          <w:rFonts w:hint="eastAsia" w:ascii="仿宋_GB2312" w:hAnsi="宋体" w:eastAsia="仿宋_GB2312"/>
          <w:sz w:val="28"/>
          <w:szCs w:val="32"/>
          <w:lang w:val="en-US" w:eastAsia="zh-CN"/>
        </w:rPr>
        <w:t>个月</w:t>
      </w:r>
      <w:r>
        <w:rPr>
          <w:rFonts w:ascii="仿宋_GB2312" w:hAnsi="宋体" w:eastAsia="仿宋_GB2312"/>
          <w:sz w:val="28"/>
          <w:szCs w:val="32"/>
          <w:lang w:val="zh-CN"/>
        </w:rPr>
        <w:t>不同成熟度的</w:t>
      </w:r>
      <w:r>
        <w:rPr>
          <w:rFonts w:hint="eastAsia" w:ascii="汉仪书宋二S" w:hAnsi="汉仪书宋二S" w:eastAsia="汉仪书宋二S" w:cs="汉仪书宋二S"/>
          <w:sz w:val="28"/>
          <w:szCs w:val="32"/>
          <w:lang w:val="zh-CN"/>
        </w:rPr>
        <w:t>蒴果开展试验</w:t>
      </w:r>
      <w:r>
        <w:rPr>
          <w:rFonts w:ascii="仿宋_GB2312" w:hAnsi="宋体" w:eastAsia="仿宋_GB2312"/>
          <w:sz w:val="28"/>
          <w:szCs w:val="32"/>
          <w:lang w:val="zh-CN"/>
        </w:rPr>
        <w:t>；</w:t>
      </w:r>
    </w:p>
    <w:p>
      <w:pPr>
        <w:ind w:firstLine="560" w:firstLineChars="200"/>
        <w:rPr>
          <w:rFonts w:hint="eastAsia" w:ascii="仿宋_GB2312" w:hAnsi="宋体" w:eastAsia="仿宋_GB2312"/>
          <w:sz w:val="28"/>
          <w:szCs w:val="32"/>
          <w:lang w:val="zh-CN"/>
        </w:rPr>
      </w:pPr>
      <w:r>
        <w:rPr>
          <w:rFonts w:hint="eastAsia" w:ascii="汉仪书宋二S" w:hAnsi="汉仪书宋二S" w:eastAsia="汉仪书宋二S" w:cs="汉仪书宋二S"/>
          <w:sz w:val="28"/>
          <w:szCs w:val="32"/>
          <w:lang w:val="zh-CN"/>
        </w:rPr>
        <w:t>②</w:t>
      </w:r>
      <w:r>
        <w:rPr>
          <w:rFonts w:ascii="仿宋_GB2312" w:hAnsi="宋体" w:eastAsia="仿宋_GB2312"/>
          <w:sz w:val="28"/>
          <w:szCs w:val="32"/>
          <w:lang w:val="zh-CN"/>
        </w:rPr>
        <w:t>不同消毒处理</w:t>
      </w:r>
      <w:r>
        <w:rPr>
          <w:rFonts w:hint="eastAsia" w:ascii="仿宋_GB2312" w:hAnsi="宋体" w:eastAsia="仿宋_GB2312"/>
          <w:sz w:val="28"/>
          <w:szCs w:val="32"/>
          <w:lang w:val="zh-CN"/>
        </w:rPr>
        <w:t>方式</w:t>
      </w:r>
      <w:r>
        <w:rPr>
          <w:rFonts w:ascii="仿宋_GB2312" w:hAnsi="宋体" w:eastAsia="仿宋_GB2312"/>
          <w:sz w:val="28"/>
          <w:szCs w:val="32"/>
          <w:lang w:val="zh-CN"/>
        </w:rPr>
        <w:t>：以0.1</w:t>
      </w:r>
      <w:r>
        <w:rPr>
          <w:rFonts w:hint="eastAsia" w:ascii="仿宋_GB2312" w:hAnsi="宋体" w:eastAsia="仿宋_GB2312"/>
          <w:sz w:val="28"/>
          <w:szCs w:val="32"/>
          <w:lang w:val="zh-CN"/>
        </w:rPr>
        <w:t xml:space="preserve">％ </w:t>
      </w:r>
      <w:r>
        <w:rPr>
          <w:rFonts w:ascii="仿宋_GB2312" w:hAnsi="宋体" w:eastAsia="仿宋_GB2312"/>
          <w:sz w:val="28"/>
          <w:szCs w:val="32"/>
          <w:lang w:val="zh-CN"/>
        </w:rPr>
        <w:t>HgCl</w:t>
      </w:r>
      <w:r>
        <w:rPr>
          <w:rFonts w:ascii="仿宋_GB2312" w:hAnsi="宋体" w:eastAsia="仿宋_GB2312"/>
          <w:sz w:val="28"/>
          <w:szCs w:val="32"/>
          <w:vertAlign w:val="subscript"/>
          <w:lang w:val="zh-CN"/>
        </w:rPr>
        <w:t>2</w:t>
      </w:r>
      <w:r>
        <w:rPr>
          <w:rFonts w:ascii="仿宋_GB2312" w:hAnsi="宋体" w:eastAsia="仿宋_GB2312"/>
          <w:sz w:val="28"/>
          <w:szCs w:val="32"/>
          <w:lang w:val="zh-CN"/>
        </w:rPr>
        <w:t>为消毒剂，设置了10</w:t>
      </w:r>
      <w:r>
        <w:rPr>
          <w:rFonts w:hint="eastAsia" w:ascii="仿宋_GB2312" w:hAnsi="宋体" w:eastAsia="仿宋_GB2312"/>
          <w:sz w:val="28"/>
          <w:szCs w:val="32"/>
          <w:lang w:val="zh-CN"/>
        </w:rPr>
        <w:t xml:space="preserve"> </w:t>
      </w:r>
      <w:r>
        <w:rPr>
          <w:rFonts w:ascii="仿宋_GB2312" w:hAnsi="宋体" w:eastAsia="仿宋_GB2312"/>
          <w:sz w:val="28"/>
          <w:szCs w:val="32"/>
          <w:lang w:val="zh-CN"/>
        </w:rPr>
        <w:t>min</w:t>
      </w:r>
      <w:r>
        <w:rPr>
          <w:rFonts w:hint="eastAsia" w:ascii="仿宋_GB2312" w:hAnsi="宋体" w:eastAsia="仿宋_GB2312"/>
          <w:sz w:val="28"/>
          <w:szCs w:val="32"/>
          <w:lang w:val="zh-CN"/>
        </w:rPr>
        <w:t>、</w:t>
      </w:r>
      <w:r>
        <w:rPr>
          <w:rFonts w:hint="eastAsia" w:ascii="仿宋_GB2312" w:hAnsi="宋体" w:eastAsia="仿宋_GB2312"/>
          <w:sz w:val="28"/>
          <w:szCs w:val="32"/>
          <w:lang w:val="en-US" w:eastAsia="zh-CN"/>
        </w:rPr>
        <w:t>12min、15min</w:t>
      </w:r>
      <w:r>
        <w:rPr>
          <w:rFonts w:ascii="仿宋_GB2312" w:hAnsi="宋体" w:eastAsia="仿宋_GB2312"/>
          <w:sz w:val="28"/>
          <w:szCs w:val="32"/>
          <w:lang w:val="zh-CN"/>
        </w:rPr>
        <w:t>时间处理</w:t>
      </w:r>
      <w:r>
        <w:rPr>
          <w:rFonts w:hint="eastAsia" w:ascii="仿宋_GB2312" w:hAnsi="宋体" w:eastAsia="仿宋_GB2312"/>
          <w:sz w:val="28"/>
          <w:szCs w:val="32"/>
          <w:lang w:val="zh-CN"/>
        </w:rPr>
        <w:t>；0.</w:t>
      </w:r>
      <w:r>
        <w:rPr>
          <w:rFonts w:hint="eastAsia" w:ascii="仿宋_GB2312" w:hAnsi="宋体" w:eastAsia="仿宋_GB2312"/>
          <w:sz w:val="28"/>
          <w:szCs w:val="32"/>
          <w:lang w:val="en-US" w:eastAsia="zh-CN"/>
        </w:rPr>
        <w:t>2</w:t>
      </w:r>
      <w:r>
        <w:rPr>
          <w:rFonts w:hint="eastAsia" w:ascii="仿宋_GB2312" w:hAnsi="宋体" w:eastAsia="仿宋_GB2312"/>
          <w:sz w:val="28"/>
          <w:szCs w:val="32"/>
          <w:lang w:val="zh-CN"/>
        </w:rPr>
        <w:t>mol</w:t>
      </w:r>
      <w:r>
        <w:rPr>
          <w:rFonts w:hint="eastAsia" w:ascii="仿宋_GB2312" w:hAnsi="宋体" w:eastAsia="仿宋_GB2312"/>
          <w:sz w:val="28"/>
          <w:szCs w:val="32"/>
          <w:lang w:val="zh-CN" w:eastAsia="zh-CN"/>
        </w:rPr>
        <w:t>/</w:t>
      </w:r>
      <w:r>
        <w:rPr>
          <w:rFonts w:hint="eastAsia" w:ascii="仿宋_GB2312" w:hAnsi="宋体" w:eastAsia="仿宋_GB2312"/>
          <w:sz w:val="28"/>
          <w:szCs w:val="32"/>
          <w:lang w:val="zh-CN"/>
        </w:rPr>
        <w:t>L</w:t>
      </w:r>
      <w:r>
        <w:rPr>
          <w:rFonts w:hint="eastAsia" w:ascii="仿宋_GB2312" w:hAnsi="宋体" w:eastAsia="仿宋_GB2312"/>
          <w:sz w:val="28"/>
          <w:szCs w:val="32"/>
          <w:lang w:val="zh-CN" w:eastAsia="zh-CN"/>
        </w:rPr>
        <w:t xml:space="preserve"> </w:t>
      </w:r>
      <w:r>
        <w:rPr>
          <w:rFonts w:hint="eastAsia" w:ascii="仿宋_GB2312" w:hAnsi="宋体" w:eastAsia="仿宋_GB2312"/>
          <w:sz w:val="28"/>
          <w:szCs w:val="32"/>
          <w:lang w:val="zh-CN"/>
        </w:rPr>
        <w:t>NaOH、0.2mo</w:t>
      </w:r>
      <w:r>
        <w:rPr>
          <w:rFonts w:hint="eastAsia" w:ascii="仿宋_GB2312" w:hAnsi="宋体" w:eastAsia="仿宋_GB2312"/>
          <w:sz w:val="28"/>
          <w:szCs w:val="32"/>
          <w:lang w:val="zh-CN" w:eastAsia="zh-CN"/>
        </w:rPr>
        <w:t>l/</w:t>
      </w:r>
      <w:r>
        <w:rPr>
          <w:rFonts w:hint="eastAsia" w:ascii="仿宋_GB2312" w:hAnsi="宋体" w:eastAsia="仿宋_GB2312"/>
          <w:sz w:val="28"/>
          <w:szCs w:val="32"/>
          <w:lang w:val="zh-CN"/>
        </w:rPr>
        <w:t>L</w:t>
      </w:r>
      <w:r>
        <w:rPr>
          <w:rFonts w:hint="eastAsia" w:ascii="仿宋_GB2312" w:hAnsi="宋体" w:eastAsia="仿宋_GB2312"/>
          <w:sz w:val="28"/>
          <w:szCs w:val="32"/>
          <w:lang w:val="zh-CN" w:eastAsia="zh-CN"/>
        </w:rPr>
        <w:t xml:space="preserve"> </w:t>
      </w:r>
      <w:r>
        <w:rPr>
          <w:rFonts w:hint="eastAsia" w:ascii="仿宋_GB2312" w:hAnsi="宋体" w:eastAsia="仿宋_GB2312"/>
          <w:sz w:val="28"/>
          <w:szCs w:val="32"/>
          <w:lang w:val="zh-CN"/>
        </w:rPr>
        <w:t>NaClO中浸泡 1</w:t>
      </w:r>
      <w:r>
        <w:rPr>
          <w:rFonts w:hint="eastAsia" w:ascii="仿宋_GB2312" w:hAnsi="宋体" w:eastAsia="仿宋_GB2312"/>
          <w:sz w:val="28"/>
          <w:szCs w:val="32"/>
          <w:lang w:val="zh-CN" w:eastAsia="zh-CN"/>
        </w:rPr>
        <w:t>5</w:t>
      </w:r>
      <w:r>
        <w:rPr>
          <w:rFonts w:hint="eastAsia" w:ascii="仿宋_GB2312" w:hAnsi="宋体" w:eastAsia="仿宋_GB2312"/>
          <w:sz w:val="28"/>
          <w:szCs w:val="32"/>
          <w:lang w:val="zh-CN"/>
        </w:rPr>
        <w:t>min 进行预处理。</w:t>
      </w:r>
    </w:p>
    <w:p>
      <w:pPr>
        <w:ind w:firstLine="560" w:firstLineChars="200"/>
        <w:rPr>
          <w:rFonts w:ascii="仿宋_GB2312" w:hAnsi="宋体" w:eastAsia="仿宋_GB2312"/>
          <w:sz w:val="28"/>
          <w:szCs w:val="32"/>
          <w:lang w:val="zh-CN"/>
        </w:rPr>
      </w:pPr>
      <w:r>
        <w:rPr>
          <w:rFonts w:hint="eastAsia" w:ascii="汉仪书宋二S" w:hAnsi="汉仪书宋二S" w:eastAsia="汉仪书宋二S" w:cs="汉仪书宋二S"/>
          <w:sz w:val="28"/>
          <w:szCs w:val="32"/>
          <w:lang w:val="zh-CN"/>
        </w:rPr>
        <w:t>③</w:t>
      </w:r>
      <w:r>
        <w:rPr>
          <w:rFonts w:ascii="仿宋_GB2312" w:hAnsi="宋体" w:eastAsia="仿宋_GB2312"/>
          <w:sz w:val="28"/>
          <w:szCs w:val="32"/>
          <w:lang w:val="zh-CN"/>
        </w:rPr>
        <w:t>不同初代培养基配方处理</w:t>
      </w:r>
    </w:p>
    <w:p>
      <w:pPr>
        <w:ind w:firstLine="560" w:firstLineChars="200"/>
        <w:rPr>
          <w:rFonts w:ascii="仿宋_GB2312" w:hAnsi="宋体" w:eastAsia="仿宋_GB2312"/>
          <w:sz w:val="28"/>
          <w:szCs w:val="32"/>
          <w:lang w:val="zh-CN"/>
        </w:rPr>
      </w:pPr>
      <w:r>
        <w:rPr>
          <w:rFonts w:ascii="仿宋_GB2312" w:hAnsi="宋体" w:eastAsia="仿宋_GB2312"/>
          <w:sz w:val="28"/>
          <w:szCs w:val="32"/>
          <w:lang w:val="zh-CN"/>
        </w:rPr>
        <w:t>经统计，试验过的培养基配方有</w:t>
      </w:r>
      <w:r>
        <w:rPr>
          <w:rFonts w:hint="eastAsia" w:ascii="仿宋_GB2312" w:hAnsi="宋体" w:eastAsia="仿宋_GB2312"/>
          <w:sz w:val="28"/>
          <w:szCs w:val="32"/>
          <w:lang w:val="en-US" w:eastAsia="zh-CN"/>
        </w:rPr>
        <w:t>11</w:t>
      </w:r>
      <w:r>
        <w:rPr>
          <w:rFonts w:ascii="仿宋_GB2312" w:hAnsi="宋体" w:eastAsia="仿宋_GB2312"/>
          <w:sz w:val="28"/>
          <w:szCs w:val="32"/>
          <w:lang w:val="zh-CN"/>
        </w:rPr>
        <w:t>种，激素</w:t>
      </w:r>
      <w:r>
        <w:rPr>
          <w:rFonts w:hint="eastAsia" w:ascii="仿宋_GB2312" w:hAnsi="宋体" w:eastAsia="仿宋_GB2312"/>
          <w:sz w:val="28"/>
          <w:szCs w:val="32"/>
          <w:lang w:val="zh-CN"/>
        </w:rPr>
        <w:t>主要是</w:t>
      </w:r>
      <w:r>
        <w:rPr>
          <w:rFonts w:ascii="仿宋_GB2312" w:hAnsi="宋体" w:eastAsia="仿宋_GB2312"/>
          <w:sz w:val="28"/>
          <w:szCs w:val="32"/>
          <w:lang w:val="zh-CN"/>
        </w:rPr>
        <w:t>6-BA、NAA；培养基包括：MS、</w:t>
      </w:r>
      <w:r>
        <w:rPr>
          <w:rFonts w:hint="eastAsia" w:ascii="仿宋_GB2312" w:hAnsi="宋体" w:eastAsia="仿宋_GB2312"/>
          <w:sz w:val="28"/>
          <w:szCs w:val="32"/>
          <w:lang w:val="en-US" w:eastAsia="zh-CN"/>
        </w:rPr>
        <w:t>KC</w:t>
      </w:r>
      <w:r>
        <w:rPr>
          <w:rFonts w:ascii="仿宋_GB2312" w:hAnsi="宋体" w:eastAsia="仿宋_GB2312"/>
          <w:sz w:val="28"/>
          <w:szCs w:val="32"/>
          <w:lang w:val="zh-CN"/>
        </w:rPr>
        <w:t>、</w:t>
      </w:r>
      <w:r>
        <w:rPr>
          <w:rFonts w:hint="eastAsia" w:ascii="仿宋_GB2312" w:hAnsi="宋体" w:eastAsia="仿宋_GB2312"/>
          <w:sz w:val="28"/>
          <w:szCs w:val="32"/>
          <w:lang w:val="zh-CN"/>
        </w:rPr>
        <w:t>花宝</w:t>
      </w:r>
      <w:r>
        <w:rPr>
          <w:rFonts w:hint="eastAsia" w:ascii="仿宋_GB2312" w:hAnsi="宋体" w:eastAsia="仿宋_GB2312"/>
          <w:sz w:val="28"/>
          <w:szCs w:val="32"/>
          <w:lang w:val="en-US" w:eastAsia="zh-CN"/>
        </w:rPr>
        <w:t>1号</w:t>
      </w:r>
      <w:r>
        <w:rPr>
          <w:rFonts w:ascii="仿宋_GB2312" w:hAnsi="宋体" w:eastAsia="仿宋_GB2312"/>
          <w:sz w:val="28"/>
          <w:szCs w:val="32"/>
          <w:lang w:val="zh-CN"/>
        </w:rPr>
        <w:t>、</w:t>
      </w:r>
      <w:r>
        <w:rPr>
          <w:rFonts w:hint="eastAsia" w:ascii="仿宋_GB2312" w:hAnsi="宋体" w:eastAsia="仿宋_GB2312"/>
          <w:sz w:val="28"/>
          <w:szCs w:val="32"/>
          <w:lang w:val="en-US" w:eastAsia="zh-CN"/>
        </w:rPr>
        <w:t>1/</w:t>
      </w:r>
      <w:r>
        <w:rPr>
          <w:rFonts w:ascii="仿宋_GB2312" w:hAnsi="宋体" w:eastAsia="仿宋_GB2312"/>
          <w:sz w:val="28"/>
          <w:szCs w:val="32"/>
          <w:lang w:val="zh-CN"/>
        </w:rPr>
        <w:t>2MS ；糖25g/L、30g/L，以及添加</w:t>
      </w:r>
      <w:r>
        <w:rPr>
          <w:rFonts w:hint="eastAsia" w:ascii="仿宋_GB2312" w:hAnsi="宋体" w:eastAsia="仿宋_GB2312"/>
          <w:sz w:val="28"/>
          <w:szCs w:val="32"/>
          <w:lang w:val="zh-CN"/>
        </w:rPr>
        <w:t>水解乳蛋白</w:t>
      </w:r>
      <w:r>
        <w:rPr>
          <w:rFonts w:ascii="仿宋_GB2312" w:hAnsi="宋体" w:eastAsia="仿宋_GB2312"/>
          <w:sz w:val="28"/>
          <w:szCs w:val="32"/>
          <w:lang w:val="zh-CN"/>
        </w:rPr>
        <w:t>、</w:t>
      </w:r>
      <w:r>
        <w:rPr>
          <w:rFonts w:hint="eastAsia" w:ascii="仿宋_GB2312" w:hAnsi="宋体" w:eastAsia="仿宋_GB2312"/>
          <w:sz w:val="28"/>
          <w:szCs w:val="32"/>
          <w:lang w:val="zh-CN"/>
        </w:rPr>
        <w:t>蛋白栋、椰汁、</w:t>
      </w:r>
      <w:r>
        <w:rPr>
          <w:rFonts w:ascii="仿宋_GB2312" w:hAnsi="宋体" w:eastAsia="仿宋_GB2312"/>
          <w:sz w:val="28"/>
          <w:szCs w:val="32"/>
          <w:lang w:val="zh-CN"/>
        </w:rPr>
        <w:t>活性炭、琼脂或者卡拉胶等。</w:t>
      </w:r>
    </w:p>
    <w:p>
      <w:pPr>
        <w:ind w:firstLine="560" w:firstLineChars="200"/>
        <w:rPr>
          <w:rFonts w:ascii="仿宋_GB2312" w:hAnsi="宋体" w:eastAsia="仿宋_GB2312"/>
          <w:sz w:val="28"/>
          <w:szCs w:val="32"/>
          <w:lang w:val="zh-CN"/>
        </w:rPr>
      </w:pPr>
      <w:r>
        <w:rPr>
          <w:rFonts w:hint="eastAsia" w:ascii="汉仪书宋二S" w:hAnsi="汉仪书宋二S" w:eastAsia="汉仪书宋二S" w:cs="汉仪书宋二S"/>
          <w:sz w:val="28"/>
          <w:szCs w:val="32"/>
          <w:lang w:val="zh-CN"/>
        </w:rPr>
        <w:t>④</w:t>
      </w:r>
      <w:r>
        <w:rPr>
          <w:rFonts w:ascii="仿宋_GB2312" w:hAnsi="宋体" w:eastAsia="仿宋_GB2312"/>
          <w:sz w:val="28"/>
          <w:szCs w:val="32"/>
          <w:lang w:val="zh-CN"/>
        </w:rPr>
        <w:t>试验效果</w:t>
      </w:r>
    </w:p>
    <w:p>
      <w:pPr>
        <w:ind w:firstLine="560" w:firstLineChars="200"/>
        <w:rPr>
          <w:rFonts w:hint="eastAsia" w:ascii="仿宋_GB2312" w:hAnsi="宋体" w:eastAsia="仿宋_GB2312"/>
          <w:sz w:val="28"/>
          <w:szCs w:val="32"/>
          <w:lang w:val="en-US" w:eastAsia="zh-CN"/>
        </w:rPr>
      </w:pPr>
      <w:r>
        <w:rPr>
          <w:rFonts w:hint="eastAsia" w:ascii="仿宋_GB2312" w:hAnsi="宋体" w:eastAsia="仿宋_GB2312"/>
          <w:sz w:val="28"/>
          <w:szCs w:val="32"/>
          <w:lang w:val="en-US" w:eastAsia="zh-CN"/>
        </w:rPr>
        <w:t>i</w:t>
      </w:r>
      <w:r>
        <w:rPr>
          <w:rFonts w:hint="eastAsia" w:ascii="仿宋_GB2312" w:hAnsi="宋体" w:eastAsia="仿宋_GB2312"/>
          <w:sz w:val="28"/>
          <w:szCs w:val="32"/>
          <w:lang w:val="zh-CN"/>
        </w:rPr>
        <w:t>授粉后</w:t>
      </w:r>
      <w:r>
        <w:rPr>
          <w:rFonts w:hint="eastAsia" w:ascii="仿宋_GB2312" w:hAnsi="宋体" w:eastAsia="仿宋_GB2312"/>
          <w:sz w:val="28"/>
          <w:szCs w:val="32"/>
          <w:lang w:val="en-US" w:eastAsia="zh-CN"/>
        </w:rPr>
        <w:t>5个月</w:t>
      </w:r>
      <w:r>
        <w:rPr>
          <w:rFonts w:ascii="仿宋_GB2312" w:hAnsi="宋体" w:eastAsia="仿宋_GB2312"/>
          <w:sz w:val="28"/>
          <w:szCs w:val="32"/>
          <w:lang w:val="zh-CN"/>
        </w:rPr>
        <w:t>、</w:t>
      </w:r>
      <w:r>
        <w:rPr>
          <w:rFonts w:hint="eastAsia" w:ascii="仿宋_GB2312" w:hAnsi="宋体" w:eastAsia="仿宋_GB2312"/>
          <w:sz w:val="28"/>
          <w:szCs w:val="32"/>
          <w:lang w:val="en-US" w:eastAsia="zh-CN"/>
        </w:rPr>
        <w:t>8个月</w:t>
      </w:r>
      <w:r>
        <w:rPr>
          <w:rFonts w:ascii="仿宋_GB2312" w:hAnsi="宋体" w:eastAsia="仿宋_GB2312"/>
          <w:sz w:val="28"/>
          <w:szCs w:val="32"/>
          <w:lang w:val="zh-CN"/>
        </w:rPr>
        <w:t>、</w:t>
      </w:r>
      <w:r>
        <w:rPr>
          <w:rFonts w:hint="eastAsia" w:ascii="仿宋_GB2312" w:hAnsi="宋体" w:eastAsia="仿宋_GB2312"/>
          <w:sz w:val="28"/>
          <w:szCs w:val="32"/>
          <w:lang w:val="en-US" w:eastAsia="zh-CN"/>
        </w:rPr>
        <w:t>12个月</w:t>
      </w:r>
      <w:r>
        <w:rPr>
          <w:rFonts w:ascii="仿宋_GB2312" w:hAnsi="宋体" w:eastAsia="仿宋_GB2312"/>
          <w:sz w:val="28"/>
          <w:szCs w:val="32"/>
          <w:lang w:val="zh-CN"/>
        </w:rPr>
        <w:t>不同成熟度的</w:t>
      </w:r>
      <w:r>
        <w:rPr>
          <w:rFonts w:hint="eastAsia" w:ascii="仿宋_GB2312" w:hAnsi="宋体" w:eastAsia="仿宋_GB2312"/>
          <w:sz w:val="28"/>
          <w:szCs w:val="32"/>
          <w:lang w:val="zh-CN"/>
        </w:rPr>
        <w:t>蒴果，无菌播种萌发需要的时长分别是</w:t>
      </w:r>
      <w:r>
        <w:rPr>
          <w:rFonts w:hint="eastAsia" w:ascii="仿宋_GB2312" w:hAnsi="宋体" w:eastAsia="仿宋_GB2312"/>
          <w:sz w:val="28"/>
          <w:szCs w:val="32"/>
          <w:lang w:val="en-US" w:eastAsia="zh-CN"/>
        </w:rPr>
        <w:t>8-9周、10-12周、6-8周，在</w:t>
      </w:r>
      <w:r>
        <w:rPr>
          <w:rFonts w:hint="eastAsia" w:ascii="仿宋_GB2312" w:hAnsi="宋体" w:eastAsia="仿宋_GB2312"/>
          <w:sz w:val="28"/>
          <w:szCs w:val="32"/>
          <w:lang w:val="zh-CN"/>
        </w:rPr>
        <w:t>萌发率和萌发的原球茎增殖效果上差异不显著</w:t>
      </w:r>
      <w:r>
        <w:rPr>
          <w:rFonts w:ascii="仿宋_GB2312" w:hAnsi="宋体" w:eastAsia="仿宋_GB2312"/>
          <w:sz w:val="28"/>
          <w:szCs w:val="32"/>
          <w:lang w:val="zh-CN"/>
        </w:rPr>
        <w:t>。</w:t>
      </w:r>
      <w:r>
        <w:rPr>
          <w:rFonts w:hint="eastAsia" w:ascii="仿宋_GB2312" w:hAnsi="宋体" w:eastAsia="仿宋_GB2312"/>
          <w:sz w:val="28"/>
          <w:szCs w:val="32"/>
          <w:lang w:val="zh-CN"/>
        </w:rPr>
        <w:t>因此，选择成熟度更高的未开裂果荚进行无菌播种可以适度缩短萌发周期，但从整个繁育周期来看，采用</w:t>
      </w:r>
      <w:r>
        <w:rPr>
          <w:rFonts w:hint="eastAsia" w:ascii="仿宋_GB2312" w:hAnsi="宋体" w:eastAsia="仿宋_GB2312"/>
          <w:sz w:val="28"/>
          <w:szCs w:val="32"/>
          <w:lang w:val="en-US" w:eastAsia="zh-CN"/>
        </w:rPr>
        <w:t>8个月</w:t>
      </w:r>
      <w:r>
        <w:rPr>
          <w:rFonts w:hint="eastAsia" w:ascii="仿宋_GB2312" w:hAnsi="宋体" w:eastAsia="仿宋_GB2312"/>
          <w:sz w:val="28"/>
          <w:szCs w:val="32"/>
          <w:lang w:val="zh-CN"/>
        </w:rPr>
        <w:t>蒴果用时较短。</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en-US" w:eastAsia="zh-CN"/>
        </w:rPr>
        <w:t>ii</w:t>
      </w:r>
      <w:r>
        <w:rPr>
          <w:rFonts w:ascii="仿宋_GB2312" w:hAnsi="宋体" w:eastAsia="仿宋_GB2312"/>
          <w:sz w:val="28"/>
          <w:szCs w:val="32"/>
          <w:lang w:val="zh-CN"/>
        </w:rPr>
        <w:t>目前外植体材料的处理</w:t>
      </w:r>
      <w:r>
        <w:rPr>
          <w:rFonts w:hint="eastAsia" w:ascii="仿宋_GB2312" w:hAnsi="宋体" w:eastAsia="仿宋_GB2312"/>
          <w:sz w:val="28"/>
          <w:szCs w:val="32"/>
          <w:lang w:val="zh-CN"/>
        </w:rPr>
        <w:t>效果最为理想的</w:t>
      </w:r>
      <w:r>
        <w:rPr>
          <w:rFonts w:ascii="仿宋_GB2312" w:hAnsi="宋体" w:eastAsia="仿宋_GB2312"/>
          <w:sz w:val="28"/>
          <w:szCs w:val="32"/>
          <w:lang w:val="zh-CN"/>
        </w:rPr>
        <w:t>步骤为：</w:t>
      </w:r>
      <w:r>
        <w:rPr>
          <w:rFonts w:hint="eastAsia" w:ascii="仿宋_GB2312" w:hAnsi="宋体" w:eastAsia="仿宋_GB2312"/>
          <w:sz w:val="28"/>
          <w:szCs w:val="32"/>
          <w:lang w:val="zh-CN" w:eastAsia="zh-CN"/>
        </w:rPr>
        <w:t>将授粉足8个月未开裂的冬凤兰蒴果用75%的酒精擦拭干净，擦拭干净的蒴果</w:t>
      </w:r>
      <w:r>
        <w:rPr>
          <w:rFonts w:hint="eastAsia" w:ascii="仿宋_GB2312" w:hAnsi="宋体" w:eastAsia="仿宋_GB2312"/>
          <w:sz w:val="28"/>
          <w:szCs w:val="32"/>
          <w:lang w:val="zh-CN"/>
        </w:rPr>
        <w:t>置于超净工作台内</w:t>
      </w:r>
      <w:r>
        <w:rPr>
          <w:rFonts w:hint="eastAsia" w:ascii="仿宋_GB2312" w:hAnsi="宋体" w:eastAsia="仿宋_GB2312"/>
          <w:sz w:val="28"/>
          <w:szCs w:val="32"/>
          <w:lang w:val="zh-CN" w:eastAsia="zh-CN"/>
        </w:rPr>
        <w:t>，</w:t>
      </w:r>
      <w:r>
        <w:rPr>
          <w:rFonts w:hint="eastAsia" w:ascii="仿宋_GB2312" w:hAnsi="宋体" w:eastAsia="仿宋_GB2312"/>
          <w:sz w:val="28"/>
          <w:szCs w:val="32"/>
          <w:lang w:val="zh-CN"/>
        </w:rPr>
        <w:t>将蒴果用浓度为 75％的酒精浸泡 30s，再用0.1%的升汞表面消毒1</w:t>
      </w:r>
      <w:r>
        <w:rPr>
          <w:rFonts w:hint="eastAsia" w:ascii="仿宋_GB2312" w:hAnsi="宋体" w:eastAsia="仿宋_GB2312"/>
          <w:sz w:val="28"/>
          <w:szCs w:val="32"/>
          <w:lang w:val="zh-CN" w:eastAsia="zh-CN"/>
        </w:rPr>
        <w:t>5</w:t>
      </w:r>
      <w:r>
        <w:rPr>
          <w:rFonts w:hint="eastAsia" w:ascii="仿宋_GB2312" w:hAnsi="宋体" w:eastAsia="仿宋_GB2312"/>
          <w:sz w:val="28"/>
          <w:szCs w:val="32"/>
          <w:lang w:val="zh-CN"/>
        </w:rPr>
        <w:t xml:space="preserve"> min，无菌水冲洗</w:t>
      </w:r>
      <w:r>
        <w:rPr>
          <w:rFonts w:hint="eastAsia" w:ascii="仿宋_GB2312" w:hAnsi="宋体" w:eastAsia="仿宋_GB2312"/>
          <w:sz w:val="28"/>
          <w:szCs w:val="32"/>
          <w:lang w:val="zh-CN" w:eastAsia="zh-CN"/>
        </w:rPr>
        <w:t>4次，</w:t>
      </w:r>
      <w:r>
        <w:rPr>
          <w:rFonts w:hint="eastAsia" w:ascii="仿宋_GB2312" w:hAnsi="宋体" w:eastAsia="仿宋_GB2312"/>
          <w:sz w:val="28"/>
          <w:szCs w:val="32"/>
          <w:lang w:val="zh-CN"/>
        </w:rPr>
        <w:t>干净后用无菌滤纸吸干水分待用。</w:t>
      </w:r>
      <w:r>
        <w:rPr>
          <w:rFonts w:hint="eastAsia" w:ascii="仿宋_GB2312" w:hAnsi="宋体" w:eastAsia="仿宋_GB2312"/>
          <w:sz w:val="28"/>
          <w:szCs w:val="32"/>
          <w:lang w:val="zh-CN" w:eastAsia="zh-CN"/>
        </w:rPr>
        <w:t>用消毒刀片切掉蒴果两头，纵剖开蒴果，</w:t>
      </w:r>
      <w:r>
        <w:rPr>
          <w:rFonts w:hint="eastAsia" w:ascii="仿宋_GB2312" w:hAnsi="宋体" w:eastAsia="仿宋_GB2312"/>
          <w:sz w:val="28"/>
          <w:szCs w:val="32"/>
          <w:lang w:val="zh-CN"/>
        </w:rPr>
        <w:t>将种子取出置于</w:t>
      </w:r>
      <w:r>
        <w:rPr>
          <w:rFonts w:hint="eastAsia" w:ascii="仿宋_GB2312" w:hAnsi="宋体" w:eastAsia="仿宋_GB2312"/>
          <w:sz w:val="28"/>
          <w:szCs w:val="32"/>
          <w:lang w:val="zh-CN" w:eastAsia="zh-CN"/>
        </w:rPr>
        <w:t>4×6厘米环保茶袋中，将茶袋抽绳拉紧，整个泡进</w:t>
      </w:r>
      <w:r>
        <w:rPr>
          <w:rFonts w:hint="eastAsia" w:ascii="仿宋_GB2312" w:hAnsi="宋体" w:eastAsia="仿宋_GB2312"/>
          <w:sz w:val="28"/>
          <w:szCs w:val="32"/>
          <w:lang w:val="zh-CN"/>
        </w:rPr>
        <w:t>0.2mo</w:t>
      </w:r>
      <w:r>
        <w:rPr>
          <w:rFonts w:hint="eastAsia" w:ascii="仿宋_GB2312" w:hAnsi="宋体" w:eastAsia="仿宋_GB2312"/>
          <w:sz w:val="28"/>
          <w:szCs w:val="32"/>
          <w:lang w:val="zh-CN" w:eastAsia="zh-CN"/>
        </w:rPr>
        <w:t>l/</w:t>
      </w:r>
      <w:r>
        <w:rPr>
          <w:rFonts w:hint="eastAsia" w:ascii="仿宋_GB2312" w:hAnsi="宋体" w:eastAsia="仿宋_GB2312"/>
          <w:sz w:val="28"/>
          <w:szCs w:val="32"/>
          <w:lang w:val="zh-CN"/>
        </w:rPr>
        <w:t>L</w:t>
      </w:r>
      <w:r>
        <w:rPr>
          <w:rFonts w:hint="eastAsia" w:ascii="仿宋_GB2312" w:hAnsi="宋体" w:eastAsia="仿宋_GB2312"/>
          <w:sz w:val="28"/>
          <w:szCs w:val="32"/>
          <w:lang w:val="zh-CN" w:eastAsia="zh-CN"/>
        </w:rPr>
        <w:t xml:space="preserve"> </w:t>
      </w:r>
      <w:r>
        <w:rPr>
          <w:rFonts w:hint="eastAsia" w:ascii="仿宋_GB2312" w:hAnsi="宋体" w:eastAsia="仿宋_GB2312"/>
          <w:sz w:val="28"/>
          <w:szCs w:val="32"/>
          <w:lang w:val="zh-CN"/>
        </w:rPr>
        <w:t>NaClO中浸泡 1</w:t>
      </w:r>
      <w:r>
        <w:rPr>
          <w:rFonts w:hint="eastAsia" w:ascii="仿宋_GB2312" w:hAnsi="宋体" w:eastAsia="仿宋_GB2312"/>
          <w:sz w:val="28"/>
          <w:szCs w:val="32"/>
          <w:lang w:val="zh-CN" w:eastAsia="zh-CN"/>
        </w:rPr>
        <w:t>5</w:t>
      </w:r>
      <w:r>
        <w:rPr>
          <w:rFonts w:hint="eastAsia" w:ascii="仿宋_GB2312" w:hAnsi="宋体" w:eastAsia="仿宋_GB2312"/>
          <w:sz w:val="28"/>
          <w:szCs w:val="32"/>
          <w:lang w:val="zh-CN"/>
        </w:rPr>
        <w:t>min 进行预处理</w:t>
      </w:r>
      <w:r>
        <w:rPr>
          <w:rFonts w:hint="eastAsia" w:ascii="仿宋_GB2312" w:hAnsi="宋体" w:eastAsia="仿宋_GB2312"/>
          <w:sz w:val="28"/>
          <w:szCs w:val="32"/>
          <w:lang w:val="zh-CN" w:eastAsia="zh-CN"/>
        </w:rPr>
        <w:t>。</w:t>
      </w:r>
    </w:p>
    <w:p>
      <w:pPr>
        <w:ind w:firstLine="560" w:firstLineChars="200"/>
        <w:rPr>
          <w:rFonts w:hint="eastAsia" w:ascii="仿宋_GB2312" w:hAnsi="宋体" w:eastAsia="仿宋_GB2312"/>
          <w:sz w:val="28"/>
          <w:szCs w:val="32"/>
          <w:lang w:val="zh-CN" w:eastAsia="zh-CN"/>
        </w:rPr>
      </w:pPr>
      <w:r>
        <w:rPr>
          <w:rFonts w:hint="eastAsia" w:ascii="仿宋_GB2312" w:hAnsi="宋体" w:eastAsia="仿宋_GB2312"/>
          <w:sz w:val="28"/>
          <w:szCs w:val="32"/>
          <w:lang w:val="en-US" w:eastAsia="zh-CN"/>
        </w:rPr>
        <w:t>iii</w:t>
      </w:r>
      <w:r>
        <w:rPr>
          <w:rFonts w:ascii="仿宋_GB2312" w:hAnsi="宋体" w:eastAsia="仿宋_GB2312"/>
          <w:sz w:val="28"/>
          <w:szCs w:val="32"/>
          <w:lang w:val="zh-CN"/>
        </w:rPr>
        <w:t>接种要求</w:t>
      </w:r>
      <w:r>
        <w:rPr>
          <w:rFonts w:hint="eastAsia" w:ascii="仿宋_GB2312" w:hAnsi="宋体" w:eastAsia="仿宋_GB2312"/>
          <w:sz w:val="28"/>
          <w:szCs w:val="32"/>
          <w:lang w:val="en-US" w:eastAsia="zh-CN"/>
        </w:rPr>
        <w:t>:</w:t>
      </w:r>
      <w:r>
        <w:rPr>
          <w:rFonts w:hint="eastAsia" w:ascii="仿宋_GB2312" w:hAnsi="宋体" w:eastAsia="仿宋_GB2312"/>
          <w:sz w:val="28"/>
          <w:szCs w:val="32"/>
          <w:lang w:val="zh-CN" w:eastAsia="zh-CN"/>
        </w:rPr>
        <w:t>将预处理过的种子用无菌水冲洗两遍，用接种勺播种于诱导培养基上，滴加1-2滴无菌水摇匀，让种子均匀分布在培养基表面。</w:t>
      </w:r>
    </w:p>
    <w:p>
      <w:pPr>
        <w:rPr>
          <w:rFonts w:ascii="仿宋_GB2312" w:hAnsi="宋体" w:eastAsia="仿宋_GB2312"/>
          <w:sz w:val="28"/>
          <w:szCs w:val="32"/>
          <w:lang w:val="zh-CN"/>
        </w:rPr>
      </w:pPr>
      <w:r>
        <w:rPr>
          <w:rFonts w:ascii="仿宋_GB2312" w:hAnsi="宋体" w:eastAsia="仿宋_GB2312"/>
          <w:sz w:val="28"/>
          <w:szCs w:val="32"/>
          <w:lang w:val="zh-CN"/>
        </w:rPr>
        <w:t>用</w:t>
      </w:r>
      <w:r>
        <w:rPr>
          <w:rFonts w:hint="default" w:ascii="仿宋_GB2312" w:hAnsi="宋体" w:eastAsia="仿宋_GB2312"/>
          <w:color w:val="auto"/>
          <w:sz w:val="28"/>
          <w:szCs w:val="32"/>
          <w:lang w:val="en" w:eastAsia="zh-CN"/>
        </w:rPr>
        <w:t>240ml</w:t>
      </w:r>
      <w:r>
        <w:rPr>
          <w:rFonts w:ascii="仿宋_GB2312" w:hAnsi="宋体" w:eastAsia="仿宋_GB2312"/>
          <w:sz w:val="28"/>
          <w:szCs w:val="32"/>
          <w:lang w:val="zh-CN"/>
        </w:rPr>
        <w:t>带透气瓶盖的</w:t>
      </w:r>
      <w:r>
        <w:rPr>
          <w:rFonts w:hint="eastAsia" w:ascii="仿宋_GB2312" w:hAnsi="宋体" w:eastAsia="仿宋_GB2312"/>
          <w:sz w:val="28"/>
          <w:szCs w:val="32"/>
          <w:lang w:val="zh-CN"/>
        </w:rPr>
        <w:t>小</w:t>
      </w:r>
      <w:r>
        <w:rPr>
          <w:rFonts w:ascii="仿宋_GB2312" w:hAnsi="宋体" w:eastAsia="仿宋_GB2312"/>
          <w:sz w:val="28"/>
          <w:szCs w:val="32"/>
          <w:lang w:val="zh-CN"/>
        </w:rPr>
        <w:t>广口瓶作为培养容器。</w:t>
      </w:r>
    </w:p>
    <w:p>
      <w:pPr>
        <w:ind w:firstLine="560"/>
        <w:rPr>
          <w:rFonts w:hint="eastAsia" w:ascii="仿宋_GB2312" w:hAnsi="宋体" w:eastAsia="仿宋_GB2312"/>
          <w:sz w:val="28"/>
          <w:szCs w:val="32"/>
          <w:lang w:val="en-US" w:eastAsia="zh-CN"/>
        </w:rPr>
      </w:pPr>
      <w:r>
        <w:rPr>
          <w:rFonts w:hint="eastAsia" w:ascii="仿宋_GB2312" w:hAnsi="宋体" w:eastAsia="仿宋_GB2312"/>
          <w:sz w:val="28"/>
          <w:szCs w:val="32"/>
          <w:lang w:val="en-US" w:eastAsia="zh-CN"/>
        </w:rPr>
        <w:t xml:space="preserve">iv </w:t>
      </w:r>
      <w:r>
        <w:rPr>
          <w:rFonts w:ascii="仿宋_GB2312" w:hAnsi="宋体" w:eastAsia="仿宋_GB2312"/>
          <w:sz w:val="28"/>
          <w:szCs w:val="32"/>
          <w:lang w:val="zh-CN"/>
        </w:rPr>
        <w:t>不同初代培养基配方</w:t>
      </w:r>
      <w:r>
        <w:rPr>
          <w:rFonts w:hint="eastAsia" w:ascii="仿宋_GB2312" w:hAnsi="宋体" w:eastAsia="仿宋_GB2312"/>
          <w:sz w:val="28"/>
          <w:szCs w:val="32"/>
          <w:lang w:val="zh-CN"/>
        </w:rPr>
        <w:t>试验效果见表</w:t>
      </w:r>
      <w:r>
        <w:rPr>
          <w:rFonts w:hint="eastAsia" w:ascii="仿宋_GB2312" w:hAnsi="宋体" w:eastAsia="仿宋_GB2312"/>
          <w:sz w:val="28"/>
          <w:szCs w:val="32"/>
          <w:lang w:val="en-US" w:eastAsia="zh-CN"/>
        </w:rPr>
        <w:t>1。</w:t>
      </w:r>
    </w:p>
    <w:p>
      <w:pPr>
        <w:ind w:firstLine="560"/>
        <w:rPr>
          <w:rFonts w:hint="default" w:ascii="仿宋_GB2312" w:hAnsi="宋体" w:eastAsia="仿宋_GB2312"/>
          <w:sz w:val="28"/>
          <w:szCs w:val="32"/>
          <w:lang w:val="en-US" w:eastAsia="zh-CN"/>
        </w:rPr>
      </w:pPr>
    </w:p>
    <w:p>
      <w:pPr>
        <w:ind w:firstLine="560"/>
        <w:rPr>
          <w:rFonts w:hint="default" w:ascii="仿宋_GB2312" w:hAnsi="宋体" w:eastAsia="仿宋_GB2312"/>
          <w:sz w:val="28"/>
          <w:szCs w:val="32"/>
          <w:lang w:val="en-US" w:eastAsia="zh-CN"/>
        </w:rPr>
      </w:pPr>
      <w:r>
        <w:rPr>
          <w:rFonts w:hint="eastAsia" w:ascii="仿宋_GB2312" w:hAnsi="宋体" w:eastAsia="仿宋_GB2312"/>
          <w:sz w:val="28"/>
          <w:szCs w:val="32"/>
          <w:lang w:val="en-US" w:eastAsia="zh-CN"/>
        </w:rPr>
        <w:t>表1 不同初代培养基配方试验效果</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2"/>
        <w:gridCol w:w="1455"/>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2"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培养基</w:t>
            </w:r>
          </w:p>
        </w:tc>
        <w:tc>
          <w:tcPr>
            <w:tcW w:w="1455"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萌发时间</w:t>
            </w:r>
          </w:p>
        </w:tc>
        <w:tc>
          <w:tcPr>
            <w:tcW w:w="1081"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萌发率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2" w:type="dxa"/>
          </w:tcPr>
          <w:p>
            <w:pPr>
              <w:rPr>
                <w:rFonts w:hint="default" w:ascii="仿宋_GB2312" w:hAnsi="宋体" w:eastAsia="仿宋_GB2312"/>
                <w:sz w:val="28"/>
                <w:szCs w:val="32"/>
                <w:vertAlign w:val="baseline"/>
                <w:lang w:val="en-US" w:eastAsia="zh-CN"/>
              </w:rPr>
            </w:pPr>
            <w:r>
              <w:rPr>
                <w:rFonts w:hint="eastAsia" w:ascii="汉仪书宋二S" w:hAnsi="汉仪书宋二S" w:eastAsia="汉仪书宋二S" w:cs="汉仪书宋二S"/>
                <w:sz w:val="28"/>
                <w:szCs w:val="32"/>
                <w:lang w:val="en" w:eastAsia="zh-CN"/>
              </w:rPr>
              <w:t>①</w:t>
            </w:r>
            <w:r>
              <w:rPr>
                <w:rFonts w:hint="default" w:ascii="仿宋_GB2312" w:hAnsi="宋体" w:eastAsia="仿宋_GB2312"/>
                <w:sz w:val="28"/>
                <w:szCs w:val="32"/>
                <w:lang w:val="en" w:eastAsia="zh-CN"/>
              </w:rPr>
              <w:t>MS+BA0.5mg/L+NAA0.1mg/L+CM(</w:t>
            </w:r>
            <w:r>
              <w:rPr>
                <w:rFonts w:hint="eastAsia" w:ascii="仿宋_GB2312" w:hAnsi="宋体" w:eastAsia="仿宋_GB2312"/>
                <w:sz w:val="28"/>
                <w:szCs w:val="32"/>
                <w:lang w:val="en" w:eastAsia="zh-CN"/>
              </w:rPr>
              <w:t>椰子汁）</w:t>
            </w:r>
            <w:r>
              <w:rPr>
                <w:rFonts w:hint="default" w:ascii="仿宋_GB2312" w:hAnsi="宋体" w:eastAsia="仿宋_GB2312"/>
                <w:sz w:val="28"/>
                <w:szCs w:val="32"/>
                <w:lang w:val="en" w:eastAsia="zh-CN"/>
              </w:rPr>
              <w:t>100</w:t>
            </w:r>
            <w:r>
              <w:rPr>
                <w:rFonts w:hint="eastAsia" w:ascii="仿宋_GB2312" w:hAnsi="宋体" w:eastAsia="仿宋_GB2312"/>
                <w:sz w:val="28"/>
                <w:szCs w:val="32"/>
                <w:lang w:val="en-US" w:eastAsia="zh-CN"/>
              </w:rPr>
              <w:t>ml/L+AC2g/L+蔗糖25g/L</w:t>
            </w:r>
            <w:r>
              <w:rPr>
                <w:rFonts w:hint="default" w:ascii="仿宋_GB2312" w:hAnsi="宋体" w:eastAsia="仿宋_GB2312"/>
                <w:sz w:val="28"/>
                <w:szCs w:val="32"/>
                <w:vertAlign w:val="baseline"/>
                <w:lang w:val="en-US" w:eastAsia="zh-CN"/>
              </w:rPr>
              <w:t>+琼脂</w:t>
            </w:r>
            <w:r>
              <w:rPr>
                <w:rFonts w:hint="eastAsia" w:ascii="仿宋_GB2312" w:hAnsi="宋体" w:eastAsia="仿宋_GB2312"/>
                <w:sz w:val="28"/>
                <w:szCs w:val="32"/>
                <w:vertAlign w:val="baseline"/>
                <w:lang w:val="en-US" w:eastAsia="zh-CN"/>
              </w:rPr>
              <w:t>4.8</w:t>
            </w:r>
            <w:r>
              <w:rPr>
                <w:rFonts w:hint="default" w:ascii="仿宋_GB2312" w:hAnsi="宋体" w:eastAsia="仿宋_GB2312"/>
                <w:sz w:val="28"/>
                <w:szCs w:val="32"/>
                <w:vertAlign w:val="baseline"/>
                <w:lang w:val="en-US" w:eastAsia="zh-CN"/>
              </w:rPr>
              <w:t>g/L</w:t>
            </w:r>
          </w:p>
        </w:tc>
        <w:tc>
          <w:tcPr>
            <w:tcW w:w="1455"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90d</w:t>
            </w:r>
          </w:p>
        </w:tc>
        <w:tc>
          <w:tcPr>
            <w:tcW w:w="1081"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2" w:type="dxa"/>
          </w:tcPr>
          <w:p>
            <w:pPr>
              <w:rPr>
                <w:rFonts w:hint="default" w:ascii="仿宋_GB2312" w:hAnsi="宋体" w:eastAsia="仿宋_GB2312"/>
                <w:sz w:val="28"/>
                <w:szCs w:val="32"/>
                <w:vertAlign w:val="baseline"/>
                <w:lang w:val="en-US" w:eastAsia="zh-CN"/>
              </w:rPr>
            </w:pPr>
            <w:r>
              <w:rPr>
                <w:rFonts w:hint="eastAsia" w:ascii="汉仪书宋二S" w:hAnsi="汉仪书宋二S" w:eastAsia="汉仪书宋二S" w:cs="汉仪书宋二S"/>
                <w:sz w:val="28"/>
                <w:szCs w:val="32"/>
                <w:lang w:val="en-US" w:eastAsia="zh-CN"/>
              </w:rPr>
              <w:t>②</w:t>
            </w:r>
            <w:r>
              <w:rPr>
                <w:rFonts w:hint="eastAsia" w:ascii="仿宋_GB2312" w:hAnsi="宋体" w:eastAsia="仿宋_GB2312"/>
                <w:sz w:val="28"/>
                <w:szCs w:val="32"/>
                <w:lang w:val="en-US" w:eastAsia="zh-CN"/>
              </w:rPr>
              <w:t>花宝1号</w:t>
            </w:r>
            <w:r>
              <w:rPr>
                <w:rFonts w:hint="default" w:ascii="仿宋_GB2312" w:hAnsi="宋体" w:eastAsia="仿宋_GB2312"/>
                <w:sz w:val="28"/>
                <w:szCs w:val="32"/>
                <w:lang w:val="en" w:eastAsia="zh-CN"/>
              </w:rPr>
              <w:t>+BA0.5mg/L+NAA0.1mg/L+CM(</w:t>
            </w:r>
            <w:r>
              <w:rPr>
                <w:rFonts w:hint="eastAsia" w:ascii="仿宋_GB2312" w:hAnsi="宋体" w:eastAsia="仿宋_GB2312"/>
                <w:sz w:val="28"/>
                <w:szCs w:val="32"/>
                <w:lang w:val="en" w:eastAsia="zh-CN"/>
              </w:rPr>
              <w:t>椰子汁）</w:t>
            </w:r>
            <w:r>
              <w:rPr>
                <w:rFonts w:hint="default" w:ascii="仿宋_GB2312" w:hAnsi="宋体" w:eastAsia="仿宋_GB2312"/>
                <w:sz w:val="28"/>
                <w:szCs w:val="32"/>
                <w:lang w:val="en" w:eastAsia="zh-CN"/>
              </w:rPr>
              <w:t>100</w:t>
            </w:r>
            <w:r>
              <w:rPr>
                <w:rFonts w:hint="eastAsia" w:ascii="仿宋_GB2312" w:hAnsi="宋体" w:eastAsia="仿宋_GB2312"/>
                <w:sz w:val="28"/>
                <w:szCs w:val="32"/>
                <w:lang w:val="en-US" w:eastAsia="zh-CN"/>
              </w:rPr>
              <w:t>ml/L+AC2g/L+蔗糖25g/L+LH（水解乳蛋白）1g/L</w:t>
            </w:r>
            <w:r>
              <w:rPr>
                <w:rFonts w:hint="default" w:ascii="仿宋_GB2312" w:hAnsi="宋体" w:eastAsia="仿宋_GB2312"/>
                <w:sz w:val="28"/>
                <w:szCs w:val="32"/>
                <w:vertAlign w:val="baseline"/>
                <w:lang w:val="en-US" w:eastAsia="zh-CN"/>
              </w:rPr>
              <w:t>+琼脂</w:t>
            </w:r>
            <w:r>
              <w:rPr>
                <w:rFonts w:hint="eastAsia" w:ascii="仿宋_GB2312" w:hAnsi="宋体" w:eastAsia="仿宋_GB2312"/>
                <w:sz w:val="28"/>
                <w:szCs w:val="32"/>
                <w:vertAlign w:val="baseline"/>
                <w:lang w:val="en-US" w:eastAsia="zh-CN"/>
              </w:rPr>
              <w:t>4.8</w:t>
            </w:r>
            <w:r>
              <w:rPr>
                <w:rFonts w:hint="default" w:ascii="仿宋_GB2312" w:hAnsi="宋体" w:eastAsia="仿宋_GB2312"/>
                <w:sz w:val="28"/>
                <w:szCs w:val="32"/>
                <w:vertAlign w:val="baseline"/>
                <w:lang w:val="en-US" w:eastAsia="zh-CN"/>
              </w:rPr>
              <w:t>g/L</w:t>
            </w:r>
          </w:p>
        </w:tc>
        <w:tc>
          <w:tcPr>
            <w:tcW w:w="1455"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90d</w:t>
            </w:r>
          </w:p>
        </w:tc>
        <w:tc>
          <w:tcPr>
            <w:tcW w:w="1081"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2" w:type="dxa"/>
          </w:tcPr>
          <w:p>
            <w:pPr>
              <w:rPr>
                <w:rFonts w:hint="default" w:ascii="仿宋_GB2312" w:hAnsi="宋体" w:eastAsia="仿宋_GB2312"/>
                <w:sz w:val="28"/>
                <w:szCs w:val="32"/>
                <w:vertAlign w:val="baseline"/>
                <w:lang w:val="en-US" w:eastAsia="zh-CN"/>
              </w:rPr>
            </w:pPr>
            <w:r>
              <w:rPr>
                <w:rFonts w:hint="eastAsia" w:ascii="汉仪书宋二S" w:hAnsi="汉仪书宋二S" w:eastAsia="汉仪书宋二S" w:cs="汉仪书宋二S"/>
                <w:sz w:val="28"/>
                <w:szCs w:val="32"/>
                <w:lang w:val="en-US" w:eastAsia="zh-CN"/>
              </w:rPr>
              <w:t>③</w:t>
            </w:r>
            <w:r>
              <w:rPr>
                <w:rFonts w:hint="eastAsia" w:ascii="仿宋_GB2312" w:hAnsi="宋体" w:eastAsia="仿宋_GB2312"/>
                <w:sz w:val="28"/>
                <w:szCs w:val="32"/>
                <w:lang w:val="en-US" w:eastAsia="zh-CN"/>
              </w:rPr>
              <w:t>KC+NAA 0.6mg/L+6-BA 1.5mg/L+椰汁100ml/L+活性炭1g/L+蔗糖20g/L</w:t>
            </w:r>
            <w:r>
              <w:rPr>
                <w:rFonts w:hint="default" w:ascii="仿宋_GB2312" w:hAnsi="宋体" w:eastAsia="仿宋_GB2312"/>
                <w:sz w:val="28"/>
                <w:szCs w:val="32"/>
                <w:vertAlign w:val="baseline"/>
                <w:lang w:val="en-US" w:eastAsia="zh-CN"/>
              </w:rPr>
              <w:t>+琼脂</w:t>
            </w:r>
            <w:r>
              <w:rPr>
                <w:rFonts w:hint="eastAsia" w:ascii="仿宋_GB2312" w:hAnsi="宋体" w:eastAsia="仿宋_GB2312"/>
                <w:sz w:val="28"/>
                <w:szCs w:val="32"/>
                <w:vertAlign w:val="baseline"/>
                <w:lang w:val="en-US" w:eastAsia="zh-CN"/>
              </w:rPr>
              <w:t>4.8</w:t>
            </w:r>
            <w:r>
              <w:rPr>
                <w:rFonts w:hint="default" w:ascii="仿宋_GB2312" w:hAnsi="宋体" w:eastAsia="仿宋_GB2312"/>
                <w:sz w:val="28"/>
                <w:szCs w:val="32"/>
                <w:vertAlign w:val="baseline"/>
                <w:lang w:val="en-US" w:eastAsia="zh-CN"/>
              </w:rPr>
              <w:t>g/L</w:t>
            </w:r>
          </w:p>
        </w:tc>
        <w:tc>
          <w:tcPr>
            <w:tcW w:w="1455"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80d</w:t>
            </w:r>
          </w:p>
        </w:tc>
        <w:tc>
          <w:tcPr>
            <w:tcW w:w="1081"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2" w:type="dxa"/>
          </w:tcPr>
          <w:p>
            <w:pPr>
              <w:rPr>
                <w:rFonts w:hint="default" w:ascii="仿宋_GB2312" w:hAnsi="宋体" w:eastAsia="仿宋_GB2312"/>
                <w:sz w:val="28"/>
                <w:szCs w:val="32"/>
                <w:vertAlign w:val="baseline"/>
                <w:lang w:val="en-US" w:eastAsia="zh-CN"/>
              </w:rPr>
            </w:pPr>
            <w:r>
              <w:rPr>
                <w:rFonts w:hint="eastAsia" w:ascii="汉仪书宋二S" w:hAnsi="汉仪书宋二S" w:eastAsia="汉仪书宋二S" w:cs="汉仪书宋二S"/>
                <w:sz w:val="28"/>
                <w:szCs w:val="32"/>
                <w:vertAlign w:val="baseline"/>
                <w:lang w:val="en-US" w:eastAsia="zh-CN"/>
              </w:rPr>
              <w:t>④</w:t>
            </w:r>
            <w:r>
              <w:rPr>
                <w:rFonts w:hint="default" w:ascii="仿宋_GB2312" w:hAnsi="宋体" w:eastAsia="仿宋_GB2312"/>
                <w:sz w:val="28"/>
                <w:szCs w:val="32"/>
                <w:vertAlign w:val="baseline"/>
                <w:lang w:val="en-US" w:eastAsia="zh-CN"/>
              </w:rPr>
              <w:t>花宝1号3g/L+蔗糖30g/L+蛋白胨4g/L+CM(椰子汁） 100ml/L+琼脂5g/L</w:t>
            </w:r>
          </w:p>
        </w:tc>
        <w:tc>
          <w:tcPr>
            <w:tcW w:w="1455"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60d</w:t>
            </w:r>
          </w:p>
        </w:tc>
        <w:tc>
          <w:tcPr>
            <w:tcW w:w="1081"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2" w:type="dxa"/>
          </w:tcPr>
          <w:p>
            <w:pPr>
              <w:rPr>
                <w:rFonts w:hint="default" w:ascii="仿宋_GB2312" w:hAnsi="宋体" w:eastAsia="仿宋_GB2312"/>
                <w:sz w:val="28"/>
                <w:szCs w:val="32"/>
                <w:vertAlign w:val="baseline"/>
                <w:lang w:val="en-US" w:eastAsia="zh-CN"/>
              </w:rPr>
            </w:pPr>
            <w:r>
              <w:rPr>
                <w:rFonts w:hint="eastAsia" w:ascii="汉仪书宋二S" w:hAnsi="汉仪书宋二S" w:eastAsia="汉仪书宋二S" w:cs="汉仪书宋二S"/>
                <w:sz w:val="28"/>
                <w:szCs w:val="32"/>
                <w:lang w:val="en-US" w:eastAsia="zh-CN"/>
              </w:rPr>
              <w:t>⑤</w:t>
            </w:r>
            <w:r>
              <w:rPr>
                <w:rFonts w:hint="eastAsia" w:ascii="仿宋_GB2312" w:hAnsi="宋体" w:eastAsia="仿宋_GB2312"/>
                <w:sz w:val="28"/>
                <w:szCs w:val="32"/>
                <w:lang w:val="en-US" w:eastAsia="zh-CN"/>
              </w:rPr>
              <w:t>1/2MS+6-BA2</w:t>
            </w:r>
            <w:r>
              <w:rPr>
                <w:rFonts w:hint="default" w:ascii="仿宋_GB2312" w:hAnsi="宋体" w:eastAsia="仿宋_GB2312"/>
                <w:sz w:val="28"/>
                <w:szCs w:val="32"/>
                <w:lang w:val="en" w:eastAsia="zh-CN"/>
              </w:rPr>
              <w:t>mg/L</w:t>
            </w:r>
            <w:r>
              <w:rPr>
                <w:rFonts w:hint="eastAsia" w:ascii="仿宋_GB2312" w:hAnsi="宋体" w:eastAsia="仿宋_GB2312"/>
                <w:sz w:val="28"/>
                <w:szCs w:val="32"/>
                <w:lang w:val="en-US" w:eastAsia="zh-CN"/>
              </w:rPr>
              <w:t>+NAA1</w:t>
            </w:r>
            <w:r>
              <w:rPr>
                <w:rFonts w:hint="default" w:ascii="仿宋_GB2312" w:hAnsi="宋体" w:eastAsia="仿宋_GB2312"/>
                <w:sz w:val="28"/>
                <w:szCs w:val="32"/>
                <w:lang w:val="en" w:eastAsia="zh-CN"/>
              </w:rPr>
              <w:t>mg/L</w:t>
            </w:r>
            <w:r>
              <w:rPr>
                <w:rFonts w:hint="eastAsia" w:ascii="仿宋_GB2312" w:hAnsi="宋体" w:eastAsia="仿宋_GB2312"/>
                <w:sz w:val="28"/>
                <w:szCs w:val="32"/>
                <w:lang w:val="en-US" w:eastAsia="zh-CN"/>
              </w:rPr>
              <w:t>+蔗糖30g/L+</w:t>
            </w:r>
            <w:r>
              <w:rPr>
                <w:rFonts w:hint="default" w:ascii="仿宋_GB2312" w:hAnsi="宋体" w:eastAsia="仿宋_GB2312"/>
                <w:sz w:val="28"/>
                <w:szCs w:val="32"/>
                <w:lang w:val="en" w:eastAsia="zh-CN"/>
              </w:rPr>
              <w:t>CM(</w:t>
            </w:r>
            <w:r>
              <w:rPr>
                <w:rFonts w:hint="eastAsia" w:ascii="仿宋_GB2312" w:hAnsi="宋体" w:eastAsia="仿宋_GB2312"/>
                <w:sz w:val="28"/>
                <w:szCs w:val="32"/>
                <w:lang w:val="en" w:eastAsia="zh-CN"/>
              </w:rPr>
              <w:t>椰子汁）</w:t>
            </w:r>
            <w:r>
              <w:rPr>
                <w:rFonts w:hint="eastAsia" w:ascii="仿宋_GB2312" w:hAnsi="宋体" w:eastAsia="仿宋_GB2312"/>
                <w:sz w:val="28"/>
                <w:szCs w:val="32"/>
                <w:lang w:val="en-US" w:eastAsia="zh-CN"/>
              </w:rPr>
              <w:t xml:space="preserve"> 100ml/L+活性炭1g/L+琼脂3.8g/L</w:t>
            </w:r>
          </w:p>
        </w:tc>
        <w:tc>
          <w:tcPr>
            <w:tcW w:w="1455"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95d</w:t>
            </w:r>
          </w:p>
        </w:tc>
        <w:tc>
          <w:tcPr>
            <w:tcW w:w="1081"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2" w:type="dxa"/>
          </w:tcPr>
          <w:p>
            <w:pPr>
              <w:rPr>
                <w:rFonts w:hint="default" w:ascii="仿宋_GB2312" w:hAnsi="宋体" w:eastAsia="仿宋_GB2312"/>
                <w:sz w:val="28"/>
                <w:szCs w:val="32"/>
                <w:vertAlign w:val="baseline"/>
                <w:lang w:val="en-US" w:eastAsia="zh-CN"/>
              </w:rPr>
            </w:pPr>
            <w:r>
              <w:rPr>
                <w:rFonts w:hint="eastAsia" w:ascii="汉仪书宋二S" w:hAnsi="汉仪书宋二S" w:eastAsia="汉仪书宋二S" w:cs="汉仪书宋二S"/>
                <w:sz w:val="28"/>
                <w:szCs w:val="32"/>
                <w:lang w:val="en-US" w:eastAsia="zh-CN"/>
              </w:rPr>
              <w:t>⑥</w:t>
            </w:r>
            <w:r>
              <w:rPr>
                <w:rFonts w:hint="eastAsia" w:ascii="仿宋_GB2312" w:hAnsi="宋体" w:eastAsia="仿宋_GB2312"/>
                <w:sz w:val="28"/>
                <w:szCs w:val="32"/>
                <w:lang w:val="en-US" w:eastAsia="zh-CN"/>
              </w:rPr>
              <w:t>MS+6-BA1</w:t>
            </w:r>
            <w:r>
              <w:rPr>
                <w:rFonts w:hint="default" w:ascii="仿宋_GB2312" w:hAnsi="宋体" w:eastAsia="仿宋_GB2312"/>
                <w:sz w:val="28"/>
                <w:szCs w:val="32"/>
                <w:lang w:val="en" w:eastAsia="zh-CN"/>
              </w:rPr>
              <w:t>mg/L</w:t>
            </w:r>
            <w:r>
              <w:rPr>
                <w:rFonts w:hint="eastAsia" w:ascii="仿宋_GB2312" w:hAnsi="宋体" w:eastAsia="仿宋_GB2312"/>
                <w:sz w:val="28"/>
                <w:szCs w:val="32"/>
                <w:lang w:val="en-US" w:eastAsia="zh-CN"/>
              </w:rPr>
              <w:t>+NAA0.5</w:t>
            </w:r>
            <w:r>
              <w:rPr>
                <w:rFonts w:hint="default" w:ascii="仿宋_GB2312" w:hAnsi="宋体" w:eastAsia="仿宋_GB2312"/>
                <w:sz w:val="28"/>
                <w:szCs w:val="32"/>
                <w:lang w:val="en" w:eastAsia="zh-CN"/>
              </w:rPr>
              <w:t>mg/L</w:t>
            </w:r>
            <w:r>
              <w:rPr>
                <w:rFonts w:hint="eastAsia" w:ascii="仿宋_GB2312" w:hAnsi="宋体" w:eastAsia="仿宋_GB2312"/>
                <w:sz w:val="28"/>
                <w:szCs w:val="32"/>
                <w:lang w:val="en-US" w:eastAsia="zh-CN"/>
              </w:rPr>
              <w:t>+蔗糖20g/L+</w:t>
            </w:r>
            <w:r>
              <w:rPr>
                <w:rFonts w:hint="default" w:ascii="仿宋_GB2312" w:hAnsi="宋体" w:eastAsia="仿宋_GB2312"/>
                <w:sz w:val="28"/>
                <w:szCs w:val="32"/>
                <w:lang w:val="en" w:eastAsia="zh-CN"/>
              </w:rPr>
              <w:t>CM(</w:t>
            </w:r>
            <w:r>
              <w:rPr>
                <w:rFonts w:hint="eastAsia" w:ascii="仿宋_GB2312" w:hAnsi="宋体" w:eastAsia="仿宋_GB2312"/>
                <w:sz w:val="28"/>
                <w:szCs w:val="32"/>
                <w:lang w:val="en" w:eastAsia="zh-CN"/>
              </w:rPr>
              <w:t>椰子汁）</w:t>
            </w:r>
            <w:r>
              <w:rPr>
                <w:rFonts w:hint="eastAsia" w:ascii="仿宋_GB2312" w:hAnsi="宋体" w:eastAsia="仿宋_GB2312"/>
                <w:sz w:val="28"/>
                <w:szCs w:val="32"/>
                <w:lang w:val="en-US" w:eastAsia="zh-CN"/>
              </w:rPr>
              <w:t xml:space="preserve"> 100ml/L+蛋白胨2g/L+琼脂5g/L</w:t>
            </w:r>
          </w:p>
        </w:tc>
        <w:tc>
          <w:tcPr>
            <w:tcW w:w="1455"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100d</w:t>
            </w:r>
          </w:p>
        </w:tc>
        <w:tc>
          <w:tcPr>
            <w:tcW w:w="1081" w:type="dxa"/>
          </w:tcPr>
          <w:p>
            <w:pPr>
              <w:rPr>
                <w:rFonts w:hint="default" w:ascii="仿宋_GB2312" w:hAnsi="宋体" w:eastAsia="仿宋_GB2312"/>
                <w:sz w:val="28"/>
                <w:szCs w:val="32"/>
                <w:vertAlign w:val="baseline"/>
                <w:lang w:val="en-US" w:eastAsia="zh-CN"/>
              </w:rPr>
            </w:pPr>
            <w:r>
              <w:rPr>
                <w:rFonts w:hint="eastAsia" w:ascii="仿宋_GB2312" w:hAnsi="宋体" w:eastAsia="仿宋_GB2312"/>
                <w:sz w:val="28"/>
                <w:szCs w:val="32"/>
                <w:vertAlign w:val="baseline"/>
                <w:lang w:val="en-US" w:eastAsia="zh-CN"/>
              </w:rPr>
              <w:t>+</w:t>
            </w:r>
          </w:p>
        </w:tc>
      </w:tr>
    </w:tbl>
    <w:p>
      <w:pPr>
        <w:rPr>
          <w:rFonts w:hint="eastAsia" w:ascii="仿宋_GB2312" w:hAnsi="宋体" w:eastAsia="仿宋_GB2312"/>
          <w:sz w:val="28"/>
          <w:szCs w:val="32"/>
          <w:lang w:val="en" w:eastAsia="zh-CN"/>
        </w:rPr>
      </w:pPr>
      <w:r>
        <w:rPr>
          <w:rFonts w:hint="eastAsia" w:ascii="仿宋_GB2312" w:hAnsi="宋体" w:eastAsia="仿宋_GB2312"/>
          <w:sz w:val="28"/>
          <w:szCs w:val="32"/>
          <w:lang w:val="en" w:eastAsia="zh-CN"/>
        </w:rPr>
        <w:t>说明：以“</w:t>
      </w:r>
      <w:r>
        <w:rPr>
          <w:rFonts w:hint="eastAsia" w:ascii="仿宋_GB2312" w:hAnsi="宋体" w:eastAsia="仿宋_GB2312"/>
          <w:sz w:val="28"/>
          <w:szCs w:val="32"/>
          <w:lang w:val="en-US" w:eastAsia="zh-CN"/>
        </w:rPr>
        <w:t>+</w:t>
      </w:r>
      <w:r>
        <w:rPr>
          <w:rFonts w:hint="eastAsia" w:ascii="仿宋_GB2312" w:hAnsi="宋体" w:eastAsia="仿宋_GB2312"/>
          <w:sz w:val="28"/>
          <w:szCs w:val="32"/>
          <w:lang w:val="en" w:eastAsia="zh-CN"/>
        </w:rPr>
        <w:t>”代表萌芽率，“</w:t>
      </w:r>
      <w:r>
        <w:rPr>
          <w:rFonts w:hint="eastAsia" w:ascii="仿宋_GB2312" w:hAnsi="宋体" w:eastAsia="仿宋_GB2312"/>
          <w:sz w:val="28"/>
          <w:szCs w:val="32"/>
          <w:lang w:val="en-US" w:eastAsia="zh-CN"/>
        </w:rPr>
        <w:t>+</w:t>
      </w:r>
      <w:r>
        <w:rPr>
          <w:rFonts w:hint="eastAsia" w:ascii="仿宋_GB2312" w:hAnsi="宋体" w:eastAsia="仿宋_GB2312"/>
          <w:sz w:val="28"/>
          <w:szCs w:val="32"/>
          <w:lang w:val="en" w:eastAsia="zh-CN"/>
        </w:rPr>
        <w:t>”越多代表萌芽率越高。</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从表1可知，</w:t>
      </w:r>
      <w:r>
        <w:rPr>
          <w:rFonts w:hint="eastAsia" w:ascii="汉仪书宋二S" w:hAnsi="汉仪书宋二S" w:eastAsia="汉仪书宋二S" w:cs="汉仪书宋二S"/>
          <w:sz w:val="28"/>
          <w:szCs w:val="32"/>
          <w:lang w:val="en-US" w:eastAsia="zh-CN"/>
        </w:rPr>
        <w:t>④</w:t>
      </w:r>
      <w:r>
        <w:rPr>
          <w:rFonts w:hint="eastAsia" w:ascii="仿宋_GB2312" w:hAnsi="宋体" w:eastAsia="仿宋_GB2312"/>
          <w:sz w:val="28"/>
          <w:szCs w:val="32"/>
          <w:lang w:val="zh-CN"/>
        </w:rPr>
        <w:t>培养基配方种子萌发周期最短，萌芽率最高。</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重复试验得出：冬凤兰</w:t>
      </w:r>
      <w:r>
        <w:rPr>
          <w:rFonts w:ascii="仿宋_GB2312" w:hAnsi="宋体" w:eastAsia="仿宋_GB2312"/>
          <w:sz w:val="28"/>
          <w:szCs w:val="32"/>
          <w:lang w:val="zh-CN"/>
        </w:rPr>
        <w:t>适宜的初代培养基为：</w:t>
      </w:r>
      <w:r>
        <w:rPr>
          <w:rFonts w:hint="eastAsia" w:ascii="仿宋_GB2312" w:hAnsi="宋体" w:eastAsia="仿宋_GB2312"/>
          <w:sz w:val="28"/>
          <w:szCs w:val="32"/>
          <w:lang w:val="en-US" w:eastAsia="zh-CN"/>
        </w:rPr>
        <w:t>花宝1号3g/L+蔗糖30g/L+蛋白胨4g/L+</w:t>
      </w:r>
      <w:r>
        <w:rPr>
          <w:rFonts w:hint="default" w:ascii="仿宋_GB2312" w:hAnsi="宋体" w:eastAsia="仿宋_GB2312"/>
          <w:sz w:val="28"/>
          <w:szCs w:val="32"/>
          <w:lang w:val="en" w:eastAsia="zh-CN"/>
        </w:rPr>
        <w:t>CM(</w:t>
      </w:r>
      <w:r>
        <w:rPr>
          <w:rFonts w:hint="eastAsia" w:ascii="仿宋_GB2312" w:hAnsi="宋体" w:eastAsia="仿宋_GB2312"/>
          <w:sz w:val="28"/>
          <w:szCs w:val="32"/>
          <w:lang w:val="en" w:eastAsia="zh-CN"/>
        </w:rPr>
        <w:t>椰子汁）</w:t>
      </w:r>
      <w:r>
        <w:rPr>
          <w:rFonts w:hint="eastAsia" w:ascii="仿宋_GB2312" w:hAnsi="宋体" w:eastAsia="仿宋_GB2312"/>
          <w:sz w:val="28"/>
          <w:szCs w:val="32"/>
          <w:lang w:val="en-US" w:eastAsia="zh-CN"/>
        </w:rPr>
        <w:t xml:space="preserve"> 100ml/L+琼脂5g/L</w:t>
      </w:r>
      <w:r>
        <w:rPr>
          <w:rFonts w:hint="eastAsia" w:ascii="仿宋_GB2312" w:hAnsi="宋体" w:eastAsia="仿宋_GB2312"/>
          <w:sz w:val="28"/>
          <w:szCs w:val="32"/>
          <w:lang w:val="zh-CN"/>
        </w:rPr>
        <w:t>。</w:t>
      </w:r>
    </w:p>
    <w:p>
      <w:pPr>
        <w:ind w:firstLine="560" w:firstLineChars="200"/>
        <w:rPr>
          <w:rFonts w:hint="default" w:ascii="仿宋_GB2312" w:hAnsi="宋体" w:eastAsia="仿宋_GB2312"/>
          <w:b w:val="0"/>
          <w:bCs/>
          <w:sz w:val="28"/>
          <w:szCs w:val="28"/>
          <w:lang w:val="en" w:eastAsia="zh-CN"/>
        </w:rPr>
      </w:pPr>
    </w:p>
    <w:p>
      <w:pPr>
        <w:ind w:firstLine="560" w:firstLineChars="200"/>
        <w:rPr>
          <w:rFonts w:ascii="仿宋_GB2312" w:hAnsi="宋体" w:eastAsia="仿宋_GB2312"/>
          <w:b w:val="0"/>
          <w:bCs/>
          <w:sz w:val="28"/>
          <w:szCs w:val="28"/>
        </w:rPr>
      </w:pPr>
      <w:r>
        <w:rPr>
          <w:rFonts w:hint="eastAsia" w:ascii="仿宋_GB2312" w:hAnsi="宋体" w:eastAsia="仿宋_GB2312"/>
          <w:b w:val="0"/>
          <w:bCs/>
          <w:sz w:val="28"/>
          <w:szCs w:val="28"/>
          <w:lang w:eastAsia="zh-CN"/>
        </w:rPr>
        <w:t>（</w:t>
      </w:r>
      <w:r>
        <w:rPr>
          <w:rFonts w:hint="eastAsia" w:ascii="仿宋_GB2312" w:hAnsi="宋体" w:eastAsia="仿宋_GB2312"/>
          <w:b w:val="0"/>
          <w:bCs/>
          <w:sz w:val="28"/>
          <w:szCs w:val="28"/>
          <w:lang w:val="en-US" w:eastAsia="zh-CN"/>
        </w:rPr>
        <w:t>2</w:t>
      </w:r>
      <w:r>
        <w:rPr>
          <w:rFonts w:hint="eastAsia" w:ascii="仿宋_GB2312" w:hAnsi="宋体" w:eastAsia="仿宋_GB2312"/>
          <w:b w:val="0"/>
          <w:bCs/>
          <w:sz w:val="28"/>
          <w:szCs w:val="28"/>
          <w:lang w:eastAsia="zh-CN"/>
        </w:rPr>
        <w:t>）</w:t>
      </w:r>
      <w:r>
        <w:rPr>
          <w:rFonts w:ascii="仿宋_GB2312" w:hAnsi="宋体" w:eastAsia="仿宋_GB2312"/>
          <w:b w:val="0"/>
          <w:bCs/>
          <w:sz w:val="28"/>
          <w:szCs w:val="28"/>
        </w:rPr>
        <w:t>继代增殖培养基筛选试验</w:t>
      </w:r>
    </w:p>
    <w:p>
      <w:pPr>
        <w:ind w:firstLine="560" w:firstLineChars="200"/>
        <w:rPr>
          <w:rFonts w:hint="default" w:ascii="仿宋_GB2312" w:hAnsi="宋体" w:eastAsia="仿宋_GB2312"/>
          <w:sz w:val="28"/>
          <w:szCs w:val="32"/>
          <w:lang w:val="en-US" w:eastAsia="zh-CN"/>
        </w:rPr>
      </w:pPr>
      <w:r>
        <w:rPr>
          <w:rFonts w:hint="eastAsia" w:ascii="仿宋_GB2312" w:hAnsi="宋体" w:eastAsia="仿宋_GB2312"/>
          <w:sz w:val="28"/>
          <w:szCs w:val="32"/>
          <w:lang w:val="zh-CN"/>
        </w:rPr>
        <w:t>通过初代培养形成的原球茎需要及时转移培养基才能正常增殖。转移时，将原球茎从培养基中取出，在无菌培养器中切分，切口朝上平放在增殖培养基上，每瓶接种</w:t>
      </w:r>
      <w:r>
        <w:rPr>
          <w:rFonts w:hint="eastAsia" w:ascii="仿宋_GB2312" w:hAnsi="宋体" w:eastAsia="仿宋_GB2312"/>
          <w:sz w:val="28"/>
          <w:szCs w:val="32"/>
          <w:lang w:val="en-US" w:eastAsia="zh-CN"/>
        </w:rPr>
        <w:t>10-20块，</w:t>
      </w:r>
      <w:r>
        <w:rPr>
          <w:rFonts w:hint="eastAsia" w:ascii="仿宋_GB2312" w:hAnsi="宋体" w:eastAsia="仿宋_GB2312"/>
          <w:sz w:val="28"/>
          <w:szCs w:val="32"/>
          <w:lang w:val="zh-CN"/>
        </w:rPr>
        <w:t>培养</w:t>
      </w:r>
      <w:r>
        <w:rPr>
          <w:rFonts w:hint="eastAsia" w:ascii="仿宋_GB2312" w:hAnsi="宋体" w:eastAsia="仿宋_GB2312"/>
          <w:sz w:val="28"/>
          <w:szCs w:val="32"/>
          <w:lang w:val="en-US" w:eastAsia="zh-CN"/>
        </w:rPr>
        <w:t>4-6周，在已分切的每块原球茎上又分别长出5-10个原球茎，初生的原球茎直径1-2mm，淡绿色，密布放射状白色细毛。</w:t>
      </w:r>
    </w:p>
    <w:p>
      <w:pPr>
        <w:ind w:firstLine="560" w:firstLineChars="200"/>
        <w:rPr>
          <w:rFonts w:ascii="仿宋_GB2312" w:hAnsi="宋体" w:eastAsia="仿宋_GB2312"/>
          <w:sz w:val="28"/>
          <w:szCs w:val="32"/>
          <w:lang w:val="zh-CN"/>
        </w:rPr>
      </w:pPr>
      <w:r>
        <w:rPr>
          <w:rFonts w:ascii="仿宋_GB2312" w:hAnsi="宋体" w:eastAsia="仿宋_GB2312"/>
          <w:sz w:val="28"/>
          <w:szCs w:val="32"/>
          <w:lang w:val="zh-CN"/>
        </w:rPr>
        <w:t>经试验多种不同配方后，筛选出</w:t>
      </w:r>
      <w:r>
        <w:rPr>
          <w:rFonts w:hint="eastAsia" w:ascii="仿宋_GB2312" w:hAnsi="宋体" w:eastAsia="仿宋_GB2312"/>
          <w:sz w:val="28"/>
          <w:szCs w:val="32"/>
          <w:lang w:val="en-US" w:eastAsia="zh-CN"/>
        </w:rPr>
        <w:t>5</w:t>
      </w:r>
      <w:r>
        <w:rPr>
          <w:rFonts w:ascii="仿宋_GB2312" w:hAnsi="宋体" w:eastAsia="仿宋_GB2312"/>
          <w:sz w:val="28"/>
          <w:szCs w:val="32"/>
          <w:lang w:val="zh-CN"/>
        </w:rPr>
        <w:t>个继代增殖培养基配方进行连续多代观察</w:t>
      </w:r>
      <w:r>
        <w:rPr>
          <w:rFonts w:hint="eastAsia" w:ascii="仿宋_GB2312" w:hAnsi="宋体" w:eastAsia="仿宋_GB2312"/>
          <w:sz w:val="28"/>
          <w:szCs w:val="32"/>
          <w:lang w:val="zh-CN"/>
        </w:rPr>
        <w:t>。</w:t>
      </w:r>
    </w:p>
    <w:p>
      <w:pPr>
        <w:ind w:firstLine="560" w:firstLineChars="200"/>
        <w:rPr>
          <w:rFonts w:hint="default" w:ascii="仿宋_GB2312" w:hAnsi="宋体" w:eastAsia="仿宋_GB2312"/>
          <w:sz w:val="28"/>
          <w:szCs w:val="32"/>
          <w:lang w:val="en-US" w:eastAsia="zh-CN"/>
        </w:rPr>
      </w:pPr>
      <w:r>
        <w:rPr>
          <w:rFonts w:ascii="仿宋_GB2312" w:hAnsi="宋体" w:eastAsia="仿宋_GB2312"/>
          <w:sz w:val="28"/>
          <w:szCs w:val="32"/>
          <w:lang w:val="zh-CN"/>
        </w:rPr>
        <w:t>试验效果：</w:t>
      </w:r>
      <w:r>
        <w:rPr>
          <w:rFonts w:hint="eastAsia" w:ascii="仿宋_GB2312" w:hAnsi="宋体" w:eastAsia="仿宋_GB2312"/>
          <w:sz w:val="28"/>
          <w:szCs w:val="32"/>
          <w:lang w:val="zh-CN"/>
        </w:rPr>
        <w:t>原球茎继代增殖存在类似于蝴蝶兰继代的群体效应，即原球茎切块小、稀疏的培养瓶内，群体生长较慢，而切块较大接种密集的瓶内，生长健壮</w:t>
      </w:r>
      <w:r>
        <w:rPr>
          <w:rFonts w:ascii="仿宋_GB2312" w:hAnsi="宋体" w:eastAsia="仿宋_GB2312"/>
          <w:sz w:val="28"/>
          <w:szCs w:val="32"/>
          <w:lang w:val="zh-CN"/>
        </w:rPr>
        <w:t>。</w:t>
      </w:r>
      <w:r>
        <w:rPr>
          <w:rFonts w:hint="eastAsia" w:ascii="仿宋_GB2312" w:hAnsi="宋体" w:eastAsia="仿宋_GB2312"/>
          <w:sz w:val="28"/>
          <w:szCs w:val="32"/>
          <w:lang w:val="zh-CN"/>
        </w:rPr>
        <w:t>因此，转移继代时，原球茎切割不宜过小，直径要在半厘米以上，每瓶可接种</w:t>
      </w:r>
      <w:r>
        <w:rPr>
          <w:rFonts w:hint="eastAsia" w:ascii="仿宋_GB2312" w:hAnsi="宋体" w:eastAsia="仿宋_GB2312"/>
          <w:sz w:val="28"/>
          <w:szCs w:val="32"/>
          <w:lang w:val="en-US" w:eastAsia="zh-CN"/>
        </w:rPr>
        <w:t>15-20块。继代培养时间不宜过长，否则可能产生歧形植株。冬凤兰原球茎继代培养的同时，伴随着部分原球茎芽的分化</w:t>
      </w:r>
      <w:r>
        <w:rPr>
          <w:rFonts w:hint="default" w:ascii="仿宋_GB2312" w:hAnsi="宋体" w:eastAsia="仿宋_GB2312"/>
          <w:sz w:val="28"/>
          <w:szCs w:val="32"/>
          <w:lang w:val="en" w:eastAsia="zh-CN"/>
        </w:rPr>
        <w:t>(</w:t>
      </w:r>
      <w:r>
        <w:rPr>
          <w:rFonts w:hint="eastAsia" w:ascii="仿宋_GB2312" w:hAnsi="宋体" w:eastAsia="仿宋_GB2312"/>
          <w:sz w:val="28"/>
          <w:szCs w:val="32"/>
          <w:lang w:val="en" w:eastAsia="zh-CN"/>
        </w:rPr>
        <w:t>图</w:t>
      </w:r>
      <w:r>
        <w:rPr>
          <w:rFonts w:hint="eastAsia" w:ascii="仿宋_GB2312" w:hAnsi="宋体" w:eastAsia="仿宋_GB2312"/>
          <w:sz w:val="28"/>
          <w:szCs w:val="32"/>
          <w:lang w:val="en-US" w:eastAsia="zh-CN"/>
        </w:rPr>
        <w:t>2）。继代培养基中的大量元素、激素、糖的种类和浓度等对冬凤兰的原球茎增殖和生长有明显影响。大量元素的增加有利于形成更多的原球茎状体，但萌芽率低。糖的浓度对冬凤兰繁殖系数也有影响，20g/L时繁殖系数最高。</w:t>
      </w:r>
    </w:p>
    <w:p>
      <w:pPr>
        <w:ind w:firstLine="560" w:firstLineChars="200"/>
        <w:rPr>
          <w:rFonts w:hint="default" w:ascii="仿宋_GB2312" w:hAnsi="宋体" w:eastAsia="仿宋_GB2312"/>
          <w:sz w:val="28"/>
          <w:szCs w:val="32"/>
          <w:lang w:val="en-US" w:eastAsia="zh-CN"/>
        </w:rPr>
      </w:pPr>
      <w:r>
        <w:rPr>
          <w:rFonts w:hint="eastAsia" w:ascii="仿宋_GB2312" w:hAnsi="宋体" w:eastAsia="仿宋_GB2312"/>
          <w:sz w:val="28"/>
          <w:szCs w:val="32"/>
          <w:lang w:val="zh-CN"/>
        </w:rPr>
        <w:t>表</w:t>
      </w:r>
      <w:r>
        <w:rPr>
          <w:rFonts w:hint="eastAsia" w:ascii="仿宋_GB2312" w:hAnsi="宋体" w:eastAsia="仿宋_GB2312"/>
          <w:sz w:val="28"/>
          <w:szCs w:val="32"/>
          <w:lang w:val="en-US" w:eastAsia="zh-CN"/>
        </w:rPr>
        <w:t>2 不同继代培养基配方试验效果</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7"/>
        <w:gridCol w:w="2235"/>
        <w:gridCol w:w="2644"/>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7" w:type="dxa"/>
          </w:tcPr>
          <w:p>
            <w:pPr>
              <w:rPr>
                <w:rFonts w:hint="eastAsia" w:ascii="仿宋_GB2312" w:hAnsi="宋体" w:eastAsia="仿宋_GB2312"/>
                <w:b w:val="0"/>
                <w:bCs/>
                <w:sz w:val="24"/>
                <w:szCs w:val="24"/>
                <w:vertAlign w:val="baseline"/>
                <w:lang w:eastAsia="zh-CN"/>
              </w:rPr>
            </w:pPr>
            <w:r>
              <w:rPr>
                <w:rFonts w:hint="eastAsia" w:ascii="仿宋_GB2312" w:hAnsi="宋体" w:eastAsia="仿宋_GB2312"/>
                <w:b w:val="0"/>
                <w:bCs/>
                <w:sz w:val="24"/>
                <w:szCs w:val="24"/>
                <w:vertAlign w:val="baseline"/>
                <w:lang w:eastAsia="zh-CN"/>
              </w:rPr>
              <w:t>培养基</w:t>
            </w:r>
          </w:p>
        </w:tc>
        <w:tc>
          <w:tcPr>
            <w:tcW w:w="2235" w:type="dxa"/>
          </w:tcPr>
          <w:p>
            <w:pPr>
              <w:rPr>
                <w:rFonts w:hint="default" w:ascii="仿宋_GB2312" w:hAnsi="宋体" w:eastAsia="仿宋_GB2312"/>
                <w:b w:val="0"/>
                <w:bCs/>
                <w:sz w:val="24"/>
                <w:szCs w:val="24"/>
                <w:vertAlign w:val="baseline"/>
                <w:lang w:val="en-US" w:eastAsia="zh-CN"/>
              </w:rPr>
            </w:pPr>
            <w:r>
              <w:rPr>
                <w:rFonts w:hint="eastAsia" w:ascii="仿宋_GB2312" w:hAnsi="宋体" w:eastAsia="仿宋_GB2312"/>
                <w:b w:val="0"/>
                <w:bCs/>
                <w:sz w:val="24"/>
                <w:szCs w:val="24"/>
                <w:vertAlign w:val="baseline"/>
                <w:lang w:eastAsia="zh-CN"/>
              </w:rPr>
              <w:t>接入原球茎质量</w:t>
            </w:r>
            <w:r>
              <w:rPr>
                <w:rFonts w:hint="eastAsia" w:ascii="仿宋_GB2312" w:hAnsi="宋体" w:eastAsia="仿宋_GB2312"/>
                <w:b w:val="0"/>
                <w:bCs/>
                <w:sz w:val="24"/>
                <w:szCs w:val="24"/>
                <w:vertAlign w:val="baseline"/>
                <w:lang w:val="en-US" w:eastAsia="zh-CN"/>
              </w:rPr>
              <w:t>/g</w:t>
            </w:r>
          </w:p>
        </w:tc>
        <w:tc>
          <w:tcPr>
            <w:tcW w:w="2644" w:type="dxa"/>
          </w:tcPr>
          <w:p>
            <w:pPr>
              <w:rPr>
                <w:rFonts w:hint="default" w:ascii="仿宋_GB2312" w:hAnsi="宋体" w:eastAsia="仿宋_GB2312"/>
                <w:b w:val="0"/>
                <w:bCs/>
                <w:sz w:val="24"/>
                <w:szCs w:val="24"/>
                <w:vertAlign w:val="baseline"/>
                <w:lang w:val="en-US" w:eastAsia="zh-CN"/>
              </w:rPr>
            </w:pPr>
            <w:r>
              <w:rPr>
                <w:rFonts w:hint="eastAsia" w:ascii="仿宋_GB2312" w:hAnsi="宋体" w:eastAsia="仿宋_GB2312"/>
                <w:b w:val="0"/>
                <w:bCs/>
                <w:sz w:val="24"/>
                <w:szCs w:val="24"/>
                <w:vertAlign w:val="baseline"/>
                <w:lang w:val="en-US" w:eastAsia="zh-CN"/>
              </w:rPr>
              <w:t>30d后原球茎总质量/g</w:t>
            </w:r>
          </w:p>
        </w:tc>
        <w:tc>
          <w:tcPr>
            <w:tcW w:w="2322" w:type="dxa"/>
          </w:tcPr>
          <w:p>
            <w:pPr>
              <w:rPr>
                <w:rFonts w:hint="default" w:ascii="仿宋_GB2312" w:hAnsi="宋体" w:eastAsia="仿宋_GB2312"/>
                <w:b w:val="0"/>
                <w:bCs/>
                <w:sz w:val="24"/>
                <w:szCs w:val="24"/>
                <w:vertAlign w:val="baseline"/>
                <w:lang w:val="en-US" w:eastAsia="zh-CN"/>
              </w:rPr>
            </w:pPr>
            <w:r>
              <w:rPr>
                <w:rFonts w:hint="eastAsia" w:ascii="仿宋_GB2312" w:hAnsi="宋体" w:eastAsia="仿宋_GB2312"/>
                <w:b w:val="0"/>
                <w:bCs/>
                <w:sz w:val="24"/>
                <w:szCs w:val="24"/>
                <w:vertAlign w:val="baseline"/>
                <w:lang w:eastAsia="zh-CN"/>
              </w:rPr>
              <w:t>增殖率</w:t>
            </w:r>
            <w:r>
              <w:rPr>
                <w:rFonts w:hint="eastAsia" w:ascii="仿宋_GB2312" w:hAnsi="宋体" w:eastAsia="仿宋_GB2312"/>
                <w:b w:val="0"/>
                <w:bCs/>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7"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A1</w:t>
            </w:r>
          </w:p>
        </w:tc>
        <w:tc>
          <w:tcPr>
            <w:tcW w:w="2235"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2.68</w:t>
            </w:r>
          </w:p>
        </w:tc>
        <w:tc>
          <w:tcPr>
            <w:tcW w:w="2644"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5.02</w:t>
            </w:r>
          </w:p>
        </w:tc>
        <w:tc>
          <w:tcPr>
            <w:tcW w:w="2322"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87.31%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7"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A2</w:t>
            </w:r>
          </w:p>
        </w:tc>
        <w:tc>
          <w:tcPr>
            <w:tcW w:w="2235"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2.91</w:t>
            </w:r>
          </w:p>
        </w:tc>
        <w:tc>
          <w:tcPr>
            <w:tcW w:w="2644"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6.33</w:t>
            </w:r>
          </w:p>
        </w:tc>
        <w:tc>
          <w:tcPr>
            <w:tcW w:w="2322"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117.52%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7"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A3</w:t>
            </w:r>
          </w:p>
        </w:tc>
        <w:tc>
          <w:tcPr>
            <w:tcW w:w="2235"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3.20</w:t>
            </w:r>
          </w:p>
        </w:tc>
        <w:tc>
          <w:tcPr>
            <w:tcW w:w="2644"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9.35</w:t>
            </w:r>
          </w:p>
        </w:tc>
        <w:tc>
          <w:tcPr>
            <w:tcW w:w="2322"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192.18%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7"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A4</w:t>
            </w:r>
          </w:p>
        </w:tc>
        <w:tc>
          <w:tcPr>
            <w:tcW w:w="2235"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2.55</w:t>
            </w:r>
          </w:p>
        </w:tc>
        <w:tc>
          <w:tcPr>
            <w:tcW w:w="2644"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5.06</w:t>
            </w:r>
          </w:p>
        </w:tc>
        <w:tc>
          <w:tcPr>
            <w:tcW w:w="2322"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98.43%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7"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A5</w:t>
            </w:r>
          </w:p>
        </w:tc>
        <w:tc>
          <w:tcPr>
            <w:tcW w:w="2235"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2.45</w:t>
            </w:r>
          </w:p>
        </w:tc>
        <w:tc>
          <w:tcPr>
            <w:tcW w:w="2644"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6.42</w:t>
            </w:r>
          </w:p>
        </w:tc>
        <w:tc>
          <w:tcPr>
            <w:tcW w:w="2322"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162.04%</w:t>
            </w:r>
          </w:p>
        </w:tc>
      </w:tr>
    </w:tbl>
    <w:p>
      <w:pPr>
        <w:ind w:firstLine="560" w:firstLineChars="200"/>
        <w:rPr>
          <w:rFonts w:hint="eastAsia" w:ascii="仿宋_GB2312" w:hAnsi="宋体" w:eastAsia="仿宋_GB2312"/>
          <w:sz w:val="28"/>
          <w:szCs w:val="32"/>
          <w:lang w:val="en-US" w:eastAsia="zh-CN"/>
        </w:rPr>
      </w:pPr>
      <w:r>
        <w:rPr>
          <w:rFonts w:hint="eastAsia" w:ascii="仿宋_GB2312" w:hAnsi="宋体" w:eastAsia="仿宋_GB2312"/>
          <w:sz w:val="28"/>
          <w:szCs w:val="32"/>
          <w:lang w:val="en-US" w:eastAsia="zh-CN"/>
        </w:rPr>
        <w:t>表中培养基配方：</w:t>
      </w:r>
    </w:p>
    <w:p>
      <w:pPr>
        <w:ind w:firstLine="560" w:firstLineChars="200"/>
        <w:rPr>
          <w:rFonts w:hint="eastAsia" w:ascii="仿宋_GB2312" w:hAnsi="宋体" w:eastAsia="仿宋_GB2312"/>
          <w:sz w:val="28"/>
          <w:szCs w:val="32"/>
          <w:lang w:val="en-US" w:eastAsia="zh-CN"/>
        </w:rPr>
      </w:pPr>
      <w:r>
        <w:rPr>
          <w:rFonts w:hint="eastAsia" w:ascii="仿宋_GB2312" w:hAnsi="宋体" w:eastAsia="仿宋_GB2312"/>
          <w:sz w:val="28"/>
          <w:szCs w:val="32"/>
          <w:lang w:val="en-US" w:eastAsia="zh-CN"/>
        </w:rPr>
        <w:t>A1:VW+6-BA2mg/L+蔗糖22g/L+香蕉汁100g/L+琼脂4.5g/L</w:t>
      </w:r>
    </w:p>
    <w:p>
      <w:pPr>
        <w:ind w:firstLine="560" w:firstLineChars="200"/>
        <w:rPr>
          <w:rFonts w:hint="default" w:ascii="仿宋_GB2312" w:hAnsi="宋体" w:eastAsia="仿宋_GB2312"/>
          <w:sz w:val="28"/>
          <w:szCs w:val="32"/>
          <w:lang w:val="en-US" w:eastAsia="zh-CN"/>
        </w:rPr>
      </w:pPr>
      <w:r>
        <w:rPr>
          <w:rFonts w:hint="eastAsia" w:ascii="仿宋_GB2312" w:hAnsi="宋体" w:eastAsia="仿宋_GB2312"/>
          <w:sz w:val="28"/>
          <w:szCs w:val="32"/>
          <w:lang w:val="en-US" w:eastAsia="zh-CN"/>
        </w:rPr>
        <w:t>A2:MS+6-BA2mg/L+蔗糖22g/L+香蕉汁100g/L+琼脂4.5g/L</w:t>
      </w:r>
    </w:p>
    <w:p>
      <w:pPr>
        <w:ind w:firstLine="560" w:firstLineChars="200"/>
        <w:rPr>
          <w:rFonts w:hint="default" w:ascii="仿宋_GB2312" w:hAnsi="宋体" w:eastAsia="仿宋_GB2312"/>
          <w:sz w:val="28"/>
          <w:szCs w:val="32"/>
          <w:lang w:val="en-US" w:eastAsia="zh-CN"/>
        </w:rPr>
      </w:pPr>
      <w:r>
        <w:rPr>
          <w:rFonts w:hint="eastAsia" w:ascii="仿宋_GB2312" w:hAnsi="宋体" w:eastAsia="仿宋_GB2312"/>
          <w:sz w:val="28"/>
          <w:szCs w:val="32"/>
          <w:lang w:val="en-US" w:eastAsia="zh-CN"/>
        </w:rPr>
        <w:t>A3:</w:t>
      </w:r>
      <w:r>
        <w:rPr>
          <w:rFonts w:hint="eastAsia" w:ascii="仿宋_GB2312" w:hAnsi="宋体" w:eastAsia="仿宋_GB2312"/>
          <w:sz w:val="28"/>
          <w:szCs w:val="32"/>
          <w:lang w:val="zh-CN"/>
        </w:rPr>
        <w:t>MS+NAA0.2</w:t>
      </w:r>
      <w:r>
        <w:rPr>
          <w:rFonts w:hint="eastAsia" w:ascii="仿宋_GB2312" w:hAnsi="宋体" w:eastAsia="仿宋_GB2312"/>
          <w:sz w:val="28"/>
          <w:szCs w:val="32"/>
          <w:lang w:val="zh-CN" w:eastAsia="zh-CN"/>
        </w:rPr>
        <w:t>mg/L</w:t>
      </w:r>
      <w:r>
        <w:rPr>
          <w:rFonts w:hint="eastAsia" w:ascii="仿宋_GB2312" w:hAnsi="宋体" w:eastAsia="仿宋_GB2312"/>
          <w:sz w:val="28"/>
          <w:szCs w:val="32"/>
          <w:lang w:val="zh-CN"/>
        </w:rPr>
        <w:t>+6-BA</w:t>
      </w:r>
      <w:r>
        <w:rPr>
          <w:rFonts w:hint="eastAsia" w:ascii="仿宋_GB2312" w:hAnsi="宋体" w:eastAsia="仿宋_GB2312"/>
          <w:sz w:val="28"/>
          <w:szCs w:val="32"/>
          <w:lang w:val="zh-CN" w:eastAsia="zh-CN"/>
        </w:rPr>
        <w:t>1.</w:t>
      </w:r>
      <w:r>
        <w:rPr>
          <w:rFonts w:hint="eastAsia" w:ascii="仿宋_GB2312" w:hAnsi="宋体" w:eastAsia="仿宋_GB2312"/>
          <w:sz w:val="28"/>
          <w:szCs w:val="32"/>
          <w:lang w:val="zh-CN"/>
        </w:rPr>
        <w:t>2</w:t>
      </w:r>
      <w:r>
        <w:rPr>
          <w:rFonts w:hint="eastAsia" w:ascii="仿宋_GB2312" w:hAnsi="宋体" w:eastAsia="仿宋_GB2312"/>
          <w:sz w:val="28"/>
          <w:szCs w:val="32"/>
          <w:lang w:val="zh-CN" w:eastAsia="zh-CN"/>
        </w:rPr>
        <w:t>mg/L</w:t>
      </w:r>
      <w:r>
        <w:rPr>
          <w:rFonts w:hint="eastAsia" w:ascii="仿宋_GB2312" w:hAnsi="宋体" w:eastAsia="仿宋_GB2312"/>
          <w:sz w:val="28"/>
          <w:szCs w:val="32"/>
          <w:lang w:val="zh-CN"/>
        </w:rPr>
        <w:t>+</w:t>
      </w:r>
      <w:r>
        <w:rPr>
          <w:rFonts w:hint="eastAsia" w:ascii="仿宋_GB2312" w:hAnsi="宋体" w:eastAsia="仿宋_GB2312"/>
          <w:sz w:val="28"/>
          <w:szCs w:val="32"/>
          <w:lang w:val="zh-CN" w:eastAsia="zh-CN"/>
        </w:rPr>
        <w:t>椰汁</w:t>
      </w:r>
      <w:r>
        <w:rPr>
          <w:rFonts w:hint="eastAsia" w:ascii="仿宋_GB2312" w:hAnsi="宋体" w:eastAsia="仿宋_GB2312"/>
          <w:sz w:val="28"/>
          <w:szCs w:val="32"/>
          <w:lang w:val="zh-CN"/>
        </w:rPr>
        <w:t xml:space="preserve"> 100</w:t>
      </w:r>
      <w:r>
        <w:rPr>
          <w:rFonts w:hint="eastAsia" w:ascii="仿宋_GB2312" w:hAnsi="宋体" w:eastAsia="仿宋_GB2312"/>
          <w:sz w:val="28"/>
          <w:szCs w:val="32"/>
          <w:lang w:val="zh-CN" w:eastAsia="zh-CN"/>
        </w:rPr>
        <w:t>ml/L</w:t>
      </w:r>
      <w:r>
        <w:rPr>
          <w:rFonts w:hint="eastAsia" w:ascii="仿宋_GB2312" w:hAnsi="宋体" w:eastAsia="仿宋_GB2312"/>
          <w:sz w:val="28"/>
          <w:szCs w:val="32"/>
          <w:lang w:val="en-US" w:eastAsia="zh-CN"/>
        </w:rPr>
        <w:t>+蔗糖20g/L+琼脂</w:t>
      </w:r>
    </w:p>
    <w:p>
      <w:pPr>
        <w:ind w:firstLine="560" w:firstLineChars="200"/>
        <w:rPr>
          <w:rFonts w:hint="default" w:ascii="仿宋_GB2312" w:hAnsi="宋体" w:eastAsia="仿宋_GB2312"/>
          <w:sz w:val="28"/>
          <w:szCs w:val="32"/>
          <w:lang w:val="en-US" w:eastAsia="zh-CN"/>
        </w:rPr>
      </w:pPr>
      <w:r>
        <w:rPr>
          <w:rFonts w:hint="eastAsia" w:ascii="仿宋_GB2312" w:hAnsi="宋体" w:eastAsia="仿宋_GB2312"/>
          <w:sz w:val="28"/>
          <w:szCs w:val="32"/>
          <w:lang w:val="en-US" w:eastAsia="zh-CN"/>
        </w:rPr>
        <w:t>A4:1/2MS+6-BA2mg/L+蔗糖22g/L+香蕉汁100g/L+琼脂4.5g/L</w:t>
      </w:r>
    </w:p>
    <w:p>
      <w:pPr>
        <w:ind w:firstLine="560" w:firstLineChars="200"/>
        <w:rPr>
          <w:rFonts w:hint="default" w:ascii="仿宋_GB2312" w:hAnsi="宋体" w:eastAsia="仿宋_GB2312"/>
          <w:sz w:val="28"/>
          <w:szCs w:val="32"/>
          <w:lang w:val="en-US" w:eastAsia="zh-CN"/>
        </w:rPr>
      </w:pPr>
      <w:r>
        <w:rPr>
          <w:rFonts w:hint="eastAsia" w:ascii="仿宋_GB2312" w:hAnsi="宋体" w:eastAsia="仿宋_GB2312"/>
          <w:sz w:val="28"/>
          <w:szCs w:val="32"/>
          <w:lang w:val="en-US" w:eastAsia="zh-CN"/>
        </w:rPr>
        <w:t>A5：1/2MS+</w:t>
      </w:r>
      <w:r>
        <w:rPr>
          <w:rFonts w:hint="eastAsia" w:ascii="仿宋_GB2312" w:hAnsi="宋体" w:eastAsia="仿宋_GB2312"/>
          <w:sz w:val="28"/>
          <w:szCs w:val="32"/>
          <w:lang w:val="zh-CN"/>
        </w:rPr>
        <w:t>NAA0.2</w:t>
      </w:r>
      <w:r>
        <w:rPr>
          <w:rFonts w:hint="eastAsia" w:ascii="仿宋_GB2312" w:hAnsi="宋体" w:eastAsia="仿宋_GB2312"/>
          <w:sz w:val="28"/>
          <w:szCs w:val="32"/>
          <w:lang w:val="zh-CN" w:eastAsia="zh-CN"/>
        </w:rPr>
        <w:t>mg/L</w:t>
      </w:r>
      <w:r>
        <w:rPr>
          <w:rFonts w:hint="eastAsia" w:ascii="仿宋_GB2312" w:hAnsi="宋体" w:eastAsia="仿宋_GB2312"/>
          <w:sz w:val="28"/>
          <w:szCs w:val="32"/>
          <w:lang w:val="zh-CN"/>
        </w:rPr>
        <w:t>+6-BA</w:t>
      </w:r>
      <w:r>
        <w:rPr>
          <w:rFonts w:hint="eastAsia" w:ascii="仿宋_GB2312" w:hAnsi="宋体" w:eastAsia="仿宋_GB2312"/>
          <w:sz w:val="28"/>
          <w:szCs w:val="32"/>
          <w:lang w:val="zh-CN" w:eastAsia="zh-CN"/>
        </w:rPr>
        <w:t>1.</w:t>
      </w:r>
      <w:r>
        <w:rPr>
          <w:rFonts w:hint="eastAsia" w:ascii="仿宋_GB2312" w:hAnsi="宋体" w:eastAsia="仿宋_GB2312"/>
          <w:sz w:val="28"/>
          <w:szCs w:val="32"/>
          <w:lang w:val="zh-CN"/>
        </w:rPr>
        <w:t>2</w:t>
      </w:r>
      <w:r>
        <w:rPr>
          <w:rFonts w:hint="eastAsia" w:ascii="仿宋_GB2312" w:hAnsi="宋体" w:eastAsia="仿宋_GB2312"/>
          <w:sz w:val="28"/>
          <w:szCs w:val="32"/>
          <w:lang w:val="zh-CN" w:eastAsia="zh-CN"/>
        </w:rPr>
        <w:t>mg/L</w:t>
      </w:r>
      <w:r>
        <w:rPr>
          <w:rFonts w:hint="eastAsia" w:ascii="仿宋_GB2312" w:hAnsi="宋体" w:eastAsia="仿宋_GB2312"/>
          <w:sz w:val="28"/>
          <w:szCs w:val="32"/>
          <w:lang w:val="zh-CN"/>
        </w:rPr>
        <w:t>+</w:t>
      </w:r>
      <w:r>
        <w:rPr>
          <w:rFonts w:hint="eastAsia" w:ascii="仿宋_GB2312" w:hAnsi="宋体" w:eastAsia="仿宋_GB2312"/>
          <w:sz w:val="28"/>
          <w:szCs w:val="32"/>
          <w:lang w:val="zh-CN" w:eastAsia="zh-CN"/>
        </w:rPr>
        <w:t>椰汁</w:t>
      </w:r>
      <w:r>
        <w:rPr>
          <w:rFonts w:hint="eastAsia" w:ascii="仿宋_GB2312" w:hAnsi="宋体" w:eastAsia="仿宋_GB2312"/>
          <w:sz w:val="28"/>
          <w:szCs w:val="32"/>
          <w:lang w:val="zh-CN"/>
        </w:rPr>
        <w:t xml:space="preserve"> 100</w:t>
      </w:r>
      <w:r>
        <w:rPr>
          <w:rFonts w:hint="eastAsia" w:ascii="仿宋_GB2312" w:hAnsi="宋体" w:eastAsia="仿宋_GB2312"/>
          <w:sz w:val="28"/>
          <w:szCs w:val="32"/>
          <w:lang w:val="zh-CN" w:eastAsia="zh-CN"/>
        </w:rPr>
        <w:t>ml/L</w:t>
      </w:r>
      <w:r>
        <w:rPr>
          <w:rFonts w:hint="eastAsia" w:ascii="仿宋_GB2312" w:hAnsi="宋体" w:eastAsia="仿宋_GB2312"/>
          <w:sz w:val="28"/>
          <w:szCs w:val="32"/>
          <w:lang w:val="en-US" w:eastAsia="zh-CN"/>
        </w:rPr>
        <w:t>+蔗糖20g/L+琼脂</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由表2可知，</w:t>
      </w:r>
      <w:r>
        <w:rPr>
          <w:rFonts w:hint="eastAsia" w:ascii="仿宋_GB2312" w:hAnsi="宋体" w:eastAsia="仿宋_GB2312"/>
          <w:sz w:val="28"/>
          <w:szCs w:val="32"/>
          <w:lang w:val="en-US" w:eastAsia="zh-CN"/>
        </w:rPr>
        <w:t>A3</w:t>
      </w:r>
      <w:r>
        <w:rPr>
          <w:rFonts w:hint="eastAsia" w:ascii="仿宋_GB2312" w:hAnsi="宋体" w:eastAsia="仿宋_GB2312"/>
          <w:sz w:val="28"/>
          <w:szCs w:val="32"/>
          <w:lang w:val="zh-CN"/>
        </w:rPr>
        <w:t>培养基配方原球茎增值倍数较高。</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经重复试验得出：冬凤兰</w:t>
      </w:r>
      <w:r>
        <w:rPr>
          <w:rFonts w:ascii="仿宋_GB2312" w:hAnsi="宋体" w:eastAsia="仿宋_GB2312"/>
          <w:sz w:val="28"/>
          <w:szCs w:val="32"/>
          <w:lang w:val="zh-CN"/>
        </w:rPr>
        <w:t>适宜的继代增殖培养基为：</w:t>
      </w:r>
      <w:r>
        <w:rPr>
          <w:rFonts w:hint="eastAsia" w:ascii="仿宋_GB2312" w:hAnsi="宋体" w:eastAsia="仿宋_GB2312"/>
          <w:sz w:val="28"/>
          <w:szCs w:val="32"/>
          <w:lang w:val="zh-CN"/>
        </w:rPr>
        <w:t>MS+NAA0.2</w:t>
      </w:r>
      <w:r>
        <w:rPr>
          <w:rFonts w:hint="eastAsia" w:ascii="仿宋_GB2312" w:hAnsi="宋体" w:eastAsia="仿宋_GB2312"/>
          <w:sz w:val="28"/>
          <w:szCs w:val="32"/>
          <w:lang w:val="zh-CN" w:eastAsia="zh-CN"/>
        </w:rPr>
        <w:t>mg/L</w:t>
      </w:r>
      <w:r>
        <w:rPr>
          <w:rFonts w:hint="eastAsia" w:ascii="仿宋_GB2312" w:hAnsi="宋体" w:eastAsia="仿宋_GB2312"/>
          <w:sz w:val="28"/>
          <w:szCs w:val="32"/>
          <w:lang w:val="zh-CN"/>
        </w:rPr>
        <w:t>+6-BA</w:t>
      </w:r>
      <w:r>
        <w:rPr>
          <w:rFonts w:hint="eastAsia" w:ascii="仿宋_GB2312" w:hAnsi="宋体" w:eastAsia="仿宋_GB2312"/>
          <w:sz w:val="28"/>
          <w:szCs w:val="32"/>
          <w:lang w:val="zh-CN" w:eastAsia="zh-CN"/>
        </w:rPr>
        <w:t>1.</w:t>
      </w:r>
      <w:r>
        <w:rPr>
          <w:rFonts w:hint="eastAsia" w:ascii="仿宋_GB2312" w:hAnsi="宋体" w:eastAsia="仿宋_GB2312"/>
          <w:sz w:val="28"/>
          <w:szCs w:val="32"/>
          <w:lang w:val="zh-CN"/>
        </w:rPr>
        <w:t>2</w:t>
      </w:r>
      <w:r>
        <w:rPr>
          <w:rFonts w:hint="eastAsia" w:ascii="仿宋_GB2312" w:hAnsi="宋体" w:eastAsia="仿宋_GB2312"/>
          <w:sz w:val="28"/>
          <w:szCs w:val="32"/>
          <w:lang w:val="zh-CN" w:eastAsia="zh-CN"/>
        </w:rPr>
        <w:t>mg/L</w:t>
      </w:r>
      <w:r>
        <w:rPr>
          <w:rFonts w:hint="eastAsia" w:ascii="仿宋_GB2312" w:hAnsi="宋体" w:eastAsia="仿宋_GB2312"/>
          <w:sz w:val="28"/>
          <w:szCs w:val="32"/>
          <w:lang w:val="zh-CN"/>
        </w:rPr>
        <w:t>+</w:t>
      </w:r>
      <w:r>
        <w:rPr>
          <w:rFonts w:hint="default" w:ascii="仿宋_GB2312" w:hAnsi="宋体" w:eastAsia="仿宋_GB2312"/>
          <w:sz w:val="28"/>
          <w:szCs w:val="32"/>
          <w:lang w:val="en"/>
        </w:rPr>
        <w:t>AC1</w:t>
      </w:r>
      <w:r>
        <w:rPr>
          <w:rFonts w:hint="eastAsia" w:ascii="仿宋_GB2312" w:hAnsi="宋体" w:eastAsia="仿宋_GB2312"/>
          <w:sz w:val="28"/>
          <w:szCs w:val="32"/>
          <w:lang w:val="en-US" w:eastAsia="zh-CN"/>
        </w:rPr>
        <w:t>g/L</w:t>
      </w:r>
      <w:r>
        <w:rPr>
          <w:rFonts w:hint="default" w:ascii="仿宋_GB2312" w:hAnsi="宋体" w:eastAsia="仿宋_GB2312"/>
          <w:sz w:val="28"/>
          <w:szCs w:val="32"/>
          <w:lang w:val="en" w:eastAsia="zh-CN"/>
        </w:rPr>
        <w:t>+</w:t>
      </w:r>
      <w:r>
        <w:rPr>
          <w:rFonts w:hint="eastAsia" w:ascii="仿宋_GB2312" w:hAnsi="宋体" w:eastAsia="仿宋_GB2312"/>
          <w:sz w:val="28"/>
          <w:szCs w:val="32"/>
          <w:lang w:val="zh-CN" w:eastAsia="zh-CN"/>
        </w:rPr>
        <w:t>椰汁</w:t>
      </w:r>
      <w:r>
        <w:rPr>
          <w:rFonts w:hint="eastAsia" w:ascii="仿宋_GB2312" w:hAnsi="宋体" w:eastAsia="仿宋_GB2312"/>
          <w:sz w:val="28"/>
          <w:szCs w:val="32"/>
          <w:lang w:val="zh-CN"/>
        </w:rPr>
        <w:t xml:space="preserve"> 100</w:t>
      </w:r>
      <w:r>
        <w:rPr>
          <w:rFonts w:hint="eastAsia" w:ascii="仿宋_GB2312" w:hAnsi="宋体" w:eastAsia="仿宋_GB2312"/>
          <w:sz w:val="28"/>
          <w:szCs w:val="32"/>
          <w:lang w:val="zh-CN" w:eastAsia="zh-CN"/>
        </w:rPr>
        <w:t>ml/L</w:t>
      </w:r>
      <w:r>
        <w:rPr>
          <w:rFonts w:hint="eastAsia" w:ascii="仿宋_GB2312" w:hAnsi="宋体" w:eastAsia="仿宋_GB2312"/>
          <w:sz w:val="28"/>
          <w:szCs w:val="32"/>
          <w:lang w:val="en-US" w:eastAsia="zh-CN"/>
        </w:rPr>
        <w:t>+蔗糖20g/L+琼脂</w:t>
      </w:r>
      <w:r>
        <w:rPr>
          <w:rFonts w:hint="eastAsia" w:ascii="仿宋_GB2312" w:hAnsi="宋体" w:eastAsia="仿宋_GB2312"/>
          <w:sz w:val="28"/>
          <w:szCs w:val="32"/>
          <w:lang w:val="zh-CN"/>
        </w:rPr>
        <w:t>。</w:t>
      </w:r>
    </w:p>
    <w:p>
      <w:pPr>
        <w:ind w:firstLine="420" w:firstLineChars="200"/>
        <w:rPr>
          <w:rFonts w:hint="eastAsia" w:ascii="仿宋_GB2312" w:hAnsi="宋体" w:eastAsia="仿宋_GB2312"/>
          <w:b w:val="0"/>
          <w:bCs/>
          <w:sz w:val="28"/>
          <w:szCs w:val="28"/>
          <w:lang w:eastAsia="zh-CN"/>
        </w:rPr>
      </w:pPr>
      <w:r>
        <w:drawing>
          <wp:inline distT="0" distB="0" distL="114300" distR="114300">
            <wp:extent cx="4714875" cy="3228975"/>
            <wp:effectExtent l="0" t="0" r="9525"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4714875" cy="3228975"/>
                    </a:xfrm>
                    <a:prstGeom prst="rect">
                      <a:avLst/>
                    </a:prstGeom>
                    <a:noFill/>
                    <a:ln>
                      <a:noFill/>
                    </a:ln>
                  </pic:spPr>
                </pic:pic>
              </a:graphicData>
            </a:graphic>
          </wp:inline>
        </w:drawing>
      </w:r>
    </w:p>
    <w:p>
      <w:pPr>
        <w:ind w:firstLine="2520" w:firstLineChars="9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eastAsia="zh-CN"/>
        </w:rPr>
        <w:t>图</w:t>
      </w:r>
      <w:r>
        <w:rPr>
          <w:rFonts w:hint="eastAsia" w:ascii="仿宋_GB2312" w:hAnsi="宋体" w:eastAsia="仿宋_GB2312"/>
          <w:b w:val="0"/>
          <w:bCs/>
          <w:sz w:val="28"/>
          <w:szCs w:val="28"/>
          <w:lang w:val="en-US" w:eastAsia="zh-CN"/>
        </w:rPr>
        <w:t>2 原球茎增殖培养</w:t>
      </w:r>
    </w:p>
    <w:p>
      <w:pPr>
        <w:ind w:firstLine="560" w:firstLineChars="200"/>
        <w:rPr>
          <w:rFonts w:hint="eastAsia" w:ascii="仿宋_GB2312" w:hAnsi="宋体" w:eastAsia="仿宋_GB2312"/>
          <w:b w:val="0"/>
          <w:bCs/>
          <w:sz w:val="28"/>
          <w:szCs w:val="28"/>
          <w:lang w:eastAsia="zh-CN"/>
        </w:rPr>
      </w:pPr>
      <w:r>
        <w:rPr>
          <w:rFonts w:hint="eastAsia" w:ascii="仿宋_GB2312" w:hAnsi="宋体" w:eastAsia="仿宋_GB2312"/>
          <w:b w:val="0"/>
          <w:bCs/>
          <w:sz w:val="28"/>
          <w:szCs w:val="28"/>
          <w:lang w:eastAsia="zh-CN"/>
        </w:rPr>
        <w:t>（</w:t>
      </w:r>
      <w:r>
        <w:rPr>
          <w:rFonts w:hint="eastAsia" w:ascii="仿宋_GB2312" w:hAnsi="宋体" w:eastAsia="仿宋_GB2312"/>
          <w:b w:val="0"/>
          <w:bCs/>
          <w:sz w:val="28"/>
          <w:szCs w:val="28"/>
          <w:lang w:val="en-US" w:eastAsia="zh-CN"/>
        </w:rPr>
        <w:t>3</w:t>
      </w:r>
      <w:r>
        <w:rPr>
          <w:rFonts w:hint="eastAsia" w:ascii="仿宋_GB2312" w:hAnsi="宋体" w:eastAsia="仿宋_GB2312"/>
          <w:b w:val="0"/>
          <w:bCs/>
          <w:sz w:val="28"/>
          <w:szCs w:val="28"/>
          <w:lang w:eastAsia="zh-CN"/>
        </w:rPr>
        <w:t>）芽分化培养基筛选</w:t>
      </w:r>
    </w:p>
    <w:p>
      <w:pPr>
        <w:ind w:firstLine="560" w:firstLineChars="200"/>
        <w:rPr>
          <w:rFonts w:hint="eastAsia" w:ascii="仿宋_GB2312" w:hAnsi="宋体" w:eastAsia="仿宋_GB2312"/>
          <w:b w:val="0"/>
          <w:bCs/>
          <w:sz w:val="28"/>
          <w:szCs w:val="28"/>
          <w:lang w:val="en-US" w:eastAsia="zh-CN"/>
        </w:rPr>
      </w:pPr>
      <w:r>
        <w:rPr>
          <w:rFonts w:hint="eastAsia" w:ascii="仿宋_GB2312" w:hAnsi="宋体" w:eastAsia="仿宋_GB2312"/>
          <w:b w:val="0"/>
          <w:bCs/>
          <w:sz w:val="28"/>
          <w:szCs w:val="28"/>
          <w:lang w:eastAsia="zh-CN"/>
        </w:rPr>
        <w:t>分别采用</w:t>
      </w:r>
      <w:r>
        <w:rPr>
          <w:rFonts w:hint="eastAsia" w:ascii="仿宋_GB2312" w:hAnsi="宋体" w:eastAsia="仿宋_GB2312"/>
          <w:b w:val="0"/>
          <w:bCs/>
          <w:sz w:val="28"/>
          <w:szCs w:val="28"/>
          <w:lang w:val="en-US" w:eastAsia="zh-CN"/>
        </w:rPr>
        <w:t>MS和花宝1号基本培养基，添加不同的蔗糖浓度和激素浓度配比，对原球茎进行萌芽分化培养。总共试验了11种培养基，最终筛选出3种进行重复多代观察试验。每处理接种5瓶，3个重复，培养40天后统计原球茎的分化率。原球茎分化率=（分化出茎叶的原球茎数/接种的原球茎数）</w:t>
      </w:r>
      <w:r>
        <w:rPr>
          <w:rFonts w:hint="eastAsia" w:ascii="汉仪细圆B5" w:hAnsi="汉仪细圆B5" w:eastAsia="汉仪细圆B5" w:cs="汉仪细圆B5"/>
          <w:b w:val="0"/>
          <w:bCs/>
          <w:sz w:val="28"/>
          <w:szCs w:val="28"/>
          <w:lang w:val="en-US" w:eastAsia="zh-CN"/>
        </w:rPr>
        <w:t>×</w:t>
      </w:r>
      <w:r>
        <w:rPr>
          <w:rFonts w:hint="eastAsia" w:ascii="仿宋_GB2312" w:hAnsi="宋体" w:eastAsia="仿宋_GB2312"/>
          <w:b w:val="0"/>
          <w:bCs/>
          <w:sz w:val="28"/>
          <w:szCs w:val="28"/>
          <w:lang w:val="en-US" w:eastAsia="zh-CN"/>
        </w:rPr>
        <w:t>100%。</w:t>
      </w:r>
    </w:p>
    <w:p>
      <w:pPr>
        <w:ind w:firstLine="560" w:firstLineChars="2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eastAsia="zh-CN"/>
        </w:rPr>
        <w:t>试验效果：将原球茎转移至分化培养基上，慢慢发生极性分化。先在顶端分化出小芽，继而长出叶片，当叶芽长到</w:t>
      </w:r>
      <w:r>
        <w:rPr>
          <w:rFonts w:hint="eastAsia" w:ascii="仿宋_GB2312" w:hAnsi="宋体" w:eastAsia="仿宋_GB2312"/>
          <w:b w:val="0"/>
          <w:bCs/>
          <w:sz w:val="28"/>
          <w:szCs w:val="28"/>
          <w:lang w:val="en-US" w:eastAsia="zh-CN"/>
        </w:rPr>
        <w:t>2cm左右时，在其基部分化出根，原球茎在进行器官分化生成芽、根的同时仍在继续生成新的原球茎，可作为继代增殖的外植体，转移到增殖培养基中。在这个阶段一个培养瓶中既有原球茎也有已分化的、具根的小苗同时存在（图3）。</w:t>
      </w:r>
    </w:p>
    <w:p>
      <w:pPr>
        <w:ind w:firstLine="560" w:firstLineChars="200"/>
        <w:rPr>
          <w:rFonts w:hint="eastAsia" w:ascii="仿宋_GB2312" w:hAnsi="宋体" w:eastAsia="仿宋_GB2312"/>
          <w:b w:val="0"/>
          <w:bCs/>
          <w:sz w:val="28"/>
          <w:szCs w:val="28"/>
          <w:lang w:eastAsia="zh-CN"/>
        </w:rPr>
      </w:pPr>
    </w:p>
    <w:p>
      <w:pPr>
        <w:ind w:firstLine="560" w:firstLineChars="200"/>
        <w:rPr>
          <w:rFonts w:hint="eastAsia" w:ascii="仿宋_GB2312" w:hAnsi="宋体" w:eastAsia="仿宋_GB2312"/>
          <w:b w:val="0"/>
          <w:bCs/>
          <w:sz w:val="28"/>
          <w:szCs w:val="28"/>
          <w:lang w:eastAsia="zh-CN"/>
        </w:rPr>
      </w:pPr>
      <w:r>
        <w:rPr>
          <w:rFonts w:hint="eastAsia" w:ascii="仿宋_GB2312" w:hAnsi="宋体" w:eastAsia="仿宋_GB2312"/>
          <w:b w:val="0"/>
          <w:bCs/>
          <w:sz w:val="28"/>
          <w:szCs w:val="28"/>
          <w:lang w:eastAsia="zh-CN"/>
        </w:rPr>
        <w:drawing>
          <wp:inline distT="0" distB="0" distL="114300" distR="114300">
            <wp:extent cx="3952240" cy="2353945"/>
            <wp:effectExtent l="0" t="0" r="10160" b="8255"/>
            <wp:docPr id="2" name="图片 2" descr="B5E2598126B0DA82EBB25BA76468C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5E2598126B0DA82EBB25BA76468C238"/>
                    <pic:cNvPicPr>
                      <a:picLocks noChangeAspect="1"/>
                    </pic:cNvPicPr>
                  </pic:nvPicPr>
                  <pic:blipFill>
                    <a:blip r:embed="rId5"/>
                    <a:srcRect r="7307" b="-213"/>
                    <a:stretch>
                      <a:fillRect/>
                    </a:stretch>
                  </pic:blipFill>
                  <pic:spPr>
                    <a:xfrm>
                      <a:off x="0" y="0"/>
                      <a:ext cx="3952240" cy="2353945"/>
                    </a:xfrm>
                    <a:prstGeom prst="rect">
                      <a:avLst/>
                    </a:prstGeom>
                  </pic:spPr>
                </pic:pic>
              </a:graphicData>
            </a:graphic>
          </wp:inline>
        </w:drawing>
      </w:r>
    </w:p>
    <w:p>
      <w:pPr>
        <w:ind w:firstLine="1680" w:firstLineChars="6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eastAsia="zh-CN"/>
        </w:rPr>
        <w:t>图</w:t>
      </w:r>
      <w:r>
        <w:rPr>
          <w:rFonts w:hint="eastAsia" w:ascii="仿宋_GB2312" w:hAnsi="宋体" w:eastAsia="仿宋_GB2312"/>
          <w:b w:val="0"/>
          <w:bCs/>
          <w:sz w:val="28"/>
          <w:szCs w:val="28"/>
          <w:lang w:val="en-US" w:eastAsia="zh-CN"/>
        </w:rPr>
        <w:t>3 冬凤兰原球茎根芽分化</w:t>
      </w:r>
    </w:p>
    <w:p>
      <w:pPr>
        <w:ind w:firstLine="560" w:firstLineChars="200"/>
        <w:rPr>
          <w:rFonts w:hint="eastAsia" w:ascii="仿宋_GB2312" w:hAnsi="宋体" w:eastAsia="仿宋_GB2312"/>
          <w:b w:val="0"/>
          <w:bCs/>
          <w:sz w:val="28"/>
          <w:szCs w:val="28"/>
          <w:lang w:eastAsia="zh-CN"/>
        </w:rPr>
      </w:pPr>
    </w:p>
    <w:p>
      <w:pPr>
        <w:ind w:firstLine="560" w:firstLineChars="2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eastAsia="zh-CN"/>
        </w:rPr>
        <w:t>表</w:t>
      </w:r>
      <w:r>
        <w:rPr>
          <w:rFonts w:hint="eastAsia" w:ascii="仿宋_GB2312" w:hAnsi="宋体" w:eastAsia="仿宋_GB2312"/>
          <w:b w:val="0"/>
          <w:bCs/>
          <w:sz w:val="28"/>
          <w:szCs w:val="28"/>
          <w:lang w:val="en-US" w:eastAsia="zh-CN"/>
        </w:rPr>
        <w:t>3 不同根芽分化培养基配方试验效果</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7"/>
        <w:gridCol w:w="2467"/>
        <w:gridCol w:w="3068"/>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7" w:type="dxa"/>
          </w:tcPr>
          <w:p>
            <w:pPr>
              <w:rPr>
                <w:rFonts w:hint="eastAsia" w:ascii="仿宋_GB2312" w:hAnsi="宋体" w:eastAsia="仿宋_GB2312"/>
                <w:b w:val="0"/>
                <w:bCs/>
                <w:sz w:val="28"/>
                <w:szCs w:val="28"/>
                <w:vertAlign w:val="baseline"/>
                <w:lang w:eastAsia="zh-CN"/>
              </w:rPr>
            </w:pPr>
            <w:r>
              <w:rPr>
                <w:rFonts w:hint="eastAsia" w:ascii="仿宋_GB2312" w:hAnsi="宋体" w:eastAsia="仿宋_GB2312"/>
                <w:b w:val="0"/>
                <w:bCs/>
                <w:sz w:val="28"/>
                <w:szCs w:val="28"/>
                <w:vertAlign w:val="baseline"/>
                <w:lang w:eastAsia="zh-CN"/>
              </w:rPr>
              <w:t>培养基种类</w:t>
            </w:r>
          </w:p>
        </w:tc>
        <w:tc>
          <w:tcPr>
            <w:tcW w:w="2467" w:type="dxa"/>
          </w:tcPr>
          <w:p>
            <w:pPr>
              <w:rPr>
                <w:rFonts w:hint="eastAsia" w:ascii="仿宋_GB2312" w:hAnsi="宋体" w:eastAsia="仿宋_GB2312"/>
                <w:b w:val="0"/>
                <w:bCs/>
                <w:sz w:val="28"/>
                <w:szCs w:val="28"/>
                <w:vertAlign w:val="baseline"/>
                <w:lang w:eastAsia="zh-CN"/>
              </w:rPr>
            </w:pPr>
            <w:r>
              <w:rPr>
                <w:rFonts w:hint="eastAsia" w:ascii="仿宋_GB2312" w:hAnsi="宋体" w:eastAsia="仿宋_GB2312"/>
                <w:b w:val="0"/>
                <w:bCs/>
                <w:sz w:val="28"/>
                <w:szCs w:val="28"/>
                <w:vertAlign w:val="baseline"/>
                <w:lang w:eastAsia="zh-CN"/>
              </w:rPr>
              <w:t>接种原球茎数（个）</w:t>
            </w:r>
          </w:p>
        </w:tc>
        <w:tc>
          <w:tcPr>
            <w:tcW w:w="3068" w:type="dxa"/>
          </w:tcPr>
          <w:p>
            <w:pPr>
              <w:rPr>
                <w:rFonts w:hint="eastAsia" w:ascii="仿宋_GB2312" w:hAnsi="宋体" w:eastAsia="仿宋_GB2312"/>
                <w:b w:val="0"/>
                <w:bCs/>
                <w:sz w:val="28"/>
                <w:szCs w:val="28"/>
                <w:vertAlign w:val="baseline"/>
                <w:lang w:eastAsia="zh-CN"/>
              </w:rPr>
            </w:pPr>
            <w:r>
              <w:rPr>
                <w:rFonts w:hint="eastAsia" w:ascii="仿宋_GB2312" w:hAnsi="宋体" w:eastAsia="仿宋_GB2312"/>
                <w:b w:val="0"/>
                <w:bCs/>
                <w:sz w:val="28"/>
                <w:szCs w:val="28"/>
                <w:vertAlign w:val="baseline"/>
                <w:lang w:eastAsia="zh-CN"/>
              </w:rPr>
              <w:t>茎芽分化原球茎数（个）</w:t>
            </w:r>
          </w:p>
        </w:tc>
        <w:tc>
          <w:tcPr>
            <w:tcW w:w="1576"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eastAsia="zh-CN"/>
              </w:rPr>
              <w:t>分化率</w:t>
            </w:r>
            <w:r>
              <w:rPr>
                <w:rFonts w:hint="eastAsia" w:ascii="仿宋_GB2312" w:hAnsi="宋体" w:eastAsia="仿宋_GB2312"/>
                <w:b w:val="0"/>
                <w:bCs/>
                <w:sz w:val="28"/>
                <w:szCs w:val="2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7" w:type="dxa"/>
            <w:vAlign w:val="top"/>
          </w:tcPr>
          <w:p>
            <w:pPr>
              <w:rPr>
                <w:rFonts w:hint="default" w:ascii="仿宋_GB2312" w:hAnsi="宋体" w:eastAsia="仿宋_GB2312" w:cs="Times New Roman"/>
                <w:b w:val="0"/>
                <w:bCs/>
                <w:kern w:val="2"/>
                <w:sz w:val="28"/>
                <w:szCs w:val="28"/>
                <w:vertAlign w:val="baseline"/>
                <w:lang w:val="en-US" w:eastAsia="zh-CN" w:bidi="ar-SA"/>
              </w:rPr>
            </w:pPr>
            <w:r>
              <w:rPr>
                <w:rFonts w:hint="eastAsia" w:ascii="仿宋_GB2312" w:hAnsi="宋体" w:eastAsia="仿宋_GB2312"/>
                <w:b w:val="0"/>
                <w:bCs/>
                <w:sz w:val="28"/>
                <w:szCs w:val="28"/>
                <w:vertAlign w:val="baseline"/>
                <w:lang w:val="en-US" w:eastAsia="zh-CN"/>
              </w:rPr>
              <w:t>B1</w:t>
            </w:r>
          </w:p>
        </w:tc>
        <w:tc>
          <w:tcPr>
            <w:tcW w:w="2467" w:type="dxa"/>
            <w:vAlign w:val="top"/>
          </w:tcPr>
          <w:p>
            <w:pPr>
              <w:rPr>
                <w:rFonts w:hint="default" w:ascii="仿宋_GB2312" w:hAnsi="宋体" w:eastAsia="仿宋_GB2312" w:cs="Times New Roman"/>
                <w:b w:val="0"/>
                <w:bCs/>
                <w:kern w:val="2"/>
                <w:sz w:val="28"/>
                <w:szCs w:val="28"/>
                <w:vertAlign w:val="baseline"/>
                <w:lang w:val="en-US" w:eastAsia="zh-CN" w:bidi="ar-SA"/>
              </w:rPr>
            </w:pPr>
            <w:r>
              <w:rPr>
                <w:rFonts w:hint="eastAsia" w:ascii="仿宋_GB2312" w:hAnsi="宋体" w:eastAsia="仿宋_GB2312"/>
                <w:b w:val="0"/>
                <w:bCs/>
                <w:sz w:val="28"/>
                <w:szCs w:val="28"/>
                <w:vertAlign w:val="baseline"/>
                <w:lang w:val="en-US" w:eastAsia="zh-CN"/>
              </w:rPr>
              <w:t>150</w:t>
            </w:r>
          </w:p>
        </w:tc>
        <w:tc>
          <w:tcPr>
            <w:tcW w:w="3068" w:type="dxa"/>
            <w:vAlign w:val="top"/>
          </w:tcPr>
          <w:p>
            <w:pPr>
              <w:rPr>
                <w:rFonts w:hint="default" w:ascii="仿宋_GB2312" w:hAnsi="宋体" w:eastAsia="仿宋_GB2312" w:cs="Times New Roman"/>
                <w:b w:val="0"/>
                <w:bCs/>
                <w:kern w:val="2"/>
                <w:sz w:val="28"/>
                <w:szCs w:val="28"/>
                <w:vertAlign w:val="baseline"/>
                <w:lang w:val="en-US" w:eastAsia="zh-CN" w:bidi="ar-SA"/>
              </w:rPr>
            </w:pPr>
            <w:r>
              <w:rPr>
                <w:rFonts w:hint="eastAsia" w:ascii="仿宋_GB2312" w:hAnsi="宋体" w:eastAsia="仿宋_GB2312"/>
                <w:b w:val="0"/>
                <w:bCs/>
                <w:sz w:val="28"/>
                <w:szCs w:val="28"/>
                <w:vertAlign w:val="baseline"/>
                <w:lang w:val="en-US" w:eastAsia="zh-CN"/>
              </w:rPr>
              <w:t>105</w:t>
            </w:r>
          </w:p>
        </w:tc>
        <w:tc>
          <w:tcPr>
            <w:tcW w:w="1576" w:type="dxa"/>
            <w:vAlign w:val="top"/>
          </w:tcPr>
          <w:p>
            <w:pPr>
              <w:rPr>
                <w:rFonts w:hint="default" w:ascii="仿宋_GB2312" w:hAnsi="宋体" w:eastAsia="仿宋_GB2312" w:cs="Times New Roman"/>
                <w:b w:val="0"/>
                <w:bCs/>
                <w:kern w:val="2"/>
                <w:sz w:val="28"/>
                <w:szCs w:val="28"/>
                <w:vertAlign w:val="baseline"/>
                <w:lang w:val="en-US" w:eastAsia="zh-CN" w:bidi="ar-SA"/>
              </w:rPr>
            </w:pPr>
            <w:r>
              <w:rPr>
                <w:rFonts w:hint="eastAsia" w:ascii="仿宋_GB2312" w:hAnsi="宋体" w:eastAsia="仿宋_GB2312"/>
                <w:b w:val="0"/>
                <w:bCs/>
                <w:sz w:val="28"/>
                <w:szCs w:val="28"/>
                <w:vertAlign w:val="baseline"/>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7"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B2</w:t>
            </w:r>
          </w:p>
        </w:tc>
        <w:tc>
          <w:tcPr>
            <w:tcW w:w="2467"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150</w:t>
            </w:r>
          </w:p>
        </w:tc>
        <w:tc>
          <w:tcPr>
            <w:tcW w:w="3068"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210</w:t>
            </w:r>
          </w:p>
        </w:tc>
        <w:tc>
          <w:tcPr>
            <w:tcW w:w="1576" w:type="dxa"/>
          </w:tcPr>
          <w:p>
            <w:pPr>
              <w:rPr>
                <w:rFonts w:hint="default" w:ascii="仿宋_GB2312" w:hAnsi="宋体" w:eastAsia="仿宋_GB2312"/>
                <w:b w:val="0"/>
                <w:bCs/>
                <w:sz w:val="28"/>
                <w:szCs w:val="28"/>
                <w:vertAlign w:val="baseline"/>
                <w:lang w:val="en-US" w:eastAsia="zh-CN"/>
              </w:rPr>
            </w:pPr>
            <w:r>
              <w:rPr>
                <w:rFonts w:hint="eastAsia" w:ascii="仿宋_GB2312" w:hAnsi="宋体" w:eastAsia="仿宋_GB2312"/>
                <w:b w:val="0"/>
                <w:bCs/>
                <w:sz w:val="28"/>
                <w:szCs w:val="28"/>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7" w:type="dxa"/>
            <w:vAlign w:val="top"/>
          </w:tcPr>
          <w:p>
            <w:pPr>
              <w:rPr>
                <w:rFonts w:hint="default" w:ascii="仿宋_GB2312" w:hAnsi="宋体" w:eastAsia="仿宋_GB2312" w:cs="Times New Roman"/>
                <w:b w:val="0"/>
                <w:bCs/>
                <w:kern w:val="2"/>
                <w:sz w:val="28"/>
                <w:szCs w:val="28"/>
                <w:vertAlign w:val="baseline"/>
                <w:lang w:val="en-US" w:eastAsia="zh-CN" w:bidi="ar-SA"/>
              </w:rPr>
            </w:pPr>
            <w:r>
              <w:rPr>
                <w:rFonts w:hint="eastAsia" w:ascii="仿宋_GB2312" w:hAnsi="宋体" w:eastAsia="仿宋_GB2312"/>
                <w:b w:val="0"/>
                <w:bCs/>
                <w:sz w:val="28"/>
                <w:szCs w:val="28"/>
                <w:vertAlign w:val="baseline"/>
                <w:lang w:val="en-US" w:eastAsia="zh-CN"/>
              </w:rPr>
              <w:t>B3</w:t>
            </w:r>
          </w:p>
        </w:tc>
        <w:tc>
          <w:tcPr>
            <w:tcW w:w="2467" w:type="dxa"/>
            <w:vAlign w:val="top"/>
          </w:tcPr>
          <w:p>
            <w:pPr>
              <w:rPr>
                <w:rFonts w:hint="default" w:ascii="仿宋_GB2312" w:hAnsi="宋体" w:eastAsia="仿宋_GB2312" w:cs="Times New Roman"/>
                <w:b w:val="0"/>
                <w:bCs/>
                <w:kern w:val="2"/>
                <w:sz w:val="28"/>
                <w:szCs w:val="28"/>
                <w:vertAlign w:val="baseline"/>
                <w:lang w:val="en-US" w:eastAsia="zh-CN" w:bidi="ar-SA"/>
              </w:rPr>
            </w:pPr>
            <w:r>
              <w:rPr>
                <w:rFonts w:hint="eastAsia" w:ascii="仿宋_GB2312" w:hAnsi="宋体" w:eastAsia="仿宋_GB2312"/>
                <w:b w:val="0"/>
                <w:bCs/>
                <w:sz w:val="28"/>
                <w:szCs w:val="28"/>
                <w:vertAlign w:val="baseline"/>
                <w:lang w:val="en-US" w:eastAsia="zh-CN"/>
              </w:rPr>
              <w:t>150</w:t>
            </w:r>
          </w:p>
        </w:tc>
        <w:tc>
          <w:tcPr>
            <w:tcW w:w="3068" w:type="dxa"/>
            <w:vAlign w:val="top"/>
          </w:tcPr>
          <w:p>
            <w:pPr>
              <w:rPr>
                <w:rFonts w:hint="default" w:ascii="仿宋_GB2312" w:hAnsi="宋体" w:eastAsia="仿宋_GB2312" w:cs="Times New Roman"/>
                <w:b w:val="0"/>
                <w:bCs/>
                <w:kern w:val="2"/>
                <w:sz w:val="28"/>
                <w:szCs w:val="28"/>
                <w:vertAlign w:val="baseline"/>
                <w:lang w:val="en-US" w:eastAsia="zh-CN" w:bidi="ar-SA"/>
              </w:rPr>
            </w:pPr>
            <w:r>
              <w:rPr>
                <w:rFonts w:hint="eastAsia" w:ascii="仿宋_GB2312" w:hAnsi="宋体" w:eastAsia="仿宋_GB2312"/>
                <w:b w:val="0"/>
                <w:bCs/>
                <w:sz w:val="28"/>
                <w:szCs w:val="28"/>
                <w:vertAlign w:val="baseline"/>
                <w:lang w:val="en-US" w:eastAsia="zh-CN"/>
              </w:rPr>
              <w:t>180</w:t>
            </w:r>
          </w:p>
        </w:tc>
        <w:tc>
          <w:tcPr>
            <w:tcW w:w="1576" w:type="dxa"/>
            <w:vAlign w:val="top"/>
          </w:tcPr>
          <w:p>
            <w:pPr>
              <w:rPr>
                <w:rFonts w:hint="default" w:ascii="仿宋_GB2312" w:hAnsi="宋体" w:eastAsia="仿宋_GB2312" w:cs="Times New Roman"/>
                <w:b w:val="0"/>
                <w:bCs/>
                <w:kern w:val="2"/>
                <w:sz w:val="28"/>
                <w:szCs w:val="28"/>
                <w:vertAlign w:val="baseline"/>
                <w:lang w:val="en-US" w:eastAsia="zh-CN" w:bidi="ar-SA"/>
              </w:rPr>
            </w:pPr>
            <w:r>
              <w:rPr>
                <w:rFonts w:hint="eastAsia" w:ascii="仿宋_GB2312" w:hAnsi="宋体" w:eastAsia="仿宋_GB2312"/>
                <w:b w:val="0"/>
                <w:bCs/>
                <w:sz w:val="28"/>
                <w:szCs w:val="28"/>
                <w:vertAlign w:val="baseline"/>
                <w:lang w:val="en-US" w:eastAsia="zh-CN"/>
              </w:rPr>
              <w:t>120</w:t>
            </w:r>
          </w:p>
        </w:tc>
      </w:tr>
    </w:tbl>
    <w:p>
      <w:pPr>
        <w:ind w:firstLine="560" w:firstLineChars="200"/>
        <w:rPr>
          <w:rFonts w:hint="eastAsia" w:ascii="仿宋_GB2312" w:hAnsi="宋体" w:eastAsia="仿宋_GB2312"/>
          <w:b w:val="0"/>
          <w:bCs/>
          <w:sz w:val="28"/>
          <w:szCs w:val="28"/>
          <w:lang w:eastAsia="zh-CN"/>
        </w:rPr>
      </w:pPr>
      <w:r>
        <w:rPr>
          <w:rFonts w:hint="eastAsia" w:ascii="仿宋_GB2312" w:hAnsi="宋体" w:eastAsia="仿宋_GB2312"/>
          <w:b w:val="0"/>
          <w:bCs/>
          <w:sz w:val="28"/>
          <w:szCs w:val="28"/>
          <w:lang w:eastAsia="zh-CN"/>
        </w:rPr>
        <w:t>培养基配方：</w:t>
      </w:r>
    </w:p>
    <w:p>
      <w:pPr>
        <w:ind w:firstLine="560" w:firstLineChars="2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val="en-US" w:eastAsia="zh-CN"/>
        </w:rPr>
        <w:t>B1:1/2MS</w:t>
      </w:r>
      <w:r>
        <w:rPr>
          <w:rFonts w:hint="eastAsia" w:ascii="仿宋_GB2312" w:hAnsi="宋体" w:eastAsia="仿宋_GB2312"/>
          <w:b w:val="0"/>
          <w:bCs/>
          <w:sz w:val="28"/>
          <w:szCs w:val="28"/>
          <w:lang w:eastAsia="zh-CN"/>
        </w:rPr>
        <w:t>+NAA0.2</w:t>
      </w:r>
      <w:r>
        <w:rPr>
          <w:rFonts w:hint="eastAsia" w:ascii="仿宋_GB2312" w:hAnsi="宋体" w:eastAsia="仿宋_GB2312"/>
          <w:b w:val="0"/>
          <w:bCs/>
          <w:sz w:val="28"/>
          <w:szCs w:val="28"/>
          <w:lang w:val="en-US" w:eastAsia="zh-CN"/>
        </w:rPr>
        <w:t>mg/L</w:t>
      </w:r>
      <w:r>
        <w:rPr>
          <w:rFonts w:hint="eastAsia" w:ascii="仿宋_GB2312" w:hAnsi="宋体" w:eastAsia="仿宋_GB2312"/>
          <w:b w:val="0"/>
          <w:bCs/>
          <w:sz w:val="28"/>
          <w:szCs w:val="28"/>
          <w:lang w:eastAsia="zh-CN"/>
        </w:rPr>
        <w:t>+6-BA2</w:t>
      </w:r>
      <w:r>
        <w:rPr>
          <w:rFonts w:hint="eastAsia" w:ascii="仿宋_GB2312" w:hAnsi="宋体" w:eastAsia="仿宋_GB2312"/>
          <w:b w:val="0"/>
          <w:bCs/>
          <w:sz w:val="28"/>
          <w:szCs w:val="28"/>
          <w:lang w:val="en-US" w:eastAsia="zh-CN"/>
        </w:rPr>
        <w:t>mg/L</w:t>
      </w:r>
      <w:r>
        <w:rPr>
          <w:rFonts w:hint="eastAsia" w:ascii="仿宋_GB2312" w:hAnsi="宋体" w:eastAsia="仿宋_GB2312"/>
          <w:b w:val="0"/>
          <w:bCs/>
          <w:sz w:val="28"/>
          <w:szCs w:val="28"/>
          <w:lang w:eastAsia="zh-CN"/>
        </w:rPr>
        <w:t>+</w:t>
      </w:r>
      <w:r>
        <w:rPr>
          <w:rFonts w:hint="eastAsia" w:ascii="仿宋_GB2312" w:hAnsi="宋体" w:eastAsia="仿宋_GB2312"/>
          <w:b w:val="0"/>
          <w:bCs/>
          <w:sz w:val="28"/>
          <w:szCs w:val="28"/>
          <w:lang w:val="en-US" w:eastAsia="zh-CN"/>
        </w:rPr>
        <w:t>AC1g/L+</w:t>
      </w:r>
      <w:r>
        <w:rPr>
          <w:rFonts w:hint="eastAsia" w:ascii="仿宋_GB2312" w:hAnsi="宋体" w:eastAsia="仿宋_GB2312"/>
          <w:b w:val="0"/>
          <w:bCs/>
          <w:sz w:val="28"/>
          <w:szCs w:val="28"/>
          <w:lang w:eastAsia="zh-CN"/>
        </w:rPr>
        <w:t>C</w:t>
      </w:r>
      <w:r>
        <w:rPr>
          <w:rFonts w:hint="eastAsia" w:ascii="仿宋_GB2312" w:hAnsi="宋体" w:eastAsia="仿宋_GB2312"/>
          <w:b w:val="0"/>
          <w:bCs/>
          <w:sz w:val="28"/>
          <w:szCs w:val="28"/>
          <w:lang w:val="en-US" w:eastAsia="zh-CN"/>
        </w:rPr>
        <w:t>M</w:t>
      </w:r>
      <w:r>
        <w:rPr>
          <w:rFonts w:hint="eastAsia" w:ascii="仿宋_GB2312" w:hAnsi="宋体" w:eastAsia="仿宋_GB2312"/>
          <w:b w:val="0"/>
          <w:bCs/>
          <w:sz w:val="28"/>
          <w:szCs w:val="28"/>
          <w:lang w:eastAsia="zh-CN"/>
        </w:rPr>
        <w:t>100</w:t>
      </w:r>
      <w:r>
        <w:rPr>
          <w:rFonts w:hint="eastAsia" w:ascii="仿宋_GB2312" w:hAnsi="宋体" w:eastAsia="仿宋_GB2312"/>
          <w:b w:val="0"/>
          <w:bCs/>
          <w:sz w:val="28"/>
          <w:szCs w:val="28"/>
          <w:lang w:val="en-US" w:eastAsia="zh-CN"/>
        </w:rPr>
        <w:t>ml/L</w:t>
      </w:r>
      <w:r>
        <w:rPr>
          <w:rFonts w:hint="eastAsia" w:ascii="仿宋_GB2312" w:hAnsi="宋体" w:eastAsia="仿宋_GB2312"/>
          <w:b w:val="0"/>
          <w:bCs/>
          <w:sz w:val="28"/>
          <w:szCs w:val="28"/>
          <w:lang w:eastAsia="zh-CN"/>
        </w:rPr>
        <w:t>+蔗糖20</w:t>
      </w:r>
      <w:r>
        <w:rPr>
          <w:rFonts w:hint="eastAsia" w:ascii="仿宋_GB2312" w:hAnsi="宋体" w:eastAsia="仿宋_GB2312"/>
          <w:b w:val="0"/>
          <w:bCs/>
          <w:sz w:val="28"/>
          <w:szCs w:val="28"/>
          <w:lang w:val="en-US" w:eastAsia="zh-CN"/>
        </w:rPr>
        <w:t>g/L</w:t>
      </w:r>
      <w:r>
        <w:rPr>
          <w:rFonts w:hint="eastAsia" w:ascii="仿宋_GB2312" w:hAnsi="宋体" w:eastAsia="仿宋_GB2312"/>
          <w:b w:val="0"/>
          <w:bCs/>
          <w:sz w:val="28"/>
          <w:szCs w:val="28"/>
          <w:lang w:eastAsia="zh-CN"/>
        </w:rPr>
        <w:t>+琼脂4.7</w:t>
      </w:r>
      <w:r>
        <w:rPr>
          <w:rFonts w:hint="eastAsia" w:ascii="仿宋_GB2312" w:hAnsi="宋体" w:eastAsia="仿宋_GB2312"/>
          <w:b w:val="0"/>
          <w:bCs/>
          <w:sz w:val="28"/>
          <w:szCs w:val="28"/>
          <w:lang w:val="en-US" w:eastAsia="zh-CN"/>
        </w:rPr>
        <w:t>g/L</w:t>
      </w:r>
    </w:p>
    <w:p>
      <w:pPr>
        <w:ind w:firstLine="560" w:firstLineChars="2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val="en-US" w:eastAsia="zh-CN"/>
        </w:rPr>
        <w:t>B2：</w:t>
      </w:r>
      <w:r>
        <w:rPr>
          <w:rFonts w:hint="eastAsia" w:ascii="仿宋_GB2312" w:hAnsi="宋体" w:eastAsia="仿宋_GB2312"/>
          <w:b w:val="0"/>
          <w:bCs/>
          <w:sz w:val="28"/>
          <w:szCs w:val="28"/>
          <w:lang w:eastAsia="zh-CN"/>
        </w:rPr>
        <w:t>MS+NAA0.2</w:t>
      </w:r>
      <w:r>
        <w:rPr>
          <w:rFonts w:hint="eastAsia" w:ascii="仿宋_GB2312" w:hAnsi="宋体" w:eastAsia="仿宋_GB2312"/>
          <w:b w:val="0"/>
          <w:bCs/>
          <w:sz w:val="28"/>
          <w:szCs w:val="28"/>
          <w:lang w:val="en-US" w:eastAsia="zh-CN"/>
        </w:rPr>
        <w:t>mg/L</w:t>
      </w:r>
      <w:r>
        <w:rPr>
          <w:rFonts w:hint="eastAsia" w:ascii="仿宋_GB2312" w:hAnsi="宋体" w:eastAsia="仿宋_GB2312"/>
          <w:b w:val="0"/>
          <w:bCs/>
          <w:sz w:val="28"/>
          <w:szCs w:val="28"/>
          <w:lang w:eastAsia="zh-CN"/>
        </w:rPr>
        <w:t>+6-BA2</w:t>
      </w:r>
      <w:r>
        <w:rPr>
          <w:rFonts w:hint="eastAsia" w:ascii="仿宋_GB2312" w:hAnsi="宋体" w:eastAsia="仿宋_GB2312"/>
          <w:b w:val="0"/>
          <w:bCs/>
          <w:sz w:val="28"/>
          <w:szCs w:val="28"/>
          <w:lang w:val="en-US" w:eastAsia="zh-CN"/>
        </w:rPr>
        <w:t>mg/L</w:t>
      </w:r>
      <w:r>
        <w:rPr>
          <w:rFonts w:hint="eastAsia" w:ascii="仿宋_GB2312" w:hAnsi="宋体" w:eastAsia="仿宋_GB2312"/>
          <w:b w:val="0"/>
          <w:bCs/>
          <w:sz w:val="28"/>
          <w:szCs w:val="28"/>
          <w:lang w:eastAsia="zh-CN"/>
        </w:rPr>
        <w:t>+C</w:t>
      </w:r>
      <w:r>
        <w:rPr>
          <w:rFonts w:hint="eastAsia" w:ascii="仿宋_GB2312" w:hAnsi="宋体" w:eastAsia="仿宋_GB2312"/>
          <w:b w:val="0"/>
          <w:bCs/>
          <w:sz w:val="28"/>
          <w:szCs w:val="28"/>
          <w:lang w:val="en-US" w:eastAsia="zh-CN"/>
        </w:rPr>
        <w:t>M</w:t>
      </w:r>
      <w:r>
        <w:rPr>
          <w:rFonts w:hint="eastAsia" w:ascii="仿宋_GB2312" w:hAnsi="宋体" w:eastAsia="仿宋_GB2312"/>
          <w:b w:val="0"/>
          <w:bCs/>
          <w:sz w:val="28"/>
          <w:szCs w:val="28"/>
          <w:lang w:eastAsia="zh-CN"/>
        </w:rPr>
        <w:t>100</w:t>
      </w:r>
      <w:r>
        <w:rPr>
          <w:rFonts w:hint="eastAsia" w:ascii="仿宋_GB2312" w:hAnsi="宋体" w:eastAsia="仿宋_GB2312"/>
          <w:b w:val="0"/>
          <w:bCs/>
          <w:sz w:val="28"/>
          <w:szCs w:val="28"/>
          <w:lang w:val="en-US" w:eastAsia="zh-CN"/>
        </w:rPr>
        <w:t>ml/L</w:t>
      </w:r>
      <w:r>
        <w:rPr>
          <w:rFonts w:hint="eastAsia" w:ascii="仿宋_GB2312" w:hAnsi="宋体" w:eastAsia="仿宋_GB2312"/>
          <w:b w:val="0"/>
          <w:bCs/>
          <w:sz w:val="28"/>
          <w:szCs w:val="28"/>
          <w:lang w:eastAsia="zh-CN"/>
        </w:rPr>
        <w:t>+蔗糖20</w:t>
      </w:r>
      <w:r>
        <w:rPr>
          <w:rFonts w:hint="eastAsia" w:ascii="仿宋_GB2312" w:hAnsi="宋体" w:eastAsia="仿宋_GB2312"/>
          <w:b w:val="0"/>
          <w:bCs/>
          <w:sz w:val="28"/>
          <w:szCs w:val="28"/>
          <w:lang w:val="en-US" w:eastAsia="zh-CN"/>
        </w:rPr>
        <w:t>g/L</w:t>
      </w:r>
      <w:r>
        <w:rPr>
          <w:rFonts w:hint="eastAsia" w:ascii="仿宋_GB2312" w:hAnsi="宋体" w:eastAsia="仿宋_GB2312"/>
          <w:b w:val="0"/>
          <w:bCs/>
          <w:sz w:val="28"/>
          <w:szCs w:val="28"/>
          <w:lang w:eastAsia="zh-CN"/>
        </w:rPr>
        <w:t>+琼脂4.7</w:t>
      </w:r>
      <w:r>
        <w:rPr>
          <w:rFonts w:hint="eastAsia" w:ascii="仿宋_GB2312" w:hAnsi="宋体" w:eastAsia="仿宋_GB2312"/>
          <w:b w:val="0"/>
          <w:bCs/>
          <w:sz w:val="28"/>
          <w:szCs w:val="28"/>
          <w:lang w:val="en-US" w:eastAsia="zh-CN"/>
        </w:rPr>
        <w:t>g/L</w:t>
      </w:r>
    </w:p>
    <w:p>
      <w:pPr>
        <w:ind w:left="1119" w:leftChars="266" w:hanging="560" w:hangingChars="2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val="en-US" w:eastAsia="zh-CN"/>
        </w:rPr>
        <w:t>B3：花宝2号2g/L+</w:t>
      </w:r>
      <w:r>
        <w:rPr>
          <w:rFonts w:hint="eastAsia" w:ascii="仿宋_GB2312" w:hAnsi="宋体" w:eastAsia="仿宋_GB2312"/>
          <w:b w:val="0"/>
          <w:bCs/>
          <w:sz w:val="28"/>
          <w:szCs w:val="28"/>
          <w:lang w:eastAsia="zh-CN"/>
        </w:rPr>
        <w:t>NAA</w:t>
      </w:r>
      <w:r>
        <w:rPr>
          <w:rFonts w:hint="eastAsia" w:ascii="仿宋_GB2312" w:hAnsi="宋体" w:eastAsia="仿宋_GB2312"/>
          <w:b w:val="0"/>
          <w:bCs/>
          <w:sz w:val="28"/>
          <w:szCs w:val="28"/>
          <w:lang w:val="en-US" w:eastAsia="zh-CN"/>
        </w:rPr>
        <w:t>1mg/L</w:t>
      </w:r>
      <w:r>
        <w:rPr>
          <w:rFonts w:hint="eastAsia" w:ascii="仿宋_GB2312" w:hAnsi="宋体" w:eastAsia="仿宋_GB2312"/>
          <w:b w:val="0"/>
          <w:bCs/>
          <w:sz w:val="28"/>
          <w:szCs w:val="28"/>
          <w:lang w:eastAsia="zh-CN"/>
        </w:rPr>
        <w:t>+6-BA</w:t>
      </w:r>
      <w:r>
        <w:rPr>
          <w:rFonts w:hint="eastAsia" w:ascii="仿宋_GB2312" w:hAnsi="宋体" w:eastAsia="仿宋_GB2312"/>
          <w:b w:val="0"/>
          <w:bCs/>
          <w:sz w:val="28"/>
          <w:szCs w:val="28"/>
          <w:lang w:val="en-US" w:eastAsia="zh-CN"/>
        </w:rPr>
        <w:t>0.1mg/L+蛋白栋2g/L+</w:t>
      </w:r>
      <w:r>
        <w:rPr>
          <w:rFonts w:hint="eastAsia" w:ascii="仿宋_GB2312" w:hAnsi="宋体" w:eastAsia="仿宋_GB2312"/>
          <w:b w:val="0"/>
          <w:bCs/>
          <w:sz w:val="28"/>
          <w:szCs w:val="28"/>
          <w:lang w:eastAsia="zh-CN"/>
        </w:rPr>
        <w:t>蔗糖</w:t>
      </w:r>
      <w:r>
        <w:rPr>
          <w:rFonts w:hint="eastAsia" w:ascii="仿宋_GB2312" w:hAnsi="宋体" w:eastAsia="仿宋_GB2312"/>
          <w:b w:val="0"/>
          <w:bCs/>
          <w:sz w:val="28"/>
          <w:szCs w:val="28"/>
          <w:lang w:val="en-US" w:eastAsia="zh-CN"/>
        </w:rPr>
        <w:t>3</w:t>
      </w:r>
      <w:r>
        <w:rPr>
          <w:rFonts w:hint="eastAsia" w:ascii="仿宋_GB2312" w:hAnsi="宋体" w:eastAsia="仿宋_GB2312"/>
          <w:b w:val="0"/>
          <w:bCs/>
          <w:sz w:val="28"/>
          <w:szCs w:val="28"/>
          <w:lang w:eastAsia="zh-CN"/>
        </w:rPr>
        <w:t>0</w:t>
      </w:r>
      <w:r>
        <w:rPr>
          <w:rFonts w:hint="eastAsia" w:ascii="仿宋_GB2312" w:hAnsi="宋体" w:eastAsia="仿宋_GB2312"/>
          <w:b w:val="0"/>
          <w:bCs/>
          <w:sz w:val="28"/>
          <w:szCs w:val="28"/>
          <w:lang w:val="en-US" w:eastAsia="zh-CN"/>
        </w:rPr>
        <w:t>g/L</w:t>
      </w:r>
      <w:r>
        <w:rPr>
          <w:rFonts w:hint="eastAsia" w:ascii="仿宋_GB2312" w:hAnsi="宋体" w:eastAsia="仿宋_GB2312"/>
          <w:b w:val="0"/>
          <w:bCs/>
          <w:sz w:val="28"/>
          <w:szCs w:val="28"/>
          <w:lang w:eastAsia="zh-CN"/>
        </w:rPr>
        <w:t>+琼脂</w:t>
      </w:r>
      <w:r>
        <w:rPr>
          <w:rFonts w:hint="eastAsia" w:ascii="仿宋_GB2312" w:hAnsi="宋体" w:eastAsia="仿宋_GB2312"/>
          <w:b w:val="0"/>
          <w:bCs/>
          <w:sz w:val="28"/>
          <w:szCs w:val="28"/>
          <w:lang w:val="en-US" w:eastAsia="zh-CN"/>
        </w:rPr>
        <w:t>6.5g/L</w:t>
      </w:r>
    </w:p>
    <w:p>
      <w:pPr>
        <w:ind w:firstLine="560" w:firstLineChars="2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eastAsia="zh-CN"/>
        </w:rPr>
        <w:t>由表</w:t>
      </w:r>
      <w:r>
        <w:rPr>
          <w:rFonts w:hint="eastAsia" w:ascii="仿宋_GB2312" w:hAnsi="宋体" w:eastAsia="仿宋_GB2312"/>
          <w:b w:val="0"/>
          <w:bCs/>
          <w:sz w:val="28"/>
          <w:szCs w:val="28"/>
          <w:lang w:val="en-US" w:eastAsia="zh-CN"/>
        </w:rPr>
        <w:t>3和图4可见：B1培养基分化出较多的根，但芽的分化率较低，长势较慢；B2和B3培养基原球茎分化率比较高，B3培养基也分化了少量的根，但无根苗长势没有B2好。B2培养基中无根苗的长势最好，分化率最高。</w:t>
      </w:r>
    </w:p>
    <w:p>
      <w:pPr>
        <w:ind w:firstLine="560" w:firstLineChars="200"/>
        <w:rPr>
          <w:rFonts w:hint="eastAsia" w:ascii="仿宋_GB2312" w:hAnsi="宋体" w:eastAsia="仿宋_GB2312"/>
          <w:b w:val="0"/>
          <w:bCs/>
          <w:sz w:val="28"/>
          <w:szCs w:val="28"/>
          <w:lang w:eastAsia="zh-CN"/>
        </w:rPr>
      </w:pPr>
      <w:r>
        <w:rPr>
          <w:rFonts w:hint="eastAsia" w:ascii="仿宋_GB2312" w:hAnsi="宋体" w:eastAsia="仿宋_GB2312"/>
          <w:b w:val="0"/>
          <w:bCs/>
          <w:sz w:val="28"/>
          <w:szCs w:val="28"/>
          <w:lang w:val="en-US" w:eastAsia="zh-CN"/>
        </w:rPr>
        <w:t>经重复试验得出，冬凤兰</w:t>
      </w:r>
      <w:r>
        <w:rPr>
          <w:rFonts w:hint="eastAsia" w:ascii="仿宋_GB2312" w:hAnsi="宋体" w:eastAsia="仿宋_GB2312"/>
          <w:b w:val="0"/>
          <w:bCs/>
          <w:sz w:val="28"/>
          <w:szCs w:val="28"/>
          <w:lang w:eastAsia="zh-CN"/>
        </w:rPr>
        <w:t>最佳芽分化培养基配方：MS+NAA0.2+6-BA2+Co 100+Sug20+琼脂4.7。</w:t>
      </w:r>
    </w:p>
    <w:p>
      <w:pPr>
        <w:ind w:firstLine="560" w:firstLineChars="200"/>
        <w:rPr>
          <w:rFonts w:hint="eastAsia" w:ascii="仿宋_GB2312" w:hAnsi="宋体" w:eastAsia="仿宋_GB2312"/>
          <w:b w:val="0"/>
          <w:bCs/>
          <w:sz w:val="28"/>
          <w:szCs w:val="28"/>
          <w:lang w:eastAsia="zh-CN"/>
        </w:rPr>
      </w:pPr>
      <w:r>
        <w:rPr>
          <w:sz w:val="28"/>
        </w:rPr>
        <mc:AlternateContent>
          <mc:Choice Requires="wps">
            <w:drawing>
              <wp:anchor distT="0" distB="0" distL="114300" distR="114300" simplePos="0" relativeHeight="251661312" behindDoc="0" locked="0" layoutInCell="1" allowOverlap="1">
                <wp:simplePos x="0" y="0"/>
                <wp:positionH relativeFrom="column">
                  <wp:posOffset>3066415</wp:posOffset>
                </wp:positionH>
                <wp:positionV relativeFrom="paragraph">
                  <wp:posOffset>2239645</wp:posOffset>
                </wp:positionV>
                <wp:extent cx="371475" cy="257175"/>
                <wp:effectExtent l="0" t="0" r="0" b="0"/>
                <wp:wrapNone/>
                <wp:docPr id="9" name="文本框 9"/>
                <wp:cNvGraphicFramePr/>
                <a:graphic xmlns:a="http://schemas.openxmlformats.org/drawingml/2006/main">
                  <a:graphicData uri="http://schemas.microsoft.com/office/word/2010/wordprocessingShape">
                    <wps:wsp>
                      <wps:cNvSpPr txBox="1"/>
                      <wps:spPr>
                        <a:xfrm>
                          <a:off x="0" y="0"/>
                          <a:ext cx="371475" cy="2571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b/>
                                <w:bCs/>
                                <w:lang w:val="en-US" w:eastAsia="zh-CN"/>
                              </w:rPr>
                              <w:t>B3</w:t>
                            </w:r>
                            <w:r>
                              <w:rPr>
                                <w:rFonts w:hint="eastAsia"/>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1.45pt;margin-top:176.35pt;height:20.25pt;width:29.25pt;z-index:251661312;mso-width-relative:page;mso-height-relative:page;" filled="f" stroked="f" coordsize="21600,21600" o:gfxdata="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EX6Kot0AAAALAQAADwAAAAAAAAABACAAAAAiAAAA&#10;ZHJzL2Rvd25yZXYueG1sUEsBAhQAFAAAAAgAh07iQG7BvkI7AgAAZQQAAA4AAAAAAAAAAQAgAAAA&#10;LAEAAGRycy9lMm9Eb2MueG1sUEsFBgAAAAAGAAYAWQEAANkFAAAAAA==&#10;">
                <v:fill on="f" focussize="0,0"/>
                <v:stroke on="f" weight="0.5pt"/>
                <v:imagedata o:title=""/>
                <o:lock v:ext="edit" aspectratio="f"/>
                <v:textbox>
                  <w:txbxContent>
                    <w:p>
                      <w:pPr>
                        <w:rPr>
                          <w:rFonts w:hint="default" w:eastAsia="宋体"/>
                          <w:lang w:val="en-US" w:eastAsia="zh-CN"/>
                        </w:rPr>
                      </w:pPr>
                      <w:r>
                        <w:rPr>
                          <w:rFonts w:hint="eastAsia"/>
                          <w:b/>
                          <w:bCs/>
                          <w:lang w:val="en-US" w:eastAsia="zh-CN"/>
                        </w:rPr>
                        <w:t>B3</w:t>
                      </w:r>
                      <w:r>
                        <w:rPr>
                          <w:rFonts w:hint="eastAsia"/>
                          <w:lang w:val="en-US" w:eastAsia="zh-CN"/>
                        </w:rPr>
                        <w:t>2</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column">
                  <wp:posOffset>2075815</wp:posOffset>
                </wp:positionH>
                <wp:positionV relativeFrom="paragraph">
                  <wp:posOffset>2239645</wp:posOffset>
                </wp:positionV>
                <wp:extent cx="371475" cy="257175"/>
                <wp:effectExtent l="0" t="0" r="0" b="0"/>
                <wp:wrapNone/>
                <wp:docPr id="8" name="文本框 8"/>
                <wp:cNvGraphicFramePr/>
                <a:graphic xmlns:a="http://schemas.openxmlformats.org/drawingml/2006/main">
                  <a:graphicData uri="http://schemas.microsoft.com/office/word/2010/wordprocessingShape">
                    <wps:wsp>
                      <wps:cNvSpPr txBox="1"/>
                      <wps:spPr>
                        <a:xfrm>
                          <a:off x="2937510" y="6786880"/>
                          <a:ext cx="371475" cy="2571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b/>
                                <w:bCs/>
                                <w:lang w:val="en-US" w:eastAsia="zh-CN"/>
                              </w:rPr>
                              <w:t>B2</w:t>
                            </w:r>
                            <w:r>
                              <w:rPr>
                                <w:rFonts w:hint="eastAsia"/>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3.45pt;margin-top:176.35pt;height:20.25pt;width:29.25pt;z-index:251660288;mso-width-relative:page;mso-height-relative:page;" filled="f" stroked="f" coordsize="21600,21600" o:gfxdata="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DCvIzPcAAAACwEAAA8AAAAAAAAA&#10;AQAgAAAAIgAAAGRycy9kb3ducmV2LnhtbFBLAQIUABQAAAAIAIdO4kD7ufAiRgIAAHEEAAAOAAAA&#10;AAAAAAEAIAAAACsBAABkcnMvZTJvRG9jLnhtbFBLBQYAAAAABgAGAFkBAADjBQAAAAA=&#10;">
                <v:fill on="f" focussize="0,0"/>
                <v:stroke on="f" weight="0.5pt"/>
                <v:imagedata o:title=""/>
                <o:lock v:ext="edit" aspectratio="f"/>
                <v:textbox>
                  <w:txbxContent>
                    <w:p>
                      <w:pPr>
                        <w:rPr>
                          <w:rFonts w:hint="default" w:eastAsia="宋体"/>
                          <w:lang w:val="en-US" w:eastAsia="zh-CN"/>
                        </w:rPr>
                      </w:pPr>
                      <w:r>
                        <w:rPr>
                          <w:rFonts w:hint="eastAsia"/>
                          <w:b/>
                          <w:bCs/>
                          <w:lang w:val="en-US" w:eastAsia="zh-CN"/>
                        </w:rPr>
                        <w:t>B2</w:t>
                      </w:r>
                      <w:r>
                        <w:rPr>
                          <w:rFonts w:hint="eastAsia"/>
                          <w:lang w:val="en-US" w:eastAsia="zh-CN"/>
                        </w:rPr>
                        <w:t>2</w:t>
                      </w: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column">
                  <wp:posOffset>980440</wp:posOffset>
                </wp:positionH>
                <wp:positionV relativeFrom="paragraph">
                  <wp:posOffset>2220595</wp:posOffset>
                </wp:positionV>
                <wp:extent cx="514350" cy="247650"/>
                <wp:effectExtent l="0" t="0" r="0" b="0"/>
                <wp:wrapNone/>
                <wp:docPr id="7" name="文本框 7"/>
                <wp:cNvGraphicFramePr/>
                <a:graphic xmlns:a="http://schemas.openxmlformats.org/drawingml/2006/main">
                  <a:graphicData uri="http://schemas.microsoft.com/office/word/2010/wordprocessingShape">
                    <wps:wsp>
                      <wps:cNvSpPr txBox="1"/>
                      <wps:spPr>
                        <a:xfrm>
                          <a:off x="1842135" y="6720205"/>
                          <a:ext cx="514350" cy="2476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b/>
                                <w:bCs/>
                                <w:lang w:val="en-US" w:eastAsia="zh-CN"/>
                              </w:rPr>
                            </w:pPr>
                            <w:r>
                              <w:rPr>
                                <w:rFonts w:hint="eastAsia"/>
                                <w:b/>
                                <w:bCs/>
                                <w:lang w:val="en-US" w:eastAsia="zh-CN"/>
                              </w:rPr>
                              <w:t>B1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7.2pt;margin-top:174.85pt;height:19.5pt;width:40.5pt;z-index:251659264;mso-width-relative:page;mso-height-relative:page;" filled="f" stroked="f" coordsize="21600,21600" o:gfxdata="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MHzJ9LbAAAACwEAAA8AAAAAAAAAAQAg&#10;AAAAIgAAAGRycy9kb3ducmV2LnhtbFBLAQIUABQAAAAIAIdO4kCcuZIjRAIAAHEEAAAOAAAAAAAA&#10;AAEAIAAAACoBAABkcnMvZTJvRG9jLnhtbFBLBQYAAAAABgAGAFkBAADgBQAAAAA=&#10;">
                <v:fill on="f" focussize="0,0"/>
                <v:stroke on="f" weight="0.5pt"/>
                <v:imagedata o:title=""/>
                <o:lock v:ext="edit" aspectratio="f"/>
                <v:textbox>
                  <w:txbxContent>
                    <w:p>
                      <w:pPr>
                        <w:rPr>
                          <w:rFonts w:hint="default" w:eastAsia="宋体"/>
                          <w:b/>
                          <w:bCs/>
                          <w:lang w:val="en-US" w:eastAsia="zh-CN"/>
                        </w:rPr>
                      </w:pPr>
                      <w:r>
                        <w:rPr>
                          <w:rFonts w:hint="eastAsia"/>
                          <w:b/>
                          <w:bCs/>
                          <w:lang w:val="en-US" w:eastAsia="zh-CN"/>
                        </w:rPr>
                        <w:t>B1</w:t>
                      </w:r>
                    </w:p>
                  </w:txbxContent>
                </v:textbox>
              </v:shape>
            </w:pict>
          </mc:Fallback>
        </mc:AlternateContent>
      </w:r>
      <w:r>
        <w:rPr>
          <w:rFonts w:hint="eastAsia" w:ascii="仿宋_GB2312" w:hAnsi="宋体" w:eastAsia="仿宋_GB2312"/>
          <w:b w:val="0"/>
          <w:bCs/>
          <w:sz w:val="28"/>
          <w:szCs w:val="28"/>
          <w:lang w:eastAsia="zh-CN"/>
        </w:rPr>
        <w:drawing>
          <wp:inline distT="0" distB="0" distL="114300" distR="114300">
            <wp:extent cx="4078605" cy="2402205"/>
            <wp:effectExtent l="0" t="0" r="17145" b="17145"/>
            <wp:docPr id="5" name="图片 5" descr="分化培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分化培养"/>
                    <pic:cNvPicPr>
                      <a:picLocks noChangeAspect="1"/>
                    </pic:cNvPicPr>
                  </pic:nvPicPr>
                  <pic:blipFill>
                    <a:blip r:embed="rId6"/>
                    <a:srcRect b="21482"/>
                    <a:stretch>
                      <a:fillRect/>
                    </a:stretch>
                  </pic:blipFill>
                  <pic:spPr>
                    <a:xfrm>
                      <a:off x="0" y="0"/>
                      <a:ext cx="4078605" cy="2402205"/>
                    </a:xfrm>
                    <a:prstGeom prst="rect">
                      <a:avLst/>
                    </a:prstGeom>
                  </pic:spPr>
                </pic:pic>
              </a:graphicData>
            </a:graphic>
          </wp:inline>
        </w:drawing>
      </w:r>
    </w:p>
    <w:p>
      <w:pPr>
        <w:rPr>
          <w:rFonts w:hint="eastAsia" w:ascii="仿宋_GB2312" w:hAnsi="宋体" w:eastAsia="仿宋_GB2312"/>
          <w:b w:val="0"/>
          <w:bCs/>
          <w:sz w:val="28"/>
          <w:szCs w:val="28"/>
          <w:lang w:val="en-US" w:eastAsia="zh-CN"/>
        </w:rPr>
      </w:pPr>
      <w:r>
        <w:rPr>
          <w:rFonts w:hint="eastAsia" w:ascii="仿宋_GB2312" w:hAnsi="宋体" w:eastAsia="仿宋_GB2312"/>
          <w:b w:val="0"/>
          <w:bCs/>
          <w:sz w:val="28"/>
          <w:szCs w:val="28"/>
          <w:lang w:val="en-US" w:eastAsia="zh-CN"/>
        </w:rPr>
        <w:t xml:space="preserve">    </w:t>
      </w:r>
      <w:r>
        <w:rPr>
          <w:rFonts w:hint="eastAsia" w:ascii="仿宋_GB2312" w:hAnsi="宋体" w:eastAsia="仿宋_GB2312"/>
          <w:b w:val="0"/>
          <w:bCs/>
          <w:sz w:val="28"/>
          <w:szCs w:val="28"/>
          <w:lang w:eastAsia="zh-CN"/>
        </w:rPr>
        <w:drawing>
          <wp:inline distT="0" distB="0" distL="114300" distR="114300">
            <wp:extent cx="4076065" cy="1734185"/>
            <wp:effectExtent l="0" t="0" r="635" b="18415"/>
            <wp:docPr id="6" name="图片 6" descr="分化培养根展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分化培养根展示"/>
                    <pic:cNvPicPr>
                      <a:picLocks noChangeAspect="1"/>
                    </pic:cNvPicPr>
                  </pic:nvPicPr>
                  <pic:blipFill>
                    <a:blip r:embed="rId7"/>
                    <a:srcRect t="18265" b="24995"/>
                    <a:stretch>
                      <a:fillRect/>
                    </a:stretch>
                  </pic:blipFill>
                  <pic:spPr>
                    <a:xfrm>
                      <a:off x="0" y="0"/>
                      <a:ext cx="4076065" cy="1734185"/>
                    </a:xfrm>
                    <a:prstGeom prst="rect">
                      <a:avLst/>
                    </a:prstGeom>
                  </pic:spPr>
                </pic:pic>
              </a:graphicData>
            </a:graphic>
          </wp:inline>
        </w:drawing>
      </w:r>
    </w:p>
    <w:p>
      <w:pPr>
        <w:ind w:firstLine="560" w:firstLineChars="2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eastAsia="zh-CN"/>
        </w:rPr>
        <w:t>图</w:t>
      </w:r>
      <w:r>
        <w:rPr>
          <w:rFonts w:hint="eastAsia" w:ascii="仿宋_GB2312" w:hAnsi="宋体" w:eastAsia="仿宋_GB2312"/>
          <w:b w:val="0"/>
          <w:bCs/>
          <w:sz w:val="28"/>
          <w:szCs w:val="28"/>
          <w:lang w:val="en-US" w:eastAsia="zh-CN"/>
        </w:rPr>
        <w:t>4 3种培养基冬凤兰芽分化培养</w:t>
      </w:r>
    </w:p>
    <w:p>
      <w:pPr>
        <w:ind w:firstLine="560" w:firstLineChars="200"/>
        <w:rPr>
          <w:rFonts w:hint="eastAsia" w:ascii="仿宋_GB2312" w:hAnsi="宋体" w:eastAsia="仿宋_GB2312"/>
          <w:b w:val="0"/>
          <w:bCs/>
          <w:sz w:val="28"/>
          <w:szCs w:val="28"/>
          <w:lang w:eastAsia="zh-CN"/>
        </w:rPr>
      </w:pPr>
    </w:p>
    <w:p>
      <w:pPr>
        <w:ind w:firstLine="560" w:firstLineChars="200"/>
        <w:rPr>
          <w:rFonts w:ascii="仿宋_GB2312" w:hAnsi="宋体" w:eastAsia="仿宋_GB2312"/>
          <w:b w:val="0"/>
          <w:bCs/>
          <w:sz w:val="28"/>
          <w:szCs w:val="28"/>
        </w:rPr>
      </w:pPr>
      <w:r>
        <w:rPr>
          <w:rFonts w:hint="eastAsia" w:ascii="仿宋_GB2312" w:hAnsi="宋体" w:eastAsia="仿宋_GB2312"/>
          <w:b w:val="0"/>
          <w:bCs/>
          <w:sz w:val="28"/>
          <w:szCs w:val="28"/>
          <w:lang w:eastAsia="zh-CN"/>
        </w:rPr>
        <w:t>（</w:t>
      </w:r>
      <w:r>
        <w:rPr>
          <w:rFonts w:hint="eastAsia" w:ascii="仿宋_GB2312" w:hAnsi="宋体" w:eastAsia="仿宋_GB2312"/>
          <w:b w:val="0"/>
          <w:bCs/>
          <w:sz w:val="28"/>
          <w:szCs w:val="28"/>
          <w:lang w:val="en-US" w:eastAsia="zh-CN"/>
        </w:rPr>
        <w:t>4</w:t>
      </w:r>
      <w:r>
        <w:rPr>
          <w:rFonts w:hint="eastAsia" w:ascii="仿宋_GB2312" w:hAnsi="宋体" w:eastAsia="仿宋_GB2312"/>
          <w:b w:val="0"/>
          <w:bCs/>
          <w:sz w:val="28"/>
          <w:szCs w:val="28"/>
          <w:lang w:eastAsia="zh-CN"/>
        </w:rPr>
        <w:t>）</w:t>
      </w:r>
      <w:r>
        <w:rPr>
          <w:rFonts w:ascii="仿宋_GB2312" w:hAnsi="宋体" w:eastAsia="仿宋_GB2312"/>
          <w:b w:val="0"/>
          <w:bCs/>
          <w:sz w:val="28"/>
          <w:szCs w:val="28"/>
        </w:rPr>
        <w:t>生根</w:t>
      </w:r>
      <w:r>
        <w:rPr>
          <w:rFonts w:hint="eastAsia" w:ascii="仿宋_GB2312" w:hAnsi="宋体" w:eastAsia="仿宋_GB2312"/>
          <w:b w:val="0"/>
          <w:bCs/>
          <w:sz w:val="28"/>
          <w:szCs w:val="28"/>
          <w:lang w:eastAsia="zh-CN"/>
        </w:rPr>
        <w:t>壮苗</w:t>
      </w:r>
      <w:r>
        <w:rPr>
          <w:rFonts w:ascii="仿宋_GB2312" w:hAnsi="宋体" w:eastAsia="仿宋_GB2312"/>
          <w:b w:val="0"/>
          <w:bCs/>
          <w:sz w:val="28"/>
          <w:szCs w:val="28"/>
        </w:rPr>
        <w:t>培养基筛选</w:t>
      </w:r>
    </w:p>
    <w:p>
      <w:pPr>
        <w:ind w:firstLine="560" w:firstLineChars="200"/>
        <w:rPr>
          <w:rFonts w:hint="default" w:ascii="仿宋_GB2312" w:hAnsi="宋体" w:eastAsia="仿宋_GB2312"/>
          <w:sz w:val="28"/>
          <w:szCs w:val="32"/>
          <w:lang w:val="en-US" w:eastAsia="zh-CN"/>
        </w:rPr>
      </w:pPr>
      <w:r>
        <w:rPr>
          <w:rFonts w:hint="eastAsia" w:ascii="仿宋_GB2312" w:hAnsi="宋体" w:eastAsia="仿宋_GB2312"/>
          <w:sz w:val="28"/>
          <w:szCs w:val="32"/>
          <w:lang w:val="zh-CN"/>
        </w:rPr>
        <w:t>冬凤兰易生根，在分化培养中即伴随着根的生成，但伴生根较细，</w:t>
      </w:r>
      <w:r>
        <w:rPr>
          <w:rFonts w:hint="eastAsia" w:ascii="仿宋_GB2312" w:hAnsi="宋体" w:eastAsia="仿宋_GB2312"/>
          <w:sz w:val="28"/>
          <w:szCs w:val="32"/>
          <w:lang w:val="en-US" w:eastAsia="zh-CN"/>
        </w:rPr>
        <w:t>培养基中增加促生根的</w:t>
      </w:r>
      <w:r>
        <w:rPr>
          <w:rFonts w:ascii="仿宋_GB2312" w:hAnsi="宋体" w:eastAsia="仿宋_GB2312"/>
          <w:sz w:val="28"/>
          <w:szCs w:val="32"/>
          <w:lang w:val="zh-CN"/>
        </w:rPr>
        <w:t>生长素NAA</w:t>
      </w:r>
      <w:r>
        <w:rPr>
          <w:rFonts w:hint="eastAsia" w:ascii="仿宋_GB2312" w:hAnsi="宋体" w:eastAsia="仿宋_GB2312"/>
          <w:sz w:val="28"/>
          <w:szCs w:val="32"/>
          <w:lang w:val="zh-CN"/>
        </w:rPr>
        <w:t>浓度可让根长势更好，苗更壮。以不同无机盐浓度的</w:t>
      </w:r>
      <w:r>
        <w:rPr>
          <w:rFonts w:hint="eastAsia" w:ascii="仿宋_GB2312" w:hAnsi="宋体" w:eastAsia="仿宋_GB2312"/>
          <w:sz w:val="28"/>
          <w:szCs w:val="32"/>
          <w:lang w:val="en-US" w:eastAsia="zh-CN"/>
        </w:rPr>
        <w:t>MS为基础培养基，</w:t>
      </w:r>
      <w:r>
        <w:rPr>
          <w:rFonts w:hint="eastAsia" w:ascii="仿宋_GB2312" w:hAnsi="宋体" w:eastAsia="仿宋_GB2312"/>
          <w:sz w:val="28"/>
          <w:szCs w:val="32"/>
          <w:lang w:val="zh-CN"/>
        </w:rPr>
        <w:t>添加</w:t>
      </w:r>
      <w:r>
        <w:rPr>
          <w:rFonts w:hint="eastAsia" w:ascii="仿宋_GB2312" w:hAnsi="宋体" w:eastAsia="仿宋_GB2312"/>
          <w:sz w:val="28"/>
          <w:szCs w:val="32"/>
          <w:lang w:val="en-US" w:eastAsia="zh-CN"/>
        </w:rPr>
        <w:t>NAA或6-BA及</w:t>
      </w:r>
      <w:r>
        <w:rPr>
          <w:rFonts w:ascii="仿宋_GB2312" w:hAnsi="宋体" w:eastAsia="仿宋_GB2312"/>
          <w:sz w:val="28"/>
          <w:szCs w:val="32"/>
          <w:lang w:val="zh-CN"/>
        </w:rPr>
        <w:t>其中两者的组合开展生根试验，</w:t>
      </w:r>
      <w:r>
        <w:rPr>
          <w:rFonts w:hint="eastAsia" w:ascii="仿宋_GB2312" w:hAnsi="宋体" w:eastAsia="仿宋_GB2312"/>
          <w:sz w:val="28"/>
          <w:szCs w:val="32"/>
          <w:lang w:val="zh-CN"/>
        </w:rPr>
        <w:t>筛选出</w:t>
      </w:r>
      <w:r>
        <w:rPr>
          <w:rFonts w:ascii="仿宋_GB2312" w:hAnsi="宋体" w:eastAsia="仿宋_GB2312"/>
          <w:sz w:val="28"/>
          <w:szCs w:val="32"/>
          <w:lang w:val="zh-CN"/>
        </w:rPr>
        <w:t>了</w:t>
      </w:r>
      <w:r>
        <w:rPr>
          <w:rFonts w:hint="eastAsia" w:ascii="仿宋_GB2312" w:hAnsi="宋体" w:eastAsia="仿宋_GB2312"/>
          <w:sz w:val="28"/>
          <w:szCs w:val="32"/>
          <w:lang w:val="en-US" w:eastAsia="zh-CN"/>
        </w:rPr>
        <w:t>3</w:t>
      </w:r>
      <w:r>
        <w:rPr>
          <w:rFonts w:ascii="仿宋_GB2312" w:hAnsi="宋体" w:eastAsia="仿宋_GB2312"/>
          <w:sz w:val="28"/>
          <w:szCs w:val="32"/>
          <w:lang w:val="zh-CN"/>
        </w:rPr>
        <w:t>个配方</w:t>
      </w:r>
      <w:r>
        <w:rPr>
          <w:rFonts w:hint="eastAsia" w:ascii="仿宋_GB2312" w:hAnsi="宋体" w:eastAsia="仿宋_GB2312"/>
          <w:sz w:val="28"/>
          <w:szCs w:val="32"/>
          <w:lang w:val="zh-CN"/>
        </w:rPr>
        <w:t>做重复试验</w:t>
      </w:r>
      <w:r>
        <w:rPr>
          <w:rFonts w:ascii="仿宋_GB2312" w:hAnsi="宋体" w:eastAsia="仿宋_GB2312"/>
          <w:sz w:val="28"/>
          <w:szCs w:val="32"/>
          <w:lang w:val="zh-CN"/>
        </w:rPr>
        <w:t>。</w:t>
      </w:r>
      <w:r>
        <w:rPr>
          <w:rFonts w:hint="eastAsia" w:ascii="仿宋_GB2312" w:hAnsi="宋体" w:eastAsia="仿宋_GB2312"/>
          <w:sz w:val="28"/>
          <w:szCs w:val="32"/>
          <w:lang w:val="zh-CN"/>
        </w:rPr>
        <w:t>每个配方接种</w:t>
      </w:r>
      <w:r>
        <w:rPr>
          <w:rFonts w:hint="eastAsia" w:ascii="仿宋_GB2312" w:hAnsi="宋体" w:eastAsia="仿宋_GB2312"/>
          <w:sz w:val="28"/>
          <w:szCs w:val="32"/>
          <w:lang w:val="en-US" w:eastAsia="zh-CN"/>
        </w:rPr>
        <w:t>3个重复，每个重复15个无根苗。</w:t>
      </w:r>
    </w:p>
    <w:p>
      <w:pPr>
        <w:ind w:firstLine="560" w:firstLineChars="200"/>
        <w:rPr>
          <w:rFonts w:ascii="仿宋_GB2312" w:hAnsi="宋体" w:eastAsia="仿宋_GB2312"/>
          <w:sz w:val="28"/>
          <w:szCs w:val="32"/>
          <w:lang w:val="zh-CN"/>
        </w:rPr>
      </w:pPr>
      <w:r>
        <w:rPr>
          <w:rFonts w:ascii="仿宋_GB2312" w:hAnsi="宋体" w:eastAsia="仿宋_GB2312"/>
          <w:sz w:val="28"/>
          <w:szCs w:val="32"/>
          <w:lang w:val="zh-CN"/>
        </w:rPr>
        <w:t>试验效果</w:t>
      </w:r>
      <w:r>
        <w:rPr>
          <w:rFonts w:hint="eastAsia" w:ascii="仿宋_GB2312" w:hAnsi="宋体" w:eastAsia="仿宋_GB2312"/>
          <w:sz w:val="28"/>
          <w:szCs w:val="32"/>
          <w:lang w:val="zh-CN"/>
        </w:rPr>
        <w:t>（表</w:t>
      </w:r>
      <w:r>
        <w:rPr>
          <w:rFonts w:hint="eastAsia" w:ascii="仿宋_GB2312" w:hAnsi="宋体" w:eastAsia="仿宋_GB2312"/>
          <w:sz w:val="28"/>
          <w:szCs w:val="32"/>
          <w:lang w:val="en-US" w:eastAsia="zh-CN"/>
        </w:rPr>
        <w:t>4，图5</w:t>
      </w:r>
      <w:r>
        <w:rPr>
          <w:rFonts w:hint="eastAsia" w:ascii="仿宋_GB2312" w:hAnsi="宋体" w:eastAsia="仿宋_GB2312"/>
          <w:sz w:val="28"/>
          <w:szCs w:val="32"/>
          <w:lang w:val="zh-CN"/>
        </w:rPr>
        <w:t>）</w:t>
      </w:r>
      <w:r>
        <w:rPr>
          <w:rFonts w:ascii="仿宋_GB2312" w:hAnsi="宋体" w:eastAsia="仿宋_GB2312"/>
          <w:sz w:val="28"/>
          <w:szCs w:val="32"/>
          <w:lang w:val="zh-CN"/>
        </w:rPr>
        <w:t>：各处理的生根率在</w:t>
      </w:r>
      <w:r>
        <w:rPr>
          <w:rFonts w:hint="eastAsia" w:ascii="仿宋_GB2312" w:hAnsi="宋体" w:eastAsia="仿宋_GB2312"/>
          <w:sz w:val="28"/>
          <w:szCs w:val="32"/>
          <w:lang w:val="en-US" w:eastAsia="zh-CN"/>
        </w:rPr>
        <w:t>85%以上</w:t>
      </w:r>
      <w:r>
        <w:rPr>
          <w:rFonts w:ascii="仿宋_GB2312" w:hAnsi="宋体" w:eastAsia="仿宋_GB2312"/>
          <w:sz w:val="28"/>
          <w:szCs w:val="32"/>
          <w:lang w:val="zh-CN"/>
        </w:rPr>
        <w:t>，</w:t>
      </w:r>
      <w:r>
        <w:rPr>
          <w:rFonts w:hint="eastAsia" w:ascii="仿宋_GB2312" w:hAnsi="宋体" w:eastAsia="仿宋_GB2312"/>
          <w:sz w:val="28"/>
          <w:szCs w:val="32"/>
          <w:lang w:val="en-US" w:eastAsia="zh-CN"/>
        </w:rPr>
        <w:t>C1</w:t>
      </w:r>
      <w:r>
        <w:rPr>
          <w:rFonts w:ascii="仿宋_GB2312" w:hAnsi="宋体" w:eastAsia="仿宋_GB2312"/>
          <w:sz w:val="28"/>
          <w:szCs w:val="32"/>
          <w:lang w:val="zh-CN"/>
        </w:rPr>
        <w:t>处理生根率</w:t>
      </w:r>
      <w:r>
        <w:rPr>
          <w:rFonts w:hint="eastAsia" w:ascii="仿宋_GB2312" w:hAnsi="宋体" w:eastAsia="仿宋_GB2312"/>
          <w:sz w:val="28"/>
          <w:szCs w:val="32"/>
          <w:lang w:val="zh-CN"/>
        </w:rPr>
        <w:t>达</w:t>
      </w:r>
      <w:r>
        <w:rPr>
          <w:rFonts w:ascii="仿宋_GB2312" w:hAnsi="宋体" w:eastAsia="仿宋_GB2312"/>
          <w:sz w:val="28"/>
          <w:szCs w:val="32"/>
          <w:lang w:val="zh-CN"/>
        </w:rPr>
        <w:t>100%。</w:t>
      </w:r>
    </w:p>
    <w:p>
      <w:pPr>
        <w:ind w:firstLine="560" w:firstLineChars="200"/>
        <w:rPr>
          <w:rFonts w:hint="default" w:ascii="仿宋_GB2312" w:hAnsi="宋体" w:eastAsia="仿宋_GB2312"/>
          <w:b w:val="0"/>
          <w:bCs/>
          <w:color w:val="auto"/>
          <w:sz w:val="28"/>
          <w:szCs w:val="28"/>
          <w:lang w:val="en-US" w:eastAsia="zh-CN"/>
        </w:rPr>
      </w:pPr>
      <w:r>
        <w:rPr>
          <w:rFonts w:hint="eastAsia" w:ascii="仿宋_GB2312" w:hAnsi="宋体" w:eastAsia="仿宋_GB2312"/>
          <w:b w:val="0"/>
          <w:bCs/>
          <w:color w:val="auto"/>
          <w:sz w:val="28"/>
          <w:szCs w:val="28"/>
          <w:lang w:eastAsia="zh-CN"/>
        </w:rPr>
        <w:t>表</w:t>
      </w:r>
      <w:r>
        <w:rPr>
          <w:rFonts w:hint="eastAsia" w:ascii="仿宋_GB2312" w:hAnsi="宋体" w:eastAsia="仿宋_GB2312"/>
          <w:b w:val="0"/>
          <w:bCs/>
          <w:color w:val="auto"/>
          <w:sz w:val="28"/>
          <w:szCs w:val="28"/>
          <w:lang w:val="en-US" w:eastAsia="zh-CN"/>
        </w:rPr>
        <w:t>4 不同生根壮苗培养基配方试验效果</w:t>
      </w:r>
    </w:p>
    <w:tbl>
      <w:tblPr>
        <w:tblStyle w:val="8"/>
        <w:tblW w:w="94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1313"/>
        <w:gridCol w:w="1252"/>
        <w:gridCol w:w="864"/>
        <w:gridCol w:w="1049"/>
        <w:gridCol w:w="1147"/>
        <w:gridCol w:w="1125"/>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7" w:type="dxa"/>
          </w:tcPr>
          <w:p>
            <w:pPr>
              <w:rPr>
                <w:rFonts w:hint="eastAsia" w:ascii="仿宋_GB2312" w:hAnsi="宋体" w:eastAsia="仿宋_GB2312"/>
                <w:b/>
                <w:color w:val="FF0000"/>
                <w:sz w:val="28"/>
                <w:szCs w:val="28"/>
                <w:vertAlign w:val="baseline"/>
                <w:lang w:eastAsia="zh-CN"/>
              </w:rPr>
            </w:pPr>
            <w:r>
              <w:rPr>
                <w:rFonts w:hint="eastAsia" w:ascii="仿宋_GB2312" w:hAnsi="宋体" w:eastAsia="仿宋_GB2312"/>
                <w:b w:val="0"/>
                <w:bCs/>
                <w:color w:val="auto"/>
                <w:sz w:val="24"/>
                <w:szCs w:val="24"/>
                <w:vertAlign w:val="baseline"/>
                <w:lang w:eastAsia="zh-CN"/>
              </w:rPr>
              <w:t>培养基</w:t>
            </w:r>
          </w:p>
        </w:tc>
        <w:tc>
          <w:tcPr>
            <w:tcW w:w="1313" w:type="dxa"/>
          </w:tcPr>
          <w:p>
            <w:pPr>
              <w:rPr>
                <w:rFonts w:hint="eastAsia" w:ascii="仿宋_GB2312" w:hAnsi="宋体" w:eastAsia="仿宋_GB2312"/>
                <w:b/>
                <w:color w:val="FF0000"/>
                <w:sz w:val="28"/>
                <w:szCs w:val="28"/>
                <w:vertAlign w:val="baseline"/>
                <w:lang w:eastAsia="zh-CN"/>
              </w:rPr>
            </w:pPr>
            <w:r>
              <w:rPr>
                <w:rFonts w:hint="eastAsia" w:ascii="仿宋_GB2312" w:hAnsi="宋体" w:eastAsia="仿宋_GB2312"/>
                <w:b w:val="0"/>
                <w:bCs/>
                <w:color w:val="auto"/>
                <w:sz w:val="24"/>
                <w:szCs w:val="24"/>
                <w:vertAlign w:val="baseline"/>
                <w:lang w:eastAsia="zh-CN"/>
              </w:rPr>
              <w:t>接入无根苗数（个）</w:t>
            </w:r>
          </w:p>
        </w:tc>
        <w:tc>
          <w:tcPr>
            <w:tcW w:w="1252" w:type="dxa"/>
          </w:tcPr>
          <w:p>
            <w:pPr>
              <w:rPr>
                <w:rFonts w:hint="default" w:ascii="仿宋_GB2312" w:hAnsi="宋体" w:eastAsia="仿宋_GB2312"/>
                <w:b/>
                <w:color w:val="FF0000"/>
                <w:sz w:val="28"/>
                <w:szCs w:val="28"/>
                <w:vertAlign w:val="baseline"/>
                <w:lang w:val="en-US" w:eastAsia="zh-CN"/>
              </w:rPr>
            </w:pPr>
            <w:r>
              <w:rPr>
                <w:rFonts w:hint="eastAsia" w:ascii="仿宋_GB2312" w:hAnsi="宋体" w:eastAsia="仿宋_GB2312"/>
                <w:b w:val="0"/>
                <w:bCs/>
                <w:color w:val="auto"/>
                <w:sz w:val="24"/>
                <w:szCs w:val="24"/>
                <w:vertAlign w:val="baseline"/>
                <w:lang w:val="en-US" w:eastAsia="zh-CN"/>
              </w:rPr>
              <w:t>30d后生根苗数（个）</w:t>
            </w:r>
          </w:p>
        </w:tc>
        <w:tc>
          <w:tcPr>
            <w:tcW w:w="864"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eastAsia="zh-CN"/>
              </w:rPr>
              <w:t>生根率</w:t>
            </w:r>
            <w:r>
              <w:rPr>
                <w:rFonts w:hint="eastAsia" w:ascii="仿宋_GB2312" w:hAnsi="宋体" w:eastAsia="仿宋_GB2312"/>
                <w:b w:val="0"/>
                <w:bCs/>
                <w:color w:val="auto"/>
                <w:sz w:val="24"/>
                <w:szCs w:val="24"/>
                <w:vertAlign w:val="baseline"/>
                <w:lang w:val="en-US" w:eastAsia="zh-CN"/>
              </w:rPr>
              <w:t>%</w:t>
            </w:r>
          </w:p>
        </w:tc>
        <w:tc>
          <w:tcPr>
            <w:tcW w:w="1049" w:type="dxa"/>
          </w:tcPr>
          <w:p>
            <w:pPr>
              <w:rPr>
                <w:rFonts w:hint="eastAsia" w:ascii="仿宋_GB2312" w:hAnsi="宋体" w:eastAsia="仿宋_GB2312"/>
                <w:b w:val="0"/>
                <w:bCs/>
                <w:color w:val="auto"/>
                <w:sz w:val="24"/>
                <w:szCs w:val="24"/>
                <w:vertAlign w:val="baseline"/>
                <w:lang w:eastAsia="zh-CN"/>
              </w:rPr>
            </w:pPr>
            <w:r>
              <w:rPr>
                <w:rFonts w:hint="eastAsia" w:ascii="仿宋_GB2312" w:hAnsi="宋体" w:eastAsia="仿宋_GB2312"/>
                <w:b w:val="0"/>
                <w:bCs/>
                <w:color w:val="auto"/>
                <w:sz w:val="24"/>
                <w:szCs w:val="24"/>
                <w:vertAlign w:val="baseline"/>
                <w:lang w:eastAsia="zh-CN"/>
              </w:rPr>
              <w:t>平均根数（条）</w:t>
            </w:r>
          </w:p>
        </w:tc>
        <w:tc>
          <w:tcPr>
            <w:tcW w:w="1147" w:type="dxa"/>
          </w:tcPr>
          <w:p>
            <w:pPr>
              <w:rPr>
                <w:rFonts w:hint="default" w:ascii="仿宋_GB2312" w:hAnsi="宋体" w:eastAsia="仿宋_GB2312"/>
                <w:b/>
                <w:color w:val="FF0000"/>
                <w:sz w:val="28"/>
                <w:szCs w:val="28"/>
                <w:vertAlign w:val="baseline"/>
                <w:lang w:val="en-US"/>
              </w:rPr>
            </w:pPr>
            <w:r>
              <w:rPr>
                <w:rFonts w:hint="eastAsia" w:ascii="仿宋_GB2312" w:hAnsi="宋体" w:eastAsia="仿宋_GB2312"/>
                <w:b w:val="0"/>
                <w:bCs/>
                <w:color w:val="auto"/>
                <w:sz w:val="24"/>
                <w:szCs w:val="24"/>
                <w:vertAlign w:val="baseline"/>
                <w:lang w:eastAsia="zh-CN"/>
              </w:rPr>
              <w:t>平均根长</w:t>
            </w:r>
            <w:r>
              <w:rPr>
                <w:rFonts w:hint="eastAsia" w:ascii="仿宋_GB2312" w:hAnsi="宋体" w:eastAsia="仿宋_GB2312"/>
                <w:b w:val="0"/>
                <w:bCs/>
                <w:color w:val="auto"/>
                <w:sz w:val="24"/>
                <w:szCs w:val="24"/>
                <w:vertAlign w:val="baseline"/>
                <w:lang w:val="en-US" w:eastAsia="zh-CN"/>
              </w:rPr>
              <w:t>cm</w:t>
            </w:r>
          </w:p>
        </w:tc>
        <w:tc>
          <w:tcPr>
            <w:tcW w:w="1125" w:type="dxa"/>
          </w:tcPr>
          <w:p>
            <w:pPr>
              <w:rPr>
                <w:rFonts w:hint="default" w:ascii="仿宋_GB2312" w:hAnsi="宋体" w:eastAsia="仿宋_GB2312"/>
                <w:b/>
                <w:color w:val="FF0000"/>
                <w:sz w:val="28"/>
                <w:szCs w:val="28"/>
                <w:vertAlign w:val="baseline"/>
                <w:lang w:val="en-US"/>
              </w:rPr>
            </w:pPr>
            <w:r>
              <w:rPr>
                <w:rFonts w:hint="eastAsia" w:ascii="仿宋_GB2312" w:hAnsi="宋体" w:eastAsia="仿宋_GB2312"/>
                <w:b w:val="0"/>
                <w:bCs/>
                <w:color w:val="auto"/>
                <w:sz w:val="24"/>
                <w:szCs w:val="24"/>
                <w:vertAlign w:val="baseline"/>
                <w:lang w:eastAsia="zh-CN"/>
              </w:rPr>
              <w:t>平均根粗</w:t>
            </w:r>
            <w:r>
              <w:rPr>
                <w:rFonts w:hint="eastAsia" w:ascii="仿宋_GB2312" w:hAnsi="宋体" w:eastAsia="仿宋_GB2312"/>
                <w:b w:val="0"/>
                <w:bCs/>
                <w:color w:val="auto"/>
                <w:sz w:val="24"/>
                <w:szCs w:val="24"/>
                <w:vertAlign w:val="baseline"/>
                <w:lang w:val="en-US" w:eastAsia="zh-CN"/>
              </w:rPr>
              <w:t>cm</w:t>
            </w:r>
          </w:p>
        </w:tc>
        <w:tc>
          <w:tcPr>
            <w:tcW w:w="1695" w:type="dxa"/>
          </w:tcPr>
          <w:p>
            <w:pPr>
              <w:rPr>
                <w:rFonts w:hint="eastAsia" w:ascii="仿宋_GB2312" w:hAnsi="宋体" w:eastAsia="仿宋_GB2312"/>
                <w:b w:val="0"/>
                <w:bCs/>
                <w:color w:val="auto"/>
                <w:sz w:val="24"/>
                <w:szCs w:val="24"/>
                <w:vertAlign w:val="baseline"/>
                <w:lang w:eastAsia="zh-CN"/>
              </w:rPr>
            </w:pPr>
            <w:r>
              <w:rPr>
                <w:rFonts w:hint="eastAsia" w:ascii="仿宋_GB2312" w:hAnsi="宋体" w:eastAsia="仿宋_GB2312"/>
                <w:b w:val="0"/>
                <w:bCs/>
                <w:color w:val="auto"/>
                <w:sz w:val="24"/>
                <w:szCs w:val="24"/>
                <w:vertAlign w:val="baseline"/>
                <w:lang w:eastAsia="zh-CN"/>
              </w:rPr>
              <w:t>苗长势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7"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C1</w:t>
            </w:r>
          </w:p>
        </w:tc>
        <w:tc>
          <w:tcPr>
            <w:tcW w:w="1313"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45</w:t>
            </w:r>
          </w:p>
        </w:tc>
        <w:tc>
          <w:tcPr>
            <w:tcW w:w="1252"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45</w:t>
            </w:r>
          </w:p>
        </w:tc>
        <w:tc>
          <w:tcPr>
            <w:tcW w:w="864"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100</w:t>
            </w:r>
          </w:p>
        </w:tc>
        <w:tc>
          <w:tcPr>
            <w:tcW w:w="1049"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4.50</w:t>
            </w:r>
          </w:p>
        </w:tc>
        <w:tc>
          <w:tcPr>
            <w:tcW w:w="1147"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3.20</w:t>
            </w:r>
          </w:p>
        </w:tc>
        <w:tc>
          <w:tcPr>
            <w:tcW w:w="1125"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0.35</w:t>
            </w:r>
          </w:p>
        </w:tc>
        <w:tc>
          <w:tcPr>
            <w:tcW w:w="1695" w:type="dxa"/>
            <w:vAlign w:val="top"/>
          </w:tcPr>
          <w:p>
            <w:pPr>
              <w:rPr>
                <w:rFonts w:hint="eastAsia"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较细，叶偏黄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7"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C2</w:t>
            </w:r>
          </w:p>
        </w:tc>
        <w:tc>
          <w:tcPr>
            <w:tcW w:w="1313"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45</w:t>
            </w:r>
          </w:p>
        </w:tc>
        <w:tc>
          <w:tcPr>
            <w:tcW w:w="1252"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45</w:t>
            </w:r>
          </w:p>
        </w:tc>
        <w:tc>
          <w:tcPr>
            <w:tcW w:w="864"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100</w:t>
            </w:r>
          </w:p>
        </w:tc>
        <w:tc>
          <w:tcPr>
            <w:tcW w:w="1049"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3.80</w:t>
            </w:r>
          </w:p>
        </w:tc>
        <w:tc>
          <w:tcPr>
            <w:tcW w:w="1147"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2.30</w:t>
            </w:r>
          </w:p>
        </w:tc>
        <w:tc>
          <w:tcPr>
            <w:tcW w:w="1125" w:type="dxa"/>
            <w:vAlign w:val="top"/>
          </w:tcPr>
          <w:p>
            <w:pPr>
              <w:rPr>
                <w:rFonts w:hint="default" w:ascii="仿宋_GB2312" w:hAnsi="宋体" w:eastAsia="仿宋_GB2312" w:cs="Times New Roman"/>
                <w:b w:val="0"/>
                <w:bCs/>
                <w:color w:val="auto"/>
                <w:kern w:val="2"/>
                <w:sz w:val="24"/>
                <w:szCs w:val="24"/>
                <w:vertAlign w:val="baseline"/>
                <w:lang w:val="en-US" w:eastAsia="zh-CN" w:bidi="ar-SA"/>
              </w:rPr>
            </w:pPr>
            <w:r>
              <w:rPr>
                <w:rFonts w:hint="eastAsia" w:ascii="仿宋_GB2312" w:hAnsi="宋体" w:eastAsia="仿宋_GB2312"/>
                <w:b w:val="0"/>
                <w:bCs/>
                <w:color w:val="auto"/>
                <w:sz w:val="24"/>
                <w:szCs w:val="24"/>
                <w:vertAlign w:val="baseline"/>
                <w:lang w:val="en-US" w:eastAsia="zh-CN"/>
              </w:rPr>
              <w:t>0.20</w:t>
            </w:r>
          </w:p>
        </w:tc>
        <w:tc>
          <w:tcPr>
            <w:tcW w:w="1695" w:type="dxa"/>
            <w:vAlign w:val="top"/>
          </w:tcPr>
          <w:p>
            <w:pPr>
              <w:rPr>
                <w:rFonts w:hint="eastAsia"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壮，叶较绿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7"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C3</w:t>
            </w:r>
          </w:p>
        </w:tc>
        <w:tc>
          <w:tcPr>
            <w:tcW w:w="1313"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45</w:t>
            </w:r>
          </w:p>
        </w:tc>
        <w:tc>
          <w:tcPr>
            <w:tcW w:w="1252"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43</w:t>
            </w:r>
          </w:p>
        </w:tc>
        <w:tc>
          <w:tcPr>
            <w:tcW w:w="864"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95.55</w:t>
            </w:r>
          </w:p>
        </w:tc>
        <w:tc>
          <w:tcPr>
            <w:tcW w:w="1049"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2.80</w:t>
            </w:r>
          </w:p>
        </w:tc>
        <w:tc>
          <w:tcPr>
            <w:tcW w:w="1147"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2.20</w:t>
            </w:r>
          </w:p>
        </w:tc>
        <w:tc>
          <w:tcPr>
            <w:tcW w:w="1125" w:type="dxa"/>
          </w:tcPr>
          <w:p>
            <w:pPr>
              <w:rPr>
                <w:rFonts w:hint="default"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0.19</w:t>
            </w:r>
          </w:p>
        </w:tc>
        <w:tc>
          <w:tcPr>
            <w:tcW w:w="1695" w:type="dxa"/>
          </w:tcPr>
          <w:p>
            <w:pPr>
              <w:rPr>
                <w:rFonts w:hint="eastAsia" w:ascii="仿宋_GB2312" w:hAnsi="宋体" w:eastAsia="仿宋_GB2312"/>
                <w:b w:val="0"/>
                <w:bCs/>
                <w:color w:val="auto"/>
                <w:sz w:val="24"/>
                <w:szCs w:val="24"/>
                <w:vertAlign w:val="baseline"/>
                <w:lang w:val="en-US" w:eastAsia="zh-CN"/>
              </w:rPr>
            </w:pPr>
            <w:r>
              <w:rPr>
                <w:rFonts w:hint="eastAsia" w:ascii="仿宋_GB2312" w:hAnsi="宋体" w:eastAsia="仿宋_GB2312"/>
                <w:b w:val="0"/>
                <w:bCs/>
                <w:color w:val="auto"/>
                <w:sz w:val="24"/>
                <w:szCs w:val="24"/>
                <w:vertAlign w:val="baseline"/>
                <w:lang w:val="en-US" w:eastAsia="zh-CN"/>
              </w:rPr>
              <w:t>较细，叶偏黄</w:t>
            </w:r>
          </w:p>
        </w:tc>
      </w:tr>
    </w:tbl>
    <w:p>
      <w:pPr>
        <w:ind w:firstLine="560" w:firstLineChars="200"/>
        <w:rPr>
          <w:rFonts w:hint="eastAsia" w:ascii="仿宋_GB2312" w:hAnsi="宋体" w:eastAsia="仿宋_GB2312"/>
          <w:sz w:val="28"/>
          <w:szCs w:val="32"/>
          <w:lang w:val="en-US" w:eastAsia="zh-CN"/>
        </w:rPr>
      </w:pPr>
      <w:r>
        <w:rPr>
          <w:rFonts w:hint="eastAsia" w:ascii="仿宋_GB2312" w:hAnsi="宋体" w:eastAsia="仿宋_GB2312"/>
          <w:sz w:val="28"/>
          <w:szCs w:val="32"/>
          <w:lang w:val="en-US" w:eastAsia="zh-CN"/>
        </w:rPr>
        <w:t>表中培养基配方：</w:t>
      </w:r>
    </w:p>
    <w:p>
      <w:pPr>
        <w:ind w:left="1119" w:leftChars="266" w:hanging="560" w:hangingChars="200"/>
        <w:jc w:val="left"/>
        <w:rPr>
          <w:rFonts w:hint="default" w:ascii="仿宋_GB2312" w:hAnsi="宋体" w:eastAsia="仿宋_GB2312"/>
          <w:b w:val="0"/>
          <w:bCs/>
          <w:sz w:val="28"/>
          <w:szCs w:val="28"/>
          <w:lang w:val="en-US" w:eastAsia="zh-CN"/>
        </w:rPr>
      </w:pPr>
      <w:r>
        <w:rPr>
          <w:rFonts w:hint="eastAsia" w:ascii="仿宋_GB2312" w:hAnsi="宋体" w:eastAsia="仿宋_GB2312"/>
          <w:sz w:val="28"/>
          <w:szCs w:val="32"/>
          <w:lang w:val="en-US" w:eastAsia="zh-CN"/>
        </w:rPr>
        <w:t>C1:1/2MS</w:t>
      </w:r>
      <w:r>
        <w:rPr>
          <w:rFonts w:hint="eastAsia" w:ascii="仿宋_GB2312" w:hAnsi="宋体" w:eastAsia="仿宋_GB2312"/>
          <w:b w:val="0"/>
          <w:bCs/>
          <w:sz w:val="28"/>
          <w:szCs w:val="28"/>
          <w:lang w:eastAsia="zh-CN"/>
        </w:rPr>
        <w:t>+NAA2</w:t>
      </w:r>
      <w:r>
        <w:rPr>
          <w:rFonts w:hint="eastAsia" w:ascii="仿宋_GB2312" w:hAnsi="宋体" w:eastAsia="仿宋_GB2312"/>
          <w:b w:val="0"/>
          <w:bCs/>
          <w:sz w:val="28"/>
          <w:szCs w:val="28"/>
          <w:lang w:val="en-US" w:eastAsia="zh-CN"/>
        </w:rPr>
        <w:t>mg/L</w:t>
      </w:r>
      <w:r>
        <w:rPr>
          <w:rFonts w:hint="eastAsia" w:ascii="仿宋_GB2312" w:hAnsi="宋体" w:eastAsia="仿宋_GB2312"/>
          <w:b w:val="0"/>
          <w:bCs/>
          <w:sz w:val="28"/>
          <w:szCs w:val="28"/>
          <w:lang w:eastAsia="zh-CN"/>
        </w:rPr>
        <w:t>+6-BA</w:t>
      </w:r>
      <w:r>
        <w:rPr>
          <w:rFonts w:hint="eastAsia" w:ascii="仿宋_GB2312" w:hAnsi="宋体" w:eastAsia="仿宋_GB2312"/>
          <w:b w:val="0"/>
          <w:bCs/>
          <w:sz w:val="28"/>
          <w:szCs w:val="28"/>
          <w:lang w:val="en-US" w:eastAsia="zh-CN"/>
        </w:rPr>
        <w:t>1mg/L+香蕉汁100ml/L+</w:t>
      </w:r>
      <w:r>
        <w:rPr>
          <w:rFonts w:hint="eastAsia" w:ascii="仿宋_GB2312" w:hAnsi="宋体" w:eastAsia="仿宋_GB2312"/>
          <w:b w:val="0"/>
          <w:bCs/>
          <w:sz w:val="28"/>
          <w:szCs w:val="28"/>
          <w:lang w:eastAsia="zh-CN"/>
        </w:rPr>
        <w:t>C</w:t>
      </w:r>
      <w:r>
        <w:rPr>
          <w:rFonts w:hint="eastAsia" w:ascii="仿宋_GB2312" w:hAnsi="宋体" w:eastAsia="仿宋_GB2312"/>
          <w:b w:val="0"/>
          <w:bCs/>
          <w:sz w:val="28"/>
          <w:szCs w:val="28"/>
          <w:lang w:val="en-US" w:eastAsia="zh-CN"/>
        </w:rPr>
        <w:t>M</w:t>
      </w:r>
      <w:r>
        <w:rPr>
          <w:rFonts w:hint="eastAsia" w:ascii="仿宋_GB2312" w:hAnsi="宋体" w:eastAsia="仿宋_GB2312"/>
          <w:b w:val="0"/>
          <w:bCs/>
          <w:sz w:val="28"/>
          <w:szCs w:val="28"/>
          <w:lang w:eastAsia="zh-CN"/>
        </w:rPr>
        <w:t>100</w:t>
      </w:r>
      <w:r>
        <w:rPr>
          <w:rFonts w:hint="eastAsia" w:ascii="仿宋_GB2312" w:hAnsi="宋体" w:eastAsia="仿宋_GB2312"/>
          <w:b w:val="0"/>
          <w:bCs/>
          <w:sz w:val="28"/>
          <w:szCs w:val="28"/>
          <w:lang w:val="en-US" w:eastAsia="zh-CN"/>
        </w:rPr>
        <w:t>ml/L</w:t>
      </w:r>
      <w:r>
        <w:rPr>
          <w:rFonts w:hint="eastAsia" w:ascii="仿宋_GB2312" w:hAnsi="宋体" w:eastAsia="仿宋_GB2312"/>
          <w:b w:val="0"/>
          <w:bCs/>
          <w:sz w:val="28"/>
          <w:szCs w:val="28"/>
          <w:lang w:eastAsia="zh-CN"/>
        </w:rPr>
        <w:t>+蔗糖20</w:t>
      </w:r>
      <w:r>
        <w:rPr>
          <w:rFonts w:hint="eastAsia" w:ascii="仿宋_GB2312" w:hAnsi="宋体" w:eastAsia="仿宋_GB2312"/>
          <w:b w:val="0"/>
          <w:bCs/>
          <w:sz w:val="28"/>
          <w:szCs w:val="28"/>
          <w:lang w:val="en-US" w:eastAsia="zh-CN"/>
        </w:rPr>
        <w:t>g/L</w:t>
      </w:r>
      <w:r>
        <w:rPr>
          <w:rFonts w:hint="eastAsia" w:ascii="仿宋_GB2312" w:hAnsi="宋体" w:eastAsia="仿宋_GB2312"/>
          <w:b w:val="0"/>
          <w:bCs/>
          <w:sz w:val="28"/>
          <w:szCs w:val="28"/>
          <w:lang w:eastAsia="zh-CN"/>
        </w:rPr>
        <w:t>+琼脂4.7</w:t>
      </w:r>
      <w:r>
        <w:rPr>
          <w:rFonts w:hint="eastAsia" w:ascii="仿宋_GB2312" w:hAnsi="宋体" w:eastAsia="仿宋_GB2312"/>
          <w:b w:val="0"/>
          <w:bCs/>
          <w:sz w:val="28"/>
          <w:szCs w:val="28"/>
          <w:lang w:val="en-US" w:eastAsia="zh-CN"/>
        </w:rPr>
        <w:t>g/L</w:t>
      </w:r>
    </w:p>
    <w:p>
      <w:pPr>
        <w:ind w:left="1119" w:leftChars="266" w:hanging="560" w:hangingChars="200"/>
        <w:jc w:val="left"/>
        <w:rPr>
          <w:rFonts w:hint="default" w:ascii="仿宋_GB2312" w:hAnsi="宋体" w:eastAsia="仿宋_GB2312"/>
          <w:b w:val="0"/>
          <w:bCs/>
          <w:sz w:val="28"/>
          <w:szCs w:val="28"/>
          <w:lang w:val="en-US" w:eastAsia="zh-CN"/>
        </w:rPr>
      </w:pPr>
      <w:r>
        <w:rPr>
          <w:rFonts w:hint="eastAsia" w:ascii="仿宋_GB2312" w:hAnsi="宋体" w:eastAsia="仿宋_GB2312"/>
          <w:sz w:val="28"/>
          <w:szCs w:val="32"/>
          <w:lang w:val="en-US" w:eastAsia="zh-CN"/>
        </w:rPr>
        <w:t>C2:1/4MS</w:t>
      </w:r>
      <w:r>
        <w:rPr>
          <w:rFonts w:hint="eastAsia" w:ascii="仿宋_GB2312" w:hAnsi="宋体" w:eastAsia="仿宋_GB2312"/>
          <w:b w:val="0"/>
          <w:bCs/>
          <w:sz w:val="28"/>
          <w:szCs w:val="28"/>
          <w:lang w:eastAsia="zh-CN"/>
        </w:rPr>
        <w:t>+NAA2</w:t>
      </w:r>
      <w:r>
        <w:rPr>
          <w:rFonts w:hint="eastAsia" w:ascii="仿宋_GB2312" w:hAnsi="宋体" w:eastAsia="仿宋_GB2312"/>
          <w:b w:val="0"/>
          <w:bCs/>
          <w:sz w:val="28"/>
          <w:szCs w:val="28"/>
          <w:lang w:val="en-US" w:eastAsia="zh-CN"/>
        </w:rPr>
        <w:t>mg/L</w:t>
      </w:r>
      <w:r>
        <w:rPr>
          <w:rFonts w:hint="eastAsia" w:ascii="仿宋_GB2312" w:hAnsi="宋体" w:eastAsia="仿宋_GB2312"/>
          <w:b w:val="0"/>
          <w:bCs/>
          <w:sz w:val="28"/>
          <w:szCs w:val="28"/>
          <w:lang w:eastAsia="zh-CN"/>
        </w:rPr>
        <w:t>+6-BA</w:t>
      </w:r>
      <w:r>
        <w:rPr>
          <w:rFonts w:hint="eastAsia" w:ascii="仿宋_GB2312" w:hAnsi="宋体" w:eastAsia="仿宋_GB2312"/>
          <w:b w:val="0"/>
          <w:bCs/>
          <w:sz w:val="28"/>
          <w:szCs w:val="28"/>
          <w:lang w:val="en-US" w:eastAsia="zh-CN"/>
        </w:rPr>
        <w:t>1mg/L</w:t>
      </w:r>
      <w:r>
        <w:rPr>
          <w:rFonts w:hint="eastAsia" w:ascii="仿宋_GB2312" w:hAnsi="宋体" w:eastAsia="仿宋_GB2312"/>
          <w:b w:val="0"/>
          <w:bCs/>
          <w:sz w:val="28"/>
          <w:szCs w:val="28"/>
          <w:lang w:eastAsia="zh-CN"/>
        </w:rPr>
        <w:t>+活性炭</w:t>
      </w:r>
      <w:r>
        <w:rPr>
          <w:rFonts w:hint="eastAsia" w:ascii="仿宋_GB2312" w:hAnsi="宋体" w:eastAsia="仿宋_GB2312"/>
          <w:b w:val="0"/>
          <w:bCs/>
          <w:sz w:val="28"/>
          <w:szCs w:val="28"/>
          <w:lang w:val="en-US" w:eastAsia="zh-CN"/>
        </w:rPr>
        <w:t>2g/L+香蕉汁100ml/L+</w:t>
      </w:r>
      <w:r>
        <w:rPr>
          <w:rFonts w:hint="eastAsia" w:ascii="仿宋_GB2312" w:hAnsi="宋体" w:eastAsia="仿宋_GB2312"/>
          <w:b w:val="0"/>
          <w:bCs/>
          <w:sz w:val="28"/>
          <w:szCs w:val="28"/>
          <w:lang w:eastAsia="zh-CN"/>
        </w:rPr>
        <w:t>C</w:t>
      </w:r>
      <w:r>
        <w:rPr>
          <w:rFonts w:hint="eastAsia" w:ascii="仿宋_GB2312" w:hAnsi="宋体" w:eastAsia="仿宋_GB2312"/>
          <w:b w:val="0"/>
          <w:bCs/>
          <w:sz w:val="28"/>
          <w:szCs w:val="28"/>
          <w:lang w:val="en-US" w:eastAsia="zh-CN"/>
        </w:rPr>
        <w:t>M</w:t>
      </w:r>
      <w:r>
        <w:rPr>
          <w:rFonts w:hint="eastAsia" w:ascii="仿宋_GB2312" w:hAnsi="宋体" w:eastAsia="仿宋_GB2312"/>
          <w:b w:val="0"/>
          <w:bCs/>
          <w:sz w:val="28"/>
          <w:szCs w:val="28"/>
          <w:lang w:eastAsia="zh-CN"/>
        </w:rPr>
        <w:t>100</w:t>
      </w:r>
      <w:r>
        <w:rPr>
          <w:rFonts w:hint="eastAsia" w:ascii="仿宋_GB2312" w:hAnsi="宋体" w:eastAsia="仿宋_GB2312"/>
          <w:b w:val="0"/>
          <w:bCs/>
          <w:sz w:val="28"/>
          <w:szCs w:val="28"/>
          <w:lang w:val="en-US" w:eastAsia="zh-CN"/>
        </w:rPr>
        <w:t>ml/L</w:t>
      </w:r>
      <w:r>
        <w:rPr>
          <w:rFonts w:hint="eastAsia" w:ascii="仿宋_GB2312" w:hAnsi="宋体" w:eastAsia="仿宋_GB2312"/>
          <w:b w:val="0"/>
          <w:bCs/>
          <w:sz w:val="28"/>
          <w:szCs w:val="28"/>
          <w:lang w:eastAsia="zh-CN"/>
        </w:rPr>
        <w:t>+蔗糖20</w:t>
      </w:r>
      <w:r>
        <w:rPr>
          <w:rFonts w:hint="eastAsia" w:ascii="仿宋_GB2312" w:hAnsi="宋体" w:eastAsia="仿宋_GB2312"/>
          <w:b w:val="0"/>
          <w:bCs/>
          <w:sz w:val="28"/>
          <w:szCs w:val="28"/>
          <w:lang w:val="en-US" w:eastAsia="zh-CN"/>
        </w:rPr>
        <w:t>g/L</w:t>
      </w:r>
      <w:r>
        <w:rPr>
          <w:rFonts w:hint="eastAsia" w:ascii="仿宋_GB2312" w:hAnsi="宋体" w:eastAsia="仿宋_GB2312"/>
          <w:b w:val="0"/>
          <w:bCs/>
          <w:sz w:val="28"/>
          <w:szCs w:val="28"/>
          <w:lang w:eastAsia="zh-CN"/>
        </w:rPr>
        <w:t>+琼脂4.7</w:t>
      </w:r>
      <w:r>
        <w:rPr>
          <w:rFonts w:hint="eastAsia" w:ascii="仿宋_GB2312" w:hAnsi="宋体" w:eastAsia="仿宋_GB2312"/>
          <w:b w:val="0"/>
          <w:bCs/>
          <w:sz w:val="28"/>
          <w:szCs w:val="28"/>
          <w:lang w:val="en-US" w:eastAsia="zh-CN"/>
        </w:rPr>
        <w:t>g/L</w:t>
      </w:r>
    </w:p>
    <w:p>
      <w:pPr>
        <w:ind w:left="1119" w:leftChars="266" w:hanging="560" w:hangingChars="200"/>
        <w:rPr>
          <w:rFonts w:hint="default" w:ascii="仿宋_GB2312" w:hAnsi="宋体" w:eastAsia="仿宋_GB2312"/>
          <w:sz w:val="28"/>
          <w:szCs w:val="32"/>
          <w:lang w:val="en-US" w:eastAsia="zh-CN"/>
        </w:rPr>
      </w:pPr>
      <w:r>
        <w:rPr>
          <w:rFonts w:hint="eastAsia" w:ascii="仿宋_GB2312" w:hAnsi="宋体" w:eastAsia="仿宋_GB2312"/>
          <w:sz w:val="28"/>
          <w:szCs w:val="32"/>
          <w:lang w:val="en-US" w:eastAsia="zh-CN"/>
        </w:rPr>
        <w:t>C3:MS</w:t>
      </w:r>
      <w:r>
        <w:rPr>
          <w:rFonts w:hint="eastAsia" w:ascii="仿宋_GB2312" w:hAnsi="宋体" w:eastAsia="仿宋_GB2312"/>
          <w:b w:val="0"/>
          <w:bCs/>
          <w:sz w:val="28"/>
          <w:szCs w:val="28"/>
          <w:lang w:eastAsia="zh-CN"/>
        </w:rPr>
        <w:t>+NAA2</w:t>
      </w:r>
      <w:r>
        <w:rPr>
          <w:rFonts w:hint="eastAsia" w:ascii="仿宋_GB2312" w:hAnsi="宋体" w:eastAsia="仿宋_GB2312"/>
          <w:b w:val="0"/>
          <w:bCs/>
          <w:sz w:val="28"/>
          <w:szCs w:val="28"/>
          <w:lang w:val="en-US" w:eastAsia="zh-CN"/>
        </w:rPr>
        <w:t>mg/L</w:t>
      </w:r>
      <w:r>
        <w:rPr>
          <w:rFonts w:hint="eastAsia" w:ascii="仿宋_GB2312" w:hAnsi="宋体" w:eastAsia="仿宋_GB2312"/>
          <w:b w:val="0"/>
          <w:bCs/>
          <w:sz w:val="28"/>
          <w:szCs w:val="28"/>
          <w:lang w:eastAsia="zh-CN"/>
        </w:rPr>
        <w:t>+6-BA</w:t>
      </w:r>
      <w:r>
        <w:rPr>
          <w:rFonts w:hint="eastAsia" w:ascii="仿宋_GB2312" w:hAnsi="宋体" w:eastAsia="仿宋_GB2312"/>
          <w:b w:val="0"/>
          <w:bCs/>
          <w:sz w:val="28"/>
          <w:szCs w:val="28"/>
          <w:lang w:val="en-US" w:eastAsia="zh-CN"/>
        </w:rPr>
        <w:t>1mg/L+香蕉汁100ml/L+</w:t>
      </w:r>
      <w:r>
        <w:rPr>
          <w:rFonts w:hint="eastAsia" w:ascii="仿宋_GB2312" w:hAnsi="宋体" w:eastAsia="仿宋_GB2312"/>
          <w:b w:val="0"/>
          <w:bCs/>
          <w:sz w:val="28"/>
          <w:szCs w:val="28"/>
          <w:lang w:eastAsia="zh-CN"/>
        </w:rPr>
        <w:t>C</w:t>
      </w:r>
      <w:r>
        <w:rPr>
          <w:rFonts w:hint="eastAsia" w:ascii="仿宋_GB2312" w:hAnsi="宋体" w:eastAsia="仿宋_GB2312"/>
          <w:b w:val="0"/>
          <w:bCs/>
          <w:sz w:val="28"/>
          <w:szCs w:val="28"/>
          <w:lang w:val="en-US" w:eastAsia="zh-CN"/>
        </w:rPr>
        <w:t>M</w:t>
      </w:r>
      <w:r>
        <w:rPr>
          <w:rFonts w:hint="eastAsia" w:ascii="仿宋_GB2312" w:hAnsi="宋体" w:eastAsia="仿宋_GB2312"/>
          <w:b w:val="0"/>
          <w:bCs/>
          <w:sz w:val="28"/>
          <w:szCs w:val="28"/>
          <w:lang w:eastAsia="zh-CN"/>
        </w:rPr>
        <w:t>100</w:t>
      </w:r>
      <w:r>
        <w:rPr>
          <w:rFonts w:hint="eastAsia" w:ascii="仿宋_GB2312" w:hAnsi="宋体" w:eastAsia="仿宋_GB2312"/>
          <w:b w:val="0"/>
          <w:bCs/>
          <w:sz w:val="28"/>
          <w:szCs w:val="28"/>
          <w:lang w:val="en-US" w:eastAsia="zh-CN"/>
        </w:rPr>
        <w:t>ml/L</w:t>
      </w:r>
      <w:r>
        <w:rPr>
          <w:rFonts w:hint="eastAsia" w:ascii="仿宋_GB2312" w:hAnsi="宋体" w:eastAsia="仿宋_GB2312"/>
          <w:b w:val="0"/>
          <w:bCs/>
          <w:sz w:val="28"/>
          <w:szCs w:val="28"/>
          <w:lang w:eastAsia="zh-CN"/>
        </w:rPr>
        <w:t>+蔗糖20</w:t>
      </w:r>
      <w:r>
        <w:rPr>
          <w:rFonts w:hint="eastAsia" w:ascii="仿宋_GB2312" w:hAnsi="宋体" w:eastAsia="仿宋_GB2312"/>
          <w:b w:val="0"/>
          <w:bCs/>
          <w:sz w:val="28"/>
          <w:szCs w:val="28"/>
          <w:lang w:val="en-US" w:eastAsia="zh-CN"/>
        </w:rPr>
        <w:t>g/L</w:t>
      </w:r>
      <w:r>
        <w:rPr>
          <w:rFonts w:hint="eastAsia" w:ascii="仿宋_GB2312" w:hAnsi="宋体" w:eastAsia="仿宋_GB2312"/>
          <w:b w:val="0"/>
          <w:bCs/>
          <w:sz w:val="28"/>
          <w:szCs w:val="28"/>
          <w:lang w:eastAsia="zh-CN"/>
        </w:rPr>
        <w:t>+琼脂4.7</w:t>
      </w:r>
      <w:r>
        <w:rPr>
          <w:rFonts w:hint="eastAsia" w:ascii="仿宋_GB2312" w:hAnsi="宋体" w:eastAsia="仿宋_GB2312"/>
          <w:b w:val="0"/>
          <w:bCs/>
          <w:sz w:val="28"/>
          <w:szCs w:val="28"/>
          <w:lang w:val="en-US" w:eastAsia="zh-CN"/>
        </w:rPr>
        <w:t>g/L</w:t>
      </w:r>
    </w:p>
    <w:p>
      <w:pPr>
        <w:ind w:firstLine="560" w:firstLineChars="200"/>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val="en-US" w:eastAsia="zh-CN"/>
        </w:rPr>
        <w:t>由表4和图5可见，C1和C2培养基中冬凤兰生根率最高，达100%，C1培养基中根长且粗，根毛非常丰富，但苗的长势有点弱，苗纤细，叶片黄绿；C3培养基中苗的长势较好，但根的长势不如C2，部分根偏细且黄；C2培养基中苗壮，叶绿，根长得均匀。</w:t>
      </w:r>
    </w:p>
    <w:p>
      <w:pPr>
        <w:ind w:left="1119" w:leftChars="266" w:hanging="560" w:hangingChars="200"/>
        <w:jc w:val="left"/>
        <w:rPr>
          <w:rFonts w:hint="eastAsia" w:ascii="仿宋_GB2312" w:hAnsi="宋体" w:eastAsia="仿宋_GB2312"/>
          <w:b w:val="0"/>
          <w:bCs/>
          <w:sz w:val="28"/>
          <w:szCs w:val="28"/>
          <w:lang w:val="en-US" w:eastAsia="zh-CN"/>
        </w:rPr>
      </w:pPr>
      <w:r>
        <w:rPr>
          <w:rFonts w:hint="eastAsia" w:ascii="仿宋_GB2312" w:hAnsi="宋体" w:eastAsia="仿宋_GB2312"/>
          <w:b w:val="0"/>
          <w:bCs/>
          <w:sz w:val="28"/>
          <w:szCs w:val="28"/>
          <w:lang w:val="en-US" w:eastAsia="zh-CN"/>
        </w:rPr>
        <w:t>经重复试验得出，冬凤兰最佳壮苗生根培养基配方为：</w:t>
      </w:r>
    </w:p>
    <w:p>
      <w:pPr>
        <w:ind w:left="1119" w:leftChars="266" w:hanging="560" w:hangingChars="200"/>
        <w:jc w:val="left"/>
        <w:rPr>
          <w:rFonts w:hint="eastAsia" w:ascii="仿宋_GB2312" w:hAnsi="宋体" w:eastAsia="仿宋_GB2312"/>
          <w:b w:val="0"/>
          <w:bCs/>
          <w:sz w:val="28"/>
          <w:szCs w:val="28"/>
          <w:lang w:eastAsia="zh-CN"/>
        </w:rPr>
      </w:pPr>
      <w:r>
        <w:rPr>
          <w:rFonts w:hint="eastAsia" w:ascii="仿宋_GB2312" w:hAnsi="宋体" w:eastAsia="仿宋_GB2312"/>
          <w:sz w:val="28"/>
          <w:szCs w:val="32"/>
          <w:lang w:val="en-US" w:eastAsia="zh-CN"/>
        </w:rPr>
        <w:t>1/4MS</w:t>
      </w:r>
      <w:r>
        <w:rPr>
          <w:rFonts w:hint="eastAsia" w:ascii="仿宋_GB2312" w:hAnsi="宋体" w:eastAsia="仿宋_GB2312"/>
          <w:b w:val="0"/>
          <w:bCs/>
          <w:sz w:val="28"/>
          <w:szCs w:val="28"/>
          <w:lang w:eastAsia="zh-CN"/>
        </w:rPr>
        <w:t>+NAA2</w:t>
      </w:r>
      <w:r>
        <w:rPr>
          <w:rFonts w:hint="eastAsia" w:ascii="仿宋_GB2312" w:hAnsi="宋体" w:eastAsia="仿宋_GB2312"/>
          <w:b w:val="0"/>
          <w:bCs/>
          <w:sz w:val="28"/>
          <w:szCs w:val="28"/>
          <w:lang w:val="en-US" w:eastAsia="zh-CN"/>
        </w:rPr>
        <w:t>mg/L</w:t>
      </w:r>
      <w:r>
        <w:rPr>
          <w:rFonts w:hint="eastAsia" w:ascii="仿宋_GB2312" w:hAnsi="宋体" w:eastAsia="仿宋_GB2312"/>
          <w:b w:val="0"/>
          <w:bCs/>
          <w:sz w:val="28"/>
          <w:szCs w:val="28"/>
          <w:lang w:eastAsia="zh-CN"/>
        </w:rPr>
        <w:t>+6-BA</w:t>
      </w:r>
      <w:r>
        <w:rPr>
          <w:rFonts w:hint="eastAsia" w:ascii="仿宋_GB2312" w:hAnsi="宋体" w:eastAsia="仿宋_GB2312"/>
          <w:b w:val="0"/>
          <w:bCs/>
          <w:sz w:val="28"/>
          <w:szCs w:val="28"/>
          <w:lang w:val="en-US" w:eastAsia="zh-CN"/>
        </w:rPr>
        <w:t>1mg/L</w:t>
      </w:r>
      <w:r>
        <w:rPr>
          <w:rFonts w:hint="eastAsia" w:ascii="仿宋_GB2312" w:hAnsi="宋体" w:eastAsia="仿宋_GB2312"/>
          <w:b w:val="0"/>
          <w:bCs/>
          <w:sz w:val="28"/>
          <w:szCs w:val="28"/>
          <w:lang w:eastAsia="zh-CN"/>
        </w:rPr>
        <w:t>+活性炭</w:t>
      </w:r>
      <w:r>
        <w:rPr>
          <w:rFonts w:hint="eastAsia" w:ascii="仿宋_GB2312" w:hAnsi="宋体" w:eastAsia="仿宋_GB2312"/>
          <w:b w:val="0"/>
          <w:bCs/>
          <w:sz w:val="28"/>
          <w:szCs w:val="28"/>
          <w:lang w:val="en-US" w:eastAsia="zh-CN"/>
        </w:rPr>
        <w:t>2g/L+香蕉汁100ml/L+</w:t>
      </w:r>
      <w:r>
        <w:rPr>
          <w:rFonts w:hint="eastAsia" w:ascii="仿宋_GB2312" w:hAnsi="宋体" w:eastAsia="仿宋_GB2312"/>
          <w:b w:val="0"/>
          <w:bCs/>
          <w:sz w:val="28"/>
          <w:szCs w:val="28"/>
          <w:lang w:eastAsia="zh-CN"/>
        </w:rPr>
        <w:t>C</w:t>
      </w:r>
      <w:r>
        <w:rPr>
          <w:rFonts w:hint="eastAsia" w:ascii="仿宋_GB2312" w:hAnsi="宋体" w:eastAsia="仿宋_GB2312"/>
          <w:b w:val="0"/>
          <w:bCs/>
          <w:sz w:val="28"/>
          <w:szCs w:val="28"/>
          <w:lang w:val="en-US" w:eastAsia="zh-CN"/>
        </w:rPr>
        <w:t>M</w:t>
      </w:r>
      <w:r>
        <w:rPr>
          <w:rFonts w:hint="eastAsia" w:ascii="仿宋_GB2312" w:hAnsi="宋体" w:eastAsia="仿宋_GB2312"/>
          <w:b w:val="0"/>
          <w:bCs/>
          <w:sz w:val="28"/>
          <w:szCs w:val="28"/>
          <w:lang w:eastAsia="zh-CN"/>
        </w:rPr>
        <w:t>100</w:t>
      </w:r>
      <w:r>
        <w:rPr>
          <w:rFonts w:hint="eastAsia" w:ascii="仿宋_GB2312" w:hAnsi="宋体" w:eastAsia="仿宋_GB2312"/>
          <w:b w:val="0"/>
          <w:bCs/>
          <w:sz w:val="28"/>
          <w:szCs w:val="28"/>
          <w:lang w:val="en-US" w:eastAsia="zh-CN"/>
        </w:rPr>
        <w:t>ml/L</w:t>
      </w:r>
      <w:r>
        <w:rPr>
          <w:rFonts w:hint="eastAsia" w:ascii="仿宋_GB2312" w:hAnsi="宋体" w:eastAsia="仿宋_GB2312"/>
          <w:b w:val="0"/>
          <w:bCs/>
          <w:sz w:val="28"/>
          <w:szCs w:val="28"/>
          <w:lang w:eastAsia="zh-CN"/>
        </w:rPr>
        <w:t>+</w:t>
      </w:r>
    </w:p>
    <w:p>
      <w:pPr>
        <w:ind w:left="1119" w:leftChars="266" w:hanging="560" w:hangingChars="200"/>
        <w:jc w:val="left"/>
        <w:rPr>
          <w:rFonts w:hint="default" w:ascii="仿宋_GB2312" w:hAnsi="宋体" w:eastAsia="仿宋_GB2312"/>
          <w:b w:val="0"/>
          <w:bCs/>
          <w:sz w:val="28"/>
          <w:szCs w:val="28"/>
          <w:lang w:val="en-US" w:eastAsia="zh-CN"/>
        </w:rPr>
      </w:pPr>
      <w:r>
        <w:rPr>
          <w:rFonts w:hint="eastAsia" w:ascii="仿宋_GB2312" w:hAnsi="宋体" w:eastAsia="仿宋_GB2312"/>
          <w:b w:val="0"/>
          <w:bCs/>
          <w:sz w:val="28"/>
          <w:szCs w:val="28"/>
          <w:lang w:eastAsia="zh-CN"/>
        </w:rPr>
        <w:t>蔗糖20</w:t>
      </w:r>
      <w:r>
        <w:rPr>
          <w:rFonts w:hint="eastAsia" w:ascii="仿宋_GB2312" w:hAnsi="宋体" w:eastAsia="仿宋_GB2312"/>
          <w:b w:val="0"/>
          <w:bCs/>
          <w:sz w:val="28"/>
          <w:szCs w:val="28"/>
          <w:lang w:val="en-US" w:eastAsia="zh-CN"/>
        </w:rPr>
        <w:t>g/L</w:t>
      </w:r>
      <w:r>
        <w:rPr>
          <w:rFonts w:hint="eastAsia" w:ascii="仿宋_GB2312" w:hAnsi="宋体" w:eastAsia="仿宋_GB2312"/>
          <w:b w:val="0"/>
          <w:bCs/>
          <w:sz w:val="28"/>
          <w:szCs w:val="28"/>
          <w:lang w:eastAsia="zh-CN"/>
        </w:rPr>
        <w:t>+琼脂4.7</w:t>
      </w:r>
      <w:r>
        <w:rPr>
          <w:rFonts w:hint="eastAsia" w:ascii="仿宋_GB2312" w:hAnsi="宋体" w:eastAsia="仿宋_GB2312"/>
          <w:b w:val="0"/>
          <w:bCs/>
          <w:sz w:val="28"/>
          <w:szCs w:val="28"/>
          <w:lang w:val="en-US" w:eastAsia="zh-CN"/>
        </w:rPr>
        <w:t>g/L</w:t>
      </w:r>
    </w:p>
    <w:p>
      <w:pPr>
        <w:ind w:firstLine="560" w:firstLineChars="200"/>
        <w:rPr>
          <w:rFonts w:hint="default" w:ascii="仿宋_GB2312" w:hAnsi="宋体" w:eastAsia="仿宋_GB2312"/>
          <w:b w:val="0"/>
          <w:bCs/>
          <w:sz w:val="28"/>
          <w:szCs w:val="28"/>
          <w:lang w:val="en-US" w:eastAsia="zh-CN"/>
        </w:rPr>
      </w:pPr>
    </w:p>
    <w:p>
      <w:pPr>
        <w:ind w:firstLine="560" w:firstLineChars="200"/>
        <w:rPr>
          <w:rFonts w:hint="default" w:ascii="仿宋_GB2312" w:hAnsi="宋体" w:eastAsia="仿宋_GB2312"/>
          <w:b w:val="0"/>
          <w:bCs/>
          <w:sz w:val="28"/>
          <w:szCs w:val="28"/>
          <w:lang w:val="en-US" w:eastAsia="zh-CN"/>
        </w:rPr>
      </w:pPr>
      <w:r>
        <w:rPr>
          <w:sz w:val="28"/>
        </w:rPr>
        <mc:AlternateContent>
          <mc:Choice Requires="wps">
            <w:drawing>
              <wp:anchor distT="0" distB="0" distL="114300" distR="114300" simplePos="0" relativeHeight="251664384" behindDoc="0" locked="0" layoutInCell="1" allowOverlap="1">
                <wp:simplePos x="0" y="0"/>
                <wp:positionH relativeFrom="column">
                  <wp:posOffset>3818890</wp:posOffset>
                </wp:positionH>
                <wp:positionV relativeFrom="paragraph">
                  <wp:posOffset>2618740</wp:posOffset>
                </wp:positionV>
                <wp:extent cx="409575" cy="27559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409575" cy="2755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b/>
                                <w:bCs/>
                                <w:sz w:val="22"/>
                                <w:szCs w:val="28"/>
                                <w:lang w:val="en-US" w:eastAsia="zh-CN"/>
                              </w:rPr>
                            </w:pPr>
                            <w:r>
                              <w:rPr>
                                <w:rFonts w:hint="eastAsia"/>
                                <w:b/>
                                <w:bCs/>
                                <w:sz w:val="22"/>
                                <w:szCs w:val="28"/>
                                <w:lang w:val="en-US" w:eastAsia="zh-CN"/>
                              </w:rPr>
                              <w:t>C3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0.7pt;margin-top:206.2pt;height:21.7pt;width:32.25pt;z-index:251664384;mso-width-relative:page;mso-height-relative:page;" filled="f" stroked="f" coordsize="21600,21600" o:gfxdata="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VWpJdsAAAALAQAADwAAAAAAAAABACAAAAAiAAAA&#10;ZHJzL2Rvd25yZXYueG1sUEsBAhQAFAAAAAgAh07iQG2RV3c9AgAAZwQAAA4AAAAAAAAAAQAgAAAA&#10;KgEAAGRycy9lMm9Eb2MueG1sUEsFBgAAAAAGAAYAWQEAANkFAAAAAA==&#10;">
                <v:fill on="f" focussize="0,0"/>
                <v:stroke on="f" weight="0.5pt"/>
                <v:imagedata o:title=""/>
                <o:lock v:ext="edit" aspectratio="f"/>
                <v:textbox>
                  <w:txbxContent>
                    <w:p>
                      <w:pPr>
                        <w:rPr>
                          <w:rFonts w:hint="default" w:eastAsia="宋体"/>
                          <w:b/>
                          <w:bCs/>
                          <w:sz w:val="22"/>
                          <w:szCs w:val="28"/>
                          <w:lang w:val="en-US" w:eastAsia="zh-CN"/>
                        </w:rPr>
                      </w:pPr>
                      <w:r>
                        <w:rPr>
                          <w:rFonts w:hint="eastAsia"/>
                          <w:b/>
                          <w:bCs/>
                          <w:sz w:val="22"/>
                          <w:szCs w:val="28"/>
                          <w:lang w:val="en-US" w:eastAsia="zh-CN"/>
                        </w:rPr>
                        <w:t>C3</w:t>
                      </w:r>
                    </w:p>
                  </w:txbxContent>
                </v:textbox>
              </v:shape>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column">
                  <wp:posOffset>2447290</wp:posOffset>
                </wp:positionH>
                <wp:positionV relativeFrom="paragraph">
                  <wp:posOffset>2618740</wp:posOffset>
                </wp:positionV>
                <wp:extent cx="409575" cy="27559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09575" cy="2755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b/>
                                <w:bCs/>
                                <w:sz w:val="22"/>
                                <w:szCs w:val="28"/>
                                <w:lang w:val="en-US" w:eastAsia="zh-CN"/>
                              </w:rPr>
                            </w:pPr>
                            <w:r>
                              <w:rPr>
                                <w:rFonts w:hint="eastAsia"/>
                                <w:b/>
                                <w:bCs/>
                                <w:sz w:val="22"/>
                                <w:szCs w:val="28"/>
                                <w:lang w:val="en-US" w:eastAsia="zh-CN"/>
                              </w:rPr>
                              <w:t>C2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2.7pt;margin-top:206.2pt;height:21.7pt;width:32.25pt;z-index:251663360;mso-width-relative:page;mso-height-relative:page;" filled="f" stroked="f" coordsize="21600,21600" o:gfxdata="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GDfVLtsAAAALAQAADwAAAAAAAAABACAAAAAiAAAA&#10;ZHJzL2Rvd25yZXYueG1sUEsBAhQAFAAAAAgAh07iQCjnjIA9AgAAZwQAAA4AAAAAAAAAAQAgAAAA&#10;KgEAAGRycy9lMm9Eb2MueG1sUEsFBgAAAAAGAAYAWQEAANkFAAAAAA==&#10;">
                <v:fill on="f" focussize="0,0"/>
                <v:stroke on="f" weight="0.5pt"/>
                <v:imagedata o:title=""/>
                <o:lock v:ext="edit" aspectratio="f"/>
                <v:textbox>
                  <w:txbxContent>
                    <w:p>
                      <w:pPr>
                        <w:rPr>
                          <w:rFonts w:hint="default" w:eastAsia="宋体"/>
                          <w:b/>
                          <w:bCs/>
                          <w:sz w:val="22"/>
                          <w:szCs w:val="28"/>
                          <w:lang w:val="en-US" w:eastAsia="zh-CN"/>
                        </w:rPr>
                      </w:pPr>
                      <w:r>
                        <w:rPr>
                          <w:rFonts w:hint="eastAsia"/>
                          <w:b/>
                          <w:bCs/>
                          <w:sz w:val="22"/>
                          <w:szCs w:val="28"/>
                          <w:lang w:val="en-US" w:eastAsia="zh-CN"/>
                        </w:rPr>
                        <w:t>C2</w:t>
                      </w:r>
                    </w:p>
                  </w:txbxContent>
                </v:textbox>
              </v:shape>
            </w:pict>
          </mc:Fallback>
        </mc:AlternateContent>
      </w:r>
      <w:r>
        <w:rPr>
          <w:rFonts w:hint="default" w:ascii="仿宋_GB2312" w:hAnsi="宋体" w:eastAsia="仿宋_GB2312"/>
          <w:b w:val="0"/>
          <w:bCs/>
          <w:sz w:val="28"/>
          <w:szCs w:val="28"/>
          <w:lang w:val="en-US" w:eastAsia="zh-CN"/>
        </w:rPr>
        <w:drawing>
          <wp:inline distT="0" distB="0" distL="114300" distR="114300">
            <wp:extent cx="4662170" cy="2882265"/>
            <wp:effectExtent l="0" t="0" r="5080" b="13335"/>
            <wp:docPr id="10" name="图片 10" descr="生根壮苗培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生根壮苗培养"/>
                    <pic:cNvPicPr>
                      <a:picLocks noChangeAspect="1"/>
                    </pic:cNvPicPr>
                  </pic:nvPicPr>
                  <pic:blipFill>
                    <a:blip r:embed="rId8"/>
                    <a:srcRect t="3286" r="7204" b="20222"/>
                    <a:stretch>
                      <a:fillRect/>
                    </a:stretch>
                  </pic:blipFill>
                  <pic:spPr>
                    <a:xfrm>
                      <a:off x="0" y="0"/>
                      <a:ext cx="4662170" cy="2882265"/>
                    </a:xfrm>
                    <a:prstGeom prst="rect">
                      <a:avLst/>
                    </a:prstGeom>
                  </pic:spPr>
                </pic:pic>
              </a:graphicData>
            </a:graphic>
          </wp:inline>
        </w:drawing>
      </w:r>
      <w:r>
        <w:rPr>
          <w:sz w:val="28"/>
        </w:rPr>
        <mc:AlternateContent>
          <mc:Choice Requires="wps">
            <w:drawing>
              <wp:anchor distT="0" distB="0" distL="114300" distR="114300" simplePos="0" relativeHeight="251662336" behindDoc="0" locked="0" layoutInCell="1" allowOverlap="1">
                <wp:simplePos x="0" y="0"/>
                <wp:positionH relativeFrom="column">
                  <wp:posOffset>1123315</wp:posOffset>
                </wp:positionH>
                <wp:positionV relativeFrom="paragraph">
                  <wp:posOffset>2618740</wp:posOffset>
                </wp:positionV>
                <wp:extent cx="409575" cy="275590"/>
                <wp:effectExtent l="0" t="0" r="0" b="0"/>
                <wp:wrapNone/>
                <wp:docPr id="12" name="文本框 12"/>
                <wp:cNvGraphicFramePr/>
                <a:graphic xmlns:a="http://schemas.openxmlformats.org/drawingml/2006/main">
                  <a:graphicData uri="http://schemas.microsoft.com/office/word/2010/wordprocessingShape">
                    <wps:wsp>
                      <wps:cNvSpPr txBox="1"/>
                      <wps:spPr>
                        <a:xfrm>
                          <a:off x="2023110" y="5514340"/>
                          <a:ext cx="409575" cy="2755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b/>
                                <w:bCs/>
                                <w:sz w:val="22"/>
                                <w:szCs w:val="28"/>
                                <w:lang w:val="en-US" w:eastAsia="zh-CN"/>
                              </w:rPr>
                            </w:pPr>
                            <w:r>
                              <w:rPr>
                                <w:rFonts w:hint="eastAsia"/>
                                <w:b/>
                                <w:bCs/>
                                <w:sz w:val="22"/>
                                <w:szCs w:val="28"/>
                                <w:lang w:val="en-US" w:eastAsia="zh-CN"/>
                              </w:rPr>
                              <w:t>C1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8.45pt;margin-top:206.2pt;height:21.7pt;width:32.25pt;z-index:251662336;mso-width-relative:page;mso-height-relative:page;" filled="f" stroked="f" coordsize="21600,21600" o:gfxdata="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ThBUfbAAAACwEAAA8AAAAAAAAA&#10;AQAgAAAAIgAAAGRycy9kb3ducmV2LnhtbFBLAQIUABQAAAAIAIdO4kCBxW2LRwIAAHMEAAAOAAAA&#10;AAAAAAEAIAAAACoBAABkcnMvZTJvRG9jLnhtbFBLBQYAAAAABgAGAFkBAADjBQAAAAA=&#10;">
                <v:fill on="f" focussize="0,0"/>
                <v:stroke on="f" weight="0.5pt"/>
                <v:imagedata o:title=""/>
                <o:lock v:ext="edit" aspectratio="f"/>
                <v:textbox>
                  <w:txbxContent>
                    <w:p>
                      <w:pPr>
                        <w:rPr>
                          <w:rFonts w:hint="default" w:eastAsia="宋体"/>
                          <w:b/>
                          <w:bCs/>
                          <w:sz w:val="22"/>
                          <w:szCs w:val="28"/>
                          <w:lang w:val="en-US" w:eastAsia="zh-CN"/>
                        </w:rPr>
                      </w:pPr>
                      <w:r>
                        <w:rPr>
                          <w:rFonts w:hint="eastAsia"/>
                          <w:b/>
                          <w:bCs/>
                          <w:sz w:val="22"/>
                          <w:szCs w:val="28"/>
                          <w:lang w:val="en-US" w:eastAsia="zh-CN"/>
                        </w:rPr>
                        <w:t>C1</w:t>
                      </w:r>
                    </w:p>
                  </w:txbxContent>
                </v:textbox>
              </v:shape>
            </w:pict>
          </mc:Fallback>
        </mc:AlternateContent>
      </w:r>
    </w:p>
    <w:p>
      <w:pPr>
        <w:ind w:firstLine="560" w:firstLineChars="200"/>
        <w:rPr>
          <w:rFonts w:hint="default" w:ascii="仿宋_GB2312" w:hAnsi="宋体" w:eastAsia="仿宋_GB2312"/>
          <w:b w:val="0"/>
          <w:bCs/>
          <w:sz w:val="28"/>
          <w:szCs w:val="28"/>
          <w:lang w:val="en-US" w:eastAsia="zh-CN"/>
        </w:rPr>
      </w:pPr>
      <w:r>
        <w:rPr>
          <w:rFonts w:hint="default" w:ascii="仿宋_GB2312" w:hAnsi="宋体" w:eastAsia="仿宋_GB2312"/>
          <w:b w:val="0"/>
          <w:bCs/>
          <w:sz w:val="28"/>
          <w:szCs w:val="28"/>
          <w:lang w:val="en-US" w:eastAsia="zh-CN"/>
        </w:rPr>
        <w:drawing>
          <wp:inline distT="0" distB="0" distL="114300" distR="114300">
            <wp:extent cx="4639310" cy="1983740"/>
            <wp:effectExtent l="0" t="0" r="8890" b="16510"/>
            <wp:docPr id="11" name="图片 11" descr="生根壮苗培养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生根壮苗培养根"/>
                    <pic:cNvPicPr>
                      <a:picLocks noChangeAspect="1"/>
                    </pic:cNvPicPr>
                  </pic:nvPicPr>
                  <pic:blipFill>
                    <a:blip r:embed="rId9"/>
                    <a:srcRect t="24415" r="3367" b="20486"/>
                    <a:stretch>
                      <a:fillRect/>
                    </a:stretch>
                  </pic:blipFill>
                  <pic:spPr>
                    <a:xfrm>
                      <a:off x="0" y="0"/>
                      <a:ext cx="4639310" cy="1983740"/>
                    </a:xfrm>
                    <a:prstGeom prst="rect">
                      <a:avLst/>
                    </a:prstGeom>
                  </pic:spPr>
                </pic:pic>
              </a:graphicData>
            </a:graphic>
          </wp:inline>
        </w:drawing>
      </w:r>
    </w:p>
    <w:p>
      <w:pPr>
        <w:ind w:firstLine="1680" w:firstLineChars="600"/>
        <w:rPr>
          <w:rFonts w:hint="default" w:ascii="仿宋_GB2312" w:hAnsi="宋体" w:eastAsia="仿宋_GB2312"/>
          <w:b/>
          <w:sz w:val="28"/>
          <w:szCs w:val="28"/>
          <w:lang w:val="en-US" w:eastAsia="zh-CN"/>
        </w:rPr>
      </w:pPr>
      <w:r>
        <w:rPr>
          <w:rFonts w:hint="eastAsia" w:ascii="仿宋_GB2312" w:hAnsi="宋体" w:eastAsia="仿宋_GB2312"/>
          <w:b w:val="0"/>
          <w:bCs/>
          <w:sz w:val="28"/>
          <w:szCs w:val="28"/>
          <w:lang w:val="en-US" w:eastAsia="zh-CN"/>
        </w:rPr>
        <w:t>图5 3种培养基冬凤兰壮苗生根培养</w:t>
      </w:r>
    </w:p>
    <w:p>
      <w:pPr>
        <w:ind w:firstLine="562" w:firstLineChars="200"/>
        <w:rPr>
          <w:sz w:val="24"/>
        </w:rPr>
      </w:pPr>
      <w:r>
        <w:rPr>
          <w:rFonts w:hint="eastAsia" w:ascii="仿宋_GB2312" w:hAnsi="宋体" w:eastAsia="仿宋_GB2312"/>
          <w:b/>
          <w:sz w:val="28"/>
          <w:szCs w:val="28"/>
          <w:lang w:val="en-US" w:eastAsia="zh-CN"/>
        </w:rPr>
        <w:t>4</w:t>
      </w:r>
      <w:r>
        <w:rPr>
          <w:rFonts w:ascii="仿宋_GB2312" w:hAnsi="宋体" w:eastAsia="仿宋_GB2312"/>
          <w:b/>
          <w:sz w:val="28"/>
          <w:szCs w:val="28"/>
        </w:rPr>
        <w:t>生根苗移栽</w:t>
      </w:r>
    </w:p>
    <w:p>
      <w:pPr>
        <w:pStyle w:val="27"/>
        <w:ind w:firstLine="560"/>
        <w:rPr>
          <w:rFonts w:ascii="仿宋_GB2312" w:hAnsi="宋体" w:eastAsia="仿宋_GB2312"/>
          <w:kern w:val="2"/>
          <w:sz w:val="28"/>
          <w:szCs w:val="32"/>
          <w:lang w:val="zh-CN"/>
        </w:rPr>
      </w:pPr>
      <w:r>
        <w:rPr>
          <w:rFonts w:ascii="仿宋_GB2312" w:hAnsi="宋体" w:eastAsia="仿宋_GB2312"/>
          <w:kern w:val="2"/>
          <w:sz w:val="28"/>
          <w:szCs w:val="32"/>
          <w:lang w:val="zh-CN"/>
        </w:rPr>
        <w:t>移栽方法：</w:t>
      </w:r>
      <w:r>
        <w:rPr>
          <w:rFonts w:hint="eastAsia" w:ascii="仿宋_GB2312" w:hAnsi="宋体" w:eastAsia="仿宋_GB2312"/>
          <w:kern w:val="2"/>
          <w:sz w:val="28"/>
          <w:szCs w:val="32"/>
          <w:lang w:val="zh-CN"/>
        </w:rPr>
        <w:t>待冬凤兰组培苗长至瓶颈口，约</w:t>
      </w:r>
      <w:r>
        <w:rPr>
          <w:rFonts w:hint="eastAsia" w:ascii="仿宋_GB2312" w:hAnsi="宋体" w:eastAsia="仿宋_GB2312"/>
          <w:kern w:val="2"/>
          <w:sz w:val="28"/>
          <w:szCs w:val="32"/>
          <w:lang w:val="en-US" w:eastAsia="zh-CN"/>
        </w:rPr>
        <w:t>10cm高时，转移至大棚的自然光下炼苗1周，再开盖炼苗3-5天，</w:t>
      </w:r>
      <w:r>
        <w:rPr>
          <w:rFonts w:ascii="仿宋_GB2312" w:hAnsi="宋体" w:eastAsia="仿宋_GB2312"/>
          <w:kern w:val="2"/>
          <w:sz w:val="28"/>
          <w:szCs w:val="32"/>
          <w:lang w:val="zh-CN"/>
        </w:rPr>
        <w:t>从容器中取出组培苗，用清水洗去根部培养基，</w:t>
      </w:r>
      <w:r>
        <w:rPr>
          <w:rFonts w:hint="eastAsia" w:ascii="仿宋_GB2312" w:hAnsi="宋体" w:eastAsia="仿宋_GB2312"/>
          <w:kern w:val="2"/>
          <w:sz w:val="28"/>
          <w:szCs w:val="32"/>
          <w:lang w:val="zh-CN"/>
        </w:rPr>
        <w:t>用多菌灵浸泡后凉干根部，先用浸泡过的水苔包裹根部并移栽至营</w:t>
      </w:r>
      <w:bookmarkStart w:id="1" w:name="_GoBack"/>
      <w:bookmarkEnd w:id="1"/>
      <w:r>
        <w:rPr>
          <w:rFonts w:hint="eastAsia" w:ascii="仿宋_GB2312" w:hAnsi="宋体" w:eastAsia="仿宋_GB2312"/>
          <w:kern w:val="2"/>
          <w:sz w:val="28"/>
          <w:szCs w:val="32"/>
          <w:lang w:val="zh-CN"/>
        </w:rPr>
        <w:t>养杯内，保持水苔湿润。待</w:t>
      </w:r>
      <w:r>
        <w:rPr>
          <w:rFonts w:hint="eastAsia" w:ascii="仿宋_GB2312" w:hAnsi="宋体" w:eastAsia="仿宋_GB2312"/>
          <w:kern w:val="2"/>
          <w:sz w:val="28"/>
          <w:szCs w:val="32"/>
          <w:lang w:val="en-US" w:eastAsia="zh-CN"/>
        </w:rPr>
        <w:t>30天左右组培苗成活后，可移栽至混合基质中。冬凤兰试管苗对基质要求不严格，不同基质</w:t>
      </w:r>
      <w:r>
        <w:rPr>
          <w:rFonts w:ascii="仿宋_GB2312" w:hAnsi="宋体" w:eastAsia="仿宋_GB2312"/>
          <w:kern w:val="2"/>
          <w:sz w:val="28"/>
          <w:szCs w:val="32"/>
          <w:lang w:val="zh-CN"/>
        </w:rPr>
        <w:t>移栽成活率</w:t>
      </w:r>
      <w:r>
        <w:rPr>
          <w:rFonts w:hint="eastAsia" w:ascii="仿宋_GB2312" w:hAnsi="宋体" w:eastAsia="仿宋_GB2312"/>
          <w:kern w:val="2"/>
          <w:sz w:val="28"/>
          <w:szCs w:val="32"/>
          <w:lang w:val="zh-CN"/>
        </w:rPr>
        <w:t>都可达</w:t>
      </w:r>
      <w:r>
        <w:rPr>
          <w:rFonts w:hint="eastAsia" w:ascii="仿宋_GB2312" w:hAnsi="宋体" w:eastAsia="仿宋_GB2312"/>
          <w:kern w:val="2"/>
          <w:sz w:val="28"/>
          <w:szCs w:val="32"/>
          <w:lang w:val="en-US" w:eastAsia="zh-CN"/>
        </w:rPr>
        <w:t>90%以上，</w:t>
      </w:r>
      <w:r>
        <w:rPr>
          <w:rFonts w:ascii="仿宋_GB2312" w:hAnsi="宋体" w:eastAsia="仿宋_GB2312"/>
          <w:kern w:val="2"/>
          <w:sz w:val="28"/>
          <w:szCs w:val="32"/>
          <w:lang w:val="zh-CN"/>
        </w:rPr>
        <w:t>见表</w:t>
      </w:r>
      <w:r>
        <w:rPr>
          <w:rFonts w:hint="eastAsia" w:ascii="仿宋_GB2312" w:hAnsi="宋体" w:eastAsia="仿宋_GB2312"/>
          <w:kern w:val="2"/>
          <w:sz w:val="28"/>
          <w:szCs w:val="32"/>
          <w:lang w:val="en-US" w:eastAsia="zh-CN"/>
        </w:rPr>
        <w:t>5</w:t>
      </w:r>
      <w:r>
        <w:rPr>
          <w:rFonts w:ascii="仿宋_GB2312" w:hAnsi="宋体" w:eastAsia="仿宋_GB2312"/>
          <w:kern w:val="2"/>
          <w:sz w:val="28"/>
          <w:szCs w:val="32"/>
          <w:lang w:val="zh-CN"/>
        </w:rPr>
        <w:t>。</w:t>
      </w:r>
    </w:p>
    <w:p>
      <w:pPr>
        <w:jc w:val="center"/>
        <w:rPr>
          <w:rFonts w:hint="eastAsia" w:ascii="仿宋_GB2312" w:eastAsia="仿宋_GB2312"/>
          <w:sz w:val="24"/>
          <w:lang w:eastAsia="zh-CN"/>
        </w:rPr>
      </w:pPr>
      <w:r>
        <w:rPr>
          <w:rFonts w:hint="eastAsia" w:ascii="仿宋_GB2312" w:hAnsi="宋体" w:eastAsia="仿宋_GB2312"/>
          <w:sz w:val="28"/>
        </w:rPr>
        <w:t>表</w:t>
      </w:r>
      <w:r>
        <w:rPr>
          <w:rFonts w:hint="eastAsia" w:ascii="仿宋_GB2312" w:hAnsi="宋体" w:eastAsia="仿宋_GB2312"/>
          <w:sz w:val="28"/>
          <w:lang w:val="en-US" w:eastAsia="zh-CN"/>
        </w:rPr>
        <w:t>5</w:t>
      </w:r>
      <w:r>
        <w:rPr>
          <w:rFonts w:hint="eastAsia" w:ascii="仿宋_GB2312" w:eastAsia="仿宋_GB2312"/>
          <w:sz w:val="28"/>
        </w:rPr>
        <w:t xml:space="preserve">  </w:t>
      </w:r>
      <w:r>
        <w:rPr>
          <w:rFonts w:hint="eastAsia" w:ascii="仿宋_GB2312" w:hAnsi="宋体" w:eastAsia="仿宋_GB2312"/>
          <w:sz w:val="28"/>
          <w:lang w:eastAsia="zh-CN"/>
        </w:rPr>
        <w:t>不同培养基质对移栽苗成活率的影响</w:t>
      </w:r>
    </w:p>
    <w:tbl>
      <w:tblPr>
        <w:tblStyle w:val="8"/>
        <w:tblW w:w="4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1"/>
        <w:gridCol w:w="1098"/>
        <w:gridCol w:w="1055"/>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181" w:type="dxa"/>
            <w:vAlign w:val="center"/>
          </w:tcPr>
          <w:p>
            <w:pPr>
              <w:jc w:val="center"/>
              <w:rPr>
                <w:rFonts w:hint="eastAsia" w:ascii="仿宋_GB2312" w:eastAsia="仿宋_GB2312" w:cs="Times New Roman"/>
                <w:sz w:val="24"/>
                <w:lang w:eastAsia="zh-CN"/>
              </w:rPr>
            </w:pPr>
            <w:r>
              <w:rPr>
                <w:rFonts w:hint="eastAsia" w:ascii="仿宋_GB2312" w:hAnsi="宋体" w:eastAsia="仿宋_GB2312" w:cs="Times New Roman"/>
                <w:sz w:val="24"/>
                <w:lang w:eastAsia="zh-CN"/>
              </w:rPr>
              <w:t>基质</w:t>
            </w:r>
          </w:p>
        </w:tc>
        <w:tc>
          <w:tcPr>
            <w:tcW w:w="1098" w:type="dxa"/>
            <w:vAlign w:val="center"/>
          </w:tcPr>
          <w:p>
            <w:pPr>
              <w:jc w:val="center"/>
              <w:rPr>
                <w:rFonts w:hint="default" w:ascii="仿宋_GB2312" w:eastAsia="仿宋_GB2312" w:cs="Times New Roman"/>
                <w:sz w:val="24"/>
                <w:lang w:val="en-US" w:eastAsia="zh-CN"/>
              </w:rPr>
            </w:pPr>
            <w:r>
              <w:rPr>
                <w:rFonts w:hint="eastAsia" w:ascii="仿宋_GB2312" w:hAnsi="宋体" w:eastAsia="仿宋_GB2312" w:cs="Times New Roman"/>
                <w:sz w:val="24"/>
                <w:lang w:eastAsia="zh-CN"/>
              </w:rPr>
              <w:t>种植株数</w:t>
            </w:r>
            <w:r>
              <w:rPr>
                <w:rFonts w:hint="eastAsia" w:ascii="仿宋_GB2312" w:hAnsi="宋体" w:eastAsia="仿宋_GB2312" w:cs="Times New Roman"/>
                <w:sz w:val="24"/>
                <w:lang w:val="en-US" w:eastAsia="zh-CN"/>
              </w:rPr>
              <w:t>/株</w:t>
            </w:r>
          </w:p>
        </w:tc>
        <w:tc>
          <w:tcPr>
            <w:tcW w:w="1055" w:type="dxa"/>
            <w:vAlign w:val="center"/>
          </w:tcPr>
          <w:p>
            <w:pPr>
              <w:jc w:val="center"/>
              <w:rPr>
                <w:rFonts w:hint="eastAsia" w:ascii="仿宋_GB2312" w:eastAsia="仿宋_GB2312" w:cs="Times New Roman"/>
                <w:sz w:val="24"/>
                <w:lang w:val="en-US" w:eastAsia="zh-CN"/>
              </w:rPr>
            </w:pPr>
            <w:r>
              <w:rPr>
                <w:rFonts w:hint="eastAsia" w:ascii="仿宋_GB2312" w:hAnsi="宋体" w:eastAsia="仿宋_GB2312" w:cs="Times New Roman"/>
                <w:sz w:val="24"/>
              </w:rPr>
              <w:t>存活数</w:t>
            </w:r>
            <w:r>
              <w:rPr>
                <w:rFonts w:hint="eastAsia" w:ascii="仿宋_GB2312" w:hAnsi="宋体" w:eastAsia="仿宋_GB2312" w:cs="Times New Roman"/>
                <w:sz w:val="24"/>
                <w:lang w:val="en-US" w:eastAsia="zh-CN"/>
              </w:rPr>
              <w:t>/株</w:t>
            </w:r>
          </w:p>
        </w:tc>
        <w:tc>
          <w:tcPr>
            <w:tcW w:w="1615" w:type="dxa"/>
            <w:vAlign w:val="center"/>
          </w:tcPr>
          <w:p>
            <w:pPr>
              <w:jc w:val="center"/>
              <w:rPr>
                <w:rFonts w:ascii="仿宋_GB2312" w:eastAsia="仿宋_GB2312" w:cs="Times New Roman"/>
                <w:sz w:val="24"/>
              </w:rPr>
            </w:pPr>
            <w:r>
              <w:rPr>
                <w:rFonts w:hint="eastAsia" w:ascii="仿宋_GB2312" w:hAnsi="宋体" w:eastAsia="仿宋_GB2312" w:cs="Times New Roman"/>
                <w:sz w:val="24"/>
              </w:rPr>
              <w:t>成活率（</w:t>
            </w:r>
            <w:r>
              <w:rPr>
                <w:rFonts w:hint="eastAsia" w:ascii="仿宋_GB2312" w:eastAsia="仿宋_GB2312" w:cs="Times New Roman"/>
                <w:sz w:val="24"/>
              </w:rPr>
              <w:t>%</w:t>
            </w:r>
            <w:r>
              <w:rPr>
                <w:rFonts w:hint="eastAsia" w:ascii="仿宋_GB2312" w:hAnsi="宋体"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81"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eastAsia="zh-CN"/>
              </w:rPr>
              <w:t>树皮</w:t>
            </w:r>
            <w:r>
              <w:rPr>
                <w:rFonts w:hint="eastAsia" w:ascii="仿宋_GB2312" w:eastAsia="仿宋_GB2312" w:cs="Times New Roman"/>
                <w:sz w:val="24"/>
                <w:lang w:val="en-US" w:eastAsia="zh-CN"/>
              </w:rPr>
              <w:t>+珍珠岩</w:t>
            </w:r>
          </w:p>
        </w:tc>
        <w:tc>
          <w:tcPr>
            <w:tcW w:w="1098"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val="en-US" w:eastAsia="zh-CN"/>
              </w:rPr>
              <w:t>100</w:t>
            </w:r>
          </w:p>
        </w:tc>
        <w:tc>
          <w:tcPr>
            <w:tcW w:w="1055"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val="en-US" w:eastAsia="zh-CN"/>
              </w:rPr>
              <w:t>90</w:t>
            </w:r>
          </w:p>
        </w:tc>
        <w:tc>
          <w:tcPr>
            <w:tcW w:w="1615"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81" w:type="dxa"/>
            <w:vAlign w:val="center"/>
          </w:tcPr>
          <w:p>
            <w:pPr>
              <w:jc w:val="center"/>
              <w:rPr>
                <w:rFonts w:hint="default" w:ascii="仿宋_GB2312" w:eastAsia="仿宋_GB2312" w:cs="Times New Roman"/>
                <w:sz w:val="24"/>
                <w:lang w:val="en-US" w:eastAsia="zh-CN"/>
              </w:rPr>
            </w:pPr>
            <w:r>
              <w:rPr>
                <w:rFonts w:hint="eastAsia" w:ascii="仿宋_GB2312" w:hAnsi="宋体" w:eastAsia="仿宋_GB2312" w:cs="Times New Roman"/>
                <w:sz w:val="24"/>
                <w:lang w:eastAsia="zh-CN"/>
              </w:rPr>
              <w:t>树皮</w:t>
            </w:r>
            <w:r>
              <w:rPr>
                <w:rFonts w:hint="eastAsia" w:ascii="仿宋_GB2312" w:hAnsi="宋体" w:eastAsia="仿宋_GB2312" w:cs="Times New Roman"/>
                <w:sz w:val="24"/>
                <w:lang w:val="en-US" w:eastAsia="zh-CN"/>
              </w:rPr>
              <w:t>+植金石</w:t>
            </w:r>
          </w:p>
        </w:tc>
        <w:tc>
          <w:tcPr>
            <w:tcW w:w="1098"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val="en-US" w:eastAsia="zh-CN"/>
              </w:rPr>
              <w:t>100</w:t>
            </w:r>
          </w:p>
        </w:tc>
        <w:tc>
          <w:tcPr>
            <w:tcW w:w="1055"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val="en-US" w:eastAsia="zh-CN"/>
              </w:rPr>
              <w:t>91</w:t>
            </w:r>
          </w:p>
        </w:tc>
        <w:tc>
          <w:tcPr>
            <w:tcW w:w="1615"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val="en-US" w:eastAsia="zh-CN"/>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81"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eastAsia="zh-CN"/>
              </w:rPr>
              <w:t>花生壳</w:t>
            </w:r>
            <w:r>
              <w:rPr>
                <w:rFonts w:hint="eastAsia" w:ascii="仿宋_GB2312" w:eastAsia="仿宋_GB2312" w:cs="Times New Roman"/>
                <w:sz w:val="24"/>
                <w:lang w:val="en-US" w:eastAsia="zh-CN"/>
              </w:rPr>
              <w:t>+植金石</w:t>
            </w:r>
          </w:p>
        </w:tc>
        <w:tc>
          <w:tcPr>
            <w:tcW w:w="1098"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val="en-US" w:eastAsia="zh-CN"/>
              </w:rPr>
              <w:t>100</w:t>
            </w:r>
          </w:p>
        </w:tc>
        <w:tc>
          <w:tcPr>
            <w:tcW w:w="1055"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val="en-US" w:eastAsia="zh-CN"/>
              </w:rPr>
              <w:t>96</w:t>
            </w:r>
          </w:p>
        </w:tc>
        <w:tc>
          <w:tcPr>
            <w:tcW w:w="1615" w:type="dxa"/>
            <w:vAlign w:val="center"/>
          </w:tcPr>
          <w:p>
            <w:pPr>
              <w:jc w:val="center"/>
              <w:rPr>
                <w:rFonts w:hint="default" w:ascii="仿宋_GB2312" w:eastAsia="仿宋_GB2312" w:cs="Times New Roman"/>
                <w:sz w:val="24"/>
                <w:lang w:val="en-US" w:eastAsia="zh-CN"/>
              </w:rPr>
            </w:pPr>
            <w:r>
              <w:rPr>
                <w:rFonts w:hint="eastAsia" w:ascii="仿宋_GB2312" w:eastAsia="仿宋_GB2312" w:cs="Times New Roman"/>
                <w:sz w:val="24"/>
                <w:lang w:val="en-US" w:eastAsia="zh-CN"/>
              </w:rPr>
              <w:t>96</w:t>
            </w:r>
          </w:p>
        </w:tc>
      </w:tr>
    </w:tbl>
    <w:p>
      <w:pPr>
        <w:ind w:firstLine="562" w:firstLineChars="200"/>
        <w:rPr>
          <w:rFonts w:ascii="仿宋_GB2312" w:hAnsi="宋体" w:eastAsia="仿宋_GB2312"/>
          <w:b/>
          <w:sz w:val="28"/>
          <w:szCs w:val="28"/>
        </w:rPr>
      </w:pPr>
    </w:p>
    <w:p>
      <w:pPr>
        <w:ind w:firstLine="562" w:firstLineChars="200"/>
        <w:rPr>
          <w:rFonts w:ascii="仿宋_GB2312" w:hAnsi="宋体" w:eastAsia="仿宋_GB2312"/>
          <w:b/>
          <w:sz w:val="28"/>
          <w:szCs w:val="28"/>
        </w:rPr>
      </w:pPr>
      <w:r>
        <w:rPr>
          <w:rFonts w:hint="eastAsia" w:ascii="仿宋_GB2312" w:hAnsi="宋体" w:eastAsia="仿宋_GB2312"/>
          <w:b/>
          <w:sz w:val="28"/>
          <w:szCs w:val="28"/>
          <w:lang w:val="en-US" w:eastAsia="zh-CN"/>
        </w:rPr>
        <w:t xml:space="preserve">5 </w:t>
      </w:r>
      <w:r>
        <w:rPr>
          <w:rFonts w:hint="eastAsia" w:ascii="仿宋_GB2312" w:hAnsi="宋体" w:eastAsia="仿宋_GB2312"/>
          <w:b/>
          <w:sz w:val="28"/>
          <w:szCs w:val="28"/>
          <w:lang w:eastAsia="zh-CN"/>
        </w:rPr>
        <w:t>冬凤兰</w:t>
      </w:r>
      <w:r>
        <w:rPr>
          <w:rFonts w:hint="eastAsia" w:ascii="仿宋_GB2312" w:hAnsi="宋体" w:eastAsia="仿宋_GB2312"/>
          <w:b/>
          <w:sz w:val="28"/>
          <w:szCs w:val="28"/>
        </w:rPr>
        <w:t>组培方面相关成果</w:t>
      </w: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申请发明专利“一种冬凤兰无菌播种培养基配方及组织培养</w:t>
      </w:r>
      <w:r>
        <w:rPr>
          <w:rFonts w:ascii="仿宋_GB2312" w:hAnsi="宋体" w:eastAsia="仿宋_GB2312"/>
          <w:sz w:val="28"/>
          <w:szCs w:val="32"/>
          <w:lang w:val="zh-CN"/>
        </w:rPr>
        <w:t>方法</w:t>
      </w:r>
      <w:r>
        <w:rPr>
          <w:rFonts w:hint="eastAsia" w:ascii="仿宋_GB2312" w:hAnsi="宋体" w:eastAsia="仿宋_GB2312"/>
          <w:sz w:val="28"/>
          <w:szCs w:val="32"/>
          <w:lang w:val="zh-CN"/>
        </w:rPr>
        <w:t>”。</w:t>
      </w:r>
    </w:p>
    <w:p>
      <w:pPr>
        <w:ind w:firstLine="640" w:firstLineChars="200"/>
        <w:rPr>
          <w:rFonts w:ascii="黑体" w:hAnsi="黑体" w:eastAsia="黑体" w:cs="仿宋_GB2312"/>
          <w:sz w:val="32"/>
          <w:szCs w:val="32"/>
        </w:rPr>
      </w:pPr>
      <w:r>
        <w:rPr>
          <w:rFonts w:hint="eastAsia" w:ascii="黑体" w:hAnsi="黑体" w:eastAsia="黑体" w:cs="仿宋_GB2312"/>
          <w:sz w:val="32"/>
          <w:szCs w:val="32"/>
        </w:rPr>
        <w:t>六、国内外同类标准制修订情况及与法律法规、强制性标准关系</w:t>
      </w:r>
    </w:p>
    <w:p>
      <w:pPr>
        <w:ind w:firstLine="560" w:firstLineChars="200"/>
        <w:rPr>
          <w:rFonts w:ascii="仿宋_GB2312" w:hAnsi="宋体" w:eastAsia="仿宋_GB2312"/>
          <w:sz w:val="28"/>
          <w:szCs w:val="28"/>
          <w:lang w:val="zh-CN"/>
        </w:rPr>
      </w:pPr>
      <w:r>
        <w:rPr>
          <w:rFonts w:hint="eastAsia" w:ascii="仿宋_GB2312" w:hAnsi="宋体" w:eastAsia="仿宋_GB2312"/>
          <w:sz w:val="28"/>
          <w:szCs w:val="28"/>
          <w:lang w:val="zh-CN"/>
        </w:rPr>
        <w:t>经查阅，国内目前没有与</w:t>
      </w:r>
      <w:r>
        <w:rPr>
          <w:rFonts w:hint="eastAsia" w:ascii="仿宋_GB2312" w:hAnsi="宋体" w:eastAsia="仿宋_GB2312"/>
          <w:sz w:val="28"/>
          <w:szCs w:val="32"/>
          <w:lang w:val="zh-CN"/>
        </w:rPr>
        <w:t>冬凤兰组培苗生产</w:t>
      </w:r>
      <w:r>
        <w:rPr>
          <w:rFonts w:hint="eastAsia" w:ascii="仿宋_GB2312" w:hAnsi="宋体" w:eastAsia="仿宋_GB2312"/>
          <w:sz w:val="28"/>
          <w:szCs w:val="28"/>
          <w:lang w:val="zh-CN"/>
        </w:rPr>
        <w:t>有关的行业及地方标准</w:t>
      </w:r>
      <w:r>
        <w:rPr>
          <w:rFonts w:ascii="仿宋_GB2312" w:hAnsi="宋体" w:eastAsia="仿宋_GB2312"/>
          <w:sz w:val="28"/>
          <w:szCs w:val="28"/>
          <w:lang w:val="zh-CN"/>
        </w:rPr>
        <w:t>。</w:t>
      </w:r>
    </w:p>
    <w:p>
      <w:pPr>
        <w:ind w:firstLine="560" w:firstLineChars="200"/>
        <w:rPr>
          <w:rFonts w:ascii="仿宋_GB2312" w:hAnsi="宋体" w:eastAsia="仿宋_GB2312"/>
          <w:sz w:val="28"/>
          <w:szCs w:val="32"/>
        </w:rPr>
      </w:pPr>
      <w:r>
        <w:rPr>
          <w:rFonts w:hint="eastAsia" w:ascii="仿宋_GB2312" w:hAnsi="宋体" w:eastAsia="仿宋_GB2312"/>
          <w:sz w:val="28"/>
          <w:szCs w:val="32"/>
          <w:lang w:val="zh-CN"/>
        </w:rPr>
        <w:t>本标准的内容与现行的法律、法规及强制性标准无冲突，标准的编写符合</w:t>
      </w:r>
      <w:r>
        <w:rPr>
          <w:rFonts w:hint="eastAsia" w:ascii="仿宋_GB2312" w:hAnsi="宋体" w:eastAsia="仿宋_GB2312"/>
          <w:sz w:val="28"/>
          <w:szCs w:val="32"/>
        </w:rPr>
        <w:t>GB/T 1.1-2020的要求。</w:t>
      </w:r>
    </w:p>
    <w:p>
      <w:pPr>
        <w:ind w:firstLine="640" w:firstLineChars="200"/>
        <w:rPr>
          <w:rFonts w:ascii="黑体" w:hAnsi="黑体" w:eastAsia="黑体" w:cs="仿宋_GB2312"/>
          <w:sz w:val="32"/>
          <w:szCs w:val="32"/>
        </w:rPr>
      </w:pPr>
      <w:r>
        <w:rPr>
          <w:rFonts w:hint="eastAsia" w:ascii="黑体" w:hAnsi="黑体" w:eastAsia="黑体" w:cs="仿宋_GB2312"/>
          <w:sz w:val="32"/>
          <w:szCs w:val="32"/>
        </w:rPr>
        <w:t>七、重大分歧意见发处理经过和依据</w:t>
      </w:r>
    </w:p>
    <w:p>
      <w:pPr>
        <w:ind w:firstLine="560" w:firstLineChars="200"/>
        <w:rPr>
          <w:rFonts w:ascii="仿宋_GB2312" w:hAnsi="宋体" w:eastAsia="仿宋_GB2312"/>
          <w:sz w:val="28"/>
          <w:szCs w:val="32"/>
        </w:rPr>
      </w:pPr>
      <w:r>
        <w:rPr>
          <w:rFonts w:hint="eastAsia" w:ascii="仿宋_GB2312" w:hAnsi="宋体" w:eastAsia="仿宋_GB2312"/>
          <w:sz w:val="28"/>
          <w:szCs w:val="32"/>
        </w:rPr>
        <w:t>本标准研制过程中无重大分歧意见。</w:t>
      </w:r>
    </w:p>
    <w:p>
      <w:pPr>
        <w:ind w:firstLine="640" w:firstLineChars="200"/>
        <w:rPr>
          <w:rFonts w:ascii="黑体" w:hAnsi="黑体" w:eastAsia="黑体" w:cs="仿宋_GB2312"/>
          <w:sz w:val="28"/>
          <w:szCs w:val="28"/>
        </w:rPr>
      </w:pPr>
      <w:r>
        <w:rPr>
          <w:rFonts w:hint="eastAsia" w:ascii="黑体" w:hAnsi="黑体" w:eastAsia="黑体" w:cs="仿宋_GB2312"/>
          <w:sz w:val="32"/>
          <w:szCs w:val="32"/>
        </w:rPr>
        <w:t>八、自我承诺</w:t>
      </w:r>
    </w:p>
    <w:p>
      <w:pPr>
        <w:ind w:firstLine="560" w:firstLineChars="200"/>
        <w:rPr>
          <w:rFonts w:ascii="仿宋_GB2312" w:hAnsi="宋体" w:eastAsia="仿宋_GB2312"/>
          <w:sz w:val="28"/>
          <w:szCs w:val="32"/>
        </w:rPr>
      </w:pPr>
      <w:r>
        <w:rPr>
          <w:rFonts w:hint="eastAsia" w:ascii="仿宋_GB2312" w:hAnsi="宋体" w:eastAsia="仿宋_GB2312"/>
          <w:sz w:val="28"/>
          <w:szCs w:val="32"/>
        </w:rPr>
        <w:t>本标准内容</w:t>
      </w:r>
      <w:r>
        <w:rPr>
          <w:rFonts w:hint="eastAsia" w:ascii="仿宋_GB2312" w:hAnsi="宋体" w:eastAsia="仿宋_GB2312"/>
          <w:color w:val="auto"/>
          <w:sz w:val="28"/>
          <w:szCs w:val="32"/>
        </w:rPr>
        <w:t>与各项指标不低于强制性标准</w:t>
      </w:r>
      <w:r>
        <w:rPr>
          <w:rFonts w:hint="default" w:ascii="仿宋_GB2312" w:hAnsi="宋体" w:eastAsia="仿宋_GB2312"/>
          <w:color w:val="auto"/>
          <w:sz w:val="28"/>
          <w:szCs w:val="32"/>
          <w:lang w:val="en"/>
        </w:rPr>
        <w:t>要求</w:t>
      </w:r>
      <w:r>
        <w:rPr>
          <w:rFonts w:hint="eastAsia" w:ascii="仿宋_GB2312" w:hAnsi="宋体" w:eastAsia="仿宋_GB2312"/>
          <w:color w:val="auto"/>
          <w:sz w:val="28"/>
          <w:szCs w:val="32"/>
        </w:rPr>
        <w:t>。</w:t>
      </w:r>
    </w:p>
    <w:p>
      <w:pPr>
        <w:rPr>
          <w:rFonts w:ascii="仿宋_GB2312" w:hAnsi="宋体" w:eastAsia="仿宋_GB2312"/>
          <w:sz w:val="28"/>
          <w:szCs w:val="32"/>
          <w:lang w:val="zh-CN"/>
        </w:rPr>
      </w:pPr>
    </w:p>
    <w:p>
      <w:pPr>
        <w:rPr>
          <w:rFonts w:ascii="仿宋_GB2312" w:hAnsi="宋体" w:eastAsia="仿宋_GB2312"/>
          <w:sz w:val="28"/>
          <w:szCs w:val="32"/>
          <w:lang w:val="zh-CN"/>
        </w:rPr>
      </w:pPr>
    </w:p>
    <w:p>
      <w:pPr>
        <w:ind w:firstLine="560" w:firstLineChars="200"/>
        <w:rPr>
          <w:rFonts w:ascii="仿宋_GB2312" w:hAnsi="宋体" w:eastAsia="仿宋_GB2312"/>
          <w:sz w:val="28"/>
          <w:szCs w:val="32"/>
          <w:lang w:val="zh-CN"/>
        </w:rPr>
      </w:pPr>
      <w:r>
        <w:rPr>
          <w:rFonts w:hint="eastAsia" w:ascii="仿宋_GB2312" w:hAnsi="宋体" w:eastAsia="仿宋_GB2312"/>
          <w:sz w:val="28"/>
          <w:szCs w:val="32"/>
          <w:lang w:val="zh-CN"/>
        </w:rPr>
        <w:t xml:space="preserve">                         团体标准 《冬凤兰组培繁育技术规程》</w:t>
      </w:r>
    </w:p>
    <w:p>
      <w:pPr>
        <w:ind w:firstLine="5460" w:firstLineChars="1950"/>
        <w:rPr>
          <w:rFonts w:ascii="仿宋_GB2312" w:hAnsi="宋体" w:eastAsia="仿宋_GB2312"/>
          <w:sz w:val="28"/>
          <w:szCs w:val="32"/>
          <w:lang w:val="zh-CN"/>
        </w:rPr>
      </w:pPr>
      <w:r>
        <w:rPr>
          <w:rFonts w:hint="eastAsia" w:ascii="仿宋_GB2312" w:hAnsi="宋体" w:eastAsia="仿宋_GB2312"/>
          <w:sz w:val="28"/>
          <w:szCs w:val="32"/>
          <w:lang w:val="zh-CN"/>
        </w:rPr>
        <w:t>标准编制小组</w:t>
      </w:r>
    </w:p>
    <w:p>
      <w:pPr>
        <w:ind w:firstLine="560" w:firstLineChars="200"/>
        <w:rPr>
          <w:rFonts w:ascii="仿宋_GB2312" w:hAnsi="宋体" w:eastAsia="仿宋_GB2312"/>
          <w:sz w:val="28"/>
          <w:szCs w:val="32"/>
        </w:rPr>
      </w:pPr>
      <w:r>
        <w:rPr>
          <w:rFonts w:hint="eastAsia" w:ascii="仿宋_GB2312" w:hAnsi="宋体" w:eastAsia="仿宋_GB2312"/>
          <w:sz w:val="28"/>
          <w:szCs w:val="32"/>
          <w:lang w:val="zh-CN"/>
        </w:rPr>
        <w:t xml:space="preserve">                                 </w:t>
      </w:r>
      <w:r>
        <w:rPr>
          <w:rFonts w:hint="eastAsia" w:ascii="仿宋_GB2312" w:hAnsi="宋体" w:eastAsia="仿宋_GB2312"/>
          <w:sz w:val="28"/>
          <w:szCs w:val="32"/>
        </w:rPr>
        <w:t>202</w:t>
      </w:r>
      <w:r>
        <w:rPr>
          <w:rFonts w:hint="default" w:ascii="仿宋_GB2312" w:hAnsi="宋体" w:eastAsia="仿宋_GB2312"/>
          <w:sz w:val="28"/>
          <w:szCs w:val="32"/>
          <w:lang w:val="en"/>
        </w:rPr>
        <w:t>3</w:t>
      </w:r>
      <w:r>
        <w:rPr>
          <w:rFonts w:hint="eastAsia" w:ascii="仿宋_GB2312" w:hAnsi="宋体" w:eastAsia="仿宋_GB2312"/>
          <w:sz w:val="28"/>
          <w:szCs w:val="32"/>
          <w:lang w:val="zh-CN"/>
        </w:rPr>
        <w:t>年</w:t>
      </w:r>
      <w:r>
        <w:rPr>
          <w:rFonts w:hint="default" w:ascii="仿宋_GB2312" w:hAnsi="宋体" w:eastAsia="仿宋_GB2312"/>
          <w:sz w:val="28"/>
          <w:szCs w:val="32"/>
          <w:lang w:val="en"/>
        </w:rPr>
        <w:t>2</w:t>
      </w:r>
      <w:r>
        <w:rPr>
          <w:rFonts w:hint="eastAsia" w:ascii="仿宋_GB2312" w:hAnsi="宋体" w:eastAsia="仿宋_GB2312"/>
          <w:sz w:val="28"/>
          <w:szCs w:val="32"/>
          <w:lang w:val="zh-CN"/>
        </w:rPr>
        <w:t>月</w:t>
      </w:r>
      <w:r>
        <w:rPr>
          <w:rFonts w:hint="eastAsia" w:ascii="仿宋_GB2312" w:hAnsi="宋体" w:eastAsia="仿宋_GB2312"/>
          <w:sz w:val="28"/>
          <w:szCs w:val="32"/>
        </w:rPr>
        <w:t>20日</w:t>
      </w:r>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汉仪书宋二S">
    <w:altName w:val="宋体"/>
    <w:panose1 w:val="00020600040101010101"/>
    <w:charset w:val="86"/>
    <w:family w:val="auto"/>
    <w:pitch w:val="default"/>
    <w:sig w:usb0="00000000" w:usb1="00000000" w:usb2="00000016" w:usb3="00000000" w:csb0="00040000" w:csb1="00000000"/>
  </w:font>
  <w:font w:name="汉仪细圆B5">
    <w:altName w:val="Microsoft JhengHei"/>
    <w:panose1 w:val="02010600000101010101"/>
    <w:charset w:val="88"/>
    <w:family w:val="auto"/>
    <w:pitch w:val="default"/>
    <w:sig w:usb0="00000000" w:usb1="00000000" w:usb2="00000002" w:usb3="00000000" w:csb0="00100000" w:csb1="00000000"/>
  </w:font>
  <w:font w:name="Microsoft JhengHei">
    <w:panose1 w:val="020B0604030504040204"/>
    <w:charset w:val="88"/>
    <w:family w:val="auto"/>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EC27CF"/>
    <w:multiLevelType w:val="singleLevel"/>
    <w:tmpl w:val="F7EC27CF"/>
    <w:lvl w:ilvl="0" w:tentative="0">
      <w:start w:val="4"/>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2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8"/>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30"/>
      <w:suff w:val="nothing"/>
      <w:lvlText w:val="%1.%2.%3　"/>
      <w:lvlJc w:val="left"/>
      <w:pPr>
        <w:ind w:left="4361" w:firstLine="0"/>
      </w:pPr>
      <w:rPr>
        <w:rFonts w:hint="eastAsia" w:ascii="黑体" w:hAnsi="Times New Roman" w:eastAsia="黑体"/>
        <w:b w:val="0"/>
        <w:i w:val="0"/>
        <w:sz w:val="21"/>
      </w:rPr>
    </w:lvl>
    <w:lvl w:ilvl="3" w:tentative="0">
      <w:start w:val="1"/>
      <w:numFmt w:val="decimal"/>
      <w:pStyle w:val="31"/>
      <w:suff w:val="nothing"/>
      <w:lvlText w:val="%1.%2.%3.%4　"/>
      <w:lvlJc w:val="left"/>
      <w:pPr>
        <w:ind w:left="0" w:firstLine="0"/>
      </w:pPr>
      <w:rPr>
        <w:rFonts w:hint="eastAsia" w:ascii="黑体" w:hAnsi="Times New Roman" w:eastAsia="黑体"/>
        <w:b w:val="0"/>
        <w:i w:val="0"/>
        <w:sz w:val="21"/>
      </w:rPr>
    </w:lvl>
    <w:lvl w:ilvl="4" w:tentative="0">
      <w:start w:val="1"/>
      <w:numFmt w:val="decimal"/>
      <w:pStyle w:val="32"/>
      <w:suff w:val="nothing"/>
      <w:lvlText w:val="%1.%2.%3.%4.%5　"/>
      <w:lvlJc w:val="left"/>
      <w:pPr>
        <w:ind w:left="840" w:firstLine="0"/>
      </w:pPr>
      <w:rPr>
        <w:rFonts w:hint="eastAsia" w:ascii="黑体" w:hAnsi="Times New Roman" w:eastAsia="黑体"/>
        <w:b w:val="0"/>
        <w:i w:val="0"/>
        <w:sz w:val="21"/>
      </w:rPr>
    </w:lvl>
    <w:lvl w:ilvl="5" w:tentative="0">
      <w:start w:val="1"/>
      <w:numFmt w:val="decimal"/>
      <w:pStyle w:val="33"/>
      <w:suff w:val="nothing"/>
      <w:lvlText w:val="%1.%2.%3.%4.%5.%6　"/>
      <w:lvlJc w:val="left"/>
      <w:pPr>
        <w:ind w:left="-420" w:firstLine="0"/>
      </w:pPr>
      <w:rPr>
        <w:rFonts w:hint="eastAsia" w:ascii="黑体" w:hAnsi="Times New Roman" w:eastAsia="黑体"/>
        <w:b w:val="0"/>
        <w:i w:val="0"/>
        <w:sz w:val="21"/>
      </w:rPr>
    </w:lvl>
    <w:lvl w:ilvl="6" w:tentative="0">
      <w:start w:val="1"/>
      <w:numFmt w:val="decimal"/>
      <w:suff w:val="nothing"/>
      <w:lvlText w:val="%1%2.%3.%4.%5.%6.%7　"/>
      <w:lvlJc w:val="left"/>
      <w:pPr>
        <w:ind w:left="-420" w:firstLine="0"/>
      </w:pPr>
      <w:rPr>
        <w:rFonts w:hint="eastAsia" w:ascii="黑体" w:hAnsi="Times New Roman" w:eastAsia="黑体"/>
        <w:b w:val="0"/>
        <w:i w:val="0"/>
        <w:sz w:val="21"/>
      </w:rPr>
    </w:lvl>
    <w:lvl w:ilvl="7" w:tentative="0">
      <w:start w:val="1"/>
      <w:numFmt w:val="decimal"/>
      <w:lvlText w:val="%1.%2.%3.%4.%5.%6.%7.%8"/>
      <w:lvlJc w:val="left"/>
      <w:pPr>
        <w:tabs>
          <w:tab w:val="left" w:pos="3931"/>
        </w:tabs>
        <w:ind w:left="3549" w:hanging="1418"/>
      </w:pPr>
      <w:rPr>
        <w:rFonts w:hint="eastAsia"/>
      </w:rPr>
    </w:lvl>
    <w:lvl w:ilvl="8" w:tentative="0">
      <w:start w:val="1"/>
      <w:numFmt w:val="decimal"/>
      <w:lvlText w:val="%1.%2.%3.%4.%5.%6.%7.%8.%9"/>
      <w:lvlJc w:val="left"/>
      <w:pPr>
        <w:tabs>
          <w:tab w:val="left" w:pos="4357"/>
        </w:tabs>
        <w:ind w:left="4257" w:hanging="1700"/>
      </w:pPr>
      <w:rPr>
        <w:rFonts w:hint="eastAsia"/>
      </w:rPr>
    </w:lvl>
  </w:abstractNum>
  <w:abstractNum w:abstractNumId="2">
    <w:nsid w:val="6CEA2025"/>
    <w:multiLevelType w:val="multilevel"/>
    <w:tmpl w:val="6CEA2025"/>
    <w:lvl w:ilvl="0" w:tentative="0">
      <w:start w:val="1"/>
      <w:numFmt w:val="none"/>
      <w:pStyle w:val="24"/>
      <w:suff w:val="nothing"/>
      <w:lvlText w:val="%1"/>
      <w:lvlJc w:val="left"/>
      <w:pPr>
        <w:ind w:left="0" w:firstLine="0"/>
      </w:pPr>
      <w:rPr>
        <w:rFonts w:hint="eastAsia"/>
      </w:rPr>
    </w:lvl>
    <w:lvl w:ilvl="1" w:tentative="0">
      <w:start w:val="1"/>
      <w:numFmt w:val="decimal"/>
      <w:pStyle w:val="22"/>
      <w:suff w:val="nothing"/>
      <w:lvlText w:val="%1%2　"/>
      <w:lvlJc w:val="left"/>
      <w:pPr>
        <w:ind w:left="0" w:firstLine="0"/>
      </w:pPr>
      <w:rPr>
        <w:rFonts w:hint="eastAsia" w:ascii="黑体" w:eastAsia="黑体"/>
        <w:b w:val="0"/>
        <w:i w:val="0"/>
        <w:sz w:val="21"/>
      </w:rPr>
    </w:lvl>
    <w:lvl w:ilvl="2" w:tentative="0">
      <w:start w:val="1"/>
      <w:numFmt w:val="decimal"/>
      <w:pStyle w:val="2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8"/>
      <w:suff w:val="nothing"/>
      <w:lvlText w:val="%1%2.%3.%4　"/>
      <w:lvlJc w:val="left"/>
      <w:pPr>
        <w:ind w:left="0" w:firstLine="0"/>
      </w:pPr>
      <w:rPr>
        <w:rFonts w:hint="eastAsia" w:ascii="黑体" w:eastAsia="黑体"/>
        <w:b w:val="0"/>
        <w:i w:val="0"/>
        <w:sz w:val="21"/>
      </w:rPr>
    </w:lvl>
    <w:lvl w:ilvl="4" w:tentative="0">
      <w:start w:val="1"/>
      <w:numFmt w:val="decimal"/>
      <w:pStyle w:val="19"/>
      <w:suff w:val="nothing"/>
      <w:lvlText w:val="%1%2.%3.%4.%5　"/>
      <w:lvlJc w:val="left"/>
      <w:pPr>
        <w:ind w:left="0" w:firstLine="0"/>
      </w:pPr>
      <w:rPr>
        <w:rFonts w:hint="eastAsia" w:ascii="黑体" w:eastAsia="黑体"/>
        <w:b w:val="0"/>
        <w:i w:val="0"/>
        <w:sz w:val="21"/>
      </w:rPr>
    </w:lvl>
    <w:lvl w:ilvl="5" w:tentative="0">
      <w:start w:val="1"/>
      <w:numFmt w:val="decimal"/>
      <w:pStyle w:val="20"/>
      <w:suff w:val="nothing"/>
      <w:lvlText w:val="%1%2.%3.%4.%5.%6　"/>
      <w:lvlJc w:val="left"/>
      <w:pPr>
        <w:ind w:left="0" w:firstLine="0"/>
      </w:pPr>
      <w:rPr>
        <w:rFonts w:hint="eastAsia" w:ascii="黑体" w:eastAsia="黑体"/>
        <w:b w:val="0"/>
        <w:i w:val="0"/>
        <w:sz w:val="21"/>
      </w:rPr>
    </w:lvl>
    <w:lvl w:ilvl="6" w:tentative="0">
      <w:start w:val="1"/>
      <w:numFmt w:val="decimal"/>
      <w:pStyle w:val="21"/>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52F40A7A"/>
    <w:rsid w:val="00004C4A"/>
    <w:rsid w:val="00010E6E"/>
    <w:rsid w:val="0001346F"/>
    <w:rsid w:val="000172E1"/>
    <w:rsid w:val="000255B1"/>
    <w:rsid w:val="00031C67"/>
    <w:rsid w:val="00045D6D"/>
    <w:rsid w:val="00057AD3"/>
    <w:rsid w:val="00072AE1"/>
    <w:rsid w:val="00075056"/>
    <w:rsid w:val="00095094"/>
    <w:rsid w:val="000A029B"/>
    <w:rsid w:val="000A1420"/>
    <w:rsid w:val="000A63E7"/>
    <w:rsid w:val="000B15F9"/>
    <w:rsid w:val="000C1B17"/>
    <w:rsid w:val="000C7B94"/>
    <w:rsid w:val="000D0936"/>
    <w:rsid w:val="000D2085"/>
    <w:rsid w:val="000D4AA2"/>
    <w:rsid w:val="000D5D37"/>
    <w:rsid w:val="000D7675"/>
    <w:rsid w:val="000E68F4"/>
    <w:rsid w:val="000E6DEA"/>
    <w:rsid w:val="000F124B"/>
    <w:rsid w:val="000F3C96"/>
    <w:rsid w:val="000F77A5"/>
    <w:rsid w:val="0010044B"/>
    <w:rsid w:val="00106E48"/>
    <w:rsid w:val="001074C4"/>
    <w:rsid w:val="00113C15"/>
    <w:rsid w:val="00113EE6"/>
    <w:rsid w:val="0011771D"/>
    <w:rsid w:val="00122F32"/>
    <w:rsid w:val="00123812"/>
    <w:rsid w:val="001240E5"/>
    <w:rsid w:val="00127C38"/>
    <w:rsid w:val="00144CFD"/>
    <w:rsid w:val="00151C6D"/>
    <w:rsid w:val="00152E1B"/>
    <w:rsid w:val="001670A9"/>
    <w:rsid w:val="00171BE7"/>
    <w:rsid w:val="0017654D"/>
    <w:rsid w:val="00193030"/>
    <w:rsid w:val="001A129A"/>
    <w:rsid w:val="001A2C3B"/>
    <w:rsid w:val="001A5698"/>
    <w:rsid w:val="001A60A2"/>
    <w:rsid w:val="001A7A69"/>
    <w:rsid w:val="001B03C8"/>
    <w:rsid w:val="001C2136"/>
    <w:rsid w:val="001D0A9B"/>
    <w:rsid w:val="001D6DFB"/>
    <w:rsid w:val="001E2028"/>
    <w:rsid w:val="002008BD"/>
    <w:rsid w:val="002052DF"/>
    <w:rsid w:val="00205A58"/>
    <w:rsid w:val="00224C22"/>
    <w:rsid w:val="0022611B"/>
    <w:rsid w:val="002324AB"/>
    <w:rsid w:val="002362C7"/>
    <w:rsid w:val="00240DD0"/>
    <w:rsid w:val="0025708A"/>
    <w:rsid w:val="00265259"/>
    <w:rsid w:val="00274817"/>
    <w:rsid w:val="002770E7"/>
    <w:rsid w:val="002A7EEE"/>
    <w:rsid w:val="002B656B"/>
    <w:rsid w:val="002C0A09"/>
    <w:rsid w:val="002C18A8"/>
    <w:rsid w:val="002D6E7D"/>
    <w:rsid w:val="002D7CF5"/>
    <w:rsid w:val="002F1363"/>
    <w:rsid w:val="00305AE4"/>
    <w:rsid w:val="0030658C"/>
    <w:rsid w:val="00306B56"/>
    <w:rsid w:val="00332CD2"/>
    <w:rsid w:val="0033374E"/>
    <w:rsid w:val="0033381E"/>
    <w:rsid w:val="00340AA6"/>
    <w:rsid w:val="003438F5"/>
    <w:rsid w:val="0035100C"/>
    <w:rsid w:val="00371733"/>
    <w:rsid w:val="00384E7B"/>
    <w:rsid w:val="003855F8"/>
    <w:rsid w:val="003D593D"/>
    <w:rsid w:val="003E3F3F"/>
    <w:rsid w:val="003E3F52"/>
    <w:rsid w:val="003E42C1"/>
    <w:rsid w:val="003F7245"/>
    <w:rsid w:val="003F76C4"/>
    <w:rsid w:val="00403C1F"/>
    <w:rsid w:val="004057CB"/>
    <w:rsid w:val="004071AD"/>
    <w:rsid w:val="00416771"/>
    <w:rsid w:val="0042060E"/>
    <w:rsid w:val="00423B26"/>
    <w:rsid w:val="00427AB0"/>
    <w:rsid w:val="00430FDB"/>
    <w:rsid w:val="004364E4"/>
    <w:rsid w:val="004427FE"/>
    <w:rsid w:val="004456FA"/>
    <w:rsid w:val="004464EA"/>
    <w:rsid w:val="00446864"/>
    <w:rsid w:val="004476EC"/>
    <w:rsid w:val="00457D76"/>
    <w:rsid w:val="004714EA"/>
    <w:rsid w:val="00472AF8"/>
    <w:rsid w:val="00487AD3"/>
    <w:rsid w:val="00487CD5"/>
    <w:rsid w:val="00495B49"/>
    <w:rsid w:val="004A085B"/>
    <w:rsid w:val="004B3E07"/>
    <w:rsid w:val="004C0F0C"/>
    <w:rsid w:val="004D0734"/>
    <w:rsid w:val="004F6860"/>
    <w:rsid w:val="00505174"/>
    <w:rsid w:val="00506E71"/>
    <w:rsid w:val="005334DC"/>
    <w:rsid w:val="00534C7A"/>
    <w:rsid w:val="00534E76"/>
    <w:rsid w:val="00543432"/>
    <w:rsid w:val="00556950"/>
    <w:rsid w:val="0055791F"/>
    <w:rsid w:val="00563A69"/>
    <w:rsid w:val="00575CAC"/>
    <w:rsid w:val="0058057F"/>
    <w:rsid w:val="00587573"/>
    <w:rsid w:val="005A56FC"/>
    <w:rsid w:val="005B1C23"/>
    <w:rsid w:val="005C01D0"/>
    <w:rsid w:val="00603C54"/>
    <w:rsid w:val="00605579"/>
    <w:rsid w:val="00606685"/>
    <w:rsid w:val="006255F6"/>
    <w:rsid w:val="006255FF"/>
    <w:rsid w:val="0062579B"/>
    <w:rsid w:val="00630EE0"/>
    <w:rsid w:val="0063304D"/>
    <w:rsid w:val="00634F18"/>
    <w:rsid w:val="0063510B"/>
    <w:rsid w:val="00645B65"/>
    <w:rsid w:val="006651FC"/>
    <w:rsid w:val="006A4180"/>
    <w:rsid w:val="006A558C"/>
    <w:rsid w:val="006A6C6E"/>
    <w:rsid w:val="006B5247"/>
    <w:rsid w:val="006C2D86"/>
    <w:rsid w:val="006C6978"/>
    <w:rsid w:val="006D0ABD"/>
    <w:rsid w:val="006D2529"/>
    <w:rsid w:val="006D4CAF"/>
    <w:rsid w:val="006E0EAE"/>
    <w:rsid w:val="006E7C98"/>
    <w:rsid w:val="006F33AE"/>
    <w:rsid w:val="007211EB"/>
    <w:rsid w:val="0072647B"/>
    <w:rsid w:val="00734925"/>
    <w:rsid w:val="007464D8"/>
    <w:rsid w:val="007473CE"/>
    <w:rsid w:val="00756B7A"/>
    <w:rsid w:val="007723F1"/>
    <w:rsid w:val="0077269F"/>
    <w:rsid w:val="00773D4E"/>
    <w:rsid w:val="00782FF7"/>
    <w:rsid w:val="007A486B"/>
    <w:rsid w:val="007C05E2"/>
    <w:rsid w:val="007C14D0"/>
    <w:rsid w:val="007C4BD4"/>
    <w:rsid w:val="007F37EE"/>
    <w:rsid w:val="007F5AD7"/>
    <w:rsid w:val="007F7C5A"/>
    <w:rsid w:val="0080432C"/>
    <w:rsid w:val="008064A0"/>
    <w:rsid w:val="00812F89"/>
    <w:rsid w:val="00816C6C"/>
    <w:rsid w:val="00817D5D"/>
    <w:rsid w:val="00817EEE"/>
    <w:rsid w:val="008252D1"/>
    <w:rsid w:val="00827B75"/>
    <w:rsid w:val="00830741"/>
    <w:rsid w:val="008451F4"/>
    <w:rsid w:val="00846662"/>
    <w:rsid w:val="00847950"/>
    <w:rsid w:val="008507CD"/>
    <w:rsid w:val="008540BE"/>
    <w:rsid w:val="00854E95"/>
    <w:rsid w:val="008668A8"/>
    <w:rsid w:val="00866934"/>
    <w:rsid w:val="0087147C"/>
    <w:rsid w:val="00877AC9"/>
    <w:rsid w:val="008816F1"/>
    <w:rsid w:val="00892C1C"/>
    <w:rsid w:val="008A137F"/>
    <w:rsid w:val="008A5EFE"/>
    <w:rsid w:val="008B26B0"/>
    <w:rsid w:val="008B5643"/>
    <w:rsid w:val="008B680D"/>
    <w:rsid w:val="008B6C66"/>
    <w:rsid w:val="008B75DD"/>
    <w:rsid w:val="008C65ED"/>
    <w:rsid w:val="008C6BD8"/>
    <w:rsid w:val="008D1373"/>
    <w:rsid w:val="008D4E14"/>
    <w:rsid w:val="008E2021"/>
    <w:rsid w:val="008F2DF4"/>
    <w:rsid w:val="008F2F90"/>
    <w:rsid w:val="00905603"/>
    <w:rsid w:val="009111EA"/>
    <w:rsid w:val="00923F57"/>
    <w:rsid w:val="009309AA"/>
    <w:rsid w:val="00946400"/>
    <w:rsid w:val="00965A51"/>
    <w:rsid w:val="009671CA"/>
    <w:rsid w:val="00982BD5"/>
    <w:rsid w:val="00983918"/>
    <w:rsid w:val="009918CC"/>
    <w:rsid w:val="00996C24"/>
    <w:rsid w:val="009B0913"/>
    <w:rsid w:val="009B3475"/>
    <w:rsid w:val="009B5DAD"/>
    <w:rsid w:val="009B62A8"/>
    <w:rsid w:val="009C3228"/>
    <w:rsid w:val="009C725B"/>
    <w:rsid w:val="009D23FA"/>
    <w:rsid w:val="009D266B"/>
    <w:rsid w:val="009E02E5"/>
    <w:rsid w:val="009E21D2"/>
    <w:rsid w:val="009E36D8"/>
    <w:rsid w:val="00A06C3F"/>
    <w:rsid w:val="00A15EF5"/>
    <w:rsid w:val="00A173F3"/>
    <w:rsid w:val="00A32B67"/>
    <w:rsid w:val="00A3695A"/>
    <w:rsid w:val="00A56182"/>
    <w:rsid w:val="00A614F7"/>
    <w:rsid w:val="00A72BE0"/>
    <w:rsid w:val="00A746B4"/>
    <w:rsid w:val="00A74EE5"/>
    <w:rsid w:val="00A775A4"/>
    <w:rsid w:val="00A92404"/>
    <w:rsid w:val="00A96B83"/>
    <w:rsid w:val="00A9764A"/>
    <w:rsid w:val="00AA376B"/>
    <w:rsid w:val="00AB06B2"/>
    <w:rsid w:val="00AB2DA5"/>
    <w:rsid w:val="00AD6406"/>
    <w:rsid w:val="00AE0409"/>
    <w:rsid w:val="00AE0CC7"/>
    <w:rsid w:val="00AE6884"/>
    <w:rsid w:val="00AE7C04"/>
    <w:rsid w:val="00B001F4"/>
    <w:rsid w:val="00B0296E"/>
    <w:rsid w:val="00B03ACD"/>
    <w:rsid w:val="00B123DB"/>
    <w:rsid w:val="00B160C4"/>
    <w:rsid w:val="00B16697"/>
    <w:rsid w:val="00B3000B"/>
    <w:rsid w:val="00B43123"/>
    <w:rsid w:val="00B43B12"/>
    <w:rsid w:val="00B50F53"/>
    <w:rsid w:val="00B53FB2"/>
    <w:rsid w:val="00B540BC"/>
    <w:rsid w:val="00B54EC2"/>
    <w:rsid w:val="00B604A5"/>
    <w:rsid w:val="00B6365B"/>
    <w:rsid w:val="00B80E71"/>
    <w:rsid w:val="00B925F3"/>
    <w:rsid w:val="00B97929"/>
    <w:rsid w:val="00BB6FF5"/>
    <w:rsid w:val="00BC171F"/>
    <w:rsid w:val="00BC4455"/>
    <w:rsid w:val="00BD10BC"/>
    <w:rsid w:val="00BD7550"/>
    <w:rsid w:val="00BF5764"/>
    <w:rsid w:val="00C13F3F"/>
    <w:rsid w:val="00C2083A"/>
    <w:rsid w:val="00C31177"/>
    <w:rsid w:val="00C3291B"/>
    <w:rsid w:val="00C4029B"/>
    <w:rsid w:val="00C42251"/>
    <w:rsid w:val="00C512F4"/>
    <w:rsid w:val="00C53498"/>
    <w:rsid w:val="00C576EA"/>
    <w:rsid w:val="00C62B66"/>
    <w:rsid w:val="00C729D5"/>
    <w:rsid w:val="00C74827"/>
    <w:rsid w:val="00C77D35"/>
    <w:rsid w:val="00C86E93"/>
    <w:rsid w:val="00C93DB8"/>
    <w:rsid w:val="00CC2F39"/>
    <w:rsid w:val="00CC35A5"/>
    <w:rsid w:val="00CE0644"/>
    <w:rsid w:val="00CE4E86"/>
    <w:rsid w:val="00CF3ECE"/>
    <w:rsid w:val="00D007BE"/>
    <w:rsid w:val="00D0154F"/>
    <w:rsid w:val="00D0439E"/>
    <w:rsid w:val="00D129C1"/>
    <w:rsid w:val="00D31E19"/>
    <w:rsid w:val="00D35563"/>
    <w:rsid w:val="00D45485"/>
    <w:rsid w:val="00D52D3A"/>
    <w:rsid w:val="00D603FD"/>
    <w:rsid w:val="00D61555"/>
    <w:rsid w:val="00D64185"/>
    <w:rsid w:val="00D6448D"/>
    <w:rsid w:val="00D6621F"/>
    <w:rsid w:val="00D77F0F"/>
    <w:rsid w:val="00D91693"/>
    <w:rsid w:val="00DA0E02"/>
    <w:rsid w:val="00DA36F2"/>
    <w:rsid w:val="00DC0876"/>
    <w:rsid w:val="00DC325A"/>
    <w:rsid w:val="00DE3986"/>
    <w:rsid w:val="00DF3ABD"/>
    <w:rsid w:val="00DF5055"/>
    <w:rsid w:val="00DF5A2F"/>
    <w:rsid w:val="00DF671D"/>
    <w:rsid w:val="00E01EB8"/>
    <w:rsid w:val="00E0763C"/>
    <w:rsid w:val="00E077CA"/>
    <w:rsid w:val="00E114CE"/>
    <w:rsid w:val="00E153B5"/>
    <w:rsid w:val="00E165A6"/>
    <w:rsid w:val="00E22B90"/>
    <w:rsid w:val="00E2587A"/>
    <w:rsid w:val="00E34012"/>
    <w:rsid w:val="00E34597"/>
    <w:rsid w:val="00E352F7"/>
    <w:rsid w:val="00E55B1A"/>
    <w:rsid w:val="00E57F20"/>
    <w:rsid w:val="00E75003"/>
    <w:rsid w:val="00E801DC"/>
    <w:rsid w:val="00E82889"/>
    <w:rsid w:val="00E85B5D"/>
    <w:rsid w:val="00E93D18"/>
    <w:rsid w:val="00EB360A"/>
    <w:rsid w:val="00EB5476"/>
    <w:rsid w:val="00EB7532"/>
    <w:rsid w:val="00EC22A2"/>
    <w:rsid w:val="00EC5B56"/>
    <w:rsid w:val="00ED1D5B"/>
    <w:rsid w:val="00EE78B6"/>
    <w:rsid w:val="00EE7D57"/>
    <w:rsid w:val="00F0301A"/>
    <w:rsid w:val="00F042E7"/>
    <w:rsid w:val="00F115C7"/>
    <w:rsid w:val="00F13400"/>
    <w:rsid w:val="00F3374D"/>
    <w:rsid w:val="00F718EB"/>
    <w:rsid w:val="00F73D6A"/>
    <w:rsid w:val="00F755BF"/>
    <w:rsid w:val="00F77801"/>
    <w:rsid w:val="00F900BE"/>
    <w:rsid w:val="00F9435B"/>
    <w:rsid w:val="00FA2720"/>
    <w:rsid w:val="00FA77B1"/>
    <w:rsid w:val="00FB0E82"/>
    <w:rsid w:val="00FC599D"/>
    <w:rsid w:val="00FC68A8"/>
    <w:rsid w:val="00FD19C3"/>
    <w:rsid w:val="00FD3708"/>
    <w:rsid w:val="00FD482A"/>
    <w:rsid w:val="00FE253C"/>
    <w:rsid w:val="00FF3472"/>
    <w:rsid w:val="00FF6348"/>
    <w:rsid w:val="00FF683B"/>
    <w:rsid w:val="012073A2"/>
    <w:rsid w:val="01973053"/>
    <w:rsid w:val="027E74CA"/>
    <w:rsid w:val="04DB3C44"/>
    <w:rsid w:val="0CF43C8A"/>
    <w:rsid w:val="0D4967B3"/>
    <w:rsid w:val="0DA87EC0"/>
    <w:rsid w:val="0F447B05"/>
    <w:rsid w:val="0FEC3E14"/>
    <w:rsid w:val="12A53D1F"/>
    <w:rsid w:val="134C146A"/>
    <w:rsid w:val="14377FD0"/>
    <w:rsid w:val="14856F74"/>
    <w:rsid w:val="15C0748F"/>
    <w:rsid w:val="16174E54"/>
    <w:rsid w:val="16BE53A8"/>
    <w:rsid w:val="17A35DDF"/>
    <w:rsid w:val="18787EC5"/>
    <w:rsid w:val="19E84073"/>
    <w:rsid w:val="1AEF3D03"/>
    <w:rsid w:val="1B7E0E69"/>
    <w:rsid w:val="1C136E65"/>
    <w:rsid w:val="1CC031EA"/>
    <w:rsid w:val="1EFA407E"/>
    <w:rsid w:val="1F126151"/>
    <w:rsid w:val="21B878C1"/>
    <w:rsid w:val="22723962"/>
    <w:rsid w:val="241C4DDC"/>
    <w:rsid w:val="24CD0EEF"/>
    <w:rsid w:val="24D067A5"/>
    <w:rsid w:val="29204D61"/>
    <w:rsid w:val="29F563F0"/>
    <w:rsid w:val="2B97780B"/>
    <w:rsid w:val="2CCB46E5"/>
    <w:rsid w:val="2E2A5CB9"/>
    <w:rsid w:val="2E6073FD"/>
    <w:rsid w:val="2F24002C"/>
    <w:rsid w:val="31AE15C3"/>
    <w:rsid w:val="31FF6CE2"/>
    <w:rsid w:val="35BB3EF4"/>
    <w:rsid w:val="369C4E13"/>
    <w:rsid w:val="386B0FD9"/>
    <w:rsid w:val="3933479C"/>
    <w:rsid w:val="396D1326"/>
    <w:rsid w:val="397E4A17"/>
    <w:rsid w:val="3EE2552D"/>
    <w:rsid w:val="46ED03C2"/>
    <w:rsid w:val="484F252F"/>
    <w:rsid w:val="4A8A1CA2"/>
    <w:rsid w:val="4B011028"/>
    <w:rsid w:val="4C661C38"/>
    <w:rsid w:val="4C9A5EA5"/>
    <w:rsid w:val="4CFF388D"/>
    <w:rsid w:val="4EE2079C"/>
    <w:rsid w:val="4F4E509D"/>
    <w:rsid w:val="4FFF96FB"/>
    <w:rsid w:val="51885345"/>
    <w:rsid w:val="52F40A7A"/>
    <w:rsid w:val="53AB37CE"/>
    <w:rsid w:val="54233614"/>
    <w:rsid w:val="555F515E"/>
    <w:rsid w:val="579529A0"/>
    <w:rsid w:val="5B20154B"/>
    <w:rsid w:val="5DB11630"/>
    <w:rsid w:val="5EB85928"/>
    <w:rsid w:val="5FF5A37C"/>
    <w:rsid w:val="60090E87"/>
    <w:rsid w:val="616855EF"/>
    <w:rsid w:val="62E269BE"/>
    <w:rsid w:val="63273FE2"/>
    <w:rsid w:val="633C4553"/>
    <w:rsid w:val="635E1DC8"/>
    <w:rsid w:val="63F8153B"/>
    <w:rsid w:val="66BF71C4"/>
    <w:rsid w:val="67DCE669"/>
    <w:rsid w:val="68A1291D"/>
    <w:rsid w:val="68B76BCA"/>
    <w:rsid w:val="68D12C7B"/>
    <w:rsid w:val="693646B5"/>
    <w:rsid w:val="6BE7E186"/>
    <w:rsid w:val="6F100594"/>
    <w:rsid w:val="6F2FA73B"/>
    <w:rsid w:val="6FB05B67"/>
    <w:rsid w:val="70241AA7"/>
    <w:rsid w:val="73222030"/>
    <w:rsid w:val="76552FDB"/>
    <w:rsid w:val="777966A1"/>
    <w:rsid w:val="77A46809"/>
    <w:rsid w:val="7A5B26E7"/>
    <w:rsid w:val="7A610B9B"/>
    <w:rsid w:val="7AF90467"/>
    <w:rsid w:val="7AFA5663"/>
    <w:rsid w:val="7BEF0819"/>
    <w:rsid w:val="7CFF7ED2"/>
    <w:rsid w:val="7DAB739D"/>
    <w:rsid w:val="7EBB4BE7"/>
    <w:rsid w:val="7EF9B60D"/>
    <w:rsid w:val="9FEEE148"/>
    <w:rsid w:val="AFD724E2"/>
    <w:rsid w:val="BDF97F2F"/>
    <w:rsid w:val="BDFA6A66"/>
    <w:rsid w:val="D1FE4FAB"/>
    <w:rsid w:val="DFED0401"/>
    <w:rsid w:val="F3D97091"/>
    <w:rsid w:val="F7FDF854"/>
    <w:rsid w:val="FDFBBAB6"/>
    <w:rsid w:val="FEEA2587"/>
    <w:rsid w:val="FFB4B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b/>
      <w:kern w:val="0"/>
      <w:sz w:val="27"/>
      <w:szCs w:val="27"/>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7"/>
    <w:qFormat/>
    <w:uiPriority w:val="0"/>
    <w:rPr>
      <w:sz w:val="18"/>
      <w:szCs w:val="18"/>
    </w:r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36"/>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8">
    <w:name w:val="Table Grid"/>
    <w:basedOn w:val="7"/>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Hyperlink"/>
    <w:basedOn w:val="9"/>
    <w:unhideWhenUsed/>
    <w:qFormat/>
    <w:uiPriority w:val="99"/>
    <w:rPr>
      <w:color w:val="0000FF"/>
      <w:u w:val="single"/>
    </w:rPr>
  </w:style>
  <w:style w:type="paragraph" w:styleId="12">
    <w:name w:val="List Paragraph"/>
    <w:basedOn w:val="1"/>
    <w:qFormat/>
    <w:uiPriority w:val="0"/>
    <w:pPr>
      <w:ind w:firstLine="420" w:firstLineChars="200"/>
    </w:pPr>
    <w:rPr>
      <w:szCs w:val="22"/>
    </w:rPr>
  </w:style>
  <w:style w:type="paragraph" w:customStyle="1" w:styleId="13">
    <w:name w:val="标准文件_段"/>
    <w:link w:val="1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4">
    <w:name w:val="标准文件_段 Char"/>
    <w:link w:val="13"/>
    <w:qFormat/>
    <w:uiPriority w:val="0"/>
    <w:rPr>
      <w:rFonts w:ascii="宋体"/>
      <w:sz w:val="21"/>
    </w:rPr>
  </w:style>
  <w:style w:type="character" w:customStyle="1" w:styleId="15">
    <w:name w:val="页眉 Char"/>
    <w:basedOn w:val="9"/>
    <w:link w:val="5"/>
    <w:qFormat/>
    <w:uiPriority w:val="0"/>
    <w:rPr>
      <w:rFonts w:ascii="Times New Roman" w:hAnsi="Times New Roman"/>
      <w:kern w:val="2"/>
      <w:sz w:val="18"/>
      <w:szCs w:val="18"/>
    </w:rPr>
  </w:style>
  <w:style w:type="character" w:customStyle="1" w:styleId="16">
    <w:name w:val="页脚 Char"/>
    <w:basedOn w:val="9"/>
    <w:link w:val="4"/>
    <w:qFormat/>
    <w:uiPriority w:val="0"/>
    <w:rPr>
      <w:rFonts w:ascii="Times New Roman" w:hAnsi="Times New Roman"/>
      <w:kern w:val="2"/>
      <w:sz w:val="18"/>
      <w:szCs w:val="18"/>
    </w:rPr>
  </w:style>
  <w:style w:type="character" w:customStyle="1" w:styleId="17">
    <w:name w:val="批注框文本 Char"/>
    <w:basedOn w:val="9"/>
    <w:link w:val="3"/>
    <w:qFormat/>
    <w:uiPriority w:val="0"/>
    <w:rPr>
      <w:rFonts w:ascii="Times New Roman" w:hAnsi="Times New Roman"/>
      <w:kern w:val="2"/>
      <w:sz w:val="18"/>
      <w:szCs w:val="18"/>
    </w:rPr>
  </w:style>
  <w:style w:type="paragraph" w:customStyle="1" w:styleId="18">
    <w:name w:val="标准文件_二级条标题"/>
    <w:next w:val="13"/>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19">
    <w:name w:val="标准文件_三级条标题"/>
    <w:basedOn w:val="18"/>
    <w:next w:val="13"/>
    <w:qFormat/>
    <w:uiPriority w:val="0"/>
    <w:pPr>
      <w:widowControl/>
      <w:numPr>
        <w:ilvl w:val="4"/>
      </w:numPr>
      <w:outlineLvl w:val="3"/>
    </w:pPr>
  </w:style>
  <w:style w:type="paragraph" w:customStyle="1" w:styleId="20">
    <w:name w:val="标准文件_四级条标题"/>
    <w:next w:val="13"/>
    <w:qFormat/>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paragraph" w:customStyle="1" w:styleId="21">
    <w:name w:val="标准文件_五级条标题"/>
    <w:next w:val="13"/>
    <w:qFormat/>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22">
    <w:name w:val="标准文件_章标题"/>
    <w:next w:val="13"/>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23">
    <w:name w:val="标准文件_一级条标题"/>
    <w:basedOn w:val="22"/>
    <w:next w:val="13"/>
    <w:qFormat/>
    <w:uiPriority w:val="0"/>
    <w:pPr>
      <w:numPr>
        <w:ilvl w:val="2"/>
      </w:numPr>
      <w:spacing w:beforeLines="50" w:afterLines="50"/>
      <w:outlineLvl w:val="1"/>
    </w:pPr>
  </w:style>
  <w:style w:type="paragraph" w:customStyle="1" w:styleId="24">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5">
    <w:name w:val="标准文件_二级无标题"/>
    <w:basedOn w:val="18"/>
    <w:qFormat/>
    <w:uiPriority w:val="0"/>
    <w:pPr>
      <w:spacing w:beforeLines="0" w:afterLines="0"/>
      <w:outlineLvl w:val="9"/>
    </w:pPr>
    <w:rPr>
      <w:rFonts w:ascii="宋体" w:eastAsia="宋体"/>
    </w:rPr>
  </w:style>
  <w:style w:type="character" w:customStyle="1" w:styleId="26">
    <w:name w:val="段 Char"/>
    <w:link w:val="27"/>
    <w:qFormat/>
    <w:uiPriority w:val="0"/>
    <w:rPr>
      <w:rFonts w:ascii="宋体"/>
      <w:sz w:val="21"/>
    </w:rPr>
  </w:style>
  <w:style w:type="paragraph" w:customStyle="1" w:styleId="27">
    <w:name w:val="段"/>
    <w:link w:val="26"/>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28">
    <w:name w:val="一级条标题"/>
    <w:next w:val="27"/>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9">
    <w:name w:val="章标题"/>
    <w:next w:val="27"/>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30">
    <w:name w:val="二级条标题"/>
    <w:basedOn w:val="28"/>
    <w:next w:val="27"/>
    <w:qFormat/>
    <w:uiPriority w:val="0"/>
    <w:pPr>
      <w:numPr>
        <w:ilvl w:val="2"/>
      </w:numPr>
      <w:spacing w:before="50" w:after="50"/>
      <w:outlineLvl w:val="3"/>
    </w:pPr>
  </w:style>
  <w:style w:type="paragraph" w:customStyle="1" w:styleId="31">
    <w:name w:val="三级条标题"/>
    <w:basedOn w:val="30"/>
    <w:next w:val="27"/>
    <w:qFormat/>
    <w:uiPriority w:val="0"/>
    <w:pPr>
      <w:numPr>
        <w:ilvl w:val="3"/>
      </w:numPr>
      <w:outlineLvl w:val="4"/>
    </w:pPr>
  </w:style>
  <w:style w:type="paragraph" w:customStyle="1" w:styleId="32">
    <w:name w:val="四级条标题"/>
    <w:basedOn w:val="31"/>
    <w:next w:val="27"/>
    <w:qFormat/>
    <w:uiPriority w:val="0"/>
    <w:pPr>
      <w:numPr>
        <w:ilvl w:val="4"/>
      </w:numPr>
      <w:outlineLvl w:val="5"/>
    </w:pPr>
  </w:style>
  <w:style w:type="paragraph" w:customStyle="1" w:styleId="33">
    <w:name w:val="五级条标题"/>
    <w:basedOn w:val="32"/>
    <w:next w:val="27"/>
    <w:qFormat/>
    <w:uiPriority w:val="0"/>
    <w:pPr>
      <w:numPr>
        <w:ilvl w:val="5"/>
      </w:numPr>
      <w:outlineLvl w:val="6"/>
    </w:pPr>
  </w:style>
  <w:style w:type="paragraph" w:customStyle="1" w:styleId="34">
    <w:name w:val="标准文件_术语条一"/>
    <w:basedOn w:val="1"/>
    <w:next w:val="13"/>
    <w:qFormat/>
    <w:uiPriority w:val="0"/>
    <w:pPr>
      <w:widowControl/>
      <w:numPr>
        <w:ilvl w:val="2"/>
        <w:numId w:val="3"/>
      </w:numPr>
    </w:pPr>
    <w:rPr>
      <w:rFonts w:ascii="宋体"/>
      <w:kern w:val="0"/>
      <w:szCs w:val="20"/>
    </w:rPr>
  </w:style>
  <w:style w:type="paragraph" w:customStyle="1" w:styleId="35">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36">
    <w:name w:val="HTML 预设格式 Char"/>
    <w:basedOn w:val="9"/>
    <w:link w:val="6"/>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5929</Words>
  <Characters>7488</Characters>
  <Lines>55</Lines>
  <Paragraphs>15</Paragraphs>
  <TotalTime>7</TotalTime>
  <ScaleCrop>false</ScaleCrop>
  <LinksUpToDate>false</LinksUpToDate>
  <CharactersWithSpaces>7632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2020-12-13T14:37:00Z</dcterms:created>
  <dc:creator>Administrator</dc:creator>
  <cp:lastModifiedBy>誰念誰川</cp:lastModifiedBy>
  <dcterms:modified xsi:type="dcterms:W3CDTF">2023-06-14T03:38:06Z</dcterms:modified>
  <cp:revision>302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4ED96E49033042729AD37529180BE213_12</vt:lpwstr>
  </property>
</Properties>
</file>