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3D7B3A">
        <w:tc>
          <w:tcPr>
            <w:tcW w:w="509" w:type="dxa"/>
          </w:tcPr>
          <w:p w:rsidR="003D7B3A" w:rsidRDefault="00E1628D">
            <w:pPr>
              <w:pStyle w:val="affff0"/>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p>
        </w:tc>
        <w:bookmarkStart w:id="0" w:name="ICS"/>
        <w:tc>
          <w:tcPr>
            <w:tcW w:w="8855" w:type="dxa"/>
          </w:tcPr>
          <w:p w:rsidR="003D7B3A" w:rsidRDefault="00E1628D" w:rsidP="004530EF">
            <w:pPr>
              <w:pStyle w:val="affff0"/>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default w:val="点击此处添加I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w:t>
            </w:r>
            <w:r w:rsidR="004530EF">
              <w:rPr>
                <w:rFonts w:ascii="黑体" w:eastAsia="黑体" w:hAnsi="黑体"/>
                <w:kern w:val="2"/>
                <w:sz w:val="21"/>
                <w:szCs w:val="21"/>
              </w:rPr>
              <w:t>5</w:t>
            </w:r>
            <w:r>
              <w:rPr>
                <w:rFonts w:ascii="黑体" w:eastAsia="黑体" w:hAnsi="黑体"/>
                <w:kern w:val="2"/>
                <w:sz w:val="21"/>
                <w:szCs w:val="21"/>
              </w:rPr>
              <w:t>.020</w:t>
            </w:r>
            <w:r w:rsidR="004530EF">
              <w:rPr>
                <w:rFonts w:ascii="黑体" w:eastAsia="黑体" w:hAnsi="黑体"/>
                <w:kern w:val="2"/>
                <w:sz w:val="21"/>
                <w:szCs w:val="21"/>
              </w:rPr>
              <w:t>.01</w:t>
            </w:r>
            <w:r>
              <w:rPr>
                <w:rFonts w:ascii="黑体" w:eastAsia="黑体" w:hAnsi="黑体"/>
                <w:kern w:val="2"/>
                <w:sz w:val="21"/>
                <w:szCs w:val="21"/>
              </w:rPr>
              <w:fldChar w:fldCharType="end"/>
            </w:r>
            <w:bookmarkEnd w:id="0"/>
          </w:p>
        </w:tc>
      </w:tr>
      <w:tr w:rsidR="003D7B3A">
        <w:tc>
          <w:tcPr>
            <w:tcW w:w="509" w:type="dxa"/>
          </w:tcPr>
          <w:p w:rsidR="003D7B3A" w:rsidRDefault="00E1628D">
            <w:pPr>
              <w:pStyle w:val="affff0"/>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CCS</w:t>
            </w:r>
          </w:p>
        </w:tc>
        <w:tc>
          <w:tcPr>
            <w:tcW w:w="8855" w:type="dxa"/>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3D7B3A">
              <w:trPr>
                <w:trHeight w:hRule="exact" w:val="1021"/>
              </w:trPr>
              <w:tc>
                <w:tcPr>
                  <w:tcW w:w="9242" w:type="dxa"/>
                  <w:vAlign w:val="center"/>
                </w:tcPr>
                <w:p w:rsidR="003D7B3A" w:rsidRDefault="00D83DA5" w:rsidP="00BC4A2A">
                  <w:pPr>
                    <w:pStyle w:val="afffff"/>
                    <w:framePr w:w="0" w:hRule="auto" w:wrap="auto" w:hAnchor="text" w:xAlign="left" w:yAlign="inline" w:anchorLock="0"/>
                    <w:ind w:left="420" w:right="624"/>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32.75pt">
                        <v:imagedata r:id="rId8" o:title=""/>
                      </v:shape>
                    </w:pict>
                  </w:r>
                  <w:r>
                    <w:pict>
                      <v:shape id="_x0000_i1026" type="#_x0000_t75" style="width:13.4pt;height:34.6pt">
                        <v:imagedata r:id="rId9" o:title=""/>
                      </v:shape>
                    </w:pict>
                  </w:r>
                  <w:bookmarkStart w:id="1" w:name="c1"/>
                  <w:r w:rsidR="00E1628D">
                    <w:fldChar w:fldCharType="begin">
                      <w:ffData>
                        <w:name w:val="c1"/>
                        <w:enabled/>
                        <w:calcOnExit w:val="0"/>
                        <w:textInput>
                          <w:maxLength w:val="7"/>
                        </w:textInput>
                      </w:ffData>
                    </w:fldChar>
                  </w:r>
                  <w:r w:rsidR="00E1628D">
                    <w:instrText xml:space="preserve"> FORMTEXT </w:instrText>
                  </w:r>
                  <w:r w:rsidR="00E1628D">
                    <w:fldChar w:fldCharType="separate"/>
                  </w:r>
                  <w:r w:rsidR="00E1628D">
                    <w:t>GXAS</w:t>
                  </w:r>
                  <w:r w:rsidR="00E1628D">
                    <w:fldChar w:fldCharType="end"/>
                  </w:r>
                  <w:bookmarkEnd w:id="1"/>
                </w:p>
              </w:tc>
            </w:tr>
          </w:tbl>
          <w:bookmarkStart w:id="2" w:name="CSDN"/>
          <w:p w:rsidR="003D7B3A" w:rsidRDefault="00E1628D">
            <w:pPr>
              <w:pStyle w:val="affff0"/>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default w:val="点击此处添加CCS号"/>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C</w:t>
            </w:r>
            <w:r>
              <w:rPr>
                <w:rFonts w:ascii="黑体" w:eastAsia="黑体" w:hAnsi="黑体" w:hint="eastAsia"/>
                <w:kern w:val="2"/>
                <w:sz w:val="21"/>
                <w:szCs w:val="21"/>
              </w:rPr>
              <w:t xml:space="preserve"> </w:t>
            </w:r>
            <w:r>
              <w:rPr>
                <w:rFonts w:ascii="黑体" w:eastAsia="黑体" w:hAnsi="黑体"/>
                <w:kern w:val="2"/>
                <w:sz w:val="21"/>
                <w:szCs w:val="21"/>
              </w:rPr>
              <w:t>23</w:t>
            </w:r>
            <w:r>
              <w:rPr>
                <w:rFonts w:ascii="黑体" w:eastAsia="黑体" w:hAnsi="黑体"/>
                <w:kern w:val="2"/>
                <w:sz w:val="21"/>
                <w:szCs w:val="21"/>
              </w:rPr>
              <w:fldChar w:fldCharType="end"/>
            </w:r>
            <w:bookmarkEnd w:id="2"/>
          </w:p>
        </w:tc>
      </w:tr>
    </w:tbl>
    <w:p w:rsidR="003D7B3A" w:rsidRDefault="00E1628D">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D7B3A" w:rsidRDefault="00E1628D">
      <w:pPr>
        <w:pStyle w:val="affffffffff2"/>
        <w:framePr w:wrap="auto"/>
      </w:pPr>
      <w:r>
        <w:t xml:space="preserve">T/GXAS </w:t>
      </w:r>
      <w:bookmarkStart w:id="4" w:name="文字1"/>
      <w:r>
        <w:fldChar w:fldCharType="begin">
          <w:ffData>
            <w:name w:val="文字1"/>
            <w:enabled/>
            <w:calcOnExit w:val="0"/>
            <w:textInput>
              <w:default w:val="XXX"/>
            </w:textInput>
          </w:ffData>
        </w:fldChar>
      </w:r>
      <w:r>
        <w:instrText xml:space="preserve"> FORMTEXT </w:instrText>
      </w:r>
      <w:r>
        <w:fldChar w:fldCharType="separate"/>
      </w:r>
      <w:r w:rsidR="001667A6">
        <w:t>XXXX</w:t>
      </w:r>
      <w:r>
        <w:fldChar w:fldCharType="end"/>
      </w:r>
      <w:bookmarkEnd w:id="4"/>
      <w:r>
        <w:rPr>
          <w:rFonts w:hAnsi="黑体"/>
        </w:rPr>
        <w:t>—</w:t>
      </w:r>
      <w:bookmarkStart w:id="5" w:name="NSTD_CODE_B"/>
      <w:r>
        <w:fldChar w:fldCharType="begin">
          <w:ffData>
            <w:name w:val="NSTD_CODE_B"/>
            <w:enabled/>
            <w:calcOnExit w:val="0"/>
            <w:textInput>
              <w:default w:val="XXXX"/>
            </w:textInput>
          </w:ffData>
        </w:fldChar>
      </w:r>
      <w:r>
        <w:instrText xml:space="preserve"> FORMTEXT </w:instrText>
      </w:r>
      <w:r>
        <w:fldChar w:fldCharType="separate"/>
      </w:r>
      <w:r w:rsidR="001667A6">
        <w:t>XXXX</w:t>
      </w:r>
      <w:r>
        <w:fldChar w:fldCharType="end"/>
      </w:r>
      <w:bookmarkEnd w:id="5"/>
    </w:p>
    <w:bookmarkStart w:id="6" w:name="OSTD_CODE"/>
    <w:p w:rsidR="003D7B3A" w:rsidRDefault="00E1628D">
      <w:pPr>
        <w:pStyle w:val="affffffffff3"/>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sidR="001667A6">
        <w:rPr>
          <w:rFonts w:hAnsi="黑体"/>
        </w:rPr>
        <w:t> </w:t>
      </w:r>
      <w:r w:rsidR="001667A6">
        <w:rPr>
          <w:rFonts w:hAnsi="黑体"/>
        </w:rPr>
        <w:t> </w:t>
      </w:r>
      <w:r w:rsidR="001667A6">
        <w:rPr>
          <w:rFonts w:hAnsi="黑体"/>
        </w:rPr>
        <w:t> </w:t>
      </w:r>
      <w:r w:rsidR="001667A6">
        <w:rPr>
          <w:rFonts w:hAnsi="黑体"/>
        </w:rPr>
        <w:t> </w:t>
      </w:r>
      <w:r w:rsidR="001667A6">
        <w:rPr>
          <w:rFonts w:hAnsi="黑体"/>
        </w:rPr>
        <w:t> </w:t>
      </w:r>
      <w:r>
        <w:rPr>
          <w:rFonts w:hAnsi="黑体"/>
        </w:rPr>
        <w:fldChar w:fldCharType="end"/>
      </w:r>
      <w:bookmarkEnd w:id="6"/>
    </w:p>
    <w:p w:rsidR="003D7B3A" w:rsidRDefault="00D83DA5">
      <w:pPr>
        <w:spacing w:line="240" w:lineRule="auto"/>
        <w:rPr>
          <w:rFonts w:ascii="黑体" w:eastAsia="黑体" w:hAnsi="黑体"/>
          <w:kern w:val="0"/>
          <w:sz w:val="10"/>
          <w:szCs w:val="10"/>
        </w:rPr>
      </w:pPr>
      <w:r>
        <w:pict>
          <v:line id="直接连接符 73" o:spid="_x0000_s1026" style="position:absolute;left:0;text-align:left;z-index:251657216;mso-position-horizontal-relative:page;mso-position-vertical-relative:page;mso-width-relative:page;mso-height-relative:page" from="70.9pt,212.65pt" to="552.8pt,212.65pt" o:allowoverlap="f">
            <w10:wrap anchorx="page" anchory="page"/>
          </v:line>
        </w:pict>
      </w:r>
    </w:p>
    <w:p w:rsidR="003D7B3A" w:rsidRDefault="003D7B3A">
      <w:pPr>
        <w:pStyle w:val="afffff0"/>
        <w:framePr w:w="9639" w:h="6976" w:hRule="exact" w:hSpace="0" w:vSpace="0" w:wrap="around" w:hAnchor="page" w:y="6408"/>
        <w:jc w:val="center"/>
        <w:rPr>
          <w:rFonts w:ascii="黑体" w:eastAsia="黑体" w:hAnsi="黑体"/>
          <w:b w:val="0"/>
          <w:bCs w:val="0"/>
          <w:w w:val="100"/>
        </w:rPr>
      </w:pPr>
    </w:p>
    <w:bookmarkStart w:id="7" w:name="CSTD_NAME"/>
    <w:p w:rsidR="003D7B3A" w:rsidRDefault="00E1628D">
      <w:pPr>
        <w:pStyle w:val="affffffffff4"/>
        <w:framePr w:h="6974" w:hRule="exact" w:wrap="around" w:x="1419" w:anchorLock="1"/>
      </w:pPr>
      <w:r>
        <w:fldChar w:fldCharType="begin">
          <w:ffData>
            <w:name w:val="CSTD_NAME"/>
            <w:enabled/>
            <w:calcOnExit w:val="0"/>
            <w:textInput>
              <w:default w:val="点击此处添加标准名称"/>
            </w:textInput>
          </w:ffData>
        </w:fldChar>
      </w:r>
      <w:r>
        <w:instrText xml:space="preserve"> FORMTEXT </w:instrText>
      </w:r>
      <w:r>
        <w:fldChar w:fldCharType="separate"/>
      </w:r>
      <w:r>
        <w:rPr>
          <w:rFonts w:hint="eastAsia"/>
        </w:rPr>
        <w:t>十大功劳木加工技术规程</w:t>
      </w:r>
      <w:r>
        <w:fldChar w:fldCharType="end"/>
      </w:r>
      <w:bookmarkEnd w:id="7"/>
    </w:p>
    <w:p w:rsidR="003D7B3A" w:rsidRDefault="003D7B3A">
      <w:pPr>
        <w:framePr w:w="9639" w:h="6974" w:hRule="exact" w:wrap="around" w:vAnchor="page" w:hAnchor="page" w:x="1419" w:y="6408" w:anchorLock="1"/>
        <w:ind w:left="-1418"/>
      </w:pPr>
    </w:p>
    <w:bookmarkStart w:id="8" w:name="ESTD_NAME"/>
    <w:p w:rsidR="003D7B3A" w:rsidRDefault="00E1628D">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processing of Mahoniae Caulis</w:t>
      </w:r>
      <w:r>
        <w:rPr>
          <w:rFonts w:ascii="黑体" w:eastAsia="黑体" w:hAnsi="黑体"/>
          <w:szCs w:val="28"/>
        </w:rPr>
        <w:fldChar w:fldCharType="end"/>
      </w:r>
      <w:bookmarkEnd w:id="8"/>
    </w:p>
    <w:p w:rsidR="003D7B3A" w:rsidRDefault="003D7B3A">
      <w:pPr>
        <w:framePr w:w="9639" w:h="6974" w:hRule="exact" w:wrap="around" w:vAnchor="page" w:hAnchor="page" w:x="1419" w:y="6408" w:anchorLock="1"/>
        <w:spacing w:line="760" w:lineRule="exact"/>
        <w:ind w:left="-1418"/>
      </w:pPr>
    </w:p>
    <w:p w:rsidR="003D7B3A" w:rsidRDefault="003D7B3A">
      <w:pPr>
        <w:pStyle w:val="afffffff8"/>
        <w:framePr w:w="9639" w:h="6974" w:hRule="exact" w:wrap="around" w:vAnchor="page" w:hAnchor="page" w:x="1419" w:y="6408" w:anchorLock="1"/>
        <w:textAlignment w:val="bottom"/>
        <w:rPr>
          <w:rFonts w:eastAsia="黑体"/>
          <w:szCs w:val="28"/>
        </w:rPr>
      </w:pPr>
    </w:p>
    <w:bookmarkStart w:id="9" w:name="下拉1"/>
    <w:p w:rsidR="003D7B3A" w:rsidRDefault="00E1628D">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sidR="00D83DA5">
        <w:rPr>
          <w:sz w:val="24"/>
          <w:szCs w:val="28"/>
        </w:rPr>
      </w:r>
      <w:r w:rsidR="00D83DA5">
        <w:rPr>
          <w:sz w:val="24"/>
          <w:szCs w:val="28"/>
        </w:rPr>
        <w:fldChar w:fldCharType="separate"/>
      </w:r>
      <w:r>
        <w:rPr>
          <w:sz w:val="24"/>
          <w:szCs w:val="28"/>
        </w:rPr>
        <w:fldChar w:fldCharType="end"/>
      </w:r>
      <w:bookmarkEnd w:id="9"/>
    </w:p>
    <w:bookmarkStart w:id="10" w:name="CMPLSH_DATE"/>
    <w:p w:rsidR="003D7B3A" w:rsidRDefault="00E1628D">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bookmarkStart w:id="11" w:name="下拉2"/>
    <w:p w:rsidR="003D7B3A" w:rsidRDefault="00E1628D">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sidR="00D83DA5">
        <w:rPr>
          <w:b/>
          <w:sz w:val="21"/>
          <w:szCs w:val="28"/>
        </w:rPr>
      </w:r>
      <w:r w:rsidR="00D83DA5">
        <w:rPr>
          <w:b/>
          <w:sz w:val="21"/>
          <w:szCs w:val="28"/>
        </w:rPr>
        <w:fldChar w:fldCharType="separate"/>
      </w:r>
      <w:r>
        <w:rPr>
          <w:b/>
          <w:sz w:val="21"/>
          <w:szCs w:val="28"/>
        </w:rPr>
        <w:fldChar w:fldCharType="end"/>
      </w:r>
      <w:bookmarkEnd w:id="11"/>
    </w:p>
    <w:bookmarkStart w:id="12" w:name="PLSH_DATE_Y"/>
    <w:p w:rsidR="003D7B3A" w:rsidRDefault="00E1628D">
      <w:pPr>
        <w:pStyle w:val="affffffffff0"/>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sidR="00F210C8">
        <w:rPr>
          <w:rFonts w:ascii="黑体"/>
        </w:rPr>
        <w:t>XXXX</w:t>
      </w:r>
      <w:r>
        <w:rPr>
          <w:rFonts w:ascii="黑体"/>
        </w:rPr>
        <w:fldChar w:fldCharType="end"/>
      </w:r>
      <w:bookmarkEnd w:id="12"/>
      <w:r>
        <w:rPr>
          <w:rFonts w:ascii="黑体"/>
        </w:rPr>
        <w:t>-</w:t>
      </w:r>
      <w:bookmarkStart w:id="13"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bookmarkStart w:id="14"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bookmarkStart w:id="15" w:name="CROT_DATE_Y"/>
    <w:p w:rsidR="003D7B3A" w:rsidRDefault="00E1628D">
      <w:pPr>
        <w:pStyle w:val="affffffffff1"/>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bookmarkStart w:id="16"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bookmarkStart w:id="17"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3D7B3A" w:rsidRDefault="00E1628D">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9"/>
          <w:rFonts w:hAnsi="黑体" w:hint="eastAsia"/>
          <w:position w:val="0"/>
          <w:szCs w:val="28"/>
        </w:rPr>
        <w:t>发</w:t>
      </w:r>
      <w:r>
        <w:rPr>
          <w:rStyle w:val="afffffffffff9"/>
          <w:rFonts w:hAnsi="黑体" w:hint="eastAsia"/>
          <w:spacing w:val="0"/>
          <w:position w:val="0"/>
          <w:szCs w:val="28"/>
        </w:rPr>
        <w:t>布</w:t>
      </w:r>
    </w:p>
    <w:p w:rsidR="003D7B3A" w:rsidRDefault="00D83DA5">
      <w:pPr>
        <w:rPr>
          <w:rFonts w:ascii="宋体"/>
          <w:sz w:val="28"/>
          <w:szCs w:val="28"/>
        </w:rPr>
        <w:sectPr w:rsidR="003D7B3A" w:rsidSect="00D83DA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pict>
          <v:line id="直接连接符 5" o:spid="_x0000_s1027" style="position:absolute;left:0;text-align:left;z-index:251658240;mso-position-horizontal-relative:page;mso-position-vertical-relative:page;mso-width-relative:page;mso-height-relative:page" from="70.85pt,728.6pt" to="552.75pt,728.6pt">
            <w10:wrap anchorx="page" anchory="page"/>
            <w10:anchorlock/>
          </v:line>
        </w:pict>
      </w:r>
    </w:p>
    <w:p w:rsidR="003D7B3A" w:rsidRDefault="00E1628D">
      <w:pPr>
        <w:pStyle w:val="a6"/>
        <w:spacing w:after="360"/>
      </w:pPr>
      <w:bookmarkStart w:id="19" w:name="BookMark2"/>
      <w:r>
        <w:rPr>
          <w:rFonts w:hint="eastAsia"/>
          <w:spacing w:val="320"/>
        </w:rPr>
        <w:lastRenderedPageBreak/>
        <w:t>前</w:t>
      </w:r>
      <w:r>
        <w:rPr>
          <w:rFonts w:hint="eastAsia"/>
        </w:rPr>
        <w:t>言</w:t>
      </w:r>
    </w:p>
    <w:p w:rsidR="003D7B3A" w:rsidRDefault="00E1628D">
      <w:pPr>
        <w:pStyle w:val="afffff5"/>
        <w:ind w:firstLine="420"/>
        <w:rPr>
          <w:rFonts w:hAnsi="宋体" w:cs="宋体"/>
          <w:sz w:val="21"/>
          <w:szCs w:val="21"/>
        </w:rPr>
      </w:pPr>
      <w:r>
        <w:rPr>
          <w:rFonts w:hAnsi="宋体" w:cs="宋体" w:hint="eastAsia"/>
          <w:sz w:val="21"/>
          <w:szCs w:val="21"/>
        </w:rPr>
        <w:t>本文件</w:t>
      </w:r>
      <w:r w:rsidR="004530EF">
        <w:rPr>
          <w:rFonts w:hAnsi="宋体" w:cs="宋体" w:hint="eastAsia"/>
          <w:sz w:val="21"/>
          <w:szCs w:val="21"/>
        </w:rPr>
        <w:t>参</w:t>
      </w:r>
      <w:r>
        <w:rPr>
          <w:rFonts w:hAnsi="宋体" w:cs="宋体" w:hint="eastAsia"/>
          <w:sz w:val="21"/>
          <w:szCs w:val="21"/>
        </w:rPr>
        <w:t>照GB/T 1.1—2020《标准化工作导则第1部分：标准化文件的结构和起草规则》的规定起草。</w:t>
      </w:r>
    </w:p>
    <w:p w:rsidR="003D7B3A" w:rsidRDefault="00BC4A2A">
      <w:pPr>
        <w:pStyle w:val="afffff5"/>
        <w:ind w:firstLine="420"/>
        <w:rPr>
          <w:rFonts w:hAnsi="宋体" w:cs="宋体"/>
          <w:sz w:val="21"/>
          <w:szCs w:val="21"/>
        </w:rPr>
      </w:pPr>
      <w:r w:rsidRPr="00BC4A2A">
        <w:rPr>
          <w:rFonts w:hAnsi="宋体" w:cs="宋体" w:hint="eastAsia"/>
          <w:sz w:val="21"/>
          <w:szCs w:val="21"/>
        </w:rPr>
        <w:t>请注意</w:t>
      </w:r>
      <w:r w:rsidR="00E1628D">
        <w:rPr>
          <w:rFonts w:hAnsi="宋体" w:cs="宋体" w:hint="eastAsia"/>
          <w:sz w:val="21"/>
          <w:szCs w:val="21"/>
        </w:rPr>
        <w:t>本文件的某些内容可能涉及专利。本文件的发布机构不承担识别专利的责任。</w:t>
      </w:r>
    </w:p>
    <w:p w:rsidR="003D7B3A" w:rsidRDefault="00E1628D">
      <w:pPr>
        <w:pStyle w:val="afffff5"/>
        <w:ind w:firstLine="420"/>
        <w:rPr>
          <w:rFonts w:hAnsi="宋体" w:cs="宋体"/>
          <w:sz w:val="21"/>
          <w:szCs w:val="21"/>
        </w:rPr>
      </w:pPr>
      <w:r>
        <w:rPr>
          <w:rFonts w:hAnsi="宋体" w:cs="宋体" w:hint="eastAsia"/>
          <w:sz w:val="21"/>
          <w:szCs w:val="21"/>
        </w:rPr>
        <w:t>本文件由广西壮族自治区农业科学院提出、归口并宣贯。</w:t>
      </w:r>
    </w:p>
    <w:p w:rsidR="003D7B3A" w:rsidRDefault="00E1628D">
      <w:pPr>
        <w:pStyle w:val="afffff5"/>
        <w:ind w:firstLine="420"/>
        <w:rPr>
          <w:rFonts w:hAnsi="宋体" w:cs="宋体"/>
          <w:sz w:val="21"/>
          <w:szCs w:val="21"/>
        </w:rPr>
      </w:pPr>
      <w:r>
        <w:rPr>
          <w:rFonts w:hAnsi="宋体" w:cs="宋体" w:hint="eastAsia"/>
          <w:sz w:val="21"/>
          <w:szCs w:val="21"/>
        </w:rPr>
        <w:t>本文件起草单位：广西农业科学院农产品加工研究所、广西标准化协会、凤山县农业农村局、广西凤山县佳弘种苗有限公司。</w:t>
      </w:r>
    </w:p>
    <w:p w:rsidR="003D7B3A" w:rsidRDefault="00E1628D">
      <w:pPr>
        <w:pStyle w:val="afffff5"/>
        <w:ind w:firstLine="420"/>
        <w:rPr>
          <w:rFonts w:hAnsi="宋体" w:cs="宋体"/>
          <w:sz w:val="21"/>
          <w:szCs w:val="21"/>
        </w:rPr>
      </w:pPr>
      <w:r>
        <w:rPr>
          <w:rFonts w:hAnsi="宋体" w:cs="宋体" w:hint="eastAsia"/>
          <w:sz w:val="21"/>
          <w:szCs w:val="21"/>
        </w:rPr>
        <w:t>本文件主要起草人：郑凤锦、陈赶林、</w:t>
      </w:r>
      <w:r w:rsidR="006B21C2">
        <w:rPr>
          <w:rFonts w:hAnsi="宋体" w:cs="宋体" w:hint="eastAsia"/>
          <w:sz w:val="21"/>
          <w:szCs w:val="21"/>
        </w:rPr>
        <w:t>林波、</w:t>
      </w:r>
      <w:r>
        <w:rPr>
          <w:rFonts w:hAnsi="宋体" w:cs="宋体" w:hint="eastAsia"/>
          <w:sz w:val="21"/>
          <w:szCs w:val="21"/>
        </w:rPr>
        <w:t>骆相华、牙韩良、谢宏昭、滕美珍、夏雪芳、黄华林、韦凤林、杨玉霞、陈静、吴妃妃、方晓纯、胡瑶</w:t>
      </w:r>
      <w:r w:rsidR="006B21C2">
        <w:rPr>
          <w:rFonts w:hAnsi="宋体" w:cs="宋体" w:hint="eastAsia"/>
          <w:sz w:val="21"/>
          <w:szCs w:val="21"/>
        </w:rPr>
        <w:t>、</w:t>
      </w:r>
      <w:r w:rsidR="006B21C2" w:rsidRPr="006B21C2">
        <w:rPr>
          <w:rFonts w:hAnsi="宋体" w:cs="宋体" w:hint="eastAsia"/>
          <w:sz w:val="21"/>
          <w:szCs w:val="21"/>
        </w:rPr>
        <w:t>何梓潇</w:t>
      </w:r>
      <w:r>
        <w:rPr>
          <w:rFonts w:hAnsi="宋体" w:cs="宋体" w:hint="eastAsia"/>
          <w:sz w:val="21"/>
          <w:szCs w:val="21"/>
        </w:rPr>
        <w:t>。</w:t>
      </w:r>
    </w:p>
    <w:p w:rsidR="003D7B3A" w:rsidRDefault="003D7B3A">
      <w:pPr>
        <w:pStyle w:val="afffff5"/>
        <w:ind w:firstLine="440"/>
      </w:pPr>
    </w:p>
    <w:p w:rsidR="003D7B3A" w:rsidRDefault="003D7B3A">
      <w:pPr>
        <w:pStyle w:val="afffff5"/>
        <w:ind w:firstLine="440"/>
        <w:sectPr w:rsidR="003D7B3A" w:rsidSect="00D83DA5">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p>
    <w:p w:rsidR="003D7B3A" w:rsidRDefault="003D7B3A">
      <w:pPr>
        <w:spacing w:line="20" w:lineRule="exact"/>
        <w:jc w:val="center"/>
        <w:rPr>
          <w:rFonts w:ascii="黑体" w:eastAsia="黑体" w:hAnsi="黑体"/>
          <w:sz w:val="32"/>
          <w:szCs w:val="32"/>
        </w:rPr>
      </w:pPr>
      <w:bookmarkStart w:id="20" w:name="BookMark4"/>
      <w:bookmarkEnd w:id="19"/>
    </w:p>
    <w:p w:rsidR="003D7B3A" w:rsidRDefault="003D7B3A">
      <w:pPr>
        <w:spacing w:line="20" w:lineRule="exact"/>
        <w:jc w:val="center"/>
        <w:rPr>
          <w:rFonts w:ascii="黑体" w:eastAsia="黑体" w:hAnsi="黑体"/>
          <w:sz w:val="32"/>
          <w:szCs w:val="32"/>
        </w:rPr>
      </w:pPr>
    </w:p>
    <w:p w:rsidR="003D7B3A" w:rsidRDefault="00E1628D">
      <w:pPr>
        <w:pStyle w:val="afffffffff8"/>
        <w:spacing w:beforeLines="100" w:before="240" w:afterLines="220" w:after="528"/>
      </w:pPr>
      <w:bookmarkStart w:id="21" w:name="NEW_STAND_NAME"/>
      <w:r>
        <w:rPr>
          <w:rFonts w:hint="eastAsia"/>
        </w:rPr>
        <w:t>十大功劳木加工技术规程</w:t>
      </w:r>
      <w:bookmarkEnd w:id="21"/>
    </w:p>
    <w:p w:rsidR="003D7B3A" w:rsidRDefault="00E1628D">
      <w:pPr>
        <w:pStyle w:val="affc"/>
        <w:spacing w:before="240" w:after="240"/>
      </w:pPr>
      <w:bookmarkStart w:id="22" w:name="_Toc26718930"/>
      <w:bookmarkStart w:id="23" w:name="_Toc26986530"/>
      <w:bookmarkStart w:id="24" w:name="_Toc17233333"/>
      <w:bookmarkStart w:id="25" w:name="_Toc26648465"/>
      <w:bookmarkStart w:id="26" w:name="_Toc17233325"/>
      <w:bookmarkStart w:id="27" w:name="_Toc24884211"/>
      <w:bookmarkStart w:id="28" w:name="_Toc24884218"/>
      <w:bookmarkStart w:id="29" w:name="_Toc26986771"/>
      <w:r>
        <w:rPr>
          <w:rFonts w:hint="eastAsia"/>
        </w:rPr>
        <w:t>范围</w:t>
      </w:r>
      <w:bookmarkEnd w:id="22"/>
      <w:bookmarkEnd w:id="23"/>
      <w:bookmarkEnd w:id="24"/>
      <w:bookmarkEnd w:id="25"/>
      <w:bookmarkEnd w:id="26"/>
      <w:bookmarkEnd w:id="27"/>
      <w:bookmarkEnd w:id="28"/>
      <w:bookmarkEnd w:id="29"/>
    </w:p>
    <w:p w:rsidR="003E0385" w:rsidRPr="005C4AEF" w:rsidRDefault="00E1628D">
      <w:pPr>
        <w:pStyle w:val="afffff5"/>
        <w:ind w:firstLine="420"/>
        <w:rPr>
          <w:sz w:val="21"/>
          <w:szCs w:val="21"/>
        </w:rPr>
      </w:pPr>
      <w:bookmarkStart w:id="30" w:name="_Toc24884219"/>
      <w:bookmarkStart w:id="31" w:name="_Toc17233334"/>
      <w:bookmarkStart w:id="32" w:name="_Toc24884212"/>
      <w:bookmarkStart w:id="33" w:name="_Toc26648466"/>
      <w:bookmarkStart w:id="34" w:name="_Toc17233326"/>
      <w:r w:rsidRPr="005C4AEF">
        <w:rPr>
          <w:rFonts w:hint="eastAsia"/>
          <w:sz w:val="21"/>
          <w:szCs w:val="21"/>
        </w:rPr>
        <w:t>本文件</w:t>
      </w:r>
      <w:r w:rsidR="00377017">
        <w:rPr>
          <w:rFonts w:hint="eastAsia"/>
          <w:sz w:val="21"/>
          <w:szCs w:val="21"/>
        </w:rPr>
        <w:t>界</w:t>
      </w:r>
      <w:r w:rsidRPr="005C4AEF">
        <w:rPr>
          <w:rFonts w:hint="eastAsia"/>
          <w:sz w:val="21"/>
          <w:szCs w:val="21"/>
        </w:rPr>
        <w:t>定了十大功劳木</w:t>
      </w:r>
      <w:r w:rsidR="003E0385" w:rsidRPr="005C4AEF">
        <w:rPr>
          <w:rFonts w:hint="eastAsia"/>
          <w:sz w:val="21"/>
          <w:szCs w:val="21"/>
        </w:rPr>
        <w:t>加工</w:t>
      </w:r>
      <w:r w:rsidR="003E0385" w:rsidRPr="005C4AEF">
        <w:rPr>
          <w:sz w:val="21"/>
          <w:szCs w:val="21"/>
        </w:rPr>
        <w:t>涉及</w:t>
      </w:r>
      <w:r w:rsidRPr="005C4AEF">
        <w:rPr>
          <w:rFonts w:hint="eastAsia"/>
          <w:sz w:val="21"/>
          <w:szCs w:val="21"/>
        </w:rPr>
        <w:t>的术语和定义</w:t>
      </w:r>
      <w:r w:rsidR="003E0385" w:rsidRPr="005C4AEF">
        <w:rPr>
          <w:rFonts w:hint="eastAsia"/>
          <w:sz w:val="21"/>
          <w:szCs w:val="21"/>
        </w:rPr>
        <w:t>，确立</w:t>
      </w:r>
      <w:r w:rsidR="003E0385" w:rsidRPr="005C4AEF">
        <w:rPr>
          <w:sz w:val="21"/>
          <w:szCs w:val="21"/>
        </w:rPr>
        <w:t>了十大功劳木加工的程序</w:t>
      </w:r>
      <w:r w:rsidR="003E0385" w:rsidRPr="005C4AEF">
        <w:rPr>
          <w:rFonts w:hint="eastAsia"/>
          <w:sz w:val="21"/>
          <w:szCs w:val="21"/>
        </w:rPr>
        <w:t>，</w:t>
      </w:r>
      <w:r w:rsidR="003E0385" w:rsidRPr="005C4AEF">
        <w:rPr>
          <w:sz w:val="21"/>
          <w:szCs w:val="21"/>
        </w:rPr>
        <w:t>规定了采收、分拣、切片、干燥、分级、包装等</w:t>
      </w:r>
      <w:r w:rsidR="003E0385" w:rsidRPr="005C4AEF">
        <w:rPr>
          <w:rFonts w:hint="eastAsia"/>
          <w:sz w:val="21"/>
          <w:szCs w:val="21"/>
        </w:rPr>
        <w:t>加工工艺</w:t>
      </w:r>
      <w:r w:rsidR="003E0385" w:rsidRPr="005C4AEF">
        <w:rPr>
          <w:sz w:val="21"/>
          <w:szCs w:val="21"/>
        </w:rPr>
        <w:t>各阶段的</w:t>
      </w:r>
      <w:r w:rsidR="003E0385" w:rsidRPr="005C4AEF">
        <w:rPr>
          <w:rFonts w:hint="eastAsia"/>
          <w:sz w:val="21"/>
          <w:szCs w:val="21"/>
        </w:rPr>
        <w:t>操作</w:t>
      </w:r>
      <w:r w:rsidR="003E0385" w:rsidRPr="005C4AEF">
        <w:rPr>
          <w:sz w:val="21"/>
          <w:szCs w:val="21"/>
        </w:rPr>
        <w:t>指示</w:t>
      </w:r>
      <w:r w:rsidR="00F16DB1">
        <w:rPr>
          <w:rFonts w:hint="eastAsia"/>
          <w:sz w:val="21"/>
          <w:szCs w:val="21"/>
        </w:rPr>
        <w:t>，</w:t>
      </w:r>
      <w:r w:rsidR="00F16DB1" w:rsidRPr="00F16DB1">
        <w:rPr>
          <w:sz w:val="21"/>
          <w:szCs w:val="21"/>
        </w:rPr>
        <w:t>描述了</w:t>
      </w:r>
      <w:r w:rsidR="00437BB5">
        <w:rPr>
          <w:rFonts w:hint="eastAsia"/>
          <w:sz w:val="21"/>
          <w:szCs w:val="21"/>
        </w:rPr>
        <w:t>加工</w:t>
      </w:r>
      <w:r w:rsidR="00F16DB1" w:rsidRPr="00F16DB1">
        <w:rPr>
          <w:sz w:val="21"/>
          <w:szCs w:val="21"/>
        </w:rPr>
        <w:t>过程信息的追溯方法</w:t>
      </w:r>
      <w:r w:rsidR="00F16DB1">
        <w:rPr>
          <w:rFonts w:hint="eastAsia"/>
          <w:sz w:val="21"/>
          <w:szCs w:val="21"/>
        </w:rPr>
        <w:t>。</w:t>
      </w:r>
    </w:p>
    <w:p w:rsidR="003D7B3A" w:rsidRPr="005C4AEF" w:rsidRDefault="003E0385">
      <w:pPr>
        <w:pStyle w:val="afffff5"/>
        <w:ind w:firstLine="420"/>
        <w:rPr>
          <w:sz w:val="21"/>
          <w:szCs w:val="21"/>
        </w:rPr>
      </w:pPr>
      <w:r w:rsidRPr="005C4AEF">
        <w:rPr>
          <w:rFonts w:hint="eastAsia"/>
          <w:sz w:val="21"/>
          <w:szCs w:val="21"/>
        </w:rPr>
        <w:t>本文件</w:t>
      </w:r>
      <w:r w:rsidR="00E1628D" w:rsidRPr="005C4AEF">
        <w:rPr>
          <w:rFonts w:hint="eastAsia"/>
          <w:sz w:val="21"/>
          <w:szCs w:val="21"/>
        </w:rPr>
        <w:t>适用于十大功劳木的生产加工。</w:t>
      </w:r>
    </w:p>
    <w:p w:rsidR="003D7B3A" w:rsidRDefault="00E1628D">
      <w:pPr>
        <w:pStyle w:val="affc"/>
        <w:spacing w:before="240" w:after="240"/>
        <w:rPr>
          <w:rFonts w:ascii="宋体" w:eastAsia="宋体" w:hAnsi="宋体" w:cs="宋体"/>
          <w:szCs w:val="21"/>
        </w:rPr>
      </w:pPr>
      <w:bookmarkStart w:id="35" w:name="_Toc26986531"/>
      <w:bookmarkStart w:id="36" w:name="_Toc26718931"/>
      <w:bookmarkStart w:id="37" w:name="_Toc26986772"/>
      <w:r>
        <w:rPr>
          <w:rFonts w:ascii="宋体" w:eastAsia="宋体" w:hAnsi="宋体" w:cs="宋体" w:hint="eastAsia"/>
          <w:szCs w:val="21"/>
        </w:rPr>
        <w:t>规范性引用文件</w:t>
      </w:r>
      <w:bookmarkEnd w:id="30"/>
      <w:bookmarkEnd w:id="31"/>
      <w:bookmarkEnd w:id="32"/>
      <w:bookmarkEnd w:id="33"/>
      <w:bookmarkEnd w:id="34"/>
      <w:bookmarkEnd w:id="35"/>
      <w:bookmarkEnd w:id="36"/>
      <w:bookmarkEnd w:id="37"/>
    </w:p>
    <w:p w:rsidR="003D7B3A" w:rsidRDefault="00E1628D">
      <w:pPr>
        <w:pStyle w:val="afffff5"/>
        <w:ind w:firstLine="420"/>
        <w:rPr>
          <w:rFonts w:hAnsi="宋体" w:cs="宋体"/>
          <w:sz w:val="21"/>
          <w:szCs w:val="21"/>
        </w:rPr>
      </w:pPr>
      <w:r>
        <w:rPr>
          <w:rFonts w:hAnsi="宋体" w:cs="宋体"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D7B3A" w:rsidRDefault="00E1628D">
      <w:pPr>
        <w:pStyle w:val="afffff5"/>
        <w:ind w:firstLine="420"/>
        <w:rPr>
          <w:rFonts w:hAnsi="宋体" w:cs="宋体"/>
          <w:sz w:val="21"/>
          <w:szCs w:val="21"/>
        </w:rPr>
      </w:pPr>
      <w:r>
        <w:rPr>
          <w:rFonts w:hAnsi="宋体" w:cs="宋体" w:hint="eastAsia"/>
          <w:sz w:val="21"/>
          <w:szCs w:val="21"/>
        </w:rPr>
        <w:t>SB/T 11182  中药材包装技术规范</w:t>
      </w:r>
    </w:p>
    <w:p w:rsidR="003D7B3A" w:rsidRDefault="00E1628D">
      <w:pPr>
        <w:pStyle w:val="affc"/>
        <w:spacing w:before="240" w:after="240"/>
        <w:rPr>
          <w:szCs w:val="21"/>
        </w:rPr>
      </w:pPr>
      <w:r>
        <w:rPr>
          <w:rFonts w:hint="eastAsia"/>
          <w:szCs w:val="21"/>
        </w:rPr>
        <w:t>术语和定义</w:t>
      </w:r>
    </w:p>
    <w:p w:rsidR="008555F2" w:rsidRPr="008555F2" w:rsidRDefault="008555F2" w:rsidP="008555F2">
      <w:pPr>
        <w:pStyle w:val="afffff5"/>
        <w:ind w:firstLine="420"/>
        <w:rPr>
          <w:sz w:val="21"/>
          <w:szCs w:val="21"/>
        </w:rPr>
      </w:pPr>
      <w:r w:rsidRPr="008555F2">
        <w:rPr>
          <w:rFonts w:hint="eastAsia"/>
          <w:sz w:val="21"/>
          <w:szCs w:val="21"/>
        </w:rPr>
        <w:t>下列术语和定义适用于本文件。</w:t>
      </w:r>
    </w:p>
    <w:p w:rsidR="003D7B3A" w:rsidRPr="007239BB" w:rsidRDefault="007239BB" w:rsidP="007239BB">
      <w:pPr>
        <w:pStyle w:val="afffffffffff4"/>
        <w:ind w:left="420" w:hangingChars="200" w:hanging="420"/>
        <w:rPr>
          <w:rFonts w:ascii="黑体" w:eastAsia="黑体" w:hAnsi="黑体"/>
        </w:rPr>
      </w:pPr>
      <w:bookmarkStart w:id="38" w:name="_Toc26986532"/>
      <w:bookmarkEnd w:id="38"/>
      <w:r w:rsidRPr="007239BB">
        <w:rPr>
          <w:rFonts w:ascii="黑体" w:eastAsia="黑体" w:hAnsi="黑体"/>
        </w:rPr>
        <w:br/>
      </w:r>
      <w:r w:rsidR="00E1628D" w:rsidRPr="007239BB">
        <w:rPr>
          <w:rFonts w:ascii="黑体" w:eastAsia="黑体" w:hAnsi="黑体" w:hint="eastAsia"/>
        </w:rPr>
        <w:t>十大功劳木</w:t>
      </w:r>
      <w:r w:rsidRPr="007239BB">
        <w:rPr>
          <w:rFonts w:ascii="黑体" w:eastAsia="黑体" w:hAnsi="黑体" w:hint="eastAsia"/>
        </w:rPr>
        <w:t xml:space="preserve">  </w:t>
      </w:r>
      <w:r w:rsidR="00E1628D" w:rsidRPr="007239BB">
        <w:rPr>
          <w:rFonts w:ascii="黑体" w:eastAsia="黑体" w:hAnsi="黑体" w:hint="eastAsia"/>
        </w:rPr>
        <w:t>Mahonia Caulis</w:t>
      </w:r>
    </w:p>
    <w:p w:rsidR="003D7B3A" w:rsidRDefault="00E1628D">
      <w:pPr>
        <w:pStyle w:val="afffff5"/>
        <w:ind w:firstLine="420"/>
        <w:rPr>
          <w:rFonts w:hAnsi="宋体" w:cs="宋体"/>
          <w:sz w:val="21"/>
          <w:szCs w:val="21"/>
        </w:rPr>
      </w:pPr>
      <w:r>
        <w:rPr>
          <w:rFonts w:hAnsi="宋体" w:cs="宋体" w:hint="eastAsia"/>
          <w:sz w:val="21"/>
          <w:szCs w:val="21"/>
        </w:rPr>
        <w:t>为双子叶植物纲小檗科植物阔叶十大功劳</w:t>
      </w:r>
      <w:r w:rsidRPr="00304E06">
        <w:rPr>
          <w:rFonts w:hAnsi="宋体" w:cs="宋体" w:hint="eastAsia"/>
          <w:i/>
          <w:sz w:val="21"/>
          <w:szCs w:val="21"/>
        </w:rPr>
        <w:t>Mahonia bealei</w:t>
      </w:r>
      <w:r w:rsidRPr="00304E06">
        <w:rPr>
          <w:rFonts w:hAnsi="宋体" w:cs="宋体" w:hint="eastAsia"/>
          <w:sz w:val="21"/>
          <w:szCs w:val="21"/>
        </w:rPr>
        <w:t>(</w:t>
      </w:r>
      <w:r w:rsidRPr="00304E06">
        <w:rPr>
          <w:rFonts w:hAnsi="宋体" w:cs="宋体" w:hint="eastAsia"/>
          <w:i/>
          <w:sz w:val="21"/>
          <w:szCs w:val="21"/>
        </w:rPr>
        <w:t>Fort.</w:t>
      </w:r>
      <w:r w:rsidRPr="00304E06">
        <w:rPr>
          <w:rFonts w:hAnsi="宋体" w:cs="宋体" w:hint="eastAsia"/>
          <w:sz w:val="21"/>
          <w:szCs w:val="21"/>
        </w:rPr>
        <w:t>)</w:t>
      </w:r>
      <w:r w:rsidRPr="00304E06">
        <w:rPr>
          <w:rFonts w:hAnsi="宋体" w:cs="宋体" w:hint="eastAsia"/>
          <w:i/>
          <w:sz w:val="21"/>
          <w:szCs w:val="21"/>
        </w:rPr>
        <w:t>Carr.</w:t>
      </w:r>
      <w:r>
        <w:rPr>
          <w:rFonts w:hAnsi="宋体" w:cs="宋体" w:hint="eastAsia"/>
          <w:sz w:val="21"/>
          <w:szCs w:val="21"/>
        </w:rPr>
        <w:t>或细叶十大功劳</w:t>
      </w:r>
      <w:r w:rsidRPr="00304E06">
        <w:rPr>
          <w:rFonts w:hAnsi="宋体" w:cs="宋体" w:hint="eastAsia"/>
          <w:i/>
          <w:sz w:val="21"/>
          <w:szCs w:val="21"/>
        </w:rPr>
        <w:t>Mahonia fortunei</w:t>
      </w:r>
      <w:r w:rsidRPr="00304E06">
        <w:rPr>
          <w:rFonts w:hAnsi="宋体" w:cs="宋体" w:hint="eastAsia"/>
          <w:sz w:val="21"/>
          <w:szCs w:val="21"/>
        </w:rPr>
        <w:t>(</w:t>
      </w:r>
      <w:r w:rsidRPr="00304E06">
        <w:rPr>
          <w:rFonts w:hAnsi="宋体" w:cs="宋体" w:hint="eastAsia"/>
          <w:i/>
          <w:sz w:val="21"/>
          <w:szCs w:val="21"/>
        </w:rPr>
        <w:t>Lindl.</w:t>
      </w:r>
      <w:r w:rsidRPr="00304E06">
        <w:rPr>
          <w:rFonts w:hAnsi="宋体" w:cs="宋体" w:hint="eastAsia"/>
          <w:sz w:val="21"/>
          <w:szCs w:val="21"/>
        </w:rPr>
        <w:t>)</w:t>
      </w:r>
      <w:r>
        <w:rPr>
          <w:rFonts w:hAnsi="宋体" w:cs="宋体" w:hint="eastAsia"/>
          <w:sz w:val="21"/>
          <w:szCs w:val="21"/>
        </w:rPr>
        <w:t>植物的茎。</w:t>
      </w:r>
    </w:p>
    <w:p w:rsidR="003D7B3A" w:rsidRPr="007239BB" w:rsidRDefault="007239BB" w:rsidP="007239BB">
      <w:pPr>
        <w:pStyle w:val="afffffffffff4"/>
        <w:ind w:left="420" w:hangingChars="200" w:hanging="420"/>
        <w:rPr>
          <w:rFonts w:ascii="黑体" w:eastAsia="黑体" w:hAnsi="黑体"/>
        </w:rPr>
      </w:pPr>
      <w:r w:rsidRPr="007239BB">
        <w:rPr>
          <w:rFonts w:ascii="黑体" w:eastAsia="黑体" w:hAnsi="黑体"/>
        </w:rPr>
        <w:br/>
      </w:r>
      <w:r w:rsidR="00E1628D" w:rsidRPr="007239BB">
        <w:rPr>
          <w:rFonts w:ascii="黑体" w:eastAsia="黑体" w:hAnsi="黑体" w:hint="eastAsia"/>
        </w:rPr>
        <w:t>十大功劳木加工</w:t>
      </w:r>
      <w:r w:rsidRPr="007239BB">
        <w:rPr>
          <w:rFonts w:ascii="黑体" w:eastAsia="黑体" w:hAnsi="黑体" w:hint="eastAsia"/>
        </w:rPr>
        <w:t xml:space="preserve">  </w:t>
      </w:r>
      <w:r w:rsidRPr="007239BB">
        <w:rPr>
          <w:rFonts w:ascii="黑体" w:eastAsia="黑体" w:hAnsi="黑体"/>
        </w:rPr>
        <w:t>p</w:t>
      </w:r>
      <w:r w:rsidRPr="007239BB">
        <w:rPr>
          <w:rFonts w:ascii="黑体" w:eastAsia="黑体" w:hAnsi="黑体" w:hint="eastAsia"/>
        </w:rPr>
        <w:t>rocessing of Mahonia Caulis</w:t>
      </w:r>
    </w:p>
    <w:p w:rsidR="003D7B3A" w:rsidRDefault="00E1628D">
      <w:pPr>
        <w:pStyle w:val="afffff5"/>
        <w:ind w:firstLine="420"/>
        <w:rPr>
          <w:rFonts w:hAnsi="宋体" w:cs="宋体"/>
          <w:sz w:val="21"/>
          <w:szCs w:val="21"/>
        </w:rPr>
      </w:pPr>
      <w:r>
        <w:rPr>
          <w:rFonts w:hAnsi="宋体" w:cs="宋体" w:hint="eastAsia"/>
          <w:sz w:val="21"/>
          <w:szCs w:val="21"/>
        </w:rPr>
        <w:t>对采集的天然或人工种植的功劳木进行加工处理，炮制形成中药饮片的活动。</w:t>
      </w:r>
    </w:p>
    <w:p w:rsidR="00FD102C" w:rsidRDefault="00FD102C" w:rsidP="00FD102C">
      <w:pPr>
        <w:pStyle w:val="affc"/>
        <w:spacing w:before="240" w:after="240"/>
      </w:pPr>
      <w:r>
        <w:rPr>
          <w:rFonts w:hint="eastAsia"/>
        </w:rPr>
        <w:t>加工工艺</w:t>
      </w:r>
    </w:p>
    <w:p w:rsidR="003D7B3A" w:rsidRDefault="00E1628D">
      <w:pPr>
        <w:pStyle w:val="affd"/>
        <w:spacing w:before="120" w:after="120"/>
      </w:pPr>
      <w:r>
        <w:rPr>
          <w:rFonts w:hint="eastAsia"/>
        </w:rPr>
        <w:t>工艺流程</w:t>
      </w:r>
    </w:p>
    <w:p w:rsidR="003D7B3A" w:rsidRDefault="00125C56">
      <w:pPr>
        <w:pStyle w:val="afffff5"/>
        <w:ind w:firstLine="420"/>
        <w:rPr>
          <w:rFonts w:hAnsi="宋体" w:cs="宋体"/>
          <w:sz w:val="21"/>
          <w:szCs w:val="21"/>
        </w:rPr>
      </w:pPr>
      <w:r>
        <w:rPr>
          <w:rFonts w:hAnsi="宋体" w:cs="宋体" w:hint="eastAsia"/>
          <w:sz w:val="21"/>
          <w:szCs w:val="21"/>
        </w:rPr>
        <w:t>十大</w:t>
      </w:r>
      <w:r>
        <w:rPr>
          <w:rFonts w:hAnsi="宋体" w:cs="宋体"/>
          <w:sz w:val="21"/>
          <w:szCs w:val="21"/>
        </w:rPr>
        <w:t>功劳木加工工艺流程</w:t>
      </w:r>
      <w:r w:rsidR="00E1628D">
        <w:rPr>
          <w:rFonts w:hAnsi="宋体" w:cs="宋体" w:hint="eastAsia"/>
          <w:sz w:val="21"/>
          <w:szCs w:val="21"/>
        </w:rPr>
        <w:t>见图1。</w:t>
      </w:r>
    </w:p>
    <w:p w:rsidR="000928A2" w:rsidRDefault="000928A2">
      <w:pPr>
        <w:pStyle w:val="afffff5"/>
        <w:ind w:firstLine="420"/>
        <w:rPr>
          <w:rFonts w:hAnsi="宋体" w:cs="宋体"/>
          <w:sz w:val="21"/>
          <w:szCs w:val="21"/>
        </w:rPr>
      </w:pPr>
    </w:p>
    <w:p w:rsidR="00D42EA6" w:rsidRDefault="00D83DA5">
      <w:pPr>
        <w:pStyle w:val="afffff5"/>
        <w:ind w:firstLine="440"/>
        <w:rPr>
          <w:rFonts w:hAnsi="宋体" w:cs="宋体"/>
          <w:sz w:val="21"/>
          <w:szCs w:val="21"/>
        </w:rPr>
      </w:pPr>
      <w:r>
        <w:rPr>
          <w:noProof/>
        </w:rPr>
        <w:pict>
          <v:rect id="_x0000_s1142" style="position:absolute;left:0;text-align:left;margin-left:391.45pt;margin-top:3.8pt;width:59.9pt;height:29.95pt;z-index:251674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" filled="f" strokecolor="windowText" strokeweight=".5pt">
            <v:textbox inset="0,0,5mm,2mm">
              <w:txbxContent>
                <w:p w:rsidR="0005688A" w:rsidRPr="00D42EA6" w:rsidRDefault="0005688A" w:rsidP="00D42EA6">
                  <w:pPr>
                    <w:ind w:firstLineChars="150" w:firstLine="225"/>
                    <w:jc w:val="center"/>
                    <w:rPr>
                      <w:color w:val="000000"/>
                      <w:sz w:val="15"/>
                      <w:szCs w:val="15"/>
                    </w:rPr>
                  </w:pPr>
                  <w:r>
                    <w:rPr>
                      <w:rFonts w:hint="eastAsia"/>
                      <w:color w:val="000000"/>
                      <w:sz w:val="15"/>
                      <w:szCs w:val="15"/>
                    </w:rPr>
                    <w:t>包装</w:t>
                  </w:r>
                </w:p>
              </w:txbxContent>
            </v:textbox>
          </v:rect>
        </w:pict>
      </w:r>
      <w:r>
        <w:rPr>
          <w:noProof/>
        </w:rPr>
        <w:pict>
          <v:rect id="_x0000_s1141" style="position:absolute;left:0;text-align:left;margin-left:35.45pt;margin-top:4.3pt;width:59.95pt;height:29.95pt;z-index:25167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" filled="f" strokecolor="windowText" strokeweight=".5pt">
            <v:textbox inset="0,0,4mm,2mm">
              <w:txbxContent>
                <w:p w:rsidR="0005688A" w:rsidRPr="00D42EA6" w:rsidRDefault="0005688A" w:rsidP="00D42EA6">
                  <w:pPr>
                    <w:ind w:firstLineChars="150" w:firstLine="225"/>
                    <w:jc w:val="center"/>
                    <w:rPr>
                      <w:color w:val="000000"/>
                      <w:sz w:val="15"/>
                      <w:szCs w:val="15"/>
                    </w:rPr>
                  </w:pPr>
                  <w:r>
                    <w:rPr>
                      <w:rFonts w:hint="eastAsia"/>
                      <w:color w:val="000000"/>
                      <w:sz w:val="15"/>
                      <w:szCs w:val="15"/>
                    </w:rPr>
                    <w:t>采收</w:t>
                  </w:r>
                </w:p>
              </w:txbxContent>
            </v:textbox>
          </v:rect>
        </w:pict>
      </w:r>
      <w:r>
        <w:rPr>
          <w:noProof/>
        </w:rPr>
        <w:pict>
          <v:rect id="_x0000_s1140" style="position:absolute;left:0;text-align:left;margin-left:106.85pt;margin-top:4.3pt;width:59.95pt;height:29.95pt;z-index:25167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" filled="f" strokecolor="windowText" strokeweight=".5pt">
            <v:textbox inset="0,0,4mm,2mm">
              <w:txbxContent>
                <w:p w:rsidR="0005688A" w:rsidRPr="00D42EA6" w:rsidRDefault="0005688A" w:rsidP="00D42EA6">
                  <w:pPr>
                    <w:ind w:firstLineChars="150" w:firstLine="225"/>
                    <w:jc w:val="center"/>
                    <w:rPr>
                      <w:color w:val="000000"/>
                      <w:sz w:val="15"/>
                      <w:szCs w:val="15"/>
                    </w:rPr>
                  </w:pPr>
                  <w:r>
                    <w:rPr>
                      <w:rFonts w:hint="eastAsia"/>
                      <w:color w:val="000000"/>
                      <w:sz w:val="15"/>
                      <w:szCs w:val="15"/>
                    </w:rPr>
                    <w:t>分拣</w:t>
                  </w:r>
                </w:p>
              </w:txbxContent>
            </v:textbox>
          </v:rect>
        </w:pict>
      </w:r>
      <w:r>
        <w:rPr>
          <w:noProof/>
        </w:rPr>
        <w:pict>
          <v:rect id="_x0000_s1139" style="position:absolute;left:0;text-align:left;margin-left:177.65pt;margin-top:4.3pt;width:59.95pt;height:29.95pt;z-index:251671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" filled="f" strokecolor="windowText" strokeweight=".5pt">
            <v:textbox inset="0,0,4mm,2mm">
              <w:txbxContent>
                <w:p w:rsidR="0005688A" w:rsidRPr="00D42EA6" w:rsidRDefault="0005688A" w:rsidP="00D42EA6">
                  <w:pPr>
                    <w:ind w:firstLineChars="150" w:firstLine="225"/>
                    <w:jc w:val="center"/>
                    <w:rPr>
                      <w:color w:val="000000"/>
                      <w:sz w:val="15"/>
                      <w:szCs w:val="15"/>
                    </w:rPr>
                  </w:pPr>
                  <w:r>
                    <w:rPr>
                      <w:rFonts w:hint="eastAsia"/>
                      <w:color w:val="000000"/>
                      <w:sz w:val="15"/>
                      <w:szCs w:val="15"/>
                    </w:rPr>
                    <w:t>切分</w:t>
                  </w:r>
                </w:p>
              </w:txbxContent>
            </v:textbox>
          </v:rect>
        </w:pict>
      </w:r>
      <w:r>
        <w:rPr>
          <w:noProof/>
        </w:rPr>
        <w:pict>
          <v:rect id="矩形 15" o:spid="_x0000_s1132" style="position:absolute;left:0;text-align:left;margin-left:319.7pt;margin-top:3.8pt;width:59.9pt;height:29.95pt;z-index:251665408;visibility:visible;mso-wrap-style:square;v-text-anchor:midd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" filled="f" strokecolor="windowText" strokeweight=".5pt">
            <v:textbox inset="0,0,5mm,2mm">
              <w:txbxContent>
                <w:p w:rsidR="00D42EA6" w:rsidRPr="00D42EA6" w:rsidRDefault="00D42EA6" w:rsidP="00D42EA6">
                  <w:pPr>
                    <w:ind w:firstLineChars="150" w:firstLine="225"/>
                    <w:jc w:val="center"/>
                    <w:rPr>
                      <w:color w:val="000000"/>
                      <w:sz w:val="15"/>
                      <w:szCs w:val="15"/>
                    </w:rPr>
                  </w:pPr>
                  <w:r w:rsidRPr="00D42EA6">
                    <w:rPr>
                      <w:rFonts w:hint="eastAsia"/>
                      <w:color w:val="000000"/>
                      <w:sz w:val="15"/>
                      <w:szCs w:val="15"/>
                    </w:rPr>
                    <w:t>分级</w:t>
                  </w:r>
                </w:p>
              </w:txbxContent>
            </v:textbox>
          </v:rect>
        </w:pict>
      </w:r>
      <w:r>
        <w:rPr>
          <w:noProof/>
        </w:rPr>
        <w:pict>
          <v:rect id="矩形 10" o:spid="_x0000_s1131" style="position:absolute;left:0;text-align:left;margin-left:248.5pt;margin-top:4.1pt;width:59.95pt;height:29.95pt;z-index:251664384;visibility:visible;mso-wrap-style:square;v-text-anchor:middle"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" filled="f" strokecolor="windowText" strokeweight=".5pt">
            <v:textbox inset="0,0,4mm,2mm">
              <w:txbxContent>
                <w:p w:rsidR="00D42EA6" w:rsidRPr="00D42EA6" w:rsidRDefault="00D42EA6" w:rsidP="00D42EA6">
                  <w:pPr>
                    <w:ind w:firstLineChars="150" w:firstLine="225"/>
                    <w:jc w:val="center"/>
                    <w:rPr>
                      <w:color w:val="000000"/>
                      <w:sz w:val="15"/>
                      <w:szCs w:val="15"/>
                    </w:rPr>
                  </w:pPr>
                  <w:r w:rsidRPr="00D42EA6">
                    <w:rPr>
                      <w:rFonts w:hint="eastAsia"/>
                      <w:color w:val="000000"/>
                      <w:sz w:val="15"/>
                      <w:szCs w:val="15"/>
                    </w:rPr>
                    <w:t>干燥</w:t>
                  </w:r>
                </w:p>
              </w:txbxContent>
            </v:textbox>
          </v:rect>
        </w:pict>
      </w:r>
    </w:p>
    <w:p w:rsidR="00D42EA6" w:rsidRDefault="00D83DA5">
      <w:pPr>
        <w:pStyle w:val="afffff5"/>
        <w:ind w:firstLine="420"/>
        <w:rPr>
          <w:rFonts w:hAnsi="宋体" w:cs="宋体"/>
          <w:sz w:val="21"/>
          <w:szCs w:val="21"/>
        </w:rPr>
      </w:pPr>
      <w:r>
        <w:rPr>
          <w:rFonts w:hAnsi="宋体" w:cs="宋体"/>
          <w:noProof/>
          <w:sz w:val="21"/>
          <w:szCs w:val="21"/>
        </w:rPr>
        <w:pict>
          <v:shapetype id="_x0000_t32" coordsize="21600,21600" o:spt="32" o:oned="t" path="m,l21600,21600e" filled="f">
            <v:path arrowok="t" fillok="f" o:connecttype="none"/>
            <o:lock v:ext="edit" shapetype="t"/>
          </v:shapetype>
          <v:shape id="直接箭头连接符 35" o:spid="_x0000_s1133" type="#_x0000_t32" style="position:absolute;left:0;text-align:left;margin-left:95.7pt;margin-top:5.2pt;width:11.2pt;height:0;z-index:251666432;visibility:visible;mso-wrap-style:square"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" strokeweight=".5pt">
            <v:stroke startarrowwidth="narrow" startarrowlength="short" endarrow="classic" endarrowwidth="narrow" endarrowlength="short" linestyle="thinThin"/>
          </v:shape>
        </w:pict>
      </w:r>
      <w:r>
        <w:rPr>
          <w:rFonts w:hAnsi="宋体" w:cs="宋体"/>
          <w:noProof/>
          <w:sz w:val="21"/>
          <w:szCs w:val="21"/>
        </w:rPr>
        <w:pict>
          <v:shape id="直接箭头连接符 118" o:spid="_x0000_s1137" type="#_x0000_t32" style="position:absolute;left:0;text-align:left;margin-left:380.25pt;margin-top:4.65pt;width:11.2pt;height:0;z-index:251670528;visibility:visible;mso-wrap-style:square"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" strokeweight=".5pt">
            <v:stroke startarrowwidth="narrow" startarrowlength="short" endarrow="classic" endarrowwidth="narrow" endarrowlength="short" linestyle="thinThin"/>
          </v:shape>
        </w:pict>
      </w:r>
      <w:r>
        <w:rPr>
          <w:rFonts w:hAnsi="宋体" w:cs="宋体"/>
          <w:noProof/>
          <w:sz w:val="21"/>
          <w:szCs w:val="21"/>
        </w:rPr>
        <w:pict>
          <v:shape id="直接箭头连接符 38" o:spid="_x0000_s1136" type="#_x0000_t32" style="position:absolute;left:0;text-align:left;margin-left:308.5pt;margin-top:5.75pt;width:11.55pt;height:0;z-index:251669504;visibility:visible;mso-wrap-style:square"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" strokeweight=".5pt">
            <v:stroke startarrowwidth="narrow" startarrowlength="short" endarrow="classic" endarrowwidth="narrow" endarrowlength="short" linestyle="thinThin"/>
          </v:shape>
        </w:pict>
      </w:r>
      <w:r>
        <w:rPr>
          <w:rFonts w:hAnsi="宋体" w:cs="宋体"/>
          <w:noProof/>
          <w:sz w:val="21"/>
          <w:szCs w:val="21"/>
        </w:rPr>
        <w:pict>
          <v:shape id="直接箭头连接符 37" o:spid="_x0000_s1135" type="#_x0000_t32" style="position:absolute;left:0;text-align:left;margin-left:237.3pt;margin-top:5.5pt;width:11.3pt;height:0;z-index:251668480;visibility:visible;mso-wrap-style:square"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" strokeweight=".5pt">
            <v:stroke startarrowwidth="narrow" startarrowlength="short" endarrow="classic" endarrowwidth="narrow" endarrowlength="short" linestyle="thinThin"/>
          </v:shape>
        </w:pict>
      </w:r>
      <w:r>
        <w:rPr>
          <w:rFonts w:hAnsi="宋体" w:cs="宋体"/>
          <w:noProof/>
          <w:sz w:val="21"/>
          <w:szCs w:val="21"/>
        </w:rPr>
        <w:pict>
          <v:shape id="直接箭头连接符 36" o:spid="_x0000_s1134" type="#_x0000_t32" style="position:absolute;left:0;text-align:left;margin-left:166.4pt;margin-top:5.2pt;width:11.25pt;height:0;z-index:251667456;visibility:visible;mso-wrap-style:square" o:connectortype="straight" o:regroupid="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" strokeweight=".5pt">
            <v:stroke startarrowwidth="narrow" startarrowlength="short" endarrow="classic" endarrowwidth="narrow" endarrowlength="short" linestyle="thinThin"/>
          </v:shape>
        </w:pict>
      </w:r>
    </w:p>
    <w:p w:rsidR="00D42EA6" w:rsidRDefault="00D42EA6">
      <w:pPr>
        <w:pStyle w:val="afffff5"/>
        <w:ind w:firstLine="420"/>
        <w:rPr>
          <w:rFonts w:hAnsi="宋体" w:cs="宋体"/>
          <w:sz w:val="21"/>
          <w:szCs w:val="21"/>
        </w:rPr>
      </w:pPr>
    </w:p>
    <w:p w:rsidR="00125C56" w:rsidRPr="00125C56" w:rsidRDefault="002630D6" w:rsidP="002630D6">
      <w:pPr>
        <w:pStyle w:val="afd"/>
        <w:spacing w:before="120" w:after="120"/>
      </w:pPr>
      <w:r w:rsidRPr="002630D6">
        <w:rPr>
          <w:rFonts w:hint="eastAsia"/>
        </w:rPr>
        <w:t>十大</w:t>
      </w:r>
      <w:r w:rsidRPr="002630D6">
        <w:t>功劳木</w:t>
      </w:r>
      <w:r>
        <w:rPr>
          <w:rFonts w:hint="eastAsia"/>
        </w:rPr>
        <w:t>加工工艺</w:t>
      </w:r>
      <w:r>
        <w:t>流程图</w:t>
      </w:r>
    </w:p>
    <w:p w:rsidR="003D7B3A" w:rsidRDefault="001D136B">
      <w:pPr>
        <w:pStyle w:val="affd"/>
        <w:spacing w:before="120" w:after="120"/>
      </w:pPr>
      <w:r>
        <w:rPr>
          <w:rFonts w:hint="eastAsia"/>
        </w:rPr>
        <w:t>加工</w:t>
      </w:r>
      <w:r>
        <w:t>操作</w:t>
      </w:r>
    </w:p>
    <w:p w:rsidR="003D7B3A" w:rsidRDefault="00E1628D">
      <w:pPr>
        <w:pStyle w:val="affe"/>
        <w:spacing w:before="120" w:after="120"/>
      </w:pPr>
      <w:r>
        <w:rPr>
          <w:rFonts w:hint="eastAsia"/>
        </w:rPr>
        <w:t>采收</w:t>
      </w:r>
    </w:p>
    <w:p w:rsidR="003D7B3A" w:rsidRDefault="00E1628D" w:rsidP="00F0010C">
      <w:pPr>
        <w:pStyle w:val="afffffffff0"/>
      </w:pPr>
      <w:r>
        <w:rPr>
          <w:rFonts w:hint="eastAsia"/>
        </w:rPr>
        <w:t>采用采茎留根的方式，从根部（土面）上15</w:t>
      </w:r>
      <w:r w:rsidR="00F0010C" w:rsidRPr="00F0010C">
        <w:rPr>
          <w:vertAlign w:val="superscript"/>
        </w:rPr>
        <w:t xml:space="preserve"> </w:t>
      </w:r>
      <w:r>
        <w:rPr>
          <w:rFonts w:hint="eastAsia"/>
        </w:rPr>
        <w:t>cm</w:t>
      </w:r>
      <w:r w:rsidR="00F0010C">
        <w:rPr>
          <w:rFonts w:hint="eastAsia"/>
        </w:rPr>
        <w:t>～</w:t>
      </w:r>
      <w:r>
        <w:rPr>
          <w:rFonts w:hint="eastAsia"/>
        </w:rPr>
        <w:t>20</w:t>
      </w:r>
      <w:r w:rsidR="00F0010C" w:rsidRPr="00F0010C">
        <w:rPr>
          <w:vertAlign w:val="superscript"/>
        </w:rPr>
        <w:t xml:space="preserve"> </w:t>
      </w:r>
      <w:r>
        <w:rPr>
          <w:rFonts w:hint="eastAsia"/>
        </w:rPr>
        <w:t>cm处用收割器具截断</w:t>
      </w:r>
      <w:r w:rsidR="00F0010C">
        <w:rPr>
          <w:rFonts w:hint="eastAsia"/>
        </w:rPr>
        <w:t>。</w:t>
      </w:r>
      <w:r>
        <w:rPr>
          <w:rFonts w:hint="eastAsia"/>
        </w:rPr>
        <w:t>每年的9月至次年的2月为最佳采收期。</w:t>
      </w:r>
    </w:p>
    <w:p w:rsidR="00F0010C" w:rsidRDefault="00223B79" w:rsidP="00F0010C">
      <w:pPr>
        <w:pStyle w:val="afffffffff0"/>
        <w:rPr>
          <w:rFonts w:hAnsi="宋体" w:cs="宋体"/>
          <w:szCs w:val="21"/>
        </w:rPr>
      </w:pPr>
      <w:r>
        <w:rPr>
          <w:rFonts w:hint="eastAsia"/>
        </w:rPr>
        <w:t>可选择</w:t>
      </w:r>
      <w:r>
        <w:t>的</w:t>
      </w:r>
      <w:r w:rsidR="00E1628D" w:rsidRPr="00F0010C">
        <w:rPr>
          <w:rFonts w:hint="eastAsia"/>
        </w:rPr>
        <w:t>采收模式</w:t>
      </w:r>
      <w:r>
        <w:rPr>
          <w:rFonts w:hint="eastAsia"/>
        </w:rPr>
        <w:t>包括</w:t>
      </w:r>
      <w:r w:rsidR="00F0010C">
        <w:rPr>
          <w:rFonts w:hAnsi="宋体" w:cs="宋体" w:hint="eastAsia"/>
          <w:szCs w:val="21"/>
        </w:rPr>
        <w:t>：</w:t>
      </w:r>
    </w:p>
    <w:p w:rsidR="00F0010C" w:rsidRDefault="00E1628D" w:rsidP="00F0010C">
      <w:pPr>
        <w:pStyle w:val="af2"/>
      </w:pPr>
      <w:r>
        <w:rPr>
          <w:rFonts w:hint="eastAsia"/>
        </w:rPr>
        <w:t>生态效益连年采收模式</w:t>
      </w:r>
      <w:r w:rsidR="00223B79">
        <w:rPr>
          <w:rFonts w:hint="eastAsia"/>
        </w:rPr>
        <w:t>。</w:t>
      </w:r>
      <w:r>
        <w:rPr>
          <w:rFonts w:hint="eastAsia"/>
        </w:rPr>
        <w:t>栽培4</w:t>
      </w:r>
      <w:r>
        <w:rPr>
          <w:rFonts w:hint="eastAsia"/>
          <w:color w:val="000000"/>
        </w:rPr>
        <w:t>～</w:t>
      </w:r>
      <w:r>
        <w:rPr>
          <w:rFonts w:hint="eastAsia"/>
        </w:rPr>
        <w:t>5年后</w:t>
      </w:r>
      <w:r w:rsidR="00162C26">
        <w:rPr>
          <w:rFonts w:hint="eastAsia"/>
        </w:rPr>
        <w:t>，</w:t>
      </w:r>
      <w:r>
        <w:rPr>
          <w:rFonts w:hint="eastAsia"/>
        </w:rPr>
        <w:t>待植株完全木质化可连年采收</w:t>
      </w:r>
      <w:r w:rsidR="00223B79">
        <w:rPr>
          <w:rFonts w:hint="eastAsia"/>
        </w:rPr>
        <w:t>，</w:t>
      </w:r>
      <w:r>
        <w:rPr>
          <w:rFonts w:hint="eastAsia"/>
        </w:rPr>
        <w:t>选择茎干直径2</w:t>
      </w:r>
      <w:r w:rsidR="00223B79" w:rsidRPr="00223B79">
        <w:rPr>
          <w:vertAlign w:val="superscript"/>
        </w:rPr>
        <w:t xml:space="preserve"> </w:t>
      </w:r>
      <w:r>
        <w:rPr>
          <w:rFonts w:hint="eastAsia"/>
        </w:rPr>
        <w:t>cm以上的茎株，砍大留小，可全年采收或连年采收</w:t>
      </w:r>
      <w:r w:rsidR="00162C26">
        <w:rPr>
          <w:rFonts w:hint="eastAsia"/>
        </w:rPr>
        <w:t>；</w:t>
      </w:r>
    </w:p>
    <w:p w:rsidR="003D7B3A" w:rsidRDefault="00E1628D" w:rsidP="00F0010C">
      <w:pPr>
        <w:pStyle w:val="af2"/>
      </w:pPr>
      <w:r>
        <w:rPr>
          <w:rFonts w:hint="eastAsia"/>
        </w:rPr>
        <w:t>一次性采收模式</w:t>
      </w:r>
      <w:r w:rsidR="00223B79">
        <w:rPr>
          <w:rFonts w:hint="eastAsia"/>
        </w:rPr>
        <w:t>。</w:t>
      </w:r>
      <w:r>
        <w:rPr>
          <w:rFonts w:hint="eastAsia"/>
        </w:rPr>
        <w:t>栽培4</w:t>
      </w:r>
      <w:r>
        <w:rPr>
          <w:rFonts w:hint="eastAsia"/>
          <w:color w:val="000000"/>
        </w:rPr>
        <w:t>～</w:t>
      </w:r>
      <w:r>
        <w:rPr>
          <w:rFonts w:hint="eastAsia"/>
        </w:rPr>
        <w:t>5年后，连片大小茎株全部采收，采收后逢春催芽，抚育施肥管护2年后再自由生态生长2</w:t>
      </w:r>
      <w:r>
        <w:rPr>
          <w:rFonts w:hint="eastAsia"/>
          <w:color w:val="000000"/>
        </w:rPr>
        <w:t>～</w:t>
      </w:r>
      <w:r>
        <w:rPr>
          <w:rFonts w:hint="eastAsia"/>
        </w:rPr>
        <w:t>3</w:t>
      </w:r>
      <w:r w:rsidR="00162C26">
        <w:rPr>
          <w:rFonts w:hint="eastAsia"/>
        </w:rPr>
        <w:t>年，木质化</w:t>
      </w:r>
      <w:r>
        <w:rPr>
          <w:rFonts w:hint="eastAsia"/>
        </w:rPr>
        <w:t>连片大小植株全部采收。</w:t>
      </w:r>
    </w:p>
    <w:p w:rsidR="003D7B3A" w:rsidRDefault="00E1628D">
      <w:pPr>
        <w:pStyle w:val="affe"/>
        <w:spacing w:before="120" w:after="120"/>
        <w:rPr>
          <w:rFonts w:ascii="宋体" w:eastAsia="宋体"/>
          <w:color w:val="000000"/>
        </w:rPr>
      </w:pPr>
      <w:r>
        <w:rPr>
          <w:rFonts w:hint="eastAsia"/>
          <w:color w:val="000000"/>
          <w:szCs w:val="21"/>
        </w:rPr>
        <w:lastRenderedPageBreak/>
        <w:t>分拣</w:t>
      </w:r>
    </w:p>
    <w:p w:rsidR="003D7B3A" w:rsidRDefault="00E1628D">
      <w:pPr>
        <w:pStyle w:val="afffff5"/>
        <w:ind w:firstLine="420"/>
        <w:rPr>
          <w:rFonts w:hAnsi="宋体" w:cs="宋体"/>
          <w:sz w:val="21"/>
          <w:szCs w:val="21"/>
        </w:rPr>
      </w:pPr>
      <w:r>
        <w:rPr>
          <w:rFonts w:hAnsi="宋体" w:cs="宋体" w:hint="eastAsia"/>
          <w:sz w:val="21"/>
          <w:szCs w:val="21"/>
        </w:rPr>
        <w:t>将采收后的十大功劳</w:t>
      </w:r>
      <w:r w:rsidR="001E14A4">
        <w:rPr>
          <w:rFonts w:hAnsi="宋体" w:cs="宋体" w:hint="eastAsia"/>
          <w:sz w:val="21"/>
          <w:szCs w:val="21"/>
        </w:rPr>
        <w:t>木</w:t>
      </w:r>
      <w:r>
        <w:rPr>
          <w:rFonts w:hAnsi="宋体" w:cs="宋体" w:hint="eastAsia"/>
          <w:sz w:val="21"/>
          <w:szCs w:val="21"/>
        </w:rPr>
        <w:t>剔除未木质化部分及叶，按照茎干不同部位进行分类放置</w:t>
      </w:r>
      <w:r w:rsidR="005D5843">
        <w:rPr>
          <w:rFonts w:hAnsi="宋体" w:cs="宋体" w:hint="eastAsia"/>
          <w:sz w:val="21"/>
          <w:szCs w:val="21"/>
        </w:rPr>
        <w:t>。以</w:t>
      </w:r>
      <w:r>
        <w:rPr>
          <w:rFonts w:hAnsi="宋体" w:cs="宋体" w:hint="eastAsia"/>
          <w:sz w:val="21"/>
          <w:szCs w:val="21"/>
        </w:rPr>
        <w:t>茎干头尾同向放平，茎干头部（树兜）整齐为准。</w:t>
      </w:r>
    </w:p>
    <w:p w:rsidR="003D7B3A" w:rsidRDefault="00E1628D">
      <w:pPr>
        <w:pStyle w:val="affe"/>
        <w:spacing w:before="120" w:after="120"/>
        <w:rPr>
          <w:rFonts w:ascii="宋体" w:eastAsia="宋体"/>
          <w:color w:val="000000"/>
        </w:rPr>
      </w:pPr>
      <w:r>
        <w:rPr>
          <w:rFonts w:hint="eastAsia"/>
          <w:color w:val="000000"/>
          <w:szCs w:val="21"/>
        </w:rPr>
        <w:t>切片</w:t>
      </w:r>
    </w:p>
    <w:p w:rsidR="003D7B3A" w:rsidRPr="00D84C9D" w:rsidRDefault="00E1628D">
      <w:pPr>
        <w:pStyle w:val="afffff5"/>
        <w:ind w:firstLine="420"/>
        <w:rPr>
          <w:rFonts w:hAnsi="宋体" w:cs="宋体"/>
          <w:sz w:val="21"/>
          <w:szCs w:val="21"/>
        </w:rPr>
      </w:pPr>
      <w:r w:rsidRPr="00D84C9D">
        <w:rPr>
          <w:rFonts w:hAnsi="宋体" w:cs="宋体" w:hint="eastAsia"/>
          <w:sz w:val="21"/>
          <w:szCs w:val="21"/>
        </w:rPr>
        <w:t>采用切片设备对十大功劳（功劳木）茎部进行切片，切片厚度为0.3</w:t>
      </w:r>
      <w:r w:rsidRPr="00D84C9D">
        <w:rPr>
          <w:rFonts w:hAnsi="宋体" w:cs="宋体" w:hint="eastAsia"/>
          <w:sz w:val="21"/>
          <w:szCs w:val="21"/>
          <w:vertAlign w:val="superscript"/>
        </w:rPr>
        <w:t xml:space="preserve"> </w:t>
      </w:r>
      <w:r w:rsidRPr="00D84C9D">
        <w:rPr>
          <w:rFonts w:hAnsi="宋体" w:cs="宋体" w:hint="eastAsia"/>
          <w:sz w:val="21"/>
          <w:szCs w:val="21"/>
        </w:rPr>
        <w:t>cm</w:t>
      </w:r>
      <w:r w:rsidRPr="00D84C9D">
        <w:rPr>
          <w:rFonts w:hint="eastAsia"/>
          <w:sz w:val="21"/>
          <w:szCs w:val="21"/>
        </w:rPr>
        <w:t>～</w:t>
      </w:r>
      <w:r w:rsidRPr="00D84C9D">
        <w:rPr>
          <w:rFonts w:hAnsi="宋体" w:cs="宋体" w:hint="eastAsia"/>
          <w:sz w:val="21"/>
          <w:szCs w:val="21"/>
        </w:rPr>
        <w:t>0.5</w:t>
      </w:r>
      <w:r w:rsidR="005D5843" w:rsidRPr="00D84C9D">
        <w:rPr>
          <w:rFonts w:hAnsi="宋体" w:cs="宋体"/>
          <w:sz w:val="21"/>
          <w:szCs w:val="21"/>
          <w:vertAlign w:val="superscript"/>
        </w:rPr>
        <w:t xml:space="preserve"> </w:t>
      </w:r>
      <w:r w:rsidRPr="00D84C9D">
        <w:rPr>
          <w:rFonts w:hAnsi="宋体" w:cs="宋体" w:hint="eastAsia"/>
          <w:sz w:val="21"/>
          <w:szCs w:val="21"/>
        </w:rPr>
        <w:t>cm；再使用筛选机过筛，</w:t>
      </w:r>
      <w:r w:rsidR="005D5843" w:rsidRPr="00D84C9D">
        <w:rPr>
          <w:rFonts w:hAnsi="宋体" w:cs="宋体" w:hint="eastAsia"/>
          <w:sz w:val="21"/>
          <w:szCs w:val="21"/>
        </w:rPr>
        <w:t>筛除粉尘、杂质，</w:t>
      </w:r>
      <w:r w:rsidRPr="00D84C9D">
        <w:rPr>
          <w:rFonts w:hAnsi="宋体" w:cs="宋体" w:hint="eastAsia"/>
          <w:sz w:val="21"/>
          <w:szCs w:val="21"/>
        </w:rPr>
        <w:t>筛网孔径为0.8</w:t>
      </w:r>
      <w:r w:rsidR="005D5843" w:rsidRPr="00D84C9D">
        <w:rPr>
          <w:rFonts w:hAnsi="宋体" w:cs="宋体"/>
          <w:sz w:val="21"/>
          <w:szCs w:val="21"/>
          <w:vertAlign w:val="superscript"/>
        </w:rPr>
        <w:t xml:space="preserve"> </w:t>
      </w:r>
      <w:r w:rsidRPr="00D84C9D">
        <w:rPr>
          <w:rFonts w:hAnsi="宋体" w:cs="宋体" w:hint="eastAsia"/>
          <w:sz w:val="21"/>
          <w:szCs w:val="21"/>
        </w:rPr>
        <w:t>cm</w:t>
      </w:r>
      <w:r w:rsidRPr="00D84C9D">
        <w:rPr>
          <w:rFonts w:hint="eastAsia"/>
          <w:sz w:val="21"/>
          <w:szCs w:val="21"/>
        </w:rPr>
        <w:t>～</w:t>
      </w:r>
      <w:r w:rsidRPr="00D84C9D">
        <w:rPr>
          <w:rFonts w:hAnsi="宋体" w:cs="宋体" w:hint="eastAsia"/>
          <w:sz w:val="21"/>
          <w:szCs w:val="21"/>
        </w:rPr>
        <w:t>1.0</w:t>
      </w:r>
      <w:r w:rsidR="005D5843" w:rsidRPr="00D84C9D">
        <w:rPr>
          <w:rFonts w:hAnsi="宋体" w:cs="宋体"/>
          <w:sz w:val="21"/>
          <w:szCs w:val="21"/>
          <w:vertAlign w:val="superscript"/>
        </w:rPr>
        <w:t xml:space="preserve"> </w:t>
      </w:r>
      <w:r w:rsidRPr="00D84C9D">
        <w:rPr>
          <w:rFonts w:hAnsi="宋体" w:cs="宋体" w:hint="eastAsia"/>
          <w:sz w:val="21"/>
          <w:szCs w:val="21"/>
        </w:rPr>
        <w:t>cm。</w:t>
      </w:r>
    </w:p>
    <w:p w:rsidR="003D7B3A" w:rsidRPr="00D84C9D" w:rsidRDefault="00E1628D">
      <w:pPr>
        <w:pStyle w:val="affe"/>
        <w:spacing w:before="120" w:after="120"/>
        <w:rPr>
          <w:szCs w:val="21"/>
        </w:rPr>
      </w:pPr>
      <w:r w:rsidRPr="00D84C9D">
        <w:rPr>
          <w:rFonts w:hint="eastAsia"/>
          <w:szCs w:val="21"/>
        </w:rPr>
        <w:t>干燥</w:t>
      </w:r>
    </w:p>
    <w:p w:rsidR="00AB38C3" w:rsidRPr="00B171C1" w:rsidRDefault="00AB38C3" w:rsidP="00B171C1">
      <w:pPr>
        <w:pStyle w:val="afffff5"/>
        <w:ind w:firstLine="420"/>
        <w:rPr>
          <w:sz w:val="21"/>
          <w:szCs w:val="21"/>
        </w:rPr>
      </w:pPr>
      <w:r w:rsidRPr="00B171C1">
        <w:rPr>
          <w:rFonts w:hint="eastAsia"/>
          <w:sz w:val="21"/>
          <w:szCs w:val="21"/>
        </w:rPr>
        <w:t>采</w:t>
      </w:r>
      <w:r w:rsidR="00E1628D" w:rsidRPr="00B171C1">
        <w:rPr>
          <w:rFonts w:hint="eastAsia"/>
          <w:sz w:val="21"/>
          <w:szCs w:val="21"/>
        </w:rPr>
        <w:t>用烘干设备对切过筛后的十大功劳（功劳木）切片进行干燥，采用梯度变温方法进行烘干</w:t>
      </w:r>
      <w:r w:rsidRPr="00B171C1">
        <w:rPr>
          <w:rFonts w:hint="eastAsia"/>
          <w:sz w:val="21"/>
          <w:szCs w:val="21"/>
        </w:rPr>
        <w:t>。先将温度调至50</w:t>
      </w:r>
      <w:r w:rsidRPr="00B171C1">
        <w:rPr>
          <w:sz w:val="21"/>
          <w:szCs w:val="21"/>
          <w:vertAlign w:val="superscript"/>
        </w:rPr>
        <w:t xml:space="preserve"> </w:t>
      </w:r>
      <w:r w:rsidRPr="00B171C1">
        <w:rPr>
          <w:rFonts w:hint="eastAsia"/>
          <w:sz w:val="21"/>
          <w:szCs w:val="21"/>
        </w:rPr>
        <w:t>℃进行排湿6</w:t>
      </w:r>
      <w:r w:rsidRPr="00B171C1">
        <w:rPr>
          <w:sz w:val="21"/>
          <w:szCs w:val="21"/>
          <w:vertAlign w:val="subscript"/>
        </w:rPr>
        <w:t xml:space="preserve"> </w:t>
      </w:r>
      <w:r w:rsidRPr="00B171C1">
        <w:rPr>
          <w:rFonts w:hint="eastAsia"/>
          <w:sz w:val="21"/>
          <w:szCs w:val="21"/>
        </w:rPr>
        <w:t>h，然后将温度调至60</w:t>
      </w:r>
      <w:r w:rsidRPr="00B171C1">
        <w:rPr>
          <w:sz w:val="21"/>
          <w:szCs w:val="21"/>
          <w:vertAlign w:val="superscript"/>
        </w:rPr>
        <w:t xml:space="preserve"> </w:t>
      </w:r>
      <w:r w:rsidRPr="00B171C1">
        <w:rPr>
          <w:rFonts w:hint="eastAsia"/>
          <w:sz w:val="21"/>
          <w:szCs w:val="21"/>
        </w:rPr>
        <w:t>℃进行烘干</w:t>
      </w:r>
      <w:r w:rsidR="00A87973" w:rsidRPr="00B171C1">
        <w:rPr>
          <w:rFonts w:hint="eastAsia"/>
          <w:sz w:val="21"/>
          <w:szCs w:val="21"/>
        </w:rPr>
        <w:t>，</w:t>
      </w:r>
      <w:r w:rsidRPr="00B171C1">
        <w:rPr>
          <w:rFonts w:hint="eastAsia"/>
          <w:sz w:val="21"/>
          <w:szCs w:val="21"/>
        </w:rPr>
        <w:t>至功劳片含水率7</w:t>
      </w:r>
      <w:r w:rsidR="00A87973" w:rsidRPr="00B171C1">
        <w:rPr>
          <w:rFonts w:hAnsi="宋体" w:hint="eastAsia"/>
          <w:sz w:val="21"/>
          <w:szCs w:val="21"/>
        </w:rPr>
        <w:t>％～</w:t>
      </w:r>
      <w:r w:rsidRPr="00B171C1">
        <w:rPr>
          <w:rFonts w:hint="eastAsia"/>
          <w:sz w:val="21"/>
          <w:szCs w:val="21"/>
        </w:rPr>
        <w:t>11</w:t>
      </w:r>
      <w:r w:rsidR="00A87973" w:rsidRPr="00B171C1">
        <w:rPr>
          <w:rFonts w:hint="eastAsia"/>
          <w:sz w:val="21"/>
          <w:szCs w:val="21"/>
        </w:rPr>
        <w:t>％</w:t>
      </w:r>
      <w:r w:rsidRPr="00B171C1">
        <w:rPr>
          <w:rFonts w:hint="eastAsia"/>
          <w:sz w:val="21"/>
          <w:szCs w:val="21"/>
        </w:rPr>
        <w:t>，最后低温40</w:t>
      </w:r>
      <w:r w:rsidR="00A87973" w:rsidRPr="00B171C1">
        <w:rPr>
          <w:sz w:val="21"/>
          <w:szCs w:val="21"/>
          <w:vertAlign w:val="superscript"/>
        </w:rPr>
        <w:t xml:space="preserve"> </w:t>
      </w:r>
      <w:r w:rsidRPr="00B171C1">
        <w:rPr>
          <w:rFonts w:hint="eastAsia"/>
          <w:sz w:val="21"/>
          <w:szCs w:val="21"/>
        </w:rPr>
        <w:t>℃烘干4</w:t>
      </w:r>
      <w:r w:rsidR="00A87973" w:rsidRPr="00B171C1">
        <w:rPr>
          <w:sz w:val="21"/>
          <w:szCs w:val="21"/>
          <w:vertAlign w:val="superscript"/>
        </w:rPr>
        <w:t xml:space="preserve"> </w:t>
      </w:r>
      <w:r w:rsidRPr="00B171C1">
        <w:rPr>
          <w:rFonts w:hint="eastAsia"/>
          <w:sz w:val="21"/>
          <w:szCs w:val="21"/>
        </w:rPr>
        <w:t>h至含水率不高于9.0％</w:t>
      </w:r>
      <w:r w:rsidR="00A87973" w:rsidRPr="00B171C1">
        <w:rPr>
          <w:rFonts w:hint="eastAsia"/>
          <w:sz w:val="21"/>
          <w:szCs w:val="21"/>
        </w:rPr>
        <w:t>。</w:t>
      </w:r>
    </w:p>
    <w:p w:rsidR="003D7B3A" w:rsidRDefault="00E1628D">
      <w:pPr>
        <w:pStyle w:val="affe"/>
        <w:spacing w:before="120" w:after="120"/>
        <w:rPr>
          <w:color w:val="000000"/>
          <w:szCs w:val="21"/>
        </w:rPr>
      </w:pPr>
      <w:r>
        <w:rPr>
          <w:rFonts w:hint="eastAsia"/>
          <w:color w:val="000000"/>
          <w:szCs w:val="21"/>
        </w:rPr>
        <w:t>分级</w:t>
      </w:r>
    </w:p>
    <w:p w:rsidR="003D7B3A" w:rsidRDefault="00E1628D">
      <w:pPr>
        <w:pStyle w:val="afffff5"/>
        <w:ind w:firstLine="420"/>
        <w:rPr>
          <w:sz w:val="21"/>
          <w:szCs w:val="21"/>
        </w:rPr>
      </w:pPr>
      <w:r>
        <w:rPr>
          <w:rFonts w:hint="eastAsia"/>
          <w:sz w:val="21"/>
          <w:szCs w:val="21"/>
        </w:rPr>
        <w:t>产品规格等级划分</w:t>
      </w:r>
      <w:r w:rsidR="00590815">
        <w:rPr>
          <w:rFonts w:hint="eastAsia"/>
          <w:sz w:val="21"/>
          <w:szCs w:val="21"/>
        </w:rPr>
        <w:t>按</w:t>
      </w:r>
      <w:r>
        <w:rPr>
          <w:rFonts w:hint="eastAsia"/>
          <w:sz w:val="21"/>
          <w:szCs w:val="21"/>
        </w:rPr>
        <w:t>表</w:t>
      </w:r>
      <w:r>
        <w:rPr>
          <w:sz w:val="21"/>
          <w:szCs w:val="21"/>
        </w:rPr>
        <w:t>1</w:t>
      </w:r>
      <w:r>
        <w:rPr>
          <w:rFonts w:hint="eastAsia"/>
          <w:sz w:val="21"/>
          <w:szCs w:val="21"/>
        </w:rPr>
        <w:t>的</w:t>
      </w:r>
      <w:r w:rsidR="00E85DE6">
        <w:rPr>
          <w:rFonts w:hint="eastAsia"/>
          <w:sz w:val="21"/>
          <w:szCs w:val="21"/>
        </w:rPr>
        <w:t>规定执行</w:t>
      </w:r>
      <w:r>
        <w:rPr>
          <w:rFonts w:hint="eastAsia"/>
          <w:sz w:val="21"/>
          <w:szCs w:val="21"/>
        </w:rPr>
        <w:t>。</w:t>
      </w:r>
    </w:p>
    <w:p w:rsidR="003D7B3A" w:rsidRDefault="00E1628D" w:rsidP="00590815">
      <w:pPr>
        <w:pStyle w:val="aff2"/>
        <w:spacing w:before="120" w:after="120"/>
      </w:pPr>
      <w:r>
        <w:rPr>
          <w:rFonts w:hint="eastAsia"/>
        </w:rPr>
        <w:t>十大功劳木等级划分表</w:t>
      </w:r>
    </w:p>
    <w:tbl>
      <w:tblPr>
        <w:tblStyle w:val="affff7"/>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04"/>
        <w:gridCol w:w="2092"/>
        <w:gridCol w:w="2092"/>
        <w:gridCol w:w="2092"/>
        <w:gridCol w:w="2094"/>
      </w:tblGrid>
      <w:tr w:rsidR="00590815" w:rsidTr="00D83DA5">
        <w:trPr>
          <w:tblHeader/>
          <w:jc w:val="center"/>
        </w:trPr>
        <w:tc>
          <w:tcPr>
            <w:tcW w:w="535" w:type="pct"/>
            <w:vMerge w:val="restart"/>
            <w:tcBorders>
              <w:top w:val="single" w:sz="8" w:space="0" w:color="auto"/>
            </w:tcBorders>
            <w:shd w:val="clear" w:color="auto" w:fill="auto"/>
            <w:vAlign w:val="center"/>
          </w:tcPr>
          <w:p w:rsidR="00590815" w:rsidRDefault="00590815" w:rsidP="00590815">
            <w:pPr>
              <w:pStyle w:val="afffffffff9"/>
            </w:pPr>
            <w:r>
              <w:rPr>
                <w:rFonts w:hint="eastAsia"/>
              </w:rPr>
              <w:t>项目</w:t>
            </w:r>
          </w:p>
        </w:tc>
        <w:tc>
          <w:tcPr>
            <w:tcW w:w="4465" w:type="pct"/>
            <w:gridSpan w:val="4"/>
            <w:tcBorders>
              <w:top w:val="single" w:sz="8" w:space="0" w:color="auto"/>
              <w:bottom w:val="single" w:sz="4" w:space="0" w:color="auto"/>
            </w:tcBorders>
            <w:shd w:val="clear" w:color="auto" w:fill="auto"/>
            <w:vAlign w:val="center"/>
          </w:tcPr>
          <w:p w:rsidR="00590815" w:rsidRDefault="00590815" w:rsidP="00590815">
            <w:pPr>
              <w:pStyle w:val="afffffffff9"/>
            </w:pPr>
            <w:r>
              <w:rPr>
                <w:rFonts w:hint="eastAsia"/>
              </w:rPr>
              <w:t>规格</w:t>
            </w:r>
            <w:r>
              <w:t>等级</w:t>
            </w:r>
            <w:r>
              <w:rPr>
                <w:rFonts w:hint="eastAsia"/>
              </w:rPr>
              <w:t>标准</w:t>
            </w:r>
          </w:p>
        </w:tc>
      </w:tr>
      <w:tr w:rsidR="00181506" w:rsidTr="00D83DA5">
        <w:trPr>
          <w:jc w:val="center"/>
        </w:trPr>
        <w:tc>
          <w:tcPr>
            <w:tcW w:w="535" w:type="pct"/>
            <w:vMerge/>
            <w:tcBorders>
              <w:bottom w:val="single" w:sz="8" w:space="0" w:color="auto"/>
            </w:tcBorders>
            <w:shd w:val="clear" w:color="auto" w:fill="auto"/>
            <w:vAlign w:val="center"/>
          </w:tcPr>
          <w:p w:rsidR="00590815" w:rsidRDefault="00590815" w:rsidP="00590815">
            <w:pPr>
              <w:pStyle w:val="afffffffff9"/>
            </w:pPr>
          </w:p>
        </w:tc>
        <w:tc>
          <w:tcPr>
            <w:tcW w:w="1116" w:type="pct"/>
            <w:tcBorders>
              <w:top w:val="single" w:sz="4" w:space="0" w:color="auto"/>
              <w:bottom w:val="single" w:sz="8" w:space="0" w:color="auto"/>
            </w:tcBorders>
            <w:shd w:val="clear" w:color="auto" w:fill="auto"/>
            <w:vAlign w:val="center"/>
          </w:tcPr>
          <w:p w:rsidR="00590815" w:rsidRDefault="00590815" w:rsidP="00590815">
            <w:pPr>
              <w:pStyle w:val="afffffffff9"/>
            </w:pPr>
            <w:r>
              <w:rPr>
                <w:rFonts w:hint="eastAsia"/>
              </w:rPr>
              <w:t>一级</w:t>
            </w:r>
          </w:p>
        </w:tc>
        <w:tc>
          <w:tcPr>
            <w:tcW w:w="1116" w:type="pct"/>
            <w:tcBorders>
              <w:top w:val="single" w:sz="4" w:space="0" w:color="auto"/>
              <w:bottom w:val="single" w:sz="8" w:space="0" w:color="auto"/>
            </w:tcBorders>
            <w:shd w:val="clear" w:color="auto" w:fill="auto"/>
            <w:vAlign w:val="center"/>
          </w:tcPr>
          <w:p w:rsidR="00590815" w:rsidRDefault="00590815" w:rsidP="00590815">
            <w:pPr>
              <w:pStyle w:val="afffffffff9"/>
            </w:pPr>
            <w:r>
              <w:rPr>
                <w:rFonts w:hint="eastAsia"/>
              </w:rPr>
              <w:t>二级</w:t>
            </w:r>
          </w:p>
        </w:tc>
        <w:tc>
          <w:tcPr>
            <w:tcW w:w="1116" w:type="pct"/>
            <w:tcBorders>
              <w:top w:val="single" w:sz="4" w:space="0" w:color="auto"/>
              <w:bottom w:val="single" w:sz="8" w:space="0" w:color="auto"/>
            </w:tcBorders>
            <w:shd w:val="clear" w:color="auto" w:fill="auto"/>
            <w:vAlign w:val="center"/>
          </w:tcPr>
          <w:p w:rsidR="00590815" w:rsidRDefault="00590815" w:rsidP="00590815">
            <w:pPr>
              <w:pStyle w:val="afffffffff9"/>
            </w:pPr>
            <w:r>
              <w:rPr>
                <w:rFonts w:hint="eastAsia"/>
              </w:rPr>
              <w:t>三级</w:t>
            </w:r>
          </w:p>
        </w:tc>
        <w:tc>
          <w:tcPr>
            <w:tcW w:w="1116" w:type="pct"/>
            <w:tcBorders>
              <w:top w:val="single" w:sz="4" w:space="0" w:color="auto"/>
              <w:bottom w:val="single" w:sz="8" w:space="0" w:color="auto"/>
            </w:tcBorders>
            <w:shd w:val="clear" w:color="auto" w:fill="auto"/>
            <w:vAlign w:val="center"/>
          </w:tcPr>
          <w:p w:rsidR="00590815" w:rsidRDefault="00590815" w:rsidP="00590815">
            <w:pPr>
              <w:pStyle w:val="afffffffff9"/>
            </w:pPr>
            <w:r>
              <w:rPr>
                <w:rFonts w:hint="eastAsia"/>
              </w:rPr>
              <w:t>末级</w:t>
            </w:r>
          </w:p>
        </w:tc>
      </w:tr>
      <w:tr w:rsidR="00590815" w:rsidTr="00D83DA5">
        <w:trPr>
          <w:jc w:val="center"/>
        </w:trPr>
        <w:tc>
          <w:tcPr>
            <w:tcW w:w="535" w:type="pct"/>
            <w:tcBorders>
              <w:top w:val="single" w:sz="8" w:space="0" w:color="auto"/>
              <w:bottom w:val="single" w:sz="4" w:space="0" w:color="auto"/>
            </w:tcBorders>
            <w:shd w:val="clear" w:color="auto" w:fill="auto"/>
            <w:vAlign w:val="center"/>
          </w:tcPr>
          <w:p w:rsidR="00590815" w:rsidRDefault="00590815" w:rsidP="00590815">
            <w:pPr>
              <w:pStyle w:val="afffffffff9"/>
            </w:pPr>
            <w:r>
              <w:rPr>
                <w:rFonts w:hint="eastAsia"/>
              </w:rPr>
              <w:t>外观</w:t>
            </w:r>
          </w:p>
        </w:tc>
        <w:tc>
          <w:tcPr>
            <w:tcW w:w="1116" w:type="pct"/>
            <w:tcBorders>
              <w:top w:val="single" w:sz="8" w:space="0" w:color="auto"/>
              <w:bottom w:val="single" w:sz="4" w:space="0" w:color="auto"/>
            </w:tcBorders>
            <w:shd w:val="clear" w:color="auto" w:fill="auto"/>
            <w:vAlign w:val="center"/>
          </w:tcPr>
          <w:p w:rsidR="00590815" w:rsidRDefault="00590815" w:rsidP="00181506">
            <w:pPr>
              <w:pStyle w:val="afffffffff9"/>
              <w:jc w:val="both"/>
            </w:pPr>
            <w:r w:rsidRPr="00590815">
              <w:rPr>
                <w:rFonts w:hint="eastAsia"/>
              </w:rPr>
              <w:t>干货。切片呈椭圆形、长矩圆形或规则斜片，厚0.3</w:t>
            </w:r>
            <w:r w:rsidRPr="008A7B50">
              <w:rPr>
                <w:vertAlign w:val="superscript"/>
              </w:rPr>
              <w:t xml:space="preserve"> </w:t>
            </w:r>
            <w:r w:rsidRPr="00590815">
              <w:rPr>
                <w:rFonts w:hint="eastAsia"/>
              </w:rPr>
              <w:t>cm～0.4</w:t>
            </w:r>
            <w:r w:rsidRPr="00590815">
              <w:rPr>
                <w:vertAlign w:val="superscript"/>
              </w:rPr>
              <w:t xml:space="preserve"> </w:t>
            </w:r>
            <w:r w:rsidRPr="00590815">
              <w:rPr>
                <w:rFonts w:hint="eastAsia"/>
              </w:rPr>
              <w:t>cm。质坚硬，气微，色泽均匀，味苦。片型大小均匀，片长轴直径平均在5</w:t>
            </w:r>
            <w:r w:rsidR="008A7B50" w:rsidRPr="008A7B50">
              <w:rPr>
                <w:vertAlign w:val="superscript"/>
              </w:rPr>
              <w:t xml:space="preserve"> </w:t>
            </w:r>
            <w:r w:rsidRPr="00590815">
              <w:rPr>
                <w:rFonts w:hint="eastAsia"/>
              </w:rPr>
              <w:t>cm～7</w:t>
            </w:r>
            <w:r w:rsidR="008A7B50" w:rsidRPr="008A7B50">
              <w:rPr>
                <w:vertAlign w:val="superscript"/>
              </w:rPr>
              <w:t xml:space="preserve"> </w:t>
            </w:r>
            <w:r w:rsidRPr="00590815">
              <w:rPr>
                <w:rFonts w:hint="eastAsia"/>
              </w:rPr>
              <w:t>cm，片短轴直径平均在3</w:t>
            </w:r>
            <w:r w:rsidR="008A7B50" w:rsidRPr="008A7B50">
              <w:rPr>
                <w:vertAlign w:val="superscript"/>
              </w:rPr>
              <w:t xml:space="preserve"> </w:t>
            </w:r>
            <w:r w:rsidRPr="00590815">
              <w:rPr>
                <w:rFonts w:hint="eastAsia"/>
              </w:rPr>
              <w:t>cm～5</w:t>
            </w:r>
            <w:r w:rsidR="008A7B50" w:rsidRPr="008A7B50">
              <w:rPr>
                <w:vertAlign w:val="superscript"/>
              </w:rPr>
              <w:t xml:space="preserve"> </w:t>
            </w:r>
            <w:r w:rsidR="008A7B50">
              <w:rPr>
                <w:rFonts w:hint="eastAsia"/>
              </w:rPr>
              <w:t>cm</w:t>
            </w:r>
            <w:r w:rsidRPr="00590815">
              <w:rPr>
                <w:rFonts w:hint="eastAsia"/>
              </w:rPr>
              <w:t>。无杂质，无破碎，无虫蛀、无霉变</w:t>
            </w:r>
            <w:r>
              <w:rPr>
                <w:rFonts w:hint="eastAsia"/>
              </w:rPr>
              <w:t>。</w:t>
            </w:r>
          </w:p>
        </w:tc>
        <w:tc>
          <w:tcPr>
            <w:tcW w:w="1116" w:type="pct"/>
            <w:tcBorders>
              <w:top w:val="single" w:sz="8" w:space="0" w:color="auto"/>
              <w:bottom w:val="single" w:sz="4" w:space="0" w:color="auto"/>
            </w:tcBorders>
            <w:shd w:val="clear" w:color="auto" w:fill="auto"/>
            <w:vAlign w:val="center"/>
          </w:tcPr>
          <w:p w:rsidR="00590815" w:rsidRDefault="00590815" w:rsidP="00181506">
            <w:pPr>
              <w:pStyle w:val="afffffffff9"/>
              <w:jc w:val="both"/>
            </w:pPr>
            <w:r w:rsidRPr="00590815">
              <w:rPr>
                <w:rFonts w:hint="eastAsia"/>
              </w:rPr>
              <w:t>干货。切片呈椭圆形、长矩圆形或规则斜片，厚</w:t>
            </w:r>
            <w:r w:rsidRPr="00590815">
              <w:t>0.4cm</w:t>
            </w:r>
            <w:r w:rsidRPr="00590815">
              <w:rPr>
                <w:rFonts w:hint="eastAsia"/>
              </w:rPr>
              <w:t>～</w:t>
            </w:r>
            <w:r w:rsidRPr="00590815">
              <w:t>0.6cm</w:t>
            </w:r>
            <w:r w:rsidRPr="00590815">
              <w:rPr>
                <w:rFonts w:hint="eastAsia"/>
              </w:rPr>
              <w:t>。质坚硬，气微，色泽均匀，味苦。片型大小均匀，片长轴直径平均在</w:t>
            </w:r>
            <w:r w:rsidRPr="00590815">
              <w:t>6</w:t>
            </w:r>
            <w:r w:rsidRPr="008A7B50">
              <w:rPr>
                <w:vertAlign w:val="superscript"/>
              </w:rPr>
              <w:t xml:space="preserve"> </w:t>
            </w:r>
            <w:r w:rsidRPr="00590815">
              <w:t>cm</w:t>
            </w:r>
            <w:r w:rsidRPr="00590815">
              <w:rPr>
                <w:rFonts w:hint="eastAsia"/>
              </w:rPr>
              <w:t>～</w:t>
            </w:r>
            <w:r w:rsidRPr="00590815">
              <w:t>8</w:t>
            </w:r>
            <w:r w:rsidR="008A7B50" w:rsidRPr="008A7B50">
              <w:rPr>
                <w:vertAlign w:val="superscript"/>
              </w:rPr>
              <w:t xml:space="preserve"> </w:t>
            </w:r>
            <w:r w:rsidRPr="00590815">
              <w:t>cm</w:t>
            </w:r>
            <w:r w:rsidRPr="00590815">
              <w:rPr>
                <w:rFonts w:hint="eastAsia"/>
              </w:rPr>
              <w:t>，片短轴直径平均在</w:t>
            </w:r>
            <w:r w:rsidRPr="00590815">
              <w:t>2</w:t>
            </w:r>
            <w:r w:rsidR="008A7B50" w:rsidRPr="008A7B50">
              <w:rPr>
                <w:vertAlign w:val="superscript"/>
              </w:rPr>
              <w:t xml:space="preserve"> </w:t>
            </w:r>
            <w:r w:rsidRPr="00590815">
              <w:t>cm</w:t>
            </w:r>
            <w:r w:rsidRPr="00590815">
              <w:rPr>
                <w:rFonts w:hint="eastAsia"/>
              </w:rPr>
              <w:t>～</w:t>
            </w:r>
            <w:r w:rsidRPr="00590815">
              <w:t>4</w:t>
            </w:r>
            <w:r w:rsidR="008A7B50" w:rsidRPr="008A7B50">
              <w:rPr>
                <w:vertAlign w:val="superscript"/>
              </w:rPr>
              <w:t xml:space="preserve"> </w:t>
            </w:r>
            <w:r w:rsidRPr="00590815">
              <w:t>cm</w:t>
            </w:r>
            <w:r w:rsidRPr="00590815">
              <w:rPr>
                <w:rFonts w:hint="eastAsia"/>
              </w:rPr>
              <w:t>。无杂质，无破碎，无虫蛀、无霉变</w:t>
            </w:r>
            <w:r w:rsidR="008A7B50">
              <w:rPr>
                <w:rFonts w:hint="eastAsia"/>
              </w:rPr>
              <w:t>。</w:t>
            </w:r>
          </w:p>
        </w:tc>
        <w:tc>
          <w:tcPr>
            <w:tcW w:w="1116" w:type="pct"/>
            <w:tcBorders>
              <w:top w:val="single" w:sz="8" w:space="0" w:color="auto"/>
              <w:bottom w:val="single" w:sz="4" w:space="0" w:color="auto"/>
            </w:tcBorders>
            <w:shd w:val="clear" w:color="auto" w:fill="auto"/>
            <w:vAlign w:val="center"/>
          </w:tcPr>
          <w:p w:rsidR="00590815" w:rsidRDefault="00590815" w:rsidP="00181506">
            <w:pPr>
              <w:pStyle w:val="afffffffff9"/>
              <w:jc w:val="both"/>
            </w:pPr>
            <w:r w:rsidRPr="00590815">
              <w:rPr>
                <w:rFonts w:hint="eastAsia"/>
              </w:rPr>
              <w:t>干货。切片呈椭圆形、长矩圆形或不规则斜片，厚</w:t>
            </w:r>
            <w:r w:rsidRPr="00590815">
              <w:t>0.6</w:t>
            </w:r>
            <w:r w:rsidR="008A7B50" w:rsidRPr="008A7B50">
              <w:rPr>
                <w:vertAlign w:val="superscript"/>
              </w:rPr>
              <w:t xml:space="preserve"> </w:t>
            </w:r>
            <w:r w:rsidRPr="00590815">
              <w:t>cm</w:t>
            </w:r>
            <w:r w:rsidRPr="00590815">
              <w:rPr>
                <w:rFonts w:hint="eastAsia"/>
              </w:rPr>
              <w:t>～</w:t>
            </w:r>
            <w:r w:rsidRPr="00590815">
              <w:t>1.0</w:t>
            </w:r>
            <w:r w:rsidRPr="008A7B50">
              <w:rPr>
                <w:vertAlign w:val="superscript"/>
              </w:rPr>
              <w:t xml:space="preserve"> </w:t>
            </w:r>
            <w:r w:rsidRPr="00590815">
              <w:t>cm</w:t>
            </w:r>
            <w:r w:rsidRPr="00590815">
              <w:rPr>
                <w:rFonts w:hint="eastAsia"/>
              </w:rPr>
              <w:t>。质坚硬，气微，味苦。片型大小均匀，片长轴直径平均在</w:t>
            </w:r>
            <w:r w:rsidRPr="00590815">
              <w:t>8</w:t>
            </w:r>
            <w:r w:rsidR="008A7B50" w:rsidRPr="008A7B50">
              <w:rPr>
                <w:vertAlign w:val="superscript"/>
              </w:rPr>
              <w:t xml:space="preserve"> </w:t>
            </w:r>
            <w:r w:rsidRPr="00590815">
              <w:t>cm</w:t>
            </w:r>
            <w:r w:rsidRPr="00590815">
              <w:rPr>
                <w:rFonts w:hint="eastAsia"/>
              </w:rPr>
              <w:t>～</w:t>
            </w:r>
            <w:r w:rsidRPr="00590815">
              <w:t>10</w:t>
            </w:r>
            <w:r w:rsidR="008A7B50" w:rsidRPr="008A7B50">
              <w:rPr>
                <w:vertAlign w:val="superscript"/>
              </w:rPr>
              <w:t xml:space="preserve"> </w:t>
            </w:r>
            <w:r w:rsidRPr="00590815">
              <w:t>cm</w:t>
            </w:r>
            <w:r w:rsidRPr="00590815">
              <w:rPr>
                <w:rFonts w:hint="eastAsia"/>
              </w:rPr>
              <w:t>，片短轴直径平均在</w:t>
            </w:r>
            <w:r w:rsidRPr="00590815">
              <w:t>4</w:t>
            </w:r>
            <w:r w:rsidR="008A7B50" w:rsidRPr="008A7B50">
              <w:rPr>
                <w:vertAlign w:val="superscript"/>
              </w:rPr>
              <w:t xml:space="preserve"> </w:t>
            </w:r>
            <w:r w:rsidR="008A7B50">
              <w:t>cm</w:t>
            </w:r>
            <w:r w:rsidRPr="00590815">
              <w:rPr>
                <w:rFonts w:hint="eastAsia"/>
              </w:rPr>
              <w:t>以下。无杂质，无破碎，无虫蛀、无霉变</w:t>
            </w:r>
            <w:r w:rsidR="008A7B50">
              <w:rPr>
                <w:rFonts w:hint="eastAsia"/>
              </w:rPr>
              <w:t>。</w:t>
            </w:r>
          </w:p>
        </w:tc>
        <w:tc>
          <w:tcPr>
            <w:tcW w:w="1116" w:type="pct"/>
            <w:tcBorders>
              <w:top w:val="single" w:sz="8" w:space="0" w:color="auto"/>
              <w:bottom w:val="single" w:sz="4" w:space="0" w:color="auto"/>
            </w:tcBorders>
            <w:shd w:val="clear" w:color="auto" w:fill="auto"/>
            <w:vAlign w:val="center"/>
          </w:tcPr>
          <w:p w:rsidR="00590815" w:rsidRDefault="00590815" w:rsidP="00181506">
            <w:pPr>
              <w:pStyle w:val="afffffffff9"/>
              <w:jc w:val="both"/>
            </w:pPr>
            <w:r w:rsidRPr="00590815">
              <w:rPr>
                <w:rFonts w:hint="eastAsia"/>
              </w:rPr>
              <w:t>干货。切片呈椭圆形、长矩圆形或不规则斜片，切片大小、厚薄不均。质坚硬，气微，味涩。轻微杂质，片型破碎，无虫蛀、无霉变</w:t>
            </w:r>
          </w:p>
        </w:tc>
      </w:tr>
      <w:tr w:rsidR="00181506" w:rsidTr="00D83DA5">
        <w:trPr>
          <w:jc w:val="center"/>
        </w:trPr>
        <w:tc>
          <w:tcPr>
            <w:tcW w:w="535" w:type="pct"/>
            <w:tcBorders>
              <w:top w:val="single" w:sz="4" w:space="0" w:color="auto"/>
              <w:bottom w:val="single" w:sz="4" w:space="0" w:color="auto"/>
            </w:tcBorders>
            <w:shd w:val="clear" w:color="auto" w:fill="auto"/>
            <w:vAlign w:val="center"/>
          </w:tcPr>
          <w:p w:rsidR="00181506" w:rsidRDefault="00181506" w:rsidP="00590815">
            <w:pPr>
              <w:pStyle w:val="afffffffff9"/>
            </w:pPr>
            <w:r w:rsidRPr="00181506">
              <w:rPr>
                <w:rFonts w:hint="eastAsia"/>
              </w:rPr>
              <w:t>水分</w:t>
            </w:r>
            <w:r w:rsidRPr="00181506">
              <w:t>/</w:t>
            </w:r>
            <w:r w:rsidRPr="00181506">
              <w:rPr>
                <w:rFonts w:hint="eastAsia"/>
              </w:rPr>
              <w:t>％</w:t>
            </w:r>
          </w:p>
        </w:tc>
        <w:tc>
          <w:tcPr>
            <w:tcW w:w="2232" w:type="pct"/>
            <w:gridSpan w:val="2"/>
            <w:tcBorders>
              <w:top w:val="single" w:sz="4" w:space="0" w:color="auto"/>
              <w:bottom w:val="single" w:sz="4" w:space="0" w:color="auto"/>
            </w:tcBorders>
            <w:shd w:val="clear" w:color="auto" w:fill="auto"/>
            <w:vAlign w:val="center"/>
          </w:tcPr>
          <w:p w:rsidR="00181506" w:rsidRPr="00590815" w:rsidRDefault="00181506" w:rsidP="00181506">
            <w:pPr>
              <w:pStyle w:val="afffffffff9"/>
            </w:pPr>
            <w:r w:rsidRPr="00181506">
              <w:rPr>
                <w:rFonts w:hint="eastAsia"/>
              </w:rPr>
              <w:t>≤7.0</w:t>
            </w:r>
          </w:p>
        </w:tc>
        <w:tc>
          <w:tcPr>
            <w:tcW w:w="2233" w:type="pct"/>
            <w:gridSpan w:val="2"/>
            <w:tcBorders>
              <w:top w:val="single" w:sz="4" w:space="0" w:color="auto"/>
              <w:bottom w:val="single" w:sz="4" w:space="0" w:color="auto"/>
            </w:tcBorders>
            <w:shd w:val="clear" w:color="auto" w:fill="auto"/>
            <w:vAlign w:val="center"/>
          </w:tcPr>
          <w:p w:rsidR="00181506" w:rsidRPr="00590815" w:rsidRDefault="00181506" w:rsidP="00181506">
            <w:pPr>
              <w:pStyle w:val="afffffffff9"/>
            </w:pPr>
            <w:r w:rsidRPr="00181506">
              <w:rPr>
                <w:rFonts w:hint="eastAsia"/>
              </w:rPr>
              <w:t>≤9.0</w:t>
            </w:r>
          </w:p>
        </w:tc>
      </w:tr>
      <w:tr w:rsidR="00181506" w:rsidTr="00D83DA5">
        <w:trPr>
          <w:jc w:val="center"/>
        </w:trPr>
        <w:tc>
          <w:tcPr>
            <w:tcW w:w="535" w:type="pct"/>
            <w:tcBorders>
              <w:top w:val="single" w:sz="4" w:space="0" w:color="auto"/>
              <w:bottom w:val="single" w:sz="8" w:space="0" w:color="auto"/>
            </w:tcBorders>
            <w:shd w:val="clear" w:color="auto" w:fill="auto"/>
            <w:vAlign w:val="center"/>
          </w:tcPr>
          <w:p w:rsidR="00181506" w:rsidRDefault="00181506" w:rsidP="00590815">
            <w:pPr>
              <w:pStyle w:val="afffffffff9"/>
            </w:pPr>
            <w:r w:rsidRPr="00181506">
              <w:rPr>
                <w:rFonts w:hint="eastAsia"/>
              </w:rPr>
              <w:t>小檗碱</w:t>
            </w:r>
            <w:r w:rsidRPr="00181506">
              <w:t>/</w:t>
            </w:r>
            <w:r w:rsidRPr="00181506">
              <w:rPr>
                <w:rFonts w:hint="eastAsia"/>
              </w:rPr>
              <w:t>％</w:t>
            </w:r>
          </w:p>
        </w:tc>
        <w:tc>
          <w:tcPr>
            <w:tcW w:w="2232" w:type="pct"/>
            <w:gridSpan w:val="2"/>
            <w:tcBorders>
              <w:top w:val="single" w:sz="4" w:space="0" w:color="auto"/>
              <w:bottom w:val="single" w:sz="8" w:space="0" w:color="auto"/>
            </w:tcBorders>
            <w:shd w:val="clear" w:color="auto" w:fill="auto"/>
            <w:vAlign w:val="center"/>
          </w:tcPr>
          <w:p w:rsidR="00181506" w:rsidRPr="00590815" w:rsidRDefault="00181506" w:rsidP="00181506">
            <w:pPr>
              <w:pStyle w:val="afffffffff9"/>
            </w:pPr>
            <w:r w:rsidRPr="00181506">
              <w:rPr>
                <w:rFonts w:hint="eastAsia"/>
              </w:rPr>
              <w:t>≥</w:t>
            </w:r>
            <w:r w:rsidRPr="00181506">
              <w:t>1.6</w:t>
            </w:r>
          </w:p>
        </w:tc>
        <w:tc>
          <w:tcPr>
            <w:tcW w:w="2233" w:type="pct"/>
            <w:gridSpan w:val="2"/>
            <w:tcBorders>
              <w:top w:val="single" w:sz="4" w:space="0" w:color="auto"/>
              <w:bottom w:val="single" w:sz="8" w:space="0" w:color="auto"/>
            </w:tcBorders>
            <w:shd w:val="clear" w:color="auto" w:fill="auto"/>
            <w:vAlign w:val="center"/>
          </w:tcPr>
          <w:p w:rsidR="00181506" w:rsidRPr="00590815" w:rsidRDefault="00181506" w:rsidP="00181506">
            <w:pPr>
              <w:pStyle w:val="afffffffff9"/>
            </w:pPr>
            <w:r w:rsidRPr="00181506">
              <w:rPr>
                <w:rFonts w:hint="eastAsia"/>
              </w:rPr>
              <w:t>＜</w:t>
            </w:r>
            <w:r w:rsidRPr="00181506">
              <w:t>1.6</w:t>
            </w:r>
          </w:p>
        </w:tc>
      </w:tr>
    </w:tbl>
    <w:p w:rsidR="003D7B3A" w:rsidRDefault="00E1628D" w:rsidP="008A7B50">
      <w:pPr>
        <w:pStyle w:val="affe"/>
        <w:spacing w:beforeLines="100" w:before="240" w:after="120"/>
        <w:rPr>
          <w:szCs w:val="21"/>
        </w:rPr>
      </w:pPr>
      <w:r>
        <w:rPr>
          <w:rFonts w:hint="eastAsia"/>
          <w:szCs w:val="21"/>
        </w:rPr>
        <w:t>包装</w:t>
      </w:r>
    </w:p>
    <w:p w:rsidR="00C12C75" w:rsidRDefault="00E1628D" w:rsidP="00C12C75">
      <w:pPr>
        <w:pStyle w:val="afffff5"/>
        <w:ind w:firstLine="420"/>
        <w:rPr>
          <w:color w:val="000000"/>
        </w:rPr>
      </w:pPr>
      <w:r>
        <w:rPr>
          <w:rFonts w:hint="eastAsia"/>
          <w:color w:val="000000"/>
          <w:sz w:val="21"/>
          <w:szCs w:val="21"/>
        </w:rPr>
        <w:t>应</w:t>
      </w:r>
      <w:r w:rsidR="008A7B50">
        <w:rPr>
          <w:rFonts w:hint="eastAsia"/>
          <w:color w:val="000000"/>
          <w:sz w:val="21"/>
          <w:szCs w:val="21"/>
        </w:rPr>
        <w:t>符合</w:t>
      </w:r>
      <w:r w:rsidR="008A7B50">
        <w:rPr>
          <w:color w:val="000000"/>
          <w:sz w:val="21"/>
          <w:szCs w:val="21"/>
        </w:rPr>
        <w:t>SB/T 11182</w:t>
      </w:r>
      <w:r>
        <w:rPr>
          <w:rFonts w:hint="eastAsia"/>
          <w:color w:val="000000"/>
          <w:sz w:val="21"/>
          <w:szCs w:val="21"/>
        </w:rPr>
        <w:t>的规定</w:t>
      </w:r>
      <w:r w:rsidR="008A7B50">
        <w:rPr>
          <w:rFonts w:hint="eastAsia"/>
          <w:color w:val="000000"/>
          <w:sz w:val="21"/>
          <w:szCs w:val="21"/>
        </w:rPr>
        <w:t>，</w:t>
      </w:r>
      <w:r>
        <w:rPr>
          <w:rFonts w:hint="eastAsia"/>
          <w:color w:val="000000"/>
          <w:sz w:val="21"/>
          <w:szCs w:val="21"/>
        </w:rPr>
        <w:t>包装材料应清洁、干燥、无污染、无异味、无破损。</w:t>
      </w:r>
      <w:r w:rsidR="00C12C75" w:rsidRPr="00C12C75">
        <w:rPr>
          <w:rFonts w:hint="eastAsia"/>
          <w:color w:val="000000"/>
        </w:rPr>
        <w:t>定量包装净含量应符合《定量包装商品计量监督管理办法》的规定。</w:t>
      </w:r>
    </w:p>
    <w:p w:rsidR="00013FE8" w:rsidRDefault="00013FE8" w:rsidP="00013FE8">
      <w:pPr>
        <w:pStyle w:val="affc"/>
        <w:spacing w:before="240" w:after="240"/>
      </w:pPr>
      <w:r>
        <w:rPr>
          <w:rFonts w:hint="eastAsia"/>
        </w:rPr>
        <w:t>加工</w:t>
      </w:r>
      <w:r>
        <w:t>档案</w:t>
      </w:r>
      <w:bookmarkStart w:id="39" w:name="_GoBack"/>
      <w:bookmarkEnd w:id="39"/>
    </w:p>
    <w:p w:rsidR="00013FE8" w:rsidRPr="00781450" w:rsidRDefault="00013FE8" w:rsidP="00013FE8">
      <w:pPr>
        <w:pStyle w:val="afffff5"/>
        <w:ind w:firstLine="420"/>
        <w:rPr>
          <w:sz w:val="21"/>
          <w:szCs w:val="21"/>
        </w:rPr>
      </w:pPr>
      <w:r w:rsidRPr="00781450">
        <w:rPr>
          <w:rFonts w:hint="eastAsia"/>
          <w:sz w:val="21"/>
          <w:szCs w:val="21"/>
        </w:rPr>
        <w:t>加工档案记录内容包括：原料来源、原料验收、加工开始时间和结束时间、包装规格和成品数量、生产日期、操作者签名等。加工记录保存2年以上。</w:t>
      </w:r>
    </w:p>
    <w:p w:rsidR="00013FE8" w:rsidRDefault="00013FE8" w:rsidP="00C12C75">
      <w:pPr>
        <w:pStyle w:val="afffff5"/>
        <w:ind w:firstLine="440"/>
        <w:rPr>
          <w:color w:val="000000"/>
        </w:rPr>
      </w:pPr>
    </w:p>
    <w:p w:rsidR="00EF1390" w:rsidRDefault="00EF1390" w:rsidP="00C12C75">
      <w:pPr>
        <w:pStyle w:val="afffff5"/>
        <w:ind w:firstLine="440"/>
        <w:rPr>
          <w:color w:val="000000"/>
        </w:rPr>
        <w:sectPr w:rsidR="00EF1390" w:rsidSect="00D83DA5">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pPr>
      <w:bookmarkStart w:id="40" w:name="BookMark6"/>
      <w:bookmarkEnd w:id="20"/>
    </w:p>
    <w:p w:rsidR="00EF1390" w:rsidRDefault="00EF1390" w:rsidP="00EF1390">
      <w:pPr>
        <w:pStyle w:val="afffffc"/>
        <w:spacing w:before="96" w:after="120"/>
      </w:pPr>
      <w:r w:rsidRPr="00EF1390">
        <w:rPr>
          <w:rFonts w:hint="eastAsia"/>
          <w:spacing w:val="105"/>
        </w:rPr>
        <w:lastRenderedPageBreak/>
        <w:t>参考文</w:t>
      </w:r>
      <w:r>
        <w:rPr>
          <w:rFonts w:hint="eastAsia"/>
        </w:rPr>
        <w:t>献</w:t>
      </w:r>
    </w:p>
    <w:p w:rsidR="00EF1390" w:rsidRPr="00CB4D2C" w:rsidRDefault="00EF1390" w:rsidP="00EF1390">
      <w:pPr>
        <w:pStyle w:val="afffff5"/>
        <w:ind w:firstLine="420"/>
        <w:rPr>
          <w:sz w:val="21"/>
          <w:szCs w:val="21"/>
        </w:rPr>
      </w:pPr>
      <w:r w:rsidRPr="00CB4D2C">
        <w:rPr>
          <w:rFonts w:hint="eastAsia"/>
          <w:sz w:val="21"/>
          <w:szCs w:val="21"/>
        </w:rPr>
        <w:t>[</w:t>
      </w:r>
      <w:r w:rsidRPr="00CB4D2C">
        <w:rPr>
          <w:sz w:val="21"/>
          <w:szCs w:val="21"/>
        </w:rPr>
        <w:t>1</w:t>
      </w:r>
      <w:r w:rsidRPr="00CB4D2C">
        <w:rPr>
          <w:rFonts w:hint="eastAsia"/>
          <w:sz w:val="21"/>
          <w:szCs w:val="21"/>
        </w:rPr>
        <w:t>]</w:t>
      </w:r>
      <w:r w:rsidRPr="00CB4D2C">
        <w:rPr>
          <w:sz w:val="21"/>
          <w:szCs w:val="21"/>
        </w:rPr>
        <w:t xml:space="preserve">  </w:t>
      </w:r>
      <w:r w:rsidRPr="00CB4D2C">
        <w:rPr>
          <w:rFonts w:hint="eastAsia"/>
          <w:sz w:val="21"/>
          <w:szCs w:val="21"/>
        </w:rPr>
        <w:t>国家质量监督检验检疫总局.《定量包装商品计量监督管理办法》（总局令〔2005〕75号）.</w:t>
      </w:r>
    </w:p>
    <w:p w:rsidR="003D7B3A" w:rsidRDefault="00D83DA5">
      <w:pPr>
        <w:pStyle w:val="afffff5"/>
        <w:ind w:firstLineChars="0" w:firstLine="0"/>
        <w:jc w:val="center"/>
      </w:pPr>
      <w:bookmarkStart w:id="41" w:name="BookMark8"/>
      <w:bookmarkEnd w:id="40"/>
      <w:r>
        <w:pict>
          <v:shape id="_x0000_i1027" type="#_x0000_t75" style="width:117.25pt;height:24.45pt">
            <v:imagedata r:id="rId24" o:title=""/>
          </v:shape>
        </w:pict>
      </w:r>
      <w:bookmarkEnd w:id="41"/>
    </w:p>
    <w:sectPr w:rsidR="003D7B3A" w:rsidSect="00D83DA5">
      <w:headerReference w:type="even" r:id="rId25"/>
      <w:headerReference w:type="default" r:id="rId26"/>
      <w:footerReference w:type="even" r:id="rId27"/>
      <w:footerReference w:type="default" r:id="rId28"/>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28D" w:rsidRDefault="00E1628D">
      <w:pPr>
        <w:spacing w:line="240" w:lineRule="auto"/>
      </w:pPr>
      <w:r>
        <w:separator/>
      </w:r>
    </w:p>
  </w:endnote>
  <w:endnote w:type="continuationSeparator" w:id="0">
    <w:p w:rsidR="00E1628D" w:rsidRDefault="00E16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390" w:rsidRDefault="00EF139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3D7B3A">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Pr="00D83DA5" w:rsidRDefault="00D83DA5" w:rsidP="00D83DA5">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rsidP="00D83DA5">
    <w:pPr>
      <w:pStyle w:val="afffff2"/>
    </w:pPr>
    <w:r>
      <w:fldChar w:fldCharType="begin"/>
    </w:r>
    <w:r>
      <w:instrText>PAGE   \* MERGEFORMAT</w:instrText>
    </w:r>
    <w:r>
      <w:fldChar w:fldCharType="separate"/>
    </w:r>
    <w:r w:rsidR="00D83DA5" w:rsidRPr="00D83DA5">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Pr="00D83DA5" w:rsidRDefault="00D83DA5" w:rsidP="00D83DA5">
    <w:pPr>
      <w:pStyle w:val="afffff1"/>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rsidP="00D83DA5">
    <w:pPr>
      <w:pStyle w:val="afffff2"/>
    </w:pPr>
    <w:r>
      <w:fldChar w:fldCharType="begin"/>
    </w:r>
    <w:r>
      <w:instrText>PAGE   \* MERGEFORMAT</w:instrText>
    </w:r>
    <w:r>
      <w:fldChar w:fldCharType="separate"/>
    </w:r>
    <w:r w:rsidR="00D83DA5" w:rsidRPr="00D83DA5">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A5" w:rsidRPr="00D83DA5" w:rsidRDefault="00D83DA5" w:rsidP="00D83DA5">
    <w:pPr>
      <w:pStyle w:val="afffff1"/>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A5" w:rsidRDefault="00D83DA5" w:rsidP="00D83DA5">
    <w:pPr>
      <w:pStyle w:val="afffff2"/>
    </w:pPr>
    <w:r>
      <w:fldChar w:fldCharType="begin"/>
    </w:r>
    <w:r>
      <w:instrText>PAGE   \* MERGEFORMAT</w:instrText>
    </w:r>
    <w:r>
      <w:fldChar w:fldCharType="separate"/>
    </w:r>
    <w:r w:rsidRPr="00D83DA5">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28D" w:rsidRDefault="00E1628D">
      <w:pPr>
        <w:spacing w:line="240" w:lineRule="auto"/>
      </w:pPr>
      <w:r>
        <w:separator/>
      </w:r>
    </w:p>
  </w:footnote>
  <w:footnote w:type="continuationSeparator" w:id="0">
    <w:p w:rsidR="00E1628D" w:rsidRDefault="00E162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390" w:rsidRDefault="00EF1390">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3D7B3A">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Pr="00D83DA5" w:rsidRDefault="00D83DA5" w:rsidP="00D83DA5">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rsidP="00D83DA5">
    <w:pPr>
      <w:pStyle w:val="afffffa"/>
    </w:pPr>
    <w:r>
      <w:fldChar w:fldCharType="begin"/>
    </w:r>
    <w:r>
      <w:instrText xml:space="preserve"> STYLEREF  标准文件_文件编号  \* MERGEFORMAT </w:instrText>
    </w:r>
    <w:r>
      <w:fldChar w:fldCharType="separate"/>
    </w:r>
    <w:r w:rsidR="00D83DA5">
      <w:rPr>
        <w:noProof/>
      </w:rPr>
      <w:t>T/GXAS XXXX</w:t>
    </w:r>
    <w:r w:rsidR="00D83DA5">
      <w:rPr>
        <w:noProof/>
      </w:rPr>
      <w:t>—</w:t>
    </w:r>
    <w:r w:rsidR="00D83DA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Pr="00D83DA5" w:rsidRDefault="00D83DA5" w:rsidP="00D83DA5">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B3A" w:rsidRDefault="00E1628D" w:rsidP="00D83DA5">
    <w:pPr>
      <w:pStyle w:val="afffffa"/>
    </w:pPr>
    <w:r>
      <w:fldChar w:fldCharType="begin"/>
    </w:r>
    <w:r>
      <w:instrText xml:space="preserve"> STYLEREF  标准文件_文件编号  \* MERGEFORMAT </w:instrText>
    </w:r>
    <w:r>
      <w:fldChar w:fldCharType="separate"/>
    </w:r>
    <w:r w:rsidR="00D83DA5">
      <w:rPr>
        <w:noProof/>
      </w:rPr>
      <w:t>T/GXAS XXXX</w:t>
    </w:r>
    <w:r w:rsidR="00D83DA5">
      <w:rPr>
        <w:noProof/>
      </w:rPr>
      <w:t>—</w:t>
    </w:r>
    <w:r w:rsidR="00D83DA5">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A5" w:rsidRPr="00D83DA5" w:rsidRDefault="00D83DA5" w:rsidP="00D83DA5">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DA5" w:rsidRDefault="00D83DA5" w:rsidP="00D83DA5">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15:restartNumberingAfterBreak="0">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cs="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7"/>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cs="Times New Roman" w:hint="eastAsia"/>
      </w:rPr>
    </w:lvl>
    <w:lvl w:ilvl="1">
      <w:start w:val="1"/>
      <w:numFmt w:val="decimal"/>
      <w:pStyle w:val="af9"/>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6" w15:restartNumberingAfterBreak="0">
    <w:nsid w:val="54632751"/>
    <w:multiLevelType w:val="multilevel"/>
    <w:tmpl w:val="54632751"/>
    <w:lvl w:ilvl="0">
      <w:start w:val="1"/>
      <w:numFmt w:val="none"/>
      <w:pStyle w:val="afc"/>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7" w15:restartNumberingAfterBreak="0">
    <w:nsid w:val="557C2AF5"/>
    <w:multiLevelType w:val="multilevel"/>
    <w:tmpl w:val="557C2AF5"/>
    <w:lvl w:ilvl="0">
      <w:start w:val="1"/>
      <w:numFmt w:val="decimal"/>
      <w:pStyle w:val="afd"/>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cs="Times New Roman" w:hint="eastAsia"/>
      </w:rPr>
    </w:lvl>
    <w:lvl w:ilvl="1">
      <w:start w:val="1"/>
      <w:numFmt w:val="decimal"/>
      <w:pStyle w:val="aff"/>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2" w15:restartNumberingAfterBreak="0">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rPr>
        <w:rFonts w:cs="Times New Roman" w:hint="eastAsia"/>
        <w:spacing w:val="100"/>
      </w:rPr>
    </w:lvl>
    <w:lvl w:ilvl="1">
      <w:start w:val="1"/>
      <w:numFmt w:val="decimal"/>
      <w:pStyle w:val="aff4"/>
      <w:suff w:val="nothing"/>
      <w:lvlText w:val="%1.%2　"/>
      <w:lvlJc w:val="left"/>
      <w:rPr>
        <w:rFonts w:ascii="黑体" w:eastAsia="黑体" w:cs="Times New Roman" w:hint="eastAsia"/>
        <w:b w:val="0"/>
        <w:i w:val="0"/>
        <w:sz w:val="21"/>
      </w:rPr>
    </w:lvl>
    <w:lvl w:ilvl="2">
      <w:start w:val="1"/>
      <w:numFmt w:val="decimal"/>
      <w:pStyle w:val="aff5"/>
      <w:suff w:val="nothing"/>
      <w:lvlText w:val="%1.%2.%3　"/>
      <w:lvlJc w:val="left"/>
      <w:rPr>
        <w:rFonts w:ascii="黑体" w:eastAsia="黑体" w:cs="Times New Roman" w:hint="eastAsia"/>
        <w:b w:val="0"/>
        <w:i w:val="0"/>
        <w:sz w:val="21"/>
      </w:rPr>
    </w:lvl>
    <w:lvl w:ilvl="3">
      <w:start w:val="1"/>
      <w:numFmt w:val="decimal"/>
      <w:pStyle w:val="aff6"/>
      <w:suff w:val="nothing"/>
      <w:lvlText w:val="%1.%2.%3.%4　"/>
      <w:lvlJc w:val="left"/>
      <w:rPr>
        <w:rFonts w:ascii="黑体" w:eastAsia="黑体" w:cs="Times New Roman" w:hint="eastAsia"/>
        <w:b w:val="0"/>
        <w:i w:val="0"/>
        <w:sz w:val="21"/>
      </w:rPr>
    </w:lvl>
    <w:lvl w:ilvl="4">
      <w:start w:val="1"/>
      <w:numFmt w:val="decimal"/>
      <w:pStyle w:val="aff7"/>
      <w:suff w:val="nothing"/>
      <w:lvlText w:val="%1.%2.%3.%4.%5　"/>
      <w:lvlJc w:val="left"/>
      <w:rPr>
        <w:rFonts w:ascii="黑体" w:eastAsia="黑体" w:cs="Times New Roman" w:hint="eastAsia"/>
        <w:b w:val="0"/>
        <w:i w:val="0"/>
        <w:sz w:val="21"/>
      </w:rPr>
    </w:lvl>
    <w:lvl w:ilvl="5">
      <w:start w:val="1"/>
      <w:numFmt w:val="decimal"/>
      <w:pStyle w:val="aff8"/>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4" w15:restartNumberingAfterBreak="0">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15:restartNumberingAfterBreak="0">
    <w:nsid w:val="6CEA2025"/>
    <w:multiLevelType w:val="multilevel"/>
    <w:tmpl w:val="6CEA2025"/>
    <w:lvl w:ilvl="0">
      <w:start w:val="1"/>
      <w:numFmt w:val="none"/>
      <w:pStyle w:val="affb"/>
      <w:suff w:val="nothing"/>
      <w:lvlText w:val="%1"/>
      <w:lvlJc w:val="left"/>
      <w:rPr>
        <w:rFonts w:cs="Times New Roman" w:hint="eastAsia"/>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pStyle w:val="afff1"/>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NotTrackMove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VjY2ZiZTJmN2QzN2UzODZmNzVkMzMxNjI4NDgyZDYifQ=="/>
  </w:docVars>
  <w:rsids>
    <w:rsidRoot w:val="00E47D57"/>
    <w:rsid w:val="0000040A"/>
    <w:rsid w:val="00000A94"/>
    <w:rsid w:val="00001972"/>
    <w:rsid w:val="00001D9A"/>
    <w:rsid w:val="0000354E"/>
    <w:rsid w:val="00004DC0"/>
    <w:rsid w:val="00007B3A"/>
    <w:rsid w:val="000107E0"/>
    <w:rsid w:val="00011FDE"/>
    <w:rsid w:val="00012FFD"/>
    <w:rsid w:val="00013FE8"/>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B74"/>
    <w:rsid w:val="00047F28"/>
    <w:rsid w:val="000503AA"/>
    <w:rsid w:val="000506A1"/>
    <w:rsid w:val="000515DD"/>
    <w:rsid w:val="0005265A"/>
    <w:rsid w:val="000539DD"/>
    <w:rsid w:val="00053BD3"/>
    <w:rsid w:val="000556ED"/>
    <w:rsid w:val="00055FE2"/>
    <w:rsid w:val="0005616F"/>
    <w:rsid w:val="0005688A"/>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8A2"/>
    <w:rsid w:val="00092B8A"/>
    <w:rsid w:val="00092FB0"/>
    <w:rsid w:val="000934C5"/>
    <w:rsid w:val="00093AE3"/>
    <w:rsid w:val="00093D25"/>
    <w:rsid w:val="00093DAB"/>
    <w:rsid w:val="00094D73"/>
    <w:rsid w:val="00096882"/>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4D9"/>
    <w:rsid w:val="000C57D6"/>
    <w:rsid w:val="000C6362"/>
    <w:rsid w:val="000C7666"/>
    <w:rsid w:val="000D0A9C"/>
    <w:rsid w:val="000D1795"/>
    <w:rsid w:val="000D2426"/>
    <w:rsid w:val="000D329A"/>
    <w:rsid w:val="000D4710"/>
    <w:rsid w:val="000D4B9C"/>
    <w:rsid w:val="000D4E1A"/>
    <w:rsid w:val="000D4EB6"/>
    <w:rsid w:val="000D753B"/>
    <w:rsid w:val="000E4C9E"/>
    <w:rsid w:val="000E6FD7"/>
    <w:rsid w:val="000F06E1"/>
    <w:rsid w:val="000F0E3C"/>
    <w:rsid w:val="000F1140"/>
    <w:rsid w:val="000F19D5"/>
    <w:rsid w:val="000F4050"/>
    <w:rsid w:val="000F4AEA"/>
    <w:rsid w:val="000F67E9"/>
    <w:rsid w:val="00104926"/>
    <w:rsid w:val="00104D43"/>
    <w:rsid w:val="00105843"/>
    <w:rsid w:val="001137A9"/>
    <w:rsid w:val="00113B1E"/>
    <w:rsid w:val="0011711C"/>
    <w:rsid w:val="00124E4F"/>
    <w:rsid w:val="00125C56"/>
    <w:rsid w:val="001260B7"/>
    <w:rsid w:val="001265CB"/>
    <w:rsid w:val="00130751"/>
    <w:rsid w:val="001321C6"/>
    <w:rsid w:val="001325C4"/>
    <w:rsid w:val="00133010"/>
    <w:rsid w:val="001338EE"/>
    <w:rsid w:val="00133AAE"/>
    <w:rsid w:val="00135323"/>
    <w:rsid w:val="001356C4"/>
    <w:rsid w:val="00137565"/>
    <w:rsid w:val="00141114"/>
    <w:rsid w:val="00142969"/>
    <w:rsid w:val="001446C2"/>
    <w:rsid w:val="00145479"/>
    <w:rsid w:val="001457E7"/>
    <w:rsid w:val="00145D9D"/>
    <w:rsid w:val="00146388"/>
    <w:rsid w:val="001523AA"/>
    <w:rsid w:val="001529E5"/>
    <w:rsid w:val="00152FB3"/>
    <w:rsid w:val="00153C7E"/>
    <w:rsid w:val="001542F4"/>
    <w:rsid w:val="00156B25"/>
    <w:rsid w:val="00156E1A"/>
    <w:rsid w:val="00157894"/>
    <w:rsid w:val="00157B55"/>
    <w:rsid w:val="00162C26"/>
    <w:rsid w:val="001642FA"/>
    <w:rsid w:val="001649EB"/>
    <w:rsid w:val="00164BAF"/>
    <w:rsid w:val="00164FA8"/>
    <w:rsid w:val="00165065"/>
    <w:rsid w:val="00165434"/>
    <w:rsid w:val="0016580B"/>
    <w:rsid w:val="00165F49"/>
    <w:rsid w:val="001667A6"/>
    <w:rsid w:val="00166B88"/>
    <w:rsid w:val="0016770A"/>
    <w:rsid w:val="00170804"/>
    <w:rsid w:val="001708E9"/>
    <w:rsid w:val="0017340B"/>
    <w:rsid w:val="00173FB1"/>
    <w:rsid w:val="00176DFD"/>
    <w:rsid w:val="00181506"/>
    <w:rsid w:val="001817F1"/>
    <w:rsid w:val="001852C9"/>
    <w:rsid w:val="00187A0B"/>
    <w:rsid w:val="00190087"/>
    <w:rsid w:val="001913C4"/>
    <w:rsid w:val="0019348F"/>
    <w:rsid w:val="00193A07"/>
    <w:rsid w:val="00194C95"/>
    <w:rsid w:val="00195C34"/>
    <w:rsid w:val="00196EF5"/>
    <w:rsid w:val="001A1A53"/>
    <w:rsid w:val="001A234A"/>
    <w:rsid w:val="001A4CF3"/>
    <w:rsid w:val="001A5E25"/>
    <w:rsid w:val="001A6696"/>
    <w:rsid w:val="001A75CB"/>
    <w:rsid w:val="001B06E8"/>
    <w:rsid w:val="001B6D93"/>
    <w:rsid w:val="001B71D0"/>
    <w:rsid w:val="001B71EE"/>
    <w:rsid w:val="001C04A8"/>
    <w:rsid w:val="001C26DF"/>
    <w:rsid w:val="001C2C03"/>
    <w:rsid w:val="001C42F7"/>
    <w:rsid w:val="001C49E5"/>
    <w:rsid w:val="001C680C"/>
    <w:rsid w:val="001C7FEA"/>
    <w:rsid w:val="001D0499"/>
    <w:rsid w:val="001D0BBE"/>
    <w:rsid w:val="001D0ED4"/>
    <w:rsid w:val="001D136B"/>
    <w:rsid w:val="001D212F"/>
    <w:rsid w:val="001D2411"/>
    <w:rsid w:val="001D29D7"/>
    <w:rsid w:val="001D2DE7"/>
    <w:rsid w:val="001D411C"/>
    <w:rsid w:val="001E14A4"/>
    <w:rsid w:val="001E1B6A"/>
    <w:rsid w:val="001E2484"/>
    <w:rsid w:val="001E3CC4"/>
    <w:rsid w:val="001E4882"/>
    <w:rsid w:val="001E6C6D"/>
    <w:rsid w:val="001E73AB"/>
    <w:rsid w:val="001F092D"/>
    <w:rsid w:val="001F143A"/>
    <w:rsid w:val="001F1605"/>
    <w:rsid w:val="001F2508"/>
    <w:rsid w:val="001F4816"/>
    <w:rsid w:val="001F5856"/>
    <w:rsid w:val="001F69B4"/>
    <w:rsid w:val="001F77C7"/>
    <w:rsid w:val="00200183"/>
    <w:rsid w:val="00200333"/>
    <w:rsid w:val="0020107D"/>
    <w:rsid w:val="00202AA4"/>
    <w:rsid w:val="002031F7"/>
    <w:rsid w:val="002040E6"/>
    <w:rsid w:val="0020527B"/>
    <w:rsid w:val="00205F2C"/>
    <w:rsid w:val="00210B15"/>
    <w:rsid w:val="002117D7"/>
    <w:rsid w:val="0021402E"/>
    <w:rsid w:val="002142EA"/>
    <w:rsid w:val="00215ADD"/>
    <w:rsid w:val="002204BB"/>
    <w:rsid w:val="00221B79"/>
    <w:rsid w:val="00221C6B"/>
    <w:rsid w:val="002238B4"/>
    <w:rsid w:val="00223B79"/>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0D6"/>
    <w:rsid w:val="00263D25"/>
    <w:rsid w:val="002643C3"/>
    <w:rsid w:val="00264A0C"/>
    <w:rsid w:val="00266EEB"/>
    <w:rsid w:val="00267104"/>
    <w:rsid w:val="00267EF4"/>
    <w:rsid w:val="00270CB8"/>
    <w:rsid w:val="00272B08"/>
    <w:rsid w:val="002770D8"/>
    <w:rsid w:val="00281BB8"/>
    <w:rsid w:val="00281E9E"/>
    <w:rsid w:val="00282405"/>
    <w:rsid w:val="00282AE4"/>
    <w:rsid w:val="00285170"/>
    <w:rsid w:val="00285361"/>
    <w:rsid w:val="002912DF"/>
    <w:rsid w:val="00292D60"/>
    <w:rsid w:val="00293B30"/>
    <w:rsid w:val="00294D34"/>
    <w:rsid w:val="00294E3B"/>
    <w:rsid w:val="00296193"/>
    <w:rsid w:val="00296C66"/>
    <w:rsid w:val="00296EBE"/>
    <w:rsid w:val="002974E3"/>
    <w:rsid w:val="002A053E"/>
    <w:rsid w:val="002A084B"/>
    <w:rsid w:val="002A1260"/>
    <w:rsid w:val="002A1589"/>
    <w:rsid w:val="002A1608"/>
    <w:rsid w:val="002A25DC"/>
    <w:rsid w:val="002A3AAB"/>
    <w:rsid w:val="002A4CEA"/>
    <w:rsid w:val="002A5977"/>
    <w:rsid w:val="002A5A13"/>
    <w:rsid w:val="002A6117"/>
    <w:rsid w:val="002A757F"/>
    <w:rsid w:val="002A7F44"/>
    <w:rsid w:val="002B0C40"/>
    <w:rsid w:val="002B1966"/>
    <w:rsid w:val="002B2249"/>
    <w:rsid w:val="002B4508"/>
    <w:rsid w:val="002B5779"/>
    <w:rsid w:val="002B697A"/>
    <w:rsid w:val="002B7332"/>
    <w:rsid w:val="002B74A9"/>
    <w:rsid w:val="002B7F51"/>
    <w:rsid w:val="002C09E7"/>
    <w:rsid w:val="002C1E06"/>
    <w:rsid w:val="002C2CB5"/>
    <w:rsid w:val="002C3F07"/>
    <w:rsid w:val="002C5278"/>
    <w:rsid w:val="002C7EBB"/>
    <w:rsid w:val="002D06C1"/>
    <w:rsid w:val="002D42B5"/>
    <w:rsid w:val="002D4F1A"/>
    <w:rsid w:val="002D6EC6"/>
    <w:rsid w:val="002D79AC"/>
    <w:rsid w:val="002E039D"/>
    <w:rsid w:val="002E4D5A"/>
    <w:rsid w:val="002E6326"/>
    <w:rsid w:val="002F0639"/>
    <w:rsid w:val="002F30E0"/>
    <w:rsid w:val="002F35E4"/>
    <w:rsid w:val="002F3730"/>
    <w:rsid w:val="002F38E1"/>
    <w:rsid w:val="002F63C6"/>
    <w:rsid w:val="002F7AF6"/>
    <w:rsid w:val="00300E63"/>
    <w:rsid w:val="00302F5F"/>
    <w:rsid w:val="0030441D"/>
    <w:rsid w:val="00304E06"/>
    <w:rsid w:val="00306063"/>
    <w:rsid w:val="00310AE3"/>
    <w:rsid w:val="00313B85"/>
    <w:rsid w:val="00317988"/>
    <w:rsid w:val="00321CDA"/>
    <w:rsid w:val="003221B4"/>
    <w:rsid w:val="0032258D"/>
    <w:rsid w:val="00322E62"/>
    <w:rsid w:val="00324D13"/>
    <w:rsid w:val="00324EDD"/>
    <w:rsid w:val="00327ED0"/>
    <w:rsid w:val="003331E4"/>
    <w:rsid w:val="00336C64"/>
    <w:rsid w:val="00337162"/>
    <w:rsid w:val="0034194F"/>
    <w:rsid w:val="00344605"/>
    <w:rsid w:val="00345ED4"/>
    <w:rsid w:val="003474AA"/>
    <w:rsid w:val="00350D1D"/>
    <w:rsid w:val="00351F9E"/>
    <w:rsid w:val="0035286C"/>
    <w:rsid w:val="00352C83"/>
    <w:rsid w:val="00352F1A"/>
    <w:rsid w:val="0036107C"/>
    <w:rsid w:val="003615D2"/>
    <w:rsid w:val="0036312A"/>
    <w:rsid w:val="0036429C"/>
    <w:rsid w:val="00364A53"/>
    <w:rsid w:val="003654CB"/>
    <w:rsid w:val="00365AA9"/>
    <w:rsid w:val="00365F86"/>
    <w:rsid w:val="00365F87"/>
    <w:rsid w:val="00366E89"/>
    <w:rsid w:val="003705F4"/>
    <w:rsid w:val="00370D58"/>
    <w:rsid w:val="00371316"/>
    <w:rsid w:val="00376713"/>
    <w:rsid w:val="00376DEB"/>
    <w:rsid w:val="00377017"/>
    <w:rsid w:val="00381815"/>
    <w:rsid w:val="003819AF"/>
    <w:rsid w:val="003820E9"/>
    <w:rsid w:val="00382DE7"/>
    <w:rsid w:val="00384FFC"/>
    <w:rsid w:val="003872FC"/>
    <w:rsid w:val="00387ADC"/>
    <w:rsid w:val="00390020"/>
    <w:rsid w:val="003903D6"/>
    <w:rsid w:val="00390CF7"/>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B7BCC"/>
    <w:rsid w:val="003C010C"/>
    <w:rsid w:val="003C0A6C"/>
    <w:rsid w:val="003C14F8"/>
    <w:rsid w:val="003C4CF8"/>
    <w:rsid w:val="003C5A43"/>
    <w:rsid w:val="003D0519"/>
    <w:rsid w:val="003D0FF6"/>
    <w:rsid w:val="003D18E2"/>
    <w:rsid w:val="003D262C"/>
    <w:rsid w:val="003D4A85"/>
    <w:rsid w:val="003D6D61"/>
    <w:rsid w:val="003D77BA"/>
    <w:rsid w:val="003D7B3A"/>
    <w:rsid w:val="003E0385"/>
    <w:rsid w:val="003E091D"/>
    <w:rsid w:val="003E1C53"/>
    <w:rsid w:val="003E2A69"/>
    <w:rsid w:val="003E2D49"/>
    <w:rsid w:val="003E2FD4"/>
    <w:rsid w:val="003E49F6"/>
    <w:rsid w:val="003E660F"/>
    <w:rsid w:val="003F0841"/>
    <w:rsid w:val="003F23D3"/>
    <w:rsid w:val="003F3A31"/>
    <w:rsid w:val="003F3F08"/>
    <w:rsid w:val="003F49F1"/>
    <w:rsid w:val="003F6272"/>
    <w:rsid w:val="00400E72"/>
    <w:rsid w:val="00401400"/>
    <w:rsid w:val="00404869"/>
    <w:rsid w:val="00405884"/>
    <w:rsid w:val="00407D39"/>
    <w:rsid w:val="00411338"/>
    <w:rsid w:val="0041477A"/>
    <w:rsid w:val="0041641B"/>
    <w:rsid w:val="004167A3"/>
    <w:rsid w:val="00431DFF"/>
    <w:rsid w:val="00432DAA"/>
    <w:rsid w:val="00434305"/>
    <w:rsid w:val="00435DF7"/>
    <w:rsid w:val="00437BB5"/>
    <w:rsid w:val="0044083F"/>
    <w:rsid w:val="00441AE7"/>
    <w:rsid w:val="00445574"/>
    <w:rsid w:val="004467FB"/>
    <w:rsid w:val="00452D62"/>
    <w:rsid w:val="00452D6B"/>
    <w:rsid w:val="004530EF"/>
    <w:rsid w:val="00454484"/>
    <w:rsid w:val="0045517B"/>
    <w:rsid w:val="00456EE5"/>
    <w:rsid w:val="00463B77"/>
    <w:rsid w:val="00463C7B"/>
    <w:rsid w:val="004644A6"/>
    <w:rsid w:val="004659BD"/>
    <w:rsid w:val="00470775"/>
    <w:rsid w:val="00473BB2"/>
    <w:rsid w:val="004746B1"/>
    <w:rsid w:val="0047583F"/>
    <w:rsid w:val="00475DE8"/>
    <w:rsid w:val="00481C44"/>
    <w:rsid w:val="00484936"/>
    <w:rsid w:val="00485C89"/>
    <w:rsid w:val="00486BE3"/>
    <w:rsid w:val="004905E4"/>
    <w:rsid w:val="00490A89"/>
    <w:rsid w:val="00490AB4"/>
    <w:rsid w:val="00492F02"/>
    <w:rsid w:val="004939AE"/>
    <w:rsid w:val="00496883"/>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1CA"/>
    <w:rsid w:val="004E59E3"/>
    <w:rsid w:val="004E67C0"/>
    <w:rsid w:val="004F391A"/>
    <w:rsid w:val="004F3CFB"/>
    <w:rsid w:val="004F6456"/>
    <w:rsid w:val="004F696E"/>
    <w:rsid w:val="004F6C6E"/>
    <w:rsid w:val="004F6C71"/>
    <w:rsid w:val="00501139"/>
    <w:rsid w:val="0050363E"/>
    <w:rsid w:val="005039BC"/>
    <w:rsid w:val="005043BB"/>
    <w:rsid w:val="00504A3D"/>
    <w:rsid w:val="00504A8E"/>
    <w:rsid w:val="00505767"/>
    <w:rsid w:val="005073F0"/>
    <w:rsid w:val="00510A7B"/>
    <w:rsid w:val="00510EB5"/>
    <w:rsid w:val="00511A1B"/>
    <w:rsid w:val="00512F6E"/>
    <w:rsid w:val="00513038"/>
    <w:rsid w:val="00514174"/>
    <w:rsid w:val="00516088"/>
    <w:rsid w:val="00516B0B"/>
    <w:rsid w:val="005170FA"/>
    <w:rsid w:val="005220EC"/>
    <w:rsid w:val="00523F95"/>
    <w:rsid w:val="00524D65"/>
    <w:rsid w:val="00525B16"/>
    <w:rsid w:val="00525EAB"/>
    <w:rsid w:val="00527B33"/>
    <w:rsid w:val="00533D04"/>
    <w:rsid w:val="00534804"/>
    <w:rsid w:val="00534BDF"/>
    <w:rsid w:val="005354EA"/>
    <w:rsid w:val="0053585F"/>
    <w:rsid w:val="00535A51"/>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63B8"/>
    <w:rsid w:val="00573D9E"/>
    <w:rsid w:val="005801E3"/>
    <w:rsid w:val="00581802"/>
    <w:rsid w:val="005836A8"/>
    <w:rsid w:val="0058409C"/>
    <w:rsid w:val="00584262"/>
    <w:rsid w:val="005842CE"/>
    <w:rsid w:val="00586630"/>
    <w:rsid w:val="00587ADD"/>
    <w:rsid w:val="00590815"/>
    <w:rsid w:val="00592519"/>
    <w:rsid w:val="00593A49"/>
    <w:rsid w:val="0059477A"/>
    <w:rsid w:val="00596160"/>
    <w:rsid w:val="005966E2"/>
    <w:rsid w:val="00597007"/>
    <w:rsid w:val="005A0966"/>
    <w:rsid w:val="005A11B7"/>
    <w:rsid w:val="005A260B"/>
    <w:rsid w:val="005A4A1B"/>
    <w:rsid w:val="005A7830"/>
    <w:rsid w:val="005A7FCE"/>
    <w:rsid w:val="005B0F3F"/>
    <w:rsid w:val="005B191C"/>
    <w:rsid w:val="005B1F67"/>
    <w:rsid w:val="005B4903"/>
    <w:rsid w:val="005B51CE"/>
    <w:rsid w:val="005B5885"/>
    <w:rsid w:val="005B5CD7"/>
    <w:rsid w:val="005B6CF6"/>
    <w:rsid w:val="005B7422"/>
    <w:rsid w:val="005B7DB0"/>
    <w:rsid w:val="005C0325"/>
    <w:rsid w:val="005C29B8"/>
    <w:rsid w:val="005C4AEF"/>
    <w:rsid w:val="005C5F21"/>
    <w:rsid w:val="005C7156"/>
    <w:rsid w:val="005D0C75"/>
    <w:rsid w:val="005D4171"/>
    <w:rsid w:val="005D52B8"/>
    <w:rsid w:val="005D5843"/>
    <w:rsid w:val="005D6A95"/>
    <w:rsid w:val="005D6B2C"/>
    <w:rsid w:val="005D6D9C"/>
    <w:rsid w:val="005D7B22"/>
    <w:rsid w:val="005E2335"/>
    <w:rsid w:val="005E34CA"/>
    <w:rsid w:val="005E3C18"/>
    <w:rsid w:val="005E4250"/>
    <w:rsid w:val="005E5A50"/>
    <w:rsid w:val="005E6812"/>
    <w:rsid w:val="005E6D2A"/>
    <w:rsid w:val="005E7881"/>
    <w:rsid w:val="005E78E0"/>
    <w:rsid w:val="005F0D9C"/>
    <w:rsid w:val="005F284E"/>
    <w:rsid w:val="006015CE"/>
    <w:rsid w:val="006023B4"/>
    <w:rsid w:val="00602C11"/>
    <w:rsid w:val="00604784"/>
    <w:rsid w:val="00606419"/>
    <w:rsid w:val="0060741D"/>
    <w:rsid w:val="00607D29"/>
    <w:rsid w:val="00612952"/>
    <w:rsid w:val="00614CC1"/>
    <w:rsid w:val="00615A9D"/>
    <w:rsid w:val="00617387"/>
    <w:rsid w:val="006205D6"/>
    <w:rsid w:val="006252D8"/>
    <w:rsid w:val="006259BC"/>
    <w:rsid w:val="0062636B"/>
    <w:rsid w:val="00632182"/>
    <w:rsid w:val="00632AE0"/>
    <w:rsid w:val="00632BBF"/>
    <w:rsid w:val="00633C17"/>
    <w:rsid w:val="00634D9E"/>
    <w:rsid w:val="006350FB"/>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97C"/>
    <w:rsid w:val="00671EE6"/>
    <w:rsid w:val="00672060"/>
    <w:rsid w:val="00672BFD"/>
    <w:rsid w:val="00674894"/>
    <w:rsid w:val="006770F4"/>
    <w:rsid w:val="00677A84"/>
    <w:rsid w:val="0068026D"/>
    <w:rsid w:val="00680A27"/>
    <w:rsid w:val="006816A4"/>
    <w:rsid w:val="006819B8"/>
    <w:rsid w:val="006840A6"/>
    <w:rsid w:val="006850CD"/>
    <w:rsid w:val="00685AAB"/>
    <w:rsid w:val="006920BA"/>
    <w:rsid w:val="006A07AA"/>
    <w:rsid w:val="006A25E5"/>
    <w:rsid w:val="006A2B46"/>
    <w:rsid w:val="006A336D"/>
    <w:rsid w:val="006A37B9"/>
    <w:rsid w:val="006B21C2"/>
    <w:rsid w:val="006B2598"/>
    <w:rsid w:val="006B2672"/>
    <w:rsid w:val="006B54BF"/>
    <w:rsid w:val="006B5F44"/>
    <w:rsid w:val="006B5F90"/>
    <w:rsid w:val="006B62E4"/>
    <w:rsid w:val="006C0D4C"/>
    <w:rsid w:val="006C1BBA"/>
    <w:rsid w:val="006C2079"/>
    <w:rsid w:val="006C5A62"/>
    <w:rsid w:val="006C5D68"/>
    <w:rsid w:val="006C6976"/>
    <w:rsid w:val="006C6DD0"/>
    <w:rsid w:val="006D04EA"/>
    <w:rsid w:val="006D16C4"/>
    <w:rsid w:val="006D3731"/>
    <w:rsid w:val="006D3E96"/>
    <w:rsid w:val="006D4515"/>
    <w:rsid w:val="006D4BB1"/>
    <w:rsid w:val="006D6306"/>
    <w:rsid w:val="006D6593"/>
    <w:rsid w:val="006D7CB4"/>
    <w:rsid w:val="006E4BE8"/>
    <w:rsid w:val="006F03A8"/>
    <w:rsid w:val="006F2ACA"/>
    <w:rsid w:val="006F2ADC"/>
    <w:rsid w:val="006F2BFE"/>
    <w:rsid w:val="006F31E9"/>
    <w:rsid w:val="006F6284"/>
    <w:rsid w:val="007002C5"/>
    <w:rsid w:val="00704387"/>
    <w:rsid w:val="00707669"/>
    <w:rsid w:val="007101F1"/>
    <w:rsid w:val="00711CBA"/>
    <w:rsid w:val="00711FB5"/>
    <w:rsid w:val="00712A01"/>
    <w:rsid w:val="00714F58"/>
    <w:rsid w:val="0071533F"/>
    <w:rsid w:val="00722FBF"/>
    <w:rsid w:val="00722FC2"/>
    <w:rsid w:val="007239BB"/>
    <w:rsid w:val="00724E1B"/>
    <w:rsid w:val="00725949"/>
    <w:rsid w:val="00727FA2"/>
    <w:rsid w:val="007322D9"/>
    <w:rsid w:val="00732BC0"/>
    <w:rsid w:val="0073493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2A8"/>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450"/>
    <w:rsid w:val="00781DD2"/>
    <w:rsid w:val="00783ECF"/>
    <w:rsid w:val="0078413A"/>
    <w:rsid w:val="00793A27"/>
    <w:rsid w:val="00794664"/>
    <w:rsid w:val="007959E8"/>
    <w:rsid w:val="00795E9C"/>
    <w:rsid w:val="007A0521"/>
    <w:rsid w:val="007A2E12"/>
    <w:rsid w:val="007A3475"/>
    <w:rsid w:val="007A41C8"/>
    <w:rsid w:val="007A54CE"/>
    <w:rsid w:val="007A6FD9"/>
    <w:rsid w:val="007A7FFA"/>
    <w:rsid w:val="007B04EB"/>
    <w:rsid w:val="007B0D4F"/>
    <w:rsid w:val="007B3843"/>
    <w:rsid w:val="007B5A3D"/>
    <w:rsid w:val="007B5B95"/>
    <w:rsid w:val="007B6032"/>
    <w:rsid w:val="007B68EA"/>
    <w:rsid w:val="007B7453"/>
    <w:rsid w:val="007C2CF5"/>
    <w:rsid w:val="007C2D89"/>
    <w:rsid w:val="007C4593"/>
    <w:rsid w:val="007C5309"/>
    <w:rsid w:val="007C6069"/>
    <w:rsid w:val="007D06C4"/>
    <w:rsid w:val="007D1352"/>
    <w:rsid w:val="007D2508"/>
    <w:rsid w:val="007D346A"/>
    <w:rsid w:val="007D6518"/>
    <w:rsid w:val="007D76BD"/>
    <w:rsid w:val="007D7C94"/>
    <w:rsid w:val="007E01D3"/>
    <w:rsid w:val="007E0BF1"/>
    <w:rsid w:val="007F0ED8"/>
    <w:rsid w:val="007F0F63"/>
    <w:rsid w:val="007F75CE"/>
    <w:rsid w:val="008013A4"/>
    <w:rsid w:val="008027CE"/>
    <w:rsid w:val="00802F42"/>
    <w:rsid w:val="00804383"/>
    <w:rsid w:val="00804BB7"/>
    <w:rsid w:val="00804D41"/>
    <w:rsid w:val="00807CF7"/>
    <w:rsid w:val="00810257"/>
    <w:rsid w:val="008104F5"/>
    <w:rsid w:val="00810713"/>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5F2"/>
    <w:rsid w:val="008603CE"/>
    <w:rsid w:val="008620FC"/>
    <w:rsid w:val="00862463"/>
    <w:rsid w:val="008627A5"/>
    <w:rsid w:val="00863E05"/>
    <w:rsid w:val="00865ACA"/>
    <w:rsid w:val="00865D28"/>
    <w:rsid w:val="00865F85"/>
    <w:rsid w:val="00867B5F"/>
    <w:rsid w:val="00867C10"/>
    <w:rsid w:val="00870439"/>
    <w:rsid w:val="00870DA1"/>
    <w:rsid w:val="00871E11"/>
    <w:rsid w:val="008748E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B50"/>
    <w:rsid w:val="008B0C9C"/>
    <w:rsid w:val="008B166D"/>
    <w:rsid w:val="008B17F4"/>
    <w:rsid w:val="008B1ABE"/>
    <w:rsid w:val="008B3615"/>
    <w:rsid w:val="008B4AC4"/>
    <w:rsid w:val="008B50C8"/>
    <w:rsid w:val="008B5281"/>
    <w:rsid w:val="008B7C92"/>
    <w:rsid w:val="008B7E05"/>
    <w:rsid w:val="008C1797"/>
    <w:rsid w:val="008C219C"/>
    <w:rsid w:val="008C27A6"/>
    <w:rsid w:val="008C475E"/>
    <w:rsid w:val="008C619A"/>
    <w:rsid w:val="008D0CE8"/>
    <w:rsid w:val="008D2D1D"/>
    <w:rsid w:val="008D453D"/>
    <w:rsid w:val="008D53AD"/>
    <w:rsid w:val="008D562B"/>
    <w:rsid w:val="008D5733"/>
    <w:rsid w:val="008D622B"/>
    <w:rsid w:val="008D666C"/>
    <w:rsid w:val="008D7B54"/>
    <w:rsid w:val="008E0C9D"/>
    <w:rsid w:val="008E1259"/>
    <w:rsid w:val="008E1648"/>
    <w:rsid w:val="008E1B3E"/>
    <w:rsid w:val="008E2319"/>
    <w:rsid w:val="008E4BB6"/>
    <w:rsid w:val="008E5518"/>
    <w:rsid w:val="008E6A84"/>
    <w:rsid w:val="008F0640"/>
    <w:rsid w:val="008F0CDC"/>
    <w:rsid w:val="008F17A3"/>
    <w:rsid w:val="008F1ED3"/>
    <w:rsid w:val="008F4C29"/>
    <w:rsid w:val="008F6F47"/>
    <w:rsid w:val="008F70BD"/>
    <w:rsid w:val="008F788F"/>
    <w:rsid w:val="008F7BDB"/>
    <w:rsid w:val="008F7EA2"/>
    <w:rsid w:val="00902722"/>
    <w:rsid w:val="009027BC"/>
    <w:rsid w:val="009062E6"/>
    <w:rsid w:val="00911BE5"/>
    <w:rsid w:val="00913CA9"/>
    <w:rsid w:val="009145AE"/>
    <w:rsid w:val="009146CE"/>
    <w:rsid w:val="00914CA7"/>
    <w:rsid w:val="00915C3E"/>
    <w:rsid w:val="009161A8"/>
    <w:rsid w:val="00922F41"/>
    <w:rsid w:val="009245AE"/>
    <w:rsid w:val="009245F5"/>
    <w:rsid w:val="009249EC"/>
    <w:rsid w:val="009273B3"/>
    <w:rsid w:val="009305B5"/>
    <w:rsid w:val="009378DD"/>
    <w:rsid w:val="009429D5"/>
    <w:rsid w:val="00942BF1"/>
    <w:rsid w:val="00945180"/>
    <w:rsid w:val="00945428"/>
    <w:rsid w:val="0094607B"/>
    <w:rsid w:val="00951F46"/>
    <w:rsid w:val="00953604"/>
    <w:rsid w:val="0095496B"/>
    <w:rsid w:val="009575EC"/>
    <w:rsid w:val="00960F1E"/>
    <w:rsid w:val="009610DC"/>
    <w:rsid w:val="00961490"/>
    <w:rsid w:val="0096381A"/>
    <w:rsid w:val="00963D8C"/>
    <w:rsid w:val="00963DFD"/>
    <w:rsid w:val="00965E04"/>
    <w:rsid w:val="009674AD"/>
    <w:rsid w:val="00970792"/>
    <w:rsid w:val="00970CDC"/>
    <w:rsid w:val="00972337"/>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96A"/>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68D"/>
    <w:rsid w:val="009E4958"/>
    <w:rsid w:val="009E4A58"/>
    <w:rsid w:val="009E5A2D"/>
    <w:rsid w:val="009E5AB2"/>
    <w:rsid w:val="009E6219"/>
    <w:rsid w:val="009F03B3"/>
    <w:rsid w:val="00A0096C"/>
    <w:rsid w:val="00A01757"/>
    <w:rsid w:val="00A028C0"/>
    <w:rsid w:val="00A02BAE"/>
    <w:rsid w:val="00A06A6B"/>
    <w:rsid w:val="00A07E47"/>
    <w:rsid w:val="00A10092"/>
    <w:rsid w:val="00A129D0"/>
    <w:rsid w:val="00A12C33"/>
    <w:rsid w:val="00A13542"/>
    <w:rsid w:val="00A138BA"/>
    <w:rsid w:val="00A1418C"/>
    <w:rsid w:val="00A14C8E"/>
    <w:rsid w:val="00A153D9"/>
    <w:rsid w:val="00A15F09"/>
    <w:rsid w:val="00A169B6"/>
    <w:rsid w:val="00A2271D"/>
    <w:rsid w:val="00A22C6F"/>
    <w:rsid w:val="00A237D5"/>
    <w:rsid w:val="00A2387C"/>
    <w:rsid w:val="00A30EFC"/>
    <w:rsid w:val="00A31984"/>
    <w:rsid w:val="00A32D73"/>
    <w:rsid w:val="00A33458"/>
    <w:rsid w:val="00A3367B"/>
    <w:rsid w:val="00A356D3"/>
    <w:rsid w:val="00A3597D"/>
    <w:rsid w:val="00A36DD1"/>
    <w:rsid w:val="00A4006C"/>
    <w:rsid w:val="00A40091"/>
    <w:rsid w:val="00A4030F"/>
    <w:rsid w:val="00A41C79"/>
    <w:rsid w:val="00A41CB5"/>
    <w:rsid w:val="00A42CDF"/>
    <w:rsid w:val="00A4452E"/>
    <w:rsid w:val="00A4472C"/>
    <w:rsid w:val="00A44E69"/>
    <w:rsid w:val="00A4661E"/>
    <w:rsid w:val="00A47708"/>
    <w:rsid w:val="00A55BD6"/>
    <w:rsid w:val="00A55D50"/>
    <w:rsid w:val="00A57142"/>
    <w:rsid w:val="00A63ED2"/>
    <w:rsid w:val="00A648CD"/>
    <w:rsid w:val="00A6537A"/>
    <w:rsid w:val="00A67866"/>
    <w:rsid w:val="00A70B07"/>
    <w:rsid w:val="00A723F8"/>
    <w:rsid w:val="00A77CCB"/>
    <w:rsid w:val="00A83D8D"/>
    <w:rsid w:val="00A8446B"/>
    <w:rsid w:val="00A8473F"/>
    <w:rsid w:val="00A84F6F"/>
    <w:rsid w:val="00A862D6"/>
    <w:rsid w:val="00A86616"/>
    <w:rsid w:val="00A8715E"/>
    <w:rsid w:val="00A87973"/>
    <w:rsid w:val="00A9172C"/>
    <w:rsid w:val="00A9295B"/>
    <w:rsid w:val="00A93B09"/>
    <w:rsid w:val="00A94478"/>
    <w:rsid w:val="00A952D7"/>
    <w:rsid w:val="00A963F7"/>
    <w:rsid w:val="00A96AD8"/>
    <w:rsid w:val="00AA052C"/>
    <w:rsid w:val="00AA1E45"/>
    <w:rsid w:val="00AA4286"/>
    <w:rsid w:val="00AA456B"/>
    <w:rsid w:val="00AA57F5"/>
    <w:rsid w:val="00AA672E"/>
    <w:rsid w:val="00AA6EC9"/>
    <w:rsid w:val="00AB38C3"/>
    <w:rsid w:val="00AB6309"/>
    <w:rsid w:val="00AB638C"/>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695"/>
    <w:rsid w:val="00B11D8A"/>
    <w:rsid w:val="00B12981"/>
    <w:rsid w:val="00B147DD"/>
    <w:rsid w:val="00B156FD"/>
    <w:rsid w:val="00B171C1"/>
    <w:rsid w:val="00B17BA6"/>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018"/>
    <w:rsid w:val="00B77EC8"/>
    <w:rsid w:val="00B81468"/>
    <w:rsid w:val="00B827A6"/>
    <w:rsid w:val="00B831CE"/>
    <w:rsid w:val="00B86677"/>
    <w:rsid w:val="00B87131"/>
    <w:rsid w:val="00B939B1"/>
    <w:rsid w:val="00B96D40"/>
    <w:rsid w:val="00B97386"/>
    <w:rsid w:val="00BA263B"/>
    <w:rsid w:val="00BA42B2"/>
    <w:rsid w:val="00BA4607"/>
    <w:rsid w:val="00BA58D4"/>
    <w:rsid w:val="00BA5B9E"/>
    <w:rsid w:val="00BA7C9A"/>
    <w:rsid w:val="00BB50FB"/>
    <w:rsid w:val="00BB5F8F"/>
    <w:rsid w:val="00BB657A"/>
    <w:rsid w:val="00BB6C98"/>
    <w:rsid w:val="00BC1A4E"/>
    <w:rsid w:val="00BC4A2A"/>
    <w:rsid w:val="00BC5DC7"/>
    <w:rsid w:val="00BC6735"/>
    <w:rsid w:val="00BC6B8B"/>
    <w:rsid w:val="00BC73D8"/>
    <w:rsid w:val="00BD52D7"/>
    <w:rsid w:val="00BD5AD2"/>
    <w:rsid w:val="00BD5E9A"/>
    <w:rsid w:val="00BE22F3"/>
    <w:rsid w:val="00BE5B52"/>
    <w:rsid w:val="00BE7B8D"/>
    <w:rsid w:val="00BF0993"/>
    <w:rsid w:val="00BF10A9"/>
    <w:rsid w:val="00BF1703"/>
    <w:rsid w:val="00BF231C"/>
    <w:rsid w:val="00BF51E5"/>
    <w:rsid w:val="00BF74A6"/>
    <w:rsid w:val="00BF7D30"/>
    <w:rsid w:val="00C013AD"/>
    <w:rsid w:val="00C015E6"/>
    <w:rsid w:val="00C04904"/>
    <w:rsid w:val="00C056B3"/>
    <w:rsid w:val="00C103E5"/>
    <w:rsid w:val="00C12C75"/>
    <w:rsid w:val="00C13319"/>
    <w:rsid w:val="00C13EE9"/>
    <w:rsid w:val="00C144E2"/>
    <w:rsid w:val="00C21540"/>
    <w:rsid w:val="00C21906"/>
    <w:rsid w:val="00C21BFA"/>
    <w:rsid w:val="00C24C8D"/>
    <w:rsid w:val="00C25FE2"/>
    <w:rsid w:val="00C26B53"/>
    <w:rsid w:val="00C279B2"/>
    <w:rsid w:val="00C33E50"/>
    <w:rsid w:val="00C34C20"/>
    <w:rsid w:val="00C35A3E"/>
    <w:rsid w:val="00C42130"/>
    <w:rsid w:val="00C423A4"/>
    <w:rsid w:val="00C423E3"/>
    <w:rsid w:val="00C4475D"/>
    <w:rsid w:val="00C44BF5"/>
    <w:rsid w:val="00C521D6"/>
    <w:rsid w:val="00C55232"/>
    <w:rsid w:val="00C553A4"/>
    <w:rsid w:val="00C55A06"/>
    <w:rsid w:val="00C55D03"/>
    <w:rsid w:val="00C601BC"/>
    <w:rsid w:val="00C6329F"/>
    <w:rsid w:val="00C63340"/>
    <w:rsid w:val="00C643F9"/>
    <w:rsid w:val="00C64E95"/>
    <w:rsid w:val="00C656AC"/>
    <w:rsid w:val="00C70066"/>
    <w:rsid w:val="00C71372"/>
    <w:rsid w:val="00C72410"/>
    <w:rsid w:val="00C7287F"/>
    <w:rsid w:val="00C75921"/>
    <w:rsid w:val="00C80CB8"/>
    <w:rsid w:val="00C814AA"/>
    <w:rsid w:val="00C819F8"/>
    <w:rsid w:val="00C8248C"/>
    <w:rsid w:val="00C84E33"/>
    <w:rsid w:val="00C86D6F"/>
    <w:rsid w:val="00C905FC"/>
    <w:rsid w:val="00C92D03"/>
    <w:rsid w:val="00C9319C"/>
    <w:rsid w:val="00C9435D"/>
    <w:rsid w:val="00C94DF2"/>
    <w:rsid w:val="00C96741"/>
    <w:rsid w:val="00CA2D1B"/>
    <w:rsid w:val="00CA375D"/>
    <w:rsid w:val="00CA4C13"/>
    <w:rsid w:val="00CA662A"/>
    <w:rsid w:val="00CA7AFD"/>
    <w:rsid w:val="00CA7C3C"/>
    <w:rsid w:val="00CB0189"/>
    <w:rsid w:val="00CB0BA2"/>
    <w:rsid w:val="00CB1A42"/>
    <w:rsid w:val="00CB1B0C"/>
    <w:rsid w:val="00CB2C0B"/>
    <w:rsid w:val="00CB4D2C"/>
    <w:rsid w:val="00CB517D"/>
    <w:rsid w:val="00CC038D"/>
    <w:rsid w:val="00CC08DB"/>
    <w:rsid w:val="00CC306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42B"/>
    <w:rsid w:val="00D06AB1"/>
    <w:rsid w:val="00D06FC1"/>
    <w:rsid w:val="00D072ED"/>
    <w:rsid w:val="00D07A16"/>
    <w:rsid w:val="00D1067E"/>
    <w:rsid w:val="00D10F50"/>
    <w:rsid w:val="00D11272"/>
    <w:rsid w:val="00D126F5"/>
    <w:rsid w:val="00D1489E"/>
    <w:rsid w:val="00D15489"/>
    <w:rsid w:val="00D20626"/>
    <w:rsid w:val="00D20737"/>
    <w:rsid w:val="00D21E81"/>
    <w:rsid w:val="00D223DE"/>
    <w:rsid w:val="00D2535C"/>
    <w:rsid w:val="00D25E37"/>
    <w:rsid w:val="00D2661A"/>
    <w:rsid w:val="00D27582"/>
    <w:rsid w:val="00D27EC4"/>
    <w:rsid w:val="00D30982"/>
    <w:rsid w:val="00D30CF5"/>
    <w:rsid w:val="00D32719"/>
    <w:rsid w:val="00D33333"/>
    <w:rsid w:val="00D352A2"/>
    <w:rsid w:val="00D4162B"/>
    <w:rsid w:val="00D42EA6"/>
    <w:rsid w:val="00D44614"/>
    <w:rsid w:val="00D4514F"/>
    <w:rsid w:val="00D451E2"/>
    <w:rsid w:val="00D45E89"/>
    <w:rsid w:val="00D45E8D"/>
    <w:rsid w:val="00D466AE"/>
    <w:rsid w:val="00D4734F"/>
    <w:rsid w:val="00D51BF3"/>
    <w:rsid w:val="00D5592A"/>
    <w:rsid w:val="00D66846"/>
    <w:rsid w:val="00D675FB"/>
    <w:rsid w:val="00D71F25"/>
    <w:rsid w:val="00D72A9C"/>
    <w:rsid w:val="00D7484E"/>
    <w:rsid w:val="00D77031"/>
    <w:rsid w:val="00D80815"/>
    <w:rsid w:val="00D83DA5"/>
    <w:rsid w:val="00D84941"/>
    <w:rsid w:val="00D84C9D"/>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123"/>
    <w:rsid w:val="00DB66CA"/>
    <w:rsid w:val="00DB6BCA"/>
    <w:rsid w:val="00DB6F54"/>
    <w:rsid w:val="00DB73F7"/>
    <w:rsid w:val="00DB79F0"/>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D52"/>
    <w:rsid w:val="00DE661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28D"/>
    <w:rsid w:val="00E202EF"/>
    <w:rsid w:val="00E210B5"/>
    <w:rsid w:val="00E22774"/>
    <w:rsid w:val="00E2552F"/>
    <w:rsid w:val="00E3137A"/>
    <w:rsid w:val="00E32CCF"/>
    <w:rsid w:val="00E34A98"/>
    <w:rsid w:val="00E34CA5"/>
    <w:rsid w:val="00E35D1E"/>
    <w:rsid w:val="00E364F9"/>
    <w:rsid w:val="00E365FA"/>
    <w:rsid w:val="00E36789"/>
    <w:rsid w:val="00E36BDC"/>
    <w:rsid w:val="00E44A83"/>
    <w:rsid w:val="00E47CF3"/>
    <w:rsid w:val="00E47D57"/>
    <w:rsid w:val="00E502C1"/>
    <w:rsid w:val="00E502DD"/>
    <w:rsid w:val="00E50D04"/>
    <w:rsid w:val="00E50D3A"/>
    <w:rsid w:val="00E51387"/>
    <w:rsid w:val="00E51E68"/>
    <w:rsid w:val="00E52EFD"/>
    <w:rsid w:val="00E5408A"/>
    <w:rsid w:val="00E54AD3"/>
    <w:rsid w:val="00E56800"/>
    <w:rsid w:val="00E60C63"/>
    <w:rsid w:val="00E62FF9"/>
    <w:rsid w:val="00E635D6"/>
    <w:rsid w:val="00E639BC"/>
    <w:rsid w:val="00E664CC"/>
    <w:rsid w:val="00E668D8"/>
    <w:rsid w:val="00E70388"/>
    <w:rsid w:val="00E70F92"/>
    <w:rsid w:val="00E74313"/>
    <w:rsid w:val="00E74C54"/>
    <w:rsid w:val="00E77A03"/>
    <w:rsid w:val="00E8011D"/>
    <w:rsid w:val="00E822E8"/>
    <w:rsid w:val="00E82554"/>
    <w:rsid w:val="00E82606"/>
    <w:rsid w:val="00E831C1"/>
    <w:rsid w:val="00E846C8"/>
    <w:rsid w:val="00E84957"/>
    <w:rsid w:val="00E84A55"/>
    <w:rsid w:val="00E85BFF"/>
    <w:rsid w:val="00E85DE6"/>
    <w:rsid w:val="00E90391"/>
    <w:rsid w:val="00E906C2"/>
    <w:rsid w:val="00E9179C"/>
    <w:rsid w:val="00E9311F"/>
    <w:rsid w:val="00E934D1"/>
    <w:rsid w:val="00E94AF0"/>
    <w:rsid w:val="00E95D13"/>
    <w:rsid w:val="00E95DD3"/>
    <w:rsid w:val="00E969D5"/>
    <w:rsid w:val="00E96CB1"/>
    <w:rsid w:val="00EA33C3"/>
    <w:rsid w:val="00EA40DD"/>
    <w:rsid w:val="00EA58D1"/>
    <w:rsid w:val="00EA61BC"/>
    <w:rsid w:val="00EA681A"/>
    <w:rsid w:val="00EA735B"/>
    <w:rsid w:val="00EB1E69"/>
    <w:rsid w:val="00EB2086"/>
    <w:rsid w:val="00EB31ED"/>
    <w:rsid w:val="00EB5EDF"/>
    <w:rsid w:val="00EB60FE"/>
    <w:rsid w:val="00EB74DB"/>
    <w:rsid w:val="00EC0355"/>
    <w:rsid w:val="00EC5359"/>
    <w:rsid w:val="00EC562A"/>
    <w:rsid w:val="00ED067A"/>
    <w:rsid w:val="00ED2B50"/>
    <w:rsid w:val="00EE0350"/>
    <w:rsid w:val="00EE0719"/>
    <w:rsid w:val="00EE0E80"/>
    <w:rsid w:val="00EE613F"/>
    <w:rsid w:val="00EE7295"/>
    <w:rsid w:val="00EE7869"/>
    <w:rsid w:val="00EF054A"/>
    <w:rsid w:val="00EF1390"/>
    <w:rsid w:val="00EF3235"/>
    <w:rsid w:val="00EF400D"/>
    <w:rsid w:val="00EF7E72"/>
    <w:rsid w:val="00F0010C"/>
    <w:rsid w:val="00F06D37"/>
    <w:rsid w:val="00F07B9D"/>
    <w:rsid w:val="00F10B0D"/>
    <w:rsid w:val="00F11586"/>
    <w:rsid w:val="00F1183B"/>
    <w:rsid w:val="00F11C9F"/>
    <w:rsid w:val="00F12263"/>
    <w:rsid w:val="00F1409D"/>
    <w:rsid w:val="00F14214"/>
    <w:rsid w:val="00F157A9"/>
    <w:rsid w:val="00F16DB1"/>
    <w:rsid w:val="00F16F00"/>
    <w:rsid w:val="00F210C8"/>
    <w:rsid w:val="00F25BB6"/>
    <w:rsid w:val="00F26249"/>
    <w:rsid w:val="00F26B7E"/>
    <w:rsid w:val="00F27A3B"/>
    <w:rsid w:val="00F31BF4"/>
    <w:rsid w:val="00F33817"/>
    <w:rsid w:val="00F33F22"/>
    <w:rsid w:val="00F420D5"/>
    <w:rsid w:val="00F451EA"/>
    <w:rsid w:val="00F45447"/>
    <w:rsid w:val="00F456C6"/>
    <w:rsid w:val="00F4577B"/>
    <w:rsid w:val="00F46496"/>
    <w:rsid w:val="00F474D0"/>
    <w:rsid w:val="00F50179"/>
    <w:rsid w:val="00F504C1"/>
    <w:rsid w:val="00F515EE"/>
    <w:rsid w:val="00F537F1"/>
    <w:rsid w:val="00F55208"/>
    <w:rsid w:val="00F56511"/>
    <w:rsid w:val="00F6194E"/>
    <w:rsid w:val="00F623AC"/>
    <w:rsid w:val="00F63973"/>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9B8"/>
    <w:rsid w:val="00FB0CB9"/>
    <w:rsid w:val="00FB231D"/>
    <w:rsid w:val="00FB45F1"/>
    <w:rsid w:val="00FB4A72"/>
    <w:rsid w:val="00FB54E8"/>
    <w:rsid w:val="00FB7054"/>
    <w:rsid w:val="00FC17B7"/>
    <w:rsid w:val="00FC2CB7"/>
    <w:rsid w:val="00FC4090"/>
    <w:rsid w:val="00FC55B4"/>
    <w:rsid w:val="00FD00E6"/>
    <w:rsid w:val="00FD09A1"/>
    <w:rsid w:val="00FD102C"/>
    <w:rsid w:val="00FD2A7C"/>
    <w:rsid w:val="00FD59EB"/>
    <w:rsid w:val="00FD7299"/>
    <w:rsid w:val="00FE1FBE"/>
    <w:rsid w:val="00FE3901"/>
    <w:rsid w:val="00FE39D3"/>
    <w:rsid w:val="00FE4BCE"/>
    <w:rsid w:val="00FE54AE"/>
    <w:rsid w:val="00FE576A"/>
    <w:rsid w:val="00FE7E79"/>
    <w:rsid w:val="00FF1F75"/>
    <w:rsid w:val="00FF3E7D"/>
    <w:rsid w:val="00FF5B99"/>
    <w:rsid w:val="00FF730C"/>
    <w:rsid w:val="00FF73F4"/>
    <w:rsid w:val="00FF7CE4"/>
    <w:rsid w:val="00FF7E39"/>
    <w:rsid w:val="01A033E5"/>
    <w:rsid w:val="08D200D0"/>
    <w:rsid w:val="280834CD"/>
    <w:rsid w:val="31850841"/>
    <w:rsid w:val="42ED4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color="white">
      <v:fill color="white"/>
    </o:shapedefaults>
    <o:shapelayout v:ext="edit">
      <o:idmap v:ext="edit" data="1"/>
      <o:rules v:ext="edit">
        <o:r id="V:Rule6" type="connector" idref="#直接箭头连接符 35"/>
        <o:r id="V:Rule7" type="connector" idref="#直接箭头连接符 37"/>
        <o:r id="V:Rule8" type="connector" idref="#直接箭头连接符 38"/>
        <o:r id="V:Rule9" type="connector" idref="#直接箭头连接符 118"/>
        <o:r id="V:Rule10" type="connector" idref="#直接箭头连接符 36"/>
      </o:rules>
      <o:regrouptable v:ext="edit">
        <o:entry new="1" old="0"/>
        <o:entry new="2" old="0"/>
        <o:entry new="3" old="0"/>
      </o:regrouptable>
    </o:shapelayout>
  </w:shapeDefaults>
  <w:decimalSymbol w:val="."/>
  <w:listSeparator w:val=","/>
  <w15:docId w15:val="{2B007A51-CAA9-40E3-93EB-716DED91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3" w:qFormat="1"/>
    <w:lsdException w:name="toc 5" w:qFormat="1"/>
    <w:lsdException w:name="toc 7" w:qFormat="1"/>
    <w:lsdException w:name="toc 8" w:uiPriority="0"/>
    <w:lsdException w:name="toc 9" w:uiPriority="0"/>
    <w:lsdException w:name="footnote text" w:semiHidden="1"/>
    <w:lsdException w:name="annotation text" w:locked="1" w:semiHidden="1" w:unhideWhenUsed="1"/>
    <w:lsdException w:name="footer" w:qFormat="1"/>
    <w:lsdException w:name="index heading" w:locked="1" w:semiHidden="1" w:unhideWhenUsed="1"/>
    <w:lsdException w:name="caption" w:semiHidden="1" w:uiPriority="0" w:unhideWhenUsed="1" w:qFormat="1"/>
    <w:lsdException w:name="table of figures" w:semiHidden="1"/>
    <w:lsdException w:name="envelope address" w:locked="1" w:semiHidden="1" w:unhideWhenUsed="1"/>
    <w:lsdException w:name="envelope return" w:locked="1" w:semiHidden="1" w:unhideWhenUsed="1"/>
    <w:lsdException w:name="footnote reference" w:semiHidden="1"/>
    <w:lsdException w:name="annotation reference" w:locked="1" w:semiHidden="1" w:unhideWhenUsed="1"/>
    <w:lsdException w:name="lin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5"/>
    <w:next w:val="afff5"/>
    <w:link w:val="23"/>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5"/>
    <w:next w:val="afff5"/>
    <w:link w:val="30"/>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5"/>
    <w:next w:val="afff5"/>
    <w:link w:val="40"/>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5"/>
    <w:next w:val="afff5"/>
    <w:link w:val="50"/>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5"/>
    <w:next w:val="afff5"/>
    <w:link w:val="60"/>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5"/>
    <w:next w:val="afff5"/>
    <w:link w:val="70"/>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5"/>
    <w:next w:val="afff5"/>
    <w:link w:val="80"/>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5"/>
    <w:next w:val="afff5"/>
    <w:link w:val="90"/>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99"/>
    <w:qFormat/>
    <w:pPr>
      <w:tabs>
        <w:tab w:val="right" w:leader="dot" w:pos="9344"/>
      </w:tabs>
      <w:spacing w:line="300" w:lineRule="exact"/>
      <w:ind w:left="1259"/>
    </w:pPr>
    <w:rPr>
      <w:rFonts w:ascii="宋体"/>
    </w:rPr>
  </w:style>
  <w:style w:type="paragraph" w:styleId="afff9">
    <w:name w:val="Normal Indent"/>
    <w:basedOn w:val="afff5"/>
    <w:uiPriority w:val="99"/>
    <w:pPr>
      <w:ind w:firstLine="420"/>
    </w:pPr>
  </w:style>
  <w:style w:type="paragraph" w:styleId="afffa">
    <w:name w:val="Body Text"/>
    <w:basedOn w:val="afff5"/>
    <w:link w:val="afffb"/>
    <w:uiPriority w:val="99"/>
    <w:qFormat/>
    <w:pPr>
      <w:spacing w:after="120"/>
    </w:pPr>
    <w:rPr>
      <w:rFonts w:ascii="Times New Roman" w:hAnsi="Times New Roman"/>
      <w:kern w:val="0"/>
      <w:sz w:val="20"/>
      <w:szCs w:val="20"/>
    </w:rPr>
  </w:style>
  <w:style w:type="paragraph" w:styleId="51">
    <w:name w:val="toc 5"/>
    <w:basedOn w:val="afff5"/>
    <w:next w:val="afff5"/>
    <w:uiPriority w:val="99"/>
    <w:qFormat/>
    <w:pPr>
      <w:ind w:left="839"/>
    </w:pPr>
    <w:rPr>
      <w:rFonts w:ascii="宋体"/>
    </w:rPr>
  </w:style>
  <w:style w:type="paragraph" w:styleId="31">
    <w:name w:val="toc 3"/>
    <w:basedOn w:val="afff5"/>
    <w:next w:val="afff5"/>
    <w:uiPriority w:val="99"/>
    <w:qFormat/>
    <w:pPr>
      <w:spacing w:line="300" w:lineRule="exact"/>
      <w:ind w:left="420"/>
    </w:pPr>
    <w:rPr>
      <w:rFonts w:ascii="宋体"/>
    </w:rPr>
  </w:style>
  <w:style w:type="paragraph" w:styleId="afffc">
    <w:name w:val="Balloon Text"/>
    <w:basedOn w:val="afff5"/>
    <w:link w:val="afffd"/>
    <w:uiPriority w:val="99"/>
    <w:semiHidden/>
    <w:qFormat/>
    <w:rPr>
      <w:kern w:val="0"/>
      <w:sz w:val="18"/>
      <w:szCs w:val="20"/>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f0">
    <w:name w:val="header"/>
    <w:basedOn w:val="afff5"/>
    <w:link w:val="affff1"/>
    <w:uiPriority w:val="99"/>
    <w:pPr>
      <w:tabs>
        <w:tab w:val="center" w:pos="4153"/>
        <w:tab w:val="right" w:pos="8306"/>
      </w:tabs>
      <w:adjustRightInd/>
      <w:snapToGrid w:val="0"/>
      <w:jc w:val="center"/>
    </w:pPr>
    <w:rPr>
      <w:rFonts w:ascii="Times New Roman" w:hAnsi="Times New Roman"/>
      <w:kern w:val="0"/>
      <w:sz w:val="18"/>
      <w:szCs w:val="20"/>
    </w:rPr>
  </w:style>
  <w:style w:type="paragraph" w:styleId="11">
    <w:name w:val="toc 1"/>
    <w:basedOn w:val="afff5"/>
    <w:next w:val="afff5"/>
    <w:uiPriority w:val="99"/>
    <w:rPr>
      <w:rFonts w:ascii="宋体"/>
    </w:rPr>
  </w:style>
  <w:style w:type="paragraph" w:styleId="41">
    <w:name w:val="toc 4"/>
    <w:basedOn w:val="afff5"/>
    <w:next w:val="afff5"/>
    <w:uiPriority w:val="99"/>
    <w:pPr>
      <w:tabs>
        <w:tab w:val="right" w:leader="dot" w:pos="9344"/>
      </w:tabs>
      <w:spacing w:line="300" w:lineRule="exact"/>
      <w:ind w:left="629"/>
    </w:pPr>
    <w:rPr>
      <w:rFonts w:ascii="宋体"/>
    </w:rPr>
  </w:style>
  <w:style w:type="paragraph" w:styleId="affff2">
    <w:name w:val="footnote text"/>
    <w:basedOn w:val="afff5"/>
    <w:next w:val="afff5"/>
    <w:link w:val="affff3"/>
    <w:uiPriority w:val="99"/>
    <w:semiHidden/>
    <w:pPr>
      <w:adjustRightInd/>
      <w:snapToGrid w:val="0"/>
      <w:spacing w:line="300" w:lineRule="exact"/>
      <w:ind w:leftChars="200" w:left="400" w:hangingChars="200" w:hanging="200"/>
      <w:jc w:val="left"/>
    </w:pPr>
    <w:rPr>
      <w:rFonts w:ascii="宋体" w:hAnsi="Times New Roman"/>
      <w:kern w:val="0"/>
      <w:sz w:val="18"/>
      <w:szCs w:val="20"/>
    </w:rPr>
  </w:style>
  <w:style w:type="paragraph" w:styleId="61">
    <w:name w:val="toc 6"/>
    <w:basedOn w:val="afff5"/>
    <w:next w:val="afff5"/>
    <w:uiPriority w:val="99"/>
    <w:pPr>
      <w:spacing w:line="300" w:lineRule="exact"/>
      <w:ind w:left="1049"/>
    </w:pPr>
    <w:rPr>
      <w:rFonts w:ascii="宋体"/>
    </w:rPr>
  </w:style>
  <w:style w:type="paragraph" w:styleId="affff4">
    <w:name w:val="table of figures"/>
    <w:basedOn w:val="afff5"/>
    <w:next w:val="afff5"/>
    <w:uiPriority w:val="99"/>
    <w:semiHidden/>
    <w:pPr>
      <w:adjustRightInd/>
      <w:spacing w:line="240" w:lineRule="auto"/>
      <w:jc w:val="left"/>
    </w:pPr>
    <w:rPr>
      <w:szCs w:val="24"/>
    </w:rPr>
  </w:style>
  <w:style w:type="paragraph" w:styleId="24">
    <w:name w:val="toc 2"/>
    <w:basedOn w:val="afff5"/>
    <w:next w:val="afff5"/>
    <w:uiPriority w:val="99"/>
    <w:pPr>
      <w:tabs>
        <w:tab w:val="right" w:leader="dot" w:pos="9344"/>
      </w:tabs>
      <w:spacing w:line="300" w:lineRule="exact"/>
      <w:ind w:left="210"/>
    </w:pPr>
    <w:rPr>
      <w:rFonts w:ascii="宋体"/>
    </w:rPr>
  </w:style>
  <w:style w:type="paragraph" w:styleId="affff5">
    <w:name w:val="Title"/>
    <w:basedOn w:val="afff5"/>
    <w:link w:val="affff6"/>
    <w:uiPriority w:val="99"/>
    <w:qFormat/>
    <w:pPr>
      <w:spacing w:before="240" w:after="60"/>
      <w:jc w:val="center"/>
      <w:outlineLvl w:val="0"/>
    </w:pPr>
    <w:rPr>
      <w:rFonts w:ascii="Arial" w:hAnsi="Arial"/>
      <w:b/>
      <w:kern w:val="0"/>
      <w:sz w:val="32"/>
      <w:szCs w:val="20"/>
    </w:rPr>
  </w:style>
  <w:style w:type="table" w:styleId="affff7">
    <w:name w:val="Table Grid"/>
    <w:basedOn w:val="afff7"/>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99"/>
    <w:qFormat/>
    <w:rPr>
      <w:rFonts w:cs="Times New Roman"/>
      <w:b/>
    </w:rPr>
  </w:style>
  <w:style w:type="character" w:styleId="affff9">
    <w:name w:val="page number"/>
    <w:uiPriority w:val="99"/>
    <w:rPr>
      <w:rFonts w:ascii="宋体" w:eastAsia="宋体" w:hAnsi="Times New Roman" w:cs="Times New Roman"/>
      <w:sz w:val="18"/>
    </w:rPr>
  </w:style>
  <w:style w:type="character" w:styleId="affffa">
    <w:name w:val="Emphasis"/>
    <w:uiPriority w:val="99"/>
    <w:qFormat/>
    <w:rPr>
      <w:rFonts w:cs="Times New Roman"/>
      <w:i/>
    </w:rPr>
  </w:style>
  <w:style w:type="character" w:styleId="affffb">
    <w:name w:val="Hyperlink"/>
    <w:uiPriority w:val="99"/>
    <w:rPr>
      <w:rFonts w:ascii="宋体" w:eastAsia="宋体" w:hAnsi="Times New Roman" w:cs="Times New Roman"/>
      <w:color w:val="auto"/>
      <w:spacing w:val="0"/>
      <w:w w:val="100"/>
      <w:position w:val="0"/>
      <w:sz w:val="21"/>
      <w:u w:val="none"/>
      <w:vertAlign w:val="baseline"/>
    </w:rPr>
  </w:style>
  <w:style w:type="character" w:styleId="affffc">
    <w:name w:val="footnote reference"/>
    <w:uiPriority w:val="99"/>
    <w:semiHidden/>
    <w:rPr>
      <w:rFonts w:ascii="宋体" w:eastAsia="宋体" w:hAnsi="宋体" w:cs="Times New Roman"/>
      <w:spacing w:val="0"/>
      <w:sz w:val="18"/>
      <w:vertAlign w:val="superscript"/>
    </w:rPr>
  </w:style>
  <w:style w:type="character" w:customStyle="1" w:styleId="10">
    <w:name w:val="标题 1 字符"/>
    <w:link w:val="1"/>
    <w:uiPriority w:val="99"/>
    <w:qFormat/>
    <w:locked/>
    <w:rPr>
      <w:rFonts w:ascii="Times New Roman" w:eastAsia="宋体" w:hAnsi="Times New Roman"/>
      <w:b/>
      <w:kern w:val="44"/>
      <w:sz w:val="44"/>
    </w:rPr>
  </w:style>
  <w:style w:type="character" w:customStyle="1" w:styleId="23">
    <w:name w:val="标题 2 字符"/>
    <w:link w:val="22"/>
    <w:uiPriority w:val="99"/>
    <w:qFormat/>
    <w:locked/>
    <w:rPr>
      <w:rFonts w:ascii="Arial" w:eastAsia="黑体" w:hAnsi="Arial"/>
      <w:b/>
      <w:sz w:val="32"/>
    </w:rPr>
  </w:style>
  <w:style w:type="character" w:customStyle="1" w:styleId="30">
    <w:name w:val="标题 3 字符"/>
    <w:link w:val="3"/>
    <w:uiPriority w:val="99"/>
    <w:locked/>
    <w:rPr>
      <w:rFonts w:ascii="Times New Roman" w:eastAsia="宋体" w:hAnsi="Times New Roman"/>
      <w:b/>
      <w:sz w:val="32"/>
    </w:rPr>
  </w:style>
  <w:style w:type="character" w:customStyle="1" w:styleId="40">
    <w:name w:val="标题 4 字符"/>
    <w:link w:val="4"/>
    <w:uiPriority w:val="99"/>
    <w:qFormat/>
    <w:locked/>
    <w:rPr>
      <w:rFonts w:ascii="Arial" w:eastAsia="黑体" w:hAnsi="Arial"/>
      <w:b/>
      <w:sz w:val="28"/>
    </w:rPr>
  </w:style>
  <w:style w:type="character" w:customStyle="1" w:styleId="50">
    <w:name w:val="标题 5 字符"/>
    <w:link w:val="5"/>
    <w:uiPriority w:val="99"/>
    <w:locked/>
    <w:rPr>
      <w:rFonts w:ascii="Times New Roman" w:eastAsia="宋体" w:hAnsi="Times New Roman"/>
      <w:b/>
      <w:sz w:val="28"/>
    </w:rPr>
  </w:style>
  <w:style w:type="character" w:customStyle="1" w:styleId="60">
    <w:name w:val="标题 6 字符"/>
    <w:link w:val="6"/>
    <w:uiPriority w:val="99"/>
    <w:qFormat/>
    <w:locked/>
    <w:rPr>
      <w:rFonts w:ascii="Arial" w:eastAsia="黑体" w:hAnsi="Arial"/>
      <w:b/>
      <w:sz w:val="24"/>
    </w:rPr>
  </w:style>
  <w:style w:type="character" w:customStyle="1" w:styleId="70">
    <w:name w:val="标题 7 字符"/>
    <w:link w:val="7"/>
    <w:uiPriority w:val="99"/>
    <w:locked/>
    <w:rPr>
      <w:rFonts w:ascii="Times New Roman" w:eastAsia="宋体" w:hAnsi="Times New Roman"/>
      <w:b/>
      <w:sz w:val="24"/>
    </w:rPr>
  </w:style>
  <w:style w:type="character" w:customStyle="1" w:styleId="80">
    <w:name w:val="标题 8 字符"/>
    <w:link w:val="8"/>
    <w:uiPriority w:val="99"/>
    <w:locked/>
    <w:rPr>
      <w:rFonts w:ascii="Arial" w:eastAsia="黑体" w:hAnsi="Arial"/>
      <w:sz w:val="24"/>
    </w:rPr>
  </w:style>
  <w:style w:type="character" w:customStyle="1" w:styleId="90">
    <w:name w:val="标题 9 字符"/>
    <w:link w:val="9"/>
    <w:uiPriority w:val="99"/>
    <w:qFormat/>
    <w:locked/>
    <w:rPr>
      <w:rFonts w:ascii="Arial" w:eastAsia="黑体" w:hAnsi="Arial"/>
      <w:sz w:val="21"/>
    </w:rPr>
  </w:style>
  <w:style w:type="character" w:customStyle="1" w:styleId="affff1">
    <w:name w:val="页眉 字符"/>
    <w:link w:val="affff0"/>
    <w:uiPriority w:val="99"/>
    <w:qFormat/>
    <w:locked/>
    <w:rPr>
      <w:rFonts w:ascii="Times New Roman" w:eastAsia="宋体" w:hAnsi="Times New Roman"/>
      <w:sz w:val="18"/>
    </w:rPr>
  </w:style>
  <w:style w:type="character" w:customStyle="1" w:styleId="affff">
    <w:name w:val="页脚 字符"/>
    <w:link w:val="afffe"/>
    <w:uiPriority w:val="99"/>
    <w:qFormat/>
    <w:locked/>
    <w:rPr>
      <w:rFonts w:ascii="宋体" w:eastAsia="宋体" w:hAnsi="Times New Roman"/>
      <w:sz w:val="18"/>
    </w:rPr>
  </w:style>
  <w:style w:type="character" w:customStyle="1" w:styleId="afffd">
    <w:name w:val="批注框文本 字符"/>
    <w:link w:val="afffc"/>
    <w:uiPriority w:val="99"/>
    <w:semiHidden/>
    <w:qFormat/>
    <w:locked/>
    <w:rPr>
      <w:sz w:val="18"/>
    </w:rPr>
  </w:style>
  <w:style w:type="paragraph" w:styleId="affffd">
    <w:name w:val="Quote"/>
    <w:basedOn w:val="afff5"/>
    <w:next w:val="afff5"/>
    <w:link w:val="affffe"/>
    <w:uiPriority w:val="99"/>
    <w:qFormat/>
    <w:rPr>
      <w:i/>
      <w:color w:val="000000"/>
      <w:kern w:val="0"/>
      <w:sz w:val="20"/>
      <w:szCs w:val="20"/>
    </w:rPr>
  </w:style>
  <w:style w:type="character" w:customStyle="1" w:styleId="affffe">
    <w:name w:val="引用 字符"/>
    <w:link w:val="affffd"/>
    <w:uiPriority w:val="99"/>
    <w:qFormat/>
    <w:locked/>
    <w:rPr>
      <w:i/>
      <w:color w:val="000000"/>
    </w:rPr>
  </w:style>
  <w:style w:type="character" w:customStyle="1" w:styleId="affff6">
    <w:name w:val="标题 字符"/>
    <w:link w:val="affff5"/>
    <w:uiPriority w:val="99"/>
    <w:locked/>
    <w:rPr>
      <w:rFonts w:ascii="Arial" w:eastAsia="宋体" w:hAnsi="Arial"/>
      <w:b/>
      <w:sz w:val="32"/>
    </w:rPr>
  </w:style>
  <w:style w:type="paragraph" w:customStyle="1" w:styleId="afffff">
    <w:name w:val="标准标志"/>
    <w:next w:val="afff5"/>
    <w:uiPriority w:val="99"/>
    <w:qFormat/>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f0">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f1">
    <w:name w:val="标准文件_页脚偶数页"/>
    <w:uiPriority w:val="99"/>
    <w:pPr>
      <w:ind w:left="198"/>
    </w:pPr>
    <w:rPr>
      <w:rFonts w:ascii="宋体" w:hAnsi="Times New Roman"/>
      <w:sz w:val="18"/>
    </w:rPr>
  </w:style>
  <w:style w:type="paragraph" w:customStyle="1" w:styleId="afffff2">
    <w:name w:val="标准文件_页脚奇数页"/>
    <w:uiPriority w:val="99"/>
    <w:pPr>
      <w:ind w:right="227"/>
      <w:jc w:val="right"/>
    </w:pPr>
    <w:rPr>
      <w:rFonts w:ascii="宋体" w:hAnsi="Times New Roman"/>
      <w:sz w:val="18"/>
    </w:rPr>
  </w:style>
  <w:style w:type="paragraph" w:customStyle="1" w:styleId="afffff3">
    <w:name w:val="标准书眉一"/>
    <w:uiPriority w:val="99"/>
    <w:qFormat/>
    <w:pPr>
      <w:jc w:val="both"/>
    </w:pPr>
    <w:rPr>
      <w:rFonts w:ascii="Times New Roman" w:hAnsi="Times New Roman"/>
    </w:rPr>
  </w:style>
  <w:style w:type="paragraph" w:customStyle="1" w:styleId="ICS">
    <w:name w:val="标准文件_ICS"/>
    <w:basedOn w:val="afff5"/>
    <w:uiPriority w:val="99"/>
    <w:qFormat/>
    <w:pPr>
      <w:spacing w:line="240" w:lineRule="atLeast"/>
    </w:pPr>
    <w:rPr>
      <w:rFonts w:ascii="黑体" w:eastAsia="黑体" w:hAnsi="宋体"/>
    </w:rPr>
  </w:style>
  <w:style w:type="paragraph" w:customStyle="1" w:styleId="afffff4">
    <w:name w:val="标准文件_标准正文"/>
    <w:basedOn w:val="afff5"/>
    <w:next w:val="afffff5"/>
    <w:uiPriority w:val="99"/>
    <w:pPr>
      <w:snapToGrid w:val="0"/>
      <w:ind w:firstLineChars="200" w:firstLine="200"/>
    </w:pPr>
    <w:rPr>
      <w:kern w:val="0"/>
    </w:rPr>
  </w:style>
  <w:style w:type="paragraph" w:customStyle="1" w:styleId="afffff5">
    <w:name w:val="标准文件_段"/>
    <w:link w:val="Char"/>
    <w:uiPriority w:val="99"/>
    <w:qFormat/>
    <w:pPr>
      <w:autoSpaceDE w:val="0"/>
      <w:autoSpaceDN w:val="0"/>
      <w:ind w:firstLineChars="200" w:firstLine="200"/>
      <w:jc w:val="both"/>
    </w:pPr>
    <w:rPr>
      <w:rFonts w:ascii="宋体" w:hAnsi="Times New Roman"/>
      <w:sz w:val="22"/>
    </w:rPr>
  </w:style>
  <w:style w:type="paragraph" w:customStyle="1" w:styleId="afffff6">
    <w:name w:val="标准文件_版本"/>
    <w:basedOn w:val="afffff4"/>
    <w:uiPriority w:val="99"/>
    <w:qFormat/>
    <w:pPr>
      <w:adjustRightInd/>
      <w:snapToGrid/>
      <w:ind w:firstLineChars="0" w:firstLine="0"/>
    </w:pPr>
    <w:rPr>
      <w:rFonts w:ascii="宋体" w:hAnsi="宋体"/>
      <w:kern w:val="2"/>
    </w:rPr>
  </w:style>
  <w:style w:type="paragraph" w:customStyle="1" w:styleId="afffff7">
    <w:name w:val="标准文件_标准部门"/>
    <w:basedOn w:val="afff5"/>
    <w:uiPriority w:val="99"/>
    <w:qFormat/>
    <w:pPr>
      <w:jc w:val="center"/>
    </w:pPr>
    <w:rPr>
      <w:rFonts w:ascii="黑体" w:eastAsia="黑体"/>
      <w:kern w:val="0"/>
      <w:sz w:val="44"/>
    </w:rPr>
  </w:style>
  <w:style w:type="paragraph" w:customStyle="1" w:styleId="afffff8">
    <w:name w:val="标准文件_标准代替"/>
    <w:basedOn w:val="afff5"/>
    <w:next w:val="afff5"/>
    <w:uiPriority w:val="99"/>
    <w:pPr>
      <w:spacing w:line="310" w:lineRule="exact"/>
      <w:jc w:val="right"/>
    </w:pPr>
    <w:rPr>
      <w:rFonts w:ascii="宋体" w:hAnsi="宋体"/>
      <w:kern w:val="0"/>
    </w:rPr>
  </w:style>
  <w:style w:type="paragraph" w:customStyle="1" w:styleId="afffff9">
    <w:name w:val="标准文件_标准名称标题"/>
    <w:basedOn w:val="afff5"/>
    <w:next w:val="afff5"/>
    <w:uiPriority w:val="99"/>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uiPriority w:val="99"/>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uiPriority w:val="99"/>
    <w:qFormat/>
    <w:pPr>
      <w:jc w:val="left"/>
    </w:pPr>
  </w:style>
  <w:style w:type="paragraph" w:customStyle="1" w:styleId="afffffc">
    <w:name w:val="标准文件_参考文献标题"/>
    <w:basedOn w:val="afff5"/>
    <w:next w:val="afff5"/>
    <w:uiPriority w:val="99"/>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pPr>
      <w:numPr>
        <w:numId w:val="1"/>
      </w:numPr>
    </w:pPr>
    <w:rPr>
      <w:rFonts w:ascii="宋体" w:hAnsi="Times New Roman"/>
    </w:rPr>
  </w:style>
  <w:style w:type="paragraph" w:customStyle="1" w:styleId="affe">
    <w:name w:val="标准文件_二级条标题"/>
    <w:next w:val="afffff5"/>
    <w:uiPriority w:val="9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uiPriority w:val="99"/>
    <w:rPr>
      <w:rFonts w:ascii="黑体" w:eastAsia="黑体"/>
      <w:spacing w:val="0"/>
      <w:w w:val="100"/>
      <w:position w:val="3"/>
      <w:sz w:val="28"/>
    </w:rPr>
  </w:style>
  <w:style w:type="paragraph" w:customStyle="1" w:styleId="ad">
    <w:name w:val="标准文件_方框数字列项"/>
    <w:basedOn w:val="afffff5"/>
    <w:uiPriority w:val="99"/>
    <w:qFormat/>
    <w:pPr>
      <w:numPr>
        <w:numId w:val="3"/>
      </w:numPr>
      <w:ind w:firstLineChars="0" w:firstLine="0"/>
    </w:pPr>
  </w:style>
  <w:style w:type="paragraph" w:customStyle="1" w:styleId="afffffe">
    <w:name w:val="标准文件_封面标准编号"/>
    <w:basedOn w:val="afff5"/>
    <w:next w:val="afffff8"/>
    <w:uiPriority w:val="99"/>
    <w:pPr>
      <w:spacing w:line="310" w:lineRule="exact"/>
      <w:jc w:val="right"/>
    </w:pPr>
    <w:rPr>
      <w:rFonts w:ascii="黑体" w:eastAsia="黑体"/>
      <w:kern w:val="0"/>
      <w:sz w:val="28"/>
    </w:rPr>
  </w:style>
  <w:style w:type="paragraph" w:customStyle="1" w:styleId="affffff">
    <w:name w:val="标准文件_封面标准分类号"/>
    <w:basedOn w:val="afff5"/>
    <w:uiPriority w:val="99"/>
    <w:rPr>
      <w:rFonts w:ascii="黑体" w:eastAsia="黑体"/>
      <w:b/>
      <w:kern w:val="0"/>
      <w:sz w:val="28"/>
    </w:rPr>
  </w:style>
  <w:style w:type="paragraph" w:customStyle="1" w:styleId="affffff0">
    <w:name w:val="标准文件_封面标准名称"/>
    <w:basedOn w:val="afff5"/>
    <w:uiPriority w:val="99"/>
    <w:qFormat/>
    <w:pPr>
      <w:spacing w:line="240" w:lineRule="auto"/>
      <w:jc w:val="center"/>
    </w:pPr>
    <w:rPr>
      <w:rFonts w:ascii="黑体" w:eastAsia="黑体"/>
      <w:kern w:val="0"/>
      <w:sz w:val="52"/>
    </w:rPr>
  </w:style>
  <w:style w:type="paragraph" w:customStyle="1" w:styleId="affffff1">
    <w:name w:val="标准文件_封面标准英文名称"/>
    <w:basedOn w:val="afff5"/>
    <w:uiPriority w:val="99"/>
    <w:pPr>
      <w:spacing w:line="240" w:lineRule="auto"/>
      <w:jc w:val="center"/>
    </w:pPr>
    <w:rPr>
      <w:rFonts w:ascii="黑体" w:eastAsia="黑体"/>
      <w:b/>
      <w:sz w:val="28"/>
    </w:rPr>
  </w:style>
  <w:style w:type="paragraph" w:customStyle="1" w:styleId="affffff2">
    <w:name w:val="标准文件_封面发布日期"/>
    <w:basedOn w:val="afff5"/>
    <w:uiPriority w:val="99"/>
    <w:qFormat/>
    <w:pPr>
      <w:spacing w:line="310" w:lineRule="exact"/>
    </w:pPr>
    <w:rPr>
      <w:rFonts w:ascii="黑体" w:eastAsia="黑体"/>
      <w:kern w:val="0"/>
      <w:sz w:val="28"/>
    </w:rPr>
  </w:style>
  <w:style w:type="paragraph" w:customStyle="1" w:styleId="affffff3">
    <w:name w:val="标准文件_封面密级"/>
    <w:basedOn w:val="afff5"/>
    <w:uiPriority w:val="99"/>
    <w:rPr>
      <w:rFonts w:eastAsia="黑体"/>
      <w:sz w:val="32"/>
    </w:rPr>
  </w:style>
  <w:style w:type="paragraph" w:customStyle="1" w:styleId="affffff4">
    <w:name w:val="标准文件_封面实施日期"/>
    <w:basedOn w:val="afff5"/>
    <w:uiPriority w:val="99"/>
    <w:pPr>
      <w:spacing w:line="310" w:lineRule="exact"/>
      <w:jc w:val="right"/>
    </w:pPr>
    <w:rPr>
      <w:rFonts w:ascii="黑体" w:eastAsia="黑体"/>
      <w:sz w:val="28"/>
    </w:rPr>
  </w:style>
  <w:style w:type="paragraph" w:customStyle="1" w:styleId="affffff5">
    <w:name w:val="标准文件_封面抬头"/>
    <w:basedOn w:val="afffff5"/>
    <w:uiPriority w:val="9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uiPriority w:val="99"/>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5"/>
    <w:uiPriority w:val="99"/>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uiPriority w:val="9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uiPriority w:val="99"/>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uiPriority w:val="9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uiPriority w:val="9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uiPriority w:val="9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uiPriority w:val="99"/>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5"/>
    <w:uiPriority w:val="9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uiPriority w:val="99"/>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uiPriority w:val="99"/>
    <w:locked/>
    <w:rPr>
      <w:rFonts w:ascii="Times New Roman" w:eastAsia="宋体" w:hAnsi="Times New Roman"/>
      <w:sz w:val="20"/>
    </w:rPr>
  </w:style>
  <w:style w:type="paragraph" w:customStyle="1" w:styleId="affffff7">
    <w:name w:val="标准文件_附录章标题"/>
    <w:next w:val="afffff5"/>
    <w:uiPriority w:val="9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uiPriority w:val="99"/>
    <w:pPr>
      <w:ind w:leftChars="200" w:left="488" w:hangingChars="290" w:hanging="289"/>
    </w:pPr>
  </w:style>
  <w:style w:type="paragraph" w:customStyle="1" w:styleId="a6">
    <w:name w:val="标准文件_前言、引言标题"/>
    <w:next w:val="afff5"/>
    <w:uiPriority w:val="99"/>
    <w:pPr>
      <w:numPr>
        <w:numId w:val="8"/>
      </w:numPr>
      <w:shd w:val="clear" w:color="FFFFFF" w:fill="FFFFFF"/>
      <w:spacing w:afterLines="150"/>
      <w:jc w:val="center"/>
      <w:outlineLvl w:val="0"/>
    </w:pPr>
    <w:rPr>
      <w:rFonts w:ascii="黑体" w:eastAsia="黑体" w:hAnsi="Times New Roman"/>
      <w:sz w:val="32"/>
    </w:rPr>
  </w:style>
  <w:style w:type="paragraph" w:customStyle="1" w:styleId="affffff9">
    <w:name w:val="标准文件_目次、标准名称标题"/>
    <w:basedOn w:val="a6"/>
    <w:next w:val="afffff5"/>
    <w:uiPriority w:val="99"/>
    <w:pPr>
      <w:spacing w:line="460" w:lineRule="exact"/>
    </w:pPr>
  </w:style>
  <w:style w:type="paragraph" w:customStyle="1" w:styleId="affffffa">
    <w:name w:val="标准文件_目录标题"/>
    <w:basedOn w:val="afff5"/>
    <w:uiPriority w:val="99"/>
    <w:pPr>
      <w:spacing w:afterLines="150" w:line="240" w:lineRule="auto"/>
      <w:jc w:val="center"/>
    </w:pPr>
    <w:rPr>
      <w:rFonts w:ascii="黑体" w:eastAsia="黑体"/>
      <w:sz w:val="32"/>
    </w:rPr>
  </w:style>
  <w:style w:type="paragraph" w:customStyle="1" w:styleId="af1">
    <w:name w:val="标准文件_破折号列项"/>
    <w:uiPriority w:val="99"/>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uiPriority w:val="99"/>
    <w:pPr>
      <w:numPr>
        <w:numId w:val="10"/>
      </w:numPr>
      <w:ind w:firstLine="200"/>
    </w:pPr>
  </w:style>
  <w:style w:type="paragraph" w:customStyle="1" w:styleId="afff">
    <w:name w:val="标准文件_三级条标题"/>
    <w:basedOn w:val="affe"/>
    <w:next w:val="afffff5"/>
    <w:uiPriority w:val="99"/>
    <w:pPr>
      <w:widowControl/>
      <w:numPr>
        <w:ilvl w:val="4"/>
      </w:numPr>
      <w:outlineLvl w:val="3"/>
    </w:pPr>
  </w:style>
  <w:style w:type="character" w:customStyle="1" w:styleId="12">
    <w:name w:val="不明显参考1"/>
    <w:uiPriority w:val="99"/>
    <w:qFormat/>
    <w:rPr>
      <w:smallCaps/>
      <w:color w:val="C0504D"/>
      <w:u w:val="single"/>
    </w:rPr>
  </w:style>
  <w:style w:type="paragraph" w:customStyle="1" w:styleId="affffffb">
    <w:name w:val="标准文件_示例后续"/>
    <w:basedOn w:val="afff5"/>
    <w:uiPriority w:val="99"/>
    <w:pPr>
      <w:adjustRightInd/>
      <w:spacing w:line="240" w:lineRule="auto"/>
      <w:ind w:firstLineChars="200" w:firstLine="200"/>
    </w:pPr>
    <w:rPr>
      <w:sz w:val="18"/>
      <w:szCs w:val="24"/>
    </w:rPr>
  </w:style>
  <w:style w:type="paragraph" w:customStyle="1" w:styleId="aff9">
    <w:name w:val="标准文件_数字编号列项"/>
    <w:uiPriority w:val="99"/>
    <w:pPr>
      <w:numPr>
        <w:numId w:val="11"/>
      </w:numPr>
      <w:jc w:val="both"/>
    </w:pPr>
    <w:rPr>
      <w:rFonts w:ascii="宋体" w:hAnsi="宋体"/>
      <w:sz w:val="21"/>
    </w:rPr>
  </w:style>
  <w:style w:type="paragraph" w:customStyle="1" w:styleId="afff0">
    <w:name w:val="标准文件_四级条标题"/>
    <w:next w:val="afffff5"/>
    <w:uiPriority w:val="99"/>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uiPriority w:val="99"/>
    <w:semiHidden/>
    <w:locked/>
    <w:rPr>
      <w:rFonts w:ascii="宋体" w:eastAsia="宋体" w:hAnsi="Times New Roman"/>
      <w:sz w:val="18"/>
    </w:rPr>
  </w:style>
  <w:style w:type="paragraph" w:customStyle="1" w:styleId="affffffc">
    <w:name w:val="标准文件_条文脚注"/>
    <w:basedOn w:val="affff2"/>
    <w:uiPriority w:val="9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uiPriority w:val="99"/>
    <w:pPr>
      <w:numPr>
        <w:numId w:val="12"/>
      </w:numPr>
      <w:spacing w:line="240" w:lineRule="auto"/>
      <w:jc w:val="left"/>
    </w:pPr>
    <w:rPr>
      <w:rFonts w:ascii="宋体" w:hAnsi="宋体"/>
      <w:sz w:val="18"/>
    </w:rPr>
  </w:style>
  <w:style w:type="character" w:customStyle="1" w:styleId="affffffd">
    <w:name w:val="标准文件_图表脚注内容"/>
    <w:uiPriority w:val="99"/>
    <w:rPr>
      <w:rFonts w:ascii="宋体" w:eastAsia="宋体" w:hAnsi="宋体"/>
      <w:spacing w:val="0"/>
      <w:sz w:val="18"/>
      <w:vertAlign w:val="superscript"/>
    </w:rPr>
  </w:style>
  <w:style w:type="paragraph" w:customStyle="1" w:styleId="afff1">
    <w:name w:val="标准文件_五级条标题"/>
    <w:next w:val="afffff5"/>
    <w:uiPriority w:val="9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uiPriority w:val="99"/>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uiPriority w:val="99"/>
    <w:pPr>
      <w:numPr>
        <w:ilvl w:val="2"/>
      </w:numPr>
      <w:spacing w:beforeLines="50" w:afterLines="50"/>
      <w:outlineLvl w:val="1"/>
    </w:pPr>
  </w:style>
  <w:style w:type="paragraph" w:customStyle="1" w:styleId="affffffe">
    <w:name w:val="标准文件_一致程度"/>
    <w:basedOn w:val="afff5"/>
    <w:uiPriority w:val="99"/>
    <w:pPr>
      <w:spacing w:line="440" w:lineRule="exact"/>
      <w:jc w:val="center"/>
    </w:pPr>
    <w:rPr>
      <w:sz w:val="28"/>
    </w:rPr>
  </w:style>
  <w:style w:type="paragraph" w:customStyle="1" w:styleId="afffffff">
    <w:name w:val="标准文件_引言标题"/>
    <w:next w:val="afff5"/>
    <w:uiPriority w:val="99"/>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uiPriority w:val="99"/>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pPr>
      <w:numPr>
        <w:ilvl w:val="1"/>
        <w:numId w:val="13"/>
      </w:numPr>
      <w:jc w:val="both"/>
    </w:pPr>
    <w:rPr>
      <w:rFonts w:ascii="宋体" w:hAnsi="Times New Roman"/>
      <w:sz w:val="21"/>
    </w:rPr>
  </w:style>
  <w:style w:type="paragraph" w:customStyle="1" w:styleId="af">
    <w:name w:val="标准文件_英文注："/>
    <w:basedOn w:val="afff5"/>
    <w:next w:val="afffff5"/>
    <w:uiPriority w:val="9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uiPriority w:val="99"/>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uiPriority w:val="99"/>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uiPriority w:val="99"/>
    <w:pPr>
      <w:tabs>
        <w:tab w:val="center" w:pos="4678"/>
        <w:tab w:val="right" w:leader="middleDot" w:pos="9356"/>
      </w:tabs>
      <w:spacing w:line="240" w:lineRule="auto"/>
    </w:pPr>
    <w:rPr>
      <w:rFonts w:ascii="宋体" w:hAnsi="宋体"/>
    </w:rPr>
  </w:style>
  <w:style w:type="paragraph" w:customStyle="1" w:styleId="afd">
    <w:name w:val="标准文件_正文图标题"/>
    <w:next w:val="afffff5"/>
    <w:uiPriority w:val="9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uiPriority w:val="99"/>
    <w:pPr>
      <w:numPr>
        <w:numId w:val="18"/>
      </w:numPr>
      <w:jc w:val="center"/>
    </w:pPr>
    <w:rPr>
      <w:rFonts w:ascii="黑体" w:eastAsia="黑体" w:hAnsi="Times New Roman"/>
      <w:sz w:val="21"/>
    </w:rPr>
  </w:style>
  <w:style w:type="paragraph" w:customStyle="1" w:styleId="afb">
    <w:name w:val="标准文件_正文英文图标题"/>
    <w:next w:val="afffff5"/>
    <w:uiPriority w:val="99"/>
    <w:pPr>
      <w:numPr>
        <w:numId w:val="19"/>
      </w:numPr>
      <w:jc w:val="center"/>
    </w:pPr>
    <w:rPr>
      <w:rFonts w:ascii="黑体" w:eastAsia="黑体" w:hAnsi="Times New Roman"/>
      <w:sz w:val="21"/>
    </w:rPr>
  </w:style>
  <w:style w:type="paragraph" w:customStyle="1" w:styleId="af7">
    <w:name w:val="标准文件_编号列项（三级）"/>
    <w:uiPriority w:val="99"/>
    <w:pPr>
      <w:numPr>
        <w:ilvl w:val="2"/>
        <w:numId w:val="13"/>
      </w:numPr>
    </w:pPr>
    <w:rPr>
      <w:rFonts w:ascii="宋体" w:hAnsi="Times New Roman"/>
      <w:sz w:val="21"/>
    </w:rPr>
  </w:style>
  <w:style w:type="paragraph" w:customStyle="1" w:styleId="a1">
    <w:name w:val="二级无标题条"/>
    <w:basedOn w:val="afff5"/>
    <w:uiPriority w:val="99"/>
    <w:pPr>
      <w:numPr>
        <w:ilvl w:val="3"/>
        <w:numId w:val="20"/>
      </w:numPr>
      <w:adjustRightInd/>
      <w:spacing w:line="240" w:lineRule="auto"/>
    </w:pPr>
    <w:rPr>
      <w:rFonts w:ascii="宋体" w:hAnsi="宋体"/>
      <w:szCs w:val="24"/>
    </w:rPr>
  </w:style>
  <w:style w:type="paragraph" w:customStyle="1" w:styleId="afffffff2">
    <w:name w:val="发布部门"/>
    <w:next w:val="afffff5"/>
    <w:uiPriority w:val="9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uiPriority w:val="99"/>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uiPriority w:val="9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uiPriority w:val="99"/>
    <w:pPr>
      <w:spacing w:before="180" w:line="180" w:lineRule="exact"/>
      <w:jc w:val="center"/>
    </w:pPr>
    <w:rPr>
      <w:rFonts w:ascii="宋体" w:hAnsi="Times New Roman"/>
      <w:sz w:val="21"/>
    </w:rPr>
  </w:style>
  <w:style w:type="paragraph" w:customStyle="1" w:styleId="afffffff7">
    <w:name w:val="封面标准文稿类别"/>
    <w:uiPriority w:val="99"/>
    <w:pPr>
      <w:spacing w:before="440" w:line="400" w:lineRule="exact"/>
      <w:jc w:val="center"/>
    </w:pPr>
    <w:rPr>
      <w:rFonts w:ascii="宋体" w:hAnsi="Times New Roman"/>
      <w:sz w:val="24"/>
    </w:rPr>
  </w:style>
  <w:style w:type="paragraph" w:customStyle="1" w:styleId="afffffff8">
    <w:name w:val="封面标准英文名称"/>
    <w:uiPriority w:val="99"/>
    <w:pPr>
      <w:widowControl w:val="0"/>
      <w:spacing w:line="360" w:lineRule="exact"/>
      <w:jc w:val="center"/>
    </w:pPr>
    <w:rPr>
      <w:rFonts w:ascii="Times New Roman" w:hAnsi="Times New Roman"/>
      <w:sz w:val="28"/>
    </w:rPr>
  </w:style>
  <w:style w:type="paragraph" w:customStyle="1" w:styleId="afffffff9">
    <w:name w:val="封面一致性程度标识"/>
    <w:uiPriority w:val="99"/>
    <w:pPr>
      <w:spacing w:before="440" w:line="440" w:lineRule="exact"/>
      <w:jc w:val="center"/>
    </w:pPr>
    <w:rPr>
      <w:rFonts w:ascii="Times New Roman" w:hAnsi="Times New Roman"/>
      <w:sz w:val="28"/>
    </w:rPr>
  </w:style>
  <w:style w:type="paragraph" w:customStyle="1" w:styleId="afffffffa">
    <w:name w:val="封面正文"/>
    <w:uiPriority w:val="99"/>
    <w:pPr>
      <w:jc w:val="both"/>
    </w:pPr>
    <w:rPr>
      <w:rFonts w:ascii="Times New Roman" w:hAnsi="Times New Roman"/>
    </w:rPr>
  </w:style>
  <w:style w:type="paragraph" w:customStyle="1" w:styleId="afffffffb">
    <w:name w:val="附录二级无标题条"/>
    <w:basedOn w:val="afff5"/>
    <w:next w:val="afffff5"/>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uiPriority w:val="99"/>
    <w:pPr>
      <w:outlineLvl w:val="4"/>
    </w:pPr>
  </w:style>
  <w:style w:type="paragraph" w:customStyle="1" w:styleId="afffffffd">
    <w:name w:val="附录四级无标题条"/>
    <w:basedOn w:val="afffffffc"/>
    <w:next w:val="afffff5"/>
    <w:uiPriority w:val="99"/>
    <w:pPr>
      <w:outlineLvl w:val="5"/>
    </w:pPr>
  </w:style>
  <w:style w:type="paragraph" w:customStyle="1" w:styleId="afffffffe">
    <w:name w:val="附录图"/>
    <w:next w:val="afffff5"/>
    <w:uiPriority w:val="9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uiPriority w:val="99"/>
    <w:pPr>
      <w:numPr>
        <w:numId w:val="21"/>
      </w:numPr>
    </w:pPr>
    <w:rPr>
      <w:rFonts w:ascii="宋体" w:hAnsi="Times New Roman"/>
      <w:sz w:val="21"/>
    </w:rPr>
  </w:style>
  <w:style w:type="paragraph" w:customStyle="1" w:styleId="affffffff">
    <w:name w:val="附录五级无标题条"/>
    <w:basedOn w:val="afffffffd"/>
    <w:next w:val="afffff5"/>
    <w:uiPriority w:val="99"/>
    <w:pPr>
      <w:outlineLvl w:val="6"/>
    </w:pPr>
  </w:style>
  <w:style w:type="paragraph" w:customStyle="1" w:styleId="affffffff0">
    <w:name w:val="附录性质"/>
    <w:basedOn w:val="afff5"/>
    <w:uiPriority w:val="99"/>
    <w:pPr>
      <w:widowControl/>
      <w:adjustRightInd/>
      <w:jc w:val="center"/>
    </w:pPr>
    <w:rPr>
      <w:rFonts w:ascii="黑体" w:eastAsia="黑体"/>
    </w:rPr>
  </w:style>
  <w:style w:type="paragraph" w:customStyle="1" w:styleId="affffffff1">
    <w:name w:val="附录一级无标题条"/>
    <w:basedOn w:val="affffff7"/>
    <w:next w:val="afffff5"/>
    <w:uiPriority w:val="99"/>
    <w:pPr>
      <w:autoSpaceDN w:val="0"/>
      <w:outlineLvl w:val="2"/>
    </w:pPr>
    <w:rPr>
      <w:rFonts w:ascii="宋体" w:eastAsia="宋体" w:hAnsi="宋体"/>
    </w:rPr>
  </w:style>
  <w:style w:type="character" w:customStyle="1" w:styleId="affffffff2">
    <w:name w:val="个人答复风格"/>
    <w:uiPriority w:val="99"/>
    <w:rPr>
      <w:rFonts w:ascii="Arial" w:eastAsia="宋体" w:hAnsi="Arial"/>
      <w:color w:val="auto"/>
      <w:spacing w:val="0"/>
      <w:sz w:val="20"/>
    </w:rPr>
  </w:style>
  <w:style w:type="character" w:customStyle="1" w:styleId="affffffff3">
    <w:name w:val="个人撰写风格"/>
    <w:uiPriority w:val="99"/>
    <w:rPr>
      <w:rFonts w:ascii="Arial" w:eastAsia="宋体" w:hAnsi="Arial"/>
      <w:color w:val="auto"/>
      <w:spacing w:val="0"/>
      <w:sz w:val="20"/>
    </w:rPr>
  </w:style>
  <w:style w:type="paragraph" w:customStyle="1" w:styleId="affffffff4">
    <w:name w:val="脚注后续"/>
    <w:uiPriority w:val="99"/>
    <w:pPr>
      <w:ind w:leftChars="350" w:left="350"/>
      <w:jc w:val="both"/>
    </w:pPr>
    <w:rPr>
      <w:rFonts w:ascii="宋体" w:hAnsi="Times New Roman"/>
      <w:sz w:val="18"/>
    </w:rPr>
  </w:style>
  <w:style w:type="paragraph" w:customStyle="1" w:styleId="afff4">
    <w:name w:val="列项——"/>
    <w:uiPriority w:val="99"/>
    <w:pPr>
      <w:widowControl w:val="0"/>
      <w:numPr>
        <w:numId w:val="22"/>
      </w:numPr>
      <w:jc w:val="both"/>
    </w:pPr>
    <w:rPr>
      <w:rFonts w:ascii="宋体" w:hAnsi="宋体"/>
      <w:sz w:val="21"/>
    </w:rPr>
  </w:style>
  <w:style w:type="paragraph" w:customStyle="1" w:styleId="affffffff5">
    <w:name w:val="列项·"/>
    <w:basedOn w:val="afffff5"/>
    <w:uiPriority w:val="99"/>
    <w:pPr>
      <w:tabs>
        <w:tab w:val="left" w:pos="840"/>
      </w:tabs>
    </w:pPr>
  </w:style>
  <w:style w:type="paragraph" w:customStyle="1" w:styleId="affffffff6">
    <w:name w:val="目次、索引正文"/>
    <w:uiPriority w:val="99"/>
    <w:pPr>
      <w:spacing w:line="320" w:lineRule="exact"/>
      <w:jc w:val="both"/>
    </w:pPr>
    <w:rPr>
      <w:rFonts w:ascii="宋体" w:hAnsi="Times New Roman"/>
      <w:sz w:val="21"/>
    </w:rPr>
  </w:style>
  <w:style w:type="paragraph" w:customStyle="1" w:styleId="210">
    <w:name w:val="目录 21"/>
    <w:basedOn w:val="afff5"/>
    <w:next w:val="afff5"/>
    <w:uiPriority w:val="99"/>
    <w:semiHidden/>
    <w:pPr>
      <w:adjustRightInd/>
      <w:spacing w:line="240" w:lineRule="auto"/>
      <w:jc w:val="left"/>
    </w:pPr>
    <w:rPr>
      <w:bCs/>
      <w:iCs/>
    </w:rPr>
  </w:style>
  <w:style w:type="paragraph" w:customStyle="1" w:styleId="310">
    <w:name w:val="目录 31"/>
    <w:basedOn w:val="afff5"/>
    <w:next w:val="afff5"/>
    <w:uiPriority w:val="99"/>
    <w:semiHidden/>
    <w:pPr>
      <w:spacing w:line="240" w:lineRule="auto"/>
    </w:pPr>
    <w:rPr>
      <w:rFonts w:ascii="宋体" w:hAnsi="宋体"/>
      <w:iCs/>
    </w:rPr>
  </w:style>
  <w:style w:type="paragraph" w:customStyle="1" w:styleId="410">
    <w:name w:val="目录 41"/>
    <w:basedOn w:val="afff5"/>
    <w:next w:val="afff5"/>
    <w:uiPriority w:val="99"/>
    <w:semiHidden/>
    <w:pPr>
      <w:adjustRightInd/>
      <w:spacing w:line="240" w:lineRule="auto"/>
      <w:jc w:val="left"/>
    </w:pPr>
  </w:style>
  <w:style w:type="paragraph" w:customStyle="1" w:styleId="510">
    <w:name w:val="目录 51"/>
    <w:basedOn w:val="afff5"/>
    <w:next w:val="afff5"/>
    <w:uiPriority w:val="99"/>
    <w:semiHidden/>
    <w:pPr>
      <w:spacing w:line="240" w:lineRule="auto"/>
    </w:pPr>
    <w:rPr>
      <w:rFonts w:ascii="宋体" w:hAnsi="宋体"/>
    </w:rPr>
  </w:style>
  <w:style w:type="paragraph" w:customStyle="1" w:styleId="610">
    <w:name w:val="目录 61"/>
    <w:basedOn w:val="afff5"/>
    <w:next w:val="afff5"/>
    <w:uiPriority w:val="99"/>
    <w:semiHidden/>
    <w:pPr>
      <w:adjustRightInd/>
      <w:spacing w:line="240" w:lineRule="auto"/>
      <w:jc w:val="left"/>
    </w:pPr>
  </w:style>
  <w:style w:type="paragraph" w:customStyle="1" w:styleId="710">
    <w:name w:val="目录 71"/>
    <w:basedOn w:val="610"/>
    <w:uiPriority w:val="99"/>
    <w:semiHidden/>
    <w:pPr>
      <w:ind w:left="1260"/>
    </w:pPr>
  </w:style>
  <w:style w:type="paragraph" w:customStyle="1" w:styleId="81">
    <w:name w:val="目录 81"/>
    <w:basedOn w:val="710"/>
    <w:uiPriority w:val="99"/>
    <w:semiHidden/>
    <w:pPr>
      <w:ind w:left="1470"/>
    </w:pPr>
  </w:style>
  <w:style w:type="paragraph" w:customStyle="1" w:styleId="91">
    <w:name w:val="目录 91"/>
    <w:basedOn w:val="81"/>
    <w:uiPriority w:val="99"/>
    <w:semiHidden/>
    <w:pPr>
      <w:ind w:left="1680"/>
    </w:pPr>
  </w:style>
  <w:style w:type="paragraph" w:customStyle="1" w:styleId="affffffff7">
    <w:name w:val="其他标准称谓"/>
    <w:uiPriority w:val="99"/>
    <w:pPr>
      <w:spacing w:line="240" w:lineRule="atLeast"/>
      <w:jc w:val="distribute"/>
    </w:pPr>
    <w:rPr>
      <w:rFonts w:ascii="黑体" w:eastAsia="黑体" w:hAnsi="宋体"/>
      <w:sz w:val="52"/>
    </w:rPr>
  </w:style>
  <w:style w:type="paragraph" w:customStyle="1" w:styleId="affffffff8">
    <w:name w:val="其他发布部门"/>
    <w:basedOn w:val="afffffff2"/>
    <w:uiPriority w:val="99"/>
    <w:pPr>
      <w:framePr w:wrap="around"/>
      <w:spacing w:line="240" w:lineRule="atLeast"/>
    </w:pPr>
    <w:rPr>
      <w:rFonts w:ascii="黑体" w:eastAsia="黑体"/>
      <w:b w:val="0"/>
    </w:rPr>
  </w:style>
  <w:style w:type="paragraph" w:customStyle="1" w:styleId="affb">
    <w:name w:val="前言标题"/>
    <w:next w:val="afff5"/>
    <w:uiPriority w:val="9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uiPriority w:val="99"/>
    <w:pPr>
      <w:numPr>
        <w:ilvl w:val="4"/>
        <w:numId w:val="20"/>
      </w:numPr>
      <w:adjustRightInd/>
      <w:spacing w:line="240" w:lineRule="auto"/>
    </w:pPr>
    <w:rPr>
      <w:rFonts w:ascii="宋体" w:hAnsi="宋体"/>
      <w:szCs w:val="24"/>
    </w:rPr>
  </w:style>
  <w:style w:type="paragraph" w:customStyle="1" w:styleId="affffffff9">
    <w:name w:val="实施日期"/>
    <w:basedOn w:val="afffffff3"/>
    <w:uiPriority w:val="99"/>
    <w:pPr>
      <w:framePr w:hSpace="0" w:wrap="around" w:xAlign="right"/>
      <w:jc w:val="right"/>
    </w:pPr>
  </w:style>
  <w:style w:type="paragraph" w:customStyle="1" w:styleId="a3">
    <w:name w:val="四级无标题条"/>
    <w:basedOn w:val="afff5"/>
    <w:uiPriority w:val="99"/>
    <w:pPr>
      <w:numPr>
        <w:ilvl w:val="5"/>
        <w:numId w:val="20"/>
      </w:numPr>
      <w:adjustRightInd/>
      <w:spacing w:line="240" w:lineRule="auto"/>
    </w:pPr>
    <w:rPr>
      <w:rFonts w:ascii="宋体" w:hAnsi="宋体"/>
      <w:szCs w:val="24"/>
    </w:rPr>
  </w:style>
  <w:style w:type="paragraph" w:customStyle="1" w:styleId="affffffffa">
    <w:name w:val="文献分类号"/>
    <w:uiPriority w:val="9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uiPriority w:val="99"/>
    <w:pPr>
      <w:jc w:val="both"/>
    </w:pPr>
    <w:rPr>
      <w:rFonts w:ascii="宋体" w:hAnsi="宋体"/>
      <w:sz w:val="21"/>
    </w:rPr>
  </w:style>
  <w:style w:type="paragraph" w:customStyle="1" w:styleId="a4">
    <w:name w:val="五级无标题条"/>
    <w:basedOn w:val="afff5"/>
    <w:uiPriority w:val="99"/>
    <w:pPr>
      <w:numPr>
        <w:ilvl w:val="6"/>
        <w:numId w:val="20"/>
      </w:numPr>
      <w:adjustRightInd/>
    </w:pPr>
    <w:rPr>
      <w:szCs w:val="24"/>
    </w:rPr>
  </w:style>
  <w:style w:type="paragraph" w:customStyle="1" w:styleId="a0">
    <w:name w:val="一级无标题条"/>
    <w:basedOn w:val="afff5"/>
    <w:uiPriority w:val="99"/>
    <w:pPr>
      <w:numPr>
        <w:ilvl w:val="2"/>
        <w:numId w:val="20"/>
      </w:numPr>
      <w:adjustRightInd/>
      <w:spacing w:before="10" w:after="10" w:line="240" w:lineRule="auto"/>
    </w:pPr>
    <w:rPr>
      <w:rFonts w:ascii="宋体" w:hAnsi="宋体"/>
      <w:szCs w:val="24"/>
    </w:rPr>
  </w:style>
  <w:style w:type="paragraph" w:customStyle="1" w:styleId="affffffffc">
    <w:name w:val="注:后续"/>
    <w:uiPriority w:val="9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uiPriority w:val="99"/>
    <w:pPr>
      <w:ind w:leftChars="0" w:left="1406" w:firstLineChars="0" w:hanging="499"/>
    </w:pPr>
  </w:style>
  <w:style w:type="paragraph" w:customStyle="1" w:styleId="affffffffe">
    <w:name w:val="标准文件_一级无标题"/>
    <w:basedOn w:val="affd"/>
    <w:uiPriority w:val="99"/>
    <w:pPr>
      <w:spacing w:beforeLines="0" w:afterLines="0"/>
      <w:outlineLvl w:val="9"/>
    </w:pPr>
    <w:rPr>
      <w:rFonts w:ascii="宋体" w:eastAsia="宋体"/>
    </w:rPr>
  </w:style>
  <w:style w:type="paragraph" w:customStyle="1" w:styleId="afffffffff">
    <w:name w:val="标准文件_五级无标题"/>
    <w:basedOn w:val="afff1"/>
    <w:uiPriority w:val="99"/>
    <w:pPr>
      <w:spacing w:beforeLines="0" w:afterLines="0"/>
      <w:outlineLvl w:val="9"/>
    </w:pPr>
    <w:rPr>
      <w:rFonts w:ascii="宋体" w:eastAsia="宋体"/>
    </w:rPr>
  </w:style>
  <w:style w:type="paragraph" w:customStyle="1" w:styleId="afffffffff0">
    <w:name w:val="标准文件_三级无标题"/>
    <w:basedOn w:val="afff"/>
    <w:uiPriority w:val="99"/>
    <w:pPr>
      <w:spacing w:beforeLines="0" w:afterLines="0"/>
      <w:outlineLvl w:val="9"/>
    </w:pPr>
    <w:rPr>
      <w:rFonts w:ascii="宋体" w:eastAsia="宋体"/>
    </w:rPr>
  </w:style>
  <w:style w:type="paragraph" w:customStyle="1" w:styleId="afffffffff1">
    <w:name w:val="标准文件_二级无标题"/>
    <w:basedOn w:val="affe"/>
    <w:uiPriority w:val="99"/>
    <w:pPr>
      <w:spacing w:beforeLines="0" w:afterLines="0"/>
      <w:outlineLvl w:val="9"/>
    </w:pPr>
    <w:rPr>
      <w:rFonts w:ascii="宋体" w:eastAsia="宋体"/>
    </w:rPr>
  </w:style>
  <w:style w:type="paragraph" w:customStyle="1" w:styleId="afffffffff2">
    <w:name w:val="标准_四级无标题"/>
    <w:basedOn w:val="afff0"/>
    <w:next w:val="afffff5"/>
    <w:uiPriority w:val="99"/>
    <w:rPr>
      <w:rFonts w:eastAsia="宋体"/>
    </w:rPr>
  </w:style>
  <w:style w:type="paragraph" w:customStyle="1" w:styleId="afffffffff3">
    <w:name w:val="标准文件_四级无标题"/>
    <w:basedOn w:val="afff0"/>
    <w:uiPriority w:val="99"/>
    <w:pPr>
      <w:spacing w:beforeLines="0" w:afterLines="0"/>
      <w:outlineLvl w:val="9"/>
    </w:pPr>
    <w:rPr>
      <w:rFonts w:ascii="宋体" w:eastAsia="宋体" w:hAnsi="黑体"/>
      <w:szCs w:val="52"/>
    </w:rPr>
  </w:style>
  <w:style w:type="paragraph" w:customStyle="1" w:styleId="aff1">
    <w:name w:val="标准文件_大写罗马数字编号列项"/>
    <w:basedOn w:val="afffff5"/>
    <w:uiPriority w:val="99"/>
    <w:pPr>
      <w:numPr>
        <w:numId w:val="23"/>
      </w:numPr>
      <w:ind w:firstLineChars="0" w:firstLine="0"/>
    </w:pPr>
    <w:rPr>
      <w:rFonts w:ascii="Times New Roman" w:cs="Arial"/>
      <w:szCs w:val="28"/>
    </w:rPr>
  </w:style>
  <w:style w:type="paragraph" w:customStyle="1" w:styleId="ae">
    <w:name w:val="标准文件_小写罗马数字编号列项"/>
    <w:basedOn w:val="afffff5"/>
    <w:uiPriority w:val="99"/>
    <w:pPr>
      <w:numPr>
        <w:numId w:val="24"/>
      </w:numPr>
      <w:ind w:firstLineChars="0" w:firstLine="0"/>
    </w:pPr>
    <w:rPr>
      <w:rFonts w:cs="Arial"/>
      <w:szCs w:val="28"/>
    </w:rPr>
  </w:style>
  <w:style w:type="paragraph" w:customStyle="1" w:styleId="afffffffff4">
    <w:name w:val="标准文件_附录标题"/>
    <w:basedOn w:val="aff3"/>
    <w:uiPriority w:val="99"/>
    <w:pPr>
      <w:numPr>
        <w:numId w:val="0"/>
      </w:numPr>
      <w:spacing w:after="280"/>
      <w:outlineLvl w:val="9"/>
    </w:pPr>
  </w:style>
  <w:style w:type="paragraph" w:customStyle="1" w:styleId="afffffffff5">
    <w:name w:val="标准文件_二级项"/>
    <w:uiPriority w:val="99"/>
    <w:rPr>
      <w:rFonts w:ascii="宋体" w:hAnsi="Times New Roman"/>
      <w:sz w:val="21"/>
    </w:rPr>
  </w:style>
  <w:style w:type="paragraph" w:customStyle="1" w:styleId="af3">
    <w:name w:val="标准文件_三级项"/>
    <w:basedOn w:val="afff5"/>
    <w:uiPriority w:val="99"/>
    <w:pPr>
      <w:numPr>
        <w:ilvl w:val="2"/>
        <w:numId w:val="21"/>
      </w:numPr>
      <w:spacing w:line="-300" w:lineRule="auto"/>
    </w:pPr>
    <w:rPr>
      <w:rFonts w:ascii="Times New Roman" w:hAnsi="Times New Roman"/>
    </w:rPr>
  </w:style>
  <w:style w:type="paragraph" w:customStyle="1" w:styleId="affa">
    <w:name w:val="图表脚注说明"/>
    <w:basedOn w:val="afff5"/>
    <w:next w:val="afffff5"/>
    <w:uiPriority w:val="99"/>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uiPriority w:val="99"/>
    <w:pPr>
      <w:numPr>
        <w:numId w:val="13"/>
      </w:numPr>
      <w:jc w:val="both"/>
    </w:pPr>
    <w:rPr>
      <w:rFonts w:ascii="宋体" w:hAnsi="Times New Roman"/>
      <w:sz w:val="21"/>
    </w:rPr>
  </w:style>
  <w:style w:type="paragraph" w:customStyle="1" w:styleId="afffffffff6">
    <w:name w:val="标准文件_索引字母"/>
    <w:next w:val="afffff5"/>
    <w:uiPriority w:val="99"/>
    <w:pPr>
      <w:jc w:val="center"/>
    </w:pPr>
    <w:rPr>
      <w:rFonts w:ascii="宋体" w:hAnsi="Times New Roman"/>
      <w:b/>
      <w:kern w:val="2"/>
      <w:sz w:val="21"/>
    </w:rPr>
  </w:style>
  <w:style w:type="paragraph" w:customStyle="1" w:styleId="afffffffff7">
    <w:name w:val="标准文件_附录前"/>
    <w:next w:val="afffff5"/>
    <w:uiPriority w:val="99"/>
    <w:pPr>
      <w:spacing w:line="20" w:lineRule="atLeast"/>
      <w:ind w:firstLine="200"/>
    </w:pPr>
    <w:rPr>
      <w:rFonts w:ascii="宋体" w:hAnsi="宋体"/>
      <w:kern w:val="2"/>
      <w:sz w:val="10"/>
    </w:rPr>
  </w:style>
  <w:style w:type="paragraph" w:customStyle="1" w:styleId="afffffffff8">
    <w:name w:val="标准文件_正文标准名称"/>
    <w:uiPriority w:val="99"/>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uiPriority w:val="99"/>
    <w:pPr>
      <w:ind w:firstLineChars="0" w:firstLine="0"/>
      <w:jc w:val="center"/>
    </w:pPr>
    <w:rPr>
      <w:sz w:val="18"/>
    </w:rPr>
  </w:style>
  <w:style w:type="paragraph" w:customStyle="1" w:styleId="afff2">
    <w:name w:val="标准文件_注："/>
    <w:next w:val="afffff5"/>
    <w:uiPriority w:val="99"/>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uiPriority w:val="99"/>
    <w:pPr>
      <w:widowControl w:val="0"/>
      <w:numPr>
        <w:numId w:val="28"/>
      </w:numPr>
      <w:jc w:val="both"/>
    </w:pPr>
    <w:rPr>
      <w:rFonts w:ascii="宋体" w:hAnsi="Times New Roman"/>
      <w:sz w:val="18"/>
      <w:szCs w:val="18"/>
    </w:rPr>
  </w:style>
  <w:style w:type="paragraph" w:customStyle="1" w:styleId="afffffffffa">
    <w:name w:val="标准文件_示例内容"/>
    <w:basedOn w:val="afffff5"/>
    <w:uiPriority w:val="99"/>
    <w:pPr>
      <w:ind w:firstLine="420"/>
    </w:pPr>
    <w:rPr>
      <w:sz w:val="18"/>
    </w:rPr>
  </w:style>
  <w:style w:type="paragraph" w:customStyle="1" w:styleId="afa">
    <w:name w:val="标准文件_示例×："/>
    <w:basedOn w:val="afff5"/>
    <w:next w:val="afffffffffa"/>
    <w:uiPriority w:val="99"/>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uiPriority w:val="99"/>
    <w:locked/>
    <w:rPr>
      <w:rFonts w:ascii="宋体" w:hAnsi="Times New Roman"/>
      <w:sz w:val="22"/>
    </w:rPr>
  </w:style>
  <w:style w:type="paragraph" w:customStyle="1" w:styleId="afffffffffb">
    <w:name w:val="标准文件_表格续"/>
    <w:basedOn w:val="afffff5"/>
    <w:next w:val="afffff5"/>
    <w:uiPriority w:val="99"/>
    <w:pPr>
      <w:jc w:val="center"/>
    </w:pPr>
    <w:rPr>
      <w:rFonts w:ascii="黑体" w:eastAsia="黑体" w:hAnsi="黑体"/>
    </w:rPr>
  </w:style>
  <w:style w:type="character" w:styleId="afffffffffc">
    <w:name w:val="Placeholder Text"/>
    <w:uiPriority w:val="99"/>
    <w:semiHidden/>
    <w:rPr>
      <w:color w:val="808080"/>
    </w:rPr>
  </w:style>
  <w:style w:type="paragraph" w:customStyle="1" w:styleId="2">
    <w:name w:val="标准文件_二级项2"/>
    <w:basedOn w:val="afffff5"/>
    <w:uiPriority w:val="99"/>
    <w:pPr>
      <w:numPr>
        <w:ilvl w:val="1"/>
        <w:numId w:val="21"/>
      </w:numPr>
      <w:ind w:left="1271" w:firstLineChars="0" w:hanging="420"/>
    </w:pPr>
  </w:style>
  <w:style w:type="paragraph" w:customStyle="1" w:styleId="21">
    <w:name w:val="标准文件_三级项2"/>
    <w:basedOn w:val="afffff5"/>
    <w:uiPriority w:val="99"/>
    <w:pPr>
      <w:numPr>
        <w:numId w:val="30"/>
      </w:numPr>
      <w:spacing w:line="300" w:lineRule="exact"/>
      <w:ind w:left="1276" w:firstLineChars="0" w:hanging="425"/>
    </w:pPr>
    <w:rPr>
      <w:rFonts w:ascii="Times New Roman"/>
    </w:rPr>
  </w:style>
  <w:style w:type="paragraph" w:customStyle="1" w:styleId="20">
    <w:name w:val="标准文件_一级项2"/>
    <w:basedOn w:val="afffff5"/>
    <w:uiPriority w:val="99"/>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uiPriority w:val="99"/>
    <w:pPr>
      <w:ind w:firstLine="420"/>
    </w:pPr>
    <w:rPr>
      <w:rFonts w:ascii="黑体" w:eastAsia="黑体"/>
    </w:rPr>
  </w:style>
  <w:style w:type="character" w:customStyle="1" w:styleId="afffffffffe">
    <w:name w:val="标准文件_来源"/>
    <w:uiPriority w:val="99"/>
    <w:rPr>
      <w:rFonts w:eastAsia="宋体"/>
      <w:sz w:val="21"/>
    </w:rPr>
  </w:style>
  <w:style w:type="paragraph" w:customStyle="1" w:styleId="affffffffff">
    <w:name w:val="标准文件_图表说明"/>
    <w:uiPriority w:val="99"/>
    <w:pPr>
      <w:spacing w:line="276" w:lineRule="auto"/>
      <w:ind w:firstLine="420"/>
    </w:pPr>
    <w:rPr>
      <w:rFonts w:ascii="宋体" w:hAnsi="宋体"/>
      <w:kern w:val="2"/>
      <w:sz w:val="18"/>
    </w:rPr>
  </w:style>
  <w:style w:type="paragraph" w:customStyle="1" w:styleId="affffffffff0">
    <w:name w:val="其他发布日期"/>
    <w:basedOn w:val="afffffff3"/>
    <w:uiPriority w:val="99"/>
    <w:pPr>
      <w:framePr w:w="3997" w:h="471" w:hRule="exact" w:hSpace="0" w:vSpace="181" w:wrap="around" w:vAnchor="page" w:hAnchor="page" w:x="1419" w:y="14097"/>
    </w:pPr>
  </w:style>
  <w:style w:type="paragraph" w:customStyle="1" w:styleId="affffffffff1">
    <w:name w:val="其他实施日期"/>
    <w:basedOn w:val="affffffff9"/>
    <w:uiPriority w:val="99"/>
    <w:pPr>
      <w:framePr w:w="3997" w:h="471" w:hRule="exact" w:vSpace="181" w:wrap="around" w:vAnchor="page" w:hAnchor="page" w:x="7089" w:y="14097"/>
    </w:pPr>
  </w:style>
  <w:style w:type="paragraph" w:customStyle="1" w:styleId="affffffffff2">
    <w:name w:val="标准文件_文件编号"/>
    <w:basedOn w:val="afffff5"/>
    <w:uiPriority w:val="9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uiPriority w:val="99"/>
    <w:pPr>
      <w:framePr w:wrap="auto"/>
      <w:spacing w:before="57"/>
    </w:pPr>
    <w:rPr>
      <w:sz w:val="21"/>
    </w:rPr>
  </w:style>
  <w:style w:type="paragraph" w:customStyle="1" w:styleId="affffffffff4">
    <w:name w:val="标准文件_文件名称"/>
    <w:basedOn w:val="afffff5"/>
    <w:next w:val="afffff5"/>
    <w:uiPriority w:val="9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uiPriority w:val="99"/>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uiPriority w:val="9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uiPriority w:val="99"/>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f5"/>
    <w:next w:val="afffff5"/>
    <w:uiPriority w:val="99"/>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f5"/>
    <w:next w:val="afffff5"/>
    <w:uiPriority w:val="99"/>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f5"/>
    <w:next w:val="afffff5"/>
    <w:uiPriority w:val="99"/>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f5"/>
    <w:next w:val="afffff5"/>
    <w:uiPriority w:val="99"/>
    <w:pPr>
      <w:numPr>
        <w:ilvl w:val="5"/>
        <w:numId w:val="8"/>
      </w:numPr>
      <w:spacing w:beforeLines="50" w:afterLines="50"/>
      <w:ind w:firstLineChars="0" w:firstLine="0"/>
    </w:pPr>
    <w:rPr>
      <w:rFonts w:ascii="黑体" w:eastAsia="黑体"/>
    </w:rPr>
  </w:style>
  <w:style w:type="paragraph" w:customStyle="1" w:styleId="affffffffff5">
    <w:name w:val="标准文件_注后"/>
    <w:basedOn w:val="afffff5"/>
    <w:uiPriority w:val="99"/>
    <w:pPr>
      <w:ind w:left="811" w:firstLineChars="0" w:firstLine="0"/>
    </w:pPr>
    <w:rPr>
      <w:sz w:val="18"/>
    </w:rPr>
  </w:style>
  <w:style w:type="paragraph" w:customStyle="1" w:styleId="X">
    <w:name w:val="标准文件_注X后"/>
    <w:basedOn w:val="afffff5"/>
    <w:uiPriority w:val="99"/>
    <w:pPr>
      <w:ind w:left="811" w:firstLineChars="0" w:firstLine="0"/>
    </w:pPr>
    <w:rPr>
      <w:sz w:val="18"/>
    </w:rPr>
  </w:style>
  <w:style w:type="paragraph" w:customStyle="1" w:styleId="affffffffff6">
    <w:name w:val="标准文件_示例后"/>
    <w:basedOn w:val="afffff5"/>
    <w:uiPriority w:val="99"/>
    <w:pPr>
      <w:ind w:left="964" w:firstLineChars="0" w:firstLine="0"/>
    </w:pPr>
    <w:rPr>
      <w:sz w:val="18"/>
    </w:rPr>
  </w:style>
  <w:style w:type="paragraph" w:customStyle="1" w:styleId="X0">
    <w:name w:val="标准文件_示例X后"/>
    <w:basedOn w:val="afffff5"/>
    <w:link w:val="X1"/>
    <w:uiPriority w:val="99"/>
    <w:pPr>
      <w:ind w:left="1049" w:firstLineChars="0" w:firstLine="0"/>
    </w:pPr>
  </w:style>
  <w:style w:type="character" w:customStyle="1" w:styleId="X1">
    <w:name w:val="标准文件_示例X后 字符"/>
    <w:link w:val="X0"/>
    <w:uiPriority w:val="99"/>
    <w:locked/>
    <w:rPr>
      <w:rFonts w:ascii="宋体" w:hAnsi="Times New Roman"/>
      <w:sz w:val="22"/>
    </w:rPr>
  </w:style>
  <w:style w:type="paragraph" w:customStyle="1" w:styleId="affffffffff7">
    <w:name w:val="标准文件_索引项"/>
    <w:basedOn w:val="afffff5"/>
    <w:next w:val="afffff5"/>
    <w:uiPriority w:val="99"/>
    <w:pPr>
      <w:tabs>
        <w:tab w:val="right" w:leader="dot" w:pos="9356"/>
      </w:tabs>
      <w:ind w:left="210" w:firstLineChars="0" w:hanging="210"/>
      <w:jc w:val="left"/>
    </w:pPr>
  </w:style>
  <w:style w:type="paragraph" w:customStyle="1" w:styleId="affffffffff8">
    <w:name w:val="标准文件_附录一级无标题"/>
    <w:basedOn w:val="aff4"/>
    <w:uiPriority w:val="99"/>
    <w:pPr>
      <w:spacing w:beforeLines="0" w:afterLines="0" w:line="276" w:lineRule="auto"/>
      <w:outlineLvl w:val="9"/>
    </w:pPr>
    <w:rPr>
      <w:rFonts w:ascii="宋体" w:eastAsia="宋体"/>
    </w:rPr>
  </w:style>
  <w:style w:type="paragraph" w:customStyle="1" w:styleId="affffffffff9">
    <w:name w:val="标准文件_附录二级无标题"/>
    <w:basedOn w:val="aff5"/>
    <w:uiPriority w:val="99"/>
    <w:pPr>
      <w:spacing w:beforeLines="0" w:afterLines="0" w:line="276" w:lineRule="auto"/>
      <w:outlineLvl w:val="9"/>
    </w:pPr>
    <w:rPr>
      <w:rFonts w:ascii="宋体" w:eastAsia="宋体"/>
    </w:rPr>
  </w:style>
  <w:style w:type="paragraph" w:customStyle="1" w:styleId="affffffffffa">
    <w:name w:val="标准文件_附录三级无标题"/>
    <w:basedOn w:val="aff6"/>
    <w:uiPriority w:val="99"/>
    <w:pPr>
      <w:spacing w:beforeLines="0" w:afterLines="0" w:line="276" w:lineRule="auto"/>
      <w:outlineLvl w:val="9"/>
    </w:pPr>
    <w:rPr>
      <w:rFonts w:ascii="宋体" w:eastAsia="宋体"/>
    </w:rPr>
  </w:style>
  <w:style w:type="paragraph" w:customStyle="1" w:styleId="affffffffffb">
    <w:name w:val="标准文件_附录四级无标题"/>
    <w:basedOn w:val="aff7"/>
    <w:uiPriority w:val="99"/>
    <w:pPr>
      <w:spacing w:beforeLines="0" w:afterLines="0" w:line="276" w:lineRule="auto"/>
      <w:outlineLvl w:val="9"/>
    </w:pPr>
    <w:rPr>
      <w:rFonts w:ascii="宋体" w:eastAsia="宋体"/>
    </w:rPr>
  </w:style>
  <w:style w:type="paragraph" w:customStyle="1" w:styleId="affffffffffc">
    <w:name w:val="标准文件_附录五级无标题"/>
    <w:basedOn w:val="aff8"/>
    <w:uiPriority w:val="99"/>
    <w:pPr>
      <w:spacing w:beforeLines="0" w:afterLines="0" w:line="276" w:lineRule="auto"/>
      <w:outlineLvl w:val="9"/>
    </w:pPr>
    <w:rPr>
      <w:rFonts w:ascii="宋体" w:eastAsia="宋体"/>
    </w:rPr>
  </w:style>
  <w:style w:type="paragraph" w:customStyle="1" w:styleId="affffffffffd">
    <w:name w:val="标准文件_引言一级无标题"/>
    <w:basedOn w:val="a7"/>
    <w:next w:val="afffff5"/>
    <w:uiPriority w:val="99"/>
    <w:pPr>
      <w:spacing w:beforeLines="0" w:afterLines="0" w:line="276" w:lineRule="auto"/>
    </w:pPr>
    <w:rPr>
      <w:rFonts w:ascii="宋体" w:eastAsia="宋体"/>
    </w:rPr>
  </w:style>
  <w:style w:type="paragraph" w:customStyle="1" w:styleId="affffffffffe">
    <w:name w:val="标准文件_引言二级无标题"/>
    <w:basedOn w:val="a8"/>
    <w:next w:val="afffff5"/>
    <w:uiPriority w:val="99"/>
    <w:pPr>
      <w:spacing w:beforeLines="0" w:afterLines="0" w:line="276" w:lineRule="auto"/>
    </w:pPr>
    <w:rPr>
      <w:rFonts w:ascii="宋体" w:eastAsia="宋体"/>
    </w:rPr>
  </w:style>
  <w:style w:type="paragraph" w:customStyle="1" w:styleId="afffffffffff">
    <w:name w:val="标准文件_引言三级无标题"/>
    <w:basedOn w:val="a9"/>
    <w:next w:val="afffff5"/>
    <w:uiPriority w:val="99"/>
    <w:pPr>
      <w:spacing w:beforeLines="0" w:afterLines="0" w:line="276" w:lineRule="auto"/>
    </w:pPr>
    <w:rPr>
      <w:rFonts w:ascii="宋体" w:eastAsia="宋体"/>
    </w:rPr>
  </w:style>
  <w:style w:type="paragraph" w:customStyle="1" w:styleId="afffffffffff0">
    <w:name w:val="标准文件_引言四级无标题"/>
    <w:basedOn w:val="aa"/>
    <w:next w:val="afffff5"/>
    <w:uiPriority w:val="99"/>
    <w:pPr>
      <w:spacing w:beforeLines="0" w:afterLines="0" w:line="276" w:lineRule="auto"/>
    </w:pPr>
    <w:rPr>
      <w:rFonts w:ascii="宋体" w:eastAsia="宋体"/>
    </w:rPr>
  </w:style>
  <w:style w:type="paragraph" w:customStyle="1" w:styleId="afffffffffff1">
    <w:name w:val="标准文件_引言五级无标题"/>
    <w:basedOn w:val="ab"/>
    <w:next w:val="afffff5"/>
    <w:uiPriority w:val="99"/>
    <w:pPr>
      <w:spacing w:beforeLines="0" w:afterLines="0" w:line="276" w:lineRule="auto"/>
    </w:pPr>
    <w:rPr>
      <w:rFonts w:ascii="宋体" w:eastAsia="宋体"/>
    </w:rPr>
  </w:style>
  <w:style w:type="paragraph" w:customStyle="1" w:styleId="afffffffffff2">
    <w:name w:val="标准文件_索引标题"/>
    <w:basedOn w:val="afffffc"/>
    <w:next w:val="afffff5"/>
    <w:uiPriority w:val="99"/>
    <w:rPr>
      <w:rFonts w:hAnsi="黑体"/>
    </w:rPr>
  </w:style>
  <w:style w:type="paragraph" w:customStyle="1" w:styleId="afffffffffff3">
    <w:name w:val="标准文件_脚注内容"/>
    <w:basedOn w:val="afffff5"/>
    <w:uiPriority w:val="99"/>
    <w:pPr>
      <w:ind w:leftChars="200" w:left="400" w:hangingChars="200" w:hanging="200"/>
    </w:pPr>
    <w:rPr>
      <w:sz w:val="15"/>
    </w:rPr>
  </w:style>
  <w:style w:type="paragraph" w:customStyle="1" w:styleId="afffffffffff4">
    <w:name w:val="标准文件_术语条一"/>
    <w:basedOn w:val="affffffffe"/>
    <w:next w:val="afffff5"/>
    <w:uiPriority w:val="99"/>
  </w:style>
  <w:style w:type="paragraph" w:customStyle="1" w:styleId="afffffffffff5">
    <w:name w:val="标准文件_术语条二"/>
    <w:basedOn w:val="afffffffff1"/>
    <w:next w:val="afffff5"/>
    <w:uiPriority w:val="99"/>
  </w:style>
  <w:style w:type="paragraph" w:customStyle="1" w:styleId="afffffffffff6">
    <w:name w:val="标准文件_术语条三"/>
    <w:basedOn w:val="afffffffff0"/>
    <w:next w:val="afffff5"/>
    <w:uiPriority w:val="99"/>
  </w:style>
  <w:style w:type="paragraph" w:customStyle="1" w:styleId="afffffffffff7">
    <w:name w:val="标准文件_术语条四"/>
    <w:basedOn w:val="afffffffff3"/>
    <w:next w:val="afffff5"/>
    <w:uiPriority w:val="99"/>
  </w:style>
  <w:style w:type="paragraph" w:customStyle="1" w:styleId="afffffffffff8">
    <w:name w:val="标准文件_术语条五"/>
    <w:basedOn w:val="afffffffff"/>
    <w:next w:val="afffff5"/>
    <w:uiPriority w:val="99"/>
  </w:style>
  <w:style w:type="paragraph" w:customStyle="1" w:styleId="Default">
    <w:name w:val="Default"/>
    <w:uiPriority w:val="99"/>
    <w:pPr>
      <w:widowControl w:val="0"/>
      <w:autoSpaceDE w:val="0"/>
      <w:autoSpaceDN w:val="0"/>
      <w:adjustRightInd w:val="0"/>
    </w:pPr>
    <w:rPr>
      <w:rFonts w:ascii="宋体" w:cs="宋体"/>
      <w:color w:val="000000"/>
      <w:sz w:val="24"/>
      <w:szCs w:val="24"/>
    </w:rPr>
  </w:style>
  <w:style w:type="character" w:customStyle="1" w:styleId="afffffffffff9">
    <w:name w:val="发布"/>
    <w:uiPriority w:val="99"/>
    <w:rPr>
      <w:rFonts w:ascii="黑体" w:eastAsia="黑体"/>
      <w:spacing w:val="85"/>
      <w:w w:val="100"/>
      <w:position w:val="3"/>
      <w:sz w:val="28"/>
    </w:rPr>
  </w:style>
  <w:style w:type="character" w:customStyle="1" w:styleId="Char0">
    <w:name w:val="段 Char"/>
    <w:link w:val="afffffffffffa"/>
    <w:uiPriority w:val="99"/>
    <w:locked/>
    <w:rPr>
      <w:rFonts w:ascii="宋体" w:eastAsia="Times New Roman" w:hAnsi="Times New Roman"/>
      <w:sz w:val="21"/>
      <w:lang w:val="en-US" w:eastAsia="zh-CN"/>
    </w:rPr>
  </w:style>
  <w:style w:type="paragraph" w:customStyle="1" w:styleId="afffffffffffa">
    <w:name w:val="段"/>
    <w:link w:val="Char0"/>
    <w:uiPriority w:val="99"/>
    <w:pPr>
      <w:tabs>
        <w:tab w:val="center" w:pos="4201"/>
        <w:tab w:val="right" w:leader="dot" w:pos="9298"/>
      </w:tabs>
      <w:autoSpaceDE w:val="0"/>
      <w:autoSpaceDN w:val="0"/>
      <w:ind w:firstLineChars="200" w:firstLine="420"/>
      <w:jc w:val="both"/>
    </w:pPr>
    <w:rPr>
      <w:rFonts w:ascii="宋体"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89</TotalTime>
  <Pages>7</Pages>
  <Words>350</Words>
  <Characters>2000</Characters>
  <Application>Microsoft Office Word</Application>
  <DocSecurity>0</DocSecurity>
  <Lines>16</Lines>
  <Paragraphs>4</Paragraphs>
  <ScaleCrop>false</ScaleCrop>
  <Company>PCMI</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doctype="SDKXY"&gt;&lt;/config&gt;</dc:description>
  <cp:lastModifiedBy>Administrator</cp:lastModifiedBy>
  <cp:revision>50</cp:revision>
  <cp:lastPrinted>2021-02-02T08:22:00Z</cp:lastPrinted>
  <dcterms:created xsi:type="dcterms:W3CDTF">2023-07-13T03:41:00Z</dcterms:created>
  <dcterms:modified xsi:type="dcterms:W3CDTF">2023-08-10T07:06:00Z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6B77D6C987E8473884879E2FD7F74644_12</vt:lpwstr>
  </property>
</Properties>
</file>