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063B2A">
        <w:tc>
          <w:tcPr>
            <w:tcW w:w="509" w:type="dxa"/>
          </w:tcPr>
          <w:p w:rsidR="00063B2A" w:rsidRDefault="00D63873">
            <w:pPr>
              <w:pStyle w:val="affff6"/>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063B2A" w:rsidRDefault="00D63873">
            <w:pPr>
              <w:pStyle w:val="affff6"/>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65.020.20</w:t>
            </w:r>
            <w:r>
              <w:rPr>
                <w:rFonts w:ascii="黑体" w:eastAsia="黑体" w:hAnsi="黑体"/>
                <w:sz w:val="21"/>
                <w:szCs w:val="21"/>
              </w:rPr>
              <w:fldChar w:fldCharType="end"/>
            </w:r>
            <w:bookmarkEnd w:id="0"/>
          </w:p>
        </w:tc>
      </w:tr>
      <w:tr w:rsidR="00063B2A">
        <w:tc>
          <w:tcPr>
            <w:tcW w:w="509" w:type="dxa"/>
          </w:tcPr>
          <w:p w:rsidR="00063B2A" w:rsidRDefault="00D63873">
            <w:pPr>
              <w:pStyle w:val="affff6"/>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063B2A" w:rsidRDefault="00D63873" w:rsidP="00A019A4">
            <w:pPr>
              <w:pStyle w:val="affff6"/>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3</w:t>
            </w:r>
            <w:r w:rsidR="00A019A4">
              <w:rPr>
                <w:rFonts w:ascii="黑体" w:eastAsia="黑体" w:hAnsi="黑体"/>
                <w:sz w:val="21"/>
                <w:szCs w:val="21"/>
              </w:rPr>
              <w:t>1</w:t>
            </w:r>
            <w:r>
              <w:rPr>
                <w:rFonts w:ascii="黑体" w:eastAsia="黑体" w:hAnsi="黑体"/>
                <w:sz w:val="21"/>
                <w:szCs w:val="21"/>
              </w:rPr>
              <w:fldChar w:fldCharType="end"/>
            </w:r>
            <w:bookmarkEnd w:id="1"/>
          </w:p>
        </w:tc>
      </w:tr>
    </w:tbl>
    <w:tbl>
      <w:tblPr>
        <w:tblStyle w:val="affffd"/>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063B2A">
        <w:tc>
          <w:tcPr>
            <w:tcW w:w="6407" w:type="dxa"/>
          </w:tcPr>
          <w:p w:rsidR="00063B2A" w:rsidRDefault="00D63873">
            <w:pPr>
              <w:pStyle w:val="afffff5"/>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45</w:t>
            </w:r>
            <w:r>
              <w:fldChar w:fldCharType="end"/>
            </w:r>
            <w:bookmarkEnd w:id="3"/>
          </w:p>
        </w:tc>
      </w:tr>
    </w:tbl>
    <w:p w:rsidR="00063B2A" w:rsidRDefault="00D63873">
      <w:pPr>
        <w:pStyle w:val="afffff6"/>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广西壮族自治区</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063B2A" w:rsidRDefault="00D63873">
      <w:pPr>
        <w:pStyle w:val="affffffffff8"/>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45/T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063B2A" w:rsidRDefault="00D63873">
      <w:pPr>
        <w:pStyle w:val="affffffffff9"/>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代替DB45/T 971—2014</w:t>
      </w:r>
      <w:r>
        <w:rPr>
          <w:rFonts w:hAnsi="黑体"/>
        </w:rPr>
        <w:fldChar w:fldCharType="end"/>
      </w:r>
      <w:bookmarkEnd w:id="8"/>
    </w:p>
    <w:p w:rsidR="00063B2A" w:rsidRDefault="00D6387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5DB03B51"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063B2A" w:rsidRDefault="00063B2A">
      <w:pPr>
        <w:pStyle w:val="afffff6"/>
        <w:framePr w:w="9639" w:h="6976" w:hRule="exact" w:hSpace="0" w:vSpace="0" w:wrap="around" w:hAnchor="page" w:y="6408"/>
        <w:jc w:val="center"/>
        <w:rPr>
          <w:rFonts w:ascii="黑体" w:eastAsia="黑体" w:hAnsi="黑体"/>
          <w:b w:val="0"/>
          <w:bCs w:val="0"/>
          <w:w w:val="100"/>
        </w:rPr>
      </w:pPr>
    </w:p>
    <w:p w:rsidR="00063B2A" w:rsidRDefault="00D63873">
      <w:pPr>
        <w:pStyle w:val="affffffffffa"/>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C53A73">
        <w:t>贺州香芋生产技术规程</w:t>
      </w:r>
      <w:r>
        <w:fldChar w:fldCharType="end"/>
      </w:r>
      <w:bookmarkEnd w:id="9"/>
    </w:p>
    <w:p w:rsidR="00063B2A" w:rsidRDefault="00063B2A">
      <w:pPr>
        <w:framePr w:w="9639" w:h="6974" w:hRule="exact" w:wrap="around" w:vAnchor="page" w:hAnchor="page" w:x="1419" w:y="6408" w:anchorLock="1"/>
        <w:ind w:left="-1418"/>
      </w:pPr>
    </w:p>
    <w:p w:rsidR="00063B2A" w:rsidRDefault="00D63873">
      <w:pPr>
        <w:pStyle w:val="afffffffe"/>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code of practice for fragrant taro in Hezhou</w:t>
      </w:r>
      <w:r>
        <w:rPr>
          <w:rFonts w:ascii="黑体" w:eastAsia="黑体" w:hAnsi="黑体"/>
          <w:szCs w:val="28"/>
        </w:rPr>
        <w:fldChar w:fldCharType="end"/>
      </w:r>
      <w:bookmarkEnd w:id="10"/>
    </w:p>
    <w:p w:rsidR="00063B2A" w:rsidRDefault="00063B2A">
      <w:pPr>
        <w:framePr w:w="9639" w:h="6974" w:hRule="exact" w:wrap="around" w:vAnchor="page" w:hAnchor="page" w:x="1419" w:y="6408" w:anchorLock="1"/>
        <w:spacing w:line="760" w:lineRule="exact"/>
        <w:ind w:left="-1418"/>
      </w:pPr>
    </w:p>
    <w:p w:rsidR="00063B2A" w:rsidRDefault="00063B2A">
      <w:pPr>
        <w:pStyle w:val="afffffffe"/>
        <w:framePr w:w="9639" w:h="6974" w:hRule="exact" w:wrap="around" w:vAnchor="page" w:hAnchor="page" w:x="1419" w:y="6408" w:anchorLock="1"/>
        <w:textAlignment w:val="bottom"/>
        <w:rPr>
          <w:rFonts w:eastAsia="黑体"/>
          <w:szCs w:val="28"/>
        </w:rPr>
      </w:pPr>
    </w:p>
    <w:p w:rsidR="00063B2A" w:rsidRDefault="00D63873">
      <w:pPr>
        <w:pStyle w:val="afffffffe"/>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876E5F">
        <w:rPr>
          <w:sz w:val="24"/>
          <w:szCs w:val="28"/>
        </w:rPr>
      </w:r>
      <w:r w:rsidR="00876E5F">
        <w:rPr>
          <w:sz w:val="24"/>
          <w:szCs w:val="28"/>
        </w:rPr>
        <w:fldChar w:fldCharType="separate"/>
      </w:r>
      <w:r>
        <w:rPr>
          <w:sz w:val="24"/>
          <w:szCs w:val="28"/>
        </w:rPr>
        <w:fldChar w:fldCharType="end"/>
      </w:r>
      <w:bookmarkEnd w:id="11"/>
    </w:p>
    <w:p w:rsidR="00063B2A" w:rsidRDefault="00D63873">
      <w:pPr>
        <w:pStyle w:val="afffffffe"/>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sidR="00430DE9">
        <w:rPr>
          <w:sz w:val="21"/>
          <w:szCs w:val="28"/>
        </w:rPr>
        <w:t> </w:t>
      </w:r>
      <w:r w:rsidR="00430DE9">
        <w:rPr>
          <w:sz w:val="21"/>
          <w:szCs w:val="28"/>
        </w:rPr>
        <w:t> </w:t>
      </w:r>
      <w:r w:rsidR="00430DE9">
        <w:rPr>
          <w:sz w:val="21"/>
          <w:szCs w:val="28"/>
        </w:rPr>
        <w:t> </w:t>
      </w:r>
      <w:r w:rsidR="00430DE9">
        <w:rPr>
          <w:sz w:val="21"/>
          <w:szCs w:val="28"/>
        </w:rPr>
        <w:t> </w:t>
      </w:r>
      <w:r w:rsidR="00430DE9">
        <w:rPr>
          <w:sz w:val="21"/>
          <w:szCs w:val="28"/>
        </w:rPr>
        <w:t> </w:t>
      </w:r>
      <w:r>
        <w:rPr>
          <w:sz w:val="21"/>
          <w:szCs w:val="28"/>
        </w:rPr>
        <w:fldChar w:fldCharType="end"/>
      </w:r>
      <w:bookmarkEnd w:id="12"/>
    </w:p>
    <w:p w:rsidR="00063B2A" w:rsidRDefault="00D63873">
      <w:pPr>
        <w:pStyle w:val="afffffffe"/>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876E5F">
        <w:rPr>
          <w:b/>
          <w:sz w:val="21"/>
          <w:szCs w:val="28"/>
        </w:rPr>
      </w:r>
      <w:r w:rsidR="00876E5F">
        <w:rPr>
          <w:b/>
          <w:sz w:val="21"/>
          <w:szCs w:val="28"/>
        </w:rPr>
        <w:fldChar w:fldCharType="separate"/>
      </w:r>
      <w:r>
        <w:rPr>
          <w:b/>
          <w:sz w:val="21"/>
          <w:szCs w:val="28"/>
        </w:rPr>
        <w:fldChar w:fldCharType="end"/>
      </w:r>
      <w:bookmarkEnd w:id="13"/>
    </w:p>
    <w:p w:rsidR="00063B2A" w:rsidRDefault="00D63873">
      <w:pPr>
        <w:pStyle w:val="affffffffff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063B2A" w:rsidRDefault="00D63873">
      <w:pPr>
        <w:pStyle w:val="affffffffff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063B2A" w:rsidRDefault="00D63873">
      <w:pPr>
        <w:pStyle w:val="affffffffe"/>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广西壮族自治区市场监督管理局</w:t>
      </w:r>
      <w:r>
        <w:rPr>
          <w:rFonts w:hAnsi="黑体"/>
          <w:w w:val="100"/>
          <w:sz w:val="28"/>
        </w:rPr>
        <w:fldChar w:fldCharType="end"/>
      </w:r>
      <w:bookmarkEnd w:id="20"/>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rsidR="00063B2A" w:rsidRDefault="00D63873">
      <w:pPr>
        <w:rPr>
          <w:rFonts w:ascii="宋体" w:hAnsi="宋体"/>
          <w:sz w:val="28"/>
          <w:szCs w:val="28"/>
        </w:rPr>
        <w:sectPr w:rsidR="00063B2A" w:rsidSect="0019553B">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44A7E381"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063B2A" w:rsidRDefault="00D63873">
      <w:pPr>
        <w:pStyle w:val="a6"/>
        <w:spacing w:after="468"/>
      </w:pPr>
      <w:bookmarkStart w:id="21" w:name="BookMark2"/>
      <w:r>
        <w:rPr>
          <w:spacing w:val="320"/>
        </w:rPr>
        <w:lastRenderedPageBreak/>
        <w:t>前</w:t>
      </w:r>
      <w:r>
        <w:t>言</w:t>
      </w:r>
    </w:p>
    <w:p w:rsidR="00063B2A" w:rsidRDefault="00D63873">
      <w:pPr>
        <w:pStyle w:val="afffffb"/>
        <w:ind w:firstLine="420"/>
      </w:pPr>
      <w:r>
        <w:rPr>
          <w:rFonts w:hint="eastAsia"/>
        </w:rPr>
        <w:t>本文件按照GB/T 1.1—2020《标准化工作导则  第1部分：标准化文件的结构和起草规则》的规定起草。</w:t>
      </w:r>
    </w:p>
    <w:p w:rsidR="00063B2A" w:rsidRPr="000F1448" w:rsidRDefault="00D63873">
      <w:pPr>
        <w:pStyle w:val="afffffb"/>
        <w:ind w:firstLine="420"/>
      </w:pPr>
      <w:r>
        <w:rPr>
          <w:rFonts w:hint="eastAsia"/>
        </w:rPr>
        <w:t>本文</w:t>
      </w:r>
      <w:r w:rsidRPr="000F1448">
        <w:rPr>
          <w:rFonts w:hint="eastAsia"/>
        </w:rPr>
        <w:t xml:space="preserve">件代替DB45/T </w:t>
      </w:r>
      <w:r w:rsidRPr="000F1448">
        <w:t>971</w:t>
      </w:r>
      <w:r w:rsidRPr="000F1448">
        <w:rPr>
          <w:rFonts w:hint="eastAsia"/>
        </w:rPr>
        <w:t>—20</w:t>
      </w:r>
      <w:r w:rsidRPr="000F1448">
        <w:t>14</w:t>
      </w:r>
      <w:r w:rsidRPr="000F1448">
        <w:rPr>
          <w:rFonts w:hint="eastAsia"/>
        </w:rPr>
        <w:t xml:space="preserve">《贺州香芋生产技术规程》，与DB45/T </w:t>
      </w:r>
      <w:r w:rsidRPr="000F1448">
        <w:t>971</w:t>
      </w:r>
      <w:r w:rsidRPr="000F1448">
        <w:rPr>
          <w:rFonts w:hint="eastAsia"/>
        </w:rPr>
        <w:t>—20</w:t>
      </w:r>
      <w:r w:rsidRPr="000F1448">
        <w:t>14</w:t>
      </w:r>
      <w:r w:rsidRPr="000F1448">
        <w:rPr>
          <w:rFonts w:hint="eastAsia"/>
        </w:rPr>
        <w:t>相比，除结构调整和编辑性改动外，主要技术变化如下：</w:t>
      </w:r>
    </w:p>
    <w:p w:rsidR="00063B2A" w:rsidRPr="000F1448" w:rsidRDefault="00D63873" w:rsidP="00B35C2F">
      <w:pPr>
        <w:pStyle w:val="af8"/>
      </w:pPr>
      <w:r w:rsidRPr="000F1448">
        <w:rPr>
          <w:rFonts w:hint="eastAsia"/>
        </w:rPr>
        <w:t>增加了贺州香芋的术语和定义（见第3章，20</w:t>
      </w:r>
      <w:r w:rsidRPr="000F1448">
        <w:t>14</w:t>
      </w:r>
      <w:r w:rsidRPr="000F1448">
        <w:rPr>
          <w:rFonts w:hint="eastAsia"/>
        </w:rPr>
        <w:t>年版的第3章）；</w:t>
      </w:r>
    </w:p>
    <w:p w:rsidR="00063B2A" w:rsidRPr="000F1448" w:rsidRDefault="00D63873" w:rsidP="00B35C2F">
      <w:pPr>
        <w:pStyle w:val="af8"/>
      </w:pPr>
      <w:r w:rsidRPr="000F1448">
        <w:rPr>
          <w:rFonts w:hint="eastAsia"/>
        </w:rPr>
        <w:t>更改了产地环境</w:t>
      </w:r>
      <w:r w:rsidR="002408C3">
        <w:rPr>
          <w:rFonts w:hint="eastAsia"/>
        </w:rPr>
        <w:t>的操作指示</w:t>
      </w:r>
      <w:r w:rsidRPr="000F1448">
        <w:rPr>
          <w:rFonts w:hint="eastAsia"/>
        </w:rPr>
        <w:t>（见第4章，2005年版的第4章）；</w:t>
      </w:r>
    </w:p>
    <w:p w:rsidR="00063B2A" w:rsidRPr="000F1448" w:rsidRDefault="00D63873" w:rsidP="00B35C2F">
      <w:pPr>
        <w:pStyle w:val="af8"/>
      </w:pPr>
      <w:r w:rsidRPr="000F1448">
        <w:rPr>
          <w:rFonts w:hint="eastAsia"/>
        </w:rPr>
        <w:t>增加了品种选择</w:t>
      </w:r>
      <w:r w:rsidR="002408C3">
        <w:rPr>
          <w:rFonts w:hint="eastAsia"/>
        </w:rPr>
        <w:t>的操作指示</w:t>
      </w:r>
      <w:r w:rsidRPr="000F1448">
        <w:rPr>
          <w:rFonts w:hint="eastAsia"/>
        </w:rPr>
        <w:t>（见第5章，20</w:t>
      </w:r>
      <w:r w:rsidRPr="000F1448">
        <w:t>14</w:t>
      </w:r>
      <w:r w:rsidRPr="000F1448">
        <w:rPr>
          <w:rFonts w:hint="eastAsia"/>
        </w:rPr>
        <w:t>年版的5.1）；</w:t>
      </w:r>
    </w:p>
    <w:p w:rsidR="00063B2A" w:rsidRPr="000F1448" w:rsidRDefault="00D63873" w:rsidP="00B35C2F">
      <w:pPr>
        <w:pStyle w:val="af8"/>
      </w:pPr>
      <w:r w:rsidRPr="000F1448">
        <w:rPr>
          <w:rFonts w:hint="eastAsia"/>
        </w:rPr>
        <w:t>更改了种芋</w:t>
      </w:r>
      <w:r w:rsidR="002408C3">
        <w:rPr>
          <w:rFonts w:hint="eastAsia"/>
        </w:rPr>
        <w:t>的操作指示</w:t>
      </w:r>
      <w:r w:rsidRPr="000F1448">
        <w:rPr>
          <w:rFonts w:hint="eastAsia"/>
        </w:rPr>
        <w:t>（见第6章，2014年版的5.2.1～5.2.3）；</w:t>
      </w:r>
    </w:p>
    <w:p w:rsidR="00063B2A" w:rsidRPr="000F1448" w:rsidRDefault="00D63873" w:rsidP="00B35C2F">
      <w:pPr>
        <w:pStyle w:val="af8"/>
      </w:pPr>
      <w:r w:rsidRPr="000F1448">
        <w:rPr>
          <w:rFonts w:hint="eastAsia"/>
        </w:rPr>
        <w:t>更改了定植</w:t>
      </w:r>
      <w:r w:rsidR="002408C3">
        <w:rPr>
          <w:rFonts w:hint="eastAsia"/>
        </w:rPr>
        <w:t>的操作指示</w:t>
      </w:r>
      <w:r w:rsidRPr="000F1448">
        <w:rPr>
          <w:rFonts w:hint="eastAsia"/>
        </w:rPr>
        <w:t>（见第7章，2014年版的5.2.4～5.2.7.3）；</w:t>
      </w:r>
    </w:p>
    <w:p w:rsidR="00063B2A" w:rsidRPr="000F1448" w:rsidRDefault="00D63873" w:rsidP="00B35C2F">
      <w:pPr>
        <w:pStyle w:val="af8"/>
      </w:pPr>
      <w:r w:rsidRPr="000F1448">
        <w:rPr>
          <w:rFonts w:hint="eastAsia"/>
        </w:rPr>
        <w:t>更改了施肥管理</w:t>
      </w:r>
      <w:r w:rsidR="002408C3">
        <w:rPr>
          <w:rFonts w:hint="eastAsia"/>
        </w:rPr>
        <w:t>的操作指示</w:t>
      </w:r>
      <w:r w:rsidRPr="000F1448">
        <w:rPr>
          <w:rFonts w:hint="eastAsia"/>
        </w:rPr>
        <w:t>（见第</w:t>
      </w:r>
      <w:r w:rsidRPr="000F1448">
        <w:t>8.2</w:t>
      </w:r>
      <w:r w:rsidRPr="000F1448">
        <w:rPr>
          <w:rFonts w:hint="eastAsia"/>
        </w:rPr>
        <w:t>章，2014年版的5.2.7.</w:t>
      </w:r>
      <w:r w:rsidR="0084337D" w:rsidRPr="000F1448">
        <w:t>5</w:t>
      </w:r>
      <w:r w:rsidRPr="000F1448">
        <w:rPr>
          <w:rFonts w:hint="eastAsia"/>
        </w:rPr>
        <w:t>）；</w:t>
      </w:r>
    </w:p>
    <w:p w:rsidR="00063B2A" w:rsidRPr="000F1448" w:rsidRDefault="002408C3" w:rsidP="00B35C2F">
      <w:pPr>
        <w:pStyle w:val="af8"/>
      </w:pPr>
      <w:r w:rsidRPr="000F1448">
        <w:rPr>
          <w:rFonts w:hint="eastAsia"/>
        </w:rPr>
        <w:t>更改</w:t>
      </w:r>
      <w:r w:rsidR="00D63873" w:rsidRPr="000F1448">
        <w:rPr>
          <w:rFonts w:hint="eastAsia"/>
        </w:rPr>
        <w:t>了病虫害防治</w:t>
      </w:r>
      <w:r>
        <w:rPr>
          <w:rFonts w:hint="eastAsia"/>
        </w:rPr>
        <w:t>的操作指示</w:t>
      </w:r>
      <w:r w:rsidR="00D63873" w:rsidRPr="000F1448">
        <w:rPr>
          <w:rFonts w:hint="eastAsia"/>
        </w:rPr>
        <w:t>（见第9章，2014年版的第6章）；</w:t>
      </w:r>
    </w:p>
    <w:p w:rsidR="00063B2A" w:rsidRPr="000F1448" w:rsidRDefault="002408C3" w:rsidP="00B35C2F">
      <w:pPr>
        <w:pStyle w:val="af8"/>
      </w:pPr>
      <w:r w:rsidRPr="000F1448">
        <w:rPr>
          <w:rFonts w:hint="eastAsia"/>
        </w:rPr>
        <w:t>更改</w:t>
      </w:r>
      <w:r w:rsidR="00D63873" w:rsidRPr="000F1448">
        <w:rPr>
          <w:rFonts w:hint="eastAsia"/>
        </w:rPr>
        <w:t>了采收和</w:t>
      </w:r>
      <w:r w:rsidR="00D63873" w:rsidRPr="000F1448">
        <w:t>贮藏</w:t>
      </w:r>
      <w:r>
        <w:rPr>
          <w:rFonts w:hint="eastAsia"/>
        </w:rPr>
        <w:t>的操作指示</w:t>
      </w:r>
      <w:r w:rsidR="00D63873" w:rsidRPr="000F1448">
        <w:rPr>
          <w:rFonts w:hint="eastAsia"/>
        </w:rPr>
        <w:t>（见第10章，2014年版的第7章）；</w:t>
      </w:r>
    </w:p>
    <w:p w:rsidR="00063B2A" w:rsidRPr="000F1448" w:rsidRDefault="00D63873" w:rsidP="00B35C2F">
      <w:pPr>
        <w:pStyle w:val="af8"/>
      </w:pPr>
      <w:r w:rsidRPr="000F1448">
        <w:rPr>
          <w:rFonts w:hint="eastAsia"/>
        </w:rPr>
        <w:t>增加了生产档案</w:t>
      </w:r>
      <w:r w:rsidR="002408C3">
        <w:rPr>
          <w:rFonts w:hint="eastAsia"/>
        </w:rPr>
        <w:t>的追溯方法</w:t>
      </w:r>
      <w:r w:rsidRPr="000F1448">
        <w:rPr>
          <w:rFonts w:hint="eastAsia"/>
        </w:rPr>
        <w:t>（见第11章）。</w:t>
      </w:r>
    </w:p>
    <w:p w:rsidR="00063B2A" w:rsidRPr="000F1448" w:rsidRDefault="00D63873">
      <w:pPr>
        <w:pStyle w:val="afffffb"/>
        <w:ind w:firstLine="420"/>
      </w:pPr>
      <w:r w:rsidRPr="000F1448">
        <w:rPr>
          <w:rFonts w:hint="eastAsia"/>
        </w:rPr>
        <w:t>请注意本文件的某些内容可能涉及专利。本文件的发布机构不承担识别专利的责任。</w:t>
      </w:r>
    </w:p>
    <w:p w:rsidR="00063B2A" w:rsidRPr="000F1448" w:rsidRDefault="00D63873">
      <w:pPr>
        <w:pStyle w:val="afffffb"/>
        <w:ind w:firstLine="420"/>
      </w:pPr>
      <w:r w:rsidRPr="000F1448">
        <w:rPr>
          <w:rFonts w:hint="eastAsia"/>
        </w:rPr>
        <w:t>本文件由广西壮族</w:t>
      </w:r>
      <w:r w:rsidRPr="000F1448">
        <w:t>自治区农业农村厅</w:t>
      </w:r>
      <w:r w:rsidRPr="000F1448">
        <w:rPr>
          <w:rFonts w:hint="eastAsia"/>
        </w:rPr>
        <w:t>提出、</w:t>
      </w:r>
      <w:r w:rsidRPr="000F1448">
        <w:t>归口并宣贯</w:t>
      </w:r>
      <w:r w:rsidRPr="000F1448">
        <w:rPr>
          <w:rFonts w:hint="eastAsia"/>
        </w:rPr>
        <w:t>。</w:t>
      </w:r>
    </w:p>
    <w:p w:rsidR="00063B2A" w:rsidRPr="000F1448" w:rsidRDefault="00D63873">
      <w:pPr>
        <w:pStyle w:val="afffffb"/>
        <w:ind w:firstLine="420"/>
      </w:pPr>
      <w:r w:rsidRPr="000F1448">
        <w:rPr>
          <w:rFonts w:hint="eastAsia"/>
        </w:rPr>
        <w:t>本文件起草单位：贺州市农业农村局、贺州市市场监督管理局、</w:t>
      </w:r>
      <w:r w:rsidR="00883D07" w:rsidRPr="000F1448">
        <w:rPr>
          <w:rFonts w:hint="eastAsia"/>
        </w:rPr>
        <w:t>贺州市八步区农业农村局、八步区农业科学研究所</w:t>
      </w:r>
      <w:r w:rsidRPr="000F1448">
        <w:rPr>
          <w:rFonts w:hint="eastAsia"/>
        </w:rPr>
        <w:t>。</w:t>
      </w:r>
    </w:p>
    <w:p w:rsidR="00063B2A" w:rsidRPr="000F1448" w:rsidRDefault="00D63873" w:rsidP="00883D07">
      <w:pPr>
        <w:pStyle w:val="afffffb"/>
        <w:ind w:firstLine="420"/>
      </w:pPr>
      <w:r w:rsidRPr="000F1448">
        <w:rPr>
          <w:rFonts w:hint="eastAsia"/>
        </w:rPr>
        <w:t>本文件主要起草人：</w:t>
      </w:r>
      <w:r w:rsidR="00883D07" w:rsidRPr="000F1448">
        <w:rPr>
          <w:rFonts w:hint="eastAsia"/>
        </w:rPr>
        <w:t>李斌、黄维成、张维连、黄光荣、陆宝生、胥宇建、邹金秀、银秋玲、邹春梅、陈莉、卢亚成、何青石、赖松新、吕佳蓉、龙玲、黎达境、江雨唯、邱飞、聂小英、冯薇、林荣善、马晓、李天明、张金、谢智琼、蒋曼、徐英、罗君梅。</w:t>
      </w:r>
    </w:p>
    <w:p w:rsidR="00063B2A" w:rsidRPr="000F1448" w:rsidRDefault="00D63873">
      <w:pPr>
        <w:pStyle w:val="afffffb"/>
        <w:ind w:firstLine="420"/>
      </w:pPr>
      <w:r w:rsidRPr="000F1448">
        <w:rPr>
          <w:rFonts w:hint="eastAsia"/>
        </w:rPr>
        <w:t>本文件及其所代替文件的历次版本发布情况为：</w:t>
      </w:r>
    </w:p>
    <w:p w:rsidR="00063B2A" w:rsidRPr="000F1448" w:rsidRDefault="00D63873">
      <w:pPr>
        <w:pStyle w:val="afffffb"/>
        <w:ind w:firstLine="420"/>
      </w:pPr>
      <w:r w:rsidRPr="000F1448">
        <w:rPr>
          <w:rFonts w:hint="eastAsia"/>
        </w:rPr>
        <w:t xml:space="preserve">——2014年首次发布为DB45/T </w:t>
      </w:r>
      <w:r w:rsidRPr="000F1448">
        <w:t>971</w:t>
      </w:r>
      <w:r w:rsidRPr="000F1448">
        <w:rPr>
          <w:rFonts w:hint="eastAsia"/>
        </w:rPr>
        <w:t>—2014；</w:t>
      </w:r>
    </w:p>
    <w:p w:rsidR="00063B2A" w:rsidRPr="000F1448" w:rsidRDefault="00D63873">
      <w:pPr>
        <w:pStyle w:val="afffffb"/>
        <w:ind w:firstLine="420"/>
      </w:pPr>
      <w:r w:rsidRPr="000F1448">
        <w:rPr>
          <w:rFonts w:hint="eastAsia"/>
        </w:rPr>
        <w:t>——本次为第一次修订。</w:t>
      </w:r>
    </w:p>
    <w:p w:rsidR="00063B2A" w:rsidRPr="000F1448" w:rsidRDefault="00063B2A">
      <w:pPr>
        <w:pStyle w:val="afffffb"/>
        <w:ind w:firstLine="420"/>
      </w:pPr>
    </w:p>
    <w:p w:rsidR="00063B2A" w:rsidRPr="000F1448" w:rsidRDefault="00063B2A">
      <w:pPr>
        <w:pStyle w:val="afffffb"/>
        <w:ind w:firstLine="420"/>
        <w:sectPr w:rsidR="00063B2A" w:rsidRPr="000F1448" w:rsidSect="0019553B">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type="lines" w:linePitch="312"/>
        </w:sectPr>
      </w:pPr>
    </w:p>
    <w:p w:rsidR="00063B2A" w:rsidRPr="000F1448" w:rsidRDefault="00063B2A">
      <w:pPr>
        <w:spacing w:line="20" w:lineRule="exact"/>
        <w:jc w:val="center"/>
        <w:rPr>
          <w:rFonts w:ascii="黑体" w:eastAsia="黑体" w:hAnsi="黑体"/>
          <w:sz w:val="32"/>
          <w:szCs w:val="32"/>
        </w:rPr>
      </w:pPr>
      <w:bookmarkStart w:id="22" w:name="BookMark4"/>
      <w:bookmarkEnd w:id="21"/>
    </w:p>
    <w:p w:rsidR="00063B2A" w:rsidRPr="000F1448" w:rsidRDefault="00063B2A">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D4C81140D7DA4C71B84F5674B3085C71"/>
        </w:placeholder>
      </w:sdtPr>
      <w:sdtEndPr/>
      <w:sdtContent>
        <w:p w:rsidR="00063B2A" w:rsidRPr="000F1448" w:rsidRDefault="00D63873" w:rsidP="00C53A73">
          <w:pPr>
            <w:pStyle w:val="afffffffffe"/>
            <w:spacing w:beforeLines="1" w:before="3" w:afterLines="220" w:after="686"/>
          </w:pPr>
          <w:r w:rsidRPr="000F1448">
            <w:rPr>
              <w:rFonts w:hint="eastAsia"/>
            </w:rPr>
            <w:t>贺州香芋生产技术规程</w:t>
          </w:r>
        </w:p>
      </w:sdtContent>
    </w:sdt>
    <w:p w:rsidR="00063B2A" w:rsidRPr="000F1448" w:rsidRDefault="00D63873">
      <w:pPr>
        <w:pStyle w:val="afff2"/>
        <w:spacing w:before="312" w:after="312"/>
      </w:pPr>
      <w:bookmarkStart w:id="24" w:name="_Toc26648465"/>
      <w:bookmarkStart w:id="25" w:name="_Toc26718930"/>
      <w:bookmarkStart w:id="26" w:name="_Toc26986530"/>
      <w:bookmarkStart w:id="27" w:name="_Toc97191423"/>
      <w:bookmarkStart w:id="28" w:name="_Toc26986771"/>
      <w:bookmarkStart w:id="29" w:name="_Toc17233325"/>
      <w:bookmarkStart w:id="30" w:name="_Toc24884218"/>
      <w:bookmarkStart w:id="31" w:name="_Toc24884211"/>
      <w:bookmarkStart w:id="32" w:name="_Toc17233333"/>
      <w:bookmarkEnd w:id="23"/>
      <w:r w:rsidRPr="000F1448">
        <w:rPr>
          <w:rFonts w:hint="eastAsia"/>
        </w:rPr>
        <w:t>范围</w:t>
      </w:r>
      <w:bookmarkEnd w:id="24"/>
      <w:bookmarkEnd w:id="25"/>
      <w:bookmarkEnd w:id="26"/>
      <w:bookmarkEnd w:id="27"/>
      <w:bookmarkEnd w:id="28"/>
      <w:bookmarkEnd w:id="29"/>
      <w:bookmarkEnd w:id="30"/>
      <w:bookmarkEnd w:id="31"/>
      <w:bookmarkEnd w:id="32"/>
    </w:p>
    <w:p w:rsidR="00063B2A" w:rsidRPr="000F1448" w:rsidRDefault="00D63873">
      <w:pPr>
        <w:pStyle w:val="afffffb"/>
        <w:ind w:firstLine="420"/>
      </w:pPr>
      <w:bookmarkStart w:id="33" w:name="_Toc17233334"/>
      <w:bookmarkStart w:id="34" w:name="_Toc17233326"/>
      <w:bookmarkStart w:id="35" w:name="_Toc24884219"/>
      <w:bookmarkStart w:id="36" w:name="_Toc24884212"/>
      <w:bookmarkStart w:id="37" w:name="_Toc26648466"/>
      <w:r w:rsidRPr="000F1448">
        <w:rPr>
          <w:rFonts w:hint="eastAsia"/>
        </w:rPr>
        <w:t>本文件</w:t>
      </w:r>
      <w:r w:rsidR="0016520E" w:rsidRPr="000F1448">
        <w:rPr>
          <w:rFonts w:hint="eastAsia"/>
        </w:rPr>
        <w:t>界</w:t>
      </w:r>
      <w:r w:rsidRPr="000F1448">
        <w:rPr>
          <w:rFonts w:hint="eastAsia"/>
        </w:rPr>
        <w:t>定了贺州香芋生产涉及的</w:t>
      </w:r>
      <w:r w:rsidRPr="000F1448">
        <w:t>术语和定义，</w:t>
      </w:r>
      <w:r w:rsidR="00AB539B">
        <w:rPr>
          <w:rFonts w:hint="eastAsia"/>
        </w:rPr>
        <w:t>确立</w:t>
      </w:r>
      <w:r w:rsidR="00AB539B">
        <w:t>了</w:t>
      </w:r>
      <w:r w:rsidR="00AB539B">
        <w:rPr>
          <w:rFonts w:hint="eastAsia"/>
        </w:rPr>
        <w:t>贺州香芋生产的</w:t>
      </w:r>
      <w:r w:rsidR="00AB539B">
        <w:t>程序，</w:t>
      </w:r>
      <w:r w:rsidRPr="000F1448">
        <w:rPr>
          <w:rFonts w:hint="eastAsia"/>
        </w:rPr>
        <w:t>规定了产地</w:t>
      </w:r>
      <w:r w:rsidRPr="000F1448">
        <w:t>环境、品种选择</w:t>
      </w:r>
      <w:r w:rsidR="001C4AF6">
        <w:rPr>
          <w:rFonts w:hint="eastAsia"/>
        </w:rPr>
        <w:t>、种芋</w:t>
      </w:r>
      <w:r w:rsidR="001C4AF6" w:rsidRPr="001C4AF6">
        <w:rPr>
          <w:rFonts w:hint="eastAsia"/>
        </w:rPr>
        <w:t>选择与消毒</w:t>
      </w:r>
      <w:r w:rsidR="001C4AF6">
        <w:rPr>
          <w:rFonts w:hint="eastAsia"/>
        </w:rPr>
        <w:t>、</w:t>
      </w:r>
      <w:r w:rsidR="001C4AF6" w:rsidRPr="001C4AF6">
        <w:rPr>
          <w:rFonts w:hint="eastAsia"/>
        </w:rPr>
        <w:t>采收和贮藏</w:t>
      </w:r>
      <w:r w:rsidRPr="000F1448">
        <w:t>的要求及</w:t>
      </w:r>
      <w:r w:rsidRPr="000F1448">
        <w:rPr>
          <w:rFonts w:hint="eastAsia"/>
        </w:rPr>
        <w:t>定植</w:t>
      </w:r>
      <w:r w:rsidRPr="000F1448">
        <w:t>、田间管理、病虫害</w:t>
      </w:r>
      <w:r w:rsidRPr="000F1448">
        <w:rPr>
          <w:rFonts w:hint="eastAsia"/>
        </w:rPr>
        <w:t>防治</w:t>
      </w:r>
      <w:r w:rsidRPr="000F1448">
        <w:t>的操作指示，描述了生产过程信息的</w:t>
      </w:r>
      <w:r w:rsidRPr="000F1448">
        <w:rPr>
          <w:rFonts w:hint="eastAsia"/>
        </w:rPr>
        <w:t>追溯</w:t>
      </w:r>
      <w:r w:rsidRPr="000F1448">
        <w:t>方法。</w:t>
      </w:r>
    </w:p>
    <w:p w:rsidR="00063B2A" w:rsidRPr="000F1448" w:rsidRDefault="00D63873">
      <w:pPr>
        <w:pStyle w:val="afffffb"/>
        <w:ind w:firstLine="420"/>
      </w:pPr>
      <w:r w:rsidRPr="000F1448">
        <w:rPr>
          <w:rFonts w:hint="eastAsia"/>
        </w:rPr>
        <w:t>本文件适用于广西</w:t>
      </w:r>
      <w:r w:rsidR="00906609">
        <w:rPr>
          <w:rFonts w:hint="eastAsia"/>
        </w:rPr>
        <w:t>壮族</w:t>
      </w:r>
      <w:r w:rsidR="00906609">
        <w:t>自治区</w:t>
      </w:r>
      <w:r w:rsidRPr="000F1448">
        <w:rPr>
          <w:rFonts w:hint="eastAsia"/>
        </w:rPr>
        <w:t>行政区域</w:t>
      </w:r>
      <w:r w:rsidRPr="000F1448">
        <w:t>内</w:t>
      </w:r>
      <w:r w:rsidRPr="000F1448">
        <w:rPr>
          <w:rFonts w:hint="eastAsia"/>
        </w:rPr>
        <w:t>贺州香芋的生产。</w:t>
      </w:r>
    </w:p>
    <w:p w:rsidR="00063B2A" w:rsidRPr="000F1448" w:rsidRDefault="00D63873">
      <w:pPr>
        <w:pStyle w:val="afff2"/>
        <w:spacing w:before="312" w:after="312"/>
      </w:pPr>
      <w:bookmarkStart w:id="38" w:name="_Toc26986772"/>
      <w:bookmarkStart w:id="39" w:name="_Toc26718931"/>
      <w:bookmarkStart w:id="40" w:name="_Toc97191424"/>
      <w:bookmarkStart w:id="41" w:name="_Toc26986531"/>
      <w:r w:rsidRPr="000F1448">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919231910D2C47E1A07CD1D2AB5FD6A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063B2A" w:rsidRPr="000F1448" w:rsidRDefault="00D63873">
          <w:pPr>
            <w:pStyle w:val="afffffb"/>
            <w:ind w:firstLine="420"/>
          </w:pPr>
          <w:r w:rsidRPr="000F1448">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63B2A" w:rsidRPr="000F1448" w:rsidRDefault="00D63873">
      <w:pPr>
        <w:pStyle w:val="afffffb"/>
        <w:ind w:firstLine="420"/>
      </w:pPr>
      <w:r w:rsidRPr="000F1448">
        <w:rPr>
          <w:rFonts w:hint="eastAsia"/>
        </w:rPr>
        <w:t>GB/T 8321  (所有部分)  农药合理使用准则</w:t>
      </w:r>
    </w:p>
    <w:p w:rsidR="00063B2A" w:rsidRPr="000F1448" w:rsidRDefault="00D63873">
      <w:pPr>
        <w:pStyle w:val="afffffb"/>
        <w:ind w:firstLine="420"/>
      </w:pPr>
      <w:r w:rsidRPr="000F1448">
        <w:rPr>
          <w:rFonts w:hint="eastAsia"/>
        </w:rPr>
        <w:t>NY/T 391  绿色食品  产地环境质量</w:t>
      </w:r>
    </w:p>
    <w:p w:rsidR="00063B2A" w:rsidRPr="000F1448" w:rsidRDefault="00D63873">
      <w:pPr>
        <w:pStyle w:val="afffffb"/>
        <w:ind w:firstLine="420"/>
      </w:pPr>
      <w:r w:rsidRPr="000F1448">
        <w:rPr>
          <w:rFonts w:hint="eastAsia"/>
        </w:rPr>
        <w:t>NY/T 496   肥料合理使用准则</w:t>
      </w:r>
    </w:p>
    <w:p w:rsidR="00063B2A" w:rsidRPr="000F1448" w:rsidRDefault="00D63873">
      <w:pPr>
        <w:pStyle w:val="afffffb"/>
        <w:ind w:firstLine="420"/>
      </w:pPr>
      <w:r w:rsidRPr="000F1448">
        <w:rPr>
          <w:rFonts w:hint="eastAsia"/>
        </w:rPr>
        <w:t>SN/T</w:t>
      </w:r>
      <w:r w:rsidRPr="000F1448">
        <w:t xml:space="preserve"> </w:t>
      </w:r>
      <w:r w:rsidRPr="000F1448">
        <w:rPr>
          <w:rFonts w:hint="eastAsia"/>
        </w:rPr>
        <w:t>2118  引进天敌和生物防治物管理指南</w:t>
      </w:r>
    </w:p>
    <w:p w:rsidR="00063B2A" w:rsidRPr="000F1448" w:rsidRDefault="00D63873">
      <w:pPr>
        <w:pStyle w:val="afff2"/>
        <w:spacing w:before="312" w:after="312"/>
      </w:pPr>
      <w:bookmarkStart w:id="42" w:name="_Toc97191425"/>
      <w:r w:rsidRPr="000F1448">
        <w:rPr>
          <w:rFonts w:hint="eastAsia"/>
          <w:szCs w:val="21"/>
        </w:rPr>
        <w:t>术语和定义</w:t>
      </w:r>
      <w:bookmarkEnd w:id="42"/>
    </w:p>
    <w:bookmarkStart w:id="43" w:name="_Toc26986532" w:displacedByCustomXml="next"/>
    <w:bookmarkEnd w:id="43" w:displacedByCustomXml="next"/>
    <w:sdt>
      <w:sdtPr>
        <w:id w:val="-1909835108"/>
        <w:placeholder>
          <w:docPart w:val="8779927ED6FF43B28F0D923118C318B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063B2A" w:rsidRPr="000F1448" w:rsidRDefault="00D63873">
          <w:pPr>
            <w:pStyle w:val="afffffb"/>
            <w:ind w:firstLine="420"/>
          </w:pPr>
          <w:r w:rsidRPr="000F1448">
            <w:t>下列术语和定义适用于本文件。</w:t>
          </w:r>
        </w:p>
      </w:sdtContent>
    </w:sdt>
    <w:p w:rsidR="00063B2A" w:rsidRPr="000F1448" w:rsidRDefault="00D63873" w:rsidP="006C3388">
      <w:pPr>
        <w:pStyle w:val="afffffffffffa"/>
        <w:ind w:left="420" w:hangingChars="200" w:hanging="420"/>
        <w:rPr>
          <w:rFonts w:ascii="黑体" w:eastAsia="黑体" w:hAnsi="黑体"/>
        </w:rPr>
      </w:pPr>
      <w:r w:rsidRPr="000F1448">
        <w:rPr>
          <w:rFonts w:ascii="黑体" w:eastAsia="黑体" w:hAnsi="黑体"/>
        </w:rPr>
        <w:br/>
      </w:r>
      <w:r w:rsidRPr="000F1448">
        <w:rPr>
          <w:rFonts w:ascii="黑体" w:eastAsia="黑体" w:hAnsi="黑体" w:hint="eastAsia"/>
        </w:rPr>
        <w:t>贺州香芋</w:t>
      </w:r>
      <w:r w:rsidR="006C3388" w:rsidRPr="000F1448">
        <w:rPr>
          <w:rFonts w:ascii="黑体" w:eastAsia="黑体" w:hAnsi="黑体"/>
        </w:rPr>
        <w:t xml:space="preserve">  Hezhou taro</w:t>
      </w:r>
    </w:p>
    <w:p w:rsidR="00063B2A" w:rsidRPr="000F1448" w:rsidRDefault="00D63873">
      <w:pPr>
        <w:pStyle w:val="afffffb"/>
        <w:ind w:firstLine="420"/>
      </w:pPr>
      <w:r w:rsidRPr="000F1448">
        <w:rPr>
          <w:rFonts w:hint="eastAsia"/>
        </w:rPr>
        <w:t>在贺州特定的气候条件和地理环境条件下形成的具有贺州本土特色的香芋品种，单球重为1.5</w:t>
      </w:r>
      <w:r w:rsidRPr="000F1448">
        <w:rPr>
          <w:vertAlign w:val="superscript"/>
        </w:rPr>
        <w:t xml:space="preserve"> </w:t>
      </w:r>
      <w:r w:rsidRPr="000F1448">
        <w:rPr>
          <w:rFonts w:hint="eastAsia"/>
        </w:rPr>
        <w:t>kg～2.5</w:t>
      </w:r>
      <w:r w:rsidRPr="000F1448">
        <w:rPr>
          <w:vertAlign w:val="superscript"/>
        </w:rPr>
        <w:t xml:space="preserve"> </w:t>
      </w:r>
      <w:r w:rsidRPr="000F1448">
        <w:rPr>
          <w:rFonts w:hint="eastAsia"/>
        </w:rPr>
        <w:t>kg，大的可达4</w:t>
      </w:r>
      <w:r w:rsidRPr="000F1448">
        <w:rPr>
          <w:vertAlign w:val="superscript"/>
        </w:rPr>
        <w:t xml:space="preserve"> </w:t>
      </w:r>
      <w:r w:rsidRPr="000F1448">
        <w:rPr>
          <w:rFonts w:hint="eastAsia"/>
        </w:rPr>
        <w:t>kg～5</w:t>
      </w:r>
      <w:r w:rsidRPr="000F1448">
        <w:rPr>
          <w:vertAlign w:val="superscript"/>
        </w:rPr>
        <w:t xml:space="preserve"> </w:t>
      </w:r>
      <w:r w:rsidRPr="000F1448">
        <w:rPr>
          <w:rFonts w:hint="eastAsia"/>
        </w:rPr>
        <w:t>kg，球茎呈纺锤形，表皮黄褐色，横切面灰白色，具有明显的紫红色槟榔花纹肉质细酥松，营养丰富，香味浓，味美、质粉、酥香</w:t>
      </w:r>
      <w:r w:rsidR="00906609">
        <w:rPr>
          <w:rFonts w:hint="eastAsia"/>
        </w:rPr>
        <w:t>；</w:t>
      </w:r>
      <w:r w:rsidRPr="000F1448">
        <w:rPr>
          <w:rFonts w:hint="eastAsia"/>
        </w:rPr>
        <w:t>风味独特，宜加工，耐贮运。</w:t>
      </w:r>
    </w:p>
    <w:p w:rsidR="00063B2A" w:rsidRPr="000F1448" w:rsidRDefault="00637CF0" w:rsidP="00637CF0">
      <w:pPr>
        <w:pStyle w:val="afffffffffffa"/>
        <w:ind w:left="420" w:hangingChars="200" w:hanging="420"/>
        <w:rPr>
          <w:rFonts w:ascii="黑体" w:eastAsia="黑体" w:hAnsi="黑体"/>
        </w:rPr>
      </w:pPr>
      <w:r w:rsidRPr="000F1448">
        <w:rPr>
          <w:rFonts w:ascii="黑体" w:eastAsia="黑体" w:hAnsi="黑体"/>
        </w:rPr>
        <w:br/>
      </w:r>
      <w:r w:rsidR="00D63873" w:rsidRPr="000F1448">
        <w:rPr>
          <w:rFonts w:ascii="黑体" w:eastAsia="黑体" w:hAnsi="黑体" w:hint="eastAsia"/>
        </w:rPr>
        <w:t>种芋</w:t>
      </w:r>
      <w:r w:rsidRPr="000F1448">
        <w:rPr>
          <w:rFonts w:ascii="黑体" w:eastAsia="黑体" w:hAnsi="黑体" w:hint="eastAsia"/>
        </w:rPr>
        <w:t xml:space="preserve">  </w:t>
      </w:r>
      <w:r w:rsidRPr="000F1448">
        <w:rPr>
          <w:rFonts w:ascii="黑体" w:eastAsia="黑体" w:hAnsi="黑体"/>
        </w:rPr>
        <w:t>seed taro</w:t>
      </w:r>
    </w:p>
    <w:p w:rsidR="00063B2A" w:rsidRPr="000F1448" w:rsidRDefault="00D63873">
      <w:pPr>
        <w:pStyle w:val="afffffb"/>
        <w:ind w:firstLine="420"/>
      </w:pPr>
      <w:r w:rsidRPr="000F1448">
        <w:rPr>
          <w:rFonts w:hint="eastAsia"/>
        </w:rPr>
        <w:t>用作繁殖材料的球茎</w:t>
      </w:r>
      <w:r w:rsidR="00906609">
        <w:rPr>
          <w:rFonts w:hint="eastAsia"/>
        </w:rPr>
        <w:t>。</w:t>
      </w:r>
    </w:p>
    <w:p w:rsidR="00063B2A" w:rsidRPr="000F1448" w:rsidRDefault="00D63873" w:rsidP="00637CF0">
      <w:pPr>
        <w:pStyle w:val="afffffffffffa"/>
        <w:ind w:left="420" w:hangingChars="200" w:hanging="420"/>
        <w:rPr>
          <w:rFonts w:ascii="黑体" w:eastAsia="黑体" w:hAnsi="黑体"/>
        </w:rPr>
      </w:pPr>
      <w:r w:rsidRPr="000F1448">
        <w:rPr>
          <w:rFonts w:ascii="黑体" w:eastAsia="黑体" w:hAnsi="黑体"/>
        </w:rPr>
        <w:br/>
      </w:r>
      <w:r w:rsidRPr="000F1448">
        <w:rPr>
          <w:rFonts w:ascii="黑体" w:eastAsia="黑体" w:hAnsi="黑体" w:hint="eastAsia"/>
        </w:rPr>
        <w:t>母芋</w:t>
      </w:r>
      <w:r w:rsidR="00637CF0" w:rsidRPr="000F1448">
        <w:rPr>
          <w:rFonts w:ascii="黑体" w:eastAsia="黑体" w:hAnsi="黑体" w:hint="eastAsia"/>
        </w:rPr>
        <w:t xml:space="preserve">  </w:t>
      </w:r>
      <w:r w:rsidR="00637CF0" w:rsidRPr="000F1448">
        <w:rPr>
          <w:rFonts w:ascii="黑体" w:eastAsia="黑体" w:hAnsi="黑体"/>
        </w:rPr>
        <w:t>mother taro</w:t>
      </w:r>
    </w:p>
    <w:p w:rsidR="00063B2A" w:rsidRPr="000F1448" w:rsidRDefault="00D63873">
      <w:pPr>
        <w:pStyle w:val="afffffb"/>
        <w:ind w:firstLine="420"/>
      </w:pPr>
      <w:r w:rsidRPr="000F1448">
        <w:rPr>
          <w:rFonts w:hint="eastAsia"/>
        </w:rPr>
        <w:t>种芋发芽后形成新植株，植株基部的短缩茎，随着植株生长逐渐积累养分膨大而形成新的球茎。</w:t>
      </w:r>
    </w:p>
    <w:p w:rsidR="00063B2A" w:rsidRPr="000F1448" w:rsidRDefault="00D63873" w:rsidP="00637CF0">
      <w:pPr>
        <w:pStyle w:val="afffffffffffa"/>
        <w:ind w:left="420" w:hangingChars="200" w:hanging="420"/>
        <w:rPr>
          <w:rFonts w:ascii="黑体" w:eastAsia="黑体" w:hAnsi="黑体"/>
        </w:rPr>
      </w:pPr>
      <w:r w:rsidRPr="000F1448">
        <w:rPr>
          <w:rFonts w:ascii="黑体" w:eastAsia="黑体" w:hAnsi="黑体"/>
        </w:rPr>
        <w:br/>
      </w:r>
      <w:r w:rsidRPr="000F1448">
        <w:rPr>
          <w:rFonts w:ascii="黑体" w:eastAsia="黑体" w:hAnsi="黑体" w:hint="eastAsia"/>
        </w:rPr>
        <w:t>子芋</w:t>
      </w:r>
      <w:r w:rsidR="00637CF0" w:rsidRPr="000F1448">
        <w:rPr>
          <w:rFonts w:ascii="黑体" w:eastAsia="黑体" w:hAnsi="黑体"/>
        </w:rPr>
        <w:t xml:space="preserve">  son taro</w:t>
      </w:r>
    </w:p>
    <w:p w:rsidR="00063B2A" w:rsidRPr="000F1448" w:rsidRDefault="00D63873">
      <w:pPr>
        <w:pStyle w:val="afffffb"/>
        <w:ind w:firstLine="420"/>
      </w:pPr>
      <w:r w:rsidRPr="000F1448">
        <w:rPr>
          <w:rFonts w:hint="eastAsia"/>
        </w:rPr>
        <w:t>由母芋节位腋芽发生第一次分蘖形成小的球茎。</w:t>
      </w:r>
    </w:p>
    <w:p w:rsidR="00063B2A" w:rsidRPr="000F1448" w:rsidRDefault="00D63873">
      <w:pPr>
        <w:pStyle w:val="afff2"/>
        <w:spacing w:before="312" w:after="312"/>
      </w:pPr>
      <w:r w:rsidRPr="000F1448">
        <w:rPr>
          <w:rFonts w:hint="eastAsia"/>
        </w:rPr>
        <w:t>产地环境</w:t>
      </w:r>
    </w:p>
    <w:p w:rsidR="00063B2A" w:rsidRPr="000F1448" w:rsidRDefault="00D63873">
      <w:pPr>
        <w:pStyle w:val="afffffffff4"/>
      </w:pPr>
      <w:r w:rsidRPr="000F1448">
        <w:rPr>
          <w:rFonts w:hint="eastAsia"/>
        </w:rPr>
        <w:t>选择有机质丰富、通透性良好、排灌溉方便、平坦连片的地块。</w:t>
      </w:r>
    </w:p>
    <w:p w:rsidR="00063B2A" w:rsidRPr="000F1448" w:rsidRDefault="00C8190F">
      <w:pPr>
        <w:pStyle w:val="afffffffff4"/>
      </w:pPr>
      <w:r>
        <w:rPr>
          <w:rFonts w:hint="eastAsia"/>
        </w:rPr>
        <w:t>产地环境质量</w:t>
      </w:r>
      <w:r w:rsidR="00D63873" w:rsidRPr="000F1448">
        <w:rPr>
          <w:rFonts w:hint="eastAsia"/>
        </w:rPr>
        <w:t>符合NY/T 391的规定。</w:t>
      </w:r>
    </w:p>
    <w:p w:rsidR="00063B2A" w:rsidRPr="000F1448" w:rsidRDefault="00D63873">
      <w:pPr>
        <w:pStyle w:val="afff2"/>
        <w:spacing w:before="312" w:after="312"/>
      </w:pPr>
      <w:r w:rsidRPr="000F1448">
        <w:rPr>
          <w:rFonts w:hint="eastAsia"/>
        </w:rPr>
        <w:lastRenderedPageBreak/>
        <w:t>品种选择</w:t>
      </w:r>
    </w:p>
    <w:p w:rsidR="00063B2A" w:rsidRPr="000F1448" w:rsidRDefault="00D63873">
      <w:pPr>
        <w:pStyle w:val="afffffb"/>
        <w:ind w:firstLine="420"/>
      </w:pPr>
      <w:r w:rsidRPr="000F1448">
        <w:rPr>
          <w:rFonts w:hint="eastAsia"/>
        </w:rPr>
        <w:t>选择适合市场需求和当地环境条件优质、高产的贺州本地香芋品种。</w:t>
      </w:r>
    </w:p>
    <w:p w:rsidR="00063B2A" w:rsidRPr="000F1448" w:rsidRDefault="001C4AF6">
      <w:pPr>
        <w:pStyle w:val="afff2"/>
        <w:spacing w:before="312" w:after="312"/>
      </w:pPr>
      <w:r>
        <w:rPr>
          <w:rFonts w:hint="eastAsia"/>
        </w:rPr>
        <w:t>种芋选择</w:t>
      </w:r>
      <w:r>
        <w:t>与消毒</w:t>
      </w:r>
    </w:p>
    <w:p w:rsidR="00063B2A" w:rsidRPr="000F1448" w:rsidRDefault="00D63873">
      <w:pPr>
        <w:pStyle w:val="afff3"/>
        <w:spacing w:before="156" w:after="156"/>
      </w:pPr>
      <w:r w:rsidRPr="000F1448">
        <w:rPr>
          <w:rFonts w:hint="eastAsia"/>
        </w:rPr>
        <w:t>种芋选择</w:t>
      </w:r>
    </w:p>
    <w:p w:rsidR="00063B2A" w:rsidRPr="000F1448" w:rsidRDefault="00D63873">
      <w:pPr>
        <w:pStyle w:val="afffffb"/>
        <w:ind w:firstLine="420"/>
      </w:pPr>
      <w:r w:rsidRPr="000F1448">
        <w:rPr>
          <w:rFonts w:hint="eastAsia"/>
        </w:rPr>
        <w:t>从母株中选择大小均匀，顶芽充实，球茎形状整齐，无损伤，无病虫，无腐烂，球茎单个重50</w:t>
      </w:r>
      <w:r w:rsidRPr="000F1448">
        <w:rPr>
          <w:vertAlign w:val="superscript"/>
        </w:rPr>
        <w:t xml:space="preserve"> </w:t>
      </w:r>
      <w:r w:rsidRPr="000F1448">
        <w:rPr>
          <w:rFonts w:hint="eastAsia"/>
        </w:rPr>
        <w:t>g～75</w:t>
      </w:r>
      <w:r w:rsidRPr="000F1448">
        <w:rPr>
          <w:vertAlign w:val="superscript"/>
        </w:rPr>
        <w:t xml:space="preserve"> </w:t>
      </w:r>
      <w:r w:rsidRPr="000F1448">
        <w:rPr>
          <w:rFonts w:hint="eastAsia"/>
        </w:rPr>
        <w:t>g的子芋作种芋，每667</w:t>
      </w:r>
      <w:r w:rsidRPr="000F1448">
        <w:rPr>
          <w:rFonts w:hint="eastAsia"/>
          <w:vertAlign w:val="superscript"/>
        </w:rPr>
        <w:t xml:space="preserve"> </w:t>
      </w:r>
      <w:r w:rsidRPr="000F1448">
        <w:rPr>
          <w:rFonts w:hint="eastAsia"/>
        </w:rPr>
        <w:t>m</w:t>
      </w:r>
      <w:r w:rsidRPr="000F1448">
        <w:rPr>
          <w:rFonts w:hint="eastAsia"/>
          <w:vertAlign w:val="superscript"/>
        </w:rPr>
        <w:t>2</w:t>
      </w:r>
      <w:r w:rsidRPr="000F1448">
        <w:rPr>
          <w:rFonts w:hint="eastAsia"/>
        </w:rPr>
        <w:t>用种量75</w:t>
      </w:r>
      <w:r w:rsidRPr="000F1448">
        <w:rPr>
          <w:vertAlign w:val="superscript"/>
        </w:rPr>
        <w:t xml:space="preserve"> </w:t>
      </w:r>
      <w:r w:rsidRPr="000F1448">
        <w:rPr>
          <w:rFonts w:hint="eastAsia"/>
        </w:rPr>
        <w:t>kg～150</w:t>
      </w:r>
      <w:r w:rsidRPr="000F1448">
        <w:rPr>
          <w:vertAlign w:val="superscript"/>
        </w:rPr>
        <w:t xml:space="preserve"> </w:t>
      </w:r>
      <w:r w:rsidRPr="000F1448">
        <w:rPr>
          <w:rFonts w:hint="eastAsia"/>
        </w:rPr>
        <w:t>kg。</w:t>
      </w:r>
    </w:p>
    <w:p w:rsidR="00063B2A" w:rsidRPr="000F1448" w:rsidRDefault="00D63873">
      <w:pPr>
        <w:pStyle w:val="afff3"/>
        <w:spacing w:before="156" w:after="156"/>
      </w:pPr>
      <w:r w:rsidRPr="000F1448">
        <w:rPr>
          <w:rFonts w:hint="eastAsia"/>
        </w:rPr>
        <w:t>种芋消毒</w:t>
      </w:r>
    </w:p>
    <w:p w:rsidR="00063B2A" w:rsidRPr="000F1448" w:rsidRDefault="00D63873">
      <w:pPr>
        <w:pStyle w:val="afffffb"/>
        <w:ind w:firstLine="420"/>
      </w:pPr>
      <w:r w:rsidRPr="000F1448">
        <w:rPr>
          <w:rFonts w:hint="eastAsia"/>
        </w:rPr>
        <w:t>晒种2</w:t>
      </w:r>
      <w:r w:rsidRPr="000F1448">
        <w:rPr>
          <w:vertAlign w:val="superscript"/>
        </w:rPr>
        <w:t xml:space="preserve"> </w:t>
      </w:r>
      <w:r w:rsidRPr="000F1448">
        <w:rPr>
          <w:rFonts w:hint="eastAsia"/>
        </w:rPr>
        <w:t>d～3</w:t>
      </w:r>
      <w:r w:rsidRPr="000F1448">
        <w:rPr>
          <w:vertAlign w:val="superscript"/>
        </w:rPr>
        <w:t xml:space="preserve"> </w:t>
      </w:r>
      <w:r w:rsidRPr="000F1448">
        <w:rPr>
          <w:rFonts w:hint="eastAsia"/>
        </w:rPr>
        <w:t>d</w:t>
      </w:r>
      <w:r w:rsidR="00783F0F">
        <w:rPr>
          <w:rFonts w:hint="eastAsia"/>
        </w:rPr>
        <w:t>，</w:t>
      </w:r>
      <w:r w:rsidRPr="000F1448">
        <w:rPr>
          <w:rFonts w:hint="eastAsia"/>
        </w:rPr>
        <w:t>用36％甲基硫菌灵400倍药液，浸种30</w:t>
      </w:r>
      <w:r w:rsidRPr="000F1448">
        <w:rPr>
          <w:vertAlign w:val="superscript"/>
        </w:rPr>
        <w:t xml:space="preserve"> </w:t>
      </w:r>
      <w:r w:rsidRPr="000F1448">
        <w:rPr>
          <w:rFonts w:hint="eastAsia"/>
        </w:rPr>
        <w:t>min</w:t>
      </w:r>
      <w:r w:rsidR="00783F0F">
        <w:rPr>
          <w:rFonts w:hint="eastAsia"/>
        </w:rPr>
        <w:t>后</w:t>
      </w:r>
      <w:r w:rsidRPr="000F1448">
        <w:rPr>
          <w:rFonts w:hint="eastAsia"/>
        </w:rPr>
        <w:t>晾干育苗。</w:t>
      </w:r>
    </w:p>
    <w:p w:rsidR="00063B2A" w:rsidRPr="000F1448" w:rsidRDefault="00D63873">
      <w:pPr>
        <w:pStyle w:val="afff2"/>
        <w:spacing w:before="312" w:after="312"/>
      </w:pPr>
      <w:r w:rsidRPr="000F1448">
        <w:rPr>
          <w:rFonts w:hint="eastAsia"/>
        </w:rPr>
        <w:t>定植</w:t>
      </w:r>
    </w:p>
    <w:p w:rsidR="00063B2A" w:rsidRPr="000F1448" w:rsidRDefault="00D63873">
      <w:pPr>
        <w:pStyle w:val="afff3"/>
        <w:spacing w:before="156" w:after="156"/>
      </w:pPr>
      <w:r w:rsidRPr="000F1448">
        <w:rPr>
          <w:rFonts w:hint="eastAsia"/>
        </w:rPr>
        <w:t>定植</w:t>
      </w:r>
      <w:r w:rsidRPr="000F1448">
        <w:t>前准备</w:t>
      </w:r>
    </w:p>
    <w:p w:rsidR="00063B2A" w:rsidRPr="000F1448" w:rsidRDefault="00D63873">
      <w:pPr>
        <w:pStyle w:val="afff4"/>
        <w:spacing w:before="156" w:after="156"/>
      </w:pPr>
      <w:r w:rsidRPr="000F1448">
        <w:rPr>
          <w:rFonts w:hint="eastAsia"/>
        </w:rPr>
        <w:t>芋田选择</w:t>
      </w:r>
    </w:p>
    <w:p w:rsidR="00063B2A" w:rsidRPr="000F1448" w:rsidRDefault="00D63873">
      <w:pPr>
        <w:pStyle w:val="afffffb"/>
        <w:ind w:firstLine="420"/>
      </w:pPr>
      <w:r w:rsidRPr="000F1448">
        <w:rPr>
          <w:rFonts w:hint="eastAsia"/>
        </w:rPr>
        <w:t>选择土层深厚、疏松、肥沃、耕作层20</w:t>
      </w:r>
      <w:r w:rsidRPr="000F1448">
        <w:rPr>
          <w:vertAlign w:val="superscript"/>
        </w:rPr>
        <w:t xml:space="preserve"> </w:t>
      </w:r>
      <w:r w:rsidRPr="000F1448">
        <w:rPr>
          <w:rFonts w:hint="eastAsia"/>
        </w:rPr>
        <w:t>cm以上，土壤pH值5.5～6.5，有机质含量1.5％以上，排灌方便的壤土或砂壤土，前作未种植芋类作物的田块。芋田不宜连作，2～3年轮作一次。</w:t>
      </w:r>
    </w:p>
    <w:p w:rsidR="00063B2A" w:rsidRDefault="00D63873">
      <w:pPr>
        <w:pStyle w:val="afff4"/>
        <w:spacing w:before="156" w:after="156"/>
      </w:pPr>
      <w:r w:rsidRPr="000F1448">
        <w:rPr>
          <w:rFonts w:hint="eastAsia"/>
        </w:rPr>
        <w:t>芋田准备</w:t>
      </w:r>
    </w:p>
    <w:p w:rsidR="00063B2A" w:rsidRPr="000F1448" w:rsidRDefault="00D63873">
      <w:pPr>
        <w:pStyle w:val="afffffb"/>
        <w:ind w:firstLine="420"/>
      </w:pPr>
      <w:r w:rsidRPr="000F1448">
        <w:rPr>
          <w:rFonts w:hint="eastAsia"/>
        </w:rPr>
        <w:t>冬季深翻、晒白。早春整畦前，若土壤pH值低于5.5的田块，每667</w:t>
      </w:r>
      <w:r w:rsidRPr="000F1448">
        <w:rPr>
          <w:vertAlign w:val="superscript"/>
        </w:rPr>
        <w:t xml:space="preserve"> </w:t>
      </w:r>
      <w:r w:rsidRPr="000F1448">
        <w:rPr>
          <w:rFonts w:hint="eastAsia"/>
        </w:rPr>
        <w:t>m</w:t>
      </w:r>
      <w:r w:rsidRPr="000F1448">
        <w:rPr>
          <w:rFonts w:hint="eastAsia"/>
          <w:vertAlign w:val="superscript"/>
        </w:rPr>
        <w:t>2</w:t>
      </w:r>
      <w:r w:rsidRPr="000F1448">
        <w:rPr>
          <w:rFonts w:hint="eastAsia"/>
        </w:rPr>
        <w:t>均匀撒施石灰25</w:t>
      </w:r>
      <w:r w:rsidRPr="000F1448">
        <w:rPr>
          <w:vertAlign w:val="superscript"/>
        </w:rPr>
        <w:t xml:space="preserve"> </w:t>
      </w:r>
      <w:r w:rsidRPr="000F1448">
        <w:rPr>
          <w:rFonts w:hint="eastAsia"/>
        </w:rPr>
        <w:t>kg～50</w:t>
      </w:r>
      <w:r w:rsidRPr="000F1448">
        <w:rPr>
          <w:vertAlign w:val="superscript"/>
        </w:rPr>
        <w:t xml:space="preserve"> </w:t>
      </w:r>
      <w:r w:rsidRPr="000F1448">
        <w:rPr>
          <w:rFonts w:hint="eastAsia"/>
        </w:rPr>
        <w:t>kg。</w:t>
      </w:r>
    </w:p>
    <w:p w:rsidR="00063B2A" w:rsidRPr="000F1448" w:rsidRDefault="00D63873">
      <w:pPr>
        <w:pStyle w:val="afff4"/>
        <w:spacing w:before="156" w:after="156"/>
      </w:pPr>
      <w:r w:rsidRPr="000F1448">
        <w:rPr>
          <w:rFonts w:hint="eastAsia"/>
        </w:rPr>
        <w:t>整地施基肥</w:t>
      </w:r>
    </w:p>
    <w:p w:rsidR="00063B2A" w:rsidRPr="000F1448" w:rsidRDefault="00D63873">
      <w:pPr>
        <w:pStyle w:val="afffffb"/>
        <w:ind w:firstLine="420"/>
      </w:pPr>
      <w:r w:rsidRPr="000F1448">
        <w:rPr>
          <w:rFonts w:hint="eastAsia"/>
        </w:rPr>
        <w:t>芋田深耕犁耙后起畦，畦宽1.</w:t>
      </w:r>
      <w:r w:rsidR="00232B36">
        <w:t>0</w:t>
      </w:r>
      <w:r w:rsidRPr="000F1448">
        <w:rPr>
          <w:vertAlign w:val="superscript"/>
        </w:rPr>
        <w:t xml:space="preserve"> </w:t>
      </w:r>
      <w:r w:rsidRPr="000F1448">
        <w:rPr>
          <w:rFonts w:hint="eastAsia"/>
        </w:rPr>
        <w:t>m～1.2</w:t>
      </w:r>
      <w:r w:rsidRPr="000F1448">
        <w:rPr>
          <w:vertAlign w:val="superscript"/>
        </w:rPr>
        <w:t xml:space="preserve"> </w:t>
      </w:r>
      <w:r w:rsidRPr="000F1448">
        <w:rPr>
          <w:rFonts w:hint="eastAsia"/>
        </w:rPr>
        <w:t>m，沟宽0.4</w:t>
      </w:r>
      <w:r w:rsidRPr="000F1448">
        <w:rPr>
          <w:vertAlign w:val="superscript"/>
        </w:rPr>
        <w:t xml:space="preserve"> </w:t>
      </w:r>
      <w:r w:rsidRPr="000F1448">
        <w:rPr>
          <w:rFonts w:hint="eastAsia"/>
        </w:rPr>
        <w:t>m～0.5</w:t>
      </w:r>
      <w:r w:rsidRPr="000F1448">
        <w:rPr>
          <w:vertAlign w:val="superscript"/>
        </w:rPr>
        <w:t xml:space="preserve"> </w:t>
      </w:r>
      <w:r w:rsidRPr="000F1448">
        <w:rPr>
          <w:rFonts w:hint="eastAsia"/>
        </w:rPr>
        <w:t>m，沟深30</w:t>
      </w:r>
      <w:r w:rsidR="000F1448" w:rsidRPr="000F1448">
        <w:rPr>
          <w:vertAlign w:val="superscript"/>
        </w:rPr>
        <w:t xml:space="preserve"> </w:t>
      </w:r>
      <w:r w:rsidRPr="000F1448">
        <w:rPr>
          <w:rFonts w:hint="eastAsia"/>
        </w:rPr>
        <w:t>cm，泥土</w:t>
      </w:r>
      <w:r w:rsidR="00232B36">
        <w:rPr>
          <w:rFonts w:hint="eastAsia"/>
        </w:rPr>
        <w:t>细碎，畦面</w:t>
      </w:r>
      <w:r w:rsidRPr="000F1448">
        <w:rPr>
          <w:rFonts w:hint="eastAsia"/>
        </w:rPr>
        <w:t>平整。每667</w:t>
      </w:r>
      <w:r w:rsidRPr="000F1448">
        <w:rPr>
          <w:vertAlign w:val="superscript"/>
        </w:rPr>
        <w:t xml:space="preserve"> </w:t>
      </w:r>
      <w:r w:rsidRPr="000F1448">
        <w:rPr>
          <w:rFonts w:hint="eastAsia"/>
        </w:rPr>
        <w:t>m</w:t>
      </w:r>
      <w:r w:rsidRPr="000F1448">
        <w:rPr>
          <w:rFonts w:hint="eastAsia"/>
          <w:vertAlign w:val="superscript"/>
        </w:rPr>
        <w:t>2</w:t>
      </w:r>
      <w:r w:rsidRPr="000F1448">
        <w:rPr>
          <w:rFonts w:hint="eastAsia"/>
        </w:rPr>
        <w:t>施商品有机肥</w:t>
      </w:r>
      <w:r w:rsidRPr="000F1448">
        <w:t>200</w:t>
      </w:r>
      <w:r w:rsidRPr="000F1448">
        <w:rPr>
          <w:vertAlign w:val="superscript"/>
        </w:rPr>
        <w:t xml:space="preserve"> </w:t>
      </w:r>
      <w:r w:rsidRPr="000F1448">
        <w:rPr>
          <w:rFonts w:hint="eastAsia"/>
        </w:rPr>
        <w:t>kg或农家肥</w:t>
      </w:r>
      <w:r w:rsidRPr="000F1448">
        <w:t>1</w:t>
      </w:r>
      <w:r w:rsidRPr="000F1448">
        <w:rPr>
          <w:vertAlign w:val="superscript"/>
        </w:rPr>
        <w:t xml:space="preserve"> </w:t>
      </w:r>
      <w:r w:rsidRPr="000F1448">
        <w:t>000</w:t>
      </w:r>
      <w:r w:rsidRPr="000F1448">
        <w:rPr>
          <w:vertAlign w:val="superscript"/>
        </w:rPr>
        <w:t xml:space="preserve"> </w:t>
      </w:r>
      <w:r w:rsidRPr="000F1448">
        <w:t>kg</w:t>
      </w:r>
      <w:r w:rsidRPr="000F1448">
        <w:rPr>
          <w:rFonts w:hint="eastAsia"/>
        </w:rPr>
        <w:t>，复合肥（</w:t>
      </w:r>
      <w:r w:rsidR="00BD7436">
        <w:rPr>
          <w:rFonts w:hint="eastAsia"/>
        </w:rPr>
        <w:t>N:P</w:t>
      </w:r>
      <w:r w:rsidR="00674AFA" w:rsidRPr="00674AFA">
        <w:rPr>
          <w:vertAlign w:val="subscript"/>
        </w:rPr>
        <w:t>2</w:t>
      </w:r>
      <w:r w:rsidR="00674AFA">
        <w:t>O</w:t>
      </w:r>
      <w:r w:rsidR="00674AFA" w:rsidRPr="00674AFA">
        <w:rPr>
          <w:vertAlign w:val="subscript"/>
        </w:rPr>
        <w:t>5</w:t>
      </w:r>
      <w:r w:rsidR="00BD7436">
        <w:rPr>
          <w:rFonts w:hint="eastAsia"/>
        </w:rPr>
        <w:t>:K</w:t>
      </w:r>
      <w:r w:rsidR="00674AFA" w:rsidRPr="00674AFA">
        <w:rPr>
          <w:vertAlign w:val="subscript"/>
        </w:rPr>
        <w:t>2</w:t>
      </w:r>
      <w:r w:rsidR="00674AFA">
        <w:t>O</w:t>
      </w:r>
      <w:r w:rsidR="00BD7436">
        <w:rPr>
          <w:rFonts w:hint="eastAsia"/>
        </w:rPr>
        <w:t>=</w:t>
      </w:r>
      <w:r w:rsidRPr="000F1448">
        <w:rPr>
          <w:rFonts w:hint="eastAsia"/>
        </w:rPr>
        <w:t>15-15-15）</w:t>
      </w:r>
      <w:r w:rsidRPr="000F1448">
        <w:t>50</w:t>
      </w:r>
      <w:r w:rsidRPr="000F1448">
        <w:rPr>
          <w:vertAlign w:val="superscript"/>
        </w:rPr>
        <w:t xml:space="preserve"> </w:t>
      </w:r>
      <w:r w:rsidRPr="000F1448">
        <w:rPr>
          <w:rFonts w:hint="eastAsia"/>
        </w:rPr>
        <w:t>kg</w:t>
      </w:r>
      <w:r w:rsidR="00C8190F">
        <w:rPr>
          <w:rFonts w:hint="eastAsia"/>
        </w:rPr>
        <w:t>与土壤均匀混合。肥料施用</w:t>
      </w:r>
      <w:r w:rsidRPr="000F1448">
        <w:rPr>
          <w:rFonts w:hint="eastAsia"/>
        </w:rPr>
        <w:t>符合NY</w:t>
      </w:r>
      <w:r w:rsidRPr="000F1448">
        <w:t>/T 496</w:t>
      </w:r>
      <w:r w:rsidRPr="000F1448">
        <w:rPr>
          <w:rFonts w:hint="eastAsia"/>
        </w:rPr>
        <w:t>规定。</w:t>
      </w:r>
    </w:p>
    <w:p w:rsidR="00063B2A" w:rsidRPr="000F1448" w:rsidRDefault="00D63873">
      <w:pPr>
        <w:pStyle w:val="afff3"/>
        <w:spacing w:before="156" w:after="156"/>
      </w:pPr>
      <w:r w:rsidRPr="000F1448">
        <w:rPr>
          <w:rFonts w:hint="eastAsia"/>
        </w:rPr>
        <w:t>定植时间</w:t>
      </w:r>
    </w:p>
    <w:p w:rsidR="00063B2A" w:rsidRPr="000F1448" w:rsidRDefault="00EF7FE1">
      <w:pPr>
        <w:pStyle w:val="afffffb"/>
        <w:ind w:firstLine="420"/>
      </w:pPr>
      <w:r>
        <w:rPr>
          <w:rFonts w:hint="eastAsia"/>
        </w:rPr>
        <w:t>直播</w:t>
      </w:r>
      <w:r w:rsidR="00D63873" w:rsidRPr="000F1448">
        <w:rPr>
          <w:rFonts w:hint="eastAsia"/>
        </w:rPr>
        <w:t>在2</w:t>
      </w:r>
      <w:r>
        <w:rPr>
          <w:rFonts w:hint="eastAsia"/>
        </w:rPr>
        <w:t>月上中旬，育苗移栽</w:t>
      </w:r>
      <w:r w:rsidR="00D63873" w:rsidRPr="000F1448">
        <w:rPr>
          <w:rFonts w:hint="eastAsia"/>
        </w:rPr>
        <w:t>在3月中旬，选择晴天种植。</w:t>
      </w:r>
    </w:p>
    <w:p w:rsidR="00063B2A" w:rsidRPr="000F1448" w:rsidRDefault="00D63873">
      <w:pPr>
        <w:pStyle w:val="afff3"/>
        <w:spacing w:before="156" w:after="156"/>
      </w:pPr>
      <w:r w:rsidRPr="000F1448">
        <w:rPr>
          <w:rFonts w:hint="eastAsia"/>
        </w:rPr>
        <w:t>定植规格</w:t>
      </w:r>
    </w:p>
    <w:p w:rsidR="00063B2A" w:rsidRPr="000F1448" w:rsidRDefault="00D63873">
      <w:pPr>
        <w:pStyle w:val="afffffb"/>
        <w:ind w:firstLine="420"/>
      </w:pPr>
      <w:r w:rsidRPr="000F1448">
        <w:rPr>
          <w:rFonts w:hint="eastAsia"/>
        </w:rPr>
        <w:t>采用双行单株种植，行距0.6</w:t>
      </w:r>
      <w:r w:rsidRPr="000F1448">
        <w:rPr>
          <w:vertAlign w:val="superscript"/>
        </w:rPr>
        <w:t xml:space="preserve"> </w:t>
      </w:r>
      <w:r w:rsidRPr="000F1448">
        <w:rPr>
          <w:rFonts w:hint="eastAsia"/>
        </w:rPr>
        <w:t>m～0.7</w:t>
      </w:r>
      <w:r w:rsidRPr="000F1448">
        <w:rPr>
          <w:vertAlign w:val="superscript"/>
        </w:rPr>
        <w:t xml:space="preserve"> </w:t>
      </w:r>
      <w:r w:rsidRPr="000F1448">
        <w:rPr>
          <w:rFonts w:hint="eastAsia"/>
        </w:rPr>
        <w:t>m，株距30</w:t>
      </w:r>
      <w:r w:rsidRPr="000F1448">
        <w:rPr>
          <w:vertAlign w:val="superscript"/>
        </w:rPr>
        <w:t xml:space="preserve"> </w:t>
      </w:r>
      <w:r w:rsidRPr="000F1448">
        <w:rPr>
          <w:rFonts w:hint="eastAsia"/>
        </w:rPr>
        <w:t>cm～40</w:t>
      </w:r>
      <w:r w:rsidRPr="000F1448">
        <w:rPr>
          <w:vertAlign w:val="superscript"/>
        </w:rPr>
        <w:t xml:space="preserve"> </w:t>
      </w:r>
      <w:r w:rsidRPr="000F1448">
        <w:rPr>
          <w:rFonts w:hint="eastAsia"/>
        </w:rPr>
        <w:t>cm，每667</w:t>
      </w:r>
      <w:r w:rsidRPr="000F1448">
        <w:rPr>
          <w:vertAlign w:val="superscript"/>
        </w:rPr>
        <w:t xml:space="preserve"> </w:t>
      </w:r>
      <w:r w:rsidRPr="000F1448">
        <w:rPr>
          <w:rFonts w:hint="eastAsia"/>
        </w:rPr>
        <w:t>m</w:t>
      </w:r>
      <w:r w:rsidRPr="000F1448">
        <w:rPr>
          <w:rFonts w:hint="eastAsia"/>
          <w:vertAlign w:val="superscript"/>
        </w:rPr>
        <w:t>2</w:t>
      </w:r>
      <w:r w:rsidRPr="000F1448">
        <w:rPr>
          <w:rFonts w:hint="eastAsia"/>
        </w:rPr>
        <w:t>种植1</w:t>
      </w:r>
      <w:r w:rsidR="000F1448" w:rsidRPr="000F1448">
        <w:rPr>
          <w:vertAlign w:val="superscript"/>
        </w:rPr>
        <w:t xml:space="preserve"> </w:t>
      </w:r>
      <w:r w:rsidRPr="000F1448">
        <w:rPr>
          <w:rFonts w:hint="eastAsia"/>
        </w:rPr>
        <w:t>900～2</w:t>
      </w:r>
      <w:r w:rsidR="000F1448" w:rsidRPr="000F1448">
        <w:rPr>
          <w:vertAlign w:val="superscript"/>
        </w:rPr>
        <w:t xml:space="preserve"> </w:t>
      </w:r>
      <w:r w:rsidRPr="000F1448">
        <w:rPr>
          <w:rFonts w:hint="eastAsia"/>
        </w:rPr>
        <w:t>500株。</w:t>
      </w:r>
    </w:p>
    <w:p w:rsidR="00063B2A" w:rsidRPr="000F1448" w:rsidRDefault="00D63873">
      <w:pPr>
        <w:pStyle w:val="afff3"/>
        <w:spacing w:before="156" w:after="156"/>
      </w:pPr>
      <w:r w:rsidRPr="000F1448">
        <w:rPr>
          <w:rFonts w:hint="eastAsia"/>
        </w:rPr>
        <w:t>定植方法</w:t>
      </w:r>
    </w:p>
    <w:p w:rsidR="00063B2A" w:rsidRPr="000F1448" w:rsidRDefault="00D63873">
      <w:pPr>
        <w:pStyle w:val="afff4"/>
        <w:spacing w:before="156" w:after="156"/>
      </w:pPr>
      <w:r w:rsidRPr="000F1448">
        <w:rPr>
          <w:rFonts w:hint="eastAsia"/>
        </w:rPr>
        <w:t>直播种植</w:t>
      </w:r>
    </w:p>
    <w:p w:rsidR="00063B2A" w:rsidRDefault="00D63873">
      <w:pPr>
        <w:pStyle w:val="afffffb"/>
        <w:ind w:firstLine="420"/>
      </w:pPr>
      <w:r w:rsidRPr="000F1448">
        <w:rPr>
          <w:rFonts w:hint="eastAsia"/>
        </w:rPr>
        <w:t>按规格将种芋大小分开排种，种芋芽朝下倾斜45°放置穴中，覆土1</w:t>
      </w:r>
      <w:r w:rsidR="004B790F" w:rsidRPr="004B790F">
        <w:rPr>
          <w:vertAlign w:val="superscript"/>
        </w:rPr>
        <w:t xml:space="preserve"> </w:t>
      </w:r>
      <w:r w:rsidRPr="000F1448">
        <w:rPr>
          <w:rFonts w:hint="eastAsia"/>
        </w:rPr>
        <w:t>cm～2</w:t>
      </w:r>
      <w:r w:rsidR="004B790F" w:rsidRPr="004B790F">
        <w:rPr>
          <w:vertAlign w:val="superscript"/>
        </w:rPr>
        <w:t xml:space="preserve"> </w:t>
      </w:r>
      <w:r w:rsidRPr="000F1448">
        <w:rPr>
          <w:rFonts w:hint="eastAsia"/>
        </w:rPr>
        <w:t>cm厚后淋透水，覆盖地膜。</w:t>
      </w:r>
    </w:p>
    <w:p w:rsidR="00881F36" w:rsidRDefault="00881F36">
      <w:pPr>
        <w:pStyle w:val="afffffb"/>
        <w:ind w:firstLine="420"/>
      </w:pPr>
    </w:p>
    <w:p w:rsidR="00881F36" w:rsidRPr="000F1448" w:rsidRDefault="00881F36">
      <w:pPr>
        <w:pStyle w:val="afffffb"/>
        <w:ind w:firstLine="420"/>
      </w:pPr>
    </w:p>
    <w:p w:rsidR="00063B2A" w:rsidRPr="000F1448" w:rsidRDefault="00D63873">
      <w:pPr>
        <w:pStyle w:val="afff4"/>
        <w:spacing w:before="156" w:after="156"/>
      </w:pPr>
      <w:r w:rsidRPr="000F1448">
        <w:rPr>
          <w:rFonts w:hint="eastAsia"/>
        </w:rPr>
        <w:lastRenderedPageBreak/>
        <w:t>育苗移栽种植</w:t>
      </w:r>
    </w:p>
    <w:p w:rsidR="00063B2A" w:rsidRPr="000F1448" w:rsidRDefault="00D63873">
      <w:pPr>
        <w:pStyle w:val="afffffb"/>
        <w:ind w:firstLine="420"/>
      </w:pPr>
      <w:r w:rsidRPr="000F1448">
        <w:rPr>
          <w:rFonts w:hint="eastAsia"/>
        </w:rPr>
        <w:t>将基肥施于种植沟中，然后在肥料上覆平细土，覆盖地膜后，按规格在种植穴上划10</w:t>
      </w:r>
      <w:r w:rsidRPr="000F1448">
        <w:rPr>
          <w:vertAlign w:val="superscript"/>
        </w:rPr>
        <w:t xml:space="preserve"> </w:t>
      </w:r>
      <w:r w:rsidRPr="000F1448">
        <w:rPr>
          <w:rFonts w:hint="eastAsia"/>
        </w:rPr>
        <w:t>cm～15</w:t>
      </w:r>
      <w:r w:rsidRPr="000F1448">
        <w:rPr>
          <w:vertAlign w:val="superscript"/>
        </w:rPr>
        <w:t xml:space="preserve"> </w:t>
      </w:r>
      <w:r w:rsidRPr="000F1448">
        <w:rPr>
          <w:rFonts w:hint="eastAsia"/>
        </w:rPr>
        <w:t>cm的十字破口，再将芋苗植入，覆盖3</w:t>
      </w:r>
      <w:r w:rsidRPr="000F1448">
        <w:rPr>
          <w:vertAlign w:val="superscript"/>
        </w:rPr>
        <w:t xml:space="preserve"> </w:t>
      </w:r>
      <w:r w:rsidRPr="000F1448">
        <w:rPr>
          <w:rFonts w:hint="eastAsia"/>
        </w:rPr>
        <w:t>cm～4</w:t>
      </w:r>
      <w:r w:rsidRPr="000F1448">
        <w:rPr>
          <w:vertAlign w:val="superscript"/>
        </w:rPr>
        <w:t xml:space="preserve"> </w:t>
      </w:r>
      <w:r w:rsidRPr="000F1448">
        <w:rPr>
          <w:rFonts w:hint="eastAsia"/>
        </w:rPr>
        <w:t>cm厚的细土，淋透水。</w:t>
      </w:r>
    </w:p>
    <w:p w:rsidR="00063B2A" w:rsidRPr="000F1448" w:rsidRDefault="00D63873">
      <w:pPr>
        <w:pStyle w:val="afff2"/>
        <w:spacing w:before="312" w:after="312"/>
      </w:pPr>
      <w:r w:rsidRPr="000F1448">
        <w:rPr>
          <w:rFonts w:hint="eastAsia"/>
        </w:rPr>
        <w:t>田间管理</w:t>
      </w:r>
    </w:p>
    <w:p w:rsidR="00063B2A" w:rsidRPr="000F1448" w:rsidRDefault="00D63873">
      <w:pPr>
        <w:pStyle w:val="afff3"/>
        <w:spacing w:before="156" w:after="156"/>
      </w:pPr>
      <w:r w:rsidRPr="000F1448">
        <w:rPr>
          <w:rFonts w:hint="eastAsia"/>
        </w:rPr>
        <w:t>查苗、破膜、补苗</w:t>
      </w:r>
    </w:p>
    <w:p w:rsidR="00063B2A" w:rsidRPr="000F1448" w:rsidRDefault="00C8190F">
      <w:pPr>
        <w:pStyle w:val="afffffffff7"/>
      </w:pPr>
      <w:r>
        <w:rPr>
          <w:rFonts w:hint="eastAsia"/>
        </w:rPr>
        <w:t>种植后</w:t>
      </w:r>
      <w:r w:rsidR="00D63873" w:rsidRPr="000F1448">
        <w:rPr>
          <w:rFonts w:hint="eastAsia"/>
        </w:rPr>
        <w:t>注意检查，直播种植的发现芋芽长出地面后，及时破膜，以免高温灼伤芽头，膜口宽10</w:t>
      </w:r>
      <w:r w:rsidR="00D63873" w:rsidRPr="000F1448">
        <w:rPr>
          <w:vertAlign w:val="superscript"/>
        </w:rPr>
        <w:t xml:space="preserve"> </w:t>
      </w:r>
      <w:r w:rsidR="00D63873" w:rsidRPr="000F1448">
        <w:rPr>
          <w:rFonts w:hint="eastAsia"/>
        </w:rPr>
        <w:t>cm～15</w:t>
      </w:r>
      <w:r w:rsidR="00D63873" w:rsidRPr="000F1448">
        <w:rPr>
          <w:vertAlign w:val="superscript"/>
        </w:rPr>
        <w:t xml:space="preserve"> </w:t>
      </w:r>
      <w:r w:rsidR="00D63873" w:rsidRPr="000F1448">
        <w:rPr>
          <w:rFonts w:hint="eastAsia"/>
        </w:rPr>
        <w:t>cm，并用泥土压实。</w:t>
      </w:r>
    </w:p>
    <w:p w:rsidR="00063B2A" w:rsidRPr="000F1448" w:rsidRDefault="00C8190F">
      <w:pPr>
        <w:pStyle w:val="afffffffff7"/>
      </w:pPr>
      <w:r>
        <w:rPr>
          <w:rFonts w:hint="eastAsia"/>
        </w:rPr>
        <w:t>育苗移栽的发现缺苗</w:t>
      </w:r>
      <w:r w:rsidR="00D63873" w:rsidRPr="000F1448">
        <w:rPr>
          <w:rFonts w:hint="eastAsia"/>
        </w:rPr>
        <w:t>及时补种。</w:t>
      </w:r>
    </w:p>
    <w:p w:rsidR="00063B2A" w:rsidRPr="000F1448" w:rsidRDefault="00D63873">
      <w:pPr>
        <w:pStyle w:val="afff3"/>
        <w:spacing w:before="156" w:after="156"/>
      </w:pPr>
      <w:r w:rsidRPr="000F1448">
        <w:rPr>
          <w:rFonts w:hint="eastAsia"/>
        </w:rPr>
        <w:t>施肥</w:t>
      </w:r>
      <w:r w:rsidRPr="000F1448">
        <w:t>管理</w:t>
      </w:r>
    </w:p>
    <w:p w:rsidR="00063B2A" w:rsidRPr="000F1448" w:rsidRDefault="00D63873">
      <w:pPr>
        <w:pStyle w:val="afff4"/>
        <w:spacing w:before="156" w:after="156"/>
      </w:pPr>
      <w:r w:rsidRPr="000F1448">
        <w:rPr>
          <w:rFonts w:hint="eastAsia"/>
        </w:rPr>
        <w:t>追肥原则</w:t>
      </w:r>
    </w:p>
    <w:p w:rsidR="00063B2A" w:rsidRPr="000F1448" w:rsidRDefault="00E561D6">
      <w:pPr>
        <w:pStyle w:val="afffffb"/>
        <w:ind w:firstLine="420"/>
      </w:pPr>
      <w:r w:rsidRPr="00E561D6">
        <w:rPr>
          <w:rFonts w:hint="eastAsia"/>
        </w:rPr>
        <w:t>坚</w:t>
      </w:r>
      <w:r>
        <w:rPr>
          <w:rFonts w:hint="eastAsia"/>
        </w:rPr>
        <w:t>持科学配方施肥原则，以有机肥为主，化学肥料为辅，薄肥勤施。肥料</w:t>
      </w:r>
      <w:r w:rsidRPr="00E561D6">
        <w:rPr>
          <w:rFonts w:hint="eastAsia"/>
        </w:rPr>
        <w:t>符合NY/T 496的规定。</w:t>
      </w:r>
    </w:p>
    <w:p w:rsidR="00063B2A" w:rsidRPr="000F1448" w:rsidRDefault="00D63873">
      <w:pPr>
        <w:pStyle w:val="afff4"/>
        <w:spacing w:before="156" w:after="156"/>
      </w:pPr>
      <w:r w:rsidRPr="000F1448">
        <w:rPr>
          <w:rFonts w:hint="eastAsia"/>
        </w:rPr>
        <w:t>追肥方法</w:t>
      </w:r>
    </w:p>
    <w:p w:rsidR="00063B2A" w:rsidRPr="000F1448" w:rsidRDefault="00D63873" w:rsidP="00674AFA">
      <w:pPr>
        <w:pStyle w:val="afffffffff6"/>
      </w:pPr>
      <w:r w:rsidRPr="000F1448">
        <w:rPr>
          <w:rFonts w:hint="eastAsia"/>
        </w:rPr>
        <w:t>幼苗期：植株长至2～3叶时，每667</w:t>
      </w:r>
      <w:r w:rsidRPr="000F1448">
        <w:rPr>
          <w:vertAlign w:val="superscript"/>
        </w:rPr>
        <w:t xml:space="preserve"> </w:t>
      </w:r>
      <w:r w:rsidRPr="000F1448">
        <w:rPr>
          <w:rFonts w:hint="eastAsia"/>
        </w:rPr>
        <w:t>m</w:t>
      </w:r>
      <w:r w:rsidRPr="000F1448">
        <w:rPr>
          <w:rFonts w:hint="eastAsia"/>
          <w:vertAlign w:val="superscript"/>
        </w:rPr>
        <w:t>2</w:t>
      </w:r>
      <w:r w:rsidRPr="000F1448">
        <w:rPr>
          <w:rFonts w:hint="eastAsia"/>
        </w:rPr>
        <w:t>施尿素5</w:t>
      </w:r>
      <w:r w:rsidRPr="000F1448">
        <w:rPr>
          <w:vertAlign w:val="superscript"/>
        </w:rPr>
        <w:t xml:space="preserve"> </w:t>
      </w:r>
      <w:r w:rsidRPr="000F1448">
        <w:rPr>
          <w:rFonts w:hint="eastAsia"/>
        </w:rPr>
        <w:t>kg</w:t>
      </w:r>
      <w:r w:rsidR="00674AFA" w:rsidRPr="00674AFA">
        <w:rPr>
          <w:rFonts w:hint="eastAsia"/>
        </w:rPr>
        <w:t>～10</w:t>
      </w:r>
      <w:r w:rsidR="00674AFA" w:rsidRPr="00674AFA">
        <w:rPr>
          <w:vertAlign w:val="superscript"/>
        </w:rPr>
        <w:t xml:space="preserve"> </w:t>
      </w:r>
      <w:r w:rsidR="00674AFA" w:rsidRPr="00674AFA">
        <w:rPr>
          <w:rFonts w:hint="eastAsia"/>
        </w:rPr>
        <w:t>kg</w:t>
      </w:r>
      <w:r w:rsidRPr="000F1448">
        <w:rPr>
          <w:rFonts w:hint="eastAsia"/>
        </w:rPr>
        <w:t>兑水500</w:t>
      </w:r>
      <w:r w:rsidRPr="000F1448">
        <w:rPr>
          <w:vertAlign w:val="superscript"/>
        </w:rPr>
        <w:t xml:space="preserve"> </w:t>
      </w:r>
      <w:r w:rsidRPr="000F1448">
        <w:rPr>
          <w:rFonts w:hint="eastAsia"/>
        </w:rPr>
        <w:t>kg。如芋苗长势较弱，可多施1～2次薄肥，加施复合肥</w:t>
      </w:r>
      <w:r w:rsidR="00674AFA" w:rsidRPr="000F1448">
        <w:rPr>
          <w:rFonts w:hint="eastAsia"/>
        </w:rPr>
        <w:t>（</w:t>
      </w:r>
      <w:r w:rsidR="00674AFA">
        <w:rPr>
          <w:rFonts w:hint="eastAsia"/>
        </w:rPr>
        <w:t>N:P</w:t>
      </w:r>
      <w:r w:rsidR="00674AFA" w:rsidRPr="00674AFA">
        <w:rPr>
          <w:vertAlign w:val="subscript"/>
        </w:rPr>
        <w:t>2</w:t>
      </w:r>
      <w:r w:rsidR="00674AFA">
        <w:t>O</w:t>
      </w:r>
      <w:r w:rsidR="00674AFA" w:rsidRPr="00674AFA">
        <w:rPr>
          <w:vertAlign w:val="subscript"/>
        </w:rPr>
        <w:t>5</w:t>
      </w:r>
      <w:r w:rsidR="00674AFA">
        <w:rPr>
          <w:rFonts w:hint="eastAsia"/>
        </w:rPr>
        <w:t>:K</w:t>
      </w:r>
      <w:r w:rsidR="00674AFA" w:rsidRPr="00674AFA">
        <w:rPr>
          <w:vertAlign w:val="subscript"/>
        </w:rPr>
        <w:t>2</w:t>
      </w:r>
      <w:r w:rsidR="00674AFA">
        <w:t>O</w:t>
      </w:r>
      <w:r w:rsidR="00674AFA">
        <w:rPr>
          <w:rFonts w:hint="eastAsia"/>
        </w:rPr>
        <w:t>=</w:t>
      </w:r>
      <w:r w:rsidR="00674AFA">
        <w:t>21</w:t>
      </w:r>
      <w:r w:rsidR="00674AFA" w:rsidRPr="000F1448">
        <w:rPr>
          <w:rFonts w:hint="eastAsia"/>
        </w:rPr>
        <w:t>-</w:t>
      </w:r>
      <w:r w:rsidR="00674AFA">
        <w:t>6</w:t>
      </w:r>
      <w:r w:rsidR="00674AFA" w:rsidRPr="000F1448">
        <w:rPr>
          <w:rFonts w:hint="eastAsia"/>
        </w:rPr>
        <w:t>-1</w:t>
      </w:r>
      <w:r w:rsidR="00674AFA">
        <w:t>3</w:t>
      </w:r>
      <w:r w:rsidR="00674AFA" w:rsidRPr="000F1448">
        <w:rPr>
          <w:rFonts w:hint="eastAsia"/>
        </w:rPr>
        <w:t>）</w:t>
      </w:r>
      <w:r w:rsidRPr="000F1448">
        <w:rPr>
          <w:rFonts w:hint="eastAsia"/>
        </w:rPr>
        <w:t>3</w:t>
      </w:r>
      <w:r w:rsidRPr="000F1448">
        <w:rPr>
          <w:vertAlign w:val="superscript"/>
        </w:rPr>
        <w:t xml:space="preserve"> </w:t>
      </w:r>
      <w:r w:rsidRPr="000F1448">
        <w:rPr>
          <w:rFonts w:hint="eastAsia"/>
        </w:rPr>
        <w:t>kg～5</w:t>
      </w:r>
      <w:r w:rsidRPr="000F1448">
        <w:rPr>
          <w:vertAlign w:val="superscript"/>
        </w:rPr>
        <w:t xml:space="preserve"> </w:t>
      </w:r>
      <w:r w:rsidRPr="000F1448">
        <w:rPr>
          <w:rFonts w:hint="eastAsia"/>
        </w:rPr>
        <w:t>kg</w:t>
      </w:r>
      <w:r w:rsidR="00674AFA">
        <w:rPr>
          <w:rFonts w:hint="eastAsia"/>
        </w:rPr>
        <w:t>，</w:t>
      </w:r>
      <w:r w:rsidRPr="000F1448">
        <w:rPr>
          <w:rFonts w:hint="eastAsia"/>
        </w:rPr>
        <w:t>离根部10</w:t>
      </w:r>
      <w:r w:rsidRPr="000F1448">
        <w:rPr>
          <w:vertAlign w:val="superscript"/>
        </w:rPr>
        <w:t xml:space="preserve"> </w:t>
      </w:r>
      <w:r w:rsidRPr="000F1448">
        <w:rPr>
          <w:rFonts w:hint="eastAsia"/>
        </w:rPr>
        <w:t>cm淋施。</w:t>
      </w:r>
    </w:p>
    <w:p w:rsidR="00063B2A" w:rsidRPr="000F1448" w:rsidRDefault="00D63873">
      <w:pPr>
        <w:pStyle w:val="afffffffff6"/>
      </w:pPr>
      <w:r w:rsidRPr="000F1448">
        <w:rPr>
          <w:rFonts w:hint="eastAsia"/>
        </w:rPr>
        <w:t>快长期：植株长至5～6叶时，每667</w:t>
      </w:r>
      <w:r w:rsidRPr="000F1448">
        <w:rPr>
          <w:vertAlign w:val="superscript"/>
        </w:rPr>
        <w:t xml:space="preserve"> </w:t>
      </w:r>
      <w:r w:rsidRPr="000F1448">
        <w:rPr>
          <w:rFonts w:hint="eastAsia"/>
        </w:rPr>
        <w:t>m</w:t>
      </w:r>
      <w:r w:rsidRPr="000F1448">
        <w:rPr>
          <w:rFonts w:hint="eastAsia"/>
          <w:vertAlign w:val="superscript"/>
        </w:rPr>
        <w:t>2</w:t>
      </w:r>
      <w:r w:rsidRPr="000F1448">
        <w:rPr>
          <w:rFonts w:hint="eastAsia"/>
        </w:rPr>
        <w:t>施复合肥</w:t>
      </w:r>
      <w:r w:rsidR="00674AFA" w:rsidRPr="000F1448">
        <w:rPr>
          <w:rFonts w:hint="eastAsia"/>
        </w:rPr>
        <w:t>（</w:t>
      </w:r>
      <w:r w:rsidR="00674AFA">
        <w:rPr>
          <w:rFonts w:hint="eastAsia"/>
        </w:rPr>
        <w:t>N:P</w:t>
      </w:r>
      <w:r w:rsidR="00674AFA" w:rsidRPr="00674AFA">
        <w:rPr>
          <w:vertAlign w:val="subscript"/>
        </w:rPr>
        <w:t>2</w:t>
      </w:r>
      <w:r w:rsidR="00674AFA">
        <w:t>O</w:t>
      </w:r>
      <w:r w:rsidR="00674AFA" w:rsidRPr="00674AFA">
        <w:rPr>
          <w:vertAlign w:val="subscript"/>
        </w:rPr>
        <w:t>5</w:t>
      </w:r>
      <w:r w:rsidR="00674AFA">
        <w:rPr>
          <w:rFonts w:hint="eastAsia"/>
        </w:rPr>
        <w:t>:K</w:t>
      </w:r>
      <w:r w:rsidR="00674AFA" w:rsidRPr="00674AFA">
        <w:rPr>
          <w:vertAlign w:val="subscript"/>
        </w:rPr>
        <w:t>2</w:t>
      </w:r>
      <w:r w:rsidR="00674AFA">
        <w:t>O</w:t>
      </w:r>
      <w:r w:rsidR="00674AFA">
        <w:rPr>
          <w:rFonts w:hint="eastAsia"/>
        </w:rPr>
        <w:t>=</w:t>
      </w:r>
      <w:r w:rsidR="00674AFA" w:rsidRPr="000F1448">
        <w:rPr>
          <w:rFonts w:hint="eastAsia"/>
        </w:rPr>
        <w:t>15-15-15）</w:t>
      </w:r>
      <w:r w:rsidR="00674AFA">
        <w:rPr>
          <w:rFonts w:hint="eastAsia"/>
        </w:rPr>
        <w:t>1</w:t>
      </w:r>
      <w:r w:rsidRPr="000F1448">
        <w:rPr>
          <w:rFonts w:hint="eastAsia"/>
        </w:rPr>
        <w:t>5</w:t>
      </w:r>
      <w:r w:rsidRPr="000F1448">
        <w:rPr>
          <w:vertAlign w:val="superscript"/>
        </w:rPr>
        <w:t xml:space="preserve"> </w:t>
      </w:r>
      <w:r w:rsidRPr="000F1448">
        <w:rPr>
          <w:rFonts w:hint="eastAsia"/>
        </w:rPr>
        <w:t>kg～20</w:t>
      </w:r>
      <w:r w:rsidRPr="000F1448">
        <w:rPr>
          <w:vertAlign w:val="superscript"/>
        </w:rPr>
        <w:t xml:space="preserve"> </w:t>
      </w:r>
      <w:r w:rsidRPr="000F1448">
        <w:t>k</w:t>
      </w:r>
      <w:r w:rsidRPr="000F1448">
        <w:rPr>
          <w:rFonts w:hint="eastAsia"/>
        </w:rPr>
        <w:t>g。</w:t>
      </w:r>
    </w:p>
    <w:p w:rsidR="00063B2A" w:rsidRPr="000F1448" w:rsidRDefault="00D63873">
      <w:pPr>
        <w:pStyle w:val="afffffffff6"/>
        <w:rPr>
          <w:rFonts w:hAnsi="宋体"/>
        </w:rPr>
      </w:pPr>
      <w:r w:rsidRPr="000F1448">
        <w:rPr>
          <w:rFonts w:hAnsi="宋体" w:hint="eastAsia"/>
        </w:rPr>
        <w:t>膨大期：植株长至7叶时，每667</w:t>
      </w:r>
      <w:r w:rsidRPr="000F1448">
        <w:rPr>
          <w:vertAlign w:val="superscript"/>
        </w:rPr>
        <w:t xml:space="preserve"> </w:t>
      </w:r>
      <w:r w:rsidRPr="000F1448">
        <w:rPr>
          <w:rFonts w:hAnsi="宋体" w:hint="eastAsia"/>
        </w:rPr>
        <w:t>m</w:t>
      </w:r>
      <w:r w:rsidRPr="000F1448">
        <w:rPr>
          <w:rFonts w:hAnsi="宋体" w:hint="eastAsia"/>
          <w:vertAlign w:val="superscript"/>
        </w:rPr>
        <w:t>2</w:t>
      </w:r>
      <w:r w:rsidRPr="000F1448">
        <w:rPr>
          <w:rFonts w:hAnsi="宋体" w:hint="eastAsia"/>
        </w:rPr>
        <w:t>施复合肥</w:t>
      </w:r>
      <w:r w:rsidR="00674AFA" w:rsidRPr="000F1448">
        <w:rPr>
          <w:rFonts w:hint="eastAsia"/>
        </w:rPr>
        <w:t>（</w:t>
      </w:r>
      <w:r w:rsidR="00674AFA">
        <w:rPr>
          <w:rFonts w:hint="eastAsia"/>
        </w:rPr>
        <w:t>N:P</w:t>
      </w:r>
      <w:r w:rsidR="00674AFA" w:rsidRPr="00674AFA">
        <w:rPr>
          <w:vertAlign w:val="subscript"/>
        </w:rPr>
        <w:t>2</w:t>
      </w:r>
      <w:r w:rsidR="00674AFA">
        <w:t>O</w:t>
      </w:r>
      <w:r w:rsidR="00674AFA" w:rsidRPr="00674AFA">
        <w:rPr>
          <w:vertAlign w:val="subscript"/>
        </w:rPr>
        <w:t>5</w:t>
      </w:r>
      <w:r w:rsidR="00674AFA">
        <w:rPr>
          <w:rFonts w:hint="eastAsia"/>
        </w:rPr>
        <w:t>:K</w:t>
      </w:r>
      <w:r w:rsidR="00674AFA" w:rsidRPr="00674AFA">
        <w:rPr>
          <w:vertAlign w:val="subscript"/>
        </w:rPr>
        <w:t>2</w:t>
      </w:r>
      <w:r w:rsidR="00674AFA">
        <w:t>O</w:t>
      </w:r>
      <w:r w:rsidR="00674AFA">
        <w:rPr>
          <w:rFonts w:hint="eastAsia"/>
        </w:rPr>
        <w:t>=</w:t>
      </w:r>
      <w:r w:rsidR="00674AFA" w:rsidRPr="000F1448">
        <w:rPr>
          <w:rFonts w:hint="eastAsia"/>
        </w:rPr>
        <w:t>15-15-15）</w:t>
      </w:r>
      <w:r w:rsidRPr="000F1448">
        <w:rPr>
          <w:rFonts w:hAnsi="宋体" w:hint="eastAsia"/>
        </w:rPr>
        <w:t>20</w:t>
      </w:r>
      <w:r w:rsidRPr="000F1448">
        <w:rPr>
          <w:vertAlign w:val="superscript"/>
        </w:rPr>
        <w:t xml:space="preserve"> </w:t>
      </w:r>
      <w:r w:rsidRPr="000F1448">
        <w:rPr>
          <w:rFonts w:hAnsi="宋体" w:hint="eastAsia"/>
        </w:rPr>
        <w:t>kg～30</w:t>
      </w:r>
      <w:r w:rsidRPr="000F1448">
        <w:rPr>
          <w:vertAlign w:val="superscript"/>
        </w:rPr>
        <w:t xml:space="preserve"> </w:t>
      </w:r>
      <w:r w:rsidRPr="000F1448">
        <w:rPr>
          <w:rFonts w:hAnsi="宋体" w:hint="eastAsia"/>
        </w:rPr>
        <w:t>kg，均匀混合施于畦面上，施2～3次，然后用畦沟泥盖肥培土。</w:t>
      </w:r>
    </w:p>
    <w:p w:rsidR="00063B2A" w:rsidRPr="000F1448" w:rsidRDefault="00D63873">
      <w:pPr>
        <w:pStyle w:val="afff3"/>
        <w:spacing w:before="156" w:after="156"/>
      </w:pPr>
      <w:r w:rsidRPr="000F1448">
        <w:rPr>
          <w:rFonts w:hint="eastAsia"/>
        </w:rPr>
        <w:t>除子芋控苗</w:t>
      </w:r>
    </w:p>
    <w:p w:rsidR="00063B2A" w:rsidRPr="000F1448" w:rsidRDefault="00D63873">
      <w:pPr>
        <w:pStyle w:val="afffffffff7"/>
        <w:numPr>
          <w:ilvl w:val="0"/>
          <w:numId w:val="0"/>
        </w:numPr>
        <w:ind w:firstLineChars="200" w:firstLine="420"/>
      </w:pPr>
      <w:r w:rsidRPr="000F1448">
        <w:rPr>
          <w:rFonts w:hint="eastAsia"/>
        </w:rPr>
        <w:t>植株生长至7～8叶时开始长出子芋，在子芋苗有一叶一心时，选择晴天，用小铁铲或锋利的竹片将子芋割除。留种用的一般不除子芋。根据植株长势适当控肥，减少地上部分的营养消耗，</w:t>
      </w:r>
      <w:r w:rsidRPr="000F1448">
        <w:rPr>
          <w:rFonts w:hAnsi="宋体" w:hint="eastAsia"/>
        </w:rPr>
        <w:t>株高</w:t>
      </w:r>
      <w:r w:rsidR="00484297" w:rsidRPr="000F1448">
        <w:rPr>
          <w:rFonts w:hAnsi="宋体" w:hint="eastAsia"/>
        </w:rPr>
        <w:t>宜</w:t>
      </w:r>
      <w:r w:rsidRPr="000F1448">
        <w:rPr>
          <w:rFonts w:hAnsi="宋体" w:hint="eastAsia"/>
        </w:rPr>
        <w:t>控制在1</w:t>
      </w:r>
      <w:r w:rsidRPr="000F1448">
        <w:rPr>
          <w:vertAlign w:val="superscript"/>
        </w:rPr>
        <w:t xml:space="preserve"> </w:t>
      </w:r>
      <w:r w:rsidRPr="000F1448">
        <w:rPr>
          <w:rFonts w:hAnsi="宋体" w:hint="eastAsia"/>
        </w:rPr>
        <w:t>m～1.3</w:t>
      </w:r>
      <w:r w:rsidRPr="000F1448">
        <w:rPr>
          <w:vertAlign w:val="superscript"/>
        </w:rPr>
        <w:t xml:space="preserve"> </w:t>
      </w:r>
      <w:r w:rsidRPr="000F1448">
        <w:rPr>
          <w:rFonts w:hAnsi="宋体" w:hint="eastAsia"/>
        </w:rPr>
        <w:t>m。</w:t>
      </w:r>
    </w:p>
    <w:p w:rsidR="00063B2A" w:rsidRPr="000F1448" w:rsidRDefault="00D63873">
      <w:pPr>
        <w:pStyle w:val="afff3"/>
        <w:spacing w:before="156" w:after="156"/>
      </w:pPr>
      <w:r w:rsidRPr="000F1448">
        <w:rPr>
          <w:rFonts w:hint="eastAsia"/>
        </w:rPr>
        <w:t>除草与培土</w:t>
      </w:r>
    </w:p>
    <w:p w:rsidR="00063B2A" w:rsidRPr="000F1448" w:rsidRDefault="00D63873">
      <w:pPr>
        <w:pStyle w:val="afffffb"/>
        <w:ind w:firstLine="420"/>
      </w:pPr>
      <w:r w:rsidRPr="000F1448">
        <w:rPr>
          <w:rFonts w:hint="eastAsia"/>
        </w:rPr>
        <w:t>结合施肥，中耕除草培土3～4次，第一次在3～4叶期，培土厚度5</w:t>
      </w:r>
      <w:r w:rsidRPr="000F1448">
        <w:rPr>
          <w:vertAlign w:val="superscript"/>
        </w:rPr>
        <w:t xml:space="preserve"> </w:t>
      </w:r>
      <w:r w:rsidRPr="000F1448">
        <w:rPr>
          <w:rFonts w:hint="eastAsia"/>
        </w:rPr>
        <w:t>cm～8</w:t>
      </w:r>
      <w:r w:rsidRPr="000F1448">
        <w:rPr>
          <w:vertAlign w:val="superscript"/>
        </w:rPr>
        <w:t xml:space="preserve"> </w:t>
      </w:r>
      <w:r w:rsidRPr="000F1448">
        <w:rPr>
          <w:rFonts w:hint="eastAsia"/>
        </w:rPr>
        <w:t>cm；第二次在6～7叶期，培土厚度8</w:t>
      </w:r>
      <w:r w:rsidRPr="000F1448">
        <w:rPr>
          <w:vertAlign w:val="superscript"/>
        </w:rPr>
        <w:t xml:space="preserve"> </w:t>
      </w:r>
      <w:r w:rsidRPr="000F1448">
        <w:rPr>
          <w:rFonts w:hint="eastAsia"/>
        </w:rPr>
        <w:t>cm～10</w:t>
      </w:r>
      <w:r w:rsidRPr="000F1448">
        <w:rPr>
          <w:vertAlign w:val="superscript"/>
        </w:rPr>
        <w:t xml:space="preserve"> </w:t>
      </w:r>
      <w:r w:rsidRPr="000F1448">
        <w:rPr>
          <w:rFonts w:hint="eastAsia"/>
        </w:rPr>
        <w:t>cm；第三次在9～10叶期，培土厚度10</w:t>
      </w:r>
      <w:r w:rsidRPr="000F1448">
        <w:rPr>
          <w:vertAlign w:val="superscript"/>
        </w:rPr>
        <w:t xml:space="preserve"> </w:t>
      </w:r>
      <w:r w:rsidRPr="000F1448">
        <w:rPr>
          <w:rFonts w:hint="eastAsia"/>
        </w:rPr>
        <w:t>cm～15</w:t>
      </w:r>
      <w:r w:rsidRPr="000F1448">
        <w:rPr>
          <w:vertAlign w:val="superscript"/>
        </w:rPr>
        <w:t xml:space="preserve"> </w:t>
      </w:r>
      <w:r w:rsidRPr="000F1448">
        <w:rPr>
          <w:rFonts w:hint="eastAsia"/>
        </w:rPr>
        <w:t>cm。将杂草压入土中，施肥</w:t>
      </w:r>
      <w:r w:rsidR="004659CD" w:rsidRPr="000F1448">
        <w:rPr>
          <w:rFonts w:hint="eastAsia"/>
        </w:rPr>
        <w:t>后</w:t>
      </w:r>
      <w:r w:rsidRPr="000F1448">
        <w:rPr>
          <w:rFonts w:hint="eastAsia"/>
        </w:rPr>
        <w:t>，在植株四周均匀培土。</w:t>
      </w:r>
    </w:p>
    <w:p w:rsidR="00063B2A" w:rsidRPr="000F1448" w:rsidRDefault="00D63873">
      <w:pPr>
        <w:pStyle w:val="afff3"/>
        <w:spacing w:before="156" w:after="156"/>
      </w:pPr>
      <w:r w:rsidRPr="000F1448">
        <w:rPr>
          <w:rFonts w:hint="eastAsia"/>
        </w:rPr>
        <w:t>水分管理</w:t>
      </w:r>
    </w:p>
    <w:p w:rsidR="00063B2A" w:rsidRDefault="00D63873">
      <w:pPr>
        <w:pStyle w:val="afffffb"/>
        <w:ind w:firstLine="420"/>
      </w:pPr>
      <w:r w:rsidRPr="000F1448">
        <w:rPr>
          <w:rFonts w:hint="eastAsia"/>
        </w:rPr>
        <w:t>植株生长至2～7叶期，保持土壤湿润，沟内无积水。雨天及时排除沟内积水，晴天干旱</w:t>
      </w:r>
      <w:r w:rsidR="004659CD">
        <w:rPr>
          <w:rFonts w:hint="eastAsia"/>
        </w:rPr>
        <w:t>及时浇水；大暑后，沟内</w:t>
      </w:r>
      <w:r w:rsidRPr="000F1448">
        <w:rPr>
          <w:rFonts w:hint="eastAsia"/>
        </w:rPr>
        <w:t>保持10</w:t>
      </w:r>
      <w:r w:rsidRPr="000F1448">
        <w:rPr>
          <w:vertAlign w:val="superscript"/>
        </w:rPr>
        <w:t xml:space="preserve"> </w:t>
      </w:r>
      <w:r w:rsidRPr="000F1448">
        <w:rPr>
          <w:rFonts w:hint="eastAsia"/>
        </w:rPr>
        <w:t>cm～15</w:t>
      </w:r>
      <w:r w:rsidRPr="000F1448">
        <w:rPr>
          <w:vertAlign w:val="superscript"/>
        </w:rPr>
        <w:t xml:space="preserve"> </w:t>
      </w:r>
      <w:r w:rsidRPr="000F1448">
        <w:rPr>
          <w:rFonts w:hint="eastAsia"/>
        </w:rPr>
        <w:t>cm水层；中后期保持畦沟浅水不干；霜降后球茎已成熟，在采收前15</w:t>
      </w:r>
      <w:r w:rsidRPr="000F1448">
        <w:rPr>
          <w:vertAlign w:val="superscript"/>
        </w:rPr>
        <w:t xml:space="preserve"> </w:t>
      </w:r>
      <w:r w:rsidRPr="000F1448">
        <w:rPr>
          <w:rFonts w:hint="eastAsia"/>
        </w:rPr>
        <w:t>d排干积水。</w:t>
      </w:r>
    </w:p>
    <w:p w:rsidR="00063B2A" w:rsidRPr="000F1448" w:rsidRDefault="00D63873">
      <w:pPr>
        <w:pStyle w:val="afff2"/>
        <w:spacing w:before="312" w:after="312"/>
      </w:pPr>
      <w:r w:rsidRPr="000F1448">
        <w:rPr>
          <w:rFonts w:hint="eastAsia"/>
        </w:rPr>
        <w:t>病虫害防治</w:t>
      </w:r>
    </w:p>
    <w:p w:rsidR="00063B2A" w:rsidRPr="000F1448" w:rsidRDefault="00D63873">
      <w:pPr>
        <w:pStyle w:val="afff3"/>
        <w:spacing w:before="156" w:after="156"/>
      </w:pPr>
      <w:r w:rsidRPr="000F1448">
        <w:rPr>
          <w:rFonts w:hint="eastAsia"/>
        </w:rPr>
        <w:t>主要病虫害</w:t>
      </w:r>
    </w:p>
    <w:p w:rsidR="00063B2A" w:rsidRPr="000F1448" w:rsidRDefault="00D63873">
      <w:pPr>
        <w:pStyle w:val="afffffb"/>
        <w:ind w:firstLine="420"/>
      </w:pPr>
      <w:r w:rsidRPr="000F1448">
        <w:rPr>
          <w:rFonts w:hint="eastAsia"/>
        </w:rPr>
        <w:t>病害主要有芋疫病、芋软腐病、芋污斑病等；虫害主要有斜纹夜蛾、芋单线天蛾、蚜虫等。</w:t>
      </w:r>
    </w:p>
    <w:p w:rsidR="00063B2A" w:rsidRPr="000F1448" w:rsidRDefault="00D63873">
      <w:pPr>
        <w:pStyle w:val="afff3"/>
        <w:spacing w:before="156" w:after="156"/>
      </w:pPr>
      <w:r w:rsidRPr="000F1448">
        <w:rPr>
          <w:rFonts w:hint="eastAsia"/>
        </w:rPr>
        <w:lastRenderedPageBreak/>
        <w:t>防治原则</w:t>
      </w:r>
    </w:p>
    <w:p w:rsidR="00063B2A" w:rsidRPr="000F1448" w:rsidRDefault="00D63873">
      <w:pPr>
        <w:pStyle w:val="afffffb"/>
        <w:ind w:firstLine="420"/>
      </w:pPr>
      <w:r w:rsidRPr="000F1448">
        <w:rPr>
          <w:rFonts w:hint="eastAsia"/>
        </w:rPr>
        <w:t>按照“预防为主，综合防治”的植保方针，坚持以“农业</w:t>
      </w:r>
      <w:r w:rsidR="00C8190F">
        <w:rPr>
          <w:rFonts w:hint="eastAsia"/>
        </w:rPr>
        <w:t>防治、物理防治、生物防治为主，化学防治为辅”的原则。农药的使用</w:t>
      </w:r>
      <w:r w:rsidRPr="000F1448">
        <w:rPr>
          <w:rFonts w:hint="eastAsia"/>
        </w:rPr>
        <w:t>符合GB/T 8321规定。</w:t>
      </w:r>
    </w:p>
    <w:p w:rsidR="00063B2A" w:rsidRPr="000F1448" w:rsidRDefault="00D63873">
      <w:pPr>
        <w:pStyle w:val="afff3"/>
        <w:spacing w:before="156" w:after="156"/>
      </w:pPr>
      <w:r w:rsidRPr="000F1448">
        <w:rPr>
          <w:rFonts w:hint="eastAsia"/>
        </w:rPr>
        <w:t>农业防治</w:t>
      </w:r>
    </w:p>
    <w:p w:rsidR="00063B2A" w:rsidRPr="000F1448" w:rsidRDefault="00D63873">
      <w:pPr>
        <w:pStyle w:val="afffffb"/>
        <w:ind w:firstLine="420"/>
      </w:pPr>
      <w:r w:rsidRPr="000F1448">
        <w:rPr>
          <w:rFonts w:hint="eastAsia"/>
        </w:rPr>
        <w:t>选择健康种芋；实行2</w:t>
      </w:r>
      <w:r w:rsidRPr="000F1448">
        <w:rPr>
          <w:rFonts w:hint="eastAsia"/>
          <w:vertAlign w:val="superscript"/>
        </w:rPr>
        <w:t xml:space="preserve"> </w:t>
      </w:r>
      <w:r w:rsidRPr="000F1448">
        <w:rPr>
          <w:rFonts w:hint="eastAsia"/>
        </w:rPr>
        <w:t>～3</w:t>
      </w:r>
      <w:r w:rsidRPr="000F1448">
        <w:rPr>
          <w:rFonts w:hint="eastAsia"/>
          <w:vertAlign w:val="superscript"/>
        </w:rPr>
        <w:t xml:space="preserve"> </w:t>
      </w:r>
      <w:r w:rsidRPr="000F1448">
        <w:rPr>
          <w:rFonts w:hint="eastAsia"/>
        </w:rPr>
        <w:t>年轮作；清洁田园，深耕晒垡；宜在芋苗高50</w:t>
      </w:r>
      <w:r w:rsidRPr="000F1448">
        <w:rPr>
          <w:rFonts w:hint="eastAsia"/>
          <w:vertAlign w:val="superscript"/>
        </w:rPr>
        <w:t xml:space="preserve"> </w:t>
      </w:r>
      <w:r w:rsidRPr="000F1448">
        <w:rPr>
          <w:rFonts w:hint="eastAsia"/>
        </w:rPr>
        <w:t>cm～60</w:t>
      </w:r>
      <w:r w:rsidRPr="000F1448">
        <w:rPr>
          <w:rFonts w:hint="eastAsia"/>
          <w:vertAlign w:val="superscript"/>
        </w:rPr>
        <w:t xml:space="preserve"> </w:t>
      </w:r>
      <w:r w:rsidRPr="000F1448">
        <w:rPr>
          <w:rFonts w:hint="eastAsia"/>
        </w:rPr>
        <w:t>cm时，撒施硝石灰（</w:t>
      </w:r>
      <w:r w:rsidRPr="000F1448">
        <w:t>Ca(OH)</w:t>
      </w:r>
      <w:r w:rsidRPr="000F1448">
        <w:rPr>
          <w:vertAlign w:val="subscript"/>
        </w:rPr>
        <w:t>2</w:t>
      </w:r>
      <w:r w:rsidRPr="000F1448">
        <w:rPr>
          <w:rFonts w:hint="eastAsia"/>
        </w:rPr>
        <w:t>）防治软腐病；合理密植，加强田间管理，增施有机肥，科学使用化肥。</w:t>
      </w:r>
    </w:p>
    <w:p w:rsidR="00063B2A" w:rsidRPr="000F1448" w:rsidRDefault="00D63873">
      <w:pPr>
        <w:pStyle w:val="afff3"/>
        <w:spacing w:before="156" w:after="156"/>
        <w:rPr>
          <w:rFonts w:ascii="宋体" w:eastAsia="宋体" w:hAnsi="宋体"/>
        </w:rPr>
      </w:pPr>
      <w:r w:rsidRPr="000F1448">
        <w:rPr>
          <w:rFonts w:hint="eastAsia"/>
        </w:rPr>
        <w:t>生物防治</w:t>
      </w:r>
    </w:p>
    <w:p w:rsidR="00063B2A" w:rsidRPr="000F1448" w:rsidRDefault="00D63873">
      <w:pPr>
        <w:pStyle w:val="afffffb"/>
        <w:ind w:firstLine="420"/>
      </w:pPr>
      <w:r w:rsidRPr="000F1448">
        <w:rPr>
          <w:rFonts w:hint="eastAsia"/>
        </w:rPr>
        <w:t>积</w:t>
      </w:r>
      <w:r w:rsidR="004659CD">
        <w:rPr>
          <w:rFonts w:hint="eastAsia"/>
        </w:rPr>
        <w:t>极保护和利用天敌，使用生物农药，生物防治的药剂种类以及使用方法</w:t>
      </w:r>
      <w:r w:rsidRPr="000F1448">
        <w:rPr>
          <w:rFonts w:hint="eastAsia"/>
        </w:rPr>
        <w:t>见附录A。</w:t>
      </w:r>
    </w:p>
    <w:p w:rsidR="00063B2A" w:rsidRPr="000F1448" w:rsidRDefault="00D63873">
      <w:pPr>
        <w:pStyle w:val="afff3"/>
        <w:spacing w:before="156" w:after="156"/>
      </w:pPr>
      <w:r w:rsidRPr="000F1448">
        <w:rPr>
          <w:rFonts w:hint="eastAsia"/>
        </w:rPr>
        <w:t>物理防治</w:t>
      </w:r>
    </w:p>
    <w:p w:rsidR="00063B2A" w:rsidRPr="000F1448" w:rsidRDefault="00D63873">
      <w:pPr>
        <w:pStyle w:val="afffffb"/>
        <w:ind w:firstLine="420"/>
      </w:pPr>
      <w:r w:rsidRPr="000F1448">
        <w:rPr>
          <w:rFonts w:hint="eastAsia"/>
        </w:rPr>
        <w:t>采用有性诱剂的诱捕器诱杀斜纹夜蛾成虫；可挂黄蓝板色诱虫板诱杀蚜虫等。</w:t>
      </w:r>
    </w:p>
    <w:p w:rsidR="00063B2A" w:rsidRPr="000F1448" w:rsidRDefault="00D63873">
      <w:pPr>
        <w:pStyle w:val="afff3"/>
        <w:spacing w:before="156" w:after="156"/>
      </w:pPr>
      <w:r w:rsidRPr="000F1448">
        <w:rPr>
          <w:rFonts w:hint="eastAsia"/>
        </w:rPr>
        <w:t>化学防治</w:t>
      </w:r>
    </w:p>
    <w:p w:rsidR="00063B2A" w:rsidRPr="000F1448" w:rsidRDefault="00D63873">
      <w:pPr>
        <w:pStyle w:val="afffffb"/>
        <w:ind w:firstLine="420"/>
      </w:pPr>
      <w:r w:rsidRPr="000F1448">
        <w:rPr>
          <w:rFonts w:hint="eastAsia"/>
        </w:rPr>
        <w:t>主要</w:t>
      </w:r>
      <w:r w:rsidRPr="000F1448">
        <w:t>化学防治方法见</w:t>
      </w:r>
      <w:r w:rsidR="00F470ED" w:rsidRPr="000F1448">
        <w:rPr>
          <w:rFonts w:hint="eastAsia"/>
        </w:rPr>
        <w:t>附录B</w:t>
      </w:r>
      <w:r w:rsidRPr="000F1448">
        <w:rPr>
          <w:rFonts w:hint="eastAsia"/>
        </w:rPr>
        <w:t>。</w:t>
      </w:r>
    </w:p>
    <w:p w:rsidR="00063B2A" w:rsidRPr="000F1448" w:rsidRDefault="00D63873">
      <w:pPr>
        <w:pStyle w:val="afff2"/>
        <w:spacing w:before="312" w:after="312"/>
      </w:pPr>
      <w:r w:rsidRPr="000F1448">
        <w:rPr>
          <w:rFonts w:hint="eastAsia"/>
        </w:rPr>
        <w:t>采收和贮藏</w:t>
      </w:r>
    </w:p>
    <w:p w:rsidR="00063B2A" w:rsidRPr="000F1448" w:rsidRDefault="00D63873">
      <w:pPr>
        <w:pStyle w:val="afff3"/>
        <w:spacing w:before="156" w:after="156"/>
      </w:pPr>
      <w:r w:rsidRPr="000F1448">
        <w:rPr>
          <w:rFonts w:hint="eastAsia"/>
        </w:rPr>
        <w:t>采收</w:t>
      </w:r>
      <w:r w:rsidRPr="000F1448">
        <w:t>时间</w:t>
      </w:r>
    </w:p>
    <w:p w:rsidR="00063B2A" w:rsidRPr="000F1448" w:rsidRDefault="00D63873">
      <w:pPr>
        <w:pStyle w:val="afffffb"/>
        <w:ind w:firstLine="420"/>
      </w:pPr>
      <w:r w:rsidRPr="000F1448">
        <w:rPr>
          <w:rFonts w:hint="eastAsia"/>
        </w:rPr>
        <w:t>9月底～次年3月下旬采收，在芋头充分成熟时，可视市场需求，晴天分批采收。</w:t>
      </w:r>
    </w:p>
    <w:p w:rsidR="00063B2A" w:rsidRPr="000F1448" w:rsidRDefault="00D63873">
      <w:pPr>
        <w:pStyle w:val="afff3"/>
        <w:spacing w:before="156" w:after="156"/>
      </w:pPr>
      <w:r w:rsidRPr="000F1448">
        <w:rPr>
          <w:rFonts w:hint="eastAsia"/>
        </w:rPr>
        <w:t>采收</w:t>
      </w:r>
      <w:r w:rsidRPr="000F1448">
        <w:t>方法</w:t>
      </w:r>
    </w:p>
    <w:p w:rsidR="00063B2A" w:rsidRPr="000F1448" w:rsidRDefault="00D63873">
      <w:pPr>
        <w:pStyle w:val="afff4"/>
        <w:spacing w:before="156" w:after="156"/>
      </w:pPr>
      <w:r w:rsidRPr="000F1448">
        <w:rPr>
          <w:rFonts w:hint="eastAsia"/>
        </w:rPr>
        <w:t>人工采收</w:t>
      </w:r>
    </w:p>
    <w:p w:rsidR="00063B2A" w:rsidRPr="000F1448" w:rsidRDefault="00D63873">
      <w:pPr>
        <w:pStyle w:val="afffffb"/>
        <w:ind w:firstLine="420"/>
      </w:pPr>
      <w:r w:rsidRPr="000F1448">
        <w:rPr>
          <w:rFonts w:hint="eastAsia"/>
        </w:rPr>
        <w:t>铲松根部土壤，并轻轻拔起，避免伤到母芋及旁边子芋。</w:t>
      </w:r>
    </w:p>
    <w:p w:rsidR="00063B2A" w:rsidRPr="000F1448" w:rsidRDefault="00D63873">
      <w:pPr>
        <w:pStyle w:val="afff4"/>
        <w:spacing w:before="156" w:after="156"/>
      </w:pPr>
      <w:r w:rsidRPr="000F1448">
        <w:rPr>
          <w:rFonts w:hint="eastAsia"/>
        </w:rPr>
        <w:t>机械采收</w:t>
      </w:r>
    </w:p>
    <w:p w:rsidR="00063B2A" w:rsidRPr="000F1448" w:rsidRDefault="00D63873">
      <w:pPr>
        <w:pStyle w:val="afffffb"/>
        <w:ind w:firstLine="420"/>
      </w:pPr>
      <w:r w:rsidRPr="000F1448">
        <w:rPr>
          <w:rFonts w:hint="eastAsia"/>
        </w:rPr>
        <w:t>用香芋专用收获机进行收获，预先刮除全田地上部茎叶，留母茎基部茎杆50</w:t>
      </w:r>
      <w:r w:rsidRPr="000F1448">
        <w:rPr>
          <w:rFonts w:hint="eastAsia"/>
          <w:vertAlign w:val="superscript"/>
        </w:rPr>
        <w:t xml:space="preserve"> </w:t>
      </w:r>
      <w:r w:rsidRPr="000F1448">
        <w:rPr>
          <w:rFonts w:hint="eastAsia"/>
        </w:rPr>
        <w:t>cm,用收获机夹持机构夹紧香芋茎杆，先由松土装置进行松土，后通过抬升机构抬举将香芋拔出。</w:t>
      </w:r>
    </w:p>
    <w:p w:rsidR="00063B2A" w:rsidRPr="000F1448" w:rsidRDefault="00D63873">
      <w:pPr>
        <w:pStyle w:val="afff3"/>
        <w:spacing w:before="156" w:after="156"/>
      </w:pPr>
      <w:r w:rsidRPr="000F1448">
        <w:rPr>
          <w:rFonts w:hint="eastAsia"/>
        </w:rPr>
        <w:t>留种</w:t>
      </w:r>
    </w:p>
    <w:p w:rsidR="00063B2A" w:rsidRDefault="00D63873">
      <w:pPr>
        <w:pStyle w:val="afffffb"/>
        <w:ind w:firstLine="420"/>
      </w:pPr>
      <w:r w:rsidRPr="000F1448">
        <w:rPr>
          <w:rFonts w:hint="eastAsia"/>
        </w:rPr>
        <w:t>采收前6</w:t>
      </w:r>
      <w:r w:rsidRPr="000F1448">
        <w:rPr>
          <w:vertAlign w:val="superscript"/>
        </w:rPr>
        <w:t xml:space="preserve"> </w:t>
      </w:r>
      <w:r w:rsidRPr="000F1448">
        <w:rPr>
          <w:rFonts w:hint="eastAsia"/>
        </w:rPr>
        <w:t>d～7</w:t>
      </w:r>
      <w:r w:rsidRPr="000F1448">
        <w:rPr>
          <w:vertAlign w:val="superscript"/>
        </w:rPr>
        <w:t xml:space="preserve"> </w:t>
      </w:r>
      <w:r w:rsidRPr="000F1448">
        <w:rPr>
          <w:rFonts w:hint="eastAsia"/>
        </w:rPr>
        <w:t>d在叶柄基部8</w:t>
      </w:r>
      <w:r w:rsidRPr="000F1448">
        <w:rPr>
          <w:vertAlign w:val="superscript"/>
        </w:rPr>
        <w:t xml:space="preserve"> </w:t>
      </w:r>
      <w:r w:rsidRPr="000F1448">
        <w:rPr>
          <w:rFonts w:hint="eastAsia"/>
        </w:rPr>
        <w:t>cm～10</w:t>
      </w:r>
      <w:r w:rsidRPr="000F1448">
        <w:rPr>
          <w:vertAlign w:val="superscript"/>
        </w:rPr>
        <w:t xml:space="preserve"> </w:t>
      </w:r>
      <w:r w:rsidRPr="000F1448">
        <w:rPr>
          <w:rFonts w:hint="eastAsia"/>
        </w:rPr>
        <w:t>cm处割去地上部，伤口干燥愈合后在晴天采收，晾干1</w:t>
      </w:r>
      <w:r w:rsidRPr="000F1448">
        <w:rPr>
          <w:vertAlign w:val="superscript"/>
        </w:rPr>
        <w:t xml:space="preserve"> </w:t>
      </w:r>
      <w:r w:rsidRPr="000F1448">
        <w:rPr>
          <w:rFonts w:hint="eastAsia"/>
        </w:rPr>
        <w:t>d～2</w:t>
      </w:r>
      <w:r w:rsidRPr="000F1448">
        <w:rPr>
          <w:vertAlign w:val="superscript"/>
        </w:rPr>
        <w:t xml:space="preserve"> </w:t>
      </w:r>
      <w:r w:rsidRPr="000F1448">
        <w:rPr>
          <w:rFonts w:hint="eastAsia"/>
        </w:rPr>
        <w:t>d，贮藏备用。也可留在田间越冬，来年春季栽植前采收。</w:t>
      </w:r>
    </w:p>
    <w:p w:rsidR="00063B2A" w:rsidRPr="000F1448" w:rsidRDefault="00D63873">
      <w:pPr>
        <w:pStyle w:val="afff3"/>
        <w:spacing w:before="156" w:after="156"/>
      </w:pPr>
      <w:r w:rsidRPr="000F1448">
        <w:rPr>
          <w:rFonts w:hint="eastAsia"/>
        </w:rPr>
        <w:t>贮藏</w:t>
      </w:r>
    </w:p>
    <w:p w:rsidR="00063B2A" w:rsidRDefault="00D63873">
      <w:pPr>
        <w:pStyle w:val="afffffb"/>
        <w:ind w:firstLine="420"/>
      </w:pPr>
      <w:r w:rsidRPr="000F1448">
        <w:rPr>
          <w:rFonts w:hint="eastAsia"/>
        </w:rPr>
        <w:t>收获后晾晒1</w:t>
      </w:r>
      <w:r w:rsidRPr="000F1448">
        <w:rPr>
          <w:vertAlign w:val="superscript"/>
        </w:rPr>
        <w:t xml:space="preserve"> </w:t>
      </w:r>
      <w:r w:rsidRPr="000F1448">
        <w:rPr>
          <w:rFonts w:hint="eastAsia"/>
        </w:rPr>
        <w:t>d～2</w:t>
      </w:r>
      <w:r w:rsidRPr="000F1448">
        <w:rPr>
          <w:vertAlign w:val="superscript"/>
        </w:rPr>
        <w:t xml:space="preserve"> </w:t>
      </w:r>
      <w:r w:rsidRPr="000F1448">
        <w:rPr>
          <w:rFonts w:hint="eastAsia"/>
        </w:rPr>
        <w:t>d，选择在阴凉、通风、清洁、卫生的室内，把芋头倒放，以一层芋头一层细沙叠放，高度50</w:t>
      </w:r>
      <w:r w:rsidRPr="000F1448">
        <w:rPr>
          <w:vertAlign w:val="superscript"/>
        </w:rPr>
        <w:t xml:space="preserve"> </w:t>
      </w:r>
      <w:r w:rsidRPr="000F1448">
        <w:rPr>
          <w:rFonts w:hint="eastAsia"/>
        </w:rPr>
        <w:t>cm</w:t>
      </w:r>
      <w:r w:rsidR="00073424" w:rsidRPr="000F1448">
        <w:rPr>
          <w:rFonts w:hint="eastAsia"/>
        </w:rPr>
        <w:t>～</w:t>
      </w:r>
      <w:r w:rsidR="00073424">
        <w:t>6</w:t>
      </w:r>
      <w:r w:rsidR="00073424" w:rsidRPr="000F1448">
        <w:rPr>
          <w:rFonts w:hint="eastAsia"/>
        </w:rPr>
        <w:t>0</w:t>
      </w:r>
      <w:r w:rsidR="00073424" w:rsidRPr="000F1448">
        <w:rPr>
          <w:vertAlign w:val="superscript"/>
        </w:rPr>
        <w:t xml:space="preserve"> </w:t>
      </w:r>
      <w:r w:rsidR="00073424" w:rsidRPr="000F1448">
        <w:rPr>
          <w:rFonts w:hint="eastAsia"/>
        </w:rPr>
        <w:t>cm</w:t>
      </w:r>
      <w:r w:rsidRPr="000F1448">
        <w:rPr>
          <w:rFonts w:hint="eastAsia"/>
        </w:rPr>
        <w:t>，适宜温度7</w:t>
      </w:r>
      <w:r w:rsidR="00DE4E66" w:rsidRPr="00DE4E66">
        <w:rPr>
          <w:vertAlign w:val="superscript"/>
        </w:rPr>
        <w:t xml:space="preserve"> </w:t>
      </w:r>
      <w:r w:rsidRPr="000F1448">
        <w:rPr>
          <w:rFonts w:hint="eastAsia"/>
        </w:rPr>
        <w:t>℃～10</w:t>
      </w:r>
      <w:r w:rsidR="00DE4E66" w:rsidRPr="00DE4E66">
        <w:rPr>
          <w:vertAlign w:val="superscript"/>
        </w:rPr>
        <w:t xml:space="preserve"> </w:t>
      </w:r>
      <w:r w:rsidRPr="000F1448">
        <w:rPr>
          <w:rFonts w:hint="eastAsia"/>
        </w:rPr>
        <w:t>℃，相对湿度85％～90％。</w:t>
      </w:r>
    </w:p>
    <w:p w:rsidR="000F6093" w:rsidRDefault="000F6093">
      <w:pPr>
        <w:pStyle w:val="afffffb"/>
        <w:ind w:firstLine="420"/>
      </w:pPr>
    </w:p>
    <w:p w:rsidR="000F6093" w:rsidRDefault="000F6093">
      <w:pPr>
        <w:pStyle w:val="afffffb"/>
        <w:ind w:firstLine="420"/>
      </w:pPr>
    </w:p>
    <w:p w:rsidR="000F6093" w:rsidRPr="000F1448" w:rsidRDefault="000F6093">
      <w:pPr>
        <w:pStyle w:val="afffffb"/>
        <w:ind w:firstLine="420"/>
      </w:pPr>
    </w:p>
    <w:p w:rsidR="00063B2A" w:rsidRPr="000F1448" w:rsidRDefault="00D63873">
      <w:pPr>
        <w:pStyle w:val="afff2"/>
        <w:spacing w:before="312" w:after="312"/>
      </w:pPr>
      <w:bookmarkStart w:id="44" w:name="_Toc114473889"/>
      <w:r w:rsidRPr="000F1448">
        <w:rPr>
          <w:rFonts w:hint="eastAsia"/>
        </w:rPr>
        <w:lastRenderedPageBreak/>
        <w:t>生产档案</w:t>
      </w:r>
      <w:bookmarkEnd w:id="44"/>
    </w:p>
    <w:p w:rsidR="00063B2A" w:rsidRPr="000F1448" w:rsidRDefault="00D63873">
      <w:pPr>
        <w:pStyle w:val="afffffb"/>
        <w:ind w:firstLine="420"/>
      </w:pPr>
      <w:r w:rsidRPr="000F1448">
        <w:rPr>
          <w:rFonts w:hint="eastAsia"/>
        </w:rPr>
        <w:t>建立田间生产档案，包括投入品的名称、来源、用法、用量和使用、停用的日期及生产技术、病虫草害的发生和防治等，档案记录至少保存两年。</w:t>
      </w:r>
    </w:p>
    <w:p w:rsidR="00B35C2F" w:rsidRDefault="00B35C2F" w:rsidP="00B35C2F">
      <w:pPr>
        <w:pStyle w:val="afffffb"/>
        <w:ind w:firstLineChars="0" w:firstLine="0"/>
        <w:sectPr w:rsidR="00B35C2F" w:rsidSect="0019553B">
          <w:headerReference w:type="even" r:id="rId20"/>
          <w:headerReference w:type="default" r:id="rId21"/>
          <w:footerReference w:type="even" r:id="rId22"/>
          <w:footerReference w:type="default" r:id="rId23"/>
          <w:pgSz w:w="11906" w:h="16838"/>
          <w:pgMar w:top="1928" w:right="1134" w:bottom="1134" w:left="1134" w:header="1418" w:footer="1134" w:gutter="284"/>
          <w:pgNumType w:start="1"/>
          <w:cols w:space="425"/>
          <w:formProt w:val="0"/>
          <w:docGrid w:type="lines" w:linePitch="312"/>
        </w:sectPr>
      </w:pPr>
      <w:bookmarkStart w:id="45" w:name="BookMark5"/>
      <w:bookmarkEnd w:id="22"/>
    </w:p>
    <w:p w:rsidR="00B35C2F" w:rsidRDefault="00B35C2F" w:rsidP="00B35C2F">
      <w:pPr>
        <w:pStyle w:val="aff4"/>
        <w:numPr>
          <w:ilvl w:val="0"/>
          <w:numId w:val="0"/>
        </w:numPr>
        <w:jc w:val="both"/>
      </w:pPr>
    </w:p>
    <w:p w:rsidR="00B35C2F" w:rsidRDefault="00B35C2F" w:rsidP="00B35C2F">
      <w:pPr>
        <w:pStyle w:val="aff9"/>
        <w:spacing w:after="156"/>
      </w:pPr>
      <w:r>
        <w:br/>
      </w:r>
      <w:r>
        <w:rPr>
          <w:rFonts w:hint="eastAsia"/>
        </w:rPr>
        <w:t>（规范性）</w:t>
      </w:r>
      <w:r>
        <w:br/>
      </w:r>
      <w:r>
        <w:rPr>
          <w:rFonts w:hint="eastAsia"/>
        </w:rPr>
        <w:t>贺州香芋主要病虫害生物防治药剂使用方法</w:t>
      </w:r>
    </w:p>
    <w:p w:rsidR="00B35C2F" w:rsidRDefault="00F470ED" w:rsidP="00B35C2F">
      <w:pPr>
        <w:pStyle w:val="afffffb"/>
        <w:ind w:firstLine="420"/>
      </w:pPr>
      <w:r w:rsidRPr="00F470ED">
        <w:rPr>
          <w:rFonts w:hint="eastAsia"/>
        </w:rPr>
        <w:t>贺州香芋主要病虫害生物防治方法见表A.1</w:t>
      </w:r>
      <w:r>
        <w:rPr>
          <w:rFonts w:hint="eastAsia"/>
        </w:rPr>
        <w:t>。</w:t>
      </w:r>
    </w:p>
    <w:p w:rsidR="00F470ED" w:rsidRDefault="00F470ED" w:rsidP="00F470ED">
      <w:pPr>
        <w:pStyle w:val="aff5"/>
        <w:spacing w:before="156" w:after="156"/>
      </w:pPr>
      <w:r w:rsidRPr="00F470ED">
        <w:rPr>
          <w:rFonts w:hint="eastAsia"/>
        </w:rPr>
        <w:t>贺州香芋主要病虫害生物防治方法</w:t>
      </w:r>
    </w:p>
    <w:tbl>
      <w:tblPr>
        <w:tblStyle w:val="affffd"/>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107"/>
        <w:gridCol w:w="1762"/>
        <w:gridCol w:w="1601"/>
        <w:gridCol w:w="2239"/>
        <w:gridCol w:w="1665"/>
      </w:tblGrid>
      <w:tr w:rsidR="00F470ED" w:rsidTr="00313324">
        <w:trPr>
          <w:trHeight w:val="20"/>
          <w:tblHeader/>
          <w:jc w:val="center"/>
        </w:trPr>
        <w:tc>
          <w:tcPr>
            <w:tcW w:w="1124" w:type="pct"/>
            <w:tcBorders>
              <w:top w:val="single" w:sz="8" w:space="0" w:color="auto"/>
              <w:bottom w:val="single" w:sz="8" w:space="0" w:color="auto"/>
            </w:tcBorders>
            <w:shd w:val="clear" w:color="auto" w:fill="auto"/>
            <w:vAlign w:val="center"/>
          </w:tcPr>
          <w:p w:rsidR="00F470ED" w:rsidRDefault="00F470ED" w:rsidP="00BB654E">
            <w:pPr>
              <w:pStyle w:val="affffffffff"/>
            </w:pPr>
            <w:r>
              <w:rPr>
                <w:rFonts w:hint="eastAsia"/>
              </w:rPr>
              <w:t>病虫名</w:t>
            </w:r>
          </w:p>
        </w:tc>
        <w:tc>
          <w:tcPr>
            <w:tcW w:w="940" w:type="pct"/>
            <w:tcBorders>
              <w:top w:val="single" w:sz="8" w:space="0" w:color="auto"/>
              <w:bottom w:val="single" w:sz="8" w:space="0" w:color="auto"/>
            </w:tcBorders>
            <w:shd w:val="clear" w:color="auto" w:fill="auto"/>
            <w:vAlign w:val="center"/>
          </w:tcPr>
          <w:p w:rsidR="00F470ED" w:rsidRDefault="00F470ED" w:rsidP="00BB654E">
            <w:pPr>
              <w:pStyle w:val="affffffffff"/>
            </w:pPr>
            <w:r>
              <w:rPr>
                <w:rFonts w:hint="eastAsia"/>
              </w:rPr>
              <w:t>药品名称</w:t>
            </w:r>
          </w:p>
        </w:tc>
        <w:tc>
          <w:tcPr>
            <w:tcW w:w="854" w:type="pct"/>
            <w:tcBorders>
              <w:top w:val="single" w:sz="8" w:space="0" w:color="auto"/>
              <w:bottom w:val="single" w:sz="8" w:space="0" w:color="auto"/>
            </w:tcBorders>
            <w:shd w:val="clear" w:color="auto" w:fill="auto"/>
            <w:vAlign w:val="center"/>
          </w:tcPr>
          <w:p w:rsidR="00F470ED" w:rsidRDefault="00F470ED" w:rsidP="00BB654E">
            <w:pPr>
              <w:pStyle w:val="affffffffff"/>
            </w:pPr>
            <w:r>
              <w:rPr>
                <w:rFonts w:hint="eastAsia"/>
              </w:rPr>
              <w:t>剂型</w:t>
            </w:r>
          </w:p>
        </w:tc>
        <w:tc>
          <w:tcPr>
            <w:tcW w:w="1194" w:type="pct"/>
            <w:tcBorders>
              <w:top w:val="single" w:sz="8" w:space="0" w:color="auto"/>
              <w:bottom w:val="single" w:sz="8" w:space="0" w:color="auto"/>
            </w:tcBorders>
            <w:shd w:val="clear" w:color="auto" w:fill="auto"/>
            <w:vAlign w:val="center"/>
          </w:tcPr>
          <w:p w:rsidR="00F470ED" w:rsidRDefault="00F470ED" w:rsidP="00BB654E">
            <w:pPr>
              <w:pStyle w:val="affffffffff"/>
            </w:pPr>
            <w:r>
              <w:rPr>
                <w:rFonts w:hint="eastAsia"/>
              </w:rPr>
              <w:t>含量</w:t>
            </w:r>
          </w:p>
        </w:tc>
        <w:tc>
          <w:tcPr>
            <w:tcW w:w="888" w:type="pct"/>
            <w:tcBorders>
              <w:top w:val="single" w:sz="8" w:space="0" w:color="auto"/>
              <w:bottom w:val="single" w:sz="8" w:space="0" w:color="auto"/>
            </w:tcBorders>
            <w:shd w:val="clear" w:color="auto" w:fill="auto"/>
            <w:vAlign w:val="center"/>
          </w:tcPr>
          <w:p w:rsidR="00F470ED" w:rsidRDefault="00F470ED" w:rsidP="00BB654E">
            <w:pPr>
              <w:pStyle w:val="affffffffff"/>
            </w:pPr>
            <w:r>
              <w:rPr>
                <w:rFonts w:hint="eastAsia"/>
              </w:rPr>
              <w:t>使用倍数</w:t>
            </w:r>
          </w:p>
        </w:tc>
      </w:tr>
      <w:tr w:rsidR="00F470ED" w:rsidTr="00313324">
        <w:trPr>
          <w:trHeight w:val="20"/>
          <w:jc w:val="center"/>
        </w:trPr>
        <w:tc>
          <w:tcPr>
            <w:tcW w:w="1124" w:type="pct"/>
            <w:tcBorders>
              <w:top w:val="single" w:sz="8" w:space="0" w:color="auto"/>
            </w:tcBorders>
            <w:shd w:val="clear" w:color="auto" w:fill="auto"/>
            <w:vAlign w:val="center"/>
          </w:tcPr>
          <w:p w:rsidR="00F470ED" w:rsidRDefault="00F470ED" w:rsidP="00BB654E">
            <w:pPr>
              <w:pStyle w:val="affffffffff"/>
            </w:pPr>
            <w:r>
              <w:rPr>
                <w:rFonts w:hint="eastAsia"/>
              </w:rPr>
              <w:t>软腐病</w:t>
            </w:r>
          </w:p>
        </w:tc>
        <w:tc>
          <w:tcPr>
            <w:tcW w:w="940" w:type="pct"/>
            <w:tcBorders>
              <w:top w:val="single" w:sz="8" w:space="0" w:color="auto"/>
            </w:tcBorders>
            <w:shd w:val="clear" w:color="auto" w:fill="auto"/>
            <w:vAlign w:val="center"/>
          </w:tcPr>
          <w:p w:rsidR="00F470ED" w:rsidRDefault="00F470ED" w:rsidP="00BB654E">
            <w:pPr>
              <w:pStyle w:val="affffffffff"/>
            </w:pPr>
            <w:r w:rsidRPr="000416A3">
              <w:rPr>
                <w:rFonts w:hint="eastAsia"/>
              </w:rPr>
              <w:t>地衣芽孢杆菌</w:t>
            </w:r>
          </w:p>
        </w:tc>
        <w:tc>
          <w:tcPr>
            <w:tcW w:w="854" w:type="pct"/>
            <w:tcBorders>
              <w:top w:val="single" w:sz="8" w:space="0" w:color="auto"/>
            </w:tcBorders>
            <w:shd w:val="clear" w:color="auto" w:fill="auto"/>
            <w:vAlign w:val="center"/>
          </w:tcPr>
          <w:p w:rsidR="00F470ED" w:rsidRDefault="00F470ED" w:rsidP="00BB654E">
            <w:pPr>
              <w:pStyle w:val="affffffffff"/>
            </w:pPr>
            <w:r>
              <w:rPr>
                <w:rFonts w:hint="eastAsia"/>
              </w:rPr>
              <w:t>水剂</w:t>
            </w:r>
          </w:p>
        </w:tc>
        <w:tc>
          <w:tcPr>
            <w:tcW w:w="1194" w:type="pct"/>
            <w:tcBorders>
              <w:top w:val="single" w:sz="8" w:space="0" w:color="auto"/>
            </w:tcBorders>
            <w:shd w:val="clear" w:color="auto" w:fill="auto"/>
            <w:vAlign w:val="center"/>
          </w:tcPr>
          <w:p w:rsidR="00F470ED" w:rsidRDefault="00F470ED" w:rsidP="00BB654E">
            <w:pPr>
              <w:pStyle w:val="affffffffff"/>
            </w:pPr>
            <w:r>
              <w:rPr>
                <w:rFonts w:hint="eastAsia"/>
              </w:rPr>
              <w:t>有效活菌数≥2.0亿/g</w:t>
            </w:r>
          </w:p>
        </w:tc>
        <w:tc>
          <w:tcPr>
            <w:tcW w:w="888" w:type="pct"/>
            <w:tcBorders>
              <w:top w:val="single" w:sz="8" w:space="0" w:color="auto"/>
            </w:tcBorders>
            <w:shd w:val="clear" w:color="auto" w:fill="auto"/>
            <w:vAlign w:val="center"/>
          </w:tcPr>
          <w:p w:rsidR="00F470ED" w:rsidRDefault="00F470ED" w:rsidP="00BB654E">
            <w:pPr>
              <w:pStyle w:val="affffffffff"/>
            </w:pPr>
            <w:r>
              <w:rPr>
                <w:rFonts w:hint="eastAsia"/>
              </w:rPr>
              <w:t>1</w:t>
            </w:r>
            <w:r w:rsidRPr="00C0114B">
              <w:rPr>
                <w:rFonts w:hint="eastAsia"/>
                <w:vertAlign w:val="superscript"/>
              </w:rPr>
              <w:t xml:space="preserve"> </w:t>
            </w:r>
            <w:r>
              <w:rPr>
                <w:rFonts w:hint="eastAsia"/>
              </w:rPr>
              <w:t>000倍</w:t>
            </w:r>
          </w:p>
        </w:tc>
      </w:tr>
      <w:tr w:rsidR="00F470ED" w:rsidTr="00313324">
        <w:trPr>
          <w:trHeight w:val="20"/>
          <w:jc w:val="center"/>
        </w:trPr>
        <w:tc>
          <w:tcPr>
            <w:tcW w:w="1124" w:type="pct"/>
            <w:shd w:val="clear" w:color="auto" w:fill="auto"/>
            <w:vAlign w:val="center"/>
          </w:tcPr>
          <w:p w:rsidR="00F470ED" w:rsidRDefault="00F470ED" w:rsidP="00BB654E">
            <w:pPr>
              <w:pStyle w:val="affffffffff"/>
            </w:pPr>
            <w:r>
              <w:rPr>
                <w:rFonts w:hint="eastAsia"/>
              </w:rPr>
              <w:t>软腐病、枯萎病</w:t>
            </w:r>
          </w:p>
        </w:tc>
        <w:tc>
          <w:tcPr>
            <w:tcW w:w="940" w:type="pct"/>
            <w:shd w:val="clear" w:color="auto" w:fill="auto"/>
            <w:vAlign w:val="center"/>
          </w:tcPr>
          <w:p w:rsidR="00F470ED" w:rsidRDefault="00F470ED" w:rsidP="00BB654E">
            <w:pPr>
              <w:pStyle w:val="affffffffff"/>
            </w:pPr>
            <w:r>
              <w:t>多粘</w:t>
            </w:r>
            <w:r>
              <w:rPr>
                <w:rFonts w:hint="eastAsia"/>
              </w:rPr>
              <w:t>类</w:t>
            </w:r>
            <w:r>
              <w:t>芽孢杆菌</w:t>
            </w:r>
          </w:p>
        </w:tc>
        <w:tc>
          <w:tcPr>
            <w:tcW w:w="854" w:type="pct"/>
            <w:shd w:val="clear" w:color="auto" w:fill="auto"/>
            <w:vAlign w:val="center"/>
          </w:tcPr>
          <w:p w:rsidR="00F470ED" w:rsidRDefault="00F470ED" w:rsidP="00BB654E">
            <w:pPr>
              <w:pStyle w:val="affffffffff"/>
            </w:pPr>
            <w:r>
              <w:t>粉剂</w:t>
            </w:r>
          </w:p>
        </w:tc>
        <w:tc>
          <w:tcPr>
            <w:tcW w:w="1194" w:type="pct"/>
            <w:shd w:val="clear" w:color="auto" w:fill="auto"/>
            <w:vAlign w:val="center"/>
          </w:tcPr>
          <w:p w:rsidR="00F470ED" w:rsidRDefault="00F470ED" w:rsidP="00BB654E">
            <w:pPr>
              <w:pStyle w:val="affffffffff"/>
            </w:pPr>
            <w:r>
              <w:rPr>
                <w:rFonts w:hint="eastAsia"/>
              </w:rPr>
              <w:t>有效活菌数</w:t>
            </w:r>
            <w:r w:rsidRPr="00C0114B">
              <w:rPr>
                <w:rFonts w:hint="eastAsia"/>
              </w:rPr>
              <w:t>≥</w:t>
            </w:r>
            <w:r>
              <w:rPr>
                <w:rFonts w:hint="eastAsia"/>
              </w:rPr>
              <w:t>5.0亿/g</w:t>
            </w:r>
          </w:p>
        </w:tc>
        <w:tc>
          <w:tcPr>
            <w:tcW w:w="888" w:type="pct"/>
            <w:shd w:val="clear" w:color="auto" w:fill="auto"/>
            <w:vAlign w:val="center"/>
          </w:tcPr>
          <w:p w:rsidR="00F470ED" w:rsidRDefault="00F470ED" w:rsidP="00BB654E">
            <w:pPr>
              <w:pStyle w:val="affffffffff"/>
            </w:pPr>
            <w:r>
              <w:rPr>
                <w:rFonts w:hint="eastAsia"/>
              </w:rPr>
              <w:t>150倍</w:t>
            </w:r>
            <w:r w:rsidRPr="0091430D">
              <w:rPr>
                <w:rFonts w:hint="eastAsia"/>
              </w:rPr>
              <w:t>～</w:t>
            </w:r>
            <w:r>
              <w:rPr>
                <w:rFonts w:hint="eastAsia"/>
              </w:rPr>
              <w:t>450倍</w:t>
            </w:r>
          </w:p>
        </w:tc>
      </w:tr>
      <w:tr w:rsidR="00F470ED" w:rsidTr="00313324">
        <w:trPr>
          <w:trHeight w:val="20"/>
          <w:jc w:val="center"/>
        </w:trPr>
        <w:tc>
          <w:tcPr>
            <w:tcW w:w="1124" w:type="pct"/>
            <w:shd w:val="clear" w:color="auto" w:fill="auto"/>
            <w:vAlign w:val="center"/>
          </w:tcPr>
          <w:p w:rsidR="00F470ED" w:rsidRDefault="00F470ED" w:rsidP="00BB654E">
            <w:pPr>
              <w:pStyle w:val="affffffffff"/>
            </w:pPr>
            <w:r>
              <w:t>斜纹夜蛾</w:t>
            </w:r>
          </w:p>
        </w:tc>
        <w:tc>
          <w:tcPr>
            <w:tcW w:w="940" w:type="pct"/>
            <w:shd w:val="clear" w:color="auto" w:fill="auto"/>
            <w:vAlign w:val="center"/>
          </w:tcPr>
          <w:p w:rsidR="00F470ED" w:rsidRDefault="00F470ED" w:rsidP="00BB654E">
            <w:pPr>
              <w:pStyle w:val="affffffffff"/>
            </w:pPr>
            <w:r w:rsidRPr="000416A3">
              <w:rPr>
                <w:rFonts w:hint="eastAsia"/>
              </w:rPr>
              <w:t>核型</w:t>
            </w:r>
            <w:r>
              <w:t>多角体病毒</w:t>
            </w:r>
          </w:p>
        </w:tc>
        <w:tc>
          <w:tcPr>
            <w:tcW w:w="854" w:type="pct"/>
            <w:shd w:val="clear" w:color="auto" w:fill="auto"/>
            <w:vAlign w:val="center"/>
          </w:tcPr>
          <w:p w:rsidR="00F470ED" w:rsidRDefault="00F470ED" w:rsidP="00BB654E">
            <w:pPr>
              <w:pStyle w:val="affffffffff"/>
            </w:pPr>
            <w:r>
              <w:rPr>
                <w:rFonts w:hint="eastAsia"/>
              </w:rPr>
              <w:t>粉</w:t>
            </w:r>
            <w:r>
              <w:t>剂</w:t>
            </w:r>
          </w:p>
        </w:tc>
        <w:tc>
          <w:tcPr>
            <w:tcW w:w="1194" w:type="pct"/>
            <w:shd w:val="clear" w:color="auto" w:fill="auto"/>
            <w:vAlign w:val="center"/>
          </w:tcPr>
          <w:p w:rsidR="00F470ED" w:rsidRDefault="00F470ED" w:rsidP="00BB654E">
            <w:pPr>
              <w:pStyle w:val="affffffffff"/>
            </w:pPr>
            <w:r>
              <w:rPr>
                <w:rFonts w:hint="eastAsia"/>
              </w:rPr>
              <w:t>有效活菌数</w:t>
            </w:r>
            <w:r w:rsidRPr="00C0114B">
              <w:rPr>
                <w:rFonts w:hint="eastAsia"/>
              </w:rPr>
              <w:t>≥</w:t>
            </w:r>
            <w:r>
              <w:rPr>
                <w:rFonts w:hint="eastAsia"/>
              </w:rPr>
              <w:t>10.0亿/g</w:t>
            </w:r>
          </w:p>
        </w:tc>
        <w:tc>
          <w:tcPr>
            <w:tcW w:w="888" w:type="pct"/>
            <w:shd w:val="clear" w:color="auto" w:fill="auto"/>
            <w:vAlign w:val="center"/>
          </w:tcPr>
          <w:p w:rsidR="00F470ED" w:rsidRDefault="00F470ED" w:rsidP="00BB654E">
            <w:pPr>
              <w:pStyle w:val="affffffffff"/>
            </w:pPr>
            <w:r>
              <w:rPr>
                <w:rFonts w:hint="eastAsia"/>
              </w:rPr>
              <w:t>500倍</w:t>
            </w:r>
          </w:p>
        </w:tc>
      </w:tr>
      <w:tr w:rsidR="00F470ED" w:rsidTr="00313324">
        <w:trPr>
          <w:trHeight w:val="20"/>
          <w:jc w:val="center"/>
        </w:trPr>
        <w:tc>
          <w:tcPr>
            <w:tcW w:w="1124" w:type="pct"/>
            <w:shd w:val="clear" w:color="auto" w:fill="auto"/>
            <w:vAlign w:val="center"/>
          </w:tcPr>
          <w:p w:rsidR="00F470ED" w:rsidRDefault="00F470ED" w:rsidP="00BB654E">
            <w:pPr>
              <w:pStyle w:val="affffffffff"/>
            </w:pPr>
            <w:r>
              <w:t>斜纹夜蛾</w:t>
            </w:r>
          </w:p>
        </w:tc>
        <w:tc>
          <w:tcPr>
            <w:tcW w:w="940" w:type="pct"/>
            <w:shd w:val="clear" w:color="auto" w:fill="auto"/>
            <w:vAlign w:val="center"/>
          </w:tcPr>
          <w:p w:rsidR="00F470ED" w:rsidRDefault="00F470ED" w:rsidP="00BB654E">
            <w:pPr>
              <w:pStyle w:val="affffffffff"/>
            </w:pPr>
            <w:r w:rsidRPr="000416A3">
              <w:rPr>
                <w:rFonts w:hint="eastAsia"/>
              </w:rPr>
              <w:t>苏云金芽孢杆菌</w:t>
            </w:r>
          </w:p>
        </w:tc>
        <w:tc>
          <w:tcPr>
            <w:tcW w:w="854" w:type="pct"/>
            <w:shd w:val="clear" w:color="auto" w:fill="auto"/>
            <w:vAlign w:val="center"/>
          </w:tcPr>
          <w:p w:rsidR="00F470ED" w:rsidRDefault="00F470ED" w:rsidP="00BB654E">
            <w:pPr>
              <w:pStyle w:val="affffffffff"/>
            </w:pPr>
            <w:r>
              <w:rPr>
                <w:rFonts w:hint="eastAsia"/>
              </w:rPr>
              <w:t>粉</w:t>
            </w:r>
            <w:r>
              <w:t>剂</w:t>
            </w:r>
          </w:p>
        </w:tc>
        <w:tc>
          <w:tcPr>
            <w:tcW w:w="1194" w:type="pct"/>
            <w:shd w:val="clear" w:color="auto" w:fill="auto"/>
            <w:vAlign w:val="center"/>
          </w:tcPr>
          <w:p w:rsidR="00F470ED" w:rsidRDefault="00F470ED" w:rsidP="00BB654E">
            <w:pPr>
              <w:pStyle w:val="affffffffff"/>
            </w:pPr>
            <w:r>
              <w:rPr>
                <w:rFonts w:hint="eastAsia"/>
              </w:rPr>
              <w:t>有效活菌数</w:t>
            </w:r>
            <w:r w:rsidRPr="00C0114B">
              <w:rPr>
                <w:rFonts w:hint="eastAsia"/>
              </w:rPr>
              <w:t>≥</w:t>
            </w:r>
            <w:r>
              <w:rPr>
                <w:rFonts w:hint="eastAsia"/>
              </w:rPr>
              <w:t>10.0亿/g</w:t>
            </w:r>
          </w:p>
        </w:tc>
        <w:tc>
          <w:tcPr>
            <w:tcW w:w="888" w:type="pct"/>
            <w:shd w:val="clear" w:color="auto" w:fill="auto"/>
            <w:vAlign w:val="center"/>
          </w:tcPr>
          <w:p w:rsidR="00F470ED" w:rsidRDefault="00F470ED" w:rsidP="00BB654E">
            <w:pPr>
              <w:pStyle w:val="affffffffff"/>
            </w:pPr>
            <w:r>
              <w:rPr>
                <w:rFonts w:hint="eastAsia"/>
              </w:rPr>
              <w:t>500倍</w:t>
            </w:r>
            <w:r w:rsidRPr="0091430D">
              <w:rPr>
                <w:rFonts w:hint="eastAsia"/>
              </w:rPr>
              <w:t>～</w:t>
            </w:r>
            <w:r>
              <w:rPr>
                <w:rFonts w:hint="eastAsia"/>
              </w:rPr>
              <w:t>1</w:t>
            </w:r>
            <w:r w:rsidRPr="00DF28E2">
              <w:rPr>
                <w:rFonts w:hint="eastAsia"/>
                <w:vertAlign w:val="superscript"/>
              </w:rPr>
              <w:t xml:space="preserve"> </w:t>
            </w:r>
            <w:r>
              <w:rPr>
                <w:rFonts w:hint="eastAsia"/>
              </w:rPr>
              <w:t>000倍</w:t>
            </w:r>
          </w:p>
        </w:tc>
      </w:tr>
    </w:tbl>
    <w:p w:rsidR="00B35C2F" w:rsidRDefault="00B35C2F" w:rsidP="00B35C2F">
      <w:pPr>
        <w:pStyle w:val="afffffb"/>
        <w:ind w:firstLine="420"/>
      </w:pPr>
    </w:p>
    <w:p w:rsidR="00B35C2F" w:rsidRPr="00B35C2F" w:rsidRDefault="00B35C2F" w:rsidP="00B35C2F">
      <w:pPr>
        <w:pStyle w:val="afffffb"/>
        <w:ind w:firstLine="420"/>
      </w:pPr>
    </w:p>
    <w:p w:rsidR="00B35C2F" w:rsidRPr="00B35C2F" w:rsidRDefault="00B35C2F" w:rsidP="00B35C2F">
      <w:pPr>
        <w:pStyle w:val="afffffb"/>
        <w:ind w:firstLine="420"/>
      </w:pPr>
    </w:p>
    <w:p w:rsidR="002E03C7" w:rsidRDefault="002E03C7" w:rsidP="002E03C7">
      <w:pPr>
        <w:pStyle w:val="afffffb"/>
        <w:ind w:firstLineChars="0" w:firstLine="0"/>
        <w:sectPr w:rsidR="002E03C7" w:rsidSect="0019553B">
          <w:headerReference w:type="even" r:id="rId24"/>
          <w:headerReference w:type="default" r:id="rId25"/>
          <w:footerReference w:type="even" r:id="rId26"/>
          <w:footerReference w:type="default" r:id="rId27"/>
          <w:pgSz w:w="11906" w:h="16838"/>
          <w:pgMar w:top="1928" w:right="1134" w:bottom="1134" w:left="1134" w:header="1418" w:footer="1134" w:gutter="284"/>
          <w:cols w:space="425"/>
          <w:formProt w:val="0"/>
          <w:docGrid w:type="lines" w:linePitch="312"/>
        </w:sectPr>
      </w:pPr>
    </w:p>
    <w:p w:rsidR="002E03C7" w:rsidRDefault="002E03C7" w:rsidP="002E03C7">
      <w:pPr>
        <w:pStyle w:val="aff4"/>
        <w:numPr>
          <w:ilvl w:val="0"/>
          <w:numId w:val="0"/>
        </w:numPr>
        <w:jc w:val="both"/>
      </w:pPr>
    </w:p>
    <w:p w:rsidR="002E03C7" w:rsidRDefault="002E03C7" w:rsidP="002E03C7">
      <w:pPr>
        <w:pStyle w:val="aff9"/>
        <w:spacing w:after="156"/>
      </w:pPr>
      <w:r>
        <w:br/>
      </w:r>
      <w:r>
        <w:rPr>
          <w:rFonts w:hint="eastAsia"/>
        </w:rPr>
        <w:t>（规范性）</w:t>
      </w:r>
      <w:r>
        <w:br/>
      </w:r>
      <w:r>
        <w:rPr>
          <w:rFonts w:hint="eastAsia"/>
        </w:rPr>
        <w:t>主要化学防治方法</w:t>
      </w:r>
    </w:p>
    <w:p w:rsidR="002E03C7" w:rsidRDefault="002E03C7" w:rsidP="002E03C7">
      <w:pPr>
        <w:pStyle w:val="afffffb"/>
        <w:ind w:firstLine="420"/>
      </w:pPr>
      <w:r w:rsidRPr="002E03C7">
        <w:rPr>
          <w:rFonts w:hint="eastAsia"/>
        </w:rPr>
        <w:t>主要化学防治方法</w:t>
      </w:r>
      <w:r>
        <w:rPr>
          <w:rFonts w:hint="eastAsia"/>
        </w:rPr>
        <w:t>见</w:t>
      </w:r>
      <w:r>
        <w:t>表</w:t>
      </w:r>
      <w:r>
        <w:rPr>
          <w:rFonts w:hint="eastAsia"/>
        </w:rPr>
        <w:t>B.</w:t>
      </w:r>
      <w:r>
        <w:t>1</w:t>
      </w:r>
      <w:r>
        <w:rPr>
          <w:rFonts w:hint="eastAsia"/>
        </w:rPr>
        <w:t>。</w:t>
      </w:r>
    </w:p>
    <w:p w:rsidR="002E03C7" w:rsidRDefault="00C53A73" w:rsidP="00C53A73">
      <w:pPr>
        <w:pStyle w:val="aff5"/>
        <w:numPr>
          <w:ilvl w:val="0"/>
          <w:numId w:val="0"/>
        </w:numPr>
        <w:spacing w:before="156" w:after="156"/>
      </w:pPr>
      <w:r>
        <w:rPr>
          <w:rFonts w:hint="eastAsia"/>
        </w:rPr>
        <w:t xml:space="preserve">表B.1  </w:t>
      </w:r>
      <w:r w:rsidR="002E03C7" w:rsidRPr="002E03C7">
        <w:rPr>
          <w:rFonts w:hint="eastAsia"/>
        </w:rPr>
        <w:t>主要化学防治方法</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8"/>
        <w:gridCol w:w="4139"/>
        <w:gridCol w:w="2732"/>
        <w:gridCol w:w="1235"/>
      </w:tblGrid>
      <w:tr w:rsidR="002E03C7" w:rsidRPr="007A184A" w:rsidTr="009419B2">
        <w:trPr>
          <w:trHeight w:val="298"/>
          <w:tblHeader/>
          <w:jc w:val="center"/>
        </w:trPr>
        <w:tc>
          <w:tcPr>
            <w:tcW w:w="676" w:type="pct"/>
            <w:tcBorders>
              <w:top w:val="single" w:sz="8" w:space="0" w:color="auto"/>
              <w:left w:val="single" w:sz="8" w:space="0" w:color="auto"/>
              <w:bottom w:val="single" w:sz="8" w:space="0" w:color="auto"/>
            </w:tcBorders>
            <w:shd w:val="clear" w:color="auto" w:fill="auto"/>
            <w:vAlign w:val="center"/>
          </w:tcPr>
          <w:p w:rsidR="002E03C7" w:rsidRPr="007A184A" w:rsidRDefault="002E03C7" w:rsidP="007A184A">
            <w:pPr>
              <w:pStyle w:val="affffffffff"/>
              <w:contextualSpacing/>
              <w:rPr>
                <w:rFonts w:hAnsi="宋体"/>
                <w:color w:val="000000"/>
                <w:szCs w:val="18"/>
              </w:rPr>
            </w:pPr>
            <w:r w:rsidRPr="007A184A">
              <w:rPr>
                <w:rFonts w:hAnsi="宋体" w:hint="eastAsia"/>
                <w:color w:val="000000"/>
                <w:szCs w:val="18"/>
              </w:rPr>
              <w:t>病虫害名称</w:t>
            </w:r>
          </w:p>
        </w:tc>
        <w:tc>
          <w:tcPr>
            <w:tcW w:w="2207" w:type="pct"/>
            <w:tcBorders>
              <w:top w:val="single" w:sz="8" w:space="0" w:color="auto"/>
              <w:bottom w:val="single" w:sz="8" w:space="0" w:color="auto"/>
            </w:tcBorders>
            <w:shd w:val="clear" w:color="auto" w:fill="auto"/>
            <w:vAlign w:val="center"/>
          </w:tcPr>
          <w:p w:rsidR="002E03C7" w:rsidRPr="007A184A" w:rsidRDefault="002E03C7" w:rsidP="007A184A">
            <w:pPr>
              <w:pStyle w:val="affffffffff"/>
              <w:contextualSpacing/>
              <w:rPr>
                <w:rFonts w:hAnsi="宋体"/>
                <w:color w:val="000000"/>
                <w:szCs w:val="18"/>
              </w:rPr>
            </w:pPr>
            <w:r w:rsidRPr="007A184A">
              <w:rPr>
                <w:rFonts w:hAnsi="宋体" w:hint="eastAsia"/>
                <w:color w:val="000000"/>
                <w:szCs w:val="18"/>
              </w:rPr>
              <w:t>农药名称</w:t>
            </w:r>
          </w:p>
        </w:tc>
        <w:tc>
          <w:tcPr>
            <w:tcW w:w="1457" w:type="pct"/>
            <w:tcBorders>
              <w:top w:val="single" w:sz="8" w:space="0" w:color="auto"/>
              <w:bottom w:val="single" w:sz="8" w:space="0" w:color="auto"/>
            </w:tcBorders>
            <w:shd w:val="clear" w:color="auto" w:fill="auto"/>
            <w:vAlign w:val="center"/>
          </w:tcPr>
          <w:p w:rsidR="002E03C7" w:rsidRPr="007A184A" w:rsidRDefault="002E03C7" w:rsidP="007A184A">
            <w:pPr>
              <w:pStyle w:val="affffffffff"/>
              <w:contextualSpacing/>
              <w:rPr>
                <w:rFonts w:hAnsi="宋体"/>
                <w:color w:val="000000"/>
                <w:szCs w:val="18"/>
              </w:rPr>
            </w:pPr>
            <w:r w:rsidRPr="007A184A">
              <w:rPr>
                <w:rFonts w:hAnsi="宋体" w:hint="eastAsia"/>
                <w:color w:val="000000"/>
                <w:szCs w:val="18"/>
              </w:rPr>
              <w:t>防治方法</w:t>
            </w:r>
          </w:p>
        </w:tc>
        <w:tc>
          <w:tcPr>
            <w:tcW w:w="659" w:type="pct"/>
            <w:tcBorders>
              <w:top w:val="single" w:sz="8" w:space="0" w:color="auto"/>
              <w:bottom w:val="single" w:sz="8" w:space="0" w:color="auto"/>
              <w:right w:val="single" w:sz="8" w:space="0" w:color="auto"/>
            </w:tcBorders>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rPr>
              <w:t>安全间隔期(d)</w:t>
            </w:r>
          </w:p>
        </w:tc>
      </w:tr>
      <w:tr w:rsidR="002E03C7" w:rsidRPr="007A184A" w:rsidTr="009419B2">
        <w:trPr>
          <w:jc w:val="center"/>
        </w:trPr>
        <w:tc>
          <w:tcPr>
            <w:tcW w:w="676" w:type="pct"/>
            <w:vMerge w:val="restart"/>
            <w:tcBorders>
              <w:top w:val="single" w:sz="8" w:space="0" w:color="auto"/>
              <w:left w:val="single" w:sz="8" w:space="0" w:color="auto"/>
            </w:tcBorders>
            <w:shd w:val="clear" w:color="auto" w:fill="auto"/>
            <w:vAlign w:val="center"/>
          </w:tcPr>
          <w:p w:rsidR="002E03C7" w:rsidRPr="007A184A" w:rsidRDefault="002E03C7" w:rsidP="007A184A">
            <w:pPr>
              <w:pStyle w:val="affffffffff"/>
              <w:contextualSpacing/>
              <w:rPr>
                <w:rFonts w:hAnsi="宋体"/>
                <w:color w:val="000000"/>
                <w:szCs w:val="18"/>
              </w:rPr>
            </w:pPr>
            <w:r w:rsidRPr="007A184A">
              <w:rPr>
                <w:rFonts w:hAnsi="宋体" w:hint="eastAsia"/>
                <w:color w:val="000000"/>
                <w:szCs w:val="18"/>
              </w:rPr>
              <w:t>软腐病</w:t>
            </w:r>
          </w:p>
        </w:tc>
        <w:tc>
          <w:tcPr>
            <w:tcW w:w="2207" w:type="pct"/>
            <w:tcBorders>
              <w:top w:val="single" w:sz="8" w:space="0" w:color="auto"/>
            </w:tcBorders>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rPr>
              <w:t>80％烯酰吗啉</w:t>
            </w:r>
          </w:p>
        </w:tc>
        <w:tc>
          <w:tcPr>
            <w:tcW w:w="1457" w:type="pct"/>
            <w:tcBorders>
              <w:top w:val="single" w:sz="8" w:space="0" w:color="auto"/>
            </w:tcBorders>
            <w:shd w:val="clear" w:color="auto" w:fill="auto"/>
            <w:vAlign w:val="center"/>
          </w:tcPr>
          <w:p w:rsidR="002E03C7" w:rsidRPr="007A184A" w:rsidRDefault="002E03C7" w:rsidP="007A184A">
            <w:pPr>
              <w:pStyle w:val="affffffffff"/>
              <w:contextualSpacing/>
              <w:rPr>
                <w:rFonts w:hAnsi="宋体"/>
                <w:color w:val="000000"/>
                <w:szCs w:val="18"/>
              </w:rPr>
            </w:pPr>
            <w:r w:rsidRPr="007A184A">
              <w:rPr>
                <w:rFonts w:hAnsi="宋体" w:cs="宋体" w:hint="eastAsia"/>
                <w:color w:val="000000"/>
                <w:kern w:val="2"/>
                <w:szCs w:val="18"/>
              </w:rPr>
              <w:t>20</w:t>
            </w:r>
            <w:r w:rsidRPr="007A184A">
              <w:rPr>
                <w:rFonts w:hAnsi="宋体" w:cs="宋体" w:hint="eastAsia"/>
                <w:color w:val="000000"/>
                <w:kern w:val="2"/>
                <w:szCs w:val="18"/>
                <w:vertAlign w:val="superscript"/>
              </w:rPr>
              <w:t xml:space="preserve"> </w:t>
            </w:r>
            <w:r w:rsidRPr="007A184A">
              <w:rPr>
                <w:rFonts w:hAnsi="宋体" w:cs="宋体" w:hint="eastAsia"/>
                <w:color w:val="000000"/>
                <w:kern w:val="2"/>
                <w:szCs w:val="18"/>
              </w:rPr>
              <w:t>g</w:t>
            </w:r>
            <w:r w:rsidRPr="007A184A">
              <w:rPr>
                <w:rFonts w:hAnsi="宋体" w:cs="宋体" w:hint="eastAsia"/>
                <w:color w:val="000000"/>
                <w:szCs w:val="18"/>
                <w:shd w:val="clear" w:color="auto" w:fill="FFFFFF"/>
              </w:rPr>
              <w:t>/667</w:t>
            </w:r>
            <w:r w:rsidR="00C53A73" w:rsidRPr="007A184A">
              <w:rPr>
                <w:rFonts w:hAnsi="宋体" w:cs="宋体"/>
                <w:color w:val="000000"/>
                <w:szCs w:val="18"/>
                <w:shd w:val="clear" w:color="auto" w:fill="FFFFFF"/>
                <w:vertAlign w:val="superscript"/>
              </w:rPr>
              <w:t xml:space="preserve"> </w:t>
            </w:r>
            <w:r w:rsidRPr="007A184A">
              <w:rPr>
                <w:rFonts w:hAnsi="宋体" w:cs="宋体" w:hint="eastAsia"/>
                <w:color w:val="000000"/>
                <w:szCs w:val="18"/>
                <w:shd w:val="clear" w:color="auto" w:fill="FFFFFF"/>
              </w:rPr>
              <w:t>m</w:t>
            </w:r>
            <w:r w:rsidRPr="007A184A">
              <w:rPr>
                <w:rFonts w:hAnsi="宋体" w:cs="宋体" w:hint="eastAsia"/>
                <w:color w:val="000000"/>
                <w:szCs w:val="18"/>
                <w:shd w:val="clear" w:color="auto" w:fill="FFFFFF"/>
                <w:vertAlign w:val="superscript"/>
              </w:rPr>
              <w:t>2</w:t>
            </w:r>
            <w:r w:rsidRPr="007A184A">
              <w:rPr>
                <w:rFonts w:hAnsi="宋体" w:hint="eastAsia"/>
                <w:szCs w:val="18"/>
              </w:rPr>
              <w:t>～</w:t>
            </w:r>
            <w:r w:rsidRPr="007A184A">
              <w:rPr>
                <w:rFonts w:hAnsi="宋体" w:cs="宋体" w:hint="eastAsia"/>
                <w:color w:val="000000"/>
                <w:kern w:val="2"/>
                <w:szCs w:val="18"/>
              </w:rPr>
              <w:t>25</w:t>
            </w:r>
            <w:r w:rsidRPr="007A184A">
              <w:rPr>
                <w:rFonts w:hAnsi="宋体" w:cs="宋体" w:hint="eastAsia"/>
                <w:color w:val="000000"/>
                <w:kern w:val="2"/>
                <w:szCs w:val="18"/>
                <w:vertAlign w:val="superscript"/>
              </w:rPr>
              <w:t xml:space="preserve"> </w:t>
            </w:r>
            <w:r w:rsidRPr="007A184A">
              <w:rPr>
                <w:rFonts w:hAnsi="宋体" w:cs="宋体" w:hint="eastAsia"/>
                <w:color w:val="000000"/>
                <w:kern w:val="2"/>
                <w:szCs w:val="18"/>
              </w:rPr>
              <w:t>g</w:t>
            </w:r>
            <w:r w:rsidRPr="007A184A">
              <w:rPr>
                <w:rFonts w:hAnsi="宋体" w:cs="宋体" w:hint="eastAsia"/>
                <w:color w:val="000000"/>
                <w:szCs w:val="18"/>
                <w:shd w:val="clear" w:color="auto" w:fill="FFFFFF"/>
              </w:rPr>
              <w:t>/667</w:t>
            </w:r>
            <w:r w:rsidR="00C53A73" w:rsidRPr="007A184A">
              <w:rPr>
                <w:rFonts w:hAnsi="宋体" w:cs="宋体"/>
                <w:color w:val="000000"/>
                <w:szCs w:val="18"/>
                <w:shd w:val="clear" w:color="auto" w:fill="FFFFFF"/>
                <w:vertAlign w:val="superscript"/>
              </w:rPr>
              <w:t xml:space="preserve"> </w:t>
            </w:r>
            <w:r w:rsidRPr="007A184A">
              <w:rPr>
                <w:rFonts w:hAnsi="宋体" w:cs="宋体" w:hint="eastAsia"/>
                <w:color w:val="000000"/>
                <w:szCs w:val="18"/>
                <w:shd w:val="clear" w:color="auto" w:fill="FFFFFF"/>
              </w:rPr>
              <w:t>m</w:t>
            </w:r>
            <w:r w:rsidRPr="007A184A">
              <w:rPr>
                <w:rFonts w:hAnsi="宋体" w:cs="宋体" w:hint="eastAsia"/>
                <w:color w:val="000000"/>
                <w:szCs w:val="18"/>
                <w:shd w:val="clear" w:color="auto" w:fill="FFFFFF"/>
                <w:vertAlign w:val="superscript"/>
              </w:rPr>
              <w:t>2</w:t>
            </w:r>
            <w:r w:rsidRPr="007A184A">
              <w:rPr>
                <w:rFonts w:hAnsi="宋体" w:cs="宋体" w:hint="eastAsia"/>
                <w:color w:val="000000"/>
                <w:szCs w:val="18"/>
              </w:rPr>
              <w:t>喷雾</w:t>
            </w:r>
          </w:p>
        </w:tc>
        <w:tc>
          <w:tcPr>
            <w:tcW w:w="659" w:type="pct"/>
            <w:tcBorders>
              <w:top w:val="single" w:sz="8" w:space="0" w:color="auto"/>
              <w:right w:val="single" w:sz="8" w:space="0" w:color="auto"/>
            </w:tcBorders>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rPr>
              <w:t>28</w:t>
            </w:r>
          </w:p>
        </w:tc>
      </w:tr>
      <w:tr w:rsidR="002E03C7" w:rsidRPr="007A184A" w:rsidTr="009419B2">
        <w:trPr>
          <w:jc w:val="center"/>
        </w:trPr>
        <w:tc>
          <w:tcPr>
            <w:tcW w:w="676" w:type="pct"/>
            <w:vMerge/>
            <w:tcBorders>
              <w:left w:val="single" w:sz="8" w:space="0" w:color="auto"/>
            </w:tcBorders>
            <w:shd w:val="clear" w:color="auto" w:fill="auto"/>
            <w:vAlign w:val="center"/>
          </w:tcPr>
          <w:p w:rsidR="002E03C7" w:rsidRPr="007A184A" w:rsidRDefault="002E03C7" w:rsidP="007A184A">
            <w:pPr>
              <w:pStyle w:val="affffffffff"/>
              <w:contextualSpacing/>
              <w:rPr>
                <w:rFonts w:hAnsi="宋体"/>
                <w:color w:val="000000"/>
                <w:szCs w:val="18"/>
              </w:rPr>
            </w:pPr>
          </w:p>
        </w:tc>
        <w:tc>
          <w:tcPr>
            <w:tcW w:w="2207" w:type="pct"/>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shd w:val="clear" w:color="auto" w:fill="FFFFFF"/>
              </w:rPr>
              <w:t>60％霜脲·嘧菌酯</w:t>
            </w:r>
          </w:p>
        </w:tc>
        <w:tc>
          <w:tcPr>
            <w:tcW w:w="1457" w:type="pct"/>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shd w:val="clear" w:color="auto" w:fill="FFFFFF"/>
              </w:rPr>
              <w:t>45</w:t>
            </w:r>
            <w:r w:rsidRPr="007A184A">
              <w:rPr>
                <w:rFonts w:ascii="宋体" w:hAnsi="宋体" w:cs="宋体" w:hint="eastAsia"/>
                <w:color w:val="000000"/>
                <w:sz w:val="18"/>
                <w:szCs w:val="18"/>
                <w:vertAlign w:val="superscript"/>
              </w:rPr>
              <w:t xml:space="preserve"> </w:t>
            </w:r>
            <w:r w:rsidRPr="007A184A">
              <w:rPr>
                <w:rFonts w:ascii="宋体" w:hAnsi="宋体" w:cs="宋体" w:hint="eastAsia"/>
                <w:color w:val="000000"/>
                <w:sz w:val="18"/>
                <w:szCs w:val="18"/>
              </w:rPr>
              <w:t>g</w:t>
            </w:r>
            <w:r w:rsidRPr="007A184A">
              <w:rPr>
                <w:rFonts w:ascii="宋体" w:hAnsi="宋体" w:cs="宋体" w:hint="eastAsia"/>
                <w:color w:val="000000"/>
                <w:sz w:val="18"/>
                <w:szCs w:val="18"/>
                <w:shd w:val="clear" w:color="auto" w:fill="FFFFFF"/>
              </w:rPr>
              <w:t>/667</w:t>
            </w:r>
            <w:r w:rsidR="00C53A73"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w:t>
            </w:r>
            <w:r w:rsidRPr="007A184A">
              <w:rPr>
                <w:rFonts w:ascii="宋体" w:hAnsi="宋体" w:cs="宋体" w:hint="eastAsia"/>
                <w:color w:val="000000"/>
                <w:sz w:val="18"/>
                <w:szCs w:val="18"/>
                <w:shd w:val="clear" w:color="auto" w:fill="FFFFFF"/>
                <w:vertAlign w:val="superscript"/>
              </w:rPr>
              <w:t>2</w:t>
            </w:r>
            <w:r w:rsidRPr="007A184A">
              <w:rPr>
                <w:rFonts w:ascii="宋体" w:hAnsi="宋体" w:hint="eastAsia"/>
                <w:sz w:val="18"/>
                <w:szCs w:val="18"/>
              </w:rPr>
              <w:t>～</w:t>
            </w:r>
            <w:r w:rsidRPr="007A184A">
              <w:rPr>
                <w:rFonts w:ascii="宋体" w:hAnsi="宋体" w:cs="宋体" w:hint="eastAsia"/>
                <w:color w:val="000000"/>
                <w:sz w:val="18"/>
                <w:szCs w:val="18"/>
                <w:shd w:val="clear" w:color="auto" w:fill="FFFFFF"/>
              </w:rPr>
              <w:t>60</w:t>
            </w:r>
            <w:r w:rsidRPr="007A184A">
              <w:rPr>
                <w:rFonts w:ascii="宋体" w:hAnsi="宋体" w:cs="宋体" w:hint="eastAsia"/>
                <w:color w:val="000000"/>
                <w:sz w:val="18"/>
                <w:szCs w:val="18"/>
                <w:vertAlign w:val="superscript"/>
              </w:rPr>
              <w:t xml:space="preserve"> </w:t>
            </w:r>
            <w:r w:rsidRPr="007A184A">
              <w:rPr>
                <w:rFonts w:ascii="宋体" w:hAnsi="宋体" w:cs="宋体" w:hint="eastAsia"/>
                <w:color w:val="000000"/>
                <w:sz w:val="18"/>
                <w:szCs w:val="18"/>
              </w:rPr>
              <w:t>g</w:t>
            </w:r>
            <w:r w:rsidRPr="007A184A">
              <w:rPr>
                <w:rFonts w:ascii="宋体" w:hAnsi="宋体" w:cs="宋体" w:hint="eastAsia"/>
                <w:color w:val="000000"/>
                <w:sz w:val="18"/>
                <w:szCs w:val="18"/>
                <w:shd w:val="clear" w:color="auto" w:fill="FFFFFF"/>
              </w:rPr>
              <w:t>/667</w:t>
            </w:r>
            <w:r w:rsidR="00C53A73"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w:t>
            </w:r>
            <w:r w:rsidRPr="007A184A">
              <w:rPr>
                <w:rFonts w:ascii="宋体" w:hAnsi="宋体" w:cs="宋体" w:hint="eastAsia"/>
                <w:color w:val="000000"/>
                <w:sz w:val="18"/>
                <w:szCs w:val="18"/>
                <w:shd w:val="clear" w:color="auto" w:fill="FFFFFF"/>
                <w:vertAlign w:val="superscript"/>
              </w:rPr>
              <w:t>2</w:t>
            </w:r>
            <w:r w:rsidRPr="007A184A">
              <w:rPr>
                <w:rFonts w:ascii="宋体" w:hAnsi="宋体" w:cs="宋体" w:hint="eastAsia"/>
                <w:color w:val="000000"/>
                <w:sz w:val="18"/>
                <w:szCs w:val="18"/>
              </w:rPr>
              <w:t>喷雾</w:t>
            </w:r>
          </w:p>
        </w:tc>
        <w:tc>
          <w:tcPr>
            <w:tcW w:w="659" w:type="pct"/>
            <w:tcBorders>
              <w:right w:val="single" w:sz="8" w:space="0" w:color="auto"/>
            </w:tcBorders>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shd w:val="clear" w:color="auto" w:fill="FFFFFF"/>
              </w:rPr>
              <w:t>35</w:t>
            </w:r>
          </w:p>
        </w:tc>
      </w:tr>
      <w:tr w:rsidR="002E03C7" w:rsidRPr="007A184A" w:rsidTr="009419B2">
        <w:trPr>
          <w:jc w:val="center"/>
        </w:trPr>
        <w:tc>
          <w:tcPr>
            <w:tcW w:w="676" w:type="pct"/>
            <w:vMerge/>
            <w:tcBorders>
              <w:left w:val="single" w:sz="8" w:space="0" w:color="auto"/>
            </w:tcBorders>
            <w:shd w:val="clear" w:color="auto" w:fill="auto"/>
            <w:vAlign w:val="center"/>
          </w:tcPr>
          <w:p w:rsidR="002E03C7" w:rsidRPr="007A184A" w:rsidRDefault="002E03C7" w:rsidP="007A184A">
            <w:pPr>
              <w:pStyle w:val="affffffffff"/>
              <w:contextualSpacing/>
              <w:rPr>
                <w:rFonts w:hAnsi="宋体"/>
                <w:color w:val="000000"/>
                <w:szCs w:val="18"/>
              </w:rPr>
            </w:pPr>
          </w:p>
        </w:tc>
        <w:tc>
          <w:tcPr>
            <w:tcW w:w="2207" w:type="pct"/>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rPr>
              <w:t>687.5克/升氟菌·霜霉威</w:t>
            </w:r>
          </w:p>
        </w:tc>
        <w:tc>
          <w:tcPr>
            <w:tcW w:w="1457" w:type="pct"/>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rPr>
              <w:t>75</w:t>
            </w:r>
            <w:r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mL/667</w:t>
            </w:r>
            <w:r w:rsidR="00C53A73"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w:t>
            </w:r>
            <w:r w:rsidRPr="007A184A">
              <w:rPr>
                <w:rFonts w:ascii="宋体" w:hAnsi="宋体" w:cs="宋体" w:hint="eastAsia"/>
                <w:color w:val="000000"/>
                <w:sz w:val="18"/>
                <w:szCs w:val="18"/>
                <w:shd w:val="clear" w:color="auto" w:fill="FFFFFF"/>
                <w:vertAlign w:val="superscript"/>
              </w:rPr>
              <w:t>2</w:t>
            </w:r>
            <w:r w:rsidRPr="007A184A">
              <w:rPr>
                <w:rFonts w:ascii="宋体" w:hAnsi="宋体" w:hint="eastAsia"/>
                <w:sz w:val="18"/>
                <w:szCs w:val="18"/>
              </w:rPr>
              <w:t>～</w:t>
            </w:r>
            <w:r w:rsidRPr="007A184A">
              <w:rPr>
                <w:rFonts w:ascii="宋体" w:hAnsi="宋体" w:cs="宋体" w:hint="eastAsia"/>
                <w:color w:val="000000"/>
                <w:sz w:val="18"/>
                <w:szCs w:val="18"/>
              </w:rPr>
              <w:t>100</w:t>
            </w:r>
            <w:r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mL/667</w:t>
            </w:r>
            <w:r w:rsidR="00C53A73"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w:t>
            </w:r>
            <w:r w:rsidRPr="007A184A">
              <w:rPr>
                <w:rFonts w:ascii="宋体" w:hAnsi="宋体" w:cs="宋体" w:hint="eastAsia"/>
                <w:color w:val="000000"/>
                <w:sz w:val="18"/>
                <w:szCs w:val="18"/>
                <w:shd w:val="clear" w:color="auto" w:fill="FFFFFF"/>
                <w:vertAlign w:val="superscript"/>
              </w:rPr>
              <w:t>2</w:t>
            </w:r>
            <w:r w:rsidRPr="007A184A">
              <w:rPr>
                <w:rFonts w:ascii="宋体" w:hAnsi="宋体" w:cs="宋体" w:hint="eastAsia"/>
                <w:color w:val="000000"/>
                <w:sz w:val="18"/>
                <w:szCs w:val="18"/>
              </w:rPr>
              <w:t>喷雾</w:t>
            </w:r>
          </w:p>
        </w:tc>
        <w:tc>
          <w:tcPr>
            <w:tcW w:w="659" w:type="pct"/>
            <w:tcBorders>
              <w:right w:val="single" w:sz="8" w:space="0" w:color="auto"/>
            </w:tcBorders>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rPr>
              <w:t>45</w:t>
            </w:r>
          </w:p>
        </w:tc>
      </w:tr>
      <w:tr w:rsidR="002E03C7" w:rsidRPr="007A184A" w:rsidTr="009419B2">
        <w:trPr>
          <w:jc w:val="center"/>
        </w:trPr>
        <w:tc>
          <w:tcPr>
            <w:tcW w:w="676" w:type="pct"/>
            <w:vMerge/>
            <w:tcBorders>
              <w:left w:val="single" w:sz="8" w:space="0" w:color="auto"/>
            </w:tcBorders>
            <w:shd w:val="clear" w:color="auto" w:fill="auto"/>
            <w:vAlign w:val="center"/>
          </w:tcPr>
          <w:p w:rsidR="002E03C7" w:rsidRPr="007A184A" w:rsidRDefault="002E03C7" w:rsidP="007A184A">
            <w:pPr>
              <w:pStyle w:val="affffffffff"/>
              <w:contextualSpacing/>
              <w:rPr>
                <w:rFonts w:hAnsi="宋体"/>
                <w:color w:val="000000"/>
                <w:szCs w:val="18"/>
              </w:rPr>
            </w:pPr>
          </w:p>
        </w:tc>
        <w:tc>
          <w:tcPr>
            <w:tcW w:w="2207" w:type="pct"/>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rPr>
              <w:t>68％精甲霜·锰锌</w:t>
            </w:r>
          </w:p>
        </w:tc>
        <w:tc>
          <w:tcPr>
            <w:tcW w:w="1457" w:type="pct"/>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rPr>
              <w:t>80</w:t>
            </w:r>
            <w:r w:rsidRPr="007A184A">
              <w:rPr>
                <w:rFonts w:ascii="宋体" w:hAnsi="宋体" w:cs="宋体" w:hint="eastAsia"/>
                <w:color w:val="000000"/>
                <w:sz w:val="18"/>
                <w:szCs w:val="18"/>
                <w:vertAlign w:val="superscript"/>
              </w:rPr>
              <w:t xml:space="preserve"> </w:t>
            </w:r>
            <w:r w:rsidRPr="007A184A">
              <w:rPr>
                <w:rFonts w:ascii="宋体" w:hAnsi="宋体" w:cs="宋体" w:hint="eastAsia"/>
                <w:color w:val="000000"/>
                <w:sz w:val="18"/>
                <w:szCs w:val="18"/>
              </w:rPr>
              <w:t>g</w:t>
            </w:r>
            <w:r w:rsidRPr="007A184A">
              <w:rPr>
                <w:rFonts w:ascii="宋体" w:hAnsi="宋体" w:cs="宋体" w:hint="eastAsia"/>
                <w:color w:val="000000"/>
                <w:sz w:val="18"/>
                <w:szCs w:val="18"/>
                <w:shd w:val="clear" w:color="auto" w:fill="FFFFFF"/>
              </w:rPr>
              <w:t>/667</w:t>
            </w:r>
            <w:r w:rsidR="00C53A73"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w:t>
            </w:r>
            <w:r w:rsidRPr="007A184A">
              <w:rPr>
                <w:rFonts w:ascii="宋体" w:hAnsi="宋体" w:cs="宋体" w:hint="eastAsia"/>
                <w:color w:val="000000"/>
                <w:sz w:val="18"/>
                <w:szCs w:val="18"/>
                <w:shd w:val="clear" w:color="auto" w:fill="FFFFFF"/>
                <w:vertAlign w:val="superscript"/>
              </w:rPr>
              <w:t>2</w:t>
            </w:r>
            <w:r w:rsidRPr="007A184A">
              <w:rPr>
                <w:rFonts w:ascii="宋体" w:hAnsi="宋体" w:hint="eastAsia"/>
                <w:sz w:val="18"/>
                <w:szCs w:val="18"/>
              </w:rPr>
              <w:t>～</w:t>
            </w:r>
            <w:r w:rsidRPr="007A184A">
              <w:rPr>
                <w:rFonts w:ascii="宋体" w:hAnsi="宋体" w:cs="宋体" w:hint="eastAsia"/>
                <w:color w:val="000000"/>
                <w:sz w:val="18"/>
                <w:szCs w:val="18"/>
              </w:rPr>
              <w:t>120</w:t>
            </w:r>
            <w:r w:rsidRPr="007A184A">
              <w:rPr>
                <w:rFonts w:ascii="宋体" w:hAnsi="宋体" w:cs="宋体" w:hint="eastAsia"/>
                <w:color w:val="000000"/>
                <w:sz w:val="18"/>
                <w:szCs w:val="18"/>
                <w:vertAlign w:val="superscript"/>
              </w:rPr>
              <w:t xml:space="preserve"> </w:t>
            </w:r>
            <w:r w:rsidRPr="007A184A">
              <w:rPr>
                <w:rFonts w:ascii="宋体" w:hAnsi="宋体" w:cs="宋体" w:hint="eastAsia"/>
                <w:color w:val="000000"/>
                <w:sz w:val="18"/>
                <w:szCs w:val="18"/>
              </w:rPr>
              <w:t>g</w:t>
            </w:r>
            <w:r w:rsidRPr="007A184A">
              <w:rPr>
                <w:rFonts w:ascii="宋体" w:hAnsi="宋体" w:cs="宋体" w:hint="eastAsia"/>
                <w:color w:val="000000"/>
                <w:sz w:val="18"/>
                <w:szCs w:val="18"/>
                <w:shd w:val="clear" w:color="auto" w:fill="FFFFFF"/>
              </w:rPr>
              <w:t>/667</w:t>
            </w:r>
            <w:r w:rsidR="00C53A73"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w:t>
            </w:r>
            <w:r w:rsidRPr="007A184A">
              <w:rPr>
                <w:rFonts w:ascii="宋体" w:hAnsi="宋体" w:cs="宋体" w:hint="eastAsia"/>
                <w:color w:val="000000"/>
                <w:sz w:val="18"/>
                <w:szCs w:val="18"/>
                <w:shd w:val="clear" w:color="auto" w:fill="FFFFFF"/>
                <w:vertAlign w:val="superscript"/>
              </w:rPr>
              <w:t>2</w:t>
            </w:r>
            <w:r w:rsidRPr="007A184A">
              <w:rPr>
                <w:rFonts w:ascii="宋体" w:hAnsi="宋体" w:cs="宋体" w:hint="eastAsia"/>
                <w:color w:val="000000"/>
                <w:sz w:val="18"/>
                <w:szCs w:val="18"/>
              </w:rPr>
              <w:t>喷雾</w:t>
            </w:r>
          </w:p>
        </w:tc>
        <w:tc>
          <w:tcPr>
            <w:tcW w:w="659" w:type="pct"/>
            <w:tcBorders>
              <w:right w:val="single" w:sz="8" w:space="0" w:color="auto"/>
            </w:tcBorders>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rPr>
              <w:t>14</w:t>
            </w:r>
          </w:p>
        </w:tc>
      </w:tr>
      <w:tr w:rsidR="002E03C7" w:rsidRPr="007A184A" w:rsidTr="009419B2">
        <w:trPr>
          <w:trHeight w:val="56"/>
          <w:jc w:val="center"/>
        </w:trPr>
        <w:tc>
          <w:tcPr>
            <w:tcW w:w="676" w:type="pct"/>
            <w:vMerge/>
            <w:tcBorders>
              <w:left w:val="single" w:sz="8" w:space="0" w:color="auto"/>
            </w:tcBorders>
            <w:shd w:val="clear" w:color="auto" w:fill="auto"/>
            <w:vAlign w:val="center"/>
          </w:tcPr>
          <w:p w:rsidR="002E03C7" w:rsidRPr="007A184A" w:rsidRDefault="002E03C7" w:rsidP="007A184A">
            <w:pPr>
              <w:pStyle w:val="affffffffff"/>
              <w:contextualSpacing/>
              <w:rPr>
                <w:rFonts w:hAnsi="宋体"/>
                <w:color w:val="000000"/>
                <w:szCs w:val="18"/>
              </w:rPr>
            </w:pPr>
          </w:p>
        </w:tc>
        <w:tc>
          <w:tcPr>
            <w:tcW w:w="2207" w:type="pct"/>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shd w:val="clear" w:color="auto" w:fill="FFFFFF"/>
              </w:rPr>
              <w:t>40％氟醚·烯酰</w:t>
            </w:r>
          </w:p>
        </w:tc>
        <w:tc>
          <w:tcPr>
            <w:tcW w:w="1457" w:type="pct"/>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shd w:val="clear" w:color="auto" w:fill="FFFFFF"/>
              </w:rPr>
              <w:t>35</w:t>
            </w:r>
            <w:r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mL/667</w:t>
            </w:r>
            <w:r w:rsidR="00C53A73"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w:t>
            </w:r>
            <w:r w:rsidRPr="007A184A">
              <w:rPr>
                <w:rFonts w:ascii="宋体" w:hAnsi="宋体" w:cs="宋体" w:hint="eastAsia"/>
                <w:color w:val="000000"/>
                <w:sz w:val="18"/>
                <w:szCs w:val="18"/>
                <w:shd w:val="clear" w:color="auto" w:fill="FFFFFF"/>
                <w:vertAlign w:val="superscript"/>
              </w:rPr>
              <w:t>2</w:t>
            </w:r>
            <w:r w:rsidRPr="007A184A">
              <w:rPr>
                <w:rFonts w:ascii="宋体" w:hAnsi="宋体" w:hint="eastAsia"/>
                <w:sz w:val="18"/>
                <w:szCs w:val="18"/>
              </w:rPr>
              <w:t>～</w:t>
            </w:r>
            <w:r w:rsidRPr="007A184A">
              <w:rPr>
                <w:rFonts w:ascii="宋体" w:hAnsi="宋体" w:cs="宋体" w:hint="eastAsia"/>
                <w:color w:val="000000"/>
                <w:sz w:val="18"/>
                <w:szCs w:val="18"/>
                <w:shd w:val="clear" w:color="auto" w:fill="FFFFFF"/>
              </w:rPr>
              <w:t>40</w:t>
            </w:r>
            <w:r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mL/667</w:t>
            </w:r>
            <w:r w:rsidR="00C53A73"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w:t>
            </w:r>
            <w:r w:rsidRPr="007A184A">
              <w:rPr>
                <w:rFonts w:ascii="宋体" w:hAnsi="宋体" w:cs="宋体" w:hint="eastAsia"/>
                <w:color w:val="000000"/>
                <w:sz w:val="18"/>
                <w:szCs w:val="18"/>
                <w:shd w:val="clear" w:color="auto" w:fill="FFFFFF"/>
                <w:vertAlign w:val="superscript"/>
              </w:rPr>
              <w:t>2</w:t>
            </w:r>
            <w:r w:rsidRPr="007A184A">
              <w:rPr>
                <w:rFonts w:ascii="宋体" w:hAnsi="宋体" w:cs="宋体" w:hint="eastAsia"/>
                <w:color w:val="000000"/>
                <w:sz w:val="18"/>
                <w:szCs w:val="18"/>
              </w:rPr>
              <w:t>喷雾</w:t>
            </w:r>
          </w:p>
        </w:tc>
        <w:tc>
          <w:tcPr>
            <w:tcW w:w="659" w:type="pct"/>
            <w:tcBorders>
              <w:right w:val="single" w:sz="8" w:space="0" w:color="auto"/>
            </w:tcBorders>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rPr>
              <w:t>28</w:t>
            </w:r>
          </w:p>
        </w:tc>
      </w:tr>
      <w:tr w:rsidR="002E03C7" w:rsidRPr="007A184A" w:rsidTr="009419B2">
        <w:trPr>
          <w:trHeight w:val="56"/>
          <w:jc w:val="center"/>
        </w:trPr>
        <w:tc>
          <w:tcPr>
            <w:tcW w:w="676" w:type="pct"/>
            <w:vMerge/>
            <w:tcBorders>
              <w:left w:val="single" w:sz="8" w:space="0" w:color="auto"/>
            </w:tcBorders>
            <w:shd w:val="clear" w:color="auto" w:fill="auto"/>
            <w:vAlign w:val="center"/>
          </w:tcPr>
          <w:p w:rsidR="002E03C7" w:rsidRPr="007A184A" w:rsidRDefault="002E03C7" w:rsidP="007A184A">
            <w:pPr>
              <w:pStyle w:val="affffffffff"/>
              <w:contextualSpacing/>
              <w:rPr>
                <w:rFonts w:hAnsi="宋体"/>
                <w:color w:val="000000"/>
                <w:szCs w:val="18"/>
              </w:rPr>
            </w:pPr>
          </w:p>
        </w:tc>
        <w:tc>
          <w:tcPr>
            <w:tcW w:w="2207" w:type="pct"/>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shd w:val="clear" w:color="auto" w:fill="FFFFFF"/>
              </w:rPr>
            </w:pPr>
            <w:r w:rsidRPr="007A184A">
              <w:rPr>
                <w:rFonts w:ascii="宋体" w:hAnsi="宋体" w:cs="宋体" w:hint="eastAsia"/>
                <w:color w:val="000000"/>
                <w:sz w:val="18"/>
                <w:szCs w:val="18"/>
                <w:shd w:val="clear" w:color="auto" w:fill="FFFFFF"/>
              </w:rPr>
              <w:t>47％烯酰·唑嘧菌</w:t>
            </w:r>
          </w:p>
        </w:tc>
        <w:tc>
          <w:tcPr>
            <w:tcW w:w="1457" w:type="pct"/>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shd w:val="clear" w:color="auto" w:fill="FFFFFF"/>
              </w:rPr>
            </w:pPr>
            <w:r w:rsidRPr="007A184A">
              <w:rPr>
                <w:rFonts w:ascii="宋体" w:hAnsi="宋体" w:cs="宋体" w:hint="eastAsia"/>
                <w:color w:val="000000"/>
                <w:sz w:val="18"/>
                <w:szCs w:val="18"/>
                <w:shd w:val="clear" w:color="auto" w:fill="FFFFFF"/>
              </w:rPr>
              <w:t>40</w:t>
            </w:r>
            <w:r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mL/667</w:t>
            </w:r>
            <w:r w:rsidR="00C53A73"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w:t>
            </w:r>
            <w:r w:rsidRPr="007A184A">
              <w:rPr>
                <w:rFonts w:ascii="宋体" w:hAnsi="宋体" w:cs="宋体" w:hint="eastAsia"/>
                <w:color w:val="000000"/>
                <w:sz w:val="18"/>
                <w:szCs w:val="18"/>
                <w:shd w:val="clear" w:color="auto" w:fill="FFFFFF"/>
                <w:vertAlign w:val="superscript"/>
              </w:rPr>
              <w:t>2</w:t>
            </w:r>
            <w:r w:rsidRPr="007A184A">
              <w:rPr>
                <w:rFonts w:ascii="宋体" w:hAnsi="宋体" w:hint="eastAsia"/>
                <w:sz w:val="18"/>
                <w:szCs w:val="18"/>
              </w:rPr>
              <w:t>～</w:t>
            </w:r>
            <w:r w:rsidRPr="007A184A">
              <w:rPr>
                <w:rFonts w:ascii="宋体" w:hAnsi="宋体" w:cs="宋体" w:hint="eastAsia"/>
                <w:color w:val="000000"/>
                <w:sz w:val="18"/>
                <w:szCs w:val="18"/>
                <w:shd w:val="clear" w:color="auto" w:fill="FFFFFF"/>
              </w:rPr>
              <w:t>60</w:t>
            </w:r>
            <w:r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mL/667</w:t>
            </w:r>
            <w:r w:rsidR="00C53A73"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w:t>
            </w:r>
            <w:r w:rsidRPr="007A184A">
              <w:rPr>
                <w:rFonts w:ascii="宋体" w:hAnsi="宋体" w:cs="宋体" w:hint="eastAsia"/>
                <w:color w:val="000000"/>
                <w:sz w:val="18"/>
                <w:szCs w:val="18"/>
                <w:shd w:val="clear" w:color="auto" w:fill="FFFFFF"/>
                <w:vertAlign w:val="superscript"/>
              </w:rPr>
              <w:t>2</w:t>
            </w:r>
            <w:r w:rsidRPr="007A184A">
              <w:rPr>
                <w:rFonts w:ascii="宋体" w:hAnsi="宋体" w:cs="宋体" w:hint="eastAsia"/>
                <w:color w:val="000000"/>
                <w:sz w:val="18"/>
                <w:szCs w:val="18"/>
              </w:rPr>
              <w:t>喷雾</w:t>
            </w:r>
          </w:p>
        </w:tc>
        <w:tc>
          <w:tcPr>
            <w:tcW w:w="659" w:type="pct"/>
            <w:tcBorders>
              <w:right w:val="single" w:sz="8" w:space="0" w:color="auto"/>
            </w:tcBorders>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shd w:val="clear" w:color="auto" w:fill="FFFFFF"/>
              </w:rPr>
              <w:t>21</w:t>
            </w:r>
          </w:p>
        </w:tc>
      </w:tr>
      <w:tr w:rsidR="002E03C7" w:rsidRPr="007A184A" w:rsidTr="009419B2">
        <w:trPr>
          <w:trHeight w:val="56"/>
          <w:jc w:val="center"/>
        </w:trPr>
        <w:tc>
          <w:tcPr>
            <w:tcW w:w="676" w:type="pct"/>
            <w:vMerge/>
            <w:tcBorders>
              <w:left w:val="single" w:sz="8" w:space="0" w:color="auto"/>
            </w:tcBorders>
            <w:shd w:val="clear" w:color="auto" w:fill="auto"/>
            <w:vAlign w:val="center"/>
          </w:tcPr>
          <w:p w:rsidR="002E03C7" w:rsidRPr="007A184A" w:rsidRDefault="002E03C7" w:rsidP="007A184A">
            <w:pPr>
              <w:pStyle w:val="affffffffff"/>
              <w:contextualSpacing/>
              <w:rPr>
                <w:rFonts w:hAnsi="宋体"/>
                <w:color w:val="000000"/>
                <w:szCs w:val="18"/>
              </w:rPr>
            </w:pPr>
          </w:p>
        </w:tc>
        <w:tc>
          <w:tcPr>
            <w:tcW w:w="2207" w:type="pct"/>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shd w:val="clear" w:color="auto" w:fill="FFFFFF"/>
              </w:rPr>
            </w:pPr>
            <w:r w:rsidRPr="007A184A">
              <w:rPr>
                <w:rFonts w:ascii="宋体" w:hAnsi="宋体" w:cs="宋体" w:hint="eastAsia"/>
                <w:color w:val="000000"/>
                <w:sz w:val="18"/>
                <w:szCs w:val="18"/>
                <w:shd w:val="clear" w:color="auto" w:fill="FFFFFF"/>
              </w:rPr>
              <w:t>24％精甲霜灵·烯酰吗啉</w:t>
            </w:r>
          </w:p>
        </w:tc>
        <w:tc>
          <w:tcPr>
            <w:tcW w:w="1457" w:type="pct"/>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shd w:val="clear" w:color="auto" w:fill="FFFFFF"/>
              </w:rPr>
            </w:pPr>
            <w:r w:rsidRPr="007A184A">
              <w:rPr>
                <w:rFonts w:ascii="宋体" w:hAnsi="宋体" w:cs="宋体" w:hint="eastAsia"/>
                <w:color w:val="000000"/>
                <w:sz w:val="18"/>
                <w:szCs w:val="18"/>
                <w:shd w:val="clear" w:color="auto" w:fill="FFFFFF"/>
              </w:rPr>
              <w:t>100</w:t>
            </w:r>
            <w:r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mL/667</w:t>
            </w:r>
            <w:r w:rsidR="00C53A73"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w:t>
            </w:r>
            <w:r w:rsidRPr="007A184A">
              <w:rPr>
                <w:rFonts w:ascii="宋体" w:hAnsi="宋体" w:cs="宋体" w:hint="eastAsia"/>
                <w:color w:val="000000"/>
                <w:sz w:val="18"/>
                <w:szCs w:val="18"/>
                <w:shd w:val="clear" w:color="auto" w:fill="FFFFFF"/>
                <w:vertAlign w:val="superscript"/>
              </w:rPr>
              <w:t>2</w:t>
            </w:r>
            <w:r w:rsidRPr="007A184A">
              <w:rPr>
                <w:rFonts w:ascii="宋体" w:hAnsi="宋体" w:hint="eastAsia"/>
                <w:sz w:val="18"/>
                <w:szCs w:val="18"/>
              </w:rPr>
              <w:t>～</w:t>
            </w:r>
            <w:r w:rsidRPr="007A184A">
              <w:rPr>
                <w:rFonts w:ascii="宋体" w:hAnsi="宋体" w:cs="宋体" w:hint="eastAsia"/>
                <w:color w:val="000000"/>
                <w:sz w:val="18"/>
                <w:szCs w:val="18"/>
                <w:shd w:val="clear" w:color="auto" w:fill="FFFFFF"/>
              </w:rPr>
              <w:t>150</w:t>
            </w:r>
            <w:r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mL/667</w:t>
            </w:r>
            <w:r w:rsidR="00C53A73"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w:t>
            </w:r>
            <w:r w:rsidRPr="007A184A">
              <w:rPr>
                <w:rFonts w:ascii="宋体" w:hAnsi="宋体" w:cs="宋体" w:hint="eastAsia"/>
                <w:color w:val="000000"/>
                <w:sz w:val="18"/>
                <w:szCs w:val="18"/>
                <w:shd w:val="clear" w:color="auto" w:fill="FFFFFF"/>
                <w:vertAlign w:val="superscript"/>
              </w:rPr>
              <w:t>2</w:t>
            </w:r>
            <w:r w:rsidRPr="007A184A">
              <w:rPr>
                <w:rFonts w:ascii="宋体" w:hAnsi="宋体" w:cs="宋体" w:hint="eastAsia"/>
                <w:color w:val="000000"/>
                <w:sz w:val="18"/>
                <w:szCs w:val="18"/>
              </w:rPr>
              <w:t>喷雾</w:t>
            </w:r>
          </w:p>
        </w:tc>
        <w:tc>
          <w:tcPr>
            <w:tcW w:w="659" w:type="pct"/>
            <w:tcBorders>
              <w:right w:val="single" w:sz="8" w:space="0" w:color="auto"/>
            </w:tcBorders>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shd w:val="clear" w:color="auto" w:fill="FFFFFF"/>
              </w:rPr>
            </w:pPr>
            <w:r w:rsidRPr="007A184A">
              <w:rPr>
                <w:rFonts w:ascii="宋体" w:hAnsi="宋体" w:cs="宋体" w:hint="eastAsia"/>
                <w:color w:val="000000"/>
                <w:sz w:val="18"/>
                <w:szCs w:val="18"/>
                <w:shd w:val="clear" w:color="auto" w:fill="FFFFFF"/>
              </w:rPr>
              <w:t>14</w:t>
            </w:r>
          </w:p>
        </w:tc>
      </w:tr>
      <w:tr w:rsidR="002E03C7" w:rsidRPr="007A184A" w:rsidTr="009419B2">
        <w:trPr>
          <w:trHeight w:val="56"/>
          <w:jc w:val="center"/>
        </w:trPr>
        <w:tc>
          <w:tcPr>
            <w:tcW w:w="676" w:type="pct"/>
            <w:vMerge w:val="restart"/>
            <w:tcBorders>
              <w:left w:val="single" w:sz="8" w:space="0" w:color="auto"/>
            </w:tcBorders>
            <w:shd w:val="clear" w:color="auto" w:fill="auto"/>
            <w:vAlign w:val="center"/>
          </w:tcPr>
          <w:p w:rsidR="002E03C7" w:rsidRPr="007A184A" w:rsidRDefault="002E03C7" w:rsidP="007A184A">
            <w:pPr>
              <w:pStyle w:val="affffffffff"/>
              <w:contextualSpacing/>
              <w:rPr>
                <w:rFonts w:hAnsi="宋体"/>
                <w:color w:val="000000"/>
                <w:szCs w:val="18"/>
              </w:rPr>
            </w:pPr>
            <w:r w:rsidRPr="007A184A">
              <w:rPr>
                <w:rFonts w:hAnsi="宋体" w:hint="eastAsia"/>
                <w:color w:val="000000"/>
                <w:szCs w:val="18"/>
              </w:rPr>
              <w:t>芋疫病</w:t>
            </w:r>
          </w:p>
        </w:tc>
        <w:tc>
          <w:tcPr>
            <w:tcW w:w="2207" w:type="pct"/>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rPr>
              <w:t>20％噻菌铜</w:t>
            </w:r>
          </w:p>
        </w:tc>
        <w:tc>
          <w:tcPr>
            <w:tcW w:w="1457" w:type="pct"/>
            <w:shd w:val="clear" w:color="auto" w:fill="auto"/>
            <w:vAlign w:val="center"/>
          </w:tcPr>
          <w:p w:rsidR="002E03C7" w:rsidRPr="007A184A" w:rsidRDefault="002E03C7" w:rsidP="007A184A">
            <w:pPr>
              <w:pStyle w:val="affffffffff"/>
              <w:contextualSpacing/>
              <w:rPr>
                <w:rFonts w:hAnsi="宋体"/>
                <w:color w:val="000000"/>
                <w:szCs w:val="18"/>
              </w:rPr>
            </w:pPr>
            <w:r w:rsidRPr="007A184A">
              <w:rPr>
                <w:rFonts w:hAnsi="宋体" w:cs="宋体" w:hint="eastAsia"/>
                <w:color w:val="000000"/>
                <w:szCs w:val="18"/>
              </w:rPr>
              <w:t>300</w:t>
            </w:r>
            <w:r w:rsidRPr="007A184A">
              <w:rPr>
                <w:rFonts w:hAnsi="宋体" w:hint="eastAsia"/>
                <w:szCs w:val="18"/>
              </w:rPr>
              <w:t>～</w:t>
            </w:r>
            <w:r w:rsidRPr="007A184A">
              <w:rPr>
                <w:rFonts w:hAnsi="宋体" w:cs="宋体" w:hint="eastAsia"/>
                <w:color w:val="000000"/>
                <w:szCs w:val="18"/>
              </w:rPr>
              <w:t>500倍液喷雾</w:t>
            </w:r>
          </w:p>
        </w:tc>
        <w:tc>
          <w:tcPr>
            <w:tcW w:w="659" w:type="pct"/>
            <w:tcBorders>
              <w:right w:val="single" w:sz="8" w:space="0" w:color="auto"/>
            </w:tcBorders>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rPr>
              <w:t>14</w:t>
            </w:r>
          </w:p>
        </w:tc>
      </w:tr>
      <w:tr w:rsidR="002E03C7" w:rsidRPr="007A184A" w:rsidTr="009419B2">
        <w:trPr>
          <w:trHeight w:val="56"/>
          <w:jc w:val="center"/>
        </w:trPr>
        <w:tc>
          <w:tcPr>
            <w:tcW w:w="676" w:type="pct"/>
            <w:vMerge/>
            <w:tcBorders>
              <w:left w:val="single" w:sz="8" w:space="0" w:color="auto"/>
            </w:tcBorders>
            <w:shd w:val="clear" w:color="auto" w:fill="auto"/>
            <w:vAlign w:val="center"/>
          </w:tcPr>
          <w:p w:rsidR="002E03C7" w:rsidRPr="007A184A" w:rsidRDefault="002E03C7" w:rsidP="007A184A">
            <w:pPr>
              <w:pStyle w:val="affffffffff"/>
              <w:contextualSpacing/>
              <w:rPr>
                <w:rFonts w:hAnsi="宋体"/>
                <w:color w:val="000000"/>
                <w:szCs w:val="18"/>
              </w:rPr>
            </w:pPr>
          </w:p>
        </w:tc>
        <w:tc>
          <w:tcPr>
            <w:tcW w:w="2207" w:type="pct"/>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rPr>
              <w:t>20％噻森铜</w:t>
            </w:r>
          </w:p>
        </w:tc>
        <w:tc>
          <w:tcPr>
            <w:tcW w:w="1457" w:type="pct"/>
            <w:shd w:val="clear" w:color="auto" w:fill="auto"/>
            <w:vAlign w:val="center"/>
          </w:tcPr>
          <w:p w:rsidR="002E03C7" w:rsidRPr="007A184A" w:rsidRDefault="002E03C7" w:rsidP="007A184A">
            <w:pPr>
              <w:pStyle w:val="affffffffff"/>
              <w:contextualSpacing/>
              <w:rPr>
                <w:rFonts w:hAnsi="宋体"/>
                <w:color w:val="000000"/>
                <w:szCs w:val="18"/>
              </w:rPr>
            </w:pPr>
            <w:r w:rsidRPr="007A184A">
              <w:rPr>
                <w:rFonts w:hAnsi="宋体" w:cs="宋体" w:hint="eastAsia"/>
                <w:color w:val="000000"/>
                <w:szCs w:val="18"/>
              </w:rPr>
              <w:t>300</w:t>
            </w:r>
            <w:r w:rsidRPr="007A184A">
              <w:rPr>
                <w:rFonts w:hAnsi="宋体" w:hint="eastAsia"/>
                <w:szCs w:val="18"/>
              </w:rPr>
              <w:t>～</w:t>
            </w:r>
            <w:r w:rsidRPr="007A184A">
              <w:rPr>
                <w:rFonts w:hAnsi="宋体" w:cs="宋体" w:hint="eastAsia"/>
                <w:color w:val="000000"/>
                <w:szCs w:val="18"/>
              </w:rPr>
              <w:t>500倍液喷雾</w:t>
            </w:r>
          </w:p>
        </w:tc>
        <w:tc>
          <w:tcPr>
            <w:tcW w:w="659" w:type="pct"/>
            <w:tcBorders>
              <w:right w:val="single" w:sz="8" w:space="0" w:color="auto"/>
            </w:tcBorders>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rPr>
              <w:t>14</w:t>
            </w:r>
          </w:p>
        </w:tc>
      </w:tr>
      <w:tr w:rsidR="002E03C7" w:rsidRPr="007A184A" w:rsidTr="009419B2">
        <w:trPr>
          <w:trHeight w:val="56"/>
          <w:jc w:val="center"/>
        </w:trPr>
        <w:tc>
          <w:tcPr>
            <w:tcW w:w="676" w:type="pct"/>
            <w:vMerge/>
            <w:tcBorders>
              <w:left w:val="single" w:sz="8" w:space="0" w:color="auto"/>
            </w:tcBorders>
            <w:shd w:val="clear" w:color="auto" w:fill="auto"/>
            <w:vAlign w:val="center"/>
          </w:tcPr>
          <w:p w:rsidR="002E03C7" w:rsidRPr="007A184A" w:rsidRDefault="002E03C7" w:rsidP="007A184A">
            <w:pPr>
              <w:pStyle w:val="affffffffff"/>
              <w:contextualSpacing/>
              <w:rPr>
                <w:rFonts w:hAnsi="宋体"/>
                <w:color w:val="000000"/>
                <w:szCs w:val="18"/>
              </w:rPr>
            </w:pPr>
          </w:p>
        </w:tc>
        <w:tc>
          <w:tcPr>
            <w:tcW w:w="2207" w:type="pct"/>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rPr>
              <w:t>40％噻唑锌</w:t>
            </w:r>
          </w:p>
        </w:tc>
        <w:tc>
          <w:tcPr>
            <w:tcW w:w="1457" w:type="pct"/>
            <w:shd w:val="clear" w:color="auto" w:fill="auto"/>
            <w:vAlign w:val="center"/>
          </w:tcPr>
          <w:p w:rsidR="002E03C7" w:rsidRPr="007A184A" w:rsidRDefault="002E03C7" w:rsidP="007A184A">
            <w:pPr>
              <w:pStyle w:val="affffffffff"/>
              <w:contextualSpacing/>
              <w:rPr>
                <w:rFonts w:hAnsi="宋体"/>
                <w:color w:val="000000"/>
                <w:szCs w:val="18"/>
              </w:rPr>
            </w:pPr>
            <w:r w:rsidRPr="007A184A">
              <w:rPr>
                <w:rFonts w:hAnsi="宋体" w:cs="宋体" w:hint="eastAsia"/>
                <w:color w:val="000000"/>
                <w:szCs w:val="18"/>
              </w:rPr>
              <w:t>600</w:t>
            </w:r>
            <w:r w:rsidRPr="007A184A">
              <w:rPr>
                <w:rFonts w:hAnsi="宋体" w:hint="eastAsia"/>
                <w:szCs w:val="18"/>
              </w:rPr>
              <w:t>～</w:t>
            </w:r>
            <w:r w:rsidRPr="007A184A">
              <w:rPr>
                <w:rFonts w:hAnsi="宋体" w:cs="宋体" w:hint="eastAsia"/>
                <w:color w:val="000000"/>
                <w:szCs w:val="18"/>
              </w:rPr>
              <w:t>800倍液喷雾</w:t>
            </w:r>
          </w:p>
        </w:tc>
        <w:tc>
          <w:tcPr>
            <w:tcW w:w="659" w:type="pct"/>
            <w:tcBorders>
              <w:right w:val="single" w:sz="8" w:space="0" w:color="auto"/>
            </w:tcBorders>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rPr>
              <w:t>14</w:t>
            </w:r>
          </w:p>
        </w:tc>
      </w:tr>
      <w:tr w:rsidR="002E03C7" w:rsidRPr="007A184A" w:rsidTr="009419B2">
        <w:trPr>
          <w:trHeight w:val="56"/>
          <w:jc w:val="center"/>
        </w:trPr>
        <w:tc>
          <w:tcPr>
            <w:tcW w:w="676" w:type="pct"/>
            <w:tcBorders>
              <w:left w:val="single" w:sz="8" w:space="0" w:color="auto"/>
            </w:tcBorders>
            <w:shd w:val="clear" w:color="auto" w:fill="auto"/>
            <w:vAlign w:val="center"/>
          </w:tcPr>
          <w:p w:rsidR="002E03C7" w:rsidRPr="007A184A" w:rsidRDefault="002E03C7" w:rsidP="007A184A">
            <w:pPr>
              <w:pStyle w:val="affffffffff"/>
              <w:contextualSpacing/>
              <w:rPr>
                <w:rFonts w:hAnsi="宋体"/>
                <w:color w:val="000000"/>
                <w:szCs w:val="18"/>
              </w:rPr>
            </w:pPr>
            <w:r w:rsidRPr="007A184A">
              <w:rPr>
                <w:rFonts w:hAnsi="宋体" w:cs="宋体" w:hint="eastAsia"/>
                <w:color w:val="000000"/>
                <w:szCs w:val="18"/>
              </w:rPr>
              <w:t>污斑病</w:t>
            </w:r>
          </w:p>
        </w:tc>
        <w:tc>
          <w:tcPr>
            <w:tcW w:w="2207" w:type="pct"/>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shd w:val="clear" w:color="auto" w:fill="FFFFFF"/>
              </w:rPr>
              <w:t>25％嘧菌酯</w:t>
            </w:r>
          </w:p>
        </w:tc>
        <w:tc>
          <w:tcPr>
            <w:tcW w:w="1457" w:type="pct"/>
            <w:shd w:val="clear" w:color="auto" w:fill="auto"/>
            <w:vAlign w:val="center"/>
          </w:tcPr>
          <w:p w:rsidR="002E03C7" w:rsidRPr="007A184A" w:rsidRDefault="002E03C7" w:rsidP="007A184A">
            <w:pPr>
              <w:pStyle w:val="affffffffff"/>
              <w:contextualSpacing/>
              <w:rPr>
                <w:rFonts w:hAnsi="宋体" w:cs="宋体"/>
                <w:color w:val="000000"/>
                <w:szCs w:val="18"/>
              </w:rPr>
            </w:pPr>
            <w:r w:rsidRPr="007A184A">
              <w:rPr>
                <w:rFonts w:hAnsi="宋体" w:cs="宋体" w:hint="eastAsia"/>
                <w:color w:val="000000"/>
                <w:szCs w:val="18"/>
                <w:shd w:val="clear" w:color="auto" w:fill="FFFFFF"/>
              </w:rPr>
              <w:t>1</w:t>
            </w:r>
            <w:r w:rsidR="00C53A73" w:rsidRPr="007A184A">
              <w:rPr>
                <w:rFonts w:hAnsi="宋体" w:cs="宋体"/>
                <w:color w:val="000000"/>
                <w:szCs w:val="18"/>
                <w:shd w:val="clear" w:color="auto" w:fill="FFFFFF"/>
                <w:vertAlign w:val="superscript"/>
              </w:rPr>
              <w:t xml:space="preserve"> </w:t>
            </w:r>
            <w:r w:rsidRPr="007A184A">
              <w:rPr>
                <w:rFonts w:hAnsi="宋体" w:cs="宋体" w:hint="eastAsia"/>
                <w:color w:val="000000"/>
                <w:szCs w:val="18"/>
                <w:shd w:val="clear" w:color="auto" w:fill="FFFFFF"/>
              </w:rPr>
              <w:t>500倍</w:t>
            </w:r>
            <w:r w:rsidRPr="007A184A">
              <w:rPr>
                <w:rFonts w:hAnsi="宋体" w:cs="宋体" w:hint="eastAsia"/>
                <w:color w:val="000000"/>
                <w:szCs w:val="18"/>
              </w:rPr>
              <w:t>液喷雾</w:t>
            </w:r>
          </w:p>
        </w:tc>
        <w:tc>
          <w:tcPr>
            <w:tcW w:w="659" w:type="pct"/>
            <w:tcBorders>
              <w:right w:val="single" w:sz="8" w:space="0" w:color="auto"/>
            </w:tcBorders>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rPr>
              <w:t>21</w:t>
            </w:r>
          </w:p>
        </w:tc>
      </w:tr>
      <w:tr w:rsidR="002E03C7" w:rsidRPr="007A184A" w:rsidTr="009419B2">
        <w:trPr>
          <w:trHeight w:val="56"/>
          <w:jc w:val="center"/>
        </w:trPr>
        <w:tc>
          <w:tcPr>
            <w:tcW w:w="676" w:type="pct"/>
            <w:vMerge w:val="restart"/>
            <w:tcBorders>
              <w:left w:val="single" w:sz="8" w:space="0" w:color="auto"/>
            </w:tcBorders>
            <w:shd w:val="clear" w:color="auto" w:fill="auto"/>
            <w:vAlign w:val="center"/>
          </w:tcPr>
          <w:p w:rsidR="002E03C7" w:rsidRPr="007A184A" w:rsidRDefault="002E03C7" w:rsidP="007A184A">
            <w:pPr>
              <w:pStyle w:val="affffffffff"/>
              <w:contextualSpacing/>
              <w:rPr>
                <w:rFonts w:hAnsi="宋体"/>
                <w:color w:val="000000"/>
                <w:szCs w:val="18"/>
              </w:rPr>
            </w:pPr>
            <w:r w:rsidRPr="007A184A">
              <w:rPr>
                <w:rFonts w:hAnsi="宋体" w:hint="eastAsia"/>
                <w:color w:val="000000"/>
                <w:szCs w:val="18"/>
              </w:rPr>
              <w:t>斜纹夜蛾</w:t>
            </w:r>
          </w:p>
        </w:tc>
        <w:tc>
          <w:tcPr>
            <w:tcW w:w="2207" w:type="pct"/>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rPr>
              <w:t>5％甲氨基阿维菌素苯甲酸盐</w:t>
            </w:r>
          </w:p>
        </w:tc>
        <w:tc>
          <w:tcPr>
            <w:tcW w:w="1457" w:type="pct"/>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rPr>
              <w:t>10</w:t>
            </w:r>
            <w:r w:rsidRPr="007A184A">
              <w:rPr>
                <w:rFonts w:ascii="宋体" w:hAnsi="宋体" w:cs="宋体" w:hint="eastAsia"/>
                <w:color w:val="000000"/>
                <w:sz w:val="18"/>
                <w:szCs w:val="18"/>
                <w:vertAlign w:val="superscript"/>
              </w:rPr>
              <w:t xml:space="preserve"> </w:t>
            </w:r>
            <w:r w:rsidRPr="007A184A">
              <w:rPr>
                <w:rFonts w:ascii="宋体" w:hAnsi="宋体" w:cs="宋体" w:hint="eastAsia"/>
                <w:color w:val="000000"/>
                <w:sz w:val="18"/>
                <w:szCs w:val="18"/>
              </w:rPr>
              <w:t>g</w:t>
            </w:r>
            <w:r w:rsidRPr="007A184A">
              <w:rPr>
                <w:rFonts w:ascii="宋体" w:hAnsi="宋体" w:cs="宋体" w:hint="eastAsia"/>
                <w:color w:val="000000"/>
                <w:sz w:val="18"/>
                <w:szCs w:val="18"/>
                <w:shd w:val="clear" w:color="auto" w:fill="FFFFFF"/>
              </w:rPr>
              <w:t>/667</w:t>
            </w:r>
            <w:r w:rsidR="00C53A73"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w:t>
            </w:r>
            <w:r w:rsidRPr="007A184A">
              <w:rPr>
                <w:rFonts w:ascii="宋体" w:hAnsi="宋体" w:cs="宋体" w:hint="eastAsia"/>
                <w:color w:val="000000"/>
                <w:sz w:val="18"/>
                <w:szCs w:val="18"/>
                <w:shd w:val="clear" w:color="auto" w:fill="FFFFFF"/>
                <w:vertAlign w:val="superscript"/>
              </w:rPr>
              <w:t>2</w:t>
            </w:r>
            <w:r w:rsidRPr="007A184A">
              <w:rPr>
                <w:rFonts w:ascii="宋体" w:hAnsi="宋体" w:hint="eastAsia"/>
                <w:sz w:val="18"/>
                <w:szCs w:val="18"/>
              </w:rPr>
              <w:t>～</w:t>
            </w:r>
            <w:r w:rsidRPr="007A184A">
              <w:rPr>
                <w:rFonts w:ascii="宋体" w:hAnsi="宋体" w:cs="宋体" w:hint="eastAsia"/>
                <w:color w:val="000000"/>
                <w:sz w:val="18"/>
                <w:szCs w:val="18"/>
              </w:rPr>
              <w:t>15</w:t>
            </w:r>
            <w:r w:rsidRPr="007A184A">
              <w:rPr>
                <w:rFonts w:ascii="宋体" w:hAnsi="宋体" w:cs="宋体" w:hint="eastAsia"/>
                <w:color w:val="000000"/>
                <w:sz w:val="18"/>
                <w:szCs w:val="18"/>
                <w:vertAlign w:val="superscript"/>
              </w:rPr>
              <w:t xml:space="preserve"> </w:t>
            </w:r>
            <w:r w:rsidRPr="007A184A">
              <w:rPr>
                <w:rFonts w:ascii="宋体" w:hAnsi="宋体" w:cs="宋体" w:hint="eastAsia"/>
                <w:color w:val="000000"/>
                <w:sz w:val="18"/>
                <w:szCs w:val="18"/>
              </w:rPr>
              <w:t>g</w:t>
            </w:r>
            <w:r w:rsidRPr="007A184A">
              <w:rPr>
                <w:rFonts w:ascii="宋体" w:hAnsi="宋体" w:cs="宋体" w:hint="eastAsia"/>
                <w:color w:val="000000"/>
                <w:sz w:val="18"/>
                <w:szCs w:val="18"/>
                <w:shd w:val="clear" w:color="auto" w:fill="FFFFFF"/>
              </w:rPr>
              <w:t>/667</w:t>
            </w:r>
            <w:r w:rsidR="00C53A73"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w:t>
            </w:r>
            <w:r w:rsidRPr="007A184A">
              <w:rPr>
                <w:rFonts w:ascii="宋体" w:hAnsi="宋体" w:cs="宋体" w:hint="eastAsia"/>
                <w:color w:val="000000"/>
                <w:sz w:val="18"/>
                <w:szCs w:val="18"/>
                <w:shd w:val="clear" w:color="auto" w:fill="FFFFFF"/>
                <w:vertAlign w:val="superscript"/>
              </w:rPr>
              <w:t>2</w:t>
            </w:r>
            <w:r w:rsidRPr="007A184A">
              <w:rPr>
                <w:rFonts w:ascii="宋体" w:hAnsi="宋体" w:cs="宋体" w:hint="eastAsia"/>
                <w:color w:val="000000"/>
                <w:sz w:val="18"/>
                <w:szCs w:val="18"/>
              </w:rPr>
              <w:t>喷雾</w:t>
            </w:r>
          </w:p>
        </w:tc>
        <w:tc>
          <w:tcPr>
            <w:tcW w:w="659" w:type="pct"/>
            <w:tcBorders>
              <w:right w:val="single" w:sz="8" w:space="0" w:color="auto"/>
            </w:tcBorders>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rPr>
              <w:t>14</w:t>
            </w:r>
          </w:p>
        </w:tc>
      </w:tr>
      <w:tr w:rsidR="002E03C7" w:rsidRPr="007A184A" w:rsidTr="009419B2">
        <w:trPr>
          <w:trHeight w:val="56"/>
          <w:jc w:val="center"/>
        </w:trPr>
        <w:tc>
          <w:tcPr>
            <w:tcW w:w="676" w:type="pct"/>
            <w:vMerge/>
            <w:tcBorders>
              <w:left w:val="single" w:sz="8" w:space="0" w:color="auto"/>
            </w:tcBorders>
            <w:shd w:val="clear" w:color="auto" w:fill="auto"/>
            <w:vAlign w:val="center"/>
          </w:tcPr>
          <w:p w:rsidR="002E03C7" w:rsidRPr="007A184A" w:rsidRDefault="002E03C7" w:rsidP="007A184A">
            <w:pPr>
              <w:pStyle w:val="affffffffff"/>
              <w:contextualSpacing/>
              <w:rPr>
                <w:rFonts w:hAnsi="宋体"/>
                <w:color w:val="000000"/>
                <w:szCs w:val="18"/>
              </w:rPr>
            </w:pPr>
          </w:p>
        </w:tc>
        <w:tc>
          <w:tcPr>
            <w:tcW w:w="2207" w:type="pct"/>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rPr>
              <w:t>1.8％阿维菌素</w:t>
            </w:r>
          </w:p>
        </w:tc>
        <w:tc>
          <w:tcPr>
            <w:tcW w:w="1457" w:type="pct"/>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rPr>
              <w:t>45</w:t>
            </w:r>
            <w:r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mL/667</w:t>
            </w:r>
            <w:r w:rsidR="00C53A73"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w:t>
            </w:r>
            <w:r w:rsidRPr="007A184A">
              <w:rPr>
                <w:rFonts w:ascii="宋体" w:hAnsi="宋体" w:cs="宋体" w:hint="eastAsia"/>
                <w:color w:val="000000"/>
                <w:sz w:val="18"/>
                <w:szCs w:val="18"/>
                <w:shd w:val="clear" w:color="auto" w:fill="FFFFFF"/>
                <w:vertAlign w:val="superscript"/>
              </w:rPr>
              <w:t>2</w:t>
            </w:r>
            <w:r w:rsidRPr="007A184A">
              <w:rPr>
                <w:rFonts w:ascii="宋体" w:hAnsi="宋体" w:hint="eastAsia"/>
                <w:sz w:val="18"/>
                <w:szCs w:val="18"/>
              </w:rPr>
              <w:t>～</w:t>
            </w:r>
            <w:r w:rsidRPr="007A184A">
              <w:rPr>
                <w:rFonts w:ascii="宋体" w:hAnsi="宋体" w:cs="宋体" w:hint="eastAsia"/>
                <w:color w:val="000000"/>
                <w:sz w:val="18"/>
                <w:szCs w:val="18"/>
              </w:rPr>
              <w:t>50</w:t>
            </w:r>
            <w:r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mL/667</w:t>
            </w:r>
            <w:r w:rsidR="00C53A73"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w:t>
            </w:r>
            <w:r w:rsidRPr="007A184A">
              <w:rPr>
                <w:rFonts w:ascii="宋体" w:hAnsi="宋体" w:cs="宋体" w:hint="eastAsia"/>
                <w:color w:val="000000"/>
                <w:sz w:val="18"/>
                <w:szCs w:val="18"/>
                <w:shd w:val="clear" w:color="auto" w:fill="FFFFFF"/>
                <w:vertAlign w:val="superscript"/>
              </w:rPr>
              <w:t>2</w:t>
            </w:r>
            <w:r w:rsidRPr="007A184A">
              <w:rPr>
                <w:rFonts w:ascii="宋体" w:hAnsi="宋体" w:cs="宋体" w:hint="eastAsia"/>
                <w:color w:val="000000"/>
                <w:sz w:val="18"/>
                <w:szCs w:val="18"/>
              </w:rPr>
              <w:t>喷雾</w:t>
            </w:r>
          </w:p>
        </w:tc>
        <w:tc>
          <w:tcPr>
            <w:tcW w:w="659" w:type="pct"/>
            <w:tcBorders>
              <w:right w:val="single" w:sz="8" w:space="0" w:color="auto"/>
            </w:tcBorders>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rPr>
              <w:t>14</w:t>
            </w:r>
          </w:p>
        </w:tc>
      </w:tr>
      <w:tr w:rsidR="002E03C7" w:rsidRPr="007A184A" w:rsidTr="009419B2">
        <w:trPr>
          <w:trHeight w:val="56"/>
          <w:jc w:val="center"/>
        </w:trPr>
        <w:tc>
          <w:tcPr>
            <w:tcW w:w="676" w:type="pct"/>
            <w:vMerge/>
            <w:tcBorders>
              <w:left w:val="single" w:sz="8" w:space="0" w:color="auto"/>
            </w:tcBorders>
            <w:shd w:val="clear" w:color="auto" w:fill="auto"/>
            <w:vAlign w:val="center"/>
          </w:tcPr>
          <w:p w:rsidR="002E03C7" w:rsidRPr="007A184A" w:rsidRDefault="002E03C7" w:rsidP="007A184A">
            <w:pPr>
              <w:pStyle w:val="affffffffff"/>
              <w:contextualSpacing/>
              <w:rPr>
                <w:rFonts w:hAnsi="宋体"/>
                <w:color w:val="000000"/>
                <w:szCs w:val="18"/>
              </w:rPr>
            </w:pPr>
          </w:p>
        </w:tc>
        <w:tc>
          <w:tcPr>
            <w:tcW w:w="2207" w:type="pct"/>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rPr>
              <w:t>100亿孢子/毫升短隐杆菌</w:t>
            </w:r>
          </w:p>
        </w:tc>
        <w:tc>
          <w:tcPr>
            <w:tcW w:w="1457" w:type="pct"/>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rPr>
              <w:t>200</w:t>
            </w:r>
            <w:r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mL/667</w:t>
            </w:r>
            <w:r w:rsidR="00C53A73"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w:t>
            </w:r>
            <w:r w:rsidRPr="007A184A">
              <w:rPr>
                <w:rFonts w:ascii="宋体" w:hAnsi="宋体" w:cs="宋体" w:hint="eastAsia"/>
                <w:color w:val="000000"/>
                <w:sz w:val="18"/>
                <w:szCs w:val="18"/>
                <w:shd w:val="clear" w:color="auto" w:fill="FFFFFF"/>
                <w:vertAlign w:val="superscript"/>
              </w:rPr>
              <w:t>2</w:t>
            </w:r>
            <w:r w:rsidRPr="007A184A">
              <w:rPr>
                <w:rFonts w:ascii="宋体" w:hAnsi="宋体" w:hint="eastAsia"/>
                <w:sz w:val="18"/>
                <w:szCs w:val="18"/>
              </w:rPr>
              <w:t>～</w:t>
            </w:r>
            <w:r w:rsidRPr="007A184A">
              <w:rPr>
                <w:rFonts w:ascii="宋体" w:hAnsi="宋体" w:cs="宋体" w:hint="eastAsia"/>
                <w:color w:val="000000"/>
                <w:sz w:val="18"/>
                <w:szCs w:val="18"/>
              </w:rPr>
              <w:t>300</w:t>
            </w:r>
            <w:r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mL/667</w:t>
            </w:r>
            <w:r w:rsidR="00C53A73"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w:t>
            </w:r>
            <w:r w:rsidRPr="007A184A">
              <w:rPr>
                <w:rFonts w:ascii="宋体" w:hAnsi="宋体" w:cs="宋体" w:hint="eastAsia"/>
                <w:color w:val="000000"/>
                <w:sz w:val="18"/>
                <w:szCs w:val="18"/>
                <w:shd w:val="clear" w:color="auto" w:fill="FFFFFF"/>
                <w:vertAlign w:val="superscript"/>
              </w:rPr>
              <w:t>2</w:t>
            </w:r>
            <w:r w:rsidRPr="007A184A">
              <w:rPr>
                <w:rFonts w:ascii="宋体" w:hAnsi="宋体" w:cs="宋体" w:hint="eastAsia"/>
                <w:color w:val="000000"/>
                <w:sz w:val="18"/>
                <w:szCs w:val="18"/>
              </w:rPr>
              <w:t>喷雾</w:t>
            </w:r>
          </w:p>
        </w:tc>
        <w:tc>
          <w:tcPr>
            <w:tcW w:w="659" w:type="pct"/>
            <w:tcBorders>
              <w:right w:val="single" w:sz="8" w:space="0" w:color="auto"/>
            </w:tcBorders>
            <w:shd w:val="clear" w:color="auto" w:fill="auto"/>
            <w:vAlign w:val="center"/>
          </w:tcPr>
          <w:p w:rsidR="002E03C7" w:rsidRPr="007A184A" w:rsidRDefault="00D1319A" w:rsidP="007A184A">
            <w:pPr>
              <w:pStyle w:val="affffffffff"/>
              <w:contextualSpacing/>
              <w:rPr>
                <w:rFonts w:hAnsi="宋体"/>
                <w:color w:val="000000"/>
                <w:szCs w:val="18"/>
              </w:rPr>
            </w:pPr>
            <w:r>
              <w:rPr>
                <w:rFonts w:hAnsi="宋体" w:hint="eastAsia"/>
                <w:color w:val="000000"/>
                <w:szCs w:val="18"/>
              </w:rPr>
              <w:t>/</w:t>
            </w:r>
          </w:p>
        </w:tc>
      </w:tr>
      <w:tr w:rsidR="002E03C7" w:rsidRPr="007A184A" w:rsidTr="009419B2">
        <w:trPr>
          <w:trHeight w:val="56"/>
          <w:jc w:val="center"/>
        </w:trPr>
        <w:tc>
          <w:tcPr>
            <w:tcW w:w="676" w:type="pct"/>
            <w:vMerge/>
            <w:tcBorders>
              <w:left w:val="single" w:sz="8" w:space="0" w:color="auto"/>
            </w:tcBorders>
            <w:shd w:val="clear" w:color="auto" w:fill="auto"/>
            <w:vAlign w:val="center"/>
          </w:tcPr>
          <w:p w:rsidR="002E03C7" w:rsidRPr="007A184A" w:rsidRDefault="002E03C7" w:rsidP="007A184A">
            <w:pPr>
              <w:pStyle w:val="affffffffff"/>
              <w:contextualSpacing/>
              <w:rPr>
                <w:rFonts w:hAnsi="宋体"/>
                <w:color w:val="000000"/>
                <w:szCs w:val="18"/>
              </w:rPr>
            </w:pPr>
          </w:p>
        </w:tc>
        <w:tc>
          <w:tcPr>
            <w:tcW w:w="2207" w:type="pct"/>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rPr>
              <w:t>0.3％苦参碱</w:t>
            </w:r>
          </w:p>
        </w:tc>
        <w:tc>
          <w:tcPr>
            <w:tcW w:w="1457" w:type="pct"/>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rPr>
              <w:t>250</w:t>
            </w:r>
            <w:r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mL/667</w:t>
            </w:r>
            <w:r w:rsidR="00C53A73"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w:t>
            </w:r>
            <w:r w:rsidRPr="007A184A">
              <w:rPr>
                <w:rFonts w:ascii="宋体" w:hAnsi="宋体" w:cs="宋体" w:hint="eastAsia"/>
                <w:color w:val="000000"/>
                <w:sz w:val="18"/>
                <w:szCs w:val="18"/>
                <w:shd w:val="clear" w:color="auto" w:fill="FFFFFF"/>
                <w:vertAlign w:val="superscript"/>
              </w:rPr>
              <w:t>2</w:t>
            </w:r>
            <w:r w:rsidRPr="007A184A">
              <w:rPr>
                <w:rFonts w:ascii="宋体" w:hAnsi="宋体" w:hint="eastAsia"/>
                <w:sz w:val="18"/>
                <w:szCs w:val="18"/>
              </w:rPr>
              <w:t>～</w:t>
            </w:r>
            <w:r w:rsidRPr="007A184A">
              <w:rPr>
                <w:rFonts w:ascii="宋体" w:hAnsi="宋体" w:cs="宋体" w:hint="eastAsia"/>
                <w:color w:val="000000"/>
                <w:sz w:val="18"/>
                <w:szCs w:val="18"/>
              </w:rPr>
              <w:t>376</w:t>
            </w:r>
            <w:r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mL/667</w:t>
            </w:r>
            <w:r w:rsidR="00C53A73"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w:t>
            </w:r>
            <w:r w:rsidRPr="007A184A">
              <w:rPr>
                <w:rFonts w:ascii="宋体" w:hAnsi="宋体" w:cs="宋体" w:hint="eastAsia"/>
                <w:color w:val="000000"/>
                <w:sz w:val="18"/>
                <w:szCs w:val="18"/>
                <w:shd w:val="clear" w:color="auto" w:fill="FFFFFF"/>
                <w:vertAlign w:val="superscript"/>
              </w:rPr>
              <w:t>2</w:t>
            </w:r>
            <w:r w:rsidRPr="007A184A">
              <w:rPr>
                <w:rFonts w:ascii="宋体" w:hAnsi="宋体" w:cs="宋体" w:hint="eastAsia"/>
                <w:color w:val="000000"/>
                <w:sz w:val="18"/>
                <w:szCs w:val="18"/>
              </w:rPr>
              <w:t>喷雾</w:t>
            </w:r>
          </w:p>
        </w:tc>
        <w:tc>
          <w:tcPr>
            <w:tcW w:w="659" w:type="pct"/>
            <w:tcBorders>
              <w:right w:val="single" w:sz="8" w:space="0" w:color="auto"/>
            </w:tcBorders>
            <w:shd w:val="clear" w:color="auto" w:fill="auto"/>
            <w:vAlign w:val="center"/>
          </w:tcPr>
          <w:p w:rsidR="002E03C7" w:rsidRPr="007A184A" w:rsidRDefault="00D1319A" w:rsidP="007A184A">
            <w:pPr>
              <w:pStyle w:val="affffffffff"/>
              <w:contextualSpacing/>
              <w:rPr>
                <w:rFonts w:hAnsi="宋体"/>
                <w:color w:val="000000"/>
                <w:szCs w:val="18"/>
              </w:rPr>
            </w:pPr>
            <w:r>
              <w:rPr>
                <w:rFonts w:hAnsi="宋体" w:hint="eastAsia"/>
                <w:color w:val="000000"/>
                <w:szCs w:val="18"/>
              </w:rPr>
              <w:t>/</w:t>
            </w:r>
            <w:bookmarkStart w:id="46" w:name="_GoBack"/>
            <w:bookmarkEnd w:id="46"/>
          </w:p>
        </w:tc>
      </w:tr>
      <w:tr w:rsidR="002E03C7" w:rsidRPr="007A184A" w:rsidTr="009419B2">
        <w:trPr>
          <w:trHeight w:val="56"/>
          <w:jc w:val="center"/>
        </w:trPr>
        <w:tc>
          <w:tcPr>
            <w:tcW w:w="676" w:type="pct"/>
            <w:vMerge w:val="restart"/>
            <w:tcBorders>
              <w:left w:val="single" w:sz="8" w:space="0" w:color="auto"/>
            </w:tcBorders>
            <w:shd w:val="clear" w:color="auto" w:fill="auto"/>
            <w:vAlign w:val="center"/>
          </w:tcPr>
          <w:p w:rsidR="002E03C7" w:rsidRPr="007A184A" w:rsidRDefault="002E03C7" w:rsidP="007A184A">
            <w:pPr>
              <w:pStyle w:val="affffffffff"/>
              <w:contextualSpacing/>
              <w:rPr>
                <w:rFonts w:hAnsi="宋体"/>
                <w:color w:val="000000"/>
                <w:szCs w:val="18"/>
              </w:rPr>
            </w:pPr>
            <w:r w:rsidRPr="007A184A">
              <w:rPr>
                <w:rFonts w:hAnsi="宋体" w:hint="eastAsia"/>
                <w:color w:val="000000"/>
                <w:szCs w:val="18"/>
              </w:rPr>
              <w:t>蚜虫</w:t>
            </w:r>
          </w:p>
        </w:tc>
        <w:tc>
          <w:tcPr>
            <w:tcW w:w="2207" w:type="pct"/>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shd w:val="clear" w:color="auto" w:fill="FFFFFF"/>
              </w:rPr>
              <w:t>4.5％高效氯氰菊酯</w:t>
            </w:r>
          </w:p>
        </w:tc>
        <w:tc>
          <w:tcPr>
            <w:tcW w:w="1457" w:type="pct"/>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shd w:val="clear" w:color="auto" w:fill="FFFFFF"/>
              </w:rPr>
              <w:t>5</w:t>
            </w:r>
            <w:r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mL/667</w:t>
            </w:r>
            <w:r w:rsidR="00C53A73"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w:t>
            </w:r>
            <w:r w:rsidRPr="007A184A">
              <w:rPr>
                <w:rFonts w:ascii="宋体" w:hAnsi="宋体" w:cs="宋体" w:hint="eastAsia"/>
                <w:color w:val="000000"/>
                <w:sz w:val="18"/>
                <w:szCs w:val="18"/>
                <w:shd w:val="clear" w:color="auto" w:fill="FFFFFF"/>
                <w:vertAlign w:val="superscript"/>
              </w:rPr>
              <w:t>2</w:t>
            </w:r>
            <w:r w:rsidRPr="007A184A">
              <w:rPr>
                <w:rFonts w:ascii="宋体" w:hAnsi="宋体" w:hint="eastAsia"/>
                <w:sz w:val="18"/>
                <w:szCs w:val="18"/>
              </w:rPr>
              <w:t>～</w:t>
            </w:r>
            <w:r w:rsidRPr="007A184A">
              <w:rPr>
                <w:rFonts w:ascii="宋体" w:hAnsi="宋体" w:cs="宋体" w:hint="eastAsia"/>
                <w:color w:val="000000"/>
                <w:sz w:val="18"/>
                <w:szCs w:val="18"/>
                <w:shd w:val="clear" w:color="auto" w:fill="FFFFFF"/>
              </w:rPr>
              <w:t>27</w:t>
            </w:r>
            <w:r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mL/667</w:t>
            </w:r>
            <w:r w:rsidR="00C53A73"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w:t>
            </w:r>
            <w:r w:rsidRPr="007A184A">
              <w:rPr>
                <w:rFonts w:ascii="宋体" w:hAnsi="宋体" w:cs="宋体" w:hint="eastAsia"/>
                <w:color w:val="000000"/>
                <w:sz w:val="18"/>
                <w:szCs w:val="18"/>
                <w:shd w:val="clear" w:color="auto" w:fill="FFFFFF"/>
                <w:vertAlign w:val="superscript"/>
              </w:rPr>
              <w:t>2</w:t>
            </w:r>
            <w:r w:rsidRPr="007A184A">
              <w:rPr>
                <w:rFonts w:ascii="宋体" w:hAnsi="宋体" w:cs="宋体" w:hint="eastAsia"/>
                <w:color w:val="000000"/>
                <w:sz w:val="18"/>
                <w:szCs w:val="18"/>
              </w:rPr>
              <w:t>喷雾</w:t>
            </w:r>
          </w:p>
        </w:tc>
        <w:tc>
          <w:tcPr>
            <w:tcW w:w="659" w:type="pct"/>
            <w:tcBorders>
              <w:right w:val="single" w:sz="8" w:space="0" w:color="auto"/>
            </w:tcBorders>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shd w:val="clear" w:color="auto" w:fill="FFFFFF"/>
              </w:rPr>
              <w:t>14</w:t>
            </w:r>
          </w:p>
        </w:tc>
      </w:tr>
      <w:tr w:rsidR="002E03C7" w:rsidRPr="007A184A" w:rsidTr="009419B2">
        <w:trPr>
          <w:trHeight w:val="56"/>
          <w:jc w:val="center"/>
        </w:trPr>
        <w:tc>
          <w:tcPr>
            <w:tcW w:w="676" w:type="pct"/>
            <w:vMerge/>
            <w:tcBorders>
              <w:left w:val="single" w:sz="8" w:space="0" w:color="auto"/>
            </w:tcBorders>
            <w:shd w:val="clear" w:color="auto" w:fill="auto"/>
            <w:vAlign w:val="center"/>
          </w:tcPr>
          <w:p w:rsidR="002E03C7" w:rsidRPr="007A184A" w:rsidRDefault="002E03C7" w:rsidP="007A184A">
            <w:pPr>
              <w:pStyle w:val="affffffffff"/>
              <w:contextualSpacing/>
              <w:rPr>
                <w:rFonts w:hAnsi="宋体"/>
                <w:color w:val="000000"/>
                <w:szCs w:val="18"/>
              </w:rPr>
            </w:pPr>
          </w:p>
        </w:tc>
        <w:tc>
          <w:tcPr>
            <w:tcW w:w="2207" w:type="pct"/>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shd w:val="clear" w:color="auto" w:fill="FFFFFF"/>
              </w:rPr>
              <w:t>10％吡虫啉</w:t>
            </w:r>
          </w:p>
        </w:tc>
        <w:tc>
          <w:tcPr>
            <w:tcW w:w="1457" w:type="pct"/>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shd w:val="clear" w:color="auto" w:fill="FFFFFF"/>
              </w:rPr>
              <w:t>10</w:t>
            </w:r>
            <w:r w:rsidRPr="007A184A">
              <w:rPr>
                <w:rFonts w:ascii="宋体" w:hAnsi="宋体" w:cs="宋体" w:hint="eastAsia"/>
                <w:color w:val="000000"/>
                <w:sz w:val="18"/>
                <w:szCs w:val="18"/>
                <w:vertAlign w:val="superscript"/>
              </w:rPr>
              <w:t xml:space="preserve"> </w:t>
            </w:r>
            <w:r w:rsidRPr="007A184A">
              <w:rPr>
                <w:rFonts w:ascii="宋体" w:hAnsi="宋体" w:cs="宋体" w:hint="eastAsia"/>
                <w:color w:val="000000"/>
                <w:sz w:val="18"/>
                <w:szCs w:val="18"/>
              </w:rPr>
              <w:t>g</w:t>
            </w:r>
            <w:r w:rsidRPr="007A184A">
              <w:rPr>
                <w:rFonts w:ascii="宋体" w:hAnsi="宋体" w:cs="宋体" w:hint="eastAsia"/>
                <w:color w:val="000000"/>
                <w:sz w:val="18"/>
                <w:szCs w:val="18"/>
                <w:shd w:val="clear" w:color="auto" w:fill="FFFFFF"/>
              </w:rPr>
              <w:t>/667</w:t>
            </w:r>
            <w:r w:rsidR="00C53A73"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w:t>
            </w:r>
            <w:r w:rsidRPr="007A184A">
              <w:rPr>
                <w:rFonts w:ascii="宋体" w:hAnsi="宋体" w:cs="宋体" w:hint="eastAsia"/>
                <w:color w:val="000000"/>
                <w:sz w:val="18"/>
                <w:szCs w:val="18"/>
                <w:shd w:val="clear" w:color="auto" w:fill="FFFFFF"/>
                <w:vertAlign w:val="superscript"/>
              </w:rPr>
              <w:t>2</w:t>
            </w:r>
            <w:r w:rsidRPr="007A184A">
              <w:rPr>
                <w:rFonts w:ascii="宋体" w:hAnsi="宋体" w:hint="eastAsia"/>
                <w:sz w:val="18"/>
                <w:szCs w:val="18"/>
              </w:rPr>
              <w:t>～</w:t>
            </w:r>
            <w:r w:rsidRPr="007A184A">
              <w:rPr>
                <w:rFonts w:ascii="宋体" w:hAnsi="宋体" w:cs="宋体" w:hint="eastAsia"/>
                <w:color w:val="000000"/>
                <w:sz w:val="18"/>
                <w:szCs w:val="18"/>
                <w:shd w:val="clear" w:color="auto" w:fill="FFFFFF"/>
              </w:rPr>
              <w:t>20</w:t>
            </w:r>
            <w:r w:rsidRPr="007A184A">
              <w:rPr>
                <w:rFonts w:ascii="宋体" w:hAnsi="宋体" w:cs="宋体" w:hint="eastAsia"/>
                <w:color w:val="000000"/>
                <w:sz w:val="18"/>
                <w:szCs w:val="18"/>
                <w:vertAlign w:val="superscript"/>
              </w:rPr>
              <w:t xml:space="preserve"> </w:t>
            </w:r>
            <w:r w:rsidRPr="007A184A">
              <w:rPr>
                <w:rFonts w:ascii="宋体" w:hAnsi="宋体" w:cs="宋体" w:hint="eastAsia"/>
                <w:color w:val="000000"/>
                <w:sz w:val="18"/>
                <w:szCs w:val="18"/>
              </w:rPr>
              <w:t>g</w:t>
            </w:r>
            <w:r w:rsidRPr="007A184A">
              <w:rPr>
                <w:rFonts w:ascii="宋体" w:hAnsi="宋体" w:cs="宋体" w:hint="eastAsia"/>
                <w:color w:val="000000"/>
                <w:sz w:val="18"/>
                <w:szCs w:val="18"/>
                <w:shd w:val="clear" w:color="auto" w:fill="FFFFFF"/>
              </w:rPr>
              <w:t>/667</w:t>
            </w:r>
            <w:r w:rsidR="00C53A73"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w:t>
            </w:r>
            <w:r w:rsidRPr="007A184A">
              <w:rPr>
                <w:rFonts w:ascii="宋体" w:hAnsi="宋体" w:cs="宋体" w:hint="eastAsia"/>
                <w:color w:val="000000"/>
                <w:sz w:val="18"/>
                <w:szCs w:val="18"/>
                <w:shd w:val="clear" w:color="auto" w:fill="FFFFFF"/>
                <w:vertAlign w:val="superscript"/>
              </w:rPr>
              <w:t>2</w:t>
            </w:r>
            <w:r w:rsidRPr="007A184A">
              <w:rPr>
                <w:rFonts w:ascii="宋体" w:hAnsi="宋体" w:cs="宋体" w:hint="eastAsia"/>
                <w:color w:val="000000"/>
                <w:sz w:val="18"/>
                <w:szCs w:val="18"/>
              </w:rPr>
              <w:t>喷雾</w:t>
            </w:r>
          </w:p>
        </w:tc>
        <w:tc>
          <w:tcPr>
            <w:tcW w:w="659" w:type="pct"/>
            <w:tcBorders>
              <w:right w:val="single" w:sz="8" w:space="0" w:color="auto"/>
            </w:tcBorders>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shd w:val="clear" w:color="auto" w:fill="FFFFFF"/>
              </w:rPr>
              <w:t>14</w:t>
            </w:r>
          </w:p>
        </w:tc>
      </w:tr>
      <w:tr w:rsidR="002E03C7" w:rsidRPr="007A184A" w:rsidTr="009419B2">
        <w:trPr>
          <w:trHeight w:val="56"/>
          <w:jc w:val="center"/>
        </w:trPr>
        <w:tc>
          <w:tcPr>
            <w:tcW w:w="676" w:type="pct"/>
            <w:vMerge/>
            <w:tcBorders>
              <w:left w:val="single" w:sz="8" w:space="0" w:color="auto"/>
            </w:tcBorders>
            <w:shd w:val="clear" w:color="auto" w:fill="auto"/>
            <w:vAlign w:val="center"/>
          </w:tcPr>
          <w:p w:rsidR="002E03C7" w:rsidRPr="007A184A" w:rsidRDefault="002E03C7" w:rsidP="007A184A">
            <w:pPr>
              <w:pStyle w:val="affffffffff"/>
              <w:contextualSpacing/>
              <w:rPr>
                <w:rFonts w:hAnsi="宋体"/>
                <w:color w:val="000000"/>
                <w:szCs w:val="18"/>
              </w:rPr>
            </w:pPr>
          </w:p>
        </w:tc>
        <w:tc>
          <w:tcPr>
            <w:tcW w:w="2207" w:type="pct"/>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shd w:val="clear" w:color="auto" w:fill="FFFFFF"/>
              </w:rPr>
              <w:t>20％氰戊菊酯</w:t>
            </w:r>
          </w:p>
        </w:tc>
        <w:tc>
          <w:tcPr>
            <w:tcW w:w="1457" w:type="pct"/>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shd w:val="clear" w:color="auto" w:fill="FFFFFF"/>
              </w:rPr>
              <w:t>20</w:t>
            </w:r>
            <w:r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mL/667</w:t>
            </w:r>
            <w:r w:rsidR="00C53A73"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w:t>
            </w:r>
            <w:r w:rsidRPr="007A184A">
              <w:rPr>
                <w:rFonts w:ascii="宋体" w:hAnsi="宋体" w:cs="宋体" w:hint="eastAsia"/>
                <w:color w:val="000000"/>
                <w:sz w:val="18"/>
                <w:szCs w:val="18"/>
                <w:shd w:val="clear" w:color="auto" w:fill="FFFFFF"/>
                <w:vertAlign w:val="superscript"/>
              </w:rPr>
              <w:t>2</w:t>
            </w:r>
            <w:r w:rsidRPr="007A184A">
              <w:rPr>
                <w:rFonts w:ascii="宋体" w:hAnsi="宋体" w:hint="eastAsia"/>
                <w:sz w:val="18"/>
                <w:szCs w:val="18"/>
              </w:rPr>
              <w:t>～</w:t>
            </w:r>
            <w:r w:rsidRPr="007A184A">
              <w:rPr>
                <w:rFonts w:ascii="宋体" w:hAnsi="宋体" w:cs="宋体" w:hint="eastAsia"/>
                <w:color w:val="000000"/>
                <w:sz w:val="18"/>
                <w:szCs w:val="18"/>
                <w:shd w:val="clear" w:color="auto" w:fill="FFFFFF"/>
              </w:rPr>
              <w:t>40</w:t>
            </w:r>
            <w:r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mL/667</w:t>
            </w:r>
            <w:r w:rsidR="00C53A73"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w:t>
            </w:r>
            <w:r w:rsidRPr="007A184A">
              <w:rPr>
                <w:rFonts w:ascii="宋体" w:hAnsi="宋体" w:cs="宋体" w:hint="eastAsia"/>
                <w:color w:val="000000"/>
                <w:sz w:val="18"/>
                <w:szCs w:val="18"/>
                <w:shd w:val="clear" w:color="auto" w:fill="FFFFFF"/>
                <w:vertAlign w:val="superscript"/>
              </w:rPr>
              <w:t>2</w:t>
            </w:r>
            <w:r w:rsidRPr="007A184A">
              <w:rPr>
                <w:rFonts w:ascii="宋体" w:hAnsi="宋体" w:cs="宋体" w:hint="eastAsia"/>
                <w:color w:val="000000"/>
                <w:sz w:val="18"/>
                <w:szCs w:val="18"/>
              </w:rPr>
              <w:t>喷雾</w:t>
            </w:r>
          </w:p>
        </w:tc>
        <w:tc>
          <w:tcPr>
            <w:tcW w:w="659" w:type="pct"/>
            <w:tcBorders>
              <w:right w:val="single" w:sz="8" w:space="0" w:color="auto"/>
            </w:tcBorders>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rPr>
              <w:t>14</w:t>
            </w:r>
          </w:p>
        </w:tc>
      </w:tr>
      <w:tr w:rsidR="002E03C7" w:rsidRPr="007A184A" w:rsidTr="009419B2">
        <w:trPr>
          <w:trHeight w:val="56"/>
          <w:jc w:val="center"/>
        </w:trPr>
        <w:tc>
          <w:tcPr>
            <w:tcW w:w="676" w:type="pct"/>
            <w:vMerge/>
            <w:tcBorders>
              <w:left w:val="single" w:sz="8" w:space="0" w:color="auto"/>
              <w:bottom w:val="single" w:sz="8" w:space="0" w:color="auto"/>
            </w:tcBorders>
            <w:shd w:val="clear" w:color="auto" w:fill="auto"/>
            <w:vAlign w:val="center"/>
          </w:tcPr>
          <w:p w:rsidR="002E03C7" w:rsidRPr="007A184A" w:rsidRDefault="002E03C7" w:rsidP="007A184A">
            <w:pPr>
              <w:pStyle w:val="affffffffff"/>
              <w:contextualSpacing/>
              <w:rPr>
                <w:rFonts w:hAnsi="宋体"/>
                <w:color w:val="000000"/>
                <w:szCs w:val="18"/>
              </w:rPr>
            </w:pPr>
          </w:p>
        </w:tc>
        <w:tc>
          <w:tcPr>
            <w:tcW w:w="2207" w:type="pct"/>
            <w:tcBorders>
              <w:bottom w:val="single" w:sz="8" w:space="0" w:color="auto"/>
            </w:tcBorders>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shd w:val="clear" w:color="auto" w:fill="FFFFFF"/>
              </w:rPr>
            </w:pPr>
            <w:r w:rsidRPr="007A184A">
              <w:rPr>
                <w:rFonts w:ascii="宋体" w:hAnsi="宋体" w:cs="宋体" w:hint="eastAsia"/>
                <w:color w:val="000000"/>
                <w:sz w:val="18"/>
                <w:szCs w:val="18"/>
                <w:shd w:val="clear" w:color="auto" w:fill="FFFFFF"/>
              </w:rPr>
              <w:t>45％马拉硫磷</w:t>
            </w:r>
          </w:p>
        </w:tc>
        <w:tc>
          <w:tcPr>
            <w:tcW w:w="1457" w:type="pct"/>
            <w:tcBorders>
              <w:bottom w:val="single" w:sz="8" w:space="0" w:color="auto"/>
            </w:tcBorders>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shd w:val="clear" w:color="auto" w:fill="FFFFFF"/>
              </w:rPr>
            </w:pPr>
            <w:r w:rsidRPr="007A184A">
              <w:rPr>
                <w:rFonts w:ascii="宋体" w:hAnsi="宋体" w:cs="宋体" w:hint="eastAsia"/>
                <w:color w:val="000000"/>
                <w:sz w:val="18"/>
                <w:szCs w:val="18"/>
                <w:shd w:val="clear" w:color="auto" w:fill="FFFFFF"/>
              </w:rPr>
              <w:t>85</w:t>
            </w:r>
            <w:r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mL/667</w:t>
            </w:r>
            <w:r w:rsidR="00C53A73"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w:t>
            </w:r>
            <w:r w:rsidRPr="007A184A">
              <w:rPr>
                <w:rFonts w:ascii="宋体" w:hAnsi="宋体" w:cs="宋体" w:hint="eastAsia"/>
                <w:color w:val="000000"/>
                <w:sz w:val="18"/>
                <w:szCs w:val="18"/>
                <w:shd w:val="clear" w:color="auto" w:fill="FFFFFF"/>
                <w:vertAlign w:val="superscript"/>
              </w:rPr>
              <w:t>2</w:t>
            </w:r>
            <w:r w:rsidRPr="007A184A">
              <w:rPr>
                <w:rFonts w:ascii="宋体" w:hAnsi="宋体" w:hint="eastAsia"/>
                <w:sz w:val="18"/>
                <w:szCs w:val="18"/>
              </w:rPr>
              <w:t>～</w:t>
            </w:r>
            <w:r w:rsidRPr="007A184A">
              <w:rPr>
                <w:rFonts w:ascii="宋体" w:hAnsi="宋体" w:cs="宋体" w:hint="eastAsia"/>
                <w:color w:val="000000"/>
                <w:sz w:val="18"/>
                <w:szCs w:val="18"/>
                <w:shd w:val="clear" w:color="auto" w:fill="FFFFFF"/>
              </w:rPr>
              <w:t>110</w:t>
            </w:r>
            <w:r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mL/667</w:t>
            </w:r>
            <w:r w:rsidR="00C53A73" w:rsidRPr="007A184A">
              <w:rPr>
                <w:rFonts w:ascii="宋体" w:hAnsi="宋体" w:cs="宋体"/>
                <w:color w:val="000000"/>
                <w:sz w:val="18"/>
                <w:szCs w:val="18"/>
                <w:shd w:val="clear" w:color="auto" w:fill="FFFFFF"/>
                <w:vertAlign w:val="superscript"/>
              </w:rPr>
              <w:t xml:space="preserve"> </w:t>
            </w:r>
            <w:r w:rsidRPr="007A184A">
              <w:rPr>
                <w:rFonts w:ascii="宋体" w:hAnsi="宋体" w:cs="宋体" w:hint="eastAsia"/>
                <w:color w:val="000000"/>
                <w:sz w:val="18"/>
                <w:szCs w:val="18"/>
                <w:shd w:val="clear" w:color="auto" w:fill="FFFFFF"/>
              </w:rPr>
              <w:t>m</w:t>
            </w:r>
            <w:r w:rsidRPr="007A184A">
              <w:rPr>
                <w:rFonts w:ascii="宋体" w:hAnsi="宋体" w:cs="宋体" w:hint="eastAsia"/>
                <w:color w:val="000000"/>
                <w:sz w:val="18"/>
                <w:szCs w:val="18"/>
                <w:shd w:val="clear" w:color="auto" w:fill="FFFFFF"/>
                <w:vertAlign w:val="superscript"/>
              </w:rPr>
              <w:t>2</w:t>
            </w:r>
            <w:r w:rsidRPr="007A184A">
              <w:rPr>
                <w:rFonts w:ascii="宋体" w:hAnsi="宋体" w:cs="宋体" w:hint="eastAsia"/>
                <w:color w:val="000000"/>
                <w:sz w:val="18"/>
                <w:szCs w:val="18"/>
              </w:rPr>
              <w:t>喷雾</w:t>
            </w:r>
          </w:p>
        </w:tc>
        <w:tc>
          <w:tcPr>
            <w:tcW w:w="659" w:type="pct"/>
            <w:tcBorders>
              <w:bottom w:val="single" w:sz="8" w:space="0" w:color="auto"/>
              <w:right w:val="single" w:sz="8" w:space="0" w:color="auto"/>
            </w:tcBorders>
            <w:shd w:val="clear" w:color="auto" w:fill="auto"/>
            <w:vAlign w:val="center"/>
          </w:tcPr>
          <w:p w:rsidR="002E03C7" w:rsidRPr="007A184A" w:rsidRDefault="002E03C7" w:rsidP="007A184A">
            <w:pPr>
              <w:widowControl/>
              <w:adjustRightInd/>
              <w:spacing w:line="240" w:lineRule="auto"/>
              <w:contextualSpacing/>
              <w:jc w:val="center"/>
              <w:rPr>
                <w:rFonts w:ascii="宋体" w:hAnsi="宋体" w:cs="宋体"/>
                <w:color w:val="000000"/>
                <w:sz w:val="18"/>
                <w:szCs w:val="18"/>
              </w:rPr>
            </w:pPr>
            <w:r w:rsidRPr="007A184A">
              <w:rPr>
                <w:rFonts w:ascii="宋体" w:hAnsi="宋体" w:cs="宋体" w:hint="eastAsia"/>
                <w:color w:val="000000"/>
                <w:sz w:val="18"/>
                <w:szCs w:val="18"/>
                <w:shd w:val="clear" w:color="auto" w:fill="FFFFFF"/>
              </w:rPr>
              <w:t>10</w:t>
            </w:r>
          </w:p>
        </w:tc>
      </w:tr>
    </w:tbl>
    <w:p w:rsidR="002E03C7" w:rsidRDefault="002E03C7" w:rsidP="002E03C7">
      <w:pPr>
        <w:pStyle w:val="afffffb"/>
        <w:ind w:firstLine="420"/>
      </w:pPr>
    </w:p>
    <w:p w:rsidR="00063B2A" w:rsidRDefault="00D63873">
      <w:pPr>
        <w:pStyle w:val="afffffb"/>
        <w:ind w:firstLineChars="0" w:firstLine="0"/>
        <w:jc w:val="center"/>
      </w:pPr>
      <w:bookmarkStart w:id="47" w:name="BookMark8"/>
      <w:bookmarkEnd w:id="45"/>
      <w:r>
        <w:rPr>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7"/>
    </w:p>
    <w:sectPr w:rsidR="00063B2A" w:rsidSect="0019553B">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6E5F" w:rsidRDefault="00876E5F">
      <w:pPr>
        <w:spacing w:line="240" w:lineRule="auto"/>
      </w:pPr>
      <w:r>
        <w:separator/>
      </w:r>
    </w:p>
  </w:endnote>
  <w:endnote w:type="continuationSeparator" w:id="0">
    <w:p w:rsidR="00876E5F" w:rsidRDefault="00876E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Meiryo"/>
    <w:panose1 w:val="02010600030101010101"/>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B2A" w:rsidRDefault="00D63873">
    <w:pPr>
      <w:pStyle w:val="affff4"/>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53B" w:rsidRPr="0019553B" w:rsidRDefault="0019553B" w:rsidP="0019553B">
    <w:pPr>
      <w:pStyle w:val="afffff7"/>
    </w:pPr>
    <w:r>
      <w:fldChar w:fldCharType="begin"/>
    </w:r>
    <w:r>
      <w:instrText xml:space="preserve"> PAGE   \* MERGEFORMAT \* MERGEFORMAT </w:instrText>
    </w:r>
    <w:r>
      <w:fldChar w:fldCharType="separate"/>
    </w:r>
    <w:r>
      <w:rPr>
        <w:noProof/>
      </w:rPr>
      <w:t>1</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53B" w:rsidRDefault="0019553B" w:rsidP="0019553B">
    <w:pPr>
      <w:pStyle w:val="afffff8"/>
    </w:pPr>
    <w:r>
      <w:fldChar w:fldCharType="begin"/>
    </w:r>
    <w:r>
      <w:instrText>PAGE   \* MERGEFORMAT</w:instrText>
    </w:r>
    <w:r>
      <w:fldChar w:fldCharType="separate"/>
    </w:r>
    <w:r w:rsidR="00AE71AB" w:rsidRPr="00AE71AB">
      <w:rPr>
        <w:noProof/>
        <w:lang w:val="zh-CN"/>
      </w:rPr>
      <w:t>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B2A" w:rsidRDefault="00063B2A">
    <w:pPr>
      <w:pStyle w:val="affff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B2A" w:rsidRDefault="00063B2A">
    <w:pPr>
      <w:pStyle w:val="affff4"/>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53B" w:rsidRPr="0019553B" w:rsidRDefault="0019553B" w:rsidP="0019553B">
    <w:pPr>
      <w:pStyle w:val="afffff7"/>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B2A" w:rsidRDefault="00D63873" w:rsidP="0019553B">
    <w:pPr>
      <w:pStyle w:val="afffff8"/>
    </w:pPr>
    <w:r>
      <w:fldChar w:fldCharType="begin"/>
    </w:r>
    <w:r>
      <w:instrText>PAGE   \* MERGEFORMAT</w:instrText>
    </w:r>
    <w:r>
      <w:fldChar w:fldCharType="separate"/>
    </w:r>
    <w:r w:rsidR="00AE71AB" w:rsidRPr="00AE71AB">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53B" w:rsidRPr="0019553B" w:rsidRDefault="0019553B" w:rsidP="0019553B">
    <w:pPr>
      <w:pStyle w:val="afffff7"/>
    </w:pPr>
    <w:r>
      <w:fldChar w:fldCharType="begin"/>
    </w:r>
    <w:r>
      <w:instrText xml:space="preserve"> PAGE   \* MERGEFORMAT \* MERGEFORMAT </w:instrText>
    </w:r>
    <w:r>
      <w:fldChar w:fldCharType="separate"/>
    </w:r>
    <w:r w:rsidR="00AE71AB">
      <w:rPr>
        <w:noProof/>
      </w:rPr>
      <w:t>4</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53B" w:rsidRDefault="0019553B" w:rsidP="0019553B">
    <w:pPr>
      <w:pStyle w:val="afffff8"/>
    </w:pPr>
    <w:r>
      <w:fldChar w:fldCharType="begin"/>
    </w:r>
    <w:r>
      <w:instrText>PAGE   \* MERGEFORMAT</w:instrText>
    </w:r>
    <w:r>
      <w:fldChar w:fldCharType="separate"/>
    </w:r>
    <w:r w:rsidR="00AE71AB" w:rsidRPr="00AE71AB">
      <w:rPr>
        <w:noProof/>
        <w:lang w:val="zh-CN"/>
      </w:rPr>
      <w:t>5</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53B" w:rsidRPr="0019553B" w:rsidRDefault="0019553B" w:rsidP="0019553B">
    <w:pPr>
      <w:pStyle w:val="afffff7"/>
    </w:pPr>
    <w:r>
      <w:fldChar w:fldCharType="begin"/>
    </w:r>
    <w:r>
      <w:instrText xml:space="preserve"> PAGE   \* MERGEFORMAT \* MERGEFORMAT </w:instrText>
    </w:r>
    <w:r>
      <w:fldChar w:fldCharType="separate"/>
    </w:r>
    <w:r w:rsidR="00AE71AB">
      <w:rPr>
        <w:noProof/>
      </w:rPr>
      <w:t>6</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53B" w:rsidRDefault="0019553B" w:rsidP="0019553B">
    <w:pPr>
      <w:pStyle w:val="afffff8"/>
    </w:pPr>
    <w:r>
      <w:fldChar w:fldCharType="begin"/>
    </w:r>
    <w:r>
      <w:instrText>PAGE   \* MERGEFORMAT</w:instrText>
    </w:r>
    <w:r>
      <w:fldChar w:fldCharType="separate"/>
    </w:r>
    <w:r w:rsidRPr="001955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6E5F" w:rsidRDefault="00876E5F">
      <w:pPr>
        <w:spacing w:line="240" w:lineRule="auto"/>
      </w:pPr>
      <w:r>
        <w:separator/>
      </w:r>
    </w:p>
  </w:footnote>
  <w:footnote w:type="continuationSeparator" w:id="0">
    <w:p w:rsidR="00876E5F" w:rsidRDefault="00876E5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B2A" w:rsidRDefault="00063B2A">
    <w:pPr>
      <w:pStyle w:val="affff6"/>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53B" w:rsidRPr="0019553B" w:rsidRDefault="0019553B" w:rsidP="0019553B">
    <w:pPr>
      <w:pStyle w:val="affffff1"/>
    </w:pPr>
    <w:r>
      <w:fldChar w:fldCharType="begin"/>
    </w:r>
    <w:r>
      <w:instrText xml:space="preserve"> STYLEREF  标准文件_文件编号 \* MERGEFORMAT </w:instrText>
    </w:r>
    <w:r>
      <w:fldChar w:fldCharType="separate"/>
    </w:r>
    <w:r w:rsidR="00AE71AB">
      <w:rPr>
        <w:noProof/>
      </w:rPr>
      <w:t>DB45/T XXXX</w:t>
    </w:r>
    <w:r w:rsidR="00AE71AB">
      <w:rPr>
        <w:noProof/>
      </w:rPr>
      <w:t>—</w:t>
    </w:r>
    <w:r w:rsidR="00AE71AB">
      <w:rPr>
        <w:noProof/>
      </w:rP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53B" w:rsidRDefault="0019553B" w:rsidP="0019553B">
    <w:pPr>
      <w:pStyle w:val="affffff0"/>
    </w:pPr>
    <w:r>
      <w:fldChar w:fldCharType="begin"/>
    </w:r>
    <w:r>
      <w:instrText xml:space="preserve"> STYLEREF  标准文件_文件编号  \* MERGEFORMAT </w:instrText>
    </w:r>
    <w:r>
      <w:fldChar w:fldCharType="separate"/>
    </w:r>
    <w:r w:rsidR="00AE71AB">
      <w:rPr>
        <w:noProof/>
      </w:rPr>
      <w:t>DB45/T XXXX</w:t>
    </w:r>
    <w:r w:rsidR="00AE71AB">
      <w:rPr>
        <w:noProof/>
      </w:rPr>
      <w:t>—</w:t>
    </w:r>
    <w:r w:rsidR="00AE71AB">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B2A" w:rsidRDefault="00D63873">
    <w:pPr>
      <w:pStyle w:val="affff6"/>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B2A" w:rsidRDefault="00063B2A">
    <w:pPr>
      <w:pStyle w:val="affff6"/>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B2A" w:rsidRPr="0019553B" w:rsidRDefault="0019553B" w:rsidP="0019553B">
    <w:pPr>
      <w:pStyle w:val="affffff1"/>
    </w:pPr>
    <w:r>
      <w:fldChar w:fldCharType="begin"/>
    </w:r>
    <w:r>
      <w:instrText xml:space="preserve"> STYLEREF  标准文件_文件编号 \* MERGEFORMAT </w:instrText>
    </w:r>
    <w:r>
      <w:fldChar w:fldCharType="separate"/>
    </w:r>
    <w:r w:rsidR="00AE71AB">
      <w:rPr>
        <w:noProof/>
      </w:rPr>
      <w:t>DB45/T XXXX</w:t>
    </w:r>
    <w:r w:rsidR="00AE71AB">
      <w:rPr>
        <w:noProof/>
      </w:rPr>
      <w:t>—</w:t>
    </w:r>
    <w:r w:rsidR="00AE71AB">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B2A" w:rsidRDefault="00D63873" w:rsidP="0019553B">
    <w:pPr>
      <w:pStyle w:val="affffff0"/>
    </w:pPr>
    <w:r>
      <w:fldChar w:fldCharType="begin"/>
    </w:r>
    <w:r>
      <w:instrText xml:space="preserve"> STYLEREF  标准文件_文件编号  \* MERGEFORMAT </w:instrText>
    </w:r>
    <w:r>
      <w:fldChar w:fldCharType="separate"/>
    </w:r>
    <w:r w:rsidR="00AE71AB">
      <w:rPr>
        <w:noProof/>
      </w:rPr>
      <w:t>DB45/T XXXX</w:t>
    </w:r>
    <w:r w:rsidR="00AE71AB">
      <w:rPr>
        <w:noProof/>
      </w:rPr>
      <w:t>—</w:t>
    </w:r>
    <w:r w:rsidR="00AE71AB">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53B" w:rsidRPr="0019553B" w:rsidRDefault="0019553B" w:rsidP="0019553B">
    <w:pPr>
      <w:pStyle w:val="affffff1"/>
    </w:pPr>
    <w:r>
      <w:fldChar w:fldCharType="begin"/>
    </w:r>
    <w:r>
      <w:instrText xml:space="preserve"> STYLEREF  标准文件_文件编号 \* MERGEFORMAT </w:instrText>
    </w:r>
    <w:r>
      <w:fldChar w:fldCharType="separate"/>
    </w:r>
    <w:r w:rsidR="00AE71AB">
      <w:rPr>
        <w:noProof/>
      </w:rPr>
      <w:t>DB45/T XXXX</w:t>
    </w:r>
    <w:r w:rsidR="00AE71AB">
      <w:rPr>
        <w:noProof/>
      </w:rPr>
      <w:t>—</w:t>
    </w:r>
    <w:r w:rsidR="00AE71AB">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53B" w:rsidRDefault="0019553B" w:rsidP="0019553B">
    <w:pPr>
      <w:pStyle w:val="affffff0"/>
    </w:pPr>
    <w:r>
      <w:fldChar w:fldCharType="begin"/>
    </w:r>
    <w:r>
      <w:instrText xml:space="preserve"> STYLEREF  标准文件_文件编号  \* MERGEFORMAT </w:instrText>
    </w:r>
    <w:r>
      <w:fldChar w:fldCharType="separate"/>
    </w:r>
    <w:r w:rsidR="00AE71AB">
      <w:rPr>
        <w:noProof/>
      </w:rPr>
      <w:t>DB45/T XXXX</w:t>
    </w:r>
    <w:r w:rsidR="00AE71AB">
      <w:rPr>
        <w:noProof/>
      </w:rPr>
      <w:t>—</w:t>
    </w:r>
    <w:r w:rsidR="00AE71AB">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53B" w:rsidRPr="0019553B" w:rsidRDefault="0019553B" w:rsidP="0019553B">
    <w:pPr>
      <w:pStyle w:val="affffff1"/>
    </w:pPr>
    <w:r>
      <w:fldChar w:fldCharType="begin"/>
    </w:r>
    <w:r>
      <w:instrText xml:space="preserve"> STYLEREF  标准文件_文件编号 \* MERGEFORMAT </w:instrText>
    </w:r>
    <w:r>
      <w:fldChar w:fldCharType="separate"/>
    </w:r>
    <w:r w:rsidR="00AE71AB">
      <w:rPr>
        <w:noProof/>
      </w:rPr>
      <w:t>DB45/T XXXX</w:t>
    </w:r>
    <w:r w:rsidR="00AE71AB">
      <w:rPr>
        <w:noProof/>
      </w:rPr>
      <w:t>—</w:t>
    </w:r>
    <w:r w:rsidR="00AE71AB">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53B" w:rsidRDefault="0019553B" w:rsidP="0019553B">
    <w:pPr>
      <w:pStyle w:val="affffff0"/>
    </w:pPr>
    <w:r>
      <w:fldChar w:fldCharType="begin"/>
    </w:r>
    <w:r>
      <w:instrText xml:space="preserve"> STYLEREF  标准文件_文件编号  \* MERGEFORMAT </w:instrText>
    </w:r>
    <w:r>
      <w:fldChar w:fldCharType="separate"/>
    </w:r>
    <w:r w:rsidR="00AE71AB">
      <w:rPr>
        <w:noProof/>
      </w:rPr>
      <w:t>DB45/T XXXX</w:t>
    </w:r>
    <w:r w:rsidR="00AE71AB">
      <w:rPr>
        <w:noProof/>
      </w:rPr>
      <w:t>—</w:t>
    </w:r>
    <w:r w:rsidR="00AE71AB">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315"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zZmFmOTMyNTY1M2ViMGFlNmM5Y2YxNWI3ZjQzNzEifQ=="/>
  </w:docVars>
  <w:rsids>
    <w:rsidRoot w:val="00C31FD6"/>
    <w:rsid w:val="0000040A"/>
    <w:rsid w:val="00000A94"/>
    <w:rsid w:val="00001972"/>
    <w:rsid w:val="00001D9A"/>
    <w:rsid w:val="00007B3A"/>
    <w:rsid w:val="000107E0"/>
    <w:rsid w:val="00011FDE"/>
    <w:rsid w:val="00012FFD"/>
    <w:rsid w:val="00013C97"/>
    <w:rsid w:val="00014162"/>
    <w:rsid w:val="00014340"/>
    <w:rsid w:val="00016A9C"/>
    <w:rsid w:val="00022184"/>
    <w:rsid w:val="00022762"/>
    <w:rsid w:val="000238E0"/>
    <w:rsid w:val="000249DB"/>
    <w:rsid w:val="0002595E"/>
    <w:rsid w:val="000303C3"/>
    <w:rsid w:val="000331D3"/>
    <w:rsid w:val="00033386"/>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3B2A"/>
    <w:rsid w:val="00067F1E"/>
    <w:rsid w:val="00071CC0"/>
    <w:rsid w:val="00073424"/>
    <w:rsid w:val="00073C8C"/>
    <w:rsid w:val="000771C2"/>
    <w:rsid w:val="00077B64"/>
    <w:rsid w:val="00080A1C"/>
    <w:rsid w:val="00082317"/>
    <w:rsid w:val="0008317A"/>
    <w:rsid w:val="00083D2C"/>
    <w:rsid w:val="00086AA1"/>
    <w:rsid w:val="00086DF6"/>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3068"/>
    <w:rsid w:val="000C45A7"/>
    <w:rsid w:val="000C4B41"/>
    <w:rsid w:val="000C57D6"/>
    <w:rsid w:val="000C6362"/>
    <w:rsid w:val="000C7666"/>
    <w:rsid w:val="000D0A9C"/>
    <w:rsid w:val="000D1795"/>
    <w:rsid w:val="000D2992"/>
    <w:rsid w:val="000D329A"/>
    <w:rsid w:val="000D4B9C"/>
    <w:rsid w:val="000D4EB6"/>
    <w:rsid w:val="000D753B"/>
    <w:rsid w:val="000E4C9E"/>
    <w:rsid w:val="000E5A1D"/>
    <w:rsid w:val="000E6FD7"/>
    <w:rsid w:val="000F06E1"/>
    <w:rsid w:val="000F0E3C"/>
    <w:rsid w:val="000F1448"/>
    <w:rsid w:val="000F19D5"/>
    <w:rsid w:val="000F4AEA"/>
    <w:rsid w:val="000F6093"/>
    <w:rsid w:val="000F633F"/>
    <w:rsid w:val="000F67E9"/>
    <w:rsid w:val="00104926"/>
    <w:rsid w:val="00113B1E"/>
    <w:rsid w:val="0011711C"/>
    <w:rsid w:val="0012059C"/>
    <w:rsid w:val="00124E4F"/>
    <w:rsid w:val="001260B7"/>
    <w:rsid w:val="001265CB"/>
    <w:rsid w:val="00127D6D"/>
    <w:rsid w:val="001321C6"/>
    <w:rsid w:val="001325C4"/>
    <w:rsid w:val="00133010"/>
    <w:rsid w:val="001338EE"/>
    <w:rsid w:val="00133AAE"/>
    <w:rsid w:val="00135323"/>
    <w:rsid w:val="001356C4"/>
    <w:rsid w:val="00141114"/>
    <w:rsid w:val="00142662"/>
    <w:rsid w:val="00142969"/>
    <w:rsid w:val="0014442B"/>
    <w:rsid w:val="001446C2"/>
    <w:rsid w:val="00144D3A"/>
    <w:rsid w:val="001457E7"/>
    <w:rsid w:val="00145D9D"/>
    <w:rsid w:val="00146388"/>
    <w:rsid w:val="001529E5"/>
    <w:rsid w:val="00153C7E"/>
    <w:rsid w:val="00156B25"/>
    <w:rsid w:val="00156E1A"/>
    <w:rsid w:val="00157894"/>
    <w:rsid w:val="00157B55"/>
    <w:rsid w:val="001642FA"/>
    <w:rsid w:val="001649EB"/>
    <w:rsid w:val="00164BAF"/>
    <w:rsid w:val="00164C8C"/>
    <w:rsid w:val="00164FA8"/>
    <w:rsid w:val="00165065"/>
    <w:rsid w:val="0016520E"/>
    <w:rsid w:val="00165434"/>
    <w:rsid w:val="0016580B"/>
    <w:rsid w:val="00165F49"/>
    <w:rsid w:val="00166B88"/>
    <w:rsid w:val="0016770A"/>
    <w:rsid w:val="00170804"/>
    <w:rsid w:val="001708E9"/>
    <w:rsid w:val="0017340B"/>
    <w:rsid w:val="00173FB1"/>
    <w:rsid w:val="001757AB"/>
    <w:rsid w:val="00176A40"/>
    <w:rsid w:val="00176DFD"/>
    <w:rsid w:val="001852C9"/>
    <w:rsid w:val="00190087"/>
    <w:rsid w:val="001913C4"/>
    <w:rsid w:val="0019348F"/>
    <w:rsid w:val="00193A07"/>
    <w:rsid w:val="00194C95"/>
    <w:rsid w:val="0019553B"/>
    <w:rsid w:val="00195C34"/>
    <w:rsid w:val="00196EF5"/>
    <w:rsid w:val="001A1A53"/>
    <w:rsid w:val="001A234A"/>
    <w:rsid w:val="001A28BC"/>
    <w:rsid w:val="001A4CF3"/>
    <w:rsid w:val="001B06E8"/>
    <w:rsid w:val="001B0E8B"/>
    <w:rsid w:val="001B71D0"/>
    <w:rsid w:val="001B71EE"/>
    <w:rsid w:val="001C04A8"/>
    <w:rsid w:val="001C2C03"/>
    <w:rsid w:val="001C42F7"/>
    <w:rsid w:val="001C49E5"/>
    <w:rsid w:val="001C4AF6"/>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2B36"/>
    <w:rsid w:val="00233D64"/>
    <w:rsid w:val="0023482A"/>
    <w:rsid w:val="002359CB"/>
    <w:rsid w:val="002408C3"/>
    <w:rsid w:val="00243540"/>
    <w:rsid w:val="0024497B"/>
    <w:rsid w:val="0024515B"/>
    <w:rsid w:val="00245C42"/>
    <w:rsid w:val="00246021"/>
    <w:rsid w:val="0024666E"/>
    <w:rsid w:val="00247F52"/>
    <w:rsid w:val="00250B25"/>
    <w:rsid w:val="00250BBE"/>
    <w:rsid w:val="002515C2"/>
    <w:rsid w:val="0025194F"/>
    <w:rsid w:val="00255DD2"/>
    <w:rsid w:val="0026148A"/>
    <w:rsid w:val="00262696"/>
    <w:rsid w:val="00263901"/>
    <w:rsid w:val="00263D25"/>
    <w:rsid w:val="002643C3"/>
    <w:rsid w:val="00264A0C"/>
    <w:rsid w:val="00266EEB"/>
    <w:rsid w:val="00267EF4"/>
    <w:rsid w:val="00270CB8"/>
    <w:rsid w:val="00272B08"/>
    <w:rsid w:val="002771AC"/>
    <w:rsid w:val="00277299"/>
    <w:rsid w:val="00280F0B"/>
    <w:rsid w:val="00281BB8"/>
    <w:rsid w:val="00281E9E"/>
    <w:rsid w:val="00282405"/>
    <w:rsid w:val="00285170"/>
    <w:rsid w:val="00285361"/>
    <w:rsid w:val="002879AF"/>
    <w:rsid w:val="0029055D"/>
    <w:rsid w:val="0029287B"/>
    <w:rsid w:val="00292D60"/>
    <w:rsid w:val="00293B30"/>
    <w:rsid w:val="0029441D"/>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4B7"/>
    <w:rsid w:val="002A751E"/>
    <w:rsid w:val="002A757F"/>
    <w:rsid w:val="002A7F44"/>
    <w:rsid w:val="002B0C40"/>
    <w:rsid w:val="002B1966"/>
    <w:rsid w:val="002B4508"/>
    <w:rsid w:val="002B5779"/>
    <w:rsid w:val="002B59BD"/>
    <w:rsid w:val="002B7332"/>
    <w:rsid w:val="002B7F51"/>
    <w:rsid w:val="002C09E7"/>
    <w:rsid w:val="002C1E06"/>
    <w:rsid w:val="002C1E1C"/>
    <w:rsid w:val="002C3F07"/>
    <w:rsid w:val="002C5278"/>
    <w:rsid w:val="002C6CBE"/>
    <w:rsid w:val="002C7EBB"/>
    <w:rsid w:val="002D06C1"/>
    <w:rsid w:val="002D42B5"/>
    <w:rsid w:val="002D4F1A"/>
    <w:rsid w:val="002D6EC6"/>
    <w:rsid w:val="002D79AC"/>
    <w:rsid w:val="002E039D"/>
    <w:rsid w:val="002E03C7"/>
    <w:rsid w:val="002E4D5A"/>
    <w:rsid w:val="002E6326"/>
    <w:rsid w:val="002F277F"/>
    <w:rsid w:val="002F30E0"/>
    <w:rsid w:val="002F35E4"/>
    <w:rsid w:val="002F3730"/>
    <w:rsid w:val="002F38E1"/>
    <w:rsid w:val="002F7AF6"/>
    <w:rsid w:val="00300E63"/>
    <w:rsid w:val="00302F5F"/>
    <w:rsid w:val="0030441D"/>
    <w:rsid w:val="00306063"/>
    <w:rsid w:val="00307F62"/>
    <w:rsid w:val="00311C13"/>
    <w:rsid w:val="00313324"/>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5796"/>
    <w:rsid w:val="00376713"/>
    <w:rsid w:val="00381815"/>
    <w:rsid w:val="003819AF"/>
    <w:rsid w:val="003820E9"/>
    <w:rsid w:val="00382DE7"/>
    <w:rsid w:val="003833B0"/>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2D4C"/>
    <w:rsid w:val="003B48E9"/>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4E39"/>
    <w:rsid w:val="003E660F"/>
    <w:rsid w:val="003F0841"/>
    <w:rsid w:val="003F23D3"/>
    <w:rsid w:val="003F3F08"/>
    <w:rsid w:val="003F49F1"/>
    <w:rsid w:val="003F6272"/>
    <w:rsid w:val="003F6C09"/>
    <w:rsid w:val="004003F8"/>
    <w:rsid w:val="00400E72"/>
    <w:rsid w:val="00401400"/>
    <w:rsid w:val="00404869"/>
    <w:rsid w:val="00405884"/>
    <w:rsid w:val="00405A28"/>
    <w:rsid w:val="00407D39"/>
    <w:rsid w:val="0041477A"/>
    <w:rsid w:val="004167A3"/>
    <w:rsid w:val="00417EE7"/>
    <w:rsid w:val="00430DE9"/>
    <w:rsid w:val="00432DAA"/>
    <w:rsid w:val="00434305"/>
    <w:rsid w:val="00435DF7"/>
    <w:rsid w:val="00435EEF"/>
    <w:rsid w:val="0044083F"/>
    <w:rsid w:val="00441AE7"/>
    <w:rsid w:val="00445574"/>
    <w:rsid w:val="004467FB"/>
    <w:rsid w:val="00452D6B"/>
    <w:rsid w:val="00454484"/>
    <w:rsid w:val="0045517B"/>
    <w:rsid w:val="00463B77"/>
    <w:rsid w:val="00463C7B"/>
    <w:rsid w:val="004644A6"/>
    <w:rsid w:val="004659BD"/>
    <w:rsid w:val="004659CD"/>
    <w:rsid w:val="004672B7"/>
    <w:rsid w:val="00470775"/>
    <w:rsid w:val="004746B1"/>
    <w:rsid w:val="0047583F"/>
    <w:rsid w:val="00475DE8"/>
    <w:rsid w:val="00481C44"/>
    <w:rsid w:val="00484297"/>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4B70"/>
    <w:rsid w:val="004B790F"/>
    <w:rsid w:val="004C1CB0"/>
    <w:rsid w:val="004C1FBC"/>
    <w:rsid w:val="004C2254"/>
    <w:rsid w:val="004C2532"/>
    <w:rsid w:val="004C3F1D"/>
    <w:rsid w:val="004C458D"/>
    <w:rsid w:val="004C7556"/>
    <w:rsid w:val="004C7E8B"/>
    <w:rsid w:val="004C7E9D"/>
    <w:rsid w:val="004C7F67"/>
    <w:rsid w:val="004D076D"/>
    <w:rsid w:val="004D0EF1"/>
    <w:rsid w:val="004D0F41"/>
    <w:rsid w:val="004D2253"/>
    <w:rsid w:val="004D292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A25"/>
    <w:rsid w:val="00551F6F"/>
    <w:rsid w:val="00555044"/>
    <w:rsid w:val="00561475"/>
    <w:rsid w:val="00562A97"/>
    <w:rsid w:val="0056487B"/>
    <w:rsid w:val="00564FB9"/>
    <w:rsid w:val="00566FE7"/>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15B"/>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5EBD"/>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CF0"/>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0483"/>
    <w:rsid w:val="00672060"/>
    <w:rsid w:val="00672BFD"/>
    <w:rsid w:val="00674AFA"/>
    <w:rsid w:val="006770F4"/>
    <w:rsid w:val="00677A84"/>
    <w:rsid w:val="0068026D"/>
    <w:rsid w:val="00680A27"/>
    <w:rsid w:val="006816A4"/>
    <w:rsid w:val="006819B8"/>
    <w:rsid w:val="006840A6"/>
    <w:rsid w:val="006850CD"/>
    <w:rsid w:val="00685AAB"/>
    <w:rsid w:val="00686895"/>
    <w:rsid w:val="00687C98"/>
    <w:rsid w:val="00695D22"/>
    <w:rsid w:val="006968CC"/>
    <w:rsid w:val="006A07AA"/>
    <w:rsid w:val="006A25E5"/>
    <w:rsid w:val="006A2B46"/>
    <w:rsid w:val="006A336D"/>
    <w:rsid w:val="006A37B9"/>
    <w:rsid w:val="006A4E66"/>
    <w:rsid w:val="006B0553"/>
    <w:rsid w:val="006B2672"/>
    <w:rsid w:val="006B54BF"/>
    <w:rsid w:val="006B5F44"/>
    <w:rsid w:val="006B5F90"/>
    <w:rsid w:val="006B62E4"/>
    <w:rsid w:val="006C1BBA"/>
    <w:rsid w:val="006C2079"/>
    <w:rsid w:val="006C3388"/>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4AEC"/>
    <w:rsid w:val="006F5290"/>
    <w:rsid w:val="006F6284"/>
    <w:rsid w:val="00700006"/>
    <w:rsid w:val="007002C5"/>
    <w:rsid w:val="00704387"/>
    <w:rsid w:val="00707669"/>
    <w:rsid w:val="00711CBA"/>
    <w:rsid w:val="00711FB5"/>
    <w:rsid w:val="00712A01"/>
    <w:rsid w:val="00714F58"/>
    <w:rsid w:val="00717BBF"/>
    <w:rsid w:val="00722DB0"/>
    <w:rsid w:val="00722FBF"/>
    <w:rsid w:val="00722FC2"/>
    <w:rsid w:val="00724879"/>
    <w:rsid w:val="00724E1B"/>
    <w:rsid w:val="00725949"/>
    <w:rsid w:val="00727FA2"/>
    <w:rsid w:val="00730269"/>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2FD5"/>
    <w:rsid w:val="00765C43"/>
    <w:rsid w:val="00765EFB"/>
    <w:rsid w:val="007671CA"/>
    <w:rsid w:val="00767C61"/>
    <w:rsid w:val="0077008A"/>
    <w:rsid w:val="00773C1F"/>
    <w:rsid w:val="00774DA4"/>
    <w:rsid w:val="00776599"/>
    <w:rsid w:val="007765C0"/>
    <w:rsid w:val="0078114B"/>
    <w:rsid w:val="00781DD2"/>
    <w:rsid w:val="00783ECF"/>
    <w:rsid w:val="00783F0F"/>
    <w:rsid w:val="0078413A"/>
    <w:rsid w:val="007959E8"/>
    <w:rsid w:val="00795E9C"/>
    <w:rsid w:val="007A0521"/>
    <w:rsid w:val="007A184A"/>
    <w:rsid w:val="007A2E12"/>
    <w:rsid w:val="007A3475"/>
    <w:rsid w:val="007A41C8"/>
    <w:rsid w:val="007A54CE"/>
    <w:rsid w:val="007A6FD9"/>
    <w:rsid w:val="007A7FFA"/>
    <w:rsid w:val="007B04EB"/>
    <w:rsid w:val="007B0D4F"/>
    <w:rsid w:val="007B4288"/>
    <w:rsid w:val="007B5A3D"/>
    <w:rsid w:val="007B5B95"/>
    <w:rsid w:val="007B6661"/>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BBC"/>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2E21"/>
    <w:rsid w:val="0084337D"/>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6E5F"/>
    <w:rsid w:val="00881F36"/>
    <w:rsid w:val="00883D07"/>
    <w:rsid w:val="00883F93"/>
    <w:rsid w:val="00884DB3"/>
    <w:rsid w:val="00885A9D"/>
    <w:rsid w:val="008864F6"/>
    <w:rsid w:val="0089049D"/>
    <w:rsid w:val="008928C9"/>
    <w:rsid w:val="008930CB"/>
    <w:rsid w:val="008935BF"/>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969"/>
    <w:rsid w:val="008E7C0D"/>
    <w:rsid w:val="008F0CDC"/>
    <w:rsid w:val="008F17A3"/>
    <w:rsid w:val="008F1ED3"/>
    <w:rsid w:val="008F23A5"/>
    <w:rsid w:val="008F4C29"/>
    <w:rsid w:val="008F70BD"/>
    <w:rsid w:val="008F788F"/>
    <w:rsid w:val="008F7EA2"/>
    <w:rsid w:val="00902722"/>
    <w:rsid w:val="009027BC"/>
    <w:rsid w:val="009062E6"/>
    <w:rsid w:val="00906609"/>
    <w:rsid w:val="00911BE5"/>
    <w:rsid w:val="00913CA9"/>
    <w:rsid w:val="009145AE"/>
    <w:rsid w:val="009146CE"/>
    <w:rsid w:val="00914CA7"/>
    <w:rsid w:val="00915C3E"/>
    <w:rsid w:val="009161A8"/>
    <w:rsid w:val="009202F3"/>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BDF"/>
    <w:rsid w:val="00970CDC"/>
    <w:rsid w:val="00977010"/>
    <w:rsid w:val="00977D02"/>
    <w:rsid w:val="009809BB"/>
    <w:rsid w:val="0098364B"/>
    <w:rsid w:val="009911AF"/>
    <w:rsid w:val="00991875"/>
    <w:rsid w:val="00991F92"/>
    <w:rsid w:val="009927C3"/>
    <w:rsid w:val="00992985"/>
    <w:rsid w:val="00993889"/>
    <w:rsid w:val="00994ED1"/>
    <w:rsid w:val="0099551B"/>
    <w:rsid w:val="00996BA4"/>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5C9F"/>
    <w:rsid w:val="009D112C"/>
    <w:rsid w:val="009D47FA"/>
    <w:rsid w:val="009D4C5B"/>
    <w:rsid w:val="009D50D2"/>
    <w:rsid w:val="009D6BCA"/>
    <w:rsid w:val="009E0A6B"/>
    <w:rsid w:val="009E0F62"/>
    <w:rsid w:val="009E4A58"/>
    <w:rsid w:val="009E5A2D"/>
    <w:rsid w:val="009E5AB2"/>
    <w:rsid w:val="009E6219"/>
    <w:rsid w:val="009F03B3"/>
    <w:rsid w:val="009F63F2"/>
    <w:rsid w:val="00A0096C"/>
    <w:rsid w:val="00A01757"/>
    <w:rsid w:val="00A019A4"/>
    <w:rsid w:val="00A028C0"/>
    <w:rsid w:val="00A02BAE"/>
    <w:rsid w:val="00A06A6B"/>
    <w:rsid w:val="00A07E47"/>
    <w:rsid w:val="00A129D0"/>
    <w:rsid w:val="00A12C33"/>
    <w:rsid w:val="00A138BA"/>
    <w:rsid w:val="00A14C8E"/>
    <w:rsid w:val="00A153D9"/>
    <w:rsid w:val="00A15710"/>
    <w:rsid w:val="00A15F09"/>
    <w:rsid w:val="00A169B6"/>
    <w:rsid w:val="00A203BD"/>
    <w:rsid w:val="00A2271D"/>
    <w:rsid w:val="00A237D5"/>
    <w:rsid w:val="00A30EFC"/>
    <w:rsid w:val="00A31984"/>
    <w:rsid w:val="00A32D73"/>
    <w:rsid w:val="00A3367B"/>
    <w:rsid w:val="00A3597D"/>
    <w:rsid w:val="00A36DD1"/>
    <w:rsid w:val="00A4006C"/>
    <w:rsid w:val="00A40091"/>
    <w:rsid w:val="00A4030F"/>
    <w:rsid w:val="00A4193A"/>
    <w:rsid w:val="00A41C79"/>
    <w:rsid w:val="00A41CB5"/>
    <w:rsid w:val="00A42CDF"/>
    <w:rsid w:val="00A4452E"/>
    <w:rsid w:val="00A4472C"/>
    <w:rsid w:val="00A44E69"/>
    <w:rsid w:val="00A4661E"/>
    <w:rsid w:val="00A51687"/>
    <w:rsid w:val="00A552E8"/>
    <w:rsid w:val="00A55BD6"/>
    <w:rsid w:val="00A55D50"/>
    <w:rsid w:val="00A57142"/>
    <w:rsid w:val="00A60E46"/>
    <w:rsid w:val="00A648CD"/>
    <w:rsid w:val="00A6537A"/>
    <w:rsid w:val="00A67866"/>
    <w:rsid w:val="00A70B07"/>
    <w:rsid w:val="00A723F8"/>
    <w:rsid w:val="00A77CCB"/>
    <w:rsid w:val="00A83D8D"/>
    <w:rsid w:val="00A8446B"/>
    <w:rsid w:val="00A8473F"/>
    <w:rsid w:val="00A862D6"/>
    <w:rsid w:val="00A8715E"/>
    <w:rsid w:val="00A90B87"/>
    <w:rsid w:val="00A9295B"/>
    <w:rsid w:val="00A93851"/>
    <w:rsid w:val="00A93B09"/>
    <w:rsid w:val="00A94247"/>
    <w:rsid w:val="00A952D7"/>
    <w:rsid w:val="00A963F7"/>
    <w:rsid w:val="00A96AD8"/>
    <w:rsid w:val="00AA052C"/>
    <w:rsid w:val="00AA1E45"/>
    <w:rsid w:val="00AA4286"/>
    <w:rsid w:val="00AA456B"/>
    <w:rsid w:val="00AA57F5"/>
    <w:rsid w:val="00AA672E"/>
    <w:rsid w:val="00AA6EC9"/>
    <w:rsid w:val="00AB41D5"/>
    <w:rsid w:val="00AB539B"/>
    <w:rsid w:val="00AB6309"/>
    <w:rsid w:val="00AB6C5F"/>
    <w:rsid w:val="00AB7129"/>
    <w:rsid w:val="00AC27A6"/>
    <w:rsid w:val="00AC30F7"/>
    <w:rsid w:val="00AC3A5A"/>
    <w:rsid w:val="00AC4D95"/>
    <w:rsid w:val="00AC5DF4"/>
    <w:rsid w:val="00AC6637"/>
    <w:rsid w:val="00AD0AEF"/>
    <w:rsid w:val="00AD11B7"/>
    <w:rsid w:val="00AD1A94"/>
    <w:rsid w:val="00AD1C05"/>
    <w:rsid w:val="00AD4126"/>
    <w:rsid w:val="00AD421C"/>
    <w:rsid w:val="00AD44FA"/>
    <w:rsid w:val="00AE070A"/>
    <w:rsid w:val="00AE101C"/>
    <w:rsid w:val="00AE3626"/>
    <w:rsid w:val="00AE37E5"/>
    <w:rsid w:val="00AE5EB4"/>
    <w:rsid w:val="00AE699D"/>
    <w:rsid w:val="00AE71AB"/>
    <w:rsid w:val="00AF0C18"/>
    <w:rsid w:val="00AF47C5"/>
    <w:rsid w:val="00AF5398"/>
    <w:rsid w:val="00B00FB0"/>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5C2F"/>
    <w:rsid w:val="00B378E5"/>
    <w:rsid w:val="00B4346D"/>
    <w:rsid w:val="00B440F4"/>
    <w:rsid w:val="00B447A5"/>
    <w:rsid w:val="00B4654C"/>
    <w:rsid w:val="00B46AF0"/>
    <w:rsid w:val="00B47293"/>
    <w:rsid w:val="00B50E50"/>
    <w:rsid w:val="00B51193"/>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2D05"/>
    <w:rsid w:val="00BB5F8F"/>
    <w:rsid w:val="00BB654E"/>
    <w:rsid w:val="00BB657A"/>
    <w:rsid w:val="00BC0834"/>
    <w:rsid w:val="00BC1A4E"/>
    <w:rsid w:val="00BC4790"/>
    <w:rsid w:val="00BC4CDA"/>
    <w:rsid w:val="00BC5DC7"/>
    <w:rsid w:val="00BC6B8B"/>
    <w:rsid w:val="00BC73D8"/>
    <w:rsid w:val="00BD52D7"/>
    <w:rsid w:val="00BD5AD2"/>
    <w:rsid w:val="00BD7436"/>
    <w:rsid w:val="00BD7E1F"/>
    <w:rsid w:val="00BE128E"/>
    <w:rsid w:val="00BE22F3"/>
    <w:rsid w:val="00BE5B52"/>
    <w:rsid w:val="00BE7B8D"/>
    <w:rsid w:val="00BF0993"/>
    <w:rsid w:val="00BF10A9"/>
    <w:rsid w:val="00BF1703"/>
    <w:rsid w:val="00BF172F"/>
    <w:rsid w:val="00BF231C"/>
    <w:rsid w:val="00BF51E5"/>
    <w:rsid w:val="00BF74A6"/>
    <w:rsid w:val="00C013AD"/>
    <w:rsid w:val="00C0263A"/>
    <w:rsid w:val="00C04904"/>
    <w:rsid w:val="00C056B3"/>
    <w:rsid w:val="00C07DDD"/>
    <w:rsid w:val="00C103E5"/>
    <w:rsid w:val="00C13319"/>
    <w:rsid w:val="00C13EE9"/>
    <w:rsid w:val="00C20FAC"/>
    <w:rsid w:val="00C21540"/>
    <w:rsid w:val="00C215DC"/>
    <w:rsid w:val="00C21906"/>
    <w:rsid w:val="00C21BFA"/>
    <w:rsid w:val="00C22148"/>
    <w:rsid w:val="00C24C8D"/>
    <w:rsid w:val="00C25FE2"/>
    <w:rsid w:val="00C26995"/>
    <w:rsid w:val="00C26B53"/>
    <w:rsid w:val="00C279B2"/>
    <w:rsid w:val="00C31FD6"/>
    <w:rsid w:val="00C33A9F"/>
    <w:rsid w:val="00C33E50"/>
    <w:rsid w:val="00C344D3"/>
    <w:rsid w:val="00C34C20"/>
    <w:rsid w:val="00C35A3E"/>
    <w:rsid w:val="00C42130"/>
    <w:rsid w:val="00C423A4"/>
    <w:rsid w:val="00C44BF5"/>
    <w:rsid w:val="00C521D6"/>
    <w:rsid w:val="00C53A73"/>
    <w:rsid w:val="00C550C3"/>
    <w:rsid w:val="00C55232"/>
    <w:rsid w:val="00C553A4"/>
    <w:rsid w:val="00C55A06"/>
    <w:rsid w:val="00C55D03"/>
    <w:rsid w:val="00C601BC"/>
    <w:rsid w:val="00C6329F"/>
    <w:rsid w:val="00C63340"/>
    <w:rsid w:val="00C643F9"/>
    <w:rsid w:val="00C64E95"/>
    <w:rsid w:val="00C67EE4"/>
    <w:rsid w:val="00C71372"/>
    <w:rsid w:val="00C72410"/>
    <w:rsid w:val="00C7287F"/>
    <w:rsid w:val="00C80CB8"/>
    <w:rsid w:val="00C8190F"/>
    <w:rsid w:val="00C819F8"/>
    <w:rsid w:val="00C8248C"/>
    <w:rsid w:val="00C84E33"/>
    <w:rsid w:val="00C85082"/>
    <w:rsid w:val="00C86D6F"/>
    <w:rsid w:val="00C905FC"/>
    <w:rsid w:val="00C92D03"/>
    <w:rsid w:val="00C9319C"/>
    <w:rsid w:val="00C9435D"/>
    <w:rsid w:val="00C94DF2"/>
    <w:rsid w:val="00C96741"/>
    <w:rsid w:val="00CA2D1B"/>
    <w:rsid w:val="00CA375D"/>
    <w:rsid w:val="00CA4C86"/>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2B"/>
    <w:rsid w:val="00CF686F"/>
    <w:rsid w:val="00CF6E60"/>
    <w:rsid w:val="00CF7BCA"/>
    <w:rsid w:val="00D008FD"/>
    <w:rsid w:val="00D0321C"/>
    <w:rsid w:val="00D035EC"/>
    <w:rsid w:val="00D06AB1"/>
    <w:rsid w:val="00D072ED"/>
    <w:rsid w:val="00D07A16"/>
    <w:rsid w:val="00D1067E"/>
    <w:rsid w:val="00D10F50"/>
    <w:rsid w:val="00D11272"/>
    <w:rsid w:val="00D126F5"/>
    <w:rsid w:val="00D1319A"/>
    <w:rsid w:val="00D1489E"/>
    <w:rsid w:val="00D20737"/>
    <w:rsid w:val="00D21E81"/>
    <w:rsid w:val="00D223DE"/>
    <w:rsid w:val="00D25E37"/>
    <w:rsid w:val="00D2661A"/>
    <w:rsid w:val="00D27582"/>
    <w:rsid w:val="00D27EC4"/>
    <w:rsid w:val="00D30AA1"/>
    <w:rsid w:val="00D32719"/>
    <w:rsid w:val="00D33333"/>
    <w:rsid w:val="00D33457"/>
    <w:rsid w:val="00D3390D"/>
    <w:rsid w:val="00D352A2"/>
    <w:rsid w:val="00D4162B"/>
    <w:rsid w:val="00D4514F"/>
    <w:rsid w:val="00D451E2"/>
    <w:rsid w:val="00D45E89"/>
    <w:rsid w:val="00D45E8D"/>
    <w:rsid w:val="00D466AE"/>
    <w:rsid w:val="00D4734F"/>
    <w:rsid w:val="00D51BF3"/>
    <w:rsid w:val="00D6387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B5"/>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4E66"/>
    <w:rsid w:val="00DE6E81"/>
    <w:rsid w:val="00DE703F"/>
    <w:rsid w:val="00DE7595"/>
    <w:rsid w:val="00DF1961"/>
    <w:rsid w:val="00DF44DE"/>
    <w:rsid w:val="00DF5F11"/>
    <w:rsid w:val="00E0006B"/>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261A4"/>
    <w:rsid w:val="00E3137A"/>
    <w:rsid w:val="00E32CCF"/>
    <w:rsid w:val="00E34A98"/>
    <w:rsid w:val="00E35D1E"/>
    <w:rsid w:val="00E364F9"/>
    <w:rsid w:val="00E365FA"/>
    <w:rsid w:val="00E36789"/>
    <w:rsid w:val="00E367FC"/>
    <w:rsid w:val="00E44A83"/>
    <w:rsid w:val="00E502C1"/>
    <w:rsid w:val="00E502DD"/>
    <w:rsid w:val="00E50D3A"/>
    <w:rsid w:val="00E51387"/>
    <w:rsid w:val="00E51E68"/>
    <w:rsid w:val="00E52EFD"/>
    <w:rsid w:val="00E5408A"/>
    <w:rsid w:val="00E561D6"/>
    <w:rsid w:val="00E56800"/>
    <w:rsid w:val="00E60C63"/>
    <w:rsid w:val="00E62FF9"/>
    <w:rsid w:val="00E635D6"/>
    <w:rsid w:val="00E639BC"/>
    <w:rsid w:val="00E664CC"/>
    <w:rsid w:val="00E70388"/>
    <w:rsid w:val="00E70F92"/>
    <w:rsid w:val="00E720A9"/>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3C5"/>
    <w:rsid w:val="00E969D5"/>
    <w:rsid w:val="00EA58D1"/>
    <w:rsid w:val="00EA61BC"/>
    <w:rsid w:val="00EA681A"/>
    <w:rsid w:val="00EA735B"/>
    <w:rsid w:val="00EB17DE"/>
    <w:rsid w:val="00EB1E69"/>
    <w:rsid w:val="00EB2086"/>
    <w:rsid w:val="00EB5EDF"/>
    <w:rsid w:val="00EB60FE"/>
    <w:rsid w:val="00EB74DB"/>
    <w:rsid w:val="00EC3B8D"/>
    <w:rsid w:val="00EC5359"/>
    <w:rsid w:val="00EC562A"/>
    <w:rsid w:val="00ED067A"/>
    <w:rsid w:val="00ED2B50"/>
    <w:rsid w:val="00ED493B"/>
    <w:rsid w:val="00EE0350"/>
    <w:rsid w:val="00EE0719"/>
    <w:rsid w:val="00EE0E80"/>
    <w:rsid w:val="00EE54A6"/>
    <w:rsid w:val="00EE613F"/>
    <w:rsid w:val="00EE6B5F"/>
    <w:rsid w:val="00EE7295"/>
    <w:rsid w:val="00EE7869"/>
    <w:rsid w:val="00EF054A"/>
    <w:rsid w:val="00EF0B6A"/>
    <w:rsid w:val="00EF313A"/>
    <w:rsid w:val="00EF3235"/>
    <w:rsid w:val="00EF7E72"/>
    <w:rsid w:val="00EF7FE1"/>
    <w:rsid w:val="00F0052C"/>
    <w:rsid w:val="00F06D37"/>
    <w:rsid w:val="00F07B9D"/>
    <w:rsid w:val="00F11586"/>
    <w:rsid w:val="00F1183B"/>
    <w:rsid w:val="00F11C9F"/>
    <w:rsid w:val="00F12263"/>
    <w:rsid w:val="00F1409D"/>
    <w:rsid w:val="00F14214"/>
    <w:rsid w:val="00F157A9"/>
    <w:rsid w:val="00F25BB6"/>
    <w:rsid w:val="00F26B7E"/>
    <w:rsid w:val="00F27A3B"/>
    <w:rsid w:val="00F30BEE"/>
    <w:rsid w:val="00F32137"/>
    <w:rsid w:val="00F33817"/>
    <w:rsid w:val="00F420D5"/>
    <w:rsid w:val="00F451EA"/>
    <w:rsid w:val="00F45447"/>
    <w:rsid w:val="00F456C6"/>
    <w:rsid w:val="00F4577B"/>
    <w:rsid w:val="00F46496"/>
    <w:rsid w:val="00F470ED"/>
    <w:rsid w:val="00F474D0"/>
    <w:rsid w:val="00F50179"/>
    <w:rsid w:val="00F515EE"/>
    <w:rsid w:val="00F51D69"/>
    <w:rsid w:val="00F52263"/>
    <w:rsid w:val="00F56511"/>
    <w:rsid w:val="00F6194E"/>
    <w:rsid w:val="00F623AC"/>
    <w:rsid w:val="00F6412A"/>
    <w:rsid w:val="00F65893"/>
    <w:rsid w:val="00F66A4A"/>
    <w:rsid w:val="00F71E22"/>
    <w:rsid w:val="00F72142"/>
    <w:rsid w:val="00F72AE7"/>
    <w:rsid w:val="00F739BA"/>
    <w:rsid w:val="00F81141"/>
    <w:rsid w:val="00F8257B"/>
    <w:rsid w:val="00F833BA"/>
    <w:rsid w:val="00F84FD0"/>
    <w:rsid w:val="00F859A8"/>
    <w:rsid w:val="00F86D87"/>
    <w:rsid w:val="00F875AA"/>
    <w:rsid w:val="00F902AF"/>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503"/>
    <w:rsid w:val="00FC17B7"/>
    <w:rsid w:val="00FC2CB7"/>
    <w:rsid w:val="00FC4090"/>
    <w:rsid w:val="00FC55B4"/>
    <w:rsid w:val="00FD00E6"/>
    <w:rsid w:val="00FD09A1"/>
    <w:rsid w:val="00FD180C"/>
    <w:rsid w:val="00FD1B59"/>
    <w:rsid w:val="00FD26B4"/>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8525909"/>
    <w:rsid w:val="70106A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C47420C"/>
  <w15:docId w15:val="{8B8FDC10-FA35-4B3F-B9B9-DB2BC7C19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lsdException w:name="footnote text" w:semiHidden="1" w:uiPriority="0"/>
    <w:lsdException w:name="annotation text" w:semiHidden="1" w:unhideWhenUsed="1"/>
    <w:lsdException w:name="header" w:semiHidden="1" w:qFormat="1"/>
    <w:lsdException w:name="footer" w:semiHidden="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b">
    <w:name w:val="Normal"/>
    <w:qFormat/>
    <w:pPr>
      <w:widowControl w:val="0"/>
      <w:adjustRightInd w:val="0"/>
      <w:spacing w:line="400" w:lineRule="exact"/>
      <w:jc w:val="both"/>
    </w:pPr>
    <w:rPr>
      <w:kern w:val="2"/>
      <w:sz w:val="21"/>
      <w:szCs w:val="21"/>
    </w:rPr>
  </w:style>
  <w:style w:type="paragraph" w:styleId="1">
    <w:name w:val="heading 1"/>
    <w:basedOn w:val="afffb"/>
    <w:next w:val="afffb"/>
    <w:link w:val="10"/>
    <w:qFormat/>
    <w:pPr>
      <w:keepNext/>
      <w:keepLines/>
      <w:spacing w:before="340" w:after="330" w:line="578" w:lineRule="auto"/>
      <w:outlineLvl w:val="0"/>
    </w:pPr>
    <w:rPr>
      <w:b/>
      <w:bCs/>
      <w:kern w:val="44"/>
      <w:sz w:val="44"/>
      <w:szCs w:val="44"/>
    </w:rPr>
  </w:style>
  <w:style w:type="paragraph" w:styleId="22">
    <w:name w:val="heading 2"/>
    <w:basedOn w:val="afffb"/>
    <w:next w:val="afffb"/>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0"/>
    <w:qFormat/>
    <w:pPr>
      <w:keepNext/>
      <w:keepLines/>
      <w:spacing w:before="260" w:after="260" w:line="416" w:lineRule="auto"/>
      <w:outlineLvl w:val="2"/>
    </w:pPr>
    <w:rPr>
      <w:b/>
      <w:bCs/>
      <w:sz w:val="32"/>
      <w:szCs w:val="32"/>
    </w:rPr>
  </w:style>
  <w:style w:type="paragraph" w:styleId="4">
    <w:name w:val="heading 4"/>
    <w:basedOn w:val="afffb"/>
    <w:next w:val="afffb"/>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0"/>
    <w:qFormat/>
    <w:pPr>
      <w:keepNext/>
      <w:keepLines/>
      <w:adjustRightInd/>
      <w:spacing w:before="280" w:after="290" w:line="376" w:lineRule="auto"/>
      <w:outlineLvl w:val="4"/>
    </w:pPr>
    <w:rPr>
      <w:b/>
      <w:bCs/>
      <w:sz w:val="28"/>
      <w:szCs w:val="28"/>
    </w:rPr>
  </w:style>
  <w:style w:type="paragraph" w:styleId="6">
    <w:name w:val="heading 6"/>
    <w:basedOn w:val="afffb"/>
    <w:next w:val="afffb"/>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0"/>
    <w:qFormat/>
    <w:pPr>
      <w:keepNext/>
      <w:keepLines/>
      <w:adjustRightInd/>
      <w:spacing w:before="240" w:after="64" w:line="320" w:lineRule="auto"/>
      <w:outlineLvl w:val="6"/>
    </w:pPr>
    <w:rPr>
      <w:b/>
      <w:bCs/>
      <w:sz w:val="24"/>
      <w:szCs w:val="24"/>
    </w:rPr>
  </w:style>
  <w:style w:type="paragraph" w:styleId="8">
    <w:name w:val="heading 8"/>
    <w:basedOn w:val="afffb"/>
    <w:next w:val="afffb"/>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0"/>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1">
    <w:name w:val="toc 7"/>
    <w:basedOn w:val="afffb"/>
    <w:next w:val="afffb"/>
    <w:uiPriority w:val="39"/>
    <w:unhideWhenUsed/>
    <w:pPr>
      <w:tabs>
        <w:tab w:val="right" w:leader="dot" w:pos="9344"/>
      </w:tabs>
      <w:spacing w:line="300" w:lineRule="exact"/>
      <w:ind w:left="1259"/>
    </w:pPr>
    <w:rPr>
      <w:rFonts w:ascii="宋体"/>
    </w:rPr>
  </w:style>
  <w:style w:type="paragraph" w:styleId="affff">
    <w:name w:val="Normal Indent"/>
    <w:basedOn w:val="afffb"/>
    <w:pPr>
      <w:ind w:firstLine="420"/>
    </w:pPr>
  </w:style>
  <w:style w:type="paragraph" w:styleId="affff0">
    <w:name w:val="Body Text"/>
    <w:basedOn w:val="afffb"/>
    <w:link w:val="affff1"/>
    <w:qFormat/>
    <w:pPr>
      <w:spacing w:after="120"/>
    </w:pPr>
  </w:style>
  <w:style w:type="paragraph" w:styleId="51">
    <w:name w:val="toc 5"/>
    <w:basedOn w:val="afffb"/>
    <w:next w:val="afffb"/>
    <w:uiPriority w:val="39"/>
    <w:unhideWhenUsed/>
    <w:pPr>
      <w:ind w:left="839"/>
    </w:pPr>
    <w:rPr>
      <w:rFonts w:ascii="宋体"/>
    </w:rPr>
  </w:style>
  <w:style w:type="paragraph" w:styleId="31">
    <w:name w:val="toc 3"/>
    <w:basedOn w:val="afffb"/>
    <w:next w:val="afffb"/>
    <w:uiPriority w:val="39"/>
    <w:unhideWhenUsed/>
    <w:pPr>
      <w:spacing w:line="300" w:lineRule="exact"/>
      <w:ind w:left="420"/>
    </w:pPr>
    <w:rPr>
      <w:rFonts w:ascii="宋体"/>
    </w:rPr>
  </w:style>
  <w:style w:type="paragraph" w:styleId="affff2">
    <w:name w:val="Balloon Text"/>
    <w:basedOn w:val="afffb"/>
    <w:link w:val="affff3"/>
    <w:uiPriority w:val="99"/>
    <w:semiHidden/>
    <w:unhideWhenUsed/>
    <w:qFormat/>
    <w:rPr>
      <w:sz w:val="18"/>
      <w:szCs w:val="18"/>
    </w:rPr>
  </w:style>
  <w:style w:type="paragraph" w:styleId="affff4">
    <w:name w:val="footer"/>
    <w:basedOn w:val="afffb"/>
    <w:link w:val="affff5"/>
    <w:uiPriority w:val="99"/>
    <w:pPr>
      <w:tabs>
        <w:tab w:val="center" w:pos="4153"/>
        <w:tab w:val="right" w:pos="8306"/>
      </w:tabs>
      <w:adjustRightInd/>
      <w:snapToGrid w:val="0"/>
      <w:spacing w:line="240" w:lineRule="auto"/>
      <w:jc w:val="right"/>
    </w:pPr>
    <w:rPr>
      <w:rFonts w:ascii="宋体"/>
      <w:sz w:val="18"/>
      <w:szCs w:val="18"/>
    </w:rPr>
  </w:style>
  <w:style w:type="paragraph" w:styleId="affff6">
    <w:name w:val="header"/>
    <w:basedOn w:val="afffb"/>
    <w:link w:val="affff7"/>
    <w:uiPriority w:val="99"/>
    <w:qFormat/>
    <w:pPr>
      <w:tabs>
        <w:tab w:val="center" w:pos="4153"/>
        <w:tab w:val="right" w:pos="8306"/>
      </w:tabs>
      <w:adjustRightInd/>
      <w:snapToGrid w:val="0"/>
      <w:jc w:val="center"/>
    </w:pPr>
    <w:rPr>
      <w:sz w:val="18"/>
      <w:szCs w:val="18"/>
    </w:rPr>
  </w:style>
  <w:style w:type="paragraph" w:styleId="11">
    <w:name w:val="toc 1"/>
    <w:basedOn w:val="afffb"/>
    <w:next w:val="afffb"/>
    <w:uiPriority w:val="39"/>
    <w:unhideWhenUsed/>
    <w:rPr>
      <w:rFonts w:ascii="宋体"/>
    </w:rPr>
  </w:style>
  <w:style w:type="paragraph" w:styleId="41">
    <w:name w:val="toc 4"/>
    <w:basedOn w:val="afffb"/>
    <w:next w:val="afffb"/>
    <w:uiPriority w:val="39"/>
    <w:unhideWhenUsed/>
    <w:pPr>
      <w:tabs>
        <w:tab w:val="right" w:leader="dot" w:pos="9344"/>
      </w:tabs>
      <w:spacing w:line="300" w:lineRule="exact"/>
      <w:ind w:left="629"/>
    </w:pPr>
    <w:rPr>
      <w:rFonts w:ascii="宋体"/>
    </w:rPr>
  </w:style>
  <w:style w:type="paragraph" w:styleId="affff8">
    <w:name w:val="footnote text"/>
    <w:basedOn w:val="afffb"/>
    <w:next w:val="afffb"/>
    <w:link w:val="affff9"/>
    <w:semiHidden/>
    <w:pPr>
      <w:adjustRightInd/>
      <w:snapToGrid w:val="0"/>
      <w:spacing w:line="300" w:lineRule="exact"/>
      <w:ind w:leftChars="200" w:left="400" w:hangingChars="200" w:hanging="200"/>
      <w:jc w:val="left"/>
    </w:pPr>
    <w:rPr>
      <w:rFonts w:ascii="宋体"/>
      <w:sz w:val="18"/>
      <w:szCs w:val="18"/>
    </w:rPr>
  </w:style>
  <w:style w:type="paragraph" w:styleId="61">
    <w:name w:val="toc 6"/>
    <w:basedOn w:val="afffb"/>
    <w:next w:val="afffb"/>
    <w:uiPriority w:val="39"/>
    <w:unhideWhenUsed/>
    <w:pPr>
      <w:spacing w:line="300" w:lineRule="exact"/>
      <w:ind w:left="1049"/>
    </w:pPr>
    <w:rPr>
      <w:rFonts w:ascii="宋体"/>
    </w:rPr>
  </w:style>
  <w:style w:type="paragraph" w:styleId="affffa">
    <w:name w:val="table of figures"/>
    <w:basedOn w:val="afffb"/>
    <w:next w:val="afffb"/>
    <w:semiHidden/>
    <w:pPr>
      <w:adjustRightInd/>
      <w:spacing w:line="240" w:lineRule="auto"/>
      <w:jc w:val="left"/>
    </w:pPr>
    <w:rPr>
      <w:szCs w:val="24"/>
    </w:rPr>
  </w:style>
  <w:style w:type="paragraph" w:styleId="24">
    <w:name w:val="toc 2"/>
    <w:basedOn w:val="afffb"/>
    <w:next w:val="afffb"/>
    <w:uiPriority w:val="39"/>
    <w:unhideWhenUsed/>
    <w:pPr>
      <w:tabs>
        <w:tab w:val="right" w:leader="dot" w:pos="9344"/>
      </w:tabs>
      <w:spacing w:line="300" w:lineRule="exact"/>
      <w:ind w:left="210"/>
    </w:pPr>
    <w:rPr>
      <w:rFonts w:ascii="宋体"/>
    </w:rPr>
  </w:style>
  <w:style w:type="paragraph" w:styleId="affffb">
    <w:name w:val="Title"/>
    <w:basedOn w:val="afffb"/>
    <w:link w:val="affffc"/>
    <w:qFormat/>
    <w:pPr>
      <w:spacing w:before="240" w:after="60"/>
      <w:jc w:val="center"/>
      <w:outlineLvl w:val="0"/>
    </w:pPr>
    <w:rPr>
      <w:rFonts w:ascii="Arial" w:hAnsi="Arial" w:cs="Arial"/>
      <w:b/>
      <w:bCs/>
      <w:sz w:val="32"/>
      <w:szCs w:val="32"/>
    </w:rPr>
  </w:style>
  <w:style w:type="table" w:styleId="affffd">
    <w:name w:val="Table Grid"/>
    <w:basedOn w:val="afffd"/>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uiPriority w:val="22"/>
    <w:qFormat/>
    <w:rPr>
      <w:b/>
      <w:bCs/>
    </w:rPr>
  </w:style>
  <w:style w:type="character" w:styleId="afffff">
    <w:name w:val="page number"/>
    <w:rPr>
      <w:rFonts w:ascii="宋体" w:eastAsia="宋体" w:hAnsi="Times New Roman"/>
      <w:sz w:val="18"/>
    </w:rPr>
  </w:style>
  <w:style w:type="character" w:styleId="afffff0">
    <w:name w:val="Emphasis"/>
    <w:uiPriority w:val="20"/>
    <w:qFormat/>
    <w:rPr>
      <w:i/>
      <w:iCs/>
    </w:rPr>
  </w:style>
  <w:style w:type="character" w:styleId="afffff1">
    <w:name w:val="Hyperlink"/>
    <w:uiPriority w:val="99"/>
    <w:rPr>
      <w:rFonts w:ascii="宋体" w:eastAsia="宋体" w:hAnsi="Times New Roman"/>
      <w:color w:val="auto"/>
      <w:spacing w:val="0"/>
      <w:w w:val="100"/>
      <w:position w:val="0"/>
      <w:sz w:val="21"/>
      <w:u w:val="none"/>
      <w:vertAlign w:val="baseline"/>
    </w:rPr>
  </w:style>
  <w:style w:type="character" w:styleId="afffff2">
    <w:name w:val="footnote reference"/>
    <w:semiHidden/>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7">
    <w:name w:val="页眉 字符"/>
    <w:link w:val="affff6"/>
    <w:uiPriority w:val="99"/>
    <w:qFormat/>
    <w:rPr>
      <w:kern w:val="2"/>
      <w:sz w:val="18"/>
      <w:szCs w:val="18"/>
    </w:rPr>
  </w:style>
  <w:style w:type="character" w:customStyle="1" w:styleId="affff5">
    <w:name w:val="页脚 字符"/>
    <w:link w:val="affff4"/>
    <w:uiPriority w:val="99"/>
    <w:qFormat/>
    <w:rPr>
      <w:rFonts w:ascii="宋体"/>
      <w:kern w:val="2"/>
      <w:sz w:val="18"/>
      <w:szCs w:val="18"/>
    </w:rPr>
  </w:style>
  <w:style w:type="character" w:customStyle="1" w:styleId="affff3">
    <w:name w:val="批注框文本 字符"/>
    <w:link w:val="affff2"/>
    <w:uiPriority w:val="99"/>
    <w:semiHidden/>
    <w:rPr>
      <w:kern w:val="2"/>
      <w:sz w:val="18"/>
      <w:szCs w:val="18"/>
    </w:rPr>
  </w:style>
  <w:style w:type="paragraph" w:styleId="afffff3">
    <w:name w:val="Quote"/>
    <w:basedOn w:val="afffb"/>
    <w:next w:val="afffb"/>
    <w:link w:val="afffff4"/>
    <w:uiPriority w:val="29"/>
    <w:qFormat/>
    <w:rPr>
      <w:i/>
      <w:iCs/>
      <w:color w:val="000000"/>
    </w:rPr>
  </w:style>
  <w:style w:type="character" w:customStyle="1" w:styleId="afffff4">
    <w:name w:val="引用 字符"/>
    <w:link w:val="afffff3"/>
    <w:uiPriority w:val="29"/>
    <w:rPr>
      <w:i/>
      <w:iCs/>
      <w:color w:val="000000"/>
      <w:kern w:val="2"/>
      <w:sz w:val="21"/>
      <w:szCs w:val="21"/>
    </w:rPr>
  </w:style>
  <w:style w:type="character" w:customStyle="1" w:styleId="affffc">
    <w:name w:val="标题 字符"/>
    <w:link w:val="affffb"/>
    <w:qFormat/>
    <w:rPr>
      <w:rFonts w:ascii="Arial" w:hAnsi="Arial" w:cs="Arial"/>
      <w:b/>
      <w:bCs/>
      <w:kern w:val="2"/>
      <w:sz w:val="32"/>
      <w:szCs w:val="32"/>
    </w:rPr>
  </w:style>
  <w:style w:type="paragraph" w:customStyle="1" w:styleId="afffff5">
    <w:name w:val="标准标志"/>
    <w:next w:val="afffb"/>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6">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7">
    <w:name w:val="标准文件_页脚偶数页"/>
    <w:pPr>
      <w:ind w:left="198"/>
    </w:pPr>
    <w:rPr>
      <w:rFonts w:ascii="宋体" w:hAnsi="Times New Roman"/>
      <w:sz w:val="18"/>
    </w:rPr>
  </w:style>
  <w:style w:type="paragraph" w:customStyle="1" w:styleId="afffff8">
    <w:name w:val="标准文件_页脚奇数页"/>
    <w:qFormat/>
    <w:pPr>
      <w:ind w:right="227"/>
      <w:jc w:val="right"/>
    </w:pPr>
    <w:rPr>
      <w:rFonts w:ascii="宋体" w:hAnsi="Times New Roman"/>
      <w:sz w:val="18"/>
    </w:rPr>
  </w:style>
  <w:style w:type="paragraph" w:customStyle="1" w:styleId="afffff9">
    <w:name w:val="标准书眉一"/>
    <w:qFormat/>
    <w:pPr>
      <w:jc w:val="both"/>
    </w:pPr>
    <w:rPr>
      <w:rFonts w:ascii="Times New Roman" w:hAnsi="Times New Roman"/>
    </w:rPr>
  </w:style>
  <w:style w:type="paragraph" w:customStyle="1" w:styleId="ICS">
    <w:name w:val="标准文件_ICS"/>
    <w:basedOn w:val="afffb"/>
    <w:pPr>
      <w:spacing w:line="0" w:lineRule="atLeast"/>
    </w:pPr>
    <w:rPr>
      <w:rFonts w:ascii="黑体" w:eastAsia="黑体" w:hAnsi="宋体"/>
    </w:rPr>
  </w:style>
  <w:style w:type="paragraph" w:customStyle="1" w:styleId="afffffa">
    <w:name w:val="标准文件_标准正文"/>
    <w:basedOn w:val="afffb"/>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200"/>
      <w:jc w:val="both"/>
    </w:pPr>
    <w:rPr>
      <w:rFonts w:ascii="宋体" w:hAnsi="Times New Roman"/>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b"/>
    <w:pPr>
      <w:jc w:val="center"/>
    </w:pPr>
    <w:rPr>
      <w:rFonts w:ascii="黑体" w:eastAsia="黑体"/>
      <w:kern w:val="0"/>
      <w:sz w:val="44"/>
    </w:rPr>
  </w:style>
  <w:style w:type="paragraph" w:customStyle="1" w:styleId="afffffe">
    <w:name w:val="标准文件_标准代替"/>
    <w:basedOn w:val="afffb"/>
    <w:next w:val="afffb"/>
    <w:qFormat/>
    <w:pPr>
      <w:spacing w:line="310" w:lineRule="exact"/>
      <w:jc w:val="right"/>
    </w:pPr>
    <w:rPr>
      <w:rFonts w:ascii="宋体" w:hAnsi="宋体"/>
      <w:kern w:val="0"/>
    </w:rPr>
  </w:style>
  <w:style w:type="paragraph" w:customStyle="1" w:styleId="affffff">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b"/>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b"/>
    <w:qFormat/>
    <w:pPr>
      <w:jc w:val="left"/>
    </w:pPr>
  </w:style>
  <w:style w:type="paragraph" w:customStyle="1" w:styleId="affffff2">
    <w:name w:val="标准文件_参考文献标题"/>
    <w:basedOn w:val="afffb"/>
    <w:next w:val="afffb"/>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4">
    <w:name w:val="标准文件_二级条标题"/>
    <w:next w:val="afffffb"/>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b"/>
    <w:next w:val="afffffe"/>
    <w:qFormat/>
    <w:pPr>
      <w:spacing w:line="310" w:lineRule="exact"/>
      <w:jc w:val="right"/>
    </w:pPr>
    <w:rPr>
      <w:rFonts w:ascii="黑体" w:eastAsia="黑体"/>
      <w:kern w:val="0"/>
      <w:sz w:val="28"/>
    </w:rPr>
  </w:style>
  <w:style w:type="paragraph" w:customStyle="1" w:styleId="affffff5">
    <w:name w:val="标准文件_封面标准分类号"/>
    <w:basedOn w:val="afffb"/>
    <w:qFormat/>
    <w:rPr>
      <w:rFonts w:ascii="黑体" w:eastAsia="黑体"/>
      <w:b/>
      <w:kern w:val="0"/>
      <w:sz w:val="28"/>
    </w:rPr>
  </w:style>
  <w:style w:type="paragraph" w:customStyle="1" w:styleId="affffff6">
    <w:name w:val="标准文件_封面标准名称"/>
    <w:basedOn w:val="afffb"/>
    <w:qFormat/>
    <w:pPr>
      <w:spacing w:line="240" w:lineRule="auto"/>
      <w:jc w:val="center"/>
    </w:pPr>
    <w:rPr>
      <w:rFonts w:ascii="黑体" w:eastAsia="黑体"/>
      <w:kern w:val="0"/>
      <w:sz w:val="52"/>
    </w:rPr>
  </w:style>
  <w:style w:type="paragraph" w:customStyle="1" w:styleId="affffff7">
    <w:name w:val="标准文件_封面标准英文名称"/>
    <w:basedOn w:val="afffb"/>
    <w:qFormat/>
    <w:pPr>
      <w:spacing w:line="240" w:lineRule="auto"/>
      <w:jc w:val="center"/>
    </w:pPr>
    <w:rPr>
      <w:rFonts w:ascii="黑体" w:eastAsia="黑体"/>
      <w:b/>
      <w:sz w:val="28"/>
    </w:rPr>
  </w:style>
  <w:style w:type="paragraph" w:customStyle="1" w:styleId="affffff8">
    <w:name w:val="标准文件_封面发布日期"/>
    <w:basedOn w:val="afffb"/>
    <w:qFormat/>
    <w:pPr>
      <w:spacing w:line="310" w:lineRule="exact"/>
    </w:pPr>
    <w:rPr>
      <w:rFonts w:ascii="黑体" w:eastAsia="黑体"/>
      <w:kern w:val="0"/>
      <w:sz w:val="28"/>
    </w:rPr>
  </w:style>
  <w:style w:type="paragraph" w:customStyle="1" w:styleId="affffff9">
    <w:name w:val="标准文件_封面密级"/>
    <w:basedOn w:val="afffb"/>
    <w:qFormat/>
    <w:rPr>
      <w:rFonts w:eastAsia="黑体"/>
      <w:sz w:val="32"/>
    </w:rPr>
  </w:style>
  <w:style w:type="paragraph" w:customStyle="1" w:styleId="affffffa">
    <w:name w:val="标准文件_封面实施日期"/>
    <w:basedOn w:val="afffb"/>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b"/>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5">
    <w:name w:val="标准文件_附录表标题"/>
    <w:next w:val="afffffb"/>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a">
    <w:name w:val="标准文件_附录一级条标题"/>
    <w:next w:val="afffffb"/>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b"/>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fb"/>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fb"/>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e">
    <w:name w:val="标准文件_附录五级条标题"/>
    <w:next w:val="afffffb"/>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0"/>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f1">
    <w:name w:val="正文文本 字符"/>
    <w:link w:val="affff0"/>
    <w:qFormat/>
    <w:rPr>
      <w:kern w:val="2"/>
      <w:sz w:val="21"/>
      <w:szCs w:val="21"/>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f">
    <w:name w:val="标准文件_目次、标准名称标题"/>
    <w:basedOn w:val="a6"/>
    <w:next w:val="afffffb"/>
    <w:qFormat/>
    <w:pPr>
      <w:spacing w:line="460" w:lineRule="exact"/>
      <w:ind w:left="0" w:firstLine="0"/>
    </w:pPr>
  </w:style>
  <w:style w:type="paragraph" w:customStyle="1" w:styleId="afffffff0">
    <w:name w:val="标准文件_目录标题"/>
    <w:basedOn w:val="afffb"/>
    <w:qFormat/>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f2">
    <w:name w:val="标准文件_破折号列项（二级）"/>
    <w:basedOn w:val="af1"/>
    <w:pPr>
      <w:numPr>
        <w:numId w:val="10"/>
      </w:numPr>
    </w:pPr>
  </w:style>
  <w:style w:type="paragraph" w:customStyle="1" w:styleId="afff5">
    <w:name w:val="标准文件_三级条标题"/>
    <w:basedOn w:val="afff4"/>
    <w:next w:val="afffffb"/>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1">
    <w:name w:val="标准文件_示例后续"/>
    <w:basedOn w:val="afffb"/>
    <w:pPr>
      <w:adjustRightInd/>
      <w:spacing w:line="240" w:lineRule="auto"/>
      <w:ind w:firstLineChars="200" w:firstLine="200"/>
    </w:pPr>
    <w:rPr>
      <w:sz w:val="18"/>
      <w:szCs w:val="24"/>
    </w:rPr>
  </w:style>
  <w:style w:type="paragraph" w:customStyle="1" w:styleId="afff">
    <w:name w:val="标准文件_数字编号列项"/>
    <w:pPr>
      <w:numPr>
        <w:numId w:val="11"/>
      </w:numPr>
      <w:jc w:val="both"/>
    </w:pPr>
    <w:rPr>
      <w:rFonts w:ascii="宋体" w:hAnsi="宋体"/>
      <w:sz w:val="21"/>
    </w:rPr>
  </w:style>
  <w:style w:type="paragraph" w:customStyle="1" w:styleId="afff6">
    <w:name w:val="标准文件_四级条标题"/>
    <w:next w:val="afffffb"/>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9">
    <w:name w:val="脚注文本 字符"/>
    <w:link w:val="affff8"/>
    <w:semiHidden/>
    <w:rPr>
      <w:rFonts w:ascii="宋体"/>
      <w:kern w:val="2"/>
      <w:sz w:val="18"/>
      <w:szCs w:val="18"/>
    </w:rPr>
  </w:style>
  <w:style w:type="paragraph" w:customStyle="1" w:styleId="afffffff2">
    <w:name w:val="标准文件_条文脚注"/>
    <w:basedOn w:val="affff8"/>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b"/>
    <w:pPr>
      <w:numPr>
        <w:numId w:val="12"/>
      </w:numPr>
      <w:spacing w:line="240" w:lineRule="auto"/>
      <w:jc w:val="left"/>
    </w:pPr>
    <w:rPr>
      <w:rFonts w:ascii="宋体" w:hAnsi="宋体"/>
      <w:sz w:val="18"/>
    </w:rPr>
  </w:style>
  <w:style w:type="character" w:customStyle="1" w:styleId="afffffff3">
    <w:name w:val="标准文件_图表脚注内容"/>
    <w:rPr>
      <w:rFonts w:ascii="宋体" w:eastAsia="宋体" w:hAnsi="宋体" w:cs="Times New Roman"/>
      <w:spacing w:val="0"/>
      <w:sz w:val="18"/>
      <w:vertAlign w:val="superscript"/>
    </w:rPr>
  </w:style>
  <w:style w:type="paragraph" w:customStyle="1" w:styleId="afff7">
    <w:name w:val="标准文件_五级条标题"/>
    <w:next w:val="afffffb"/>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fb"/>
    <w:pPr>
      <w:numPr>
        <w:ilvl w:val="1"/>
        <w:numId w:val="2"/>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fb"/>
    <w:qFormat/>
    <w:pPr>
      <w:numPr>
        <w:ilvl w:val="2"/>
      </w:numPr>
      <w:spacing w:beforeLines="50" w:before="50" w:afterLines="50" w:after="50"/>
      <w:outlineLvl w:val="1"/>
    </w:pPr>
  </w:style>
  <w:style w:type="paragraph" w:customStyle="1" w:styleId="afffffff4">
    <w:name w:val="标准文件_一致程度"/>
    <w:basedOn w:val="afffb"/>
    <w:pPr>
      <w:spacing w:line="440" w:lineRule="exact"/>
      <w:jc w:val="center"/>
    </w:pPr>
    <w:rPr>
      <w:sz w:val="28"/>
    </w:rPr>
  </w:style>
  <w:style w:type="paragraph" w:customStyle="1" w:styleId="afffffff5">
    <w:name w:val="标准文件_引言标题"/>
    <w:next w:val="afffb"/>
    <w:pPr>
      <w:shd w:val="clear" w:color="FFFFFF" w:fill="FFFFFF"/>
      <w:spacing w:before="540" w:after="600"/>
      <w:jc w:val="center"/>
      <w:outlineLvl w:val="0"/>
    </w:pPr>
    <w:rPr>
      <w:rFonts w:ascii="黑体" w:eastAsia="黑体" w:hAnsi="Times New Roman"/>
      <w:sz w:val="32"/>
    </w:rPr>
  </w:style>
  <w:style w:type="paragraph" w:customStyle="1" w:styleId="afffffff6">
    <w:name w:val="标准文件_英文图表脚注"/>
    <w:basedOn w:val="afffffa"/>
    <w:pPr>
      <w:widowControl/>
      <w:adjustRightInd/>
      <w:snapToGrid/>
      <w:spacing w:line="240" w:lineRule="auto"/>
      <w:ind w:left="79" w:hangingChars="80" w:hanging="79"/>
    </w:pPr>
    <w:rPr>
      <w:rFonts w:ascii="宋体" w:hAnsi="宋体"/>
    </w:rPr>
  </w:style>
  <w:style w:type="paragraph" w:customStyle="1" w:styleId="afc">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b"/>
    <w:next w:val="afffffb"/>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b"/>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7">
    <w:name w:val="标准文件_正文公式"/>
    <w:basedOn w:val="afffb"/>
    <w:next w:val="afffffa"/>
    <w:pPr>
      <w:tabs>
        <w:tab w:val="center" w:pos="4678"/>
        <w:tab w:val="right" w:leader="middleDot" w:pos="9356"/>
      </w:tabs>
      <w:spacing w:line="240" w:lineRule="auto"/>
    </w:pPr>
    <w:rPr>
      <w:rFonts w:ascii="宋体" w:hAnsi="宋体"/>
    </w:rPr>
  </w:style>
  <w:style w:type="paragraph" w:customStyle="1" w:styleId="aff3">
    <w:name w:val="标准文件_正文图标题"/>
    <w:next w:val="afffffb"/>
    <w:pPr>
      <w:numPr>
        <w:numId w:val="17"/>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fb"/>
    <w:pPr>
      <w:numPr>
        <w:numId w:val="18"/>
      </w:numPr>
      <w:jc w:val="center"/>
    </w:pPr>
    <w:rPr>
      <w:rFonts w:ascii="黑体" w:eastAsia="黑体" w:hAnsi="Times New Roman"/>
      <w:sz w:val="21"/>
    </w:rPr>
  </w:style>
  <w:style w:type="paragraph" w:customStyle="1" w:styleId="aff1">
    <w:name w:val="标准文件_正文英文图标题"/>
    <w:next w:val="afffffb"/>
    <w:pPr>
      <w:numPr>
        <w:numId w:val="19"/>
      </w:numPr>
      <w:jc w:val="center"/>
    </w:pPr>
    <w:rPr>
      <w:rFonts w:ascii="黑体" w:eastAsia="黑体" w:hAnsi="Times New Roman"/>
      <w:sz w:val="21"/>
    </w:rPr>
  </w:style>
  <w:style w:type="paragraph" w:customStyle="1" w:styleId="afd">
    <w:name w:val="标准文件_编号列项（三级）"/>
    <w:pPr>
      <w:numPr>
        <w:ilvl w:val="2"/>
        <w:numId w:val="13"/>
      </w:numPr>
    </w:pPr>
    <w:rPr>
      <w:rFonts w:ascii="宋体" w:hAnsi="Times New Roman"/>
      <w:sz w:val="21"/>
    </w:rPr>
  </w:style>
  <w:style w:type="paragraph" w:customStyle="1" w:styleId="a1">
    <w:name w:val="二级无标题条"/>
    <w:basedOn w:val="afffb"/>
    <w:pPr>
      <w:numPr>
        <w:ilvl w:val="3"/>
        <w:numId w:val="20"/>
      </w:numPr>
      <w:adjustRightInd/>
      <w:spacing w:line="240" w:lineRule="auto"/>
    </w:pPr>
    <w:rPr>
      <w:rFonts w:ascii="宋体" w:hAnsi="宋体"/>
      <w:szCs w:val="24"/>
    </w:rPr>
  </w:style>
  <w:style w:type="paragraph" w:customStyle="1" w:styleId="afffffff8">
    <w:name w:val="发布部门"/>
    <w:next w:val="afffffb"/>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9">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a">
    <w:name w:val="封面标准代替信息"/>
    <w:basedOn w:val="afffb"/>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c">
    <w:name w:val="封面标准文稿编辑信息"/>
    <w:pPr>
      <w:spacing w:before="180" w:line="180" w:lineRule="exact"/>
      <w:jc w:val="center"/>
    </w:pPr>
    <w:rPr>
      <w:rFonts w:ascii="宋体" w:hAnsi="Times New Roman"/>
      <w:sz w:val="21"/>
    </w:rPr>
  </w:style>
  <w:style w:type="paragraph" w:customStyle="1" w:styleId="afffffffd">
    <w:name w:val="封面标准文稿类别"/>
    <w:pPr>
      <w:spacing w:before="440" w:line="400" w:lineRule="exact"/>
      <w:jc w:val="center"/>
    </w:pPr>
    <w:rPr>
      <w:rFonts w:ascii="宋体" w:hAnsi="Times New Roman"/>
      <w:sz w:val="24"/>
    </w:rPr>
  </w:style>
  <w:style w:type="paragraph" w:customStyle="1" w:styleId="afffffffe">
    <w:name w:val="封面标准英文名称"/>
    <w:pPr>
      <w:widowControl w:val="0"/>
      <w:spacing w:line="360" w:lineRule="exact"/>
      <w:jc w:val="center"/>
    </w:pPr>
    <w:rPr>
      <w:rFonts w:ascii="Times New Roman" w:hAnsi="Times New Roman"/>
      <w:sz w:val="28"/>
    </w:rPr>
  </w:style>
  <w:style w:type="paragraph" w:customStyle="1" w:styleId="affffffff">
    <w:name w:val="封面一致性程度标识"/>
    <w:pPr>
      <w:spacing w:before="440" w:line="440" w:lineRule="exact"/>
      <w:jc w:val="center"/>
    </w:pPr>
    <w:rPr>
      <w:rFonts w:ascii="Times New Roman" w:hAnsi="Times New Roman"/>
      <w:sz w:val="28"/>
    </w:rPr>
  </w:style>
  <w:style w:type="paragraph" w:customStyle="1" w:styleId="affffffff0">
    <w:name w:val="封面正文"/>
    <w:pPr>
      <w:jc w:val="both"/>
    </w:pPr>
    <w:rPr>
      <w:rFonts w:ascii="Times New Roman" w:hAnsi="Times New Roman"/>
    </w:rPr>
  </w:style>
  <w:style w:type="paragraph" w:customStyle="1" w:styleId="affffffff1">
    <w:name w:val="附录二级无标题条"/>
    <w:basedOn w:val="afffb"/>
    <w:next w:val="afffffb"/>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pPr>
      <w:outlineLvl w:val="4"/>
    </w:pPr>
  </w:style>
  <w:style w:type="paragraph" w:customStyle="1" w:styleId="affffffff3">
    <w:name w:val="附录四级无标题条"/>
    <w:basedOn w:val="affffffff2"/>
    <w:next w:val="afffffb"/>
    <w:pPr>
      <w:outlineLvl w:val="5"/>
    </w:pPr>
  </w:style>
  <w:style w:type="paragraph" w:customStyle="1" w:styleId="affffffff4">
    <w:name w:val="附录图"/>
    <w:next w:val="afffffb"/>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pPr>
      <w:numPr>
        <w:numId w:val="21"/>
      </w:numPr>
    </w:pPr>
    <w:rPr>
      <w:rFonts w:ascii="宋体" w:hAnsi="Times New Roman"/>
      <w:sz w:val="21"/>
    </w:rPr>
  </w:style>
  <w:style w:type="paragraph" w:customStyle="1" w:styleId="affffffff5">
    <w:name w:val="附录五级无标题条"/>
    <w:basedOn w:val="affffffff3"/>
    <w:next w:val="afffffb"/>
    <w:pPr>
      <w:outlineLvl w:val="6"/>
    </w:pPr>
  </w:style>
  <w:style w:type="paragraph" w:customStyle="1" w:styleId="affffffff6">
    <w:name w:val="附录性质"/>
    <w:basedOn w:val="afffb"/>
    <w:pPr>
      <w:widowControl/>
      <w:adjustRightInd/>
      <w:jc w:val="center"/>
    </w:pPr>
    <w:rPr>
      <w:rFonts w:ascii="黑体" w:eastAsia="黑体"/>
    </w:rPr>
  </w:style>
  <w:style w:type="paragraph" w:customStyle="1" w:styleId="affffffff7">
    <w:name w:val="附录一级无标题条"/>
    <w:basedOn w:val="affffffd"/>
    <w:next w:val="afffffb"/>
    <w:pPr>
      <w:autoSpaceDN w:val="0"/>
      <w:outlineLvl w:val="2"/>
    </w:pPr>
    <w:rPr>
      <w:rFonts w:ascii="宋体" w:eastAsia="宋体" w:hAnsi="宋体"/>
    </w:rPr>
  </w:style>
  <w:style w:type="character" w:customStyle="1" w:styleId="affffffff8">
    <w:name w:val="个人答复风格"/>
    <w:rPr>
      <w:rFonts w:ascii="Arial" w:eastAsia="宋体" w:hAnsi="Arial" w:cs="Arial"/>
      <w:color w:val="auto"/>
      <w:spacing w:val="0"/>
      <w:sz w:val="20"/>
    </w:rPr>
  </w:style>
  <w:style w:type="character" w:customStyle="1" w:styleId="affffffff9">
    <w:name w:val="个人撰写风格"/>
    <w:rPr>
      <w:rFonts w:ascii="Arial" w:eastAsia="宋体" w:hAnsi="Arial" w:cs="Arial"/>
      <w:color w:val="auto"/>
      <w:spacing w:val="0"/>
      <w:sz w:val="20"/>
    </w:rPr>
  </w:style>
  <w:style w:type="paragraph" w:customStyle="1" w:styleId="affffffffa">
    <w:name w:val="脚注后续"/>
    <w:pPr>
      <w:ind w:leftChars="350" w:left="350"/>
      <w:jc w:val="both"/>
    </w:pPr>
    <w:rPr>
      <w:rFonts w:ascii="宋体" w:hAnsi="Times New Roman"/>
      <w:sz w:val="18"/>
    </w:rPr>
  </w:style>
  <w:style w:type="paragraph" w:customStyle="1" w:styleId="afffa">
    <w:name w:val="列项——"/>
    <w:pPr>
      <w:widowControl w:val="0"/>
      <w:numPr>
        <w:numId w:val="22"/>
      </w:numPr>
      <w:jc w:val="both"/>
    </w:pPr>
    <w:rPr>
      <w:rFonts w:ascii="宋体" w:hAnsi="宋体"/>
      <w:sz w:val="21"/>
    </w:rPr>
  </w:style>
  <w:style w:type="paragraph" w:customStyle="1" w:styleId="affffffffb">
    <w:name w:val="列项·"/>
    <w:basedOn w:val="afffffb"/>
    <w:pPr>
      <w:tabs>
        <w:tab w:val="left" w:pos="840"/>
      </w:tabs>
    </w:pPr>
  </w:style>
  <w:style w:type="paragraph" w:customStyle="1" w:styleId="affffffffc">
    <w:name w:val="目次、索引正文"/>
    <w:pPr>
      <w:spacing w:line="320" w:lineRule="exact"/>
      <w:jc w:val="both"/>
    </w:pPr>
    <w:rPr>
      <w:rFonts w:ascii="宋体" w:hAnsi="Times New Roman"/>
      <w:sz w:val="21"/>
    </w:rPr>
  </w:style>
  <w:style w:type="paragraph" w:customStyle="1" w:styleId="210">
    <w:name w:val="目录 21"/>
    <w:basedOn w:val="afffb"/>
    <w:next w:val="afffb"/>
    <w:semiHidden/>
    <w:pPr>
      <w:adjustRightInd/>
      <w:spacing w:line="240" w:lineRule="auto"/>
      <w:jc w:val="left"/>
    </w:pPr>
    <w:rPr>
      <w:bCs/>
      <w:iCs/>
    </w:rPr>
  </w:style>
  <w:style w:type="paragraph" w:customStyle="1" w:styleId="310">
    <w:name w:val="目录 31"/>
    <w:basedOn w:val="afffb"/>
    <w:next w:val="afffb"/>
    <w:semiHidden/>
    <w:pPr>
      <w:spacing w:line="240" w:lineRule="auto"/>
    </w:pPr>
    <w:rPr>
      <w:rFonts w:ascii="宋体" w:hAnsi="宋体"/>
      <w:iCs/>
    </w:rPr>
  </w:style>
  <w:style w:type="paragraph" w:customStyle="1" w:styleId="410">
    <w:name w:val="目录 41"/>
    <w:basedOn w:val="afffb"/>
    <w:next w:val="afffb"/>
    <w:semiHidden/>
    <w:pPr>
      <w:adjustRightInd/>
      <w:spacing w:line="240" w:lineRule="auto"/>
      <w:jc w:val="left"/>
    </w:pPr>
  </w:style>
  <w:style w:type="paragraph" w:customStyle="1" w:styleId="510">
    <w:name w:val="目录 51"/>
    <w:basedOn w:val="afffb"/>
    <w:next w:val="afffb"/>
    <w:semiHidden/>
    <w:pPr>
      <w:spacing w:line="240" w:lineRule="auto"/>
    </w:pPr>
    <w:rPr>
      <w:rFonts w:ascii="宋体" w:hAnsi="宋体"/>
    </w:rPr>
  </w:style>
  <w:style w:type="paragraph" w:customStyle="1" w:styleId="610">
    <w:name w:val="目录 61"/>
    <w:basedOn w:val="afffb"/>
    <w:next w:val="afffb"/>
    <w:semiHidden/>
    <w:pPr>
      <w:adjustRightInd/>
      <w:spacing w:line="240" w:lineRule="auto"/>
      <w:jc w:val="left"/>
    </w:pPr>
  </w:style>
  <w:style w:type="paragraph" w:customStyle="1" w:styleId="710">
    <w:name w:val="目录 71"/>
    <w:basedOn w:val="610"/>
    <w:semiHidden/>
    <w:pPr>
      <w:ind w:left="1260"/>
    </w:pPr>
  </w:style>
  <w:style w:type="paragraph" w:customStyle="1" w:styleId="81">
    <w:name w:val="目录 81"/>
    <w:basedOn w:val="710"/>
    <w:semiHidden/>
    <w:pPr>
      <w:ind w:left="1470"/>
    </w:pPr>
  </w:style>
  <w:style w:type="paragraph" w:customStyle="1" w:styleId="91">
    <w:name w:val="目录 91"/>
    <w:basedOn w:val="81"/>
    <w:semiHidden/>
    <w:pPr>
      <w:ind w:left="1680"/>
    </w:pPr>
  </w:style>
  <w:style w:type="paragraph" w:customStyle="1" w:styleId="affffffffd">
    <w:name w:val="其他标准称谓"/>
    <w:pPr>
      <w:spacing w:line="0" w:lineRule="atLeast"/>
      <w:jc w:val="distribute"/>
    </w:pPr>
    <w:rPr>
      <w:rFonts w:ascii="黑体" w:eastAsia="黑体" w:hAnsi="宋体"/>
      <w:sz w:val="52"/>
    </w:rPr>
  </w:style>
  <w:style w:type="paragraph" w:customStyle="1" w:styleId="affffffffe">
    <w:name w:val="其他发布部门"/>
    <w:basedOn w:val="afffffff8"/>
    <w:pPr>
      <w:framePr w:wrap="around"/>
      <w:spacing w:line="0" w:lineRule="atLeast"/>
    </w:pPr>
    <w:rPr>
      <w:rFonts w:ascii="黑体" w:eastAsia="黑体"/>
      <w:b w:val="0"/>
    </w:rPr>
  </w:style>
  <w:style w:type="paragraph" w:customStyle="1" w:styleId="afff1">
    <w:name w:val="前言标题"/>
    <w:next w:val="afffb"/>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pPr>
      <w:numPr>
        <w:ilvl w:val="4"/>
        <w:numId w:val="20"/>
      </w:numPr>
      <w:adjustRightInd/>
      <w:spacing w:line="240" w:lineRule="auto"/>
    </w:pPr>
    <w:rPr>
      <w:rFonts w:ascii="宋体" w:hAnsi="宋体"/>
      <w:szCs w:val="24"/>
    </w:rPr>
  </w:style>
  <w:style w:type="paragraph" w:customStyle="1" w:styleId="afffffffff">
    <w:name w:val="实施日期"/>
    <w:basedOn w:val="afffffff9"/>
    <w:pPr>
      <w:framePr w:hSpace="0" w:wrap="around" w:xAlign="right"/>
      <w:jc w:val="right"/>
    </w:pPr>
  </w:style>
  <w:style w:type="paragraph" w:customStyle="1" w:styleId="a3">
    <w:name w:val="四级无标题条"/>
    <w:basedOn w:val="afffb"/>
    <w:pPr>
      <w:numPr>
        <w:ilvl w:val="5"/>
        <w:numId w:val="20"/>
      </w:numPr>
      <w:adjustRightInd/>
      <w:spacing w:line="240" w:lineRule="auto"/>
    </w:pPr>
    <w:rPr>
      <w:rFonts w:ascii="宋体" w:hAnsi="宋体"/>
      <w:szCs w:val="24"/>
    </w:rPr>
  </w:style>
  <w:style w:type="paragraph" w:customStyle="1" w:styleId="afffffffff0">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1">
    <w:name w:val="无标题条"/>
    <w:next w:val="afffffb"/>
    <w:pPr>
      <w:jc w:val="both"/>
    </w:pPr>
    <w:rPr>
      <w:rFonts w:ascii="宋体" w:hAnsi="宋体"/>
      <w:sz w:val="21"/>
    </w:rPr>
  </w:style>
  <w:style w:type="paragraph" w:customStyle="1" w:styleId="a4">
    <w:name w:val="五级无标题条"/>
    <w:basedOn w:val="afffb"/>
    <w:pPr>
      <w:numPr>
        <w:ilvl w:val="6"/>
        <w:numId w:val="20"/>
      </w:numPr>
      <w:adjustRightInd/>
    </w:pPr>
    <w:rPr>
      <w:szCs w:val="24"/>
    </w:rPr>
  </w:style>
  <w:style w:type="paragraph" w:customStyle="1" w:styleId="a0">
    <w:name w:val="一级无标题条"/>
    <w:basedOn w:val="afffb"/>
    <w:pPr>
      <w:numPr>
        <w:ilvl w:val="2"/>
        <w:numId w:val="20"/>
      </w:numPr>
      <w:adjustRightInd/>
      <w:spacing w:before="10" w:after="10" w:line="240" w:lineRule="auto"/>
    </w:pPr>
    <w:rPr>
      <w:rFonts w:ascii="宋体" w:hAnsi="宋体"/>
      <w:szCs w:val="24"/>
    </w:rPr>
  </w:style>
  <w:style w:type="paragraph" w:customStyle="1" w:styleId="afffffffff2">
    <w:name w:val="注:后续"/>
    <w:pPr>
      <w:spacing w:line="300" w:lineRule="exact"/>
      <w:ind w:leftChars="400" w:left="600" w:hangingChars="200" w:hanging="200"/>
      <w:jc w:val="both"/>
    </w:pPr>
    <w:rPr>
      <w:rFonts w:ascii="宋体" w:hAnsi="Times New Roman"/>
      <w:sz w:val="18"/>
    </w:rPr>
  </w:style>
  <w:style w:type="paragraph" w:customStyle="1" w:styleId="afffffffff3">
    <w:name w:val="注×:后续"/>
    <w:basedOn w:val="afffffffff2"/>
    <w:pPr>
      <w:ind w:leftChars="0" w:left="1406" w:firstLineChars="0" w:hanging="499"/>
    </w:pPr>
  </w:style>
  <w:style w:type="paragraph" w:customStyle="1" w:styleId="afffffffff4">
    <w:name w:val="标准文件_一级无标题"/>
    <w:basedOn w:val="afff3"/>
    <w:qFormat/>
    <w:pPr>
      <w:spacing w:beforeLines="0" w:before="0" w:afterLines="0" w:after="0"/>
      <w:outlineLvl w:val="9"/>
    </w:pPr>
    <w:rPr>
      <w:rFonts w:ascii="宋体" w:eastAsia="宋体"/>
    </w:rPr>
  </w:style>
  <w:style w:type="paragraph" w:customStyle="1" w:styleId="afffffffff5">
    <w:name w:val="标准文件_五级无标题"/>
    <w:basedOn w:val="afff7"/>
    <w:qFormat/>
    <w:pPr>
      <w:spacing w:beforeLines="0" w:before="0" w:afterLines="0" w:after="0"/>
      <w:outlineLvl w:val="9"/>
    </w:pPr>
    <w:rPr>
      <w:rFonts w:ascii="宋体" w:eastAsia="宋体"/>
    </w:rPr>
  </w:style>
  <w:style w:type="paragraph" w:customStyle="1" w:styleId="afffffffff6">
    <w:name w:val="标准文件_三级无标题"/>
    <w:basedOn w:val="afff5"/>
    <w:qFormat/>
    <w:pPr>
      <w:spacing w:beforeLines="0" w:before="0" w:afterLines="0" w:after="0"/>
      <w:outlineLvl w:val="9"/>
    </w:pPr>
    <w:rPr>
      <w:rFonts w:ascii="宋体" w:eastAsia="宋体"/>
    </w:rPr>
  </w:style>
  <w:style w:type="paragraph" w:customStyle="1" w:styleId="afffffffff7">
    <w:name w:val="标准文件_二级无标题"/>
    <w:basedOn w:val="afff4"/>
    <w:qFormat/>
    <w:pPr>
      <w:spacing w:beforeLines="0" w:before="0" w:afterLines="0" w:after="0"/>
      <w:outlineLvl w:val="9"/>
    </w:pPr>
    <w:rPr>
      <w:rFonts w:ascii="宋体" w:eastAsia="宋体"/>
    </w:rPr>
  </w:style>
  <w:style w:type="paragraph" w:customStyle="1" w:styleId="afffffffff8">
    <w:name w:val="标准_四级无标题"/>
    <w:basedOn w:val="afff6"/>
    <w:next w:val="afffffb"/>
    <w:qFormat/>
    <w:rPr>
      <w:rFonts w:eastAsia="宋体"/>
    </w:rPr>
  </w:style>
  <w:style w:type="paragraph" w:customStyle="1" w:styleId="afffffffff9">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b"/>
    <w:pPr>
      <w:numPr>
        <w:numId w:val="23"/>
      </w:numPr>
      <w:ind w:firstLineChars="0" w:firstLine="0"/>
    </w:pPr>
    <w:rPr>
      <w:rFonts w:ascii="Times New Roman" w:cs="Arial"/>
      <w:szCs w:val="28"/>
    </w:rPr>
  </w:style>
  <w:style w:type="paragraph" w:customStyle="1" w:styleId="ae">
    <w:name w:val="标准文件_小写罗马数字编号列项"/>
    <w:basedOn w:val="afffffb"/>
    <w:pPr>
      <w:numPr>
        <w:numId w:val="24"/>
      </w:numPr>
      <w:ind w:firstLineChars="0" w:firstLine="0"/>
    </w:pPr>
    <w:rPr>
      <w:rFonts w:cs="Arial"/>
      <w:szCs w:val="28"/>
    </w:rPr>
  </w:style>
  <w:style w:type="paragraph" w:customStyle="1" w:styleId="afffffffffa">
    <w:name w:val="标准文件_附录标题"/>
    <w:basedOn w:val="aff9"/>
    <w:qFormat/>
    <w:pPr>
      <w:numPr>
        <w:numId w:val="0"/>
      </w:numPr>
      <w:spacing w:after="280"/>
      <w:outlineLvl w:val="9"/>
    </w:pPr>
  </w:style>
  <w:style w:type="paragraph" w:customStyle="1" w:styleId="afffffffffb">
    <w:name w:val="标准文件_二级项"/>
    <w:rPr>
      <w:rFonts w:ascii="宋体" w:hAnsi="Times New Roman"/>
      <w:sz w:val="21"/>
    </w:rPr>
  </w:style>
  <w:style w:type="paragraph" w:customStyle="1" w:styleId="af9">
    <w:name w:val="标准文件_三级项"/>
    <w:basedOn w:val="afffb"/>
    <w:pPr>
      <w:numPr>
        <w:ilvl w:val="2"/>
        <w:numId w:val="21"/>
      </w:numPr>
      <w:spacing w:line="-300" w:lineRule="auto"/>
    </w:pPr>
    <w:rPr>
      <w:rFonts w:ascii="Times New Roman" w:hAnsi="Times New Roman"/>
    </w:rPr>
  </w:style>
  <w:style w:type="paragraph" w:customStyle="1" w:styleId="afff0">
    <w:name w:val="图表脚注说明"/>
    <w:basedOn w:val="afffb"/>
    <w:next w:val="afffffb"/>
    <w:pPr>
      <w:numPr>
        <w:numId w:val="25"/>
      </w:numPr>
      <w:adjustRightInd/>
      <w:spacing w:line="240" w:lineRule="auto"/>
    </w:pPr>
    <w:rPr>
      <w:rFonts w:ascii="宋体" w:hAnsi="Times New Roman"/>
      <w:sz w:val="18"/>
      <w:szCs w:val="18"/>
    </w:rPr>
  </w:style>
  <w:style w:type="paragraph" w:customStyle="1" w:styleId="afb">
    <w:name w:val="标准文件_字母编号列项（一级）"/>
    <w:pPr>
      <w:numPr>
        <w:numId w:val="13"/>
      </w:numPr>
      <w:jc w:val="both"/>
    </w:pPr>
    <w:rPr>
      <w:rFonts w:ascii="宋体" w:hAnsi="Times New Roman"/>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8">
    <w:name w:val="标准文件_注："/>
    <w:next w:val="afffffb"/>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0"/>
    <w:pPr>
      <w:widowControl w:val="0"/>
      <w:numPr>
        <w:numId w:val="28"/>
      </w:numPr>
      <w:jc w:val="both"/>
    </w:pPr>
    <w:rPr>
      <w:rFonts w:ascii="宋体" w:hAnsi="Times New Roman"/>
      <w:sz w:val="18"/>
      <w:szCs w:val="18"/>
    </w:rPr>
  </w:style>
  <w:style w:type="paragraph" w:customStyle="1" w:styleId="affffffffff0">
    <w:name w:val="标准文件_示例内容"/>
    <w:basedOn w:val="afffffb"/>
    <w:qFormat/>
    <w:pPr>
      <w:ind w:firstLine="420"/>
    </w:pPr>
    <w:rPr>
      <w:sz w:val="18"/>
    </w:rPr>
  </w:style>
  <w:style w:type="paragraph" w:customStyle="1" w:styleId="aff0">
    <w:name w:val="标准文件_示例×："/>
    <w:basedOn w:val="afffb"/>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c"/>
    <w:uiPriority w:val="99"/>
    <w:semiHidden/>
    <w:rPr>
      <w:color w:val="808080"/>
    </w:rPr>
  </w:style>
  <w:style w:type="paragraph" w:customStyle="1" w:styleId="2">
    <w:name w:val="标准文件_二级项2"/>
    <w:basedOn w:val="afffffb"/>
    <w:qFormat/>
    <w:pPr>
      <w:numPr>
        <w:ilvl w:val="1"/>
        <w:numId w:val="21"/>
      </w:numPr>
      <w:ind w:firstLineChars="0" w:firstLine="0"/>
    </w:pPr>
  </w:style>
  <w:style w:type="paragraph" w:customStyle="1" w:styleId="21">
    <w:name w:val="标准文件_三级项2"/>
    <w:basedOn w:val="afffffb"/>
    <w:qFormat/>
    <w:pPr>
      <w:numPr>
        <w:numId w:val="30"/>
      </w:numPr>
      <w:spacing w:line="300" w:lineRule="exact"/>
      <w:ind w:firstLineChars="0"/>
    </w:pPr>
    <w:rPr>
      <w:rFonts w:ascii="Times New Roman"/>
    </w:rPr>
  </w:style>
  <w:style w:type="paragraph" w:customStyle="1" w:styleId="20">
    <w:name w:val="标准文件_一级项2"/>
    <w:basedOn w:val="afffffb"/>
    <w:qFormat/>
    <w:pPr>
      <w:numPr>
        <w:numId w:val="31"/>
      </w:numPr>
      <w:spacing w:line="300" w:lineRule="exact"/>
      <w:ind w:firstLineChars="0"/>
    </w:pPr>
    <w:rPr>
      <w:rFonts w:ascii="Times New Roman"/>
    </w:rPr>
  </w:style>
  <w:style w:type="paragraph" w:customStyle="1" w:styleId="affffffffff3">
    <w:name w:val="标准文件_提示"/>
    <w:basedOn w:val="afffffb"/>
    <w:next w:val="afffffb"/>
    <w:qFormat/>
    <w:pPr>
      <w:ind w:firstLine="420"/>
    </w:pPr>
    <w:rPr>
      <w:rFonts w:ascii="黑体" w:eastAsia="黑体"/>
    </w:rPr>
  </w:style>
  <w:style w:type="character" w:customStyle="1" w:styleId="affffffffff4">
    <w:name w:val="标准文件_来源"/>
    <w:basedOn w:val="afffc"/>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pPr>
      <w:framePr w:w="3997" w:h="471" w:hRule="exact" w:hSpace="0" w:vSpace="181" w:wrap="around" w:vAnchor="page" w:hAnchor="page" w:x="1419" w:y="14097"/>
    </w:pPr>
  </w:style>
  <w:style w:type="paragraph" w:customStyle="1" w:styleId="affffffffff7">
    <w:name w:val="其他实施日期"/>
    <w:basedOn w:val="afffffffff"/>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b"/>
    <w:pPr>
      <w:spacing w:beforeLines="0" w:before="0" w:afterLines="0" w:after="0" w:line="276" w:lineRule="auto"/>
      <w:outlineLvl w:val="9"/>
    </w:pPr>
    <w:rPr>
      <w:rFonts w:ascii="宋体" w:eastAsia="宋体"/>
    </w:rPr>
  </w:style>
  <w:style w:type="paragraph" w:customStyle="1" w:styleId="afffffffffff0">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b"/>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b"/>
    <w:qFormat/>
    <w:pPr>
      <w:spacing w:beforeLines="0" w:before="0" w:afterLines="0" w:after="0" w:line="276" w:lineRule="auto"/>
    </w:pPr>
    <w:rPr>
      <w:rFonts w:ascii="宋体" w:eastAsia="宋体"/>
    </w:rPr>
  </w:style>
  <w:style w:type="paragraph" w:customStyle="1" w:styleId="afffffffffff5">
    <w:name w:val="标准文件_引言三级无标题"/>
    <w:basedOn w:val="a9"/>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b"/>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b"/>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f">
    <w:name w:val="发布"/>
    <w:basedOn w:val="afffc"/>
    <w:rPr>
      <w:rFonts w:ascii="黑体" w:eastAsia="黑体"/>
      <w:spacing w:val="85"/>
      <w:w w:val="100"/>
      <w:position w:val="3"/>
      <w:sz w:val="28"/>
      <w:szCs w:val="28"/>
    </w:rPr>
  </w:style>
  <w:style w:type="paragraph" w:customStyle="1" w:styleId="affffffffffff0">
    <w:name w:val="段"/>
    <w:link w:val="Char0"/>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basedOn w:val="afffc"/>
    <w:link w:val="affffffffffff0"/>
    <w:rPr>
      <w:rFonts w:ascii="宋体" w:hAnsi="Times New Roman"/>
      <w:sz w:val="21"/>
    </w:rPr>
  </w:style>
  <w:style w:type="paragraph" w:customStyle="1" w:styleId="af3">
    <w:name w:val="一级条标题"/>
    <w:next w:val="affffffffffff0"/>
    <w:pPr>
      <w:numPr>
        <w:ilvl w:val="1"/>
        <w:numId w:val="32"/>
      </w:numPr>
      <w:spacing w:beforeLines="50" w:before="156" w:afterLines="50" w:after="156"/>
      <w:outlineLvl w:val="2"/>
    </w:pPr>
    <w:rPr>
      <w:rFonts w:ascii="黑体" w:eastAsia="黑体" w:hAnsi="Times New Roman"/>
      <w:sz w:val="21"/>
      <w:szCs w:val="21"/>
    </w:rPr>
  </w:style>
  <w:style w:type="paragraph" w:customStyle="1" w:styleId="af2">
    <w:name w:val="章标题"/>
    <w:next w:val="affffffffffff0"/>
    <w:pPr>
      <w:numPr>
        <w:numId w:val="32"/>
      </w:numPr>
      <w:spacing w:beforeLines="100" w:before="312" w:afterLines="100" w:after="312"/>
      <w:jc w:val="both"/>
      <w:outlineLvl w:val="1"/>
    </w:pPr>
    <w:rPr>
      <w:rFonts w:ascii="黑体" w:eastAsia="黑体" w:hAnsi="Times New Roman"/>
      <w:sz w:val="21"/>
    </w:rPr>
  </w:style>
  <w:style w:type="paragraph" w:customStyle="1" w:styleId="af4">
    <w:name w:val="二级条标题"/>
    <w:basedOn w:val="af3"/>
    <w:next w:val="affffffffffff0"/>
    <w:pPr>
      <w:numPr>
        <w:ilvl w:val="2"/>
      </w:numPr>
      <w:spacing w:before="50" w:after="50"/>
      <w:outlineLvl w:val="3"/>
    </w:pPr>
  </w:style>
  <w:style w:type="paragraph" w:customStyle="1" w:styleId="af5">
    <w:name w:val="三级条标题"/>
    <w:basedOn w:val="af4"/>
    <w:next w:val="affffffffffff0"/>
    <w:pPr>
      <w:numPr>
        <w:ilvl w:val="3"/>
      </w:numPr>
      <w:outlineLvl w:val="4"/>
    </w:pPr>
  </w:style>
  <w:style w:type="paragraph" w:customStyle="1" w:styleId="af6">
    <w:name w:val="四级条标题"/>
    <w:basedOn w:val="af5"/>
    <w:next w:val="affffffffffff0"/>
    <w:pPr>
      <w:numPr>
        <w:ilvl w:val="4"/>
      </w:numPr>
      <w:outlineLvl w:val="5"/>
    </w:pPr>
  </w:style>
  <w:style w:type="paragraph" w:customStyle="1" w:styleId="af7">
    <w:name w:val="五级条标题"/>
    <w:basedOn w:val="af6"/>
    <w:next w:val="affffffffffff0"/>
    <w:pPr>
      <w:numPr>
        <w:ilvl w:val="5"/>
      </w:numPr>
      <w:outlineLvl w:val="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header" Target="header7.xml"/><Relationship Id="rId34"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2.jpe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4C81140D7DA4C71B84F5674B3085C71"/>
        <w:category>
          <w:name w:val="常规"/>
          <w:gallery w:val="placeholder"/>
        </w:category>
        <w:types>
          <w:type w:val="bbPlcHdr"/>
        </w:types>
        <w:behaviors>
          <w:behavior w:val="content"/>
        </w:behaviors>
        <w:guid w:val="{9728A5DB-08D1-4DED-90A4-9111020B02C6}"/>
      </w:docPartPr>
      <w:docPartBody>
        <w:p w:rsidR="0013779F" w:rsidRDefault="008C5E93">
          <w:pPr>
            <w:pStyle w:val="D4C81140D7DA4C71B84F5674B3085C71"/>
          </w:pPr>
          <w:r>
            <w:rPr>
              <w:rStyle w:val="a3"/>
              <w:rFonts w:hint="eastAsia"/>
            </w:rPr>
            <w:t>单击或点击此处输入文字。</w:t>
          </w:r>
        </w:p>
      </w:docPartBody>
    </w:docPart>
    <w:docPart>
      <w:docPartPr>
        <w:name w:val="919231910D2C47E1A07CD1D2AB5FD6AE"/>
        <w:category>
          <w:name w:val="常规"/>
          <w:gallery w:val="placeholder"/>
        </w:category>
        <w:types>
          <w:type w:val="bbPlcHdr"/>
        </w:types>
        <w:behaviors>
          <w:behavior w:val="content"/>
        </w:behaviors>
        <w:guid w:val="{3BFF3959-ED5B-4DD2-A18D-DE1250BD799A}"/>
      </w:docPartPr>
      <w:docPartBody>
        <w:p w:rsidR="0013779F" w:rsidRDefault="008C5E93">
          <w:pPr>
            <w:pStyle w:val="919231910D2C47E1A07CD1D2AB5FD6AE"/>
          </w:pPr>
          <w:r>
            <w:rPr>
              <w:rStyle w:val="a3"/>
              <w:rFonts w:hint="eastAsia"/>
            </w:rPr>
            <w:t>选择一项。</w:t>
          </w:r>
        </w:p>
      </w:docPartBody>
    </w:docPart>
    <w:docPart>
      <w:docPartPr>
        <w:name w:val="8779927ED6FF43B28F0D923118C318B3"/>
        <w:category>
          <w:name w:val="常规"/>
          <w:gallery w:val="placeholder"/>
        </w:category>
        <w:types>
          <w:type w:val="bbPlcHdr"/>
        </w:types>
        <w:behaviors>
          <w:behavior w:val="content"/>
        </w:behaviors>
        <w:guid w:val="{0EA4E15D-15D6-498C-AA3B-EC0A0C961465}"/>
      </w:docPartPr>
      <w:docPartBody>
        <w:p w:rsidR="0013779F" w:rsidRDefault="008C5E93">
          <w:pPr>
            <w:pStyle w:val="8779927ED6FF43B28F0D923118C318B3"/>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Meiryo"/>
    <w:panose1 w:val="02010600030101010101"/>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EB8"/>
    <w:rsid w:val="00036B07"/>
    <w:rsid w:val="00097EB8"/>
    <w:rsid w:val="0013779F"/>
    <w:rsid w:val="001B782A"/>
    <w:rsid w:val="001F30AB"/>
    <w:rsid w:val="002411D8"/>
    <w:rsid w:val="0036751F"/>
    <w:rsid w:val="004744F8"/>
    <w:rsid w:val="00545B34"/>
    <w:rsid w:val="006C7097"/>
    <w:rsid w:val="00702E4E"/>
    <w:rsid w:val="00744847"/>
    <w:rsid w:val="00846FB5"/>
    <w:rsid w:val="00867690"/>
    <w:rsid w:val="00884611"/>
    <w:rsid w:val="008C5E93"/>
    <w:rsid w:val="008D183E"/>
    <w:rsid w:val="00971043"/>
    <w:rsid w:val="00C06977"/>
    <w:rsid w:val="00D057DA"/>
    <w:rsid w:val="00DE76E7"/>
    <w:rsid w:val="00EA7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D4C81140D7DA4C71B84F5674B3085C71">
    <w:name w:val="D4C81140D7DA4C71B84F5674B3085C71"/>
    <w:pPr>
      <w:widowControl w:val="0"/>
      <w:jc w:val="both"/>
    </w:pPr>
    <w:rPr>
      <w:kern w:val="2"/>
      <w:sz w:val="21"/>
      <w:szCs w:val="22"/>
    </w:rPr>
  </w:style>
  <w:style w:type="paragraph" w:customStyle="1" w:styleId="919231910D2C47E1A07CD1D2AB5FD6AE">
    <w:name w:val="919231910D2C47E1A07CD1D2AB5FD6AE"/>
    <w:pPr>
      <w:widowControl w:val="0"/>
      <w:jc w:val="both"/>
    </w:pPr>
    <w:rPr>
      <w:kern w:val="2"/>
      <w:sz w:val="21"/>
      <w:szCs w:val="22"/>
    </w:rPr>
  </w:style>
  <w:style w:type="paragraph" w:customStyle="1" w:styleId="8779927ED6FF43B28F0D923118C318B3">
    <w:name w:val="8779927ED6FF43B28F0D923118C318B3"/>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8462-257F-48D7-964F-BCBA3648F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144</TotalTime>
  <Pages>1</Pages>
  <Words>779</Words>
  <Characters>4441</Characters>
  <Application>Microsoft Office Word</Application>
  <DocSecurity>0</DocSecurity>
  <Lines>37</Lines>
  <Paragraphs>10</Paragraphs>
  <ScaleCrop>false</ScaleCrop>
  <Company>PCMI</Company>
  <LinksUpToDate>false</LinksUpToDate>
  <CharactersWithSpaces>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Administrator</cp:lastModifiedBy>
  <cp:revision>144</cp:revision>
  <cp:lastPrinted>2023-11-02T10:16:00Z</cp:lastPrinted>
  <dcterms:created xsi:type="dcterms:W3CDTF">2023-03-10T09:52:00Z</dcterms:created>
  <dcterms:modified xsi:type="dcterms:W3CDTF">2023-11-02T10:16:00Z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2052-11.1.0.12980</vt:lpwstr>
  </property>
  <property fmtid="{D5CDD505-2E9C-101B-9397-08002B2CF9AE}" pid="15" name="ICV">
    <vt:lpwstr>C99410316A6841049E428BA351D5B8F7</vt:lpwstr>
  </property>
  <property fmtid="{D5CDD505-2E9C-101B-9397-08002B2CF9AE}" pid="16" name="DoublePage">
    <vt:lpwstr>true</vt:lpwstr>
  </property>
</Properties>
</file>