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4517D9" w14:textId="77777777" w:rsidR="00DD60DE" w:rsidRDefault="00FF66DC" w:rsidP="00D12FB8">
      <w:pPr>
        <w:ind w:firstLine="720"/>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DD7F36">
        <w:rPr>
          <w:rFonts w:ascii="方正小标宋简体" w:eastAsia="方正小标宋简体" w:cs="仿宋_GB2312" w:hint="eastAsia"/>
          <w:bCs/>
          <w:color w:val="000000"/>
          <w:sz w:val="36"/>
          <w:szCs w:val="32"/>
        </w:rPr>
        <w:t>广西城市老旧排涝泵站改造工程施工质量管理规范</w:t>
      </w:r>
      <w:r>
        <w:rPr>
          <w:rFonts w:ascii="方正小标宋简体" w:eastAsia="方正小标宋简体" w:cs="仿宋_GB2312" w:hint="eastAsia"/>
          <w:bCs/>
          <w:color w:val="000000"/>
          <w:sz w:val="36"/>
          <w:szCs w:val="32"/>
        </w:rPr>
        <w:t>》（征求意见稿）编制说明</w:t>
      </w:r>
    </w:p>
    <w:p w14:paraId="6CB0C07D" w14:textId="77777777" w:rsidR="00DD60DE" w:rsidRDefault="00DD60DE" w:rsidP="00D12FB8">
      <w:pPr>
        <w:ind w:firstLine="360"/>
        <w:jc w:val="center"/>
        <w:rPr>
          <w:rFonts w:ascii="方正小标宋简体" w:eastAsia="方正小标宋简体" w:cs="仿宋_GB2312"/>
          <w:bCs/>
          <w:color w:val="000000"/>
          <w:sz w:val="18"/>
          <w:szCs w:val="18"/>
        </w:rPr>
      </w:pPr>
    </w:p>
    <w:p w14:paraId="53D56163" w14:textId="77777777" w:rsidR="00DD60DE" w:rsidRDefault="00FF66DC" w:rsidP="009F5FA5">
      <w:pPr>
        <w:spacing w:line="520" w:lineRule="exact"/>
        <w:ind w:firstLine="640"/>
        <w:rPr>
          <w:rFonts w:ascii="黑体" w:eastAsia="黑体" w:cs="仿宋_GB2312"/>
          <w:bCs/>
          <w:sz w:val="32"/>
          <w:szCs w:val="32"/>
        </w:rPr>
      </w:pPr>
      <w:r>
        <w:rPr>
          <w:rFonts w:ascii="黑体" w:eastAsia="黑体" w:cs="仿宋_GB2312" w:hint="eastAsia"/>
          <w:sz w:val="32"/>
          <w:szCs w:val="32"/>
        </w:rPr>
        <w:t>一、任务来源、起草单位、主要起草人</w:t>
      </w:r>
    </w:p>
    <w:p w14:paraId="3C05F50C" w14:textId="77777777" w:rsidR="00DD60DE" w:rsidRPr="001F251A" w:rsidRDefault="00DD7F36" w:rsidP="005677AD">
      <w:pPr>
        <w:spacing w:line="520" w:lineRule="exact"/>
        <w:ind w:firstLineChars="200" w:firstLine="640"/>
        <w:rPr>
          <w:rFonts w:ascii="仿宋" w:eastAsia="仿宋" w:hAnsi="仿宋"/>
          <w:sz w:val="32"/>
          <w:szCs w:val="32"/>
        </w:rPr>
      </w:pPr>
      <w:r w:rsidRPr="00DD7F36">
        <w:rPr>
          <w:rFonts w:ascii="仿宋" w:eastAsia="仿宋" w:hAnsi="仿宋" w:hint="eastAsia"/>
          <w:sz w:val="32"/>
          <w:szCs w:val="32"/>
        </w:rPr>
        <w:t>根据《广西标准化协会关于下达2024年第四批团体标准制修订项目计划的通知》（</w:t>
      </w:r>
      <w:proofErr w:type="gramStart"/>
      <w:r w:rsidRPr="00DD7F36">
        <w:rPr>
          <w:rFonts w:ascii="仿宋" w:eastAsia="仿宋" w:hAnsi="仿宋" w:hint="eastAsia"/>
          <w:sz w:val="32"/>
          <w:szCs w:val="32"/>
        </w:rPr>
        <w:t>桂标协〔2024〕</w:t>
      </w:r>
      <w:proofErr w:type="gramEnd"/>
      <w:r w:rsidRPr="00DD7F36">
        <w:rPr>
          <w:rFonts w:ascii="仿宋" w:eastAsia="仿宋" w:hAnsi="仿宋" w:hint="eastAsia"/>
          <w:sz w:val="32"/>
          <w:szCs w:val="32"/>
        </w:rPr>
        <w:t>31号）文件精神，由水利部珠江水利委员会西江局提出，</w:t>
      </w:r>
      <w:proofErr w:type="gramStart"/>
      <w:r w:rsidRPr="00DD7F36">
        <w:rPr>
          <w:rFonts w:ascii="仿宋" w:eastAsia="仿宋" w:hAnsi="仿宋" w:hint="eastAsia"/>
          <w:sz w:val="32"/>
          <w:szCs w:val="32"/>
        </w:rPr>
        <w:t>广西珠委南宁勘测设计院有限公司</w:t>
      </w:r>
      <w:proofErr w:type="gramEnd"/>
      <w:r w:rsidRPr="00DD7F36">
        <w:rPr>
          <w:rFonts w:ascii="仿宋" w:eastAsia="仿宋" w:hAnsi="仿宋" w:hint="eastAsia"/>
          <w:sz w:val="32"/>
          <w:szCs w:val="32"/>
        </w:rPr>
        <w:t>、柳州市防洪排涝工程管理处、梧州市防洪排涝工程管理处共同起草的团体标准《广西老旧城市排涝泵站改造工程施工质量管理规范》（项目编号：2024-0413）</w:t>
      </w:r>
      <w:r w:rsidR="00FF66DC" w:rsidRPr="001F251A">
        <w:rPr>
          <w:rFonts w:ascii="仿宋" w:eastAsia="仿宋" w:hAnsi="仿宋" w:hint="eastAsia"/>
          <w:sz w:val="32"/>
          <w:szCs w:val="32"/>
        </w:rPr>
        <w:t>，已获立项。</w:t>
      </w:r>
    </w:p>
    <w:p w14:paraId="4B969E48" w14:textId="77777777" w:rsidR="00DD60DE" w:rsidRDefault="00FF66DC" w:rsidP="005677AD">
      <w:pPr>
        <w:spacing w:line="520" w:lineRule="exact"/>
        <w:ind w:firstLineChars="200" w:firstLine="640"/>
        <w:rPr>
          <w:rFonts w:ascii="仿宋_GB2312" w:eastAsia="仿宋_GB2312"/>
          <w:sz w:val="32"/>
          <w:szCs w:val="32"/>
        </w:rPr>
      </w:pPr>
      <w:r w:rsidRPr="001F251A">
        <w:rPr>
          <w:rFonts w:ascii="仿宋" w:eastAsia="仿宋" w:hAnsi="仿宋" w:hint="eastAsia"/>
          <w:sz w:val="32"/>
          <w:szCs w:val="32"/>
        </w:rPr>
        <w:t>为高质量编制团体标准《</w:t>
      </w:r>
      <w:r w:rsidR="00DD7F36">
        <w:rPr>
          <w:rFonts w:ascii="仿宋" w:eastAsia="仿宋" w:hAnsi="仿宋" w:hint="eastAsia"/>
          <w:sz w:val="32"/>
          <w:szCs w:val="32"/>
        </w:rPr>
        <w:t>广西城市老旧排涝泵站改造工程施工质量管理规范</w:t>
      </w:r>
      <w:r w:rsidRPr="001F251A">
        <w:rPr>
          <w:rFonts w:ascii="仿宋" w:eastAsia="仿宋" w:hAnsi="仿宋" w:hint="eastAsia"/>
          <w:sz w:val="32"/>
          <w:szCs w:val="32"/>
        </w:rPr>
        <w:t>》，由起草单位成立标准编制工作组并进行如下分工：</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1134"/>
        <w:gridCol w:w="1134"/>
        <w:gridCol w:w="2268"/>
        <w:gridCol w:w="3494"/>
      </w:tblGrid>
      <w:tr w:rsidR="00DD60DE" w14:paraId="785CEE7A" w14:textId="77777777" w:rsidTr="004C445A">
        <w:trPr>
          <w:trHeight w:val="438"/>
          <w:jc w:val="center"/>
        </w:trPr>
        <w:tc>
          <w:tcPr>
            <w:tcW w:w="1058" w:type="dxa"/>
            <w:tcBorders>
              <w:top w:val="single" w:sz="4" w:space="0" w:color="auto"/>
              <w:left w:val="single" w:sz="4" w:space="0" w:color="auto"/>
              <w:bottom w:val="single" w:sz="4" w:space="0" w:color="auto"/>
              <w:right w:val="single" w:sz="4" w:space="0" w:color="auto"/>
            </w:tcBorders>
            <w:vAlign w:val="center"/>
          </w:tcPr>
          <w:p w14:paraId="6C431096" w14:textId="77777777" w:rsidR="00DD60DE" w:rsidRPr="004D3C4E" w:rsidRDefault="00FF66DC" w:rsidP="00B32B22">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姓名</w:t>
            </w:r>
          </w:p>
        </w:tc>
        <w:tc>
          <w:tcPr>
            <w:tcW w:w="1134" w:type="dxa"/>
            <w:tcBorders>
              <w:top w:val="single" w:sz="4" w:space="0" w:color="auto"/>
              <w:left w:val="single" w:sz="4" w:space="0" w:color="auto"/>
              <w:bottom w:val="single" w:sz="4" w:space="0" w:color="auto"/>
              <w:right w:val="single" w:sz="4" w:space="0" w:color="auto"/>
            </w:tcBorders>
            <w:vAlign w:val="center"/>
          </w:tcPr>
          <w:p w14:paraId="63E041ED" w14:textId="77777777" w:rsidR="00DD60DE" w:rsidRPr="004D3C4E" w:rsidRDefault="00FF66DC" w:rsidP="00B32B22">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职务/职称</w:t>
            </w:r>
          </w:p>
        </w:tc>
        <w:tc>
          <w:tcPr>
            <w:tcW w:w="1134" w:type="dxa"/>
            <w:tcBorders>
              <w:top w:val="single" w:sz="4" w:space="0" w:color="auto"/>
              <w:left w:val="single" w:sz="4" w:space="0" w:color="auto"/>
              <w:bottom w:val="single" w:sz="4" w:space="0" w:color="auto"/>
              <w:right w:val="single" w:sz="4" w:space="0" w:color="auto"/>
            </w:tcBorders>
            <w:vAlign w:val="center"/>
          </w:tcPr>
          <w:p w14:paraId="2D4E0F9E" w14:textId="77777777" w:rsidR="00DD60DE" w:rsidRPr="004D3C4E" w:rsidRDefault="00FF66DC" w:rsidP="00B32B22">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从事</w:t>
            </w:r>
          </w:p>
          <w:p w14:paraId="26B9F72B" w14:textId="77777777" w:rsidR="00DD60DE" w:rsidRPr="004D3C4E" w:rsidRDefault="00FF66DC" w:rsidP="00B32B22">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专业</w:t>
            </w:r>
          </w:p>
        </w:tc>
        <w:tc>
          <w:tcPr>
            <w:tcW w:w="2268" w:type="dxa"/>
            <w:tcBorders>
              <w:top w:val="single" w:sz="4" w:space="0" w:color="auto"/>
              <w:left w:val="single" w:sz="4" w:space="0" w:color="auto"/>
              <w:bottom w:val="single" w:sz="4" w:space="0" w:color="auto"/>
              <w:right w:val="single" w:sz="4" w:space="0" w:color="auto"/>
            </w:tcBorders>
            <w:vAlign w:val="center"/>
          </w:tcPr>
          <w:p w14:paraId="474BED22" w14:textId="77777777" w:rsidR="00DD60DE" w:rsidRPr="004D3C4E" w:rsidRDefault="00FF66DC" w:rsidP="00B32B22">
            <w:pPr>
              <w:jc w:val="center"/>
              <w:rPr>
                <w:rFonts w:ascii="仿宋" w:eastAsia="仿宋" w:hAnsi="仿宋" w:cs="仿宋"/>
                <w:b/>
                <w:color w:val="000000" w:themeColor="text1"/>
                <w:sz w:val="24"/>
              </w:rPr>
            </w:pPr>
            <w:r w:rsidRPr="004D3C4E">
              <w:rPr>
                <w:rFonts w:ascii="仿宋" w:eastAsia="仿宋" w:hAnsi="仿宋" w:cs="仿宋" w:hint="eastAsia"/>
                <w:b/>
                <w:color w:val="000000" w:themeColor="text1"/>
                <w:sz w:val="24"/>
              </w:rPr>
              <w:t>工作单位</w:t>
            </w:r>
          </w:p>
        </w:tc>
        <w:tc>
          <w:tcPr>
            <w:tcW w:w="3494" w:type="dxa"/>
            <w:tcBorders>
              <w:top w:val="single" w:sz="4" w:space="0" w:color="auto"/>
              <w:left w:val="single" w:sz="4" w:space="0" w:color="auto"/>
              <w:bottom w:val="single" w:sz="4" w:space="0" w:color="auto"/>
              <w:right w:val="single" w:sz="4" w:space="0" w:color="auto"/>
            </w:tcBorders>
            <w:vAlign w:val="center"/>
          </w:tcPr>
          <w:p w14:paraId="46D51A40" w14:textId="77777777" w:rsidR="00DD60DE" w:rsidRDefault="00FF66DC" w:rsidP="00B32B22">
            <w:pPr>
              <w:jc w:val="center"/>
              <w:rPr>
                <w:rFonts w:ascii="仿宋" w:eastAsia="仿宋" w:hAnsi="仿宋" w:cs="仿宋"/>
                <w:b/>
                <w:color w:val="0000FF"/>
                <w:sz w:val="24"/>
              </w:rPr>
            </w:pPr>
            <w:r>
              <w:rPr>
                <w:rFonts w:ascii="仿宋" w:eastAsia="仿宋" w:hAnsi="仿宋" w:cs="仿宋" w:hint="eastAsia"/>
                <w:b/>
                <w:sz w:val="24"/>
              </w:rPr>
              <w:t>主要负责工作</w:t>
            </w:r>
          </w:p>
        </w:tc>
      </w:tr>
      <w:tr w:rsidR="00DD60DE" w14:paraId="55F18B94" w14:textId="77777777" w:rsidTr="004C445A">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2035A75F" w14:textId="77777777" w:rsidR="00DD60DE" w:rsidRPr="002C3627" w:rsidRDefault="00DD7F36" w:rsidP="00B32B22">
            <w:pPr>
              <w:jc w:val="center"/>
              <w:rPr>
                <w:rFonts w:ascii="仿宋" w:eastAsia="仿宋" w:hAnsi="仿宋" w:cs="仿宋_GB2312"/>
                <w:sz w:val="24"/>
              </w:rPr>
            </w:pPr>
            <w:r w:rsidRPr="002C3627">
              <w:rPr>
                <w:rFonts w:ascii="仿宋" w:eastAsia="仿宋" w:hAnsi="仿宋" w:cs="仿宋_GB2312" w:hint="eastAsia"/>
                <w:sz w:val="24"/>
              </w:rPr>
              <w:t>覃立宁</w:t>
            </w:r>
          </w:p>
        </w:tc>
        <w:tc>
          <w:tcPr>
            <w:tcW w:w="1134" w:type="dxa"/>
            <w:tcBorders>
              <w:top w:val="single" w:sz="4" w:space="0" w:color="auto"/>
              <w:left w:val="single" w:sz="4" w:space="0" w:color="auto"/>
              <w:bottom w:val="single" w:sz="4" w:space="0" w:color="auto"/>
              <w:right w:val="single" w:sz="4" w:space="0" w:color="auto"/>
            </w:tcBorders>
            <w:vAlign w:val="center"/>
          </w:tcPr>
          <w:p w14:paraId="4562B477" w14:textId="77777777" w:rsidR="00DD60DE" w:rsidRPr="002C3627" w:rsidRDefault="00242E52" w:rsidP="00B32B22">
            <w:pPr>
              <w:jc w:val="center"/>
              <w:rPr>
                <w:rFonts w:ascii="仿宋" w:eastAsia="仿宋" w:hAnsi="仿宋" w:cs="仿宋_GB2312"/>
                <w:sz w:val="24"/>
              </w:rPr>
            </w:pPr>
            <w:bookmarkStart w:id="0" w:name="OLE_LINK1"/>
            <w:bookmarkStart w:id="1" w:name="OLE_LINK2"/>
            <w:r w:rsidRPr="002C3627">
              <w:rPr>
                <w:rFonts w:ascii="仿宋" w:eastAsia="仿宋" w:hAnsi="仿宋" w:cs="仿宋_GB2312"/>
                <w:sz w:val="24"/>
              </w:rPr>
              <w:t>高级工程师</w:t>
            </w:r>
            <w:bookmarkEnd w:id="0"/>
            <w:bookmarkEnd w:id="1"/>
          </w:p>
        </w:tc>
        <w:tc>
          <w:tcPr>
            <w:tcW w:w="1134" w:type="dxa"/>
            <w:tcBorders>
              <w:top w:val="single" w:sz="4" w:space="0" w:color="auto"/>
              <w:left w:val="single" w:sz="4" w:space="0" w:color="auto"/>
              <w:bottom w:val="single" w:sz="4" w:space="0" w:color="auto"/>
              <w:right w:val="single" w:sz="4" w:space="0" w:color="auto"/>
            </w:tcBorders>
            <w:vAlign w:val="center"/>
          </w:tcPr>
          <w:p w14:paraId="76B2019C"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25F4A959"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hint="eastAsia"/>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vAlign w:val="center"/>
          </w:tcPr>
          <w:p w14:paraId="36116F8F"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统筹主持标准编制工作</w:t>
            </w:r>
          </w:p>
        </w:tc>
      </w:tr>
      <w:tr w:rsidR="00DD60DE" w14:paraId="27ACE6B2" w14:textId="77777777" w:rsidTr="004C445A">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2E84834F"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t>韦志成</w:t>
            </w:r>
          </w:p>
        </w:tc>
        <w:tc>
          <w:tcPr>
            <w:tcW w:w="1134" w:type="dxa"/>
            <w:tcBorders>
              <w:top w:val="single" w:sz="4" w:space="0" w:color="auto"/>
              <w:left w:val="single" w:sz="4" w:space="0" w:color="auto"/>
              <w:bottom w:val="single" w:sz="4" w:space="0" w:color="auto"/>
              <w:right w:val="single" w:sz="4" w:space="0" w:color="auto"/>
            </w:tcBorders>
            <w:vAlign w:val="center"/>
          </w:tcPr>
          <w:p w14:paraId="2CAE3FAC"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33CD7863"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6C902BB4"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vAlign w:val="center"/>
          </w:tcPr>
          <w:p w14:paraId="71E98C01"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参与标准编制工作，组织人员进行标准发布后的宣贯培训</w:t>
            </w:r>
          </w:p>
        </w:tc>
      </w:tr>
      <w:tr w:rsidR="00DD60DE" w14:paraId="6D6221DA" w14:textId="77777777" w:rsidTr="004C445A">
        <w:trPr>
          <w:trHeight w:val="628"/>
          <w:jc w:val="center"/>
        </w:trPr>
        <w:tc>
          <w:tcPr>
            <w:tcW w:w="1058" w:type="dxa"/>
            <w:tcBorders>
              <w:top w:val="single" w:sz="4" w:space="0" w:color="auto"/>
              <w:left w:val="single" w:sz="4" w:space="0" w:color="auto"/>
              <w:bottom w:val="single" w:sz="4" w:space="0" w:color="auto"/>
              <w:right w:val="single" w:sz="4" w:space="0" w:color="auto"/>
            </w:tcBorders>
            <w:vAlign w:val="center"/>
          </w:tcPr>
          <w:p w14:paraId="2F1AF688" w14:textId="77777777" w:rsidR="00DD60DE" w:rsidRPr="002C3627" w:rsidRDefault="00DD7F36" w:rsidP="00B32B22">
            <w:pPr>
              <w:jc w:val="center"/>
              <w:rPr>
                <w:rFonts w:ascii="仿宋" w:eastAsia="仿宋" w:hAnsi="仿宋" w:cs="仿宋_GB2312"/>
                <w:sz w:val="24"/>
              </w:rPr>
            </w:pPr>
            <w:r w:rsidRPr="002C3627">
              <w:rPr>
                <w:rFonts w:ascii="仿宋" w:eastAsia="仿宋" w:hAnsi="仿宋" w:cs="仿宋_GB2312"/>
                <w:sz w:val="24"/>
              </w:rPr>
              <w:t>周世武</w:t>
            </w:r>
          </w:p>
        </w:tc>
        <w:tc>
          <w:tcPr>
            <w:tcW w:w="1134" w:type="dxa"/>
            <w:tcBorders>
              <w:top w:val="single" w:sz="4" w:space="0" w:color="auto"/>
              <w:left w:val="single" w:sz="4" w:space="0" w:color="auto"/>
              <w:bottom w:val="single" w:sz="4" w:space="0" w:color="auto"/>
              <w:right w:val="single" w:sz="4" w:space="0" w:color="auto"/>
            </w:tcBorders>
            <w:vAlign w:val="center"/>
          </w:tcPr>
          <w:p w14:paraId="38709E44"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53746EE5"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34CF1904"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vAlign w:val="center"/>
          </w:tcPr>
          <w:p w14:paraId="07FF6F6B"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参与标准文本及编制说明编写，质量控制</w:t>
            </w:r>
          </w:p>
        </w:tc>
      </w:tr>
      <w:tr w:rsidR="00DD60DE" w14:paraId="33C21575" w14:textId="77777777" w:rsidTr="004C445A">
        <w:trPr>
          <w:trHeight w:val="644"/>
          <w:jc w:val="center"/>
        </w:trPr>
        <w:tc>
          <w:tcPr>
            <w:tcW w:w="1058" w:type="dxa"/>
            <w:tcBorders>
              <w:top w:val="single" w:sz="4" w:space="0" w:color="auto"/>
              <w:left w:val="single" w:sz="4" w:space="0" w:color="auto"/>
              <w:bottom w:val="single" w:sz="4" w:space="0" w:color="auto"/>
              <w:right w:val="single" w:sz="4" w:space="0" w:color="auto"/>
            </w:tcBorders>
            <w:vAlign w:val="center"/>
          </w:tcPr>
          <w:p w14:paraId="68B99B0F"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t>胡红辉</w:t>
            </w:r>
          </w:p>
        </w:tc>
        <w:tc>
          <w:tcPr>
            <w:tcW w:w="1134" w:type="dxa"/>
            <w:tcBorders>
              <w:top w:val="single" w:sz="4" w:space="0" w:color="auto"/>
              <w:left w:val="single" w:sz="4" w:space="0" w:color="auto"/>
              <w:bottom w:val="single" w:sz="4" w:space="0" w:color="auto"/>
              <w:right w:val="single" w:sz="4" w:space="0" w:color="auto"/>
            </w:tcBorders>
            <w:vAlign w:val="center"/>
          </w:tcPr>
          <w:p w14:paraId="337E79D3"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1614524C"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24A5DB64"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vAlign w:val="center"/>
          </w:tcPr>
          <w:p w14:paraId="09DE647F"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参与标准文本及编制说明的编写；对标准实施情况进行总结分析，不断对标准提出修正意见</w:t>
            </w:r>
          </w:p>
        </w:tc>
      </w:tr>
      <w:tr w:rsidR="00DD60DE" w14:paraId="1F59AAA1"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37BE019F"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t>向海涛</w:t>
            </w:r>
          </w:p>
        </w:tc>
        <w:tc>
          <w:tcPr>
            <w:tcW w:w="1134" w:type="dxa"/>
            <w:tcBorders>
              <w:top w:val="single" w:sz="4" w:space="0" w:color="auto"/>
              <w:left w:val="single" w:sz="4" w:space="0" w:color="auto"/>
              <w:bottom w:val="single" w:sz="4" w:space="0" w:color="auto"/>
              <w:right w:val="single" w:sz="4" w:space="0" w:color="auto"/>
            </w:tcBorders>
            <w:vAlign w:val="center"/>
          </w:tcPr>
          <w:p w14:paraId="0F50FB9E"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30D1A17C"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752CD7A7"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tcPr>
          <w:p w14:paraId="545A180E"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参与标准文本及编制说明的编写；对标准实施情况进行总结分析，不断对标准提出修正意见</w:t>
            </w:r>
          </w:p>
        </w:tc>
      </w:tr>
      <w:tr w:rsidR="003E0F16" w14:paraId="534628A4"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4DF39849"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柯泽明</w:t>
            </w:r>
          </w:p>
        </w:tc>
        <w:tc>
          <w:tcPr>
            <w:tcW w:w="1134" w:type="dxa"/>
            <w:tcBorders>
              <w:top w:val="single" w:sz="4" w:space="0" w:color="auto"/>
              <w:left w:val="single" w:sz="4" w:space="0" w:color="auto"/>
              <w:bottom w:val="single" w:sz="4" w:space="0" w:color="auto"/>
              <w:right w:val="single" w:sz="4" w:space="0" w:color="auto"/>
            </w:tcBorders>
            <w:vAlign w:val="center"/>
          </w:tcPr>
          <w:p w14:paraId="15261265"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709C796A"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3DEAD7B6"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柳州市防洪排涝工程管理处</w:t>
            </w:r>
          </w:p>
        </w:tc>
        <w:tc>
          <w:tcPr>
            <w:tcW w:w="3494" w:type="dxa"/>
            <w:tcBorders>
              <w:top w:val="single" w:sz="4" w:space="0" w:color="auto"/>
              <w:left w:val="single" w:sz="4" w:space="0" w:color="auto"/>
              <w:bottom w:val="single" w:sz="4" w:space="0" w:color="auto"/>
              <w:right w:val="single" w:sz="4" w:space="0" w:color="auto"/>
            </w:tcBorders>
          </w:tcPr>
          <w:p w14:paraId="756232DC" w14:textId="77777777" w:rsidR="003E0F16" w:rsidRPr="00C91BC6" w:rsidRDefault="003E0F16" w:rsidP="00B32B22">
            <w:pPr>
              <w:rPr>
                <w:rFonts w:ascii="仿宋" w:eastAsia="仿宋" w:hAnsi="仿宋" w:cs="仿宋_GB2312"/>
                <w:sz w:val="24"/>
              </w:rPr>
            </w:pPr>
            <w:r w:rsidRPr="00BE2434">
              <w:rPr>
                <w:rFonts w:ascii="仿宋" w:eastAsia="仿宋" w:hAnsi="仿宋" w:cs="仿宋_GB2312" w:hint="eastAsia"/>
                <w:sz w:val="24"/>
              </w:rPr>
              <w:t>参与标准文本及编制说明的编写；对标准实施情况进行总结分析，不断对标准提出修正意见</w:t>
            </w:r>
          </w:p>
        </w:tc>
      </w:tr>
      <w:tr w:rsidR="003E0F16" w14:paraId="68E030B2"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45920C32" w14:textId="77777777" w:rsidR="003E0F16" w:rsidRPr="00BE2434" w:rsidRDefault="003E0F16" w:rsidP="00B32B22">
            <w:pPr>
              <w:jc w:val="center"/>
              <w:rPr>
                <w:rFonts w:ascii="仿宋" w:eastAsia="仿宋" w:hAnsi="仿宋" w:cs="仿宋_GB2312"/>
                <w:sz w:val="24"/>
              </w:rPr>
            </w:pPr>
            <w:r w:rsidRPr="00BE2434">
              <w:rPr>
                <w:rFonts w:ascii="仿宋" w:eastAsia="仿宋" w:hAnsi="仿宋" w:cs="仿宋_GB2312" w:hint="eastAsia"/>
                <w:sz w:val="24"/>
              </w:rPr>
              <w:t>黄彬昌</w:t>
            </w:r>
          </w:p>
        </w:tc>
        <w:tc>
          <w:tcPr>
            <w:tcW w:w="1134" w:type="dxa"/>
            <w:tcBorders>
              <w:top w:val="single" w:sz="4" w:space="0" w:color="auto"/>
              <w:left w:val="single" w:sz="4" w:space="0" w:color="auto"/>
              <w:bottom w:val="single" w:sz="4" w:space="0" w:color="auto"/>
              <w:right w:val="single" w:sz="4" w:space="0" w:color="auto"/>
            </w:tcBorders>
            <w:vAlign w:val="center"/>
          </w:tcPr>
          <w:p w14:paraId="0EEAB43B" w14:textId="77777777" w:rsidR="003E0F16" w:rsidRPr="00BE2434" w:rsidRDefault="003E0F16" w:rsidP="00B32B22">
            <w:pPr>
              <w:jc w:val="center"/>
              <w:rPr>
                <w:rFonts w:ascii="仿宋" w:eastAsia="仿宋" w:hAnsi="仿宋" w:cs="仿宋_GB2312"/>
                <w:sz w:val="24"/>
              </w:rPr>
            </w:pPr>
            <w:r w:rsidRPr="00BE2434">
              <w:rPr>
                <w:rFonts w:ascii="仿宋" w:eastAsia="仿宋" w:hAnsi="仿宋" w:cs="仿宋_GB2312" w:hint="eastAsia"/>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5D10FBA5" w14:textId="77777777" w:rsidR="003E0F16" w:rsidRPr="00BE2434" w:rsidRDefault="003E0F16" w:rsidP="00B32B22">
            <w:pPr>
              <w:jc w:val="center"/>
              <w:rPr>
                <w:rFonts w:ascii="仿宋" w:eastAsia="仿宋" w:hAnsi="仿宋" w:cs="仿宋_GB2312"/>
                <w:sz w:val="24"/>
              </w:rPr>
            </w:pPr>
            <w:r w:rsidRPr="00BE2434">
              <w:rPr>
                <w:rFonts w:ascii="仿宋" w:eastAsia="仿宋" w:hAnsi="仿宋" w:cs="仿宋_GB2312" w:hint="eastAsia"/>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6F92DC54"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梧州市防洪排涝工程管理处</w:t>
            </w:r>
          </w:p>
        </w:tc>
        <w:tc>
          <w:tcPr>
            <w:tcW w:w="3494" w:type="dxa"/>
            <w:tcBorders>
              <w:top w:val="single" w:sz="4" w:space="0" w:color="auto"/>
              <w:left w:val="single" w:sz="4" w:space="0" w:color="auto"/>
              <w:bottom w:val="single" w:sz="4" w:space="0" w:color="auto"/>
              <w:right w:val="single" w:sz="4" w:space="0" w:color="auto"/>
            </w:tcBorders>
          </w:tcPr>
          <w:p w14:paraId="701B783A" w14:textId="77777777" w:rsidR="003E0F16" w:rsidRPr="00C91BC6" w:rsidRDefault="003E0F16" w:rsidP="00B32B22">
            <w:pPr>
              <w:rPr>
                <w:rFonts w:ascii="仿宋" w:eastAsia="仿宋" w:hAnsi="仿宋" w:cs="仿宋_GB2312"/>
                <w:sz w:val="24"/>
              </w:rPr>
            </w:pPr>
            <w:r w:rsidRPr="00BE2434">
              <w:rPr>
                <w:rFonts w:ascii="仿宋" w:eastAsia="仿宋" w:hAnsi="仿宋" w:cs="仿宋_GB2312" w:hint="eastAsia"/>
                <w:sz w:val="24"/>
              </w:rPr>
              <w:t>参与标准文本及编制说明的编写；对标准实施情况进行总结分析，不断对标准提出修正意见</w:t>
            </w:r>
          </w:p>
        </w:tc>
      </w:tr>
      <w:tr w:rsidR="00DD60DE" w14:paraId="1E7F18E7"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7BB8FE98"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t>闫位灿</w:t>
            </w:r>
          </w:p>
        </w:tc>
        <w:tc>
          <w:tcPr>
            <w:tcW w:w="1134" w:type="dxa"/>
            <w:tcBorders>
              <w:top w:val="single" w:sz="4" w:space="0" w:color="auto"/>
              <w:left w:val="single" w:sz="4" w:space="0" w:color="auto"/>
              <w:bottom w:val="single" w:sz="4" w:space="0" w:color="auto"/>
              <w:right w:val="single" w:sz="4" w:space="0" w:color="auto"/>
            </w:tcBorders>
            <w:vAlign w:val="center"/>
          </w:tcPr>
          <w:p w14:paraId="030BF692"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7CFF017F"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5DE969C3"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tcPr>
          <w:p w14:paraId="5E8B3BB9" w14:textId="77777777" w:rsidR="00DD60DE" w:rsidRPr="00C91BC6" w:rsidRDefault="00FF66DC" w:rsidP="00B32B22">
            <w:pPr>
              <w:rPr>
                <w:rFonts w:ascii="仿宋" w:eastAsia="仿宋" w:hAnsi="仿宋" w:cs="仿宋_GB2312"/>
                <w:sz w:val="24"/>
              </w:rPr>
            </w:pPr>
            <w:r w:rsidRPr="00C91BC6">
              <w:rPr>
                <w:rFonts w:ascii="仿宋" w:eastAsia="仿宋" w:hAnsi="仿宋" w:cs="仿宋_GB2312" w:hint="eastAsia"/>
                <w:sz w:val="24"/>
              </w:rPr>
              <w:t>参与标准文本及编制说明的编写；对标准实施情况进行总结分析，不断对标准提出修正意见</w:t>
            </w:r>
          </w:p>
        </w:tc>
      </w:tr>
      <w:tr w:rsidR="00DD60DE" w14:paraId="1BD8EA9B" w14:textId="77777777" w:rsidTr="004C445A">
        <w:trPr>
          <w:trHeight w:val="274"/>
          <w:jc w:val="center"/>
        </w:trPr>
        <w:tc>
          <w:tcPr>
            <w:tcW w:w="1058" w:type="dxa"/>
            <w:tcBorders>
              <w:top w:val="single" w:sz="4" w:space="0" w:color="auto"/>
              <w:left w:val="single" w:sz="4" w:space="0" w:color="auto"/>
              <w:bottom w:val="single" w:sz="4" w:space="0" w:color="auto"/>
              <w:right w:val="single" w:sz="4" w:space="0" w:color="auto"/>
            </w:tcBorders>
            <w:vAlign w:val="center"/>
          </w:tcPr>
          <w:p w14:paraId="0CEB1097"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lastRenderedPageBreak/>
              <w:t>李森源</w:t>
            </w:r>
          </w:p>
        </w:tc>
        <w:tc>
          <w:tcPr>
            <w:tcW w:w="1134" w:type="dxa"/>
            <w:tcBorders>
              <w:top w:val="single" w:sz="4" w:space="0" w:color="auto"/>
              <w:left w:val="single" w:sz="4" w:space="0" w:color="auto"/>
              <w:bottom w:val="single" w:sz="4" w:space="0" w:color="auto"/>
              <w:right w:val="single" w:sz="4" w:space="0" w:color="auto"/>
            </w:tcBorders>
            <w:vAlign w:val="center"/>
          </w:tcPr>
          <w:p w14:paraId="30E82CF3"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561133AD"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6CF86609"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tcPr>
          <w:p w14:paraId="106F6095" w14:textId="77777777" w:rsidR="00DD60DE" w:rsidRPr="00C91BC6" w:rsidRDefault="00FF66DC" w:rsidP="00B32B22">
            <w:pPr>
              <w:rPr>
                <w:rFonts w:ascii="仿宋" w:eastAsia="仿宋" w:hAnsi="仿宋" w:cs="Times New Roman"/>
              </w:rPr>
            </w:pPr>
            <w:r w:rsidRPr="00C91BC6">
              <w:rPr>
                <w:rFonts w:ascii="仿宋" w:eastAsia="仿宋" w:hAnsi="仿宋" w:cs="仿宋_GB2312" w:hint="eastAsia"/>
                <w:sz w:val="24"/>
              </w:rPr>
              <w:t>参与标准文本及编制说明的编写；对标准实施情况进行总结分析，不断对标准提出修正意见</w:t>
            </w:r>
          </w:p>
        </w:tc>
      </w:tr>
      <w:tr w:rsidR="003E0F16" w14:paraId="364103C4" w14:textId="77777777" w:rsidTr="004C445A">
        <w:trPr>
          <w:trHeight w:val="274"/>
          <w:jc w:val="center"/>
        </w:trPr>
        <w:tc>
          <w:tcPr>
            <w:tcW w:w="1058" w:type="dxa"/>
            <w:tcBorders>
              <w:top w:val="single" w:sz="4" w:space="0" w:color="auto"/>
              <w:left w:val="single" w:sz="4" w:space="0" w:color="auto"/>
              <w:bottom w:val="single" w:sz="4" w:space="0" w:color="auto"/>
              <w:right w:val="single" w:sz="4" w:space="0" w:color="auto"/>
            </w:tcBorders>
            <w:vAlign w:val="center"/>
          </w:tcPr>
          <w:p w14:paraId="6BACF1CE"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李竹</w:t>
            </w:r>
          </w:p>
        </w:tc>
        <w:tc>
          <w:tcPr>
            <w:tcW w:w="1134" w:type="dxa"/>
            <w:tcBorders>
              <w:top w:val="single" w:sz="4" w:space="0" w:color="auto"/>
              <w:left w:val="single" w:sz="4" w:space="0" w:color="auto"/>
              <w:bottom w:val="single" w:sz="4" w:space="0" w:color="auto"/>
              <w:right w:val="single" w:sz="4" w:space="0" w:color="auto"/>
            </w:tcBorders>
            <w:vAlign w:val="center"/>
          </w:tcPr>
          <w:p w14:paraId="64C56033" w14:textId="77777777" w:rsidR="003E0F16" w:rsidRPr="002C3627" w:rsidRDefault="003E0F16" w:rsidP="00B32B22">
            <w:pPr>
              <w:jc w:val="center"/>
              <w:rPr>
                <w:rFonts w:ascii="仿宋" w:eastAsia="仿宋" w:hAnsi="仿宋" w:cs="仿宋_GB2312"/>
                <w:sz w:val="24"/>
              </w:rPr>
            </w:pPr>
            <w:r>
              <w:rPr>
                <w:rFonts w:ascii="仿宋" w:eastAsia="仿宋" w:hAnsi="仿宋" w:cs="仿宋_GB2312" w:hint="eastAsia"/>
                <w:sz w:val="24"/>
              </w:rPr>
              <w:t>工程师</w:t>
            </w:r>
          </w:p>
        </w:tc>
        <w:tc>
          <w:tcPr>
            <w:tcW w:w="1134" w:type="dxa"/>
            <w:tcBorders>
              <w:top w:val="single" w:sz="4" w:space="0" w:color="auto"/>
              <w:left w:val="single" w:sz="4" w:space="0" w:color="auto"/>
              <w:bottom w:val="single" w:sz="4" w:space="0" w:color="auto"/>
              <w:right w:val="single" w:sz="4" w:space="0" w:color="auto"/>
            </w:tcBorders>
            <w:vAlign w:val="center"/>
          </w:tcPr>
          <w:p w14:paraId="030861D1"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739D47DE" w14:textId="77777777" w:rsidR="003E0F16" w:rsidRPr="002C3627" w:rsidRDefault="003E0F16" w:rsidP="00B32B22">
            <w:pPr>
              <w:jc w:val="center"/>
              <w:rPr>
                <w:rFonts w:ascii="仿宋" w:eastAsia="仿宋" w:hAnsi="仿宋" w:cs="仿宋_GB2312"/>
                <w:sz w:val="24"/>
              </w:rPr>
            </w:pPr>
            <w:r w:rsidRPr="00BE2434">
              <w:rPr>
                <w:rFonts w:ascii="仿宋" w:eastAsia="仿宋" w:hAnsi="仿宋" w:cs="仿宋_GB2312" w:hint="eastAsia"/>
                <w:sz w:val="24"/>
              </w:rPr>
              <w:t>柳州市防洪排涝工程管理处</w:t>
            </w:r>
          </w:p>
        </w:tc>
        <w:tc>
          <w:tcPr>
            <w:tcW w:w="3494" w:type="dxa"/>
            <w:tcBorders>
              <w:top w:val="single" w:sz="4" w:space="0" w:color="auto"/>
              <w:left w:val="single" w:sz="4" w:space="0" w:color="auto"/>
              <w:bottom w:val="single" w:sz="4" w:space="0" w:color="auto"/>
              <w:right w:val="single" w:sz="4" w:space="0" w:color="auto"/>
            </w:tcBorders>
          </w:tcPr>
          <w:p w14:paraId="73DB11A6" w14:textId="77777777" w:rsidR="003E0F16" w:rsidRPr="00C91BC6" w:rsidRDefault="003E0F16" w:rsidP="00B32B22">
            <w:pPr>
              <w:rPr>
                <w:rFonts w:ascii="仿宋" w:eastAsia="仿宋" w:hAnsi="仿宋" w:cs="仿宋_GB2312"/>
                <w:sz w:val="24"/>
              </w:rPr>
            </w:pPr>
            <w:r w:rsidRPr="00BE2434">
              <w:rPr>
                <w:rFonts w:ascii="仿宋" w:eastAsia="仿宋" w:hAnsi="仿宋" w:cs="仿宋_GB2312" w:hint="eastAsia"/>
                <w:sz w:val="24"/>
              </w:rPr>
              <w:t>参与标准文本及编制说明的编写；对标准实施情况进行总结分析，不断对标准提出修正意见</w:t>
            </w:r>
          </w:p>
        </w:tc>
      </w:tr>
      <w:tr w:rsidR="00DD60DE" w14:paraId="378DA8C5"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773A56C8" w14:textId="77777777" w:rsidR="00DD60DE" w:rsidRPr="002C3627" w:rsidRDefault="00FF7264" w:rsidP="00B32B22">
            <w:pPr>
              <w:jc w:val="center"/>
              <w:rPr>
                <w:rFonts w:ascii="仿宋" w:eastAsia="仿宋" w:hAnsi="仿宋" w:cs="仿宋_GB2312"/>
                <w:sz w:val="24"/>
              </w:rPr>
            </w:pPr>
            <w:r w:rsidRPr="00FF7264">
              <w:rPr>
                <w:rFonts w:ascii="仿宋" w:eastAsia="仿宋" w:hAnsi="仿宋" w:cs="仿宋_GB2312" w:hint="eastAsia"/>
                <w:sz w:val="24"/>
              </w:rPr>
              <w:t>张宏勇</w:t>
            </w:r>
          </w:p>
        </w:tc>
        <w:tc>
          <w:tcPr>
            <w:tcW w:w="1134" w:type="dxa"/>
            <w:tcBorders>
              <w:top w:val="single" w:sz="4" w:space="0" w:color="auto"/>
              <w:left w:val="single" w:sz="4" w:space="0" w:color="auto"/>
              <w:bottom w:val="single" w:sz="4" w:space="0" w:color="auto"/>
              <w:right w:val="single" w:sz="4" w:space="0" w:color="auto"/>
            </w:tcBorders>
            <w:vAlign w:val="center"/>
          </w:tcPr>
          <w:p w14:paraId="14203C08"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33ABBEAC"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5EBE9610"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tcPr>
          <w:p w14:paraId="508FCBE3" w14:textId="77777777" w:rsidR="00DD60DE" w:rsidRPr="00C91BC6" w:rsidRDefault="00FF66DC" w:rsidP="00B32B22">
            <w:pPr>
              <w:rPr>
                <w:rFonts w:ascii="仿宋" w:eastAsia="仿宋" w:hAnsi="仿宋" w:cs="Times New Roman"/>
              </w:rPr>
            </w:pPr>
            <w:r w:rsidRPr="00C91BC6">
              <w:rPr>
                <w:rFonts w:ascii="仿宋" w:eastAsia="仿宋" w:hAnsi="仿宋" w:cs="仿宋_GB2312" w:hint="eastAsia"/>
                <w:sz w:val="24"/>
              </w:rPr>
              <w:t>参与标准文本及编制说明的编写；对标准实施情况进行总结分析，不断对标准提出修正意见</w:t>
            </w:r>
          </w:p>
        </w:tc>
      </w:tr>
      <w:tr w:rsidR="00DD60DE" w14:paraId="19639C7F" w14:textId="77777777" w:rsidTr="004C445A">
        <w:trPr>
          <w:trHeight w:val="682"/>
          <w:jc w:val="center"/>
        </w:trPr>
        <w:tc>
          <w:tcPr>
            <w:tcW w:w="1058" w:type="dxa"/>
            <w:tcBorders>
              <w:top w:val="single" w:sz="4" w:space="0" w:color="auto"/>
              <w:left w:val="single" w:sz="4" w:space="0" w:color="auto"/>
              <w:bottom w:val="single" w:sz="4" w:space="0" w:color="auto"/>
              <w:right w:val="single" w:sz="4" w:space="0" w:color="auto"/>
            </w:tcBorders>
            <w:vAlign w:val="center"/>
          </w:tcPr>
          <w:p w14:paraId="50905738"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hint="eastAsia"/>
                <w:sz w:val="24"/>
              </w:rPr>
              <w:t>黄强</w:t>
            </w:r>
          </w:p>
        </w:tc>
        <w:tc>
          <w:tcPr>
            <w:tcW w:w="1134" w:type="dxa"/>
            <w:tcBorders>
              <w:top w:val="single" w:sz="4" w:space="0" w:color="auto"/>
              <w:left w:val="single" w:sz="4" w:space="0" w:color="auto"/>
              <w:bottom w:val="single" w:sz="4" w:space="0" w:color="auto"/>
              <w:right w:val="single" w:sz="4" w:space="0" w:color="auto"/>
            </w:tcBorders>
            <w:vAlign w:val="center"/>
          </w:tcPr>
          <w:p w14:paraId="4C6EEE63"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高级工程师</w:t>
            </w:r>
          </w:p>
        </w:tc>
        <w:tc>
          <w:tcPr>
            <w:tcW w:w="1134" w:type="dxa"/>
            <w:tcBorders>
              <w:top w:val="single" w:sz="4" w:space="0" w:color="auto"/>
              <w:left w:val="single" w:sz="4" w:space="0" w:color="auto"/>
              <w:bottom w:val="single" w:sz="4" w:space="0" w:color="auto"/>
              <w:right w:val="single" w:sz="4" w:space="0" w:color="auto"/>
            </w:tcBorders>
            <w:vAlign w:val="center"/>
          </w:tcPr>
          <w:p w14:paraId="56BC2D25" w14:textId="77777777" w:rsidR="00DD60DE" w:rsidRPr="002C3627" w:rsidRDefault="00757FD8" w:rsidP="00B32B22">
            <w:pPr>
              <w:jc w:val="center"/>
              <w:rPr>
                <w:rFonts w:ascii="仿宋" w:eastAsia="仿宋" w:hAnsi="仿宋" w:cs="仿宋_GB2312"/>
                <w:sz w:val="24"/>
              </w:rPr>
            </w:pPr>
            <w:r w:rsidRPr="002C3627">
              <w:rPr>
                <w:rFonts w:ascii="仿宋" w:eastAsia="仿宋" w:hAnsi="仿宋" w:cs="仿宋_GB2312"/>
                <w:sz w:val="24"/>
              </w:rPr>
              <w:t>水利工程</w:t>
            </w:r>
          </w:p>
        </w:tc>
        <w:tc>
          <w:tcPr>
            <w:tcW w:w="2268" w:type="dxa"/>
            <w:tcBorders>
              <w:top w:val="single" w:sz="4" w:space="0" w:color="auto"/>
              <w:left w:val="single" w:sz="4" w:space="0" w:color="auto"/>
              <w:bottom w:val="single" w:sz="4" w:space="0" w:color="auto"/>
              <w:right w:val="single" w:sz="4" w:space="0" w:color="auto"/>
            </w:tcBorders>
            <w:vAlign w:val="center"/>
          </w:tcPr>
          <w:p w14:paraId="0C1CD4D6" w14:textId="77777777" w:rsidR="00DD60DE" w:rsidRPr="002C3627" w:rsidRDefault="00242E52" w:rsidP="00B32B22">
            <w:pPr>
              <w:jc w:val="center"/>
              <w:rPr>
                <w:rFonts w:ascii="仿宋" w:eastAsia="仿宋" w:hAnsi="仿宋" w:cs="仿宋_GB2312"/>
                <w:sz w:val="24"/>
              </w:rPr>
            </w:pPr>
            <w:proofErr w:type="gramStart"/>
            <w:r w:rsidRPr="002C3627">
              <w:rPr>
                <w:rFonts w:ascii="仿宋" w:eastAsia="仿宋" w:hAnsi="仿宋" w:cs="仿宋_GB2312"/>
                <w:sz w:val="24"/>
              </w:rPr>
              <w:t>广西珠委南宁勘测设计院有限公司</w:t>
            </w:r>
            <w:proofErr w:type="gramEnd"/>
          </w:p>
        </w:tc>
        <w:tc>
          <w:tcPr>
            <w:tcW w:w="3494" w:type="dxa"/>
            <w:tcBorders>
              <w:top w:val="single" w:sz="4" w:space="0" w:color="auto"/>
              <w:left w:val="single" w:sz="4" w:space="0" w:color="auto"/>
              <w:bottom w:val="single" w:sz="4" w:space="0" w:color="auto"/>
              <w:right w:val="single" w:sz="4" w:space="0" w:color="auto"/>
            </w:tcBorders>
          </w:tcPr>
          <w:p w14:paraId="491DDAE7" w14:textId="77777777" w:rsidR="00DD60DE" w:rsidRPr="00C91BC6" w:rsidRDefault="00FF66DC" w:rsidP="00B32B22">
            <w:pPr>
              <w:rPr>
                <w:rFonts w:ascii="仿宋" w:eastAsia="仿宋" w:hAnsi="仿宋" w:cs="Times New Roman"/>
              </w:rPr>
            </w:pPr>
            <w:r w:rsidRPr="00C91BC6">
              <w:rPr>
                <w:rFonts w:ascii="仿宋" w:eastAsia="仿宋" w:hAnsi="仿宋" w:cs="仿宋_GB2312" w:hint="eastAsia"/>
                <w:sz w:val="24"/>
              </w:rPr>
              <w:t>参与标准文本及编制说明的编写；对标准实施情况进行总结分析，不断对标准提出修正意见</w:t>
            </w:r>
          </w:p>
        </w:tc>
      </w:tr>
    </w:tbl>
    <w:p w14:paraId="1D77800B" w14:textId="77777777" w:rsidR="00DD60DE" w:rsidRDefault="00FF66DC" w:rsidP="009F5FA5">
      <w:pPr>
        <w:spacing w:line="520" w:lineRule="exact"/>
        <w:ind w:firstLine="640"/>
        <w:rPr>
          <w:rFonts w:ascii="黑体" w:eastAsia="黑体" w:cs="仿宋_GB2312"/>
          <w:sz w:val="32"/>
          <w:szCs w:val="32"/>
        </w:rPr>
      </w:pPr>
      <w:r>
        <w:rPr>
          <w:rFonts w:ascii="黑体" w:eastAsia="黑体" w:cs="仿宋_GB2312" w:hint="eastAsia"/>
          <w:sz w:val="32"/>
          <w:szCs w:val="32"/>
        </w:rPr>
        <w:t>二、制定标准的必要性和意义</w:t>
      </w:r>
    </w:p>
    <w:p w14:paraId="0C77D98D" w14:textId="77777777" w:rsidR="00DD7F36" w:rsidRPr="00DD7F36" w:rsidRDefault="00DD7F36" w:rsidP="005677AD">
      <w:pPr>
        <w:spacing w:line="520" w:lineRule="exact"/>
        <w:ind w:firstLineChars="200" w:firstLine="640"/>
        <w:rPr>
          <w:rFonts w:ascii="仿宋" w:eastAsia="仿宋" w:hAnsi="仿宋"/>
          <w:sz w:val="32"/>
          <w:szCs w:val="32"/>
        </w:rPr>
      </w:pPr>
      <w:r w:rsidRPr="00DD7F36">
        <w:rPr>
          <w:rFonts w:ascii="仿宋" w:eastAsia="仿宋" w:hAnsi="仿宋" w:hint="eastAsia"/>
          <w:sz w:val="32"/>
          <w:szCs w:val="32"/>
        </w:rPr>
        <w:t>随着城市经济的快速发展，城市内涝成为每年</w:t>
      </w:r>
      <w:proofErr w:type="gramStart"/>
      <w:r w:rsidRPr="00DD7F36">
        <w:rPr>
          <w:rFonts w:ascii="仿宋" w:eastAsia="仿宋" w:hAnsi="仿宋" w:hint="eastAsia"/>
          <w:sz w:val="32"/>
          <w:szCs w:val="32"/>
        </w:rPr>
        <w:t>汛期绕</w:t>
      </w:r>
      <w:proofErr w:type="gramEnd"/>
      <w:r w:rsidRPr="00DD7F36">
        <w:rPr>
          <w:rFonts w:ascii="仿宋" w:eastAsia="仿宋" w:hAnsi="仿宋" w:hint="eastAsia"/>
          <w:sz w:val="32"/>
          <w:szCs w:val="32"/>
        </w:rPr>
        <w:t>不过的热点之一。城市排涝泵站作为提高城市排涝能力、保障人民群众汛期正常出行生活正常开展的重要手段。我国沿海、沿江及平原的许多城市，随着改革开放的深入，经济建设迅猛发展，城市建设和规划格局也进一步提高，城市的防洪排涝标准及环境保护的要求也愈来愈高，上个世纪所建的排涝泵站远不能满足城市防洪排涝要求。近年来，国家加大了堤防的投入力度，重点堤段已达百年一遇的防洪标准，从而为除涝工程的续建、配套，特别是排涝泵站的更新改造提供了有利环境和条件。但目前我国老旧城市排涝泵站普遍存在功能性欠缺，抽排能力不足、信息化程度低、维修维护难度大等问题，与现代城市发展不匹配，需要进行升级改造。</w:t>
      </w:r>
    </w:p>
    <w:p w14:paraId="6CE1A87F" w14:textId="77777777" w:rsidR="00DD7F36" w:rsidRDefault="00DD7F36" w:rsidP="005677AD">
      <w:pPr>
        <w:spacing w:line="520" w:lineRule="exact"/>
        <w:ind w:firstLineChars="200" w:firstLine="640"/>
        <w:rPr>
          <w:rFonts w:ascii="仿宋" w:eastAsia="仿宋" w:hAnsi="仿宋"/>
          <w:sz w:val="32"/>
          <w:szCs w:val="32"/>
        </w:rPr>
      </w:pPr>
      <w:r w:rsidRPr="00DD7F36">
        <w:rPr>
          <w:rFonts w:ascii="仿宋" w:eastAsia="仿宋" w:hAnsi="仿宋" w:hint="eastAsia"/>
          <w:sz w:val="32"/>
          <w:szCs w:val="32"/>
        </w:rPr>
        <w:t>广西区内每个市县都或多或少地存在一些建设年限超过20年以上的排涝设施，由于技术、经济等原因，老旧排涝泵站存在高低压设备陈旧、备品备件缺失、运行管理方式落后、监控手段落后、继电保护措施落后、通信手段落后、泵站机组抽排能力不匹配、金属结构锈蚀及功能可靠性降低、泵站土建耐久性稳定性及安全类别发生改变等问题，对泵站的安全运行带来隐患。无法</w:t>
      </w:r>
      <w:r w:rsidRPr="00DD7F36">
        <w:rPr>
          <w:rFonts w:ascii="仿宋" w:eastAsia="仿宋" w:hAnsi="仿宋" w:hint="eastAsia"/>
          <w:sz w:val="32"/>
          <w:szCs w:val="32"/>
        </w:rPr>
        <w:lastRenderedPageBreak/>
        <w:t>保障人民生命财产安全和社会稳定发展的重要使命。近2年广西区内需要进行排涝泵站改造的地区主要为南宁、柳州、梧州三大重点防洪城市，上述区域的防洪排涝工程多建于本世纪初期，根据相关规范要求，排涝泵站每5～10年需进行加固。因此，规范广西老旧城市排涝泵站改造工程施工质量管理，规定了城市老旧排涝泵站改造工程特点及建设内容、老旧排涝泵站改造工程施工质量管理及工程主要部位、工序的质量控制等要求，对于维持广西排涝泵站的稳定运行和确保城市排水顺畅具有十分重要的现实意义。综上所述，广西老旧城市排涝泵站改造工程施工质量管理规范的制定和实施可以提高工程质量标准，防止工程施工质量问题，为广西城市排水工程提供更高的规范化水平和进一步发展提供了有力支持。</w:t>
      </w:r>
    </w:p>
    <w:p w14:paraId="280A0BC5" w14:textId="77777777" w:rsidR="00DD60DE" w:rsidRDefault="00DD7F36" w:rsidP="005677AD">
      <w:pPr>
        <w:spacing w:line="520" w:lineRule="exact"/>
        <w:ind w:firstLineChars="200" w:firstLine="640"/>
        <w:rPr>
          <w:rFonts w:ascii="仿宋_GB2312" w:eastAsia="仿宋_GB2312"/>
          <w:sz w:val="28"/>
          <w:szCs w:val="28"/>
        </w:rPr>
      </w:pPr>
      <w:r w:rsidRPr="00DD7F36">
        <w:rPr>
          <w:rFonts w:ascii="仿宋" w:eastAsia="仿宋" w:hAnsi="仿宋" w:hint="eastAsia"/>
          <w:sz w:val="32"/>
          <w:szCs w:val="32"/>
        </w:rPr>
        <w:t>通过制定团体标准《广西老旧城市排涝泵站改造工程施工质量管理规范》，以标准为抓手，统一规范广西老旧城市排涝泵站改造工程施工质量管理，规定城市老旧排涝泵站改造工程及建设内容、老旧排涝泵站改造工程施工质量管理及工程主要部位、工序的质量控制等要求，对提高老旧城区排涝泵站改造工程的施工质量，确保施工过程中的安全</w:t>
      </w:r>
      <w:r>
        <w:rPr>
          <w:rFonts w:ascii="仿宋" w:eastAsia="仿宋" w:hAnsi="仿宋" w:hint="eastAsia"/>
          <w:sz w:val="32"/>
          <w:szCs w:val="32"/>
        </w:rPr>
        <w:t>、有效和高效，推进建设绿色、可持续发展城市具有重要的作用和意义</w:t>
      </w:r>
      <w:r w:rsidR="00367D5E" w:rsidRPr="00367D5E">
        <w:rPr>
          <w:rFonts w:ascii="仿宋" w:eastAsia="仿宋" w:hAnsi="仿宋" w:hint="eastAsia"/>
          <w:sz w:val="32"/>
          <w:szCs w:val="32"/>
        </w:rPr>
        <w:t>。</w:t>
      </w:r>
    </w:p>
    <w:p w14:paraId="24725351" w14:textId="77777777" w:rsidR="00DD60DE" w:rsidRDefault="00FF66DC" w:rsidP="00D12FB8">
      <w:pPr>
        <w:autoSpaceDE w:val="0"/>
        <w:autoSpaceDN w:val="0"/>
        <w:adjustRightInd w:val="0"/>
        <w:spacing w:line="520" w:lineRule="exact"/>
        <w:ind w:firstLine="640"/>
        <w:jc w:val="left"/>
        <w:rPr>
          <w:rFonts w:ascii="黑体" w:eastAsia="黑体" w:cs="仿宋_GB2312"/>
          <w:sz w:val="32"/>
          <w:szCs w:val="32"/>
        </w:rPr>
      </w:pPr>
      <w:r>
        <w:rPr>
          <w:rFonts w:ascii="黑体" w:eastAsia="黑体" w:cs="仿宋_GB2312" w:hint="eastAsia"/>
          <w:sz w:val="32"/>
          <w:szCs w:val="32"/>
        </w:rPr>
        <w:t>三、主要起草过程</w:t>
      </w:r>
    </w:p>
    <w:p w14:paraId="50F32098" w14:textId="77777777" w:rsidR="00DD60DE" w:rsidRPr="009F0F09" w:rsidRDefault="00FF66DC" w:rsidP="00D12FB8">
      <w:pPr>
        <w:spacing w:line="520" w:lineRule="exact"/>
        <w:ind w:firstLine="643"/>
        <w:rPr>
          <w:rFonts w:ascii="仿宋" w:eastAsia="仿宋" w:hAnsi="仿宋" w:cs="仿宋_GB2312"/>
          <w:b/>
          <w:sz w:val="32"/>
          <w:szCs w:val="32"/>
        </w:rPr>
      </w:pPr>
      <w:r w:rsidRPr="009F0F09">
        <w:rPr>
          <w:rFonts w:ascii="仿宋" w:eastAsia="仿宋" w:hAnsi="仿宋" w:cs="仿宋_GB2312" w:hint="eastAsia"/>
          <w:b/>
          <w:sz w:val="32"/>
          <w:szCs w:val="32"/>
        </w:rPr>
        <w:t>（一）成立标准编制工作组</w:t>
      </w:r>
    </w:p>
    <w:p w14:paraId="1A363CB7" w14:textId="77777777" w:rsidR="00DD60DE" w:rsidRPr="001F4D35" w:rsidRDefault="00FF66DC" w:rsidP="005677AD">
      <w:pPr>
        <w:spacing w:line="520" w:lineRule="exact"/>
        <w:ind w:firstLineChars="200" w:firstLine="640"/>
        <w:jc w:val="left"/>
        <w:rPr>
          <w:rFonts w:ascii="仿宋" w:eastAsia="仿宋" w:hAnsi="仿宋"/>
          <w:sz w:val="32"/>
          <w:szCs w:val="32"/>
        </w:rPr>
      </w:pPr>
      <w:r w:rsidRPr="001F4D35">
        <w:rPr>
          <w:rFonts w:ascii="仿宋" w:eastAsia="仿宋" w:hAnsi="仿宋" w:hint="eastAsia"/>
          <w:sz w:val="32"/>
          <w:szCs w:val="32"/>
        </w:rPr>
        <w:t>团体标准《</w:t>
      </w:r>
      <w:r w:rsidR="00DD7F36">
        <w:rPr>
          <w:rFonts w:ascii="仿宋" w:eastAsia="仿宋" w:hAnsi="仿宋" w:hint="eastAsia"/>
          <w:sz w:val="32"/>
          <w:szCs w:val="32"/>
        </w:rPr>
        <w:t>广西城市老旧排涝泵站改造工程施工质量管理规范</w:t>
      </w:r>
      <w:r w:rsidRPr="001F4D35">
        <w:rPr>
          <w:rFonts w:ascii="仿宋" w:eastAsia="仿宋" w:hAnsi="仿宋" w:hint="eastAsia"/>
          <w:sz w:val="32"/>
          <w:szCs w:val="32"/>
        </w:rPr>
        <w:t>》项目任务下达后，</w:t>
      </w:r>
      <w:proofErr w:type="gramStart"/>
      <w:r w:rsidR="00BF2633" w:rsidRPr="00BF2633">
        <w:rPr>
          <w:rFonts w:ascii="仿宋" w:eastAsia="仿宋" w:hAnsi="仿宋" w:hint="eastAsia"/>
          <w:sz w:val="32"/>
          <w:szCs w:val="32"/>
        </w:rPr>
        <w:t>广西珠委南宁勘测设计院有限公司</w:t>
      </w:r>
      <w:proofErr w:type="gramEnd"/>
      <w:r w:rsidR="00BF2633" w:rsidRPr="00BF2633">
        <w:rPr>
          <w:rFonts w:ascii="仿宋" w:eastAsia="仿宋" w:hAnsi="仿宋" w:hint="eastAsia"/>
          <w:sz w:val="32"/>
          <w:szCs w:val="32"/>
        </w:rPr>
        <w:t>、柳州市防洪排涝工程管理处、梧州市防洪排涝工程管理处</w:t>
      </w:r>
      <w:r w:rsidRPr="001F4D35">
        <w:rPr>
          <w:rFonts w:ascii="仿宋" w:eastAsia="仿宋" w:hAnsi="仿宋" w:hint="eastAsia"/>
          <w:sz w:val="32"/>
          <w:szCs w:val="32"/>
        </w:rPr>
        <w:t>成立了标准编制工作组，制定了起草编写方案与进度安排，明确任务职责，确定工作技术路线，开展标准研制工作。具体标准编制工作由起</w:t>
      </w:r>
      <w:r w:rsidRPr="001F4D35">
        <w:rPr>
          <w:rFonts w:ascii="仿宋" w:eastAsia="仿宋" w:hAnsi="仿宋" w:hint="eastAsia"/>
          <w:sz w:val="32"/>
          <w:szCs w:val="32"/>
        </w:rPr>
        <w:lastRenderedPageBreak/>
        <w:t>草单位相关人员配合完成。</w:t>
      </w:r>
    </w:p>
    <w:p w14:paraId="2DC3F5A0" w14:textId="77777777" w:rsidR="00DD60DE" w:rsidRDefault="00FF66DC" w:rsidP="005677AD">
      <w:pPr>
        <w:spacing w:line="520" w:lineRule="exact"/>
        <w:ind w:firstLineChars="200" w:firstLine="640"/>
        <w:rPr>
          <w:rFonts w:ascii="仿宋_GB2312" w:eastAsia="仿宋_GB2312" w:cs="仿宋_GB2312"/>
          <w:sz w:val="28"/>
          <w:szCs w:val="28"/>
        </w:rPr>
      </w:pPr>
      <w:r w:rsidRPr="001F4D35">
        <w:rPr>
          <w:rFonts w:ascii="仿宋" w:eastAsia="仿宋" w:hAnsi="仿宋" w:hint="eastAsia"/>
          <w:sz w:val="32"/>
          <w:szCs w:val="32"/>
        </w:rPr>
        <w:t>为了明确标准编制的任务职责，确定工作技术路线，开展标准研制工作。标准编制工作组下设二个组，分别是资料收集组、草案编写组。资料收集组负责国内外有关</w:t>
      </w:r>
      <w:r w:rsidR="00BB495A" w:rsidRPr="00BB495A">
        <w:rPr>
          <w:rFonts w:ascii="仿宋" w:eastAsia="仿宋" w:hAnsi="仿宋" w:hint="eastAsia"/>
          <w:sz w:val="32"/>
          <w:szCs w:val="32"/>
        </w:rPr>
        <w:t>广西城市老旧排涝泵站改造工程施工质量管理</w:t>
      </w:r>
      <w:r w:rsidRPr="001F4D35">
        <w:rPr>
          <w:rFonts w:ascii="仿宋" w:eastAsia="仿宋" w:hAnsi="仿宋" w:hint="eastAsia"/>
          <w:sz w:val="32"/>
          <w:szCs w:val="32"/>
        </w:rPr>
        <w:t>方面的文献资料的查询、收集和整理工作，查阅前期对</w:t>
      </w:r>
      <w:r w:rsidR="00BB495A" w:rsidRPr="00BB495A">
        <w:rPr>
          <w:rFonts w:ascii="仿宋" w:eastAsia="仿宋" w:hAnsi="仿宋" w:hint="eastAsia"/>
          <w:sz w:val="32"/>
          <w:szCs w:val="32"/>
        </w:rPr>
        <w:t>广西城市老旧排涝泵站改造工程施工质量管理</w:t>
      </w:r>
      <w:r w:rsidRPr="001F4D35">
        <w:rPr>
          <w:rFonts w:ascii="仿宋" w:eastAsia="仿宋" w:hAnsi="仿宋" w:hint="eastAsia"/>
          <w:sz w:val="32"/>
          <w:szCs w:val="32"/>
        </w:rPr>
        <w:t>方面的有关研究情况和目前科学界</w:t>
      </w:r>
      <w:r w:rsidR="00BB495A">
        <w:rPr>
          <w:rFonts w:ascii="仿宋" w:eastAsia="仿宋" w:hAnsi="仿宋" w:hint="eastAsia"/>
          <w:sz w:val="32"/>
          <w:szCs w:val="32"/>
        </w:rPr>
        <w:t>关于</w:t>
      </w:r>
      <w:r w:rsidR="00BB495A" w:rsidRPr="00BB495A">
        <w:rPr>
          <w:rFonts w:ascii="仿宋" w:eastAsia="仿宋" w:hAnsi="仿宋" w:hint="eastAsia"/>
          <w:sz w:val="32"/>
          <w:szCs w:val="32"/>
        </w:rPr>
        <w:t>广西城市老旧排涝泵站改造工程施工质量管理</w:t>
      </w:r>
      <w:r w:rsidRPr="001F4D35">
        <w:rPr>
          <w:rFonts w:ascii="仿宋" w:eastAsia="仿宋" w:hAnsi="仿宋" w:hint="eastAsia"/>
          <w:sz w:val="32"/>
          <w:szCs w:val="32"/>
        </w:rPr>
        <w:t>的研究进展；草案编写组负责起草标准草案及后续征求意见稿和标准编制说明、送审稿及编制说明等编写工作，包括后期召开征求意见会、网上征求意见，以及标准的不断修改和完善。</w:t>
      </w:r>
    </w:p>
    <w:p w14:paraId="51B2B6FE" w14:textId="77777777" w:rsidR="00DD60DE" w:rsidRPr="009F0F09" w:rsidRDefault="00FF66DC" w:rsidP="00D12FB8">
      <w:pPr>
        <w:spacing w:line="520" w:lineRule="exact"/>
        <w:ind w:firstLine="643"/>
        <w:rPr>
          <w:rFonts w:ascii="仿宋" w:eastAsia="仿宋" w:hAnsi="仿宋" w:cs="仿宋_GB2312"/>
          <w:b/>
          <w:sz w:val="32"/>
          <w:szCs w:val="32"/>
        </w:rPr>
      </w:pPr>
      <w:r w:rsidRPr="009F0F09">
        <w:rPr>
          <w:rFonts w:ascii="仿宋" w:eastAsia="仿宋" w:hAnsi="仿宋" w:cs="仿宋_GB2312" w:hint="eastAsia"/>
          <w:b/>
          <w:sz w:val="32"/>
          <w:szCs w:val="32"/>
        </w:rPr>
        <w:t>（二）收集整理文献资料</w:t>
      </w:r>
    </w:p>
    <w:p w14:paraId="50230D22" w14:textId="77777777" w:rsidR="00DD60DE" w:rsidRPr="001F4D35" w:rsidRDefault="00FF66DC" w:rsidP="005677AD">
      <w:pPr>
        <w:spacing w:line="520" w:lineRule="exact"/>
        <w:ind w:firstLineChars="200" w:firstLine="640"/>
        <w:rPr>
          <w:rFonts w:ascii="仿宋" w:eastAsia="仿宋" w:hAnsi="仿宋"/>
          <w:sz w:val="32"/>
          <w:szCs w:val="32"/>
        </w:rPr>
      </w:pPr>
      <w:r w:rsidRPr="001F4D35">
        <w:rPr>
          <w:rFonts w:ascii="仿宋" w:eastAsia="仿宋" w:hAnsi="仿宋" w:hint="eastAsia"/>
          <w:sz w:val="32"/>
          <w:szCs w:val="32"/>
        </w:rPr>
        <w:t>标准编制工作组收集了国内有关</w:t>
      </w:r>
      <w:r w:rsidR="00BB495A" w:rsidRPr="00BB495A">
        <w:rPr>
          <w:rFonts w:ascii="仿宋" w:eastAsia="仿宋" w:hAnsi="仿宋" w:hint="eastAsia"/>
          <w:sz w:val="32"/>
          <w:szCs w:val="32"/>
        </w:rPr>
        <w:t>“老旧城市”、“排涝泵站”、“工程施工管理”</w:t>
      </w:r>
      <w:r w:rsidRPr="001F4D35">
        <w:rPr>
          <w:rFonts w:ascii="仿宋" w:eastAsia="仿宋" w:hAnsi="仿宋" w:hint="eastAsia"/>
          <w:sz w:val="32"/>
          <w:szCs w:val="32"/>
        </w:rPr>
        <w:t>的相关资料。主要有：</w:t>
      </w:r>
    </w:p>
    <w:p w14:paraId="6BBBA98A" w14:textId="77777777" w:rsidR="00BB495A" w:rsidRDefault="00BB495A" w:rsidP="005677AD">
      <w:pPr>
        <w:spacing w:line="520" w:lineRule="exact"/>
        <w:ind w:firstLineChars="200" w:firstLine="640"/>
        <w:rPr>
          <w:rFonts w:ascii="仿宋" w:eastAsia="仿宋" w:hAnsi="仿宋"/>
          <w:sz w:val="32"/>
          <w:szCs w:val="32"/>
        </w:rPr>
      </w:pPr>
      <w:r w:rsidRPr="00BB495A">
        <w:rPr>
          <w:rFonts w:ascii="仿宋" w:eastAsia="仿宋" w:hAnsi="仿宋" w:hint="eastAsia"/>
          <w:sz w:val="32"/>
          <w:szCs w:val="32"/>
        </w:rPr>
        <w:t>《T/DXJSXH 0004-2023 大兴区老旧小区改造工程施工质量管理标准》</w:t>
      </w:r>
    </w:p>
    <w:p w14:paraId="19640B52" w14:textId="77777777" w:rsidR="00BB495A" w:rsidRDefault="00BB495A" w:rsidP="005677AD">
      <w:pPr>
        <w:spacing w:line="520" w:lineRule="exact"/>
        <w:ind w:firstLineChars="200" w:firstLine="640"/>
        <w:rPr>
          <w:rFonts w:ascii="仿宋" w:eastAsia="仿宋" w:hAnsi="仿宋"/>
          <w:sz w:val="32"/>
          <w:szCs w:val="32"/>
        </w:rPr>
      </w:pPr>
      <w:r w:rsidRPr="00BB495A">
        <w:rPr>
          <w:rFonts w:ascii="仿宋" w:eastAsia="仿宋" w:hAnsi="仿宋" w:hint="eastAsia"/>
          <w:sz w:val="32"/>
          <w:szCs w:val="32"/>
        </w:rPr>
        <w:t>《T/DXJSXH 0001-2023 大兴区老旧小区改造工程绿色安全施工标准》</w:t>
      </w:r>
    </w:p>
    <w:p w14:paraId="2E1309C1" w14:textId="77777777" w:rsidR="00BB495A" w:rsidRDefault="00BB495A" w:rsidP="005677AD">
      <w:pPr>
        <w:spacing w:line="520" w:lineRule="exact"/>
        <w:ind w:firstLineChars="200" w:firstLine="640"/>
        <w:rPr>
          <w:rFonts w:ascii="仿宋" w:eastAsia="仿宋" w:hAnsi="仿宋"/>
          <w:sz w:val="32"/>
          <w:szCs w:val="32"/>
        </w:rPr>
      </w:pPr>
      <w:r w:rsidRPr="00BB495A">
        <w:rPr>
          <w:rFonts w:ascii="仿宋" w:eastAsia="仿宋" w:hAnsi="仿宋" w:hint="eastAsia"/>
          <w:sz w:val="32"/>
          <w:szCs w:val="32"/>
        </w:rPr>
        <w:t>《T/HRX 000001-2021 燃气表前地上燃气管道改造工程 施工技术要求》</w:t>
      </w:r>
    </w:p>
    <w:p w14:paraId="2B69F719" w14:textId="77777777" w:rsidR="00DD60DE" w:rsidRDefault="00BB495A" w:rsidP="005677AD">
      <w:pPr>
        <w:spacing w:line="520" w:lineRule="exact"/>
        <w:ind w:firstLineChars="200" w:firstLine="640"/>
        <w:rPr>
          <w:rFonts w:ascii="仿宋_GB2312" w:eastAsia="仿宋_GB2312"/>
          <w:sz w:val="28"/>
          <w:szCs w:val="28"/>
        </w:rPr>
      </w:pPr>
      <w:r w:rsidRPr="00BB495A">
        <w:rPr>
          <w:rFonts w:ascii="仿宋" w:eastAsia="仿宋" w:hAnsi="仿宋" w:hint="eastAsia"/>
          <w:sz w:val="32"/>
          <w:szCs w:val="32"/>
        </w:rPr>
        <w:t>《T/GBECA 003-2023 养老助残城市社区环境改造成套技术导则》</w:t>
      </w:r>
    </w:p>
    <w:p w14:paraId="1B394696" w14:textId="77777777" w:rsidR="00DD60DE" w:rsidRPr="00325F9F" w:rsidRDefault="00FF66DC" w:rsidP="00D12FB8">
      <w:pPr>
        <w:spacing w:line="520" w:lineRule="exact"/>
        <w:ind w:firstLine="643"/>
        <w:rPr>
          <w:rFonts w:ascii="仿宋" w:eastAsia="仿宋" w:hAnsi="仿宋" w:cs="仿宋_GB2312"/>
          <w:b/>
          <w:sz w:val="32"/>
          <w:szCs w:val="32"/>
        </w:rPr>
      </w:pPr>
      <w:r w:rsidRPr="00325F9F">
        <w:rPr>
          <w:rFonts w:ascii="仿宋" w:eastAsia="仿宋" w:hAnsi="仿宋" w:cs="仿宋_GB2312" w:hint="eastAsia"/>
          <w:b/>
          <w:sz w:val="32"/>
          <w:szCs w:val="32"/>
        </w:rPr>
        <w:t>（三）研讨确定标准主体内容</w:t>
      </w:r>
    </w:p>
    <w:p w14:paraId="7F55AD6C" w14:textId="77777777" w:rsidR="00DD60DE" w:rsidRPr="00D12FB8" w:rsidRDefault="00FF66DC" w:rsidP="002A0A81">
      <w:pPr>
        <w:pStyle w:val="aff0"/>
        <w:rPr>
          <w:b/>
        </w:rPr>
      </w:pPr>
      <w:r w:rsidRPr="00D12FB8">
        <w:rPr>
          <w:rFonts w:hint="eastAsia"/>
        </w:rPr>
        <w:t>标准编制工作组在对收集的资料进行整理研究之后，标准编制工作组召开了标准编制会议，对标准的整体框架结构进行了研究，并对标准的关键性内容进行了初步探讨。经过研究，标准</w:t>
      </w:r>
      <w:r w:rsidRPr="00D12FB8">
        <w:rPr>
          <w:rFonts w:hint="eastAsia"/>
        </w:rPr>
        <w:lastRenderedPageBreak/>
        <w:t>的主体内容为</w:t>
      </w:r>
      <w:r w:rsidR="00E206A3" w:rsidRPr="00D12FB8">
        <w:rPr>
          <w:rFonts w:hint="eastAsia"/>
        </w:rPr>
        <w:t>术语和定义、</w:t>
      </w:r>
      <w:r w:rsidR="005677AD" w:rsidRPr="00D12FB8">
        <w:rPr>
          <w:rFonts w:hint="eastAsia"/>
        </w:rPr>
        <w:t>基本要求、施工过程质量管理、质量评定与验收。</w:t>
      </w:r>
    </w:p>
    <w:p w14:paraId="14EB0CA3" w14:textId="77777777" w:rsidR="00DD60DE" w:rsidRPr="00325F9F" w:rsidRDefault="00FF66DC" w:rsidP="00D12FB8">
      <w:pPr>
        <w:spacing w:line="520" w:lineRule="exact"/>
        <w:ind w:firstLine="643"/>
        <w:rPr>
          <w:rFonts w:ascii="仿宋" w:eastAsia="仿宋" w:hAnsi="仿宋" w:cs="仿宋_GB2312"/>
          <w:b/>
          <w:sz w:val="32"/>
          <w:szCs w:val="32"/>
        </w:rPr>
      </w:pPr>
      <w:r w:rsidRPr="00325F9F">
        <w:rPr>
          <w:rFonts w:ascii="仿宋" w:eastAsia="仿宋" w:hAnsi="仿宋" w:cs="仿宋_GB2312" w:hint="eastAsia"/>
          <w:b/>
          <w:sz w:val="32"/>
          <w:szCs w:val="32"/>
        </w:rPr>
        <w:t>（四）调研及形成草案、征求意见稿</w:t>
      </w:r>
    </w:p>
    <w:p w14:paraId="18507B32" w14:textId="77777777" w:rsidR="00DD60DE" w:rsidRPr="002F5C0C" w:rsidRDefault="00FF66DC" w:rsidP="005677AD">
      <w:pPr>
        <w:spacing w:line="520" w:lineRule="exact"/>
        <w:ind w:firstLineChars="200" w:firstLine="640"/>
        <w:rPr>
          <w:rFonts w:ascii="仿宋" w:eastAsia="仿宋" w:hAnsi="仿宋"/>
          <w:kern w:val="0"/>
          <w:sz w:val="32"/>
          <w:szCs w:val="32"/>
        </w:rPr>
      </w:pPr>
      <w:r w:rsidRPr="002F5C0C">
        <w:rPr>
          <w:rFonts w:ascii="仿宋" w:eastAsia="仿宋" w:hAnsi="仿宋" w:hint="eastAsia"/>
          <w:kern w:val="0"/>
          <w:sz w:val="32"/>
          <w:szCs w:val="32"/>
        </w:rPr>
        <w:t>202</w:t>
      </w:r>
      <w:r w:rsidR="00E206A3">
        <w:rPr>
          <w:rFonts w:ascii="仿宋" w:eastAsia="仿宋" w:hAnsi="仿宋" w:hint="eastAsia"/>
          <w:kern w:val="0"/>
          <w:sz w:val="32"/>
          <w:szCs w:val="32"/>
        </w:rPr>
        <w:t>4</w:t>
      </w:r>
      <w:r w:rsidRPr="002F5C0C">
        <w:rPr>
          <w:rFonts w:ascii="仿宋" w:eastAsia="仿宋" w:hAnsi="仿宋" w:hint="eastAsia"/>
          <w:kern w:val="0"/>
          <w:sz w:val="32"/>
          <w:szCs w:val="32"/>
        </w:rPr>
        <w:t>年</w:t>
      </w:r>
      <w:r w:rsidR="00E206A3">
        <w:rPr>
          <w:rFonts w:ascii="仿宋" w:eastAsia="仿宋" w:hAnsi="仿宋" w:hint="eastAsia"/>
          <w:kern w:val="0"/>
          <w:sz w:val="32"/>
          <w:szCs w:val="32"/>
        </w:rPr>
        <w:t>2</w:t>
      </w:r>
      <w:r w:rsidRPr="002F5C0C">
        <w:rPr>
          <w:rFonts w:ascii="仿宋" w:eastAsia="仿宋" w:hAnsi="仿宋" w:hint="eastAsia"/>
          <w:kern w:val="0"/>
          <w:sz w:val="32"/>
          <w:szCs w:val="32"/>
        </w:rPr>
        <w:t>月～</w:t>
      </w:r>
      <w:r w:rsidR="00E206A3">
        <w:rPr>
          <w:rFonts w:ascii="仿宋" w:eastAsia="仿宋" w:hAnsi="仿宋" w:hint="eastAsia"/>
          <w:kern w:val="0"/>
          <w:sz w:val="32"/>
          <w:szCs w:val="32"/>
        </w:rPr>
        <w:t>3</w:t>
      </w:r>
      <w:r w:rsidRPr="002F5C0C">
        <w:rPr>
          <w:rFonts w:ascii="仿宋" w:eastAsia="仿宋" w:hAnsi="仿宋" w:hint="eastAsia"/>
          <w:kern w:val="0"/>
          <w:sz w:val="32"/>
          <w:szCs w:val="32"/>
        </w:rPr>
        <w:t>月，标准编制工作组查阅了大量的国内文献资料，对</w:t>
      </w:r>
      <w:r w:rsidR="00BB495A" w:rsidRPr="00BB495A">
        <w:rPr>
          <w:rFonts w:ascii="仿宋" w:eastAsia="仿宋" w:hAnsi="仿宋" w:hint="eastAsia"/>
          <w:sz w:val="32"/>
          <w:szCs w:val="32"/>
        </w:rPr>
        <w:t>广西城市老旧排涝泵站改造工程施工质量管理</w:t>
      </w:r>
      <w:r w:rsidRPr="002F5C0C">
        <w:rPr>
          <w:rFonts w:ascii="仿宋" w:eastAsia="仿宋" w:hAnsi="仿宋" w:hint="eastAsia"/>
          <w:kern w:val="0"/>
          <w:sz w:val="32"/>
          <w:szCs w:val="32"/>
        </w:rPr>
        <w:t>相关的文件进行系统总结。形成了标准的基本构架，对主要内容进行了讨论并对项目的工作进行了部署和安排。</w:t>
      </w:r>
    </w:p>
    <w:p w14:paraId="6292E68F" w14:textId="77777777" w:rsidR="00DD60DE" w:rsidRPr="002F5C0C" w:rsidRDefault="00FF66DC" w:rsidP="005677AD">
      <w:pPr>
        <w:spacing w:line="520" w:lineRule="exact"/>
        <w:ind w:firstLineChars="200" w:firstLine="640"/>
        <w:rPr>
          <w:rFonts w:ascii="仿宋" w:eastAsia="仿宋" w:hAnsi="仿宋"/>
          <w:sz w:val="32"/>
          <w:szCs w:val="32"/>
        </w:rPr>
      </w:pPr>
      <w:r w:rsidRPr="002F5C0C">
        <w:rPr>
          <w:rFonts w:ascii="仿宋" w:eastAsia="仿宋" w:hAnsi="仿宋" w:hint="eastAsia"/>
          <w:kern w:val="0"/>
          <w:sz w:val="32"/>
          <w:szCs w:val="32"/>
        </w:rPr>
        <w:t>2024年</w:t>
      </w:r>
      <w:r w:rsidR="00E206A3">
        <w:rPr>
          <w:rFonts w:ascii="仿宋" w:eastAsia="仿宋" w:hAnsi="仿宋" w:hint="eastAsia"/>
          <w:kern w:val="0"/>
          <w:sz w:val="32"/>
          <w:szCs w:val="32"/>
        </w:rPr>
        <w:t>3</w:t>
      </w:r>
      <w:r w:rsidRPr="002F5C0C">
        <w:rPr>
          <w:rFonts w:ascii="仿宋" w:eastAsia="仿宋" w:hAnsi="仿宋" w:hint="eastAsia"/>
          <w:kern w:val="0"/>
          <w:sz w:val="32"/>
          <w:szCs w:val="32"/>
        </w:rPr>
        <w:t>月，团体标准《</w:t>
      </w:r>
      <w:r w:rsidR="00DD7F36">
        <w:rPr>
          <w:rFonts w:ascii="仿宋" w:eastAsia="仿宋" w:hAnsi="仿宋" w:hint="eastAsia"/>
          <w:kern w:val="0"/>
          <w:sz w:val="32"/>
          <w:szCs w:val="32"/>
        </w:rPr>
        <w:t>广西城市老旧排涝泵站改造工程施工质量管理规范</w:t>
      </w:r>
      <w:r w:rsidRPr="002F5C0C">
        <w:rPr>
          <w:rFonts w:ascii="仿宋" w:eastAsia="仿宋" w:hAnsi="仿宋" w:hint="eastAsia"/>
          <w:kern w:val="0"/>
          <w:sz w:val="32"/>
          <w:szCs w:val="32"/>
        </w:rPr>
        <w:t>》</w:t>
      </w:r>
      <w:r w:rsidRPr="002F5C0C">
        <w:rPr>
          <w:rFonts w:ascii="仿宋" w:eastAsia="仿宋" w:hAnsi="仿宋" w:hint="eastAsia"/>
          <w:sz w:val="32"/>
          <w:szCs w:val="32"/>
        </w:rPr>
        <w:t>获批立项</w:t>
      </w:r>
      <w:r w:rsidRPr="002F5C0C">
        <w:rPr>
          <w:rFonts w:ascii="仿宋" w:eastAsia="仿宋" w:hAnsi="仿宋" w:hint="eastAsia"/>
          <w:kern w:val="0"/>
          <w:sz w:val="32"/>
          <w:szCs w:val="32"/>
        </w:rPr>
        <w:t>，在前期工作的基础之上，通过理清逻辑脉络，整合已有参考资料中有关</w:t>
      </w:r>
      <w:r w:rsidR="00BB495A" w:rsidRPr="00BB495A">
        <w:rPr>
          <w:rFonts w:ascii="仿宋" w:eastAsia="仿宋" w:hAnsi="仿宋" w:hint="eastAsia"/>
          <w:sz w:val="32"/>
          <w:szCs w:val="32"/>
        </w:rPr>
        <w:t>广西城市老旧排涝泵站改造工程施工质量管理</w:t>
      </w:r>
      <w:r w:rsidRPr="002F5C0C">
        <w:rPr>
          <w:rFonts w:ascii="仿宋" w:eastAsia="仿宋" w:hAnsi="仿宋" w:hint="eastAsia"/>
          <w:kern w:val="0"/>
          <w:sz w:val="32"/>
          <w:szCs w:val="32"/>
        </w:rPr>
        <w:t>的要求，并在目前</w:t>
      </w:r>
      <w:r w:rsidR="00BB495A" w:rsidRPr="00BB495A">
        <w:rPr>
          <w:rFonts w:ascii="仿宋" w:eastAsia="仿宋" w:hAnsi="仿宋" w:hint="eastAsia"/>
          <w:sz w:val="32"/>
          <w:szCs w:val="32"/>
        </w:rPr>
        <w:t>广西城市老旧排涝泵站改造工程施工质量管理</w:t>
      </w:r>
      <w:r w:rsidRPr="002F5C0C">
        <w:rPr>
          <w:rFonts w:ascii="仿宋" w:eastAsia="仿宋" w:hAnsi="仿宋" w:hint="eastAsia"/>
          <w:kern w:val="0"/>
          <w:sz w:val="32"/>
          <w:szCs w:val="32"/>
        </w:rPr>
        <w:t>实际操作的基础上，按照简化、统一等原则编制完成团体标准《</w:t>
      </w:r>
      <w:r w:rsidR="00DD7F36">
        <w:rPr>
          <w:rFonts w:ascii="仿宋" w:eastAsia="仿宋" w:hAnsi="仿宋" w:hint="eastAsia"/>
          <w:kern w:val="0"/>
          <w:sz w:val="32"/>
          <w:szCs w:val="32"/>
        </w:rPr>
        <w:t>广西城市老旧排涝泵站改造工程施工质量管理规范</w:t>
      </w:r>
      <w:r w:rsidRPr="002F5C0C">
        <w:rPr>
          <w:rFonts w:ascii="仿宋" w:eastAsia="仿宋" w:hAnsi="仿宋" w:hint="eastAsia"/>
          <w:kern w:val="0"/>
          <w:sz w:val="32"/>
          <w:szCs w:val="32"/>
        </w:rPr>
        <w:t>》（草案）。</w:t>
      </w:r>
    </w:p>
    <w:p w14:paraId="38A3DB09" w14:textId="77777777" w:rsidR="00FF7264" w:rsidRDefault="00FF7264" w:rsidP="00FF7264">
      <w:pPr>
        <w:spacing w:line="520" w:lineRule="exact"/>
        <w:ind w:firstLineChars="200" w:firstLine="640"/>
        <w:rPr>
          <w:rFonts w:ascii="仿宋" w:eastAsia="仿宋" w:hAnsi="仿宋"/>
          <w:kern w:val="0"/>
          <w:sz w:val="32"/>
          <w:szCs w:val="32"/>
        </w:rPr>
      </w:pPr>
      <w:r w:rsidRPr="00FF7264">
        <w:rPr>
          <w:rFonts w:ascii="仿宋" w:eastAsia="仿宋" w:hAnsi="仿宋" w:hint="eastAsia"/>
          <w:kern w:val="0"/>
          <w:sz w:val="32"/>
          <w:szCs w:val="32"/>
        </w:rPr>
        <w:t>2024年3月～2024年4月，标准编制工作组深入广西重点防洪城市南宁、柳州、梧州</w:t>
      </w:r>
      <w:r w:rsidR="00D12FB8">
        <w:rPr>
          <w:rFonts w:ascii="仿宋" w:eastAsia="仿宋" w:hAnsi="仿宋" w:hint="eastAsia"/>
          <w:kern w:val="0"/>
          <w:sz w:val="32"/>
          <w:szCs w:val="32"/>
        </w:rPr>
        <w:t>等</w:t>
      </w:r>
      <w:r w:rsidRPr="00FF7264">
        <w:rPr>
          <w:rFonts w:ascii="仿宋" w:eastAsia="仿宋" w:hAnsi="仿宋" w:hint="eastAsia"/>
          <w:kern w:val="0"/>
          <w:sz w:val="32"/>
          <w:szCs w:val="32"/>
        </w:rPr>
        <w:t>实施广西城市老旧排涝泵站改造工程施工质量管理项目建设单位南宁市</w:t>
      </w:r>
      <w:proofErr w:type="gramStart"/>
      <w:r w:rsidRPr="00FF7264">
        <w:rPr>
          <w:rFonts w:ascii="仿宋" w:eastAsia="仿宋" w:hAnsi="仿宋" w:hint="eastAsia"/>
          <w:kern w:val="0"/>
          <w:sz w:val="32"/>
          <w:szCs w:val="32"/>
        </w:rPr>
        <w:t>邕</w:t>
      </w:r>
      <w:proofErr w:type="gramEnd"/>
      <w:r w:rsidRPr="00FF7264">
        <w:rPr>
          <w:rFonts w:ascii="仿宋" w:eastAsia="仿宋" w:hAnsi="仿宋" w:hint="eastAsia"/>
          <w:kern w:val="0"/>
          <w:sz w:val="32"/>
          <w:szCs w:val="32"/>
        </w:rPr>
        <w:t>江防洪排涝工程管理中心、柳州市防洪排涝工程管理处、梧州市防洪排涝工程管理处进行实地调研，对近五年已经实施完成或正在实施的老旧排涝泵站改造工程：南宁市</w:t>
      </w:r>
      <w:proofErr w:type="gramStart"/>
      <w:r w:rsidRPr="00FF7264">
        <w:rPr>
          <w:rFonts w:ascii="仿宋" w:eastAsia="仿宋" w:hAnsi="仿宋" w:hint="eastAsia"/>
          <w:kern w:val="0"/>
          <w:sz w:val="32"/>
          <w:szCs w:val="32"/>
        </w:rPr>
        <w:t>邕</w:t>
      </w:r>
      <w:proofErr w:type="gramEnd"/>
      <w:r w:rsidRPr="00FF7264">
        <w:rPr>
          <w:rFonts w:ascii="仿宋" w:eastAsia="仿宋" w:hAnsi="仿宋" w:hint="eastAsia"/>
          <w:kern w:val="0"/>
          <w:sz w:val="32"/>
          <w:szCs w:val="32"/>
        </w:rPr>
        <w:t>江防洪排涝泵站改扩建一期工程、柳州市防洪工程河西</w:t>
      </w:r>
      <w:proofErr w:type="gramStart"/>
      <w:r w:rsidRPr="00FF7264">
        <w:rPr>
          <w:rFonts w:ascii="仿宋" w:eastAsia="仿宋" w:hAnsi="仿宋" w:hint="eastAsia"/>
          <w:kern w:val="0"/>
          <w:sz w:val="32"/>
          <w:szCs w:val="32"/>
        </w:rPr>
        <w:t>堤竹鹅溪</w:t>
      </w:r>
      <w:proofErr w:type="gramEnd"/>
      <w:r w:rsidRPr="00FF7264">
        <w:rPr>
          <w:rFonts w:ascii="仿宋" w:eastAsia="仿宋" w:hAnsi="仿宋" w:hint="eastAsia"/>
          <w:kern w:val="0"/>
          <w:sz w:val="32"/>
          <w:szCs w:val="32"/>
        </w:rPr>
        <w:t>泵站扩容改造工程、柳州市河西</w:t>
      </w:r>
      <w:proofErr w:type="gramStart"/>
      <w:r w:rsidRPr="00FF7264">
        <w:rPr>
          <w:rFonts w:ascii="仿宋" w:eastAsia="仿宋" w:hAnsi="仿宋" w:hint="eastAsia"/>
          <w:kern w:val="0"/>
          <w:sz w:val="32"/>
          <w:szCs w:val="32"/>
        </w:rPr>
        <w:t>堤崩冲泵站</w:t>
      </w:r>
      <w:proofErr w:type="gramEnd"/>
      <w:r w:rsidRPr="00FF7264">
        <w:rPr>
          <w:rFonts w:ascii="仿宋" w:eastAsia="仿宋" w:hAnsi="仿宋" w:hint="eastAsia"/>
          <w:kern w:val="0"/>
          <w:sz w:val="32"/>
          <w:szCs w:val="32"/>
        </w:rPr>
        <w:t>扩容改造工程、梧州市</w:t>
      </w:r>
      <w:proofErr w:type="gramStart"/>
      <w:r w:rsidRPr="00FF7264">
        <w:rPr>
          <w:rFonts w:ascii="仿宋" w:eastAsia="仿宋" w:hAnsi="仿宋" w:hint="eastAsia"/>
          <w:kern w:val="0"/>
          <w:sz w:val="32"/>
          <w:szCs w:val="32"/>
        </w:rPr>
        <w:t>高旺防洪堤高旺</w:t>
      </w:r>
      <w:proofErr w:type="gramEnd"/>
      <w:r w:rsidRPr="00FF7264">
        <w:rPr>
          <w:rFonts w:ascii="仿宋" w:eastAsia="仿宋" w:hAnsi="仿宋" w:hint="eastAsia"/>
          <w:kern w:val="0"/>
          <w:sz w:val="32"/>
          <w:szCs w:val="32"/>
        </w:rPr>
        <w:t>泵站改扩建工程、南宁市移动式和半移动式泵站扩建工程、南宁市中山泵站改造工程、南宁市石巷口泵站拆除重建工程、柳州市回笼冲</w:t>
      </w:r>
      <w:proofErr w:type="gramStart"/>
      <w:r w:rsidRPr="00FF7264">
        <w:rPr>
          <w:rFonts w:ascii="仿宋" w:eastAsia="仿宋" w:hAnsi="仿宋" w:hint="eastAsia"/>
          <w:kern w:val="0"/>
          <w:sz w:val="32"/>
          <w:szCs w:val="32"/>
        </w:rPr>
        <w:t>防洪闸及泵站</w:t>
      </w:r>
      <w:proofErr w:type="gramEnd"/>
      <w:r w:rsidRPr="00FF7264">
        <w:rPr>
          <w:rFonts w:ascii="仿宋" w:eastAsia="仿宋" w:hAnsi="仿宋" w:hint="eastAsia"/>
          <w:kern w:val="0"/>
          <w:sz w:val="32"/>
          <w:szCs w:val="32"/>
        </w:rPr>
        <w:t>电气化改造工程就项目建设质量管理及过程控制事项进行交流，并深入探讨了老旧泵站改造水泵更换安装故障调试，大口径贯流泵立</w:t>
      </w:r>
      <w:r w:rsidRPr="00FF7264">
        <w:rPr>
          <w:rFonts w:ascii="仿宋" w:eastAsia="仿宋" w:hAnsi="仿宋" w:hint="eastAsia"/>
          <w:kern w:val="0"/>
          <w:sz w:val="32"/>
          <w:szCs w:val="32"/>
        </w:rPr>
        <w:lastRenderedPageBreak/>
        <w:t>式安装、分体式安装质量控制，泵站改造出水管穿</w:t>
      </w:r>
      <w:proofErr w:type="gramStart"/>
      <w:r w:rsidRPr="00FF7264">
        <w:rPr>
          <w:rFonts w:ascii="仿宋" w:eastAsia="仿宋" w:hAnsi="仿宋" w:hint="eastAsia"/>
          <w:kern w:val="0"/>
          <w:sz w:val="32"/>
          <w:szCs w:val="32"/>
        </w:rPr>
        <w:t>堤实施</w:t>
      </w:r>
      <w:proofErr w:type="gramEnd"/>
      <w:r w:rsidRPr="00FF7264">
        <w:rPr>
          <w:rFonts w:ascii="仿宋" w:eastAsia="仿宋" w:hAnsi="仿宋" w:hint="eastAsia"/>
          <w:kern w:val="0"/>
          <w:sz w:val="32"/>
          <w:szCs w:val="32"/>
        </w:rPr>
        <w:t>要点等，通过大量实践活动，为该标准打下了可靠基础，并组织相关主管单位等召开标准研讨会，收集反馈了大量意见，对标准草案进行了反复修改和研究讨论，掌握了广西城市老旧排涝泵站改造工程施工质量管理的基本情况以及要求，最终形成了团体标准《广西城市老旧排涝泵站改造工程施工质量管理规范》（征求意见稿）及其编制说明。</w:t>
      </w:r>
    </w:p>
    <w:p w14:paraId="0116AF02" w14:textId="77777777" w:rsidR="00DD60DE" w:rsidRDefault="00FF66DC" w:rsidP="009F5FA5">
      <w:pPr>
        <w:autoSpaceDE w:val="0"/>
        <w:autoSpaceDN w:val="0"/>
        <w:adjustRightInd w:val="0"/>
        <w:spacing w:line="520" w:lineRule="exact"/>
        <w:ind w:firstLine="640"/>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5E447ED2" w14:textId="77777777" w:rsidR="00DD60DE" w:rsidRPr="00325F9F" w:rsidRDefault="00FF66DC" w:rsidP="00D12FB8">
      <w:pPr>
        <w:widowControl/>
        <w:tabs>
          <w:tab w:val="center" w:pos="4201"/>
          <w:tab w:val="right" w:leader="dot" w:pos="9298"/>
        </w:tabs>
        <w:autoSpaceDE w:val="0"/>
        <w:autoSpaceDN w:val="0"/>
        <w:spacing w:line="520" w:lineRule="exact"/>
        <w:ind w:firstLine="643"/>
        <w:outlineLvl w:val="1"/>
        <w:rPr>
          <w:rFonts w:ascii="仿宋" w:eastAsia="仿宋" w:hAnsi="仿宋"/>
          <w:b/>
          <w:bCs/>
          <w:kern w:val="0"/>
          <w:sz w:val="32"/>
          <w:szCs w:val="32"/>
        </w:rPr>
      </w:pPr>
      <w:r w:rsidRPr="00325F9F">
        <w:rPr>
          <w:rFonts w:ascii="仿宋" w:eastAsia="仿宋" w:hAnsi="仿宋" w:hint="eastAsia"/>
          <w:b/>
          <w:bCs/>
          <w:kern w:val="0"/>
          <w:sz w:val="32"/>
          <w:szCs w:val="32"/>
        </w:rPr>
        <w:t>（一）编制原则</w:t>
      </w:r>
    </w:p>
    <w:p w14:paraId="04C226BF"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1、实用性原则</w:t>
      </w:r>
    </w:p>
    <w:p w14:paraId="27550DE8" w14:textId="77777777" w:rsidR="00DD60DE" w:rsidRPr="00325F9F" w:rsidRDefault="00FF66DC" w:rsidP="005677AD">
      <w:pPr>
        <w:spacing w:line="520" w:lineRule="exact"/>
        <w:ind w:firstLineChars="200" w:firstLine="640"/>
        <w:rPr>
          <w:rFonts w:ascii="仿宋" w:eastAsia="仿宋" w:hAnsi="仿宋" w:cs="仿宋"/>
          <w:sz w:val="32"/>
          <w:szCs w:val="32"/>
        </w:rPr>
      </w:pPr>
      <w:r w:rsidRPr="00325F9F">
        <w:rPr>
          <w:rFonts w:ascii="仿宋" w:eastAsia="仿宋" w:hAnsi="仿宋" w:cs="仿宋" w:hint="eastAsia"/>
          <w:sz w:val="32"/>
          <w:szCs w:val="32"/>
        </w:rPr>
        <w:t>本标准是在充分收集国内外相关资料和文献、调研分析</w:t>
      </w:r>
      <w:r w:rsidR="00BB495A" w:rsidRPr="00BB495A">
        <w:rPr>
          <w:rFonts w:ascii="仿宋" w:eastAsia="仿宋" w:hAnsi="仿宋" w:hint="eastAsia"/>
          <w:kern w:val="0"/>
          <w:sz w:val="32"/>
          <w:szCs w:val="32"/>
        </w:rPr>
        <w:t>广西城市老旧排涝泵站改造工程施工质量管理</w:t>
      </w:r>
      <w:r w:rsidRPr="00325F9F">
        <w:rPr>
          <w:rFonts w:ascii="仿宋" w:eastAsia="仿宋" w:hAnsi="仿宋" w:cs="仿宋" w:hint="eastAsia"/>
          <w:sz w:val="32"/>
          <w:szCs w:val="32"/>
        </w:rPr>
        <w:t>现状，结合起草单位前期研究工作取得的研究成果及积累的实践经验，并借鉴国内</w:t>
      </w:r>
      <w:r w:rsidR="00BB495A" w:rsidRPr="00BB495A">
        <w:rPr>
          <w:rFonts w:ascii="仿宋" w:eastAsia="仿宋" w:hAnsi="仿宋" w:hint="eastAsia"/>
          <w:kern w:val="0"/>
          <w:sz w:val="32"/>
          <w:szCs w:val="32"/>
        </w:rPr>
        <w:t>广西城市老旧排涝泵站改造工程施工质量管理</w:t>
      </w:r>
      <w:r w:rsidRPr="00325F9F">
        <w:rPr>
          <w:rFonts w:ascii="仿宋" w:eastAsia="仿宋" w:hAnsi="仿宋" w:cs="仿宋" w:hint="eastAsia"/>
          <w:sz w:val="32"/>
          <w:szCs w:val="32"/>
        </w:rPr>
        <w:t>进行总结起草的，符合工作实际，</w:t>
      </w:r>
      <w:r w:rsidR="00E96570">
        <w:rPr>
          <w:rFonts w:ascii="仿宋" w:eastAsia="仿宋" w:hAnsi="仿宋" w:cs="仿宋" w:hint="eastAsia"/>
          <w:sz w:val="32"/>
          <w:szCs w:val="32"/>
        </w:rPr>
        <w:t>有</w:t>
      </w:r>
      <w:r w:rsidRPr="00325F9F">
        <w:rPr>
          <w:rFonts w:ascii="仿宋" w:eastAsia="仿宋" w:hAnsi="仿宋" w:cs="仿宋" w:hint="eastAsia"/>
          <w:sz w:val="32"/>
          <w:szCs w:val="32"/>
        </w:rPr>
        <w:t>利于</w:t>
      </w:r>
      <w:r w:rsidR="00BB495A" w:rsidRPr="00BB495A">
        <w:rPr>
          <w:rFonts w:ascii="仿宋" w:eastAsia="仿宋" w:hAnsi="仿宋" w:hint="eastAsia"/>
          <w:kern w:val="0"/>
          <w:sz w:val="32"/>
          <w:szCs w:val="32"/>
        </w:rPr>
        <w:t>广西城市老旧排涝泵站改造工程施工质量管理</w:t>
      </w:r>
      <w:r w:rsidR="00BB495A">
        <w:rPr>
          <w:rFonts w:ascii="仿宋" w:eastAsia="仿宋" w:hAnsi="仿宋" w:hint="eastAsia"/>
          <w:kern w:val="0"/>
          <w:sz w:val="32"/>
          <w:szCs w:val="32"/>
        </w:rPr>
        <w:t>工作</w:t>
      </w:r>
      <w:r w:rsidRPr="00325F9F">
        <w:rPr>
          <w:rFonts w:ascii="仿宋" w:eastAsia="仿宋" w:hAnsi="仿宋" w:cs="仿宋" w:hint="eastAsia"/>
          <w:sz w:val="32"/>
          <w:szCs w:val="32"/>
        </w:rPr>
        <w:t>的实施与推广，具有可操作性和实用性。</w:t>
      </w:r>
    </w:p>
    <w:p w14:paraId="050350AE"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2、协调性原则</w:t>
      </w:r>
    </w:p>
    <w:p w14:paraId="6B3ADD0E" w14:textId="77777777" w:rsidR="00DD60DE" w:rsidRPr="00325F9F" w:rsidRDefault="00FF66DC" w:rsidP="005677AD">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本文件编写过程中注意了与</w:t>
      </w:r>
      <w:r w:rsidR="00BB495A" w:rsidRPr="00BB495A">
        <w:rPr>
          <w:rFonts w:ascii="仿宋" w:eastAsia="仿宋" w:hAnsi="仿宋" w:hint="eastAsia"/>
          <w:kern w:val="0"/>
          <w:sz w:val="32"/>
          <w:szCs w:val="32"/>
        </w:rPr>
        <w:t>广西城市老旧排涝泵站改造工程施工质量管理</w:t>
      </w:r>
      <w:r w:rsidRPr="00325F9F">
        <w:rPr>
          <w:rFonts w:ascii="仿宋" w:eastAsia="仿宋" w:hAnsi="仿宋" w:hint="eastAsia"/>
          <w:sz w:val="32"/>
          <w:szCs w:val="32"/>
        </w:rPr>
        <w:t>相关法律法规的协调问题，在内容上与现行法律法规、标准协调一致。</w:t>
      </w:r>
    </w:p>
    <w:p w14:paraId="4C3F449E"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3、规范性原则</w:t>
      </w:r>
    </w:p>
    <w:p w14:paraId="323835D8" w14:textId="77777777" w:rsidR="00DD60DE" w:rsidRPr="00325F9F" w:rsidRDefault="00FF66DC" w:rsidP="005677AD">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本文件严格按照GB/T 1.1—2020《标准化工作导则  第1部分：标准化文件的结构和起草规则》编写本标准的内容，保证标准的编写质量。</w:t>
      </w:r>
    </w:p>
    <w:p w14:paraId="31766E25" w14:textId="77777777"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4、前瞻性原则</w:t>
      </w:r>
    </w:p>
    <w:p w14:paraId="276C50A4" w14:textId="77777777" w:rsidR="00DD60DE" w:rsidRPr="00325F9F" w:rsidRDefault="00FF66DC" w:rsidP="005677AD">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lastRenderedPageBreak/>
        <w:t>本文件在兼顾当前</w:t>
      </w:r>
      <w:r w:rsidR="00BB495A">
        <w:rPr>
          <w:rFonts w:ascii="仿宋" w:eastAsia="仿宋" w:hAnsi="仿宋" w:hint="eastAsia"/>
          <w:sz w:val="32"/>
          <w:szCs w:val="32"/>
        </w:rPr>
        <w:t>广西</w:t>
      </w:r>
      <w:r w:rsidRPr="00325F9F">
        <w:rPr>
          <w:rFonts w:ascii="仿宋" w:eastAsia="仿宋" w:hAnsi="仿宋" w:hint="eastAsia"/>
          <w:sz w:val="32"/>
          <w:szCs w:val="32"/>
        </w:rPr>
        <w:t>区内</w:t>
      </w:r>
      <w:r w:rsidR="00BB495A" w:rsidRPr="00BB495A">
        <w:rPr>
          <w:rFonts w:ascii="仿宋" w:eastAsia="仿宋" w:hAnsi="仿宋" w:hint="eastAsia"/>
          <w:sz w:val="32"/>
          <w:szCs w:val="32"/>
        </w:rPr>
        <w:t>城市老旧排涝泵站改造工程施工质量管理</w:t>
      </w:r>
      <w:r w:rsidRPr="00325F9F">
        <w:rPr>
          <w:rFonts w:ascii="仿宋" w:eastAsia="仿宋" w:hAnsi="仿宋" w:hint="eastAsia"/>
          <w:sz w:val="32"/>
          <w:szCs w:val="32"/>
        </w:rPr>
        <w:t>现实情况的同时，还考虑到了</w:t>
      </w:r>
      <w:r w:rsidR="00BB495A" w:rsidRPr="00BB495A">
        <w:rPr>
          <w:rFonts w:ascii="仿宋" w:eastAsia="仿宋" w:hAnsi="仿宋" w:hint="eastAsia"/>
          <w:sz w:val="32"/>
          <w:szCs w:val="32"/>
        </w:rPr>
        <w:t>广西城市老旧排涝泵站改造工程施工质量管理</w:t>
      </w:r>
      <w:r w:rsidR="00BB495A">
        <w:rPr>
          <w:rFonts w:ascii="仿宋" w:eastAsia="仿宋" w:hAnsi="仿宋" w:hint="eastAsia"/>
          <w:sz w:val="32"/>
          <w:szCs w:val="32"/>
        </w:rPr>
        <w:t>实际</w:t>
      </w:r>
      <w:r w:rsidRPr="00325F9F">
        <w:rPr>
          <w:rFonts w:ascii="仿宋" w:eastAsia="仿宋" w:hAnsi="仿宋" w:hint="eastAsia"/>
          <w:sz w:val="32"/>
          <w:szCs w:val="32"/>
        </w:rPr>
        <w:t>的需要，在标准中体现了个别特色性、前瞻性和先进性条款，作为对</w:t>
      </w:r>
      <w:r w:rsidR="00BB495A" w:rsidRPr="00BB495A">
        <w:rPr>
          <w:rFonts w:ascii="仿宋" w:eastAsia="仿宋" w:hAnsi="仿宋" w:hint="eastAsia"/>
          <w:sz w:val="32"/>
          <w:szCs w:val="32"/>
        </w:rPr>
        <w:t>广西城市老旧排涝泵站改造工程施工质量管理</w:t>
      </w:r>
      <w:r w:rsidR="00E96570" w:rsidRPr="00E96570">
        <w:rPr>
          <w:rFonts w:ascii="仿宋" w:eastAsia="仿宋" w:hAnsi="仿宋" w:hint="eastAsia"/>
          <w:sz w:val="32"/>
          <w:szCs w:val="32"/>
        </w:rPr>
        <w:t>工作</w:t>
      </w:r>
      <w:r w:rsidRPr="00325F9F">
        <w:rPr>
          <w:rFonts w:ascii="仿宋" w:eastAsia="仿宋" w:hAnsi="仿宋" w:hint="eastAsia"/>
          <w:sz w:val="32"/>
          <w:szCs w:val="32"/>
        </w:rPr>
        <w:t>的指导。</w:t>
      </w:r>
    </w:p>
    <w:p w14:paraId="015E7D32" w14:textId="77777777" w:rsidR="00DD60DE" w:rsidRPr="00325F9F" w:rsidRDefault="00FF66DC" w:rsidP="00D12FB8">
      <w:pPr>
        <w:spacing w:line="520" w:lineRule="exact"/>
        <w:ind w:firstLine="643"/>
        <w:rPr>
          <w:rFonts w:ascii="仿宋" w:eastAsia="仿宋" w:hAnsi="仿宋"/>
          <w:b/>
          <w:bCs/>
          <w:sz w:val="32"/>
          <w:szCs w:val="32"/>
        </w:rPr>
      </w:pPr>
      <w:r w:rsidRPr="00325F9F">
        <w:rPr>
          <w:rFonts w:ascii="仿宋" w:eastAsia="仿宋" w:hAnsi="仿宋" w:hint="eastAsia"/>
          <w:b/>
          <w:bCs/>
          <w:sz w:val="32"/>
          <w:szCs w:val="32"/>
        </w:rPr>
        <w:t>（二）编制依据</w:t>
      </w:r>
    </w:p>
    <w:p w14:paraId="20F5A3EF" w14:textId="77777777" w:rsidR="00DD60DE" w:rsidRPr="00325F9F" w:rsidRDefault="00FF66DC" w:rsidP="005677AD">
      <w:pPr>
        <w:spacing w:line="520" w:lineRule="exact"/>
        <w:ind w:firstLineChars="200" w:firstLine="640"/>
        <w:rPr>
          <w:rFonts w:ascii="仿宋" w:eastAsia="仿宋" w:hAnsi="仿宋"/>
          <w:sz w:val="32"/>
          <w:szCs w:val="32"/>
        </w:rPr>
      </w:pPr>
      <w:r w:rsidRPr="00325F9F">
        <w:rPr>
          <w:rFonts w:ascii="仿宋" w:eastAsia="仿宋" w:hAnsi="仿宋" w:hint="eastAsia"/>
          <w:sz w:val="32"/>
          <w:szCs w:val="32"/>
        </w:rPr>
        <w:t>本标准严格按照GB/T 1.1—2020《标准化工作导则  第1部分：标准化文件的结构和起草规则》的规则起草，标准主要内容依据起草单位在</w:t>
      </w:r>
      <w:r w:rsidR="00BB495A" w:rsidRPr="00BB495A">
        <w:rPr>
          <w:rFonts w:ascii="仿宋" w:eastAsia="仿宋" w:hAnsi="仿宋" w:hint="eastAsia"/>
          <w:sz w:val="32"/>
          <w:szCs w:val="32"/>
        </w:rPr>
        <w:t>广西城市老旧排涝泵站改造工程施工质量管理</w:t>
      </w:r>
      <w:r w:rsidR="00E96570" w:rsidRPr="00E96570">
        <w:rPr>
          <w:rFonts w:ascii="仿宋" w:eastAsia="仿宋" w:hAnsi="仿宋" w:hint="eastAsia"/>
          <w:sz w:val="32"/>
          <w:szCs w:val="32"/>
        </w:rPr>
        <w:t>工作</w:t>
      </w:r>
      <w:r w:rsidRPr="00325F9F">
        <w:rPr>
          <w:rFonts w:ascii="仿宋" w:eastAsia="仿宋" w:hAnsi="仿宋" w:hint="eastAsia"/>
          <w:sz w:val="32"/>
          <w:szCs w:val="32"/>
        </w:rPr>
        <w:t>过程中的实践经验确定。</w:t>
      </w:r>
    </w:p>
    <w:p w14:paraId="0A9EC738" w14:textId="77777777" w:rsidR="00DD60DE" w:rsidRPr="00325F9F" w:rsidRDefault="00FF66DC" w:rsidP="00D12FB8">
      <w:pPr>
        <w:spacing w:line="520" w:lineRule="exact"/>
        <w:ind w:firstLine="643"/>
        <w:rPr>
          <w:rFonts w:ascii="仿宋" w:eastAsia="仿宋" w:hAnsi="仿宋"/>
          <w:b/>
          <w:bCs/>
          <w:sz w:val="32"/>
          <w:szCs w:val="32"/>
        </w:rPr>
      </w:pPr>
      <w:r w:rsidRPr="00325F9F">
        <w:rPr>
          <w:rFonts w:ascii="仿宋" w:eastAsia="仿宋" w:hAnsi="仿宋" w:hint="eastAsia"/>
          <w:b/>
          <w:bCs/>
          <w:sz w:val="32"/>
          <w:szCs w:val="32"/>
        </w:rPr>
        <w:t>（三）与现行法律、法规的关系，与有关国家标准、行业标准的协调情况</w:t>
      </w:r>
    </w:p>
    <w:p w14:paraId="084D6196" w14:textId="77777777" w:rsidR="00DD60DE" w:rsidRPr="001B3580" w:rsidRDefault="00FF66DC" w:rsidP="005677AD">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本标准与相关法律法规、强制性标准协调一致，无冲突。</w:t>
      </w:r>
    </w:p>
    <w:p w14:paraId="1BA57619" w14:textId="77777777" w:rsidR="00BB495A" w:rsidRPr="00BB495A" w:rsidRDefault="00BB495A" w:rsidP="005677AD">
      <w:pPr>
        <w:spacing w:line="520" w:lineRule="exact"/>
        <w:ind w:firstLineChars="200" w:firstLine="640"/>
        <w:rPr>
          <w:rFonts w:ascii="仿宋" w:eastAsia="仿宋" w:hAnsi="仿宋"/>
          <w:sz w:val="32"/>
          <w:szCs w:val="32"/>
        </w:rPr>
      </w:pPr>
      <w:r w:rsidRPr="00BB495A">
        <w:rPr>
          <w:rFonts w:ascii="仿宋" w:eastAsia="仿宋" w:hAnsi="仿宋" w:hint="eastAsia"/>
          <w:sz w:val="32"/>
          <w:szCs w:val="32"/>
        </w:rPr>
        <w:t>经查阅，截至目前，与“老旧城市”、“排涝泵站”、“工程施工管理”相关的标准有：《T/DXJSXH 0004-2023 大兴区老旧小区改造工程施工质量管理标准》《T/DXJSXH 0001-2023 大兴区老旧小区改造工程绿色安全施工标准》《T/HRX 000001-2021 燃气表前地上燃气管道改造工程 施工技术要求》《T/GBECA 003-2023 养老助残城市社区环境改造成套技术导则》。其中：《T/DXJSXH 0004-2023 大兴区老旧小区改造工程施工质量管理标准》规定了总则、术语、基本规定、施工管理、入户调查和施工质量控制要点，适用于</w:t>
      </w:r>
      <w:proofErr w:type="gramStart"/>
      <w:r w:rsidRPr="00BB495A">
        <w:rPr>
          <w:rFonts w:ascii="仿宋" w:eastAsia="仿宋" w:hAnsi="仿宋" w:hint="eastAsia"/>
          <w:sz w:val="32"/>
          <w:szCs w:val="32"/>
        </w:rPr>
        <w:t>大兴区老旧</w:t>
      </w:r>
      <w:proofErr w:type="gramEnd"/>
      <w:r w:rsidRPr="00BB495A">
        <w:rPr>
          <w:rFonts w:ascii="仿宋" w:eastAsia="仿宋" w:hAnsi="仿宋" w:hint="eastAsia"/>
          <w:sz w:val="32"/>
          <w:szCs w:val="32"/>
        </w:rPr>
        <w:t>小区改造工程的施工质量控制与管理；《T/DXJSXH 0001-2023 大兴区老旧小区改造工程绿色安全施工标准》适用于</w:t>
      </w:r>
      <w:proofErr w:type="gramStart"/>
      <w:r w:rsidRPr="00BB495A">
        <w:rPr>
          <w:rFonts w:ascii="仿宋" w:eastAsia="仿宋" w:hAnsi="仿宋" w:hint="eastAsia"/>
          <w:sz w:val="32"/>
          <w:szCs w:val="32"/>
        </w:rPr>
        <w:t>大兴区老旧</w:t>
      </w:r>
      <w:proofErr w:type="gramEnd"/>
      <w:r w:rsidRPr="00BB495A">
        <w:rPr>
          <w:rFonts w:ascii="仿宋" w:eastAsia="仿宋" w:hAnsi="仿宋" w:hint="eastAsia"/>
          <w:sz w:val="32"/>
          <w:szCs w:val="32"/>
        </w:rPr>
        <w:t>小区改造工程的绿色、安全施工管理，以上两个团体标准均是针对</w:t>
      </w:r>
      <w:proofErr w:type="gramStart"/>
      <w:r w:rsidRPr="00BB495A">
        <w:rPr>
          <w:rFonts w:ascii="仿宋" w:eastAsia="仿宋" w:hAnsi="仿宋" w:hint="eastAsia"/>
          <w:sz w:val="32"/>
          <w:szCs w:val="32"/>
        </w:rPr>
        <w:t>大兴区老旧</w:t>
      </w:r>
      <w:proofErr w:type="gramEnd"/>
      <w:r w:rsidRPr="00BB495A">
        <w:rPr>
          <w:rFonts w:ascii="仿宋" w:eastAsia="仿宋" w:hAnsi="仿宋" w:hint="eastAsia"/>
          <w:sz w:val="32"/>
          <w:szCs w:val="32"/>
        </w:rPr>
        <w:t xml:space="preserve">小区改造的，并不能指导广西老旧城市排涝泵站改造施工过程管理；《T/HRX </w:t>
      </w:r>
      <w:r w:rsidRPr="00BB495A">
        <w:rPr>
          <w:rFonts w:ascii="仿宋" w:eastAsia="仿宋" w:hAnsi="仿宋" w:hint="eastAsia"/>
          <w:sz w:val="32"/>
          <w:szCs w:val="32"/>
        </w:rPr>
        <w:lastRenderedPageBreak/>
        <w:t>000001-2021 燃气表前地上燃气管道改造工程 施工技术要求》是针对燃气表前地上燃气管道改造工程，并不适用与老旧城市排涝泵站改造施工过程管理；《T/GBECA 003-2023 养老助残城市社区环境改造成套技术导则》适用于全国城市养老助残配套设施不完善的社区改造，改造内容包括建筑本体</w:t>
      </w:r>
      <w:proofErr w:type="gramStart"/>
      <w:r w:rsidRPr="00BB495A">
        <w:rPr>
          <w:rFonts w:ascii="仿宋" w:eastAsia="仿宋" w:hAnsi="仿宋" w:hint="eastAsia"/>
          <w:sz w:val="32"/>
          <w:szCs w:val="32"/>
        </w:rPr>
        <w:t>适</w:t>
      </w:r>
      <w:proofErr w:type="gramEnd"/>
      <w:r w:rsidRPr="00BB495A">
        <w:rPr>
          <w:rFonts w:ascii="仿宋" w:eastAsia="仿宋" w:hAnsi="仿宋" w:hint="eastAsia"/>
          <w:sz w:val="32"/>
          <w:szCs w:val="32"/>
        </w:rPr>
        <w:t>老化改造、基础设施适老化改造、社区环境适老化改造、服务设施适老化提升等，不适用于广西老旧城市排涝泵站改造工程施工质量管理。</w:t>
      </w:r>
    </w:p>
    <w:p w14:paraId="35B05A90" w14:textId="77777777" w:rsidR="00DD60DE" w:rsidRPr="001B3580" w:rsidRDefault="00BB495A" w:rsidP="005677AD">
      <w:pPr>
        <w:spacing w:line="520" w:lineRule="exact"/>
        <w:ind w:firstLineChars="200" w:firstLine="640"/>
        <w:rPr>
          <w:rFonts w:ascii="仿宋" w:eastAsia="仿宋" w:hAnsi="仿宋"/>
          <w:sz w:val="32"/>
          <w:szCs w:val="32"/>
        </w:rPr>
      </w:pPr>
      <w:r w:rsidRPr="00BB495A">
        <w:rPr>
          <w:rFonts w:ascii="仿宋" w:eastAsia="仿宋" w:hAnsi="仿宋" w:hint="eastAsia"/>
          <w:sz w:val="32"/>
          <w:szCs w:val="32"/>
        </w:rPr>
        <w:t>本团体标准主要规定城市老旧排涝泵站改造工程特点及建设内容、老旧排涝泵站改造工程施工质量管理及工程主要部位、工序的质量控制等要求，上述标准均不能指导广西老旧城市排涝泵站改造工程施工质量管理，也未制定有《广西老旧城市排涝泵站改造工程施工质量管理规范》标准。</w:t>
      </w:r>
    </w:p>
    <w:p w14:paraId="498F0E5B" w14:textId="77777777" w:rsidR="00DD60DE" w:rsidRPr="009F5FA5" w:rsidRDefault="00FF66DC" w:rsidP="009F5FA5">
      <w:pPr>
        <w:spacing w:before="120" w:after="120" w:line="520" w:lineRule="exact"/>
        <w:ind w:firstLine="643"/>
        <w:jc w:val="left"/>
        <w:outlineLvl w:val="0"/>
        <w:rPr>
          <w:rFonts w:ascii="黑体" w:eastAsia="黑体"/>
          <w:b/>
          <w:sz w:val="32"/>
          <w:szCs w:val="32"/>
        </w:rPr>
      </w:pPr>
      <w:r w:rsidRPr="009F5FA5">
        <w:rPr>
          <w:rFonts w:ascii="黑体" w:eastAsia="黑体" w:hint="eastAsia"/>
          <w:b/>
          <w:sz w:val="32"/>
          <w:szCs w:val="32"/>
        </w:rPr>
        <w:t>五、主要条款的说明</w:t>
      </w:r>
    </w:p>
    <w:p w14:paraId="10269885" w14:textId="77777777" w:rsidR="008551AB" w:rsidRDefault="00BB14F3" w:rsidP="005677AD">
      <w:pPr>
        <w:spacing w:line="520" w:lineRule="exact"/>
        <w:ind w:firstLineChars="200" w:firstLine="640"/>
        <w:rPr>
          <w:rFonts w:ascii="仿宋" w:eastAsia="仿宋" w:hAnsi="仿宋"/>
          <w:sz w:val="32"/>
          <w:szCs w:val="32"/>
        </w:rPr>
      </w:pPr>
      <w:r w:rsidRPr="00BB14F3">
        <w:rPr>
          <w:rFonts w:ascii="仿宋" w:eastAsia="仿宋" w:hAnsi="仿宋" w:hint="eastAsia"/>
          <w:sz w:val="32"/>
          <w:szCs w:val="32"/>
        </w:rPr>
        <w:t>团体标准《</w:t>
      </w:r>
      <w:r w:rsidR="00DD7F36">
        <w:rPr>
          <w:rFonts w:ascii="仿宋" w:eastAsia="仿宋" w:hAnsi="仿宋" w:hint="eastAsia"/>
          <w:sz w:val="32"/>
          <w:szCs w:val="32"/>
        </w:rPr>
        <w:t>广西城市老旧排涝泵站改造工程施工质量管理规范</w:t>
      </w:r>
      <w:r w:rsidRPr="00BB14F3">
        <w:rPr>
          <w:rFonts w:ascii="仿宋" w:eastAsia="仿宋" w:hAnsi="仿宋" w:hint="eastAsia"/>
          <w:sz w:val="32"/>
          <w:szCs w:val="32"/>
        </w:rPr>
        <w:t>》的主要章节内容包括：</w:t>
      </w:r>
      <w:r w:rsidR="00215ACC" w:rsidRPr="007040F3">
        <w:rPr>
          <w:rFonts w:ascii="仿宋" w:eastAsia="仿宋" w:hAnsi="仿宋" w:hint="eastAsia"/>
          <w:sz w:val="32"/>
          <w:szCs w:val="32"/>
        </w:rPr>
        <w:t>基本</w:t>
      </w:r>
      <w:r w:rsidR="007040F3" w:rsidRPr="007040F3">
        <w:rPr>
          <w:rFonts w:ascii="仿宋" w:eastAsia="仿宋" w:hAnsi="仿宋" w:hint="eastAsia"/>
          <w:sz w:val="32"/>
          <w:szCs w:val="32"/>
        </w:rPr>
        <w:t>要求</w:t>
      </w:r>
      <w:r w:rsidR="00215ACC" w:rsidRPr="007040F3">
        <w:rPr>
          <w:rFonts w:ascii="仿宋" w:eastAsia="仿宋" w:hAnsi="仿宋" w:hint="eastAsia"/>
          <w:sz w:val="32"/>
          <w:szCs w:val="32"/>
        </w:rPr>
        <w:t>、施工过程质量管理、质量评定与验收</w:t>
      </w:r>
      <w:r w:rsidRPr="00BB14F3">
        <w:rPr>
          <w:rFonts w:ascii="仿宋" w:eastAsia="仿宋" w:hAnsi="仿宋" w:hint="eastAsia"/>
          <w:sz w:val="32"/>
          <w:szCs w:val="32"/>
        </w:rPr>
        <w:t>。本文件主要内容及依据来源说明如下</w:t>
      </w:r>
      <w:r>
        <w:rPr>
          <w:rFonts w:ascii="仿宋" w:eastAsia="仿宋" w:hAnsi="仿宋" w:hint="eastAsia"/>
          <w:sz w:val="32"/>
          <w:szCs w:val="32"/>
        </w:rPr>
        <w:t>：</w:t>
      </w:r>
    </w:p>
    <w:p w14:paraId="33B5E987" w14:textId="77777777" w:rsidR="00DD60DE" w:rsidRPr="008551AB" w:rsidRDefault="008551AB" w:rsidP="005677AD">
      <w:pPr>
        <w:spacing w:line="520" w:lineRule="exact"/>
        <w:ind w:firstLineChars="200" w:firstLine="640"/>
        <w:rPr>
          <w:rFonts w:ascii="仿宋" w:eastAsia="仿宋" w:hAnsi="仿宋"/>
          <w:sz w:val="32"/>
          <w:szCs w:val="32"/>
        </w:rPr>
      </w:pPr>
      <w:r>
        <w:rPr>
          <w:rFonts w:ascii="Times New Roman" w:eastAsia="仿宋" w:hAnsi="仿宋" w:cs="Times New Roman" w:hint="eastAsia"/>
          <w:color w:val="000000"/>
          <w:sz w:val="32"/>
          <w:szCs w:val="32"/>
        </w:rPr>
        <w:t>编制单位从</w:t>
      </w:r>
      <w:r>
        <w:rPr>
          <w:rFonts w:ascii="Times New Roman" w:eastAsia="仿宋" w:hAnsi="仿宋" w:cs="Times New Roman" w:hint="eastAsia"/>
          <w:color w:val="000000"/>
          <w:sz w:val="32"/>
          <w:szCs w:val="32"/>
        </w:rPr>
        <w:t>2013</w:t>
      </w:r>
      <w:r>
        <w:rPr>
          <w:rFonts w:ascii="Times New Roman" w:eastAsia="仿宋" w:hAnsi="仿宋" w:cs="Times New Roman" w:hint="eastAsia"/>
          <w:color w:val="000000"/>
          <w:sz w:val="32"/>
          <w:szCs w:val="32"/>
        </w:rPr>
        <w:t>年开始从事老旧城市排涝泵站改造工程的相关工作，承担的排涝泵站改造工程主要有：南宁市</w:t>
      </w:r>
      <w:proofErr w:type="gramStart"/>
      <w:r>
        <w:rPr>
          <w:rFonts w:ascii="Times New Roman" w:eastAsia="仿宋" w:hAnsi="仿宋" w:cs="Times New Roman" w:hint="eastAsia"/>
          <w:color w:val="000000"/>
          <w:sz w:val="32"/>
          <w:szCs w:val="32"/>
        </w:rPr>
        <w:t>邕</w:t>
      </w:r>
      <w:proofErr w:type="gramEnd"/>
      <w:r>
        <w:rPr>
          <w:rFonts w:ascii="Times New Roman" w:eastAsia="仿宋" w:hAnsi="仿宋" w:cs="Times New Roman" w:hint="eastAsia"/>
          <w:color w:val="000000"/>
          <w:sz w:val="32"/>
          <w:szCs w:val="32"/>
        </w:rPr>
        <w:t>江防洪排涝泵站改扩建一期工程、柳州市防洪排涝扩容升级改造工程、南宁市邕江防洪排涝泵站改扩建二期工程、柳州市防洪工程河西</w:t>
      </w:r>
      <w:proofErr w:type="gramStart"/>
      <w:r>
        <w:rPr>
          <w:rFonts w:ascii="Times New Roman" w:eastAsia="仿宋" w:hAnsi="仿宋" w:cs="Times New Roman" w:hint="eastAsia"/>
          <w:color w:val="000000"/>
          <w:sz w:val="32"/>
          <w:szCs w:val="32"/>
        </w:rPr>
        <w:t>堤竹鹅溪</w:t>
      </w:r>
      <w:proofErr w:type="gramEnd"/>
      <w:r>
        <w:rPr>
          <w:rFonts w:ascii="Times New Roman" w:eastAsia="仿宋" w:hAnsi="仿宋" w:cs="Times New Roman" w:hint="eastAsia"/>
          <w:color w:val="000000"/>
          <w:sz w:val="32"/>
          <w:szCs w:val="32"/>
        </w:rPr>
        <w:t>泵站扩容改造工程、柳州市河西</w:t>
      </w:r>
      <w:proofErr w:type="gramStart"/>
      <w:r>
        <w:rPr>
          <w:rFonts w:ascii="Times New Roman" w:eastAsia="仿宋" w:hAnsi="仿宋" w:cs="Times New Roman" w:hint="eastAsia"/>
          <w:color w:val="000000"/>
          <w:sz w:val="32"/>
          <w:szCs w:val="32"/>
        </w:rPr>
        <w:t>堤崩冲泵站</w:t>
      </w:r>
      <w:proofErr w:type="gramEnd"/>
      <w:r>
        <w:rPr>
          <w:rFonts w:ascii="Times New Roman" w:eastAsia="仿宋" w:hAnsi="仿宋" w:cs="Times New Roman" w:hint="eastAsia"/>
          <w:color w:val="000000"/>
          <w:sz w:val="32"/>
          <w:szCs w:val="32"/>
        </w:rPr>
        <w:t>扩容改造工程、梧州市</w:t>
      </w:r>
      <w:proofErr w:type="gramStart"/>
      <w:r>
        <w:rPr>
          <w:rFonts w:ascii="Times New Roman" w:eastAsia="仿宋" w:hAnsi="仿宋" w:cs="Times New Roman" w:hint="eastAsia"/>
          <w:color w:val="000000"/>
          <w:sz w:val="32"/>
          <w:szCs w:val="32"/>
        </w:rPr>
        <w:t>高旺防洪堤高旺</w:t>
      </w:r>
      <w:proofErr w:type="gramEnd"/>
      <w:r>
        <w:rPr>
          <w:rFonts w:ascii="Times New Roman" w:eastAsia="仿宋" w:hAnsi="仿宋" w:cs="Times New Roman" w:hint="eastAsia"/>
          <w:color w:val="000000"/>
          <w:sz w:val="32"/>
          <w:szCs w:val="32"/>
        </w:rPr>
        <w:t>泵站改扩建工程、南宁市心好江移动式和半移动式泵站扩建工程、南宁市中山泵站改造工程、南宁市石巷口泵站拆除重建工程、柳州市回笼冲</w:t>
      </w:r>
      <w:proofErr w:type="gramStart"/>
      <w:r>
        <w:rPr>
          <w:rFonts w:ascii="Times New Roman" w:eastAsia="仿宋" w:hAnsi="仿宋" w:cs="Times New Roman" w:hint="eastAsia"/>
          <w:color w:val="000000"/>
          <w:sz w:val="32"/>
          <w:szCs w:val="32"/>
        </w:rPr>
        <w:t>防洪闸及泵站</w:t>
      </w:r>
      <w:proofErr w:type="gramEnd"/>
      <w:r>
        <w:rPr>
          <w:rFonts w:ascii="Times New Roman" w:eastAsia="仿宋" w:hAnsi="仿宋" w:cs="Times New Roman" w:hint="eastAsia"/>
          <w:color w:val="000000"/>
          <w:sz w:val="32"/>
          <w:szCs w:val="32"/>
        </w:rPr>
        <w:t>电气化改造工程、柳州市防洪工程已建泵站机电设备及泵站自动化改造工程、梧州市鸳江泵站及下关泵站扩容升级改造工程等</w:t>
      </w:r>
      <w:r>
        <w:rPr>
          <w:rFonts w:ascii="Times New Roman" w:eastAsia="仿宋" w:hAnsi="仿宋" w:cs="Times New Roman" w:hint="eastAsia"/>
          <w:color w:val="000000"/>
          <w:sz w:val="32"/>
          <w:szCs w:val="32"/>
        </w:rPr>
        <w:t>12</w:t>
      </w:r>
      <w:r>
        <w:rPr>
          <w:rFonts w:ascii="Times New Roman" w:eastAsia="仿宋" w:hAnsi="仿宋" w:cs="Times New Roman" w:hint="eastAsia"/>
          <w:color w:val="000000"/>
          <w:sz w:val="32"/>
          <w:szCs w:val="32"/>
        </w:rPr>
        <w:t>个大中型城</w:t>
      </w:r>
      <w:r>
        <w:rPr>
          <w:rFonts w:ascii="Times New Roman" w:eastAsia="仿宋" w:hAnsi="仿宋" w:cs="Times New Roman" w:hint="eastAsia"/>
          <w:color w:val="000000"/>
          <w:sz w:val="32"/>
          <w:szCs w:val="32"/>
        </w:rPr>
        <w:lastRenderedPageBreak/>
        <w:t>市排涝泵站改造项目。所涉及的城市排涝泵站包含：柳州市的</w:t>
      </w:r>
      <w:proofErr w:type="gramStart"/>
      <w:r>
        <w:rPr>
          <w:rFonts w:ascii="Times New Roman" w:eastAsia="仿宋" w:hAnsi="仿宋" w:cs="Times New Roman" w:hint="eastAsia"/>
          <w:color w:val="000000"/>
          <w:sz w:val="32"/>
          <w:szCs w:val="32"/>
        </w:rPr>
        <w:t>竹鹅溪</w:t>
      </w:r>
      <w:proofErr w:type="gramEnd"/>
      <w:r>
        <w:rPr>
          <w:rFonts w:ascii="Times New Roman" w:eastAsia="仿宋" w:hAnsi="仿宋" w:cs="Times New Roman" w:hint="eastAsia"/>
          <w:color w:val="000000"/>
          <w:sz w:val="32"/>
          <w:szCs w:val="32"/>
        </w:rPr>
        <w:t>泵站、新江泵站、香兰泵站、</w:t>
      </w:r>
      <w:proofErr w:type="gramStart"/>
      <w:r>
        <w:rPr>
          <w:rFonts w:ascii="Times New Roman" w:eastAsia="仿宋" w:hAnsi="仿宋" w:cs="Times New Roman" w:hint="eastAsia"/>
          <w:color w:val="000000"/>
          <w:sz w:val="32"/>
          <w:szCs w:val="32"/>
        </w:rPr>
        <w:t>回龙冲泵站</w:t>
      </w:r>
      <w:proofErr w:type="gramEnd"/>
      <w:r>
        <w:rPr>
          <w:rFonts w:ascii="Times New Roman" w:eastAsia="仿宋" w:hAnsi="仿宋" w:cs="Times New Roman" w:hint="eastAsia"/>
          <w:color w:val="000000"/>
          <w:sz w:val="32"/>
          <w:szCs w:val="32"/>
        </w:rPr>
        <w:t>、雅儒泵站、华丰湾泵站、</w:t>
      </w:r>
      <w:proofErr w:type="gramStart"/>
      <w:r>
        <w:rPr>
          <w:rFonts w:ascii="Times New Roman" w:eastAsia="仿宋" w:hAnsi="仿宋" w:cs="Times New Roman" w:hint="eastAsia"/>
          <w:color w:val="000000"/>
          <w:sz w:val="32"/>
          <w:szCs w:val="32"/>
        </w:rPr>
        <w:t>崩冲泵站</w:t>
      </w:r>
      <w:proofErr w:type="gramEnd"/>
      <w:r>
        <w:rPr>
          <w:rFonts w:ascii="Times New Roman" w:eastAsia="仿宋" w:hAnsi="仿宋" w:cs="Times New Roman" w:hint="eastAsia"/>
          <w:color w:val="000000"/>
          <w:sz w:val="32"/>
          <w:szCs w:val="32"/>
        </w:rPr>
        <w:t>；南宁市的西明江泵站、二坑口泵站、大坑口（二）泵站、凤凰江泵站、亭子冲泵站、西江港泵站、心</w:t>
      </w:r>
      <w:proofErr w:type="gramStart"/>
      <w:r>
        <w:rPr>
          <w:rFonts w:ascii="Times New Roman" w:eastAsia="仿宋" w:hAnsi="仿宋" w:cs="Times New Roman" w:hint="eastAsia"/>
          <w:color w:val="000000"/>
          <w:sz w:val="32"/>
          <w:szCs w:val="32"/>
        </w:rPr>
        <w:t>圩江泵站</w:t>
      </w:r>
      <w:proofErr w:type="gramEnd"/>
      <w:r>
        <w:rPr>
          <w:rFonts w:ascii="Times New Roman" w:eastAsia="仿宋" w:hAnsi="仿宋" w:cs="Times New Roman" w:hint="eastAsia"/>
          <w:color w:val="000000"/>
          <w:sz w:val="32"/>
          <w:szCs w:val="32"/>
        </w:rPr>
        <w:t>、石巷口泵站、津头泵站、竹排冲（二）泵站、大坑口（一）泵站、沙江泵站、沙井冲泵站、亭江泵站；梧州市的高旺泵站、</w:t>
      </w:r>
      <w:proofErr w:type="gramStart"/>
      <w:r>
        <w:rPr>
          <w:rFonts w:ascii="Times New Roman" w:eastAsia="仿宋" w:hAnsi="仿宋" w:cs="Times New Roman" w:hint="eastAsia"/>
          <w:color w:val="000000"/>
          <w:sz w:val="32"/>
          <w:szCs w:val="32"/>
        </w:rPr>
        <w:t>鸳</w:t>
      </w:r>
      <w:proofErr w:type="gramEnd"/>
      <w:r>
        <w:rPr>
          <w:rFonts w:ascii="Times New Roman" w:eastAsia="仿宋" w:hAnsi="仿宋" w:cs="Times New Roman" w:hint="eastAsia"/>
          <w:color w:val="000000"/>
          <w:sz w:val="32"/>
          <w:szCs w:val="32"/>
        </w:rPr>
        <w:t>江泵站、下关泵站等</w:t>
      </w:r>
      <w:r>
        <w:rPr>
          <w:rFonts w:ascii="Times New Roman" w:eastAsia="仿宋" w:hAnsi="仿宋" w:cs="Times New Roman" w:hint="eastAsia"/>
          <w:color w:val="000000"/>
          <w:sz w:val="32"/>
          <w:szCs w:val="32"/>
        </w:rPr>
        <w:t>24</w:t>
      </w:r>
      <w:r>
        <w:rPr>
          <w:rFonts w:ascii="Times New Roman" w:eastAsia="仿宋" w:hAnsi="仿宋" w:cs="Times New Roman" w:hint="eastAsia"/>
          <w:color w:val="000000"/>
          <w:sz w:val="32"/>
          <w:szCs w:val="32"/>
        </w:rPr>
        <w:t>座城市排涝泵站。</w:t>
      </w:r>
      <w:r>
        <w:rPr>
          <w:rFonts w:ascii="仿宋" w:eastAsia="仿宋" w:hAnsi="仿宋" w:hint="eastAsia"/>
          <w:sz w:val="32"/>
          <w:szCs w:val="32"/>
        </w:rPr>
        <w:t>编制单位</w:t>
      </w:r>
      <w:r>
        <w:rPr>
          <w:rFonts w:ascii="Times New Roman" w:eastAsia="仿宋" w:hAnsi="仿宋" w:cs="Times New Roman" w:hint="eastAsia"/>
          <w:color w:val="000000"/>
          <w:sz w:val="32"/>
          <w:szCs w:val="32"/>
        </w:rPr>
        <w:t>在城市排涝泵站改造科技成果转化及行业示范应用等方面取得了丰富成果，累计节省劳动力</w:t>
      </w:r>
      <w:r>
        <w:rPr>
          <w:rFonts w:ascii="Times New Roman" w:eastAsia="仿宋" w:hAnsi="仿宋" w:cs="Times New Roman" w:hint="eastAsia"/>
          <w:color w:val="000000"/>
          <w:sz w:val="32"/>
          <w:szCs w:val="32"/>
        </w:rPr>
        <w:t>240</w:t>
      </w:r>
      <w:r>
        <w:rPr>
          <w:rFonts w:ascii="Times New Roman" w:eastAsia="仿宋" w:hAnsi="仿宋" w:cs="Times New Roman" w:hint="eastAsia"/>
          <w:color w:val="000000"/>
          <w:sz w:val="32"/>
          <w:szCs w:val="32"/>
        </w:rPr>
        <w:t>余人，节省成本近</w:t>
      </w:r>
      <w:r>
        <w:rPr>
          <w:rFonts w:ascii="Times New Roman" w:eastAsia="仿宋" w:hAnsi="仿宋" w:cs="Times New Roman" w:hint="eastAsia"/>
          <w:color w:val="000000"/>
          <w:sz w:val="32"/>
          <w:szCs w:val="32"/>
        </w:rPr>
        <w:t>7300</w:t>
      </w:r>
      <w:r>
        <w:rPr>
          <w:rFonts w:ascii="Times New Roman" w:eastAsia="仿宋" w:hAnsi="仿宋" w:cs="Times New Roman" w:hint="eastAsia"/>
          <w:color w:val="000000"/>
          <w:sz w:val="32"/>
          <w:szCs w:val="32"/>
        </w:rPr>
        <w:t>万元，创造了</w:t>
      </w:r>
      <w:r>
        <w:rPr>
          <w:rFonts w:ascii="Times New Roman" w:eastAsia="仿宋" w:hAnsi="仿宋" w:cs="Times New Roman" w:hint="eastAsia"/>
          <w:color w:val="000000"/>
          <w:sz w:val="32"/>
          <w:szCs w:val="32"/>
        </w:rPr>
        <w:t>13360</w:t>
      </w:r>
      <w:r>
        <w:rPr>
          <w:rFonts w:ascii="Times New Roman" w:eastAsia="仿宋" w:hAnsi="仿宋" w:cs="Times New Roman" w:hint="eastAsia"/>
          <w:color w:val="000000"/>
          <w:sz w:val="32"/>
          <w:szCs w:val="32"/>
        </w:rPr>
        <w:t>多万元的经济效益，对建立健全健康防洪排涝管理体系，发挥了有力的作用，具备长远、有效的社会经济效益。</w:t>
      </w:r>
      <w:r w:rsidR="005677AD">
        <w:rPr>
          <w:rFonts w:ascii="Times New Roman" w:eastAsia="仿宋" w:hAnsi="仿宋" w:cs="Times New Roman" w:hint="eastAsia"/>
          <w:color w:val="000000"/>
          <w:sz w:val="32"/>
          <w:szCs w:val="32"/>
        </w:rPr>
        <w:t>本文件的主要核心内容是基于相关国家、行业标准文件要求并结合编制单位多年的实践工作经验总结而来。</w:t>
      </w:r>
    </w:p>
    <w:p w14:paraId="64CCB742" w14:textId="77777777" w:rsidR="00DD60DE" w:rsidRPr="007936EA" w:rsidRDefault="00FF66DC" w:rsidP="00F17209">
      <w:pPr>
        <w:spacing w:line="520" w:lineRule="exact"/>
        <w:ind w:firstLine="643"/>
        <w:rPr>
          <w:rFonts w:ascii="仿宋" w:eastAsia="仿宋" w:hAnsi="仿宋"/>
          <w:b/>
          <w:sz w:val="32"/>
          <w:szCs w:val="32"/>
        </w:rPr>
      </w:pPr>
      <w:r w:rsidRPr="007936EA">
        <w:rPr>
          <w:rFonts w:ascii="仿宋" w:eastAsia="仿宋" w:hAnsi="仿宋" w:hint="eastAsia"/>
          <w:b/>
          <w:sz w:val="32"/>
          <w:szCs w:val="32"/>
        </w:rPr>
        <w:t>（一）术语和定义</w:t>
      </w:r>
    </w:p>
    <w:p w14:paraId="1C9F494D" w14:textId="77777777" w:rsidR="001B0030" w:rsidRPr="005677AD" w:rsidRDefault="00215ACC" w:rsidP="005677AD">
      <w:pPr>
        <w:spacing w:line="520" w:lineRule="exact"/>
        <w:ind w:firstLineChars="200" w:firstLine="643"/>
        <w:rPr>
          <w:rFonts w:ascii="仿宋" w:eastAsia="仿宋" w:hAnsi="仿宋"/>
          <w:sz w:val="32"/>
          <w:szCs w:val="32"/>
        </w:rPr>
      </w:pPr>
      <w:r w:rsidRPr="00215ACC">
        <w:rPr>
          <w:rFonts w:ascii="仿宋" w:eastAsia="仿宋" w:hAnsi="仿宋" w:hint="eastAsia"/>
          <w:b/>
          <w:sz w:val="32"/>
          <w:szCs w:val="32"/>
        </w:rPr>
        <w:t>城市老旧排涝泵站</w:t>
      </w:r>
      <w:r w:rsidR="00E5722D">
        <w:rPr>
          <w:rFonts w:ascii="仿宋" w:eastAsia="仿宋" w:hAnsi="仿宋" w:hint="eastAsia"/>
          <w:sz w:val="32"/>
          <w:szCs w:val="32"/>
        </w:rPr>
        <w:t>主要是</w:t>
      </w:r>
      <w:r w:rsidR="005677AD">
        <w:rPr>
          <w:rFonts w:ascii="仿宋" w:eastAsia="仿宋" w:hAnsi="仿宋" w:hint="eastAsia"/>
          <w:sz w:val="32"/>
          <w:szCs w:val="32"/>
        </w:rPr>
        <w:t>依据城市老旧排涝泵站的特点、功能及相关评定等级进行拟定，明确了城市老旧排涝泵站的定义为</w:t>
      </w:r>
      <w:r w:rsidR="00E5722D">
        <w:rPr>
          <w:rFonts w:ascii="仿宋" w:eastAsia="仿宋" w:hAnsi="仿宋" w:hint="eastAsia"/>
          <w:sz w:val="32"/>
          <w:szCs w:val="32"/>
        </w:rPr>
        <w:t>：</w:t>
      </w:r>
      <w:r w:rsidR="005677AD" w:rsidRPr="005677AD">
        <w:rPr>
          <w:rFonts w:ascii="仿宋" w:eastAsia="仿宋" w:hAnsi="仿宋" w:hint="eastAsia"/>
          <w:sz w:val="32"/>
          <w:szCs w:val="32"/>
        </w:rPr>
        <w:t>城市中建成年代较早，排涝设施老化、损坏、可靠度及安全性降低，维修困难，部分功能欠缺，经过泵站综合安全类别评定为三类、四类的城市排涝泵站</w:t>
      </w:r>
      <w:r w:rsidR="005C5B2E">
        <w:rPr>
          <w:rFonts w:ascii="仿宋" w:eastAsia="仿宋" w:hAnsi="仿宋" w:hint="eastAsia"/>
          <w:sz w:val="32"/>
          <w:szCs w:val="32"/>
        </w:rPr>
        <w:t>。</w:t>
      </w:r>
    </w:p>
    <w:p w14:paraId="25CBDF26" w14:textId="77777777" w:rsidR="00EA31DB" w:rsidRPr="00E1479A" w:rsidRDefault="00EA31DB" w:rsidP="00F17209">
      <w:pPr>
        <w:autoSpaceDE w:val="0"/>
        <w:autoSpaceDN w:val="0"/>
        <w:adjustRightInd w:val="0"/>
        <w:spacing w:beforeLines="50" w:before="120" w:afterLines="50" w:after="120" w:line="560" w:lineRule="exact"/>
        <w:ind w:firstLine="643"/>
        <w:jc w:val="left"/>
        <w:rPr>
          <w:rFonts w:ascii="仿宋" w:eastAsia="仿宋" w:hAnsi="仿宋"/>
          <w:b/>
          <w:sz w:val="32"/>
          <w:szCs w:val="32"/>
          <w:lang w:val="zh-CN"/>
        </w:rPr>
      </w:pPr>
      <w:r w:rsidRPr="00E1479A">
        <w:rPr>
          <w:rFonts w:ascii="仿宋" w:eastAsia="仿宋" w:hAnsi="仿宋" w:hint="eastAsia"/>
          <w:b/>
          <w:sz w:val="32"/>
          <w:szCs w:val="32"/>
          <w:lang w:val="zh-CN"/>
        </w:rPr>
        <w:t>（二）</w:t>
      </w:r>
      <w:r w:rsidR="005677AD">
        <w:rPr>
          <w:rFonts w:ascii="仿宋" w:eastAsia="仿宋" w:hAnsi="仿宋" w:hint="eastAsia"/>
          <w:b/>
          <w:sz w:val="32"/>
          <w:szCs w:val="32"/>
          <w:lang w:val="zh-CN"/>
        </w:rPr>
        <w:t>基本要求</w:t>
      </w:r>
    </w:p>
    <w:p w14:paraId="46C66449" w14:textId="33C8B9E1" w:rsidR="00315B15" w:rsidRPr="00720502" w:rsidRDefault="005677AD" w:rsidP="00D4587C">
      <w:pPr>
        <w:spacing w:line="560" w:lineRule="exact"/>
        <w:ind w:firstLineChars="200" w:firstLine="640"/>
        <w:rPr>
          <w:lang w:val="zh-CN"/>
        </w:rPr>
      </w:pPr>
      <w:r>
        <w:rPr>
          <w:rFonts w:ascii="仿宋" w:eastAsia="仿宋" w:hAnsi="仿宋" w:hint="eastAsia"/>
          <w:sz w:val="32"/>
          <w:szCs w:val="32"/>
          <w:lang w:val="zh-CN"/>
        </w:rPr>
        <w:t>基本要求包括</w:t>
      </w:r>
      <w:r w:rsidR="00FA71BA">
        <w:rPr>
          <w:rFonts w:ascii="仿宋" w:eastAsia="仿宋" w:hAnsi="仿宋" w:hint="eastAsia"/>
          <w:sz w:val="32"/>
          <w:szCs w:val="32"/>
          <w:lang w:val="zh-CN"/>
        </w:rPr>
        <w:t>施工单位、</w:t>
      </w:r>
      <w:r>
        <w:rPr>
          <w:rFonts w:ascii="仿宋" w:eastAsia="仿宋" w:hAnsi="仿宋" w:hint="eastAsia"/>
          <w:sz w:val="32"/>
          <w:szCs w:val="32"/>
          <w:lang w:val="zh-CN"/>
        </w:rPr>
        <w:t>监理单位的要求，对相关单位的要求主要是</w:t>
      </w:r>
      <w:r w:rsidR="00F7624E">
        <w:rPr>
          <w:rFonts w:ascii="仿宋" w:eastAsia="仿宋" w:hAnsi="仿宋" w:hint="eastAsia"/>
          <w:sz w:val="32"/>
          <w:szCs w:val="32"/>
          <w:lang w:val="zh-CN"/>
        </w:rPr>
        <w:t>依据</w:t>
      </w:r>
      <w:r w:rsidR="00FA71BA">
        <w:rPr>
          <w:rFonts w:ascii="仿宋" w:eastAsia="仿宋" w:hAnsi="仿宋" w:hint="eastAsia"/>
          <w:sz w:val="32"/>
          <w:szCs w:val="32"/>
          <w:lang w:val="zh-CN"/>
        </w:rPr>
        <w:t>《建设工程质量管理条例》并结合</w:t>
      </w:r>
      <w:r>
        <w:rPr>
          <w:rFonts w:ascii="仿宋" w:eastAsia="仿宋" w:hAnsi="仿宋" w:hint="eastAsia"/>
          <w:sz w:val="32"/>
          <w:szCs w:val="32"/>
          <w:lang w:val="zh-CN"/>
        </w:rPr>
        <w:t>编制单位多年的工作经验总结而来。</w:t>
      </w:r>
    </w:p>
    <w:p w14:paraId="40D821E6" w14:textId="77777777" w:rsidR="008E18A4" w:rsidRDefault="008E18A4" w:rsidP="008E18A4">
      <w:pPr>
        <w:spacing w:line="560" w:lineRule="exact"/>
        <w:ind w:firstLineChars="200" w:firstLine="640"/>
        <w:rPr>
          <w:rFonts w:ascii="仿宋" w:eastAsia="仿宋" w:hAnsi="仿宋"/>
          <w:sz w:val="32"/>
          <w:szCs w:val="32"/>
          <w:lang w:val="zh-CN"/>
        </w:rPr>
      </w:pPr>
      <w:r>
        <w:rPr>
          <w:rFonts w:ascii="仿宋" w:eastAsia="仿宋" w:hAnsi="仿宋" w:hint="eastAsia"/>
          <w:sz w:val="32"/>
          <w:szCs w:val="32"/>
          <w:lang w:val="zh-CN"/>
        </w:rPr>
        <w:t>1、</w:t>
      </w:r>
      <w:r w:rsidRPr="005677AD">
        <w:rPr>
          <w:rFonts w:ascii="仿宋" w:eastAsia="仿宋" w:hAnsi="仿宋" w:hint="eastAsia"/>
          <w:b/>
          <w:sz w:val="32"/>
          <w:szCs w:val="32"/>
          <w:lang w:val="zh-CN"/>
        </w:rPr>
        <w:t>施工单位</w:t>
      </w:r>
    </w:p>
    <w:p w14:paraId="33EF4168" w14:textId="1B72D22E" w:rsidR="00FA71BA" w:rsidRDefault="006845B9" w:rsidP="006845B9">
      <w:pPr>
        <w:spacing w:line="560" w:lineRule="exact"/>
        <w:ind w:firstLineChars="200" w:firstLine="640"/>
        <w:rPr>
          <w:rFonts w:ascii="仿宋" w:eastAsia="仿宋" w:hAnsi="仿宋"/>
          <w:sz w:val="32"/>
          <w:szCs w:val="32"/>
          <w:lang w:val="zh-CN"/>
        </w:rPr>
      </w:pPr>
      <w:r w:rsidRPr="006845B9">
        <w:rPr>
          <w:rFonts w:ascii="仿宋" w:eastAsia="仿宋" w:hAnsi="仿宋" w:hint="eastAsia"/>
          <w:sz w:val="32"/>
          <w:szCs w:val="32"/>
          <w:lang w:val="zh-CN"/>
        </w:rPr>
        <w:t>施工单位是建设工程项目中的重要角色,他们</w:t>
      </w:r>
      <w:proofErr w:type="gramStart"/>
      <w:r w:rsidRPr="006845B9">
        <w:rPr>
          <w:rFonts w:ascii="仿宋" w:eastAsia="仿宋" w:hAnsi="仿宋" w:hint="eastAsia"/>
          <w:sz w:val="32"/>
          <w:szCs w:val="32"/>
          <w:lang w:val="zh-CN"/>
        </w:rPr>
        <w:t>负责着</w:t>
      </w:r>
      <w:proofErr w:type="gramEnd"/>
      <w:r w:rsidRPr="006845B9">
        <w:rPr>
          <w:rFonts w:ascii="仿宋" w:eastAsia="仿宋" w:hAnsi="仿宋" w:hint="eastAsia"/>
          <w:sz w:val="32"/>
          <w:szCs w:val="32"/>
          <w:lang w:val="zh-CN"/>
        </w:rPr>
        <w:t>项目的</w:t>
      </w:r>
      <w:r w:rsidRPr="006845B9">
        <w:rPr>
          <w:rFonts w:ascii="仿宋" w:eastAsia="仿宋" w:hAnsi="仿宋" w:hint="eastAsia"/>
          <w:sz w:val="32"/>
          <w:szCs w:val="32"/>
          <w:lang w:val="zh-CN"/>
        </w:rPr>
        <w:lastRenderedPageBreak/>
        <w:t>具体施工工作</w:t>
      </w:r>
      <w:r>
        <w:rPr>
          <w:rFonts w:ascii="仿宋" w:eastAsia="仿宋" w:hAnsi="仿宋" w:hint="eastAsia"/>
          <w:sz w:val="32"/>
          <w:szCs w:val="32"/>
          <w:lang w:val="zh-CN"/>
        </w:rPr>
        <w:t>，</w:t>
      </w:r>
      <w:r w:rsidRPr="006845B9">
        <w:rPr>
          <w:rFonts w:ascii="仿宋" w:eastAsia="仿宋" w:hAnsi="仿宋" w:hint="eastAsia"/>
          <w:sz w:val="32"/>
          <w:szCs w:val="32"/>
          <w:lang w:val="zh-CN"/>
        </w:rPr>
        <w:t>他们的职责和工作范围涵盖了工程方案制定、施工人员管理、材料采购、工程质量和安全控制、沟通和协调以及</w:t>
      </w:r>
      <w:proofErr w:type="gramStart"/>
      <w:r w:rsidRPr="006845B9">
        <w:rPr>
          <w:rFonts w:ascii="仿宋" w:eastAsia="仿宋" w:hAnsi="仿宋" w:hint="eastAsia"/>
          <w:sz w:val="32"/>
          <w:szCs w:val="32"/>
          <w:lang w:val="zh-CN"/>
        </w:rPr>
        <w:t>报告汇报</w:t>
      </w:r>
      <w:proofErr w:type="gramEnd"/>
      <w:r w:rsidRPr="006845B9">
        <w:rPr>
          <w:rFonts w:ascii="仿宋" w:eastAsia="仿宋" w:hAnsi="仿宋" w:hint="eastAsia"/>
          <w:sz w:val="32"/>
          <w:szCs w:val="32"/>
          <w:lang w:val="zh-CN"/>
        </w:rPr>
        <w:t>等方面</w:t>
      </w:r>
      <w:r>
        <w:rPr>
          <w:rFonts w:ascii="仿宋" w:eastAsia="仿宋" w:hAnsi="仿宋" w:hint="eastAsia"/>
          <w:sz w:val="32"/>
          <w:szCs w:val="32"/>
          <w:lang w:val="zh-CN"/>
        </w:rPr>
        <w:t>，只有</w:t>
      </w:r>
      <w:r w:rsidRPr="006845B9">
        <w:rPr>
          <w:rFonts w:ascii="仿宋" w:eastAsia="仿宋" w:hAnsi="仿宋" w:hint="eastAsia"/>
          <w:sz w:val="32"/>
          <w:szCs w:val="32"/>
          <w:lang w:val="zh-CN"/>
        </w:rPr>
        <w:t>施工单位能够认真履行自己的职责,才能保证项目的顺利进行和工程的安全质量。</w:t>
      </w:r>
      <w:r>
        <w:rPr>
          <w:rFonts w:ascii="仿宋" w:eastAsia="仿宋" w:hAnsi="仿宋" w:hint="eastAsia"/>
          <w:sz w:val="32"/>
          <w:szCs w:val="32"/>
          <w:lang w:val="zh-CN"/>
        </w:rPr>
        <w:t>因此，需要对</w:t>
      </w:r>
      <w:r w:rsidR="008E18A4" w:rsidRPr="005677AD">
        <w:rPr>
          <w:rFonts w:ascii="仿宋" w:eastAsia="仿宋" w:hAnsi="仿宋" w:hint="eastAsia"/>
          <w:sz w:val="32"/>
          <w:szCs w:val="32"/>
          <w:lang w:val="zh-CN"/>
        </w:rPr>
        <w:t>施工单位</w:t>
      </w:r>
      <w:r>
        <w:rPr>
          <w:rFonts w:ascii="仿宋" w:eastAsia="仿宋" w:hAnsi="仿宋" w:hint="eastAsia"/>
          <w:sz w:val="32"/>
          <w:szCs w:val="32"/>
          <w:lang w:val="zh-CN"/>
        </w:rPr>
        <w:t>提出基本要求，</w:t>
      </w:r>
      <w:r w:rsidR="0017143F">
        <w:rPr>
          <w:rFonts w:ascii="仿宋" w:eastAsia="仿宋" w:hAnsi="仿宋" w:hint="eastAsia"/>
          <w:sz w:val="32"/>
          <w:szCs w:val="32"/>
          <w:lang w:val="zh-CN"/>
        </w:rPr>
        <w:t>主要依据《建筑工程施工质量管理条例》</w:t>
      </w:r>
      <w:r w:rsidR="00B53F90">
        <w:rPr>
          <w:rFonts w:ascii="仿宋" w:eastAsia="仿宋" w:hAnsi="仿宋" w:hint="eastAsia"/>
          <w:sz w:val="32"/>
          <w:szCs w:val="32"/>
          <w:lang w:val="zh-CN"/>
        </w:rPr>
        <w:t>中“第四章 施工单位的质量责任和义务”</w:t>
      </w:r>
      <w:r w:rsidR="0017143F">
        <w:rPr>
          <w:rFonts w:ascii="仿宋" w:eastAsia="仿宋" w:hAnsi="仿宋" w:hint="eastAsia"/>
          <w:sz w:val="32"/>
          <w:szCs w:val="32"/>
          <w:lang w:val="zh-CN"/>
        </w:rPr>
        <w:t>（图1）进行规定，</w:t>
      </w:r>
      <w:r>
        <w:rPr>
          <w:rFonts w:ascii="仿宋" w:eastAsia="仿宋" w:hAnsi="仿宋" w:hint="eastAsia"/>
          <w:sz w:val="32"/>
          <w:szCs w:val="32"/>
          <w:lang w:val="zh-CN"/>
        </w:rPr>
        <w:t>施工单位</w:t>
      </w:r>
      <w:r w:rsidR="008E18A4" w:rsidRPr="005677AD">
        <w:rPr>
          <w:rFonts w:ascii="仿宋" w:eastAsia="仿宋" w:hAnsi="仿宋" w:hint="eastAsia"/>
          <w:sz w:val="32"/>
          <w:szCs w:val="32"/>
          <w:lang w:val="zh-CN"/>
        </w:rPr>
        <w:t>对建设工程的施工质量负责，应建立质量责任制，确定工程项目的项目经理、技术负责人和施工管理负责人。</w:t>
      </w:r>
      <w:r w:rsidR="00EE3596" w:rsidRPr="005677AD">
        <w:rPr>
          <w:rFonts w:ascii="仿宋" w:eastAsia="仿宋" w:hAnsi="仿宋" w:hint="eastAsia"/>
          <w:sz w:val="32"/>
          <w:szCs w:val="32"/>
          <w:lang w:val="zh-CN"/>
        </w:rPr>
        <w:t>改造工程开工前，应根据合同文件、设计文件和有关的法规、标准及建设单位提供的构筑物资料、工程水文地质资料等踏勘施工现场。施工现场人、机、料、进场道路、水、电、通讯等应满足施工需求。应编制详细的施工组织，由建设单位组织施工组织专家评审，并报相关主管单位审批。深基坑工程、危大工程及其他分部分项工程应在施工前编制专项施工方案，施工单位应按照经审查合格的施工方案进行施工。施工过程中，对涉及结构安全的试块、试件以及有关材料，应在建设单位或者工程监理单位监督下现场取样，并</w:t>
      </w:r>
      <w:proofErr w:type="gramStart"/>
      <w:r w:rsidR="00EE3596" w:rsidRPr="005677AD">
        <w:rPr>
          <w:rFonts w:ascii="仿宋" w:eastAsia="仿宋" w:hAnsi="仿宋" w:hint="eastAsia"/>
          <w:sz w:val="32"/>
          <w:szCs w:val="32"/>
          <w:lang w:val="zh-CN"/>
        </w:rPr>
        <w:t>送具有</w:t>
      </w:r>
      <w:proofErr w:type="gramEnd"/>
      <w:r w:rsidR="00EE3596" w:rsidRPr="005677AD">
        <w:rPr>
          <w:rFonts w:ascii="仿宋" w:eastAsia="仿宋" w:hAnsi="仿宋" w:hint="eastAsia"/>
          <w:sz w:val="32"/>
          <w:szCs w:val="32"/>
          <w:lang w:val="zh-CN"/>
        </w:rPr>
        <w:t>相应资质等级的质量检测单位进行检测。作业区应采取封闭式安全防护措施，在出入口等重要位置应设置锁闭机制，防止非施工人员误入。应建立可回收再利用物资清单，制定并实施可回收废料的回收管理办法。</w:t>
      </w:r>
    </w:p>
    <w:p w14:paraId="17063336" w14:textId="3A48840F" w:rsidR="00FA71BA" w:rsidRDefault="00FB7637" w:rsidP="00FB7637">
      <w:pPr>
        <w:ind w:firstLine="420"/>
        <w:jc w:val="center"/>
        <w:rPr>
          <w:lang w:val="zh-CN"/>
        </w:rPr>
      </w:pPr>
      <w:r w:rsidRPr="00FB7637">
        <w:rPr>
          <w:noProof/>
        </w:rPr>
        <w:lastRenderedPageBreak/>
        <w:drawing>
          <wp:inline distT="0" distB="0" distL="0" distR="0" wp14:anchorId="0AFF0A39" wp14:editId="087F64B8">
            <wp:extent cx="2954107" cy="5552411"/>
            <wp:effectExtent l="19050" t="19050" r="0" b="0"/>
            <wp:docPr id="13" name="图片 12">
              <a:extLst xmlns:a="http://schemas.openxmlformats.org/drawingml/2006/main">
                <a:ext uri="{FF2B5EF4-FFF2-40B4-BE49-F238E27FC236}">
                  <a16:creationId xmlns:a16="http://schemas.microsoft.com/office/drawing/2014/main" id="{5083E640-1A20-C6FC-E486-C531A37277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5083E640-1A20-C6FC-E486-C531A3727717}"/>
                        </a:ext>
                      </a:extLst>
                    </pic:cNvPr>
                    <pic:cNvPicPr>
                      <a:picLocks noChangeAspect="1"/>
                    </pic:cNvPicPr>
                  </pic:nvPicPr>
                  <pic:blipFill>
                    <a:blip r:embed="rId9"/>
                    <a:stretch>
                      <a:fillRect/>
                    </a:stretch>
                  </pic:blipFill>
                  <pic:spPr>
                    <a:xfrm>
                      <a:off x="0" y="0"/>
                      <a:ext cx="2957107" cy="5558050"/>
                    </a:xfrm>
                    <a:prstGeom prst="rect">
                      <a:avLst/>
                    </a:prstGeom>
                    <a:ln>
                      <a:solidFill>
                        <a:schemeClr val="tx1"/>
                      </a:solidFill>
                    </a:ln>
                  </pic:spPr>
                </pic:pic>
              </a:graphicData>
            </a:graphic>
          </wp:inline>
        </w:drawing>
      </w:r>
    </w:p>
    <w:p w14:paraId="7FE1AD0D" w14:textId="45CFACC9" w:rsidR="008E18A4" w:rsidRPr="00654D04" w:rsidRDefault="00FA71BA" w:rsidP="00D50F11">
      <w:pPr>
        <w:pStyle w:val="BodyText2"/>
        <w:spacing w:after="0"/>
        <w:ind w:firstLine="641"/>
        <w:jc w:val="center"/>
        <w:rPr>
          <w:rFonts w:ascii="仿宋" w:eastAsia="仿宋" w:hAnsi="仿宋" w:cs="Calibri"/>
          <w:szCs w:val="28"/>
        </w:rPr>
      </w:pPr>
      <w:r w:rsidRPr="00654D04">
        <w:rPr>
          <w:rFonts w:ascii="仿宋" w:eastAsia="仿宋" w:hAnsi="仿宋" w:cs="Calibri" w:hint="eastAsia"/>
          <w:szCs w:val="28"/>
        </w:rPr>
        <w:t>图1 摘自《建筑工程施工质量管理条例》</w:t>
      </w:r>
    </w:p>
    <w:p w14:paraId="21723C87" w14:textId="77777777" w:rsidR="006845B9" w:rsidRDefault="006845B9" w:rsidP="005677AD">
      <w:pPr>
        <w:spacing w:line="560" w:lineRule="exact"/>
        <w:ind w:firstLineChars="200" w:firstLine="640"/>
        <w:rPr>
          <w:rFonts w:ascii="仿宋" w:eastAsia="仿宋" w:hAnsi="仿宋"/>
          <w:sz w:val="32"/>
          <w:szCs w:val="32"/>
          <w:lang w:val="zh-CN"/>
        </w:rPr>
      </w:pPr>
      <w:r>
        <w:rPr>
          <w:rFonts w:ascii="仿宋" w:eastAsia="仿宋" w:hAnsi="仿宋" w:hint="eastAsia"/>
          <w:sz w:val="32"/>
          <w:szCs w:val="32"/>
          <w:lang w:val="zh-CN"/>
        </w:rPr>
        <w:t>2、</w:t>
      </w:r>
      <w:r w:rsidR="005677AD" w:rsidRPr="005677AD">
        <w:rPr>
          <w:rFonts w:ascii="仿宋" w:eastAsia="仿宋" w:hAnsi="仿宋" w:hint="eastAsia"/>
          <w:b/>
          <w:sz w:val="32"/>
          <w:szCs w:val="32"/>
          <w:lang w:val="zh-CN"/>
        </w:rPr>
        <w:t>监理单位</w:t>
      </w:r>
    </w:p>
    <w:p w14:paraId="316C89E9" w14:textId="41D8D07E" w:rsidR="005677AD" w:rsidRDefault="006845B9" w:rsidP="005677AD">
      <w:pPr>
        <w:spacing w:line="560" w:lineRule="exact"/>
        <w:ind w:firstLineChars="200" w:firstLine="640"/>
        <w:rPr>
          <w:rFonts w:ascii="仿宋" w:eastAsia="仿宋" w:hAnsi="仿宋"/>
          <w:sz w:val="32"/>
          <w:szCs w:val="32"/>
          <w:lang w:val="zh-CN"/>
        </w:rPr>
      </w:pPr>
      <w:r w:rsidRPr="006845B9">
        <w:rPr>
          <w:rFonts w:ascii="仿宋" w:eastAsia="仿宋" w:hAnsi="仿宋" w:hint="eastAsia"/>
          <w:sz w:val="32"/>
          <w:szCs w:val="32"/>
          <w:lang w:val="zh-CN"/>
        </w:rPr>
        <w:t>监理单位的工作职责是确保工程建设项目的质量、安全、进度和合</w:t>
      </w:r>
      <w:proofErr w:type="gramStart"/>
      <w:r w:rsidRPr="006845B9">
        <w:rPr>
          <w:rFonts w:ascii="仿宋" w:eastAsia="仿宋" w:hAnsi="仿宋" w:hint="eastAsia"/>
          <w:sz w:val="32"/>
          <w:szCs w:val="32"/>
          <w:lang w:val="zh-CN"/>
        </w:rPr>
        <w:t>规</w:t>
      </w:r>
      <w:proofErr w:type="gramEnd"/>
      <w:r w:rsidRPr="006845B9">
        <w:rPr>
          <w:rFonts w:ascii="仿宋" w:eastAsia="仿宋" w:hAnsi="仿宋" w:hint="eastAsia"/>
          <w:sz w:val="32"/>
          <w:szCs w:val="32"/>
          <w:lang w:val="zh-CN"/>
        </w:rPr>
        <w:t>性，他们通过全面的监督、检查和管理，为工程建设事业的发展做出贡献。</w:t>
      </w:r>
      <w:r>
        <w:rPr>
          <w:rFonts w:ascii="仿宋" w:eastAsia="仿宋" w:hAnsi="仿宋" w:hint="eastAsia"/>
          <w:sz w:val="32"/>
          <w:szCs w:val="32"/>
          <w:lang w:val="zh-CN"/>
        </w:rPr>
        <w:t>因此，同样需要对监理单位提出相关的要求，根据</w:t>
      </w:r>
      <w:r w:rsidR="00EE3596">
        <w:rPr>
          <w:rFonts w:ascii="仿宋" w:eastAsia="仿宋" w:hAnsi="仿宋" w:hint="eastAsia"/>
          <w:sz w:val="32"/>
          <w:szCs w:val="32"/>
          <w:lang w:val="zh-CN"/>
        </w:rPr>
        <w:t>《建筑工程施工质量管理条例》“第五章 工程监理单位的质量管理责任和义务”</w:t>
      </w:r>
      <w:r w:rsidR="007B1899">
        <w:rPr>
          <w:rFonts w:ascii="仿宋" w:eastAsia="仿宋" w:hAnsi="仿宋" w:hint="eastAsia"/>
          <w:sz w:val="32"/>
          <w:szCs w:val="32"/>
          <w:lang w:val="zh-CN"/>
        </w:rPr>
        <w:t>（图2）</w:t>
      </w:r>
      <w:r w:rsidR="00EE3596">
        <w:rPr>
          <w:rFonts w:ascii="仿宋" w:eastAsia="仿宋" w:hAnsi="仿宋" w:hint="eastAsia"/>
          <w:sz w:val="32"/>
          <w:szCs w:val="32"/>
          <w:lang w:val="zh-CN"/>
        </w:rPr>
        <w:t>并结合</w:t>
      </w:r>
      <w:r>
        <w:rPr>
          <w:rFonts w:ascii="仿宋" w:eastAsia="仿宋" w:hAnsi="仿宋" w:hint="eastAsia"/>
          <w:sz w:val="32"/>
          <w:szCs w:val="32"/>
          <w:lang w:val="zh-CN"/>
        </w:rPr>
        <w:t>编制单位多年的工作经验</w:t>
      </w:r>
      <w:r w:rsidR="00EE3596">
        <w:rPr>
          <w:rFonts w:ascii="仿宋" w:eastAsia="仿宋" w:hAnsi="仿宋" w:hint="eastAsia"/>
          <w:sz w:val="32"/>
          <w:szCs w:val="32"/>
          <w:lang w:val="zh-CN"/>
        </w:rPr>
        <w:t>进行</w:t>
      </w:r>
      <w:r w:rsidR="00282110">
        <w:rPr>
          <w:rFonts w:ascii="仿宋" w:eastAsia="仿宋" w:hAnsi="仿宋" w:hint="eastAsia"/>
          <w:sz w:val="32"/>
          <w:szCs w:val="32"/>
          <w:lang w:val="zh-CN"/>
        </w:rPr>
        <w:t>修改完善</w:t>
      </w:r>
      <w:r>
        <w:rPr>
          <w:rFonts w:ascii="仿宋" w:eastAsia="仿宋" w:hAnsi="仿宋" w:hint="eastAsia"/>
          <w:sz w:val="32"/>
          <w:szCs w:val="32"/>
          <w:lang w:val="zh-CN"/>
        </w:rPr>
        <w:t>，对监理单位提出了以下基本要求：（1）</w:t>
      </w:r>
      <w:r w:rsidR="005677AD">
        <w:rPr>
          <w:rFonts w:ascii="仿宋" w:eastAsia="仿宋" w:hAnsi="仿宋" w:hint="eastAsia"/>
          <w:sz w:val="32"/>
          <w:szCs w:val="32"/>
          <w:lang w:val="zh-CN"/>
        </w:rPr>
        <w:t>监理单位</w:t>
      </w:r>
      <w:r w:rsidR="005677AD" w:rsidRPr="005677AD">
        <w:rPr>
          <w:rFonts w:ascii="仿宋" w:eastAsia="仿宋" w:hAnsi="仿宋" w:hint="eastAsia"/>
          <w:sz w:val="32"/>
          <w:szCs w:val="32"/>
          <w:lang w:val="zh-CN"/>
        </w:rPr>
        <w:t>应严格履行质量管控监理责任，结合城市老旧排涝泵站改造工</w:t>
      </w:r>
      <w:r w:rsidR="005677AD" w:rsidRPr="005677AD">
        <w:rPr>
          <w:rFonts w:ascii="仿宋" w:eastAsia="仿宋" w:hAnsi="仿宋" w:hint="eastAsia"/>
          <w:sz w:val="32"/>
          <w:szCs w:val="32"/>
          <w:lang w:val="zh-CN"/>
        </w:rPr>
        <w:lastRenderedPageBreak/>
        <w:t>程的实际情况，指定并落实监理规划、监理实施细则。</w:t>
      </w:r>
      <w:r>
        <w:rPr>
          <w:rFonts w:ascii="仿宋" w:eastAsia="仿宋" w:hAnsi="仿宋" w:hint="eastAsia"/>
          <w:sz w:val="32"/>
          <w:szCs w:val="32"/>
          <w:lang w:val="zh-CN"/>
        </w:rPr>
        <w:t>（2）</w:t>
      </w:r>
      <w:r w:rsidR="005677AD" w:rsidRPr="005677AD">
        <w:rPr>
          <w:rFonts w:ascii="仿宋" w:eastAsia="仿宋" w:hAnsi="仿宋" w:hint="eastAsia"/>
          <w:sz w:val="32"/>
          <w:szCs w:val="32"/>
          <w:lang w:val="zh-CN"/>
        </w:rPr>
        <w:t>应从保证工程质量全面履行工程承建合同出发，签发施工图纸；审查施工单位的施工组织设计和技术措施；指导监督合同中有关质量标准、要求的实施；参加工程质量检查、工程质量事故调查处理和工程验收工作。</w:t>
      </w:r>
      <w:r>
        <w:rPr>
          <w:rFonts w:ascii="仿宋" w:eastAsia="仿宋" w:hAnsi="仿宋" w:hint="eastAsia"/>
          <w:sz w:val="32"/>
          <w:szCs w:val="32"/>
          <w:lang w:val="zh-CN"/>
        </w:rPr>
        <w:t>（3）</w:t>
      </w:r>
      <w:r w:rsidR="005677AD" w:rsidRPr="005677AD">
        <w:rPr>
          <w:rFonts w:ascii="仿宋" w:eastAsia="仿宋" w:hAnsi="仿宋" w:hint="eastAsia"/>
          <w:sz w:val="32"/>
          <w:szCs w:val="32"/>
          <w:lang w:val="zh-CN"/>
        </w:rPr>
        <w:t>高处作业期间应在下方设置警戒区域，并指派专人负责检查、协调和旁站监督；使用吊篮作业时，应设置稳固可靠的停靠平台，并按照相关规范严格划定警戒区域</w:t>
      </w:r>
      <w:r w:rsidR="005677AD">
        <w:rPr>
          <w:rFonts w:ascii="仿宋" w:eastAsia="仿宋" w:hAnsi="仿宋" w:hint="eastAsia"/>
          <w:sz w:val="32"/>
          <w:szCs w:val="32"/>
          <w:lang w:val="zh-CN"/>
        </w:rPr>
        <w:t>。</w:t>
      </w:r>
    </w:p>
    <w:p w14:paraId="54F7A0F7" w14:textId="578AB278" w:rsidR="007B1899" w:rsidRDefault="007B1899" w:rsidP="007B1899">
      <w:pPr>
        <w:ind w:firstLine="420"/>
        <w:jc w:val="center"/>
        <w:rPr>
          <w:lang w:val="zh-CN"/>
        </w:rPr>
      </w:pPr>
      <w:r w:rsidRPr="007B1899">
        <w:rPr>
          <w:noProof/>
        </w:rPr>
        <w:drawing>
          <wp:inline distT="0" distB="0" distL="0" distR="0" wp14:anchorId="4C7E3732" wp14:editId="0330AE0C">
            <wp:extent cx="3499392" cy="4606113"/>
            <wp:effectExtent l="19050" t="19050" r="6350" b="4445"/>
            <wp:docPr id="1132422626" name="图片 8">
              <a:extLst xmlns:a="http://schemas.openxmlformats.org/drawingml/2006/main">
                <a:ext uri="{FF2B5EF4-FFF2-40B4-BE49-F238E27FC236}">
                  <a16:creationId xmlns:a16="http://schemas.microsoft.com/office/drawing/2014/main" id="{F59E8E42-F739-C53D-4F29-9B12E6A554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F59E8E42-F739-C53D-4F29-9B12E6A5540C}"/>
                        </a:ext>
                      </a:extLst>
                    </pic:cNvPr>
                    <pic:cNvPicPr>
                      <a:picLocks noChangeAspect="1"/>
                    </pic:cNvPicPr>
                  </pic:nvPicPr>
                  <pic:blipFill>
                    <a:blip r:embed="rId10"/>
                    <a:stretch>
                      <a:fillRect/>
                    </a:stretch>
                  </pic:blipFill>
                  <pic:spPr>
                    <a:xfrm>
                      <a:off x="0" y="0"/>
                      <a:ext cx="3503993" cy="4612169"/>
                    </a:xfrm>
                    <a:prstGeom prst="rect">
                      <a:avLst/>
                    </a:prstGeom>
                    <a:ln>
                      <a:solidFill>
                        <a:schemeClr val="tx1"/>
                      </a:solidFill>
                    </a:ln>
                  </pic:spPr>
                </pic:pic>
              </a:graphicData>
            </a:graphic>
          </wp:inline>
        </w:drawing>
      </w:r>
    </w:p>
    <w:p w14:paraId="79DF643E" w14:textId="7A365D75" w:rsidR="007B1899" w:rsidRPr="007B1899" w:rsidRDefault="007B1899" w:rsidP="00D96720">
      <w:pPr>
        <w:pStyle w:val="BodyText2"/>
        <w:ind w:firstLine="640"/>
        <w:jc w:val="center"/>
        <w:rPr>
          <w:lang w:val="zh-CN"/>
        </w:rPr>
      </w:pPr>
      <w:r w:rsidRPr="00654D04">
        <w:rPr>
          <w:rFonts w:ascii="仿宋" w:eastAsia="仿宋" w:hAnsi="仿宋" w:cs="Calibri" w:hint="eastAsia"/>
          <w:szCs w:val="28"/>
        </w:rPr>
        <w:t>图2 摘自《建筑工程施工质量管理条例》</w:t>
      </w:r>
    </w:p>
    <w:p w14:paraId="3880F0A2" w14:textId="77777777" w:rsidR="00346534" w:rsidRDefault="00346534" w:rsidP="00F17209">
      <w:pPr>
        <w:autoSpaceDE w:val="0"/>
        <w:autoSpaceDN w:val="0"/>
        <w:adjustRightInd w:val="0"/>
        <w:spacing w:beforeLines="50" w:before="120" w:afterLines="50" w:after="120" w:line="560" w:lineRule="exact"/>
        <w:ind w:firstLine="643"/>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sidR="00215ACC">
        <w:rPr>
          <w:rFonts w:ascii="仿宋" w:eastAsia="仿宋" w:hAnsi="仿宋" w:hint="eastAsia"/>
          <w:b/>
          <w:bCs/>
          <w:sz w:val="32"/>
          <w:szCs w:val="28"/>
        </w:rPr>
        <w:t>施工过程质量管理</w:t>
      </w:r>
    </w:p>
    <w:p w14:paraId="459C5363" w14:textId="38205D41" w:rsidR="00EE0A86" w:rsidRPr="00D0749F" w:rsidRDefault="00EE0A86" w:rsidP="00D0749F">
      <w:pPr>
        <w:pStyle w:val="BodyText2"/>
        <w:ind w:firstLineChars="200" w:firstLine="640"/>
        <w:rPr>
          <w:rFonts w:ascii="仿宋" w:eastAsia="仿宋" w:hAnsi="仿宋" w:cs="Calibri"/>
          <w:szCs w:val="28"/>
        </w:rPr>
      </w:pPr>
      <w:r w:rsidRPr="00D0749F">
        <w:rPr>
          <w:rFonts w:ascii="仿宋" w:eastAsia="仿宋" w:hAnsi="仿宋" w:cs="Calibri" w:hint="eastAsia"/>
          <w:szCs w:val="28"/>
        </w:rPr>
        <w:t>施工过程质量管理主要包括施工组织管理、施工技术管理和施工质量</w:t>
      </w:r>
      <w:r w:rsidR="006A219B" w:rsidRPr="00D0749F">
        <w:rPr>
          <w:rFonts w:ascii="仿宋" w:eastAsia="仿宋" w:hAnsi="仿宋" w:cs="Calibri" w:hint="eastAsia"/>
          <w:szCs w:val="28"/>
        </w:rPr>
        <w:t>控制</w:t>
      </w:r>
      <w:r w:rsidRPr="00D0749F">
        <w:rPr>
          <w:rFonts w:ascii="仿宋" w:eastAsia="仿宋" w:hAnsi="仿宋" w:cs="Calibri" w:hint="eastAsia"/>
          <w:szCs w:val="28"/>
        </w:rPr>
        <w:t>三个部分。施工过程质量管理主要依据</w:t>
      </w:r>
      <w:r w:rsidR="0014606D" w:rsidRPr="00D0749F">
        <w:rPr>
          <w:rFonts w:ascii="仿宋" w:eastAsia="仿宋" w:hAnsi="仿宋" w:cs="Calibri" w:hint="eastAsia"/>
          <w:szCs w:val="28"/>
        </w:rPr>
        <w:t>《建筑工程</w:t>
      </w:r>
      <w:r w:rsidR="0014606D" w:rsidRPr="00D0749F">
        <w:rPr>
          <w:rFonts w:ascii="仿宋" w:eastAsia="仿宋" w:hAnsi="仿宋" w:cs="Calibri" w:hint="eastAsia"/>
          <w:szCs w:val="28"/>
        </w:rPr>
        <w:lastRenderedPageBreak/>
        <w:t>施工质量管理条例》并结合</w:t>
      </w:r>
      <w:r w:rsidRPr="00D0749F">
        <w:rPr>
          <w:rFonts w:ascii="仿宋" w:eastAsia="仿宋" w:hAnsi="仿宋" w:cs="Calibri" w:hint="eastAsia"/>
          <w:szCs w:val="28"/>
        </w:rPr>
        <w:t>编制单位多年的时间工作经验总结积累而来。</w:t>
      </w:r>
    </w:p>
    <w:p w14:paraId="1937E352" w14:textId="77777777" w:rsidR="00D830DE" w:rsidRPr="005677AD" w:rsidRDefault="005677AD" w:rsidP="00515ED5">
      <w:pPr>
        <w:autoSpaceDE w:val="0"/>
        <w:autoSpaceDN w:val="0"/>
        <w:adjustRightInd w:val="0"/>
        <w:spacing w:line="560" w:lineRule="exact"/>
        <w:ind w:firstLineChars="150" w:firstLine="482"/>
        <w:jc w:val="left"/>
        <w:rPr>
          <w:rFonts w:ascii="仿宋" w:eastAsia="仿宋" w:hAnsi="仿宋"/>
          <w:b/>
          <w:sz w:val="32"/>
          <w:szCs w:val="28"/>
        </w:rPr>
      </w:pPr>
      <w:r w:rsidRPr="005677AD">
        <w:rPr>
          <w:rFonts w:ascii="仿宋" w:eastAsia="仿宋" w:hAnsi="仿宋" w:hint="eastAsia"/>
          <w:b/>
          <w:sz w:val="32"/>
          <w:szCs w:val="28"/>
        </w:rPr>
        <w:t>1、施工组织管理</w:t>
      </w:r>
    </w:p>
    <w:p w14:paraId="101878EA" w14:textId="0AF1DCA9" w:rsidR="00D830DE" w:rsidRDefault="008B4547" w:rsidP="00746765">
      <w:pPr>
        <w:autoSpaceDE w:val="0"/>
        <w:autoSpaceDN w:val="0"/>
        <w:adjustRightInd w:val="0"/>
        <w:spacing w:line="560" w:lineRule="exact"/>
        <w:ind w:firstLineChars="200" w:firstLine="640"/>
        <w:rPr>
          <w:rFonts w:ascii="仿宋" w:eastAsia="仿宋" w:hAnsi="仿宋"/>
          <w:sz w:val="32"/>
          <w:szCs w:val="28"/>
        </w:rPr>
      </w:pPr>
      <w:r w:rsidRPr="008B4547">
        <w:rPr>
          <w:rFonts w:ascii="仿宋" w:eastAsia="仿宋" w:hAnsi="仿宋" w:hint="eastAsia"/>
          <w:sz w:val="32"/>
          <w:szCs w:val="28"/>
        </w:rPr>
        <w:t>施工组织管理是施工过程中安全、有效、系统的科学管理，是整个施工管理、质量控制与现场管理共同构成的一部分。正确有效的施工组织，可以大大提高施工质量和工程完成效率,避免施工中的大小冲突,注重降低成本、提高效益的原则,促进施工安全、卫生、环境、技术、设备、物料、资金、服务和时间等全过程管理的合理协调。施工组织管理的原则是统一领导,分工合作,</w:t>
      </w:r>
      <w:proofErr w:type="gramStart"/>
      <w:r w:rsidRPr="008B4547">
        <w:rPr>
          <w:rFonts w:ascii="仿宋" w:eastAsia="仿宋" w:hAnsi="仿宋" w:hint="eastAsia"/>
          <w:sz w:val="32"/>
          <w:szCs w:val="28"/>
        </w:rPr>
        <w:t>安全第一</w:t>
      </w:r>
      <w:proofErr w:type="gramEnd"/>
      <w:r w:rsidRPr="008B4547">
        <w:rPr>
          <w:rFonts w:ascii="仿宋" w:eastAsia="仿宋" w:hAnsi="仿宋" w:hint="eastAsia"/>
          <w:sz w:val="32"/>
          <w:szCs w:val="28"/>
        </w:rPr>
        <w:t>,节能高效。它涉及对施工组织计划的编制与实施,施工劳动力和物料的供应,机械、设备、工具及施工现场的安排,组织生产现场的日常管理等。为了使施工组织管理有效,必须准确掌握影响施工组织计划制定和实施的多方面因素并从中总结出施工组织管理的规律,如条件分析、质量管理、人力配备、施工技术研究等。</w:t>
      </w:r>
      <w:r>
        <w:rPr>
          <w:rFonts w:ascii="仿宋" w:eastAsia="仿宋" w:hAnsi="仿宋" w:hint="eastAsia"/>
          <w:sz w:val="32"/>
          <w:szCs w:val="28"/>
        </w:rPr>
        <w:t>因此，</w:t>
      </w:r>
      <w:r w:rsidR="0099030E">
        <w:rPr>
          <w:rFonts w:ascii="仿宋" w:eastAsia="仿宋" w:hAnsi="仿宋" w:hint="eastAsia"/>
          <w:sz w:val="32"/>
          <w:szCs w:val="28"/>
        </w:rPr>
        <w:t>依据《建筑工程施工质量管理条例》（图1）及</w:t>
      </w:r>
      <w:r>
        <w:rPr>
          <w:rFonts w:ascii="仿宋" w:eastAsia="仿宋" w:hAnsi="仿宋" w:hint="eastAsia"/>
          <w:sz w:val="32"/>
          <w:szCs w:val="28"/>
        </w:rPr>
        <w:t>编制单位的实践工作经验，明确了以下规定：（1）</w:t>
      </w:r>
      <w:r w:rsidR="005677AD" w:rsidRPr="005677AD">
        <w:rPr>
          <w:rFonts w:ascii="仿宋" w:eastAsia="仿宋" w:hAnsi="仿宋" w:hint="eastAsia"/>
          <w:sz w:val="32"/>
          <w:szCs w:val="28"/>
        </w:rPr>
        <w:t>施工单位应建立健全质量管理体系，落实质量责任。</w:t>
      </w:r>
      <w:r>
        <w:rPr>
          <w:rFonts w:ascii="仿宋" w:eastAsia="仿宋" w:hAnsi="仿宋" w:hint="eastAsia"/>
          <w:sz w:val="32"/>
          <w:szCs w:val="28"/>
        </w:rPr>
        <w:t>（2）</w:t>
      </w:r>
      <w:r w:rsidR="005677AD" w:rsidRPr="005677AD">
        <w:rPr>
          <w:rFonts w:ascii="仿宋" w:eastAsia="仿宋" w:hAnsi="仿宋" w:hint="eastAsia"/>
          <w:sz w:val="32"/>
          <w:szCs w:val="28"/>
        </w:rPr>
        <w:t>施工单位应确保项目经理、技术负责人和施工管理负责人等项目管理机构人员配备满足要求。</w:t>
      </w:r>
      <w:r>
        <w:rPr>
          <w:rFonts w:ascii="仿宋" w:eastAsia="仿宋" w:hAnsi="仿宋" w:hint="eastAsia"/>
          <w:sz w:val="32"/>
          <w:szCs w:val="28"/>
        </w:rPr>
        <w:t>（3）</w:t>
      </w:r>
      <w:r w:rsidR="005677AD" w:rsidRPr="005677AD">
        <w:rPr>
          <w:rFonts w:ascii="仿宋" w:eastAsia="仿宋" w:hAnsi="仿宋" w:hint="eastAsia"/>
          <w:sz w:val="32"/>
          <w:szCs w:val="28"/>
        </w:rPr>
        <w:t>施工单位应明确并固定派驻现场的项目经理和技术负责人，确保项目管理的连续性和稳定性。</w:t>
      </w:r>
      <w:r>
        <w:rPr>
          <w:rFonts w:ascii="仿宋" w:eastAsia="仿宋" w:hAnsi="仿宋" w:hint="eastAsia"/>
          <w:sz w:val="32"/>
          <w:szCs w:val="28"/>
        </w:rPr>
        <w:t>（4）</w:t>
      </w:r>
      <w:r w:rsidR="005677AD" w:rsidRPr="005677AD">
        <w:rPr>
          <w:rFonts w:ascii="仿宋" w:eastAsia="仿宋" w:hAnsi="仿宋" w:hint="eastAsia"/>
          <w:sz w:val="32"/>
          <w:szCs w:val="28"/>
        </w:rPr>
        <w:t>因特殊情况需更换人员的，应事先取得项目法人的书面同意，且更换后的人员应具备不低于合同约定的资格条件</w:t>
      </w:r>
      <w:r w:rsidR="005677AD">
        <w:rPr>
          <w:rFonts w:ascii="仿宋" w:eastAsia="仿宋" w:hAnsi="仿宋" w:hint="eastAsia"/>
          <w:sz w:val="32"/>
          <w:szCs w:val="28"/>
        </w:rPr>
        <w:t>。</w:t>
      </w:r>
    </w:p>
    <w:p w14:paraId="15E35E5C" w14:textId="77777777" w:rsidR="005677AD" w:rsidRPr="00515ED5" w:rsidRDefault="005677AD" w:rsidP="00746765">
      <w:pPr>
        <w:pStyle w:val="BodyText2"/>
        <w:spacing w:after="0"/>
        <w:ind w:firstLineChars="100" w:firstLine="321"/>
        <w:rPr>
          <w:rFonts w:ascii="仿宋" w:eastAsia="仿宋" w:hAnsi="仿宋" w:cs="Calibri"/>
          <w:b/>
          <w:bCs/>
          <w:szCs w:val="28"/>
        </w:rPr>
      </w:pPr>
      <w:r w:rsidRPr="00515ED5">
        <w:rPr>
          <w:rFonts w:ascii="仿宋" w:eastAsia="仿宋" w:hAnsi="仿宋" w:cs="Calibri" w:hint="eastAsia"/>
          <w:b/>
          <w:bCs/>
          <w:szCs w:val="28"/>
        </w:rPr>
        <w:t>2、施工技术管理</w:t>
      </w:r>
    </w:p>
    <w:p w14:paraId="1BA60E34" w14:textId="108B9AEE" w:rsidR="008B4547" w:rsidRPr="00515ED5" w:rsidRDefault="008B4547" w:rsidP="0009383F">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施工技术管理是在施工现场实施的一种管理活动,旨在实现</w:t>
      </w:r>
      <w:r w:rsidRPr="00515ED5">
        <w:rPr>
          <w:rFonts w:ascii="仿宋" w:eastAsia="仿宋" w:hAnsi="仿宋" w:cs="Calibri" w:hint="eastAsia"/>
          <w:szCs w:val="28"/>
        </w:rPr>
        <w:lastRenderedPageBreak/>
        <w:t>安全生产,保证质量的达标与控制,使施工现场遵守各项施工技术规范,满足社会各方面的要求。施工技术管理的内容主要包括弃旧求新,科学施工,履行安全事故预防责任,完善技术管理制度,强化技术管理措施,加强现场施工技术人员的管理,实施突出特点工作,加强施工现场施工管理,控制工程质量。根据施工工程的总体设计要求，做好工程的实质性施工准备工作,细化质量要求,加强施工现场的施工管理,控制工程质量,与施工单位保持良好合作,全程监理施工项目的施工情况和施工质量,以保证施工工程的质量和安全目标的实现。因此，</w:t>
      </w:r>
      <w:r w:rsidR="00C65B0E" w:rsidRPr="00515ED5">
        <w:rPr>
          <w:rFonts w:ascii="仿宋" w:eastAsia="仿宋" w:hAnsi="仿宋" w:cs="Calibri" w:hint="eastAsia"/>
          <w:szCs w:val="28"/>
        </w:rPr>
        <w:t>规定</w:t>
      </w:r>
      <w:r w:rsidR="005677AD" w:rsidRPr="00515ED5">
        <w:rPr>
          <w:rFonts w:ascii="仿宋" w:eastAsia="仿宋" w:hAnsi="仿宋" w:cs="Calibri" w:hint="eastAsia"/>
          <w:szCs w:val="28"/>
        </w:rPr>
        <w:t>监理单位应建立技术文件核查、审核和审批制度。建设单位提供的施工图纸、技术文件以及施工单位提交的开工申请、施工组织、施工措施计划、施工进度计划、专项施工方案、安全技术措施、度</w:t>
      </w:r>
      <w:r w:rsidR="000F366D" w:rsidRPr="00515ED5">
        <w:rPr>
          <w:rFonts w:ascii="仿宋" w:eastAsia="仿宋" w:hAnsi="仿宋" w:cs="Calibri" w:hint="eastAsia"/>
          <w:szCs w:val="28"/>
        </w:rPr>
        <w:t>汛方案和灾害应急预案等文件，均应经监理机构核查、审核后方可实施。</w:t>
      </w:r>
    </w:p>
    <w:p w14:paraId="4EA7AF7C" w14:textId="5FA4A13C" w:rsidR="000F366D" w:rsidRPr="00515ED5" w:rsidRDefault="006A219B" w:rsidP="0009383F">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对于</w:t>
      </w:r>
      <w:r w:rsidR="005677AD" w:rsidRPr="0099030E">
        <w:rPr>
          <w:rFonts w:ascii="仿宋" w:eastAsia="仿宋" w:hAnsi="仿宋" w:cs="Calibri" w:hint="eastAsia"/>
          <w:b/>
          <w:bCs/>
          <w:szCs w:val="28"/>
        </w:rPr>
        <w:t>施工组织设计和施工方案的编制</w:t>
      </w:r>
      <w:r w:rsidRPr="00515ED5">
        <w:rPr>
          <w:rFonts w:ascii="仿宋" w:eastAsia="仿宋" w:hAnsi="仿宋" w:cs="Calibri" w:hint="eastAsia"/>
          <w:szCs w:val="28"/>
        </w:rPr>
        <w:t>，</w:t>
      </w:r>
      <w:r w:rsidR="00C65B0E" w:rsidRPr="00515ED5">
        <w:rPr>
          <w:rFonts w:ascii="仿宋" w:eastAsia="仿宋" w:hAnsi="仿宋" w:cs="Calibri" w:hint="eastAsia"/>
          <w:szCs w:val="28"/>
        </w:rPr>
        <w:t>施工组织设计是对施工活动实行科学性管理的重要手段</w:t>
      </w:r>
      <w:r w:rsidR="0099030E">
        <w:rPr>
          <w:rFonts w:ascii="仿宋" w:eastAsia="仿宋" w:hAnsi="仿宋" w:cs="Calibri" w:hint="eastAsia"/>
          <w:szCs w:val="28"/>
        </w:rPr>
        <w:t>，</w:t>
      </w:r>
      <w:r w:rsidR="00C65B0E" w:rsidRPr="00515ED5">
        <w:rPr>
          <w:rFonts w:ascii="仿宋" w:eastAsia="仿宋" w:hAnsi="仿宋" w:cs="Calibri" w:hint="eastAsia"/>
          <w:szCs w:val="28"/>
        </w:rPr>
        <w:t>具有战略部署和战术安排的双重作用，是用来指导项目施工全过程各项活动的技术、经济和组织的综合性文件,是施工技术与施工项目管理有机结合的产物</w:t>
      </w:r>
      <w:r w:rsidR="0099030E">
        <w:rPr>
          <w:rFonts w:ascii="仿宋" w:eastAsia="仿宋" w:hAnsi="仿宋" w:cs="Calibri" w:hint="eastAsia"/>
          <w:szCs w:val="28"/>
        </w:rPr>
        <w:t>，</w:t>
      </w:r>
      <w:r w:rsidR="00C65B0E" w:rsidRPr="00515ED5">
        <w:rPr>
          <w:rFonts w:ascii="仿宋" w:eastAsia="仿宋" w:hAnsi="仿宋" w:cs="Calibri" w:hint="eastAsia"/>
          <w:szCs w:val="28"/>
        </w:rPr>
        <w:t>能保证工程开工后施工活动有序、高效、安全、科学合理地进行。因此，结合编制单位多年的实际工作经验，规定施工组织设计和施工方案的编制</w:t>
      </w:r>
      <w:r w:rsidR="005677AD" w:rsidRPr="00515ED5">
        <w:rPr>
          <w:rFonts w:ascii="仿宋" w:eastAsia="仿宋" w:hAnsi="仿宋" w:cs="Calibri" w:hint="eastAsia"/>
          <w:szCs w:val="28"/>
        </w:rPr>
        <w:t>应符合以下规定：符合施工合同中有关工程质量、安全、进度、绿色施工等方面的要求；科学安排施工工艺和施工顺序，考虑季节性施工特点，采用流水施工和网络计划等方法，合理配置资源，优化现场布置；符合绿色施工管理要求，推广应用绿色施工技术；积极开发和推广使用新技术、新材料、新工艺、</w:t>
      </w:r>
      <w:r w:rsidR="005677AD" w:rsidRPr="00515ED5">
        <w:rPr>
          <w:rFonts w:ascii="仿宋" w:eastAsia="仿宋" w:hAnsi="仿宋" w:cs="Calibri" w:hint="eastAsia"/>
          <w:szCs w:val="28"/>
        </w:rPr>
        <w:lastRenderedPageBreak/>
        <w:t>新设备；应与质量、环境和职业健康安全管理体系有效结合。施工组织设计的编制与审查应符合以下规定：应在开工前完成编制和审查；应由施工单位项目负责人主持编制，项目技术负责人组织编写；应报项目监理机构总监理工程师审查，报建设单位、建设工程质量监督机构备案。</w:t>
      </w:r>
    </w:p>
    <w:p w14:paraId="0C1A0134" w14:textId="77777777" w:rsidR="00C733A9" w:rsidRDefault="00C65B0E" w:rsidP="00C733A9">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在建设过程中,施工方案的编制与审查是确保工程质量、安全与效率的重要环节，因此，</w:t>
      </w:r>
      <w:r w:rsidR="006A219B" w:rsidRPr="00515ED5">
        <w:rPr>
          <w:rFonts w:ascii="仿宋" w:eastAsia="仿宋" w:hAnsi="仿宋" w:cs="Calibri" w:hint="eastAsia"/>
          <w:szCs w:val="28"/>
        </w:rPr>
        <w:t>对于</w:t>
      </w:r>
      <w:r w:rsidR="005677AD" w:rsidRPr="0099030E">
        <w:rPr>
          <w:rFonts w:ascii="仿宋" w:eastAsia="仿宋" w:hAnsi="仿宋" w:cs="Calibri" w:hint="eastAsia"/>
          <w:b/>
          <w:bCs/>
          <w:szCs w:val="28"/>
        </w:rPr>
        <w:t>施工方案和专项施工方案的编制与审查</w:t>
      </w:r>
      <w:r w:rsidR="006A219B" w:rsidRPr="00515ED5">
        <w:rPr>
          <w:rFonts w:ascii="仿宋" w:eastAsia="仿宋" w:hAnsi="仿宋" w:cs="Calibri" w:hint="eastAsia"/>
          <w:szCs w:val="28"/>
        </w:rPr>
        <w:t>，</w:t>
      </w:r>
      <w:r w:rsidR="005677AD" w:rsidRPr="00515ED5">
        <w:rPr>
          <w:rFonts w:ascii="仿宋" w:eastAsia="仿宋" w:hAnsi="仿宋" w:cs="Calibri" w:hint="eastAsia"/>
          <w:szCs w:val="28"/>
        </w:rPr>
        <w:t>应符合以下规定：应在分部、分项工程或专项施工内容施工前完成编制和审查；施工方案应由施工单位项目技术负责人组织编制并审查；重要、复杂、特殊的分部、分项工程的施工方案应由施工单位技术负责人审查；专项施工方案应由项目负责人主持编制，项目技术负责人组织编写，由施工单位技术负责人审查；需论证的专项施工方案应组织专家论证；施工方案和专项施工方案应报项目监理机构总监理工程师审查，经专家论证的专项施工方案需建设单位项目负责人签字确认，报建设工程质量监督机构备案。</w:t>
      </w:r>
    </w:p>
    <w:p w14:paraId="183DA35D" w14:textId="759FBCC6" w:rsidR="006E6032" w:rsidRDefault="00C65B0E" w:rsidP="00C733A9">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施工组织设计交底的目的是确保施工过程中的安全、高效和质量,并使各相关人员对施工任务有明确的认识和了解,以便能够按照设计要求进行施工。因此，需要对</w:t>
      </w:r>
      <w:r w:rsidR="005677AD" w:rsidRPr="0099030E">
        <w:rPr>
          <w:rFonts w:ascii="仿宋" w:eastAsia="仿宋" w:hAnsi="仿宋" w:cs="Calibri" w:hint="eastAsia"/>
          <w:b/>
          <w:bCs/>
          <w:szCs w:val="28"/>
        </w:rPr>
        <w:t>施工组织设计技术交底的组织实施</w:t>
      </w:r>
      <w:r w:rsidRPr="00515ED5">
        <w:rPr>
          <w:rFonts w:ascii="仿宋" w:eastAsia="仿宋" w:hAnsi="仿宋" w:cs="Calibri" w:hint="eastAsia"/>
          <w:szCs w:val="28"/>
        </w:rPr>
        <w:t>做出相关规定</w:t>
      </w:r>
      <w:r w:rsidR="006A219B" w:rsidRPr="00515ED5">
        <w:rPr>
          <w:rFonts w:ascii="仿宋" w:eastAsia="仿宋" w:hAnsi="仿宋" w:cs="Calibri" w:hint="eastAsia"/>
          <w:szCs w:val="28"/>
        </w:rPr>
        <w:t>，</w:t>
      </w:r>
      <w:r w:rsidRPr="00515ED5">
        <w:rPr>
          <w:rFonts w:ascii="仿宋" w:eastAsia="仿宋" w:hAnsi="仿宋" w:cs="Calibri" w:hint="eastAsia"/>
          <w:szCs w:val="28"/>
        </w:rPr>
        <w:t>结合编制单位多年的实践工作经验，明确了施工组织设计技术交底的组织实施</w:t>
      </w:r>
      <w:r w:rsidR="005677AD" w:rsidRPr="00515ED5">
        <w:rPr>
          <w:rFonts w:ascii="仿宋" w:eastAsia="仿宋" w:hAnsi="仿宋" w:cs="Calibri" w:hint="eastAsia"/>
          <w:szCs w:val="28"/>
        </w:rPr>
        <w:t>应符合以下规定：施工组织总体设计和单位工程施工组织设计交底应由项目负责人或项目技术负责人对项目主要管理人员进行交底；施工方案交底应由其编制人员或项目技术负责人对现场相关管理人员和作业人</w:t>
      </w:r>
      <w:r w:rsidR="005677AD" w:rsidRPr="00515ED5">
        <w:rPr>
          <w:rFonts w:ascii="仿宋" w:eastAsia="仿宋" w:hAnsi="仿宋" w:cs="Calibri" w:hint="eastAsia"/>
          <w:szCs w:val="28"/>
        </w:rPr>
        <w:lastRenderedPageBreak/>
        <w:t>员进行交底；专项施工方案交底应由其编制人员或项目技术负责人对现场相关管理人员和作业人员进行交底，安全管理人员应参加。</w:t>
      </w:r>
    </w:p>
    <w:p w14:paraId="0D1C5887" w14:textId="753B6994" w:rsidR="006E6032" w:rsidRDefault="00C65B0E" w:rsidP="006E6032">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对于施工单位，</w:t>
      </w:r>
      <w:r w:rsidR="00746765">
        <w:rPr>
          <w:rFonts w:ascii="仿宋" w:eastAsia="仿宋" w:hAnsi="仿宋" w:cs="Calibri" w:hint="eastAsia"/>
          <w:szCs w:val="28"/>
        </w:rPr>
        <w:t>依据《建筑工程施工质量管理条例》（图1）第二十九及第三十条规定，明确了</w:t>
      </w:r>
      <w:r w:rsidR="005677AD" w:rsidRPr="00515ED5">
        <w:rPr>
          <w:rFonts w:ascii="仿宋" w:eastAsia="仿宋" w:hAnsi="仿宋" w:cs="Calibri" w:hint="eastAsia"/>
          <w:szCs w:val="28"/>
        </w:rPr>
        <w:t>施工单位应建立健全施工质量检验制度，严格工序管理，作好隐蔽工程的质量检查和记录。隐蔽工程在隐蔽前，施工单位应通知建设单位和建设工程质量监督机构</w:t>
      </w:r>
      <w:r w:rsidRPr="00515ED5">
        <w:rPr>
          <w:rFonts w:ascii="仿宋" w:eastAsia="仿宋" w:hAnsi="仿宋" w:cs="Calibri" w:hint="eastAsia"/>
          <w:szCs w:val="28"/>
        </w:rPr>
        <w:t>；施工单位还应严格遵循经监理单位批准的设计文件、相关技术标准以及合同条款，对原材料、中间产品、设备以及各个单元工程（工序）进行全面的质量检验；对于涉及结构安全的试块、试件及相关材料，施工单位应在建设单位或监理单位的现场监督下进行取样，检测合格后才能投入使用。</w:t>
      </w:r>
    </w:p>
    <w:p w14:paraId="164AEE42" w14:textId="15569EAD" w:rsidR="00654D04" w:rsidRDefault="00C65B0E" w:rsidP="0065530A">
      <w:pPr>
        <w:pStyle w:val="BodyText2"/>
        <w:spacing w:after="0"/>
        <w:ind w:firstLineChars="200" w:firstLine="640"/>
        <w:rPr>
          <w:rFonts w:ascii="仿宋" w:eastAsia="仿宋" w:hAnsi="仿宋" w:cs="Calibri"/>
          <w:szCs w:val="28"/>
        </w:rPr>
      </w:pPr>
      <w:r w:rsidRPr="00515ED5">
        <w:rPr>
          <w:rFonts w:ascii="仿宋" w:eastAsia="仿宋" w:hAnsi="仿宋" w:cs="Calibri" w:hint="eastAsia"/>
          <w:szCs w:val="28"/>
        </w:rPr>
        <w:t>对于</w:t>
      </w:r>
      <w:r w:rsidR="005677AD" w:rsidRPr="00515ED5">
        <w:rPr>
          <w:rFonts w:ascii="仿宋" w:eastAsia="仿宋" w:hAnsi="仿宋" w:cs="Calibri" w:hint="eastAsia"/>
          <w:szCs w:val="28"/>
        </w:rPr>
        <w:t>监理单位</w:t>
      </w:r>
      <w:r w:rsidRPr="00515ED5">
        <w:rPr>
          <w:rFonts w:ascii="仿宋" w:eastAsia="仿宋" w:hAnsi="仿宋" w:cs="Calibri" w:hint="eastAsia"/>
          <w:szCs w:val="28"/>
        </w:rPr>
        <w:t>，</w:t>
      </w:r>
      <w:r w:rsidR="00D96720">
        <w:rPr>
          <w:rFonts w:ascii="仿宋" w:eastAsia="仿宋" w:hAnsi="仿宋" w:cs="Calibri" w:hint="eastAsia"/>
          <w:szCs w:val="28"/>
        </w:rPr>
        <w:t>依据</w:t>
      </w:r>
      <w:r w:rsidRPr="00515ED5">
        <w:rPr>
          <w:rFonts w:ascii="仿宋" w:eastAsia="仿宋" w:hAnsi="仿宋" w:cs="Calibri" w:hint="eastAsia"/>
          <w:szCs w:val="28"/>
        </w:rPr>
        <w:t>监理</w:t>
      </w:r>
      <w:r w:rsidR="00D96720">
        <w:rPr>
          <w:rFonts w:ascii="仿宋" w:eastAsia="仿宋" w:hAnsi="仿宋" w:cs="Calibri" w:hint="eastAsia"/>
          <w:szCs w:val="28"/>
        </w:rPr>
        <w:t>《水利工程质量管理条例》“第四章 监理单位质量管理”并结合编制单位的实际工作经验规定，监理</w:t>
      </w:r>
      <w:r w:rsidRPr="00515ED5">
        <w:rPr>
          <w:rFonts w:ascii="仿宋" w:eastAsia="仿宋" w:hAnsi="仿宋" w:cs="Calibri" w:hint="eastAsia"/>
          <w:szCs w:val="28"/>
        </w:rPr>
        <w:t>单位</w:t>
      </w:r>
      <w:r w:rsidR="005677AD" w:rsidRPr="00515ED5">
        <w:rPr>
          <w:rFonts w:ascii="仿宋" w:eastAsia="仿宋" w:hAnsi="仿宋" w:cs="Calibri" w:hint="eastAsia"/>
          <w:szCs w:val="28"/>
        </w:rPr>
        <w:t>应建立完善的原材料、中间产品和工程设备报验制度，确保材料和设备都符合相关标准和要求。监理机构应对报验的原材料、中间产品和工程设备进行严格的核验或验收，确保其质量符合设计要求和技术标准</w:t>
      </w:r>
      <w:r w:rsidRPr="00515ED5">
        <w:rPr>
          <w:rFonts w:ascii="仿宋" w:eastAsia="仿宋" w:hAnsi="仿宋" w:cs="Calibri" w:hint="eastAsia"/>
          <w:szCs w:val="28"/>
        </w:rPr>
        <w:t>。</w:t>
      </w:r>
    </w:p>
    <w:p w14:paraId="30B55369" w14:textId="028FF1F7" w:rsidR="00654D04" w:rsidRDefault="00654D04" w:rsidP="00654D04">
      <w:pPr>
        <w:rPr>
          <w:rFonts w:ascii="仿宋" w:eastAsia="仿宋" w:hAnsi="仿宋"/>
          <w:szCs w:val="28"/>
        </w:rPr>
      </w:pPr>
      <w:r>
        <w:rPr>
          <w:noProof/>
        </w:rPr>
        <w:drawing>
          <wp:inline distT="0" distB="0" distL="0" distR="0" wp14:anchorId="67423B70" wp14:editId="0B73F1A0">
            <wp:extent cx="5688330" cy="1979930"/>
            <wp:effectExtent l="19050" t="19050" r="7620" b="1270"/>
            <wp:docPr id="878178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78890" name=""/>
                    <pic:cNvPicPr/>
                  </pic:nvPicPr>
                  <pic:blipFill>
                    <a:blip r:embed="rId11"/>
                    <a:stretch>
                      <a:fillRect/>
                    </a:stretch>
                  </pic:blipFill>
                  <pic:spPr>
                    <a:xfrm>
                      <a:off x="0" y="0"/>
                      <a:ext cx="5688330" cy="1979930"/>
                    </a:xfrm>
                    <a:prstGeom prst="rect">
                      <a:avLst/>
                    </a:prstGeom>
                    <a:ln>
                      <a:solidFill>
                        <a:schemeClr val="tx1"/>
                      </a:solidFill>
                    </a:ln>
                  </pic:spPr>
                </pic:pic>
              </a:graphicData>
            </a:graphic>
          </wp:inline>
        </w:drawing>
      </w:r>
    </w:p>
    <w:p w14:paraId="521F34D4" w14:textId="7C35E669" w:rsidR="00654D04" w:rsidRPr="00D96720" w:rsidRDefault="00D96720" w:rsidP="00D96720">
      <w:pPr>
        <w:pStyle w:val="BodyText2"/>
        <w:spacing w:after="0"/>
        <w:ind w:firstLine="641"/>
        <w:jc w:val="center"/>
        <w:rPr>
          <w:lang w:val="zh-CN"/>
        </w:rPr>
      </w:pPr>
      <w:r w:rsidRPr="00654D04">
        <w:rPr>
          <w:rFonts w:ascii="仿宋" w:eastAsia="仿宋" w:hAnsi="仿宋" w:cs="Calibri" w:hint="eastAsia"/>
          <w:szCs w:val="28"/>
        </w:rPr>
        <w:t>图</w:t>
      </w:r>
      <w:r>
        <w:rPr>
          <w:rFonts w:ascii="仿宋" w:eastAsia="仿宋" w:hAnsi="仿宋" w:cs="Calibri" w:hint="eastAsia"/>
          <w:szCs w:val="28"/>
        </w:rPr>
        <w:t>3</w:t>
      </w:r>
      <w:r w:rsidRPr="00654D04">
        <w:rPr>
          <w:rFonts w:ascii="仿宋" w:eastAsia="仿宋" w:hAnsi="仿宋" w:cs="Calibri" w:hint="eastAsia"/>
          <w:szCs w:val="28"/>
        </w:rPr>
        <w:t xml:space="preserve"> 摘自《</w:t>
      </w:r>
      <w:r>
        <w:rPr>
          <w:rFonts w:ascii="仿宋" w:eastAsia="仿宋" w:hAnsi="仿宋" w:cs="Calibri" w:hint="eastAsia"/>
          <w:szCs w:val="28"/>
        </w:rPr>
        <w:t>水利</w:t>
      </w:r>
      <w:r w:rsidRPr="00654D04">
        <w:rPr>
          <w:rFonts w:ascii="仿宋" w:eastAsia="仿宋" w:hAnsi="仿宋" w:cs="Calibri" w:hint="eastAsia"/>
          <w:szCs w:val="28"/>
        </w:rPr>
        <w:t>工程施工质量管理条例》</w:t>
      </w:r>
    </w:p>
    <w:p w14:paraId="0C5DBC29" w14:textId="76A46487" w:rsidR="005677AD" w:rsidRPr="0099030E" w:rsidRDefault="00D96720" w:rsidP="0065530A">
      <w:pPr>
        <w:pStyle w:val="BodyText2"/>
        <w:spacing w:after="0"/>
        <w:ind w:firstLineChars="200" w:firstLine="640"/>
        <w:rPr>
          <w:rFonts w:ascii="仿宋" w:eastAsia="仿宋" w:hAnsi="仿宋" w:cs="Calibri"/>
          <w:szCs w:val="28"/>
        </w:rPr>
      </w:pPr>
      <w:r>
        <w:rPr>
          <w:rFonts w:ascii="仿宋" w:eastAsia="仿宋" w:hAnsi="仿宋" w:cs="Calibri" w:hint="eastAsia"/>
          <w:szCs w:val="28"/>
        </w:rPr>
        <w:lastRenderedPageBreak/>
        <w:t>此外，</w:t>
      </w:r>
      <w:r w:rsidR="00C65B0E" w:rsidRPr="0099030E">
        <w:rPr>
          <w:rFonts w:ascii="仿宋" w:eastAsia="仿宋" w:hAnsi="仿宋" w:cs="Calibri" w:hint="eastAsia"/>
          <w:szCs w:val="28"/>
        </w:rPr>
        <w:t>对于检测单位，检测单位应建立健全质量保证体系，保持人员、仪器设备、检测场所、质量保证体系等方面符合建设工程质量检测资质标准，并对仪器设备进行定期检定或者校准；</w:t>
      </w:r>
      <w:r w:rsidR="005677AD" w:rsidRPr="0099030E">
        <w:rPr>
          <w:rFonts w:ascii="仿宋" w:eastAsia="仿宋" w:hAnsi="仿宋" w:cs="Calibri" w:hint="eastAsia"/>
          <w:szCs w:val="28"/>
        </w:rPr>
        <w:t>所有检验过程都应详细记录并生成检测报告，同时需有专人负责签字确认</w:t>
      </w:r>
      <w:r w:rsidR="00C65B0E" w:rsidRPr="0099030E">
        <w:rPr>
          <w:rFonts w:ascii="仿宋" w:eastAsia="仿宋" w:hAnsi="仿宋" w:cs="Calibri" w:hint="eastAsia"/>
          <w:szCs w:val="28"/>
        </w:rPr>
        <w:t>；</w:t>
      </w:r>
      <w:r w:rsidR="005677AD" w:rsidRPr="0099030E">
        <w:rPr>
          <w:rFonts w:ascii="仿宋" w:eastAsia="仿宋" w:hAnsi="仿宋" w:cs="Calibri" w:hint="eastAsia"/>
          <w:szCs w:val="28"/>
        </w:rPr>
        <w:t>工程资料应字迹清晰、内容齐全，并有相关人员签字，需要加盖印章的，应有相关印章，能真实反映工程建设过程和工程质量的实际情况，并应与工程进度同步形成、收集和整理。</w:t>
      </w:r>
      <w:r w:rsidR="00C65B0E" w:rsidRPr="0099030E">
        <w:rPr>
          <w:rFonts w:ascii="仿宋" w:eastAsia="仿宋" w:hAnsi="仿宋" w:cs="Calibri" w:hint="eastAsia"/>
          <w:szCs w:val="28"/>
        </w:rPr>
        <w:t>在其他方面，</w:t>
      </w:r>
      <w:r w:rsidR="005677AD" w:rsidRPr="0099030E">
        <w:rPr>
          <w:rFonts w:ascii="仿宋" w:eastAsia="仿宋" w:hAnsi="仿宋" w:cs="Calibri" w:hint="eastAsia"/>
          <w:szCs w:val="28"/>
        </w:rPr>
        <w:t>涉及工程结构安全的重要部位，应留置隐蔽前的影像资料，影像资料中应有对应工程部位的标识</w:t>
      </w:r>
      <w:r w:rsidR="00C65B0E" w:rsidRPr="0099030E">
        <w:rPr>
          <w:rFonts w:ascii="仿宋" w:eastAsia="仿宋" w:hAnsi="仿宋" w:cs="Calibri" w:hint="eastAsia"/>
          <w:szCs w:val="28"/>
        </w:rPr>
        <w:t>。</w:t>
      </w:r>
      <w:r w:rsidR="005677AD" w:rsidRPr="0099030E">
        <w:rPr>
          <w:rFonts w:ascii="仿宋" w:eastAsia="仿宋" w:hAnsi="仿宋" w:cs="Calibri" w:hint="eastAsia"/>
          <w:szCs w:val="28"/>
        </w:rPr>
        <w:t>制定分部、分项工程和检验批的划分方案，应符合GB 50300、SL 176和各专业验收规范的要求。新技术、新工艺、新材料、新设备技术应用应经专家论证并形成论证意见。施工现场应配备与工程相关的施工标准、规范的有效版本</w:t>
      </w:r>
      <w:r w:rsidR="006A219B" w:rsidRPr="0099030E">
        <w:rPr>
          <w:rFonts w:ascii="仿宋" w:eastAsia="仿宋" w:hAnsi="仿宋" w:cs="Calibri" w:hint="eastAsia"/>
          <w:szCs w:val="28"/>
        </w:rPr>
        <w:t>。</w:t>
      </w:r>
    </w:p>
    <w:p w14:paraId="03082C77" w14:textId="77777777" w:rsidR="006A219B" w:rsidRPr="00E234F4" w:rsidRDefault="006A219B" w:rsidP="00E234F4">
      <w:pPr>
        <w:pStyle w:val="BodyText2"/>
        <w:spacing w:after="0"/>
        <w:ind w:firstLine="641"/>
        <w:rPr>
          <w:rFonts w:ascii="仿宋" w:eastAsia="仿宋" w:hAnsi="仿宋" w:cs="Calibri"/>
          <w:b/>
          <w:bCs/>
          <w:szCs w:val="28"/>
        </w:rPr>
      </w:pPr>
      <w:r w:rsidRPr="00E234F4">
        <w:rPr>
          <w:rFonts w:ascii="仿宋" w:eastAsia="仿宋" w:hAnsi="仿宋" w:cs="Calibri" w:hint="eastAsia"/>
          <w:b/>
          <w:bCs/>
          <w:szCs w:val="28"/>
        </w:rPr>
        <w:t>2、施工质量控制</w:t>
      </w:r>
    </w:p>
    <w:p w14:paraId="6B9E9437" w14:textId="77777777" w:rsidR="00F01AA1" w:rsidRPr="00E234F4" w:rsidRDefault="00FE2563" w:rsidP="00E234F4">
      <w:pPr>
        <w:pStyle w:val="BodyText2"/>
        <w:spacing w:after="0"/>
        <w:ind w:firstLine="641"/>
        <w:rPr>
          <w:rFonts w:ascii="仿宋" w:eastAsia="仿宋" w:hAnsi="仿宋" w:cs="Calibri"/>
          <w:szCs w:val="28"/>
        </w:rPr>
      </w:pPr>
      <w:r w:rsidRPr="00E234F4">
        <w:rPr>
          <w:rFonts w:ascii="仿宋" w:eastAsia="仿宋" w:hAnsi="仿宋" w:cs="Calibri" w:hint="eastAsia"/>
          <w:szCs w:val="28"/>
        </w:rPr>
        <w:t>施工</w:t>
      </w:r>
      <w:r w:rsidR="007040F3" w:rsidRPr="00E234F4">
        <w:rPr>
          <w:rFonts w:ascii="仿宋" w:eastAsia="仿宋" w:hAnsi="仿宋" w:cs="Calibri" w:hint="eastAsia"/>
          <w:szCs w:val="28"/>
        </w:rPr>
        <w:t>质量控制是指在工程项目的各个阶段,通过对工程质量进行监督、检查、测试和评估等手段，确保工程质量符合规定标准和要求的过程。它对于工程</w:t>
      </w:r>
      <w:r w:rsidRPr="00E234F4">
        <w:rPr>
          <w:rFonts w:ascii="仿宋" w:eastAsia="仿宋" w:hAnsi="仿宋" w:cs="Calibri" w:hint="eastAsia"/>
          <w:szCs w:val="28"/>
        </w:rPr>
        <w:t>项目</w:t>
      </w:r>
      <w:r w:rsidR="007040F3" w:rsidRPr="00E234F4">
        <w:rPr>
          <w:rFonts w:ascii="仿宋" w:eastAsia="仿宋" w:hAnsi="仿宋" w:cs="Calibri" w:hint="eastAsia"/>
          <w:szCs w:val="28"/>
        </w:rPr>
        <w:t>的顺利进行和最终的质量保证起着至关重要的作用</w:t>
      </w:r>
      <w:r w:rsidRPr="00E234F4">
        <w:rPr>
          <w:rFonts w:ascii="仿宋" w:eastAsia="仿宋" w:hAnsi="仿宋" w:cs="Calibri" w:hint="eastAsia"/>
          <w:szCs w:val="28"/>
        </w:rPr>
        <w:t>。广西城市老旧排涝泵站改造工程的施工质量控制包括质量控制要求、质量管理、质量保证和质量控制要点。</w:t>
      </w:r>
    </w:p>
    <w:p w14:paraId="1F5BB7F9" w14:textId="1CAD9869" w:rsidR="008C6A3E" w:rsidRPr="00E234F4" w:rsidRDefault="008C6A3E" w:rsidP="00E234F4">
      <w:pPr>
        <w:pStyle w:val="BodyText2"/>
        <w:spacing w:after="0"/>
        <w:ind w:firstLine="641"/>
        <w:rPr>
          <w:rFonts w:ascii="仿宋" w:eastAsia="仿宋" w:hAnsi="仿宋" w:cs="Calibri"/>
          <w:b/>
          <w:bCs/>
          <w:szCs w:val="28"/>
        </w:rPr>
      </w:pPr>
      <w:r w:rsidRPr="00E234F4">
        <w:rPr>
          <w:rFonts w:ascii="仿宋" w:eastAsia="仿宋" w:hAnsi="仿宋" w:cs="Calibri" w:hint="eastAsia"/>
          <w:b/>
          <w:bCs/>
          <w:szCs w:val="28"/>
        </w:rPr>
        <w:t>（1）</w:t>
      </w:r>
      <w:r w:rsidR="00F01AA1" w:rsidRPr="00E234F4">
        <w:rPr>
          <w:rFonts w:ascii="仿宋" w:eastAsia="仿宋" w:hAnsi="仿宋" w:cs="Calibri" w:hint="eastAsia"/>
          <w:b/>
          <w:bCs/>
          <w:szCs w:val="28"/>
        </w:rPr>
        <w:t>质量控制要求</w:t>
      </w:r>
    </w:p>
    <w:p w14:paraId="3DA8EAA8" w14:textId="178E03A7" w:rsidR="006A219B" w:rsidRPr="00E234F4" w:rsidRDefault="00A43C71" w:rsidP="00D725E7">
      <w:pPr>
        <w:pStyle w:val="BodyText2"/>
        <w:spacing w:after="0"/>
        <w:ind w:firstLine="641"/>
        <w:rPr>
          <w:rFonts w:ascii="仿宋" w:eastAsia="仿宋" w:hAnsi="仿宋" w:cs="Calibri"/>
          <w:szCs w:val="28"/>
        </w:rPr>
      </w:pPr>
      <w:r w:rsidRPr="00E234F4">
        <w:rPr>
          <w:rFonts w:ascii="仿宋" w:eastAsia="仿宋" w:hAnsi="仿宋" w:cs="Calibri" w:hint="eastAsia"/>
          <w:szCs w:val="28"/>
        </w:rPr>
        <w:t>对于建设单位，建设单位在泵站改造工程建设中，应严格依据法律法规和强制性条文进行组织和管理。《建设工程质量管理条例》</w:t>
      </w:r>
      <w:r w:rsidR="00D96720">
        <w:rPr>
          <w:rFonts w:ascii="仿宋" w:eastAsia="仿宋" w:hAnsi="仿宋" w:cs="Calibri" w:hint="eastAsia"/>
          <w:szCs w:val="28"/>
        </w:rPr>
        <w:t>（图2）</w:t>
      </w:r>
      <w:r w:rsidRPr="00E234F4">
        <w:rPr>
          <w:rFonts w:ascii="仿宋" w:eastAsia="仿宋" w:hAnsi="仿宋" w:cs="Calibri" w:hint="eastAsia"/>
          <w:szCs w:val="28"/>
        </w:rPr>
        <w:t>第三十六条规定：监理单位代表建设单位对施工质量实施监理，并对施工质量承担监理责任。因此，在施工质量</w:t>
      </w:r>
      <w:r w:rsidRPr="00E234F4">
        <w:rPr>
          <w:rFonts w:ascii="仿宋" w:eastAsia="仿宋" w:hAnsi="仿宋" w:cs="Calibri" w:hint="eastAsia"/>
          <w:szCs w:val="28"/>
        </w:rPr>
        <w:lastRenderedPageBreak/>
        <w:t>控制上</w:t>
      </w:r>
      <w:r w:rsidR="00FD0901" w:rsidRPr="00E234F4">
        <w:rPr>
          <w:rFonts w:ascii="仿宋" w:eastAsia="仿宋" w:hAnsi="仿宋" w:cs="Calibri" w:hint="eastAsia"/>
          <w:szCs w:val="28"/>
        </w:rPr>
        <w:t>，施工单位对施工质量承担责任，而</w:t>
      </w:r>
      <w:r w:rsidR="00F01AA1" w:rsidRPr="00E234F4">
        <w:rPr>
          <w:rFonts w:ascii="仿宋" w:eastAsia="仿宋" w:hAnsi="仿宋" w:cs="Calibri" w:hint="eastAsia"/>
          <w:szCs w:val="28"/>
        </w:rPr>
        <w:t>监理</w:t>
      </w:r>
      <w:r w:rsidRPr="00E234F4">
        <w:rPr>
          <w:rFonts w:ascii="仿宋" w:eastAsia="仿宋" w:hAnsi="仿宋" w:cs="Calibri" w:hint="eastAsia"/>
          <w:szCs w:val="28"/>
        </w:rPr>
        <w:t>单位是监控主体，对施工过程具有一定的控制职权，对施工质量承担监理应有的监理责任，应对监理单位做出相关规定。</w:t>
      </w:r>
      <w:r w:rsidR="00E234F4">
        <w:rPr>
          <w:rFonts w:ascii="仿宋" w:eastAsia="仿宋" w:hAnsi="仿宋" w:cs="Calibri" w:hint="eastAsia"/>
          <w:szCs w:val="28"/>
        </w:rPr>
        <w:t>需</w:t>
      </w:r>
      <w:r w:rsidRPr="00E234F4">
        <w:rPr>
          <w:rFonts w:ascii="仿宋" w:eastAsia="仿宋" w:hAnsi="仿宋" w:cs="Calibri" w:hint="eastAsia"/>
          <w:szCs w:val="28"/>
        </w:rPr>
        <w:t>明确以下规定：（1）</w:t>
      </w:r>
      <w:r w:rsidR="00F01AA1" w:rsidRPr="00E234F4">
        <w:rPr>
          <w:rFonts w:ascii="仿宋" w:eastAsia="仿宋" w:hAnsi="仿宋" w:cs="Calibri" w:hint="eastAsia"/>
          <w:szCs w:val="28"/>
        </w:rPr>
        <w:t>监理单位在审核施工组织设计、施工措施计划、专项施工方案、安全技术措施、度汛方案和灾害应急预案等文件时，应重点审核其与工程建设标准强制性条文（水利工程部分）的符合性。</w:t>
      </w:r>
      <w:r w:rsidRPr="00E234F4">
        <w:rPr>
          <w:rFonts w:ascii="仿宋" w:eastAsia="仿宋" w:hAnsi="仿宋" w:cs="Calibri" w:hint="eastAsia"/>
          <w:szCs w:val="28"/>
        </w:rPr>
        <w:t>（2）</w:t>
      </w:r>
      <w:r w:rsidR="00F01AA1" w:rsidRPr="00E234F4">
        <w:rPr>
          <w:rFonts w:ascii="仿宋" w:eastAsia="仿宋" w:hAnsi="仿宋" w:cs="Calibri" w:hint="eastAsia"/>
          <w:szCs w:val="28"/>
        </w:rPr>
        <w:t>监理单位为施工测量控制的责任主体单位，排涝泵站改造工程施工测量控制应符合以下规定：监理单位</w:t>
      </w:r>
      <w:proofErr w:type="gramStart"/>
      <w:r w:rsidR="00F01AA1" w:rsidRPr="00E234F4">
        <w:rPr>
          <w:rFonts w:ascii="仿宋" w:eastAsia="仿宋" w:hAnsi="仿宋" w:cs="Calibri" w:hint="eastAsia"/>
          <w:szCs w:val="28"/>
        </w:rPr>
        <w:t>应主持</w:t>
      </w:r>
      <w:proofErr w:type="gramEnd"/>
      <w:r w:rsidR="00F01AA1" w:rsidRPr="00E234F4">
        <w:rPr>
          <w:rFonts w:ascii="仿宋" w:eastAsia="仿宋" w:hAnsi="仿宋" w:cs="Calibri" w:hint="eastAsia"/>
          <w:szCs w:val="28"/>
        </w:rPr>
        <w:t>测量基准点、基准线和水准点及其相关资料的移交，并督促施工单位对其进行复核和照管；监理单位应审查施工单位编制的施工控制网施测方案，并对施工单位施测过程进行监督；监理单位应审查施工单位编制的原始地形施测方案，可通过监督、复测、抽样复测或与施工单位联合测量等方法，复核施工单位的原始地形测量成果。</w:t>
      </w:r>
      <w:r w:rsidRPr="00E234F4">
        <w:rPr>
          <w:rFonts w:ascii="仿宋" w:eastAsia="仿宋" w:hAnsi="仿宋" w:cs="Calibri" w:hint="eastAsia"/>
          <w:szCs w:val="28"/>
        </w:rPr>
        <w:t>（3）</w:t>
      </w:r>
      <w:r w:rsidR="00F01AA1" w:rsidRPr="00E234F4">
        <w:rPr>
          <w:rFonts w:ascii="仿宋" w:eastAsia="仿宋" w:hAnsi="仿宋" w:cs="Calibri" w:hint="eastAsia"/>
          <w:szCs w:val="28"/>
        </w:rPr>
        <w:t>监理单位和施工单位为现场工艺试验实施的责任主体单位，现场工艺试验应符合以下规定：监理单位应审查施工单位提交的现场工艺试验方案，并监督其实施；现场工艺试验完成后，监理单位应确认施工单位提交的现场工艺试验成果；监理单位应依据确认的现场工艺试验成果，审查施工单位提交的施工措施计划中的施工工艺。</w:t>
      </w:r>
      <w:r w:rsidR="00FD0901" w:rsidRPr="00E234F4">
        <w:rPr>
          <w:rFonts w:ascii="仿宋" w:eastAsia="仿宋" w:hAnsi="仿宋" w:cs="Calibri" w:hint="eastAsia"/>
          <w:szCs w:val="28"/>
        </w:rPr>
        <w:t>（4）</w:t>
      </w:r>
      <w:r w:rsidR="00F01AA1" w:rsidRPr="00E234F4">
        <w:rPr>
          <w:rFonts w:ascii="仿宋" w:eastAsia="仿宋" w:hAnsi="仿宋" w:cs="Calibri" w:hint="eastAsia"/>
          <w:szCs w:val="28"/>
        </w:rPr>
        <w:t>监理单位应监督施工单位按照施工合同约定安排施工设备及时进场，并对进场的施工设备及其合格性证明材料进行核查。</w:t>
      </w:r>
      <w:r w:rsidR="00FD0901" w:rsidRPr="00E234F4">
        <w:rPr>
          <w:rFonts w:ascii="仿宋" w:eastAsia="仿宋" w:hAnsi="仿宋" w:cs="Calibri" w:hint="eastAsia"/>
          <w:szCs w:val="28"/>
        </w:rPr>
        <w:t>（5）</w:t>
      </w:r>
      <w:r w:rsidR="00F01AA1" w:rsidRPr="00E234F4">
        <w:rPr>
          <w:rFonts w:ascii="仿宋" w:eastAsia="仿宋" w:hAnsi="仿宋" w:cs="Calibri" w:hint="eastAsia"/>
          <w:szCs w:val="28"/>
        </w:rPr>
        <w:t>在施工过程中，监理单位应监督施工单位对施工设备及时进行补充、维修和维护，以满足施工需要。监理单位发现施工单位使用的施工设备影响施工质量、进度和安全时，应及时要求施工单位增加、撤换。</w:t>
      </w:r>
    </w:p>
    <w:p w14:paraId="15B63564" w14:textId="77777777" w:rsidR="00F17209" w:rsidRPr="00D725E7" w:rsidRDefault="00F17209" w:rsidP="00D725E7">
      <w:pPr>
        <w:pStyle w:val="BodyText2"/>
        <w:spacing w:after="0"/>
        <w:ind w:firstLine="641"/>
        <w:rPr>
          <w:rFonts w:ascii="仿宋" w:eastAsia="仿宋" w:hAnsi="仿宋" w:cs="Calibri"/>
          <w:b/>
          <w:bCs/>
          <w:szCs w:val="28"/>
        </w:rPr>
      </w:pPr>
      <w:r w:rsidRPr="00D725E7">
        <w:rPr>
          <w:rFonts w:ascii="仿宋" w:eastAsia="仿宋" w:hAnsi="仿宋" w:cs="Calibri" w:hint="eastAsia"/>
          <w:b/>
          <w:bCs/>
          <w:szCs w:val="28"/>
        </w:rPr>
        <w:lastRenderedPageBreak/>
        <w:t>（2）</w:t>
      </w:r>
      <w:r w:rsidR="00F01AA1" w:rsidRPr="00D725E7">
        <w:rPr>
          <w:rFonts w:ascii="仿宋" w:eastAsia="仿宋" w:hAnsi="仿宋" w:cs="Calibri" w:hint="eastAsia"/>
          <w:b/>
          <w:bCs/>
          <w:szCs w:val="28"/>
        </w:rPr>
        <w:t>质量管理</w:t>
      </w:r>
    </w:p>
    <w:p w14:paraId="28E2FE88" w14:textId="77777777" w:rsidR="00D96720" w:rsidRDefault="008B4547" w:rsidP="0065530A">
      <w:pPr>
        <w:pStyle w:val="BodyText2"/>
        <w:spacing w:after="0"/>
        <w:ind w:firstLine="641"/>
        <w:rPr>
          <w:rFonts w:ascii="仿宋" w:eastAsia="仿宋" w:hAnsi="仿宋" w:cs="Calibri"/>
          <w:szCs w:val="28"/>
        </w:rPr>
      </w:pPr>
      <w:r w:rsidRPr="00D725E7">
        <w:rPr>
          <w:rFonts w:ascii="仿宋" w:eastAsia="仿宋" w:hAnsi="仿宋" w:cs="Calibri" w:hint="eastAsia"/>
          <w:szCs w:val="28"/>
        </w:rPr>
        <w:t>质量管理是指在施工过程中,对施工质量进行全面、系统、科学的管理,以确保工程质量的达到设计要求。质量管理包括施工质量的检查、验收、整改和追溯等环节,要求施工单位严格按照质量标准进行施工,确保施工质量的稳定和可靠。</w:t>
      </w:r>
      <w:r w:rsidR="00B146D5" w:rsidRPr="00D725E7">
        <w:rPr>
          <w:rFonts w:ascii="仿宋" w:eastAsia="仿宋" w:hAnsi="仿宋" w:cs="Calibri" w:hint="eastAsia"/>
          <w:szCs w:val="28"/>
        </w:rPr>
        <w:t>因此，在管理上，施工单位首先要在城市老旧排涝泵站改造工程现场明显位置应设立“责任主体公示牌”及“主要材料公示牌”。此外，还应对</w:t>
      </w:r>
      <w:r w:rsidR="00F01AA1" w:rsidRPr="00D725E7">
        <w:rPr>
          <w:rFonts w:ascii="仿宋" w:eastAsia="仿宋" w:hAnsi="仿宋" w:cs="Calibri" w:hint="eastAsia"/>
          <w:szCs w:val="28"/>
        </w:rPr>
        <w:t>老旧排涝泵站改造工程的施工质量控制</w:t>
      </w:r>
      <w:r w:rsidR="00B146D5" w:rsidRPr="00D725E7">
        <w:rPr>
          <w:rFonts w:ascii="仿宋" w:eastAsia="仿宋" w:hAnsi="仿宋" w:cs="Calibri" w:hint="eastAsia"/>
          <w:szCs w:val="28"/>
        </w:rPr>
        <w:t>做出以下规定：</w:t>
      </w:r>
      <w:r w:rsidR="00F01AA1" w:rsidRPr="00D725E7">
        <w:rPr>
          <w:rFonts w:ascii="仿宋" w:eastAsia="仿宋" w:hAnsi="仿宋" w:cs="Calibri" w:hint="eastAsia"/>
          <w:szCs w:val="28"/>
        </w:rPr>
        <w:t>工程采用的主要材料、半成品、成品、建筑构配件、器具和设备应进行进场检验；凡涉及安全、节能、环境保护和主要使用功能的重要材料、产品，应按各专业工程施工规范、验收规范和设计文件等规定进行复验，并应经监理工程师检查认可；各施工工序应按施工技术标准进行质量控制，每道施工工序完成后，经施工单位自</w:t>
      </w:r>
      <w:proofErr w:type="gramStart"/>
      <w:r w:rsidR="00F01AA1" w:rsidRPr="00D725E7">
        <w:rPr>
          <w:rFonts w:ascii="仿宋" w:eastAsia="仿宋" w:hAnsi="仿宋" w:cs="Calibri" w:hint="eastAsia"/>
          <w:szCs w:val="28"/>
        </w:rPr>
        <w:t>检符合</w:t>
      </w:r>
      <w:proofErr w:type="gramEnd"/>
      <w:r w:rsidR="00F01AA1" w:rsidRPr="00D725E7">
        <w:rPr>
          <w:rFonts w:ascii="仿宋" w:eastAsia="仿宋" w:hAnsi="仿宋" w:cs="Calibri" w:hint="eastAsia"/>
          <w:szCs w:val="28"/>
        </w:rPr>
        <w:t>规定后，才能进行下道工序施工；各专业工种之间的相关工序应进行交接检验。</w:t>
      </w:r>
    </w:p>
    <w:p w14:paraId="143F165C" w14:textId="38E759A6" w:rsidR="00F01AA1" w:rsidRDefault="00F01AA1" w:rsidP="0065530A">
      <w:pPr>
        <w:pStyle w:val="BodyText2"/>
        <w:spacing w:after="0"/>
        <w:ind w:firstLine="641"/>
        <w:rPr>
          <w:rFonts w:ascii="仿宋" w:eastAsia="仿宋" w:hAnsi="仿宋" w:cs="Calibri"/>
          <w:szCs w:val="28"/>
        </w:rPr>
      </w:pPr>
      <w:r w:rsidRPr="00D725E7">
        <w:rPr>
          <w:rFonts w:ascii="仿宋" w:eastAsia="仿宋" w:hAnsi="仿宋" w:cs="Calibri" w:hint="eastAsia"/>
          <w:szCs w:val="28"/>
        </w:rPr>
        <w:t>对于建设单位，</w:t>
      </w:r>
      <w:r w:rsidR="00862ABF">
        <w:rPr>
          <w:rFonts w:ascii="仿宋" w:eastAsia="仿宋" w:hAnsi="仿宋" w:cs="Calibri" w:hint="eastAsia"/>
          <w:szCs w:val="28"/>
        </w:rPr>
        <w:t>依据《水利工程施工质量管理条例》“第三章 项目法人（建设单位）质量管理”（图4）的相关规定及编制单位的实际工作经验明确，</w:t>
      </w:r>
      <w:r w:rsidRPr="00D725E7">
        <w:rPr>
          <w:rFonts w:ascii="仿宋" w:eastAsia="仿宋" w:hAnsi="仿宋" w:cs="Calibri" w:hint="eastAsia"/>
          <w:szCs w:val="28"/>
        </w:rPr>
        <w:t>在项目管理过程中，应对参建单位的质量行为和工程实体质量进行检查，对发现的问题组织责任单位进行整改落实。此外，建设单位还应对施工单位自检和监理单位抽检过程进行督促检查，对工程质量监督机构核备、核定的工程质量等级进行认定。对于施工单位，施工单位在城市老旧排涝泵站改造工程现场明显位置应设立“责任主体公示牌”及“主要材料公示牌”，并应形成完整、可追溯的施工质量管理文件资料，</w:t>
      </w:r>
      <w:r w:rsidRPr="00D725E7">
        <w:rPr>
          <w:rFonts w:ascii="仿宋" w:eastAsia="仿宋" w:hAnsi="仿宋" w:cs="Calibri" w:hint="eastAsia"/>
          <w:szCs w:val="28"/>
        </w:rPr>
        <w:lastRenderedPageBreak/>
        <w:t>并按照档案管理的有关规定进行收集、整理和归档。主体工程的隐蔽部位施工、质量问题处理等，必须保留照片、音视频文件资料并归档。施工单位应对施工过程中和已施工完的成品进行保护，并对保护措施进行巡检。在泵站改造的室内作业环境中，应依据具体现场状况，为计划保留的机电系统、金属结构、信息自动化设备和相关设施，以及泵站管理设备和设施，制定并执行相应的保护方案。需要在室内进行切割、焊接、打磨、剔凿、除锈喷漆、粉刷等作业时，施工单位应提前编制设备与设施保护清单，记录改造前的状态，并通过影像资料存档，并应采取预防措施。</w:t>
      </w:r>
    </w:p>
    <w:p w14:paraId="3611784F" w14:textId="3730D8BB" w:rsidR="00D96720" w:rsidRDefault="00D96720" w:rsidP="00D96720">
      <w:pPr>
        <w:rPr>
          <w:rFonts w:ascii="仿宋" w:eastAsia="仿宋" w:hAnsi="仿宋"/>
          <w:szCs w:val="28"/>
        </w:rPr>
      </w:pPr>
      <w:r>
        <w:rPr>
          <w:noProof/>
        </w:rPr>
        <w:drawing>
          <wp:inline distT="0" distB="0" distL="0" distR="0" wp14:anchorId="67F752FA" wp14:editId="16F796A5">
            <wp:extent cx="5688330" cy="2641600"/>
            <wp:effectExtent l="19050" t="19050" r="7620" b="6350"/>
            <wp:docPr id="2070358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58287" name=""/>
                    <pic:cNvPicPr/>
                  </pic:nvPicPr>
                  <pic:blipFill>
                    <a:blip r:embed="rId12"/>
                    <a:stretch>
                      <a:fillRect/>
                    </a:stretch>
                  </pic:blipFill>
                  <pic:spPr>
                    <a:xfrm>
                      <a:off x="0" y="0"/>
                      <a:ext cx="5688330" cy="2641600"/>
                    </a:xfrm>
                    <a:prstGeom prst="rect">
                      <a:avLst/>
                    </a:prstGeom>
                    <a:ln>
                      <a:solidFill>
                        <a:schemeClr val="tx1"/>
                      </a:solidFill>
                    </a:ln>
                  </pic:spPr>
                </pic:pic>
              </a:graphicData>
            </a:graphic>
          </wp:inline>
        </w:drawing>
      </w:r>
    </w:p>
    <w:p w14:paraId="45A0F008" w14:textId="6229B012" w:rsidR="00D96720" w:rsidRPr="00D96720" w:rsidRDefault="00D96720" w:rsidP="00862ABF">
      <w:pPr>
        <w:pStyle w:val="BodyText2"/>
        <w:spacing w:after="0"/>
        <w:jc w:val="center"/>
      </w:pPr>
      <w:r w:rsidRPr="00654D04">
        <w:rPr>
          <w:rFonts w:ascii="仿宋" w:eastAsia="仿宋" w:hAnsi="仿宋" w:cs="Calibri" w:hint="eastAsia"/>
          <w:szCs w:val="28"/>
        </w:rPr>
        <w:t>图</w:t>
      </w:r>
      <w:r w:rsidR="00862ABF">
        <w:rPr>
          <w:rFonts w:ascii="仿宋" w:eastAsia="仿宋" w:hAnsi="仿宋" w:cs="Calibri" w:hint="eastAsia"/>
          <w:szCs w:val="28"/>
        </w:rPr>
        <w:t>4</w:t>
      </w:r>
      <w:r w:rsidRPr="00654D04">
        <w:rPr>
          <w:rFonts w:ascii="仿宋" w:eastAsia="仿宋" w:hAnsi="仿宋" w:cs="Calibri" w:hint="eastAsia"/>
          <w:szCs w:val="28"/>
        </w:rPr>
        <w:t xml:space="preserve"> 摘自《</w:t>
      </w:r>
      <w:r>
        <w:rPr>
          <w:rFonts w:ascii="仿宋" w:eastAsia="仿宋" w:hAnsi="仿宋" w:cs="Calibri" w:hint="eastAsia"/>
          <w:szCs w:val="28"/>
        </w:rPr>
        <w:t>水利</w:t>
      </w:r>
      <w:r w:rsidRPr="00654D04">
        <w:rPr>
          <w:rFonts w:ascii="仿宋" w:eastAsia="仿宋" w:hAnsi="仿宋" w:cs="Calibri" w:hint="eastAsia"/>
          <w:szCs w:val="28"/>
        </w:rPr>
        <w:t>工程施工质量管理条例》</w:t>
      </w:r>
    </w:p>
    <w:p w14:paraId="79899758" w14:textId="77777777" w:rsidR="00F17209" w:rsidRPr="00862ABF" w:rsidRDefault="00F17209" w:rsidP="0065530A">
      <w:pPr>
        <w:pStyle w:val="BodyText2"/>
        <w:spacing w:after="0"/>
        <w:ind w:firstLine="641"/>
        <w:rPr>
          <w:rFonts w:ascii="仿宋" w:eastAsia="仿宋" w:hAnsi="仿宋" w:cs="Calibri"/>
          <w:b/>
          <w:bCs/>
          <w:szCs w:val="28"/>
        </w:rPr>
      </w:pPr>
      <w:r w:rsidRPr="00862ABF">
        <w:rPr>
          <w:rFonts w:ascii="仿宋" w:eastAsia="仿宋" w:hAnsi="仿宋" w:cs="Calibri" w:hint="eastAsia"/>
          <w:b/>
          <w:bCs/>
          <w:szCs w:val="28"/>
        </w:rPr>
        <w:t>（3）</w:t>
      </w:r>
      <w:bookmarkStart w:id="2" w:name="OLE_LINK3"/>
      <w:r w:rsidR="00F01AA1" w:rsidRPr="00862ABF">
        <w:rPr>
          <w:rFonts w:ascii="仿宋" w:eastAsia="仿宋" w:hAnsi="仿宋" w:cs="Calibri" w:hint="eastAsia"/>
          <w:b/>
          <w:bCs/>
          <w:szCs w:val="28"/>
        </w:rPr>
        <w:t>质量保证</w:t>
      </w:r>
      <w:bookmarkEnd w:id="2"/>
    </w:p>
    <w:p w14:paraId="53498D67" w14:textId="4E20BDFE" w:rsidR="00F01AA1" w:rsidRPr="006621B7" w:rsidRDefault="007B50D8" w:rsidP="0065530A">
      <w:pPr>
        <w:pStyle w:val="BodyText2"/>
        <w:spacing w:after="0"/>
        <w:ind w:firstLine="641"/>
        <w:rPr>
          <w:rFonts w:ascii="仿宋" w:eastAsia="仿宋" w:hAnsi="仿宋" w:cs="Calibri"/>
          <w:szCs w:val="28"/>
        </w:rPr>
      </w:pPr>
      <w:r w:rsidRPr="006621B7">
        <w:rPr>
          <w:rFonts w:ascii="仿宋" w:eastAsia="仿宋" w:hAnsi="仿宋" w:cs="Calibri" w:hint="eastAsia"/>
          <w:szCs w:val="28"/>
        </w:rPr>
        <w:t>项目质量保证是一种从项目质量管理组织、程序、方法和资源等方面为项目质量保驾护航的工作，是一种预防性、提高性和保障性的质量管理活动。因此，对于施工单位、监理单位、建设单位和设计单位方面都有不同的规定。</w:t>
      </w:r>
      <w:r w:rsidR="00862ABF" w:rsidRPr="006621B7">
        <w:rPr>
          <w:rFonts w:ascii="仿宋" w:eastAsia="仿宋" w:hAnsi="仿宋" w:cs="Calibri" w:hint="eastAsia"/>
          <w:szCs w:val="28"/>
        </w:rPr>
        <w:t>在</w:t>
      </w:r>
      <w:r w:rsidR="00862ABF" w:rsidRPr="00862ABF">
        <w:rPr>
          <w:rFonts w:ascii="仿宋" w:eastAsia="仿宋" w:hAnsi="仿宋" w:cs="Calibri" w:hint="eastAsia"/>
          <w:b/>
          <w:bCs/>
          <w:szCs w:val="28"/>
        </w:rPr>
        <w:t>设计修改</w:t>
      </w:r>
      <w:r w:rsidR="00862ABF" w:rsidRPr="006621B7">
        <w:rPr>
          <w:rFonts w:ascii="仿宋" w:eastAsia="仿宋" w:hAnsi="仿宋" w:cs="Calibri" w:hint="eastAsia"/>
          <w:szCs w:val="28"/>
        </w:rPr>
        <w:t>方面，设计修改由原设计单位负责，并应基于技术、安全和经济等多方面的综合考虑，以确保修改后的设计能够满足工程要求。</w:t>
      </w:r>
      <w:r w:rsidR="00862ABF">
        <w:rPr>
          <w:rFonts w:ascii="仿宋" w:eastAsia="仿宋" w:hAnsi="仿宋" w:cs="Calibri" w:hint="eastAsia"/>
          <w:szCs w:val="28"/>
        </w:rPr>
        <w:t>此外，依据《建</w:t>
      </w:r>
      <w:r w:rsidR="00862ABF">
        <w:rPr>
          <w:rFonts w:ascii="仿宋" w:eastAsia="仿宋" w:hAnsi="仿宋" w:cs="Calibri" w:hint="eastAsia"/>
          <w:szCs w:val="28"/>
        </w:rPr>
        <w:lastRenderedPageBreak/>
        <w:t>筑工程施工质量管理条例》</w:t>
      </w:r>
      <w:r w:rsidR="006D192F">
        <w:rPr>
          <w:rFonts w:ascii="仿宋" w:eastAsia="仿宋" w:hAnsi="仿宋" w:cs="Calibri" w:hint="eastAsia"/>
          <w:szCs w:val="28"/>
        </w:rPr>
        <w:t>第三十七条</w:t>
      </w:r>
      <w:r w:rsidR="00862ABF">
        <w:rPr>
          <w:rFonts w:ascii="仿宋" w:eastAsia="仿宋" w:hAnsi="仿宋" w:cs="Calibri" w:hint="eastAsia"/>
          <w:szCs w:val="28"/>
        </w:rPr>
        <w:t>（图1）及《水利工程施工质量管理条例》</w:t>
      </w:r>
      <w:r w:rsidR="006D192F">
        <w:rPr>
          <w:rFonts w:ascii="仿宋" w:eastAsia="仿宋" w:hAnsi="仿宋" w:cs="Calibri" w:hint="eastAsia"/>
          <w:szCs w:val="28"/>
        </w:rPr>
        <w:t>第二十八条至第三十二条</w:t>
      </w:r>
      <w:r w:rsidR="00862ABF">
        <w:rPr>
          <w:rFonts w:ascii="仿宋" w:eastAsia="仿宋" w:hAnsi="仿宋" w:cs="Calibri" w:hint="eastAsia"/>
          <w:szCs w:val="28"/>
        </w:rPr>
        <w:t>（图2）中对施工单位及监理单位的相关规定，结合老旧城市排涝泵站改造工程施工实际工作经验明确，</w:t>
      </w:r>
      <w:r w:rsidR="001F0A1C" w:rsidRPr="006621B7">
        <w:rPr>
          <w:rFonts w:ascii="仿宋" w:eastAsia="仿宋" w:hAnsi="仿宋" w:cs="Calibri" w:hint="eastAsia"/>
          <w:szCs w:val="28"/>
        </w:rPr>
        <w:t>在</w:t>
      </w:r>
      <w:r w:rsidR="001F0A1C" w:rsidRPr="00862ABF">
        <w:rPr>
          <w:rFonts w:ascii="仿宋" w:eastAsia="仿宋" w:hAnsi="仿宋" w:cs="Calibri" w:hint="eastAsia"/>
          <w:b/>
          <w:bCs/>
          <w:szCs w:val="28"/>
        </w:rPr>
        <w:t>监理单位</w:t>
      </w:r>
      <w:r w:rsidR="001F0A1C" w:rsidRPr="006621B7">
        <w:rPr>
          <w:rFonts w:ascii="仿宋" w:eastAsia="仿宋" w:hAnsi="仿宋" w:cs="Calibri" w:hint="eastAsia"/>
          <w:szCs w:val="28"/>
        </w:rPr>
        <w:t>方面，工程监理单位应严格选派具备相应资格的总监理工程师和监理工程师进驻施工现场，全面履行监理职责。</w:t>
      </w:r>
      <w:r w:rsidR="00F01AA1" w:rsidRPr="006621B7">
        <w:rPr>
          <w:rFonts w:ascii="仿宋" w:eastAsia="仿宋" w:hAnsi="仿宋" w:cs="Calibri" w:hint="eastAsia"/>
          <w:szCs w:val="28"/>
        </w:rPr>
        <w:t>在</w:t>
      </w:r>
      <w:r w:rsidR="00F01AA1" w:rsidRPr="00862ABF">
        <w:rPr>
          <w:rFonts w:ascii="仿宋" w:eastAsia="仿宋" w:hAnsi="仿宋" w:cs="Calibri" w:hint="eastAsia"/>
          <w:b/>
          <w:bCs/>
          <w:szCs w:val="28"/>
        </w:rPr>
        <w:t>施工单位</w:t>
      </w:r>
      <w:r w:rsidR="00F01AA1" w:rsidRPr="006621B7">
        <w:rPr>
          <w:rFonts w:ascii="仿宋" w:eastAsia="仿宋" w:hAnsi="仿宋" w:cs="Calibri" w:hint="eastAsia"/>
          <w:szCs w:val="28"/>
        </w:rPr>
        <w:t>方面，施工单位在施工过程中发现设计文件和图纸有差错的，应及时向监理单位、建设单位、设计单位提出意见和建议。城市老旧排涝泵站改造工程施工所需的施工图纸，应经监理单位核查并签发后，方可用于施工。施工单位无图纸施工或按照未经监理单位签发的施工图纸施工时，监理单位有权责令其停工、返工或拆除。施工单位、监理单位应联合进行质量检验和检查。质量检验包括但不限于：施工准备检查、原材料与中间产品质量检验、水工金属结构、启闭机及机电产品质量检查、单元（工序）工程质量检验、质量事故检查和质量缺陷备案、工程外观质量检验。施工单位应在监理工程师的监督下，按照设计要求和技术标准进行施工，确保每一道工序都符合质量要求。施工单位应建立工程质量报验制度。施工单位每完成一道工序或一个单元工程后，都应先进行自检。自</w:t>
      </w:r>
      <w:proofErr w:type="gramStart"/>
      <w:r w:rsidR="00F01AA1" w:rsidRPr="006621B7">
        <w:rPr>
          <w:rFonts w:ascii="仿宋" w:eastAsia="仿宋" w:hAnsi="仿宋" w:cs="Calibri" w:hint="eastAsia"/>
          <w:szCs w:val="28"/>
        </w:rPr>
        <w:t>检内容</w:t>
      </w:r>
      <w:proofErr w:type="gramEnd"/>
      <w:r w:rsidR="00F01AA1" w:rsidRPr="006621B7">
        <w:rPr>
          <w:rFonts w:ascii="仿宋" w:eastAsia="仿宋" w:hAnsi="仿宋" w:cs="Calibri" w:hint="eastAsia"/>
          <w:szCs w:val="28"/>
        </w:rPr>
        <w:t>应涵盖材料使用、施工工艺、尺寸精度、安全性能等方面。自检合格，确认无质量问题后，施工单位方可向监理单位提交报验申请。施工单位应严格遵守验收程序，执行工程验收制度，确保每个单元工程（工序）在进行下一阶段施工之前都经过合格验收。隐蔽工程在隐蔽前，施工单位应通知参建各方，对隐蔽工程进行验收，在验收合格并得到相关单位同意后，方可进行隐蔽工作。</w:t>
      </w:r>
      <w:r w:rsidRPr="006621B7">
        <w:rPr>
          <w:rFonts w:ascii="仿宋" w:eastAsia="仿宋" w:hAnsi="仿宋" w:cs="Calibri" w:hint="eastAsia"/>
          <w:szCs w:val="28"/>
        </w:rPr>
        <w:t>在监理单位方面，</w:t>
      </w:r>
      <w:r w:rsidR="00F01AA1" w:rsidRPr="006621B7">
        <w:rPr>
          <w:rFonts w:ascii="仿宋" w:eastAsia="仿宋" w:hAnsi="仿宋" w:cs="Calibri" w:hint="eastAsia"/>
          <w:szCs w:val="28"/>
        </w:rPr>
        <w:lastRenderedPageBreak/>
        <w:t>监理单位应按照SL 288的规定及合同要求，采取旁站、巡视和平行检验等形式，对排涝泵站改造工程中的重要隐蔽（关键部位）单元工程、关键工序施工过程实施监理。水工金属结构、启闭机及机电产品进场后，监理单位应组织建设单位、施工单位按有关合同进行联合交货检查和验收。老旧泵站改造工程中，替换设备安装前，施工单位应检查产品是否有出厂合格证、设备安装说明书及有关技术文件，对在运输和存放过程中发生的变形、受潮、损坏等问题应作好记录，并上报建设单位、监理单位进行核验。施工单位、金属结构设备供应商应按GB/T 14173要求提供焊缝质量检验报告。施工单位应对原材料及中间产品按不同厂家、品种、等级分别运输、存放和标识，采取妥善的保护措施，确保原材料及中间产品现场规范保管。城市老旧排涝泵站改造工程需进行地质编录的工程隐蔽部位，施工单位应报请设计单位进行地质编录，并及时告知监理单位。</w:t>
      </w:r>
    </w:p>
    <w:p w14:paraId="42C68BAC" w14:textId="77777777" w:rsidR="00F17209" w:rsidRPr="006D192F" w:rsidRDefault="00F17209" w:rsidP="0065530A">
      <w:pPr>
        <w:pStyle w:val="BodyText2"/>
        <w:spacing w:after="0"/>
        <w:ind w:firstLine="641"/>
        <w:rPr>
          <w:rFonts w:ascii="仿宋" w:eastAsia="仿宋" w:hAnsi="仿宋" w:cs="Calibri"/>
          <w:b/>
          <w:bCs/>
          <w:szCs w:val="28"/>
        </w:rPr>
      </w:pPr>
      <w:r w:rsidRPr="006D192F">
        <w:rPr>
          <w:rFonts w:ascii="仿宋" w:eastAsia="仿宋" w:hAnsi="仿宋" w:cs="Calibri" w:hint="eastAsia"/>
          <w:b/>
          <w:bCs/>
          <w:szCs w:val="28"/>
        </w:rPr>
        <w:t>（4）</w:t>
      </w:r>
      <w:r w:rsidR="001F0A1C" w:rsidRPr="006D192F">
        <w:rPr>
          <w:rFonts w:ascii="仿宋" w:eastAsia="仿宋" w:hAnsi="仿宋" w:cs="Calibri" w:hint="eastAsia"/>
          <w:b/>
          <w:bCs/>
          <w:szCs w:val="28"/>
        </w:rPr>
        <w:t>施工质量控制要点</w:t>
      </w:r>
    </w:p>
    <w:p w14:paraId="47C29B48" w14:textId="2EF1E5C1" w:rsidR="001F0A1C" w:rsidRPr="006621B7" w:rsidRDefault="00EB72DB" w:rsidP="0065530A">
      <w:pPr>
        <w:pStyle w:val="BodyText2"/>
        <w:spacing w:after="0"/>
        <w:ind w:firstLine="641"/>
        <w:rPr>
          <w:rFonts w:ascii="仿宋" w:eastAsia="仿宋" w:hAnsi="仿宋" w:cs="Calibri"/>
          <w:szCs w:val="28"/>
        </w:rPr>
      </w:pPr>
      <w:r w:rsidRPr="006621B7">
        <w:rPr>
          <w:rFonts w:ascii="仿宋" w:eastAsia="仿宋" w:hAnsi="仿宋" w:cs="Calibri" w:hint="eastAsia"/>
          <w:szCs w:val="28"/>
        </w:rPr>
        <w:t>为确保工程施工质量符合设计要求、技术规范和标准，保证工程的安全性、可靠性和使用寿命，必须要明确</w:t>
      </w:r>
      <w:bookmarkStart w:id="3" w:name="_Hlk165326725"/>
      <w:r w:rsidRPr="006621B7">
        <w:rPr>
          <w:rFonts w:ascii="仿宋" w:eastAsia="仿宋" w:hAnsi="仿宋" w:cs="Calibri" w:hint="eastAsia"/>
          <w:szCs w:val="28"/>
        </w:rPr>
        <w:t>城市老旧排涝泵站改造工程施工</w:t>
      </w:r>
      <w:bookmarkEnd w:id="3"/>
      <w:r w:rsidRPr="006621B7">
        <w:rPr>
          <w:rFonts w:ascii="仿宋" w:eastAsia="仿宋" w:hAnsi="仿宋" w:cs="Calibri" w:hint="eastAsia"/>
          <w:szCs w:val="28"/>
        </w:rPr>
        <w:t>质量控制要点。一般来说，施工质量控制要点应包括材料质量控制、施工工艺控制、质量检验控制、施工现场管理控制、施工记录管理控制等。根据编制的单位多年的实践工作经验，城市老旧排涝泵站改造工程施</w:t>
      </w:r>
      <w:r w:rsidR="00A9473A" w:rsidRPr="006621B7">
        <w:rPr>
          <w:rFonts w:ascii="仿宋" w:eastAsia="仿宋" w:hAnsi="仿宋" w:cs="Calibri" w:hint="eastAsia"/>
          <w:szCs w:val="28"/>
        </w:rPr>
        <w:t>工</w:t>
      </w:r>
      <w:r w:rsidRPr="006621B7">
        <w:rPr>
          <w:rFonts w:ascii="仿宋" w:eastAsia="仿宋" w:hAnsi="仿宋" w:cs="Calibri" w:hint="eastAsia"/>
          <w:szCs w:val="28"/>
        </w:rPr>
        <w:t>应</w:t>
      </w:r>
      <w:r w:rsidR="001F0A1C" w:rsidRPr="006621B7">
        <w:rPr>
          <w:rFonts w:ascii="仿宋" w:eastAsia="仿宋" w:hAnsi="仿宋" w:cs="Calibri" w:hint="eastAsia"/>
          <w:szCs w:val="28"/>
        </w:rPr>
        <w:t>包括排涝泵站结构构件及建筑装饰改造、泵站室内给排水工程、电气工程、机电设备安装、金属结构制作及安装、安全监测施工和季节性施工方面的质量控制要点。</w:t>
      </w:r>
      <w:r w:rsidR="00FF668C" w:rsidRPr="006621B7">
        <w:rPr>
          <w:rFonts w:ascii="仿宋" w:eastAsia="仿宋" w:hAnsi="仿宋" w:cs="Calibri" w:hint="eastAsia"/>
          <w:szCs w:val="28"/>
        </w:rPr>
        <w:t>施工质量控制要点</w:t>
      </w:r>
      <w:r w:rsidR="006D192F">
        <w:rPr>
          <w:rFonts w:ascii="仿宋" w:eastAsia="仿宋" w:hAnsi="仿宋" w:cs="Calibri" w:hint="eastAsia"/>
          <w:szCs w:val="28"/>
        </w:rPr>
        <w:t>内容</w:t>
      </w:r>
      <w:r w:rsidR="00FF668C" w:rsidRPr="006621B7">
        <w:rPr>
          <w:rFonts w:ascii="仿宋" w:eastAsia="仿宋" w:hAnsi="仿宋" w:cs="Calibri" w:hint="eastAsia"/>
          <w:szCs w:val="28"/>
        </w:rPr>
        <w:t>主要是依据相关国家、行业</w:t>
      </w:r>
      <w:r w:rsidR="00FF668C" w:rsidRPr="006621B7">
        <w:rPr>
          <w:rFonts w:ascii="仿宋" w:eastAsia="仿宋" w:hAnsi="仿宋" w:cs="Calibri" w:hint="eastAsia"/>
          <w:szCs w:val="28"/>
        </w:rPr>
        <w:lastRenderedPageBreak/>
        <w:t>标准规定并结合编制单位多年的实践工作经验进行确定。</w:t>
      </w:r>
    </w:p>
    <w:p w14:paraId="0FCC0475" w14:textId="77777777" w:rsidR="00346534" w:rsidRPr="00346534" w:rsidRDefault="00346534" w:rsidP="00F17209">
      <w:pPr>
        <w:autoSpaceDE w:val="0"/>
        <w:autoSpaceDN w:val="0"/>
        <w:adjustRightInd w:val="0"/>
        <w:spacing w:beforeLines="50" w:before="120" w:afterLines="50" w:after="120" w:line="560" w:lineRule="exact"/>
        <w:ind w:firstLine="643"/>
        <w:jc w:val="left"/>
        <w:rPr>
          <w:rFonts w:ascii="仿宋" w:eastAsia="仿宋" w:hAnsi="仿宋"/>
          <w:b/>
          <w:bCs/>
          <w:sz w:val="32"/>
          <w:szCs w:val="28"/>
        </w:rPr>
      </w:pPr>
      <w:r>
        <w:rPr>
          <w:rFonts w:ascii="仿宋" w:eastAsia="仿宋" w:hAnsi="仿宋" w:hint="eastAsia"/>
          <w:b/>
          <w:bCs/>
          <w:sz w:val="32"/>
          <w:szCs w:val="28"/>
        </w:rPr>
        <w:t>（四）</w:t>
      </w:r>
      <w:r w:rsidR="00215ACC">
        <w:rPr>
          <w:rFonts w:ascii="仿宋" w:eastAsia="仿宋" w:hAnsi="仿宋" w:hint="eastAsia"/>
          <w:b/>
          <w:bCs/>
          <w:sz w:val="32"/>
          <w:szCs w:val="28"/>
        </w:rPr>
        <w:t>质量评定与验收</w:t>
      </w:r>
    </w:p>
    <w:p w14:paraId="7210DD36" w14:textId="77FA20BD" w:rsidR="00034428" w:rsidRDefault="00980015" w:rsidP="00034428">
      <w:pPr>
        <w:pStyle w:val="aff0"/>
      </w:pPr>
      <w:r w:rsidRPr="00AA3D5B">
        <w:rPr>
          <w:rFonts w:hint="eastAsia"/>
        </w:rPr>
        <w:t>质量评定与验收是</w:t>
      </w:r>
      <w:r w:rsidRPr="00EB72DB">
        <w:rPr>
          <w:rFonts w:hint="eastAsia"/>
        </w:rPr>
        <w:t>工程质量管理中的重要环节，通过评定和</w:t>
      </w:r>
      <w:proofErr w:type="gramStart"/>
      <w:r w:rsidRPr="00EB72DB">
        <w:rPr>
          <w:rFonts w:hint="eastAsia"/>
        </w:rPr>
        <w:t>验可以</w:t>
      </w:r>
      <w:proofErr w:type="gramEnd"/>
      <w:r w:rsidRPr="00EB72DB">
        <w:rPr>
          <w:rFonts w:hint="eastAsia"/>
        </w:rPr>
        <w:t>促进项目质量的持续改进和提升，通过不断总结经验教训，找出问题根源，加强对工程质量的控制，提高质量管理水平</w:t>
      </w:r>
      <w:r>
        <w:rPr>
          <w:rFonts w:hint="eastAsia"/>
        </w:rPr>
        <w:t>，同时还可以</w:t>
      </w:r>
      <w:r w:rsidRPr="00EB72DB">
        <w:rPr>
          <w:rFonts w:hint="eastAsia"/>
        </w:rPr>
        <w:t>提高工程项目的合规性和安全性，确保工程施工符合法律法规和标准要求，减少质量风险和安全隐患，保障工程的可持续发展</w:t>
      </w:r>
      <w:r>
        <w:rPr>
          <w:rFonts w:hint="eastAsia"/>
        </w:rPr>
        <w:t>。</w:t>
      </w:r>
      <w:r w:rsidRPr="00980015">
        <w:rPr>
          <w:rFonts w:hint="eastAsia"/>
        </w:rPr>
        <w:t>根据《建设工程施工质量管理条例》第十六条和第十七条（图5）规定，建设单位收到建设工程竣工报告后,应当组织设计、施工、工程监理等有关单位进行竣工验收。</w:t>
      </w:r>
      <w:r>
        <w:rPr>
          <w:rFonts w:hint="eastAsia"/>
        </w:rPr>
        <w:t>在</w:t>
      </w:r>
      <w:r w:rsidRPr="00A9473A">
        <w:rPr>
          <w:rFonts w:hint="eastAsia"/>
        </w:rPr>
        <w:t>城市老旧排涝泵站改造工程施工</w:t>
      </w:r>
      <w:r>
        <w:rPr>
          <w:rFonts w:hint="eastAsia"/>
        </w:rPr>
        <w:t>项目的评定与验收上，主要包括</w:t>
      </w:r>
      <w:bookmarkStart w:id="4" w:name="OLE_LINK5"/>
      <w:r>
        <w:rPr>
          <w:rFonts w:hint="eastAsia"/>
        </w:rPr>
        <w:t>单元工程质量评定与验收、重要隐蔽、关键部位单元工程质量评定与验收</w:t>
      </w:r>
      <w:bookmarkEnd w:id="4"/>
      <w:r>
        <w:rPr>
          <w:rFonts w:hint="eastAsia"/>
        </w:rPr>
        <w:t>、质量缺陷备案、质量事故处理、质量问题整改和工程验收，主要是依据编制单位多年的实践经验总结而来。</w:t>
      </w:r>
    </w:p>
    <w:p w14:paraId="0C03573B" w14:textId="77777777" w:rsidR="00034428" w:rsidRDefault="00034428" w:rsidP="00034428">
      <w:pPr>
        <w:ind w:firstLine="420"/>
        <w:jc w:val="center"/>
        <w:rPr>
          <w:lang w:val="zh-CN"/>
        </w:rPr>
      </w:pPr>
      <w:r w:rsidRPr="00250C3F">
        <w:rPr>
          <w:noProof/>
        </w:rPr>
        <w:lastRenderedPageBreak/>
        <w:drawing>
          <wp:inline distT="0" distB="0" distL="0" distR="0" wp14:anchorId="7672899F" wp14:editId="23167FCA">
            <wp:extent cx="4329667" cy="4237351"/>
            <wp:effectExtent l="19050" t="19050" r="0" b="0"/>
            <wp:docPr id="9" name="图片 8">
              <a:extLst xmlns:a="http://schemas.openxmlformats.org/drawingml/2006/main">
                <a:ext uri="{FF2B5EF4-FFF2-40B4-BE49-F238E27FC236}">
                  <a16:creationId xmlns:a16="http://schemas.microsoft.com/office/drawing/2014/main" id="{03B843F3-C191-3948-6B3B-2C405E616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3B843F3-C191-3948-6B3B-2C405E616571}"/>
                        </a:ext>
                      </a:extLst>
                    </pic:cNvPr>
                    <pic:cNvPicPr>
                      <a:picLocks noChangeAspect="1"/>
                    </pic:cNvPicPr>
                  </pic:nvPicPr>
                  <pic:blipFill>
                    <a:blip r:embed="rId13"/>
                    <a:stretch>
                      <a:fillRect/>
                    </a:stretch>
                  </pic:blipFill>
                  <pic:spPr>
                    <a:xfrm>
                      <a:off x="0" y="0"/>
                      <a:ext cx="4334827" cy="4242401"/>
                    </a:xfrm>
                    <a:prstGeom prst="rect">
                      <a:avLst/>
                    </a:prstGeom>
                    <a:ln>
                      <a:solidFill>
                        <a:schemeClr val="tx1"/>
                      </a:solidFill>
                    </a:ln>
                  </pic:spPr>
                </pic:pic>
              </a:graphicData>
            </a:graphic>
          </wp:inline>
        </w:drawing>
      </w:r>
    </w:p>
    <w:p w14:paraId="10B5DD12" w14:textId="77363A96" w:rsidR="00034428" w:rsidRDefault="00034428" w:rsidP="00124448">
      <w:pPr>
        <w:pStyle w:val="aff0"/>
        <w:ind w:firstLineChars="0" w:firstLine="0"/>
        <w:jc w:val="center"/>
      </w:pPr>
      <w:r w:rsidRPr="00D4587C">
        <w:rPr>
          <w:rFonts w:hint="eastAsia"/>
        </w:rPr>
        <w:t>图</w:t>
      </w:r>
      <w:r>
        <w:rPr>
          <w:rFonts w:hint="eastAsia"/>
        </w:rPr>
        <w:t>5</w:t>
      </w:r>
      <w:r w:rsidRPr="00D4587C">
        <w:rPr>
          <w:rFonts w:hint="eastAsia"/>
        </w:rPr>
        <w:t xml:space="preserve"> 摘自《建设工程质量管理条例》</w:t>
      </w:r>
    </w:p>
    <w:p w14:paraId="115F9DFA" w14:textId="69ED7741" w:rsidR="00034428" w:rsidRPr="00034428" w:rsidRDefault="00034428" w:rsidP="0065597A">
      <w:pPr>
        <w:pStyle w:val="aff0"/>
        <w:ind w:firstLine="803"/>
      </w:pPr>
      <w:r w:rsidRPr="00034428">
        <w:rPr>
          <w:rFonts w:hint="eastAsia"/>
          <w:b/>
          <w:bCs w:val="0"/>
        </w:rPr>
        <w:t>单元工程质量评定与验收</w:t>
      </w:r>
      <w:r w:rsidRPr="00034428">
        <w:rPr>
          <w:rFonts w:hint="eastAsia"/>
        </w:rPr>
        <w:t>主要针对工程项目的各个单元工程进行质量评定和验收，包括结构、装饰、设备等单元工程，评价各单元工程质量是否符合要求。</w:t>
      </w:r>
    </w:p>
    <w:p w14:paraId="7F50E7CD" w14:textId="77777777" w:rsidR="0065597A" w:rsidRDefault="00034428" w:rsidP="0065597A">
      <w:pPr>
        <w:spacing w:line="560" w:lineRule="exact"/>
        <w:ind w:firstLineChars="200" w:firstLine="643"/>
        <w:rPr>
          <w:rFonts w:ascii="仿宋" w:eastAsia="仿宋" w:hAnsi="仿宋"/>
          <w:sz w:val="32"/>
          <w:szCs w:val="32"/>
          <w:lang w:val="zh-CN"/>
        </w:rPr>
      </w:pPr>
      <w:r w:rsidRPr="0065597A">
        <w:rPr>
          <w:rFonts w:ascii="仿宋" w:eastAsia="仿宋" w:hAnsi="仿宋" w:hint="eastAsia"/>
          <w:b/>
          <w:bCs/>
          <w:sz w:val="32"/>
          <w:szCs w:val="32"/>
          <w:lang w:val="zh-CN"/>
        </w:rPr>
        <w:t>重要隐蔽、关键部位单元工程质量评定与验</w:t>
      </w:r>
      <w:r w:rsidR="0065597A" w:rsidRPr="0065597A">
        <w:rPr>
          <w:rFonts w:ascii="仿宋" w:eastAsia="仿宋" w:hAnsi="仿宋" w:hint="eastAsia"/>
          <w:b/>
          <w:bCs/>
          <w:sz w:val="32"/>
          <w:szCs w:val="32"/>
          <w:lang w:val="zh-CN"/>
        </w:rPr>
        <w:t>收</w:t>
      </w:r>
      <w:r w:rsidRPr="00034428">
        <w:rPr>
          <w:rFonts w:ascii="仿宋" w:eastAsia="仿宋" w:hAnsi="仿宋" w:hint="eastAsia"/>
          <w:sz w:val="32"/>
          <w:szCs w:val="32"/>
          <w:lang w:val="zh-CN"/>
        </w:rPr>
        <w:t>重点评定和验收</w:t>
      </w:r>
      <w:r w:rsidR="0065597A">
        <w:rPr>
          <w:rFonts w:ascii="仿宋" w:eastAsia="仿宋" w:hAnsi="仿宋" w:hint="eastAsia"/>
          <w:sz w:val="32"/>
          <w:szCs w:val="32"/>
          <w:lang w:val="zh-CN"/>
        </w:rPr>
        <w:t>的是</w:t>
      </w:r>
      <w:r w:rsidRPr="00034428">
        <w:rPr>
          <w:rFonts w:ascii="仿宋" w:eastAsia="仿宋" w:hAnsi="仿宋" w:hint="eastAsia"/>
          <w:sz w:val="32"/>
          <w:szCs w:val="32"/>
          <w:lang w:val="zh-CN"/>
        </w:rPr>
        <w:t>工程中的重要隐蔽和关键部位的单元工程，因为这些部位对整体工程质量和安全性具有重要影响。因此，规定了施工单位应做好隐蔽工程的质量检查和记录，隐蔽工程在隐蔽前，应通知项目法人和水利工程质量监督机构进行验收。重要隐蔽及关键部位单元工程质量经施工单位自评合格、监理单位抽检后，应由建设、监理、设计、施工、工程运行管理（改造施工阶段前已有）等单位组成联合小组，共同检查核定其质量等级并填写签证表，</w:t>
      </w:r>
      <w:proofErr w:type="gramStart"/>
      <w:r w:rsidRPr="00034428">
        <w:rPr>
          <w:rFonts w:ascii="仿宋" w:eastAsia="仿宋" w:hAnsi="仿宋" w:hint="eastAsia"/>
          <w:sz w:val="32"/>
          <w:szCs w:val="32"/>
          <w:lang w:val="zh-CN"/>
        </w:rPr>
        <w:t>报工程</w:t>
      </w:r>
      <w:proofErr w:type="gramEnd"/>
      <w:r w:rsidRPr="00034428">
        <w:rPr>
          <w:rFonts w:ascii="仿宋" w:eastAsia="仿宋" w:hAnsi="仿宋" w:hint="eastAsia"/>
          <w:sz w:val="32"/>
          <w:szCs w:val="32"/>
          <w:lang w:val="zh-CN"/>
        </w:rPr>
        <w:t>质量监督机构核备。</w:t>
      </w:r>
    </w:p>
    <w:p w14:paraId="274B9282" w14:textId="77777777" w:rsidR="0065597A" w:rsidRDefault="0065597A" w:rsidP="0065597A">
      <w:pPr>
        <w:spacing w:line="560" w:lineRule="exact"/>
        <w:ind w:firstLineChars="200" w:firstLine="643"/>
        <w:rPr>
          <w:rFonts w:ascii="仿宋" w:eastAsia="仿宋" w:hAnsi="仿宋"/>
          <w:sz w:val="32"/>
          <w:szCs w:val="32"/>
          <w:lang w:val="zh-CN"/>
        </w:rPr>
      </w:pPr>
      <w:r w:rsidRPr="0065597A">
        <w:rPr>
          <w:rFonts w:ascii="仿宋" w:eastAsia="仿宋" w:hAnsi="仿宋" w:hint="eastAsia"/>
          <w:b/>
          <w:bCs/>
          <w:sz w:val="32"/>
          <w:szCs w:val="32"/>
          <w:lang w:val="zh-CN"/>
        </w:rPr>
        <w:lastRenderedPageBreak/>
        <w:t>质量缺陷备案</w:t>
      </w:r>
      <w:r>
        <w:rPr>
          <w:rFonts w:ascii="仿宋" w:eastAsia="仿宋" w:hAnsi="仿宋" w:hint="eastAsia"/>
          <w:sz w:val="32"/>
          <w:szCs w:val="32"/>
          <w:lang w:val="zh-CN"/>
        </w:rPr>
        <w:t>是</w:t>
      </w:r>
      <w:r w:rsidR="00034428" w:rsidRPr="00034428">
        <w:rPr>
          <w:rFonts w:ascii="仿宋" w:eastAsia="仿宋" w:hAnsi="仿宋" w:hint="eastAsia"/>
          <w:sz w:val="32"/>
          <w:szCs w:val="32"/>
          <w:lang w:val="zh-CN"/>
        </w:rPr>
        <w:t>发现的质量缺陷进行备案记录，跟踪整改过程，并对整改结果进行验收，</w:t>
      </w:r>
      <w:r>
        <w:rPr>
          <w:rFonts w:ascii="仿宋" w:eastAsia="仿宋" w:hAnsi="仿宋" w:hint="eastAsia"/>
          <w:sz w:val="32"/>
          <w:szCs w:val="32"/>
          <w:lang w:val="zh-CN"/>
        </w:rPr>
        <w:t>以</w:t>
      </w:r>
      <w:r w:rsidR="00034428" w:rsidRPr="00034428">
        <w:rPr>
          <w:rFonts w:ascii="仿宋" w:eastAsia="仿宋" w:hAnsi="仿宋" w:hint="eastAsia"/>
          <w:sz w:val="32"/>
          <w:szCs w:val="32"/>
          <w:lang w:val="zh-CN"/>
        </w:rPr>
        <w:t>确保质量问题得到有效解决。因此，规定了施工单位对施工中的质量缺陷应书面记录备案，并在相应单元（工序）工程质量评定表“评定意见”栏内注明。质量缺陷备案表由监理单位组织填写，内容应真实、准确、完整。各工程参建单位代表应在质量缺陷备案表上签字，若有不同意见应明确记载，并及时报工程质量监督机构备案，工程竣工验收时，建设单位应向竣工验收委员会汇报并提交历次质量缺陷备案资料。处理后的工程部分质量指标仍达不到设计要求时，经设计复核，建设单位、运行管理单位（改造施工阶段前已有）及监理单位确认能满足安全和使用功能要求，可不再进行处理。经加固补强后，改变了外形尺寸或造成工程永久性缺陷的，经建设单位、运行管理单位（改造施工阶段前已有）、监理及设计单位确认能基本满足设计要求，其质量可定为合格，但应进行质量缺陷备案。在施工过程中，因特殊原因使工程个别部位或局部发生达不到技术标准和设计要求（但不影响使用），且未能及时进行处理的工程质量缺陷问题（质量评定仍为合格）的，应以工程质量缺陷备案形式进行记录备案。监理单位负责审查施工质量缺陷处理措施计划，监督、检查施工质量缺陷处理情况，组织施工质量缺陷备案表的填写。施工质量缺陷备案表填写内容应真实、准确、完整，应由相关参建单位签字确认并及时提交建设单位。</w:t>
      </w:r>
    </w:p>
    <w:p w14:paraId="1E82B6C6" w14:textId="77777777" w:rsidR="0065597A" w:rsidRDefault="00034428" w:rsidP="0065597A">
      <w:pPr>
        <w:spacing w:line="560" w:lineRule="exact"/>
        <w:ind w:firstLineChars="200" w:firstLine="643"/>
        <w:rPr>
          <w:rFonts w:ascii="仿宋" w:eastAsia="仿宋" w:hAnsi="仿宋"/>
          <w:sz w:val="32"/>
          <w:szCs w:val="32"/>
          <w:lang w:val="zh-CN"/>
        </w:rPr>
      </w:pPr>
      <w:r w:rsidRPr="0065597A">
        <w:rPr>
          <w:rFonts w:ascii="仿宋" w:eastAsia="仿宋" w:hAnsi="仿宋" w:hint="eastAsia"/>
          <w:b/>
          <w:bCs/>
          <w:sz w:val="32"/>
          <w:szCs w:val="32"/>
          <w:lang w:val="zh-CN"/>
        </w:rPr>
        <w:t>质量事故处理</w:t>
      </w:r>
      <w:r w:rsidR="0065597A">
        <w:rPr>
          <w:rFonts w:ascii="仿宋" w:eastAsia="仿宋" w:hAnsi="仿宋" w:hint="eastAsia"/>
          <w:sz w:val="32"/>
          <w:szCs w:val="32"/>
          <w:lang w:val="zh-CN"/>
        </w:rPr>
        <w:t>是</w:t>
      </w:r>
      <w:r w:rsidRPr="00034428">
        <w:rPr>
          <w:rFonts w:ascii="仿宋" w:eastAsia="仿宋" w:hAnsi="仿宋" w:hint="eastAsia"/>
          <w:sz w:val="32"/>
          <w:szCs w:val="32"/>
          <w:lang w:val="zh-CN"/>
        </w:rPr>
        <w:t>对发生的质量事故进行调查分析、责任追究，并采取相应的纠正和预防措施，</w:t>
      </w:r>
      <w:r w:rsidR="0065597A">
        <w:rPr>
          <w:rFonts w:ascii="仿宋" w:eastAsia="仿宋" w:hAnsi="仿宋" w:hint="eastAsia"/>
          <w:sz w:val="32"/>
          <w:szCs w:val="32"/>
          <w:lang w:val="zh-CN"/>
        </w:rPr>
        <w:t>以</w:t>
      </w:r>
      <w:r w:rsidRPr="00034428">
        <w:rPr>
          <w:rFonts w:ascii="仿宋" w:eastAsia="仿宋" w:hAnsi="仿宋" w:hint="eastAsia"/>
          <w:sz w:val="32"/>
          <w:szCs w:val="32"/>
          <w:lang w:val="zh-CN"/>
        </w:rPr>
        <w:t>防止事故再次发生。因此，规定了发生质量事故建设单位应组织调查组进行调查，查明事故原</w:t>
      </w:r>
      <w:r w:rsidRPr="00034428">
        <w:rPr>
          <w:rFonts w:ascii="仿宋" w:eastAsia="仿宋" w:hAnsi="仿宋" w:hint="eastAsia"/>
          <w:sz w:val="32"/>
          <w:szCs w:val="32"/>
          <w:lang w:val="zh-CN"/>
        </w:rPr>
        <w:lastRenderedPageBreak/>
        <w:t>因，提出处理意见，提交事故调查报告，并依据事故等级报相关部门核备。质量事故部位处理完成后，应由建设单位委托具有相应资质等级的工程质量检测单位依据处理方案的质量标准进行检测，按照管理权限重新进行工程质量评定与验收后，方可投入使用或进入下一阶段施工。</w:t>
      </w:r>
    </w:p>
    <w:p w14:paraId="2208A0D8" w14:textId="77777777" w:rsidR="0065597A" w:rsidRDefault="00034428" w:rsidP="0065597A">
      <w:pPr>
        <w:spacing w:line="560" w:lineRule="exact"/>
        <w:ind w:firstLineChars="200" w:firstLine="643"/>
        <w:rPr>
          <w:rFonts w:ascii="仿宋" w:eastAsia="仿宋" w:hAnsi="仿宋"/>
          <w:sz w:val="32"/>
          <w:szCs w:val="32"/>
          <w:lang w:val="zh-CN"/>
        </w:rPr>
      </w:pPr>
      <w:r w:rsidRPr="0065597A">
        <w:rPr>
          <w:rFonts w:ascii="仿宋" w:eastAsia="仿宋" w:hAnsi="仿宋" w:hint="eastAsia"/>
          <w:b/>
          <w:bCs/>
          <w:sz w:val="32"/>
          <w:szCs w:val="32"/>
          <w:lang w:val="zh-CN"/>
        </w:rPr>
        <w:t>质量问题整改</w:t>
      </w:r>
      <w:r w:rsidRPr="00034428">
        <w:rPr>
          <w:rFonts w:ascii="仿宋" w:eastAsia="仿宋" w:hAnsi="仿宋" w:hint="eastAsia"/>
          <w:sz w:val="32"/>
          <w:szCs w:val="32"/>
          <w:lang w:val="zh-CN"/>
        </w:rPr>
        <w:t>是针对评定和验收中发现的问题，制定整改方案和措施，跟踪整改过程，确保质量问题得到彻底解决。因此，规定了建设单位应针对水利监督检查提出的质量问题制定整改措施，建立销号台账，明确责任单位和责任人，组织问题整改，整改情况应在规定期限内反馈，同时向上级主管单位报告。施工单位对施工中出现质量问题的泵站改造工程或者竣工验收不合格的泵站改造工程，应负责整改和返修</w:t>
      </w:r>
      <w:r w:rsidR="0065597A">
        <w:rPr>
          <w:rFonts w:ascii="仿宋" w:eastAsia="仿宋" w:hAnsi="仿宋" w:hint="eastAsia"/>
          <w:sz w:val="32"/>
          <w:szCs w:val="32"/>
          <w:lang w:val="zh-CN"/>
        </w:rPr>
        <w:t>。</w:t>
      </w:r>
    </w:p>
    <w:p w14:paraId="4CB5ACFF" w14:textId="63BB4310" w:rsidR="00DF1D9C" w:rsidRPr="0065597A" w:rsidRDefault="00034428" w:rsidP="0065597A">
      <w:pPr>
        <w:spacing w:line="560" w:lineRule="exact"/>
        <w:ind w:firstLineChars="200" w:firstLine="643"/>
        <w:rPr>
          <w:rFonts w:ascii="仿宋" w:eastAsia="仿宋" w:hAnsi="仿宋"/>
          <w:sz w:val="32"/>
          <w:szCs w:val="32"/>
          <w:lang w:val="zh-CN"/>
        </w:rPr>
      </w:pPr>
      <w:r w:rsidRPr="0065597A">
        <w:rPr>
          <w:rFonts w:ascii="仿宋" w:eastAsia="仿宋" w:hAnsi="仿宋" w:hint="eastAsia"/>
          <w:b/>
          <w:bCs/>
          <w:sz w:val="32"/>
          <w:szCs w:val="32"/>
          <w:lang w:val="zh-CN"/>
        </w:rPr>
        <w:t>项目验收</w:t>
      </w:r>
      <w:r w:rsidRPr="00034428">
        <w:rPr>
          <w:rFonts w:ascii="仿宋" w:eastAsia="仿宋" w:hAnsi="仿宋" w:hint="eastAsia"/>
          <w:sz w:val="32"/>
          <w:szCs w:val="32"/>
          <w:lang w:val="zh-CN"/>
        </w:rPr>
        <w:t>是对整个工程项目进行最终验收，确认工程质量是否符合设计要求和标准，保障工程顺利完工并投入使用。因此，项目具备验收条件时，建设单位应及时组织设计、施工、监理等有关单位进行验收。各参建单位应提交真实、完整、规范的验收资料，并对提交的资料负责。建设单位应按照档案管理的有关规定，及时收集、整理并督促指导其他参建单位收集、整理工程建设各环节的文件资料，建立健全项目档案，并在工程竣工验收后，办理移交手续。在泵站改造工程建设过程中，当完成分部工程、单位工程、单项合同工程，或中间机组启动前，建设单位应依法组织法人验收。法人验收完成后，质量评定结论应及时报送给该项目的质量监督机构进行核备。法人验收由建设单位法人主持。验收工作组由建设、运行管理、设计、施工、主要设备制造（供</w:t>
      </w:r>
      <w:r w:rsidRPr="00034428">
        <w:rPr>
          <w:rFonts w:ascii="仿宋" w:eastAsia="仿宋" w:hAnsi="仿宋" w:hint="eastAsia"/>
          <w:sz w:val="32"/>
          <w:szCs w:val="32"/>
          <w:lang w:val="zh-CN"/>
        </w:rPr>
        <w:lastRenderedPageBreak/>
        <w:t>应）商、监理等单位的代表组成；必要时可以邀请参建单位以外的代表及专家参加；质量监督机构宜派代表列席泵站改造工程验收会议。泵站改造工程竣工验收前，应按国家有关规定，进行环境保护、水土保持、移民安置（如有）以及工程档案等专项验收。经商有关部门同意，专项验收可以与竣工验收一并进行。城市老旧排涝泵站改造工程中每台机组投入运行前，建设单位应进行机组启动验收。泵站改造项目施工工期因故拖延，并预期完成计划不确定的工程项目，部分已完成工程需要投入使用的，应进行部分工程投入使用验收。水行政主管部门、质量监督机构应制</w:t>
      </w:r>
      <w:proofErr w:type="gramStart"/>
      <w:r w:rsidRPr="00034428">
        <w:rPr>
          <w:rFonts w:ascii="仿宋" w:eastAsia="仿宋" w:hAnsi="仿宋" w:hint="eastAsia"/>
          <w:sz w:val="32"/>
          <w:szCs w:val="32"/>
          <w:lang w:val="zh-CN"/>
        </w:rPr>
        <w:t>定施工</w:t>
      </w:r>
      <w:proofErr w:type="gramEnd"/>
      <w:r w:rsidRPr="00034428">
        <w:rPr>
          <w:rFonts w:ascii="仿宋" w:eastAsia="仿宋" w:hAnsi="仿宋" w:hint="eastAsia"/>
          <w:sz w:val="32"/>
          <w:szCs w:val="32"/>
          <w:lang w:val="zh-CN"/>
        </w:rPr>
        <w:t>质量监督工作计划，并组织开展施工质量监督管理工作</w:t>
      </w:r>
      <w:r>
        <w:rPr>
          <w:rFonts w:ascii="仿宋" w:eastAsia="仿宋" w:hAnsi="仿宋" w:hint="eastAsia"/>
          <w:sz w:val="32"/>
          <w:szCs w:val="32"/>
          <w:lang w:val="zh-CN"/>
        </w:rPr>
        <w:t>。</w:t>
      </w:r>
    </w:p>
    <w:p w14:paraId="70BA92EB" w14:textId="77777777" w:rsidR="00DD60DE" w:rsidRDefault="00FF66DC" w:rsidP="00D4587C">
      <w:pPr>
        <w:pStyle w:val="a5"/>
        <w:numPr>
          <w:ilvl w:val="0"/>
          <w:numId w:val="0"/>
        </w:numPr>
        <w:spacing w:beforeLines="0" w:afterLines="0" w:line="560" w:lineRule="exact"/>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40A32ADF" w14:textId="77777777" w:rsidR="00DD60DE" w:rsidRDefault="00FF66DC" w:rsidP="005677AD">
      <w:pPr>
        <w:spacing w:line="520" w:lineRule="exact"/>
        <w:ind w:firstLineChars="200" w:firstLine="640"/>
        <w:rPr>
          <w:rFonts w:ascii="仿宋_GB2312" w:eastAsia="仿宋_GB2312"/>
          <w:sz w:val="28"/>
          <w:szCs w:val="28"/>
        </w:rPr>
      </w:pPr>
      <w:r w:rsidRPr="001B3580">
        <w:rPr>
          <w:rFonts w:ascii="仿宋" w:eastAsia="仿宋" w:hAnsi="仿宋" w:hint="eastAsia"/>
          <w:sz w:val="32"/>
          <w:szCs w:val="32"/>
        </w:rPr>
        <w:t>本标准研制过程中无重大分歧意见。</w:t>
      </w:r>
    </w:p>
    <w:p w14:paraId="4EB07D42" w14:textId="77777777" w:rsidR="00DD60DE" w:rsidRDefault="00FF66DC" w:rsidP="0065597A">
      <w:pPr>
        <w:autoSpaceDE w:val="0"/>
        <w:autoSpaceDN w:val="0"/>
        <w:adjustRightInd w:val="0"/>
        <w:spacing w:beforeLines="50" w:before="120" w:afterLines="50" w:after="120"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63C23B6B" w14:textId="77777777" w:rsidR="00DD60DE" w:rsidRPr="00573DE7" w:rsidRDefault="00FF66DC" w:rsidP="00D12FB8">
      <w:pPr>
        <w:spacing w:line="500" w:lineRule="exact"/>
        <w:ind w:firstLine="643"/>
        <w:rPr>
          <w:rFonts w:ascii="仿宋" w:eastAsia="仿宋" w:hAnsi="仿宋" w:cs="仿宋_GB2312"/>
          <w:b/>
          <w:sz w:val="32"/>
          <w:szCs w:val="32"/>
        </w:rPr>
      </w:pPr>
      <w:r w:rsidRPr="00573DE7">
        <w:rPr>
          <w:rFonts w:ascii="仿宋" w:eastAsia="仿宋" w:hAnsi="仿宋" w:cs="仿宋_GB2312" w:hint="eastAsia"/>
          <w:b/>
          <w:sz w:val="32"/>
          <w:szCs w:val="32"/>
        </w:rPr>
        <w:t>（一）标准报批发布后，成立标准宣贯工作组</w:t>
      </w:r>
    </w:p>
    <w:p w14:paraId="2D6E6E09" w14:textId="77777777" w:rsidR="00DD60DE" w:rsidRPr="00573DE7" w:rsidRDefault="00FF66DC" w:rsidP="005677AD">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008013E8" w14:textId="77777777" w:rsidR="00DD60DE" w:rsidRPr="00573DE7" w:rsidRDefault="00FF66DC" w:rsidP="00D12FB8">
      <w:pPr>
        <w:spacing w:line="500" w:lineRule="exact"/>
        <w:ind w:firstLine="643"/>
        <w:rPr>
          <w:rFonts w:ascii="仿宋" w:eastAsia="仿宋" w:hAnsi="仿宋"/>
          <w:b/>
          <w:sz w:val="32"/>
          <w:szCs w:val="32"/>
        </w:rPr>
      </w:pPr>
      <w:r w:rsidRPr="00573DE7">
        <w:rPr>
          <w:rFonts w:ascii="仿宋" w:eastAsia="仿宋" w:hAnsi="仿宋" w:hint="eastAsia"/>
          <w:b/>
          <w:sz w:val="32"/>
          <w:szCs w:val="32"/>
        </w:rPr>
        <w:t>（二）组织开展标准宣贯培训</w:t>
      </w:r>
    </w:p>
    <w:p w14:paraId="4C886D71" w14:textId="77777777" w:rsidR="00DD60DE" w:rsidRPr="00573DE7" w:rsidRDefault="00FF66DC" w:rsidP="005677AD">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t>标准发布实施后，标准宣</w:t>
      </w:r>
      <w:proofErr w:type="gramStart"/>
      <w:r w:rsidRPr="00573DE7">
        <w:rPr>
          <w:rFonts w:ascii="仿宋" w:eastAsia="仿宋" w:hAnsi="仿宋" w:hint="eastAsia"/>
          <w:sz w:val="32"/>
          <w:szCs w:val="32"/>
        </w:rPr>
        <w:t>贯工作</w:t>
      </w:r>
      <w:proofErr w:type="gramEnd"/>
      <w:r w:rsidRPr="00573DE7">
        <w:rPr>
          <w:rFonts w:ascii="仿宋" w:eastAsia="仿宋" w:hAnsi="仿宋" w:hint="eastAsia"/>
          <w:sz w:val="32"/>
          <w:szCs w:val="32"/>
        </w:rPr>
        <w:t>小组制作标准解读宣</w:t>
      </w:r>
      <w:proofErr w:type="gramStart"/>
      <w:r w:rsidRPr="00573DE7">
        <w:rPr>
          <w:rFonts w:ascii="仿宋" w:eastAsia="仿宋" w:hAnsi="仿宋" w:hint="eastAsia"/>
          <w:sz w:val="32"/>
          <w:szCs w:val="32"/>
        </w:rPr>
        <w:t>贯培训</w:t>
      </w:r>
      <w:proofErr w:type="gramEnd"/>
      <w:r w:rsidRPr="00573DE7">
        <w:rPr>
          <w:rFonts w:ascii="仿宋" w:eastAsia="仿宋" w:hAnsi="仿宋" w:hint="eastAsia"/>
          <w:sz w:val="32"/>
          <w:szCs w:val="32"/>
        </w:rPr>
        <w:t>PPT课件和标准核心技术明白书，并按标准宣</w:t>
      </w:r>
      <w:proofErr w:type="gramStart"/>
      <w:r w:rsidRPr="00573DE7">
        <w:rPr>
          <w:rFonts w:ascii="仿宋" w:eastAsia="仿宋" w:hAnsi="仿宋" w:hint="eastAsia"/>
          <w:sz w:val="32"/>
          <w:szCs w:val="32"/>
        </w:rPr>
        <w:t>贯培训</w:t>
      </w:r>
      <w:proofErr w:type="gramEnd"/>
      <w:r w:rsidRPr="00573DE7">
        <w:rPr>
          <w:rFonts w:ascii="仿宋" w:eastAsia="仿宋" w:hAnsi="仿宋" w:hint="eastAsia"/>
          <w:sz w:val="32"/>
          <w:szCs w:val="32"/>
        </w:rPr>
        <w:t>计划深入各市县</w:t>
      </w:r>
      <w:r w:rsidR="003B0042">
        <w:rPr>
          <w:rFonts w:ascii="仿宋" w:eastAsia="仿宋" w:hAnsi="仿宋" w:hint="eastAsia"/>
          <w:sz w:val="32"/>
          <w:szCs w:val="32"/>
        </w:rPr>
        <w:t>相关机构</w:t>
      </w:r>
      <w:r w:rsidRPr="00573DE7">
        <w:rPr>
          <w:rFonts w:ascii="仿宋" w:eastAsia="仿宋" w:hAnsi="仿宋" w:hint="eastAsia"/>
          <w:sz w:val="32"/>
          <w:szCs w:val="32"/>
        </w:rPr>
        <w:t>，对</w:t>
      </w:r>
      <w:r w:rsidR="003B0042">
        <w:rPr>
          <w:rFonts w:ascii="仿宋" w:eastAsia="仿宋" w:hAnsi="仿宋" w:hint="eastAsia"/>
          <w:sz w:val="32"/>
          <w:szCs w:val="32"/>
        </w:rPr>
        <w:t>相关</w:t>
      </w:r>
      <w:r w:rsidR="00C556A8">
        <w:rPr>
          <w:rFonts w:ascii="仿宋" w:eastAsia="仿宋" w:hAnsi="仿宋" w:hint="eastAsia"/>
          <w:sz w:val="32"/>
          <w:szCs w:val="32"/>
        </w:rPr>
        <w:t>技术人员</w:t>
      </w:r>
      <w:r w:rsidRPr="00573DE7">
        <w:rPr>
          <w:rFonts w:ascii="仿宋" w:eastAsia="仿宋" w:hAnsi="仿宋" w:hint="eastAsia"/>
          <w:sz w:val="32"/>
          <w:szCs w:val="32"/>
        </w:rPr>
        <w:t>开展标准宣贯培训，对标准进行逐条解读，</w:t>
      </w:r>
      <w:proofErr w:type="gramStart"/>
      <w:r w:rsidRPr="00573DE7">
        <w:rPr>
          <w:rFonts w:ascii="仿宋" w:eastAsia="仿宋" w:hAnsi="仿宋" w:hint="eastAsia"/>
          <w:sz w:val="32"/>
          <w:szCs w:val="32"/>
        </w:rPr>
        <w:t>让</w:t>
      </w:r>
      <w:r w:rsidR="003B0042">
        <w:rPr>
          <w:rFonts w:ascii="仿宋" w:eastAsia="仿宋" w:hAnsi="仿宋" w:hint="eastAsia"/>
          <w:sz w:val="32"/>
          <w:szCs w:val="32"/>
        </w:rPr>
        <w:t>相关</w:t>
      </w:r>
      <w:proofErr w:type="gramEnd"/>
      <w:r w:rsidR="00C556A8">
        <w:rPr>
          <w:rFonts w:ascii="仿宋" w:eastAsia="仿宋" w:hAnsi="仿宋" w:hint="eastAsia"/>
          <w:sz w:val="32"/>
          <w:szCs w:val="32"/>
        </w:rPr>
        <w:t>技术人员掌握标准核心技术内容，助力标准实施落地，推动</w:t>
      </w:r>
      <w:r w:rsidR="003B0042" w:rsidRPr="003B0042">
        <w:rPr>
          <w:rFonts w:ascii="仿宋" w:eastAsia="仿宋" w:hAnsi="仿宋" w:hint="eastAsia"/>
          <w:sz w:val="32"/>
          <w:szCs w:val="32"/>
        </w:rPr>
        <w:t>建设绿色、可持续发展城市</w:t>
      </w:r>
      <w:r w:rsidRPr="00573DE7">
        <w:rPr>
          <w:rFonts w:ascii="仿宋" w:eastAsia="仿宋" w:hAnsi="仿宋" w:hint="eastAsia"/>
          <w:sz w:val="32"/>
          <w:szCs w:val="32"/>
        </w:rPr>
        <w:t>。</w:t>
      </w:r>
    </w:p>
    <w:p w14:paraId="28DB70CE" w14:textId="77777777" w:rsidR="00DD60DE" w:rsidRPr="00573DE7" w:rsidRDefault="00FF66DC" w:rsidP="00D12FB8">
      <w:pPr>
        <w:spacing w:line="500" w:lineRule="exact"/>
        <w:ind w:firstLine="643"/>
        <w:rPr>
          <w:rFonts w:ascii="仿宋" w:eastAsia="仿宋" w:hAnsi="仿宋"/>
          <w:b/>
          <w:sz w:val="32"/>
          <w:szCs w:val="32"/>
        </w:rPr>
      </w:pPr>
      <w:r w:rsidRPr="00573DE7">
        <w:rPr>
          <w:rFonts w:ascii="仿宋" w:eastAsia="仿宋" w:hAnsi="仿宋" w:hint="eastAsia"/>
          <w:b/>
          <w:sz w:val="32"/>
          <w:szCs w:val="32"/>
        </w:rPr>
        <w:t>（三）开展标准实施交流会，收集标准实施反馈信息</w:t>
      </w:r>
    </w:p>
    <w:p w14:paraId="05834B3B" w14:textId="77777777" w:rsidR="00DD60DE" w:rsidRPr="00573DE7" w:rsidRDefault="00FF66DC" w:rsidP="005677AD">
      <w:pPr>
        <w:spacing w:line="520" w:lineRule="exact"/>
        <w:ind w:firstLineChars="200" w:firstLine="640"/>
        <w:rPr>
          <w:rFonts w:ascii="仿宋" w:eastAsia="仿宋" w:hAnsi="仿宋"/>
          <w:sz w:val="32"/>
          <w:szCs w:val="32"/>
        </w:rPr>
      </w:pPr>
      <w:r w:rsidRPr="00573DE7">
        <w:rPr>
          <w:rFonts w:ascii="仿宋" w:eastAsia="仿宋" w:hAnsi="仿宋" w:hint="eastAsia"/>
          <w:sz w:val="32"/>
          <w:szCs w:val="32"/>
        </w:rPr>
        <w:lastRenderedPageBreak/>
        <w:t>标准起草小组深入各市县</w:t>
      </w:r>
      <w:r w:rsidR="003B0042" w:rsidRPr="003B0042">
        <w:rPr>
          <w:rFonts w:ascii="仿宋" w:eastAsia="仿宋" w:hAnsi="仿宋" w:hint="eastAsia"/>
          <w:sz w:val="32"/>
          <w:szCs w:val="32"/>
        </w:rPr>
        <w:t>相关机构</w:t>
      </w:r>
      <w:r w:rsidR="00C556A8">
        <w:rPr>
          <w:rFonts w:ascii="仿宋" w:eastAsia="仿宋" w:hAnsi="仿宋" w:hint="eastAsia"/>
          <w:sz w:val="32"/>
          <w:szCs w:val="32"/>
        </w:rPr>
        <w:t>技术人员</w:t>
      </w:r>
      <w:r w:rsidRPr="00573DE7">
        <w:rPr>
          <w:rFonts w:ascii="仿宋" w:eastAsia="仿宋" w:hAnsi="仿宋" w:hint="eastAsia"/>
          <w:sz w:val="32"/>
          <w:szCs w:val="32"/>
        </w:rPr>
        <w:t>召开标准实施交流会，听取标准实施过程中存在的问题并做好记录和解答，对存在的问题组织专家团队进行研讨，为标准的复审</w:t>
      </w:r>
      <w:proofErr w:type="gramStart"/>
      <w:r w:rsidRPr="00573DE7">
        <w:rPr>
          <w:rFonts w:ascii="仿宋" w:eastAsia="仿宋" w:hAnsi="仿宋" w:hint="eastAsia"/>
          <w:sz w:val="32"/>
          <w:szCs w:val="32"/>
        </w:rPr>
        <w:t>修订做</w:t>
      </w:r>
      <w:proofErr w:type="gramEnd"/>
      <w:r w:rsidRPr="00573DE7">
        <w:rPr>
          <w:rFonts w:ascii="仿宋" w:eastAsia="仿宋" w:hAnsi="仿宋" w:hint="eastAsia"/>
          <w:sz w:val="32"/>
          <w:szCs w:val="32"/>
        </w:rPr>
        <w:t>准备。</w:t>
      </w:r>
    </w:p>
    <w:p w14:paraId="18E9D959" w14:textId="77777777" w:rsidR="00DD60DE" w:rsidRDefault="00FF66DC" w:rsidP="00D12FB8">
      <w:pPr>
        <w:spacing w:line="500" w:lineRule="exact"/>
        <w:ind w:firstLine="643"/>
        <w:rPr>
          <w:rFonts w:ascii="仿宋_GB2312" w:eastAsia="仿宋_GB2312"/>
          <w:b/>
          <w:sz w:val="28"/>
          <w:szCs w:val="28"/>
        </w:rPr>
      </w:pPr>
      <w:r w:rsidRPr="00573DE7">
        <w:rPr>
          <w:rFonts w:ascii="仿宋" w:eastAsia="仿宋" w:hAnsi="仿宋" w:hint="eastAsia"/>
          <w:b/>
          <w:sz w:val="32"/>
          <w:szCs w:val="32"/>
        </w:rPr>
        <w:t>（四）开展标准实施效果评估</w:t>
      </w:r>
    </w:p>
    <w:p w14:paraId="5E43E6AC" w14:textId="77777777" w:rsidR="00DD60DE" w:rsidRPr="001B3580" w:rsidRDefault="00FF66DC" w:rsidP="005677AD">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w:t>
      </w:r>
      <w:proofErr w:type="gramStart"/>
      <w:r w:rsidRPr="001B3580">
        <w:rPr>
          <w:rFonts w:ascii="仿宋" w:eastAsia="仿宋" w:hAnsi="仿宋" w:hint="eastAsia"/>
          <w:sz w:val="32"/>
          <w:szCs w:val="32"/>
        </w:rPr>
        <w:t>修订做</w:t>
      </w:r>
      <w:proofErr w:type="gramEnd"/>
      <w:r w:rsidRPr="001B3580">
        <w:rPr>
          <w:rFonts w:ascii="仿宋" w:eastAsia="仿宋" w:hAnsi="仿宋" w:hint="eastAsia"/>
          <w:sz w:val="32"/>
          <w:szCs w:val="32"/>
        </w:rPr>
        <w:t>准备。</w:t>
      </w:r>
    </w:p>
    <w:p w14:paraId="6DF54F4A" w14:textId="77777777" w:rsidR="00DD60DE" w:rsidRDefault="00FF66DC" w:rsidP="0065597A">
      <w:pPr>
        <w:spacing w:before="120" w:after="120" w:line="520" w:lineRule="exact"/>
        <w:outlineLvl w:val="0"/>
        <w:rPr>
          <w:rFonts w:ascii="黑体" w:eastAsia="黑体"/>
          <w:bCs/>
          <w:sz w:val="32"/>
          <w:szCs w:val="32"/>
        </w:rPr>
      </w:pPr>
      <w:r>
        <w:rPr>
          <w:rFonts w:ascii="黑体" w:eastAsia="黑体" w:hint="eastAsia"/>
          <w:bCs/>
          <w:sz w:val="32"/>
          <w:szCs w:val="32"/>
        </w:rPr>
        <w:t>八、其他应当说明的事项</w:t>
      </w:r>
    </w:p>
    <w:p w14:paraId="76EFBEEB" w14:textId="77777777" w:rsidR="00DD60DE" w:rsidRPr="001B3580" w:rsidRDefault="00FF66DC" w:rsidP="005677AD">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无。</w:t>
      </w:r>
    </w:p>
    <w:p w14:paraId="667C3315" w14:textId="77777777" w:rsidR="00DD60DE" w:rsidRDefault="00FF66DC" w:rsidP="0065597A">
      <w:pPr>
        <w:autoSpaceDE w:val="0"/>
        <w:autoSpaceDN w:val="0"/>
        <w:adjustRightInd w:val="0"/>
        <w:spacing w:beforeLines="50" w:before="120" w:afterLines="50" w:after="120" w:line="520" w:lineRule="exact"/>
        <w:outlineLvl w:val="0"/>
        <w:rPr>
          <w:rFonts w:eastAsia="黑体"/>
          <w:sz w:val="32"/>
          <w:szCs w:val="32"/>
        </w:rPr>
      </w:pPr>
      <w:r>
        <w:rPr>
          <w:rFonts w:eastAsia="黑体" w:hint="eastAsia"/>
          <w:sz w:val="32"/>
          <w:szCs w:val="32"/>
        </w:rPr>
        <w:t>九、自我承诺</w:t>
      </w:r>
    </w:p>
    <w:p w14:paraId="45C09441" w14:textId="77777777" w:rsidR="00DD60DE" w:rsidRPr="001B3580" w:rsidRDefault="00FF66DC" w:rsidP="005677AD">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该标准的内容符合国家相关法律法规，技术要求不低于强制性国家标准的相关技术要求，与相关的国家、行业推荐性标准协调一致，标准的编写符合GB/T 1.1-2020的要求。</w:t>
      </w:r>
    </w:p>
    <w:p w14:paraId="08046379" w14:textId="77777777" w:rsidR="00DD60DE" w:rsidRDefault="00DD60DE">
      <w:pPr>
        <w:pStyle w:val="-1"/>
        <w:rPr>
          <w:rFonts w:ascii="仿宋_GB2312" w:eastAsia="仿宋_GB2312"/>
          <w:sz w:val="28"/>
          <w:szCs w:val="28"/>
        </w:rPr>
      </w:pPr>
    </w:p>
    <w:p w14:paraId="2B68D4FA" w14:textId="77777777" w:rsidR="00DD60DE" w:rsidRDefault="00DD60DE">
      <w:pPr>
        <w:pStyle w:val="-1"/>
        <w:rPr>
          <w:rFonts w:ascii="仿宋_GB2312" w:eastAsia="仿宋_GB2312"/>
          <w:sz w:val="28"/>
          <w:szCs w:val="28"/>
        </w:rPr>
      </w:pPr>
    </w:p>
    <w:p w14:paraId="6FBF4140" w14:textId="77777777" w:rsidR="00DD60DE" w:rsidRDefault="00DD60DE">
      <w:pPr>
        <w:pStyle w:val="-1"/>
        <w:rPr>
          <w:rFonts w:ascii="仿宋_GB2312" w:eastAsia="仿宋_GB2312"/>
          <w:sz w:val="28"/>
          <w:szCs w:val="28"/>
        </w:rPr>
      </w:pPr>
    </w:p>
    <w:p w14:paraId="17372A91" w14:textId="77777777" w:rsidR="002F7DE4" w:rsidRDefault="00D12FB8" w:rsidP="00D12FB8">
      <w:pPr>
        <w:spacing w:line="520" w:lineRule="exact"/>
        <w:ind w:right="1280" w:firstLineChars="200" w:firstLine="640"/>
        <w:jc w:val="center"/>
        <w:rPr>
          <w:rFonts w:ascii="仿宋" w:eastAsia="仿宋" w:hAnsi="仿宋"/>
          <w:sz w:val="32"/>
          <w:szCs w:val="32"/>
        </w:rPr>
      </w:pPr>
      <w:r>
        <w:rPr>
          <w:rFonts w:ascii="仿宋" w:eastAsia="仿宋" w:hAnsi="仿宋" w:hint="eastAsia"/>
          <w:sz w:val="32"/>
          <w:szCs w:val="32"/>
        </w:rPr>
        <w:t xml:space="preserve">                                  </w:t>
      </w:r>
      <w:r w:rsidR="00FF66DC" w:rsidRPr="001B3580">
        <w:rPr>
          <w:rFonts w:ascii="仿宋" w:eastAsia="仿宋" w:hAnsi="仿宋" w:hint="eastAsia"/>
          <w:sz w:val="32"/>
          <w:szCs w:val="32"/>
        </w:rPr>
        <w:t>团体标准</w:t>
      </w:r>
    </w:p>
    <w:p w14:paraId="3A68A8F6" w14:textId="77777777" w:rsidR="00DD60DE" w:rsidRPr="001B3580" w:rsidRDefault="00FF66DC" w:rsidP="005677AD">
      <w:pPr>
        <w:spacing w:line="520" w:lineRule="exact"/>
        <w:ind w:firstLineChars="200" w:firstLine="640"/>
        <w:jc w:val="right"/>
        <w:rPr>
          <w:rFonts w:ascii="仿宋" w:eastAsia="仿宋" w:hAnsi="仿宋"/>
          <w:sz w:val="32"/>
          <w:szCs w:val="32"/>
        </w:rPr>
      </w:pPr>
      <w:r w:rsidRPr="001B3580">
        <w:rPr>
          <w:rFonts w:ascii="仿宋" w:eastAsia="仿宋" w:hAnsi="仿宋" w:hint="eastAsia"/>
          <w:sz w:val="32"/>
          <w:szCs w:val="32"/>
        </w:rPr>
        <w:t>《</w:t>
      </w:r>
      <w:r w:rsidR="00DD7F36">
        <w:rPr>
          <w:rFonts w:ascii="仿宋" w:eastAsia="仿宋" w:hAnsi="仿宋" w:hint="eastAsia"/>
          <w:sz w:val="32"/>
          <w:szCs w:val="32"/>
        </w:rPr>
        <w:t>广西城市老旧排涝泵站改造工程施工质量管理规范</w:t>
      </w:r>
      <w:r w:rsidRPr="001B3580">
        <w:rPr>
          <w:rFonts w:ascii="仿宋" w:eastAsia="仿宋" w:hAnsi="仿宋" w:hint="eastAsia"/>
          <w:sz w:val="32"/>
          <w:szCs w:val="32"/>
        </w:rPr>
        <w:t>》</w:t>
      </w:r>
    </w:p>
    <w:p w14:paraId="5C26A641" w14:textId="77777777" w:rsidR="00DD60DE" w:rsidRPr="001B3580" w:rsidRDefault="00FF66DC" w:rsidP="00D12FB8">
      <w:pPr>
        <w:spacing w:line="520" w:lineRule="exact"/>
        <w:ind w:firstLineChars="200" w:firstLine="640"/>
        <w:jc w:val="right"/>
        <w:rPr>
          <w:rFonts w:ascii="仿宋" w:eastAsia="仿宋" w:hAnsi="仿宋"/>
          <w:sz w:val="32"/>
          <w:szCs w:val="32"/>
        </w:rPr>
      </w:pPr>
      <w:r w:rsidRPr="001B3580">
        <w:rPr>
          <w:rFonts w:ascii="仿宋" w:eastAsia="仿宋" w:hAnsi="仿宋" w:hint="eastAsia"/>
          <w:sz w:val="32"/>
          <w:szCs w:val="32"/>
        </w:rPr>
        <w:t>标准编制工作组</w:t>
      </w:r>
    </w:p>
    <w:p w14:paraId="51C4F0FE" w14:textId="77777777" w:rsidR="00DD60DE" w:rsidRPr="001B3580" w:rsidRDefault="00FF66DC" w:rsidP="005677AD">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w:t>
      </w:r>
      <w:r w:rsidR="00D12FB8">
        <w:rPr>
          <w:rFonts w:ascii="仿宋" w:eastAsia="仿宋" w:hAnsi="仿宋" w:hint="eastAsia"/>
          <w:sz w:val="32"/>
          <w:szCs w:val="32"/>
        </w:rPr>
        <w:t xml:space="preserve">    </w:t>
      </w:r>
      <w:r w:rsidRPr="001B3580">
        <w:rPr>
          <w:rFonts w:ascii="仿宋" w:eastAsia="仿宋" w:hAnsi="仿宋" w:hint="eastAsia"/>
          <w:sz w:val="32"/>
          <w:szCs w:val="32"/>
        </w:rPr>
        <w:t xml:space="preserve">   2024年</w:t>
      </w:r>
      <w:r w:rsidR="00317091">
        <w:rPr>
          <w:rFonts w:ascii="仿宋" w:eastAsia="仿宋" w:hAnsi="仿宋" w:hint="eastAsia"/>
          <w:sz w:val="32"/>
          <w:szCs w:val="32"/>
        </w:rPr>
        <w:t>4</w:t>
      </w:r>
      <w:r w:rsidRPr="001B3580">
        <w:rPr>
          <w:rFonts w:ascii="仿宋" w:eastAsia="仿宋" w:hAnsi="仿宋" w:hint="eastAsia"/>
          <w:sz w:val="32"/>
          <w:szCs w:val="32"/>
        </w:rPr>
        <w:t>月</w:t>
      </w:r>
      <w:r w:rsidR="002F7DE4">
        <w:rPr>
          <w:rFonts w:ascii="仿宋" w:eastAsia="仿宋" w:hAnsi="仿宋" w:hint="eastAsia"/>
          <w:sz w:val="32"/>
          <w:szCs w:val="32"/>
        </w:rPr>
        <w:t>24</w:t>
      </w:r>
      <w:r w:rsidRPr="001B3580">
        <w:rPr>
          <w:rFonts w:ascii="仿宋" w:eastAsia="仿宋" w:hAnsi="仿宋" w:hint="eastAsia"/>
          <w:sz w:val="32"/>
          <w:szCs w:val="32"/>
        </w:rPr>
        <w:t>日</w:t>
      </w:r>
    </w:p>
    <w:sectPr w:rsidR="00DD60DE" w:rsidRPr="001B3580" w:rsidSect="00847918">
      <w:footerReference w:type="default" r:id="rId14"/>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FCD46B" w14:textId="77777777" w:rsidR="00847918" w:rsidRDefault="00847918" w:rsidP="00D12FB8">
      <w:pPr>
        <w:spacing w:before="120" w:after="120"/>
        <w:ind w:firstLine="420"/>
      </w:pPr>
      <w:r>
        <w:separator/>
      </w:r>
    </w:p>
    <w:p w14:paraId="4E6DD7E0" w14:textId="77777777" w:rsidR="00847918" w:rsidRDefault="00847918">
      <w:pPr>
        <w:ind w:firstLine="420"/>
      </w:pPr>
    </w:p>
    <w:p w14:paraId="66FF7F65" w14:textId="77777777" w:rsidR="00847918" w:rsidRDefault="00847918" w:rsidP="009F5FA5">
      <w:pPr>
        <w:ind w:firstLine="420"/>
      </w:pPr>
    </w:p>
  </w:endnote>
  <w:endnote w:type="continuationSeparator" w:id="0">
    <w:p w14:paraId="5D8CE501" w14:textId="77777777" w:rsidR="00847918" w:rsidRDefault="00847918" w:rsidP="00D12FB8">
      <w:pPr>
        <w:spacing w:before="120" w:after="120"/>
        <w:ind w:firstLine="420"/>
      </w:pPr>
      <w:r>
        <w:continuationSeparator/>
      </w:r>
    </w:p>
    <w:p w14:paraId="013A5060" w14:textId="77777777" w:rsidR="00847918" w:rsidRDefault="00847918">
      <w:pPr>
        <w:ind w:firstLine="420"/>
      </w:pPr>
    </w:p>
    <w:p w14:paraId="352A33C4" w14:textId="77777777" w:rsidR="00847918" w:rsidRDefault="00847918" w:rsidP="009F5FA5">
      <w:pPr>
        <w:ind w:firstLine="4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2E152985-7636-4B24-8D23-034A4FD654A4}"/>
    <w:embedBold r:id="rId2" w:subsetted="1" w:fontKey="{25221FDD-4587-48D6-B0CF-C84536E82C2F}"/>
  </w:font>
  <w:font w:name="Calibri">
    <w:panose1 w:val="020F0502020204030204"/>
    <w:charset w:val="00"/>
    <w:family w:val="swiss"/>
    <w:pitch w:val="variable"/>
    <w:sig w:usb0="E4002EFF" w:usb1="C200247B" w:usb2="00000009" w:usb3="00000000" w:csb0="000001FF" w:csb1="00000000"/>
    <w:embedRegular r:id="rId3" w:subsetted="1" w:fontKey="{1A2A8870-C767-4B6E-8716-4D8ADB748308}"/>
  </w:font>
  <w:font w:name="仿宋">
    <w:panose1 w:val="02010609060101010101"/>
    <w:charset w:val="86"/>
    <w:family w:val="modern"/>
    <w:pitch w:val="fixed"/>
    <w:sig w:usb0="800002BF" w:usb1="38CF7CFA" w:usb2="00000016" w:usb3="00000000" w:csb0="00040001" w:csb1="00000000"/>
    <w:embedRegular r:id="rId4" w:subsetted="1" w:fontKey="{D8DB4E96-FAB9-48D3-8B7A-DD453E3B9752}"/>
    <w:embedBold r:id="rId5" w:subsetted="1" w:fontKey="{6FBE5042-7969-445D-B806-828CD0E0F604}"/>
  </w:font>
  <w:font w:name="等线">
    <w:altName w:val="DengXian"/>
    <w:panose1 w:val="02010600030101010101"/>
    <w:charset w:val="86"/>
    <w:family w:val="auto"/>
    <w:pitch w:val="variable"/>
    <w:sig w:usb0="A00002BF" w:usb1="38CF7CFA" w:usb2="00000016" w:usb3="00000000" w:csb0="0004000F" w:csb1="00000000"/>
  </w:font>
  <w:font w:name="方正小标宋简体">
    <w:charset w:val="86"/>
    <w:family w:val="script"/>
    <w:pitch w:val="fixed"/>
    <w:sig w:usb0="00000001" w:usb1="080E0000" w:usb2="00000010" w:usb3="00000000" w:csb0="00040000" w:csb1="00000000"/>
    <w:embedRegular r:id="rId6" w:subsetted="1" w:fontKey="{82DF70BF-714E-4167-B720-0D3B7D33719F}"/>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46082518"/>
      <w:docPartObj>
        <w:docPartGallery w:val="Page Numbers (Bottom of Page)"/>
        <w:docPartUnique/>
      </w:docPartObj>
    </w:sdtPr>
    <w:sdtContent>
      <w:p w14:paraId="495D2060" w14:textId="436BBDC7" w:rsidR="00767803" w:rsidRDefault="00137DF8" w:rsidP="00D725E7">
        <w:pPr>
          <w:pStyle w:val="af3"/>
          <w:spacing w:before="120" w:after="120"/>
          <w:ind w:firstLine="360"/>
          <w:jc w:val="center"/>
        </w:pPr>
        <w:r>
          <w:fldChar w:fldCharType="begin"/>
        </w:r>
        <w:r>
          <w:instrText>PAGE   \* MERGEFORMAT</w:instrText>
        </w:r>
        <w:r>
          <w:fldChar w:fldCharType="separate"/>
        </w:r>
        <w:r w:rsidR="00D8136C" w:rsidRPr="00D8136C">
          <w:rPr>
            <w:noProof/>
            <w:lang w:val="zh-CN"/>
          </w:rPr>
          <w:t>14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EA8638" w14:textId="77777777" w:rsidR="00847918" w:rsidRDefault="00847918" w:rsidP="00D12FB8">
      <w:pPr>
        <w:spacing w:before="120" w:after="120"/>
        <w:ind w:firstLine="420"/>
      </w:pPr>
      <w:r>
        <w:separator/>
      </w:r>
    </w:p>
    <w:p w14:paraId="662BEFED" w14:textId="77777777" w:rsidR="00847918" w:rsidRDefault="00847918">
      <w:pPr>
        <w:ind w:firstLine="420"/>
      </w:pPr>
    </w:p>
    <w:p w14:paraId="3EA05248" w14:textId="77777777" w:rsidR="00847918" w:rsidRDefault="00847918" w:rsidP="009F5FA5">
      <w:pPr>
        <w:ind w:firstLine="420"/>
      </w:pPr>
    </w:p>
  </w:footnote>
  <w:footnote w:type="continuationSeparator" w:id="0">
    <w:p w14:paraId="29323AA8" w14:textId="77777777" w:rsidR="00847918" w:rsidRDefault="00847918" w:rsidP="00D12FB8">
      <w:pPr>
        <w:spacing w:before="120" w:after="120"/>
        <w:ind w:firstLine="420"/>
      </w:pPr>
      <w:r>
        <w:continuationSeparator/>
      </w:r>
    </w:p>
    <w:p w14:paraId="07011A86" w14:textId="77777777" w:rsidR="00847918" w:rsidRDefault="00847918">
      <w:pPr>
        <w:ind w:firstLine="420"/>
      </w:pPr>
    </w:p>
    <w:p w14:paraId="506331D6" w14:textId="77777777" w:rsidR="00847918" w:rsidRDefault="00847918" w:rsidP="009F5FA5">
      <w:pPr>
        <w:ind w:firstLine="4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031C65A1"/>
    <w:multiLevelType w:val="hybridMultilevel"/>
    <w:tmpl w:val="F26E1824"/>
    <w:lvl w:ilvl="0" w:tplc="0EF069A2">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FFFFF7E"/>
    <w:multiLevelType w:val="singleLevel"/>
    <w:tmpl w:val="0FFFFF7E"/>
    <w:lvl w:ilvl="0">
      <w:start w:val="1"/>
      <w:numFmt w:val="decimal"/>
      <w:lvlText w:val="%1."/>
      <w:lvlJc w:val="left"/>
      <w:pPr>
        <w:tabs>
          <w:tab w:val="left" w:pos="1200"/>
        </w:tabs>
        <w:ind w:left="1200" w:hanging="360"/>
      </w:pPr>
    </w:lvl>
  </w:abstractNum>
  <w:abstractNum w:abstractNumId="3" w15:restartNumberingAfterBreak="0">
    <w:nsid w:val="0FFFFF7F"/>
    <w:multiLevelType w:val="singleLevel"/>
    <w:tmpl w:val="0FFFFF7F"/>
    <w:lvl w:ilvl="0">
      <w:start w:val="1"/>
      <w:numFmt w:val="decimal"/>
      <w:lvlText w:val="%1."/>
      <w:lvlJc w:val="left"/>
      <w:pPr>
        <w:tabs>
          <w:tab w:val="left" w:pos="780"/>
        </w:tabs>
        <w:ind w:left="780" w:hanging="360"/>
      </w:pPr>
    </w:lvl>
  </w:abstractNum>
  <w:abstractNum w:abstractNumId="4" w15:restartNumberingAfterBreak="0">
    <w:nsid w:val="120F0D74"/>
    <w:multiLevelType w:val="hybridMultilevel"/>
    <w:tmpl w:val="F7D2BEEE"/>
    <w:lvl w:ilvl="0" w:tplc="38BC0E2A">
      <w:start w:val="1"/>
      <w:numFmt w:val="japaneseCounting"/>
      <w:lvlText w:val="（%1）"/>
      <w:lvlJc w:val="left"/>
      <w:pPr>
        <w:ind w:left="1005" w:hanging="1005"/>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7ED56F4"/>
    <w:multiLevelType w:val="hybridMultilevel"/>
    <w:tmpl w:val="38EC1D0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7" w15:restartNumberingAfterBreak="0">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15:restartNumberingAfterBreak="0">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16cid:durableId="200830485">
    <w:abstractNumId w:val="8"/>
  </w:num>
  <w:num w:numId="2" w16cid:durableId="247544415">
    <w:abstractNumId w:val="0"/>
  </w:num>
  <w:num w:numId="3" w16cid:durableId="207448906">
    <w:abstractNumId w:val="3"/>
  </w:num>
  <w:num w:numId="4" w16cid:durableId="966203306">
    <w:abstractNumId w:val="2"/>
  </w:num>
  <w:num w:numId="5" w16cid:durableId="1586257961">
    <w:abstractNumId w:val="7"/>
  </w:num>
  <w:num w:numId="6" w16cid:durableId="434445762">
    <w:abstractNumId w:val="6"/>
  </w:num>
  <w:num w:numId="7" w16cid:durableId="1916740458">
    <w:abstractNumId w:val="9"/>
  </w:num>
  <w:num w:numId="8" w16cid:durableId="178978887">
    <w:abstractNumId w:val="4"/>
  </w:num>
  <w:num w:numId="9" w16cid:durableId="418406950">
    <w:abstractNumId w:val="1"/>
  </w:num>
  <w:num w:numId="10" w16cid:durableId="1463611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Setting w:name="useWord2013TrackBottomHyphenation" w:uri="http://schemas.microsoft.com/office/word" w:val="1"/>
  </w:compat>
  <w:docVars>
    <w:docVar w:name="commondata" w:val="eyJoZGlkIjoiYjcwMDc0ZjI4NzNlMjMwZWM0OGFmYTgxZDU4M2Y4NDAifQ=="/>
  </w:docVars>
  <w:rsids>
    <w:rsidRoot w:val="000D75AA"/>
    <w:rsid w:val="000068A2"/>
    <w:rsid w:val="00014983"/>
    <w:rsid w:val="000178C8"/>
    <w:rsid w:val="00021AEF"/>
    <w:rsid w:val="000235BF"/>
    <w:rsid w:val="00034428"/>
    <w:rsid w:val="00055442"/>
    <w:rsid w:val="0006459C"/>
    <w:rsid w:val="00072103"/>
    <w:rsid w:val="00075653"/>
    <w:rsid w:val="00082613"/>
    <w:rsid w:val="0009383F"/>
    <w:rsid w:val="000B1B1F"/>
    <w:rsid w:val="000C517B"/>
    <w:rsid w:val="000D75AA"/>
    <w:rsid w:val="000E53EA"/>
    <w:rsid w:val="000F2861"/>
    <w:rsid w:val="000F366D"/>
    <w:rsid w:val="001133E6"/>
    <w:rsid w:val="001138E4"/>
    <w:rsid w:val="00124448"/>
    <w:rsid w:val="00137DF8"/>
    <w:rsid w:val="0014606D"/>
    <w:rsid w:val="00150CD0"/>
    <w:rsid w:val="00153311"/>
    <w:rsid w:val="001655CC"/>
    <w:rsid w:val="0017143F"/>
    <w:rsid w:val="00174D10"/>
    <w:rsid w:val="0018012C"/>
    <w:rsid w:val="001821C9"/>
    <w:rsid w:val="001A7570"/>
    <w:rsid w:val="001B0030"/>
    <w:rsid w:val="001B3580"/>
    <w:rsid w:val="001D3156"/>
    <w:rsid w:val="001E2D73"/>
    <w:rsid w:val="001F0A1C"/>
    <w:rsid w:val="001F251A"/>
    <w:rsid w:val="001F4D35"/>
    <w:rsid w:val="0020127F"/>
    <w:rsid w:val="00205352"/>
    <w:rsid w:val="00215ACC"/>
    <w:rsid w:val="002210B4"/>
    <w:rsid w:val="0022236C"/>
    <w:rsid w:val="002324B6"/>
    <w:rsid w:val="002333E2"/>
    <w:rsid w:val="00234F7D"/>
    <w:rsid w:val="00236909"/>
    <w:rsid w:val="00236EB4"/>
    <w:rsid w:val="00241F8A"/>
    <w:rsid w:val="00242E52"/>
    <w:rsid w:val="00250C3F"/>
    <w:rsid w:val="00281F39"/>
    <w:rsid w:val="00282110"/>
    <w:rsid w:val="0028500C"/>
    <w:rsid w:val="002879F6"/>
    <w:rsid w:val="00292F73"/>
    <w:rsid w:val="0029554A"/>
    <w:rsid w:val="00297779"/>
    <w:rsid w:val="002A0A81"/>
    <w:rsid w:val="002A3479"/>
    <w:rsid w:val="002B7C92"/>
    <w:rsid w:val="002C176B"/>
    <w:rsid w:val="002C3627"/>
    <w:rsid w:val="002E357A"/>
    <w:rsid w:val="002E5273"/>
    <w:rsid w:val="002F0D8E"/>
    <w:rsid w:val="002F5C0C"/>
    <w:rsid w:val="002F7DE4"/>
    <w:rsid w:val="00315B15"/>
    <w:rsid w:val="00317091"/>
    <w:rsid w:val="00320CB4"/>
    <w:rsid w:val="00321E92"/>
    <w:rsid w:val="003259AF"/>
    <w:rsid w:val="00325F9F"/>
    <w:rsid w:val="003332BA"/>
    <w:rsid w:val="00340D9B"/>
    <w:rsid w:val="00346534"/>
    <w:rsid w:val="00351147"/>
    <w:rsid w:val="003517E7"/>
    <w:rsid w:val="00367D5E"/>
    <w:rsid w:val="00372E66"/>
    <w:rsid w:val="00375933"/>
    <w:rsid w:val="00382E35"/>
    <w:rsid w:val="00396F2C"/>
    <w:rsid w:val="003A5862"/>
    <w:rsid w:val="003B0042"/>
    <w:rsid w:val="003D47A9"/>
    <w:rsid w:val="003D485E"/>
    <w:rsid w:val="003E0F16"/>
    <w:rsid w:val="00405301"/>
    <w:rsid w:val="004222AE"/>
    <w:rsid w:val="00422CC8"/>
    <w:rsid w:val="00426DC5"/>
    <w:rsid w:val="00433359"/>
    <w:rsid w:val="004373E9"/>
    <w:rsid w:val="0044036C"/>
    <w:rsid w:val="0044065E"/>
    <w:rsid w:val="004805DB"/>
    <w:rsid w:val="0048511D"/>
    <w:rsid w:val="00485159"/>
    <w:rsid w:val="004A75FF"/>
    <w:rsid w:val="004B4D68"/>
    <w:rsid w:val="004C181C"/>
    <w:rsid w:val="004C445A"/>
    <w:rsid w:val="004C4477"/>
    <w:rsid w:val="004D3C4E"/>
    <w:rsid w:val="004F29B4"/>
    <w:rsid w:val="00515B82"/>
    <w:rsid w:val="00515ED5"/>
    <w:rsid w:val="0051608A"/>
    <w:rsid w:val="0051755E"/>
    <w:rsid w:val="00533B2A"/>
    <w:rsid w:val="00537853"/>
    <w:rsid w:val="00554B7D"/>
    <w:rsid w:val="00564A0C"/>
    <w:rsid w:val="00564F91"/>
    <w:rsid w:val="005677AD"/>
    <w:rsid w:val="00571BCB"/>
    <w:rsid w:val="00573DE7"/>
    <w:rsid w:val="005C5B2E"/>
    <w:rsid w:val="005E3C13"/>
    <w:rsid w:val="005E7B33"/>
    <w:rsid w:val="005F1668"/>
    <w:rsid w:val="005F2FD2"/>
    <w:rsid w:val="005F4961"/>
    <w:rsid w:val="00617B08"/>
    <w:rsid w:val="00627AB4"/>
    <w:rsid w:val="006335ED"/>
    <w:rsid w:val="006343EC"/>
    <w:rsid w:val="0063539D"/>
    <w:rsid w:val="00637AA5"/>
    <w:rsid w:val="00637F53"/>
    <w:rsid w:val="006419F4"/>
    <w:rsid w:val="006511A8"/>
    <w:rsid w:val="00654D04"/>
    <w:rsid w:val="0065530A"/>
    <w:rsid w:val="0065597A"/>
    <w:rsid w:val="00657602"/>
    <w:rsid w:val="006621B7"/>
    <w:rsid w:val="0067378F"/>
    <w:rsid w:val="006845B9"/>
    <w:rsid w:val="00691000"/>
    <w:rsid w:val="006A219B"/>
    <w:rsid w:val="006A4226"/>
    <w:rsid w:val="006B0BA0"/>
    <w:rsid w:val="006B12C0"/>
    <w:rsid w:val="006C11FA"/>
    <w:rsid w:val="006D192F"/>
    <w:rsid w:val="006E6032"/>
    <w:rsid w:val="007040F3"/>
    <w:rsid w:val="00714DDE"/>
    <w:rsid w:val="00720502"/>
    <w:rsid w:val="00731B29"/>
    <w:rsid w:val="007351D6"/>
    <w:rsid w:val="0074491A"/>
    <w:rsid w:val="00746765"/>
    <w:rsid w:val="00754D85"/>
    <w:rsid w:val="007557E4"/>
    <w:rsid w:val="00756356"/>
    <w:rsid w:val="00757FD8"/>
    <w:rsid w:val="00767803"/>
    <w:rsid w:val="00774434"/>
    <w:rsid w:val="007756AB"/>
    <w:rsid w:val="00781D6C"/>
    <w:rsid w:val="007936EA"/>
    <w:rsid w:val="007940A9"/>
    <w:rsid w:val="007A149B"/>
    <w:rsid w:val="007B1899"/>
    <w:rsid w:val="007B50D8"/>
    <w:rsid w:val="007C244C"/>
    <w:rsid w:val="007C66E4"/>
    <w:rsid w:val="00801A7F"/>
    <w:rsid w:val="00814260"/>
    <w:rsid w:val="008247C4"/>
    <w:rsid w:val="00826611"/>
    <w:rsid w:val="00826BFA"/>
    <w:rsid w:val="00830814"/>
    <w:rsid w:val="00847918"/>
    <w:rsid w:val="00853F5C"/>
    <w:rsid w:val="008551AB"/>
    <w:rsid w:val="00856862"/>
    <w:rsid w:val="00862ABF"/>
    <w:rsid w:val="00874BB5"/>
    <w:rsid w:val="008779C2"/>
    <w:rsid w:val="00887632"/>
    <w:rsid w:val="00895F4A"/>
    <w:rsid w:val="008973E6"/>
    <w:rsid w:val="008B3416"/>
    <w:rsid w:val="008B4547"/>
    <w:rsid w:val="008B6B5F"/>
    <w:rsid w:val="008C2552"/>
    <w:rsid w:val="008C50FF"/>
    <w:rsid w:val="008C6A3E"/>
    <w:rsid w:val="008E18A4"/>
    <w:rsid w:val="008E1EB5"/>
    <w:rsid w:val="00926E1B"/>
    <w:rsid w:val="00932BA3"/>
    <w:rsid w:val="00947EBA"/>
    <w:rsid w:val="009718CC"/>
    <w:rsid w:val="00980015"/>
    <w:rsid w:val="0099030E"/>
    <w:rsid w:val="009A4141"/>
    <w:rsid w:val="009C5B24"/>
    <w:rsid w:val="009D2D7E"/>
    <w:rsid w:val="009E3161"/>
    <w:rsid w:val="009F0F09"/>
    <w:rsid w:val="009F5FA5"/>
    <w:rsid w:val="00A16A3E"/>
    <w:rsid w:val="00A263D3"/>
    <w:rsid w:val="00A365A2"/>
    <w:rsid w:val="00A37FDF"/>
    <w:rsid w:val="00A42C5E"/>
    <w:rsid w:val="00A43C71"/>
    <w:rsid w:val="00A52D71"/>
    <w:rsid w:val="00A75476"/>
    <w:rsid w:val="00A87F41"/>
    <w:rsid w:val="00A9473A"/>
    <w:rsid w:val="00AA3D5B"/>
    <w:rsid w:val="00AA6A12"/>
    <w:rsid w:val="00AC3575"/>
    <w:rsid w:val="00AC57C3"/>
    <w:rsid w:val="00AD0172"/>
    <w:rsid w:val="00AF11A3"/>
    <w:rsid w:val="00B046DF"/>
    <w:rsid w:val="00B07A8A"/>
    <w:rsid w:val="00B146D5"/>
    <w:rsid w:val="00B32B22"/>
    <w:rsid w:val="00B53F90"/>
    <w:rsid w:val="00B66676"/>
    <w:rsid w:val="00B708B2"/>
    <w:rsid w:val="00B73416"/>
    <w:rsid w:val="00B77477"/>
    <w:rsid w:val="00B94EFE"/>
    <w:rsid w:val="00B954B8"/>
    <w:rsid w:val="00BA570D"/>
    <w:rsid w:val="00BB14F3"/>
    <w:rsid w:val="00BB495A"/>
    <w:rsid w:val="00BB6932"/>
    <w:rsid w:val="00BB7B52"/>
    <w:rsid w:val="00BC2838"/>
    <w:rsid w:val="00BD2990"/>
    <w:rsid w:val="00BE4828"/>
    <w:rsid w:val="00BF0F2F"/>
    <w:rsid w:val="00BF2633"/>
    <w:rsid w:val="00C07069"/>
    <w:rsid w:val="00C123EE"/>
    <w:rsid w:val="00C13CB6"/>
    <w:rsid w:val="00C20386"/>
    <w:rsid w:val="00C3071D"/>
    <w:rsid w:val="00C556A8"/>
    <w:rsid w:val="00C65B0E"/>
    <w:rsid w:val="00C733A9"/>
    <w:rsid w:val="00C91BC6"/>
    <w:rsid w:val="00CB3E01"/>
    <w:rsid w:val="00CC206F"/>
    <w:rsid w:val="00CC71EF"/>
    <w:rsid w:val="00CD641B"/>
    <w:rsid w:val="00CE3911"/>
    <w:rsid w:val="00CE7CD2"/>
    <w:rsid w:val="00CF2E58"/>
    <w:rsid w:val="00D0457A"/>
    <w:rsid w:val="00D0749F"/>
    <w:rsid w:val="00D12FB8"/>
    <w:rsid w:val="00D35977"/>
    <w:rsid w:val="00D43F5A"/>
    <w:rsid w:val="00D4587C"/>
    <w:rsid w:val="00D50F11"/>
    <w:rsid w:val="00D725E7"/>
    <w:rsid w:val="00D8136C"/>
    <w:rsid w:val="00D830DE"/>
    <w:rsid w:val="00D87F07"/>
    <w:rsid w:val="00D9142A"/>
    <w:rsid w:val="00D9558F"/>
    <w:rsid w:val="00D96720"/>
    <w:rsid w:val="00D9735E"/>
    <w:rsid w:val="00DA50C3"/>
    <w:rsid w:val="00DB194B"/>
    <w:rsid w:val="00DB7F6F"/>
    <w:rsid w:val="00DD27C4"/>
    <w:rsid w:val="00DD2CE2"/>
    <w:rsid w:val="00DD60DE"/>
    <w:rsid w:val="00DD642A"/>
    <w:rsid w:val="00DD7F36"/>
    <w:rsid w:val="00DF1D9C"/>
    <w:rsid w:val="00DF4FB8"/>
    <w:rsid w:val="00E1061C"/>
    <w:rsid w:val="00E12397"/>
    <w:rsid w:val="00E1479A"/>
    <w:rsid w:val="00E206A3"/>
    <w:rsid w:val="00E234F4"/>
    <w:rsid w:val="00E27034"/>
    <w:rsid w:val="00E32D4B"/>
    <w:rsid w:val="00E41116"/>
    <w:rsid w:val="00E414EF"/>
    <w:rsid w:val="00E455A5"/>
    <w:rsid w:val="00E547B3"/>
    <w:rsid w:val="00E5722D"/>
    <w:rsid w:val="00E62643"/>
    <w:rsid w:val="00E702F6"/>
    <w:rsid w:val="00E73C17"/>
    <w:rsid w:val="00E835A1"/>
    <w:rsid w:val="00E83E2D"/>
    <w:rsid w:val="00E8739B"/>
    <w:rsid w:val="00E96570"/>
    <w:rsid w:val="00EA31DB"/>
    <w:rsid w:val="00EB72DB"/>
    <w:rsid w:val="00ED0B5F"/>
    <w:rsid w:val="00ED41E5"/>
    <w:rsid w:val="00EE0A86"/>
    <w:rsid w:val="00EE1869"/>
    <w:rsid w:val="00EE332B"/>
    <w:rsid w:val="00EE3596"/>
    <w:rsid w:val="00EF2C61"/>
    <w:rsid w:val="00EF4610"/>
    <w:rsid w:val="00EF6CB2"/>
    <w:rsid w:val="00F01A5C"/>
    <w:rsid w:val="00F01AA1"/>
    <w:rsid w:val="00F17209"/>
    <w:rsid w:val="00F40513"/>
    <w:rsid w:val="00F424A9"/>
    <w:rsid w:val="00F5729F"/>
    <w:rsid w:val="00F65587"/>
    <w:rsid w:val="00F65B62"/>
    <w:rsid w:val="00F7624E"/>
    <w:rsid w:val="00F77E06"/>
    <w:rsid w:val="00F9021F"/>
    <w:rsid w:val="00FA71BA"/>
    <w:rsid w:val="00FA7D60"/>
    <w:rsid w:val="00FB260A"/>
    <w:rsid w:val="00FB7637"/>
    <w:rsid w:val="00FC7CE6"/>
    <w:rsid w:val="00FD0901"/>
    <w:rsid w:val="00FD577E"/>
    <w:rsid w:val="00FD6497"/>
    <w:rsid w:val="00FE2563"/>
    <w:rsid w:val="00FF2EC3"/>
    <w:rsid w:val="00FF668C"/>
    <w:rsid w:val="00FF66DC"/>
    <w:rsid w:val="00FF7264"/>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oNotEmbedSmartTags/>
  <w:decimalSymbol w:val="."/>
  <w:listSeparator w:val=","/>
  <w14:docId w14:val="56A3B4D9"/>
  <w15:docId w15:val="{203AF14D-48C9-4176-8C09-F798C23D3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b">
    <w:name w:val="Normal"/>
    <w:next w:val="BodyText2"/>
    <w:autoRedefine/>
    <w:qFormat/>
    <w:rsid w:val="00CF2E58"/>
    <w:pPr>
      <w:widowControl w:val="0"/>
      <w:jc w:val="both"/>
    </w:pPr>
    <w:rPr>
      <w:rFonts w:ascii="Calibri" w:hAnsi="Calibri" w:cs="Calibri"/>
      <w:kern w:val="2"/>
      <w:sz w:val="21"/>
      <w:szCs w:val="24"/>
    </w:rPr>
  </w:style>
  <w:style w:type="paragraph" w:styleId="1">
    <w:name w:val="heading 1"/>
    <w:basedOn w:val="ab"/>
    <w:next w:val="ab"/>
    <w:autoRedefine/>
    <w:qFormat/>
    <w:rsid w:val="00CF2E58"/>
    <w:pPr>
      <w:keepNext/>
      <w:keepLines/>
      <w:spacing w:before="340" w:after="330" w:line="578" w:lineRule="auto"/>
      <w:outlineLvl w:val="0"/>
    </w:pPr>
    <w:rPr>
      <w:b/>
      <w:bCs/>
      <w:kern w:val="44"/>
      <w:sz w:val="44"/>
    </w:rPr>
  </w:style>
  <w:style w:type="paragraph" w:styleId="2">
    <w:name w:val="heading 2"/>
    <w:basedOn w:val="ab"/>
    <w:next w:val="ab"/>
    <w:autoRedefine/>
    <w:qFormat/>
    <w:rsid w:val="00CF2E58"/>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rsid w:val="00CF2E58"/>
    <w:pPr>
      <w:keepNext/>
      <w:keepLines/>
      <w:spacing w:before="260" w:after="260" w:line="415" w:lineRule="auto"/>
      <w:outlineLvl w:val="2"/>
    </w:pPr>
    <w:rPr>
      <w:b/>
      <w:sz w:val="32"/>
    </w:rPr>
  </w:style>
  <w:style w:type="paragraph" w:styleId="7">
    <w:name w:val="heading 7"/>
    <w:basedOn w:val="ab"/>
    <w:next w:val="ab"/>
    <w:link w:val="70"/>
    <w:autoRedefine/>
    <w:uiPriority w:val="9"/>
    <w:qFormat/>
    <w:rsid w:val="00CF2E58"/>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D0749F"/>
    <w:pPr>
      <w:spacing w:after="240" w:line="560" w:lineRule="exact"/>
      <w:textAlignment w:val="baseline"/>
    </w:pPr>
    <w:rPr>
      <w:rFonts w:cs="Times New Roman"/>
      <w:sz w:val="32"/>
      <w:szCs w:val="32"/>
    </w:rPr>
  </w:style>
  <w:style w:type="paragraph" w:styleId="af">
    <w:name w:val="annotation text"/>
    <w:basedOn w:val="ab"/>
    <w:link w:val="af0"/>
    <w:autoRedefine/>
    <w:uiPriority w:val="99"/>
    <w:unhideWhenUsed/>
    <w:qFormat/>
    <w:rsid w:val="00CF2E58"/>
    <w:pPr>
      <w:adjustRightInd w:val="0"/>
      <w:spacing w:line="400" w:lineRule="exact"/>
      <w:jc w:val="left"/>
    </w:pPr>
    <w:rPr>
      <w:szCs w:val="21"/>
    </w:rPr>
  </w:style>
  <w:style w:type="paragraph" w:styleId="af1">
    <w:name w:val="Balloon Text"/>
    <w:basedOn w:val="ab"/>
    <w:link w:val="af2"/>
    <w:autoRedefine/>
    <w:uiPriority w:val="99"/>
    <w:unhideWhenUsed/>
    <w:qFormat/>
    <w:rsid w:val="00CF2E58"/>
    <w:rPr>
      <w:sz w:val="18"/>
      <w:szCs w:val="18"/>
    </w:rPr>
  </w:style>
  <w:style w:type="paragraph" w:styleId="af3">
    <w:name w:val="footer"/>
    <w:basedOn w:val="ab"/>
    <w:link w:val="af4"/>
    <w:autoRedefine/>
    <w:uiPriority w:val="99"/>
    <w:qFormat/>
    <w:rsid w:val="00CF2E58"/>
    <w:pPr>
      <w:tabs>
        <w:tab w:val="center" w:pos="4153"/>
        <w:tab w:val="right" w:pos="8306"/>
      </w:tabs>
      <w:snapToGrid w:val="0"/>
      <w:jc w:val="left"/>
    </w:pPr>
    <w:rPr>
      <w:sz w:val="18"/>
      <w:szCs w:val="18"/>
    </w:rPr>
  </w:style>
  <w:style w:type="paragraph" w:styleId="af5">
    <w:name w:val="envelope return"/>
    <w:basedOn w:val="ab"/>
    <w:autoRedefine/>
    <w:qFormat/>
    <w:rsid w:val="00CF2E58"/>
    <w:pPr>
      <w:snapToGrid w:val="0"/>
    </w:pPr>
    <w:rPr>
      <w:rFonts w:ascii="Times New Roman" w:hAnsi="Times New Roman"/>
    </w:rPr>
  </w:style>
  <w:style w:type="paragraph" w:styleId="af6">
    <w:name w:val="header"/>
    <w:basedOn w:val="ab"/>
    <w:link w:val="af7"/>
    <w:autoRedefine/>
    <w:qFormat/>
    <w:rsid w:val="00CF2E58"/>
    <w:pPr>
      <w:pBdr>
        <w:bottom w:val="single" w:sz="6" w:space="1" w:color="auto"/>
      </w:pBdr>
      <w:tabs>
        <w:tab w:val="center" w:pos="4153"/>
        <w:tab w:val="right" w:pos="8306"/>
      </w:tabs>
      <w:snapToGrid w:val="0"/>
      <w:jc w:val="center"/>
    </w:pPr>
    <w:rPr>
      <w:sz w:val="18"/>
      <w:szCs w:val="18"/>
    </w:rPr>
  </w:style>
  <w:style w:type="paragraph" w:styleId="TOC4">
    <w:name w:val="toc 4"/>
    <w:basedOn w:val="ab"/>
    <w:next w:val="ab"/>
    <w:autoRedefine/>
    <w:uiPriority w:val="39"/>
    <w:unhideWhenUsed/>
    <w:qFormat/>
    <w:rsid w:val="00CF2E58"/>
    <w:pPr>
      <w:tabs>
        <w:tab w:val="right" w:leader="dot" w:pos="9344"/>
      </w:tabs>
      <w:adjustRightInd w:val="0"/>
      <w:spacing w:line="300" w:lineRule="exact"/>
      <w:ind w:left="629"/>
    </w:pPr>
    <w:rPr>
      <w:rFonts w:ascii="宋体"/>
      <w:szCs w:val="21"/>
    </w:rPr>
  </w:style>
  <w:style w:type="paragraph" w:styleId="af8">
    <w:name w:val="Normal (Web)"/>
    <w:basedOn w:val="ab"/>
    <w:autoRedefine/>
    <w:uiPriority w:val="99"/>
    <w:semiHidden/>
    <w:unhideWhenUsed/>
    <w:qFormat/>
    <w:rsid w:val="00CF2E58"/>
    <w:rPr>
      <w:sz w:val="24"/>
    </w:rPr>
  </w:style>
  <w:style w:type="table" w:styleId="af9">
    <w:name w:val="Table Grid"/>
    <w:basedOn w:val="ad"/>
    <w:autoRedefine/>
    <w:uiPriority w:val="39"/>
    <w:qFormat/>
    <w:rsid w:val="00CF2E58"/>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c"/>
    <w:autoRedefine/>
    <w:uiPriority w:val="22"/>
    <w:qFormat/>
    <w:rsid w:val="00CF2E58"/>
    <w:rPr>
      <w:b/>
    </w:rPr>
  </w:style>
  <w:style w:type="character" w:styleId="afb">
    <w:name w:val="line number"/>
    <w:autoRedefine/>
    <w:qFormat/>
    <w:rsid w:val="00CF2E58"/>
  </w:style>
  <w:style w:type="character" w:styleId="afc">
    <w:name w:val="Hyperlink"/>
    <w:autoRedefine/>
    <w:qFormat/>
    <w:rsid w:val="00CF2E58"/>
    <w:rPr>
      <w:rFonts w:ascii="宋体" w:eastAsia="宋体"/>
      <w:color w:val="auto"/>
      <w:spacing w:val="0"/>
      <w:w w:val="100"/>
      <w:position w:val="0"/>
      <w:sz w:val="21"/>
      <w:u w:val="none"/>
      <w:vertAlign w:val="baseline"/>
    </w:rPr>
  </w:style>
  <w:style w:type="character" w:styleId="afd">
    <w:name w:val="annotation reference"/>
    <w:autoRedefine/>
    <w:uiPriority w:val="99"/>
    <w:qFormat/>
    <w:rsid w:val="00CF2E58"/>
    <w:rPr>
      <w:sz w:val="21"/>
    </w:rPr>
  </w:style>
  <w:style w:type="character" w:styleId="afe">
    <w:name w:val="footnote reference"/>
    <w:autoRedefine/>
    <w:qFormat/>
    <w:rsid w:val="00CF2E58"/>
    <w:rPr>
      <w:vertAlign w:val="superscript"/>
    </w:rPr>
  </w:style>
  <w:style w:type="paragraph" w:customStyle="1" w:styleId="-1">
    <w:name w:val="正文-公1"/>
    <w:autoRedefine/>
    <w:uiPriority w:val="99"/>
    <w:qFormat/>
    <w:rsid w:val="00CF2E58"/>
    <w:pPr>
      <w:widowControl w:val="0"/>
      <w:suppressAutoHyphens/>
      <w:jc w:val="both"/>
    </w:pPr>
    <w:rPr>
      <w:rFonts w:ascii="Calibri" w:hAnsi="Calibri"/>
      <w:kern w:val="2"/>
      <w:sz w:val="21"/>
      <w:szCs w:val="24"/>
    </w:rPr>
  </w:style>
  <w:style w:type="character" w:customStyle="1" w:styleId="70">
    <w:name w:val="标题 7 字符"/>
    <w:link w:val="7"/>
    <w:autoRedefine/>
    <w:qFormat/>
    <w:rsid w:val="00CF2E58"/>
    <w:rPr>
      <w:rFonts w:eastAsia="宋体"/>
      <w:b/>
      <w:bCs/>
      <w:kern w:val="2"/>
      <w:sz w:val="24"/>
      <w:szCs w:val="24"/>
    </w:rPr>
  </w:style>
  <w:style w:type="character" w:customStyle="1" w:styleId="af0">
    <w:name w:val="批注文字 字符"/>
    <w:link w:val="af"/>
    <w:autoRedefine/>
    <w:uiPriority w:val="99"/>
    <w:semiHidden/>
    <w:qFormat/>
    <w:rsid w:val="00CF2E58"/>
    <w:rPr>
      <w:rFonts w:ascii="Calibri" w:eastAsia="宋体" w:hAnsi="Calibri"/>
      <w:kern w:val="2"/>
      <w:sz w:val="21"/>
      <w:szCs w:val="21"/>
    </w:rPr>
  </w:style>
  <w:style w:type="character" w:customStyle="1" w:styleId="af2">
    <w:name w:val="批注框文本 字符"/>
    <w:link w:val="af1"/>
    <w:autoRedefine/>
    <w:uiPriority w:val="99"/>
    <w:semiHidden/>
    <w:qFormat/>
    <w:rsid w:val="00CF2E58"/>
    <w:rPr>
      <w:rFonts w:eastAsia="宋体"/>
      <w:kern w:val="2"/>
      <w:sz w:val="18"/>
      <w:szCs w:val="18"/>
    </w:rPr>
  </w:style>
  <w:style w:type="character" w:customStyle="1" w:styleId="af4">
    <w:name w:val="页脚 字符"/>
    <w:link w:val="af3"/>
    <w:autoRedefine/>
    <w:uiPriority w:val="99"/>
    <w:qFormat/>
    <w:locked/>
    <w:rsid w:val="00CF2E58"/>
    <w:rPr>
      <w:rFonts w:eastAsia="宋体"/>
      <w:kern w:val="2"/>
      <w:sz w:val="18"/>
      <w:szCs w:val="18"/>
    </w:rPr>
  </w:style>
  <w:style w:type="paragraph" w:customStyle="1" w:styleId="aff">
    <w:name w:val="其他标准称谓"/>
    <w:autoRedefine/>
    <w:qFormat/>
    <w:rsid w:val="00CF2E58"/>
    <w:pPr>
      <w:spacing w:line="0" w:lineRule="atLeast"/>
      <w:jc w:val="distribute"/>
    </w:pPr>
    <w:rPr>
      <w:rFonts w:ascii="黑体" w:eastAsia="黑体" w:hAnsi="Calibri" w:cs="Calibri"/>
      <w:sz w:val="52"/>
    </w:rPr>
  </w:style>
  <w:style w:type="paragraph" w:customStyle="1" w:styleId="10">
    <w:name w:val="封面标准号1"/>
    <w:autoRedefine/>
    <w:qFormat/>
    <w:rsid w:val="00CF2E58"/>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0">
    <w:name w:val="标准文件_段"/>
    <w:link w:val="Char"/>
    <w:autoRedefine/>
    <w:qFormat/>
    <w:rsid w:val="002A0A81"/>
    <w:pPr>
      <w:autoSpaceDE w:val="0"/>
      <w:autoSpaceDN w:val="0"/>
      <w:spacing w:line="520" w:lineRule="exact"/>
      <w:ind w:firstLineChars="250" w:firstLine="800"/>
      <w:jc w:val="both"/>
    </w:pPr>
    <w:rPr>
      <w:rFonts w:ascii="仿宋" w:eastAsia="仿宋" w:hAnsi="仿宋" w:cs="Calibri"/>
      <w:bCs/>
      <w:kern w:val="2"/>
      <w:sz w:val="32"/>
      <w:szCs w:val="32"/>
      <w:lang w:val="zh-CN"/>
    </w:rPr>
  </w:style>
  <w:style w:type="character" w:customStyle="1" w:styleId="Char">
    <w:name w:val="标准文件_段 Char"/>
    <w:link w:val="aff0"/>
    <w:autoRedefine/>
    <w:qFormat/>
    <w:rsid w:val="002A0A81"/>
    <w:rPr>
      <w:rFonts w:ascii="仿宋" w:eastAsia="仿宋" w:hAnsi="仿宋" w:cs="Calibri"/>
      <w:bCs/>
      <w:kern w:val="2"/>
      <w:sz w:val="32"/>
      <w:szCs w:val="32"/>
      <w:lang w:val="zh-CN"/>
    </w:rPr>
  </w:style>
  <w:style w:type="paragraph" w:customStyle="1" w:styleId="a5">
    <w:name w:val="标准文件_章标题"/>
    <w:next w:val="aff0"/>
    <w:autoRedefine/>
    <w:qFormat/>
    <w:rsid w:val="00CF2E58"/>
    <w:pPr>
      <w:numPr>
        <w:ilvl w:val="1"/>
        <w:numId w:val="1"/>
      </w:numPr>
      <w:spacing w:beforeLines="100" w:afterLines="100"/>
      <w:jc w:val="both"/>
      <w:outlineLvl w:val="0"/>
    </w:pPr>
    <w:rPr>
      <w:rFonts w:ascii="黑体" w:eastAsia="黑体" w:hAnsi="Calibri" w:cs="Calibri"/>
      <w:sz w:val="21"/>
    </w:rPr>
  </w:style>
  <w:style w:type="paragraph" w:customStyle="1" w:styleId="aff1">
    <w:name w:val="标准文件_二级条标题"/>
    <w:next w:val="aff0"/>
    <w:autoRedefine/>
    <w:qFormat/>
    <w:rsid w:val="00CF2E58"/>
    <w:pPr>
      <w:widowControl w:val="0"/>
      <w:spacing w:beforeLines="50" w:afterLines="50"/>
      <w:jc w:val="both"/>
      <w:outlineLvl w:val="2"/>
    </w:pPr>
    <w:rPr>
      <w:rFonts w:ascii="黑体" w:eastAsia="黑体" w:hAnsi="Calibri" w:cs="Calibri"/>
      <w:sz w:val="21"/>
    </w:rPr>
  </w:style>
  <w:style w:type="paragraph" w:customStyle="1" w:styleId="a6">
    <w:name w:val="标准文件_一级条标题"/>
    <w:basedOn w:val="a5"/>
    <w:next w:val="aff0"/>
    <w:autoRedefine/>
    <w:qFormat/>
    <w:rsid w:val="00CF2E58"/>
    <w:pPr>
      <w:numPr>
        <w:ilvl w:val="2"/>
      </w:numPr>
      <w:spacing w:beforeLines="0" w:afterLines="0"/>
      <w:outlineLvl w:val="1"/>
    </w:pPr>
  </w:style>
  <w:style w:type="paragraph" w:customStyle="1" w:styleId="aff2">
    <w:name w:val="标准文件_三级条标题"/>
    <w:basedOn w:val="aff1"/>
    <w:next w:val="aff0"/>
    <w:autoRedefine/>
    <w:qFormat/>
    <w:rsid w:val="00CF2E58"/>
    <w:pPr>
      <w:outlineLvl w:val="3"/>
    </w:pPr>
  </w:style>
  <w:style w:type="paragraph" w:customStyle="1" w:styleId="aff3">
    <w:name w:val="标准文件_四级条标题"/>
    <w:next w:val="aff0"/>
    <w:autoRedefine/>
    <w:qFormat/>
    <w:rsid w:val="00CF2E58"/>
    <w:pPr>
      <w:widowControl w:val="0"/>
      <w:spacing w:beforeLines="50" w:afterLines="50"/>
      <w:jc w:val="both"/>
      <w:outlineLvl w:val="4"/>
    </w:pPr>
    <w:rPr>
      <w:rFonts w:ascii="黑体" w:eastAsia="黑体" w:hAnsi="Calibri" w:cs="Calibri"/>
      <w:sz w:val="21"/>
    </w:rPr>
  </w:style>
  <w:style w:type="paragraph" w:customStyle="1" w:styleId="a9">
    <w:name w:val="标准文件_五级条标题"/>
    <w:next w:val="aff1"/>
    <w:autoRedefine/>
    <w:qFormat/>
    <w:rsid w:val="00CF2E58"/>
    <w:pPr>
      <w:widowControl w:val="0"/>
      <w:numPr>
        <w:ilvl w:val="6"/>
        <w:numId w:val="1"/>
      </w:numPr>
      <w:spacing w:beforeLines="50" w:afterLines="50"/>
      <w:jc w:val="both"/>
      <w:outlineLvl w:val="5"/>
    </w:pPr>
    <w:rPr>
      <w:rFonts w:ascii="黑体" w:eastAsia="黑体" w:hAnsi="Calibri" w:cs="Calibri"/>
      <w:sz w:val="21"/>
    </w:rPr>
  </w:style>
  <w:style w:type="paragraph" w:customStyle="1" w:styleId="a4">
    <w:name w:val="前言标题"/>
    <w:next w:val="ab"/>
    <w:autoRedefine/>
    <w:qFormat/>
    <w:rsid w:val="00CF2E58"/>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3"/>
    <w:autoRedefine/>
    <w:qFormat/>
    <w:rsid w:val="00CF2E58"/>
    <w:pPr>
      <w:numPr>
        <w:ilvl w:val="5"/>
        <w:numId w:val="1"/>
      </w:numPr>
    </w:pPr>
    <w:rPr>
      <w:rFonts w:ascii="宋体" w:eastAsia="宋体"/>
      <w:szCs w:val="52"/>
    </w:rPr>
  </w:style>
  <w:style w:type="paragraph" w:customStyle="1" w:styleId="a7">
    <w:name w:val="标准文件_三级无标题"/>
    <w:basedOn w:val="aff2"/>
    <w:autoRedefine/>
    <w:qFormat/>
    <w:rsid w:val="00CF2E58"/>
    <w:pPr>
      <w:numPr>
        <w:ilvl w:val="4"/>
        <w:numId w:val="1"/>
      </w:numPr>
    </w:pPr>
    <w:rPr>
      <w:rFonts w:ascii="宋体" w:eastAsia="宋体"/>
    </w:rPr>
  </w:style>
  <w:style w:type="paragraph" w:customStyle="1" w:styleId="a">
    <w:name w:val="标准文件_正文表标题"/>
    <w:autoRedefine/>
    <w:qFormat/>
    <w:rsid w:val="00CF2E58"/>
    <w:pPr>
      <w:numPr>
        <w:numId w:val="2"/>
      </w:numPr>
      <w:tabs>
        <w:tab w:val="left" w:pos="0"/>
      </w:tabs>
      <w:spacing w:beforeLines="50" w:afterLines="50"/>
      <w:jc w:val="center"/>
    </w:pPr>
    <w:rPr>
      <w:rFonts w:ascii="黑体" w:eastAsia="黑体" w:hAnsi="Calibri" w:cs="Calibri"/>
      <w:sz w:val="21"/>
    </w:rPr>
  </w:style>
  <w:style w:type="character" w:customStyle="1" w:styleId="font11">
    <w:name w:val="font11"/>
    <w:autoRedefine/>
    <w:qFormat/>
    <w:rsid w:val="00CF2E58"/>
    <w:rPr>
      <w:rFonts w:ascii="等线" w:eastAsia="等线"/>
      <w:b/>
      <w:bCs/>
      <w:color w:val="FF0000"/>
      <w:sz w:val="22"/>
      <w:szCs w:val="22"/>
      <w:u w:val="none"/>
    </w:rPr>
  </w:style>
  <w:style w:type="character" w:customStyle="1" w:styleId="font01">
    <w:name w:val="font01"/>
    <w:autoRedefine/>
    <w:qFormat/>
    <w:rsid w:val="00CF2E58"/>
    <w:rPr>
      <w:rFonts w:ascii="等线" w:eastAsia="等线"/>
      <w:color w:val="000000"/>
      <w:sz w:val="22"/>
      <w:szCs w:val="22"/>
      <w:u w:val="none"/>
    </w:rPr>
  </w:style>
  <w:style w:type="paragraph" w:customStyle="1" w:styleId="aff4">
    <w:name w:val="段"/>
    <w:autoRedefine/>
    <w:qFormat/>
    <w:rsid w:val="00CF2E58"/>
    <w:pPr>
      <w:autoSpaceDE w:val="0"/>
      <w:autoSpaceDN w:val="0"/>
      <w:ind w:firstLineChars="200" w:firstLine="200"/>
      <w:jc w:val="both"/>
    </w:pPr>
    <w:rPr>
      <w:rFonts w:ascii="宋体" w:hAnsi="Calibri" w:cs="Calibri"/>
      <w:sz w:val="21"/>
    </w:rPr>
  </w:style>
  <w:style w:type="paragraph" w:customStyle="1" w:styleId="aff5">
    <w:name w:val="二级无"/>
    <w:basedOn w:val="ab"/>
    <w:autoRedefine/>
    <w:qFormat/>
    <w:rsid w:val="00CF2E58"/>
    <w:pPr>
      <w:widowControl/>
      <w:tabs>
        <w:tab w:val="left" w:pos="780"/>
      </w:tabs>
      <w:ind w:left="780" w:hanging="360"/>
      <w:jc w:val="left"/>
      <w:outlineLvl w:val="3"/>
    </w:pPr>
    <w:rPr>
      <w:rFonts w:ascii="宋体"/>
      <w:kern w:val="0"/>
      <w:szCs w:val="21"/>
    </w:rPr>
  </w:style>
  <w:style w:type="paragraph" w:customStyle="1" w:styleId="aff6">
    <w:name w:val="标准文件_二级无标题"/>
    <w:basedOn w:val="aff1"/>
    <w:autoRedefine/>
    <w:qFormat/>
    <w:rsid w:val="00CF2E58"/>
    <w:pPr>
      <w:tabs>
        <w:tab w:val="left" w:pos="1200"/>
      </w:tabs>
      <w:spacing w:beforeLines="0" w:afterLines="0"/>
      <w:ind w:left="1200" w:hanging="360"/>
      <w:outlineLvl w:val="9"/>
    </w:pPr>
    <w:rPr>
      <w:rFonts w:ascii="宋体" w:eastAsia="宋体"/>
    </w:rPr>
  </w:style>
  <w:style w:type="paragraph" w:customStyle="1" w:styleId="CharCharCharChar">
    <w:name w:val="Char Char Char Char"/>
    <w:basedOn w:val="ab"/>
    <w:autoRedefine/>
    <w:qFormat/>
    <w:rsid w:val="00CF2E58"/>
  </w:style>
  <w:style w:type="paragraph" w:customStyle="1" w:styleId="a2">
    <w:name w:val="标准文件_数字编号列项（二级）"/>
    <w:autoRedefine/>
    <w:qFormat/>
    <w:rsid w:val="00CF2E58"/>
    <w:pPr>
      <w:numPr>
        <w:ilvl w:val="1"/>
        <w:numId w:val="5"/>
      </w:numPr>
      <w:jc w:val="both"/>
    </w:pPr>
    <w:rPr>
      <w:rFonts w:ascii="宋体" w:hAnsi="Calibri" w:cs="Calibri"/>
      <w:sz w:val="21"/>
    </w:rPr>
  </w:style>
  <w:style w:type="paragraph" w:customStyle="1" w:styleId="a3">
    <w:name w:val="标准文件_编号列项（三级）"/>
    <w:autoRedefine/>
    <w:qFormat/>
    <w:rsid w:val="00CF2E58"/>
    <w:pPr>
      <w:numPr>
        <w:ilvl w:val="2"/>
        <w:numId w:val="5"/>
      </w:numPr>
    </w:pPr>
    <w:rPr>
      <w:rFonts w:ascii="宋体" w:hAnsi="Calibri" w:cs="Calibri"/>
      <w:sz w:val="21"/>
    </w:rPr>
  </w:style>
  <w:style w:type="paragraph" w:customStyle="1" w:styleId="a1">
    <w:name w:val="标准文件_字母编号列项（一级）"/>
    <w:autoRedefine/>
    <w:qFormat/>
    <w:rsid w:val="00CF2E58"/>
    <w:pPr>
      <w:numPr>
        <w:numId w:val="5"/>
      </w:numPr>
      <w:jc w:val="both"/>
    </w:pPr>
    <w:rPr>
      <w:rFonts w:ascii="宋体" w:hAnsi="Calibri" w:cs="Calibri"/>
      <w:sz w:val="21"/>
    </w:rPr>
  </w:style>
  <w:style w:type="paragraph" w:customStyle="1" w:styleId="aff7">
    <w:name w:val="标准文件_术语条一"/>
    <w:basedOn w:val="ab"/>
    <w:next w:val="aff0"/>
    <w:autoRedefine/>
    <w:qFormat/>
    <w:rsid w:val="00CF2E58"/>
    <w:pPr>
      <w:widowControl/>
    </w:pPr>
    <w:rPr>
      <w:rFonts w:ascii="宋体"/>
      <w:kern w:val="0"/>
      <w:szCs w:val="20"/>
    </w:rPr>
  </w:style>
  <w:style w:type="paragraph" w:customStyle="1" w:styleId="abstract">
    <w:name w:val="abstract"/>
    <w:basedOn w:val="ab"/>
    <w:autoRedefine/>
    <w:qFormat/>
    <w:rsid w:val="00CF2E58"/>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rsid w:val="00CF2E58"/>
    <w:pPr>
      <w:widowControl/>
      <w:spacing w:before="100" w:beforeAutospacing="1" w:after="100" w:afterAutospacing="1"/>
      <w:jc w:val="left"/>
    </w:pPr>
    <w:rPr>
      <w:rFonts w:ascii="宋体" w:hAnsi="宋体" w:cs="宋体"/>
      <w:kern w:val="0"/>
      <w:sz w:val="24"/>
    </w:rPr>
  </w:style>
  <w:style w:type="paragraph" w:styleId="aff8">
    <w:name w:val="No Spacing"/>
    <w:autoRedefine/>
    <w:uiPriority w:val="99"/>
    <w:qFormat/>
    <w:rsid w:val="00CF2E58"/>
    <w:pPr>
      <w:widowControl w:val="0"/>
      <w:jc w:val="both"/>
    </w:pPr>
    <w:rPr>
      <w:rFonts w:ascii="Calibri" w:hAnsi="Calibri"/>
      <w:kern w:val="2"/>
      <w:sz w:val="21"/>
      <w:szCs w:val="24"/>
    </w:rPr>
  </w:style>
  <w:style w:type="paragraph" w:customStyle="1" w:styleId="a0">
    <w:name w:val="标准文件_一级项"/>
    <w:autoRedefine/>
    <w:qFormat/>
    <w:rsid w:val="00CF2E58"/>
    <w:pPr>
      <w:numPr>
        <w:numId w:val="6"/>
      </w:numPr>
    </w:pPr>
    <w:rPr>
      <w:rFonts w:ascii="宋体"/>
      <w:sz w:val="21"/>
    </w:rPr>
  </w:style>
  <w:style w:type="paragraph" w:customStyle="1" w:styleId="aa">
    <w:name w:val="附录表标题"/>
    <w:basedOn w:val="ab"/>
    <w:next w:val="aff4"/>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9">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af7">
    <w:name w:val="页眉 字符"/>
    <w:basedOn w:val="ac"/>
    <w:link w:val="af6"/>
    <w:qFormat/>
    <w:rsid w:val="00422CC8"/>
    <w:rPr>
      <w:rFonts w:ascii="Calibri" w:hAnsi="Calibri" w:cs="Calibri"/>
      <w:kern w:val="2"/>
      <w:sz w:val="18"/>
      <w:szCs w:val="18"/>
    </w:rPr>
  </w:style>
  <w:style w:type="paragraph" w:styleId="affa">
    <w:name w:val="Document Map"/>
    <w:basedOn w:val="ab"/>
    <w:link w:val="affb"/>
    <w:uiPriority w:val="99"/>
    <w:semiHidden/>
    <w:unhideWhenUsed/>
    <w:rsid w:val="00FF7264"/>
    <w:rPr>
      <w:rFonts w:ascii="宋体"/>
      <w:sz w:val="18"/>
      <w:szCs w:val="18"/>
    </w:rPr>
  </w:style>
  <w:style w:type="character" w:customStyle="1" w:styleId="affb">
    <w:name w:val="文档结构图 字符"/>
    <w:basedOn w:val="ac"/>
    <w:link w:val="affa"/>
    <w:uiPriority w:val="99"/>
    <w:semiHidden/>
    <w:rsid w:val="00FF7264"/>
    <w:rPr>
      <w:rFonts w:ascii="宋体" w:hAnsi="Calibri" w:cs="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49702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0EF60F9-1969-4373-8955-C928D7E7F70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28</Pages>
  <Words>2421</Words>
  <Characters>13802</Characters>
  <Application>Microsoft Office Word</Application>
  <DocSecurity>0</DocSecurity>
  <Lines>115</Lines>
  <Paragraphs>32</Paragraphs>
  <ScaleCrop>false</ScaleCrop>
  <Company>微软中国</Company>
  <LinksUpToDate>false</LinksUpToDate>
  <CharactersWithSpaces>16191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映梅 韦</cp:lastModifiedBy>
  <cp:revision>56</cp:revision>
  <dcterms:created xsi:type="dcterms:W3CDTF">2024-04-26T02:24:00Z</dcterms:created>
  <dcterms:modified xsi:type="dcterms:W3CDTF">2024-05-04T15:02:00Z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A922D90BF3B641DA8C66AE267C36FA1E_13</vt:lpwstr>
  </property>
</Properties>
</file>