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9"/>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0C4C16" w14:paraId="7CC6B800" w14:textId="77777777">
        <w:tc>
          <w:tcPr>
            <w:tcW w:w="509" w:type="dxa"/>
          </w:tcPr>
          <w:p w14:paraId="5C20B253" w14:textId="77777777" w:rsidR="000C4C16" w:rsidRDefault="00940BF4">
            <w:pPr>
              <w:pStyle w:val="affff2"/>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6D65FDCE" w14:textId="77777777" w:rsidR="000C4C16" w:rsidRDefault="00940BF4">
            <w:pPr>
              <w:pStyle w:val="affff2"/>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35.240.01</w:t>
            </w:r>
            <w:r>
              <w:rPr>
                <w:rFonts w:ascii="黑体" w:eastAsia="黑体" w:hAnsi="黑体"/>
                <w:sz w:val="21"/>
                <w:szCs w:val="21"/>
              </w:rPr>
              <w:fldChar w:fldCharType="end"/>
            </w:r>
            <w:bookmarkEnd w:id="0"/>
          </w:p>
        </w:tc>
      </w:tr>
      <w:tr w:rsidR="000C4C16" w14:paraId="4FCE21BF" w14:textId="77777777">
        <w:tc>
          <w:tcPr>
            <w:tcW w:w="509" w:type="dxa"/>
          </w:tcPr>
          <w:p w14:paraId="6E8DD50E" w14:textId="77777777" w:rsidR="000C4C16" w:rsidRDefault="00940BF4">
            <w:pPr>
              <w:pStyle w:val="affff2"/>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9"/>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C4C16" w14:paraId="1713323E" w14:textId="77777777">
              <w:trPr>
                <w:trHeight w:hRule="exact" w:val="1021"/>
              </w:trPr>
              <w:tc>
                <w:tcPr>
                  <w:tcW w:w="9242" w:type="dxa"/>
                  <w:vAlign w:val="center"/>
                </w:tcPr>
                <w:p w14:paraId="52335A11" w14:textId="77777777" w:rsidR="000C4C16" w:rsidRDefault="00940BF4" w:rsidP="00230217">
                  <w:pPr>
                    <w:pStyle w:val="afffff1"/>
                    <w:framePr w:w="0" w:hRule="auto" w:wrap="auto" w:hAnchor="text" w:xAlign="left" w:yAlign="inline" w:anchorLock="0"/>
                    <w:ind w:left="420" w:right="624"/>
                    <w:rPr>
                      <w:rFonts w:ascii="宋体" w:hAnsi="宋体"/>
                      <w:sz w:val="28"/>
                      <w:szCs w:val="28"/>
                    </w:rPr>
                  </w:pPr>
                  <w:r>
                    <w:rPr>
                      <w:noProof/>
                    </w:rPr>
                    <w:drawing>
                      <wp:inline distT="0" distB="0" distL="0" distR="0" wp14:anchorId="5D76D28F" wp14:editId="32789516">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14:anchorId="56FC3E5D" wp14:editId="25F159AB">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GXAS</w:t>
                  </w:r>
                  <w:r>
                    <w:fldChar w:fldCharType="end"/>
                  </w:r>
                  <w:bookmarkEnd w:id="1"/>
                </w:p>
              </w:tc>
            </w:tr>
          </w:tbl>
          <w:p w14:paraId="567B35DC" w14:textId="77777777" w:rsidR="000C4C16" w:rsidRDefault="00940BF4">
            <w:pPr>
              <w:pStyle w:val="affff2"/>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L 73</w:t>
            </w:r>
            <w:r>
              <w:rPr>
                <w:rFonts w:ascii="黑体" w:eastAsia="黑体" w:hAnsi="黑体"/>
                <w:sz w:val="21"/>
                <w:szCs w:val="21"/>
              </w:rPr>
              <w:fldChar w:fldCharType="end"/>
            </w:r>
            <w:bookmarkEnd w:id="2"/>
          </w:p>
        </w:tc>
      </w:tr>
    </w:tbl>
    <w:bookmarkStart w:id="3" w:name="_Hlk26473981"/>
    <w:p w14:paraId="31F17AA6" w14:textId="77777777" w:rsidR="000C4C16" w:rsidRDefault="00940BF4">
      <w:pPr>
        <w:pStyle w:val="afffff2"/>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default w:val="团体标准"/>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团体标准</w:t>
      </w:r>
      <w:r>
        <w:rPr>
          <w:rFonts w:ascii="黑体" w:eastAsia="黑体"/>
          <w:b w:val="0"/>
          <w:w w:val="100"/>
          <w:sz w:val="48"/>
        </w:rPr>
        <w:fldChar w:fldCharType="end"/>
      </w:r>
      <w:bookmarkEnd w:id="4"/>
    </w:p>
    <w:bookmarkEnd w:id="3"/>
    <w:p w14:paraId="17FAF91D" w14:textId="77777777" w:rsidR="000C4C16" w:rsidRDefault="00940BF4">
      <w:pPr>
        <w:pStyle w:val="affffffffff4"/>
        <w:framePr w:wrap="auto"/>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t>GXAS</w:t>
      </w:r>
      <w:r>
        <w:fldChar w:fldCharType="end"/>
      </w:r>
      <w:bookmarkEnd w:id="5"/>
      <w:r>
        <w:t xml:space="preserve"> </w:t>
      </w:r>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14:paraId="123399F7" w14:textId="77777777" w:rsidR="000C4C16" w:rsidRDefault="00940BF4">
      <w:pPr>
        <w:pStyle w:val="affffffffff5"/>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14:paraId="60A656B2" w14:textId="77777777" w:rsidR="000C4C16" w:rsidRDefault="00940BF4">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3709AD78" wp14:editId="09509EDA">
                <wp:simplePos x="0" y="0"/>
                <wp:positionH relativeFrom="page">
                  <wp:posOffset>900430</wp:posOffset>
                </wp:positionH>
                <wp:positionV relativeFrom="page">
                  <wp:posOffset>2700020</wp:posOffset>
                </wp:positionV>
                <wp:extent cx="6120130" cy="0"/>
                <wp:effectExtent l="0" t="0" r="1397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pt;height:0pt;width:481.9pt;mso-position-horizontal-relative:page;mso-position-vertical-relative:page;z-index:251659264;mso-width-relative:page;mso-height-relative:page;" filled="f" stroked="t" coordsize="21600,21600" o:allowoverlap="f" o:gfxdata="UEsDBAoAAAAAAIdO4kAAAAAAAAAAAAAAAAAEAAAAZHJzL1BLAwQUAAAACACHTuJAnf4jzNgAAAAM&#10;AQAADwAAAGRycy9kb3ducmV2LnhtbE2PzW7CMBCE75V4B2sr9YLATgoIpXE40ObWS6GI6xJvk6jx&#10;OsTmp336GqlSe5yd0cy3+epqO3GmwbeONSRTBYK4cqblWsP7tpwsQfiAbLBzTBq+yMOqGN3lmBl3&#10;4Tc6b0ItYgn7DDU0IfSZlL5qyKKfup44eh9usBiiHGppBrzEctvJVKmFtNhyXGiwp3VD1efmZDX4&#10;ckfH8ntcjdX+sXaUHp9fX1Drh/tEPYEIdA1/YbjhR3QoItPBndh40UU9SyJ60DBL5ymIWyJR8wWI&#10;w+9JFrn8/0TxA1BLAwQUAAAACACHTuJAAzUM5uMBAACqAwAADgAAAGRycy9lMm9Eb2MueG1srVPN&#10;jtMwEL4j8Q6W7zRtUVcQNd1Dq+WyQKVdHsB1nMbC9lget0lfghdA4gYnjtx5m10eg7HTlmW57IEc&#10;LHt+vpnvm8n8sreG7VVADa7ik9GYM+Uk1NptK/7h9urFK84wClcLA05V/KCQXy6eP5t3vlRTaMHU&#10;KjACcVh2vuJtjL4sCpStsgJH4JUjZwPBikjPsC3qIDpCt6aYjscXRQeh9gGkQiTranDyI2J4CiA0&#10;jZZqBXJnlYsDalBGRKKErfbIF7nbplEyvm8aVJGZihPTmE8qQvdNOovFXJTbIHyr5bEF8ZQWHnGy&#10;QjsqeoZaiSjYLuh/oKyWARCaOJJgi4FIVoRYTMaPtLlphVeZC0mN/iw6/j9Y+W6/DkzXFZ9x5oSl&#10;gd9//nH36euvn1/ovP/+jc2SSJ3HkmKXbh0STdm7G38N8iMyB8tWuK3Kzd4ePCFMUkbxV0p6oKdS&#10;m+4t1BQjdhGyYn0TbIIkLVifB3M4D0b1kUkyXkxInZc0M3nyFaI8JfqA8Y0Cy9Kl4ka7pJkoxf4a&#10;Y2pElKeQZHZwpY3JczeOdRV/PZvOcgKC0XVypjAM283SBLYXaXPyl1mR52FYgJ2rhyLGHUknnoNi&#10;G6gP63ASg0aYuzmuW9qRh++c/ecXW/wG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nf4jzNgAAAAM&#10;AQAADwAAAAAAAAABACAAAAAiAAAAZHJzL2Rvd25yZXYueG1sUEsBAhQAFAAAAAgAh07iQAM1DObj&#10;AQAAqgMAAA4AAAAAAAAAAQAgAAAAJwEAAGRycy9lMm9Eb2MueG1sUEsFBgAAAAAGAAYAWQEAAHwF&#10;AAAAAA==&#10;">
                <v:fill on="f" focussize="0,0"/>
                <v:stroke color="#000000" joinstyle="round"/>
                <v:imagedata o:title=""/>
                <o:lock v:ext="edit" aspectratio="f"/>
              </v:line>
            </w:pict>
          </mc:Fallback>
        </mc:AlternateContent>
      </w:r>
    </w:p>
    <w:p w14:paraId="6858CCD1" w14:textId="77777777" w:rsidR="000C4C16" w:rsidRDefault="000C4C16">
      <w:pPr>
        <w:pStyle w:val="afffff2"/>
        <w:framePr w:w="9639" w:h="6976" w:hRule="exact" w:hSpace="0" w:vSpace="0" w:wrap="around" w:hAnchor="page" w:y="6408"/>
        <w:jc w:val="center"/>
        <w:rPr>
          <w:rFonts w:ascii="黑体" w:eastAsia="黑体" w:hAnsi="黑体"/>
          <w:b w:val="0"/>
          <w:bCs w:val="0"/>
          <w:w w:val="100"/>
        </w:rPr>
      </w:pPr>
    </w:p>
    <w:p w14:paraId="31B66C2E" w14:textId="77777777" w:rsidR="000C4C16" w:rsidRDefault="00940BF4">
      <w:pPr>
        <w:pStyle w:val="affffffffff6"/>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田长巡管理系统数据库建设规范</w:t>
      </w:r>
      <w:r>
        <w:fldChar w:fldCharType="end"/>
      </w:r>
      <w:bookmarkEnd w:id="9"/>
    </w:p>
    <w:p w14:paraId="3E60FD06" w14:textId="77777777" w:rsidR="000C4C16" w:rsidRDefault="000C4C16">
      <w:pPr>
        <w:framePr w:w="9639" w:h="6974" w:hRule="exact" w:wrap="around" w:vAnchor="page" w:hAnchor="page" w:x="1419" w:y="6408" w:anchorLock="1"/>
        <w:ind w:left="-1418"/>
      </w:pPr>
    </w:p>
    <w:p w14:paraId="29D7A0A1" w14:textId="77777777" w:rsidR="000C4C16" w:rsidRDefault="00940BF4">
      <w:pPr>
        <w:pStyle w:val="afffffffa"/>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specification for database construction of field chief patrol management system</w:t>
      </w:r>
      <w:r>
        <w:rPr>
          <w:rFonts w:ascii="黑体" w:eastAsia="黑体" w:hAnsi="黑体"/>
          <w:szCs w:val="28"/>
        </w:rPr>
        <w:fldChar w:fldCharType="end"/>
      </w:r>
      <w:bookmarkEnd w:id="10"/>
    </w:p>
    <w:p w14:paraId="503A04F9" w14:textId="77777777" w:rsidR="000C4C16" w:rsidRDefault="000C4C16">
      <w:pPr>
        <w:framePr w:w="9639" w:h="6974" w:hRule="exact" w:wrap="around" w:vAnchor="page" w:hAnchor="page" w:x="1419" w:y="6408" w:anchorLock="1"/>
        <w:spacing w:line="760" w:lineRule="exact"/>
        <w:ind w:left="-1418"/>
      </w:pPr>
    </w:p>
    <w:p w14:paraId="5CDD9F0B" w14:textId="77777777" w:rsidR="000C4C16" w:rsidRDefault="000C4C16">
      <w:pPr>
        <w:pStyle w:val="afffffffa"/>
        <w:framePr w:w="9639" w:h="6974" w:hRule="exact" w:wrap="around" w:vAnchor="page" w:hAnchor="page" w:x="1419" w:y="6408" w:anchorLock="1"/>
        <w:textAlignment w:val="bottom"/>
        <w:rPr>
          <w:rFonts w:eastAsia="黑体"/>
          <w:szCs w:val="28"/>
        </w:rPr>
      </w:pPr>
    </w:p>
    <w:p w14:paraId="3D2B59FD" w14:textId="34BB3B6A" w:rsidR="000C4C16" w:rsidRDefault="00940BF4">
      <w:pPr>
        <w:pStyle w:val="afffffffa"/>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sidR="001B60BE">
        <w:rPr>
          <w:sz w:val="24"/>
          <w:szCs w:val="28"/>
        </w:rPr>
      </w:r>
      <w:r w:rsidR="001B60BE">
        <w:rPr>
          <w:sz w:val="24"/>
          <w:szCs w:val="28"/>
        </w:rPr>
        <w:fldChar w:fldCharType="separate"/>
      </w:r>
      <w:r>
        <w:rPr>
          <w:sz w:val="24"/>
          <w:szCs w:val="28"/>
        </w:rPr>
        <w:fldChar w:fldCharType="end"/>
      </w:r>
      <w:bookmarkEnd w:id="11"/>
    </w:p>
    <w:p w14:paraId="43281574" w14:textId="77777777" w:rsidR="000C4C16" w:rsidRDefault="00940BF4">
      <w:pPr>
        <w:pStyle w:val="afffffffa"/>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14:paraId="73CBD51C" w14:textId="77777777" w:rsidR="000C4C16" w:rsidRDefault="00940BF4">
      <w:pPr>
        <w:pStyle w:val="afffffffa"/>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sidR="001B60BE">
        <w:rPr>
          <w:b/>
          <w:sz w:val="21"/>
          <w:szCs w:val="28"/>
        </w:rPr>
      </w:r>
      <w:r w:rsidR="001B60BE">
        <w:rPr>
          <w:b/>
          <w:sz w:val="21"/>
          <w:szCs w:val="28"/>
        </w:rPr>
        <w:fldChar w:fldCharType="separate"/>
      </w:r>
      <w:r>
        <w:rPr>
          <w:b/>
          <w:sz w:val="21"/>
          <w:szCs w:val="28"/>
        </w:rPr>
        <w:fldChar w:fldCharType="end"/>
      </w:r>
      <w:bookmarkEnd w:id="13"/>
    </w:p>
    <w:p w14:paraId="6DBB886F" w14:textId="77777777" w:rsidR="000C4C16" w:rsidRDefault="00940BF4">
      <w:pPr>
        <w:pStyle w:val="affffffffff2"/>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14:paraId="4E6DEE81" w14:textId="77777777" w:rsidR="000C4C16" w:rsidRDefault="00940BF4">
      <w:pPr>
        <w:pStyle w:val="affffffffff3"/>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14:paraId="6A639F28" w14:textId="77777777" w:rsidR="000C4C16" w:rsidRDefault="00940BF4">
      <w:pPr>
        <w:pStyle w:val="affffffffa"/>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20"/>
      <w:r>
        <w:rPr>
          <w:rFonts w:ascii="Times New Roman"/>
          <w:w w:val="100"/>
          <w:sz w:val="28"/>
        </w:rPr>
        <w:t>  </w:t>
      </w:r>
      <w:r>
        <w:rPr>
          <w:rStyle w:val="afffffffffffb"/>
          <w:rFonts w:hAnsi="黑体" w:hint="eastAsia"/>
          <w:position w:val="0"/>
        </w:rPr>
        <w:t>发</w:t>
      </w:r>
      <w:r>
        <w:rPr>
          <w:rStyle w:val="afffffffffffb"/>
          <w:rFonts w:hAnsi="黑体" w:hint="eastAsia"/>
          <w:spacing w:val="0"/>
          <w:position w:val="0"/>
        </w:rPr>
        <w:t>布</w:t>
      </w:r>
    </w:p>
    <w:p w14:paraId="0ADDA8A3" w14:textId="77777777" w:rsidR="000C4C16" w:rsidRDefault="00940BF4">
      <w:pPr>
        <w:rPr>
          <w:rFonts w:ascii="宋体" w:hAnsi="宋体"/>
          <w:sz w:val="28"/>
          <w:szCs w:val="28"/>
        </w:rPr>
        <w:sectPr w:rsidR="000C4C16" w:rsidSect="00F86C07">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Pr>
          <w:rFonts w:ascii="宋体" w:hAnsi="宋体"/>
          <w:noProof/>
          <w:sz w:val="28"/>
          <w:szCs w:val="28"/>
        </w:rPr>
        <mc:AlternateContent>
          <mc:Choice Requires="wps">
            <w:drawing>
              <wp:anchor distT="0" distB="0" distL="114300" distR="114300" simplePos="0" relativeHeight="251660288" behindDoc="0" locked="1" layoutInCell="1" allowOverlap="1" wp14:anchorId="74EAC4E5" wp14:editId="6D906BC4">
                <wp:simplePos x="0" y="0"/>
                <wp:positionH relativeFrom="page">
                  <wp:posOffset>899795</wp:posOffset>
                </wp:positionH>
                <wp:positionV relativeFrom="page">
                  <wp:posOffset>9252585</wp:posOffset>
                </wp:positionV>
                <wp:extent cx="6120130" cy="0"/>
                <wp:effectExtent l="0" t="0" r="13970" b="0"/>
                <wp:wrapNone/>
                <wp:docPr id="4" name="直接连接符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55pt;height:0pt;width:481.9pt;mso-position-horizontal-relative:page;mso-position-vertical-relative:page;z-index:251660288;mso-width-relative:page;mso-height-relative:page;" filled="f" stroked="t" coordsize="21600,21600" o:gfxdata="UEsDBAoAAAAAAIdO4kAAAAAAAAAAAAAAAAAEAAAAZHJzL1BLAwQUAAAACACHTuJA+anRi9cAAAAO&#10;AQAADwAAAGRycy9kb3ducmV2LnhtbE2PzU7DMBCE70i8g7VIXCpquxCKQpwegNy4UEBct/GSRMTr&#10;NHZ/4OlxDhXcdnZHs98Uq6PrxZ7G0Hk2oOcKBHHtbceNgbfX6uoORIjIFnvPZOCbAqzK87MCc+sP&#10;/EL7dWxECuGQo4E2xiGXMtQtOQxzPxCn26cfHcYkx0baEQ8p3PVyodStdNhx+tDiQA8t1V/rnTMQ&#10;qnfaVj+zeqY+rhtPi+3j8xMac3mh1T2ISMf4Z4YJP6FDmZg2fsc2iD7pG71M1mnIlhrEZNEqy0Bs&#10;TjtZFvJ/jfIXUEsDBBQAAAAIAIdO4kBwTiIz4wEAAKoDAAAOAAAAZHJzL2Uyb0RvYy54bWytU81u&#10;EzEQviPxDpbvZJPQVrDKpodE5VIgUssDTLzerIXtsWwnu3kJXgCJG5w4cu/bUB6DsTcJpVx6YA+W&#10;PT/fzPfN7OyyN5rtpA8KbcUnozFn0gqsld1U/MPt1YtXnIUItgaNVlZ8LwO/nD9/NutcKafYoq6l&#10;ZwRiQ9m5ircxurIogmilgTBCJy05G/QGIj39pqg9dIRudDEdjy+KDn3tPAoZAlmXg5MfEP1TALFp&#10;lJBLFFsjbRxQvdQQiVJolQt8nrttGini+6YJMjJdcWIa80lF6L5OZzGfQbnx4FolDi3AU1p4xMmA&#10;slT0BLWECGzr1T9QRgmPAZs4EmiKgUhWhFhMxo+0uWnBycyFpA7uJHr4f7Di3W7lmaorfsaZBUMD&#10;v//84+enr7/uvtB5//0bO0sidS6UFLuwK59oit7euGsUHwOzuGjBbmRu9nbvCGGSMoq/UtIjOCq1&#10;7t5iTTGwjZgV6xtvEiRpwfo8mP1pMLKPTJDxYkLqvKSZiaOvgPKY6HyIbyQali4V18omzaCE3XWI&#10;qREojyHJbPFKaZ3nri3rKv76fHqeEwJqVSdnCgt+s15oz3aQNid/mRV5HoZ53Np6KKLtgXTiOSi2&#10;xnq/8kcxaIS5m8O6pR15+M7Zf36x+W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5qdGL1wAAAA4B&#10;AAAPAAAAAAAAAAEAIAAAACIAAABkcnMvZG93bnJldi54bWxQSwECFAAUAAAACACHTuJAcE4iM+MB&#10;AACqAwAADgAAAAAAAAABACAAAAAmAQAAZHJzL2Uyb0RvYy54bWxQSwUGAAAAAAYABgBZAQAAewUA&#10;AAAA&#10;">
                <v:fill on="f" focussize="0,0"/>
                <v:stroke color="#000000" joinstyle="round"/>
                <v:imagedata o:title=""/>
                <o:lock v:ext="edit" aspectratio="f"/>
                <w10:anchorlock/>
              </v:line>
            </w:pict>
          </mc:Fallback>
        </mc:AlternateContent>
      </w:r>
    </w:p>
    <w:p w14:paraId="01B7EAA1" w14:textId="77777777" w:rsidR="00F86C07" w:rsidRDefault="00F86C07" w:rsidP="00F86C07">
      <w:pPr>
        <w:pStyle w:val="affffffc"/>
        <w:spacing w:after="360"/>
      </w:pPr>
      <w:bookmarkStart w:id="21" w:name="BookMark1"/>
      <w:bookmarkStart w:id="22" w:name="_Toc164856829"/>
      <w:r w:rsidRPr="00F86C07">
        <w:rPr>
          <w:rFonts w:hint="eastAsia"/>
          <w:spacing w:val="320"/>
        </w:rPr>
        <w:lastRenderedPageBreak/>
        <w:t>目</w:t>
      </w:r>
      <w:r>
        <w:rPr>
          <w:rFonts w:hint="eastAsia"/>
        </w:rPr>
        <w:t>次</w:t>
      </w:r>
    </w:p>
    <w:p w14:paraId="6EBDEFB0" w14:textId="33970644" w:rsidR="00F86C07" w:rsidRPr="00F86C07" w:rsidRDefault="00F86C07">
      <w:pPr>
        <w:pStyle w:val="TOC1"/>
        <w:tabs>
          <w:tab w:val="right" w:leader="dot" w:pos="9344"/>
        </w:tabs>
        <w:rPr>
          <w:rFonts w:asciiTheme="minorHAnsi" w:eastAsiaTheme="minorEastAsia" w:hAnsiTheme="minorHAnsi" w:cstheme="minorBidi"/>
          <w:noProof/>
          <w:szCs w:val="22"/>
        </w:rPr>
      </w:pPr>
      <w:r w:rsidRPr="00F86C07">
        <w:fldChar w:fldCharType="begin"/>
      </w:r>
      <w:r w:rsidRPr="00F86C07">
        <w:instrText xml:space="preserve"> TOC \o "1-1" \h </w:instrText>
      </w:r>
      <w:r w:rsidRPr="00F86C07">
        <w:fldChar w:fldCharType="separate"/>
      </w:r>
      <w:hyperlink w:anchor="_Toc165442525" w:history="1">
        <w:r w:rsidRPr="00F86C07">
          <w:rPr>
            <w:rStyle w:val="affffd"/>
            <w:noProof/>
          </w:rPr>
          <w:t>前言</w:t>
        </w:r>
        <w:r w:rsidRPr="00F86C07">
          <w:rPr>
            <w:noProof/>
          </w:rPr>
          <w:tab/>
        </w:r>
        <w:r w:rsidRPr="00F86C07">
          <w:rPr>
            <w:noProof/>
          </w:rPr>
          <w:fldChar w:fldCharType="begin"/>
        </w:r>
        <w:r w:rsidRPr="00F86C07">
          <w:rPr>
            <w:noProof/>
          </w:rPr>
          <w:instrText xml:space="preserve"> PAGEREF _Toc165442525 \h </w:instrText>
        </w:r>
        <w:r w:rsidRPr="00F86C07">
          <w:rPr>
            <w:noProof/>
          </w:rPr>
        </w:r>
        <w:r w:rsidRPr="00F86C07">
          <w:rPr>
            <w:noProof/>
          </w:rPr>
          <w:fldChar w:fldCharType="separate"/>
        </w:r>
        <w:r w:rsidR="001B60BE">
          <w:rPr>
            <w:noProof/>
          </w:rPr>
          <w:t>II</w:t>
        </w:r>
        <w:r w:rsidRPr="00F86C07">
          <w:rPr>
            <w:noProof/>
          </w:rPr>
          <w:fldChar w:fldCharType="end"/>
        </w:r>
      </w:hyperlink>
    </w:p>
    <w:p w14:paraId="07A12116" w14:textId="7272B6C3" w:rsidR="00F86C07" w:rsidRPr="00F86C07" w:rsidRDefault="001B60BE">
      <w:pPr>
        <w:pStyle w:val="TOC1"/>
        <w:tabs>
          <w:tab w:val="right" w:leader="dot" w:pos="9344"/>
        </w:tabs>
        <w:rPr>
          <w:rFonts w:asciiTheme="minorHAnsi" w:eastAsiaTheme="minorEastAsia" w:hAnsiTheme="minorHAnsi" w:cstheme="minorBidi"/>
          <w:noProof/>
          <w:szCs w:val="22"/>
        </w:rPr>
      </w:pPr>
      <w:hyperlink w:anchor="_Toc165442526" w:history="1">
        <w:r w:rsidR="00F86C07" w:rsidRPr="00F86C07">
          <w:rPr>
            <w:rStyle w:val="affffd"/>
            <w:noProof/>
          </w:rPr>
          <w:t>1</w:t>
        </w:r>
        <w:r w:rsidR="00F86C07">
          <w:rPr>
            <w:rStyle w:val="affffd"/>
            <w:noProof/>
          </w:rPr>
          <w:t xml:space="preserve"> </w:t>
        </w:r>
        <w:r w:rsidR="00F86C07" w:rsidRPr="00F86C07">
          <w:rPr>
            <w:rStyle w:val="affffd"/>
            <w:noProof/>
          </w:rPr>
          <w:t xml:space="preserve"> 范围</w:t>
        </w:r>
        <w:r w:rsidR="00F86C07" w:rsidRPr="00F86C07">
          <w:rPr>
            <w:noProof/>
          </w:rPr>
          <w:tab/>
        </w:r>
        <w:r w:rsidR="00F86C07" w:rsidRPr="00F86C07">
          <w:rPr>
            <w:noProof/>
          </w:rPr>
          <w:fldChar w:fldCharType="begin"/>
        </w:r>
        <w:r w:rsidR="00F86C07" w:rsidRPr="00F86C07">
          <w:rPr>
            <w:noProof/>
          </w:rPr>
          <w:instrText xml:space="preserve"> PAGEREF _Toc165442526 \h </w:instrText>
        </w:r>
        <w:r w:rsidR="00F86C07" w:rsidRPr="00F86C07">
          <w:rPr>
            <w:noProof/>
          </w:rPr>
        </w:r>
        <w:r w:rsidR="00F86C07" w:rsidRPr="00F86C07">
          <w:rPr>
            <w:noProof/>
          </w:rPr>
          <w:fldChar w:fldCharType="separate"/>
        </w:r>
        <w:r>
          <w:rPr>
            <w:noProof/>
          </w:rPr>
          <w:t>1</w:t>
        </w:r>
        <w:r w:rsidR="00F86C07" w:rsidRPr="00F86C07">
          <w:rPr>
            <w:noProof/>
          </w:rPr>
          <w:fldChar w:fldCharType="end"/>
        </w:r>
      </w:hyperlink>
    </w:p>
    <w:p w14:paraId="4B7EFD11" w14:textId="1521A91F" w:rsidR="00F86C07" w:rsidRPr="00F86C07" w:rsidRDefault="001B60BE">
      <w:pPr>
        <w:pStyle w:val="TOC1"/>
        <w:tabs>
          <w:tab w:val="right" w:leader="dot" w:pos="9344"/>
        </w:tabs>
        <w:rPr>
          <w:rFonts w:asciiTheme="minorHAnsi" w:eastAsiaTheme="minorEastAsia" w:hAnsiTheme="minorHAnsi" w:cstheme="minorBidi"/>
          <w:noProof/>
          <w:szCs w:val="22"/>
        </w:rPr>
      </w:pPr>
      <w:hyperlink w:anchor="_Toc165442527" w:history="1">
        <w:r w:rsidR="00F86C07" w:rsidRPr="00F86C07">
          <w:rPr>
            <w:rStyle w:val="affffd"/>
            <w:noProof/>
          </w:rPr>
          <w:t>2</w:t>
        </w:r>
        <w:r w:rsidR="00F86C07">
          <w:rPr>
            <w:rStyle w:val="affffd"/>
            <w:noProof/>
          </w:rPr>
          <w:t xml:space="preserve"> </w:t>
        </w:r>
        <w:r w:rsidR="00F86C07" w:rsidRPr="00F86C07">
          <w:rPr>
            <w:rStyle w:val="affffd"/>
            <w:noProof/>
          </w:rPr>
          <w:t xml:space="preserve"> 规范性引用文件</w:t>
        </w:r>
        <w:r w:rsidR="00F86C07" w:rsidRPr="00F86C07">
          <w:rPr>
            <w:noProof/>
          </w:rPr>
          <w:tab/>
        </w:r>
        <w:r w:rsidR="00F86C07" w:rsidRPr="00F86C07">
          <w:rPr>
            <w:noProof/>
          </w:rPr>
          <w:fldChar w:fldCharType="begin"/>
        </w:r>
        <w:r w:rsidR="00F86C07" w:rsidRPr="00F86C07">
          <w:rPr>
            <w:noProof/>
          </w:rPr>
          <w:instrText xml:space="preserve"> PAGEREF _Toc165442527 \h </w:instrText>
        </w:r>
        <w:r w:rsidR="00F86C07" w:rsidRPr="00F86C07">
          <w:rPr>
            <w:noProof/>
          </w:rPr>
        </w:r>
        <w:r w:rsidR="00F86C07" w:rsidRPr="00F86C07">
          <w:rPr>
            <w:noProof/>
          </w:rPr>
          <w:fldChar w:fldCharType="separate"/>
        </w:r>
        <w:r>
          <w:rPr>
            <w:noProof/>
          </w:rPr>
          <w:t>1</w:t>
        </w:r>
        <w:r w:rsidR="00F86C07" w:rsidRPr="00F86C07">
          <w:rPr>
            <w:noProof/>
          </w:rPr>
          <w:fldChar w:fldCharType="end"/>
        </w:r>
      </w:hyperlink>
    </w:p>
    <w:p w14:paraId="61BF583B" w14:textId="0D6AD9CF" w:rsidR="00F86C07" w:rsidRPr="00F86C07" w:rsidRDefault="001B60BE">
      <w:pPr>
        <w:pStyle w:val="TOC1"/>
        <w:tabs>
          <w:tab w:val="right" w:leader="dot" w:pos="9344"/>
        </w:tabs>
        <w:rPr>
          <w:rFonts w:asciiTheme="minorHAnsi" w:eastAsiaTheme="minorEastAsia" w:hAnsiTheme="minorHAnsi" w:cstheme="minorBidi"/>
          <w:noProof/>
          <w:szCs w:val="22"/>
        </w:rPr>
      </w:pPr>
      <w:hyperlink w:anchor="_Toc165442528" w:history="1">
        <w:r w:rsidR="00F86C07" w:rsidRPr="00F86C07">
          <w:rPr>
            <w:rStyle w:val="affffd"/>
            <w:noProof/>
          </w:rPr>
          <w:t>3</w:t>
        </w:r>
        <w:r w:rsidR="00F86C07">
          <w:rPr>
            <w:rStyle w:val="affffd"/>
            <w:noProof/>
          </w:rPr>
          <w:t xml:space="preserve"> </w:t>
        </w:r>
        <w:r w:rsidR="00F86C07" w:rsidRPr="00F86C07">
          <w:rPr>
            <w:rStyle w:val="affffd"/>
            <w:noProof/>
          </w:rPr>
          <w:t xml:space="preserve"> 术语和定义</w:t>
        </w:r>
        <w:r w:rsidR="00F86C07" w:rsidRPr="00F86C07">
          <w:rPr>
            <w:noProof/>
          </w:rPr>
          <w:tab/>
        </w:r>
        <w:r w:rsidR="00F86C07" w:rsidRPr="00F86C07">
          <w:rPr>
            <w:noProof/>
          </w:rPr>
          <w:fldChar w:fldCharType="begin"/>
        </w:r>
        <w:r w:rsidR="00F86C07" w:rsidRPr="00F86C07">
          <w:rPr>
            <w:noProof/>
          </w:rPr>
          <w:instrText xml:space="preserve"> PAGEREF _Toc165442528 \h </w:instrText>
        </w:r>
        <w:r w:rsidR="00F86C07" w:rsidRPr="00F86C07">
          <w:rPr>
            <w:noProof/>
          </w:rPr>
        </w:r>
        <w:r w:rsidR="00F86C07" w:rsidRPr="00F86C07">
          <w:rPr>
            <w:noProof/>
          </w:rPr>
          <w:fldChar w:fldCharType="separate"/>
        </w:r>
        <w:r>
          <w:rPr>
            <w:noProof/>
          </w:rPr>
          <w:t>1</w:t>
        </w:r>
        <w:r w:rsidR="00F86C07" w:rsidRPr="00F86C07">
          <w:rPr>
            <w:noProof/>
          </w:rPr>
          <w:fldChar w:fldCharType="end"/>
        </w:r>
      </w:hyperlink>
    </w:p>
    <w:p w14:paraId="04A8AE39" w14:textId="481BE6E9" w:rsidR="00F86C07" w:rsidRPr="00F86C07" w:rsidRDefault="001B60BE">
      <w:pPr>
        <w:pStyle w:val="TOC1"/>
        <w:tabs>
          <w:tab w:val="right" w:leader="dot" w:pos="9344"/>
        </w:tabs>
        <w:rPr>
          <w:rFonts w:asciiTheme="minorHAnsi" w:eastAsiaTheme="minorEastAsia" w:hAnsiTheme="minorHAnsi" w:cstheme="minorBidi"/>
          <w:noProof/>
          <w:szCs w:val="22"/>
        </w:rPr>
      </w:pPr>
      <w:hyperlink w:anchor="_Toc165442529" w:history="1">
        <w:r w:rsidR="00F86C07" w:rsidRPr="00F86C07">
          <w:rPr>
            <w:rStyle w:val="affffd"/>
            <w:noProof/>
          </w:rPr>
          <w:t>4</w:t>
        </w:r>
        <w:r w:rsidR="00F86C07">
          <w:rPr>
            <w:rStyle w:val="affffd"/>
            <w:noProof/>
          </w:rPr>
          <w:t xml:space="preserve"> </w:t>
        </w:r>
        <w:r w:rsidR="00F86C07" w:rsidRPr="00F86C07">
          <w:rPr>
            <w:rStyle w:val="affffd"/>
            <w:noProof/>
          </w:rPr>
          <w:t xml:space="preserve"> 总体要求</w:t>
        </w:r>
        <w:r w:rsidR="00F86C07" w:rsidRPr="00F86C07">
          <w:rPr>
            <w:noProof/>
          </w:rPr>
          <w:tab/>
        </w:r>
        <w:r w:rsidR="00F86C07" w:rsidRPr="00F86C07">
          <w:rPr>
            <w:noProof/>
          </w:rPr>
          <w:fldChar w:fldCharType="begin"/>
        </w:r>
        <w:r w:rsidR="00F86C07" w:rsidRPr="00F86C07">
          <w:rPr>
            <w:noProof/>
          </w:rPr>
          <w:instrText xml:space="preserve"> PAGEREF _Toc165442529 \h </w:instrText>
        </w:r>
        <w:r w:rsidR="00F86C07" w:rsidRPr="00F86C07">
          <w:rPr>
            <w:noProof/>
          </w:rPr>
        </w:r>
        <w:r w:rsidR="00F86C07" w:rsidRPr="00F86C07">
          <w:rPr>
            <w:noProof/>
          </w:rPr>
          <w:fldChar w:fldCharType="separate"/>
        </w:r>
        <w:r>
          <w:rPr>
            <w:noProof/>
          </w:rPr>
          <w:t>1</w:t>
        </w:r>
        <w:r w:rsidR="00F86C07" w:rsidRPr="00F86C07">
          <w:rPr>
            <w:noProof/>
          </w:rPr>
          <w:fldChar w:fldCharType="end"/>
        </w:r>
      </w:hyperlink>
    </w:p>
    <w:p w14:paraId="56306B91" w14:textId="61F6DFD9" w:rsidR="00F86C07" w:rsidRPr="00F86C07" w:rsidRDefault="001B60BE">
      <w:pPr>
        <w:pStyle w:val="TOC1"/>
        <w:tabs>
          <w:tab w:val="right" w:leader="dot" w:pos="9344"/>
        </w:tabs>
        <w:rPr>
          <w:rFonts w:asciiTheme="minorHAnsi" w:eastAsiaTheme="minorEastAsia" w:hAnsiTheme="minorHAnsi" w:cstheme="minorBidi"/>
          <w:noProof/>
          <w:szCs w:val="22"/>
        </w:rPr>
      </w:pPr>
      <w:hyperlink w:anchor="_Toc165442530" w:history="1">
        <w:r w:rsidR="00F86C07" w:rsidRPr="00F86C07">
          <w:rPr>
            <w:rStyle w:val="affffd"/>
            <w:noProof/>
          </w:rPr>
          <w:t>5</w:t>
        </w:r>
        <w:r w:rsidR="00F86C07">
          <w:rPr>
            <w:rStyle w:val="affffd"/>
            <w:noProof/>
          </w:rPr>
          <w:t xml:space="preserve"> </w:t>
        </w:r>
        <w:r w:rsidR="00F86C07" w:rsidRPr="00F86C07">
          <w:rPr>
            <w:rStyle w:val="affffd"/>
            <w:noProof/>
          </w:rPr>
          <w:t xml:space="preserve"> 数据库内容</w:t>
        </w:r>
        <w:r w:rsidR="00F86C07" w:rsidRPr="00F86C07">
          <w:rPr>
            <w:noProof/>
          </w:rPr>
          <w:tab/>
        </w:r>
        <w:r w:rsidR="00F86C07" w:rsidRPr="00F86C07">
          <w:rPr>
            <w:noProof/>
          </w:rPr>
          <w:fldChar w:fldCharType="begin"/>
        </w:r>
        <w:r w:rsidR="00F86C07" w:rsidRPr="00F86C07">
          <w:rPr>
            <w:noProof/>
          </w:rPr>
          <w:instrText xml:space="preserve"> PAGEREF _Toc165442530 \h </w:instrText>
        </w:r>
        <w:r w:rsidR="00F86C07" w:rsidRPr="00F86C07">
          <w:rPr>
            <w:noProof/>
          </w:rPr>
        </w:r>
        <w:r w:rsidR="00F86C07" w:rsidRPr="00F86C07">
          <w:rPr>
            <w:noProof/>
          </w:rPr>
          <w:fldChar w:fldCharType="separate"/>
        </w:r>
        <w:r>
          <w:rPr>
            <w:noProof/>
          </w:rPr>
          <w:t>3</w:t>
        </w:r>
        <w:r w:rsidR="00F86C07" w:rsidRPr="00F86C07">
          <w:rPr>
            <w:noProof/>
          </w:rPr>
          <w:fldChar w:fldCharType="end"/>
        </w:r>
      </w:hyperlink>
    </w:p>
    <w:p w14:paraId="1A9B6F9F" w14:textId="4843F02B" w:rsidR="00F86C07" w:rsidRPr="00F86C07" w:rsidRDefault="001B60BE">
      <w:pPr>
        <w:pStyle w:val="TOC1"/>
        <w:tabs>
          <w:tab w:val="right" w:leader="dot" w:pos="9344"/>
        </w:tabs>
        <w:rPr>
          <w:rFonts w:asciiTheme="minorHAnsi" w:eastAsiaTheme="minorEastAsia" w:hAnsiTheme="minorHAnsi" w:cstheme="minorBidi"/>
          <w:noProof/>
          <w:szCs w:val="22"/>
        </w:rPr>
      </w:pPr>
      <w:hyperlink w:anchor="_Toc165442531" w:history="1">
        <w:r w:rsidR="00F86C07" w:rsidRPr="00F86C07">
          <w:rPr>
            <w:rStyle w:val="affffd"/>
            <w:noProof/>
          </w:rPr>
          <w:t>6</w:t>
        </w:r>
        <w:r w:rsidR="00F86C07">
          <w:rPr>
            <w:rStyle w:val="affffd"/>
            <w:noProof/>
          </w:rPr>
          <w:t xml:space="preserve"> </w:t>
        </w:r>
        <w:r w:rsidR="00F86C07" w:rsidRPr="00F86C07">
          <w:rPr>
            <w:rStyle w:val="affffd"/>
            <w:noProof/>
          </w:rPr>
          <w:t xml:space="preserve"> 数据库建设</w:t>
        </w:r>
        <w:r w:rsidR="00F86C07" w:rsidRPr="00F86C07">
          <w:rPr>
            <w:noProof/>
          </w:rPr>
          <w:tab/>
        </w:r>
        <w:r w:rsidR="00F86C07" w:rsidRPr="00F86C07">
          <w:rPr>
            <w:noProof/>
          </w:rPr>
          <w:fldChar w:fldCharType="begin"/>
        </w:r>
        <w:r w:rsidR="00F86C07" w:rsidRPr="00F86C07">
          <w:rPr>
            <w:noProof/>
          </w:rPr>
          <w:instrText xml:space="preserve"> PAGEREF _Toc165442531 \h </w:instrText>
        </w:r>
        <w:r w:rsidR="00F86C07" w:rsidRPr="00F86C07">
          <w:rPr>
            <w:noProof/>
          </w:rPr>
        </w:r>
        <w:r w:rsidR="00F86C07" w:rsidRPr="00F86C07">
          <w:rPr>
            <w:noProof/>
          </w:rPr>
          <w:fldChar w:fldCharType="separate"/>
        </w:r>
        <w:r>
          <w:rPr>
            <w:noProof/>
          </w:rPr>
          <w:t>4</w:t>
        </w:r>
        <w:r w:rsidR="00F86C07" w:rsidRPr="00F86C07">
          <w:rPr>
            <w:noProof/>
          </w:rPr>
          <w:fldChar w:fldCharType="end"/>
        </w:r>
      </w:hyperlink>
    </w:p>
    <w:p w14:paraId="432B991B" w14:textId="5815E759" w:rsidR="00F86C07" w:rsidRPr="00F86C07" w:rsidRDefault="00F86C07" w:rsidP="00F86C07">
      <w:pPr>
        <w:pStyle w:val="affffffc"/>
        <w:spacing w:after="360"/>
        <w:sectPr w:rsidR="00F86C07" w:rsidRPr="00F86C07" w:rsidSect="00F86C07">
          <w:headerReference w:type="even" r:id="rId17"/>
          <w:headerReference w:type="default" r:id="rId18"/>
          <w:footerReference w:type="even" r:id="rId19"/>
          <w:footerReference w:type="default" r:id="rId20"/>
          <w:pgSz w:w="11906" w:h="16838"/>
          <w:pgMar w:top="1928" w:right="1134" w:bottom="1134" w:left="1134" w:header="1418" w:footer="1134" w:gutter="284"/>
          <w:pgNumType w:fmt="upperRoman" w:start="1"/>
          <w:cols w:space="425"/>
          <w:formProt w:val="0"/>
          <w:docGrid w:linePitch="312"/>
        </w:sectPr>
      </w:pPr>
      <w:r w:rsidRPr="00F86C07">
        <w:fldChar w:fldCharType="end"/>
      </w:r>
    </w:p>
    <w:p w14:paraId="0BEB8932" w14:textId="77777777" w:rsidR="000C4C16" w:rsidRDefault="00940BF4">
      <w:pPr>
        <w:pStyle w:val="a6"/>
        <w:spacing w:after="360"/>
      </w:pPr>
      <w:bookmarkStart w:id="23" w:name="_Toc165442525"/>
      <w:bookmarkStart w:id="24" w:name="BookMark2"/>
      <w:bookmarkEnd w:id="21"/>
      <w:r>
        <w:rPr>
          <w:spacing w:val="320"/>
        </w:rPr>
        <w:lastRenderedPageBreak/>
        <w:t>前</w:t>
      </w:r>
      <w:r>
        <w:t>言</w:t>
      </w:r>
      <w:bookmarkEnd w:id="22"/>
      <w:bookmarkEnd w:id="23"/>
    </w:p>
    <w:p w14:paraId="65FB0879" w14:textId="77777777" w:rsidR="000C4C16" w:rsidRDefault="00940BF4">
      <w:pPr>
        <w:pStyle w:val="afffff7"/>
        <w:ind w:firstLine="420"/>
      </w:pPr>
      <w:r>
        <w:rPr>
          <w:rFonts w:hint="eastAsia"/>
        </w:rPr>
        <w:t>本文件参照GB/T 1.1—2020《标准化工作导则  第1部分：标准化文件的结构和起草规则》的规定起草。</w:t>
      </w:r>
    </w:p>
    <w:p w14:paraId="6A80E478" w14:textId="77777777" w:rsidR="000C4C16" w:rsidRDefault="00940BF4">
      <w:pPr>
        <w:pStyle w:val="afffff7"/>
        <w:ind w:firstLine="420"/>
      </w:pPr>
      <w:r>
        <w:rPr>
          <w:rFonts w:hint="eastAsia"/>
        </w:rPr>
        <w:t>请注意本文件的某些内容可能涉及专利。本文件的发布机构不承担识别专利的责任。</w:t>
      </w:r>
    </w:p>
    <w:p w14:paraId="6DC9B99D" w14:textId="77777777" w:rsidR="000C4C16" w:rsidRDefault="00940BF4">
      <w:pPr>
        <w:pStyle w:val="afffff7"/>
        <w:ind w:firstLine="420"/>
      </w:pPr>
      <w:r>
        <w:rPr>
          <w:rFonts w:hint="eastAsia"/>
        </w:rPr>
        <w:t>本文件由广西壮族自治区自然资源调查监测院提出、</w:t>
      </w:r>
      <w:r>
        <w:t>宣贯</w:t>
      </w:r>
      <w:r>
        <w:rPr>
          <w:rFonts w:hint="eastAsia"/>
        </w:rPr>
        <w:t>。</w:t>
      </w:r>
    </w:p>
    <w:p w14:paraId="6EE2BD0F" w14:textId="77777777" w:rsidR="000C4C16" w:rsidRDefault="00940BF4">
      <w:pPr>
        <w:pStyle w:val="afffff7"/>
        <w:ind w:firstLine="420"/>
      </w:pPr>
      <w:r>
        <w:rPr>
          <w:rFonts w:hint="eastAsia"/>
        </w:rPr>
        <w:t>本文件由广西标准化协会归口。</w:t>
      </w:r>
    </w:p>
    <w:p w14:paraId="0B7BE090" w14:textId="77777777" w:rsidR="000C4C16" w:rsidRDefault="00940BF4">
      <w:pPr>
        <w:pStyle w:val="afffff7"/>
        <w:ind w:firstLine="420"/>
      </w:pPr>
      <w:r>
        <w:rPr>
          <w:rFonts w:hint="eastAsia"/>
        </w:rPr>
        <w:t>本文件起草单位：广西壮族自治区自然资源调查监测院、广西壮族自治区自然资源产品质量检验中心、南宁市自然资源信息集团有限公司。</w:t>
      </w:r>
    </w:p>
    <w:p w14:paraId="2A62AE62" w14:textId="23BC212C" w:rsidR="000C4C16" w:rsidRDefault="00940BF4" w:rsidP="0056661B">
      <w:pPr>
        <w:pStyle w:val="afffff7"/>
        <w:ind w:firstLine="420"/>
      </w:pPr>
      <w:r>
        <w:rPr>
          <w:rFonts w:hint="eastAsia"/>
        </w:rPr>
        <w:t>本文件主要起草人：</w:t>
      </w:r>
      <w:r w:rsidR="0056661B">
        <w:rPr>
          <w:rFonts w:hint="eastAsia"/>
        </w:rPr>
        <w:t>梁雄乾、冯一军、李正劼、曾伶玲、杨桂菊、唐锦程、蒋勋、黄永盛、尹书蒙、梁慧敏。</w:t>
      </w:r>
    </w:p>
    <w:p w14:paraId="26C8B6AD" w14:textId="77777777" w:rsidR="000C4C16" w:rsidRDefault="000C4C16">
      <w:pPr>
        <w:pStyle w:val="afffff7"/>
        <w:ind w:firstLine="420"/>
      </w:pPr>
    </w:p>
    <w:p w14:paraId="7D14D2DA" w14:textId="77777777" w:rsidR="000C4C16" w:rsidRDefault="000C4C16">
      <w:pPr>
        <w:pStyle w:val="afffff7"/>
        <w:ind w:firstLine="420"/>
        <w:sectPr w:rsidR="000C4C16" w:rsidSect="00F86C07">
          <w:headerReference w:type="even" r:id="rId21"/>
          <w:headerReference w:type="default" r:id="rId22"/>
          <w:footerReference w:type="even" r:id="rId23"/>
          <w:footerReference w:type="default" r:id="rId24"/>
          <w:pgSz w:w="11906" w:h="16838"/>
          <w:pgMar w:top="1928" w:right="1134" w:bottom="1134" w:left="1134" w:header="1418" w:footer="1134" w:gutter="284"/>
          <w:pgNumType w:fmt="upperRoman"/>
          <w:cols w:space="425"/>
          <w:formProt w:val="0"/>
          <w:docGrid w:linePitch="312"/>
        </w:sectPr>
      </w:pPr>
    </w:p>
    <w:p w14:paraId="22E9E464" w14:textId="77777777" w:rsidR="000C4C16" w:rsidRDefault="000C4C16">
      <w:pPr>
        <w:spacing w:line="20" w:lineRule="exact"/>
        <w:jc w:val="center"/>
        <w:rPr>
          <w:rFonts w:ascii="黑体" w:eastAsia="黑体" w:hAnsi="黑体"/>
          <w:sz w:val="32"/>
          <w:szCs w:val="32"/>
        </w:rPr>
      </w:pPr>
      <w:bookmarkStart w:id="25" w:name="BookMark4"/>
      <w:bookmarkEnd w:id="24"/>
    </w:p>
    <w:p w14:paraId="01EB9916" w14:textId="77777777" w:rsidR="000C4C16" w:rsidRDefault="000C4C16">
      <w:pPr>
        <w:spacing w:line="20" w:lineRule="exact"/>
        <w:jc w:val="center"/>
        <w:rPr>
          <w:rFonts w:ascii="黑体" w:eastAsia="黑体" w:hAnsi="黑体"/>
          <w:sz w:val="32"/>
          <w:szCs w:val="32"/>
        </w:rPr>
      </w:pPr>
    </w:p>
    <w:bookmarkStart w:id="26" w:name="NEW_STAND_NAME" w:displacedByCustomXml="next"/>
    <w:sdt>
      <w:sdtPr>
        <w:tag w:val="NEW_STAND_NAME"/>
        <w:id w:val="595910757"/>
        <w:lock w:val="sdtLocked"/>
        <w:placeholder>
          <w:docPart w:val="1502959BF3244B5587813501B04DB51E"/>
        </w:placeholder>
      </w:sdtPr>
      <w:sdtEndPr/>
      <w:sdtContent>
        <w:p w14:paraId="465CA2C7" w14:textId="77777777" w:rsidR="000C4C16" w:rsidRDefault="00940BF4">
          <w:pPr>
            <w:pStyle w:val="afffffffffa"/>
            <w:spacing w:beforeLines="182" w:before="436" w:afterLines="220" w:after="528"/>
          </w:pPr>
          <w:r>
            <w:rPr>
              <w:rFonts w:hint="eastAsia"/>
            </w:rPr>
            <w:t>田长巡管理系统数据库建设规范</w:t>
          </w:r>
        </w:p>
      </w:sdtContent>
    </w:sdt>
    <w:p w14:paraId="6ADD9890" w14:textId="77777777" w:rsidR="000C4C16" w:rsidRDefault="00940BF4">
      <w:pPr>
        <w:pStyle w:val="affc"/>
        <w:spacing w:before="240" w:after="240"/>
      </w:pPr>
      <w:bookmarkStart w:id="27" w:name="_Toc26718930"/>
      <w:bookmarkStart w:id="28" w:name="_Toc17233325"/>
      <w:bookmarkStart w:id="29" w:name="_Toc26986530"/>
      <w:bookmarkStart w:id="30" w:name="_Toc24884218"/>
      <w:bookmarkStart w:id="31" w:name="_Toc17233333"/>
      <w:bookmarkStart w:id="32" w:name="_Toc24884211"/>
      <w:bookmarkStart w:id="33" w:name="_Toc26648465"/>
      <w:bookmarkStart w:id="34" w:name="_Toc26986771"/>
      <w:bookmarkStart w:id="35" w:name="_Toc97192964"/>
      <w:bookmarkStart w:id="36" w:name="_Toc164856830"/>
      <w:bookmarkStart w:id="37" w:name="_Toc165442526"/>
      <w:bookmarkEnd w:id="26"/>
      <w:r>
        <w:rPr>
          <w:rFonts w:hint="eastAsia"/>
        </w:rPr>
        <w:t>范围</w:t>
      </w:r>
      <w:bookmarkEnd w:id="27"/>
      <w:bookmarkEnd w:id="28"/>
      <w:bookmarkEnd w:id="29"/>
      <w:bookmarkEnd w:id="30"/>
      <w:bookmarkEnd w:id="31"/>
      <w:bookmarkEnd w:id="32"/>
      <w:bookmarkEnd w:id="33"/>
      <w:bookmarkEnd w:id="34"/>
      <w:bookmarkEnd w:id="35"/>
      <w:bookmarkEnd w:id="36"/>
      <w:bookmarkEnd w:id="37"/>
    </w:p>
    <w:p w14:paraId="5232CF36" w14:textId="697C5AF0" w:rsidR="000C4C16" w:rsidRDefault="00940BF4">
      <w:pPr>
        <w:pStyle w:val="afffff7"/>
        <w:ind w:firstLine="420"/>
      </w:pPr>
      <w:bookmarkStart w:id="38" w:name="_Toc17233334"/>
      <w:bookmarkStart w:id="39" w:name="_Toc24884212"/>
      <w:bookmarkStart w:id="40" w:name="_Toc26648466"/>
      <w:bookmarkStart w:id="41" w:name="_Toc17233326"/>
      <w:bookmarkStart w:id="42" w:name="_Toc24884219"/>
      <w:r>
        <w:rPr>
          <w:rFonts w:hint="eastAsia"/>
        </w:rPr>
        <w:t>本文件界定了田长巡管理系统数据库建设涉及</w:t>
      </w:r>
      <w:r>
        <w:t>的术语和定义，规定了</w:t>
      </w:r>
      <w:r>
        <w:rPr>
          <w:rFonts w:hint="eastAsia"/>
        </w:rPr>
        <w:t>总体要求、数据库内容、数据</w:t>
      </w:r>
      <w:r w:rsidR="00F86C07">
        <w:rPr>
          <w:rFonts w:hint="eastAsia"/>
        </w:rPr>
        <w:t>建设</w:t>
      </w:r>
      <w:r>
        <w:t>的要求。</w:t>
      </w:r>
    </w:p>
    <w:p w14:paraId="0244310C" w14:textId="77777777" w:rsidR="000C4C16" w:rsidRDefault="00940BF4">
      <w:pPr>
        <w:pStyle w:val="afffff7"/>
        <w:ind w:firstLine="420"/>
      </w:pPr>
      <w:r>
        <w:rPr>
          <w:rFonts w:hint="eastAsia"/>
        </w:rPr>
        <w:t>本文件</w:t>
      </w:r>
      <w:r>
        <w:t>适用于</w:t>
      </w:r>
      <w:r>
        <w:rPr>
          <w:rFonts w:hint="eastAsia"/>
        </w:rPr>
        <w:t>田长巡管理系统的数据库建设。</w:t>
      </w:r>
    </w:p>
    <w:p w14:paraId="0D1A5874" w14:textId="77777777" w:rsidR="000C4C16" w:rsidRDefault="00940BF4">
      <w:pPr>
        <w:pStyle w:val="affc"/>
        <w:spacing w:before="240" w:after="240"/>
      </w:pPr>
      <w:bookmarkStart w:id="43" w:name="_Toc26986531"/>
      <w:bookmarkStart w:id="44" w:name="_Toc26718931"/>
      <w:bookmarkStart w:id="45" w:name="_Toc26986772"/>
      <w:bookmarkStart w:id="46" w:name="_Toc97192965"/>
      <w:bookmarkStart w:id="47" w:name="_Toc164856831"/>
      <w:bookmarkStart w:id="48" w:name="_Toc165442527"/>
      <w:r>
        <w:rPr>
          <w:rFonts w:hint="eastAsia"/>
        </w:rPr>
        <w:t>规范性引用文件</w:t>
      </w:r>
      <w:bookmarkEnd w:id="38"/>
      <w:bookmarkEnd w:id="39"/>
      <w:bookmarkEnd w:id="40"/>
      <w:bookmarkEnd w:id="41"/>
      <w:bookmarkEnd w:id="42"/>
      <w:bookmarkEnd w:id="43"/>
      <w:bookmarkEnd w:id="44"/>
      <w:bookmarkEnd w:id="45"/>
      <w:bookmarkEnd w:id="46"/>
      <w:bookmarkEnd w:id="47"/>
      <w:bookmarkEnd w:id="48"/>
    </w:p>
    <w:sdt>
      <w:sdtPr>
        <w:rPr>
          <w:rFonts w:hint="eastAsia"/>
        </w:rPr>
        <w:id w:val="715848253"/>
        <w:placeholder>
          <w:docPart w:val="C788A77752D04A4B9559B14FD762295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46C00B5F" w14:textId="77777777" w:rsidR="000C4C16" w:rsidRDefault="00940BF4">
          <w:pPr>
            <w:pStyle w:val="afffff7"/>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508112F1" w14:textId="77777777" w:rsidR="000C4C16" w:rsidRPr="00BC7562" w:rsidRDefault="00940BF4">
      <w:pPr>
        <w:pStyle w:val="afffff7"/>
        <w:ind w:firstLine="420"/>
      </w:pPr>
      <w:r w:rsidRPr="00BC7562">
        <w:rPr>
          <w:rFonts w:hint="eastAsia"/>
        </w:rPr>
        <w:t>GB/T 17798</w:t>
      </w:r>
      <w:r w:rsidRPr="00BC7562">
        <w:t xml:space="preserve"> </w:t>
      </w:r>
      <w:r w:rsidRPr="00BC7562">
        <w:rPr>
          <w:rFonts w:hint="eastAsia"/>
        </w:rPr>
        <w:t xml:space="preserve"> 地理空间数据交换格式</w:t>
      </w:r>
    </w:p>
    <w:p w14:paraId="02C0977F" w14:textId="77777777" w:rsidR="000C4C16" w:rsidRPr="00BC7562" w:rsidRDefault="00940BF4">
      <w:pPr>
        <w:pStyle w:val="afffff7"/>
        <w:ind w:firstLine="420"/>
      </w:pPr>
      <w:r w:rsidRPr="00BC7562">
        <w:rPr>
          <w:rFonts w:hint="eastAsia"/>
        </w:rPr>
        <w:t>GB/T 18316  数字测绘成果质量检查与验收</w:t>
      </w:r>
    </w:p>
    <w:p w14:paraId="3180A4DA" w14:textId="77777777" w:rsidR="000C4C16" w:rsidRPr="00BC7562" w:rsidRDefault="00940BF4">
      <w:pPr>
        <w:pStyle w:val="afffff7"/>
        <w:ind w:firstLine="420"/>
      </w:pPr>
      <w:r w:rsidRPr="00BC7562">
        <w:rPr>
          <w:rFonts w:hint="eastAsia"/>
        </w:rPr>
        <w:t>GB/T 22240  信息安全技术  网络安全等级保护定级指南</w:t>
      </w:r>
    </w:p>
    <w:p w14:paraId="2F40FE24" w14:textId="77777777" w:rsidR="000C4C16" w:rsidRPr="00BC7562" w:rsidRDefault="00940BF4">
      <w:pPr>
        <w:pStyle w:val="afffff7"/>
        <w:ind w:firstLine="420"/>
      </w:pPr>
      <w:r w:rsidRPr="00BC7562">
        <w:rPr>
          <w:rFonts w:hint="eastAsia"/>
        </w:rPr>
        <w:t>GB/T 28827.1  信息技术服务  运行维护  第1部分：通用要求</w:t>
      </w:r>
    </w:p>
    <w:p w14:paraId="6B62655F" w14:textId="77777777" w:rsidR="000C4C16" w:rsidRPr="00BC7562" w:rsidRDefault="00940BF4">
      <w:pPr>
        <w:pStyle w:val="afffff7"/>
        <w:ind w:firstLine="420"/>
      </w:pPr>
      <w:r w:rsidRPr="00BC7562">
        <w:rPr>
          <w:rFonts w:hint="eastAsia"/>
        </w:rPr>
        <w:t>GB/T 28827.3  信息技术服务  运行维护  第3部分：应急响应规范</w:t>
      </w:r>
    </w:p>
    <w:p w14:paraId="38D7D37D" w14:textId="77777777" w:rsidR="000C4C16" w:rsidRDefault="00940BF4">
      <w:pPr>
        <w:pStyle w:val="affc"/>
        <w:spacing w:before="240" w:after="240"/>
      </w:pPr>
      <w:bookmarkStart w:id="49" w:name="_Toc97192966"/>
      <w:bookmarkStart w:id="50" w:name="_Toc164856832"/>
      <w:bookmarkStart w:id="51" w:name="_Toc165442528"/>
      <w:r>
        <w:rPr>
          <w:rFonts w:hint="eastAsia"/>
          <w:szCs w:val="21"/>
        </w:rPr>
        <w:t>术语和定义</w:t>
      </w:r>
      <w:bookmarkEnd w:id="49"/>
      <w:bookmarkEnd w:id="50"/>
      <w:bookmarkEnd w:id="51"/>
    </w:p>
    <w:bookmarkStart w:id="52" w:name="_Toc26986532" w:displacedByCustomXml="next"/>
    <w:bookmarkEnd w:id="52" w:displacedByCustomXml="next"/>
    <w:sdt>
      <w:sdtPr>
        <w:id w:val="-1909835108"/>
        <w:placeholder>
          <w:docPart w:val="3CC5511E09A648B5BB5359BB27A4CD9B"/>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4AD9447E" w14:textId="77777777" w:rsidR="000C4C16" w:rsidRDefault="00940BF4">
          <w:pPr>
            <w:pStyle w:val="afffff7"/>
            <w:ind w:firstLine="420"/>
          </w:pPr>
          <w:r>
            <w:t>下列术语和定义适用于本文件。</w:t>
          </w:r>
        </w:p>
      </w:sdtContent>
    </w:sdt>
    <w:p w14:paraId="11E19B1A" w14:textId="2F132B5D" w:rsidR="000C4C16" w:rsidRPr="00230217" w:rsidRDefault="00230217" w:rsidP="00230217">
      <w:pPr>
        <w:pStyle w:val="afffffffffff6"/>
        <w:ind w:left="420" w:hangingChars="200" w:hanging="420"/>
        <w:rPr>
          <w:rFonts w:ascii="黑体" w:eastAsia="黑体" w:hAnsi="黑体"/>
        </w:rPr>
      </w:pPr>
      <w:r w:rsidRPr="00230217">
        <w:rPr>
          <w:rFonts w:ascii="黑体" w:eastAsia="黑体" w:hAnsi="黑体"/>
        </w:rPr>
        <w:br/>
      </w:r>
      <w:r w:rsidR="00940BF4" w:rsidRPr="00230217">
        <w:rPr>
          <w:rFonts w:ascii="黑体" w:eastAsia="黑体" w:hAnsi="黑体" w:hint="eastAsia"/>
        </w:rPr>
        <w:t xml:space="preserve">田长巡管理系统 </w:t>
      </w:r>
      <w:r w:rsidR="00940BF4" w:rsidRPr="00230217">
        <w:rPr>
          <w:rFonts w:ascii="黑体" w:eastAsia="黑体" w:hAnsi="黑体"/>
        </w:rPr>
        <w:t xml:space="preserve"> field chief patrol management system</w:t>
      </w:r>
    </w:p>
    <w:p w14:paraId="1707DF28" w14:textId="49915C6F" w:rsidR="000C4C16" w:rsidRDefault="00230217" w:rsidP="00230217">
      <w:pPr>
        <w:pStyle w:val="afffff7"/>
        <w:ind w:firstLine="420"/>
      </w:pPr>
      <w:r>
        <w:rPr>
          <w:rFonts w:hint="eastAsia"/>
        </w:rPr>
        <w:t>依</w:t>
      </w:r>
      <w:r w:rsidR="00377EEC" w:rsidRPr="00377EEC">
        <w:rPr>
          <w:rFonts w:hint="eastAsia"/>
        </w:rPr>
        <w:t>据田长制管理要求，运用GIS(地理信息系统)、大数据分析与云计算、移动互联网等技术，通过实地巡查与上报、快速响应与信息共享等手段，建立耕地网格化信息化管理的计算机系统，落实田长制政策要求、达到耕地问题处理高效化、耕地保护精细化</w:t>
      </w:r>
      <w:r w:rsidR="00940BF4" w:rsidRPr="00BC7562">
        <w:rPr>
          <w:rFonts w:hint="eastAsia"/>
        </w:rPr>
        <w:t>。</w:t>
      </w:r>
    </w:p>
    <w:p w14:paraId="2408C98A" w14:textId="77777777" w:rsidR="000C4C16" w:rsidRDefault="00940BF4">
      <w:pPr>
        <w:pStyle w:val="affc"/>
        <w:spacing w:before="240" w:after="240"/>
      </w:pPr>
      <w:bookmarkStart w:id="53" w:name="_Toc164856833"/>
      <w:bookmarkStart w:id="54" w:name="_Toc165442529"/>
      <w:r>
        <w:rPr>
          <w:rFonts w:hint="eastAsia"/>
        </w:rPr>
        <w:t>总体要求</w:t>
      </w:r>
      <w:bookmarkEnd w:id="53"/>
      <w:bookmarkEnd w:id="54"/>
    </w:p>
    <w:p w14:paraId="00287BF8" w14:textId="7FAF4E0C" w:rsidR="000C4C16" w:rsidRPr="00BC7562" w:rsidRDefault="00940BF4">
      <w:pPr>
        <w:pStyle w:val="affd"/>
        <w:spacing w:before="120" w:after="120"/>
      </w:pPr>
      <w:r w:rsidRPr="00BC7562">
        <w:rPr>
          <w:rFonts w:hint="eastAsia"/>
        </w:rPr>
        <w:t>建设原则</w:t>
      </w:r>
    </w:p>
    <w:p w14:paraId="2C287B7D" w14:textId="77777777" w:rsidR="000C4C16" w:rsidRDefault="00940BF4">
      <w:pPr>
        <w:pStyle w:val="afffff7"/>
        <w:ind w:firstLine="420"/>
      </w:pPr>
      <w:r>
        <w:rPr>
          <w:rFonts w:hint="eastAsia"/>
        </w:rPr>
        <w:t>在田长巡管理系统数据库建设过程中应遵循以下基本原则：</w:t>
      </w:r>
    </w:p>
    <w:p w14:paraId="28162C33" w14:textId="77777777" w:rsidR="000C4C16" w:rsidRPr="00BC7562" w:rsidRDefault="00940BF4">
      <w:pPr>
        <w:pStyle w:val="af2"/>
      </w:pPr>
      <w:r w:rsidRPr="00BC7562">
        <w:rPr>
          <w:rFonts w:hint="eastAsia"/>
        </w:rPr>
        <w:t>实用性原则，数据库建设应在国土变更调查技术规范、成果模式、数据库模式等方面面向不同信息应用；</w:t>
      </w:r>
    </w:p>
    <w:p w14:paraId="75AA74D2" w14:textId="77777777" w:rsidR="000C4C16" w:rsidRPr="00BC7562" w:rsidRDefault="00940BF4">
      <w:pPr>
        <w:pStyle w:val="af2"/>
      </w:pPr>
      <w:r w:rsidRPr="00BC7562">
        <w:rPr>
          <w:rFonts w:hint="eastAsia"/>
        </w:rPr>
        <w:t>规范化原则，在数据库建设中，数据生产、数据库设计、建立、管理与维护、服务等应符合规范化要求；</w:t>
      </w:r>
    </w:p>
    <w:p w14:paraId="27508364" w14:textId="77777777" w:rsidR="000C4C16" w:rsidRPr="00BC7562" w:rsidRDefault="00940BF4">
      <w:pPr>
        <w:pStyle w:val="af2"/>
      </w:pPr>
      <w:r w:rsidRPr="00BC7562">
        <w:rPr>
          <w:rFonts w:hint="eastAsia"/>
        </w:rPr>
        <w:t>安全性原则，在数据库设计、建立、系统运行和管理等方面都应有严格的安全和保密措施，确保整个数据库系统安全、正常和有效地运行和使用；</w:t>
      </w:r>
    </w:p>
    <w:p w14:paraId="56CD6AC5" w14:textId="77777777" w:rsidR="000C4C16" w:rsidRPr="00BC7562" w:rsidRDefault="00940BF4">
      <w:pPr>
        <w:pStyle w:val="af2"/>
      </w:pPr>
      <w:r w:rsidRPr="00BC7562">
        <w:rPr>
          <w:rFonts w:hint="eastAsia"/>
        </w:rPr>
        <w:t>系统性原则，田长巡管理系统数据库建设在国土变更调查技术规范、成果模式、数据库模式等方面具有系统性，数据库系统整体上具有良好的集成性；</w:t>
      </w:r>
    </w:p>
    <w:p w14:paraId="2185E06F" w14:textId="77777777" w:rsidR="000C4C16" w:rsidRPr="00BC7562" w:rsidRDefault="00940BF4">
      <w:pPr>
        <w:pStyle w:val="af2"/>
      </w:pPr>
      <w:r w:rsidRPr="00BC7562">
        <w:rPr>
          <w:rFonts w:hint="eastAsia"/>
        </w:rPr>
        <w:t>先进性原则，充分利用当前先进、实用的技术手段，采用成熟的技术实现、技术标准、硬件平台和软件环境，实现对多尺度、多数据源、多时相空间数据的无缝管理，保障系统稳定、可靠地运行；</w:t>
      </w:r>
    </w:p>
    <w:p w14:paraId="27FFC623" w14:textId="77777777" w:rsidR="000C4C16" w:rsidRPr="00BC7562" w:rsidRDefault="00940BF4">
      <w:pPr>
        <w:pStyle w:val="af2"/>
      </w:pPr>
      <w:r w:rsidRPr="00BC7562">
        <w:rPr>
          <w:rFonts w:hint="eastAsia"/>
        </w:rPr>
        <w:t>开放性原则，数据库中的数据、硬件系统、软件系统具有开放性。数据库系统应采用通用的空间数据交换格式和标准化的系统通讯等协议，支持田长巡业务数据的集成、交换和共享；</w:t>
      </w:r>
    </w:p>
    <w:p w14:paraId="1A60EEF4" w14:textId="77777777" w:rsidR="000C4C16" w:rsidRDefault="00940BF4">
      <w:pPr>
        <w:pStyle w:val="af2"/>
      </w:pPr>
      <w:r>
        <w:rPr>
          <w:rFonts w:hint="eastAsia"/>
        </w:rPr>
        <w:lastRenderedPageBreak/>
        <w:t>现势性原则，建立田长巡管理系统数据库应采用最新的田长巡管理系统数据，建立维护更新接口，保证数据库中田长巡管理系统的现势性。对更新后产生的历史数据应进行有效的管理；</w:t>
      </w:r>
    </w:p>
    <w:p w14:paraId="13BBD000" w14:textId="77777777" w:rsidR="000C4C16" w:rsidRDefault="00940BF4">
      <w:pPr>
        <w:pStyle w:val="af2"/>
      </w:pPr>
      <w:r>
        <w:rPr>
          <w:rFonts w:hint="eastAsia"/>
        </w:rPr>
        <w:t>网络化原则，数据库的建设应基于网络环境和集中与分布相结合的数据管理模式，采用客户/服务器、浏览器/服务器结构，实现数据库的管理维护和网络信息发布；</w:t>
      </w:r>
    </w:p>
    <w:p w14:paraId="27273CCF" w14:textId="77777777" w:rsidR="000C4C16" w:rsidRDefault="00940BF4">
      <w:pPr>
        <w:pStyle w:val="af2"/>
      </w:pPr>
      <w:r>
        <w:rPr>
          <w:rFonts w:hint="eastAsia"/>
        </w:rPr>
        <w:t>扩展性原则，数据库建设时应考虑后期运行维护阶段数据扩展工作，数据库服务器存储空间、数据库支撑软件等应预留相应的容量扩展接口和功能接口。</w:t>
      </w:r>
    </w:p>
    <w:p w14:paraId="27549C81" w14:textId="6931246C" w:rsidR="000C4C16" w:rsidRDefault="00940BF4">
      <w:pPr>
        <w:pStyle w:val="affd"/>
        <w:spacing w:before="120" w:after="120"/>
      </w:pPr>
      <w:r>
        <w:rPr>
          <w:rFonts w:hint="eastAsia"/>
        </w:rPr>
        <w:t>空间</w:t>
      </w:r>
      <w:r>
        <w:t>参考</w:t>
      </w:r>
    </w:p>
    <w:p w14:paraId="7404C964" w14:textId="77777777" w:rsidR="000C4C16" w:rsidRDefault="00940BF4">
      <w:pPr>
        <w:pStyle w:val="afffff7"/>
        <w:ind w:firstLine="420"/>
      </w:pPr>
      <w:r>
        <w:rPr>
          <w:rFonts w:hint="eastAsia"/>
        </w:rPr>
        <w:t>数据库系统应采用国家规定的、统一的地理空间参考系。具体要求如下：</w:t>
      </w:r>
    </w:p>
    <w:p w14:paraId="76AEFAEF" w14:textId="77777777" w:rsidR="000C4C16" w:rsidRDefault="00940BF4">
      <w:pPr>
        <w:pStyle w:val="af2"/>
      </w:pPr>
      <w:r>
        <w:rPr>
          <w:rFonts w:hint="eastAsia"/>
        </w:rPr>
        <w:t>大地基准，采用2</w:t>
      </w:r>
      <w:r>
        <w:rPr>
          <w:vertAlign w:val="superscript"/>
        </w:rPr>
        <w:t xml:space="preserve"> </w:t>
      </w:r>
      <w:r>
        <w:rPr>
          <w:rFonts w:hint="eastAsia"/>
        </w:rPr>
        <w:t>000国家大地坐标系；1：500，1：1</w:t>
      </w:r>
      <w:r>
        <w:rPr>
          <w:vertAlign w:val="superscript"/>
        </w:rPr>
        <w:t xml:space="preserve"> </w:t>
      </w:r>
      <w:r>
        <w:rPr>
          <w:rFonts w:hint="eastAsia"/>
        </w:rPr>
        <w:t>000、1：2</w:t>
      </w:r>
      <w:r>
        <w:rPr>
          <w:vertAlign w:val="superscript"/>
        </w:rPr>
        <w:t xml:space="preserve"> </w:t>
      </w:r>
      <w:r>
        <w:rPr>
          <w:rFonts w:hint="eastAsia"/>
        </w:rPr>
        <w:t>000确有必要时，亦可采用依法批准的其他独立坐标系；</w:t>
      </w:r>
    </w:p>
    <w:p w14:paraId="31DD9B89" w14:textId="77777777" w:rsidR="000C4C16" w:rsidRDefault="00940BF4">
      <w:pPr>
        <w:pStyle w:val="af2"/>
      </w:pPr>
      <w:r>
        <w:rPr>
          <w:rFonts w:hint="eastAsia"/>
        </w:rPr>
        <w:t>高程基准，采用1</w:t>
      </w:r>
      <w:r>
        <w:rPr>
          <w:vertAlign w:val="superscript"/>
        </w:rPr>
        <w:t xml:space="preserve"> </w:t>
      </w:r>
      <w:r>
        <w:rPr>
          <w:rFonts w:hint="eastAsia"/>
        </w:rPr>
        <w:t>985国家高程基准；</w:t>
      </w:r>
    </w:p>
    <w:p w14:paraId="1DA4A23A" w14:textId="77777777" w:rsidR="000C4C16" w:rsidRDefault="00940BF4">
      <w:pPr>
        <w:pStyle w:val="af2"/>
      </w:pPr>
      <w:r>
        <w:rPr>
          <w:rFonts w:hint="eastAsia"/>
        </w:rPr>
        <w:t>地图投影与分带，1:500，1:1</w:t>
      </w:r>
      <w:r>
        <w:rPr>
          <w:vertAlign w:val="superscript"/>
        </w:rPr>
        <w:t xml:space="preserve"> </w:t>
      </w:r>
      <w:r>
        <w:rPr>
          <w:rFonts w:hint="eastAsia"/>
        </w:rPr>
        <w:t>000，1:2</w:t>
      </w:r>
      <w:r>
        <w:rPr>
          <w:vertAlign w:val="superscript"/>
        </w:rPr>
        <w:t xml:space="preserve"> </w:t>
      </w:r>
      <w:r>
        <w:rPr>
          <w:rFonts w:hint="eastAsia"/>
        </w:rPr>
        <w:t>000，1:5 000，1:10</w:t>
      </w:r>
      <w:r>
        <w:rPr>
          <w:vertAlign w:val="superscript"/>
        </w:rPr>
        <w:t xml:space="preserve"> </w:t>
      </w:r>
      <w:r>
        <w:rPr>
          <w:rFonts w:hint="eastAsia"/>
        </w:rPr>
        <w:t>000采用3°分带的高斯-克吕格投影，1:500，1:1</w:t>
      </w:r>
      <w:r>
        <w:rPr>
          <w:rFonts w:hint="eastAsia"/>
          <w:vertAlign w:val="superscript"/>
        </w:rPr>
        <w:t xml:space="preserve"> </w:t>
      </w:r>
      <w:r>
        <w:rPr>
          <w:rFonts w:hint="eastAsia"/>
        </w:rPr>
        <w:t>000，1:2</w:t>
      </w:r>
      <w:r>
        <w:rPr>
          <w:vertAlign w:val="superscript"/>
        </w:rPr>
        <w:t xml:space="preserve"> </w:t>
      </w:r>
      <w:r>
        <w:rPr>
          <w:rFonts w:hint="eastAsia"/>
        </w:rPr>
        <w:t>000确有必要时，亦可按1.5°分带；1:50</w:t>
      </w:r>
      <w:r>
        <w:rPr>
          <w:rFonts w:hint="eastAsia"/>
          <w:vertAlign w:val="superscript"/>
        </w:rPr>
        <w:t xml:space="preserve"> </w:t>
      </w:r>
      <w:r>
        <w:rPr>
          <w:rFonts w:hint="eastAsia"/>
        </w:rPr>
        <w:t>000和1:250</w:t>
      </w:r>
      <w:r>
        <w:rPr>
          <w:rFonts w:hint="eastAsia"/>
          <w:vertAlign w:val="superscript"/>
        </w:rPr>
        <w:t xml:space="preserve"> </w:t>
      </w:r>
      <w:r>
        <w:rPr>
          <w:rFonts w:hint="eastAsia"/>
        </w:rPr>
        <w:t>000采用6分带的高斯-克吕格投影；1:1</w:t>
      </w:r>
      <w:r>
        <w:rPr>
          <w:rFonts w:hint="eastAsia"/>
          <w:vertAlign w:val="superscript"/>
        </w:rPr>
        <w:t xml:space="preserve"> </w:t>
      </w:r>
      <w:r>
        <w:rPr>
          <w:rFonts w:hint="eastAsia"/>
        </w:rPr>
        <w:t>000</w:t>
      </w:r>
      <w:r>
        <w:rPr>
          <w:rFonts w:hint="eastAsia"/>
          <w:vertAlign w:val="superscript"/>
        </w:rPr>
        <w:t xml:space="preserve"> </w:t>
      </w:r>
      <w:r>
        <w:rPr>
          <w:rFonts w:hint="eastAsia"/>
        </w:rPr>
        <w:t>000采用双标准纬线等而积圆锥投影。</w:t>
      </w:r>
    </w:p>
    <w:p w14:paraId="4FF03B2C" w14:textId="77777777" w:rsidR="000C4C16" w:rsidRDefault="00940BF4">
      <w:pPr>
        <w:pStyle w:val="affd"/>
        <w:spacing w:before="120" w:after="120"/>
      </w:pPr>
      <w:r>
        <w:rPr>
          <w:rFonts w:hint="eastAsia"/>
        </w:rPr>
        <w:t>时间</w:t>
      </w:r>
      <w:r>
        <w:t>参考</w:t>
      </w:r>
    </w:p>
    <w:p w14:paraId="4E1AF85A" w14:textId="77777777" w:rsidR="000C4C16" w:rsidRDefault="00940BF4">
      <w:pPr>
        <w:pStyle w:val="afffff7"/>
        <w:ind w:firstLine="420"/>
      </w:pPr>
      <w:r>
        <w:rPr>
          <w:rFonts w:hint="eastAsia"/>
        </w:rPr>
        <w:t>日期应采用公历纪元，时间应采用北京时间。</w:t>
      </w:r>
    </w:p>
    <w:p w14:paraId="7BB667B6" w14:textId="170E59CE" w:rsidR="000C4C16" w:rsidRDefault="00940BF4">
      <w:pPr>
        <w:pStyle w:val="affd"/>
        <w:spacing w:before="120" w:after="120"/>
      </w:pPr>
      <w:r>
        <w:rPr>
          <w:rFonts w:hint="eastAsia"/>
        </w:rPr>
        <w:t>数据</w:t>
      </w:r>
      <w:r>
        <w:t>格式</w:t>
      </w:r>
    </w:p>
    <w:p w14:paraId="1FB5BB36" w14:textId="77777777" w:rsidR="000C4C16" w:rsidRDefault="00940BF4">
      <w:pPr>
        <w:pStyle w:val="afffffffff3"/>
      </w:pPr>
      <w:r>
        <w:rPr>
          <w:rFonts w:hint="eastAsia"/>
        </w:rPr>
        <w:t>数据库数据格式和入库数据格式应能转换，数据库系统应支持基础地理信息数据成果标准所规定的数据格式，并符合GB/T 17798的要求。</w:t>
      </w:r>
    </w:p>
    <w:p w14:paraId="19DBD778" w14:textId="77777777" w:rsidR="000C4C16" w:rsidRDefault="00940BF4">
      <w:pPr>
        <w:pStyle w:val="afffffffff3"/>
      </w:pPr>
      <w:r>
        <w:rPr>
          <w:rFonts w:hint="eastAsia"/>
        </w:rPr>
        <w:t>入库前的数据格式满足如下要求：</w:t>
      </w:r>
    </w:p>
    <w:p w14:paraId="21E5C9B2" w14:textId="77777777" w:rsidR="000C4C16" w:rsidRDefault="00940BF4">
      <w:pPr>
        <w:pStyle w:val="af2"/>
      </w:pPr>
      <w:r>
        <w:rPr>
          <w:rFonts w:hint="eastAsia"/>
        </w:rPr>
        <w:t>空间位置数据格式： File GeoDatabase；</w:t>
      </w:r>
    </w:p>
    <w:p w14:paraId="077786DC" w14:textId="77777777" w:rsidR="000C4C16" w:rsidRPr="00BC7562" w:rsidRDefault="00940BF4">
      <w:pPr>
        <w:pStyle w:val="af2"/>
      </w:pPr>
      <w:r w:rsidRPr="00BC7562">
        <w:rPr>
          <w:rFonts w:hint="eastAsia"/>
        </w:rPr>
        <w:t>图片文件数据格式：JPEG（非压缩)；</w:t>
      </w:r>
    </w:p>
    <w:p w14:paraId="0F7D6D8E" w14:textId="77777777" w:rsidR="000C4C16" w:rsidRDefault="00940BF4">
      <w:pPr>
        <w:pStyle w:val="af2"/>
      </w:pPr>
      <w:r>
        <w:rPr>
          <w:rFonts w:hint="eastAsia"/>
        </w:rPr>
        <w:t>遥感影像控制点点位成果表数据格式：Excel；</w:t>
      </w:r>
    </w:p>
    <w:p w14:paraId="59E0ACF0" w14:textId="77777777" w:rsidR="000C4C16" w:rsidRDefault="00940BF4">
      <w:pPr>
        <w:pStyle w:val="af2"/>
      </w:pPr>
      <w:r>
        <w:rPr>
          <w:rFonts w:hint="eastAsia"/>
        </w:rPr>
        <w:t>遥感影像控制点点位信息表数据格式：Excel；</w:t>
      </w:r>
    </w:p>
    <w:p w14:paraId="1B57508D" w14:textId="77777777" w:rsidR="000C4C16" w:rsidRDefault="00940BF4">
      <w:pPr>
        <w:pStyle w:val="af2"/>
      </w:pPr>
      <w:r>
        <w:rPr>
          <w:rFonts w:hint="eastAsia"/>
        </w:rPr>
        <w:t>元数据格式:File GeoDatabase；</w:t>
      </w:r>
    </w:p>
    <w:p w14:paraId="7FB9F122" w14:textId="77777777" w:rsidR="000C4C16" w:rsidRDefault="00940BF4">
      <w:pPr>
        <w:pStyle w:val="af2"/>
      </w:pPr>
      <w:r>
        <w:rPr>
          <w:rFonts w:hint="eastAsia"/>
        </w:rPr>
        <w:t>其它相关文档格式：Word、Excel。</w:t>
      </w:r>
    </w:p>
    <w:p w14:paraId="1B64A33C" w14:textId="3180419F" w:rsidR="000C4C16" w:rsidRDefault="00940BF4">
      <w:pPr>
        <w:pStyle w:val="affd"/>
        <w:spacing w:before="120" w:after="120"/>
      </w:pPr>
      <w:r>
        <w:rPr>
          <w:rFonts w:hint="eastAsia"/>
        </w:rPr>
        <w:t>质量</w:t>
      </w:r>
      <w:r>
        <w:t>要求</w:t>
      </w:r>
    </w:p>
    <w:p w14:paraId="7ED6EE43" w14:textId="77777777" w:rsidR="000C4C16" w:rsidRDefault="00940BF4">
      <w:pPr>
        <w:pStyle w:val="afffff7"/>
        <w:ind w:firstLine="420"/>
        <w:rPr>
          <w:rFonts w:ascii="Times New Roman"/>
        </w:rPr>
      </w:pPr>
      <w:r>
        <w:rPr>
          <w:rFonts w:hint="eastAsia"/>
        </w:rPr>
        <w:t>入库数据库质量应满足以下要求。</w:t>
      </w:r>
    </w:p>
    <w:p w14:paraId="167F8CC2" w14:textId="77777777" w:rsidR="000C4C16" w:rsidRDefault="00940BF4">
      <w:pPr>
        <w:pStyle w:val="af2"/>
      </w:pPr>
      <w:r>
        <w:rPr>
          <w:rFonts w:hint="eastAsia"/>
        </w:rPr>
        <w:t>完整性：数据文件应完整正确，不应有遗漏。</w:t>
      </w:r>
    </w:p>
    <w:p w14:paraId="3647B13D" w14:textId="77777777" w:rsidR="000C4C16" w:rsidRDefault="00940BF4">
      <w:pPr>
        <w:pStyle w:val="af2"/>
      </w:pPr>
      <w:r>
        <w:rPr>
          <w:rFonts w:hint="eastAsia"/>
        </w:rPr>
        <w:t>逻辑一致性：</w:t>
      </w:r>
    </w:p>
    <w:p w14:paraId="776744ED" w14:textId="77777777" w:rsidR="000C4C16" w:rsidRDefault="00940BF4">
      <w:pPr>
        <w:pStyle w:val="2"/>
      </w:pPr>
      <w:r>
        <w:rPr>
          <w:rFonts w:hint="eastAsia"/>
        </w:rPr>
        <w:t>概念一致性：同类数据的分类编码、文件结构、属性构成应保持一致</w:t>
      </w:r>
      <w:r>
        <w:t>，</w:t>
      </w:r>
      <w:r>
        <w:rPr>
          <w:rFonts w:hint="eastAsia"/>
        </w:rPr>
        <w:t>不同类型数据应符合统一的体系规则；</w:t>
      </w:r>
    </w:p>
    <w:p w14:paraId="4FCC3B26" w14:textId="77777777" w:rsidR="000C4C16" w:rsidRDefault="00940BF4">
      <w:pPr>
        <w:pStyle w:val="2"/>
      </w:pPr>
      <w:r>
        <w:rPr>
          <w:rFonts w:hint="eastAsia"/>
        </w:rPr>
        <w:t>值域一致性：数据项的取值应在值域界定的范围内；</w:t>
      </w:r>
    </w:p>
    <w:p w14:paraId="6905EECE" w14:textId="77777777" w:rsidR="000C4C16" w:rsidRDefault="00940BF4">
      <w:pPr>
        <w:pStyle w:val="2"/>
      </w:pPr>
      <w:r>
        <w:rPr>
          <w:rFonts w:hint="eastAsia"/>
        </w:rPr>
        <w:t>格式一致性：应与规定格式保持一致。</w:t>
      </w:r>
    </w:p>
    <w:p w14:paraId="23A7320C" w14:textId="77777777" w:rsidR="000C4C16" w:rsidRDefault="00940BF4">
      <w:pPr>
        <w:pStyle w:val="af2"/>
      </w:pPr>
      <w:r>
        <w:rPr>
          <w:rFonts w:hint="eastAsia"/>
        </w:rPr>
        <w:t>属性精度：数据的属性项及属性值应完整正确。</w:t>
      </w:r>
    </w:p>
    <w:p w14:paraId="6037CEB3" w14:textId="77777777" w:rsidR="000C4C16" w:rsidRDefault="00940BF4">
      <w:pPr>
        <w:pStyle w:val="af2"/>
      </w:pPr>
      <w:r>
        <w:rPr>
          <w:rFonts w:hint="eastAsia"/>
        </w:rPr>
        <w:t>位置精度：数据库中数据的位置精度</w:t>
      </w:r>
      <w:r>
        <w:t>，</w:t>
      </w:r>
      <w:r>
        <w:rPr>
          <w:rFonts w:hint="eastAsia"/>
        </w:rPr>
        <w:t>应与收集</w:t>
      </w:r>
      <w:r>
        <w:t>(</w:t>
      </w:r>
      <w:r>
        <w:rPr>
          <w:rFonts w:hint="eastAsia"/>
        </w:rPr>
        <w:t>或采集</w:t>
      </w:r>
      <w:r>
        <w:t>)</w:t>
      </w:r>
      <w:r>
        <w:rPr>
          <w:rFonts w:hint="eastAsia"/>
        </w:rPr>
        <w:t>前的遥感影像控制点等级精度保持据一致</w:t>
      </w:r>
      <w:r>
        <w:t>，</w:t>
      </w:r>
      <w:r>
        <w:rPr>
          <w:rFonts w:hint="eastAsia"/>
        </w:rPr>
        <w:t>且在误差允许范围之内</w:t>
      </w:r>
      <w:r>
        <w:t>，</w:t>
      </w:r>
      <w:r>
        <w:rPr>
          <w:rFonts w:hint="eastAsia"/>
        </w:rPr>
        <w:t>应满足相应产品标准规定的精度要求。</w:t>
      </w:r>
    </w:p>
    <w:p w14:paraId="580188C9" w14:textId="77777777" w:rsidR="000C4C16" w:rsidRDefault="00940BF4">
      <w:pPr>
        <w:pStyle w:val="af2"/>
      </w:pPr>
      <w:r>
        <w:rPr>
          <w:rFonts w:hint="eastAsia"/>
        </w:rPr>
        <w:t>现势性：应按需求实时对数据进行更新，保持数据的现势性，以确保数据库中数据的时间精度，更新可按区域进行。</w:t>
      </w:r>
    </w:p>
    <w:p w14:paraId="4DE9661A" w14:textId="77777777" w:rsidR="000C4C16" w:rsidRDefault="00940BF4">
      <w:pPr>
        <w:pStyle w:val="affd"/>
        <w:spacing w:before="120" w:after="120"/>
      </w:pPr>
      <w:r>
        <w:rPr>
          <w:rFonts w:hint="eastAsia"/>
        </w:rPr>
        <w:t>安全</w:t>
      </w:r>
      <w:r>
        <w:t>与</w:t>
      </w:r>
      <w:r>
        <w:rPr>
          <w:rFonts w:hint="eastAsia"/>
        </w:rPr>
        <w:t>保密</w:t>
      </w:r>
    </w:p>
    <w:p w14:paraId="0DFEE08B" w14:textId="6C71A9F4" w:rsidR="000C4C16" w:rsidRDefault="00940BF4">
      <w:pPr>
        <w:pStyle w:val="afffff7"/>
        <w:ind w:firstLine="420"/>
      </w:pPr>
      <w:r>
        <w:rPr>
          <w:rFonts w:hint="eastAsia"/>
        </w:rPr>
        <w:t>数据库应根据有关法规和标准的要求进行安全与保密设计，并建立安全运行与保密管理制度。</w:t>
      </w:r>
    </w:p>
    <w:p w14:paraId="5F91EF53" w14:textId="55142515" w:rsidR="00BC7562" w:rsidRDefault="00BC7562">
      <w:pPr>
        <w:pStyle w:val="afffff7"/>
        <w:ind w:firstLine="420"/>
      </w:pPr>
    </w:p>
    <w:p w14:paraId="00DF8620" w14:textId="77777777" w:rsidR="00BC7562" w:rsidRDefault="00BC7562">
      <w:pPr>
        <w:pStyle w:val="afffff7"/>
        <w:ind w:firstLine="420"/>
      </w:pPr>
    </w:p>
    <w:p w14:paraId="05F8F9F5" w14:textId="5EA5A8BC" w:rsidR="000C4C16" w:rsidRPr="00BC7562" w:rsidRDefault="00940BF4">
      <w:pPr>
        <w:pStyle w:val="affc"/>
        <w:spacing w:before="240" w:after="240"/>
      </w:pPr>
      <w:bookmarkStart w:id="55" w:name="_Toc164856834"/>
      <w:bookmarkStart w:id="56" w:name="_Toc165442530"/>
      <w:r w:rsidRPr="00BC7562">
        <w:rPr>
          <w:rFonts w:hint="eastAsia"/>
        </w:rPr>
        <w:lastRenderedPageBreak/>
        <w:t>数据库内容</w:t>
      </w:r>
      <w:bookmarkEnd w:id="55"/>
      <w:bookmarkEnd w:id="56"/>
    </w:p>
    <w:p w14:paraId="3B99EE17" w14:textId="77777777" w:rsidR="000C4C16" w:rsidRDefault="00940BF4">
      <w:pPr>
        <w:pStyle w:val="affd"/>
        <w:spacing w:before="120" w:after="120"/>
      </w:pPr>
      <w:r>
        <w:rPr>
          <w:rFonts w:hint="eastAsia"/>
        </w:rPr>
        <w:t>基础地理信息数据</w:t>
      </w:r>
    </w:p>
    <w:p w14:paraId="1B4FCA24" w14:textId="77777777" w:rsidR="000C4C16" w:rsidRDefault="00940BF4">
      <w:pPr>
        <w:pStyle w:val="affe"/>
        <w:spacing w:before="120" w:after="120"/>
      </w:pPr>
      <w:r>
        <w:rPr>
          <w:rFonts w:hint="eastAsia"/>
        </w:rPr>
        <w:t>遥感影像数据</w:t>
      </w:r>
    </w:p>
    <w:p w14:paraId="5F0A7C20" w14:textId="14BBD96D" w:rsidR="000C4C16" w:rsidRPr="00BC7562" w:rsidRDefault="00940BF4" w:rsidP="00BC7562">
      <w:pPr>
        <w:pStyle w:val="afffff7"/>
        <w:ind w:firstLine="420"/>
      </w:pPr>
      <w:r w:rsidRPr="00BC7562">
        <w:rPr>
          <w:rFonts w:hint="eastAsia"/>
        </w:rPr>
        <w:t>以国土空间基础信息一张图数据为基础，整理遥感影像、地名数据等数据作为基础静态数据。以耕地、建设用地、巡田巡查等方面动态数据，并按要求将整编的数据导入或写入对应的相关专题库、业务库中。</w:t>
      </w:r>
    </w:p>
    <w:p w14:paraId="3048C88B" w14:textId="77777777" w:rsidR="000C4C16" w:rsidRDefault="00940BF4">
      <w:pPr>
        <w:pStyle w:val="affe"/>
        <w:spacing w:before="120" w:after="120"/>
      </w:pPr>
      <w:r>
        <w:rPr>
          <w:rFonts w:hint="eastAsia"/>
        </w:rPr>
        <w:t>地名与地址数据</w:t>
      </w:r>
    </w:p>
    <w:p w14:paraId="73424C11" w14:textId="77777777" w:rsidR="000C4C16" w:rsidRPr="00BC7562" w:rsidRDefault="00940BF4">
      <w:pPr>
        <w:pStyle w:val="afffff7"/>
        <w:ind w:firstLine="420"/>
      </w:pPr>
      <w:r w:rsidRPr="00BC7562">
        <w:rPr>
          <w:rFonts w:hint="eastAsia"/>
        </w:rPr>
        <w:t>包括民政、第三次国土调查及年度国土变更调查的自治区（省）、市、县（市、区、开发区）、乡（镇）、村五级行政区域属性。属性包括名称、地名、村名称、级别、父级行政区编号等。</w:t>
      </w:r>
    </w:p>
    <w:p w14:paraId="516D24A2" w14:textId="77777777" w:rsidR="000C4C16" w:rsidRDefault="00940BF4">
      <w:pPr>
        <w:pStyle w:val="affe"/>
        <w:spacing w:before="120" w:after="120"/>
      </w:pPr>
      <w:r>
        <w:rPr>
          <w:rFonts w:hint="eastAsia"/>
        </w:rPr>
        <w:t>属性数据</w:t>
      </w:r>
    </w:p>
    <w:p w14:paraId="63232973" w14:textId="1BD9348C" w:rsidR="000C4C16" w:rsidRPr="00BC7562" w:rsidRDefault="00940BF4">
      <w:pPr>
        <w:pStyle w:val="afffff7"/>
        <w:ind w:firstLine="420"/>
      </w:pPr>
      <w:r w:rsidRPr="00BC7562">
        <w:rPr>
          <w:rFonts w:hint="eastAsia"/>
        </w:rPr>
        <w:t>包括名称、代码、父级代码、民政和三调代码对应关系等。地名和地址数据</w:t>
      </w:r>
      <w:r w:rsidR="00BC7562">
        <w:rPr>
          <w:rFonts w:hint="eastAsia"/>
        </w:rPr>
        <w:t>应</w:t>
      </w:r>
      <w:r w:rsidRPr="00BC7562">
        <w:rPr>
          <w:rFonts w:hint="eastAsia"/>
        </w:rPr>
        <w:t>和其所描述</w:t>
      </w:r>
      <w:r w:rsidR="00BC7562">
        <w:rPr>
          <w:rFonts w:hint="eastAsia"/>
        </w:rPr>
        <w:t>的</w:t>
      </w:r>
      <w:r w:rsidRPr="00BC7562">
        <w:rPr>
          <w:rFonts w:hint="eastAsia"/>
        </w:rPr>
        <w:t>要素相关联</w:t>
      </w:r>
      <w:r w:rsidR="00BC7562">
        <w:rPr>
          <w:rFonts w:hint="eastAsia"/>
        </w:rPr>
        <w:t>。</w:t>
      </w:r>
    </w:p>
    <w:p w14:paraId="56FA0F5F" w14:textId="77777777" w:rsidR="000C4C16" w:rsidRPr="00BC7562" w:rsidRDefault="00940BF4">
      <w:pPr>
        <w:pStyle w:val="affe"/>
        <w:spacing w:before="120" w:after="120"/>
      </w:pPr>
      <w:r w:rsidRPr="00BC7562">
        <w:rPr>
          <w:rFonts w:hint="eastAsia"/>
        </w:rPr>
        <w:t>属性与空间数据的关联</w:t>
      </w:r>
    </w:p>
    <w:p w14:paraId="522C8D3F" w14:textId="77777777" w:rsidR="000C4C16" w:rsidRPr="00BC7562" w:rsidRDefault="00940BF4">
      <w:pPr>
        <w:pStyle w:val="afffff7"/>
        <w:ind w:firstLine="420"/>
      </w:pPr>
      <w:r w:rsidRPr="00BC7562">
        <w:rPr>
          <w:rFonts w:hint="eastAsia"/>
        </w:rPr>
        <w:t>农田、建设用地、田长、行政区划等属性数据信息与空间矢量数据的互相关联和对应。根据属性和空间矢量数据信息能分别互相查询导对应的空间矢量和属性数据信息。</w:t>
      </w:r>
    </w:p>
    <w:p w14:paraId="5EA758DA" w14:textId="77777777" w:rsidR="000C4C16" w:rsidRDefault="00940BF4">
      <w:pPr>
        <w:pStyle w:val="affd"/>
        <w:spacing w:before="120" w:after="120"/>
      </w:pPr>
      <w:r>
        <w:rPr>
          <w:rFonts w:hint="eastAsia"/>
        </w:rPr>
        <w:t>专题数据</w:t>
      </w:r>
    </w:p>
    <w:p w14:paraId="550884E7" w14:textId="77777777" w:rsidR="000C4C16" w:rsidRDefault="00940BF4">
      <w:pPr>
        <w:pStyle w:val="affe"/>
        <w:spacing w:before="120" w:after="120"/>
      </w:pPr>
      <w:r>
        <w:rPr>
          <w:rFonts w:hint="eastAsia"/>
        </w:rPr>
        <w:t>耕地保护数据</w:t>
      </w:r>
    </w:p>
    <w:p w14:paraId="42DF665D" w14:textId="77777777" w:rsidR="000C4C16" w:rsidRDefault="00940BF4">
      <w:pPr>
        <w:pStyle w:val="afffffffff2"/>
      </w:pPr>
      <w:r>
        <w:rPr>
          <w:rFonts w:hint="eastAsia"/>
        </w:rPr>
        <w:t>应获取永久基本农田保护红线、年度变更调查成果等业务管控数据，构建起耕地基础数据。</w:t>
      </w:r>
    </w:p>
    <w:p w14:paraId="0F66CC77" w14:textId="77777777" w:rsidR="000C4C16" w:rsidRDefault="00940BF4">
      <w:pPr>
        <w:pStyle w:val="afffffffff2"/>
      </w:pPr>
      <w:r>
        <w:rPr>
          <w:rFonts w:hint="eastAsia"/>
        </w:rPr>
        <w:t>应将每块耕地与责任田长、网格员等建立关系，构建自治区、市、县、乡镇、村的五级田长责任网格库。</w:t>
      </w:r>
    </w:p>
    <w:p w14:paraId="75BE9A10" w14:textId="77777777" w:rsidR="000C4C16" w:rsidRDefault="00940BF4">
      <w:pPr>
        <w:pStyle w:val="afffffffff2"/>
      </w:pPr>
      <w:r>
        <w:rPr>
          <w:rFonts w:hint="eastAsia"/>
        </w:rPr>
        <w:t>永久基本农田保护红线数据应包括农田所属村名、行政区代码、面积、空间几何数据和相关属性数据组成。年度变更业务管控数据应包含农田耕地情况，其空间形态以地类界围成的面域来表示。</w:t>
      </w:r>
    </w:p>
    <w:p w14:paraId="2C2957CB" w14:textId="77777777" w:rsidR="000C4C16" w:rsidRDefault="00940BF4">
      <w:pPr>
        <w:pStyle w:val="afffffffff2"/>
      </w:pPr>
      <w:r>
        <w:rPr>
          <w:rFonts w:hint="eastAsia"/>
        </w:rPr>
        <w:t>属性数据包括村名、行政区代码、土地面积、土地空间几何数据等。</w:t>
      </w:r>
    </w:p>
    <w:p w14:paraId="4919C383" w14:textId="77777777" w:rsidR="000C4C16" w:rsidRDefault="00940BF4">
      <w:pPr>
        <w:pStyle w:val="affe"/>
        <w:spacing w:before="120" w:after="120"/>
      </w:pPr>
      <w:r>
        <w:rPr>
          <w:rFonts w:hint="eastAsia"/>
        </w:rPr>
        <w:t>永久基本农田数据</w:t>
      </w:r>
    </w:p>
    <w:p w14:paraId="7C6E5E57" w14:textId="77777777" w:rsidR="000C4C16" w:rsidRPr="00BC7562" w:rsidRDefault="00940BF4">
      <w:pPr>
        <w:pStyle w:val="afffffffff2"/>
      </w:pPr>
      <w:r>
        <w:rPr>
          <w:rFonts w:hint="eastAsia"/>
        </w:rPr>
        <w:t>应以永久基本农田数据作为专题数据，指导各级田长和网格员开展巡田管</w:t>
      </w:r>
      <w:r w:rsidRPr="00BC7562">
        <w:rPr>
          <w:rFonts w:hint="eastAsia"/>
        </w:rPr>
        <w:t>田工作。实现对永久基本农田，及其责任田长等基础属性信息的查询。</w:t>
      </w:r>
    </w:p>
    <w:p w14:paraId="31262312" w14:textId="77777777" w:rsidR="000C4C16" w:rsidRDefault="00940BF4">
      <w:pPr>
        <w:pStyle w:val="afffffffff2"/>
      </w:pPr>
      <w:r>
        <w:rPr>
          <w:rFonts w:hint="eastAsia"/>
        </w:rPr>
        <w:t>永久基本农田数据应包括农田所属村名、行政区代码、面积、空间几何数据和相关属性、统计、报表数据组成。</w:t>
      </w:r>
    </w:p>
    <w:p w14:paraId="1F1C3FEF" w14:textId="77777777" w:rsidR="000C4C16" w:rsidRDefault="00940BF4">
      <w:pPr>
        <w:pStyle w:val="affe"/>
        <w:spacing w:before="120" w:after="120"/>
      </w:pPr>
      <w:r>
        <w:rPr>
          <w:rFonts w:hint="eastAsia"/>
        </w:rPr>
        <w:t>已批建设用地数据</w:t>
      </w:r>
    </w:p>
    <w:p w14:paraId="19CD77DD" w14:textId="77777777" w:rsidR="000C4C16" w:rsidRDefault="00940BF4">
      <w:pPr>
        <w:pStyle w:val="afffff7"/>
        <w:ind w:firstLine="420"/>
      </w:pPr>
      <w:r>
        <w:rPr>
          <w:rFonts w:hint="eastAsia"/>
        </w:rPr>
        <w:t>应以已批建设用地数据作为专题数据，指导各级田长和网格员开展巡田管田工作。建设用地数据包括土地所在地名、行政区代码、面积、空间几何数据和相关属性数据。</w:t>
      </w:r>
    </w:p>
    <w:p w14:paraId="7A7C0A0F" w14:textId="77777777" w:rsidR="000C4C16" w:rsidRDefault="00940BF4">
      <w:pPr>
        <w:pStyle w:val="affd"/>
        <w:spacing w:before="120" w:after="120"/>
      </w:pPr>
      <w:r>
        <w:rPr>
          <w:rFonts w:hint="eastAsia"/>
        </w:rPr>
        <w:t>业务数据</w:t>
      </w:r>
    </w:p>
    <w:p w14:paraId="039AEB2C" w14:textId="77777777" w:rsidR="000C4C16" w:rsidRDefault="00940BF4">
      <w:pPr>
        <w:pStyle w:val="affe"/>
        <w:spacing w:before="120" w:after="120"/>
      </w:pPr>
      <w:r>
        <w:rPr>
          <w:rFonts w:hint="eastAsia"/>
        </w:rPr>
        <w:t>日常巡查数据</w:t>
      </w:r>
    </w:p>
    <w:p w14:paraId="693CA510" w14:textId="77777777" w:rsidR="000C4C16" w:rsidRPr="00BC7562" w:rsidRDefault="00940BF4" w:rsidP="00BC7562">
      <w:pPr>
        <w:pStyle w:val="afffffffff2"/>
      </w:pPr>
      <w:r>
        <w:rPr>
          <w:rFonts w:hint="eastAsia"/>
        </w:rPr>
        <w:t>应按照用户的日常巡查业务要求，记录用户单次开展日常巡查工作时的用户所属行政区名称、手机号码、巡查人员名称、巡查地点、巡查距离、开始巡查时间、结束巡查时间、巡田状态、巡田的轨</w:t>
      </w:r>
      <w:r w:rsidRPr="00BC7562">
        <w:rPr>
          <w:rFonts w:hint="eastAsia"/>
        </w:rPr>
        <w:t>迹等数据，形成全区各级田长和网格员的日常巡田数据台账。</w:t>
      </w:r>
    </w:p>
    <w:p w14:paraId="56954BD9" w14:textId="6FB7C732" w:rsidR="000C4C16" w:rsidRDefault="00940BF4" w:rsidP="00BC7562">
      <w:pPr>
        <w:pStyle w:val="afffffffff2"/>
      </w:pPr>
      <w:r w:rsidRPr="00BC7562">
        <w:rPr>
          <w:rFonts w:hint="eastAsia"/>
        </w:rPr>
        <w:t>基于矢量电子地图、遥感影像地图和天地图公共服务平台，按权限将耕地基础数据、田长责任网格、田长与网格员、传感层设备位置等数据进行叠加展示，并实现数据之间的关联。</w:t>
      </w:r>
    </w:p>
    <w:p w14:paraId="7861AAB8" w14:textId="0AA8C169" w:rsidR="00F86C07" w:rsidRDefault="00F86C07" w:rsidP="00F86C07">
      <w:pPr>
        <w:pStyle w:val="afffffffff2"/>
        <w:numPr>
          <w:ilvl w:val="0"/>
          <w:numId w:val="0"/>
        </w:numPr>
      </w:pPr>
    </w:p>
    <w:p w14:paraId="07108CEC" w14:textId="2778F741" w:rsidR="00F86C07" w:rsidRDefault="00F86C07" w:rsidP="00F86C07">
      <w:pPr>
        <w:pStyle w:val="afffffffff2"/>
        <w:numPr>
          <w:ilvl w:val="0"/>
          <w:numId w:val="0"/>
        </w:numPr>
      </w:pPr>
    </w:p>
    <w:p w14:paraId="388BB965" w14:textId="77777777" w:rsidR="000C4C16" w:rsidRPr="00BC7562" w:rsidRDefault="00940BF4">
      <w:pPr>
        <w:pStyle w:val="affe"/>
        <w:spacing w:before="120" w:after="120"/>
      </w:pPr>
      <w:r w:rsidRPr="00BC7562">
        <w:rPr>
          <w:rFonts w:hint="eastAsia"/>
        </w:rPr>
        <w:lastRenderedPageBreak/>
        <w:t>任务举证数据</w:t>
      </w:r>
    </w:p>
    <w:p w14:paraId="6354314E" w14:textId="77777777" w:rsidR="000C4C16" w:rsidRDefault="00940BF4" w:rsidP="00BC7562">
      <w:pPr>
        <w:pStyle w:val="afffffffff2"/>
      </w:pPr>
      <w:r>
        <w:rPr>
          <w:rFonts w:hint="eastAsia"/>
        </w:rPr>
        <w:t>应按照任务举证业务要求，建立包括任务图斑空间几何矢量范围、任务编号、任务id、下发等级、下发批次、任务地点、任务面积、任务状态、当前处理角色、创建时间、举证时间等数据信息的数据库。</w:t>
      </w:r>
    </w:p>
    <w:p w14:paraId="2FF46078" w14:textId="77777777" w:rsidR="000C4C16" w:rsidRPr="00BC7562" w:rsidRDefault="00940BF4" w:rsidP="00BC7562">
      <w:pPr>
        <w:pStyle w:val="afffffffff2"/>
      </w:pPr>
      <w:r w:rsidRPr="00BC7562">
        <w:rPr>
          <w:rFonts w:hint="eastAsia"/>
        </w:rPr>
        <w:t>基于矢量电子地图、遥感影像地图和天地图公共服务平台，按权限将耕地基础数据、田长责任网格、田长与网格员、传感层设备位置等数据进行叠加展示，并实现数据之间的关联。</w:t>
      </w:r>
    </w:p>
    <w:p w14:paraId="4D259AFC" w14:textId="77777777" w:rsidR="000C4C16" w:rsidRDefault="00940BF4" w:rsidP="00BC7562">
      <w:pPr>
        <w:pStyle w:val="afffffffff2"/>
      </w:pPr>
      <w:r>
        <w:rPr>
          <w:rFonts w:hint="eastAsia"/>
        </w:rPr>
        <w:t>举证照片和视频应符合《国土变更调查技术规范》，形成全区各级田长和网格员的任务举证数据台账。</w:t>
      </w:r>
    </w:p>
    <w:p w14:paraId="36B782A6" w14:textId="77777777" w:rsidR="000C4C16" w:rsidRDefault="00940BF4">
      <w:pPr>
        <w:pStyle w:val="affe"/>
        <w:spacing w:before="120" w:after="120"/>
      </w:pPr>
      <w:r>
        <w:rPr>
          <w:rFonts w:hint="eastAsia"/>
        </w:rPr>
        <w:t>问题线索数据</w:t>
      </w:r>
    </w:p>
    <w:p w14:paraId="391BF09F" w14:textId="77777777" w:rsidR="000C4C16" w:rsidRDefault="00940BF4" w:rsidP="00BC7562">
      <w:pPr>
        <w:pStyle w:val="afffffffff2"/>
      </w:pPr>
      <w:r>
        <w:rPr>
          <w:rFonts w:hint="eastAsia"/>
        </w:rPr>
        <w:t>应按照问题上报及处置的业务流程，建立包括问题图斑空间几何矢量范围、业务编号、问题类型、上报面积、问题地址、业务状态、督办状态、办理耗时、当前处理行政区、上报时间、办结时间、审批过审等数据信息的数据库。</w:t>
      </w:r>
    </w:p>
    <w:p w14:paraId="7FEAE730" w14:textId="77777777" w:rsidR="000C4C16" w:rsidRPr="00BC7562" w:rsidRDefault="00940BF4" w:rsidP="00BC7562">
      <w:pPr>
        <w:pStyle w:val="afffffffff2"/>
      </w:pPr>
      <w:r w:rsidRPr="00BC7562">
        <w:rPr>
          <w:rFonts w:hint="eastAsia"/>
        </w:rPr>
        <w:t>基于矢量电子地图、遥感影像地图和天地图公共服务平台，按权限将耕地基础数据、田长责任网格、田长与网格员、传感层设备位置等数据进行叠加展示，并实现数据之间的关联。</w:t>
      </w:r>
    </w:p>
    <w:p w14:paraId="71B41E10" w14:textId="77777777" w:rsidR="000C4C16" w:rsidRDefault="00940BF4" w:rsidP="00BC7562">
      <w:pPr>
        <w:pStyle w:val="afffffffff2"/>
      </w:pPr>
      <w:r>
        <w:rPr>
          <w:rFonts w:hint="eastAsia"/>
        </w:rPr>
        <w:t>问题现场照片应符合《国土变更调查技术规范》，形成全区耕地非农非量化问题处理台账。</w:t>
      </w:r>
    </w:p>
    <w:p w14:paraId="25F22EF2" w14:textId="77777777" w:rsidR="000C4C16" w:rsidRPr="00BC7562" w:rsidRDefault="00940BF4">
      <w:pPr>
        <w:pStyle w:val="affe"/>
        <w:spacing w:before="120" w:after="120"/>
      </w:pPr>
      <w:r w:rsidRPr="00BC7562">
        <w:rPr>
          <w:rFonts w:hint="eastAsia"/>
        </w:rPr>
        <w:t>田长数据</w:t>
      </w:r>
    </w:p>
    <w:p w14:paraId="2B77924F" w14:textId="7A1C2D6B" w:rsidR="000C4C16" w:rsidRDefault="00940BF4">
      <w:pPr>
        <w:pStyle w:val="afffff7"/>
        <w:ind w:firstLine="420"/>
      </w:pPr>
      <w:r w:rsidRPr="00BC7562">
        <w:rPr>
          <w:rFonts w:hint="eastAsia"/>
        </w:rPr>
        <w:t>包括自治区（省）、市、县（市、区、开发区）、乡（镇）、村等五个级别田长属性信息。属性信息主要包括：田长类型、所在行政区划、姓名、性别、手机号码、担任的角色等。</w:t>
      </w:r>
    </w:p>
    <w:p w14:paraId="2534B2E6" w14:textId="77777777" w:rsidR="000C4C16" w:rsidRDefault="00940BF4">
      <w:pPr>
        <w:pStyle w:val="affc"/>
        <w:spacing w:before="240" w:after="240"/>
      </w:pPr>
      <w:bookmarkStart w:id="57" w:name="_Toc164856835"/>
      <w:bookmarkStart w:id="58" w:name="_Toc165442531"/>
      <w:r>
        <w:rPr>
          <w:rFonts w:hint="eastAsia"/>
        </w:rPr>
        <w:t>数据库建设</w:t>
      </w:r>
      <w:bookmarkEnd w:id="57"/>
      <w:bookmarkEnd w:id="58"/>
    </w:p>
    <w:p w14:paraId="71BFDEFE" w14:textId="77777777" w:rsidR="000C4C16" w:rsidRDefault="00940BF4">
      <w:pPr>
        <w:pStyle w:val="affd"/>
        <w:spacing w:before="120" w:after="120"/>
      </w:pPr>
      <w:bookmarkStart w:id="59" w:name="OLE_LINK2"/>
      <w:bookmarkStart w:id="60" w:name="OLE_LINK1"/>
      <w:r>
        <w:rPr>
          <w:rFonts w:hint="eastAsia"/>
        </w:rPr>
        <w:t>数据库建设流程</w:t>
      </w:r>
    </w:p>
    <w:p w14:paraId="68DAB460" w14:textId="77777777" w:rsidR="000C4C16" w:rsidRDefault="00940BF4">
      <w:pPr>
        <w:pStyle w:val="afffff7"/>
        <w:ind w:firstLine="420"/>
      </w:pPr>
      <w:r>
        <w:rPr>
          <w:rFonts w:hint="eastAsia"/>
        </w:rPr>
        <w:t>如图1所示。</w:t>
      </w:r>
    </w:p>
    <w:p w14:paraId="2946BBB1" w14:textId="77777777" w:rsidR="000C4C16" w:rsidRDefault="000C4C16">
      <w:pPr>
        <w:pStyle w:val="afffff7"/>
        <w:ind w:firstLine="420"/>
      </w:pPr>
    </w:p>
    <w:tbl>
      <w:tblPr>
        <w:tblStyle w:val="affff9"/>
        <w:tblW w:w="0" w:type="auto"/>
        <w:tblLook w:val="04A0" w:firstRow="1" w:lastRow="0" w:firstColumn="1" w:lastColumn="0" w:noHBand="0" w:noVBand="1"/>
      </w:tblPr>
      <w:tblGrid>
        <w:gridCol w:w="9344"/>
      </w:tblGrid>
      <w:tr w:rsidR="000C4C16" w14:paraId="717DC032" w14:textId="77777777">
        <w:tc>
          <w:tcPr>
            <w:tcW w:w="9344" w:type="dxa"/>
            <w:tcBorders>
              <w:top w:val="nil"/>
              <w:left w:val="nil"/>
              <w:bottom w:val="nil"/>
              <w:right w:val="nil"/>
            </w:tcBorders>
          </w:tcPr>
          <w:p w14:paraId="199B2F99" w14:textId="77777777" w:rsidR="000C4C16" w:rsidRDefault="00940BF4">
            <w:pPr>
              <w:pStyle w:val="afffff7"/>
              <w:ind w:firstLineChars="0" w:firstLine="0"/>
              <w:jc w:val="center"/>
            </w:pPr>
            <w:r>
              <w:rPr>
                <w:rFonts w:hint="eastAsia"/>
                <w:noProof/>
              </w:rPr>
              <w:lastRenderedPageBreak/>
              <w:drawing>
                <wp:inline distT="0" distB="0" distL="114300" distR="114300" wp14:anchorId="588331AB" wp14:editId="3C154384">
                  <wp:extent cx="4417695" cy="7958455"/>
                  <wp:effectExtent l="0" t="0" r="1905" b="12065"/>
                  <wp:docPr id="6" name="图片 6" descr="0c316b727b9e2abfc45feb1fd9f4e3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0c316b727b9e2abfc45feb1fd9f4e3e"/>
                          <pic:cNvPicPr>
                            <a:picLocks noChangeAspect="1"/>
                          </pic:cNvPicPr>
                        </pic:nvPicPr>
                        <pic:blipFill>
                          <a:blip r:embed="rId25"/>
                          <a:stretch>
                            <a:fillRect/>
                          </a:stretch>
                        </pic:blipFill>
                        <pic:spPr>
                          <a:xfrm>
                            <a:off x="0" y="0"/>
                            <a:ext cx="4417695" cy="7958455"/>
                          </a:xfrm>
                          <a:prstGeom prst="rect">
                            <a:avLst/>
                          </a:prstGeom>
                        </pic:spPr>
                      </pic:pic>
                    </a:graphicData>
                  </a:graphic>
                </wp:inline>
              </w:drawing>
            </w:r>
          </w:p>
        </w:tc>
      </w:tr>
    </w:tbl>
    <w:p w14:paraId="0043202D" w14:textId="74E5DEA4" w:rsidR="000C4C16" w:rsidRDefault="00940BF4">
      <w:pPr>
        <w:pStyle w:val="afd"/>
        <w:spacing w:before="120" w:after="120"/>
      </w:pPr>
      <w:r>
        <w:rPr>
          <w:rFonts w:hint="eastAsia"/>
        </w:rPr>
        <w:t>数据库</w:t>
      </w:r>
      <w:r>
        <w:t>建设流程图</w:t>
      </w:r>
    </w:p>
    <w:p w14:paraId="319B1D16" w14:textId="77777777" w:rsidR="00C16441" w:rsidRPr="00C16441" w:rsidRDefault="00C16441" w:rsidP="00C16441">
      <w:pPr>
        <w:pStyle w:val="afffff7"/>
        <w:ind w:firstLine="420"/>
      </w:pPr>
    </w:p>
    <w:bookmarkEnd w:id="59"/>
    <w:bookmarkEnd w:id="60"/>
    <w:p w14:paraId="2A3601F1" w14:textId="77777777" w:rsidR="000C4C16" w:rsidRDefault="00940BF4">
      <w:pPr>
        <w:pStyle w:val="affd"/>
        <w:spacing w:before="120" w:after="120"/>
      </w:pPr>
      <w:r>
        <w:rPr>
          <w:rFonts w:hint="eastAsia"/>
        </w:rPr>
        <w:lastRenderedPageBreak/>
        <w:t>数据库建设步骤</w:t>
      </w:r>
    </w:p>
    <w:p w14:paraId="74F538BD" w14:textId="77777777" w:rsidR="000C4C16" w:rsidRDefault="00940BF4">
      <w:pPr>
        <w:pStyle w:val="affe"/>
        <w:spacing w:before="120" w:after="120"/>
      </w:pPr>
      <w:r>
        <w:rPr>
          <w:rFonts w:hint="eastAsia"/>
        </w:rPr>
        <w:t>数据库设计</w:t>
      </w:r>
    </w:p>
    <w:p w14:paraId="7E8EB01B" w14:textId="77777777" w:rsidR="000C4C16" w:rsidRDefault="00940BF4">
      <w:pPr>
        <w:pStyle w:val="afffff7"/>
        <w:ind w:firstLine="420"/>
      </w:pPr>
      <w:r>
        <w:rPr>
          <w:rFonts w:hint="eastAsia"/>
        </w:rPr>
        <w:t>应按照建库设计要求，进行业务需求调查分析，根据需求调查分析设计功能。</w:t>
      </w:r>
    </w:p>
    <w:p w14:paraId="4306E8FB" w14:textId="77777777" w:rsidR="000C4C16" w:rsidRDefault="00940BF4">
      <w:pPr>
        <w:pStyle w:val="afff"/>
        <w:spacing w:before="120" w:after="120"/>
      </w:pPr>
      <w:r>
        <w:rPr>
          <w:rFonts w:hint="eastAsia"/>
        </w:rPr>
        <w:t>需求调查和分析</w:t>
      </w:r>
    </w:p>
    <w:p w14:paraId="7B24B1AF" w14:textId="77777777" w:rsidR="000C4C16" w:rsidRDefault="00940BF4">
      <w:pPr>
        <w:pStyle w:val="afffff7"/>
        <w:ind w:firstLine="420"/>
      </w:pPr>
      <w:r>
        <w:rPr>
          <w:rFonts w:hint="eastAsia"/>
        </w:rPr>
        <w:t>需求调查分析应包括不限于：</w:t>
      </w:r>
    </w:p>
    <w:p w14:paraId="49C171DF" w14:textId="77777777" w:rsidR="000C4C16" w:rsidRDefault="00940BF4">
      <w:pPr>
        <w:pStyle w:val="af2"/>
      </w:pPr>
      <w:r>
        <w:rPr>
          <w:rFonts w:hint="eastAsia"/>
        </w:rPr>
        <w:t>用户调查；</w:t>
      </w:r>
    </w:p>
    <w:p w14:paraId="1D3A560D" w14:textId="77777777" w:rsidR="000C4C16" w:rsidRDefault="00940BF4">
      <w:pPr>
        <w:pStyle w:val="af2"/>
      </w:pPr>
      <w:r>
        <w:rPr>
          <w:rFonts w:hint="eastAsia"/>
        </w:rPr>
        <w:t>管理需求调查；</w:t>
      </w:r>
    </w:p>
    <w:p w14:paraId="6203E2A0" w14:textId="77777777" w:rsidR="000C4C16" w:rsidRDefault="00940BF4">
      <w:pPr>
        <w:pStyle w:val="af2"/>
      </w:pPr>
      <w:r>
        <w:rPr>
          <w:rFonts w:hint="eastAsia"/>
        </w:rPr>
        <w:t>应用需求调查；</w:t>
      </w:r>
    </w:p>
    <w:p w14:paraId="4A19ECEA" w14:textId="77777777" w:rsidR="000C4C16" w:rsidRDefault="00940BF4">
      <w:pPr>
        <w:pStyle w:val="af2"/>
      </w:pPr>
      <w:r>
        <w:rPr>
          <w:rFonts w:hint="eastAsia"/>
        </w:rPr>
        <w:t>数据需求调查；</w:t>
      </w:r>
    </w:p>
    <w:p w14:paraId="5FA2B036" w14:textId="77777777" w:rsidR="000C4C16" w:rsidRDefault="00940BF4">
      <w:pPr>
        <w:pStyle w:val="af2"/>
      </w:pPr>
      <w:r>
        <w:rPr>
          <w:rFonts w:hint="eastAsia"/>
        </w:rPr>
        <w:t>安全需求调查。</w:t>
      </w:r>
    </w:p>
    <w:p w14:paraId="7F4EF456" w14:textId="77777777" w:rsidR="000C4C16" w:rsidRDefault="00940BF4">
      <w:pPr>
        <w:pStyle w:val="afff"/>
        <w:spacing w:before="120" w:after="120"/>
      </w:pPr>
      <w:r>
        <w:rPr>
          <w:rFonts w:hint="eastAsia"/>
        </w:rPr>
        <w:t>功能设计</w:t>
      </w:r>
    </w:p>
    <w:p w14:paraId="13007697" w14:textId="77777777" w:rsidR="000C4C16" w:rsidRDefault="00940BF4">
      <w:pPr>
        <w:pStyle w:val="afffff7"/>
        <w:ind w:firstLineChars="0" w:firstLine="420"/>
      </w:pPr>
      <w:r>
        <w:rPr>
          <w:rFonts w:hint="eastAsia"/>
        </w:rPr>
        <w:t>功能设计应包括但不限于：</w:t>
      </w:r>
    </w:p>
    <w:p w14:paraId="13D22F56" w14:textId="77777777" w:rsidR="000C4C16" w:rsidRDefault="00940BF4">
      <w:pPr>
        <w:pStyle w:val="af2"/>
      </w:pPr>
      <w:r>
        <w:rPr>
          <w:rFonts w:hint="eastAsia"/>
        </w:rPr>
        <w:t>二维数据操作、测量、缩放；</w:t>
      </w:r>
    </w:p>
    <w:p w14:paraId="016EBDBA" w14:textId="77777777" w:rsidR="000C4C16" w:rsidRDefault="00940BF4">
      <w:pPr>
        <w:pStyle w:val="af2"/>
      </w:pPr>
      <w:r>
        <w:rPr>
          <w:rFonts w:hint="eastAsia"/>
        </w:rPr>
        <w:t>数据增删改查及存储支持；</w:t>
      </w:r>
    </w:p>
    <w:p w14:paraId="107146FD" w14:textId="77777777" w:rsidR="000C4C16" w:rsidRDefault="00940BF4">
      <w:pPr>
        <w:pStyle w:val="af2"/>
      </w:pPr>
      <w:r>
        <w:rPr>
          <w:rFonts w:hint="eastAsia"/>
        </w:rPr>
        <w:t>分析统计、报表、导出excel。</w:t>
      </w:r>
    </w:p>
    <w:p w14:paraId="64BD1726" w14:textId="77777777" w:rsidR="000C4C16" w:rsidRDefault="00940BF4">
      <w:pPr>
        <w:pStyle w:val="afff"/>
        <w:spacing w:before="120" w:after="120"/>
      </w:pPr>
      <w:r>
        <w:rPr>
          <w:rFonts w:hint="eastAsia"/>
        </w:rPr>
        <w:t>逻辑设计</w:t>
      </w:r>
    </w:p>
    <w:p w14:paraId="452DFDD6" w14:textId="77777777" w:rsidR="000C4C16" w:rsidRDefault="00940BF4">
      <w:pPr>
        <w:pStyle w:val="afffff7"/>
        <w:ind w:firstLine="420"/>
      </w:pPr>
      <w:r>
        <w:rPr>
          <w:rFonts w:hint="eastAsia"/>
        </w:rPr>
        <w:t>逻辑设计应包括不限于：</w:t>
      </w:r>
    </w:p>
    <w:p w14:paraId="106FC1A1" w14:textId="77777777" w:rsidR="000C4C16" w:rsidRDefault="00940BF4">
      <w:pPr>
        <w:pStyle w:val="af2"/>
      </w:pPr>
      <w:r>
        <w:rPr>
          <w:rFonts w:hint="eastAsia"/>
        </w:rPr>
        <w:t>数据抽象，确定实体、属性和联系；</w:t>
      </w:r>
    </w:p>
    <w:p w14:paraId="2A63EA86" w14:textId="77777777" w:rsidR="000C4C16" w:rsidRDefault="00940BF4">
      <w:pPr>
        <w:pStyle w:val="af2"/>
      </w:pPr>
      <w:r>
        <w:rPr>
          <w:rFonts w:hint="eastAsia"/>
        </w:rPr>
        <w:t>形成UML类图或E-R图。</w:t>
      </w:r>
    </w:p>
    <w:p w14:paraId="5628D086" w14:textId="77777777" w:rsidR="000C4C16" w:rsidRDefault="00940BF4">
      <w:pPr>
        <w:pStyle w:val="afff"/>
        <w:spacing w:before="120" w:after="120"/>
      </w:pPr>
      <w:r>
        <w:rPr>
          <w:rFonts w:hint="eastAsia"/>
        </w:rPr>
        <w:t>物理设计</w:t>
      </w:r>
    </w:p>
    <w:p w14:paraId="76D48735" w14:textId="77777777" w:rsidR="000C4C16" w:rsidRDefault="00940BF4">
      <w:pPr>
        <w:pStyle w:val="afffff7"/>
        <w:ind w:firstLineChars="0" w:firstLine="420"/>
      </w:pPr>
      <w:r>
        <w:rPr>
          <w:rFonts w:hint="eastAsia"/>
        </w:rPr>
        <w:t>物理设计应包括不限于：</w:t>
      </w:r>
    </w:p>
    <w:p w14:paraId="5253F6FC" w14:textId="77777777" w:rsidR="000C4C16" w:rsidRDefault="00940BF4">
      <w:pPr>
        <w:pStyle w:val="af2"/>
      </w:pPr>
      <w:r>
        <w:rPr>
          <w:rFonts w:hint="eastAsia"/>
        </w:rPr>
        <w:t>操作系统和数据库管理系统选型；</w:t>
      </w:r>
    </w:p>
    <w:p w14:paraId="7A370FC3" w14:textId="77777777" w:rsidR="000C4C16" w:rsidRDefault="00940BF4">
      <w:pPr>
        <w:pStyle w:val="af2"/>
      </w:pPr>
      <w:r>
        <w:rPr>
          <w:rFonts w:hint="eastAsia"/>
        </w:rPr>
        <w:t>系统的硬件选型；</w:t>
      </w:r>
    </w:p>
    <w:p w14:paraId="2D64B376" w14:textId="77777777" w:rsidR="000C4C16" w:rsidRDefault="00940BF4">
      <w:pPr>
        <w:pStyle w:val="af2"/>
      </w:pPr>
      <w:r>
        <w:rPr>
          <w:rFonts w:hint="eastAsia"/>
        </w:rPr>
        <w:t>系统网络设计。</w:t>
      </w:r>
    </w:p>
    <w:p w14:paraId="0B458705" w14:textId="77777777" w:rsidR="000C4C16" w:rsidRDefault="00940BF4">
      <w:pPr>
        <w:pStyle w:val="affe"/>
        <w:spacing w:before="120" w:after="120"/>
      </w:pPr>
      <w:r>
        <w:rPr>
          <w:rFonts w:hint="eastAsia"/>
        </w:rPr>
        <w:t>系统集成</w:t>
      </w:r>
    </w:p>
    <w:p w14:paraId="0559736E" w14:textId="77777777" w:rsidR="000C4C16" w:rsidRDefault="00940BF4">
      <w:pPr>
        <w:pStyle w:val="afff"/>
        <w:spacing w:before="120" w:after="120"/>
      </w:pPr>
      <w:r>
        <w:rPr>
          <w:rFonts w:hint="eastAsia"/>
        </w:rPr>
        <w:t>数据库创建</w:t>
      </w:r>
    </w:p>
    <w:p w14:paraId="53AE07AB" w14:textId="77777777" w:rsidR="000C4C16" w:rsidRDefault="00940BF4">
      <w:pPr>
        <w:pStyle w:val="afffff7"/>
        <w:ind w:firstLine="420"/>
      </w:pPr>
      <w:r>
        <w:rPr>
          <w:rFonts w:hint="eastAsia"/>
        </w:rPr>
        <w:t>数据库创建应依据功能设计，通过数据库管理系统对每类业务数据进行物理空间分配和相关参数的配置，创建表、建立表关联等，物理空间分配时应考虑数据库扩充性。</w:t>
      </w:r>
    </w:p>
    <w:p w14:paraId="56691A9D" w14:textId="77777777" w:rsidR="000C4C16" w:rsidRDefault="00940BF4">
      <w:pPr>
        <w:pStyle w:val="afff"/>
        <w:spacing w:before="120" w:after="120"/>
      </w:pPr>
      <w:r>
        <w:rPr>
          <w:rFonts w:hint="eastAsia"/>
        </w:rPr>
        <w:t>数据检查</w:t>
      </w:r>
    </w:p>
    <w:p w14:paraId="192EDDAB" w14:textId="77777777" w:rsidR="000C4C16" w:rsidRDefault="00940BF4">
      <w:pPr>
        <w:pStyle w:val="afffff7"/>
        <w:ind w:firstLine="420"/>
      </w:pPr>
      <w:r>
        <w:rPr>
          <w:rFonts w:hint="eastAsia"/>
        </w:rPr>
        <w:t>专题数据入库前检查应符合GB/T 18316要求执行。业务数据入库应遵循功能设计要求。</w:t>
      </w:r>
    </w:p>
    <w:p w14:paraId="35FA9A6D" w14:textId="77777777" w:rsidR="000C4C16" w:rsidRDefault="00940BF4">
      <w:pPr>
        <w:pStyle w:val="afff"/>
        <w:spacing w:before="120" w:after="120"/>
      </w:pPr>
      <w:r>
        <w:rPr>
          <w:rFonts w:hint="eastAsia"/>
        </w:rPr>
        <w:t>数据入库</w:t>
      </w:r>
    </w:p>
    <w:p w14:paraId="6A030F01" w14:textId="77777777" w:rsidR="000C4C16" w:rsidRDefault="00940BF4">
      <w:pPr>
        <w:pStyle w:val="afffff7"/>
        <w:ind w:firstLine="420"/>
      </w:pPr>
      <w:r>
        <w:rPr>
          <w:rFonts w:hint="eastAsia"/>
        </w:rPr>
        <w:t>专题数据入库应根据所选择的数据组织力式进行,矢量数据可采用分区或分类的组织方式入库。数据入库可以选用手动添加或程序批量入库，数据入库在完成后应记录数据入库日志。</w:t>
      </w:r>
    </w:p>
    <w:p w14:paraId="1263772D" w14:textId="77777777" w:rsidR="000C4C16" w:rsidRDefault="00940BF4">
      <w:pPr>
        <w:pStyle w:val="afff"/>
        <w:spacing w:before="120" w:after="120"/>
      </w:pPr>
      <w:r>
        <w:rPr>
          <w:rFonts w:hint="eastAsia"/>
        </w:rPr>
        <w:t>功能开发和集成</w:t>
      </w:r>
    </w:p>
    <w:p w14:paraId="0CDFBCB6" w14:textId="77777777" w:rsidR="000C4C16" w:rsidRDefault="00940BF4">
      <w:pPr>
        <w:pStyle w:val="afffff7"/>
        <w:ind w:firstLine="420"/>
      </w:pPr>
      <w:r>
        <w:rPr>
          <w:rFonts w:hint="eastAsia"/>
        </w:rPr>
        <w:t>应根据系统的功能设计进行软件开发，实现数据库管理、维护与任务下发等功能，包括用户管理、数据导入导出、数据查询与检索等模块，并将不同的功能模块进行集成。</w:t>
      </w:r>
    </w:p>
    <w:p w14:paraId="7E5750E7" w14:textId="77777777" w:rsidR="000C4C16" w:rsidRDefault="00940BF4">
      <w:pPr>
        <w:pStyle w:val="afff"/>
        <w:spacing w:before="120" w:after="120"/>
      </w:pPr>
      <w:r>
        <w:rPr>
          <w:rFonts w:hint="eastAsia"/>
        </w:rPr>
        <w:t>数据集成</w:t>
      </w:r>
    </w:p>
    <w:p w14:paraId="76C7B65C" w14:textId="77777777" w:rsidR="000C4C16" w:rsidRDefault="00940BF4">
      <w:pPr>
        <w:pStyle w:val="afffff7"/>
        <w:ind w:firstLine="420"/>
      </w:pPr>
      <w:r>
        <w:rPr>
          <w:rFonts w:hint="eastAsia"/>
        </w:rPr>
        <w:t>数据集成应根据相应的数据组织方式，满足数据一体化管理需求，建立多类型、多尺度数据、多时态数据之间逻辑关联。</w:t>
      </w:r>
    </w:p>
    <w:p w14:paraId="66ABDEC8" w14:textId="77777777" w:rsidR="000C4C16" w:rsidRDefault="00940BF4">
      <w:pPr>
        <w:pStyle w:val="affe"/>
        <w:spacing w:before="120" w:after="120"/>
      </w:pPr>
      <w:r>
        <w:rPr>
          <w:rFonts w:hint="eastAsia"/>
        </w:rPr>
        <w:t>测试和验收</w:t>
      </w:r>
    </w:p>
    <w:p w14:paraId="6A8E8621" w14:textId="77777777" w:rsidR="000C4C16" w:rsidRDefault="00940BF4">
      <w:pPr>
        <w:pStyle w:val="afff"/>
        <w:spacing w:before="120" w:after="120"/>
      </w:pPr>
      <w:r>
        <w:rPr>
          <w:rFonts w:hint="eastAsia"/>
        </w:rPr>
        <w:lastRenderedPageBreak/>
        <w:t>数据库测试</w:t>
      </w:r>
    </w:p>
    <w:p w14:paraId="78BC9A45" w14:textId="77777777" w:rsidR="000C4C16" w:rsidRDefault="00940BF4">
      <w:pPr>
        <w:pStyle w:val="afff0"/>
        <w:spacing w:before="120" w:after="120"/>
      </w:pPr>
      <w:r>
        <w:rPr>
          <w:rFonts w:hint="eastAsia"/>
        </w:rPr>
        <w:t>数据库运行环境测试</w:t>
      </w:r>
    </w:p>
    <w:p w14:paraId="767733B0" w14:textId="77777777" w:rsidR="000C4C16" w:rsidRDefault="00940BF4">
      <w:pPr>
        <w:pStyle w:val="afffff7"/>
        <w:ind w:firstLine="420"/>
      </w:pPr>
      <w:r>
        <w:rPr>
          <w:rFonts w:hint="eastAsia"/>
        </w:rPr>
        <w:t>应按照数据库设计提出的设计目标，对数据库运行环境进行测试，主要包括核实软件、硬件网络配置，测试系统的整体性能。</w:t>
      </w:r>
    </w:p>
    <w:p w14:paraId="5606D30F" w14:textId="77777777" w:rsidR="000C4C16" w:rsidRDefault="00940BF4">
      <w:pPr>
        <w:pStyle w:val="afff0"/>
        <w:spacing w:before="120" w:after="120"/>
      </w:pPr>
      <w:r>
        <w:rPr>
          <w:rFonts w:hint="eastAsia"/>
        </w:rPr>
        <w:t>数据库数据测试</w:t>
      </w:r>
    </w:p>
    <w:p w14:paraId="5EDBC47C" w14:textId="77777777" w:rsidR="000C4C16" w:rsidRDefault="00940BF4">
      <w:pPr>
        <w:pStyle w:val="afffff7"/>
        <w:ind w:firstLine="420"/>
      </w:pPr>
      <w:r>
        <w:rPr>
          <w:rFonts w:hint="eastAsia"/>
        </w:rPr>
        <w:t>应按照数据库设计提出的设计目标，对数据库的数据进行测试，主要包括各类数据的内容和范围以及数据之间集成关系等。</w:t>
      </w:r>
    </w:p>
    <w:p w14:paraId="300DA150" w14:textId="77777777" w:rsidR="000C4C16" w:rsidRDefault="00940BF4">
      <w:pPr>
        <w:pStyle w:val="afff0"/>
        <w:spacing w:before="120" w:after="120"/>
      </w:pPr>
      <w:r>
        <w:rPr>
          <w:rFonts w:hint="eastAsia"/>
        </w:rPr>
        <w:t>数据库功能测试</w:t>
      </w:r>
    </w:p>
    <w:p w14:paraId="15F252DB" w14:textId="77777777" w:rsidR="000C4C16" w:rsidRDefault="00940BF4">
      <w:pPr>
        <w:pStyle w:val="afffff7"/>
        <w:ind w:firstLine="420"/>
      </w:pPr>
      <w:r>
        <w:rPr>
          <w:rFonts w:hint="eastAsia"/>
        </w:rPr>
        <w:t>应按照数据库设计提出的设计目标，对数据库管理功能进行测试，包括用户管理、数据导入导出、数据查询与检索等基本功能的实现。</w:t>
      </w:r>
    </w:p>
    <w:p w14:paraId="0C615867" w14:textId="77777777" w:rsidR="000C4C16" w:rsidRDefault="00940BF4">
      <w:pPr>
        <w:pStyle w:val="afff0"/>
        <w:spacing w:before="120" w:after="120"/>
      </w:pPr>
      <w:r>
        <w:rPr>
          <w:rFonts w:hint="eastAsia"/>
        </w:rPr>
        <w:t>数据库安全与保密测试</w:t>
      </w:r>
    </w:p>
    <w:p w14:paraId="0D892DC7" w14:textId="77777777" w:rsidR="000C4C16" w:rsidRDefault="00940BF4">
      <w:pPr>
        <w:pStyle w:val="afffff7"/>
        <w:ind w:firstLine="420"/>
      </w:pPr>
      <w:r>
        <w:rPr>
          <w:rFonts w:hint="eastAsia"/>
        </w:rPr>
        <w:t>应按照数据库设计要求对数据库物理环境和运行环境、数据库系统安全、保密、备份等措施进行测试，检查各项落实情况。</w:t>
      </w:r>
    </w:p>
    <w:p w14:paraId="62ADF445" w14:textId="77777777" w:rsidR="000C4C16" w:rsidRDefault="00940BF4">
      <w:pPr>
        <w:pStyle w:val="afff0"/>
        <w:spacing w:before="120" w:after="120"/>
      </w:pPr>
      <w:r>
        <w:rPr>
          <w:rFonts w:hint="eastAsia"/>
        </w:rPr>
        <w:t>数据库性能测试</w:t>
      </w:r>
    </w:p>
    <w:p w14:paraId="4680F81F" w14:textId="77777777" w:rsidR="000C4C16" w:rsidRDefault="00940BF4">
      <w:pPr>
        <w:pStyle w:val="afffff7"/>
        <w:ind w:firstLine="420"/>
      </w:pPr>
      <w:r>
        <w:rPr>
          <w:rFonts w:hint="eastAsia"/>
        </w:rPr>
        <w:t>应按照数据库设计提出的设计目标，对数据库系统性能进行测试，主要包括数据库初始化、数据调用、简单查询与复杂查询、输入输出、编辑和分析等功能效率，以及数据库的稳定性、可靠性以及可恢复性。</w:t>
      </w:r>
    </w:p>
    <w:p w14:paraId="5CBB9D2B" w14:textId="77777777" w:rsidR="000C4C16" w:rsidRDefault="00940BF4">
      <w:pPr>
        <w:pStyle w:val="afff"/>
        <w:spacing w:before="120" w:after="120"/>
      </w:pPr>
      <w:r>
        <w:rPr>
          <w:rFonts w:hint="eastAsia"/>
        </w:rPr>
        <w:t>数据库验收</w:t>
      </w:r>
    </w:p>
    <w:p w14:paraId="248967A5" w14:textId="77777777" w:rsidR="000C4C16" w:rsidRDefault="00940BF4">
      <w:pPr>
        <w:pStyle w:val="afff0"/>
        <w:spacing w:before="120" w:after="120"/>
      </w:pPr>
      <w:r>
        <w:rPr>
          <w:rFonts w:hint="eastAsia"/>
        </w:rPr>
        <w:t>数据库的数据</w:t>
      </w:r>
    </w:p>
    <w:p w14:paraId="4659E36E" w14:textId="77777777" w:rsidR="000C4C16" w:rsidRDefault="00940BF4">
      <w:pPr>
        <w:pStyle w:val="afffff7"/>
        <w:ind w:firstLine="420"/>
      </w:pPr>
      <w:r>
        <w:rPr>
          <w:rFonts w:hint="eastAsia"/>
        </w:rPr>
        <w:t>应检查数据的内容和范围是否符合数据库设计的要求。</w:t>
      </w:r>
    </w:p>
    <w:p w14:paraId="0176DF89" w14:textId="77777777" w:rsidR="000C4C16" w:rsidRDefault="00940BF4">
      <w:pPr>
        <w:pStyle w:val="afff0"/>
        <w:spacing w:before="120" w:after="120"/>
      </w:pPr>
      <w:r>
        <w:rPr>
          <w:rFonts w:hint="eastAsia"/>
        </w:rPr>
        <w:t>数据库安全性</w:t>
      </w:r>
    </w:p>
    <w:p w14:paraId="486A45D0" w14:textId="77777777" w:rsidR="000C4C16" w:rsidRDefault="00940BF4">
      <w:pPr>
        <w:pStyle w:val="afffff7"/>
        <w:ind w:firstLine="420"/>
      </w:pPr>
      <w:r>
        <w:rPr>
          <w:rFonts w:hint="eastAsia"/>
        </w:rPr>
        <w:t>应按照设计要求对数据库安全性保密性和备份情况进行验收。</w:t>
      </w:r>
    </w:p>
    <w:p w14:paraId="30051B80" w14:textId="77777777" w:rsidR="000C4C16" w:rsidRDefault="00940BF4">
      <w:pPr>
        <w:pStyle w:val="afff0"/>
        <w:spacing w:before="120" w:after="120"/>
      </w:pPr>
      <w:r>
        <w:rPr>
          <w:rFonts w:hint="eastAsia"/>
        </w:rPr>
        <w:t>数据库运行情况</w:t>
      </w:r>
    </w:p>
    <w:p w14:paraId="4EFCC1C2" w14:textId="77777777" w:rsidR="000C4C16" w:rsidRDefault="00940BF4">
      <w:pPr>
        <w:pStyle w:val="afffff7"/>
        <w:ind w:firstLine="420"/>
      </w:pPr>
      <w:r>
        <w:rPr>
          <w:rFonts w:hint="eastAsia"/>
        </w:rPr>
        <w:t>应对数据库运行效率、可靠性、安全性稳定性进行验收。</w:t>
      </w:r>
    </w:p>
    <w:p w14:paraId="51A21B86" w14:textId="77777777" w:rsidR="000C4C16" w:rsidRDefault="00940BF4">
      <w:pPr>
        <w:pStyle w:val="afff0"/>
        <w:spacing w:before="120" w:after="120"/>
      </w:pPr>
      <w:r>
        <w:rPr>
          <w:rFonts w:hint="eastAsia"/>
        </w:rPr>
        <w:t>数据库基本功能</w:t>
      </w:r>
    </w:p>
    <w:p w14:paraId="5306BAAC" w14:textId="77777777" w:rsidR="000C4C16" w:rsidRDefault="00940BF4">
      <w:pPr>
        <w:pStyle w:val="afffff7"/>
        <w:ind w:firstLine="420"/>
      </w:pPr>
      <w:r>
        <w:rPr>
          <w:rFonts w:hint="eastAsia"/>
        </w:rPr>
        <w:t>应检查数据库实现基本功能是否符合数据库设计要求。</w:t>
      </w:r>
    </w:p>
    <w:p w14:paraId="44342DE7" w14:textId="77777777" w:rsidR="000C4C16" w:rsidRPr="00C16441" w:rsidRDefault="00940BF4">
      <w:pPr>
        <w:pStyle w:val="affd"/>
        <w:spacing w:before="120" w:after="120"/>
      </w:pPr>
      <w:bookmarkStart w:id="61" w:name="_Toc164856837"/>
      <w:bookmarkStart w:id="62" w:name="_Toc164856836"/>
      <w:r w:rsidRPr="00C16441">
        <w:rPr>
          <w:rFonts w:hint="eastAsia"/>
        </w:rPr>
        <w:t>系统</w:t>
      </w:r>
      <w:r w:rsidRPr="00C16441">
        <w:t>运维</w:t>
      </w:r>
    </w:p>
    <w:p w14:paraId="20D1D375" w14:textId="77777777" w:rsidR="000C4C16" w:rsidRPr="00C16441" w:rsidRDefault="00940BF4">
      <w:pPr>
        <w:pStyle w:val="affe"/>
        <w:spacing w:before="120" w:after="120"/>
      </w:pPr>
      <w:r w:rsidRPr="00C16441">
        <w:rPr>
          <w:rFonts w:hint="eastAsia"/>
        </w:rPr>
        <w:t>运行与维护</w:t>
      </w:r>
      <w:bookmarkEnd w:id="61"/>
    </w:p>
    <w:p w14:paraId="2CA9EF7F" w14:textId="77777777" w:rsidR="000C4C16" w:rsidRDefault="00940BF4">
      <w:pPr>
        <w:pStyle w:val="afffffffff2"/>
      </w:pPr>
      <w:r>
        <w:rPr>
          <w:rFonts w:hint="eastAsia"/>
        </w:rPr>
        <w:t>数据安全应达到GB/T 22240中规定的第二级及以上标准要求。</w:t>
      </w:r>
    </w:p>
    <w:p w14:paraId="0E559343" w14:textId="77777777" w:rsidR="000C4C16" w:rsidRPr="00C16441" w:rsidRDefault="00940BF4">
      <w:pPr>
        <w:pStyle w:val="afffffffff2"/>
      </w:pPr>
      <w:r>
        <w:rPr>
          <w:rFonts w:hint="eastAsia"/>
        </w:rPr>
        <w:t>数据应具备对汇聚共享数据进行分级分类管理，并根据数据级别采取相应的管理措施和技术手段，对数据汇聚共享过程进行有针对性保护的功能。个人信息、敏感数据和重要数据应加强安全管控</w:t>
      </w:r>
      <w:r w:rsidRPr="00C16441">
        <w:rPr>
          <w:rFonts w:hint="eastAsia"/>
        </w:rPr>
        <w:t>措施、技术防护手段。</w:t>
      </w:r>
    </w:p>
    <w:p w14:paraId="03FF26B1" w14:textId="77777777" w:rsidR="000C4C16" w:rsidRPr="00C16441" w:rsidRDefault="00940BF4">
      <w:pPr>
        <w:pStyle w:val="afffffffff2"/>
        <w:rPr>
          <w:rFonts w:hAnsi="宋体"/>
          <w:szCs w:val="21"/>
        </w:rPr>
      </w:pPr>
      <w:r w:rsidRPr="00C16441">
        <w:rPr>
          <w:rFonts w:hint="eastAsia"/>
        </w:rPr>
        <w:t>数据备份与恢复应</w:t>
      </w:r>
      <w:r w:rsidRPr="00C16441">
        <w:rPr>
          <w:rFonts w:hAnsi="宋体" w:hint="eastAsia"/>
          <w:szCs w:val="21"/>
        </w:rPr>
        <w:t>采用加密或其他有效措施实现系统管理数据、鉴别信息和重要业务数据传输及存储的保密性。能够检测到系统管理数据、鉴别信息和重要业务数据传输及存储的完整性收到破坏并采取恢复措施。应提供本地数据备份与恢复功能，数据备份至少每天一次，提供异地数据备份保存功能。</w:t>
      </w:r>
    </w:p>
    <w:p w14:paraId="6E7C145D" w14:textId="77777777" w:rsidR="000C4C16" w:rsidRPr="00C16441" w:rsidRDefault="00940BF4">
      <w:pPr>
        <w:pStyle w:val="afffffffff2"/>
      </w:pPr>
      <w:r w:rsidRPr="00C16441">
        <w:rPr>
          <w:rFonts w:hint="eastAsia"/>
        </w:rPr>
        <w:t>数据保密策略应由管理层负责制定切实可行的日常安全保密制度、审计制度、机房管理制度、操作规程管理制度、系统维护管理制度等，明确定义日常安全审计的例行制度、实施日程安排与计划、报告的形式及内容、达到的目标等。严格的安全管理制度，明确的安全职责划分，合理的人员角色定义，可以在很大程度上降低网络运行的安全隐患。</w:t>
      </w:r>
    </w:p>
    <w:p w14:paraId="2926193D" w14:textId="77777777" w:rsidR="000C4C16" w:rsidRPr="00C16441" w:rsidRDefault="00940BF4" w:rsidP="00C16441">
      <w:pPr>
        <w:pStyle w:val="afffffffff2"/>
      </w:pPr>
      <w:r w:rsidRPr="00C16441">
        <w:rPr>
          <w:rFonts w:hint="eastAsia"/>
        </w:rPr>
        <w:lastRenderedPageBreak/>
        <w:t>为保障田长制工作信息的安全性、隐私性和完整性，数据加密应采用国家密码管理局认证的SM2、SM3和SM4等国产密码算法的数据加密技术，从多个数据使用场景对各项业务数据进行加密。</w:t>
      </w:r>
    </w:p>
    <w:p w14:paraId="35A310E7" w14:textId="77777777" w:rsidR="000C4C16" w:rsidRDefault="00940BF4" w:rsidP="00C16441">
      <w:pPr>
        <w:pStyle w:val="afffffffff2"/>
      </w:pPr>
      <w:r>
        <w:rPr>
          <w:rFonts w:hint="eastAsia"/>
        </w:rPr>
        <w:t>其他运维管理应</w:t>
      </w:r>
      <w:r w:rsidRPr="00C16441">
        <w:rPr>
          <w:rFonts w:hint="eastAsia"/>
        </w:rPr>
        <w:t>符合GB/T 28827.1和GB/T 28827.3的</w:t>
      </w:r>
      <w:r>
        <w:rPr>
          <w:rFonts w:hint="eastAsia"/>
        </w:rPr>
        <w:t>要求。</w:t>
      </w:r>
    </w:p>
    <w:p w14:paraId="4BCC3C4B" w14:textId="7D68E01E" w:rsidR="000C4C16" w:rsidRPr="00C16441" w:rsidRDefault="00940BF4" w:rsidP="00C16441">
      <w:pPr>
        <w:pStyle w:val="affe"/>
        <w:spacing w:before="120" w:after="120"/>
      </w:pPr>
      <w:r w:rsidRPr="00C16441">
        <w:rPr>
          <w:rFonts w:hint="eastAsia"/>
        </w:rPr>
        <w:t>数据更新</w:t>
      </w:r>
      <w:bookmarkEnd w:id="62"/>
      <w:r w:rsidRPr="00C16441">
        <w:rPr>
          <w:rFonts w:hint="eastAsia"/>
        </w:rPr>
        <w:t xml:space="preserve"> </w:t>
      </w:r>
    </w:p>
    <w:p w14:paraId="7531E2EF" w14:textId="77777777" w:rsidR="000C4C16" w:rsidRDefault="00940BF4">
      <w:pPr>
        <w:pStyle w:val="afff"/>
        <w:spacing w:before="120" w:after="120"/>
      </w:pPr>
      <w:r>
        <w:rPr>
          <w:rFonts w:hint="eastAsia"/>
        </w:rPr>
        <w:t>一般要求</w:t>
      </w:r>
    </w:p>
    <w:p w14:paraId="15DBD4ED" w14:textId="77777777" w:rsidR="000C4C16" w:rsidRDefault="00940BF4">
      <w:pPr>
        <w:pStyle w:val="afffff7"/>
        <w:ind w:firstLine="420"/>
      </w:pPr>
      <w:r>
        <w:rPr>
          <w:rFonts w:hint="eastAsia"/>
        </w:rPr>
        <w:t>应及时做好数据更新，数据库及数据变更前，应及时做好历史数据的备份工作。</w:t>
      </w:r>
    </w:p>
    <w:p w14:paraId="2D84435E" w14:textId="77777777" w:rsidR="000C4C16" w:rsidRDefault="00940BF4">
      <w:pPr>
        <w:pStyle w:val="afff"/>
        <w:spacing w:before="120" w:after="120"/>
      </w:pPr>
      <w:r>
        <w:rPr>
          <w:rFonts w:hint="eastAsia"/>
        </w:rPr>
        <w:t>技术要求</w:t>
      </w:r>
    </w:p>
    <w:p w14:paraId="46193AA0" w14:textId="77777777" w:rsidR="000C4C16" w:rsidRDefault="00940BF4">
      <w:pPr>
        <w:pStyle w:val="afffff7"/>
        <w:ind w:firstLine="420"/>
      </w:pPr>
      <w:r>
        <w:rPr>
          <w:rFonts w:hint="eastAsia"/>
        </w:rPr>
        <w:t>数据统计、业务报表数据采集应通过采集mysql的binlog形式进行实时同步且降低读取数据对数据库的压力负载。</w:t>
      </w:r>
    </w:p>
    <w:p w14:paraId="50EADEEC" w14:textId="77777777" w:rsidR="000C4C16" w:rsidRDefault="00940BF4">
      <w:pPr>
        <w:pStyle w:val="afffff7"/>
        <w:ind w:firstLineChars="0" w:firstLine="0"/>
        <w:jc w:val="center"/>
      </w:pPr>
      <w:bookmarkStart w:id="63" w:name="BookMark8"/>
      <w:bookmarkEnd w:id="25"/>
      <w:r>
        <w:rPr>
          <w:noProof/>
        </w:rPr>
        <w:drawing>
          <wp:inline distT="0" distB="0" distL="0" distR="0" wp14:anchorId="16CBE2FE" wp14:editId="26CFDB0E">
            <wp:extent cx="1485900" cy="317500"/>
            <wp:effectExtent l="0" t="0" r="0" b="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6">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63"/>
    </w:p>
    <w:sectPr w:rsidR="000C4C16" w:rsidSect="00F86C07">
      <w:headerReference w:type="even" r:id="rId27"/>
      <w:headerReference w:type="default" r:id="rId28"/>
      <w:footerReference w:type="even" r:id="rId29"/>
      <w:footerReference w:type="default" r:id="rId30"/>
      <w:pgSz w:w="11906" w:h="16838"/>
      <w:pgMar w:top="1928"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C3D720" w14:textId="77777777" w:rsidR="000C4C16" w:rsidRDefault="00940BF4">
      <w:pPr>
        <w:spacing w:line="240" w:lineRule="auto"/>
      </w:pPr>
      <w:r>
        <w:separator/>
      </w:r>
    </w:p>
  </w:endnote>
  <w:endnote w:type="continuationSeparator" w:id="0">
    <w:p w14:paraId="40374CED" w14:textId="77777777" w:rsidR="000C4C16" w:rsidRDefault="00940B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418C6" w14:textId="77777777" w:rsidR="000C4C16" w:rsidRDefault="00940BF4">
    <w:pPr>
      <w:pStyle w:val="affff0"/>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E120B" w14:textId="77777777" w:rsidR="0056661B" w:rsidRDefault="0056661B">
    <w:pPr>
      <w:pStyle w:val="affff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12646" w14:textId="77777777" w:rsidR="000C4C16" w:rsidRDefault="000C4C16">
    <w:pPr>
      <w:pStyle w:val="affff0"/>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69BA8" w14:textId="771B1DAD" w:rsidR="0056661B" w:rsidRPr="00F86C07" w:rsidRDefault="00F86C07" w:rsidP="00F86C07">
    <w:pPr>
      <w:pStyle w:val="afffff3"/>
    </w:pPr>
    <w:r>
      <w:fldChar w:fldCharType="begin"/>
    </w:r>
    <w:r>
      <w:instrText xml:space="preserve"> PAGE   \* MERGEFORMAT \* MERGEFORMAT </w:instrText>
    </w:r>
    <w:r>
      <w:fldChar w:fldCharType="separate"/>
    </w:r>
    <w:r>
      <w:rPr>
        <w:noProof/>
      </w:rPr>
      <w:t>II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4E8C7" w14:textId="77777777" w:rsidR="0056661B" w:rsidRDefault="0056661B" w:rsidP="00F86C07">
    <w:pPr>
      <w:pStyle w:val="afffff4"/>
    </w:pPr>
    <w:r>
      <w:fldChar w:fldCharType="begin"/>
    </w:r>
    <w:r>
      <w:instrText>PAGE   \* MERGEFORMAT</w:instrText>
    </w:r>
    <w:r>
      <w:fldChar w:fldCharType="separate"/>
    </w:r>
    <w:r>
      <w:rPr>
        <w:lang w:val="zh-CN"/>
      </w:rPr>
      <w:t>6</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401D0" w14:textId="1B8852C8" w:rsidR="00F86C07" w:rsidRPr="00F86C07" w:rsidRDefault="00F86C07" w:rsidP="00F86C07">
    <w:pPr>
      <w:pStyle w:val="afffff3"/>
    </w:pPr>
    <w:r>
      <w:fldChar w:fldCharType="begin"/>
    </w:r>
    <w:r>
      <w:instrText xml:space="preserve"> PAGE   \* MERGEFORMAT \* MERGEFORMAT </w:instrText>
    </w:r>
    <w:r>
      <w:fldChar w:fldCharType="separate"/>
    </w:r>
    <w:r>
      <w:rPr>
        <w:noProof/>
      </w:rPr>
      <w:t>I</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DE88B" w14:textId="77777777" w:rsidR="00F86C07" w:rsidRDefault="00F86C07" w:rsidP="00F86C07">
    <w:pPr>
      <w:pStyle w:val="afffff4"/>
    </w:pPr>
    <w:r>
      <w:fldChar w:fldCharType="begin"/>
    </w:r>
    <w:r>
      <w:instrText>PAGE   \* MERGEFORMAT</w:instrText>
    </w:r>
    <w:r>
      <w:fldChar w:fldCharType="separate"/>
    </w:r>
    <w:r>
      <w:rPr>
        <w:lang w:val="zh-CN"/>
      </w:rPr>
      <w:t>6</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74DFE" w14:textId="2F942AE4" w:rsidR="0056661B" w:rsidRPr="00F86C07" w:rsidRDefault="00F86C07" w:rsidP="00F86C07">
    <w:pPr>
      <w:pStyle w:val="afffff3"/>
    </w:pPr>
    <w:r>
      <w:fldChar w:fldCharType="begin"/>
    </w:r>
    <w:r>
      <w:instrText xml:space="preserve"> PAGE   \* MERGEFORMAT \* MERGEFORMAT </w:instrText>
    </w:r>
    <w:r>
      <w:fldChar w:fldCharType="separate"/>
    </w:r>
    <w:r>
      <w:rPr>
        <w:noProof/>
      </w:rPr>
      <w:t>8</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E6CF2" w14:textId="77777777" w:rsidR="0056661B" w:rsidRDefault="0056661B" w:rsidP="00F86C07">
    <w:pPr>
      <w:pStyle w:val="afffff4"/>
    </w:pPr>
    <w:r>
      <w:fldChar w:fldCharType="begin"/>
    </w:r>
    <w:r>
      <w:instrText>PAGE   \* MERGEFORMAT</w:instrText>
    </w:r>
    <w:r>
      <w:fldChar w:fldCharType="separate"/>
    </w:r>
    <w:r>
      <w:rPr>
        <w:lang w:val="zh-CN"/>
      </w:rP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136515" w14:textId="77777777" w:rsidR="000C4C16" w:rsidRDefault="00940BF4">
      <w:pPr>
        <w:spacing w:line="240" w:lineRule="auto"/>
      </w:pPr>
      <w:r>
        <w:separator/>
      </w:r>
    </w:p>
  </w:footnote>
  <w:footnote w:type="continuationSeparator" w:id="0">
    <w:p w14:paraId="4BFF490D" w14:textId="77777777" w:rsidR="000C4C16" w:rsidRDefault="00940BF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9EDA50" w14:textId="77777777" w:rsidR="000C4C16" w:rsidRDefault="000C4C16">
    <w:pPr>
      <w:pStyle w:val="affff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6B0AE" w14:textId="77777777" w:rsidR="000C4C16" w:rsidRDefault="00940BF4">
    <w:pPr>
      <w:pStyle w:val="affff2"/>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32302" w14:textId="77777777" w:rsidR="000C4C16" w:rsidRDefault="000C4C16">
    <w:pPr>
      <w:pStyle w:val="affff2"/>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271B0" w14:textId="4679F9BC" w:rsidR="0056661B" w:rsidRPr="00F86C07" w:rsidRDefault="00F86C07" w:rsidP="00F86C07">
    <w:pPr>
      <w:pStyle w:val="afffffd"/>
    </w:pPr>
    <w:r>
      <w:fldChar w:fldCharType="begin"/>
    </w:r>
    <w:r>
      <w:instrText xml:space="preserve"> STYLEREF  标准文件_文件编号 \* MERGEFORMAT </w:instrText>
    </w:r>
    <w:r>
      <w:fldChar w:fldCharType="separate"/>
    </w:r>
    <w:r w:rsidR="001B60BE">
      <w:rPr>
        <w:noProof/>
      </w:rPr>
      <w:t>T/GXAS XXXX</w:t>
    </w:r>
    <w:r w:rsidR="001B60BE">
      <w:rPr>
        <w:noProof/>
      </w:rPr>
      <w:t>—</w:t>
    </w:r>
    <w:r w:rsidR="001B60BE">
      <w:rPr>
        <w:noProof/>
      </w:rPr>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527A4" w14:textId="2FA6E803" w:rsidR="0056661B" w:rsidRDefault="0056661B" w:rsidP="00F86C07">
    <w:pPr>
      <w:pStyle w:val="afffffc"/>
    </w:pPr>
    <w:r>
      <w:fldChar w:fldCharType="begin"/>
    </w:r>
    <w:r>
      <w:instrText xml:space="preserve"> STYLEREF  标准文件_文件编号  \* MERGEFORMAT </w:instrText>
    </w:r>
    <w:r>
      <w:fldChar w:fldCharType="separate"/>
    </w:r>
    <w:r w:rsidR="001B60BE">
      <w:rPr>
        <w:noProof/>
      </w:rPr>
      <w:t>T/GXAS XXXX</w:t>
    </w:r>
    <w:r w:rsidR="001B60BE">
      <w:rPr>
        <w:noProof/>
      </w:rPr>
      <w:t>—</w:t>
    </w:r>
    <w:r w:rsidR="001B60BE">
      <w:rPr>
        <w:noProof/>
      </w:rPr>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61CA1" w14:textId="5B221C52" w:rsidR="00F86C07" w:rsidRPr="00F86C07" w:rsidRDefault="00F86C07" w:rsidP="00F86C07">
    <w:pPr>
      <w:pStyle w:val="afffffd"/>
    </w:pPr>
    <w:r>
      <w:fldChar w:fldCharType="begin"/>
    </w:r>
    <w:r>
      <w:instrText xml:space="preserve"> STYLEREF  标准文件_文件编号 \* MERGEFORMAT </w:instrText>
    </w:r>
    <w:r>
      <w:fldChar w:fldCharType="separate"/>
    </w:r>
    <w:r w:rsidR="001B60BE">
      <w:rPr>
        <w:noProof/>
      </w:rPr>
      <w:t>T/GXAS XXXX</w:t>
    </w:r>
    <w:r w:rsidR="001B60BE">
      <w:rPr>
        <w:noProof/>
      </w:rPr>
      <w:t>—</w:t>
    </w:r>
    <w:r w:rsidR="001B60BE">
      <w:rPr>
        <w:noProof/>
      </w:rPr>
      <w:t>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55942" w14:textId="4E0DBFBC" w:rsidR="00F86C07" w:rsidRDefault="00F86C07" w:rsidP="00F86C07">
    <w:pPr>
      <w:pStyle w:val="afffffc"/>
    </w:pPr>
    <w:r>
      <w:fldChar w:fldCharType="begin"/>
    </w:r>
    <w:r>
      <w:instrText xml:space="preserve"> STYLEREF  标准文件_文件编号  \* MERGEFORMAT </w:instrText>
    </w:r>
    <w:r>
      <w:fldChar w:fldCharType="separate"/>
    </w:r>
    <w:r w:rsidR="001B60BE">
      <w:rPr>
        <w:noProof/>
      </w:rPr>
      <w:t>T/GXAS XXXX</w:t>
    </w:r>
    <w:r w:rsidR="001B60BE">
      <w:rPr>
        <w:noProof/>
      </w:rPr>
      <w:t>—</w:t>
    </w:r>
    <w:r w:rsidR="001B60BE">
      <w:rPr>
        <w:noProof/>
      </w:rPr>
      <w:t>XXXX</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45DC0B" w14:textId="0CA2471E" w:rsidR="0056661B" w:rsidRPr="00F86C07" w:rsidRDefault="00F86C07" w:rsidP="00F86C07">
    <w:pPr>
      <w:pStyle w:val="afffffd"/>
    </w:pPr>
    <w:r>
      <w:fldChar w:fldCharType="begin"/>
    </w:r>
    <w:r>
      <w:instrText xml:space="preserve"> STYLEREF  标准文件_文件编号 \* MERGEFORMAT </w:instrText>
    </w:r>
    <w:r>
      <w:fldChar w:fldCharType="separate"/>
    </w:r>
    <w:r w:rsidR="001B60BE">
      <w:rPr>
        <w:noProof/>
      </w:rPr>
      <w:t>T/GXAS XXXX</w:t>
    </w:r>
    <w:r w:rsidR="001B60BE">
      <w:rPr>
        <w:noProof/>
      </w:rPr>
      <w:t>—</w:t>
    </w:r>
    <w:r w:rsidR="001B60BE">
      <w:rPr>
        <w:noProof/>
      </w:rPr>
      <w:t>XXXX</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8D09F" w14:textId="04A0303F" w:rsidR="0056661B" w:rsidRDefault="0056661B" w:rsidP="00F86C07">
    <w:pPr>
      <w:pStyle w:val="afffffc"/>
    </w:pPr>
    <w:r>
      <w:fldChar w:fldCharType="begin"/>
    </w:r>
    <w:r>
      <w:instrText xml:space="preserve"> STYLEREF  标准文件_文件编号  \* MERGEFORMAT </w:instrText>
    </w:r>
    <w:r>
      <w:fldChar w:fldCharType="separate"/>
    </w:r>
    <w:r w:rsidR="001B60BE">
      <w:rPr>
        <w:noProof/>
      </w:rPr>
      <w:t>T/GXAS XXXX</w:t>
    </w:r>
    <w:r w:rsidR="001B60BE">
      <w:rPr>
        <w:noProof/>
      </w:rPr>
      <w:t>—</w:t>
    </w:r>
    <w:r w:rsidR="001B60BE">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727384890">
    <w:abstractNumId w:val="0"/>
  </w:num>
  <w:num w:numId="2" w16cid:durableId="314577787">
    <w:abstractNumId w:val="27"/>
  </w:num>
  <w:num w:numId="3" w16cid:durableId="1448618976">
    <w:abstractNumId w:val="5"/>
  </w:num>
  <w:num w:numId="4" w16cid:durableId="1547259597">
    <w:abstractNumId w:val="23"/>
  </w:num>
  <w:num w:numId="5" w16cid:durableId="910893467">
    <w:abstractNumId w:val="18"/>
  </w:num>
  <w:num w:numId="6" w16cid:durableId="236280994">
    <w:abstractNumId w:val="13"/>
  </w:num>
  <w:num w:numId="7" w16cid:durableId="836111110">
    <w:abstractNumId w:val="8"/>
  </w:num>
  <w:num w:numId="8" w16cid:durableId="484903503">
    <w:abstractNumId w:val="3"/>
  </w:num>
  <w:num w:numId="9" w16cid:durableId="1708141434">
    <w:abstractNumId w:val="9"/>
  </w:num>
  <w:num w:numId="10" w16cid:durableId="242222093">
    <w:abstractNumId w:val="16"/>
  </w:num>
  <w:num w:numId="11" w16cid:durableId="307823418">
    <w:abstractNumId w:val="25"/>
  </w:num>
  <w:num w:numId="12" w16cid:durableId="612514970">
    <w:abstractNumId w:val="11"/>
  </w:num>
  <w:num w:numId="13" w16cid:durableId="967472536">
    <w:abstractNumId w:val="12"/>
  </w:num>
  <w:num w:numId="14" w16cid:durableId="2134594819">
    <w:abstractNumId w:val="7"/>
  </w:num>
  <w:num w:numId="15" w16cid:durableId="1083835627">
    <w:abstractNumId w:val="19"/>
  </w:num>
  <w:num w:numId="16" w16cid:durableId="686979467">
    <w:abstractNumId w:val="21"/>
  </w:num>
  <w:num w:numId="17" w16cid:durableId="175119862">
    <w:abstractNumId w:val="17"/>
  </w:num>
  <w:num w:numId="18" w16cid:durableId="879630073">
    <w:abstractNumId w:val="29"/>
  </w:num>
  <w:num w:numId="19" w16cid:durableId="1424377773">
    <w:abstractNumId w:val="15"/>
  </w:num>
  <w:num w:numId="20" w16cid:durableId="2042853927">
    <w:abstractNumId w:val="1"/>
  </w:num>
  <w:num w:numId="21" w16cid:durableId="1618021267">
    <w:abstractNumId w:val="10"/>
  </w:num>
  <w:num w:numId="22" w16cid:durableId="340008749">
    <w:abstractNumId w:val="30"/>
  </w:num>
  <w:num w:numId="23" w16cid:durableId="2009402038">
    <w:abstractNumId w:val="20"/>
  </w:num>
  <w:num w:numId="24" w16cid:durableId="751661269">
    <w:abstractNumId w:val="6"/>
  </w:num>
  <w:num w:numId="25" w16cid:durableId="140734104">
    <w:abstractNumId w:val="26"/>
  </w:num>
  <w:num w:numId="26" w16cid:durableId="2043555934">
    <w:abstractNumId w:val="28"/>
  </w:num>
  <w:num w:numId="27" w16cid:durableId="179975323">
    <w:abstractNumId w:val="2"/>
  </w:num>
  <w:num w:numId="28" w16cid:durableId="845826678">
    <w:abstractNumId w:val="4"/>
  </w:num>
  <w:num w:numId="29" w16cid:durableId="561453017">
    <w:abstractNumId w:val="14"/>
  </w:num>
  <w:num w:numId="30" w16cid:durableId="406414894">
    <w:abstractNumId w:val="24"/>
  </w:num>
  <w:num w:numId="31" w16cid:durableId="111463769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bordersDoNotSurroundHeader/>
  <w:bordersDoNotSurroundFooter/>
  <w:attachedTemplate r:id="rId1"/>
  <w:documentProtection w:edit="forms" w:enforcement="1" w:cryptProviderType="rsaAES" w:cryptAlgorithmClass="hash" w:cryptAlgorithmType="typeAny" w:cryptAlgorithmSid="14" w:cryptSpinCount="100000" w:hash="RJTaOGb5cRX3+44SEF31Mv14GqeWxbm1e/GEAu7zjNN2yxTCrk8rblx+L567e5L/OZAXekyminLABzFyBGEvsw==" w:salt="hAM2rKggzXVISvHq9yrf7g=="/>
  <w:defaultTabStop w:val="420"/>
  <w:evenAndOddHeaders/>
  <w:drawingGridHorizontalSpacing w:val="105"/>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DhhYTMwNTczODVhYTY1NWZmMmE3MGI5ZjE4MDJlMjUifQ=="/>
  </w:docVars>
  <w:rsids>
    <w:rsidRoot w:val="00616760"/>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0354"/>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89F"/>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474"/>
    <w:rsid w:val="000C2FBD"/>
    <w:rsid w:val="000C4B41"/>
    <w:rsid w:val="000C4C16"/>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65E3"/>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60BE"/>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0217"/>
    <w:rsid w:val="00233D64"/>
    <w:rsid w:val="0023482A"/>
    <w:rsid w:val="002359CB"/>
    <w:rsid w:val="00243540"/>
    <w:rsid w:val="002447D7"/>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68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4FD3"/>
    <w:rsid w:val="002C5278"/>
    <w:rsid w:val="002C7EBB"/>
    <w:rsid w:val="002D06C1"/>
    <w:rsid w:val="002D42B5"/>
    <w:rsid w:val="002D4F1A"/>
    <w:rsid w:val="002D6EC6"/>
    <w:rsid w:val="002D79AC"/>
    <w:rsid w:val="002E039D"/>
    <w:rsid w:val="002E3452"/>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A85"/>
    <w:rsid w:val="00324D13"/>
    <w:rsid w:val="00324EDD"/>
    <w:rsid w:val="003331E4"/>
    <w:rsid w:val="00336C64"/>
    <w:rsid w:val="00337162"/>
    <w:rsid w:val="0034194F"/>
    <w:rsid w:val="00344605"/>
    <w:rsid w:val="003474AA"/>
    <w:rsid w:val="00347592"/>
    <w:rsid w:val="00350D1D"/>
    <w:rsid w:val="00352C83"/>
    <w:rsid w:val="00352F1A"/>
    <w:rsid w:val="0036107C"/>
    <w:rsid w:val="003615D2"/>
    <w:rsid w:val="0036429C"/>
    <w:rsid w:val="00364A53"/>
    <w:rsid w:val="003654CB"/>
    <w:rsid w:val="00365AA9"/>
    <w:rsid w:val="00365F86"/>
    <w:rsid w:val="00365F87"/>
    <w:rsid w:val="00366E89"/>
    <w:rsid w:val="00367007"/>
    <w:rsid w:val="003705F4"/>
    <w:rsid w:val="00370D58"/>
    <w:rsid w:val="00371316"/>
    <w:rsid w:val="00376713"/>
    <w:rsid w:val="00377EEC"/>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1F3A"/>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26810"/>
    <w:rsid w:val="00432A30"/>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96D8C"/>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37CF9"/>
    <w:rsid w:val="00541853"/>
    <w:rsid w:val="00543BDA"/>
    <w:rsid w:val="005441CC"/>
    <w:rsid w:val="005479DA"/>
    <w:rsid w:val="00547BCC"/>
    <w:rsid w:val="0055013B"/>
    <w:rsid w:val="00551F6F"/>
    <w:rsid w:val="00555044"/>
    <w:rsid w:val="00555540"/>
    <w:rsid w:val="00561475"/>
    <w:rsid w:val="00562308"/>
    <w:rsid w:val="0056487B"/>
    <w:rsid w:val="00564FB9"/>
    <w:rsid w:val="0056661B"/>
    <w:rsid w:val="00573D9E"/>
    <w:rsid w:val="005801E3"/>
    <w:rsid w:val="00581802"/>
    <w:rsid w:val="005836A8"/>
    <w:rsid w:val="0058409C"/>
    <w:rsid w:val="00584262"/>
    <w:rsid w:val="00586630"/>
    <w:rsid w:val="00587ADD"/>
    <w:rsid w:val="00593A49"/>
    <w:rsid w:val="00596160"/>
    <w:rsid w:val="005966E2"/>
    <w:rsid w:val="00596C75"/>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C7B07"/>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03FC"/>
    <w:rsid w:val="006015CE"/>
    <w:rsid w:val="00604784"/>
    <w:rsid w:val="00606419"/>
    <w:rsid w:val="00607D29"/>
    <w:rsid w:val="00612952"/>
    <w:rsid w:val="00612F26"/>
    <w:rsid w:val="00614CC1"/>
    <w:rsid w:val="00615A9D"/>
    <w:rsid w:val="00616760"/>
    <w:rsid w:val="00617387"/>
    <w:rsid w:val="006205D6"/>
    <w:rsid w:val="006252D8"/>
    <w:rsid w:val="006259BC"/>
    <w:rsid w:val="0062636B"/>
    <w:rsid w:val="00627A2D"/>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6188"/>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0F20"/>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0FCF"/>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7554D"/>
    <w:rsid w:val="00883F93"/>
    <w:rsid w:val="00884DB3"/>
    <w:rsid w:val="00885A9D"/>
    <w:rsid w:val="008864F6"/>
    <w:rsid w:val="0089049D"/>
    <w:rsid w:val="008928C9"/>
    <w:rsid w:val="008930CB"/>
    <w:rsid w:val="008938DC"/>
    <w:rsid w:val="00893FD1"/>
    <w:rsid w:val="00894836"/>
    <w:rsid w:val="00894B0A"/>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6AEE"/>
    <w:rsid w:val="009378DD"/>
    <w:rsid w:val="00940BF4"/>
    <w:rsid w:val="009429D5"/>
    <w:rsid w:val="00942BF1"/>
    <w:rsid w:val="00945180"/>
    <w:rsid w:val="00945428"/>
    <w:rsid w:val="0094607B"/>
    <w:rsid w:val="00953604"/>
    <w:rsid w:val="0095496B"/>
    <w:rsid w:val="00960F1E"/>
    <w:rsid w:val="009610DC"/>
    <w:rsid w:val="00961490"/>
    <w:rsid w:val="0096381A"/>
    <w:rsid w:val="00964B57"/>
    <w:rsid w:val="00965E04"/>
    <w:rsid w:val="009674AD"/>
    <w:rsid w:val="00970CDC"/>
    <w:rsid w:val="00975727"/>
    <w:rsid w:val="00977010"/>
    <w:rsid w:val="00977D02"/>
    <w:rsid w:val="00977FF9"/>
    <w:rsid w:val="009809BB"/>
    <w:rsid w:val="0098364B"/>
    <w:rsid w:val="009908A3"/>
    <w:rsid w:val="009911AF"/>
    <w:rsid w:val="00991875"/>
    <w:rsid w:val="00991F92"/>
    <w:rsid w:val="009920F7"/>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E6293"/>
    <w:rsid w:val="009F03B3"/>
    <w:rsid w:val="009F0F9A"/>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48E"/>
    <w:rsid w:val="00A4661E"/>
    <w:rsid w:val="00A55BD6"/>
    <w:rsid w:val="00A55D50"/>
    <w:rsid w:val="00A57142"/>
    <w:rsid w:val="00A648CD"/>
    <w:rsid w:val="00A6537A"/>
    <w:rsid w:val="00A67866"/>
    <w:rsid w:val="00A70B07"/>
    <w:rsid w:val="00A723F8"/>
    <w:rsid w:val="00A74883"/>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0D83"/>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37E7"/>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6FD2"/>
    <w:rsid w:val="00BC73D8"/>
    <w:rsid w:val="00BC7562"/>
    <w:rsid w:val="00BD52D7"/>
    <w:rsid w:val="00BD5AD2"/>
    <w:rsid w:val="00BE1F4C"/>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16441"/>
    <w:rsid w:val="00C21540"/>
    <w:rsid w:val="00C21906"/>
    <w:rsid w:val="00C21BFA"/>
    <w:rsid w:val="00C24C8D"/>
    <w:rsid w:val="00C25FE2"/>
    <w:rsid w:val="00C26B53"/>
    <w:rsid w:val="00C279B2"/>
    <w:rsid w:val="00C33E50"/>
    <w:rsid w:val="00C34C20"/>
    <w:rsid w:val="00C35A3E"/>
    <w:rsid w:val="00C361BA"/>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5C13"/>
    <w:rsid w:val="00DA64F8"/>
    <w:rsid w:val="00DA6C15"/>
    <w:rsid w:val="00DB0258"/>
    <w:rsid w:val="00DB07A0"/>
    <w:rsid w:val="00DB2758"/>
    <w:rsid w:val="00DB38EE"/>
    <w:rsid w:val="00DB3EEA"/>
    <w:rsid w:val="00DB498B"/>
    <w:rsid w:val="00DB4E89"/>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4F6F"/>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3C88"/>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3E36"/>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3C08"/>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3FD"/>
    <w:rsid w:val="00F474D0"/>
    <w:rsid w:val="00F50179"/>
    <w:rsid w:val="00F515EE"/>
    <w:rsid w:val="00F56511"/>
    <w:rsid w:val="00F6194E"/>
    <w:rsid w:val="00F623AC"/>
    <w:rsid w:val="00F6412A"/>
    <w:rsid w:val="00F65893"/>
    <w:rsid w:val="00F66A4A"/>
    <w:rsid w:val="00F71E22"/>
    <w:rsid w:val="00F72142"/>
    <w:rsid w:val="00F72AE7"/>
    <w:rsid w:val="00F73824"/>
    <w:rsid w:val="00F833BA"/>
    <w:rsid w:val="00F84FD0"/>
    <w:rsid w:val="00F859A8"/>
    <w:rsid w:val="00F86C07"/>
    <w:rsid w:val="00F86D87"/>
    <w:rsid w:val="00F9108B"/>
    <w:rsid w:val="00F91349"/>
    <w:rsid w:val="00F93A8A"/>
    <w:rsid w:val="00F95248"/>
    <w:rsid w:val="00F956A9"/>
    <w:rsid w:val="00F963ED"/>
    <w:rsid w:val="00F966CF"/>
    <w:rsid w:val="00F96CAE"/>
    <w:rsid w:val="00F97317"/>
    <w:rsid w:val="00F97C99"/>
    <w:rsid w:val="00FA662D"/>
    <w:rsid w:val="00FA73B1"/>
    <w:rsid w:val="00FB0CB9"/>
    <w:rsid w:val="00FB231D"/>
    <w:rsid w:val="00FB45F1"/>
    <w:rsid w:val="00FB4A72"/>
    <w:rsid w:val="00FB54E8"/>
    <w:rsid w:val="00FB7054"/>
    <w:rsid w:val="00FC17B7"/>
    <w:rsid w:val="00FC2CB7"/>
    <w:rsid w:val="00FC3B28"/>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5C44"/>
    <w:rsid w:val="00FF730C"/>
    <w:rsid w:val="00FF73F4"/>
    <w:rsid w:val="00FF7CE4"/>
    <w:rsid w:val="00FF7E39"/>
    <w:rsid w:val="243F3E9B"/>
    <w:rsid w:val="356E238A"/>
    <w:rsid w:val="36275E86"/>
    <w:rsid w:val="65C77271"/>
    <w:rsid w:val="67055924"/>
    <w:rsid w:val="71C740B7"/>
    <w:rsid w:val="78834B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078A2BCC"/>
  <w15:docId w15:val="{5BE7EB8B-137D-4EA3-A262-D7CB31F8B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lsdException w:name="toc 5" w:uiPriority="39" w:unhideWhenUsed="1" w:qFormat="1"/>
    <w:lsdException w:name="toc 6" w:uiPriority="39" w:unhideWhenUsed="1" w:qFormat="1"/>
    <w:lsdException w:name="toc 7" w:uiPriority="39" w:unhideWhenUsed="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autoRedefine/>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autoRedefine/>
    <w:uiPriority w:val="39"/>
    <w:unhideWhenUsed/>
    <w:pPr>
      <w:tabs>
        <w:tab w:val="right" w:leader="dot" w:pos="9344"/>
      </w:tabs>
      <w:spacing w:line="300" w:lineRule="exact"/>
      <w:ind w:left="1259"/>
    </w:pPr>
    <w:rPr>
      <w:rFonts w:ascii="宋体"/>
    </w:rPr>
  </w:style>
  <w:style w:type="paragraph" w:styleId="afff9">
    <w:name w:val="Normal Indent"/>
    <w:basedOn w:val="afff5"/>
    <w:autoRedefine/>
    <w:qFormat/>
    <w:pPr>
      <w:ind w:firstLine="420"/>
    </w:pPr>
  </w:style>
  <w:style w:type="paragraph" w:styleId="afffa">
    <w:name w:val="Document Map"/>
    <w:basedOn w:val="afff5"/>
    <w:link w:val="afffb"/>
    <w:autoRedefine/>
    <w:uiPriority w:val="99"/>
    <w:semiHidden/>
    <w:unhideWhenUsed/>
    <w:qFormat/>
    <w:rPr>
      <w:rFonts w:ascii="宋体"/>
      <w:sz w:val="18"/>
      <w:szCs w:val="18"/>
    </w:rPr>
  </w:style>
  <w:style w:type="paragraph" w:styleId="afffc">
    <w:name w:val="Body Text"/>
    <w:basedOn w:val="afff5"/>
    <w:link w:val="afffd"/>
    <w:autoRedefine/>
    <w:qFormat/>
    <w:pPr>
      <w:spacing w:after="120"/>
    </w:pPr>
  </w:style>
  <w:style w:type="paragraph" w:styleId="TOC5">
    <w:name w:val="toc 5"/>
    <w:basedOn w:val="afff5"/>
    <w:next w:val="afff5"/>
    <w:autoRedefine/>
    <w:uiPriority w:val="39"/>
    <w:unhideWhenUsed/>
    <w:qFormat/>
    <w:pPr>
      <w:ind w:left="839"/>
    </w:pPr>
    <w:rPr>
      <w:rFonts w:ascii="宋体"/>
    </w:rPr>
  </w:style>
  <w:style w:type="paragraph" w:styleId="TOC3">
    <w:name w:val="toc 3"/>
    <w:basedOn w:val="afff5"/>
    <w:next w:val="afff5"/>
    <w:autoRedefine/>
    <w:uiPriority w:val="39"/>
    <w:unhideWhenUsed/>
    <w:qFormat/>
    <w:pPr>
      <w:spacing w:line="300" w:lineRule="exact"/>
      <w:ind w:left="420"/>
    </w:pPr>
    <w:rPr>
      <w:rFonts w:ascii="宋体"/>
    </w:rPr>
  </w:style>
  <w:style w:type="paragraph" w:styleId="afffe">
    <w:name w:val="Balloon Text"/>
    <w:basedOn w:val="afff5"/>
    <w:link w:val="affff"/>
    <w:autoRedefine/>
    <w:uiPriority w:val="99"/>
    <w:semiHidden/>
    <w:unhideWhenUsed/>
    <w:qFormat/>
    <w:rPr>
      <w:sz w:val="18"/>
      <w:szCs w:val="18"/>
    </w:rPr>
  </w:style>
  <w:style w:type="paragraph" w:styleId="affff0">
    <w:name w:val="footer"/>
    <w:basedOn w:val="afff5"/>
    <w:link w:val="affff1"/>
    <w:uiPriority w:val="99"/>
    <w:qFormat/>
    <w:pPr>
      <w:tabs>
        <w:tab w:val="center" w:pos="4153"/>
        <w:tab w:val="right" w:pos="8306"/>
      </w:tabs>
      <w:adjustRightInd/>
      <w:snapToGrid w:val="0"/>
      <w:spacing w:line="240" w:lineRule="auto"/>
      <w:jc w:val="right"/>
    </w:pPr>
    <w:rPr>
      <w:rFonts w:ascii="宋体"/>
      <w:sz w:val="18"/>
      <w:szCs w:val="18"/>
    </w:rPr>
  </w:style>
  <w:style w:type="paragraph" w:styleId="affff2">
    <w:name w:val="header"/>
    <w:basedOn w:val="afff5"/>
    <w:link w:val="affff3"/>
    <w:uiPriority w:val="99"/>
    <w:qFormat/>
    <w:pPr>
      <w:tabs>
        <w:tab w:val="center" w:pos="4153"/>
        <w:tab w:val="right" w:pos="8306"/>
      </w:tabs>
      <w:adjustRightInd/>
      <w:snapToGrid w:val="0"/>
      <w:jc w:val="center"/>
    </w:pPr>
    <w:rPr>
      <w:sz w:val="18"/>
      <w:szCs w:val="18"/>
    </w:rPr>
  </w:style>
  <w:style w:type="paragraph" w:styleId="TOC1">
    <w:name w:val="toc 1"/>
    <w:basedOn w:val="afff5"/>
    <w:next w:val="afff5"/>
    <w:autoRedefine/>
    <w:uiPriority w:val="39"/>
    <w:unhideWhenUsed/>
    <w:qFormat/>
    <w:rPr>
      <w:rFonts w:ascii="宋体"/>
    </w:rPr>
  </w:style>
  <w:style w:type="paragraph" w:styleId="TOC4">
    <w:name w:val="toc 4"/>
    <w:basedOn w:val="afff5"/>
    <w:next w:val="afff5"/>
    <w:autoRedefine/>
    <w:uiPriority w:val="39"/>
    <w:unhideWhenUsed/>
    <w:pPr>
      <w:tabs>
        <w:tab w:val="right" w:leader="dot" w:pos="9344"/>
      </w:tabs>
      <w:spacing w:line="300" w:lineRule="exact"/>
      <w:ind w:left="629"/>
    </w:pPr>
    <w:rPr>
      <w:rFonts w:ascii="宋体"/>
    </w:rPr>
  </w:style>
  <w:style w:type="paragraph" w:styleId="affff4">
    <w:name w:val="footnote text"/>
    <w:basedOn w:val="afff5"/>
    <w:next w:val="afff5"/>
    <w:link w:val="affff5"/>
    <w:autoRedefine/>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autoRedefine/>
    <w:uiPriority w:val="39"/>
    <w:unhideWhenUsed/>
    <w:qFormat/>
    <w:pPr>
      <w:spacing w:line="300" w:lineRule="exact"/>
      <w:ind w:left="1049"/>
    </w:pPr>
    <w:rPr>
      <w:rFonts w:ascii="宋体"/>
    </w:rPr>
  </w:style>
  <w:style w:type="paragraph" w:styleId="affff6">
    <w:name w:val="table of figures"/>
    <w:basedOn w:val="afff5"/>
    <w:next w:val="afff5"/>
    <w:autoRedefine/>
    <w:semiHidden/>
    <w:qFormat/>
    <w:pPr>
      <w:adjustRightInd/>
      <w:spacing w:line="240" w:lineRule="auto"/>
      <w:jc w:val="left"/>
    </w:pPr>
    <w:rPr>
      <w:szCs w:val="24"/>
    </w:rPr>
  </w:style>
  <w:style w:type="paragraph" w:styleId="TOC2">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7">
    <w:name w:val="Title"/>
    <w:basedOn w:val="afff5"/>
    <w:link w:val="affff8"/>
    <w:autoRedefine/>
    <w:qFormat/>
    <w:pPr>
      <w:spacing w:before="240" w:after="60"/>
      <w:jc w:val="center"/>
      <w:outlineLvl w:val="0"/>
    </w:pPr>
    <w:rPr>
      <w:rFonts w:ascii="Arial" w:hAnsi="Arial" w:cs="Arial"/>
      <w:b/>
      <w:bCs/>
      <w:sz w:val="32"/>
      <w:szCs w:val="32"/>
    </w:rPr>
  </w:style>
  <w:style w:type="table" w:styleId="affff9">
    <w:name w:val="Table Grid"/>
    <w:basedOn w:val="afff7"/>
    <w:autoRedefin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a">
    <w:name w:val="Strong"/>
    <w:autoRedefine/>
    <w:uiPriority w:val="22"/>
    <w:qFormat/>
    <w:rPr>
      <w:b/>
      <w:bCs/>
    </w:rPr>
  </w:style>
  <w:style w:type="character" w:styleId="affffb">
    <w:name w:val="page number"/>
    <w:autoRedefine/>
    <w:qFormat/>
    <w:rPr>
      <w:rFonts w:ascii="宋体" w:eastAsia="宋体" w:hAnsi="Times New Roman"/>
      <w:sz w:val="18"/>
    </w:rPr>
  </w:style>
  <w:style w:type="character" w:styleId="affffc">
    <w:name w:val="Emphasis"/>
    <w:autoRedefine/>
    <w:uiPriority w:val="20"/>
    <w:qFormat/>
    <w:rPr>
      <w:i/>
      <w:iCs/>
    </w:rPr>
  </w:style>
  <w:style w:type="character" w:styleId="affffd">
    <w:name w:val="Hyperlink"/>
    <w:autoRedefine/>
    <w:uiPriority w:val="99"/>
    <w:qFormat/>
    <w:rPr>
      <w:rFonts w:ascii="宋体" w:eastAsia="宋体" w:hAnsi="Times New Roman"/>
      <w:color w:val="auto"/>
      <w:spacing w:val="0"/>
      <w:w w:val="100"/>
      <w:position w:val="0"/>
      <w:sz w:val="21"/>
      <w:u w:val="none"/>
      <w:vertAlign w:val="baseline"/>
    </w:rPr>
  </w:style>
  <w:style w:type="character" w:styleId="affffe">
    <w:name w:val="footnote reference"/>
    <w:autoRedefine/>
    <w:semiHidden/>
    <w:qFormat/>
    <w:rPr>
      <w:rFonts w:ascii="宋体" w:eastAsia="宋体" w:hAnsi="宋体" w:cs="Times New Roman"/>
      <w:spacing w:val="0"/>
      <w:sz w:val="18"/>
      <w:vertAlign w:val="superscript"/>
    </w:rPr>
  </w:style>
  <w:style w:type="character" w:customStyle="1" w:styleId="10">
    <w:name w:val="标题 1 字符"/>
    <w:link w:val="1"/>
    <w:rPr>
      <w:b/>
      <w:bCs/>
      <w:kern w:val="44"/>
      <w:sz w:val="44"/>
      <w:szCs w:val="44"/>
    </w:rPr>
  </w:style>
  <w:style w:type="character" w:customStyle="1" w:styleId="23">
    <w:name w:val="标题 2 字符"/>
    <w:link w:val="22"/>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autoRedefine/>
    <w:qFormat/>
    <w:rPr>
      <w:rFonts w:ascii="Arial" w:eastAsia="黑体" w:hAnsi="Arial"/>
      <w:b/>
      <w:bCs/>
      <w:kern w:val="2"/>
      <w:sz w:val="28"/>
      <w:szCs w:val="28"/>
    </w:rPr>
  </w:style>
  <w:style w:type="character" w:customStyle="1" w:styleId="50">
    <w:name w:val="标题 5 字符"/>
    <w:link w:val="5"/>
    <w:autoRedefine/>
    <w:qFormat/>
    <w:rPr>
      <w:b/>
      <w:bCs/>
      <w:kern w:val="2"/>
      <w:sz w:val="28"/>
      <w:szCs w:val="28"/>
    </w:rPr>
  </w:style>
  <w:style w:type="character" w:customStyle="1" w:styleId="60">
    <w:name w:val="标题 6 字符"/>
    <w:link w:val="6"/>
    <w:autoRedefine/>
    <w:qFormat/>
    <w:rPr>
      <w:rFonts w:ascii="Arial" w:eastAsia="黑体" w:hAnsi="Arial"/>
      <w:b/>
      <w:bCs/>
      <w:kern w:val="2"/>
      <w:sz w:val="24"/>
      <w:szCs w:val="24"/>
    </w:rPr>
  </w:style>
  <w:style w:type="character" w:customStyle="1" w:styleId="70">
    <w:name w:val="标题 7 字符"/>
    <w:link w:val="7"/>
    <w:autoRedefine/>
    <w:qFormat/>
    <w:rPr>
      <w:b/>
      <w:bCs/>
      <w:kern w:val="2"/>
      <w:sz w:val="24"/>
      <w:szCs w:val="24"/>
    </w:rPr>
  </w:style>
  <w:style w:type="character" w:customStyle="1" w:styleId="80">
    <w:name w:val="标题 8 字符"/>
    <w:link w:val="8"/>
    <w:autoRedefine/>
    <w:qFormat/>
    <w:rPr>
      <w:rFonts w:ascii="Arial" w:eastAsia="黑体" w:hAnsi="Arial"/>
      <w:kern w:val="2"/>
      <w:sz w:val="24"/>
      <w:szCs w:val="24"/>
    </w:rPr>
  </w:style>
  <w:style w:type="character" w:customStyle="1" w:styleId="90">
    <w:name w:val="标题 9 字符"/>
    <w:link w:val="9"/>
    <w:autoRedefine/>
    <w:qFormat/>
    <w:rPr>
      <w:rFonts w:ascii="Arial" w:eastAsia="黑体" w:hAnsi="Arial"/>
      <w:kern w:val="2"/>
      <w:sz w:val="21"/>
      <w:szCs w:val="21"/>
    </w:rPr>
  </w:style>
  <w:style w:type="character" w:customStyle="1" w:styleId="affff3">
    <w:name w:val="页眉 字符"/>
    <w:link w:val="affff2"/>
    <w:autoRedefine/>
    <w:uiPriority w:val="99"/>
    <w:qFormat/>
    <w:rPr>
      <w:kern w:val="2"/>
      <w:sz w:val="18"/>
      <w:szCs w:val="18"/>
    </w:rPr>
  </w:style>
  <w:style w:type="character" w:customStyle="1" w:styleId="affff1">
    <w:name w:val="页脚 字符"/>
    <w:link w:val="affff0"/>
    <w:autoRedefine/>
    <w:uiPriority w:val="99"/>
    <w:qFormat/>
    <w:rPr>
      <w:rFonts w:ascii="宋体"/>
      <w:kern w:val="2"/>
      <w:sz w:val="18"/>
      <w:szCs w:val="18"/>
    </w:rPr>
  </w:style>
  <w:style w:type="character" w:customStyle="1" w:styleId="affff">
    <w:name w:val="批注框文本 字符"/>
    <w:link w:val="afffe"/>
    <w:autoRedefine/>
    <w:uiPriority w:val="99"/>
    <w:semiHidden/>
    <w:qFormat/>
    <w:rPr>
      <w:kern w:val="2"/>
      <w:sz w:val="18"/>
      <w:szCs w:val="18"/>
    </w:rPr>
  </w:style>
  <w:style w:type="paragraph" w:styleId="afffff">
    <w:name w:val="Quote"/>
    <w:basedOn w:val="afff5"/>
    <w:next w:val="afff5"/>
    <w:link w:val="afffff0"/>
    <w:autoRedefine/>
    <w:uiPriority w:val="29"/>
    <w:qFormat/>
    <w:rPr>
      <w:i/>
      <w:iCs/>
      <w:color w:val="000000"/>
    </w:rPr>
  </w:style>
  <w:style w:type="character" w:customStyle="1" w:styleId="afffff0">
    <w:name w:val="引用 字符"/>
    <w:link w:val="afffff"/>
    <w:autoRedefine/>
    <w:uiPriority w:val="29"/>
    <w:qFormat/>
    <w:rPr>
      <w:i/>
      <w:iCs/>
      <w:color w:val="000000"/>
      <w:kern w:val="2"/>
      <w:sz w:val="21"/>
      <w:szCs w:val="21"/>
    </w:rPr>
  </w:style>
  <w:style w:type="character" w:customStyle="1" w:styleId="affff8">
    <w:name w:val="标题 字符"/>
    <w:link w:val="affff7"/>
    <w:autoRedefine/>
    <w:qFormat/>
    <w:rPr>
      <w:rFonts w:ascii="Arial" w:hAnsi="Arial" w:cs="Arial"/>
      <w:b/>
      <w:bCs/>
      <w:kern w:val="2"/>
      <w:sz w:val="32"/>
      <w:szCs w:val="32"/>
    </w:rPr>
  </w:style>
  <w:style w:type="paragraph" w:customStyle="1" w:styleId="afffff1">
    <w:name w:val="标准标志"/>
    <w:next w:val="afff5"/>
    <w:autoRedefine/>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2">
    <w:name w:val="标准称谓"/>
    <w:next w:val="afff5"/>
    <w:autoRedefine/>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3">
    <w:name w:val="标准文件_页脚偶数页"/>
    <w:autoRedefine/>
    <w:qFormat/>
    <w:pPr>
      <w:ind w:left="198"/>
    </w:pPr>
    <w:rPr>
      <w:rFonts w:ascii="宋体"/>
      <w:sz w:val="18"/>
    </w:rPr>
  </w:style>
  <w:style w:type="paragraph" w:customStyle="1" w:styleId="afffff4">
    <w:name w:val="标准文件_页脚奇数页"/>
    <w:autoRedefine/>
    <w:qFormat/>
    <w:pPr>
      <w:ind w:right="227"/>
      <w:jc w:val="right"/>
    </w:pPr>
    <w:rPr>
      <w:rFonts w:ascii="宋体"/>
      <w:sz w:val="18"/>
    </w:rPr>
  </w:style>
  <w:style w:type="paragraph" w:customStyle="1" w:styleId="afffff5">
    <w:name w:val="标准书眉一"/>
    <w:autoRedefine/>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6">
    <w:name w:val="标准文件_标准正文"/>
    <w:basedOn w:val="afff5"/>
    <w:next w:val="afffff7"/>
    <w:autoRedefine/>
    <w:qFormat/>
    <w:pPr>
      <w:snapToGrid w:val="0"/>
      <w:ind w:firstLineChars="200" w:firstLine="200"/>
    </w:pPr>
    <w:rPr>
      <w:kern w:val="0"/>
    </w:rPr>
  </w:style>
  <w:style w:type="paragraph" w:customStyle="1" w:styleId="afffff7">
    <w:name w:val="标准文件_段"/>
    <w:link w:val="Char"/>
    <w:autoRedefine/>
    <w:qFormat/>
    <w:pPr>
      <w:autoSpaceDE w:val="0"/>
      <w:autoSpaceDN w:val="0"/>
      <w:ind w:firstLineChars="200" w:firstLine="200"/>
      <w:jc w:val="both"/>
    </w:pPr>
    <w:rPr>
      <w:rFonts w:ascii="宋体"/>
      <w:sz w:val="21"/>
    </w:rPr>
  </w:style>
  <w:style w:type="paragraph" w:customStyle="1" w:styleId="afffff8">
    <w:name w:val="标准文件_版本"/>
    <w:basedOn w:val="afffff6"/>
    <w:autoRedefine/>
    <w:qFormat/>
    <w:pPr>
      <w:adjustRightInd/>
      <w:snapToGrid/>
      <w:ind w:firstLineChars="0" w:firstLine="0"/>
    </w:pPr>
    <w:rPr>
      <w:rFonts w:ascii="宋体" w:hAnsi="宋体"/>
      <w:kern w:val="2"/>
    </w:rPr>
  </w:style>
  <w:style w:type="paragraph" w:customStyle="1" w:styleId="afffff9">
    <w:name w:val="标准文件_标准部门"/>
    <w:basedOn w:val="afff5"/>
    <w:autoRedefine/>
    <w:qFormat/>
    <w:pPr>
      <w:jc w:val="center"/>
    </w:pPr>
    <w:rPr>
      <w:rFonts w:ascii="黑体" w:eastAsia="黑体"/>
      <w:kern w:val="0"/>
      <w:sz w:val="44"/>
    </w:rPr>
  </w:style>
  <w:style w:type="paragraph" w:customStyle="1" w:styleId="afffffa">
    <w:name w:val="标准文件_标准代替"/>
    <w:basedOn w:val="afff5"/>
    <w:next w:val="afff5"/>
    <w:autoRedefine/>
    <w:qFormat/>
    <w:pPr>
      <w:spacing w:line="310" w:lineRule="exact"/>
      <w:jc w:val="right"/>
    </w:pPr>
    <w:rPr>
      <w:rFonts w:ascii="宋体" w:hAnsi="宋体"/>
      <w:kern w:val="0"/>
    </w:rPr>
  </w:style>
  <w:style w:type="paragraph" w:customStyle="1" w:styleId="afffffb">
    <w:name w:val="标准文件_标准名称标题"/>
    <w:basedOn w:val="afff5"/>
    <w:next w:val="afff5"/>
    <w:autoRedefine/>
    <w:qFormat/>
    <w:pPr>
      <w:widowControl/>
      <w:shd w:val="clear" w:color="FFFFFF" w:fill="FFFFFF"/>
      <w:adjustRightInd/>
      <w:spacing w:before="640" w:after="100"/>
      <w:jc w:val="center"/>
    </w:pPr>
    <w:rPr>
      <w:rFonts w:ascii="黑体" w:eastAsia="黑体"/>
      <w:kern w:val="0"/>
      <w:sz w:val="32"/>
    </w:rPr>
  </w:style>
  <w:style w:type="paragraph" w:customStyle="1" w:styleId="afffffc">
    <w:name w:val="标准文件_页眉奇数页"/>
    <w:next w:val="afff5"/>
    <w:autoRedefine/>
    <w:qFormat/>
    <w:pPr>
      <w:tabs>
        <w:tab w:val="center" w:pos="4154"/>
        <w:tab w:val="right" w:pos="8306"/>
      </w:tabs>
      <w:spacing w:after="120"/>
      <w:jc w:val="right"/>
    </w:pPr>
    <w:rPr>
      <w:rFonts w:ascii="黑体" w:eastAsia="黑体" w:hAnsi="宋体"/>
      <w:sz w:val="21"/>
    </w:rPr>
  </w:style>
  <w:style w:type="paragraph" w:customStyle="1" w:styleId="afffffd">
    <w:name w:val="标准文件_页眉偶数页"/>
    <w:basedOn w:val="afffffc"/>
    <w:next w:val="afff5"/>
    <w:autoRedefine/>
    <w:qFormat/>
    <w:pPr>
      <w:jc w:val="left"/>
    </w:pPr>
  </w:style>
  <w:style w:type="paragraph" w:customStyle="1" w:styleId="afffffe">
    <w:name w:val="标准文件_参考文献标题"/>
    <w:basedOn w:val="afff5"/>
    <w:next w:val="afff5"/>
    <w:autoRedefine/>
    <w:qFormat/>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a">
    <w:name w:val="标准文件_参考文献条目"/>
    <w:autoRedefine/>
    <w:qFormat/>
    <w:pPr>
      <w:numPr>
        <w:numId w:val="1"/>
      </w:numPr>
    </w:pPr>
    <w:rPr>
      <w:rFonts w:ascii="宋体"/>
    </w:rPr>
  </w:style>
  <w:style w:type="paragraph" w:customStyle="1" w:styleId="affe">
    <w:name w:val="标准文件_二级条标题"/>
    <w:next w:val="afffff7"/>
    <w:autoRedefine/>
    <w:qFormat/>
    <w:pPr>
      <w:widowControl w:val="0"/>
      <w:numPr>
        <w:ilvl w:val="3"/>
        <w:numId w:val="2"/>
      </w:numPr>
      <w:spacing w:beforeLines="50" w:afterLines="50"/>
      <w:jc w:val="both"/>
      <w:outlineLvl w:val="2"/>
    </w:pPr>
    <w:rPr>
      <w:rFonts w:ascii="黑体" w:eastAsia="黑体"/>
      <w:sz w:val="21"/>
    </w:rPr>
  </w:style>
  <w:style w:type="character" w:customStyle="1" w:styleId="affffff">
    <w:name w:val="标准文件_发布"/>
    <w:autoRedefine/>
    <w:qFormat/>
    <w:rPr>
      <w:rFonts w:ascii="黑体" w:eastAsia="黑体"/>
      <w:spacing w:val="0"/>
      <w:w w:val="100"/>
      <w:position w:val="3"/>
      <w:sz w:val="28"/>
    </w:rPr>
  </w:style>
  <w:style w:type="paragraph" w:customStyle="1" w:styleId="ad">
    <w:name w:val="标准文件_方框数字列项"/>
    <w:basedOn w:val="afffff7"/>
    <w:autoRedefine/>
    <w:qFormat/>
    <w:pPr>
      <w:numPr>
        <w:numId w:val="3"/>
      </w:numPr>
      <w:ind w:firstLineChars="0" w:firstLine="0"/>
    </w:pPr>
  </w:style>
  <w:style w:type="paragraph" w:customStyle="1" w:styleId="affffff0">
    <w:name w:val="标准文件_封面标准编号"/>
    <w:basedOn w:val="afff5"/>
    <w:next w:val="afffffa"/>
    <w:autoRedefine/>
    <w:qFormat/>
    <w:pPr>
      <w:spacing w:line="310" w:lineRule="exact"/>
      <w:jc w:val="right"/>
    </w:pPr>
    <w:rPr>
      <w:rFonts w:ascii="黑体" w:eastAsia="黑体"/>
      <w:kern w:val="0"/>
      <w:sz w:val="28"/>
    </w:rPr>
  </w:style>
  <w:style w:type="paragraph" w:customStyle="1" w:styleId="affffff1">
    <w:name w:val="标准文件_封面标准分类号"/>
    <w:basedOn w:val="afff5"/>
    <w:autoRedefine/>
    <w:qFormat/>
    <w:rPr>
      <w:rFonts w:ascii="黑体" w:eastAsia="黑体"/>
      <w:b/>
      <w:kern w:val="0"/>
      <w:sz w:val="28"/>
    </w:rPr>
  </w:style>
  <w:style w:type="paragraph" w:customStyle="1" w:styleId="affffff2">
    <w:name w:val="标准文件_封面标准名称"/>
    <w:basedOn w:val="afff5"/>
    <w:autoRedefine/>
    <w:qFormat/>
    <w:pPr>
      <w:spacing w:line="240" w:lineRule="auto"/>
      <w:jc w:val="center"/>
    </w:pPr>
    <w:rPr>
      <w:rFonts w:ascii="黑体" w:eastAsia="黑体"/>
      <w:kern w:val="0"/>
      <w:sz w:val="52"/>
    </w:rPr>
  </w:style>
  <w:style w:type="paragraph" w:customStyle="1" w:styleId="affffff3">
    <w:name w:val="标准文件_封面标准英文名称"/>
    <w:basedOn w:val="afff5"/>
    <w:autoRedefine/>
    <w:qFormat/>
    <w:pPr>
      <w:spacing w:line="240" w:lineRule="auto"/>
      <w:jc w:val="center"/>
    </w:pPr>
    <w:rPr>
      <w:rFonts w:ascii="黑体" w:eastAsia="黑体"/>
      <w:b/>
      <w:sz w:val="28"/>
    </w:rPr>
  </w:style>
  <w:style w:type="paragraph" w:customStyle="1" w:styleId="affffff4">
    <w:name w:val="标准文件_封面发布日期"/>
    <w:basedOn w:val="afff5"/>
    <w:autoRedefine/>
    <w:qFormat/>
    <w:pPr>
      <w:spacing w:line="310" w:lineRule="exact"/>
    </w:pPr>
    <w:rPr>
      <w:rFonts w:ascii="黑体" w:eastAsia="黑体"/>
      <w:kern w:val="0"/>
      <w:sz w:val="28"/>
    </w:rPr>
  </w:style>
  <w:style w:type="paragraph" w:customStyle="1" w:styleId="affffff5">
    <w:name w:val="标准文件_封面密级"/>
    <w:basedOn w:val="afff5"/>
    <w:autoRedefine/>
    <w:qFormat/>
    <w:rPr>
      <w:rFonts w:eastAsia="黑体"/>
      <w:sz w:val="32"/>
    </w:rPr>
  </w:style>
  <w:style w:type="paragraph" w:customStyle="1" w:styleId="affffff6">
    <w:name w:val="标准文件_封面实施日期"/>
    <w:basedOn w:val="afff5"/>
    <w:autoRedefine/>
    <w:qFormat/>
    <w:pPr>
      <w:spacing w:line="310" w:lineRule="exact"/>
      <w:jc w:val="right"/>
    </w:pPr>
    <w:rPr>
      <w:rFonts w:ascii="黑体" w:eastAsia="黑体"/>
      <w:sz w:val="28"/>
    </w:rPr>
  </w:style>
  <w:style w:type="paragraph" w:customStyle="1" w:styleId="affffff7">
    <w:name w:val="标准文件_封面抬头"/>
    <w:basedOn w:val="afffff7"/>
    <w:autoRedefin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7"/>
    <w:autoRedefine/>
    <w:qFormat/>
    <w:pPr>
      <w:numPr>
        <w:numId w:val="4"/>
      </w:numPr>
      <w:shd w:val="clear" w:color="FFFFFF" w:fill="FFFFFF"/>
      <w:tabs>
        <w:tab w:val="left" w:pos="6406"/>
      </w:tabs>
      <w:spacing w:before="560" w:afterLines="50"/>
      <w:jc w:val="center"/>
      <w:outlineLvl w:val="0"/>
    </w:pPr>
    <w:rPr>
      <w:rFonts w:ascii="黑体" w:eastAsia="黑体"/>
      <w:sz w:val="21"/>
    </w:rPr>
  </w:style>
  <w:style w:type="paragraph" w:customStyle="1" w:styleId="aff">
    <w:name w:val="标准文件_附录表标题"/>
    <w:next w:val="afffff7"/>
    <w:autoRedefine/>
    <w:qFormat/>
    <w:pPr>
      <w:numPr>
        <w:ilvl w:val="1"/>
        <w:numId w:val="5"/>
      </w:numPr>
      <w:adjustRightInd w:val="0"/>
      <w:snapToGrid w:val="0"/>
      <w:spacing w:beforeLines="50" w:afterLines="50"/>
      <w:jc w:val="center"/>
      <w:textAlignment w:val="baseline"/>
    </w:pPr>
    <w:rPr>
      <w:rFonts w:ascii="黑体" w:eastAsia="黑体"/>
      <w:kern w:val="21"/>
      <w:sz w:val="21"/>
    </w:rPr>
  </w:style>
  <w:style w:type="paragraph" w:customStyle="1" w:styleId="aff4">
    <w:name w:val="标准文件_附录一级条标题"/>
    <w:next w:val="afffff7"/>
    <w:autoRedefine/>
    <w:qFormat/>
    <w:pPr>
      <w:widowControl w:val="0"/>
      <w:numPr>
        <w:ilvl w:val="1"/>
        <w:numId w:val="4"/>
      </w:numPr>
      <w:spacing w:beforeLines="50" w:afterLines="50"/>
      <w:jc w:val="both"/>
      <w:outlineLvl w:val="2"/>
    </w:pPr>
    <w:rPr>
      <w:rFonts w:ascii="黑体" w:eastAsia="黑体"/>
      <w:kern w:val="21"/>
      <w:sz w:val="21"/>
    </w:rPr>
  </w:style>
  <w:style w:type="paragraph" w:customStyle="1" w:styleId="aff5">
    <w:name w:val="标准文件_附录二级条标题"/>
    <w:basedOn w:val="aff4"/>
    <w:next w:val="afffff7"/>
    <w:autoRedefine/>
    <w:qFormat/>
    <w:pPr>
      <w:widowControl/>
      <w:numPr>
        <w:ilvl w:val="2"/>
      </w:numPr>
      <w:wordWrap w:val="0"/>
      <w:overflowPunct w:val="0"/>
      <w:autoSpaceDE w:val="0"/>
      <w:autoSpaceDN w:val="0"/>
      <w:textAlignment w:val="baseline"/>
      <w:outlineLvl w:val="3"/>
    </w:pPr>
  </w:style>
  <w:style w:type="paragraph" w:customStyle="1" w:styleId="affffff8">
    <w:name w:val="标准文件_附录公式"/>
    <w:basedOn w:val="afffff6"/>
    <w:next w:val="afffff6"/>
    <w:autoRedefine/>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7"/>
    <w:autoRedefine/>
    <w:qFormat/>
    <w:pPr>
      <w:widowControl w:val="0"/>
      <w:numPr>
        <w:ilvl w:val="3"/>
        <w:numId w:val="4"/>
      </w:numPr>
      <w:spacing w:beforeLines="50" w:afterLines="50"/>
      <w:jc w:val="both"/>
      <w:outlineLvl w:val="4"/>
    </w:pPr>
    <w:rPr>
      <w:rFonts w:ascii="黑体" w:eastAsia="黑体"/>
      <w:kern w:val="21"/>
      <w:sz w:val="21"/>
    </w:rPr>
  </w:style>
  <w:style w:type="paragraph" w:customStyle="1" w:styleId="aff7">
    <w:name w:val="标准文件_附录四级条标题"/>
    <w:next w:val="afffff7"/>
    <w:autoRedefine/>
    <w:qFormat/>
    <w:pPr>
      <w:widowControl w:val="0"/>
      <w:numPr>
        <w:ilvl w:val="4"/>
        <w:numId w:val="4"/>
      </w:numPr>
      <w:spacing w:beforeLines="50" w:afterLines="50"/>
      <w:jc w:val="both"/>
      <w:outlineLvl w:val="5"/>
    </w:pPr>
    <w:rPr>
      <w:rFonts w:ascii="黑体" w:eastAsia="黑体"/>
      <w:kern w:val="21"/>
      <w:sz w:val="21"/>
    </w:rPr>
  </w:style>
  <w:style w:type="paragraph" w:customStyle="1" w:styleId="af9">
    <w:name w:val="标准文件_附录图标题"/>
    <w:next w:val="afffff7"/>
    <w:autoRedefine/>
    <w:qFormat/>
    <w:pPr>
      <w:numPr>
        <w:ilvl w:val="1"/>
        <w:numId w:val="6"/>
      </w:numPr>
      <w:adjustRightInd w:val="0"/>
      <w:snapToGrid w:val="0"/>
      <w:spacing w:beforeLines="50" w:afterLines="50"/>
      <w:jc w:val="center"/>
    </w:pPr>
    <w:rPr>
      <w:rFonts w:ascii="黑体" w:eastAsia="黑体"/>
      <w:sz w:val="21"/>
    </w:rPr>
  </w:style>
  <w:style w:type="paragraph" w:customStyle="1" w:styleId="aff8">
    <w:name w:val="标准文件_附录五级条标题"/>
    <w:next w:val="afffff7"/>
    <w:autoRedefine/>
    <w:qFormat/>
    <w:pPr>
      <w:widowControl w:val="0"/>
      <w:numPr>
        <w:ilvl w:val="5"/>
        <w:numId w:val="4"/>
      </w:numPr>
      <w:spacing w:beforeLines="50" w:afterLines="50"/>
      <w:jc w:val="both"/>
      <w:outlineLvl w:val="6"/>
    </w:pPr>
    <w:rPr>
      <w:rFonts w:ascii="黑体" w:eastAsia="黑体"/>
      <w:kern w:val="21"/>
      <w:sz w:val="21"/>
    </w:rPr>
  </w:style>
  <w:style w:type="paragraph" w:customStyle="1" w:styleId="af0">
    <w:name w:val="标准文件_附录英文标识"/>
    <w:next w:val="afffc"/>
    <w:autoRedefine/>
    <w:qFormat/>
    <w:pPr>
      <w:numPr>
        <w:numId w:val="7"/>
      </w:numPr>
      <w:tabs>
        <w:tab w:val="left" w:pos="6406"/>
      </w:tabs>
      <w:spacing w:before="220" w:after="320"/>
      <w:jc w:val="center"/>
      <w:outlineLvl w:val="0"/>
    </w:pPr>
    <w:rPr>
      <w:rFonts w:ascii="黑体" w:eastAsia="黑体"/>
      <w:sz w:val="21"/>
    </w:rPr>
  </w:style>
  <w:style w:type="character" w:customStyle="1" w:styleId="afffd">
    <w:name w:val="正文文本 字符"/>
    <w:link w:val="afffc"/>
    <w:autoRedefine/>
    <w:qFormat/>
    <w:rPr>
      <w:kern w:val="2"/>
      <w:sz w:val="21"/>
      <w:szCs w:val="21"/>
    </w:rPr>
  </w:style>
  <w:style w:type="paragraph" w:customStyle="1" w:styleId="affffff9">
    <w:name w:val="标准文件_附录章标题"/>
    <w:next w:val="afffff7"/>
    <w:autoRedefine/>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a">
    <w:name w:val="标准文件_公式后的破折号"/>
    <w:basedOn w:val="afffff7"/>
    <w:next w:val="afffff7"/>
    <w:autoRedefine/>
    <w:qFormat/>
    <w:pPr>
      <w:ind w:leftChars="200" w:left="488" w:hangingChars="290" w:hanging="289"/>
    </w:pPr>
  </w:style>
  <w:style w:type="paragraph" w:customStyle="1" w:styleId="a6">
    <w:name w:val="标准文件_前言、引言标题"/>
    <w:next w:val="afff5"/>
    <w:autoRedefine/>
    <w:qFormat/>
    <w:pPr>
      <w:numPr>
        <w:numId w:val="8"/>
      </w:numPr>
      <w:shd w:val="clear" w:color="FFFFFF" w:fill="FFFFFF"/>
      <w:spacing w:before="480" w:afterLines="150"/>
      <w:jc w:val="center"/>
      <w:outlineLvl w:val="0"/>
    </w:pPr>
    <w:rPr>
      <w:rFonts w:ascii="黑体" w:eastAsia="黑体"/>
      <w:sz w:val="32"/>
    </w:rPr>
  </w:style>
  <w:style w:type="paragraph" w:customStyle="1" w:styleId="affffffb">
    <w:name w:val="标准文件_目次、标准名称标题"/>
    <w:basedOn w:val="a6"/>
    <w:next w:val="afffff7"/>
    <w:autoRedefine/>
    <w:qFormat/>
    <w:pPr>
      <w:spacing w:line="460" w:lineRule="exact"/>
      <w:ind w:left="0" w:firstLine="0"/>
    </w:pPr>
  </w:style>
  <w:style w:type="paragraph" w:customStyle="1" w:styleId="affffffc">
    <w:name w:val="标准文件_目录标题"/>
    <w:basedOn w:val="afff5"/>
    <w:autoRedefine/>
    <w:qFormat/>
    <w:pPr>
      <w:spacing w:before="480" w:afterLines="150" w:line="240" w:lineRule="auto"/>
      <w:jc w:val="center"/>
    </w:pPr>
    <w:rPr>
      <w:rFonts w:ascii="黑体" w:eastAsia="黑体"/>
      <w:sz w:val="32"/>
    </w:rPr>
  </w:style>
  <w:style w:type="paragraph" w:customStyle="1" w:styleId="af1">
    <w:name w:val="标准文件_破折号列项"/>
    <w:autoRedefine/>
    <w:qFormat/>
    <w:pPr>
      <w:numPr>
        <w:numId w:val="9"/>
      </w:numPr>
      <w:adjustRightInd w:val="0"/>
      <w:snapToGrid w:val="0"/>
      <w:ind w:firstLineChars="200" w:firstLine="200"/>
    </w:pPr>
    <w:rPr>
      <w:sz w:val="21"/>
    </w:rPr>
  </w:style>
  <w:style w:type="paragraph" w:customStyle="1" w:styleId="afc">
    <w:name w:val="标准文件_破折号列项（二级）"/>
    <w:basedOn w:val="af1"/>
    <w:autoRedefine/>
    <w:qFormat/>
    <w:pPr>
      <w:numPr>
        <w:numId w:val="10"/>
      </w:numPr>
    </w:pPr>
  </w:style>
  <w:style w:type="paragraph" w:customStyle="1" w:styleId="afff">
    <w:name w:val="标准文件_三级条标题"/>
    <w:basedOn w:val="affe"/>
    <w:next w:val="afffff7"/>
    <w:autoRedefine/>
    <w:qFormat/>
    <w:pPr>
      <w:widowControl/>
      <w:numPr>
        <w:ilvl w:val="4"/>
      </w:numPr>
      <w:outlineLvl w:val="3"/>
    </w:pPr>
  </w:style>
  <w:style w:type="character" w:customStyle="1" w:styleId="11">
    <w:name w:val="不明显参考1"/>
    <w:autoRedefine/>
    <w:uiPriority w:val="31"/>
    <w:qFormat/>
    <w:rPr>
      <w:smallCaps/>
      <w:color w:val="C0504D"/>
      <w:u w:val="single"/>
    </w:rPr>
  </w:style>
  <w:style w:type="paragraph" w:customStyle="1" w:styleId="affffffd">
    <w:name w:val="标准文件_示例后续"/>
    <w:basedOn w:val="afff5"/>
    <w:autoRedefine/>
    <w:qFormat/>
    <w:pPr>
      <w:adjustRightInd/>
      <w:spacing w:line="240" w:lineRule="auto"/>
      <w:ind w:firstLineChars="200" w:firstLine="200"/>
    </w:pPr>
    <w:rPr>
      <w:sz w:val="18"/>
      <w:szCs w:val="24"/>
    </w:rPr>
  </w:style>
  <w:style w:type="paragraph" w:customStyle="1" w:styleId="aff9">
    <w:name w:val="标准文件_数字编号列项"/>
    <w:autoRedefine/>
    <w:qFormat/>
    <w:pPr>
      <w:numPr>
        <w:numId w:val="11"/>
      </w:numPr>
      <w:jc w:val="both"/>
    </w:pPr>
    <w:rPr>
      <w:rFonts w:ascii="宋体" w:hAnsi="宋体"/>
      <w:sz w:val="21"/>
    </w:rPr>
  </w:style>
  <w:style w:type="paragraph" w:customStyle="1" w:styleId="afff0">
    <w:name w:val="标准文件_四级条标题"/>
    <w:next w:val="afffff7"/>
    <w:autoRedefine/>
    <w:qFormat/>
    <w:pPr>
      <w:widowControl w:val="0"/>
      <w:numPr>
        <w:ilvl w:val="5"/>
        <w:numId w:val="2"/>
      </w:numPr>
      <w:spacing w:beforeLines="50" w:afterLines="50"/>
      <w:jc w:val="both"/>
      <w:outlineLvl w:val="4"/>
    </w:pPr>
    <w:rPr>
      <w:rFonts w:ascii="黑体" w:eastAsia="黑体"/>
      <w:sz w:val="21"/>
    </w:rPr>
  </w:style>
  <w:style w:type="character" w:customStyle="1" w:styleId="affff5">
    <w:name w:val="脚注文本 字符"/>
    <w:link w:val="affff4"/>
    <w:autoRedefine/>
    <w:semiHidden/>
    <w:qFormat/>
    <w:rPr>
      <w:rFonts w:ascii="宋体"/>
      <w:kern w:val="2"/>
      <w:sz w:val="18"/>
      <w:szCs w:val="18"/>
    </w:rPr>
  </w:style>
  <w:style w:type="paragraph" w:customStyle="1" w:styleId="affffffe">
    <w:name w:val="标准文件_条文脚注"/>
    <w:basedOn w:val="affff4"/>
    <w:autoRedefin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7"/>
    <w:autoRedefine/>
    <w:qFormat/>
    <w:pPr>
      <w:numPr>
        <w:numId w:val="12"/>
      </w:numPr>
      <w:spacing w:line="240" w:lineRule="auto"/>
      <w:jc w:val="left"/>
    </w:pPr>
    <w:rPr>
      <w:rFonts w:ascii="宋体" w:hAnsi="宋体"/>
      <w:sz w:val="18"/>
    </w:rPr>
  </w:style>
  <w:style w:type="character" w:customStyle="1" w:styleId="afffffff">
    <w:name w:val="标准文件_图表脚注内容"/>
    <w:autoRedefine/>
    <w:qFormat/>
    <w:rPr>
      <w:rFonts w:ascii="宋体" w:eastAsia="宋体" w:hAnsi="宋体" w:cs="Times New Roman"/>
      <w:spacing w:val="0"/>
      <w:sz w:val="18"/>
      <w:vertAlign w:val="superscript"/>
    </w:rPr>
  </w:style>
  <w:style w:type="paragraph" w:customStyle="1" w:styleId="afff1">
    <w:name w:val="标准文件_五级条标题"/>
    <w:next w:val="afffff7"/>
    <w:autoRedefine/>
    <w:qFormat/>
    <w:pPr>
      <w:widowControl w:val="0"/>
      <w:numPr>
        <w:ilvl w:val="6"/>
        <w:numId w:val="2"/>
      </w:numPr>
      <w:spacing w:beforeLines="50" w:afterLines="50"/>
      <w:jc w:val="both"/>
      <w:outlineLvl w:val="5"/>
    </w:pPr>
    <w:rPr>
      <w:rFonts w:ascii="黑体" w:eastAsia="黑体"/>
      <w:sz w:val="21"/>
    </w:rPr>
  </w:style>
  <w:style w:type="paragraph" w:customStyle="1" w:styleId="affc">
    <w:name w:val="标准文件_章标题"/>
    <w:next w:val="afffff7"/>
    <w:autoRedefine/>
    <w:qFormat/>
    <w:pPr>
      <w:numPr>
        <w:ilvl w:val="1"/>
        <w:numId w:val="2"/>
      </w:numPr>
      <w:spacing w:beforeLines="100" w:afterLines="100"/>
      <w:jc w:val="both"/>
      <w:outlineLvl w:val="0"/>
    </w:pPr>
    <w:rPr>
      <w:rFonts w:ascii="黑体" w:eastAsia="黑体"/>
      <w:sz w:val="21"/>
    </w:rPr>
  </w:style>
  <w:style w:type="paragraph" w:customStyle="1" w:styleId="affd">
    <w:name w:val="标准文件_一级条标题"/>
    <w:basedOn w:val="affc"/>
    <w:next w:val="afffff7"/>
    <w:autoRedefine/>
    <w:qFormat/>
    <w:pPr>
      <w:numPr>
        <w:ilvl w:val="2"/>
      </w:numPr>
      <w:spacing w:beforeLines="50" w:afterLines="50"/>
      <w:outlineLvl w:val="1"/>
    </w:pPr>
  </w:style>
  <w:style w:type="paragraph" w:customStyle="1" w:styleId="afffffff0">
    <w:name w:val="标准文件_一致程度"/>
    <w:basedOn w:val="afff5"/>
    <w:autoRedefine/>
    <w:qFormat/>
    <w:pPr>
      <w:spacing w:line="440" w:lineRule="exact"/>
      <w:jc w:val="center"/>
    </w:pPr>
    <w:rPr>
      <w:sz w:val="28"/>
    </w:rPr>
  </w:style>
  <w:style w:type="paragraph" w:customStyle="1" w:styleId="afffffff1">
    <w:name w:val="标准文件_引言标题"/>
    <w:next w:val="afff5"/>
    <w:autoRedefine/>
    <w:qFormat/>
    <w:pPr>
      <w:shd w:val="clear" w:color="FFFFFF" w:fill="FFFFFF"/>
      <w:spacing w:before="540" w:after="600"/>
      <w:jc w:val="center"/>
      <w:outlineLvl w:val="0"/>
    </w:pPr>
    <w:rPr>
      <w:rFonts w:ascii="黑体" w:eastAsia="黑体"/>
      <w:sz w:val="32"/>
    </w:rPr>
  </w:style>
  <w:style w:type="paragraph" w:customStyle="1" w:styleId="afffffff2">
    <w:name w:val="标准文件_英文图表脚注"/>
    <w:basedOn w:val="afffff6"/>
    <w:autoRedefine/>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autoRedefine/>
    <w:qFormat/>
    <w:pPr>
      <w:numPr>
        <w:ilvl w:val="1"/>
        <w:numId w:val="13"/>
      </w:numPr>
      <w:jc w:val="both"/>
    </w:pPr>
    <w:rPr>
      <w:rFonts w:ascii="宋体"/>
      <w:sz w:val="21"/>
    </w:rPr>
  </w:style>
  <w:style w:type="paragraph" w:customStyle="1" w:styleId="af">
    <w:name w:val="标准文件_英文注："/>
    <w:basedOn w:val="afff5"/>
    <w:next w:val="afffff7"/>
    <w:autoRedefin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autoRedefine/>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7"/>
    <w:autoRedefine/>
    <w:qFormat/>
    <w:pPr>
      <w:numPr>
        <w:numId w:val="16"/>
      </w:numPr>
      <w:tabs>
        <w:tab w:val="left" w:pos="0"/>
      </w:tabs>
      <w:spacing w:beforeLines="50" w:afterLines="50"/>
      <w:jc w:val="center"/>
    </w:pPr>
    <w:rPr>
      <w:rFonts w:ascii="黑体" w:eastAsia="黑体"/>
      <w:sz w:val="21"/>
    </w:rPr>
  </w:style>
  <w:style w:type="paragraph" w:customStyle="1" w:styleId="afffffff3">
    <w:name w:val="标准文件_正文公式"/>
    <w:basedOn w:val="afff5"/>
    <w:next w:val="afffff6"/>
    <w:autoRedefine/>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7"/>
    <w:autoRedefine/>
    <w:qFormat/>
    <w:pPr>
      <w:numPr>
        <w:numId w:val="17"/>
      </w:numPr>
      <w:spacing w:beforeLines="50" w:afterLines="50"/>
      <w:jc w:val="center"/>
    </w:pPr>
    <w:rPr>
      <w:rFonts w:ascii="黑体" w:eastAsia="黑体"/>
      <w:sz w:val="21"/>
    </w:rPr>
  </w:style>
  <w:style w:type="paragraph" w:customStyle="1" w:styleId="afff3">
    <w:name w:val="标准文件_正文英文表标题"/>
    <w:next w:val="afffff7"/>
    <w:autoRedefine/>
    <w:qFormat/>
    <w:pPr>
      <w:numPr>
        <w:numId w:val="18"/>
      </w:numPr>
      <w:jc w:val="center"/>
    </w:pPr>
    <w:rPr>
      <w:rFonts w:ascii="黑体" w:eastAsia="黑体"/>
      <w:sz w:val="21"/>
    </w:rPr>
  </w:style>
  <w:style w:type="paragraph" w:customStyle="1" w:styleId="afb">
    <w:name w:val="标准文件_正文英文图标题"/>
    <w:next w:val="afffff7"/>
    <w:autoRedefine/>
    <w:qFormat/>
    <w:pPr>
      <w:numPr>
        <w:numId w:val="19"/>
      </w:numPr>
      <w:jc w:val="center"/>
    </w:pPr>
    <w:rPr>
      <w:rFonts w:ascii="黑体" w:eastAsia="黑体"/>
      <w:sz w:val="21"/>
    </w:rPr>
  </w:style>
  <w:style w:type="paragraph" w:customStyle="1" w:styleId="af7">
    <w:name w:val="标准文件_编号列项（三级）"/>
    <w:autoRedefine/>
    <w:qFormat/>
    <w:pPr>
      <w:numPr>
        <w:ilvl w:val="2"/>
        <w:numId w:val="13"/>
      </w:numPr>
    </w:pPr>
    <w:rPr>
      <w:rFonts w:ascii="宋体"/>
      <w:sz w:val="21"/>
    </w:rPr>
  </w:style>
  <w:style w:type="paragraph" w:customStyle="1" w:styleId="a1">
    <w:name w:val="二级无标题条"/>
    <w:basedOn w:val="afff5"/>
    <w:autoRedefine/>
    <w:qFormat/>
    <w:pPr>
      <w:numPr>
        <w:ilvl w:val="3"/>
        <w:numId w:val="20"/>
      </w:numPr>
      <w:adjustRightInd/>
      <w:spacing w:line="240" w:lineRule="auto"/>
    </w:pPr>
    <w:rPr>
      <w:rFonts w:ascii="宋体" w:hAnsi="宋体"/>
      <w:szCs w:val="24"/>
    </w:rPr>
  </w:style>
  <w:style w:type="paragraph" w:customStyle="1" w:styleId="afffffff4">
    <w:name w:val="发布部门"/>
    <w:next w:val="afffff7"/>
    <w:autoRedefine/>
    <w:qFormat/>
    <w:pPr>
      <w:framePr w:w="7433" w:h="585" w:hRule="exact" w:hSpace="180" w:vSpace="180" w:wrap="around" w:hAnchor="margin" w:xAlign="center" w:y="14401" w:anchorLock="1"/>
      <w:jc w:val="center"/>
    </w:pPr>
    <w:rPr>
      <w:rFonts w:ascii="宋体"/>
      <w:b/>
      <w:w w:val="135"/>
      <w:sz w:val="36"/>
    </w:rPr>
  </w:style>
  <w:style w:type="paragraph" w:customStyle="1" w:styleId="afffffff5">
    <w:name w:val="发布日期"/>
    <w:autoRedefine/>
    <w:qFormat/>
    <w:pPr>
      <w:framePr w:w="4000" w:h="473" w:hRule="exact" w:hSpace="180" w:vSpace="180" w:wrap="around" w:hAnchor="margin" w:y="13511" w:anchorLock="1"/>
    </w:pPr>
    <w:rPr>
      <w:rFonts w:eastAsia="黑体"/>
      <w:sz w:val="28"/>
    </w:rPr>
  </w:style>
  <w:style w:type="paragraph" w:customStyle="1" w:styleId="afffffff6">
    <w:name w:val="封面标准代替信息"/>
    <w:basedOn w:val="afff5"/>
    <w:autoRedefine/>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7">
    <w:name w:val="封面标准名称"/>
    <w:autoRedefine/>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8">
    <w:name w:val="封面标准文稿编辑信息"/>
    <w:autoRedefine/>
    <w:qFormat/>
    <w:pPr>
      <w:spacing w:before="180" w:line="180" w:lineRule="exact"/>
      <w:jc w:val="center"/>
    </w:pPr>
    <w:rPr>
      <w:rFonts w:ascii="宋体"/>
      <w:sz w:val="21"/>
    </w:rPr>
  </w:style>
  <w:style w:type="paragraph" w:customStyle="1" w:styleId="afffffff9">
    <w:name w:val="封面标准文稿类别"/>
    <w:autoRedefine/>
    <w:qFormat/>
    <w:pPr>
      <w:spacing w:before="440" w:line="400" w:lineRule="exact"/>
      <w:jc w:val="center"/>
    </w:pPr>
    <w:rPr>
      <w:rFonts w:ascii="宋体"/>
      <w:sz w:val="24"/>
    </w:rPr>
  </w:style>
  <w:style w:type="paragraph" w:customStyle="1" w:styleId="afffffffa">
    <w:name w:val="封面标准英文名称"/>
    <w:autoRedefine/>
    <w:qFormat/>
    <w:pPr>
      <w:widowControl w:val="0"/>
      <w:spacing w:line="360" w:lineRule="exact"/>
      <w:jc w:val="center"/>
    </w:pPr>
    <w:rPr>
      <w:sz w:val="28"/>
    </w:rPr>
  </w:style>
  <w:style w:type="paragraph" w:customStyle="1" w:styleId="afffffffb">
    <w:name w:val="封面一致性程度标识"/>
    <w:autoRedefine/>
    <w:qFormat/>
    <w:pPr>
      <w:spacing w:before="440" w:line="440" w:lineRule="exact"/>
      <w:jc w:val="center"/>
    </w:pPr>
    <w:rPr>
      <w:sz w:val="28"/>
    </w:rPr>
  </w:style>
  <w:style w:type="paragraph" w:customStyle="1" w:styleId="afffffffc">
    <w:name w:val="封面正文"/>
    <w:autoRedefine/>
    <w:qFormat/>
    <w:pPr>
      <w:jc w:val="both"/>
    </w:pPr>
  </w:style>
  <w:style w:type="paragraph" w:customStyle="1" w:styleId="afffffffd">
    <w:name w:val="附录二级无标题条"/>
    <w:basedOn w:val="afff5"/>
    <w:next w:val="afffff7"/>
    <w:autoRedefin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e">
    <w:name w:val="附录三级无标题条"/>
    <w:basedOn w:val="afffffffd"/>
    <w:next w:val="afffff7"/>
    <w:autoRedefine/>
    <w:qFormat/>
    <w:pPr>
      <w:outlineLvl w:val="4"/>
    </w:pPr>
  </w:style>
  <w:style w:type="paragraph" w:customStyle="1" w:styleId="affffffff">
    <w:name w:val="附录四级无标题条"/>
    <w:basedOn w:val="afffffffe"/>
    <w:next w:val="afffff7"/>
    <w:autoRedefine/>
    <w:qFormat/>
    <w:pPr>
      <w:outlineLvl w:val="5"/>
    </w:pPr>
  </w:style>
  <w:style w:type="paragraph" w:customStyle="1" w:styleId="affffffff0">
    <w:name w:val="附录图"/>
    <w:next w:val="afffff7"/>
    <w:autoRedefine/>
    <w:qFormat/>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2">
    <w:name w:val="标准文件_一级项"/>
    <w:autoRedefine/>
    <w:qFormat/>
    <w:pPr>
      <w:numPr>
        <w:numId w:val="21"/>
      </w:numPr>
    </w:pPr>
    <w:rPr>
      <w:rFonts w:ascii="宋体"/>
      <w:sz w:val="21"/>
    </w:rPr>
  </w:style>
  <w:style w:type="paragraph" w:customStyle="1" w:styleId="affffffff1">
    <w:name w:val="附录五级无标题条"/>
    <w:basedOn w:val="affffffff"/>
    <w:next w:val="afffff7"/>
    <w:autoRedefine/>
    <w:qFormat/>
    <w:pPr>
      <w:outlineLvl w:val="6"/>
    </w:pPr>
  </w:style>
  <w:style w:type="paragraph" w:customStyle="1" w:styleId="affffffff2">
    <w:name w:val="附录性质"/>
    <w:basedOn w:val="afff5"/>
    <w:autoRedefine/>
    <w:qFormat/>
    <w:pPr>
      <w:widowControl/>
      <w:adjustRightInd/>
      <w:jc w:val="center"/>
    </w:pPr>
    <w:rPr>
      <w:rFonts w:ascii="黑体" w:eastAsia="黑体"/>
    </w:rPr>
  </w:style>
  <w:style w:type="paragraph" w:customStyle="1" w:styleId="affffffff3">
    <w:name w:val="附录一级无标题条"/>
    <w:basedOn w:val="affffff9"/>
    <w:next w:val="afffff7"/>
    <w:autoRedefine/>
    <w:qFormat/>
    <w:pPr>
      <w:autoSpaceDN w:val="0"/>
      <w:outlineLvl w:val="2"/>
    </w:pPr>
    <w:rPr>
      <w:rFonts w:ascii="宋体" w:eastAsia="宋体" w:hAnsi="宋体"/>
    </w:rPr>
  </w:style>
  <w:style w:type="character" w:customStyle="1" w:styleId="affffffff4">
    <w:name w:val="个人答复风格"/>
    <w:autoRedefine/>
    <w:qFormat/>
    <w:rPr>
      <w:rFonts w:ascii="Arial" w:eastAsia="宋体" w:hAnsi="Arial" w:cs="Arial"/>
      <w:color w:val="auto"/>
      <w:spacing w:val="0"/>
      <w:sz w:val="20"/>
    </w:rPr>
  </w:style>
  <w:style w:type="character" w:customStyle="1" w:styleId="affffffff5">
    <w:name w:val="个人撰写风格"/>
    <w:autoRedefine/>
    <w:qFormat/>
    <w:rPr>
      <w:rFonts w:ascii="Arial" w:eastAsia="宋体" w:hAnsi="Arial" w:cs="Arial"/>
      <w:color w:val="auto"/>
      <w:spacing w:val="0"/>
      <w:sz w:val="20"/>
    </w:rPr>
  </w:style>
  <w:style w:type="paragraph" w:customStyle="1" w:styleId="affffffff6">
    <w:name w:val="脚注后续"/>
    <w:autoRedefine/>
    <w:qFormat/>
    <w:pPr>
      <w:ind w:leftChars="350" w:left="350"/>
      <w:jc w:val="both"/>
    </w:pPr>
    <w:rPr>
      <w:rFonts w:ascii="宋体"/>
      <w:sz w:val="18"/>
    </w:rPr>
  </w:style>
  <w:style w:type="paragraph" w:customStyle="1" w:styleId="afff4">
    <w:name w:val="列项——"/>
    <w:autoRedefine/>
    <w:qFormat/>
    <w:pPr>
      <w:widowControl w:val="0"/>
      <w:numPr>
        <w:numId w:val="22"/>
      </w:numPr>
      <w:jc w:val="both"/>
    </w:pPr>
    <w:rPr>
      <w:rFonts w:ascii="宋体" w:hAnsi="宋体"/>
      <w:sz w:val="21"/>
    </w:rPr>
  </w:style>
  <w:style w:type="paragraph" w:customStyle="1" w:styleId="affffffff7">
    <w:name w:val="列项·"/>
    <w:basedOn w:val="afffff7"/>
    <w:autoRedefine/>
    <w:qFormat/>
    <w:pPr>
      <w:tabs>
        <w:tab w:val="left" w:pos="840"/>
      </w:tabs>
    </w:pPr>
  </w:style>
  <w:style w:type="paragraph" w:customStyle="1" w:styleId="affffffff8">
    <w:name w:val="目次、索引正文"/>
    <w:autoRedefine/>
    <w:qFormat/>
    <w:pPr>
      <w:spacing w:line="320" w:lineRule="exact"/>
      <w:jc w:val="both"/>
    </w:pPr>
    <w:rPr>
      <w:rFonts w:ascii="宋体"/>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
    <w:name w:val="目录 31"/>
    <w:basedOn w:val="afff5"/>
    <w:next w:val="afff5"/>
    <w:autoRedefine/>
    <w:semiHidden/>
    <w:qFormat/>
    <w:pPr>
      <w:spacing w:line="240" w:lineRule="auto"/>
    </w:pPr>
    <w:rPr>
      <w:rFonts w:ascii="宋体" w:hAnsi="宋体"/>
      <w:iCs/>
    </w:rPr>
  </w:style>
  <w:style w:type="paragraph" w:customStyle="1" w:styleId="41">
    <w:name w:val="目录 41"/>
    <w:basedOn w:val="afff5"/>
    <w:next w:val="afff5"/>
    <w:autoRedefine/>
    <w:semiHidden/>
    <w:qFormat/>
    <w:pPr>
      <w:adjustRightInd/>
      <w:spacing w:line="240" w:lineRule="auto"/>
      <w:jc w:val="left"/>
    </w:pPr>
  </w:style>
  <w:style w:type="paragraph" w:customStyle="1" w:styleId="51">
    <w:name w:val="目录 51"/>
    <w:basedOn w:val="afff5"/>
    <w:next w:val="afff5"/>
    <w:autoRedefine/>
    <w:semiHidden/>
    <w:qFormat/>
    <w:pPr>
      <w:spacing w:line="240" w:lineRule="auto"/>
    </w:pPr>
    <w:rPr>
      <w:rFonts w:ascii="宋体" w:hAnsi="宋体"/>
    </w:rPr>
  </w:style>
  <w:style w:type="paragraph" w:customStyle="1" w:styleId="61">
    <w:name w:val="目录 61"/>
    <w:basedOn w:val="afff5"/>
    <w:next w:val="afff5"/>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9">
    <w:name w:val="其他标准称谓"/>
    <w:autoRedefine/>
    <w:qFormat/>
    <w:pPr>
      <w:spacing w:line="0" w:lineRule="atLeast"/>
      <w:jc w:val="distribute"/>
    </w:pPr>
    <w:rPr>
      <w:rFonts w:ascii="黑体" w:eastAsia="黑体" w:hAnsi="宋体"/>
      <w:sz w:val="52"/>
    </w:rPr>
  </w:style>
  <w:style w:type="paragraph" w:customStyle="1" w:styleId="affffffffa">
    <w:name w:val="其他发布部门"/>
    <w:basedOn w:val="afffffff4"/>
    <w:autoRedefine/>
    <w:qFormat/>
    <w:pPr>
      <w:framePr w:wrap="around"/>
      <w:spacing w:line="0" w:lineRule="atLeast"/>
    </w:pPr>
    <w:rPr>
      <w:rFonts w:ascii="黑体" w:eastAsia="黑体"/>
      <w:b w:val="0"/>
    </w:rPr>
  </w:style>
  <w:style w:type="paragraph" w:customStyle="1" w:styleId="affb">
    <w:name w:val="前言标题"/>
    <w:next w:val="afff5"/>
    <w:autoRedefine/>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autoRedefine/>
    <w:qFormat/>
    <w:pPr>
      <w:numPr>
        <w:ilvl w:val="4"/>
        <w:numId w:val="20"/>
      </w:numPr>
      <w:adjustRightInd/>
      <w:spacing w:line="240" w:lineRule="auto"/>
    </w:pPr>
    <w:rPr>
      <w:rFonts w:ascii="宋体" w:hAnsi="宋体"/>
      <w:szCs w:val="24"/>
    </w:rPr>
  </w:style>
  <w:style w:type="paragraph" w:customStyle="1" w:styleId="affffffffb">
    <w:name w:val="实施日期"/>
    <w:basedOn w:val="afffffff5"/>
    <w:autoRedefine/>
    <w:qFormat/>
    <w:pPr>
      <w:framePr w:hSpace="0" w:wrap="around" w:xAlign="right"/>
      <w:jc w:val="right"/>
    </w:pPr>
  </w:style>
  <w:style w:type="paragraph" w:customStyle="1" w:styleId="a3">
    <w:name w:val="四级无标题条"/>
    <w:basedOn w:val="afff5"/>
    <w:autoRedefine/>
    <w:qFormat/>
    <w:pPr>
      <w:numPr>
        <w:ilvl w:val="5"/>
        <w:numId w:val="20"/>
      </w:numPr>
      <w:adjustRightInd/>
      <w:spacing w:line="240" w:lineRule="auto"/>
    </w:pPr>
    <w:rPr>
      <w:rFonts w:ascii="宋体" w:hAnsi="宋体"/>
      <w:szCs w:val="24"/>
    </w:rPr>
  </w:style>
  <w:style w:type="paragraph" w:customStyle="1" w:styleId="affffffffc">
    <w:name w:val="文献分类号"/>
    <w:autoRedefine/>
    <w:qFormat/>
    <w:pPr>
      <w:framePr w:hSpace="180" w:vSpace="180" w:wrap="around" w:hAnchor="margin" w:y="1" w:anchorLock="1"/>
      <w:widowControl w:val="0"/>
      <w:textAlignment w:val="center"/>
    </w:pPr>
    <w:rPr>
      <w:rFonts w:eastAsia="黑体"/>
      <w:sz w:val="21"/>
    </w:rPr>
  </w:style>
  <w:style w:type="paragraph" w:customStyle="1" w:styleId="affffffffd">
    <w:name w:val="无标题条"/>
    <w:next w:val="afffff7"/>
    <w:autoRedefine/>
    <w:qFormat/>
    <w:pPr>
      <w:jc w:val="both"/>
    </w:pPr>
    <w:rPr>
      <w:rFonts w:ascii="宋体" w:hAnsi="宋体"/>
      <w:sz w:val="21"/>
    </w:rPr>
  </w:style>
  <w:style w:type="paragraph" w:customStyle="1" w:styleId="a4">
    <w:name w:val="五级无标题条"/>
    <w:basedOn w:val="afff5"/>
    <w:autoRedefine/>
    <w:qFormat/>
    <w:pPr>
      <w:numPr>
        <w:ilvl w:val="6"/>
        <w:numId w:val="20"/>
      </w:numPr>
      <w:adjustRightInd/>
    </w:pPr>
    <w:rPr>
      <w:szCs w:val="24"/>
    </w:rPr>
  </w:style>
  <w:style w:type="paragraph" w:customStyle="1" w:styleId="a0">
    <w:name w:val="一级无标题条"/>
    <w:basedOn w:val="afff5"/>
    <w:autoRedefine/>
    <w:qFormat/>
    <w:pPr>
      <w:numPr>
        <w:ilvl w:val="2"/>
        <w:numId w:val="20"/>
      </w:numPr>
      <w:adjustRightInd/>
      <w:spacing w:before="10" w:after="10" w:line="240" w:lineRule="auto"/>
    </w:pPr>
    <w:rPr>
      <w:rFonts w:ascii="宋体" w:hAnsi="宋体"/>
      <w:szCs w:val="24"/>
    </w:rPr>
  </w:style>
  <w:style w:type="paragraph" w:customStyle="1" w:styleId="affffffffe">
    <w:name w:val="注:后续"/>
    <w:autoRedefine/>
    <w:qFormat/>
    <w:pPr>
      <w:spacing w:line="300" w:lineRule="exact"/>
      <w:ind w:leftChars="400" w:left="600" w:hangingChars="200" w:hanging="200"/>
      <w:jc w:val="both"/>
    </w:pPr>
    <w:rPr>
      <w:rFonts w:ascii="宋体"/>
      <w:sz w:val="18"/>
    </w:rPr>
  </w:style>
  <w:style w:type="paragraph" w:customStyle="1" w:styleId="afffffffff">
    <w:name w:val="注×:后续"/>
    <w:basedOn w:val="affffffffe"/>
    <w:autoRedefine/>
    <w:qFormat/>
    <w:pPr>
      <w:ind w:leftChars="0" w:left="1406" w:firstLineChars="0" w:hanging="499"/>
    </w:pPr>
  </w:style>
  <w:style w:type="paragraph" w:customStyle="1" w:styleId="afffffffff0">
    <w:name w:val="标准文件_一级无标题"/>
    <w:basedOn w:val="affd"/>
    <w:autoRedefine/>
    <w:qFormat/>
    <w:pPr>
      <w:spacing w:beforeLines="0" w:afterLines="0"/>
      <w:outlineLvl w:val="9"/>
    </w:pPr>
    <w:rPr>
      <w:rFonts w:ascii="宋体" w:eastAsia="宋体"/>
    </w:rPr>
  </w:style>
  <w:style w:type="paragraph" w:customStyle="1" w:styleId="afffffffff1">
    <w:name w:val="标准文件_五级无标题"/>
    <w:basedOn w:val="afff1"/>
    <w:autoRedefine/>
    <w:qFormat/>
    <w:pPr>
      <w:spacing w:beforeLines="0" w:afterLines="0"/>
      <w:outlineLvl w:val="9"/>
    </w:pPr>
    <w:rPr>
      <w:rFonts w:ascii="宋体" w:eastAsia="宋体"/>
    </w:rPr>
  </w:style>
  <w:style w:type="paragraph" w:customStyle="1" w:styleId="afffffffff2">
    <w:name w:val="标准文件_三级无标题"/>
    <w:basedOn w:val="afff"/>
    <w:autoRedefine/>
    <w:qFormat/>
    <w:pPr>
      <w:spacing w:beforeLines="0" w:afterLines="0"/>
      <w:outlineLvl w:val="9"/>
    </w:pPr>
    <w:rPr>
      <w:rFonts w:ascii="宋体" w:eastAsia="宋体"/>
    </w:rPr>
  </w:style>
  <w:style w:type="paragraph" w:customStyle="1" w:styleId="afffffffff3">
    <w:name w:val="标准文件_二级无标题"/>
    <w:basedOn w:val="affe"/>
    <w:autoRedefine/>
    <w:qFormat/>
    <w:pPr>
      <w:spacing w:beforeLines="0" w:afterLines="0"/>
      <w:outlineLvl w:val="9"/>
    </w:pPr>
    <w:rPr>
      <w:rFonts w:ascii="宋体" w:eastAsia="宋体"/>
    </w:rPr>
  </w:style>
  <w:style w:type="paragraph" w:customStyle="1" w:styleId="afffffffff4">
    <w:name w:val="标准_四级无标题"/>
    <w:basedOn w:val="afff0"/>
    <w:next w:val="afffff7"/>
    <w:autoRedefine/>
    <w:qFormat/>
    <w:rPr>
      <w:rFonts w:eastAsia="宋体"/>
    </w:rPr>
  </w:style>
  <w:style w:type="paragraph" w:customStyle="1" w:styleId="afffffffff5">
    <w:name w:val="标准文件_四级无标题"/>
    <w:basedOn w:val="afff0"/>
    <w:autoRedefine/>
    <w:qFormat/>
    <w:pPr>
      <w:spacing w:beforeLines="0" w:afterLines="0"/>
      <w:outlineLvl w:val="9"/>
    </w:pPr>
    <w:rPr>
      <w:rFonts w:ascii="宋体" w:eastAsia="宋体" w:hAnsi="黑体"/>
      <w:szCs w:val="52"/>
    </w:rPr>
  </w:style>
  <w:style w:type="paragraph" w:customStyle="1" w:styleId="aff1">
    <w:name w:val="标准文件_大写罗马数字编号列项"/>
    <w:basedOn w:val="afffff7"/>
    <w:autoRedefine/>
    <w:qFormat/>
    <w:pPr>
      <w:numPr>
        <w:numId w:val="23"/>
      </w:numPr>
      <w:ind w:firstLineChars="0" w:firstLine="0"/>
    </w:pPr>
    <w:rPr>
      <w:rFonts w:ascii="Times New Roman" w:cs="Arial"/>
      <w:szCs w:val="28"/>
    </w:rPr>
  </w:style>
  <w:style w:type="paragraph" w:customStyle="1" w:styleId="ae">
    <w:name w:val="标准文件_小写罗马数字编号列项"/>
    <w:basedOn w:val="afffff7"/>
    <w:autoRedefine/>
    <w:qFormat/>
    <w:pPr>
      <w:numPr>
        <w:numId w:val="24"/>
      </w:numPr>
      <w:ind w:firstLineChars="0" w:firstLine="0"/>
    </w:pPr>
    <w:rPr>
      <w:rFonts w:cs="Arial"/>
      <w:szCs w:val="28"/>
    </w:rPr>
  </w:style>
  <w:style w:type="paragraph" w:customStyle="1" w:styleId="afffffffff6">
    <w:name w:val="标准文件_附录标题"/>
    <w:basedOn w:val="aff3"/>
    <w:autoRedefine/>
    <w:qFormat/>
    <w:pPr>
      <w:numPr>
        <w:numId w:val="0"/>
      </w:numPr>
      <w:spacing w:after="280"/>
      <w:outlineLvl w:val="9"/>
    </w:pPr>
  </w:style>
  <w:style w:type="paragraph" w:customStyle="1" w:styleId="afffffffff7">
    <w:name w:val="标准文件_二级项"/>
    <w:autoRedefine/>
    <w:qFormat/>
    <w:rPr>
      <w:rFonts w:ascii="宋体"/>
      <w:sz w:val="21"/>
    </w:rPr>
  </w:style>
  <w:style w:type="paragraph" w:customStyle="1" w:styleId="af3">
    <w:name w:val="标准文件_三级项"/>
    <w:basedOn w:val="afff5"/>
    <w:autoRedefine/>
    <w:qFormat/>
    <w:pPr>
      <w:numPr>
        <w:ilvl w:val="2"/>
        <w:numId w:val="21"/>
      </w:numPr>
      <w:spacing w:line="-300" w:lineRule="auto"/>
    </w:pPr>
    <w:rPr>
      <w:rFonts w:ascii="Times New Roman" w:hAnsi="Times New Roman"/>
    </w:rPr>
  </w:style>
  <w:style w:type="paragraph" w:customStyle="1" w:styleId="affa">
    <w:name w:val="图表脚注说明"/>
    <w:basedOn w:val="afff5"/>
    <w:next w:val="afffff7"/>
    <w:autoRedefine/>
    <w:qFormat/>
    <w:pPr>
      <w:numPr>
        <w:numId w:val="25"/>
      </w:numPr>
      <w:adjustRightInd/>
      <w:spacing w:line="240" w:lineRule="auto"/>
    </w:pPr>
    <w:rPr>
      <w:rFonts w:ascii="宋体" w:hAnsi="Times New Roman"/>
      <w:sz w:val="18"/>
      <w:szCs w:val="18"/>
    </w:rPr>
  </w:style>
  <w:style w:type="paragraph" w:customStyle="1" w:styleId="af5">
    <w:name w:val="标准文件_字母编号列项（一级）"/>
    <w:autoRedefine/>
    <w:qFormat/>
    <w:pPr>
      <w:numPr>
        <w:numId w:val="13"/>
      </w:numPr>
      <w:jc w:val="both"/>
    </w:pPr>
    <w:rPr>
      <w:rFonts w:ascii="宋体"/>
      <w:sz w:val="21"/>
    </w:rPr>
  </w:style>
  <w:style w:type="paragraph" w:customStyle="1" w:styleId="afffffffff8">
    <w:name w:val="标准文件_索引字母"/>
    <w:next w:val="afffff7"/>
    <w:autoRedefine/>
    <w:qFormat/>
    <w:pPr>
      <w:jc w:val="center"/>
    </w:pPr>
    <w:rPr>
      <w:rFonts w:ascii="宋体" w:eastAsia="Times New Roman" w:hAnsi="宋体"/>
      <w:b/>
      <w:kern w:val="2"/>
      <w:sz w:val="21"/>
    </w:rPr>
  </w:style>
  <w:style w:type="paragraph" w:customStyle="1" w:styleId="afffffffff9">
    <w:name w:val="标准文件_附录前"/>
    <w:next w:val="afffff7"/>
    <w:autoRedefine/>
    <w:qFormat/>
    <w:pPr>
      <w:spacing w:line="20" w:lineRule="atLeast"/>
      <w:ind w:firstLine="200"/>
    </w:pPr>
    <w:rPr>
      <w:rFonts w:ascii="宋体" w:hAnsi="宋体"/>
      <w:kern w:val="2"/>
      <w:sz w:val="10"/>
    </w:rPr>
  </w:style>
  <w:style w:type="paragraph" w:customStyle="1" w:styleId="afffffffffa">
    <w:name w:val="标准文件_正文标准名称"/>
    <w:autoRedefine/>
    <w:qFormat/>
    <w:pPr>
      <w:spacing w:before="560" w:after="640" w:line="400" w:lineRule="exact"/>
      <w:jc w:val="center"/>
    </w:pPr>
    <w:rPr>
      <w:rFonts w:ascii="黑体" w:eastAsia="黑体" w:hAnsi="黑体"/>
      <w:kern w:val="2"/>
      <w:sz w:val="32"/>
      <w:szCs w:val="32"/>
    </w:rPr>
  </w:style>
  <w:style w:type="paragraph" w:customStyle="1" w:styleId="afffffffffb">
    <w:name w:val="标准文件_表格"/>
    <w:basedOn w:val="afffff7"/>
    <w:autoRedefine/>
    <w:qFormat/>
    <w:pPr>
      <w:ind w:firstLineChars="0" w:firstLine="0"/>
      <w:jc w:val="center"/>
    </w:pPr>
    <w:rPr>
      <w:sz w:val="18"/>
    </w:rPr>
  </w:style>
  <w:style w:type="paragraph" w:customStyle="1" w:styleId="afff2">
    <w:name w:val="标准文件_注："/>
    <w:next w:val="afffff7"/>
    <w:autoRedefine/>
    <w:qFormat/>
    <w:pPr>
      <w:widowControl w:val="0"/>
      <w:numPr>
        <w:numId w:val="26"/>
      </w:numPr>
      <w:autoSpaceDE w:val="0"/>
      <w:autoSpaceDN w:val="0"/>
      <w:jc w:val="both"/>
    </w:pPr>
    <w:rPr>
      <w:rFonts w:ascii="宋体"/>
      <w:sz w:val="18"/>
      <w:szCs w:val="18"/>
    </w:rPr>
  </w:style>
  <w:style w:type="paragraph" w:customStyle="1" w:styleId="a5">
    <w:name w:val="标准文件_注×："/>
    <w:autoRedefine/>
    <w:qFormat/>
    <w:pPr>
      <w:widowControl w:val="0"/>
      <w:numPr>
        <w:numId w:val="27"/>
      </w:numPr>
      <w:autoSpaceDE w:val="0"/>
      <w:autoSpaceDN w:val="0"/>
      <w:jc w:val="both"/>
    </w:pPr>
    <w:rPr>
      <w:rFonts w:ascii="宋体"/>
      <w:sz w:val="18"/>
      <w:szCs w:val="18"/>
    </w:rPr>
  </w:style>
  <w:style w:type="paragraph" w:customStyle="1" w:styleId="ac">
    <w:name w:val="标准文件_示例："/>
    <w:next w:val="afffffffffc"/>
    <w:autoRedefine/>
    <w:qFormat/>
    <w:pPr>
      <w:widowControl w:val="0"/>
      <w:numPr>
        <w:numId w:val="28"/>
      </w:numPr>
      <w:jc w:val="both"/>
    </w:pPr>
    <w:rPr>
      <w:rFonts w:ascii="宋体"/>
      <w:sz w:val="18"/>
      <w:szCs w:val="18"/>
    </w:rPr>
  </w:style>
  <w:style w:type="paragraph" w:customStyle="1" w:styleId="afffffffffc">
    <w:name w:val="标准文件_示例内容"/>
    <w:basedOn w:val="afffff7"/>
    <w:autoRedefine/>
    <w:qFormat/>
    <w:pPr>
      <w:ind w:firstLine="420"/>
    </w:pPr>
    <w:rPr>
      <w:sz w:val="18"/>
    </w:rPr>
  </w:style>
  <w:style w:type="paragraph" w:customStyle="1" w:styleId="afa">
    <w:name w:val="标准文件_示例×："/>
    <w:basedOn w:val="afff5"/>
    <w:next w:val="afffffffffc"/>
    <w:autoRedefine/>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7"/>
    <w:autoRedefine/>
    <w:qFormat/>
    <w:rPr>
      <w:rFonts w:ascii="宋体" w:hAnsi="Times New Roman"/>
      <w:sz w:val="21"/>
    </w:rPr>
  </w:style>
  <w:style w:type="paragraph" w:customStyle="1" w:styleId="afffffffffd">
    <w:name w:val="标准文件_表格续"/>
    <w:basedOn w:val="afffff7"/>
    <w:next w:val="afffff7"/>
    <w:autoRedefine/>
    <w:qFormat/>
    <w:pPr>
      <w:jc w:val="center"/>
    </w:pPr>
    <w:rPr>
      <w:rFonts w:ascii="黑体" w:eastAsia="黑体" w:hAnsi="黑体"/>
    </w:rPr>
  </w:style>
  <w:style w:type="character" w:styleId="afffffffffe">
    <w:name w:val="Placeholder Text"/>
    <w:basedOn w:val="afff6"/>
    <w:autoRedefine/>
    <w:uiPriority w:val="99"/>
    <w:semiHidden/>
    <w:qFormat/>
    <w:rPr>
      <w:color w:val="808080"/>
    </w:rPr>
  </w:style>
  <w:style w:type="paragraph" w:customStyle="1" w:styleId="2">
    <w:name w:val="标准文件_二级项2"/>
    <w:basedOn w:val="afffff7"/>
    <w:autoRedefine/>
    <w:qFormat/>
    <w:pPr>
      <w:numPr>
        <w:ilvl w:val="1"/>
        <w:numId w:val="21"/>
      </w:numPr>
      <w:ind w:firstLineChars="0" w:firstLine="0"/>
    </w:pPr>
  </w:style>
  <w:style w:type="paragraph" w:customStyle="1" w:styleId="21">
    <w:name w:val="标准文件_三级项2"/>
    <w:basedOn w:val="afffff7"/>
    <w:autoRedefine/>
    <w:qFormat/>
    <w:pPr>
      <w:numPr>
        <w:numId w:val="30"/>
      </w:numPr>
      <w:spacing w:line="300" w:lineRule="exact"/>
      <w:ind w:firstLineChars="0"/>
    </w:pPr>
    <w:rPr>
      <w:rFonts w:ascii="Times New Roman"/>
    </w:rPr>
  </w:style>
  <w:style w:type="paragraph" w:customStyle="1" w:styleId="20">
    <w:name w:val="标准文件_一级项2"/>
    <w:basedOn w:val="afffff7"/>
    <w:autoRedefine/>
    <w:qFormat/>
    <w:pPr>
      <w:numPr>
        <w:numId w:val="31"/>
      </w:numPr>
      <w:spacing w:line="300" w:lineRule="exact"/>
      <w:ind w:firstLineChars="0"/>
    </w:pPr>
    <w:rPr>
      <w:rFonts w:ascii="Times New Roman"/>
    </w:rPr>
  </w:style>
  <w:style w:type="paragraph" w:customStyle="1" w:styleId="affffffffff">
    <w:name w:val="标准文件_提示"/>
    <w:basedOn w:val="afffff7"/>
    <w:next w:val="afffff7"/>
    <w:autoRedefine/>
    <w:qFormat/>
    <w:pPr>
      <w:ind w:firstLine="420"/>
    </w:pPr>
    <w:rPr>
      <w:rFonts w:ascii="黑体" w:eastAsia="黑体"/>
    </w:rPr>
  </w:style>
  <w:style w:type="character" w:customStyle="1" w:styleId="affffffffff0">
    <w:name w:val="标准文件_来源"/>
    <w:basedOn w:val="afff6"/>
    <w:autoRedefine/>
    <w:uiPriority w:val="1"/>
    <w:qFormat/>
    <w:rPr>
      <w:rFonts w:eastAsia="宋体"/>
      <w:sz w:val="21"/>
    </w:rPr>
  </w:style>
  <w:style w:type="paragraph" w:customStyle="1" w:styleId="affffffffff1">
    <w:name w:val="标准文件_图表说明"/>
    <w:autoRedefine/>
    <w:qFormat/>
    <w:pPr>
      <w:spacing w:line="276" w:lineRule="auto"/>
      <w:ind w:firstLine="420"/>
    </w:pPr>
    <w:rPr>
      <w:rFonts w:ascii="宋体" w:hAnsi="宋体"/>
      <w:kern w:val="2"/>
      <w:sz w:val="18"/>
    </w:rPr>
  </w:style>
  <w:style w:type="paragraph" w:customStyle="1" w:styleId="affffffffff2">
    <w:name w:val="其他发布日期"/>
    <w:basedOn w:val="afffffff5"/>
    <w:autoRedefine/>
    <w:qFormat/>
    <w:pPr>
      <w:framePr w:w="3997" w:h="471" w:hRule="exact" w:hSpace="0" w:vSpace="181" w:wrap="around" w:vAnchor="page" w:hAnchor="page" w:x="1419" w:y="14097"/>
    </w:pPr>
  </w:style>
  <w:style w:type="paragraph" w:customStyle="1" w:styleId="affffffffff3">
    <w:name w:val="其他实施日期"/>
    <w:basedOn w:val="affffffffb"/>
    <w:autoRedefine/>
    <w:qFormat/>
    <w:pPr>
      <w:framePr w:w="3997" w:h="471" w:hRule="exact" w:vSpace="181" w:wrap="around" w:vAnchor="page" w:hAnchor="page" w:x="7089" w:y="14097"/>
    </w:pPr>
  </w:style>
  <w:style w:type="paragraph" w:customStyle="1" w:styleId="affffffffff4">
    <w:name w:val="标准文件_文件编号"/>
    <w:basedOn w:val="afffff7"/>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5">
    <w:name w:val="标准文件_替换文件编号"/>
    <w:basedOn w:val="affffffffff4"/>
    <w:autoRedefine/>
    <w:qFormat/>
    <w:pPr>
      <w:framePr w:wrap="auto"/>
      <w:spacing w:before="57"/>
    </w:pPr>
    <w:rPr>
      <w:sz w:val="21"/>
    </w:rPr>
  </w:style>
  <w:style w:type="paragraph" w:customStyle="1" w:styleId="affffffffff6">
    <w:name w:val="标准文件_文件名称"/>
    <w:basedOn w:val="afffff7"/>
    <w:next w:val="afffff7"/>
    <w:autoRedefin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7"/>
    <w:next w:val="afffff7"/>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7"/>
    <w:next w:val="afffff7"/>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7"/>
    <w:next w:val="afffff7"/>
    <w:autoRedefine/>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7"/>
    <w:next w:val="afffff7"/>
    <w:autoRedefine/>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7"/>
    <w:next w:val="afffff7"/>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7"/>
    <w:next w:val="afffff7"/>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7"/>
    <w:next w:val="afffff7"/>
    <w:autoRedefine/>
    <w:qFormat/>
    <w:pPr>
      <w:numPr>
        <w:ilvl w:val="5"/>
        <w:numId w:val="8"/>
      </w:numPr>
      <w:spacing w:beforeLines="50" w:afterLines="50"/>
      <w:ind w:firstLineChars="0"/>
    </w:pPr>
    <w:rPr>
      <w:rFonts w:ascii="黑体" w:eastAsia="黑体"/>
    </w:rPr>
  </w:style>
  <w:style w:type="paragraph" w:customStyle="1" w:styleId="affffffffff7">
    <w:name w:val="标准文件_注后"/>
    <w:basedOn w:val="afffff7"/>
    <w:autoRedefine/>
    <w:qFormat/>
    <w:pPr>
      <w:ind w:left="811" w:firstLineChars="0" w:firstLine="0"/>
    </w:pPr>
    <w:rPr>
      <w:sz w:val="18"/>
    </w:rPr>
  </w:style>
  <w:style w:type="paragraph" w:customStyle="1" w:styleId="X">
    <w:name w:val="标准文件_注X后"/>
    <w:basedOn w:val="afffff7"/>
    <w:qFormat/>
    <w:pPr>
      <w:ind w:left="811" w:firstLineChars="0" w:firstLine="0"/>
    </w:pPr>
    <w:rPr>
      <w:sz w:val="18"/>
    </w:rPr>
  </w:style>
  <w:style w:type="paragraph" w:customStyle="1" w:styleId="affffffffff8">
    <w:name w:val="标准文件_示例后"/>
    <w:basedOn w:val="afffff7"/>
    <w:qFormat/>
    <w:pPr>
      <w:ind w:left="964" w:firstLineChars="0" w:firstLine="0"/>
    </w:pPr>
    <w:rPr>
      <w:sz w:val="18"/>
    </w:rPr>
  </w:style>
  <w:style w:type="paragraph" w:customStyle="1" w:styleId="X0">
    <w:name w:val="标准文件_示例X后"/>
    <w:basedOn w:val="afffff7"/>
    <w:link w:val="X1"/>
    <w:autoRedefine/>
    <w:qFormat/>
    <w:pPr>
      <w:ind w:left="1049" w:firstLineChars="0" w:firstLine="0"/>
    </w:pPr>
    <w:rPr>
      <w:sz w:val="18"/>
    </w:rPr>
  </w:style>
  <w:style w:type="character" w:customStyle="1" w:styleId="X1">
    <w:name w:val="标准文件_示例X后 字符"/>
    <w:basedOn w:val="Char"/>
    <w:link w:val="X0"/>
    <w:autoRedefine/>
    <w:qFormat/>
    <w:rPr>
      <w:rFonts w:ascii="宋体" w:hAnsi="Times New Roman"/>
      <w:sz w:val="18"/>
    </w:rPr>
  </w:style>
  <w:style w:type="paragraph" w:customStyle="1" w:styleId="affffffffff9">
    <w:name w:val="标准文件_索引项"/>
    <w:basedOn w:val="afffff7"/>
    <w:next w:val="afffff7"/>
    <w:autoRedefine/>
    <w:qFormat/>
    <w:pPr>
      <w:tabs>
        <w:tab w:val="right" w:leader="dot" w:pos="9356"/>
      </w:tabs>
      <w:ind w:left="210" w:firstLineChars="0" w:hanging="210"/>
      <w:jc w:val="left"/>
    </w:pPr>
  </w:style>
  <w:style w:type="paragraph" w:customStyle="1" w:styleId="affffffffffa">
    <w:name w:val="标准文件_附录一级无标题"/>
    <w:basedOn w:val="aff4"/>
    <w:autoRedefine/>
    <w:qFormat/>
    <w:pPr>
      <w:spacing w:beforeLines="0" w:afterLines="0" w:line="276" w:lineRule="auto"/>
      <w:outlineLvl w:val="9"/>
    </w:pPr>
    <w:rPr>
      <w:rFonts w:ascii="宋体" w:eastAsia="宋体"/>
    </w:rPr>
  </w:style>
  <w:style w:type="paragraph" w:customStyle="1" w:styleId="affffffffffb">
    <w:name w:val="标准文件_附录二级无标题"/>
    <w:basedOn w:val="aff5"/>
    <w:autoRedefine/>
    <w:qFormat/>
    <w:pPr>
      <w:spacing w:beforeLines="0" w:afterLines="0" w:line="276" w:lineRule="auto"/>
      <w:outlineLvl w:val="9"/>
    </w:pPr>
    <w:rPr>
      <w:rFonts w:ascii="宋体" w:eastAsia="宋体"/>
    </w:rPr>
  </w:style>
  <w:style w:type="paragraph" w:customStyle="1" w:styleId="affffffffffc">
    <w:name w:val="标准文件_附录三级无标题"/>
    <w:basedOn w:val="aff6"/>
    <w:autoRedefine/>
    <w:qFormat/>
    <w:pPr>
      <w:spacing w:beforeLines="0" w:afterLines="0" w:line="276" w:lineRule="auto"/>
      <w:outlineLvl w:val="9"/>
    </w:pPr>
    <w:rPr>
      <w:rFonts w:ascii="宋体" w:eastAsia="宋体"/>
    </w:rPr>
  </w:style>
  <w:style w:type="paragraph" w:customStyle="1" w:styleId="affffffffffd">
    <w:name w:val="标准文件_附录四级无标题"/>
    <w:basedOn w:val="aff7"/>
    <w:qFormat/>
    <w:pPr>
      <w:spacing w:beforeLines="0" w:afterLines="0" w:line="276" w:lineRule="auto"/>
      <w:outlineLvl w:val="9"/>
    </w:pPr>
    <w:rPr>
      <w:rFonts w:ascii="宋体" w:eastAsia="宋体"/>
    </w:rPr>
  </w:style>
  <w:style w:type="paragraph" w:customStyle="1" w:styleId="affffffffffe">
    <w:name w:val="标准文件_附录五级无标题"/>
    <w:basedOn w:val="aff8"/>
    <w:autoRedefine/>
    <w:qFormat/>
    <w:pPr>
      <w:spacing w:beforeLines="0" w:afterLines="0" w:line="276" w:lineRule="auto"/>
      <w:outlineLvl w:val="9"/>
    </w:pPr>
    <w:rPr>
      <w:rFonts w:ascii="宋体" w:eastAsia="宋体"/>
    </w:rPr>
  </w:style>
  <w:style w:type="paragraph" w:customStyle="1" w:styleId="afffffffffff">
    <w:name w:val="标准文件_引言一级无标题"/>
    <w:basedOn w:val="a7"/>
    <w:next w:val="afffff7"/>
    <w:autoRedefine/>
    <w:qFormat/>
    <w:pPr>
      <w:spacing w:beforeLines="0" w:afterLines="0" w:line="276" w:lineRule="auto"/>
    </w:pPr>
    <w:rPr>
      <w:rFonts w:ascii="宋体" w:eastAsia="宋体"/>
    </w:rPr>
  </w:style>
  <w:style w:type="paragraph" w:customStyle="1" w:styleId="afffffffffff0">
    <w:name w:val="标准文件_引言二级无标题"/>
    <w:basedOn w:val="a8"/>
    <w:next w:val="afffff7"/>
    <w:autoRedefine/>
    <w:qFormat/>
    <w:pPr>
      <w:spacing w:beforeLines="0" w:afterLines="0" w:line="276" w:lineRule="auto"/>
    </w:pPr>
    <w:rPr>
      <w:rFonts w:ascii="宋体" w:eastAsia="宋体"/>
    </w:rPr>
  </w:style>
  <w:style w:type="paragraph" w:customStyle="1" w:styleId="afffffffffff1">
    <w:name w:val="标准文件_引言三级无标题"/>
    <w:basedOn w:val="a9"/>
    <w:autoRedefine/>
    <w:qFormat/>
    <w:pPr>
      <w:spacing w:beforeLines="0" w:afterLines="0" w:line="276" w:lineRule="auto"/>
    </w:pPr>
    <w:rPr>
      <w:rFonts w:ascii="宋体" w:eastAsia="宋体"/>
    </w:rPr>
  </w:style>
  <w:style w:type="paragraph" w:customStyle="1" w:styleId="afffffffffff2">
    <w:name w:val="标准文件_引言四级无标题"/>
    <w:basedOn w:val="aa"/>
    <w:next w:val="afffff7"/>
    <w:autoRedefine/>
    <w:qFormat/>
    <w:pPr>
      <w:spacing w:beforeLines="0" w:afterLines="0" w:line="276" w:lineRule="auto"/>
    </w:pPr>
    <w:rPr>
      <w:rFonts w:ascii="宋体" w:eastAsia="宋体"/>
    </w:rPr>
  </w:style>
  <w:style w:type="paragraph" w:customStyle="1" w:styleId="afffffffffff3">
    <w:name w:val="标准文件_引言五级无标题"/>
    <w:basedOn w:val="ab"/>
    <w:next w:val="afffff7"/>
    <w:autoRedefine/>
    <w:qFormat/>
    <w:pPr>
      <w:spacing w:beforeLines="0" w:afterLines="0" w:line="276" w:lineRule="auto"/>
    </w:pPr>
    <w:rPr>
      <w:rFonts w:ascii="宋体" w:eastAsia="宋体"/>
    </w:rPr>
  </w:style>
  <w:style w:type="paragraph" w:customStyle="1" w:styleId="afffffffffff4">
    <w:name w:val="标准文件_索引标题"/>
    <w:basedOn w:val="afffffe"/>
    <w:next w:val="afffff7"/>
    <w:autoRedefine/>
    <w:qFormat/>
    <w:rPr>
      <w:rFonts w:hAnsi="黑体"/>
    </w:rPr>
  </w:style>
  <w:style w:type="paragraph" w:customStyle="1" w:styleId="afffffffffff5">
    <w:name w:val="标准文件_脚注内容"/>
    <w:basedOn w:val="afffff7"/>
    <w:autoRedefine/>
    <w:qFormat/>
    <w:pPr>
      <w:ind w:leftChars="200" w:left="400" w:hangingChars="200" w:hanging="200"/>
    </w:pPr>
    <w:rPr>
      <w:sz w:val="15"/>
    </w:rPr>
  </w:style>
  <w:style w:type="paragraph" w:customStyle="1" w:styleId="afffffffffff6">
    <w:name w:val="标准文件_术语条一"/>
    <w:basedOn w:val="afffffffff0"/>
    <w:next w:val="afffff7"/>
    <w:autoRedefine/>
    <w:qFormat/>
  </w:style>
  <w:style w:type="paragraph" w:customStyle="1" w:styleId="afffffffffff7">
    <w:name w:val="标准文件_术语条二"/>
    <w:basedOn w:val="afffffffff3"/>
    <w:next w:val="afffff7"/>
    <w:autoRedefine/>
    <w:qFormat/>
  </w:style>
  <w:style w:type="paragraph" w:customStyle="1" w:styleId="afffffffffff8">
    <w:name w:val="标准文件_术语条三"/>
    <w:basedOn w:val="afffffffff2"/>
    <w:next w:val="afffff7"/>
    <w:qFormat/>
  </w:style>
  <w:style w:type="paragraph" w:customStyle="1" w:styleId="afffffffffff9">
    <w:name w:val="标准文件_术语条四"/>
    <w:basedOn w:val="afffffffff5"/>
    <w:next w:val="afffff7"/>
    <w:autoRedefine/>
    <w:qFormat/>
  </w:style>
  <w:style w:type="paragraph" w:customStyle="1" w:styleId="afffffffffffa">
    <w:name w:val="标准文件_术语条五"/>
    <w:basedOn w:val="afffffffff1"/>
    <w:next w:val="afffff7"/>
    <w:qFormat/>
  </w:style>
  <w:style w:type="paragraph" w:customStyle="1" w:styleId="Default">
    <w:name w:val="Default"/>
    <w:autoRedefine/>
    <w:qFormat/>
    <w:pPr>
      <w:widowControl w:val="0"/>
      <w:autoSpaceDE w:val="0"/>
      <w:autoSpaceDN w:val="0"/>
      <w:adjustRightInd w:val="0"/>
    </w:pPr>
    <w:rPr>
      <w:rFonts w:ascii="宋体" w:hAnsi="Calibri" w:cs="宋体"/>
      <w:color w:val="000000"/>
      <w:sz w:val="24"/>
      <w:szCs w:val="24"/>
    </w:rPr>
  </w:style>
  <w:style w:type="character" w:customStyle="1" w:styleId="afffffffffffb">
    <w:name w:val="发布"/>
    <w:basedOn w:val="afff6"/>
    <w:autoRedefine/>
    <w:qFormat/>
    <w:rPr>
      <w:rFonts w:ascii="黑体" w:eastAsia="黑体"/>
      <w:spacing w:val="85"/>
      <w:w w:val="100"/>
      <w:position w:val="3"/>
      <w:sz w:val="28"/>
      <w:szCs w:val="28"/>
    </w:rPr>
  </w:style>
  <w:style w:type="character" w:customStyle="1" w:styleId="afffb">
    <w:name w:val="文档结构图 字符"/>
    <w:basedOn w:val="afff6"/>
    <w:link w:val="afffa"/>
    <w:autoRedefine/>
    <w:uiPriority w:val="99"/>
    <w:semiHidden/>
    <w:qFormat/>
    <w:rPr>
      <w:rFonts w:ascii="宋体"/>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image" Target="media/image4.jpeg"/><Relationship Id="rId3" Type="http://schemas.openxmlformats.org/officeDocument/2006/relationships/numbering" Target="numbering.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3.pn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glossaryDocument" Target="glossary/document.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header" Target="header9.xml"/><Relationship Id="rId10" Type="http://schemas.openxmlformats.org/officeDocument/2006/relationships/image" Target="media/image2.png"/><Relationship Id="rId19" Type="http://schemas.openxmlformats.org/officeDocument/2006/relationships/footer" Target="footer4.xm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header" Target="header8.xml"/><Relationship Id="rId30" Type="http://schemas.openxmlformats.org/officeDocument/2006/relationships/footer" Target="foot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502959BF3244B5587813501B04DB51E"/>
        <w:category>
          <w:name w:val="常规"/>
          <w:gallery w:val="placeholder"/>
        </w:category>
        <w:types>
          <w:type w:val="bbPlcHdr"/>
        </w:types>
        <w:behaviors>
          <w:behavior w:val="content"/>
        </w:behaviors>
        <w:guid w:val="{1F255E7B-55ED-4678-9ABD-92131941ECCA}"/>
      </w:docPartPr>
      <w:docPartBody>
        <w:p w:rsidR="00BC6342" w:rsidRDefault="00BC6342">
          <w:pPr>
            <w:pStyle w:val="1502959BF3244B5587813501B04DB51E"/>
          </w:pPr>
          <w:r>
            <w:rPr>
              <w:rStyle w:val="a3"/>
              <w:rFonts w:hint="eastAsia"/>
            </w:rPr>
            <w:t>单击或点击此处输入文字。</w:t>
          </w:r>
        </w:p>
      </w:docPartBody>
    </w:docPart>
    <w:docPart>
      <w:docPartPr>
        <w:name w:val="C788A77752D04A4B9559B14FD762295E"/>
        <w:category>
          <w:name w:val="常规"/>
          <w:gallery w:val="placeholder"/>
        </w:category>
        <w:types>
          <w:type w:val="bbPlcHdr"/>
        </w:types>
        <w:behaviors>
          <w:behavior w:val="content"/>
        </w:behaviors>
        <w:guid w:val="{677888C4-7E55-468B-A6FF-BB17C766E859}"/>
      </w:docPartPr>
      <w:docPartBody>
        <w:p w:rsidR="00BC6342" w:rsidRDefault="00BC6342">
          <w:pPr>
            <w:pStyle w:val="C788A77752D04A4B9559B14FD762295E"/>
          </w:pPr>
          <w:r>
            <w:rPr>
              <w:rStyle w:val="a3"/>
              <w:rFonts w:hint="eastAsia"/>
            </w:rPr>
            <w:t>选择一项。</w:t>
          </w:r>
        </w:p>
      </w:docPartBody>
    </w:docPart>
    <w:docPart>
      <w:docPartPr>
        <w:name w:val="3CC5511E09A648B5BB5359BB27A4CD9B"/>
        <w:category>
          <w:name w:val="常规"/>
          <w:gallery w:val="placeholder"/>
        </w:category>
        <w:types>
          <w:type w:val="bbPlcHdr"/>
        </w:types>
        <w:behaviors>
          <w:behavior w:val="content"/>
        </w:behaviors>
        <w:guid w:val="{4EE5241F-ED24-4B0F-88E4-89DCC9328E61}"/>
      </w:docPartPr>
      <w:docPartBody>
        <w:p w:rsidR="00BC6342" w:rsidRDefault="00BC6342">
          <w:pPr>
            <w:pStyle w:val="3CC5511E09A648B5BB5359BB27A4CD9B"/>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38F3"/>
    <w:rsid w:val="00BC6342"/>
    <w:rsid w:val="00D156DD"/>
    <w:rsid w:val="00E738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autoRedefine/>
    <w:uiPriority w:val="99"/>
    <w:semiHidden/>
    <w:qFormat/>
    <w:rPr>
      <w:color w:val="808080"/>
    </w:rPr>
  </w:style>
  <w:style w:type="paragraph" w:customStyle="1" w:styleId="1502959BF3244B5587813501B04DB51E">
    <w:name w:val="1502959BF3244B5587813501B04DB51E"/>
    <w:autoRedefine/>
    <w:qFormat/>
    <w:pPr>
      <w:widowControl w:val="0"/>
      <w:jc w:val="both"/>
    </w:pPr>
    <w:rPr>
      <w:kern w:val="2"/>
      <w:sz w:val="21"/>
      <w:szCs w:val="22"/>
    </w:rPr>
  </w:style>
  <w:style w:type="paragraph" w:customStyle="1" w:styleId="C788A77752D04A4B9559B14FD762295E">
    <w:name w:val="C788A77752D04A4B9559B14FD762295E"/>
    <w:autoRedefine/>
    <w:qFormat/>
    <w:pPr>
      <w:widowControl w:val="0"/>
      <w:jc w:val="both"/>
    </w:pPr>
    <w:rPr>
      <w:kern w:val="2"/>
      <w:sz w:val="21"/>
      <w:szCs w:val="22"/>
    </w:rPr>
  </w:style>
  <w:style w:type="paragraph" w:customStyle="1" w:styleId="3CC5511E09A648B5BB5359BB27A4CD9B">
    <w:name w:val="3CC5511E09A648B5BB5359BB27A4CD9B"/>
    <w:autoRedefine/>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4164F2D5-9494-4818-97EC-2A3EDBD4F347}">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团体标准.dotx</Template>
  <TotalTime>6</TotalTime>
  <Pages>12</Pages>
  <Words>1002</Words>
  <Characters>5718</Characters>
  <Application>Microsoft Office Word</Application>
  <DocSecurity>0</DocSecurity>
  <Lines>47</Lines>
  <Paragraphs>13</Paragraphs>
  <ScaleCrop>false</ScaleCrop>
  <Company>PCMI</Company>
  <LinksUpToDate>false</LinksUpToDate>
  <CharactersWithSpaces>6707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苏 子华</cp:lastModifiedBy>
  <cp:revision>8</cp:revision>
  <cp:lastPrinted>2024-05-01T00:32:00Z</cp:lastPrinted>
  <dcterms:created xsi:type="dcterms:W3CDTF">2024-04-30T23:58:00Z</dcterms:created>
  <dcterms:modified xsi:type="dcterms:W3CDTF">2024-05-01T00:32:00Z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2052-12.1.0.16417</vt:lpwstr>
  </property>
  <property fmtid="{D5CDD505-2E9C-101B-9397-08002B2CF9AE}" pid="15" name="ICV">
    <vt:lpwstr>05900BE5C8234CF5A76F4D4DD3FEF410_12</vt:lpwstr>
  </property>
  <property fmtid="{D5CDD505-2E9C-101B-9397-08002B2CF9AE}" pid="16" name="DoublePage">
    <vt:lpwstr>true</vt:lpwstr>
  </property>
</Properties>
</file>