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D87EF3" w:rsidRPr="00D87EF3" w14:paraId="3D254B31" w14:textId="77777777">
        <w:tc>
          <w:tcPr>
            <w:tcW w:w="509" w:type="dxa"/>
          </w:tcPr>
          <w:p w14:paraId="60B9905A" w14:textId="77777777" w:rsidR="005136BB" w:rsidRPr="00D87EF3" w:rsidRDefault="00EA4799" w:rsidP="002A77E1">
            <w:pPr>
              <w:pStyle w:val="affff0"/>
              <w:framePr w:wrap="notBeside"/>
              <w:rPr>
                <w:color w:val="000000" w:themeColor="text1"/>
              </w:rPr>
            </w:pPr>
            <w:bookmarkStart w:id="0" w:name="_GoBack"/>
            <w:r w:rsidRPr="00D87EF3">
              <w:rPr>
                <w:color w:val="000000" w:themeColor="text1"/>
              </w:rPr>
              <w:t xml:space="preserve">ICS  </w:t>
            </w:r>
          </w:p>
        </w:tc>
        <w:tc>
          <w:tcPr>
            <w:tcW w:w="8855" w:type="dxa"/>
          </w:tcPr>
          <w:p w14:paraId="49E3A45C" w14:textId="77777777" w:rsidR="005136BB" w:rsidRPr="00D87EF3" w:rsidRDefault="00EA4799" w:rsidP="002A77E1">
            <w:pPr>
              <w:pStyle w:val="affff0"/>
              <w:framePr w:wrap="notBeside"/>
              <w:rPr>
                <w:color w:val="000000" w:themeColor="text1"/>
              </w:rPr>
            </w:pPr>
            <w:r w:rsidRPr="00D87EF3">
              <w:rPr>
                <w:color w:val="000000" w:themeColor="text1"/>
              </w:rPr>
              <w:fldChar w:fldCharType="begin">
                <w:ffData>
                  <w:name w:val="ICS"/>
                  <w:enabled/>
                  <w:calcOnExit w:val="0"/>
                  <w:textInput>
                    <w:default w:val="点击此处添加ICS号"/>
                  </w:textInput>
                </w:ffData>
              </w:fldChar>
            </w:r>
            <w:bookmarkStart w:id="1" w:name="ICS"/>
            <w:r w:rsidRPr="00D87EF3">
              <w:rPr>
                <w:color w:val="000000" w:themeColor="text1"/>
              </w:rPr>
              <w:instrText xml:space="preserve"> FORMTEXT </w:instrText>
            </w:r>
            <w:r w:rsidRPr="00D87EF3">
              <w:rPr>
                <w:color w:val="000000" w:themeColor="text1"/>
              </w:rPr>
            </w:r>
            <w:r w:rsidRPr="00D87EF3">
              <w:rPr>
                <w:color w:val="000000" w:themeColor="text1"/>
              </w:rPr>
              <w:fldChar w:fldCharType="separate"/>
            </w:r>
            <w:r w:rsidRPr="00D87EF3">
              <w:rPr>
                <w:color w:val="000000" w:themeColor="text1"/>
              </w:rPr>
              <w:t>13.200</w:t>
            </w:r>
            <w:r w:rsidRPr="00D87EF3">
              <w:rPr>
                <w:color w:val="000000" w:themeColor="text1"/>
              </w:rPr>
              <w:fldChar w:fldCharType="end"/>
            </w:r>
            <w:bookmarkEnd w:id="1"/>
          </w:p>
        </w:tc>
      </w:tr>
      <w:tr w:rsidR="00D87EF3" w:rsidRPr="00D87EF3" w14:paraId="1A3696E4" w14:textId="77777777">
        <w:tc>
          <w:tcPr>
            <w:tcW w:w="509" w:type="dxa"/>
          </w:tcPr>
          <w:p w14:paraId="5AC2749C" w14:textId="77777777" w:rsidR="005136BB" w:rsidRPr="00D87EF3" w:rsidRDefault="00EA4799" w:rsidP="002A77E1">
            <w:pPr>
              <w:pStyle w:val="affff0"/>
              <w:framePr w:wrap="notBeside"/>
              <w:rPr>
                <w:color w:val="000000" w:themeColor="text1"/>
              </w:rPr>
            </w:pPr>
            <w:r w:rsidRPr="00D87EF3">
              <w:rPr>
                <w:color w:val="000000" w:themeColor="text1"/>
              </w:rPr>
              <w:t xml:space="preserve">CCS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D87EF3" w:rsidRPr="00D87EF3" w14:paraId="3897FDD8" w14:textId="77777777">
              <w:trPr>
                <w:trHeight w:hRule="exact" w:val="1021"/>
              </w:trPr>
              <w:tc>
                <w:tcPr>
                  <w:tcW w:w="9242" w:type="dxa"/>
                  <w:vAlign w:val="center"/>
                </w:tcPr>
                <w:p w14:paraId="71006E65" w14:textId="77777777" w:rsidR="005136BB" w:rsidRPr="00D87EF3" w:rsidRDefault="00EA4799" w:rsidP="00D87EF3">
                  <w:pPr>
                    <w:pStyle w:val="afffff"/>
                    <w:framePr w:w="0" w:hRule="auto" w:wrap="auto" w:hAnchor="text" w:xAlign="left" w:yAlign="inline" w:anchorLock="0"/>
                    <w:ind w:left="420" w:right="624"/>
                    <w:rPr>
                      <w:rFonts w:ascii="宋体" w:hAnsi="宋体"/>
                      <w:color w:val="000000" w:themeColor="text1"/>
                      <w:sz w:val="28"/>
                      <w:szCs w:val="28"/>
                    </w:rPr>
                  </w:pPr>
                  <w:r w:rsidRPr="00D87EF3">
                    <w:rPr>
                      <w:noProof/>
                      <w:color w:val="000000" w:themeColor="text1"/>
                    </w:rPr>
                    <w:drawing>
                      <wp:inline distT="0" distB="0" distL="0" distR="0" wp14:anchorId="04E32C2B" wp14:editId="1A2223B9">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D87EF3">
                    <w:rPr>
                      <w:noProof/>
                      <w:color w:val="000000" w:themeColor="text1"/>
                    </w:rPr>
                    <w:drawing>
                      <wp:inline distT="0" distB="0" distL="0" distR="0" wp14:anchorId="2AC1293B" wp14:editId="4F5778AD">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D87EF3">
                    <w:rPr>
                      <w:color w:val="000000" w:themeColor="text1"/>
                    </w:rPr>
                    <w:fldChar w:fldCharType="begin">
                      <w:ffData>
                        <w:name w:val="c1"/>
                        <w:enabled/>
                        <w:calcOnExit w:val="0"/>
                        <w:textInput>
                          <w:maxLength w:val="7"/>
                        </w:textInput>
                      </w:ffData>
                    </w:fldChar>
                  </w:r>
                  <w:bookmarkStart w:id="2" w:name="c1"/>
                  <w:r w:rsidRPr="00D87EF3">
                    <w:rPr>
                      <w:color w:val="000000" w:themeColor="text1"/>
                    </w:rPr>
                    <w:instrText xml:space="preserve"> FORMTEXT </w:instrText>
                  </w:r>
                  <w:r w:rsidRPr="00D87EF3">
                    <w:rPr>
                      <w:color w:val="000000" w:themeColor="text1"/>
                    </w:rPr>
                  </w:r>
                  <w:r w:rsidRPr="00D87EF3">
                    <w:rPr>
                      <w:color w:val="000000" w:themeColor="text1"/>
                    </w:rPr>
                    <w:fldChar w:fldCharType="separate"/>
                  </w:r>
                  <w:r w:rsidRPr="00D87EF3">
                    <w:rPr>
                      <w:color w:val="000000" w:themeColor="text1"/>
                    </w:rPr>
                    <w:t>GXAS</w:t>
                  </w:r>
                  <w:r w:rsidRPr="00D87EF3">
                    <w:rPr>
                      <w:color w:val="000000" w:themeColor="text1"/>
                    </w:rPr>
                    <w:fldChar w:fldCharType="end"/>
                  </w:r>
                  <w:bookmarkEnd w:id="2"/>
                </w:p>
              </w:tc>
            </w:tr>
          </w:tbl>
          <w:p w14:paraId="39F229B3" w14:textId="77777777" w:rsidR="005136BB" w:rsidRPr="00D87EF3" w:rsidRDefault="00EA4799" w:rsidP="002A77E1">
            <w:pPr>
              <w:pStyle w:val="affff0"/>
              <w:framePr w:wrap="notBeside"/>
              <w:rPr>
                <w:color w:val="000000" w:themeColor="text1"/>
              </w:rPr>
            </w:pPr>
            <w:r w:rsidRPr="00D87EF3">
              <w:rPr>
                <w:color w:val="000000" w:themeColor="text1"/>
              </w:rPr>
              <w:fldChar w:fldCharType="begin">
                <w:ffData>
                  <w:name w:val="CSDN"/>
                  <w:enabled/>
                  <w:calcOnExit w:val="0"/>
                  <w:textInput>
                    <w:default w:val="点击此处添加CCS号"/>
                  </w:textInput>
                </w:ffData>
              </w:fldChar>
            </w:r>
            <w:bookmarkStart w:id="3" w:name="CSDN"/>
            <w:r w:rsidRPr="00D87EF3">
              <w:rPr>
                <w:color w:val="000000" w:themeColor="text1"/>
              </w:rPr>
              <w:instrText xml:space="preserve"> FORMTEXT </w:instrText>
            </w:r>
            <w:r w:rsidRPr="00D87EF3">
              <w:rPr>
                <w:color w:val="000000" w:themeColor="text1"/>
              </w:rPr>
            </w:r>
            <w:r w:rsidRPr="00D87EF3">
              <w:rPr>
                <w:color w:val="000000" w:themeColor="text1"/>
              </w:rPr>
              <w:fldChar w:fldCharType="separate"/>
            </w:r>
            <w:r w:rsidRPr="00D87EF3">
              <w:rPr>
                <w:color w:val="000000" w:themeColor="text1"/>
              </w:rPr>
              <w:t>Z 01</w:t>
            </w:r>
            <w:r w:rsidRPr="00D87EF3">
              <w:rPr>
                <w:color w:val="000000" w:themeColor="text1"/>
              </w:rPr>
              <w:fldChar w:fldCharType="end"/>
            </w:r>
            <w:bookmarkEnd w:id="3"/>
          </w:p>
        </w:tc>
      </w:tr>
    </w:tbl>
    <w:p w14:paraId="3B475AA8" w14:textId="77777777" w:rsidR="005136BB" w:rsidRPr="00D87EF3" w:rsidRDefault="00EA4799">
      <w:pPr>
        <w:pStyle w:val="afffff0"/>
        <w:framePr w:w="9639" w:h="624" w:hRule="exact" w:hSpace="181" w:vSpace="181" w:wrap="around" w:hAnchor="page" w:x="1305" w:y="2269"/>
        <w:rPr>
          <w:rFonts w:ascii="黑体" w:eastAsia="黑体" w:hAnsi="黑体"/>
          <w:b w:val="0"/>
          <w:bCs w:val="0"/>
          <w:color w:val="000000" w:themeColor="text1"/>
          <w:w w:val="100"/>
          <w:sz w:val="48"/>
          <w:szCs w:val="48"/>
        </w:rPr>
      </w:pPr>
      <w:bookmarkStart w:id="4" w:name="_Hlk26473981"/>
      <w:r w:rsidRPr="00D87EF3">
        <w:rPr>
          <w:rFonts w:ascii="黑体" w:eastAsia="黑体" w:hint="eastAsia"/>
          <w:b w:val="0"/>
          <w:color w:val="000000" w:themeColor="text1"/>
          <w:w w:val="100"/>
          <w:sz w:val="48"/>
        </w:rPr>
        <w:t>团体</w:t>
      </w:r>
      <w:r w:rsidRPr="00D87EF3">
        <w:rPr>
          <w:rFonts w:ascii="黑体" w:eastAsia="黑体" w:hAnsi="黑体" w:hint="eastAsia"/>
          <w:b w:val="0"/>
          <w:bCs w:val="0"/>
          <w:color w:val="000000" w:themeColor="text1"/>
          <w:w w:val="100"/>
          <w:sz w:val="48"/>
          <w:szCs w:val="48"/>
        </w:rPr>
        <w:t>标准</w:t>
      </w:r>
    </w:p>
    <w:bookmarkEnd w:id="4"/>
    <w:p w14:paraId="3B6DB0DB" w14:textId="77777777" w:rsidR="005136BB" w:rsidRPr="00D87EF3" w:rsidRDefault="00EA4799">
      <w:pPr>
        <w:pStyle w:val="affffffffff2"/>
        <w:framePr w:wrap="auto"/>
        <w:rPr>
          <w:color w:val="000000" w:themeColor="text1"/>
        </w:rPr>
      </w:pPr>
      <w:r w:rsidRPr="00D87EF3">
        <w:rPr>
          <w:color w:val="000000" w:themeColor="text1"/>
        </w:rPr>
        <w:t>T/</w:t>
      </w:r>
      <w:r w:rsidRPr="00D87EF3">
        <w:rPr>
          <w:color w:val="000000" w:themeColor="text1"/>
        </w:rPr>
        <w:fldChar w:fldCharType="begin">
          <w:ffData>
            <w:name w:val="文字1"/>
            <w:enabled/>
            <w:calcOnExit w:val="0"/>
            <w:textInput>
              <w:default w:val="XXX"/>
            </w:textInput>
          </w:ffData>
        </w:fldChar>
      </w:r>
      <w:bookmarkStart w:id="5" w:name="文字1"/>
      <w:r w:rsidRPr="00D87EF3">
        <w:rPr>
          <w:color w:val="000000" w:themeColor="text1"/>
        </w:rPr>
        <w:instrText xml:space="preserve"> FORMTEXT </w:instrText>
      </w:r>
      <w:r w:rsidRPr="00D87EF3">
        <w:rPr>
          <w:color w:val="000000" w:themeColor="text1"/>
        </w:rPr>
      </w:r>
      <w:r w:rsidRPr="00D87EF3">
        <w:rPr>
          <w:color w:val="000000" w:themeColor="text1"/>
        </w:rPr>
        <w:fldChar w:fldCharType="separate"/>
      </w:r>
      <w:r w:rsidRPr="00D87EF3">
        <w:rPr>
          <w:color w:val="000000" w:themeColor="text1"/>
        </w:rPr>
        <w:t>GXAS</w:t>
      </w:r>
      <w:r w:rsidRPr="00D87EF3">
        <w:rPr>
          <w:color w:val="000000" w:themeColor="text1"/>
        </w:rPr>
        <w:fldChar w:fldCharType="end"/>
      </w:r>
      <w:bookmarkEnd w:id="5"/>
      <w:r w:rsidRPr="00D87EF3">
        <w:rPr>
          <w:color w:val="000000" w:themeColor="text1"/>
        </w:rPr>
        <w:t xml:space="preserve"> </w:t>
      </w:r>
      <w:r w:rsidRPr="00D87EF3">
        <w:rPr>
          <w:color w:val="000000" w:themeColor="text1"/>
        </w:rPr>
        <w:fldChar w:fldCharType="begin">
          <w:ffData>
            <w:name w:val="NSTD_CODE_F"/>
            <w:enabled/>
            <w:calcOnExit w:val="0"/>
            <w:textInput>
              <w:default w:val="XXXX"/>
            </w:textInput>
          </w:ffData>
        </w:fldChar>
      </w:r>
      <w:bookmarkStart w:id="6" w:name="NSTD_CODE_F"/>
      <w:r w:rsidRPr="00D87EF3">
        <w:rPr>
          <w:color w:val="000000" w:themeColor="text1"/>
        </w:rPr>
        <w:instrText xml:space="preserve"> FORMTEXT </w:instrText>
      </w:r>
      <w:r w:rsidRPr="00D87EF3">
        <w:rPr>
          <w:color w:val="000000" w:themeColor="text1"/>
        </w:rPr>
      </w:r>
      <w:r w:rsidRPr="00D87EF3">
        <w:rPr>
          <w:color w:val="000000" w:themeColor="text1"/>
        </w:rPr>
        <w:fldChar w:fldCharType="separate"/>
      </w:r>
      <w:r w:rsidRPr="00D87EF3">
        <w:rPr>
          <w:color w:val="000000" w:themeColor="text1"/>
        </w:rPr>
        <w:t>XXXX</w:t>
      </w:r>
      <w:r w:rsidRPr="00D87EF3">
        <w:rPr>
          <w:color w:val="000000" w:themeColor="text1"/>
        </w:rPr>
        <w:fldChar w:fldCharType="end"/>
      </w:r>
      <w:bookmarkEnd w:id="6"/>
      <w:r w:rsidRPr="00D87EF3">
        <w:rPr>
          <w:rFonts w:hAnsi="黑体"/>
          <w:color w:val="000000" w:themeColor="text1"/>
        </w:rPr>
        <w:t>—</w:t>
      </w:r>
      <w:r w:rsidRPr="00D87EF3">
        <w:rPr>
          <w:color w:val="000000" w:themeColor="text1"/>
        </w:rPr>
        <w:fldChar w:fldCharType="begin">
          <w:ffData>
            <w:name w:val="NSTD_CODE_B"/>
            <w:enabled/>
            <w:calcOnExit w:val="0"/>
            <w:textInput>
              <w:default w:val="XXXX"/>
            </w:textInput>
          </w:ffData>
        </w:fldChar>
      </w:r>
      <w:bookmarkStart w:id="7" w:name="NSTD_CODE_B"/>
      <w:r w:rsidRPr="00D87EF3">
        <w:rPr>
          <w:color w:val="000000" w:themeColor="text1"/>
        </w:rPr>
        <w:instrText xml:space="preserve"> FORMTEXT </w:instrText>
      </w:r>
      <w:r w:rsidRPr="00D87EF3">
        <w:rPr>
          <w:color w:val="000000" w:themeColor="text1"/>
        </w:rPr>
      </w:r>
      <w:r w:rsidRPr="00D87EF3">
        <w:rPr>
          <w:color w:val="000000" w:themeColor="text1"/>
        </w:rPr>
        <w:fldChar w:fldCharType="separate"/>
      </w:r>
      <w:r w:rsidRPr="00D87EF3">
        <w:rPr>
          <w:color w:val="000000" w:themeColor="text1"/>
        </w:rPr>
        <w:t>XXXX</w:t>
      </w:r>
      <w:r w:rsidRPr="00D87EF3">
        <w:rPr>
          <w:color w:val="000000" w:themeColor="text1"/>
        </w:rPr>
        <w:fldChar w:fldCharType="end"/>
      </w:r>
      <w:bookmarkEnd w:id="7"/>
    </w:p>
    <w:p w14:paraId="7A268285" w14:textId="77777777" w:rsidR="005136BB" w:rsidRPr="00D87EF3" w:rsidRDefault="00EA4799">
      <w:pPr>
        <w:pStyle w:val="affffffffff3"/>
        <w:framePr w:wrap="auto"/>
        <w:rPr>
          <w:rFonts w:hAnsi="黑体"/>
          <w:color w:val="000000" w:themeColor="text1"/>
        </w:rPr>
      </w:pPr>
      <w:r w:rsidRPr="00D87EF3">
        <w:rPr>
          <w:rFonts w:hAnsi="黑体"/>
          <w:color w:val="000000" w:themeColor="text1"/>
        </w:rPr>
        <w:fldChar w:fldCharType="begin">
          <w:ffData>
            <w:name w:val="OSTD_CODE"/>
            <w:enabled/>
            <w:calcOnExit w:val="0"/>
            <w:textInput/>
          </w:ffData>
        </w:fldChar>
      </w:r>
      <w:bookmarkStart w:id="8" w:name="OSTD_CODE"/>
      <w:r w:rsidRPr="00D87EF3">
        <w:rPr>
          <w:rFonts w:hAnsi="黑体"/>
          <w:color w:val="000000" w:themeColor="text1"/>
        </w:rPr>
        <w:instrText xml:space="preserve"> FORMTEXT </w:instrText>
      </w:r>
      <w:r w:rsidRPr="00D87EF3">
        <w:rPr>
          <w:rFonts w:hAnsi="黑体"/>
          <w:color w:val="000000" w:themeColor="text1"/>
        </w:rPr>
      </w:r>
      <w:r w:rsidRPr="00D87EF3">
        <w:rPr>
          <w:rFonts w:hAnsi="黑体"/>
          <w:color w:val="000000" w:themeColor="text1"/>
        </w:rPr>
        <w:fldChar w:fldCharType="separate"/>
      </w:r>
      <w:r w:rsidRPr="00D87EF3">
        <w:rPr>
          <w:rFonts w:hAnsi="黑体"/>
          <w:color w:val="000000" w:themeColor="text1"/>
        </w:rPr>
        <w:t>     </w:t>
      </w:r>
      <w:r w:rsidRPr="00D87EF3">
        <w:rPr>
          <w:rFonts w:hAnsi="黑体"/>
          <w:color w:val="000000" w:themeColor="text1"/>
        </w:rPr>
        <w:fldChar w:fldCharType="end"/>
      </w:r>
      <w:bookmarkEnd w:id="8"/>
    </w:p>
    <w:p w14:paraId="326A14AA" w14:textId="77777777" w:rsidR="005136BB" w:rsidRPr="00D87EF3" w:rsidRDefault="00EA4799">
      <w:pPr>
        <w:spacing w:line="240" w:lineRule="auto"/>
        <w:rPr>
          <w:rFonts w:ascii="黑体" w:eastAsia="黑体" w:hAnsi="黑体"/>
          <w:color w:val="000000" w:themeColor="text1"/>
          <w:kern w:val="0"/>
          <w:sz w:val="10"/>
          <w:szCs w:val="10"/>
        </w:rPr>
      </w:pPr>
      <w:r w:rsidRPr="00D87EF3">
        <w:rPr>
          <w:rFonts w:ascii="黑体" w:eastAsia="黑体" w:hAnsi="黑体"/>
          <w:noProof/>
          <w:color w:val="000000" w:themeColor="text1"/>
          <w:kern w:val="0"/>
          <w:sz w:val="10"/>
          <w:szCs w:val="10"/>
        </w:rPr>
        <mc:AlternateContent>
          <mc:Choice Requires="wps">
            <w:drawing>
              <wp:anchor distT="0" distB="0" distL="114300" distR="114300" simplePos="0" relativeHeight="251659264" behindDoc="0" locked="0" layoutInCell="1" allowOverlap="0" wp14:anchorId="69BD602F" wp14:editId="211FD506">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AA78A69" w14:textId="77777777" w:rsidR="005136BB" w:rsidRPr="00D87EF3" w:rsidRDefault="005136BB">
      <w:pPr>
        <w:pStyle w:val="afffff0"/>
        <w:framePr w:w="9639" w:h="6976" w:hRule="exact" w:hSpace="0" w:vSpace="0" w:wrap="around" w:hAnchor="page" w:y="6408"/>
        <w:jc w:val="center"/>
        <w:rPr>
          <w:rFonts w:ascii="黑体" w:eastAsia="黑体" w:hAnsi="黑体"/>
          <w:b w:val="0"/>
          <w:bCs w:val="0"/>
          <w:color w:val="000000" w:themeColor="text1"/>
          <w:w w:val="100"/>
        </w:rPr>
      </w:pPr>
    </w:p>
    <w:p w14:paraId="7875B103" w14:textId="1D57310D" w:rsidR="005136BB" w:rsidRPr="00D87EF3" w:rsidRDefault="00EA4799">
      <w:pPr>
        <w:pStyle w:val="affffffffff4"/>
        <w:framePr w:h="6974" w:hRule="exact" w:wrap="around" w:x="1419" w:anchorLock="1"/>
        <w:rPr>
          <w:color w:val="000000" w:themeColor="text1"/>
        </w:rPr>
      </w:pPr>
      <w:r w:rsidRPr="00D87EF3">
        <w:rPr>
          <w:color w:val="000000" w:themeColor="text1"/>
        </w:rPr>
        <w:fldChar w:fldCharType="begin">
          <w:ffData>
            <w:name w:val="CSTD_NAME"/>
            <w:enabled/>
            <w:calcOnExit w:val="0"/>
            <w:textInput>
              <w:default w:val="点击此处添加标准名称"/>
            </w:textInput>
          </w:ffData>
        </w:fldChar>
      </w:r>
      <w:bookmarkStart w:id="9" w:name="CSTD_NAME"/>
      <w:r w:rsidRPr="00D87EF3">
        <w:rPr>
          <w:color w:val="000000" w:themeColor="text1"/>
        </w:rPr>
        <w:instrText xml:space="preserve"> FORMTEXT </w:instrText>
      </w:r>
      <w:r w:rsidRPr="00D87EF3">
        <w:rPr>
          <w:color w:val="000000" w:themeColor="text1"/>
        </w:rPr>
      </w:r>
      <w:r w:rsidRPr="00D87EF3">
        <w:rPr>
          <w:color w:val="000000" w:themeColor="text1"/>
        </w:rPr>
        <w:fldChar w:fldCharType="separate"/>
      </w:r>
      <w:r w:rsidRPr="00D87EF3">
        <w:rPr>
          <w:rFonts w:hint="eastAsia"/>
          <w:color w:val="000000" w:themeColor="text1"/>
        </w:rPr>
        <w:t>水源保护区防洪除涝工程施工环境风险防范措施及应急能力建设管理</w:t>
      </w:r>
      <w:r w:rsidR="0026415B" w:rsidRPr="00D87EF3">
        <w:rPr>
          <w:rFonts w:hint="eastAsia"/>
          <w:color w:val="000000" w:themeColor="text1"/>
        </w:rPr>
        <w:t>规范</w:t>
      </w:r>
      <w:r w:rsidRPr="00D87EF3">
        <w:rPr>
          <w:color w:val="000000" w:themeColor="text1"/>
        </w:rPr>
        <w:fldChar w:fldCharType="end"/>
      </w:r>
      <w:bookmarkEnd w:id="9"/>
    </w:p>
    <w:p w14:paraId="5614BC3F" w14:textId="77777777" w:rsidR="005136BB" w:rsidRPr="00D87EF3" w:rsidRDefault="005136BB">
      <w:pPr>
        <w:framePr w:w="9639" w:h="6974" w:hRule="exact" w:wrap="around" w:vAnchor="page" w:hAnchor="page" w:x="1419" w:y="6408" w:anchorLock="1"/>
        <w:ind w:left="-1418"/>
        <w:rPr>
          <w:color w:val="000000" w:themeColor="text1"/>
        </w:rPr>
      </w:pPr>
    </w:p>
    <w:p w14:paraId="748695F9" w14:textId="730ACA8B" w:rsidR="005136BB" w:rsidRPr="00D87EF3" w:rsidRDefault="00EA4799">
      <w:pPr>
        <w:pStyle w:val="afffffff8"/>
        <w:framePr w:w="9639" w:h="6974" w:hRule="exact" w:wrap="around" w:vAnchor="page" w:hAnchor="page" w:x="1419" w:y="6408" w:anchorLock="1"/>
        <w:textAlignment w:val="bottom"/>
        <w:rPr>
          <w:rFonts w:ascii="黑体" w:eastAsia="黑体" w:hAnsi="黑体"/>
          <w:color w:val="000000" w:themeColor="text1"/>
          <w:szCs w:val="28"/>
        </w:rPr>
      </w:pPr>
      <w:r w:rsidRPr="00D87EF3">
        <w:rPr>
          <w:rFonts w:ascii="黑体" w:eastAsia="黑体" w:hAnsi="黑体"/>
          <w:color w:val="000000" w:themeColor="text1"/>
          <w:szCs w:val="28"/>
        </w:rPr>
        <w:fldChar w:fldCharType="begin">
          <w:ffData>
            <w:name w:val="ESTD_NAME"/>
            <w:enabled/>
            <w:calcOnExit w:val="0"/>
            <w:textInput>
              <w:default w:val="点击此处添加标准名称的英文译名"/>
            </w:textInput>
          </w:ffData>
        </w:fldChar>
      </w:r>
      <w:bookmarkStart w:id="10" w:name="ESTD_NAME"/>
      <w:r w:rsidRPr="00D87EF3">
        <w:rPr>
          <w:rFonts w:ascii="黑体" w:eastAsia="黑体" w:hAnsi="黑体"/>
          <w:color w:val="000000" w:themeColor="text1"/>
          <w:szCs w:val="28"/>
        </w:rPr>
        <w:instrText xml:space="preserve"> FORMTEXT </w:instrText>
      </w:r>
      <w:r w:rsidRPr="00D87EF3">
        <w:rPr>
          <w:rFonts w:ascii="黑体" w:eastAsia="黑体" w:hAnsi="黑体"/>
          <w:color w:val="000000" w:themeColor="text1"/>
          <w:szCs w:val="28"/>
        </w:rPr>
      </w:r>
      <w:r w:rsidRPr="00D87EF3">
        <w:rPr>
          <w:rFonts w:ascii="黑体" w:eastAsia="黑体" w:hAnsi="黑体"/>
          <w:color w:val="000000" w:themeColor="text1"/>
          <w:szCs w:val="28"/>
        </w:rPr>
        <w:fldChar w:fldCharType="separate"/>
      </w:r>
      <w:r w:rsidR="0026415B" w:rsidRPr="00D87EF3">
        <w:rPr>
          <w:rFonts w:ascii="黑体" w:eastAsia="黑体" w:hAnsi="黑体"/>
          <w:color w:val="000000" w:themeColor="text1"/>
          <w:szCs w:val="28"/>
        </w:rPr>
        <w:t>Specification</w:t>
      </w:r>
      <w:r w:rsidRPr="00D87EF3">
        <w:rPr>
          <w:rFonts w:ascii="黑体" w:eastAsia="黑体" w:hAnsi="黑体"/>
          <w:color w:val="000000" w:themeColor="text1"/>
          <w:szCs w:val="28"/>
        </w:rPr>
        <w:t xml:space="preserve"> for environmental risk prevention measures and emergency capacity building management of flood control and drainage engineering construction in water source protection areas</w:t>
      </w:r>
      <w:r w:rsidRPr="00D87EF3">
        <w:rPr>
          <w:rFonts w:ascii="黑体" w:eastAsia="黑体" w:hAnsi="黑体"/>
          <w:color w:val="000000" w:themeColor="text1"/>
          <w:szCs w:val="28"/>
        </w:rPr>
        <w:fldChar w:fldCharType="end"/>
      </w:r>
      <w:bookmarkEnd w:id="10"/>
    </w:p>
    <w:p w14:paraId="6A347088" w14:textId="77777777" w:rsidR="005136BB" w:rsidRPr="00D87EF3" w:rsidRDefault="005136BB">
      <w:pPr>
        <w:framePr w:w="9639" w:h="6974" w:hRule="exact" w:wrap="around" w:vAnchor="page" w:hAnchor="page" w:x="1419" w:y="6408" w:anchorLock="1"/>
        <w:spacing w:line="760" w:lineRule="exact"/>
        <w:ind w:left="-1418"/>
        <w:rPr>
          <w:color w:val="000000" w:themeColor="text1"/>
        </w:rPr>
      </w:pPr>
    </w:p>
    <w:p w14:paraId="78CE1401" w14:textId="77777777" w:rsidR="005136BB" w:rsidRPr="00D87EF3" w:rsidRDefault="005136BB">
      <w:pPr>
        <w:pStyle w:val="afffffff8"/>
        <w:framePr w:w="9639" w:h="6974" w:hRule="exact" w:wrap="around" w:vAnchor="page" w:hAnchor="page" w:x="1419" w:y="6408" w:anchorLock="1"/>
        <w:textAlignment w:val="bottom"/>
        <w:rPr>
          <w:rFonts w:eastAsia="黑体"/>
          <w:color w:val="000000" w:themeColor="text1"/>
          <w:szCs w:val="28"/>
        </w:rPr>
      </w:pPr>
    </w:p>
    <w:p w14:paraId="14E25B35" w14:textId="766991FA" w:rsidR="005136BB" w:rsidRPr="00D87EF3" w:rsidRDefault="00EA4799">
      <w:pPr>
        <w:pStyle w:val="afffffff8"/>
        <w:framePr w:w="9639" w:h="6974" w:hRule="exact" w:wrap="around" w:vAnchor="page" w:hAnchor="page" w:x="1419" w:y="6408" w:anchorLock="1"/>
        <w:spacing w:before="440" w:after="160"/>
        <w:textAlignment w:val="bottom"/>
        <w:rPr>
          <w:color w:val="000000" w:themeColor="text1"/>
          <w:sz w:val="24"/>
          <w:szCs w:val="28"/>
        </w:rPr>
      </w:pPr>
      <w:r w:rsidRPr="00D87EF3">
        <w:rPr>
          <w:color w:val="000000" w:themeColor="text1"/>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Pr="00D87EF3">
        <w:rPr>
          <w:color w:val="000000" w:themeColor="text1"/>
          <w:sz w:val="24"/>
          <w:szCs w:val="28"/>
        </w:rPr>
        <w:instrText xml:space="preserve"> FORMDROPDOWN </w:instrText>
      </w:r>
      <w:r w:rsidR="00647B73" w:rsidRPr="00D87EF3">
        <w:rPr>
          <w:color w:val="000000" w:themeColor="text1"/>
          <w:sz w:val="24"/>
          <w:szCs w:val="28"/>
        </w:rPr>
      </w:r>
      <w:r w:rsidR="00647B73" w:rsidRPr="00D87EF3">
        <w:rPr>
          <w:color w:val="000000" w:themeColor="text1"/>
          <w:sz w:val="24"/>
          <w:szCs w:val="28"/>
        </w:rPr>
        <w:fldChar w:fldCharType="separate"/>
      </w:r>
      <w:r w:rsidRPr="00D87EF3">
        <w:rPr>
          <w:color w:val="000000" w:themeColor="text1"/>
          <w:sz w:val="24"/>
          <w:szCs w:val="28"/>
        </w:rPr>
        <w:fldChar w:fldCharType="end"/>
      </w:r>
      <w:bookmarkEnd w:id="11"/>
    </w:p>
    <w:p w14:paraId="4AD1C902" w14:textId="77777777" w:rsidR="005136BB" w:rsidRPr="00D87EF3" w:rsidRDefault="00EA4799">
      <w:pPr>
        <w:pStyle w:val="afffffff8"/>
        <w:framePr w:w="9639" w:h="6974" w:hRule="exact" w:wrap="around" w:vAnchor="page" w:hAnchor="page" w:x="1419" w:y="6408" w:anchorLock="1"/>
        <w:spacing w:before="180" w:line="240" w:lineRule="atLeast"/>
        <w:textAlignment w:val="bottom"/>
        <w:rPr>
          <w:color w:val="000000" w:themeColor="text1"/>
          <w:sz w:val="21"/>
          <w:szCs w:val="28"/>
        </w:rPr>
      </w:pPr>
      <w:r w:rsidRPr="00D87EF3">
        <w:rPr>
          <w:color w:val="000000" w:themeColor="text1"/>
          <w:sz w:val="21"/>
          <w:szCs w:val="28"/>
        </w:rPr>
        <w:fldChar w:fldCharType="begin">
          <w:ffData>
            <w:name w:val="CMPLSH_DATE"/>
            <w:enabled/>
            <w:calcOnExit w:val="0"/>
            <w:textInput/>
          </w:ffData>
        </w:fldChar>
      </w:r>
      <w:bookmarkStart w:id="12" w:name="CMPLSH_DATE"/>
      <w:r w:rsidRPr="00D87EF3">
        <w:rPr>
          <w:color w:val="000000" w:themeColor="text1"/>
          <w:sz w:val="21"/>
          <w:szCs w:val="28"/>
        </w:rPr>
        <w:instrText xml:space="preserve"> FORMTEXT </w:instrText>
      </w:r>
      <w:r w:rsidRPr="00D87EF3">
        <w:rPr>
          <w:color w:val="000000" w:themeColor="text1"/>
          <w:sz w:val="21"/>
          <w:szCs w:val="28"/>
        </w:rPr>
      </w:r>
      <w:r w:rsidRPr="00D87EF3">
        <w:rPr>
          <w:color w:val="000000" w:themeColor="text1"/>
          <w:sz w:val="21"/>
          <w:szCs w:val="28"/>
        </w:rPr>
        <w:fldChar w:fldCharType="separate"/>
      </w:r>
      <w:r w:rsidRPr="00D87EF3">
        <w:rPr>
          <w:color w:val="000000" w:themeColor="text1"/>
          <w:sz w:val="21"/>
          <w:szCs w:val="28"/>
        </w:rPr>
        <w:t>     </w:t>
      </w:r>
      <w:r w:rsidRPr="00D87EF3">
        <w:rPr>
          <w:color w:val="000000" w:themeColor="text1"/>
          <w:sz w:val="21"/>
          <w:szCs w:val="28"/>
        </w:rPr>
        <w:fldChar w:fldCharType="end"/>
      </w:r>
      <w:bookmarkEnd w:id="12"/>
    </w:p>
    <w:p w14:paraId="6D1939E0" w14:textId="77777777" w:rsidR="005136BB" w:rsidRPr="00D87EF3" w:rsidRDefault="00EA4799">
      <w:pPr>
        <w:pStyle w:val="afffffff8"/>
        <w:framePr w:w="9639" w:h="6974" w:hRule="exact" w:wrap="around" w:vAnchor="page" w:hAnchor="page" w:x="1419" w:y="6408" w:anchorLock="1"/>
        <w:spacing w:beforeLines="300" w:before="720" w:afterLines="30" w:after="72" w:line="240" w:lineRule="auto"/>
        <w:textAlignment w:val="bottom"/>
        <w:rPr>
          <w:b/>
          <w:color w:val="000000" w:themeColor="text1"/>
          <w:sz w:val="21"/>
          <w:szCs w:val="28"/>
        </w:rPr>
      </w:pPr>
      <w:r w:rsidRPr="00D87EF3">
        <w:rPr>
          <w:b/>
          <w:color w:val="000000" w:themeColor="text1"/>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D87EF3">
        <w:rPr>
          <w:b/>
          <w:color w:val="000000" w:themeColor="text1"/>
          <w:sz w:val="21"/>
          <w:szCs w:val="28"/>
        </w:rPr>
        <w:instrText xml:space="preserve"> FORMDROPDOWN </w:instrText>
      </w:r>
      <w:r w:rsidR="00647B73" w:rsidRPr="00D87EF3">
        <w:rPr>
          <w:b/>
          <w:color w:val="000000" w:themeColor="text1"/>
          <w:sz w:val="21"/>
          <w:szCs w:val="28"/>
        </w:rPr>
      </w:r>
      <w:r w:rsidR="00647B73" w:rsidRPr="00D87EF3">
        <w:rPr>
          <w:b/>
          <w:color w:val="000000" w:themeColor="text1"/>
          <w:sz w:val="21"/>
          <w:szCs w:val="28"/>
        </w:rPr>
        <w:fldChar w:fldCharType="separate"/>
      </w:r>
      <w:r w:rsidRPr="00D87EF3">
        <w:rPr>
          <w:b/>
          <w:color w:val="000000" w:themeColor="text1"/>
          <w:sz w:val="21"/>
          <w:szCs w:val="28"/>
        </w:rPr>
        <w:fldChar w:fldCharType="end"/>
      </w:r>
      <w:bookmarkEnd w:id="13"/>
    </w:p>
    <w:p w14:paraId="7BCE32A5" w14:textId="77777777" w:rsidR="005136BB" w:rsidRPr="00D87EF3" w:rsidRDefault="00EA4799">
      <w:pPr>
        <w:pStyle w:val="affffffffff0"/>
        <w:framePr w:wrap="around" w:y="14176"/>
        <w:rPr>
          <w:color w:val="000000" w:themeColor="text1"/>
        </w:rPr>
      </w:pPr>
      <w:r w:rsidRPr="00D87EF3">
        <w:rPr>
          <w:rFonts w:ascii="黑体"/>
          <w:color w:val="000000" w:themeColor="text1"/>
        </w:rPr>
        <w:fldChar w:fldCharType="begin">
          <w:ffData>
            <w:name w:val="PLSH_DATE_Y"/>
            <w:enabled/>
            <w:calcOnExit w:val="0"/>
            <w:textInput>
              <w:default w:val="XXXX"/>
              <w:maxLength w:val="4"/>
            </w:textInput>
          </w:ffData>
        </w:fldChar>
      </w:r>
      <w:bookmarkStart w:id="14" w:name="PLSH_DATE_Y"/>
      <w:r w:rsidRPr="00D87EF3">
        <w:rPr>
          <w:rFonts w:ascii="黑体"/>
          <w:color w:val="000000" w:themeColor="text1"/>
        </w:rPr>
        <w:instrText xml:space="preserve"> FORMTEXT </w:instrText>
      </w:r>
      <w:r w:rsidRPr="00D87EF3">
        <w:rPr>
          <w:rFonts w:ascii="黑体"/>
          <w:color w:val="000000" w:themeColor="text1"/>
        </w:rPr>
      </w:r>
      <w:r w:rsidRPr="00D87EF3">
        <w:rPr>
          <w:rFonts w:ascii="黑体"/>
          <w:color w:val="000000" w:themeColor="text1"/>
        </w:rPr>
        <w:fldChar w:fldCharType="separate"/>
      </w:r>
      <w:r w:rsidRPr="00D87EF3">
        <w:rPr>
          <w:rFonts w:ascii="黑体"/>
          <w:color w:val="000000" w:themeColor="text1"/>
        </w:rPr>
        <w:t>XXXX</w:t>
      </w:r>
      <w:r w:rsidRPr="00D87EF3">
        <w:rPr>
          <w:rFonts w:ascii="黑体"/>
          <w:color w:val="000000" w:themeColor="text1"/>
        </w:rPr>
        <w:fldChar w:fldCharType="end"/>
      </w:r>
      <w:bookmarkEnd w:id="14"/>
      <w:r w:rsidRPr="00D87EF3">
        <w:rPr>
          <w:color w:val="000000" w:themeColor="text1"/>
        </w:rPr>
        <w:t xml:space="preserve"> </w:t>
      </w:r>
      <w:r w:rsidRPr="00D87EF3">
        <w:rPr>
          <w:rFonts w:ascii="黑体"/>
          <w:color w:val="000000" w:themeColor="text1"/>
        </w:rPr>
        <w:t>-</w:t>
      </w:r>
      <w:r w:rsidRPr="00D87EF3">
        <w:rPr>
          <w:color w:val="000000" w:themeColor="text1"/>
        </w:rPr>
        <w:t xml:space="preserve"> </w:t>
      </w:r>
      <w:r w:rsidRPr="00D87EF3">
        <w:rPr>
          <w:rFonts w:ascii="黑体"/>
          <w:color w:val="000000" w:themeColor="text1"/>
        </w:rPr>
        <w:fldChar w:fldCharType="begin">
          <w:ffData>
            <w:name w:val="PLSH_DATE_M"/>
            <w:enabled/>
            <w:calcOnExit w:val="0"/>
            <w:textInput>
              <w:default w:val="XX"/>
              <w:maxLength w:val="2"/>
            </w:textInput>
          </w:ffData>
        </w:fldChar>
      </w:r>
      <w:bookmarkStart w:id="15" w:name="PLSH_DATE_M"/>
      <w:r w:rsidRPr="00D87EF3">
        <w:rPr>
          <w:rFonts w:ascii="黑体"/>
          <w:color w:val="000000" w:themeColor="text1"/>
        </w:rPr>
        <w:instrText xml:space="preserve"> FORMTEXT </w:instrText>
      </w:r>
      <w:r w:rsidRPr="00D87EF3">
        <w:rPr>
          <w:rFonts w:ascii="黑体"/>
          <w:color w:val="000000" w:themeColor="text1"/>
        </w:rPr>
      </w:r>
      <w:r w:rsidRPr="00D87EF3">
        <w:rPr>
          <w:rFonts w:ascii="黑体"/>
          <w:color w:val="000000" w:themeColor="text1"/>
        </w:rPr>
        <w:fldChar w:fldCharType="separate"/>
      </w:r>
      <w:r w:rsidRPr="00D87EF3">
        <w:rPr>
          <w:rFonts w:ascii="黑体"/>
          <w:color w:val="000000" w:themeColor="text1"/>
        </w:rPr>
        <w:t>XX</w:t>
      </w:r>
      <w:r w:rsidRPr="00D87EF3">
        <w:rPr>
          <w:rFonts w:ascii="黑体"/>
          <w:color w:val="000000" w:themeColor="text1"/>
        </w:rPr>
        <w:fldChar w:fldCharType="end"/>
      </w:r>
      <w:bookmarkEnd w:id="15"/>
      <w:r w:rsidRPr="00D87EF3">
        <w:rPr>
          <w:color w:val="000000" w:themeColor="text1"/>
        </w:rPr>
        <w:t xml:space="preserve"> </w:t>
      </w:r>
      <w:r w:rsidRPr="00D87EF3">
        <w:rPr>
          <w:rFonts w:ascii="黑体"/>
          <w:color w:val="000000" w:themeColor="text1"/>
        </w:rPr>
        <w:t>-</w:t>
      </w:r>
      <w:r w:rsidRPr="00D87EF3">
        <w:rPr>
          <w:color w:val="000000" w:themeColor="text1"/>
        </w:rPr>
        <w:t xml:space="preserve"> </w:t>
      </w:r>
      <w:r w:rsidRPr="00D87EF3">
        <w:rPr>
          <w:rFonts w:ascii="黑体"/>
          <w:color w:val="000000" w:themeColor="text1"/>
        </w:rPr>
        <w:fldChar w:fldCharType="begin">
          <w:ffData>
            <w:name w:val="PLSH_DATE_D"/>
            <w:enabled/>
            <w:calcOnExit w:val="0"/>
            <w:textInput>
              <w:default w:val="XX"/>
              <w:maxLength w:val="2"/>
            </w:textInput>
          </w:ffData>
        </w:fldChar>
      </w:r>
      <w:bookmarkStart w:id="16" w:name="PLSH_DATE_D"/>
      <w:r w:rsidRPr="00D87EF3">
        <w:rPr>
          <w:rFonts w:ascii="黑体"/>
          <w:color w:val="000000" w:themeColor="text1"/>
        </w:rPr>
        <w:instrText xml:space="preserve"> FORMTEXT </w:instrText>
      </w:r>
      <w:r w:rsidRPr="00D87EF3">
        <w:rPr>
          <w:rFonts w:ascii="黑体"/>
          <w:color w:val="000000" w:themeColor="text1"/>
        </w:rPr>
      </w:r>
      <w:r w:rsidRPr="00D87EF3">
        <w:rPr>
          <w:rFonts w:ascii="黑体"/>
          <w:color w:val="000000" w:themeColor="text1"/>
        </w:rPr>
        <w:fldChar w:fldCharType="separate"/>
      </w:r>
      <w:r w:rsidRPr="00D87EF3">
        <w:rPr>
          <w:rFonts w:ascii="黑体"/>
          <w:color w:val="000000" w:themeColor="text1"/>
        </w:rPr>
        <w:t>XX</w:t>
      </w:r>
      <w:r w:rsidRPr="00D87EF3">
        <w:rPr>
          <w:rFonts w:ascii="黑体"/>
          <w:color w:val="000000" w:themeColor="text1"/>
        </w:rPr>
        <w:fldChar w:fldCharType="end"/>
      </w:r>
      <w:bookmarkEnd w:id="16"/>
      <w:r w:rsidRPr="00D87EF3">
        <w:rPr>
          <w:rFonts w:hint="eastAsia"/>
          <w:color w:val="000000" w:themeColor="text1"/>
        </w:rPr>
        <w:t>发布</w:t>
      </w:r>
    </w:p>
    <w:p w14:paraId="3079CFEA" w14:textId="77777777" w:rsidR="005136BB" w:rsidRPr="00D87EF3" w:rsidRDefault="00EA4799">
      <w:pPr>
        <w:pStyle w:val="affffffffff1"/>
        <w:framePr w:wrap="around" w:y="14176"/>
        <w:rPr>
          <w:color w:val="000000" w:themeColor="text1"/>
        </w:rPr>
      </w:pPr>
      <w:r w:rsidRPr="00D87EF3">
        <w:rPr>
          <w:rFonts w:ascii="黑体"/>
          <w:color w:val="000000" w:themeColor="text1"/>
        </w:rPr>
        <w:fldChar w:fldCharType="begin">
          <w:ffData>
            <w:name w:val="CROT_DATE_Y"/>
            <w:enabled/>
            <w:calcOnExit w:val="0"/>
            <w:textInput>
              <w:default w:val="XXXX"/>
              <w:maxLength w:val="4"/>
            </w:textInput>
          </w:ffData>
        </w:fldChar>
      </w:r>
      <w:bookmarkStart w:id="17" w:name="CROT_DATE_Y"/>
      <w:r w:rsidRPr="00D87EF3">
        <w:rPr>
          <w:rFonts w:ascii="黑体"/>
          <w:color w:val="000000" w:themeColor="text1"/>
        </w:rPr>
        <w:instrText xml:space="preserve"> FORMTEXT </w:instrText>
      </w:r>
      <w:r w:rsidRPr="00D87EF3">
        <w:rPr>
          <w:rFonts w:ascii="黑体"/>
          <w:color w:val="000000" w:themeColor="text1"/>
        </w:rPr>
      </w:r>
      <w:r w:rsidRPr="00D87EF3">
        <w:rPr>
          <w:rFonts w:ascii="黑体"/>
          <w:color w:val="000000" w:themeColor="text1"/>
        </w:rPr>
        <w:fldChar w:fldCharType="separate"/>
      </w:r>
      <w:r w:rsidRPr="00D87EF3">
        <w:rPr>
          <w:rFonts w:ascii="黑体"/>
          <w:color w:val="000000" w:themeColor="text1"/>
        </w:rPr>
        <w:t>XXXX</w:t>
      </w:r>
      <w:r w:rsidRPr="00D87EF3">
        <w:rPr>
          <w:rFonts w:ascii="黑体"/>
          <w:color w:val="000000" w:themeColor="text1"/>
        </w:rPr>
        <w:fldChar w:fldCharType="end"/>
      </w:r>
      <w:bookmarkEnd w:id="17"/>
      <w:r w:rsidRPr="00D87EF3">
        <w:rPr>
          <w:color w:val="000000" w:themeColor="text1"/>
        </w:rPr>
        <w:t xml:space="preserve"> </w:t>
      </w:r>
      <w:r w:rsidRPr="00D87EF3">
        <w:rPr>
          <w:rFonts w:ascii="黑体"/>
          <w:color w:val="000000" w:themeColor="text1"/>
        </w:rPr>
        <w:t>-</w:t>
      </w:r>
      <w:r w:rsidRPr="00D87EF3">
        <w:rPr>
          <w:color w:val="000000" w:themeColor="text1"/>
        </w:rPr>
        <w:t xml:space="preserve"> </w:t>
      </w:r>
      <w:r w:rsidRPr="00D87EF3">
        <w:rPr>
          <w:rFonts w:ascii="黑体"/>
          <w:color w:val="000000" w:themeColor="text1"/>
        </w:rPr>
        <w:fldChar w:fldCharType="begin">
          <w:ffData>
            <w:name w:val="CROT_DATE_M"/>
            <w:enabled/>
            <w:calcOnExit w:val="0"/>
            <w:textInput>
              <w:default w:val="XX"/>
              <w:maxLength w:val="2"/>
            </w:textInput>
          </w:ffData>
        </w:fldChar>
      </w:r>
      <w:bookmarkStart w:id="18" w:name="CROT_DATE_M"/>
      <w:r w:rsidRPr="00D87EF3">
        <w:rPr>
          <w:rFonts w:ascii="黑体"/>
          <w:color w:val="000000" w:themeColor="text1"/>
        </w:rPr>
        <w:instrText xml:space="preserve"> FORMTEXT </w:instrText>
      </w:r>
      <w:r w:rsidRPr="00D87EF3">
        <w:rPr>
          <w:rFonts w:ascii="黑体"/>
          <w:color w:val="000000" w:themeColor="text1"/>
        </w:rPr>
      </w:r>
      <w:r w:rsidRPr="00D87EF3">
        <w:rPr>
          <w:rFonts w:ascii="黑体"/>
          <w:color w:val="000000" w:themeColor="text1"/>
        </w:rPr>
        <w:fldChar w:fldCharType="separate"/>
      </w:r>
      <w:r w:rsidRPr="00D87EF3">
        <w:rPr>
          <w:rFonts w:ascii="黑体"/>
          <w:color w:val="000000" w:themeColor="text1"/>
        </w:rPr>
        <w:t>XX</w:t>
      </w:r>
      <w:r w:rsidRPr="00D87EF3">
        <w:rPr>
          <w:rFonts w:ascii="黑体"/>
          <w:color w:val="000000" w:themeColor="text1"/>
        </w:rPr>
        <w:fldChar w:fldCharType="end"/>
      </w:r>
      <w:bookmarkEnd w:id="18"/>
      <w:r w:rsidRPr="00D87EF3">
        <w:rPr>
          <w:color w:val="000000" w:themeColor="text1"/>
        </w:rPr>
        <w:t xml:space="preserve"> </w:t>
      </w:r>
      <w:r w:rsidRPr="00D87EF3">
        <w:rPr>
          <w:rFonts w:ascii="黑体"/>
          <w:color w:val="000000" w:themeColor="text1"/>
        </w:rPr>
        <w:t>-</w:t>
      </w:r>
      <w:r w:rsidRPr="00D87EF3">
        <w:rPr>
          <w:color w:val="000000" w:themeColor="text1"/>
        </w:rPr>
        <w:t xml:space="preserve"> </w:t>
      </w:r>
      <w:r w:rsidRPr="00D87EF3">
        <w:rPr>
          <w:rFonts w:ascii="黑体"/>
          <w:color w:val="000000" w:themeColor="text1"/>
        </w:rPr>
        <w:fldChar w:fldCharType="begin">
          <w:ffData>
            <w:name w:val="CROT_DATE_D"/>
            <w:enabled/>
            <w:calcOnExit w:val="0"/>
            <w:textInput>
              <w:default w:val="XX"/>
              <w:maxLength w:val="2"/>
            </w:textInput>
          </w:ffData>
        </w:fldChar>
      </w:r>
      <w:bookmarkStart w:id="19" w:name="CROT_DATE_D"/>
      <w:r w:rsidRPr="00D87EF3">
        <w:rPr>
          <w:rFonts w:ascii="黑体"/>
          <w:color w:val="000000" w:themeColor="text1"/>
        </w:rPr>
        <w:instrText xml:space="preserve"> FORMTEXT </w:instrText>
      </w:r>
      <w:r w:rsidRPr="00D87EF3">
        <w:rPr>
          <w:rFonts w:ascii="黑体"/>
          <w:color w:val="000000" w:themeColor="text1"/>
        </w:rPr>
      </w:r>
      <w:r w:rsidRPr="00D87EF3">
        <w:rPr>
          <w:rFonts w:ascii="黑体"/>
          <w:color w:val="000000" w:themeColor="text1"/>
        </w:rPr>
        <w:fldChar w:fldCharType="separate"/>
      </w:r>
      <w:r w:rsidRPr="00D87EF3">
        <w:rPr>
          <w:rFonts w:ascii="黑体"/>
          <w:color w:val="000000" w:themeColor="text1"/>
        </w:rPr>
        <w:t>XX</w:t>
      </w:r>
      <w:r w:rsidRPr="00D87EF3">
        <w:rPr>
          <w:rFonts w:ascii="黑体"/>
          <w:color w:val="000000" w:themeColor="text1"/>
        </w:rPr>
        <w:fldChar w:fldCharType="end"/>
      </w:r>
      <w:bookmarkEnd w:id="19"/>
      <w:r w:rsidRPr="00D87EF3">
        <w:rPr>
          <w:rFonts w:hint="eastAsia"/>
          <w:color w:val="000000" w:themeColor="text1"/>
        </w:rPr>
        <w:t>实施</w:t>
      </w:r>
    </w:p>
    <w:p w14:paraId="4C2A141B" w14:textId="77777777" w:rsidR="005136BB" w:rsidRPr="00D87EF3" w:rsidRDefault="00EA4799">
      <w:pPr>
        <w:pStyle w:val="affffffff8"/>
        <w:framePr w:h="584" w:hRule="exact" w:hSpace="181" w:vSpace="181" w:wrap="around" w:y="14800"/>
        <w:rPr>
          <w:rFonts w:hAnsi="黑体"/>
          <w:color w:val="000000" w:themeColor="text1"/>
        </w:rPr>
      </w:pPr>
      <w:r w:rsidRPr="00D87EF3">
        <w:rPr>
          <w:rFonts w:hAnsi="黑体"/>
          <w:color w:val="000000" w:themeColor="text1"/>
          <w:w w:val="100"/>
          <w:sz w:val="28"/>
        </w:rPr>
        <w:fldChar w:fldCharType="begin">
          <w:ffData>
            <w:name w:val="fm"/>
            <w:enabled/>
            <w:calcOnExit w:val="0"/>
            <w:textInput/>
          </w:ffData>
        </w:fldChar>
      </w:r>
      <w:bookmarkStart w:id="20" w:name="fm"/>
      <w:r w:rsidRPr="00D87EF3">
        <w:rPr>
          <w:rFonts w:hAnsi="黑体"/>
          <w:color w:val="000000" w:themeColor="text1"/>
          <w:w w:val="100"/>
          <w:sz w:val="28"/>
        </w:rPr>
        <w:instrText xml:space="preserve"> FORMTEXT </w:instrText>
      </w:r>
      <w:r w:rsidRPr="00D87EF3">
        <w:rPr>
          <w:rFonts w:hAnsi="黑体"/>
          <w:color w:val="000000" w:themeColor="text1"/>
          <w:w w:val="100"/>
          <w:sz w:val="28"/>
        </w:rPr>
      </w:r>
      <w:r w:rsidRPr="00D87EF3">
        <w:rPr>
          <w:rFonts w:hAnsi="黑体"/>
          <w:color w:val="000000" w:themeColor="text1"/>
          <w:w w:val="100"/>
          <w:sz w:val="28"/>
        </w:rPr>
        <w:fldChar w:fldCharType="separate"/>
      </w:r>
      <w:r w:rsidRPr="00D87EF3">
        <w:rPr>
          <w:rFonts w:hAnsi="黑体" w:hint="eastAsia"/>
          <w:color w:val="000000" w:themeColor="text1"/>
          <w:w w:val="100"/>
          <w:sz w:val="28"/>
        </w:rPr>
        <w:t>广西标准</w:t>
      </w:r>
      <w:r w:rsidRPr="00D87EF3">
        <w:rPr>
          <w:rFonts w:hAnsi="黑体"/>
          <w:color w:val="000000" w:themeColor="text1"/>
          <w:w w:val="100"/>
          <w:sz w:val="28"/>
        </w:rPr>
        <w:t>化协会</w:t>
      </w:r>
      <w:r w:rsidRPr="00D87EF3">
        <w:rPr>
          <w:rFonts w:hAnsi="黑体"/>
          <w:color w:val="000000" w:themeColor="text1"/>
          <w:w w:val="100"/>
          <w:sz w:val="28"/>
        </w:rPr>
        <w:fldChar w:fldCharType="end"/>
      </w:r>
      <w:bookmarkEnd w:id="20"/>
      <w:r w:rsidRPr="00D87EF3">
        <w:rPr>
          <w:rFonts w:ascii="Times New Roman"/>
          <w:color w:val="000000" w:themeColor="text1"/>
          <w:w w:val="100"/>
          <w:sz w:val="28"/>
        </w:rPr>
        <w:t>  </w:t>
      </w:r>
      <w:r w:rsidRPr="00D87EF3">
        <w:rPr>
          <w:rStyle w:val="afffffffffff9"/>
          <w:rFonts w:hAnsi="黑体" w:hint="eastAsia"/>
          <w:color w:val="000000" w:themeColor="text1"/>
          <w:position w:val="0"/>
        </w:rPr>
        <w:t>发</w:t>
      </w:r>
      <w:r w:rsidRPr="00D87EF3">
        <w:rPr>
          <w:rStyle w:val="afffffffffff9"/>
          <w:rFonts w:hAnsi="黑体" w:hint="eastAsia"/>
          <w:color w:val="000000" w:themeColor="text1"/>
          <w:spacing w:val="0"/>
          <w:position w:val="0"/>
        </w:rPr>
        <w:t>布</w:t>
      </w:r>
    </w:p>
    <w:p w14:paraId="05523052" w14:textId="77777777" w:rsidR="005136BB" w:rsidRPr="00D87EF3" w:rsidRDefault="00EA4799">
      <w:pPr>
        <w:rPr>
          <w:rFonts w:ascii="宋体" w:hAnsi="宋体"/>
          <w:color w:val="000000" w:themeColor="text1"/>
          <w:sz w:val="28"/>
          <w:szCs w:val="28"/>
        </w:rPr>
        <w:sectPr w:rsidR="005136BB" w:rsidRPr="00D87EF3" w:rsidSect="00D9107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sidRPr="00D87EF3">
        <w:rPr>
          <w:rFonts w:ascii="宋体" w:hAnsi="宋体" w:hint="eastAsia"/>
          <w:noProof/>
          <w:color w:val="000000" w:themeColor="text1"/>
          <w:sz w:val="28"/>
          <w:szCs w:val="28"/>
        </w:rPr>
        <mc:AlternateContent>
          <mc:Choice Requires="wps">
            <w:drawing>
              <wp:anchor distT="0" distB="0" distL="114300" distR="114300" simplePos="0" relativeHeight="251660288" behindDoc="0" locked="1" layoutInCell="1" allowOverlap="1" wp14:anchorId="5D3C1AE0" wp14:editId="65DFD917">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D146B78" w14:textId="77777777" w:rsidR="005136BB" w:rsidRPr="00D87EF3" w:rsidRDefault="00EA4799">
      <w:pPr>
        <w:pStyle w:val="a6"/>
        <w:spacing w:before="900" w:after="360"/>
        <w:rPr>
          <w:color w:val="000000" w:themeColor="text1"/>
        </w:rPr>
      </w:pPr>
      <w:bookmarkStart w:id="21" w:name="BookMark2"/>
      <w:r w:rsidRPr="00D87EF3">
        <w:rPr>
          <w:color w:val="000000" w:themeColor="text1"/>
          <w:spacing w:val="320"/>
        </w:rPr>
        <w:lastRenderedPageBreak/>
        <w:t>前</w:t>
      </w:r>
      <w:r w:rsidRPr="00D87EF3">
        <w:rPr>
          <w:color w:val="000000" w:themeColor="text1"/>
        </w:rPr>
        <w:t>言</w:t>
      </w:r>
    </w:p>
    <w:p w14:paraId="536B9E7A" w14:textId="77777777" w:rsidR="005136BB" w:rsidRPr="00D87EF3" w:rsidRDefault="00EA4799">
      <w:pPr>
        <w:pStyle w:val="afffff5"/>
        <w:ind w:firstLine="420"/>
        <w:rPr>
          <w:color w:val="000000" w:themeColor="text1"/>
        </w:rPr>
      </w:pPr>
      <w:r w:rsidRPr="00D87EF3">
        <w:rPr>
          <w:rFonts w:hint="eastAsia"/>
          <w:color w:val="000000" w:themeColor="text1"/>
        </w:rPr>
        <w:t>本文件参照GB/T 1.1—2020《标准化工作导则  第1部分：标准化文件的结构和起草规则》的规定起草。</w:t>
      </w:r>
    </w:p>
    <w:p w14:paraId="62AB9DE3" w14:textId="77777777" w:rsidR="005136BB" w:rsidRPr="00D87EF3" w:rsidRDefault="00EA4799">
      <w:pPr>
        <w:pStyle w:val="afffff5"/>
        <w:ind w:firstLine="420"/>
        <w:rPr>
          <w:color w:val="000000" w:themeColor="text1"/>
        </w:rPr>
      </w:pPr>
      <w:r w:rsidRPr="00D87EF3">
        <w:rPr>
          <w:rFonts w:hint="eastAsia"/>
          <w:color w:val="000000" w:themeColor="text1"/>
        </w:rPr>
        <w:t>请注意本文件的某些内容可能涉及专利。本文件的发布机构不承担识别专利的责任。</w:t>
      </w:r>
    </w:p>
    <w:p w14:paraId="6CD4F90F" w14:textId="77777777" w:rsidR="005136BB" w:rsidRPr="00D87EF3" w:rsidRDefault="00EA4799">
      <w:pPr>
        <w:pStyle w:val="afffff5"/>
        <w:ind w:firstLine="420"/>
        <w:rPr>
          <w:color w:val="000000" w:themeColor="text1"/>
        </w:rPr>
      </w:pPr>
      <w:r w:rsidRPr="00D87EF3">
        <w:rPr>
          <w:rFonts w:hint="eastAsia"/>
          <w:color w:val="000000" w:themeColor="text1"/>
        </w:rPr>
        <w:t>本文件由广西壮族</w:t>
      </w:r>
      <w:r w:rsidRPr="00D87EF3">
        <w:rPr>
          <w:color w:val="000000" w:themeColor="text1"/>
        </w:rPr>
        <w:t>自治区</w:t>
      </w:r>
      <w:r w:rsidRPr="00D87EF3">
        <w:rPr>
          <w:rFonts w:hint="eastAsia"/>
          <w:color w:val="000000" w:themeColor="text1"/>
        </w:rPr>
        <w:t>环境保护产业协会提出、</w:t>
      </w:r>
      <w:r w:rsidRPr="00D87EF3">
        <w:rPr>
          <w:color w:val="000000" w:themeColor="text1"/>
        </w:rPr>
        <w:t>归口并宣</w:t>
      </w:r>
      <w:proofErr w:type="gramStart"/>
      <w:r w:rsidRPr="00D87EF3">
        <w:rPr>
          <w:color w:val="000000" w:themeColor="text1"/>
        </w:rPr>
        <w:t>贯</w:t>
      </w:r>
      <w:proofErr w:type="gramEnd"/>
      <w:r w:rsidRPr="00D87EF3">
        <w:rPr>
          <w:rFonts w:hint="eastAsia"/>
          <w:color w:val="000000" w:themeColor="text1"/>
        </w:rPr>
        <w:t>。</w:t>
      </w:r>
    </w:p>
    <w:p w14:paraId="4163AE5C" w14:textId="77777777" w:rsidR="005136BB" w:rsidRPr="00D87EF3" w:rsidRDefault="00EA4799">
      <w:pPr>
        <w:pStyle w:val="afffff5"/>
        <w:ind w:firstLine="420"/>
        <w:rPr>
          <w:color w:val="000000" w:themeColor="text1"/>
        </w:rPr>
      </w:pPr>
      <w:r w:rsidRPr="00D87EF3">
        <w:rPr>
          <w:rFonts w:hint="eastAsia"/>
          <w:color w:val="000000" w:themeColor="text1"/>
        </w:rPr>
        <w:t>本文件起草单位：</w:t>
      </w:r>
      <w:proofErr w:type="gramStart"/>
      <w:r w:rsidRPr="00D87EF3">
        <w:rPr>
          <w:rFonts w:hint="eastAsia"/>
          <w:color w:val="000000" w:themeColor="text1"/>
        </w:rPr>
        <w:t>广西珠委南宁勘测设计院有限公司</w:t>
      </w:r>
      <w:proofErr w:type="gramEnd"/>
      <w:r w:rsidRPr="00D87EF3">
        <w:rPr>
          <w:rFonts w:hint="eastAsia"/>
          <w:color w:val="000000" w:themeColor="text1"/>
        </w:rPr>
        <w:t>、广西壮族自治区环境保护科学研究院、</w:t>
      </w:r>
      <w:r w:rsidRPr="00D87EF3">
        <w:rPr>
          <w:color w:val="000000" w:themeColor="text1"/>
        </w:rPr>
        <w:t>广西标准化协会</w:t>
      </w:r>
      <w:r w:rsidRPr="00D87EF3">
        <w:rPr>
          <w:rFonts w:hint="eastAsia"/>
          <w:color w:val="000000" w:themeColor="text1"/>
        </w:rPr>
        <w:t>。</w:t>
      </w:r>
    </w:p>
    <w:p w14:paraId="2824C748" w14:textId="77777777" w:rsidR="005136BB" w:rsidRPr="00D87EF3" w:rsidRDefault="00EA4799">
      <w:pPr>
        <w:pStyle w:val="afffff5"/>
        <w:ind w:firstLine="420"/>
        <w:rPr>
          <w:color w:val="000000" w:themeColor="text1"/>
        </w:rPr>
      </w:pPr>
      <w:r w:rsidRPr="00D87EF3">
        <w:rPr>
          <w:rFonts w:hint="eastAsia"/>
          <w:color w:val="000000" w:themeColor="text1"/>
        </w:rPr>
        <w:t>本文件主要起草人：李栋、张益源、陆豫、吴开庆、农丽薇、胡红辉、向海涛、杨梅庆、韦志成、闫位灿、王燕玲、李森源、黄林烽、管军华、黄强、覃立宁、周世武、孙艳、肖俊波、陆宁毅、顾豪、莫启忠、陈炫宇、何金红、罗丽、黄海玲、罗丽丹、黄悦、唐强、张宏勇、滕彦磊、赵</w:t>
      </w:r>
      <w:proofErr w:type="gramStart"/>
      <w:r w:rsidRPr="00D87EF3">
        <w:rPr>
          <w:rFonts w:hint="eastAsia"/>
          <w:color w:val="000000" w:themeColor="text1"/>
        </w:rPr>
        <w:t>侣璇</w:t>
      </w:r>
      <w:proofErr w:type="gramEnd"/>
      <w:r w:rsidRPr="00D87EF3">
        <w:rPr>
          <w:rFonts w:hint="eastAsia"/>
          <w:color w:val="000000" w:themeColor="text1"/>
        </w:rPr>
        <w:t>、冯媛、何彦芳、梁艳、李阳、吴洁敏、王振兴、秦丹、刘国亮、梁铭潇、李启艳、梁冬、李苑、邓卓方、黎莉、周培豪。</w:t>
      </w:r>
    </w:p>
    <w:p w14:paraId="25FDD00D" w14:textId="77777777" w:rsidR="005136BB" w:rsidRPr="00D87EF3" w:rsidRDefault="005136BB">
      <w:pPr>
        <w:pStyle w:val="afffff5"/>
        <w:ind w:firstLine="420"/>
        <w:rPr>
          <w:color w:val="000000" w:themeColor="text1"/>
        </w:rPr>
      </w:pPr>
    </w:p>
    <w:p w14:paraId="152353B9" w14:textId="77777777" w:rsidR="005136BB" w:rsidRPr="00D87EF3" w:rsidRDefault="005136BB">
      <w:pPr>
        <w:pStyle w:val="afffff5"/>
        <w:ind w:firstLine="420"/>
        <w:rPr>
          <w:color w:val="000000" w:themeColor="text1"/>
        </w:rPr>
        <w:sectPr w:rsidR="005136BB" w:rsidRPr="00D87EF3" w:rsidSect="00D91078">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p>
    <w:p w14:paraId="074FA140" w14:textId="77777777" w:rsidR="005136BB" w:rsidRPr="00D87EF3" w:rsidRDefault="005136BB">
      <w:pPr>
        <w:spacing w:line="20" w:lineRule="exact"/>
        <w:jc w:val="center"/>
        <w:rPr>
          <w:rFonts w:ascii="黑体" w:eastAsia="黑体" w:hAnsi="黑体"/>
          <w:color w:val="000000" w:themeColor="text1"/>
          <w:sz w:val="32"/>
          <w:szCs w:val="32"/>
        </w:rPr>
      </w:pPr>
      <w:bookmarkStart w:id="22" w:name="BookMark4"/>
      <w:bookmarkEnd w:id="21"/>
    </w:p>
    <w:p w14:paraId="14E9BAD7" w14:textId="77777777" w:rsidR="005136BB" w:rsidRPr="00D87EF3" w:rsidRDefault="005136BB">
      <w:pPr>
        <w:spacing w:line="20" w:lineRule="exact"/>
        <w:jc w:val="center"/>
        <w:rPr>
          <w:rFonts w:ascii="黑体" w:eastAsia="黑体" w:hAnsi="黑体"/>
          <w:color w:val="000000" w:themeColor="text1"/>
          <w:sz w:val="32"/>
          <w:szCs w:val="32"/>
        </w:rPr>
      </w:pPr>
    </w:p>
    <w:bookmarkStart w:id="23" w:name="NEW_STAND_NAME" w:displacedByCustomXml="next"/>
    <w:sdt>
      <w:sdtPr>
        <w:rPr>
          <w:color w:val="000000" w:themeColor="text1"/>
        </w:rPr>
        <w:tag w:val="NEW_STAND_NAME"/>
        <w:id w:val="595910757"/>
        <w:lock w:val="sdtLocked"/>
        <w:placeholder>
          <w:docPart w:val="D30FED2EB1C34830A136C1E76CBEC9DC"/>
        </w:placeholder>
      </w:sdtPr>
      <w:sdtEndPr/>
      <w:sdtContent>
        <w:p w14:paraId="52ACF85B" w14:textId="77777777" w:rsidR="0087511C" w:rsidRPr="00D87EF3" w:rsidRDefault="0026415B" w:rsidP="0087511C">
          <w:pPr>
            <w:pStyle w:val="afffffffff8"/>
            <w:spacing w:beforeLines="100" w:before="240" w:afterLines="100" w:after="240"/>
            <w:rPr>
              <w:color w:val="000000" w:themeColor="text1"/>
            </w:rPr>
          </w:pPr>
          <w:r w:rsidRPr="00D87EF3">
            <w:rPr>
              <w:rFonts w:hint="eastAsia"/>
              <w:color w:val="000000" w:themeColor="text1"/>
            </w:rPr>
            <w:t>水源保护区防洪除涝工程施工环境风险防范措施及应急能力建设</w:t>
          </w:r>
        </w:p>
        <w:p w14:paraId="684D8AB7" w14:textId="3480F7BE" w:rsidR="005136BB" w:rsidRPr="00D87EF3" w:rsidRDefault="0026415B" w:rsidP="0087511C">
          <w:pPr>
            <w:pStyle w:val="afffffffff8"/>
            <w:spacing w:beforeLines="100" w:before="240" w:afterLines="100" w:after="240"/>
            <w:rPr>
              <w:color w:val="000000" w:themeColor="text1"/>
            </w:rPr>
          </w:pPr>
          <w:r w:rsidRPr="00D87EF3">
            <w:rPr>
              <w:rFonts w:hint="eastAsia"/>
              <w:color w:val="000000" w:themeColor="text1"/>
            </w:rPr>
            <w:t>管理规范</w:t>
          </w:r>
        </w:p>
      </w:sdtContent>
    </w:sdt>
    <w:p w14:paraId="01CF8F5C" w14:textId="77777777" w:rsidR="005136BB" w:rsidRPr="00D87EF3" w:rsidRDefault="00EA4799">
      <w:pPr>
        <w:pStyle w:val="affc"/>
        <w:spacing w:before="240" w:after="240"/>
        <w:rPr>
          <w:color w:val="000000" w:themeColor="text1"/>
        </w:rPr>
      </w:pPr>
      <w:bookmarkStart w:id="24" w:name="_Toc26986771"/>
      <w:bookmarkStart w:id="25" w:name="_Toc17233333"/>
      <w:bookmarkStart w:id="26" w:name="_Toc24884218"/>
      <w:bookmarkStart w:id="27" w:name="_Toc24884211"/>
      <w:bookmarkStart w:id="28" w:name="_Toc26718930"/>
      <w:bookmarkStart w:id="29" w:name="_Toc17233325"/>
      <w:bookmarkStart w:id="30" w:name="_Toc26648465"/>
      <w:bookmarkStart w:id="31" w:name="_Toc26986530"/>
      <w:bookmarkStart w:id="32" w:name="_Toc97192964"/>
      <w:bookmarkEnd w:id="23"/>
      <w:r w:rsidRPr="00D87EF3">
        <w:rPr>
          <w:rFonts w:hint="eastAsia"/>
          <w:color w:val="000000" w:themeColor="text1"/>
        </w:rPr>
        <w:t>范围</w:t>
      </w:r>
      <w:bookmarkEnd w:id="24"/>
      <w:bookmarkEnd w:id="25"/>
      <w:bookmarkEnd w:id="26"/>
      <w:bookmarkEnd w:id="27"/>
      <w:bookmarkEnd w:id="28"/>
      <w:bookmarkEnd w:id="29"/>
      <w:bookmarkEnd w:id="30"/>
      <w:bookmarkEnd w:id="31"/>
      <w:bookmarkEnd w:id="32"/>
    </w:p>
    <w:p w14:paraId="12BB8016" w14:textId="250AF4F4" w:rsidR="005136BB" w:rsidRPr="00D87EF3" w:rsidRDefault="00EA4799">
      <w:pPr>
        <w:pStyle w:val="afffff5"/>
        <w:ind w:firstLine="420"/>
        <w:rPr>
          <w:color w:val="000000" w:themeColor="text1"/>
        </w:rPr>
      </w:pPr>
      <w:bookmarkStart w:id="33" w:name="_Toc24884212"/>
      <w:bookmarkStart w:id="34" w:name="_Toc17233326"/>
      <w:bookmarkStart w:id="35" w:name="_Toc17233334"/>
      <w:bookmarkStart w:id="36" w:name="_Toc24884219"/>
      <w:bookmarkStart w:id="37" w:name="_Toc26648466"/>
      <w:r w:rsidRPr="00D87EF3">
        <w:rPr>
          <w:rFonts w:hint="eastAsia"/>
          <w:color w:val="000000" w:themeColor="text1"/>
        </w:rPr>
        <w:t>本文件</w:t>
      </w:r>
      <w:r w:rsidR="00827F11" w:rsidRPr="00D87EF3">
        <w:rPr>
          <w:rFonts w:hint="eastAsia"/>
          <w:color w:val="000000" w:themeColor="text1"/>
        </w:rPr>
        <w:t>规定</w:t>
      </w:r>
      <w:r w:rsidRPr="00D87EF3">
        <w:rPr>
          <w:rFonts w:hint="eastAsia"/>
          <w:color w:val="000000" w:themeColor="text1"/>
        </w:rPr>
        <w:t>了水源保护区防洪除涝</w:t>
      </w:r>
      <w:r w:rsidRPr="00D87EF3">
        <w:rPr>
          <w:color w:val="000000" w:themeColor="text1"/>
        </w:rPr>
        <w:t>工程</w:t>
      </w:r>
      <w:r w:rsidRPr="00D87EF3">
        <w:rPr>
          <w:rFonts w:hint="eastAsia"/>
          <w:color w:val="000000" w:themeColor="text1"/>
        </w:rPr>
        <w:t>环境风险防范、环境应急能力建设的</w:t>
      </w:r>
      <w:r w:rsidR="00827F11" w:rsidRPr="00D87EF3">
        <w:rPr>
          <w:rFonts w:hint="eastAsia"/>
          <w:color w:val="000000" w:themeColor="text1"/>
        </w:rPr>
        <w:t>要求</w:t>
      </w:r>
      <w:r w:rsidRPr="00D87EF3">
        <w:rPr>
          <w:rFonts w:hint="eastAsia"/>
          <w:color w:val="000000" w:themeColor="text1"/>
        </w:rPr>
        <w:t>。</w:t>
      </w:r>
    </w:p>
    <w:p w14:paraId="3E2D804B" w14:textId="4E93D880" w:rsidR="005136BB" w:rsidRPr="00D87EF3" w:rsidRDefault="00EA4799">
      <w:pPr>
        <w:pStyle w:val="afffff5"/>
        <w:ind w:firstLine="420"/>
        <w:rPr>
          <w:color w:val="000000" w:themeColor="text1"/>
        </w:rPr>
      </w:pPr>
      <w:r w:rsidRPr="00D87EF3">
        <w:rPr>
          <w:rFonts w:hint="eastAsia"/>
          <w:color w:val="000000" w:themeColor="text1"/>
        </w:rPr>
        <w:t>本文件适用于</w:t>
      </w:r>
      <w:r w:rsidR="00D67308" w:rsidRPr="00D87EF3">
        <w:rPr>
          <w:rFonts w:hint="eastAsia"/>
          <w:color w:val="000000" w:themeColor="text1"/>
        </w:rPr>
        <w:t>位于</w:t>
      </w:r>
      <w:r w:rsidRPr="00D87EF3">
        <w:rPr>
          <w:rFonts w:hint="eastAsia"/>
          <w:color w:val="000000" w:themeColor="text1"/>
        </w:rPr>
        <w:t>水源保护区</w:t>
      </w:r>
      <w:r w:rsidR="00D67308" w:rsidRPr="00D87EF3">
        <w:rPr>
          <w:rFonts w:hint="eastAsia"/>
          <w:color w:val="000000" w:themeColor="text1"/>
        </w:rPr>
        <w:t>内的</w:t>
      </w:r>
      <w:r w:rsidRPr="00D87EF3">
        <w:rPr>
          <w:rFonts w:hint="eastAsia"/>
          <w:color w:val="000000" w:themeColor="text1"/>
        </w:rPr>
        <w:t>防洪除涝</w:t>
      </w:r>
      <w:r w:rsidRPr="00D87EF3">
        <w:rPr>
          <w:color w:val="000000" w:themeColor="text1"/>
        </w:rPr>
        <w:t>工程</w:t>
      </w:r>
      <w:r w:rsidRPr="00D87EF3">
        <w:rPr>
          <w:rFonts w:hint="eastAsia"/>
          <w:color w:val="000000" w:themeColor="text1"/>
        </w:rPr>
        <w:t>建设项目</w:t>
      </w:r>
      <w:r w:rsidR="000013E5" w:rsidRPr="00D87EF3">
        <w:rPr>
          <w:rFonts w:hint="eastAsia"/>
          <w:color w:val="000000" w:themeColor="text1"/>
        </w:rPr>
        <w:t>的环境风险应急预案</w:t>
      </w:r>
      <w:r w:rsidR="002420CA" w:rsidRPr="00D87EF3">
        <w:rPr>
          <w:rFonts w:hint="eastAsia"/>
          <w:color w:val="000000" w:themeColor="text1"/>
        </w:rPr>
        <w:t>编制</w:t>
      </w:r>
      <w:r w:rsidR="000013E5" w:rsidRPr="00D87EF3">
        <w:rPr>
          <w:rFonts w:hint="eastAsia"/>
          <w:color w:val="000000" w:themeColor="text1"/>
        </w:rPr>
        <w:t>、</w:t>
      </w:r>
      <w:r w:rsidRPr="00D87EF3">
        <w:rPr>
          <w:rFonts w:hint="eastAsia"/>
          <w:color w:val="000000" w:themeColor="text1"/>
        </w:rPr>
        <w:t>环境影响评价</w:t>
      </w:r>
      <w:r w:rsidR="000013E5" w:rsidRPr="00D87EF3">
        <w:rPr>
          <w:rFonts w:hint="eastAsia"/>
          <w:color w:val="000000" w:themeColor="text1"/>
        </w:rPr>
        <w:t>、</w:t>
      </w:r>
      <w:r w:rsidRPr="00D87EF3">
        <w:rPr>
          <w:rFonts w:hint="eastAsia"/>
          <w:color w:val="000000" w:themeColor="text1"/>
        </w:rPr>
        <w:t>工程环境保护设计、竣工环境保护验收</w:t>
      </w:r>
      <w:r w:rsidR="002420CA" w:rsidRPr="00D87EF3">
        <w:rPr>
          <w:rFonts w:hint="eastAsia"/>
          <w:color w:val="000000" w:themeColor="text1"/>
        </w:rPr>
        <w:t>等工作</w:t>
      </w:r>
      <w:r w:rsidRPr="00D87EF3">
        <w:rPr>
          <w:rFonts w:hint="eastAsia"/>
          <w:color w:val="000000" w:themeColor="text1"/>
        </w:rPr>
        <w:t>。</w:t>
      </w:r>
    </w:p>
    <w:p w14:paraId="729FA5D8" w14:textId="77777777" w:rsidR="005136BB" w:rsidRPr="00D87EF3" w:rsidRDefault="00EA4799">
      <w:pPr>
        <w:pStyle w:val="affc"/>
        <w:spacing w:before="240" w:after="240"/>
        <w:rPr>
          <w:color w:val="000000" w:themeColor="text1"/>
        </w:rPr>
      </w:pPr>
      <w:bookmarkStart w:id="38" w:name="_Toc97192965"/>
      <w:bookmarkStart w:id="39" w:name="_Toc26986772"/>
      <w:bookmarkStart w:id="40" w:name="_Toc26718931"/>
      <w:bookmarkStart w:id="41" w:name="_Toc26986531"/>
      <w:r w:rsidRPr="00D87EF3">
        <w:rPr>
          <w:rFonts w:hint="eastAsia"/>
          <w:color w:val="000000" w:themeColor="text1"/>
        </w:rPr>
        <w:t>规范性引用文件</w:t>
      </w:r>
      <w:bookmarkEnd w:id="33"/>
      <w:bookmarkEnd w:id="34"/>
      <w:bookmarkEnd w:id="35"/>
      <w:bookmarkEnd w:id="36"/>
      <w:bookmarkEnd w:id="37"/>
      <w:bookmarkEnd w:id="38"/>
      <w:bookmarkEnd w:id="39"/>
      <w:bookmarkEnd w:id="40"/>
      <w:bookmarkEnd w:id="41"/>
    </w:p>
    <w:sdt>
      <w:sdtPr>
        <w:rPr>
          <w:rFonts w:hint="eastAsia"/>
          <w:color w:val="000000" w:themeColor="text1"/>
        </w:rPr>
        <w:id w:val="715848253"/>
        <w:placeholder>
          <w:docPart w:val="BB49C4ED6B6F4B98BC5EF638568CDED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71AA3F2F" w14:textId="15D97DEB" w:rsidR="005136BB" w:rsidRPr="00D87EF3" w:rsidRDefault="00F02F2B">
          <w:pPr>
            <w:pStyle w:val="afffff5"/>
            <w:ind w:firstLine="420"/>
            <w:rPr>
              <w:color w:val="000000" w:themeColor="text1"/>
            </w:rPr>
          </w:pPr>
          <w:r w:rsidRPr="00D87EF3">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4289A49" w14:textId="794B98F1" w:rsidR="0014300A" w:rsidRPr="00D87EF3" w:rsidRDefault="0014300A" w:rsidP="00D57F20">
      <w:pPr>
        <w:pStyle w:val="afffff5"/>
        <w:ind w:firstLine="420"/>
        <w:rPr>
          <w:color w:val="000000" w:themeColor="text1"/>
        </w:rPr>
      </w:pPr>
      <w:bookmarkStart w:id="42" w:name="_Toc97192966"/>
      <w:r w:rsidRPr="00D87EF3">
        <w:rPr>
          <w:color w:val="000000" w:themeColor="text1"/>
        </w:rPr>
        <w:t>GB 18218</w:t>
      </w:r>
      <w:r w:rsidRPr="00D87EF3">
        <w:rPr>
          <w:rFonts w:hint="eastAsia"/>
          <w:color w:val="000000" w:themeColor="text1"/>
        </w:rPr>
        <w:t xml:space="preserve">  危险化学品重大危险源辨识</w:t>
      </w:r>
    </w:p>
    <w:p w14:paraId="36DFE212" w14:textId="4F1DC558" w:rsidR="00D57F20" w:rsidRPr="00D87EF3" w:rsidRDefault="00F02F2B" w:rsidP="00D57F20">
      <w:pPr>
        <w:pStyle w:val="afffff5"/>
        <w:ind w:firstLine="420"/>
        <w:rPr>
          <w:color w:val="000000" w:themeColor="text1"/>
        </w:rPr>
      </w:pPr>
      <w:r w:rsidRPr="00D87EF3">
        <w:rPr>
          <w:color w:val="000000" w:themeColor="text1"/>
        </w:rPr>
        <w:t>HJ 941</w:t>
      </w:r>
      <w:r w:rsidRPr="00D87EF3">
        <w:rPr>
          <w:rFonts w:hint="eastAsia"/>
          <w:color w:val="000000" w:themeColor="text1"/>
        </w:rPr>
        <w:t xml:space="preserve">  企业突发环境事件风险分级方法</w:t>
      </w:r>
    </w:p>
    <w:p w14:paraId="2B46E7AF" w14:textId="50891B0F" w:rsidR="005136BB" w:rsidRPr="00D87EF3" w:rsidRDefault="00EA4799">
      <w:pPr>
        <w:pStyle w:val="affc"/>
        <w:spacing w:before="240" w:after="240"/>
        <w:rPr>
          <w:color w:val="000000" w:themeColor="text1"/>
        </w:rPr>
      </w:pPr>
      <w:r w:rsidRPr="00D87EF3">
        <w:rPr>
          <w:rFonts w:hint="eastAsia"/>
          <w:color w:val="000000" w:themeColor="text1"/>
          <w:szCs w:val="21"/>
        </w:rPr>
        <w:t>术语和定义</w:t>
      </w:r>
      <w:bookmarkEnd w:id="42"/>
    </w:p>
    <w:bookmarkStart w:id="43" w:name="_Toc26986532" w:displacedByCustomXml="next"/>
    <w:bookmarkEnd w:id="43" w:displacedByCustomXml="next"/>
    <w:sdt>
      <w:sdtPr>
        <w:rPr>
          <w:color w:val="000000" w:themeColor="text1"/>
        </w:rPr>
        <w:id w:val="-1909835108"/>
        <w:placeholder>
          <w:docPart w:val="FC53C091A20B4397816B12259A500C7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5A32F6EB" w14:textId="77777777" w:rsidR="005136BB" w:rsidRPr="00D87EF3" w:rsidRDefault="00EA4799">
          <w:pPr>
            <w:pStyle w:val="afffff5"/>
            <w:ind w:firstLine="420"/>
            <w:rPr>
              <w:color w:val="000000" w:themeColor="text1"/>
            </w:rPr>
          </w:pPr>
          <w:r w:rsidRPr="00D87EF3">
            <w:rPr>
              <w:color w:val="000000" w:themeColor="text1"/>
            </w:rPr>
            <w:t>本文件没有需要界定的术语和定义。</w:t>
          </w:r>
        </w:p>
      </w:sdtContent>
    </w:sdt>
    <w:p w14:paraId="7037871C" w14:textId="302FA9C6" w:rsidR="005136BB" w:rsidRPr="00D87EF3" w:rsidRDefault="006B1238">
      <w:pPr>
        <w:pStyle w:val="affc"/>
        <w:spacing w:before="240" w:after="240"/>
        <w:rPr>
          <w:color w:val="000000" w:themeColor="text1"/>
        </w:rPr>
      </w:pPr>
      <w:r w:rsidRPr="00D87EF3">
        <w:rPr>
          <w:rFonts w:hint="eastAsia"/>
          <w:color w:val="000000" w:themeColor="text1"/>
        </w:rPr>
        <w:t>环境风险防范</w:t>
      </w:r>
    </w:p>
    <w:p w14:paraId="1D473309" w14:textId="77777777" w:rsidR="00CB6E4E" w:rsidRPr="00D87EF3" w:rsidRDefault="00987BF7" w:rsidP="00987BF7">
      <w:pPr>
        <w:pStyle w:val="affd"/>
        <w:spacing w:before="120" w:after="120"/>
        <w:rPr>
          <w:color w:val="000000" w:themeColor="text1"/>
        </w:rPr>
      </w:pPr>
      <w:r w:rsidRPr="00D87EF3">
        <w:rPr>
          <w:rFonts w:hint="eastAsia"/>
          <w:color w:val="000000" w:themeColor="text1"/>
        </w:rPr>
        <w:t>水源地标志</w:t>
      </w:r>
      <w:r w:rsidRPr="00D87EF3">
        <w:rPr>
          <w:color w:val="000000" w:themeColor="text1"/>
        </w:rPr>
        <w:t>设置</w:t>
      </w:r>
    </w:p>
    <w:p w14:paraId="4F7DAF78" w14:textId="77777777" w:rsidR="00D526D4" w:rsidRPr="00D87EF3" w:rsidRDefault="00D526D4" w:rsidP="00D526D4">
      <w:pPr>
        <w:pStyle w:val="afffff5"/>
        <w:ind w:firstLine="420"/>
        <w:rPr>
          <w:color w:val="000000" w:themeColor="text1"/>
        </w:rPr>
      </w:pPr>
      <w:r w:rsidRPr="00D87EF3">
        <w:rPr>
          <w:rFonts w:hint="eastAsia"/>
          <w:color w:val="000000" w:themeColor="text1"/>
        </w:rPr>
        <w:t>对现已划定水源地，按照水源地的有关规定设立明确的地理界标和警示标志。</w:t>
      </w:r>
    </w:p>
    <w:p w14:paraId="23C16836" w14:textId="088E5DDF" w:rsidR="00006686" w:rsidRPr="00D87EF3" w:rsidRDefault="00006686" w:rsidP="00006686">
      <w:pPr>
        <w:pStyle w:val="affd"/>
        <w:spacing w:before="120" w:after="120"/>
        <w:rPr>
          <w:color w:val="000000" w:themeColor="text1"/>
        </w:rPr>
      </w:pPr>
      <w:r w:rsidRPr="00D87EF3">
        <w:rPr>
          <w:rFonts w:hint="eastAsia"/>
          <w:color w:val="000000" w:themeColor="text1"/>
        </w:rPr>
        <w:t>风险源</w:t>
      </w:r>
      <w:r w:rsidR="0063656D" w:rsidRPr="00D87EF3">
        <w:rPr>
          <w:rFonts w:hint="eastAsia"/>
          <w:color w:val="000000" w:themeColor="text1"/>
        </w:rPr>
        <w:t>识别</w:t>
      </w:r>
    </w:p>
    <w:p w14:paraId="5BF8E8D2" w14:textId="4CA6FE00" w:rsidR="00F02F2B" w:rsidRPr="00D87EF3" w:rsidRDefault="00F02F2B" w:rsidP="00F02F2B">
      <w:pPr>
        <w:pStyle w:val="afffffffff1"/>
        <w:rPr>
          <w:color w:val="000000" w:themeColor="text1"/>
        </w:rPr>
      </w:pPr>
      <w:r w:rsidRPr="00D87EF3">
        <w:rPr>
          <w:rFonts w:hint="eastAsia"/>
          <w:color w:val="000000" w:themeColor="text1"/>
        </w:rPr>
        <w:t>应根据工程所在地区环境特征，结合工程环境影响，确定工程主要环境风险受体。</w:t>
      </w:r>
    </w:p>
    <w:p w14:paraId="5E0A3EA5" w14:textId="08B64B49" w:rsidR="00F02F2B" w:rsidRPr="00D87EF3" w:rsidRDefault="00F02F2B" w:rsidP="00F02F2B">
      <w:pPr>
        <w:pStyle w:val="afffffffff1"/>
        <w:rPr>
          <w:color w:val="000000" w:themeColor="text1"/>
        </w:rPr>
      </w:pPr>
      <w:r w:rsidRPr="00D87EF3">
        <w:rPr>
          <w:rFonts w:hint="eastAsia"/>
          <w:color w:val="000000" w:themeColor="text1"/>
        </w:rPr>
        <w:t>应针对工程施工级运营各工序的原辅材料及污染物，按HJ 941的规定确定工程环境风险物质。</w:t>
      </w:r>
    </w:p>
    <w:p w14:paraId="7755BB0B" w14:textId="7F14A2E3" w:rsidR="00DD36EB" w:rsidRPr="00D87EF3" w:rsidRDefault="00B54F1B" w:rsidP="00B54F1B">
      <w:pPr>
        <w:pStyle w:val="afffffffff1"/>
        <w:rPr>
          <w:color w:val="000000" w:themeColor="text1"/>
        </w:rPr>
      </w:pPr>
      <w:r w:rsidRPr="00D87EF3">
        <w:rPr>
          <w:rFonts w:hint="eastAsia"/>
          <w:color w:val="000000" w:themeColor="text1"/>
        </w:rPr>
        <w:t>工程涉及的危险物质应按</w:t>
      </w:r>
      <w:r w:rsidRPr="00D87EF3">
        <w:rPr>
          <w:color w:val="000000" w:themeColor="text1"/>
        </w:rPr>
        <w:t>GB 18218</w:t>
      </w:r>
      <w:r w:rsidRPr="00D87EF3">
        <w:rPr>
          <w:rFonts w:hint="eastAsia"/>
          <w:color w:val="000000" w:themeColor="text1"/>
        </w:rPr>
        <w:t>的规定进行风险识别。</w:t>
      </w:r>
    </w:p>
    <w:p w14:paraId="358BE2F5" w14:textId="74AB21A2" w:rsidR="006C2B42" w:rsidRPr="00D87EF3" w:rsidRDefault="006C2B42" w:rsidP="006C2B42">
      <w:pPr>
        <w:pStyle w:val="afffffffff1"/>
        <w:rPr>
          <w:color w:val="000000" w:themeColor="text1"/>
        </w:rPr>
      </w:pPr>
      <w:r w:rsidRPr="00D87EF3">
        <w:rPr>
          <w:rFonts w:hint="eastAsia"/>
          <w:color w:val="000000" w:themeColor="text1"/>
        </w:rPr>
        <w:t>应根据工程施工及运营阶段使用、贮存危险物品的品种、数量、风险程度以及在各种异常、紧急情况下可能引起的环境事故特点，确定水源保护区可能的突发环境事件。</w:t>
      </w:r>
    </w:p>
    <w:p w14:paraId="4DC79C62" w14:textId="1104FBCB" w:rsidR="00A76E81" w:rsidRPr="00D87EF3" w:rsidRDefault="00373AC0" w:rsidP="009260A2">
      <w:pPr>
        <w:pStyle w:val="afffffffff1"/>
        <w:rPr>
          <w:color w:val="000000" w:themeColor="text1"/>
        </w:rPr>
      </w:pPr>
      <w:r w:rsidRPr="00D87EF3">
        <w:rPr>
          <w:rFonts w:hint="eastAsia"/>
          <w:color w:val="000000" w:themeColor="text1"/>
        </w:rPr>
        <w:t>工程</w:t>
      </w:r>
      <w:r w:rsidR="00187E17" w:rsidRPr="00D87EF3">
        <w:rPr>
          <w:rFonts w:hint="eastAsia"/>
          <w:color w:val="000000" w:themeColor="text1"/>
        </w:rPr>
        <w:t>设计阶段</w:t>
      </w:r>
      <w:r w:rsidRPr="00D87EF3">
        <w:rPr>
          <w:rFonts w:hint="eastAsia"/>
          <w:color w:val="000000" w:themeColor="text1"/>
        </w:rPr>
        <w:t>应</w:t>
      </w:r>
      <w:r w:rsidR="00187E17" w:rsidRPr="00D87EF3">
        <w:rPr>
          <w:rFonts w:hint="eastAsia"/>
          <w:color w:val="000000" w:themeColor="text1"/>
        </w:rPr>
        <w:t>避让水源地</w:t>
      </w:r>
      <w:r w:rsidR="00A93471" w:rsidRPr="00D87EF3">
        <w:rPr>
          <w:rFonts w:hint="eastAsia"/>
          <w:color w:val="000000" w:themeColor="text1"/>
        </w:rPr>
        <w:t>，</w:t>
      </w:r>
      <w:r w:rsidR="00187E17" w:rsidRPr="00D87EF3">
        <w:rPr>
          <w:rFonts w:hint="eastAsia"/>
          <w:color w:val="000000" w:themeColor="text1"/>
        </w:rPr>
        <w:t>无法避让确需跨越水源地的，</w:t>
      </w:r>
      <w:r w:rsidRPr="00D87EF3">
        <w:rPr>
          <w:rFonts w:hint="eastAsia"/>
          <w:color w:val="000000" w:themeColor="text1"/>
        </w:rPr>
        <w:t>应</w:t>
      </w:r>
      <w:r w:rsidR="00187E17" w:rsidRPr="00D87EF3">
        <w:rPr>
          <w:rFonts w:hint="eastAsia"/>
          <w:color w:val="000000" w:themeColor="text1"/>
        </w:rPr>
        <w:t>完善风险防范措施。</w:t>
      </w:r>
    </w:p>
    <w:p w14:paraId="7DC7415A" w14:textId="45B1B13C" w:rsidR="009260A2" w:rsidRPr="00D87EF3" w:rsidRDefault="006C2B42" w:rsidP="009260A2">
      <w:pPr>
        <w:pStyle w:val="afffffffff1"/>
        <w:rPr>
          <w:color w:val="000000" w:themeColor="text1"/>
        </w:rPr>
      </w:pPr>
      <w:r w:rsidRPr="00D87EF3">
        <w:rPr>
          <w:rFonts w:hint="eastAsia"/>
          <w:color w:val="000000" w:themeColor="text1"/>
        </w:rPr>
        <w:t>应</w:t>
      </w:r>
      <w:r w:rsidR="009260A2" w:rsidRPr="00D87EF3">
        <w:rPr>
          <w:rFonts w:hint="eastAsia"/>
          <w:color w:val="000000" w:themeColor="text1"/>
        </w:rPr>
        <w:t>严格控制运输危险化学品、危险废物及其它影响饮用水安全等物质进入水源地，进入者</w:t>
      </w:r>
      <w:r w:rsidRPr="00D87EF3">
        <w:rPr>
          <w:rFonts w:hint="eastAsia"/>
          <w:color w:val="000000" w:themeColor="text1"/>
        </w:rPr>
        <w:t>应</w:t>
      </w:r>
      <w:r w:rsidR="009260A2" w:rsidRPr="00D87EF3">
        <w:rPr>
          <w:rFonts w:hint="eastAsia"/>
          <w:color w:val="000000" w:themeColor="text1"/>
        </w:rPr>
        <w:t>事先申请并经有关部门批准、登记并设置防渗、防溢、防漏等设施。</w:t>
      </w:r>
    </w:p>
    <w:p w14:paraId="60230D28" w14:textId="77777777" w:rsidR="00092FDE" w:rsidRPr="00D87EF3" w:rsidRDefault="002B506C" w:rsidP="00092FDE">
      <w:pPr>
        <w:pStyle w:val="affd"/>
        <w:spacing w:before="120" w:after="120"/>
        <w:rPr>
          <w:color w:val="000000" w:themeColor="text1"/>
        </w:rPr>
      </w:pPr>
      <w:r w:rsidRPr="00D87EF3">
        <w:rPr>
          <w:rFonts w:hint="eastAsia"/>
          <w:color w:val="000000" w:themeColor="text1"/>
        </w:rPr>
        <w:t>信息共享</w:t>
      </w:r>
    </w:p>
    <w:p w14:paraId="3BBCB44A" w14:textId="376B97D7" w:rsidR="002B506C" w:rsidRPr="00D87EF3" w:rsidRDefault="00F02F2B" w:rsidP="002B506C">
      <w:pPr>
        <w:pStyle w:val="afffff5"/>
        <w:ind w:firstLine="420"/>
        <w:rPr>
          <w:color w:val="000000" w:themeColor="text1"/>
        </w:rPr>
      </w:pPr>
      <w:r w:rsidRPr="00D87EF3">
        <w:rPr>
          <w:rFonts w:hint="eastAsia"/>
          <w:color w:val="000000" w:themeColor="text1"/>
        </w:rPr>
        <w:t>应</w:t>
      </w:r>
      <w:r w:rsidR="002B506C" w:rsidRPr="00D87EF3">
        <w:rPr>
          <w:rFonts w:hint="eastAsia"/>
          <w:color w:val="000000" w:themeColor="text1"/>
        </w:rPr>
        <w:t>建立联动机制，制定联动方案，共享水源地水质变化信息、取水信息、供水水质信息，共同应对饮用水突发环境事件。</w:t>
      </w:r>
    </w:p>
    <w:p w14:paraId="515D3EEB" w14:textId="77777777" w:rsidR="002B506C" w:rsidRPr="00D87EF3" w:rsidRDefault="002B506C" w:rsidP="002B506C">
      <w:pPr>
        <w:pStyle w:val="affd"/>
        <w:spacing w:before="120" w:after="120"/>
        <w:rPr>
          <w:color w:val="000000" w:themeColor="text1"/>
        </w:rPr>
      </w:pPr>
      <w:r w:rsidRPr="00D87EF3">
        <w:rPr>
          <w:rFonts w:hint="eastAsia"/>
          <w:color w:val="000000" w:themeColor="text1"/>
        </w:rPr>
        <w:t>取水</w:t>
      </w:r>
      <w:r w:rsidRPr="00D87EF3">
        <w:rPr>
          <w:color w:val="000000" w:themeColor="text1"/>
        </w:rPr>
        <w:t>安全保障</w:t>
      </w:r>
    </w:p>
    <w:p w14:paraId="01439484" w14:textId="3B0FE884" w:rsidR="002B506C" w:rsidRPr="00D87EF3" w:rsidRDefault="00397FF4" w:rsidP="00145A18">
      <w:pPr>
        <w:pStyle w:val="afffff5"/>
        <w:ind w:firstLine="420"/>
        <w:rPr>
          <w:color w:val="000000" w:themeColor="text1"/>
        </w:rPr>
      </w:pPr>
      <w:r w:rsidRPr="00D87EF3">
        <w:rPr>
          <w:rFonts w:hint="eastAsia"/>
          <w:color w:val="000000" w:themeColor="text1"/>
        </w:rPr>
        <w:t>应</w:t>
      </w:r>
      <w:r w:rsidR="00145A18" w:rsidRPr="00D87EF3">
        <w:rPr>
          <w:rFonts w:hint="eastAsia"/>
          <w:color w:val="000000" w:themeColor="text1"/>
        </w:rPr>
        <w:t>对取水</w:t>
      </w:r>
      <w:r w:rsidR="002420CA" w:rsidRPr="00D87EF3">
        <w:rPr>
          <w:rFonts w:hint="eastAsia"/>
          <w:color w:val="000000" w:themeColor="text1"/>
        </w:rPr>
        <w:t>设施</w:t>
      </w:r>
      <w:r w:rsidR="00145A18" w:rsidRPr="00D87EF3">
        <w:rPr>
          <w:rFonts w:hint="eastAsia"/>
          <w:color w:val="000000" w:themeColor="text1"/>
        </w:rPr>
        <w:t>进行</w:t>
      </w:r>
      <w:r w:rsidR="002420CA" w:rsidRPr="00D87EF3">
        <w:rPr>
          <w:rFonts w:hint="eastAsia"/>
          <w:color w:val="000000" w:themeColor="text1"/>
        </w:rPr>
        <w:t>防护</w:t>
      </w:r>
      <w:r w:rsidR="00145A18" w:rsidRPr="00D87EF3">
        <w:rPr>
          <w:rFonts w:hint="eastAsia"/>
          <w:color w:val="000000" w:themeColor="text1"/>
        </w:rPr>
        <w:t>，确保水质安全。</w:t>
      </w:r>
      <w:r w:rsidR="002420CA" w:rsidRPr="00D87EF3">
        <w:rPr>
          <w:rFonts w:hint="eastAsia"/>
          <w:color w:val="000000" w:themeColor="text1"/>
        </w:rPr>
        <w:t>协助供水单位进行</w:t>
      </w:r>
      <w:r w:rsidR="00145A18" w:rsidRPr="00D87EF3">
        <w:rPr>
          <w:rFonts w:hint="eastAsia"/>
          <w:color w:val="000000" w:themeColor="text1"/>
        </w:rPr>
        <w:t>调水、补水、停水，</w:t>
      </w:r>
      <w:r w:rsidR="001A0E9D" w:rsidRPr="00D87EF3">
        <w:rPr>
          <w:rFonts w:hint="eastAsia"/>
          <w:color w:val="000000" w:themeColor="text1"/>
        </w:rPr>
        <w:t>常规施工每个月开展</w:t>
      </w:r>
      <w:r w:rsidR="002420CA" w:rsidRPr="00D87EF3">
        <w:rPr>
          <w:rFonts w:hint="eastAsia"/>
          <w:color w:val="000000" w:themeColor="text1"/>
        </w:rPr>
        <w:t>水质</w:t>
      </w:r>
      <w:r w:rsidR="00145A18" w:rsidRPr="00D87EF3">
        <w:rPr>
          <w:rFonts w:hint="eastAsia"/>
          <w:color w:val="000000" w:themeColor="text1"/>
        </w:rPr>
        <w:t>监</w:t>
      </w:r>
      <w:r w:rsidR="002420CA" w:rsidRPr="00D87EF3">
        <w:rPr>
          <w:rFonts w:hint="eastAsia"/>
          <w:color w:val="000000" w:themeColor="text1"/>
        </w:rPr>
        <w:t>测</w:t>
      </w:r>
      <w:r w:rsidR="001A0E9D" w:rsidRPr="00D87EF3">
        <w:rPr>
          <w:rFonts w:hint="eastAsia"/>
          <w:color w:val="000000" w:themeColor="text1"/>
        </w:rPr>
        <w:t>1次</w:t>
      </w:r>
      <w:r w:rsidR="00145A18" w:rsidRPr="00D87EF3">
        <w:rPr>
          <w:rFonts w:hint="eastAsia"/>
          <w:color w:val="000000" w:themeColor="text1"/>
        </w:rPr>
        <w:t>，增加</w:t>
      </w:r>
      <w:r w:rsidR="00A93471" w:rsidRPr="00D87EF3">
        <w:rPr>
          <w:rFonts w:hint="eastAsia"/>
          <w:color w:val="000000" w:themeColor="text1"/>
        </w:rPr>
        <w:t>水质</w:t>
      </w:r>
      <w:r w:rsidR="00145A18" w:rsidRPr="00D87EF3">
        <w:rPr>
          <w:rFonts w:hint="eastAsia"/>
          <w:color w:val="000000" w:themeColor="text1"/>
        </w:rPr>
        <w:t>监测指标，提高取水安全保障能力。</w:t>
      </w:r>
    </w:p>
    <w:p w14:paraId="18A548F3" w14:textId="77777777" w:rsidR="002B506C" w:rsidRPr="00D87EF3" w:rsidRDefault="002B506C" w:rsidP="002B506C">
      <w:pPr>
        <w:pStyle w:val="affd"/>
        <w:spacing w:before="120" w:after="120"/>
        <w:rPr>
          <w:color w:val="000000" w:themeColor="text1"/>
        </w:rPr>
      </w:pPr>
      <w:r w:rsidRPr="00D87EF3">
        <w:rPr>
          <w:rFonts w:hint="eastAsia"/>
          <w:color w:val="000000" w:themeColor="text1"/>
        </w:rPr>
        <w:t>供水安全保障</w:t>
      </w:r>
    </w:p>
    <w:p w14:paraId="2B8C912B" w14:textId="678DE084" w:rsidR="00B52772" w:rsidRPr="00D87EF3" w:rsidRDefault="00B52772" w:rsidP="00A764A1">
      <w:pPr>
        <w:pStyle w:val="afffff5"/>
        <w:ind w:firstLine="420"/>
        <w:rPr>
          <w:color w:val="000000" w:themeColor="text1"/>
        </w:rPr>
      </w:pPr>
      <w:r w:rsidRPr="00D87EF3">
        <w:rPr>
          <w:rFonts w:hint="eastAsia"/>
          <w:color w:val="000000" w:themeColor="text1"/>
        </w:rPr>
        <w:t>应</w:t>
      </w:r>
      <w:r w:rsidR="00A764A1" w:rsidRPr="00D87EF3">
        <w:rPr>
          <w:rFonts w:hint="eastAsia"/>
          <w:color w:val="000000" w:themeColor="text1"/>
        </w:rPr>
        <w:t>储备应急物资，</w:t>
      </w:r>
      <w:r w:rsidR="001A0E9D" w:rsidRPr="00D87EF3">
        <w:rPr>
          <w:rFonts w:hint="eastAsia"/>
          <w:color w:val="000000" w:themeColor="text1"/>
        </w:rPr>
        <w:t>制定保护水质的施工方案，</w:t>
      </w:r>
      <w:r w:rsidR="00A764A1" w:rsidRPr="00D87EF3">
        <w:rPr>
          <w:rFonts w:hint="eastAsia"/>
          <w:color w:val="000000" w:themeColor="text1"/>
        </w:rPr>
        <w:t>提高供水安全保障能力。</w:t>
      </w:r>
    </w:p>
    <w:p w14:paraId="5D6823DB" w14:textId="03D0A0A8" w:rsidR="005136BB" w:rsidRPr="00D87EF3" w:rsidRDefault="00EA4799">
      <w:pPr>
        <w:pStyle w:val="affc"/>
        <w:spacing w:before="240" w:after="240"/>
        <w:rPr>
          <w:color w:val="000000" w:themeColor="text1"/>
        </w:rPr>
      </w:pPr>
      <w:r w:rsidRPr="00D87EF3">
        <w:rPr>
          <w:rFonts w:hint="eastAsia"/>
          <w:color w:val="000000" w:themeColor="text1"/>
        </w:rPr>
        <w:lastRenderedPageBreak/>
        <w:t>环境应急能力建设</w:t>
      </w:r>
    </w:p>
    <w:p w14:paraId="7F346EA5" w14:textId="2E244C53" w:rsidR="005136BB" w:rsidRPr="00D87EF3" w:rsidRDefault="00EA4799">
      <w:pPr>
        <w:pStyle w:val="affd"/>
        <w:spacing w:before="120" w:after="120"/>
        <w:rPr>
          <w:color w:val="000000" w:themeColor="text1"/>
        </w:rPr>
      </w:pPr>
      <w:r w:rsidRPr="00D87EF3">
        <w:rPr>
          <w:rFonts w:hint="eastAsia"/>
          <w:color w:val="000000" w:themeColor="text1"/>
        </w:rPr>
        <w:t>应急</w:t>
      </w:r>
      <w:r w:rsidR="00AA1564" w:rsidRPr="00D87EF3">
        <w:rPr>
          <w:rFonts w:hint="eastAsia"/>
          <w:color w:val="000000" w:themeColor="text1"/>
        </w:rPr>
        <w:t>组织机构</w:t>
      </w:r>
    </w:p>
    <w:p w14:paraId="2C4CE9BE" w14:textId="5DCE712C" w:rsidR="009E5F96" w:rsidRPr="00D87EF3" w:rsidRDefault="000E08EA" w:rsidP="000E08EA">
      <w:pPr>
        <w:pStyle w:val="affe"/>
        <w:spacing w:before="120" w:after="120"/>
        <w:rPr>
          <w:color w:val="000000" w:themeColor="text1"/>
        </w:rPr>
      </w:pPr>
      <w:r w:rsidRPr="00D87EF3">
        <w:rPr>
          <w:rFonts w:hint="eastAsia"/>
          <w:color w:val="000000" w:themeColor="text1"/>
        </w:rPr>
        <w:t>应急指挥部</w:t>
      </w:r>
    </w:p>
    <w:p w14:paraId="4247E539" w14:textId="617BA4B6" w:rsidR="00793DEA" w:rsidRPr="00D87EF3" w:rsidRDefault="00793DEA" w:rsidP="00DE602E">
      <w:pPr>
        <w:pStyle w:val="afffffffff0"/>
        <w:rPr>
          <w:color w:val="000000" w:themeColor="text1"/>
        </w:rPr>
      </w:pPr>
      <w:r w:rsidRPr="00D87EF3">
        <w:rPr>
          <w:rFonts w:hint="eastAsia"/>
          <w:color w:val="000000" w:themeColor="text1"/>
        </w:rPr>
        <w:t>制定应急预案</w:t>
      </w:r>
      <w:r w:rsidR="00010F7F" w:rsidRPr="00D87EF3">
        <w:rPr>
          <w:rFonts w:hint="eastAsia"/>
          <w:color w:val="000000" w:themeColor="text1"/>
        </w:rPr>
        <w:t>，</w:t>
      </w:r>
      <w:r w:rsidR="00DE602E" w:rsidRPr="00D87EF3">
        <w:rPr>
          <w:rFonts w:hint="eastAsia"/>
          <w:color w:val="000000" w:themeColor="text1"/>
        </w:rPr>
        <w:t>组织成立应急处置工作小组，</w:t>
      </w:r>
      <w:r w:rsidRPr="00D87EF3">
        <w:rPr>
          <w:rFonts w:hint="eastAsia"/>
          <w:color w:val="000000" w:themeColor="text1"/>
        </w:rPr>
        <w:t>对发生事故（事件）后启动应急预案并进行决策，全面指挥应急处理工作。</w:t>
      </w:r>
    </w:p>
    <w:p w14:paraId="5B31903A" w14:textId="669EDF73" w:rsidR="00793DEA" w:rsidRPr="00D87EF3" w:rsidRDefault="00793DEA" w:rsidP="00010F7F">
      <w:pPr>
        <w:pStyle w:val="afffffffff0"/>
        <w:rPr>
          <w:color w:val="000000" w:themeColor="text1"/>
        </w:rPr>
      </w:pPr>
      <w:r w:rsidRPr="00D87EF3">
        <w:rPr>
          <w:rFonts w:hint="eastAsia"/>
          <w:color w:val="000000" w:themeColor="text1"/>
        </w:rPr>
        <w:t>在事故（事件）发生后，按应急预案规定的程序，组织应急工作小组人员赶赴现场进行紧急处理,组织现场抢救，使人员及财产损失降到最低限。</w:t>
      </w:r>
    </w:p>
    <w:p w14:paraId="4517F58F" w14:textId="7455D2E6" w:rsidR="00793DEA" w:rsidRPr="00D87EF3" w:rsidRDefault="00793DEA" w:rsidP="00010F7F">
      <w:pPr>
        <w:pStyle w:val="afffffffff0"/>
        <w:rPr>
          <w:color w:val="000000" w:themeColor="text1"/>
        </w:rPr>
      </w:pPr>
      <w:r w:rsidRPr="00D87EF3">
        <w:rPr>
          <w:rFonts w:hint="eastAsia"/>
          <w:color w:val="000000" w:themeColor="text1"/>
        </w:rPr>
        <w:t>根据人员、设备、系统的变化及时对应急预案的内容进行相应修改，并及时通报。</w:t>
      </w:r>
    </w:p>
    <w:p w14:paraId="1E1CDF86" w14:textId="2D398F10" w:rsidR="000E08EA" w:rsidRPr="00D87EF3" w:rsidRDefault="00793DEA" w:rsidP="00010F7F">
      <w:pPr>
        <w:pStyle w:val="afffffffff0"/>
        <w:rPr>
          <w:color w:val="000000" w:themeColor="text1"/>
        </w:rPr>
      </w:pPr>
      <w:r w:rsidRPr="00D87EF3">
        <w:rPr>
          <w:rFonts w:hint="eastAsia"/>
          <w:color w:val="000000" w:themeColor="text1"/>
        </w:rPr>
        <w:t>制定培训计划</w:t>
      </w:r>
      <w:r w:rsidR="00010F7F" w:rsidRPr="00D87EF3">
        <w:rPr>
          <w:rFonts w:hint="eastAsia"/>
          <w:color w:val="000000" w:themeColor="text1"/>
        </w:rPr>
        <w:t>，</w:t>
      </w:r>
      <w:r w:rsidRPr="00D87EF3">
        <w:rPr>
          <w:rFonts w:hint="eastAsia"/>
          <w:color w:val="000000" w:themeColor="text1"/>
        </w:rPr>
        <w:t>使相关人员清楚应急准备与响应要求及其职责，</w:t>
      </w:r>
      <w:r w:rsidR="00010F7F" w:rsidRPr="00D87EF3">
        <w:rPr>
          <w:rFonts w:hint="eastAsia"/>
          <w:color w:val="000000" w:themeColor="text1"/>
        </w:rPr>
        <w:t>监督检查应急预案中职责履行情况。</w:t>
      </w:r>
    </w:p>
    <w:p w14:paraId="2313BAD6" w14:textId="75766459" w:rsidR="000E08EA" w:rsidRPr="00D87EF3" w:rsidRDefault="000E08EA" w:rsidP="000E08EA">
      <w:pPr>
        <w:pStyle w:val="affe"/>
        <w:spacing w:before="120" w:after="120"/>
        <w:rPr>
          <w:color w:val="000000" w:themeColor="text1"/>
        </w:rPr>
      </w:pPr>
      <w:r w:rsidRPr="00D87EF3">
        <w:rPr>
          <w:rFonts w:hint="eastAsia"/>
          <w:color w:val="000000" w:themeColor="text1"/>
        </w:rPr>
        <w:t>应急管理办公室</w:t>
      </w:r>
    </w:p>
    <w:p w14:paraId="6CA2C646" w14:textId="0FB57289" w:rsidR="00454D6D" w:rsidRPr="00D87EF3" w:rsidRDefault="00454D6D" w:rsidP="00454D6D">
      <w:pPr>
        <w:pStyle w:val="afffffffff0"/>
        <w:rPr>
          <w:color w:val="000000" w:themeColor="text1"/>
        </w:rPr>
      </w:pPr>
      <w:r w:rsidRPr="00D87EF3">
        <w:rPr>
          <w:rFonts w:hint="eastAsia"/>
          <w:color w:val="000000" w:themeColor="text1"/>
        </w:rPr>
        <w:t>及时向应急指挥部报告事故（事件）发生情况。</w:t>
      </w:r>
    </w:p>
    <w:p w14:paraId="1F6DEC17" w14:textId="126D4D32" w:rsidR="00454D6D" w:rsidRPr="00D87EF3" w:rsidRDefault="00454D6D" w:rsidP="00454D6D">
      <w:pPr>
        <w:pStyle w:val="afffffffff0"/>
        <w:rPr>
          <w:color w:val="000000" w:themeColor="text1"/>
        </w:rPr>
      </w:pPr>
      <w:r w:rsidRPr="00D87EF3">
        <w:rPr>
          <w:rFonts w:hint="eastAsia"/>
          <w:color w:val="000000" w:themeColor="text1"/>
        </w:rPr>
        <w:t>组织落实应急指挥部提出的各项措施、要求。</w:t>
      </w:r>
    </w:p>
    <w:p w14:paraId="5706E474" w14:textId="36F526B6" w:rsidR="00454D6D" w:rsidRPr="00D87EF3" w:rsidRDefault="00454D6D" w:rsidP="00454D6D">
      <w:pPr>
        <w:pStyle w:val="afffffffff0"/>
        <w:rPr>
          <w:color w:val="000000" w:themeColor="text1"/>
        </w:rPr>
      </w:pPr>
      <w:r w:rsidRPr="00D87EF3">
        <w:rPr>
          <w:rFonts w:hint="eastAsia"/>
          <w:color w:val="000000" w:themeColor="text1"/>
        </w:rPr>
        <w:t>制定应急救援工作的各项规章制度和典型预案库，指导事故（事件）的处置工作。</w:t>
      </w:r>
    </w:p>
    <w:p w14:paraId="3E771586" w14:textId="62B534B0" w:rsidR="00454D6D" w:rsidRPr="00D87EF3" w:rsidRDefault="00454D6D" w:rsidP="00454D6D">
      <w:pPr>
        <w:pStyle w:val="afffffffff0"/>
        <w:rPr>
          <w:color w:val="000000" w:themeColor="text1"/>
        </w:rPr>
      </w:pPr>
      <w:r w:rsidRPr="00D87EF3">
        <w:rPr>
          <w:rFonts w:hint="eastAsia"/>
          <w:color w:val="000000" w:themeColor="text1"/>
        </w:rPr>
        <w:t>监督检查事故（事件）应急预案、日常应急准备工作、组织应急演练；指导、协调事故（事件）的应急处置工作。</w:t>
      </w:r>
    </w:p>
    <w:p w14:paraId="26267E7E" w14:textId="5AE4C1E8" w:rsidR="000E08EA" w:rsidRPr="00D87EF3" w:rsidRDefault="00454D6D" w:rsidP="00D521B8">
      <w:pPr>
        <w:pStyle w:val="afffffffff0"/>
        <w:rPr>
          <w:color w:val="000000" w:themeColor="text1"/>
        </w:rPr>
      </w:pPr>
      <w:r w:rsidRPr="00D87EF3">
        <w:rPr>
          <w:rFonts w:hint="eastAsia"/>
          <w:color w:val="000000" w:themeColor="text1"/>
        </w:rPr>
        <w:t>事故（事件）处理完毕后，</w:t>
      </w:r>
      <w:r w:rsidR="00D521B8" w:rsidRPr="00D87EF3">
        <w:rPr>
          <w:rFonts w:hint="eastAsia"/>
          <w:color w:val="000000" w:themeColor="text1"/>
        </w:rPr>
        <w:t>对事故（事件）进行考核</w:t>
      </w:r>
      <w:r w:rsidRPr="00D87EF3">
        <w:rPr>
          <w:rFonts w:hint="eastAsia"/>
          <w:color w:val="000000" w:themeColor="text1"/>
        </w:rPr>
        <w:t>，完善应急预案</w:t>
      </w:r>
      <w:r w:rsidR="00D521B8" w:rsidRPr="00D87EF3">
        <w:rPr>
          <w:rFonts w:hint="eastAsia"/>
          <w:color w:val="000000" w:themeColor="text1"/>
        </w:rPr>
        <w:t>，指导相关部门做好善后工作</w:t>
      </w:r>
      <w:r w:rsidRPr="00D87EF3">
        <w:rPr>
          <w:rFonts w:hint="eastAsia"/>
          <w:color w:val="000000" w:themeColor="text1"/>
        </w:rPr>
        <w:t>。</w:t>
      </w:r>
    </w:p>
    <w:p w14:paraId="6F5D3FDD" w14:textId="5D9AB41C" w:rsidR="000E08EA" w:rsidRPr="00D87EF3" w:rsidRDefault="000E08EA" w:rsidP="000E08EA">
      <w:pPr>
        <w:pStyle w:val="affe"/>
        <w:spacing w:before="120" w:after="120"/>
        <w:rPr>
          <w:color w:val="000000" w:themeColor="text1"/>
        </w:rPr>
      </w:pPr>
      <w:r w:rsidRPr="00D87EF3">
        <w:rPr>
          <w:rFonts w:hint="eastAsia"/>
          <w:color w:val="000000" w:themeColor="text1"/>
        </w:rPr>
        <w:t>物资组</w:t>
      </w:r>
    </w:p>
    <w:p w14:paraId="30F9A618" w14:textId="64EB09CD" w:rsidR="00BD7BC4" w:rsidRPr="00D87EF3" w:rsidRDefault="00BD7BC4" w:rsidP="00BD7BC4">
      <w:pPr>
        <w:pStyle w:val="afffffffff0"/>
        <w:rPr>
          <w:color w:val="000000" w:themeColor="text1"/>
        </w:rPr>
      </w:pPr>
      <w:r w:rsidRPr="00D87EF3">
        <w:rPr>
          <w:rFonts w:hint="eastAsia"/>
          <w:color w:val="000000" w:themeColor="text1"/>
        </w:rPr>
        <w:t>加强车辆维护、检查，确保车辆正常使用，应急时提供紧急救援所需车辆。</w:t>
      </w:r>
    </w:p>
    <w:p w14:paraId="7465B8B0" w14:textId="32C8E27B" w:rsidR="00BD7BC4" w:rsidRPr="00D87EF3" w:rsidRDefault="00BD7BC4" w:rsidP="00BD7BC4">
      <w:pPr>
        <w:pStyle w:val="afffffffff0"/>
        <w:rPr>
          <w:color w:val="000000" w:themeColor="text1"/>
        </w:rPr>
      </w:pPr>
      <w:r w:rsidRPr="00D87EF3">
        <w:rPr>
          <w:rFonts w:hint="eastAsia"/>
          <w:color w:val="000000" w:themeColor="text1"/>
        </w:rPr>
        <w:t>做好日常相关医疗药品和器材的维护和储备工作。</w:t>
      </w:r>
    </w:p>
    <w:p w14:paraId="59E530B1" w14:textId="140C822D" w:rsidR="000E08EA" w:rsidRPr="00D87EF3" w:rsidRDefault="00BD7BC4" w:rsidP="00BD7BC4">
      <w:pPr>
        <w:pStyle w:val="afffffffff0"/>
        <w:rPr>
          <w:color w:val="000000" w:themeColor="text1"/>
        </w:rPr>
      </w:pPr>
      <w:r w:rsidRPr="00D87EF3">
        <w:rPr>
          <w:rFonts w:hint="eastAsia"/>
          <w:color w:val="000000" w:themeColor="text1"/>
        </w:rPr>
        <w:t>做</w:t>
      </w:r>
      <w:r w:rsidR="00AB01DC" w:rsidRPr="00D87EF3">
        <w:rPr>
          <w:rFonts w:hint="eastAsia"/>
          <w:color w:val="000000" w:themeColor="text1"/>
        </w:rPr>
        <w:t>好饮食卫生、环境方面的防范工作，防止事故、灾害后发生传染病疫情</w:t>
      </w:r>
      <w:r w:rsidRPr="00D87EF3">
        <w:rPr>
          <w:rFonts w:hint="eastAsia"/>
          <w:color w:val="000000" w:themeColor="text1"/>
        </w:rPr>
        <w:t>。</w:t>
      </w:r>
    </w:p>
    <w:p w14:paraId="4746CA54" w14:textId="319D3AF0" w:rsidR="000E08EA" w:rsidRPr="00D87EF3" w:rsidRDefault="000E08EA" w:rsidP="000E08EA">
      <w:pPr>
        <w:pStyle w:val="affe"/>
        <w:spacing w:before="120" w:after="120"/>
        <w:rPr>
          <w:color w:val="000000" w:themeColor="text1"/>
        </w:rPr>
      </w:pPr>
      <w:r w:rsidRPr="00D87EF3">
        <w:rPr>
          <w:rFonts w:hint="eastAsia"/>
          <w:color w:val="000000" w:themeColor="text1"/>
        </w:rPr>
        <w:t>抢救组</w:t>
      </w:r>
    </w:p>
    <w:p w14:paraId="44641996" w14:textId="43EC80FB" w:rsidR="00D26EA3" w:rsidRPr="00D87EF3" w:rsidRDefault="00D26EA3" w:rsidP="00D26EA3">
      <w:pPr>
        <w:pStyle w:val="afffffffff0"/>
        <w:rPr>
          <w:color w:val="000000" w:themeColor="text1"/>
        </w:rPr>
      </w:pPr>
      <w:r w:rsidRPr="00D87EF3">
        <w:rPr>
          <w:rFonts w:hint="eastAsia"/>
          <w:color w:val="000000" w:themeColor="text1"/>
        </w:rPr>
        <w:t>组织应急救援人员及有关专家及时进入现场，并进行事故（事件）现场应急救援的技术指导与技术监督。</w:t>
      </w:r>
    </w:p>
    <w:p w14:paraId="781FE328" w14:textId="5BD9C08A" w:rsidR="00D26EA3" w:rsidRPr="00D87EF3" w:rsidRDefault="00D26EA3" w:rsidP="00642528">
      <w:pPr>
        <w:pStyle w:val="afffffffff0"/>
        <w:rPr>
          <w:color w:val="000000" w:themeColor="text1"/>
        </w:rPr>
      </w:pPr>
      <w:r w:rsidRPr="00D87EF3">
        <w:rPr>
          <w:rFonts w:hint="eastAsia"/>
          <w:color w:val="000000" w:themeColor="text1"/>
        </w:rPr>
        <w:t>迅速开展事故（事件）的应急处置工作</w:t>
      </w:r>
      <w:r w:rsidR="00642528" w:rsidRPr="00D87EF3">
        <w:rPr>
          <w:rFonts w:hint="eastAsia"/>
          <w:color w:val="000000" w:themeColor="text1"/>
        </w:rPr>
        <w:t>，</w:t>
      </w:r>
      <w:r w:rsidR="00642528" w:rsidRPr="00D87EF3">
        <w:rPr>
          <w:color w:val="000000" w:themeColor="text1"/>
        </w:rPr>
        <w:t>确保</w:t>
      </w:r>
      <w:r w:rsidR="00642528" w:rsidRPr="00D87EF3">
        <w:rPr>
          <w:rFonts w:hint="eastAsia"/>
          <w:color w:val="000000" w:themeColor="text1"/>
        </w:rPr>
        <w:t>现场救援设备和物资及时运送进入现场</w:t>
      </w:r>
      <w:r w:rsidRPr="00D87EF3">
        <w:rPr>
          <w:rFonts w:hint="eastAsia"/>
          <w:color w:val="000000" w:themeColor="text1"/>
        </w:rPr>
        <w:t>。</w:t>
      </w:r>
    </w:p>
    <w:p w14:paraId="7A5A5AC2" w14:textId="19302C2B" w:rsidR="00D26EA3" w:rsidRPr="00D87EF3" w:rsidRDefault="00D26EA3" w:rsidP="00D26EA3">
      <w:pPr>
        <w:pStyle w:val="afffffffff0"/>
        <w:rPr>
          <w:color w:val="000000" w:themeColor="text1"/>
        </w:rPr>
      </w:pPr>
      <w:r w:rsidRPr="00D87EF3">
        <w:rPr>
          <w:rFonts w:hint="eastAsia"/>
          <w:color w:val="000000" w:themeColor="text1"/>
        </w:rPr>
        <w:t>掌握事故（事件）应急救援力量，包括技术人员、专家组成员和应急救援人员等。</w:t>
      </w:r>
    </w:p>
    <w:p w14:paraId="2008C0CB" w14:textId="1F85AD87" w:rsidR="00D26EA3" w:rsidRPr="00D87EF3" w:rsidRDefault="00D26EA3" w:rsidP="00D26EA3">
      <w:pPr>
        <w:pStyle w:val="afffffffff0"/>
        <w:rPr>
          <w:color w:val="000000" w:themeColor="text1"/>
        </w:rPr>
      </w:pPr>
      <w:r w:rsidRPr="00D87EF3">
        <w:rPr>
          <w:rFonts w:hint="eastAsia"/>
          <w:color w:val="000000" w:themeColor="text1"/>
        </w:rPr>
        <w:t>接警后及时赶赴事发地，对受伤人员采取现场紧急救治</w:t>
      </w:r>
      <w:r w:rsidR="001F7B3B" w:rsidRPr="00D87EF3">
        <w:rPr>
          <w:rFonts w:hint="eastAsia"/>
          <w:color w:val="000000" w:themeColor="text1"/>
        </w:rPr>
        <w:t>或将受到伤害的人员及时转送医院进行治疗。</w:t>
      </w:r>
    </w:p>
    <w:p w14:paraId="43D91602" w14:textId="687A43B9" w:rsidR="000E08EA" w:rsidRPr="00D87EF3" w:rsidRDefault="000E08EA" w:rsidP="000E08EA">
      <w:pPr>
        <w:pStyle w:val="affe"/>
        <w:spacing w:before="120" w:after="120"/>
        <w:rPr>
          <w:color w:val="000000" w:themeColor="text1"/>
        </w:rPr>
      </w:pPr>
      <w:r w:rsidRPr="00D87EF3">
        <w:rPr>
          <w:rFonts w:hint="eastAsia"/>
          <w:color w:val="000000" w:themeColor="text1"/>
        </w:rPr>
        <w:t>物资保障组</w:t>
      </w:r>
    </w:p>
    <w:p w14:paraId="53B0D116" w14:textId="50579F1E" w:rsidR="00283084" w:rsidRPr="00D87EF3" w:rsidRDefault="00283084" w:rsidP="00B328BB">
      <w:pPr>
        <w:pStyle w:val="afffffffff0"/>
        <w:rPr>
          <w:color w:val="000000" w:themeColor="text1"/>
        </w:rPr>
      </w:pPr>
      <w:r w:rsidRPr="00D87EF3">
        <w:rPr>
          <w:rFonts w:hint="eastAsia"/>
          <w:color w:val="000000" w:themeColor="text1"/>
        </w:rPr>
        <w:t>维持现场秩序、现场警戒，划定警戒</w:t>
      </w:r>
      <w:r w:rsidR="00B328BB" w:rsidRPr="00D87EF3">
        <w:rPr>
          <w:rFonts w:hint="eastAsia"/>
          <w:color w:val="000000" w:themeColor="text1"/>
        </w:rPr>
        <w:t>区域，</w:t>
      </w:r>
      <w:r w:rsidRPr="00D87EF3">
        <w:rPr>
          <w:rFonts w:hint="eastAsia"/>
          <w:color w:val="000000" w:themeColor="text1"/>
        </w:rPr>
        <w:t>监督应急情况处理时各项安全措施的执行。</w:t>
      </w:r>
    </w:p>
    <w:p w14:paraId="2EB3D13F" w14:textId="43DA525D" w:rsidR="000E08EA" w:rsidRPr="00D87EF3" w:rsidRDefault="00283084" w:rsidP="00B328BB">
      <w:pPr>
        <w:pStyle w:val="afffffffff0"/>
        <w:rPr>
          <w:color w:val="000000" w:themeColor="text1"/>
        </w:rPr>
      </w:pPr>
      <w:r w:rsidRPr="00D87EF3">
        <w:rPr>
          <w:rFonts w:hint="eastAsia"/>
          <w:color w:val="000000" w:themeColor="text1"/>
        </w:rPr>
        <w:t>控制现场人员，无关人员不</w:t>
      </w:r>
      <w:r w:rsidR="00B328BB" w:rsidRPr="00D87EF3">
        <w:rPr>
          <w:rFonts w:hint="eastAsia"/>
          <w:color w:val="000000" w:themeColor="text1"/>
        </w:rPr>
        <w:t>准许</w:t>
      </w:r>
      <w:r w:rsidRPr="00D87EF3">
        <w:rPr>
          <w:rFonts w:hint="eastAsia"/>
          <w:color w:val="000000" w:themeColor="text1"/>
        </w:rPr>
        <w:t>进入现场，确保抢险、救灾人员疏散时的人身安全，做好安置、维持现场秩序、安全警戒装置的设置工作。</w:t>
      </w:r>
    </w:p>
    <w:p w14:paraId="7E6AD009" w14:textId="6B7B9A9B" w:rsidR="005652FB" w:rsidRPr="00D87EF3" w:rsidRDefault="005652FB" w:rsidP="009E5F96">
      <w:pPr>
        <w:pStyle w:val="affd"/>
        <w:spacing w:before="120" w:after="120"/>
        <w:rPr>
          <w:color w:val="000000" w:themeColor="text1"/>
        </w:rPr>
      </w:pPr>
      <w:r w:rsidRPr="00D87EF3">
        <w:rPr>
          <w:rFonts w:hint="eastAsia"/>
          <w:color w:val="000000" w:themeColor="text1"/>
        </w:rPr>
        <w:t>应急准备措施</w:t>
      </w:r>
    </w:p>
    <w:p w14:paraId="5222C968" w14:textId="4E821EEC" w:rsidR="00583C45" w:rsidRPr="00D87EF3" w:rsidRDefault="00583C45" w:rsidP="00583C45">
      <w:pPr>
        <w:pStyle w:val="affe"/>
        <w:spacing w:before="120" w:after="120"/>
        <w:rPr>
          <w:color w:val="000000" w:themeColor="text1"/>
        </w:rPr>
      </w:pPr>
      <w:r w:rsidRPr="00D87EF3">
        <w:rPr>
          <w:rFonts w:hint="eastAsia"/>
          <w:color w:val="000000" w:themeColor="text1"/>
        </w:rPr>
        <w:t>完善应急预案</w:t>
      </w:r>
    </w:p>
    <w:p w14:paraId="1B956CAE" w14:textId="39249016" w:rsidR="00583C45" w:rsidRPr="00D87EF3" w:rsidRDefault="0035652F" w:rsidP="00583C45">
      <w:pPr>
        <w:pStyle w:val="afffff5"/>
        <w:ind w:firstLine="420"/>
        <w:rPr>
          <w:color w:val="000000" w:themeColor="text1"/>
        </w:rPr>
      </w:pPr>
      <w:r w:rsidRPr="00D87EF3">
        <w:rPr>
          <w:rFonts w:hint="eastAsia"/>
          <w:color w:val="000000" w:themeColor="text1"/>
        </w:rPr>
        <w:t>应急预案在实施过程中应</w:t>
      </w:r>
      <w:r w:rsidR="00583C45" w:rsidRPr="00D87EF3">
        <w:rPr>
          <w:rFonts w:hint="eastAsia"/>
          <w:color w:val="000000" w:themeColor="text1"/>
        </w:rPr>
        <w:t>根据</w:t>
      </w:r>
      <w:r w:rsidRPr="00D87EF3">
        <w:rPr>
          <w:rFonts w:hint="eastAsia"/>
          <w:color w:val="000000" w:themeColor="text1"/>
        </w:rPr>
        <w:t>应急</w:t>
      </w:r>
      <w:r w:rsidR="00583C45" w:rsidRPr="00D87EF3">
        <w:rPr>
          <w:rFonts w:hint="eastAsia"/>
          <w:color w:val="000000" w:themeColor="text1"/>
        </w:rPr>
        <w:t>演练结果反馈回来的意见进行完善，以保证其可操作性。</w:t>
      </w:r>
    </w:p>
    <w:p w14:paraId="4E771724" w14:textId="7C659F24" w:rsidR="00583C45" w:rsidRPr="00D87EF3" w:rsidRDefault="00583C45" w:rsidP="00583C45">
      <w:pPr>
        <w:pStyle w:val="affe"/>
        <w:spacing w:before="120" w:after="120"/>
        <w:rPr>
          <w:color w:val="000000" w:themeColor="text1"/>
        </w:rPr>
      </w:pPr>
      <w:r w:rsidRPr="00D87EF3">
        <w:rPr>
          <w:rFonts w:hint="eastAsia"/>
          <w:color w:val="000000" w:themeColor="text1"/>
        </w:rPr>
        <w:t>应急培训</w:t>
      </w:r>
    </w:p>
    <w:p w14:paraId="49BFA84E" w14:textId="77777777" w:rsidR="00583C45" w:rsidRPr="00D87EF3" w:rsidRDefault="00583C45" w:rsidP="00583C45">
      <w:pPr>
        <w:pStyle w:val="afffff5"/>
        <w:ind w:firstLine="420"/>
        <w:rPr>
          <w:color w:val="000000" w:themeColor="text1"/>
        </w:rPr>
      </w:pPr>
      <w:r w:rsidRPr="00D87EF3">
        <w:rPr>
          <w:rFonts w:hint="eastAsia"/>
          <w:color w:val="000000" w:themeColor="text1"/>
        </w:rPr>
        <w:t>运管单位对应急机构成员进行定员培训，包括内部培训和邀请市内、省内及国内的相关专家前来培训。并组织成员参观、学习同类工程的应急措施和机制等。</w:t>
      </w:r>
    </w:p>
    <w:p w14:paraId="58A88536" w14:textId="1CEF3B42" w:rsidR="00583C45" w:rsidRPr="00D87EF3" w:rsidRDefault="00583C45" w:rsidP="00583C45">
      <w:pPr>
        <w:pStyle w:val="affe"/>
        <w:spacing w:before="120" w:after="120"/>
        <w:rPr>
          <w:color w:val="000000" w:themeColor="text1"/>
        </w:rPr>
      </w:pPr>
      <w:r w:rsidRPr="00D87EF3">
        <w:rPr>
          <w:rFonts w:hint="eastAsia"/>
          <w:color w:val="000000" w:themeColor="text1"/>
        </w:rPr>
        <w:t>相关知识培训</w:t>
      </w:r>
    </w:p>
    <w:p w14:paraId="540B5064" w14:textId="15012B14" w:rsidR="00583C45" w:rsidRPr="00D87EF3" w:rsidRDefault="00583C45" w:rsidP="00583C45">
      <w:pPr>
        <w:pStyle w:val="afffff5"/>
        <w:ind w:firstLine="420"/>
        <w:rPr>
          <w:color w:val="000000" w:themeColor="text1"/>
        </w:rPr>
      </w:pPr>
      <w:r w:rsidRPr="00D87EF3">
        <w:rPr>
          <w:rFonts w:hint="eastAsia"/>
          <w:color w:val="000000" w:themeColor="text1"/>
        </w:rPr>
        <w:lastRenderedPageBreak/>
        <w:t>运管单位对员工进行环境污染防治方面的常识、应急处置知识等进行培训，提高员工的专业水平，增进员工对工程危险源的认识。</w:t>
      </w:r>
    </w:p>
    <w:p w14:paraId="5117FC1F" w14:textId="3A0868D8" w:rsidR="00583C45" w:rsidRPr="00D87EF3" w:rsidRDefault="00583C45" w:rsidP="00583C45">
      <w:pPr>
        <w:pStyle w:val="affe"/>
        <w:spacing w:before="120" w:after="120"/>
        <w:rPr>
          <w:color w:val="000000" w:themeColor="text1"/>
        </w:rPr>
      </w:pPr>
      <w:r w:rsidRPr="00D87EF3">
        <w:rPr>
          <w:rFonts w:hint="eastAsia"/>
          <w:color w:val="000000" w:themeColor="text1"/>
        </w:rPr>
        <w:t>应急平台建设</w:t>
      </w:r>
    </w:p>
    <w:p w14:paraId="20300B67" w14:textId="0F0C1442" w:rsidR="00583C45" w:rsidRPr="00D87EF3" w:rsidRDefault="00583C45" w:rsidP="00583C45">
      <w:pPr>
        <w:pStyle w:val="afffff5"/>
        <w:ind w:firstLine="420"/>
        <w:rPr>
          <w:color w:val="000000" w:themeColor="text1"/>
        </w:rPr>
      </w:pPr>
      <w:r w:rsidRPr="00D87EF3">
        <w:rPr>
          <w:rFonts w:hint="eastAsia"/>
          <w:color w:val="000000" w:themeColor="text1"/>
        </w:rPr>
        <w:t>工程运管单位应建设内部应急平台，采用电话和网络为载体，定期或即时在平台上进行交流，保持员工的应急意识。</w:t>
      </w:r>
    </w:p>
    <w:p w14:paraId="6E323599" w14:textId="513A3AD4" w:rsidR="00583C45" w:rsidRPr="00D87EF3" w:rsidRDefault="00583C45" w:rsidP="00583C45">
      <w:pPr>
        <w:pStyle w:val="affe"/>
        <w:spacing w:before="120" w:after="120"/>
        <w:rPr>
          <w:color w:val="000000" w:themeColor="text1"/>
        </w:rPr>
      </w:pPr>
      <w:r w:rsidRPr="00D87EF3">
        <w:rPr>
          <w:rFonts w:hint="eastAsia"/>
          <w:color w:val="000000" w:themeColor="text1"/>
        </w:rPr>
        <w:t>新技术应用</w:t>
      </w:r>
    </w:p>
    <w:p w14:paraId="703067BF" w14:textId="64B24FE2" w:rsidR="00583C45" w:rsidRPr="00D87EF3" w:rsidRDefault="00583C45" w:rsidP="00583C45">
      <w:pPr>
        <w:pStyle w:val="afffff5"/>
        <w:ind w:firstLine="420"/>
        <w:rPr>
          <w:color w:val="000000" w:themeColor="text1"/>
        </w:rPr>
      </w:pPr>
      <w:r w:rsidRPr="00D87EF3">
        <w:rPr>
          <w:rFonts w:hint="eastAsia"/>
          <w:color w:val="000000" w:themeColor="text1"/>
        </w:rPr>
        <w:t>工程运管单位应积极收集国内外新的技术研发成果，如适合工程使用，在资金允许的前提下，应不断更新相应的应急监控技术、设备。</w:t>
      </w:r>
    </w:p>
    <w:p w14:paraId="037319F3" w14:textId="5C0D1EFE" w:rsidR="00AA1564" w:rsidRPr="00D87EF3" w:rsidRDefault="009E5F96" w:rsidP="009E5F96">
      <w:pPr>
        <w:pStyle w:val="affd"/>
        <w:spacing w:before="120" w:after="120"/>
        <w:rPr>
          <w:color w:val="000000" w:themeColor="text1"/>
        </w:rPr>
      </w:pPr>
      <w:r w:rsidRPr="00D87EF3">
        <w:rPr>
          <w:rFonts w:hint="eastAsia"/>
          <w:color w:val="000000" w:themeColor="text1"/>
        </w:rPr>
        <w:t>预警监控</w:t>
      </w:r>
    </w:p>
    <w:p w14:paraId="04D16D66" w14:textId="184B05CB" w:rsidR="009E5F96" w:rsidRPr="00D87EF3" w:rsidRDefault="00BC7247" w:rsidP="00DD4B73">
      <w:pPr>
        <w:pStyle w:val="afffffffff1"/>
        <w:rPr>
          <w:color w:val="000000" w:themeColor="text1"/>
        </w:rPr>
      </w:pPr>
      <w:r w:rsidRPr="00D87EF3">
        <w:rPr>
          <w:rFonts w:hint="eastAsia"/>
          <w:color w:val="000000" w:themeColor="text1"/>
        </w:rPr>
        <w:t>对危险</w:t>
      </w:r>
      <w:proofErr w:type="gramStart"/>
      <w:r w:rsidRPr="00D87EF3">
        <w:rPr>
          <w:rFonts w:hint="eastAsia"/>
          <w:color w:val="000000" w:themeColor="text1"/>
        </w:rPr>
        <w:t>源</w:t>
      </w:r>
      <w:r w:rsidR="007157D3" w:rsidRPr="00D87EF3">
        <w:rPr>
          <w:rFonts w:hint="eastAsia"/>
          <w:color w:val="000000" w:themeColor="text1"/>
        </w:rPr>
        <w:t>采取</w:t>
      </w:r>
      <w:proofErr w:type="gramEnd"/>
      <w:r w:rsidR="007157D3" w:rsidRPr="00D87EF3">
        <w:rPr>
          <w:rFonts w:hint="eastAsia"/>
          <w:color w:val="000000" w:themeColor="text1"/>
        </w:rPr>
        <w:t>相应的安全防范措施，建立预警</w:t>
      </w:r>
      <w:r w:rsidR="000210CB" w:rsidRPr="00D87EF3">
        <w:rPr>
          <w:rFonts w:hint="eastAsia"/>
          <w:color w:val="000000" w:themeColor="text1"/>
        </w:rPr>
        <w:t>监控系统，对重要设备运行情况、重点区域人员活动情况进行实时监控，及时对发现的事故隐患、异常状况进行自动报警。</w:t>
      </w:r>
    </w:p>
    <w:p w14:paraId="1129E908" w14:textId="75D65B84" w:rsidR="00E32A17" w:rsidRPr="00D87EF3" w:rsidRDefault="00E32A17" w:rsidP="00DD4B73">
      <w:pPr>
        <w:pStyle w:val="afffffffff1"/>
        <w:rPr>
          <w:color w:val="000000" w:themeColor="text1"/>
        </w:rPr>
      </w:pPr>
      <w:r w:rsidRPr="00D87EF3">
        <w:rPr>
          <w:rFonts w:hint="eastAsia"/>
          <w:color w:val="000000" w:themeColor="text1"/>
        </w:rPr>
        <w:t>管理人员应按照分级危险点巡回检查，发现事故隐患应立即整改，</w:t>
      </w:r>
      <w:r w:rsidR="00420656" w:rsidRPr="00D87EF3">
        <w:rPr>
          <w:rFonts w:hint="eastAsia"/>
          <w:color w:val="000000" w:themeColor="text1"/>
        </w:rPr>
        <w:t>无法</w:t>
      </w:r>
      <w:r w:rsidRPr="00D87EF3">
        <w:rPr>
          <w:rFonts w:hint="eastAsia"/>
          <w:color w:val="000000" w:themeColor="text1"/>
        </w:rPr>
        <w:t>立即整改</w:t>
      </w:r>
      <w:r w:rsidR="00420656" w:rsidRPr="00D87EF3">
        <w:rPr>
          <w:rFonts w:hint="eastAsia"/>
          <w:color w:val="000000" w:themeColor="text1"/>
        </w:rPr>
        <w:t>则</w:t>
      </w:r>
      <w:r w:rsidRPr="00D87EF3">
        <w:rPr>
          <w:rFonts w:hint="eastAsia"/>
          <w:color w:val="000000" w:themeColor="text1"/>
        </w:rPr>
        <w:t>交由安全专职人员落实整改方案</w:t>
      </w:r>
      <w:r w:rsidR="00DD4B73" w:rsidRPr="00D87EF3">
        <w:rPr>
          <w:rFonts w:hint="eastAsia"/>
          <w:color w:val="000000" w:themeColor="text1"/>
        </w:rPr>
        <w:t>。</w:t>
      </w:r>
    </w:p>
    <w:p w14:paraId="3B81C540" w14:textId="0CF90DD1" w:rsidR="00DD4B73" w:rsidRPr="00D87EF3" w:rsidRDefault="00DD4B73" w:rsidP="00DD4B73">
      <w:pPr>
        <w:pStyle w:val="afffffffff1"/>
        <w:rPr>
          <w:color w:val="000000" w:themeColor="text1"/>
        </w:rPr>
      </w:pPr>
      <w:r w:rsidRPr="00D87EF3">
        <w:rPr>
          <w:rFonts w:hint="eastAsia"/>
          <w:color w:val="000000" w:themeColor="text1"/>
        </w:rPr>
        <w:t>加强设备的管理和维护，对水源保护区的主要风险源排放污染因子开展定期或不定期监测。</w:t>
      </w:r>
    </w:p>
    <w:p w14:paraId="39D0107E" w14:textId="2AB6C9A8" w:rsidR="00AA1564" w:rsidRPr="00D87EF3" w:rsidRDefault="00AA1564" w:rsidP="00AA1564">
      <w:pPr>
        <w:pStyle w:val="affd"/>
        <w:spacing w:before="120" w:after="120"/>
        <w:rPr>
          <w:color w:val="000000" w:themeColor="text1"/>
        </w:rPr>
      </w:pPr>
      <w:r w:rsidRPr="00D87EF3">
        <w:rPr>
          <w:rFonts w:hint="eastAsia"/>
          <w:color w:val="000000" w:themeColor="text1"/>
        </w:rPr>
        <w:t>预警分级</w:t>
      </w:r>
    </w:p>
    <w:p w14:paraId="46F2529A" w14:textId="278B7283" w:rsidR="009232AA" w:rsidRPr="00D87EF3" w:rsidRDefault="00B06A43" w:rsidP="00621BB1">
      <w:pPr>
        <w:pStyle w:val="afffff5"/>
        <w:ind w:firstLine="420"/>
        <w:rPr>
          <w:color w:val="000000" w:themeColor="text1"/>
        </w:rPr>
      </w:pPr>
      <w:r w:rsidRPr="00D87EF3">
        <w:rPr>
          <w:rFonts w:hint="eastAsia"/>
          <w:color w:val="000000" w:themeColor="text1"/>
        </w:rPr>
        <w:t>水源保护区突发环境事件</w:t>
      </w:r>
      <w:r w:rsidR="009232AA" w:rsidRPr="00D87EF3">
        <w:rPr>
          <w:rFonts w:hint="eastAsia"/>
          <w:color w:val="000000" w:themeColor="text1"/>
        </w:rPr>
        <w:t>按照其</w:t>
      </w:r>
      <w:r w:rsidRPr="00D87EF3">
        <w:rPr>
          <w:rFonts w:hint="eastAsia"/>
          <w:color w:val="000000" w:themeColor="text1"/>
        </w:rPr>
        <w:t>事件</w:t>
      </w:r>
      <w:r w:rsidR="009232AA" w:rsidRPr="00D87EF3">
        <w:rPr>
          <w:rFonts w:hint="eastAsia"/>
          <w:color w:val="000000" w:themeColor="text1"/>
        </w:rPr>
        <w:t>性质、严重程度和影响范围等因素，分为Ⅰ级、Ⅱ级和Ⅲ级三</w:t>
      </w:r>
      <w:r w:rsidRPr="00D87EF3">
        <w:rPr>
          <w:rFonts w:hint="eastAsia"/>
          <w:color w:val="000000" w:themeColor="text1"/>
        </w:rPr>
        <w:t>个预警分级</w:t>
      </w:r>
      <w:r w:rsidR="009232AA" w:rsidRPr="00D87EF3">
        <w:rPr>
          <w:rFonts w:hint="eastAsia"/>
          <w:color w:val="000000" w:themeColor="text1"/>
        </w:rPr>
        <w:t>，依次用红色、橙色和黄色表示</w:t>
      </w:r>
      <w:r w:rsidR="00213871" w:rsidRPr="00D87EF3">
        <w:rPr>
          <w:rFonts w:hint="eastAsia"/>
          <w:color w:val="000000" w:themeColor="text1"/>
        </w:rPr>
        <w:t>，</w:t>
      </w:r>
      <w:r w:rsidR="009232AA" w:rsidRPr="00D87EF3">
        <w:rPr>
          <w:rFonts w:hint="eastAsia"/>
          <w:color w:val="000000" w:themeColor="text1"/>
        </w:rPr>
        <w:t>具体分级如下</w:t>
      </w:r>
      <w:r w:rsidR="00213871" w:rsidRPr="00D87EF3">
        <w:rPr>
          <w:rFonts w:hint="eastAsia"/>
          <w:color w:val="000000" w:themeColor="text1"/>
        </w:rPr>
        <w:t>：</w:t>
      </w:r>
    </w:p>
    <w:p w14:paraId="3A682BC6" w14:textId="2534EEC9" w:rsidR="009232AA" w:rsidRPr="00D87EF3" w:rsidRDefault="009232AA" w:rsidP="00213871">
      <w:pPr>
        <w:pStyle w:val="af2"/>
        <w:rPr>
          <w:color w:val="000000" w:themeColor="text1"/>
        </w:rPr>
      </w:pPr>
      <w:r w:rsidRPr="00D87EF3">
        <w:rPr>
          <w:rFonts w:hint="eastAsia"/>
          <w:color w:val="000000" w:themeColor="text1"/>
        </w:rPr>
        <w:t>I级</w:t>
      </w:r>
      <w:r w:rsidRPr="00D87EF3">
        <w:rPr>
          <w:color w:val="000000" w:themeColor="text1"/>
        </w:rPr>
        <w:t>（</w:t>
      </w:r>
      <w:r w:rsidRPr="00D87EF3">
        <w:rPr>
          <w:rFonts w:hint="eastAsia"/>
          <w:color w:val="000000" w:themeColor="text1"/>
        </w:rPr>
        <w:t>红色</w:t>
      </w:r>
      <w:r w:rsidRPr="00D87EF3">
        <w:rPr>
          <w:color w:val="000000" w:themeColor="text1"/>
        </w:rPr>
        <w:t>）</w:t>
      </w:r>
      <w:r w:rsidRPr="00D87EF3">
        <w:rPr>
          <w:rFonts w:hint="eastAsia"/>
          <w:color w:val="000000" w:themeColor="text1"/>
        </w:rPr>
        <w:t>：</w:t>
      </w:r>
      <w:r w:rsidR="00213871" w:rsidRPr="00D87EF3">
        <w:rPr>
          <w:rFonts w:hint="eastAsia"/>
          <w:color w:val="000000" w:themeColor="text1"/>
        </w:rPr>
        <w:t>发生重大突发环境事件，可能危害或威胁水源保护区供水安全、已经或可能造成事故排放物进入水源保护区并引发人员伤亡及财产损失的事件；</w:t>
      </w:r>
    </w:p>
    <w:p w14:paraId="49642884" w14:textId="758AAFFB" w:rsidR="009232AA" w:rsidRPr="00D87EF3" w:rsidRDefault="009232AA" w:rsidP="00213871">
      <w:pPr>
        <w:pStyle w:val="af2"/>
        <w:rPr>
          <w:color w:val="000000" w:themeColor="text1"/>
        </w:rPr>
      </w:pPr>
      <w:r w:rsidRPr="00D87EF3">
        <w:rPr>
          <w:rFonts w:hint="eastAsia"/>
          <w:color w:val="000000" w:themeColor="text1"/>
        </w:rPr>
        <w:t>Ⅱ级</w:t>
      </w:r>
      <w:r w:rsidRPr="00D87EF3">
        <w:rPr>
          <w:color w:val="000000" w:themeColor="text1"/>
        </w:rPr>
        <w:t>（</w:t>
      </w:r>
      <w:r w:rsidRPr="00D87EF3">
        <w:rPr>
          <w:rFonts w:hint="eastAsia"/>
          <w:color w:val="000000" w:themeColor="text1"/>
        </w:rPr>
        <w:t>橙色</w:t>
      </w:r>
      <w:r w:rsidRPr="00D87EF3">
        <w:rPr>
          <w:color w:val="000000" w:themeColor="text1"/>
        </w:rPr>
        <w:t>）</w:t>
      </w:r>
      <w:r w:rsidRPr="00D87EF3">
        <w:rPr>
          <w:rFonts w:hint="eastAsia"/>
          <w:color w:val="000000" w:themeColor="text1"/>
        </w:rPr>
        <w:t>：</w:t>
      </w:r>
      <w:r w:rsidR="00213871" w:rsidRPr="00D87EF3">
        <w:rPr>
          <w:rFonts w:hint="eastAsia"/>
          <w:color w:val="000000" w:themeColor="text1"/>
        </w:rPr>
        <w:t>发生特别较大突发环境事件，可能影响污染水源保护区陆域范围内的地下水及土壤环境、危害施工场地或运营期泵房内人员和设施安全的事件；</w:t>
      </w:r>
    </w:p>
    <w:p w14:paraId="54E13735" w14:textId="50F8CF9F" w:rsidR="009232AA" w:rsidRPr="00D87EF3" w:rsidRDefault="009232AA" w:rsidP="00213871">
      <w:pPr>
        <w:pStyle w:val="af2"/>
        <w:rPr>
          <w:color w:val="000000" w:themeColor="text1"/>
        </w:rPr>
      </w:pPr>
      <w:r w:rsidRPr="00D87EF3">
        <w:rPr>
          <w:rFonts w:hint="eastAsia"/>
          <w:color w:val="000000" w:themeColor="text1"/>
        </w:rPr>
        <w:t>Ⅲ级（黄色）：</w:t>
      </w:r>
      <w:r w:rsidR="00213871" w:rsidRPr="00D87EF3">
        <w:rPr>
          <w:rFonts w:hint="eastAsia"/>
          <w:color w:val="000000" w:themeColor="text1"/>
        </w:rPr>
        <w:t>发生一般突发环境事件，装置人员应紧急行动启动装置应急程序，所有非装置人员应立即离开，并在指定紧急集合点汇合，听候指挥部调遣指挥。</w:t>
      </w:r>
    </w:p>
    <w:p w14:paraId="3B56E7A8" w14:textId="036F4CAC" w:rsidR="00AA1564" w:rsidRPr="00D87EF3" w:rsidRDefault="00AA1564" w:rsidP="00AA1564">
      <w:pPr>
        <w:pStyle w:val="affd"/>
        <w:spacing w:before="120" w:after="120"/>
        <w:rPr>
          <w:color w:val="000000" w:themeColor="text1"/>
        </w:rPr>
      </w:pPr>
      <w:r w:rsidRPr="00D87EF3">
        <w:rPr>
          <w:rFonts w:hint="eastAsia"/>
          <w:color w:val="000000" w:themeColor="text1"/>
        </w:rPr>
        <w:t>信息报告</w:t>
      </w:r>
    </w:p>
    <w:p w14:paraId="72E8E9B2" w14:textId="45B9B764" w:rsidR="00AA1564" w:rsidRPr="00D87EF3" w:rsidRDefault="009E235E" w:rsidP="00BB07EB">
      <w:pPr>
        <w:pStyle w:val="affe"/>
        <w:spacing w:before="120" w:after="120"/>
        <w:rPr>
          <w:color w:val="000000" w:themeColor="text1"/>
        </w:rPr>
      </w:pPr>
      <w:r w:rsidRPr="00D87EF3">
        <w:rPr>
          <w:rFonts w:hint="eastAsia"/>
          <w:color w:val="000000" w:themeColor="text1"/>
        </w:rPr>
        <w:t>初</w:t>
      </w:r>
      <w:r w:rsidRPr="00D87EF3">
        <w:rPr>
          <w:color w:val="000000" w:themeColor="text1"/>
        </w:rPr>
        <w:t>报</w:t>
      </w:r>
    </w:p>
    <w:p w14:paraId="00BD560B" w14:textId="72B00363" w:rsidR="009E235E" w:rsidRPr="00D87EF3" w:rsidRDefault="0081759F" w:rsidP="009E235E">
      <w:pPr>
        <w:pStyle w:val="afffff5"/>
        <w:ind w:firstLine="420"/>
        <w:rPr>
          <w:color w:val="000000" w:themeColor="text1"/>
        </w:rPr>
      </w:pPr>
      <w:r w:rsidRPr="00D87EF3">
        <w:rPr>
          <w:rFonts w:hint="eastAsia"/>
          <w:color w:val="000000" w:themeColor="text1"/>
        </w:rPr>
        <w:t>采用</w:t>
      </w:r>
      <w:r w:rsidR="00C7784E" w:rsidRPr="00D87EF3">
        <w:rPr>
          <w:rFonts w:hint="eastAsia"/>
          <w:color w:val="000000" w:themeColor="text1"/>
        </w:rPr>
        <w:t>电话报告，主要内容包括事故的类型，发生时间、地点、污染源、主要污染物质、水源保护区受污染范围及程度、事故潜在危害程度、转化方式和趋向、人员伤亡情况等初步情况。</w:t>
      </w:r>
    </w:p>
    <w:p w14:paraId="7CFCC27A" w14:textId="689AEAF7" w:rsidR="00BD6946" w:rsidRPr="00D87EF3" w:rsidRDefault="009E235E" w:rsidP="009E235E">
      <w:pPr>
        <w:pStyle w:val="affe"/>
        <w:spacing w:before="120" w:after="120"/>
        <w:rPr>
          <w:color w:val="000000" w:themeColor="text1"/>
        </w:rPr>
      </w:pPr>
      <w:r w:rsidRPr="00D87EF3">
        <w:rPr>
          <w:rFonts w:hint="eastAsia"/>
          <w:color w:val="000000" w:themeColor="text1"/>
        </w:rPr>
        <w:t>续</w:t>
      </w:r>
      <w:r w:rsidRPr="00D87EF3">
        <w:rPr>
          <w:color w:val="000000" w:themeColor="text1"/>
        </w:rPr>
        <w:t>报</w:t>
      </w:r>
    </w:p>
    <w:p w14:paraId="1A350449" w14:textId="5DB07505" w:rsidR="009E235E" w:rsidRPr="00D87EF3" w:rsidRDefault="0081759F" w:rsidP="009E235E">
      <w:pPr>
        <w:pStyle w:val="afffff5"/>
        <w:ind w:firstLine="420"/>
        <w:rPr>
          <w:color w:val="000000" w:themeColor="text1"/>
        </w:rPr>
      </w:pPr>
      <w:r w:rsidRPr="00D87EF3">
        <w:rPr>
          <w:rFonts w:hint="eastAsia"/>
          <w:color w:val="000000" w:themeColor="text1"/>
        </w:rPr>
        <w:t>采用</w:t>
      </w:r>
      <w:r w:rsidR="007276D1" w:rsidRPr="00D87EF3">
        <w:rPr>
          <w:rFonts w:hint="eastAsia"/>
          <w:color w:val="000000" w:themeColor="text1"/>
        </w:rPr>
        <w:t>网络或书面报告，</w:t>
      </w:r>
      <w:proofErr w:type="gramStart"/>
      <w:r w:rsidR="007276D1" w:rsidRPr="00D87EF3">
        <w:rPr>
          <w:rFonts w:hint="eastAsia"/>
          <w:color w:val="000000" w:themeColor="text1"/>
        </w:rPr>
        <w:t>在初报的</w:t>
      </w:r>
      <w:proofErr w:type="gramEnd"/>
      <w:r w:rsidR="007276D1" w:rsidRPr="00D87EF3">
        <w:rPr>
          <w:rFonts w:hint="eastAsia"/>
          <w:color w:val="000000" w:themeColor="text1"/>
        </w:rPr>
        <w:t>基础上报告事故发生的原因、过程、进展情况及采取的应急措施等基本情况</w:t>
      </w:r>
      <w:r w:rsidR="00782ACF" w:rsidRPr="00D87EF3">
        <w:rPr>
          <w:rFonts w:hint="eastAsia"/>
          <w:color w:val="000000" w:themeColor="text1"/>
        </w:rPr>
        <w:t>。</w:t>
      </w:r>
    </w:p>
    <w:p w14:paraId="0D54A9A3" w14:textId="6D504B59" w:rsidR="009E235E" w:rsidRPr="00D87EF3" w:rsidRDefault="009E235E" w:rsidP="009E235E">
      <w:pPr>
        <w:pStyle w:val="affe"/>
        <w:spacing w:before="120" w:after="120"/>
        <w:rPr>
          <w:color w:val="000000" w:themeColor="text1"/>
        </w:rPr>
      </w:pPr>
      <w:r w:rsidRPr="00D87EF3">
        <w:rPr>
          <w:rFonts w:hint="eastAsia"/>
          <w:color w:val="000000" w:themeColor="text1"/>
        </w:rPr>
        <w:t>处理结果</w:t>
      </w:r>
      <w:r w:rsidRPr="00D87EF3">
        <w:rPr>
          <w:color w:val="000000" w:themeColor="text1"/>
        </w:rPr>
        <w:t>报告</w:t>
      </w:r>
    </w:p>
    <w:p w14:paraId="3C6774F1" w14:textId="72E8054A" w:rsidR="009E235E" w:rsidRPr="00D87EF3" w:rsidRDefault="00782ACF" w:rsidP="009E235E">
      <w:pPr>
        <w:pStyle w:val="afffff5"/>
        <w:ind w:firstLine="420"/>
        <w:rPr>
          <w:color w:val="000000" w:themeColor="text1"/>
        </w:rPr>
      </w:pPr>
      <w:r w:rsidRPr="00D87EF3">
        <w:rPr>
          <w:rFonts w:hint="eastAsia"/>
          <w:color w:val="000000" w:themeColor="text1"/>
        </w:rPr>
        <w:t>采用书面报告，处理结果报告</w:t>
      </w:r>
      <w:proofErr w:type="gramStart"/>
      <w:r w:rsidRPr="00D87EF3">
        <w:rPr>
          <w:rFonts w:hint="eastAsia"/>
          <w:color w:val="000000" w:themeColor="text1"/>
        </w:rPr>
        <w:t>在初报和续报</w:t>
      </w:r>
      <w:proofErr w:type="gramEnd"/>
      <w:r w:rsidRPr="00D87EF3">
        <w:rPr>
          <w:rFonts w:hint="eastAsia"/>
          <w:color w:val="000000" w:themeColor="text1"/>
        </w:rPr>
        <w:t>的基础上，报告处理事故的措施、过程和结果，事故潜在或间接的危害、社会影响、处理后的遗留问题，参加处理工作的有关部门和工作内容</w:t>
      </w:r>
      <w:r w:rsidR="003A4F30" w:rsidRPr="00D87EF3">
        <w:rPr>
          <w:rFonts w:hint="eastAsia"/>
          <w:color w:val="000000" w:themeColor="text1"/>
        </w:rPr>
        <w:t>，出</w:t>
      </w:r>
      <w:r w:rsidRPr="00D87EF3">
        <w:rPr>
          <w:rFonts w:hint="eastAsia"/>
          <w:color w:val="000000" w:themeColor="text1"/>
        </w:rPr>
        <w:t>具有关危害与损失的文件等详细情况</w:t>
      </w:r>
      <w:r w:rsidR="00D854D6" w:rsidRPr="00D87EF3">
        <w:rPr>
          <w:rFonts w:hint="eastAsia"/>
          <w:color w:val="000000" w:themeColor="text1"/>
        </w:rPr>
        <w:t>。</w:t>
      </w:r>
    </w:p>
    <w:p w14:paraId="299259CA" w14:textId="7EA25738" w:rsidR="00AA1564" w:rsidRPr="00D87EF3" w:rsidRDefault="00AA1564" w:rsidP="00AA1564">
      <w:pPr>
        <w:pStyle w:val="affd"/>
        <w:spacing w:before="120" w:after="120"/>
        <w:rPr>
          <w:color w:val="000000" w:themeColor="text1"/>
        </w:rPr>
      </w:pPr>
      <w:r w:rsidRPr="00D87EF3">
        <w:rPr>
          <w:rFonts w:hint="eastAsia"/>
          <w:color w:val="000000" w:themeColor="text1"/>
        </w:rPr>
        <w:t>应急响应</w:t>
      </w:r>
    </w:p>
    <w:p w14:paraId="38D8956B" w14:textId="0DCE8617" w:rsidR="005E70EA" w:rsidRPr="00D87EF3" w:rsidRDefault="00445D8C" w:rsidP="00445D8C">
      <w:pPr>
        <w:pStyle w:val="affe"/>
        <w:spacing w:before="120" w:after="120"/>
        <w:rPr>
          <w:color w:val="000000" w:themeColor="text1"/>
        </w:rPr>
      </w:pPr>
      <w:r w:rsidRPr="00D87EF3">
        <w:rPr>
          <w:rFonts w:hint="eastAsia"/>
          <w:color w:val="000000" w:themeColor="text1"/>
        </w:rPr>
        <w:t>响应分级</w:t>
      </w:r>
    </w:p>
    <w:p w14:paraId="46FACCF0" w14:textId="76C05BF7" w:rsidR="00445D8C" w:rsidRPr="00D87EF3" w:rsidRDefault="00780708" w:rsidP="00780708">
      <w:pPr>
        <w:pStyle w:val="afffff5"/>
        <w:ind w:firstLine="420"/>
        <w:rPr>
          <w:color w:val="000000" w:themeColor="text1"/>
        </w:rPr>
      </w:pPr>
      <w:r w:rsidRPr="00D87EF3">
        <w:rPr>
          <w:rFonts w:hint="eastAsia"/>
          <w:color w:val="000000" w:themeColor="text1"/>
        </w:rPr>
        <w:t>突发环境事件按照其事件性质、严重程度和影响范围等因素，分为I级、II级和III级三级，具体分级如下。</w:t>
      </w:r>
    </w:p>
    <w:p w14:paraId="78A47C34" w14:textId="77777777" w:rsidR="00F608E6" w:rsidRPr="00D87EF3" w:rsidRDefault="00780708" w:rsidP="00F608E6">
      <w:pPr>
        <w:pStyle w:val="af5"/>
        <w:rPr>
          <w:color w:val="000000" w:themeColor="text1"/>
        </w:rPr>
      </w:pPr>
      <w:r w:rsidRPr="00D87EF3">
        <w:rPr>
          <w:rFonts w:hint="eastAsia"/>
          <w:color w:val="000000" w:themeColor="text1"/>
        </w:rPr>
        <w:t>I级：</w:t>
      </w:r>
    </w:p>
    <w:p w14:paraId="28287AAB" w14:textId="1570DAD0" w:rsidR="00F608E6" w:rsidRPr="00D87EF3" w:rsidRDefault="00F608E6" w:rsidP="00F608E6">
      <w:pPr>
        <w:pStyle w:val="af6"/>
        <w:rPr>
          <w:color w:val="000000" w:themeColor="text1"/>
        </w:rPr>
      </w:pPr>
      <w:r w:rsidRPr="00D87EF3">
        <w:rPr>
          <w:rFonts w:hint="eastAsia"/>
          <w:color w:val="000000" w:themeColor="text1"/>
        </w:rPr>
        <w:t>因火灾、爆炸等安全生产事故导致供水设施损毁；</w:t>
      </w:r>
    </w:p>
    <w:p w14:paraId="48BD6AA9" w14:textId="77777777" w:rsidR="00F608E6" w:rsidRPr="00D87EF3" w:rsidRDefault="00F608E6" w:rsidP="00F608E6">
      <w:pPr>
        <w:pStyle w:val="af6"/>
        <w:rPr>
          <w:color w:val="000000" w:themeColor="text1"/>
        </w:rPr>
      </w:pPr>
      <w:r w:rsidRPr="00D87EF3">
        <w:rPr>
          <w:rFonts w:hint="eastAsia"/>
          <w:color w:val="000000" w:themeColor="text1"/>
        </w:rPr>
        <w:t>因火灾、爆炸等安全生产事故导致油类物质外泄并排入水源保护区水域，影响供水安全；</w:t>
      </w:r>
    </w:p>
    <w:p w14:paraId="25B1B23C" w14:textId="50A93DD1" w:rsidR="00F608E6" w:rsidRPr="00D87EF3" w:rsidRDefault="00F608E6" w:rsidP="00F608E6">
      <w:pPr>
        <w:pStyle w:val="af6"/>
        <w:rPr>
          <w:color w:val="000000" w:themeColor="text1"/>
        </w:rPr>
      </w:pPr>
      <w:r w:rsidRPr="00D87EF3">
        <w:rPr>
          <w:rFonts w:hint="eastAsia"/>
          <w:color w:val="000000" w:themeColor="text1"/>
        </w:rPr>
        <w:lastRenderedPageBreak/>
        <w:t>火灾、爆炸事故处置产生的事故废水排入水源保护区水域，污染饮用水源地水质；</w:t>
      </w:r>
    </w:p>
    <w:p w14:paraId="55FDF413" w14:textId="06DA2A67" w:rsidR="00F608E6" w:rsidRPr="00D87EF3" w:rsidRDefault="00F608E6" w:rsidP="00F608E6">
      <w:pPr>
        <w:pStyle w:val="af6"/>
        <w:rPr>
          <w:color w:val="000000" w:themeColor="text1"/>
        </w:rPr>
      </w:pPr>
      <w:r w:rsidRPr="00D87EF3">
        <w:rPr>
          <w:rFonts w:hint="eastAsia"/>
          <w:color w:val="000000" w:themeColor="text1"/>
        </w:rPr>
        <w:t>因水源地水质污染造成人员伤亡。</w:t>
      </w:r>
    </w:p>
    <w:p w14:paraId="2F1F10FD" w14:textId="77777777" w:rsidR="00F608E6" w:rsidRPr="00D87EF3" w:rsidRDefault="00780708" w:rsidP="00F608E6">
      <w:pPr>
        <w:pStyle w:val="af5"/>
        <w:rPr>
          <w:color w:val="000000" w:themeColor="text1"/>
        </w:rPr>
      </w:pPr>
      <w:r w:rsidRPr="00D87EF3">
        <w:rPr>
          <w:rFonts w:hint="eastAsia"/>
          <w:color w:val="000000" w:themeColor="text1"/>
        </w:rPr>
        <w:t>II级：</w:t>
      </w:r>
    </w:p>
    <w:p w14:paraId="11622A7D" w14:textId="1515E31D" w:rsidR="00F608E6" w:rsidRPr="00D87EF3" w:rsidRDefault="00F608E6" w:rsidP="00F608E6">
      <w:pPr>
        <w:pStyle w:val="af6"/>
        <w:rPr>
          <w:color w:val="000000" w:themeColor="text1"/>
        </w:rPr>
      </w:pPr>
      <w:r w:rsidRPr="00D87EF3">
        <w:rPr>
          <w:rFonts w:hint="eastAsia"/>
          <w:color w:val="000000" w:themeColor="text1"/>
        </w:rPr>
        <w:t>人员中毒；</w:t>
      </w:r>
    </w:p>
    <w:p w14:paraId="26DD409E" w14:textId="4CF941E7" w:rsidR="00F608E6" w:rsidRPr="00D87EF3" w:rsidRDefault="00F608E6" w:rsidP="00F608E6">
      <w:pPr>
        <w:pStyle w:val="af6"/>
        <w:rPr>
          <w:color w:val="000000" w:themeColor="text1"/>
        </w:rPr>
      </w:pPr>
      <w:r w:rsidRPr="00D87EF3">
        <w:rPr>
          <w:rFonts w:hint="eastAsia"/>
          <w:color w:val="000000" w:themeColor="text1"/>
        </w:rPr>
        <w:t>因人为操作不当等事故导致油类物质外泄，扩散污染水域保护区环境；</w:t>
      </w:r>
    </w:p>
    <w:p w14:paraId="215AAC8A" w14:textId="5901DFD9" w:rsidR="00780708" w:rsidRPr="00D87EF3" w:rsidRDefault="00F608E6" w:rsidP="00F608E6">
      <w:pPr>
        <w:pStyle w:val="af6"/>
        <w:rPr>
          <w:color w:val="000000" w:themeColor="text1"/>
        </w:rPr>
      </w:pPr>
      <w:r w:rsidRPr="00D87EF3">
        <w:rPr>
          <w:rFonts w:hint="eastAsia"/>
          <w:color w:val="000000" w:themeColor="text1"/>
        </w:rPr>
        <w:t>发生爆炸、火灾并由此衍生水源保护区污染事故。</w:t>
      </w:r>
    </w:p>
    <w:p w14:paraId="478B5927" w14:textId="77777777" w:rsidR="00F608E6" w:rsidRPr="00D87EF3" w:rsidRDefault="00780708" w:rsidP="00F608E6">
      <w:pPr>
        <w:pStyle w:val="af5"/>
        <w:rPr>
          <w:color w:val="000000" w:themeColor="text1"/>
        </w:rPr>
      </w:pPr>
      <w:r w:rsidRPr="00D87EF3">
        <w:rPr>
          <w:rFonts w:hint="eastAsia"/>
          <w:color w:val="000000" w:themeColor="text1"/>
        </w:rPr>
        <w:t>III级：</w:t>
      </w:r>
    </w:p>
    <w:p w14:paraId="7B637B61" w14:textId="3B595CC8" w:rsidR="00780708" w:rsidRPr="00D87EF3" w:rsidRDefault="00F608E6" w:rsidP="00F608E6">
      <w:pPr>
        <w:pStyle w:val="af6"/>
        <w:rPr>
          <w:color w:val="000000" w:themeColor="text1"/>
        </w:rPr>
      </w:pPr>
      <w:r w:rsidRPr="00D87EF3">
        <w:rPr>
          <w:rFonts w:hint="eastAsia"/>
          <w:color w:val="000000" w:themeColor="text1"/>
        </w:rPr>
        <w:t>油类物质从破损处挥发，影响设备正常使用，危及人身或设备的安全；</w:t>
      </w:r>
    </w:p>
    <w:p w14:paraId="6E494922" w14:textId="4DF49864" w:rsidR="00F608E6" w:rsidRPr="00D87EF3" w:rsidRDefault="00F608E6" w:rsidP="00F608E6">
      <w:pPr>
        <w:pStyle w:val="af6"/>
        <w:rPr>
          <w:color w:val="000000" w:themeColor="text1"/>
        </w:rPr>
      </w:pPr>
      <w:r w:rsidRPr="00D87EF3">
        <w:rPr>
          <w:rFonts w:hint="eastAsia"/>
          <w:color w:val="000000" w:themeColor="text1"/>
        </w:rPr>
        <w:t>含pH、悬浮物、化学需氧量、五日生化需氧量、石油类等污染物的废水超标，用于水源保护区内的施工场地洒水降尘过程中可能随地表径流流入水源保护区水域，影响水源地水质。</w:t>
      </w:r>
    </w:p>
    <w:p w14:paraId="388B4239" w14:textId="4EAE476B" w:rsidR="00AA1564" w:rsidRPr="00D87EF3" w:rsidRDefault="00AA1564" w:rsidP="00445D8C">
      <w:pPr>
        <w:pStyle w:val="affe"/>
        <w:spacing w:before="120" w:after="120"/>
        <w:rPr>
          <w:color w:val="000000" w:themeColor="text1"/>
        </w:rPr>
      </w:pPr>
      <w:r w:rsidRPr="00D87EF3">
        <w:rPr>
          <w:rFonts w:hint="eastAsia"/>
          <w:color w:val="000000" w:themeColor="text1"/>
        </w:rPr>
        <w:t>响应措施</w:t>
      </w:r>
    </w:p>
    <w:p w14:paraId="0EF6BCA0" w14:textId="134E60CA" w:rsidR="00F03BAD" w:rsidRPr="00D87EF3" w:rsidRDefault="00B37EAD" w:rsidP="00B37EAD">
      <w:pPr>
        <w:pStyle w:val="afff"/>
        <w:spacing w:before="120" w:after="120"/>
        <w:rPr>
          <w:color w:val="000000" w:themeColor="text1"/>
        </w:rPr>
      </w:pPr>
      <w:r w:rsidRPr="00D87EF3">
        <w:rPr>
          <w:rFonts w:hint="eastAsia"/>
          <w:color w:val="000000" w:themeColor="text1"/>
        </w:rPr>
        <w:t>先期处置</w:t>
      </w:r>
    </w:p>
    <w:p w14:paraId="40E3EB24" w14:textId="24A874A8" w:rsidR="00B37EAD" w:rsidRPr="00D87EF3" w:rsidRDefault="00891EE0" w:rsidP="00891EE0">
      <w:pPr>
        <w:pStyle w:val="afffffffff3"/>
        <w:rPr>
          <w:color w:val="000000" w:themeColor="text1"/>
        </w:rPr>
      </w:pPr>
      <w:r w:rsidRPr="00D87EF3">
        <w:rPr>
          <w:rFonts w:hint="eastAsia"/>
          <w:color w:val="000000" w:themeColor="text1"/>
        </w:rPr>
        <w:t>突发环境事件</w:t>
      </w:r>
      <w:r w:rsidR="00CF6333" w:rsidRPr="00D87EF3">
        <w:rPr>
          <w:rFonts w:hint="eastAsia"/>
          <w:color w:val="000000" w:themeColor="text1"/>
        </w:rPr>
        <w:t>发现者应立即向环境应急指挥部报警，同时并采取正确办法阻断事件源，应急处理时应佩带好相应的防护用品。</w:t>
      </w:r>
    </w:p>
    <w:p w14:paraId="723B40C2" w14:textId="77C88639" w:rsidR="00CF6333" w:rsidRPr="00D87EF3" w:rsidRDefault="00C574EC" w:rsidP="00C574EC">
      <w:pPr>
        <w:pStyle w:val="afffffffff3"/>
        <w:rPr>
          <w:color w:val="000000" w:themeColor="text1"/>
        </w:rPr>
      </w:pPr>
      <w:r w:rsidRPr="00D87EF3">
        <w:rPr>
          <w:color w:val="000000" w:themeColor="text1"/>
        </w:rPr>
        <w:t>应急指挥部接到</w:t>
      </w:r>
      <w:r w:rsidRPr="00D87EF3">
        <w:rPr>
          <w:rFonts w:hint="eastAsia"/>
          <w:color w:val="000000" w:themeColor="text1"/>
        </w:rPr>
        <w:t>突发环境事件</w:t>
      </w:r>
      <w:r w:rsidRPr="00D87EF3">
        <w:rPr>
          <w:color w:val="000000" w:themeColor="text1"/>
        </w:rPr>
        <w:t>报警后，应迅速下达应急预案处置</w:t>
      </w:r>
      <w:r w:rsidR="00CF6333" w:rsidRPr="00D87EF3">
        <w:rPr>
          <w:color w:val="000000" w:themeColor="text1"/>
        </w:rPr>
        <w:t>指令，发出警报，通知指挥部成员队伍迅速赶往事件现场。</w:t>
      </w:r>
    </w:p>
    <w:p w14:paraId="44324080" w14:textId="412E6CB4" w:rsidR="00CF6333" w:rsidRPr="00D87EF3" w:rsidRDefault="00891EE0" w:rsidP="00B609ED">
      <w:pPr>
        <w:pStyle w:val="afffffffff3"/>
        <w:rPr>
          <w:color w:val="000000" w:themeColor="text1"/>
        </w:rPr>
      </w:pPr>
      <w:r w:rsidRPr="00D87EF3">
        <w:rPr>
          <w:color w:val="000000" w:themeColor="text1"/>
        </w:rPr>
        <w:t>指挥部成员到达现场后，根据事件状态及危害程度做出相应的应急决定，并立即向</w:t>
      </w:r>
      <w:r w:rsidRPr="00D87EF3">
        <w:rPr>
          <w:rFonts w:hint="eastAsia"/>
          <w:color w:val="000000" w:themeColor="text1"/>
        </w:rPr>
        <w:t>生态环境</w:t>
      </w:r>
      <w:r w:rsidR="00B609ED" w:rsidRPr="00D87EF3">
        <w:rPr>
          <w:rFonts w:hint="eastAsia"/>
          <w:color w:val="000000" w:themeColor="text1"/>
        </w:rPr>
        <w:t>部门</w:t>
      </w:r>
      <w:r w:rsidRPr="00D87EF3">
        <w:rPr>
          <w:color w:val="000000" w:themeColor="text1"/>
        </w:rPr>
        <w:t>电话汇报。</w:t>
      </w:r>
    </w:p>
    <w:p w14:paraId="4F4110CD" w14:textId="7DB5FEF7" w:rsidR="00891EE0" w:rsidRPr="00D87EF3" w:rsidRDefault="00891EE0" w:rsidP="00B609ED">
      <w:pPr>
        <w:pStyle w:val="afffffffff3"/>
        <w:rPr>
          <w:color w:val="000000" w:themeColor="text1"/>
        </w:rPr>
      </w:pPr>
      <w:r w:rsidRPr="00D87EF3">
        <w:rPr>
          <w:color w:val="000000" w:themeColor="text1"/>
        </w:rPr>
        <w:t>应急保障组保卫人员到达现场后，在事件现场周围设岗，划分禁区并加强警戒和巡逻检查</w:t>
      </w:r>
      <w:r w:rsidR="00B609ED" w:rsidRPr="00D87EF3">
        <w:rPr>
          <w:rFonts w:hint="eastAsia"/>
          <w:color w:val="000000" w:themeColor="text1"/>
        </w:rPr>
        <w:t>，</w:t>
      </w:r>
      <w:r w:rsidRPr="00D87EF3">
        <w:rPr>
          <w:color w:val="000000" w:themeColor="text1"/>
        </w:rPr>
        <w:t>根据应急指挥中心要求做好运营单位储备环境应急物资和设备的组织、调运工作</w:t>
      </w:r>
      <w:r w:rsidR="00B609ED" w:rsidRPr="00D87EF3">
        <w:rPr>
          <w:rFonts w:hint="eastAsia"/>
          <w:color w:val="000000" w:themeColor="text1"/>
        </w:rPr>
        <w:t>，</w:t>
      </w:r>
      <w:r w:rsidRPr="00D87EF3">
        <w:rPr>
          <w:color w:val="000000" w:themeColor="text1"/>
        </w:rPr>
        <w:t>组织后勤保障人员为现场处置人员提供饮水、饮食等后勤保障</w:t>
      </w:r>
      <w:r w:rsidRPr="00D87EF3">
        <w:rPr>
          <w:rFonts w:hint="eastAsia"/>
          <w:color w:val="000000" w:themeColor="text1"/>
        </w:rPr>
        <w:t>。</w:t>
      </w:r>
    </w:p>
    <w:p w14:paraId="5ADB97C4" w14:textId="3490BBAF" w:rsidR="00891EE0" w:rsidRPr="00D87EF3" w:rsidRDefault="00891EE0" w:rsidP="00B609ED">
      <w:pPr>
        <w:pStyle w:val="afffffffff3"/>
        <w:rPr>
          <w:color w:val="000000" w:themeColor="text1"/>
        </w:rPr>
      </w:pPr>
      <w:r w:rsidRPr="00D87EF3">
        <w:rPr>
          <w:color w:val="000000" w:themeColor="text1"/>
        </w:rPr>
        <w:t>现场</w:t>
      </w:r>
      <w:proofErr w:type="gramStart"/>
      <w:r w:rsidRPr="00D87EF3">
        <w:rPr>
          <w:color w:val="000000" w:themeColor="text1"/>
        </w:rPr>
        <w:t>处置组</w:t>
      </w:r>
      <w:proofErr w:type="gramEnd"/>
      <w:r w:rsidRPr="00D87EF3">
        <w:rPr>
          <w:color w:val="000000" w:themeColor="text1"/>
        </w:rPr>
        <w:t>抢修人员到达现场后，根据应急指挥部下达的抢修指令进行设备抢修。</w:t>
      </w:r>
    </w:p>
    <w:p w14:paraId="74E067F3" w14:textId="0BE54C3A" w:rsidR="00891EE0" w:rsidRPr="00D87EF3" w:rsidRDefault="00891EE0" w:rsidP="00B609ED">
      <w:pPr>
        <w:pStyle w:val="afffffffff3"/>
        <w:rPr>
          <w:color w:val="000000" w:themeColor="text1"/>
        </w:rPr>
      </w:pPr>
      <w:r w:rsidRPr="00D87EF3">
        <w:rPr>
          <w:rFonts w:hint="eastAsia"/>
          <w:color w:val="000000" w:themeColor="text1"/>
        </w:rPr>
        <w:t>消防等专业应急处置单位达到事故现场后，现场处置工作移交专业部门负责，现场</w:t>
      </w:r>
      <w:proofErr w:type="gramStart"/>
      <w:r w:rsidRPr="00D87EF3">
        <w:rPr>
          <w:rFonts w:hint="eastAsia"/>
          <w:color w:val="000000" w:themeColor="text1"/>
        </w:rPr>
        <w:t>处置组</w:t>
      </w:r>
      <w:proofErr w:type="gramEnd"/>
      <w:r w:rsidRPr="00D87EF3">
        <w:rPr>
          <w:rFonts w:hint="eastAsia"/>
          <w:color w:val="000000" w:themeColor="text1"/>
        </w:rPr>
        <w:t>人员按照消防等专业部门要求做好相关协助和配合工作</w:t>
      </w:r>
      <w:r w:rsidR="00B609ED" w:rsidRPr="00D87EF3">
        <w:rPr>
          <w:rFonts w:hint="eastAsia"/>
          <w:color w:val="000000" w:themeColor="text1"/>
        </w:rPr>
        <w:t>。</w:t>
      </w:r>
    </w:p>
    <w:p w14:paraId="76AA0470" w14:textId="3B08CE53" w:rsidR="004004D3" w:rsidRPr="00D87EF3" w:rsidRDefault="004004D3" w:rsidP="004004D3">
      <w:pPr>
        <w:pStyle w:val="afff"/>
        <w:spacing w:before="120" w:after="120"/>
        <w:rPr>
          <w:color w:val="000000" w:themeColor="text1"/>
        </w:rPr>
      </w:pPr>
      <w:r w:rsidRPr="00D87EF3">
        <w:rPr>
          <w:rFonts w:hint="eastAsia"/>
          <w:color w:val="000000" w:themeColor="text1"/>
        </w:rPr>
        <w:t>现场</w:t>
      </w:r>
      <w:r w:rsidRPr="00D87EF3">
        <w:rPr>
          <w:color w:val="000000" w:themeColor="text1"/>
        </w:rPr>
        <w:t>应急处置</w:t>
      </w:r>
    </w:p>
    <w:p w14:paraId="11070DAA" w14:textId="68BCFAD4" w:rsidR="004004D3" w:rsidRPr="00D87EF3" w:rsidRDefault="004004D3" w:rsidP="008913C7">
      <w:pPr>
        <w:pStyle w:val="afffffffff3"/>
        <w:rPr>
          <w:color w:val="000000" w:themeColor="text1"/>
        </w:rPr>
      </w:pPr>
      <w:r w:rsidRPr="00D87EF3">
        <w:rPr>
          <w:rFonts w:hint="eastAsia"/>
          <w:color w:val="000000" w:themeColor="text1"/>
        </w:rPr>
        <w:t>应立即采取切断和控制污染源措施。涉及生产安全事故应急预案</w:t>
      </w:r>
      <w:r w:rsidR="008913C7" w:rsidRPr="00D87EF3">
        <w:rPr>
          <w:rFonts w:hint="eastAsia"/>
          <w:color w:val="000000" w:themeColor="text1"/>
        </w:rPr>
        <w:t>的</w:t>
      </w:r>
      <w:r w:rsidR="008913C7" w:rsidRPr="00D87EF3">
        <w:rPr>
          <w:color w:val="000000" w:themeColor="text1"/>
        </w:rPr>
        <w:t>情况</w:t>
      </w:r>
      <w:r w:rsidRPr="00D87EF3">
        <w:rPr>
          <w:rFonts w:hint="eastAsia"/>
          <w:color w:val="000000" w:themeColor="text1"/>
        </w:rPr>
        <w:t>，应按照应急预案的要求采取措施，切断和控制泄漏点。做好有毒有害物质和消防废水、废液等收集、清理和安全处置工作。</w:t>
      </w:r>
    </w:p>
    <w:p w14:paraId="5BE00CBC" w14:textId="2E7F634B" w:rsidR="004004D3" w:rsidRPr="00D87EF3" w:rsidRDefault="004004D3" w:rsidP="008913C7">
      <w:pPr>
        <w:pStyle w:val="afffffffff3"/>
        <w:rPr>
          <w:color w:val="000000" w:themeColor="text1"/>
        </w:rPr>
      </w:pPr>
      <w:r w:rsidRPr="00D87EF3">
        <w:rPr>
          <w:rFonts w:hint="eastAsia"/>
          <w:color w:val="000000" w:themeColor="text1"/>
        </w:rPr>
        <w:t>根据突发环境事件风险因素，结合突发环境事件风险评估报告中突发环境事件情景分析，对可能造成环境污染的典型突发环境事件情景，制定对应的应急处置方案</w:t>
      </w:r>
      <w:r w:rsidR="008913C7" w:rsidRPr="00D87EF3">
        <w:rPr>
          <w:rFonts w:hint="eastAsia"/>
          <w:color w:val="000000" w:themeColor="text1"/>
        </w:rPr>
        <w:t>。</w:t>
      </w:r>
    </w:p>
    <w:p w14:paraId="681103F8" w14:textId="1D6336CD" w:rsidR="00F04AD9" w:rsidRPr="00D87EF3" w:rsidRDefault="00F04AD9" w:rsidP="00F04AD9">
      <w:pPr>
        <w:pStyle w:val="afff"/>
        <w:spacing w:before="120" w:after="120"/>
        <w:rPr>
          <w:color w:val="000000" w:themeColor="text1"/>
        </w:rPr>
      </w:pPr>
      <w:r w:rsidRPr="00D87EF3">
        <w:rPr>
          <w:rFonts w:hint="eastAsia"/>
          <w:color w:val="000000" w:themeColor="text1"/>
        </w:rPr>
        <w:t>通用</w:t>
      </w:r>
      <w:r w:rsidRPr="00D87EF3">
        <w:rPr>
          <w:color w:val="000000" w:themeColor="text1"/>
        </w:rPr>
        <w:t>处置措施</w:t>
      </w:r>
    </w:p>
    <w:p w14:paraId="7BE3FCFF" w14:textId="2B40EABB" w:rsidR="009A7687" w:rsidRPr="00D87EF3" w:rsidRDefault="009A7687" w:rsidP="009A7687">
      <w:pPr>
        <w:pStyle w:val="afffffffff3"/>
        <w:rPr>
          <w:color w:val="000000" w:themeColor="text1"/>
        </w:rPr>
      </w:pPr>
      <w:r w:rsidRPr="00D87EF3">
        <w:rPr>
          <w:rFonts w:hint="eastAsia"/>
          <w:color w:val="000000" w:themeColor="text1"/>
        </w:rPr>
        <w:t>应急保障组到达现场后，对应急处置无关的人员实施疏散，并对事故现场进行安全警戒。</w:t>
      </w:r>
    </w:p>
    <w:p w14:paraId="746DB5B9" w14:textId="5659DF75" w:rsidR="009A7687" w:rsidRPr="00D87EF3" w:rsidRDefault="009A7687" w:rsidP="009A7687">
      <w:pPr>
        <w:pStyle w:val="afffffffff3"/>
        <w:rPr>
          <w:color w:val="000000" w:themeColor="text1"/>
        </w:rPr>
      </w:pPr>
      <w:r w:rsidRPr="00D87EF3">
        <w:rPr>
          <w:rFonts w:hint="eastAsia"/>
          <w:color w:val="000000" w:themeColor="text1"/>
        </w:rPr>
        <w:t>对于非火灾事件，现场</w:t>
      </w:r>
      <w:proofErr w:type="gramStart"/>
      <w:r w:rsidRPr="00D87EF3">
        <w:rPr>
          <w:rFonts w:hint="eastAsia"/>
          <w:color w:val="000000" w:themeColor="text1"/>
        </w:rPr>
        <w:t>处置组</w:t>
      </w:r>
      <w:proofErr w:type="gramEnd"/>
      <w:r w:rsidRPr="00D87EF3">
        <w:rPr>
          <w:rFonts w:hint="eastAsia"/>
          <w:color w:val="000000" w:themeColor="text1"/>
        </w:rPr>
        <w:t>开展现场污染控制、污染消除、危险物品转移、隔离、堵截、设备停车等工作。</w:t>
      </w:r>
    </w:p>
    <w:p w14:paraId="2FE17A69" w14:textId="7ADA3467" w:rsidR="009A7687" w:rsidRPr="00D87EF3" w:rsidRDefault="009A7687" w:rsidP="009A7687">
      <w:pPr>
        <w:pStyle w:val="afffffffff3"/>
        <w:rPr>
          <w:color w:val="000000" w:themeColor="text1"/>
        </w:rPr>
      </w:pPr>
      <w:r w:rsidRPr="00D87EF3">
        <w:rPr>
          <w:rFonts w:hint="eastAsia"/>
          <w:color w:val="000000" w:themeColor="text1"/>
        </w:rPr>
        <w:t>对于火灾事件，现场</w:t>
      </w:r>
      <w:proofErr w:type="gramStart"/>
      <w:r w:rsidRPr="00D87EF3">
        <w:rPr>
          <w:rFonts w:hint="eastAsia"/>
          <w:color w:val="000000" w:themeColor="text1"/>
        </w:rPr>
        <w:t>处置组</w:t>
      </w:r>
      <w:proofErr w:type="gramEnd"/>
      <w:r w:rsidRPr="00D87EF3">
        <w:rPr>
          <w:rFonts w:hint="eastAsia"/>
          <w:color w:val="000000" w:themeColor="text1"/>
        </w:rPr>
        <w:t>开展火灾扑灭，并重</w:t>
      </w:r>
      <w:proofErr w:type="gramStart"/>
      <w:r w:rsidRPr="00D87EF3">
        <w:rPr>
          <w:rFonts w:hint="eastAsia"/>
          <w:color w:val="000000" w:themeColor="text1"/>
        </w:rPr>
        <w:t>点保护</w:t>
      </w:r>
      <w:proofErr w:type="gramEnd"/>
      <w:r w:rsidRPr="00D87EF3">
        <w:rPr>
          <w:rFonts w:hint="eastAsia"/>
          <w:color w:val="000000" w:themeColor="text1"/>
        </w:rPr>
        <w:t>饮用水水源地供水设施安全。对于消防废液可能引起的环境污染，则进行废液拦截、收集与转运。</w:t>
      </w:r>
    </w:p>
    <w:p w14:paraId="7821DFE3" w14:textId="45DC7A33" w:rsidR="009A7687" w:rsidRPr="00D87EF3" w:rsidRDefault="009A7687" w:rsidP="009A7687">
      <w:pPr>
        <w:pStyle w:val="afffffffff3"/>
        <w:rPr>
          <w:color w:val="000000" w:themeColor="text1"/>
        </w:rPr>
      </w:pPr>
      <w:r w:rsidRPr="00D87EF3">
        <w:rPr>
          <w:rFonts w:hint="eastAsia"/>
          <w:color w:val="000000" w:themeColor="text1"/>
        </w:rPr>
        <w:t>对于火灾次生环境事件，应立即联系有资质的监测单位请求协助监测，并协助拟定监测方案。</w:t>
      </w:r>
    </w:p>
    <w:p w14:paraId="46970E30" w14:textId="6E7823FD" w:rsidR="009A7687" w:rsidRPr="00D87EF3" w:rsidRDefault="009A7687" w:rsidP="009A7687">
      <w:pPr>
        <w:pStyle w:val="afffffffff3"/>
        <w:rPr>
          <w:color w:val="000000" w:themeColor="text1"/>
        </w:rPr>
      </w:pPr>
      <w:r w:rsidRPr="00D87EF3">
        <w:rPr>
          <w:rFonts w:hint="eastAsia"/>
          <w:color w:val="000000" w:themeColor="text1"/>
        </w:rPr>
        <w:t>应急保障组根据现场应急处置工作的实际需要，提供应急物资和生活物资确保处置工作顺利实施。</w:t>
      </w:r>
    </w:p>
    <w:p w14:paraId="4C9B8D5D" w14:textId="6EA9B5D4" w:rsidR="009A7687" w:rsidRPr="00D87EF3" w:rsidRDefault="009A7687" w:rsidP="009A7687">
      <w:pPr>
        <w:pStyle w:val="afffffffff3"/>
        <w:rPr>
          <w:color w:val="000000" w:themeColor="text1"/>
        </w:rPr>
      </w:pPr>
      <w:r w:rsidRPr="00D87EF3">
        <w:rPr>
          <w:rFonts w:hint="eastAsia"/>
          <w:color w:val="000000" w:themeColor="text1"/>
        </w:rPr>
        <w:t>应全部收集应急处置现场产生的危险废物，安全转移妥善处置处理，避免二次污染。</w:t>
      </w:r>
    </w:p>
    <w:p w14:paraId="1ACF62E8" w14:textId="71C90578" w:rsidR="005136BB" w:rsidRPr="00D87EF3" w:rsidRDefault="00EA4799">
      <w:pPr>
        <w:pStyle w:val="affd"/>
        <w:spacing w:before="120" w:after="120"/>
        <w:rPr>
          <w:color w:val="000000" w:themeColor="text1"/>
        </w:rPr>
      </w:pPr>
      <w:r w:rsidRPr="00D87EF3">
        <w:rPr>
          <w:rFonts w:hint="eastAsia"/>
          <w:color w:val="000000" w:themeColor="text1"/>
        </w:rPr>
        <w:t>应急物资</w:t>
      </w:r>
    </w:p>
    <w:p w14:paraId="21121C53" w14:textId="1AE80952" w:rsidR="005136BB" w:rsidRPr="00D87EF3" w:rsidRDefault="00A66B5C" w:rsidP="00EA5972">
      <w:pPr>
        <w:pStyle w:val="afffffffff1"/>
        <w:rPr>
          <w:color w:val="000000" w:themeColor="text1"/>
        </w:rPr>
      </w:pPr>
      <w:r w:rsidRPr="00D87EF3">
        <w:rPr>
          <w:rFonts w:hint="eastAsia"/>
          <w:color w:val="000000" w:themeColor="text1"/>
        </w:rPr>
        <w:t>应</w:t>
      </w:r>
      <w:r w:rsidR="00EA5972" w:rsidRPr="00D87EF3">
        <w:rPr>
          <w:rFonts w:hint="eastAsia"/>
          <w:color w:val="000000" w:themeColor="text1"/>
        </w:rPr>
        <w:t>落实应急物资储备情况</w:t>
      </w:r>
      <w:r w:rsidRPr="00D87EF3">
        <w:rPr>
          <w:rFonts w:hint="eastAsia"/>
          <w:color w:val="000000" w:themeColor="text1"/>
        </w:rPr>
        <w:t>、</w:t>
      </w:r>
      <w:r w:rsidR="00EA5972" w:rsidRPr="00D87EF3">
        <w:rPr>
          <w:rFonts w:hint="eastAsia"/>
          <w:color w:val="000000" w:themeColor="text1"/>
        </w:rPr>
        <w:t>经费保障，科学合理确定物资储备的种类、方式和数量，加强实物储备</w:t>
      </w:r>
      <w:r w:rsidRPr="00D87EF3">
        <w:rPr>
          <w:rFonts w:hint="eastAsia"/>
          <w:color w:val="000000" w:themeColor="text1"/>
        </w:rPr>
        <w:t>，应</w:t>
      </w:r>
      <w:r w:rsidR="00EA5972" w:rsidRPr="00D87EF3">
        <w:rPr>
          <w:rFonts w:hint="eastAsia"/>
          <w:color w:val="000000" w:themeColor="text1"/>
        </w:rPr>
        <w:t>保证应急救援物资在日常完备有效，不</w:t>
      </w:r>
      <w:r w:rsidRPr="00D87EF3">
        <w:rPr>
          <w:rFonts w:hint="eastAsia"/>
          <w:color w:val="000000" w:themeColor="text1"/>
        </w:rPr>
        <w:t>应</w:t>
      </w:r>
      <w:r w:rsidR="00EA5972" w:rsidRPr="00D87EF3">
        <w:rPr>
          <w:rFonts w:hint="eastAsia"/>
          <w:color w:val="000000" w:themeColor="text1"/>
        </w:rPr>
        <w:t>随意使用和挪用</w:t>
      </w:r>
      <w:r w:rsidR="00EA4799" w:rsidRPr="00D87EF3">
        <w:rPr>
          <w:rFonts w:hint="eastAsia"/>
          <w:color w:val="000000" w:themeColor="text1"/>
        </w:rPr>
        <w:t>。</w:t>
      </w:r>
    </w:p>
    <w:p w14:paraId="4ED55EEA" w14:textId="37A028E3" w:rsidR="005136BB" w:rsidRPr="00D87EF3" w:rsidRDefault="00EA5972" w:rsidP="00EA5972">
      <w:pPr>
        <w:pStyle w:val="afffffffff1"/>
        <w:rPr>
          <w:color w:val="000000" w:themeColor="text1"/>
        </w:rPr>
      </w:pPr>
      <w:r w:rsidRPr="00D87EF3">
        <w:rPr>
          <w:rFonts w:hint="eastAsia"/>
          <w:color w:val="000000" w:themeColor="text1"/>
        </w:rPr>
        <w:lastRenderedPageBreak/>
        <w:t>管理人员应按照规定定期对应急救援物资进行检查、维护、清洁及时更换有效期以外或状态不良的物资，补充缺失的物资，定期进行清洁工作；如发现严重问题时，应及时上报，并将检查、维护、清洁情况记录在案</w:t>
      </w:r>
      <w:r w:rsidR="00EA4799" w:rsidRPr="00D87EF3">
        <w:rPr>
          <w:rFonts w:hint="eastAsia"/>
          <w:color w:val="000000" w:themeColor="text1"/>
        </w:rPr>
        <w:t>。</w:t>
      </w:r>
    </w:p>
    <w:p w14:paraId="78DCEA35" w14:textId="1E07C32B" w:rsidR="00EA5972" w:rsidRPr="00D87EF3" w:rsidRDefault="00EA5972" w:rsidP="00EA5972">
      <w:pPr>
        <w:pStyle w:val="afffffffff1"/>
        <w:rPr>
          <w:color w:val="000000" w:themeColor="text1"/>
        </w:rPr>
      </w:pPr>
      <w:r w:rsidRPr="00D87EF3">
        <w:rPr>
          <w:rFonts w:hint="eastAsia"/>
          <w:color w:val="000000" w:themeColor="text1"/>
        </w:rPr>
        <w:t>物资的保管要依据物资的类别、性质和要求安排适应的存放仓库、场地，做到分类存放，定点堆码，合理布局，方便收发作业，安全整洁。</w:t>
      </w:r>
    </w:p>
    <w:p w14:paraId="5804E9B9" w14:textId="55DB6538" w:rsidR="0063656D" w:rsidRPr="00D87EF3" w:rsidRDefault="0063656D" w:rsidP="0063656D">
      <w:pPr>
        <w:pStyle w:val="affd"/>
        <w:spacing w:before="120" w:after="120"/>
        <w:rPr>
          <w:color w:val="000000" w:themeColor="text1"/>
        </w:rPr>
      </w:pPr>
      <w:r w:rsidRPr="00D87EF3">
        <w:rPr>
          <w:rFonts w:hint="eastAsia"/>
          <w:color w:val="000000" w:themeColor="text1"/>
        </w:rPr>
        <w:t>应急演练</w:t>
      </w:r>
    </w:p>
    <w:p w14:paraId="232F8D60" w14:textId="50924498" w:rsidR="00904AE4" w:rsidRPr="00D87EF3" w:rsidRDefault="002E0A09" w:rsidP="00904AE4">
      <w:pPr>
        <w:pStyle w:val="afffffffff1"/>
        <w:rPr>
          <w:color w:val="000000" w:themeColor="text1"/>
        </w:rPr>
      </w:pPr>
      <w:r w:rsidRPr="00D87EF3">
        <w:rPr>
          <w:rFonts w:hint="eastAsia"/>
          <w:color w:val="000000" w:themeColor="text1"/>
        </w:rPr>
        <w:t>施工前</w:t>
      </w:r>
      <w:r w:rsidR="00DE602E" w:rsidRPr="00D87EF3">
        <w:rPr>
          <w:rFonts w:hint="eastAsia"/>
          <w:color w:val="000000" w:themeColor="text1"/>
        </w:rPr>
        <w:t>组织应急演练，并对演练效果进行评价，提出改进意见。</w:t>
      </w:r>
    </w:p>
    <w:p w14:paraId="5255BC66" w14:textId="531336F1" w:rsidR="00904AE4" w:rsidRPr="00D87EF3" w:rsidRDefault="00904AE4" w:rsidP="00904AE4">
      <w:pPr>
        <w:pStyle w:val="afffffffff1"/>
        <w:rPr>
          <w:color w:val="000000" w:themeColor="text1"/>
        </w:rPr>
      </w:pPr>
      <w:r w:rsidRPr="00D87EF3">
        <w:rPr>
          <w:rFonts w:hint="eastAsia"/>
          <w:color w:val="000000" w:themeColor="text1"/>
        </w:rPr>
        <w:t>与外部应急企事业建立应急联动机制、保持联系、协调开展应急联合演练，并编写应急演练总结报告。</w:t>
      </w:r>
    </w:p>
    <w:p w14:paraId="1D2366B9" w14:textId="3A52094F" w:rsidR="00F7676A" w:rsidRPr="00D87EF3" w:rsidRDefault="00F7676A" w:rsidP="0035652F">
      <w:pPr>
        <w:pStyle w:val="afffff5"/>
        <w:ind w:firstLine="420"/>
        <w:rPr>
          <w:color w:val="000000" w:themeColor="text1"/>
        </w:rPr>
      </w:pPr>
    </w:p>
    <w:p w14:paraId="5AB8F6DC" w14:textId="77777777" w:rsidR="005136BB" w:rsidRPr="00D87EF3" w:rsidRDefault="00EA4799">
      <w:pPr>
        <w:pStyle w:val="afffff5"/>
        <w:ind w:firstLineChars="0" w:firstLine="0"/>
        <w:jc w:val="center"/>
        <w:rPr>
          <w:color w:val="000000" w:themeColor="text1"/>
        </w:rPr>
      </w:pPr>
      <w:bookmarkStart w:id="44" w:name="BookMark8"/>
      <w:bookmarkEnd w:id="22"/>
      <w:r w:rsidRPr="00D87EF3">
        <w:rPr>
          <w:noProof/>
          <w:color w:val="000000" w:themeColor="text1"/>
        </w:rPr>
        <w:drawing>
          <wp:inline distT="0" distB="0" distL="0" distR="0" wp14:anchorId="57983FC4" wp14:editId="06D31813">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4"/>
      <w:bookmarkEnd w:id="0"/>
    </w:p>
    <w:sectPr w:rsidR="005136BB" w:rsidRPr="00D87EF3">
      <w:headerReference w:type="even" r:id="rId22"/>
      <w:headerReference w:type="default" r:id="rId23"/>
      <w:footerReference w:type="even" r:id="rId24"/>
      <w:footerReference w:type="default" r:id="rId25"/>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00A0F3" w14:textId="77777777" w:rsidR="00647B73" w:rsidRDefault="00647B73">
      <w:pPr>
        <w:spacing w:line="240" w:lineRule="auto"/>
      </w:pPr>
      <w:r>
        <w:separator/>
      </w:r>
    </w:p>
  </w:endnote>
  <w:endnote w:type="continuationSeparator" w:id="0">
    <w:p w14:paraId="01AC7910" w14:textId="77777777" w:rsidR="00647B73" w:rsidRDefault="00647B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E79EF" w14:textId="77777777" w:rsidR="005136BB" w:rsidRDefault="00EA4799">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3689D" w14:textId="77777777" w:rsidR="005136BB" w:rsidRDefault="005136BB">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E602E" w14:textId="77777777" w:rsidR="005136BB" w:rsidRDefault="005136BB">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F7032" w14:textId="77777777" w:rsidR="005136BB" w:rsidRDefault="00EA4799">
    <w:pPr>
      <w:pStyle w:val="afffff1"/>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D915A" w14:textId="0D7A5C03" w:rsidR="005136BB" w:rsidRDefault="00EA4799">
    <w:pPr>
      <w:pStyle w:val="afffff2"/>
    </w:pPr>
    <w:r>
      <w:fldChar w:fldCharType="begin"/>
    </w:r>
    <w:r>
      <w:instrText>PAGE   \* MERGEFORMAT</w:instrText>
    </w:r>
    <w:r>
      <w:fldChar w:fldCharType="separate"/>
    </w:r>
    <w:r w:rsidR="00351179" w:rsidRPr="00351179">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3FDE1" w14:textId="3A63457E" w:rsidR="005136BB" w:rsidRDefault="00EA4799">
    <w:pPr>
      <w:pStyle w:val="afffff1"/>
    </w:pPr>
    <w:r>
      <w:fldChar w:fldCharType="begin"/>
    </w:r>
    <w:r>
      <w:instrText xml:space="preserve"> PAGE   \* MERGEFORMAT \* MERGEFORMAT </w:instrText>
    </w:r>
    <w:r>
      <w:fldChar w:fldCharType="separate"/>
    </w:r>
    <w:r w:rsidR="00351179">
      <w:rPr>
        <w:noProof/>
      </w:rPr>
      <w:t>4</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E0092" w14:textId="69571E33" w:rsidR="005136BB" w:rsidRDefault="00EA4799">
    <w:pPr>
      <w:pStyle w:val="afffff2"/>
    </w:pPr>
    <w:r>
      <w:fldChar w:fldCharType="begin"/>
    </w:r>
    <w:r>
      <w:instrText>PAGE   \* MERGEFORMAT</w:instrText>
    </w:r>
    <w:r>
      <w:fldChar w:fldCharType="separate"/>
    </w:r>
    <w:r w:rsidR="00351179" w:rsidRPr="00351179">
      <w:rPr>
        <w:noProof/>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5EA3D1" w14:textId="77777777" w:rsidR="00647B73" w:rsidRDefault="00647B73">
      <w:pPr>
        <w:spacing w:line="240" w:lineRule="auto"/>
      </w:pPr>
      <w:r>
        <w:separator/>
      </w:r>
    </w:p>
  </w:footnote>
  <w:footnote w:type="continuationSeparator" w:id="0">
    <w:p w14:paraId="79FDE4BD" w14:textId="77777777" w:rsidR="00647B73" w:rsidRDefault="00647B7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ECF05" w14:textId="77777777" w:rsidR="005136BB" w:rsidRDefault="005136BB" w:rsidP="002A77E1">
    <w:pPr>
      <w:pStyle w:val="affff0"/>
      <w:framePr w:wrap="notBesid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76476" w14:textId="77777777" w:rsidR="005136BB" w:rsidRDefault="00EA4799" w:rsidP="002A77E1">
    <w:pPr>
      <w:pStyle w:val="affff0"/>
      <w:framePr w:wrap="notBeside"/>
    </w:pPr>
    <w:r>
      <w:t>Q/LB.</w:t>
    </w:r>
    <w:r>
      <w:rPr>
        <w:rFonts w:hint="eastAsia"/>
      </w:rPr>
      <w:t>□</w:t>
    </w:r>
    <w: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D430C" w14:textId="77777777" w:rsidR="005136BB" w:rsidRDefault="005136BB" w:rsidP="002A77E1">
    <w:pPr>
      <w:pStyle w:val="affff0"/>
      <w:framePr w:wrap="notBesid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C21E4" w14:textId="6CC727C3" w:rsidR="005136BB" w:rsidRDefault="00EA4799">
    <w:pPr>
      <w:pStyle w:val="afffffb"/>
    </w:pPr>
    <w:r>
      <w:fldChar w:fldCharType="begin"/>
    </w:r>
    <w:r>
      <w:instrText xml:space="preserve"> STYLEREF  标准文件_文件编号 \* MERGEFORMAT </w:instrText>
    </w:r>
    <w:r>
      <w:fldChar w:fldCharType="separate"/>
    </w:r>
    <w:r w:rsidR="00351179">
      <w:rPr>
        <w:noProof/>
      </w:rPr>
      <w:t>T/GXAS XXXX</w:t>
    </w:r>
    <w:r w:rsidR="00351179">
      <w:rPr>
        <w:noProof/>
      </w:rPr>
      <w:t>—</w:t>
    </w:r>
    <w:r w:rsidR="00351179">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22C13" w14:textId="209B4491" w:rsidR="005136BB" w:rsidRDefault="00EA4799">
    <w:pPr>
      <w:pStyle w:val="afffffa"/>
    </w:pPr>
    <w:r>
      <w:fldChar w:fldCharType="begin"/>
    </w:r>
    <w:r>
      <w:instrText xml:space="preserve"> STYLEREF  标准文件_文件编号  \* MERGEFORMAT </w:instrText>
    </w:r>
    <w:r>
      <w:fldChar w:fldCharType="separate"/>
    </w:r>
    <w:r w:rsidR="00351179">
      <w:rPr>
        <w:noProof/>
      </w:rPr>
      <w:t>T/GXAS XXXX</w:t>
    </w:r>
    <w:r w:rsidR="00351179">
      <w:rPr>
        <w:noProof/>
      </w:rPr>
      <w:t>—</w:t>
    </w:r>
    <w:r w:rsidR="00351179">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E44D2" w14:textId="0C16E5A3" w:rsidR="005136BB" w:rsidRDefault="00EA4799">
    <w:pPr>
      <w:pStyle w:val="afffffb"/>
    </w:pPr>
    <w:r>
      <w:fldChar w:fldCharType="begin"/>
    </w:r>
    <w:r>
      <w:instrText xml:space="preserve"> STYLEREF  标准文件_文件编号 \* MERGEFORMAT </w:instrText>
    </w:r>
    <w:r>
      <w:fldChar w:fldCharType="separate"/>
    </w:r>
    <w:r w:rsidR="00351179">
      <w:rPr>
        <w:noProof/>
      </w:rPr>
      <w:t>T/GXAS XXXX</w:t>
    </w:r>
    <w:r w:rsidR="00351179">
      <w:rPr>
        <w:noProof/>
      </w:rPr>
      <w:t>—</w:t>
    </w:r>
    <w:r w:rsidR="00351179">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67327" w14:textId="16F1CC3C" w:rsidR="005136BB" w:rsidRDefault="00EA4799">
    <w:pPr>
      <w:pStyle w:val="afffffa"/>
    </w:pPr>
    <w:r>
      <w:fldChar w:fldCharType="begin"/>
    </w:r>
    <w:r>
      <w:instrText xml:space="preserve"> STYLEREF  标准文件_文件编号  \* MERGEFORMAT </w:instrText>
    </w:r>
    <w:r>
      <w:fldChar w:fldCharType="separate"/>
    </w:r>
    <w:r w:rsidR="00351179">
      <w:rPr>
        <w:noProof/>
      </w:rPr>
      <w:t>T/GXAS XXXX</w:t>
    </w:r>
    <w:r w:rsidR="00351179">
      <w:rPr>
        <w:noProof/>
      </w:rPr>
      <w:t>—</w:t>
    </w:r>
    <w:r w:rsidR="00351179">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7"/>
  </w:num>
  <w:num w:numId="33">
    <w:abstractNumId w:val="27"/>
  </w:num>
  <w:num w:numId="34">
    <w:abstractNumId w:val="27"/>
  </w:num>
  <w:num w:numId="35">
    <w:abstractNumId w:val="27"/>
  </w:num>
  <w:num w:numId="36">
    <w:abstractNumId w:val="27"/>
  </w:num>
  <w:num w:numId="37">
    <w:abstractNumId w:val="27"/>
  </w:num>
  <w:num w:numId="38">
    <w:abstractNumId w:val="27"/>
  </w:num>
  <w:num w:numId="39">
    <w:abstractNumId w:val="27"/>
  </w:num>
  <w:num w:numId="40">
    <w:abstractNumId w:val="27"/>
  </w:num>
  <w:num w:numId="41">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NkZDQ0ZGUzZGViM2NkOTEyNTk0YTQzMDE0OWM0NDEifQ=="/>
  </w:docVars>
  <w:rsids>
    <w:rsidRoot w:val="008C02B8"/>
    <w:rsid w:val="0000040A"/>
    <w:rsid w:val="00000A94"/>
    <w:rsid w:val="000013E5"/>
    <w:rsid w:val="00001972"/>
    <w:rsid w:val="00001D9A"/>
    <w:rsid w:val="00006686"/>
    <w:rsid w:val="00007B3A"/>
    <w:rsid w:val="000107E0"/>
    <w:rsid w:val="00010F7F"/>
    <w:rsid w:val="00011FDE"/>
    <w:rsid w:val="00012FFD"/>
    <w:rsid w:val="00014162"/>
    <w:rsid w:val="00014340"/>
    <w:rsid w:val="00016A9C"/>
    <w:rsid w:val="000210CB"/>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6DCE"/>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4051"/>
    <w:rsid w:val="00077B64"/>
    <w:rsid w:val="00080A1C"/>
    <w:rsid w:val="00082317"/>
    <w:rsid w:val="00083D2C"/>
    <w:rsid w:val="00086AA1"/>
    <w:rsid w:val="00087A77"/>
    <w:rsid w:val="00090CA6"/>
    <w:rsid w:val="00092B8A"/>
    <w:rsid w:val="00092FB0"/>
    <w:rsid w:val="00092FDE"/>
    <w:rsid w:val="000934C5"/>
    <w:rsid w:val="00093D25"/>
    <w:rsid w:val="00093DAB"/>
    <w:rsid w:val="00094D73"/>
    <w:rsid w:val="00096D63"/>
    <w:rsid w:val="000A0B60"/>
    <w:rsid w:val="000A0EB8"/>
    <w:rsid w:val="000A1770"/>
    <w:rsid w:val="000A19FC"/>
    <w:rsid w:val="000A296B"/>
    <w:rsid w:val="000A7311"/>
    <w:rsid w:val="000B060F"/>
    <w:rsid w:val="000B1592"/>
    <w:rsid w:val="000B1FF2"/>
    <w:rsid w:val="000B3CDA"/>
    <w:rsid w:val="000B6A0B"/>
    <w:rsid w:val="000C01A6"/>
    <w:rsid w:val="000C0F6C"/>
    <w:rsid w:val="000C11DB"/>
    <w:rsid w:val="000C1492"/>
    <w:rsid w:val="000C2FBD"/>
    <w:rsid w:val="000C4B41"/>
    <w:rsid w:val="000C57D6"/>
    <w:rsid w:val="000C6362"/>
    <w:rsid w:val="000C7666"/>
    <w:rsid w:val="000D0A9C"/>
    <w:rsid w:val="000D1527"/>
    <w:rsid w:val="000D1795"/>
    <w:rsid w:val="000D1FA3"/>
    <w:rsid w:val="000D329A"/>
    <w:rsid w:val="000D4B9C"/>
    <w:rsid w:val="000D4EB6"/>
    <w:rsid w:val="000D753B"/>
    <w:rsid w:val="000E08EA"/>
    <w:rsid w:val="000E0E6E"/>
    <w:rsid w:val="000E4C9E"/>
    <w:rsid w:val="000E5489"/>
    <w:rsid w:val="000E6FD7"/>
    <w:rsid w:val="000E7144"/>
    <w:rsid w:val="000F06E1"/>
    <w:rsid w:val="000F0E3C"/>
    <w:rsid w:val="000F19D5"/>
    <w:rsid w:val="000F4050"/>
    <w:rsid w:val="000F4AEA"/>
    <w:rsid w:val="000F67E9"/>
    <w:rsid w:val="00103853"/>
    <w:rsid w:val="00104926"/>
    <w:rsid w:val="001064D4"/>
    <w:rsid w:val="001117A2"/>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300A"/>
    <w:rsid w:val="001446C2"/>
    <w:rsid w:val="001457E7"/>
    <w:rsid w:val="00145A18"/>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91B"/>
    <w:rsid w:val="00165F49"/>
    <w:rsid w:val="00166B88"/>
    <w:rsid w:val="0016770A"/>
    <w:rsid w:val="00170804"/>
    <w:rsid w:val="001708E9"/>
    <w:rsid w:val="00170A7C"/>
    <w:rsid w:val="0017340B"/>
    <w:rsid w:val="00173ECC"/>
    <w:rsid w:val="00173FB1"/>
    <w:rsid w:val="00176DFD"/>
    <w:rsid w:val="001852C9"/>
    <w:rsid w:val="00187A0B"/>
    <w:rsid w:val="00187E17"/>
    <w:rsid w:val="00190087"/>
    <w:rsid w:val="001913C4"/>
    <w:rsid w:val="0019348F"/>
    <w:rsid w:val="00193A07"/>
    <w:rsid w:val="00194C95"/>
    <w:rsid w:val="00195C34"/>
    <w:rsid w:val="00196EF5"/>
    <w:rsid w:val="001A0E9D"/>
    <w:rsid w:val="001A1A53"/>
    <w:rsid w:val="001A234A"/>
    <w:rsid w:val="001A4CF3"/>
    <w:rsid w:val="001A6696"/>
    <w:rsid w:val="001B06E8"/>
    <w:rsid w:val="001B6AB0"/>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5FB1"/>
    <w:rsid w:val="001E1B6A"/>
    <w:rsid w:val="001E2484"/>
    <w:rsid w:val="001E3CC4"/>
    <w:rsid w:val="001E4882"/>
    <w:rsid w:val="001E73AB"/>
    <w:rsid w:val="001F092D"/>
    <w:rsid w:val="001F143A"/>
    <w:rsid w:val="001F1605"/>
    <w:rsid w:val="001F2508"/>
    <w:rsid w:val="001F4816"/>
    <w:rsid w:val="001F69B4"/>
    <w:rsid w:val="001F77C7"/>
    <w:rsid w:val="001F7B3B"/>
    <w:rsid w:val="00200183"/>
    <w:rsid w:val="00200333"/>
    <w:rsid w:val="0020107D"/>
    <w:rsid w:val="00202AA4"/>
    <w:rsid w:val="002031F7"/>
    <w:rsid w:val="002040E6"/>
    <w:rsid w:val="0020527B"/>
    <w:rsid w:val="00205F2C"/>
    <w:rsid w:val="00210B15"/>
    <w:rsid w:val="00213871"/>
    <w:rsid w:val="002142EA"/>
    <w:rsid w:val="00215ADD"/>
    <w:rsid w:val="002204BB"/>
    <w:rsid w:val="00221B79"/>
    <w:rsid w:val="00221C6B"/>
    <w:rsid w:val="002253A1"/>
    <w:rsid w:val="00225CF8"/>
    <w:rsid w:val="0022794E"/>
    <w:rsid w:val="00231D1A"/>
    <w:rsid w:val="00233D64"/>
    <w:rsid w:val="0023482A"/>
    <w:rsid w:val="002359CB"/>
    <w:rsid w:val="00240CC1"/>
    <w:rsid w:val="002420CA"/>
    <w:rsid w:val="00243540"/>
    <w:rsid w:val="0024497B"/>
    <w:rsid w:val="0024515B"/>
    <w:rsid w:val="00246021"/>
    <w:rsid w:val="0024666E"/>
    <w:rsid w:val="00247F52"/>
    <w:rsid w:val="00250B25"/>
    <w:rsid w:val="00250BBE"/>
    <w:rsid w:val="002515C2"/>
    <w:rsid w:val="0025194F"/>
    <w:rsid w:val="00251EFB"/>
    <w:rsid w:val="0026148A"/>
    <w:rsid w:val="00262696"/>
    <w:rsid w:val="00263D25"/>
    <w:rsid w:val="0026415B"/>
    <w:rsid w:val="002643C3"/>
    <w:rsid w:val="00264A0C"/>
    <w:rsid w:val="00266EEB"/>
    <w:rsid w:val="00267EF4"/>
    <w:rsid w:val="00270CB8"/>
    <w:rsid w:val="00272B08"/>
    <w:rsid w:val="00281BB8"/>
    <w:rsid w:val="00281E9E"/>
    <w:rsid w:val="00282405"/>
    <w:rsid w:val="00283084"/>
    <w:rsid w:val="00285170"/>
    <w:rsid w:val="00285361"/>
    <w:rsid w:val="00292D60"/>
    <w:rsid w:val="00293B30"/>
    <w:rsid w:val="00294D34"/>
    <w:rsid w:val="00294E3B"/>
    <w:rsid w:val="00296193"/>
    <w:rsid w:val="00296C66"/>
    <w:rsid w:val="00296EBE"/>
    <w:rsid w:val="002974E3"/>
    <w:rsid w:val="00297D6E"/>
    <w:rsid w:val="002A084B"/>
    <w:rsid w:val="002A1260"/>
    <w:rsid w:val="002A1589"/>
    <w:rsid w:val="002A1608"/>
    <w:rsid w:val="002A25DC"/>
    <w:rsid w:val="002A2E89"/>
    <w:rsid w:val="002A3AAB"/>
    <w:rsid w:val="002A4CEA"/>
    <w:rsid w:val="002A5977"/>
    <w:rsid w:val="002A5A13"/>
    <w:rsid w:val="002A757F"/>
    <w:rsid w:val="002A77E1"/>
    <w:rsid w:val="002A7F44"/>
    <w:rsid w:val="002B0C40"/>
    <w:rsid w:val="002B1966"/>
    <w:rsid w:val="002B4508"/>
    <w:rsid w:val="002B506C"/>
    <w:rsid w:val="002B5779"/>
    <w:rsid w:val="002B7332"/>
    <w:rsid w:val="002B7F51"/>
    <w:rsid w:val="002C03F6"/>
    <w:rsid w:val="002C09E7"/>
    <w:rsid w:val="002C1E06"/>
    <w:rsid w:val="002C3F07"/>
    <w:rsid w:val="002C5278"/>
    <w:rsid w:val="002C7EBB"/>
    <w:rsid w:val="002D06C1"/>
    <w:rsid w:val="002D42B5"/>
    <w:rsid w:val="002D4F1A"/>
    <w:rsid w:val="002D6EC6"/>
    <w:rsid w:val="002D79AC"/>
    <w:rsid w:val="002E039D"/>
    <w:rsid w:val="002E0A09"/>
    <w:rsid w:val="002E4D5A"/>
    <w:rsid w:val="002E6326"/>
    <w:rsid w:val="002F30E0"/>
    <w:rsid w:val="002F35E4"/>
    <w:rsid w:val="002F3730"/>
    <w:rsid w:val="002F38E1"/>
    <w:rsid w:val="002F7AF6"/>
    <w:rsid w:val="00300E63"/>
    <w:rsid w:val="00302F5F"/>
    <w:rsid w:val="0030441D"/>
    <w:rsid w:val="00306063"/>
    <w:rsid w:val="00313B85"/>
    <w:rsid w:val="00313D97"/>
    <w:rsid w:val="00317988"/>
    <w:rsid w:val="003221B4"/>
    <w:rsid w:val="0032258D"/>
    <w:rsid w:val="00322E62"/>
    <w:rsid w:val="00324D13"/>
    <w:rsid w:val="00324EDD"/>
    <w:rsid w:val="003331E4"/>
    <w:rsid w:val="00336C64"/>
    <w:rsid w:val="00337162"/>
    <w:rsid w:val="00337FBD"/>
    <w:rsid w:val="0034194F"/>
    <w:rsid w:val="00344605"/>
    <w:rsid w:val="003474AA"/>
    <w:rsid w:val="00350D1D"/>
    <w:rsid w:val="00351179"/>
    <w:rsid w:val="00352C83"/>
    <w:rsid w:val="00352F1A"/>
    <w:rsid w:val="0035652F"/>
    <w:rsid w:val="003568CB"/>
    <w:rsid w:val="0036107C"/>
    <w:rsid w:val="003615D2"/>
    <w:rsid w:val="0036429C"/>
    <w:rsid w:val="00364A53"/>
    <w:rsid w:val="003654CB"/>
    <w:rsid w:val="00365AA9"/>
    <w:rsid w:val="00365F86"/>
    <w:rsid w:val="00365F87"/>
    <w:rsid w:val="00366917"/>
    <w:rsid w:val="00366E89"/>
    <w:rsid w:val="003705F4"/>
    <w:rsid w:val="00370D58"/>
    <w:rsid w:val="00371316"/>
    <w:rsid w:val="00373AC0"/>
    <w:rsid w:val="00375D88"/>
    <w:rsid w:val="00376713"/>
    <w:rsid w:val="00381815"/>
    <w:rsid w:val="003819AF"/>
    <w:rsid w:val="003820E9"/>
    <w:rsid w:val="00382DE7"/>
    <w:rsid w:val="00384FFC"/>
    <w:rsid w:val="00385BE4"/>
    <w:rsid w:val="003872FC"/>
    <w:rsid w:val="00387ADC"/>
    <w:rsid w:val="00390020"/>
    <w:rsid w:val="003903D6"/>
    <w:rsid w:val="00390EE6"/>
    <w:rsid w:val="0039118F"/>
    <w:rsid w:val="00392AD7"/>
    <w:rsid w:val="003938D9"/>
    <w:rsid w:val="00394376"/>
    <w:rsid w:val="003943FF"/>
    <w:rsid w:val="003974EB"/>
    <w:rsid w:val="00397CC5"/>
    <w:rsid w:val="00397FF4"/>
    <w:rsid w:val="003A11D1"/>
    <w:rsid w:val="003A1582"/>
    <w:rsid w:val="003A3D9C"/>
    <w:rsid w:val="003A4077"/>
    <w:rsid w:val="003A4AA7"/>
    <w:rsid w:val="003A4F30"/>
    <w:rsid w:val="003B09AD"/>
    <w:rsid w:val="003B1F18"/>
    <w:rsid w:val="003B5BF0"/>
    <w:rsid w:val="003B60BF"/>
    <w:rsid w:val="003B6BE3"/>
    <w:rsid w:val="003C010C"/>
    <w:rsid w:val="003C0A6C"/>
    <w:rsid w:val="003C14F8"/>
    <w:rsid w:val="003C5A43"/>
    <w:rsid w:val="003C68E4"/>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4D3"/>
    <w:rsid w:val="00400E72"/>
    <w:rsid w:val="00401400"/>
    <w:rsid w:val="00404869"/>
    <w:rsid w:val="00405884"/>
    <w:rsid w:val="00407D39"/>
    <w:rsid w:val="0041477A"/>
    <w:rsid w:val="004167A3"/>
    <w:rsid w:val="00420656"/>
    <w:rsid w:val="00423EF4"/>
    <w:rsid w:val="0042686D"/>
    <w:rsid w:val="00426CF5"/>
    <w:rsid w:val="00432DAA"/>
    <w:rsid w:val="00434305"/>
    <w:rsid w:val="00435DF7"/>
    <w:rsid w:val="0043741A"/>
    <w:rsid w:val="0044083F"/>
    <w:rsid w:val="00441AE7"/>
    <w:rsid w:val="00445574"/>
    <w:rsid w:val="00445D8C"/>
    <w:rsid w:val="004467FB"/>
    <w:rsid w:val="00452D6B"/>
    <w:rsid w:val="00454484"/>
    <w:rsid w:val="00454D6D"/>
    <w:rsid w:val="0045517B"/>
    <w:rsid w:val="00463B77"/>
    <w:rsid w:val="00463C7B"/>
    <w:rsid w:val="004644A6"/>
    <w:rsid w:val="004659BD"/>
    <w:rsid w:val="00470775"/>
    <w:rsid w:val="004746B1"/>
    <w:rsid w:val="0047583F"/>
    <w:rsid w:val="00475DE8"/>
    <w:rsid w:val="004813AB"/>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4DF1"/>
    <w:rsid w:val="004D7C42"/>
    <w:rsid w:val="004E0465"/>
    <w:rsid w:val="004E127B"/>
    <w:rsid w:val="004E1C0A"/>
    <w:rsid w:val="004E30C5"/>
    <w:rsid w:val="004E42EE"/>
    <w:rsid w:val="004E43B3"/>
    <w:rsid w:val="004E4AA5"/>
    <w:rsid w:val="004E4AEE"/>
    <w:rsid w:val="004E4EEE"/>
    <w:rsid w:val="004E59E3"/>
    <w:rsid w:val="004E67C0"/>
    <w:rsid w:val="004F32F8"/>
    <w:rsid w:val="004F391A"/>
    <w:rsid w:val="004F3CFB"/>
    <w:rsid w:val="004F6456"/>
    <w:rsid w:val="004F696E"/>
    <w:rsid w:val="004F6C71"/>
    <w:rsid w:val="00500244"/>
    <w:rsid w:val="00501139"/>
    <w:rsid w:val="0050363E"/>
    <w:rsid w:val="005039BC"/>
    <w:rsid w:val="005043BB"/>
    <w:rsid w:val="0050457A"/>
    <w:rsid w:val="00504A3D"/>
    <w:rsid w:val="00505767"/>
    <w:rsid w:val="005073F0"/>
    <w:rsid w:val="00510A7B"/>
    <w:rsid w:val="00512F6E"/>
    <w:rsid w:val="00513038"/>
    <w:rsid w:val="005136BB"/>
    <w:rsid w:val="00514174"/>
    <w:rsid w:val="00516088"/>
    <w:rsid w:val="00516B0B"/>
    <w:rsid w:val="005220EC"/>
    <w:rsid w:val="00523F95"/>
    <w:rsid w:val="00524D65"/>
    <w:rsid w:val="00525B16"/>
    <w:rsid w:val="005279A8"/>
    <w:rsid w:val="00533D04"/>
    <w:rsid w:val="00534804"/>
    <w:rsid w:val="00534BDF"/>
    <w:rsid w:val="00535310"/>
    <w:rsid w:val="005354EA"/>
    <w:rsid w:val="0053585F"/>
    <w:rsid w:val="00535EC4"/>
    <w:rsid w:val="00535ED9"/>
    <w:rsid w:val="0053692B"/>
    <w:rsid w:val="00541853"/>
    <w:rsid w:val="00543BDA"/>
    <w:rsid w:val="005441CC"/>
    <w:rsid w:val="005479DA"/>
    <w:rsid w:val="00547BCC"/>
    <w:rsid w:val="0055013B"/>
    <w:rsid w:val="00551F6F"/>
    <w:rsid w:val="00554C57"/>
    <w:rsid w:val="00555044"/>
    <w:rsid w:val="00560F98"/>
    <w:rsid w:val="00561475"/>
    <w:rsid w:val="00562308"/>
    <w:rsid w:val="0056487B"/>
    <w:rsid w:val="00564FB9"/>
    <w:rsid w:val="005652FB"/>
    <w:rsid w:val="00570497"/>
    <w:rsid w:val="00572CEE"/>
    <w:rsid w:val="00573D9E"/>
    <w:rsid w:val="005801E3"/>
    <w:rsid w:val="00581802"/>
    <w:rsid w:val="005836A8"/>
    <w:rsid w:val="00583C45"/>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5D3"/>
    <w:rsid w:val="005C5F21"/>
    <w:rsid w:val="005C7156"/>
    <w:rsid w:val="005D0C75"/>
    <w:rsid w:val="005D4171"/>
    <w:rsid w:val="005D6A95"/>
    <w:rsid w:val="005D6B2C"/>
    <w:rsid w:val="005D6D9C"/>
    <w:rsid w:val="005E2335"/>
    <w:rsid w:val="005E34CA"/>
    <w:rsid w:val="005E3C18"/>
    <w:rsid w:val="005E4250"/>
    <w:rsid w:val="005E52D1"/>
    <w:rsid w:val="005E6085"/>
    <w:rsid w:val="005E6812"/>
    <w:rsid w:val="005E70EA"/>
    <w:rsid w:val="005E7881"/>
    <w:rsid w:val="005E78E0"/>
    <w:rsid w:val="005F0D9C"/>
    <w:rsid w:val="005F284E"/>
    <w:rsid w:val="00600EF2"/>
    <w:rsid w:val="006015CE"/>
    <w:rsid w:val="00604784"/>
    <w:rsid w:val="00606419"/>
    <w:rsid w:val="00607D29"/>
    <w:rsid w:val="00612952"/>
    <w:rsid w:val="00614CC1"/>
    <w:rsid w:val="00615A9D"/>
    <w:rsid w:val="00616067"/>
    <w:rsid w:val="00617387"/>
    <w:rsid w:val="006205D6"/>
    <w:rsid w:val="00621BB1"/>
    <w:rsid w:val="006252D8"/>
    <w:rsid w:val="006259BC"/>
    <w:rsid w:val="0062636B"/>
    <w:rsid w:val="00632182"/>
    <w:rsid w:val="00632AE0"/>
    <w:rsid w:val="00633C17"/>
    <w:rsid w:val="00634D9E"/>
    <w:rsid w:val="0063656D"/>
    <w:rsid w:val="00636E3E"/>
    <w:rsid w:val="006379F7"/>
    <w:rsid w:val="00637E4D"/>
    <w:rsid w:val="00640620"/>
    <w:rsid w:val="00641A1F"/>
    <w:rsid w:val="00642528"/>
    <w:rsid w:val="00645904"/>
    <w:rsid w:val="00647B73"/>
    <w:rsid w:val="00651ACB"/>
    <w:rsid w:val="00651C47"/>
    <w:rsid w:val="00652AB2"/>
    <w:rsid w:val="00653FED"/>
    <w:rsid w:val="00654EC0"/>
    <w:rsid w:val="0065525B"/>
    <w:rsid w:val="00655D4F"/>
    <w:rsid w:val="00656D29"/>
    <w:rsid w:val="006640E5"/>
    <w:rsid w:val="006646F1"/>
    <w:rsid w:val="00664929"/>
    <w:rsid w:val="00664F62"/>
    <w:rsid w:val="006652BB"/>
    <w:rsid w:val="006655E1"/>
    <w:rsid w:val="00672060"/>
    <w:rsid w:val="00672BFD"/>
    <w:rsid w:val="006770F4"/>
    <w:rsid w:val="006771DC"/>
    <w:rsid w:val="00677A84"/>
    <w:rsid w:val="006800E7"/>
    <w:rsid w:val="0068026D"/>
    <w:rsid w:val="00680A27"/>
    <w:rsid w:val="006816A4"/>
    <w:rsid w:val="006819B8"/>
    <w:rsid w:val="006840A6"/>
    <w:rsid w:val="006850CD"/>
    <w:rsid w:val="00685AAB"/>
    <w:rsid w:val="00693962"/>
    <w:rsid w:val="006A07AA"/>
    <w:rsid w:val="006A25E5"/>
    <w:rsid w:val="006A2B46"/>
    <w:rsid w:val="006A336D"/>
    <w:rsid w:val="006A37B9"/>
    <w:rsid w:val="006B1238"/>
    <w:rsid w:val="006B2672"/>
    <w:rsid w:val="006B54BF"/>
    <w:rsid w:val="006B5F44"/>
    <w:rsid w:val="006B5F90"/>
    <w:rsid w:val="006B62E4"/>
    <w:rsid w:val="006C1BBA"/>
    <w:rsid w:val="006C2079"/>
    <w:rsid w:val="006C2B42"/>
    <w:rsid w:val="006C5A62"/>
    <w:rsid w:val="006C5D68"/>
    <w:rsid w:val="006C6976"/>
    <w:rsid w:val="006C6DD0"/>
    <w:rsid w:val="006D04EA"/>
    <w:rsid w:val="006D16C4"/>
    <w:rsid w:val="006D3E96"/>
    <w:rsid w:val="006D4515"/>
    <w:rsid w:val="006D4BB1"/>
    <w:rsid w:val="006D4BD6"/>
    <w:rsid w:val="006D6593"/>
    <w:rsid w:val="006F03A8"/>
    <w:rsid w:val="006F0C20"/>
    <w:rsid w:val="006F2ACA"/>
    <w:rsid w:val="006F2ADC"/>
    <w:rsid w:val="006F2BFE"/>
    <w:rsid w:val="006F31E9"/>
    <w:rsid w:val="006F33E8"/>
    <w:rsid w:val="006F6284"/>
    <w:rsid w:val="007002C5"/>
    <w:rsid w:val="00704387"/>
    <w:rsid w:val="00707669"/>
    <w:rsid w:val="00711CBA"/>
    <w:rsid w:val="00711FB5"/>
    <w:rsid w:val="00712A01"/>
    <w:rsid w:val="00714F58"/>
    <w:rsid w:val="007157D3"/>
    <w:rsid w:val="00722FBF"/>
    <w:rsid w:val="00722FC2"/>
    <w:rsid w:val="00724E1B"/>
    <w:rsid w:val="00725949"/>
    <w:rsid w:val="007276D1"/>
    <w:rsid w:val="00727FA2"/>
    <w:rsid w:val="007322D9"/>
    <w:rsid w:val="00732BC0"/>
    <w:rsid w:val="0073720F"/>
    <w:rsid w:val="00737796"/>
    <w:rsid w:val="00737833"/>
    <w:rsid w:val="0074165C"/>
    <w:rsid w:val="00742C35"/>
    <w:rsid w:val="007432CA"/>
    <w:rsid w:val="007439EB"/>
    <w:rsid w:val="00743CB4"/>
    <w:rsid w:val="00743F0A"/>
    <w:rsid w:val="007444E8"/>
    <w:rsid w:val="0074548E"/>
    <w:rsid w:val="00745773"/>
    <w:rsid w:val="00746800"/>
    <w:rsid w:val="007501A8"/>
    <w:rsid w:val="00750CF3"/>
    <w:rsid w:val="00750D2C"/>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768EC"/>
    <w:rsid w:val="00780708"/>
    <w:rsid w:val="0078114B"/>
    <w:rsid w:val="00781DD2"/>
    <w:rsid w:val="00782ACF"/>
    <w:rsid w:val="00783ECF"/>
    <w:rsid w:val="0078413A"/>
    <w:rsid w:val="00793DE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0B25"/>
    <w:rsid w:val="007C2D89"/>
    <w:rsid w:val="007C4593"/>
    <w:rsid w:val="007C5309"/>
    <w:rsid w:val="007C6069"/>
    <w:rsid w:val="007D007D"/>
    <w:rsid w:val="007D06C4"/>
    <w:rsid w:val="007D1352"/>
    <w:rsid w:val="007D2508"/>
    <w:rsid w:val="007D346A"/>
    <w:rsid w:val="007D6152"/>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1759F"/>
    <w:rsid w:val="008209E6"/>
    <w:rsid w:val="00821D19"/>
    <w:rsid w:val="00823303"/>
    <w:rsid w:val="008233B2"/>
    <w:rsid w:val="00823A9F"/>
    <w:rsid w:val="00823C85"/>
    <w:rsid w:val="00825138"/>
    <w:rsid w:val="008269DD"/>
    <w:rsid w:val="00827F11"/>
    <w:rsid w:val="00830621"/>
    <w:rsid w:val="0083348C"/>
    <w:rsid w:val="008373D3"/>
    <w:rsid w:val="00840617"/>
    <w:rsid w:val="00840F84"/>
    <w:rsid w:val="00842A47"/>
    <w:rsid w:val="00843C13"/>
    <w:rsid w:val="00843DEF"/>
    <w:rsid w:val="008454F8"/>
    <w:rsid w:val="0085173A"/>
    <w:rsid w:val="0085440A"/>
    <w:rsid w:val="008603CE"/>
    <w:rsid w:val="008620FC"/>
    <w:rsid w:val="008622B5"/>
    <w:rsid w:val="008627A5"/>
    <w:rsid w:val="00863E05"/>
    <w:rsid w:val="00865ACA"/>
    <w:rsid w:val="00865D28"/>
    <w:rsid w:val="00865F85"/>
    <w:rsid w:val="00867C10"/>
    <w:rsid w:val="00870439"/>
    <w:rsid w:val="00870DA1"/>
    <w:rsid w:val="0087511C"/>
    <w:rsid w:val="0088129F"/>
    <w:rsid w:val="00883F93"/>
    <w:rsid w:val="00884DB3"/>
    <w:rsid w:val="00885A9D"/>
    <w:rsid w:val="008864F6"/>
    <w:rsid w:val="0089049D"/>
    <w:rsid w:val="008913C7"/>
    <w:rsid w:val="00891EE0"/>
    <w:rsid w:val="008928C9"/>
    <w:rsid w:val="00892CF6"/>
    <w:rsid w:val="008930CB"/>
    <w:rsid w:val="008938DC"/>
    <w:rsid w:val="00893FD1"/>
    <w:rsid w:val="00894836"/>
    <w:rsid w:val="00895172"/>
    <w:rsid w:val="00895680"/>
    <w:rsid w:val="00896DFF"/>
    <w:rsid w:val="0089762C"/>
    <w:rsid w:val="008A173B"/>
    <w:rsid w:val="008A1893"/>
    <w:rsid w:val="008A1F3C"/>
    <w:rsid w:val="008A57E6"/>
    <w:rsid w:val="008A6F81"/>
    <w:rsid w:val="008A769A"/>
    <w:rsid w:val="008B0C9C"/>
    <w:rsid w:val="008B166D"/>
    <w:rsid w:val="008B17F4"/>
    <w:rsid w:val="008B3615"/>
    <w:rsid w:val="008B4AC4"/>
    <w:rsid w:val="008B50C8"/>
    <w:rsid w:val="008B5281"/>
    <w:rsid w:val="008B7E05"/>
    <w:rsid w:val="008C02B8"/>
    <w:rsid w:val="008C1797"/>
    <w:rsid w:val="008C219C"/>
    <w:rsid w:val="008C42AF"/>
    <w:rsid w:val="008C475E"/>
    <w:rsid w:val="008C619A"/>
    <w:rsid w:val="008D0CE8"/>
    <w:rsid w:val="008D2D1D"/>
    <w:rsid w:val="008D453D"/>
    <w:rsid w:val="008D53AD"/>
    <w:rsid w:val="008D562B"/>
    <w:rsid w:val="008D5733"/>
    <w:rsid w:val="008D5E3B"/>
    <w:rsid w:val="008D622B"/>
    <w:rsid w:val="008D666C"/>
    <w:rsid w:val="008D7B54"/>
    <w:rsid w:val="008E0C9D"/>
    <w:rsid w:val="008E1648"/>
    <w:rsid w:val="008E1B3E"/>
    <w:rsid w:val="008E1CD3"/>
    <w:rsid w:val="008E2319"/>
    <w:rsid w:val="008E4BB6"/>
    <w:rsid w:val="008E5518"/>
    <w:rsid w:val="008E6A84"/>
    <w:rsid w:val="008F0CDC"/>
    <w:rsid w:val="008F17A3"/>
    <w:rsid w:val="008F1ED3"/>
    <w:rsid w:val="008F4C29"/>
    <w:rsid w:val="008F70BD"/>
    <w:rsid w:val="008F788F"/>
    <w:rsid w:val="008F7EA2"/>
    <w:rsid w:val="00900EE9"/>
    <w:rsid w:val="00902722"/>
    <w:rsid w:val="009027BC"/>
    <w:rsid w:val="00904AE4"/>
    <w:rsid w:val="009062E6"/>
    <w:rsid w:val="00911BE5"/>
    <w:rsid w:val="00913CA9"/>
    <w:rsid w:val="009145AE"/>
    <w:rsid w:val="009146CE"/>
    <w:rsid w:val="00914CA7"/>
    <w:rsid w:val="00915C3E"/>
    <w:rsid w:val="009161A8"/>
    <w:rsid w:val="00917D11"/>
    <w:rsid w:val="009232AA"/>
    <w:rsid w:val="009245AE"/>
    <w:rsid w:val="009245F5"/>
    <w:rsid w:val="009249EC"/>
    <w:rsid w:val="009260A2"/>
    <w:rsid w:val="00927394"/>
    <w:rsid w:val="009273B3"/>
    <w:rsid w:val="009305B5"/>
    <w:rsid w:val="009378DD"/>
    <w:rsid w:val="009429D5"/>
    <w:rsid w:val="00942BF1"/>
    <w:rsid w:val="00945180"/>
    <w:rsid w:val="00945428"/>
    <w:rsid w:val="00945D1B"/>
    <w:rsid w:val="0094607B"/>
    <w:rsid w:val="009463ED"/>
    <w:rsid w:val="00953604"/>
    <w:rsid w:val="0095496B"/>
    <w:rsid w:val="00960F1E"/>
    <w:rsid w:val="009610DC"/>
    <w:rsid w:val="00961490"/>
    <w:rsid w:val="0096381A"/>
    <w:rsid w:val="00965E04"/>
    <w:rsid w:val="009674AD"/>
    <w:rsid w:val="00970CDC"/>
    <w:rsid w:val="009740BC"/>
    <w:rsid w:val="00975727"/>
    <w:rsid w:val="00977010"/>
    <w:rsid w:val="00977D02"/>
    <w:rsid w:val="00977FF9"/>
    <w:rsid w:val="009809BB"/>
    <w:rsid w:val="0098364B"/>
    <w:rsid w:val="00987BF7"/>
    <w:rsid w:val="009908A3"/>
    <w:rsid w:val="009911AF"/>
    <w:rsid w:val="00991875"/>
    <w:rsid w:val="00991B36"/>
    <w:rsid w:val="00991F92"/>
    <w:rsid w:val="00992985"/>
    <w:rsid w:val="00993889"/>
    <w:rsid w:val="00995332"/>
    <w:rsid w:val="0099551B"/>
    <w:rsid w:val="00996BD2"/>
    <w:rsid w:val="00997BF1"/>
    <w:rsid w:val="009A089C"/>
    <w:rsid w:val="009A118E"/>
    <w:rsid w:val="009A21CD"/>
    <w:rsid w:val="009A278C"/>
    <w:rsid w:val="009A2BC2"/>
    <w:rsid w:val="009A2EC9"/>
    <w:rsid w:val="009A42C1"/>
    <w:rsid w:val="009A5429"/>
    <w:rsid w:val="009A72AD"/>
    <w:rsid w:val="009A7687"/>
    <w:rsid w:val="009B09E0"/>
    <w:rsid w:val="009B0BC5"/>
    <w:rsid w:val="009B1247"/>
    <w:rsid w:val="009B6029"/>
    <w:rsid w:val="009B6971"/>
    <w:rsid w:val="009C27F1"/>
    <w:rsid w:val="009C3152"/>
    <w:rsid w:val="009C3257"/>
    <w:rsid w:val="009C473C"/>
    <w:rsid w:val="009C4CFA"/>
    <w:rsid w:val="009C5070"/>
    <w:rsid w:val="009D0CBF"/>
    <w:rsid w:val="009D112C"/>
    <w:rsid w:val="009D1385"/>
    <w:rsid w:val="009D47FA"/>
    <w:rsid w:val="009D4C5B"/>
    <w:rsid w:val="009D50D2"/>
    <w:rsid w:val="009D6BCA"/>
    <w:rsid w:val="009E0F62"/>
    <w:rsid w:val="009E235E"/>
    <w:rsid w:val="009E4A58"/>
    <w:rsid w:val="009E5A2D"/>
    <w:rsid w:val="009E5AB2"/>
    <w:rsid w:val="009E5F96"/>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17986"/>
    <w:rsid w:val="00A2271D"/>
    <w:rsid w:val="00A237D5"/>
    <w:rsid w:val="00A30EFC"/>
    <w:rsid w:val="00A31984"/>
    <w:rsid w:val="00A32D73"/>
    <w:rsid w:val="00A333C3"/>
    <w:rsid w:val="00A3367B"/>
    <w:rsid w:val="00A33C67"/>
    <w:rsid w:val="00A3597D"/>
    <w:rsid w:val="00A36DD1"/>
    <w:rsid w:val="00A4006C"/>
    <w:rsid w:val="00A40091"/>
    <w:rsid w:val="00A4030F"/>
    <w:rsid w:val="00A41C79"/>
    <w:rsid w:val="00A41CB5"/>
    <w:rsid w:val="00A42CDF"/>
    <w:rsid w:val="00A4452E"/>
    <w:rsid w:val="00A4472C"/>
    <w:rsid w:val="00A44E69"/>
    <w:rsid w:val="00A45E1E"/>
    <w:rsid w:val="00A4645B"/>
    <w:rsid w:val="00A4661E"/>
    <w:rsid w:val="00A55BD6"/>
    <w:rsid w:val="00A55D50"/>
    <w:rsid w:val="00A57142"/>
    <w:rsid w:val="00A648CD"/>
    <w:rsid w:val="00A6537A"/>
    <w:rsid w:val="00A66B5C"/>
    <w:rsid w:val="00A67866"/>
    <w:rsid w:val="00A70B07"/>
    <w:rsid w:val="00A723F8"/>
    <w:rsid w:val="00A750D9"/>
    <w:rsid w:val="00A764A1"/>
    <w:rsid w:val="00A76E81"/>
    <w:rsid w:val="00A77CCB"/>
    <w:rsid w:val="00A83D8D"/>
    <w:rsid w:val="00A8446B"/>
    <w:rsid w:val="00A8473F"/>
    <w:rsid w:val="00A862D6"/>
    <w:rsid w:val="00A8715E"/>
    <w:rsid w:val="00A9295B"/>
    <w:rsid w:val="00A93471"/>
    <w:rsid w:val="00A93B09"/>
    <w:rsid w:val="00A952D7"/>
    <w:rsid w:val="00A963F7"/>
    <w:rsid w:val="00A96AD8"/>
    <w:rsid w:val="00AA052C"/>
    <w:rsid w:val="00AA1564"/>
    <w:rsid w:val="00AA1E45"/>
    <w:rsid w:val="00AA4286"/>
    <w:rsid w:val="00AA456B"/>
    <w:rsid w:val="00AA57F5"/>
    <w:rsid w:val="00AA672E"/>
    <w:rsid w:val="00AA6EC9"/>
    <w:rsid w:val="00AB01DC"/>
    <w:rsid w:val="00AB6309"/>
    <w:rsid w:val="00AB6C5F"/>
    <w:rsid w:val="00AB7129"/>
    <w:rsid w:val="00AB7257"/>
    <w:rsid w:val="00AC27A6"/>
    <w:rsid w:val="00AC30F7"/>
    <w:rsid w:val="00AC3A5A"/>
    <w:rsid w:val="00AC4D95"/>
    <w:rsid w:val="00AC5DF4"/>
    <w:rsid w:val="00AC7E09"/>
    <w:rsid w:val="00AD0AEF"/>
    <w:rsid w:val="00AD11B7"/>
    <w:rsid w:val="00AD1A94"/>
    <w:rsid w:val="00AD1C05"/>
    <w:rsid w:val="00AD4126"/>
    <w:rsid w:val="00AD421C"/>
    <w:rsid w:val="00AD44FA"/>
    <w:rsid w:val="00AE070A"/>
    <w:rsid w:val="00AE101C"/>
    <w:rsid w:val="00AE2A69"/>
    <w:rsid w:val="00AE37E5"/>
    <w:rsid w:val="00AE5EB4"/>
    <w:rsid w:val="00AF0C18"/>
    <w:rsid w:val="00AF1874"/>
    <w:rsid w:val="00AF47C5"/>
    <w:rsid w:val="00AF5398"/>
    <w:rsid w:val="00B049AF"/>
    <w:rsid w:val="00B06A43"/>
    <w:rsid w:val="00B07242"/>
    <w:rsid w:val="00B10534"/>
    <w:rsid w:val="00B113DB"/>
    <w:rsid w:val="00B11D8A"/>
    <w:rsid w:val="00B12981"/>
    <w:rsid w:val="00B132BF"/>
    <w:rsid w:val="00B13CA0"/>
    <w:rsid w:val="00B147DD"/>
    <w:rsid w:val="00B156FD"/>
    <w:rsid w:val="00B21F61"/>
    <w:rsid w:val="00B261F1"/>
    <w:rsid w:val="00B265BC"/>
    <w:rsid w:val="00B31FB1"/>
    <w:rsid w:val="00B328BB"/>
    <w:rsid w:val="00B33952"/>
    <w:rsid w:val="00B33C5E"/>
    <w:rsid w:val="00B342F4"/>
    <w:rsid w:val="00B34369"/>
    <w:rsid w:val="00B34DC2"/>
    <w:rsid w:val="00B378E5"/>
    <w:rsid w:val="00B37EAD"/>
    <w:rsid w:val="00B4346D"/>
    <w:rsid w:val="00B440F4"/>
    <w:rsid w:val="00B447A5"/>
    <w:rsid w:val="00B4654C"/>
    <w:rsid w:val="00B47293"/>
    <w:rsid w:val="00B50E50"/>
    <w:rsid w:val="00B52120"/>
    <w:rsid w:val="00B52772"/>
    <w:rsid w:val="00B54ABC"/>
    <w:rsid w:val="00B54F1B"/>
    <w:rsid w:val="00B56FBE"/>
    <w:rsid w:val="00B609ED"/>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33A5"/>
    <w:rsid w:val="00BA42B2"/>
    <w:rsid w:val="00BA58D4"/>
    <w:rsid w:val="00BA5B9E"/>
    <w:rsid w:val="00BA7C9A"/>
    <w:rsid w:val="00BB07EB"/>
    <w:rsid w:val="00BB5F8F"/>
    <w:rsid w:val="00BB657A"/>
    <w:rsid w:val="00BC1A4E"/>
    <w:rsid w:val="00BC5DC7"/>
    <w:rsid w:val="00BC6B8B"/>
    <w:rsid w:val="00BC7247"/>
    <w:rsid w:val="00BC73D8"/>
    <w:rsid w:val="00BD3860"/>
    <w:rsid w:val="00BD4D3D"/>
    <w:rsid w:val="00BD52D7"/>
    <w:rsid w:val="00BD5AD2"/>
    <w:rsid w:val="00BD6946"/>
    <w:rsid w:val="00BD7BC4"/>
    <w:rsid w:val="00BE22F3"/>
    <w:rsid w:val="00BE5B52"/>
    <w:rsid w:val="00BE7B8D"/>
    <w:rsid w:val="00BF0993"/>
    <w:rsid w:val="00BF10A9"/>
    <w:rsid w:val="00BF1703"/>
    <w:rsid w:val="00BF231C"/>
    <w:rsid w:val="00BF51E5"/>
    <w:rsid w:val="00BF74A6"/>
    <w:rsid w:val="00BF7D37"/>
    <w:rsid w:val="00C013AD"/>
    <w:rsid w:val="00C04904"/>
    <w:rsid w:val="00C056B3"/>
    <w:rsid w:val="00C103E5"/>
    <w:rsid w:val="00C13319"/>
    <w:rsid w:val="00C13EE9"/>
    <w:rsid w:val="00C148E1"/>
    <w:rsid w:val="00C21540"/>
    <w:rsid w:val="00C21906"/>
    <w:rsid w:val="00C21BFA"/>
    <w:rsid w:val="00C24C8D"/>
    <w:rsid w:val="00C25FE2"/>
    <w:rsid w:val="00C26B53"/>
    <w:rsid w:val="00C279B2"/>
    <w:rsid w:val="00C33E50"/>
    <w:rsid w:val="00C34C20"/>
    <w:rsid w:val="00C35A3E"/>
    <w:rsid w:val="00C37C98"/>
    <w:rsid w:val="00C42130"/>
    <w:rsid w:val="00C423A4"/>
    <w:rsid w:val="00C423E3"/>
    <w:rsid w:val="00C44BF5"/>
    <w:rsid w:val="00C521D6"/>
    <w:rsid w:val="00C55232"/>
    <w:rsid w:val="00C553A4"/>
    <w:rsid w:val="00C55507"/>
    <w:rsid w:val="00C55A06"/>
    <w:rsid w:val="00C55D03"/>
    <w:rsid w:val="00C574EC"/>
    <w:rsid w:val="00C601BC"/>
    <w:rsid w:val="00C6329F"/>
    <w:rsid w:val="00C63340"/>
    <w:rsid w:val="00C643F9"/>
    <w:rsid w:val="00C64E95"/>
    <w:rsid w:val="00C6776D"/>
    <w:rsid w:val="00C71372"/>
    <w:rsid w:val="00C72410"/>
    <w:rsid w:val="00C7287F"/>
    <w:rsid w:val="00C75082"/>
    <w:rsid w:val="00C76273"/>
    <w:rsid w:val="00C7784E"/>
    <w:rsid w:val="00C80CB8"/>
    <w:rsid w:val="00C819F8"/>
    <w:rsid w:val="00C8248C"/>
    <w:rsid w:val="00C82FB1"/>
    <w:rsid w:val="00C84E33"/>
    <w:rsid w:val="00C86D6F"/>
    <w:rsid w:val="00C905FC"/>
    <w:rsid w:val="00C92B94"/>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1EA9"/>
    <w:rsid w:val="00CB2C0B"/>
    <w:rsid w:val="00CB517D"/>
    <w:rsid w:val="00CB6E4E"/>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4AE"/>
    <w:rsid w:val="00CE0C4F"/>
    <w:rsid w:val="00CE30EA"/>
    <w:rsid w:val="00CF048A"/>
    <w:rsid w:val="00CF155A"/>
    <w:rsid w:val="00CF2947"/>
    <w:rsid w:val="00CF6333"/>
    <w:rsid w:val="00CF686F"/>
    <w:rsid w:val="00CF6E60"/>
    <w:rsid w:val="00CF7BCA"/>
    <w:rsid w:val="00D008FD"/>
    <w:rsid w:val="00D0321C"/>
    <w:rsid w:val="00D035EC"/>
    <w:rsid w:val="00D050EA"/>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6EA3"/>
    <w:rsid w:val="00D27582"/>
    <w:rsid w:val="00D27EC4"/>
    <w:rsid w:val="00D32719"/>
    <w:rsid w:val="00D33333"/>
    <w:rsid w:val="00D352A2"/>
    <w:rsid w:val="00D3773A"/>
    <w:rsid w:val="00D4162B"/>
    <w:rsid w:val="00D4514F"/>
    <w:rsid w:val="00D451E2"/>
    <w:rsid w:val="00D45E89"/>
    <w:rsid w:val="00D45E8D"/>
    <w:rsid w:val="00D466AE"/>
    <w:rsid w:val="00D4734F"/>
    <w:rsid w:val="00D51BF3"/>
    <w:rsid w:val="00D521B8"/>
    <w:rsid w:val="00D526D4"/>
    <w:rsid w:val="00D52D1A"/>
    <w:rsid w:val="00D57F20"/>
    <w:rsid w:val="00D66846"/>
    <w:rsid w:val="00D67308"/>
    <w:rsid w:val="00D675FB"/>
    <w:rsid w:val="00D71F25"/>
    <w:rsid w:val="00D72A9C"/>
    <w:rsid w:val="00D77031"/>
    <w:rsid w:val="00D84941"/>
    <w:rsid w:val="00D84FA1"/>
    <w:rsid w:val="00D851F0"/>
    <w:rsid w:val="00D854D6"/>
    <w:rsid w:val="00D86DB7"/>
    <w:rsid w:val="00D87BF5"/>
    <w:rsid w:val="00D87EF3"/>
    <w:rsid w:val="00D90721"/>
    <w:rsid w:val="00D91078"/>
    <w:rsid w:val="00D926D0"/>
    <w:rsid w:val="00D93030"/>
    <w:rsid w:val="00D950E1"/>
    <w:rsid w:val="00D952A6"/>
    <w:rsid w:val="00D97F99"/>
    <w:rsid w:val="00DA1E08"/>
    <w:rsid w:val="00DA24F8"/>
    <w:rsid w:val="00DA28E8"/>
    <w:rsid w:val="00DA38D3"/>
    <w:rsid w:val="00DA3932"/>
    <w:rsid w:val="00DA3AFC"/>
    <w:rsid w:val="00DA63DA"/>
    <w:rsid w:val="00DA64F8"/>
    <w:rsid w:val="00DA6C15"/>
    <w:rsid w:val="00DB0258"/>
    <w:rsid w:val="00DB38EE"/>
    <w:rsid w:val="00DB498B"/>
    <w:rsid w:val="00DB66CA"/>
    <w:rsid w:val="00DB6BCA"/>
    <w:rsid w:val="00DB6F54"/>
    <w:rsid w:val="00DB73F7"/>
    <w:rsid w:val="00DC0321"/>
    <w:rsid w:val="00DC3067"/>
    <w:rsid w:val="00DC370B"/>
    <w:rsid w:val="00DC5B90"/>
    <w:rsid w:val="00DC61FA"/>
    <w:rsid w:val="00DD00FF"/>
    <w:rsid w:val="00DD0619"/>
    <w:rsid w:val="00DD07FB"/>
    <w:rsid w:val="00DD25C6"/>
    <w:rsid w:val="00DD36EB"/>
    <w:rsid w:val="00DD4B73"/>
    <w:rsid w:val="00DD4FE5"/>
    <w:rsid w:val="00DD54B0"/>
    <w:rsid w:val="00DD57EE"/>
    <w:rsid w:val="00DD6BCC"/>
    <w:rsid w:val="00DE0A4B"/>
    <w:rsid w:val="00DE0CAE"/>
    <w:rsid w:val="00DE2410"/>
    <w:rsid w:val="00DE2939"/>
    <w:rsid w:val="00DE602E"/>
    <w:rsid w:val="00DE6E81"/>
    <w:rsid w:val="00DE703F"/>
    <w:rsid w:val="00DE7595"/>
    <w:rsid w:val="00DF1961"/>
    <w:rsid w:val="00DF44DE"/>
    <w:rsid w:val="00E01138"/>
    <w:rsid w:val="00E02DFB"/>
    <w:rsid w:val="00E030F9"/>
    <w:rsid w:val="00E0311A"/>
    <w:rsid w:val="00E03138"/>
    <w:rsid w:val="00E05B16"/>
    <w:rsid w:val="00E06404"/>
    <w:rsid w:val="00E10A16"/>
    <w:rsid w:val="00E11A85"/>
    <w:rsid w:val="00E12495"/>
    <w:rsid w:val="00E15CCD"/>
    <w:rsid w:val="00E202EF"/>
    <w:rsid w:val="00E210B5"/>
    <w:rsid w:val="00E237C0"/>
    <w:rsid w:val="00E2552F"/>
    <w:rsid w:val="00E3029A"/>
    <w:rsid w:val="00E3137A"/>
    <w:rsid w:val="00E32A17"/>
    <w:rsid w:val="00E32CCF"/>
    <w:rsid w:val="00E34A98"/>
    <w:rsid w:val="00E35D1E"/>
    <w:rsid w:val="00E364F9"/>
    <w:rsid w:val="00E365FA"/>
    <w:rsid w:val="00E36789"/>
    <w:rsid w:val="00E43415"/>
    <w:rsid w:val="00E44A83"/>
    <w:rsid w:val="00E502C1"/>
    <w:rsid w:val="00E502DD"/>
    <w:rsid w:val="00E50D3A"/>
    <w:rsid w:val="00E51387"/>
    <w:rsid w:val="00E51E68"/>
    <w:rsid w:val="00E52EFD"/>
    <w:rsid w:val="00E5408A"/>
    <w:rsid w:val="00E55549"/>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2B74"/>
    <w:rsid w:val="00E9311F"/>
    <w:rsid w:val="00E934D1"/>
    <w:rsid w:val="00E94AF0"/>
    <w:rsid w:val="00E95D13"/>
    <w:rsid w:val="00E95DD3"/>
    <w:rsid w:val="00E969D5"/>
    <w:rsid w:val="00EA4799"/>
    <w:rsid w:val="00EA58D1"/>
    <w:rsid w:val="00EA5972"/>
    <w:rsid w:val="00EA61BC"/>
    <w:rsid w:val="00EA681A"/>
    <w:rsid w:val="00EA735B"/>
    <w:rsid w:val="00EB1E69"/>
    <w:rsid w:val="00EB2086"/>
    <w:rsid w:val="00EB31ED"/>
    <w:rsid w:val="00EB5EDF"/>
    <w:rsid w:val="00EB60FE"/>
    <w:rsid w:val="00EB74DB"/>
    <w:rsid w:val="00EC0B7F"/>
    <w:rsid w:val="00EC5359"/>
    <w:rsid w:val="00EC562A"/>
    <w:rsid w:val="00ED067A"/>
    <w:rsid w:val="00ED2B50"/>
    <w:rsid w:val="00ED7EF9"/>
    <w:rsid w:val="00EE0350"/>
    <w:rsid w:val="00EE0719"/>
    <w:rsid w:val="00EE0E80"/>
    <w:rsid w:val="00EE37D2"/>
    <w:rsid w:val="00EE613F"/>
    <w:rsid w:val="00EE7295"/>
    <w:rsid w:val="00EE7869"/>
    <w:rsid w:val="00EF054A"/>
    <w:rsid w:val="00EF3235"/>
    <w:rsid w:val="00EF7E72"/>
    <w:rsid w:val="00F02F2B"/>
    <w:rsid w:val="00F03BAD"/>
    <w:rsid w:val="00F04AD9"/>
    <w:rsid w:val="00F064F8"/>
    <w:rsid w:val="00F0699E"/>
    <w:rsid w:val="00F06D37"/>
    <w:rsid w:val="00F07B9D"/>
    <w:rsid w:val="00F11586"/>
    <w:rsid w:val="00F1183B"/>
    <w:rsid w:val="00F11C9F"/>
    <w:rsid w:val="00F12263"/>
    <w:rsid w:val="00F1385A"/>
    <w:rsid w:val="00F1409D"/>
    <w:rsid w:val="00F14214"/>
    <w:rsid w:val="00F157A9"/>
    <w:rsid w:val="00F16F00"/>
    <w:rsid w:val="00F2246F"/>
    <w:rsid w:val="00F25BB6"/>
    <w:rsid w:val="00F26B7E"/>
    <w:rsid w:val="00F27A3B"/>
    <w:rsid w:val="00F3234E"/>
    <w:rsid w:val="00F32780"/>
    <w:rsid w:val="00F33817"/>
    <w:rsid w:val="00F420D5"/>
    <w:rsid w:val="00F451EA"/>
    <w:rsid w:val="00F45447"/>
    <w:rsid w:val="00F456C6"/>
    <w:rsid w:val="00F4577B"/>
    <w:rsid w:val="00F46496"/>
    <w:rsid w:val="00F474D0"/>
    <w:rsid w:val="00F50179"/>
    <w:rsid w:val="00F5154F"/>
    <w:rsid w:val="00F515EE"/>
    <w:rsid w:val="00F56511"/>
    <w:rsid w:val="00F608E6"/>
    <w:rsid w:val="00F6194E"/>
    <w:rsid w:val="00F623AC"/>
    <w:rsid w:val="00F6412A"/>
    <w:rsid w:val="00F65893"/>
    <w:rsid w:val="00F66A4A"/>
    <w:rsid w:val="00F71E22"/>
    <w:rsid w:val="00F72142"/>
    <w:rsid w:val="00F72AE7"/>
    <w:rsid w:val="00F7676A"/>
    <w:rsid w:val="00F833BA"/>
    <w:rsid w:val="00F84FB7"/>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39A9"/>
    <w:rsid w:val="00FD4443"/>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24C02DE8"/>
    <w:rsid w:val="67D73F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0E8CDC2C"/>
  <w15:docId w15:val="{DABF0EA1-DC51-4DC8-A82C-030DA41FF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autoRedefine/>
    <w:qFormat/>
    <w:pPr>
      <w:widowControl w:val="0"/>
      <w:adjustRightInd w:val="0"/>
      <w:spacing w:line="400" w:lineRule="exact"/>
      <w:jc w:val="both"/>
    </w:pPr>
    <w:rPr>
      <w:kern w:val="2"/>
      <w:sz w:val="21"/>
      <w:szCs w:val="21"/>
    </w:rPr>
  </w:style>
  <w:style w:type="paragraph" w:styleId="1">
    <w:name w:val="heading 1"/>
    <w:basedOn w:val="afff5"/>
    <w:next w:val="afff5"/>
    <w:link w:val="10"/>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3"/>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autoRedefine/>
    <w:qFormat/>
    <w:pPr>
      <w:keepNext/>
      <w:keepLines/>
      <w:spacing w:before="260" w:after="260" w:line="416" w:lineRule="auto"/>
      <w:outlineLvl w:val="2"/>
    </w:pPr>
    <w:rPr>
      <w:b/>
      <w:bCs/>
      <w:sz w:val="32"/>
      <w:szCs w:val="32"/>
    </w:rPr>
  </w:style>
  <w:style w:type="paragraph" w:styleId="4">
    <w:name w:val="heading 4"/>
    <w:basedOn w:val="afff5"/>
    <w:next w:val="afff5"/>
    <w:link w:val="40"/>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0"/>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Body Text"/>
    <w:basedOn w:val="afff5"/>
    <w:link w:val="afffb"/>
    <w:autoRedefine/>
    <w:qFormat/>
    <w:pPr>
      <w:spacing w:after="120"/>
    </w:pPr>
  </w:style>
  <w:style w:type="paragraph" w:styleId="51">
    <w:name w:val="toc 5"/>
    <w:basedOn w:val="afff5"/>
    <w:next w:val="afff5"/>
    <w:autoRedefine/>
    <w:uiPriority w:val="39"/>
    <w:unhideWhenUsed/>
    <w:qFormat/>
    <w:pPr>
      <w:ind w:left="839"/>
    </w:pPr>
    <w:rPr>
      <w:rFonts w:ascii="宋体"/>
    </w:rPr>
  </w:style>
  <w:style w:type="paragraph" w:styleId="31">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autoRedefine/>
    <w:uiPriority w:val="99"/>
    <w:semiHidden/>
    <w:unhideWhenUsed/>
    <w:qFormat/>
    <w:rPr>
      <w:sz w:val="18"/>
      <w:szCs w:val="18"/>
    </w:rPr>
  </w:style>
  <w:style w:type="paragraph" w:styleId="afffe">
    <w:name w:val="footer"/>
    <w:basedOn w:val="afff5"/>
    <w:link w:val="affff"/>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autoRedefine/>
    <w:uiPriority w:val="99"/>
    <w:qFormat/>
    <w:rsid w:val="002A77E1"/>
    <w:pPr>
      <w:framePr w:wrap="notBeside" w:vAnchor="page" w:hAnchor="page" w:x="1372" w:y="568"/>
      <w:adjustRightInd/>
      <w:snapToGrid w:val="0"/>
      <w:spacing w:line="240" w:lineRule="auto"/>
    </w:pPr>
    <w:rPr>
      <w:rFonts w:ascii="黑体" w:eastAsia="黑体" w:hAnsi="黑体"/>
      <w:color w:val="FF0000"/>
    </w:rPr>
  </w:style>
  <w:style w:type="paragraph" w:styleId="11">
    <w:name w:val="toc 1"/>
    <w:basedOn w:val="afff5"/>
    <w:next w:val="afff5"/>
    <w:autoRedefine/>
    <w:uiPriority w:val="39"/>
    <w:unhideWhenUsed/>
    <w:qFormat/>
    <w:rPr>
      <w:rFonts w:ascii="宋体"/>
    </w:rPr>
  </w:style>
  <w:style w:type="paragraph" w:styleId="41">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autoRedefine/>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autoRedefine/>
    <w:semiHidden/>
    <w:qFormat/>
    <w:pPr>
      <w:adjustRightInd/>
      <w:spacing w:line="240" w:lineRule="auto"/>
      <w:jc w:val="left"/>
    </w:pPr>
    <w:rPr>
      <w:szCs w:val="24"/>
    </w:rPr>
  </w:style>
  <w:style w:type="paragraph" w:styleId="24">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autoRedefine/>
    <w:qFormat/>
    <w:pPr>
      <w:spacing w:before="240" w:after="60"/>
      <w:jc w:val="center"/>
      <w:outlineLvl w:val="0"/>
    </w:pPr>
    <w:rPr>
      <w:rFonts w:ascii="Arial" w:hAnsi="Arial" w:cs="Arial"/>
      <w:b/>
      <w:bCs/>
      <w:sz w:val="32"/>
      <w:szCs w:val="32"/>
    </w:rPr>
  </w:style>
  <w:style w:type="table" w:styleId="affff7">
    <w:name w:val="Table Grid"/>
    <w:basedOn w:val="afff7"/>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autoRedefine/>
    <w:uiPriority w:val="22"/>
    <w:qFormat/>
    <w:rPr>
      <w:b/>
      <w:bCs/>
    </w:rPr>
  </w:style>
  <w:style w:type="character" w:styleId="affff9">
    <w:name w:val="page number"/>
    <w:autoRedefine/>
    <w:qFormat/>
    <w:rPr>
      <w:rFonts w:ascii="宋体" w:eastAsia="宋体" w:hAnsi="Times New Roman"/>
      <w:sz w:val="18"/>
    </w:rPr>
  </w:style>
  <w:style w:type="character" w:styleId="affffa">
    <w:name w:val="Emphasis"/>
    <w:autoRedefine/>
    <w:uiPriority w:val="20"/>
    <w:qFormat/>
    <w:rPr>
      <w:i/>
      <w:iCs/>
    </w:rPr>
  </w:style>
  <w:style w:type="character" w:styleId="affffb">
    <w:name w:val="Hyperlink"/>
    <w:autoRedefine/>
    <w:uiPriority w:val="99"/>
    <w:qFormat/>
    <w:rPr>
      <w:rFonts w:ascii="宋体" w:eastAsia="宋体" w:hAnsi="Times New Roman"/>
      <w:color w:val="auto"/>
      <w:spacing w:val="0"/>
      <w:w w:val="100"/>
      <w:position w:val="0"/>
      <w:sz w:val="21"/>
      <w:u w:val="none"/>
      <w:vertAlign w:val="baseline"/>
    </w:rPr>
  </w:style>
  <w:style w:type="character" w:styleId="affffc">
    <w:name w:val="footnote reference"/>
    <w:autoRedefine/>
    <w:semiHidden/>
    <w:qFormat/>
    <w:rPr>
      <w:rFonts w:ascii="宋体" w:eastAsia="宋体" w:hAnsi="宋体" w:cs="Times New Roman"/>
      <w:spacing w:val="0"/>
      <w:sz w:val="18"/>
      <w:vertAlign w:val="superscript"/>
    </w:rPr>
  </w:style>
  <w:style w:type="character" w:customStyle="1" w:styleId="10">
    <w:name w:val="标题 1 字符"/>
    <w:link w:val="1"/>
    <w:autoRedefine/>
    <w:qFormat/>
    <w:rPr>
      <w:b/>
      <w:bCs/>
      <w:kern w:val="44"/>
      <w:sz w:val="44"/>
      <w:szCs w:val="44"/>
    </w:rPr>
  </w:style>
  <w:style w:type="character" w:customStyle="1" w:styleId="23">
    <w:name w:val="标题 2 字符"/>
    <w:link w:val="22"/>
    <w:autoRedefine/>
    <w:qFormat/>
    <w:rPr>
      <w:rFonts w:ascii="Arial" w:eastAsia="黑体" w:hAnsi="Arial"/>
      <w:b/>
      <w:bCs/>
      <w:kern w:val="2"/>
      <w:sz w:val="32"/>
      <w:szCs w:val="32"/>
    </w:rPr>
  </w:style>
  <w:style w:type="character" w:customStyle="1" w:styleId="30">
    <w:name w:val="标题 3 字符"/>
    <w:link w:val="3"/>
    <w:autoRedefine/>
    <w:qFormat/>
    <w:rPr>
      <w:b/>
      <w:bCs/>
      <w:kern w:val="2"/>
      <w:sz w:val="32"/>
      <w:szCs w:val="32"/>
    </w:rPr>
  </w:style>
  <w:style w:type="character" w:customStyle="1" w:styleId="40">
    <w:name w:val="标题 4 字符"/>
    <w:link w:val="4"/>
    <w:autoRedefine/>
    <w:qFormat/>
    <w:rPr>
      <w:rFonts w:ascii="Arial" w:eastAsia="黑体" w:hAnsi="Arial"/>
      <w:b/>
      <w:bCs/>
      <w:kern w:val="2"/>
      <w:sz w:val="28"/>
      <w:szCs w:val="28"/>
    </w:rPr>
  </w:style>
  <w:style w:type="character" w:customStyle="1" w:styleId="50">
    <w:name w:val="标题 5 字符"/>
    <w:link w:val="5"/>
    <w:autoRedefine/>
    <w:qFormat/>
    <w:rPr>
      <w:b/>
      <w:bCs/>
      <w:kern w:val="2"/>
      <w:sz w:val="28"/>
      <w:szCs w:val="28"/>
    </w:rPr>
  </w:style>
  <w:style w:type="character" w:customStyle="1" w:styleId="60">
    <w:name w:val="标题 6 字符"/>
    <w:link w:val="6"/>
    <w:autoRedefine/>
    <w:qFormat/>
    <w:rPr>
      <w:rFonts w:ascii="Arial" w:eastAsia="黑体" w:hAnsi="Arial"/>
      <w:b/>
      <w:bCs/>
      <w:kern w:val="2"/>
      <w:sz w:val="24"/>
      <w:szCs w:val="24"/>
    </w:rPr>
  </w:style>
  <w:style w:type="character" w:customStyle="1" w:styleId="70">
    <w:name w:val="标题 7 字符"/>
    <w:link w:val="7"/>
    <w:autoRedefine/>
    <w:qFormat/>
    <w:rPr>
      <w:b/>
      <w:bCs/>
      <w:kern w:val="2"/>
      <w:sz w:val="24"/>
      <w:szCs w:val="24"/>
    </w:rPr>
  </w:style>
  <w:style w:type="character" w:customStyle="1" w:styleId="80">
    <w:name w:val="标题 8 字符"/>
    <w:link w:val="8"/>
    <w:autoRedefine/>
    <w:qFormat/>
    <w:rPr>
      <w:rFonts w:ascii="Arial" w:eastAsia="黑体" w:hAnsi="Arial"/>
      <w:kern w:val="2"/>
      <w:sz w:val="24"/>
      <w:szCs w:val="24"/>
    </w:rPr>
  </w:style>
  <w:style w:type="character" w:customStyle="1" w:styleId="90">
    <w:name w:val="标题 9 字符"/>
    <w:link w:val="9"/>
    <w:autoRedefine/>
    <w:qFormat/>
    <w:rPr>
      <w:rFonts w:ascii="Arial" w:eastAsia="黑体" w:hAnsi="Arial"/>
      <w:kern w:val="2"/>
      <w:sz w:val="21"/>
      <w:szCs w:val="21"/>
    </w:rPr>
  </w:style>
  <w:style w:type="character" w:customStyle="1" w:styleId="affff1">
    <w:name w:val="页眉 字符"/>
    <w:link w:val="affff0"/>
    <w:uiPriority w:val="99"/>
    <w:rsid w:val="002A77E1"/>
    <w:rPr>
      <w:rFonts w:ascii="黑体" w:eastAsia="黑体" w:hAnsi="黑体"/>
      <w:color w:val="FF0000"/>
      <w:kern w:val="2"/>
      <w:sz w:val="21"/>
      <w:szCs w:val="21"/>
    </w:rPr>
  </w:style>
  <w:style w:type="character" w:customStyle="1" w:styleId="affff">
    <w:name w:val="页脚 字符"/>
    <w:link w:val="afffe"/>
    <w:uiPriority w:val="99"/>
    <w:rPr>
      <w:rFonts w:ascii="宋体"/>
      <w:kern w:val="2"/>
      <w:sz w:val="18"/>
      <w:szCs w:val="18"/>
    </w:rPr>
  </w:style>
  <w:style w:type="character" w:customStyle="1" w:styleId="afffd">
    <w:name w:val="批注框文本 字符"/>
    <w:link w:val="afffc"/>
    <w:uiPriority w:val="99"/>
    <w:semiHidden/>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rPr>
      <w:i/>
      <w:iCs/>
      <w:color w:val="000000"/>
      <w:kern w:val="2"/>
      <w:sz w:val="21"/>
      <w:szCs w:val="21"/>
    </w:rPr>
  </w:style>
  <w:style w:type="character" w:customStyle="1" w:styleId="affff6">
    <w:name w:val="标题 字符"/>
    <w:link w:val="affff5"/>
    <w:rPr>
      <w:rFonts w:ascii="Arial" w:hAnsi="Arial" w:cs="Arial"/>
      <w:b/>
      <w:bCs/>
      <w:kern w:val="2"/>
      <w:sz w:val="32"/>
      <w:szCs w:val="32"/>
    </w:rPr>
  </w:style>
  <w:style w:type="paragraph" w:customStyle="1" w:styleId="afffff">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pPr>
      <w:ind w:left="198"/>
    </w:pPr>
    <w:rPr>
      <w:rFonts w:ascii="宋体" w:hAnsi="Times New Roman"/>
      <w:sz w:val="18"/>
    </w:rPr>
  </w:style>
  <w:style w:type="paragraph" w:customStyle="1" w:styleId="afffff2">
    <w:name w:val="标准文件_页脚奇数页"/>
    <w:pPr>
      <w:ind w:right="227"/>
      <w:jc w:val="right"/>
    </w:pPr>
    <w:rPr>
      <w:rFonts w:ascii="宋体" w:hAnsi="Times New Roman"/>
      <w:sz w:val="18"/>
    </w:rPr>
  </w:style>
  <w:style w:type="paragraph" w:customStyle="1" w:styleId="afffff3">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f4">
    <w:name w:val="标准文件_标准正文"/>
    <w:basedOn w:val="afff5"/>
    <w:next w:val="afffff5"/>
    <w:pPr>
      <w:snapToGrid w:val="0"/>
      <w:ind w:firstLineChars="200" w:firstLine="200"/>
    </w:pPr>
    <w:rPr>
      <w:kern w:val="0"/>
    </w:rPr>
  </w:style>
  <w:style w:type="paragraph" w:customStyle="1" w:styleId="afffff5">
    <w:name w:val="标准文件_段"/>
    <w:link w:val="Char"/>
    <w:pPr>
      <w:autoSpaceDE w:val="0"/>
      <w:autoSpaceDN w:val="0"/>
      <w:ind w:firstLineChars="200" w:firstLine="200"/>
      <w:jc w:val="both"/>
    </w:pPr>
    <w:rPr>
      <w:rFonts w:ascii="宋体" w:hAnsi="Times New Roman"/>
      <w:sz w:val="21"/>
    </w:rPr>
  </w:style>
  <w:style w:type="paragraph" w:customStyle="1" w:styleId="afffff6">
    <w:name w:val="标准文件_版本"/>
    <w:basedOn w:val="afffff4"/>
    <w:pPr>
      <w:adjustRightInd/>
      <w:snapToGrid/>
      <w:ind w:firstLineChars="0" w:firstLine="0"/>
    </w:pPr>
    <w:rPr>
      <w:rFonts w:ascii="宋体" w:hAnsi="宋体"/>
      <w:kern w:val="2"/>
    </w:rPr>
  </w:style>
  <w:style w:type="paragraph" w:customStyle="1" w:styleId="afffff7">
    <w:name w:val="标准文件_标准部门"/>
    <w:basedOn w:val="afff5"/>
    <w:pPr>
      <w:jc w:val="center"/>
    </w:pPr>
    <w:rPr>
      <w:rFonts w:ascii="黑体" w:eastAsia="黑体"/>
      <w:kern w:val="0"/>
      <w:sz w:val="44"/>
    </w:rPr>
  </w:style>
  <w:style w:type="paragraph" w:customStyle="1" w:styleId="afffff8">
    <w:name w:val="标准文件_标准代替"/>
    <w:basedOn w:val="afff5"/>
    <w:next w:val="afff5"/>
    <w:pPr>
      <w:spacing w:line="310" w:lineRule="exact"/>
      <w:jc w:val="right"/>
    </w:pPr>
    <w:rPr>
      <w:rFonts w:ascii="宋体" w:hAnsi="宋体"/>
      <w:kern w:val="0"/>
    </w:rPr>
  </w:style>
  <w:style w:type="paragraph" w:customStyle="1" w:styleId="afffff9">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pPr>
      <w:jc w:val="left"/>
    </w:pPr>
  </w:style>
  <w:style w:type="paragraph" w:customStyle="1" w:styleId="afffffc">
    <w:name w:val="标准文件_参考文献标题"/>
    <w:basedOn w:val="afff5"/>
    <w:next w:val="afff5"/>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f5"/>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rPr>
      <w:rFonts w:ascii="黑体" w:eastAsia="黑体"/>
      <w:spacing w:val="0"/>
      <w:w w:val="100"/>
      <w:position w:val="3"/>
      <w:sz w:val="28"/>
    </w:rPr>
  </w:style>
  <w:style w:type="paragraph" w:customStyle="1" w:styleId="ad">
    <w:name w:val="标准文件_方框数字列项"/>
    <w:basedOn w:val="afffff5"/>
    <w:pPr>
      <w:numPr>
        <w:numId w:val="3"/>
      </w:numPr>
      <w:ind w:firstLineChars="0" w:firstLine="0"/>
    </w:pPr>
  </w:style>
  <w:style w:type="paragraph" w:customStyle="1" w:styleId="afffffe">
    <w:name w:val="标准文件_封面标准编号"/>
    <w:basedOn w:val="afff5"/>
    <w:next w:val="afffff8"/>
    <w:pPr>
      <w:spacing w:line="310" w:lineRule="exact"/>
      <w:jc w:val="right"/>
    </w:pPr>
    <w:rPr>
      <w:rFonts w:ascii="黑体" w:eastAsia="黑体"/>
      <w:kern w:val="0"/>
      <w:sz w:val="28"/>
    </w:rPr>
  </w:style>
  <w:style w:type="paragraph" w:customStyle="1" w:styleId="affffff">
    <w:name w:val="标准文件_封面标准分类号"/>
    <w:basedOn w:val="afff5"/>
    <w:rPr>
      <w:rFonts w:ascii="黑体" w:eastAsia="黑体"/>
      <w:b/>
      <w:kern w:val="0"/>
      <w:sz w:val="28"/>
    </w:rPr>
  </w:style>
  <w:style w:type="paragraph" w:customStyle="1" w:styleId="affffff0">
    <w:name w:val="标准文件_封面标准名称"/>
    <w:basedOn w:val="afff5"/>
    <w:pPr>
      <w:spacing w:line="240" w:lineRule="auto"/>
      <w:jc w:val="center"/>
    </w:pPr>
    <w:rPr>
      <w:rFonts w:ascii="黑体" w:eastAsia="黑体"/>
      <w:kern w:val="0"/>
      <w:sz w:val="52"/>
    </w:rPr>
  </w:style>
  <w:style w:type="paragraph" w:customStyle="1" w:styleId="affffff1">
    <w:name w:val="标准文件_封面标准英文名称"/>
    <w:basedOn w:val="afff5"/>
    <w:pPr>
      <w:spacing w:line="240" w:lineRule="auto"/>
      <w:jc w:val="center"/>
    </w:pPr>
    <w:rPr>
      <w:rFonts w:ascii="黑体" w:eastAsia="黑体"/>
      <w:b/>
      <w:sz w:val="28"/>
    </w:rPr>
  </w:style>
  <w:style w:type="paragraph" w:customStyle="1" w:styleId="affffff2">
    <w:name w:val="标准文件_封面发布日期"/>
    <w:basedOn w:val="afff5"/>
    <w:pPr>
      <w:spacing w:line="310" w:lineRule="exact"/>
    </w:pPr>
    <w:rPr>
      <w:rFonts w:ascii="黑体" w:eastAsia="黑体"/>
      <w:kern w:val="0"/>
      <w:sz w:val="28"/>
    </w:rPr>
  </w:style>
  <w:style w:type="paragraph" w:customStyle="1" w:styleId="affffff3">
    <w:name w:val="标准文件_封面密级"/>
    <w:basedOn w:val="afff5"/>
    <w:rPr>
      <w:rFonts w:eastAsia="黑体"/>
      <w:sz w:val="32"/>
    </w:rPr>
  </w:style>
  <w:style w:type="paragraph" w:customStyle="1" w:styleId="affffff4">
    <w:name w:val="标准文件_封面实施日期"/>
    <w:basedOn w:val="afff5"/>
    <w:pPr>
      <w:spacing w:line="310" w:lineRule="exact"/>
      <w:jc w:val="right"/>
    </w:pPr>
    <w:rPr>
      <w:rFonts w:ascii="黑体" w:eastAsia="黑体"/>
      <w:sz w:val="28"/>
    </w:rPr>
  </w:style>
  <w:style w:type="paragraph" w:customStyle="1" w:styleId="affffff5">
    <w:name w:val="标准文件_封面抬头"/>
    <w:basedOn w:val="afffff5"/>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autoRedefine/>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autoRedefin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autoRedefin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autoRedefin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autoRedefin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autoRedefine/>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rPr>
      <w:kern w:val="2"/>
      <w:sz w:val="21"/>
      <w:szCs w:val="21"/>
    </w:rPr>
  </w:style>
  <w:style w:type="paragraph" w:customStyle="1" w:styleId="affffff7">
    <w:name w:val="标准文件_附录章标题"/>
    <w:next w:val="afffff5"/>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pPr>
      <w:spacing w:line="460" w:lineRule="exact"/>
      <w:ind w:left="0" w:firstLine="0"/>
    </w:pPr>
  </w:style>
  <w:style w:type="paragraph" w:customStyle="1" w:styleId="affffffa">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5"/>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rPr>
      <w:rFonts w:ascii="宋体"/>
      <w:kern w:val="2"/>
      <w:sz w:val="18"/>
      <w:szCs w:val="18"/>
    </w:rPr>
  </w:style>
  <w:style w:type="paragraph" w:customStyle="1" w:styleId="affffffc">
    <w:name w:val="标准文件_条文脚注"/>
    <w:basedOn w:val="affff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5"/>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pPr>
      <w:numPr>
        <w:ilvl w:val="2"/>
      </w:numPr>
      <w:spacing w:beforeLines="50" w:before="50" w:afterLines="50" w:after="50"/>
      <w:outlineLvl w:val="1"/>
    </w:pPr>
  </w:style>
  <w:style w:type="paragraph" w:customStyle="1" w:styleId="affffffe">
    <w:name w:val="标准文件_一致程度"/>
    <w:basedOn w:val="afff5"/>
    <w:pPr>
      <w:spacing w:line="440" w:lineRule="exact"/>
      <w:jc w:val="center"/>
    </w:pPr>
    <w:rPr>
      <w:sz w:val="28"/>
    </w:rPr>
  </w:style>
  <w:style w:type="paragraph" w:customStyle="1" w:styleId="afffffff">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pPr>
      <w:tabs>
        <w:tab w:val="center" w:pos="4678"/>
        <w:tab w:val="right" w:leader="middleDot" w:pos="9356"/>
      </w:tabs>
      <w:spacing w:line="240" w:lineRule="auto"/>
    </w:pPr>
    <w:rPr>
      <w:rFonts w:ascii="宋体" w:hAnsi="宋体"/>
    </w:rPr>
  </w:style>
  <w:style w:type="paragraph" w:customStyle="1" w:styleId="afd">
    <w:name w:val="标准文件_正文图标题"/>
    <w:next w:val="afffff5"/>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pPr>
      <w:numPr>
        <w:numId w:val="18"/>
      </w:numPr>
      <w:jc w:val="center"/>
    </w:pPr>
    <w:rPr>
      <w:rFonts w:ascii="黑体" w:eastAsia="黑体" w:hAnsi="Times New Roman"/>
      <w:sz w:val="21"/>
    </w:rPr>
  </w:style>
  <w:style w:type="paragraph" w:customStyle="1" w:styleId="afb">
    <w:name w:val="标准文件_正文英文图标题"/>
    <w:next w:val="afffff5"/>
    <w:pPr>
      <w:numPr>
        <w:numId w:val="19"/>
      </w:numPr>
      <w:jc w:val="center"/>
    </w:pPr>
    <w:rPr>
      <w:rFonts w:ascii="黑体" w:eastAsia="黑体" w:hAnsi="Times New Roman"/>
      <w:sz w:val="21"/>
    </w:rPr>
  </w:style>
  <w:style w:type="paragraph" w:customStyle="1" w:styleId="af7">
    <w:name w:val="标准文件_编号列项（三级）"/>
    <w:pPr>
      <w:numPr>
        <w:ilvl w:val="2"/>
        <w:numId w:val="13"/>
      </w:numPr>
      <w:tabs>
        <w:tab w:val="left" w:pos="851"/>
      </w:tabs>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pPr>
      <w:spacing w:before="180" w:line="180" w:lineRule="exact"/>
      <w:jc w:val="center"/>
    </w:pPr>
    <w:rPr>
      <w:rFonts w:ascii="宋体" w:hAnsi="Times New Roman"/>
      <w:sz w:val="21"/>
    </w:rPr>
  </w:style>
  <w:style w:type="paragraph" w:customStyle="1" w:styleId="afffffff7">
    <w:name w:val="封面标准文稿类别"/>
    <w:pPr>
      <w:spacing w:before="440" w:line="400" w:lineRule="exact"/>
      <w:jc w:val="center"/>
    </w:pPr>
    <w:rPr>
      <w:rFonts w:ascii="宋体" w:hAnsi="Times New Roman"/>
      <w:sz w:val="24"/>
    </w:rPr>
  </w:style>
  <w:style w:type="paragraph" w:customStyle="1" w:styleId="afffffff8">
    <w:name w:val="封面标准英文名称"/>
    <w:pPr>
      <w:widowControl w:val="0"/>
      <w:spacing w:line="360" w:lineRule="exact"/>
      <w:jc w:val="center"/>
    </w:pPr>
    <w:rPr>
      <w:rFonts w:ascii="Times New Roman" w:hAnsi="Times New Roman"/>
      <w:sz w:val="28"/>
    </w:rPr>
  </w:style>
  <w:style w:type="paragraph" w:customStyle="1" w:styleId="afffffff9">
    <w:name w:val="封面一致性程度标识"/>
    <w:pPr>
      <w:spacing w:before="440" w:line="440" w:lineRule="exact"/>
      <w:jc w:val="center"/>
    </w:pPr>
    <w:rPr>
      <w:rFonts w:ascii="Times New Roman" w:hAnsi="Times New Roman"/>
      <w:sz w:val="28"/>
    </w:rPr>
  </w:style>
  <w:style w:type="paragraph" w:customStyle="1" w:styleId="afffffffa">
    <w:name w:val="封面正文"/>
    <w:pPr>
      <w:jc w:val="both"/>
    </w:pPr>
    <w:rPr>
      <w:rFonts w:ascii="Times New Roman" w:hAnsi="Times New Roman"/>
    </w:rPr>
  </w:style>
  <w:style w:type="paragraph" w:customStyle="1" w:styleId="afffffffb">
    <w:name w:val="附录二级无标题条"/>
    <w:basedOn w:val="afff5"/>
    <w:next w:val="afffff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rPr>
      <w:rFonts w:ascii="Arial" w:eastAsia="宋体" w:hAnsi="Arial" w:cs="Arial"/>
      <w:color w:val="auto"/>
      <w:spacing w:val="0"/>
      <w:sz w:val="20"/>
    </w:rPr>
  </w:style>
  <w:style w:type="character" w:customStyle="1" w:styleId="affffffff3">
    <w:name w:val="个人撰写风格"/>
    <w:rPr>
      <w:rFonts w:ascii="Arial" w:eastAsia="宋体" w:hAnsi="Arial" w:cs="Arial"/>
      <w:color w:val="auto"/>
      <w:spacing w:val="0"/>
      <w:sz w:val="20"/>
    </w:rPr>
  </w:style>
  <w:style w:type="paragraph" w:customStyle="1" w:styleId="affffffff4">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5">
    <w:name w:val="列项·"/>
    <w:basedOn w:val="afffff5"/>
    <w:pPr>
      <w:tabs>
        <w:tab w:val="left" w:pos="840"/>
      </w:tabs>
    </w:pPr>
  </w:style>
  <w:style w:type="paragraph" w:customStyle="1" w:styleId="affffffff6">
    <w:name w:val="目次、索引正文"/>
    <w:pPr>
      <w:spacing w:line="320" w:lineRule="exact"/>
      <w:jc w:val="both"/>
    </w:pPr>
    <w:rPr>
      <w:rFonts w:ascii="宋体" w:hAnsi="Times New Roman"/>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0">
    <w:name w:val="目录 31"/>
    <w:basedOn w:val="afff5"/>
    <w:next w:val="afff5"/>
    <w:autoRedefine/>
    <w:semiHidden/>
    <w:pPr>
      <w:spacing w:line="240" w:lineRule="auto"/>
    </w:pPr>
    <w:rPr>
      <w:rFonts w:ascii="宋体" w:hAnsi="宋体"/>
      <w:iCs/>
    </w:rPr>
  </w:style>
  <w:style w:type="paragraph" w:customStyle="1" w:styleId="410">
    <w:name w:val="目录 41"/>
    <w:basedOn w:val="afff5"/>
    <w:next w:val="afff5"/>
    <w:autoRedefine/>
    <w:semiHidden/>
    <w:pPr>
      <w:adjustRightInd/>
      <w:spacing w:line="240" w:lineRule="auto"/>
      <w:jc w:val="left"/>
    </w:pPr>
  </w:style>
  <w:style w:type="paragraph" w:customStyle="1" w:styleId="510">
    <w:name w:val="目录 51"/>
    <w:basedOn w:val="afff5"/>
    <w:next w:val="afff5"/>
    <w:autoRedefine/>
    <w:semiHidden/>
    <w:pPr>
      <w:spacing w:line="240" w:lineRule="auto"/>
    </w:pPr>
    <w:rPr>
      <w:rFonts w:ascii="宋体" w:hAnsi="宋体"/>
    </w:rPr>
  </w:style>
  <w:style w:type="paragraph" w:customStyle="1" w:styleId="610">
    <w:name w:val="目录 61"/>
    <w:basedOn w:val="afff5"/>
    <w:next w:val="afff5"/>
    <w:autoRedefine/>
    <w:semiHidden/>
    <w:pPr>
      <w:adjustRightInd/>
      <w:spacing w:line="240" w:lineRule="auto"/>
      <w:jc w:val="left"/>
    </w:pPr>
  </w:style>
  <w:style w:type="paragraph" w:customStyle="1" w:styleId="710">
    <w:name w:val="目录 71"/>
    <w:basedOn w:val="610"/>
    <w:autoRedefine/>
    <w:semiHidden/>
    <w:pPr>
      <w:ind w:left="1260"/>
    </w:pPr>
  </w:style>
  <w:style w:type="paragraph" w:customStyle="1" w:styleId="81">
    <w:name w:val="目录 81"/>
    <w:basedOn w:val="710"/>
    <w:autoRedefine/>
    <w:semiHidden/>
    <w:pPr>
      <w:ind w:left="1470"/>
    </w:pPr>
  </w:style>
  <w:style w:type="paragraph" w:customStyle="1" w:styleId="91">
    <w:name w:val="目录 91"/>
    <w:basedOn w:val="81"/>
    <w:autoRedefine/>
    <w:semiHidden/>
    <w:pPr>
      <w:ind w:left="1680"/>
    </w:pPr>
  </w:style>
  <w:style w:type="paragraph" w:customStyle="1" w:styleId="affffffff7">
    <w:name w:val="其他标准称谓"/>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pPr>
      <w:numPr>
        <w:numId w:val="23"/>
      </w:numPr>
      <w:ind w:firstLineChars="0" w:firstLine="0"/>
    </w:pPr>
    <w:rPr>
      <w:rFonts w:ascii="Times New Roman" w:cs="Arial"/>
      <w:szCs w:val="28"/>
    </w:rPr>
  </w:style>
  <w:style w:type="paragraph" w:customStyle="1" w:styleId="ae">
    <w:name w:val="标准文件_小写罗马数字编号列项"/>
    <w:basedOn w:val="afffff5"/>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pPr>
      <w:framePr w:w="3997" w:h="471" w:hRule="exact" w:hSpace="0" w:vSpace="181" w:wrap="around" w:vAnchor="page" w:hAnchor="page" w:x="1419" w:y="14097"/>
    </w:pPr>
  </w:style>
  <w:style w:type="paragraph" w:customStyle="1" w:styleId="affffffffff1">
    <w:name w:val="其他实施日期"/>
    <w:basedOn w:val="affffffff9"/>
    <w:autoRedefine/>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9">
    <w:name w:val="发布"/>
    <w:basedOn w:val="afff6"/>
    <w:rPr>
      <w:rFonts w:ascii="黑体" w:eastAsia="黑体"/>
      <w:spacing w:val="85"/>
      <w:w w:val="100"/>
      <w:position w:val="3"/>
      <w:sz w:val="28"/>
      <w:szCs w:val="28"/>
    </w:rPr>
  </w:style>
  <w:style w:type="paragraph" w:styleId="afffffffffffa">
    <w:name w:val="Normal (Web)"/>
    <w:basedOn w:val="afff5"/>
    <w:uiPriority w:val="99"/>
    <w:semiHidden/>
    <w:unhideWhenUsed/>
    <w:rsid w:val="006F33E8"/>
    <w:rPr>
      <w:rFonts w:ascii="Times New Roman" w:hAnsi="Times New Roman"/>
      <w:sz w:val="24"/>
      <w:szCs w:val="24"/>
    </w:rPr>
  </w:style>
  <w:style w:type="paragraph" w:styleId="afffffffffffb">
    <w:name w:val="List Paragraph"/>
    <w:basedOn w:val="afff5"/>
    <w:uiPriority w:val="99"/>
    <w:rsid w:val="00C148E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3.jpe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0FED2EB1C34830A136C1E76CBEC9DC"/>
        <w:category>
          <w:name w:val="常规"/>
          <w:gallery w:val="placeholder"/>
        </w:category>
        <w:types>
          <w:type w:val="bbPlcHdr"/>
        </w:types>
        <w:behaviors>
          <w:behavior w:val="content"/>
        </w:behaviors>
        <w:guid w:val="{EA35AEED-65DD-43DD-810F-AF1AF58F44E1}"/>
      </w:docPartPr>
      <w:docPartBody>
        <w:p w:rsidR="007A0212" w:rsidRDefault="000C20D8">
          <w:pPr>
            <w:pStyle w:val="D30FED2EB1C34830A136C1E76CBEC9DC"/>
          </w:pPr>
          <w:r>
            <w:rPr>
              <w:rStyle w:val="a3"/>
              <w:rFonts w:hint="eastAsia"/>
            </w:rPr>
            <w:t>单击或点击此处输入文字。</w:t>
          </w:r>
        </w:p>
      </w:docPartBody>
    </w:docPart>
    <w:docPart>
      <w:docPartPr>
        <w:name w:val="BB49C4ED6B6F4B98BC5EF638568CDEDC"/>
        <w:category>
          <w:name w:val="常规"/>
          <w:gallery w:val="placeholder"/>
        </w:category>
        <w:types>
          <w:type w:val="bbPlcHdr"/>
        </w:types>
        <w:behaviors>
          <w:behavior w:val="content"/>
        </w:behaviors>
        <w:guid w:val="{8C6468D2-96C2-4857-BA74-E8323D4B95DD}"/>
      </w:docPartPr>
      <w:docPartBody>
        <w:p w:rsidR="007A0212" w:rsidRDefault="000C20D8">
          <w:pPr>
            <w:pStyle w:val="BB49C4ED6B6F4B98BC5EF638568CDEDC"/>
          </w:pPr>
          <w:r>
            <w:rPr>
              <w:rStyle w:val="a3"/>
              <w:rFonts w:hint="eastAsia"/>
            </w:rPr>
            <w:t>选择一项。</w:t>
          </w:r>
        </w:p>
      </w:docPartBody>
    </w:docPart>
    <w:docPart>
      <w:docPartPr>
        <w:name w:val="FC53C091A20B4397816B12259A500C79"/>
        <w:category>
          <w:name w:val="常规"/>
          <w:gallery w:val="placeholder"/>
        </w:category>
        <w:types>
          <w:type w:val="bbPlcHdr"/>
        </w:types>
        <w:behaviors>
          <w:behavior w:val="content"/>
        </w:behaviors>
        <w:guid w:val="{3B44A49E-CF0B-498B-AAC4-183D8E7C0855}"/>
      </w:docPartPr>
      <w:docPartBody>
        <w:p w:rsidR="007A0212" w:rsidRDefault="000C20D8">
          <w:pPr>
            <w:pStyle w:val="FC53C091A20B4397816B12259A500C7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5C5"/>
    <w:rsid w:val="00024A41"/>
    <w:rsid w:val="000C20D8"/>
    <w:rsid w:val="000F33F3"/>
    <w:rsid w:val="0011140A"/>
    <w:rsid w:val="001D75C5"/>
    <w:rsid w:val="00296E1E"/>
    <w:rsid w:val="00350B6D"/>
    <w:rsid w:val="003951E6"/>
    <w:rsid w:val="004F4F00"/>
    <w:rsid w:val="00576528"/>
    <w:rsid w:val="00626FC1"/>
    <w:rsid w:val="006C3D93"/>
    <w:rsid w:val="007A0212"/>
    <w:rsid w:val="00AC1C7F"/>
    <w:rsid w:val="00BD6C00"/>
    <w:rsid w:val="00DC5518"/>
    <w:rsid w:val="00E00D47"/>
    <w:rsid w:val="00F13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D30FED2EB1C34830A136C1E76CBEC9DC">
    <w:name w:val="D30FED2EB1C34830A136C1E76CBEC9DC"/>
    <w:pPr>
      <w:widowControl w:val="0"/>
      <w:jc w:val="both"/>
    </w:pPr>
    <w:rPr>
      <w:kern w:val="2"/>
      <w:sz w:val="21"/>
      <w:szCs w:val="22"/>
    </w:rPr>
  </w:style>
  <w:style w:type="paragraph" w:customStyle="1" w:styleId="BB49C4ED6B6F4B98BC5EF638568CDEDC">
    <w:name w:val="BB49C4ED6B6F4B98BC5EF638568CDEDC"/>
    <w:pPr>
      <w:widowControl w:val="0"/>
      <w:jc w:val="both"/>
    </w:pPr>
    <w:rPr>
      <w:kern w:val="2"/>
      <w:sz w:val="21"/>
      <w:szCs w:val="22"/>
    </w:rPr>
  </w:style>
  <w:style w:type="paragraph" w:customStyle="1" w:styleId="FC53C091A20B4397816B12259A500C79">
    <w:name w:val="FC53C091A20B4397816B12259A500C79"/>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299F4DF-F4A4-4362-9749-CF5985CFD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732</TotalTime>
  <Pages>1</Pages>
  <Words>769</Words>
  <Characters>4384</Characters>
  <Application>Microsoft Office Word</Application>
  <DocSecurity>0</DocSecurity>
  <Lines>36</Lines>
  <Paragraphs>10</Paragraphs>
  <ScaleCrop>false</ScaleCrop>
  <Company>PCMI</Company>
  <LinksUpToDate>false</LinksUpToDate>
  <CharactersWithSpaces>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190</cp:revision>
  <cp:lastPrinted>2024-05-15T07:18:00Z</cp:lastPrinted>
  <dcterms:created xsi:type="dcterms:W3CDTF">2024-02-02T03:28:00Z</dcterms:created>
  <dcterms:modified xsi:type="dcterms:W3CDTF">2024-05-15T07:18:00Z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2052-12.1.0.16309</vt:lpwstr>
  </property>
  <property fmtid="{D5CDD505-2E9C-101B-9397-08002B2CF9AE}" pid="16" name="ICV">
    <vt:lpwstr>0AB1031A44DC43B1856D01E9E6DD3EDE_12</vt:lpwstr>
  </property>
</Properties>
</file>