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ffff7"/>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DE2ED1" w:rsidRPr="00361F02" w14:paraId="42AC245D" w14:textId="77777777">
        <w:tc>
          <w:tcPr>
            <w:tcW w:w="509" w:type="dxa"/>
          </w:tcPr>
          <w:p w14:paraId="2222E186" w14:textId="77777777" w:rsidR="00DE2ED1" w:rsidRPr="00361F02" w:rsidRDefault="0059637E">
            <w:pPr>
              <w:pStyle w:val="affff0"/>
              <w:framePr w:wrap="notBeside" w:vAnchor="page" w:hAnchor="page" w:x="1372" w:y="568"/>
              <w:tabs>
                <w:tab w:val="clear" w:pos="4153"/>
                <w:tab w:val="clear" w:pos="8306"/>
              </w:tabs>
              <w:spacing w:line="240" w:lineRule="auto"/>
              <w:jc w:val="left"/>
              <w:rPr>
                <w:rFonts w:ascii="黑体" w:eastAsia="黑体" w:hAnsi="黑体"/>
                <w:sz w:val="21"/>
                <w:szCs w:val="21"/>
              </w:rPr>
            </w:pPr>
            <w:r w:rsidRPr="00361F02">
              <w:rPr>
                <w:rFonts w:ascii="Times New Roman" w:eastAsia="黑体" w:hAnsi="Times New Roman"/>
                <w:sz w:val="21"/>
                <w:szCs w:val="21"/>
              </w:rPr>
              <w:t>ICS</w:t>
            </w:r>
            <w:r w:rsidRPr="00361F02">
              <w:rPr>
                <w:rFonts w:ascii="黑体" w:eastAsia="黑体" w:hAnsi="黑体"/>
                <w:sz w:val="21"/>
                <w:szCs w:val="21"/>
              </w:rPr>
              <w:t xml:space="preserve">  </w:t>
            </w:r>
          </w:p>
        </w:tc>
        <w:tc>
          <w:tcPr>
            <w:tcW w:w="8855" w:type="dxa"/>
          </w:tcPr>
          <w:p w14:paraId="2F3295DE" w14:textId="77777777" w:rsidR="00DE2ED1" w:rsidRPr="00361F02" w:rsidRDefault="0059637E">
            <w:pPr>
              <w:pStyle w:val="affff0"/>
              <w:framePr w:wrap="notBeside" w:vAnchor="page" w:hAnchor="page" w:x="1372" w:y="568"/>
              <w:tabs>
                <w:tab w:val="clear" w:pos="4153"/>
                <w:tab w:val="clear" w:pos="8306"/>
              </w:tabs>
              <w:spacing w:line="240" w:lineRule="auto"/>
              <w:jc w:val="both"/>
              <w:rPr>
                <w:rFonts w:ascii="黑体" w:eastAsia="黑体" w:hAnsi="黑体"/>
                <w:sz w:val="21"/>
                <w:szCs w:val="21"/>
              </w:rPr>
            </w:pPr>
            <w:r w:rsidRPr="00361F02">
              <w:rPr>
                <w:rFonts w:ascii="黑体" w:eastAsia="黑体" w:hAnsi="黑体"/>
                <w:sz w:val="21"/>
                <w:szCs w:val="21"/>
              </w:rPr>
              <w:fldChar w:fldCharType="begin">
                <w:ffData>
                  <w:name w:val="ICS"/>
                  <w:enabled/>
                  <w:calcOnExit w:val="0"/>
                  <w:textInput>
                    <w:default w:val="点击此处添加ICS号"/>
                  </w:textInput>
                </w:ffData>
              </w:fldChar>
            </w:r>
            <w:bookmarkStart w:id="0" w:name="ICS"/>
            <w:r w:rsidRPr="00361F02">
              <w:rPr>
                <w:rFonts w:ascii="黑体" w:eastAsia="黑体" w:hAnsi="黑体"/>
                <w:sz w:val="21"/>
                <w:szCs w:val="21"/>
              </w:rPr>
              <w:instrText xml:space="preserve"> FORMTEXT </w:instrText>
            </w:r>
            <w:r w:rsidRPr="00361F02">
              <w:rPr>
                <w:rFonts w:ascii="黑体" w:eastAsia="黑体" w:hAnsi="黑体"/>
                <w:sz w:val="21"/>
                <w:szCs w:val="21"/>
              </w:rPr>
            </w:r>
            <w:r w:rsidRPr="00361F02">
              <w:rPr>
                <w:rFonts w:ascii="黑体" w:eastAsia="黑体" w:hAnsi="黑体"/>
                <w:sz w:val="21"/>
                <w:szCs w:val="21"/>
              </w:rPr>
              <w:fldChar w:fldCharType="separate"/>
            </w:r>
            <w:r w:rsidRPr="00361F02">
              <w:rPr>
                <w:rFonts w:ascii="黑体" w:eastAsia="黑体" w:hAnsi="黑体"/>
                <w:sz w:val="21"/>
                <w:szCs w:val="21"/>
              </w:rPr>
              <w:t>65.020.30</w:t>
            </w:r>
            <w:r w:rsidRPr="00361F02">
              <w:rPr>
                <w:rFonts w:ascii="黑体" w:eastAsia="黑体" w:hAnsi="黑体"/>
                <w:sz w:val="21"/>
                <w:szCs w:val="21"/>
              </w:rPr>
              <w:fldChar w:fldCharType="end"/>
            </w:r>
            <w:bookmarkEnd w:id="0"/>
          </w:p>
        </w:tc>
      </w:tr>
      <w:tr w:rsidR="00DE2ED1" w:rsidRPr="00361F02" w14:paraId="18CDEB99" w14:textId="77777777">
        <w:tc>
          <w:tcPr>
            <w:tcW w:w="509" w:type="dxa"/>
          </w:tcPr>
          <w:p w14:paraId="60FBDEE5" w14:textId="77777777" w:rsidR="00DE2ED1" w:rsidRPr="00361F02" w:rsidRDefault="0059637E">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361F02">
              <w:rPr>
                <w:rFonts w:ascii="Times New Roman" w:eastAsia="黑体" w:hAnsi="Times New Roman"/>
                <w:sz w:val="21"/>
                <w:szCs w:val="21"/>
              </w:rPr>
              <w:t xml:space="preserve">CCS </w:t>
            </w:r>
            <w:r w:rsidRPr="00361F02">
              <w:rPr>
                <w:rFonts w:ascii="黑体" w:eastAsia="黑体" w:hAnsi="黑体"/>
                <w:sz w:val="21"/>
                <w:szCs w:val="21"/>
              </w:rPr>
              <w:t xml:space="preserve"> </w:t>
            </w:r>
          </w:p>
        </w:tc>
        <w:tc>
          <w:tcPr>
            <w:tcW w:w="8855" w:type="dxa"/>
          </w:tcPr>
          <w:tbl>
            <w:tblPr>
              <w:tblStyle w:val="affff7"/>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DE2ED1" w:rsidRPr="00361F02" w14:paraId="3B41B7A4" w14:textId="77777777">
              <w:trPr>
                <w:trHeight w:hRule="exact" w:val="1021"/>
              </w:trPr>
              <w:tc>
                <w:tcPr>
                  <w:tcW w:w="9242" w:type="dxa"/>
                  <w:vAlign w:val="center"/>
                </w:tcPr>
                <w:p w14:paraId="39A2F299" w14:textId="77777777" w:rsidR="00DE2ED1" w:rsidRPr="00361F02" w:rsidRDefault="0059637E" w:rsidP="00AA41D4">
                  <w:pPr>
                    <w:pStyle w:val="afffff"/>
                    <w:framePr w:w="0" w:hRule="auto" w:wrap="auto" w:hAnchor="text" w:xAlign="left" w:yAlign="inline" w:anchorLock="0"/>
                    <w:ind w:left="420" w:right="624"/>
                    <w:rPr>
                      <w:rFonts w:ascii="宋体" w:hAnsi="宋体"/>
                      <w:sz w:val="28"/>
                      <w:szCs w:val="28"/>
                    </w:rPr>
                  </w:pPr>
                  <w:r w:rsidRPr="00361F02">
                    <w:rPr>
                      <w:noProof/>
                    </w:rPr>
                    <w:drawing>
                      <wp:inline distT="0" distB="0" distL="0" distR="0" wp14:anchorId="318DBC86" wp14:editId="25862CE2">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sidRPr="00361F02">
                    <w:rPr>
                      <w:noProof/>
                    </w:rPr>
                    <w:drawing>
                      <wp:inline distT="0" distB="0" distL="0" distR="0" wp14:anchorId="2774A987" wp14:editId="41986833">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sidRPr="00361F02">
                    <w:rPr>
                      <w:sz w:val="21"/>
                      <w:szCs w:val="21"/>
                    </w:rPr>
                    <w:t xml:space="preserve"> </w:t>
                  </w:r>
                  <w:r w:rsidRPr="00361F02">
                    <w:fldChar w:fldCharType="begin">
                      <w:ffData>
                        <w:name w:val="c1"/>
                        <w:enabled/>
                        <w:calcOnExit w:val="0"/>
                        <w:textInput>
                          <w:maxLength w:val="7"/>
                        </w:textInput>
                      </w:ffData>
                    </w:fldChar>
                  </w:r>
                  <w:bookmarkStart w:id="1" w:name="c1"/>
                  <w:r w:rsidRPr="00361F02">
                    <w:instrText xml:space="preserve"> FORMTEXT </w:instrText>
                  </w:r>
                  <w:r w:rsidRPr="00361F02">
                    <w:fldChar w:fldCharType="separate"/>
                  </w:r>
                  <w:r w:rsidRPr="00361F02">
                    <w:t>GXAS</w:t>
                  </w:r>
                  <w:r w:rsidRPr="00361F02">
                    <w:fldChar w:fldCharType="end"/>
                  </w:r>
                  <w:bookmarkEnd w:id="1"/>
                </w:p>
              </w:tc>
            </w:tr>
          </w:tbl>
          <w:p w14:paraId="632EE32C" w14:textId="77777777" w:rsidR="00DE2ED1" w:rsidRPr="00361F02" w:rsidRDefault="0059637E">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361F02">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Pr="00361F02">
              <w:rPr>
                <w:rFonts w:ascii="黑体" w:eastAsia="黑体" w:hAnsi="黑体"/>
                <w:sz w:val="21"/>
                <w:szCs w:val="21"/>
              </w:rPr>
              <w:instrText xml:space="preserve"> FORMTEXT </w:instrText>
            </w:r>
            <w:r w:rsidRPr="00361F02">
              <w:rPr>
                <w:rFonts w:ascii="黑体" w:eastAsia="黑体" w:hAnsi="黑体"/>
                <w:sz w:val="21"/>
                <w:szCs w:val="21"/>
              </w:rPr>
            </w:r>
            <w:r w:rsidRPr="00361F02">
              <w:rPr>
                <w:rFonts w:ascii="黑体" w:eastAsia="黑体" w:hAnsi="黑体"/>
                <w:sz w:val="21"/>
                <w:szCs w:val="21"/>
              </w:rPr>
              <w:fldChar w:fldCharType="separate"/>
            </w:r>
            <w:r w:rsidRPr="00361F02">
              <w:rPr>
                <w:rFonts w:ascii="黑体" w:eastAsia="黑体" w:hAnsi="黑体"/>
                <w:sz w:val="21"/>
                <w:szCs w:val="21"/>
              </w:rPr>
              <w:t>B 43</w:t>
            </w:r>
            <w:r w:rsidRPr="00361F02">
              <w:rPr>
                <w:rFonts w:ascii="黑体" w:eastAsia="黑体" w:hAnsi="黑体"/>
                <w:sz w:val="21"/>
                <w:szCs w:val="21"/>
              </w:rPr>
              <w:fldChar w:fldCharType="end"/>
            </w:r>
            <w:bookmarkEnd w:id="2"/>
          </w:p>
        </w:tc>
      </w:tr>
    </w:tbl>
    <w:bookmarkStart w:id="3" w:name="_Hlk26473981"/>
    <w:p w14:paraId="2ED4138A" w14:textId="77777777" w:rsidR="00DE2ED1" w:rsidRPr="00361F02" w:rsidRDefault="0059637E">
      <w:pPr>
        <w:pStyle w:val="afffff0"/>
        <w:framePr w:w="9639" w:h="624" w:hRule="exact" w:hSpace="181" w:vSpace="181" w:wrap="around" w:hAnchor="page" w:x="1305" w:y="2269"/>
        <w:rPr>
          <w:rFonts w:ascii="黑体" w:eastAsia="黑体" w:hAnsi="黑体"/>
          <w:b w:val="0"/>
          <w:bCs w:val="0"/>
          <w:w w:val="100"/>
          <w:sz w:val="48"/>
          <w:szCs w:val="48"/>
        </w:rPr>
      </w:pPr>
      <w:r w:rsidRPr="00361F02">
        <w:rPr>
          <w:rFonts w:ascii="黑体" w:eastAsia="黑体"/>
          <w:b w:val="0"/>
          <w:w w:val="100"/>
          <w:sz w:val="48"/>
        </w:rPr>
        <w:fldChar w:fldCharType="begin">
          <w:ffData>
            <w:name w:val="c2"/>
            <w:enabled/>
            <w:calcOnExit w:val="0"/>
            <w:textInput/>
          </w:ffData>
        </w:fldChar>
      </w:r>
      <w:bookmarkStart w:id="4" w:name="c2"/>
      <w:r w:rsidRPr="00361F02">
        <w:rPr>
          <w:rFonts w:ascii="黑体" w:eastAsia="黑体"/>
          <w:b w:val="0"/>
          <w:w w:val="100"/>
          <w:sz w:val="48"/>
        </w:rPr>
        <w:instrText xml:space="preserve"> FORMTEXT </w:instrText>
      </w:r>
      <w:r w:rsidRPr="00361F02">
        <w:rPr>
          <w:rFonts w:ascii="黑体" w:eastAsia="黑体"/>
          <w:b w:val="0"/>
          <w:w w:val="100"/>
          <w:sz w:val="48"/>
        </w:rPr>
      </w:r>
      <w:r w:rsidRPr="00361F02">
        <w:rPr>
          <w:rFonts w:ascii="黑体" w:eastAsia="黑体"/>
          <w:b w:val="0"/>
          <w:w w:val="100"/>
          <w:sz w:val="48"/>
        </w:rPr>
        <w:fldChar w:fldCharType="separate"/>
      </w:r>
      <w:r w:rsidRPr="00361F02">
        <w:rPr>
          <w:rFonts w:ascii="黑体" w:eastAsia="黑体" w:hint="eastAsia"/>
          <w:b w:val="0"/>
          <w:w w:val="100"/>
          <w:sz w:val="48"/>
        </w:rPr>
        <w:t>团体标准</w:t>
      </w:r>
      <w:r w:rsidRPr="00361F02">
        <w:rPr>
          <w:rFonts w:ascii="黑体" w:eastAsia="黑体"/>
          <w:b w:val="0"/>
          <w:w w:val="100"/>
          <w:sz w:val="48"/>
        </w:rPr>
        <w:fldChar w:fldCharType="end"/>
      </w:r>
      <w:bookmarkEnd w:id="4"/>
      <w:r w:rsidRPr="00361F02">
        <w:rPr>
          <w:rFonts w:ascii="黑体" w:eastAsia="黑体" w:hAnsi="黑体"/>
          <w:b w:val="0"/>
          <w:bCs w:val="0"/>
          <w:w w:val="100"/>
          <w:sz w:val="48"/>
          <w:szCs w:val="48"/>
        </w:rPr>
        <w:t xml:space="preserve"> </w:t>
      </w:r>
    </w:p>
    <w:bookmarkEnd w:id="3"/>
    <w:p w14:paraId="18FE6F80" w14:textId="77777777" w:rsidR="00DE2ED1" w:rsidRPr="00361F02" w:rsidRDefault="0059637E">
      <w:pPr>
        <w:pStyle w:val="affffffffff2"/>
        <w:framePr w:wrap="auto"/>
      </w:pPr>
      <w:r w:rsidRPr="00361F02">
        <w:t>T/</w:t>
      </w:r>
      <w:r w:rsidRPr="00361F02">
        <w:fldChar w:fldCharType="begin">
          <w:ffData>
            <w:name w:val="文字1"/>
            <w:enabled/>
            <w:calcOnExit w:val="0"/>
            <w:textInput>
              <w:default w:val="XXX"/>
            </w:textInput>
          </w:ffData>
        </w:fldChar>
      </w:r>
      <w:bookmarkStart w:id="5" w:name="文字1"/>
      <w:r w:rsidRPr="00361F02">
        <w:instrText xml:space="preserve"> FORMTEXT </w:instrText>
      </w:r>
      <w:r w:rsidRPr="00361F02">
        <w:fldChar w:fldCharType="separate"/>
      </w:r>
      <w:r w:rsidRPr="00361F02">
        <w:t>GXAS</w:t>
      </w:r>
      <w:r w:rsidRPr="00361F02">
        <w:fldChar w:fldCharType="end"/>
      </w:r>
      <w:bookmarkEnd w:id="5"/>
      <w:r w:rsidRPr="00361F02">
        <w:t xml:space="preserve"> </w:t>
      </w:r>
      <w:r w:rsidRPr="00361F02">
        <w:fldChar w:fldCharType="begin">
          <w:ffData>
            <w:name w:val="NSTD_CODE_F"/>
            <w:enabled/>
            <w:calcOnExit w:val="0"/>
            <w:textInput>
              <w:default w:val="XXXX"/>
            </w:textInput>
          </w:ffData>
        </w:fldChar>
      </w:r>
      <w:bookmarkStart w:id="6" w:name="NSTD_CODE_F"/>
      <w:r w:rsidRPr="00361F02">
        <w:instrText xml:space="preserve"> FORMTEXT </w:instrText>
      </w:r>
      <w:r w:rsidRPr="00361F02">
        <w:fldChar w:fldCharType="separate"/>
      </w:r>
      <w:r w:rsidRPr="00361F02">
        <w:t>XXXX</w:t>
      </w:r>
      <w:r w:rsidRPr="00361F02">
        <w:fldChar w:fldCharType="end"/>
      </w:r>
      <w:bookmarkEnd w:id="6"/>
      <w:r w:rsidRPr="00361F02">
        <w:rPr>
          <w:rFonts w:hAnsi="黑体"/>
        </w:rPr>
        <w:t>—</w:t>
      </w:r>
      <w:r w:rsidRPr="00361F02">
        <w:fldChar w:fldCharType="begin">
          <w:ffData>
            <w:name w:val="NSTD_CODE_B"/>
            <w:enabled/>
            <w:calcOnExit w:val="0"/>
            <w:textInput>
              <w:default w:val="XXXX"/>
            </w:textInput>
          </w:ffData>
        </w:fldChar>
      </w:r>
      <w:bookmarkStart w:id="7" w:name="NSTD_CODE_B"/>
      <w:r w:rsidRPr="00361F02">
        <w:instrText xml:space="preserve"> FORMTEXT </w:instrText>
      </w:r>
      <w:r w:rsidRPr="00361F02">
        <w:fldChar w:fldCharType="separate"/>
      </w:r>
      <w:r w:rsidRPr="00361F02">
        <w:t>XXXX</w:t>
      </w:r>
      <w:r w:rsidRPr="00361F02">
        <w:fldChar w:fldCharType="end"/>
      </w:r>
      <w:bookmarkEnd w:id="7"/>
    </w:p>
    <w:p w14:paraId="74083739" w14:textId="77777777" w:rsidR="00DE2ED1" w:rsidRPr="00361F02" w:rsidRDefault="0059637E">
      <w:pPr>
        <w:pStyle w:val="affffffffff3"/>
        <w:framePr w:wrap="auto"/>
        <w:rPr>
          <w:rFonts w:hAnsi="黑体"/>
        </w:rPr>
      </w:pPr>
      <w:r w:rsidRPr="00361F02">
        <w:rPr>
          <w:rFonts w:hAnsi="黑体"/>
        </w:rPr>
        <w:fldChar w:fldCharType="begin">
          <w:ffData>
            <w:name w:val="OSTD_CODE"/>
            <w:enabled/>
            <w:calcOnExit w:val="0"/>
            <w:textInput/>
          </w:ffData>
        </w:fldChar>
      </w:r>
      <w:bookmarkStart w:id="8" w:name="OSTD_CODE"/>
      <w:r w:rsidRPr="00361F02">
        <w:rPr>
          <w:rFonts w:hAnsi="黑体"/>
        </w:rPr>
        <w:instrText xml:space="preserve"> FORMTEXT </w:instrText>
      </w:r>
      <w:r w:rsidRPr="00361F02">
        <w:rPr>
          <w:rFonts w:hAnsi="黑体"/>
        </w:rPr>
      </w:r>
      <w:r w:rsidRPr="00361F02">
        <w:rPr>
          <w:rFonts w:hAnsi="黑体"/>
        </w:rPr>
        <w:fldChar w:fldCharType="separate"/>
      </w:r>
      <w:r w:rsidR="002626D6">
        <w:rPr>
          <w:rFonts w:hAnsi="黑体"/>
        </w:rPr>
        <w:t> </w:t>
      </w:r>
      <w:r w:rsidR="002626D6">
        <w:rPr>
          <w:rFonts w:hAnsi="黑体"/>
        </w:rPr>
        <w:t> </w:t>
      </w:r>
      <w:r w:rsidR="002626D6">
        <w:rPr>
          <w:rFonts w:hAnsi="黑体"/>
        </w:rPr>
        <w:t> </w:t>
      </w:r>
      <w:r w:rsidR="002626D6">
        <w:rPr>
          <w:rFonts w:hAnsi="黑体"/>
        </w:rPr>
        <w:t> </w:t>
      </w:r>
      <w:r w:rsidR="002626D6">
        <w:rPr>
          <w:rFonts w:hAnsi="黑体"/>
        </w:rPr>
        <w:t> </w:t>
      </w:r>
      <w:r w:rsidRPr="00361F02">
        <w:rPr>
          <w:rFonts w:hAnsi="黑体"/>
        </w:rPr>
        <w:fldChar w:fldCharType="end"/>
      </w:r>
      <w:bookmarkEnd w:id="8"/>
    </w:p>
    <w:p w14:paraId="7A3B689C" w14:textId="77777777" w:rsidR="00DE2ED1" w:rsidRPr="00361F02" w:rsidRDefault="0059637E">
      <w:pPr>
        <w:spacing w:line="240" w:lineRule="auto"/>
        <w:rPr>
          <w:rFonts w:ascii="黑体" w:eastAsia="黑体" w:hAnsi="黑体"/>
          <w:kern w:val="0"/>
          <w:sz w:val="10"/>
          <w:szCs w:val="10"/>
        </w:rPr>
      </w:pPr>
      <w:r w:rsidRPr="00361F02">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14:anchorId="0EE2434C" wp14:editId="193C7B2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54291FE2" w14:textId="77777777" w:rsidR="00DE2ED1" w:rsidRPr="00361F02" w:rsidRDefault="00DE2ED1">
      <w:pPr>
        <w:pStyle w:val="afffff0"/>
        <w:framePr w:w="9639" w:h="6976" w:hRule="exact" w:hSpace="0" w:vSpace="0" w:wrap="around" w:hAnchor="page" w:y="6408"/>
        <w:jc w:val="center"/>
        <w:rPr>
          <w:rFonts w:ascii="黑体" w:eastAsia="黑体" w:hAnsi="黑体"/>
          <w:b w:val="0"/>
          <w:bCs w:val="0"/>
          <w:w w:val="100"/>
        </w:rPr>
      </w:pPr>
    </w:p>
    <w:p w14:paraId="05CFE972" w14:textId="77777777" w:rsidR="00166E73" w:rsidRDefault="0059637E">
      <w:pPr>
        <w:pStyle w:val="affffffffff4"/>
        <w:framePr w:h="6974" w:hRule="exact" w:wrap="around" w:x="1419" w:anchorLock="1"/>
      </w:pPr>
      <w:r w:rsidRPr="00361F02">
        <w:fldChar w:fldCharType="begin">
          <w:ffData>
            <w:name w:val="CSTD_NAME"/>
            <w:enabled/>
            <w:calcOnExit w:val="0"/>
            <w:textInput>
              <w:default w:val="点击此处添加标准名称"/>
            </w:textInput>
          </w:ffData>
        </w:fldChar>
      </w:r>
      <w:bookmarkStart w:id="9" w:name="CSTD_NAME"/>
      <w:r w:rsidRPr="00361F02">
        <w:instrText xml:space="preserve"> FORMTEXT </w:instrText>
      </w:r>
      <w:r w:rsidRPr="00361F02">
        <w:fldChar w:fldCharType="separate"/>
      </w:r>
      <w:r w:rsidRPr="00361F02">
        <w:t>地理标志农产品</w:t>
      </w:r>
      <w:r w:rsidR="00805BCD" w:rsidRPr="00361F02">
        <w:rPr>
          <w:rFonts w:hint="eastAsia"/>
        </w:rPr>
        <w:t xml:space="preserve">  </w:t>
      </w:r>
      <w:r w:rsidRPr="00361F02">
        <w:t>灵山奶水牛</w:t>
      </w:r>
    </w:p>
    <w:p w14:paraId="48B8FAA4" w14:textId="291E2DCD" w:rsidR="00DE2ED1" w:rsidRPr="00361F02" w:rsidRDefault="0059637E">
      <w:pPr>
        <w:pStyle w:val="affffffffff4"/>
        <w:framePr w:h="6974" w:hRule="exact" w:wrap="around" w:x="1419" w:anchorLock="1"/>
      </w:pPr>
      <w:r w:rsidRPr="00361F02">
        <w:t>饲养管理技术规</w:t>
      </w:r>
      <w:r w:rsidRPr="00361F02">
        <w:rPr>
          <w:rFonts w:hint="eastAsia"/>
        </w:rPr>
        <w:t>程</w:t>
      </w:r>
      <w:r w:rsidRPr="00361F02">
        <w:fldChar w:fldCharType="end"/>
      </w:r>
      <w:bookmarkEnd w:id="9"/>
    </w:p>
    <w:p w14:paraId="7B7441BD" w14:textId="77777777" w:rsidR="00DE2ED1" w:rsidRPr="00361F02" w:rsidRDefault="00DE2ED1">
      <w:pPr>
        <w:framePr w:w="9639" w:h="6974" w:hRule="exact" w:wrap="around" w:vAnchor="page" w:hAnchor="page" w:x="1419" w:y="6408" w:anchorLock="1"/>
        <w:ind w:left="-1418"/>
      </w:pPr>
    </w:p>
    <w:bookmarkStart w:id="10" w:name="_Hlk161091905"/>
    <w:p w14:paraId="360AD989" w14:textId="77777777" w:rsidR="00DE2ED1" w:rsidRPr="00361F02" w:rsidRDefault="0059637E">
      <w:pPr>
        <w:pStyle w:val="afffffff8"/>
        <w:framePr w:w="9639" w:h="6974" w:hRule="exact" w:wrap="around" w:vAnchor="page" w:hAnchor="page" w:x="1419" w:y="6408" w:anchorLock="1"/>
        <w:textAlignment w:val="bottom"/>
        <w:rPr>
          <w:rFonts w:ascii="黑体" w:eastAsia="黑体" w:hAnsi="黑体"/>
          <w:szCs w:val="28"/>
        </w:rPr>
      </w:pPr>
      <w:r w:rsidRPr="00361F02">
        <w:rPr>
          <w:rFonts w:ascii="黑体" w:eastAsia="黑体" w:hAnsi="黑体"/>
          <w:szCs w:val="28"/>
        </w:rPr>
        <w:fldChar w:fldCharType="begin">
          <w:ffData>
            <w:name w:val="ESTD_NAME"/>
            <w:enabled/>
            <w:calcOnExit w:val="0"/>
            <w:textInput>
              <w:default w:val="点击此处添加标准名称的英文译名"/>
            </w:textInput>
          </w:ffData>
        </w:fldChar>
      </w:r>
      <w:bookmarkStart w:id="11" w:name="ESTD_NAME"/>
      <w:r w:rsidRPr="00361F02">
        <w:rPr>
          <w:rFonts w:ascii="黑体" w:eastAsia="黑体" w:hAnsi="黑体"/>
          <w:szCs w:val="28"/>
        </w:rPr>
        <w:instrText xml:space="preserve"> FORMTEXT </w:instrText>
      </w:r>
      <w:r w:rsidRPr="00361F02">
        <w:rPr>
          <w:rFonts w:ascii="黑体" w:eastAsia="黑体" w:hAnsi="黑体"/>
          <w:szCs w:val="28"/>
        </w:rPr>
      </w:r>
      <w:r w:rsidRPr="00361F02">
        <w:rPr>
          <w:rFonts w:ascii="黑体" w:eastAsia="黑体" w:hAnsi="黑体"/>
          <w:szCs w:val="28"/>
        </w:rPr>
        <w:fldChar w:fldCharType="separate"/>
      </w:r>
      <w:r w:rsidR="00247B4F" w:rsidRPr="00361F02">
        <w:rPr>
          <w:rFonts w:ascii="黑体" w:eastAsia="黑体" w:hAnsi="黑体"/>
          <w:szCs w:val="28"/>
        </w:rPr>
        <w:t>Technical code of practice for</w:t>
      </w:r>
      <w:r w:rsidRPr="00361F02">
        <w:rPr>
          <w:rFonts w:ascii="黑体" w:eastAsia="黑体" w:hAnsi="黑体"/>
          <w:szCs w:val="28"/>
        </w:rPr>
        <w:t xml:space="preserve"> feeding and management of geographical indications </w:t>
      </w:r>
      <w:r w:rsidR="00805BCD" w:rsidRPr="00361F02">
        <w:rPr>
          <w:rFonts w:ascii="黑体" w:eastAsia="黑体" w:hAnsi="黑体"/>
          <w:szCs w:val="28"/>
        </w:rPr>
        <w:t xml:space="preserve">of </w:t>
      </w:r>
      <w:r w:rsidRPr="00361F02">
        <w:rPr>
          <w:rFonts w:ascii="黑体" w:eastAsia="黑体" w:hAnsi="黑体"/>
          <w:szCs w:val="28"/>
        </w:rPr>
        <w:t>agricultural products</w:t>
      </w:r>
      <w:r w:rsidR="00805BCD" w:rsidRPr="00361F02">
        <w:rPr>
          <w:rFonts w:ascii="黑体" w:eastAsia="黑体" w:hAnsi="黑体"/>
          <w:szCs w:val="28"/>
        </w:rPr>
        <w:t>—</w:t>
      </w:r>
      <w:r w:rsidRPr="00361F02">
        <w:rPr>
          <w:rFonts w:ascii="黑体" w:eastAsia="黑体" w:hAnsi="黑体"/>
          <w:szCs w:val="28"/>
        </w:rPr>
        <w:t>Lingshan dairy buffalo</w:t>
      </w:r>
      <w:r w:rsidRPr="00361F02">
        <w:rPr>
          <w:rFonts w:ascii="黑体" w:eastAsia="黑体" w:hAnsi="黑体"/>
          <w:szCs w:val="28"/>
        </w:rPr>
        <w:fldChar w:fldCharType="end"/>
      </w:r>
      <w:bookmarkEnd w:id="10"/>
      <w:bookmarkEnd w:id="11"/>
    </w:p>
    <w:p w14:paraId="59482992" w14:textId="77777777" w:rsidR="00DE2ED1" w:rsidRPr="00361F02" w:rsidRDefault="00DE2ED1">
      <w:pPr>
        <w:framePr w:w="9639" w:h="6974" w:hRule="exact" w:wrap="around" w:vAnchor="page" w:hAnchor="page" w:x="1419" w:y="6408" w:anchorLock="1"/>
        <w:spacing w:line="760" w:lineRule="exact"/>
        <w:ind w:left="-1418"/>
      </w:pPr>
    </w:p>
    <w:p w14:paraId="406FA6D9" w14:textId="77777777" w:rsidR="00DE2ED1" w:rsidRPr="00361F02" w:rsidRDefault="00DE2ED1">
      <w:pPr>
        <w:pStyle w:val="afffffff8"/>
        <w:framePr w:w="9639" w:h="6974" w:hRule="exact" w:wrap="around" w:vAnchor="page" w:hAnchor="page" w:x="1419" w:y="6408" w:anchorLock="1"/>
        <w:textAlignment w:val="bottom"/>
        <w:rPr>
          <w:rFonts w:eastAsia="黑体"/>
          <w:szCs w:val="28"/>
        </w:rPr>
      </w:pPr>
    </w:p>
    <w:p w14:paraId="1660A063" w14:textId="77777777" w:rsidR="00DE2ED1" w:rsidRPr="00361F02" w:rsidRDefault="0059637E">
      <w:pPr>
        <w:pStyle w:val="afffffff8"/>
        <w:framePr w:w="9639" w:h="6974" w:hRule="exact" w:wrap="around" w:vAnchor="page" w:hAnchor="page" w:x="1419" w:y="6408" w:anchorLock="1"/>
        <w:spacing w:before="440" w:after="160"/>
        <w:textAlignment w:val="bottom"/>
        <w:rPr>
          <w:sz w:val="24"/>
          <w:szCs w:val="28"/>
        </w:rPr>
      </w:pPr>
      <w:r w:rsidRPr="00361F02">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2" w:name="下拉1"/>
      <w:r w:rsidRPr="00361F02">
        <w:rPr>
          <w:sz w:val="24"/>
          <w:szCs w:val="28"/>
        </w:rPr>
        <w:instrText xml:space="preserve"> FORMDROPDOWN </w:instrText>
      </w:r>
      <w:r w:rsidR="00AA41D4">
        <w:rPr>
          <w:sz w:val="24"/>
          <w:szCs w:val="28"/>
        </w:rPr>
      </w:r>
      <w:r w:rsidR="00AA41D4">
        <w:rPr>
          <w:sz w:val="24"/>
          <w:szCs w:val="28"/>
        </w:rPr>
        <w:fldChar w:fldCharType="separate"/>
      </w:r>
      <w:r w:rsidRPr="00361F02">
        <w:rPr>
          <w:sz w:val="24"/>
          <w:szCs w:val="28"/>
        </w:rPr>
        <w:fldChar w:fldCharType="end"/>
      </w:r>
      <w:bookmarkEnd w:id="12"/>
    </w:p>
    <w:p w14:paraId="13F5A95E" w14:textId="77777777" w:rsidR="00DE2ED1" w:rsidRPr="00361F02" w:rsidRDefault="0059637E">
      <w:pPr>
        <w:pStyle w:val="afffffff8"/>
        <w:framePr w:w="9639" w:h="6974" w:hRule="exact" w:wrap="around" w:vAnchor="page" w:hAnchor="page" w:x="1419" w:y="6408" w:anchorLock="1"/>
        <w:spacing w:before="180" w:line="240" w:lineRule="atLeast"/>
        <w:textAlignment w:val="bottom"/>
        <w:rPr>
          <w:sz w:val="21"/>
          <w:szCs w:val="28"/>
        </w:rPr>
      </w:pPr>
      <w:r w:rsidRPr="00361F02">
        <w:rPr>
          <w:sz w:val="21"/>
          <w:szCs w:val="28"/>
        </w:rPr>
        <w:fldChar w:fldCharType="begin">
          <w:ffData>
            <w:name w:val="CMPLSH_DATE"/>
            <w:enabled/>
            <w:calcOnExit w:val="0"/>
            <w:textInput/>
          </w:ffData>
        </w:fldChar>
      </w:r>
      <w:bookmarkStart w:id="13" w:name="CMPLSH_DATE"/>
      <w:r w:rsidRPr="00361F02">
        <w:rPr>
          <w:sz w:val="21"/>
          <w:szCs w:val="28"/>
        </w:rPr>
        <w:instrText xml:space="preserve"> FORMTEXT </w:instrText>
      </w:r>
      <w:r w:rsidRPr="00361F02">
        <w:rPr>
          <w:sz w:val="21"/>
          <w:szCs w:val="28"/>
        </w:rPr>
      </w:r>
      <w:r w:rsidRPr="00361F02">
        <w:rPr>
          <w:sz w:val="21"/>
          <w:szCs w:val="28"/>
        </w:rPr>
        <w:fldChar w:fldCharType="separate"/>
      </w:r>
      <w:r w:rsidRPr="00361F02">
        <w:rPr>
          <w:sz w:val="21"/>
          <w:szCs w:val="28"/>
        </w:rPr>
        <w:t>     </w:t>
      </w:r>
      <w:r w:rsidRPr="00361F02">
        <w:rPr>
          <w:sz w:val="21"/>
          <w:szCs w:val="28"/>
        </w:rPr>
        <w:fldChar w:fldCharType="end"/>
      </w:r>
      <w:bookmarkEnd w:id="13"/>
    </w:p>
    <w:p w14:paraId="526F45DA" w14:textId="77777777" w:rsidR="00DE2ED1" w:rsidRPr="00361F02" w:rsidRDefault="0059637E">
      <w:pPr>
        <w:pStyle w:val="afffffff8"/>
        <w:framePr w:w="9639" w:h="6974" w:hRule="exact" w:wrap="around" w:vAnchor="page" w:hAnchor="page" w:x="1419" w:y="6408" w:anchorLock="1"/>
        <w:spacing w:beforeLines="300" w:before="720" w:afterLines="30" w:after="72" w:line="240" w:lineRule="auto"/>
        <w:textAlignment w:val="bottom"/>
        <w:rPr>
          <w:b/>
          <w:sz w:val="21"/>
          <w:szCs w:val="28"/>
        </w:rPr>
      </w:pPr>
      <w:r w:rsidRPr="00361F02">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4" w:name="下拉2"/>
      <w:r w:rsidRPr="00361F02">
        <w:rPr>
          <w:b/>
          <w:sz w:val="21"/>
          <w:szCs w:val="28"/>
        </w:rPr>
        <w:instrText xml:space="preserve"> FORMDROPDOWN </w:instrText>
      </w:r>
      <w:r w:rsidR="00AA41D4">
        <w:rPr>
          <w:b/>
          <w:sz w:val="21"/>
          <w:szCs w:val="28"/>
        </w:rPr>
      </w:r>
      <w:r w:rsidR="00AA41D4">
        <w:rPr>
          <w:b/>
          <w:sz w:val="21"/>
          <w:szCs w:val="28"/>
        </w:rPr>
        <w:fldChar w:fldCharType="separate"/>
      </w:r>
      <w:r w:rsidRPr="00361F02">
        <w:rPr>
          <w:b/>
          <w:sz w:val="21"/>
          <w:szCs w:val="28"/>
        </w:rPr>
        <w:fldChar w:fldCharType="end"/>
      </w:r>
      <w:bookmarkEnd w:id="14"/>
    </w:p>
    <w:p w14:paraId="11D799B5" w14:textId="77777777" w:rsidR="00DE2ED1" w:rsidRPr="00361F02" w:rsidRDefault="0059637E">
      <w:pPr>
        <w:pStyle w:val="affffffffff0"/>
        <w:framePr w:wrap="around" w:y="14176"/>
      </w:pPr>
      <w:r w:rsidRPr="00361F02">
        <w:rPr>
          <w:rFonts w:ascii="黑体"/>
        </w:rPr>
        <w:fldChar w:fldCharType="begin">
          <w:ffData>
            <w:name w:val="PLSH_DATE_Y"/>
            <w:enabled/>
            <w:calcOnExit w:val="0"/>
            <w:textInput>
              <w:default w:val="XXXX"/>
              <w:maxLength w:val="4"/>
            </w:textInput>
          </w:ffData>
        </w:fldChar>
      </w:r>
      <w:bookmarkStart w:id="15" w:name="PLSH_DATE_Y"/>
      <w:r w:rsidRPr="00361F02">
        <w:rPr>
          <w:rFonts w:ascii="黑体"/>
        </w:rPr>
        <w:instrText xml:space="preserve"> FORMTEXT </w:instrText>
      </w:r>
      <w:r w:rsidRPr="00361F02">
        <w:rPr>
          <w:rFonts w:ascii="黑体"/>
        </w:rPr>
      </w:r>
      <w:r w:rsidRPr="00361F02">
        <w:rPr>
          <w:rFonts w:ascii="黑体"/>
        </w:rPr>
        <w:fldChar w:fldCharType="separate"/>
      </w:r>
      <w:r w:rsidRPr="00361F02">
        <w:rPr>
          <w:rFonts w:ascii="黑体"/>
        </w:rPr>
        <w:t>XXXX</w:t>
      </w:r>
      <w:r w:rsidRPr="00361F02">
        <w:rPr>
          <w:rFonts w:ascii="黑体"/>
        </w:rPr>
        <w:fldChar w:fldCharType="end"/>
      </w:r>
      <w:bookmarkEnd w:id="15"/>
      <w:r w:rsidRPr="00361F02">
        <w:t xml:space="preserve"> </w:t>
      </w:r>
      <w:r w:rsidRPr="00361F02">
        <w:rPr>
          <w:rFonts w:ascii="黑体"/>
        </w:rPr>
        <w:t>-</w:t>
      </w:r>
      <w:r w:rsidRPr="00361F02">
        <w:t xml:space="preserve"> </w:t>
      </w:r>
      <w:r w:rsidRPr="00361F02">
        <w:rPr>
          <w:rFonts w:ascii="黑体"/>
        </w:rPr>
        <w:fldChar w:fldCharType="begin">
          <w:ffData>
            <w:name w:val="PLSH_DATE_M"/>
            <w:enabled/>
            <w:calcOnExit w:val="0"/>
            <w:textInput>
              <w:default w:val="XX"/>
              <w:maxLength w:val="2"/>
            </w:textInput>
          </w:ffData>
        </w:fldChar>
      </w:r>
      <w:bookmarkStart w:id="16" w:name="PLSH_DATE_M"/>
      <w:r w:rsidRPr="00361F02">
        <w:rPr>
          <w:rFonts w:ascii="黑体"/>
        </w:rPr>
        <w:instrText xml:space="preserve"> FORMTEXT </w:instrText>
      </w:r>
      <w:r w:rsidRPr="00361F02">
        <w:rPr>
          <w:rFonts w:ascii="黑体"/>
        </w:rPr>
      </w:r>
      <w:r w:rsidRPr="00361F02">
        <w:rPr>
          <w:rFonts w:ascii="黑体"/>
        </w:rPr>
        <w:fldChar w:fldCharType="separate"/>
      </w:r>
      <w:r w:rsidRPr="00361F02">
        <w:rPr>
          <w:rFonts w:ascii="黑体"/>
        </w:rPr>
        <w:t>XX</w:t>
      </w:r>
      <w:r w:rsidRPr="00361F02">
        <w:rPr>
          <w:rFonts w:ascii="黑体"/>
        </w:rPr>
        <w:fldChar w:fldCharType="end"/>
      </w:r>
      <w:bookmarkEnd w:id="16"/>
      <w:r w:rsidRPr="00361F02">
        <w:t xml:space="preserve"> </w:t>
      </w:r>
      <w:r w:rsidRPr="00361F02">
        <w:rPr>
          <w:rFonts w:ascii="黑体"/>
        </w:rPr>
        <w:t>-</w:t>
      </w:r>
      <w:r w:rsidRPr="00361F02">
        <w:t xml:space="preserve"> </w:t>
      </w:r>
      <w:r w:rsidRPr="00361F02">
        <w:rPr>
          <w:rFonts w:ascii="黑体"/>
        </w:rPr>
        <w:fldChar w:fldCharType="begin">
          <w:ffData>
            <w:name w:val="PLSH_DATE_D"/>
            <w:enabled/>
            <w:calcOnExit w:val="0"/>
            <w:textInput>
              <w:default w:val="XX"/>
              <w:maxLength w:val="2"/>
            </w:textInput>
          </w:ffData>
        </w:fldChar>
      </w:r>
      <w:bookmarkStart w:id="17" w:name="PLSH_DATE_D"/>
      <w:r w:rsidRPr="00361F02">
        <w:rPr>
          <w:rFonts w:ascii="黑体"/>
        </w:rPr>
        <w:instrText xml:space="preserve"> FORMTEXT </w:instrText>
      </w:r>
      <w:r w:rsidRPr="00361F02">
        <w:rPr>
          <w:rFonts w:ascii="黑体"/>
        </w:rPr>
      </w:r>
      <w:r w:rsidRPr="00361F02">
        <w:rPr>
          <w:rFonts w:ascii="黑体"/>
        </w:rPr>
        <w:fldChar w:fldCharType="separate"/>
      </w:r>
      <w:r w:rsidRPr="00361F02">
        <w:rPr>
          <w:rFonts w:ascii="黑体"/>
        </w:rPr>
        <w:t>XX</w:t>
      </w:r>
      <w:r w:rsidRPr="00361F02">
        <w:rPr>
          <w:rFonts w:ascii="黑体"/>
        </w:rPr>
        <w:fldChar w:fldCharType="end"/>
      </w:r>
      <w:bookmarkEnd w:id="17"/>
      <w:r w:rsidRPr="00361F02">
        <w:rPr>
          <w:rFonts w:hint="eastAsia"/>
        </w:rPr>
        <w:t>发布</w:t>
      </w:r>
    </w:p>
    <w:p w14:paraId="1730829B" w14:textId="77777777" w:rsidR="00DE2ED1" w:rsidRPr="00361F02" w:rsidRDefault="0059637E">
      <w:pPr>
        <w:pStyle w:val="affffffffff1"/>
        <w:framePr w:wrap="around" w:y="14176"/>
      </w:pPr>
      <w:r w:rsidRPr="00361F02">
        <w:rPr>
          <w:rFonts w:ascii="黑体"/>
        </w:rPr>
        <w:fldChar w:fldCharType="begin">
          <w:ffData>
            <w:name w:val="CROT_DATE_Y"/>
            <w:enabled/>
            <w:calcOnExit w:val="0"/>
            <w:textInput>
              <w:default w:val="XXXX"/>
              <w:maxLength w:val="4"/>
            </w:textInput>
          </w:ffData>
        </w:fldChar>
      </w:r>
      <w:bookmarkStart w:id="18" w:name="CROT_DATE_Y"/>
      <w:r w:rsidRPr="00361F02">
        <w:rPr>
          <w:rFonts w:ascii="黑体"/>
        </w:rPr>
        <w:instrText xml:space="preserve"> FORMTEXT </w:instrText>
      </w:r>
      <w:r w:rsidRPr="00361F02">
        <w:rPr>
          <w:rFonts w:ascii="黑体"/>
        </w:rPr>
      </w:r>
      <w:r w:rsidRPr="00361F02">
        <w:rPr>
          <w:rFonts w:ascii="黑体"/>
        </w:rPr>
        <w:fldChar w:fldCharType="separate"/>
      </w:r>
      <w:r w:rsidRPr="00361F02">
        <w:rPr>
          <w:rFonts w:ascii="黑体"/>
        </w:rPr>
        <w:t>XXXX</w:t>
      </w:r>
      <w:r w:rsidRPr="00361F02">
        <w:rPr>
          <w:rFonts w:ascii="黑体"/>
        </w:rPr>
        <w:fldChar w:fldCharType="end"/>
      </w:r>
      <w:bookmarkEnd w:id="18"/>
      <w:r w:rsidRPr="00361F02">
        <w:t xml:space="preserve"> </w:t>
      </w:r>
      <w:r w:rsidRPr="00361F02">
        <w:rPr>
          <w:rFonts w:ascii="黑体"/>
        </w:rPr>
        <w:t>-</w:t>
      </w:r>
      <w:r w:rsidRPr="00361F02">
        <w:t xml:space="preserve"> </w:t>
      </w:r>
      <w:r w:rsidRPr="00361F02">
        <w:rPr>
          <w:rFonts w:ascii="黑体"/>
        </w:rPr>
        <w:fldChar w:fldCharType="begin">
          <w:ffData>
            <w:name w:val="CROT_DATE_M"/>
            <w:enabled/>
            <w:calcOnExit w:val="0"/>
            <w:textInput>
              <w:default w:val="XX"/>
              <w:maxLength w:val="2"/>
            </w:textInput>
          </w:ffData>
        </w:fldChar>
      </w:r>
      <w:bookmarkStart w:id="19" w:name="CROT_DATE_M"/>
      <w:r w:rsidRPr="00361F02">
        <w:rPr>
          <w:rFonts w:ascii="黑体"/>
        </w:rPr>
        <w:instrText xml:space="preserve"> FORMTEXT </w:instrText>
      </w:r>
      <w:r w:rsidRPr="00361F02">
        <w:rPr>
          <w:rFonts w:ascii="黑体"/>
        </w:rPr>
      </w:r>
      <w:r w:rsidRPr="00361F02">
        <w:rPr>
          <w:rFonts w:ascii="黑体"/>
        </w:rPr>
        <w:fldChar w:fldCharType="separate"/>
      </w:r>
      <w:r w:rsidRPr="00361F02">
        <w:rPr>
          <w:rFonts w:ascii="黑体"/>
        </w:rPr>
        <w:t>XX</w:t>
      </w:r>
      <w:r w:rsidRPr="00361F02">
        <w:rPr>
          <w:rFonts w:ascii="黑体"/>
        </w:rPr>
        <w:fldChar w:fldCharType="end"/>
      </w:r>
      <w:bookmarkEnd w:id="19"/>
      <w:r w:rsidRPr="00361F02">
        <w:t xml:space="preserve"> </w:t>
      </w:r>
      <w:r w:rsidRPr="00361F02">
        <w:rPr>
          <w:rFonts w:ascii="黑体"/>
        </w:rPr>
        <w:t>-</w:t>
      </w:r>
      <w:r w:rsidRPr="00361F02">
        <w:t xml:space="preserve"> </w:t>
      </w:r>
      <w:r w:rsidRPr="00361F02">
        <w:rPr>
          <w:rFonts w:ascii="黑体"/>
        </w:rPr>
        <w:fldChar w:fldCharType="begin">
          <w:ffData>
            <w:name w:val="CROT_DATE_D"/>
            <w:enabled/>
            <w:calcOnExit w:val="0"/>
            <w:textInput>
              <w:default w:val="XX"/>
              <w:maxLength w:val="2"/>
            </w:textInput>
          </w:ffData>
        </w:fldChar>
      </w:r>
      <w:bookmarkStart w:id="20" w:name="CROT_DATE_D"/>
      <w:r w:rsidRPr="00361F02">
        <w:rPr>
          <w:rFonts w:ascii="黑体"/>
        </w:rPr>
        <w:instrText xml:space="preserve"> FORMTEXT </w:instrText>
      </w:r>
      <w:r w:rsidRPr="00361F02">
        <w:rPr>
          <w:rFonts w:ascii="黑体"/>
        </w:rPr>
      </w:r>
      <w:r w:rsidRPr="00361F02">
        <w:rPr>
          <w:rFonts w:ascii="黑体"/>
        </w:rPr>
        <w:fldChar w:fldCharType="separate"/>
      </w:r>
      <w:r w:rsidRPr="00361F02">
        <w:rPr>
          <w:rFonts w:ascii="黑体"/>
        </w:rPr>
        <w:t>XX</w:t>
      </w:r>
      <w:r w:rsidRPr="00361F02">
        <w:rPr>
          <w:rFonts w:ascii="黑体"/>
        </w:rPr>
        <w:fldChar w:fldCharType="end"/>
      </w:r>
      <w:bookmarkEnd w:id="20"/>
      <w:r w:rsidRPr="00361F02">
        <w:rPr>
          <w:rFonts w:hint="eastAsia"/>
        </w:rPr>
        <w:t>实施</w:t>
      </w:r>
    </w:p>
    <w:p w14:paraId="3B0F4395" w14:textId="77777777" w:rsidR="00DE2ED1" w:rsidRPr="00361F02" w:rsidRDefault="0059637E">
      <w:pPr>
        <w:pStyle w:val="affffffff8"/>
        <w:framePr w:h="584" w:hRule="exact" w:hSpace="181" w:vSpace="181" w:wrap="around" w:y="14800"/>
        <w:rPr>
          <w:rFonts w:hAnsi="黑体"/>
        </w:rPr>
      </w:pPr>
      <w:r w:rsidRPr="00361F02">
        <w:rPr>
          <w:rFonts w:hAnsi="黑体"/>
          <w:w w:val="100"/>
          <w:sz w:val="28"/>
        </w:rPr>
        <w:fldChar w:fldCharType="begin">
          <w:ffData>
            <w:name w:val="fm"/>
            <w:enabled/>
            <w:calcOnExit w:val="0"/>
            <w:textInput/>
          </w:ffData>
        </w:fldChar>
      </w:r>
      <w:bookmarkStart w:id="21" w:name="fm"/>
      <w:r w:rsidRPr="00361F02">
        <w:rPr>
          <w:rFonts w:hAnsi="黑体"/>
          <w:w w:val="100"/>
          <w:sz w:val="28"/>
        </w:rPr>
        <w:instrText xml:space="preserve"> FORMTEXT </w:instrText>
      </w:r>
      <w:r w:rsidRPr="00361F02">
        <w:rPr>
          <w:rFonts w:hAnsi="黑体"/>
          <w:w w:val="100"/>
          <w:sz w:val="28"/>
        </w:rPr>
      </w:r>
      <w:r w:rsidRPr="00361F02">
        <w:rPr>
          <w:rFonts w:hAnsi="黑体"/>
          <w:w w:val="100"/>
          <w:sz w:val="28"/>
        </w:rPr>
        <w:fldChar w:fldCharType="separate"/>
      </w:r>
      <w:r w:rsidRPr="00361F02">
        <w:rPr>
          <w:rFonts w:hAnsi="黑体" w:hint="eastAsia"/>
          <w:w w:val="100"/>
          <w:sz w:val="28"/>
        </w:rPr>
        <w:t>广西标准化协会</w:t>
      </w:r>
      <w:r w:rsidRPr="00361F02">
        <w:rPr>
          <w:rFonts w:hAnsi="黑体"/>
          <w:w w:val="100"/>
          <w:sz w:val="28"/>
        </w:rPr>
        <w:fldChar w:fldCharType="end"/>
      </w:r>
      <w:bookmarkEnd w:id="21"/>
      <w:r w:rsidRPr="00361F02">
        <w:rPr>
          <w:rFonts w:ascii="Times New Roman"/>
          <w:w w:val="100"/>
          <w:sz w:val="28"/>
        </w:rPr>
        <w:t>  </w:t>
      </w:r>
      <w:r w:rsidRPr="00361F02">
        <w:rPr>
          <w:rStyle w:val="afffffffffff9"/>
          <w:rFonts w:hAnsi="黑体" w:hint="eastAsia"/>
          <w:position w:val="0"/>
        </w:rPr>
        <w:t>发</w:t>
      </w:r>
      <w:r w:rsidRPr="00361F02">
        <w:rPr>
          <w:rStyle w:val="afffffffffff9"/>
          <w:rFonts w:hAnsi="黑体" w:hint="eastAsia"/>
          <w:spacing w:val="0"/>
          <w:position w:val="0"/>
        </w:rPr>
        <w:t>布</w:t>
      </w:r>
    </w:p>
    <w:p w14:paraId="53A08BB6" w14:textId="77777777" w:rsidR="00DE2ED1" w:rsidRPr="00361F02" w:rsidRDefault="0059637E">
      <w:pPr>
        <w:rPr>
          <w:rFonts w:ascii="宋体" w:hAnsi="宋体"/>
          <w:sz w:val="28"/>
          <w:szCs w:val="28"/>
        </w:rPr>
        <w:sectPr w:rsidR="00DE2ED1" w:rsidRPr="00361F02" w:rsidSect="00166E73">
          <w:headerReference w:type="even" r:id="rId11"/>
          <w:headerReference w:type="default" r:id="rId12"/>
          <w:footerReference w:type="even" r:id="rId13"/>
          <w:footerReference w:type="default" r:id="rId14"/>
          <w:headerReference w:type="first" r:id="rId15"/>
          <w:footerReference w:type="first" r:id="rId16"/>
          <w:type w:val="continuous"/>
          <w:pgSz w:w="11906" w:h="16838"/>
          <w:pgMar w:top="567" w:right="1134" w:bottom="1134" w:left="1134" w:header="1418" w:footer="1134" w:gutter="284"/>
          <w:cols w:space="425"/>
          <w:titlePg/>
          <w:docGrid w:linePitch="312"/>
        </w:sectPr>
      </w:pPr>
      <w:r w:rsidRPr="00361F02">
        <w:rPr>
          <w:rFonts w:ascii="宋体" w:hAnsi="宋体" w:hint="eastAsia"/>
          <w:noProof/>
          <w:sz w:val="28"/>
          <w:szCs w:val="28"/>
        </w:rPr>
        <mc:AlternateContent>
          <mc:Choice Requires="wps">
            <w:drawing>
              <wp:anchor distT="0" distB="0" distL="114300" distR="114300" simplePos="0" relativeHeight="251660288" behindDoc="0" locked="1" layoutInCell="1" allowOverlap="1" wp14:anchorId="404C3D29" wp14:editId="47D3331F">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52A441C6" w14:textId="77777777" w:rsidR="00166E73" w:rsidRDefault="00166E73" w:rsidP="00166E73">
      <w:pPr>
        <w:pStyle w:val="affffffa"/>
        <w:spacing w:after="360"/>
      </w:pPr>
      <w:bookmarkStart w:id="22" w:name="BookMark1"/>
      <w:bookmarkStart w:id="23" w:name="_Toc164118236"/>
      <w:bookmarkStart w:id="24" w:name="_Toc164118286"/>
      <w:bookmarkStart w:id="25" w:name="_Toc164351070"/>
      <w:bookmarkStart w:id="26" w:name="_Toc165992712"/>
      <w:r w:rsidRPr="00166E73">
        <w:rPr>
          <w:rFonts w:hint="eastAsia"/>
          <w:spacing w:val="320"/>
        </w:rPr>
        <w:lastRenderedPageBreak/>
        <w:t>目</w:t>
      </w:r>
      <w:r>
        <w:rPr>
          <w:rFonts w:hint="eastAsia"/>
        </w:rPr>
        <w:t>次</w:t>
      </w:r>
    </w:p>
    <w:p w14:paraId="57EF98CC" w14:textId="0862FD88" w:rsidR="00166E73" w:rsidRPr="00166E73" w:rsidRDefault="00166E73">
      <w:pPr>
        <w:pStyle w:val="TOC1"/>
        <w:tabs>
          <w:tab w:val="right" w:leader="dot" w:pos="9344"/>
        </w:tabs>
        <w:rPr>
          <w:rFonts w:asciiTheme="minorHAnsi" w:eastAsiaTheme="minorEastAsia" w:hAnsiTheme="minorHAnsi" w:cstheme="minorBidi"/>
          <w:noProof/>
          <w:szCs w:val="22"/>
        </w:rPr>
      </w:pPr>
      <w:r w:rsidRPr="00166E73">
        <w:fldChar w:fldCharType="begin"/>
      </w:r>
      <w:r w:rsidRPr="00166E73">
        <w:instrText xml:space="preserve"> TOC \o "1-1" \h </w:instrText>
      </w:r>
      <w:r w:rsidRPr="00166E73">
        <w:fldChar w:fldCharType="separate"/>
      </w:r>
      <w:hyperlink w:anchor="_Toc166620652" w:history="1">
        <w:r w:rsidRPr="00166E73">
          <w:rPr>
            <w:rStyle w:val="affffb"/>
            <w:noProof/>
          </w:rPr>
          <w:t>前言</w:t>
        </w:r>
        <w:r w:rsidRPr="00166E73">
          <w:rPr>
            <w:noProof/>
          </w:rPr>
          <w:tab/>
        </w:r>
        <w:r w:rsidRPr="00166E73">
          <w:rPr>
            <w:noProof/>
          </w:rPr>
          <w:fldChar w:fldCharType="begin"/>
        </w:r>
        <w:r w:rsidRPr="00166E73">
          <w:rPr>
            <w:noProof/>
          </w:rPr>
          <w:instrText xml:space="preserve"> PAGEREF _Toc166620652 \h </w:instrText>
        </w:r>
        <w:r w:rsidRPr="00166E73">
          <w:rPr>
            <w:noProof/>
          </w:rPr>
        </w:r>
        <w:r w:rsidRPr="00166E73">
          <w:rPr>
            <w:noProof/>
          </w:rPr>
          <w:fldChar w:fldCharType="separate"/>
        </w:r>
        <w:r w:rsidR="00AA41D4">
          <w:rPr>
            <w:noProof/>
          </w:rPr>
          <w:t>II</w:t>
        </w:r>
        <w:r w:rsidRPr="00166E73">
          <w:rPr>
            <w:noProof/>
          </w:rPr>
          <w:fldChar w:fldCharType="end"/>
        </w:r>
      </w:hyperlink>
    </w:p>
    <w:p w14:paraId="1DC5AAD8" w14:textId="3226315C"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53" w:history="1">
        <w:r w:rsidR="00166E73" w:rsidRPr="00166E73">
          <w:rPr>
            <w:rStyle w:val="affffb"/>
            <w:noProof/>
          </w:rPr>
          <w:t>1</w:t>
        </w:r>
        <w:r w:rsidR="00166E73">
          <w:rPr>
            <w:rStyle w:val="affffb"/>
            <w:noProof/>
          </w:rPr>
          <w:t xml:space="preserve"> </w:t>
        </w:r>
        <w:r w:rsidR="00166E73" w:rsidRPr="00166E73">
          <w:rPr>
            <w:rStyle w:val="affffb"/>
            <w:rFonts w:ascii="Times New Roman"/>
            <w:noProof/>
          </w:rPr>
          <w:t xml:space="preserve"> </w:t>
        </w:r>
        <w:r w:rsidR="00166E73" w:rsidRPr="00166E73">
          <w:rPr>
            <w:rStyle w:val="affffb"/>
            <w:rFonts w:ascii="Times New Roman"/>
            <w:noProof/>
          </w:rPr>
          <w:t>范围</w:t>
        </w:r>
        <w:r w:rsidR="00166E73" w:rsidRPr="00166E73">
          <w:rPr>
            <w:noProof/>
          </w:rPr>
          <w:tab/>
        </w:r>
        <w:r w:rsidR="00166E73" w:rsidRPr="00166E73">
          <w:rPr>
            <w:noProof/>
          </w:rPr>
          <w:fldChar w:fldCharType="begin"/>
        </w:r>
        <w:r w:rsidR="00166E73" w:rsidRPr="00166E73">
          <w:rPr>
            <w:noProof/>
          </w:rPr>
          <w:instrText xml:space="preserve"> PAGEREF _Toc166620653 \h </w:instrText>
        </w:r>
        <w:r w:rsidR="00166E73" w:rsidRPr="00166E73">
          <w:rPr>
            <w:noProof/>
          </w:rPr>
        </w:r>
        <w:r w:rsidR="00166E73" w:rsidRPr="00166E73">
          <w:rPr>
            <w:noProof/>
          </w:rPr>
          <w:fldChar w:fldCharType="separate"/>
        </w:r>
        <w:r>
          <w:rPr>
            <w:noProof/>
          </w:rPr>
          <w:t>1</w:t>
        </w:r>
        <w:r w:rsidR="00166E73" w:rsidRPr="00166E73">
          <w:rPr>
            <w:noProof/>
          </w:rPr>
          <w:fldChar w:fldCharType="end"/>
        </w:r>
      </w:hyperlink>
    </w:p>
    <w:p w14:paraId="4337E70D" w14:textId="0A0B4169"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54" w:history="1">
        <w:r w:rsidR="00166E73" w:rsidRPr="00166E73">
          <w:rPr>
            <w:rStyle w:val="affffb"/>
            <w:noProof/>
          </w:rPr>
          <w:t>2</w:t>
        </w:r>
        <w:r w:rsidR="00166E73">
          <w:rPr>
            <w:rStyle w:val="affffb"/>
            <w:noProof/>
          </w:rPr>
          <w:t xml:space="preserve"> </w:t>
        </w:r>
        <w:r w:rsidR="00166E73" w:rsidRPr="00166E73">
          <w:rPr>
            <w:rStyle w:val="affffb"/>
            <w:rFonts w:ascii="Times New Roman"/>
            <w:noProof/>
          </w:rPr>
          <w:t xml:space="preserve"> </w:t>
        </w:r>
        <w:r w:rsidR="00166E73" w:rsidRPr="00166E73">
          <w:rPr>
            <w:rStyle w:val="affffb"/>
            <w:rFonts w:ascii="Times New Roman"/>
            <w:noProof/>
          </w:rPr>
          <w:t>规范性引用文件</w:t>
        </w:r>
        <w:r w:rsidR="00166E73" w:rsidRPr="00166E73">
          <w:rPr>
            <w:noProof/>
          </w:rPr>
          <w:tab/>
        </w:r>
        <w:r w:rsidR="00166E73" w:rsidRPr="00166E73">
          <w:rPr>
            <w:noProof/>
          </w:rPr>
          <w:fldChar w:fldCharType="begin"/>
        </w:r>
        <w:r w:rsidR="00166E73" w:rsidRPr="00166E73">
          <w:rPr>
            <w:noProof/>
          </w:rPr>
          <w:instrText xml:space="preserve"> PAGEREF _Toc166620654 \h </w:instrText>
        </w:r>
        <w:r w:rsidR="00166E73" w:rsidRPr="00166E73">
          <w:rPr>
            <w:noProof/>
          </w:rPr>
        </w:r>
        <w:r w:rsidR="00166E73" w:rsidRPr="00166E73">
          <w:rPr>
            <w:noProof/>
          </w:rPr>
          <w:fldChar w:fldCharType="separate"/>
        </w:r>
        <w:r>
          <w:rPr>
            <w:noProof/>
          </w:rPr>
          <w:t>1</w:t>
        </w:r>
        <w:r w:rsidR="00166E73" w:rsidRPr="00166E73">
          <w:rPr>
            <w:noProof/>
          </w:rPr>
          <w:fldChar w:fldCharType="end"/>
        </w:r>
      </w:hyperlink>
    </w:p>
    <w:p w14:paraId="52A7BB9B" w14:textId="5ECE7589"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55" w:history="1">
        <w:r w:rsidR="00166E73" w:rsidRPr="00166E73">
          <w:rPr>
            <w:rStyle w:val="affffb"/>
            <w:noProof/>
          </w:rPr>
          <w:t>3</w:t>
        </w:r>
        <w:r w:rsidR="00166E73">
          <w:rPr>
            <w:rStyle w:val="affffb"/>
            <w:noProof/>
          </w:rPr>
          <w:t xml:space="preserve"> </w:t>
        </w:r>
        <w:r w:rsidR="00166E73" w:rsidRPr="00166E73">
          <w:rPr>
            <w:rStyle w:val="affffb"/>
            <w:rFonts w:ascii="Times New Roman"/>
            <w:noProof/>
          </w:rPr>
          <w:t xml:space="preserve"> </w:t>
        </w:r>
        <w:r w:rsidR="00166E73" w:rsidRPr="00166E73">
          <w:rPr>
            <w:rStyle w:val="affffb"/>
            <w:rFonts w:ascii="Times New Roman"/>
            <w:noProof/>
          </w:rPr>
          <w:t>术语和定义</w:t>
        </w:r>
        <w:r w:rsidR="00166E73" w:rsidRPr="00166E73">
          <w:rPr>
            <w:noProof/>
          </w:rPr>
          <w:tab/>
        </w:r>
        <w:r w:rsidR="00166E73" w:rsidRPr="00166E73">
          <w:rPr>
            <w:noProof/>
          </w:rPr>
          <w:fldChar w:fldCharType="begin"/>
        </w:r>
        <w:r w:rsidR="00166E73" w:rsidRPr="00166E73">
          <w:rPr>
            <w:noProof/>
          </w:rPr>
          <w:instrText xml:space="preserve"> PAGEREF _Toc166620655 \h </w:instrText>
        </w:r>
        <w:r w:rsidR="00166E73" w:rsidRPr="00166E73">
          <w:rPr>
            <w:noProof/>
          </w:rPr>
        </w:r>
        <w:r w:rsidR="00166E73" w:rsidRPr="00166E73">
          <w:rPr>
            <w:noProof/>
          </w:rPr>
          <w:fldChar w:fldCharType="separate"/>
        </w:r>
        <w:r>
          <w:rPr>
            <w:noProof/>
          </w:rPr>
          <w:t>1</w:t>
        </w:r>
        <w:r w:rsidR="00166E73" w:rsidRPr="00166E73">
          <w:rPr>
            <w:noProof/>
          </w:rPr>
          <w:fldChar w:fldCharType="end"/>
        </w:r>
      </w:hyperlink>
    </w:p>
    <w:p w14:paraId="07D51A01" w14:textId="12C6451B"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56" w:history="1">
        <w:r w:rsidR="00166E73" w:rsidRPr="00166E73">
          <w:rPr>
            <w:rStyle w:val="affffb"/>
            <w:noProof/>
          </w:rPr>
          <w:t>4</w:t>
        </w:r>
        <w:r w:rsidR="00166E73">
          <w:rPr>
            <w:rStyle w:val="affffb"/>
            <w:noProof/>
          </w:rPr>
          <w:t xml:space="preserve"> </w:t>
        </w:r>
        <w:r w:rsidR="00166E73" w:rsidRPr="00166E73">
          <w:rPr>
            <w:rStyle w:val="affffb"/>
            <w:noProof/>
          </w:rPr>
          <w:t xml:space="preserve"> 保护范围</w:t>
        </w:r>
        <w:r w:rsidR="00166E73" w:rsidRPr="00166E73">
          <w:rPr>
            <w:noProof/>
          </w:rPr>
          <w:tab/>
        </w:r>
        <w:r w:rsidR="00166E73" w:rsidRPr="00166E73">
          <w:rPr>
            <w:noProof/>
          </w:rPr>
          <w:fldChar w:fldCharType="begin"/>
        </w:r>
        <w:r w:rsidR="00166E73" w:rsidRPr="00166E73">
          <w:rPr>
            <w:noProof/>
          </w:rPr>
          <w:instrText xml:space="preserve"> PAGEREF _Toc166620656 \h </w:instrText>
        </w:r>
        <w:r w:rsidR="00166E73" w:rsidRPr="00166E73">
          <w:rPr>
            <w:noProof/>
          </w:rPr>
        </w:r>
        <w:r w:rsidR="00166E73" w:rsidRPr="00166E73">
          <w:rPr>
            <w:noProof/>
          </w:rPr>
          <w:fldChar w:fldCharType="separate"/>
        </w:r>
        <w:r>
          <w:rPr>
            <w:noProof/>
          </w:rPr>
          <w:t>1</w:t>
        </w:r>
        <w:r w:rsidR="00166E73" w:rsidRPr="00166E73">
          <w:rPr>
            <w:noProof/>
          </w:rPr>
          <w:fldChar w:fldCharType="end"/>
        </w:r>
      </w:hyperlink>
    </w:p>
    <w:p w14:paraId="15535309" w14:textId="05FC1401"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57" w:history="1">
        <w:r w:rsidR="00166E73" w:rsidRPr="00166E73">
          <w:rPr>
            <w:rStyle w:val="affffb"/>
            <w:noProof/>
          </w:rPr>
          <w:t>5</w:t>
        </w:r>
        <w:r w:rsidR="00166E73">
          <w:rPr>
            <w:rStyle w:val="affffb"/>
            <w:noProof/>
          </w:rPr>
          <w:t xml:space="preserve"> </w:t>
        </w:r>
        <w:r w:rsidR="00166E73" w:rsidRPr="00166E73">
          <w:rPr>
            <w:rStyle w:val="affffb"/>
            <w:noProof/>
          </w:rPr>
          <w:t xml:space="preserve"> 养殖场建设</w:t>
        </w:r>
        <w:r w:rsidR="00166E73" w:rsidRPr="00166E73">
          <w:rPr>
            <w:noProof/>
          </w:rPr>
          <w:tab/>
        </w:r>
        <w:r w:rsidR="00166E73" w:rsidRPr="00166E73">
          <w:rPr>
            <w:noProof/>
          </w:rPr>
          <w:fldChar w:fldCharType="begin"/>
        </w:r>
        <w:r w:rsidR="00166E73" w:rsidRPr="00166E73">
          <w:rPr>
            <w:noProof/>
          </w:rPr>
          <w:instrText xml:space="preserve"> PAGEREF _Toc166620657 \h </w:instrText>
        </w:r>
        <w:r w:rsidR="00166E73" w:rsidRPr="00166E73">
          <w:rPr>
            <w:noProof/>
          </w:rPr>
        </w:r>
        <w:r w:rsidR="00166E73" w:rsidRPr="00166E73">
          <w:rPr>
            <w:noProof/>
          </w:rPr>
          <w:fldChar w:fldCharType="separate"/>
        </w:r>
        <w:r>
          <w:rPr>
            <w:noProof/>
          </w:rPr>
          <w:t>2</w:t>
        </w:r>
        <w:r w:rsidR="00166E73" w:rsidRPr="00166E73">
          <w:rPr>
            <w:noProof/>
          </w:rPr>
          <w:fldChar w:fldCharType="end"/>
        </w:r>
      </w:hyperlink>
    </w:p>
    <w:p w14:paraId="38A53C5D" w14:textId="1391F231"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58" w:history="1">
        <w:r w:rsidR="00166E73" w:rsidRPr="00166E73">
          <w:rPr>
            <w:rStyle w:val="affffb"/>
            <w:noProof/>
          </w:rPr>
          <w:t>6</w:t>
        </w:r>
        <w:r w:rsidR="00166E73">
          <w:rPr>
            <w:rStyle w:val="affffb"/>
            <w:noProof/>
          </w:rPr>
          <w:t xml:space="preserve"> </w:t>
        </w:r>
        <w:r w:rsidR="00166E73" w:rsidRPr="00166E73">
          <w:rPr>
            <w:rStyle w:val="affffb"/>
            <w:noProof/>
          </w:rPr>
          <w:t xml:space="preserve"> 饲料组织供应</w:t>
        </w:r>
        <w:r w:rsidR="00166E73" w:rsidRPr="00166E73">
          <w:rPr>
            <w:noProof/>
          </w:rPr>
          <w:tab/>
        </w:r>
        <w:r w:rsidR="00166E73" w:rsidRPr="00166E73">
          <w:rPr>
            <w:noProof/>
          </w:rPr>
          <w:fldChar w:fldCharType="begin"/>
        </w:r>
        <w:r w:rsidR="00166E73" w:rsidRPr="00166E73">
          <w:rPr>
            <w:noProof/>
          </w:rPr>
          <w:instrText xml:space="preserve"> PAGEREF _Toc166620658 \h </w:instrText>
        </w:r>
        <w:r w:rsidR="00166E73" w:rsidRPr="00166E73">
          <w:rPr>
            <w:noProof/>
          </w:rPr>
        </w:r>
        <w:r w:rsidR="00166E73" w:rsidRPr="00166E73">
          <w:rPr>
            <w:noProof/>
          </w:rPr>
          <w:fldChar w:fldCharType="separate"/>
        </w:r>
        <w:r>
          <w:rPr>
            <w:noProof/>
          </w:rPr>
          <w:t>2</w:t>
        </w:r>
        <w:r w:rsidR="00166E73" w:rsidRPr="00166E73">
          <w:rPr>
            <w:noProof/>
          </w:rPr>
          <w:fldChar w:fldCharType="end"/>
        </w:r>
      </w:hyperlink>
    </w:p>
    <w:p w14:paraId="36098930" w14:textId="15C9BBE6"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59" w:history="1">
        <w:r w:rsidR="00166E73" w:rsidRPr="00166E73">
          <w:rPr>
            <w:rStyle w:val="affffb"/>
            <w:noProof/>
          </w:rPr>
          <w:t>7</w:t>
        </w:r>
        <w:r w:rsidR="00166E73">
          <w:rPr>
            <w:rStyle w:val="affffb"/>
            <w:noProof/>
          </w:rPr>
          <w:t xml:space="preserve"> </w:t>
        </w:r>
        <w:r w:rsidR="00166E73" w:rsidRPr="00166E73">
          <w:rPr>
            <w:rStyle w:val="affffb"/>
            <w:noProof/>
          </w:rPr>
          <w:t xml:space="preserve"> 饲养管理</w:t>
        </w:r>
        <w:r w:rsidR="00166E73" w:rsidRPr="00166E73">
          <w:rPr>
            <w:noProof/>
          </w:rPr>
          <w:tab/>
        </w:r>
        <w:r w:rsidR="00166E73" w:rsidRPr="00166E73">
          <w:rPr>
            <w:noProof/>
          </w:rPr>
          <w:fldChar w:fldCharType="begin"/>
        </w:r>
        <w:r w:rsidR="00166E73" w:rsidRPr="00166E73">
          <w:rPr>
            <w:noProof/>
          </w:rPr>
          <w:instrText xml:space="preserve"> PAGEREF _Toc166620659 \h </w:instrText>
        </w:r>
        <w:r w:rsidR="00166E73" w:rsidRPr="00166E73">
          <w:rPr>
            <w:noProof/>
          </w:rPr>
        </w:r>
        <w:r w:rsidR="00166E73" w:rsidRPr="00166E73">
          <w:rPr>
            <w:noProof/>
          </w:rPr>
          <w:fldChar w:fldCharType="separate"/>
        </w:r>
        <w:r>
          <w:rPr>
            <w:noProof/>
          </w:rPr>
          <w:t>3</w:t>
        </w:r>
        <w:r w:rsidR="00166E73" w:rsidRPr="00166E73">
          <w:rPr>
            <w:noProof/>
          </w:rPr>
          <w:fldChar w:fldCharType="end"/>
        </w:r>
      </w:hyperlink>
    </w:p>
    <w:p w14:paraId="26E0C244" w14:textId="0DE55579"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0" w:history="1">
        <w:r w:rsidR="00166E73" w:rsidRPr="00166E73">
          <w:rPr>
            <w:rStyle w:val="affffb"/>
            <w:noProof/>
          </w:rPr>
          <w:t>8</w:t>
        </w:r>
        <w:r w:rsidR="00166E73">
          <w:rPr>
            <w:rStyle w:val="affffb"/>
            <w:noProof/>
          </w:rPr>
          <w:t xml:space="preserve"> </w:t>
        </w:r>
        <w:r w:rsidR="00166E73" w:rsidRPr="00166E73">
          <w:rPr>
            <w:rStyle w:val="affffb"/>
            <w:noProof/>
          </w:rPr>
          <w:t xml:space="preserve"> 挤奶</w:t>
        </w:r>
        <w:r w:rsidR="00166E73" w:rsidRPr="00166E73">
          <w:rPr>
            <w:noProof/>
          </w:rPr>
          <w:tab/>
        </w:r>
        <w:r w:rsidR="00166E73" w:rsidRPr="00166E73">
          <w:rPr>
            <w:noProof/>
          </w:rPr>
          <w:fldChar w:fldCharType="begin"/>
        </w:r>
        <w:r w:rsidR="00166E73" w:rsidRPr="00166E73">
          <w:rPr>
            <w:noProof/>
          </w:rPr>
          <w:instrText xml:space="preserve"> PAGEREF _Toc166620660 \h </w:instrText>
        </w:r>
        <w:r w:rsidR="00166E73" w:rsidRPr="00166E73">
          <w:rPr>
            <w:noProof/>
          </w:rPr>
        </w:r>
        <w:r w:rsidR="00166E73" w:rsidRPr="00166E73">
          <w:rPr>
            <w:noProof/>
          </w:rPr>
          <w:fldChar w:fldCharType="separate"/>
        </w:r>
        <w:r>
          <w:rPr>
            <w:noProof/>
          </w:rPr>
          <w:t>4</w:t>
        </w:r>
        <w:r w:rsidR="00166E73" w:rsidRPr="00166E73">
          <w:rPr>
            <w:noProof/>
          </w:rPr>
          <w:fldChar w:fldCharType="end"/>
        </w:r>
      </w:hyperlink>
    </w:p>
    <w:p w14:paraId="17897DA7" w14:textId="2F93F168"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1" w:history="1">
        <w:r w:rsidR="00166E73" w:rsidRPr="00166E73">
          <w:rPr>
            <w:rStyle w:val="affffb"/>
            <w:noProof/>
          </w:rPr>
          <w:t>9</w:t>
        </w:r>
        <w:r w:rsidR="00166E73">
          <w:rPr>
            <w:rStyle w:val="affffb"/>
            <w:noProof/>
          </w:rPr>
          <w:t xml:space="preserve"> </w:t>
        </w:r>
        <w:r w:rsidR="00166E73" w:rsidRPr="00166E73">
          <w:rPr>
            <w:rStyle w:val="affffb"/>
            <w:noProof/>
          </w:rPr>
          <w:t xml:space="preserve"> 繁殖</w:t>
        </w:r>
        <w:r w:rsidR="00166E73" w:rsidRPr="00166E73">
          <w:rPr>
            <w:noProof/>
          </w:rPr>
          <w:tab/>
        </w:r>
        <w:r w:rsidR="00166E73" w:rsidRPr="00166E73">
          <w:rPr>
            <w:noProof/>
          </w:rPr>
          <w:fldChar w:fldCharType="begin"/>
        </w:r>
        <w:r w:rsidR="00166E73" w:rsidRPr="00166E73">
          <w:rPr>
            <w:noProof/>
          </w:rPr>
          <w:instrText xml:space="preserve"> PAGEREF _Toc166620661 \h </w:instrText>
        </w:r>
        <w:r w:rsidR="00166E73" w:rsidRPr="00166E73">
          <w:rPr>
            <w:noProof/>
          </w:rPr>
        </w:r>
        <w:r w:rsidR="00166E73" w:rsidRPr="00166E73">
          <w:rPr>
            <w:noProof/>
          </w:rPr>
          <w:fldChar w:fldCharType="separate"/>
        </w:r>
        <w:r>
          <w:rPr>
            <w:noProof/>
          </w:rPr>
          <w:t>5</w:t>
        </w:r>
        <w:r w:rsidR="00166E73" w:rsidRPr="00166E73">
          <w:rPr>
            <w:noProof/>
          </w:rPr>
          <w:fldChar w:fldCharType="end"/>
        </w:r>
      </w:hyperlink>
    </w:p>
    <w:p w14:paraId="10A62612" w14:textId="0F8F76DE"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2" w:history="1">
        <w:r w:rsidR="00166E73" w:rsidRPr="00166E73">
          <w:rPr>
            <w:rStyle w:val="affffb"/>
            <w:noProof/>
          </w:rPr>
          <w:t>10</w:t>
        </w:r>
        <w:r w:rsidR="00166E73">
          <w:rPr>
            <w:rStyle w:val="affffb"/>
            <w:noProof/>
          </w:rPr>
          <w:t xml:space="preserve"> </w:t>
        </w:r>
        <w:r w:rsidR="00166E73" w:rsidRPr="00166E73">
          <w:rPr>
            <w:rStyle w:val="affffb"/>
            <w:noProof/>
          </w:rPr>
          <w:t xml:space="preserve"> 疫病防控</w:t>
        </w:r>
        <w:r w:rsidR="00166E73" w:rsidRPr="00166E73">
          <w:rPr>
            <w:noProof/>
          </w:rPr>
          <w:tab/>
        </w:r>
        <w:r w:rsidR="00166E73" w:rsidRPr="00166E73">
          <w:rPr>
            <w:noProof/>
          </w:rPr>
          <w:fldChar w:fldCharType="begin"/>
        </w:r>
        <w:r w:rsidR="00166E73" w:rsidRPr="00166E73">
          <w:rPr>
            <w:noProof/>
          </w:rPr>
          <w:instrText xml:space="preserve"> PAGEREF _Toc166620662 \h </w:instrText>
        </w:r>
        <w:r w:rsidR="00166E73" w:rsidRPr="00166E73">
          <w:rPr>
            <w:noProof/>
          </w:rPr>
        </w:r>
        <w:r w:rsidR="00166E73" w:rsidRPr="00166E73">
          <w:rPr>
            <w:noProof/>
          </w:rPr>
          <w:fldChar w:fldCharType="separate"/>
        </w:r>
        <w:r>
          <w:rPr>
            <w:noProof/>
          </w:rPr>
          <w:t>5</w:t>
        </w:r>
        <w:r w:rsidR="00166E73" w:rsidRPr="00166E73">
          <w:rPr>
            <w:noProof/>
          </w:rPr>
          <w:fldChar w:fldCharType="end"/>
        </w:r>
      </w:hyperlink>
    </w:p>
    <w:p w14:paraId="510F2F12" w14:textId="7C363A30"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3" w:history="1">
        <w:r w:rsidR="00166E73" w:rsidRPr="00166E73">
          <w:rPr>
            <w:rStyle w:val="affffb"/>
            <w:noProof/>
          </w:rPr>
          <w:t>11</w:t>
        </w:r>
        <w:r w:rsidR="00166E73">
          <w:rPr>
            <w:rStyle w:val="affffb"/>
            <w:noProof/>
          </w:rPr>
          <w:t xml:space="preserve"> </w:t>
        </w:r>
        <w:r w:rsidR="00166E73" w:rsidRPr="00166E73">
          <w:rPr>
            <w:rStyle w:val="affffb"/>
            <w:noProof/>
          </w:rPr>
          <w:t xml:space="preserve"> 质量安全追溯</w:t>
        </w:r>
        <w:r w:rsidR="00166E73" w:rsidRPr="00166E73">
          <w:rPr>
            <w:noProof/>
          </w:rPr>
          <w:tab/>
        </w:r>
        <w:r w:rsidR="00166E73" w:rsidRPr="00166E73">
          <w:rPr>
            <w:noProof/>
          </w:rPr>
          <w:fldChar w:fldCharType="begin"/>
        </w:r>
        <w:r w:rsidR="00166E73" w:rsidRPr="00166E73">
          <w:rPr>
            <w:noProof/>
          </w:rPr>
          <w:instrText xml:space="preserve"> PAGEREF _Toc166620663 \h </w:instrText>
        </w:r>
        <w:r w:rsidR="00166E73" w:rsidRPr="00166E73">
          <w:rPr>
            <w:noProof/>
          </w:rPr>
        </w:r>
        <w:r w:rsidR="00166E73" w:rsidRPr="00166E73">
          <w:rPr>
            <w:noProof/>
          </w:rPr>
          <w:fldChar w:fldCharType="separate"/>
        </w:r>
        <w:r>
          <w:rPr>
            <w:noProof/>
          </w:rPr>
          <w:t>6</w:t>
        </w:r>
        <w:r w:rsidR="00166E73" w:rsidRPr="00166E73">
          <w:rPr>
            <w:noProof/>
          </w:rPr>
          <w:fldChar w:fldCharType="end"/>
        </w:r>
      </w:hyperlink>
    </w:p>
    <w:p w14:paraId="4E8D97A9" w14:textId="43359E35"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4" w:history="1">
        <w:r w:rsidR="00166E73" w:rsidRPr="00166E73">
          <w:rPr>
            <w:rStyle w:val="affffb"/>
            <w:noProof/>
          </w:rPr>
          <w:t>附录A（资料性）</w:t>
        </w:r>
        <w:r w:rsidR="00166E73">
          <w:rPr>
            <w:rStyle w:val="affffb"/>
            <w:noProof/>
          </w:rPr>
          <w:t xml:space="preserve"> </w:t>
        </w:r>
        <w:r w:rsidR="00166E73" w:rsidRPr="00166E73">
          <w:rPr>
            <w:rStyle w:val="affffb"/>
            <w:noProof/>
          </w:rPr>
          <w:t xml:space="preserve"> 地理标志农产品灵山奶水牛保护范围</w:t>
        </w:r>
        <w:r w:rsidR="00166E73" w:rsidRPr="00166E73">
          <w:rPr>
            <w:noProof/>
          </w:rPr>
          <w:tab/>
        </w:r>
        <w:r w:rsidR="00166E73" w:rsidRPr="00166E73">
          <w:rPr>
            <w:noProof/>
          </w:rPr>
          <w:fldChar w:fldCharType="begin"/>
        </w:r>
        <w:r w:rsidR="00166E73" w:rsidRPr="00166E73">
          <w:rPr>
            <w:noProof/>
          </w:rPr>
          <w:instrText xml:space="preserve"> PAGEREF _Toc166620664 \h </w:instrText>
        </w:r>
        <w:r w:rsidR="00166E73" w:rsidRPr="00166E73">
          <w:rPr>
            <w:noProof/>
          </w:rPr>
        </w:r>
        <w:r w:rsidR="00166E73" w:rsidRPr="00166E73">
          <w:rPr>
            <w:noProof/>
          </w:rPr>
          <w:fldChar w:fldCharType="separate"/>
        </w:r>
        <w:r>
          <w:rPr>
            <w:noProof/>
          </w:rPr>
          <w:t>8</w:t>
        </w:r>
        <w:r w:rsidR="00166E73" w:rsidRPr="00166E73">
          <w:rPr>
            <w:noProof/>
          </w:rPr>
          <w:fldChar w:fldCharType="end"/>
        </w:r>
      </w:hyperlink>
    </w:p>
    <w:p w14:paraId="29000B3B" w14:textId="464E0292"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5" w:history="1">
        <w:r w:rsidR="00166E73" w:rsidRPr="00166E73">
          <w:rPr>
            <w:rStyle w:val="affffb"/>
            <w:noProof/>
          </w:rPr>
          <w:t>附录B（资料性）</w:t>
        </w:r>
        <w:r w:rsidR="00166E73">
          <w:rPr>
            <w:rStyle w:val="affffb"/>
            <w:noProof/>
          </w:rPr>
          <w:t xml:space="preserve"> </w:t>
        </w:r>
        <w:r w:rsidR="00166E73" w:rsidRPr="00166E73">
          <w:rPr>
            <w:rStyle w:val="affffb"/>
            <w:noProof/>
          </w:rPr>
          <w:t xml:space="preserve"> 精饲料配方及营养成份表</w:t>
        </w:r>
        <w:r w:rsidR="00166E73" w:rsidRPr="00166E73">
          <w:rPr>
            <w:noProof/>
          </w:rPr>
          <w:tab/>
        </w:r>
        <w:r w:rsidR="00166E73" w:rsidRPr="00166E73">
          <w:rPr>
            <w:noProof/>
          </w:rPr>
          <w:fldChar w:fldCharType="begin"/>
        </w:r>
        <w:r w:rsidR="00166E73" w:rsidRPr="00166E73">
          <w:rPr>
            <w:noProof/>
          </w:rPr>
          <w:instrText xml:space="preserve"> PAGEREF _Toc166620665 \h </w:instrText>
        </w:r>
        <w:r w:rsidR="00166E73" w:rsidRPr="00166E73">
          <w:rPr>
            <w:noProof/>
          </w:rPr>
        </w:r>
        <w:r w:rsidR="00166E73" w:rsidRPr="00166E73">
          <w:rPr>
            <w:noProof/>
          </w:rPr>
          <w:fldChar w:fldCharType="separate"/>
        </w:r>
        <w:r>
          <w:rPr>
            <w:noProof/>
          </w:rPr>
          <w:t>9</w:t>
        </w:r>
        <w:r w:rsidR="00166E73" w:rsidRPr="00166E73">
          <w:rPr>
            <w:noProof/>
          </w:rPr>
          <w:fldChar w:fldCharType="end"/>
        </w:r>
      </w:hyperlink>
    </w:p>
    <w:p w14:paraId="01BBB24D" w14:textId="65614195"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6" w:history="1">
        <w:r w:rsidR="00166E73" w:rsidRPr="00166E73">
          <w:rPr>
            <w:rStyle w:val="affffb"/>
            <w:noProof/>
          </w:rPr>
          <w:t>附录C（资料性）</w:t>
        </w:r>
        <w:r w:rsidR="00166E73">
          <w:rPr>
            <w:rStyle w:val="affffb"/>
            <w:noProof/>
          </w:rPr>
          <w:t xml:space="preserve"> </w:t>
        </w:r>
        <w:r w:rsidR="00166E73" w:rsidRPr="00166E73">
          <w:rPr>
            <w:rStyle w:val="affffb"/>
            <w:noProof/>
          </w:rPr>
          <w:t xml:space="preserve"> 日粮TMR（全混合日粮）配方及营养成份表</w:t>
        </w:r>
        <w:r w:rsidR="00166E73" w:rsidRPr="00166E73">
          <w:rPr>
            <w:noProof/>
          </w:rPr>
          <w:tab/>
        </w:r>
        <w:r w:rsidR="00166E73" w:rsidRPr="00166E73">
          <w:rPr>
            <w:noProof/>
          </w:rPr>
          <w:fldChar w:fldCharType="begin"/>
        </w:r>
        <w:r w:rsidR="00166E73" w:rsidRPr="00166E73">
          <w:rPr>
            <w:noProof/>
          </w:rPr>
          <w:instrText xml:space="preserve"> PAGEREF _Toc166620666 \h </w:instrText>
        </w:r>
        <w:r w:rsidR="00166E73" w:rsidRPr="00166E73">
          <w:rPr>
            <w:noProof/>
          </w:rPr>
        </w:r>
        <w:r w:rsidR="00166E73" w:rsidRPr="00166E73">
          <w:rPr>
            <w:noProof/>
          </w:rPr>
          <w:fldChar w:fldCharType="separate"/>
        </w:r>
        <w:r>
          <w:rPr>
            <w:noProof/>
          </w:rPr>
          <w:t>11</w:t>
        </w:r>
        <w:r w:rsidR="00166E73" w:rsidRPr="00166E73">
          <w:rPr>
            <w:noProof/>
          </w:rPr>
          <w:fldChar w:fldCharType="end"/>
        </w:r>
      </w:hyperlink>
    </w:p>
    <w:p w14:paraId="18B3DB9D" w14:textId="194A6C5E" w:rsidR="00166E73" w:rsidRPr="00166E73" w:rsidRDefault="00AA41D4">
      <w:pPr>
        <w:pStyle w:val="TOC1"/>
        <w:tabs>
          <w:tab w:val="right" w:leader="dot" w:pos="9344"/>
        </w:tabs>
        <w:rPr>
          <w:rFonts w:asciiTheme="minorHAnsi" w:eastAsiaTheme="minorEastAsia" w:hAnsiTheme="minorHAnsi" w:cstheme="minorBidi"/>
          <w:noProof/>
          <w:szCs w:val="22"/>
        </w:rPr>
      </w:pPr>
      <w:hyperlink w:anchor="_Toc166620667" w:history="1">
        <w:r w:rsidR="00166E73" w:rsidRPr="00166E73">
          <w:rPr>
            <w:rStyle w:val="affffb"/>
            <w:noProof/>
          </w:rPr>
          <w:t>参考文献</w:t>
        </w:r>
        <w:r w:rsidR="00166E73" w:rsidRPr="00166E73">
          <w:rPr>
            <w:noProof/>
          </w:rPr>
          <w:tab/>
        </w:r>
        <w:r w:rsidR="00166E73" w:rsidRPr="00166E73">
          <w:rPr>
            <w:noProof/>
          </w:rPr>
          <w:fldChar w:fldCharType="begin"/>
        </w:r>
        <w:r w:rsidR="00166E73" w:rsidRPr="00166E73">
          <w:rPr>
            <w:noProof/>
          </w:rPr>
          <w:instrText xml:space="preserve"> PAGEREF _Toc166620667 \h </w:instrText>
        </w:r>
        <w:r w:rsidR="00166E73" w:rsidRPr="00166E73">
          <w:rPr>
            <w:noProof/>
          </w:rPr>
        </w:r>
        <w:r w:rsidR="00166E73" w:rsidRPr="00166E73">
          <w:rPr>
            <w:noProof/>
          </w:rPr>
          <w:fldChar w:fldCharType="separate"/>
        </w:r>
        <w:r>
          <w:rPr>
            <w:noProof/>
          </w:rPr>
          <w:t>12</w:t>
        </w:r>
        <w:r w:rsidR="00166E73" w:rsidRPr="00166E73">
          <w:rPr>
            <w:noProof/>
          </w:rPr>
          <w:fldChar w:fldCharType="end"/>
        </w:r>
      </w:hyperlink>
    </w:p>
    <w:p w14:paraId="44A8E582" w14:textId="46FCCCE3" w:rsidR="00166E73" w:rsidRPr="00166E73" w:rsidRDefault="00166E73" w:rsidP="00166E73">
      <w:pPr>
        <w:pStyle w:val="affffffa"/>
        <w:spacing w:after="360"/>
        <w:sectPr w:rsidR="00166E73" w:rsidRPr="00166E73" w:rsidSect="00166E73">
          <w:headerReference w:type="even" r:id="rId17"/>
          <w:headerReference w:type="default" r:id="rId18"/>
          <w:footerReference w:type="even" r:id="rId19"/>
          <w:footerReference w:type="default" r:id="rId20"/>
          <w:pgSz w:w="11906" w:h="16838"/>
          <w:pgMar w:top="1928" w:right="1134" w:bottom="1134" w:left="1134" w:header="1418" w:footer="1134" w:gutter="284"/>
          <w:pgNumType w:fmt="upperRoman" w:start="1"/>
          <w:cols w:space="425"/>
          <w:formProt w:val="0"/>
          <w:docGrid w:linePitch="312"/>
        </w:sectPr>
      </w:pPr>
      <w:r w:rsidRPr="00166E73">
        <w:fldChar w:fldCharType="end"/>
      </w:r>
    </w:p>
    <w:p w14:paraId="2CB6626B" w14:textId="77777777" w:rsidR="00DE2ED1" w:rsidRPr="00361F02" w:rsidRDefault="0059637E">
      <w:pPr>
        <w:pStyle w:val="a6"/>
        <w:spacing w:before="900" w:after="360"/>
      </w:pPr>
      <w:bookmarkStart w:id="27" w:name="_Toc166620652"/>
      <w:bookmarkStart w:id="28" w:name="BookMark2"/>
      <w:bookmarkEnd w:id="22"/>
      <w:r w:rsidRPr="00361F02">
        <w:rPr>
          <w:spacing w:val="320"/>
        </w:rPr>
        <w:lastRenderedPageBreak/>
        <w:t>前</w:t>
      </w:r>
      <w:r w:rsidRPr="00361F02">
        <w:t>言</w:t>
      </w:r>
      <w:bookmarkEnd w:id="23"/>
      <w:bookmarkEnd w:id="24"/>
      <w:bookmarkEnd w:id="25"/>
      <w:bookmarkEnd w:id="26"/>
      <w:bookmarkEnd w:id="27"/>
    </w:p>
    <w:p w14:paraId="6BEA6EC5" w14:textId="77777777" w:rsidR="00DE2ED1" w:rsidRPr="00361F02" w:rsidRDefault="0059637E">
      <w:pPr>
        <w:pStyle w:val="afffff5"/>
        <w:ind w:firstLine="420"/>
      </w:pPr>
      <w:r w:rsidRPr="00361F02">
        <w:rPr>
          <w:rFonts w:hint="eastAsia"/>
        </w:rPr>
        <w:t>本文件参照GB/T 1.1—2020《标准化工作导则  第1部分：标准化文件的结构和起草规则》的规定起草。</w:t>
      </w:r>
    </w:p>
    <w:p w14:paraId="1BA87BD9" w14:textId="77777777" w:rsidR="00DE2ED1" w:rsidRPr="00361F02" w:rsidRDefault="0059637E">
      <w:pPr>
        <w:pStyle w:val="afffff5"/>
        <w:ind w:firstLine="420"/>
      </w:pPr>
      <w:r w:rsidRPr="00361F02">
        <w:rPr>
          <w:rFonts w:hint="eastAsia"/>
        </w:rPr>
        <w:t>请注意本文件的某些内容可能涉及专利，本文件的发布机构不承担识别这些专利的责任。</w:t>
      </w:r>
    </w:p>
    <w:p w14:paraId="29A3E61C" w14:textId="77777777" w:rsidR="00DE2ED1" w:rsidRPr="00361F02" w:rsidRDefault="0059637E">
      <w:pPr>
        <w:pStyle w:val="afffff5"/>
        <w:ind w:firstLine="420"/>
      </w:pPr>
      <w:r w:rsidRPr="00361F02">
        <w:rPr>
          <w:rFonts w:hint="eastAsia"/>
        </w:rPr>
        <w:t>本文件由广西农牧业龙头企业促进会、广西奶业协会提出、归口并宣贯。</w:t>
      </w:r>
    </w:p>
    <w:p w14:paraId="0FBF9572" w14:textId="77777777" w:rsidR="00DE2ED1" w:rsidRPr="00361F02" w:rsidRDefault="0059637E">
      <w:pPr>
        <w:pStyle w:val="afffff5"/>
        <w:ind w:firstLine="420"/>
      </w:pPr>
      <w:r w:rsidRPr="00361F02">
        <w:rPr>
          <w:rFonts w:hint="eastAsia"/>
        </w:rPr>
        <w:t>本文件起草单位：广西壮族自治区水牛研究所、灵山县农业农村局、灵山县畜牧技术服务站、广西灵山百菲奶水牛养殖有限公司。</w:t>
      </w:r>
    </w:p>
    <w:p w14:paraId="43D4DEA7" w14:textId="77777777" w:rsidR="00DE2ED1" w:rsidRPr="00361F02" w:rsidRDefault="0059637E">
      <w:pPr>
        <w:pStyle w:val="afffff5"/>
        <w:ind w:firstLine="420"/>
      </w:pPr>
      <w:r w:rsidRPr="00361F02">
        <w:rPr>
          <w:rFonts w:hint="eastAsia"/>
        </w:rPr>
        <w:t>本文件主要起草人：文崇利、覃广胜、梁辛、黄荣春、李治培、韦科龙、钟华配、陈明棠、谭正准、鄢胜飞、潘玉红、潘伟军、李厅厅、于农淇、梁莎莎、周世运、李均钦、陈笑寒、黄雅鑫、廖杰生。</w:t>
      </w:r>
    </w:p>
    <w:p w14:paraId="586E74E6" w14:textId="77777777" w:rsidR="00DE2ED1" w:rsidRPr="00361F02" w:rsidRDefault="00DE2ED1">
      <w:pPr>
        <w:pStyle w:val="afffff5"/>
        <w:ind w:firstLine="420"/>
        <w:sectPr w:rsidR="00DE2ED1" w:rsidRPr="00361F02" w:rsidSect="00166E73">
          <w:headerReference w:type="even" r:id="rId21"/>
          <w:headerReference w:type="default" r:id="rId22"/>
          <w:footerReference w:type="even" r:id="rId23"/>
          <w:footerReference w:type="default" r:id="rId24"/>
          <w:pgSz w:w="11906" w:h="16838"/>
          <w:pgMar w:top="1928" w:right="1134" w:bottom="1134" w:left="1134" w:header="1418" w:footer="1134" w:gutter="284"/>
          <w:pgNumType w:fmt="upperRoman"/>
          <w:cols w:space="425"/>
          <w:formProt w:val="0"/>
          <w:docGrid w:linePitch="312"/>
        </w:sectPr>
      </w:pPr>
    </w:p>
    <w:p w14:paraId="2087794B" w14:textId="77777777" w:rsidR="00DE2ED1" w:rsidRPr="00361F02" w:rsidRDefault="00DE2ED1">
      <w:pPr>
        <w:spacing w:line="20" w:lineRule="exact"/>
        <w:jc w:val="center"/>
        <w:rPr>
          <w:rFonts w:ascii="黑体" w:eastAsia="黑体" w:hAnsi="黑体"/>
          <w:sz w:val="32"/>
          <w:szCs w:val="32"/>
        </w:rPr>
      </w:pPr>
      <w:bookmarkStart w:id="29" w:name="BookMark4"/>
      <w:bookmarkEnd w:id="28"/>
    </w:p>
    <w:p w14:paraId="0844EEA4" w14:textId="77777777" w:rsidR="00DE2ED1" w:rsidRPr="00361F02" w:rsidRDefault="00DE2ED1">
      <w:pPr>
        <w:spacing w:line="20" w:lineRule="exact"/>
        <w:jc w:val="center"/>
        <w:rPr>
          <w:rFonts w:ascii="黑体" w:eastAsia="黑体" w:hAnsi="黑体"/>
          <w:sz w:val="32"/>
          <w:szCs w:val="32"/>
        </w:rPr>
      </w:pPr>
    </w:p>
    <w:bookmarkStart w:id="30" w:name="NEW_STAND_NAME" w:displacedByCustomXml="next"/>
    <w:sdt>
      <w:sdtPr>
        <w:tag w:val="NEW_STAND_NAME"/>
        <w:id w:val="595910757"/>
        <w:lock w:val="sdtLocked"/>
        <w:placeholder>
          <w:docPart w:val="5B22B26776354017A9B7C74B52407266"/>
        </w:placeholder>
      </w:sdtPr>
      <w:sdtEndPr/>
      <w:sdtContent>
        <w:p w14:paraId="72A1C8E8" w14:textId="77777777" w:rsidR="00166E73" w:rsidRDefault="00166E73" w:rsidP="00166E73">
          <w:pPr>
            <w:pStyle w:val="afffffffff8"/>
            <w:spacing w:beforeLines="100" w:before="240" w:afterLines="1" w:after="2"/>
          </w:pPr>
          <w:r>
            <w:rPr>
              <w:rFonts w:hint="eastAsia"/>
            </w:rPr>
            <w:t>地理标志农产品</w:t>
          </w:r>
          <w:r>
            <w:t xml:space="preserve">  灵山奶水牛</w:t>
          </w:r>
        </w:p>
        <w:p w14:paraId="5783CC7D" w14:textId="43A562E5" w:rsidR="00DE2ED1" w:rsidRPr="00361F02" w:rsidRDefault="00166E73" w:rsidP="00166E73">
          <w:pPr>
            <w:pStyle w:val="afffffffff8"/>
            <w:spacing w:beforeLines="1" w:before="2" w:after="680"/>
          </w:pPr>
          <w:r>
            <w:rPr>
              <w:rFonts w:hint="eastAsia"/>
            </w:rPr>
            <w:t>饲养管理技术规程</w:t>
          </w:r>
        </w:p>
      </w:sdtContent>
    </w:sdt>
    <w:p w14:paraId="7648B91D" w14:textId="77777777" w:rsidR="00DE2ED1" w:rsidRPr="00361F02" w:rsidRDefault="0059637E">
      <w:pPr>
        <w:pStyle w:val="affc"/>
        <w:snapToGrid w:val="0"/>
        <w:spacing w:beforeLines="50" w:before="120" w:afterLines="50" w:after="120"/>
        <w:rPr>
          <w:rFonts w:ascii="Times New Roman"/>
        </w:rPr>
      </w:pPr>
      <w:bookmarkStart w:id="31" w:name="_Toc97192964"/>
      <w:bookmarkStart w:id="32" w:name="_Toc17233333"/>
      <w:bookmarkStart w:id="33" w:name="_Toc164118237"/>
      <w:bookmarkStart w:id="34" w:name="_Toc24884211"/>
      <w:bookmarkStart w:id="35" w:name="_Toc26986530"/>
      <w:bookmarkStart w:id="36" w:name="_Toc24884218"/>
      <w:bookmarkStart w:id="37" w:name="_Toc26648465"/>
      <w:bookmarkStart w:id="38" w:name="_Toc26986771"/>
      <w:bookmarkStart w:id="39" w:name="_Toc17233325"/>
      <w:bookmarkStart w:id="40" w:name="_Toc164118287"/>
      <w:bookmarkStart w:id="41" w:name="_Toc26718930"/>
      <w:bookmarkStart w:id="42" w:name="_Toc164351071"/>
      <w:bookmarkStart w:id="43" w:name="_Toc165992713"/>
      <w:bookmarkStart w:id="44" w:name="_Toc166620653"/>
      <w:bookmarkEnd w:id="30"/>
      <w:r w:rsidRPr="00361F02">
        <w:rPr>
          <w:rFonts w:ascii="Times New Roman"/>
        </w:rPr>
        <w:t>范围</w:t>
      </w:r>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5EF28857" w14:textId="77777777" w:rsidR="00DE2ED1" w:rsidRPr="00361F02" w:rsidRDefault="0059637E">
      <w:pPr>
        <w:pStyle w:val="afffff5"/>
        <w:ind w:firstLine="420"/>
      </w:pPr>
      <w:bookmarkStart w:id="45" w:name="_Toc24884212"/>
      <w:bookmarkStart w:id="46" w:name="_Toc26648466"/>
      <w:bookmarkStart w:id="47" w:name="_Toc17233326"/>
      <w:bookmarkStart w:id="48" w:name="_Toc24884219"/>
      <w:bookmarkStart w:id="49" w:name="_Toc17233334"/>
      <w:r w:rsidRPr="00361F02">
        <w:t>本文件</w:t>
      </w:r>
      <w:r w:rsidRPr="00361F02">
        <w:rPr>
          <w:rFonts w:hint="eastAsia"/>
        </w:rPr>
        <w:t>界定</w:t>
      </w:r>
      <w:r w:rsidRPr="00361F02">
        <w:t>了</w:t>
      </w:r>
      <w:r w:rsidRPr="00361F02">
        <w:rPr>
          <w:rFonts w:hint="eastAsia"/>
        </w:rPr>
        <w:t>灵山</w:t>
      </w:r>
      <w:r w:rsidRPr="00361F02">
        <w:t>奶水牛</w:t>
      </w:r>
      <w:r w:rsidRPr="00361F02">
        <w:rPr>
          <w:rFonts w:hint="eastAsia"/>
        </w:rPr>
        <w:t>饲养管理涉及</w:t>
      </w:r>
      <w:r w:rsidRPr="00361F02">
        <w:t>的术语和定义</w:t>
      </w:r>
      <w:r w:rsidRPr="00361F02">
        <w:rPr>
          <w:rFonts w:hint="eastAsia"/>
        </w:rPr>
        <w:t>，规定了</w:t>
      </w:r>
      <w:r w:rsidR="002D1A96" w:rsidRPr="00361F02">
        <w:rPr>
          <w:rFonts w:hint="eastAsia"/>
        </w:rPr>
        <w:t>保护</w:t>
      </w:r>
      <w:r w:rsidR="002D1A96" w:rsidRPr="00361F02">
        <w:t>范围</w:t>
      </w:r>
      <w:r w:rsidR="002D1A96" w:rsidRPr="00361F02">
        <w:rPr>
          <w:rFonts w:hint="eastAsia"/>
        </w:rPr>
        <w:t>、</w:t>
      </w:r>
      <w:r w:rsidRPr="00361F02">
        <w:t>养殖场建设、</w:t>
      </w:r>
      <w:r w:rsidR="002D1A96" w:rsidRPr="00361F02">
        <w:t>饲料组织供应、</w:t>
      </w:r>
      <w:r w:rsidRPr="00361F02">
        <w:t>饲养管理、挤奶</w:t>
      </w:r>
      <w:r w:rsidR="002D1A96" w:rsidRPr="00361F02">
        <w:t>、繁殖、疫病防控</w:t>
      </w:r>
      <w:r w:rsidRPr="00361F02">
        <w:t>和质量安全追溯的要求。</w:t>
      </w:r>
    </w:p>
    <w:p w14:paraId="196566B9" w14:textId="77777777" w:rsidR="00DE2ED1" w:rsidRPr="00361F02" w:rsidRDefault="0059637E">
      <w:pPr>
        <w:pStyle w:val="afffff5"/>
        <w:ind w:firstLine="420"/>
      </w:pPr>
      <w:r w:rsidRPr="00361F02">
        <w:t>本文件适用于灵山县</w:t>
      </w:r>
      <w:r w:rsidR="00417AF4" w:rsidRPr="00361F02">
        <w:rPr>
          <w:rFonts w:hint="eastAsia"/>
        </w:rPr>
        <w:t>行政区域内灵山</w:t>
      </w:r>
      <w:r w:rsidRPr="00361F02">
        <w:t>奶水牛</w:t>
      </w:r>
      <w:r w:rsidRPr="00361F02">
        <w:rPr>
          <w:rFonts w:hint="eastAsia"/>
        </w:rPr>
        <w:t>的</w:t>
      </w:r>
      <w:r w:rsidR="00417AF4" w:rsidRPr="00361F02">
        <w:rPr>
          <w:rFonts w:hint="eastAsia"/>
        </w:rPr>
        <w:t>饲养</w:t>
      </w:r>
      <w:r w:rsidRPr="00361F02">
        <w:rPr>
          <w:rFonts w:hint="eastAsia"/>
        </w:rPr>
        <w:t>管理</w:t>
      </w:r>
      <w:r w:rsidRPr="00361F02">
        <w:t>。</w:t>
      </w:r>
    </w:p>
    <w:p w14:paraId="62227702" w14:textId="77777777" w:rsidR="00DE2ED1" w:rsidRPr="00361F02" w:rsidRDefault="0059637E">
      <w:pPr>
        <w:pStyle w:val="affc"/>
        <w:snapToGrid w:val="0"/>
        <w:spacing w:beforeLines="50" w:before="120" w:afterLines="50" w:after="120"/>
        <w:rPr>
          <w:rFonts w:ascii="Times New Roman"/>
        </w:rPr>
      </w:pPr>
      <w:bookmarkStart w:id="50" w:name="_Toc164118288"/>
      <w:bookmarkStart w:id="51" w:name="_Toc26986531"/>
      <w:bookmarkStart w:id="52" w:name="_Toc26718931"/>
      <w:bookmarkStart w:id="53" w:name="_Toc97192965"/>
      <w:bookmarkStart w:id="54" w:name="_Toc164118238"/>
      <w:bookmarkStart w:id="55" w:name="_Toc26986772"/>
      <w:bookmarkStart w:id="56" w:name="_Toc164351072"/>
      <w:bookmarkStart w:id="57" w:name="_Toc165992714"/>
      <w:bookmarkStart w:id="58" w:name="_Toc166620654"/>
      <w:r w:rsidRPr="00361F02">
        <w:rPr>
          <w:rFonts w:ascii="Times New Roman"/>
        </w:rPr>
        <w:t>规范性引用文件</w:t>
      </w:r>
      <w:bookmarkEnd w:id="45"/>
      <w:bookmarkEnd w:id="46"/>
      <w:bookmarkEnd w:id="47"/>
      <w:bookmarkEnd w:id="48"/>
      <w:bookmarkEnd w:id="49"/>
      <w:bookmarkEnd w:id="50"/>
      <w:bookmarkEnd w:id="51"/>
      <w:bookmarkEnd w:id="52"/>
      <w:bookmarkEnd w:id="53"/>
      <w:bookmarkEnd w:id="54"/>
      <w:bookmarkEnd w:id="55"/>
      <w:bookmarkEnd w:id="56"/>
      <w:bookmarkEnd w:id="57"/>
      <w:bookmarkEnd w:id="58"/>
    </w:p>
    <w:sdt>
      <w:sdtPr>
        <w:rPr>
          <w:rFonts w:ascii="Times New Roman"/>
        </w:rPr>
        <w:id w:val="715848253"/>
        <w:placeholder>
          <w:docPart w:val="4180656939EB40DA9D1EB24AF8AE3C28"/>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5F3C8395" w14:textId="77777777" w:rsidR="00DE2ED1" w:rsidRPr="00361F02" w:rsidRDefault="0059637E">
          <w:pPr>
            <w:pStyle w:val="afffff5"/>
            <w:snapToGrid w:val="0"/>
            <w:spacing w:beforeLines="50" w:before="120" w:afterLines="50" w:after="120"/>
            <w:ind w:firstLine="420"/>
            <w:rPr>
              <w:rFonts w:ascii="Times New Roman"/>
            </w:rPr>
          </w:pPr>
          <w:r w:rsidRPr="00361F02">
            <w:rPr>
              <w:rFonts w:ascii="Times New Roman"/>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2F90CEA3" w14:textId="77777777" w:rsidR="0059637E" w:rsidRPr="00361F02" w:rsidRDefault="0059637E" w:rsidP="0059637E">
      <w:pPr>
        <w:pStyle w:val="afffff5"/>
        <w:ind w:firstLine="420"/>
      </w:pPr>
      <w:r w:rsidRPr="00361F02">
        <w:rPr>
          <w:rFonts w:hint="eastAsia"/>
        </w:rPr>
        <w:t>GB 5749  生活饮用水卫生标准</w:t>
      </w:r>
    </w:p>
    <w:p w14:paraId="6153FF15" w14:textId="77777777" w:rsidR="00DE2ED1" w:rsidRPr="00361F02" w:rsidRDefault="0059637E">
      <w:pPr>
        <w:pStyle w:val="afffff5"/>
        <w:ind w:firstLine="420"/>
      </w:pPr>
      <w:r w:rsidRPr="00361F02">
        <w:t xml:space="preserve">GB/T </w:t>
      </w:r>
      <w:r w:rsidR="00FC3864">
        <w:t>1</w:t>
      </w:r>
      <w:r w:rsidRPr="00361F02">
        <w:t>6569  畜禽产品消毒规范</w:t>
      </w:r>
    </w:p>
    <w:p w14:paraId="6E6DA77C" w14:textId="77777777" w:rsidR="00FC6B21" w:rsidRPr="00361F02" w:rsidRDefault="00FC6B21">
      <w:pPr>
        <w:pStyle w:val="afffff5"/>
        <w:ind w:firstLine="420"/>
      </w:pPr>
      <w:r w:rsidRPr="00361F02">
        <w:t xml:space="preserve">GB/T 19424  </w:t>
      </w:r>
      <w:r w:rsidRPr="00361F02">
        <w:rPr>
          <w:rFonts w:hint="eastAsia"/>
        </w:rPr>
        <w:t>天然植物饲料原料通用要求</w:t>
      </w:r>
    </w:p>
    <w:p w14:paraId="7FBF3E99" w14:textId="77777777" w:rsidR="00FC6B21" w:rsidRPr="00361F02" w:rsidRDefault="00FC6B21">
      <w:pPr>
        <w:pStyle w:val="afffff5"/>
        <w:ind w:firstLine="420"/>
      </w:pPr>
      <w:r w:rsidRPr="00361F02">
        <w:t xml:space="preserve">GB/T 21543  </w:t>
      </w:r>
      <w:r w:rsidRPr="00361F02">
        <w:rPr>
          <w:rFonts w:hint="eastAsia"/>
        </w:rPr>
        <w:t xml:space="preserve">饲料添加剂  调味剂 </w:t>
      </w:r>
      <w:r w:rsidRPr="00361F02">
        <w:t xml:space="preserve"> </w:t>
      </w:r>
      <w:r w:rsidRPr="00361F02">
        <w:rPr>
          <w:rFonts w:hint="eastAsia"/>
        </w:rPr>
        <w:t>通用要求</w:t>
      </w:r>
    </w:p>
    <w:p w14:paraId="66D16BD7" w14:textId="77777777" w:rsidR="00DE2ED1" w:rsidRPr="00361F02" w:rsidRDefault="0059637E">
      <w:pPr>
        <w:pStyle w:val="afffff5"/>
        <w:ind w:firstLine="420"/>
      </w:pPr>
      <w:r w:rsidRPr="00361F02">
        <w:t>GB/T 36195  畜禽粪便无害化处理技术规范</w:t>
      </w:r>
    </w:p>
    <w:p w14:paraId="0B23057A" w14:textId="77777777" w:rsidR="00DE2ED1" w:rsidRPr="00361F02" w:rsidRDefault="0059637E">
      <w:pPr>
        <w:pStyle w:val="afffff5"/>
        <w:ind w:firstLine="420"/>
      </w:pPr>
      <w:r w:rsidRPr="00361F02">
        <w:rPr>
          <w:rFonts w:hint="eastAsia"/>
        </w:rPr>
        <w:t>DB45/T 27</w:t>
      </w:r>
      <w:r w:rsidRPr="00361F02">
        <w:t xml:space="preserve"> </w:t>
      </w:r>
      <w:r w:rsidRPr="00361F02">
        <w:rPr>
          <w:rFonts w:hint="eastAsia"/>
        </w:rPr>
        <w:t xml:space="preserve"> 水牛种牛场生产技术规范</w:t>
      </w:r>
    </w:p>
    <w:p w14:paraId="5995E226" w14:textId="77777777" w:rsidR="00DE2ED1" w:rsidRPr="00361F02" w:rsidRDefault="0059637E">
      <w:pPr>
        <w:pStyle w:val="affc"/>
        <w:snapToGrid w:val="0"/>
        <w:spacing w:beforeLines="50" w:before="120" w:afterLines="50" w:after="120"/>
        <w:rPr>
          <w:rFonts w:ascii="Times New Roman"/>
        </w:rPr>
      </w:pPr>
      <w:bookmarkStart w:id="59" w:name="_Toc164118239"/>
      <w:bookmarkStart w:id="60" w:name="_Toc164118289"/>
      <w:bookmarkStart w:id="61" w:name="_Toc97192966"/>
      <w:bookmarkStart w:id="62" w:name="_Toc164351073"/>
      <w:bookmarkStart w:id="63" w:name="_Toc165992715"/>
      <w:bookmarkStart w:id="64" w:name="_Toc166620655"/>
      <w:r w:rsidRPr="00361F02">
        <w:rPr>
          <w:rFonts w:ascii="Times New Roman"/>
          <w:szCs w:val="21"/>
        </w:rPr>
        <w:t>术语和定义</w:t>
      </w:r>
      <w:bookmarkEnd w:id="59"/>
      <w:bookmarkEnd w:id="60"/>
      <w:bookmarkEnd w:id="61"/>
      <w:bookmarkEnd w:id="62"/>
      <w:bookmarkEnd w:id="63"/>
      <w:bookmarkEnd w:id="64"/>
    </w:p>
    <w:bookmarkStart w:id="65" w:name="_Toc26986532" w:displacedByCustomXml="next"/>
    <w:bookmarkEnd w:id="65" w:displacedByCustomXml="next"/>
    <w:sdt>
      <w:sdtPr>
        <w:rPr>
          <w:rFonts w:ascii="Times New Roman"/>
          <w:szCs w:val="21"/>
        </w:rPr>
        <w:id w:val="-1909835108"/>
        <w:placeholder>
          <w:docPart w:val="4CF79B06886E44359BE10CA080CCFEEB"/>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14:paraId="6611BAEC" w14:textId="77777777" w:rsidR="00DE2ED1" w:rsidRPr="00361F02" w:rsidRDefault="0059637E">
          <w:pPr>
            <w:pStyle w:val="afffff5"/>
            <w:snapToGrid w:val="0"/>
            <w:spacing w:beforeLines="50" w:before="120" w:afterLines="50" w:after="120"/>
            <w:ind w:firstLine="420"/>
            <w:rPr>
              <w:rFonts w:ascii="Times New Roman"/>
              <w:szCs w:val="21"/>
            </w:rPr>
          </w:pPr>
          <w:r w:rsidRPr="00361F02">
            <w:rPr>
              <w:rFonts w:ascii="Times New Roman"/>
              <w:szCs w:val="21"/>
            </w:rPr>
            <w:t>下列术语和定义适用于本文件。</w:t>
          </w:r>
        </w:p>
      </w:sdtContent>
    </w:sdt>
    <w:p w14:paraId="513CD7E2" w14:textId="77777777" w:rsidR="00DE2ED1" w:rsidRPr="00361F02" w:rsidRDefault="0059637E">
      <w:pPr>
        <w:pStyle w:val="afffffffffff4"/>
        <w:ind w:left="420" w:hangingChars="200" w:hanging="420"/>
        <w:rPr>
          <w:rFonts w:ascii="黑体" w:eastAsia="黑体" w:hAnsi="黑体"/>
        </w:rPr>
      </w:pPr>
      <w:bookmarkStart w:id="66" w:name="_Hlk140241516"/>
      <w:r w:rsidRPr="00361F02">
        <w:rPr>
          <w:rFonts w:ascii="黑体" w:eastAsia="黑体" w:hAnsi="黑体"/>
        </w:rPr>
        <w:br/>
      </w:r>
      <w:r w:rsidR="008135EA" w:rsidRPr="00361F02">
        <w:rPr>
          <w:rFonts w:ascii="黑体" w:eastAsia="黑体" w:hAnsi="黑体" w:hint="eastAsia"/>
        </w:rPr>
        <w:t>灵山</w:t>
      </w:r>
      <w:r w:rsidRPr="00361F02">
        <w:rPr>
          <w:rFonts w:ascii="黑体" w:eastAsia="黑体" w:hAnsi="黑体"/>
        </w:rPr>
        <w:t>奶水牛</w:t>
      </w:r>
      <w:r w:rsidRPr="00361F02">
        <w:rPr>
          <w:rFonts w:ascii="黑体" w:eastAsia="黑体" w:hAnsi="黑体" w:hint="eastAsia"/>
        </w:rPr>
        <w:t xml:space="preserve"> </w:t>
      </w:r>
      <w:r w:rsidRPr="00361F02">
        <w:rPr>
          <w:rFonts w:ascii="黑体" w:eastAsia="黑体" w:hAnsi="黑体"/>
        </w:rPr>
        <w:t xml:space="preserve"> </w:t>
      </w:r>
      <w:r w:rsidR="008135EA" w:rsidRPr="00361F02">
        <w:rPr>
          <w:rFonts w:ascii="黑体" w:eastAsia="黑体" w:hAnsi="黑体"/>
        </w:rPr>
        <w:t xml:space="preserve">Lingshan </w:t>
      </w:r>
      <w:r w:rsidRPr="00361F02">
        <w:rPr>
          <w:rFonts w:ascii="黑体" w:eastAsia="黑体" w:hAnsi="黑体"/>
        </w:rPr>
        <w:t>dairy buffalo</w:t>
      </w:r>
    </w:p>
    <w:bookmarkEnd w:id="66"/>
    <w:p w14:paraId="2632E560" w14:textId="77777777" w:rsidR="00DE2ED1" w:rsidRPr="00361F02" w:rsidRDefault="008135EA">
      <w:pPr>
        <w:pStyle w:val="afffff5"/>
        <w:snapToGrid w:val="0"/>
        <w:spacing w:beforeLines="50" w:before="120" w:afterLines="50" w:after="120"/>
        <w:ind w:firstLine="420"/>
        <w:rPr>
          <w:rFonts w:ascii="Times New Roman"/>
          <w:szCs w:val="21"/>
        </w:rPr>
      </w:pPr>
      <w:r w:rsidRPr="00361F02">
        <w:rPr>
          <w:rFonts w:ascii="Times New Roman" w:hint="eastAsia"/>
          <w:szCs w:val="21"/>
        </w:rPr>
        <w:t>在</w:t>
      </w:r>
      <w:r w:rsidR="00805BCD" w:rsidRPr="00361F02">
        <w:rPr>
          <w:rFonts w:ascii="Times New Roman" w:hint="eastAsia"/>
          <w:szCs w:val="21"/>
        </w:rPr>
        <w:t>第</w:t>
      </w:r>
      <w:r w:rsidR="00805BCD" w:rsidRPr="00361F02">
        <w:rPr>
          <w:rFonts w:ascii="Times New Roman" w:hint="eastAsia"/>
          <w:szCs w:val="21"/>
        </w:rPr>
        <w:t>4</w:t>
      </w:r>
      <w:r w:rsidR="00805BCD" w:rsidRPr="00361F02">
        <w:rPr>
          <w:rFonts w:ascii="Times New Roman" w:hint="eastAsia"/>
          <w:szCs w:val="21"/>
        </w:rPr>
        <w:t>章</w:t>
      </w:r>
      <w:r w:rsidR="00805BCD" w:rsidRPr="00361F02">
        <w:rPr>
          <w:rFonts w:ascii="Times New Roman"/>
          <w:szCs w:val="21"/>
        </w:rPr>
        <w:t>规定的范围内饲养的奶水牛</w:t>
      </w:r>
      <w:r w:rsidR="0059637E" w:rsidRPr="00361F02">
        <w:rPr>
          <w:rFonts w:ascii="Times New Roman"/>
          <w:szCs w:val="21"/>
        </w:rPr>
        <w:t>。</w:t>
      </w:r>
    </w:p>
    <w:p w14:paraId="09965969" w14:textId="77777777" w:rsidR="00DE2ED1" w:rsidRPr="00361F02" w:rsidRDefault="0059637E">
      <w:pPr>
        <w:pStyle w:val="afffffffffff4"/>
        <w:ind w:left="420" w:hangingChars="200" w:hanging="420"/>
        <w:rPr>
          <w:rFonts w:ascii="黑体" w:eastAsia="黑体" w:hAnsi="黑体"/>
        </w:rPr>
      </w:pPr>
      <w:r w:rsidRPr="00361F02">
        <w:rPr>
          <w:rFonts w:ascii="黑体" w:eastAsia="黑体" w:hAnsi="黑体"/>
        </w:rPr>
        <w:br/>
      </w:r>
      <w:r w:rsidRPr="00361F02">
        <w:rPr>
          <w:rFonts w:ascii="黑体" w:eastAsia="黑体" w:hAnsi="黑体" w:hint="eastAsia"/>
        </w:rPr>
        <w:t xml:space="preserve">犊牛 </w:t>
      </w:r>
      <w:r w:rsidRPr="00361F02">
        <w:rPr>
          <w:rFonts w:ascii="黑体" w:eastAsia="黑体" w:hAnsi="黑体"/>
        </w:rPr>
        <w:t xml:space="preserve"> calf</w:t>
      </w:r>
    </w:p>
    <w:p w14:paraId="67F0DA33" w14:textId="77777777" w:rsidR="00DE2ED1" w:rsidRPr="00361F02" w:rsidRDefault="0059637E">
      <w:pPr>
        <w:pStyle w:val="afffff5"/>
        <w:snapToGrid w:val="0"/>
        <w:spacing w:beforeLines="50" w:before="120" w:afterLines="50" w:after="120"/>
        <w:ind w:firstLine="420"/>
        <w:rPr>
          <w:rFonts w:ascii="Times New Roman"/>
          <w:szCs w:val="21"/>
        </w:rPr>
      </w:pPr>
      <w:r w:rsidRPr="00361F02">
        <w:rPr>
          <w:rFonts w:ascii="Times New Roman"/>
          <w:szCs w:val="21"/>
        </w:rPr>
        <w:t>出生后</w:t>
      </w:r>
      <w:r w:rsidRPr="00361F02">
        <w:rPr>
          <w:rFonts w:ascii="Times New Roman"/>
          <w:szCs w:val="21"/>
        </w:rPr>
        <w:t>6</w:t>
      </w:r>
      <w:r w:rsidRPr="00361F02">
        <w:rPr>
          <w:rFonts w:ascii="Times New Roman"/>
          <w:szCs w:val="21"/>
        </w:rPr>
        <w:t>月龄内的小牛，分哺乳犊牛及断奶犊牛。</w:t>
      </w:r>
    </w:p>
    <w:p w14:paraId="1DEFB431" w14:textId="77777777" w:rsidR="002E6835" w:rsidRPr="00361F02" w:rsidRDefault="002E6835" w:rsidP="002E6835">
      <w:pPr>
        <w:pStyle w:val="afffffffffff4"/>
        <w:ind w:left="420" w:hangingChars="200" w:hanging="420"/>
        <w:rPr>
          <w:rFonts w:ascii="黑体" w:eastAsia="黑体" w:hAnsi="黑体"/>
        </w:rPr>
      </w:pPr>
      <w:r w:rsidRPr="00361F02">
        <w:rPr>
          <w:rFonts w:ascii="黑体" w:eastAsia="黑体" w:hAnsi="黑体"/>
        </w:rPr>
        <w:br/>
      </w:r>
      <w:r w:rsidRPr="00361F02">
        <w:rPr>
          <w:rFonts w:ascii="黑体" w:eastAsia="黑体" w:hAnsi="黑体" w:hint="eastAsia"/>
        </w:rPr>
        <w:t xml:space="preserve">育成母牛 </w:t>
      </w:r>
      <w:r w:rsidRPr="00361F02">
        <w:rPr>
          <w:rFonts w:ascii="黑体" w:eastAsia="黑体" w:hAnsi="黑体"/>
        </w:rPr>
        <w:t xml:space="preserve"> growing cows</w:t>
      </w:r>
    </w:p>
    <w:p w14:paraId="0FE0713A" w14:textId="77777777" w:rsidR="002E6835" w:rsidRPr="00361F02" w:rsidRDefault="002E6835" w:rsidP="002E6835">
      <w:pPr>
        <w:pStyle w:val="afffff5"/>
        <w:snapToGrid w:val="0"/>
        <w:spacing w:beforeLines="50" w:before="120" w:afterLines="50" w:after="120"/>
        <w:ind w:firstLine="420"/>
        <w:rPr>
          <w:rFonts w:ascii="Times New Roman"/>
          <w:szCs w:val="21"/>
        </w:rPr>
      </w:pPr>
      <w:r w:rsidRPr="00361F02">
        <w:t>6月龄以上至初次产犊阶段的母牛。</w:t>
      </w:r>
    </w:p>
    <w:p w14:paraId="3064851B" w14:textId="603C9659" w:rsidR="001821AD" w:rsidRPr="00361F02" w:rsidRDefault="001821AD" w:rsidP="001821AD">
      <w:pPr>
        <w:pStyle w:val="afffffffffff4"/>
        <w:ind w:left="420" w:hangingChars="200" w:hanging="420"/>
        <w:rPr>
          <w:rFonts w:ascii="黑体" w:eastAsia="黑体" w:hAnsi="黑体"/>
        </w:rPr>
      </w:pPr>
      <w:r w:rsidRPr="00361F02">
        <w:rPr>
          <w:rFonts w:ascii="黑体" w:eastAsia="黑体" w:hAnsi="黑体"/>
        </w:rPr>
        <w:br/>
      </w:r>
      <w:r w:rsidRPr="00361F02">
        <w:rPr>
          <w:rFonts w:ascii="黑体" w:eastAsia="黑体" w:hAnsi="黑体" w:hint="eastAsia"/>
        </w:rPr>
        <w:t>空</w:t>
      </w:r>
      <w:r w:rsidRPr="00361F02">
        <w:rPr>
          <w:rFonts w:ascii="黑体" w:eastAsia="黑体" w:hAnsi="黑体"/>
        </w:rPr>
        <w:t>怀干奶母牛</w:t>
      </w:r>
      <w:r w:rsidRPr="00361F02">
        <w:rPr>
          <w:rFonts w:ascii="黑体" w:eastAsia="黑体" w:hAnsi="黑体" w:hint="eastAsia"/>
        </w:rPr>
        <w:t xml:space="preserve">  </w:t>
      </w:r>
      <w:r w:rsidR="00AA41D4">
        <w:rPr>
          <w:rFonts w:ascii="黑体" w:eastAsia="黑体" w:hAnsi="黑体"/>
        </w:rPr>
        <w:t>e</w:t>
      </w:r>
      <w:r w:rsidRPr="00361F02">
        <w:rPr>
          <w:rFonts w:ascii="黑体" w:eastAsia="黑体" w:hAnsi="黑体"/>
        </w:rPr>
        <w:t>mpty dry milk cow</w:t>
      </w:r>
    </w:p>
    <w:p w14:paraId="1B5317C8" w14:textId="77777777" w:rsidR="001821AD" w:rsidRPr="00361F02" w:rsidRDefault="002E6835">
      <w:pPr>
        <w:pStyle w:val="afffff5"/>
        <w:snapToGrid w:val="0"/>
        <w:spacing w:beforeLines="50" w:before="120" w:afterLines="50" w:after="120"/>
        <w:ind w:firstLine="420"/>
      </w:pPr>
      <w:r w:rsidRPr="00361F02">
        <w:rPr>
          <w:rFonts w:hint="eastAsia"/>
        </w:rPr>
        <w:t>既没怀孕又不挤奶的成年母水牛。</w:t>
      </w:r>
    </w:p>
    <w:p w14:paraId="5DC40542" w14:textId="77777777" w:rsidR="001821AD" w:rsidRPr="00361F02" w:rsidRDefault="001821AD" w:rsidP="001821AD">
      <w:pPr>
        <w:pStyle w:val="afffffffffff4"/>
        <w:ind w:left="420" w:hangingChars="200" w:hanging="420"/>
        <w:rPr>
          <w:rFonts w:ascii="黑体" w:eastAsia="黑体" w:hAnsi="黑体"/>
        </w:rPr>
      </w:pPr>
      <w:r w:rsidRPr="00361F02">
        <w:rPr>
          <w:rFonts w:ascii="黑体" w:eastAsia="黑体" w:hAnsi="黑体"/>
        </w:rPr>
        <w:br/>
        <w:t>围产期</w:t>
      </w:r>
      <w:r w:rsidRPr="00361F02">
        <w:rPr>
          <w:rFonts w:ascii="黑体" w:eastAsia="黑体" w:hAnsi="黑体" w:hint="eastAsia"/>
        </w:rPr>
        <w:t xml:space="preserve">  </w:t>
      </w:r>
      <w:r w:rsidRPr="00361F02">
        <w:rPr>
          <w:rFonts w:ascii="黑体" w:eastAsia="黑体" w:hAnsi="黑体"/>
        </w:rPr>
        <w:t>peripartum</w:t>
      </w:r>
    </w:p>
    <w:p w14:paraId="440A9842" w14:textId="77777777" w:rsidR="001821AD" w:rsidRPr="00361F02" w:rsidRDefault="002E6835" w:rsidP="001821AD">
      <w:pPr>
        <w:pStyle w:val="afffff5"/>
        <w:snapToGrid w:val="0"/>
        <w:spacing w:beforeLines="50" w:before="120" w:afterLines="50" w:after="120"/>
        <w:ind w:firstLine="420"/>
      </w:pPr>
      <w:r w:rsidRPr="00361F02">
        <w:rPr>
          <w:rFonts w:hint="eastAsia"/>
        </w:rPr>
        <w:t>母水牛</w:t>
      </w:r>
      <w:r w:rsidR="001821AD" w:rsidRPr="00361F02">
        <w:t>产前15</w:t>
      </w:r>
      <w:r w:rsidR="001821AD" w:rsidRPr="00361F02">
        <w:rPr>
          <w:rFonts w:hint="eastAsia"/>
          <w:vertAlign w:val="superscript"/>
        </w:rPr>
        <w:t xml:space="preserve"> </w:t>
      </w:r>
      <w:r w:rsidR="001821AD" w:rsidRPr="00361F02">
        <w:rPr>
          <w:rFonts w:hint="eastAsia"/>
        </w:rPr>
        <w:t>d</w:t>
      </w:r>
      <w:r w:rsidR="001821AD" w:rsidRPr="00361F02">
        <w:t>至产后15</w:t>
      </w:r>
      <w:r w:rsidR="001821AD" w:rsidRPr="00361F02">
        <w:rPr>
          <w:rFonts w:hint="eastAsia"/>
          <w:vertAlign w:val="superscript"/>
        </w:rPr>
        <w:t xml:space="preserve"> </w:t>
      </w:r>
      <w:r w:rsidR="001821AD" w:rsidRPr="00361F02">
        <w:rPr>
          <w:rFonts w:hint="eastAsia"/>
        </w:rPr>
        <w:t>d</w:t>
      </w:r>
      <w:r w:rsidR="001821AD" w:rsidRPr="00361F02">
        <w:t>共1个月</w:t>
      </w:r>
      <w:r w:rsidR="001821AD" w:rsidRPr="00361F02">
        <w:rPr>
          <w:rFonts w:hint="eastAsia"/>
        </w:rPr>
        <w:t>的</w:t>
      </w:r>
      <w:r w:rsidR="001821AD" w:rsidRPr="00361F02">
        <w:t>时间</w:t>
      </w:r>
      <w:r w:rsidR="001821AD" w:rsidRPr="00361F02">
        <w:rPr>
          <w:rFonts w:hint="eastAsia"/>
        </w:rPr>
        <w:t>区间。</w:t>
      </w:r>
    </w:p>
    <w:p w14:paraId="657FE94D" w14:textId="77777777" w:rsidR="00805BCD" w:rsidRPr="00361F02" w:rsidRDefault="00805BCD" w:rsidP="00805BCD">
      <w:pPr>
        <w:pStyle w:val="affc"/>
        <w:spacing w:before="240" w:after="240"/>
      </w:pPr>
      <w:bookmarkStart w:id="67" w:name="_Toc164351074"/>
      <w:bookmarkStart w:id="68" w:name="_Toc165992716"/>
      <w:bookmarkStart w:id="69" w:name="_Toc166620656"/>
      <w:r w:rsidRPr="00361F02">
        <w:rPr>
          <w:rFonts w:hint="eastAsia"/>
        </w:rPr>
        <w:t>保护</w:t>
      </w:r>
      <w:r w:rsidRPr="00361F02">
        <w:t>范围</w:t>
      </w:r>
      <w:bookmarkEnd w:id="67"/>
      <w:bookmarkEnd w:id="68"/>
      <w:bookmarkEnd w:id="69"/>
    </w:p>
    <w:p w14:paraId="77261A31" w14:textId="77777777" w:rsidR="00805BCD" w:rsidRPr="00361F02" w:rsidRDefault="00805BCD" w:rsidP="00805BCD">
      <w:pPr>
        <w:pStyle w:val="afffff5"/>
        <w:ind w:firstLine="420"/>
      </w:pPr>
      <w:r w:rsidRPr="00361F02">
        <w:rPr>
          <w:rFonts w:hint="eastAsia"/>
        </w:rPr>
        <w:t>广西灵山县全境，包含新圩镇、丰塘镇、平山镇、石塘镇、佛子镇、平南镇、烟墩镇、檀圩镇、那隆镇、三隆镇、陆屋镇、旧州镇、太平镇、沙坪镇、武利镇、文利镇、伯劳镇、灵城街道、三海街道共</w:t>
      </w:r>
      <w:r w:rsidRPr="00361F02">
        <w:rPr>
          <w:rFonts w:hint="eastAsia"/>
        </w:rPr>
        <w:lastRenderedPageBreak/>
        <w:t>19个乡镇（街道）。地理坐标：东经108°44′12″</w:t>
      </w:r>
      <w:r w:rsidR="00372134" w:rsidRPr="00372134">
        <w:rPr>
          <w:rFonts w:hint="eastAsia"/>
        </w:rPr>
        <w:t>～</w:t>
      </w:r>
      <w:r w:rsidRPr="00361F02">
        <w:rPr>
          <w:rFonts w:hint="eastAsia"/>
        </w:rPr>
        <w:t>109°34′16″，北纬21°50′38″</w:t>
      </w:r>
      <w:r w:rsidR="00372134" w:rsidRPr="00372134">
        <w:rPr>
          <w:rFonts w:hint="eastAsia"/>
        </w:rPr>
        <w:t>～</w:t>
      </w:r>
      <w:r w:rsidRPr="00361F02">
        <w:rPr>
          <w:rFonts w:hint="eastAsia"/>
        </w:rPr>
        <w:t>22°39′16″</w:t>
      </w:r>
      <w:r w:rsidR="0059637E" w:rsidRPr="00361F02">
        <w:rPr>
          <w:rFonts w:hint="eastAsia"/>
        </w:rPr>
        <w:t>，</w:t>
      </w:r>
      <w:r w:rsidRPr="00361F02">
        <w:rPr>
          <w:rFonts w:hint="eastAsia"/>
        </w:rPr>
        <w:t>见</w:t>
      </w:r>
      <w:r w:rsidRPr="00361F02">
        <w:t>附录</w:t>
      </w:r>
      <w:r w:rsidRPr="00361F02">
        <w:rPr>
          <w:rFonts w:hint="eastAsia"/>
        </w:rPr>
        <w:t>A。</w:t>
      </w:r>
    </w:p>
    <w:p w14:paraId="0BC7C73C" w14:textId="77777777" w:rsidR="00DE2ED1" w:rsidRPr="00361F02" w:rsidRDefault="0059637E">
      <w:pPr>
        <w:pStyle w:val="affc"/>
        <w:spacing w:before="240" w:after="240"/>
      </w:pPr>
      <w:bookmarkStart w:id="70" w:name="_Toc164118240"/>
      <w:bookmarkStart w:id="71" w:name="_Toc164118290"/>
      <w:bookmarkStart w:id="72" w:name="_Toc164351075"/>
      <w:bookmarkStart w:id="73" w:name="_Toc165992717"/>
      <w:bookmarkStart w:id="74" w:name="_Toc166620657"/>
      <w:r w:rsidRPr="00361F02">
        <w:t>养殖场建设</w:t>
      </w:r>
      <w:bookmarkEnd w:id="70"/>
      <w:bookmarkEnd w:id="71"/>
      <w:bookmarkEnd w:id="72"/>
      <w:bookmarkEnd w:id="73"/>
      <w:bookmarkEnd w:id="74"/>
    </w:p>
    <w:p w14:paraId="0A32FEF9" w14:textId="77777777" w:rsidR="00DE2ED1" w:rsidRPr="00361F02" w:rsidRDefault="0059637E">
      <w:pPr>
        <w:pStyle w:val="affd"/>
        <w:spacing w:before="120" w:after="120"/>
      </w:pPr>
      <w:bookmarkStart w:id="75" w:name="_Toc164118241"/>
      <w:bookmarkStart w:id="76" w:name="_Hlk140241602"/>
      <w:r w:rsidRPr="00361F02">
        <w:t>场址选择</w:t>
      </w:r>
      <w:bookmarkEnd w:id="75"/>
    </w:p>
    <w:bookmarkEnd w:id="76"/>
    <w:p w14:paraId="616C5672" w14:textId="77777777" w:rsidR="00DE2ED1" w:rsidRPr="00361F02" w:rsidRDefault="0059637E">
      <w:pPr>
        <w:pStyle w:val="afffff5"/>
        <w:ind w:firstLine="420"/>
      </w:pPr>
      <w:r w:rsidRPr="00361F02">
        <w:t>符合当地畜牧业发展规划和畜禽养殖污染防治规划要求。选址宜在地势高燥、背风向阳、排水良好、场地水源充足、水质符合</w:t>
      </w:r>
      <w:r w:rsidRPr="00361F02">
        <w:rPr>
          <w:rFonts w:hint="eastAsia"/>
        </w:rPr>
        <w:t>GB 5749</w:t>
      </w:r>
      <w:r w:rsidRPr="00361F02">
        <w:t>的要求、隔离条件好的地方。距离交通干线、居民区500</w:t>
      </w:r>
      <w:r w:rsidRPr="00361F02">
        <w:rPr>
          <w:vertAlign w:val="superscript"/>
        </w:rPr>
        <w:t xml:space="preserve"> </w:t>
      </w:r>
      <w:r w:rsidRPr="00361F02">
        <w:t>m以上</w:t>
      </w:r>
      <w:r w:rsidRPr="00361F02">
        <w:rPr>
          <w:rFonts w:hint="eastAsia"/>
        </w:rPr>
        <w:t>；</w:t>
      </w:r>
      <w:r w:rsidRPr="00361F02">
        <w:t>距离屠宰场、养殖场、化工厂1</w:t>
      </w:r>
      <w:r w:rsidRPr="00361F02">
        <w:rPr>
          <w:vertAlign w:val="superscript"/>
        </w:rPr>
        <w:t xml:space="preserve"> </w:t>
      </w:r>
      <w:r w:rsidRPr="00361F02">
        <w:t>000</w:t>
      </w:r>
      <w:r w:rsidRPr="00361F02">
        <w:rPr>
          <w:vertAlign w:val="superscript"/>
        </w:rPr>
        <w:t xml:space="preserve"> </w:t>
      </w:r>
      <w:r w:rsidRPr="00361F02">
        <w:t>m以上；距离垃圾场等污染源2</w:t>
      </w:r>
      <w:r w:rsidRPr="00361F02">
        <w:rPr>
          <w:vertAlign w:val="superscript"/>
        </w:rPr>
        <w:t xml:space="preserve"> </w:t>
      </w:r>
      <w:r w:rsidRPr="00361F02">
        <w:t>000</w:t>
      </w:r>
      <w:r w:rsidRPr="00361F02">
        <w:rPr>
          <w:vertAlign w:val="superscript"/>
        </w:rPr>
        <w:t xml:space="preserve"> </w:t>
      </w:r>
      <w:r w:rsidRPr="00361F02">
        <w:t>m以上。</w:t>
      </w:r>
    </w:p>
    <w:p w14:paraId="143D31E7" w14:textId="77777777" w:rsidR="00DE2ED1" w:rsidRPr="00361F02" w:rsidRDefault="0059637E">
      <w:pPr>
        <w:pStyle w:val="affd"/>
        <w:spacing w:before="120" w:after="120"/>
      </w:pPr>
      <w:bookmarkStart w:id="77" w:name="_Toc164118242"/>
      <w:r w:rsidRPr="00361F02">
        <w:t>功能区布局</w:t>
      </w:r>
      <w:bookmarkEnd w:id="77"/>
    </w:p>
    <w:p w14:paraId="0AB02045" w14:textId="77777777" w:rsidR="00DE2ED1" w:rsidRPr="00361F02" w:rsidRDefault="0059637E">
      <w:pPr>
        <w:pStyle w:val="afffff5"/>
        <w:ind w:firstLine="420"/>
      </w:pPr>
      <w:r w:rsidRPr="00361F02">
        <w:t>奶水牛养殖场应分生活管理区、生产区和隔离区，各功能区间应设围墙和防疫隔离带。隔离牛舍距离最近的牛舍50</w:t>
      </w:r>
      <w:r w:rsidRPr="00361F02">
        <w:rPr>
          <w:vertAlign w:val="superscript"/>
        </w:rPr>
        <w:t xml:space="preserve"> </w:t>
      </w:r>
      <w:r w:rsidRPr="00361F02">
        <w:t>m以上，并设有后门。场内道路分净道和污道，场区周围建设围墙、防疫沟或建立绿化隔离带。</w:t>
      </w:r>
    </w:p>
    <w:p w14:paraId="21D2B722" w14:textId="77777777" w:rsidR="00DE2ED1" w:rsidRPr="00361F02" w:rsidRDefault="0059637E">
      <w:pPr>
        <w:pStyle w:val="affd"/>
        <w:spacing w:before="120" w:after="120"/>
      </w:pPr>
      <w:bookmarkStart w:id="78" w:name="_Toc164118243"/>
      <w:bookmarkStart w:id="79" w:name="_Hlk140241123"/>
      <w:bookmarkStart w:id="80" w:name="_Hlk140241772"/>
      <w:bookmarkStart w:id="81" w:name="_Hlk140241784"/>
      <w:r w:rsidRPr="00361F02">
        <w:t>牛舍结构</w:t>
      </w:r>
      <w:bookmarkEnd w:id="78"/>
    </w:p>
    <w:bookmarkEnd w:id="79"/>
    <w:p w14:paraId="2BC85271" w14:textId="77777777" w:rsidR="00DE2ED1" w:rsidRPr="00361F02" w:rsidRDefault="0059637E">
      <w:pPr>
        <w:pStyle w:val="afffff5"/>
        <w:ind w:firstLine="420"/>
      </w:pPr>
      <w:r w:rsidRPr="00361F02">
        <w:t>栏舍和运动场全部盖棚，</w:t>
      </w:r>
      <w:r w:rsidRPr="00361F02">
        <w:rPr>
          <w:rFonts w:hint="eastAsia"/>
        </w:rPr>
        <w:t>建设</w:t>
      </w:r>
      <w:r w:rsidRPr="00361F02">
        <w:t>雨污分流，牛舍安装风扇、喷雾等降温设施。采用生物垫料发酵床技术的，每头成年牛占有面积不</w:t>
      </w:r>
      <w:r w:rsidRPr="00361F02">
        <w:rPr>
          <w:rFonts w:hint="eastAsia"/>
        </w:rPr>
        <w:t>应</w:t>
      </w:r>
      <w:r w:rsidRPr="00361F02">
        <w:t>低于1</w:t>
      </w:r>
      <w:r w:rsidR="00F72771">
        <w:t>5</w:t>
      </w:r>
      <w:r w:rsidRPr="00361F02">
        <w:rPr>
          <w:vertAlign w:val="superscript"/>
        </w:rPr>
        <w:t xml:space="preserve"> </w:t>
      </w:r>
      <w:r w:rsidRPr="00361F02">
        <w:rPr>
          <w:rFonts w:hint="eastAsia"/>
        </w:rPr>
        <w:t>m</w:t>
      </w:r>
      <w:r w:rsidRPr="00361F02">
        <w:rPr>
          <w:vertAlign w:val="superscript"/>
        </w:rPr>
        <w:t>2</w:t>
      </w:r>
      <w:r w:rsidRPr="00361F02">
        <w:rPr>
          <w:rFonts w:hint="eastAsia"/>
        </w:rPr>
        <w:t>，犊牛和育成牛占有</w:t>
      </w:r>
      <w:r w:rsidRPr="00361F02">
        <w:t>面积可适当减少</w:t>
      </w:r>
      <w:bookmarkEnd w:id="80"/>
      <w:r w:rsidRPr="00361F02">
        <w:t>。</w:t>
      </w:r>
    </w:p>
    <w:p w14:paraId="3F0F90A4" w14:textId="77777777" w:rsidR="00DE2ED1" w:rsidRPr="00361F02" w:rsidRDefault="0059637E" w:rsidP="0059637E">
      <w:pPr>
        <w:pStyle w:val="affd"/>
        <w:spacing w:before="120" w:after="120"/>
      </w:pPr>
      <w:bookmarkStart w:id="82" w:name="_Toc164118244"/>
      <w:bookmarkStart w:id="83" w:name="_Toc164118291"/>
      <w:bookmarkEnd w:id="81"/>
      <w:r w:rsidRPr="00361F02">
        <w:t>环境控制</w:t>
      </w:r>
      <w:bookmarkEnd w:id="82"/>
      <w:bookmarkEnd w:id="83"/>
    </w:p>
    <w:p w14:paraId="532CCA61" w14:textId="77777777" w:rsidR="00DE2ED1" w:rsidRPr="00361F02" w:rsidRDefault="0059637E" w:rsidP="0059637E">
      <w:pPr>
        <w:pStyle w:val="affe"/>
        <w:spacing w:before="120" w:after="120"/>
      </w:pPr>
      <w:bookmarkStart w:id="84" w:name="_Toc164118245"/>
      <w:r w:rsidRPr="00361F02">
        <w:t>粪污处理</w:t>
      </w:r>
      <w:bookmarkEnd w:id="84"/>
    </w:p>
    <w:p w14:paraId="785CCD2B" w14:textId="77777777" w:rsidR="00DE2ED1" w:rsidRPr="00361F02" w:rsidRDefault="0059637E">
      <w:pPr>
        <w:pStyle w:val="afffff5"/>
        <w:ind w:firstLine="420"/>
      </w:pPr>
      <w:r w:rsidRPr="00361F02">
        <w:rPr>
          <w:rFonts w:hint="eastAsia"/>
        </w:rPr>
        <w:t>按照</w:t>
      </w:r>
      <w:r w:rsidRPr="00361F02">
        <w:t>GB/T 36195的</w:t>
      </w:r>
      <w:r w:rsidR="00B02FAA" w:rsidRPr="00361F02">
        <w:rPr>
          <w:rFonts w:hint="eastAsia"/>
        </w:rPr>
        <w:t>要求</w:t>
      </w:r>
      <w:r w:rsidRPr="00361F02">
        <w:rPr>
          <w:rFonts w:hint="eastAsia"/>
        </w:rPr>
        <w:t>执行</w:t>
      </w:r>
      <w:r w:rsidRPr="00361F02">
        <w:t>，</w:t>
      </w:r>
      <w:r w:rsidRPr="00361F02">
        <w:rPr>
          <w:rFonts w:hint="eastAsia"/>
        </w:rPr>
        <w:t>配套</w:t>
      </w:r>
      <w:r w:rsidRPr="00361F02">
        <w:t>建立粪污贮存及处理设施，采用微生物处理工艺，粪便还田或生产有机肥，污水经处理后达标排放或</w:t>
      </w:r>
      <w:r w:rsidRPr="00361F02">
        <w:rPr>
          <w:rFonts w:hint="eastAsia"/>
        </w:rPr>
        <w:t>灌溉牧草</w:t>
      </w:r>
      <w:r w:rsidRPr="00361F02">
        <w:t>。</w:t>
      </w:r>
    </w:p>
    <w:p w14:paraId="1B37D3F9" w14:textId="77777777" w:rsidR="00DE2ED1" w:rsidRPr="00361F02" w:rsidRDefault="0059637E" w:rsidP="0059637E">
      <w:pPr>
        <w:pStyle w:val="affe"/>
        <w:spacing w:before="120" w:after="120"/>
      </w:pPr>
      <w:bookmarkStart w:id="85" w:name="_Toc164118246"/>
      <w:r w:rsidRPr="00361F02">
        <w:t>废弃物处理</w:t>
      </w:r>
      <w:bookmarkEnd w:id="85"/>
    </w:p>
    <w:p w14:paraId="47CBB9EB" w14:textId="77777777" w:rsidR="00DE2ED1" w:rsidRPr="00361F02" w:rsidRDefault="0059637E">
      <w:pPr>
        <w:pStyle w:val="afffff5"/>
        <w:ind w:firstLine="420"/>
      </w:pPr>
      <w:r w:rsidRPr="00361F02">
        <w:rPr>
          <w:rFonts w:hint="eastAsia"/>
        </w:rPr>
        <w:t>建立</w:t>
      </w:r>
      <w:r w:rsidRPr="00361F02">
        <w:t>废弃物无害化处理设施，废弃物集中堆放、定期处理。</w:t>
      </w:r>
    </w:p>
    <w:p w14:paraId="6DA84AA1" w14:textId="77777777" w:rsidR="00DE2ED1" w:rsidRPr="00361F02" w:rsidRDefault="0059637E" w:rsidP="0059637E">
      <w:pPr>
        <w:pStyle w:val="affe"/>
        <w:spacing w:before="120" w:after="120"/>
      </w:pPr>
      <w:bookmarkStart w:id="86" w:name="_Toc164118247"/>
      <w:r w:rsidRPr="00361F02">
        <w:t>益生菌</w:t>
      </w:r>
      <w:bookmarkEnd w:id="86"/>
      <w:r w:rsidR="00B02FAA" w:rsidRPr="00361F02">
        <w:rPr>
          <w:rFonts w:hint="eastAsia"/>
        </w:rPr>
        <w:t>喷洒</w:t>
      </w:r>
    </w:p>
    <w:p w14:paraId="6C43EFA8" w14:textId="77777777" w:rsidR="00DE2ED1" w:rsidRPr="00361F02" w:rsidRDefault="0059637E">
      <w:pPr>
        <w:pStyle w:val="afffff5"/>
        <w:ind w:firstLine="420"/>
      </w:pPr>
      <w:r w:rsidRPr="00361F02">
        <w:rPr>
          <w:rFonts w:hint="eastAsia"/>
        </w:rPr>
        <w:t>牛舍及运动场、污水沟</w:t>
      </w:r>
      <w:r w:rsidRPr="00361F02">
        <w:t>定期喷洒益生菌。</w:t>
      </w:r>
    </w:p>
    <w:p w14:paraId="054DF2E6" w14:textId="77777777" w:rsidR="00FC6B21" w:rsidRPr="00361F02" w:rsidRDefault="00FC6B21" w:rsidP="00FC6B21">
      <w:pPr>
        <w:pStyle w:val="affc"/>
        <w:spacing w:before="240" w:after="240"/>
      </w:pPr>
      <w:bookmarkStart w:id="87" w:name="_Toc164118294"/>
      <w:bookmarkStart w:id="88" w:name="_Toc164118262"/>
      <w:bookmarkStart w:id="89" w:name="_Toc164351076"/>
      <w:bookmarkStart w:id="90" w:name="_Toc165992718"/>
      <w:bookmarkStart w:id="91" w:name="_Toc166620658"/>
      <w:r w:rsidRPr="00361F02">
        <w:t>饲料组织供应</w:t>
      </w:r>
      <w:bookmarkEnd w:id="87"/>
      <w:bookmarkEnd w:id="88"/>
      <w:bookmarkEnd w:id="89"/>
      <w:bookmarkEnd w:id="90"/>
      <w:bookmarkEnd w:id="91"/>
    </w:p>
    <w:p w14:paraId="1A6C2691" w14:textId="77777777" w:rsidR="00FC6B21" w:rsidRPr="00361F02" w:rsidRDefault="00FC6B21" w:rsidP="00FC6B21">
      <w:pPr>
        <w:pStyle w:val="affd"/>
        <w:spacing w:before="120" w:after="120"/>
      </w:pPr>
      <w:bookmarkStart w:id="92" w:name="_Toc164118263"/>
      <w:r w:rsidRPr="00361F02">
        <w:t>饲料种类</w:t>
      </w:r>
      <w:bookmarkEnd w:id="92"/>
    </w:p>
    <w:p w14:paraId="42104751" w14:textId="77777777" w:rsidR="00FC6B21" w:rsidRPr="00361F02" w:rsidRDefault="00FC6B21" w:rsidP="00FC6B21">
      <w:pPr>
        <w:pStyle w:val="affe"/>
        <w:spacing w:before="120" w:after="120"/>
      </w:pPr>
      <w:r w:rsidRPr="00361F02">
        <w:t xml:space="preserve">精补料 </w:t>
      </w:r>
    </w:p>
    <w:p w14:paraId="058CC293" w14:textId="77777777" w:rsidR="00FC6B21" w:rsidRPr="00361F02" w:rsidRDefault="00FC6B21" w:rsidP="00FC6B21">
      <w:pPr>
        <w:pStyle w:val="afffff5"/>
        <w:ind w:firstLine="420"/>
      </w:pPr>
      <w:r w:rsidRPr="00361F02">
        <w:t>主要原料包括玉米、豆粕、麦麸、大豆皮、玉米皮、预混料等。</w:t>
      </w:r>
    </w:p>
    <w:p w14:paraId="04113435" w14:textId="77777777" w:rsidR="00FC6B21" w:rsidRPr="00361F02" w:rsidRDefault="00FC6B21" w:rsidP="00FC6B21">
      <w:pPr>
        <w:pStyle w:val="affe"/>
        <w:spacing w:before="120" w:after="120"/>
      </w:pPr>
      <w:r w:rsidRPr="00361F02">
        <w:t>粗饲料</w:t>
      </w:r>
    </w:p>
    <w:p w14:paraId="230C8E93" w14:textId="77777777" w:rsidR="00FC6B21" w:rsidRPr="00361F02" w:rsidRDefault="00FC6B21" w:rsidP="00FC6B21">
      <w:pPr>
        <w:pStyle w:val="afffff5"/>
        <w:ind w:firstLine="420"/>
      </w:pPr>
      <w:r w:rsidRPr="00361F02">
        <w:t>包括</w:t>
      </w:r>
      <w:r w:rsidR="002E6835" w:rsidRPr="00361F02">
        <w:rPr>
          <w:rFonts w:hint="eastAsia"/>
        </w:rPr>
        <w:t>鲜草</w:t>
      </w:r>
      <w:r w:rsidR="002E6835" w:rsidRPr="00361F02">
        <w:t>、</w:t>
      </w:r>
      <w:r w:rsidRPr="00361F02">
        <w:t>干草、秸秆、糟渣、果皮等。主要有苜蓿、花生秧、稻草、玉米秆、青草、白酒糟、啤酒渣、木薯渣、豆腐渣、罗汉果渣、马蹄渣及各</w:t>
      </w:r>
      <w:r w:rsidRPr="00361F02">
        <w:rPr>
          <w:rFonts w:hint="eastAsia"/>
        </w:rPr>
        <w:t>种</w:t>
      </w:r>
      <w:r w:rsidRPr="00361F02">
        <w:t>花渣果皮等。</w:t>
      </w:r>
    </w:p>
    <w:p w14:paraId="33C67585" w14:textId="77777777" w:rsidR="00FC6B21" w:rsidRPr="00361F02" w:rsidRDefault="00FC6B21" w:rsidP="00FC6B21">
      <w:pPr>
        <w:pStyle w:val="affe"/>
        <w:spacing w:before="120" w:after="120"/>
      </w:pPr>
      <w:r w:rsidRPr="00361F02">
        <w:t>添加剂</w:t>
      </w:r>
    </w:p>
    <w:p w14:paraId="5F973A2B" w14:textId="77777777" w:rsidR="00FC6B21" w:rsidRPr="00361F02" w:rsidRDefault="00FC6B21" w:rsidP="00FC6B21">
      <w:pPr>
        <w:pStyle w:val="afffff5"/>
        <w:ind w:firstLine="420"/>
      </w:pPr>
      <w:r w:rsidRPr="00361F02">
        <w:t>包括食盐、小苏打、钙、磷、硒等。</w:t>
      </w:r>
    </w:p>
    <w:p w14:paraId="479F6F11" w14:textId="77777777" w:rsidR="00FC6B21" w:rsidRPr="00361F02" w:rsidRDefault="00FC6B21" w:rsidP="00FC6B21">
      <w:pPr>
        <w:pStyle w:val="affd"/>
        <w:spacing w:before="120" w:after="120"/>
      </w:pPr>
      <w:bookmarkStart w:id="93" w:name="_Toc164118264"/>
      <w:r w:rsidRPr="00361F02">
        <w:t>贮存</w:t>
      </w:r>
      <w:bookmarkEnd w:id="93"/>
    </w:p>
    <w:p w14:paraId="4A74CB26" w14:textId="77777777" w:rsidR="00FC6B21" w:rsidRPr="00361F02" w:rsidRDefault="00FC6B21" w:rsidP="00FC6B21">
      <w:pPr>
        <w:pStyle w:val="afffffffff1"/>
      </w:pPr>
      <w:r w:rsidRPr="00361F02">
        <w:t>商品化的精补料或精补料原料、各类添加剂应贮存在饲料房内，防潮防鼠，注意保质期，先到先用。</w:t>
      </w:r>
    </w:p>
    <w:p w14:paraId="7DA240D3" w14:textId="77777777" w:rsidR="00FC6B21" w:rsidRPr="00361F02" w:rsidRDefault="00FC6B21" w:rsidP="00FC6B21">
      <w:pPr>
        <w:pStyle w:val="afffffffff1"/>
      </w:pPr>
      <w:r w:rsidRPr="00361F02">
        <w:t>干草类饲料应存放在干草棚内，防火、防雨、防潮。</w:t>
      </w:r>
    </w:p>
    <w:p w14:paraId="549DDE8E" w14:textId="77777777" w:rsidR="00FC6B21" w:rsidRPr="00361F02" w:rsidRDefault="00FC6B21" w:rsidP="00FC6B21">
      <w:pPr>
        <w:pStyle w:val="afffffffff1"/>
      </w:pPr>
      <w:r w:rsidRPr="00361F02">
        <w:t>青贮类饲料应存放在青贮窖内，收割后及时切短、喷洒益生菌、装填压实、密封。</w:t>
      </w:r>
    </w:p>
    <w:p w14:paraId="476FC9D3" w14:textId="77777777" w:rsidR="00FC6B21" w:rsidRPr="00361F02" w:rsidRDefault="00FC6B21" w:rsidP="00FC6B21">
      <w:pPr>
        <w:pStyle w:val="afffffffff1"/>
      </w:pPr>
      <w:r w:rsidRPr="00361F02">
        <w:t>糟渣、果皮类饲料应存放在糟渣池内，喷洒益生菌、压实、密封。</w:t>
      </w:r>
    </w:p>
    <w:p w14:paraId="269E6E22" w14:textId="77777777" w:rsidR="00FC6B21" w:rsidRPr="00361F02" w:rsidRDefault="00FC6B21" w:rsidP="00FC6B21">
      <w:pPr>
        <w:pStyle w:val="affd"/>
        <w:spacing w:before="120" w:after="120"/>
      </w:pPr>
      <w:bookmarkStart w:id="94" w:name="_Toc164118265"/>
      <w:r w:rsidRPr="00361F02">
        <w:lastRenderedPageBreak/>
        <w:t>卫生要求</w:t>
      </w:r>
      <w:bookmarkEnd w:id="94"/>
    </w:p>
    <w:p w14:paraId="26F3D6F5" w14:textId="77777777" w:rsidR="00FC6B21" w:rsidRPr="00361F02" w:rsidRDefault="00FC6B21" w:rsidP="00FC6B21">
      <w:pPr>
        <w:pStyle w:val="afffffffff1"/>
      </w:pPr>
      <w:r w:rsidRPr="00361F02">
        <w:rPr>
          <w:rFonts w:hint="eastAsia"/>
        </w:rPr>
        <w:t>选择</w:t>
      </w:r>
      <w:r w:rsidRPr="00361F02">
        <w:t>符合GB/T 19424</w:t>
      </w:r>
      <w:r w:rsidRPr="00361F02">
        <w:rPr>
          <w:rFonts w:hint="eastAsia"/>
        </w:rPr>
        <w:t>要求的</w:t>
      </w:r>
      <w:r w:rsidRPr="00361F02">
        <w:t>饲料原料和符合GB/T 21543</w:t>
      </w:r>
      <w:r w:rsidRPr="00361F02">
        <w:rPr>
          <w:rFonts w:hint="eastAsia"/>
        </w:rPr>
        <w:t>要求</w:t>
      </w:r>
      <w:r w:rsidRPr="00361F02">
        <w:t>的饲料添加剂。要做到无霉变、</w:t>
      </w:r>
      <w:r w:rsidR="00B30A3C">
        <w:t>无污染，</w:t>
      </w:r>
      <w:r w:rsidRPr="00361F02">
        <w:t>清除饲料中的铁钉、铁线，塑料袋、绳等异物，防止牛只进食不卫生饲料。</w:t>
      </w:r>
    </w:p>
    <w:p w14:paraId="738A4F37" w14:textId="77777777" w:rsidR="00FC6B21" w:rsidRPr="00361F02" w:rsidRDefault="00FC21B3" w:rsidP="00FC6B21">
      <w:pPr>
        <w:pStyle w:val="afffffffff1"/>
      </w:pPr>
      <w:r>
        <w:rPr>
          <w:rFonts w:hint="eastAsia"/>
        </w:rPr>
        <w:t>不应</w:t>
      </w:r>
      <w:r w:rsidR="00FC6B21" w:rsidRPr="00361F02">
        <w:t>饲喂餐厨剩余物、动物源性肉骨粉以及其他畜禽副产品。</w:t>
      </w:r>
    </w:p>
    <w:p w14:paraId="1C0DE57F" w14:textId="77777777" w:rsidR="00FC6B21" w:rsidRPr="00361F02" w:rsidRDefault="00FC21B3" w:rsidP="00FC6B21">
      <w:pPr>
        <w:pStyle w:val="afffffffff1"/>
      </w:pPr>
      <w:r>
        <w:t>不</w:t>
      </w:r>
      <w:r>
        <w:rPr>
          <w:rFonts w:hint="eastAsia"/>
        </w:rPr>
        <w:t>应</w:t>
      </w:r>
      <w:r w:rsidR="00FC6B21" w:rsidRPr="00361F02">
        <w:t>使用添加抗生素的饲料。</w:t>
      </w:r>
    </w:p>
    <w:p w14:paraId="5C29FDFF" w14:textId="77777777" w:rsidR="00FC6B21" w:rsidRPr="00361F02" w:rsidRDefault="00FC6B21" w:rsidP="00FC6B21">
      <w:pPr>
        <w:pStyle w:val="affc"/>
        <w:spacing w:before="240" w:after="240"/>
      </w:pPr>
      <w:bookmarkStart w:id="95" w:name="_Toc164118295"/>
      <w:bookmarkStart w:id="96" w:name="_Toc164118266"/>
      <w:bookmarkStart w:id="97" w:name="_Toc164351077"/>
      <w:bookmarkStart w:id="98" w:name="_Toc165992719"/>
      <w:bookmarkStart w:id="99" w:name="_Toc166620659"/>
      <w:r w:rsidRPr="00361F02">
        <w:t>饲养</w:t>
      </w:r>
      <w:bookmarkEnd w:id="95"/>
      <w:bookmarkEnd w:id="96"/>
      <w:r w:rsidRPr="00361F02">
        <w:rPr>
          <w:rFonts w:hint="eastAsia"/>
        </w:rPr>
        <w:t>管理</w:t>
      </w:r>
      <w:bookmarkEnd w:id="97"/>
      <w:bookmarkEnd w:id="98"/>
      <w:bookmarkEnd w:id="99"/>
    </w:p>
    <w:p w14:paraId="5201F6B4" w14:textId="77777777" w:rsidR="009533F6" w:rsidRPr="00361F02" w:rsidRDefault="009533F6" w:rsidP="009533F6">
      <w:pPr>
        <w:pStyle w:val="affd"/>
        <w:spacing w:before="120" w:after="120"/>
      </w:pPr>
      <w:r w:rsidRPr="00361F02">
        <w:rPr>
          <w:rFonts w:hint="eastAsia"/>
        </w:rPr>
        <w:t>日常</w:t>
      </w:r>
      <w:r w:rsidRPr="00361F02">
        <w:t>管理</w:t>
      </w:r>
    </w:p>
    <w:p w14:paraId="306233C7" w14:textId="77777777" w:rsidR="009533F6" w:rsidRPr="00361F02" w:rsidRDefault="009533F6" w:rsidP="009533F6">
      <w:pPr>
        <w:pStyle w:val="afffff5"/>
        <w:ind w:firstLine="420"/>
      </w:pPr>
      <w:r w:rsidRPr="00361F02">
        <w:rPr>
          <w:rFonts w:hint="eastAsia"/>
        </w:rPr>
        <w:t>按照DB45/T 27的</w:t>
      </w:r>
      <w:r w:rsidRPr="00361F02">
        <w:t>要求</w:t>
      </w:r>
      <w:r w:rsidRPr="00361F02">
        <w:rPr>
          <w:rFonts w:hint="eastAsia"/>
        </w:rPr>
        <w:t>执行</w:t>
      </w:r>
      <w:r w:rsidRPr="00361F02">
        <w:t>。</w:t>
      </w:r>
    </w:p>
    <w:p w14:paraId="426931B5" w14:textId="77777777" w:rsidR="00FC6B21" w:rsidRPr="00361F02" w:rsidRDefault="00FC6B21" w:rsidP="00FC6B21">
      <w:pPr>
        <w:pStyle w:val="affd"/>
        <w:spacing w:before="120" w:after="120"/>
      </w:pPr>
      <w:bookmarkStart w:id="100" w:name="_Toc164118267"/>
      <w:r w:rsidRPr="00361F02">
        <w:t>犊牛</w:t>
      </w:r>
      <w:bookmarkEnd w:id="100"/>
    </w:p>
    <w:p w14:paraId="58A4D37B" w14:textId="77777777" w:rsidR="00C44603" w:rsidRPr="00361F02" w:rsidRDefault="00C44603" w:rsidP="00C44603">
      <w:pPr>
        <w:pStyle w:val="affe"/>
        <w:spacing w:before="120" w:after="120"/>
      </w:pPr>
      <w:r w:rsidRPr="00361F02">
        <w:t xml:space="preserve">哺乳期 </w:t>
      </w:r>
    </w:p>
    <w:p w14:paraId="4651F0A5" w14:textId="77777777" w:rsidR="00C44603" w:rsidRPr="00361F02" w:rsidRDefault="00C44603" w:rsidP="00C44603">
      <w:pPr>
        <w:pStyle w:val="afffff5"/>
        <w:ind w:firstLine="420"/>
      </w:pPr>
      <w:r w:rsidRPr="00361F02">
        <w:rPr>
          <w:rFonts w:hint="eastAsia"/>
        </w:rPr>
        <w:t>宜</w:t>
      </w:r>
      <w:r w:rsidRPr="00361F02">
        <w:t>90</w:t>
      </w:r>
      <w:r w:rsidRPr="00361F02">
        <w:rPr>
          <w:vertAlign w:val="superscript"/>
        </w:rPr>
        <w:t xml:space="preserve"> </w:t>
      </w:r>
      <w:r w:rsidRPr="00361F02">
        <w:t>d，包括初乳期（7</w:t>
      </w:r>
      <w:r w:rsidRPr="00361F02">
        <w:rPr>
          <w:vertAlign w:val="superscript"/>
        </w:rPr>
        <w:t xml:space="preserve"> </w:t>
      </w:r>
      <w:r w:rsidRPr="00361F02">
        <w:t>d）、常乳期。种用公犊可适当延长哺乳期。</w:t>
      </w:r>
    </w:p>
    <w:p w14:paraId="5089D769" w14:textId="77777777" w:rsidR="00FC6B21" w:rsidRPr="00361F02" w:rsidRDefault="00FC6B21" w:rsidP="00FC6B21">
      <w:pPr>
        <w:pStyle w:val="affe"/>
        <w:spacing w:before="120" w:after="120"/>
      </w:pPr>
      <w:r w:rsidRPr="00361F02">
        <w:t>哺乳方式</w:t>
      </w:r>
    </w:p>
    <w:p w14:paraId="5319BF72" w14:textId="77777777" w:rsidR="00FC6B21" w:rsidRPr="00361F02" w:rsidRDefault="00FC6B21" w:rsidP="00FC6B21">
      <w:pPr>
        <w:pStyle w:val="afffff5"/>
        <w:ind w:firstLine="420"/>
      </w:pPr>
      <w:r w:rsidRPr="00361F02">
        <w:t>包括纯牛奶人工哺乳、</w:t>
      </w:r>
      <w:r w:rsidRPr="00361F02">
        <w:rPr>
          <w:rFonts w:hint="eastAsia"/>
        </w:rPr>
        <w:t>“</w:t>
      </w:r>
      <w:r w:rsidRPr="00361F02">
        <w:t>牛奶+代乳粉</w:t>
      </w:r>
      <w:r w:rsidRPr="00361F02">
        <w:rPr>
          <w:rFonts w:hint="eastAsia"/>
        </w:rPr>
        <w:t>”</w:t>
      </w:r>
      <w:r w:rsidRPr="00361F02">
        <w:t>人工哺乳和自然哺乳（包括保姆牛哺乳）。</w:t>
      </w:r>
    </w:p>
    <w:p w14:paraId="1DD24C43" w14:textId="77777777" w:rsidR="00FC6B21" w:rsidRPr="00361F02" w:rsidRDefault="00FC6B21" w:rsidP="00FC6B21">
      <w:pPr>
        <w:pStyle w:val="affe"/>
        <w:spacing w:before="120" w:after="120"/>
      </w:pPr>
      <w:r w:rsidRPr="00361F02">
        <w:t>哺乳量</w:t>
      </w:r>
    </w:p>
    <w:p w14:paraId="27C463A2" w14:textId="77777777" w:rsidR="00FC6B21" w:rsidRPr="00361F02" w:rsidRDefault="00FC6B21" w:rsidP="00FC6B21">
      <w:pPr>
        <w:pStyle w:val="afffff5"/>
        <w:ind w:firstLine="420"/>
      </w:pPr>
      <w:r w:rsidRPr="00361F02">
        <w:t>人工哺乳</w:t>
      </w:r>
      <w:r w:rsidRPr="00361F02">
        <w:rPr>
          <w:rFonts w:hint="eastAsia"/>
        </w:rPr>
        <w:t>日喂奶量在</w:t>
      </w:r>
      <w:r w:rsidRPr="00361F02">
        <w:t>2</w:t>
      </w:r>
      <w:r w:rsidRPr="00361F02">
        <w:rPr>
          <w:vertAlign w:val="superscript"/>
        </w:rPr>
        <w:t xml:space="preserve"> </w:t>
      </w:r>
      <w:r w:rsidRPr="00361F02">
        <w:t>kg～5</w:t>
      </w:r>
      <w:r w:rsidRPr="00361F02">
        <w:rPr>
          <w:vertAlign w:val="superscript"/>
        </w:rPr>
        <w:t xml:space="preserve"> </w:t>
      </w:r>
      <w:r w:rsidRPr="00361F02">
        <w:t>kg</w:t>
      </w:r>
      <w:r w:rsidRPr="00361F02">
        <w:rPr>
          <w:rFonts w:hint="eastAsia"/>
        </w:rPr>
        <w:t>，满月后可使用</w:t>
      </w:r>
      <w:r w:rsidRPr="00361F02">
        <w:t>代乳粉</w:t>
      </w:r>
      <w:r w:rsidRPr="00361F02">
        <w:rPr>
          <w:rFonts w:hint="eastAsia"/>
        </w:rPr>
        <w:t>，</w:t>
      </w:r>
      <w:r w:rsidRPr="00361F02">
        <w:t>按每头每天1</w:t>
      </w:r>
      <w:r w:rsidRPr="00361F02">
        <w:rPr>
          <w:vertAlign w:val="superscript"/>
        </w:rPr>
        <w:t xml:space="preserve"> </w:t>
      </w:r>
      <w:r w:rsidRPr="00361F02">
        <w:t>kg</w:t>
      </w:r>
      <w:r w:rsidRPr="00361F02">
        <w:rPr>
          <w:rFonts w:hint="eastAsia"/>
        </w:rPr>
        <w:t>鲜奶</w:t>
      </w:r>
      <w:r w:rsidRPr="00361F02">
        <w:t>+1</w:t>
      </w:r>
      <w:r w:rsidRPr="00361F02">
        <w:rPr>
          <w:vertAlign w:val="superscript"/>
        </w:rPr>
        <w:t xml:space="preserve"> </w:t>
      </w:r>
      <w:r w:rsidRPr="00361F02">
        <w:t>kg代乳粉供给，代乳粉按1:7的比例用温水溶解后和全乳混合一起饲喂。</w:t>
      </w:r>
    </w:p>
    <w:p w14:paraId="342F07A8" w14:textId="77777777" w:rsidR="00FC6B21" w:rsidRPr="00361F02" w:rsidRDefault="00FC6B21" w:rsidP="00FC6B21">
      <w:pPr>
        <w:pStyle w:val="affe"/>
        <w:spacing w:before="120" w:after="120"/>
      </w:pPr>
      <w:r w:rsidRPr="00361F02">
        <w:t>饲喂要点</w:t>
      </w:r>
    </w:p>
    <w:p w14:paraId="0B458EA7" w14:textId="77777777" w:rsidR="00FC6B21" w:rsidRPr="00361F02" w:rsidRDefault="00FC6B21" w:rsidP="00FC6B21">
      <w:pPr>
        <w:pStyle w:val="afffff5"/>
        <w:ind w:firstLine="420"/>
      </w:pPr>
      <w:r w:rsidRPr="00361F02">
        <w:t>定时、定量、定温，日喂2次，奶温3</w:t>
      </w:r>
      <w:r w:rsidRPr="00361F02">
        <w:rPr>
          <w:rFonts w:hint="eastAsia"/>
        </w:rPr>
        <w:t>7</w:t>
      </w:r>
      <w:r w:rsidRPr="00361F02">
        <w:rPr>
          <w:vertAlign w:val="superscript"/>
        </w:rPr>
        <w:t xml:space="preserve"> </w:t>
      </w:r>
      <w:r w:rsidRPr="00361F02">
        <w:t>℃</w:t>
      </w:r>
      <w:r w:rsidRPr="00361F02">
        <w:t>～39</w:t>
      </w:r>
      <w:r w:rsidRPr="00361F02">
        <w:rPr>
          <w:vertAlign w:val="superscript"/>
        </w:rPr>
        <w:t xml:space="preserve"> </w:t>
      </w:r>
      <w:r w:rsidRPr="00361F02">
        <w:t>℃</w:t>
      </w:r>
      <w:r w:rsidRPr="00361F02">
        <w:t>。</w:t>
      </w:r>
    </w:p>
    <w:p w14:paraId="067E4F40" w14:textId="77777777" w:rsidR="00FC6B21" w:rsidRPr="00361F02" w:rsidRDefault="00FC6B21" w:rsidP="00FC6B21">
      <w:pPr>
        <w:pStyle w:val="affe"/>
        <w:spacing w:before="120" w:after="120"/>
      </w:pPr>
      <w:r w:rsidRPr="00361F02">
        <w:t>早期补料</w:t>
      </w:r>
    </w:p>
    <w:p w14:paraId="36B2EEAB" w14:textId="77777777" w:rsidR="00FC6B21" w:rsidRPr="00E2647D" w:rsidRDefault="00FC6B21" w:rsidP="00FC6B21">
      <w:pPr>
        <w:pStyle w:val="afffff5"/>
        <w:ind w:firstLine="420"/>
      </w:pPr>
      <w:r w:rsidRPr="00361F02">
        <w:t>出生后2周开始调教</w:t>
      </w:r>
      <w:r w:rsidRPr="00E2647D">
        <w:t>采食精饲料</w:t>
      </w:r>
      <w:r w:rsidRPr="00E2647D">
        <w:rPr>
          <w:rFonts w:hint="eastAsia"/>
        </w:rPr>
        <w:t>（</w:t>
      </w:r>
      <w:r w:rsidRPr="00E2647D">
        <w:t>配方</w:t>
      </w:r>
      <w:r w:rsidR="00B6797B" w:rsidRPr="00E2647D">
        <w:rPr>
          <w:rFonts w:hint="eastAsia"/>
        </w:rPr>
        <w:t>及营养成份</w:t>
      </w:r>
      <w:r w:rsidR="002E6835" w:rsidRPr="00E2647D">
        <w:rPr>
          <w:rFonts w:hint="eastAsia"/>
        </w:rPr>
        <w:t>见</w:t>
      </w:r>
      <w:r w:rsidR="00DD5238" w:rsidRPr="00E2647D">
        <w:t>附录</w:t>
      </w:r>
      <w:r w:rsidR="00DD5238" w:rsidRPr="00E2647D">
        <w:rPr>
          <w:rFonts w:hint="eastAsia"/>
        </w:rPr>
        <w:t>B</w:t>
      </w:r>
      <w:r w:rsidR="003C54A5" w:rsidRPr="00E2647D">
        <w:rPr>
          <w:rFonts w:hint="eastAsia"/>
        </w:rPr>
        <w:t>表B.1</w:t>
      </w:r>
      <w:r w:rsidRPr="00E2647D">
        <w:rPr>
          <w:rFonts w:hint="eastAsia"/>
        </w:rPr>
        <w:t>）</w:t>
      </w:r>
      <w:r w:rsidRPr="00E2647D">
        <w:t>，3周开始补给细嫩青草、青干草或多汁饲料。</w:t>
      </w:r>
    </w:p>
    <w:p w14:paraId="097AD43E" w14:textId="77777777" w:rsidR="00FC6B21" w:rsidRPr="00E2647D" w:rsidRDefault="00FC6B21" w:rsidP="00FC6B21">
      <w:pPr>
        <w:pStyle w:val="affe"/>
        <w:spacing w:before="120" w:after="120"/>
      </w:pPr>
      <w:r w:rsidRPr="00E2647D">
        <w:t>断奶过渡</w:t>
      </w:r>
    </w:p>
    <w:p w14:paraId="482CF1E4" w14:textId="41DBE14B" w:rsidR="00FC6B21" w:rsidRPr="00E2647D" w:rsidRDefault="00FC6B21" w:rsidP="00FC6B21">
      <w:pPr>
        <w:pStyle w:val="afffff5"/>
        <w:ind w:firstLine="420"/>
      </w:pPr>
      <w:r w:rsidRPr="00E2647D">
        <w:t>哺乳期达到3个月</w:t>
      </w:r>
      <w:r w:rsidR="0093255B">
        <w:rPr>
          <w:rFonts w:hint="eastAsia"/>
        </w:rPr>
        <w:t>时</w:t>
      </w:r>
      <w:r w:rsidRPr="00E2647D">
        <w:t>，犊牛</w:t>
      </w:r>
      <w:r w:rsidRPr="00E2647D">
        <w:rPr>
          <w:rFonts w:hint="eastAsia"/>
        </w:rPr>
        <w:t>可</w:t>
      </w:r>
      <w:r w:rsidRPr="00E2647D">
        <w:t>采食1</w:t>
      </w:r>
      <w:r w:rsidRPr="00E2647D">
        <w:rPr>
          <w:vertAlign w:val="superscript"/>
        </w:rPr>
        <w:t xml:space="preserve"> </w:t>
      </w:r>
      <w:r w:rsidRPr="00E2647D">
        <w:t>kg精饲料的时候断奶，断奶后的1个月内注意补</w:t>
      </w:r>
      <w:r w:rsidRPr="00E2647D">
        <w:rPr>
          <w:rFonts w:hint="eastAsia"/>
        </w:rPr>
        <w:t>充</w:t>
      </w:r>
      <w:r w:rsidRPr="00E2647D">
        <w:t>营养丰富、易消化的饲料，</w:t>
      </w:r>
      <w:r w:rsidRPr="00E2647D">
        <w:rPr>
          <w:rFonts w:hint="eastAsia"/>
        </w:rPr>
        <w:t>保证采食量，</w:t>
      </w:r>
      <w:r w:rsidRPr="00E2647D">
        <w:t>减少断奶应激。</w:t>
      </w:r>
    </w:p>
    <w:p w14:paraId="7F488779" w14:textId="77777777" w:rsidR="00FC6B21" w:rsidRPr="00E2647D" w:rsidRDefault="00FC6B21" w:rsidP="00FC6B21">
      <w:pPr>
        <w:pStyle w:val="affd"/>
        <w:spacing w:before="120" w:after="120"/>
      </w:pPr>
      <w:bookmarkStart w:id="101" w:name="_Toc164118268"/>
      <w:r w:rsidRPr="00E2647D">
        <w:t>育成母牛</w:t>
      </w:r>
      <w:bookmarkEnd w:id="101"/>
    </w:p>
    <w:p w14:paraId="1C823062" w14:textId="77777777" w:rsidR="00FC6B21" w:rsidRPr="00E2647D" w:rsidRDefault="00FC6B21" w:rsidP="00FC6B21">
      <w:pPr>
        <w:pStyle w:val="affe"/>
        <w:spacing w:before="120" w:after="120"/>
      </w:pPr>
      <w:r w:rsidRPr="00E2647D">
        <w:t>育成母牛饲养原则</w:t>
      </w:r>
    </w:p>
    <w:p w14:paraId="4986EA28" w14:textId="77777777" w:rsidR="00FC6B21" w:rsidRPr="00E2647D" w:rsidRDefault="00FC6B21" w:rsidP="00FC6B21">
      <w:pPr>
        <w:pStyle w:val="afffff5"/>
        <w:ind w:firstLine="420"/>
      </w:pPr>
      <w:r w:rsidRPr="00E2647D">
        <w:t>以青粗饲料为主，精饲料</w:t>
      </w:r>
      <w:r w:rsidR="00F023F8" w:rsidRPr="00E2647D">
        <w:rPr>
          <w:rFonts w:hint="eastAsia"/>
        </w:rPr>
        <w:t>（</w:t>
      </w:r>
      <w:r w:rsidR="00F023F8" w:rsidRPr="00E2647D">
        <w:t>配方</w:t>
      </w:r>
      <w:r w:rsidR="00B6797B" w:rsidRPr="00E2647D">
        <w:rPr>
          <w:rFonts w:hint="eastAsia"/>
        </w:rPr>
        <w:t>及营养成份</w:t>
      </w:r>
      <w:r w:rsidR="00F023F8" w:rsidRPr="00E2647D">
        <w:rPr>
          <w:rFonts w:hint="eastAsia"/>
        </w:rPr>
        <w:t>见</w:t>
      </w:r>
      <w:r w:rsidR="00F023F8" w:rsidRPr="00E2647D">
        <w:t>附录</w:t>
      </w:r>
      <w:r w:rsidR="00F023F8" w:rsidRPr="00E2647D">
        <w:rPr>
          <w:rFonts w:hint="eastAsia"/>
        </w:rPr>
        <w:t>B表B.</w:t>
      </w:r>
      <w:r w:rsidR="00F023F8" w:rsidRPr="00E2647D">
        <w:t>2</w:t>
      </w:r>
      <w:r w:rsidR="00F023F8" w:rsidRPr="00E2647D">
        <w:rPr>
          <w:rFonts w:hint="eastAsia"/>
        </w:rPr>
        <w:t>）</w:t>
      </w:r>
      <w:r w:rsidRPr="00E2647D">
        <w:t>为辅。</w:t>
      </w:r>
    </w:p>
    <w:p w14:paraId="57D1D01B" w14:textId="77777777" w:rsidR="00FC6B21" w:rsidRPr="00E2647D" w:rsidRDefault="00FC6B21" w:rsidP="00FC6B21">
      <w:pPr>
        <w:pStyle w:val="affe"/>
        <w:spacing w:before="120" w:after="120"/>
      </w:pPr>
      <w:r w:rsidRPr="00E2647D">
        <w:t>育成母牛的日粮</w:t>
      </w:r>
    </w:p>
    <w:p w14:paraId="272971E7" w14:textId="77777777" w:rsidR="00FC6B21" w:rsidRPr="00E2647D" w:rsidRDefault="00FC6B21" w:rsidP="00FC6B21">
      <w:pPr>
        <w:pStyle w:val="afffff5"/>
        <w:ind w:firstLine="420"/>
      </w:pPr>
      <w:r w:rsidRPr="00E2647D">
        <w:t>精饲料采食量为1</w:t>
      </w:r>
      <w:r w:rsidRPr="00E2647D">
        <w:rPr>
          <w:vertAlign w:val="superscript"/>
        </w:rPr>
        <w:t xml:space="preserve"> </w:t>
      </w:r>
      <w:r w:rsidRPr="00E2647D">
        <w:t>kg～2</w:t>
      </w:r>
      <w:r w:rsidRPr="00E2647D">
        <w:rPr>
          <w:vertAlign w:val="superscript"/>
        </w:rPr>
        <w:t xml:space="preserve"> </w:t>
      </w:r>
      <w:r w:rsidRPr="00E2647D">
        <w:t>kg，干物质采食量</w:t>
      </w:r>
      <w:r w:rsidRPr="00E2647D">
        <w:rPr>
          <w:rFonts w:hint="eastAsia"/>
        </w:rPr>
        <w:t>为</w:t>
      </w:r>
      <w:r w:rsidRPr="00E2647D">
        <w:t>体重的2.5</w:t>
      </w:r>
      <w:r w:rsidRPr="00E2647D">
        <w:rPr>
          <w:rFonts w:hint="eastAsia"/>
        </w:rPr>
        <w:t>％</w:t>
      </w:r>
      <w:r w:rsidRPr="00E2647D">
        <w:t>，日粮粗蛋白水平</w:t>
      </w:r>
      <w:r w:rsidR="009533F6" w:rsidRPr="00E2647D">
        <w:rPr>
          <w:rFonts w:hint="eastAsia"/>
        </w:rPr>
        <w:t>为</w:t>
      </w:r>
      <w:r w:rsidRPr="00E2647D">
        <w:t>11</w:t>
      </w:r>
      <w:r w:rsidRPr="00E2647D">
        <w:rPr>
          <w:rFonts w:hint="eastAsia"/>
        </w:rPr>
        <w:t>％</w:t>
      </w:r>
      <w:r w:rsidRPr="00E2647D">
        <w:t>～13</w:t>
      </w:r>
      <w:r w:rsidRPr="00E2647D">
        <w:rPr>
          <w:rFonts w:hint="eastAsia"/>
        </w:rPr>
        <w:t>％</w:t>
      </w:r>
      <w:r w:rsidRPr="00E2647D">
        <w:t>。饲料品种多样化，青</w:t>
      </w:r>
      <w:r w:rsidR="001821AD" w:rsidRPr="00E2647D">
        <w:t>粗饲料</w:t>
      </w:r>
      <w:r w:rsidRPr="00E2647D">
        <w:t>采食量（鲜重）达到体重的10</w:t>
      </w:r>
      <w:r w:rsidRPr="00E2647D">
        <w:rPr>
          <w:rFonts w:hint="eastAsia"/>
        </w:rPr>
        <w:t>％±0</w:t>
      </w:r>
      <w:r w:rsidRPr="00E2647D">
        <w:t>.5</w:t>
      </w:r>
      <w:r w:rsidRPr="00E2647D">
        <w:rPr>
          <w:rFonts w:hint="eastAsia"/>
        </w:rPr>
        <w:t>％</w:t>
      </w:r>
      <w:r w:rsidRPr="00E2647D">
        <w:t>。粗饲料品质优良</w:t>
      </w:r>
      <w:r w:rsidR="000F4FD1">
        <w:rPr>
          <w:rFonts w:hint="eastAsia"/>
        </w:rPr>
        <w:t>时</w:t>
      </w:r>
      <w:r w:rsidRPr="00E2647D">
        <w:t>，</w:t>
      </w:r>
      <w:r w:rsidR="000F4FD1">
        <w:t>不喂或少喂精饲料，</w:t>
      </w:r>
      <w:r w:rsidR="000F4FD1">
        <w:rPr>
          <w:rFonts w:hint="eastAsia"/>
        </w:rPr>
        <w:t>并</w:t>
      </w:r>
      <w:r w:rsidRPr="00E2647D">
        <w:t>补充微量元素。</w:t>
      </w:r>
      <w:r w:rsidR="002E6835" w:rsidRPr="00E2647D">
        <w:rPr>
          <w:rFonts w:hint="eastAsia"/>
        </w:rPr>
        <w:t>有条件的，宜饲喂全混合</w:t>
      </w:r>
      <w:r w:rsidR="003C54A5" w:rsidRPr="00E2647D">
        <w:rPr>
          <w:rFonts w:hint="eastAsia"/>
        </w:rPr>
        <w:t>日粮</w:t>
      </w:r>
      <w:r w:rsidR="002D0E9A" w:rsidRPr="00E2647D">
        <w:rPr>
          <w:rFonts w:hint="eastAsia"/>
        </w:rPr>
        <w:t>（TMR）</w:t>
      </w:r>
      <w:r w:rsidR="002E6835" w:rsidRPr="00E2647D">
        <w:rPr>
          <w:rFonts w:hint="eastAsia"/>
        </w:rPr>
        <w:t>。育成牛日粮TMR配方及营养成份见附录</w:t>
      </w:r>
      <w:r w:rsidR="002B1D8D" w:rsidRPr="00E2647D">
        <w:t>C</w:t>
      </w:r>
      <w:r w:rsidR="002E6835" w:rsidRPr="00E2647D">
        <w:rPr>
          <w:rFonts w:hint="eastAsia"/>
        </w:rPr>
        <w:t>表</w:t>
      </w:r>
      <w:r w:rsidR="002B1D8D" w:rsidRPr="00E2647D">
        <w:t>C.1</w:t>
      </w:r>
      <w:r w:rsidR="002E6835" w:rsidRPr="00E2647D">
        <w:rPr>
          <w:rFonts w:hint="eastAsia"/>
        </w:rPr>
        <w:t>。</w:t>
      </w:r>
    </w:p>
    <w:p w14:paraId="7C037971" w14:textId="77777777" w:rsidR="00FC6B21" w:rsidRPr="00E2647D" w:rsidRDefault="00FC6B21" w:rsidP="00FC6B21">
      <w:pPr>
        <w:pStyle w:val="affe"/>
        <w:spacing w:before="120" w:after="120"/>
      </w:pPr>
      <w:r w:rsidRPr="00E2647D">
        <w:t>育成</w:t>
      </w:r>
      <w:r w:rsidRPr="00E2647D">
        <w:rPr>
          <w:rFonts w:hint="eastAsia"/>
        </w:rPr>
        <w:t>母</w:t>
      </w:r>
      <w:r w:rsidRPr="00E2647D">
        <w:t>牛受孕</w:t>
      </w:r>
      <w:r w:rsidRPr="00E2647D">
        <w:rPr>
          <w:rFonts w:hint="eastAsia"/>
        </w:rPr>
        <w:t>后的饲养</w:t>
      </w:r>
    </w:p>
    <w:p w14:paraId="2C56CBAE" w14:textId="77777777" w:rsidR="00FC6B21" w:rsidRPr="00E2647D" w:rsidRDefault="00FC6B21" w:rsidP="00FC6B21">
      <w:pPr>
        <w:pStyle w:val="afffff5"/>
        <w:ind w:firstLine="420"/>
      </w:pPr>
      <w:r w:rsidRPr="00E2647D">
        <w:t>在怀孕后期的2～3个月</w:t>
      </w:r>
      <w:r w:rsidRPr="00E2647D">
        <w:rPr>
          <w:rFonts w:hint="eastAsia"/>
        </w:rPr>
        <w:t>应</w:t>
      </w:r>
      <w:r w:rsidRPr="00E2647D">
        <w:t>增加营养，精饲料的饲喂量2</w:t>
      </w:r>
      <w:r w:rsidRPr="00E2647D">
        <w:rPr>
          <w:vertAlign w:val="superscript"/>
        </w:rPr>
        <w:t xml:space="preserve"> </w:t>
      </w:r>
      <w:r w:rsidRPr="00E2647D">
        <w:t>kg～3</w:t>
      </w:r>
      <w:r w:rsidRPr="00E2647D">
        <w:rPr>
          <w:vertAlign w:val="superscript"/>
        </w:rPr>
        <w:t xml:space="preserve"> </w:t>
      </w:r>
      <w:r w:rsidRPr="00E2647D">
        <w:t>kg。</w:t>
      </w:r>
    </w:p>
    <w:p w14:paraId="18D08DC8" w14:textId="77777777" w:rsidR="00FC6B21" w:rsidRPr="00E2647D" w:rsidRDefault="00FC6B21" w:rsidP="00FC6B21">
      <w:pPr>
        <w:pStyle w:val="affd"/>
        <w:spacing w:before="120" w:after="120"/>
      </w:pPr>
      <w:bookmarkStart w:id="102" w:name="_Toc164118269"/>
      <w:r w:rsidRPr="00E2647D">
        <w:t>成年母牛</w:t>
      </w:r>
      <w:bookmarkEnd w:id="102"/>
    </w:p>
    <w:p w14:paraId="13DBF4A5" w14:textId="77777777" w:rsidR="00FC6B21" w:rsidRPr="00E2647D" w:rsidRDefault="001821AD" w:rsidP="00FC6B21">
      <w:pPr>
        <w:pStyle w:val="affe"/>
        <w:spacing w:before="120" w:after="120"/>
      </w:pPr>
      <w:r w:rsidRPr="00E2647D">
        <w:rPr>
          <w:rFonts w:hint="eastAsia"/>
        </w:rPr>
        <w:t>空</w:t>
      </w:r>
      <w:r w:rsidRPr="00E2647D">
        <w:t>怀</w:t>
      </w:r>
      <w:r w:rsidR="00FC6B21" w:rsidRPr="00E2647D">
        <w:t>干奶母牛</w:t>
      </w:r>
    </w:p>
    <w:p w14:paraId="78452040" w14:textId="77777777" w:rsidR="00FC6B21" w:rsidRPr="00E2647D" w:rsidRDefault="00FC6B21" w:rsidP="00FC6B21">
      <w:pPr>
        <w:pStyle w:val="afffff5"/>
        <w:ind w:firstLine="420"/>
      </w:pPr>
      <w:r w:rsidRPr="00E2647D">
        <w:lastRenderedPageBreak/>
        <w:t>饲养上以</w:t>
      </w:r>
      <w:r w:rsidR="001821AD" w:rsidRPr="00E2647D">
        <w:t>粗饲料</w:t>
      </w:r>
      <w:r w:rsidRPr="00E2647D">
        <w:t>为主，母牛体况好</w:t>
      </w:r>
      <w:r w:rsidRPr="00E2647D">
        <w:rPr>
          <w:rFonts w:hint="eastAsia"/>
        </w:rPr>
        <w:t>且</w:t>
      </w:r>
      <w:r w:rsidRPr="00E2647D">
        <w:t>粗饲料质量优良</w:t>
      </w:r>
      <w:r w:rsidR="003044E9">
        <w:rPr>
          <w:rFonts w:hint="eastAsia"/>
        </w:rPr>
        <w:t>时</w:t>
      </w:r>
      <w:r w:rsidRPr="00E2647D">
        <w:rPr>
          <w:rFonts w:hint="eastAsia"/>
        </w:rPr>
        <w:t>，</w:t>
      </w:r>
      <w:r w:rsidRPr="00E2647D">
        <w:t>不喂或少喂精饲料</w:t>
      </w:r>
      <w:r w:rsidR="001B1566" w:rsidRPr="00E2647D">
        <w:rPr>
          <w:rFonts w:hint="eastAsia"/>
        </w:rPr>
        <w:t>（</w:t>
      </w:r>
      <w:r w:rsidR="001B1566" w:rsidRPr="00E2647D">
        <w:t>配方</w:t>
      </w:r>
      <w:r w:rsidR="00B6797B" w:rsidRPr="00E2647D">
        <w:rPr>
          <w:rFonts w:hint="eastAsia"/>
        </w:rPr>
        <w:t>及营养成份</w:t>
      </w:r>
      <w:r w:rsidR="001B1566" w:rsidRPr="00E2647D">
        <w:rPr>
          <w:rFonts w:hint="eastAsia"/>
        </w:rPr>
        <w:t>见</w:t>
      </w:r>
      <w:r w:rsidR="001B1566" w:rsidRPr="00E2647D">
        <w:t>附录</w:t>
      </w:r>
      <w:r w:rsidR="001B1566" w:rsidRPr="00E2647D">
        <w:rPr>
          <w:rFonts w:hint="eastAsia"/>
        </w:rPr>
        <w:t>B表B.</w:t>
      </w:r>
      <w:r w:rsidR="001B1566" w:rsidRPr="00E2647D">
        <w:t>3</w:t>
      </w:r>
      <w:r w:rsidR="001B1566" w:rsidRPr="00E2647D">
        <w:rPr>
          <w:rFonts w:hint="eastAsia"/>
        </w:rPr>
        <w:t>）</w:t>
      </w:r>
      <w:r w:rsidRPr="00E2647D">
        <w:t>，精饲料喂量控制在2</w:t>
      </w:r>
      <w:r w:rsidRPr="00E2647D">
        <w:rPr>
          <w:vertAlign w:val="superscript"/>
        </w:rPr>
        <w:t xml:space="preserve"> </w:t>
      </w:r>
      <w:r w:rsidRPr="00E2647D">
        <w:t>kg以下，日粮粗蛋白</w:t>
      </w:r>
      <w:r w:rsidRPr="00E2647D">
        <w:rPr>
          <w:rFonts w:hint="eastAsia"/>
        </w:rPr>
        <w:t>水平</w:t>
      </w:r>
      <w:r w:rsidR="009533F6" w:rsidRPr="00E2647D">
        <w:rPr>
          <w:rFonts w:hint="eastAsia"/>
        </w:rPr>
        <w:t>为</w:t>
      </w:r>
      <w:r w:rsidR="001821AD" w:rsidRPr="00E2647D">
        <w:t>10</w:t>
      </w:r>
      <w:r w:rsidR="001821AD" w:rsidRPr="00E2647D">
        <w:rPr>
          <w:rFonts w:hint="eastAsia"/>
        </w:rPr>
        <w:t>％</w:t>
      </w:r>
      <w:r w:rsidR="001821AD" w:rsidRPr="00E2647D">
        <w:t>～</w:t>
      </w:r>
      <w:r w:rsidRPr="00E2647D">
        <w:t>12</w:t>
      </w:r>
      <w:r w:rsidRPr="00E2647D">
        <w:rPr>
          <w:rFonts w:hint="eastAsia"/>
        </w:rPr>
        <w:t>％</w:t>
      </w:r>
      <w:r w:rsidR="002E6835" w:rsidRPr="00E2647D">
        <w:rPr>
          <w:rFonts w:hint="eastAsia"/>
        </w:rPr>
        <w:t>，干物质采食量占体重的1.5％</w:t>
      </w:r>
      <w:r w:rsidR="002E6835" w:rsidRPr="00E2647D">
        <w:t>～</w:t>
      </w:r>
      <w:r w:rsidR="002E6835" w:rsidRPr="00E2647D">
        <w:rPr>
          <w:rFonts w:hint="eastAsia"/>
        </w:rPr>
        <w:t>2％。</w:t>
      </w:r>
    </w:p>
    <w:p w14:paraId="0EF32DF1" w14:textId="77777777" w:rsidR="00FC6B21" w:rsidRPr="00E2647D" w:rsidRDefault="001821AD" w:rsidP="00FC6B21">
      <w:pPr>
        <w:pStyle w:val="affe"/>
        <w:spacing w:before="120" w:after="120"/>
      </w:pPr>
      <w:r w:rsidRPr="00E2647D">
        <w:t>妊娠母牛</w:t>
      </w:r>
    </w:p>
    <w:p w14:paraId="22361F3D" w14:textId="77777777" w:rsidR="00FC6B21" w:rsidRPr="00E2647D" w:rsidRDefault="001821AD" w:rsidP="00FC6B21">
      <w:pPr>
        <w:pStyle w:val="afff"/>
        <w:spacing w:before="120" w:after="120"/>
      </w:pPr>
      <w:r w:rsidRPr="00E2647D">
        <w:t>妊娠前期和中期</w:t>
      </w:r>
    </w:p>
    <w:p w14:paraId="115932D7" w14:textId="77777777" w:rsidR="00FC6B21" w:rsidRPr="00E2647D" w:rsidRDefault="00FC6B21" w:rsidP="00FC6B21">
      <w:pPr>
        <w:pStyle w:val="afffff5"/>
        <w:ind w:firstLine="420"/>
      </w:pPr>
      <w:r w:rsidRPr="00E2647D">
        <w:t>妊娠8个月内的母牛，若妊娠母牛处于泌乳期，则按</w:t>
      </w:r>
      <w:r w:rsidR="001821AD" w:rsidRPr="00E2647D">
        <w:rPr>
          <w:rFonts w:hint="eastAsia"/>
        </w:rPr>
        <w:t>7</w:t>
      </w:r>
      <w:r w:rsidR="001821AD" w:rsidRPr="00E2647D">
        <w:t>.</w:t>
      </w:r>
      <w:r w:rsidR="002E6835" w:rsidRPr="00E2647D">
        <w:t>5</w:t>
      </w:r>
      <w:r w:rsidRPr="00E2647D">
        <w:t>饲养，若处于干奶期，则按</w:t>
      </w:r>
      <w:r w:rsidR="001821AD" w:rsidRPr="00E2647D">
        <w:rPr>
          <w:rFonts w:hint="eastAsia"/>
        </w:rPr>
        <w:t>7</w:t>
      </w:r>
      <w:r w:rsidR="001821AD" w:rsidRPr="00E2647D">
        <w:t>.</w:t>
      </w:r>
      <w:r w:rsidR="002B1D8D" w:rsidRPr="00E2647D">
        <w:t>4</w:t>
      </w:r>
      <w:r w:rsidR="001821AD" w:rsidRPr="00E2647D">
        <w:t>.1</w:t>
      </w:r>
      <w:r w:rsidRPr="00E2647D">
        <w:t>饲养。日粮粗蛋白</w:t>
      </w:r>
      <w:r w:rsidRPr="00E2647D">
        <w:rPr>
          <w:rFonts w:hint="eastAsia"/>
        </w:rPr>
        <w:t>水平</w:t>
      </w:r>
      <w:r w:rsidR="009533F6" w:rsidRPr="00E2647D">
        <w:rPr>
          <w:rFonts w:hint="eastAsia"/>
        </w:rPr>
        <w:t>为</w:t>
      </w:r>
      <w:r w:rsidRPr="00E2647D">
        <w:t>11</w:t>
      </w:r>
      <w:r w:rsidRPr="00E2647D">
        <w:rPr>
          <w:rFonts w:hint="eastAsia"/>
        </w:rPr>
        <w:t>％</w:t>
      </w:r>
      <w:r w:rsidRPr="00E2647D">
        <w:t>～12</w:t>
      </w:r>
      <w:r w:rsidRPr="00E2647D">
        <w:rPr>
          <w:rFonts w:hint="eastAsia"/>
        </w:rPr>
        <w:t>％</w:t>
      </w:r>
      <w:r w:rsidRPr="00E2647D">
        <w:t>，育成妊娠</w:t>
      </w:r>
      <w:r w:rsidRPr="00E2647D">
        <w:rPr>
          <w:rFonts w:hint="eastAsia"/>
        </w:rPr>
        <w:t>母</w:t>
      </w:r>
      <w:r w:rsidRPr="00E2647D">
        <w:t>牛干物质采食</w:t>
      </w:r>
      <w:r w:rsidRPr="00E2647D">
        <w:rPr>
          <w:rFonts w:hint="eastAsia"/>
        </w:rPr>
        <w:t>量</w:t>
      </w:r>
      <w:r w:rsidRPr="00E2647D">
        <w:t>为体重的2.5</w:t>
      </w:r>
      <w:r w:rsidRPr="00E2647D">
        <w:rPr>
          <w:rFonts w:hint="eastAsia"/>
        </w:rPr>
        <w:t>％，</w:t>
      </w:r>
      <w:r w:rsidRPr="00E2647D">
        <w:t>成年妊娠</w:t>
      </w:r>
      <w:r w:rsidRPr="00E2647D">
        <w:rPr>
          <w:rFonts w:hint="eastAsia"/>
        </w:rPr>
        <w:t>母</w:t>
      </w:r>
      <w:r w:rsidRPr="00E2647D">
        <w:t>牛干物质采食</w:t>
      </w:r>
      <w:r w:rsidRPr="00E2647D">
        <w:rPr>
          <w:rFonts w:hint="eastAsia"/>
        </w:rPr>
        <w:t>量</w:t>
      </w:r>
      <w:r w:rsidRPr="00E2647D">
        <w:t>为体重的2.0</w:t>
      </w:r>
      <w:r w:rsidRPr="00E2647D">
        <w:rPr>
          <w:rFonts w:hint="eastAsia"/>
        </w:rPr>
        <w:t>％</w:t>
      </w:r>
      <w:r w:rsidRPr="00E2647D">
        <w:t>。</w:t>
      </w:r>
      <w:r w:rsidR="001B1566" w:rsidRPr="00E2647D">
        <w:rPr>
          <w:rFonts w:hint="eastAsia"/>
        </w:rPr>
        <w:t>成年母牛</w:t>
      </w:r>
      <w:r w:rsidR="002B1D8D" w:rsidRPr="00E2647D">
        <w:rPr>
          <w:rFonts w:hint="eastAsia"/>
        </w:rPr>
        <w:t>日粮TMR配方及营养成份见附录</w:t>
      </w:r>
      <w:r w:rsidR="002B1D8D" w:rsidRPr="00E2647D">
        <w:t>C</w:t>
      </w:r>
      <w:r w:rsidR="002B1D8D" w:rsidRPr="00E2647D">
        <w:rPr>
          <w:rFonts w:hint="eastAsia"/>
        </w:rPr>
        <w:t>表</w:t>
      </w:r>
      <w:r w:rsidR="002B1D8D" w:rsidRPr="00E2647D">
        <w:t>C</w:t>
      </w:r>
      <w:r w:rsidR="002B1D8D" w:rsidRPr="00E2647D">
        <w:rPr>
          <w:rFonts w:hint="eastAsia"/>
        </w:rPr>
        <w:t>.2。</w:t>
      </w:r>
    </w:p>
    <w:p w14:paraId="2600271E" w14:textId="77777777" w:rsidR="00FC6B21" w:rsidRPr="00E2647D" w:rsidRDefault="001821AD" w:rsidP="00FC6B21">
      <w:pPr>
        <w:pStyle w:val="afff"/>
        <w:spacing w:before="120" w:after="120"/>
      </w:pPr>
      <w:r w:rsidRPr="00E2647D">
        <w:t>妊娠后期</w:t>
      </w:r>
    </w:p>
    <w:p w14:paraId="6EE96889" w14:textId="77777777" w:rsidR="00FC6B21" w:rsidRPr="00E2647D" w:rsidRDefault="00FC6B21" w:rsidP="00FC6B21">
      <w:pPr>
        <w:pStyle w:val="afffff5"/>
        <w:ind w:firstLine="420"/>
      </w:pPr>
      <w:r w:rsidRPr="00E2647D">
        <w:rPr>
          <w:rFonts w:hint="eastAsia"/>
        </w:rPr>
        <w:t>妊娠</w:t>
      </w:r>
      <w:r w:rsidRPr="00E2647D">
        <w:t>9个月至分娩</w:t>
      </w:r>
      <w:r w:rsidRPr="00E2647D">
        <w:rPr>
          <w:rFonts w:hint="eastAsia"/>
        </w:rPr>
        <w:t>的母牛</w:t>
      </w:r>
      <w:r w:rsidR="001821AD" w:rsidRPr="00E2647D">
        <w:rPr>
          <w:rFonts w:hint="eastAsia"/>
        </w:rPr>
        <w:t>，</w:t>
      </w:r>
      <w:r w:rsidRPr="00E2647D">
        <w:rPr>
          <w:rFonts w:hint="eastAsia"/>
        </w:rPr>
        <w:t>提高日粮中精饲料占比。</w:t>
      </w:r>
      <w:r w:rsidRPr="00E2647D">
        <w:t>日粮粗蛋白</w:t>
      </w:r>
      <w:r w:rsidRPr="00E2647D">
        <w:rPr>
          <w:rFonts w:hint="eastAsia"/>
        </w:rPr>
        <w:t>水平</w:t>
      </w:r>
      <w:r w:rsidR="009533F6" w:rsidRPr="00E2647D">
        <w:rPr>
          <w:rFonts w:hint="eastAsia"/>
        </w:rPr>
        <w:t>为</w:t>
      </w:r>
      <w:r w:rsidR="009533F6" w:rsidRPr="00E2647D">
        <w:t>12</w:t>
      </w:r>
      <w:r w:rsidR="009533F6" w:rsidRPr="00E2647D">
        <w:rPr>
          <w:rFonts w:hint="eastAsia"/>
        </w:rPr>
        <w:t>％</w:t>
      </w:r>
      <w:r w:rsidR="009533F6" w:rsidRPr="00E2647D">
        <w:t>～</w:t>
      </w:r>
      <w:r w:rsidRPr="00E2647D">
        <w:t>13</w:t>
      </w:r>
      <w:r w:rsidRPr="00E2647D">
        <w:rPr>
          <w:rFonts w:hint="eastAsia"/>
        </w:rPr>
        <w:t>％</w:t>
      </w:r>
      <w:r w:rsidRPr="00E2647D">
        <w:t>，干物质采食</w:t>
      </w:r>
      <w:r w:rsidRPr="00E2647D">
        <w:rPr>
          <w:rFonts w:hint="eastAsia"/>
        </w:rPr>
        <w:t>量</w:t>
      </w:r>
      <w:r w:rsidR="001821AD" w:rsidRPr="00E2647D">
        <w:t>为体重的2.0</w:t>
      </w:r>
      <w:r w:rsidR="001821AD" w:rsidRPr="00E2647D">
        <w:rPr>
          <w:rFonts w:hint="eastAsia"/>
        </w:rPr>
        <w:t>％</w:t>
      </w:r>
      <w:r w:rsidRPr="00E2647D">
        <w:rPr>
          <w:rFonts w:hint="eastAsia"/>
        </w:rPr>
        <w:t>。</w:t>
      </w:r>
    </w:p>
    <w:p w14:paraId="0B5C4A48" w14:textId="77777777" w:rsidR="00FC6B21" w:rsidRPr="00E2647D" w:rsidRDefault="001821AD" w:rsidP="00FC6B21">
      <w:pPr>
        <w:pStyle w:val="affe"/>
        <w:spacing w:before="120" w:after="120"/>
      </w:pPr>
      <w:r w:rsidRPr="00E2647D">
        <w:t>围产期母牛</w:t>
      </w:r>
    </w:p>
    <w:p w14:paraId="6E9A5F08" w14:textId="77777777" w:rsidR="00FC6B21" w:rsidRPr="00E2647D" w:rsidRDefault="00FC6B21" w:rsidP="00FC6B21">
      <w:pPr>
        <w:pStyle w:val="afff"/>
        <w:spacing w:before="120" w:after="120"/>
      </w:pPr>
      <w:r w:rsidRPr="00E2647D">
        <w:t>围产前期</w:t>
      </w:r>
    </w:p>
    <w:p w14:paraId="333C9C8F" w14:textId="77777777" w:rsidR="00FC6B21" w:rsidRPr="00E2647D" w:rsidRDefault="00FC6B21" w:rsidP="00FC6B21">
      <w:pPr>
        <w:pStyle w:val="afffff5"/>
        <w:ind w:firstLine="420"/>
      </w:pPr>
      <w:r w:rsidRPr="00E2647D">
        <w:t>干物质采食</w:t>
      </w:r>
      <w:r w:rsidRPr="00E2647D">
        <w:rPr>
          <w:rFonts w:hint="eastAsia"/>
        </w:rPr>
        <w:t>量</w:t>
      </w:r>
      <w:r w:rsidRPr="00E2647D">
        <w:t>为体重的2％，日粮粗蛋白</w:t>
      </w:r>
      <w:r w:rsidRPr="00E2647D">
        <w:rPr>
          <w:rFonts w:hint="eastAsia"/>
        </w:rPr>
        <w:t>水平</w:t>
      </w:r>
      <w:r w:rsidR="009533F6" w:rsidRPr="00E2647D">
        <w:rPr>
          <w:rFonts w:hint="eastAsia"/>
        </w:rPr>
        <w:t>为</w:t>
      </w:r>
      <w:r w:rsidRPr="00E2647D">
        <w:t>12％</w:t>
      </w:r>
      <w:r w:rsidR="009533F6" w:rsidRPr="00E2647D">
        <w:t>～13</w:t>
      </w:r>
      <w:r w:rsidR="009533F6" w:rsidRPr="00E2647D">
        <w:rPr>
          <w:rFonts w:hint="eastAsia"/>
        </w:rPr>
        <w:t>％</w:t>
      </w:r>
      <w:r w:rsidRPr="00E2647D">
        <w:t>。</w:t>
      </w:r>
    </w:p>
    <w:p w14:paraId="374EEE18" w14:textId="77777777" w:rsidR="00FC6B21" w:rsidRPr="00E2647D" w:rsidRDefault="00FC6B21" w:rsidP="00FC6B21">
      <w:pPr>
        <w:pStyle w:val="afff"/>
        <w:spacing w:before="120" w:after="120"/>
      </w:pPr>
      <w:r w:rsidRPr="00E2647D">
        <w:t>围产后期</w:t>
      </w:r>
    </w:p>
    <w:p w14:paraId="6A10E7E2" w14:textId="77777777" w:rsidR="00FC6B21" w:rsidRPr="00E2647D" w:rsidRDefault="009533F6" w:rsidP="00FC6B21">
      <w:pPr>
        <w:pStyle w:val="afffff5"/>
        <w:ind w:firstLine="420"/>
      </w:pPr>
      <w:r w:rsidRPr="00E2647D">
        <w:t>产后1</w:t>
      </w:r>
      <w:r w:rsidRPr="00E2647D">
        <w:rPr>
          <w:rFonts w:hint="eastAsia"/>
          <w:vertAlign w:val="superscript"/>
        </w:rPr>
        <w:t xml:space="preserve"> </w:t>
      </w:r>
      <w:r w:rsidRPr="00E2647D">
        <w:rPr>
          <w:rFonts w:hint="eastAsia"/>
        </w:rPr>
        <w:t>d</w:t>
      </w:r>
      <w:r w:rsidRPr="00E2647D">
        <w:t>～3</w:t>
      </w:r>
      <w:r w:rsidRPr="00E2647D">
        <w:rPr>
          <w:rFonts w:hint="eastAsia"/>
          <w:vertAlign w:val="superscript"/>
        </w:rPr>
        <w:t xml:space="preserve"> </w:t>
      </w:r>
      <w:r w:rsidRPr="00E2647D">
        <w:rPr>
          <w:rFonts w:hint="eastAsia"/>
        </w:rPr>
        <w:t>d</w:t>
      </w:r>
      <w:r w:rsidR="00F02D2D">
        <w:rPr>
          <w:rFonts w:hint="eastAsia"/>
        </w:rPr>
        <w:t>，</w:t>
      </w:r>
      <w:r w:rsidRPr="00E2647D">
        <w:rPr>
          <w:rFonts w:hint="eastAsia"/>
        </w:rPr>
        <w:t>以</w:t>
      </w:r>
      <w:r w:rsidRPr="00E2647D">
        <w:t>适口易消化的青、干草为主，辅以精饲料及少量多汁料、青贮料等，每天</w:t>
      </w:r>
      <w:r w:rsidRPr="00E2647D">
        <w:rPr>
          <w:rFonts w:hint="eastAsia"/>
        </w:rPr>
        <w:t>递增</w:t>
      </w:r>
      <w:r w:rsidRPr="00E2647D">
        <w:t>精饲料0.5 kg</w:t>
      </w:r>
      <w:r w:rsidR="00F02D2D">
        <w:rPr>
          <w:rFonts w:hint="eastAsia"/>
        </w:rPr>
        <w:t>，</w:t>
      </w:r>
      <w:r w:rsidR="00F02D2D">
        <w:t>冬天</w:t>
      </w:r>
      <w:r w:rsidRPr="00E2647D">
        <w:t>给予1</w:t>
      </w:r>
      <w:r w:rsidRPr="00E2647D">
        <w:rPr>
          <w:rFonts w:hint="eastAsia"/>
          <w:vertAlign w:val="superscript"/>
        </w:rPr>
        <w:t xml:space="preserve"> </w:t>
      </w:r>
      <w:r w:rsidRPr="00E2647D">
        <w:rPr>
          <w:rFonts w:hint="eastAsia"/>
        </w:rPr>
        <w:t>d</w:t>
      </w:r>
      <w:r w:rsidRPr="00E2647D">
        <w:t>～3</w:t>
      </w:r>
      <w:r w:rsidRPr="00E2647D">
        <w:rPr>
          <w:rFonts w:hint="eastAsia"/>
          <w:vertAlign w:val="superscript"/>
        </w:rPr>
        <w:t xml:space="preserve"> </w:t>
      </w:r>
      <w:r w:rsidRPr="00E2647D">
        <w:rPr>
          <w:rFonts w:hint="eastAsia"/>
        </w:rPr>
        <w:t>d</w:t>
      </w:r>
      <w:r w:rsidRPr="00E2647D">
        <w:t>的温水。</w:t>
      </w:r>
      <w:r w:rsidR="00FC6B21" w:rsidRPr="00E2647D">
        <w:t>增料促乳阶段，精饲料中饼类饲料比例</w:t>
      </w:r>
      <w:r w:rsidRPr="00E2647D">
        <w:rPr>
          <w:rFonts w:hint="eastAsia"/>
        </w:rPr>
        <w:t>为</w:t>
      </w:r>
      <w:r w:rsidR="00FC6B21" w:rsidRPr="00E2647D">
        <w:t>20％</w:t>
      </w:r>
      <w:r w:rsidR="00FC6B21" w:rsidRPr="00E2647D">
        <w:rPr>
          <w:rFonts w:ascii="Times New Roman"/>
          <w:szCs w:val="21"/>
        </w:rPr>
        <w:t>～</w:t>
      </w:r>
      <w:r w:rsidR="00FC6B21" w:rsidRPr="00E2647D">
        <w:t>25％，</w:t>
      </w:r>
      <w:r w:rsidR="00F02D2D" w:rsidRPr="00E2647D">
        <w:t>大量给予</w:t>
      </w:r>
      <w:r w:rsidR="00FC6B21" w:rsidRPr="00E2647D">
        <w:t>青粗饲料、糟渣类、青贮玉米、象草等，并注意补充钙、磷和维生素。</w:t>
      </w:r>
    </w:p>
    <w:p w14:paraId="259CA8C9" w14:textId="77777777" w:rsidR="00FC6B21" w:rsidRPr="00E2647D" w:rsidRDefault="00FC6B21" w:rsidP="00FC6B21">
      <w:pPr>
        <w:pStyle w:val="affd"/>
        <w:spacing w:before="120" w:after="120"/>
      </w:pPr>
      <w:bookmarkStart w:id="103" w:name="_Toc164118270"/>
      <w:r w:rsidRPr="00E2647D">
        <w:t>泌乳母牛</w:t>
      </w:r>
      <w:bookmarkEnd w:id="103"/>
    </w:p>
    <w:p w14:paraId="0603FF24" w14:textId="77777777" w:rsidR="00FC6B21" w:rsidRPr="00E2647D" w:rsidRDefault="00FC6B21" w:rsidP="00FC6B21">
      <w:pPr>
        <w:pStyle w:val="affe"/>
        <w:spacing w:before="120" w:after="120"/>
      </w:pPr>
      <w:r w:rsidRPr="00E2647D">
        <w:t>泌乳前期</w:t>
      </w:r>
    </w:p>
    <w:p w14:paraId="625FAC91" w14:textId="77777777" w:rsidR="00FC6B21" w:rsidRPr="00361F02" w:rsidRDefault="00FC6B21" w:rsidP="00FC6B21">
      <w:pPr>
        <w:pStyle w:val="afffff5"/>
        <w:ind w:firstLine="420"/>
      </w:pPr>
      <w:r w:rsidRPr="00E2647D">
        <w:t>产后15</w:t>
      </w:r>
      <w:r w:rsidRPr="00E2647D">
        <w:rPr>
          <w:rFonts w:hint="eastAsia"/>
          <w:vertAlign w:val="superscript"/>
        </w:rPr>
        <w:t xml:space="preserve"> </w:t>
      </w:r>
      <w:r w:rsidRPr="00E2647D">
        <w:rPr>
          <w:rFonts w:hint="eastAsia"/>
        </w:rPr>
        <w:t>d</w:t>
      </w:r>
      <w:r w:rsidRPr="00E2647D">
        <w:t>～</w:t>
      </w:r>
      <w:r w:rsidRPr="00E2647D">
        <w:rPr>
          <w:rFonts w:hint="eastAsia"/>
        </w:rPr>
        <w:t>90</w:t>
      </w:r>
      <w:r w:rsidRPr="00E2647D">
        <w:rPr>
          <w:rFonts w:hint="eastAsia"/>
          <w:vertAlign w:val="superscript"/>
        </w:rPr>
        <w:t xml:space="preserve"> </w:t>
      </w:r>
      <w:r w:rsidRPr="00E2647D">
        <w:rPr>
          <w:rFonts w:hint="eastAsia"/>
        </w:rPr>
        <w:t>d</w:t>
      </w:r>
      <w:r w:rsidR="009533F6" w:rsidRPr="00E2647D">
        <w:rPr>
          <w:rFonts w:hint="eastAsia"/>
        </w:rPr>
        <w:t>，</w:t>
      </w:r>
      <w:r w:rsidRPr="00E2647D">
        <w:t>日粮粗蛋白水平</w:t>
      </w:r>
      <w:r w:rsidR="009533F6" w:rsidRPr="00E2647D">
        <w:rPr>
          <w:rFonts w:hint="eastAsia"/>
        </w:rPr>
        <w:t>为</w:t>
      </w:r>
      <w:r w:rsidRPr="00E2647D">
        <w:t>1</w:t>
      </w:r>
      <w:r w:rsidR="009533F6" w:rsidRPr="00E2647D">
        <w:t>5</w:t>
      </w:r>
      <w:r w:rsidRPr="00E2647D">
        <w:t>％～1</w:t>
      </w:r>
      <w:r w:rsidR="009533F6" w:rsidRPr="00E2647D">
        <w:t>6</w:t>
      </w:r>
      <w:r w:rsidRPr="00E2647D">
        <w:t>％，干物质采食量</w:t>
      </w:r>
      <w:r w:rsidR="009533F6" w:rsidRPr="00E2647D">
        <w:rPr>
          <w:rFonts w:hint="eastAsia"/>
        </w:rPr>
        <w:t>为</w:t>
      </w:r>
      <w:r w:rsidRPr="00E2647D">
        <w:t>体重的2.5％。粗饲料占日粮比重不低于50％，日粮干物质中精饲料</w:t>
      </w:r>
      <w:r w:rsidR="001B1566" w:rsidRPr="00E2647D">
        <w:rPr>
          <w:rFonts w:hint="eastAsia"/>
        </w:rPr>
        <w:t>（</w:t>
      </w:r>
      <w:r w:rsidR="001B1566" w:rsidRPr="00E2647D">
        <w:t>配方</w:t>
      </w:r>
      <w:r w:rsidR="00B6797B" w:rsidRPr="00E2647D">
        <w:rPr>
          <w:rFonts w:hint="eastAsia"/>
        </w:rPr>
        <w:t>及营养成份</w:t>
      </w:r>
      <w:r w:rsidR="001B1566" w:rsidRPr="00E2647D">
        <w:rPr>
          <w:rFonts w:hint="eastAsia"/>
        </w:rPr>
        <w:t>见</w:t>
      </w:r>
      <w:r w:rsidR="001B1566" w:rsidRPr="00E2647D">
        <w:t>附录</w:t>
      </w:r>
      <w:r w:rsidR="001B1566" w:rsidRPr="00E2647D">
        <w:rPr>
          <w:rFonts w:hint="eastAsia"/>
        </w:rPr>
        <w:t>B表B.</w:t>
      </w:r>
      <w:r w:rsidR="001B1566" w:rsidRPr="00E2647D">
        <w:t>3</w:t>
      </w:r>
      <w:r w:rsidR="001B1566" w:rsidRPr="00E2647D">
        <w:rPr>
          <w:rFonts w:hint="eastAsia"/>
        </w:rPr>
        <w:t>）</w:t>
      </w:r>
      <w:r w:rsidRPr="00361F02">
        <w:t>占30％～40％，粗饲料占60％～70％。</w:t>
      </w:r>
    </w:p>
    <w:p w14:paraId="0B6C2220" w14:textId="77777777" w:rsidR="00FC6B21" w:rsidRPr="00361F02" w:rsidRDefault="00FC6B21" w:rsidP="00FC6B21">
      <w:pPr>
        <w:pStyle w:val="affe"/>
        <w:spacing w:before="120" w:after="120"/>
      </w:pPr>
      <w:r w:rsidRPr="00361F02">
        <w:t>泌乳中后期</w:t>
      </w:r>
    </w:p>
    <w:p w14:paraId="4E65EB3C" w14:textId="77777777" w:rsidR="00FC6B21" w:rsidRPr="00361F02" w:rsidRDefault="00FC6B21" w:rsidP="00FC6B21">
      <w:pPr>
        <w:pStyle w:val="afffff5"/>
        <w:ind w:firstLine="420"/>
      </w:pPr>
      <w:r w:rsidRPr="00361F02">
        <w:t>第4个泌乳月至泌乳结束</w:t>
      </w:r>
      <w:r w:rsidR="009533F6" w:rsidRPr="00361F02">
        <w:rPr>
          <w:rFonts w:hint="eastAsia"/>
        </w:rPr>
        <w:t>，</w:t>
      </w:r>
      <w:r w:rsidRPr="00361F02">
        <w:t>日粮粗蛋白</w:t>
      </w:r>
      <w:r w:rsidRPr="00361F02">
        <w:rPr>
          <w:rFonts w:hint="eastAsia"/>
        </w:rPr>
        <w:t>水平</w:t>
      </w:r>
      <w:r w:rsidR="009533F6" w:rsidRPr="00361F02">
        <w:rPr>
          <w:rFonts w:hint="eastAsia"/>
        </w:rPr>
        <w:t>为</w:t>
      </w:r>
      <w:r w:rsidRPr="00361F02">
        <w:t>1</w:t>
      </w:r>
      <w:r w:rsidR="009533F6" w:rsidRPr="00361F02">
        <w:t>4</w:t>
      </w:r>
      <w:r w:rsidRPr="00361F02">
        <w:t>％～1</w:t>
      </w:r>
      <w:r w:rsidR="009533F6" w:rsidRPr="00361F02">
        <w:t>5％</w:t>
      </w:r>
      <w:r w:rsidR="009533F6" w:rsidRPr="00361F02">
        <w:rPr>
          <w:rFonts w:hint="eastAsia"/>
        </w:rPr>
        <w:t>，</w:t>
      </w:r>
      <w:r w:rsidRPr="00361F02">
        <w:t>干物质采食量应达体重的2.5％，</w:t>
      </w:r>
      <w:r w:rsidR="009533F6" w:rsidRPr="00361F02">
        <w:t>日粮干物质中精饲料占20％～30％，粗饲料占70％～80％。</w:t>
      </w:r>
    </w:p>
    <w:p w14:paraId="36FE2CD2" w14:textId="77777777" w:rsidR="00FC6B21" w:rsidRPr="00361F02" w:rsidRDefault="00FC6B21" w:rsidP="00FC6B21">
      <w:pPr>
        <w:pStyle w:val="affc"/>
        <w:spacing w:before="240" w:after="240"/>
      </w:pPr>
      <w:bookmarkStart w:id="104" w:name="_Toc164118272"/>
      <w:bookmarkStart w:id="105" w:name="_Toc164118297"/>
      <w:bookmarkStart w:id="106" w:name="_Toc164351078"/>
      <w:bookmarkStart w:id="107" w:name="_Toc165992720"/>
      <w:bookmarkStart w:id="108" w:name="_Toc166620660"/>
      <w:r w:rsidRPr="00361F02">
        <w:t>挤奶</w:t>
      </w:r>
      <w:bookmarkEnd w:id="104"/>
      <w:bookmarkEnd w:id="105"/>
      <w:bookmarkEnd w:id="106"/>
      <w:bookmarkEnd w:id="107"/>
      <w:bookmarkEnd w:id="108"/>
    </w:p>
    <w:p w14:paraId="500A4DD4" w14:textId="77777777" w:rsidR="00FC6B21" w:rsidRPr="00361F02" w:rsidRDefault="00FC6B21" w:rsidP="00FC6B21">
      <w:pPr>
        <w:pStyle w:val="affd"/>
        <w:spacing w:before="120" w:after="120"/>
      </w:pPr>
      <w:bookmarkStart w:id="109" w:name="_Toc164118273"/>
      <w:r w:rsidRPr="00361F02">
        <w:t>方式</w:t>
      </w:r>
      <w:bookmarkEnd w:id="109"/>
    </w:p>
    <w:p w14:paraId="36589A2E" w14:textId="77777777" w:rsidR="00FC6B21" w:rsidRPr="00361F02" w:rsidRDefault="00FC6B21" w:rsidP="00FC6B21">
      <w:pPr>
        <w:pStyle w:val="afffff5"/>
        <w:snapToGrid w:val="0"/>
        <w:spacing w:beforeLines="50" w:before="120" w:afterLines="50" w:after="120"/>
        <w:ind w:firstLine="420"/>
        <w:rPr>
          <w:rFonts w:ascii="Times New Roman"/>
          <w:szCs w:val="21"/>
        </w:rPr>
      </w:pPr>
      <w:r w:rsidRPr="00361F02">
        <w:rPr>
          <w:rFonts w:ascii="Times New Roman"/>
          <w:szCs w:val="21"/>
        </w:rPr>
        <w:t>包括手工挤奶和机器挤奶。</w:t>
      </w:r>
    </w:p>
    <w:p w14:paraId="001F9A3A" w14:textId="77777777" w:rsidR="00FC6B21" w:rsidRPr="00361F02" w:rsidRDefault="00FC6B21" w:rsidP="00FC6B21">
      <w:pPr>
        <w:pStyle w:val="affd"/>
        <w:spacing w:before="120" w:after="120"/>
      </w:pPr>
      <w:bookmarkStart w:id="110" w:name="_Toc164118274"/>
      <w:r w:rsidRPr="00361F02">
        <w:t>次数</w:t>
      </w:r>
      <w:bookmarkEnd w:id="110"/>
    </w:p>
    <w:p w14:paraId="576C496F" w14:textId="77777777" w:rsidR="00FC6B21" w:rsidRPr="00361F02" w:rsidRDefault="00FC6B21" w:rsidP="00FC6B21">
      <w:pPr>
        <w:pStyle w:val="afffff5"/>
        <w:snapToGrid w:val="0"/>
        <w:spacing w:beforeLines="50" w:before="120" w:afterLines="50" w:after="120"/>
        <w:ind w:firstLine="420"/>
        <w:rPr>
          <w:rFonts w:ascii="Times New Roman"/>
          <w:szCs w:val="21"/>
        </w:rPr>
      </w:pPr>
      <w:r w:rsidRPr="00361F02">
        <w:rPr>
          <w:rFonts w:ascii="Times New Roman"/>
          <w:szCs w:val="21"/>
        </w:rPr>
        <w:t>每天挤</w:t>
      </w:r>
      <w:r w:rsidRPr="00361F02">
        <w:rPr>
          <w:rFonts w:ascii="Times New Roman"/>
          <w:szCs w:val="21"/>
        </w:rPr>
        <w:t>2</w:t>
      </w:r>
      <w:r w:rsidRPr="00361F02">
        <w:rPr>
          <w:rFonts w:ascii="Times New Roman"/>
          <w:szCs w:val="21"/>
        </w:rPr>
        <w:t>次，</w:t>
      </w:r>
      <w:r w:rsidRPr="00361F02">
        <w:rPr>
          <w:rFonts w:ascii="Times New Roman"/>
          <w:szCs w:val="21"/>
        </w:rPr>
        <w:t>2</w:t>
      </w:r>
      <w:r w:rsidRPr="00361F02">
        <w:rPr>
          <w:rFonts w:ascii="Times New Roman"/>
          <w:szCs w:val="21"/>
        </w:rPr>
        <w:t>次挤奶</w:t>
      </w:r>
      <w:r w:rsidRPr="00361F02">
        <w:rPr>
          <w:rFonts w:ascii="Times New Roman" w:hint="eastAsia"/>
          <w:szCs w:val="21"/>
        </w:rPr>
        <w:t>时间</w:t>
      </w:r>
      <w:r w:rsidRPr="00361F02">
        <w:rPr>
          <w:rFonts w:ascii="Times New Roman"/>
          <w:szCs w:val="21"/>
        </w:rPr>
        <w:t>间隔</w:t>
      </w:r>
      <w:r w:rsidR="00A40CA2" w:rsidRPr="00361F02">
        <w:rPr>
          <w:rFonts w:ascii="Times New Roman" w:hint="eastAsia"/>
          <w:szCs w:val="21"/>
        </w:rPr>
        <w:t>宜</w:t>
      </w:r>
      <w:r w:rsidRPr="00361F02">
        <w:rPr>
          <w:rFonts w:ascii="Times New Roman"/>
          <w:szCs w:val="21"/>
        </w:rPr>
        <w:t>相近。奶量较低时可每天挤</w:t>
      </w:r>
      <w:r w:rsidRPr="00361F02">
        <w:rPr>
          <w:rFonts w:ascii="Times New Roman"/>
          <w:szCs w:val="21"/>
        </w:rPr>
        <w:t>1</w:t>
      </w:r>
      <w:r w:rsidRPr="00361F02">
        <w:rPr>
          <w:rFonts w:ascii="Times New Roman"/>
          <w:szCs w:val="21"/>
        </w:rPr>
        <w:t>次。</w:t>
      </w:r>
      <w:r w:rsidRPr="00361F02">
        <w:rPr>
          <w:rFonts w:ascii="Times New Roman"/>
          <w:szCs w:val="21"/>
        </w:rPr>
        <w:t xml:space="preserve">  </w:t>
      </w:r>
    </w:p>
    <w:p w14:paraId="704A0129" w14:textId="77777777" w:rsidR="00FC6B21" w:rsidRPr="00361F02" w:rsidRDefault="00FC6B21" w:rsidP="00FC6B21">
      <w:pPr>
        <w:pStyle w:val="affd"/>
        <w:spacing w:before="120" w:after="120"/>
      </w:pPr>
      <w:bookmarkStart w:id="111" w:name="_Toc164118275"/>
      <w:r w:rsidRPr="00361F02">
        <w:t>步骤</w:t>
      </w:r>
      <w:bookmarkEnd w:id="111"/>
    </w:p>
    <w:p w14:paraId="621B8850" w14:textId="77777777" w:rsidR="00FC6B21" w:rsidRPr="00361F02" w:rsidRDefault="00FC6B21" w:rsidP="00FC6B21">
      <w:pPr>
        <w:pStyle w:val="afffffffff1"/>
      </w:pPr>
      <w:r w:rsidRPr="00361F02">
        <w:t>清洗牛体，特别是后躯、乳房和乳头。用不含油剂的消毒液药浴乳头并用一次性纸巾或消毒毛巾擦干，观察乳头有无红、肿、热、痛；用手挤出前3把奶弃于地上或检奶杯中，观察有无异常，挤奶结束后药浴乳头，不擦干；正常奶与异常奶分开收集，异常奶不得用于食品加工。</w:t>
      </w:r>
    </w:p>
    <w:p w14:paraId="5549602B" w14:textId="77777777" w:rsidR="00FC6B21" w:rsidRPr="00361F02" w:rsidRDefault="00FC6B21" w:rsidP="00FC6B21">
      <w:pPr>
        <w:pStyle w:val="afffffffff1"/>
      </w:pPr>
      <w:r w:rsidRPr="00361F02">
        <w:t>挤奶结束后使用过的挤奶用具应及时进行彻底的清洗和消毒，并在第二次使用前进行一次冲洗</w:t>
      </w:r>
      <w:r w:rsidR="00A40CA2" w:rsidRPr="00361F02">
        <w:rPr>
          <w:rFonts w:hint="eastAsia"/>
        </w:rPr>
        <w:t>，</w:t>
      </w:r>
      <w:r w:rsidRPr="00361F02">
        <w:t>两个环节</w:t>
      </w:r>
      <w:r w:rsidR="00A40CA2" w:rsidRPr="00361F02">
        <w:rPr>
          <w:rFonts w:hint="eastAsia"/>
        </w:rPr>
        <w:t>分开</w:t>
      </w:r>
      <w:r w:rsidRPr="00361F02">
        <w:t>进行。</w:t>
      </w:r>
    </w:p>
    <w:p w14:paraId="7AFB3C2A" w14:textId="77777777" w:rsidR="00FC6B21" w:rsidRPr="00361F02" w:rsidRDefault="00FC6B21" w:rsidP="00FC6B21">
      <w:pPr>
        <w:pStyle w:val="afffffffff1"/>
      </w:pPr>
      <w:r w:rsidRPr="00361F02">
        <w:t>除用于治疗外，不得使用缩宫素（催产素）。</w:t>
      </w:r>
    </w:p>
    <w:p w14:paraId="134022B4" w14:textId="77777777" w:rsidR="00FC6B21" w:rsidRPr="00361F02" w:rsidRDefault="00FC6B21" w:rsidP="00FC6B21">
      <w:pPr>
        <w:pStyle w:val="affd"/>
        <w:spacing w:before="120" w:after="120"/>
      </w:pPr>
      <w:bookmarkStart w:id="112" w:name="_Toc164118276"/>
      <w:r w:rsidRPr="00361F02">
        <w:lastRenderedPageBreak/>
        <w:t>干奶</w:t>
      </w:r>
      <w:bookmarkEnd w:id="112"/>
    </w:p>
    <w:p w14:paraId="1E800838" w14:textId="7FAE77F2" w:rsidR="00FC6B21" w:rsidRPr="00361F02" w:rsidRDefault="00FC6B21" w:rsidP="00FC6B21">
      <w:pPr>
        <w:pStyle w:val="afffffffff1"/>
      </w:pPr>
      <w:r w:rsidRPr="00361F02">
        <w:t>在</w:t>
      </w:r>
      <w:bookmarkStart w:id="113" w:name="_Hlk166622844"/>
      <w:r w:rsidRPr="00361F02">
        <w:t>下胎产前2个月</w:t>
      </w:r>
      <w:bookmarkEnd w:id="113"/>
      <w:r w:rsidRPr="00361F02">
        <w:t>干奶</w:t>
      </w:r>
      <w:r w:rsidR="00932F21">
        <w:rPr>
          <w:rFonts w:hint="eastAsia"/>
        </w:rPr>
        <w:t>期</w:t>
      </w:r>
      <w:r w:rsidRPr="00361F02">
        <w:rPr>
          <w:rFonts w:hint="eastAsia"/>
        </w:rPr>
        <w:t>进行</w:t>
      </w:r>
      <w:r w:rsidRPr="00361F02">
        <w:t>干奶。</w:t>
      </w:r>
    </w:p>
    <w:p w14:paraId="30C801FE" w14:textId="77777777" w:rsidR="00FC6B21" w:rsidRPr="00361F02" w:rsidRDefault="00FC6B21" w:rsidP="00FC6B21">
      <w:pPr>
        <w:pStyle w:val="afffffffff1"/>
      </w:pPr>
      <w:bookmarkStart w:id="114" w:name="_Hlk166622948"/>
      <w:r w:rsidRPr="00361F02">
        <w:t>采用逐渐干奶法或快速干奶法，最后一次挤奶完全挤净后，立即进行乳头消毒，然后将含有长效抗生素的干乳膏分别注入4</w:t>
      </w:r>
      <w:r w:rsidR="00A40CA2" w:rsidRPr="00361F02">
        <w:t>个乳头内，封闭乳头孔</w:t>
      </w:r>
      <w:bookmarkEnd w:id="114"/>
      <w:r w:rsidR="00A40CA2" w:rsidRPr="00361F02">
        <w:rPr>
          <w:rFonts w:hint="eastAsia"/>
        </w:rPr>
        <w:t>。</w:t>
      </w:r>
    </w:p>
    <w:p w14:paraId="04014937" w14:textId="77777777" w:rsidR="00FC6B21" w:rsidRPr="00361F02" w:rsidRDefault="00FC6B21" w:rsidP="00FC6B21">
      <w:pPr>
        <w:pStyle w:val="affd"/>
        <w:spacing w:before="120" w:after="120"/>
      </w:pPr>
      <w:bookmarkStart w:id="115" w:name="_Toc164118277"/>
      <w:r w:rsidRPr="00361F02">
        <w:t>鲜奶品质控制</w:t>
      </w:r>
      <w:bookmarkEnd w:id="115"/>
    </w:p>
    <w:p w14:paraId="40627196" w14:textId="77777777" w:rsidR="00FC6B21" w:rsidRPr="00361F02" w:rsidRDefault="00FC6B21" w:rsidP="00FC6B21">
      <w:pPr>
        <w:pStyle w:val="afffffffff1"/>
      </w:pPr>
      <w:bookmarkStart w:id="116" w:name="_Hlk166623082"/>
      <w:r w:rsidRPr="00361F02">
        <w:t>从业人员持健康证上岗</w:t>
      </w:r>
      <w:bookmarkEnd w:id="116"/>
      <w:r w:rsidRPr="00361F02">
        <w:t>。</w:t>
      </w:r>
    </w:p>
    <w:p w14:paraId="1BAC6096" w14:textId="77777777" w:rsidR="00FC6B21" w:rsidRPr="00361F02" w:rsidRDefault="00FC6B21" w:rsidP="00FC6B21">
      <w:pPr>
        <w:pStyle w:val="afffffffff1"/>
      </w:pPr>
      <w:bookmarkStart w:id="117" w:name="_Hlk166623089"/>
      <w:r w:rsidRPr="00361F02">
        <w:t>鲜奶应使用</w:t>
      </w:r>
      <w:r w:rsidRPr="00361F02">
        <w:rPr>
          <w:rFonts w:hint="eastAsia"/>
        </w:rPr>
        <w:t>孔径小于7</w:t>
      </w:r>
      <w:r w:rsidRPr="00361F02">
        <w:t>4</w:t>
      </w:r>
      <w:r w:rsidRPr="00361F02">
        <w:rPr>
          <w:vertAlign w:val="superscript"/>
        </w:rPr>
        <w:t xml:space="preserve"> </w:t>
      </w:r>
      <w:r w:rsidRPr="00361F02">
        <w:rPr>
          <w:rFonts w:hint="eastAsia"/>
        </w:rPr>
        <w:t>μm（</w:t>
      </w:r>
      <w:r w:rsidRPr="00361F02">
        <w:t>200目</w:t>
      </w:r>
      <w:r w:rsidRPr="00361F02">
        <w:rPr>
          <w:rFonts w:hint="eastAsia"/>
        </w:rPr>
        <w:t>）的</w:t>
      </w:r>
      <w:r w:rsidRPr="00361F02">
        <w:t>过滤筛网或奶厅专用滤布进行过滤，选用不锈钢材质容器</w:t>
      </w:r>
      <w:r w:rsidR="00A40CA2" w:rsidRPr="00361F02">
        <w:rPr>
          <w:rFonts w:hint="eastAsia"/>
        </w:rPr>
        <w:t>收集</w:t>
      </w:r>
      <w:bookmarkEnd w:id="117"/>
      <w:r w:rsidRPr="00361F02">
        <w:t>。</w:t>
      </w:r>
    </w:p>
    <w:p w14:paraId="3F020CD8" w14:textId="038833B9" w:rsidR="00FC6B21" w:rsidRPr="00361F02" w:rsidRDefault="00FC6B21" w:rsidP="00FC6B21">
      <w:pPr>
        <w:pStyle w:val="afffffffff1"/>
      </w:pPr>
      <w:bookmarkStart w:id="118" w:name="_Hlk166623098"/>
      <w:r w:rsidRPr="00361F02">
        <w:t>采取</w:t>
      </w:r>
      <w:r w:rsidRPr="00361F02">
        <w:rPr>
          <w:rFonts w:hint="eastAsia"/>
        </w:rPr>
        <w:t>冷</w:t>
      </w:r>
      <w:r w:rsidRPr="00361F02">
        <w:t>水浴、冷罐等措施使鲜奶降温冷却，并尽快送交奶站</w:t>
      </w:r>
      <w:bookmarkEnd w:id="118"/>
      <w:r w:rsidRPr="00361F02">
        <w:t>。</w:t>
      </w:r>
    </w:p>
    <w:p w14:paraId="4CB396B4" w14:textId="77777777" w:rsidR="00FC6B21" w:rsidRPr="00361F02" w:rsidRDefault="00FC6B21" w:rsidP="00FC6B21">
      <w:pPr>
        <w:pStyle w:val="afffffffff1"/>
      </w:pPr>
      <w:bookmarkStart w:id="119" w:name="_Hlk166623122"/>
      <w:r w:rsidRPr="00361F02">
        <w:t>在鲜奶中</w:t>
      </w:r>
      <w:r w:rsidR="00A40CA2" w:rsidRPr="00361F02">
        <w:rPr>
          <w:rFonts w:hint="eastAsia"/>
        </w:rPr>
        <w:t>不</w:t>
      </w:r>
      <w:r w:rsidRPr="00361F02">
        <w:t>添加任何物质，产后7</w:t>
      </w:r>
      <w:r w:rsidRPr="00361F02">
        <w:rPr>
          <w:vertAlign w:val="superscript"/>
        </w:rPr>
        <w:t xml:space="preserve"> </w:t>
      </w:r>
      <w:r w:rsidRPr="00361F02">
        <w:rPr>
          <w:rFonts w:hint="eastAsia"/>
        </w:rPr>
        <w:t>d</w:t>
      </w:r>
      <w:r w:rsidRPr="00361F02">
        <w:t>内的奶、休药期内的奶、变质奶等异常奶不得交售</w:t>
      </w:r>
      <w:bookmarkEnd w:id="119"/>
      <w:r w:rsidRPr="00361F02">
        <w:t>。</w:t>
      </w:r>
    </w:p>
    <w:p w14:paraId="20A9683C" w14:textId="77777777" w:rsidR="00DE2ED1" w:rsidRPr="00361F02" w:rsidRDefault="0059637E">
      <w:pPr>
        <w:pStyle w:val="affc"/>
        <w:spacing w:before="240" w:after="240"/>
      </w:pPr>
      <w:bookmarkStart w:id="120" w:name="_Toc164118293"/>
      <w:bookmarkStart w:id="121" w:name="_Toc164118254"/>
      <w:bookmarkStart w:id="122" w:name="_Toc164351079"/>
      <w:bookmarkStart w:id="123" w:name="_Toc165992721"/>
      <w:bookmarkStart w:id="124" w:name="_Toc166620661"/>
      <w:r w:rsidRPr="00361F02">
        <w:t>繁殖</w:t>
      </w:r>
      <w:bookmarkEnd w:id="120"/>
      <w:bookmarkEnd w:id="121"/>
      <w:bookmarkEnd w:id="122"/>
      <w:bookmarkEnd w:id="123"/>
      <w:bookmarkEnd w:id="124"/>
    </w:p>
    <w:p w14:paraId="1E108E68" w14:textId="77777777" w:rsidR="00DE2ED1" w:rsidRPr="00361F02" w:rsidRDefault="0059637E">
      <w:pPr>
        <w:pStyle w:val="affd"/>
        <w:spacing w:before="120" w:after="120"/>
      </w:pPr>
      <w:bookmarkStart w:id="125" w:name="_Toc164118255"/>
      <w:r w:rsidRPr="00361F02">
        <w:t>繁殖配种方式</w:t>
      </w:r>
      <w:bookmarkEnd w:id="125"/>
    </w:p>
    <w:p w14:paraId="7C33DFA1" w14:textId="77777777" w:rsidR="00DE2ED1" w:rsidRPr="00361F02" w:rsidRDefault="0059637E">
      <w:pPr>
        <w:pStyle w:val="afffff5"/>
        <w:ind w:firstLine="420"/>
      </w:pPr>
      <w:r w:rsidRPr="00361F02">
        <w:t>包括</w:t>
      </w:r>
      <w:bookmarkStart w:id="126" w:name="_Hlk166624442"/>
      <w:r w:rsidRPr="00361F02">
        <w:t>本交、人工授精和胚胎移植</w:t>
      </w:r>
      <w:bookmarkEnd w:id="126"/>
      <w:r w:rsidRPr="00361F02">
        <w:t>等。</w:t>
      </w:r>
    </w:p>
    <w:p w14:paraId="6D171800" w14:textId="77777777" w:rsidR="00DE2ED1" w:rsidRPr="00361F02" w:rsidRDefault="0059637E">
      <w:pPr>
        <w:pStyle w:val="affd"/>
        <w:spacing w:before="120" w:after="120"/>
      </w:pPr>
      <w:bookmarkStart w:id="127" w:name="_Toc164118256"/>
      <w:r w:rsidRPr="00361F02">
        <w:t>杂交模式</w:t>
      </w:r>
      <w:bookmarkEnd w:id="127"/>
    </w:p>
    <w:p w14:paraId="2A00A339" w14:textId="54D182C7" w:rsidR="00DE2ED1" w:rsidRPr="00361F02" w:rsidRDefault="0059637E">
      <w:pPr>
        <w:pStyle w:val="afffff5"/>
        <w:ind w:firstLine="420"/>
      </w:pPr>
      <w:bookmarkStart w:id="128" w:name="_Hlk166624498"/>
      <w:r w:rsidRPr="00361F02">
        <w:t>选择纯种摩拉、尼里-拉菲和地中海水牛公牛（活体或冻精）作父本，进行二元级进杂交或多元杂交，避免近交</w:t>
      </w:r>
      <w:bookmarkEnd w:id="128"/>
      <w:r w:rsidRPr="00361F02">
        <w:t>。</w:t>
      </w:r>
    </w:p>
    <w:p w14:paraId="758298D8" w14:textId="77777777" w:rsidR="00DE2ED1" w:rsidRPr="00361F02" w:rsidRDefault="0059637E">
      <w:pPr>
        <w:pStyle w:val="affd"/>
        <w:spacing w:before="120" w:after="120"/>
      </w:pPr>
      <w:bookmarkStart w:id="129" w:name="_Toc164118257"/>
      <w:r w:rsidRPr="00361F02">
        <w:t>公牛的选择和配种年龄</w:t>
      </w:r>
      <w:bookmarkEnd w:id="129"/>
    </w:p>
    <w:p w14:paraId="2E2EA030" w14:textId="19EDF92A" w:rsidR="00DE2ED1" w:rsidRPr="00361F02" w:rsidRDefault="0059637E">
      <w:pPr>
        <w:pStyle w:val="afffff5"/>
        <w:ind w:firstLine="420"/>
      </w:pPr>
      <w:bookmarkStart w:id="130" w:name="_Hlk166624551"/>
      <w:r w:rsidRPr="00361F02">
        <w:t>选择符合本品种特征、雄性明显、无生理缺陷，初配年龄应在2.5岁以上</w:t>
      </w:r>
      <w:r w:rsidRPr="00361F02">
        <w:rPr>
          <w:rFonts w:hint="eastAsia"/>
        </w:rPr>
        <w:t>的公牛</w:t>
      </w:r>
      <w:r w:rsidRPr="00361F02">
        <w:t>。</w:t>
      </w:r>
      <w:r w:rsidR="009533F6" w:rsidRPr="00361F02">
        <w:t>公母牛合群饲养时间以1</w:t>
      </w:r>
      <w:r w:rsidR="009533F6" w:rsidRPr="00361F02">
        <w:rPr>
          <w:rFonts w:hint="eastAsia"/>
        </w:rPr>
        <w:t>2</w:t>
      </w:r>
      <w:r w:rsidR="009533F6" w:rsidRPr="00361F02">
        <w:t>月龄为限，此后应分开饲养</w:t>
      </w:r>
      <w:bookmarkEnd w:id="130"/>
      <w:r w:rsidR="009533F6" w:rsidRPr="00361F02">
        <w:t>。</w:t>
      </w:r>
    </w:p>
    <w:p w14:paraId="4DC425E2" w14:textId="77777777" w:rsidR="00DE2ED1" w:rsidRPr="00361F02" w:rsidRDefault="0059637E">
      <w:pPr>
        <w:pStyle w:val="affd"/>
        <w:spacing w:before="120" w:after="120"/>
      </w:pPr>
      <w:bookmarkStart w:id="131" w:name="_Hlk166624586"/>
      <w:bookmarkStart w:id="132" w:name="_Toc164118258"/>
      <w:r w:rsidRPr="00361F02">
        <w:t>育成母牛</w:t>
      </w:r>
      <w:bookmarkEnd w:id="131"/>
      <w:r w:rsidRPr="00361F02">
        <w:t>初配</w:t>
      </w:r>
      <w:bookmarkEnd w:id="132"/>
    </w:p>
    <w:p w14:paraId="78EE1DC6" w14:textId="77777777" w:rsidR="00DE2ED1" w:rsidRPr="00361F02" w:rsidRDefault="0059637E">
      <w:pPr>
        <w:pStyle w:val="afffff5"/>
        <w:ind w:firstLine="420"/>
      </w:pPr>
      <w:bookmarkStart w:id="133" w:name="_Hlk166624593"/>
      <w:r w:rsidRPr="00361F02">
        <w:t>适配年龄为</w:t>
      </w:r>
      <w:bookmarkStart w:id="134" w:name="_Hlk140243834"/>
      <w:r w:rsidR="00A40CA2" w:rsidRPr="00361F02">
        <w:t>18</w:t>
      </w:r>
      <w:r w:rsidRPr="00361F02">
        <w:t>～</w:t>
      </w:r>
      <w:bookmarkEnd w:id="134"/>
      <w:r w:rsidRPr="00361F02">
        <w:t>2</w:t>
      </w:r>
      <w:r w:rsidR="00A40CA2" w:rsidRPr="00361F02">
        <w:t>4</w:t>
      </w:r>
      <w:r w:rsidRPr="00361F02">
        <w:t>月龄，体重</w:t>
      </w:r>
      <w:r w:rsidR="00A40CA2" w:rsidRPr="00361F02">
        <w:t>35</w:t>
      </w:r>
      <w:r w:rsidRPr="00361F02">
        <w:t>0</w:t>
      </w:r>
      <w:r w:rsidRPr="00361F02">
        <w:rPr>
          <w:vertAlign w:val="superscript"/>
        </w:rPr>
        <w:t xml:space="preserve"> </w:t>
      </w:r>
      <w:r w:rsidRPr="00361F02">
        <w:t>kg以上</w:t>
      </w:r>
      <w:bookmarkEnd w:id="133"/>
      <w:r w:rsidRPr="00361F02">
        <w:t>。</w:t>
      </w:r>
    </w:p>
    <w:p w14:paraId="61F92A7E" w14:textId="77777777" w:rsidR="00DE2ED1" w:rsidRPr="00361F02" w:rsidRDefault="0059637E">
      <w:pPr>
        <w:pStyle w:val="affd"/>
        <w:spacing w:before="120" w:after="120"/>
      </w:pPr>
      <w:bookmarkStart w:id="135" w:name="_Toc164118259"/>
      <w:bookmarkStart w:id="136" w:name="_Hlk166624616"/>
      <w:r w:rsidRPr="00361F02">
        <w:t>成年母牛首配</w:t>
      </w:r>
      <w:bookmarkEnd w:id="135"/>
    </w:p>
    <w:p w14:paraId="2EDFFD77" w14:textId="77777777" w:rsidR="00DE2ED1" w:rsidRPr="00361F02" w:rsidRDefault="0059637E">
      <w:pPr>
        <w:pStyle w:val="afffff5"/>
        <w:ind w:firstLine="420"/>
      </w:pPr>
      <w:bookmarkStart w:id="137" w:name="_Hlk166624627"/>
      <w:bookmarkEnd w:id="136"/>
      <w:r w:rsidRPr="00361F02">
        <w:t>产后第2个情期（45</w:t>
      </w:r>
      <w:r w:rsidRPr="00361F02">
        <w:rPr>
          <w:vertAlign w:val="superscript"/>
        </w:rPr>
        <w:t xml:space="preserve"> </w:t>
      </w:r>
      <w:r w:rsidRPr="00361F02">
        <w:t>d～60</w:t>
      </w:r>
      <w:r w:rsidRPr="00361F02">
        <w:rPr>
          <w:vertAlign w:val="superscript"/>
        </w:rPr>
        <w:t xml:space="preserve"> </w:t>
      </w:r>
      <w:r w:rsidRPr="00361F02">
        <w:t>d）进行首次配种</w:t>
      </w:r>
      <w:bookmarkEnd w:id="137"/>
      <w:r w:rsidRPr="00361F02">
        <w:t>。</w:t>
      </w:r>
    </w:p>
    <w:p w14:paraId="620B81F7" w14:textId="77777777" w:rsidR="00DE2ED1" w:rsidRPr="00361F02" w:rsidRDefault="0059637E">
      <w:pPr>
        <w:pStyle w:val="affd"/>
        <w:spacing w:before="120" w:after="120"/>
      </w:pPr>
      <w:bookmarkStart w:id="138" w:name="_Toc164118260"/>
      <w:r w:rsidRPr="00361F02">
        <w:t>情期适配时间</w:t>
      </w:r>
      <w:bookmarkEnd w:id="138"/>
    </w:p>
    <w:p w14:paraId="6E85C25C" w14:textId="77777777" w:rsidR="00DE2ED1" w:rsidRPr="00361F02" w:rsidRDefault="00A40CA2">
      <w:pPr>
        <w:pStyle w:val="afffff5"/>
        <w:ind w:firstLine="420"/>
      </w:pPr>
      <w:bookmarkStart w:id="139" w:name="_Hlk166624670"/>
      <w:r w:rsidRPr="00361F02">
        <w:t>本交</w:t>
      </w:r>
      <w:r w:rsidR="0059637E" w:rsidRPr="00361F02">
        <w:t>时间</w:t>
      </w:r>
      <w:r w:rsidRPr="00361F02">
        <w:t>宜</w:t>
      </w:r>
      <w:r w:rsidR="0059637E" w:rsidRPr="00361F02">
        <w:t>为母牛发情旺期，人工授精时间</w:t>
      </w:r>
      <w:r w:rsidR="0059637E" w:rsidRPr="00361F02">
        <w:rPr>
          <w:rFonts w:hint="eastAsia"/>
        </w:rPr>
        <w:t>宜</w:t>
      </w:r>
      <w:r w:rsidR="0059637E" w:rsidRPr="00361F02">
        <w:t>为母牛发情末期，胚胎移植时间</w:t>
      </w:r>
      <w:r w:rsidR="0059637E" w:rsidRPr="00361F02">
        <w:rPr>
          <w:rFonts w:hint="eastAsia"/>
        </w:rPr>
        <w:t>宜</w:t>
      </w:r>
      <w:r w:rsidR="0059637E" w:rsidRPr="00361F02">
        <w:t>为母牛发情结束后5</w:t>
      </w:r>
      <w:r w:rsidR="0059637E" w:rsidRPr="00361F02">
        <w:rPr>
          <w:vertAlign w:val="superscript"/>
        </w:rPr>
        <w:t xml:space="preserve"> </w:t>
      </w:r>
      <w:r w:rsidR="0059637E" w:rsidRPr="00361F02">
        <w:t>d～7</w:t>
      </w:r>
      <w:r w:rsidR="0059637E" w:rsidRPr="00361F02">
        <w:rPr>
          <w:vertAlign w:val="superscript"/>
        </w:rPr>
        <w:t xml:space="preserve"> </w:t>
      </w:r>
      <w:r w:rsidR="0059637E" w:rsidRPr="00361F02">
        <w:t>d（胚胎日龄与受体发情天数相差不超过1</w:t>
      </w:r>
      <w:r w:rsidR="0059637E" w:rsidRPr="00361F02">
        <w:rPr>
          <w:vertAlign w:val="superscript"/>
        </w:rPr>
        <w:t xml:space="preserve"> </w:t>
      </w:r>
      <w:r w:rsidR="0059637E" w:rsidRPr="00361F02">
        <w:t>d）</w:t>
      </w:r>
      <w:bookmarkEnd w:id="139"/>
      <w:r w:rsidR="0059637E" w:rsidRPr="00361F02">
        <w:t>。</w:t>
      </w:r>
    </w:p>
    <w:p w14:paraId="1C7E3743" w14:textId="77777777" w:rsidR="00DE2ED1" w:rsidRPr="00361F02" w:rsidRDefault="0059637E">
      <w:pPr>
        <w:pStyle w:val="affd"/>
        <w:spacing w:before="120" w:after="120"/>
      </w:pPr>
      <w:bookmarkStart w:id="140" w:name="_Toc164118261"/>
      <w:r w:rsidRPr="00361F02">
        <w:t>孕检</w:t>
      </w:r>
      <w:bookmarkEnd w:id="140"/>
    </w:p>
    <w:p w14:paraId="311AD849" w14:textId="77777777" w:rsidR="00DE2ED1" w:rsidRPr="00361F02" w:rsidRDefault="0059637E">
      <w:pPr>
        <w:pStyle w:val="afffff5"/>
        <w:ind w:firstLine="420"/>
      </w:pPr>
      <w:r w:rsidRPr="00361F02">
        <w:t>配种后</w:t>
      </w:r>
      <w:bookmarkStart w:id="141" w:name="_Hlk166624706"/>
      <w:r w:rsidRPr="00361F02">
        <w:t>30</w:t>
      </w:r>
      <w:r w:rsidRPr="00361F02">
        <w:rPr>
          <w:vertAlign w:val="superscript"/>
        </w:rPr>
        <w:t xml:space="preserve"> </w:t>
      </w:r>
      <w:r w:rsidRPr="00361F02">
        <w:t>d～60</w:t>
      </w:r>
      <w:r w:rsidRPr="00361F02">
        <w:rPr>
          <w:vertAlign w:val="superscript"/>
        </w:rPr>
        <w:t xml:space="preserve"> </w:t>
      </w:r>
      <w:r w:rsidRPr="00361F02">
        <w:t>d进行首次孕检，适时复检</w:t>
      </w:r>
      <w:bookmarkEnd w:id="141"/>
      <w:r w:rsidRPr="00361F02">
        <w:t>。</w:t>
      </w:r>
    </w:p>
    <w:p w14:paraId="6DE84547" w14:textId="77777777" w:rsidR="00FC6B21" w:rsidRPr="00361F02" w:rsidRDefault="002D1A96" w:rsidP="00FC6B21">
      <w:pPr>
        <w:pStyle w:val="affc"/>
        <w:spacing w:before="240" w:after="240"/>
      </w:pPr>
      <w:bookmarkStart w:id="142" w:name="_Toc164118248"/>
      <w:bookmarkStart w:id="143" w:name="_Toc164118292"/>
      <w:bookmarkStart w:id="144" w:name="_Toc164351080"/>
      <w:bookmarkStart w:id="145" w:name="_Toc165992722"/>
      <w:bookmarkStart w:id="146" w:name="_Toc166620662"/>
      <w:r w:rsidRPr="00361F02">
        <w:rPr>
          <w:rFonts w:hint="eastAsia"/>
        </w:rPr>
        <w:t>疫</w:t>
      </w:r>
      <w:r w:rsidR="00FC6B21" w:rsidRPr="00361F02">
        <w:t>病防控</w:t>
      </w:r>
      <w:bookmarkEnd w:id="142"/>
      <w:bookmarkEnd w:id="143"/>
      <w:bookmarkEnd w:id="144"/>
      <w:bookmarkEnd w:id="145"/>
      <w:bookmarkEnd w:id="146"/>
    </w:p>
    <w:p w14:paraId="02B6B00E" w14:textId="77777777" w:rsidR="00FC6B21" w:rsidRPr="00361F02" w:rsidRDefault="00FC6B21" w:rsidP="00FC6B21">
      <w:pPr>
        <w:pStyle w:val="affd"/>
        <w:spacing w:before="120" w:after="120"/>
      </w:pPr>
      <w:bookmarkStart w:id="147" w:name="_Toc164118249"/>
      <w:bookmarkStart w:id="148" w:name="_Hlk166625407"/>
      <w:r w:rsidRPr="00361F02">
        <w:t>防疫消毒设施</w:t>
      </w:r>
      <w:bookmarkEnd w:id="147"/>
    </w:p>
    <w:p w14:paraId="358CB4EC" w14:textId="77777777" w:rsidR="00FC6B21" w:rsidRPr="00361F02" w:rsidRDefault="00FC6B21" w:rsidP="00FC6B21">
      <w:pPr>
        <w:pStyle w:val="afffffffff1"/>
      </w:pPr>
      <w:bookmarkStart w:id="149" w:name="_Hlk166625378"/>
      <w:bookmarkEnd w:id="148"/>
      <w:r w:rsidRPr="00361F02">
        <w:t>养殖场大门入口处设车辆消毒池，并</w:t>
      </w:r>
      <w:r w:rsidRPr="00361F02">
        <w:rPr>
          <w:rFonts w:hint="eastAsia"/>
        </w:rPr>
        <w:t>配备</w:t>
      </w:r>
      <w:r w:rsidRPr="00361F02">
        <w:t>对车辆全身喷淋消毒的装置</w:t>
      </w:r>
      <w:bookmarkEnd w:id="149"/>
      <w:r w:rsidRPr="00361F02">
        <w:t>。</w:t>
      </w:r>
    </w:p>
    <w:p w14:paraId="72057F2D" w14:textId="77777777" w:rsidR="00FC6B21" w:rsidRPr="00361F02" w:rsidRDefault="00FC6B21" w:rsidP="00FC6B21">
      <w:pPr>
        <w:pStyle w:val="afffffffff1"/>
      </w:pPr>
      <w:bookmarkStart w:id="150" w:name="_Hlk166625388"/>
      <w:r w:rsidRPr="00361F02">
        <w:t>场区人员通道建有消毒间，设消毒池及洗手盆，消毒药液</w:t>
      </w:r>
      <w:r w:rsidRPr="00361F02">
        <w:rPr>
          <w:rFonts w:hint="eastAsia"/>
        </w:rPr>
        <w:t>在</w:t>
      </w:r>
      <w:r w:rsidRPr="00361F02">
        <w:t>有效</w:t>
      </w:r>
      <w:r w:rsidRPr="00361F02">
        <w:rPr>
          <w:rFonts w:hint="eastAsia"/>
        </w:rPr>
        <w:t>期内。</w:t>
      </w:r>
      <w:r w:rsidRPr="00361F02">
        <w:t>入场人员更衣换鞋并经紫外线或喷雾消毒后方可入内。重大疫情流行期间拒绝参观</w:t>
      </w:r>
      <w:bookmarkEnd w:id="150"/>
      <w:r w:rsidRPr="00361F02">
        <w:t>。</w:t>
      </w:r>
    </w:p>
    <w:p w14:paraId="57ECD017" w14:textId="77777777" w:rsidR="00FC6B21" w:rsidRPr="00361F02" w:rsidRDefault="00FC6B21" w:rsidP="00FC6B21">
      <w:pPr>
        <w:pStyle w:val="afffffffff1"/>
      </w:pPr>
      <w:bookmarkStart w:id="151" w:name="_Hlk166625396"/>
      <w:r w:rsidRPr="00361F02">
        <w:t>生产区</w:t>
      </w:r>
      <w:r w:rsidRPr="00361F02">
        <w:rPr>
          <w:rFonts w:hint="eastAsia"/>
        </w:rPr>
        <w:t>道路</w:t>
      </w:r>
      <w:r w:rsidRPr="00361F02">
        <w:t>每季度</w:t>
      </w:r>
      <w:r w:rsidRPr="00361F02">
        <w:rPr>
          <w:rFonts w:hint="eastAsia"/>
        </w:rPr>
        <w:t>至少</w:t>
      </w:r>
      <w:r w:rsidRPr="00361F02">
        <w:t xml:space="preserve">消毒1次，消毒方法和消毒药物的使用等按照GB/T </w:t>
      </w:r>
      <w:r w:rsidR="00FC3864">
        <w:t>1</w:t>
      </w:r>
      <w:r w:rsidRPr="00361F02">
        <w:t>6569</w:t>
      </w:r>
      <w:r w:rsidRPr="00361F02">
        <w:rPr>
          <w:rFonts w:hint="eastAsia"/>
        </w:rPr>
        <w:t>的</w:t>
      </w:r>
      <w:r w:rsidRPr="00361F02">
        <w:t>要求执行</w:t>
      </w:r>
      <w:r w:rsidRPr="00361F02">
        <w:rPr>
          <w:rFonts w:hint="eastAsia"/>
        </w:rPr>
        <w:t>，牛舍及运动场根据生产、疫情等的需要安排消毒</w:t>
      </w:r>
      <w:bookmarkEnd w:id="151"/>
      <w:r w:rsidRPr="00361F02">
        <w:t>。</w:t>
      </w:r>
    </w:p>
    <w:p w14:paraId="32F7EE2E" w14:textId="77777777" w:rsidR="00FC6B21" w:rsidRPr="00361F02" w:rsidRDefault="00FC6B21" w:rsidP="00FC6B21">
      <w:pPr>
        <w:pStyle w:val="affd"/>
        <w:spacing w:before="120" w:after="120"/>
      </w:pPr>
      <w:bookmarkStart w:id="152" w:name="_Toc164118250"/>
      <w:r w:rsidRPr="00361F02">
        <w:t>引种和检疫</w:t>
      </w:r>
      <w:bookmarkEnd w:id="152"/>
    </w:p>
    <w:p w14:paraId="6C791CCC" w14:textId="77777777" w:rsidR="00FC6B21" w:rsidRPr="00361F02" w:rsidRDefault="00FC6B21" w:rsidP="00FC6B21">
      <w:pPr>
        <w:pStyle w:val="afffffffff1"/>
      </w:pPr>
      <w:r w:rsidRPr="00361F02">
        <w:t>在非疫区引种。</w:t>
      </w:r>
    </w:p>
    <w:p w14:paraId="7D529FE3" w14:textId="77777777" w:rsidR="00FC6B21" w:rsidRPr="00361F02" w:rsidRDefault="00FC6B21" w:rsidP="00FC6B21">
      <w:pPr>
        <w:pStyle w:val="afffffffff1"/>
      </w:pPr>
      <w:bookmarkStart w:id="153" w:name="_Hlk166625715"/>
      <w:r w:rsidRPr="00361F02">
        <w:lastRenderedPageBreak/>
        <w:t>持有官方检疫合格证明，使用备案登记车辆</w:t>
      </w:r>
      <w:bookmarkEnd w:id="153"/>
      <w:r w:rsidRPr="00361F02">
        <w:t>。</w:t>
      </w:r>
    </w:p>
    <w:p w14:paraId="65CCC950" w14:textId="0F8DE9FC" w:rsidR="00FC6B21" w:rsidRPr="00361F02" w:rsidRDefault="00FC6B21" w:rsidP="00D756AB">
      <w:pPr>
        <w:pStyle w:val="afffffffff1"/>
      </w:pPr>
      <w:r w:rsidRPr="00361F02">
        <w:t>引进牛只隔离观察</w:t>
      </w:r>
      <w:r w:rsidR="00D756AB">
        <w:rPr>
          <w:rFonts w:hint="eastAsia"/>
        </w:rPr>
        <w:t>3</w:t>
      </w:r>
      <w:r w:rsidR="00D756AB">
        <w:t>0</w:t>
      </w:r>
      <w:r w:rsidR="00D756AB" w:rsidRPr="00361F02">
        <w:rPr>
          <w:vertAlign w:val="superscript"/>
        </w:rPr>
        <w:t xml:space="preserve"> </w:t>
      </w:r>
      <w:r w:rsidR="00D756AB" w:rsidRPr="00361F02">
        <w:t>d</w:t>
      </w:r>
      <w:r w:rsidR="00D756AB" w:rsidRPr="00D756AB">
        <w:rPr>
          <w:rFonts w:hint="eastAsia"/>
        </w:rPr>
        <w:t>～</w:t>
      </w:r>
      <w:r w:rsidRPr="00361F02">
        <w:t>45</w:t>
      </w:r>
      <w:r w:rsidRPr="00361F02">
        <w:rPr>
          <w:vertAlign w:val="superscript"/>
        </w:rPr>
        <w:t xml:space="preserve"> </w:t>
      </w:r>
      <w:r w:rsidRPr="00361F02">
        <w:t>d，经</w:t>
      </w:r>
      <w:r w:rsidRPr="00361F02">
        <w:rPr>
          <w:rFonts w:hint="eastAsia"/>
        </w:rPr>
        <w:t>动物卫生</w:t>
      </w:r>
      <w:r w:rsidRPr="00361F02">
        <w:t>监督部门检疫合格后方可合群。</w:t>
      </w:r>
    </w:p>
    <w:p w14:paraId="7C53FA05" w14:textId="77777777" w:rsidR="009533F6" w:rsidRPr="00361F02" w:rsidRDefault="009533F6" w:rsidP="00FC6B21">
      <w:pPr>
        <w:pStyle w:val="afffffffff1"/>
      </w:pPr>
      <w:bookmarkStart w:id="154" w:name="_Hlk166625727"/>
      <w:r w:rsidRPr="00361F02">
        <w:t>重点加强对犊牛腹泻和犊牛球虫病的防治</w:t>
      </w:r>
      <w:bookmarkEnd w:id="154"/>
      <w:r w:rsidRPr="00361F02">
        <w:t>。</w:t>
      </w:r>
    </w:p>
    <w:p w14:paraId="3CAB8A9A" w14:textId="77777777" w:rsidR="00FC6B21" w:rsidRPr="00361F02" w:rsidRDefault="00FC6B21" w:rsidP="00FC6B21">
      <w:pPr>
        <w:pStyle w:val="affd"/>
        <w:spacing w:before="120" w:after="120"/>
      </w:pPr>
      <w:bookmarkStart w:id="155" w:name="_Toc164118251"/>
      <w:bookmarkStart w:id="156" w:name="_Hlk166625749"/>
      <w:r w:rsidRPr="00361F02">
        <w:t>主要疫病的免疫和监测</w:t>
      </w:r>
      <w:bookmarkEnd w:id="155"/>
    </w:p>
    <w:bookmarkEnd w:id="156"/>
    <w:p w14:paraId="1BF1084B" w14:textId="77777777" w:rsidR="00FC6B21" w:rsidRPr="00361F02" w:rsidRDefault="00FC6B21" w:rsidP="00FC6B21">
      <w:pPr>
        <w:pStyle w:val="afffff5"/>
        <w:ind w:firstLine="420"/>
      </w:pPr>
      <w:r w:rsidRPr="00361F02">
        <w:t>牛群每年</w:t>
      </w:r>
      <w:r w:rsidRPr="00361F02">
        <w:rPr>
          <w:rFonts w:hint="eastAsia"/>
        </w:rPr>
        <w:t>应</w:t>
      </w:r>
      <w:r w:rsidRPr="00361F02">
        <w:t>预防注射口蹄疫、山羊痘、牛巴氏杆菌</w:t>
      </w:r>
      <w:r w:rsidRPr="00361F02">
        <w:rPr>
          <w:rFonts w:hint="eastAsia"/>
        </w:rPr>
        <w:t>病</w:t>
      </w:r>
      <w:r w:rsidRPr="00361F02">
        <w:t>等疫苗，注射密度不</w:t>
      </w:r>
      <w:r w:rsidRPr="00361F02">
        <w:rPr>
          <w:rFonts w:hint="eastAsia"/>
        </w:rPr>
        <w:t>应</w:t>
      </w:r>
      <w:r w:rsidRPr="00361F02">
        <w:t>低于95</w:t>
      </w:r>
      <w:r w:rsidRPr="00361F02">
        <w:rPr>
          <w:rFonts w:hint="eastAsia"/>
        </w:rPr>
        <w:t>％</w:t>
      </w:r>
      <w:r w:rsidRPr="00361F02">
        <w:t>，并及时对未接种牛进行补注。每年</w:t>
      </w:r>
      <w:r w:rsidRPr="00361F02">
        <w:rPr>
          <w:rFonts w:hint="eastAsia"/>
        </w:rPr>
        <w:t>至少</w:t>
      </w:r>
      <w:r w:rsidRPr="00361F02">
        <w:t>进行</w:t>
      </w:r>
      <w:r w:rsidR="00A94159">
        <w:rPr>
          <w:rFonts w:hint="eastAsia"/>
        </w:rPr>
        <w:t>1</w:t>
      </w:r>
      <w:r w:rsidRPr="00361F02">
        <w:t>次牛结核病</w:t>
      </w:r>
      <w:r w:rsidRPr="00361F02">
        <w:rPr>
          <w:rFonts w:hint="eastAsia"/>
        </w:rPr>
        <w:t>（6周</w:t>
      </w:r>
      <w:r w:rsidRPr="00361F02">
        <w:t>龄以上检疫密度100</w:t>
      </w:r>
      <w:r w:rsidRPr="00361F02">
        <w:rPr>
          <w:rFonts w:hint="eastAsia"/>
        </w:rPr>
        <w:t>％）和</w:t>
      </w:r>
      <w:r w:rsidRPr="00361F02">
        <w:t>布鲁氏杆菌病</w:t>
      </w:r>
      <w:r w:rsidRPr="00361F02">
        <w:rPr>
          <w:rFonts w:hint="eastAsia"/>
        </w:rPr>
        <w:t>（</w:t>
      </w:r>
      <w:r w:rsidRPr="00361F02">
        <w:t>8月龄以上检疫密度100</w:t>
      </w:r>
      <w:r w:rsidRPr="00361F02">
        <w:rPr>
          <w:rFonts w:hint="eastAsia"/>
        </w:rPr>
        <w:t>％）</w:t>
      </w:r>
      <w:r w:rsidRPr="00361F02">
        <w:t>的实验室检验，检出</w:t>
      </w:r>
      <w:r w:rsidRPr="00361F02">
        <w:rPr>
          <w:rFonts w:hint="eastAsia"/>
        </w:rPr>
        <w:t>的</w:t>
      </w:r>
      <w:r w:rsidRPr="00361F02">
        <w:t>可疑牛按规定隔离复检，复检后</w:t>
      </w:r>
      <w:r w:rsidRPr="00361F02">
        <w:rPr>
          <w:rFonts w:hint="eastAsia"/>
        </w:rPr>
        <w:t>的</w:t>
      </w:r>
      <w:r w:rsidRPr="00361F02">
        <w:t>阳性牛按规定处理。对口蹄疫、副结核、牛肺疫等疫病进行临床检查，必要时</w:t>
      </w:r>
      <w:r w:rsidRPr="00361F02">
        <w:rPr>
          <w:rFonts w:hint="eastAsia"/>
        </w:rPr>
        <w:t>做</w:t>
      </w:r>
      <w:r w:rsidRPr="00361F02">
        <w:t>实验室检验。奶水牛主要疫病</w:t>
      </w:r>
      <w:r w:rsidRPr="00361F02">
        <w:rPr>
          <w:rFonts w:hint="eastAsia"/>
        </w:rPr>
        <w:t>推荐</w:t>
      </w:r>
      <w:r w:rsidRPr="00361F02">
        <w:t>免疫程序见表1。</w:t>
      </w:r>
    </w:p>
    <w:p w14:paraId="08D7F0A1" w14:textId="77777777" w:rsidR="00FC6B21" w:rsidRPr="00361F02" w:rsidRDefault="00FC6B21" w:rsidP="00FC6B21">
      <w:pPr>
        <w:pStyle w:val="aff2"/>
        <w:spacing w:before="120" w:after="120"/>
      </w:pPr>
      <w:bookmarkStart w:id="157" w:name="_Hlk166626101"/>
      <w:r w:rsidRPr="00361F02">
        <w:t>奶水牛主要疫病</w:t>
      </w:r>
      <w:bookmarkEnd w:id="157"/>
      <w:r w:rsidRPr="00361F02">
        <w:t>推荐免疫程序</w:t>
      </w:r>
    </w:p>
    <w:tbl>
      <w:tblPr>
        <w:tblStyle w:val="42"/>
        <w:tblW w:w="5000" w:type="pct"/>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552"/>
        <w:gridCol w:w="2882"/>
        <w:gridCol w:w="1318"/>
        <w:gridCol w:w="2242"/>
        <w:gridCol w:w="1340"/>
      </w:tblGrid>
      <w:tr w:rsidR="00FC6B21" w:rsidRPr="00361F02" w14:paraId="4BF5F395" w14:textId="77777777" w:rsidTr="003C54A5">
        <w:tc>
          <w:tcPr>
            <w:tcW w:w="831" w:type="pct"/>
            <w:tcBorders>
              <w:top w:val="single" w:sz="8" w:space="0" w:color="auto"/>
              <w:bottom w:val="single" w:sz="8" w:space="0" w:color="auto"/>
            </w:tcBorders>
            <w:shd w:val="clear" w:color="auto" w:fill="auto"/>
            <w:vAlign w:val="center"/>
          </w:tcPr>
          <w:p w14:paraId="5F36F99F"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疫病名称</w:t>
            </w:r>
          </w:p>
        </w:tc>
        <w:tc>
          <w:tcPr>
            <w:tcW w:w="1544" w:type="pct"/>
            <w:tcBorders>
              <w:top w:val="single" w:sz="8" w:space="0" w:color="auto"/>
              <w:bottom w:val="single" w:sz="8" w:space="0" w:color="auto"/>
            </w:tcBorders>
            <w:shd w:val="clear" w:color="auto" w:fill="auto"/>
            <w:vAlign w:val="center"/>
          </w:tcPr>
          <w:p w14:paraId="5B133E3F"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免疫疫苗名称</w:t>
            </w:r>
          </w:p>
        </w:tc>
        <w:tc>
          <w:tcPr>
            <w:tcW w:w="706" w:type="pct"/>
            <w:tcBorders>
              <w:top w:val="single" w:sz="8" w:space="0" w:color="auto"/>
              <w:bottom w:val="single" w:sz="8" w:space="0" w:color="auto"/>
            </w:tcBorders>
            <w:shd w:val="clear" w:color="auto" w:fill="auto"/>
            <w:vAlign w:val="center"/>
          </w:tcPr>
          <w:p w14:paraId="0C47EFE6"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免疫对象</w:t>
            </w:r>
          </w:p>
        </w:tc>
        <w:tc>
          <w:tcPr>
            <w:tcW w:w="1201" w:type="pct"/>
            <w:tcBorders>
              <w:top w:val="single" w:sz="8" w:space="0" w:color="auto"/>
              <w:bottom w:val="single" w:sz="8" w:space="0" w:color="auto"/>
            </w:tcBorders>
            <w:shd w:val="clear" w:color="auto" w:fill="auto"/>
            <w:vAlign w:val="center"/>
          </w:tcPr>
          <w:p w14:paraId="3ECB0B71"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免疫时间</w:t>
            </w:r>
            <w:r w:rsidRPr="00361F02">
              <w:rPr>
                <w:rFonts w:ascii="Times New Roman" w:hAnsi="Times New Roman"/>
                <w:sz w:val="18"/>
                <w:szCs w:val="18"/>
              </w:rPr>
              <w:t>/</w:t>
            </w:r>
            <w:r w:rsidRPr="00361F02">
              <w:rPr>
                <w:rFonts w:ascii="宋体" w:hAnsi="宋体" w:cs="宋体" w:hint="eastAsia"/>
                <w:sz w:val="18"/>
                <w:szCs w:val="18"/>
              </w:rPr>
              <w:t>次数</w:t>
            </w:r>
          </w:p>
        </w:tc>
        <w:tc>
          <w:tcPr>
            <w:tcW w:w="718" w:type="pct"/>
            <w:tcBorders>
              <w:top w:val="single" w:sz="8" w:space="0" w:color="auto"/>
              <w:bottom w:val="single" w:sz="8" w:space="0" w:color="auto"/>
            </w:tcBorders>
            <w:shd w:val="clear" w:color="auto" w:fill="auto"/>
            <w:vAlign w:val="center"/>
          </w:tcPr>
          <w:p w14:paraId="0E82D36F"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免疫剂量</w:t>
            </w:r>
          </w:p>
        </w:tc>
      </w:tr>
      <w:tr w:rsidR="00FC6B21" w:rsidRPr="00361F02" w14:paraId="03C7F545" w14:textId="77777777" w:rsidTr="003C54A5">
        <w:tc>
          <w:tcPr>
            <w:tcW w:w="831" w:type="pct"/>
            <w:vMerge w:val="restart"/>
            <w:tcBorders>
              <w:top w:val="single" w:sz="8" w:space="0" w:color="auto"/>
            </w:tcBorders>
            <w:shd w:val="clear" w:color="auto" w:fill="auto"/>
            <w:vAlign w:val="center"/>
          </w:tcPr>
          <w:p w14:paraId="358E860D"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牛出败</w:t>
            </w:r>
          </w:p>
        </w:tc>
        <w:tc>
          <w:tcPr>
            <w:tcW w:w="1544" w:type="pct"/>
            <w:vMerge w:val="restart"/>
            <w:tcBorders>
              <w:top w:val="single" w:sz="8" w:space="0" w:color="auto"/>
            </w:tcBorders>
            <w:shd w:val="clear" w:color="auto" w:fill="auto"/>
            <w:vAlign w:val="center"/>
          </w:tcPr>
          <w:p w14:paraId="37B98248"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pacing w:val="1"/>
                <w:sz w:val="18"/>
                <w:szCs w:val="18"/>
              </w:rPr>
              <w:t>牛多杀性巴氏杆菌病灭活疫苗</w:t>
            </w:r>
          </w:p>
        </w:tc>
        <w:tc>
          <w:tcPr>
            <w:tcW w:w="706" w:type="pct"/>
            <w:tcBorders>
              <w:top w:val="single" w:sz="8" w:space="0" w:color="auto"/>
            </w:tcBorders>
            <w:shd w:val="clear" w:color="auto" w:fill="auto"/>
            <w:vAlign w:val="center"/>
          </w:tcPr>
          <w:p w14:paraId="62C7CAA9"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犊牛</w:t>
            </w:r>
          </w:p>
        </w:tc>
        <w:tc>
          <w:tcPr>
            <w:tcW w:w="1201" w:type="pct"/>
            <w:tcBorders>
              <w:top w:val="single" w:sz="8" w:space="0" w:color="auto"/>
            </w:tcBorders>
            <w:shd w:val="clear" w:color="auto" w:fill="auto"/>
            <w:vAlign w:val="center"/>
          </w:tcPr>
          <w:p w14:paraId="25B6B2AD"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Times New Roman" w:hAnsi="Times New Roman"/>
                <w:sz w:val="18"/>
                <w:szCs w:val="18"/>
              </w:rPr>
              <w:t>5</w:t>
            </w:r>
            <w:r w:rsidRPr="00361F02">
              <w:rPr>
                <w:rFonts w:ascii="宋体" w:hAnsi="宋体" w:cs="宋体" w:hint="eastAsia"/>
                <w:sz w:val="18"/>
                <w:szCs w:val="18"/>
              </w:rPr>
              <w:t>月龄</w:t>
            </w:r>
          </w:p>
        </w:tc>
        <w:tc>
          <w:tcPr>
            <w:tcW w:w="718" w:type="pct"/>
            <w:vMerge w:val="restart"/>
            <w:tcBorders>
              <w:top w:val="single" w:sz="8" w:space="0" w:color="auto"/>
            </w:tcBorders>
            <w:shd w:val="clear" w:color="auto" w:fill="auto"/>
            <w:vAlign w:val="center"/>
          </w:tcPr>
          <w:p w14:paraId="6CF1654C"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按说明使用</w:t>
            </w:r>
          </w:p>
        </w:tc>
      </w:tr>
      <w:tr w:rsidR="00FC6B21" w:rsidRPr="00361F02" w14:paraId="53029558" w14:textId="77777777" w:rsidTr="003C54A5">
        <w:tc>
          <w:tcPr>
            <w:tcW w:w="831" w:type="pct"/>
            <w:vMerge/>
            <w:shd w:val="clear" w:color="auto" w:fill="auto"/>
            <w:vAlign w:val="center"/>
          </w:tcPr>
          <w:p w14:paraId="291917D5"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c>
          <w:tcPr>
            <w:tcW w:w="1544" w:type="pct"/>
            <w:vMerge/>
            <w:shd w:val="clear" w:color="auto" w:fill="auto"/>
            <w:vAlign w:val="center"/>
          </w:tcPr>
          <w:p w14:paraId="42B40FF5"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c>
          <w:tcPr>
            <w:tcW w:w="706" w:type="pct"/>
            <w:shd w:val="clear" w:color="auto" w:fill="auto"/>
            <w:vAlign w:val="center"/>
          </w:tcPr>
          <w:p w14:paraId="10D51215"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成年牛</w:t>
            </w:r>
          </w:p>
        </w:tc>
        <w:tc>
          <w:tcPr>
            <w:tcW w:w="1201" w:type="pct"/>
            <w:shd w:val="clear" w:color="auto" w:fill="auto"/>
            <w:vAlign w:val="center"/>
          </w:tcPr>
          <w:p w14:paraId="59236E91" w14:textId="77777777" w:rsidR="00FC6B21" w:rsidRPr="00A06AEA" w:rsidRDefault="00A94159" w:rsidP="00A94159">
            <w:pPr>
              <w:adjustRightInd/>
              <w:snapToGrid w:val="0"/>
              <w:spacing w:beforeLines="50" w:before="120" w:afterLines="50" w:after="120" w:line="240" w:lineRule="auto"/>
              <w:jc w:val="center"/>
              <w:rPr>
                <w:rFonts w:ascii="Times New Roman" w:hAnsi="Times New Roman"/>
                <w:sz w:val="18"/>
                <w:szCs w:val="18"/>
              </w:rPr>
            </w:pPr>
            <w:r w:rsidRPr="00A06AEA">
              <w:rPr>
                <w:rFonts w:ascii="宋体" w:eastAsiaTheme="minorEastAsia" w:hAnsi="宋体" w:cs="宋体" w:hint="eastAsia"/>
                <w:sz w:val="18"/>
                <w:szCs w:val="18"/>
              </w:rPr>
              <w:t>每</w:t>
            </w:r>
            <w:r w:rsidR="00FC6B21" w:rsidRPr="00A06AEA">
              <w:rPr>
                <w:rFonts w:ascii="宋体" w:hAnsi="宋体" w:cs="宋体" w:hint="eastAsia"/>
                <w:sz w:val="18"/>
                <w:szCs w:val="18"/>
              </w:rPr>
              <w:t>年</w:t>
            </w:r>
            <w:r w:rsidR="00FC6B21" w:rsidRPr="00A06AEA">
              <w:rPr>
                <w:rFonts w:ascii="Times New Roman" w:hAnsi="Times New Roman"/>
                <w:sz w:val="18"/>
                <w:szCs w:val="18"/>
              </w:rPr>
              <w:t>2</w:t>
            </w:r>
            <w:r w:rsidR="00FC6B21" w:rsidRPr="00A06AEA">
              <w:rPr>
                <w:rFonts w:ascii="宋体" w:hAnsi="宋体" w:cs="宋体" w:hint="eastAsia"/>
                <w:sz w:val="18"/>
                <w:szCs w:val="18"/>
              </w:rPr>
              <w:t>次，间隔</w:t>
            </w:r>
            <w:r w:rsidR="00FC6B21" w:rsidRPr="00A06AEA">
              <w:rPr>
                <w:rFonts w:ascii="Times New Roman" w:hAnsi="Times New Roman"/>
                <w:sz w:val="18"/>
                <w:szCs w:val="18"/>
              </w:rPr>
              <w:t>6</w:t>
            </w:r>
            <w:r w:rsidR="00FC6B21" w:rsidRPr="00A06AEA">
              <w:rPr>
                <w:rFonts w:ascii="宋体" w:hAnsi="宋体" w:cs="宋体" w:hint="eastAsia"/>
                <w:sz w:val="18"/>
                <w:szCs w:val="18"/>
              </w:rPr>
              <w:t>个月</w:t>
            </w:r>
          </w:p>
        </w:tc>
        <w:tc>
          <w:tcPr>
            <w:tcW w:w="718" w:type="pct"/>
            <w:vMerge/>
            <w:shd w:val="clear" w:color="auto" w:fill="auto"/>
            <w:vAlign w:val="center"/>
          </w:tcPr>
          <w:p w14:paraId="3F55A0B2"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r>
      <w:tr w:rsidR="00FC6B21" w:rsidRPr="00361F02" w14:paraId="21D3377A" w14:textId="77777777" w:rsidTr="003C54A5">
        <w:tc>
          <w:tcPr>
            <w:tcW w:w="831" w:type="pct"/>
            <w:vMerge w:val="restart"/>
            <w:shd w:val="clear" w:color="auto" w:fill="auto"/>
            <w:vAlign w:val="center"/>
          </w:tcPr>
          <w:p w14:paraId="25283227"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口蹄疫</w:t>
            </w:r>
          </w:p>
        </w:tc>
        <w:tc>
          <w:tcPr>
            <w:tcW w:w="1544" w:type="pct"/>
            <w:vMerge w:val="restart"/>
            <w:shd w:val="clear" w:color="auto" w:fill="auto"/>
            <w:vAlign w:val="center"/>
          </w:tcPr>
          <w:p w14:paraId="1218CC33"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pacing w:val="1"/>
                <w:sz w:val="18"/>
                <w:szCs w:val="18"/>
              </w:rPr>
              <w:t>牛口蹄疫（</w:t>
            </w:r>
            <w:r w:rsidRPr="00361F02">
              <w:rPr>
                <w:rFonts w:ascii="Times New Roman" w:hAnsi="Times New Roman"/>
                <w:spacing w:val="1"/>
                <w:sz w:val="18"/>
                <w:szCs w:val="18"/>
              </w:rPr>
              <w:t>O</w:t>
            </w:r>
            <w:r w:rsidRPr="00361F02">
              <w:rPr>
                <w:rFonts w:ascii="宋体" w:hAnsi="宋体" w:cs="宋体" w:hint="eastAsia"/>
                <w:spacing w:val="1"/>
                <w:sz w:val="18"/>
                <w:szCs w:val="18"/>
              </w:rPr>
              <w:t>型、</w:t>
            </w:r>
            <w:r w:rsidRPr="00361F02">
              <w:rPr>
                <w:rFonts w:ascii="Times New Roman" w:hAnsi="Times New Roman"/>
                <w:spacing w:val="1"/>
                <w:sz w:val="18"/>
                <w:szCs w:val="18"/>
              </w:rPr>
              <w:t>A</w:t>
            </w:r>
            <w:r w:rsidRPr="00361F02">
              <w:rPr>
                <w:rFonts w:ascii="宋体" w:hAnsi="宋体" w:cs="宋体" w:hint="eastAsia"/>
                <w:spacing w:val="1"/>
                <w:sz w:val="18"/>
                <w:szCs w:val="18"/>
              </w:rPr>
              <w:t>型）灭活疫苗</w:t>
            </w:r>
          </w:p>
        </w:tc>
        <w:tc>
          <w:tcPr>
            <w:tcW w:w="706" w:type="pct"/>
            <w:shd w:val="clear" w:color="auto" w:fill="auto"/>
            <w:vAlign w:val="center"/>
          </w:tcPr>
          <w:p w14:paraId="5C5E85AF"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犊牛</w:t>
            </w:r>
          </w:p>
        </w:tc>
        <w:tc>
          <w:tcPr>
            <w:tcW w:w="1201" w:type="pct"/>
            <w:shd w:val="clear" w:color="auto" w:fill="auto"/>
            <w:vAlign w:val="center"/>
          </w:tcPr>
          <w:p w14:paraId="313B7D84" w14:textId="77777777" w:rsidR="00FC6B21" w:rsidRPr="00A06AEA" w:rsidRDefault="00FC6B21" w:rsidP="003C54A5">
            <w:pPr>
              <w:adjustRightInd/>
              <w:snapToGrid w:val="0"/>
              <w:spacing w:beforeLines="50" w:before="120" w:afterLines="50" w:after="120" w:line="240" w:lineRule="auto"/>
              <w:jc w:val="center"/>
              <w:rPr>
                <w:rFonts w:ascii="Times New Roman" w:hAnsi="Times New Roman"/>
                <w:sz w:val="18"/>
                <w:szCs w:val="18"/>
              </w:rPr>
            </w:pPr>
            <w:r w:rsidRPr="00A06AEA">
              <w:rPr>
                <w:rFonts w:ascii="Times New Roman" w:hAnsi="Times New Roman"/>
                <w:sz w:val="18"/>
                <w:szCs w:val="18"/>
              </w:rPr>
              <w:t>3</w:t>
            </w:r>
            <w:r w:rsidRPr="00A06AEA">
              <w:rPr>
                <w:rFonts w:ascii="宋体" w:hAnsi="宋体" w:cs="宋体" w:hint="eastAsia"/>
                <w:sz w:val="18"/>
                <w:szCs w:val="18"/>
              </w:rPr>
              <w:t>月龄首免，</w:t>
            </w:r>
            <w:r w:rsidRPr="00A06AEA">
              <w:rPr>
                <w:rFonts w:ascii="Times New Roman" w:hAnsi="Times New Roman"/>
                <w:sz w:val="18"/>
                <w:szCs w:val="18"/>
              </w:rPr>
              <w:t>4</w:t>
            </w:r>
            <w:r w:rsidRPr="00A06AEA">
              <w:rPr>
                <w:rFonts w:ascii="宋体" w:hAnsi="宋体" w:cs="宋体" w:hint="eastAsia"/>
                <w:sz w:val="18"/>
                <w:szCs w:val="18"/>
              </w:rPr>
              <w:t>月龄二免</w:t>
            </w:r>
          </w:p>
        </w:tc>
        <w:tc>
          <w:tcPr>
            <w:tcW w:w="718" w:type="pct"/>
            <w:vMerge/>
            <w:shd w:val="clear" w:color="auto" w:fill="auto"/>
            <w:vAlign w:val="center"/>
          </w:tcPr>
          <w:p w14:paraId="524AFCDB"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r>
      <w:tr w:rsidR="00FC6B21" w:rsidRPr="00361F02" w14:paraId="21891170" w14:textId="77777777" w:rsidTr="003C54A5">
        <w:tc>
          <w:tcPr>
            <w:tcW w:w="831" w:type="pct"/>
            <w:vMerge/>
            <w:shd w:val="clear" w:color="auto" w:fill="auto"/>
            <w:vAlign w:val="center"/>
          </w:tcPr>
          <w:p w14:paraId="3F03F599"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c>
          <w:tcPr>
            <w:tcW w:w="1544" w:type="pct"/>
            <w:vMerge/>
            <w:shd w:val="clear" w:color="auto" w:fill="auto"/>
            <w:vAlign w:val="center"/>
          </w:tcPr>
          <w:p w14:paraId="15F1C3DA"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c>
          <w:tcPr>
            <w:tcW w:w="706" w:type="pct"/>
            <w:shd w:val="clear" w:color="auto" w:fill="auto"/>
            <w:vAlign w:val="center"/>
          </w:tcPr>
          <w:p w14:paraId="76F350CB"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成年牛</w:t>
            </w:r>
          </w:p>
        </w:tc>
        <w:tc>
          <w:tcPr>
            <w:tcW w:w="1201" w:type="pct"/>
            <w:shd w:val="clear" w:color="auto" w:fill="auto"/>
            <w:vAlign w:val="center"/>
          </w:tcPr>
          <w:p w14:paraId="6F6F6A56" w14:textId="77777777" w:rsidR="00FC6B21" w:rsidRPr="00A06AEA" w:rsidRDefault="00A94159" w:rsidP="00A94159">
            <w:pPr>
              <w:adjustRightInd/>
              <w:snapToGrid w:val="0"/>
              <w:spacing w:beforeLines="50" w:before="120" w:afterLines="50" w:after="120" w:line="240" w:lineRule="auto"/>
              <w:jc w:val="center"/>
              <w:rPr>
                <w:rFonts w:ascii="Times New Roman" w:hAnsi="Times New Roman"/>
                <w:sz w:val="18"/>
                <w:szCs w:val="18"/>
              </w:rPr>
            </w:pPr>
            <w:r w:rsidRPr="00A06AEA">
              <w:rPr>
                <w:rFonts w:ascii="宋体" w:eastAsiaTheme="minorEastAsia" w:hAnsi="宋体" w:cs="宋体" w:hint="eastAsia"/>
                <w:sz w:val="18"/>
                <w:szCs w:val="18"/>
              </w:rPr>
              <w:t>每</w:t>
            </w:r>
            <w:r w:rsidR="00FC6B21" w:rsidRPr="00A06AEA">
              <w:rPr>
                <w:rFonts w:ascii="宋体" w:hAnsi="宋体" w:cs="宋体" w:hint="eastAsia"/>
                <w:sz w:val="18"/>
                <w:szCs w:val="18"/>
              </w:rPr>
              <w:t>年</w:t>
            </w:r>
            <w:r w:rsidR="00FC6B21" w:rsidRPr="00A06AEA">
              <w:rPr>
                <w:rFonts w:ascii="Times New Roman" w:hAnsi="Times New Roman"/>
                <w:sz w:val="18"/>
                <w:szCs w:val="18"/>
              </w:rPr>
              <w:t>2</w:t>
            </w:r>
            <w:r w:rsidR="00FC6B21" w:rsidRPr="00A06AEA">
              <w:rPr>
                <w:rFonts w:ascii="宋体" w:hAnsi="宋体" w:cs="宋体" w:hint="eastAsia"/>
                <w:sz w:val="18"/>
                <w:szCs w:val="18"/>
              </w:rPr>
              <w:t>次，间隔</w:t>
            </w:r>
            <w:r w:rsidR="00FC6B21" w:rsidRPr="00A06AEA">
              <w:rPr>
                <w:rFonts w:ascii="Times New Roman" w:hAnsi="Times New Roman"/>
                <w:sz w:val="18"/>
                <w:szCs w:val="18"/>
              </w:rPr>
              <w:t>6</w:t>
            </w:r>
            <w:r w:rsidR="00FC6B21" w:rsidRPr="00A06AEA">
              <w:rPr>
                <w:rFonts w:ascii="宋体" w:hAnsi="宋体" w:cs="宋体" w:hint="eastAsia"/>
                <w:sz w:val="18"/>
                <w:szCs w:val="18"/>
              </w:rPr>
              <w:t>个月</w:t>
            </w:r>
          </w:p>
        </w:tc>
        <w:tc>
          <w:tcPr>
            <w:tcW w:w="718" w:type="pct"/>
            <w:vMerge/>
            <w:shd w:val="clear" w:color="auto" w:fill="auto"/>
            <w:vAlign w:val="center"/>
          </w:tcPr>
          <w:p w14:paraId="204F6958"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r>
      <w:tr w:rsidR="00FC6B21" w:rsidRPr="00361F02" w14:paraId="36058DEA" w14:textId="77777777" w:rsidTr="003C54A5">
        <w:tc>
          <w:tcPr>
            <w:tcW w:w="831" w:type="pct"/>
            <w:vMerge w:val="restart"/>
            <w:shd w:val="clear" w:color="auto" w:fill="auto"/>
            <w:vAlign w:val="center"/>
          </w:tcPr>
          <w:p w14:paraId="226EBF92"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kern w:val="0"/>
                <w:sz w:val="18"/>
                <w:szCs w:val="18"/>
              </w:rPr>
              <w:t>结节性皮肤病</w:t>
            </w:r>
          </w:p>
        </w:tc>
        <w:tc>
          <w:tcPr>
            <w:tcW w:w="1544" w:type="pct"/>
            <w:vMerge w:val="restart"/>
            <w:shd w:val="clear" w:color="auto" w:fill="auto"/>
            <w:vAlign w:val="center"/>
          </w:tcPr>
          <w:p w14:paraId="0DB7FB44"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pacing w:val="1"/>
                <w:sz w:val="18"/>
                <w:szCs w:val="18"/>
              </w:rPr>
              <w:t>山羊痘活疫苗</w:t>
            </w:r>
          </w:p>
        </w:tc>
        <w:tc>
          <w:tcPr>
            <w:tcW w:w="706" w:type="pct"/>
            <w:shd w:val="clear" w:color="auto" w:fill="auto"/>
            <w:vAlign w:val="center"/>
          </w:tcPr>
          <w:p w14:paraId="662F0E28"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犊牛</w:t>
            </w:r>
          </w:p>
        </w:tc>
        <w:tc>
          <w:tcPr>
            <w:tcW w:w="1201" w:type="pct"/>
            <w:shd w:val="clear" w:color="auto" w:fill="auto"/>
            <w:vAlign w:val="center"/>
          </w:tcPr>
          <w:p w14:paraId="363F060C" w14:textId="77777777" w:rsidR="00FC6B21" w:rsidRPr="00A06AEA" w:rsidRDefault="00FC6B21" w:rsidP="003C54A5">
            <w:pPr>
              <w:adjustRightInd/>
              <w:snapToGrid w:val="0"/>
              <w:spacing w:beforeLines="50" w:before="120" w:afterLines="50" w:after="120" w:line="240" w:lineRule="auto"/>
              <w:jc w:val="center"/>
              <w:rPr>
                <w:rFonts w:ascii="Times New Roman" w:hAnsi="Times New Roman"/>
                <w:sz w:val="18"/>
                <w:szCs w:val="18"/>
              </w:rPr>
            </w:pPr>
            <w:r w:rsidRPr="00A06AEA">
              <w:rPr>
                <w:rFonts w:ascii="Times New Roman" w:hAnsi="Times New Roman"/>
                <w:sz w:val="18"/>
                <w:szCs w:val="18"/>
              </w:rPr>
              <w:t>4</w:t>
            </w:r>
            <w:r w:rsidRPr="00A06AEA">
              <w:rPr>
                <w:rFonts w:ascii="宋体" w:hAnsi="宋体" w:cs="宋体" w:hint="eastAsia"/>
                <w:sz w:val="18"/>
                <w:szCs w:val="18"/>
              </w:rPr>
              <w:t>月龄</w:t>
            </w:r>
          </w:p>
        </w:tc>
        <w:tc>
          <w:tcPr>
            <w:tcW w:w="718" w:type="pct"/>
            <w:shd w:val="clear" w:color="auto" w:fill="auto"/>
          </w:tcPr>
          <w:p w14:paraId="2AD7DB51"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Times New Roman" w:hAnsi="Times New Roman"/>
                <w:sz w:val="18"/>
                <w:szCs w:val="18"/>
              </w:rPr>
              <w:t>5</w:t>
            </w:r>
            <w:r w:rsidRPr="00361F02">
              <w:rPr>
                <w:rFonts w:ascii="宋体" w:hAnsi="宋体" w:cs="宋体" w:hint="eastAsia"/>
                <w:sz w:val="18"/>
                <w:szCs w:val="18"/>
              </w:rPr>
              <w:t>头份</w:t>
            </w:r>
            <w:r w:rsidRPr="00361F02">
              <w:rPr>
                <w:rFonts w:ascii="Times New Roman" w:hAnsi="Times New Roman"/>
                <w:sz w:val="18"/>
                <w:szCs w:val="18"/>
              </w:rPr>
              <w:t>/</w:t>
            </w:r>
            <w:r w:rsidRPr="00361F02">
              <w:rPr>
                <w:rFonts w:ascii="宋体" w:hAnsi="宋体" w:cs="宋体" w:hint="eastAsia"/>
                <w:sz w:val="18"/>
                <w:szCs w:val="18"/>
              </w:rPr>
              <w:t>头</w:t>
            </w:r>
          </w:p>
        </w:tc>
      </w:tr>
      <w:tr w:rsidR="00FC6B21" w:rsidRPr="00361F02" w14:paraId="17717E49" w14:textId="77777777" w:rsidTr="003C54A5">
        <w:tc>
          <w:tcPr>
            <w:tcW w:w="831" w:type="pct"/>
            <w:vMerge/>
            <w:shd w:val="clear" w:color="auto" w:fill="auto"/>
            <w:vAlign w:val="center"/>
          </w:tcPr>
          <w:p w14:paraId="0E221B88"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c>
          <w:tcPr>
            <w:tcW w:w="1544" w:type="pct"/>
            <w:vMerge/>
            <w:shd w:val="clear" w:color="auto" w:fill="auto"/>
            <w:vAlign w:val="center"/>
          </w:tcPr>
          <w:p w14:paraId="4D86FBDC"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c>
          <w:tcPr>
            <w:tcW w:w="706" w:type="pct"/>
            <w:shd w:val="clear" w:color="auto" w:fill="auto"/>
            <w:vAlign w:val="center"/>
          </w:tcPr>
          <w:p w14:paraId="4E78FD63"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成年牛</w:t>
            </w:r>
          </w:p>
        </w:tc>
        <w:tc>
          <w:tcPr>
            <w:tcW w:w="1201" w:type="pct"/>
            <w:shd w:val="clear" w:color="auto" w:fill="auto"/>
            <w:vAlign w:val="center"/>
          </w:tcPr>
          <w:p w14:paraId="129DB056" w14:textId="77777777" w:rsidR="00FC6B21" w:rsidRPr="00A06AEA" w:rsidRDefault="00A94159" w:rsidP="00A94159">
            <w:pPr>
              <w:adjustRightInd/>
              <w:snapToGrid w:val="0"/>
              <w:spacing w:beforeLines="50" w:before="120" w:afterLines="50" w:after="120" w:line="240" w:lineRule="auto"/>
              <w:jc w:val="center"/>
              <w:rPr>
                <w:rFonts w:ascii="Times New Roman" w:hAnsi="Times New Roman"/>
                <w:sz w:val="18"/>
                <w:szCs w:val="18"/>
              </w:rPr>
            </w:pPr>
            <w:r w:rsidRPr="00A06AEA">
              <w:rPr>
                <w:rFonts w:ascii="宋体" w:eastAsiaTheme="minorEastAsia" w:hAnsi="宋体" w:cs="宋体" w:hint="eastAsia"/>
                <w:sz w:val="18"/>
                <w:szCs w:val="18"/>
              </w:rPr>
              <w:t>每</w:t>
            </w:r>
            <w:r w:rsidR="00FC6B21" w:rsidRPr="00A06AEA">
              <w:rPr>
                <w:rFonts w:ascii="宋体" w:hAnsi="宋体" w:cs="宋体" w:hint="eastAsia"/>
                <w:sz w:val="18"/>
                <w:szCs w:val="18"/>
              </w:rPr>
              <w:t>年</w:t>
            </w:r>
            <w:r w:rsidR="00FC6B21" w:rsidRPr="00A06AEA">
              <w:rPr>
                <w:rFonts w:ascii="Times New Roman" w:hAnsi="Times New Roman"/>
                <w:sz w:val="18"/>
                <w:szCs w:val="18"/>
              </w:rPr>
              <w:t>2</w:t>
            </w:r>
            <w:r w:rsidR="00FC6B21" w:rsidRPr="00A06AEA">
              <w:rPr>
                <w:rFonts w:ascii="宋体" w:hAnsi="宋体" w:cs="宋体" w:hint="eastAsia"/>
                <w:sz w:val="18"/>
                <w:szCs w:val="18"/>
              </w:rPr>
              <w:t>次，间隔</w:t>
            </w:r>
            <w:r w:rsidR="00FC6B21" w:rsidRPr="00A06AEA">
              <w:rPr>
                <w:rFonts w:ascii="Times New Roman" w:hAnsi="Times New Roman"/>
                <w:sz w:val="18"/>
                <w:szCs w:val="18"/>
              </w:rPr>
              <w:t>6</w:t>
            </w:r>
            <w:r w:rsidR="00FC6B21" w:rsidRPr="00A06AEA">
              <w:rPr>
                <w:rFonts w:ascii="宋体" w:hAnsi="宋体" w:cs="宋体" w:hint="eastAsia"/>
                <w:sz w:val="18"/>
                <w:szCs w:val="18"/>
              </w:rPr>
              <w:t>个月</w:t>
            </w:r>
          </w:p>
        </w:tc>
        <w:tc>
          <w:tcPr>
            <w:tcW w:w="718" w:type="pct"/>
            <w:shd w:val="clear" w:color="auto" w:fill="auto"/>
          </w:tcPr>
          <w:p w14:paraId="46827FE6"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Times New Roman" w:hAnsi="Times New Roman"/>
                <w:sz w:val="18"/>
                <w:szCs w:val="18"/>
              </w:rPr>
              <w:t>5</w:t>
            </w:r>
            <w:r w:rsidRPr="00361F02">
              <w:rPr>
                <w:rFonts w:ascii="宋体" w:hAnsi="宋体" w:cs="宋体" w:hint="eastAsia"/>
                <w:sz w:val="18"/>
                <w:szCs w:val="18"/>
              </w:rPr>
              <w:t>头份</w:t>
            </w:r>
            <w:r w:rsidRPr="00361F02">
              <w:rPr>
                <w:rFonts w:ascii="Times New Roman" w:hAnsi="Times New Roman"/>
                <w:sz w:val="18"/>
                <w:szCs w:val="18"/>
              </w:rPr>
              <w:t>/</w:t>
            </w:r>
            <w:r w:rsidRPr="00361F02">
              <w:rPr>
                <w:rFonts w:ascii="宋体" w:hAnsi="宋体" w:cs="宋体" w:hint="eastAsia"/>
                <w:sz w:val="18"/>
                <w:szCs w:val="18"/>
              </w:rPr>
              <w:t>头</w:t>
            </w:r>
          </w:p>
        </w:tc>
      </w:tr>
    </w:tbl>
    <w:p w14:paraId="7806874A" w14:textId="77777777" w:rsidR="00FC6B21" w:rsidRPr="00361F02" w:rsidRDefault="00FC6B21" w:rsidP="00FC6B21">
      <w:pPr>
        <w:pStyle w:val="affd"/>
        <w:spacing w:before="120" w:after="120"/>
      </w:pPr>
      <w:bookmarkStart w:id="158" w:name="_Toc164118252"/>
      <w:r w:rsidRPr="00361F02">
        <w:t>寄生虫的防控</w:t>
      </w:r>
      <w:bookmarkEnd w:id="158"/>
    </w:p>
    <w:p w14:paraId="2D811ABE" w14:textId="77777777" w:rsidR="00FC6B21" w:rsidRPr="00361F02" w:rsidRDefault="00FC6B21" w:rsidP="00FC6B21">
      <w:pPr>
        <w:pStyle w:val="afffff5"/>
        <w:ind w:firstLine="420"/>
      </w:pPr>
      <w:r w:rsidRPr="00361F02">
        <w:t>奶水牛常见寄生虫的防控</w:t>
      </w:r>
      <w:r w:rsidRPr="00361F02">
        <w:rPr>
          <w:rFonts w:hint="eastAsia"/>
        </w:rPr>
        <w:t>推荐</w:t>
      </w:r>
      <w:r w:rsidRPr="00361F02">
        <w:t>方案见表2。</w:t>
      </w:r>
    </w:p>
    <w:p w14:paraId="4CEBC46A" w14:textId="77777777" w:rsidR="00FC6B21" w:rsidRPr="00361F02" w:rsidRDefault="00FC6B21" w:rsidP="00FC6B21">
      <w:pPr>
        <w:pStyle w:val="aff2"/>
        <w:spacing w:before="120" w:after="120"/>
      </w:pPr>
      <w:r w:rsidRPr="00361F02">
        <w:t>奶水牛</w:t>
      </w:r>
      <w:bookmarkStart w:id="159" w:name="_Hlk166626363"/>
      <w:r w:rsidRPr="00361F02">
        <w:t>常见寄生虫的防控推荐方案</w:t>
      </w:r>
      <w:bookmarkEnd w:id="159"/>
    </w:p>
    <w:tbl>
      <w:tblPr>
        <w:tblStyle w:val="52"/>
        <w:tblW w:w="5000" w:type="pct"/>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837"/>
        <w:gridCol w:w="2957"/>
        <w:gridCol w:w="1887"/>
        <w:gridCol w:w="1415"/>
        <w:gridCol w:w="1238"/>
      </w:tblGrid>
      <w:tr w:rsidR="00FC6B21" w:rsidRPr="00361F02" w14:paraId="3F2150E7" w14:textId="77777777" w:rsidTr="003C54A5">
        <w:tc>
          <w:tcPr>
            <w:tcW w:w="984" w:type="pct"/>
            <w:tcBorders>
              <w:top w:val="single" w:sz="8" w:space="0" w:color="auto"/>
              <w:bottom w:val="single" w:sz="8" w:space="0" w:color="auto"/>
            </w:tcBorders>
            <w:shd w:val="clear" w:color="auto" w:fill="auto"/>
            <w:vAlign w:val="center"/>
          </w:tcPr>
          <w:p w14:paraId="0BDAE4BD"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寄生虫种类</w:t>
            </w:r>
          </w:p>
        </w:tc>
        <w:tc>
          <w:tcPr>
            <w:tcW w:w="1584" w:type="pct"/>
            <w:tcBorders>
              <w:top w:val="single" w:sz="8" w:space="0" w:color="auto"/>
              <w:bottom w:val="single" w:sz="8" w:space="0" w:color="auto"/>
            </w:tcBorders>
            <w:shd w:val="clear" w:color="auto" w:fill="auto"/>
            <w:vAlign w:val="center"/>
          </w:tcPr>
          <w:p w14:paraId="6785CC0C"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常用药名称</w:t>
            </w:r>
          </w:p>
        </w:tc>
        <w:tc>
          <w:tcPr>
            <w:tcW w:w="1011" w:type="pct"/>
            <w:tcBorders>
              <w:top w:val="single" w:sz="8" w:space="0" w:color="auto"/>
              <w:bottom w:val="single" w:sz="8" w:space="0" w:color="auto"/>
            </w:tcBorders>
            <w:shd w:val="clear" w:color="auto" w:fill="auto"/>
            <w:vAlign w:val="center"/>
          </w:tcPr>
          <w:p w14:paraId="12F1DAB4"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驱虫时间</w:t>
            </w:r>
          </w:p>
        </w:tc>
        <w:tc>
          <w:tcPr>
            <w:tcW w:w="758" w:type="pct"/>
            <w:tcBorders>
              <w:top w:val="single" w:sz="8" w:space="0" w:color="auto"/>
              <w:bottom w:val="single" w:sz="8" w:space="0" w:color="auto"/>
            </w:tcBorders>
            <w:shd w:val="clear" w:color="auto" w:fill="auto"/>
            <w:vAlign w:val="center"/>
          </w:tcPr>
          <w:p w14:paraId="635FE5E8"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投药方式</w:t>
            </w:r>
          </w:p>
        </w:tc>
        <w:tc>
          <w:tcPr>
            <w:tcW w:w="663" w:type="pct"/>
            <w:tcBorders>
              <w:top w:val="single" w:sz="8" w:space="0" w:color="auto"/>
              <w:bottom w:val="single" w:sz="8" w:space="0" w:color="auto"/>
            </w:tcBorders>
            <w:shd w:val="clear" w:color="auto" w:fill="auto"/>
            <w:vAlign w:val="center"/>
          </w:tcPr>
          <w:p w14:paraId="7103F029"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剂量</w:t>
            </w:r>
          </w:p>
        </w:tc>
      </w:tr>
      <w:tr w:rsidR="00FC6B21" w:rsidRPr="00361F02" w14:paraId="6FAA8259" w14:textId="77777777" w:rsidTr="003C54A5">
        <w:tc>
          <w:tcPr>
            <w:tcW w:w="984" w:type="pct"/>
            <w:tcBorders>
              <w:top w:val="single" w:sz="8" w:space="0" w:color="auto"/>
            </w:tcBorders>
            <w:shd w:val="clear" w:color="auto" w:fill="auto"/>
            <w:vAlign w:val="center"/>
          </w:tcPr>
          <w:p w14:paraId="7C297911"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肝片吸虫</w:t>
            </w:r>
          </w:p>
        </w:tc>
        <w:tc>
          <w:tcPr>
            <w:tcW w:w="1584" w:type="pct"/>
            <w:tcBorders>
              <w:top w:val="single" w:sz="8" w:space="0" w:color="auto"/>
            </w:tcBorders>
            <w:shd w:val="clear" w:color="auto" w:fill="auto"/>
            <w:vAlign w:val="center"/>
          </w:tcPr>
          <w:p w14:paraId="5E16887F"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硝氯酚片或三氯苯达唑片</w:t>
            </w:r>
          </w:p>
        </w:tc>
        <w:tc>
          <w:tcPr>
            <w:tcW w:w="1011" w:type="pct"/>
            <w:tcBorders>
              <w:top w:val="single" w:sz="8" w:space="0" w:color="auto"/>
            </w:tcBorders>
            <w:shd w:val="clear" w:color="auto" w:fill="auto"/>
            <w:vAlign w:val="center"/>
          </w:tcPr>
          <w:p w14:paraId="217F4BC7"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每年</w:t>
            </w:r>
            <w:r w:rsidRPr="00361F02">
              <w:rPr>
                <w:rFonts w:ascii="Times New Roman" w:hAnsi="Times New Roman"/>
                <w:sz w:val="18"/>
                <w:szCs w:val="18"/>
              </w:rPr>
              <w:t>4</w:t>
            </w:r>
            <w:r w:rsidRPr="00361F02">
              <w:rPr>
                <w:rFonts w:ascii="宋体" w:hAnsi="宋体" w:cs="宋体" w:hint="eastAsia"/>
                <w:sz w:val="18"/>
                <w:szCs w:val="18"/>
              </w:rPr>
              <w:t>月</w:t>
            </w:r>
          </w:p>
        </w:tc>
        <w:tc>
          <w:tcPr>
            <w:tcW w:w="758" w:type="pct"/>
            <w:tcBorders>
              <w:top w:val="single" w:sz="8" w:space="0" w:color="auto"/>
            </w:tcBorders>
            <w:shd w:val="clear" w:color="auto" w:fill="auto"/>
            <w:vAlign w:val="center"/>
          </w:tcPr>
          <w:p w14:paraId="2B8ACA64"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口服</w:t>
            </w:r>
          </w:p>
        </w:tc>
        <w:tc>
          <w:tcPr>
            <w:tcW w:w="663" w:type="pct"/>
            <w:vMerge w:val="restart"/>
            <w:tcBorders>
              <w:top w:val="single" w:sz="8" w:space="0" w:color="auto"/>
            </w:tcBorders>
            <w:shd w:val="clear" w:color="auto" w:fill="auto"/>
            <w:vAlign w:val="center"/>
          </w:tcPr>
          <w:p w14:paraId="0683218B"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按说明使用</w:t>
            </w:r>
          </w:p>
        </w:tc>
      </w:tr>
      <w:tr w:rsidR="00FC6B21" w:rsidRPr="00361F02" w14:paraId="56F836BA" w14:textId="77777777" w:rsidTr="003C54A5">
        <w:tc>
          <w:tcPr>
            <w:tcW w:w="984" w:type="pct"/>
            <w:shd w:val="clear" w:color="auto" w:fill="auto"/>
            <w:vAlign w:val="center"/>
          </w:tcPr>
          <w:p w14:paraId="7B577AA7"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球虫</w:t>
            </w:r>
          </w:p>
        </w:tc>
        <w:tc>
          <w:tcPr>
            <w:tcW w:w="1584" w:type="pct"/>
            <w:shd w:val="clear" w:color="auto" w:fill="auto"/>
            <w:vAlign w:val="center"/>
          </w:tcPr>
          <w:p w14:paraId="66094F47"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磺胺氯吡嗪钠可溶性粉</w:t>
            </w:r>
          </w:p>
        </w:tc>
        <w:tc>
          <w:tcPr>
            <w:tcW w:w="1011" w:type="pct"/>
            <w:shd w:val="clear" w:color="auto" w:fill="auto"/>
            <w:vAlign w:val="center"/>
          </w:tcPr>
          <w:p w14:paraId="0E334551" w14:textId="77777777" w:rsidR="00FC6B21" w:rsidRPr="00361F02" w:rsidRDefault="00FC6B21" w:rsidP="003C54A5">
            <w:pPr>
              <w:adjustRightInd/>
              <w:snapToGrid w:val="0"/>
              <w:spacing w:beforeLines="50" w:before="120" w:afterLines="50" w:after="120" w:line="240" w:lineRule="auto"/>
              <w:jc w:val="center"/>
              <w:rPr>
                <w:rFonts w:ascii="Times New Roman" w:eastAsiaTheme="minorEastAsia" w:hAnsi="Times New Roman"/>
                <w:sz w:val="18"/>
                <w:szCs w:val="18"/>
              </w:rPr>
            </w:pPr>
            <w:r w:rsidRPr="00361F02">
              <w:rPr>
                <w:rFonts w:ascii="宋体" w:hAnsi="宋体" w:cs="宋体"/>
                <w:sz w:val="18"/>
                <w:szCs w:val="18"/>
              </w:rPr>
              <w:t>1</w:t>
            </w:r>
            <w:r w:rsidRPr="00361F02">
              <w:rPr>
                <w:rFonts w:ascii="宋体" w:eastAsiaTheme="minorEastAsia" w:hAnsi="宋体" w:cs="宋体" w:hint="eastAsia"/>
                <w:sz w:val="18"/>
                <w:szCs w:val="18"/>
              </w:rPr>
              <w:t>月龄</w:t>
            </w:r>
          </w:p>
        </w:tc>
        <w:tc>
          <w:tcPr>
            <w:tcW w:w="758" w:type="pct"/>
            <w:shd w:val="clear" w:color="auto" w:fill="auto"/>
            <w:vAlign w:val="center"/>
          </w:tcPr>
          <w:p w14:paraId="5FF6E4D4"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口服</w:t>
            </w:r>
          </w:p>
        </w:tc>
        <w:tc>
          <w:tcPr>
            <w:tcW w:w="663" w:type="pct"/>
            <w:vMerge/>
            <w:shd w:val="clear" w:color="auto" w:fill="auto"/>
            <w:vAlign w:val="center"/>
          </w:tcPr>
          <w:p w14:paraId="1DB57FE5"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r>
      <w:tr w:rsidR="00FC6B21" w:rsidRPr="00361F02" w14:paraId="4D6BB6FE" w14:textId="77777777" w:rsidTr="003C54A5">
        <w:tc>
          <w:tcPr>
            <w:tcW w:w="984" w:type="pct"/>
            <w:shd w:val="clear" w:color="auto" w:fill="auto"/>
            <w:vAlign w:val="center"/>
          </w:tcPr>
          <w:p w14:paraId="0B5862CD"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蛔虫、线虫、绦虫</w:t>
            </w:r>
          </w:p>
        </w:tc>
        <w:tc>
          <w:tcPr>
            <w:tcW w:w="1584" w:type="pct"/>
            <w:shd w:val="clear" w:color="auto" w:fill="auto"/>
            <w:vAlign w:val="center"/>
          </w:tcPr>
          <w:p w14:paraId="58D31528"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阿苯达唑片</w:t>
            </w:r>
          </w:p>
        </w:tc>
        <w:tc>
          <w:tcPr>
            <w:tcW w:w="1011" w:type="pct"/>
            <w:shd w:val="clear" w:color="auto" w:fill="auto"/>
            <w:vAlign w:val="center"/>
          </w:tcPr>
          <w:p w14:paraId="34DF92B2" w14:textId="77777777" w:rsidR="00FC6B21" w:rsidRPr="00361F02" w:rsidRDefault="00FC6B21" w:rsidP="003C54A5">
            <w:pPr>
              <w:adjustRightInd/>
              <w:snapToGrid w:val="0"/>
              <w:spacing w:beforeLines="50" w:before="120" w:afterLines="50" w:after="120" w:line="240" w:lineRule="auto"/>
              <w:jc w:val="center"/>
              <w:rPr>
                <w:rFonts w:ascii="Times New Roman" w:eastAsiaTheme="minorEastAsia" w:hAnsi="Times New Roman"/>
                <w:sz w:val="18"/>
                <w:szCs w:val="18"/>
              </w:rPr>
            </w:pPr>
            <w:r w:rsidRPr="00361F02">
              <w:rPr>
                <w:rFonts w:ascii="宋体" w:eastAsiaTheme="minorEastAsia" w:hAnsi="宋体" w:cs="宋体" w:hint="eastAsia"/>
                <w:sz w:val="18"/>
                <w:szCs w:val="18"/>
              </w:rPr>
              <w:t>每年</w:t>
            </w:r>
            <w:r w:rsidRPr="00361F02">
              <w:rPr>
                <w:rFonts w:ascii="宋体" w:eastAsiaTheme="minorEastAsia" w:hAnsi="宋体" w:cs="宋体" w:hint="eastAsia"/>
                <w:sz w:val="18"/>
                <w:szCs w:val="18"/>
              </w:rPr>
              <w:t>2</w:t>
            </w:r>
            <w:r w:rsidRPr="00361F02">
              <w:rPr>
                <w:rFonts w:ascii="宋体" w:eastAsiaTheme="minorEastAsia" w:hAnsi="宋体" w:cs="宋体" w:hint="eastAsia"/>
                <w:sz w:val="18"/>
                <w:szCs w:val="18"/>
              </w:rPr>
              <w:t>次</w:t>
            </w:r>
          </w:p>
        </w:tc>
        <w:tc>
          <w:tcPr>
            <w:tcW w:w="758" w:type="pct"/>
            <w:shd w:val="clear" w:color="auto" w:fill="auto"/>
            <w:vAlign w:val="center"/>
          </w:tcPr>
          <w:p w14:paraId="000B977A"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口服</w:t>
            </w:r>
          </w:p>
        </w:tc>
        <w:tc>
          <w:tcPr>
            <w:tcW w:w="663" w:type="pct"/>
            <w:vMerge/>
            <w:shd w:val="clear" w:color="auto" w:fill="auto"/>
            <w:vAlign w:val="center"/>
          </w:tcPr>
          <w:p w14:paraId="57BECA82"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r>
      <w:tr w:rsidR="00FC6B21" w:rsidRPr="00361F02" w14:paraId="658989B9" w14:textId="77777777" w:rsidTr="003C54A5">
        <w:tc>
          <w:tcPr>
            <w:tcW w:w="984" w:type="pct"/>
            <w:tcBorders>
              <w:bottom w:val="single" w:sz="8" w:space="0" w:color="auto"/>
            </w:tcBorders>
            <w:shd w:val="clear" w:color="auto" w:fill="auto"/>
            <w:vAlign w:val="center"/>
          </w:tcPr>
          <w:p w14:paraId="3858069D"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蚧螨、虱、蜱虫</w:t>
            </w:r>
          </w:p>
        </w:tc>
        <w:tc>
          <w:tcPr>
            <w:tcW w:w="1584" w:type="pct"/>
            <w:tcBorders>
              <w:bottom w:val="single" w:sz="8" w:space="0" w:color="auto"/>
            </w:tcBorders>
            <w:shd w:val="clear" w:color="auto" w:fill="auto"/>
            <w:vAlign w:val="center"/>
          </w:tcPr>
          <w:p w14:paraId="240294CC"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敌百虫或</w:t>
            </w:r>
            <w:r w:rsidRPr="00361F02">
              <w:rPr>
                <w:rFonts w:ascii="Times New Roman" w:hAnsi="Times New Roman"/>
                <w:sz w:val="18"/>
                <w:szCs w:val="18"/>
              </w:rPr>
              <w:t>5</w:t>
            </w:r>
            <w:r w:rsidRPr="00361F02">
              <w:rPr>
                <w:rFonts w:ascii="宋体" w:hAnsi="宋体" w:cs="宋体" w:hint="eastAsia"/>
                <w:sz w:val="18"/>
                <w:szCs w:val="18"/>
              </w:rPr>
              <w:t>％溴氰菊酯溶液</w:t>
            </w:r>
          </w:p>
        </w:tc>
        <w:tc>
          <w:tcPr>
            <w:tcW w:w="1011" w:type="pct"/>
            <w:tcBorders>
              <w:bottom w:val="single" w:sz="8" w:space="0" w:color="auto"/>
            </w:tcBorders>
            <w:shd w:val="clear" w:color="auto" w:fill="auto"/>
            <w:vAlign w:val="center"/>
          </w:tcPr>
          <w:p w14:paraId="12130ED5"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eastAsiaTheme="minorEastAsia" w:hAnsi="宋体" w:cs="宋体" w:hint="eastAsia"/>
                <w:sz w:val="18"/>
                <w:szCs w:val="18"/>
              </w:rPr>
              <w:t>每年</w:t>
            </w:r>
            <w:r w:rsidRPr="00361F02">
              <w:rPr>
                <w:rFonts w:ascii="宋体" w:eastAsiaTheme="minorEastAsia" w:hAnsi="宋体" w:cs="宋体" w:hint="eastAsia"/>
                <w:sz w:val="18"/>
                <w:szCs w:val="18"/>
              </w:rPr>
              <w:t>2</w:t>
            </w:r>
            <w:r w:rsidRPr="00361F02">
              <w:rPr>
                <w:rFonts w:ascii="宋体" w:eastAsiaTheme="minorEastAsia" w:hAnsi="宋体" w:cs="宋体" w:hint="eastAsia"/>
                <w:sz w:val="18"/>
                <w:szCs w:val="18"/>
              </w:rPr>
              <w:t>次</w:t>
            </w:r>
          </w:p>
        </w:tc>
        <w:tc>
          <w:tcPr>
            <w:tcW w:w="758" w:type="pct"/>
            <w:tcBorders>
              <w:bottom w:val="single" w:sz="8" w:space="0" w:color="auto"/>
            </w:tcBorders>
            <w:shd w:val="clear" w:color="auto" w:fill="auto"/>
            <w:vAlign w:val="center"/>
          </w:tcPr>
          <w:p w14:paraId="002CC81E" w14:textId="77777777" w:rsidR="00FC6B21" w:rsidRPr="00361F02" w:rsidRDefault="00FC6B21" w:rsidP="003C54A5">
            <w:pPr>
              <w:adjustRightInd/>
              <w:snapToGrid w:val="0"/>
              <w:spacing w:beforeLines="50" w:before="120" w:afterLines="50" w:after="120" w:line="240" w:lineRule="auto"/>
              <w:jc w:val="center"/>
              <w:rPr>
                <w:rFonts w:ascii="Times New Roman" w:hAnsi="Times New Roman"/>
                <w:sz w:val="18"/>
                <w:szCs w:val="18"/>
              </w:rPr>
            </w:pPr>
            <w:r w:rsidRPr="00361F02">
              <w:rPr>
                <w:rFonts w:ascii="宋体" w:hAnsi="宋体" w:cs="宋体" w:hint="eastAsia"/>
                <w:sz w:val="18"/>
                <w:szCs w:val="18"/>
              </w:rPr>
              <w:t>体表喷雾</w:t>
            </w:r>
          </w:p>
        </w:tc>
        <w:tc>
          <w:tcPr>
            <w:tcW w:w="663" w:type="pct"/>
            <w:vMerge/>
            <w:tcBorders>
              <w:bottom w:val="single" w:sz="8" w:space="0" w:color="auto"/>
            </w:tcBorders>
            <w:shd w:val="clear" w:color="auto" w:fill="auto"/>
            <w:vAlign w:val="center"/>
          </w:tcPr>
          <w:p w14:paraId="5105C5FE" w14:textId="77777777" w:rsidR="00FC6B21" w:rsidRPr="00361F02" w:rsidRDefault="00FC6B21" w:rsidP="003C54A5">
            <w:pPr>
              <w:adjustRightInd/>
              <w:snapToGrid w:val="0"/>
              <w:spacing w:beforeLines="50" w:before="120" w:afterLines="50" w:after="120" w:line="240" w:lineRule="auto"/>
              <w:rPr>
                <w:rFonts w:ascii="Times New Roman" w:hAnsi="Times New Roman"/>
                <w:sz w:val="18"/>
                <w:szCs w:val="18"/>
              </w:rPr>
            </w:pPr>
          </w:p>
        </w:tc>
      </w:tr>
    </w:tbl>
    <w:p w14:paraId="68756E5F" w14:textId="77777777" w:rsidR="00FC6B21" w:rsidRPr="00361F02" w:rsidRDefault="00FC6B21" w:rsidP="00FC6B21">
      <w:pPr>
        <w:pStyle w:val="affd"/>
        <w:spacing w:before="120" w:after="120"/>
      </w:pPr>
      <w:bookmarkStart w:id="160" w:name="_Toc164118253"/>
      <w:bookmarkStart w:id="161" w:name="_Hlk166626377"/>
      <w:r w:rsidRPr="00361F02">
        <w:t>疫情处置</w:t>
      </w:r>
      <w:bookmarkEnd w:id="160"/>
    </w:p>
    <w:p w14:paraId="7C182F7D" w14:textId="1E3F02F6" w:rsidR="00FC6B21" w:rsidRPr="00361F02" w:rsidRDefault="00FC6B21" w:rsidP="00FC6B21">
      <w:pPr>
        <w:pStyle w:val="afffffffff1"/>
      </w:pPr>
      <w:bookmarkStart w:id="162" w:name="_Hlk166626672"/>
      <w:bookmarkEnd w:id="161"/>
      <w:r w:rsidRPr="00361F02">
        <w:t>发生国家法定报告的动物传染病时，立即向当地动物防疫监督机构报告疫情，包括发病时间、地点、发病及死亡动物数、临床症状、剖检变化、初步病名及防治情况等</w:t>
      </w:r>
      <w:bookmarkEnd w:id="162"/>
      <w:r w:rsidRPr="00361F02">
        <w:t>。</w:t>
      </w:r>
    </w:p>
    <w:p w14:paraId="46E2CDB7" w14:textId="17D11F3B" w:rsidR="00FC6B21" w:rsidRPr="00361F02" w:rsidRDefault="00FC6B21" w:rsidP="00FC6B21">
      <w:pPr>
        <w:pStyle w:val="afffffffff1"/>
      </w:pPr>
      <w:bookmarkStart w:id="163" w:name="_Hlk166626711"/>
      <w:r w:rsidRPr="00361F02">
        <w:t>在发生严重的传染病，如口蹄疫、炭疽等时，采取封锁措施</w:t>
      </w:r>
      <w:r w:rsidRPr="00361F02">
        <w:rPr>
          <w:rFonts w:hint="eastAsia"/>
        </w:rPr>
        <w:t>，并</w:t>
      </w:r>
      <w:r w:rsidRPr="00361F02">
        <w:t>对发病牛群迅速隔离。</w:t>
      </w:r>
    </w:p>
    <w:p w14:paraId="05FAB056" w14:textId="489E5EA2" w:rsidR="00FC6B21" w:rsidRPr="00361F02" w:rsidRDefault="00FC6B21" w:rsidP="00FC6B21">
      <w:pPr>
        <w:pStyle w:val="afffffffff1"/>
      </w:pPr>
      <w:r w:rsidRPr="00361F02">
        <w:t>对被患病牛污染的垫草、饲料、用具、饲养栏舍、运动场以及粪尿等，进行严格消毒。病死牛无害化处理</w:t>
      </w:r>
      <w:r w:rsidRPr="00361F02">
        <w:rPr>
          <w:rFonts w:hint="eastAsia"/>
        </w:rPr>
        <w:t>时</w:t>
      </w:r>
      <w:r w:rsidRPr="00361F02">
        <w:t>，按照</w:t>
      </w:r>
      <w:r w:rsidRPr="00361F02">
        <w:rPr>
          <w:rFonts w:hint="eastAsia"/>
        </w:rPr>
        <w:t>《病死及病害动物无害化处理技术规范》</w:t>
      </w:r>
      <w:r w:rsidRPr="00361F02">
        <w:t>的规定进行处理或委托有资质的病死动物无害化处理机构处理，并做好记录。</w:t>
      </w:r>
    </w:p>
    <w:p w14:paraId="7D4B9853" w14:textId="77777777" w:rsidR="00DE2ED1" w:rsidRPr="00361F02" w:rsidRDefault="0059637E">
      <w:pPr>
        <w:pStyle w:val="affc"/>
        <w:spacing w:before="240" w:after="240"/>
      </w:pPr>
      <w:bookmarkStart w:id="164" w:name="_Toc164118298"/>
      <w:bookmarkStart w:id="165" w:name="_Toc164118278"/>
      <w:bookmarkStart w:id="166" w:name="_Toc164351081"/>
      <w:bookmarkStart w:id="167" w:name="_Toc165992723"/>
      <w:bookmarkStart w:id="168" w:name="_Toc166620663"/>
      <w:bookmarkEnd w:id="163"/>
      <w:r w:rsidRPr="00361F02">
        <w:t>质量安全追溯</w:t>
      </w:r>
      <w:bookmarkEnd w:id="164"/>
      <w:bookmarkEnd w:id="165"/>
      <w:bookmarkEnd w:id="166"/>
      <w:bookmarkEnd w:id="167"/>
      <w:bookmarkEnd w:id="168"/>
    </w:p>
    <w:p w14:paraId="581F941F" w14:textId="77777777" w:rsidR="00DE2ED1" w:rsidRPr="00361F02" w:rsidRDefault="0059637E">
      <w:pPr>
        <w:pStyle w:val="affd"/>
        <w:spacing w:before="120" w:after="120"/>
      </w:pPr>
      <w:bookmarkStart w:id="169" w:name="_Toc164118279"/>
      <w:r w:rsidRPr="00361F02">
        <w:t>机构和人员</w:t>
      </w:r>
      <w:bookmarkEnd w:id="169"/>
    </w:p>
    <w:p w14:paraId="4E825FB9" w14:textId="77777777" w:rsidR="00DE2ED1" w:rsidRPr="00361F02" w:rsidRDefault="0059637E">
      <w:pPr>
        <w:pStyle w:val="afffff5"/>
        <w:ind w:firstLine="420"/>
      </w:pPr>
      <w:bookmarkStart w:id="170" w:name="_Hlk166627803"/>
      <w:r w:rsidRPr="00361F02">
        <w:lastRenderedPageBreak/>
        <w:t>建立追溯体系的灵山奶水牛（畜肉、乳与乳制品）生产经营主体应指定机构或人员负责追溯工作的组织、实施、管理，追溯工作人员应经培训合格</w:t>
      </w:r>
      <w:bookmarkEnd w:id="170"/>
      <w:r w:rsidRPr="00361F02">
        <w:t>。</w:t>
      </w:r>
    </w:p>
    <w:p w14:paraId="7A9F1CB6" w14:textId="77777777" w:rsidR="00DE2ED1" w:rsidRPr="00361F02" w:rsidRDefault="0059637E">
      <w:pPr>
        <w:pStyle w:val="affd"/>
        <w:spacing w:before="120" w:after="120"/>
      </w:pPr>
      <w:bookmarkStart w:id="171" w:name="_Toc164118280"/>
      <w:r w:rsidRPr="00361F02">
        <w:t>设备和软件</w:t>
      </w:r>
      <w:bookmarkEnd w:id="171"/>
    </w:p>
    <w:p w14:paraId="451D7085" w14:textId="77777777" w:rsidR="00DE2ED1" w:rsidRPr="00361F02" w:rsidRDefault="0059637E">
      <w:pPr>
        <w:pStyle w:val="afffff5"/>
        <w:ind w:firstLine="420"/>
      </w:pPr>
      <w:bookmarkStart w:id="172" w:name="_Hlk166627819"/>
      <w:r w:rsidRPr="00361F02">
        <w:t>建立灵山县奶水牛企业端追溯系统</w:t>
      </w:r>
      <w:r w:rsidR="00A40CA2" w:rsidRPr="00361F02">
        <w:rPr>
          <w:rFonts w:hint="eastAsia"/>
        </w:rPr>
        <w:t>，</w:t>
      </w:r>
      <w:r w:rsidRPr="00361F02">
        <w:t>在养殖基地安装物联网监测设备（传感器、摄像探头）</w:t>
      </w:r>
      <w:bookmarkEnd w:id="172"/>
      <w:r w:rsidRPr="00361F02">
        <w:t>。</w:t>
      </w:r>
    </w:p>
    <w:p w14:paraId="157288A4" w14:textId="77777777" w:rsidR="00DE2ED1" w:rsidRPr="00361F02" w:rsidRDefault="0059637E">
      <w:pPr>
        <w:pStyle w:val="affd"/>
        <w:spacing w:before="120" w:after="120"/>
      </w:pPr>
      <w:bookmarkStart w:id="173" w:name="_Toc164118281"/>
      <w:r w:rsidRPr="00361F02">
        <w:t>管理制度</w:t>
      </w:r>
      <w:bookmarkEnd w:id="173"/>
    </w:p>
    <w:p w14:paraId="65F0CBC0" w14:textId="77777777" w:rsidR="00DE2ED1" w:rsidRPr="00361F02" w:rsidRDefault="00A40CA2">
      <w:pPr>
        <w:pStyle w:val="afffff5"/>
        <w:ind w:firstLine="420"/>
      </w:pPr>
      <w:bookmarkStart w:id="174" w:name="_Hlk166627847"/>
      <w:r w:rsidRPr="00361F02">
        <w:t>纳入追溯体系的生产经营主体</w:t>
      </w:r>
      <w:r w:rsidR="0059637E" w:rsidRPr="00361F02">
        <w:t>制定并组织实施产品质量追溯工作规范、质量追溯信息系统运行及设备使用维护制度、产品质量安全应急预案、产品质量控制方案等相关制度</w:t>
      </w:r>
      <w:bookmarkEnd w:id="174"/>
      <w:r w:rsidR="0059637E" w:rsidRPr="00361F02">
        <w:t>。</w:t>
      </w:r>
    </w:p>
    <w:p w14:paraId="61C56C39" w14:textId="77777777" w:rsidR="00DE2ED1" w:rsidRPr="00361F02" w:rsidRDefault="0059637E">
      <w:pPr>
        <w:pStyle w:val="affd"/>
        <w:spacing w:before="120" w:after="120"/>
      </w:pPr>
      <w:bookmarkStart w:id="175" w:name="_Toc164118282"/>
      <w:r w:rsidRPr="00361F02">
        <w:t>追溯精度</w:t>
      </w:r>
      <w:bookmarkEnd w:id="175"/>
    </w:p>
    <w:p w14:paraId="6DD5C0FD" w14:textId="77777777" w:rsidR="00DE2ED1" w:rsidRPr="00361F02" w:rsidRDefault="0059637E">
      <w:pPr>
        <w:pStyle w:val="afffff5"/>
        <w:ind w:firstLine="420"/>
      </w:pPr>
      <w:bookmarkStart w:id="176" w:name="_Hlk166627860"/>
      <w:r w:rsidRPr="00361F02">
        <w:t>以生乳储奶罐(奶罐车)</w:t>
      </w:r>
      <w:r w:rsidR="00A40CA2" w:rsidRPr="00361F02">
        <w:t>或批次作为追溯精度。追溯精度不能确定时，</w:t>
      </w:r>
      <w:r w:rsidRPr="00361F02">
        <w:t>根据具体实践确定为生产者(或生产者组)</w:t>
      </w:r>
      <w:bookmarkEnd w:id="176"/>
      <w:r w:rsidRPr="00361F02">
        <w:t>。</w:t>
      </w:r>
    </w:p>
    <w:p w14:paraId="3C599489" w14:textId="77777777" w:rsidR="00DE2ED1" w:rsidRPr="00361F02" w:rsidRDefault="0059637E">
      <w:pPr>
        <w:pStyle w:val="affd"/>
        <w:spacing w:before="120" w:after="120"/>
      </w:pPr>
      <w:bookmarkStart w:id="177" w:name="_Toc164118283"/>
      <w:r w:rsidRPr="00361F02">
        <w:t>信息采集内容</w:t>
      </w:r>
      <w:bookmarkEnd w:id="177"/>
    </w:p>
    <w:p w14:paraId="53A41187" w14:textId="77777777" w:rsidR="00DE2ED1" w:rsidRPr="00361F02" w:rsidRDefault="0059637E">
      <w:pPr>
        <w:pStyle w:val="affe"/>
        <w:spacing w:before="120" w:after="120"/>
      </w:pPr>
      <w:r w:rsidRPr="00361F02">
        <w:t>基本信息内容</w:t>
      </w:r>
    </w:p>
    <w:p w14:paraId="58414600" w14:textId="77777777" w:rsidR="00DE2ED1" w:rsidRPr="00361F02" w:rsidRDefault="0059637E">
      <w:pPr>
        <w:pStyle w:val="afffff5"/>
        <w:snapToGrid w:val="0"/>
        <w:spacing w:beforeLines="50" w:before="120" w:afterLines="50" w:after="120"/>
        <w:ind w:firstLine="420"/>
        <w:rPr>
          <w:rFonts w:ascii="Times New Roman"/>
          <w:szCs w:val="21"/>
        </w:rPr>
      </w:pPr>
      <w:bookmarkStart w:id="178" w:name="_Hlk161094481"/>
      <w:r w:rsidRPr="00361F02">
        <w:rPr>
          <w:rFonts w:ascii="Times New Roman" w:hint="eastAsia"/>
          <w:szCs w:val="21"/>
        </w:rPr>
        <w:t>包括但不限于以下内容：</w:t>
      </w:r>
    </w:p>
    <w:bookmarkEnd w:id="178"/>
    <w:p w14:paraId="5B2765A9" w14:textId="77777777" w:rsidR="00DE2ED1" w:rsidRPr="00361F02" w:rsidRDefault="0059637E">
      <w:pPr>
        <w:pStyle w:val="af2"/>
      </w:pPr>
      <w:r w:rsidRPr="00361F02">
        <w:t>养殖：养殖牛舍编号、养殖数量、养殖起始日期及责任人等</w:t>
      </w:r>
      <w:r w:rsidRPr="00361F02">
        <w:rPr>
          <w:rFonts w:hint="eastAsia"/>
        </w:rPr>
        <w:t>；</w:t>
      </w:r>
    </w:p>
    <w:p w14:paraId="1173E14F" w14:textId="77777777" w:rsidR="00DE2ED1" w:rsidRPr="00361F02" w:rsidRDefault="0059637E">
      <w:pPr>
        <w:pStyle w:val="af2"/>
      </w:pPr>
      <w:r w:rsidRPr="00361F02">
        <w:t>挤奶：挤奶厅（站）编号、挤奶时间、生乳数量、生乳冷却方式、冷却温度及责任人等</w:t>
      </w:r>
      <w:r w:rsidRPr="00361F02">
        <w:rPr>
          <w:rFonts w:hint="eastAsia"/>
        </w:rPr>
        <w:t>；</w:t>
      </w:r>
    </w:p>
    <w:p w14:paraId="2597502B" w14:textId="77777777" w:rsidR="00DE2ED1" w:rsidRPr="00361F02" w:rsidRDefault="0059637E">
      <w:pPr>
        <w:pStyle w:val="af2"/>
      </w:pPr>
      <w:r w:rsidRPr="00361F02">
        <w:t>生乳储存运输：储奶罐编号、容量、储存温度、储运起止时间；奶罐车或其他运输工具编号、容量、运输时奶罐温度及责任人等</w:t>
      </w:r>
      <w:r w:rsidR="00A40CA2" w:rsidRPr="00361F02">
        <w:rPr>
          <w:rFonts w:hint="eastAsia"/>
        </w:rPr>
        <w:t>。</w:t>
      </w:r>
    </w:p>
    <w:p w14:paraId="38EB4B80" w14:textId="77777777" w:rsidR="00DE2ED1" w:rsidRPr="00361F02" w:rsidRDefault="0059637E">
      <w:pPr>
        <w:pStyle w:val="affe"/>
        <w:spacing w:before="120" w:after="120"/>
      </w:pPr>
      <w:r w:rsidRPr="00361F02">
        <w:t>投入品信息内容</w:t>
      </w:r>
    </w:p>
    <w:p w14:paraId="35BC4B16" w14:textId="77777777" w:rsidR="00DE2ED1" w:rsidRPr="00361F02" w:rsidRDefault="0059637E">
      <w:pPr>
        <w:pStyle w:val="afffff5"/>
        <w:snapToGrid w:val="0"/>
        <w:spacing w:beforeLines="50" w:before="120" w:afterLines="50" w:after="120"/>
        <w:ind w:firstLine="420"/>
        <w:rPr>
          <w:rFonts w:ascii="Times New Roman"/>
          <w:szCs w:val="21"/>
        </w:rPr>
      </w:pPr>
      <w:r w:rsidRPr="00361F02">
        <w:rPr>
          <w:rFonts w:ascii="Times New Roman" w:hint="eastAsia"/>
          <w:szCs w:val="21"/>
        </w:rPr>
        <w:t>包括但不限于以下内容：</w:t>
      </w:r>
    </w:p>
    <w:p w14:paraId="13995FD0" w14:textId="77777777" w:rsidR="00DE2ED1" w:rsidRPr="00361F02" w:rsidRDefault="0059637E">
      <w:pPr>
        <w:pStyle w:val="af2"/>
      </w:pPr>
      <w:r w:rsidRPr="00361F02">
        <w:t>饲料：饲料原料来源、饲料添加剂来源、通用名、生产企业、生产许可证号、批准文号、产品批次号、生产日期、采购日期及保管人等投入品信息；饲料的投喂量、施用方法、施用日期及停用日期等</w:t>
      </w:r>
      <w:r w:rsidRPr="00361F02">
        <w:rPr>
          <w:rFonts w:hint="eastAsia"/>
        </w:rPr>
        <w:t>；</w:t>
      </w:r>
    </w:p>
    <w:p w14:paraId="7DFD79B6" w14:textId="77777777" w:rsidR="00DE2ED1" w:rsidRPr="00361F02" w:rsidRDefault="0059637E">
      <w:pPr>
        <w:pStyle w:val="af2"/>
      </w:pPr>
      <w:r w:rsidRPr="00361F02">
        <w:t>兽药：通用名、生产企业、生产许可证号、批准文件、进口兽药的注册证号、生产批次号、生产日期、剂型、有效成分、含量、采购日期、领用人、使用量、使用方式、使用日期、休药期及不良反应等。疫苗、消毒剂、诊断制品属于兽药、但不记录休药期</w:t>
      </w:r>
      <w:r w:rsidRPr="00361F02">
        <w:rPr>
          <w:rFonts w:hint="eastAsia"/>
        </w:rPr>
        <w:t>；</w:t>
      </w:r>
    </w:p>
    <w:p w14:paraId="00334271" w14:textId="77777777" w:rsidR="00DE2ED1" w:rsidRPr="00361F02" w:rsidRDefault="0059637E">
      <w:pPr>
        <w:pStyle w:val="af2"/>
      </w:pPr>
      <w:r w:rsidRPr="00361F02">
        <w:t>农药：通用名、生产企业、生产许可证号、登记证号、产品批次号、生产日期、剂型、有效成分/含量、购入日期、领用人、使用量、使用频率、安全间隔期等</w:t>
      </w:r>
      <w:r w:rsidRPr="00361F02">
        <w:rPr>
          <w:rFonts w:hint="eastAsia"/>
        </w:rPr>
        <w:t>；</w:t>
      </w:r>
    </w:p>
    <w:p w14:paraId="49889E53" w14:textId="77777777" w:rsidR="00DE2ED1" w:rsidRPr="00361F02" w:rsidRDefault="0059637E">
      <w:pPr>
        <w:pStyle w:val="af2"/>
      </w:pPr>
      <w:r w:rsidRPr="00361F02">
        <w:t>添加剂：通用名、生产企业、生产许可证号、登记证号、产品批次号、生产日期、使用量、剂型、有效成分、领用日期、领用人、使用量、使用人、安全间隔期等</w:t>
      </w:r>
      <w:r w:rsidRPr="00361F02">
        <w:rPr>
          <w:rFonts w:hint="eastAsia"/>
        </w:rPr>
        <w:t>；</w:t>
      </w:r>
    </w:p>
    <w:p w14:paraId="192EB59D" w14:textId="77777777" w:rsidR="00DE2ED1" w:rsidRPr="00361F02" w:rsidRDefault="0059637E">
      <w:pPr>
        <w:pStyle w:val="af2"/>
      </w:pPr>
      <w:r w:rsidRPr="00361F02">
        <w:t>清洗剂：名称、浓度、清洗程序等。</w:t>
      </w:r>
    </w:p>
    <w:p w14:paraId="2FFA19A2" w14:textId="77777777" w:rsidR="00DE2ED1" w:rsidRPr="00361F02" w:rsidRDefault="0059637E">
      <w:pPr>
        <w:pStyle w:val="affd"/>
        <w:spacing w:before="120" w:after="120"/>
      </w:pPr>
      <w:bookmarkStart w:id="179" w:name="_Toc164118284"/>
      <w:r w:rsidRPr="00361F02">
        <w:t>信息查询</w:t>
      </w:r>
      <w:bookmarkEnd w:id="179"/>
    </w:p>
    <w:p w14:paraId="28B62E46" w14:textId="77777777" w:rsidR="00DE2ED1" w:rsidRPr="00361F02" w:rsidRDefault="0059637E">
      <w:pPr>
        <w:pStyle w:val="afffff5"/>
        <w:ind w:firstLine="420"/>
      </w:pPr>
      <w:bookmarkStart w:id="180" w:name="_Hlk166627948"/>
      <w:r w:rsidRPr="00361F02">
        <w:t>纳入追溯体系的生产经营主体应建立或接入相应的追溯信息公共查询平台，信息应至少包括生产者、产品、产地、批次、产品标准等内容</w:t>
      </w:r>
      <w:bookmarkEnd w:id="180"/>
      <w:r w:rsidRPr="00361F02">
        <w:t>。</w:t>
      </w:r>
    </w:p>
    <w:p w14:paraId="701A05C6" w14:textId="77777777" w:rsidR="00DE2ED1" w:rsidRPr="00361F02" w:rsidRDefault="00DE2ED1">
      <w:pPr>
        <w:pStyle w:val="afc"/>
        <w:numPr>
          <w:ilvl w:val="0"/>
          <w:numId w:val="0"/>
        </w:numPr>
        <w:ind w:leftChars="200" w:left="420"/>
      </w:pPr>
    </w:p>
    <w:p w14:paraId="315C6EAC" w14:textId="77777777" w:rsidR="00DE2ED1" w:rsidRPr="00361F02" w:rsidRDefault="00DE2ED1">
      <w:pPr>
        <w:pStyle w:val="afc"/>
        <w:numPr>
          <w:ilvl w:val="0"/>
          <w:numId w:val="0"/>
        </w:numPr>
        <w:jc w:val="center"/>
      </w:pPr>
    </w:p>
    <w:p w14:paraId="420E8C22" w14:textId="77777777" w:rsidR="00A40CA2" w:rsidRPr="00361F02" w:rsidRDefault="00A40CA2">
      <w:pPr>
        <w:pStyle w:val="afc"/>
        <w:numPr>
          <w:ilvl w:val="0"/>
          <w:numId w:val="0"/>
        </w:numPr>
        <w:jc w:val="center"/>
        <w:sectPr w:rsidR="00A40CA2" w:rsidRPr="00361F02" w:rsidSect="00166E73">
          <w:headerReference w:type="even" r:id="rId25"/>
          <w:headerReference w:type="default" r:id="rId26"/>
          <w:footerReference w:type="even" r:id="rId27"/>
          <w:footerReference w:type="default" r:id="rId28"/>
          <w:pgSz w:w="11906" w:h="16838"/>
          <w:pgMar w:top="1928" w:right="1134" w:bottom="1134" w:left="1134" w:header="1418" w:footer="1134" w:gutter="284"/>
          <w:pgNumType w:start="1"/>
          <w:cols w:space="425"/>
          <w:formProt w:val="0"/>
          <w:docGrid w:linePitch="312"/>
        </w:sectPr>
      </w:pPr>
    </w:p>
    <w:p w14:paraId="4322D16A" w14:textId="77777777" w:rsidR="00A40CA2" w:rsidRPr="00361F02" w:rsidRDefault="00A40CA2" w:rsidP="00A40CA2">
      <w:pPr>
        <w:pStyle w:val="af8"/>
      </w:pPr>
      <w:bookmarkStart w:id="181" w:name="BookMark5"/>
      <w:bookmarkEnd w:id="29"/>
    </w:p>
    <w:p w14:paraId="29C899EA" w14:textId="77777777" w:rsidR="00A40CA2" w:rsidRPr="00361F02" w:rsidRDefault="00A40CA2" w:rsidP="00A40CA2">
      <w:pPr>
        <w:pStyle w:val="afe"/>
      </w:pPr>
    </w:p>
    <w:p w14:paraId="0FC567A6" w14:textId="77777777" w:rsidR="00A40CA2" w:rsidRPr="00361F02" w:rsidRDefault="00A40CA2" w:rsidP="00A40CA2">
      <w:pPr>
        <w:pStyle w:val="aff3"/>
        <w:spacing w:after="120"/>
      </w:pPr>
      <w:r w:rsidRPr="00361F02">
        <w:br/>
      </w:r>
      <w:bookmarkStart w:id="182" w:name="_Toc164351082"/>
      <w:bookmarkStart w:id="183" w:name="_Toc165992724"/>
      <w:bookmarkStart w:id="184" w:name="_Toc166620664"/>
      <w:r w:rsidRPr="00361F02">
        <w:rPr>
          <w:rFonts w:hint="eastAsia"/>
        </w:rPr>
        <w:t>（资料性）</w:t>
      </w:r>
      <w:r w:rsidRPr="00361F02">
        <w:br/>
      </w:r>
      <w:r w:rsidRPr="00361F02">
        <w:rPr>
          <w:rFonts w:hint="eastAsia"/>
        </w:rPr>
        <w:t>地理标志农产品灵山奶水牛保护范围</w:t>
      </w:r>
      <w:bookmarkEnd w:id="182"/>
      <w:bookmarkEnd w:id="183"/>
      <w:bookmarkEnd w:id="184"/>
    </w:p>
    <w:p w14:paraId="23260347" w14:textId="77777777" w:rsidR="00A40CA2" w:rsidRPr="00361F02" w:rsidRDefault="002E6835" w:rsidP="00A40CA2">
      <w:pPr>
        <w:pStyle w:val="afffff5"/>
        <w:ind w:firstLine="420"/>
      </w:pPr>
      <w:r w:rsidRPr="00361F02">
        <w:rPr>
          <w:rFonts w:hint="eastAsia"/>
        </w:rPr>
        <w:t>图A.1给出</w:t>
      </w:r>
      <w:r w:rsidRPr="00361F02">
        <w:t>了</w:t>
      </w:r>
      <w:r w:rsidRPr="00361F02">
        <w:rPr>
          <w:rFonts w:hint="eastAsia"/>
        </w:rPr>
        <w:t>地理标志农产品灵山奶水牛保护范围</w:t>
      </w:r>
      <w:r w:rsidR="00A40CA2" w:rsidRPr="00361F02">
        <w:t>。</w:t>
      </w:r>
    </w:p>
    <w:p w14:paraId="04588893" w14:textId="77777777" w:rsidR="002E6835" w:rsidRPr="00361F02" w:rsidRDefault="002E6835" w:rsidP="00A40CA2">
      <w:pPr>
        <w:pStyle w:val="afffff5"/>
        <w:ind w:firstLine="420"/>
      </w:pPr>
    </w:p>
    <w:tbl>
      <w:tblPr>
        <w:tblStyle w:val="afff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40"/>
      </w:tblGrid>
      <w:tr w:rsidR="002E6835" w:rsidRPr="00361F02" w14:paraId="59B241AC" w14:textId="77777777" w:rsidTr="002E6835">
        <w:trPr>
          <w:trHeight w:val="9157"/>
        </w:trPr>
        <w:tc>
          <w:tcPr>
            <w:tcW w:w="9140" w:type="dxa"/>
          </w:tcPr>
          <w:p w14:paraId="537C1158" w14:textId="77777777" w:rsidR="002E6835" w:rsidRPr="00361F02" w:rsidRDefault="002E6835" w:rsidP="002E6835">
            <w:pPr>
              <w:pStyle w:val="afffff5"/>
              <w:ind w:firstLineChars="0" w:firstLine="0"/>
              <w:jc w:val="center"/>
            </w:pPr>
            <w:r w:rsidRPr="00361F02">
              <w:rPr>
                <w:noProof/>
              </w:rPr>
              <w:drawing>
                <wp:inline distT="0" distB="0" distL="0" distR="0" wp14:anchorId="0C5D1551" wp14:editId="6A076ADD">
                  <wp:extent cx="5667153" cy="6022601"/>
                  <wp:effectExtent l="0" t="0" r="0" b="0"/>
                  <wp:docPr id="4" name="图片 4" descr="G:\1团标\2推征求意见\灵山奶水牛\4征求意见\保护范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团标\2推征求意见\灵山奶水牛\4征求意见\保护范围.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73435" cy="6029278"/>
                          </a:xfrm>
                          <a:prstGeom prst="rect">
                            <a:avLst/>
                          </a:prstGeom>
                          <a:noFill/>
                          <a:ln>
                            <a:noFill/>
                          </a:ln>
                        </pic:spPr>
                      </pic:pic>
                    </a:graphicData>
                  </a:graphic>
                </wp:inline>
              </w:drawing>
            </w:r>
          </w:p>
        </w:tc>
      </w:tr>
    </w:tbl>
    <w:p w14:paraId="268E421F" w14:textId="77777777" w:rsidR="00A40CA2" w:rsidRPr="00361F02" w:rsidRDefault="002E6835" w:rsidP="002E6835">
      <w:pPr>
        <w:pStyle w:val="af9"/>
        <w:spacing w:before="120" w:after="120"/>
      </w:pPr>
      <w:r w:rsidRPr="00361F02">
        <w:rPr>
          <w:rFonts w:hint="eastAsia"/>
        </w:rPr>
        <w:t>地理标志农产品灵山奶水牛保护范围</w:t>
      </w:r>
    </w:p>
    <w:p w14:paraId="3A8B628C" w14:textId="77777777" w:rsidR="00A40CA2" w:rsidRPr="00361F02" w:rsidRDefault="00A40CA2" w:rsidP="00A40CA2">
      <w:pPr>
        <w:pStyle w:val="afffff5"/>
        <w:ind w:firstLine="420"/>
      </w:pPr>
    </w:p>
    <w:p w14:paraId="1050730C" w14:textId="77777777" w:rsidR="00DD5238" w:rsidRPr="00361F02" w:rsidRDefault="00DD5238" w:rsidP="00A40CA2">
      <w:pPr>
        <w:pStyle w:val="afffff5"/>
        <w:ind w:firstLine="420"/>
        <w:sectPr w:rsidR="00DD5238" w:rsidRPr="00361F02" w:rsidSect="00166E73">
          <w:headerReference w:type="even" r:id="rId30"/>
          <w:headerReference w:type="default" r:id="rId31"/>
          <w:footerReference w:type="even" r:id="rId32"/>
          <w:footerReference w:type="default" r:id="rId33"/>
          <w:pgSz w:w="11906" w:h="16838"/>
          <w:pgMar w:top="1928" w:right="1134" w:bottom="1134" w:left="1134" w:header="1418" w:footer="1134" w:gutter="284"/>
          <w:cols w:space="425"/>
          <w:formProt w:val="0"/>
          <w:docGrid w:linePitch="312"/>
        </w:sectPr>
      </w:pPr>
    </w:p>
    <w:p w14:paraId="795A5332" w14:textId="77777777" w:rsidR="00A40CA2" w:rsidRPr="00361F02" w:rsidRDefault="00A40CA2" w:rsidP="00DD5238">
      <w:pPr>
        <w:pStyle w:val="af8"/>
      </w:pPr>
    </w:p>
    <w:p w14:paraId="19369C14" w14:textId="77777777" w:rsidR="00DD5238" w:rsidRPr="00361F02" w:rsidRDefault="00DD5238" w:rsidP="00DD5238">
      <w:pPr>
        <w:pStyle w:val="afe"/>
      </w:pPr>
    </w:p>
    <w:p w14:paraId="5F0E68EE" w14:textId="77777777" w:rsidR="00DD5238" w:rsidRPr="00A06AEA" w:rsidRDefault="00DD5238" w:rsidP="00B6797B">
      <w:pPr>
        <w:pStyle w:val="aff3"/>
        <w:spacing w:after="120"/>
      </w:pPr>
      <w:r w:rsidRPr="00361F02">
        <w:br/>
      </w:r>
      <w:bookmarkStart w:id="185" w:name="_Toc164351083"/>
      <w:bookmarkStart w:id="186" w:name="_Toc165992725"/>
      <w:bookmarkStart w:id="187" w:name="_Toc166620665"/>
      <w:r w:rsidRPr="00361F02">
        <w:rPr>
          <w:rFonts w:hint="eastAsia"/>
        </w:rPr>
        <w:t>（资料性）</w:t>
      </w:r>
      <w:r w:rsidRPr="00361F02">
        <w:br/>
      </w:r>
      <w:bookmarkEnd w:id="185"/>
      <w:r w:rsidR="002B1D8D" w:rsidRPr="00A06AEA">
        <w:rPr>
          <w:rFonts w:hint="eastAsia"/>
        </w:rPr>
        <w:t>精饲料</w:t>
      </w:r>
      <w:r w:rsidR="002B1D8D" w:rsidRPr="00A06AEA">
        <w:t>配方</w:t>
      </w:r>
      <w:r w:rsidR="00B6797B" w:rsidRPr="00A06AEA">
        <w:rPr>
          <w:rFonts w:hint="eastAsia"/>
        </w:rPr>
        <w:t>及营养成份</w:t>
      </w:r>
      <w:r w:rsidR="002B1D8D" w:rsidRPr="00A06AEA">
        <w:rPr>
          <w:rFonts w:hint="eastAsia"/>
        </w:rPr>
        <w:t>表</w:t>
      </w:r>
      <w:bookmarkEnd w:id="186"/>
      <w:bookmarkEnd w:id="187"/>
    </w:p>
    <w:p w14:paraId="46DC5F1B" w14:textId="77777777" w:rsidR="002B1D8D" w:rsidRPr="00A06AEA" w:rsidRDefault="002B1D8D" w:rsidP="00B6797B">
      <w:pPr>
        <w:pStyle w:val="aff4"/>
        <w:spacing w:before="120" w:after="120"/>
      </w:pPr>
      <w:r w:rsidRPr="00A06AEA">
        <w:rPr>
          <w:rFonts w:hint="eastAsia"/>
        </w:rPr>
        <w:t>犊牛精饲料配方</w:t>
      </w:r>
      <w:r w:rsidR="00B6797B" w:rsidRPr="00A06AEA">
        <w:rPr>
          <w:rFonts w:hint="eastAsia"/>
        </w:rPr>
        <w:t>及营养成份</w:t>
      </w:r>
      <w:r w:rsidRPr="00A06AEA">
        <w:rPr>
          <w:rFonts w:hint="eastAsia"/>
        </w:rPr>
        <w:t>表</w:t>
      </w:r>
    </w:p>
    <w:p w14:paraId="0F397730" w14:textId="77777777" w:rsidR="002B1D8D" w:rsidRPr="00A06AEA" w:rsidRDefault="002B1D8D" w:rsidP="002B1D8D">
      <w:pPr>
        <w:pStyle w:val="afffff5"/>
        <w:ind w:firstLine="420"/>
      </w:pPr>
      <w:r w:rsidRPr="00A06AEA">
        <w:rPr>
          <w:rFonts w:hint="eastAsia"/>
        </w:rPr>
        <w:t>见</w:t>
      </w:r>
      <w:r w:rsidR="00DD5238" w:rsidRPr="00A06AEA">
        <w:rPr>
          <w:rFonts w:hint="eastAsia"/>
        </w:rPr>
        <w:t>表B.1</w:t>
      </w:r>
      <w:r w:rsidRPr="00A06AEA">
        <w:rPr>
          <w:rFonts w:hint="eastAsia"/>
        </w:rPr>
        <w:t>。</w:t>
      </w:r>
    </w:p>
    <w:p w14:paraId="2A9E20E4" w14:textId="77777777" w:rsidR="00930057" w:rsidRPr="00A06AEA" w:rsidRDefault="00930057" w:rsidP="00F36997">
      <w:pPr>
        <w:pStyle w:val="aff"/>
        <w:rPr>
          <w:color w:val="auto"/>
        </w:rPr>
      </w:pPr>
      <w:r w:rsidRPr="00A06AEA">
        <w:rPr>
          <w:rFonts w:hint="eastAsia"/>
          <w:color w:val="auto"/>
        </w:rPr>
        <w:t>犊牛精饲料配方</w:t>
      </w:r>
      <w:r w:rsidR="00B6797B" w:rsidRPr="00A06AEA">
        <w:rPr>
          <w:rFonts w:hint="eastAsia"/>
          <w:color w:val="auto"/>
        </w:rPr>
        <w:t>及营养成份</w:t>
      </w:r>
      <w:r w:rsidRPr="00A06AEA">
        <w:rPr>
          <w:rFonts w:hint="eastAsia"/>
          <w:color w:val="auto"/>
        </w:rPr>
        <w:t>表</w:t>
      </w:r>
    </w:p>
    <w:tbl>
      <w:tblPr>
        <w:tblStyle w:val="affff7"/>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60"/>
        <w:gridCol w:w="4234"/>
        <w:gridCol w:w="3840"/>
      </w:tblGrid>
      <w:tr w:rsidR="00A06AEA" w:rsidRPr="00A06AEA" w14:paraId="24F0BDCF" w14:textId="77777777" w:rsidTr="00B6797B">
        <w:trPr>
          <w:tblHeader/>
          <w:jc w:val="center"/>
        </w:trPr>
        <w:tc>
          <w:tcPr>
            <w:tcW w:w="2943" w:type="pct"/>
            <w:gridSpan w:val="2"/>
            <w:tcBorders>
              <w:top w:val="single" w:sz="8" w:space="0" w:color="auto"/>
              <w:bottom w:val="single" w:sz="8" w:space="0" w:color="auto"/>
            </w:tcBorders>
            <w:vAlign w:val="center"/>
          </w:tcPr>
          <w:p w14:paraId="0F608400" w14:textId="77777777" w:rsidR="00B6797B" w:rsidRPr="00A06AEA" w:rsidRDefault="00B6797B" w:rsidP="00930057">
            <w:pPr>
              <w:widowControl/>
              <w:adjustRightInd/>
              <w:spacing w:line="240" w:lineRule="auto"/>
              <w:jc w:val="center"/>
              <w:rPr>
                <w:rFonts w:ascii="宋体" w:hAnsi="宋体" w:cs="宋体"/>
                <w:bCs/>
                <w:kern w:val="0"/>
                <w:sz w:val="18"/>
                <w:szCs w:val="18"/>
              </w:rPr>
            </w:pPr>
            <w:r w:rsidRPr="00A06AEA">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04B4BE2F"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用量％</w:t>
            </w:r>
          </w:p>
        </w:tc>
      </w:tr>
      <w:tr w:rsidR="00A06AEA" w:rsidRPr="00A06AEA" w14:paraId="638DC99A" w14:textId="77777777" w:rsidTr="00B6797B">
        <w:trPr>
          <w:jc w:val="center"/>
        </w:trPr>
        <w:tc>
          <w:tcPr>
            <w:tcW w:w="675" w:type="pct"/>
            <w:vMerge w:val="restart"/>
            <w:tcBorders>
              <w:top w:val="single" w:sz="8" w:space="0" w:color="auto"/>
            </w:tcBorders>
            <w:vAlign w:val="center"/>
          </w:tcPr>
          <w:p w14:paraId="42AE7289"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精饲料配方</w:t>
            </w:r>
          </w:p>
        </w:tc>
        <w:tc>
          <w:tcPr>
            <w:tcW w:w="2268" w:type="pct"/>
            <w:tcBorders>
              <w:top w:val="single" w:sz="8" w:space="0" w:color="auto"/>
            </w:tcBorders>
            <w:vAlign w:val="center"/>
          </w:tcPr>
          <w:p w14:paraId="396CBE6C"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玉米</w:t>
            </w:r>
          </w:p>
        </w:tc>
        <w:tc>
          <w:tcPr>
            <w:tcW w:w="2057" w:type="pct"/>
            <w:tcBorders>
              <w:top w:val="single" w:sz="8" w:space="0" w:color="auto"/>
            </w:tcBorders>
            <w:shd w:val="clear" w:color="auto" w:fill="auto"/>
            <w:vAlign w:val="center"/>
          </w:tcPr>
          <w:p w14:paraId="1BD2081C"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60.3</w:t>
            </w:r>
          </w:p>
        </w:tc>
      </w:tr>
      <w:tr w:rsidR="00A06AEA" w:rsidRPr="00A06AEA" w14:paraId="26A98F4C" w14:textId="77777777" w:rsidTr="00B6797B">
        <w:trPr>
          <w:jc w:val="center"/>
        </w:trPr>
        <w:tc>
          <w:tcPr>
            <w:tcW w:w="675" w:type="pct"/>
            <w:vMerge/>
            <w:vAlign w:val="center"/>
          </w:tcPr>
          <w:p w14:paraId="517BF1F6"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1AFE3C1E"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43％豆粕</w:t>
            </w:r>
          </w:p>
        </w:tc>
        <w:tc>
          <w:tcPr>
            <w:tcW w:w="2057" w:type="pct"/>
            <w:shd w:val="clear" w:color="auto" w:fill="auto"/>
            <w:vAlign w:val="center"/>
          </w:tcPr>
          <w:p w14:paraId="265504E5"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25.3</w:t>
            </w:r>
          </w:p>
        </w:tc>
      </w:tr>
      <w:tr w:rsidR="00A06AEA" w:rsidRPr="00A06AEA" w14:paraId="24DAB0BE" w14:textId="77777777" w:rsidTr="00B6797B">
        <w:trPr>
          <w:jc w:val="center"/>
        </w:trPr>
        <w:tc>
          <w:tcPr>
            <w:tcW w:w="675" w:type="pct"/>
            <w:vMerge/>
            <w:vAlign w:val="center"/>
          </w:tcPr>
          <w:p w14:paraId="51EB22BC"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44A0751E"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麦麸</w:t>
            </w:r>
          </w:p>
        </w:tc>
        <w:tc>
          <w:tcPr>
            <w:tcW w:w="2057" w:type="pct"/>
            <w:shd w:val="clear" w:color="auto" w:fill="auto"/>
            <w:vAlign w:val="center"/>
          </w:tcPr>
          <w:p w14:paraId="5AB9CC2D"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10</w:t>
            </w:r>
          </w:p>
        </w:tc>
      </w:tr>
      <w:tr w:rsidR="00A06AEA" w:rsidRPr="00A06AEA" w14:paraId="227CE6C9" w14:textId="77777777" w:rsidTr="00B6797B">
        <w:trPr>
          <w:jc w:val="center"/>
        </w:trPr>
        <w:tc>
          <w:tcPr>
            <w:tcW w:w="675" w:type="pct"/>
            <w:vMerge/>
            <w:vAlign w:val="center"/>
          </w:tcPr>
          <w:p w14:paraId="74BB2D0E"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4BBC6F97"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食盐（氯化钠）</w:t>
            </w:r>
          </w:p>
        </w:tc>
        <w:tc>
          <w:tcPr>
            <w:tcW w:w="2057" w:type="pct"/>
            <w:shd w:val="clear" w:color="auto" w:fill="auto"/>
            <w:vAlign w:val="center"/>
          </w:tcPr>
          <w:p w14:paraId="1711D74A"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w:t>
            </w:r>
          </w:p>
        </w:tc>
      </w:tr>
      <w:tr w:rsidR="00A06AEA" w:rsidRPr="00A06AEA" w14:paraId="00038ED3" w14:textId="77777777" w:rsidTr="00B6797B">
        <w:trPr>
          <w:jc w:val="center"/>
        </w:trPr>
        <w:tc>
          <w:tcPr>
            <w:tcW w:w="675" w:type="pct"/>
            <w:vMerge/>
            <w:vAlign w:val="center"/>
          </w:tcPr>
          <w:p w14:paraId="2CAE69A3"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3A176A08"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小苏打（碳酸氢钠）</w:t>
            </w:r>
          </w:p>
        </w:tc>
        <w:tc>
          <w:tcPr>
            <w:tcW w:w="2057" w:type="pct"/>
            <w:shd w:val="clear" w:color="auto" w:fill="auto"/>
            <w:vAlign w:val="center"/>
          </w:tcPr>
          <w:p w14:paraId="2F4B8A40"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w:t>
            </w:r>
          </w:p>
        </w:tc>
      </w:tr>
      <w:tr w:rsidR="00A06AEA" w:rsidRPr="00A06AEA" w14:paraId="32100995" w14:textId="77777777" w:rsidTr="00B6797B">
        <w:trPr>
          <w:jc w:val="center"/>
        </w:trPr>
        <w:tc>
          <w:tcPr>
            <w:tcW w:w="675" w:type="pct"/>
            <w:vMerge/>
            <w:vAlign w:val="center"/>
          </w:tcPr>
          <w:p w14:paraId="238AD267"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1FB6712B"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磷酸氢钙</w:t>
            </w:r>
          </w:p>
        </w:tc>
        <w:tc>
          <w:tcPr>
            <w:tcW w:w="2057" w:type="pct"/>
            <w:shd w:val="clear" w:color="auto" w:fill="auto"/>
            <w:vAlign w:val="center"/>
          </w:tcPr>
          <w:p w14:paraId="35204551"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1.5</w:t>
            </w:r>
          </w:p>
        </w:tc>
      </w:tr>
      <w:tr w:rsidR="00A06AEA" w:rsidRPr="00A06AEA" w14:paraId="2168BBA7" w14:textId="77777777" w:rsidTr="00B6797B">
        <w:trPr>
          <w:jc w:val="center"/>
        </w:trPr>
        <w:tc>
          <w:tcPr>
            <w:tcW w:w="675" w:type="pct"/>
            <w:vMerge/>
            <w:vAlign w:val="center"/>
          </w:tcPr>
          <w:p w14:paraId="2C4C7076"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0B831A1A"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石粉（碳酸钙）</w:t>
            </w:r>
          </w:p>
        </w:tc>
        <w:tc>
          <w:tcPr>
            <w:tcW w:w="2057" w:type="pct"/>
            <w:shd w:val="clear" w:color="auto" w:fill="auto"/>
            <w:vAlign w:val="center"/>
          </w:tcPr>
          <w:p w14:paraId="3F8D0E41"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0.5</w:t>
            </w:r>
          </w:p>
        </w:tc>
      </w:tr>
      <w:tr w:rsidR="00A06AEA" w:rsidRPr="00A06AEA" w14:paraId="76C92AED" w14:textId="77777777" w:rsidTr="00B6797B">
        <w:trPr>
          <w:jc w:val="center"/>
        </w:trPr>
        <w:tc>
          <w:tcPr>
            <w:tcW w:w="675" w:type="pct"/>
            <w:vMerge/>
            <w:vAlign w:val="center"/>
          </w:tcPr>
          <w:p w14:paraId="49F3C458"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27C0332B" w14:textId="77777777" w:rsidR="00B6797B" w:rsidRPr="00A06AEA" w:rsidRDefault="00B6797B" w:rsidP="001452D2">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0.2％酵母硒</w:t>
            </w:r>
          </w:p>
        </w:tc>
        <w:tc>
          <w:tcPr>
            <w:tcW w:w="2057" w:type="pct"/>
            <w:shd w:val="clear" w:color="auto" w:fill="auto"/>
            <w:vAlign w:val="center"/>
          </w:tcPr>
          <w:p w14:paraId="1377D23D"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0.01</w:t>
            </w:r>
          </w:p>
        </w:tc>
      </w:tr>
      <w:tr w:rsidR="00A06AEA" w:rsidRPr="00A06AEA" w14:paraId="67667F4F" w14:textId="77777777" w:rsidTr="00B6797B">
        <w:trPr>
          <w:jc w:val="center"/>
        </w:trPr>
        <w:tc>
          <w:tcPr>
            <w:tcW w:w="675" w:type="pct"/>
            <w:vMerge/>
            <w:vAlign w:val="center"/>
          </w:tcPr>
          <w:p w14:paraId="1E80ABDA"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494D9772"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维生素E</w:t>
            </w:r>
          </w:p>
        </w:tc>
        <w:tc>
          <w:tcPr>
            <w:tcW w:w="2057" w:type="pct"/>
            <w:shd w:val="clear" w:color="auto" w:fill="auto"/>
            <w:vAlign w:val="center"/>
          </w:tcPr>
          <w:p w14:paraId="40B7D4AB"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0.02</w:t>
            </w:r>
          </w:p>
        </w:tc>
      </w:tr>
      <w:tr w:rsidR="00A06AEA" w:rsidRPr="00A06AEA" w14:paraId="08BE432E" w14:textId="77777777" w:rsidTr="00B6797B">
        <w:trPr>
          <w:jc w:val="center"/>
        </w:trPr>
        <w:tc>
          <w:tcPr>
            <w:tcW w:w="675" w:type="pct"/>
            <w:vMerge/>
            <w:vAlign w:val="center"/>
          </w:tcPr>
          <w:p w14:paraId="622ED5B6"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39C9830E"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脱霉剂</w:t>
            </w:r>
          </w:p>
        </w:tc>
        <w:tc>
          <w:tcPr>
            <w:tcW w:w="2057" w:type="pct"/>
            <w:shd w:val="clear" w:color="auto" w:fill="auto"/>
            <w:vAlign w:val="center"/>
          </w:tcPr>
          <w:p w14:paraId="02B5850F"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0.35</w:t>
            </w:r>
          </w:p>
        </w:tc>
      </w:tr>
      <w:tr w:rsidR="00A06AEA" w:rsidRPr="00A06AEA" w14:paraId="6B7DE3B3" w14:textId="77777777" w:rsidTr="00B6797B">
        <w:trPr>
          <w:jc w:val="center"/>
        </w:trPr>
        <w:tc>
          <w:tcPr>
            <w:tcW w:w="675" w:type="pct"/>
            <w:vMerge/>
            <w:vAlign w:val="center"/>
          </w:tcPr>
          <w:p w14:paraId="0623EE12"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2B70CF0B"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抗氧化剂</w:t>
            </w:r>
          </w:p>
        </w:tc>
        <w:tc>
          <w:tcPr>
            <w:tcW w:w="2057" w:type="pct"/>
            <w:shd w:val="clear" w:color="auto" w:fill="auto"/>
            <w:vAlign w:val="center"/>
          </w:tcPr>
          <w:p w14:paraId="21C3B184"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0.02</w:t>
            </w:r>
          </w:p>
        </w:tc>
      </w:tr>
      <w:tr w:rsidR="00A06AEA" w:rsidRPr="00A06AEA" w14:paraId="5BA84099" w14:textId="77777777" w:rsidTr="00B6797B">
        <w:trPr>
          <w:jc w:val="center"/>
        </w:trPr>
        <w:tc>
          <w:tcPr>
            <w:tcW w:w="675" w:type="pct"/>
            <w:vMerge/>
            <w:vAlign w:val="center"/>
          </w:tcPr>
          <w:p w14:paraId="5795468F"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14C0B198"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1％预混料</w:t>
            </w:r>
          </w:p>
        </w:tc>
        <w:tc>
          <w:tcPr>
            <w:tcW w:w="2057" w:type="pct"/>
            <w:shd w:val="clear" w:color="auto" w:fill="auto"/>
            <w:vAlign w:val="center"/>
          </w:tcPr>
          <w:p w14:paraId="3F69DF4C"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w:t>
            </w:r>
          </w:p>
        </w:tc>
      </w:tr>
      <w:tr w:rsidR="00A06AEA" w:rsidRPr="00A06AEA" w14:paraId="43C0E053" w14:textId="77777777" w:rsidTr="00B6797B">
        <w:trPr>
          <w:jc w:val="center"/>
        </w:trPr>
        <w:tc>
          <w:tcPr>
            <w:tcW w:w="675" w:type="pct"/>
            <w:vMerge w:val="restart"/>
            <w:vAlign w:val="center"/>
          </w:tcPr>
          <w:p w14:paraId="60C30D30"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营养成份</w:t>
            </w:r>
          </w:p>
        </w:tc>
        <w:tc>
          <w:tcPr>
            <w:tcW w:w="2268" w:type="pct"/>
            <w:vAlign w:val="center"/>
          </w:tcPr>
          <w:p w14:paraId="35DDE1F3" w14:textId="77777777" w:rsidR="00B6797B" w:rsidRPr="00A06AEA" w:rsidRDefault="00B6797B" w:rsidP="001452D2">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干物质</w:t>
            </w:r>
          </w:p>
        </w:tc>
        <w:tc>
          <w:tcPr>
            <w:tcW w:w="2057" w:type="pct"/>
            <w:shd w:val="clear" w:color="auto" w:fill="auto"/>
            <w:vAlign w:val="center"/>
          </w:tcPr>
          <w:p w14:paraId="1C31F641"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90</w:t>
            </w:r>
          </w:p>
        </w:tc>
      </w:tr>
      <w:tr w:rsidR="00B6797B" w:rsidRPr="00A06AEA" w14:paraId="0EF12059" w14:textId="77777777" w:rsidTr="00B6797B">
        <w:trPr>
          <w:jc w:val="center"/>
        </w:trPr>
        <w:tc>
          <w:tcPr>
            <w:tcW w:w="675" w:type="pct"/>
            <w:vMerge/>
            <w:vAlign w:val="center"/>
          </w:tcPr>
          <w:p w14:paraId="596A9948" w14:textId="77777777" w:rsidR="00B6797B" w:rsidRPr="00A06AEA" w:rsidRDefault="00B6797B" w:rsidP="00930057">
            <w:pPr>
              <w:widowControl/>
              <w:adjustRightInd/>
              <w:spacing w:line="240" w:lineRule="auto"/>
              <w:jc w:val="center"/>
              <w:rPr>
                <w:rFonts w:ascii="宋体" w:hAnsi="宋体" w:cs="宋体"/>
                <w:kern w:val="0"/>
                <w:sz w:val="18"/>
                <w:szCs w:val="18"/>
              </w:rPr>
            </w:pPr>
          </w:p>
        </w:tc>
        <w:tc>
          <w:tcPr>
            <w:tcW w:w="2268" w:type="pct"/>
            <w:vAlign w:val="center"/>
          </w:tcPr>
          <w:p w14:paraId="698743C8"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粗蛋白</w:t>
            </w:r>
          </w:p>
        </w:tc>
        <w:tc>
          <w:tcPr>
            <w:tcW w:w="2057" w:type="pct"/>
            <w:shd w:val="clear" w:color="auto" w:fill="auto"/>
            <w:vAlign w:val="center"/>
          </w:tcPr>
          <w:p w14:paraId="05404DB1" w14:textId="77777777" w:rsidR="00B6797B" w:rsidRPr="00A06AEA" w:rsidRDefault="00B6797B" w:rsidP="00930057">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17.81</w:t>
            </w:r>
          </w:p>
        </w:tc>
      </w:tr>
    </w:tbl>
    <w:p w14:paraId="5372ADC7" w14:textId="77777777" w:rsidR="00DD5238" w:rsidRPr="00A06AEA" w:rsidRDefault="00DD5238" w:rsidP="00DD5238">
      <w:pPr>
        <w:pStyle w:val="afffff5"/>
        <w:ind w:firstLine="420"/>
      </w:pPr>
    </w:p>
    <w:p w14:paraId="71819504" w14:textId="77777777" w:rsidR="00DD5238" w:rsidRPr="00A06AEA" w:rsidRDefault="002B1D8D" w:rsidP="001452D2">
      <w:pPr>
        <w:pStyle w:val="aff4"/>
        <w:spacing w:before="120" w:after="120"/>
      </w:pPr>
      <w:r w:rsidRPr="00A06AEA">
        <w:rPr>
          <w:rFonts w:hint="eastAsia"/>
        </w:rPr>
        <w:t>育成</w:t>
      </w:r>
      <w:r w:rsidR="001452D2" w:rsidRPr="00A06AEA">
        <w:rPr>
          <w:rFonts w:hint="eastAsia"/>
        </w:rPr>
        <w:t>母</w:t>
      </w:r>
      <w:r w:rsidRPr="00A06AEA">
        <w:rPr>
          <w:rFonts w:hint="eastAsia"/>
        </w:rPr>
        <w:t>牛精饲料配方</w:t>
      </w:r>
      <w:r w:rsidR="001452D2" w:rsidRPr="00A06AEA">
        <w:rPr>
          <w:rFonts w:hint="eastAsia"/>
        </w:rPr>
        <w:t>及营养成份</w:t>
      </w:r>
      <w:r w:rsidRPr="00A06AEA">
        <w:rPr>
          <w:rFonts w:hint="eastAsia"/>
        </w:rPr>
        <w:t>表</w:t>
      </w:r>
    </w:p>
    <w:p w14:paraId="133E9F9C" w14:textId="77777777" w:rsidR="00DD5238" w:rsidRPr="00A06AEA" w:rsidRDefault="002B1D8D" w:rsidP="00DD5238">
      <w:pPr>
        <w:pStyle w:val="afffff5"/>
        <w:ind w:firstLine="420"/>
      </w:pPr>
      <w:r w:rsidRPr="00A06AEA">
        <w:rPr>
          <w:rFonts w:hint="eastAsia"/>
        </w:rPr>
        <w:t>见</w:t>
      </w:r>
      <w:r w:rsidR="00DD5238" w:rsidRPr="00A06AEA">
        <w:rPr>
          <w:rFonts w:hint="eastAsia"/>
        </w:rPr>
        <w:t>表B.2。</w:t>
      </w:r>
    </w:p>
    <w:p w14:paraId="647DDF8A" w14:textId="77777777" w:rsidR="00DD5238" w:rsidRPr="00A06AEA" w:rsidRDefault="001452D2" w:rsidP="00F36997">
      <w:pPr>
        <w:pStyle w:val="aff"/>
        <w:rPr>
          <w:color w:val="auto"/>
        </w:rPr>
      </w:pPr>
      <w:r w:rsidRPr="00A06AEA">
        <w:rPr>
          <w:rFonts w:hint="eastAsia"/>
          <w:color w:val="auto"/>
        </w:rPr>
        <w:t>育成母牛精饲料配方及营养成份表</w:t>
      </w:r>
    </w:p>
    <w:tbl>
      <w:tblPr>
        <w:tblStyle w:val="affff7"/>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60"/>
        <w:gridCol w:w="4234"/>
        <w:gridCol w:w="3840"/>
      </w:tblGrid>
      <w:tr w:rsidR="00A06AEA" w:rsidRPr="00A06AEA" w14:paraId="2A6D360E" w14:textId="77777777" w:rsidTr="00FC3864">
        <w:trPr>
          <w:tblHeader/>
          <w:jc w:val="center"/>
        </w:trPr>
        <w:tc>
          <w:tcPr>
            <w:tcW w:w="2943" w:type="pct"/>
            <w:gridSpan w:val="2"/>
            <w:tcBorders>
              <w:top w:val="single" w:sz="8" w:space="0" w:color="auto"/>
              <w:bottom w:val="single" w:sz="8" w:space="0" w:color="auto"/>
            </w:tcBorders>
            <w:vAlign w:val="center"/>
          </w:tcPr>
          <w:p w14:paraId="4BF58FFE" w14:textId="77777777" w:rsidR="00B6797B" w:rsidRPr="00A06AEA" w:rsidRDefault="00B6797B" w:rsidP="00FC3864">
            <w:pPr>
              <w:widowControl/>
              <w:adjustRightInd/>
              <w:spacing w:line="240" w:lineRule="auto"/>
              <w:jc w:val="center"/>
              <w:rPr>
                <w:rFonts w:ascii="宋体" w:hAnsi="宋体" w:cs="宋体"/>
                <w:bCs/>
                <w:kern w:val="0"/>
                <w:sz w:val="18"/>
                <w:szCs w:val="18"/>
              </w:rPr>
            </w:pPr>
            <w:r w:rsidRPr="00A06AEA">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26A1DB77" w14:textId="77777777" w:rsidR="00B6797B" w:rsidRPr="00A06AEA" w:rsidRDefault="00B6797B" w:rsidP="00FC3864">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用量％</w:t>
            </w:r>
          </w:p>
        </w:tc>
      </w:tr>
      <w:tr w:rsidR="00A06AEA" w:rsidRPr="00A06AEA" w14:paraId="6D8334E8" w14:textId="77777777" w:rsidTr="00FC3864">
        <w:trPr>
          <w:jc w:val="center"/>
        </w:trPr>
        <w:tc>
          <w:tcPr>
            <w:tcW w:w="675" w:type="pct"/>
            <w:vMerge w:val="restart"/>
            <w:tcBorders>
              <w:top w:val="single" w:sz="8" w:space="0" w:color="auto"/>
            </w:tcBorders>
            <w:vAlign w:val="center"/>
          </w:tcPr>
          <w:p w14:paraId="3ABF780D"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精饲料配方</w:t>
            </w:r>
          </w:p>
        </w:tc>
        <w:tc>
          <w:tcPr>
            <w:tcW w:w="2268" w:type="pct"/>
            <w:tcBorders>
              <w:top w:val="single" w:sz="8" w:space="0" w:color="auto"/>
            </w:tcBorders>
            <w:vAlign w:val="center"/>
          </w:tcPr>
          <w:p w14:paraId="5E6D50B4"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玉米</w:t>
            </w:r>
          </w:p>
        </w:tc>
        <w:tc>
          <w:tcPr>
            <w:tcW w:w="2057" w:type="pct"/>
            <w:tcBorders>
              <w:top w:val="single" w:sz="8" w:space="0" w:color="auto"/>
            </w:tcBorders>
            <w:shd w:val="clear" w:color="auto" w:fill="auto"/>
            <w:vAlign w:val="center"/>
          </w:tcPr>
          <w:p w14:paraId="22BDFC42"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54.3</w:t>
            </w:r>
          </w:p>
        </w:tc>
      </w:tr>
      <w:tr w:rsidR="00A06AEA" w:rsidRPr="00A06AEA" w14:paraId="4AD25B44" w14:textId="77777777" w:rsidTr="00FC3864">
        <w:trPr>
          <w:jc w:val="center"/>
        </w:trPr>
        <w:tc>
          <w:tcPr>
            <w:tcW w:w="675" w:type="pct"/>
            <w:vMerge/>
            <w:vAlign w:val="center"/>
          </w:tcPr>
          <w:p w14:paraId="5D91ACAE"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389A678D"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43％豆粕</w:t>
            </w:r>
          </w:p>
        </w:tc>
        <w:tc>
          <w:tcPr>
            <w:tcW w:w="2057" w:type="pct"/>
            <w:shd w:val="clear" w:color="auto" w:fill="auto"/>
            <w:vAlign w:val="center"/>
          </w:tcPr>
          <w:p w14:paraId="16836BFC"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17.5</w:t>
            </w:r>
          </w:p>
        </w:tc>
      </w:tr>
      <w:tr w:rsidR="00A06AEA" w:rsidRPr="00A06AEA" w14:paraId="7A63EE6D" w14:textId="77777777" w:rsidTr="00FC3864">
        <w:trPr>
          <w:jc w:val="center"/>
        </w:trPr>
        <w:tc>
          <w:tcPr>
            <w:tcW w:w="675" w:type="pct"/>
            <w:vMerge/>
            <w:vAlign w:val="center"/>
          </w:tcPr>
          <w:p w14:paraId="03042CCE"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523779EE"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麦麸</w:t>
            </w:r>
          </w:p>
        </w:tc>
        <w:tc>
          <w:tcPr>
            <w:tcW w:w="2057" w:type="pct"/>
            <w:shd w:val="clear" w:color="auto" w:fill="auto"/>
            <w:vAlign w:val="center"/>
          </w:tcPr>
          <w:p w14:paraId="354D87EA"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21</w:t>
            </w:r>
          </w:p>
        </w:tc>
      </w:tr>
      <w:tr w:rsidR="00A06AEA" w:rsidRPr="00A06AEA" w14:paraId="218D7438" w14:textId="77777777" w:rsidTr="00FC3864">
        <w:trPr>
          <w:jc w:val="center"/>
        </w:trPr>
        <w:tc>
          <w:tcPr>
            <w:tcW w:w="675" w:type="pct"/>
            <w:vMerge/>
            <w:vAlign w:val="center"/>
          </w:tcPr>
          <w:p w14:paraId="66BEC44E"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3F7DD627"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食盐（氯化钠）</w:t>
            </w:r>
          </w:p>
        </w:tc>
        <w:tc>
          <w:tcPr>
            <w:tcW w:w="2057" w:type="pct"/>
            <w:shd w:val="clear" w:color="auto" w:fill="auto"/>
            <w:vAlign w:val="center"/>
          </w:tcPr>
          <w:p w14:paraId="598D6CA2"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w:t>
            </w:r>
          </w:p>
        </w:tc>
      </w:tr>
      <w:tr w:rsidR="00A06AEA" w:rsidRPr="00A06AEA" w14:paraId="0CF05C12" w14:textId="77777777" w:rsidTr="00FC3864">
        <w:trPr>
          <w:jc w:val="center"/>
        </w:trPr>
        <w:tc>
          <w:tcPr>
            <w:tcW w:w="675" w:type="pct"/>
            <w:vMerge/>
            <w:vAlign w:val="center"/>
          </w:tcPr>
          <w:p w14:paraId="4AB05B5D"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6AADE283"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小苏打（碳酸氢钠）</w:t>
            </w:r>
          </w:p>
        </w:tc>
        <w:tc>
          <w:tcPr>
            <w:tcW w:w="2057" w:type="pct"/>
            <w:shd w:val="clear" w:color="auto" w:fill="auto"/>
            <w:vAlign w:val="center"/>
          </w:tcPr>
          <w:p w14:paraId="2BD7B2BA"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1.5</w:t>
            </w:r>
          </w:p>
        </w:tc>
      </w:tr>
      <w:tr w:rsidR="00A06AEA" w:rsidRPr="00A06AEA" w14:paraId="58A52434" w14:textId="77777777" w:rsidTr="00FC3864">
        <w:trPr>
          <w:jc w:val="center"/>
        </w:trPr>
        <w:tc>
          <w:tcPr>
            <w:tcW w:w="675" w:type="pct"/>
            <w:vMerge/>
            <w:vAlign w:val="center"/>
          </w:tcPr>
          <w:p w14:paraId="7C08D17D"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79599607"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磷酸氢钙</w:t>
            </w:r>
          </w:p>
        </w:tc>
        <w:tc>
          <w:tcPr>
            <w:tcW w:w="2057" w:type="pct"/>
            <w:shd w:val="clear" w:color="auto" w:fill="auto"/>
            <w:vAlign w:val="center"/>
          </w:tcPr>
          <w:p w14:paraId="7CDD80DA"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1.8</w:t>
            </w:r>
          </w:p>
        </w:tc>
      </w:tr>
      <w:tr w:rsidR="00A06AEA" w:rsidRPr="00A06AEA" w14:paraId="2A5E53C1" w14:textId="77777777" w:rsidTr="00FC3864">
        <w:trPr>
          <w:jc w:val="center"/>
        </w:trPr>
        <w:tc>
          <w:tcPr>
            <w:tcW w:w="675" w:type="pct"/>
            <w:vMerge/>
            <w:vAlign w:val="center"/>
          </w:tcPr>
          <w:p w14:paraId="526AC637"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65431853"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石粉（碳酸钙）</w:t>
            </w:r>
          </w:p>
        </w:tc>
        <w:tc>
          <w:tcPr>
            <w:tcW w:w="2057" w:type="pct"/>
            <w:shd w:val="clear" w:color="auto" w:fill="auto"/>
            <w:vAlign w:val="center"/>
          </w:tcPr>
          <w:p w14:paraId="5A091B04"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1.5</w:t>
            </w:r>
          </w:p>
        </w:tc>
      </w:tr>
      <w:tr w:rsidR="00A06AEA" w:rsidRPr="00A06AEA" w14:paraId="233E5FB9" w14:textId="77777777" w:rsidTr="00FC3864">
        <w:trPr>
          <w:jc w:val="center"/>
        </w:trPr>
        <w:tc>
          <w:tcPr>
            <w:tcW w:w="675" w:type="pct"/>
            <w:vMerge/>
            <w:vAlign w:val="center"/>
          </w:tcPr>
          <w:p w14:paraId="7FBFCAC8"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7BD35948"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0.2％酵母硒</w:t>
            </w:r>
          </w:p>
        </w:tc>
        <w:tc>
          <w:tcPr>
            <w:tcW w:w="2057" w:type="pct"/>
            <w:shd w:val="clear" w:color="auto" w:fill="auto"/>
            <w:vAlign w:val="center"/>
          </w:tcPr>
          <w:p w14:paraId="76151E75"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0.01</w:t>
            </w:r>
          </w:p>
        </w:tc>
      </w:tr>
      <w:tr w:rsidR="00A06AEA" w:rsidRPr="00A06AEA" w14:paraId="039B91E0" w14:textId="77777777" w:rsidTr="00FC3864">
        <w:trPr>
          <w:jc w:val="center"/>
        </w:trPr>
        <w:tc>
          <w:tcPr>
            <w:tcW w:w="675" w:type="pct"/>
            <w:vMerge/>
            <w:vAlign w:val="center"/>
          </w:tcPr>
          <w:p w14:paraId="2AEB015E"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14A03FBA"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维生素E</w:t>
            </w:r>
          </w:p>
        </w:tc>
        <w:tc>
          <w:tcPr>
            <w:tcW w:w="2057" w:type="pct"/>
            <w:shd w:val="clear" w:color="auto" w:fill="auto"/>
            <w:vAlign w:val="center"/>
          </w:tcPr>
          <w:p w14:paraId="62B98E79"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0.02</w:t>
            </w:r>
          </w:p>
        </w:tc>
      </w:tr>
      <w:tr w:rsidR="00A06AEA" w:rsidRPr="00A06AEA" w14:paraId="7020589D" w14:textId="77777777" w:rsidTr="00FC3864">
        <w:trPr>
          <w:jc w:val="center"/>
        </w:trPr>
        <w:tc>
          <w:tcPr>
            <w:tcW w:w="675" w:type="pct"/>
            <w:vMerge/>
            <w:vAlign w:val="center"/>
          </w:tcPr>
          <w:p w14:paraId="0237F0A8"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37180BF0"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脱霉剂</w:t>
            </w:r>
          </w:p>
        </w:tc>
        <w:tc>
          <w:tcPr>
            <w:tcW w:w="2057" w:type="pct"/>
            <w:shd w:val="clear" w:color="auto" w:fill="auto"/>
            <w:vAlign w:val="center"/>
          </w:tcPr>
          <w:p w14:paraId="308EC4CA"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0.35</w:t>
            </w:r>
          </w:p>
        </w:tc>
      </w:tr>
      <w:tr w:rsidR="00A06AEA" w:rsidRPr="00A06AEA" w14:paraId="419D95BB" w14:textId="77777777" w:rsidTr="00FC3864">
        <w:trPr>
          <w:jc w:val="center"/>
        </w:trPr>
        <w:tc>
          <w:tcPr>
            <w:tcW w:w="675" w:type="pct"/>
            <w:vMerge/>
            <w:vAlign w:val="center"/>
          </w:tcPr>
          <w:p w14:paraId="23F47A12"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74FBC1E7"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抗氧化剂</w:t>
            </w:r>
          </w:p>
        </w:tc>
        <w:tc>
          <w:tcPr>
            <w:tcW w:w="2057" w:type="pct"/>
            <w:shd w:val="clear" w:color="auto" w:fill="auto"/>
            <w:vAlign w:val="center"/>
          </w:tcPr>
          <w:p w14:paraId="794AB20D"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0.02</w:t>
            </w:r>
          </w:p>
        </w:tc>
      </w:tr>
      <w:tr w:rsidR="00A06AEA" w:rsidRPr="00A06AEA" w14:paraId="6F4053F6" w14:textId="77777777" w:rsidTr="00FC3864">
        <w:trPr>
          <w:jc w:val="center"/>
        </w:trPr>
        <w:tc>
          <w:tcPr>
            <w:tcW w:w="675" w:type="pct"/>
            <w:vMerge/>
            <w:vAlign w:val="center"/>
          </w:tcPr>
          <w:p w14:paraId="55860E42"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12DDE653"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1％预混料</w:t>
            </w:r>
          </w:p>
        </w:tc>
        <w:tc>
          <w:tcPr>
            <w:tcW w:w="2057" w:type="pct"/>
            <w:shd w:val="clear" w:color="auto" w:fill="auto"/>
            <w:vAlign w:val="center"/>
          </w:tcPr>
          <w:p w14:paraId="65D9CAA7"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w:t>
            </w:r>
          </w:p>
        </w:tc>
      </w:tr>
      <w:tr w:rsidR="00A06AEA" w:rsidRPr="00A06AEA" w14:paraId="067757B3" w14:textId="77777777" w:rsidTr="00FC3864">
        <w:trPr>
          <w:jc w:val="center"/>
        </w:trPr>
        <w:tc>
          <w:tcPr>
            <w:tcW w:w="675" w:type="pct"/>
            <w:vMerge w:val="restart"/>
            <w:vAlign w:val="center"/>
          </w:tcPr>
          <w:p w14:paraId="11E208C5"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营养成份</w:t>
            </w:r>
          </w:p>
        </w:tc>
        <w:tc>
          <w:tcPr>
            <w:tcW w:w="2268" w:type="pct"/>
            <w:vAlign w:val="center"/>
          </w:tcPr>
          <w:p w14:paraId="27771F8C"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干物质</w:t>
            </w:r>
          </w:p>
        </w:tc>
        <w:tc>
          <w:tcPr>
            <w:tcW w:w="2057" w:type="pct"/>
            <w:shd w:val="clear" w:color="auto" w:fill="auto"/>
            <w:vAlign w:val="center"/>
          </w:tcPr>
          <w:p w14:paraId="2001F742"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90</w:t>
            </w:r>
          </w:p>
        </w:tc>
      </w:tr>
      <w:tr w:rsidR="00B6797B" w:rsidRPr="00A06AEA" w14:paraId="22662F62" w14:textId="77777777" w:rsidTr="00FC3864">
        <w:trPr>
          <w:jc w:val="center"/>
        </w:trPr>
        <w:tc>
          <w:tcPr>
            <w:tcW w:w="675" w:type="pct"/>
            <w:vMerge/>
            <w:vAlign w:val="center"/>
          </w:tcPr>
          <w:p w14:paraId="2B6C34C3"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7130E24C"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粗蛋白</w:t>
            </w:r>
          </w:p>
        </w:tc>
        <w:tc>
          <w:tcPr>
            <w:tcW w:w="2057" w:type="pct"/>
            <w:shd w:val="clear" w:color="auto" w:fill="auto"/>
            <w:vAlign w:val="center"/>
          </w:tcPr>
          <w:p w14:paraId="7B66660E"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15.56</w:t>
            </w:r>
          </w:p>
        </w:tc>
      </w:tr>
    </w:tbl>
    <w:p w14:paraId="453485AA" w14:textId="77777777" w:rsidR="00FE61F9" w:rsidRDefault="00FE61F9" w:rsidP="00B6797B">
      <w:pPr>
        <w:pStyle w:val="afffff5"/>
        <w:ind w:firstLine="420"/>
      </w:pPr>
      <w:r>
        <w:br w:type="page"/>
      </w:r>
    </w:p>
    <w:p w14:paraId="0AF8940B" w14:textId="77777777" w:rsidR="002B1D8D" w:rsidRPr="00A06AEA" w:rsidRDefault="002B1D8D" w:rsidP="00DD5238">
      <w:pPr>
        <w:pStyle w:val="afffff5"/>
        <w:ind w:firstLine="420"/>
      </w:pPr>
    </w:p>
    <w:p w14:paraId="7D540FD5" w14:textId="77777777" w:rsidR="00DD5238" w:rsidRPr="00A06AEA" w:rsidRDefault="001452D2" w:rsidP="001452D2">
      <w:pPr>
        <w:pStyle w:val="aff4"/>
        <w:spacing w:before="120" w:after="120"/>
      </w:pPr>
      <w:r w:rsidRPr="00A06AEA">
        <w:rPr>
          <w:rFonts w:hint="eastAsia"/>
        </w:rPr>
        <w:t>成年母牛精饲料配方及营养成份表</w:t>
      </w:r>
    </w:p>
    <w:p w14:paraId="1CF0542B" w14:textId="77777777" w:rsidR="002B1D8D" w:rsidRPr="00A06AEA" w:rsidRDefault="002B1D8D" w:rsidP="002B1D8D">
      <w:pPr>
        <w:pStyle w:val="afffff5"/>
        <w:ind w:firstLine="420"/>
      </w:pPr>
      <w:r w:rsidRPr="00A06AEA">
        <w:rPr>
          <w:rFonts w:hint="eastAsia"/>
        </w:rPr>
        <w:t>见表B.</w:t>
      </w:r>
      <w:r w:rsidRPr="00A06AEA">
        <w:t>3</w:t>
      </w:r>
      <w:r w:rsidRPr="00A06AEA">
        <w:rPr>
          <w:rFonts w:hint="eastAsia"/>
        </w:rPr>
        <w:t>。</w:t>
      </w:r>
    </w:p>
    <w:p w14:paraId="4AD9BDC7" w14:textId="77777777" w:rsidR="00DD5238" w:rsidRPr="00A06AEA" w:rsidRDefault="001452D2" w:rsidP="00F36997">
      <w:pPr>
        <w:pStyle w:val="aff"/>
        <w:rPr>
          <w:color w:val="auto"/>
        </w:rPr>
      </w:pPr>
      <w:r w:rsidRPr="00A06AEA">
        <w:rPr>
          <w:rFonts w:hint="eastAsia"/>
          <w:color w:val="auto"/>
        </w:rPr>
        <w:t>成年母牛精饲料配方及营养成份表</w:t>
      </w:r>
    </w:p>
    <w:tbl>
      <w:tblPr>
        <w:tblStyle w:val="affff7"/>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60"/>
        <w:gridCol w:w="4234"/>
        <w:gridCol w:w="3840"/>
      </w:tblGrid>
      <w:tr w:rsidR="00A06AEA" w:rsidRPr="00A06AEA" w14:paraId="726A890D" w14:textId="77777777" w:rsidTr="00FC3864">
        <w:trPr>
          <w:tblHeader/>
          <w:jc w:val="center"/>
        </w:trPr>
        <w:tc>
          <w:tcPr>
            <w:tcW w:w="2943" w:type="pct"/>
            <w:gridSpan w:val="2"/>
            <w:tcBorders>
              <w:top w:val="single" w:sz="8" w:space="0" w:color="auto"/>
              <w:bottom w:val="single" w:sz="8" w:space="0" w:color="auto"/>
            </w:tcBorders>
            <w:vAlign w:val="center"/>
          </w:tcPr>
          <w:p w14:paraId="1E525210" w14:textId="77777777" w:rsidR="00B6797B" w:rsidRPr="00A06AEA" w:rsidRDefault="00B6797B" w:rsidP="00FC3864">
            <w:pPr>
              <w:widowControl/>
              <w:adjustRightInd/>
              <w:spacing w:line="240" w:lineRule="auto"/>
              <w:jc w:val="center"/>
              <w:rPr>
                <w:rFonts w:ascii="宋体" w:hAnsi="宋体" w:cs="宋体"/>
                <w:bCs/>
                <w:kern w:val="0"/>
                <w:sz w:val="18"/>
                <w:szCs w:val="18"/>
              </w:rPr>
            </w:pPr>
            <w:r w:rsidRPr="00A06AEA">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5722F053" w14:textId="77777777" w:rsidR="00B6797B" w:rsidRPr="00A06AEA" w:rsidRDefault="00B6797B" w:rsidP="00FC3864">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用量％</w:t>
            </w:r>
          </w:p>
        </w:tc>
      </w:tr>
      <w:tr w:rsidR="00A06AEA" w:rsidRPr="00A06AEA" w14:paraId="11A97BFF" w14:textId="77777777" w:rsidTr="00FC3864">
        <w:trPr>
          <w:jc w:val="center"/>
        </w:trPr>
        <w:tc>
          <w:tcPr>
            <w:tcW w:w="675" w:type="pct"/>
            <w:vMerge w:val="restart"/>
            <w:tcBorders>
              <w:top w:val="single" w:sz="8" w:space="0" w:color="auto"/>
            </w:tcBorders>
            <w:vAlign w:val="center"/>
          </w:tcPr>
          <w:p w14:paraId="7C189CF3"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精饲料配方</w:t>
            </w:r>
          </w:p>
        </w:tc>
        <w:tc>
          <w:tcPr>
            <w:tcW w:w="2268" w:type="pct"/>
            <w:tcBorders>
              <w:top w:val="single" w:sz="8" w:space="0" w:color="auto"/>
            </w:tcBorders>
            <w:vAlign w:val="center"/>
          </w:tcPr>
          <w:p w14:paraId="5749FF67"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玉米</w:t>
            </w:r>
          </w:p>
        </w:tc>
        <w:tc>
          <w:tcPr>
            <w:tcW w:w="2057" w:type="pct"/>
            <w:tcBorders>
              <w:top w:val="single" w:sz="8" w:space="0" w:color="auto"/>
            </w:tcBorders>
            <w:shd w:val="clear" w:color="auto" w:fill="auto"/>
            <w:vAlign w:val="center"/>
          </w:tcPr>
          <w:p w14:paraId="4CD7E643"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54.8</w:t>
            </w:r>
          </w:p>
        </w:tc>
      </w:tr>
      <w:tr w:rsidR="00A06AEA" w:rsidRPr="00A06AEA" w14:paraId="49A93D97" w14:textId="77777777" w:rsidTr="00FC3864">
        <w:trPr>
          <w:jc w:val="center"/>
        </w:trPr>
        <w:tc>
          <w:tcPr>
            <w:tcW w:w="675" w:type="pct"/>
            <w:vMerge/>
            <w:vAlign w:val="center"/>
          </w:tcPr>
          <w:p w14:paraId="2E06AF71"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518558AB"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43％豆粕</w:t>
            </w:r>
          </w:p>
        </w:tc>
        <w:tc>
          <w:tcPr>
            <w:tcW w:w="2057" w:type="pct"/>
            <w:shd w:val="clear" w:color="auto" w:fill="auto"/>
            <w:vAlign w:val="center"/>
          </w:tcPr>
          <w:p w14:paraId="03A77111"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28</w:t>
            </w:r>
          </w:p>
        </w:tc>
      </w:tr>
      <w:tr w:rsidR="00A06AEA" w:rsidRPr="00A06AEA" w14:paraId="3D79FADF" w14:textId="77777777" w:rsidTr="00FC3864">
        <w:trPr>
          <w:jc w:val="center"/>
        </w:trPr>
        <w:tc>
          <w:tcPr>
            <w:tcW w:w="675" w:type="pct"/>
            <w:vMerge/>
            <w:vAlign w:val="center"/>
          </w:tcPr>
          <w:p w14:paraId="7CACAE55" w14:textId="77777777" w:rsidR="00B6797B" w:rsidRPr="00A06AEA" w:rsidRDefault="00B6797B" w:rsidP="00B6797B">
            <w:pPr>
              <w:widowControl/>
              <w:adjustRightInd/>
              <w:spacing w:line="240" w:lineRule="auto"/>
              <w:jc w:val="center"/>
              <w:rPr>
                <w:rFonts w:ascii="宋体" w:hAnsi="宋体" w:cs="宋体"/>
                <w:kern w:val="0"/>
                <w:sz w:val="18"/>
                <w:szCs w:val="18"/>
              </w:rPr>
            </w:pPr>
          </w:p>
        </w:tc>
        <w:tc>
          <w:tcPr>
            <w:tcW w:w="2268" w:type="pct"/>
            <w:vAlign w:val="center"/>
          </w:tcPr>
          <w:p w14:paraId="07A8E2FA"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麦麸</w:t>
            </w:r>
          </w:p>
        </w:tc>
        <w:tc>
          <w:tcPr>
            <w:tcW w:w="2057" w:type="pct"/>
            <w:shd w:val="clear" w:color="auto" w:fill="auto"/>
            <w:vAlign w:val="center"/>
          </w:tcPr>
          <w:p w14:paraId="75183A1A" w14:textId="77777777" w:rsidR="00B6797B" w:rsidRPr="00A06AEA" w:rsidRDefault="00B6797B" w:rsidP="00B6797B">
            <w:pPr>
              <w:widowControl/>
              <w:adjustRightInd/>
              <w:spacing w:line="240" w:lineRule="auto"/>
              <w:jc w:val="center"/>
              <w:rPr>
                <w:rFonts w:ascii="宋体" w:hAnsi="宋体" w:cs="宋体"/>
                <w:kern w:val="0"/>
                <w:sz w:val="18"/>
                <w:szCs w:val="18"/>
              </w:rPr>
            </w:pPr>
            <w:r w:rsidRPr="00A06AEA">
              <w:rPr>
                <w:rFonts w:ascii="宋体" w:hAnsi="宋体" w:cs="宋体" w:hint="eastAsia"/>
                <w:kern w:val="0"/>
                <w:sz w:val="18"/>
                <w:szCs w:val="18"/>
              </w:rPr>
              <w:t>10</w:t>
            </w:r>
          </w:p>
        </w:tc>
      </w:tr>
      <w:tr w:rsidR="00B6797B" w:rsidRPr="00930057" w14:paraId="5EE8147E" w14:textId="77777777" w:rsidTr="00FC3864">
        <w:trPr>
          <w:jc w:val="center"/>
        </w:trPr>
        <w:tc>
          <w:tcPr>
            <w:tcW w:w="675" w:type="pct"/>
            <w:vMerge/>
            <w:vAlign w:val="center"/>
          </w:tcPr>
          <w:p w14:paraId="0B9A0792"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2F211540"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食盐（氯化钠）</w:t>
            </w:r>
          </w:p>
        </w:tc>
        <w:tc>
          <w:tcPr>
            <w:tcW w:w="2057" w:type="pct"/>
            <w:shd w:val="clear" w:color="auto" w:fill="auto"/>
            <w:vAlign w:val="center"/>
          </w:tcPr>
          <w:p w14:paraId="23390E58"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w:t>
            </w:r>
          </w:p>
        </w:tc>
      </w:tr>
      <w:tr w:rsidR="00B6797B" w:rsidRPr="00930057" w14:paraId="6123870C" w14:textId="77777777" w:rsidTr="00FC3864">
        <w:trPr>
          <w:jc w:val="center"/>
        </w:trPr>
        <w:tc>
          <w:tcPr>
            <w:tcW w:w="675" w:type="pct"/>
            <w:vMerge/>
            <w:vAlign w:val="center"/>
          </w:tcPr>
          <w:p w14:paraId="08670D67"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7479E3E8"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小苏打（碳酸氢钠）</w:t>
            </w:r>
          </w:p>
        </w:tc>
        <w:tc>
          <w:tcPr>
            <w:tcW w:w="2057" w:type="pct"/>
            <w:shd w:val="clear" w:color="auto" w:fill="auto"/>
            <w:vAlign w:val="center"/>
          </w:tcPr>
          <w:p w14:paraId="03294408"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1.5</w:t>
            </w:r>
          </w:p>
        </w:tc>
      </w:tr>
      <w:tr w:rsidR="00B6797B" w:rsidRPr="00930057" w14:paraId="7F1AB5EF" w14:textId="77777777" w:rsidTr="00FC3864">
        <w:trPr>
          <w:jc w:val="center"/>
        </w:trPr>
        <w:tc>
          <w:tcPr>
            <w:tcW w:w="675" w:type="pct"/>
            <w:vMerge/>
            <w:vAlign w:val="center"/>
          </w:tcPr>
          <w:p w14:paraId="2B00D4A5"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59EA7D08"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磷酸氢钙</w:t>
            </w:r>
          </w:p>
        </w:tc>
        <w:tc>
          <w:tcPr>
            <w:tcW w:w="2057" w:type="pct"/>
            <w:shd w:val="clear" w:color="auto" w:fill="auto"/>
            <w:vAlign w:val="center"/>
          </w:tcPr>
          <w:p w14:paraId="13CB7380"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1.8</w:t>
            </w:r>
          </w:p>
        </w:tc>
      </w:tr>
      <w:tr w:rsidR="00B6797B" w:rsidRPr="00930057" w14:paraId="144CCD87" w14:textId="77777777" w:rsidTr="00FC3864">
        <w:trPr>
          <w:jc w:val="center"/>
        </w:trPr>
        <w:tc>
          <w:tcPr>
            <w:tcW w:w="675" w:type="pct"/>
            <w:vMerge/>
            <w:vAlign w:val="center"/>
          </w:tcPr>
          <w:p w14:paraId="3EC29A1F"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4A9F5A52"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石粉（碳酸钙）</w:t>
            </w:r>
          </w:p>
        </w:tc>
        <w:tc>
          <w:tcPr>
            <w:tcW w:w="2057" w:type="pct"/>
            <w:shd w:val="clear" w:color="auto" w:fill="auto"/>
            <w:vAlign w:val="center"/>
          </w:tcPr>
          <w:p w14:paraId="5E58EB6E"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1.5</w:t>
            </w:r>
          </w:p>
        </w:tc>
      </w:tr>
      <w:tr w:rsidR="00B6797B" w:rsidRPr="00930057" w14:paraId="532804FB" w14:textId="77777777" w:rsidTr="00FC3864">
        <w:trPr>
          <w:jc w:val="center"/>
        </w:trPr>
        <w:tc>
          <w:tcPr>
            <w:tcW w:w="675" w:type="pct"/>
            <w:vMerge/>
            <w:vAlign w:val="center"/>
          </w:tcPr>
          <w:p w14:paraId="61758377"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74415ABF"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0.2</w:t>
            </w:r>
            <w:r w:rsidRPr="001452D2">
              <w:rPr>
                <w:rFonts w:ascii="宋体" w:hAnsi="宋体" w:cs="宋体" w:hint="eastAsia"/>
                <w:color w:val="000000"/>
                <w:kern w:val="0"/>
                <w:sz w:val="18"/>
                <w:szCs w:val="18"/>
              </w:rPr>
              <w:t>％</w:t>
            </w:r>
            <w:r w:rsidRPr="00930057">
              <w:rPr>
                <w:rFonts w:ascii="宋体" w:hAnsi="宋体" w:cs="宋体" w:hint="eastAsia"/>
                <w:color w:val="000000"/>
                <w:kern w:val="0"/>
                <w:sz w:val="18"/>
                <w:szCs w:val="18"/>
              </w:rPr>
              <w:t>酵母硒</w:t>
            </w:r>
          </w:p>
        </w:tc>
        <w:tc>
          <w:tcPr>
            <w:tcW w:w="2057" w:type="pct"/>
            <w:shd w:val="clear" w:color="auto" w:fill="auto"/>
            <w:vAlign w:val="center"/>
          </w:tcPr>
          <w:p w14:paraId="0A434E85"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0.01</w:t>
            </w:r>
          </w:p>
        </w:tc>
      </w:tr>
      <w:tr w:rsidR="00B6797B" w:rsidRPr="00930057" w14:paraId="0E1C5960" w14:textId="77777777" w:rsidTr="00FC3864">
        <w:trPr>
          <w:jc w:val="center"/>
        </w:trPr>
        <w:tc>
          <w:tcPr>
            <w:tcW w:w="675" w:type="pct"/>
            <w:vMerge/>
            <w:vAlign w:val="center"/>
          </w:tcPr>
          <w:p w14:paraId="4153E1A8"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4A04C704"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维生素E</w:t>
            </w:r>
          </w:p>
        </w:tc>
        <w:tc>
          <w:tcPr>
            <w:tcW w:w="2057" w:type="pct"/>
            <w:shd w:val="clear" w:color="auto" w:fill="auto"/>
            <w:vAlign w:val="center"/>
          </w:tcPr>
          <w:p w14:paraId="3453CE41"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0.02</w:t>
            </w:r>
          </w:p>
        </w:tc>
      </w:tr>
      <w:tr w:rsidR="00B6797B" w:rsidRPr="00930057" w14:paraId="6DB4BF61" w14:textId="77777777" w:rsidTr="00FC3864">
        <w:trPr>
          <w:jc w:val="center"/>
        </w:trPr>
        <w:tc>
          <w:tcPr>
            <w:tcW w:w="675" w:type="pct"/>
            <w:vMerge/>
            <w:vAlign w:val="center"/>
          </w:tcPr>
          <w:p w14:paraId="709D6F78"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62CA4641"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脱霉剂</w:t>
            </w:r>
          </w:p>
        </w:tc>
        <w:tc>
          <w:tcPr>
            <w:tcW w:w="2057" w:type="pct"/>
            <w:shd w:val="clear" w:color="auto" w:fill="auto"/>
            <w:vAlign w:val="center"/>
          </w:tcPr>
          <w:p w14:paraId="04F6089A"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0.35</w:t>
            </w:r>
          </w:p>
        </w:tc>
      </w:tr>
      <w:tr w:rsidR="00B6797B" w:rsidRPr="00930057" w14:paraId="1905955C" w14:textId="77777777" w:rsidTr="00FC3864">
        <w:trPr>
          <w:jc w:val="center"/>
        </w:trPr>
        <w:tc>
          <w:tcPr>
            <w:tcW w:w="675" w:type="pct"/>
            <w:vMerge/>
            <w:vAlign w:val="center"/>
          </w:tcPr>
          <w:p w14:paraId="4A1ED85C"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1C5F1F76"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抗氧化剂</w:t>
            </w:r>
          </w:p>
        </w:tc>
        <w:tc>
          <w:tcPr>
            <w:tcW w:w="2057" w:type="pct"/>
            <w:shd w:val="clear" w:color="auto" w:fill="auto"/>
            <w:vAlign w:val="center"/>
          </w:tcPr>
          <w:p w14:paraId="0846A3C6"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0.02</w:t>
            </w:r>
          </w:p>
        </w:tc>
      </w:tr>
      <w:tr w:rsidR="00B6797B" w:rsidRPr="00930057" w14:paraId="319C2A70" w14:textId="77777777" w:rsidTr="00FC3864">
        <w:trPr>
          <w:jc w:val="center"/>
        </w:trPr>
        <w:tc>
          <w:tcPr>
            <w:tcW w:w="675" w:type="pct"/>
            <w:vMerge/>
            <w:vAlign w:val="center"/>
          </w:tcPr>
          <w:p w14:paraId="063FA744"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5300A20F"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1</w:t>
            </w:r>
            <w:r w:rsidRPr="001452D2">
              <w:rPr>
                <w:rFonts w:ascii="宋体" w:hAnsi="宋体" w:cs="宋体" w:hint="eastAsia"/>
                <w:color w:val="000000"/>
                <w:kern w:val="0"/>
                <w:sz w:val="18"/>
                <w:szCs w:val="18"/>
              </w:rPr>
              <w:t>％</w:t>
            </w:r>
            <w:r w:rsidRPr="00930057">
              <w:rPr>
                <w:rFonts w:ascii="宋体" w:hAnsi="宋体" w:cs="宋体" w:hint="eastAsia"/>
                <w:color w:val="000000"/>
                <w:kern w:val="0"/>
                <w:sz w:val="18"/>
                <w:szCs w:val="18"/>
              </w:rPr>
              <w:t>预混料</w:t>
            </w:r>
          </w:p>
        </w:tc>
        <w:tc>
          <w:tcPr>
            <w:tcW w:w="2057" w:type="pct"/>
            <w:shd w:val="clear" w:color="auto" w:fill="auto"/>
            <w:vAlign w:val="center"/>
          </w:tcPr>
          <w:p w14:paraId="5A5608CB"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w:t>
            </w:r>
          </w:p>
        </w:tc>
      </w:tr>
      <w:tr w:rsidR="00B6797B" w:rsidRPr="00930057" w14:paraId="6E898ACF" w14:textId="77777777" w:rsidTr="00FC3864">
        <w:trPr>
          <w:jc w:val="center"/>
        </w:trPr>
        <w:tc>
          <w:tcPr>
            <w:tcW w:w="675" w:type="pct"/>
            <w:vMerge w:val="restart"/>
            <w:vAlign w:val="center"/>
          </w:tcPr>
          <w:p w14:paraId="4F14EA98"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B6797B">
              <w:rPr>
                <w:rFonts w:ascii="宋体" w:hAnsi="宋体" w:cs="宋体" w:hint="eastAsia"/>
                <w:color w:val="000000"/>
                <w:kern w:val="0"/>
                <w:sz w:val="18"/>
                <w:szCs w:val="18"/>
              </w:rPr>
              <w:t>营养成份</w:t>
            </w:r>
          </w:p>
        </w:tc>
        <w:tc>
          <w:tcPr>
            <w:tcW w:w="2268" w:type="pct"/>
            <w:vAlign w:val="center"/>
          </w:tcPr>
          <w:p w14:paraId="7078B63D"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干物质</w:t>
            </w:r>
          </w:p>
        </w:tc>
        <w:tc>
          <w:tcPr>
            <w:tcW w:w="2057" w:type="pct"/>
            <w:shd w:val="clear" w:color="auto" w:fill="auto"/>
            <w:vAlign w:val="center"/>
          </w:tcPr>
          <w:p w14:paraId="61F42703"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90</w:t>
            </w:r>
          </w:p>
        </w:tc>
      </w:tr>
      <w:tr w:rsidR="00B6797B" w:rsidRPr="00930057" w14:paraId="5570CEC5" w14:textId="77777777" w:rsidTr="00FC3864">
        <w:trPr>
          <w:jc w:val="center"/>
        </w:trPr>
        <w:tc>
          <w:tcPr>
            <w:tcW w:w="675" w:type="pct"/>
            <w:vMerge/>
            <w:vAlign w:val="center"/>
          </w:tcPr>
          <w:p w14:paraId="2D9F168B"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4B30A956"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粗蛋白</w:t>
            </w:r>
          </w:p>
        </w:tc>
        <w:tc>
          <w:tcPr>
            <w:tcW w:w="2057" w:type="pct"/>
            <w:shd w:val="clear" w:color="auto" w:fill="auto"/>
            <w:vAlign w:val="center"/>
          </w:tcPr>
          <w:p w14:paraId="24DD3617"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18.47</w:t>
            </w:r>
          </w:p>
        </w:tc>
      </w:tr>
    </w:tbl>
    <w:p w14:paraId="63B9412B" w14:textId="77777777" w:rsidR="00B6797B" w:rsidRDefault="00B6797B" w:rsidP="00DD5238">
      <w:pPr>
        <w:pStyle w:val="afffff5"/>
        <w:ind w:firstLine="420"/>
      </w:pPr>
    </w:p>
    <w:p w14:paraId="5505F426" w14:textId="77777777" w:rsidR="00B6797B" w:rsidRPr="00361F02" w:rsidRDefault="00B6797B" w:rsidP="00DD5238">
      <w:pPr>
        <w:pStyle w:val="afffff5"/>
        <w:ind w:firstLine="420"/>
      </w:pPr>
    </w:p>
    <w:p w14:paraId="6074345D" w14:textId="77777777" w:rsidR="003C54A5" w:rsidRPr="00361F02" w:rsidRDefault="003C54A5" w:rsidP="00A40CA2">
      <w:pPr>
        <w:pStyle w:val="afffff5"/>
        <w:ind w:firstLine="420"/>
        <w:sectPr w:rsidR="003C54A5" w:rsidRPr="00361F02" w:rsidSect="00166E73">
          <w:headerReference w:type="even" r:id="rId34"/>
          <w:headerReference w:type="default" r:id="rId35"/>
          <w:footerReference w:type="even" r:id="rId36"/>
          <w:footerReference w:type="default" r:id="rId37"/>
          <w:pgSz w:w="11906" w:h="16838"/>
          <w:pgMar w:top="1928" w:right="1134" w:bottom="1134" w:left="1134" w:header="1418" w:footer="1134" w:gutter="284"/>
          <w:cols w:space="425"/>
          <w:formProt w:val="0"/>
          <w:docGrid w:linePitch="312"/>
        </w:sectPr>
      </w:pPr>
    </w:p>
    <w:p w14:paraId="6509B677" w14:textId="77777777" w:rsidR="00DD5238" w:rsidRPr="00361F02" w:rsidRDefault="00DD5238" w:rsidP="003C54A5">
      <w:pPr>
        <w:pStyle w:val="af8"/>
      </w:pPr>
    </w:p>
    <w:p w14:paraId="40A9D589" w14:textId="77777777" w:rsidR="003C54A5" w:rsidRPr="00361F02" w:rsidRDefault="003C54A5" w:rsidP="003C54A5">
      <w:pPr>
        <w:pStyle w:val="afe"/>
      </w:pPr>
    </w:p>
    <w:p w14:paraId="4E71CE99" w14:textId="77777777" w:rsidR="003C54A5" w:rsidRPr="00361F02" w:rsidRDefault="003C54A5" w:rsidP="001452D2">
      <w:pPr>
        <w:pStyle w:val="aff3"/>
        <w:spacing w:after="120"/>
      </w:pPr>
      <w:r w:rsidRPr="00361F02">
        <w:br/>
      </w:r>
      <w:bookmarkStart w:id="188" w:name="_Toc165992726"/>
      <w:bookmarkStart w:id="189" w:name="_Toc166620666"/>
      <w:r w:rsidRPr="00361F02">
        <w:rPr>
          <w:rFonts w:hint="eastAsia"/>
        </w:rPr>
        <w:t>（资料性）</w:t>
      </w:r>
      <w:r w:rsidRPr="00361F02">
        <w:br/>
      </w:r>
      <w:r w:rsidRPr="00361F02">
        <w:rPr>
          <w:rFonts w:hint="eastAsia"/>
        </w:rPr>
        <w:t>日粮TMR（全混合日粮）配方</w:t>
      </w:r>
      <w:r w:rsidR="001452D2" w:rsidRPr="001452D2">
        <w:rPr>
          <w:rFonts w:hint="eastAsia"/>
        </w:rPr>
        <w:t>及营养成份</w:t>
      </w:r>
      <w:r w:rsidRPr="00361F02">
        <w:rPr>
          <w:rFonts w:hint="eastAsia"/>
        </w:rPr>
        <w:t>表</w:t>
      </w:r>
      <w:bookmarkEnd w:id="188"/>
      <w:bookmarkEnd w:id="189"/>
    </w:p>
    <w:p w14:paraId="7F0F97A6" w14:textId="77777777" w:rsidR="003C54A5" w:rsidRPr="00361F02" w:rsidRDefault="003C54A5" w:rsidP="001452D2">
      <w:pPr>
        <w:pStyle w:val="aff4"/>
        <w:spacing w:before="120" w:after="120"/>
      </w:pPr>
      <w:r w:rsidRPr="00361F02">
        <w:rPr>
          <w:rFonts w:hint="eastAsia"/>
        </w:rPr>
        <w:t>育成</w:t>
      </w:r>
      <w:r w:rsidR="001452D2">
        <w:rPr>
          <w:rFonts w:hint="eastAsia"/>
        </w:rPr>
        <w:t>母</w:t>
      </w:r>
      <w:r w:rsidRPr="00361F02">
        <w:rPr>
          <w:rFonts w:hint="eastAsia"/>
        </w:rPr>
        <w:t>牛日粮TMR配方</w:t>
      </w:r>
      <w:r w:rsidR="001452D2" w:rsidRPr="001452D2">
        <w:rPr>
          <w:rFonts w:hint="eastAsia"/>
        </w:rPr>
        <w:t>及营养成份</w:t>
      </w:r>
      <w:r w:rsidRPr="00361F02">
        <w:rPr>
          <w:rFonts w:hint="eastAsia"/>
        </w:rPr>
        <w:t>表</w:t>
      </w:r>
    </w:p>
    <w:p w14:paraId="1439B3DE" w14:textId="77777777" w:rsidR="003C54A5" w:rsidRPr="007A0709" w:rsidRDefault="003C54A5" w:rsidP="003C54A5">
      <w:pPr>
        <w:pStyle w:val="afffff5"/>
        <w:ind w:firstLine="420"/>
      </w:pPr>
      <w:r w:rsidRPr="00361F02">
        <w:rPr>
          <w:rFonts w:hint="eastAsia"/>
        </w:rPr>
        <w:t>见</w:t>
      </w:r>
      <w:r w:rsidRPr="00361F02">
        <w:t>表</w:t>
      </w:r>
      <w:r w:rsidRPr="00361F02">
        <w:rPr>
          <w:rFonts w:hint="eastAsia"/>
        </w:rPr>
        <w:t>C.1。</w:t>
      </w:r>
    </w:p>
    <w:p w14:paraId="04B6092B" w14:textId="77777777" w:rsidR="003C54A5" w:rsidRPr="007A0709" w:rsidRDefault="001452D2" w:rsidP="00F36997">
      <w:pPr>
        <w:pStyle w:val="aff"/>
        <w:rPr>
          <w:color w:val="auto"/>
        </w:rPr>
      </w:pPr>
      <w:r w:rsidRPr="007A0709">
        <w:rPr>
          <w:rFonts w:hint="eastAsia"/>
          <w:color w:val="auto"/>
        </w:rPr>
        <w:t>育成母牛日粮TMR配方及营养成份表</w:t>
      </w:r>
    </w:p>
    <w:tbl>
      <w:tblPr>
        <w:tblStyle w:val="affff7"/>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60"/>
        <w:gridCol w:w="4234"/>
        <w:gridCol w:w="3840"/>
      </w:tblGrid>
      <w:tr w:rsidR="007A0709" w:rsidRPr="007A0709" w14:paraId="1E5E3266" w14:textId="77777777" w:rsidTr="00B6797B">
        <w:trPr>
          <w:tblHeader/>
          <w:jc w:val="center"/>
        </w:trPr>
        <w:tc>
          <w:tcPr>
            <w:tcW w:w="2943" w:type="pct"/>
            <w:gridSpan w:val="2"/>
            <w:tcBorders>
              <w:top w:val="single" w:sz="8" w:space="0" w:color="auto"/>
              <w:bottom w:val="single" w:sz="8" w:space="0" w:color="auto"/>
            </w:tcBorders>
          </w:tcPr>
          <w:p w14:paraId="568A6EF7" w14:textId="77777777" w:rsidR="00B6797B" w:rsidRPr="007A0709" w:rsidRDefault="00B6797B" w:rsidP="00FC3864">
            <w:pPr>
              <w:widowControl/>
              <w:adjustRightInd/>
              <w:spacing w:line="240" w:lineRule="auto"/>
              <w:jc w:val="center"/>
              <w:rPr>
                <w:rFonts w:ascii="宋体" w:hAnsi="宋体" w:cs="宋体"/>
                <w:bCs/>
                <w:kern w:val="0"/>
                <w:sz w:val="18"/>
                <w:szCs w:val="18"/>
              </w:rPr>
            </w:pPr>
            <w:r w:rsidRPr="007A0709">
              <w:rPr>
                <w:rFonts w:ascii="宋体" w:hAnsi="宋体" w:cs="宋体" w:hint="eastAsia"/>
                <w:bCs/>
                <w:kern w:val="0"/>
                <w:sz w:val="18"/>
                <w:szCs w:val="18"/>
              </w:rPr>
              <w:t>原料名称</w:t>
            </w:r>
          </w:p>
        </w:tc>
        <w:tc>
          <w:tcPr>
            <w:tcW w:w="2057" w:type="pct"/>
            <w:tcBorders>
              <w:top w:val="single" w:sz="8" w:space="0" w:color="auto"/>
              <w:bottom w:val="single" w:sz="8" w:space="0" w:color="auto"/>
            </w:tcBorders>
            <w:shd w:val="clear" w:color="auto" w:fill="auto"/>
            <w:vAlign w:val="center"/>
          </w:tcPr>
          <w:p w14:paraId="17CFEA5A" w14:textId="77777777" w:rsidR="00B6797B" w:rsidRPr="007A0709" w:rsidRDefault="00B6797B" w:rsidP="00FC3864">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用量％</w:t>
            </w:r>
          </w:p>
        </w:tc>
      </w:tr>
      <w:tr w:rsidR="007A0709" w:rsidRPr="007A0709" w14:paraId="60CD7EBA" w14:textId="77777777" w:rsidTr="00B6797B">
        <w:trPr>
          <w:jc w:val="center"/>
        </w:trPr>
        <w:tc>
          <w:tcPr>
            <w:tcW w:w="675" w:type="pct"/>
            <w:vMerge w:val="restart"/>
            <w:tcBorders>
              <w:top w:val="single" w:sz="8" w:space="0" w:color="auto"/>
            </w:tcBorders>
            <w:vAlign w:val="center"/>
          </w:tcPr>
          <w:p w14:paraId="1EC03345"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TMR配方</w:t>
            </w:r>
          </w:p>
        </w:tc>
        <w:tc>
          <w:tcPr>
            <w:tcW w:w="2268" w:type="pct"/>
            <w:tcBorders>
              <w:top w:val="single" w:sz="8" w:space="0" w:color="auto"/>
            </w:tcBorders>
            <w:vAlign w:val="center"/>
          </w:tcPr>
          <w:p w14:paraId="4E7BAB18"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象草（或玉米青贮）</w:t>
            </w:r>
          </w:p>
        </w:tc>
        <w:tc>
          <w:tcPr>
            <w:tcW w:w="2057" w:type="pct"/>
            <w:tcBorders>
              <w:top w:val="single" w:sz="8" w:space="0" w:color="auto"/>
            </w:tcBorders>
            <w:shd w:val="clear" w:color="auto" w:fill="auto"/>
            <w:vAlign w:val="center"/>
          </w:tcPr>
          <w:p w14:paraId="795F8711"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82</w:t>
            </w:r>
          </w:p>
        </w:tc>
      </w:tr>
      <w:tr w:rsidR="007A0709" w:rsidRPr="007A0709" w14:paraId="1698C3E6" w14:textId="77777777" w:rsidTr="00B6797B">
        <w:trPr>
          <w:jc w:val="center"/>
        </w:trPr>
        <w:tc>
          <w:tcPr>
            <w:tcW w:w="675" w:type="pct"/>
            <w:vMerge/>
            <w:vAlign w:val="center"/>
          </w:tcPr>
          <w:p w14:paraId="4683809C"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3DE9AEBF"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玉米粉</w:t>
            </w:r>
          </w:p>
        </w:tc>
        <w:tc>
          <w:tcPr>
            <w:tcW w:w="2057" w:type="pct"/>
            <w:shd w:val="clear" w:color="auto" w:fill="auto"/>
            <w:vAlign w:val="center"/>
          </w:tcPr>
          <w:p w14:paraId="48E1B991"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5</w:t>
            </w:r>
          </w:p>
        </w:tc>
      </w:tr>
      <w:tr w:rsidR="007A0709" w:rsidRPr="007A0709" w14:paraId="6D8B969A" w14:textId="77777777" w:rsidTr="00B6797B">
        <w:trPr>
          <w:jc w:val="center"/>
        </w:trPr>
        <w:tc>
          <w:tcPr>
            <w:tcW w:w="675" w:type="pct"/>
            <w:vMerge/>
            <w:vAlign w:val="center"/>
          </w:tcPr>
          <w:p w14:paraId="7DA00852"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7F6C33B6"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豆粕</w:t>
            </w:r>
          </w:p>
        </w:tc>
        <w:tc>
          <w:tcPr>
            <w:tcW w:w="2057" w:type="pct"/>
            <w:shd w:val="clear" w:color="auto" w:fill="auto"/>
            <w:vAlign w:val="center"/>
          </w:tcPr>
          <w:p w14:paraId="7508CC1E"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3</w:t>
            </w:r>
          </w:p>
        </w:tc>
      </w:tr>
      <w:tr w:rsidR="007A0709" w:rsidRPr="007A0709" w14:paraId="7ED5A4E0" w14:textId="77777777" w:rsidTr="00B6797B">
        <w:trPr>
          <w:jc w:val="center"/>
        </w:trPr>
        <w:tc>
          <w:tcPr>
            <w:tcW w:w="675" w:type="pct"/>
            <w:vMerge/>
            <w:vAlign w:val="center"/>
          </w:tcPr>
          <w:p w14:paraId="1F1D8DF4"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4BDB94CB"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麦麸</w:t>
            </w:r>
          </w:p>
        </w:tc>
        <w:tc>
          <w:tcPr>
            <w:tcW w:w="2057" w:type="pct"/>
            <w:shd w:val="clear" w:color="auto" w:fill="auto"/>
            <w:vAlign w:val="center"/>
          </w:tcPr>
          <w:p w14:paraId="41E810B4"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1</w:t>
            </w:r>
          </w:p>
        </w:tc>
      </w:tr>
      <w:tr w:rsidR="007A0709" w:rsidRPr="007A0709" w14:paraId="401DD0FC" w14:textId="77777777" w:rsidTr="00B6797B">
        <w:trPr>
          <w:jc w:val="center"/>
        </w:trPr>
        <w:tc>
          <w:tcPr>
            <w:tcW w:w="675" w:type="pct"/>
            <w:vMerge/>
            <w:vAlign w:val="center"/>
          </w:tcPr>
          <w:p w14:paraId="65231D42"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0F265ECC"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花生藤</w:t>
            </w:r>
          </w:p>
        </w:tc>
        <w:tc>
          <w:tcPr>
            <w:tcW w:w="2057" w:type="pct"/>
            <w:shd w:val="clear" w:color="auto" w:fill="auto"/>
            <w:vAlign w:val="center"/>
          </w:tcPr>
          <w:p w14:paraId="4E0F6836"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3</w:t>
            </w:r>
          </w:p>
        </w:tc>
      </w:tr>
      <w:tr w:rsidR="007A0709" w:rsidRPr="007A0709" w14:paraId="709EF414" w14:textId="77777777" w:rsidTr="00B6797B">
        <w:trPr>
          <w:jc w:val="center"/>
        </w:trPr>
        <w:tc>
          <w:tcPr>
            <w:tcW w:w="675" w:type="pct"/>
            <w:vMerge/>
            <w:vAlign w:val="center"/>
          </w:tcPr>
          <w:p w14:paraId="52E72691"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08BF6C69"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稻草</w:t>
            </w:r>
          </w:p>
        </w:tc>
        <w:tc>
          <w:tcPr>
            <w:tcW w:w="2057" w:type="pct"/>
            <w:shd w:val="clear" w:color="auto" w:fill="auto"/>
            <w:vAlign w:val="center"/>
          </w:tcPr>
          <w:p w14:paraId="32AEA28E"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3</w:t>
            </w:r>
          </w:p>
        </w:tc>
      </w:tr>
      <w:tr w:rsidR="007A0709" w:rsidRPr="007A0709" w14:paraId="5BD5FB86" w14:textId="77777777" w:rsidTr="00B6797B">
        <w:trPr>
          <w:jc w:val="center"/>
        </w:trPr>
        <w:tc>
          <w:tcPr>
            <w:tcW w:w="675" w:type="pct"/>
            <w:vMerge/>
            <w:vAlign w:val="center"/>
          </w:tcPr>
          <w:p w14:paraId="1D06A2F2"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22A5E52C"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育成牛预混料</w:t>
            </w:r>
          </w:p>
        </w:tc>
        <w:tc>
          <w:tcPr>
            <w:tcW w:w="2057" w:type="pct"/>
            <w:shd w:val="clear" w:color="auto" w:fill="auto"/>
            <w:vAlign w:val="center"/>
          </w:tcPr>
          <w:p w14:paraId="515598DB"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0.7</w:t>
            </w:r>
          </w:p>
        </w:tc>
      </w:tr>
      <w:tr w:rsidR="007A0709" w:rsidRPr="007A0709" w14:paraId="2E7FE3CA" w14:textId="77777777" w:rsidTr="00B6797B">
        <w:trPr>
          <w:jc w:val="center"/>
        </w:trPr>
        <w:tc>
          <w:tcPr>
            <w:tcW w:w="675" w:type="pct"/>
            <w:vMerge/>
            <w:vAlign w:val="center"/>
          </w:tcPr>
          <w:p w14:paraId="3B1F2816"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355196C1"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食盐</w:t>
            </w:r>
          </w:p>
        </w:tc>
        <w:tc>
          <w:tcPr>
            <w:tcW w:w="2057" w:type="pct"/>
            <w:shd w:val="clear" w:color="auto" w:fill="auto"/>
            <w:vAlign w:val="center"/>
          </w:tcPr>
          <w:p w14:paraId="16113DE3"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0.3</w:t>
            </w:r>
          </w:p>
        </w:tc>
      </w:tr>
      <w:tr w:rsidR="007A0709" w:rsidRPr="007A0709" w14:paraId="34BEC258" w14:textId="77777777" w:rsidTr="00B6797B">
        <w:trPr>
          <w:jc w:val="center"/>
        </w:trPr>
        <w:tc>
          <w:tcPr>
            <w:tcW w:w="675" w:type="pct"/>
            <w:vMerge/>
            <w:vAlign w:val="center"/>
          </w:tcPr>
          <w:p w14:paraId="7B528A4E"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2890CEF2"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石粉（碳酸钙）</w:t>
            </w:r>
          </w:p>
        </w:tc>
        <w:tc>
          <w:tcPr>
            <w:tcW w:w="2057" w:type="pct"/>
            <w:shd w:val="clear" w:color="auto" w:fill="auto"/>
            <w:vAlign w:val="center"/>
          </w:tcPr>
          <w:p w14:paraId="565FD016"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1</w:t>
            </w:r>
          </w:p>
        </w:tc>
      </w:tr>
      <w:tr w:rsidR="007A0709" w:rsidRPr="007A0709" w14:paraId="5B3BF337" w14:textId="77777777" w:rsidTr="00B6797B">
        <w:trPr>
          <w:jc w:val="center"/>
        </w:trPr>
        <w:tc>
          <w:tcPr>
            <w:tcW w:w="675" w:type="pct"/>
            <w:vMerge/>
            <w:vAlign w:val="center"/>
          </w:tcPr>
          <w:p w14:paraId="15328875"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4EA9A5DA"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磷酸氢钙</w:t>
            </w:r>
          </w:p>
        </w:tc>
        <w:tc>
          <w:tcPr>
            <w:tcW w:w="2057" w:type="pct"/>
            <w:shd w:val="clear" w:color="auto" w:fill="auto"/>
            <w:vAlign w:val="center"/>
          </w:tcPr>
          <w:p w14:paraId="5D4C829F"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1</w:t>
            </w:r>
          </w:p>
        </w:tc>
      </w:tr>
      <w:tr w:rsidR="007A0709" w:rsidRPr="007A0709" w14:paraId="6A0DBF9E" w14:textId="77777777" w:rsidTr="00B6797B">
        <w:trPr>
          <w:jc w:val="center"/>
        </w:trPr>
        <w:tc>
          <w:tcPr>
            <w:tcW w:w="675" w:type="pct"/>
            <w:vMerge w:val="restart"/>
            <w:vAlign w:val="center"/>
          </w:tcPr>
          <w:p w14:paraId="25EE5C93"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营养成份</w:t>
            </w:r>
          </w:p>
        </w:tc>
        <w:tc>
          <w:tcPr>
            <w:tcW w:w="2268" w:type="pct"/>
            <w:vAlign w:val="center"/>
          </w:tcPr>
          <w:p w14:paraId="446233D7"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干物质</w:t>
            </w:r>
          </w:p>
        </w:tc>
        <w:tc>
          <w:tcPr>
            <w:tcW w:w="2057" w:type="pct"/>
            <w:shd w:val="clear" w:color="auto" w:fill="auto"/>
            <w:vAlign w:val="center"/>
          </w:tcPr>
          <w:p w14:paraId="066BA10A"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28.13</w:t>
            </w:r>
          </w:p>
        </w:tc>
      </w:tr>
      <w:tr w:rsidR="00B6797B" w:rsidRPr="007A0709" w14:paraId="44EA7EF0" w14:textId="77777777" w:rsidTr="00B6797B">
        <w:trPr>
          <w:jc w:val="center"/>
        </w:trPr>
        <w:tc>
          <w:tcPr>
            <w:tcW w:w="675" w:type="pct"/>
            <w:vMerge/>
          </w:tcPr>
          <w:p w14:paraId="2C7CF913" w14:textId="77777777" w:rsidR="00B6797B" w:rsidRPr="007A0709" w:rsidRDefault="00B6797B" w:rsidP="001452D2">
            <w:pPr>
              <w:widowControl/>
              <w:adjustRightInd/>
              <w:spacing w:line="240" w:lineRule="auto"/>
              <w:jc w:val="center"/>
              <w:rPr>
                <w:rFonts w:ascii="宋体" w:hAnsi="宋体" w:cs="宋体"/>
                <w:kern w:val="0"/>
                <w:sz w:val="18"/>
                <w:szCs w:val="18"/>
              </w:rPr>
            </w:pPr>
          </w:p>
        </w:tc>
        <w:tc>
          <w:tcPr>
            <w:tcW w:w="2268" w:type="pct"/>
            <w:vAlign w:val="center"/>
          </w:tcPr>
          <w:p w14:paraId="516C1E3A"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粗蛋白</w:t>
            </w:r>
          </w:p>
        </w:tc>
        <w:tc>
          <w:tcPr>
            <w:tcW w:w="2057" w:type="pct"/>
            <w:shd w:val="clear" w:color="auto" w:fill="auto"/>
            <w:vAlign w:val="center"/>
          </w:tcPr>
          <w:p w14:paraId="3BD0661F" w14:textId="77777777" w:rsidR="00B6797B" w:rsidRPr="007A0709" w:rsidRDefault="00B6797B" w:rsidP="001452D2">
            <w:pPr>
              <w:widowControl/>
              <w:adjustRightInd/>
              <w:spacing w:line="240" w:lineRule="auto"/>
              <w:jc w:val="center"/>
              <w:rPr>
                <w:rFonts w:ascii="宋体" w:hAnsi="宋体" w:cs="宋体"/>
                <w:kern w:val="0"/>
                <w:sz w:val="18"/>
                <w:szCs w:val="18"/>
              </w:rPr>
            </w:pPr>
            <w:r w:rsidRPr="007A0709">
              <w:rPr>
                <w:rFonts w:ascii="宋体" w:hAnsi="宋体" w:cs="宋体" w:hint="eastAsia"/>
                <w:kern w:val="0"/>
                <w:sz w:val="18"/>
                <w:szCs w:val="18"/>
              </w:rPr>
              <w:t>11.45</w:t>
            </w:r>
          </w:p>
        </w:tc>
      </w:tr>
    </w:tbl>
    <w:p w14:paraId="7314A88F" w14:textId="77777777" w:rsidR="003C54A5" w:rsidRPr="007A0709" w:rsidRDefault="003C54A5" w:rsidP="003C54A5">
      <w:pPr>
        <w:pStyle w:val="afffff5"/>
        <w:ind w:firstLine="420"/>
      </w:pPr>
    </w:p>
    <w:p w14:paraId="7A935AF3" w14:textId="77777777" w:rsidR="003C54A5" w:rsidRPr="007A0709" w:rsidRDefault="001B1566" w:rsidP="001452D2">
      <w:pPr>
        <w:pStyle w:val="aff4"/>
        <w:spacing w:before="120" w:after="120"/>
      </w:pPr>
      <w:r w:rsidRPr="007A0709">
        <w:rPr>
          <w:rFonts w:hint="eastAsia"/>
        </w:rPr>
        <w:t>成年</w:t>
      </w:r>
      <w:r w:rsidR="003C54A5" w:rsidRPr="007A0709">
        <w:rPr>
          <w:rFonts w:hint="eastAsia"/>
        </w:rPr>
        <w:t>母牛日粮TMR配方</w:t>
      </w:r>
      <w:r w:rsidR="001452D2" w:rsidRPr="007A0709">
        <w:rPr>
          <w:rFonts w:hint="eastAsia"/>
        </w:rPr>
        <w:t>及营养成份</w:t>
      </w:r>
      <w:r w:rsidR="003C54A5" w:rsidRPr="007A0709">
        <w:rPr>
          <w:rFonts w:hint="eastAsia"/>
        </w:rPr>
        <w:t>表</w:t>
      </w:r>
    </w:p>
    <w:p w14:paraId="021516CA" w14:textId="77777777" w:rsidR="003C54A5" w:rsidRPr="007A0709" w:rsidRDefault="003C54A5" w:rsidP="003C54A5">
      <w:pPr>
        <w:pStyle w:val="afffff5"/>
        <w:ind w:firstLine="420"/>
      </w:pPr>
      <w:r w:rsidRPr="007A0709">
        <w:rPr>
          <w:rFonts w:hint="eastAsia"/>
        </w:rPr>
        <w:t>见</w:t>
      </w:r>
      <w:r w:rsidRPr="007A0709">
        <w:t>表</w:t>
      </w:r>
      <w:r w:rsidRPr="007A0709">
        <w:rPr>
          <w:rFonts w:hint="eastAsia"/>
        </w:rPr>
        <w:t>C.</w:t>
      </w:r>
      <w:r w:rsidRPr="007A0709">
        <w:t>2</w:t>
      </w:r>
      <w:r w:rsidRPr="007A0709">
        <w:rPr>
          <w:rFonts w:hint="eastAsia"/>
        </w:rPr>
        <w:t>。</w:t>
      </w:r>
    </w:p>
    <w:p w14:paraId="7E17F641" w14:textId="77777777" w:rsidR="003C54A5" w:rsidRPr="007A0709" w:rsidRDefault="001452D2" w:rsidP="00F36997">
      <w:pPr>
        <w:pStyle w:val="aff"/>
        <w:rPr>
          <w:color w:val="auto"/>
        </w:rPr>
      </w:pPr>
      <w:r w:rsidRPr="007A0709">
        <w:rPr>
          <w:rFonts w:hint="eastAsia"/>
          <w:color w:val="auto"/>
        </w:rPr>
        <w:t>成年母牛日粮TMR配方及营养成份表</w:t>
      </w:r>
    </w:p>
    <w:tbl>
      <w:tblPr>
        <w:tblStyle w:val="affff7"/>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60"/>
        <w:gridCol w:w="4234"/>
        <w:gridCol w:w="3840"/>
      </w:tblGrid>
      <w:tr w:rsidR="00B6797B" w:rsidRPr="00930057" w14:paraId="35E7C485" w14:textId="77777777" w:rsidTr="00FC3864">
        <w:trPr>
          <w:tblHeader/>
          <w:jc w:val="center"/>
        </w:trPr>
        <w:tc>
          <w:tcPr>
            <w:tcW w:w="2943" w:type="pct"/>
            <w:gridSpan w:val="2"/>
            <w:tcBorders>
              <w:top w:val="single" w:sz="8" w:space="0" w:color="auto"/>
              <w:bottom w:val="single" w:sz="8" w:space="0" w:color="auto"/>
            </w:tcBorders>
          </w:tcPr>
          <w:p w14:paraId="784F28A1" w14:textId="77777777" w:rsidR="00B6797B" w:rsidRPr="00B6797B" w:rsidRDefault="00B6797B" w:rsidP="00FC3864">
            <w:pPr>
              <w:widowControl/>
              <w:adjustRightInd/>
              <w:spacing w:line="240" w:lineRule="auto"/>
              <w:jc w:val="center"/>
              <w:rPr>
                <w:rFonts w:ascii="宋体" w:hAnsi="宋体" w:cs="宋体"/>
                <w:bCs/>
                <w:color w:val="000000"/>
                <w:kern w:val="0"/>
                <w:sz w:val="18"/>
                <w:szCs w:val="18"/>
              </w:rPr>
            </w:pPr>
            <w:r w:rsidRPr="00B6797B">
              <w:rPr>
                <w:rFonts w:ascii="宋体" w:hAnsi="宋体" w:cs="宋体" w:hint="eastAsia"/>
                <w:bCs/>
                <w:color w:val="000000"/>
                <w:kern w:val="0"/>
                <w:sz w:val="18"/>
                <w:szCs w:val="18"/>
              </w:rPr>
              <w:t>原料</w:t>
            </w:r>
            <w:r>
              <w:rPr>
                <w:rFonts w:ascii="宋体" w:hAnsi="宋体" w:cs="宋体" w:hint="eastAsia"/>
                <w:bCs/>
                <w:color w:val="000000"/>
                <w:kern w:val="0"/>
                <w:sz w:val="18"/>
                <w:szCs w:val="18"/>
              </w:rPr>
              <w:t>名称</w:t>
            </w:r>
          </w:p>
        </w:tc>
        <w:tc>
          <w:tcPr>
            <w:tcW w:w="2057" w:type="pct"/>
            <w:tcBorders>
              <w:top w:val="single" w:sz="8" w:space="0" w:color="auto"/>
              <w:bottom w:val="single" w:sz="8" w:space="0" w:color="auto"/>
            </w:tcBorders>
            <w:shd w:val="clear" w:color="auto" w:fill="auto"/>
            <w:vAlign w:val="center"/>
          </w:tcPr>
          <w:p w14:paraId="0FD69390" w14:textId="77777777" w:rsidR="00B6797B" w:rsidRPr="00930057" w:rsidRDefault="00B6797B" w:rsidP="00FC3864">
            <w:pPr>
              <w:widowControl/>
              <w:adjustRightInd/>
              <w:spacing w:line="240" w:lineRule="auto"/>
              <w:jc w:val="center"/>
              <w:rPr>
                <w:rFonts w:ascii="宋体" w:hAnsi="宋体" w:cs="宋体"/>
                <w:color w:val="000000"/>
                <w:kern w:val="0"/>
                <w:sz w:val="18"/>
                <w:szCs w:val="18"/>
              </w:rPr>
            </w:pPr>
            <w:r w:rsidRPr="00930057">
              <w:rPr>
                <w:rFonts w:ascii="宋体" w:hAnsi="宋体" w:cs="宋体" w:hint="eastAsia"/>
                <w:color w:val="000000"/>
                <w:kern w:val="0"/>
                <w:sz w:val="18"/>
                <w:szCs w:val="18"/>
              </w:rPr>
              <w:t>用量</w:t>
            </w:r>
            <w:r w:rsidRPr="001452D2">
              <w:rPr>
                <w:rFonts w:ascii="宋体" w:hAnsi="宋体" w:cs="宋体" w:hint="eastAsia"/>
                <w:color w:val="000000"/>
                <w:kern w:val="0"/>
                <w:sz w:val="18"/>
                <w:szCs w:val="18"/>
              </w:rPr>
              <w:t>％</w:t>
            </w:r>
          </w:p>
        </w:tc>
      </w:tr>
      <w:tr w:rsidR="00B6797B" w:rsidRPr="001452D2" w14:paraId="0A4140C6" w14:textId="77777777" w:rsidTr="00FC3864">
        <w:trPr>
          <w:jc w:val="center"/>
        </w:trPr>
        <w:tc>
          <w:tcPr>
            <w:tcW w:w="675" w:type="pct"/>
            <w:vMerge w:val="restart"/>
            <w:tcBorders>
              <w:top w:val="single" w:sz="8" w:space="0" w:color="auto"/>
            </w:tcBorders>
            <w:vAlign w:val="center"/>
          </w:tcPr>
          <w:p w14:paraId="176AE78E"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B6797B">
              <w:rPr>
                <w:rFonts w:ascii="宋体" w:hAnsi="宋体" w:cs="宋体" w:hint="eastAsia"/>
                <w:color w:val="000000"/>
                <w:kern w:val="0"/>
                <w:sz w:val="18"/>
                <w:szCs w:val="18"/>
              </w:rPr>
              <w:t>TMR配方</w:t>
            </w:r>
          </w:p>
        </w:tc>
        <w:tc>
          <w:tcPr>
            <w:tcW w:w="2268" w:type="pct"/>
            <w:tcBorders>
              <w:top w:val="single" w:sz="8" w:space="0" w:color="auto"/>
            </w:tcBorders>
            <w:vAlign w:val="center"/>
          </w:tcPr>
          <w:p w14:paraId="7B41DFC4"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象草（或玉米青贮）</w:t>
            </w:r>
          </w:p>
        </w:tc>
        <w:tc>
          <w:tcPr>
            <w:tcW w:w="2057" w:type="pct"/>
            <w:tcBorders>
              <w:top w:val="single" w:sz="8" w:space="0" w:color="auto"/>
            </w:tcBorders>
            <w:shd w:val="clear" w:color="auto" w:fill="auto"/>
            <w:vAlign w:val="center"/>
          </w:tcPr>
          <w:p w14:paraId="29325059"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86</w:t>
            </w:r>
          </w:p>
        </w:tc>
      </w:tr>
      <w:tr w:rsidR="00B6797B" w:rsidRPr="001452D2" w14:paraId="30F22193" w14:textId="77777777" w:rsidTr="00FC3864">
        <w:trPr>
          <w:jc w:val="center"/>
        </w:trPr>
        <w:tc>
          <w:tcPr>
            <w:tcW w:w="675" w:type="pct"/>
            <w:vMerge/>
            <w:vAlign w:val="center"/>
          </w:tcPr>
          <w:p w14:paraId="045EA8A0"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3E77BA8C"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玉米粉</w:t>
            </w:r>
          </w:p>
        </w:tc>
        <w:tc>
          <w:tcPr>
            <w:tcW w:w="2057" w:type="pct"/>
            <w:shd w:val="clear" w:color="auto" w:fill="auto"/>
            <w:vAlign w:val="center"/>
          </w:tcPr>
          <w:p w14:paraId="123C5E16"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4.5</w:t>
            </w:r>
          </w:p>
        </w:tc>
      </w:tr>
      <w:tr w:rsidR="00B6797B" w:rsidRPr="001452D2" w14:paraId="556C6E7A" w14:textId="77777777" w:rsidTr="00FC3864">
        <w:trPr>
          <w:jc w:val="center"/>
        </w:trPr>
        <w:tc>
          <w:tcPr>
            <w:tcW w:w="675" w:type="pct"/>
            <w:vMerge/>
            <w:vAlign w:val="center"/>
          </w:tcPr>
          <w:p w14:paraId="53FEC4FD"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6FD80DC7"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豆粕</w:t>
            </w:r>
          </w:p>
        </w:tc>
        <w:tc>
          <w:tcPr>
            <w:tcW w:w="2057" w:type="pct"/>
            <w:shd w:val="clear" w:color="auto" w:fill="auto"/>
            <w:vAlign w:val="center"/>
          </w:tcPr>
          <w:p w14:paraId="4E956C66"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2.3</w:t>
            </w:r>
          </w:p>
        </w:tc>
      </w:tr>
      <w:tr w:rsidR="00B6797B" w:rsidRPr="001452D2" w14:paraId="21CAE768" w14:textId="77777777" w:rsidTr="00FC3864">
        <w:trPr>
          <w:jc w:val="center"/>
        </w:trPr>
        <w:tc>
          <w:tcPr>
            <w:tcW w:w="675" w:type="pct"/>
            <w:vMerge/>
            <w:vAlign w:val="center"/>
          </w:tcPr>
          <w:p w14:paraId="3BD72DF7"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490B28EF"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麦麸</w:t>
            </w:r>
          </w:p>
        </w:tc>
        <w:tc>
          <w:tcPr>
            <w:tcW w:w="2057" w:type="pct"/>
            <w:shd w:val="clear" w:color="auto" w:fill="auto"/>
            <w:vAlign w:val="center"/>
          </w:tcPr>
          <w:p w14:paraId="4C2E283F"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w:t>
            </w:r>
          </w:p>
        </w:tc>
      </w:tr>
      <w:tr w:rsidR="00B6797B" w:rsidRPr="001452D2" w14:paraId="1B5B6EC8" w14:textId="77777777" w:rsidTr="00FC3864">
        <w:trPr>
          <w:jc w:val="center"/>
        </w:trPr>
        <w:tc>
          <w:tcPr>
            <w:tcW w:w="675" w:type="pct"/>
            <w:vMerge/>
            <w:vAlign w:val="center"/>
          </w:tcPr>
          <w:p w14:paraId="001C578D"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5A577CBC"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花生藤</w:t>
            </w:r>
          </w:p>
        </w:tc>
        <w:tc>
          <w:tcPr>
            <w:tcW w:w="2057" w:type="pct"/>
            <w:shd w:val="clear" w:color="auto" w:fill="auto"/>
            <w:vAlign w:val="center"/>
          </w:tcPr>
          <w:p w14:paraId="69592132"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2</w:t>
            </w:r>
          </w:p>
        </w:tc>
      </w:tr>
      <w:tr w:rsidR="00B6797B" w:rsidRPr="001452D2" w14:paraId="55D98273" w14:textId="77777777" w:rsidTr="00FC3864">
        <w:trPr>
          <w:jc w:val="center"/>
        </w:trPr>
        <w:tc>
          <w:tcPr>
            <w:tcW w:w="675" w:type="pct"/>
            <w:vMerge/>
            <w:vAlign w:val="center"/>
          </w:tcPr>
          <w:p w14:paraId="1DB5AC8D"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5DA9520C"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稻草</w:t>
            </w:r>
          </w:p>
        </w:tc>
        <w:tc>
          <w:tcPr>
            <w:tcW w:w="2057" w:type="pct"/>
            <w:shd w:val="clear" w:color="auto" w:fill="auto"/>
            <w:vAlign w:val="center"/>
          </w:tcPr>
          <w:p w14:paraId="43BD725F"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2</w:t>
            </w:r>
          </w:p>
        </w:tc>
      </w:tr>
      <w:tr w:rsidR="00B6797B" w:rsidRPr="001452D2" w14:paraId="1B61DC82" w14:textId="77777777" w:rsidTr="00FC3864">
        <w:trPr>
          <w:jc w:val="center"/>
        </w:trPr>
        <w:tc>
          <w:tcPr>
            <w:tcW w:w="675" w:type="pct"/>
            <w:vMerge/>
            <w:vAlign w:val="center"/>
          </w:tcPr>
          <w:p w14:paraId="146E4AC0"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66365A79"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育成牛预混料</w:t>
            </w:r>
          </w:p>
        </w:tc>
        <w:tc>
          <w:tcPr>
            <w:tcW w:w="2057" w:type="pct"/>
            <w:shd w:val="clear" w:color="auto" w:fill="auto"/>
            <w:vAlign w:val="center"/>
          </w:tcPr>
          <w:p w14:paraId="4E39D309"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0.4</w:t>
            </w:r>
          </w:p>
        </w:tc>
      </w:tr>
      <w:tr w:rsidR="00B6797B" w:rsidRPr="001452D2" w14:paraId="1F938F5E" w14:textId="77777777" w:rsidTr="00FC3864">
        <w:trPr>
          <w:jc w:val="center"/>
        </w:trPr>
        <w:tc>
          <w:tcPr>
            <w:tcW w:w="675" w:type="pct"/>
            <w:vMerge/>
            <w:vAlign w:val="center"/>
          </w:tcPr>
          <w:p w14:paraId="145531B5"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2360B55D"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食盐</w:t>
            </w:r>
          </w:p>
        </w:tc>
        <w:tc>
          <w:tcPr>
            <w:tcW w:w="2057" w:type="pct"/>
            <w:shd w:val="clear" w:color="auto" w:fill="auto"/>
            <w:vAlign w:val="center"/>
          </w:tcPr>
          <w:p w14:paraId="501A64A3"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0.2</w:t>
            </w:r>
          </w:p>
        </w:tc>
      </w:tr>
      <w:tr w:rsidR="00B6797B" w:rsidRPr="001452D2" w14:paraId="79F8296F" w14:textId="77777777" w:rsidTr="00FC3864">
        <w:trPr>
          <w:jc w:val="center"/>
        </w:trPr>
        <w:tc>
          <w:tcPr>
            <w:tcW w:w="675" w:type="pct"/>
            <w:vMerge/>
            <w:vAlign w:val="center"/>
          </w:tcPr>
          <w:p w14:paraId="7AEFCDEE"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5CBC19EC"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石粉（碳酸钙）</w:t>
            </w:r>
          </w:p>
        </w:tc>
        <w:tc>
          <w:tcPr>
            <w:tcW w:w="2057" w:type="pct"/>
            <w:shd w:val="clear" w:color="auto" w:fill="auto"/>
            <w:vAlign w:val="center"/>
          </w:tcPr>
          <w:p w14:paraId="373B5351"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0.8</w:t>
            </w:r>
          </w:p>
        </w:tc>
      </w:tr>
      <w:tr w:rsidR="00B6797B" w:rsidRPr="001452D2" w14:paraId="4CA1BC90" w14:textId="77777777" w:rsidTr="00FC3864">
        <w:trPr>
          <w:jc w:val="center"/>
        </w:trPr>
        <w:tc>
          <w:tcPr>
            <w:tcW w:w="675" w:type="pct"/>
            <w:vMerge/>
            <w:vAlign w:val="center"/>
          </w:tcPr>
          <w:p w14:paraId="405A6D74"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6825C4CB"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磷酸氢钙</w:t>
            </w:r>
          </w:p>
        </w:tc>
        <w:tc>
          <w:tcPr>
            <w:tcW w:w="2057" w:type="pct"/>
            <w:shd w:val="clear" w:color="auto" w:fill="auto"/>
            <w:vAlign w:val="center"/>
          </w:tcPr>
          <w:p w14:paraId="0BFB8ECB"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0.8</w:t>
            </w:r>
          </w:p>
        </w:tc>
      </w:tr>
      <w:tr w:rsidR="00B6797B" w:rsidRPr="001452D2" w14:paraId="65788357" w14:textId="77777777" w:rsidTr="00FC3864">
        <w:trPr>
          <w:jc w:val="center"/>
        </w:trPr>
        <w:tc>
          <w:tcPr>
            <w:tcW w:w="675" w:type="pct"/>
            <w:vMerge w:val="restart"/>
            <w:vAlign w:val="center"/>
          </w:tcPr>
          <w:p w14:paraId="73CBD0B4"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r w:rsidRPr="00B6797B">
              <w:rPr>
                <w:rFonts w:ascii="宋体" w:hAnsi="宋体" w:cs="宋体" w:hint="eastAsia"/>
                <w:color w:val="000000"/>
                <w:kern w:val="0"/>
                <w:sz w:val="18"/>
                <w:szCs w:val="18"/>
              </w:rPr>
              <w:t>营养成份</w:t>
            </w:r>
          </w:p>
        </w:tc>
        <w:tc>
          <w:tcPr>
            <w:tcW w:w="2268" w:type="pct"/>
            <w:vAlign w:val="center"/>
          </w:tcPr>
          <w:p w14:paraId="6D1274E9"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干物质</w:t>
            </w:r>
          </w:p>
        </w:tc>
        <w:tc>
          <w:tcPr>
            <w:tcW w:w="2057" w:type="pct"/>
            <w:shd w:val="clear" w:color="auto" w:fill="auto"/>
            <w:vAlign w:val="center"/>
          </w:tcPr>
          <w:p w14:paraId="781C01A8"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25.98</w:t>
            </w:r>
          </w:p>
        </w:tc>
      </w:tr>
      <w:tr w:rsidR="00B6797B" w:rsidRPr="001452D2" w14:paraId="1E5A37F1" w14:textId="77777777" w:rsidTr="00FC3864">
        <w:trPr>
          <w:jc w:val="center"/>
        </w:trPr>
        <w:tc>
          <w:tcPr>
            <w:tcW w:w="675" w:type="pct"/>
            <w:vMerge/>
          </w:tcPr>
          <w:p w14:paraId="5B537D71" w14:textId="77777777" w:rsidR="00B6797B" w:rsidRPr="00930057" w:rsidRDefault="00B6797B" w:rsidP="00B6797B">
            <w:pPr>
              <w:widowControl/>
              <w:adjustRightInd/>
              <w:spacing w:line="240" w:lineRule="auto"/>
              <w:jc w:val="center"/>
              <w:rPr>
                <w:rFonts w:ascii="宋体" w:hAnsi="宋体" w:cs="宋体"/>
                <w:color w:val="000000"/>
                <w:kern w:val="0"/>
                <w:sz w:val="18"/>
                <w:szCs w:val="18"/>
              </w:rPr>
            </w:pPr>
          </w:p>
        </w:tc>
        <w:tc>
          <w:tcPr>
            <w:tcW w:w="2268" w:type="pct"/>
            <w:vAlign w:val="center"/>
          </w:tcPr>
          <w:p w14:paraId="2D0033EA"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粗蛋白</w:t>
            </w:r>
          </w:p>
        </w:tc>
        <w:tc>
          <w:tcPr>
            <w:tcW w:w="2057" w:type="pct"/>
            <w:shd w:val="clear" w:color="auto" w:fill="auto"/>
            <w:vAlign w:val="center"/>
          </w:tcPr>
          <w:p w14:paraId="7BD46601" w14:textId="77777777" w:rsidR="00B6797B" w:rsidRPr="001452D2" w:rsidRDefault="00B6797B" w:rsidP="00B6797B">
            <w:pPr>
              <w:widowControl/>
              <w:adjustRightInd/>
              <w:spacing w:line="240" w:lineRule="auto"/>
              <w:jc w:val="center"/>
              <w:rPr>
                <w:rFonts w:ascii="宋体" w:hAnsi="宋体" w:cs="宋体"/>
                <w:color w:val="000000"/>
                <w:kern w:val="0"/>
                <w:sz w:val="18"/>
                <w:szCs w:val="18"/>
              </w:rPr>
            </w:pPr>
            <w:r w:rsidRPr="001452D2">
              <w:rPr>
                <w:rFonts w:ascii="宋体" w:hAnsi="宋体" w:cs="宋体" w:hint="eastAsia"/>
                <w:color w:val="000000"/>
                <w:kern w:val="0"/>
                <w:sz w:val="18"/>
                <w:szCs w:val="18"/>
              </w:rPr>
              <w:t>10.92</w:t>
            </w:r>
          </w:p>
        </w:tc>
      </w:tr>
    </w:tbl>
    <w:p w14:paraId="0620CA88" w14:textId="77777777" w:rsidR="001452D2" w:rsidRPr="00361F02" w:rsidRDefault="001452D2" w:rsidP="003C54A5">
      <w:pPr>
        <w:pStyle w:val="afffff5"/>
        <w:ind w:firstLine="420"/>
      </w:pPr>
    </w:p>
    <w:p w14:paraId="33067CCD" w14:textId="77777777" w:rsidR="003C54A5" w:rsidRPr="00361F02" w:rsidRDefault="003C54A5" w:rsidP="00A40CA2">
      <w:pPr>
        <w:pStyle w:val="afffff5"/>
        <w:ind w:firstLine="420"/>
      </w:pPr>
    </w:p>
    <w:p w14:paraId="1AEEA38F" w14:textId="77777777" w:rsidR="00DE2ED1" w:rsidRPr="00361F02" w:rsidRDefault="00DE2ED1">
      <w:pPr>
        <w:pStyle w:val="afc"/>
        <w:numPr>
          <w:ilvl w:val="0"/>
          <w:numId w:val="0"/>
        </w:numPr>
        <w:jc w:val="center"/>
        <w:sectPr w:rsidR="00DE2ED1" w:rsidRPr="00361F02" w:rsidSect="00166E73">
          <w:headerReference w:type="even" r:id="rId38"/>
          <w:headerReference w:type="default" r:id="rId39"/>
          <w:footerReference w:type="even" r:id="rId40"/>
          <w:footerReference w:type="default" r:id="rId41"/>
          <w:pgSz w:w="11906" w:h="16838"/>
          <w:pgMar w:top="1928" w:right="1134" w:bottom="1134" w:left="1134" w:header="1418" w:footer="1134" w:gutter="284"/>
          <w:cols w:space="425"/>
          <w:formProt w:val="0"/>
          <w:docGrid w:linePitch="312"/>
        </w:sectPr>
      </w:pPr>
      <w:bookmarkStart w:id="190" w:name="BookMark6"/>
      <w:bookmarkEnd w:id="181"/>
    </w:p>
    <w:p w14:paraId="50056BAE" w14:textId="77777777" w:rsidR="00DE2ED1" w:rsidRPr="00361F02" w:rsidRDefault="0059637E">
      <w:pPr>
        <w:pStyle w:val="afffffc"/>
        <w:spacing w:after="120"/>
      </w:pPr>
      <w:bookmarkStart w:id="191" w:name="_Toc164118299"/>
      <w:bookmarkStart w:id="192" w:name="_Toc164118285"/>
      <w:bookmarkStart w:id="193" w:name="_Toc164351084"/>
      <w:bookmarkStart w:id="194" w:name="_Toc165992727"/>
      <w:bookmarkStart w:id="195" w:name="_Toc166620667"/>
      <w:r w:rsidRPr="00361F02">
        <w:rPr>
          <w:rFonts w:hint="eastAsia"/>
          <w:spacing w:val="105"/>
        </w:rPr>
        <w:lastRenderedPageBreak/>
        <w:t>参考文</w:t>
      </w:r>
      <w:r w:rsidRPr="00361F02">
        <w:rPr>
          <w:rFonts w:hint="eastAsia"/>
        </w:rPr>
        <w:t>献</w:t>
      </w:r>
      <w:bookmarkEnd w:id="191"/>
      <w:bookmarkEnd w:id="192"/>
      <w:bookmarkEnd w:id="193"/>
      <w:bookmarkEnd w:id="194"/>
      <w:bookmarkEnd w:id="195"/>
    </w:p>
    <w:p w14:paraId="7B00DE08" w14:textId="48A48B35" w:rsidR="00DE2ED1" w:rsidRPr="00361F02" w:rsidRDefault="0059637E">
      <w:pPr>
        <w:pStyle w:val="afffff5"/>
        <w:ind w:firstLine="420"/>
      </w:pPr>
      <w:r w:rsidRPr="00361F02">
        <w:t xml:space="preserve">[1]  </w:t>
      </w:r>
      <w:r w:rsidR="0093255B" w:rsidRPr="0093255B">
        <w:rPr>
          <w:rFonts w:hint="eastAsia"/>
        </w:rPr>
        <w:t>DB45/T 247</w:t>
      </w:r>
      <w:r w:rsidR="0093255B">
        <w:rPr>
          <w:rFonts w:hint="eastAsia"/>
        </w:rPr>
        <w:t xml:space="preserve"> </w:t>
      </w:r>
      <w:r w:rsidR="0093255B">
        <w:t xml:space="preserve"> </w:t>
      </w:r>
      <w:r w:rsidR="0093255B" w:rsidRPr="0093255B">
        <w:rPr>
          <w:rFonts w:hint="eastAsia"/>
        </w:rPr>
        <w:t>奶水牛养殖技术规范</w:t>
      </w:r>
    </w:p>
    <w:p w14:paraId="38C02411" w14:textId="41A0B1A1" w:rsidR="0093255B" w:rsidRDefault="0059637E">
      <w:pPr>
        <w:pStyle w:val="afffff5"/>
        <w:ind w:firstLine="420"/>
      </w:pPr>
      <w:r w:rsidRPr="00361F02">
        <w:t xml:space="preserve">[2]  </w:t>
      </w:r>
      <w:r w:rsidR="0093255B" w:rsidRPr="00361F02">
        <w:rPr>
          <w:rFonts w:hint="eastAsia"/>
        </w:rPr>
        <w:t>中华人民共和国农业农村部.关于印发《病死及病害动物无害化处理技术规范》的通知：农医发〔2017〕25号[</w:t>
      </w:r>
      <w:r w:rsidR="0093255B" w:rsidRPr="00361F02">
        <w:t>Z]</w:t>
      </w:r>
      <w:r w:rsidR="0093255B" w:rsidRPr="00361F02">
        <w:rPr>
          <w:rFonts w:hint="eastAsia"/>
        </w:rPr>
        <w:t>，</w:t>
      </w:r>
      <w:r w:rsidR="0093255B" w:rsidRPr="00361F02">
        <w:t>2017</w:t>
      </w:r>
      <w:r w:rsidR="0093255B" w:rsidRPr="00361F02">
        <w:rPr>
          <w:rFonts w:hint="eastAsia"/>
        </w:rPr>
        <w:t>年7月3日</w:t>
      </w:r>
    </w:p>
    <w:p w14:paraId="6B52C15B" w14:textId="44DF813D" w:rsidR="00DE2ED1" w:rsidRPr="00361F02" w:rsidRDefault="0093255B">
      <w:pPr>
        <w:pStyle w:val="afffff5"/>
        <w:ind w:firstLine="420"/>
      </w:pPr>
      <w:r w:rsidRPr="00361F02">
        <w:t>[</w:t>
      </w:r>
      <w:r>
        <w:t>3</w:t>
      </w:r>
      <w:r w:rsidRPr="00361F02">
        <w:t xml:space="preserve">]  </w:t>
      </w:r>
      <w:r w:rsidR="0059637E" w:rsidRPr="00361F02">
        <w:rPr>
          <w:rFonts w:hint="eastAsia"/>
        </w:rPr>
        <w:t>中华人民共和国农业农村部.</w:t>
      </w:r>
      <w:r w:rsidR="0059637E" w:rsidRPr="00361F02">
        <w:t>中华人民共和国农业农村部公告</w:t>
      </w:r>
      <w:r w:rsidR="00DD516F">
        <w:rPr>
          <w:rFonts w:hint="eastAsia"/>
        </w:rPr>
        <w:t>：</w:t>
      </w:r>
      <w:r w:rsidR="0059637E" w:rsidRPr="00361F02">
        <w:t>第194号</w:t>
      </w:r>
      <w:r w:rsidR="0059637E" w:rsidRPr="00361F02">
        <w:rPr>
          <w:rFonts w:hint="eastAsia"/>
        </w:rPr>
        <w:t>，2</w:t>
      </w:r>
      <w:r w:rsidR="0059637E" w:rsidRPr="00361F02">
        <w:t>020</w:t>
      </w:r>
      <w:r w:rsidR="0059637E" w:rsidRPr="00361F02">
        <w:rPr>
          <w:rFonts w:hint="eastAsia"/>
        </w:rPr>
        <w:t>年1月3日</w:t>
      </w:r>
    </w:p>
    <w:p w14:paraId="60D0A1FD" w14:textId="77777777" w:rsidR="00DE2ED1" w:rsidRPr="00361F02" w:rsidRDefault="00DE2ED1">
      <w:pPr>
        <w:pStyle w:val="afc"/>
        <w:numPr>
          <w:ilvl w:val="0"/>
          <w:numId w:val="0"/>
        </w:numPr>
        <w:jc w:val="center"/>
      </w:pPr>
    </w:p>
    <w:p w14:paraId="3EE35056" w14:textId="77777777" w:rsidR="00DE2ED1" w:rsidRPr="00361F02" w:rsidRDefault="0059637E">
      <w:pPr>
        <w:pStyle w:val="afc"/>
        <w:numPr>
          <w:ilvl w:val="0"/>
          <w:numId w:val="0"/>
        </w:numPr>
        <w:jc w:val="center"/>
      </w:pPr>
      <w:bookmarkStart w:id="196" w:name="BookMark8"/>
      <w:bookmarkEnd w:id="190"/>
      <w:r w:rsidRPr="00361F02">
        <w:rPr>
          <w:noProof/>
        </w:rPr>
        <w:drawing>
          <wp:inline distT="0" distB="0" distL="0" distR="0" wp14:anchorId="399B8118" wp14:editId="1DB44346">
            <wp:extent cx="1485900" cy="317500"/>
            <wp:effectExtent l="0" t="0" r="0" b="6350"/>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42">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196"/>
    </w:p>
    <w:sectPr w:rsidR="00DE2ED1" w:rsidRPr="00361F02" w:rsidSect="00166E73">
      <w:headerReference w:type="even" r:id="rId43"/>
      <w:headerReference w:type="default" r:id="rId44"/>
      <w:footerReference w:type="even" r:id="rId45"/>
      <w:footerReference w:type="default" r:id="rId46"/>
      <w:pgSz w:w="11906" w:h="16838"/>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65C3CF" w14:textId="77777777" w:rsidR="00FC3864" w:rsidRDefault="00FC3864">
      <w:pPr>
        <w:spacing w:line="240" w:lineRule="auto"/>
      </w:pPr>
      <w:r>
        <w:separator/>
      </w:r>
    </w:p>
  </w:endnote>
  <w:endnote w:type="continuationSeparator" w:id="0">
    <w:p w14:paraId="750377A3" w14:textId="77777777" w:rsidR="00FC3864" w:rsidRDefault="00FC38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CECCF" w14:textId="77777777" w:rsidR="00FC3864" w:rsidRDefault="00FC3864">
    <w:pPr>
      <w:pStyle w:val="afffe"/>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28221" w14:textId="77777777" w:rsidR="00FC3864" w:rsidRDefault="00FC3864">
    <w:pPr>
      <w:pStyle w:val="afff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0CE08" w14:textId="77777777" w:rsidR="00FC3864" w:rsidRDefault="00FC3864">
    <w:pPr>
      <w:pStyle w:val="afffe"/>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E00AE" w14:textId="30FAE560" w:rsidR="004F430A" w:rsidRPr="00166E73" w:rsidRDefault="00166E73" w:rsidP="00166E73">
    <w:pPr>
      <w:pStyle w:val="afffff1"/>
    </w:pPr>
    <w:r>
      <w:fldChar w:fldCharType="begin"/>
    </w:r>
    <w:r>
      <w:instrText xml:space="preserve"> PAGE   \* MERGEFORMAT \* MERGEFORMAT </w:instrText>
    </w:r>
    <w:r>
      <w:fldChar w:fldCharType="separate"/>
    </w:r>
    <w:r>
      <w:rPr>
        <w:noProof/>
      </w:rPr>
      <w:t>II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F892F" w14:textId="77777777" w:rsidR="004F430A" w:rsidRDefault="004F430A" w:rsidP="00166E73">
    <w:pPr>
      <w:pStyle w:val="afffff2"/>
    </w:pPr>
    <w:r>
      <w:fldChar w:fldCharType="begin"/>
    </w:r>
    <w:r>
      <w:instrText>PAGE   \* MERGEFORMAT</w:instrText>
    </w:r>
    <w:r>
      <w:fldChar w:fldCharType="separate"/>
    </w:r>
    <w:r w:rsidRPr="00F02D2D">
      <w:rPr>
        <w:noProof/>
        <w:lang w:val="zh-CN"/>
      </w:rPr>
      <w:t>II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133F8" w14:textId="05BB0D7F" w:rsidR="00166E73" w:rsidRPr="00166E73" w:rsidRDefault="00166E73" w:rsidP="00166E73">
    <w:pPr>
      <w:pStyle w:val="afffff1"/>
    </w:pPr>
    <w:r>
      <w:fldChar w:fldCharType="begin"/>
    </w:r>
    <w:r>
      <w:instrText xml:space="preserve"> PAGE   \* MERGEFORMAT \* MERGEFORMAT </w:instrText>
    </w:r>
    <w:r>
      <w:fldChar w:fldCharType="separate"/>
    </w:r>
    <w:r>
      <w:rPr>
        <w:noProof/>
      </w:rPr>
      <w:t>I</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7D3D2" w14:textId="77777777" w:rsidR="00166E73" w:rsidRDefault="00166E73" w:rsidP="00166E73">
    <w:pPr>
      <w:pStyle w:val="afffff2"/>
    </w:pPr>
    <w:r>
      <w:fldChar w:fldCharType="begin"/>
    </w:r>
    <w:r>
      <w:instrText>PAGE   \* MERGEFORMAT</w:instrText>
    </w:r>
    <w:r>
      <w:fldChar w:fldCharType="separate"/>
    </w:r>
    <w:r w:rsidRPr="00F02D2D">
      <w:rPr>
        <w:noProof/>
        <w:lang w:val="zh-CN"/>
      </w:rPr>
      <w:t>II</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1C20" w14:textId="5495F2BE" w:rsidR="00FC3864" w:rsidRPr="00166E73" w:rsidRDefault="00166E73" w:rsidP="00166E73">
    <w:pPr>
      <w:pStyle w:val="afffff1"/>
    </w:pPr>
    <w:r>
      <w:fldChar w:fldCharType="begin"/>
    </w:r>
    <w:r>
      <w:instrText xml:space="preserve"> PAGE   \* MERGEFORMAT \* MERGEFORMAT </w:instrText>
    </w:r>
    <w:r>
      <w:fldChar w:fldCharType="separate"/>
    </w:r>
    <w:r>
      <w:rPr>
        <w:noProof/>
      </w:rPr>
      <w:t>2</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3A57E" w14:textId="77777777" w:rsidR="00FC3864" w:rsidRDefault="00FC3864" w:rsidP="00166E73">
    <w:pPr>
      <w:pStyle w:val="afffff2"/>
    </w:pPr>
    <w:r>
      <w:fldChar w:fldCharType="begin"/>
    </w:r>
    <w:r>
      <w:instrText>PAGE   \* MERGEFORMAT</w:instrText>
    </w:r>
    <w:r>
      <w:fldChar w:fldCharType="separate"/>
    </w:r>
    <w:r w:rsidR="003B2D5C" w:rsidRPr="003B2D5C">
      <w:rPr>
        <w:noProof/>
        <w:lang w:val="zh-CN"/>
      </w:rPr>
      <w:t>3</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5DD27" w14:textId="46328837" w:rsidR="004F430A" w:rsidRPr="00166E73" w:rsidRDefault="00166E73" w:rsidP="00166E73">
    <w:pPr>
      <w:pStyle w:val="afffff1"/>
    </w:pPr>
    <w:r>
      <w:fldChar w:fldCharType="begin"/>
    </w:r>
    <w:r>
      <w:instrText xml:space="preserve"> PAGE   \* MERGEFORMAT \* MERGEFORMAT </w:instrText>
    </w:r>
    <w:r>
      <w:fldChar w:fldCharType="separate"/>
    </w:r>
    <w:r>
      <w:rPr>
        <w:noProof/>
      </w:rPr>
      <w:t>8</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1716E" w14:textId="77777777" w:rsidR="004F430A" w:rsidRDefault="004F430A" w:rsidP="00166E73">
    <w:pPr>
      <w:pStyle w:val="afffff2"/>
    </w:pPr>
    <w:r>
      <w:fldChar w:fldCharType="begin"/>
    </w:r>
    <w:r>
      <w:instrText>PAGE   \* MERGEFORMAT</w:instrText>
    </w:r>
    <w:r>
      <w:fldChar w:fldCharType="separate"/>
    </w:r>
    <w:r w:rsidRPr="003B2D5C">
      <w:rPr>
        <w:noProof/>
        <w:lang w:val="zh-CN"/>
      </w:rPr>
      <w:t>3</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DDCF0" w14:textId="503E19D8" w:rsidR="004F430A" w:rsidRPr="00166E73" w:rsidRDefault="00166E73" w:rsidP="00166E73">
    <w:pPr>
      <w:pStyle w:val="afffff1"/>
    </w:pPr>
    <w:r>
      <w:fldChar w:fldCharType="begin"/>
    </w:r>
    <w:r>
      <w:instrText xml:space="preserve"> PAGE   \* MERGEFORMAT \* MERGEFORMAT </w:instrText>
    </w:r>
    <w:r>
      <w:fldChar w:fldCharType="separate"/>
    </w:r>
    <w:r>
      <w:rPr>
        <w:noProof/>
      </w:rPr>
      <w:t>10</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6D0F4" w14:textId="77777777" w:rsidR="004F430A" w:rsidRDefault="004F430A" w:rsidP="00166E73">
    <w:pPr>
      <w:pStyle w:val="afffff2"/>
    </w:pPr>
    <w:r>
      <w:fldChar w:fldCharType="begin"/>
    </w:r>
    <w:r>
      <w:instrText>PAGE   \* MERGEFORMAT</w:instrText>
    </w:r>
    <w:r>
      <w:fldChar w:fldCharType="separate"/>
    </w:r>
    <w:r w:rsidRPr="003B2D5C">
      <w:rPr>
        <w:noProof/>
        <w:lang w:val="zh-CN"/>
      </w:rPr>
      <w:t>3</w:t>
    </w:r>
    <w: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70DFE" w14:textId="48DFB41C" w:rsidR="004F430A" w:rsidRPr="00166E73" w:rsidRDefault="00166E73" w:rsidP="00166E73">
    <w:pPr>
      <w:pStyle w:val="afffff1"/>
    </w:pPr>
    <w:r>
      <w:fldChar w:fldCharType="begin"/>
    </w:r>
    <w:r>
      <w:instrText xml:space="preserve"> PAGE   \* MERGEFORMAT \* MERGEFORMAT </w:instrText>
    </w:r>
    <w:r>
      <w:fldChar w:fldCharType="separate"/>
    </w:r>
    <w:r>
      <w:rPr>
        <w:noProof/>
      </w:rPr>
      <w:t>11</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7B8D5" w14:textId="77777777" w:rsidR="004F430A" w:rsidRDefault="004F430A" w:rsidP="00166E73">
    <w:pPr>
      <w:pStyle w:val="afffff2"/>
    </w:pPr>
    <w:r>
      <w:fldChar w:fldCharType="begin"/>
    </w:r>
    <w:r>
      <w:instrText>PAGE   \* MERGEFORMAT</w:instrText>
    </w:r>
    <w:r>
      <w:fldChar w:fldCharType="separate"/>
    </w:r>
    <w:r w:rsidRPr="003B2D5C">
      <w:rPr>
        <w:noProof/>
        <w:lang w:val="zh-CN"/>
      </w:rPr>
      <w:t>3</w:t>
    </w:r>
    <w: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1A184" w14:textId="08EA797A" w:rsidR="00FC3864" w:rsidRPr="00166E73" w:rsidRDefault="00166E73" w:rsidP="00166E73">
    <w:pPr>
      <w:pStyle w:val="afffff1"/>
    </w:pPr>
    <w:r>
      <w:fldChar w:fldCharType="begin"/>
    </w:r>
    <w:r>
      <w:instrText xml:space="preserve"> PAGE   \* MERGEFORMAT \* MERGEFORMAT </w:instrText>
    </w:r>
    <w:r>
      <w:fldChar w:fldCharType="separate"/>
    </w:r>
    <w:r>
      <w:rPr>
        <w:noProof/>
      </w:rPr>
      <w:t>12</w:t>
    </w:r>
    <w: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67A7E" w14:textId="77777777" w:rsidR="00FC3864" w:rsidRDefault="00FC3864" w:rsidP="00166E73">
    <w:pPr>
      <w:pStyle w:val="afffff2"/>
    </w:pPr>
    <w:r>
      <w:fldChar w:fldCharType="begin"/>
    </w:r>
    <w:r>
      <w:instrText>PAGE   \* MERGEFORMAT</w:instrText>
    </w:r>
    <w:r>
      <w:fldChar w:fldCharType="separate"/>
    </w:r>
    <w:r w:rsidR="00651194" w:rsidRPr="00651194">
      <w:rPr>
        <w:noProof/>
        <w:lang w:val="zh-CN"/>
      </w:rPr>
      <w:t>12</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8587D5" w14:textId="77777777" w:rsidR="00FC3864" w:rsidRDefault="00FC3864">
      <w:pPr>
        <w:spacing w:line="240" w:lineRule="auto"/>
      </w:pPr>
      <w:r>
        <w:separator/>
      </w:r>
    </w:p>
  </w:footnote>
  <w:footnote w:type="continuationSeparator" w:id="0">
    <w:p w14:paraId="72D42023" w14:textId="77777777" w:rsidR="00FC3864" w:rsidRDefault="00FC38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D05FB" w14:textId="77777777" w:rsidR="00FC3864" w:rsidRDefault="00FC3864">
    <w:pPr>
      <w:pStyle w:val="affff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20E77" w14:textId="77777777" w:rsidR="00FC3864" w:rsidRDefault="00FC3864">
    <w:pPr>
      <w:pStyle w:val="affff0"/>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DB9B96" w14:textId="77777777" w:rsidR="00FC3864" w:rsidRDefault="00FC3864">
    <w:pPr>
      <w:pStyle w:val="affff0"/>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6628A3" w14:textId="5E2738B9" w:rsidR="004F430A" w:rsidRPr="00166E73" w:rsidRDefault="00166E73" w:rsidP="00166E73">
    <w:pPr>
      <w:pStyle w:val="afffffb"/>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D6904" w14:textId="20F6BD76" w:rsidR="004F430A" w:rsidRDefault="004F430A" w:rsidP="00166E73">
    <w:pPr>
      <w:pStyle w:val="afffffa"/>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AA7C7" w14:textId="50834F1A" w:rsidR="00166E73" w:rsidRPr="00166E73" w:rsidRDefault="00166E73" w:rsidP="00166E73">
    <w:pPr>
      <w:pStyle w:val="afffffb"/>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62044" w14:textId="4867A116" w:rsidR="00166E73" w:rsidRDefault="00166E73" w:rsidP="00166E73">
    <w:pPr>
      <w:pStyle w:val="afffffa"/>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B9CD0" w14:textId="7AE5AA9B" w:rsidR="00FC3864" w:rsidRPr="00166E73" w:rsidRDefault="00166E73" w:rsidP="00166E73">
    <w:pPr>
      <w:pStyle w:val="afffffb"/>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51A19" w14:textId="6C7D45B1" w:rsidR="00FC3864" w:rsidRDefault="00FC3864" w:rsidP="00166E73">
    <w:pPr>
      <w:pStyle w:val="afffffa"/>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861D0" w14:textId="10059531" w:rsidR="004F430A" w:rsidRPr="00166E73" w:rsidRDefault="00166E73" w:rsidP="00166E73">
    <w:pPr>
      <w:pStyle w:val="afffffb"/>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BCC2B" w14:textId="11A15E38" w:rsidR="004F430A" w:rsidRDefault="004F430A" w:rsidP="00166E73">
    <w:pPr>
      <w:pStyle w:val="afffffa"/>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2F38F8" w14:textId="2DF762E4" w:rsidR="004F430A" w:rsidRPr="00166E73" w:rsidRDefault="00166E73" w:rsidP="00166E73">
    <w:pPr>
      <w:pStyle w:val="afffffb"/>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D38E6" w14:textId="2DFCE2C7" w:rsidR="004F430A" w:rsidRDefault="004F430A" w:rsidP="00166E73">
    <w:pPr>
      <w:pStyle w:val="afffffa"/>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2AEFE2" w14:textId="31BC4E30" w:rsidR="004F430A" w:rsidRPr="00166E73" w:rsidRDefault="00166E73" w:rsidP="00166E73">
    <w:pPr>
      <w:pStyle w:val="afffffb"/>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A40B2" w14:textId="69BB2743" w:rsidR="004F430A" w:rsidRDefault="004F430A" w:rsidP="00166E73">
    <w:pPr>
      <w:pStyle w:val="afffffa"/>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AAF58" w14:textId="4F4A0C96" w:rsidR="00FC3864" w:rsidRPr="00166E73" w:rsidRDefault="00166E73" w:rsidP="00166E73">
    <w:pPr>
      <w:pStyle w:val="afffffb"/>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9B8F9" w14:textId="1671F936" w:rsidR="00FC3864" w:rsidRDefault="00FC3864" w:rsidP="00166E73">
    <w:pPr>
      <w:pStyle w:val="afffffa"/>
    </w:pPr>
    <w:r>
      <w:fldChar w:fldCharType="begin"/>
    </w:r>
    <w:r>
      <w:instrText xml:space="preserve"> STYLEREF  标准文件_文件编号  \* MERGEFORMAT </w:instrText>
    </w:r>
    <w:r>
      <w:fldChar w:fldCharType="separate"/>
    </w:r>
    <w:r w:rsidR="00AA41D4">
      <w:rPr>
        <w:noProof/>
      </w:rPr>
      <w:t>T/GXAS XXXX</w:t>
    </w:r>
    <w:r w:rsidR="00AA41D4">
      <w:rPr>
        <w:noProof/>
      </w:rPr>
      <w:t>—</w:t>
    </w:r>
    <w:r w:rsidR="00AA41D4">
      <w:rPr>
        <w:noProof/>
      </w:rPr>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3EB29FE4"/>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16cid:durableId="360710224">
    <w:abstractNumId w:val="0"/>
  </w:num>
  <w:num w:numId="2" w16cid:durableId="1227565825">
    <w:abstractNumId w:val="27"/>
  </w:num>
  <w:num w:numId="3" w16cid:durableId="616183281">
    <w:abstractNumId w:val="5"/>
  </w:num>
  <w:num w:numId="4" w16cid:durableId="1632596429">
    <w:abstractNumId w:val="23"/>
  </w:num>
  <w:num w:numId="5" w16cid:durableId="1033454681">
    <w:abstractNumId w:val="18"/>
  </w:num>
  <w:num w:numId="6" w16cid:durableId="1039476205">
    <w:abstractNumId w:val="13"/>
  </w:num>
  <w:num w:numId="7" w16cid:durableId="1864589105">
    <w:abstractNumId w:val="8"/>
  </w:num>
  <w:num w:numId="8" w16cid:durableId="992295085">
    <w:abstractNumId w:val="3"/>
  </w:num>
  <w:num w:numId="9" w16cid:durableId="1580938972">
    <w:abstractNumId w:val="9"/>
  </w:num>
  <w:num w:numId="10" w16cid:durableId="438917225">
    <w:abstractNumId w:val="16"/>
  </w:num>
  <w:num w:numId="11" w16cid:durableId="2036809466">
    <w:abstractNumId w:val="25"/>
  </w:num>
  <w:num w:numId="12" w16cid:durableId="284434252">
    <w:abstractNumId w:val="11"/>
  </w:num>
  <w:num w:numId="13" w16cid:durableId="2092044940">
    <w:abstractNumId w:val="12"/>
  </w:num>
  <w:num w:numId="14" w16cid:durableId="1576165996">
    <w:abstractNumId w:val="7"/>
  </w:num>
  <w:num w:numId="15" w16cid:durableId="2045783880">
    <w:abstractNumId w:val="19"/>
  </w:num>
  <w:num w:numId="16" w16cid:durableId="1589345580">
    <w:abstractNumId w:val="21"/>
  </w:num>
  <w:num w:numId="17" w16cid:durableId="60253156">
    <w:abstractNumId w:val="17"/>
  </w:num>
  <w:num w:numId="18" w16cid:durableId="1915237073">
    <w:abstractNumId w:val="29"/>
  </w:num>
  <w:num w:numId="19" w16cid:durableId="2076195339">
    <w:abstractNumId w:val="15"/>
  </w:num>
  <w:num w:numId="20" w16cid:durableId="553590146">
    <w:abstractNumId w:val="1"/>
  </w:num>
  <w:num w:numId="21" w16cid:durableId="480384709">
    <w:abstractNumId w:val="10"/>
  </w:num>
  <w:num w:numId="22" w16cid:durableId="1928152204">
    <w:abstractNumId w:val="30"/>
  </w:num>
  <w:num w:numId="23" w16cid:durableId="1262026960">
    <w:abstractNumId w:val="20"/>
  </w:num>
  <w:num w:numId="24" w16cid:durableId="1911497619">
    <w:abstractNumId w:val="6"/>
  </w:num>
  <w:num w:numId="25" w16cid:durableId="586885852">
    <w:abstractNumId w:val="26"/>
  </w:num>
  <w:num w:numId="26" w16cid:durableId="837430115">
    <w:abstractNumId w:val="28"/>
  </w:num>
  <w:num w:numId="27" w16cid:durableId="1746292811">
    <w:abstractNumId w:val="2"/>
  </w:num>
  <w:num w:numId="28" w16cid:durableId="1758283377">
    <w:abstractNumId w:val="4"/>
  </w:num>
  <w:num w:numId="29" w16cid:durableId="1277371370">
    <w:abstractNumId w:val="14"/>
  </w:num>
  <w:num w:numId="30" w16cid:durableId="937447692">
    <w:abstractNumId w:val="24"/>
  </w:num>
  <w:num w:numId="31" w16cid:durableId="67071782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ttachedTemplate r:id="rId1"/>
  <w:documentProtection w:edit="forms" w:enforcement="1" w:cryptProviderType="rsaAES" w:cryptAlgorithmClass="hash" w:cryptAlgorithmType="typeAny" w:cryptAlgorithmSid="14" w:cryptSpinCount="100000" w:hash="W5K4RHmYNiP3wPO7qmGRTWexsVRDvZq7OYTcgyHT6JxRPNukp3f6r7npVNRonXbh0ehUdgtwupG5/p7YoEioMw==" w:salt="v8llAnqICI2VoQCUbPmE/g=="/>
  <w:defaultTabStop w:val="420"/>
  <w:evenAndOddHeaders/>
  <w:drawingGridHorizontalSpacing w:val="105"/>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TlmYjgwZjliYzAyMmU1OTBmOGE5YWJhMmQ4NWNlNzIifQ=="/>
  </w:docVars>
  <w:rsids>
    <w:rsidRoot w:val="009306E6"/>
    <w:rsid w:val="0000040A"/>
    <w:rsid w:val="00000A94"/>
    <w:rsid w:val="00001972"/>
    <w:rsid w:val="00001D9A"/>
    <w:rsid w:val="00005B55"/>
    <w:rsid w:val="00007B3A"/>
    <w:rsid w:val="000107E0"/>
    <w:rsid w:val="00011FDE"/>
    <w:rsid w:val="00012FFD"/>
    <w:rsid w:val="00014162"/>
    <w:rsid w:val="00014340"/>
    <w:rsid w:val="00016A9C"/>
    <w:rsid w:val="00022184"/>
    <w:rsid w:val="00022762"/>
    <w:rsid w:val="000238E0"/>
    <w:rsid w:val="00024733"/>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1CFC"/>
    <w:rsid w:val="000733AB"/>
    <w:rsid w:val="00073C8C"/>
    <w:rsid w:val="00077B64"/>
    <w:rsid w:val="00080A1C"/>
    <w:rsid w:val="00082317"/>
    <w:rsid w:val="00083D2C"/>
    <w:rsid w:val="00085CF9"/>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241"/>
    <w:rsid w:val="000A7311"/>
    <w:rsid w:val="000B060F"/>
    <w:rsid w:val="000B1592"/>
    <w:rsid w:val="000B1FF2"/>
    <w:rsid w:val="000B3CDA"/>
    <w:rsid w:val="000B67B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144"/>
    <w:rsid w:val="000F06E1"/>
    <w:rsid w:val="000F0E3C"/>
    <w:rsid w:val="000F19D5"/>
    <w:rsid w:val="000F4050"/>
    <w:rsid w:val="000F4AEA"/>
    <w:rsid w:val="000F4FD1"/>
    <w:rsid w:val="000F67E9"/>
    <w:rsid w:val="00104926"/>
    <w:rsid w:val="00113B1E"/>
    <w:rsid w:val="0011711C"/>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2D2"/>
    <w:rsid w:val="001457E7"/>
    <w:rsid w:val="00145D9D"/>
    <w:rsid w:val="00146388"/>
    <w:rsid w:val="00147FE9"/>
    <w:rsid w:val="001529E5"/>
    <w:rsid w:val="00152FB3"/>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6E73"/>
    <w:rsid w:val="0016770A"/>
    <w:rsid w:val="00170804"/>
    <w:rsid w:val="001708E9"/>
    <w:rsid w:val="0017340B"/>
    <w:rsid w:val="00173FB1"/>
    <w:rsid w:val="00174E4F"/>
    <w:rsid w:val="00176DFD"/>
    <w:rsid w:val="001821AD"/>
    <w:rsid w:val="001852C9"/>
    <w:rsid w:val="00187A0B"/>
    <w:rsid w:val="00190087"/>
    <w:rsid w:val="001913C4"/>
    <w:rsid w:val="0019348F"/>
    <w:rsid w:val="00193A07"/>
    <w:rsid w:val="00194C95"/>
    <w:rsid w:val="00195C34"/>
    <w:rsid w:val="00196EF5"/>
    <w:rsid w:val="001A1A53"/>
    <w:rsid w:val="001A234A"/>
    <w:rsid w:val="001A4CF3"/>
    <w:rsid w:val="001A6696"/>
    <w:rsid w:val="001B06E8"/>
    <w:rsid w:val="001B1566"/>
    <w:rsid w:val="001B71D0"/>
    <w:rsid w:val="001B71EE"/>
    <w:rsid w:val="001C04A8"/>
    <w:rsid w:val="001C2C03"/>
    <w:rsid w:val="001C42F7"/>
    <w:rsid w:val="001C49E5"/>
    <w:rsid w:val="001C680C"/>
    <w:rsid w:val="001C7FEA"/>
    <w:rsid w:val="001D0499"/>
    <w:rsid w:val="001D0BBE"/>
    <w:rsid w:val="001D0ED4"/>
    <w:rsid w:val="001D212F"/>
    <w:rsid w:val="001D29D7"/>
    <w:rsid w:val="001D2CB9"/>
    <w:rsid w:val="001D2DE7"/>
    <w:rsid w:val="001D411C"/>
    <w:rsid w:val="001E1B6A"/>
    <w:rsid w:val="001E2484"/>
    <w:rsid w:val="001E3CC4"/>
    <w:rsid w:val="001E4882"/>
    <w:rsid w:val="001E73AB"/>
    <w:rsid w:val="001F092D"/>
    <w:rsid w:val="001F143A"/>
    <w:rsid w:val="001F1605"/>
    <w:rsid w:val="001F2508"/>
    <w:rsid w:val="001F44B7"/>
    <w:rsid w:val="001F4816"/>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B4F"/>
    <w:rsid w:val="00247F52"/>
    <w:rsid w:val="00250B25"/>
    <w:rsid w:val="00250BBE"/>
    <w:rsid w:val="002515C2"/>
    <w:rsid w:val="0025194F"/>
    <w:rsid w:val="002557B9"/>
    <w:rsid w:val="0026148A"/>
    <w:rsid w:val="00262696"/>
    <w:rsid w:val="002626D6"/>
    <w:rsid w:val="00263D25"/>
    <w:rsid w:val="002643C3"/>
    <w:rsid w:val="00264A0C"/>
    <w:rsid w:val="00266EEB"/>
    <w:rsid w:val="00267EF4"/>
    <w:rsid w:val="00270CB8"/>
    <w:rsid w:val="00272B08"/>
    <w:rsid w:val="00275E88"/>
    <w:rsid w:val="0027678D"/>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48D"/>
    <w:rsid w:val="002B0C40"/>
    <w:rsid w:val="002B1966"/>
    <w:rsid w:val="002B1D8D"/>
    <w:rsid w:val="002B4508"/>
    <w:rsid w:val="002B5779"/>
    <w:rsid w:val="002B5DCD"/>
    <w:rsid w:val="002B7332"/>
    <w:rsid w:val="002B7F51"/>
    <w:rsid w:val="002C09E7"/>
    <w:rsid w:val="002C1E06"/>
    <w:rsid w:val="002C3F07"/>
    <w:rsid w:val="002C5278"/>
    <w:rsid w:val="002C7EBB"/>
    <w:rsid w:val="002D06C1"/>
    <w:rsid w:val="002D0E9A"/>
    <w:rsid w:val="002D1A96"/>
    <w:rsid w:val="002D42B5"/>
    <w:rsid w:val="002D4F1A"/>
    <w:rsid w:val="002D6EC6"/>
    <w:rsid w:val="002D79AC"/>
    <w:rsid w:val="002E039D"/>
    <w:rsid w:val="002E0534"/>
    <w:rsid w:val="002E4D5A"/>
    <w:rsid w:val="002E6326"/>
    <w:rsid w:val="002E6835"/>
    <w:rsid w:val="002F30E0"/>
    <w:rsid w:val="002F35E4"/>
    <w:rsid w:val="002F3730"/>
    <w:rsid w:val="002F38E1"/>
    <w:rsid w:val="002F7AF6"/>
    <w:rsid w:val="00300E63"/>
    <w:rsid w:val="00302F5F"/>
    <w:rsid w:val="0030441D"/>
    <w:rsid w:val="003044E9"/>
    <w:rsid w:val="00306063"/>
    <w:rsid w:val="00313B85"/>
    <w:rsid w:val="00317988"/>
    <w:rsid w:val="003221B4"/>
    <w:rsid w:val="0032258D"/>
    <w:rsid w:val="00322E62"/>
    <w:rsid w:val="00324D13"/>
    <w:rsid w:val="00324EDD"/>
    <w:rsid w:val="003331E4"/>
    <w:rsid w:val="00336C64"/>
    <w:rsid w:val="00337162"/>
    <w:rsid w:val="0034194F"/>
    <w:rsid w:val="00344605"/>
    <w:rsid w:val="00345687"/>
    <w:rsid w:val="003474AA"/>
    <w:rsid w:val="00350D1D"/>
    <w:rsid w:val="00352C83"/>
    <w:rsid w:val="00352F1A"/>
    <w:rsid w:val="0036107C"/>
    <w:rsid w:val="003615D2"/>
    <w:rsid w:val="00361F02"/>
    <w:rsid w:val="0036429C"/>
    <w:rsid w:val="00364A53"/>
    <w:rsid w:val="003654CB"/>
    <w:rsid w:val="00365AA9"/>
    <w:rsid w:val="00365F86"/>
    <w:rsid w:val="00365F87"/>
    <w:rsid w:val="00366E89"/>
    <w:rsid w:val="003705F4"/>
    <w:rsid w:val="00370D58"/>
    <w:rsid w:val="00371316"/>
    <w:rsid w:val="00372134"/>
    <w:rsid w:val="00376713"/>
    <w:rsid w:val="00377C7A"/>
    <w:rsid w:val="00381815"/>
    <w:rsid w:val="003819AF"/>
    <w:rsid w:val="003820E9"/>
    <w:rsid w:val="00382DE7"/>
    <w:rsid w:val="00384FFC"/>
    <w:rsid w:val="003872FC"/>
    <w:rsid w:val="00387ADC"/>
    <w:rsid w:val="00390020"/>
    <w:rsid w:val="00390274"/>
    <w:rsid w:val="003903D6"/>
    <w:rsid w:val="00390EE6"/>
    <w:rsid w:val="0039118F"/>
    <w:rsid w:val="00392AD7"/>
    <w:rsid w:val="003938D9"/>
    <w:rsid w:val="00394376"/>
    <w:rsid w:val="003943FF"/>
    <w:rsid w:val="003974EB"/>
    <w:rsid w:val="00397CC5"/>
    <w:rsid w:val="003A11D1"/>
    <w:rsid w:val="003A1582"/>
    <w:rsid w:val="003A3D9C"/>
    <w:rsid w:val="003A4077"/>
    <w:rsid w:val="003A4AA7"/>
    <w:rsid w:val="003B09AD"/>
    <w:rsid w:val="003B1F18"/>
    <w:rsid w:val="003B2D5C"/>
    <w:rsid w:val="003B5BF0"/>
    <w:rsid w:val="003B60BF"/>
    <w:rsid w:val="003B6BE3"/>
    <w:rsid w:val="003B787B"/>
    <w:rsid w:val="003C010C"/>
    <w:rsid w:val="003C0A6C"/>
    <w:rsid w:val="003C14F8"/>
    <w:rsid w:val="003C54A5"/>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2120"/>
    <w:rsid w:val="0041477A"/>
    <w:rsid w:val="004167A3"/>
    <w:rsid w:val="00417AF4"/>
    <w:rsid w:val="00432DAA"/>
    <w:rsid w:val="00434305"/>
    <w:rsid w:val="00435DF7"/>
    <w:rsid w:val="0043741A"/>
    <w:rsid w:val="0044083F"/>
    <w:rsid w:val="00441AE7"/>
    <w:rsid w:val="00445574"/>
    <w:rsid w:val="004467FB"/>
    <w:rsid w:val="00452D6B"/>
    <w:rsid w:val="00454484"/>
    <w:rsid w:val="0045517B"/>
    <w:rsid w:val="004628A4"/>
    <w:rsid w:val="00463B77"/>
    <w:rsid w:val="00463C7B"/>
    <w:rsid w:val="004644A6"/>
    <w:rsid w:val="004659BD"/>
    <w:rsid w:val="00470775"/>
    <w:rsid w:val="004746B1"/>
    <w:rsid w:val="0047583F"/>
    <w:rsid w:val="00475DE8"/>
    <w:rsid w:val="00477438"/>
    <w:rsid w:val="00481C44"/>
    <w:rsid w:val="00484936"/>
    <w:rsid w:val="00485C89"/>
    <w:rsid w:val="00486BE3"/>
    <w:rsid w:val="004905E4"/>
    <w:rsid w:val="00490A89"/>
    <w:rsid w:val="00490AB4"/>
    <w:rsid w:val="00492F02"/>
    <w:rsid w:val="004939AE"/>
    <w:rsid w:val="004A12DF"/>
    <w:rsid w:val="004A18A0"/>
    <w:rsid w:val="004A1BA8"/>
    <w:rsid w:val="004A4B57"/>
    <w:rsid w:val="004A63FA"/>
    <w:rsid w:val="004A6A3D"/>
    <w:rsid w:val="004B0272"/>
    <w:rsid w:val="004B2701"/>
    <w:rsid w:val="004B2E1B"/>
    <w:rsid w:val="004B3AA8"/>
    <w:rsid w:val="004B3E93"/>
    <w:rsid w:val="004C1FBC"/>
    <w:rsid w:val="004C25A2"/>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30C5"/>
    <w:rsid w:val="004E4AA5"/>
    <w:rsid w:val="004E4AEE"/>
    <w:rsid w:val="004E59E3"/>
    <w:rsid w:val="004E67C0"/>
    <w:rsid w:val="004F391A"/>
    <w:rsid w:val="004F3CFB"/>
    <w:rsid w:val="004F430A"/>
    <w:rsid w:val="004F6456"/>
    <w:rsid w:val="004F696E"/>
    <w:rsid w:val="004F6C71"/>
    <w:rsid w:val="00501139"/>
    <w:rsid w:val="0050363E"/>
    <w:rsid w:val="005039BC"/>
    <w:rsid w:val="005043BB"/>
    <w:rsid w:val="00504A3D"/>
    <w:rsid w:val="00505767"/>
    <w:rsid w:val="005073F0"/>
    <w:rsid w:val="00510A7B"/>
    <w:rsid w:val="00511026"/>
    <w:rsid w:val="00512F6E"/>
    <w:rsid w:val="00513038"/>
    <w:rsid w:val="00514174"/>
    <w:rsid w:val="00516088"/>
    <w:rsid w:val="00516B0B"/>
    <w:rsid w:val="005220EC"/>
    <w:rsid w:val="0052318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5604F"/>
    <w:rsid w:val="00561475"/>
    <w:rsid w:val="00562308"/>
    <w:rsid w:val="0056487B"/>
    <w:rsid w:val="00564FB9"/>
    <w:rsid w:val="00573D9E"/>
    <w:rsid w:val="005801E3"/>
    <w:rsid w:val="00581802"/>
    <w:rsid w:val="005836A8"/>
    <w:rsid w:val="0058409C"/>
    <w:rsid w:val="00584262"/>
    <w:rsid w:val="00586630"/>
    <w:rsid w:val="00587ADD"/>
    <w:rsid w:val="00590761"/>
    <w:rsid w:val="00593A49"/>
    <w:rsid w:val="00596160"/>
    <w:rsid w:val="0059637E"/>
    <w:rsid w:val="005966E2"/>
    <w:rsid w:val="00597007"/>
    <w:rsid w:val="005A0966"/>
    <w:rsid w:val="005A11B7"/>
    <w:rsid w:val="005A260B"/>
    <w:rsid w:val="005A4A1B"/>
    <w:rsid w:val="005A7830"/>
    <w:rsid w:val="005A7FCE"/>
    <w:rsid w:val="005B0F3F"/>
    <w:rsid w:val="005B191C"/>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4250"/>
    <w:rsid w:val="005E6812"/>
    <w:rsid w:val="005E7881"/>
    <w:rsid w:val="005E78E0"/>
    <w:rsid w:val="005F0D9C"/>
    <w:rsid w:val="005F284E"/>
    <w:rsid w:val="006015CE"/>
    <w:rsid w:val="00604784"/>
    <w:rsid w:val="00606419"/>
    <w:rsid w:val="00607D29"/>
    <w:rsid w:val="00612952"/>
    <w:rsid w:val="00614CC1"/>
    <w:rsid w:val="00614F00"/>
    <w:rsid w:val="00615A9D"/>
    <w:rsid w:val="00617387"/>
    <w:rsid w:val="006205D6"/>
    <w:rsid w:val="006219C3"/>
    <w:rsid w:val="006252D8"/>
    <w:rsid w:val="006259BC"/>
    <w:rsid w:val="0062636B"/>
    <w:rsid w:val="00632182"/>
    <w:rsid w:val="00632AE0"/>
    <w:rsid w:val="0063391D"/>
    <w:rsid w:val="00633C17"/>
    <w:rsid w:val="00634D9E"/>
    <w:rsid w:val="00636E3E"/>
    <w:rsid w:val="006379F7"/>
    <w:rsid w:val="00637E4D"/>
    <w:rsid w:val="00640620"/>
    <w:rsid w:val="00641A1F"/>
    <w:rsid w:val="006458AD"/>
    <w:rsid w:val="00645904"/>
    <w:rsid w:val="00651194"/>
    <w:rsid w:val="00651ACB"/>
    <w:rsid w:val="00651C47"/>
    <w:rsid w:val="00652AB2"/>
    <w:rsid w:val="00653FED"/>
    <w:rsid w:val="00654EC0"/>
    <w:rsid w:val="0065525B"/>
    <w:rsid w:val="00655D4F"/>
    <w:rsid w:val="00656D29"/>
    <w:rsid w:val="006640E5"/>
    <w:rsid w:val="006646F1"/>
    <w:rsid w:val="00664929"/>
    <w:rsid w:val="00664F62"/>
    <w:rsid w:val="006655E1"/>
    <w:rsid w:val="00665A0F"/>
    <w:rsid w:val="00672060"/>
    <w:rsid w:val="00672BFD"/>
    <w:rsid w:val="006770F4"/>
    <w:rsid w:val="00677A84"/>
    <w:rsid w:val="0068026D"/>
    <w:rsid w:val="00680A27"/>
    <w:rsid w:val="006816A4"/>
    <w:rsid w:val="006819B8"/>
    <w:rsid w:val="006840A6"/>
    <w:rsid w:val="006850CD"/>
    <w:rsid w:val="00685AAB"/>
    <w:rsid w:val="00693962"/>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16C4"/>
    <w:rsid w:val="006D3E96"/>
    <w:rsid w:val="006D4515"/>
    <w:rsid w:val="006D4BB1"/>
    <w:rsid w:val="006D6593"/>
    <w:rsid w:val="006F03A8"/>
    <w:rsid w:val="006F2ACA"/>
    <w:rsid w:val="006F2ADC"/>
    <w:rsid w:val="006F2BFE"/>
    <w:rsid w:val="006F31E9"/>
    <w:rsid w:val="006F6284"/>
    <w:rsid w:val="007002C5"/>
    <w:rsid w:val="00704387"/>
    <w:rsid w:val="0070737B"/>
    <w:rsid w:val="00707669"/>
    <w:rsid w:val="00711CBA"/>
    <w:rsid w:val="00711FB5"/>
    <w:rsid w:val="00712A01"/>
    <w:rsid w:val="00714F58"/>
    <w:rsid w:val="00721025"/>
    <w:rsid w:val="00722FBF"/>
    <w:rsid w:val="00722FC2"/>
    <w:rsid w:val="00724E1B"/>
    <w:rsid w:val="00725949"/>
    <w:rsid w:val="00727FA2"/>
    <w:rsid w:val="00731D95"/>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2738"/>
    <w:rsid w:val="00764963"/>
    <w:rsid w:val="00765C43"/>
    <w:rsid w:val="00765EFB"/>
    <w:rsid w:val="007671CA"/>
    <w:rsid w:val="00767C61"/>
    <w:rsid w:val="0077008A"/>
    <w:rsid w:val="00773C1F"/>
    <w:rsid w:val="00774DA4"/>
    <w:rsid w:val="00776599"/>
    <w:rsid w:val="0078114B"/>
    <w:rsid w:val="00781DD2"/>
    <w:rsid w:val="00783ECF"/>
    <w:rsid w:val="0078413A"/>
    <w:rsid w:val="007959E8"/>
    <w:rsid w:val="00795E9C"/>
    <w:rsid w:val="007A0521"/>
    <w:rsid w:val="007A0709"/>
    <w:rsid w:val="007A2E12"/>
    <w:rsid w:val="007A3475"/>
    <w:rsid w:val="007A41C8"/>
    <w:rsid w:val="007A54CE"/>
    <w:rsid w:val="007A5D3A"/>
    <w:rsid w:val="007A6FD9"/>
    <w:rsid w:val="007A7FFA"/>
    <w:rsid w:val="007B04EB"/>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BF1"/>
    <w:rsid w:val="007E1EA9"/>
    <w:rsid w:val="007F0ED8"/>
    <w:rsid w:val="007F0F63"/>
    <w:rsid w:val="007F75CE"/>
    <w:rsid w:val="008013A4"/>
    <w:rsid w:val="008027CE"/>
    <w:rsid w:val="00802F42"/>
    <w:rsid w:val="00804383"/>
    <w:rsid w:val="00804BB7"/>
    <w:rsid w:val="00804D41"/>
    <w:rsid w:val="00805BCD"/>
    <w:rsid w:val="00810257"/>
    <w:rsid w:val="008104F5"/>
    <w:rsid w:val="00811072"/>
    <w:rsid w:val="00811369"/>
    <w:rsid w:val="008135EA"/>
    <w:rsid w:val="00815419"/>
    <w:rsid w:val="008163C8"/>
    <w:rsid w:val="008164A1"/>
    <w:rsid w:val="00817325"/>
    <w:rsid w:val="008209E6"/>
    <w:rsid w:val="00821D19"/>
    <w:rsid w:val="00823303"/>
    <w:rsid w:val="008233B2"/>
    <w:rsid w:val="00823A9F"/>
    <w:rsid w:val="00823C85"/>
    <w:rsid w:val="00825138"/>
    <w:rsid w:val="008269DD"/>
    <w:rsid w:val="00827C63"/>
    <w:rsid w:val="00830621"/>
    <w:rsid w:val="0083348C"/>
    <w:rsid w:val="008373D3"/>
    <w:rsid w:val="00840617"/>
    <w:rsid w:val="00840F84"/>
    <w:rsid w:val="00842A47"/>
    <w:rsid w:val="00843C13"/>
    <w:rsid w:val="00843DEF"/>
    <w:rsid w:val="008454F8"/>
    <w:rsid w:val="0085173A"/>
    <w:rsid w:val="008562B4"/>
    <w:rsid w:val="008603CE"/>
    <w:rsid w:val="008620FC"/>
    <w:rsid w:val="008627A5"/>
    <w:rsid w:val="00863E05"/>
    <w:rsid w:val="00865ACA"/>
    <w:rsid w:val="00865D28"/>
    <w:rsid w:val="00865F85"/>
    <w:rsid w:val="00867C10"/>
    <w:rsid w:val="00870439"/>
    <w:rsid w:val="00870DA1"/>
    <w:rsid w:val="00883F93"/>
    <w:rsid w:val="00884BC8"/>
    <w:rsid w:val="00884DB3"/>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5438"/>
    <w:rsid w:val="008A57E6"/>
    <w:rsid w:val="008A6F81"/>
    <w:rsid w:val="008A769A"/>
    <w:rsid w:val="008B0C9C"/>
    <w:rsid w:val="008B166D"/>
    <w:rsid w:val="008B17F4"/>
    <w:rsid w:val="008B3615"/>
    <w:rsid w:val="008B4AC4"/>
    <w:rsid w:val="008B4BDE"/>
    <w:rsid w:val="008B50C8"/>
    <w:rsid w:val="008B5281"/>
    <w:rsid w:val="008B7E05"/>
    <w:rsid w:val="008C0715"/>
    <w:rsid w:val="008C1797"/>
    <w:rsid w:val="008C219C"/>
    <w:rsid w:val="008C475E"/>
    <w:rsid w:val="008C619A"/>
    <w:rsid w:val="008D0CE8"/>
    <w:rsid w:val="008D1D0C"/>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60F"/>
    <w:rsid w:val="008F17A3"/>
    <w:rsid w:val="008F1ED3"/>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45AE"/>
    <w:rsid w:val="009245F5"/>
    <w:rsid w:val="009249EC"/>
    <w:rsid w:val="009273B3"/>
    <w:rsid w:val="00930057"/>
    <w:rsid w:val="009305B5"/>
    <w:rsid w:val="009306E6"/>
    <w:rsid w:val="0093255B"/>
    <w:rsid w:val="00932F21"/>
    <w:rsid w:val="009378DD"/>
    <w:rsid w:val="009429D5"/>
    <w:rsid w:val="00942BF1"/>
    <w:rsid w:val="00945180"/>
    <w:rsid w:val="00945428"/>
    <w:rsid w:val="0094607B"/>
    <w:rsid w:val="009533F6"/>
    <w:rsid w:val="00953604"/>
    <w:rsid w:val="0095496B"/>
    <w:rsid w:val="00960F1E"/>
    <w:rsid w:val="009610DC"/>
    <w:rsid w:val="00961490"/>
    <w:rsid w:val="0096381A"/>
    <w:rsid w:val="00965E04"/>
    <w:rsid w:val="00966702"/>
    <w:rsid w:val="009674AD"/>
    <w:rsid w:val="00970CDC"/>
    <w:rsid w:val="00975727"/>
    <w:rsid w:val="00977010"/>
    <w:rsid w:val="00977D02"/>
    <w:rsid w:val="00977FF9"/>
    <w:rsid w:val="009809BB"/>
    <w:rsid w:val="0098364B"/>
    <w:rsid w:val="009853D4"/>
    <w:rsid w:val="00986E27"/>
    <w:rsid w:val="009908A3"/>
    <w:rsid w:val="009911AF"/>
    <w:rsid w:val="00991875"/>
    <w:rsid w:val="00991F92"/>
    <w:rsid w:val="00992985"/>
    <w:rsid w:val="00993889"/>
    <w:rsid w:val="0099551B"/>
    <w:rsid w:val="00996BD2"/>
    <w:rsid w:val="00997BF1"/>
    <w:rsid w:val="009A089C"/>
    <w:rsid w:val="009A118E"/>
    <w:rsid w:val="009A21CD"/>
    <w:rsid w:val="009A2776"/>
    <w:rsid w:val="009A278C"/>
    <w:rsid w:val="009A2BC2"/>
    <w:rsid w:val="009A42C1"/>
    <w:rsid w:val="009A5429"/>
    <w:rsid w:val="009A72AD"/>
    <w:rsid w:val="009B09E0"/>
    <w:rsid w:val="009B0BC5"/>
    <w:rsid w:val="009B1247"/>
    <w:rsid w:val="009B6029"/>
    <w:rsid w:val="009B6971"/>
    <w:rsid w:val="009B69C8"/>
    <w:rsid w:val="009C27F1"/>
    <w:rsid w:val="009C3152"/>
    <w:rsid w:val="009C3257"/>
    <w:rsid w:val="009C4CFA"/>
    <w:rsid w:val="009C5070"/>
    <w:rsid w:val="009D09E4"/>
    <w:rsid w:val="009D112C"/>
    <w:rsid w:val="009D1385"/>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6AEA"/>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97D"/>
    <w:rsid w:val="00A36DD1"/>
    <w:rsid w:val="00A4006C"/>
    <w:rsid w:val="00A40091"/>
    <w:rsid w:val="00A4030F"/>
    <w:rsid w:val="00A40CA2"/>
    <w:rsid w:val="00A41C79"/>
    <w:rsid w:val="00A41CB5"/>
    <w:rsid w:val="00A42CDF"/>
    <w:rsid w:val="00A4452E"/>
    <w:rsid w:val="00A4472C"/>
    <w:rsid w:val="00A44E69"/>
    <w:rsid w:val="00A4661E"/>
    <w:rsid w:val="00A55BD6"/>
    <w:rsid w:val="00A55D50"/>
    <w:rsid w:val="00A57142"/>
    <w:rsid w:val="00A648CD"/>
    <w:rsid w:val="00A6537A"/>
    <w:rsid w:val="00A67753"/>
    <w:rsid w:val="00A67866"/>
    <w:rsid w:val="00A70B07"/>
    <w:rsid w:val="00A723F8"/>
    <w:rsid w:val="00A77CCB"/>
    <w:rsid w:val="00A83D8D"/>
    <w:rsid w:val="00A8446B"/>
    <w:rsid w:val="00A8473F"/>
    <w:rsid w:val="00A862D6"/>
    <w:rsid w:val="00A8715E"/>
    <w:rsid w:val="00A9295B"/>
    <w:rsid w:val="00A93B09"/>
    <w:rsid w:val="00A94159"/>
    <w:rsid w:val="00A952D7"/>
    <w:rsid w:val="00A963F7"/>
    <w:rsid w:val="00A96AD8"/>
    <w:rsid w:val="00AA052C"/>
    <w:rsid w:val="00AA1E45"/>
    <w:rsid w:val="00AA41D4"/>
    <w:rsid w:val="00AA41FA"/>
    <w:rsid w:val="00AA4286"/>
    <w:rsid w:val="00AA456B"/>
    <w:rsid w:val="00AA57F5"/>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F0C18"/>
    <w:rsid w:val="00AF47C5"/>
    <w:rsid w:val="00AF5398"/>
    <w:rsid w:val="00AF56CB"/>
    <w:rsid w:val="00B02FAA"/>
    <w:rsid w:val="00B049AF"/>
    <w:rsid w:val="00B07242"/>
    <w:rsid w:val="00B10534"/>
    <w:rsid w:val="00B113DB"/>
    <w:rsid w:val="00B11D8A"/>
    <w:rsid w:val="00B12981"/>
    <w:rsid w:val="00B147DD"/>
    <w:rsid w:val="00B156FD"/>
    <w:rsid w:val="00B21F61"/>
    <w:rsid w:val="00B261F1"/>
    <w:rsid w:val="00B265BC"/>
    <w:rsid w:val="00B30A3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ACF"/>
    <w:rsid w:val="00B62B58"/>
    <w:rsid w:val="00B65149"/>
    <w:rsid w:val="00B66567"/>
    <w:rsid w:val="00B66F52"/>
    <w:rsid w:val="00B66FE5"/>
    <w:rsid w:val="00B6797B"/>
    <w:rsid w:val="00B72880"/>
    <w:rsid w:val="00B758BF"/>
    <w:rsid w:val="00B77EC8"/>
    <w:rsid w:val="00B827A6"/>
    <w:rsid w:val="00B831CE"/>
    <w:rsid w:val="00B86677"/>
    <w:rsid w:val="00B87131"/>
    <w:rsid w:val="00B939B1"/>
    <w:rsid w:val="00B96D40"/>
    <w:rsid w:val="00B97386"/>
    <w:rsid w:val="00BA263B"/>
    <w:rsid w:val="00BA42B2"/>
    <w:rsid w:val="00BA4676"/>
    <w:rsid w:val="00BA58D4"/>
    <w:rsid w:val="00BA5B9E"/>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54"/>
    <w:rsid w:val="00C013AD"/>
    <w:rsid w:val="00C04904"/>
    <w:rsid w:val="00C056B3"/>
    <w:rsid w:val="00C103E5"/>
    <w:rsid w:val="00C13319"/>
    <w:rsid w:val="00C13EE9"/>
    <w:rsid w:val="00C21540"/>
    <w:rsid w:val="00C21906"/>
    <w:rsid w:val="00C21BFA"/>
    <w:rsid w:val="00C24C8D"/>
    <w:rsid w:val="00C25FE2"/>
    <w:rsid w:val="00C26B53"/>
    <w:rsid w:val="00C279B2"/>
    <w:rsid w:val="00C33E50"/>
    <w:rsid w:val="00C34C20"/>
    <w:rsid w:val="00C35A3E"/>
    <w:rsid w:val="00C42130"/>
    <w:rsid w:val="00C423A4"/>
    <w:rsid w:val="00C423E3"/>
    <w:rsid w:val="00C44603"/>
    <w:rsid w:val="00C44BF5"/>
    <w:rsid w:val="00C45173"/>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3E3B"/>
    <w:rsid w:val="00C9435D"/>
    <w:rsid w:val="00C94DF2"/>
    <w:rsid w:val="00C96741"/>
    <w:rsid w:val="00CA0EB9"/>
    <w:rsid w:val="00CA2D1B"/>
    <w:rsid w:val="00CA375D"/>
    <w:rsid w:val="00CA662A"/>
    <w:rsid w:val="00CA7AFD"/>
    <w:rsid w:val="00CA7C3C"/>
    <w:rsid w:val="00CB0189"/>
    <w:rsid w:val="00CB0BA2"/>
    <w:rsid w:val="00CB1A42"/>
    <w:rsid w:val="00CB1B0C"/>
    <w:rsid w:val="00CB2416"/>
    <w:rsid w:val="00CB2C0B"/>
    <w:rsid w:val="00CB2FCE"/>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1AF2"/>
    <w:rsid w:val="00CF2947"/>
    <w:rsid w:val="00CF686F"/>
    <w:rsid w:val="00CF6E60"/>
    <w:rsid w:val="00CF7BCA"/>
    <w:rsid w:val="00D008FD"/>
    <w:rsid w:val="00D0321C"/>
    <w:rsid w:val="00D035EC"/>
    <w:rsid w:val="00D06AB1"/>
    <w:rsid w:val="00D06CC3"/>
    <w:rsid w:val="00D06FC1"/>
    <w:rsid w:val="00D072ED"/>
    <w:rsid w:val="00D07A16"/>
    <w:rsid w:val="00D1067E"/>
    <w:rsid w:val="00D10F50"/>
    <w:rsid w:val="00D11272"/>
    <w:rsid w:val="00D126F5"/>
    <w:rsid w:val="00D1489E"/>
    <w:rsid w:val="00D20737"/>
    <w:rsid w:val="00D21B40"/>
    <w:rsid w:val="00D21E81"/>
    <w:rsid w:val="00D223DE"/>
    <w:rsid w:val="00D25E37"/>
    <w:rsid w:val="00D2661A"/>
    <w:rsid w:val="00D27582"/>
    <w:rsid w:val="00D27EC4"/>
    <w:rsid w:val="00D32719"/>
    <w:rsid w:val="00D33333"/>
    <w:rsid w:val="00D352A2"/>
    <w:rsid w:val="00D4162B"/>
    <w:rsid w:val="00D4514F"/>
    <w:rsid w:val="00D451E2"/>
    <w:rsid w:val="00D45E89"/>
    <w:rsid w:val="00D45E8D"/>
    <w:rsid w:val="00D466AE"/>
    <w:rsid w:val="00D46D9E"/>
    <w:rsid w:val="00D4734F"/>
    <w:rsid w:val="00D51BF3"/>
    <w:rsid w:val="00D5662D"/>
    <w:rsid w:val="00D66846"/>
    <w:rsid w:val="00D675FB"/>
    <w:rsid w:val="00D71F25"/>
    <w:rsid w:val="00D72A9C"/>
    <w:rsid w:val="00D756AB"/>
    <w:rsid w:val="00D77031"/>
    <w:rsid w:val="00D84941"/>
    <w:rsid w:val="00D84FA1"/>
    <w:rsid w:val="00D851F0"/>
    <w:rsid w:val="00D86DB7"/>
    <w:rsid w:val="00D87BF5"/>
    <w:rsid w:val="00D90721"/>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16F"/>
    <w:rsid w:val="00DD5238"/>
    <w:rsid w:val="00DD54B0"/>
    <w:rsid w:val="00DD57EE"/>
    <w:rsid w:val="00DD6BCC"/>
    <w:rsid w:val="00DE0A4B"/>
    <w:rsid w:val="00DE2410"/>
    <w:rsid w:val="00DE2939"/>
    <w:rsid w:val="00DE2ED1"/>
    <w:rsid w:val="00DE6E81"/>
    <w:rsid w:val="00DE703F"/>
    <w:rsid w:val="00DE7595"/>
    <w:rsid w:val="00DF1961"/>
    <w:rsid w:val="00DF2398"/>
    <w:rsid w:val="00DF44DE"/>
    <w:rsid w:val="00E01138"/>
    <w:rsid w:val="00E02DFB"/>
    <w:rsid w:val="00E030F9"/>
    <w:rsid w:val="00E0311A"/>
    <w:rsid w:val="00E03138"/>
    <w:rsid w:val="00E06404"/>
    <w:rsid w:val="00E11A85"/>
    <w:rsid w:val="00E12495"/>
    <w:rsid w:val="00E15CCD"/>
    <w:rsid w:val="00E15D56"/>
    <w:rsid w:val="00E202EF"/>
    <w:rsid w:val="00E210B5"/>
    <w:rsid w:val="00E2552F"/>
    <w:rsid w:val="00E2647D"/>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313"/>
    <w:rsid w:val="00E74C54"/>
    <w:rsid w:val="00E77A03"/>
    <w:rsid w:val="00E77B84"/>
    <w:rsid w:val="00E822E8"/>
    <w:rsid w:val="00E82554"/>
    <w:rsid w:val="00E82606"/>
    <w:rsid w:val="00E831C1"/>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E69"/>
    <w:rsid w:val="00EB2086"/>
    <w:rsid w:val="00EB31ED"/>
    <w:rsid w:val="00EB5EDF"/>
    <w:rsid w:val="00EB60FE"/>
    <w:rsid w:val="00EB74DB"/>
    <w:rsid w:val="00EC5359"/>
    <w:rsid w:val="00EC562A"/>
    <w:rsid w:val="00ED067A"/>
    <w:rsid w:val="00ED2B50"/>
    <w:rsid w:val="00EE0350"/>
    <w:rsid w:val="00EE0719"/>
    <w:rsid w:val="00EE0E80"/>
    <w:rsid w:val="00EE613F"/>
    <w:rsid w:val="00EE7295"/>
    <w:rsid w:val="00EE7869"/>
    <w:rsid w:val="00EE7F26"/>
    <w:rsid w:val="00EF054A"/>
    <w:rsid w:val="00EF3235"/>
    <w:rsid w:val="00EF7E72"/>
    <w:rsid w:val="00F023F8"/>
    <w:rsid w:val="00F02D2D"/>
    <w:rsid w:val="00F06D37"/>
    <w:rsid w:val="00F07B9D"/>
    <w:rsid w:val="00F11586"/>
    <w:rsid w:val="00F1183B"/>
    <w:rsid w:val="00F11C9F"/>
    <w:rsid w:val="00F12263"/>
    <w:rsid w:val="00F1409D"/>
    <w:rsid w:val="00F14214"/>
    <w:rsid w:val="00F157A9"/>
    <w:rsid w:val="00F16F00"/>
    <w:rsid w:val="00F215F8"/>
    <w:rsid w:val="00F25BB6"/>
    <w:rsid w:val="00F26B7E"/>
    <w:rsid w:val="00F27A3B"/>
    <w:rsid w:val="00F32780"/>
    <w:rsid w:val="00F33817"/>
    <w:rsid w:val="00F36997"/>
    <w:rsid w:val="00F420D5"/>
    <w:rsid w:val="00F451EA"/>
    <w:rsid w:val="00F45447"/>
    <w:rsid w:val="00F456C6"/>
    <w:rsid w:val="00F4577B"/>
    <w:rsid w:val="00F46496"/>
    <w:rsid w:val="00F474D0"/>
    <w:rsid w:val="00F50179"/>
    <w:rsid w:val="00F515EE"/>
    <w:rsid w:val="00F56511"/>
    <w:rsid w:val="00F6179A"/>
    <w:rsid w:val="00F6194E"/>
    <w:rsid w:val="00F623AC"/>
    <w:rsid w:val="00F6283D"/>
    <w:rsid w:val="00F6412A"/>
    <w:rsid w:val="00F65893"/>
    <w:rsid w:val="00F66A4A"/>
    <w:rsid w:val="00F71E22"/>
    <w:rsid w:val="00F72142"/>
    <w:rsid w:val="00F72771"/>
    <w:rsid w:val="00F72AE7"/>
    <w:rsid w:val="00F833BA"/>
    <w:rsid w:val="00F84FD0"/>
    <w:rsid w:val="00F859A8"/>
    <w:rsid w:val="00F86D87"/>
    <w:rsid w:val="00F9108B"/>
    <w:rsid w:val="00F91349"/>
    <w:rsid w:val="00F93A8A"/>
    <w:rsid w:val="00F95248"/>
    <w:rsid w:val="00F956A9"/>
    <w:rsid w:val="00F9572F"/>
    <w:rsid w:val="00F963ED"/>
    <w:rsid w:val="00F966CF"/>
    <w:rsid w:val="00F96CAE"/>
    <w:rsid w:val="00F97C99"/>
    <w:rsid w:val="00FA662D"/>
    <w:rsid w:val="00FA73B1"/>
    <w:rsid w:val="00FB0CB9"/>
    <w:rsid w:val="00FB231D"/>
    <w:rsid w:val="00FB45F1"/>
    <w:rsid w:val="00FB4A72"/>
    <w:rsid w:val="00FB54E8"/>
    <w:rsid w:val="00FB7054"/>
    <w:rsid w:val="00FC17B7"/>
    <w:rsid w:val="00FC21B3"/>
    <w:rsid w:val="00FC2CB7"/>
    <w:rsid w:val="00FC3864"/>
    <w:rsid w:val="00FC4090"/>
    <w:rsid w:val="00FC55B4"/>
    <w:rsid w:val="00FC6B21"/>
    <w:rsid w:val="00FD00E6"/>
    <w:rsid w:val="00FD09A1"/>
    <w:rsid w:val="00FD2A7C"/>
    <w:rsid w:val="00FD59EB"/>
    <w:rsid w:val="00FD7299"/>
    <w:rsid w:val="00FE05E9"/>
    <w:rsid w:val="00FE1FBE"/>
    <w:rsid w:val="00FE3901"/>
    <w:rsid w:val="00FE39D3"/>
    <w:rsid w:val="00FE4BCE"/>
    <w:rsid w:val="00FE54AE"/>
    <w:rsid w:val="00FE576A"/>
    <w:rsid w:val="00FE61F9"/>
    <w:rsid w:val="00FE7E79"/>
    <w:rsid w:val="00FF2637"/>
    <w:rsid w:val="00FF3E7D"/>
    <w:rsid w:val="00FF5B99"/>
    <w:rsid w:val="00FF730C"/>
    <w:rsid w:val="00FF73F4"/>
    <w:rsid w:val="00FF7CE4"/>
    <w:rsid w:val="00FF7E39"/>
    <w:rsid w:val="0B6F566A"/>
    <w:rsid w:val="162F1E8B"/>
    <w:rsid w:val="19A80EAD"/>
    <w:rsid w:val="19E616AC"/>
    <w:rsid w:val="1E953822"/>
    <w:rsid w:val="25AF7F04"/>
    <w:rsid w:val="2DB5505A"/>
    <w:rsid w:val="2DD22EA5"/>
    <w:rsid w:val="2E071C5F"/>
    <w:rsid w:val="409540DA"/>
    <w:rsid w:val="40954403"/>
    <w:rsid w:val="40DD7D7F"/>
    <w:rsid w:val="41CD5B8A"/>
    <w:rsid w:val="42842E96"/>
    <w:rsid w:val="42CD2D3F"/>
    <w:rsid w:val="44A97B6D"/>
    <w:rsid w:val="478B634D"/>
    <w:rsid w:val="576C6F1E"/>
    <w:rsid w:val="59AE05E7"/>
    <w:rsid w:val="5F257020"/>
    <w:rsid w:val="68013650"/>
    <w:rsid w:val="68185B51"/>
    <w:rsid w:val="7DD95A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1842676B"/>
  <w15:docId w15:val="{37A0914F-2CB0-4CBC-9AE4-11067D522F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5">
    <w:name w:val="Normal"/>
    <w:qFormat/>
    <w:pPr>
      <w:widowControl w:val="0"/>
      <w:adjustRightInd w:val="0"/>
      <w:spacing w:line="400" w:lineRule="exact"/>
      <w:jc w:val="both"/>
    </w:pPr>
    <w:rPr>
      <w:rFonts w:ascii="Calibri" w:hAnsi="Calibri"/>
      <w:kern w:val="2"/>
      <w:sz w:val="21"/>
      <w:szCs w:val="21"/>
    </w:rPr>
  </w:style>
  <w:style w:type="paragraph" w:styleId="1">
    <w:name w:val="heading 1"/>
    <w:basedOn w:val="afff5"/>
    <w:next w:val="afff5"/>
    <w:link w:val="10"/>
    <w:autoRedefine/>
    <w:qFormat/>
    <w:pPr>
      <w:keepNext/>
      <w:keepLines/>
      <w:spacing w:before="340" w:after="330" w:line="578" w:lineRule="auto"/>
      <w:outlineLvl w:val="0"/>
    </w:pPr>
    <w:rPr>
      <w:b/>
      <w:bCs/>
      <w:kern w:val="44"/>
      <w:sz w:val="44"/>
      <w:szCs w:val="44"/>
    </w:rPr>
  </w:style>
  <w:style w:type="paragraph" w:styleId="22">
    <w:name w:val="heading 2"/>
    <w:basedOn w:val="afff5"/>
    <w:next w:val="afff5"/>
    <w:link w:val="23"/>
    <w:autoRedefine/>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autoRedefine/>
    <w:qFormat/>
    <w:pPr>
      <w:keepNext/>
      <w:keepLines/>
      <w:spacing w:before="260" w:after="260" w:line="416" w:lineRule="auto"/>
      <w:outlineLvl w:val="2"/>
    </w:pPr>
    <w:rPr>
      <w:b/>
      <w:bCs/>
      <w:sz w:val="32"/>
      <w:szCs w:val="32"/>
    </w:rPr>
  </w:style>
  <w:style w:type="paragraph" w:styleId="4">
    <w:name w:val="heading 4"/>
    <w:basedOn w:val="afff5"/>
    <w:next w:val="afff5"/>
    <w:link w:val="40"/>
    <w:autoRedefine/>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autoRedefine/>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TOC7">
    <w:name w:val="toc 7"/>
    <w:basedOn w:val="afff5"/>
    <w:next w:val="afff5"/>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Body Text"/>
    <w:basedOn w:val="afff5"/>
    <w:link w:val="afffb"/>
    <w:qFormat/>
    <w:pPr>
      <w:spacing w:after="120"/>
    </w:pPr>
  </w:style>
  <w:style w:type="paragraph" w:styleId="TOC5">
    <w:name w:val="toc 5"/>
    <w:basedOn w:val="afff5"/>
    <w:next w:val="afff5"/>
    <w:uiPriority w:val="39"/>
    <w:unhideWhenUsed/>
    <w:qFormat/>
    <w:pPr>
      <w:ind w:left="839"/>
    </w:pPr>
    <w:rPr>
      <w:rFonts w:ascii="宋体"/>
    </w:rPr>
  </w:style>
  <w:style w:type="paragraph" w:styleId="TOC3">
    <w:name w:val="toc 3"/>
    <w:basedOn w:val="afff5"/>
    <w:next w:val="afff5"/>
    <w:uiPriority w:val="39"/>
    <w:unhideWhenUsed/>
    <w:qFormat/>
    <w:pPr>
      <w:spacing w:line="300" w:lineRule="exact"/>
      <w:ind w:left="420"/>
    </w:pPr>
    <w:rPr>
      <w:rFonts w:ascii="宋体"/>
    </w:rPr>
  </w:style>
  <w:style w:type="paragraph" w:styleId="afffc">
    <w:name w:val="Balloon Text"/>
    <w:basedOn w:val="afff5"/>
    <w:link w:val="afffd"/>
    <w:uiPriority w:val="99"/>
    <w:semiHidden/>
    <w:unhideWhenUsed/>
    <w:qFormat/>
    <w:rPr>
      <w:sz w:val="18"/>
      <w:szCs w:val="18"/>
    </w:rPr>
  </w:style>
  <w:style w:type="paragraph" w:styleId="afffe">
    <w:name w:val="footer"/>
    <w:basedOn w:val="afff5"/>
    <w:link w:val="affff"/>
    <w:uiPriority w:val="99"/>
    <w:qFormat/>
    <w:pPr>
      <w:tabs>
        <w:tab w:val="center" w:pos="4153"/>
        <w:tab w:val="right" w:pos="8306"/>
      </w:tabs>
      <w:adjustRightInd/>
      <w:snapToGrid w:val="0"/>
      <w:spacing w:line="240" w:lineRule="auto"/>
      <w:jc w:val="right"/>
    </w:pPr>
    <w:rPr>
      <w:rFonts w:ascii="宋体"/>
      <w:sz w:val="18"/>
      <w:szCs w:val="18"/>
    </w:rPr>
  </w:style>
  <w:style w:type="paragraph" w:styleId="affff0">
    <w:name w:val="header"/>
    <w:basedOn w:val="afff5"/>
    <w:link w:val="affff1"/>
    <w:uiPriority w:val="99"/>
    <w:qFormat/>
    <w:pPr>
      <w:tabs>
        <w:tab w:val="center" w:pos="4153"/>
        <w:tab w:val="right" w:pos="8306"/>
      </w:tabs>
      <w:adjustRightInd/>
      <w:snapToGrid w:val="0"/>
      <w:jc w:val="center"/>
    </w:pPr>
    <w:rPr>
      <w:sz w:val="18"/>
      <w:szCs w:val="18"/>
    </w:rPr>
  </w:style>
  <w:style w:type="paragraph" w:styleId="TOC1">
    <w:name w:val="toc 1"/>
    <w:basedOn w:val="afff5"/>
    <w:next w:val="afff5"/>
    <w:uiPriority w:val="39"/>
    <w:unhideWhenUsed/>
    <w:qFormat/>
    <w:rPr>
      <w:rFonts w:ascii="宋体"/>
    </w:rPr>
  </w:style>
  <w:style w:type="paragraph" w:styleId="TOC4">
    <w:name w:val="toc 4"/>
    <w:basedOn w:val="afff5"/>
    <w:next w:val="afff5"/>
    <w:uiPriority w:val="39"/>
    <w:unhideWhenUsed/>
    <w:qFormat/>
    <w:pPr>
      <w:tabs>
        <w:tab w:val="right" w:leader="dot" w:pos="9344"/>
      </w:tabs>
      <w:spacing w:line="300" w:lineRule="exact"/>
      <w:ind w:left="629"/>
    </w:pPr>
    <w:rPr>
      <w:rFonts w:ascii="宋体"/>
    </w:rPr>
  </w:style>
  <w:style w:type="paragraph" w:styleId="affff2">
    <w:name w:val="footnote text"/>
    <w:basedOn w:val="afff5"/>
    <w:next w:val="afff5"/>
    <w:link w:val="affff3"/>
    <w:semiHidden/>
    <w:qFormat/>
    <w:pPr>
      <w:adjustRightInd/>
      <w:snapToGrid w:val="0"/>
      <w:spacing w:line="300" w:lineRule="exact"/>
      <w:ind w:leftChars="200" w:left="400" w:hangingChars="200" w:hanging="200"/>
      <w:jc w:val="left"/>
    </w:pPr>
    <w:rPr>
      <w:rFonts w:ascii="宋体"/>
      <w:sz w:val="18"/>
      <w:szCs w:val="18"/>
    </w:rPr>
  </w:style>
  <w:style w:type="paragraph" w:styleId="TOC6">
    <w:name w:val="toc 6"/>
    <w:basedOn w:val="afff5"/>
    <w:next w:val="afff5"/>
    <w:uiPriority w:val="39"/>
    <w:unhideWhenUsed/>
    <w:qFormat/>
    <w:pPr>
      <w:spacing w:line="300" w:lineRule="exact"/>
      <w:ind w:left="1049"/>
    </w:pPr>
    <w:rPr>
      <w:rFonts w:ascii="宋体"/>
    </w:rPr>
  </w:style>
  <w:style w:type="paragraph" w:styleId="affff4">
    <w:name w:val="table of figures"/>
    <w:basedOn w:val="afff5"/>
    <w:next w:val="afff5"/>
    <w:semiHidden/>
    <w:qFormat/>
    <w:pPr>
      <w:adjustRightInd/>
      <w:spacing w:line="240" w:lineRule="auto"/>
      <w:jc w:val="left"/>
    </w:pPr>
    <w:rPr>
      <w:szCs w:val="24"/>
    </w:rPr>
  </w:style>
  <w:style w:type="paragraph" w:styleId="TOC2">
    <w:name w:val="toc 2"/>
    <w:basedOn w:val="afff5"/>
    <w:next w:val="afff5"/>
    <w:uiPriority w:val="39"/>
    <w:unhideWhenUsed/>
    <w:qFormat/>
    <w:pPr>
      <w:tabs>
        <w:tab w:val="right" w:leader="dot" w:pos="9344"/>
      </w:tabs>
      <w:spacing w:line="300" w:lineRule="exact"/>
      <w:ind w:left="210"/>
    </w:pPr>
    <w:rPr>
      <w:rFonts w:ascii="宋体"/>
    </w:rPr>
  </w:style>
  <w:style w:type="paragraph" w:styleId="affff5">
    <w:name w:val="Title"/>
    <w:basedOn w:val="afff5"/>
    <w:link w:val="affff6"/>
    <w:qFormat/>
    <w:pPr>
      <w:spacing w:before="240" w:after="60"/>
      <w:jc w:val="center"/>
      <w:outlineLvl w:val="0"/>
    </w:pPr>
    <w:rPr>
      <w:rFonts w:ascii="Arial" w:hAnsi="Arial" w:cs="Arial"/>
      <w:b/>
      <w:bCs/>
      <w:sz w:val="32"/>
      <w:szCs w:val="32"/>
    </w:rPr>
  </w:style>
  <w:style w:type="table" w:styleId="affff7">
    <w:name w:val="Table Grid"/>
    <w:basedOn w:val="afff7"/>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8">
    <w:name w:val="Strong"/>
    <w:uiPriority w:val="22"/>
    <w:qFormat/>
    <w:rPr>
      <w:b/>
      <w:bCs/>
    </w:rPr>
  </w:style>
  <w:style w:type="character" w:styleId="affff9">
    <w:name w:val="page number"/>
    <w:autoRedefine/>
    <w:qFormat/>
    <w:rPr>
      <w:rFonts w:ascii="宋体" w:eastAsia="宋体" w:hAnsi="Times New Roman"/>
      <w:sz w:val="18"/>
    </w:rPr>
  </w:style>
  <w:style w:type="character" w:styleId="affffa">
    <w:name w:val="Emphasis"/>
    <w:uiPriority w:val="20"/>
    <w:qFormat/>
    <w:rPr>
      <w:i/>
      <w:iCs/>
    </w:rPr>
  </w:style>
  <w:style w:type="character" w:styleId="affffb">
    <w:name w:val="Hyperlink"/>
    <w:autoRedefine/>
    <w:uiPriority w:val="99"/>
    <w:qFormat/>
    <w:rPr>
      <w:rFonts w:ascii="宋体" w:eastAsia="宋体" w:hAnsi="Times New Roman"/>
      <w:color w:val="auto"/>
      <w:spacing w:val="0"/>
      <w:w w:val="100"/>
      <w:position w:val="0"/>
      <w:sz w:val="21"/>
      <w:u w:val="none"/>
      <w:vertAlign w:val="baseline"/>
    </w:rPr>
  </w:style>
  <w:style w:type="character" w:styleId="affffc">
    <w:name w:val="footnote reference"/>
    <w:autoRedefine/>
    <w:semiHidden/>
    <w:qFormat/>
    <w:rPr>
      <w:rFonts w:ascii="宋体" w:eastAsia="宋体" w:hAnsi="宋体" w:cs="Times New Roman"/>
      <w:spacing w:val="0"/>
      <w:sz w:val="18"/>
      <w:vertAlign w:val="superscript"/>
    </w:rPr>
  </w:style>
  <w:style w:type="character" w:customStyle="1" w:styleId="10">
    <w:name w:val="标题 1 字符"/>
    <w:link w:val="1"/>
    <w:autoRedefine/>
    <w:qFormat/>
    <w:rPr>
      <w:b/>
      <w:bCs/>
      <w:kern w:val="44"/>
      <w:sz w:val="44"/>
      <w:szCs w:val="44"/>
    </w:rPr>
  </w:style>
  <w:style w:type="character" w:customStyle="1" w:styleId="23">
    <w:name w:val="标题 2 字符"/>
    <w:link w:val="22"/>
    <w:autoRedefine/>
    <w:qFormat/>
    <w:rPr>
      <w:rFonts w:ascii="Arial" w:eastAsia="黑体" w:hAnsi="Arial"/>
      <w:b/>
      <w:bCs/>
      <w:kern w:val="2"/>
      <w:sz w:val="32"/>
      <w:szCs w:val="32"/>
    </w:rPr>
  </w:style>
  <w:style w:type="character" w:customStyle="1" w:styleId="30">
    <w:name w:val="标题 3 字符"/>
    <w:link w:val="3"/>
    <w:qFormat/>
    <w:rPr>
      <w:b/>
      <w:bCs/>
      <w:kern w:val="2"/>
      <w:sz w:val="32"/>
      <w:szCs w:val="32"/>
    </w:rPr>
  </w:style>
  <w:style w:type="character" w:customStyle="1" w:styleId="40">
    <w:name w:val="标题 4 字符"/>
    <w:link w:val="4"/>
    <w:autoRedefine/>
    <w:qFormat/>
    <w:rPr>
      <w:rFonts w:ascii="Arial" w:eastAsia="黑体" w:hAnsi="Arial"/>
      <w:b/>
      <w:bCs/>
      <w:kern w:val="2"/>
      <w:sz w:val="28"/>
      <w:szCs w:val="28"/>
    </w:rPr>
  </w:style>
  <w:style w:type="character" w:customStyle="1" w:styleId="50">
    <w:name w:val="标题 5 字符"/>
    <w:link w:val="5"/>
    <w:autoRedefine/>
    <w:qFormat/>
    <w:rPr>
      <w:b/>
      <w:bCs/>
      <w:kern w:val="2"/>
      <w:sz w:val="28"/>
      <w:szCs w:val="28"/>
    </w:rPr>
  </w:style>
  <w:style w:type="character" w:customStyle="1" w:styleId="60">
    <w:name w:val="标题 6 字符"/>
    <w:link w:val="6"/>
    <w:autoRedefine/>
    <w:qFormat/>
    <w:rPr>
      <w:rFonts w:ascii="Arial" w:eastAsia="黑体" w:hAnsi="Arial"/>
      <w:b/>
      <w:bCs/>
      <w:kern w:val="2"/>
      <w:sz w:val="24"/>
      <w:szCs w:val="24"/>
    </w:rPr>
  </w:style>
  <w:style w:type="character" w:customStyle="1" w:styleId="70">
    <w:name w:val="标题 7 字符"/>
    <w:link w:val="7"/>
    <w:autoRedefine/>
    <w:qFormat/>
    <w:rPr>
      <w:b/>
      <w:bCs/>
      <w:kern w:val="2"/>
      <w:sz w:val="24"/>
      <w:szCs w:val="24"/>
    </w:rPr>
  </w:style>
  <w:style w:type="character" w:customStyle="1" w:styleId="80">
    <w:name w:val="标题 8 字符"/>
    <w:link w:val="8"/>
    <w:qFormat/>
    <w:rPr>
      <w:rFonts w:ascii="Arial" w:eastAsia="黑体" w:hAnsi="Arial"/>
      <w:kern w:val="2"/>
      <w:sz w:val="24"/>
      <w:szCs w:val="24"/>
    </w:rPr>
  </w:style>
  <w:style w:type="character" w:customStyle="1" w:styleId="90">
    <w:name w:val="标题 9 字符"/>
    <w:link w:val="9"/>
    <w:qFormat/>
    <w:rPr>
      <w:rFonts w:ascii="Arial" w:eastAsia="黑体" w:hAnsi="Arial"/>
      <w:kern w:val="2"/>
      <w:sz w:val="21"/>
      <w:szCs w:val="21"/>
    </w:rPr>
  </w:style>
  <w:style w:type="character" w:customStyle="1" w:styleId="affff1">
    <w:name w:val="页眉 字符"/>
    <w:link w:val="affff0"/>
    <w:uiPriority w:val="99"/>
    <w:qFormat/>
    <w:rPr>
      <w:kern w:val="2"/>
      <w:sz w:val="18"/>
      <w:szCs w:val="18"/>
    </w:rPr>
  </w:style>
  <w:style w:type="character" w:customStyle="1" w:styleId="affff">
    <w:name w:val="页脚 字符"/>
    <w:link w:val="afffe"/>
    <w:autoRedefine/>
    <w:uiPriority w:val="99"/>
    <w:qFormat/>
    <w:rPr>
      <w:rFonts w:ascii="宋体"/>
      <w:kern w:val="2"/>
      <w:sz w:val="18"/>
      <w:szCs w:val="18"/>
    </w:rPr>
  </w:style>
  <w:style w:type="character" w:customStyle="1" w:styleId="afffd">
    <w:name w:val="批注框文本 字符"/>
    <w:link w:val="afffc"/>
    <w:uiPriority w:val="99"/>
    <w:semiHidden/>
    <w:qFormat/>
    <w:rPr>
      <w:kern w:val="2"/>
      <w:sz w:val="18"/>
      <w:szCs w:val="18"/>
    </w:rPr>
  </w:style>
  <w:style w:type="paragraph" w:styleId="affffd">
    <w:name w:val="Quote"/>
    <w:basedOn w:val="afff5"/>
    <w:next w:val="afff5"/>
    <w:link w:val="affffe"/>
    <w:autoRedefine/>
    <w:uiPriority w:val="29"/>
    <w:qFormat/>
    <w:rPr>
      <w:i/>
      <w:iCs/>
      <w:color w:val="000000"/>
    </w:rPr>
  </w:style>
  <w:style w:type="character" w:customStyle="1" w:styleId="affffe">
    <w:name w:val="引用 字符"/>
    <w:link w:val="affffd"/>
    <w:autoRedefine/>
    <w:uiPriority w:val="29"/>
    <w:qFormat/>
    <w:rPr>
      <w:i/>
      <w:iCs/>
      <w:color w:val="000000"/>
      <w:kern w:val="2"/>
      <w:sz w:val="21"/>
      <w:szCs w:val="21"/>
    </w:rPr>
  </w:style>
  <w:style w:type="character" w:customStyle="1" w:styleId="affff6">
    <w:name w:val="标题 字符"/>
    <w:link w:val="affff5"/>
    <w:autoRedefine/>
    <w:qFormat/>
    <w:rPr>
      <w:rFonts w:ascii="Arial" w:hAnsi="Arial" w:cs="Arial"/>
      <w:b/>
      <w:bCs/>
      <w:kern w:val="2"/>
      <w:sz w:val="32"/>
      <w:szCs w:val="32"/>
    </w:rPr>
  </w:style>
  <w:style w:type="paragraph" w:customStyle="1" w:styleId="afffff">
    <w:name w:val="标准标志"/>
    <w:next w:val="afff5"/>
    <w:autoRedefine/>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ff0">
    <w:name w:val="标准称谓"/>
    <w:next w:val="afff5"/>
    <w:autoRedefine/>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w w:val="148"/>
      <w:sz w:val="52"/>
    </w:rPr>
  </w:style>
  <w:style w:type="paragraph" w:customStyle="1" w:styleId="afffff1">
    <w:name w:val="标准文件_页脚偶数页"/>
    <w:autoRedefine/>
    <w:qFormat/>
    <w:pPr>
      <w:ind w:left="198"/>
    </w:pPr>
    <w:rPr>
      <w:rFonts w:ascii="宋体"/>
      <w:sz w:val="18"/>
    </w:rPr>
  </w:style>
  <w:style w:type="paragraph" w:customStyle="1" w:styleId="afffff2">
    <w:name w:val="标准文件_页脚奇数页"/>
    <w:qFormat/>
    <w:pPr>
      <w:ind w:right="227"/>
      <w:jc w:val="right"/>
    </w:pPr>
    <w:rPr>
      <w:rFonts w:ascii="宋体"/>
      <w:sz w:val="18"/>
    </w:rPr>
  </w:style>
  <w:style w:type="paragraph" w:customStyle="1" w:styleId="afffff3">
    <w:name w:val="标准书眉一"/>
    <w:qFormat/>
    <w:pPr>
      <w:jc w:val="both"/>
    </w:pPr>
  </w:style>
  <w:style w:type="paragraph" w:customStyle="1" w:styleId="ICS">
    <w:name w:val="标准文件_ICS"/>
    <w:basedOn w:val="afff5"/>
    <w:autoRedefine/>
    <w:qFormat/>
    <w:pPr>
      <w:spacing w:line="0" w:lineRule="atLeast"/>
    </w:pPr>
    <w:rPr>
      <w:rFonts w:ascii="黑体" w:eastAsia="黑体" w:hAnsi="宋体"/>
    </w:rPr>
  </w:style>
  <w:style w:type="paragraph" w:customStyle="1" w:styleId="afffff4">
    <w:name w:val="标准文件_标准正文"/>
    <w:basedOn w:val="afff5"/>
    <w:next w:val="afffff5"/>
    <w:autoRedefine/>
    <w:qFormat/>
    <w:pPr>
      <w:snapToGrid w:val="0"/>
      <w:ind w:firstLineChars="200" w:firstLine="200"/>
    </w:pPr>
    <w:rPr>
      <w:kern w:val="0"/>
    </w:rPr>
  </w:style>
  <w:style w:type="paragraph" w:customStyle="1" w:styleId="afffff5">
    <w:name w:val="标准文件_段"/>
    <w:link w:val="Char"/>
    <w:autoRedefine/>
    <w:qFormat/>
    <w:pPr>
      <w:autoSpaceDE w:val="0"/>
      <w:autoSpaceDN w:val="0"/>
      <w:ind w:firstLineChars="200" w:firstLine="200"/>
      <w:jc w:val="both"/>
    </w:pPr>
    <w:rPr>
      <w:rFonts w:ascii="宋体"/>
      <w:sz w:val="21"/>
    </w:rPr>
  </w:style>
  <w:style w:type="paragraph" w:customStyle="1" w:styleId="afffff6">
    <w:name w:val="标准文件_版本"/>
    <w:basedOn w:val="afffff4"/>
    <w:autoRedefine/>
    <w:qFormat/>
    <w:pPr>
      <w:adjustRightInd/>
      <w:snapToGrid/>
      <w:ind w:firstLineChars="0" w:firstLine="0"/>
    </w:pPr>
    <w:rPr>
      <w:rFonts w:ascii="宋体" w:hAnsi="宋体"/>
      <w:kern w:val="2"/>
    </w:rPr>
  </w:style>
  <w:style w:type="paragraph" w:customStyle="1" w:styleId="afffff7">
    <w:name w:val="标准文件_标准部门"/>
    <w:basedOn w:val="afff5"/>
    <w:qFormat/>
    <w:pPr>
      <w:jc w:val="center"/>
    </w:pPr>
    <w:rPr>
      <w:rFonts w:ascii="黑体" w:eastAsia="黑体"/>
      <w:kern w:val="0"/>
      <w:sz w:val="44"/>
    </w:rPr>
  </w:style>
  <w:style w:type="paragraph" w:customStyle="1" w:styleId="afffff8">
    <w:name w:val="标准文件_标准代替"/>
    <w:basedOn w:val="afff5"/>
    <w:next w:val="afff5"/>
    <w:qFormat/>
    <w:pPr>
      <w:spacing w:line="310" w:lineRule="exact"/>
      <w:jc w:val="right"/>
    </w:pPr>
    <w:rPr>
      <w:rFonts w:ascii="宋体" w:hAnsi="宋体"/>
      <w:kern w:val="0"/>
    </w:rPr>
  </w:style>
  <w:style w:type="paragraph" w:customStyle="1" w:styleId="afffff9">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a">
    <w:name w:val="标准文件_页眉奇数页"/>
    <w:next w:val="afff5"/>
    <w:autoRedefine/>
    <w:qFormat/>
    <w:pPr>
      <w:tabs>
        <w:tab w:val="center" w:pos="4154"/>
        <w:tab w:val="right" w:pos="8306"/>
      </w:tabs>
      <w:spacing w:after="120"/>
      <w:jc w:val="right"/>
    </w:pPr>
    <w:rPr>
      <w:rFonts w:ascii="黑体" w:eastAsia="黑体" w:hAnsi="宋体"/>
      <w:sz w:val="21"/>
    </w:rPr>
  </w:style>
  <w:style w:type="paragraph" w:customStyle="1" w:styleId="afffffb">
    <w:name w:val="标准文件_页眉偶数页"/>
    <w:basedOn w:val="afffffa"/>
    <w:next w:val="afff5"/>
    <w:autoRedefine/>
    <w:qFormat/>
    <w:pPr>
      <w:jc w:val="left"/>
    </w:pPr>
  </w:style>
  <w:style w:type="paragraph" w:customStyle="1" w:styleId="afffffc">
    <w:name w:val="标准文件_参考文献标题"/>
    <w:basedOn w:val="afff5"/>
    <w:next w:val="afff5"/>
    <w:autoRedefine/>
    <w:qFormat/>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rPr>
  </w:style>
  <w:style w:type="paragraph" w:customStyle="1" w:styleId="affe">
    <w:name w:val="标准文件_二级条标题"/>
    <w:next w:val="afffff5"/>
    <w:qFormat/>
    <w:pPr>
      <w:widowControl w:val="0"/>
      <w:numPr>
        <w:ilvl w:val="3"/>
        <w:numId w:val="2"/>
      </w:numPr>
      <w:spacing w:beforeLines="50" w:before="50" w:afterLines="50" w:after="50"/>
      <w:jc w:val="both"/>
      <w:outlineLvl w:val="2"/>
    </w:pPr>
    <w:rPr>
      <w:rFonts w:ascii="黑体" w:eastAsia="黑体"/>
      <w:sz w:val="21"/>
    </w:rPr>
  </w:style>
  <w:style w:type="character" w:customStyle="1" w:styleId="afffffd">
    <w:name w:val="标准文件_发布"/>
    <w:autoRedefine/>
    <w:qFormat/>
    <w:rPr>
      <w:rFonts w:ascii="黑体" w:eastAsia="黑体"/>
      <w:spacing w:val="0"/>
      <w:w w:val="100"/>
      <w:position w:val="3"/>
      <w:sz w:val="28"/>
    </w:rPr>
  </w:style>
  <w:style w:type="paragraph" w:customStyle="1" w:styleId="ad">
    <w:name w:val="标准文件_方框数字列项"/>
    <w:basedOn w:val="afffff5"/>
    <w:autoRedefine/>
    <w:qFormat/>
    <w:pPr>
      <w:numPr>
        <w:numId w:val="3"/>
      </w:numPr>
      <w:ind w:firstLineChars="0" w:firstLine="0"/>
    </w:pPr>
  </w:style>
  <w:style w:type="paragraph" w:customStyle="1" w:styleId="afffffe">
    <w:name w:val="标准文件_封面标准编号"/>
    <w:basedOn w:val="afff5"/>
    <w:next w:val="afffff8"/>
    <w:autoRedefine/>
    <w:qFormat/>
    <w:pPr>
      <w:spacing w:line="310" w:lineRule="exact"/>
      <w:jc w:val="right"/>
    </w:pPr>
    <w:rPr>
      <w:rFonts w:ascii="黑体" w:eastAsia="黑体"/>
      <w:kern w:val="0"/>
      <w:sz w:val="28"/>
    </w:rPr>
  </w:style>
  <w:style w:type="paragraph" w:customStyle="1" w:styleId="affffff">
    <w:name w:val="标准文件_封面标准分类号"/>
    <w:basedOn w:val="afff5"/>
    <w:qFormat/>
    <w:rPr>
      <w:rFonts w:ascii="黑体" w:eastAsia="黑体"/>
      <w:b/>
      <w:kern w:val="0"/>
      <w:sz w:val="28"/>
    </w:rPr>
  </w:style>
  <w:style w:type="paragraph" w:customStyle="1" w:styleId="affffff0">
    <w:name w:val="标准文件_封面标准名称"/>
    <w:basedOn w:val="afff5"/>
    <w:qFormat/>
    <w:pPr>
      <w:spacing w:line="240" w:lineRule="auto"/>
      <w:jc w:val="center"/>
    </w:pPr>
    <w:rPr>
      <w:rFonts w:ascii="黑体" w:eastAsia="黑体"/>
      <w:kern w:val="0"/>
      <w:sz w:val="52"/>
    </w:rPr>
  </w:style>
  <w:style w:type="paragraph" w:customStyle="1" w:styleId="affffff1">
    <w:name w:val="标准文件_封面标准英文名称"/>
    <w:basedOn w:val="afff5"/>
    <w:qFormat/>
    <w:pPr>
      <w:spacing w:line="240" w:lineRule="auto"/>
      <w:jc w:val="center"/>
    </w:pPr>
    <w:rPr>
      <w:rFonts w:ascii="黑体" w:eastAsia="黑体"/>
      <w:b/>
      <w:sz w:val="28"/>
    </w:rPr>
  </w:style>
  <w:style w:type="paragraph" w:customStyle="1" w:styleId="affffff2">
    <w:name w:val="标准文件_封面发布日期"/>
    <w:basedOn w:val="afff5"/>
    <w:autoRedefine/>
    <w:qFormat/>
    <w:pPr>
      <w:spacing w:line="310" w:lineRule="exact"/>
    </w:pPr>
    <w:rPr>
      <w:rFonts w:ascii="黑体" w:eastAsia="黑体"/>
      <w:kern w:val="0"/>
      <w:sz w:val="28"/>
    </w:rPr>
  </w:style>
  <w:style w:type="paragraph" w:customStyle="1" w:styleId="affffff3">
    <w:name w:val="标准文件_封面密级"/>
    <w:basedOn w:val="afff5"/>
    <w:autoRedefine/>
    <w:qFormat/>
    <w:rPr>
      <w:rFonts w:eastAsia="黑体"/>
      <w:sz w:val="32"/>
    </w:rPr>
  </w:style>
  <w:style w:type="paragraph" w:customStyle="1" w:styleId="affffff4">
    <w:name w:val="标准文件_封面实施日期"/>
    <w:basedOn w:val="afff5"/>
    <w:qFormat/>
    <w:pPr>
      <w:spacing w:line="310" w:lineRule="exact"/>
      <w:jc w:val="right"/>
    </w:pPr>
    <w:rPr>
      <w:rFonts w:ascii="黑体" w:eastAsia="黑体"/>
      <w:sz w:val="28"/>
    </w:rPr>
  </w:style>
  <w:style w:type="paragraph" w:customStyle="1" w:styleId="affffff5">
    <w:name w:val="标准文件_封面抬头"/>
    <w:basedOn w:val="afffff5"/>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5"/>
    <w:autoRedefine/>
    <w:qFormat/>
    <w:pPr>
      <w:numPr>
        <w:numId w:val="4"/>
      </w:numPr>
      <w:shd w:val="clear" w:color="FFFFFF" w:fill="FFFFFF"/>
      <w:tabs>
        <w:tab w:val="left" w:pos="6406"/>
      </w:tabs>
      <w:spacing w:before="560" w:afterLines="50" w:after="50"/>
      <w:jc w:val="center"/>
      <w:outlineLvl w:val="0"/>
    </w:pPr>
    <w:rPr>
      <w:rFonts w:ascii="黑体" w:eastAsia="黑体"/>
      <w:sz w:val="21"/>
    </w:rPr>
  </w:style>
  <w:style w:type="paragraph" w:customStyle="1" w:styleId="aff">
    <w:name w:val="标准文件_附录表标题"/>
    <w:next w:val="afffff5"/>
    <w:autoRedefine/>
    <w:qFormat/>
    <w:rsid w:val="00F36997"/>
    <w:pPr>
      <w:numPr>
        <w:ilvl w:val="1"/>
        <w:numId w:val="5"/>
      </w:numPr>
      <w:adjustRightInd w:val="0"/>
      <w:snapToGrid w:val="0"/>
      <w:spacing w:beforeLines="50" w:before="120" w:afterLines="50" w:after="120"/>
      <w:jc w:val="center"/>
      <w:textAlignment w:val="baseline"/>
    </w:pPr>
    <w:rPr>
      <w:rFonts w:ascii="黑体" w:eastAsia="黑体"/>
      <w:color w:val="FF0000"/>
      <w:kern w:val="21"/>
      <w:sz w:val="21"/>
    </w:rPr>
  </w:style>
  <w:style w:type="paragraph" w:customStyle="1" w:styleId="aff4">
    <w:name w:val="标准文件_附录一级条标题"/>
    <w:next w:val="afffff5"/>
    <w:qFormat/>
    <w:pPr>
      <w:widowControl w:val="0"/>
      <w:numPr>
        <w:ilvl w:val="1"/>
        <w:numId w:val="4"/>
      </w:numPr>
      <w:spacing w:beforeLines="50" w:before="50" w:afterLines="50" w:after="50"/>
      <w:jc w:val="both"/>
      <w:outlineLvl w:val="2"/>
    </w:pPr>
    <w:rPr>
      <w:rFonts w:ascii="黑体" w:eastAsia="黑体"/>
      <w:kern w:val="21"/>
      <w:sz w:val="21"/>
    </w:rPr>
  </w:style>
  <w:style w:type="paragraph" w:customStyle="1" w:styleId="aff5">
    <w:name w:val="标准文件_附录二级条标题"/>
    <w:basedOn w:val="aff4"/>
    <w:next w:val="afffff5"/>
    <w:autoRedefine/>
    <w:qFormat/>
    <w:pPr>
      <w:widowControl/>
      <w:numPr>
        <w:ilvl w:val="2"/>
      </w:numPr>
      <w:wordWrap w:val="0"/>
      <w:overflowPunct w:val="0"/>
      <w:autoSpaceDE w:val="0"/>
      <w:autoSpaceDN w:val="0"/>
      <w:textAlignment w:val="baseline"/>
      <w:outlineLvl w:val="3"/>
    </w:pPr>
  </w:style>
  <w:style w:type="paragraph" w:customStyle="1" w:styleId="affffff6">
    <w:name w:val="标准文件_附录公式"/>
    <w:basedOn w:val="afffff4"/>
    <w:next w:val="afffff4"/>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5"/>
    <w:qFormat/>
    <w:pPr>
      <w:widowControl w:val="0"/>
      <w:numPr>
        <w:ilvl w:val="3"/>
        <w:numId w:val="4"/>
      </w:numPr>
      <w:spacing w:beforeLines="50" w:before="50" w:afterLines="50" w:after="50"/>
      <w:jc w:val="both"/>
      <w:outlineLvl w:val="4"/>
    </w:pPr>
    <w:rPr>
      <w:rFonts w:ascii="黑体" w:eastAsia="黑体"/>
      <w:kern w:val="21"/>
      <w:sz w:val="21"/>
    </w:rPr>
  </w:style>
  <w:style w:type="paragraph" w:customStyle="1" w:styleId="aff7">
    <w:name w:val="标准文件_附录四级条标题"/>
    <w:next w:val="afffff5"/>
    <w:autoRedefine/>
    <w:qFormat/>
    <w:pPr>
      <w:widowControl w:val="0"/>
      <w:numPr>
        <w:ilvl w:val="4"/>
        <w:numId w:val="4"/>
      </w:numPr>
      <w:spacing w:beforeLines="50" w:before="50" w:afterLines="50" w:after="50"/>
      <w:jc w:val="both"/>
      <w:outlineLvl w:val="5"/>
    </w:pPr>
    <w:rPr>
      <w:rFonts w:ascii="黑体" w:eastAsia="黑体"/>
      <w:kern w:val="21"/>
      <w:sz w:val="21"/>
    </w:rPr>
  </w:style>
  <w:style w:type="paragraph" w:customStyle="1" w:styleId="af9">
    <w:name w:val="标准文件_附录图标题"/>
    <w:next w:val="afffff5"/>
    <w:autoRedefine/>
    <w:qFormat/>
    <w:pPr>
      <w:numPr>
        <w:ilvl w:val="1"/>
        <w:numId w:val="6"/>
      </w:numPr>
      <w:adjustRightInd w:val="0"/>
      <w:snapToGrid w:val="0"/>
      <w:spacing w:beforeLines="50" w:before="50" w:afterLines="50" w:after="50"/>
      <w:jc w:val="center"/>
    </w:pPr>
    <w:rPr>
      <w:rFonts w:ascii="黑体" w:eastAsia="黑体"/>
      <w:sz w:val="21"/>
    </w:rPr>
  </w:style>
  <w:style w:type="paragraph" w:customStyle="1" w:styleId="aff8">
    <w:name w:val="标准文件_附录五级条标题"/>
    <w:next w:val="afffff5"/>
    <w:qFormat/>
    <w:pPr>
      <w:widowControl w:val="0"/>
      <w:numPr>
        <w:ilvl w:val="5"/>
        <w:numId w:val="4"/>
      </w:numPr>
      <w:spacing w:beforeLines="50" w:before="50" w:afterLines="50" w:after="50"/>
      <w:jc w:val="both"/>
      <w:outlineLvl w:val="6"/>
    </w:pPr>
    <w:rPr>
      <w:rFonts w:ascii="黑体" w:eastAsia="黑体"/>
      <w:kern w:val="21"/>
      <w:sz w:val="21"/>
    </w:rPr>
  </w:style>
  <w:style w:type="paragraph" w:customStyle="1" w:styleId="af0">
    <w:name w:val="标准文件_附录英文标识"/>
    <w:next w:val="afffa"/>
    <w:qFormat/>
    <w:pPr>
      <w:numPr>
        <w:numId w:val="7"/>
      </w:numPr>
      <w:tabs>
        <w:tab w:val="left" w:pos="6406"/>
      </w:tabs>
      <w:spacing w:before="220" w:after="320"/>
      <w:jc w:val="center"/>
      <w:outlineLvl w:val="0"/>
    </w:pPr>
    <w:rPr>
      <w:rFonts w:ascii="黑体" w:eastAsia="黑体"/>
      <w:sz w:val="21"/>
    </w:rPr>
  </w:style>
  <w:style w:type="character" w:customStyle="1" w:styleId="afffb">
    <w:name w:val="正文文本 字符"/>
    <w:link w:val="afffa"/>
    <w:autoRedefine/>
    <w:qFormat/>
    <w:rPr>
      <w:kern w:val="2"/>
      <w:sz w:val="21"/>
      <w:szCs w:val="21"/>
    </w:rPr>
  </w:style>
  <w:style w:type="paragraph" w:customStyle="1" w:styleId="affffff7">
    <w:name w:val="标准文件_附录章标题"/>
    <w:next w:val="afffff5"/>
    <w:autoRedefine/>
    <w:qFormat/>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8">
    <w:name w:val="标准文件_公式后的破折号"/>
    <w:basedOn w:val="afffff5"/>
    <w:next w:val="afffff5"/>
    <w:qFormat/>
    <w:pPr>
      <w:ind w:leftChars="200" w:left="488" w:hangingChars="290" w:hanging="289"/>
    </w:pPr>
  </w:style>
  <w:style w:type="paragraph" w:customStyle="1" w:styleId="a6">
    <w:name w:val="标准文件_前言、引言标题"/>
    <w:next w:val="afff5"/>
    <w:qFormat/>
    <w:pPr>
      <w:numPr>
        <w:numId w:val="8"/>
      </w:numPr>
      <w:shd w:val="clear" w:color="FFFFFF" w:fill="FFFFFF"/>
      <w:spacing w:before="480" w:afterLines="150" w:after="150"/>
      <w:jc w:val="center"/>
      <w:outlineLvl w:val="0"/>
    </w:pPr>
    <w:rPr>
      <w:rFonts w:ascii="黑体" w:eastAsia="黑体"/>
      <w:sz w:val="32"/>
    </w:rPr>
  </w:style>
  <w:style w:type="paragraph" w:customStyle="1" w:styleId="affffff9">
    <w:name w:val="标准文件_目次、标准名称标题"/>
    <w:basedOn w:val="a6"/>
    <w:next w:val="afffff5"/>
    <w:qFormat/>
    <w:pPr>
      <w:spacing w:line="460" w:lineRule="exact"/>
      <w:ind w:left="0" w:firstLine="0"/>
    </w:pPr>
  </w:style>
  <w:style w:type="paragraph" w:customStyle="1" w:styleId="affffffa">
    <w:name w:val="标准文件_目录标题"/>
    <w:basedOn w:val="afff5"/>
    <w:qFormat/>
    <w:pPr>
      <w:spacing w:before="480" w:afterLines="150" w:after="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firstLineChars="200" w:firstLine="200"/>
    </w:pPr>
    <w:rPr>
      <w:sz w:val="21"/>
    </w:rPr>
  </w:style>
  <w:style w:type="paragraph" w:customStyle="1" w:styleId="afc">
    <w:name w:val="标准文件_破折号列项（二级）"/>
    <w:basedOn w:val="af1"/>
    <w:qFormat/>
    <w:pPr>
      <w:numPr>
        <w:numId w:val="10"/>
      </w:numPr>
    </w:pPr>
  </w:style>
  <w:style w:type="paragraph" w:customStyle="1" w:styleId="afff">
    <w:name w:val="标准文件_三级条标题"/>
    <w:basedOn w:val="affe"/>
    <w:next w:val="afffff5"/>
    <w:qFormat/>
    <w:pPr>
      <w:widowControl/>
      <w:numPr>
        <w:ilvl w:val="4"/>
      </w:numPr>
      <w:outlineLvl w:val="3"/>
    </w:pPr>
  </w:style>
  <w:style w:type="character" w:customStyle="1" w:styleId="11">
    <w:name w:val="不明显参考1"/>
    <w:uiPriority w:val="31"/>
    <w:qFormat/>
    <w:rPr>
      <w:smallCaps/>
      <w:color w:val="C0504D"/>
      <w:u w:val="single"/>
    </w:rPr>
  </w:style>
  <w:style w:type="paragraph" w:customStyle="1" w:styleId="affffffb">
    <w:name w:val="标准文件_示例后续"/>
    <w:basedOn w:val="afff5"/>
    <w:qFormat/>
    <w:pPr>
      <w:adjustRightInd/>
      <w:spacing w:line="240" w:lineRule="auto"/>
      <w:ind w:firstLineChars="200" w:firstLine="200"/>
    </w:pPr>
    <w:rPr>
      <w:sz w:val="18"/>
      <w:szCs w:val="24"/>
    </w:rPr>
  </w:style>
  <w:style w:type="paragraph" w:customStyle="1" w:styleId="aff9">
    <w:name w:val="标准文件_数字编号列项"/>
    <w:qFormat/>
    <w:pPr>
      <w:numPr>
        <w:numId w:val="11"/>
      </w:numPr>
      <w:jc w:val="both"/>
    </w:pPr>
    <w:rPr>
      <w:rFonts w:ascii="宋体" w:hAnsi="宋体"/>
      <w:sz w:val="21"/>
    </w:rPr>
  </w:style>
  <w:style w:type="paragraph" w:customStyle="1" w:styleId="afff0">
    <w:name w:val="标准文件_四级条标题"/>
    <w:next w:val="afffff5"/>
    <w:qFormat/>
    <w:pPr>
      <w:widowControl w:val="0"/>
      <w:numPr>
        <w:ilvl w:val="5"/>
        <w:numId w:val="2"/>
      </w:numPr>
      <w:spacing w:beforeLines="50" w:before="50" w:afterLines="50" w:after="50"/>
      <w:jc w:val="both"/>
      <w:outlineLvl w:val="4"/>
    </w:pPr>
    <w:rPr>
      <w:rFonts w:ascii="黑体" w:eastAsia="黑体"/>
      <w:sz w:val="21"/>
    </w:rPr>
  </w:style>
  <w:style w:type="character" w:customStyle="1" w:styleId="affff3">
    <w:name w:val="脚注文本 字符"/>
    <w:link w:val="affff2"/>
    <w:semiHidden/>
    <w:qFormat/>
    <w:rPr>
      <w:rFonts w:ascii="宋体"/>
      <w:kern w:val="2"/>
      <w:sz w:val="18"/>
      <w:szCs w:val="18"/>
    </w:rPr>
  </w:style>
  <w:style w:type="paragraph" w:customStyle="1" w:styleId="affffffc">
    <w:name w:val="标准文件_条文脚注"/>
    <w:basedOn w:val="affff2"/>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5"/>
    <w:qFormat/>
    <w:pPr>
      <w:numPr>
        <w:numId w:val="12"/>
      </w:numPr>
      <w:spacing w:line="240" w:lineRule="auto"/>
      <w:jc w:val="left"/>
    </w:pPr>
    <w:rPr>
      <w:rFonts w:ascii="宋体" w:hAnsi="宋体"/>
      <w:sz w:val="18"/>
    </w:rPr>
  </w:style>
  <w:style w:type="character" w:customStyle="1" w:styleId="affffffd">
    <w:name w:val="标准文件_图表脚注内容"/>
    <w:qFormat/>
    <w:rPr>
      <w:rFonts w:ascii="宋体" w:eastAsia="宋体" w:hAnsi="宋体" w:cs="Times New Roman"/>
      <w:spacing w:val="0"/>
      <w:sz w:val="18"/>
      <w:vertAlign w:val="superscript"/>
    </w:rPr>
  </w:style>
  <w:style w:type="paragraph" w:customStyle="1" w:styleId="afff1">
    <w:name w:val="标准文件_五级条标题"/>
    <w:next w:val="afffff5"/>
    <w:qFormat/>
    <w:pPr>
      <w:widowControl w:val="0"/>
      <w:numPr>
        <w:ilvl w:val="6"/>
        <w:numId w:val="2"/>
      </w:numPr>
      <w:spacing w:beforeLines="50" w:before="50" w:afterLines="50" w:after="50"/>
      <w:jc w:val="both"/>
      <w:outlineLvl w:val="5"/>
    </w:pPr>
    <w:rPr>
      <w:rFonts w:ascii="黑体" w:eastAsia="黑体"/>
      <w:sz w:val="21"/>
    </w:rPr>
  </w:style>
  <w:style w:type="paragraph" w:customStyle="1" w:styleId="affc">
    <w:name w:val="标准文件_章标题"/>
    <w:next w:val="afffff5"/>
    <w:qFormat/>
    <w:pPr>
      <w:numPr>
        <w:ilvl w:val="1"/>
        <w:numId w:val="2"/>
      </w:numPr>
      <w:spacing w:beforeLines="100" w:before="100" w:afterLines="100" w:after="100"/>
      <w:jc w:val="both"/>
      <w:outlineLvl w:val="0"/>
    </w:pPr>
    <w:rPr>
      <w:rFonts w:ascii="黑体" w:eastAsia="黑体"/>
      <w:sz w:val="21"/>
    </w:rPr>
  </w:style>
  <w:style w:type="paragraph" w:customStyle="1" w:styleId="affd">
    <w:name w:val="标准文件_一级条标题"/>
    <w:basedOn w:val="affc"/>
    <w:next w:val="afffff5"/>
    <w:qFormat/>
    <w:pPr>
      <w:numPr>
        <w:ilvl w:val="2"/>
      </w:numPr>
      <w:spacing w:beforeLines="50" w:before="50" w:afterLines="50" w:after="50"/>
      <w:outlineLvl w:val="1"/>
    </w:pPr>
  </w:style>
  <w:style w:type="paragraph" w:customStyle="1" w:styleId="affffffe">
    <w:name w:val="标准文件_一致程度"/>
    <w:basedOn w:val="afff5"/>
    <w:qFormat/>
    <w:pPr>
      <w:spacing w:line="440" w:lineRule="exact"/>
      <w:jc w:val="center"/>
    </w:pPr>
    <w:rPr>
      <w:sz w:val="28"/>
    </w:rPr>
  </w:style>
  <w:style w:type="paragraph" w:customStyle="1" w:styleId="afffffff">
    <w:name w:val="标准文件_引言标题"/>
    <w:next w:val="afff5"/>
    <w:qFormat/>
    <w:pPr>
      <w:shd w:val="clear" w:color="FFFFFF" w:fill="FFFFFF"/>
      <w:spacing w:before="540" w:after="600"/>
      <w:jc w:val="center"/>
      <w:outlineLvl w:val="0"/>
    </w:pPr>
    <w:rPr>
      <w:rFonts w:ascii="黑体" w:eastAsia="黑体"/>
      <w:sz w:val="32"/>
    </w:rPr>
  </w:style>
  <w:style w:type="paragraph" w:customStyle="1" w:styleId="afffffff0">
    <w:name w:val="标准文件_英文图表脚注"/>
    <w:basedOn w:val="afffff4"/>
    <w:qFormat/>
    <w:pPr>
      <w:widowControl/>
      <w:adjustRightInd/>
      <w:snapToGrid/>
      <w:spacing w:line="240" w:lineRule="auto"/>
      <w:ind w:left="79" w:hangingChars="80" w:hanging="79"/>
    </w:pPr>
    <w:rPr>
      <w:rFonts w:ascii="宋体" w:hAnsi="宋体"/>
    </w:rPr>
  </w:style>
  <w:style w:type="paragraph" w:customStyle="1" w:styleId="af6">
    <w:name w:val="标准文件_数字编号列项（二级）"/>
    <w:qFormat/>
    <w:pPr>
      <w:numPr>
        <w:ilvl w:val="1"/>
        <w:numId w:val="13"/>
      </w:numPr>
      <w:jc w:val="both"/>
    </w:pPr>
    <w:rPr>
      <w:rFonts w:ascii="宋体"/>
      <w:sz w:val="21"/>
    </w:rPr>
  </w:style>
  <w:style w:type="paragraph" w:customStyle="1" w:styleId="af">
    <w:name w:val="标准文件_英文注："/>
    <w:basedOn w:val="afff5"/>
    <w:next w:val="afffff5"/>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qFormat/>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5"/>
    <w:qFormat/>
    <w:pPr>
      <w:numPr>
        <w:numId w:val="16"/>
      </w:numPr>
      <w:tabs>
        <w:tab w:val="left" w:pos="0"/>
      </w:tabs>
      <w:spacing w:beforeLines="50" w:before="50" w:afterLines="50" w:after="50"/>
      <w:jc w:val="center"/>
    </w:pPr>
    <w:rPr>
      <w:rFonts w:ascii="黑体" w:eastAsia="黑体"/>
      <w:sz w:val="21"/>
    </w:rPr>
  </w:style>
  <w:style w:type="paragraph" w:customStyle="1" w:styleId="afffffff1">
    <w:name w:val="标准文件_正文公式"/>
    <w:basedOn w:val="afff5"/>
    <w:next w:val="afffff4"/>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5"/>
    <w:qFormat/>
    <w:pPr>
      <w:numPr>
        <w:numId w:val="17"/>
      </w:numPr>
      <w:spacing w:beforeLines="50" w:before="50" w:afterLines="50" w:after="50"/>
      <w:jc w:val="center"/>
    </w:pPr>
    <w:rPr>
      <w:rFonts w:ascii="黑体" w:eastAsia="黑体"/>
      <w:sz w:val="21"/>
    </w:rPr>
  </w:style>
  <w:style w:type="paragraph" w:customStyle="1" w:styleId="afff3">
    <w:name w:val="标准文件_正文英文表标题"/>
    <w:next w:val="afffff5"/>
    <w:qFormat/>
    <w:pPr>
      <w:numPr>
        <w:numId w:val="18"/>
      </w:numPr>
      <w:jc w:val="center"/>
    </w:pPr>
    <w:rPr>
      <w:rFonts w:ascii="黑体" w:eastAsia="黑体"/>
      <w:sz w:val="21"/>
    </w:rPr>
  </w:style>
  <w:style w:type="paragraph" w:customStyle="1" w:styleId="afb">
    <w:name w:val="标准文件_正文英文图标题"/>
    <w:next w:val="afffff5"/>
    <w:qFormat/>
    <w:pPr>
      <w:numPr>
        <w:numId w:val="19"/>
      </w:numPr>
      <w:jc w:val="center"/>
    </w:pPr>
    <w:rPr>
      <w:rFonts w:ascii="黑体" w:eastAsia="黑体"/>
      <w:sz w:val="21"/>
    </w:rPr>
  </w:style>
  <w:style w:type="paragraph" w:customStyle="1" w:styleId="af7">
    <w:name w:val="标准文件_编号列项（三级）"/>
    <w:qFormat/>
    <w:pPr>
      <w:numPr>
        <w:ilvl w:val="2"/>
        <w:numId w:val="13"/>
      </w:numPr>
    </w:pPr>
    <w:rPr>
      <w:rFonts w:ascii="宋体"/>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2">
    <w:name w:val="发布部门"/>
    <w:next w:val="afffff5"/>
    <w:qFormat/>
    <w:pPr>
      <w:framePr w:w="7433" w:h="585" w:hRule="exact" w:hSpace="180" w:vSpace="180" w:wrap="around" w:hAnchor="margin" w:xAlign="center" w:y="14401" w:anchorLock="1"/>
      <w:jc w:val="center"/>
    </w:pPr>
    <w:rPr>
      <w:rFonts w:ascii="宋体"/>
      <w:b/>
      <w:w w:val="135"/>
      <w:sz w:val="36"/>
    </w:rPr>
  </w:style>
  <w:style w:type="paragraph" w:customStyle="1" w:styleId="afffffff3">
    <w:name w:val="发布日期"/>
    <w:qFormat/>
    <w:pPr>
      <w:framePr w:w="4000" w:h="473" w:hRule="exact" w:hSpace="180" w:vSpace="180" w:wrap="around" w:hAnchor="margin" w:y="13511" w:anchorLock="1"/>
    </w:pPr>
    <w:rPr>
      <w:rFonts w:eastAsia="黑体"/>
      <w:sz w:val="28"/>
    </w:rPr>
  </w:style>
  <w:style w:type="paragraph" w:customStyle="1" w:styleId="afffffff4">
    <w:name w:val="封面标准代替信息"/>
    <w:basedOn w:val="afff5"/>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5">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6">
    <w:name w:val="封面标准文稿编辑信息"/>
    <w:qFormat/>
    <w:pPr>
      <w:spacing w:before="180" w:line="180" w:lineRule="exact"/>
      <w:jc w:val="center"/>
    </w:pPr>
    <w:rPr>
      <w:rFonts w:ascii="宋体"/>
      <w:sz w:val="21"/>
    </w:rPr>
  </w:style>
  <w:style w:type="paragraph" w:customStyle="1" w:styleId="afffffff7">
    <w:name w:val="封面标准文稿类别"/>
    <w:qFormat/>
    <w:pPr>
      <w:spacing w:before="440" w:line="400" w:lineRule="exact"/>
      <w:jc w:val="center"/>
    </w:pPr>
    <w:rPr>
      <w:rFonts w:ascii="宋体"/>
      <w:sz w:val="24"/>
    </w:rPr>
  </w:style>
  <w:style w:type="paragraph" w:customStyle="1" w:styleId="afffffff8">
    <w:name w:val="封面标准英文名称"/>
    <w:qFormat/>
    <w:pPr>
      <w:widowControl w:val="0"/>
      <w:spacing w:line="360" w:lineRule="exact"/>
      <w:jc w:val="center"/>
    </w:pPr>
    <w:rPr>
      <w:sz w:val="28"/>
    </w:rPr>
  </w:style>
  <w:style w:type="paragraph" w:customStyle="1" w:styleId="afffffff9">
    <w:name w:val="封面一致性程度标识"/>
    <w:qFormat/>
    <w:pPr>
      <w:spacing w:before="440" w:line="440" w:lineRule="exact"/>
      <w:jc w:val="center"/>
    </w:pPr>
    <w:rPr>
      <w:sz w:val="28"/>
    </w:rPr>
  </w:style>
  <w:style w:type="paragraph" w:customStyle="1" w:styleId="afffffffa">
    <w:name w:val="封面正文"/>
    <w:qFormat/>
    <w:pPr>
      <w:jc w:val="both"/>
    </w:pPr>
  </w:style>
  <w:style w:type="paragraph" w:customStyle="1" w:styleId="afffffffb">
    <w:name w:val="附录二级无标题条"/>
    <w:basedOn w:val="afff5"/>
    <w:next w:val="afffff5"/>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c">
    <w:name w:val="附录三级无标题条"/>
    <w:basedOn w:val="afffffffb"/>
    <w:next w:val="afffff5"/>
    <w:qFormat/>
    <w:pPr>
      <w:outlineLvl w:val="4"/>
    </w:pPr>
  </w:style>
  <w:style w:type="paragraph" w:customStyle="1" w:styleId="afffffffd">
    <w:name w:val="附录四级无标题条"/>
    <w:basedOn w:val="afffffffc"/>
    <w:next w:val="afffff5"/>
    <w:qFormat/>
    <w:pPr>
      <w:outlineLvl w:val="5"/>
    </w:pPr>
  </w:style>
  <w:style w:type="paragraph" w:customStyle="1" w:styleId="afffffffe">
    <w:name w:val="附录图"/>
    <w:next w:val="afffff5"/>
    <w:qFormat/>
    <w:pPr>
      <w:wordWrap w:val="0"/>
      <w:overflowPunct w:val="0"/>
      <w:autoSpaceDE w:val="0"/>
      <w:spacing w:beforeLines="50" w:before="50" w:afterLines="50" w:after="50"/>
      <w:jc w:val="center"/>
      <w:textAlignment w:val="baseline"/>
      <w:outlineLvl w:val="1"/>
    </w:pPr>
    <w:rPr>
      <w:rFonts w:ascii="黑体" w:eastAsia="黑体"/>
      <w:kern w:val="21"/>
      <w:sz w:val="21"/>
    </w:rPr>
  </w:style>
  <w:style w:type="paragraph" w:customStyle="1" w:styleId="af2">
    <w:name w:val="标准文件_一级项"/>
    <w:qFormat/>
    <w:pPr>
      <w:numPr>
        <w:numId w:val="21"/>
      </w:numPr>
    </w:pPr>
    <w:rPr>
      <w:rFonts w:ascii="宋体"/>
      <w:sz w:val="21"/>
    </w:rPr>
  </w:style>
  <w:style w:type="paragraph" w:customStyle="1" w:styleId="affffffff">
    <w:name w:val="附录五级无标题条"/>
    <w:basedOn w:val="afffffffd"/>
    <w:next w:val="afffff5"/>
    <w:qFormat/>
    <w:pPr>
      <w:outlineLvl w:val="6"/>
    </w:pPr>
  </w:style>
  <w:style w:type="paragraph" w:customStyle="1" w:styleId="affffffff0">
    <w:name w:val="附录性质"/>
    <w:basedOn w:val="afff5"/>
    <w:qFormat/>
    <w:pPr>
      <w:widowControl/>
      <w:adjustRightInd/>
      <w:jc w:val="center"/>
    </w:pPr>
    <w:rPr>
      <w:rFonts w:ascii="黑体" w:eastAsia="黑体"/>
    </w:rPr>
  </w:style>
  <w:style w:type="paragraph" w:customStyle="1" w:styleId="affffffff1">
    <w:name w:val="附录一级无标题条"/>
    <w:basedOn w:val="affffff7"/>
    <w:next w:val="afffff5"/>
    <w:qFormat/>
    <w:pPr>
      <w:autoSpaceDN w:val="0"/>
      <w:outlineLvl w:val="2"/>
    </w:pPr>
    <w:rPr>
      <w:rFonts w:ascii="宋体" w:eastAsia="宋体" w:hAnsi="宋体"/>
    </w:rPr>
  </w:style>
  <w:style w:type="character" w:customStyle="1" w:styleId="affffffff2">
    <w:name w:val="个人答复风格"/>
    <w:qFormat/>
    <w:rPr>
      <w:rFonts w:ascii="Arial" w:eastAsia="宋体" w:hAnsi="Arial" w:cs="Arial"/>
      <w:color w:val="auto"/>
      <w:spacing w:val="0"/>
      <w:sz w:val="20"/>
    </w:rPr>
  </w:style>
  <w:style w:type="character" w:customStyle="1" w:styleId="affffffff3">
    <w:name w:val="个人撰写风格"/>
    <w:qFormat/>
    <w:rPr>
      <w:rFonts w:ascii="Arial" w:eastAsia="宋体" w:hAnsi="Arial" w:cs="Arial"/>
      <w:color w:val="auto"/>
      <w:spacing w:val="0"/>
      <w:sz w:val="20"/>
    </w:rPr>
  </w:style>
  <w:style w:type="paragraph" w:customStyle="1" w:styleId="affffffff4">
    <w:name w:val="脚注后续"/>
    <w:qFormat/>
    <w:pPr>
      <w:ind w:leftChars="350" w:left="350"/>
      <w:jc w:val="both"/>
    </w:pPr>
    <w:rPr>
      <w:rFonts w:ascii="宋体"/>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5">
    <w:name w:val="列项·"/>
    <w:basedOn w:val="afffff5"/>
    <w:qFormat/>
    <w:pPr>
      <w:tabs>
        <w:tab w:val="left" w:pos="840"/>
      </w:tabs>
    </w:pPr>
  </w:style>
  <w:style w:type="paragraph" w:customStyle="1" w:styleId="affffffff6">
    <w:name w:val="目次、索引正文"/>
    <w:qFormat/>
    <w:pPr>
      <w:spacing w:line="320" w:lineRule="exact"/>
      <w:jc w:val="both"/>
    </w:pPr>
    <w:rPr>
      <w:rFonts w:ascii="宋体"/>
      <w:sz w:val="21"/>
    </w:rPr>
  </w:style>
  <w:style w:type="paragraph" w:customStyle="1" w:styleId="210">
    <w:name w:val="目录 21"/>
    <w:basedOn w:val="afff5"/>
    <w:next w:val="afff5"/>
    <w:semiHidden/>
    <w:qFormat/>
    <w:pPr>
      <w:adjustRightInd/>
      <w:spacing w:line="240" w:lineRule="auto"/>
      <w:jc w:val="left"/>
    </w:pPr>
    <w:rPr>
      <w:bCs/>
      <w:iCs/>
    </w:rPr>
  </w:style>
  <w:style w:type="paragraph" w:customStyle="1" w:styleId="31">
    <w:name w:val="目录 31"/>
    <w:basedOn w:val="afff5"/>
    <w:next w:val="afff5"/>
    <w:semiHidden/>
    <w:qFormat/>
    <w:pPr>
      <w:spacing w:line="240" w:lineRule="auto"/>
    </w:pPr>
    <w:rPr>
      <w:rFonts w:ascii="宋体" w:hAnsi="宋体"/>
      <w:iCs/>
    </w:rPr>
  </w:style>
  <w:style w:type="paragraph" w:customStyle="1" w:styleId="41">
    <w:name w:val="目录 41"/>
    <w:basedOn w:val="afff5"/>
    <w:next w:val="afff5"/>
    <w:semiHidden/>
    <w:qFormat/>
    <w:pPr>
      <w:adjustRightInd/>
      <w:spacing w:line="240" w:lineRule="auto"/>
      <w:jc w:val="left"/>
    </w:pPr>
  </w:style>
  <w:style w:type="paragraph" w:customStyle="1" w:styleId="51">
    <w:name w:val="目录 51"/>
    <w:basedOn w:val="afff5"/>
    <w:next w:val="afff5"/>
    <w:semiHidden/>
    <w:qFormat/>
    <w:pPr>
      <w:spacing w:line="240" w:lineRule="auto"/>
    </w:pPr>
    <w:rPr>
      <w:rFonts w:ascii="宋体" w:hAnsi="宋体"/>
    </w:rPr>
  </w:style>
  <w:style w:type="paragraph" w:customStyle="1" w:styleId="61">
    <w:name w:val="目录 61"/>
    <w:basedOn w:val="afff5"/>
    <w:next w:val="afff5"/>
    <w:semiHidden/>
    <w:qFormat/>
    <w:pPr>
      <w:adjustRightInd/>
      <w:spacing w:line="240" w:lineRule="auto"/>
      <w:jc w:val="left"/>
    </w:pPr>
  </w:style>
  <w:style w:type="paragraph" w:customStyle="1" w:styleId="71">
    <w:name w:val="目录 71"/>
    <w:basedOn w:val="61"/>
    <w:semiHidden/>
    <w:qFormat/>
    <w:pPr>
      <w:ind w:left="1260"/>
    </w:pPr>
  </w:style>
  <w:style w:type="paragraph" w:customStyle="1" w:styleId="81">
    <w:name w:val="目录 81"/>
    <w:basedOn w:val="71"/>
    <w:semiHidden/>
    <w:qFormat/>
    <w:pPr>
      <w:ind w:left="1470"/>
    </w:pPr>
  </w:style>
  <w:style w:type="paragraph" w:customStyle="1" w:styleId="91">
    <w:name w:val="目录 91"/>
    <w:basedOn w:val="81"/>
    <w:semiHidden/>
    <w:qFormat/>
    <w:pPr>
      <w:ind w:left="1680"/>
    </w:pPr>
  </w:style>
  <w:style w:type="paragraph" w:customStyle="1" w:styleId="affffffff7">
    <w:name w:val="其他标准称谓"/>
    <w:qFormat/>
    <w:pPr>
      <w:spacing w:line="0" w:lineRule="atLeast"/>
      <w:jc w:val="distribute"/>
    </w:pPr>
    <w:rPr>
      <w:rFonts w:ascii="黑体" w:eastAsia="黑体" w:hAnsi="宋体"/>
      <w:sz w:val="52"/>
    </w:rPr>
  </w:style>
  <w:style w:type="paragraph" w:customStyle="1" w:styleId="affffffff8">
    <w:name w:val="其他发布部门"/>
    <w:basedOn w:val="afffffff2"/>
    <w:qFormat/>
    <w:pPr>
      <w:framePr w:wrap="around"/>
      <w:spacing w:line="0" w:lineRule="atLeast"/>
    </w:pPr>
    <w:rPr>
      <w:rFonts w:ascii="黑体" w:eastAsia="黑体"/>
      <w:b w:val="0"/>
    </w:rPr>
  </w:style>
  <w:style w:type="paragraph" w:customStyle="1" w:styleId="affb">
    <w:name w:val="前言标题"/>
    <w:next w:val="afff5"/>
    <w:qFormat/>
    <w:pPr>
      <w:numPr>
        <w:numId w:val="2"/>
      </w:numPr>
      <w:shd w:val="clear" w:color="FFFFFF" w:fill="FFFFFF"/>
      <w:spacing w:before="540" w:after="600"/>
      <w:jc w:val="center"/>
      <w:outlineLvl w:val="0"/>
    </w:pPr>
    <w:rPr>
      <w:rFonts w:ascii="黑体" w:eastAsia="黑体"/>
      <w:sz w:val="32"/>
    </w:rPr>
  </w:style>
  <w:style w:type="paragraph" w:customStyle="1" w:styleId="a2">
    <w:name w:val="三级无标题条"/>
    <w:basedOn w:val="afff5"/>
    <w:qFormat/>
    <w:pPr>
      <w:numPr>
        <w:ilvl w:val="4"/>
        <w:numId w:val="20"/>
      </w:numPr>
      <w:adjustRightInd/>
      <w:spacing w:line="240" w:lineRule="auto"/>
    </w:pPr>
    <w:rPr>
      <w:rFonts w:ascii="宋体" w:hAnsi="宋体"/>
      <w:szCs w:val="24"/>
    </w:rPr>
  </w:style>
  <w:style w:type="paragraph" w:customStyle="1" w:styleId="affffffff9">
    <w:name w:val="实施日期"/>
    <w:basedOn w:val="afffffff3"/>
    <w:qFormat/>
    <w:pPr>
      <w:framePr w:hSpace="0" w:wrap="around" w:xAlign="right"/>
      <w:jc w:val="right"/>
    </w:pPr>
  </w:style>
  <w:style w:type="paragraph" w:customStyle="1" w:styleId="a3">
    <w:name w:val="四级无标题条"/>
    <w:basedOn w:val="afff5"/>
    <w:qFormat/>
    <w:pPr>
      <w:numPr>
        <w:ilvl w:val="5"/>
        <w:numId w:val="20"/>
      </w:numPr>
      <w:adjustRightInd/>
      <w:spacing w:line="240" w:lineRule="auto"/>
    </w:pPr>
    <w:rPr>
      <w:rFonts w:ascii="宋体" w:hAnsi="宋体"/>
      <w:szCs w:val="24"/>
    </w:rPr>
  </w:style>
  <w:style w:type="paragraph" w:customStyle="1" w:styleId="affffffffa">
    <w:name w:val="文献分类号"/>
    <w:qFormat/>
    <w:pPr>
      <w:framePr w:hSpace="180" w:vSpace="180" w:wrap="around" w:hAnchor="margin" w:y="1" w:anchorLock="1"/>
      <w:widowControl w:val="0"/>
      <w:textAlignment w:val="center"/>
    </w:pPr>
    <w:rPr>
      <w:rFonts w:eastAsia="黑体"/>
      <w:sz w:val="21"/>
    </w:rPr>
  </w:style>
  <w:style w:type="paragraph" w:customStyle="1" w:styleId="affffffffb">
    <w:name w:val="无标题条"/>
    <w:next w:val="afffff5"/>
    <w:qFormat/>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c">
    <w:name w:val="注:后续"/>
    <w:qFormat/>
    <w:pPr>
      <w:spacing w:line="300" w:lineRule="exact"/>
      <w:ind w:leftChars="400" w:left="600" w:hangingChars="200" w:hanging="200"/>
      <w:jc w:val="both"/>
    </w:pPr>
    <w:rPr>
      <w:rFonts w:ascii="宋体"/>
      <w:sz w:val="18"/>
    </w:rPr>
  </w:style>
  <w:style w:type="paragraph" w:customStyle="1" w:styleId="affffffffd">
    <w:name w:val="注×:后续"/>
    <w:basedOn w:val="affffffffc"/>
    <w:qFormat/>
    <w:pPr>
      <w:ind w:leftChars="0" w:left="1406" w:firstLineChars="0" w:hanging="499"/>
    </w:pPr>
  </w:style>
  <w:style w:type="paragraph" w:customStyle="1" w:styleId="affffffffe">
    <w:name w:val="标准文件_一级无标题"/>
    <w:basedOn w:val="affd"/>
    <w:qFormat/>
    <w:pPr>
      <w:spacing w:beforeLines="0" w:before="0" w:afterLines="0" w:after="0"/>
      <w:outlineLvl w:val="9"/>
    </w:pPr>
    <w:rPr>
      <w:rFonts w:ascii="宋体" w:eastAsia="宋体"/>
    </w:rPr>
  </w:style>
  <w:style w:type="paragraph" w:customStyle="1" w:styleId="afffffffff">
    <w:name w:val="标准文件_五级无标题"/>
    <w:basedOn w:val="afff1"/>
    <w:qFormat/>
    <w:pPr>
      <w:spacing w:beforeLines="0" w:before="0" w:afterLines="0" w:after="0"/>
      <w:outlineLvl w:val="9"/>
    </w:pPr>
    <w:rPr>
      <w:rFonts w:ascii="宋体" w:eastAsia="宋体"/>
    </w:rPr>
  </w:style>
  <w:style w:type="paragraph" w:customStyle="1" w:styleId="afffffffff0">
    <w:name w:val="标准文件_三级无标题"/>
    <w:basedOn w:val="afff"/>
    <w:qFormat/>
    <w:pPr>
      <w:spacing w:beforeLines="0" w:before="0" w:afterLines="0" w:after="0"/>
      <w:outlineLvl w:val="9"/>
    </w:pPr>
    <w:rPr>
      <w:rFonts w:ascii="宋体" w:eastAsia="宋体"/>
    </w:rPr>
  </w:style>
  <w:style w:type="paragraph" w:customStyle="1" w:styleId="afffffffff1">
    <w:name w:val="标准文件_二级无标题"/>
    <w:basedOn w:val="affe"/>
    <w:qFormat/>
    <w:pPr>
      <w:spacing w:beforeLines="0" w:before="0" w:afterLines="0" w:after="0"/>
      <w:outlineLvl w:val="9"/>
    </w:pPr>
    <w:rPr>
      <w:rFonts w:ascii="宋体" w:eastAsia="宋体"/>
    </w:rPr>
  </w:style>
  <w:style w:type="paragraph" w:customStyle="1" w:styleId="afffffffff2">
    <w:name w:val="标准_四级无标题"/>
    <w:basedOn w:val="afff0"/>
    <w:next w:val="afffff5"/>
    <w:qFormat/>
    <w:rPr>
      <w:rFonts w:eastAsia="宋体"/>
    </w:rPr>
  </w:style>
  <w:style w:type="paragraph" w:customStyle="1" w:styleId="afffffffff3">
    <w:name w:val="标准文件_四级无标题"/>
    <w:basedOn w:val="afff0"/>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5"/>
    <w:qFormat/>
    <w:pPr>
      <w:numPr>
        <w:numId w:val="23"/>
      </w:numPr>
      <w:ind w:firstLineChars="0" w:firstLine="0"/>
    </w:pPr>
    <w:rPr>
      <w:rFonts w:ascii="Times New Roman" w:cs="Arial"/>
      <w:szCs w:val="28"/>
    </w:rPr>
  </w:style>
  <w:style w:type="paragraph" w:customStyle="1" w:styleId="ae">
    <w:name w:val="标准文件_小写罗马数字编号列项"/>
    <w:basedOn w:val="afffff5"/>
    <w:qFormat/>
    <w:pPr>
      <w:numPr>
        <w:numId w:val="24"/>
      </w:numPr>
      <w:ind w:firstLineChars="0" w:firstLine="0"/>
    </w:pPr>
    <w:rPr>
      <w:rFonts w:cs="Arial"/>
      <w:szCs w:val="28"/>
    </w:rPr>
  </w:style>
  <w:style w:type="paragraph" w:customStyle="1" w:styleId="afffffffff4">
    <w:name w:val="标准文件_附录标题"/>
    <w:basedOn w:val="aff3"/>
    <w:qFormat/>
    <w:pPr>
      <w:numPr>
        <w:numId w:val="0"/>
      </w:numPr>
      <w:spacing w:after="280"/>
      <w:outlineLvl w:val="9"/>
    </w:pPr>
  </w:style>
  <w:style w:type="paragraph" w:customStyle="1" w:styleId="afffffffff5">
    <w:name w:val="标准文件_二级项"/>
    <w:qFormat/>
    <w:rPr>
      <w:rFonts w:ascii="宋体"/>
      <w:sz w:val="21"/>
    </w:rPr>
  </w:style>
  <w:style w:type="paragraph" w:customStyle="1" w:styleId="af3">
    <w:name w:val="标准文件_三级项"/>
    <w:basedOn w:val="afff5"/>
    <w:qFormat/>
    <w:pPr>
      <w:numPr>
        <w:ilvl w:val="2"/>
        <w:numId w:val="21"/>
      </w:numPr>
      <w:spacing w:line="-300" w:lineRule="auto"/>
    </w:pPr>
    <w:rPr>
      <w:rFonts w:ascii="Times New Roman" w:hAnsi="Times New Roman"/>
    </w:rPr>
  </w:style>
  <w:style w:type="paragraph" w:customStyle="1" w:styleId="affa">
    <w:name w:val="图表脚注说明"/>
    <w:basedOn w:val="afff5"/>
    <w:next w:val="afffff5"/>
    <w:qFormat/>
    <w:pPr>
      <w:numPr>
        <w:numId w:val="25"/>
      </w:numPr>
      <w:adjustRightInd/>
      <w:spacing w:line="240" w:lineRule="auto"/>
    </w:pPr>
    <w:rPr>
      <w:rFonts w:ascii="宋体" w:hAnsi="Times New Roman"/>
      <w:sz w:val="18"/>
      <w:szCs w:val="18"/>
    </w:rPr>
  </w:style>
  <w:style w:type="paragraph" w:customStyle="1" w:styleId="af5">
    <w:name w:val="标准文件_字母编号列项（一级）"/>
    <w:qFormat/>
    <w:pPr>
      <w:numPr>
        <w:numId w:val="13"/>
      </w:numPr>
      <w:jc w:val="both"/>
    </w:pPr>
    <w:rPr>
      <w:rFonts w:ascii="宋体"/>
      <w:sz w:val="21"/>
    </w:rPr>
  </w:style>
  <w:style w:type="paragraph" w:customStyle="1" w:styleId="afffffffff6">
    <w:name w:val="标准文件_索引字母"/>
    <w:next w:val="afffff5"/>
    <w:qFormat/>
    <w:pPr>
      <w:jc w:val="center"/>
    </w:pPr>
    <w:rPr>
      <w:rFonts w:ascii="宋体" w:eastAsia="Times New Roman" w:hAnsi="宋体"/>
      <w:b/>
      <w:kern w:val="2"/>
      <w:sz w:val="21"/>
    </w:rPr>
  </w:style>
  <w:style w:type="paragraph" w:customStyle="1" w:styleId="afffffffff7">
    <w:name w:val="标准文件_附录前"/>
    <w:next w:val="afffff5"/>
    <w:qFormat/>
    <w:pPr>
      <w:spacing w:line="20" w:lineRule="atLeast"/>
      <w:ind w:firstLine="200"/>
    </w:pPr>
    <w:rPr>
      <w:rFonts w:ascii="宋体" w:hAnsi="宋体"/>
      <w:kern w:val="2"/>
      <w:sz w:val="10"/>
    </w:rPr>
  </w:style>
  <w:style w:type="paragraph" w:customStyle="1" w:styleId="afffffffff8">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f5"/>
    <w:qFormat/>
    <w:pPr>
      <w:ind w:firstLineChars="0" w:firstLine="0"/>
      <w:jc w:val="center"/>
    </w:pPr>
    <w:rPr>
      <w:sz w:val="18"/>
    </w:rPr>
  </w:style>
  <w:style w:type="paragraph" w:customStyle="1" w:styleId="afff2">
    <w:name w:val="标准文件_注："/>
    <w:next w:val="afffff5"/>
    <w:qFormat/>
    <w:pPr>
      <w:widowControl w:val="0"/>
      <w:numPr>
        <w:numId w:val="26"/>
      </w:numPr>
      <w:autoSpaceDE w:val="0"/>
      <w:autoSpaceDN w:val="0"/>
      <w:jc w:val="both"/>
    </w:pPr>
    <w:rPr>
      <w:rFonts w:ascii="宋体"/>
      <w:sz w:val="18"/>
      <w:szCs w:val="18"/>
    </w:rPr>
  </w:style>
  <w:style w:type="paragraph" w:customStyle="1" w:styleId="a5">
    <w:name w:val="标准文件_注×："/>
    <w:qFormat/>
    <w:pPr>
      <w:widowControl w:val="0"/>
      <w:numPr>
        <w:numId w:val="27"/>
      </w:numPr>
      <w:autoSpaceDE w:val="0"/>
      <w:autoSpaceDN w:val="0"/>
      <w:jc w:val="both"/>
    </w:pPr>
    <w:rPr>
      <w:rFonts w:ascii="宋体"/>
      <w:sz w:val="18"/>
      <w:szCs w:val="18"/>
    </w:rPr>
  </w:style>
  <w:style w:type="paragraph" w:customStyle="1" w:styleId="ac">
    <w:name w:val="标准文件_示例："/>
    <w:next w:val="afffffffffa"/>
    <w:qFormat/>
    <w:pPr>
      <w:widowControl w:val="0"/>
      <w:numPr>
        <w:numId w:val="28"/>
      </w:numPr>
      <w:jc w:val="both"/>
    </w:pPr>
    <w:rPr>
      <w:rFonts w:ascii="宋体"/>
      <w:sz w:val="18"/>
      <w:szCs w:val="18"/>
    </w:rPr>
  </w:style>
  <w:style w:type="paragraph" w:customStyle="1" w:styleId="afffffffffa">
    <w:name w:val="标准文件_示例内容"/>
    <w:basedOn w:val="afffff5"/>
    <w:qFormat/>
    <w:pPr>
      <w:ind w:firstLine="420"/>
    </w:pPr>
    <w:rPr>
      <w:sz w:val="18"/>
    </w:rPr>
  </w:style>
  <w:style w:type="paragraph" w:customStyle="1" w:styleId="afa">
    <w:name w:val="标准文件_示例×："/>
    <w:basedOn w:val="afff5"/>
    <w:next w:val="afffffffffa"/>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5"/>
    <w:qFormat/>
    <w:rPr>
      <w:rFonts w:ascii="宋体" w:hAnsi="Times New Roman"/>
      <w:sz w:val="21"/>
    </w:rPr>
  </w:style>
  <w:style w:type="paragraph" w:customStyle="1" w:styleId="afffffffffb">
    <w:name w:val="标准文件_表格续"/>
    <w:basedOn w:val="afffff5"/>
    <w:next w:val="afffff5"/>
    <w:qFormat/>
    <w:pPr>
      <w:jc w:val="center"/>
    </w:pPr>
    <w:rPr>
      <w:rFonts w:ascii="黑体" w:eastAsia="黑体" w:hAnsi="黑体"/>
    </w:rPr>
  </w:style>
  <w:style w:type="character" w:styleId="afffffffffc">
    <w:name w:val="Placeholder Text"/>
    <w:basedOn w:val="afff6"/>
    <w:uiPriority w:val="99"/>
    <w:semiHidden/>
    <w:qFormat/>
    <w:rPr>
      <w:color w:val="808080"/>
    </w:rPr>
  </w:style>
  <w:style w:type="paragraph" w:customStyle="1" w:styleId="2">
    <w:name w:val="标准文件_二级项2"/>
    <w:basedOn w:val="afffff5"/>
    <w:qFormat/>
    <w:pPr>
      <w:numPr>
        <w:ilvl w:val="1"/>
        <w:numId w:val="21"/>
      </w:numPr>
      <w:ind w:firstLineChars="0" w:firstLine="0"/>
    </w:pPr>
  </w:style>
  <w:style w:type="paragraph" w:customStyle="1" w:styleId="21">
    <w:name w:val="标准文件_三级项2"/>
    <w:basedOn w:val="afffff5"/>
    <w:qFormat/>
    <w:pPr>
      <w:numPr>
        <w:numId w:val="30"/>
      </w:numPr>
      <w:spacing w:line="300" w:lineRule="exact"/>
      <w:ind w:firstLineChars="0"/>
    </w:pPr>
    <w:rPr>
      <w:rFonts w:ascii="Times New Roman"/>
    </w:rPr>
  </w:style>
  <w:style w:type="paragraph" w:customStyle="1" w:styleId="20">
    <w:name w:val="标准文件_一级项2"/>
    <w:basedOn w:val="afffff5"/>
    <w:qFormat/>
    <w:pPr>
      <w:numPr>
        <w:numId w:val="31"/>
      </w:numPr>
      <w:spacing w:line="300" w:lineRule="exact"/>
      <w:ind w:firstLineChars="0"/>
    </w:pPr>
    <w:rPr>
      <w:rFonts w:ascii="Times New Roman"/>
    </w:rPr>
  </w:style>
  <w:style w:type="paragraph" w:customStyle="1" w:styleId="afffffffffd">
    <w:name w:val="标准文件_提示"/>
    <w:basedOn w:val="afffff5"/>
    <w:next w:val="afffff5"/>
    <w:qFormat/>
    <w:pPr>
      <w:ind w:firstLine="420"/>
    </w:pPr>
    <w:rPr>
      <w:rFonts w:ascii="黑体" w:eastAsia="黑体"/>
    </w:rPr>
  </w:style>
  <w:style w:type="character" w:customStyle="1" w:styleId="afffffffffe">
    <w:name w:val="标准文件_来源"/>
    <w:basedOn w:val="afff6"/>
    <w:uiPriority w:val="1"/>
    <w:qFormat/>
    <w:rPr>
      <w:rFonts w:eastAsia="宋体"/>
      <w:sz w:val="21"/>
    </w:rPr>
  </w:style>
  <w:style w:type="paragraph" w:customStyle="1" w:styleId="affffffffff">
    <w:name w:val="标准文件_图表说明"/>
    <w:qFormat/>
    <w:pPr>
      <w:spacing w:line="276" w:lineRule="auto"/>
      <w:ind w:firstLine="420"/>
    </w:pPr>
    <w:rPr>
      <w:rFonts w:ascii="宋体" w:hAnsi="宋体"/>
      <w:kern w:val="2"/>
      <w:sz w:val="18"/>
    </w:rPr>
  </w:style>
  <w:style w:type="paragraph" w:customStyle="1" w:styleId="affffffffff0">
    <w:name w:val="其他发布日期"/>
    <w:basedOn w:val="afffffff3"/>
    <w:qFormat/>
    <w:pPr>
      <w:framePr w:w="3997" w:h="471" w:hRule="exact" w:hSpace="0" w:vSpace="181" w:wrap="around" w:vAnchor="page" w:hAnchor="page" w:x="1419" w:y="14097"/>
    </w:pPr>
  </w:style>
  <w:style w:type="paragraph" w:customStyle="1" w:styleId="affffffffff1">
    <w:name w:val="其他实施日期"/>
    <w:basedOn w:val="affffffff9"/>
    <w:qFormat/>
    <w:pPr>
      <w:framePr w:w="3997" w:h="471" w:hRule="exact" w:vSpace="181" w:wrap="around" w:vAnchor="page" w:hAnchor="page" w:x="7089" w:y="14097"/>
    </w:pPr>
  </w:style>
  <w:style w:type="paragraph" w:customStyle="1" w:styleId="affffffffff2">
    <w:name w:val="标准文件_文件编号"/>
    <w:basedOn w:val="afffff5"/>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3">
    <w:name w:val="标准文件_替换文件编号"/>
    <w:basedOn w:val="affffffffff2"/>
    <w:qFormat/>
    <w:pPr>
      <w:framePr w:wrap="auto"/>
      <w:spacing w:before="57"/>
    </w:pPr>
    <w:rPr>
      <w:sz w:val="21"/>
    </w:rPr>
  </w:style>
  <w:style w:type="paragraph" w:customStyle="1" w:styleId="affffffffff4">
    <w:name w:val="标准文件_文件名称"/>
    <w:basedOn w:val="afffff5"/>
    <w:next w:val="afffff5"/>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5"/>
    <w:next w:val="afffff5"/>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5"/>
    <w:next w:val="afffff5"/>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5"/>
    <w:next w:val="afffff5"/>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5"/>
    <w:next w:val="afffff5"/>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5"/>
    <w:next w:val="afffff5"/>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5"/>
    <w:next w:val="afffff5"/>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5"/>
    <w:next w:val="afffff5"/>
    <w:qFormat/>
    <w:pPr>
      <w:numPr>
        <w:ilvl w:val="5"/>
        <w:numId w:val="8"/>
      </w:numPr>
      <w:spacing w:beforeLines="50" w:before="50" w:afterLines="50" w:after="50"/>
      <w:ind w:firstLineChars="0"/>
    </w:pPr>
    <w:rPr>
      <w:rFonts w:ascii="黑体" w:eastAsia="黑体"/>
    </w:rPr>
  </w:style>
  <w:style w:type="paragraph" w:customStyle="1" w:styleId="affffffffff5">
    <w:name w:val="标准文件_注后"/>
    <w:basedOn w:val="afffff5"/>
    <w:qFormat/>
    <w:pPr>
      <w:ind w:left="811" w:firstLineChars="0" w:firstLine="0"/>
    </w:pPr>
    <w:rPr>
      <w:sz w:val="18"/>
    </w:rPr>
  </w:style>
  <w:style w:type="paragraph" w:customStyle="1" w:styleId="X">
    <w:name w:val="标准文件_注X后"/>
    <w:basedOn w:val="afffff5"/>
    <w:qFormat/>
    <w:pPr>
      <w:ind w:left="811" w:firstLineChars="0" w:firstLine="0"/>
    </w:pPr>
    <w:rPr>
      <w:sz w:val="18"/>
    </w:rPr>
  </w:style>
  <w:style w:type="paragraph" w:customStyle="1" w:styleId="affffffffff6">
    <w:name w:val="标准文件_示例后"/>
    <w:basedOn w:val="afffff5"/>
    <w:qFormat/>
    <w:pPr>
      <w:ind w:left="964" w:firstLineChars="0" w:firstLine="0"/>
    </w:pPr>
    <w:rPr>
      <w:sz w:val="18"/>
    </w:rPr>
  </w:style>
  <w:style w:type="paragraph" w:customStyle="1" w:styleId="X0">
    <w:name w:val="标准文件_示例X后"/>
    <w:basedOn w:val="afffff5"/>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7">
    <w:name w:val="标准文件_索引项"/>
    <w:basedOn w:val="afffff5"/>
    <w:next w:val="afffff5"/>
    <w:qFormat/>
    <w:pPr>
      <w:tabs>
        <w:tab w:val="right" w:leader="dot" w:pos="9356"/>
      </w:tabs>
      <w:ind w:left="210" w:firstLineChars="0" w:hanging="210"/>
      <w:jc w:val="left"/>
    </w:pPr>
  </w:style>
  <w:style w:type="paragraph" w:customStyle="1" w:styleId="affffffffff8">
    <w:name w:val="标准文件_附录一级无标题"/>
    <w:basedOn w:val="aff4"/>
    <w:qFormat/>
    <w:pPr>
      <w:spacing w:beforeLines="0" w:before="0" w:afterLines="0" w:after="0" w:line="276" w:lineRule="auto"/>
      <w:outlineLvl w:val="9"/>
    </w:pPr>
    <w:rPr>
      <w:rFonts w:ascii="宋体" w:eastAsia="宋体"/>
    </w:rPr>
  </w:style>
  <w:style w:type="paragraph" w:customStyle="1" w:styleId="affffffffff9">
    <w:name w:val="标准文件_附录二级无标题"/>
    <w:basedOn w:val="aff5"/>
    <w:qFormat/>
    <w:pPr>
      <w:spacing w:beforeLines="0" w:before="0" w:afterLines="0" w:after="0" w:line="276" w:lineRule="auto"/>
      <w:outlineLvl w:val="9"/>
    </w:pPr>
    <w:rPr>
      <w:rFonts w:ascii="宋体" w:eastAsia="宋体"/>
    </w:rPr>
  </w:style>
  <w:style w:type="paragraph" w:customStyle="1" w:styleId="affffffffffa">
    <w:name w:val="标准文件_附录三级无标题"/>
    <w:basedOn w:val="aff6"/>
    <w:qFormat/>
    <w:pPr>
      <w:spacing w:beforeLines="0" w:before="0" w:afterLines="0" w:after="0" w:line="276" w:lineRule="auto"/>
      <w:outlineLvl w:val="9"/>
    </w:pPr>
    <w:rPr>
      <w:rFonts w:ascii="宋体" w:eastAsia="宋体"/>
    </w:rPr>
  </w:style>
  <w:style w:type="paragraph" w:customStyle="1" w:styleId="affffffffffb">
    <w:name w:val="标准文件_附录四级无标题"/>
    <w:basedOn w:val="aff7"/>
    <w:qFormat/>
    <w:pPr>
      <w:spacing w:beforeLines="0" w:before="0" w:afterLines="0" w:after="0" w:line="276" w:lineRule="auto"/>
      <w:outlineLvl w:val="9"/>
    </w:pPr>
    <w:rPr>
      <w:rFonts w:ascii="宋体" w:eastAsia="宋体"/>
    </w:rPr>
  </w:style>
  <w:style w:type="paragraph" w:customStyle="1" w:styleId="affffffffffc">
    <w:name w:val="标准文件_附录五级无标题"/>
    <w:basedOn w:val="aff8"/>
    <w:qFormat/>
    <w:pPr>
      <w:spacing w:beforeLines="0" w:before="0" w:afterLines="0" w:after="0" w:line="276" w:lineRule="auto"/>
      <w:outlineLvl w:val="9"/>
    </w:pPr>
    <w:rPr>
      <w:rFonts w:ascii="宋体" w:eastAsia="宋体"/>
    </w:rPr>
  </w:style>
  <w:style w:type="paragraph" w:customStyle="1" w:styleId="affffffffffd">
    <w:name w:val="标准文件_引言一级无标题"/>
    <w:basedOn w:val="a7"/>
    <w:next w:val="afffff5"/>
    <w:qFormat/>
    <w:pPr>
      <w:spacing w:beforeLines="0" w:before="0" w:afterLines="0" w:after="0" w:line="276" w:lineRule="auto"/>
    </w:pPr>
    <w:rPr>
      <w:rFonts w:ascii="宋体" w:eastAsia="宋体"/>
    </w:rPr>
  </w:style>
  <w:style w:type="paragraph" w:customStyle="1" w:styleId="affffffffffe">
    <w:name w:val="标准文件_引言二级无标题"/>
    <w:basedOn w:val="a8"/>
    <w:next w:val="afffff5"/>
    <w:qFormat/>
    <w:pPr>
      <w:spacing w:beforeLines="0" w:before="0" w:afterLines="0" w:after="0" w:line="276" w:lineRule="auto"/>
    </w:pPr>
    <w:rPr>
      <w:rFonts w:ascii="宋体" w:eastAsia="宋体"/>
    </w:rPr>
  </w:style>
  <w:style w:type="paragraph" w:customStyle="1" w:styleId="afffffffffff">
    <w:name w:val="标准文件_引言三级无标题"/>
    <w:basedOn w:val="a9"/>
    <w:qFormat/>
    <w:pPr>
      <w:spacing w:beforeLines="0" w:before="0" w:afterLines="0" w:after="0" w:line="276" w:lineRule="auto"/>
    </w:pPr>
    <w:rPr>
      <w:rFonts w:ascii="宋体" w:eastAsia="宋体"/>
    </w:rPr>
  </w:style>
  <w:style w:type="paragraph" w:customStyle="1" w:styleId="afffffffffff0">
    <w:name w:val="标准文件_引言四级无标题"/>
    <w:basedOn w:val="aa"/>
    <w:next w:val="afffff5"/>
    <w:qFormat/>
    <w:pPr>
      <w:spacing w:beforeLines="0" w:before="0" w:afterLines="0" w:after="0" w:line="276" w:lineRule="auto"/>
    </w:pPr>
    <w:rPr>
      <w:rFonts w:ascii="宋体" w:eastAsia="宋体"/>
    </w:rPr>
  </w:style>
  <w:style w:type="paragraph" w:customStyle="1" w:styleId="afffffffffff1">
    <w:name w:val="标准文件_引言五级无标题"/>
    <w:basedOn w:val="ab"/>
    <w:next w:val="afffff5"/>
    <w:qFormat/>
    <w:pPr>
      <w:spacing w:beforeLines="0" w:before="0" w:afterLines="0" w:after="0" w:line="276" w:lineRule="auto"/>
    </w:pPr>
    <w:rPr>
      <w:rFonts w:ascii="宋体" w:eastAsia="宋体"/>
    </w:rPr>
  </w:style>
  <w:style w:type="paragraph" w:customStyle="1" w:styleId="afffffffffff2">
    <w:name w:val="标准文件_索引标题"/>
    <w:basedOn w:val="afffffc"/>
    <w:next w:val="afffff5"/>
    <w:qFormat/>
    <w:rPr>
      <w:rFonts w:hAnsi="黑体"/>
    </w:rPr>
  </w:style>
  <w:style w:type="paragraph" w:customStyle="1" w:styleId="afffffffffff3">
    <w:name w:val="标准文件_脚注内容"/>
    <w:basedOn w:val="afffff5"/>
    <w:qFormat/>
    <w:pPr>
      <w:ind w:leftChars="200" w:left="400" w:hangingChars="200" w:hanging="200"/>
    </w:pPr>
    <w:rPr>
      <w:sz w:val="15"/>
    </w:rPr>
  </w:style>
  <w:style w:type="paragraph" w:customStyle="1" w:styleId="afffffffffff4">
    <w:name w:val="标准文件_术语条一"/>
    <w:basedOn w:val="affffffffe"/>
    <w:next w:val="afffff5"/>
    <w:qFormat/>
  </w:style>
  <w:style w:type="paragraph" w:customStyle="1" w:styleId="afffffffffff5">
    <w:name w:val="标准文件_术语条二"/>
    <w:basedOn w:val="afffffffff1"/>
    <w:next w:val="afffff5"/>
    <w:qFormat/>
  </w:style>
  <w:style w:type="paragraph" w:customStyle="1" w:styleId="afffffffffff6">
    <w:name w:val="标准文件_术语条三"/>
    <w:basedOn w:val="afffffffff0"/>
    <w:next w:val="afffff5"/>
    <w:qFormat/>
  </w:style>
  <w:style w:type="paragraph" w:customStyle="1" w:styleId="afffffffffff7">
    <w:name w:val="标准文件_术语条四"/>
    <w:basedOn w:val="afffffffff3"/>
    <w:next w:val="afffff5"/>
    <w:qFormat/>
  </w:style>
  <w:style w:type="paragraph" w:customStyle="1" w:styleId="afffffffffff8">
    <w:name w:val="标准文件_术语条五"/>
    <w:basedOn w:val="afffffffff"/>
    <w:next w:val="afffff5"/>
    <w:qFormat/>
  </w:style>
  <w:style w:type="paragraph" w:customStyle="1" w:styleId="Default">
    <w:name w:val="Default"/>
    <w:qFormat/>
    <w:pPr>
      <w:widowControl w:val="0"/>
      <w:autoSpaceDE w:val="0"/>
      <w:autoSpaceDN w:val="0"/>
      <w:adjustRightInd w:val="0"/>
    </w:pPr>
    <w:rPr>
      <w:rFonts w:ascii="宋体" w:hAnsi="Calibri" w:cs="宋体"/>
      <w:color w:val="000000"/>
      <w:sz w:val="24"/>
      <w:szCs w:val="24"/>
    </w:rPr>
  </w:style>
  <w:style w:type="character" w:customStyle="1" w:styleId="afffffffffff9">
    <w:name w:val="发布"/>
    <w:basedOn w:val="afff6"/>
    <w:qFormat/>
    <w:rPr>
      <w:rFonts w:ascii="黑体" w:eastAsia="黑体"/>
      <w:spacing w:val="85"/>
      <w:w w:val="100"/>
      <w:position w:val="3"/>
      <w:sz w:val="28"/>
      <w:szCs w:val="28"/>
    </w:rPr>
  </w:style>
  <w:style w:type="table" w:customStyle="1" w:styleId="12">
    <w:name w:val="网格型1"/>
    <w:basedOn w:val="afff7"/>
    <w:uiPriority w:val="99"/>
    <w:qFormat/>
    <w:pPr>
      <w:widowControl w:val="0"/>
      <w:jc w:val="both"/>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网格型2"/>
    <w:basedOn w:val="afff7"/>
    <w:uiPriority w:val="99"/>
    <w:qFormat/>
    <w:pPr>
      <w:widowControl w:val="0"/>
      <w:jc w:val="both"/>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网格型3"/>
    <w:basedOn w:val="afff7"/>
    <w:uiPriority w:val="99"/>
    <w:qFormat/>
    <w:pPr>
      <w:widowControl w:val="0"/>
      <w:jc w:val="both"/>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网格型4"/>
    <w:basedOn w:val="afff7"/>
    <w:uiPriority w:val="99"/>
    <w:qFormat/>
    <w:pPr>
      <w:widowControl w:val="0"/>
      <w:jc w:val="both"/>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网格型5"/>
    <w:basedOn w:val="afff7"/>
    <w:uiPriority w:val="99"/>
    <w:qFormat/>
    <w:pPr>
      <w:widowControl w:val="0"/>
      <w:jc w:val="both"/>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724523">
      <w:bodyDiv w:val="1"/>
      <w:marLeft w:val="0"/>
      <w:marRight w:val="0"/>
      <w:marTop w:val="0"/>
      <w:marBottom w:val="0"/>
      <w:divBdr>
        <w:top w:val="none" w:sz="0" w:space="0" w:color="auto"/>
        <w:left w:val="none" w:sz="0" w:space="0" w:color="auto"/>
        <w:bottom w:val="none" w:sz="0" w:space="0" w:color="auto"/>
        <w:right w:val="none" w:sz="0" w:space="0" w:color="auto"/>
      </w:divBdr>
    </w:div>
    <w:div w:id="607584959">
      <w:bodyDiv w:val="1"/>
      <w:marLeft w:val="0"/>
      <w:marRight w:val="0"/>
      <w:marTop w:val="0"/>
      <w:marBottom w:val="0"/>
      <w:divBdr>
        <w:top w:val="none" w:sz="0" w:space="0" w:color="auto"/>
        <w:left w:val="none" w:sz="0" w:space="0" w:color="auto"/>
        <w:bottom w:val="none" w:sz="0" w:space="0" w:color="auto"/>
        <w:right w:val="none" w:sz="0" w:space="0" w:color="auto"/>
      </w:divBdr>
    </w:div>
    <w:div w:id="14327006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9.xml"/><Relationship Id="rId39" Type="http://schemas.openxmlformats.org/officeDocument/2006/relationships/header" Target="header15.xml"/><Relationship Id="rId3" Type="http://schemas.openxmlformats.org/officeDocument/2006/relationships/numbering" Target="numbering.xml"/><Relationship Id="rId21" Type="http://schemas.openxmlformats.org/officeDocument/2006/relationships/header" Target="header6.xml"/><Relationship Id="rId34" Type="http://schemas.openxmlformats.org/officeDocument/2006/relationships/header" Target="header12.xml"/><Relationship Id="rId42" Type="http://schemas.openxmlformats.org/officeDocument/2006/relationships/image" Target="media/image4.jpe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footer" Target="footer11.xml"/><Relationship Id="rId38" Type="http://schemas.openxmlformats.org/officeDocument/2006/relationships/header" Target="header14.xml"/><Relationship Id="rId46" Type="http://schemas.openxmlformats.org/officeDocument/2006/relationships/footer" Target="footer17.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image" Target="media/image3.png"/><Relationship Id="rId41" Type="http://schemas.openxmlformats.org/officeDocument/2006/relationships/footer" Target="footer1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7.xml"/><Relationship Id="rId32" Type="http://schemas.openxmlformats.org/officeDocument/2006/relationships/footer" Target="footer10.xml"/><Relationship Id="rId37" Type="http://schemas.openxmlformats.org/officeDocument/2006/relationships/footer" Target="footer13.xml"/><Relationship Id="rId40" Type="http://schemas.openxmlformats.org/officeDocument/2006/relationships/footer" Target="footer14.xml"/><Relationship Id="rId45" Type="http://schemas.openxmlformats.org/officeDocument/2006/relationships/footer" Target="footer16.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footer" Target="footer9.xml"/><Relationship Id="rId36" Type="http://schemas.openxmlformats.org/officeDocument/2006/relationships/footer" Target="footer12.xm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header" Target="header11.xml"/><Relationship Id="rId44" Type="http://schemas.openxmlformats.org/officeDocument/2006/relationships/header" Target="header17.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footer" Target="footer8.xml"/><Relationship Id="rId30" Type="http://schemas.openxmlformats.org/officeDocument/2006/relationships/header" Target="header10.xml"/><Relationship Id="rId35" Type="http://schemas.openxmlformats.org/officeDocument/2006/relationships/header" Target="header13.xml"/><Relationship Id="rId43" Type="http://schemas.openxmlformats.org/officeDocument/2006/relationships/header" Target="header16.xml"/><Relationship Id="rId48" Type="http://schemas.openxmlformats.org/officeDocument/2006/relationships/glossaryDocument" Target="glossary/document.xml"/><Relationship Id="rId8" Type="http://schemas.openxmlformats.org/officeDocument/2006/relationships/endnotes" Target="end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B22B26776354017A9B7C74B52407266"/>
        <w:category>
          <w:name w:val="常规"/>
          <w:gallery w:val="placeholder"/>
        </w:category>
        <w:types>
          <w:type w:val="bbPlcHdr"/>
        </w:types>
        <w:behaviors>
          <w:behavior w:val="content"/>
        </w:behaviors>
        <w:guid w:val="{2767CF7F-0F3F-4966-AAB2-B17B94ED28F2}"/>
      </w:docPartPr>
      <w:docPartBody>
        <w:p w:rsidR="00097EE9" w:rsidRDefault="00097EE9">
          <w:pPr>
            <w:pStyle w:val="5B22B26776354017A9B7C74B52407266"/>
          </w:pPr>
          <w:r>
            <w:rPr>
              <w:rStyle w:val="a3"/>
              <w:rFonts w:hint="eastAsia"/>
            </w:rPr>
            <w:t>单击或点击此处输入文字。</w:t>
          </w:r>
        </w:p>
      </w:docPartBody>
    </w:docPart>
    <w:docPart>
      <w:docPartPr>
        <w:name w:val="4180656939EB40DA9D1EB24AF8AE3C28"/>
        <w:category>
          <w:name w:val="常规"/>
          <w:gallery w:val="placeholder"/>
        </w:category>
        <w:types>
          <w:type w:val="bbPlcHdr"/>
        </w:types>
        <w:behaviors>
          <w:behavior w:val="content"/>
        </w:behaviors>
        <w:guid w:val="{1DF3410B-AB0B-4EE1-A2D4-114FBF7DCF5D}"/>
      </w:docPartPr>
      <w:docPartBody>
        <w:p w:rsidR="00097EE9" w:rsidRDefault="00097EE9">
          <w:pPr>
            <w:pStyle w:val="4180656939EB40DA9D1EB24AF8AE3C28"/>
          </w:pPr>
          <w:r>
            <w:rPr>
              <w:rStyle w:val="a3"/>
              <w:rFonts w:hint="eastAsia"/>
            </w:rPr>
            <w:t>选择一项。</w:t>
          </w:r>
        </w:p>
      </w:docPartBody>
    </w:docPart>
    <w:docPart>
      <w:docPartPr>
        <w:name w:val="4CF79B06886E44359BE10CA080CCFEEB"/>
        <w:category>
          <w:name w:val="常规"/>
          <w:gallery w:val="placeholder"/>
        </w:category>
        <w:types>
          <w:type w:val="bbPlcHdr"/>
        </w:types>
        <w:behaviors>
          <w:behavior w:val="content"/>
        </w:behaviors>
        <w:guid w:val="{3C1961C2-311E-4D1B-97F9-BFECA0EAEE9D}"/>
      </w:docPartPr>
      <w:docPartBody>
        <w:p w:rsidR="00097EE9" w:rsidRDefault="00097EE9">
          <w:pPr>
            <w:pStyle w:val="4CF79B06886E44359BE10CA080CCFEEB"/>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doNotDisplayPageBoundarie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4121"/>
    <w:rsid w:val="00025CAC"/>
    <w:rsid w:val="00051402"/>
    <w:rsid w:val="00097EE9"/>
    <w:rsid w:val="002D7F2D"/>
    <w:rsid w:val="002E4447"/>
    <w:rsid w:val="007109BD"/>
    <w:rsid w:val="00E841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5B22B26776354017A9B7C74B52407266">
    <w:name w:val="5B22B26776354017A9B7C74B52407266"/>
    <w:qFormat/>
    <w:pPr>
      <w:widowControl w:val="0"/>
      <w:jc w:val="both"/>
    </w:pPr>
    <w:rPr>
      <w:kern w:val="2"/>
      <w:sz w:val="21"/>
      <w:szCs w:val="22"/>
      <w14:ligatures w14:val="standardContextual"/>
    </w:rPr>
  </w:style>
  <w:style w:type="paragraph" w:customStyle="1" w:styleId="4180656939EB40DA9D1EB24AF8AE3C28">
    <w:name w:val="4180656939EB40DA9D1EB24AF8AE3C28"/>
    <w:qFormat/>
    <w:pPr>
      <w:widowControl w:val="0"/>
      <w:jc w:val="both"/>
    </w:pPr>
    <w:rPr>
      <w:kern w:val="2"/>
      <w:sz w:val="21"/>
      <w:szCs w:val="22"/>
      <w14:ligatures w14:val="standardContextual"/>
    </w:rPr>
  </w:style>
  <w:style w:type="paragraph" w:customStyle="1" w:styleId="4CF79B06886E44359BE10CA080CCFEEB">
    <w:name w:val="4CF79B06886E44359BE10CA080CCFEEB"/>
    <w:qFormat/>
    <w:pPr>
      <w:widowControl w:val="0"/>
      <w:jc w:val="both"/>
    </w:pPr>
    <w:rPr>
      <w:kern w:val="2"/>
      <w:sz w:val="21"/>
      <w:szCs w:val="2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5CDA0BF-7C15-478E-A344-8C2E227AD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团体标准.dotx</Template>
  <TotalTime>82</TotalTime>
  <Pages>16</Pages>
  <Words>1360</Words>
  <Characters>7756</Characters>
  <Application>Microsoft Office Word</Application>
  <DocSecurity>0</DocSecurity>
  <Lines>64</Lines>
  <Paragraphs>18</Paragraphs>
  <ScaleCrop>false</ScaleCrop>
  <Company>PCMI</Company>
  <LinksUpToDate>false</LinksUpToDate>
  <CharactersWithSpaces>9098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DELL</dc:creator>
  <dc:description>&lt;config cover="true" show_menu="true" version="1.0.0" doctype="SDKXY"&gt;_x000d_
&lt;/config&gt;</dc:description>
  <cp:lastModifiedBy>苏 子华</cp:lastModifiedBy>
  <cp:revision>21</cp:revision>
  <cp:lastPrinted>2024-05-14T17:14:00Z</cp:lastPrinted>
  <dcterms:created xsi:type="dcterms:W3CDTF">2024-05-14T06:36:00Z</dcterms:created>
  <dcterms:modified xsi:type="dcterms:W3CDTF">2024-05-14T17:22:00Z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2052-12.1.0.16417</vt:lpwstr>
  </property>
  <property fmtid="{D5CDD505-2E9C-101B-9397-08002B2CF9AE}" pid="15" name="ICV">
    <vt:lpwstr>76DB2495F6074EBC8642A78E72DD8E52_12</vt:lpwstr>
  </property>
  <property fmtid="{D5CDD505-2E9C-101B-9397-08002B2CF9AE}" pid="16" name="DoublePage">
    <vt:lpwstr>true</vt:lpwstr>
  </property>
</Properties>
</file>