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471B58">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71B58">
              <w:rPr>
                <w:rFonts w:ascii="黑体" w:eastAsia="黑体" w:hAnsi="黑体"/>
                <w:sz w:val="21"/>
                <w:szCs w:val="21"/>
              </w:rPr>
              <w:t>65.020.20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B15052">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272CB">
                    <w:rPr>
                      <w:rFonts w:hint="eastAsia"/>
                    </w:rPr>
                    <w:t>GXAS</w:t>
                  </w:r>
                  <w:r w:rsidR="009C3257">
                    <w:fldChar w:fldCharType="end"/>
                  </w:r>
                  <w:bookmarkEnd w:id="1"/>
                </w:p>
              </w:tc>
            </w:tr>
          </w:tbl>
          <w:p w:rsidR="00FB231D" w:rsidRPr="00672BFD" w:rsidRDefault="00672BFD" w:rsidP="00471B58">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71B58">
              <w:rPr>
                <w:rFonts w:ascii="黑体" w:eastAsia="黑体" w:hAnsi="黑体"/>
                <w:sz w:val="21"/>
                <w:szCs w:val="21"/>
              </w:rPr>
              <w:t>B 61</w:t>
            </w:r>
            <w:r w:rsidRPr="00672BFD">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0477D3">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D11019">
        <w:rPr>
          <w:rFonts w:hAnsi="黑体"/>
        </w:rPr>
        <w:t> </w:t>
      </w:r>
      <w:r w:rsidR="00D11019">
        <w:rPr>
          <w:rFonts w:hAnsi="黑体"/>
        </w:rPr>
        <w:t> </w:t>
      </w:r>
      <w:r w:rsidR="00D11019">
        <w:rPr>
          <w:rFonts w:hAnsi="黑体"/>
        </w:rPr>
        <w:t> </w:t>
      </w:r>
      <w:r w:rsidR="00D11019">
        <w:rPr>
          <w:rFonts w:hAnsi="黑体"/>
        </w:rPr>
        <w:t> </w:t>
      </w:r>
      <w:r w:rsidR="00D11019">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18BD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F95ED1">
        <w:t>两面针生态种植技术规程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774EC0"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774EC0">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774EC0">
        <w:rPr>
          <w:rFonts w:ascii="黑体" w:eastAsia="黑体" w:hAnsi="黑体"/>
          <w:noProof/>
          <w:szCs w:val="28"/>
        </w:rPr>
        <w:instrText xml:space="preserve"> FORMTEXT </w:instrText>
      </w:r>
      <w:r w:rsidRPr="00774EC0">
        <w:rPr>
          <w:rFonts w:ascii="黑体" w:eastAsia="黑体" w:hAnsi="黑体"/>
          <w:noProof/>
          <w:szCs w:val="28"/>
        </w:rPr>
      </w:r>
      <w:r w:rsidRPr="00774EC0">
        <w:rPr>
          <w:rFonts w:ascii="黑体" w:eastAsia="黑体" w:hAnsi="黑体"/>
          <w:noProof/>
          <w:szCs w:val="28"/>
        </w:rPr>
        <w:fldChar w:fldCharType="separate"/>
      </w:r>
      <w:r w:rsidR="00A272CB" w:rsidRPr="00774EC0">
        <w:rPr>
          <w:rFonts w:ascii="黑体" w:eastAsia="黑体" w:hAnsi="黑体"/>
          <w:noProof/>
          <w:szCs w:val="28"/>
        </w:rPr>
        <w:t>Technical regulations of ecological planting for Zanthoxylum nididum (Roxb.) DC.</w:t>
      </w:r>
      <w:r w:rsidRPr="00774EC0">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433FBE">
        <w:rPr>
          <w:noProof/>
          <w:sz w:val="24"/>
          <w:szCs w:val="28"/>
        </w:rPr>
      </w:r>
      <w:r w:rsidR="00433FBE">
        <w:rPr>
          <w:noProof/>
          <w:sz w:val="24"/>
          <w:szCs w:val="28"/>
        </w:rPr>
        <w:fldChar w:fldCharType="separate"/>
      </w:r>
      <w:r>
        <w:rPr>
          <w:noProof/>
          <w:sz w:val="24"/>
          <w:szCs w:val="28"/>
        </w:rPr>
        <w:fldChar w:fldCharType="end"/>
      </w:r>
      <w:bookmarkEnd w:id="10"/>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D52583">
        <w:rPr>
          <w:rFonts w:hint="eastAsia"/>
          <w:noProof/>
          <w:sz w:val="21"/>
          <w:szCs w:val="28"/>
        </w:rPr>
        <w:t>（本草案完成时间：</w:t>
      </w:r>
      <w:r w:rsidR="00D52583">
        <w:rPr>
          <w:rFonts w:hint="eastAsia"/>
          <w:noProof/>
          <w:sz w:val="21"/>
          <w:szCs w:val="28"/>
        </w:rPr>
        <w:t>2024</w:t>
      </w:r>
      <w:r w:rsidR="00D52583">
        <w:rPr>
          <w:rFonts w:hint="eastAsia"/>
          <w:noProof/>
          <w:sz w:val="21"/>
          <w:szCs w:val="28"/>
        </w:rPr>
        <w:t>年</w:t>
      </w:r>
      <w:r w:rsidR="00D52583">
        <w:rPr>
          <w:rFonts w:hint="eastAsia"/>
          <w:noProof/>
          <w:sz w:val="21"/>
          <w:szCs w:val="28"/>
        </w:rPr>
        <w:t>2</w:t>
      </w:r>
      <w:r w:rsidR="00D52583">
        <w:rPr>
          <w:rFonts w:hint="eastAsia"/>
          <w:noProof/>
          <w:sz w:val="21"/>
          <w:szCs w:val="28"/>
        </w:rPr>
        <w:t>月</w:t>
      </w:r>
      <w:r w:rsidR="00D52583">
        <w:rPr>
          <w:rFonts w:hint="eastAsia"/>
          <w:noProof/>
          <w:sz w:val="21"/>
          <w:szCs w:val="28"/>
        </w:rPr>
        <w:t>2</w:t>
      </w:r>
      <w:r w:rsidR="00D52583">
        <w:rPr>
          <w:noProof/>
          <w:sz w:val="21"/>
          <w:szCs w:val="28"/>
        </w:rPr>
        <w:t>2</w:t>
      </w:r>
      <w:r w:rsidR="00D52583">
        <w:rPr>
          <w:rFonts w:hint="eastAsia"/>
          <w:noProof/>
          <w:sz w:val="21"/>
          <w:szCs w:val="28"/>
        </w:rPr>
        <w:t>日</w:t>
      </w:r>
      <w:r>
        <w:rPr>
          <w:noProof/>
          <w:sz w:val="21"/>
          <w:szCs w:val="28"/>
        </w:rPr>
        <w:fldChar w:fldCharType="end"/>
      </w:r>
      <w:bookmarkEnd w:id="11"/>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433FBE">
        <w:rPr>
          <w:b/>
          <w:noProof/>
          <w:sz w:val="21"/>
          <w:szCs w:val="28"/>
        </w:rPr>
      </w:r>
      <w:r w:rsidR="00433FBE">
        <w:rPr>
          <w:b/>
          <w:noProof/>
          <w:sz w:val="21"/>
          <w:szCs w:val="28"/>
        </w:rPr>
        <w:fldChar w:fldCharType="separate"/>
      </w:r>
      <w:r w:rsidRPr="00A6537A">
        <w:rPr>
          <w:b/>
          <w:noProof/>
          <w:sz w:val="21"/>
          <w:szCs w:val="28"/>
        </w:rPr>
        <w:fldChar w:fldCharType="end"/>
      </w:r>
      <w:bookmarkEnd w:id="12"/>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0477D3">
        <w:rPr>
          <w:rFonts w:hAnsi="黑体" w:hint="eastAsia"/>
          <w:w w:val="100"/>
          <w:sz w:val="28"/>
        </w:rPr>
        <w:t>广西标准化</w:t>
      </w:r>
      <w:r w:rsidR="000477D3">
        <w:rPr>
          <w:rFonts w:hAnsi="黑体"/>
          <w:w w:val="100"/>
          <w:sz w:val="28"/>
        </w:rPr>
        <w:t>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12D18F5" wp14:editId="5A2332A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8DBB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8D263D" w:rsidRDefault="008D263D" w:rsidP="008D263D">
      <w:pPr>
        <w:pStyle w:val="afffffc"/>
        <w:spacing w:after="360"/>
      </w:pPr>
      <w:bookmarkStart w:id="20" w:name="BookMark1"/>
      <w:r w:rsidRPr="008D263D">
        <w:rPr>
          <w:rFonts w:hint="eastAsia"/>
          <w:spacing w:val="320"/>
        </w:rPr>
        <w:lastRenderedPageBreak/>
        <w:t>目</w:t>
      </w:r>
      <w:r>
        <w:rPr>
          <w:rFonts w:hint="eastAsia"/>
        </w:rPr>
        <w:t>次</w:t>
      </w:r>
    </w:p>
    <w:p w:rsidR="00E30643" w:rsidRDefault="008D263D">
      <w:pPr>
        <w:pStyle w:val="10"/>
        <w:tabs>
          <w:tab w:val="right" w:leader="dot" w:pos="9344"/>
        </w:tabs>
        <w:rPr>
          <w:rFonts w:asciiTheme="minorHAnsi" w:eastAsiaTheme="minorEastAsia" w:hAnsiTheme="minorHAnsi" w:cstheme="minorBidi"/>
          <w:noProof/>
          <w:szCs w:val="22"/>
        </w:rPr>
      </w:pPr>
      <w:r w:rsidRPr="008D263D">
        <w:fldChar w:fldCharType="begin"/>
      </w:r>
      <w:r w:rsidRPr="008D263D">
        <w:instrText xml:space="preserve"> TOC \o "1-1" \h \t "标准文件_一级条标题,2,标准文件_附录一级条标题,2," </w:instrText>
      </w:r>
      <w:r w:rsidRPr="008D263D">
        <w:fldChar w:fldCharType="separate"/>
      </w:r>
      <w:hyperlink w:anchor="_Toc163409844" w:history="1">
        <w:r w:rsidR="00E30643" w:rsidRPr="008C6B3E">
          <w:rPr>
            <w:rStyle w:val="affffff7"/>
            <w:rFonts w:hint="eastAsia"/>
            <w:noProof/>
            <w:spacing w:val="320"/>
          </w:rPr>
          <w:t>前</w:t>
        </w:r>
        <w:r w:rsidR="00E30643" w:rsidRPr="008C6B3E">
          <w:rPr>
            <w:rStyle w:val="affffff7"/>
            <w:rFonts w:hint="eastAsia"/>
            <w:noProof/>
          </w:rPr>
          <w:t>言</w:t>
        </w:r>
        <w:r w:rsidR="00E30643">
          <w:rPr>
            <w:noProof/>
          </w:rPr>
          <w:tab/>
        </w:r>
        <w:r w:rsidR="00E30643">
          <w:rPr>
            <w:noProof/>
          </w:rPr>
          <w:fldChar w:fldCharType="begin"/>
        </w:r>
        <w:r w:rsidR="00E30643">
          <w:rPr>
            <w:noProof/>
          </w:rPr>
          <w:instrText xml:space="preserve"> PAGEREF _Toc163409844 \h </w:instrText>
        </w:r>
        <w:r w:rsidR="00E30643">
          <w:rPr>
            <w:noProof/>
          </w:rPr>
        </w:r>
        <w:r w:rsidR="00E30643">
          <w:rPr>
            <w:noProof/>
          </w:rPr>
          <w:fldChar w:fldCharType="separate"/>
        </w:r>
        <w:r w:rsidR="00E30643">
          <w:rPr>
            <w:noProof/>
          </w:rPr>
          <w:t>II</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45" w:history="1">
        <w:r w:rsidR="00E30643" w:rsidRPr="008C6B3E">
          <w:rPr>
            <w:rStyle w:val="affffff7"/>
            <w:rFonts w:hint="eastAsia"/>
            <w:noProof/>
            <w:spacing w:val="320"/>
          </w:rPr>
          <w:t>引</w:t>
        </w:r>
        <w:r w:rsidR="00E30643" w:rsidRPr="008C6B3E">
          <w:rPr>
            <w:rStyle w:val="affffff7"/>
            <w:rFonts w:hint="eastAsia"/>
            <w:noProof/>
          </w:rPr>
          <w:t>言</w:t>
        </w:r>
        <w:r w:rsidR="00E30643">
          <w:rPr>
            <w:noProof/>
          </w:rPr>
          <w:tab/>
        </w:r>
        <w:r w:rsidR="00E30643">
          <w:rPr>
            <w:noProof/>
          </w:rPr>
          <w:fldChar w:fldCharType="begin"/>
        </w:r>
        <w:r w:rsidR="00E30643">
          <w:rPr>
            <w:noProof/>
          </w:rPr>
          <w:instrText xml:space="preserve"> PAGEREF _Toc163409845 \h </w:instrText>
        </w:r>
        <w:r w:rsidR="00E30643">
          <w:rPr>
            <w:noProof/>
          </w:rPr>
        </w:r>
        <w:r w:rsidR="00E30643">
          <w:rPr>
            <w:noProof/>
          </w:rPr>
          <w:fldChar w:fldCharType="separate"/>
        </w:r>
        <w:r w:rsidR="00E30643">
          <w:rPr>
            <w:noProof/>
          </w:rPr>
          <w:t>III</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46" w:history="1">
        <w:r w:rsidR="00E30643" w:rsidRPr="008C6B3E">
          <w:rPr>
            <w:rStyle w:val="affffff7"/>
            <w:noProof/>
          </w:rPr>
          <w:t>1</w:t>
        </w:r>
        <w:r w:rsidR="00E30643" w:rsidRPr="008C6B3E">
          <w:rPr>
            <w:rStyle w:val="affffff7"/>
            <w:rFonts w:hint="eastAsia"/>
            <w:noProof/>
          </w:rPr>
          <w:t xml:space="preserve"> 范围</w:t>
        </w:r>
        <w:r w:rsidR="00E30643">
          <w:rPr>
            <w:noProof/>
          </w:rPr>
          <w:tab/>
        </w:r>
        <w:r w:rsidR="00E30643">
          <w:rPr>
            <w:noProof/>
          </w:rPr>
          <w:fldChar w:fldCharType="begin"/>
        </w:r>
        <w:r w:rsidR="00E30643">
          <w:rPr>
            <w:noProof/>
          </w:rPr>
          <w:instrText xml:space="preserve"> PAGEREF _Toc163409846 \h </w:instrText>
        </w:r>
        <w:r w:rsidR="00E30643">
          <w:rPr>
            <w:noProof/>
          </w:rPr>
        </w:r>
        <w:r w:rsidR="00E30643">
          <w:rPr>
            <w:noProof/>
          </w:rPr>
          <w:fldChar w:fldCharType="separate"/>
        </w:r>
        <w:r w:rsidR="00E30643">
          <w:rPr>
            <w:noProof/>
          </w:rPr>
          <w:t>1</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47" w:history="1">
        <w:r w:rsidR="00E30643" w:rsidRPr="008C6B3E">
          <w:rPr>
            <w:rStyle w:val="affffff7"/>
            <w:noProof/>
          </w:rPr>
          <w:t>2</w:t>
        </w:r>
        <w:r w:rsidR="00E30643" w:rsidRPr="008C6B3E">
          <w:rPr>
            <w:rStyle w:val="affffff7"/>
            <w:rFonts w:hint="eastAsia"/>
            <w:noProof/>
          </w:rPr>
          <w:t xml:space="preserve"> 规范性引用文件</w:t>
        </w:r>
        <w:r w:rsidR="00E30643">
          <w:rPr>
            <w:noProof/>
          </w:rPr>
          <w:tab/>
        </w:r>
        <w:r w:rsidR="00E30643">
          <w:rPr>
            <w:noProof/>
          </w:rPr>
          <w:fldChar w:fldCharType="begin"/>
        </w:r>
        <w:r w:rsidR="00E30643">
          <w:rPr>
            <w:noProof/>
          </w:rPr>
          <w:instrText xml:space="preserve"> PAGEREF _Toc163409847 \h </w:instrText>
        </w:r>
        <w:r w:rsidR="00E30643">
          <w:rPr>
            <w:noProof/>
          </w:rPr>
        </w:r>
        <w:r w:rsidR="00E30643">
          <w:rPr>
            <w:noProof/>
          </w:rPr>
          <w:fldChar w:fldCharType="separate"/>
        </w:r>
        <w:r w:rsidR="00E30643">
          <w:rPr>
            <w:noProof/>
          </w:rPr>
          <w:t>1</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48" w:history="1">
        <w:r w:rsidR="00E30643" w:rsidRPr="008C6B3E">
          <w:rPr>
            <w:rStyle w:val="affffff7"/>
            <w:noProof/>
          </w:rPr>
          <w:t>3</w:t>
        </w:r>
        <w:r w:rsidR="00E30643" w:rsidRPr="008C6B3E">
          <w:rPr>
            <w:rStyle w:val="affffff7"/>
            <w:rFonts w:hint="eastAsia"/>
            <w:noProof/>
          </w:rPr>
          <w:t xml:space="preserve"> 术语和定义</w:t>
        </w:r>
        <w:r w:rsidR="00E30643">
          <w:rPr>
            <w:noProof/>
          </w:rPr>
          <w:tab/>
        </w:r>
        <w:r w:rsidR="00E30643">
          <w:rPr>
            <w:noProof/>
          </w:rPr>
          <w:fldChar w:fldCharType="begin"/>
        </w:r>
        <w:r w:rsidR="00E30643">
          <w:rPr>
            <w:noProof/>
          </w:rPr>
          <w:instrText xml:space="preserve"> PAGEREF _Toc163409848 \h </w:instrText>
        </w:r>
        <w:r w:rsidR="00E30643">
          <w:rPr>
            <w:noProof/>
          </w:rPr>
        </w:r>
        <w:r w:rsidR="00E30643">
          <w:rPr>
            <w:noProof/>
          </w:rPr>
          <w:fldChar w:fldCharType="separate"/>
        </w:r>
        <w:r w:rsidR="00E30643">
          <w:rPr>
            <w:noProof/>
          </w:rPr>
          <w:t>1</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49" w:history="1">
        <w:r w:rsidR="00E30643" w:rsidRPr="008C6B3E">
          <w:rPr>
            <w:rStyle w:val="affffff7"/>
            <w:noProof/>
            <w14:scene3d>
              <w14:camera w14:prst="orthographicFront"/>
              <w14:lightRig w14:rig="threePt" w14:dir="t">
                <w14:rot w14:lat="0" w14:lon="0" w14:rev="0"/>
              </w14:lightRig>
            </w14:scene3d>
          </w:rPr>
          <w:t>3.1</w:t>
        </w:r>
        <w:r w:rsidR="00E30643" w:rsidRPr="008C6B3E">
          <w:rPr>
            <w:rStyle w:val="affffff7"/>
            <w:rFonts w:hint="eastAsia"/>
            <w:noProof/>
          </w:rPr>
          <w:t xml:space="preserve"> 生态种植</w:t>
        </w:r>
        <w:r w:rsidR="00E30643" w:rsidRPr="008C6B3E">
          <w:rPr>
            <w:rStyle w:val="affffff7"/>
            <w:noProof/>
          </w:rPr>
          <w:t xml:space="preserve">  ecological </w:t>
        </w:r>
        <w:r w:rsidR="00E30643" w:rsidRPr="008C6B3E">
          <w:rPr>
            <w:rStyle w:val="affffff7"/>
            <w:rFonts w:hAnsi="黑体"/>
            <w:noProof/>
          </w:rPr>
          <w:t>planting</w:t>
        </w:r>
        <w:r w:rsidR="00E30643">
          <w:rPr>
            <w:noProof/>
          </w:rPr>
          <w:tab/>
        </w:r>
        <w:r w:rsidR="00E30643">
          <w:rPr>
            <w:noProof/>
          </w:rPr>
          <w:fldChar w:fldCharType="begin"/>
        </w:r>
        <w:r w:rsidR="00E30643">
          <w:rPr>
            <w:noProof/>
          </w:rPr>
          <w:instrText xml:space="preserve"> PAGEREF _Toc163409849 \h </w:instrText>
        </w:r>
        <w:r w:rsidR="00E30643">
          <w:rPr>
            <w:noProof/>
          </w:rPr>
        </w:r>
        <w:r w:rsidR="00E30643">
          <w:rPr>
            <w:noProof/>
          </w:rPr>
          <w:fldChar w:fldCharType="separate"/>
        </w:r>
        <w:r w:rsidR="00E30643">
          <w:rPr>
            <w:noProof/>
          </w:rPr>
          <w:t>1</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50" w:history="1">
        <w:r w:rsidR="00E30643" w:rsidRPr="008C6B3E">
          <w:rPr>
            <w:rStyle w:val="affffff7"/>
            <w:noProof/>
          </w:rPr>
          <w:t>4</w:t>
        </w:r>
        <w:r w:rsidR="00E30643" w:rsidRPr="008C6B3E">
          <w:rPr>
            <w:rStyle w:val="affffff7"/>
            <w:rFonts w:hint="eastAsia"/>
            <w:noProof/>
          </w:rPr>
          <w:t xml:space="preserve"> 种植品种</w:t>
        </w:r>
        <w:r w:rsidR="00E30643">
          <w:rPr>
            <w:noProof/>
          </w:rPr>
          <w:tab/>
        </w:r>
        <w:r w:rsidR="00E30643">
          <w:rPr>
            <w:noProof/>
          </w:rPr>
          <w:fldChar w:fldCharType="begin"/>
        </w:r>
        <w:r w:rsidR="00E30643">
          <w:rPr>
            <w:noProof/>
          </w:rPr>
          <w:instrText xml:space="preserve"> PAGEREF _Toc163409850 \h </w:instrText>
        </w:r>
        <w:r w:rsidR="00E30643">
          <w:rPr>
            <w:noProof/>
          </w:rPr>
        </w:r>
        <w:r w:rsidR="00E30643">
          <w:rPr>
            <w:noProof/>
          </w:rPr>
          <w:fldChar w:fldCharType="separate"/>
        </w:r>
        <w:r w:rsidR="00E30643">
          <w:rPr>
            <w:noProof/>
          </w:rPr>
          <w:t>1</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51" w:history="1">
        <w:r w:rsidR="00E30643" w:rsidRPr="008C6B3E">
          <w:rPr>
            <w:rStyle w:val="affffff7"/>
            <w:noProof/>
          </w:rPr>
          <w:t>5</w:t>
        </w:r>
        <w:r w:rsidR="00E30643" w:rsidRPr="008C6B3E">
          <w:rPr>
            <w:rStyle w:val="affffff7"/>
            <w:rFonts w:hint="eastAsia"/>
            <w:noProof/>
          </w:rPr>
          <w:t xml:space="preserve"> 产地环境条件</w:t>
        </w:r>
        <w:r w:rsidR="00E30643">
          <w:rPr>
            <w:noProof/>
          </w:rPr>
          <w:tab/>
        </w:r>
        <w:r w:rsidR="00E30643">
          <w:rPr>
            <w:noProof/>
          </w:rPr>
          <w:fldChar w:fldCharType="begin"/>
        </w:r>
        <w:r w:rsidR="00E30643">
          <w:rPr>
            <w:noProof/>
          </w:rPr>
          <w:instrText xml:space="preserve"> PAGEREF _Toc163409851 \h </w:instrText>
        </w:r>
        <w:r w:rsidR="00E30643">
          <w:rPr>
            <w:noProof/>
          </w:rPr>
        </w:r>
        <w:r w:rsidR="00E30643">
          <w:rPr>
            <w:noProof/>
          </w:rPr>
          <w:fldChar w:fldCharType="separate"/>
        </w:r>
        <w:r w:rsidR="00E30643">
          <w:rPr>
            <w:noProof/>
          </w:rPr>
          <w:t>1</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52" w:history="1">
        <w:r w:rsidR="00E30643" w:rsidRPr="008C6B3E">
          <w:rPr>
            <w:rStyle w:val="affffff7"/>
            <w:noProof/>
            <w14:scene3d>
              <w14:camera w14:prst="orthographicFront"/>
              <w14:lightRig w14:rig="threePt" w14:dir="t">
                <w14:rot w14:lat="0" w14:lon="0" w14:rev="0"/>
              </w14:lightRig>
            </w14:scene3d>
          </w:rPr>
          <w:t>5.1</w:t>
        </w:r>
        <w:r w:rsidR="00E30643" w:rsidRPr="008C6B3E">
          <w:rPr>
            <w:rStyle w:val="affffff7"/>
            <w:rFonts w:hint="eastAsia"/>
            <w:noProof/>
          </w:rPr>
          <w:t xml:space="preserve"> 环境质量要求</w:t>
        </w:r>
        <w:r w:rsidR="00E30643">
          <w:rPr>
            <w:noProof/>
          </w:rPr>
          <w:tab/>
        </w:r>
        <w:r w:rsidR="00E30643">
          <w:rPr>
            <w:noProof/>
          </w:rPr>
          <w:fldChar w:fldCharType="begin"/>
        </w:r>
        <w:r w:rsidR="00E30643">
          <w:rPr>
            <w:noProof/>
          </w:rPr>
          <w:instrText xml:space="preserve"> PAGEREF _Toc163409852 \h </w:instrText>
        </w:r>
        <w:r w:rsidR="00E30643">
          <w:rPr>
            <w:noProof/>
          </w:rPr>
        </w:r>
        <w:r w:rsidR="00E30643">
          <w:rPr>
            <w:noProof/>
          </w:rPr>
          <w:fldChar w:fldCharType="separate"/>
        </w:r>
        <w:r w:rsidR="00E30643">
          <w:rPr>
            <w:noProof/>
          </w:rPr>
          <w:t>1</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53" w:history="1">
        <w:r w:rsidR="00E30643" w:rsidRPr="008C6B3E">
          <w:rPr>
            <w:rStyle w:val="affffff7"/>
            <w:noProof/>
            <w14:scene3d>
              <w14:camera w14:prst="orthographicFront"/>
              <w14:lightRig w14:rig="threePt" w14:dir="t">
                <w14:rot w14:lat="0" w14:lon="0" w14:rev="0"/>
              </w14:lightRig>
            </w14:scene3d>
          </w:rPr>
          <w:t>5.2</w:t>
        </w:r>
        <w:r w:rsidR="00E30643" w:rsidRPr="008C6B3E">
          <w:rPr>
            <w:rStyle w:val="affffff7"/>
            <w:rFonts w:hint="eastAsia"/>
            <w:noProof/>
          </w:rPr>
          <w:t xml:space="preserve"> 生长条件要求</w:t>
        </w:r>
        <w:r w:rsidR="00E30643">
          <w:rPr>
            <w:noProof/>
          </w:rPr>
          <w:tab/>
        </w:r>
        <w:r w:rsidR="00E30643">
          <w:rPr>
            <w:noProof/>
          </w:rPr>
          <w:fldChar w:fldCharType="begin"/>
        </w:r>
        <w:r w:rsidR="00E30643">
          <w:rPr>
            <w:noProof/>
          </w:rPr>
          <w:instrText xml:space="preserve"> PAGEREF _Toc163409853 \h </w:instrText>
        </w:r>
        <w:r w:rsidR="00E30643">
          <w:rPr>
            <w:noProof/>
          </w:rPr>
        </w:r>
        <w:r w:rsidR="00E30643">
          <w:rPr>
            <w:noProof/>
          </w:rPr>
          <w:fldChar w:fldCharType="separate"/>
        </w:r>
        <w:r w:rsidR="00E30643">
          <w:rPr>
            <w:noProof/>
          </w:rPr>
          <w:t>1</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54" w:history="1">
        <w:r w:rsidR="00E30643" w:rsidRPr="008C6B3E">
          <w:rPr>
            <w:rStyle w:val="affffff7"/>
            <w:noProof/>
            <w14:scene3d>
              <w14:camera w14:prst="orthographicFront"/>
              <w14:lightRig w14:rig="threePt" w14:dir="t">
                <w14:rot w14:lat="0" w14:lon="0" w14:rev="0"/>
              </w14:lightRig>
            </w14:scene3d>
          </w:rPr>
          <w:t>5.3</w:t>
        </w:r>
        <w:r w:rsidR="00E30643" w:rsidRPr="008C6B3E">
          <w:rPr>
            <w:rStyle w:val="affffff7"/>
            <w:rFonts w:hint="eastAsia"/>
            <w:noProof/>
          </w:rPr>
          <w:t xml:space="preserve"> 园地条件</w:t>
        </w:r>
        <w:r w:rsidR="00E30643">
          <w:rPr>
            <w:noProof/>
          </w:rPr>
          <w:tab/>
        </w:r>
        <w:r w:rsidR="00E30643">
          <w:rPr>
            <w:noProof/>
          </w:rPr>
          <w:fldChar w:fldCharType="begin"/>
        </w:r>
        <w:r w:rsidR="00E30643">
          <w:rPr>
            <w:noProof/>
          </w:rPr>
          <w:instrText xml:space="preserve"> PAGEREF _Toc163409854 \h </w:instrText>
        </w:r>
        <w:r w:rsidR="00E30643">
          <w:rPr>
            <w:noProof/>
          </w:rPr>
        </w:r>
        <w:r w:rsidR="00E30643">
          <w:rPr>
            <w:noProof/>
          </w:rPr>
          <w:fldChar w:fldCharType="separate"/>
        </w:r>
        <w:r w:rsidR="00E30643">
          <w:rPr>
            <w:noProof/>
          </w:rPr>
          <w:t>2</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55" w:history="1">
        <w:r w:rsidR="00E30643" w:rsidRPr="008C6B3E">
          <w:rPr>
            <w:rStyle w:val="affffff7"/>
            <w:noProof/>
          </w:rPr>
          <w:t>6</w:t>
        </w:r>
        <w:r w:rsidR="00E30643" w:rsidRPr="008C6B3E">
          <w:rPr>
            <w:rStyle w:val="affffff7"/>
            <w:rFonts w:hint="eastAsia"/>
            <w:noProof/>
          </w:rPr>
          <w:t xml:space="preserve"> 种植技术</w:t>
        </w:r>
        <w:r w:rsidR="00E30643">
          <w:rPr>
            <w:noProof/>
          </w:rPr>
          <w:tab/>
        </w:r>
        <w:r w:rsidR="00E30643">
          <w:rPr>
            <w:noProof/>
          </w:rPr>
          <w:fldChar w:fldCharType="begin"/>
        </w:r>
        <w:r w:rsidR="00E30643">
          <w:rPr>
            <w:noProof/>
          </w:rPr>
          <w:instrText xml:space="preserve"> PAGEREF _Toc163409855 \h </w:instrText>
        </w:r>
        <w:r w:rsidR="00E30643">
          <w:rPr>
            <w:noProof/>
          </w:rPr>
        </w:r>
        <w:r w:rsidR="00E30643">
          <w:rPr>
            <w:noProof/>
          </w:rPr>
          <w:fldChar w:fldCharType="separate"/>
        </w:r>
        <w:r w:rsidR="00E30643">
          <w:rPr>
            <w:noProof/>
          </w:rPr>
          <w:t>2</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56" w:history="1">
        <w:r w:rsidR="00E30643" w:rsidRPr="008C6B3E">
          <w:rPr>
            <w:rStyle w:val="affffff7"/>
            <w:noProof/>
            <w14:scene3d>
              <w14:camera w14:prst="orthographicFront"/>
              <w14:lightRig w14:rig="threePt" w14:dir="t">
                <w14:rot w14:lat="0" w14:lon="0" w14:rev="0"/>
              </w14:lightRig>
            </w14:scene3d>
          </w:rPr>
          <w:t>6.1</w:t>
        </w:r>
        <w:r w:rsidR="00E30643" w:rsidRPr="008C6B3E">
          <w:rPr>
            <w:rStyle w:val="affffff7"/>
            <w:rFonts w:hint="eastAsia"/>
            <w:noProof/>
          </w:rPr>
          <w:t xml:space="preserve"> 整地</w:t>
        </w:r>
        <w:r w:rsidR="00E30643">
          <w:rPr>
            <w:noProof/>
          </w:rPr>
          <w:tab/>
        </w:r>
        <w:r w:rsidR="00E30643">
          <w:rPr>
            <w:noProof/>
          </w:rPr>
          <w:fldChar w:fldCharType="begin"/>
        </w:r>
        <w:r w:rsidR="00E30643">
          <w:rPr>
            <w:noProof/>
          </w:rPr>
          <w:instrText xml:space="preserve"> PAGEREF _Toc163409856 \h </w:instrText>
        </w:r>
        <w:r w:rsidR="00E30643">
          <w:rPr>
            <w:noProof/>
          </w:rPr>
        </w:r>
        <w:r w:rsidR="00E30643">
          <w:rPr>
            <w:noProof/>
          </w:rPr>
          <w:fldChar w:fldCharType="separate"/>
        </w:r>
        <w:r w:rsidR="00E30643">
          <w:rPr>
            <w:noProof/>
          </w:rPr>
          <w:t>2</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57" w:history="1">
        <w:r w:rsidR="00E30643" w:rsidRPr="008C6B3E">
          <w:rPr>
            <w:rStyle w:val="affffff7"/>
            <w:noProof/>
            <w14:scene3d>
              <w14:camera w14:prst="orthographicFront"/>
              <w14:lightRig w14:rig="threePt" w14:dir="t">
                <w14:rot w14:lat="0" w14:lon="0" w14:rev="0"/>
              </w14:lightRig>
            </w14:scene3d>
          </w:rPr>
          <w:t>6.2</w:t>
        </w:r>
        <w:r w:rsidR="00E30643" w:rsidRPr="008C6B3E">
          <w:rPr>
            <w:rStyle w:val="affffff7"/>
            <w:rFonts w:hint="eastAsia"/>
            <w:noProof/>
          </w:rPr>
          <w:t xml:space="preserve"> 种子育苗</w:t>
        </w:r>
        <w:r w:rsidR="00E30643">
          <w:rPr>
            <w:noProof/>
          </w:rPr>
          <w:tab/>
        </w:r>
        <w:r w:rsidR="00E30643">
          <w:rPr>
            <w:noProof/>
          </w:rPr>
          <w:fldChar w:fldCharType="begin"/>
        </w:r>
        <w:r w:rsidR="00E30643">
          <w:rPr>
            <w:noProof/>
          </w:rPr>
          <w:instrText xml:space="preserve"> PAGEREF _Toc163409857 \h </w:instrText>
        </w:r>
        <w:r w:rsidR="00E30643">
          <w:rPr>
            <w:noProof/>
          </w:rPr>
        </w:r>
        <w:r w:rsidR="00E30643">
          <w:rPr>
            <w:noProof/>
          </w:rPr>
          <w:fldChar w:fldCharType="separate"/>
        </w:r>
        <w:r w:rsidR="00E30643">
          <w:rPr>
            <w:noProof/>
          </w:rPr>
          <w:t>2</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58" w:history="1">
        <w:r w:rsidR="00E30643" w:rsidRPr="008C6B3E">
          <w:rPr>
            <w:rStyle w:val="affffff7"/>
            <w:noProof/>
            <w14:scene3d>
              <w14:camera w14:prst="orthographicFront"/>
              <w14:lightRig w14:rig="threePt" w14:dir="t">
                <w14:rot w14:lat="0" w14:lon="0" w14:rev="0"/>
              </w14:lightRig>
            </w14:scene3d>
          </w:rPr>
          <w:t>6.3</w:t>
        </w:r>
        <w:r w:rsidR="00E30643" w:rsidRPr="008C6B3E">
          <w:rPr>
            <w:rStyle w:val="affffff7"/>
            <w:rFonts w:hint="eastAsia"/>
            <w:noProof/>
          </w:rPr>
          <w:t xml:space="preserve"> 移栽种植</w:t>
        </w:r>
        <w:r w:rsidR="00E30643">
          <w:rPr>
            <w:noProof/>
          </w:rPr>
          <w:tab/>
        </w:r>
        <w:r w:rsidR="00E30643">
          <w:rPr>
            <w:noProof/>
          </w:rPr>
          <w:fldChar w:fldCharType="begin"/>
        </w:r>
        <w:r w:rsidR="00E30643">
          <w:rPr>
            <w:noProof/>
          </w:rPr>
          <w:instrText xml:space="preserve"> PAGEREF _Toc163409858 \h </w:instrText>
        </w:r>
        <w:r w:rsidR="00E30643">
          <w:rPr>
            <w:noProof/>
          </w:rPr>
        </w:r>
        <w:r w:rsidR="00E30643">
          <w:rPr>
            <w:noProof/>
          </w:rPr>
          <w:fldChar w:fldCharType="separate"/>
        </w:r>
        <w:r w:rsidR="00E30643">
          <w:rPr>
            <w:noProof/>
          </w:rPr>
          <w:t>2</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59" w:history="1">
        <w:r w:rsidR="00E30643" w:rsidRPr="008C6B3E">
          <w:rPr>
            <w:rStyle w:val="affffff7"/>
            <w:noProof/>
            <w14:scene3d>
              <w14:camera w14:prst="orthographicFront"/>
              <w14:lightRig w14:rig="threePt" w14:dir="t">
                <w14:rot w14:lat="0" w14:lon="0" w14:rev="0"/>
              </w14:lightRig>
            </w14:scene3d>
          </w:rPr>
          <w:t>6.4</w:t>
        </w:r>
        <w:r w:rsidR="00E30643" w:rsidRPr="008C6B3E">
          <w:rPr>
            <w:rStyle w:val="affffff7"/>
            <w:rFonts w:hint="eastAsia"/>
            <w:noProof/>
          </w:rPr>
          <w:t xml:space="preserve"> 田间管理</w:t>
        </w:r>
        <w:r w:rsidR="00E30643">
          <w:rPr>
            <w:noProof/>
          </w:rPr>
          <w:tab/>
        </w:r>
        <w:r w:rsidR="00E30643">
          <w:rPr>
            <w:noProof/>
          </w:rPr>
          <w:fldChar w:fldCharType="begin"/>
        </w:r>
        <w:r w:rsidR="00E30643">
          <w:rPr>
            <w:noProof/>
          </w:rPr>
          <w:instrText xml:space="preserve"> PAGEREF _Toc163409859 \h </w:instrText>
        </w:r>
        <w:r w:rsidR="00E30643">
          <w:rPr>
            <w:noProof/>
          </w:rPr>
        </w:r>
        <w:r w:rsidR="00E30643">
          <w:rPr>
            <w:noProof/>
          </w:rPr>
          <w:fldChar w:fldCharType="separate"/>
        </w:r>
        <w:r w:rsidR="00E30643">
          <w:rPr>
            <w:noProof/>
          </w:rPr>
          <w:t>2</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60" w:history="1">
        <w:r w:rsidR="00E30643" w:rsidRPr="008C6B3E">
          <w:rPr>
            <w:rStyle w:val="affffff7"/>
            <w:noProof/>
            <w14:scene3d>
              <w14:camera w14:prst="orthographicFront"/>
              <w14:lightRig w14:rig="threePt" w14:dir="t">
                <w14:rot w14:lat="0" w14:lon="0" w14:rev="0"/>
              </w14:lightRig>
            </w14:scene3d>
          </w:rPr>
          <w:t>6.5</w:t>
        </w:r>
        <w:r w:rsidR="00E30643" w:rsidRPr="008C6B3E">
          <w:rPr>
            <w:rStyle w:val="affffff7"/>
            <w:rFonts w:hint="eastAsia"/>
            <w:noProof/>
          </w:rPr>
          <w:t xml:space="preserve"> 病虫害防治</w:t>
        </w:r>
        <w:r w:rsidR="00E30643">
          <w:rPr>
            <w:noProof/>
          </w:rPr>
          <w:tab/>
        </w:r>
        <w:r w:rsidR="00E30643">
          <w:rPr>
            <w:noProof/>
          </w:rPr>
          <w:fldChar w:fldCharType="begin"/>
        </w:r>
        <w:r w:rsidR="00E30643">
          <w:rPr>
            <w:noProof/>
          </w:rPr>
          <w:instrText xml:space="preserve"> PAGEREF _Toc163409860 \h </w:instrText>
        </w:r>
        <w:r w:rsidR="00E30643">
          <w:rPr>
            <w:noProof/>
          </w:rPr>
        </w:r>
        <w:r w:rsidR="00E30643">
          <w:rPr>
            <w:noProof/>
          </w:rPr>
          <w:fldChar w:fldCharType="separate"/>
        </w:r>
        <w:r w:rsidR="00E30643">
          <w:rPr>
            <w:noProof/>
          </w:rPr>
          <w:t>3</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61" w:history="1">
        <w:r w:rsidR="00E30643" w:rsidRPr="008C6B3E">
          <w:rPr>
            <w:rStyle w:val="affffff7"/>
            <w:noProof/>
          </w:rPr>
          <w:t>7</w:t>
        </w:r>
        <w:r w:rsidR="00E30643" w:rsidRPr="008C6B3E">
          <w:rPr>
            <w:rStyle w:val="affffff7"/>
            <w:rFonts w:hint="eastAsia"/>
            <w:noProof/>
          </w:rPr>
          <w:t xml:space="preserve"> 采收与加工</w:t>
        </w:r>
        <w:r w:rsidR="00E30643">
          <w:rPr>
            <w:noProof/>
          </w:rPr>
          <w:tab/>
        </w:r>
        <w:r w:rsidR="00E30643">
          <w:rPr>
            <w:noProof/>
          </w:rPr>
          <w:fldChar w:fldCharType="begin"/>
        </w:r>
        <w:r w:rsidR="00E30643">
          <w:rPr>
            <w:noProof/>
          </w:rPr>
          <w:instrText xml:space="preserve"> PAGEREF _Toc163409861 \h </w:instrText>
        </w:r>
        <w:r w:rsidR="00E30643">
          <w:rPr>
            <w:noProof/>
          </w:rPr>
        </w:r>
        <w:r w:rsidR="00E30643">
          <w:rPr>
            <w:noProof/>
          </w:rPr>
          <w:fldChar w:fldCharType="separate"/>
        </w:r>
        <w:r w:rsidR="00E30643">
          <w:rPr>
            <w:noProof/>
          </w:rPr>
          <w:t>3</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62" w:history="1">
        <w:r w:rsidR="00E30643" w:rsidRPr="008C6B3E">
          <w:rPr>
            <w:rStyle w:val="affffff7"/>
            <w:noProof/>
          </w:rPr>
          <w:t>8</w:t>
        </w:r>
        <w:r w:rsidR="00E30643" w:rsidRPr="008C6B3E">
          <w:rPr>
            <w:rStyle w:val="affffff7"/>
            <w:rFonts w:hint="eastAsia"/>
            <w:noProof/>
          </w:rPr>
          <w:t xml:space="preserve"> 质量要求</w:t>
        </w:r>
        <w:r w:rsidR="00E30643">
          <w:rPr>
            <w:noProof/>
          </w:rPr>
          <w:tab/>
        </w:r>
        <w:r w:rsidR="00E30643">
          <w:rPr>
            <w:noProof/>
          </w:rPr>
          <w:fldChar w:fldCharType="begin"/>
        </w:r>
        <w:r w:rsidR="00E30643">
          <w:rPr>
            <w:noProof/>
          </w:rPr>
          <w:instrText xml:space="preserve"> PAGEREF _Toc163409862 \h </w:instrText>
        </w:r>
        <w:r w:rsidR="00E30643">
          <w:rPr>
            <w:noProof/>
          </w:rPr>
        </w:r>
        <w:r w:rsidR="00E30643">
          <w:rPr>
            <w:noProof/>
          </w:rPr>
          <w:fldChar w:fldCharType="separate"/>
        </w:r>
        <w:r w:rsidR="00E30643">
          <w:rPr>
            <w:noProof/>
          </w:rPr>
          <w:t>3</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63" w:history="1">
        <w:r w:rsidR="00E30643" w:rsidRPr="008C6B3E">
          <w:rPr>
            <w:rStyle w:val="affffff7"/>
            <w:noProof/>
          </w:rPr>
          <w:t>9</w:t>
        </w:r>
        <w:r w:rsidR="00E30643" w:rsidRPr="008C6B3E">
          <w:rPr>
            <w:rStyle w:val="affffff7"/>
            <w:rFonts w:hint="eastAsia"/>
            <w:noProof/>
          </w:rPr>
          <w:t xml:space="preserve"> 包装、贮藏、运输</w:t>
        </w:r>
        <w:r w:rsidR="00E30643">
          <w:rPr>
            <w:noProof/>
          </w:rPr>
          <w:tab/>
        </w:r>
        <w:r w:rsidR="00E30643">
          <w:rPr>
            <w:noProof/>
          </w:rPr>
          <w:fldChar w:fldCharType="begin"/>
        </w:r>
        <w:r w:rsidR="00E30643">
          <w:rPr>
            <w:noProof/>
          </w:rPr>
          <w:instrText xml:space="preserve"> PAGEREF _Toc163409863 \h </w:instrText>
        </w:r>
        <w:r w:rsidR="00E30643">
          <w:rPr>
            <w:noProof/>
          </w:rPr>
        </w:r>
        <w:r w:rsidR="00E30643">
          <w:rPr>
            <w:noProof/>
          </w:rPr>
          <w:fldChar w:fldCharType="separate"/>
        </w:r>
        <w:r w:rsidR="00E30643">
          <w:rPr>
            <w:noProof/>
          </w:rPr>
          <w:t>3</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64" w:history="1">
        <w:r w:rsidR="00E30643" w:rsidRPr="008C6B3E">
          <w:rPr>
            <w:rStyle w:val="affffff7"/>
            <w:noProof/>
            <w14:scene3d>
              <w14:camera w14:prst="orthographicFront"/>
              <w14:lightRig w14:rig="threePt" w14:dir="t">
                <w14:rot w14:lat="0" w14:lon="0" w14:rev="0"/>
              </w14:lightRig>
            </w14:scene3d>
          </w:rPr>
          <w:t>9.1</w:t>
        </w:r>
        <w:r w:rsidR="00E30643" w:rsidRPr="008C6B3E">
          <w:rPr>
            <w:rStyle w:val="affffff7"/>
            <w:rFonts w:hint="eastAsia"/>
            <w:noProof/>
          </w:rPr>
          <w:t xml:space="preserve"> 包装</w:t>
        </w:r>
        <w:r w:rsidR="00E30643">
          <w:rPr>
            <w:noProof/>
          </w:rPr>
          <w:tab/>
        </w:r>
        <w:r w:rsidR="00E30643">
          <w:rPr>
            <w:noProof/>
          </w:rPr>
          <w:fldChar w:fldCharType="begin"/>
        </w:r>
        <w:r w:rsidR="00E30643">
          <w:rPr>
            <w:noProof/>
          </w:rPr>
          <w:instrText xml:space="preserve"> PAGEREF _Toc163409864 \h </w:instrText>
        </w:r>
        <w:r w:rsidR="00E30643">
          <w:rPr>
            <w:noProof/>
          </w:rPr>
        </w:r>
        <w:r w:rsidR="00E30643">
          <w:rPr>
            <w:noProof/>
          </w:rPr>
          <w:fldChar w:fldCharType="separate"/>
        </w:r>
        <w:r w:rsidR="00E30643">
          <w:rPr>
            <w:noProof/>
          </w:rPr>
          <w:t>4</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65" w:history="1">
        <w:r w:rsidR="00E30643" w:rsidRPr="008C6B3E">
          <w:rPr>
            <w:rStyle w:val="affffff7"/>
            <w:noProof/>
            <w14:scene3d>
              <w14:camera w14:prst="orthographicFront"/>
              <w14:lightRig w14:rig="threePt" w14:dir="t">
                <w14:rot w14:lat="0" w14:lon="0" w14:rev="0"/>
              </w14:lightRig>
            </w14:scene3d>
          </w:rPr>
          <w:t>9.2</w:t>
        </w:r>
        <w:r w:rsidR="00E30643" w:rsidRPr="008C6B3E">
          <w:rPr>
            <w:rStyle w:val="affffff7"/>
            <w:rFonts w:hint="eastAsia"/>
            <w:noProof/>
          </w:rPr>
          <w:t xml:space="preserve"> 贮藏</w:t>
        </w:r>
        <w:r w:rsidR="00E30643">
          <w:rPr>
            <w:noProof/>
          </w:rPr>
          <w:tab/>
        </w:r>
        <w:r w:rsidR="00E30643">
          <w:rPr>
            <w:noProof/>
          </w:rPr>
          <w:fldChar w:fldCharType="begin"/>
        </w:r>
        <w:r w:rsidR="00E30643">
          <w:rPr>
            <w:noProof/>
          </w:rPr>
          <w:instrText xml:space="preserve"> PAGEREF _Toc163409865 \h </w:instrText>
        </w:r>
        <w:r w:rsidR="00E30643">
          <w:rPr>
            <w:noProof/>
          </w:rPr>
        </w:r>
        <w:r w:rsidR="00E30643">
          <w:rPr>
            <w:noProof/>
          </w:rPr>
          <w:fldChar w:fldCharType="separate"/>
        </w:r>
        <w:r w:rsidR="00E30643">
          <w:rPr>
            <w:noProof/>
          </w:rPr>
          <w:t>4</w:t>
        </w:r>
        <w:r w:rsidR="00E30643">
          <w:rPr>
            <w:noProof/>
          </w:rPr>
          <w:fldChar w:fldCharType="end"/>
        </w:r>
      </w:hyperlink>
    </w:p>
    <w:p w:rsidR="00E30643" w:rsidRDefault="00433FBE">
      <w:pPr>
        <w:pStyle w:val="23"/>
        <w:rPr>
          <w:rFonts w:asciiTheme="minorHAnsi" w:eastAsiaTheme="minorEastAsia" w:hAnsiTheme="minorHAnsi" w:cstheme="minorBidi"/>
          <w:noProof/>
          <w:szCs w:val="22"/>
        </w:rPr>
      </w:pPr>
      <w:hyperlink w:anchor="_Toc163409866" w:history="1">
        <w:r w:rsidR="00E30643" w:rsidRPr="008C6B3E">
          <w:rPr>
            <w:rStyle w:val="affffff7"/>
            <w:noProof/>
            <w14:scene3d>
              <w14:camera w14:prst="orthographicFront"/>
              <w14:lightRig w14:rig="threePt" w14:dir="t">
                <w14:rot w14:lat="0" w14:lon="0" w14:rev="0"/>
              </w14:lightRig>
            </w14:scene3d>
          </w:rPr>
          <w:t>9.3</w:t>
        </w:r>
        <w:r w:rsidR="00E30643" w:rsidRPr="008C6B3E">
          <w:rPr>
            <w:rStyle w:val="affffff7"/>
            <w:rFonts w:hint="eastAsia"/>
            <w:noProof/>
          </w:rPr>
          <w:t xml:space="preserve"> 运输</w:t>
        </w:r>
        <w:r w:rsidR="00E30643">
          <w:rPr>
            <w:noProof/>
          </w:rPr>
          <w:tab/>
        </w:r>
        <w:r w:rsidR="00E30643">
          <w:rPr>
            <w:noProof/>
          </w:rPr>
          <w:fldChar w:fldCharType="begin"/>
        </w:r>
        <w:r w:rsidR="00E30643">
          <w:rPr>
            <w:noProof/>
          </w:rPr>
          <w:instrText xml:space="preserve"> PAGEREF _Toc163409866 \h </w:instrText>
        </w:r>
        <w:r w:rsidR="00E30643">
          <w:rPr>
            <w:noProof/>
          </w:rPr>
        </w:r>
        <w:r w:rsidR="00E30643">
          <w:rPr>
            <w:noProof/>
          </w:rPr>
          <w:fldChar w:fldCharType="separate"/>
        </w:r>
        <w:r w:rsidR="00E30643">
          <w:rPr>
            <w:noProof/>
          </w:rPr>
          <w:t>4</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67" w:history="1">
        <w:r w:rsidR="00E30643" w:rsidRPr="008C6B3E">
          <w:rPr>
            <w:rStyle w:val="affffff7"/>
            <w:noProof/>
          </w:rPr>
          <w:t>10</w:t>
        </w:r>
        <w:r w:rsidR="00E30643" w:rsidRPr="008C6B3E">
          <w:rPr>
            <w:rStyle w:val="affffff7"/>
            <w:rFonts w:hint="eastAsia"/>
            <w:noProof/>
          </w:rPr>
          <w:t xml:space="preserve"> 生产档案</w:t>
        </w:r>
        <w:r w:rsidR="00E30643">
          <w:rPr>
            <w:noProof/>
          </w:rPr>
          <w:tab/>
        </w:r>
        <w:r w:rsidR="00E30643">
          <w:rPr>
            <w:noProof/>
          </w:rPr>
          <w:fldChar w:fldCharType="begin"/>
        </w:r>
        <w:r w:rsidR="00E30643">
          <w:rPr>
            <w:noProof/>
          </w:rPr>
          <w:instrText xml:space="preserve"> PAGEREF _Toc163409867 \h </w:instrText>
        </w:r>
        <w:r w:rsidR="00E30643">
          <w:rPr>
            <w:noProof/>
          </w:rPr>
        </w:r>
        <w:r w:rsidR="00E30643">
          <w:rPr>
            <w:noProof/>
          </w:rPr>
          <w:fldChar w:fldCharType="separate"/>
        </w:r>
        <w:r w:rsidR="00E30643">
          <w:rPr>
            <w:noProof/>
          </w:rPr>
          <w:t>4</w:t>
        </w:r>
        <w:r w:rsidR="00E30643">
          <w:rPr>
            <w:noProof/>
          </w:rPr>
          <w:fldChar w:fldCharType="end"/>
        </w:r>
      </w:hyperlink>
    </w:p>
    <w:p w:rsidR="00E30643" w:rsidRDefault="00433FBE">
      <w:pPr>
        <w:pStyle w:val="10"/>
        <w:tabs>
          <w:tab w:val="right" w:leader="dot" w:pos="9344"/>
        </w:tabs>
        <w:rPr>
          <w:rFonts w:asciiTheme="minorHAnsi" w:eastAsiaTheme="minorEastAsia" w:hAnsiTheme="minorHAnsi" w:cstheme="minorBidi"/>
          <w:noProof/>
          <w:szCs w:val="22"/>
        </w:rPr>
      </w:pPr>
      <w:hyperlink w:anchor="_Toc163409868" w:history="1">
        <w:r w:rsidR="00E30643" w:rsidRPr="008C6B3E">
          <w:rPr>
            <w:rStyle w:val="affffff7"/>
            <w:rFonts w:hint="eastAsia"/>
            <w:noProof/>
            <w:spacing w:val="105"/>
          </w:rPr>
          <w:t>参考文</w:t>
        </w:r>
        <w:r w:rsidR="00E30643" w:rsidRPr="008C6B3E">
          <w:rPr>
            <w:rStyle w:val="affffff7"/>
            <w:rFonts w:hint="eastAsia"/>
            <w:noProof/>
          </w:rPr>
          <w:t>献</w:t>
        </w:r>
        <w:r w:rsidR="00E30643">
          <w:rPr>
            <w:noProof/>
          </w:rPr>
          <w:tab/>
        </w:r>
        <w:r w:rsidR="00E30643">
          <w:rPr>
            <w:noProof/>
          </w:rPr>
          <w:fldChar w:fldCharType="begin"/>
        </w:r>
        <w:r w:rsidR="00E30643">
          <w:rPr>
            <w:noProof/>
          </w:rPr>
          <w:instrText xml:space="preserve"> PAGEREF _Toc163409868 \h </w:instrText>
        </w:r>
        <w:r w:rsidR="00E30643">
          <w:rPr>
            <w:noProof/>
          </w:rPr>
        </w:r>
        <w:r w:rsidR="00E30643">
          <w:rPr>
            <w:noProof/>
          </w:rPr>
          <w:fldChar w:fldCharType="separate"/>
        </w:r>
        <w:r w:rsidR="00E30643">
          <w:rPr>
            <w:noProof/>
          </w:rPr>
          <w:t>5</w:t>
        </w:r>
        <w:r w:rsidR="00E30643">
          <w:rPr>
            <w:noProof/>
          </w:rPr>
          <w:fldChar w:fldCharType="end"/>
        </w:r>
      </w:hyperlink>
    </w:p>
    <w:p w:rsidR="008D263D" w:rsidRPr="008D263D" w:rsidRDefault="008D263D" w:rsidP="008D263D">
      <w:pPr>
        <w:pStyle w:val="afffffc"/>
        <w:spacing w:after="360"/>
        <w:sectPr w:rsidR="008D263D" w:rsidRPr="008D263D" w:rsidSect="00F94983">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8D263D">
        <w:fldChar w:fldCharType="end"/>
      </w:r>
    </w:p>
    <w:p w:rsidR="00F94983" w:rsidRDefault="00F94983" w:rsidP="00F94983">
      <w:pPr>
        <w:pStyle w:val="a6"/>
        <w:spacing w:after="360"/>
      </w:pPr>
      <w:bookmarkStart w:id="21" w:name="_Toc163409844"/>
      <w:bookmarkStart w:id="22" w:name="BookMark2"/>
      <w:bookmarkEnd w:id="20"/>
      <w:r w:rsidRPr="00F94983">
        <w:rPr>
          <w:spacing w:val="320"/>
        </w:rPr>
        <w:lastRenderedPageBreak/>
        <w:t>前</w:t>
      </w:r>
      <w:r>
        <w:t>言</w:t>
      </w:r>
      <w:bookmarkEnd w:id="21"/>
    </w:p>
    <w:p w:rsidR="00F94983" w:rsidRDefault="00F94983" w:rsidP="00F94983">
      <w:pPr>
        <w:pStyle w:val="affff6"/>
        <w:ind w:firstLine="420"/>
      </w:pPr>
      <w:r>
        <w:rPr>
          <w:rFonts w:hint="eastAsia"/>
        </w:rPr>
        <w:t>本文件按照GB/T 1.1—2020《标准化工作导则  第1部分：标准化文件的结构和起草规则》的规定起草。</w:t>
      </w:r>
    </w:p>
    <w:p w:rsidR="00F94983" w:rsidRDefault="000477D3" w:rsidP="00F94983">
      <w:pPr>
        <w:pStyle w:val="affff6"/>
        <w:ind w:firstLine="420"/>
      </w:pPr>
      <w:r>
        <w:rPr>
          <w:rFonts w:hint="eastAsia"/>
        </w:rPr>
        <w:t>本文件由广西</w:t>
      </w:r>
      <w:r w:rsidR="00D11019">
        <w:rPr>
          <w:rFonts w:hint="eastAsia"/>
        </w:rPr>
        <w:t>广西壮族</w:t>
      </w:r>
      <w:r w:rsidR="00D11019">
        <w:t>自治区药用</w:t>
      </w:r>
      <w:r w:rsidR="00D11019">
        <w:rPr>
          <w:rFonts w:hint="eastAsia"/>
        </w:rPr>
        <w:t>植物园</w:t>
      </w:r>
      <w:r w:rsidR="00F94983" w:rsidRPr="00F94983">
        <w:rPr>
          <w:rFonts w:hint="eastAsia"/>
        </w:rPr>
        <w:t>提出并宣贯。</w:t>
      </w:r>
    </w:p>
    <w:p w:rsidR="00F95ED1" w:rsidRPr="00F95ED1" w:rsidRDefault="00F95ED1" w:rsidP="00F94983">
      <w:pPr>
        <w:pStyle w:val="affff6"/>
        <w:ind w:firstLine="420"/>
      </w:pPr>
      <w:r w:rsidRPr="00F95ED1">
        <w:rPr>
          <w:rFonts w:hint="eastAsia"/>
        </w:rPr>
        <w:t>本文件由广西标准化协会归口。</w:t>
      </w:r>
    </w:p>
    <w:p w:rsidR="00F94983" w:rsidRDefault="00F94983" w:rsidP="00F94983">
      <w:pPr>
        <w:pStyle w:val="affff6"/>
        <w:ind w:firstLine="420"/>
      </w:pPr>
      <w:r w:rsidRPr="00F94983">
        <w:rPr>
          <w:rFonts w:hint="eastAsia"/>
        </w:rPr>
        <w:t>本文件起草单位：广西壮族自治区药用植物园、广西南药园投资有限责任公司、广西华夏本草医药有限公司、柳州两面针股份有限公司。</w:t>
      </w:r>
    </w:p>
    <w:p w:rsidR="00F94983" w:rsidRDefault="00F94983" w:rsidP="00F94983">
      <w:pPr>
        <w:pStyle w:val="affff6"/>
        <w:ind w:firstLine="420"/>
      </w:pPr>
      <w:r w:rsidRPr="00F94983">
        <w:rPr>
          <w:rFonts w:hint="eastAsia"/>
        </w:rPr>
        <w:t>本文件主要起草人：黄宝优、梁全章、黄雪彦、林伟、余丽莹、胡永志、朱艳霞、周芸伊、韦莹、彭玉德、潘春柳、叶国亮、龙致科、</w:t>
      </w:r>
      <w:r w:rsidR="00AE6520">
        <w:rPr>
          <w:rFonts w:hint="eastAsia"/>
        </w:rPr>
        <w:t>农东新、</w:t>
      </w:r>
      <w:r>
        <w:rPr>
          <w:rFonts w:hint="eastAsia"/>
        </w:rPr>
        <w:t>胡营</w:t>
      </w:r>
      <w:r>
        <w:t>、韦筱媚、</w:t>
      </w:r>
      <w:r w:rsidR="00AE6520">
        <w:rPr>
          <w:rFonts w:hint="eastAsia"/>
        </w:rPr>
        <w:t>谢月英</w:t>
      </w:r>
      <w:r w:rsidR="00AE6520">
        <w:t>、</w:t>
      </w:r>
      <w:r w:rsidR="00F73682">
        <w:rPr>
          <w:rFonts w:hint="eastAsia"/>
        </w:rPr>
        <w:t>李莹</w:t>
      </w:r>
      <w:r w:rsidR="00F73682">
        <w:t>、</w:t>
      </w:r>
      <w:r>
        <w:t>王东兰、</w:t>
      </w:r>
      <w:r w:rsidR="00AE6520">
        <w:rPr>
          <w:rFonts w:hint="eastAsia"/>
        </w:rPr>
        <w:t>王</w:t>
      </w:r>
      <w:r w:rsidR="00AE6520">
        <w:t>春丽、</w:t>
      </w:r>
      <w:r w:rsidRPr="00F94983">
        <w:rPr>
          <w:rFonts w:hint="eastAsia"/>
        </w:rPr>
        <w:t>董青松、韦坤华</w:t>
      </w:r>
      <w:r w:rsidR="00AE6520">
        <w:rPr>
          <w:rFonts w:hint="eastAsia"/>
        </w:rPr>
        <w:t>、</w:t>
      </w:r>
      <w:r w:rsidR="00AE6520">
        <w:t>姚李祥、熊峥</w:t>
      </w:r>
      <w:r w:rsidRPr="00F94983">
        <w:rPr>
          <w:rFonts w:hint="eastAsia"/>
        </w:rPr>
        <w:t>。</w:t>
      </w:r>
    </w:p>
    <w:p w:rsidR="00F94983" w:rsidRDefault="00F94983" w:rsidP="00F94983">
      <w:pPr>
        <w:pStyle w:val="affff6"/>
        <w:ind w:firstLine="420"/>
      </w:pPr>
    </w:p>
    <w:p w:rsidR="00F94983" w:rsidRPr="00F94983" w:rsidRDefault="00F94983" w:rsidP="00F94983">
      <w:pPr>
        <w:pStyle w:val="affff6"/>
        <w:ind w:firstLine="420"/>
        <w:sectPr w:rsidR="00F94983" w:rsidRPr="00F94983" w:rsidSect="008D263D">
          <w:pgSz w:w="11906" w:h="16838" w:code="9"/>
          <w:pgMar w:top="1928" w:right="1134" w:bottom="1134" w:left="1134" w:header="1418" w:footer="1134" w:gutter="284"/>
          <w:pgNumType w:fmt="upperRoman"/>
          <w:cols w:space="425"/>
          <w:formProt w:val="0"/>
          <w:docGrid w:linePitch="312"/>
        </w:sectPr>
      </w:pPr>
    </w:p>
    <w:p w:rsidR="00F94983" w:rsidRDefault="00F94983" w:rsidP="00F94983">
      <w:pPr>
        <w:pStyle w:val="a6"/>
        <w:spacing w:after="360"/>
      </w:pPr>
      <w:bookmarkStart w:id="23" w:name="_Toc163409845"/>
      <w:bookmarkStart w:id="24" w:name="BookMark3"/>
      <w:bookmarkEnd w:id="22"/>
      <w:r w:rsidRPr="00F94983">
        <w:rPr>
          <w:spacing w:val="320"/>
        </w:rPr>
        <w:lastRenderedPageBreak/>
        <w:t>引</w:t>
      </w:r>
      <w:r>
        <w:t>言</w:t>
      </w:r>
      <w:bookmarkEnd w:id="23"/>
    </w:p>
    <w:p w:rsidR="00F94983" w:rsidRDefault="00BC5B66" w:rsidP="00F94983">
      <w:pPr>
        <w:pStyle w:val="affff6"/>
        <w:ind w:firstLine="420"/>
      </w:pPr>
      <w:r>
        <w:rPr>
          <w:rFonts w:hint="eastAsia"/>
        </w:rPr>
        <w:t>中药材</w:t>
      </w:r>
      <w:r w:rsidR="000B29F3" w:rsidRPr="000B29F3">
        <w:rPr>
          <w:rFonts w:hint="eastAsia"/>
        </w:rPr>
        <w:t>两面针，为芸香科植物两面针（</w:t>
      </w:r>
      <w:r w:rsidR="000B29F3" w:rsidRPr="00641306">
        <w:rPr>
          <w:rFonts w:ascii="Times New Roman"/>
          <w:i/>
        </w:rPr>
        <w:t>Zanthoxylum nididum</w:t>
      </w:r>
      <w:r w:rsidR="000B29F3" w:rsidRPr="00641306">
        <w:rPr>
          <w:rFonts w:ascii="Times New Roman"/>
        </w:rPr>
        <w:t xml:space="preserve"> (Roxb.) DC.</w:t>
      </w:r>
      <w:r w:rsidR="000B29F3" w:rsidRPr="000B29F3">
        <w:rPr>
          <w:rFonts w:hint="eastAsia"/>
        </w:rPr>
        <w:t>）的干燥根，是广西大宗道地药材。生态种植是实现生态和经济良性循环发展的中药材培育经营模式，在提高中药材质量和安全性方面具有巨大优势。两面针生态种植</w:t>
      </w:r>
      <w:r w:rsidR="00531BDF">
        <w:rPr>
          <w:rFonts w:hint="eastAsia"/>
        </w:rPr>
        <w:t>业的</w:t>
      </w:r>
      <w:r w:rsidR="00531BDF">
        <w:t>发展</w:t>
      </w:r>
      <w:r w:rsidR="00531BDF">
        <w:rPr>
          <w:rFonts w:hint="eastAsia"/>
        </w:rPr>
        <w:t>尚</w:t>
      </w:r>
      <w:r w:rsidR="00531BDF">
        <w:t>属于</w:t>
      </w:r>
      <w:r w:rsidR="00531BDF">
        <w:rPr>
          <w:rFonts w:hint="eastAsia"/>
        </w:rPr>
        <w:t>起步</w:t>
      </w:r>
      <w:r w:rsidR="00531BDF">
        <w:t>阶段</w:t>
      </w:r>
      <w:r w:rsidR="000B29F3" w:rsidRPr="000B29F3">
        <w:rPr>
          <w:rFonts w:hint="eastAsia"/>
        </w:rPr>
        <w:t>，如何规范化发展尤为重要。为此，项目组开展了两面针生态种植技术方面的研究，并以此为基础，研究并制订了 “两面针生态种植技术规程”，为</w:t>
      </w:r>
      <w:r>
        <w:rPr>
          <w:rFonts w:hint="eastAsia"/>
        </w:rPr>
        <w:t>中药材</w:t>
      </w:r>
      <w:r w:rsidR="000B29F3" w:rsidRPr="000B29F3">
        <w:rPr>
          <w:rFonts w:hint="eastAsia"/>
        </w:rPr>
        <w:t>两面针质量和安全性提供有效保障。</w:t>
      </w:r>
    </w:p>
    <w:p w:rsidR="00F94983" w:rsidRDefault="00F94983" w:rsidP="00F94983">
      <w:pPr>
        <w:pStyle w:val="affff6"/>
        <w:ind w:firstLine="420"/>
      </w:pPr>
    </w:p>
    <w:p w:rsidR="00F94983" w:rsidRPr="00F94983" w:rsidRDefault="00F94983" w:rsidP="00F94983">
      <w:pPr>
        <w:pStyle w:val="affff6"/>
        <w:ind w:firstLine="420"/>
        <w:sectPr w:rsidR="00F94983" w:rsidRPr="00F94983" w:rsidSect="00F94983">
          <w:pgSz w:w="11906" w:h="16838" w:code="9"/>
          <w:pgMar w:top="1928"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5" w:name="BookMark4"/>
      <w:bookmarkEnd w:id="2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874A582B48746E58E0147E8A83DE135"/>
        </w:placeholder>
      </w:sdtPr>
      <w:sdtEndPr/>
      <w:sdtContent>
        <w:bookmarkStart w:id="26" w:name="NEW_STAND_NAME" w:displacedByCustomXml="prev"/>
        <w:p w:rsidR="00F26B7E" w:rsidRPr="00F26B7E" w:rsidRDefault="00774EC0" w:rsidP="00774EC0">
          <w:pPr>
            <w:pStyle w:val="afffffffff1"/>
            <w:spacing w:beforeLines="100" w:before="240" w:afterLines="220" w:after="528"/>
          </w:pPr>
          <w:r>
            <w:rPr>
              <w:rFonts w:hint="eastAsia"/>
            </w:rPr>
            <w:t>两面针生态种植技术规程</w:t>
          </w:r>
        </w:p>
      </w:sdtContent>
    </w:sdt>
    <w:bookmarkEnd w:id="26" w:displacedByCustomXml="prev"/>
    <w:p w:rsidR="00E2552F" w:rsidRDefault="00E2552F" w:rsidP="00A77CCB">
      <w:pPr>
        <w:pStyle w:val="affc"/>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2964"/>
      <w:bookmarkStart w:id="36" w:name="_Toc163409846"/>
      <w:r>
        <w:rPr>
          <w:rFonts w:hint="eastAsia"/>
        </w:rPr>
        <w:t>范围</w:t>
      </w:r>
      <w:bookmarkEnd w:id="27"/>
      <w:bookmarkEnd w:id="28"/>
      <w:bookmarkEnd w:id="29"/>
      <w:bookmarkEnd w:id="30"/>
      <w:bookmarkEnd w:id="31"/>
      <w:bookmarkEnd w:id="32"/>
      <w:bookmarkEnd w:id="33"/>
      <w:bookmarkEnd w:id="34"/>
      <w:bookmarkEnd w:id="35"/>
      <w:bookmarkEnd w:id="36"/>
    </w:p>
    <w:p w:rsidR="009B1F49" w:rsidRDefault="009B1F49" w:rsidP="009B1F49">
      <w:pPr>
        <w:pStyle w:val="affff6"/>
        <w:ind w:firstLine="420"/>
      </w:pPr>
      <w:r>
        <w:rPr>
          <w:rFonts w:hint="eastAsia"/>
        </w:rPr>
        <w:t>本</w:t>
      </w:r>
      <w:r w:rsidR="00B51663">
        <w:rPr>
          <w:rFonts w:hint="eastAsia"/>
        </w:rPr>
        <w:t>文件</w:t>
      </w:r>
      <w:r w:rsidR="00135D4B">
        <w:rPr>
          <w:rFonts w:hint="eastAsia"/>
        </w:rPr>
        <w:t>描述</w:t>
      </w:r>
      <w:r>
        <w:rPr>
          <w:rFonts w:hint="eastAsia"/>
        </w:rPr>
        <w:t>了两面针生态种植品种、产地环境条件</w:t>
      </w:r>
      <w:r w:rsidR="005B24EA">
        <w:rPr>
          <w:rFonts w:hint="eastAsia"/>
        </w:rPr>
        <w:t>要求，规定</w:t>
      </w:r>
      <w:r w:rsidR="005B24EA">
        <w:t>了</w:t>
      </w:r>
      <w:r>
        <w:rPr>
          <w:rFonts w:hint="eastAsia"/>
        </w:rPr>
        <w:t>种植技术、采收加工</w:t>
      </w:r>
      <w:r w:rsidR="005B24EA">
        <w:rPr>
          <w:rFonts w:hint="eastAsia"/>
        </w:rPr>
        <w:t>的</w:t>
      </w:r>
      <w:r w:rsidR="005B24EA">
        <w:t>技术要求</w:t>
      </w:r>
      <w:r w:rsidR="005B24EA">
        <w:rPr>
          <w:rFonts w:hint="eastAsia"/>
        </w:rPr>
        <w:t>，给出了质量要求、包装、贮藏、生产档案等操作指示</w:t>
      </w:r>
      <w:r>
        <w:rPr>
          <w:rFonts w:hint="eastAsia"/>
        </w:rPr>
        <w:t>。</w:t>
      </w:r>
    </w:p>
    <w:p w:rsidR="008B0C9C" w:rsidRDefault="009B1F49" w:rsidP="009B1F49">
      <w:pPr>
        <w:pStyle w:val="affff6"/>
        <w:ind w:firstLine="420"/>
      </w:pPr>
      <w:r>
        <w:rPr>
          <w:rFonts w:hint="eastAsia"/>
        </w:rPr>
        <w:t>本文件适用于广西行政区域范围内的两面针生态种植。</w:t>
      </w:r>
      <w:bookmarkStart w:id="37" w:name="_Toc17233326"/>
      <w:bookmarkStart w:id="38" w:name="_Toc17233334"/>
      <w:bookmarkStart w:id="39" w:name="_Toc24884212"/>
      <w:bookmarkStart w:id="40" w:name="_Toc24884219"/>
      <w:bookmarkStart w:id="41" w:name="_Toc26648466"/>
    </w:p>
    <w:p w:rsidR="00E2552F" w:rsidRDefault="00E2552F" w:rsidP="00A77CCB">
      <w:pPr>
        <w:pStyle w:val="affc"/>
        <w:spacing w:before="240" w:after="240"/>
      </w:pPr>
      <w:bookmarkStart w:id="42" w:name="_Toc26718931"/>
      <w:bookmarkStart w:id="43" w:name="_Toc26986531"/>
      <w:bookmarkStart w:id="44" w:name="_Toc26986772"/>
      <w:bookmarkStart w:id="45" w:name="_Toc97192965"/>
      <w:bookmarkStart w:id="46" w:name="_Toc163409847"/>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5C464BDD824A4EEF8EABF0ECBEE3477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E6C93" w:rsidRDefault="009E6C93" w:rsidP="000467C4">
      <w:pPr>
        <w:pStyle w:val="affff6"/>
        <w:ind w:firstLine="420"/>
      </w:pPr>
      <w:r w:rsidRPr="009E6C93">
        <w:rPr>
          <w:rFonts w:hint="eastAsia"/>
        </w:rPr>
        <w:t>GB/T 191—2016 包装储运图示标志</w:t>
      </w:r>
    </w:p>
    <w:p w:rsidR="0067357F" w:rsidRDefault="0067357F" w:rsidP="000467C4">
      <w:pPr>
        <w:pStyle w:val="affff6"/>
        <w:ind w:firstLine="420"/>
      </w:pPr>
      <w:r w:rsidRPr="0067357F">
        <w:rPr>
          <w:rFonts w:hint="eastAsia"/>
        </w:rPr>
        <w:t>GB 3095—2012 环境空气质量标准</w:t>
      </w:r>
    </w:p>
    <w:p w:rsidR="0067357F" w:rsidRPr="0067357F" w:rsidRDefault="0067357F" w:rsidP="000467C4">
      <w:pPr>
        <w:pStyle w:val="affff6"/>
        <w:ind w:firstLine="420"/>
      </w:pPr>
      <w:r w:rsidRPr="0067357F">
        <w:rPr>
          <w:rFonts w:hint="eastAsia"/>
        </w:rPr>
        <w:t>GB 5084—2021 农田灌溉水质量标准</w:t>
      </w:r>
    </w:p>
    <w:p w:rsidR="00F0767B" w:rsidRDefault="00F0767B" w:rsidP="000467C4">
      <w:pPr>
        <w:pStyle w:val="affff6"/>
        <w:ind w:firstLine="420"/>
      </w:pPr>
      <w:r w:rsidRPr="00F0767B">
        <w:rPr>
          <w:rFonts w:hint="eastAsia"/>
        </w:rPr>
        <w:t>GB</w:t>
      </w:r>
      <w:r w:rsidR="00FE4E2F">
        <w:t xml:space="preserve"> </w:t>
      </w:r>
      <w:r w:rsidRPr="00F0767B">
        <w:rPr>
          <w:rFonts w:hint="eastAsia"/>
        </w:rPr>
        <w:t>6264—1986 中药材袋运输包装件</w:t>
      </w:r>
    </w:p>
    <w:p w:rsidR="000467C4" w:rsidRDefault="00F0767B" w:rsidP="0067357F">
      <w:pPr>
        <w:pStyle w:val="affff6"/>
        <w:ind w:firstLine="420"/>
      </w:pPr>
      <w:r w:rsidRPr="00F0767B">
        <w:rPr>
          <w:rFonts w:hint="eastAsia"/>
        </w:rPr>
        <w:t>GB</w:t>
      </w:r>
      <w:r w:rsidR="00FE4E2F">
        <w:t xml:space="preserve"> </w:t>
      </w:r>
      <w:r w:rsidRPr="00F0767B">
        <w:rPr>
          <w:rFonts w:hint="eastAsia"/>
        </w:rPr>
        <w:t>15618—2018 土壤环境质量农用地污染风险管控标准（试行）</w:t>
      </w:r>
    </w:p>
    <w:p w:rsidR="000467C4" w:rsidRDefault="009E6C93" w:rsidP="000467C4">
      <w:pPr>
        <w:pStyle w:val="affff6"/>
        <w:ind w:firstLine="420"/>
      </w:pPr>
      <w:r w:rsidRPr="009E6C93">
        <w:rPr>
          <w:rFonts w:hint="eastAsia"/>
        </w:rPr>
        <w:t>WM/T 2—2004 药用植物及制剂外经贸绿色行业标准</w:t>
      </w:r>
    </w:p>
    <w:p w:rsidR="000467C4" w:rsidRDefault="000467C4" w:rsidP="000467C4">
      <w:pPr>
        <w:pStyle w:val="affff6"/>
        <w:ind w:firstLine="420"/>
      </w:pPr>
      <w:r>
        <w:rPr>
          <w:rFonts w:hint="eastAsia"/>
        </w:rPr>
        <w:t>NY/T 394 绿色食品肥料使用准则</w:t>
      </w:r>
    </w:p>
    <w:p w:rsidR="000467C4" w:rsidRDefault="009E6C93" w:rsidP="009E6C93">
      <w:pPr>
        <w:pStyle w:val="affff6"/>
        <w:ind w:firstLineChars="0" w:firstLine="0"/>
      </w:pPr>
      <w:r>
        <w:rPr>
          <w:rFonts w:hint="eastAsia"/>
        </w:rPr>
        <w:t xml:space="preserve"> </w:t>
      </w:r>
      <w:r>
        <w:t xml:space="preserve">   </w:t>
      </w:r>
      <w:r w:rsidR="00662853" w:rsidRPr="00662853">
        <w:rPr>
          <w:rFonts w:hint="eastAsia"/>
        </w:rPr>
        <w:t>DB45/T 544—2008 无公害中药材鸡骨草 毛相思子生产技术规程</w:t>
      </w:r>
    </w:p>
    <w:p w:rsidR="000467C4" w:rsidRDefault="000467C4" w:rsidP="000467C4">
      <w:pPr>
        <w:pStyle w:val="affff6"/>
        <w:ind w:firstLine="420"/>
      </w:pPr>
      <w:r>
        <w:rPr>
          <w:rFonts w:hint="eastAsia"/>
        </w:rPr>
        <w:t>DB45/T 715—2010 无公害中药材 广金钱草生产技术规程</w:t>
      </w:r>
    </w:p>
    <w:p w:rsidR="000467C4" w:rsidRDefault="00815A17" w:rsidP="000467C4">
      <w:pPr>
        <w:pStyle w:val="affff6"/>
        <w:ind w:firstLine="420"/>
      </w:pPr>
      <w:r>
        <w:rPr>
          <w:rFonts w:hint="eastAsia"/>
        </w:rPr>
        <w:t xml:space="preserve">DB45/T 1954.4 </w:t>
      </w:r>
      <w:r w:rsidR="00662853" w:rsidRPr="00662853">
        <w:rPr>
          <w:rFonts w:hint="eastAsia"/>
        </w:rPr>
        <w:t>两面针</w:t>
      </w:r>
      <w:r w:rsidR="006A0E4A">
        <w:rPr>
          <w:rFonts w:hint="eastAsia"/>
        </w:rPr>
        <w:t xml:space="preserve"> </w:t>
      </w:r>
      <w:r w:rsidR="00662853" w:rsidRPr="00662853">
        <w:rPr>
          <w:rFonts w:hint="eastAsia"/>
        </w:rPr>
        <w:t>第4部分：药材生产技术规程</w:t>
      </w:r>
    </w:p>
    <w:p w:rsidR="00AA6EC9" w:rsidRPr="008A57E6" w:rsidRDefault="000467C4" w:rsidP="000467C4">
      <w:pPr>
        <w:pStyle w:val="affff6"/>
        <w:ind w:firstLine="420"/>
      </w:pPr>
      <w:r>
        <w:rPr>
          <w:rFonts w:hint="eastAsia"/>
        </w:rPr>
        <w:t>TGXAS 406—2022 两面针药材贮藏技术规程</w:t>
      </w:r>
    </w:p>
    <w:p w:rsidR="00B265BC" w:rsidRPr="00E030F9" w:rsidRDefault="00FD59EB" w:rsidP="00FD59EB">
      <w:pPr>
        <w:pStyle w:val="affc"/>
        <w:spacing w:before="240" w:after="240"/>
      </w:pPr>
      <w:bookmarkStart w:id="47" w:name="_Toc97192966"/>
      <w:bookmarkStart w:id="48" w:name="_Toc163409848"/>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A51B916815CA481298251F2431E4776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B3E93" w:rsidRDefault="00FE4E2F" w:rsidP="00076010">
          <w:pPr>
            <w:pStyle w:val="affff6"/>
            <w:ind w:firstLine="420"/>
          </w:pPr>
          <w:r>
            <w:t>下列术语和定义适用于本文件。</w:t>
          </w:r>
        </w:p>
      </w:sdtContent>
    </w:sdt>
    <w:p w:rsidR="002A1260" w:rsidRDefault="00FE4E2F" w:rsidP="00FE4E2F">
      <w:pPr>
        <w:pStyle w:val="affd"/>
        <w:spacing w:before="120" w:after="120"/>
      </w:pPr>
      <w:r w:rsidRPr="00FE4E2F">
        <w:br/>
      </w:r>
      <w:r w:rsidR="006832B2">
        <w:rPr>
          <w:rFonts w:hint="eastAsia"/>
        </w:rPr>
        <w:t xml:space="preserve"> </w:t>
      </w:r>
      <w:r w:rsidR="006832B2">
        <w:t xml:space="preserve">   </w:t>
      </w:r>
      <w:bookmarkStart w:id="50" w:name="_Toc163409849"/>
      <w:r w:rsidR="00D64644">
        <w:rPr>
          <w:rFonts w:hint="eastAsia"/>
        </w:rPr>
        <w:t xml:space="preserve">生态种植 </w:t>
      </w:r>
      <w:r w:rsidR="00546281">
        <w:t xml:space="preserve"> </w:t>
      </w:r>
      <w:r>
        <w:rPr>
          <w:rFonts w:hint="eastAsia"/>
        </w:rPr>
        <w:t xml:space="preserve">ecological </w:t>
      </w:r>
      <w:r w:rsidRPr="00FE4E2F">
        <w:rPr>
          <w:rFonts w:hAnsi="黑体"/>
        </w:rPr>
        <w:t>planting</w:t>
      </w:r>
      <w:bookmarkEnd w:id="50"/>
    </w:p>
    <w:p w:rsidR="006832B2" w:rsidRPr="006832B2" w:rsidRDefault="006832B2" w:rsidP="006832B2">
      <w:pPr>
        <w:pStyle w:val="affff6"/>
        <w:ind w:firstLine="420"/>
      </w:pPr>
      <w:r w:rsidRPr="006832B2">
        <w:rPr>
          <w:rFonts w:hint="eastAsia"/>
        </w:rPr>
        <w:t>在保护、改善农业生态环境的前提下，</w:t>
      </w:r>
      <w:r w:rsidR="00641306">
        <w:rPr>
          <w:rFonts w:hint="eastAsia"/>
        </w:rPr>
        <w:t>通过</w:t>
      </w:r>
      <w:r w:rsidRPr="006832B2">
        <w:rPr>
          <w:rFonts w:hint="eastAsia"/>
        </w:rPr>
        <w:t>提高光能利用率、副产物的再循环利用率等</w:t>
      </w:r>
      <w:r w:rsidR="00641306">
        <w:rPr>
          <w:rFonts w:hint="eastAsia"/>
        </w:rPr>
        <w:t>方式</w:t>
      </w:r>
      <w:r w:rsidRPr="006832B2">
        <w:rPr>
          <w:rFonts w:hint="eastAsia"/>
        </w:rPr>
        <w:t>获得生态环境保护与经济效益相统一的种植模式。</w:t>
      </w:r>
    </w:p>
    <w:p w:rsidR="001D212F" w:rsidRDefault="00686A9A" w:rsidP="00686A9A">
      <w:pPr>
        <w:pStyle w:val="affc"/>
        <w:spacing w:before="240" w:after="240"/>
      </w:pPr>
      <w:bookmarkStart w:id="51" w:name="_Toc163409850"/>
      <w:r>
        <w:rPr>
          <w:rFonts w:hint="eastAsia"/>
        </w:rPr>
        <w:t>种植</w:t>
      </w:r>
      <w:r>
        <w:t>品种</w:t>
      </w:r>
      <w:bookmarkEnd w:id="51"/>
    </w:p>
    <w:p w:rsidR="00686A9A" w:rsidRDefault="00686A9A" w:rsidP="00686A9A">
      <w:pPr>
        <w:pStyle w:val="affff6"/>
        <w:ind w:firstLine="420"/>
      </w:pPr>
      <w:r w:rsidRPr="00686A9A">
        <w:rPr>
          <w:rFonts w:hint="eastAsia"/>
        </w:rPr>
        <w:t>芸香科花椒属植物两面针</w:t>
      </w:r>
      <w:r w:rsidRPr="008E5971">
        <w:rPr>
          <w:rFonts w:ascii="Times New Roman"/>
          <w:i/>
        </w:rPr>
        <w:t>Zanthoxylum nididum</w:t>
      </w:r>
      <w:r w:rsidRPr="008E5971">
        <w:rPr>
          <w:rFonts w:ascii="Times New Roman"/>
        </w:rPr>
        <w:t xml:space="preserve"> (Roxb.) DC.</w:t>
      </w:r>
      <w:r w:rsidRPr="00686A9A">
        <w:rPr>
          <w:rFonts w:hint="eastAsia"/>
        </w:rPr>
        <w:t>。</w:t>
      </w:r>
    </w:p>
    <w:p w:rsidR="008642B9" w:rsidRDefault="008642B9" w:rsidP="008642B9">
      <w:pPr>
        <w:pStyle w:val="affc"/>
        <w:spacing w:before="240" w:after="240"/>
      </w:pPr>
      <w:bookmarkStart w:id="52" w:name="_Toc163409851"/>
      <w:r>
        <w:rPr>
          <w:rFonts w:hint="eastAsia"/>
        </w:rPr>
        <w:t>产地环境</w:t>
      </w:r>
      <w:r>
        <w:t>条件</w:t>
      </w:r>
      <w:bookmarkEnd w:id="52"/>
    </w:p>
    <w:p w:rsidR="008642B9" w:rsidRDefault="008642B9" w:rsidP="008642B9">
      <w:pPr>
        <w:pStyle w:val="affd"/>
        <w:spacing w:before="120" w:after="120"/>
      </w:pPr>
      <w:bookmarkStart w:id="53" w:name="_Toc163409852"/>
      <w:r>
        <w:rPr>
          <w:rFonts w:hint="eastAsia"/>
        </w:rPr>
        <w:t>环境质量要求</w:t>
      </w:r>
      <w:bookmarkEnd w:id="53"/>
    </w:p>
    <w:p w:rsidR="008642B9" w:rsidRDefault="008642B9" w:rsidP="008642B9">
      <w:pPr>
        <w:pStyle w:val="affff6"/>
        <w:ind w:firstLine="420"/>
      </w:pPr>
      <w:r w:rsidRPr="008642B9">
        <w:rPr>
          <w:rFonts w:hint="eastAsia"/>
        </w:rPr>
        <w:t>种植地生态环境良好，远离有“三废”的工矿企业、垃圾场、医院和生活区，距离主要交通干道2 km以上。空气质量应符合空气质量GB</w:t>
      </w:r>
      <w:r w:rsidR="009F4D9F">
        <w:t xml:space="preserve"> </w:t>
      </w:r>
      <w:r w:rsidRPr="008642B9">
        <w:rPr>
          <w:rFonts w:hint="eastAsia"/>
        </w:rPr>
        <w:t>3095</w:t>
      </w:r>
      <w:r w:rsidR="00B817BA" w:rsidRPr="00B817BA">
        <w:rPr>
          <w:rFonts w:hint="eastAsia"/>
        </w:rPr>
        <w:t>—</w:t>
      </w:r>
      <w:r w:rsidR="00B817BA" w:rsidRPr="00B817BA">
        <w:t>2012</w:t>
      </w:r>
      <w:r w:rsidRPr="008642B9">
        <w:rPr>
          <w:rFonts w:hint="eastAsia"/>
        </w:rPr>
        <w:t>二级及以上标准,土壤质量应符合土壤质量GB</w:t>
      </w:r>
      <w:r w:rsidR="009F4D9F">
        <w:t xml:space="preserve"> </w:t>
      </w:r>
      <w:r w:rsidRPr="008642B9">
        <w:rPr>
          <w:rFonts w:hint="eastAsia"/>
        </w:rPr>
        <w:t>15618</w:t>
      </w:r>
      <w:r w:rsidR="00B817BA" w:rsidRPr="00B817BA">
        <w:rPr>
          <w:rFonts w:hint="eastAsia"/>
        </w:rPr>
        <w:t>—</w:t>
      </w:r>
      <w:r w:rsidR="00B817BA" w:rsidRPr="00B817BA">
        <w:t>2018</w:t>
      </w:r>
      <w:r w:rsidRPr="008642B9">
        <w:rPr>
          <w:rFonts w:hint="eastAsia"/>
        </w:rPr>
        <w:t>二级及以上标准,灌溉水质量应符合农田灌溉水质量GB</w:t>
      </w:r>
      <w:r w:rsidR="009F4D9F">
        <w:t xml:space="preserve"> </w:t>
      </w:r>
      <w:r w:rsidRPr="008642B9">
        <w:rPr>
          <w:rFonts w:hint="eastAsia"/>
        </w:rPr>
        <w:t>5084</w:t>
      </w:r>
      <w:r w:rsidR="00B817BA" w:rsidRPr="00B817BA">
        <w:rPr>
          <w:rFonts w:hint="eastAsia"/>
        </w:rPr>
        <w:t>—</w:t>
      </w:r>
      <w:r w:rsidR="00B817BA" w:rsidRPr="00B817BA">
        <w:t>2021</w:t>
      </w:r>
      <w:r w:rsidRPr="008642B9">
        <w:rPr>
          <w:rFonts w:hint="eastAsia"/>
        </w:rPr>
        <w:t>标准。</w:t>
      </w:r>
    </w:p>
    <w:p w:rsidR="00DB4017" w:rsidRDefault="00DB4017" w:rsidP="00DB4017">
      <w:pPr>
        <w:pStyle w:val="affd"/>
        <w:spacing w:before="120" w:after="120"/>
      </w:pPr>
      <w:bookmarkStart w:id="54" w:name="_Toc163409853"/>
      <w:r>
        <w:rPr>
          <w:rFonts w:hint="eastAsia"/>
        </w:rPr>
        <w:t>生长条件</w:t>
      </w:r>
      <w:r>
        <w:t>要求</w:t>
      </w:r>
      <w:bookmarkEnd w:id="54"/>
    </w:p>
    <w:p w:rsidR="00DB4017" w:rsidRDefault="00DB4017" w:rsidP="00DB4017">
      <w:pPr>
        <w:pStyle w:val="affe"/>
        <w:spacing w:before="120" w:after="120"/>
      </w:pPr>
      <w:r>
        <w:rPr>
          <w:rFonts w:hint="eastAsia"/>
        </w:rPr>
        <w:t>海拔</w:t>
      </w:r>
    </w:p>
    <w:p w:rsidR="00DB4017" w:rsidRDefault="00DB4017" w:rsidP="00DB4017">
      <w:pPr>
        <w:pStyle w:val="affff6"/>
        <w:ind w:firstLine="420"/>
      </w:pPr>
      <w:r w:rsidRPr="00DB4017">
        <w:rPr>
          <w:rFonts w:hint="eastAsia"/>
        </w:rPr>
        <w:lastRenderedPageBreak/>
        <w:t>海拔50</w:t>
      </w:r>
      <w:r w:rsidRPr="00EB04D6">
        <w:rPr>
          <w:rFonts w:hint="eastAsia"/>
          <w:vertAlign w:val="superscript"/>
        </w:rPr>
        <w:t xml:space="preserve"> </w:t>
      </w:r>
      <w:r w:rsidRPr="00DB4017">
        <w:rPr>
          <w:rFonts w:hint="eastAsia"/>
        </w:rPr>
        <w:t>m～400</w:t>
      </w:r>
      <w:r w:rsidRPr="00EB04D6">
        <w:rPr>
          <w:rFonts w:hint="eastAsia"/>
          <w:vertAlign w:val="superscript"/>
        </w:rPr>
        <w:t xml:space="preserve"> </w:t>
      </w:r>
      <w:r w:rsidRPr="00DB4017">
        <w:rPr>
          <w:rFonts w:hint="eastAsia"/>
        </w:rPr>
        <w:t>m</w:t>
      </w:r>
      <w:r>
        <w:rPr>
          <w:rFonts w:hint="eastAsia"/>
        </w:rPr>
        <w:t>为适宜</w:t>
      </w:r>
      <w:r>
        <w:t>种植地带</w:t>
      </w:r>
      <w:r w:rsidRPr="00DB4017">
        <w:rPr>
          <w:rFonts w:hint="eastAsia"/>
        </w:rPr>
        <w:t>。</w:t>
      </w:r>
    </w:p>
    <w:p w:rsidR="00DB4017" w:rsidRDefault="00DB4017" w:rsidP="00DB4017">
      <w:pPr>
        <w:pStyle w:val="affe"/>
        <w:spacing w:before="120" w:after="120"/>
      </w:pPr>
      <w:r>
        <w:rPr>
          <w:rFonts w:hint="eastAsia"/>
        </w:rPr>
        <w:t>气温</w:t>
      </w:r>
    </w:p>
    <w:p w:rsidR="00DB4017" w:rsidRDefault="00DB4017" w:rsidP="00DB4017">
      <w:pPr>
        <w:pStyle w:val="affff6"/>
        <w:ind w:firstLine="420"/>
      </w:pPr>
      <w:r w:rsidRPr="00DB4017">
        <w:rPr>
          <w:rFonts w:hint="eastAsia"/>
        </w:rPr>
        <w:t>年平均气温</w:t>
      </w:r>
      <w:r w:rsidR="008E5971">
        <w:rPr>
          <w:rFonts w:hint="eastAsia"/>
        </w:rPr>
        <w:t>20.0</w:t>
      </w:r>
      <w:r w:rsidR="008E5971" w:rsidRPr="00EB04D6">
        <w:rPr>
          <w:rFonts w:hint="eastAsia"/>
          <w:vertAlign w:val="superscript"/>
        </w:rPr>
        <w:t xml:space="preserve"> </w:t>
      </w:r>
      <w:r w:rsidRPr="00DB4017">
        <w:rPr>
          <w:rFonts w:hint="eastAsia"/>
        </w:rPr>
        <w:t>℃～</w:t>
      </w:r>
      <w:r w:rsidR="008E5971">
        <w:rPr>
          <w:rFonts w:hint="eastAsia"/>
        </w:rPr>
        <w:t>23.0</w:t>
      </w:r>
      <w:r w:rsidR="008E5971" w:rsidRPr="00EB04D6">
        <w:rPr>
          <w:rFonts w:hint="eastAsia"/>
          <w:vertAlign w:val="superscript"/>
        </w:rPr>
        <w:t xml:space="preserve"> </w:t>
      </w:r>
      <w:r w:rsidRPr="00DB4017">
        <w:rPr>
          <w:rFonts w:hint="eastAsia"/>
        </w:rPr>
        <w:t>℃，年总积温</w:t>
      </w:r>
      <w:r w:rsidR="008E5971">
        <w:rPr>
          <w:rFonts w:hint="eastAsia"/>
        </w:rPr>
        <w:t>6</w:t>
      </w:r>
      <w:r w:rsidR="008E5971" w:rsidRPr="00364D6C">
        <w:rPr>
          <w:rFonts w:hint="eastAsia"/>
          <w:vertAlign w:val="superscript"/>
        </w:rPr>
        <w:t xml:space="preserve"> </w:t>
      </w:r>
      <w:r w:rsidR="008E5971">
        <w:rPr>
          <w:rFonts w:hint="eastAsia"/>
        </w:rPr>
        <w:t>500</w:t>
      </w:r>
      <w:r w:rsidR="008E5971" w:rsidRPr="00EB04D6">
        <w:rPr>
          <w:rFonts w:hint="eastAsia"/>
          <w:vertAlign w:val="superscript"/>
        </w:rPr>
        <w:t xml:space="preserve"> </w:t>
      </w:r>
      <w:r w:rsidRPr="00DB4017">
        <w:rPr>
          <w:rFonts w:hint="eastAsia"/>
        </w:rPr>
        <w:t>℃～</w:t>
      </w:r>
      <w:r w:rsidR="008E5971">
        <w:rPr>
          <w:rFonts w:hint="eastAsia"/>
        </w:rPr>
        <w:t>7</w:t>
      </w:r>
      <w:r w:rsidR="008E5971" w:rsidRPr="00364D6C">
        <w:rPr>
          <w:rFonts w:hint="eastAsia"/>
          <w:vertAlign w:val="superscript"/>
        </w:rPr>
        <w:t xml:space="preserve"> </w:t>
      </w:r>
      <w:r w:rsidR="008E5971">
        <w:rPr>
          <w:rFonts w:hint="eastAsia"/>
        </w:rPr>
        <w:t>600</w:t>
      </w:r>
      <w:r w:rsidR="008E5971" w:rsidRPr="00EB04D6">
        <w:rPr>
          <w:rFonts w:hint="eastAsia"/>
          <w:vertAlign w:val="superscript"/>
        </w:rPr>
        <w:t xml:space="preserve"> </w:t>
      </w:r>
      <w:r w:rsidRPr="00DB4017">
        <w:rPr>
          <w:rFonts w:hint="eastAsia"/>
        </w:rPr>
        <w:t>℃，适宜年平均降雨量1</w:t>
      </w:r>
      <w:r w:rsidRPr="008E5971">
        <w:rPr>
          <w:rFonts w:hint="eastAsia"/>
          <w:vertAlign w:val="superscript"/>
        </w:rPr>
        <w:t xml:space="preserve"> </w:t>
      </w:r>
      <w:r w:rsidRPr="00DB4017">
        <w:rPr>
          <w:rFonts w:hint="eastAsia"/>
        </w:rPr>
        <w:t>500</w:t>
      </w:r>
      <w:r w:rsidRPr="00EB04D6">
        <w:rPr>
          <w:rFonts w:hint="eastAsia"/>
          <w:vertAlign w:val="superscript"/>
        </w:rPr>
        <w:t xml:space="preserve"> </w:t>
      </w:r>
      <w:r w:rsidRPr="00DB4017">
        <w:rPr>
          <w:rFonts w:hint="eastAsia"/>
        </w:rPr>
        <w:t>mm～2</w:t>
      </w:r>
      <w:r w:rsidRPr="00364D6C">
        <w:rPr>
          <w:rFonts w:hint="eastAsia"/>
          <w:vertAlign w:val="superscript"/>
        </w:rPr>
        <w:t xml:space="preserve"> </w:t>
      </w:r>
      <w:r w:rsidRPr="00DB4017">
        <w:rPr>
          <w:rFonts w:hint="eastAsia"/>
        </w:rPr>
        <w:t>300</w:t>
      </w:r>
      <w:r w:rsidRPr="00EB04D6">
        <w:rPr>
          <w:rFonts w:hint="eastAsia"/>
          <w:vertAlign w:val="superscript"/>
        </w:rPr>
        <w:t xml:space="preserve"> </w:t>
      </w:r>
      <w:r w:rsidRPr="00DB4017">
        <w:rPr>
          <w:rFonts w:hint="eastAsia"/>
        </w:rPr>
        <w:t>mm。</w:t>
      </w:r>
    </w:p>
    <w:p w:rsidR="00DB4017" w:rsidRDefault="00DB4017" w:rsidP="00DB4017">
      <w:pPr>
        <w:pStyle w:val="affe"/>
        <w:spacing w:before="120" w:after="120"/>
      </w:pPr>
      <w:r>
        <w:rPr>
          <w:rFonts w:hint="eastAsia"/>
        </w:rPr>
        <w:t>光照</w:t>
      </w:r>
    </w:p>
    <w:p w:rsidR="00DB4017" w:rsidRDefault="00DB4017" w:rsidP="00DB4017">
      <w:pPr>
        <w:pStyle w:val="affff6"/>
        <w:ind w:firstLine="420"/>
      </w:pPr>
      <w:r w:rsidRPr="00DB4017">
        <w:rPr>
          <w:rFonts w:hint="eastAsia"/>
        </w:rPr>
        <w:t>年日照时数1</w:t>
      </w:r>
      <w:r w:rsidRPr="008E5971">
        <w:rPr>
          <w:rFonts w:hint="eastAsia"/>
          <w:vertAlign w:val="superscript"/>
        </w:rPr>
        <w:t xml:space="preserve"> </w:t>
      </w:r>
      <w:r w:rsidRPr="00DB4017">
        <w:rPr>
          <w:rFonts w:hint="eastAsia"/>
        </w:rPr>
        <w:t>500</w:t>
      </w:r>
      <w:r w:rsidRPr="00EB04D6">
        <w:rPr>
          <w:rFonts w:hint="eastAsia"/>
          <w:vertAlign w:val="superscript"/>
        </w:rPr>
        <w:t xml:space="preserve"> </w:t>
      </w:r>
      <w:r w:rsidRPr="00DB4017">
        <w:rPr>
          <w:rFonts w:hint="eastAsia"/>
        </w:rPr>
        <w:t>h～1</w:t>
      </w:r>
      <w:r w:rsidRPr="008E5971">
        <w:rPr>
          <w:rFonts w:hint="eastAsia"/>
          <w:vertAlign w:val="superscript"/>
        </w:rPr>
        <w:t xml:space="preserve"> </w:t>
      </w:r>
      <w:r w:rsidRPr="00DB4017">
        <w:rPr>
          <w:rFonts w:hint="eastAsia"/>
        </w:rPr>
        <w:t>900</w:t>
      </w:r>
      <w:r w:rsidRPr="00EB04D6">
        <w:rPr>
          <w:rFonts w:hint="eastAsia"/>
          <w:vertAlign w:val="superscript"/>
        </w:rPr>
        <w:t xml:space="preserve"> </w:t>
      </w:r>
      <w:r w:rsidRPr="00DB4017">
        <w:rPr>
          <w:rFonts w:hint="eastAsia"/>
        </w:rPr>
        <w:t>h，生育期日照时数大于1</w:t>
      </w:r>
      <w:r w:rsidR="00364D6C" w:rsidRPr="00364D6C">
        <w:rPr>
          <w:vertAlign w:val="superscript"/>
        </w:rPr>
        <w:t xml:space="preserve"> </w:t>
      </w:r>
      <w:r w:rsidRPr="00DB4017">
        <w:rPr>
          <w:rFonts w:hint="eastAsia"/>
        </w:rPr>
        <w:t>000</w:t>
      </w:r>
      <w:r w:rsidRPr="00EB04D6">
        <w:rPr>
          <w:rFonts w:hint="eastAsia"/>
          <w:vertAlign w:val="superscript"/>
        </w:rPr>
        <w:t xml:space="preserve"> </w:t>
      </w:r>
      <w:r w:rsidRPr="00DB4017">
        <w:rPr>
          <w:rFonts w:hint="eastAsia"/>
        </w:rPr>
        <w:t>h。</w:t>
      </w:r>
    </w:p>
    <w:p w:rsidR="00DB4017" w:rsidRDefault="00DB4017" w:rsidP="00DB4017">
      <w:pPr>
        <w:pStyle w:val="affe"/>
        <w:spacing w:before="120" w:after="120"/>
      </w:pPr>
      <w:r>
        <w:rPr>
          <w:rFonts w:hint="eastAsia"/>
        </w:rPr>
        <w:t>降雨量</w:t>
      </w:r>
      <w:r w:rsidR="00A04507">
        <w:rPr>
          <w:rFonts w:hint="eastAsia"/>
        </w:rPr>
        <w:t>与湿度</w:t>
      </w:r>
    </w:p>
    <w:p w:rsidR="00DB4017" w:rsidRDefault="00A04507" w:rsidP="00DB4017">
      <w:pPr>
        <w:pStyle w:val="affff6"/>
        <w:ind w:firstLine="420"/>
      </w:pPr>
      <w:r w:rsidRPr="00A04507">
        <w:rPr>
          <w:rFonts w:hint="eastAsia"/>
        </w:rPr>
        <w:t>适宜年平均降雨量1</w:t>
      </w:r>
      <w:r w:rsidRPr="008E5971">
        <w:rPr>
          <w:rFonts w:hint="eastAsia"/>
          <w:vertAlign w:val="superscript"/>
        </w:rPr>
        <w:t xml:space="preserve"> </w:t>
      </w:r>
      <w:r w:rsidRPr="00A04507">
        <w:rPr>
          <w:rFonts w:hint="eastAsia"/>
        </w:rPr>
        <w:t>500</w:t>
      </w:r>
      <w:r w:rsidRPr="00EB04D6">
        <w:rPr>
          <w:rFonts w:hint="eastAsia"/>
          <w:vertAlign w:val="superscript"/>
        </w:rPr>
        <w:t xml:space="preserve"> </w:t>
      </w:r>
      <w:r w:rsidRPr="00A04507">
        <w:rPr>
          <w:rFonts w:hint="eastAsia"/>
        </w:rPr>
        <w:t>mm</w:t>
      </w:r>
      <w:r w:rsidR="00980E03">
        <w:rPr>
          <w:rFonts w:hint="eastAsia"/>
        </w:rPr>
        <w:t>以上</w:t>
      </w:r>
      <w:r w:rsidRPr="00A04507">
        <w:rPr>
          <w:rFonts w:hint="eastAsia"/>
        </w:rPr>
        <w:t>，平均相对湿度75%以上。</w:t>
      </w:r>
    </w:p>
    <w:p w:rsidR="00A04507" w:rsidRDefault="00A04507" w:rsidP="00A04507">
      <w:pPr>
        <w:pStyle w:val="affe"/>
        <w:spacing w:before="120" w:after="120"/>
      </w:pPr>
      <w:r>
        <w:rPr>
          <w:rFonts w:hint="eastAsia"/>
        </w:rPr>
        <w:t>土壤</w:t>
      </w:r>
    </w:p>
    <w:p w:rsidR="00A04507" w:rsidRDefault="00A04507" w:rsidP="00A04507">
      <w:pPr>
        <w:pStyle w:val="affff6"/>
        <w:ind w:firstLine="420"/>
      </w:pPr>
      <w:r>
        <w:rPr>
          <w:rFonts w:hint="eastAsia"/>
        </w:rPr>
        <w:t>宜</w:t>
      </w:r>
      <w:r>
        <w:t>选择</w:t>
      </w:r>
      <w:r w:rsidRPr="00A04507">
        <w:rPr>
          <w:rFonts w:hint="eastAsia"/>
        </w:rPr>
        <w:t>土层深厚、土质疏松且富含腐殖质的赤红壤、红壤、黄棕壤或石灰土，pH值为5.0～7.0。</w:t>
      </w:r>
    </w:p>
    <w:p w:rsidR="00440EFE" w:rsidRDefault="00440EFE" w:rsidP="00440EFE">
      <w:pPr>
        <w:pStyle w:val="affd"/>
        <w:spacing w:before="120" w:after="120"/>
      </w:pPr>
      <w:bookmarkStart w:id="55" w:name="_Toc163409854"/>
      <w:r>
        <w:rPr>
          <w:rFonts w:hint="eastAsia"/>
        </w:rPr>
        <w:t>园地条件</w:t>
      </w:r>
      <w:bookmarkEnd w:id="55"/>
    </w:p>
    <w:p w:rsidR="00440EFE" w:rsidRDefault="00440EFE" w:rsidP="00440EFE">
      <w:pPr>
        <w:pStyle w:val="affe"/>
        <w:spacing w:before="120" w:after="120"/>
      </w:pPr>
      <w:r>
        <w:rPr>
          <w:rFonts w:hint="eastAsia"/>
        </w:rPr>
        <w:t>苗圃地</w:t>
      </w:r>
    </w:p>
    <w:p w:rsidR="00440EFE" w:rsidRDefault="00440EFE" w:rsidP="00440EFE">
      <w:pPr>
        <w:pStyle w:val="affff6"/>
        <w:ind w:firstLine="420"/>
      </w:pPr>
      <w:r>
        <w:rPr>
          <w:rFonts w:hint="eastAsia"/>
        </w:rPr>
        <w:t>宜</w:t>
      </w:r>
      <w:r w:rsidRPr="00440EFE">
        <w:rPr>
          <w:rFonts w:hint="eastAsia"/>
        </w:rPr>
        <w:t>选择地势平坦、水源充足、排灌方便，土质疏松肥沃的平地育苗。</w:t>
      </w:r>
    </w:p>
    <w:p w:rsidR="00440EFE" w:rsidRDefault="00440EFE" w:rsidP="00440EFE">
      <w:pPr>
        <w:pStyle w:val="affe"/>
        <w:spacing w:before="120" w:after="120"/>
      </w:pPr>
      <w:r>
        <w:rPr>
          <w:rFonts w:hint="eastAsia"/>
        </w:rPr>
        <w:t>种植地</w:t>
      </w:r>
    </w:p>
    <w:p w:rsidR="00440EFE" w:rsidRDefault="00440EFE" w:rsidP="00440EFE">
      <w:pPr>
        <w:pStyle w:val="affff6"/>
        <w:ind w:firstLine="420"/>
      </w:pPr>
      <w:r>
        <w:rPr>
          <w:rFonts w:hint="eastAsia"/>
        </w:rPr>
        <w:t>宜</w:t>
      </w:r>
      <w:r w:rsidRPr="00440EFE">
        <w:rPr>
          <w:rFonts w:hint="eastAsia"/>
        </w:rPr>
        <w:t>选择</w:t>
      </w:r>
      <w:r>
        <w:rPr>
          <w:rFonts w:hint="eastAsia"/>
        </w:rPr>
        <w:t>海拔</w:t>
      </w:r>
      <w:r w:rsidRPr="00440EFE">
        <w:rPr>
          <w:rFonts w:hint="eastAsia"/>
        </w:rPr>
        <w:t>400</w:t>
      </w:r>
      <w:r w:rsidRPr="00EB04D6">
        <w:rPr>
          <w:rFonts w:hint="eastAsia"/>
          <w:vertAlign w:val="superscript"/>
        </w:rPr>
        <w:t xml:space="preserve"> </w:t>
      </w:r>
      <w:r w:rsidRPr="00440EFE">
        <w:rPr>
          <w:rFonts w:hint="eastAsia"/>
        </w:rPr>
        <w:t>m以下的低山或丘陵疏林地，地势以湿润、向阳和排灌良好的平地或缓坡</w:t>
      </w:r>
      <w:r w:rsidR="00F86672">
        <w:rPr>
          <w:rFonts w:hint="eastAsia"/>
        </w:rPr>
        <w:t>地</w:t>
      </w:r>
      <w:r w:rsidRPr="00440EFE">
        <w:rPr>
          <w:rFonts w:hint="eastAsia"/>
        </w:rPr>
        <w:t>种植。</w:t>
      </w:r>
    </w:p>
    <w:p w:rsidR="005E3AC7" w:rsidRDefault="005E3AC7" w:rsidP="005E3AC7">
      <w:pPr>
        <w:pStyle w:val="affc"/>
        <w:spacing w:before="240" w:after="240"/>
      </w:pPr>
      <w:bookmarkStart w:id="56" w:name="_Toc163409855"/>
      <w:r>
        <w:rPr>
          <w:rFonts w:hint="eastAsia"/>
        </w:rPr>
        <w:t>种植技术</w:t>
      </w:r>
      <w:bookmarkEnd w:id="56"/>
    </w:p>
    <w:p w:rsidR="005E3AC7" w:rsidRDefault="005E3AC7" w:rsidP="005E3AC7">
      <w:pPr>
        <w:pStyle w:val="affd"/>
        <w:spacing w:before="120" w:after="120"/>
      </w:pPr>
      <w:bookmarkStart w:id="57" w:name="_Toc163409856"/>
      <w:r>
        <w:rPr>
          <w:rFonts w:hint="eastAsia"/>
        </w:rPr>
        <w:t>整地</w:t>
      </w:r>
      <w:bookmarkEnd w:id="57"/>
    </w:p>
    <w:p w:rsidR="00863E72" w:rsidRPr="00863E72" w:rsidRDefault="00863E72" w:rsidP="00863E72">
      <w:pPr>
        <w:pStyle w:val="affe"/>
        <w:spacing w:before="120" w:after="120"/>
      </w:pPr>
      <w:r>
        <w:rPr>
          <w:rFonts w:hint="eastAsia"/>
        </w:rPr>
        <w:t>育苗</w:t>
      </w:r>
      <w:r>
        <w:t>整地</w:t>
      </w:r>
    </w:p>
    <w:p w:rsidR="00117BAE" w:rsidRPr="00A646DF" w:rsidRDefault="005E3AC7" w:rsidP="00117BAE">
      <w:pPr>
        <w:pStyle w:val="affff6"/>
        <w:ind w:firstLine="420"/>
      </w:pPr>
      <w:r w:rsidRPr="005E3AC7">
        <w:rPr>
          <w:rFonts w:hint="eastAsia"/>
        </w:rPr>
        <w:t>育苗前除去杂草树叶，</w:t>
      </w:r>
      <w:r w:rsidR="00117BAE" w:rsidRPr="00117BAE">
        <w:rPr>
          <w:rFonts w:hint="eastAsia"/>
        </w:rPr>
        <w:t>翻地晒土，减少越冬虫卵和</w:t>
      </w:r>
      <w:r w:rsidR="00117BAE">
        <w:rPr>
          <w:rFonts w:hint="eastAsia"/>
        </w:rPr>
        <w:t>病菌，</w:t>
      </w:r>
      <w:r w:rsidRPr="005E3AC7">
        <w:rPr>
          <w:rFonts w:hint="eastAsia"/>
        </w:rPr>
        <w:t>翻耕后起高20</w:t>
      </w:r>
      <w:r w:rsidRPr="008E5971">
        <w:rPr>
          <w:rFonts w:hint="eastAsia"/>
          <w:vertAlign w:val="superscript"/>
        </w:rPr>
        <w:t xml:space="preserve"> </w:t>
      </w:r>
      <w:r w:rsidRPr="005E3AC7">
        <w:rPr>
          <w:rFonts w:hint="eastAsia"/>
        </w:rPr>
        <w:t>cm，宽100</w:t>
      </w:r>
      <w:r w:rsidRPr="008E5971">
        <w:rPr>
          <w:rFonts w:hint="eastAsia"/>
          <w:vertAlign w:val="superscript"/>
        </w:rPr>
        <w:t xml:space="preserve"> </w:t>
      </w:r>
      <w:r w:rsidRPr="005E3AC7">
        <w:rPr>
          <w:rFonts w:hint="eastAsia"/>
        </w:rPr>
        <w:t>cm～130</w:t>
      </w:r>
      <w:r w:rsidRPr="008E5971">
        <w:rPr>
          <w:rFonts w:hint="eastAsia"/>
          <w:vertAlign w:val="superscript"/>
        </w:rPr>
        <w:t xml:space="preserve"> </w:t>
      </w:r>
      <w:r w:rsidRPr="005E3AC7">
        <w:rPr>
          <w:rFonts w:hint="eastAsia"/>
        </w:rPr>
        <w:t>cm的畦。每667</w:t>
      </w:r>
      <w:r w:rsidR="008E5971" w:rsidRPr="008E5971">
        <w:rPr>
          <w:vertAlign w:val="superscript"/>
        </w:rPr>
        <w:t xml:space="preserve"> </w:t>
      </w:r>
      <w:r w:rsidRPr="005E3AC7">
        <w:rPr>
          <w:rFonts w:hint="eastAsia"/>
        </w:rPr>
        <w:t>m</w:t>
      </w:r>
      <w:r w:rsidRPr="005E3AC7">
        <w:rPr>
          <w:rFonts w:hint="eastAsia"/>
          <w:vertAlign w:val="superscript"/>
        </w:rPr>
        <w:t>2</w:t>
      </w:r>
      <w:r w:rsidRPr="005E3AC7">
        <w:rPr>
          <w:rFonts w:hint="eastAsia"/>
        </w:rPr>
        <w:t>施有机肥1</w:t>
      </w:r>
      <w:r w:rsidR="00364D6C" w:rsidRPr="00364D6C">
        <w:rPr>
          <w:vertAlign w:val="superscript"/>
        </w:rPr>
        <w:t xml:space="preserve"> </w:t>
      </w:r>
      <w:r w:rsidRPr="005E3AC7">
        <w:rPr>
          <w:rFonts w:hint="eastAsia"/>
        </w:rPr>
        <w:t>000</w:t>
      </w:r>
      <w:r w:rsidRPr="008E5971">
        <w:rPr>
          <w:rFonts w:hint="eastAsia"/>
          <w:vertAlign w:val="superscript"/>
        </w:rPr>
        <w:t xml:space="preserve"> </w:t>
      </w:r>
      <w:r w:rsidRPr="005E3AC7">
        <w:rPr>
          <w:rFonts w:hint="eastAsia"/>
        </w:rPr>
        <w:t>kg～1</w:t>
      </w:r>
      <w:r w:rsidR="00364D6C" w:rsidRPr="00364D6C">
        <w:rPr>
          <w:vertAlign w:val="superscript"/>
        </w:rPr>
        <w:t xml:space="preserve"> </w:t>
      </w:r>
      <w:r w:rsidRPr="005E3AC7">
        <w:rPr>
          <w:rFonts w:hint="eastAsia"/>
        </w:rPr>
        <w:t>200</w:t>
      </w:r>
      <w:r w:rsidRPr="008E5971">
        <w:rPr>
          <w:rFonts w:hint="eastAsia"/>
          <w:vertAlign w:val="superscript"/>
        </w:rPr>
        <w:t xml:space="preserve"> </w:t>
      </w:r>
      <w:r w:rsidRPr="005E3AC7">
        <w:rPr>
          <w:rFonts w:hint="eastAsia"/>
        </w:rPr>
        <w:t>kg，耙平耙碎，干沟作床。</w:t>
      </w:r>
    </w:p>
    <w:p w:rsidR="00863E72" w:rsidRDefault="00863E72" w:rsidP="00863E72">
      <w:pPr>
        <w:pStyle w:val="affe"/>
        <w:spacing w:before="120" w:after="120"/>
      </w:pPr>
      <w:r>
        <w:rPr>
          <w:rFonts w:hint="eastAsia"/>
        </w:rPr>
        <w:t>移栽整地</w:t>
      </w:r>
    </w:p>
    <w:p w:rsidR="00863E72" w:rsidRPr="00863E72" w:rsidRDefault="00863E72" w:rsidP="00863E72">
      <w:pPr>
        <w:pStyle w:val="affff6"/>
        <w:ind w:firstLine="420"/>
      </w:pPr>
      <w:r w:rsidRPr="00863E72">
        <w:rPr>
          <w:rFonts w:hint="eastAsia"/>
        </w:rPr>
        <w:t>起畦或依照地势整理成带，畦面或带状宽为100</w:t>
      </w:r>
      <w:r w:rsidRPr="008E5971">
        <w:rPr>
          <w:rFonts w:hint="eastAsia"/>
          <w:vertAlign w:val="superscript"/>
        </w:rPr>
        <w:t xml:space="preserve"> </w:t>
      </w:r>
      <w:r w:rsidRPr="00863E72">
        <w:rPr>
          <w:rFonts w:hint="eastAsia"/>
        </w:rPr>
        <w:t>cm～130</w:t>
      </w:r>
      <w:r w:rsidRPr="008E5971">
        <w:rPr>
          <w:rFonts w:hint="eastAsia"/>
          <w:vertAlign w:val="superscript"/>
        </w:rPr>
        <w:t xml:space="preserve"> </w:t>
      </w:r>
      <w:r w:rsidRPr="00863E72">
        <w:rPr>
          <w:rFonts w:hint="eastAsia"/>
        </w:rPr>
        <w:t>cm，并按株距70</w:t>
      </w:r>
      <w:r w:rsidRPr="008E5971">
        <w:rPr>
          <w:rFonts w:hint="eastAsia"/>
          <w:vertAlign w:val="superscript"/>
        </w:rPr>
        <w:t xml:space="preserve"> </w:t>
      </w:r>
      <w:r w:rsidRPr="00863E72">
        <w:rPr>
          <w:rFonts w:hint="eastAsia"/>
        </w:rPr>
        <w:t>cm～80</w:t>
      </w:r>
      <w:r w:rsidRPr="008E5971">
        <w:rPr>
          <w:rFonts w:hint="eastAsia"/>
          <w:vertAlign w:val="superscript"/>
        </w:rPr>
        <w:t xml:space="preserve"> </w:t>
      </w:r>
      <w:r w:rsidRPr="00863E72">
        <w:rPr>
          <w:rFonts w:hint="eastAsia"/>
        </w:rPr>
        <w:t>cm挖坑，坑长、宽、高为30</w:t>
      </w:r>
      <w:r w:rsidRPr="00EB04D6">
        <w:rPr>
          <w:rFonts w:hint="eastAsia"/>
          <w:vertAlign w:val="superscript"/>
        </w:rPr>
        <w:t xml:space="preserve"> </w:t>
      </w:r>
      <w:r w:rsidRPr="00863E72">
        <w:rPr>
          <w:rFonts w:hint="eastAsia"/>
        </w:rPr>
        <w:t>cm×30</w:t>
      </w:r>
      <w:r w:rsidRPr="00EB04D6">
        <w:rPr>
          <w:rFonts w:hint="eastAsia"/>
          <w:vertAlign w:val="superscript"/>
        </w:rPr>
        <w:t xml:space="preserve"> </w:t>
      </w:r>
      <w:r w:rsidRPr="00863E72">
        <w:rPr>
          <w:rFonts w:hint="eastAsia"/>
        </w:rPr>
        <w:t>cm×30</w:t>
      </w:r>
      <w:r w:rsidRPr="00EB04D6">
        <w:rPr>
          <w:rFonts w:hint="eastAsia"/>
          <w:vertAlign w:val="superscript"/>
        </w:rPr>
        <w:t xml:space="preserve"> </w:t>
      </w:r>
      <w:r w:rsidRPr="00863E72">
        <w:rPr>
          <w:rFonts w:hint="eastAsia"/>
        </w:rPr>
        <w:t>cm</w:t>
      </w:r>
      <w:r w:rsidR="00F553E8">
        <w:rPr>
          <w:rFonts w:hint="eastAsia"/>
        </w:rPr>
        <w:t>。移栽前应施入基肥，</w:t>
      </w:r>
      <w:r w:rsidRPr="00863E72">
        <w:rPr>
          <w:rFonts w:hint="eastAsia"/>
        </w:rPr>
        <w:t>每坑施腐熟有机肥1</w:t>
      </w:r>
      <w:r w:rsidRPr="008E5971">
        <w:rPr>
          <w:rFonts w:hint="eastAsia"/>
          <w:vertAlign w:val="superscript"/>
        </w:rPr>
        <w:t xml:space="preserve"> </w:t>
      </w:r>
      <w:r w:rsidRPr="00863E72">
        <w:rPr>
          <w:rFonts w:hint="eastAsia"/>
        </w:rPr>
        <w:t>kg～3</w:t>
      </w:r>
      <w:r w:rsidRPr="008E5971">
        <w:rPr>
          <w:rFonts w:hint="eastAsia"/>
          <w:vertAlign w:val="superscript"/>
        </w:rPr>
        <w:t xml:space="preserve"> </w:t>
      </w:r>
      <w:r w:rsidRPr="00863E72">
        <w:rPr>
          <w:rFonts w:hint="eastAsia"/>
        </w:rPr>
        <w:t>kg，并与土壤充分拌匀，待移栽定植。</w:t>
      </w:r>
    </w:p>
    <w:p w:rsidR="00BC1A2F" w:rsidRDefault="00863E72" w:rsidP="00BC1A2F">
      <w:pPr>
        <w:pStyle w:val="affd"/>
        <w:spacing w:before="120" w:after="120"/>
      </w:pPr>
      <w:bookmarkStart w:id="58" w:name="_Toc163409857"/>
      <w:r>
        <w:rPr>
          <w:rFonts w:hint="eastAsia"/>
        </w:rPr>
        <w:t>种子育苗</w:t>
      </w:r>
      <w:bookmarkEnd w:id="58"/>
    </w:p>
    <w:p w:rsidR="00863E72" w:rsidRDefault="00863E72" w:rsidP="00863E72">
      <w:pPr>
        <w:pStyle w:val="affff6"/>
        <w:ind w:firstLine="420"/>
      </w:pPr>
      <w:r w:rsidRPr="00863E72">
        <w:rPr>
          <w:rFonts w:hint="eastAsia"/>
        </w:rPr>
        <w:t>按DB45/T 1954.4—2019标准执行，肥料使用符合NY/T 394 绿色食品肥料使用准则的要求。</w:t>
      </w:r>
    </w:p>
    <w:p w:rsidR="00863E72" w:rsidRDefault="00863E72" w:rsidP="00863E72">
      <w:pPr>
        <w:pStyle w:val="affd"/>
        <w:spacing w:before="120" w:after="120"/>
      </w:pPr>
      <w:bookmarkStart w:id="59" w:name="_Toc163409858"/>
      <w:r>
        <w:rPr>
          <w:rFonts w:hint="eastAsia"/>
        </w:rPr>
        <w:t>移栽种植</w:t>
      </w:r>
      <w:bookmarkEnd w:id="59"/>
    </w:p>
    <w:p w:rsidR="00863E72" w:rsidRDefault="00863E72" w:rsidP="00863E72">
      <w:pPr>
        <w:pStyle w:val="affff6"/>
        <w:ind w:firstLine="420"/>
      </w:pPr>
      <w:r w:rsidRPr="00863E72">
        <w:rPr>
          <w:rFonts w:hint="eastAsia"/>
        </w:rPr>
        <w:t>宜选在</w:t>
      </w:r>
      <w:r w:rsidR="008E5971" w:rsidRPr="006002F1">
        <w:rPr>
          <w:rFonts w:hint="eastAsia"/>
        </w:rPr>
        <w:t>1</w:t>
      </w:r>
      <w:r w:rsidRPr="006002F1">
        <w:rPr>
          <w:rFonts w:hint="eastAsia"/>
        </w:rPr>
        <w:t>～</w:t>
      </w:r>
      <w:r w:rsidR="008E5971" w:rsidRPr="006002F1">
        <w:rPr>
          <w:rFonts w:hint="eastAsia"/>
        </w:rPr>
        <w:t>5</w:t>
      </w:r>
      <w:r w:rsidRPr="006002F1">
        <w:rPr>
          <w:rFonts w:hint="eastAsia"/>
        </w:rPr>
        <w:t>月或</w:t>
      </w:r>
      <w:r w:rsidR="008E5971" w:rsidRPr="006002F1">
        <w:rPr>
          <w:rFonts w:hint="eastAsia"/>
        </w:rPr>
        <w:t>10</w:t>
      </w:r>
      <w:r w:rsidRPr="006002F1">
        <w:rPr>
          <w:rFonts w:hint="eastAsia"/>
        </w:rPr>
        <w:t>～</w:t>
      </w:r>
      <w:r w:rsidR="008E5971" w:rsidRPr="006002F1">
        <w:rPr>
          <w:rFonts w:hint="eastAsia"/>
        </w:rPr>
        <w:t>11</w:t>
      </w:r>
      <w:r w:rsidR="00F553E8" w:rsidRPr="006002F1">
        <w:rPr>
          <w:rFonts w:hint="eastAsia"/>
        </w:rPr>
        <w:t>月</w:t>
      </w:r>
      <w:r w:rsidR="00F553E8">
        <w:rPr>
          <w:rFonts w:hint="eastAsia"/>
        </w:rPr>
        <w:t>阴</w:t>
      </w:r>
      <w:r w:rsidRPr="00863E72">
        <w:rPr>
          <w:rFonts w:hint="eastAsia"/>
        </w:rPr>
        <w:t>天进行移栽。壮苗每穴栽1株，弱苗每穴栽2株，填土踩实，再盖土略高于畦面，浇足定根水。</w:t>
      </w:r>
    </w:p>
    <w:p w:rsidR="00F553E8" w:rsidRDefault="00F553E8" w:rsidP="00F553E8">
      <w:pPr>
        <w:pStyle w:val="affd"/>
        <w:spacing w:before="120" w:after="120"/>
      </w:pPr>
      <w:bookmarkStart w:id="60" w:name="_Toc163409859"/>
      <w:r>
        <w:rPr>
          <w:rFonts w:hint="eastAsia"/>
        </w:rPr>
        <w:t>田间</w:t>
      </w:r>
      <w:r>
        <w:t>管理</w:t>
      </w:r>
      <w:bookmarkEnd w:id="60"/>
    </w:p>
    <w:p w:rsidR="00F553E8" w:rsidRDefault="00F553E8" w:rsidP="00F553E8">
      <w:pPr>
        <w:pStyle w:val="affe"/>
        <w:spacing w:before="120" w:after="120"/>
      </w:pPr>
      <w:r>
        <w:rPr>
          <w:rFonts w:hint="eastAsia"/>
        </w:rPr>
        <w:t>补苗</w:t>
      </w:r>
    </w:p>
    <w:p w:rsidR="00F553E8" w:rsidRDefault="00F553E8" w:rsidP="00F553E8">
      <w:pPr>
        <w:pStyle w:val="affff6"/>
        <w:ind w:firstLine="420"/>
      </w:pPr>
      <w:r w:rsidRPr="00F553E8">
        <w:rPr>
          <w:rFonts w:hint="eastAsia"/>
        </w:rPr>
        <w:t>移栽后及时检查，发现缺苗或死苗及时补栽。</w:t>
      </w:r>
    </w:p>
    <w:p w:rsidR="00F553E8" w:rsidRDefault="00F553E8" w:rsidP="00F553E8">
      <w:pPr>
        <w:pStyle w:val="affe"/>
        <w:spacing w:before="120" w:after="120"/>
      </w:pPr>
      <w:r>
        <w:rPr>
          <w:rFonts w:hint="eastAsia"/>
        </w:rPr>
        <w:t>中耕除草</w:t>
      </w:r>
    </w:p>
    <w:p w:rsidR="00F553E8" w:rsidRDefault="00F553E8" w:rsidP="00F553E8">
      <w:pPr>
        <w:pStyle w:val="affff6"/>
        <w:ind w:firstLine="420"/>
      </w:pPr>
      <w:r w:rsidRPr="00F553E8">
        <w:rPr>
          <w:rFonts w:hint="eastAsia"/>
        </w:rPr>
        <w:t>定植后苗木未封行前应</w:t>
      </w:r>
      <w:r w:rsidR="00B15052">
        <w:rPr>
          <w:rFonts w:hint="eastAsia"/>
        </w:rPr>
        <w:t>进行人工</w:t>
      </w:r>
      <w:bookmarkStart w:id="61" w:name="_GoBack"/>
      <w:bookmarkEnd w:id="61"/>
      <w:r w:rsidRPr="00F553E8">
        <w:rPr>
          <w:rFonts w:hint="eastAsia"/>
        </w:rPr>
        <w:t>除草。</w:t>
      </w:r>
      <w:r w:rsidR="00566436" w:rsidRPr="00566436">
        <w:rPr>
          <w:rFonts w:hint="eastAsia"/>
        </w:rPr>
        <w:t>一般每年的春季萌芽前、</w:t>
      </w:r>
      <w:r w:rsidR="00E32DAC" w:rsidRPr="006002F1">
        <w:rPr>
          <w:rFonts w:hint="eastAsia"/>
        </w:rPr>
        <w:t>6</w:t>
      </w:r>
      <w:r w:rsidR="00566436" w:rsidRPr="006002F1">
        <w:rPr>
          <w:rFonts w:hint="eastAsia"/>
        </w:rPr>
        <w:t>～</w:t>
      </w:r>
      <w:r w:rsidR="00E32DAC" w:rsidRPr="006002F1">
        <w:rPr>
          <w:rFonts w:hint="eastAsia"/>
        </w:rPr>
        <w:t>7</w:t>
      </w:r>
      <w:r w:rsidR="00566436" w:rsidRPr="006002F1">
        <w:rPr>
          <w:rFonts w:hint="eastAsia"/>
        </w:rPr>
        <w:t>月</w:t>
      </w:r>
      <w:r w:rsidR="00566436" w:rsidRPr="00566436">
        <w:rPr>
          <w:rFonts w:hint="eastAsia"/>
        </w:rPr>
        <w:t>和冬季各进行一次，冬季除草结合中耕培土进行</w:t>
      </w:r>
      <w:r w:rsidRPr="00F553E8">
        <w:rPr>
          <w:rFonts w:hint="eastAsia"/>
        </w:rPr>
        <w:t>。</w:t>
      </w:r>
    </w:p>
    <w:p w:rsidR="00566436" w:rsidRDefault="00566436" w:rsidP="00566436">
      <w:pPr>
        <w:pStyle w:val="affe"/>
        <w:spacing w:before="120" w:after="120"/>
      </w:pPr>
      <w:r>
        <w:rPr>
          <w:rFonts w:hint="eastAsia"/>
        </w:rPr>
        <w:t>追肥</w:t>
      </w:r>
    </w:p>
    <w:p w:rsidR="00566436" w:rsidRDefault="00566436" w:rsidP="00566436">
      <w:pPr>
        <w:pStyle w:val="affff6"/>
        <w:ind w:firstLine="420"/>
      </w:pPr>
      <w:r w:rsidRPr="00566436">
        <w:rPr>
          <w:rFonts w:hint="eastAsia"/>
        </w:rPr>
        <w:lastRenderedPageBreak/>
        <w:t>种植后</w:t>
      </w:r>
      <w:r>
        <w:rPr>
          <w:rFonts w:hint="eastAsia"/>
        </w:rPr>
        <w:t>的前</w:t>
      </w:r>
      <w:r w:rsidRPr="00566436">
        <w:rPr>
          <w:rFonts w:hint="eastAsia"/>
        </w:rPr>
        <w:t>2年，每年追肥</w:t>
      </w:r>
      <w:r w:rsidRPr="006002F1">
        <w:rPr>
          <w:rFonts w:hint="eastAsia"/>
        </w:rPr>
        <w:t>1～2次</w:t>
      </w:r>
      <w:r w:rsidRPr="00566436">
        <w:rPr>
          <w:rFonts w:hint="eastAsia"/>
        </w:rPr>
        <w:t>。春季</w:t>
      </w:r>
      <w:r w:rsidR="00C27D82" w:rsidRPr="00C27D82">
        <w:rPr>
          <w:rFonts w:hint="eastAsia"/>
        </w:rPr>
        <w:t>结合</w:t>
      </w:r>
      <w:r w:rsidR="00C27D82">
        <w:rPr>
          <w:rFonts w:hint="eastAsia"/>
        </w:rPr>
        <w:t>中耕除草每株</w:t>
      </w:r>
      <w:r w:rsidRPr="00566436">
        <w:rPr>
          <w:rFonts w:hint="eastAsia"/>
        </w:rPr>
        <w:t>施腐熟有机肥1</w:t>
      </w:r>
      <w:r w:rsidRPr="00E32DAC">
        <w:rPr>
          <w:rFonts w:hint="eastAsia"/>
          <w:vertAlign w:val="superscript"/>
        </w:rPr>
        <w:t xml:space="preserve"> </w:t>
      </w:r>
      <w:r w:rsidRPr="00566436">
        <w:rPr>
          <w:rFonts w:hint="eastAsia"/>
        </w:rPr>
        <w:t>kg～1.5</w:t>
      </w:r>
      <w:r w:rsidRPr="00E32DAC">
        <w:rPr>
          <w:rFonts w:hint="eastAsia"/>
          <w:vertAlign w:val="superscript"/>
        </w:rPr>
        <w:t xml:space="preserve"> </w:t>
      </w:r>
      <w:r w:rsidRPr="00566436">
        <w:rPr>
          <w:rFonts w:hint="eastAsia"/>
        </w:rPr>
        <w:t>kg，在离植株30</w:t>
      </w:r>
      <w:r w:rsidRPr="00EB04D6">
        <w:rPr>
          <w:rFonts w:hint="eastAsia"/>
          <w:vertAlign w:val="superscript"/>
        </w:rPr>
        <w:t xml:space="preserve"> </w:t>
      </w:r>
      <w:r w:rsidRPr="00566436">
        <w:rPr>
          <w:rFonts w:hint="eastAsia"/>
        </w:rPr>
        <w:t>cm处挖深为20</w:t>
      </w:r>
      <w:r w:rsidRPr="00E32DAC">
        <w:rPr>
          <w:rFonts w:hint="eastAsia"/>
          <w:vertAlign w:val="superscript"/>
        </w:rPr>
        <w:t xml:space="preserve"> </w:t>
      </w:r>
      <w:r w:rsidRPr="00566436">
        <w:rPr>
          <w:rFonts w:hint="eastAsia"/>
        </w:rPr>
        <w:t>cm的环状沟，</w:t>
      </w:r>
      <w:r>
        <w:rPr>
          <w:rFonts w:hint="eastAsia"/>
        </w:rPr>
        <w:t>施</w:t>
      </w:r>
      <w:r w:rsidR="00C27D82">
        <w:rPr>
          <w:rFonts w:hint="eastAsia"/>
        </w:rPr>
        <w:t>肥后覆土。</w:t>
      </w:r>
      <w:r w:rsidR="00C27D82" w:rsidRPr="00C27D82">
        <w:rPr>
          <w:rFonts w:hint="eastAsia"/>
        </w:rPr>
        <w:t>秋季按相同方法再施1次</w:t>
      </w:r>
      <w:r w:rsidRPr="00566436">
        <w:rPr>
          <w:rFonts w:hint="eastAsia"/>
        </w:rPr>
        <w:t>。肥料使用按NY/T 394要求执行。</w:t>
      </w:r>
    </w:p>
    <w:p w:rsidR="00C27D82" w:rsidRDefault="00EF72C0" w:rsidP="00EF72C0">
      <w:pPr>
        <w:pStyle w:val="affe"/>
        <w:spacing w:before="120" w:after="120"/>
      </w:pPr>
      <w:r>
        <w:rPr>
          <w:rFonts w:hint="eastAsia"/>
        </w:rPr>
        <w:t>整枝打顶</w:t>
      </w:r>
    </w:p>
    <w:p w:rsidR="00EF72C0" w:rsidRDefault="00EF72C0" w:rsidP="00EF72C0">
      <w:pPr>
        <w:pStyle w:val="affff6"/>
        <w:ind w:firstLine="420"/>
      </w:pPr>
      <w:r w:rsidRPr="00EF72C0">
        <w:rPr>
          <w:rFonts w:hint="eastAsia"/>
        </w:rPr>
        <w:t>当枝条密集丛生或新枝长到2</w:t>
      </w:r>
      <w:r w:rsidR="00EB04D6" w:rsidRPr="00EB04D6">
        <w:rPr>
          <w:vertAlign w:val="superscript"/>
        </w:rPr>
        <w:t xml:space="preserve"> </w:t>
      </w:r>
      <w:r w:rsidRPr="00EF72C0">
        <w:rPr>
          <w:rFonts w:hint="eastAsia"/>
        </w:rPr>
        <w:t>m左右时打顶，在冬季休眠期将老枝、弱枝、病枝和枯枝剪掉，修剪时应保持</w:t>
      </w:r>
      <w:r w:rsidR="0061641B">
        <w:rPr>
          <w:rFonts w:hint="eastAsia"/>
        </w:rPr>
        <w:t>1</w:t>
      </w:r>
      <w:r w:rsidR="0061641B">
        <w:rPr>
          <w:rFonts w:hAnsi="宋体" w:hint="eastAsia"/>
        </w:rPr>
        <w:t>/</w:t>
      </w:r>
      <w:r w:rsidR="0061641B">
        <w:t>3</w:t>
      </w:r>
      <w:r w:rsidR="0061641B" w:rsidRPr="0061641B">
        <w:rPr>
          <w:rFonts w:hint="eastAsia"/>
        </w:rPr>
        <w:t>～</w:t>
      </w:r>
      <w:r w:rsidR="0061641B">
        <w:t>2</w:t>
      </w:r>
      <w:r w:rsidR="0061641B" w:rsidRPr="0061641B">
        <w:t>/3</w:t>
      </w:r>
      <w:r w:rsidR="0061641B">
        <w:rPr>
          <w:rFonts w:hint="eastAsia"/>
        </w:rPr>
        <w:t>的</w:t>
      </w:r>
      <w:r w:rsidRPr="00EF72C0">
        <w:rPr>
          <w:rFonts w:hint="eastAsia"/>
        </w:rPr>
        <w:t>叶片，以促其抽发新枝条和根系生长发育。</w:t>
      </w:r>
    </w:p>
    <w:p w:rsidR="00EF72C0" w:rsidRDefault="00EF72C0" w:rsidP="00EF72C0">
      <w:pPr>
        <w:pStyle w:val="affe"/>
        <w:spacing w:before="120" w:after="120"/>
      </w:pPr>
      <w:r>
        <w:rPr>
          <w:rFonts w:hint="eastAsia"/>
        </w:rPr>
        <w:t>间种套种</w:t>
      </w:r>
    </w:p>
    <w:p w:rsidR="00EF72C0" w:rsidRDefault="00EF72C0" w:rsidP="00EF72C0">
      <w:pPr>
        <w:pStyle w:val="affff6"/>
        <w:ind w:firstLine="420"/>
      </w:pPr>
      <w:r w:rsidRPr="00EF72C0">
        <w:rPr>
          <w:rFonts w:hint="eastAsia"/>
        </w:rPr>
        <w:t>两面针定植后至未封行前，每年</w:t>
      </w:r>
      <w:r w:rsidR="00E32DAC" w:rsidRPr="006002F1">
        <w:rPr>
          <w:rFonts w:hint="eastAsia"/>
        </w:rPr>
        <w:t>3</w:t>
      </w:r>
      <w:r w:rsidRPr="006002F1">
        <w:rPr>
          <w:rFonts w:hint="eastAsia"/>
        </w:rPr>
        <w:t>～</w:t>
      </w:r>
      <w:r w:rsidR="00E32DAC" w:rsidRPr="006002F1">
        <w:rPr>
          <w:rFonts w:hint="eastAsia"/>
        </w:rPr>
        <w:t>4</w:t>
      </w:r>
      <w:r w:rsidRPr="006002F1">
        <w:rPr>
          <w:rFonts w:hint="eastAsia"/>
        </w:rPr>
        <w:t>月</w:t>
      </w:r>
      <w:r w:rsidRPr="00EF72C0">
        <w:rPr>
          <w:rFonts w:hint="eastAsia"/>
        </w:rPr>
        <w:t>在行间种植广金钱草、鸡骨草等适应性强、生长旺盛的豆科植物。广金钱草、鸡骨草种植分别按DB45/T 715—2010、DB45/T 544—2008标准执行。</w:t>
      </w:r>
    </w:p>
    <w:p w:rsidR="00A20DCC" w:rsidRDefault="00A20DCC" w:rsidP="00A20DCC">
      <w:pPr>
        <w:pStyle w:val="affd"/>
        <w:spacing w:before="120" w:after="120"/>
      </w:pPr>
      <w:bookmarkStart w:id="62" w:name="_Toc163409860"/>
      <w:r>
        <w:rPr>
          <w:rFonts w:hint="eastAsia"/>
        </w:rPr>
        <w:t>病虫害防治</w:t>
      </w:r>
      <w:bookmarkEnd w:id="62"/>
    </w:p>
    <w:p w:rsidR="00A20DCC" w:rsidRDefault="00A20DCC" w:rsidP="00A20DCC">
      <w:pPr>
        <w:pStyle w:val="affe"/>
        <w:spacing w:before="120" w:after="120"/>
      </w:pPr>
      <w:r>
        <w:rPr>
          <w:rFonts w:hint="eastAsia"/>
        </w:rPr>
        <w:t>防治原则</w:t>
      </w:r>
    </w:p>
    <w:p w:rsidR="00A20DCC" w:rsidRDefault="00A20DCC" w:rsidP="00A20DCC">
      <w:pPr>
        <w:pStyle w:val="affff6"/>
        <w:ind w:firstLine="420"/>
      </w:pPr>
      <w:r w:rsidRPr="00A20DCC">
        <w:rPr>
          <w:rFonts w:hint="eastAsia"/>
        </w:rPr>
        <w:t>遵循“预防为主，综合防治”的植保方针，以“农业防治为主，物理和生物防治为辅”，不得使用任何化学</w:t>
      </w:r>
      <w:r w:rsidR="00D86E2E">
        <w:rPr>
          <w:rFonts w:hint="eastAsia"/>
        </w:rPr>
        <w:t>药物</w:t>
      </w:r>
      <w:r w:rsidRPr="00A20DCC">
        <w:rPr>
          <w:rFonts w:hint="eastAsia"/>
        </w:rPr>
        <w:t>防治病、虫、草</w:t>
      </w:r>
      <w:r w:rsidR="00D86E2E">
        <w:rPr>
          <w:rFonts w:hint="eastAsia"/>
        </w:rPr>
        <w:t>害</w:t>
      </w:r>
      <w:r w:rsidRPr="00A20DCC">
        <w:rPr>
          <w:rFonts w:hint="eastAsia"/>
        </w:rPr>
        <w:t>。</w:t>
      </w:r>
    </w:p>
    <w:p w:rsidR="00A20DCC" w:rsidRDefault="00A20DCC" w:rsidP="00A20DCC">
      <w:pPr>
        <w:pStyle w:val="affe"/>
        <w:spacing w:before="120" w:after="120"/>
      </w:pPr>
      <w:r>
        <w:rPr>
          <w:rFonts w:hint="eastAsia"/>
        </w:rPr>
        <w:t>主要</w:t>
      </w:r>
      <w:r>
        <w:t>病害</w:t>
      </w:r>
      <w:r>
        <w:rPr>
          <w:rFonts w:hint="eastAsia"/>
        </w:rPr>
        <w:t>及其</w:t>
      </w:r>
      <w:r>
        <w:t>防治</w:t>
      </w:r>
    </w:p>
    <w:p w:rsidR="00A20DCC" w:rsidRDefault="00A20DCC" w:rsidP="00A20DCC">
      <w:pPr>
        <w:pStyle w:val="afff"/>
        <w:spacing w:before="120" w:after="120"/>
      </w:pPr>
      <w:r>
        <w:rPr>
          <w:rFonts w:hint="eastAsia"/>
        </w:rPr>
        <w:t>主要病害</w:t>
      </w:r>
    </w:p>
    <w:p w:rsidR="00A20DCC" w:rsidRDefault="00A20DCC" w:rsidP="00A20DCC">
      <w:pPr>
        <w:pStyle w:val="affff6"/>
        <w:ind w:firstLine="420"/>
      </w:pPr>
      <w:r w:rsidRPr="00A20DCC">
        <w:rPr>
          <w:rFonts w:hint="eastAsia"/>
        </w:rPr>
        <w:t>主要病害有立枯病、黄化病等。</w:t>
      </w:r>
    </w:p>
    <w:p w:rsidR="00A20DCC" w:rsidRDefault="00A20DCC" w:rsidP="00A20DCC">
      <w:pPr>
        <w:pStyle w:val="afff"/>
        <w:spacing w:before="120" w:after="120"/>
      </w:pPr>
      <w:r>
        <w:rPr>
          <w:rFonts w:hint="eastAsia"/>
        </w:rPr>
        <w:t>防治措施</w:t>
      </w:r>
    </w:p>
    <w:p w:rsidR="00A20DCC" w:rsidRPr="00A20DCC" w:rsidRDefault="00A20DCC" w:rsidP="00A20DCC">
      <w:pPr>
        <w:pStyle w:val="afff0"/>
        <w:spacing w:before="120" w:after="120"/>
        <w:rPr>
          <w:rFonts w:ascii="宋体" w:eastAsia="宋体" w:hAnsi="黑体"/>
          <w:szCs w:val="52"/>
        </w:rPr>
      </w:pPr>
      <w:r w:rsidRPr="00A20DCC">
        <w:rPr>
          <w:rFonts w:ascii="宋体" w:eastAsia="宋体" w:hAnsi="黑体" w:hint="eastAsia"/>
          <w:szCs w:val="52"/>
        </w:rPr>
        <w:t>深耕细作，清洁田园，抑制病害发生。</w:t>
      </w:r>
    </w:p>
    <w:p w:rsidR="00A20DCC" w:rsidRPr="00A20DCC" w:rsidRDefault="00A20DCC" w:rsidP="00A20DCC">
      <w:pPr>
        <w:pStyle w:val="afff0"/>
        <w:spacing w:before="120" w:after="120"/>
        <w:rPr>
          <w:rFonts w:ascii="宋体" w:eastAsia="宋体" w:hAnsi="黑体"/>
          <w:szCs w:val="52"/>
        </w:rPr>
      </w:pPr>
      <w:r w:rsidRPr="00A20DCC">
        <w:rPr>
          <w:rFonts w:ascii="宋体" w:eastAsia="宋体" w:hAnsi="黑体" w:hint="eastAsia"/>
          <w:szCs w:val="52"/>
        </w:rPr>
        <w:t>增施有机肥，提高植株抗病力。</w:t>
      </w:r>
    </w:p>
    <w:p w:rsidR="00A20DCC" w:rsidRPr="00A20DCC" w:rsidRDefault="00A20DCC" w:rsidP="00A20DCC">
      <w:pPr>
        <w:pStyle w:val="afff0"/>
        <w:spacing w:before="120" w:after="120"/>
        <w:rPr>
          <w:rFonts w:ascii="宋体" w:eastAsia="宋体" w:hAnsi="黑体"/>
          <w:szCs w:val="52"/>
        </w:rPr>
      </w:pPr>
      <w:r w:rsidRPr="00A20DCC">
        <w:rPr>
          <w:rFonts w:ascii="宋体" w:eastAsia="宋体" w:hAnsi="黑体" w:hint="eastAsia"/>
          <w:szCs w:val="52"/>
        </w:rPr>
        <w:t>发病初期摘除发病株、叶，集中烧毁或深埋。</w:t>
      </w:r>
    </w:p>
    <w:p w:rsidR="00A20DCC" w:rsidRDefault="00A20DCC" w:rsidP="00A20DCC">
      <w:pPr>
        <w:pStyle w:val="affe"/>
        <w:spacing w:before="120" w:after="120"/>
      </w:pPr>
      <w:r>
        <w:rPr>
          <w:rFonts w:hint="eastAsia"/>
        </w:rPr>
        <w:t>主要虫害</w:t>
      </w:r>
      <w:r>
        <w:t>及其</w:t>
      </w:r>
      <w:r>
        <w:rPr>
          <w:rFonts w:hint="eastAsia"/>
        </w:rPr>
        <w:t>防治</w:t>
      </w:r>
    </w:p>
    <w:p w:rsidR="00A20DCC" w:rsidRDefault="00A20DCC" w:rsidP="00A20DCC">
      <w:pPr>
        <w:pStyle w:val="afff"/>
        <w:spacing w:before="120" w:after="120"/>
      </w:pPr>
      <w:r>
        <w:rPr>
          <w:rFonts w:hint="eastAsia"/>
        </w:rPr>
        <w:t>主要</w:t>
      </w:r>
      <w:r>
        <w:t>虫害</w:t>
      </w:r>
    </w:p>
    <w:p w:rsidR="00A20DCC" w:rsidRDefault="00A20DCC" w:rsidP="00A20DCC">
      <w:pPr>
        <w:pStyle w:val="affff6"/>
        <w:ind w:firstLine="420"/>
      </w:pPr>
      <w:r w:rsidRPr="00A20DCC">
        <w:rPr>
          <w:rFonts w:hint="eastAsia"/>
        </w:rPr>
        <w:t>主要虫害有蚜虫、小地老虎、柑橘粉蚧、独角犀等。</w:t>
      </w:r>
    </w:p>
    <w:p w:rsidR="00A20DCC" w:rsidRDefault="00A20DCC" w:rsidP="00A20DCC">
      <w:pPr>
        <w:pStyle w:val="afff"/>
        <w:spacing w:before="120" w:after="120"/>
      </w:pPr>
      <w:r>
        <w:rPr>
          <w:rFonts w:hint="eastAsia"/>
        </w:rPr>
        <w:t>防治措施</w:t>
      </w:r>
    </w:p>
    <w:p w:rsidR="00A20DCC" w:rsidRPr="00A20DCC" w:rsidRDefault="00A20DCC" w:rsidP="00A20DCC">
      <w:pPr>
        <w:pStyle w:val="afff0"/>
        <w:spacing w:before="120" w:after="120"/>
        <w:rPr>
          <w:rFonts w:ascii="宋体" w:eastAsia="宋体" w:hAnsi="黑体"/>
          <w:szCs w:val="52"/>
        </w:rPr>
      </w:pPr>
      <w:r w:rsidRPr="00A20DCC">
        <w:rPr>
          <w:rFonts w:ascii="宋体" w:eastAsia="宋体" w:hAnsi="黑体" w:hint="eastAsia"/>
          <w:szCs w:val="52"/>
        </w:rPr>
        <w:t>及时清理田间残枝落叶，集中烧毁。</w:t>
      </w:r>
    </w:p>
    <w:p w:rsidR="00A20DCC" w:rsidRPr="00A20DCC" w:rsidRDefault="00A20DCC" w:rsidP="00A20DCC">
      <w:pPr>
        <w:pStyle w:val="afff0"/>
        <w:spacing w:before="120" w:after="120"/>
        <w:rPr>
          <w:rFonts w:ascii="宋体" w:eastAsia="宋体" w:hAnsi="黑体"/>
          <w:szCs w:val="52"/>
        </w:rPr>
      </w:pPr>
      <w:r w:rsidRPr="00A20DCC">
        <w:rPr>
          <w:rFonts w:ascii="宋体" w:eastAsia="宋体" w:hAnsi="黑体" w:hint="eastAsia"/>
          <w:szCs w:val="52"/>
        </w:rPr>
        <w:t>剪除蚜虫、柑橘粉</w:t>
      </w:r>
      <w:proofErr w:type="gramStart"/>
      <w:r w:rsidRPr="00A20DCC">
        <w:rPr>
          <w:rFonts w:ascii="宋体" w:eastAsia="宋体" w:hAnsi="黑体" w:hint="eastAsia"/>
          <w:szCs w:val="52"/>
        </w:rPr>
        <w:t>蚧</w:t>
      </w:r>
      <w:proofErr w:type="gramEnd"/>
      <w:r w:rsidRPr="00A20DCC">
        <w:rPr>
          <w:rFonts w:ascii="宋体" w:eastAsia="宋体" w:hAnsi="黑体" w:hint="eastAsia"/>
          <w:szCs w:val="52"/>
        </w:rPr>
        <w:t>等为害的虫枝、虫叶。</w:t>
      </w:r>
    </w:p>
    <w:p w:rsidR="00076010" w:rsidRPr="00076010" w:rsidRDefault="00076010" w:rsidP="00076010">
      <w:pPr>
        <w:pStyle w:val="afff0"/>
        <w:spacing w:before="120" w:after="120"/>
        <w:rPr>
          <w:rFonts w:ascii="宋体" w:eastAsia="宋体" w:hAnsi="黑体"/>
          <w:szCs w:val="52"/>
        </w:rPr>
      </w:pPr>
      <w:r w:rsidRPr="00076010">
        <w:rPr>
          <w:rFonts w:ascii="宋体" w:eastAsia="宋体" w:hAnsi="黑体" w:hint="eastAsia"/>
          <w:szCs w:val="52"/>
        </w:rPr>
        <w:t>增加天敌食料，用瓢虫、草蛉、食蚜蝇、寄生蜂等蚜虫天敌进行防治。</w:t>
      </w:r>
    </w:p>
    <w:p w:rsidR="00076010" w:rsidRPr="00076010" w:rsidRDefault="00076010" w:rsidP="00076010">
      <w:pPr>
        <w:pStyle w:val="afff0"/>
        <w:spacing w:before="120" w:after="120"/>
        <w:rPr>
          <w:rFonts w:ascii="宋体" w:eastAsia="宋体" w:hAnsi="黑体"/>
          <w:szCs w:val="52"/>
        </w:rPr>
      </w:pPr>
      <w:r w:rsidRPr="00076010">
        <w:rPr>
          <w:rFonts w:ascii="宋体" w:eastAsia="宋体" w:hAnsi="黑体" w:hint="eastAsia"/>
          <w:szCs w:val="52"/>
        </w:rPr>
        <w:t>人工捕杀小地老虎、独角</w:t>
      </w:r>
      <w:proofErr w:type="gramStart"/>
      <w:r w:rsidRPr="00076010">
        <w:rPr>
          <w:rFonts w:ascii="宋体" w:eastAsia="宋体" w:hAnsi="黑体" w:hint="eastAsia"/>
          <w:szCs w:val="52"/>
        </w:rPr>
        <w:t>犀</w:t>
      </w:r>
      <w:proofErr w:type="gramEnd"/>
      <w:r w:rsidRPr="00076010">
        <w:rPr>
          <w:rFonts w:ascii="宋体" w:eastAsia="宋体" w:hAnsi="黑体" w:hint="eastAsia"/>
          <w:szCs w:val="52"/>
        </w:rPr>
        <w:t>的幼虫、成虫。</w:t>
      </w:r>
    </w:p>
    <w:p w:rsidR="00A20DCC" w:rsidRDefault="00076010" w:rsidP="00076010">
      <w:pPr>
        <w:pStyle w:val="affc"/>
        <w:spacing w:before="240" w:after="240"/>
      </w:pPr>
      <w:bookmarkStart w:id="63" w:name="_Toc163409861"/>
      <w:r>
        <w:rPr>
          <w:rFonts w:hint="eastAsia"/>
        </w:rPr>
        <w:t>采收与</w:t>
      </w:r>
      <w:r>
        <w:t>加工</w:t>
      </w:r>
      <w:bookmarkEnd w:id="63"/>
    </w:p>
    <w:p w:rsidR="00076010" w:rsidRDefault="00076010" w:rsidP="00076010">
      <w:pPr>
        <w:pStyle w:val="affff6"/>
        <w:ind w:firstLine="420"/>
      </w:pPr>
      <w:r w:rsidRPr="00076010">
        <w:rPr>
          <w:rFonts w:hint="eastAsia"/>
        </w:rPr>
        <w:t>按DB45/T 1954.4—2019标准执行。</w:t>
      </w:r>
    </w:p>
    <w:p w:rsidR="00076010" w:rsidRDefault="00076010" w:rsidP="00076010">
      <w:pPr>
        <w:pStyle w:val="affc"/>
        <w:spacing w:before="240" w:after="240"/>
      </w:pPr>
      <w:bookmarkStart w:id="64" w:name="_Toc163409862"/>
      <w:r>
        <w:rPr>
          <w:rFonts w:hint="eastAsia"/>
        </w:rPr>
        <w:t>质量</w:t>
      </w:r>
      <w:r>
        <w:t>要求</w:t>
      </w:r>
      <w:bookmarkEnd w:id="64"/>
    </w:p>
    <w:p w:rsidR="00076010" w:rsidRDefault="00076010" w:rsidP="00076010">
      <w:pPr>
        <w:pStyle w:val="affff6"/>
        <w:ind w:firstLine="420"/>
      </w:pPr>
      <w:r w:rsidRPr="00076010">
        <w:rPr>
          <w:rFonts w:hint="eastAsia"/>
        </w:rPr>
        <w:t>两面针药材的浸出物、水分、总灰分、氯化两面针碱含量符合《中华人民共和国药典》（一部 2020年版）的要求，重金属含量、农药残留应符合WM/T 2的规定。</w:t>
      </w:r>
    </w:p>
    <w:p w:rsidR="00076010" w:rsidRDefault="00076010" w:rsidP="00076010">
      <w:pPr>
        <w:pStyle w:val="affc"/>
        <w:spacing w:before="240" w:after="240"/>
      </w:pPr>
      <w:bookmarkStart w:id="65" w:name="_Toc163409863"/>
      <w:r>
        <w:rPr>
          <w:rFonts w:hint="eastAsia"/>
        </w:rPr>
        <w:t>包装、贮藏、</w:t>
      </w:r>
      <w:r>
        <w:t>运输</w:t>
      </w:r>
      <w:bookmarkEnd w:id="65"/>
    </w:p>
    <w:p w:rsidR="00076010" w:rsidRDefault="00076010" w:rsidP="00076010">
      <w:pPr>
        <w:pStyle w:val="affd"/>
        <w:spacing w:before="120" w:after="120"/>
      </w:pPr>
      <w:bookmarkStart w:id="66" w:name="_Toc163409864"/>
      <w:r>
        <w:rPr>
          <w:rFonts w:hint="eastAsia"/>
        </w:rPr>
        <w:t>包装</w:t>
      </w:r>
      <w:bookmarkEnd w:id="66"/>
    </w:p>
    <w:p w:rsidR="00076010" w:rsidRDefault="00076010" w:rsidP="00076010">
      <w:pPr>
        <w:pStyle w:val="affff6"/>
        <w:ind w:firstLine="420"/>
      </w:pPr>
      <w:r w:rsidRPr="00076010">
        <w:rPr>
          <w:rFonts w:hint="eastAsia"/>
        </w:rPr>
        <w:lastRenderedPageBreak/>
        <w:t>将干燥、检验合格的药材包装密封，包装材料必须符合GB</w:t>
      </w:r>
      <w:r w:rsidR="009F4D9F">
        <w:t xml:space="preserve"> </w:t>
      </w:r>
      <w:r w:rsidRPr="00076010">
        <w:rPr>
          <w:rFonts w:hint="eastAsia"/>
        </w:rPr>
        <w:t>6264—86和GB/T 191—2016的要求。在每一包装袋内附有一张质量检测合格标志及装袋单，外包装上必须注明产品名称、批号、重量、产地、等级、日期、生产单位、地址、贮存条件</w:t>
      </w:r>
      <w:r w:rsidR="00DA4C1A">
        <w:rPr>
          <w:rFonts w:hint="eastAsia"/>
        </w:rPr>
        <w:t>、保质期</w:t>
      </w:r>
      <w:r w:rsidR="00DA4C1A">
        <w:t>等</w:t>
      </w:r>
      <w:r w:rsidRPr="00076010">
        <w:rPr>
          <w:rFonts w:hint="eastAsia"/>
        </w:rPr>
        <w:t>。</w:t>
      </w:r>
    </w:p>
    <w:p w:rsidR="00076010" w:rsidRDefault="00076010" w:rsidP="00076010">
      <w:pPr>
        <w:pStyle w:val="affd"/>
        <w:spacing w:before="120" w:after="120"/>
      </w:pPr>
      <w:bookmarkStart w:id="67" w:name="_Toc163409865"/>
      <w:r>
        <w:rPr>
          <w:rFonts w:hint="eastAsia"/>
        </w:rPr>
        <w:t>贮藏</w:t>
      </w:r>
      <w:bookmarkEnd w:id="67"/>
    </w:p>
    <w:p w:rsidR="00076010" w:rsidRDefault="00076010" w:rsidP="00076010">
      <w:pPr>
        <w:pStyle w:val="affff6"/>
        <w:ind w:firstLine="420"/>
      </w:pPr>
      <w:r w:rsidRPr="00076010">
        <w:rPr>
          <w:rFonts w:hint="eastAsia"/>
        </w:rPr>
        <w:t>按TGXAS 406—2022标准执行。</w:t>
      </w:r>
    </w:p>
    <w:p w:rsidR="00076010" w:rsidRDefault="00076010" w:rsidP="00076010">
      <w:pPr>
        <w:pStyle w:val="affd"/>
        <w:spacing w:before="120" w:after="120"/>
      </w:pPr>
      <w:bookmarkStart w:id="68" w:name="_Toc163409866"/>
      <w:r>
        <w:rPr>
          <w:rFonts w:hint="eastAsia"/>
        </w:rPr>
        <w:t>运输</w:t>
      </w:r>
      <w:bookmarkEnd w:id="68"/>
    </w:p>
    <w:p w:rsidR="00076010" w:rsidRDefault="00076010" w:rsidP="00076010">
      <w:pPr>
        <w:pStyle w:val="affff6"/>
        <w:ind w:firstLine="420"/>
      </w:pPr>
      <w:r w:rsidRPr="00076010">
        <w:rPr>
          <w:rFonts w:hint="eastAsia"/>
        </w:rPr>
        <w:t>运输工具必须清洁、干燥，遇阴</w:t>
      </w:r>
      <w:r w:rsidR="00DA4C1A">
        <w:rPr>
          <w:rFonts w:hint="eastAsia"/>
        </w:rPr>
        <w:t>雨天应</w:t>
      </w:r>
      <w:r w:rsidRPr="00076010">
        <w:rPr>
          <w:rFonts w:hint="eastAsia"/>
        </w:rPr>
        <w:t>防雨防潮，运输时严禁与有害货物混装。</w:t>
      </w:r>
    </w:p>
    <w:p w:rsidR="00076010" w:rsidRDefault="00076010" w:rsidP="00076010">
      <w:pPr>
        <w:pStyle w:val="affc"/>
        <w:spacing w:before="240" w:after="240"/>
      </w:pPr>
      <w:bookmarkStart w:id="69" w:name="_Toc163409867"/>
      <w:r>
        <w:rPr>
          <w:rFonts w:hint="eastAsia"/>
        </w:rPr>
        <w:t>生产</w:t>
      </w:r>
      <w:r>
        <w:t>档案</w:t>
      </w:r>
      <w:bookmarkEnd w:id="69"/>
    </w:p>
    <w:p w:rsidR="00076010" w:rsidRDefault="00076010" w:rsidP="00076010">
      <w:pPr>
        <w:pStyle w:val="affff6"/>
        <w:ind w:firstLine="420"/>
      </w:pPr>
      <w:r w:rsidRPr="00076010">
        <w:rPr>
          <w:rFonts w:hint="eastAsia"/>
        </w:rPr>
        <w:t>对生产技术、病虫害防治、采收加工中各环节所采取的措施进行详细记录，建立生产档案。</w:t>
      </w:r>
    </w:p>
    <w:p w:rsidR="00076010" w:rsidRPr="00076010" w:rsidRDefault="00076010" w:rsidP="00076010">
      <w:pPr>
        <w:pStyle w:val="affff6"/>
        <w:ind w:firstLine="420"/>
      </w:pPr>
    </w:p>
    <w:p w:rsidR="00A646DF" w:rsidRPr="00A646DF" w:rsidRDefault="00A646DF" w:rsidP="00863E72">
      <w:pPr>
        <w:pStyle w:val="affff6"/>
        <w:ind w:firstLine="420"/>
      </w:pPr>
    </w:p>
    <w:p w:rsidR="007A5D3A" w:rsidRDefault="007A5D3A" w:rsidP="007A5D3A">
      <w:pPr>
        <w:pStyle w:val="affff6"/>
        <w:ind w:firstLine="420"/>
      </w:pPr>
    </w:p>
    <w:p w:rsidR="003E019F" w:rsidRDefault="003E019F" w:rsidP="003E019F">
      <w:pPr>
        <w:pStyle w:val="affff6"/>
        <w:ind w:firstLine="420"/>
      </w:pPr>
    </w:p>
    <w:p w:rsidR="00076010" w:rsidRDefault="00076010" w:rsidP="003E019F">
      <w:pPr>
        <w:pStyle w:val="affff6"/>
        <w:ind w:firstLine="420"/>
        <w:sectPr w:rsidR="00076010" w:rsidSect="007A5D3A">
          <w:pgSz w:w="11906" w:h="16838" w:code="9"/>
          <w:pgMar w:top="1928" w:right="1134" w:bottom="1134" w:left="1134" w:header="1418" w:footer="1134" w:gutter="284"/>
          <w:pgNumType w:start="1"/>
          <w:cols w:space="425"/>
          <w:formProt w:val="0"/>
          <w:docGrid w:linePitch="312"/>
        </w:sectPr>
      </w:pPr>
      <w:bookmarkStart w:id="70" w:name="BookMark6"/>
      <w:bookmarkEnd w:id="25"/>
    </w:p>
    <w:p w:rsidR="00076010" w:rsidRDefault="00076010" w:rsidP="00076010">
      <w:pPr>
        <w:pStyle w:val="affffd"/>
        <w:spacing w:after="120"/>
      </w:pPr>
      <w:bookmarkStart w:id="71" w:name="_Toc163409868"/>
      <w:r w:rsidRPr="00076010">
        <w:rPr>
          <w:rFonts w:hint="eastAsia"/>
          <w:spacing w:val="105"/>
        </w:rPr>
        <w:lastRenderedPageBreak/>
        <w:t>参考文</w:t>
      </w:r>
      <w:r>
        <w:rPr>
          <w:rFonts w:hint="eastAsia"/>
        </w:rPr>
        <w:t>献</w:t>
      </w:r>
      <w:bookmarkEnd w:id="71"/>
    </w:p>
    <w:p w:rsidR="00076010" w:rsidRDefault="00076010" w:rsidP="00076010">
      <w:pPr>
        <w:pStyle w:val="affff6"/>
        <w:ind w:firstLine="420"/>
      </w:pPr>
    </w:p>
    <w:p w:rsidR="00546281" w:rsidRDefault="00546281" w:rsidP="00546281">
      <w:pPr>
        <w:pStyle w:val="affff6"/>
        <w:ind w:firstLineChars="0" w:firstLine="0"/>
      </w:pPr>
    </w:p>
    <w:p w:rsidR="00076010" w:rsidRDefault="00076010" w:rsidP="00546281">
      <w:pPr>
        <w:pStyle w:val="affff6"/>
        <w:ind w:firstLine="420"/>
      </w:pPr>
      <w:r w:rsidRPr="00076010">
        <w:rPr>
          <w:rFonts w:hint="eastAsia"/>
        </w:rPr>
        <w:t>[1]</w:t>
      </w:r>
      <w:r w:rsidR="00474298">
        <w:t xml:space="preserve"> </w:t>
      </w:r>
      <w:r w:rsidR="00546281">
        <w:t xml:space="preserve"> </w:t>
      </w:r>
      <w:r w:rsidR="00474298" w:rsidRPr="009B7122">
        <w:rPr>
          <w:rFonts w:hint="eastAsia"/>
        </w:rPr>
        <w:t>中华人民共和国药典</w:t>
      </w:r>
      <w:r w:rsidR="00D64644">
        <w:rPr>
          <w:rFonts w:hint="eastAsia"/>
        </w:rPr>
        <w:t xml:space="preserve"> </w:t>
      </w:r>
      <w:r w:rsidR="00546281">
        <w:t xml:space="preserve"> </w:t>
      </w:r>
      <w:r w:rsidR="00474298" w:rsidRPr="009B7122">
        <w:rPr>
          <w:rFonts w:hint="eastAsia"/>
        </w:rPr>
        <w:t>(一部</w:t>
      </w:r>
      <w:r w:rsidR="00D64644">
        <w:rPr>
          <w:rFonts w:hint="eastAsia"/>
        </w:rPr>
        <w:t xml:space="preserve"> </w:t>
      </w:r>
      <w:r w:rsidR="00546281">
        <w:t xml:space="preserve"> </w:t>
      </w:r>
      <w:r w:rsidR="00474298">
        <w:rPr>
          <w:rFonts w:hint="eastAsia"/>
        </w:rPr>
        <w:t>2020年</w:t>
      </w:r>
      <w:r w:rsidR="00474298">
        <w:t>版</w:t>
      </w:r>
      <w:r w:rsidR="00474298" w:rsidRPr="009B7122">
        <w:rPr>
          <w:rFonts w:hint="eastAsia"/>
        </w:rPr>
        <w:t>)</w:t>
      </w:r>
    </w:p>
    <w:p w:rsidR="00076010" w:rsidRDefault="00076010" w:rsidP="00076010">
      <w:pPr>
        <w:pStyle w:val="affff6"/>
        <w:ind w:firstLineChars="0" w:firstLine="0"/>
        <w:jc w:val="center"/>
      </w:pPr>
      <w:bookmarkStart w:id="72" w:name="BookMark8"/>
      <w:bookmarkEnd w:id="70"/>
      <w:r>
        <w:drawing>
          <wp:inline distT="0" distB="0" distL="0" distR="0" wp14:anchorId="135B7E6D" wp14:editId="380DC6D5">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2"/>
    </w:p>
    <w:sectPr w:rsidR="00076010" w:rsidSect="00076010">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FBE" w:rsidRDefault="00433FBE" w:rsidP="00D86DB7">
      <w:r>
        <w:separator/>
      </w:r>
    </w:p>
    <w:p w:rsidR="00433FBE" w:rsidRDefault="00433FBE"/>
    <w:p w:rsidR="00433FBE" w:rsidRDefault="00433FBE"/>
  </w:endnote>
  <w:endnote w:type="continuationSeparator" w:id="0">
    <w:p w:rsidR="00433FBE" w:rsidRDefault="00433FBE" w:rsidP="00D86DB7">
      <w:r>
        <w:continuationSeparator/>
      </w:r>
    </w:p>
    <w:p w:rsidR="00433FBE" w:rsidRDefault="00433FBE"/>
    <w:p w:rsidR="00433FBE" w:rsidRDefault="00433F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3"/>
    </w:pPr>
    <w:r>
      <w:fldChar w:fldCharType="begin"/>
    </w:r>
    <w:r>
      <w:instrText>PAGE   \* MERGEFORMAT</w:instrText>
    </w:r>
    <w:r>
      <w:fldChar w:fldCharType="separate"/>
    </w:r>
    <w:r w:rsidR="00B15052" w:rsidRPr="00B15052">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FBE" w:rsidRDefault="00433FBE" w:rsidP="00D86DB7">
      <w:r>
        <w:separator/>
      </w:r>
    </w:p>
  </w:footnote>
  <w:footnote w:type="continuationSeparator" w:id="0">
    <w:p w:rsidR="00433FBE" w:rsidRDefault="00433FBE" w:rsidP="00D86DB7">
      <w:r>
        <w:continuationSeparator/>
      </w:r>
    </w:p>
    <w:p w:rsidR="00433FBE" w:rsidRDefault="00433FBE"/>
    <w:p w:rsidR="00433FBE" w:rsidRDefault="00433F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52583">
      <w:rPr>
        <w:noProof/>
      </w:rP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B15052">
      <w:t>T/GXAS XXXX</w:t>
    </w:r>
    <w:r w:rsidR="00B15052">
      <w:t>—</w:t>
    </w:r>
    <w:r w:rsidR="00B15052">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583"/>
    <w:rsid w:val="0000040A"/>
    <w:rsid w:val="00000A94"/>
    <w:rsid w:val="00001972"/>
    <w:rsid w:val="00001D9A"/>
    <w:rsid w:val="000066B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E88"/>
    <w:rsid w:val="00044286"/>
    <w:rsid w:val="000467C4"/>
    <w:rsid w:val="000477D3"/>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6010"/>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9F3"/>
    <w:rsid w:val="000B3CDA"/>
    <w:rsid w:val="000B6A0B"/>
    <w:rsid w:val="000C0F6C"/>
    <w:rsid w:val="000C11DB"/>
    <w:rsid w:val="000C1492"/>
    <w:rsid w:val="000C2FBD"/>
    <w:rsid w:val="000C4B41"/>
    <w:rsid w:val="000C57D6"/>
    <w:rsid w:val="000C6362"/>
    <w:rsid w:val="000C6F78"/>
    <w:rsid w:val="000C7666"/>
    <w:rsid w:val="000D0A9C"/>
    <w:rsid w:val="000D1795"/>
    <w:rsid w:val="000D329A"/>
    <w:rsid w:val="000D4B9C"/>
    <w:rsid w:val="000D4EB6"/>
    <w:rsid w:val="000D69B4"/>
    <w:rsid w:val="000D753B"/>
    <w:rsid w:val="000E4C9E"/>
    <w:rsid w:val="000E6FD7"/>
    <w:rsid w:val="000E7144"/>
    <w:rsid w:val="000E7725"/>
    <w:rsid w:val="000F0619"/>
    <w:rsid w:val="000F06E1"/>
    <w:rsid w:val="000F0E3C"/>
    <w:rsid w:val="000F19D5"/>
    <w:rsid w:val="000F1FC1"/>
    <w:rsid w:val="000F4050"/>
    <w:rsid w:val="000F4AEA"/>
    <w:rsid w:val="000F67E9"/>
    <w:rsid w:val="00104926"/>
    <w:rsid w:val="00113B1E"/>
    <w:rsid w:val="0011711C"/>
    <w:rsid w:val="00117BAE"/>
    <w:rsid w:val="00124E4F"/>
    <w:rsid w:val="001260B7"/>
    <w:rsid w:val="001265CB"/>
    <w:rsid w:val="001321C6"/>
    <w:rsid w:val="001325C4"/>
    <w:rsid w:val="00133010"/>
    <w:rsid w:val="001338EE"/>
    <w:rsid w:val="00133AAE"/>
    <w:rsid w:val="00135323"/>
    <w:rsid w:val="001356C4"/>
    <w:rsid w:val="00135D4B"/>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24"/>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4D31"/>
    <w:rsid w:val="00195C34"/>
    <w:rsid w:val="00196EF5"/>
    <w:rsid w:val="001A1A53"/>
    <w:rsid w:val="001A234A"/>
    <w:rsid w:val="001A4CF3"/>
    <w:rsid w:val="001A5A09"/>
    <w:rsid w:val="001A6696"/>
    <w:rsid w:val="001B06E8"/>
    <w:rsid w:val="001B59DB"/>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28A"/>
    <w:rsid w:val="001E1B6A"/>
    <w:rsid w:val="001E2484"/>
    <w:rsid w:val="001E3CC4"/>
    <w:rsid w:val="001E4882"/>
    <w:rsid w:val="001E73A5"/>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63A1"/>
    <w:rsid w:val="0022794E"/>
    <w:rsid w:val="00232C0F"/>
    <w:rsid w:val="00233D64"/>
    <w:rsid w:val="0023482A"/>
    <w:rsid w:val="002359CB"/>
    <w:rsid w:val="00241AE8"/>
    <w:rsid w:val="00241BB1"/>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6B3"/>
    <w:rsid w:val="00267EF4"/>
    <w:rsid w:val="00270CB8"/>
    <w:rsid w:val="00272B08"/>
    <w:rsid w:val="00281BB8"/>
    <w:rsid w:val="00281E9E"/>
    <w:rsid w:val="00282405"/>
    <w:rsid w:val="00283313"/>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535"/>
    <w:rsid w:val="002F7AF6"/>
    <w:rsid w:val="00300E63"/>
    <w:rsid w:val="00302F5F"/>
    <w:rsid w:val="0030441D"/>
    <w:rsid w:val="00306063"/>
    <w:rsid w:val="00313B85"/>
    <w:rsid w:val="00317988"/>
    <w:rsid w:val="003221B4"/>
    <w:rsid w:val="0032258D"/>
    <w:rsid w:val="00322E62"/>
    <w:rsid w:val="00324D13"/>
    <w:rsid w:val="00324EDD"/>
    <w:rsid w:val="003331E4"/>
    <w:rsid w:val="0033432F"/>
    <w:rsid w:val="00336C64"/>
    <w:rsid w:val="00337162"/>
    <w:rsid w:val="003408A3"/>
    <w:rsid w:val="0034194F"/>
    <w:rsid w:val="00344605"/>
    <w:rsid w:val="003474AA"/>
    <w:rsid w:val="00350D1D"/>
    <w:rsid w:val="00352C83"/>
    <w:rsid w:val="00352F1A"/>
    <w:rsid w:val="0036107C"/>
    <w:rsid w:val="003615D2"/>
    <w:rsid w:val="0036429C"/>
    <w:rsid w:val="00364A53"/>
    <w:rsid w:val="00364D6C"/>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3268"/>
    <w:rsid w:val="003E49F6"/>
    <w:rsid w:val="003E660F"/>
    <w:rsid w:val="003F0841"/>
    <w:rsid w:val="003F23D3"/>
    <w:rsid w:val="003F2DAF"/>
    <w:rsid w:val="003F3F08"/>
    <w:rsid w:val="003F49F1"/>
    <w:rsid w:val="003F6272"/>
    <w:rsid w:val="00400E72"/>
    <w:rsid w:val="00401400"/>
    <w:rsid w:val="00404869"/>
    <w:rsid w:val="00405884"/>
    <w:rsid w:val="00407D39"/>
    <w:rsid w:val="0041477A"/>
    <w:rsid w:val="004167A3"/>
    <w:rsid w:val="00432DAA"/>
    <w:rsid w:val="00433FBE"/>
    <w:rsid w:val="00434305"/>
    <w:rsid w:val="00435DF7"/>
    <w:rsid w:val="0044083F"/>
    <w:rsid w:val="00440EFE"/>
    <w:rsid w:val="00441AE7"/>
    <w:rsid w:val="00445574"/>
    <w:rsid w:val="004467FB"/>
    <w:rsid w:val="00452D6B"/>
    <w:rsid w:val="00454484"/>
    <w:rsid w:val="00454977"/>
    <w:rsid w:val="0045517B"/>
    <w:rsid w:val="00463B77"/>
    <w:rsid w:val="00463C7B"/>
    <w:rsid w:val="004644A6"/>
    <w:rsid w:val="004659BD"/>
    <w:rsid w:val="00470775"/>
    <w:rsid w:val="00471B58"/>
    <w:rsid w:val="00474298"/>
    <w:rsid w:val="004746B1"/>
    <w:rsid w:val="0047583F"/>
    <w:rsid w:val="00475DE8"/>
    <w:rsid w:val="004801E6"/>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6FD3"/>
    <w:rsid w:val="004D7C42"/>
    <w:rsid w:val="004E0465"/>
    <w:rsid w:val="004E127B"/>
    <w:rsid w:val="004E1C0A"/>
    <w:rsid w:val="004E30C5"/>
    <w:rsid w:val="004E4AA5"/>
    <w:rsid w:val="004E4AEE"/>
    <w:rsid w:val="004E59E3"/>
    <w:rsid w:val="004E67C0"/>
    <w:rsid w:val="004F1D9C"/>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89F"/>
    <w:rsid w:val="005220EC"/>
    <w:rsid w:val="00523F95"/>
    <w:rsid w:val="00524D65"/>
    <w:rsid w:val="00525B16"/>
    <w:rsid w:val="00531BDF"/>
    <w:rsid w:val="00533D04"/>
    <w:rsid w:val="00534804"/>
    <w:rsid w:val="00534BDF"/>
    <w:rsid w:val="005354EA"/>
    <w:rsid w:val="0053585F"/>
    <w:rsid w:val="00535EC4"/>
    <w:rsid w:val="00535ED9"/>
    <w:rsid w:val="0053692B"/>
    <w:rsid w:val="00541853"/>
    <w:rsid w:val="00543BDA"/>
    <w:rsid w:val="005441CC"/>
    <w:rsid w:val="00546281"/>
    <w:rsid w:val="005479DA"/>
    <w:rsid w:val="00547BCC"/>
    <w:rsid w:val="0055013B"/>
    <w:rsid w:val="00551F6F"/>
    <w:rsid w:val="00555044"/>
    <w:rsid w:val="00561475"/>
    <w:rsid w:val="00562308"/>
    <w:rsid w:val="0056487B"/>
    <w:rsid w:val="00564FB9"/>
    <w:rsid w:val="0056612A"/>
    <w:rsid w:val="00566436"/>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24EA"/>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129"/>
    <w:rsid w:val="005E34CA"/>
    <w:rsid w:val="005E3AC7"/>
    <w:rsid w:val="005E3C18"/>
    <w:rsid w:val="005E4250"/>
    <w:rsid w:val="005E6812"/>
    <w:rsid w:val="005E7881"/>
    <w:rsid w:val="005E78E0"/>
    <w:rsid w:val="005F0D9C"/>
    <w:rsid w:val="005F284E"/>
    <w:rsid w:val="005F6242"/>
    <w:rsid w:val="006002F1"/>
    <w:rsid w:val="006015CE"/>
    <w:rsid w:val="00604784"/>
    <w:rsid w:val="00606419"/>
    <w:rsid w:val="00607D29"/>
    <w:rsid w:val="00612952"/>
    <w:rsid w:val="00614CC1"/>
    <w:rsid w:val="00614DEE"/>
    <w:rsid w:val="00615A9D"/>
    <w:rsid w:val="0061641B"/>
    <w:rsid w:val="00617387"/>
    <w:rsid w:val="006205D6"/>
    <w:rsid w:val="006252D8"/>
    <w:rsid w:val="006259BC"/>
    <w:rsid w:val="0062636B"/>
    <w:rsid w:val="00632182"/>
    <w:rsid w:val="00632AE0"/>
    <w:rsid w:val="00633C17"/>
    <w:rsid w:val="00634D9E"/>
    <w:rsid w:val="00636E3E"/>
    <w:rsid w:val="006379F7"/>
    <w:rsid w:val="00637E4D"/>
    <w:rsid w:val="00640620"/>
    <w:rsid w:val="00641306"/>
    <w:rsid w:val="00641A1F"/>
    <w:rsid w:val="00645904"/>
    <w:rsid w:val="00650EC2"/>
    <w:rsid w:val="00651ACB"/>
    <w:rsid w:val="00651C47"/>
    <w:rsid w:val="00652AB2"/>
    <w:rsid w:val="00653FED"/>
    <w:rsid w:val="00654EC0"/>
    <w:rsid w:val="0065525B"/>
    <w:rsid w:val="00655D4F"/>
    <w:rsid w:val="00656D29"/>
    <w:rsid w:val="00662853"/>
    <w:rsid w:val="006640E5"/>
    <w:rsid w:val="006646F1"/>
    <w:rsid w:val="00664929"/>
    <w:rsid w:val="00664F62"/>
    <w:rsid w:val="006655E1"/>
    <w:rsid w:val="00672060"/>
    <w:rsid w:val="00672506"/>
    <w:rsid w:val="00672BFD"/>
    <w:rsid w:val="0067357F"/>
    <w:rsid w:val="006770F4"/>
    <w:rsid w:val="00677A84"/>
    <w:rsid w:val="0068026D"/>
    <w:rsid w:val="00680A27"/>
    <w:rsid w:val="006816A4"/>
    <w:rsid w:val="006819B8"/>
    <w:rsid w:val="006832B2"/>
    <w:rsid w:val="006839D0"/>
    <w:rsid w:val="006840A6"/>
    <w:rsid w:val="006850CD"/>
    <w:rsid w:val="00685AAB"/>
    <w:rsid w:val="00686A9A"/>
    <w:rsid w:val="006A07AA"/>
    <w:rsid w:val="006A0E4A"/>
    <w:rsid w:val="006A25E5"/>
    <w:rsid w:val="006A2B46"/>
    <w:rsid w:val="006A336D"/>
    <w:rsid w:val="006A37B9"/>
    <w:rsid w:val="006A61EB"/>
    <w:rsid w:val="006A674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4EDE"/>
    <w:rsid w:val="006D6593"/>
    <w:rsid w:val="006F03A8"/>
    <w:rsid w:val="006F2ACA"/>
    <w:rsid w:val="006F2ADC"/>
    <w:rsid w:val="006F2BFE"/>
    <w:rsid w:val="006F31E9"/>
    <w:rsid w:val="006F6284"/>
    <w:rsid w:val="007002C5"/>
    <w:rsid w:val="00701621"/>
    <w:rsid w:val="00704387"/>
    <w:rsid w:val="00706836"/>
    <w:rsid w:val="00707669"/>
    <w:rsid w:val="00711CBA"/>
    <w:rsid w:val="00711FB5"/>
    <w:rsid w:val="00712A01"/>
    <w:rsid w:val="00714F58"/>
    <w:rsid w:val="007174E5"/>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AEA"/>
    <w:rsid w:val="00756B26"/>
    <w:rsid w:val="00756EDF"/>
    <w:rsid w:val="007600E3"/>
    <w:rsid w:val="00765C43"/>
    <w:rsid w:val="00765EFB"/>
    <w:rsid w:val="007671CA"/>
    <w:rsid w:val="00767C61"/>
    <w:rsid w:val="0077008A"/>
    <w:rsid w:val="00773C1F"/>
    <w:rsid w:val="00774DA4"/>
    <w:rsid w:val="00774EC0"/>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193E"/>
    <w:rsid w:val="007B2D66"/>
    <w:rsid w:val="007B5A3D"/>
    <w:rsid w:val="007B5B95"/>
    <w:rsid w:val="007B6032"/>
    <w:rsid w:val="007B68EA"/>
    <w:rsid w:val="007B7453"/>
    <w:rsid w:val="007C2D89"/>
    <w:rsid w:val="007C4593"/>
    <w:rsid w:val="007C5309"/>
    <w:rsid w:val="007C6069"/>
    <w:rsid w:val="007D06C4"/>
    <w:rsid w:val="007D1352"/>
    <w:rsid w:val="007D2508"/>
    <w:rsid w:val="007D3217"/>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A17"/>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3E72"/>
    <w:rsid w:val="008642B9"/>
    <w:rsid w:val="00865ACA"/>
    <w:rsid w:val="00865D28"/>
    <w:rsid w:val="00865F85"/>
    <w:rsid w:val="00867C10"/>
    <w:rsid w:val="00870439"/>
    <w:rsid w:val="008706FD"/>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5E2"/>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63D"/>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971"/>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0E03"/>
    <w:rsid w:val="0098364B"/>
    <w:rsid w:val="009908A3"/>
    <w:rsid w:val="009911AF"/>
    <w:rsid w:val="00991875"/>
    <w:rsid w:val="00991F92"/>
    <w:rsid w:val="00992985"/>
    <w:rsid w:val="00993889"/>
    <w:rsid w:val="0099551B"/>
    <w:rsid w:val="00996BD2"/>
    <w:rsid w:val="00997BF1"/>
    <w:rsid w:val="009A089C"/>
    <w:rsid w:val="009A118B"/>
    <w:rsid w:val="009A118E"/>
    <w:rsid w:val="009A21CD"/>
    <w:rsid w:val="009A278C"/>
    <w:rsid w:val="009A2BC2"/>
    <w:rsid w:val="009A42C1"/>
    <w:rsid w:val="009A5429"/>
    <w:rsid w:val="009A72AD"/>
    <w:rsid w:val="009B09E0"/>
    <w:rsid w:val="009B0BC5"/>
    <w:rsid w:val="009B1247"/>
    <w:rsid w:val="009B1F49"/>
    <w:rsid w:val="009B5878"/>
    <w:rsid w:val="009B6029"/>
    <w:rsid w:val="009B6971"/>
    <w:rsid w:val="009C1BF4"/>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6C93"/>
    <w:rsid w:val="009F03B3"/>
    <w:rsid w:val="009F4D9F"/>
    <w:rsid w:val="00A0096C"/>
    <w:rsid w:val="00A01757"/>
    <w:rsid w:val="00A028C0"/>
    <w:rsid w:val="00A02BAE"/>
    <w:rsid w:val="00A04507"/>
    <w:rsid w:val="00A06A6B"/>
    <w:rsid w:val="00A07E47"/>
    <w:rsid w:val="00A11027"/>
    <w:rsid w:val="00A12588"/>
    <w:rsid w:val="00A129D0"/>
    <w:rsid w:val="00A12C33"/>
    <w:rsid w:val="00A138BA"/>
    <w:rsid w:val="00A14C8E"/>
    <w:rsid w:val="00A152A2"/>
    <w:rsid w:val="00A153D9"/>
    <w:rsid w:val="00A15F09"/>
    <w:rsid w:val="00A169B6"/>
    <w:rsid w:val="00A20DCC"/>
    <w:rsid w:val="00A2271D"/>
    <w:rsid w:val="00A237D5"/>
    <w:rsid w:val="00A272CB"/>
    <w:rsid w:val="00A30EFC"/>
    <w:rsid w:val="00A31984"/>
    <w:rsid w:val="00A31989"/>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6DF"/>
    <w:rsid w:val="00A648CD"/>
    <w:rsid w:val="00A6537A"/>
    <w:rsid w:val="00A67866"/>
    <w:rsid w:val="00A70B07"/>
    <w:rsid w:val="00A723F8"/>
    <w:rsid w:val="00A77CCB"/>
    <w:rsid w:val="00A83D8D"/>
    <w:rsid w:val="00A8446B"/>
    <w:rsid w:val="00A8473F"/>
    <w:rsid w:val="00A862D6"/>
    <w:rsid w:val="00A8715E"/>
    <w:rsid w:val="00A9122C"/>
    <w:rsid w:val="00A9295B"/>
    <w:rsid w:val="00A93B09"/>
    <w:rsid w:val="00A952D7"/>
    <w:rsid w:val="00A963F7"/>
    <w:rsid w:val="00A96AD8"/>
    <w:rsid w:val="00A97596"/>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CDA"/>
    <w:rsid w:val="00AC5DF4"/>
    <w:rsid w:val="00AD0AEF"/>
    <w:rsid w:val="00AD11B7"/>
    <w:rsid w:val="00AD1A94"/>
    <w:rsid w:val="00AD1C05"/>
    <w:rsid w:val="00AD4126"/>
    <w:rsid w:val="00AD41BE"/>
    <w:rsid w:val="00AD421C"/>
    <w:rsid w:val="00AD44FA"/>
    <w:rsid w:val="00AE070A"/>
    <w:rsid w:val="00AE101C"/>
    <w:rsid w:val="00AE1FF7"/>
    <w:rsid w:val="00AE2A69"/>
    <w:rsid w:val="00AE37E5"/>
    <w:rsid w:val="00AE5EB4"/>
    <w:rsid w:val="00AE6520"/>
    <w:rsid w:val="00AF0C18"/>
    <w:rsid w:val="00AF3B6B"/>
    <w:rsid w:val="00AF47C5"/>
    <w:rsid w:val="00AF4F83"/>
    <w:rsid w:val="00AF5398"/>
    <w:rsid w:val="00AF7526"/>
    <w:rsid w:val="00B049AF"/>
    <w:rsid w:val="00B07242"/>
    <w:rsid w:val="00B10534"/>
    <w:rsid w:val="00B113DB"/>
    <w:rsid w:val="00B11D8A"/>
    <w:rsid w:val="00B12981"/>
    <w:rsid w:val="00B147DD"/>
    <w:rsid w:val="00B15052"/>
    <w:rsid w:val="00B156FD"/>
    <w:rsid w:val="00B21F61"/>
    <w:rsid w:val="00B25586"/>
    <w:rsid w:val="00B2589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663"/>
    <w:rsid w:val="00B52120"/>
    <w:rsid w:val="00B54ABC"/>
    <w:rsid w:val="00B56FBE"/>
    <w:rsid w:val="00B60ACF"/>
    <w:rsid w:val="00B62B58"/>
    <w:rsid w:val="00B65149"/>
    <w:rsid w:val="00B66567"/>
    <w:rsid w:val="00B66F52"/>
    <w:rsid w:val="00B66FE5"/>
    <w:rsid w:val="00B72880"/>
    <w:rsid w:val="00B74B5E"/>
    <w:rsid w:val="00B758BF"/>
    <w:rsid w:val="00B77EC8"/>
    <w:rsid w:val="00B817BA"/>
    <w:rsid w:val="00B827A6"/>
    <w:rsid w:val="00B831CE"/>
    <w:rsid w:val="00B86677"/>
    <w:rsid w:val="00B87131"/>
    <w:rsid w:val="00B91537"/>
    <w:rsid w:val="00B939B1"/>
    <w:rsid w:val="00B96BBB"/>
    <w:rsid w:val="00B96D40"/>
    <w:rsid w:val="00B97386"/>
    <w:rsid w:val="00BA263B"/>
    <w:rsid w:val="00BA42B2"/>
    <w:rsid w:val="00BA58D4"/>
    <w:rsid w:val="00BA5B9E"/>
    <w:rsid w:val="00BA7C9A"/>
    <w:rsid w:val="00BB5F8F"/>
    <w:rsid w:val="00BB657A"/>
    <w:rsid w:val="00BC1A2F"/>
    <w:rsid w:val="00BC1A4E"/>
    <w:rsid w:val="00BC5B66"/>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7D39"/>
    <w:rsid w:val="00C103E5"/>
    <w:rsid w:val="00C13319"/>
    <w:rsid w:val="00C13EE9"/>
    <w:rsid w:val="00C21540"/>
    <w:rsid w:val="00C21906"/>
    <w:rsid w:val="00C21BFA"/>
    <w:rsid w:val="00C24C8D"/>
    <w:rsid w:val="00C25FE2"/>
    <w:rsid w:val="00C26B53"/>
    <w:rsid w:val="00C279B2"/>
    <w:rsid w:val="00C27D8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0B0"/>
    <w:rsid w:val="00CF686F"/>
    <w:rsid w:val="00CF6E60"/>
    <w:rsid w:val="00CF7BCA"/>
    <w:rsid w:val="00D008FD"/>
    <w:rsid w:val="00D0321C"/>
    <w:rsid w:val="00D035EC"/>
    <w:rsid w:val="00D06AB1"/>
    <w:rsid w:val="00D06FC1"/>
    <w:rsid w:val="00D072ED"/>
    <w:rsid w:val="00D07A16"/>
    <w:rsid w:val="00D1067E"/>
    <w:rsid w:val="00D10F50"/>
    <w:rsid w:val="00D11019"/>
    <w:rsid w:val="00D11272"/>
    <w:rsid w:val="00D126F5"/>
    <w:rsid w:val="00D1489E"/>
    <w:rsid w:val="00D16ED1"/>
    <w:rsid w:val="00D20737"/>
    <w:rsid w:val="00D21E81"/>
    <w:rsid w:val="00D223DE"/>
    <w:rsid w:val="00D25E37"/>
    <w:rsid w:val="00D2661A"/>
    <w:rsid w:val="00D27582"/>
    <w:rsid w:val="00D27EC4"/>
    <w:rsid w:val="00D32719"/>
    <w:rsid w:val="00D33333"/>
    <w:rsid w:val="00D352A2"/>
    <w:rsid w:val="00D4162B"/>
    <w:rsid w:val="00D445A7"/>
    <w:rsid w:val="00D4514F"/>
    <w:rsid w:val="00D451E2"/>
    <w:rsid w:val="00D45E89"/>
    <w:rsid w:val="00D45E8D"/>
    <w:rsid w:val="00D466AE"/>
    <w:rsid w:val="00D4734F"/>
    <w:rsid w:val="00D51BF3"/>
    <w:rsid w:val="00D52583"/>
    <w:rsid w:val="00D5449D"/>
    <w:rsid w:val="00D64644"/>
    <w:rsid w:val="00D66846"/>
    <w:rsid w:val="00D675FB"/>
    <w:rsid w:val="00D71F25"/>
    <w:rsid w:val="00D72A9C"/>
    <w:rsid w:val="00D77031"/>
    <w:rsid w:val="00D84941"/>
    <w:rsid w:val="00D84FA1"/>
    <w:rsid w:val="00D851F0"/>
    <w:rsid w:val="00D86DB7"/>
    <w:rsid w:val="00D86E2E"/>
    <w:rsid w:val="00D87BF5"/>
    <w:rsid w:val="00D90721"/>
    <w:rsid w:val="00D926D0"/>
    <w:rsid w:val="00D93030"/>
    <w:rsid w:val="00D950E1"/>
    <w:rsid w:val="00D952A6"/>
    <w:rsid w:val="00D97F99"/>
    <w:rsid w:val="00DA1E08"/>
    <w:rsid w:val="00DA24F8"/>
    <w:rsid w:val="00DA28E8"/>
    <w:rsid w:val="00DA38D3"/>
    <w:rsid w:val="00DA3932"/>
    <w:rsid w:val="00DA3AFC"/>
    <w:rsid w:val="00DA4C1A"/>
    <w:rsid w:val="00DA64F8"/>
    <w:rsid w:val="00DA6C15"/>
    <w:rsid w:val="00DB0258"/>
    <w:rsid w:val="00DB38EE"/>
    <w:rsid w:val="00DB4017"/>
    <w:rsid w:val="00DB498B"/>
    <w:rsid w:val="00DB66CA"/>
    <w:rsid w:val="00DB6BCA"/>
    <w:rsid w:val="00DB6F54"/>
    <w:rsid w:val="00DB73F7"/>
    <w:rsid w:val="00DC0321"/>
    <w:rsid w:val="00DC3067"/>
    <w:rsid w:val="00DC370B"/>
    <w:rsid w:val="00DC5B90"/>
    <w:rsid w:val="00DD00FF"/>
    <w:rsid w:val="00DD0619"/>
    <w:rsid w:val="00DD07FB"/>
    <w:rsid w:val="00DD25C6"/>
    <w:rsid w:val="00DD3B5F"/>
    <w:rsid w:val="00DD4FE5"/>
    <w:rsid w:val="00DD54B0"/>
    <w:rsid w:val="00DD57EE"/>
    <w:rsid w:val="00DD6BCC"/>
    <w:rsid w:val="00DE0A4B"/>
    <w:rsid w:val="00DE2410"/>
    <w:rsid w:val="00DE2939"/>
    <w:rsid w:val="00DE696E"/>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7AD"/>
    <w:rsid w:val="00E2552F"/>
    <w:rsid w:val="00E30643"/>
    <w:rsid w:val="00E3137A"/>
    <w:rsid w:val="00E32CCF"/>
    <w:rsid w:val="00E32DAC"/>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0D2"/>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893"/>
    <w:rsid w:val="00EA58D1"/>
    <w:rsid w:val="00EA61BC"/>
    <w:rsid w:val="00EA681A"/>
    <w:rsid w:val="00EA735B"/>
    <w:rsid w:val="00EB04D6"/>
    <w:rsid w:val="00EB1E69"/>
    <w:rsid w:val="00EB2086"/>
    <w:rsid w:val="00EB31ED"/>
    <w:rsid w:val="00EB5EDF"/>
    <w:rsid w:val="00EB60FE"/>
    <w:rsid w:val="00EB74DB"/>
    <w:rsid w:val="00EC5359"/>
    <w:rsid w:val="00EC562A"/>
    <w:rsid w:val="00ED067A"/>
    <w:rsid w:val="00ED2B50"/>
    <w:rsid w:val="00ED46FB"/>
    <w:rsid w:val="00EE0350"/>
    <w:rsid w:val="00EE0719"/>
    <w:rsid w:val="00EE0E80"/>
    <w:rsid w:val="00EE4338"/>
    <w:rsid w:val="00EE613F"/>
    <w:rsid w:val="00EE7295"/>
    <w:rsid w:val="00EE7869"/>
    <w:rsid w:val="00EF054A"/>
    <w:rsid w:val="00EF3235"/>
    <w:rsid w:val="00EF6017"/>
    <w:rsid w:val="00EF72C0"/>
    <w:rsid w:val="00EF7E72"/>
    <w:rsid w:val="00F06D37"/>
    <w:rsid w:val="00F0767B"/>
    <w:rsid w:val="00F07B9D"/>
    <w:rsid w:val="00F1027C"/>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586F"/>
    <w:rsid w:val="00F46496"/>
    <w:rsid w:val="00F474D0"/>
    <w:rsid w:val="00F50179"/>
    <w:rsid w:val="00F515EE"/>
    <w:rsid w:val="00F553E8"/>
    <w:rsid w:val="00F56511"/>
    <w:rsid w:val="00F6194E"/>
    <w:rsid w:val="00F623AC"/>
    <w:rsid w:val="00F6412A"/>
    <w:rsid w:val="00F65893"/>
    <w:rsid w:val="00F66A4A"/>
    <w:rsid w:val="00F71E22"/>
    <w:rsid w:val="00F72142"/>
    <w:rsid w:val="00F72AE7"/>
    <w:rsid w:val="00F73682"/>
    <w:rsid w:val="00F833BA"/>
    <w:rsid w:val="00F84FD0"/>
    <w:rsid w:val="00F859A8"/>
    <w:rsid w:val="00F86672"/>
    <w:rsid w:val="00F86D87"/>
    <w:rsid w:val="00F9108B"/>
    <w:rsid w:val="00F91349"/>
    <w:rsid w:val="00F93A8A"/>
    <w:rsid w:val="00F94983"/>
    <w:rsid w:val="00F95248"/>
    <w:rsid w:val="00F956A9"/>
    <w:rsid w:val="00F95ED1"/>
    <w:rsid w:val="00F963ED"/>
    <w:rsid w:val="00F966CF"/>
    <w:rsid w:val="00F96CAE"/>
    <w:rsid w:val="00F97B48"/>
    <w:rsid w:val="00F97C99"/>
    <w:rsid w:val="00FA3827"/>
    <w:rsid w:val="00FA662D"/>
    <w:rsid w:val="00FA73B1"/>
    <w:rsid w:val="00FB0CB9"/>
    <w:rsid w:val="00FB231D"/>
    <w:rsid w:val="00FB45F1"/>
    <w:rsid w:val="00FB4A72"/>
    <w:rsid w:val="00FB54E8"/>
    <w:rsid w:val="00FB7054"/>
    <w:rsid w:val="00FC17B7"/>
    <w:rsid w:val="00FC2CB7"/>
    <w:rsid w:val="00FC4090"/>
    <w:rsid w:val="00FC55B4"/>
    <w:rsid w:val="00FC77D1"/>
    <w:rsid w:val="00FD00E6"/>
    <w:rsid w:val="00FD09A1"/>
    <w:rsid w:val="00FD2A7C"/>
    <w:rsid w:val="00FD43D6"/>
    <w:rsid w:val="00FD59EB"/>
    <w:rsid w:val="00FD7299"/>
    <w:rsid w:val="00FE1FBE"/>
    <w:rsid w:val="00FE3901"/>
    <w:rsid w:val="00FE39D3"/>
    <w:rsid w:val="00FE4BCE"/>
    <w:rsid w:val="00FE4E2F"/>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952D8D-154F-4252-86E8-0B891638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874A582B48746E58E0147E8A83DE135"/>
        <w:category>
          <w:name w:val="常规"/>
          <w:gallery w:val="placeholder"/>
        </w:category>
        <w:types>
          <w:type w:val="bbPlcHdr"/>
        </w:types>
        <w:behaviors>
          <w:behavior w:val="content"/>
        </w:behaviors>
        <w:guid w:val="{84362028-721B-48BE-99DC-FA130944445D}"/>
      </w:docPartPr>
      <w:docPartBody>
        <w:p w:rsidR="004D2A3E" w:rsidRDefault="00743C07">
          <w:pPr>
            <w:pStyle w:val="9874A582B48746E58E0147E8A83DE135"/>
          </w:pPr>
          <w:r w:rsidRPr="00751A05">
            <w:rPr>
              <w:rStyle w:val="a3"/>
              <w:rFonts w:hint="eastAsia"/>
            </w:rPr>
            <w:t>单击或点击此处输入文字。</w:t>
          </w:r>
        </w:p>
      </w:docPartBody>
    </w:docPart>
    <w:docPart>
      <w:docPartPr>
        <w:name w:val="5C464BDD824A4EEF8EABF0ECBEE3477E"/>
        <w:category>
          <w:name w:val="常规"/>
          <w:gallery w:val="placeholder"/>
        </w:category>
        <w:types>
          <w:type w:val="bbPlcHdr"/>
        </w:types>
        <w:behaviors>
          <w:behavior w:val="content"/>
        </w:behaviors>
        <w:guid w:val="{518E7D17-7B8F-4816-ADF4-1E8C3D86C155}"/>
      </w:docPartPr>
      <w:docPartBody>
        <w:p w:rsidR="004D2A3E" w:rsidRDefault="00743C07">
          <w:pPr>
            <w:pStyle w:val="5C464BDD824A4EEF8EABF0ECBEE3477E"/>
          </w:pPr>
          <w:r w:rsidRPr="00FB6243">
            <w:rPr>
              <w:rStyle w:val="a3"/>
              <w:rFonts w:hint="eastAsia"/>
            </w:rPr>
            <w:t>选择一项。</w:t>
          </w:r>
        </w:p>
      </w:docPartBody>
    </w:docPart>
    <w:docPart>
      <w:docPartPr>
        <w:name w:val="A51B916815CA481298251F2431E4776A"/>
        <w:category>
          <w:name w:val="常规"/>
          <w:gallery w:val="placeholder"/>
        </w:category>
        <w:types>
          <w:type w:val="bbPlcHdr"/>
        </w:types>
        <w:behaviors>
          <w:behavior w:val="content"/>
        </w:behaviors>
        <w:guid w:val="{5FF96ABC-BB72-46C4-ABE1-7C35665C0687}"/>
      </w:docPartPr>
      <w:docPartBody>
        <w:p w:rsidR="004D2A3E" w:rsidRDefault="00743C07">
          <w:pPr>
            <w:pStyle w:val="A51B916815CA481298251F2431E4776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07"/>
    <w:rsid w:val="000727A5"/>
    <w:rsid w:val="002207D7"/>
    <w:rsid w:val="004D2A3E"/>
    <w:rsid w:val="005B179E"/>
    <w:rsid w:val="0064514B"/>
    <w:rsid w:val="00743C07"/>
    <w:rsid w:val="00767362"/>
    <w:rsid w:val="0077176F"/>
    <w:rsid w:val="00830F39"/>
    <w:rsid w:val="009A05E8"/>
    <w:rsid w:val="00A854E9"/>
    <w:rsid w:val="00D03C8F"/>
    <w:rsid w:val="00D90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874A582B48746E58E0147E8A83DE135">
    <w:name w:val="9874A582B48746E58E0147E8A83DE135"/>
    <w:pPr>
      <w:widowControl w:val="0"/>
      <w:jc w:val="both"/>
    </w:pPr>
  </w:style>
  <w:style w:type="paragraph" w:customStyle="1" w:styleId="5C464BDD824A4EEF8EABF0ECBEE3477E">
    <w:name w:val="5C464BDD824A4EEF8EABF0ECBEE3477E"/>
    <w:pPr>
      <w:widowControl w:val="0"/>
      <w:jc w:val="both"/>
    </w:pPr>
  </w:style>
  <w:style w:type="paragraph" w:customStyle="1" w:styleId="A51B916815CA481298251F2431E4776A">
    <w:name w:val="A51B916815CA481298251F2431E4776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42EB0-8828-4DC7-8E56-A824B60E6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2603</TotalTime>
  <Pages>9</Pages>
  <Words>818</Words>
  <Characters>4669</Characters>
  <Application>Microsoft Office Word</Application>
  <DocSecurity>0</DocSecurity>
  <Lines>38</Lines>
  <Paragraphs>10</Paragraphs>
  <ScaleCrop>false</ScaleCrop>
  <Company>PCMI</Company>
  <LinksUpToDate>false</LinksUpToDate>
  <CharactersWithSpaces>5477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lenovo</dc:creator>
  <cp:keywords/>
  <dc:description>&lt;config cover="true" show_menu="true" version="1.0.0" doctype="SDKXY"&gt;_x000d_
&lt;/config&gt;</dc:description>
  <cp:lastModifiedBy>lenovo</cp:lastModifiedBy>
  <cp:revision>40</cp:revision>
  <cp:lastPrinted>2021-02-02T08:22:00Z</cp:lastPrinted>
  <dcterms:created xsi:type="dcterms:W3CDTF">2024-02-21T01:38:00Z</dcterms:created>
  <dcterms:modified xsi:type="dcterms:W3CDTF">2024-05-06T04:09:00Z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