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EFCAD8" w14:textId="0A239C5D" w:rsidR="00381796" w:rsidRDefault="003B2F32">
      <w:pPr>
        <w:spacing w:line="600" w:lineRule="exact"/>
        <w:jc w:val="center"/>
        <w:rPr>
          <w:rFonts w:ascii="方正小标宋简体" w:eastAsia="方正小标宋简体" w:hAnsi="宋体"/>
          <w:color w:val="000000"/>
          <w:sz w:val="44"/>
          <w:szCs w:val="32"/>
        </w:rPr>
      </w:pPr>
      <w:r>
        <w:rPr>
          <w:rFonts w:ascii="方正小标宋简体" w:eastAsia="方正小标宋简体" w:hAnsi="宋体" w:hint="eastAsia"/>
          <w:color w:val="000000"/>
          <w:sz w:val="44"/>
          <w:szCs w:val="32"/>
        </w:rPr>
        <w:t>团体标准《</w:t>
      </w:r>
      <w:r w:rsidR="00FE00A6">
        <w:rPr>
          <w:rFonts w:ascii="方正小标宋简体" w:eastAsia="方正小标宋简体" w:hAnsi="宋体" w:hint="eastAsia"/>
          <w:color w:val="000000"/>
          <w:sz w:val="44"/>
          <w:szCs w:val="32"/>
        </w:rPr>
        <w:t>1：50</w:t>
      </w:r>
      <w:r w:rsidR="00FE00A6" w:rsidRPr="00FE00A6">
        <w:rPr>
          <w:rFonts w:ascii="方正小标宋简体" w:eastAsia="方正小标宋简体" w:hAnsi="宋体" w:hint="eastAsia"/>
          <w:color w:val="000000"/>
          <w:sz w:val="44"/>
          <w:szCs w:val="32"/>
          <w:vertAlign w:val="superscript"/>
        </w:rPr>
        <w:t xml:space="preserve"> </w:t>
      </w:r>
      <w:r w:rsidR="00FE00A6">
        <w:rPr>
          <w:rFonts w:ascii="方正小标宋简体" w:eastAsia="方正小标宋简体" w:hAnsi="宋体" w:hint="eastAsia"/>
          <w:color w:val="000000"/>
          <w:sz w:val="44"/>
          <w:szCs w:val="32"/>
        </w:rPr>
        <w:t>000县级土壤类型图制图规范</w:t>
      </w:r>
      <w:r>
        <w:rPr>
          <w:rFonts w:ascii="方正小标宋简体" w:eastAsia="方正小标宋简体" w:hAnsi="宋体" w:hint="eastAsia"/>
          <w:color w:val="000000"/>
          <w:sz w:val="44"/>
          <w:szCs w:val="32"/>
        </w:rPr>
        <w:t>》（</w:t>
      </w:r>
      <w:r w:rsidR="0054317B">
        <w:rPr>
          <w:rFonts w:ascii="方正小标宋简体" w:eastAsia="方正小标宋简体" w:hAnsi="宋体" w:hint="eastAsia"/>
          <w:color w:val="000000"/>
          <w:sz w:val="44"/>
          <w:szCs w:val="32"/>
        </w:rPr>
        <w:t>征求意见稿</w:t>
      </w:r>
      <w:r>
        <w:rPr>
          <w:rFonts w:ascii="方正小标宋简体" w:eastAsia="方正小标宋简体" w:hAnsi="宋体" w:hint="eastAsia"/>
          <w:color w:val="000000"/>
          <w:sz w:val="44"/>
          <w:szCs w:val="32"/>
        </w:rPr>
        <w:t>）编制说明</w:t>
      </w:r>
    </w:p>
    <w:p w14:paraId="7545AED6" w14:textId="77777777" w:rsidR="00C634E4" w:rsidRDefault="00C634E4" w:rsidP="000A1EAE">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p>
    <w:p w14:paraId="0D5136F0" w14:textId="588B51C7" w:rsidR="00381796" w:rsidRDefault="003B2F32" w:rsidP="000A1EAE">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r>
        <w:rPr>
          <w:rFonts w:ascii="黑体" w:eastAsia="黑体" w:hAnsi="黑体" w:cs="仿宋_GB2312" w:hint="eastAsia"/>
          <w:sz w:val="32"/>
          <w:szCs w:val="32"/>
        </w:rPr>
        <w:t>一、</w:t>
      </w:r>
      <w:r w:rsidR="00CA7C2A" w:rsidRPr="00CA7C2A">
        <w:rPr>
          <w:rFonts w:ascii="黑体" w:eastAsia="黑体" w:hAnsi="黑体" w:cs="仿宋_GB2312" w:hint="eastAsia"/>
          <w:sz w:val="32"/>
          <w:szCs w:val="32"/>
        </w:rPr>
        <w:t>任务来源、起草单位、主要起草人</w:t>
      </w:r>
    </w:p>
    <w:p w14:paraId="7FB55DF0" w14:textId="7275E347" w:rsidR="00381796" w:rsidRDefault="00FE00A6">
      <w:pPr>
        <w:ind w:firstLineChars="200" w:firstLine="640"/>
        <w:rPr>
          <w:rFonts w:ascii="仿宋_GB2312" w:eastAsia="仿宋_GB2312" w:hAnsi="宋体"/>
          <w:sz w:val="32"/>
          <w:szCs w:val="28"/>
        </w:rPr>
      </w:pPr>
      <w:r w:rsidRPr="00FE00A6">
        <w:rPr>
          <w:rFonts w:ascii="仿宋_GB2312" w:eastAsia="仿宋_GB2312" w:hAnsi="宋体" w:hint="eastAsia"/>
          <w:sz w:val="32"/>
          <w:szCs w:val="28"/>
        </w:rPr>
        <w:t>根据《广西标准化协会关于下达2024年第十九批团体标准制修订项目计划的通知》（桂标协〔2024〕138号）文件精神，由广西壮族自治区国土测绘院提出，广西壮族自治区国土测绘院、广西壮族自治区土壤肥料工作站、隆安县农业农村局、贺州市农业农村局等单位共同起草的团体标准《1：50</w:t>
      </w:r>
      <w:r w:rsidRPr="00FE00A6">
        <w:rPr>
          <w:rFonts w:ascii="仿宋_GB2312" w:eastAsia="仿宋_GB2312" w:hAnsi="宋体" w:hint="eastAsia"/>
          <w:sz w:val="32"/>
          <w:szCs w:val="28"/>
          <w:vertAlign w:val="superscript"/>
        </w:rPr>
        <w:t xml:space="preserve"> </w:t>
      </w:r>
      <w:r w:rsidRPr="00FE00A6">
        <w:rPr>
          <w:rFonts w:ascii="仿宋_GB2312" w:eastAsia="仿宋_GB2312" w:hAnsi="宋体" w:hint="eastAsia"/>
          <w:sz w:val="32"/>
          <w:szCs w:val="28"/>
        </w:rPr>
        <w:t>000县级土壤类型图制图规范》（项目编号：2024-1905）</w:t>
      </w:r>
      <w:r w:rsidR="003D48B6">
        <w:rPr>
          <w:rFonts w:ascii="仿宋_GB2312" w:eastAsia="仿宋_GB2312" w:hAnsi="宋体" w:hint="eastAsia"/>
          <w:sz w:val="32"/>
          <w:szCs w:val="28"/>
        </w:rPr>
        <w:t>已</w:t>
      </w:r>
      <w:r w:rsidR="008F62FB">
        <w:rPr>
          <w:rFonts w:ascii="仿宋_GB2312" w:eastAsia="仿宋_GB2312" w:hAnsi="宋体" w:hint="eastAsia"/>
          <w:sz w:val="32"/>
          <w:szCs w:val="28"/>
        </w:rPr>
        <w:t>获批立项</w:t>
      </w:r>
      <w:r w:rsidR="003B2F32">
        <w:rPr>
          <w:rFonts w:ascii="仿宋_GB2312" w:eastAsia="仿宋_GB2312" w:hAnsi="宋体" w:hint="eastAsia"/>
          <w:sz w:val="32"/>
          <w:szCs w:val="28"/>
        </w:rPr>
        <w:t>。</w:t>
      </w:r>
    </w:p>
    <w:p w14:paraId="134AFA4C" w14:textId="5F91DC80" w:rsidR="00CA7C2A" w:rsidRDefault="00CA7C2A">
      <w:pPr>
        <w:ind w:firstLineChars="200" w:firstLine="640"/>
        <w:rPr>
          <w:rFonts w:ascii="仿宋_GB2312" w:eastAsia="仿宋_GB2312" w:hAnsi="宋体"/>
          <w:sz w:val="32"/>
          <w:szCs w:val="28"/>
        </w:rPr>
      </w:pPr>
      <w:r w:rsidRPr="00CA7C2A">
        <w:rPr>
          <w:rFonts w:ascii="仿宋_GB2312" w:eastAsia="仿宋_GB2312" w:hAnsi="宋体" w:hint="eastAsia"/>
          <w:sz w:val="32"/>
          <w:szCs w:val="28"/>
        </w:rPr>
        <w:t>为高质量编制</w:t>
      </w:r>
      <w:r>
        <w:rPr>
          <w:rFonts w:ascii="仿宋_GB2312" w:eastAsia="仿宋_GB2312" w:hAnsi="宋体" w:hint="eastAsia"/>
          <w:sz w:val="32"/>
          <w:szCs w:val="28"/>
        </w:rPr>
        <w:t>团体标准《</w:t>
      </w:r>
      <w:r w:rsidR="00FE00A6">
        <w:rPr>
          <w:rFonts w:ascii="仿宋_GB2312" w:eastAsia="仿宋_GB2312" w:hAnsi="宋体" w:hint="eastAsia"/>
          <w:sz w:val="32"/>
          <w:szCs w:val="28"/>
        </w:rPr>
        <w:t>1：50</w:t>
      </w:r>
      <w:r w:rsidR="00FE00A6" w:rsidRPr="00FE00A6">
        <w:rPr>
          <w:rFonts w:ascii="仿宋_GB2312" w:eastAsia="仿宋_GB2312" w:hAnsi="宋体" w:hint="eastAsia"/>
          <w:sz w:val="32"/>
          <w:szCs w:val="28"/>
          <w:vertAlign w:val="superscript"/>
        </w:rPr>
        <w:t xml:space="preserve"> </w:t>
      </w:r>
      <w:r w:rsidR="00FE00A6">
        <w:rPr>
          <w:rFonts w:ascii="仿宋_GB2312" w:eastAsia="仿宋_GB2312" w:hAnsi="宋体" w:hint="eastAsia"/>
          <w:sz w:val="32"/>
          <w:szCs w:val="28"/>
        </w:rPr>
        <w:t>000县级土壤类型图制图规范</w:t>
      </w:r>
      <w:r>
        <w:rPr>
          <w:rFonts w:ascii="仿宋_GB2312" w:eastAsia="仿宋_GB2312" w:hAnsi="宋体" w:hint="eastAsia"/>
          <w:sz w:val="32"/>
          <w:szCs w:val="28"/>
        </w:rPr>
        <w:t>》，</w:t>
      </w:r>
      <w:r w:rsidRPr="00CA7C2A">
        <w:rPr>
          <w:rFonts w:ascii="仿宋_GB2312" w:eastAsia="仿宋_GB2312" w:hAnsi="宋体" w:hint="eastAsia"/>
          <w:sz w:val="32"/>
          <w:szCs w:val="28"/>
        </w:rPr>
        <w:t>由起草单位成立标准编制工作组并进行如下分工：</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000" w:firstRow="0" w:lastRow="0" w:firstColumn="0" w:lastColumn="0" w:noHBand="0" w:noVBand="0"/>
      </w:tblPr>
      <w:tblGrid>
        <w:gridCol w:w="1148"/>
        <w:gridCol w:w="1371"/>
        <w:gridCol w:w="1701"/>
        <w:gridCol w:w="1703"/>
        <w:gridCol w:w="3251"/>
      </w:tblGrid>
      <w:tr w:rsidR="005D483F" w:rsidRPr="00015E9F" w14:paraId="1EA079D4" w14:textId="77777777" w:rsidTr="006406B4">
        <w:trPr>
          <w:trHeight w:val="450"/>
        </w:trPr>
        <w:tc>
          <w:tcPr>
            <w:tcW w:w="626" w:type="pct"/>
            <w:tcBorders>
              <w:top w:val="single" w:sz="4" w:space="0" w:color="auto"/>
              <w:bottom w:val="single" w:sz="4" w:space="0" w:color="auto"/>
            </w:tcBorders>
            <w:vAlign w:val="center"/>
          </w:tcPr>
          <w:p w14:paraId="426826C9" w14:textId="77777777" w:rsidR="005D483F" w:rsidRPr="00015E9F" w:rsidRDefault="005D483F" w:rsidP="006406B4">
            <w:pPr>
              <w:jc w:val="center"/>
              <w:rPr>
                <w:rFonts w:ascii="仿宋" w:eastAsia="仿宋" w:hAnsi="仿宋" w:hint="eastAsia"/>
                <w:b/>
                <w:sz w:val="24"/>
              </w:rPr>
            </w:pPr>
            <w:r w:rsidRPr="00015E9F">
              <w:rPr>
                <w:rFonts w:ascii="仿宋" w:eastAsia="仿宋" w:hAnsi="仿宋" w:hint="eastAsia"/>
                <w:b/>
                <w:sz w:val="24"/>
              </w:rPr>
              <w:t>姓名</w:t>
            </w:r>
          </w:p>
        </w:tc>
        <w:tc>
          <w:tcPr>
            <w:tcW w:w="747" w:type="pct"/>
            <w:tcBorders>
              <w:top w:val="single" w:sz="4" w:space="0" w:color="auto"/>
              <w:bottom w:val="single" w:sz="4" w:space="0" w:color="auto"/>
            </w:tcBorders>
            <w:vAlign w:val="center"/>
          </w:tcPr>
          <w:p w14:paraId="30A4CCDB" w14:textId="77777777" w:rsidR="005D483F" w:rsidRPr="00015E9F" w:rsidRDefault="005D483F" w:rsidP="006406B4">
            <w:pPr>
              <w:jc w:val="center"/>
              <w:rPr>
                <w:rFonts w:ascii="仿宋" w:eastAsia="仿宋" w:hAnsi="仿宋" w:hint="eastAsia"/>
                <w:b/>
                <w:sz w:val="24"/>
              </w:rPr>
            </w:pPr>
            <w:r w:rsidRPr="00015E9F">
              <w:rPr>
                <w:rFonts w:ascii="仿宋" w:eastAsia="仿宋" w:hAnsi="仿宋" w:hint="eastAsia"/>
                <w:b/>
                <w:sz w:val="24"/>
              </w:rPr>
              <w:t>职务/职称</w:t>
            </w:r>
          </w:p>
        </w:tc>
        <w:tc>
          <w:tcPr>
            <w:tcW w:w="927" w:type="pct"/>
            <w:tcBorders>
              <w:top w:val="single" w:sz="4" w:space="0" w:color="auto"/>
              <w:bottom w:val="single" w:sz="4" w:space="0" w:color="auto"/>
            </w:tcBorders>
            <w:vAlign w:val="center"/>
          </w:tcPr>
          <w:p w14:paraId="3D53AD40" w14:textId="77777777" w:rsidR="005D483F" w:rsidRPr="00015E9F" w:rsidRDefault="005D483F" w:rsidP="006406B4">
            <w:pPr>
              <w:jc w:val="center"/>
              <w:rPr>
                <w:rFonts w:ascii="仿宋" w:eastAsia="仿宋" w:hAnsi="仿宋" w:hint="eastAsia"/>
                <w:b/>
                <w:sz w:val="24"/>
              </w:rPr>
            </w:pPr>
            <w:r w:rsidRPr="00015E9F">
              <w:rPr>
                <w:rFonts w:ascii="仿宋" w:eastAsia="仿宋" w:hAnsi="仿宋" w:hint="eastAsia"/>
                <w:b/>
                <w:sz w:val="24"/>
              </w:rPr>
              <w:t>从事专业</w:t>
            </w:r>
          </w:p>
        </w:tc>
        <w:tc>
          <w:tcPr>
            <w:tcW w:w="928" w:type="pct"/>
            <w:tcBorders>
              <w:top w:val="single" w:sz="4" w:space="0" w:color="auto"/>
              <w:bottom w:val="single" w:sz="4" w:space="0" w:color="auto"/>
            </w:tcBorders>
            <w:vAlign w:val="center"/>
          </w:tcPr>
          <w:p w14:paraId="4E2A32DC" w14:textId="77777777" w:rsidR="005D483F" w:rsidRPr="00015E9F" w:rsidRDefault="005D483F" w:rsidP="006406B4">
            <w:pPr>
              <w:jc w:val="center"/>
              <w:rPr>
                <w:rFonts w:ascii="仿宋" w:eastAsia="仿宋" w:hAnsi="仿宋" w:hint="eastAsia"/>
                <w:b/>
                <w:sz w:val="24"/>
              </w:rPr>
            </w:pPr>
            <w:r w:rsidRPr="00015E9F">
              <w:rPr>
                <w:rFonts w:ascii="仿宋" w:eastAsia="仿宋" w:hAnsi="仿宋" w:hint="eastAsia"/>
                <w:b/>
                <w:sz w:val="24"/>
              </w:rPr>
              <w:t>工作单位</w:t>
            </w:r>
          </w:p>
        </w:tc>
        <w:tc>
          <w:tcPr>
            <w:tcW w:w="1772" w:type="pct"/>
            <w:tcBorders>
              <w:top w:val="single" w:sz="4" w:space="0" w:color="auto"/>
              <w:bottom w:val="single" w:sz="4" w:space="0" w:color="auto"/>
            </w:tcBorders>
            <w:vAlign w:val="center"/>
          </w:tcPr>
          <w:p w14:paraId="43EE0E1E" w14:textId="77777777" w:rsidR="005D483F" w:rsidRPr="00015E9F" w:rsidRDefault="005D483F" w:rsidP="006406B4">
            <w:pPr>
              <w:jc w:val="center"/>
              <w:rPr>
                <w:rFonts w:ascii="仿宋" w:eastAsia="仿宋" w:hAnsi="仿宋" w:hint="eastAsia"/>
                <w:b/>
                <w:sz w:val="24"/>
              </w:rPr>
            </w:pPr>
            <w:r w:rsidRPr="00015E9F">
              <w:rPr>
                <w:rFonts w:ascii="仿宋" w:eastAsia="仿宋" w:hAnsi="仿宋" w:hint="eastAsia"/>
                <w:b/>
                <w:sz w:val="24"/>
              </w:rPr>
              <w:t>责任分工</w:t>
            </w:r>
          </w:p>
        </w:tc>
      </w:tr>
      <w:tr w:rsidR="005D483F" w:rsidRPr="00015E9F" w14:paraId="4FA77FB6" w14:textId="77777777" w:rsidTr="006406B4">
        <w:trPr>
          <w:trHeight w:val="450"/>
        </w:trPr>
        <w:tc>
          <w:tcPr>
            <w:tcW w:w="626" w:type="pct"/>
            <w:tcBorders>
              <w:top w:val="single" w:sz="4" w:space="0" w:color="auto"/>
              <w:left w:val="single" w:sz="4" w:space="0" w:color="auto"/>
              <w:bottom w:val="single" w:sz="4" w:space="0" w:color="auto"/>
            </w:tcBorders>
            <w:vAlign w:val="center"/>
          </w:tcPr>
          <w:p w14:paraId="0D6E8732" w14:textId="77777777" w:rsidR="005D483F" w:rsidRDefault="005D483F" w:rsidP="006406B4">
            <w:pPr>
              <w:jc w:val="center"/>
              <w:rPr>
                <w:rFonts w:ascii="仿宋_GB2312" w:eastAsia="仿宋_GB2312" w:hAnsi="仿宋_GB2312" w:cs="仿宋_GB2312" w:hint="eastAsia"/>
                <w:sz w:val="24"/>
                <w:lang w:bidi="ar"/>
              </w:rPr>
            </w:pPr>
            <w:r>
              <w:rPr>
                <w:rFonts w:ascii="仿宋_GB2312" w:eastAsia="仿宋_GB2312" w:hAnsi="仿宋_GB2312" w:cs="仿宋_GB2312" w:hint="eastAsia"/>
                <w:sz w:val="24"/>
                <w:lang w:bidi="ar"/>
              </w:rPr>
              <w:t>尹秋月</w:t>
            </w:r>
          </w:p>
        </w:tc>
        <w:tc>
          <w:tcPr>
            <w:tcW w:w="747" w:type="pct"/>
            <w:tcBorders>
              <w:top w:val="single" w:sz="4" w:space="0" w:color="auto"/>
              <w:bottom w:val="single" w:sz="4" w:space="0" w:color="auto"/>
            </w:tcBorders>
            <w:vAlign w:val="center"/>
          </w:tcPr>
          <w:p w14:paraId="64454016"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副分院长</w:t>
            </w:r>
            <w:r>
              <w:rPr>
                <w:rFonts w:ascii="仿宋_GB2312" w:eastAsia="仿宋_GB2312" w:hAnsi="仿宋_GB2312" w:cs="仿宋_GB2312" w:hint="eastAsia"/>
                <w:sz w:val="24"/>
                <w:lang w:bidi="ar"/>
              </w:rPr>
              <w:t>/高级工程师</w:t>
            </w:r>
          </w:p>
        </w:tc>
        <w:tc>
          <w:tcPr>
            <w:tcW w:w="927" w:type="pct"/>
            <w:tcBorders>
              <w:top w:val="single" w:sz="4" w:space="0" w:color="auto"/>
              <w:bottom w:val="single" w:sz="4" w:space="0" w:color="auto"/>
            </w:tcBorders>
            <w:vAlign w:val="center"/>
          </w:tcPr>
          <w:p w14:paraId="4FB86B4D"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土地资源管理</w:t>
            </w:r>
          </w:p>
        </w:tc>
        <w:tc>
          <w:tcPr>
            <w:tcW w:w="928" w:type="pct"/>
            <w:tcBorders>
              <w:top w:val="single" w:sz="4" w:space="0" w:color="auto"/>
              <w:bottom w:val="single" w:sz="4" w:space="0" w:color="auto"/>
            </w:tcBorders>
            <w:vAlign w:val="center"/>
          </w:tcPr>
          <w:p w14:paraId="70F9449B"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广西壮族自治区国土测绘院</w:t>
            </w:r>
          </w:p>
        </w:tc>
        <w:tc>
          <w:tcPr>
            <w:tcW w:w="1772" w:type="pct"/>
            <w:tcBorders>
              <w:top w:val="single" w:sz="4" w:space="0" w:color="auto"/>
              <w:bottom w:val="single" w:sz="4" w:space="0" w:color="auto"/>
              <w:right w:val="single" w:sz="4" w:space="0" w:color="auto"/>
            </w:tcBorders>
            <w:vAlign w:val="center"/>
          </w:tcPr>
          <w:p w14:paraId="25C9F422"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t>统筹主持标准编制工作</w:t>
            </w:r>
          </w:p>
        </w:tc>
      </w:tr>
      <w:tr w:rsidR="005D483F" w:rsidRPr="00015E9F" w14:paraId="745C54B1" w14:textId="77777777" w:rsidTr="006406B4">
        <w:trPr>
          <w:trHeight w:val="450"/>
        </w:trPr>
        <w:tc>
          <w:tcPr>
            <w:tcW w:w="626" w:type="pct"/>
            <w:tcBorders>
              <w:top w:val="single" w:sz="4" w:space="0" w:color="auto"/>
              <w:left w:val="single" w:sz="4" w:space="0" w:color="auto"/>
              <w:bottom w:val="single" w:sz="4" w:space="0" w:color="auto"/>
            </w:tcBorders>
            <w:vAlign w:val="center"/>
          </w:tcPr>
          <w:p w14:paraId="67DB4E45" w14:textId="77777777" w:rsidR="005D483F" w:rsidRDefault="005D483F" w:rsidP="006406B4">
            <w:pPr>
              <w:jc w:val="center"/>
              <w:rPr>
                <w:rFonts w:ascii="仿宋_GB2312" w:eastAsia="仿宋_GB2312" w:hAnsi="仿宋_GB2312" w:cs="仿宋_GB2312" w:hint="eastAsia"/>
                <w:sz w:val="24"/>
                <w:lang w:bidi="ar"/>
              </w:rPr>
            </w:pPr>
            <w:r>
              <w:rPr>
                <w:rFonts w:ascii="仿宋_GB2312" w:eastAsia="仿宋_GB2312" w:hAnsi="仿宋_GB2312" w:cs="仿宋_GB2312" w:hint="eastAsia"/>
                <w:sz w:val="24"/>
                <w:lang w:bidi="ar"/>
              </w:rPr>
              <w:t>段正松</w:t>
            </w:r>
          </w:p>
        </w:tc>
        <w:tc>
          <w:tcPr>
            <w:tcW w:w="747" w:type="pct"/>
            <w:tcBorders>
              <w:top w:val="single" w:sz="4" w:space="0" w:color="auto"/>
              <w:bottom w:val="single" w:sz="4" w:space="0" w:color="auto"/>
            </w:tcBorders>
            <w:vAlign w:val="center"/>
          </w:tcPr>
          <w:p w14:paraId="63568F25"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副分院长</w:t>
            </w:r>
            <w:r>
              <w:rPr>
                <w:rFonts w:ascii="仿宋_GB2312" w:eastAsia="仿宋_GB2312" w:hAnsi="仿宋_GB2312" w:cs="仿宋_GB2312" w:hint="eastAsia"/>
                <w:sz w:val="24"/>
                <w:lang w:bidi="ar"/>
              </w:rPr>
              <w:t>/高级工程师</w:t>
            </w:r>
          </w:p>
        </w:tc>
        <w:tc>
          <w:tcPr>
            <w:tcW w:w="927" w:type="pct"/>
            <w:tcBorders>
              <w:top w:val="single" w:sz="4" w:space="0" w:color="auto"/>
              <w:bottom w:val="single" w:sz="4" w:space="0" w:color="auto"/>
            </w:tcBorders>
            <w:vAlign w:val="center"/>
          </w:tcPr>
          <w:p w14:paraId="0ABE75BB"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土地资源与空间信息技术</w:t>
            </w:r>
          </w:p>
        </w:tc>
        <w:tc>
          <w:tcPr>
            <w:tcW w:w="928" w:type="pct"/>
            <w:tcBorders>
              <w:top w:val="single" w:sz="4" w:space="0" w:color="auto"/>
              <w:bottom w:val="single" w:sz="4" w:space="0" w:color="auto"/>
            </w:tcBorders>
            <w:vAlign w:val="center"/>
          </w:tcPr>
          <w:p w14:paraId="47B74101"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w:t>
            </w:r>
            <w:r>
              <w:rPr>
                <w:rFonts w:ascii="仿宋_GB2312" w:eastAsia="仿宋_GB2312" w:hAnsi="仿宋_GB2312" w:cs="仿宋_GB2312" w:hint="eastAsia"/>
                <w:sz w:val="24"/>
                <w:lang w:bidi="ar"/>
              </w:rPr>
              <w:t>国土</w:t>
            </w:r>
            <w:r>
              <w:rPr>
                <w:rFonts w:ascii="仿宋_GB2312" w:eastAsia="仿宋_GB2312" w:hAnsi="仿宋_GB2312" w:cs="仿宋_GB2312"/>
                <w:sz w:val="24"/>
                <w:lang w:bidi="ar"/>
              </w:rPr>
              <w:t>测绘院</w:t>
            </w:r>
          </w:p>
        </w:tc>
        <w:tc>
          <w:tcPr>
            <w:tcW w:w="1772" w:type="pct"/>
            <w:tcBorders>
              <w:top w:val="single" w:sz="4" w:space="0" w:color="auto"/>
              <w:bottom w:val="single" w:sz="4" w:space="0" w:color="auto"/>
              <w:right w:val="single" w:sz="4" w:space="0" w:color="auto"/>
            </w:tcBorders>
            <w:vAlign w:val="center"/>
          </w:tcPr>
          <w:p w14:paraId="5C45946F" w14:textId="77777777" w:rsidR="005D483F" w:rsidRPr="00015E9F" w:rsidRDefault="005D483F" w:rsidP="006406B4">
            <w:pPr>
              <w:jc w:val="left"/>
              <w:rPr>
                <w:rFonts w:ascii="仿宋_GB2312" w:eastAsia="仿宋_GB2312" w:hAnsi="仿宋_GB2312" w:cs="仿宋_GB2312" w:hint="eastAsia"/>
                <w:sz w:val="24"/>
                <w:lang w:bidi="ar"/>
              </w:rPr>
            </w:pPr>
            <w:r>
              <w:rPr>
                <w:rFonts w:ascii="仿宋_GB2312" w:eastAsia="仿宋_GB2312" w:hAnsi="仿宋_GB2312" w:cs="仿宋_GB2312" w:hint="eastAsia"/>
                <w:sz w:val="24"/>
                <w:lang w:bidi="ar"/>
              </w:rPr>
              <w:t>负责</w:t>
            </w:r>
            <w:r w:rsidRPr="00015E9F">
              <w:rPr>
                <w:rFonts w:ascii="仿宋_GB2312" w:eastAsia="仿宋_GB2312" w:hAnsi="仿宋_GB2312" w:cs="仿宋_GB2312" w:hint="eastAsia"/>
                <w:sz w:val="24"/>
                <w:lang w:bidi="ar"/>
              </w:rPr>
              <w:t>标准文本及编制说明编写，</w:t>
            </w:r>
            <w:r>
              <w:rPr>
                <w:rFonts w:ascii="仿宋_GB2312" w:eastAsia="仿宋_GB2312" w:hAnsi="仿宋_GB2312" w:cs="仿宋_GB2312" w:hint="eastAsia"/>
                <w:sz w:val="24"/>
                <w:lang w:bidi="ar"/>
              </w:rPr>
              <w:t>组织开展标准征求意见会，</w:t>
            </w:r>
            <w:r>
              <w:rPr>
                <w:rFonts w:ascii="仿宋_GB2312" w:eastAsia="仿宋_GB2312" w:hAnsi="仿宋_GB2312" w:cs="仿宋_GB2312"/>
                <w:sz w:val="24"/>
                <w:lang w:bidi="ar"/>
              </w:rPr>
              <w:t>协调各单位参与会议</w:t>
            </w:r>
            <w:r w:rsidRPr="00015E9F">
              <w:rPr>
                <w:rFonts w:ascii="仿宋_GB2312" w:eastAsia="仿宋_GB2312" w:hAnsi="仿宋_GB2312" w:cs="仿宋_GB2312" w:hint="eastAsia"/>
                <w:sz w:val="24"/>
                <w:lang w:bidi="ar"/>
              </w:rPr>
              <w:t>。</w:t>
            </w:r>
          </w:p>
        </w:tc>
      </w:tr>
      <w:tr w:rsidR="005D483F" w:rsidRPr="00015E9F" w14:paraId="06FF16AC" w14:textId="77777777" w:rsidTr="006406B4">
        <w:trPr>
          <w:trHeight w:val="450"/>
        </w:trPr>
        <w:tc>
          <w:tcPr>
            <w:tcW w:w="626" w:type="pct"/>
            <w:tcBorders>
              <w:top w:val="single" w:sz="4" w:space="0" w:color="auto"/>
              <w:left w:val="single" w:sz="4" w:space="0" w:color="auto"/>
              <w:bottom w:val="single" w:sz="4" w:space="0" w:color="auto"/>
            </w:tcBorders>
            <w:vAlign w:val="center"/>
          </w:tcPr>
          <w:p w14:paraId="1529F97F"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陈兰康</w:t>
            </w:r>
          </w:p>
        </w:tc>
        <w:tc>
          <w:tcPr>
            <w:tcW w:w="747" w:type="pct"/>
            <w:tcBorders>
              <w:top w:val="single" w:sz="4" w:space="0" w:color="auto"/>
              <w:bottom w:val="single" w:sz="4" w:space="0" w:color="auto"/>
            </w:tcBorders>
            <w:vAlign w:val="center"/>
          </w:tcPr>
          <w:p w14:paraId="065545E5"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院长</w:t>
            </w:r>
            <w:r>
              <w:rPr>
                <w:rFonts w:ascii="仿宋_GB2312" w:eastAsia="仿宋_GB2312" w:hAnsi="仿宋_GB2312" w:cs="仿宋_GB2312" w:hint="eastAsia"/>
                <w:sz w:val="24"/>
                <w:lang w:bidi="ar"/>
              </w:rPr>
              <w:t>/正高级工程师</w:t>
            </w:r>
          </w:p>
        </w:tc>
        <w:tc>
          <w:tcPr>
            <w:tcW w:w="927" w:type="pct"/>
            <w:tcBorders>
              <w:top w:val="single" w:sz="4" w:space="0" w:color="auto"/>
              <w:bottom w:val="single" w:sz="4" w:space="0" w:color="auto"/>
            </w:tcBorders>
            <w:vAlign w:val="center"/>
          </w:tcPr>
          <w:p w14:paraId="106723FB"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土地管理</w:t>
            </w:r>
          </w:p>
        </w:tc>
        <w:tc>
          <w:tcPr>
            <w:tcW w:w="928" w:type="pct"/>
            <w:tcBorders>
              <w:top w:val="single" w:sz="4" w:space="0" w:color="auto"/>
              <w:bottom w:val="single" w:sz="4" w:space="0" w:color="auto"/>
            </w:tcBorders>
            <w:vAlign w:val="center"/>
          </w:tcPr>
          <w:p w14:paraId="5FDC1A17"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广西壮族自治区国土测绘院</w:t>
            </w:r>
          </w:p>
        </w:tc>
        <w:tc>
          <w:tcPr>
            <w:tcW w:w="1772" w:type="pct"/>
            <w:tcBorders>
              <w:top w:val="single" w:sz="4" w:space="0" w:color="auto"/>
              <w:bottom w:val="single" w:sz="4" w:space="0" w:color="auto"/>
              <w:right w:val="single" w:sz="4" w:space="0" w:color="auto"/>
            </w:tcBorders>
            <w:vAlign w:val="center"/>
          </w:tcPr>
          <w:p w14:paraId="19E1D041" w14:textId="77777777" w:rsidR="005D483F" w:rsidRPr="00015E9F" w:rsidRDefault="005D483F" w:rsidP="006406B4">
            <w:pPr>
              <w:jc w:val="left"/>
              <w:rPr>
                <w:rFonts w:ascii="仿宋_GB2312" w:eastAsia="仿宋_GB2312" w:hAnsi="仿宋_GB2312" w:cs="仿宋_GB2312" w:hint="eastAsia"/>
                <w:sz w:val="24"/>
                <w:lang w:bidi="ar"/>
              </w:rPr>
            </w:pPr>
            <w:r>
              <w:rPr>
                <w:rFonts w:ascii="仿宋_GB2312" w:eastAsia="仿宋_GB2312" w:hAnsi="仿宋_GB2312" w:cs="仿宋_GB2312" w:hint="eastAsia"/>
                <w:sz w:val="24"/>
                <w:lang w:bidi="ar"/>
              </w:rPr>
              <w:t>负责</w:t>
            </w:r>
            <w:r w:rsidRPr="00015E9F">
              <w:rPr>
                <w:rFonts w:ascii="仿宋_GB2312" w:eastAsia="仿宋_GB2312" w:hAnsi="仿宋_GB2312" w:cs="仿宋_GB2312" w:hint="eastAsia"/>
                <w:sz w:val="24"/>
                <w:lang w:bidi="ar"/>
              </w:rPr>
              <w:t>标准文本及编制说明编写，</w:t>
            </w:r>
            <w:r>
              <w:rPr>
                <w:rFonts w:ascii="仿宋_GB2312" w:eastAsia="仿宋_GB2312" w:hAnsi="仿宋_GB2312" w:cs="仿宋_GB2312" w:hint="eastAsia"/>
                <w:sz w:val="24"/>
                <w:lang w:bidi="ar"/>
              </w:rPr>
              <w:t>组织开展标准征求意见会，</w:t>
            </w:r>
            <w:r>
              <w:rPr>
                <w:rFonts w:ascii="仿宋_GB2312" w:eastAsia="仿宋_GB2312" w:hAnsi="仿宋_GB2312" w:cs="仿宋_GB2312"/>
                <w:sz w:val="24"/>
                <w:lang w:bidi="ar"/>
              </w:rPr>
              <w:t>协调各单位参与会议</w:t>
            </w:r>
          </w:p>
        </w:tc>
      </w:tr>
      <w:tr w:rsidR="005D483F" w:rsidRPr="00015E9F" w14:paraId="2658FC69" w14:textId="77777777" w:rsidTr="006406B4">
        <w:trPr>
          <w:trHeight w:val="450"/>
        </w:trPr>
        <w:tc>
          <w:tcPr>
            <w:tcW w:w="626" w:type="pct"/>
            <w:tcBorders>
              <w:top w:val="single" w:sz="4" w:space="0" w:color="auto"/>
              <w:left w:val="single" w:sz="4" w:space="0" w:color="auto"/>
              <w:bottom w:val="single" w:sz="4" w:space="0" w:color="auto"/>
            </w:tcBorders>
            <w:vAlign w:val="center"/>
          </w:tcPr>
          <w:p w14:paraId="03157BC9"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梁雄</w:t>
            </w:r>
          </w:p>
        </w:tc>
        <w:tc>
          <w:tcPr>
            <w:tcW w:w="747" w:type="pct"/>
            <w:tcBorders>
              <w:top w:val="single" w:sz="4" w:space="0" w:color="auto"/>
              <w:bottom w:val="single" w:sz="4" w:space="0" w:color="auto"/>
            </w:tcBorders>
            <w:vAlign w:val="center"/>
          </w:tcPr>
          <w:p w14:paraId="6A3A8371"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副站长</w:t>
            </w:r>
            <w:r>
              <w:rPr>
                <w:rFonts w:ascii="仿宋_GB2312" w:eastAsia="仿宋_GB2312" w:hAnsi="仿宋_GB2312" w:cs="仿宋_GB2312" w:hint="eastAsia"/>
                <w:sz w:val="24"/>
                <w:lang w:bidi="ar"/>
              </w:rPr>
              <w:t>/农艺师</w:t>
            </w:r>
          </w:p>
        </w:tc>
        <w:tc>
          <w:tcPr>
            <w:tcW w:w="927" w:type="pct"/>
            <w:tcBorders>
              <w:top w:val="single" w:sz="4" w:space="0" w:color="auto"/>
              <w:bottom w:val="single" w:sz="4" w:space="0" w:color="auto"/>
            </w:tcBorders>
            <w:vAlign w:val="center"/>
          </w:tcPr>
          <w:p w14:paraId="61D17372" w14:textId="77777777" w:rsidR="005D483F" w:rsidRDefault="005D483F" w:rsidP="006406B4">
            <w:pPr>
              <w:jc w:val="center"/>
            </w:pPr>
            <w:r w:rsidRPr="004879F3">
              <w:rPr>
                <w:rFonts w:ascii="仿宋_GB2312" w:eastAsia="仿宋_GB2312" w:hAnsi="仿宋_GB2312" w:cs="仿宋_GB2312"/>
                <w:sz w:val="24"/>
                <w:lang w:bidi="ar"/>
              </w:rPr>
              <w:t>土肥技术推广</w:t>
            </w:r>
          </w:p>
        </w:tc>
        <w:tc>
          <w:tcPr>
            <w:tcW w:w="928" w:type="pct"/>
            <w:tcBorders>
              <w:top w:val="single" w:sz="4" w:space="0" w:color="auto"/>
              <w:bottom w:val="single" w:sz="4" w:space="0" w:color="auto"/>
            </w:tcBorders>
            <w:vAlign w:val="center"/>
          </w:tcPr>
          <w:p w14:paraId="3B46D4C0"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广西壮族自治区土壤肥料工作站</w:t>
            </w:r>
          </w:p>
        </w:tc>
        <w:tc>
          <w:tcPr>
            <w:tcW w:w="1772" w:type="pct"/>
            <w:tcBorders>
              <w:top w:val="single" w:sz="4" w:space="0" w:color="auto"/>
              <w:bottom w:val="single" w:sz="4" w:space="0" w:color="auto"/>
              <w:right w:val="single" w:sz="4" w:space="0" w:color="auto"/>
            </w:tcBorders>
            <w:vAlign w:val="center"/>
          </w:tcPr>
          <w:p w14:paraId="275C98A7"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t>参与标准文本及编制说明编写，</w:t>
            </w:r>
            <w:r>
              <w:rPr>
                <w:rFonts w:ascii="仿宋_GB2312" w:eastAsia="仿宋_GB2312" w:hAnsi="仿宋_GB2312" w:cs="仿宋_GB2312" w:hint="eastAsia"/>
                <w:sz w:val="24"/>
                <w:lang w:bidi="ar"/>
              </w:rPr>
              <w:t>组织开展标准征求意见会，</w:t>
            </w:r>
            <w:r>
              <w:rPr>
                <w:rFonts w:ascii="仿宋_GB2312" w:eastAsia="仿宋_GB2312" w:hAnsi="仿宋_GB2312" w:cs="仿宋_GB2312"/>
                <w:sz w:val="24"/>
                <w:lang w:bidi="ar"/>
              </w:rPr>
              <w:t>协调各单位参与会议</w:t>
            </w:r>
            <w:r w:rsidRPr="00015E9F">
              <w:rPr>
                <w:rFonts w:ascii="仿宋_GB2312" w:eastAsia="仿宋_GB2312" w:hAnsi="仿宋_GB2312" w:cs="仿宋_GB2312" w:hint="eastAsia"/>
                <w:sz w:val="24"/>
                <w:lang w:bidi="ar"/>
              </w:rPr>
              <w:t>。</w:t>
            </w:r>
          </w:p>
        </w:tc>
      </w:tr>
      <w:tr w:rsidR="005D483F" w:rsidRPr="00015E9F" w14:paraId="5A070B51" w14:textId="77777777" w:rsidTr="006406B4">
        <w:trPr>
          <w:trHeight w:val="450"/>
        </w:trPr>
        <w:tc>
          <w:tcPr>
            <w:tcW w:w="626" w:type="pct"/>
            <w:tcBorders>
              <w:top w:val="single" w:sz="4" w:space="0" w:color="auto"/>
              <w:left w:val="single" w:sz="4" w:space="0" w:color="auto"/>
              <w:bottom w:val="single" w:sz="4" w:space="0" w:color="auto"/>
            </w:tcBorders>
            <w:vAlign w:val="center"/>
          </w:tcPr>
          <w:p w14:paraId="3ED81565"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杨旺彬</w:t>
            </w:r>
          </w:p>
        </w:tc>
        <w:tc>
          <w:tcPr>
            <w:tcW w:w="747" w:type="pct"/>
            <w:tcBorders>
              <w:top w:val="single" w:sz="4" w:space="0" w:color="auto"/>
              <w:bottom w:val="single" w:sz="4" w:space="0" w:color="auto"/>
            </w:tcBorders>
            <w:vAlign w:val="center"/>
          </w:tcPr>
          <w:p w14:paraId="02B9A7F3"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副院长</w:t>
            </w:r>
            <w:r>
              <w:rPr>
                <w:rFonts w:ascii="仿宋_GB2312" w:eastAsia="仿宋_GB2312" w:hAnsi="仿宋_GB2312" w:cs="仿宋_GB2312" w:hint="eastAsia"/>
                <w:sz w:val="24"/>
                <w:lang w:bidi="ar"/>
              </w:rPr>
              <w:t>/高级工程师</w:t>
            </w:r>
          </w:p>
        </w:tc>
        <w:tc>
          <w:tcPr>
            <w:tcW w:w="927" w:type="pct"/>
            <w:tcBorders>
              <w:top w:val="single" w:sz="4" w:space="0" w:color="auto"/>
              <w:bottom w:val="single" w:sz="4" w:space="0" w:color="auto"/>
            </w:tcBorders>
            <w:vAlign w:val="center"/>
          </w:tcPr>
          <w:p w14:paraId="276CCA1B"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土地管理</w:t>
            </w:r>
          </w:p>
        </w:tc>
        <w:tc>
          <w:tcPr>
            <w:tcW w:w="928" w:type="pct"/>
            <w:tcBorders>
              <w:top w:val="single" w:sz="4" w:space="0" w:color="auto"/>
              <w:bottom w:val="single" w:sz="4" w:space="0" w:color="auto"/>
            </w:tcBorders>
            <w:vAlign w:val="center"/>
          </w:tcPr>
          <w:p w14:paraId="13922376"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广西壮族自治区土壤肥料工作站</w:t>
            </w:r>
          </w:p>
        </w:tc>
        <w:tc>
          <w:tcPr>
            <w:tcW w:w="1772" w:type="pct"/>
            <w:tcBorders>
              <w:top w:val="single" w:sz="4" w:space="0" w:color="auto"/>
              <w:bottom w:val="single" w:sz="4" w:space="0" w:color="auto"/>
              <w:right w:val="single" w:sz="4" w:space="0" w:color="auto"/>
            </w:tcBorders>
            <w:vAlign w:val="center"/>
          </w:tcPr>
          <w:p w14:paraId="68673271"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t>参与标准文本及编制说明编写，</w:t>
            </w:r>
            <w:r>
              <w:rPr>
                <w:rFonts w:ascii="仿宋_GB2312" w:eastAsia="仿宋_GB2312" w:hAnsi="仿宋_GB2312" w:cs="仿宋_GB2312" w:hint="eastAsia"/>
                <w:sz w:val="24"/>
                <w:lang w:bidi="ar"/>
              </w:rPr>
              <w:t>组织开展标准征求意见会，</w:t>
            </w:r>
            <w:r>
              <w:rPr>
                <w:rFonts w:ascii="仿宋_GB2312" w:eastAsia="仿宋_GB2312" w:hAnsi="仿宋_GB2312" w:cs="仿宋_GB2312"/>
                <w:sz w:val="24"/>
                <w:lang w:bidi="ar"/>
              </w:rPr>
              <w:t>协调各单位参与会议</w:t>
            </w:r>
            <w:r w:rsidRPr="00015E9F">
              <w:rPr>
                <w:rFonts w:ascii="仿宋_GB2312" w:eastAsia="仿宋_GB2312" w:hAnsi="仿宋_GB2312" w:cs="仿宋_GB2312" w:hint="eastAsia"/>
                <w:sz w:val="24"/>
                <w:lang w:bidi="ar"/>
              </w:rPr>
              <w:t>。</w:t>
            </w:r>
          </w:p>
        </w:tc>
      </w:tr>
      <w:tr w:rsidR="005D483F" w:rsidRPr="00015E9F" w14:paraId="38BAB2DD" w14:textId="77777777" w:rsidTr="006406B4">
        <w:trPr>
          <w:trHeight w:val="450"/>
        </w:trPr>
        <w:tc>
          <w:tcPr>
            <w:tcW w:w="626" w:type="pct"/>
            <w:tcBorders>
              <w:top w:val="single" w:sz="4" w:space="0" w:color="auto"/>
              <w:left w:val="single" w:sz="4" w:space="0" w:color="auto"/>
              <w:bottom w:val="single" w:sz="4" w:space="0" w:color="auto"/>
            </w:tcBorders>
            <w:vAlign w:val="center"/>
          </w:tcPr>
          <w:p w14:paraId="5B49FC57"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胡波</w:t>
            </w:r>
          </w:p>
        </w:tc>
        <w:tc>
          <w:tcPr>
            <w:tcW w:w="747" w:type="pct"/>
            <w:tcBorders>
              <w:top w:val="single" w:sz="4" w:space="0" w:color="auto"/>
              <w:bottom w:val="single" w:sz="4" w:space="0" w:color="auto"/>
            </w:tcBorders>
            <w:vAlign w:val="center"/>
          </w:tcPr>
          <w:p w14:paraId="40626E3F"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副院长</w:t>
            </w:r>
            <w:r>
              <w:rPr>
                <w:rFonts w:ascii="仿宋_GB2312" w:eastAsia="仿宋_GB2312" w:hAnsi="仿宋_GB2312" w:cs="仿宋_GB2312" w:hint="eastAsia"/>
                <w:sz w:val="24"/>
                <w:lang w:bidi="ar"/>
              </w:rPr>
              <w:t>/高级工程师</w:t>
            </w:r>
          </w:p>
        </w:tc>
        <w:tc>
          <w:tcPr>
            <w:tcW w:w="927" w:type="pct"/>
            <w:tcBorders>
              <w:top w:val="single" w:sz="4" w:space="0" w:color="auto"/>
              <w:bottom w:val="single" w:sz="4" w:space="0" w:color="auto"/>
            </w:tcBorders>
            <w:vAlign w:val="center"/>
          </w:tcPr>
          <w:p w14:paraId="1B2C3C28"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测绘工程</w:t>
            </w:r>
          </w:p>
        </w:tc>
        <w:tc>
          <w:tcPr>
            <w:tcW w:w="928" w:type="pct"/>
            <w:tcBorders>
              <w:top w:val="single" w:sz="4" w:space="0" w:color="auto"/>
              <w:bottom w:val="single" w:sz="4" w:space="0" w:color="auto"/>
            </w:tcBorders>
            <w:vAlign w:val="center"/>
          </w:tcPr>
          <w:p w14:paraId="0B0C9922"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广西壮族自治区国土测绘院</w:t>
            </w:r>
          </w:p>
        </w:tc>
        <w:tc>
          <w:tcPr>
            <w:tcW w:w="1772" w:type="pct"/>
            <w:tcBorders>
              <w:top w:val="single" w:sz="4" w:space="0" w:color="auto"/>
              <w:bottom w:val="single" w:sz="4" w:space="0" w:color="auto"/>
              <w:right w:val="single" w:sz="4" w:space="0" w:color="auto"/>
            </w:tcBorders>
            <w:vAlign w:val="center"/>
          </w:tcPr>
          <w:p w14:paraId="7D5B7594"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t>参与标准编制工作，组织人员进行标准发布后的宣贯培训。</w:t>
            </w:r>
          </w:p>
        </w:tc>
      </w:tr>
      <w:tr w:rsidR="005D483F" w:rsidRPr="00015E9F" w14:paraId="288BF3B3" w14:textId="77777777" w:rsidTr="006406B4">
        <w:trPr>
          <w:trHeight w:val="450"/>
        </w:trPr>
        <w:tc>
          <w:tcPr>
            <w:tcW w:w="626" w:type="pct"/>
            <w:tcBorders>
              <w:top w:val="single" w:sz="4" w:space="0" w:color="auto"/>
              <w:left w:val="single" w:sz="4" w:space="0" w:color="auto"/>
              <w:bottom w:val="single" w:sz="4" w:space="0" w:color="auto"/>
            </w:tcBorders>
            <w:vAlign w:val="center"/>
          </w:tcPr>
          <w:p w14:paraId="6D6CAB1D"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lastRenderedPageBreak/>
              <w:t>黄宗维</w:t>
            </w:r>
          </w:p>
        </w:tc>
        <w:tc>
          <w:tcPr>
            <w:tcW w:w="747" w:type="pct"/>
            <w:tcBorders>
              <w:top w:val="single" w:sz="4" w:space="0" w:color="auto"/>
              <w:bottom w:val="single" w:sz="4" w:space="0" w:color="auto"/>
            </w:tcBorders>
            <w:vAlign w:val="center"/>
          </w:tcPr>
          <w:p w14:paraId="7CED67C6"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副院长</w:t>
            </w:r>
            <w:r>
              <w:rPr>
                <w:rFonts w:ascii="仿宋_GB2312" w:eastAsia="仿宋_GB2312" w:hAnsi="仿宋_GB2312" w:cs="仿宋_GB2312" w:hint="eastAsia"/>
                <w:sz w:val="24"/>
                <w:lang w:bidi="ar"/>
              </w:rPr>
              <w:t>/高级工程师</w:t>
            </w:r>
          </w:p>
        </w:tc>
        <w:tc>
          <w:tcPr>
            <w:tcW w:w="927" w:type="pct"/>
            <w:tcBorders>
              <w:top w:val="single" w:sz="4" w:space="0" w:color="auto"/>
              <w:bottom w:val="single" w:sz="4" w:space="0" w:color="auto"/>
            </w:tcBorders>
            <w:vAlign w:val="center"/>
          </w:tcPr>
          <w:p w14:paraId="3AB31B07"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测绘工程</w:t>
            </w:r>
          </w:p>
        </w:tc>
        <w:tc>
          <w:tcPr>
            <w:tcW w:w="928" w:type="pct"/>
            <w:tcBorders>
              <w:top w:val="single" w:sz="4" w:space="0" w:color="auto"/>
              <w:bottom w:val="single" w:sz="4" w:space="0" w:color="auto"/>
            </w:tcBorders>
            <w:vAlign w:val="center"/>
          </w:tcPr>
          <w:p w14:paraId="0420BE61"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广西壮族自治区国土测绘院</w:t>
            </w:r>
          </w:p>
        </w:tc>
        <w:tc>
          <w:tcPr>
            <w:tcW w:w="1772" w:type="pct"/>
            <w:tcBorders>
              <w:top w:val="single" w:sz="4" w:space="0" w:color="auto"/>
              <w:bottom w:val="single" w:sz="4" w:space="0" w:color="auto"/>
              <w:right w:val="single" w:sz="4" w:space="0" w:color="auto"/>
            </w:tcBorders>
            <w:vAlign w:val="center"/>
          </w:tcPr>
          <w:p w14:paraId="773432C0"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t>参与标准编制工作，组织人员进行标准发布后的宣贯培训。</w:t>
            </w:r>
          </w:p>
        </w:tc>
      </w:tr>
      <w:tr w:rsidR="005D483F" w:rsidRPr="00015E9F" w14:paraId="40AB81B4" w14:textId="77777777" w:rsidTr="006406B4">
        <w:trPr>
          <w:trHeight w:val="650"/>
        </w:trPr>
        <w:tc>
          <w:tcPr>
            <w:tcW w:w="626" w:type="pct"/>
            <w:tcBorders>
              <w:top w:val="single" w:sz="4" w:space="0" w:color="auto"/>
              <w:left w:val="single" w:sz="4" w:space="0" w:color="auto"/>
              <w:bottom w:val="single" w:sz="4" w:space="0" w:color="auto"/>
            </w:tcBorders>
            <w:vAlign w:val="center"/>
          </w:tcPr>
          <w:p w14:paraId="1C10EEEC"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卢菊荣</w:t>
            </w:r>
          </w:p>
        </w:tc>
        <w:tc>
          <w:tcPr>
            <w:tcW w:w="747" w:type="pct"/>
            <w:tcBorders>
              <w:top w:val="single" w:sz="4" w:space="0" w:color="auto"/>
              <w:bottom w:val="single" w:sz="4" w:space="0" w:color="auto"/>
            </w:tcBorders>
            <w:vAlign w:val="center"/>
          </w:tcPr>
          <w:p w14:paraId="50AAA5DB"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副站长</w:t>
            </w:r>
            <w:r>
              <w:rPr>
                <w:rFonts w:ascii="仿宋_GB2312" w:eastAsia="仿宋_GB2312" w:hAnsi="仿宋_GB2312" w:cs="仿宋_GB2312" w:hint="eastAsia"/>
                <w:sz w:val="24"/>
                <w:lang w:bidi="ar"/>
              </w:rPr>
              <w:t>/高级农艺师</w:t>
            </w:r>
          </w:p>
        </w:tc>
        <w:tc>
          <w:tcPr>
            <w:tcW w:w="927" w:type="pct"/>
            <w:tcBorders>
              <w:top w:val="single" w:sz="4" w:space="0" w:color="auto"/>
              <w:bottom w:val="single" w:sz="4" w:space="0" w:color="auto"/>
            </w:tcBorders>
            <w:vAlign w:val="center"/>
          </w:tcPr>
          <w:p w14:paraId="3DA99F65"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农学</w:t>
            </w:r>
          </w:p>
        </w:tc>
        <w:tc>
          <w:tcPr>
            <w:tcW w:w="928" w:type="pct"/>
            <w:tcBorders>
              <w:top w:val="single" w:sz="4" w:space="0" w:color="auto"/>
              <w:bottom w:val="single" w:sz="4" w:space="0" w:color="auto"/>
            </w:tcBorders>
            <w:vAlign w:val="center"/>
          </w:tcPr>
          <w:p w14:paraId="2F54C18E"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隆安县农业农村局土壤肥料工作站</w:t>
            </w:r>
          </w:p>
        </w:tc>
        <w:tc>
          <w:tcPr>
            <w:tcW w:w="1772" w:type="pct"/>
            <w:tcBorders>
              <w:top w:val="single" w:sz="4" w:space="0" w:color="auto"/>
              <w:bottom w:val="single" w:sz="4" w:space="0" w:color="auto"/>
              <w:right w:val="single" w:sz="4" w:space="0" w:color="auto"/>
            </w:tcBorders>
            <w:vAlign w:val="center"/>
          </w:tcPr>
          <w:p w14:paraId="61923296"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t>参与标准文本及编制说明编写，对标准实施情况进行总结分析，不断对标准提出修正意见。</w:t>
            </w:r>
          </w:p>
        </w:tc>
      </w:tr>
      <w:tr w:rsidR="005D483F" w:rsidRPr="00015E9F" w14:paraId="5406357F" w14:textId="77777777" w:rsidTr="006406B4">
        <w:trPr>
          <w:trHeight w:val="450"/>
        </w:trPr>
        <w:tc>
          <w:tcPr>
            <w:tcW w:w="626" w:type="pct"/>
            <w:tcBorders>
              <w:top w:val="single" w:sz="4" w:space="0" w:color="auto"/>
              <w:left w:val="single" w:sz="4" w:space="0" w:color="auto"/>
              <w:bottom w:val="single" w:sz="4" w:space="0" w:color="auto"/>
            </w:tcBorders>
            <w:vAlign w:val="center"/>
          </w:tcPr>
          <w:p w14:paraId="0E9BAEBC" w14:textId="77777777" w:rsidR="005D483F" w:rsidRPr="00DD35AF" w:rsidRDefault="005D483F" w:rsidP="006406B4">
            <w:pPr>
              <w:jc w:val="center"/>
              <w:rPr>
                <w:rFonts w:ascii="仿宋_GB2312" w:eastAsia="仿宋_GB2312" w:hAnsi="仿宋_GB2312" w:cs="仿宋_GB2312" w:hint="eastAsia"/>
                <w:sz w:val="24"/>
                <w:lang w:bidi="ar"/>
              </w:rPr>
            </w:pPr>
            <w:r>
              <w:rPr>
                <w:rFonts w:ascii="仿宋_GB2312" w:eastAsia="仿宋_GB2312" w:hAnsi="仿宋_GB2312" w:cs="仿宋_GB2312" w:hint="eastAsia"/>
                <w:sz w:val="24"/>
                <w:lang w:bidi="ar"/>
              </w:rPr>
              <w:t>廖曼玲</w:t>
            </w:r>
          </w:p>
        </w:tc>
        <w:tc>
          <w:tcPr>
            <w:tcW w:w="747" w:type="pct"/>
            <w:tcBorders>
              <w:top w:val="single" w:sz="4" w:space="0" w:color="auto"/>
              <w:bottom w:val="single" w:sz="4" w:space="0" w:color="auto"/>
            </w:tcBorders>
            <w:vAlign w:val="center"/>
          </w:tcPr>
          <w:p w14:paraId="058B1BB2"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副站长</w:t>
            </w:r>
            <w:r>
              <w:rPr>
                <w:rFonts w:ascii="仿宋_GB2312" w:eastAsia="仿宋_GB2312" w:hAnsi="仿宋_GB2312" w:cs="仿宋_GB2312" w:hint="eastAsia"/>
                <w:sz w:val="24"/>
                <w:lang w:bidi="ar"/>
              </w:rPr>
              <w:t>/农艺师</w:t>
            </w:r>
          </w:p>
        </w:tc>
        <w:tc>
          <w:tcPr>
            <w:tcW w:w="927" w:type="pct"/>
            <w:tcBorders>
              <w:top w:val="single" w:sz="4" w:space="0" w:color="auto"/>
              <w:bottom w:val="single" w:sz="4" w:space="0" w:color="auto"/>
            </w:tcBorders>
            <w:vAlign w:val="center"/>
          </w:tcPr>
          <w:p w14:paraId="44B23463"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土壤肥料</w:t>
            </w:r>
          </w:p>
        </w:tc>
        <w:tc>
          <w:tcPr>
            <w:tcW w:w="928" w:type="pct"/>
            <w:tcBorders>
              <w:top w:val="single" w:sz="4" w:space="0" w:color="auto"/>
              <w:bottom w:val="single" w:sz="4" w:space="0" w:color="auto"/>
            </w:tcBorders>
            <w:vAlign w:val="center"/>
          </w:tcPr>
          <w:p w14:paraId="039080B3"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贺州市农业农村局土壤肥料生态站</w:t>
            </w:r>
          </w:p>
        </w:tc>
        <w:tc>
          <w:tcPr>
            <w:tcW w:w="1772" w:type="pct"/>
            <w:tcBorders>
              <w:top w:val="single" w:sz="4" w:space="0" w:color="auto"/>
              <w:bottom w:val="single" w:sz="4" w:space="0" w:color="auto"/>
              <w:right w:val="single" w:sz="4" w:space="0" w:color="auto"/>
            </w:tcBorders>
            <w:vAlign w:val="center"/>
          </w:tcPr>
          <w:p w14:paraId="59A6187C"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t>参与标准文本及编制说明编写，对标准实施情况进行总结分析，不断对标准提出修正意见。</w:t>
            </w:r>
          </w:p>
        </w:tc>
      </w:tr>
      <w:tr w:rsidR="005D483F" w:rsidRPr="00015E9F" w14:paraId="38C86246" w14:textId="77777777" w:rsidTr="006406B4">
        <w:trPr>
          <w:trHeight w:val="450"/>
        </w:trPr>
        <w:tc>
          <w:tcPr>
            <w:tcW w:w="626" w:type="pct"/>
            <w:tcBorders>
              <w:top w:val="single" w:sz="4" w:space="0" w:color="auto"/>
              <w:left w:val="single" w:sz="4" w:space="0" w:color="auto"/>
              <w:bottom w:val="single" w:sz="4" w:space="0" w:color="auto"/>
            </w:tcBorders>
            <w:vAlign w:val="center"/>
          </w:tcPr>
          <w:p w14:paraId="0D3F2AEC"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李云春</w:t>
            </w:r>
          </w:p>
        </w:tc>
        <w:tc>
          <w:tcPr>
            <w:tcW w:w="747" w:type="pct"/>
            <w:tcBorders>
              <w:top w:val="single" w:sz="4" w:space="0" w:color="auto"/>
              <w:bottom w:val="single" w:sz="4" w:space="0" w:color="auto"/>
            </w:tcBorders>
            <w:vAlign w:val="center"/>
          </w:tcPr>
          <w:p w14:paraId="4B5E54C9"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办公室主任</w:t>
            </w:r>
            <w:r>
              <w:rPr>
                <w:rFonts w:ascii="仿宋_GB2312" w:eastAsia="仿宋_GB2312" w:hAnsi="仿宋_GB2312" w:cs="仿宋_GB2312" w:hint="eastAsia"/>
                <w:sz w:val="24"/>
                <w:lang w:bidi="ar"/>
              </w:rPr>
              <w:t>/农艺师</w:t>
            </w:r>
          </w:p>
        </w:tc>
        <w:tc>
          <w:tcPr>
            <w:tcW w:w="927" w:type="pct"/>
            <w:tcBorders>
              <w:top w:val="single" w:sz="4" w:space="0" w:color="auto"/>
              <w:bottom w:val="single" w:sz="4" w:space="0" w:color="auto"/>
            </w:tcBorders>
            <w:vAlign w:val="center"/>
          </w:tcPr>
          <w:p w14:paraId="7CE76D92" w14:textId="77777777" w:rsidR="005D483F" w:rsidRDefault="005D483F" w:rsidP="006406B4">
            <w:pPr>
              <w:jc w:val="center"/>
            </w:pPr>
            <w:r w:rsidRPr="004879F3">
              <w:rPr>
                <w:rFonts w:ascii="仿宋_GB2312" w:eastAsia="仿宋_GB2312" w:hAnsi="仿宋_GB2312" w:cs="仿宋_GB2312"/>
                <w:sz w:val="24"/>
                <w:lang w:bidi="ar"/>
              </w:rPr>
              <w:t>土肥技术推广</w:t>
            </w:r>
          </w:p>
        </w:tc>
        <w:tc>
          <w:tcPr>
            <w:tcW w:w="928" w:type="pct"/>
            <w:tcBorders>
              <w:top w:val="single" w:sz="4" w:space="0" w:color="auto"/>
              <w:bottom w:val="single" w:sz="4" w:space="0" w:color="auto"/>
            </w:tcBorders>
            <w:vAlign w:val="center"/>
          </w:tcPr>
          <w:p w14:paraId="55636FFA"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广西壮族自治区土壤肥料工作站</w:t>
            </w:r>
          </w:p>
        </w:tc>
        <w:tc>
          <w:tcPr>
            <w:tcW w:w="1772" w:type="pct"/>
            <w:tcBorders>
              <w:top w:val="single" w:sz="4" w:space="0" w:color="auto"/>
              <w:bottom w:val="single" w:sz="4" w:space="0" w:color="auto"/>
              <w:right w:val="single" w:sz="4" w:space="0" w:color="auto"/>
            </w:tcBorders>
            <w:vAlign w:val="center"/>
          </w:tcPr>
          <w:p w14:paraId="62CBA010"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t>参与标准编制工作，组织人员进行标准发布后的宣贯培训。</w:t>
            </w:r>
          </w:p>
        </w:tc>
      </w:tr>
      <w:tr w:rsidR="005D483F" w:rsidRPr="00015E9F" w14:paraId="1EB5550A" w14:textId="77777777" w:rsidTr="006406B4">
        <w:trPr>
          <w:trHeight w:val="450"/>
        </w:trPr>
        <w:tc>
          <w:tcPr>
            <w:tcW w:w="626" w:type="pct"/>
            <w:tcBorders>
              <w:top w:val="single" w:sz="4" w:space="0" w:color="auto"/>
              <w:left w:val="single" w:sz="4" w:space="0" w:color="auto"/>
              <w:bottom w:val="single" w:sz="4" w:space="0" w:color="auto"/>
            </w:tcBorders>
            <w:vAlign w:val="center"/>
          </w:tcPr>
          <w:p w14:paraId="7A6EF6CF"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罗小龙</w:t>
            </w:r>
          </w:p>
        </w:tc>
        <w:tc>
          <w:tcPr>
            <w:tcW w:w="747" w:type="pct"/>
            <w:tcBorders>
              <w:top w:val="single" w:sz="4" w:space="0" w:color="auto"/>
              <w:bottom w:val="single" w:sz="4" w:space="0" w:color="auto"/>
            </w:tcBorders>
            <w:vAlign w:val="center"/>
          </w:tcPr>
          <w:p w14:paraId="0DFF6C2C"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分院长</w:t>
            </w:r>
            <w:r>
              <w:rPr>
                <w:rFonts w:ascii="仿宋_GB2312" w:eastAsia="仿宋_GB2312" w:hAnsi="仿宋_GB2312" w:cs="仿宋_GB2312" w:hint="eastAsia"/>
                <w:sz w:val="24"/>
                <w:lang w:bidi="ar"/>
              </w:rPr>
              <w:t>/高级工程师</w:t>
            </w:r>
          </w:p>
        </w:tc>
        <w:tc>
          <w:tcPr>
            <w:tcW w:w="927" w:type="pct"/>
            <w:tcBorders>
              <w:top w:val="single" w:sz="4" w:space="0" w:color="auto"/>
              <w:bottom w:val="single" w:sz="4" w:space="0" w:color="auto"/>
            </w:tcBorders>
            <w:vAlign w:val="center"/>
          </w:tcPr>
          <w:p w14:paraId="1AE588F6"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测绘工程</w:t>
            </w:r>
          </w:p>
        </w:tc>
        <w:tc>
          <w:tcPr>
            <w:tcW w:w="928" w:type="pct"/>
            <w:tcBorders>
              <w:top w:val="single" w:sz="4" w:space="0" w:color="auto"/>
              <w:bottom w:val="single" w:sz="4" w:space="0" w:color="auto"/>
            </w:tcBorders>
            <w:vAlign w:val="center"/>
          </w:tcPr>
          <w:p w14:paraId="72C408F3"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广西壮族自治区国土测绘院</w:t>
            </w:r>
          </w:p>
        </w:tc>
        <w:tc>
          <w:tcPr>
            <w:tcW w:w="1772" w:type="pct"/>
            <w:tcBorders>
              <w:top w:val="single" w:sz="4" w:space="0" w:color="auto"/>
              <w:bottom w:val="single" w:sz="4" w:space="0" w:color="auto"/>
              <w:right w:val="single" w:sz="4" w:space="0" w:color="auto"/>
            </w:tcBorders>
            <w:vAlign w:val="center"/>
          </w:tcPr>
          <w:p w14:paraId="65984C55"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t>参与标准编制工作，组织人员进行标准发布后的宣贯培训。</w:t>
            </w:r>
          </w:p>
        </w:tc>
      </w:tr>
      <w:tr w:rsidR="005D483F" w:rsidRPr="00015E9F" w14:paraId="6DFF16BC" w14:textId="77777777" w:rsidTr="006406B4">
        <w:trPr>
          <w:trHeight w:val="450"/>
        </w:trPr>
        <w:tc>
          <w:tcPr>
            <w:tcW w:w="626" w:type="pct"/>
            <w:tcBorders>
              <w:top w:val="single" w:sz="4" w:space="0" w:color="auto"/>
              <w:left w:val="single" w:sz="4" w:space="0" w:color="auto"/>
              <w:bottom w:val="single" w:sz="4" w:space="0" w:color="auto"/>
            </w:tcBorders>
            <w:vAlign w:val="center"/>
          </w:tcPr>
          <w:p w14:paraId="2D8C1349"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黄文校</w:t>
            </w:r>
          </w:p>
        </w:tc>
        <w:tc>
          <w:tcPr>
            <w:tcW w:w="747" w:type="pct"/>
            <w:tcBorders>
              <w:top w:val="single" w:sz="4" w:space="0" w:color="auto"/>
              <w:bottom w:val="single" w:sz="4" w:space="0" w:color="auto"/>
            </w:tcBorders>
            <w:vAlign w:val="center"/>
          </w:tcPr>
          <w:p w14:paraId="71CCA943"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站长</w:t>
            </w:r>
            <w:r>
              <w:rPr>
                <w:rFonts w:ascii="仿宋_GB2312" w:eastAsia="仿宋_GB2312" w:hAnsi="仿宋_GB2312" w:cs="仿宋_GB2312" w:hint="eastAsia"/>
                <w:sz w:val="24"/>
                <w:lang w:bidi="ar"/>
              </w:rPr>
              <w:t>/高级农艺师</w:t>
            </w:r>
          </w:p>
        </w:tc>
        <w:tc>
          <w:tcPr>
            <w:tcW w:w="927" w:type="pct"/>
            <w:tcBorders>
              <w:top w:val="single" w:sz="4" w:space="0" w:color="auto"/>
              <w:bottom w:val="single" w:sz="4" w:space="0" w:color="auto"/>
            </w:tcBorders>
            <w:vAlign w:val="center"/>
          </w:tcPr>
          <w:p w14:paraId="5386760F" w14:textId="77777777" w:rsidR="005D483F" w:rsidRDefault="005D483F" w:rsidP="006406B4">
            <w:pPr>
              <w:jc w:val="center"/>
            </w:pPr>
            <w:r w:rsidRPr="004879F3">
              <w:rPr>
                <w:rFonts w:ascii="仿宋_GB2312" w:eastAsia="仿宋_GB2312" w:hAnsi="仿宋_GB2312" w:cs="仿宋_GB2312"/>
                <w:sz w:val="24"/>
                <w:lang w:bidi="ar"/>
              </w:rPr>
              <w:t>土肥技术推广</w:t>
            </w:r>
          </w:p>
        </w:tc>
        <w:tc>
          <w:tcPr>
            <w:tcW w:w="928" w:type="pct"/>
            <w:tcBorders>
              <w:top w:val="single" w:sz="4" w:space="0" w:color="auto"/>
              <w:bottom w:val="single" w:sz="4" w:space="0" w:color="auto"/>
            </w:tcBorders>
            <w:vAlign w:val="center"/>
          </w:tcPr>
          <w:p w14:paraId="686C0E10"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广西壮族自治区土壤肥料工作站</w:t>
            </w:r>
          </w:p>
        </w:tc>
        <w:tc>
          <w:tcPr>
            <w:tcW w:w="1772" w:type="pct"/>
            <w:tcBorders>
              <w:top w:val="single" w:sz="4" w:space="0" w:color="auto"/>
              <w:bottom w:val="single" w:sz="4" w:space="0" w:color="auto"/>
              <w:right w:val="single" w:sz="4" w:space="0" w:color="auto"/>
            </w:tcBorders>
            <w:vAlign w:val="center"/>
          </w:tcPr>
          <w:p w14:paraId="14647C3E"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t>参与标准编制工作，组织人员进行标准发布后的宣贯培训。</w:t>
            </w:r>
          </w:p>
        </w:tc>
      </w:tr>
      <w:tr w:rsidR="005D483F" w:rsidRPr="00015E9F" w14:paraId="12EEECB6" w14:textId="77777777" w:rsidTr="006406B4">
        <w:trPr>
          <w:trHeight w:val="450"/>
        </w:trPr>
        <w:tc>
          <w:tcPr>
            <w:tcW w:w="626" w:type="pct"/>
            <w:tcBorders>
              <w:top w:val="single" w:sz="4" w:space="0" w:color="auto"/>
              <w:left w:val="single" w:sz="4" w:space="0" w:color="auto"/>
              <w:bottom w:val="single" w:sz="4" w:space="0" w:color="auto"/>
            </w:tcBorders>
            <w:vAlign w:val="center"/>
          </w:tcPr>
          <w:p w14:paraId="6E181DAF"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伍华远</w:t>
            </w:r>
          </w:p>
        </w:tc>
        <w:tc>
          <w:tcPr>
            <w:tcW w:w="747" w:type="pct"/>
            <w:tcBorders>
              <w:top w:val="single" w:sz="4" w:space="0" w:color="auto"/>
              <w:bottom w:val="single" w:sz="4" w:space="0" w:color="auto"/>
            </w:tcBorders>
            <w:vAlign w:val="center"/>
          </w:tcPr>
          <w:p w14:paraId="2E37B84A"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四级调研员</w:t>
            </w:r>
            <w:r>
              <w:rPr>
                <w:rFonts w:ascii="仿宋_GB2312" w:eastAsia="仿宋_GB2312" w:hAnsi="仿宋_GB2312" w:cs="仿宋_GB2312" w:hint="eastAsia"/>
                <w:sz w:val="24"/>
                <w:lang w:bidi="ar"/>
              </w:rPr>
              <w:t>/推广研究员</w:t>
            </w:r>
          </w:p>
        </w:tc>
        <w:tc>
          <w:tcPr>
            <w:tcW w:w="927" w:type="pct"/>
            <w:tcBorders>
              <w:top w:val="single" w:sz="4" w:space="0" w:color="auto"/>
              <w:bottom w:val="single" w:sz="4" w:space="0" w:color="auto"/>
            </w:tcBorders>
            <w:vAlign w:val="center"/>
          </w:tcPr>
          <w:p w14:paraId="2AA5B026" w14:textId="77777777" w:rsidR="005D483F" w:rsidRDefault="005D483F" w:rsidP="006406B4">
            <w:pPr>
              <w:jc w:val="center"/>
            </w:pPr>
            <w:r w:rsidRPr="004879F3">
              <w:rPr>
                <w:rFonts w:ascii="仿宋_GB2312" w:eastAsia="仿宋_GB2312" w:hAnsi="仿宋_GB2312" w:cs="仿宋_GB2312"/>
                <w:sz w:val="24"/>
                <w:lang w:bidi="ar"/>
              </w:rPr>
              <w:t>土肥技术推广</w:t>
            </w:r>
          </w:p>
        </w:tc>
        <w:tc>
          <w:tcPr>
            <w:tcW w:w="928" w:type="pct"/>
            <w:tcBorders>
              <w:top w:val="single" w:sz="4" w:space="0" w:color="auto"/>
              <w:bottom w:val="single" w:sz="4" w:space="0" w:color="auto"/>
            </w:tcBorders>
            <w:vAlign w:val="center"/>
          </w:tcPr>
          <w:p w14:paraId="31635D4D"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广西壮族自治区国土测绘院</w:t>
            </w:r>
          </w:p>
        </w:tc>
        <w:tc>
          <w:tcPr>
            <w:tcW w:w="1772" w:type="pct"/>
            <w:tcBorders>
              <w:top w:val="single" w:sz="4" w:space="0" w:color="auto"/>
              <w:bottom w:val="single" w:sz="4" w:space="0" w:color="auto"/>
              <w:right w:val="single" w:sz="4" w:space="0" w:color="auto"/>
            </w:tcBorders>
            <w:vAlign w:val="center"/>
          </w:tcPr>
          <w:p w14:paraId="4BFF0EFD"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t>参与标准编制工作，组织人员进行标准发布后的宣贯培训。</w:t>
            </w:r>
          </w:p>
        </w:tc>
      </w:tr>
      <w:tr w:rsidR="005D483F" w:rsidRPr="00015E9F" w14:paraId="60ECD37A" w14:textId="77777777" w:rsidTr="006406B4">
        <w:trPr>
          <w:trHeight w:val="450"/>
        </w:trPr>
        <w:tc>
          <w:tcPr>
            <w:tcW w:w="626" w:type="pct"/>
            <w:tcBorders>
              <w:top w:val="single" w:sz="4" w:space="0" w:color="auto"/>
              <w:left w:val="single" w:sz="4" w:space="0" w:color="auto"/>
              <w:bottom w:val="single" w:sz="4" w:space="0" w:color="auto"/>
            </w:tcBorders>
            <w:vAlign w:val="center"/>
          </w:tcPr>
          <w:p w14:paraId="72FBABB3" w14:textId="77777777" w:rsidR="005D483F" w:rsidRDefault="005D483F" w:rsidP="006406B4">
            <w:pPr>
              <w:jc w:val="center"/>
              <w:rPr>
                <w:rFonts w:ascii="仿宋_GB2312" w:eastAsia="仿宋_GB2312" w:hAnsi="仿宋_GB2312" w:cs="仿宋_GB2312" w:hint="eastAsia"/>
                <w:sz w:val="24"/>
                <w:lang w:bidi="ar"/>
              </w:rPr>
            </w:pPr>
            <w:r>
              <w:rPr>
                <w:rFonts w:ascii="仿宋_GB2312" w:eastAsia="仿宋_GB2312" w:hAnsi="仿宋_GB2312" w:cs="仿宋_GB2312" w:hint="eastAsia"/>
                <w:sz w:val="24"/>
                <w:lang w:bidi="ar"/>
              </w:rPr>
              <w:t>胡乃凡</w:t>
            </w:r>
          </w:p>
        </w:tc>
        <w:tc>
          <w:tcPr>
            <w:tcW w:w="747" w:type="pct"/>
            <w:tcBorders>
              <w:top w:val="single" w:sz="4" w:space="0" w:color="auto"/>
              <w:bottom w:val="single" w:sz="4" w:space="0" w:color="auto"/>
            </w:tcBorders>
            <w:vAlign w:val="center"/>
          </w:tcPr>
          <w:p w14:paraId="3BF6EAF6"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副分院长</w:t>
            </w:r>
            <w:r>
              <w:rPr>
                <w:rFonts w:ascii="仿宋_GB2312" w:eastAsia="仿宋_GB2312" w:hAnsi="仿宋_GB2312" w:cs="仿宋_GB2312" w:hint="eastAsia"/>
                <w:sz w:val="24"/>
                <w:lang w:bidi="ar"/>
              </w:rPr>
              <w:t>/高级工程师</w:t>
            </w:r>
          </w:p>
        </w:tc>
        <w:tc>
          <w:tcPr>
            <w:tcW w:w="927" w:type="pct"/>
            <w:tcBorders>
              <w:top w:val="single" w:sz="4" w:space="0" w:color="auto"/>
              <w:bottom w:val="single" w:sz="4" w:space="0" w:color="auto"/>
            </w:tcBorders>
            <w:vAlign w:val="center"/>
          </w:tcPr>
          <w:p w14:paraId="0AA0BFCE"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测绘工程</w:t>
            </w:r>
          </w:p>
        </w:tc>
        <w:tc>
          <w:tcPr>
            <w:tcW w:w="928" w:type="pct"/>
            <w:tcBorders>
              <w:top w:val="single" w:sz="4" w:space="0" w:color="auto"/>
              <w:bottom w:val="single" w:sz="4" w:space="0" w:color="auto"/>
            </w:tcBorders>
            <w:vAlign w:val="center"/>
          </w:tcPr>
          <w:p w14:paraId="53EAEC8B"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广西壮族自治区国土测绘院</w:t>
            </w:r>
          </w:p>
        </w:tc>
        <w:tc>
          <w:tcPr>
            <w:tcW w:w="1772" w:type="pct"/>
            <w:tcBorders>
              <w:top w:val="single" w:sz="4" w:space="0" w:color="auto"/>
              <w:bottom w:val="single" w:sz="4" w:space="0" w:color="auto"/>
              <w:right w:val="single" w:sz="4" w:space="0" w:color="auto"/>
            </w:tcBorders>
            <w:vAlign w:val="center"/>
          </w:tcPr>
          <w:p w14:paraId="76817EDD"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t>参与标准文本及编制说明编写，对标准实施情况进行总结分析，不断对标准提出修正意见。</w:t>
            </w:r>
          </w:p>
        </w:tc>
      </w:tr>
      <w:tr w:rsidR="005D483F" w:rsidRPr="00015E9F" w14:paraId="3F048FB0" w14:textId="77777777" w:rsidTr="006406B4">
        <w:trPr>
          <w:trHeight w:val="450"/>
        </w:trPr>
        <w:tc>
          <w:tcPr>
            <w:tcW w:w="626" w:type="pct"/>
            <w:tcBorders>
              <w:top w:val="single" w:sz="4" w:space="0" w:color="auto"/>
              <w:left w:val="single" w:sz="4" w:space="0" w:color="auto"/>
              <w:bottom w:val="single" w:sz="4" w:space="0" w:color="auto"/>
            </w:tcBorders>
            <w:vAlign w:val="center"/>
          </w:tcPr>
          <w:p w14:paraId="7879DE70"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李少泉</w:t>
            </w:r>
          </w:p>
        </w:tc>
        <w:tc>
          <w:tcPr>
            <w:tcW w:w="747" w:type="pct"/>
            <w:tcBorders>
              <w:top w:val="single" w:sz="4" w:space="0" w:color="auto"/>
              <w:bottom w:val="single" w:sz="4" w:space="0" w:color="auto"/>
            </w:tcBorders>
            <w:vAlign w:val="center"/>
          </w:tcPr>
          <w:p w14:paraId="765756D6"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农业推广研究员</w:t>
            </w:r>
          </w:p>
        </w:tc>
        <w:tc>
          <w:tcPr>
            <w:tcW w:w="927" w:type="pct"/>
            <w:tcBorders>
              <w:top w:val="single" w:sz="4" w:space="0" w:color="auto"/>
              <w:bottom w:val="single" w:sz="4" w:space="0" w:color="auto"/>
            </w:tcBorders>
            <w:vAlign w:val="center"/>
          </w:tcPr>
          <w:p w14:paraId="0FAB3C2B"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农业推广</w:t>
            </w:r>
          </w:p>
        </w:tc>
        <w:tc>
          <w:tcPr>
            <w:tcW w:w="928" w:type="pct"/>
            <w:tcBorders>
              <w:top w:val="single" w:sz="4" w:space="0" w:color="auto"/>
              <w:bottom w:val="single" w:sz="4" w:space="0" w:color="auto"/>
            </w:tcBorders>
            <w:vAlign w:val="center"/>
          </w:tcPr>
          <w:p w14:paraId="372FEACE"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广西壮族自治区土壤肥料工作站</w:t>
            </w:r>
          </w:p>
        </w:tc>
        <w:tc>
          <w:tcPr>
            <w:tcW w:w="1772" w:type="pct"/>
            <w:tcBorders>
              <w:top w:val="single" w:sz="4" w:space="0" w:color="auto"/>
              <w:bottom w:val="single" w:sz="4" w:space="0" w:color="auto"/>
              <w:right w:val="single" w:sz="4" w:space="0" w:color="auto"/>
            </w:tcBorders>
          </w:tcPr>
          <w:p w14:paraId="444FA89E" w14:textId="77777777" w:rsidR="005D483F" w:rsidRDefault="005D483F" w:rsidP="006406B4">
            <w:r w:rsidRPr="001A3CB6">
              <w:rPr>
                <w:rFonts w:ascii="仿宋_GB2312" w:eastAsia="仿宋_GB2312" w:hAnsi="仿宋_GB2312" w:cs="仿宋_GB2312" w:hint="eastAsia"/>
                <w:sz w:val="24"/>
                <w:lang w:bidi="ar"/>
              </w:rPr>
              <w:t>参与标准文本及编制说明编写，对标准实施情况进行总结分析，不断对标准提出修正意见。</w:t>
            </w:r>
          </w:p>
        </w:tc>
      </w:tr>
      <w:tr w:rsidR="005D483F" w:rsidRPr="00015E9F" w14:paraId="70D41620" w14:textId="77777777" w:rsidTr="006406B4">
        <w:trPr>
          <w:trHeight w:val="450"/>
        </w:trPr>
        <w:tc>
          <w:tcPr>
            <w:tcW w:w="626" w:type="pct"/>
            <w:tcBorders>
              <w:top w:val="single" w:sz="4" w:space="0" w:color="auto"/>
              <w:left w:val="single" w:sz="4" w:space="0" w:color="auto"/>
              <w:bottom w:val="single" w:sz="4" w:space="0" w:color="auto"/>
            </w:tcBorders>
            <w:vAlign w:val="center"/>
          </w:tcPr>
          <w:p w14:paraId="2D09280F"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李鑫</w:t>
            </w:r>
          </w:p>
        </w:tc>
        <w:tc>
          <w:tcPr>
            <w:tcW w:w="747" w:type="pct"/>
            <w:tcBorders>
              <w:top w:val="single" w:sz="4" w:space="0" w:color="auto"/>
              <w:bottom w:val="single" w:sz="4" w:space="0" w:color="auto"/>
            </w:tcBorders>
            <w:vAlign w:val="center"/>
          </w:tcPr>
          <w:p w14:paraId="5352881D"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助理工程师</w:t>
            </w:r>
          </w:p>
        </w:tc>
        <w:tc>
          <w:tcPr>
            <w:tcW w:w="927" w:type="pct"/>
            <w:tcBorders>
              <w:top w:val="single" w:sz="4" w:space="0" w:color="auto"/>
              <w:bottom w:val="single" w:sz="4" w:space="0" w:color="auto"/>
            </w:tcBorders>
            <w:vAlign w:val="center"/>
          </w:tcPr>
          <w:p w14:paraId="203C9103" w14:textId="77777777" w:rsidR="005D483F" w:rsidRPr="00E82099" w:rsidRDefault="005D483F" w:rsidP="006406B4">
            <w:pPr>
              <w:jc w:val="center"/>
              <w:rPr>
                <w:rFonts w:ascii="仿宋_GB2312" w:eastAsia="仿宋_GB2312" w:hAnsi="仿宋_GB2312" w:cs="仿宋_GB2312"/>
                <w:sz w:val="24"/>
                <w:lang w:bidi="ar"/>
              </w:rPr>
            </w:pPr>
            <w:r w:rsidRPr="00E82099">
              <w:rPr>
                <w:rFonts w:ascii="仿宋_GB2312" w:eastAsia="仿宋_GB2312" w:hAnsi="仿宋_GB2312" w:cs="仿宋_GB2312" w:hint="eastAsia"/>
                <w:sz w:val="24"/>
                <w:lang w:bidi="ar"/>
              </w:rPr>
              <w:t>遥感科学与技术</w:t>
            </w:r>
          </w:p>
        </w:tc>
        <w:tc>
          <w:tcPr>
            <w:tcW w:w="928" w:type="pct"/>
            <w:tcBorders>
              <w:top w:val="single" w:sz="4" w:space="0" w:color="auto"/>
              <w:bottom w:val="single" w:sz="4" w:space="0" w:color="auto"/>
            </w:tcBorders>
            <w:vAlign w:val="center"/>
          </w:tcPr>
          <w:p w14:paraId="4E93D6B6"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广西壮族自治区国土测绘院</w:t>
            </w:r>
          </w:p>
        </w:tc>
        <w:tc>
          <w:tcPr>
            <w:tcW w:w="1772" w:type="pct"/>
            <w:tcBorders>
              <w:top w:val="single" w:sz="4" w:space="0" w:color="auto"/>
              <w:bottom w:val="single" w:sz="4" w:space="0" w:color="auto"/>
              <w:right w:val="single" w:sz="4" w:space="0" w:color="auto"/>
            </w:tcBorders>
          </w:tcPr>
          <w:p w14:paraId="18A0EDEB" w14:textId="77777777" w:rsidR="005D483F" w:rsidRDefault="005D483F" w:rsidP="006406B4">
            <w:r>
              <w:rPr>
                <w:rFonts w:ascii="仿宋_GB2312" w:eastAsia="仿宋_GB2312" w:hAnsi="仿宋_GB2312" w:cs="仿宋_GB2312" w:hint="eastAsia"/>
                <w:sz w:val="24"/>
                <w:lang w:bidi="ar"/>
              </w:rPr>
              <w:t>负责标准编制过程资料收集、整理和归档。</w:t>
            </w:r>
            <w:r w:rsidRPr="00015E9F">
              <w:rPr>
                <w:rFonts w:ascii="仿宋_GB2312" w:eastAsia="仿宋_GB2312" w:hAnsi="仿宋_GB2312" w:cs="仿宋_GB2312" w:hint="eastAsia"/>
                <w:sz w:val="24"/>
                <w:lang w:bidi="ar"/>
              </w:rPr>
              <w:t>参与标准文本及编制说明编写，对标准实施情况进行总结分析，不断对标准提出修正意见。</w:t>
            </w:r>
          </w:p>
        </w:tc>
      </w:tr>
      <w:tr w:rsidR="005D483F" w:rsidRPr="00015E9F" w14:paraId="3C6D8CDD" w14:textId="77777777" w:rsidTr="006406B4">
        <w:trPr>
          <w:trHeight w:val="450"/>
        </w:trPr>
        <w:tc>
          <w:tcPr>
            <w:tcW w:w="626" w:type="pct"/>
            <w:tcBorders>
              <w:top w:val="single" w:sz="4" w:space="0" w:color="auto"/>
              <w:left w:val="single" w:sz="4" w:space="0" w:color="auto"/>
              <w:bottom w:val="single" w:sz="4" w:space="0" w:color="auto"/>
            </w:tcBorders>
            <w:vAlign w:val="center"/>
          </w:tcPr>
          <w:p w14:paraId="1361CDF4"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叶美欢</w:t>
            </w:r>
          </w:p>
        </w:tc>
        <w:tc>
          <w:tcPr>
            <w:tcW w:w="747" w:type="pct"/>
            <w:tcBorders>
              <w:top w:val="single" w:sz="4" w:space="0" w:color="auto"/>
              <w:bottom w:val="single" w:sz="4" w:space="0" w:color="auto"/>
            </w:tcBorders>
            <w:vAlign w:val="center"/>
          </w:tcPr>
          <w:p w14:paraId="2A26B4BA"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站长</w:t>
            </w:r>
            <w:r>
              <w:rPr>
                <w:rFonts w:ascii="仿宋_GB2312" w:eastAsia="仿宋_GB2312" w:hAnsi="仿宋_GB2312" w:cs="仿宋_GB2312" w:hint="eastAsia"/>
                <w:sz w:val="24"/>
                <w:lang w:bidi="ar"/>
              </w:rPr>
              <w:t>/农业技术推广研究员</w:t>
            </w:r>
          </w:p>
        </w:tc>
        <w:tc>
          <w:tcPr>
            <w:tcW w:w="927" w:type="pct"/>
            <w:tcBorders>
              <w:top w:val="single" w:sz="4" w:space="0" w:color="auto"/>
              <w:bottom w:val="single" w:sz="4" w:space="0" w:color="auto"/>
            </w:tcBorders>
            <w:vAlign w:val="center"/>
          </w:tcPr>
          <w:p w14:paraId="29F0080E"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土壤化学</w:t>
            </w:r>
          </w:p>
        </w:tc>
        <w:tc>
          <w:tcPr>
            <w:tcW w:w="928" w:type="pct"/>
            <w:tcBorders>
              <w:top w:val="single" w:sz="4" w:space="0" w:color="auto"/>
              <w:bottom w:val="single" w:sz="4" w:space="0" w:color="auto"/>
            </w:tcBorders>
            <w:vAlign w:val="center"/>
          </w:tcPr>
          <w:p w14:paraId="7871DBAC" w14:textId="77777777" w:rsidR="005D483F" w:rsidRPr="00015E9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隆安县农业农村局土壤肥料工作站</w:t>
            </w:r>
          </w:p>
        </w:tc>
        <w:tc>
          <w:tcPr>
            <w:tcW w:w="1772" w:type="pct"/>
            <w:tcBorders>
              <w:top w:val="single" w:sz="4" w:space="0" w:color="auto"/>
              <w:bottom w:val="single" w:sz="4" w:space="0" w:color="auto"/>
              <w:right w:val="single" w:sz="4" w:space="0" w:color="auto"/>
            </w:tcBorders>
            <w:vAlign w:val="center"/>
          </w:tcPr>
          <w:p w14:paraId="4305467A"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t>参与标准文本及编制说明编写，对标准实施情况进行总结分析，不断对标准提出修正意见。</w:t>
            </w:r>
          </w:p>
        </w:tc>
      </w:tr>
      <w:tr w:rsidR="005D483F" w:rsidRPr="00015E9F" w14:paraId="01636575" w14:textId="77777777" w:rsidTr="006406B4">
        <w:trPr>
          <w:trHeight w:val="450"/>
        </w:trPr>
        <w:tc>
          <w:tcPr>
            <w:tcW w:w="626" w:type="pct"/>
            <w:tcBorders>
              <w:top w:val="single" w:sz="4" w:space="0" w:color="auto"/>
              <w:left w:val="single" w:sz="4" w:space="0" w:color="auto"/>
              <w:bottom w:val="single" w:sz="4" w:space="0" w:color="auto"/>
            </w:tcBorders>
            <w:vAlign w:val="center"/>
          </w:tcPr>
          <w:p w14:paraId="51C1CC42" w14:textId="77777777" w:rsidR="005D483F" w:rsidRPr="00DD35AF" w:rsidRDefault="005D483F" w:rsidP="006406B4">
            <w:pPr>
              <w:jc w:val="center"/>
              <w:rPr>
                <w:rFonts w:ascii="仿宋_GB2312" w:eastAsia="仿宋_GB2312" w:hAnsi="仿宋_GB2312" w:cs="仿宋_GB2312" w:hint="eastAsia"/>
                <w:sz w:val="24"/>
                <w:lang w:bidi="ar"/>
              </w:rPr>
            </w:pPr>
            <w:r>
              <w:rPr>
                <w:rFonts w:ascii="仿宋_GB2312" w:eastAsia="仿宋_GB2312" w:hAnsi="仿宋_GB2312" w:cs="仿宋_GB2312" w:hint="eastAsia"/>
                <w:sz w:val="24"/>
                <w:lang w:bidi="ar"/>
              </w:rPr>
              <w:t>张洪良</w:t>
            </w:r>
          </w:p>
        </w:tc>
        <w:tc>
          <w:tcPr>
            <w:tcW w:w="747" w:type="pct"/>
            <w:tcBorders>
              <w:top w:val="single" w:sz="4" w:space="0" w:color="auto"/>
              <w:bottom w:val="single" w:sz="4" w:space="0" w:color="auto"/>
            </w:tcBorders>
            <w:vAlign w:val="center"/>
          </w:tcPr>
          <w:p w14:paraId="12C5CEE1"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站长</w:t>
            </w:r>
            <w:r>
              <w:rPr>
                <w:rFonts w:ascii="仿宋_GB2312" w:eastAsia="仿宋_GB2312" w:hAnsi="仿宋_GB2312" w:cs="仿宋_GB2312" w:hint="eastAsia"/>
                <w:sz w:val="24"/>
                <w:lang w:bidi="ar"/>
              </w:rPr>
              <w:t>/正高级农艺师</w:t>
            </w:r>
          </w:p>
        </w:tc>
        <w:tc>
          <w:tcPr>
            <w:tcW w:w="927" w:type="pct"/>
            <w:tcBorders>
              <w:top w:val="single" w:sz="4" w:space="0" w:color="auto"/>
              <w:bottom w:val="single" w:sz="4" w:space="0" w:color="auto"/>
            </w:tcBorders>
            <w:vAlign w:val="center"/>
          </w:tcPr>
          <w:p w14:paraId="499E4B7B"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土壤肥料</w:t>
            </w:r>
          </w:p>
        </w:tc>
        <w:tc>
          <w:tcPr>
            <w:tcW w:w="928" w:type="pct"/>
            <w:tcBorders>
              <w:top w:val="single" w:sz="4" w:space="0" w:color="auto"/>
              <w:bottom w:val="single" w:sz="4" w:space="0" w:color="auto"/>
            </w:tcBorders>
            <w:vAlign w:val="center"/>
          </w:tcPr>
          <w:p w14:paraId="58C27AEF"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贺州市农业农村局土壤肥料生态站</w:t>
            </w:r>
          </w:p>
        </w:tc>
        <w:tc>
          <w:tcPr>
            <w:tcW w:w="1772" w:type="pct"/>
            <w:tcBorders>
              <w:top w:val="single" w:sz="4" w:space="0" w:color="auto"/>
              <w:bottom w:val="single" w:sz="4" w:space="0" w:color="auto"/>
              <w:right w:val="single" w:sz="4" w:space="0" w:color="auto"/>
            </w:tcBorders>
            <w:vAlign w:val="center"/>
          </w:tcPr>
          <w:p w14:paraId="37F30714"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t>参与标准文本及编制说明编写，对标准实施情况进行总结分析，不断对标准提出修正意见。</w:t>
            </w:r>
          </w:p>
        </w:tc>
      </w:tr>
      <w:tr w:rsidR="005D483F" w:rsidRPr="00015E9F" w14:paraId="35F630B0" w14:textId="77777777" w:rsidTr="006406B4">
        <w:trPr>
          <w:trHeight w:val="450"/>
        </w:trPr>
        <w:tc>
          <w:tcPr>
            <w:tcW w:w="626" w:type="pct"/>
            <w:tcBorders>
              <w:top w:val="single" w:sz="4" w:space="0" w:color="auto"/>
              <w:left w:val="single" w:sz="4" w:space="0" w:color="auto"/>
              <w:bottom w:val="single" w:sz="4" w:space="0" w:color="auto"/>
            </w:tcBorders>
            <w:vAlign w:val="center"/>
          </w:tcPr>
          <w:p w14:paraId="5D37EF27"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覃迎姿</w:t>
            </w:r>
          </w:p>
        </w:tc>
        <w:tc>
          <w:tcPr>
            <w:tcW w:w="747" w:type="pct"/>
            <w:tcBorders>
              <w:top w:val="single" w:sz="4" w:space="0" w:color="auto"/>
              <w:bottom w:val="single" w:sz="4" w:space="0" w:color="auto"/>
            </w:tcBorders>
            <w:vAlign w:val="center"/>
          </w:tcPr>
          <w:p w14:paraId="45DE871B"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土壤科科长</w:t>
            </w:r>
            <w:r>
              <w:rPr>
                <w:rFonts w:ascii="仿宋_GB2312" w:eastAsia="仿宋_GB2312" w:hAnsi="仿宋_GB2312" w:cs="仿宋_GB2312" w:hint="eastAsia"/>
                <w:sz w:val="24"/>
                <w:lang w:bidi="ar"/>
              </w:rPr>
              <w:t>/农艺师</w:t>
            </w:r>
          </w:p>
        </w:tc>
        <w:tc>
          <w:tcPr>
            <w:tcW w:w="927" w:type="pct"/>
            <w:tcBorders>
              <w:top w:val="single" w:sz="4" w:space="0" w:color="auto"/>
              <w:bottom w:val="single" w:sz="4" w:space="0" w:color="auto"/>
            </w:tcBorders>
            <w:vAlign w:val="center"/>
          </w:tcPr>
          <w:p w14:paraId="04F1F73F" w14:textId="77777777" w:rsidR="005D483F" w:rsidRDefault="005D483F" w:rsidP="006406B4">
            <w:pPr>
              <w:jc w:val="center"/>
            </w:pPr>
            <w:r w:rsidRPr="004879F3">
              <w:rPr>
                <w:rFonts w:ascii="仿宋_GB2312" w:eastAsia="仿宋_GB2312" w:hAnsi="仿宋_GB2312" w:cs="仿宋_GB2312"/>
                <w:sz w:val="24"/>
                <w:lang w:bidi="ar"/>
              </w:rPr>
              <w:t>土肥技术推广</w:t>
            </w:r>
          </w:p>
        </w:tc>
        <w:tc>
          <w:tcPr>
            <w:tcW w:w="928" w:type="pct"/>
            <w:tcBorders>
              <w:top w:val="single" w:sz="4" w:space="0" w:color="auto"/>
              <w:bottom w:val="single" w:sz="4" w:space="0" w:color="auto"/>
            </w:tcBorders>
            <w:vAlign w:val="center"/>
          </w:tcPr>
          <w:p w14:paraId="51A6D698"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广西壮族自治区土壤肥料工</w:t>
            </w:r>
            <w:r>
              <w:rPr>
                <w:rFonts w:ascii="仿宋_GB2312" w:eastAsia="仿宋_GB2312" w:hAnsi="仿宋_GB2312" w:cs="仿宋_GB2312"/>
                <w:sz w:val="24"/>
                <w:lang w:bidi="ar"/>
              </w:rPr>
              <w:lastRenderedPageBreak/>
              <w:t>作站</w:t>
            </w:r>
          </w:p>
        </w:tc>
        <w:tc>
          <w:tcPr>
            <w:tcW w:w="1772" w:type="pct"/>
            <w:tcBorders>
              <w:top w:val="single" w:sz="4" w:space="0" w:color="auto"/>
              <w:bottom w:val="single" w:sz="4" w:space="0" w:color="auto"/>
              <w:right w:val="single" w:sz="4" w:space="0" w:color="auto"/>
            </w:tcBorders>
            <w:vAlign w:val="center"/>
          </w:tcPr>
          <w:p w14:paraId="08837398"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lastRenderedPageBreak/>
              <w:t>参与标准编制工作，组织人员进行标准发布后的宣贯培训。</w:t>
            </w:r>
          </w:p>
        </w:tc>
      </w:tr>
      <w:tr w:rsidR="005D483F" w:rsidRPr="00015E9F" w14:paraId="5C53AF91" w14:textId="77777777" w:rsidTr="006406B4">
        <w:trPr>
          <w:trHeight w:val="450"/>
        </w:trPr>
        <w:tc>
          <w:tcPr>
            <w:tcW w:w="626" w:type="pct"/>
            <w:tcBorders>
              <w:top w:val="single" w:sz="4" w:space="0" w:color="auto"/>
              <w:left w:val="single" w:sz="4" w:space="0" w:color="auto"/>
              <w:bottom w:val="single" w:sz="4" w:space="0" w:color="auto"/>
            </w:tcBorders>
            <w:vAlign w:val="center"/>
          </w:tcPr>
          <w:p w14:paraId="40B698B1"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韩庆</w:t>
            </w:r>
            <w:r>
              <w:rPr>
                <w:rFonts w:ascii="宋体" w:hAnsi="宋体" w:cs="宋体" w:hint="eastAsia"/>
                <w:sz w:val="24"/>
                <w:lang w:bidi="ar"/>
              </w:rPr>
              <w:t>玥</w:t>
            </w:r>
          </w:p>
        </w:tc>
        <w:tc>
          <w:tcPr>
            <w:tcW w:w="747" w:type="pct"/>
            <w:tcBorders>
              <w:top w:val="single" w:sz="4" w:space="0" w:color="auto"/>
              <w:bottom w:val="single" w:sz="4" w:space="0" w:color="auto"/>
            </w:tcBorders>
            <w:vAlign w:val="center"/>
          </w:tcPr>
          <w:p w14:paraId="380CA674"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三级主任科员</w:t>
            </w:r>
          </w:p>
        </w:tc>
        <w:tc>
          <w:tcPr>
            <w:tcW w:w="927" w:type="pct"/>
            <w:tcBorders>
              <w:top w:val="single" w:sz="4" w:space="0" w:color="auto"/>
              <w:bottom w:val="single" w:sz="4" w:space="0" w:color="auto"/>
            </w:tcBorders>
            <w:vAlign w:val="center"/>
          </w:tcPr>
          <w:p w14:paraId="585A760C" w14:textId="77777777" w:rsidR="005D483F" w:rsidRDefault="005D483F" w:rsidP="006406B4">
            <w:pPr>
              <w:jc w:val="center"/>
            </w:pPr>
            <w:r w:rsidRPr="004879F3">
              <w:rPr>
                <w:rFonts w:ascii="仿宋_GB2312" w:eastAsia="仿宋_GB2312" w:hAnsi="仿宋_GB2312" w:cs="仿宋_GB2312"/>
                <w:sz w:val="24"/>
                <w:lang w:bidi="ar"/>
              </w:rPr>
              <w:t>土肥技术推广</w:t>
            </w:r>
          </w:p>
        </w:tc>
        <w:tc>
          <w:tcPr>
            <w:tcW w:w="928" w:type="pct"/>
            <w:tcBorders>
              <w:top w:val="single" w:sz="4" w:space="0" w:color="auto"/>
              <w:bottom w:val="single" w:sz="4" w:space="0" w:color="auto"/>
            </w:tcBorders>
            <w:vAlign w:val="center"/>
          </w:tcPr>
          <w:p w14:paraId="216F9642"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广西壮族自治区土壤肥料工作站</w:t>
            </w:r>
          </w:p>
        </w:tc>
        <w:tc>
          <w:tcPr>
            <w:tcW w:w="1772" w:type="pct"/>
            <w:tcBorders>
              <w:top w:val="single" w:sz="4" w:space="0" w:color="auto"/>
              <w:bottom w:val="single" w:sz="4" w:space="0" w:color="auto"/>
              <w:right w:val="single" w:sz="4" w:space="0" w:color="auto"/>
            </w:tcBorders>
            <w:vAlign w:val="center"/>
          </w:tcPr>
          <w:p w14:paraId="50E42B08"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t>参与标准编制工作，组织人员进行标准发布后的宣贯培训。</w:t>
            </w:r>
          </w:p>
        </w:tc>
      </w:tr>
      <w:tr w:rsidR="005D483F" w:rsidRPr="00015E9F" w14:paraId="0D2DAFAB" w14:textId="77777777" w:rsidTr="006406B4">
        <w:trPr>
          <w:trHeight w:val="450"/>
        </w:trPr>
        <w:tc>
          <w:tcPr>
            <w:tcW w:w="626" w:type="pct"/>
            <w:tcBorders>
              <w:top w:val="single" w:sz="4" w:space="0" w:color="auto"/>
              <w:left w:val="single" w:sz="4" w:space="0" w:color="auto"/>
              <w:bottom w:val="single" w:sz="4" w:space="0" w:color="auto"/>
            </w:tcBorders>
            <w:vAlign w:val="center"/>
          </w:tcPr>
          <w:p w14:paraId="11832977" w14:textId="77777777" w:rsidR="005D483F" w:rsidRPr="00DD35AF" w:rsidRDefault="005D483F" w:rsidP="006406B4">
            <w:pPr>
              <w:jc w:val="center"/>
              <w:rPr>
                <w:rFonts w:ascii="仿宋_GB2312" w:eastAsia="仿宋_GB2312" w:hAnsi="仿宋_GB2312" w:cs="仿宋_GB2312" w:hint="eastAsia"/>
                <w:sz w:val="24"/>
                <w:lang w:bidi="ar"/>
              </w:rPr>
            </w:pPr>
            <w:r>
              <w:rPr>
                <w:rFonts w:ascii="仿宋_GB2312" w:eastAsia="仿宋_GB2312" w:hAnsi="仿宋_GB2312" w:cs="仿宋_GB2312" w:hint="eastAsia"/>
                <w:sz w:val="24"/>
                <w:lang w:bidi="ar"/>
              </w:rPr>
              <w:t>尹晋磊</w:t>
            </w:r>
          </w:p>
        </w:tc>
        <w:tc>
          <w:tcPr>
            <w:tcW w:w="747" w:type="pct"/>
            <w:tcBorders>
              <w:top w:val="single" w:sz="4" w:space="0" w:color="auto"/>
              <w:bottom w:val="single" w:sz="4" w:space="0" w:color="auto"/>
            </w:tcBorders>
            <w:vAlign w:val="center"/>
          </w:tcPr>
          <w:p w14:paraId="6FDA8143"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高级工程师</w:t>
            </w:r>
          </w:p>
        </w:tc>
        <w:tc>
          <w:tcPr>
            <w:tcW w:w="927" w:type="pct"/>
            <w:tcBorders>
              <w:top w:val="single" w:sz="4" w:space="0" w:color="auto"/>
              <w:bottom w:val="single" w:sz="4" w:space="0" w:color="auto"/>
            </w:tcBorders>
            <w:vAlign w:val="center"/>
          </w:tcPr>
          <w:p w14:paraId="2C9DC8AC" w14:textId="77777777" w:rsidR="005D483F" w:rsidRDefault="005D483F" w:rsidP="006406B4">
            <w:pPr>
              <w:jc w:val="center"/>
              <w:rPr>
                <w:rFonts w:ascii="仿宋_GB2312" w:eastAsia="仿宋_GB2312" w:hAnsi="仿宋_GB2312" w:cs="仿宋_GB2312"/>
                <w:sz w:val="24"/>
                <w:lang w:bidi="ar"/>
              </w:rPr>
            </w:pPr>
            <w:r w:rsidRPr="009519EC">
              <w:rPr>
                <w:rFonts w:ascii="仿宋_GB2312" w:eastAsia="仿宋_GB2312" w:hAnsi="仿宋_GB2312" w:cs="仿宋_GB2312" w:hint="eastAsia"/>
                <w:sz w:val="24"/>
                <w:lang w:bidi="ar"/>
              </w:rPr>
              <w:t>地图学与地理信息系统</w:t>
            </w:r>
          </w:p>
        </w:tc>
        <w:tc>
          <w:tcPr>
            <w:tcW w:w="928" w:type="pct"/>
            <w:tcBorders>
              <w:top w:val="single" w:sz="4" w:space="0" w:color="auto"/>
              <w:bottom w:val="single" w:sz="4" w:space="0" w:color="auto"/>
            </w:tcBorders>
            <w:vAlign w:val="center"/>
          </w:tcPr>
          <w:p w14:paraId="3C284687"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广西壮族自治区国土测绘院</w:t>
            </w:r>
          </w:p>
        </w:tc>
        <w:tc>
          <w:tcPr>
            <w:tcW w:w="1772" w:type="pct"/>
            <w:tcBorders>
              <w:top w:val="single" w:sz="4" w:space="0" w:color="auto"/>
              <w:bottom w:val="single" w:sz="4" w:space="0" w:color="auto"/>
              <w:right w:val="single" w:sz="4" w:space="0" w:color="auto"/>
            </w:tcBorders>
            <w:vAlign w:val="center"/>
          </w:tcPr>
          <w:p w14:paraId="70266CED" w14:textId="77777777" w:rsidR="005D483F" w:rsidRPr="00015E9F" w:rsidRDefault="005D483F" w:rsidP="006406B4">
            <w:pPr>
              <w:jc w:val="left"/>
              <w:rPr>
                <w:rFonts w:ascii="仿宋_GB2312" w:eastAsia="仿宋_GB2312" w:hAnsi="仿宋_GB2312" w:cs="仿宋_GB2312" w:hint="eastAsia"/>
                <w:sz w:val="24"/>
                <w:lang w:bidi="ar"/>
              </w:rPr>
            </w:pPr>
            <w:r>
              <w:rPr>
                <w:rFonts w:ascii="仿宋_GB2312" w:eastAsia="仿宋_GB2312" w:hAnsi="仿宋_GB2312" w:cs="仿宋_GB2312" w:hint="eastAsia"/>
                <w:sz w:val="24"/>
                <w:lang w:bidi="ar"/>
              </w:rPr>
              <w:t>参与标准编制过程资料收集、整理和归档。</w:t>
            </w:r>
            <w:r w:rsidRPr="00015E9F">
              <w:rPr>
                <w:rFonts w:ascii="仿宋_GB2312" w:eastAsia="仿宋_GB2312" w:hAnsi="仿宋_GB2312" w:cs="仿宋_GB2312" w:hint="eastAsia"/>
                <w:sz w:val="24"/>
                <w:lang w:bidi="ar"/>
              </w:rPr>
              <w:t>参与标准文本及编制说明编写，对标准实施情况进行总结分析，不断对标准提出修正意见。</w:t>
            </w:r>
          </w:p>
        </w:tc>
      </w:tr>
      <w:tr w:rsidR="005D483F" w:rsidRPr="00015E9F" w14:paraId="71F20074" w14:textId="77777777" w:rsidTr="006406B4">
        <w:trPr>
          <w:trHeight w:val="450"/>
        </w:trPr>
        <w:tc>
          <w:tcPr>
            <w:tcW w:w="626" w:type="pct"/>
            <w:tcBorders>
              <w:top w:val="single" w:sz="4" w:space="0" w:color="auto"/>
              <w:left w:val="single" w:sz="4" w:space="0" w:color="auto"/>
              <w:bottom w:val="single" w:sz="4" w:space="0" w:color="auto"/>
            </w:tcBorders>
            <w:vAlign w:val="center"/>
          </w:tcPr>
          <w:p w14:paraId="2CB8F86E" w14:textId="77777777" w:rsidR="005D483F" w:rsidRPr="00DD35AF" w:rsidRDefault="005D483F" w:rsidP="006406B4">
            <w:pPr>
              <w:jc w:val="center"/>
              <w:rPr>
                <w:rFonts w:ascii="仿宋_GB2312" w:eastAsia="仿宋_GB2312" w:hAnsi="仿宋_GB2312" w:cs="仿宋_GB2312" w:hint="eastAsia"/>
                <w:sz w:val="24"/>
                <w:lang w:bidi="ar"/>
              </w:rPr>
            </w:pPr>
            <w:r>
              <w:rPr>
                <w:rFonts w:ascii="仿宋_GB2312" w:eastAsia="仿宋_GB2312" w:hAnsi="仿宋_GB2312" w:cs="仿宋_GB2312" w:hint="eastAsia"/>
                <w:sz w:val="24"/>
                <w:lang w:bidi="ar"/>
              </w:rPr>
              <w:t>任艳</w:t>
            </w:r>
          </w:p>
        </w:tc>
        <w:tc>
          <w:tcPr>
            <w:tcW w:w="747" w:type="pct"/>
            <w:tcBorders>
              <w:top w:val="single" w:sz="4" w:space="0" w:color="auto"/>
              <w:bottom w:val="single" w:sz="4" w:space="0" w:color="auto"/>
            </w:tcBorders>
            <w:vAlign w:val="center"/>
          </w:tcPr>
          <w:p w14:paraId="4F1F6E79"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高级工程师</w:t>
            </w:r>
          </w:p>
        </w:tc>
        <w:tc>
          <w:tcPr>
            <w:tcW w:w="927" w:type="pct"/>
            <w:tcBorders>
              <w:top w:val="single" w:sz="4" w:space="0" w:color="auto"/>
              <w:bottom w:val="single" w:sz="4" w:space="0" w:color="auto"/>
            </w:tcBorders>
            <w:vAlign w:val="center"/>
          </w:tcPr>
          <w:p w14:paraId="03DE01FC"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资源环境信息工程</w:t>
            </w:r>
          </w:p>
        </w:tc>
        <w:tc>
          <w:tcPr>
            <w:tcW w:w="928" w:type="pct"/>
            <w:tcBorders>
              <w:top w:val="single" w:sz="4" w:space="0" w:color="auto"/>
              <w:bottom w:val="single" w:sz="4" w:space="0" w:color="auto"/>
            </w:tcBorders>
            <w:vAlign w:val="center"/>
          </w:tcPr>
          <w:p w14:paraId="76FED4D8"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广西壮族自治区国土测绘院</w:t>
            </w:r>
          </w:p>
        </w:tc>
        <w:tc>
          <w:tcPr>
            <w:tcW w:w="1772" w:type="pct"/>
            <w:tcBorders>
              <w:top w:val="single" w:sz="4" w:space="0" w:color="auto"/>
              <w:bottom w:val="single" w:sz="4" w:space="0" w:color="auto"/>
              <w:right w:val="single" w:sz="4" w:space="0" w:color="auto"/>
            </w:tcBorders>
            <w:vAlign w:val="center"/>
          </w:tcPr>
          <w:p w14:paraId="29385A6E"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t>参与标准文本及编制说明编写，对标准实施情况进行总结分析，不断对标准提出修正意见。</w:t>
            </w:r>
          </w:p>
        </w:tc>
      </w:tr>
      <w:tr w:rsidR="005D483F" w:rsidRPr="00015E9F" w14:paraId="41ADDC13" w14:textId="77777777" w:rsidTr="006406B4">
        <w:trPr>
          <w:trHeight w:val="450"/>
        </w:trPr>
        <w:tc>
          <w:tcPr>
            <w:tcW w:w="626" w:type="pct"/>
            <w:tcBorders>
              <w:top w:val="single" w:sz="4" w:space="0" w:color="auto"/>
              <w:left w:val="single" w:sz="4" w:space="0" w:color="auto"/>
              <w:bottom w:val="single" w:sz="4" w:space="0" w:color="auto"/>
            </w:tcBorders>
            <w:vAlign w:val="center"/>
          </w:tcPr>
          <w:p w14:paraId="6C0861D1"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冯佳丽</w:t>
            </w:r>
          </w:p>
        </w:tc>
        <w:tc>
          <w:tcPr>
            <w:tcW w:w="747" w:type="pct"/>
            <w:tcBorders>
              <w:top w:val="single" w:sz="4" w:space="0" w:color="auto"/>
              <w:bottom w:val="single" w:sz="4" w:space="0" w:color="auto"/>
            </w:tcBorders>
            <w:vAlign w:val="center"/>
          </w:tcPr>
          <w:p w14:paraId="189D7C8C"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三级主任科员</w:t>
            </w:r>
          </w:p>
        </w:tc>
        <w:tc>
          <w:tcPr>
            <w:tcW w:w="927" w:type="pct"/>
            <w:tcBorders>
              <w:top w:val="single" w:sz="4" w:space="0" w:color="auto"/>
              <w:bottom w:val="single" w:sz="4" w:space="0" w:color="auto"/>
            </w:tcBorders>
            <w:vAlign w:val="center"/>
          </w:tcPr>
          <w:p w14:paraId="6CBFD6CE" w14:textId="77777777" w:rsidR="005D483F" w:rsidRDefault="005D483F" w:rsidP="006406B4">
            <w:pPr>
              <w:jc w:val="center"/>
            </w:pPr>
            <w:r w:rsidRPr="004879F3">
              <w:rPr>
                <w:rFonts w:ascii="仿宋_GB2312" w:eastAsia="仿宋_GB2312" w:hAnsi="仿宋_GB2312" w:cs="仿宋_GB2312"/>
                <w:sz w:val="24"/>
                <w:lang w:bidi="ar"/>
              </w:rPr>
              <w:t>土肥技术推广</w:t>
            </w:r>
          </w:p>
        </w:tc>
        <w:tc>
          <w:tcPr>
            <w:tcW w:w="928" w:type="pct"/>
            <w:tcBorders>
              <w:top w:val="single" w:sz="4" w:space="0" w:color="auto"/>
              <w:bottom w:val="single" w:sz="4" w:space="0" w:color="auto"/>
            </w:tcBorders>
            <w:vAlign w:val="center"/>
          </w:tcPr>
          <w:p w14:paraId="16A095C6"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广西壮族自治区土壤肥料工作站</w:t>
            </w:r>
          </w:p>
        </w:tc>
        <w:tc>
          <w:tcPr>
            <w:tcW w:w="1772" w:type="pct"/>
            <w:tcBorders>
              <w:top w:val="single" w:sz="4" w:space="0" w:color="auto"/>
              <w:bottom w:val="single" w:sz="4" w:space="0" w:color="auto"/>
              <w:right w:val="single" w:sz="4" w:space="0" w:color="auto"/>
            </w:tcBorders>
            <w:vAlign w:val="center"/>
          </w:tcPr>
          <w:p w14:paraId="299E8700"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t>参与标准编制工作，组织人员进行标准发布后的宣贯培训。</w:t>
            </w:r>
          </w:p>
        </w:tc>
      </w:tr>
      <w:tr w:rsidR="005D483F" w:rsidRPr="00015E9F" w14:paraId="56F43F2B" w14:textId="77777777" w:rsidTr="006406B4">
        <w:trPr>
          <w:trHeight w:val="450"/>
        </w:trPr>
        <w:tc>
          <w:tcPr>
            <w:tcW w:w="626" w:type="pct"/>
            <w:tcBorders>
              <w:top w:val="single" w:sz="4" w:space="0" w:color="auto"/>
              <w:left w:val="single" w:sz="4" w:space="0" w:color="auto"/>
              <w:bottom w:val="single" w:sz="4" w:space="0" w:color="auto"/>
            </w:tcBorders>
            <w:vAlign w:val="center"/>
          </w:tcPr>
          <w:p w14:paraId="45E08CE9"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韦至激</w:t>
            </w:r>
          </w:p>
        </w:tc>
        <w:tc>
          <w:tcPr>
            <w:tcW w:w="747" w:type="pct"/>
            <w:tcBorders>
              <w:top w:val="single" w:sz="4" w:space="0" w:color="auto"/>
              <w:bottom w:val="single" w:sz="4" w:space="0" w:color="auto"/>
            </w:tcBorders>
            <w:vAlign w:val="center"/>
          </w:tcPr>
          <w:p w14:paraId="528A8F79"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hint="eastAsia"/>
                <w:sz w:val="24"/>
                <w:lang w:bidi="ar"/>
              </w:rPr>
              <w:t>四</w:t>
            </w:r>
            <w:r>
              <w:rPr>
                <w:rFonts w:ascii="仿宋_GB2312" w:eastAsia="仿宋_GB2312" w:hAnsi="仿宋_GB2312" w:cs="仿宋_GB2312"/>
                <w:sz w:val="24"/>
                <w:lang w:bidi="ar"/>
              </w:rPr>
              <w:t>级主任科员</w:t>
            </w:r>
          </w:p>
        </w:tc>
        <w:tc>
          <w:tcPr>
            <w:tcW w:w="927" w:type="pct"/>
            <w:tcBorders>
              <w:top w:val="single" w:sz="4" w:space="0" w:color="auto"/>
              <w:bottom w:val="single" w:sz="4" w:space="0" w:color="auto"/>
            </w:tcBorders>
            <w:vAlign w:val="center"/>
          </w:tcPr>
          <w:p w14:paraId="28AF0414" w14:textId="77777777" w:rsidR="005D483F" w:rsidRDefault="005D483F" w:rsidP="006406B4">
            <w:pPr>
              <w:jc w:val="center"/>
            </w:pPr>
            <w:r w:rsidRPr="004879F3">
              <w:rPr>
                <w:rFonts w:ascii="仿宋_GB2312" w:eastAsia="仿宋_GB2312" w:hAnsi="仿宋_GB2312" w:cs="仿宋_GB2312"/>
                <w:sz w:val="24"/>
                <w:lang w:bidi="ar"/>
              </w:rPr>
              <w:t>土肥技术推广</w:t>
            </w:r>
          </w:p>
        </w:tc>
        <w:tc>
          <w:tcPr>
            <w:tcW w:w="928" w:type="pct"/>
            <w:tcBorders>
              <w:top w:val="single" w:sz="4" w:space="0" w:color="auto"/>
              <w:bottom w:val="single" w:sz="4" w:space="0" w:color="auto"/>
            </w:tcBorders>
            <w:vAlign w:val="center"/>
          </w:tcPr>
          <w:p w14:paraId="5D3C350D"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广西壮族自治区土壤肥料工作站</w:t>
            </w:r>
          </w:p>
        </w:tc>
        <w:tc>
          <w:tcPr>
            <w:tcW w:w="1772" w:type="pct"/>
            <w:tcBorders>
              <w:top w:val="single" w:sz="4" w:space="0" w:color="auto"/>
              <w:bottom w:val="single" w:sz="4" w:space="0" w:color="auto"/>
              <w:right w:val="single" w:sz="4" w:space="0" w:color="auto"/>
            </w:tcBorders>
            <w:vAlign w:val="center"/>
          </w:tcPr>
          <w:p w14:paraId="69CC1FFE"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t>参与标准编制工作，组织人员进行标准发布后的宣贯培训。</w:t>
            </w:r>
          </w:p>
        </w:tc>
      </w:tr>
      <w:tr w:rsidR="005D483F" w:rsidRPr="00015E9F" w14:paraId="6DCECF77" w14:textId="77777777" w:rsidTr="006406B4">
        <w:trPr>
          <w:trHeight w:val="450"/>
        </w:trPr>
        <w:tc>
          <w:tcPr>
            <w:tcW w:w="626" w:type="pct"/>
            <w:tcBorders>
              <w:top w:val="single" w:sz="4" w:space="0" w:color="auto"/>
              <w:left w:val="single" w:sz="4" w:space="0" w:color="auto"/>
              <w:bottom w:val="single" w:sz="4" w:space="0" w:color="auto"/>
            </w:tcBorders>
            <w:vAlign w:val="center"/>
          </w:tcPr>
          <w:p w14:paraId="73284409" w14:textId="77777777" w:rsidR="005D483F" w:rsidRPr="00DD35AF" w:rsidRDefault="005D483F" w:rsidP="006406B4">
            <w:pPr>
              <w:jc w:val="center"/>
              <w:rPr>
                <w:rFonts w:ascii="仿宋_GB2312" w:eastAsia="仿宋_GB2312" w:hAnsi="仿宋_GB2312" w:cs="仿宋_GB2312" w:hint="eastAsia"/>
                <w:sz w:val="24"/>
                <w:lang w:bidi="ar"/>
              </w:rPr>
            </w:pPr>
            <w:r>
              <w:rPr>
                <w:rFonts w:ascii="仿宋_GB2312" w:eastAsia="仿宋_GB2312" w:hAnsi="仿宋_GB2312" w:cs="仿宋_GB2312" w:hint="eastAsia"/>
                <w:sz w:val="24"/>
                <w:lang w:bidi="ar"/>
              </w:rPr>
              <w:t>黄艺珍</w:t>
            </w:r>
          </w:p>
        </w:tc>
        <w:tc>
          <w:tcPr>
            <w:tcW w:w="747" w:type="pct"/>
            <w:tcBorders>
              <w:top w:val="single" w:sz="4" w:space="0" w:color="auto"/>
              <w:bottom w:val="single" w:sz="4" w:space="0" w:color="auto"/>
            </w:tcBorders>
            <w:vAlign w:val="center"/>
          </w:tcPr>
          <w:p w14:paraId="6AC7114A"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高级工程师</w:t>
            </w:r>
          </w:p>
        </w:tc>
        <w:tc>
          <w:tcPr>
            <w:tcW w:w="927" w:type="pct"/>
            <w:tcBorders>
              <w:top w:val="single" w:sz="4" w:space="0" w:color="auto"/>
              <w:bottom w:val="single" w:sz="4" w:space="0" w:color="auto"/>
            </w:tcBorders>
            <w:vAlign w:val="center"/>
          </w:tcPr>
          <w:p w14:paraId="71EF462E"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地图制图</w:t>
            </w:r>
          </w:p>
        </w:tc>
        <w:tc>
          <w:tcPr>
            <w:tcW w:w="928" w:type="pct"/>
            <w:tcBorders>
              <w:top w:val="single" w:sz="4" w:space="0" w:color="auto"/>
              <w:bottom w:val="single" w:sz="4" w:space="0" w:color="auto"/>
            </w:tcBorders>
            <w:vAlign w:val="center"/>
          </w:tcPr>
          <w:p w14:paraId="03644E1F"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广西壮族自治区国土测绘院</w:t>
            </w:r>
          </w:p>
        </w:tc>
        <w:tc>
          <w:tcPr>
            <w:tcW w:w="1772" w:type="pct"/>
            <w:tcBorders>
              <w:top w:val="single" w:sz="4" w:space="0" w:color="auto"/>
              <w:bottom w:val="single" w:sz="4" w:space="0" w:color="auto"/>
              <w:right w:val="single" w:sz="4" w:space="0" w:color="auto"/>
            </w:tcBorders>
            <w:vAlign w:val="center"/>
          </w:tcPr>
          <w:p w14:paraId="3A15B508"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t>参与标准文本及编制说明编写，对标准实施情况进行总结分析，不断对标准提出修正意见。</w:t>
            </w:r>
          </w:p>
        </w:tc>
      </w:tr>
      <w:tr w:rsidR="005D483F" w:rsidRPr="00015E9F" w14:paraId="19E96AD3" w14:textId="77777777" w:rsidTr="006406B4">
        <w:trPr>
          <w:trHeight w:val="450"/>
        </w:trPr>
        <w:tc>
          <w:tcPr>
            <w:tcW w:w="626" w:type="pct"/>
            <w:tcBorders>
              <w:top w:val="single" w:sz="4" w:space="0" w:color="auto"/>
              <w:left w:val="single" w:sz="4" w:space="0" w:color="auto"/>
              <w:bottom w:val="single" w:sz="4" w:space="0" w:color="auto"/>
            </w:tcBorders>
            <w:vAlign w:val="center"/>
          </w:tcPr>
          <w:p w14:paraId="31FA0716" w14:textId="77777777" w:rsidR="005D483F" w:rsidRPr="00DD35AF" w:rsidRDefault="005D483F" w:rsidP="006406B4">
            <w:pPr>
              <w:jc w:val="center"/>
              <w:rPr>
                <w:rFonts w:ascii="仿宋_GB2312" w:eastAsia="仿宋_GB2312" w:hAnsi="仿宋_GB2312" w:cs="仿宋_GB2312" w:hint="eastAsia"/>
                <w:sz w:val="24"/>
                <w:lang w:bidi="ar"/>
              </w:rPr>
            </w:pPr>
            <w:r>
              <w:rPr>
                <w:rFonts w:ascii="仿宋_GB2312" w:eastAsia="仿宋_GB2312" w:hAnsi="仿宋_GB2312" w:cs="仿宋_GB2312" w:hint="eastAsia"/>
                <w:sz w:val="24"/>
                <w:lang w:bidi="ar"/>
              </w:rPr>
              <w:t>李羡</w:t>
            </w:r>
          </w:p>
        </w:tc>
        <w:tc>
          <w:tcPr>
            <w:tcW w:w="747" w:type="pct"/>
            <w:tcBorders>
              <w:top w:val="single" w:sz="4" w:space="0" w:color="auto"/>
              <w:bottom w:val="single" w:sz="4" w:space="0" w:color="auto"/>
            </w:tcBorders>
            <w:vAlign w:val="center"/>
          </w:tcPr>
          <w:p w14:paraId="5FEE9E66"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高级工程师</w:t>
            </w:r>
          </w:p>
        </w:tc>
        <w:tc>
          <w:tcPr>
            <w:tcW w:w="927" w:type="pct"/>
            <w:tcBorders>
              <w:top w:val="single" w:sz="4" w:space="0" w:color="auto"/>
              <w:bottom w:val="single" w:sz="4" w:space="0" w:color="auto"/>
            </w:tcBorders>
            <w:vAlign w:val="center"/>
          </w:tcPr>
          <w:p w14:paraId="603F8CDD" w14:textId="77777777" w:rsidR="005D483F" w:rsidRDefault="005D483F" w:rsidP="006406B4">
            <w:pPr>
              <w:jc w:val="center"/>
              <w:rPr>
                <w:rFonts w:ascii="仿宋_GB2312" w:eastAsia="仿宋_GB2312" w:hAnsi="仿宋_GB2312" w:cs="仿宋_GB2312"/>
                <w:sz w:val="24"/>
                <w:lang w:bidi="ar"/>
              </w:rPr>
            </w:pPr>
            <w:r w:rsidRPr="009519EC">
              <w:rPr>
                <w:rFonts w:ascii="仿宋_GB2312" w:eastAsia="仿宋_GB2312" w:hAnsi="仿宋_GB2312" w:cs="仿宋_GB2312" w:hint="eastAsia"/>
                <w:sz w:val="24"/>
                <w:lang w:bidi="ar"/>
              </w:rPr>
              <w:t>地图学与地理信息系统</w:t>
            </w:r>
          </w:p>
        </w:tc>
        <w:tc>
          <w:tcPr>
            <w:tcW w:w="928" w:type="pct"/>
            <w:tcBorders>
              <w:top w:val="single" w:sz="4" w:space="0" w:color="auto"/>
              <w:bottom w:val="single" w:sz="4" w:space="0" w:color="auto"/>
            </w:tcBorders>
            <w:vAlign w:val="center"/>
          </w:tcPr>
          <w:p w14:paraId="010BE403"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广西壮族自治区国土测绘院</w:t>
            </w:r>
          </w:p>
        </w:tc>
        <w:tc>
          <w:tcPr>
            <w:tcW w:w="1772" w:type="pct"/>
            <w:tcBorders>
              <w:top w:val="single" w:sz="4" w:space="0" w:color="auto"/>
              <w:bottom w:val="single" w:sz="4" w:space="0" w:color="auto"/>
              <w:right w:val="single" w:sz="4" w:space="0" w:color="auto"/>
            </w:tcBorders>
            <w:vAlign w:val="center"/>
          </w:tcPr>
          <w:p w14:paraId="403705E1" w14:textId="77777777" w:rsidR="005D483F" w:rsidRPr="00015E9F" w:rsidRDefault="005D483F" w:rsidP="006406B4">
            <w:pPr>
              <w:jc w:val="left"/>
              <w:rPr>
                <w:rFonts w:ascii="仿宋_GB2312" w:eastAsia="仿宋_GB2312" w:hAnsi="仿宋_GB2312" w:cs="仿宋_GB2312" w:hint="eastAsia"/>
                <w:sz w:val="24"/>
                <w:lang w:bidi="ar"/>
              </w:rPr>
            </w:pPr>
            <w:r>
              <w:rPr>
                <w:rFonts w:ascii="仿宋_GB2312" w:eastAsia="仿宋_GB2312" w:hAnsi="仿宋_GB2312" w:cs="仿宋_GB2312" w:hint="eastAsia"/>
                <w:sz w:val="24"/>
                <w:lang w:bidi="ar"/>
              </w:rPr>
              <w:t>标准编制过程资料收集、整理和归档。</w:t>
            </w:r>
            <w:r w:rsidRPr="00015E9F">
              <w:rPr>
                <w:rFonts w:ascii="仿宋_GB2312" w:eastAsia="仿宋_GB2312" w:hAnsi="仿宋_GB2312" w:cs="仿宋_GB2312" w:hint="eastAsia"/>
                <w:sz w:val="24"/>
                <w:lang w:bidi="ar"/>
              </w:rPr>
              <w:t>参与标准文本及编制说明编写，对标准实施情况进行总结分析，不断对标准提出修正意见。</w:t>
            </w:r>
          </w:p>
        </w:tc>
      </w:tr>
      <w:tr w:rsidR="005D483F" w:rsidRPr="00015E9F" w14:paraId="22A27674" w14:textId="77777777" w:rsidTr="006406B4">
        <w:trPr>
          <w:trHeight w:val="450"/>
        </w:trPr>
        <w:tc>
          <w:tcPr>
            <w:tcW w:w="626" w:type="pct"/>
            <w:tcBorders>
              <w:top w:val="single" w:sz="4" w:space="0" w:color="auto"/>
              <w:left w:val="single" w:sz="4" w:space="0" w:color="auto"/>
              <w:bottom w:val="single" w:sz="4" w:space="0" w:color="auto"/>
            </w:tcBorders>
            <w:vAlign w:val="center"/>
          </w:tcPr>
          <w:p w14:paraId="2AB3D6AD" w14:textId="77777777" w:rsidR="005D483F" w:rsidRPr="00DD35AF" w:rsidRDefault="005D483F" w:rsidP="006406B4">
            <w:pPr>
              <w:jc w:val="center"/>
              <w:rPr>
                <w:rFonts w:ascii="仿宋_GB2312" w:eastAsia="仿宋_GB2312" w:hAnsi="仿宋_GB2312" w:cs="仿宋_GB2312" w:hint="eastAsia"/>
                <w:sz w:val="24"/>
                <w:lang w:bidi="ar"/>
              </w:rPr>
            </w:pPr>
            <w:r>
              <w:rPr>
                <w:rFonts w:ascii="仿宋_GB2312" w:eastAsia="仿宋_GB2312" w:hAnsi="仿宋_GB2312" w:cs="仿宋_GB2312" w:hint="eastAsia"/>
                <w:sz w:val="24"/>
                <w:lang w:bidi="ar"/>
              </w:rPr>
              <w:t>韦霞</w:t>
            </w:r>
          </w:p>
        </w:tc>
        <w:tc>
          <w:tcPr>
            <w:tcW w:w="747" w:type="pct"/>
            <w:tcBorders>
              <w:top w:val="single" w:sz="4" w:space="0" w:color="auto"/>
              <w:bottom w:val="single" w:sz="4" w:space="0" w:color="auto"/>
            </w:tcBorders>
            <w:vAlign w:val="center"/>
          </w:tcPr>
          <w:p w14:paraId="503F8343"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工程师</w:t>
            </w:r>
          </w:p>
        </w:tc>
        <w:tc>
          <w:tcPr>
            <w:tcW w:w="927" w:type="pct"/>
            <w:tcBorders>
              <w:top w:val="single" w:sz="4" w:space="0" w:color="auto"/>
              <w:bottom w:val="single" w:sz="4" w:space="0" w:color="auto"/>
            </w:tcBorders>
            <w:vAlign w:val="center"/>
          </w:tcPr>
          <w:p w14:paraId="2F9B8811" w14:textId="77777777" w:rsidR="005D483F" w:rsidRDefault="005D483F" w:rsidP="006406B4">
            <w:pPr>
              <w:jc w:val="center"/>
              <w:rPr>
                <w:rFonts w:ascii="仿宋_GB2312" w:eastAsia="仿宋_GB2312" w:hAnsi="仿宋_GB2312" w:cs="仿宋_GB2312"/>
                <w:sz w:val="24"/>
                <w:lang w:bidi="ar"/>
              </w:rPr>
            </w:pPr>
            <w:r w:rsidRPr="009519EC">
              <w:rPr>
                <w:rFonts w:ascii="仿宋_GB2312" w:eastAsia="仿宋_GB2312" w:hAnsi="仿宋_GB2312" w:cs="仿宋_GB2312" w:hint="eastAsia"/>
                <w:sz w:val="24"/>
                <w:lang w:bidi="ar"/>
              </w:rPr>
              <w:t>土地资源管理</w:t>
            </w:r>
          </w:p>
        </w:tc>
        <w:tc>
          <w:tcPr>
            <w:tcW w:w="928" w:type="pct"/>
            <w:tcBorders>
              <w:top w:val="single" w:sz="4" w:space="0" w:color="auto"/>
              <w:bottom w:val="single" w:sz="4" w:space="0" w:color="auto"/>
            </w:tcBorders>
            <w:vAlign w:val="center"/>
          </w:tcPr>
          <w:p w14:paraId="7CBFCF23"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广西壮族自治区国土测绘院</w:t>
            </w:r>
          </w:p>
        </w:tc>
        <w:tc>
          <w:tcPr>
            <w:tcW w:w="1772" w:type="pct"/>
            <w:tcBorders>
              <w:top w:val="single" w:sz="4" w:space="0" w:color="auto"/>
              <w:bottom w:val="single" w:sz="4" w:space="0" w:color="auto"/>
              <w:right w:val="single" w:sz="4" w:space="0" w:color="auto"/>
            </w:tcBorders>
            <w:vAlign w:val="center"/>
          </w:tcPr>
          <w:p w14:paraId="657A5F2F"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t>参与标准文本及编制说明编写，对标准实施情况进行总结分析，不断对标准提出修正意见。</w:t>
            </w:r>
          </w:p>
        </w:tc>
      </w:tr>
      <w:tr w:rsidR="005D483F" w:rsidRPr="00015E9F" w14:paraId="3C690311" w14:textId="77777777" w:rsidTr="006406B4">
        <w:trPr>
          <w:trHeight w:val="450"/>
        </w:trPr>
        <w:tc>
          <w:tcPr>
            <w:tcW w:w="626" w:type="pct"/>
            <w:tcBorders>
              <w:top w:val="single" w:sz="4" w:space="0" w:color="auto"/>
              <w:left w:val="single" w:sz="4" w:space="0" w:color="auto"/>
              <w:bottom w:val="single" w:sz="4" w:space="0" w:color="auto"/>
            </w:tcBorders>
            <w:vAlign w:val="center"/>
          </w:tcPr>
          <w:p w14:paraId="4DA6F497" w14:textId="77777777" w:rsidR="005D483F" w:rsidRPr="00DD35AF" w:rsidRDefault="005D483F" w:rsidP="006406B4">
            <w:pPr>
              <w:jc w:val="center"/>
              <w:rPr>
                <w:rFonts w:ascii="仿宋_GB2312" w:eastAsia="仿宋_GB2312" w:hAnsi="仿宋_GB2312" w:cs="仿宋_GB2312" w:hint="eastAsia"/>
                <w:sz w:val="24"/>
                <w:lang w:bidi="ar"/>
              </w:rPr>
            </w:pPr>
            <w:r>
              <w:rPr>
                <w:rFonts w:ascii="仿宋_GB2312" w:eastAsia="仿宋_GB2312" w:hAnsi="仿宋_GB2312" w:cs="仿宋_GB2312" w:hint="eastAsia"/>
                <w:sz w:val="24"/>
                <w:lang w:bidi="ar"/>
              </w:rPr>
              <w:t>王钰</w:t>
            </w:r>
          </w:p>
        </w:tc>
        <w:tc>
          <w:tcPr>
            <w:tcW w:w="747" w:type="pct"/>
            <w:tcBorders>
              <w:top w:val="single" w:sz="4" w:space="0" w:color="auto"/>
              <w:bottom w:val="single" w:sz="4" w:space="0" w:color="auto"/>
            </w:tcBorders>
            <w:vAlign w:val="center"/>
          </w:tcPr>
          <w:p w14:paraId="19022464"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工程师</w:t>
            </w:r>
          </w:p>
        </w:tc>
        <w:tc>
          <w:tcPr>
            <w:tcW w:w="927" w:type="pct"/>
            <w:tcBorders>
              <w:top w:val="single" w:sz="4" w:space="0" w:color="auto"/>
              <w:bottom w:val="single" w:sz="4" w:space="0" w:color="auto"/>
            </w:tcBorders>
            <w:vAlign w:val="center"/>
          </w:tcPr>
          <w:p w14:paraId="023ADA83" w14:textId="77777777" w:rsidR="005D483F" w:rsidRDefault="005D483F" w:rsidP="006406B4">
            <w:pPr>
              <w:jc w:val="center"/>
              <w:rPr>
                <w:rFonts w:ascii="仿宋_GB2312" w:eastAsia="仿宋_GB2312" w:hAnsi="仿宋_GB2312" w:cs="仿宋_GB2312"/>
                <w:sz w:val="24"/>
                <w:lang w:bidi="ar"/>
              </w:rPr>
            </w:pPr>
            <w:r w:rsidRPr="009519EC">
              <w:rPr>
                <w:rFonts w:ascii="仿宋_GB2312" w:eastAsia="仿宋_GB2312" w:hAnsi="仿宋_GB2312" w:cs="仿宋_GB2312" w:hint="eastAsia"/>
                <w:sz w:val="24"/>
                <w:lang w:bidi="ar"/>
              </w:rPr>
              <w:t>地图学与地理信息系统</w:t>
            </w:r>
          </w:p>
        </w:tc>
        <w:tc>
          <w:tcPr>
            <w:tcW w:w="928" w:type="pct"/>
            <w:tcBorders>
              <w:top w:val="single" w:sz="4" w:space="0" w:color="auto"/>
              <w:bottom w:val="single" w:sz="4" w:space="0" w:color="auto"/>
            </w:tcBorders>
            <w:vAlign w:val="center"/>
          </w:tcPr>
          <w:p w14:paraId="26DD8053"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广西壮族自治区国土测绘院</w:t>
            </w:r>
          </w:p>
        </w:tc>
        <w:tc>
          <w:tcPr>
            <w:tcW w:w="1772" w:type="pct"/>
            <w:tcBorders>
              <w:top w:val="single" w:sz="4" w:space="0" w:color="auto"/>
              <w:bottom w:val="single" w:sz="4" w:space="0" w:color="auto"/>
              <w:right w:val="single" w:sz="4" w:space="0" w:color="auto"/>
            </w:tcBorders>
            <w:vAlign w:val="center"/>
          </w:tcPr>
          <w:p w14:paraId="1A90B47E" w14:textId="77777777" w:rsidR="005D483F" w:rsidRPr="00015E9F" w:rsidRDefault="005D483F" w:rsidP="006406B4">
            <w:pPr>
              <w:jc w:val="left"/>
              <w:rPr>
                <w:rFonts w:ascii="仿宋_GB2312" w:eastAsia="仿宋_GB2312" w:hAnsi="仿宋_GB2312" w:cs="仿宋_GB2312" w:hint="eastAsia"/>
                <w:sz w:val="24"/>
                <w:lang w:bidi="ar"/>
              </w:rPr>
            </w:pPr>
            <w:r>
              <w:rPr>
                <w:rFonts w:ascii="仿宋_GB2312" w:eastAsia="仿宋_GB2312" w:hAnsi="仿宋_GB2312" w:cs="仿宋_GB2312" w:hint="eastAsia"/>
                <w:sz w:val="24"/>
                <w:lang w:bidi="ar"/>
              </w:rPr>
              <w:t>标准编制过程资料收集、整理和归档。</w:t>
            </w:r>
            <w:r w:rsidRPr="00015E9F">
              <w:rPr>
                <w:rFonts w:ascii="仿宋_GB2312" w:eastAsia="仿宋_GB2312" w:hAnsi="仿宋_GB2312" w:cs="仿宋_GB2312" w:hint="eastAsia"/>
                <w:sz w:val="24"/>
                <w:lang w:bidi="ar"/>
              </w:rPr>
              <w:t>参与标准文本及编制说明编写，对标准实施情况进行总结分析，不断对标准提出修正意见。</w:t>
            </w:r>
          </w:p>
        </w:tc>
      </w:tr>
      <w:tr w:rsidR="005D483F" w:rsidRPr="00015E9F" w14:paraId="5675B3BA" w14:textId="77777777" w:rsidTr="006406B4">
        <w:trPr>
          <w:trHeight w:val="450"/>
        </w:trPr>
        <w:tc>
          <w:tcPr>
            <w:tcW w:w="626" w:type="pct"/>
            <w:tcBorders>
              <w:top w:val="single" w:sz="4" w:space="0" w:color="auto"/>
              <w:left w:val="single" w:sz="4" w:space="0" w:color="auto"/>
              <w:bottom w:val="single" w:sz="4" w:space="0" w:color="auto"/>
            </w:tcBorders>
            <w:vAlign w:val="center"/>
          </w:tcPr>
          <w:p w14:paraId="23A76CFB" w14:textId="77777777" w:rsidR="005D483F" w:rsidRPr="00DD35AF" w:rsidRDefault="005D483F" w:rsidP="006406B4">
            <w:pPr>
              <w:jc w:val="center"/>
              <w:rPr>
                <w:rFonts w:ascii="仿宋_GB2312" w:eastAsia="仿宋_GB2312" w:hAnsi="仿宋_GB2312" w:cs="仿宋_GB2312" w:hint="eastAsia"/>
                <w:sz w:val="24"/>
                <w:lang w:bidi="ar"/>
              </w:rPr>
            </w:pPr>
            <w:r>
              <w:rPr>
                <w:rFonts w:ascii="仿宋_GB2312" w:eastAsia="仿宋_GB2312" w:hAnsi="仿宋_GB2312" w:cs="仿宋_GB2312" w:hint="eastAsia"/>
                <w:sz w:val="24"/>
                <w:lang w:bidi="ar"/>
              </w:rPr>
              <w:t>陆钰莲</w:t>
            </w:r>
          </w:p>
        </w:tc>
        <w:tc>
          <w:tcPr>
            <w:tcW w:w="747" w:type="pct"/>
            <w:tcBorders>
              <w:top w:val="single" w:sz="4" w:space="0" w:color="auto"/>
              <w:bottom w:val="single" w:sz="4" w:space="0" w:color="auto"/>
            </w:tcBorders>
            <w:vAlign w:val="center"/>
          </w:tcPr>
          <w:p w14:paraId="690CAFCC"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高级工程师</w:t>
            </w:r>
          </w:p>
        </w:tc>
        <w:tc>
          <w:tcPr>
            <w:tcW w:w="927" w:type="pct"/>
            <w:tcBorders>
              <w:top w:val="single" w:sz="4" w:space="0" w:color="auto"/>
              <w:bottom w:val="single" w:sz="4" w:space="0" w:color="auto"/>
            </w:tcBorders>
            <w:vAlign w:val="center"/>
          </w:tcPr>
          <w:p w14:paraId="26C1246A" w14:textId="77777777" w:rsidR="005D483F" w:rsidRDefault="005D483F" w:rsidP="006406B4">
            <w:pPr>
              <w:jc w:val="center"/>
              <w:rPr>
                <w:rFonts w:ascii="仿宋_GB2312" w:eastAsia="仿宋_GB2312" w:hAnsi="仿宋_GB2312" w:cs="仿宋_GB2312"/>
                <w:sz w:val="24"/>
                <w:lang w:bidi="ar"/>
              </w:rPr>
            </w:pPr>
            <w:r w:rsidRPr="009519EC">
              <w:rPr>
                <w:rFonts w:ascii="仿宋_GB2312" w:eastAsia="仿宋_GB2312" w:hAnsi="仿宋_GB2312" w:cs="仿宋_GB2312" w:hint="eastAsia"/>
                <w:sz w:val="24"/>
                <w:lang w:bidi="ar"/>
              </w:rPr>
              <w:t>地理信息系统</w:t>
            </w:r>
          </w:p>
        </w:tc>
        <w:tc>
          <w:tcPr>
            <w:tcW w:w="928" w:type="pct"/>
            <w:tcBorders>
              <w:top w:val="single" w:sz="4" w:space="0" w:color="auto"/>
              <w:bottom w:val="single" w:sz="4" w:space="0" w:color="auto"/>
            </w:tcBorders>
            <w:vAlign w:val="center"/>
          </w:tcPr>
          <w:p w14:paraId="5A9EC149"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广西壮族自治区国土测绘院</w:t>
            </w:r>
          </w:p>
        </w:tc>
        <w:tc>
          <w:tcPr>
            <w:tcW w:w="1772" w:type="pct"/>
            <w:tcBorders>
              <w:top w:val="single" w:sz="4" w:space="0" w:color="auto"/>
              <w:bottom w:val="single" w:sz="4" w:space="0" w:color="auto"/>
              <w:right w:val="single" w:sz="4" w:space="0" w:color="auto"/>
            </w:tcBorders>
            <w:vAlign w:val="center"/>
          </w:tcPr>
          <w:p w14:paraId="1769F200"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t>参与标准文本及编制说明编写，对标准实施情况进行总结分析，不断对标准提出修正意见。</w:t>
            </w:r>
          </w:p>
        </w:tc>
      </w:tr>
      <w:tr w:rsidR="005D483F" w:rsidRPr="00015E9F" w14:paraId="07501771" w14:textId="77777777" w:rsidTr="006406B4">
        <w:trPr>
          <w:trHeight w:val="450"/>
        </w:trPr>
        <w:tc>
          <w:tcPr>
            <w:tcW w:w="626" w:type="pct"/>
            <w:tcBorders>
              <w:top w:val="single" w:sz="4" w:space="0" w:color="auto"/>
              <w:left w:val="single" w:sz="4" w:space="0" w:color="auto"/>
              <w:bottom w:val="single" w:sz="4" w:space="0" w:color="auto"/>
            </w:tcBorders>
            <w:vAlign w:val="center"/>
          </w:tcPr>
          <w:p w14:paraId="7C7CDC94" w14:textId="77777777" w:rsidR="005D483F" w:rsidRDefault="005D483F" w:rsidP="006406B4">
            <w:pPr>
              <w:jc w:val="center"/>
              <w:rPr>
                <w:rFonts w:ascii="仿宋_GB2312" w:eastAsia="仿宋_GB2312" w:hAnsi="仿宋_GB2312" w:cs="仿宋_GB2312" w:hint="eastAsia"/>
                <w:sz w:val="24"/>
                <w:lang w:bidi="ar"/>
              </w:rPr>
            </w:pPr>
            <w:r>
              <w:rPr>
                <w:rFonts w:ascii="仿宋_GB2312" w:eastAsia="仿宋_GB2312" w:hAnsi="仿宋_GB2312" w:cs="仿宋_GB2312" w:hint="eastAsia"/>
                <w:sz w:val="24"/>
                <w:lang w:bidi="ar"/>
              </w:rPr>
              <w:t>盘燕林</w:t>
            </w:r>
          </w:p>
        </w:tc>
        <w:tc>
          <w:tcPr>
            <w:tcW w:w="747" w:type="pct"/>
            <w:tcBorders>
              <w:top w:val="single" w:sz="4" w:space="0" w:color="auto"/>
              <w:bottom w:val="single" w:sz="4" w:space="0" w:color="auto"/>
            </w:tcBorders>
            <w:vAlign w:val="center"/>
          </w:tcPr>
          <w:p w14:paraId="5D271D30"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总工办主任</w:t>
            </w:r>
            <w:r>
              <w:rPr>
                <w:rFonts w:ascii="仿宋_GB2312" w:eastAsia="仿宋_GB2312" w:hAnsi="仿宋_GB2312" w:cs="仿宋_GB2312" w:hint="eastAsia"/>
                <w:sz w:val="24"/>
                <w:lang w:bidi="ar"/>
              </w:rPr>
              <w:t>/高级工</w:t>
            </w:r>
            <w:r>
              <w:rPr>
                <w:rFonts w:ascii="仿宋_GB2312" w:eastAsia="仿宋_GB2312" w:hAnsi="仿宋_GB2312" w:cs="仿宋_GB2312" w:hint="eastAsia"/>
                <w:sz w:val="24"/>
                <w:lang w:bidi="ar"/>
              </w:rPr>
              <w:lastRenderedPageBreak/>
              <w:t>程师</w:t>
            </w:r>
          </w:p>
        </w:tc>
        <w:tc>
          <w:tcPr>
            <w:tcW w:w="927" w:type="pct"/>
            <w:tcBorders>
              <w:top w:val="single" w:sz="4" w:space="0" w:color="auto"/>
              <w:bottom w:val="single" w:sz="4" w:space="0" w:color="auto"/>
            </w:tcBorders>
            <w:vAlign w:val="center"/>
          </w:tcPr>
          <w:p w14:paraId="4097AB5B"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lastRenderedPageBreak/>
              <w:t>测绘工程</w:t>
            </w:r>
          </w:p>
        </w:tc>
        <w:tc>
          <w:tcPr>
            <w:tcW w:w="928" w:type="pct"/>
            <w:tcBorders>
              <w:top w:val="single" w:sz="4" w:space="0" w:color="auto"/>
              <w:bottom w:val="single" w:sz="4" w:space="0" w:color="auto"/>
            </w:tcBorders>
            <w:vAlign w:val="center"/>
          </w:tcPr>
          <w:p w14:paraId="159591A3" w14:textId="77777777" w:rsidR="005D483F" w:rsidRDefault="005D483F" w:rsidP="006406B4">
            <w:pPr>
              <w:jc w:val="center"/>
              <w:rPr>
                <w:rFonts w:ascii="仿宋_GB2312" w:eastAsia="仿宋_GB2312" w:hAnsi="仿宋_GB2312" w:cs="仿宋_GB2312"/>
                <w:sz w:val="24"/>
                <w:lang w:bidi="ar"/>
              </w:rPr>
            </w:pPr>
            <w:r>
              <w:rPr>
                <w:rFonts w:ascii="仿宋_GB2312" w:eastAsia="仿宋_GB2312" w:hAnsi="仿宋_GB2312" w:cs="仿宋_GB2312"/>
                <w:sz w:val="24"/>
                <w:lang w:bidi="ar"/>
              </w:rPr>
              <w:t>广西壮族自治区国土测绘院</w:t>
            </w:r>
          </w:p>
        </w:tc>
        <w:tc>
          <w:tcPr>
            <w:tcW w:w="1772" w:type="pct"/>
            <w:tcBorders>
              <w:top w:val="single" w:sz="4" w:space="0" w:color="auto"/>
              <w:bottom w:val="single" w:sz="4" w:space="0" w:color="auto"/>
              <w:right w:val="single" w:sz="4" w:space="0" w:color="auto"/>
            </w:tcBorders>
            <w:vAlign w:val="center"/>
          </w:tcPr>
          <w:p w14:paraId="2600C9F2" w14:textId="77777777" w:rsidR="005D483F" w:rsidRPr="00015E9F" w:rsidRDefault="005D483F" w:rsidP="006406B4">
            <w:pPr>
              <w:jc w:val="left"/>
              <w:rPr>
                <w:rFonts w:ascii="仿宋_GB2312" w:eastAsia="仿宋_GB2312" w:hAnsi="仿宋_GB2312" w:cs="仿宋_GB2312" w:hint="eastAsia"/>
                <w:sz w:val="24"/>
                <w:lang w:bidi="ar"/>
              </w:rPr>
            </w:pPr>
            <w:r w:rsidRPr="00015E9F">
              <w:rPr>
                <w:rFonts w:ascii="仿宋_GB2312" w:eastAsia="仿宋_GB2312" w:hAnsi="仿宋_GB2312" w:cs="仿宋_GB2312" w:hint="eastAsia"/>
                <w:sz w:val="24"/>
                <w:lang w:bidi="ar"/>
              </w:rPr>
              <w:t>参与标准文本及编制说明编写，对标准实施情况进行总结</w:t>
            </w:r>
            <w:r w:rsidRPr="00015E9F">
              <w:rPr>
                <w:rFonts w:ascii="仿宋_GB2312" w:eastAsia="仿宋_GB2312" w:hAnsi="仿宋_GB2312" w:cs="仿宋_GB2312" w:hint="eastAsia"/>
                <w:sz w:val="24"/>
                <w:lang w:bidi="ar"/>
              </w:rPr>
              <w:lastRenderedPageBreak/>
              <w:t>分析，不断对标准提出修正意见。</w:t>
            </w:r>
          </w:p>
        </w:tc>
      </w:tr>
    </w:tbl>
    <w:p w14:paraId="79C50844" w14:textId="77777777" w:rsidR="005D483F" w:rsidRDefault="005D483F">
      <w:pPr>
        <w:ind w:firstLineChars="200" w:firstLine="640"/>
        <w:rPr>
          <w:rFonts w:ascii="仿宋_GB2312" w:eastAsia="仿宋_GB2312" w:hAnsi="宋体" w:hint="eastAsia"/>
          <w:sz w:val="32"/>
          <w:szCs w:val="28"/>
        </w:rPr>
      </w:pPr>
    </w:p>
    <w:p w14:paraId="6BE1CEB3" w14:textId="7D34CCD2" w:rsidR="00381796" w:rsidRDefault="003B2F32" w:rsidP="000A1EAE">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r>
        <w:rPr>
          <w:rFonts w:ascii="黑体" w:eastAsia="黑体" w:hAnsi="黑体" w:cs="仿宋_GB2312" w:hint="eastAsia"/>
          <w:sz w:val="32"/>
          <w:szCs w:val="32"/>
        </w:rPr>
        <w:t>二、</w:t>
      </w:r>
      <w:r w:rsidR="00CA7C2A" w:rsidRPr="00CA7C2A">
        <w:rPr>
          <w:rFonts w:ascii="黑体" w:eastAsia="黑体" w:hAnsi="黑体" w:cs="仿宋_GB2312" w:hint="eastAsia"/>
          <w:sz w:val="32"/>
          <w:szCs w:val="32"/>
        </w:rPr>
        <w:t>制定标准的必要性和意义</w:t>
      </w:r>
    </w:p>
    <w:p w14:paraId="77826DB3" w14:textId="77777777" w:rsidR="00E77CE9" w:rsidRPr="00E77CE9" w:rsidRDefault="00E77CE9" w:rsidP="00E77CE9">
      <w:pPr>
        <w:autoSpaceDE w:val="0"/>
        <w:autoSpaceDN w:val="0"/>
        <w:adjustRightInd w:val="0"/>
        <w:spacing w:beforeLines="50" w:before="156" w:afterLines="50" w:after="156" w:line="560" w:lineRule="exact"/>
        <w:ind w:firstLineChars="200" w:firstLine="640"/>
        <w:rPr>
          <w:rFonts w:ascii="仿宋_GB2312" w:eastAsia="仿宋_GB2312" w:hAnsi="宋体"/>
          <w:sz w:val="32"/>
          <w:szCs w:val="28"/>
        </w:rPr>
      </w:pPr>
      <w:r w:rsidRPr="00E77CE9">
        <w:rPr>
          <w:rFonts w:ascii="仿宋_GB2312" w:eastAsia="仿宋_GB2312" w:hAnsi="宋体" w:hint="eastAsia"/>
          <w:sz w:val="32"/>
          <w:szCs w:val="28"/>
        </w:rPr>
        <w:t>土壤分类调查是近代各国最早开展，也是在全球最广泛实施的土壤调查，主要目的是弄清成土过程导致的土壤资源类别差异及其分布特征。中国地域辽阔，自然条件复杂，农业历史悠久，拥有种类繁多的土壤，在公元前二、三世纪的《禹贡》中按土色、质地和水文等,将九州土壤分为白壤、黑坟、赤埴、涂泥、青黎、黄壤和海滨广斥等，且将土壤分类同地形、植被和土壤利用联系起来，是世界上土壤分类的最早尝试。自20世纪中期至20世纪末期，苏联土壤发生分类，特别地理发生学分类，对中国土壤分类的影响较深，时间也较长。从1978年始，中国开始第二次全国土壤普查，并随着中国改革开放，国际交往的增加，美国土壤分类系统和联合国世界土壤图图例单元逐渐进入中国，对中国土壤发生分类系统产生了一定程度的影响。</w:t>
      </w:r>
    </w:p>
    <w:p w14:paraId="61B76137" w14:textId="77777777" w:rsidR="00E77CE9" w:rsidRPr="00E77CE9" w:rsidRDefault="00E77CE9" w:rsidP="00E77CE9">
      <w:pPr>
        <w:autoSpaceDE w:val="0"/>
        <w:autoSpaceDN w:val="0"/>
        <w:adjustRightInd w:val="0"/>
        <w:spacing w:beforeLines="50" w:before="156" w:afterLines="50" w:after="156" w:line="560" w:lineRule="exact"/>
        <w:ind w:firstLineChars="200" w:firstLine="640"/>
        <w:rPr>
          <w:rFonts w:ascii="仿宋_GB2312" w:eastAsia="仿宋_GB2312" w:hAnsi="宋体"/>
          <w:sz w:val="32"/>
          <w:szCs w:val="28"/>
        </w:rPr>
      </w:pPr>
      <w:r w:rsidRPr="00E77CE9">
        <w:rPr>
          <w:rFonts w:ascii="仿宋_GB2312" w:eastAsia="仿宋_GB2312" w:hAnsi="宋体" w:hint="eastAsia"/>
          <w:sz w:val="32"/>
          <w:szCs w:val="28"/>
        </w:rPr>
        <w:t>土壤发生分类学的建立推动了各国以查清土壤发生类型及其分布特征为主要内容的土壤调查。土壤发生分类的核心思想是根据土壤在气候、生物、地形、母质、时间五大成土因素影响下的形成过程及标志性特征对土壤进行分类和命名，以便人们识别不同类型、性质的土壤。分类调查是各国近代最早进行，也是在全球范围最广泛实施的土壤调查。不同土壤类型最典型的特征是成土过程所导致的土壤剖面差异，因而分类调查中，需要在调查区域内，根据成土的地带性特征，进行野外观测和剖面采样，依</w:t>
      </w:r>
      <w:r w:rsidRPr="00E77CE9">
        <w:rPr>
          <w:rFonts w:ascii="仿宋_GB2312" w:eastAsia="仿宋_GB2312" w:hAnsi="宋体" w:hint="eastAsia"/>
          <w:sz w:val="32"/>
          <w:szCs w:val="28"/>
        </w:rPr>
        <w:lastRenderedPageBreak/>
        <w:t>据对0～100cm以至更深土体各发生层段土壤的观测、样本采集和理化性状测试，进行土壤分类、命名。</w:t>
      </w:r>
    </w:p>
    <w:p w14:paraId="5319581E" w14:textId="77777777" w:rsidR="00E77CE9" w:rsidRPr="00E77CE9" w:rsidRDefault="00E77CE9" w:rsidP="00E77CE9">
      <w:pPr>
        <w:autoSpaceDE w:val="0"/>
        <w:autoSpaceDN w:val="0"/>
        <w:adjustRightInd w:val="0"/>
        <w:spacing w:beforeLines="50" w:before="156" w:afterLines="50" w:after="156" w:line="560" w:lineRule="exact"/>
        <w:ind w:firstLineChars="200" w:firstLine="640"/>
        <w:rPr>
          <w:rFonts w:ascii="仿宋_GB2312" w:eastAsia="仿宋_GB2312" w:hAnsi="宋体"/>
          <w:sz w:val="32"/>
          <w:szCs w:val="28"/>
        </w:rPr>
      </w:pPr>
      <w:r w:rsidRPr="00E77CE9">
        <w:rPr>
          <w:rFonts w:ascii="仿宋_GB2312" w:eastAsia="仿宋_GB2312" w:hAnsi="宋体" w:hint="eastAsia"/>
          <w:sz w:val="32"/>
          <w:szCs w:val="28"/>
        </w:rPr>
        <w:t>土壤分类调查的主要产出是土壤类型图，主要用于科研、农业和环境领域。例如，在气候变化研究中，土壤图和剖面分层土壤有机质含量和容重为各国和全球陆域碳储量估算和碳减排对策编制提供了重要依据。土壤发生类型还直接影响科学施肥和农田土壤保育技术措施。在中欧国家，根据成土过程对农田肥力的主要影响，通过对土壤分类系统的大幅度合并，抽提出极少几个对施肥和耕地保育具重要影响的土壤发生过程，将其用于编制科学施肥和耕地保育分区、分类、量化技术指标，促进了分类调查成果为农民应用。例如源于山地薄层土的农田土壤，因土层浅薄，土壤砂砾含量高，土壤保肥性能差，在产量预期相同条件下，每次施用氮、磷、钾肥料和石灰的推荐量仅为其他类别土壤的40％—60％。由于土壤分类调查中完成的土壤剖面点理化性状指标丰富、数据量大、覆盖全域、其分析方法比较一致，这些剖面数据广泛用于研究土壤与环境过程。</w:t>
      </w:r>
    </w:p>
    <w:p w14:paraId="0E564846" w14:textId="77777777" w:rsidR="00E77CE9" w:rsidRPr="00E77CE9" w:rsidRDefault="00E77CE9" w:rsidP="00E77CE9">
      <w:pPr>
        <w:autoSpaceDE w:val="0"/>
        <w:autoSpaceDN w:val="0"/>
        <w:adjustRightInd w:val="0"/>
        <w:spacing w:beforeLines="50" w:before="156" w:afterLines="50" w:after="156" w:line="560" w:lineRule="exact"/>
        <w:ind w:firstLineChars="200" w:firstLine="640"/>
        <w:rPr>
          <w:rFonts w:ascii="仿宋_GB2312" w:eastAsia="仿宋_GB2312" w:hAnsi="宋体"/>
          <w:sz w:val="32"/>
          <w:szCs w:val="28"/>
        </w:rPr>
      </w:pPr>
      <w:r w:rsidRPr="00E77CE9">
        <w:rPr>
          <w:rFonts w:ascii="仿宋_GB2312" w:eastAsia="仿宋_GB2312" w:hAnsi="宋体" w:hint="eastAsia"/>
          <w:sz w:val="32"/>
          <w:szCs w:val="28"/>
        </w:rPr>
        <w:t>中国在20世纪80年代进行的全国第二次土壤普查（以下简称二普）中，采样、观测的土壤剖面样本量达到550万个，在地面调查采样高峰期，参与人员达到20万。而对二普完成全国分县大比例尺土壤图和剖面观测记录的数字化整合也才刚刚完成，从调查采样到最终完成覆盖全域高精度土壤图的数据整合，持续时间也近半个世纪。目前，正在开展第三次全国土壤普查工作，土壤类型图揭示土壤类型的发生、发育、演变的规律及其空间分布，是第三次全国土壤普查的核心成果。广西共有110个县级、14个</w:t>
      </w:r>
      <w:r w:rsidRPr="00E77CE9">
        <w:rPr>
          <w:rFonts w:ascii="仿宋_GB2312" w:eastAsia="仿宋_GB2312" w:hAnsi="宋体" w:hint="eastAsia"/>
          <w:sz w:val="32"/>
          <w:szCs w:val="28"/>
        </w:rPr>
        <w:lastRenderedPageBreak/>
        <w:t>地级市和自治区级土壤类型图需要编制，目前仅隆安县完成了土壤类型图初稿，其余县（市、区）仍停留在资料收集、室内校核、野外校核等初期工作。</w:t>
      </w:r>
    </w:p>
    <w:p w14:paraId="7A493052" w14:textId="1F1F62F3" w:rsidR="00C808FE" w:rsidRDefault="00E77CE9" w:rsidP="00E77CE9">
      <w:pPr>
        <w:autoSpaceDE w:val="0"/>
        <w:autoSpaceDN w:val="0"/>
        <w:adjustRightInd w:val="0"/>
        <w:spacing w:beforeLines="50" w:before="156" w:afterLines="50" w:after="156" w:line="560" w:lineRule="exact"/>
        <w:ind w:firstLineChars="200" w:firstLine="640"/>
        <w:rPr>
          <w:rFonts w:ascii="仿宋_GB2312" w:eastAsia="仿宋_GB2312" w:hAnsi="宋体"/>
          <w:sz w:val="32"/>
          <w:szCs w:val="28"/>
        </w:rPr>
      </w:pPr>
      <w:r w:rsidRPr="00E77CE9">
        <w:rPr>
          <w:rFonts w:ascii="仿宋_GB2312" w:eastAsia="仿宋_GB2312" w:hAnsi="宋体" w:hint="eastAsia"/>
          <w:sz w:val="32"/>
          <w:szCs w:val="28"/>
        </w:rPr>
        <w:t>通过制定团体标准《1：50</w:t>
      </w:r>
      <w:r w:rsidRPr="00E77CE9">
        <w:rPr>
          <w:rFonts w:ascii="仿宋_GB2312" w:eastAsia="仿宋_GB2312" w:hAnsi="宋体" w:hint="eastAsia"/>
          <w:sz w:val="32"/>
          <w:szCs w:val="28"/>
          <w:vertAlign w:val="superscript"/>
        </w:rPr>
        <w:t xml:space="preserve"> </w:t>
      </w:r>
      <w:r w:rsidRPr="00E77CE9">
        <w:rPr>
          <w:rFonts w:ascii="仿宋_GB2312" w:eastAsia="仿宋_GB2312" w:hAnsi="宋体" w:hint="eastAsia"/>
          <w:sz w:val="32"/>
          <w:szCs w:val="28"/>
        </w:rPr>
        <w:t>000县级土壤类型图制图规范》，以标准为抓手，规范土壤类型图的制图要求，有利于更好了解土壤资源的数量和质量，为我国土壤资源可持续利用、保护、管理和相关决策提供科学依据，高质量完成第三次全国土壤普查工作</w:t>
      </w:r>
      <w:r w:rsidR="008B35DA" w:rsidRPr="008B35DA">
        <w:rPr>
          <w:rFonts w:ascii="仿宋_GB2312" w:eastAsia="仿宋_GB2312" w:hAnsi="宋体" w:hint="eastAsia"/>
          <w:sz w:val="32"/>
          <w:szCs w:val="28"/>
        </w:rPr>
        <w:t>。</w:t>
      </w:r>
    </w:p>
    <w:p w14:paraId="64CFA7EF" w14:textId="7849A25D" w:rsidR="00381796" w:rsidRDefault="003B2F32" w:rsidP="000A1EAE">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r>
        <w:rPr>
          <w:rFonts w:ascii="黑体" w:eastAsia="黑体" w:hAnsi="黑体" w:cs="仿宋_GB2312" w:hint="eastAsia"/>
          <w:sz w:val="32"/>
          <w:szCs w:val="32"/>
        </w:rPr>
        <w:t>三、</w:t>
      </w:r>
      <w:r w:rsidR="00CA7C2A" w:rsidRPr="00CA7C2A">
        <w:rPr>
          <w:rFonts w:ascii="黑体" w:eastAsia="黑体" w:hAnsi="黑体" w:cs="仿宋_GB2312" w:hint="eastAsia"/>
          <w:sz w:val="32"/>
          <w:szCs w:val="32"/>
        </w:rPr>
        <w:t>主要起草过程</w:t>
      </w:r>
    </w:p>
    <w:p w14:paraId="0D6A5644" w14:textId="77777777" w:rsidR="00381796" w:rsidRDefault="003B2F32" w:rsidP="000A1EAE">
      <w:pPr>
        <w:spacing w:beforeLines="50" w:before="156" w:afterLines="50" w:after="156" w:line="560" w:lineRule="exact"/>
        <w:ind w:firstLineChars="200" w:firstLine="643"/>
        <w:rPr>
          <w:rFonts w:ascii="楷体" w:eastAsia="楷体" w:hAnsi="楷体"/>
          <w:sz w:val="32"/>
          <w:szCs w:val="28"/>
        </w:rPr>
      </w:pPr>
      <w:r>
        <w:rPr>
          <w:rFonts w:ascii="楷体" w:eastAsia="楷体" w:hAnsi="楷体" w:cs="仿宋_GB2312" w:hint="eastAsia"/>
          <w:b/>
          <w:sz w:val="32"/>
          <w:szCs w:val="28"/>
        </w:rPr>
        <w:t>（一）成立标准编制工作组</w:t>
      </w:r>
    </w:p>
    <w:p w14:paraId="437C2B65" w14:textId="4F2F5C71"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团体标准《</w:t>
      </w:r>
      <w:r w:rsidR="00FE00A6">
        <w:rPr>
          <w:rFonts w:ascii="仿宋_GB2312" w:eastAsia="仿宋_GB2312" w:hAnsi="宋体" w:hint="eastAsia"/>
          <w:sz w:val="32"/>
          <w:szCs w:val="28"/>
        </w:rPr>
        <w:t>1：50</w:t>
      </w:r>
      <w:r w:rsidR="00FE00A6" w:rsidRPr="00FE00A6">
        <w:rPr>
          <w:rFonts w:ascii="仿宋_GB2312" w:eastAsia="仿宋_GB2312" w:hAnsi="宋体" w:hint="eastAsia"/>
          <w:sz w:val="32"/>
          <w:szCs w:val="28"/>
          <w:vertAlign w:val="superscript"/>
        </w:rPr>
        <w:t xml:space="preserve"> </w:t>
      </w:r>
      <w:r w:rsidR="00FE00A6">
        <w:rPr>
          <w:rFonts w:ascii="仿宋_GB2312" w:eastAsia="仿宋_GB2312" w:hAnsi="宋体" w:hint="eastAsia"/>
          <w:sz w:val="32"/>
          <w:szCs w:val="28"/>
        </w:rPr>
        <w:t>000县级土壤类型图制图规范</w:t>
      </w:r>
      <w:r>
        <w:rPr>
          <w:rFonts w:ascii="仿宋_GB2312" w:eastAsia="仿宋_GB2312" w:hAnsi="宋体" w:hint="eastAsia"/>
          <w:sz w:val="32"/>
          <w:szCs w:val="28"/>
        </w:rPr>
        <w:t>》项目任务下达后，</w:t>
      </w:r>
      <w:r w:rsidR="00E77CE9" w:rsidRPr="00E77CE9">
        <w:rPr>
          <w:rFonts w:ascii="仿宋_GB2312" w:eastAsia="仿宋_GB2312" w:hAnsi="宋体" w:hint="eastAsia"/>
          <w:sz w:val="32"/>
          <w:szCs w:val="28"/>
        </w:rPr>
        <w:t>广西壮族自治区国土测绘院</w:t>
      </w:r>
      <w:r>
        <w:rPr>
          <w:rFonts w:ascii="仿宋_GB2312" w:eastAsia="仿宋_GB2312" w:hAnsi="宋体" w:hint="eastAsia"/>
          <w:sz w:val="32"/>
          <w:szCs w:val="28"/>
        </w:rPr>
        <w:t>成立了标准编制工作组，起草单位制定了起草编写方案与进度安排，明确任务职责，确定工作技术路线，开展标准研制工作。具体标准编制工作由</w:t>
      </w:r>
      <w:r w:rsidR="00E77CE9" w:rsidRPr="00E77CE9">
        <w:rPr>
          <w:rFonts w:ascii="仿宋_GB2312" w:eastAsia="仿宋_GB2312" w:hAnsi="宋体" w:hint="eastAsia"/>
          <w:sz w:val="32"/>
          <w:szCs w:val="28"/>
        </w:rPr>
        <w:t>广西壮族自治区国土测绘院、广西壮族自治区土壤肥料工作站、隆安县农业农村局、贺州市农业农村局</w:t>
      </w:r>
      <w:r w:rsidR="00E815D2">
        <w:rPr>
          <w:rFonts w:ascii="仿宋_GB2312" w:eastAsia="仿宋_GB2312" w:hAnsi="宋体" w:hint="eastAsia"/>
          <w:sz w:val="32"/>
          <w:szCs w:val="28"/>
        </w:rPr>
        <w:t>等单位负责人</w:t>
      </w:r>
      <w:r>
        <w:rPr>
          <w:rFonts w:ascii="仿宋_GB2312" w:eastAsia="仿宋_GB2312" w:hAnsi="宋体" w:hint="eastAsia"/>
          <w:sz w:val="32"/>
          <w:szCs w:val="28"/>
        </w:rPr>
        <w:t>组成</w:t>
      </w:r>
      <w:r w:rsidR="005C468E">
        <w:rPr>
          <w:rFonts w:ascii="仿宋_GB2312" w:eastAsia="仿宋_GB2312" w:hAnsi="宋体" w:hint="eastAsia"/>
          <w:sz w:val="32"/>
          <w:szCs w:val="28"/>
        </w:rPr>
        <w:t>的</w:t>
      </w:r>
      <w:r>
        <w:rPr>
          <w:rFonts w:ascii="仿宋_GB2312" w:eastAsia="仿宋_GB2312" w:hAnsi="宋体" w:hint="eastAsia"/>
          <w:sz w:val="32"/>
          <w:szCs w:val="28"/>
        </w:rPr>
        <w:t>标准编制工作组</w:t>
      </w:r>
      <w:r w:rsidR="00845B6B" w:rsidRPr="00845B6B">
        <w:rPr>
          <w:rFonts w:ascii="仿宋_GB2312" w:eastAsia="仿宋_GB2312" w:hAnsi="宋体" w:hint="eastAsia"/>
          <w:sz w:val="32"/>
          <w:szCs w:val="28"/>
        </w:rPr>
        <w:t>完成</w:t>
      </w:r>
      <w:r>
        <w:rPr>
          <w:rFonts w:ascii="仿宋_GB2312" w:eastAsia="仿宋_GB2312" w:hAnsi="宋体" w:hint="eastAsia"/>
          <w:sz w:val="32"/>
          <w:szCs w:val="28"/>
        </w:rPr>
        <w:t>。</w:t>
      </w:r>
    </w:p>
    <w:p w14:paraId="0D99A07B" w14:textId="77777777"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编制工作组下设三个组，分别是资料收集组、草案编写组、标准实施组。</w:t>
      </w:r>
    </w:p>
    <w:p w14:paraId="59AE398B" w14:textId="30F406B5"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资料收集组负责国内外有关</w:t>
      </w:r>
      <w:r w:rsidR="00FE00A6">
        <w:rPr>
          <w:rFonts w:ascii="仿宋_GB2312" w:eastAsia="仿宋_GB2312" w:hAnsi="宋体" w:hint="eastAsia"/>
          <w:sz w:val="32"/>
          <w:szCs w:val="28"/>
        </w:rPr>
        <w:t>土壤类型图制图</w:t>
      </w:r>
      <w:r>
        <w:rPr>
          <w:rFonts w:ascii="仿宋_GB2312" w:eastAsia="仿宋_GB2312" w:hAnsi="宋体" w:hint="eastAsia"/>
          <w:sz w:val="32"/>
          <w:szCs w:val="28"/>
        </w:rPr>
        <w:t>的文献资料的查询、收集和整理工作，查阅前人对</w:t>
      </w:r>
      <w:r w:rsidR="00FE00A6">
        <w:rPr>
          <w:rFonts w:ascii="仿宋_GB2312" w:eastAsia="仿宋_GB2312" w:hAnsi="宋体" w:hint="eastAsia"/>
          <w:sz w:val="32"/>
          <w:szCs w:val="28"/>
        </w:rPr>
        <w:t>土壤类型图制图</w:t>
      </w:r>
      <w:r>
        <w:rPr>
          <w:rFonts w:ascii="仿宋_GB2312" w:eastAsia="仿宋_GB2312" w:hAnsi="宋体" w:hint="eastAsia"/>
          <w:sz w:val="32"/>
          <w:szCs w:val="28"/>
        </w:rPr>
        <w:t>的研究情况。</w:t>
      </w:r>
    </w:p>
    <w:p w14:paraId="0BE25F71" w14:textId="77777777"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草案编写组负责起草标准草案、征求意见稿和标准编制说明、送审稿及编制说明的编写工作，包括后期召开征求意见会、网上</w:t>
      </w:r>
      <w:r>
        <w:rPr>
          <w:rFonts w:ascii="仿宋_GB2312" w:eastAsia="仿宋_GB2312" w:hAnsi="宋体" w:hint="eastAsia"/>
          <w:sz w:val="32"/>
          <w:szCs w:val="28"/>
        </w:rPr>
        <w:lastRenderedPageBreak/>
        <w:t>征求意见，以及标准的不断修改和完善。</w:t>
      </w:r>
    </w:p>
    <w:p w14:paraId="067432A5" w14:textId="21B122CC"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标准实施组负责</w:t>
      </w:r>
      <w:r w:rsidR="005066ED">
        <w:rPr>
          <w:rFonts w:ascii="仿宋_GB2312" w:eastAsia="仿宋_GB2312" w:hAnsi="宋体" w:hint="eastAsia"/>
          <w:sz w:val="32"/>
          <w:szCs w:val="28"/>
        </w:rPr>
        <w:t>团体标准</w:t>
      </w:r>
      <w:r>
        <w:rPr>
          <w:rFonts w:ascii="仿宋_GB2312" w:eastAsia="仿宋_GB2312" w:hAnsi="宋体" w:hint="eastAsia"/>
          <w:sz w:val="32"/>
          <w:szCs w:val="28"/>
        </w:rPr>
        <w:t>《</w:t>
      </w:r>
      <w:r w:rsidR="00FE00A6">
        <w:rPr>
          <w:rFonts w:ascii="仿宋_GB2312" w:eastAsia="仿宋_GB2312" w:hAnsi="宋体" w:hint="eastAsia"/>
          <w:sz w:val="32"/>
          <w:szCs w:val="28"/>
        </w:rPr>
        <w:t>1：50</w:t>
      </w:r>
      <w:r w:rsidR="00FE00A6" w:rsidRPr="00FE00A6">
        <w:rPr>
          <w:rFonts w:ascii="仿宋_GB2312" w:eastAsia="仿宋_GB2312" w:hAnsi="宋体" w:hint="eastAsia"/>
          <w:sz w:val="32"/>
          <w:szCs w:val="28"/>
          <w:vertAlign w:val="superscript"/>
        </w:rPr>
        <w:t xml:space="preserve"> </w:t>
      </w:r>
      <w:r w:rsidR="00FE00A6">
        <w:rPr>
          <w:rFonts w:ascii="仿宋_GB2312" w:eastAsia="仿宋_GB2312" w:hAnsi="宋体" w:hint="eastAsia"/>
          <w:sz w:val="32"/>
          <w:szCs w:val="28"/>
        </w:rPr>
        <w:t>000县级土壤类型图制图规范</w:t>
      </w:r>
      <w:r>
        <w:rPr>
          <w:rFonts w:ascii="仿宋_GB2312" w:eastAsia="仿宋_GB2312" w:hAnsi="宋体" w:hint="eastAsia"/>
          <w:sz w:val="32"/>
          <w:szCs w:val="28"/>
        </w:rPr>
        <w:t>》发布后，组织</w:t>
      </w:r>
      <w:r w:rsidR="00DB29E4">
        <w:rPr>
          <w:rFonts w:ascii="仿宋_GB2312" w:eastAsia="仿宋_GB2312" w:hAnsi="宋体" w:hint="eastAsia"/>
          <w:sz w:val="32"/>
          <w:szCs w:val="28"/>
        </w:rPr>
        <w:t>相关企事业单位</w:t>
      </w:r>
      <w:r>
        <w:rPr>
          <w:rFonts w:ascii="仿宋_GB2312" w:eastAsia="仿宋_GB2312" w:hAnsi="宋体" w:hint="eastAsia"/>
          <w:sz w:val="32"/>
          <w:szCs w:val="28"/>
        </w:rPr>
        <w:t>开展标准宣贯培训会，对标准进行详细解读，让相关人员了解标准，并根据标准对</w:t>
      </w:r>
      <w:r w:rsidR="00FE00A6">
        <w:rPr>
          <w:rFonts w:ascii="仿宋_GB2312" w:eastAsia="仿宋_GB2312" w:hAnsi="宋体" w:hint="eastAsia"/>
          <w:sz w:val="32"/>
          <w:szCs w:val="28"/>
        </w:rPr>
        <w:t>土壤类型图制图</w:t>
      </w:r>
      <w:r>
        <w:rPr>
          <w:rFonts w:ascii="仿宋_GB2312" w:eastAsia="仿宋_GB2312" w:hAnsi="宋体" w:hint="eastAsia"/>
          <w:sz w:val="32"/>
          <w:szCs w:val="28"/>
        </w:rPr>
        <w:t>进行规范化操作，并对标准实施情况进行总结分析，不断对团体标准提出修正意见。</w:t>
      </w:r>
    </w:p>
    <w:p w14:paraId="32C78715" w14:textId="77777777" w:rsidR="00381796" w:rsidRDefault="003B2F32" w:rsidP="000A1EAE">
      <w:pPr>
        <w:spacing w:beforeLines="50" w:before="156" w:afterLines="50" w:after="156"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（二）收集整理文献资料</w:t>
      </w:r>
    </w:p>
    <w:p w14:paraId="2B9611BD" w14:textId="063293AC" w:rsidR="00381796" w:rsidRPr="002F4B59" w:rsidRDefault="003B2F32">
      <w:pPr>
        <w:ind w:firstLineChars="200" w:firstLine="640"/>
        <w:rPr>
          <w:rFonts w:ascii="仿宋_GB2312" w:eastAsia="仿宋_GB2312" w:hAnsi="宋体"/>
          <w:sz w:val="32"/>
          <w:szCs w:val="28"/>
          <w:lang w:val="fr-FR"/>
        </w:rPr>
      </w:pPr>
      <w:r>
        <w:rPr>
          <w:rFonts w:ascii="仿宋_GB2312" w:eastAsia="仿宋_GB2312" w:hAnsi="宋体" w:hint="eastAsia"/>
          <w:sz w:val="32"/>
          <w:szCs w:val="28"/>
        </w:rPr>
        <w:t>标准编制工作组收集了国内有关</w:t>
      </w:r>
      <w:r w:rsidR="00FE00A6">
        <w:rPr>
          <w:rFonts w:ascii="仿宋_GB2312" w:eastAsia="仿宋_GB2312" w:hAnsi="宋体" w:hint="eastAsia"/>
          <w:sz w:val="32"/>
          <w:szCs w:val="28"/>
        </w:rPr>
        <w:t>土壤类型图制图</w:t>
      </w:r>
      <w:r>
        <w:rPr>
          <w:rFonts w:ascii="仿宋_GB2312" w:eastAsia="仿宋_GB2312" w:hAnsi="宋体" w:hint="eastAsia"/>
          <w:sz w:val="32"/>
          <w:szCs w:val="28"/>
        </w:rPr>
        <w:t>相关文献资料</w:t>
      </w:r>
      <w:r w:rsidRPr="00FC6716">
        <w:rPr>
          <w:rFonts w:ascii="仿宋_GB2312" w:eastAsia="仿宋_GB2312" w:hAnsi="宋体" w:hint="eastAsia"/>
          <w:sz w:val="32"/>
          <w:szCs w:val="28"/>
        </w:rPr>
        <w:t>。主要有</w:t>
      </w:r>
      <w:r w:rsidRPr="00FC6716">
        <w:rPr>
          <w:rFonts w:ascii="仿宋_GB2312" w:eastAsia="仿宋_GB2312" w:hAnsi="宋体" w:hint="eastAsia"/>
          <w:sz w:val="32"/>
          <w:szCs w:val="28"/>
          <w:lang w:val="fr-FR"/>
        </w:rPr>
        <w:t>：</w:t>
      </w:r>
    </w:p>
    <w:p w14:paraId="46C36551" w14:textId="01CC7DD5" w:rsidR="00437B99" w:rsidRDefault="00437B99" w:rsidP="00E815D2">
      <w:pPr>
        <w:spacing w:beforeLines="50" w:before="156" w:afterLines="50" w:after="156" w:line="560" w:lineRule="exact"/>
        <w:ind w:firstLineChars="200" w:firstLine="640"/>
        <w:rPr>
          <w:rFonts w:ascii="仿宋_GB2312" w:eastAsia="仿宋_GB2312" w:hAnsi="宋体"/>
          <w:sz w:val="32"/>
          <w:szCs w:val="28"/>
        </w:rPr>
      </w:pPr>
      <w:r w:rsidRPr="00437B99">
        <w:rPr>
          <w:rFonts w:ascii="仿宋_GB2312" w:eastAsia="仿宋_GB2312" w:hAnsi="宋体" w:hint="eastAsia"/>
          <w:sz w:val="32"/>
          <w:szCs w:val="28"/>
        </w:rPr>
        <w:t>GB/T 17296—</w:t>
      </w:r>
      <w:r>
        <w:rPr>
          <w:rFonts w:ascii="仿宋_GB2312" w:eastAsia="仿宋_GB2312" w:hAnsi="宋体"/>
          <w:sz w:val="32"/>
          <w:szCs w:val="28"/>
        </w:rPr>
        <w:t>2009</w:t>
      </w:r>
      <w:r>
        <w:rPr>
          <w:rFonts w:ascii="仿宋_GB2312" w:eastAsia="仿宋_GB2312" w:hAnsi="宋体" w:hint="eastAsia"/>
          <w:sz w:val="32"/>
          <w:szCs w:val="28"/>
        </w:rPr>
        <w:t>《</w:t>
      </w:r>
      <w:r w:rsidRPr="00437B99">
        <w:rPr>
          <w:rFonts w:ascii="仿宋_GB2312" w:eastAsia="仿宋_GB2312" w:hAnsi="宋体" w:hint="eastAsia"/>
          <w:sz w:val="32"/>
          <w:szCs w:val="28"/>
        </w:rPr>
        <w:t>中国土壤分类与代码</w:t>
      </w:r>
      <w:r>
        <w:rPr>
          <w:rFonts w:ascii="仿宋_GB2312" w:eastAsia="仿宋_GB2312" w:hAnsi="宋体" w:hint="eastAsia"/>
          <w:sz w:val="32"/>
          <w:szCs w:val="28"/>
        </w:rPr>
        <w:t>》</w:t>
      </w:r>
    </w:p>
    <w:p w14:paraId="5E560F36" w14:textId="6A464181" w:rsidR="00437B99" w:rsidRDefault="00437B99" w:rsidP="00E815D2">
      <w:pPr>
        <w:spacing w:beforeLines="50" w:before="156" w:afterLines="50" w:after="156" w:line="560" w:lineRule="exact"/>
        <w:ind w:firstLineChars="200" w:firstLine="640"/>
        <w:rPr>
          <w:rFonts w:ascii="仿宋_GB2312" w:eastAsia="仿宋_GB2312" w:hAnsi="宋体"/>
          <w:sz w:val="32"/>
          <w:szCs w:val="28"/>
        </w:rPr>
      </w:pPr>
      <w:r w:rsidRPr="00437B99">
        <w:rPr>
          <w:rFonts w:ascii="仿宋_GB2312" w:eastAsia="仿宋_GB2312" w:hAnsi="宋体" w:hint="eastAsia"/>
          <w:sz w:val="32"/>
          <w:szCs w:val="28"/>
        </w:rPr>
        <w:t>GB/T 20257.3—</w:t>
      </w:r>
      <w:r>
        <w:rPr>
          <w:rFonts w:ascii="仿宋_GB2312" w:eastAsia="仿宋_GB2312" w:hAnsi="宋体" w:hint="eastAsia"/>
          <w:sz w:val="32"/>
          <w:szCs w:val="28"/>
        </w:rPr>
        <w:t>2017《</w:t>
      </w:r>
      <w:r w:rsidRPr="00437B99">
        <w:rPr>
          <w:rFonts w:ascii="仿宋_GB2312" w:eastAsia="仿宋_GB2312" w:hAnsi="宋体" w:hint="eastAsia"/>
          <w:sz w:val="32"/>
          <w:szCs w:val="28"/>
        </w:rPr>
        <w:t>国家基本比例尺地图图式  第3部分：1:25 000 1:50 000 1:100 000地形图图式</w:t>
      </w:r>
      <w:r>
        <w:rPr>
          <w:rFonts w:ascii="仿宋_GB2312" w:eastAsia="仿宋_GB2312" w:hAnsi="宋体" w:hint="eastAsia"/>
          <w:sz w:val="32"/>
          <w:szCs w:val="28"/>
        </w:rPr>
        <w:t>》</w:t>
      </w:r>
    </w:p>
    <w:p w14:paraId="0A499106" w14:textId="0E58D37C" w:rsidR="00437B99" w:rsidRDefault="00437B99" w:rsidP="00E815D2">
      <w:pPr>
        <w:spacing w:beforeLines="50" w:before="156" w:afterLines="50" w:after="156" w:line="560" w:lineRule="exact"/>
        <w:ind w:firstLineChars="200" w:firstLine="640"/>
        <w:rPr>
          <w:rFonts w:ascii="仿宋_GB2312" w:eastAsia="仿宋_GB2312" w:hAnsi="宋体"/>
          <w:sz w:val="32"/>
          <w:szCs w:val="28"/>
        </w:rPr>
      </w:pPr>
      <w:r w:rsidRPr="00437B99">
        <w:rPr>
          <w:rFonts w:ascii="仿宋_GB2312" w:eastAsia="仿宋_GB2312" w:hAnsi="宋体" w:hint="eastAsia"/>
          <w:sz w:val="32"/>
          <w:szCs w:val="28"/>
        </w:rPr>
        <w:t>GB/T 9851.2—2008</w:t>
      </w:r>
      <w:r>
        <w:rPr>
          <w:rFonts w:ascii="仿宋_GB2312" w:eastAsia="仿宋_GB2312" w:hAnsi="宋体" w:hint="eastAsia"/>
          <w:sz w:val="32"/>
          <w:szCs w:val="28"/>
        </w:rPr>
        <w:t>《</w:t>
      </w:r>
      <w:r w:rsidRPr="00437B99">
        <w:rPr>
          <w:rFonts w:ascii="仿宋_GB2312" w:eastAsia="仿宋_GB2312" w:hAnsi="宋体" w:hint="eastAsia"/>
          <w:sz w:val="32"/>
          <w:szCs w:val="28"/>
        </w:rPr>
        <w:t>印刷技术术语 第2部分: 印前术语</w:t>
      </w:r>
      <w:r>
        <w:rPr>
          <w:rFonts w:ascii="仿宋_GB2312" w:eastAsia="仿宋_GB2312" w:hAnsi="宋体" w:hint="eastAsia"/>
          <w:sz w:val="32"/>
          <w:szCs w:val="28"/>
        </w:rPr>
        <w:t>》</w:t>
      </w:r>
    </w:p>
    <w:p w14:paraId="249C9377" w14:textId="231A0F19" w:rsidR="00437B99" w:rsidRDefault="00437B99" w:rsidP="00E815D2">
      <w:pPr>
        <w:spacing w:beforeLines="50" w:before="156" w:afterLines="50" w:after="156" w:line="560" w:lineRule="exact"/>
        <w:ind w:firstLineChars="200" w:firstLine="640"/>
        <w:rPr>
          <w:rFonts w:ascii="仿宋_GB2312" w:eastAsia="仿宋_GB2312" w:hAnsi="宋体"/>
          <w:sz w:val="32"/>
          <w:szCs w:val="28"/>
        </w:rPr>
      </w:pPr>
      <w:r w:rsidRPr="00437B99">
        <w:rPr>
          <w:rFonts w:ascii="仿宋_GB2312" w:eastAsia="仿宋_GB2312" w:hAnsi="宋体" w:hint="eastAsia"/>
          <w:sz w:val="32"/>
          <w:szCs w:val="28"/>
        </w:rPr>
        <w:t>GB/T 16820—2009</w:t>
      </w:r>
      <w:r>
        <w:rPr>
          <w:rFonts w:ascii="仿宋_GB2312" w:eastAsia="仿宋_GB2312" w:hAnsi="宋体" w:hint="eastAsia"/>
          <w:sz w:val="32"/>
          <w:szCs w:val="28"/>
        </w:rPr>
        <w:t>《</w:t>
      </w:r>
      <w:r w:rsidRPr="00437B99">
        <w:rPr>
          <w:rFonts w:ascii="仿宋_GB2312" w:eastAsia="仿宋_GB2312" w:hAnsi="宋体" w:hint="eastAsia"/>
          <w:sz w:val="32"/>
          <w:szCs w:val="28"/>
        </w:rPr>
        <w:t>地图学术语</w:t>
      </w:r>
      <w:r>
        <w:rPr>
          <w:rFonts w:ascii="仿宋_GB2312" w:eastAsia="仿宋_GB2312" w:hAnsi="宋体" w:hint="eastAsia"/>
          <w:sz w:val="32"/>
          <w:szCs w:val="28"/>
        </w:rPr>
        <w:t>》</w:t>
      </w:r>
    </w:p>
    <w:p w14:paraId="38D954C6" w14:textId="002AADB7" w:rsidR="00437B99" w:rsidRDefault="00437B99" w:rsidP="00E815D2">
      <w:pPr>
        <w:spacing w:beforeLines="50" w:before="156" w:afterLines="50" w:after="156" w:line="560" w:lineRule="exact"/>
        <w:ind w:firstLineChars="200" w:firstLine="640"/>
        <w:rPr>
          <w:rFonts w:ascii="仿宋_GB2312" w:eastAsia="仿宋_GB2312" w:hAnsi="宋体"/>
          <w:sz w:val="32"/>
          <w:szCs w:val="28"/>
        </w:rPr>
      </w:pPr>
      <w:r w:rsidRPr="00437B99">
        <w:rPr>
          <w:rFonts w:ascii="仿宋_GB2312" w:eastAsia="仿宋_GB2312" w:hAnsi="宋体" w:hint="eastAsia"/>
          <w:sz w:val="32"/>
          <w:szCs w:val="28"/>
        </w:rPr>
        <w:t>GB/T 32738—2016 《土壤制图 1：50 000和1：100 000土壤图数字化规范》</w:t>
      </w:r>
    </w:p>
    <w:p w14:paraId="3253E896" w14:textId="660A1B5E" w:rsidR="00437B99" w:rsidRDefault="00437B99" w:rsidP="00E815D2">
      <w:pPr>
        <w:spacing w:beforeLines="50" w:before="156" w:afterLines="50" w:after="156" w:line="560" w:lineRule="exact"/>
        <w:ind w:firstLineChars="200" w:firstLine="640"/>
        <w:rPr>
          <w:rFonts w:ascii="仿宋_GB2312" w:eastAsia="仿宋_GB2312" w:hAnsi="宋体"/>
          <w:sz w:val="32"/>
          <w:szCs w:val="28"/>
        </w:rPr>
      </w:pPr>
      <w:r w:rsidRPr="00437B99">
        <w:rPr>
          <w:rFonts w:ascii="仿宋_GB2312" w:eastAsia="仿宋_GB2312" w:hAnsi="宋体" w:hint="eastAsia"/>
          <w:sz w:val="32"/>
          <w:szCs w:val="28"/>
        </w:rPr>
        <w:t>GB/T 36501-2018《土壤制图 1:25000 1:50000 1:100000中国土壤图用色和图例规范》</w:t>
      </w:r>
    </w:p>
    <w:p w14:paraId="23DF1CAC" w14:textId="15EB1B5E" w:rsidR="00437B99" w:rsidRDefault="00437B99" w:rsidP="00E815D2">
      <w:pPr>
        <w:spacing w:beforeLines="50" w:before="156" w:afterLines="50" w:after="156" w:line="560" w:lineRule="exact"/>
        <w:ind w:firstLineChars="200" w:firstLine="640"/>
        <w:rPr>
          <w:rFonts w:ascii="仿宋_GB2312" w:eastAsia="仿宋_GB2312" w:hAnsi="宋体"/>
          <w:sz w:val="32"/>
          <w:szCs w:val="28"/>
        </w:rPr>
      </w:pPr>
      <w:r w:rsidRPr="00437B99">
        <w:rPr>
          <w:rFonts w:ascii="仿宋_GB2312" w:eastAsia="仿宋_GB2312" w:hAnsi="宋体" w:hint="eastAsia"/>
          <w:sz w:val="32"/>
          <w:szCs w:val="28"/>
        </w:rPr>
        <w:t>GBT 12343.1—2008《国家基本比例尺地图编绘规范 第1部分：1：25000 1：50000 1：100000地形图编绘规范》</w:t>
      </w:r>
    </w:p>
    <w:p w14:paraId="1336514E" w14:textId="3686CE90" w:rsidR="00437B99" w:rsidRDefault="00437B99" w:rsidP="00E815D2">
      <w:pPr>
        <w:spacing w:beforeLines="50" w:before="156" w:afterLines="50" w:after="156" w:line="560" w:lineRule="exact"/>
        <w:ind w:firstLineChars="200" w:firstLine="640"/>
        <w:rPr>
          <w:rFonts w:ascii="仿宋_GB2312" w:eastAsia="仿宋_GB2312" w:hAnsi="宋体"/>
          <w:sz w:val="32"/>
          <w:szCs w:val="28"/>
        </w:rPr>
      </w:pPr>
      <w:r w:rsidRPr="00437B99">
        <w:rPr>
          <w:rFonts w:ascii="仿宋_GB2312" w:eastAsia="仿宋_GB2312" w:hAnsi="宋体" w:hint="eastAsia"/>
          <w:sz w:val="32"/>
          <w:szCs w:val="28"/>
        </w:rPr>
        <w:t>LY</w:t>
      </w:r>
      <w:r w:rsidRPr="00437B99">
        <w:rPr>
          <w:rFonts w:ascii="微软雅黑" w:eastAsia="微软雅黑" w:hAnsi="微软雅黑" w:cs="微软雅黑" w:hint="eastAsia"/>
          <w:sz w:val="32"/>
          <w:szCs w:val="28"/>
        </w:rPr>
        <w:t>∕</w:t>
      </w:r>
      <w:r w:rsidRPr="00437B99">
        <w:rPr>
          <w:rFonts w:ascii="仿宋_GB2312" w:eastAsia="仿宋_GB2312" w:hAnsi="宋体" w:hint="eastAsia"/>
          <w:sz w:val="32"/>
          <w:szCs w:val="28"/>
        </w:rPr>
        <w:t>T 2009—2012《县级林地保护利用规划制图规范》</w:t>
      </w:r>
    </w:p>
    <w:p w14:paraId="373342B9" w14:textId="3F4A4B6A" w:rsidR="001F16E6" w:rsidRPr="00A806B3" w:rsidRDefault="00437B99" w:rsidP="00E815D2">
      <w:pPr>
        <w:spacing w:beforeLines="50" w:before="156" w:afterLines="50" w:after="156" w:line="560" w:lineRule="exact"/>
        <w:ind w:firstLineChars="200" w:firstLine="640"/>
        <w:rPr>
          <w:rFonts w:ascii="仿宋_GB2312" w:eastAsia="仿宋_GB2312" w:hAnsi="宋体"/>
          <w:sz w:val="32"/>
          <w:szCs w:val="28"/>
        </w:rPr>
      </w:pPr>
      <w:r w:rsidRPr="00437B99">
        <w:rPr>
          <w:rFonts w:ascii="仿宋_GB2312" w:eastAsia="仿宋_GB2312" w:hAnsi="宋体" w:hint="eastAsia"/>
          <w:sz w:val="32"/>
          <w:szCs w:val="28"/>
        </w:rPr>
        <w:lastRenderedPageBreak/>
        <w:t>TD</w:t>
      </w:r>
      <w:r w:rsidRPr="00437B99">
        <w:rPr>
          <w:rFonts w:ascii="微软雅黑" w:eastAsia="微软雅黑" w:hAnsi="微软雅黑" w:cs="微软雅黑" w:hint="eastAsia"/>
          <w:sz w:val="32"/>
          <w:szCs w:val="28"/>
        </w:rPr>
        <w:t>∕</w:t>
      </w:r>
      <w:r w:rsidRPr="00437B99">
        <w:rPr>
          <w:rFonts w:ascii="仿宋_GB2312" w:eastAsia="仿宋_GB2312" w:hAnsi="宋体" w:hint="eastAsia"/>
          <w:sz w:val="32"/>
          <w:szCs w:val="28"/>
        </w:rPr>
        <w:t>T 1021—2009《县级土地利用总体规划制图规范》</w:t>
      </w:r>
      <w:r>
        <w:rPr>
          <w:rFonts w:ascii="仿宋_GB2312" w:eastAsia="仿宋_GB2312" w:hAnsi="宋体" w:hint="eastAsia"/>
          <w:sz w:val="32"/>
          <w:szCs w:val="28"/>
        </w:rPr>
        <w:t>等</w:t>
      </w:r>
      <w:r w:rsidR="00A806B3" w:rsidRPr="00A806B3">
        <w:rPr>
          <w:rFonts w:ascii="仿宋_GB2312" w:eastAsia="仿宋_GB2312" w:hAnsi="宋体" w:hint="eastAsia"/>
          <w:sz w:val="32"/>
          <w:szCs w:val="28"/>
        </w:rPr>
        <w:t>。</w:t>
      </w:r>
    </w:p>
    <w:p w14:paraId="44937C7D" w14:textId="77777777" w:rsidR="00381796" w:rsidRDefault="003B2F32" w:rsidP="00E815D2">
      <w:pPr>
        <w:spacing w:beforeLines="50" w:before="156" w:afterLines="50" w:after="156"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（三）研讨确定标准主体内容</w:t>
      </w:r>
    </w:p>
    <w:p w14:paraId="691B939C" w14:textId="6130465C"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标准编制工作组在对收集的资料进行整理研究之后，202</w:t>
      </w:r>
      <w:r w:rsidR="00E77CE9">
        <w:rPr>
          <w:rFonts w:ascii="仿宋_GB2312" w:eastAsia="仿宋_GB2312" w:hAnsi="宋体"/>
          <w:sz w:val="32"/>
          <w:szCs w:val="28"/>
        </w:rPr>
        <w:t>4</w:t>
      </w:r>
      <w:r>
        <w:rPr>
          <w:rFonts w:ascii="仿宋_GB2312" w:eastAsia="仿宋_GB2312" w:hAnsi="宋体" w:hint="eastAsia"/>
          <w:sz w:val="32"/>
          <w:szCs w:val="28"/>
        </w:rPr>
        <w:t>年</w:t>
      </w:r>
      <w:r w:rsidR="00E77CE9">
        <w:rPr>
          <w:rFonts w:ascii="仿宋_GB2312" w:eastAsia="仿宋_GB2312" w:hAnsi="宋体"/>
          <w:sz w:val="32"/>
          <w:szCs w:val="28"/>
        </w:rPr>
        <w:t>6</w:t>
      </w:r>
      <w:r>
        <w:rPr>
          <w:rFonts w:ascii="仿宋_GB2312" w:eastAsia="仿宋_GB2312" w:hAnsi="宋体" w:hint="eastAsia"/>
          <w:sz w:val="32"/>
          <w:szCs w:val="28"/>
        </w:rPr>
        <w:t>月，标准编制工作组召开了标准编制会议，对标准的整体框架结构进行了研究，并对标准的关键性内容进行了初步探讨。经过研究，标准的主体内容确定为</w:t>
      </w:r>
      <w:r w:rsidR="001F7E35" w:rsidRPr="005D483F">
        <w:rPr>
          <w:rFonts w:ascii="仿宋_GB2312" w:eastAsia="仿宋_GB2312" w:hAnsi="宋体" w:hint="eastAsia"/>
          <w:sz w:val="32"/>
          <w:szCs w:val="28"/>
        </w:rPr>
        <w:t>术语和定义</w:t>
      </w:r>
      <w:r w:rsidR="005066ED" w:rsidRPr="005D483F">
        <w:rPr>
          <w:rFonts w:ascii="仿宋_GB2312" w:eastAsia="仿宋_GB2312" w:hAnsi="宋体" w:hint="eastAsia"/>
          <w:sz w:val="32"/>
          <w:szCs w:val="28"/>
        </w:rPr>
        <w:t>、</w:t>
      </w:r>
      <w:r w:rsidR="005D483F">
        <w:rPr>
          <w:rFonts w:ascii="仿宋_GB2312" w:eastAsia="仿宋_GB2312" w:hAnsi="宋体" w:hint="eastAsia"/>
          <w:sz w:val="32"/>
          <w:szCs w:val="28"/>
        </w:rPr>
        <w:t>基本要求</w:t>
      </w:r>
      <w:r w:rsidR="005D483F">
        <w:rPr>
          <w:rFonts w:ascii="仿宋_GB2312" w:eastAsia="仿宋_GB2312" w:hAnsi="宋体"/>
          <w:sz w:val="32"/>
          <w:szCs w:val="28"/>
        </w:rPr>
        <w:t>、数据准备、制图要求、质量控制</w:t>
      </w:r>
      <w:r>
        <w:rPr>
          <w:rFonts w:ascii="仿宋_GB2312" w:eastAsia="仿宋_GB2312" w:hAnsi="宋体" w:hint="eastAsia"/>
          <w:sz w:val="32"/>
          <w:szCs w:val="28"/>
        </w:rPr>
        <w:t>。</w:t>
      </w:r>
    </w:p>
    <w:p w14:paraId="61FABD75" w14:textId="77777777" w:rsidR="00381796" w:rsidRDefault="003B2F32" w:rsidP="000A1EAE">
      <w:pPr>
        <w:spacing w:beforeLines="50" w:before="156" w:afterLines="50" w:after="156"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（四）调研</w:t>
      </w:r>
      <w:r w:rsidR="002F4B59">
        <w:rPr>
          <w:rFonts w:ascii="楷体" w:eastAsia="楷体" w:hAnsi="楷体" w:cs="仿宋_GB2312" w:hint="eastAsia"/>
          <w:b/>
          <w:sz w:val="32"/>
          <w:szCs w:val="28"/>
        </w:rPr>
        <w:t>及</w:t>
      </w:r>
      <w:r>
        <w:rPr>
          <w:rFonts w:ascii="楷体" w:eastAsia="楷体" w:hAnsi="楷体" w:cs="仿宋_GB2312" w:hint="eastAsia"/>
          <w:b/>
          <w:sz w:val="32"/>
          <w:szCs w:val="28"/>
        </w:rPr>
        <w:t>形成</w:t>
      </w:r>
      <w:r w:rsidR="002F4B59">
        <w:rPr>
          <w:rFonts w:ascii="楷体" w:eastAsia="楷体" w:hAnsi="楷体" w:cs="仿宋_GB2312" w:hint="eastAsia"/>
          <w:b/>
          <w:sz w:val="32"/>
          <w:szCs w:val="28"/>
        </w:rPr>
        <w:t>草案、</w:t>
      </w:r>
      <w:r>
        <w:rPr>
          <w:rFonts w:ascii="楷体" w:eastAsia="楷体" w:hAnsi="楷体" w:cs="仿宋_GB2312" w:hint="eastAsia"/>
          <w:b/>
          <w:sz w:val="32"/>
          <w:szCs w:val="28"/>
        </w:rPr>
        <w:t>征求意见稿</w:t>
      </w:r>
    </w:p>
    <w:p w14:paraId="6B432005" w14:textId="5D1059D4"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202</w:t>
      </w:r>
      <w:r w:rsidR="00E77CE9">
        <w:rPr>
          <w:rFonts w:ascii="仿宋_GB2312" w:eastAsia="仿宋_GB2312" w:hAnsi="宋体"/>
          <w:sz w:val="32"/>
          <w:szCs w:val="28"/>
        </w:rPr>
        <w:t>4</w:t>
      </w:r>
      <w:r>
        <w:rPr>
          <w:rFonts w:ascii="仿宋_GB2312" w:eastAsia="仿宋_GB2312" w:hAnsi="宋体" w:hint="eastAsia"/>
          <w:sz w:val="32"/>
          <w:szCs w:val="28"/>
        </w:rPr>
        <w:t>年</w:t>
      </w:r>
      <w:r w:rsidR="00E77CE9">
        <w:rPr>
          <w:rFonts w:ascii="仿宋_GB2312" w:eastAsia="仿宋_GB2312" w:hAnsi="宋体"/>
          <w:sz w:val="32"/>
          <w:szCs w:val="28"/>
        </w:rPr>
        <w:t>6</w:t>
      </w:r>
      <w:r>
        <w:rPr>
          <w:rFonts w:ascii="仿宋_GB2312" w:eastAsia="仿宋_GB2312" w:hAnsi="宋体" w:hint="eastAsia"/>
          <w:sz w:val="32"/>
          <w:szCs w:val="28"/>
        </w:rPr>
        <w:t>月，标准起草工作小组进行了广泛调研工作，查阅了大量的国内外文献资料，对</w:t>
      </w:r>
      <w:r w:rsidR="00FE00A6">
        <w:rPr>
          <w:rFonts w:ascii="仿宋_GB2312" w:eastAsia="仿宋_GB2312" w:hAnsi="宋体" w:hint="eastAsia"/>
          <w:sz w:val="32"/>
          <w:szCs w:val="28"/>
        </w:rPr>
        <w:t>土壤类型图制图</w:t>
      </w:r>
      <w:r>
        <w:rPr>
          <w:rFonts w:ascii="仿宋_GB2312" w:eastAsia="仿宋_GB2312" w:hAnsi="宋体" w:hint="eastAsia"/>
          <w:sz w:val="32"/>
          <w:szCs w:val="28"/>
        </w:rPr>
        <w:t>的前人研究成果进行系统总结。形成了标准的基本构架，对主要内容进行了讨论并对项目的工作进行了部署和安排。</w:t>
      </w:r>
    </w:p>
    <w:p w14:paraId="09305CF3" w14:textId="20D7F200" w:rsidR="00381796" w:rsidRDefault="002F4B59">
      <w:pPr>
        <w:ind w:firstLineChars="200" w:firstLine="640"/>
        <w:rPr>
          <w:rFonts w:ascii="仿宋_GB2312" w:eastAsia="仿宋_GB2312" w:hAnsi="宋体"/>
          <w:sz w:val="32"/>
          <w:szCs w:val="28"/>
        </w:rPr>
      </w:pPr>
      <w:r>
        <w:rPr>
          <w:rFonts w:ascii="仿宋_GB2312" w:eastAsia="仿宋_GB2312" w:hAnsi="宋体" w:hint="eastAsia"/>
          <w:sz w:val="32"/>
          <w:szCs w:val="28"/>
        </w:rPr>
        <w:t>202</w:t>
      </w:r>
      <w:r w:rsidR="00E77CE9">
        <w:rPr>
          <w:rFonts w:ascii="仿宋_GB2312" w:eastAsia="仿宋_GB2312" w:hAnsi="宋体"/>
          <w:sz w:val="32"/>
          <w:szCs w:val="28"/>
        </w:rPr>
        <w:t>4</w:t>
      </w:r>
      <w:r>
        <w:rPr>
          <w:rFonts w:ascii="仿宋_GB2312" w:eastAsia="仿宋_GB2312" w:hAnsi="宋体" w:hint="eastAsia"/>
          <w:sz w:val="32"/>
          <w:szCs w:val="28"/>
        </w:rPr>
        <w:t>年</w:t>
      </w:r>
      <w:r w:rsidR="00E77CE9">
        <w:rPr>
          <w:rFonts w:ascii="仿宋_GB2312" w:eastAsia="仿宋_GB2312" w:hAnsi="宋体"/>
          <w:sz w:val="32"/>
          <w:szCs w:val="28"/>
        </w:rPr>
        <w:t>7</w:t>
      </w:r>
      <w:r>
        <w:rPr>
          <w:rFonts w:ascii="仿宋_GB2312" w:eastAsia="仿宋_GB2312" w:hAnsi="宋体" w:hint="eastAsia"/>
          <w:sz w:val="32"/>
          <w:szCs w:val="28"/>
        </w:rPr>
        <w:t>月，</w:t>
      </w:r>
      <w:r w:rsidR="003B2F32">
        <w:rPr>
          <w:rFonts w:ascii="仿宋_GB2312" w:eastAsia="仿宋_GB2312" w:hAnsi="宋体" w:hint="eastAsia"/>
          <w:sz w:val="32"/>
          <w:szCs w:val="28"/>
        </w:rPr>
        <w:t>在前期工作的基础之上，通过理清逻辑脉络，整合已有的参考资料中有关</w:t>
      </w:r>
      <w:r w:rsidR="00FE00A6">
        <w:rPr>
          <w:rFonts w:ascii="仿宋_GB2312" w:eastAsia="仿宋_GB2312" w:hAnsi="宋体" w:hint="eastAsia"/>
          <w:sz w:val="32"/>
          <w:szCs w:val="28"/>
        </w:rPr>
        <w:t>土壤类型图制图</w:t>
      </w:r>
      <w:r w:rsidR="003B2F32">
        <w:rPr>
          <w:rFonts w:ascii="仿宋_GB2312" w:eastAsia="仿宋_GB2312" w:hAnsi="宋体" w:hint="eastAsia"/>
          <w:sz w:val="32"/>
          <w:szCs w:val="28"/>
        </w:rPr>
        <w:t>要求，并结合</w:t>
      </w:r>
      <w:r w:rsidR="00FE00A6">
        <w:rPr>
          <w:rFonts w:ascii="仿宋_GB2312" w:eastAsia="仿宋_GB2312" w:hAnsi="宋体" w:hint="eastAsia"/>
          <w:sz w:val="32"/>
          <w:szCs w:val="28"/>
        </w:rPr>
        <w:t>土壤类型图制图</w:t>
      </w:r>
      <w:r w:rsidR="003B2F32">
        <w:rPr>
          <w:rFonts w:ascii="仿宋_GB2312" w:eastAsia="仿宋_GB2312" w:hAnsi="宋体" w:hint="eastAsia"/>
          <w:sz w:val="32"/>
          <w:szCs w:val="28"/>
        </w:rPr>
        <w:t>实际要求的基础上，按照简化、统一等原则编制完成团体标准《</w:t>
      </w:r>
      <w:r w:rsidR="00FE00A6">
        <w:rPr>
          <w:rFonts w:ascii="仿宋_GB2312" w:eastAsia="仿宋_GB2312" w:hAnsi="宋体" w:hint="eastAsia"/>
          <w:sz w:val="32"/>
          <w:szCs w:val="28"/>
        </w:rPr>
        <w:t>1：50</w:t>
      </w:r>
      <w:r w:rsidR="00FE00A6" w:rsidRPr="00E77CE9">
        <w:rPr>
          <w:rFonts w:ascii="仿宋_GB2312" w:eastAsia="仿宋_GB2312" w:hAnsi="宋体" w:hint="eastAsia"/>
          <w:sz w:val="32"/>
          <w:szCs w:val="28"/>
          <w:vertAlign w:val="superscript"/>
        </w:rPr>
        <w:t xml:space="preserve"> </w:t>
      </w:r>
      <w:r w:rsidR="00FE00A6">
        <w:rPr>
          <w:rFonts w:ascii="仿宋_GB2312" w:eastAsia="仿宋_GB2312" w:hAnsi="宋体" w:hint="eastAsia"/>
          <w:sz w:val="32"/>
          <w:szCs w:val="28"/>
        </w:rPr>
        <w:t>000县级土壤类型图制图规范</w:t>
      </w:r>
      <w:r w:rsidR="003B2F32">
        <w:rPr>
          <w:rFonts w:ascii="仿宋_GB2312" w:eastAsia="仿宋_GB2312" w:hAnsi="宋体" w:hint="eastAsia"/>
          <w:sz w:val="32"/>
          <w:szCs w:val="28"/>
        </w:rPr>
        <w:t>》（草案）。</w:t>
      </w:r>
    </w:p>
    <w:p w14:paraId="1F6A96F1" w14:textId="0B519DE9" w:rsidR="009133CD" w:rsidRPr="00F11F09" w:rsidRDefault="003B2F32" w:rsidP="00F11F09">
      <w:pPr>
        <w:ind w:firstLineChars="200" w:firstLine="640"/>
        <w:rPr>
          <w:rFonts w:ascii="仿宋_GB2312" w:eastAsia="仿宋_GB2312" w:hAnsi="宋体"/>
          <w:sz w:val="32"/>
          <w:szCs w:val="28"/>
        </w:rPr>
      </w:pPr>
      <w:r>
        <w:rPr>
          <w:rFonts w:ascii="仿宋_GB2312" w:eastAsia="仿宋_GB2312" w:hAnsi="宋体" w:hint="eastAsia"/>
          <w:sz w:val="32"/>
          <w:szCs w:val="28"/>
        </w:rPr>
        <w:t>202</w:t>
      </w:r>
      <w:r w:rsidR="00E77CE9">
        <w:rPr>
          <w:rFonts w:ascii="仿宋_GB2312" w:eastAsia="仿宋_GB2312" w:hAnsi="宋体"/>
          <w:sz w:val="32"/>
          <w:szCs w:val="28"/>
        </w:rPr>
        <w:t>4</w:t>
      </w:r>
      <w:r>
        <w:rPr>
          <w:rFonts w:ascii="仿宋_GB2312" w:eastAsia="仿宋_GB2312" w:hAnsi="宋体" w:hint="eastAsia"/>
          <w:sz w:val="32"/>
          <w:szCs w:val="28"/>
        </w:rPr>
        <w:t>年</w:t>
      </w:r>
      <w:r w:rsidR="00E77CE9">
        <w:rPr>
          <w:rFonts w:ascii="仿宋_GB2312" w:eastAsia="仿宋_GB2312" w:hAnsi="宋体"/>
          <w:sz w:val="32"/>
          <w:szCs w:val="28"/>
        </w:rPr>
        <w:t>7</w:t>
      </w:r>
      <w:r>
        <w:rPr>
          <w:rFonts w:ascii="仿宋_GB2312" w:eastAsia="仿宋_GB2312" w:hAnsi="宋体" w:hint="eastAsia"/>
          <w:sz w:val="32"/>
          <w:szCs w:val="28"/>
        </w:rPr>
        <w:t>月</w:t>
      </w:r>
      <w:r w:rsidR="005D483F">
        <w:rPr>
          <w:rFonts w:ascii="仿宋_GB2312" w:eastAsia="仿宋_GB2312" w:hAnsi="宋体" w:hint="eastAsia"/>
          <w:sz w:val="32"/>
          <w:szCs w:val="28"/>
        </w:rPr>
        <w:t>-8月</w:t>
      </w:r>
      <w:r>
        <w:rPr>
          <w:rFonts w:ascii="仿宋_GB2312" w:eastAsia="仿宋_GB2312" w:hAnsi="宋体" w:hint="eastAsia"/>
          <w:sz w:val="32"/>
          <w:szCs w:val="28"/>
        </w:rPr>
        <w:t>，标准起草工作组</w:t>
      </w:r>
      <w:r w:rsidR="001F16E6">
        <w:rPr>
          <w:rFonts w:ascii="仿宋_GB2312" w:eastAsia="仿宋_GB2312" w:hAnsi="宋体" w:hint="eastAsia"/>
          <w:sz w:val="32"/>
          <w:szCs w:val="28"/>
        </w:rPr>
        <w:t>到</w:t>
      </w:r>
      <w:r w:rsidR="00E77CE9" w:rsidRPr="00E77CE9">
        <w:rPr>
          <w:rFonts w:ascii="仿宋_GB2312" w:eastAsia="仿宋_GB2312" w:hAnsi="宋体" w:hint="eastAsia"/>
          <w:sz w:val="32"/>
          <w:szCs w:val="28"/>
        </w:rPr>
        <w:t>广西壮族自治区国土测绘院、广西壮族自治区土壤肥料工作站</w:t>
      </w:r>
      <w:r w:rsidR="00E77CE9">
        <w:rPr>
          <w:rFonts w:ascii="仿宋_GB2312" w:eastAsia="仿宋_GB2312" w:hAnsi="宋体" w:hint="eastAsia"/>
          <w:sz w:val="32"/>
          <w:szCs w:val="28"/>
        </w:rPr>
        <w:t>等</w:t>
      </w:r>
      <w:r w:rsidR="001F16E6">
        <w:rPr>
          <w:rFonts w:ascii="仿宋_GB2312" w:eastAsia="仿宋_GB2312" w:hAnsi="宋体"/>
          <w:sz w:val="32"/>
          <w:szCs w:val="28"/>
        </w:rPr>
        <w:t>相关单位和科研机构进行调研，开展试验验证</w:t>
      </w:r>
      <w:r>
        <w:rPr>
          <w:rFonts w:ascii="仿宋_GB2312" w:eastAsia="仿宋_GB2312" w:hAnsi="宋体" w:hint="eastAsia"/>
          <w:sz w:val="32"/>
          <w:szCs w:val="28"/>
        </w:rPr>
        <w:t>。并实际征求</w:t>
      </w:r>
      <w:r w:rsidR="00E77CE9" w:rsidRPr="00E77CE9">
        <w:rPr>
          <w:rFonts w:ascii="仿宋_GB2312" w:eastAsia="仿宋_GB2312" w:hAnsi="宋体" w:hint="eastAsia"/>
          <w:sz w:val="32"/>
          <w:szCs w:val="28"/>
        </w:rPr>
        <w:t>广西壮族自治区国土测绘院、广西壮族自治区土壤肥料工作站</w:t>
      </w:r>
      <w:r w:rsidR="00E77CE9">
        <w:rPr>
          <w:rFonts w:ascii="仿宋_GB2312" w:eastAsia="仿宋_GB2312" w:hAnsi="宋体" w:hint="eastAsia"/>
          <w:sz w:val="32"/>
          <w:szCs w:val="28"/>
        </w:rPr>
        <w:t>等</w:t>
      </w:r>
      <w:r w:rsidR="00E77CE9">
        <w:rPr>
          <w:rFonts w:ascii="仿宋_GB2312" w:eastAsia="仿宋_GB2312" w:hAnsi="宋体"/>
          <w:sz w:val="32"/>
          <w:szCs w:val="28"/>
        </w:rPr>
        <w:t>单位</w:t>
      </w:r>
      <w:r>
        <w:rPr>
          <w:rFonts w:ascii="仿宋_GB2312" w:eastAsia="仿宋_GB2312" w:hAnsi="宋体" w:hint="eastAsia"/>
          <w:sz w:val="32"/>
          <w:szCs w:val="28"/>
        </w:rPr>
        <w:t>意见，通过收集反馈了大量意见，标准编制工作组多次召开会议，对标准草案进行了</w:t>
      </w:r>
      <w:r>
        <w:rPr>
          <w:rFonts w:ascii="仿宋_GB2312" w:eastAsia="仿宋_GB2312" w:hAnsi="宋体" w:hint="eastAsia"/>
          <w:sz w:val="32"/>
          <w:szCs w:val="28"/>
        </w:rPr>
        <w:lastRenderedPageBreak/>
        <w:t>反复修改和研究讨论。进一步讨论完善标准草案，形成团体标准《</w:t>
      </w:r>
      <w:r w:rsidR="00FE00A6">
        <w:rPr>
          <w:rFonts w:ascii="仿宋_GB2312" w:eastAsia="仿宋_GB2312" w:hAnsi="宋体" w:hint="eastAsia"/>
          <w:sz w:val="32"/>
          <w:szCs w:val="28"/>
        </w:rPr>
        <w:t>1：50</w:t>
      </w:r>
      <w:r w:rsidR="00FE00A6" w:rsidRPr="00FE00A6">
        <w:rPr>
          <w:rFonts w:ascii="仿宋_GB2312" w:eastAsia="仿宋_GB2312" w:hAnsi="宋体" w:hint="eastAsia"/>
          <w:sz w:val="32"/>
          <w:szCs w:val="28"/>
          <w:vertAlign w:val="superscript"/>
        </w:rPr>
        <w:t xml:space="preserve"> </w:t>
      </w:r>
      <w:r w:rsidR="00FE00A6">
        <w:rPr>
          <w:rFonts w:ascii="仿宋_GB2312" w:eastAsia="仿宋_GB2312" w:hAnsi="宋体" w:hint="eastAsia"/>
          <w:sz w:val="32"/>
          <w:szCs w:val="28"/>
        </w:rPr>
        <w:t>000县级土壤类型图制图规范</w:t>
      </w:r>
      <w:r>
        <w:rPr>
          <w:rFonts w:ascii="仿宋_GB2312" w:eastAsia="仿宋_GB2312" w:hAnsi="宋体" w:hint="eastAsia"/>
          <w:sz w:val="32"/>
          <w:szCs w:val="28"/>
        </w:rPr>
        <w:t>》（征求意见稿）和（征求意见稿）编制说明。</w:t>
      </w:r>
    </w:p>
    <w:p w14:paraId="3B832357" w14:textId="77777777" w:rsidR="00CA7C2A" w:rsidRPr="001E017B" w:rsidRDefault="00CA7C2A" w:rsidP="00CA7C2A">
      <w:pPr>
        <w:autoSpaceDE w:val="0"/>
        <w:autoSpaceDN w:val="0"/>
        <w:adjustRightInd w:val="0"/>
        <w:jc w:val="left"/>
        <w:rPr>
          <w:rFonts w:eastAsia="黑体"/>
          <w:bCs/>
          <w:sz w:val="32"/>
          <w:szCs w:val="32"/>
        </w:rPr>
      </w:pPr>
      <w:bookmarkStart w:id="0" w:name="_Toc526940083"/>
      <w:r w:rsidRPr="001E017B">
        <w:rPr>
          <w:rFonts w:eastAsia="黑体"/>
          <w:bCs/>
          <w:sz w:val="32"/>
          <w:szCs w:val="32"/>
        </w:rPr>
        <w:t>四、</w:t>
      </w:r>
      <w:bookmarkEnd w:id="0"/>
      <w:r w:rsidRPr="001E017B">
        <w:rPr>
          <w:rFonts w:eastAsia="黑体"/>
          <w:bCs/>
          <w:sz w:val="32"/>
          <w:szCs w:val="32"/>
        </w:rPr>
        <w:t>制定标准的原则和依据，与现行法律、法规的关系，与有关国家标准、行业标准的协调情况</w:t>
      </w:r>
    </w:p>
    <w:p w14:paraId="30EFA250" w14:textId="77777777" w:rsidR="00CA7C2A" w:rsidRPr="001E017B" w:rsidRDefault="00CA7C2A" w:rsidP="00CA7C2A">
      <w:pPr>
        <w:pStyle w:val="af8"/>
        <w:spacing w:line="560" w:lineRule="exact"/>
        <w:ind w:firstLineChars="0" w:firstLine="0"/>
        <w:outlineLvl w:val="1"/>
        <w:rPr>
          <w:rFonts w:ascii="Times New Roman" w:eastAsia="仿宋"/>
          <w:b/>
          <w:bCs/>
          <w:sz w:val="32"/>
          <w:szCs w:val="32"/>
        </w:rPr>
      </w:pPr>
      <w:r w:rsidRPr="001E017B">
        <w:rPr>
          <w:rFonts w:ascii="Times New Roman" w:eastAsia="仿宋"/>
          <w:b/>
          <w:bCs/>
          <w:sz w:val="32"/>
          <w:szCs w:val="32"/>
        </w:rPr>
        <w:t>（一）编制原则</w:t>
      </w:r>
    </w:p>
    <w:p w14:paraId="7432AB81" w14:textId="77777777" w:rsidR="00CA7C2A" w:rsidRPr="001E017B" w:rsidRDefault="00CA7C2A" w:rsidP="00CA7C2A">
      <w:pPr>
        <w:tabs>
          <w:tab w:val="center" w:pos="4201"/>
          <w:tab w:val="right" w:leader="dot" w:pos="9298"/>
        </w:tabs>
        <w:autoSpaceDE w:val="0"/>
        <w:autoSpaceDN w:val="0"/>
        <w:ind w:firstLine="643"/>
        <w:outlineLvl w:val="2"/>
        <w:rPr>
          <w:rFonts w:eastAsia="仿宋"/>
          <w:b/>
          <w:bCs/>
          <w:kern w:val="0"/>
          <w:sz w:val="32"/>
          <w:szCs w:val="32"/>
        </w:rPr>
      </w:pPr>
      <w:r w:rsidRPr="001E017B">
        <w:rPr>
          <w:rFonts w:eastAsia="仿宋"/>
          <w:b/>
          <w:bCs/>
          <w:kern w:val="0"/>
          <w:sz w:val="32"/>
          <w:szCs w:val="32"/>
        </w:rPr>
        <w:t>1</w:t>
      </w:r>
      <w:r w:rsidRPr="001E017B">
        <w:rPr>
          <w:rFonts w:eastAsia="仿宋"/>
          <w:b/>
          <w:bCs/>
          <w:kern w:val="0"/>
          <w:sz w:val="32"/>
          <w:szCs w:val="32"/>
        </w:rPr>
        <w:t>、实用性原则</w:t>
      </w:r>
    </w:p>
    <w:p w14:paraId="096AD80F" w14:textId="696EA128"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本文件是在充分收集相关资料和文献，分析</w:t>
      </w:r>
      <w:r w:rsidR="00FE00A6">
        <w:rPr>
          <w:rFonts w:ascii="仿宋_GB2312" w:eastAsia="仿宋_GB2312" w:hAnsi="宋体" w:hint="eastAsia"/>
          <w:sz w:val="32"/>
          <w:szCs w:val="28"/>
        </w:rPr>
        <w:t>土壤类型图制图</w:t>
      </w:r>
      <w:r>
        <w:rPr>
          <w:rFonts w:ascii="仿宋_GB2312" w:eastAsia="仿宋_GB2312" w:hAnsi="宋体" w:hint="eastAsia"/>
          <w:sz w:val="32"/>
          <w:szCs w:val="28"/>
        </w:rPr>
        <w:t>当前现状，在现有相关</w:t>
      </w:r>
      <w:r w:rsidR="00FE00A6">
        <w:rPr>
          <w:rFonts w:ascii="仿宋_GB2312" w:eastAsia="仿宋_GB2312" w:hAnsi="宋体" w:hint="eastAsia"/>
          <w:sz w:val="32"/>
          <w:szCs w:val="28"/>
        </w:rPr>
        <w:t>土壤类型图制图</w:t>
      </w:r>
      <w:r>
        <w:rPr>
          <w:rFonts w:ascii="仿宋_GB2312" w:eastAsia="仿宋_GB2312" w:hAnsi="宋体" w:hint="eastAsia"/>
          <w:sz w:val="32"/>
          <w:szCs w:val="28"/>
        </w:rPr>
        <w:t>要求的基础上，结合</w:t>
      </w:r>
      <w:r w:rsidR="001F16E6">
        <w:rPr>
          <w:rFonts w:ascii="仿宋_GB2312" w:eastAsia="仿宋_GB2312" w:hAnsi="宋体" w:hint="eastAsia"/>
          <w:sz w:val="32"/>
          <w:szCs w:val="28"/>
        </w:rPr>
        <w:t>编制单位</w:t>
      </w:r>
      <w:r w:rsidR="001F16E6">
        <w:rPr>
          <w:rFonts w:ascii="仿宋_GB2312" w:eastAsia="仿宋_GB2312" w:hAnsi="宋体"/>
          <w:sz w:val="32"/>
          <w:szCs w:val="28"/>
        </w:rPr>
        <w:t>多年</w:t>
      </w:r>
      <w:r w:rsidR="00F916DA">
        <w:rPr>
          <w:rFonts w:ascii="仿宋_GB2312" w:eastAsia="仿宋_GB2312" w:hAnsi="宋体" w:hint="eastAsia"/>
          <w:sz w:val="32"/>
          <w:szCs w:val="28"/>
        </w:rPr>
        <w:t>相关</w:t>
      </w:r>
      <w:r>
        <w:rPr>
          <w:rFonts w:ascii="仿宋_GB2312" w:eastAsia="仿宋_GB2312" w:hAnsi="宋体" w:hint="eastAsia"/>
          <w:sz w:val="32"/>
          <w:szCs w:val="28"/>
        </w:rPr>
        <w:t>经验而总结起草的，符合当前</w:t>
      </w:r>
      <w:r w:rsidR="00FE00A6">
        <w:rPr>
          <w:rFonts w:ascii="仿宋_GB2312" w:eastAsia="仿宋_GB2312" w:hAnsi="宋体" w:hint="eastAsia"/>
          <w:sz w:val="32"/>
          <w:szCs w:val="28"/>
        </w:rPr>
        <w:t>土壤类型图制图</w:t>
      </w:r>
      <w:r>
        <w:rPr>
          <w:rFonts w:ascii="仿宋_GB2312" w:eastAsia="仿宋_GB2312" w:hAnsi="宋体" w:hint="eastAsia"/>
          <w:sz w:val="32"/>
          <w:szCs w:val="28"/>
        </w:rPr>
        <w:t>发展的方向，具有较强的实用性和可操作性。</w:t>
      </w:r>
    </w:p>
    <w:p w14:paraId="62EF7D35" w14:textId="477F6D02" w:rsidR="00381796" w:rsidRPr="00CA7C2A" w:rsidRDefault="00CA7C2A" w:rsidP="00CA7C2A">
      <w:pPr>
        <w:tabs>
          <w:tab w:val="center" w:pos="4201"/>
          <w:tab w:val="right" w:leader="dot" w:pos="9298"/>
        </w:tabs>
        <w:autoSpaceDE w:val="0"/>
        <w:autoSpaceDN w:val="0"/>
        <w:ind w:firstLine="643"/>
        <w:outlineLvl w:val="2"/>
        <w:rPr>
          <w:rFonts w:eastAsia="仿宋"/>
          <w:b/>
          <w:bCs/>
          <w:kern w:val="0"/>
          <w:sz w:val="32"/>
          <w:szCs w:val="32"/>
        </w:rPr>
      </w:pPr>
      <w:r>
        <w:rPr>
          <w:rFonts w:eastAsia="仿宋" w:hint="eastAsia"/>
          <w:b/>
          <w:bCs/>
          <w:kern w:val="0"/>
          <w:sz w:val="32"/>
          <w:szCs w:val="32"/>
        </w:rPr>
        <w:t>2</w:t>
      </w:r>
      <w:r>
        <w:rPr>
          <w:rFonts w:eastAsia="仿宋" w:hint="eastAsia"/>
          <w:b/>
          <w:bCs/>
          <w:kern w:val="0"/>
          <w:sz w:val="32"/>
          <w:szCs w:val="32"/>
        </w:rPr>
        <w:t>、</w:t>
      </w:r>
      <w:r w:rsidR="003B2F32" w:rsidRPr="00CA7C2A">
        <w:rPr>
          <w:rFonts w:eastAsia="仿宋" w:hint="eastAsia"/>
          <w:b/>
          <w:bCs/>
          <w:kern w:val="0"/>
          <w:sz w:val="32"/>
          <w:szCs w:val="32"/>
        </w:rPr>
        <w:t>协调性原则</w:t>
      </w:r>
    </w:p>
    <w:p w14:paraId="18A33837" w14:textId="67F85118"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本文件编写过程中注意了与</w:t>
      </w:r>
      <w:r w:rsidR="00FE00A6">
        <w:rPr>
          <w:rFonts w:ascii="仿宋_GB2312" w:eastAsia="仿宋_GB2312" w:hAnsi="宋体" w:hint="eastAsia"/>
          <w:sz w:val="32"/>
          <w:szCs w:val="28"/>
        </w:rPr>
        <w:t>土壤类型图制图</w:t>
      </w:r>
      <w:r>
        <w:rPr>
          <w:rFonts w:ascii="仿宋_GB2312" w:eastAsia="仿宋_GB2312" w:hAnsi="宋体" w:hint="eastAsia"/>
          <w:sz w:val="32"/>
          <w:szCs w:val="28"/>
        </w:rPr>
        <w:t>相关法律法规的协调问题，在内容上与现行法律法规、标准协调一致。</w:t>
      </w:r>
    </w:p>
    <w:p w14:paraId="48B06747" w14:textId="271A172A" w:rsidR="00381796" w:rsidRPr="00CA7C2A" w:rsidRDefault="00CA7C2A" w:rsidP="00CA7C2A">
      <w:pPr>
        <w:tabs>
          <w:tab w:val="center" w:pos="4201"/>
          <w:tab w:val="right" w:leader="dot" w:pos="9298"/>
        </w:tabs>
        <w:autoSpaceDE w:val="0"/>
        <w:autoSpaceDN w:val="0"/>
        <w:ind w:firstLine="643"/>
        <w:outlineLvl w:val="2"/>
        <w:rPr>
          <w:rFonts w:eastAsia="仿宋"/>
          <w:b/>
          <w:bCs/>
          <w:kern w:val="0"/>
          <w:sz w:val="32"/>
          <w:szCs w:val="32"/>
        </w:rPr>
      </w:pPr>
      <w:r>
        <w:rPr>
          <w:rFonts w:eastAsia="仿宋" w:hint="eastAsia"/>
          <w:b/>
          <w:bCs/>
          <w:kern w:val="0"/>
          <w:sz w:val="32"/>
          <w:szCs w:val="32"/>
        </w:rPr>
        <w:t>3</w:t>
      </w:r>
      <w:r>
        <w:rPr>
          <w:rFonts w:eastAsia="仿宋" w:hint="eastAsia"/>
          <w:b/>
          <w:bCs/>
          <w:kern w:val="0"/>
          <w:sz w:val="32"/>
          <w:szCs w:val="32"/>
        </w:rPr>
        <w:t>、</w:t>
      </w:r>
      <w:r w:rsidR="003B2F32" w:rsidRPr="00CA7C2A">
        <w:rPr>
          <w:rFonts w:eastAsia="仿宋" w:hint="eastAsia"/>
          <w:b/>
          <w:bCs/>
          <w:kern w:val="0"/>
          <w:sz w:val="32"/>
          <w:szCs w:val="32"/>
        </w:rPr>
        <w:t>规范性原则</w:t>
      </w:r>
    </w:p>
    <w:p w14:paraId="3276EBB5" w14:textId="77777777"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本文件严格</w:t>
      </w:r>
      <w:r w:rsidR="00FB3457">
        <w:rPr>
          <w:rFonts w:ascii="仿宋_GB2312" w:eastAsia="仿宋_GB2312" w:hAnsi="宋体" w:hint="eastAsia"/>
          <w:sz w:val="32"/>
          <w:szCs w:val="28"/>
        </w:rPr>
        <w:t>参照</w:t>
      </w:r>
      <w:r>
        <w:rPr>
          <w:rFonts w:ascii="仿宋_GB2312" w:eastAsia="仿宋_GB2312" w:hAnsi="宋体" w:hint="eastAsia"/>
          <w:sz w:val="32"/>
          <w:szCs w:val="28"/>
        </w:rPr>
        <w:t>GB/T 1.1—2020《标准化工作导则  第1部分：标准化文件的结构和起草规则》编写本标准的内容，保证标准的编写质量。</w:t>
      </w:r>
    </w:p>
    <w:p w14:paraId="173D3B39" w14:textId="1E9D664B" w:rsidR="00381796" w:rsidRPr="00CA7C2A" w:rsidRDefault="00CA7C2A" w:rsidP="00CA7C2A">
      <w:pPr>
        <w:tabs>
          <w:tab w:val="center" w:pos="4201"/>
          <w:tab w:val="right" w:leader="dot" w:pos="9298"/>
        </w:tabs>
        <w:autoSpaceDE w:val="0"/>
        <w:autoSpaceDN w:val="0"/>
        <w:ind w:firstLine="643"/>
        <w:outlineLvl w:val="2"/>
        <w:rPr>
          <w:rFonts w:eastAsia="仿宋"/>
          <w:b/>
          <w:bCs/>
          <w:kern w:val="0"/>
          <w:sz w:val="32"/>
          <w:szCs w:val="32"/>
        </w:rPr>
      </w:pPr>
      <w:r>
        <w:rPr>
          <w:rFonts w:eastAsia="仿宋" w:hint="eastAsia"/>
          <w:b/>
          <w:bCs/>
          <w:kern w:val="0"/>
          <w:sz w:val="32"/>
          <w:szCs w:val="32"/>
        </w:rPr>
        <w:t>4</w:t>
      </w:r>
      <w:r>
        <w:rPr>
          <w:rFonts w:eastAsia="仿宋" w:hint="eastAsia"/>
          <w:b/>
          <w:bCs/>
          <w:kern w:val="0"/>
          <w:sz w:val="32"/>
          <w:szCs w:val="32"/>
        </w:rPr>
        <w:t>、</w:t>
      </w:r>
      <w:r w:rsidR="003B2F32" w:rsidRPr="00CA7C2A">
        <w:rPr>
          <w:rFonts w:eastAsia="仿宋" w:hint="eastAsia"/>
          <w:b/>
          <w:bCs/>
          <w:kern w:val="0"/>
          <w:sz w:val="32"/>
          <w:szCs w:val="32"/>
        </w:rPr>
        <w:t>前瞻性原则</w:t>
      </w:r>
    </w:p>
    <w:p w14:paraId="2315C397" w14:textId="727A23AD"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本文件在兼顾当前区内</w:t>
      </w:r>
      <w:r w:rsidR="00FE00A6">
        <w:rPr>
          <w:rFonts w:ascii="仿宋_GB2312" w:eastAsia="仿宋_GB2312" w:hAnsi="宋体" w:hint="eastAsia"/>
          <w:sz w:val="32"/>
          <w:szCs w:val="28"/>
        </w:rPr>
        <w:t>土壤类型图制图</w:t>
      </w:r>
      <w:r>
        <w:rPr>
          <w:rFonts w:ascii="仿宋_GB2312" w:eastAsia="仿宋_GB2312" w:hAnsi="宋体" w:hint="eastAsia"/>
          <w:sz w:val="32"/>
          <w:szCs w:val="28"/>
        </w:rPr>
        <w:t>现实情况的同时，还考虑到了</w:t>
      </w:r>
      <w:r w:rsidR="00FE00A6">
        <w:rPr>
          <w:rFonts w:ascii="仿宋_GB2312" w:eastAsia="仿宋_GB2312" w:hAnsi="宋体" w:hint="eastAsia"/>
          <w:sz w:val="32"/>
          <w:szCs w:val="28"/>
        </w:rPr>
        <w:t>土壤类型图制图</w:t>
      </w:r>
      <w:r>
        <w:rPr>
          <w:rFonts w:ascii="仿宋_GB2312" w:eastAsia="仿宋_GB2312" w:hAnsi="宋体" w:hint="eastAsia"/>
          <w:sz w:val="32"/>
          <w:szCs w:val="28"/>
        </w:rPr>
        <w:t>快速发展的趋势和需要，在标准中体现了个别特色性、前瞻性和先进性条款，作为对</w:t>
      </w:r>
      <w:r w:rsidR="00FE00A6">
        <w:rPr>
          <w:rFonts w:ascii="仿宋_GB2312" w:eastAsia="仿宋_GB2312" w:hAnsi="宋体" w:hint="eastAsia"/>
          <w:sz w:val="32"/>
          <w:szCs w:val="28"/>
        </w:rPr>
        <w:t>土壤类型图制图</w:t>
      </w:r>
      <w:r>
        <w:rPr>
          <w:rFonts w:ascii="仿宋_GB2312" w:eastAsia="仿宋_GB2312" w:hAnsi="宋体" w:hint="eastAsia"/>
          <w:sz w:val="32"/>
          <w:szCs w:val="28"/>
        </w:rPr>
        <w:t>发</w:t>
      </w:r>
      <w:r>
        <w:rPr>
          <w:rFonts w:ascii="仿宋_GB2312" w:eastAsia="仿宋_GB2312" w:hAnsi="宋体" w:hint="eastAsia"/>
          <w:sz w:val="32"/>
          <w:szCs w:val="28"/>
        </w:rPr>
        <w:lastRenderedPageBreak/>
        <w:t>展的指导。</w:t>
      </w:r>
    </w:p>
    <w:p w14:paraId="323DB155" w14:textId="77777777" w:rsidR="00CA7C2A" w:rsidRPr="00CA7C2A" w:rsidRDefault="00CA7C2A" w:rsidP="00CA7C2A">
      <w:pPr>
        <w:widowControl/>
        <w:tabs>
          <w:tab w:val="center" w:pos="4201"/>
          <w:tab w:val="right" w:leader="dot" w:pos="9298"/>
        </w:tabs>
        <w:autoSpaceDE w:val="0"/>
        <w:autoSpaceDN w:val="0"/>
        <w:spacing w:line="560" w:lineRule="exact"/>
        <w:outlineLvl w:val="1"/>
        <w:rPr>
          <w:rFonts w:eastAsia="仿宋"/>
          <w:b/>
          <w:bCs/>
          <w:kern w:val="0"/>
          <w:sz w:val="32"/>
          <w:szCs w:val="32"/>
        </w:rPr>
      </w:pPr>
      <w:r w:rsidRPr="00CA7C2A">
        <w:rPr>
          <w:rFonts w:eastAsia="仿宋"/>
          <w:b/>
          <w:bCs/>
          <w:kern w:val="0"/>
          <w:sz w:val="32"/>
          <w:szCs w:val="32"/>
        </w:rPr>
        <w:t>（二）编制依据</w:t>
      </w:r>
    </w:p>
    <w:p w14:paraId="03C8CA65" w14:textId="26565502" w:rsidR="00CA7C2A" w:rsidRPr="00CA7C2A" w:rsidRDefault="00CA7C2A" w:rsidP="00CA7C2A">
      <w:pPr>
        <w:ind w:firstLineChars="200" w:firstLine="640"/>
        <w:rPr>
          <w:rFonts w:eastAsia="仿宋"/>
          <w:sz w:val="32"/>
          <w:szCs w:val="32"/>
        </w:rPr>
      </w:pPr>
      <w:r w:rsidRPr="00CA7C2A">
        <w:rPr>
          <w:rFonts w:eastAsia="仿宋"/>
          <w:sz w:val="32"/>
          <w:szCs w:val="32"/>
        </w:rPr>
        <w:t>本标准严格按照</w:t>
      </w:r>
      <w:r w:rsidRPr="00CA7C2A">
        <w:rPr>
          <w:rFonts w:eastAsia="仿宋"/>
          <w:sz w:val="32"/>
          <w:szCs w:val="32"/>
        </w:rPr>
        <w:t>GB/T 1.1—2020</w:t>
      </w:r>
      <w:r w:rsidRPr="00CA7C2A">
        <w:rPr>
          <w:rFonts w:eastAsia="仿宋"/>
          <w:sz w:val="32"/>
          <w:szCs w:val="32"/>
        </w:rPr>
        <w:t>《标准化工作导则</w:t>
      </w:r>
      <w:r w:rsidRPr="00CA7C2A">
        <w:rPr>
          <w:rFonts w:eastAsia="仿宋"/>
          <w:sz w:val="32"/>
          <w:szCs w:val="32"/>
        </w:rPr>
        <w:t xml:space="preserve">  </w:t>
      </w:r>
      <w:r w:rsidRPr="00CA7C2A">
        <w:rPr>
          <w:rFonts w:eastAsia="仿宋"/>
          <w:sz w:val="32"/>
          <w:szCs w:val="32"/>
        </w:rPr>
        <w:t>第</w:t>
      </w:r>
      <w:r w:rsidRPr="00CA7C2A">
        <w:rPr>
          <w:rFonts w:eastAsia="仿宋"/>
          <w:sz w:val="32"/>
          <w:szCs w:val="32"/>
        </w:rPr>
        <w:t>1</w:t>
      </w:r>
      <w:r w:rsidRPr="00CA7C2A">
        <w:rPr>
          <w:rFonts w:eastAsia="仿宋"/>
          <w:sz w:val="32"/>
          <w:szCs w:val="32"/>
        </w:rPr>
        <w:t>部分：标准化文件的结构和起草规则》的规则起草，标准主要内容参考相关标准文件并结合起草单位多年的</w:t>
      </w:r>
      <w:r>
        <w:rPr>
          <w:rFonts w:eastAsia="仿宋" w:hint="eastAsia"/>
          <w:sz w:val="32"/>
          <w:szCs w:val="32"/>
        </w:rPr>
        <w:t>相关</w:t>
      </w:r>
      <w:r w:rsidRPr="00CA7C2A">
        <w:rPr>
          <w:rFonts w:eastAsia="仿宋"/>
          <w:sz w:val="32"/>
          <w:szCs w:val="32"/>
        </w:rPr>
        <w:t>经验</w:t>
      </w:r>
      <w:r w:rsidRPr="00CA7C2A">
        <w:rPr>
          <w:rFonts w:eastAsia="仿宋" w:hint="eastAsia"/>
          <w:sz w:val="32"/>
          <w:szCs w:val="32"/>
        </w:rPr>
        <w:t>和</w:t>
      </w:r>
      <w:r>
        <w:rPr>
          <w:rFonts w:eastAsia="仿宋" w:hint="eastAsia"/>
          <w:sz w:val="32"/>
          <w:szCs w:val="32"/>
        </w:rPr>
        <w:t>实践</w:t>
      </w:r>
      <w:r w:rsidRPr="00CA7C2A">
        <w:rPr>
          <w:rFonts w:eastAsia="仿宋"/>
          <w:sz w:val="32"/>
          <w:szCs w:val="32"/>
        </w:rPr>
        <w:t>验证情况总结进行起草。</w:t>
      </w:r>
    </w:p>
    <w:p w14:paraId="4909473A" w14:textId="77777777" w:rsidR="00CA7C2A" w:rsidRPr="00CA7C2A" w:rsidRDefault="00CA7C2A" w:rsidP="00CA7C2A">
      <w:pPr>
        <w:widowControl/>
        <w:tabs>
          <w:tab w:val="center" w:pos="4201"/>
          <w:tab w:val="right" w:leader="dot" w:pos="9298"/>
        </w:tabs>
        <w:autoSpaceDE w:val="0"/>
        <w:autoSpaceDN w:val="0"/>
        <w:spacing w:line="560" w:lineRule="exact"/>
        <w:outlineLvl w:val="1"/>
        <w:rPr>
          <w:rFonts w:eastAsia="仿宋"/>
          <w:b/>
          <w:bCs/>
          <w:kern w:val="0"/>
          <w:sz w:val="32"/>
          <w:szCs w:val="32"/>
        </w:rPr>
      </w:pPr>
      <w:r w:rsidRPr="00CA7C2A">
        <w:rPr>
          <w:rFonts w:eastAsia="仿宋"/>
          <w:b/>
          <w:bCs/>
          <w:kern w:val="0"/>
          <w:sz w:val="32"/>
          <w:szCs w:val="32"/>
        </w:rPr>
        <w:t>（三）与现行法律、法规的关系，与有关国家标准、行业标准的协调情况</w:t>
      </w:r>
    </w:p>
    <w:p w14:paraId="03FE614D" w14:textId="77777777" w:rsidR="00CA7C2A" w:rsidRPr="00CA7C2A" w:rsidRDefault="00CA7C2A" w:rsidP="00CA7C2A">
      <w:pPr>
        <w:ind w:firstLineChars="200" w:firstLine="640"/>
        <w:rPr>
          <w:rFonts w:eastAsia="仿宋"/>
          <w:sz w:val="32"/>
          <w:szCs w:val="32"/>
        </w:rPr>
      </w:pPr>
      <w:r w:rsidRPr="00CA7C2A">
        <w:rPr>
          <w:rFonts w:eastAsia="仿宋" w:hint="eastAsia"/>
          <w:sz w:val="32"/>
          <w:szCs w:val="32"/>
        </w:rPr>
        <w:t>本编制工作组承诺本标准内容与各项指标不违反相关法律法规要求，且不低于国家强制性标准、推荐性国家标准和行业标准要求。</w:t>
      </w:r>
    </w:p>
    <w:p w14:paraId="67F44761" w14:textId="77777777" w:rsidR="009F0127" w:rsidRPr="009F0127" w:rsidRDefault="009F0127" w:rsidP="009F0127">
      <w:pPr>
        <w:ind w:firstLineChars="200" w:firstLine="640"/>
        <w:rPr>
          <w:rFonts w:ascii="仿宋_GB2312" w:eastAsia="仿宋_GB2312" w:hAnsi="宋体"/>
          <w:sz w:val="32"/>
          <w:szCs w:val="28"/>
        </w:rPr>
      </w:pPr>
      <w:r w:rsidRPr="009F0127">
        <w:rPr>
          <w:rFonts w:ascii="仿宋_GB2312" w:eastAsia="仿宋_GB2312" w:hAnsi="宋体" w:hint="eastAsia"/>
          <w:sz w:val="32"/>
          <w:szCs w:val="28"/>
        </w:rPr>
        <w:t>经查阅，与“土壤 制图”、“土壤类型图”、“类型图 制图”、“县级土壤类型”、“县级 制图”相关的标准有：</w:t>
      </w:r>
    </w:p>
    <w:p w14:paraId="21634ADA" w14:textId="26742C8E" w:rsidR="009F0127" w:rsidRPr="009F0127" w:rsidRDefault="009F0127" w:rsidP="009F0127">
      <w:pPr>
        <w:ind w:firstLineChars="200" w:firstLine="640"/>
        <w:rPr>
          <w:rFonts w:ascii="仿宋_GB2312" w:eastAsia="仿宋_GB2312" w:hAnsi="宋体"/>
          <w:sz w:val="32"/>
          <w:szCs w:val="28"/>
        </w:rPr>
      </w:pPr>
      <w:r w:rsidRPr="009F0127">
        <w:rPr>
          <w:rFonts w:ascii="仿宋_GB2312" w:eastAsia="仿宋_GB2312" w:hAnsi="宋体" w:hint="eastAsia"/>
          <w:sz w:val="32"/>
          <w:szCs w:val="28"/>
        </w:rPr>
        <w:t>GB/T 32738</w:t>
      </w:r>
      <w:r>
        <w:rPr>
          <w:rFonts w:ascii="仿宋_GB2312" w:eastAsia="仿宋_GB2312" w:hAnsi="宋体" w:hint="eastAsia"/>
          <w:sz w:val="32"/>
          <w:szCs w:val="28"/>
        </w:rPr>
        <w:t>—</w:t>
      </w:r>
      <w:r w:rsidRPr="009F0127">
        <w:rPr>
          <w:rFonts w:ascii="仿宋_GB2312" w:eastAsia="仿宋_GB2312" w:hAnsi="宋体" w:hint="eastAsia"/>
          <w:sz w:val="32"/>
          <w:szCs w:val="28"/>
        </w:rPr>
        <w:t>2016 《土壤制图</w:t>
      </w:r>
      <w:r>
        <w:rPr>
          <w:rFonts w:ascii="仿宋_GB2312" w:eastAsia="仿宋_GB2312" w:hAnsi="宋体" w:hint="eastAsia"/>
          <w:sz w:val="32"/>
          <w:szCs w:val="28"/>
        </w:rPr>
        <w:t xml:space="preserve"> </w:t>
      </w:r>
      <w:r w:rsidRPr="009F0127">
        <w:rPr>
          <w:rFonts w:ascii="仿宋_GB2312" w:eastAsia="仿宋_GB2312" w:hAnsi="宋体" w:hint="eastAsia"/>
          <w:sz w:val="32"/>
          <w:szCs w:val="28"/>
        </w:rPr>
        <w:t xml:space="preserve"> 1：50</w:t>
      </w:r>
      <w:r w:rsidRPr="009F0127">
        <w:rPr>
          <w:rFonts w:ascii="仿宋_GB2312" w:eastAsia="仿宋_GB2312" w:hAnsi="宋体" w:hint="eastAsia"/>
          <w:sz w:val="32"/>
          <w:szCs w:val="28"/>
          <w:vertAlign w:val="superscript"/>
        </w:rPr>
        <w:t xml:space="preserve"> </w:t>
      </w:r>
      <w:r w:rsidRPr="009F0127">
        <w:rPr>
          <w:rFonts w:ascii="仿宋_GB2312" w:eastAsia="仿宋_GB2312" w:hAnsi="宋体" w:hint="eastAsia"/>
          <w:sz w:val="32"/>
          <w:szCs w:val="28"/>
        </w:rPr>
        <w:t>000和1：100</w:t>
      </w:r>
      <w:r w:rsidRPr="009F0127">
        <w:rPr>
          <w:rFonts w:ascii="仿宋_GB2312" w:eastAsia="仿宋_GB2312" w:hAnsi="宋体" w:hint="eastAsia"/>
          <w:sz w:val="32"/>
          <w:szCs w:val="28"/>
          <w:vertAlign w:val="superscript"/>
        </w:rPr>
        <w:t xml:space="preserve"> </w:t>
      </w:r>
      <w:r w:rsidRPr="009F0127">
        <w:rPr>
          <w:rFonts w:ascii="仿宋_GB2312" w:eastAsia="仿宋_GB2312" w:hAnsi="宋体" w:hint="eastAsia"/>
          <w:sz w:val="32"/>
          <w:szCs w:val="28"/>
        </w:rPr>
        <w:t>000土壤图数字化规范》规定了1:50</w:t>
      </w:r>
      <w:r w:rsidRPr="009F0127">
        <w:rPr>
          <w:rFonts w:ascii="仿宋_GB2312" w:eastAsia="仿宋_GB2312" w:hAnsi="宋体" w:hint="eastAsia"/>
          <w:sz w:val="32"/>
          <w:szCs w:val="28"/>
          <w:vertAlign w:val="superscript"/>
        </w:rPr>
        <w:t xml:space="preserve"> </w:t>
      </w:r>
      <w:r>
        <w:rPr>
          <w:rFonts w:ascii="仿宋_GB2312" w:eastAsia="仿宋_GB2312" w:hAnsi="宋体" w:hint="eastAsia"/>
          <w:sz w:val="32"/>
          <w:szCs w:val="28"/>
        </w:rPr>
        <w:t>000</w:t>
      </w:r>
      <w:r w:rsidRPr="009F0127">
        <w:rPr>
          <w:rFonts w:ascii="仿宋_GB2312" w:eastAsia="仿宋_GB2312" w:hAnsi="宋体" w:hint="eastAsia"/>
          <w:sz w:val="32"/>
          <w:szCs w:val="28"/>
        </w:rPr>
        <w:t>和1:100 000 土壤图数字化的工作底图、数据库命名规则与属性数据结构、数字化作业、产品检验和产品管理的要求。适用于对纸质土壤图采用扫描矢量化法进行</w:t>
      </w:r>
      <w:r>
        <w:rPr>
          <w:rFonts w:ascii="仿宋_GB2312" w:eastAsia="仿宋_GB2312" w:hAnsi="宋体" w:hint="eastAsia"/>
          <w:sz w:val="32"/>
          <w:szCs w:val="28"/>
        </w:rPr>
        <w:t>1:</w:t>
      </w:r>
      <w:r w:rsidRPr="009F0127">
        <w:rPr>
          <w:rFonts w:ascii="仿宋_GB2312" w:eastAsia="仿宋_GB2312" w:hAnsi="宋体" w:hint="eastAsia"/>
          <w:sz w:val="32"/>
          <w:szCs w:val="28"/>
        </w:rPr>
        <w:t>50</w:t>
      </w:r>
      <w:r w:rsidRPr="009F0127">
        <w:rPr>
          <w:rFonts w:ascii="仿宋_GB2312" w:eastAsia="仿宋_GB2312" w:hAnsi="宋体" w:hint="eastAsia"/>
          <w:sz w:val="32"/>
          <w:szCs w:val="28"/>
          <w:vertAlign w:val="superscript"/>
        </w:rPr>
        <w:t xml:space="preserve"> </w:t>
      </w:r>
      <w:r w:rsidRPr="009F0127">
        <w:rPr>
          <w:rFonts w:ascii="仿宋_GB2312" w:eastAsia="仿宋_GB2312" w:hAnsi="宋体" w:hint="eastAsia"/>
          <w:sz w:val="32"/>
          <w:szCs w:val="28"/>
        </w:rPr>
        <w:t>000、</w:t>
      </w:r>
      <w:r>
        <w:rPr>
          <w:rFonts w:ascii="仿宋_GB2312" w:eastAsia="仿宋_GB2312" w:hAnsi="宋体" w:hint="eastAsia"/>
          <w:sz w:val="32"/>
          <w:szCs w:val="28"/>
        </w:rPr>
        <w:t>1:</w:t>
      </w:r>
      <w:r w:rsidRPr="009F0127">
        <w:rPr>
          <w:rFonts w:ascii="仿宋_GB2312" w:eastAsia="仿宋_GB2312" w:hAnsi="宋体" w:hint="eastAsia"/>
          <w:sz w:val="32"/>
          <w:szCs w:val="28"/>
        </w:rPr>
        <w:t>100</w:t>
      </w:r>
      <w:r w:rsidRPr="009F0127">
        <w:rPr>
          <w:rFonts w:ascii="仿宋_GB2312" w:eastAsia="仿宋_GB2312" w:hAnsi="宋体" w:hint="eastAsia"/>
          <w:sz w:val="32"/>
          <w:szCs w:val="28"/>
          <w:vertAlign w:val="superscript"/>
        </w:rPr>
        <w:t xml:space="preserve"> </w:t>
      </w:r>
      <w:r w:rsidRPr="009F0127">
        <w:rPr>
          <w:rFonts w:ascii="仿宋_GB2312" w:eastAsia="仿宋_GB2312" w:hAnsi="宋体" w:hint="eastAsia"/>
          <w:sz w:val="32"/>
          <w:szCs w:val="28"/>
        </w:rPr>
        <w:t>000矢量土壤图的采集、更新和建库，也适用于采用该方法进行土壤性状专题图数字化产品的制作。不适用于基于航片或遥感影像勾绘土壤界线的数字化方法进行矢量土壤图的采集、更新和建库。本标准制图内容主要针对县域土壤类型，主要目的是在图件版式、符号与注记等进行详细规定或</w:t>
      </w:r>
      <w:r w:rsidRPr="009F0127">
        <w:rPr>
          <w:rFonts w:ascii="仿宋_GB2312" w:eastAsia="仿宋_GB2312" w:hAnsi="宋体" w:hint="eastAsia"/>
          <w:sz w:val="32"/>
          <w:szCs w:val="28"/>
        </w:rPr>
        <w:lastRenderedPageBreak/>
        <w:t>形成统一格式，与上述标准内容存在差异。</w:t>
      </w:r>
    </w:p>
    <w:p w14:paraId="793B5546" w14:textId="19815686" w:rsidR="009F0127" w:rsidRPr="009F0127" w:rsidRDefault="009F0127" w:rsidP="009F0127">
      <w:pPr>
        <w:ind w:firstLineChars="200" w:firstLine="640"/>
        <w:rPr>
          <w:rFonts w:ascii="仿宋_GB2312" w:eastAsia="仿宋_GB2312" w:hAnsi="宋体"/>
          <w:sz w:val="32"/>
          <w:szCs w:val="28"/>
        </w:rPr>
      </w:pPr>
      <w:r w:rsidRPr="009F0127">
        <w:rPr>
          <w:rFonts w:ascii="仿宋_GB2312" w:eastAsia="仿宋_GB2312" w:hAnsi="宋体" w:hint="eastAsia"/>
          <w:sz w:val="32"/>
          <w:szCs w:val="28"/>
        </w:rPr>
        <w:t>GB/T 36501</w:t>
      </w:r>
      <w:r>
        <w:rPr>
          <w:rFonts w:ascii="仿宋_GB2312" w:eastAsia="仿宋_GB2312" w:hAnsi="宋体" w:hint="eastAsia"/>
          <w:sz w:val="32"/>
          <w:szCs w:val="28"/>
        </w:rPr>
        <w:t>—</w:t>
      </w:r>
      <w:r w:rsidRPr="009F0127">
        <w:rPr>
          <w:rFonts w:ascii="仿宋_GB2312" w:eastAsia="仿宋_GB2312" w:hAnsi="宋体" w:hint="eastAsia"/>
          <w:sz w:val="32"/>
          <w:szCs w:val="28"/>
        </w:rPr>
        <w:t xml:space="preserve">2018《土壤制图 </w:t>
      </w:r>
      <w:r>
        <w:rPr>
          <w:rFonts w:ascii="仿宋_GB2312" w:eastAsia="仿宋_GB2312" w:hAnsi="宋体"/>
          <w:sz w:val="32"/>
          <w:szCs w:val="28"/>
        </w:rPr>
        <w:t xml:space="preserve"> </w:t>
      </w:r>
      <w:r w:rsidRPr="009F0127">
        <w:rPr>
          <w:rFonts w:ascii="仿宋_GB2312" w:eastAsia="仿宋_GB2312" w:hAnsi="宋体" w:hint="eastAsia"/>
          <w:sz w:val="32"/>
          <w:szCs w:val="28"/>
        </w:rPr>
        <w:t>1:25</w:t>
      </w:r>
      <w:r w:rsidRPr="009F0127">
        <w:rPr>
          <w:rFonts w:ascii="仿宋_GB2312" w:eastAsia="仿宋_GB2312" w:hAnsi="宋体"/>
          <w:sz w:val="32"/>
          <w:szCs w:val="28"/>
          <w:vertAlign w:val="superscript"/>
        </w:rPr>
        <w:t xml:space="preserve"> </w:t>
      </w:r>
      <w:r w:rsidRPr="009F0127">
        <w:rPr>
          <w:rFonts w:ascii="仿宋_GB2312" w:eastAsia="仿宋_GB2312" w:hAnsi="宋体" w:hint="eastAsia"/>
          <w:sz w:val="32"/>
          <w:szCs w:val="28"/>
        </w:rPr>
        <w:t>000 1:50</w:t>
      </w:r>
      <w:r w:rsidRPr="009F0127">
        <w:rPr>
          <w:rFonts w:ascii="仿宋_GB2312" w:eastAsia="仿宋_GB2312" w:hAnsi="宋体"/>
          <w:sz w:val="32"/>
          <w:szCs w:val="28"/>
          <w:vertAlign w:val="superscript"/>
        </w:rPr>
        <w:t xml:space="preserve"> </w:t>
      </w:r>
      <w:r w:rsidRPr="009F0127">
        <w:rPr>
          <w:rFonts w:ascii="仿宋_GB2312" w:eastAsia="仿宋_GB2312" w:hAnsi="宋体" w:hint="eastAsia"/>
          <w:sz w:val="32"/>
          <w:szCs w:val="28"/>
        </w:rPr>
        <w:t>000 1:100</w:t>
      </w:r>
      <w:r w:rsidRPr="009F0127">
        <w:rPr>
          <w:rFonts w:ascii="仿宋_GB2312" w:eastAsia="仿宋_GB2312" w:hAnsi="宋体"/>
          <w:sz w:val="32"/>
          <w:szCs w:val="28"/>
          <w:vertAlign w:val="superscript"/>
        </w:rPr>
        <w:t xml:space="preserve"> </w:t>
      </w:r>
      <w:r w:rsidRPr="009F0127">
        <w:rPr>
          <w:rFonts w:ascii="仿宋_GB2312" w:eastAsia="仿宋_GB2312" w:hAnsi="宋体" w:hint="eastAsia"/>
          <w:sz w:val="32"/>
          <w:szCs w:val="28"/>
        </w:rPr>
        <w:t>000中国土壤图用色和图例规范》规定了</w:t>
      </w:r>
      <w:r>
        <w:rPr>
          <w:rFonts w:ascii="仿宋_GB2312" w:eastAsia="仿宋_GB2312" w:hAnsi="宋体" w:hint="eastAsia"/>
          <w:sz w:val="32"/>
          <w:szCs w:val="28"/>
        </w:rPr>
        <w:t>1:</w:t>
      </w:r>
      <w:r w:rsidRPr="009F0127">
        <w:rPr>
          <w:rFonts w:ascii="仿宋_GB2312" w:eastAsia="仿宋_GB2312" w:hAnsi="宋体" w:hint="eastAsia"/>
          <w:sz w:val="32"/>
          <w:szCs w:val="28"/>
        </w:rPr>
        <w:t>25</w:t>
      </w:r>
      <w:r w:rsidRPr="009F0127">
        <w:rPr>
          <w:rFonts w:ascii="仿宋_GB2312" w:eastAsia="仿宋_GB2312" w:hAnsi="宋体" w:hint="eastAsia"/>
          <w:sz w:val="32"/>
          <w:szCs w:val="28"/>
          <w:vertAlign w:val="superscript"/>
        </w:rPr>
        <w:t xml:space="preserve"> </w:t>
      </w:r>
      <w:r>
        <w:rPr>
          <w:rFonts w:ascii="仿宋_GB2312" w:eastAsia="仿宋_GB2312" w:hAnsi="宋体" w:hint="eastAsia"/>
          <w:sz w:val="32"/>
          <w:szCs w:val="28"/>
        </w:rPr>
        <w:t>000 1:</w:t>
      </w:r>
      <w:r w:rsidRPr="009F0127">
        <w:rPr>
          <w:rFonts w:ascii="仿宋_GB2312" w:eastAsia="仿宋_GB2312" w:hAnsi="宋体" w:hint="eastAsia"/>
          <w:sz w:val="32"/>
          <w:szCs w:val="28"/>
        </w:rPr>
        <w:t>50</w:t>
      </w:r>
      <w:r w:rsidRPr="009F0127">
        <w:rPr>
          <w:rFonts w:ascii="仿宋_GB2312" w:eastAsia="仿宋_GB2312" w:hAnsi="宋体" w:hint="eastAsia"/>
          <w:sz w:val="32"/>
          <w:szCs w:val="28"/>
          <w:vertAlign w:val="superscript"/>
        </w:rPr>
        <w:t xml:space="preserve"> </w:t>
      </w:r>
      <w:r w:rsidRPr="009F0127">
        <w:rPr>
          <w:rFonts w:ascii="仿宋_GB2312" w:eastAsia="仿宋_GB2312" w:hAnsi="宋体" w:hint="eastAsia"/>
          <w:sz w:val="32"/>
          <w:szCs w:val="28"/>
        </w:rPr>
        <w:t>000 1:100</w:t>
      </w:r>
      <w:r>
        <w:rPr>
          <w:rFonts w:ascii="仿宋_GB2312" w:eastAsia="仿宋_GB2312" w:hAnsi="宋体"/>
          <w:sz w:val="32"/>
          <w:szCs w:val="28"/>
        </w:rPr>
        <w:t xml:space="preserve"> </w:t>
      </w:r>
      <w:r w:rsidRPr="009F0127">
        <w:rPr>
          <w:rFonts w:ascii="仿宋_GB2312" w:eastAsia="仿宋_GB2312" w:hAnsi="宋体" w:hint="eastAsia"/>
          <w:sz w:val="32"/>
          <w:szCs w:val="28"/>
        </w:rPr>
        <w:t>000中国土壤图用色和图例的色标的设置与组织、色标的使用、土壤分类级别与图例、注记的要求。适用于编制、出版1: 25</w:t>
      </w:r>
      <w:r w:rsidRPr="009F0127">
        <w:rPr>
          <w:rFonts w:ascii="仿宋_GB2312" w:eastAsia="仿宋_GB2312" w:hAnsi="宋体" w:hint="eastAsia"/>
          <w:sz w:val="32"/>
          <w:szCs w:val="28"/>
          <w:vertAlign w:val="superscript"/>
        </w:rPr>
        <w:t xml:space="preserve"> </w:t>
      </w:r>
      <w:r w:rsidRPr="009F0127">
        <w:rPr>
          <w:rFonts w:ascii="仿宋_GB2312" w:eastAsia="仿宋_GB2312" w:hAnsi="宋体" w:hint="eastAsia"/>
          <w:sz w:val="32"/>
          <w:szCs w:val="28"/>
        </w:rPr>
        <w:t>000 1:50</w:t>
      </w:r>
      <w:r w:rsidRPr="009F0127">
        <w:rPr>
          <w:rFonts w:ascii="仿宋_GB2312" w:eastAsia="仿宋_GB2312" w:hAnsi="宋体" w:hint="eastAsia"/>
          <w:sz w:val="32"/>
          <w:szCs w:val="28"/>
          <w:vertAlign w:val="superscript"/>
        </w:rPr>
        <w:t xml:space="preserve"> </w:t>
      </w:r>
      <w:r w:rsidRPr="009F0127">
        <w:rPr>
          <w:rFonts w:ascii="仿宋_GB2312" w:eastAsia="仿宋_GB2312" w:hAnsi="宋体" w:hint="eastAsia"/>
          <w:sz w:val="32"/>
          <w:szCs w:val="28"/>
        </w:rPr>
        <w:t>000 1:100</w:t>
      </w:r>
      <w:r w:rsidRPr="009F0127">
        <w:rPr>
          <w:rFonts w:ascii="仿宋_GB2312" w:eastAsia="仿宋_GB2312" w:hAnsi="宋体" w:hint="eastAsia"/>
          <w:sz w:val="32"/>
          <w:szCs w:val="28"/>
          <w:vertAlign w:val="superscript"/>
        </w:rPr>
        <w:t xml:space="preserve"> </w:t>
      </w:r>
      <w:r w:rsidRPr="009F0127">
        <w:rPr>
          <w:rFonts w:ascii="仿宋_GB2312" w:eastAsia="仿宋_GB2312" w:hAnsi="宋体" w:hint="eastAsia"/>
          <w:sz w:val="32"/>
          <w:szCs w:val="28"/>
        </w:rPr>
        <w:t>000国家基本比例尺分幅或其他分幅的土壤图。本标准主要规范县级土壤类型图的制图要求，内容不仅涉及用色和图例，还包括图幅配置、编排和使用等方面，与上述标准内容存在差异。</w:t>
      </w:r>
    </w:p>
    <w:p w14:paraId="74435497" w14:textId="122D2C34" w:rsidR="009F0127" w:rsidRPr="009F0127" w:rsidRDefault="009F0127" w:rsidP="009F0127">
      <w:pPr>
        <w:ind w:firstLineChars="200" w:firstLine="640"/>
        <w:rPr>
          <w:rFonts w:ascii="仿宋_GB2312" w:eastAsia="仿宋_GB2312" w:hAnsi="宋体"/>
          <w:sz w:val="32"/>
          <w:szCs w:val="28"/>
        </w:rPr>
      </w:pPr>
      <w:r w:rsidRPr="009F0127">
        <w:rPr>
          <w:rFonts w:ascii="仿宋_GB2312" w:eastAsia="仿宋_GB2312" w:hAnsi="宋体" w:hint="eastAsia"/>
          <w:sz w:val="32"/>
          <w:szCs w:val="28"/>
        </w:rPr>
        <w:t>GBT 12343.1</w:t>
      </w:r>
      <w:r>
        <w:rPr>
          <w:rFonts w:ascii="仿宋_GB2312" w:eastAsia="仿宋_GB2312" w:hAnsi="宋体" w:hint="eastAsia"/>
          <w:sz w:val="32"/>
          <w:szCs w:val="28"/>
        </w:rPr>
        <w:t>—</w:t>
      </w:r>
      <w:r w:rsidRPr="009F0127">
        <w:rPr>
          <w:rFonts w:ascii="仿宋_GB2312" w:eastAsia="仿宋_GB2312" w:hAnsi="宋体" w:hint="eastAsia"/>
          <w:sz w:val="32"/>
          <w:szCs w:val="28"/>
        </w:rPr>
        <w:t>2008《国家基本比例尺地图编绘规范 第1部分：1：25</w:t>
      </w:r>
      <w:r w:rsidRPr="009F0127">
        <w:rPr>
          <w:rFonts w:ascii="仿宋_GB2312" w:eastAsia="仿宋_GB2312" w:hAnsi="宋体"/>
          <w:sz w:val="32"/>
          <w:szCs w:val="28"/>
          <w:vertAlign w:val="superscript"/>
        </w:rPr>
        <w:t xml:space="preserve"> </w:t>
      </w:r>
      <w:r w:rsidRPr="009F0127">
        <w:rPr>
          <w:rFonts w:ascii="仿宋_GB2312" w:eastAsia="仿宋_GB2312" w:hAnsi="宋体" w:hint="eastAsia"/>
          <w:sz w:val="32"/>
          <w:szCs w:val="28"/>
        </w:rPr>
        <w:t>000 1：50</w:t>
      </w:r>
      <w:r w:rsidRPr="009F0127">
        <w:rPr>
          <w:rFonts w:ascii="仿宋_GB2312" w:eastAsia="仿宋_GB2312" w:hAnsi="宋体"/>
          <w:sz w:val="32"/>
          <w:szCs w:val="28"/>
          <w:vertAlign w:val="superscript"/>
        </w:rPr>
        <w:t xml:space="preserve"> </w:t>
      </w:r>
      <w:r w:rsidRPr="009F0127">
        <w:rPr>
          <w:rFonts w:ascii="仿宋_GB2312" w:eastAsia="仿宋_GB2312" w:hAnsi="宋体" w:hint="eastAsia"/>
          <w:sz w:val="32"/>
          <w:szCs w:val="28"/>
        </w:rPr>
        <w:t>000 1：100</w:t>
      </w:r>
      <w:r w:rsidRPr="009F0127">
        <w:rPr>
          <w:rFonts w:ascii="仿宋_GB2312" w:eastAsia="仿宋_GB2312" w:hAnsi="宋体"/>
          <w:sz w:val="32"/>
          <w:szCs w:val="28"/>
          <w:vertAlign w:val="superscript"/>
        </w:rPr>
        <w:t xml:space="preserve"> </w:t>
      </w:r>
      <w:r w:rsidRPr="009F0127">
        <w:rPr>
          <w:rFonts w:ascii="仿宋_GB2312" w:eastAsia="仿宋_GB2312" w:hAnsi="宋体" w:hint="eastAsia"/>
          <w:sz w:val="32"/>
          <w:szCs w:val="28"/>
        </w:rPr>
        <w:t>000地形图编绘规范》分规定了编绘1:25</w:t>
      </w:r>
      <w:r w:rsidRPr="009F0127">
        <w:rPr>
          <w:rFonts w:ascii="仿宋_GB2312" w:eastAsia="仿宋_GB2312" w:hAnsi="宋体" w:hint="eastAsia"/>
          <w:sz w:val="32"/>
          <w:szCs w:val="28"/>
          <w:vertAlign w:val="superscript"/>
        </w:rPr>
        <w:t xml:space="preserve"> </w:t>
      </w:r>
      <w:r w:rsidRPr="009F0127">
        <w:rPr>
          <w:rFonts w:ascii="仿宋_GB2312" w:eastAsia="仿宋_GB2312" w:hAnsi="宋体" w:hint="eastAsia"/>
          <w:sz w:val="32"/>
          <w:szCs w:val="28"/>
        </w:rPr>
        <w:t>000,1</w:t>
      </w:r>
      <w:r>
        <w:rPr>
          <w:rFonts w:ascii="仿宋_GB2312" w:eastAsia="仿宋_GB2312" w:hAnsi="宋体" w:hint="eastAsia"/>
          <w:sz w:val="32"/>
          <w:szCs w:val="28"/>
        </w:rPr>
        <w:t>：50</w:t>
      </w:r>
      <w:r w:rsidRPr="009F0127">
        <w:rPr>
          <w:rFonts w:ascii="仿宋_GB2312" w:eastAsia="仿宋_GB2312" w:hAnsi="宋体" w:hint="eastAsia"/>
          <w:sz w:val="32"/>
          <w:szCs w:val="28"/>
          <w:vertAlign w:val="superscript"/>
        </w:rPr>
        <w:t xml:space="preserve"> </w:t>
      </w:r>
      <w:r>
        <w:rPr>
          <w:rFonts w:ascii="仿宋_GB2312" w:eastAsia="仿宋_GB2312" w:hAnsi="宋体" w:hint="eastAsia"/>
          <w:sz w:val="32"/>
          <w:szCs w:val="28"/>
        </w:rPr>
        <w:t>000,1:100</w:t>
      </w:r>
      <w:r w:rsidRPr="009F0127">
        <w:rPr>
          <w:rFonts w:ascii="仿宋_GB2312" w:eastAsia="仿宋_GB2312" w:hAnsi="宋体" w:hint="eastAsia"/>
          <w:sz w:val="32"/>
          <w:szCs w:val="28"/>
          <w:vertAlign w:val="superscript"/>
        </w:rPr>
        <w:t xml:space="preserve"> </w:t>
      </w:r>
      <w:r>
        <w:rPr>
          <w:rFonts w:ascii="仿宋_GB2312" w:eastAsia="仿宋_GB2312" w:hAnsi="宋体" w:hint="eastAsia"/>
          <w:sz w:val="32"/>
          <w:szCs w:val="28"/>
        </w:rPr>
        <w:t>000</w:t>
      </w:r>
      <w:r w:rsidRPr="009F0127">
        <w:rPr>
          <w:rFonts w:ascii="仿宋_GB2312" w:eastAsia="仿宋_GB2312" w:hAnsi="宋体" w:hint="eastAsia"/>
          <w:sz w:val="32"/>
          <w:szCs w:val="28"/>
        </w:rPr>
        <w:t>地形图的基本要求、技术方法和地形图各要素的综合要求和技术指标。适用于编绘 1：25</w:t>
      </w:r>
      <w:r w:rsidRPr="009F0127">
        <w:rPr>
          <w:rFonts w:ascii="仿宋_GB2312" w:eastAsia="仿宋_GB2312" w:hAnsi="宋体" w:hint="eastAsia"/>
          <w:sz w:val="32"/>
          <w:szCs w:val="28"/>
          <w:vertAlign w:val="superscript"/>
        </w:rPr>
        <w:t xml:space="preserve"> </w:t>
      </w:r>
      <w:r w:rsidRPr="009F0127">
        <w:rPr>
          <w:rFonts w:ascii="仿宋_GB2312" w:eastAsia="仿宋_GB2312" w:hAnsi="宋体" w:hint="eastAsia"/>
          <w:sz w:val="32"/>
          <w:szCs w:val="28"/>
        </w:rPr>
        <w:t>000、1:50</w:t>
      </w:r>
      <w:r w:rsidRPr="009F0127">
        <w:rPr>
          <w:rFonts w:ascii="仿宋_GB2312" w:eastAsia="仿宋_GB2312" w:hAnsi="宋体" w:hint="eastAsia"/>
          <w:sz w:val="32"/>
          <w:szCs w:val="28"/>
          <w:vertAlign w:val="superscript"/>
        </w:rPr>
        <w:t xml:space="preserve"> </w:t>
      </w:r>
      <w:r w:rsidRPr="009F0127">
        <w:rPr>
          <w:rFonts w:ascii="仿宋_GB2312" w:eastAsia="仿宋_GB2312" w:hAnsi="宋体" w:hint="eastAsia"/>
          <w:sz w:val="32"/>
          <w:szCs w:val="28"/>
        </w:rPr>
        <w:t>000,1:100</w:t>
      </w:r>
      <w:r w:rsidRPr="009F0127">
        <w:rPr>
          <w:rFonts w:ascii="仿宋_GB2312" w:eastAsia="仿宋_GB2312" w:hAnsi="宋体" w:hint="eastAsia"/>
          <w:sz w:val="32"/>
          <w:szCs w:val="28"/>
          <w:vertAlign w:val="superscript"/>
        </w:rPr>
        <w:t xml:space="preserve"> </w:t>
      </w:r>
      <w:r w:rsidRPr="009F0127">
        <w:rPr>
          <w:rFonts w:ascii="仿宋_GB2312" w:eastAsia="仿宋_GB2312" w:hAnsi="宋体" w:hint="eastAsia"/>
          <w:sz w:val="32"/>
          <w:szCs w:val="28"/>
        </w:rPr>
        <w:t>000地形图，编绘相应比例尺专题地图的地理底图亦可参照使用。本标准制图内容主要针对县域土壤类型图，与地形图的制图内容存在差异。</w:t>
      </w:r>
    </w:p>
    <w:p w14:paraId="56110FED" w14:textId="2B5364D0" w:rsidR="009F0127" w:rsidRPr="009F0127" w:rsidRDefault="009F0127" w:rsidP="009F0127">
      <w:pPr>
        <w:ind w:firstLineChars="200" w:firstLine="640"/>
        <w:rPr>
          <w:rFonts w:ascii="仿宋_GB2312" w:eastAsia="仿宋_GB2312" w:hAnsi="宋体"/>
          <w:sz w:val="32"/>
          <w:szCs w:val="28"/>
        </w:rPr>
      </w:pPr>
      <w:r w:rsidRPr="009F0127">
        <w:rPr>
          <w:rFonts w:ascii="仿宋_GB2312" w:eastAsia="仿宋_GB2312" w:hAnsi="宋体" w:hint="eastAsia"/>
          <w:sz w:val="32"/>
          <w:szCs w:val="28"/>
        </w:rPr>
        <w:t>LY</w:t>
      </w:r>
      <w:r w:rsidRPr="009F0127">
        <w:rPr>
          <w:rFonts w:ascii="微软雅黑" w:eastAsia="微软雅黑" w:hAnsi="微软雅黑" w:cs="微软雅黑" w:hint="eastAsia"/>
          <w:sz w:val="32"/>
          <w:szCs w:val="28"/>
        </w:rPr>
        <w:t>∕</w:t>
      </w:r>
      <w:r w:rsidRPr="009F0127">
        <w:rPr>
          <w:rFonts w:ascii="仿宋_GB2312" w:eastAsia="仿宋_GB2312" w:hAnsi="宋体" w:hint="eastAsia"/>
          <w:sz w:val="32"/>
          <w:szCs w:val="28"/>
        </w:rPr>
        <w:t>T 2009</w:t>
      </w:r>
      <w:r>
        <w:rPr>
          <w:rFonts w:ascii="仿宋_GB2312" w:eastAsia="仿宋_GB2312" w:hAnsi="宋体" w:hint="eastAsia"/>
          <w:sz w:val="32"/>
          <w:szCs w:val="28"/>
        </w:rPr>
        <w:t>—</w:t>
      </w:r>
      <w:r w:rsidRPr="009F0127">
        <w:rPr>
          <w:rFonts w:ascii="仿宋_GB2312" w:eastAsia="仿宋_GB2312" w:hAnsi="宋体" w:hint="eastAsia"/>
          <w:sz w:val="32"/>
          <w:szCs w:val="28"/>
        </w:rPr>
        <w:t>2012《县级林地保护利用规划制图规范》规定了全国县级行政区(以下简称“县域”)林地保护利用规划成果地图的数学基础、种类、要素表达、图幅配置等内容。适用于全国县域，以及内蒙古、吉林、黑龙江、大兴安岭森工(林业)集团所属林业局和新疆生产建设兵团所属团场林地保护利用规划成果地图的编制工作。本标准主要规范县级土壤类型图的制图要求，与</w:t>
      </w:r>
      <w:r w:rsidRPr="009F0127">
        <w:rPr>
          <w:rFonts w:ascii="仿宋_GB2312" w:eastAsia="仿宋_GB2312" w:hAnsi="宋体" w:hint="eastAsia"/>
          <w:sz w:val="32"/>
          <w:szCs w:val="28"/>
        </w:rPr>
        <w:lastRenderedPageBreak/>
        <w:t>林地保护利用规划制图的制图内容存在差异。</w:t>
      </w:r>
    </w:p>
    <w:p w14:paraId="679CE6AA" w14:textId="3DA2E7D9" w:rsidR="009F0127" w:rsidRPr="009F0127" w:rsidRDefault="009F0127" w:rsidP="009F0127">
      <w:pPr>
        <w:ind w:firstLineChars="200" w:firstLine="640"/>
        <w:rPr>
          <w:rFonts w:ascii="仿宋_GB2312" w:eastAsia="仿宋_GB2312" w:hAnsi="宋体"/>
          <w:sz w:val="32"/>
          <w:szCs w:val="28"/>
        </w:rPr>
      </w:pPr>
      <w:r w:rsidRPr="009F0127">
        <w:rPr>
          <w:rFonts w:ascii="仿宋_GB2312" w:eastAsia="仿宋_GB2312" w:hAnsi="宋体" w:hint="eastAsia"/>
          <w:sz w:val="32"/>
          <w:szCs w:val="28"/>
        </w:rPr>
        <w:t>TD</w:t>
      </w:r>
      <w:r w:rsidRPr="009F0127">
        <w:rPr>
          <w:rFonts w:ascii="微软雅黑" w:eastAsia="微软雅黑" w:hAnsi="微软雅黑" w:cs="微软雅黑" w:hint="eastAsia"/>
          <w:sz w:val="32"/>
          <w:szCs w:val="28"/>
        </w:rPr>
        <w:t>∕</w:t>
      </w:r>
      <w:r w:rsidRPr="009F0127">
        <w:rPr>
          <w:rFonts w:ascii="仿宋_GB2312" w:eastAsia="仿宋_GB2312" w:hAnsi="宋体" w:hint="eastAsia"/>
          <w:sz w:val="32"/>
          <w:szCs w:val="28"/>
        </w:rPr>
        <w:t>T 1021</w:t>
      </w:r>
      <w:r>
        <w:rPr>
          <w:rFonts w:ascii="仿宋_GB2312" w:eastAsia="仿宋_GB2312" w:hAnsi="宋体" w:hint="eastAsia"/>
          <w:sz w:val="32"/>
          <w:szCs w:val="28"/>
        </w:rPr>
        <w:t>—</w:t>
      </w:r>
      <w:r w:rsidRPr="009F0127">
        <w:rPr>
          <w:rFonts w:ascii="仿宋_GB2312" w:eastAsia="仿宋_GB2312" w:hAnsi="宋体" w:hint="eastAsia"/>
          <w:sz w:val="32"/>
          <w:szCs w:val="28"/>
        </w:rPr>
        <w:t>2009《县级土地利用总体规划制图规范》规定了县级土地利用总体规划图件的数学基础、图件内容、图件种类、要素表达、图幅配置等内容。适用于全国县级行政区域(县、区、市、旗，下同)土地利用总体规划图件的制作。本标准主要规范县级土壤类型图的制图要求，与土地利用总体规划制图的制图内容存在差异。</w:t>
      </w:r>
    </w:p>
    <w:p w14:paraId="7FA8BB82" w14:textId="0371B144" w:rsidR="00CA7C2A" w:rsidRDefault="009F0127" w:rsidP="009F0127">
      <w:pPr>
        <w:ind w:firstLineChars="200" w:firstLine="640"/>
        <w:rPr>
          <w:rFonts w:ascii="仿宋_GB2312" w:eastAsia="仿宋_GB2312" w:hAnsi="宋体"/>
          <w:sz w:val="32"/>
          <w:szCs w:val="28"/>
        </w:rPr>
      </w:pPr>
      <w:r w:rsidRPr="009F0127">
        <w:rPr>
          <w:rFonts w:ascii="仿宋_GB2312" w:eastAsia="仿宋_GB2312" w:hAnsi="宋体" w:hint="eastAsia"/>
          <w:sz w:val="32"/>
          <w:szCs w:val="28"/>
        </w:rPr>
        <w:t>综上所述，未发现有与“县级土壤类型图的制图”相关的标准，制定团体标准《1：50</w:t>
      </w:r>
      <w:r w:rsidRPr="009F0127">
        <w:rPr>
          <w:rFonts w:ascii="仿宋_GB2312" w:eastAsia="仿宋_GB2312" w:hAnsi="宋体" w:hint="eastAsia"/>
          <w:sz w:val="32"/>
          <w:szCs w:val="28"/>
          <w:vertAlign w:val="superscript"/>
        </w:rPr>
        <w:t xml:space="preserve"> </w:t>
      </w:r>
      <w:r w:rsidRPr="009F0127">
        <w:rPr>
          <w:rFonts w:ascii="仿宋_GB2312" w:eastAsia="仿宋_GB2312" w:hAnsi="宋体" w:hint="eastAsia"/>
          <w:sz w:val="32"/>
          <w:szCs w:val="28"/>
        </w:rPr>
        <w:t>000县级土壤类型图制图规范》能够填补相关标准空白，规范土壤类型图的制图要求，有利于更好了解土壤资源的数量和质量，为我国土壤资源可持续利用、保护</w:t>
      </w:r>
      <w:r>
        <w:rPr>
          <w:rFonts w:ascii="仿宋_GB2312" w:eastAsia="仿宋_GB2312" w:hAnsi="宋体" w:hint="eastAsia"/>
          <w:sz w:val="32"/>
          <w:szCs w:val="28"/>
        </w:rPr>
        <w:t>、管理和相关决策提供科学依据，高质量完成第三次全国土壤普查工作</w:t>
      </w:r>
      <w:r w:rsidR="00CA7C2A" w:rsidRPr="00CA7C2A">
        <w:rPr>
          <w:rFonts w:ascii="仿宋_GB2312" w:eastAsia="仿宋_GB2312" w:hAnsi="宋体" w:hint="eastAsia"/>
          <w:sz w:val="32"/>
          <w:szCs w:val="28"/>
        </w:rPr>
        <w:t>。</w:t>
      </w:r>
    </w:p>
    <w:p w14:paraId="14FD2F15" w14:textId="6C819B45" w:rsidR="00381796" w:rsidRDefault="003B2F32" w:rsidP="000A1EAE">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bookmarkStart w:id="1" w:name="_Toc526940084"/>
      <w:r w:rsidRPr="00A77E2C">
        <w:rPr>
          <w:rFonts w:ascii="黑体" w:eastAsia="黑体" w:hAnsi="黑体" w:cs="仿宋_GB2312" w:hint="eastAsia"/>
          <w:sz w:val="32"/>
          <w:szCs w:val="32"/>
        </w:rPr>
        <w:t>五、</w:t>
      </w:r>
      <w:bookmarkEnd w:id="1"/>
      <w:r w:rsidR="00CA7C2A" w:rsidRPr="00CA7C2A">
        <w:rPr>
          <w:rFonts w:ascii="黑体" w:eastAsia="黑体" w:hAnsi="黑体" w:cs="仿宋_GB2312" w:hint="eastAsia"/>
          <w:sz w:val="32"/>
          <w:szCs w:val="32"/>
        </w:rPr>
        <w:t>主要条款的说明</w:t>
      </w:r>
    </w:p>
    <w:p w14:paraId="2A17FE98" w14:textId="7A8C11EF" w:rsidR="00CA7C2A" w:rsidRDefault="000022E3" w:rsidP="001F16E6">
      <w:pPr>
        <w:ind w:firstLineChars="200" w:firstLine="640"/>
        <w:rPr>
          <w:rFonts w:ascii="仿宋_GB2312" w:eastAsia="仿宋_GB2312" w:hAnsi="宋体"/>
          <w:sz w:val="32"/>
          <w:szCs w:val="32"/>
          <w:lang w:val="zh-CN"/>
        </w:rPr>
      </w:pPr>
      <w:r w:rsidRPr="000022E3">
        <w:rPr>
          <w:rFonts w:ascii="仿宋_GB2312" w:eastAsia="仿宋_GB2312" w:hAnsi="宋体" w:hint="eastAsia"/>
          <w:sz w:val="32"/>
          <w:szCs w:val="32"/>
          <w:lang w:val="zh-CN"/>
        </w:rPr>
        <w:t>目前，编制单位正在参与广西全国第三次土壤普查工作，是全区7个自治区级技术支撑单位之一，派出2名专家到自治区土壤普查办参与广西“土壤三普”具体业务和技术指导工作。目前共承接了全区17个县级和2个市级土壤类型图编制工作。隆安县农业农村局2014年7月编著《隆安县耕地地力评价》，该专著编制有土壤图、地力评价图、各种属性图等13个图件。2016年承担了《2016年广西耕地土壤重金属监测项目》，该项目编制耕地土壤pH值等8个图件。2019年承担了《2019年稻米重金属风</w:t>
      </w:r>
      <w:r w:rsidRPr="000022E3">
        <w:rPr>
          <w:rFonts w:ascii="仿宋_GB2312" w:eastAsia="仿宋_GB2312" w:hAnsi="宋体" w:hint="eastAsia"/>
          <w:sz w:val="32"/>
          <w:szCs w:val="32"/>
          <w:lang w:val="zh-CN"/>
        </w:rPr>
        <w:lastRenderedPageBreak/>
        <w:t>险排查项目》，该项目编制等级分区图等8个图件。综上，编制单位在图件编制方面技术力量雄厚，具备制定团体标准《1：5 0000县级土壤类型图制图规范》的能力条件。</w:t>
      </w:r>
    </w:p>
    <w:p w14:paraId="5003E715" w14:textId="70FD356C" w:rsidR="001463AC" w:rsidRDefault="00A77E2C" w:rsidP="001F16E6">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团体标准《</w:t>
      </w:r>
      <w:r w:rsidR="00FE00A6">
        <w:rPr>
          <w:rFonts w:ascii="仿宋_GB2312" w:eastAsia="仿宋_GB2312" w:hAnsi="宋体" w:hint="eastAsia"/>
          <w:sz w:val="32"/>
          <w:szCs w:val="32"/>
          <w:lang w:val="zh-CN"/>
        </w:rPr>
        <w:t>1：50</w:t>
      </w:r>
      <w:r w:rsidR="00FE00A6" w:rsidRPr="00FE00A6">
        <w:rPr>
          <w:rFonts w:ascii="仿宋_GB2312" w:eastAsia="仿宋_GB2312" w:hAnsi="宋体" w:hint="eastAsia"/>
          <w:sz w:val="32"/>
          <w:szCs w:val="28"/>
          <w:vertAlign w:val="superscript"/>
        </w:rPr>
        <w:t xml:space="preserve"> </w:t>
      </w:r>
      <w:r w:rsidR="00FE00A6">
        <w:rPr>
          <w:rFonts w:ascii="仿宋_GB2312" w:eastAsia="仿宋_GB2312" w:hAnsi="宋体" w:hint="eastAsia"/>
          <w:sz w:val="32"/>
          <w:szCs w:val="32"/>
          <w:lang w:val="zh-CN"/>
        </w:rPr>
        <w:t>000县级土壤类型图制图规范</w:t>
      </w:r>
      <w:r>
        <w:rPr>
          <w:rFonts w:ascii="仿宋_GB2312" w:eastAsia="仿宋_GB2312" w:hAnsi="宋体" w:hint="eastAsia"/>
          <w:sz w:val="32"/>
          <w:szCs w:val="32"/>
          <w:lang w:val="zh-CN"/>
        </w:rPr>
        <w:t>》的主要章节内容包括：</w:t>
      </w:r>
      <w:r w:rsidR="005D483F" w:rsidRPr="005D483F">
        <w:rPr>
          <w:rFonts w:ascii="仿宋_GB2312" w:eastAsia="仿宋_GB2312" w:hAnsi="宋体" w:hint="eastAsia"/>
          <w:sz w:val="32"/>
          <w:szCs w:val="28"/>
        </w:rPr>
        <w:t>术语和定义、</w:t>
      </w:r>
      <w:r w:rsidR="005D483F">
        <w:rPr>
          <w:rFonts w:ascii="仿宋_GB2312" w:eastAsia="仿宋_GB2312" w:hAnsi="宋体" w:hint="eastAsia"/>
          <w:sz w:val="32"/>
          <w:szCs w:val="28"/>
        </w:rPr>
        <w:t>基本要求</w:t>
      </w:r>
      <w:r w:rsidR="005D483F">
        <w:rPr>
          <w:rFonts w:ascii="仿宋_GB2312" w:eastAsia="仿宋_GB2312" w:hAnsi="宋体"/>
          <w:sz w:val="32"/>
          <w:szCs w:val="28"/>
        </w:rPr>
        <w:t>、数据准备、制图要求、质量控制</w:t>
      </w:r>
      <w:r>
        <w:rPr>
          <w:rFonts w:ascii="仿宋_GB2312" w:eastAsia="仿宋_GB2312" w:hAnsi="宋体" w:hint="eastAsia"/>
          <w:sz w:val="32"/>
          <w:szCs w:val="32"/>
          <w:lang w:val="zh-CN"/>
        </w:rPr>
        <w:t>。本文件主要内容及依据来源说明如下：</w:t>
      </w:r>
    </w:p>
    <w:p w14:paraId="40C50225" w14:textId="1E245723" w:rsidR="00A77E2C" w:rsidRDefault="00A77E2C" w:rsidP="00A77E2C">
      <w:pPr>
        <w:pStyle w:val="afa"/>
        <w:numPr>
          <w:ilvl w:val="0"/>
          <w:numId w:val="11"/>
        </w:numPr>
        <w:autoSpaceDE w:val="0"/>
        <w:autoSpaceDN w:val="0"/>
        <w:adjustRightInd w:val="0"/>
        <w:spacing w:beforeLines="50" w:before="156" w:afterLines="50" w:after="156" w:line="560" w:lineRule="exact"/>
        <w:ind w:firstLineChars="0"/>
        <w:jc w:val="left"/>
        <w:rPr>
          <w:rFonts w:ascii="仿宋_GB2312" w:eastAsia="仿宋_GB2312" w:hAnsi="宋体"/>
          <w:b/>
          <w:sz w:val="32"/>
          <w:szCs w:val="32"/>
          <w:lang w:val="zh-CN"/>
        </w:rPr>
      </w:pPr>
      <w:r w:rsidRPr="00A77E2C">
        <w:rPr>
          <w:rFonts w:ascii="仿宋_GB2312" w:eastAsia="仿宋_GB2312" w:hAnsi="宋体" w:hint="eastAsia"/>
          <w:b/>
          <w:sz w:val="32"/>
          <w:szCs w:val="32"/>
          <w:lang w:val="zh-CN"/>
        </w:rPr>
        <w:t>术语与定义</w:t>
      </w:r>
    </w:p>
    <w:p w14:paraId="60F02666" w14:textId="66705997" w:rsidR="00A94CCD" w:rsidRDefault="005D483F" w:rsidP="00A94CCD">
      <w:pPr>
        <w:ind w:firstLineChars="200" w:firstLine="643"/>
        <w:rPr>
          <w:rFonts w:ascii="仿宋_GB2312" w:eastAsia="仿宋_GB2312" w:hAnsi="宋体" w:hint="eastAsia"/>
          <w:sz w:val="32"/>
          <w:szCs w:val="32"/>
          <w:lang w:val="zh-CN"/>
        </w:rPr>
      </w:pPr>
      <w:r w:rsidRPr="00375FBE">
        <w:rPr>
          <w:rFonts w:ascii="仿宋_GB2312" w:eastAsia="仿宋_GB2312" w:hAnsi="宋体" w:hint="eastAsia"/>
          <w:b/>
          <w:sz w:val="32"/>
          <w:szCs w:val="32"/>
          <w:lang w:val="zh-CN"/>
        </w:rPr>
        <w:t>土壤分类单元</w:t>
      </w:r>
      <w:r>
        <w:rPr>
          <w:rFonts w:ascii="仿宋_GB2312" w:eastAsia="仿宋_GB2312" w:hAnsi="宋体" w:hint="eastAsia"/>
          <w:sz w:val="32"/>
          <w:szCs w:val="32"/>
          <w:lang w:val="zh-CN"/>
        </w:rPr>
        <w:t>主要</w:t>
      </w:r>
      <w:r>
        <w:rPr>
          <w:rFonts w:ascii="仿宋_GB2312" w:eastAsia="仿宋_GB2312" w:hAnsi="宋体"/>
          <w:sz w:val="32"/>
          <w:szCs w:val="32"/>
          <w:lang w:val="zh-CN"/>
        </w:rPr>
        <w:t>参照</w:t>
      </w:r>
      <w:r w:rsidRPr="005D483F">
        <w:rPr>
          <w:rFonts w:ascii="仿宋_GB2312" w:eastAsia="仿宋_GB2312" w:hAnsi="宋体" w:hint="eastAsia"/>
          <w:sz w:val="32"/>
          <w:szCs w:val="32"/>
          <w:lang w:val="zh-CN"/>
        </w:rPr>
        <w:t>潘剑君主编</w:t>
      </w:r>
      <w:r>
        <w:rPr>
          <w:rFonts w:ascii="仿宋_GB2312" w:eastAsia="仿宋_GB2312" w:hAnsi="宋体" w:hint="eastAsia"/>
          <w:sz w:val="32"/>
          <w:szCs w:val="32"/>
          <w:lang w:val="zh-CN"/>
        </w:rPr>
        <w:t>的《</w:t>
      </w:r>
      <w:r w:rsidRPr="005D483F">
        <w:rPr>
          <w:rFonts w:ascii="仿宋_GB2312" w:eastAsia="仿宋_GB2312" w:hAnsi="宋体" w:hint="eastAsia"/>
          <w:sz w:val="32"/>
          <w:szCs w:val="32"/>
          <w:lang w:val="zh-CN"/>
        </w:rPr>
        <w:t>土壤调查与制图（第三版）</w:t>
      </w:r>
      <w:r>
        <w:rPr>
          <w:rFonts w:ascii="仿宋_GB2312" w:eastAsia="仿宋_GB2312" w:hAnsi="宋体" w:hint="eastAsia"/>
          <w:sz w:val="32"/>
          <w:szCs w:val="32"/>
          <w:lang w:val="zh-CN"/>
        </w:rPr>
        <w:t>》</w:t>
      </w:r>
      <w:r w:rsidR="00375FBE">
        <w:rPr>
          <w:rFonts w:ascii="仿宋_GB2312" w:eastAsia="仿宋_GB2312" w:hAnsi="宋体" w:hint="eastAsia"/>
          <w:sz w:val="32"/>
          <w:szCs w:val="32"/>
          <w:lang w:val="zh-CN"/>
        </w:rPr>
        <w:t>第69页</w:t>
      </w:r>
      <w:r>
        <w:rPr>
          <w:rFonts w:ascii="仿宋_GB2312" w:eastAsia="仿宋_GB2312" w:hAnsi="宋体" w:hint="eastAsia"/>
          <w:sz w:val="32"/>
          <w:szCs w:val="32"/>
          <w:lang w:val="zh-CN"/>
        </w:rPr>
        <w:t>中关于</w:t>
      </w:r>
      <w:r w:rsidRPr="005D483F">
        <w:rPr>
          <w:rFonts w:ascii="仿宋_GB2312" w:eastAsia="仿宋_GB2312" w:hAnsi="宋体" w:hint="eastAsia"/>
          <w:sz w:val="32"/>
          <w:szCs w:val="32"/>
          <w:lang w:val="zh-CN"/>
        </w:rPr>
        <w:t>土壤分类单元</w:t>
      </w:r>
      <w:r>
        <w:rPr>
          <w:rFonts w:ascii="仿宋_GB2312" w:eastAsia="仿宋_GB2312" w:hAnsi="宋体" w:hint="eastAsia"/>
          <w:sz w:val="32"/>
          <w:szCs w:val="32"/>
          <w:lang w:val="zh-CN"/>
        </w:rPr>
        <w:t>的</w:t>
      </w:r>
      <w:r>
        <w:rPr>
          <w:rFonts w:ascii="仿宋_GB2312" w:eastAsia="仿宋_GB2312" w:hAnsi="宋体"/>
          <w:sz w:val="32"/>
          <w:szCs w:val="32"/>
          <w:lang w:val="zh-CN"/>
        </w:rPr>
        <w:t>相关描述</w:t>
      </w:r>
      <w:r>
        <w:rPr>
          <w:rFonts w:ascii="仿宋_GB2312" w:eastAsia="仿宋_GB2312" w:hAnsi="宋体" w:hint="eastAsia"/>
          <w:sz w:val="32"/>
          <w:szCs w:val="32"/>
          <w:lang w:val="zh-CN"/>
        </w:rPr>
        <w:t>进行</w:t>
      </w:r>
      <w:r w:rsidR="00375FBE">
        <w:rPr>
          <w:rFonts w:ascii="仿宋_GB2312" w:eastAsia="仿宋_GB2312" w:hAnsi="宋体" w:hint="eastAsia"/>
          <w:sz w:val="32"/>
          <w:szCs w:val="32"/>
          <w:lang w:val="zh-CN"/>
        </w:rPr>
        <w:t>，</w:t>
      </w:r>
      <w:r w:rsidR="00375FBE">
        <w:rPr>
          <w:rFonts w:ascii="仿宋_GB2312" w:eastAsia="仿宋_GB2312" w:hAnsi="宋体"/>
          <w:sz w:val="32"/>
          <w:szCs w:val="32"/>
          <w:lang w:val="zh-CN"/>
        </w:rPr>
        <w:t>即</w:t>
      </w:r>
      <w:r w:rsidR="00375FBE" w:rsidRPr="00375FBE">
        <w:rPr>
          <w:rFonts w:ascii="仿宋_GB2312" w:eastAsia="仿宋_GB2312" w:hAnsi="宋体" w:hint="eastAsia"/>
          <w:sz w:val="32"/>
          <w:szCs w:val="32"/>
          <w:lang w:val="zh-CN"/>
        </w:rPr>
        <w:t>借助已有的土壤分类系统去命名土壤分类标准中的土壤性质上相似的一组土壤个体，并且依据这些性质区别其他土壤个体</w:t>
      </w:r>
      <w:r w:rsidR="00375FBE">
        <w:rPr>
          <w:rFonts w:ascii="仿宋_GB2312" w:eastAsia="仿宋_GB2312" w:hAnsi="宋体" w:hint="eastAsia"/>
          <w:sz w:val="32"/>
          <w:szCs w:val="32"/>
          <w:lang w:val="zh-CN"/>
        </w:rPr>
        <w:t>。</w:t>
      </w:r>
    </w:p>
    <w:p w14:paraId="4DDE2E93" w14:textId="23AD2536" w:rsidR="005D483F" w:rsidRDefault="00375FBE" w:rsidP="00A94CCD">
      <w:pPr>
        <w:ind w:firstLineChars="200" w:firstLine="643"/>
        <w:rPr>
          <w:rFonts w:ascii="仿宋_GB2312" w:eastAsia="仿宋_GB2312" w:hAnsi="宋体" w:hint="eastAsia"/>
          <w:sz w:val="32"/>
          <w:szCs w:val="32"/>
          <w:lang w:val="zh-CN"/>
        </w:rPr>
      </w:pPr>
      <w:r w:rsidRPr="00375FBE">
        <w:rPr>
          <w:rFonts w:ascii="仿宋_GB2312" w:eastAsia="仿宋_GB2312" w:hAnsi="宋体" w:hint="eastAsia"/>
          <w:b/>
          <w:sz w:val="32"/>
          <w:szCs w:val="32"/>
          <w:lang w:val="zh-CN"/>
        </w:rPr>
        <w:t>制图单元、土壤制图单元、非土壤制图单元</w:t>
      </w:r>
      <w:r>
        <w:rPr>
          <w:rFonts w:ascii="仿宋_GB2312" w:eastAsia="仿宋_GB2312" w:hAnsi="宋体" w:hint="eastAsia"/>
          <w:sz w:val="32"/>
          <w:szCs w:val="32"/>
          <w:lang w:val="zh-CN"/>
        </w:rPr>
        <w:t>主要</w:t>
      </w:r>
      <w:r>
        <w:rPr>
          <w:rFonts w:ascii="仿宋_GB2312" w:eastAsia="仿宋_GB2312" w:hAnsi="宋体"/>
          <w:sz w:val="32"/>
          <w:szCs w:val="32"/>
          <w:lang w:val="zh-CN"/>
        </w:rPr>
        <w:t>参照</w:t>
      </w:r>
      <w:r w:rsidRPr="00375FBE">
        <w:rPr>
          <w:rFonts w:ascii="仿宋_GB2312" w:eastAsia="仿宋_GB2312" w:hAnsi="宋体" w:hint="eastAsia"/>
          <w:sz w:val="32"/>
          <w:szCs w:val="32"/>
          <w:lang w:val="zh-CN"/>
        </w:rPr>
        <w:t>GB/T 36501</w:t>
      </w:r>
      <w:r>
        <w:rPr>
          <w:rFonts w:ascii="仿宋_GB2312" w:eastAsia="仿宋_GB2312" w:hAnsi="宋体" w:hint="eastAsia"/>
          <w:sz w:val="32"/>
          <w:szCs w:val="32"/>
          <w:lang w:val="zh-CN"/>
        </w:rPr>
        <w:t>《</w:t>
      </w:r>
      <w:r w:rsidRPr="00375FBE">
        <w:rPr>
          <w:rFonts w:ascii="仿宋_GB2312" w:eastAsia="仿宋_GB2312" w:hAnsi="宋体" w:hint="eastAsia"/>
          <w:sz w:val="32"/>
          <w:szCs w:val="32"/>
          <w:lang w:val="zh-CN"/>
        </w:rPr>
        <w:t>土壤制图 1:25 000 1:50 000 1:100 000中国土壤图用色和图例规范</w:t>
      </w:r>
      <w:r>
        <w:rPr>
          <w:rFonts w:ascii="仿宋_GB2312" w:eastAsia="仿宋_GB2312" w:hAnsi="宋体" w:hint="eastAsia"/>
          <w:sz w:val="32"/>
          <w:szCs w:val="32"/>
          <w:lang w:val="zh-CN"/>
        </w:rPr>
        <w:t>》中3.1-3.3的</w:t>
      </w:r>
      <w:r>
        <w:rPr>
          <w:rFonts w:ascii="仿宋_GB2312" w:eastAsia="仿宋_GB2312" w:hAnsi="宋体"/>
          <w:sz w:val="32"/>
          <w:szCs w:val="32"/>
          <w:lang w:val="zh-CN"/>
        </w:rPr>
        <w:t>术语进行定义，</w:t>
      </w:r>
      <w:r>
        <w:rPr>
          <w:rFonts w:ascii="仿宋_GB2312" w:eastAsia="仿宋_GB2312" w:hAnsi="宋体" w:hint="eastAsia"/>
          <w:sz w:val="32"/>
          <w:szCs w:val="32"/>
          <w:lang w:val="zh-CN"/>
        </w:rPr>
        <w:t>其中</w:t>
      </w:r>
      <w:r>
        <w:rPr>
          <w:rFonts w:ascii="仿宋_GB2312" w:eastAsia="仿宋_GB2312" w:hAnsi="宋体"/>
          <w:sz w:val="32"/>
          <w:szCs w:val="32"/>
          <w:lang w:val="zh-CN"/>
        </w:rPr>
        <w:t>，</w:t>
      </w:r>
      <w:r>
        <w:rPr>
          <w:rFonts w:ascii="仿宋_GB2312" w:eastAsia="仿宋_GB2312" w:hAnsi="宋体" w:hint="eastAsia"/>
          <w:sz w:val="32"/>
          <w:szCs w:val="32"/>
          <w:lang w:val="zh-CN"/>
        </w:rPr>
        <w:t>根据实际</w:t>
      </w:r>
      <w:r>
        <w:rPr>
          <w:rFonts w:ascii="仿宋_GB2312" w:eastAsia="仿宋_GB2312" w:hAnsi="宋体"/>
          <w:sz w:val="32"/>
          <w:szCs w:val="32"/>
          <w:lang w:val="zh-CN"/>
        </w:rPr>
        <w:t>出现的的情况，对</w:t>
      </w:r>
      <w:r w:rsidRPr="00375FBE">
        <w:rPr>
          <w:rFonts w:ascii="仿宋_GB2312" w:eastAsia="仿宋_GB2312" w:hAnsi="宋体" w:hint="eastAsia"/>
          <w:sz w:val="32"/>
          <w:szCs w:val="32"/>
          <w:lang w:val="zh-CN"/>
        </w:rPr>
        <w:t>非土壤制图单元</w:t>
      </w:r>
      <w:r>
        <w:rPr>
          <w:rFonts w:ascii="仿宋_GB2312" w:eastAsia="仿宋_GB2312" w:hAnsi="宋体" w:hint="eastAsia"/>
          <w:sz w:val="32"/>
          <w:szCs w:val="32"/>
          <w:lang w:val="zh-CN"/>
        </w:rPr>
        <w:t>的</w:t>
      </w:r>
      <w:r>
        <w:rPr>
          <w:rFonts w:ascii="仿宋_GB2312" w:eastAsia="仿宋_GB2312" w:hAnsi="宋体"/>
          <w:sz w:val="32"/>
          <w:szCs w:val="32"/>
          <w:lang w:val="zh-CN"/>
        </w:rPr>
        <w:t>举例部分进行修改，即改为</w:t>
      </w:r>
      <w:r w:rsidRPr="00375FBE">
        <w:rPr>
          <w:rFonts w:ascii="仿宋_GB2312" w:eastAsia="仿宋_GB2312" w:hAnsi="宋体" w:hint="eastAsia"/>
          <w:sz w:val="32"/>
          <w:szCs w:val="32"/>
          <w:lang w:val="zh-CN"/>
        </w:rPr>
        <w:t>由非土壤形成物组成的图斑内容，如建设区、水面等特殊土地单元。</w:t>
      </w:r>
    </w:p>
    <w:p w14:paraId="33E9C46B" w14:textId="7E75387D" w:rsidR="005D483F" w:rsidRDefault="00375FBE" w:rsidP="00A94CCD">
      <w:pPr>
        <w:ind w:firstLineChars="200" w:firstLine="643"/>
        <w:rPr>
          <w:rFonts w:ascii="仿宋_GB2312" w:eastAsia="仿宋_GB2312" w:hAnsi="宋体" w:hint="eastAsia"/>
          <w:sz w:val="32"/>
          <w:szCs w:val="32"/>
          <w:lang w:val="zh-CN"/>
        </w:rPr>
      </w:pPr>
      <w:r w:rsidRPr="00375FBE">
        <w:rPr>
          <w:rFonts w:ascii="仿宋_GB2312" w:eastAsia="仿宋_GB2312" w:hAnsi="宋体" w:hint="eastAsia"/>
          <w:b/>
          <w:sz w:val="32"/>
          <w:szCs w:val="32"/>
          <w:lang w:val="zh-CN"/>
        </w:rPr>
        <w:t>色系</w:t>
      </w:r>
      <w:r>
        <w:rPr>
          <w:rFonts w:ascii="仿宋_GB2312" w:eastAsia="仿宋_GB2312" w:hAnsi="宋体" w:hint="eastAsia"/>
          <w:sz w:val="32"/>
          <w:szCs w:val="32"/>
          <w:lang w:val="zh-CN"/>
        </w:rPr>
        <w:t>的定义</w:t>
      </w:r>
      <w:r>
        <w:rPr>
          <w:rFonts w:ascii="仿宋_GB2312" w:eastAsia="仿宋_GB2312" w:hAnsi="宋体"/>
          <w:sz w:val="32"/>
          <w:szCs w:val="32"/>
          <w:lang w:val="zh-CN"/>
        </w:rPr>
        <w:t>主要</w:t>
      </w:r>
      <w:r>
        <w:rPr>
          <w:rFonts w:ascii="仿宋_GB2312" w:eastAsia="仿宋_GB2312" w:hAnsi="宋体" w:hint="eastAsia"/>
          <w:sz w:val="32"/>
          <w:szCs w:val="32"/>
          <w:lang w:val="zh-CN"/>
        </w:rPr>
        <w:t>根据</w:t>
      </w:r>
      <w:r>
        <w:rPr>
          <w:rFonts w:ascii="仿宋_GB2312" w:eastAsia="仿宋_GB2312" w:hAnsi="宋体"/>
          <w:sz w:val="32"/>
          <w:szCs w:val="32"/>
          <w:lang w:val="zh-CN"/>
        </w:rPr>
        <w:t>色系</w:t>
      </w:r>
      <w:r>
        <w:rPr>
          <w:rFonts w:ascii="仿宋_GB2312" w:eastAsia="仿宋_GB2312" w:hAnsi="宋体" w:hint="eastAsia"/>
          <w:sz w:val="32"/>
          <w:szCs w:val="32"/>
          <w:lang w:val="zh-CN"/>
        </w:rPr>
        <w:t>的</w:t>
      </w:r>
      <w:r>
        <w:rPr>
          <w:rFonts w:ascii="仿宋_GB2312" w:eastAsia="仿宋_GB2312" w:hAnsi="宋体"/>
          <w:sz w:val="32"/>
          <w:szCs w:val="32"/>
          <w:lang w:val="zh-CN"/>
        </w:rPr>
        <w:t>特征及其与色调的关系进行定义，即</w:t>
      </w:r>
      <w:r w:rsidRPr="00375FBE">
        <w:rPr>
          <w:rFonts w:ascii="仿宋_GB2312" w:eastAsia="仿宋_GB2312" w:hAnsi="宋体" w:hint="eastAsia"/>
          <w:sz w:val="32"/>
          <w:szCs w:val="32"/>
          <w:lang w:val="zh-CN"/>
        </w:rPr>
        <w:t>颜色基调相近的一组色调。色系为色调的上一级管理单位</w:t>
      </w:r>
      <w:r>
        <w:rPr>
          <w:rFonts w:ascii="仿宋_GB2312" w:eastAsia="仿宋_GB2312" w:hAnsi="宋体" w:hint="eastAsia"/>
          <w:sz w:val="32"/>
          <w:szCs w:val="32"/>
          <w:lang w:val="zh-CN"/>
        </w:rPr>
        <w:t>。</w:t>
      </w:r>
    </w:p>
    <w:p w14:paraId="253EC345" w14:textId="3CC01ED2" w:rsidR="005D483F" w:rsidRDefault="00375FBE" w:rsidP="00A94CCD">
      <w:pPr>
        <w:ind w:firstLineChars="200" w:firstLine="643"/>
        <w:rPr>
          <w:rFonts w:ascii="仿宋_GB2312" w:eastAsia="仿宋_GB2312" w:hAnsi="宋体" w:hint="eastAsia"/>
          <w:sz w:val="32"/>
          <w:szCs w:val="32"/>
          <w:lang w:val="zh-CN"/>
        </w:rPr>
      </w:pPr>
      <w:r w:rsidRPr="00375FBE">
        <w:rPr>
          <w:rFonts w:ascii="仿宋_GB2312" w:eastAsia="仿宋_GB2312" w:hAnsi="宋体" w:hint="eastAsia"/>
          <w:b/>
          <w:sz w:val="32"/>
          <w:szCs w:val="32"/>
          <w:lang w:val="zh-CN"/>
        </w:rPr>
        <w:t>色调</w:t>
      </w:r>
      <w:r>
        <w:rPr>
          <w:rFonts w:ascii="仿宋_GB2312" w:eastAsia="仿宋_GB2312" w:hAnsi="宋体" w:hint="eastAsia"/>
          <w:sz w:val="32"/>
          <w:szCs w:val="32"/>
          <w:lang w:val="zh-CN"/>
        </w:rPr>
        <w:t>主要</w:t>
      </w:r>
      <w:r>
        <w:rPr>
          <w:rFonts w:ascii="仿宋_GB2312" w:eastAsia="仿宋_GB2312" w:hAnsi="宋体"/>
          <w:sz w:val="32"/>
          <w:szCs w:val="32"/>
          <w:lang w:val="zh-CN"/>
        </w:rPr>
        <w:t>参照</w:t>
      </w:r>
      <w:r w:rsidRPr="00375FBE">
        <w:rPr>
          <w:rFonts w:ascii="仿宋_GB2312" w:eastAsia="仿宋_GB2312" w:hAnsi="宋体" w:hint="eastAsia"/>
          <w:sz w:val="32"/>
          <w:szCs w:val="32"/>
          <w:lang w:val="zh-CN"/>
        </w:rPr>
        <w:t>GB/T 16820—2009</w:t>
      </w:r>
      <w:r>
        <w:rPr>
          <w:rFonts w:ascii="仿宋_GB2312" w:eastAsia="仿宋_GB2312" w:hAnsi="宋体" w:hint="eastAsia"/>
          <w:sz w:val="32"/>
          <w:szCs w:val="32"/>
          <w:lang w:val="zh-CN"/>
        </w:rPr>
        <w:t>《</w:t>
      </w:r>
      <w:r w:rsidRPr="00375FBE">
        <w:rPr>
          <w:rFonts w:ascii="仿宋_GB2312" w:eastAsia="仿宋_GB2312" w:hAnsi="宋体" w:hint="eastAsia"/>
          <w:sz w:val="32"/>
          <w:szCs w:val="32"/>
          <w:lang w:val="zh-CN"/>
        </w:rPr>
        <w:t>地图学术语</w:t>
      </w:r>
      <w:r>
        <w:rPr>
          <w:rFonts w:ascii="仿宋_GB2312" w:eastAsia="仿宋_GB2312" w:hAnsi="宋体" w:hint="eastAsia"/>
          <w:sz w:val="32"/>
          <w:szCs w:val="32"/>
          <w:lang w:val="zh-CN"/>
        </w:rPr>
        <w:t>》中6.12的</w:t>
      </w:r>
      <w:r>
        <w:rPr>
          <w:rFonts w:ascii="仿宋_GB2312" w:eastAsia="仿宋_GB2312" w:hAnsi="宋体"/>
          <w:sz w:val="32"/>
          <w:szCs w:val="32"/>
          <w:lang w:val="zh-CN"/>
        </w:rPr>
        <w:t>定义进行，即</w:t>
      </w:r>
      <w:r w:rsidRPr="00375FBE">
        <w:rPr>
          <w:rFonts w:ascii="仿宋_GB2312" w:eastAsia="仿宋_GB2312" w:hAnsi="宋体" w:hint="eastAsia"/>
          <w:sz w:val="32"/>
          <w:szCs w:val="32"/>
          <w:lang w:val="zh-CN"/>
        </w:rPr>
        <w:t>色与色质检整体关系构成的颜色阶调</w:t>
      </w:r>
      <w:r>
        <w:rPr>
          <w:rFonts w:ascii="仿宋_GB2312" w:eastAsia="仿宋_GB2312" w:hAnsi="宋体" w:hint="eastAsia"/>
          <w:sz w:val="32"/>
          <w:szCs w:val="32"/>
          <w:lang w:val="zh-CN"/>
        </w:rPr>
        <w:t>。</w:t>
      </w:r>
    </w:p>
    <w:p w14:paraId="4FFC2007" w14:textId="4F008915" w:rsidR="005D483F" w:rsidRDefault="00375FBE" w:rsidP="00375FBE">
      <w:pPr>
        <w:ind w:firstLineChars="200" w:firstLine="643"/>
        <w:rPr>
          <w:rFonts w:ascii="仿宋_GB2312" w:eastAsia="仿宋_GB2312" w:hAnsi="宋体" w:hint="eastAsia"/>
          <w:sz w:val="32"/>
          <w:szCs w:val="32"/>
          <w:lang w:val="zh-CN"/>
        </w:rPr>
      </w:pPr>
      <w:r w:rsidRPr="00375FBE">
        <w:rPr>
          <w:rFonts w:ascii="仿宋_GB2312" w:eastAsia="仿宋_GB2312" w:hAnsi="宋体" w:hint="eastAsia"/>
          <w:b/>
          <w:sz w:val="32"/>
          <w:szCs w:val="32"/>
          <w:lang w:val="zh-CN"/>
        </w:rPr>
        <w:t>色标、颜色值</w:t>
      </w:r>
      <w:r>
        <w:rPr>
          <w:rFonts w:ascii="仿宋_GB2312" w:eastAsia="仿宋_GB2312" w:hAnsi="宋体" w:hint="eastAsia"/>
          <w:sz w:val="32"/>
          <w:szCs w:val="32"/>
          <w:lang w:val="zh-CN"/>
        </w:rPr>
        <w:t>主要</w:t>
      </w:r>
      <w:r>
        <w:rPr>
          <w:rFonts w:ascii="仿宋_GB2312" w:eastAsia="仿宋_GB2312" w:hAnsi="宋体"/>
          <w:sz w:val="32"/>
          <w:szCs w:val="32"/>
          <w:lang w:val="zh-CN"/>
        </w:rPr>
        <w:t>参照</w:t>
      </w:r>
      <w:r w:rsidRPr="00375FBE">
        <w:rPr>
          <w:rFonts w:ascii="仿宋_GB2312" w:eastAsia="仿宋_GB2312" w:hAnsi="宋体" w:hint="eastAsia"/>
          <w:sz w:val="32"/>
          <w:szCs w:val="32"/>
          <w:lang w:val="zh-CN"/>
        </w:rPr>
        <w:t>GB/T 9851.2—2008</w:t>
      </w:r>
      <w:r>
        <w:rPr>
          <w:rFonts w:ascii="仿宋_GB2312" w:eastAsia="仿宋_GB2312" w:hAnsi="宋体" w:hint="eastAsia"/>
          <w:sz w:val="32"/>
          <w:szCs w:val="32"/>
          <w:lang w:val="zh-CN"/>
        </w:rPr>
        <w:t>《</w:t>
      </w:r>
      <w:r w:rsidRPr="00375FBE">
        <w:rPr>
          <w:rFonts w:ascii="仿宋_GB2312" w:eastAsia="仿宋_GB2312" w:hAnsi="宋体" w:hint="eastAsia"/>
          <w:sz w:val="32"/>
          <w:szCs w:val="32"/>
          <w:lang w:val="zh-CN"/>
        </w:rPr>
        <w:t>印刷技术术语 第2部分：印前术语</w:t>
      </w:r>
      <w:r>
        <w:rPr>
          <w:rFonts w:ascii="仿宋_GB2312" w:eastAsia="仿宋_GB2312" w:hAnsi="宋体" w:hint="eastAsia"/>
          <w:sz w:val="32"/>
          <w:szCs w:val="32"/>
          <w:lang w:val="zh-CN"/>
        </w:rPr>
        <w:t>》中2.25和2.26的</w:t>
      </w:r>
      <w:r>
        <w:rPr>
          <w:rFonts w:ascii="仿宋_GB2312" w:eastAsia="仿宋_GB2312" w:hAnsi="宋体"/>
          <w:sz w:val="32"/>
          <w:szCs w:val="32"/>
          <w:lang w:val="zh-CN"/>
        </w:rPr>
        <w:t>术语进行定义</w:t>
      </w:r>
      <w:r>
        <w:rPr>
          <w:rFonts w:ascii="仿宋_GB2312" w:eastAsia="仿宋_GB2312" w:hAnsi="宋体" w:hint="eastAsia"/>
          <w:sz w:val="32"/>
          <w:szCs w:val="32"/>
          <w:lang w:val="zh-CN"/>
        </w:rPr>
        <w:t>。</w:t>
      </w:r>
    </w:p>
    <w:p w14:paraId="598AFF57" w14:textId="05799B2A" w:rsidR="005D483F" w:rsidRDefault="005D483F" w:rsidP="005D483F">
      <w:pPr>
        <w:pStyle w:val="afa"/>
        <w:numPr>
          <w:ilvl w:val="0"/>
          <w:numId w:val="11"/>
        </w:numPr>
        <w:autoSpaceDE w:val="0"/>
        <w:autoSpaceDN w:val="0"/>
        <w:adjustRightInd w:val="0"/>
        <w:spacing w:beforeLines="50" w:before="156" w:afterLines="50" w:after="156" w:line="560" w:lineRule="exact"/>
        <w:ind w:firstLineChars="0"/>
        <w:jc w:val="left"/>
        <w:rPr>
          <w:rFonts w:ascii="仿宋_GB2312" w:eastAsia="仿宋_GB2312" w:hAnsi="宋体"/>
          <w:b/>
          <w:sz w:val="32"/>
          <w:szCs w:val="32"/>
          <w:lang w:val="zh-CN"/>
        </w:rPr>
      </w:pPr>
      <w:r w:rsidRPr="005D483F">
        <w:rPr>
          <w:rFonts w:ascii="仿宋_GB2312" w:eastAsia="仿宋_GB2312" w:hAnsi="宋体" w:hint="eastAsia"/>
          <w:b/>
          <w:sz w:val="32"/>
          <w:szCs w:val="32"/>
          <w:lang w:val="zh-CN"/>
        </w:rPr>
        <w:lastRenderedPageBreak/>
        <w:t>基本要求</w:t>
      </w:r>
    </w:p>
    <w:p w14:paraId="3B4A4C32" w14:textId="095A25E8" w:rsidR="005D483F" w:rsidRDefault="005767CB" w:rsidP="007033E7">
      <w:pPr>
        <w:ind w:firstLineChars="200" w:firstLine="640"/>
        <w:rPr>
          <w:rFonts w:ascii="仿宋_GB2312" w:eastAsia="仿宋_GB2312" w:hAnsi="宋体" w:hint="eastAsia"/>
          <w:sz w:val="32"/>
          <w:szCs w:val="32"/>
          <w:lang w:val="zh-CN"/>
        </w:rPr>
      </w:pPr>
      <w:r>
        <w:rPr>
          <w:rFonts w:ascii="仿宋_GB2312" w:eastAsia="仿宋_GB2312" w:hAnsi="宋体" w:hint="eastAsia"/>
          <w:sz w:val="32"/>
          <w:szCs w:val="32"/>
          <w:lang w:val="zh-CN"/>
        </w:rPr>
        <w:t>首先</w:t>
      </w:r>
      <w:r>
        <w:rPr>
          <w:rFonts w:ascii="仿宋_GB2312" w:eastAsia="仿宋_GB2312" w:hAnsi="宋体"/>
          <w:sz w:val="32"/>
          <w:szCs w:val="32"/>
          <w:lang w:val="zh-CN"/>
        </w:rPr>
        <w:t>，要求</w:t>
      </w:r>
      <w:r w:rsidRPr="005767CB">
        <w:rPr>
          <w:rFonts w:ascii="仿宋_GB2312" w:eastAsia="仿宋_GB2312" w:hAnsi="宋体" w:hint="eastAsia"/>
          <w:sz w:val="32"/>
          <w:szCs w:val="32"/>
          <w:lang w:val="zh-CN"/>
        </w:rPr>
        <w:t>遵循土壤发生学原则</w:t>
      </w:r>
      <w:r w:rsidR="00C07292">
        <w:rPr>
          <w:rFonts w:ascii="仿宋_GB2312" w:eastAsia="仿宋_GB2312" w:hAnsi="宋体" w:hint="eastAsia"/>
          <w:sz w:val="32"/>
          <w:szCs w:val="32"/>
          <w:lang w:val="zh-CN"/>
        </w:rPr>
        <w:t>，</w:t>
      </w:r>
      <w:r w:rsidRPr="005767CB">
        <w:rPr>
          <w:rFonts w:ascii="仿宋_GB2312" w:eastAsia="仿宋_GB2312" w:hAnsi="宋体" w:hint="eastAsia"/>
          <w:sz w:val="32"/>
          <w:szCs w:val="32"/>
          <w:lang w:val="zh-CN"/>
        </w:rPr>
        <w:t>在研究土壤及其与成土环境因素之间发生学关系的基础上确定土壤类型分布，相应获得的土壤类型分布也要反映这种发生学关系</w:t>
      </w:r>
      <w:r w:rsidR="00C07292">
        <w:rPr>
          <w:rFonts w:ascii="仿宋_GB2312" w:eastAsia="仿宋_GB2312" w:hAnsi="宋体" w:hint="eastAsia"/>
          <w:sz w:val="32"/>
          <w:szCs w:val="32"/>
          <w:lang w:val="zh-CN"/>
        </w:rPr>
        <w:t>。</w:t>
      </w:r>
      <w:r w:rsidR="00C07292" w:rsidRPr="00C07292">
        <w:rPr>
          <w:rFonts w:ascii="仿宋_GB2312" w:eastAsia="仿宋_GB2312" w:hAnsi="宋体" w:hint="eastAsia"/>
          <w:sz w:val="32"/>
          <w:szCs w:val="32"/>
          <w:lang w:val="zh-CN"/>
        </w:rPr>
        <w:t>土壤分类应符合 GB/T 17296</w:t>
      </w:r>
      <w:r w:rsidR="00C07292">
        <w:rPr>
          <w:rFonts w:ascii="仿宋_GB2312" w:eastAsia="仿宋_GB2312" w:hAnsi="宋体" w:hint="eastAsia"/>
          <w:sz w:val="32"/>
          <w:szCs w:val="32"/>
          <w:lang w:val="zh-CN"/>
        </w:rPr>
        <w:t>《</w:t>
      </w:r>
      <w:r w:rsidR="00C07292" w:rsidRPr="00C07292">
        <w:rPr>
          <w:rFonts w:ascii="仿宋_GB2312" w:eastAsia="仿宋_GB2312" w:hAnsi="宋体" w:hint="eastAsia"/>
          <w:sz w:val="32"/>
          <w:szCs w:val="32"/>
          <w:lang w:val="zh-CN"/>
        </w:rPr>
        <w:t>中国土壤分类与代码</w:t>
      </w:r>
      <w:r w:rsidR="00C07292">
        <w:rPr>
          <w:rFonts w:ascii="仿宋_GB2312" w:eastAsia="仿宋_GB2312" w:hAnsi="宋体" w:hint="eastAsia"/>
          <w:sz w:val="32"/>
          <w:szCs w:val="32"/>
          <w:lang w:val="zh-CN"/>
        </w:rPr>
        <w:t>》的</w:t>
      </w:r>
      <w:r w:rsidR="00C07292" w:rsidRPr="00C07292">
        <w:rPr>
          <w:rFonts w:ascii="仿宋_GB2312" w:eastAsia="仿宋_GB2312" w:hAnsi="宋体" w:hint="eastAsia"/>
          <w:sz w:val="32"/>
          <w:szCs w:val="32"/>
          <w:lang w:val="zh-CN"/>
        </w:rPr>
        <w:t>规定</w:t>
      </w:r>
      <w:r w:rsidR="00C07292">
        <w:rPr>
          <w:rFonts w:ascii="仿宋_GB2312" w:eastAsia="仿宋_GB2312" w:hAnsi="宋体" w:hint="eastAsia"/>
          <w:sz w:val="32"/>
          <w:szCs w:val="32"/>
          <w:lang w:val="zh-CN"/>
        </w:rPr>
        <w:t>。参照</w:t>
      </w:r>
      <w:r w:rsidR="00C07292" w:rsidRPr="00375FBE">
        <w:rPr>
          <w:rFonts w:ascii="仿宋_GB2312" w:eastAsia="仿宋_GB2312" w:hAnsi="宋体" w:hint="eastAsia"/>
          <w:sz w:val="32"/>
          <w:szCs w:val="32"/>
          <w:lang w:val="zh-CN"/>
        </w:rPr>
        <w:t>GB/T 36501</w:t>
      </w:r>
      <w:r w:rsidR="00C07292">
        <w:rPr>
          <w:rFonts w:ascii="仿宋_GB2312" w:eastAsia="仿宋_GB2312" w:hAnsi="宋体" w:hint="eastAsia"/>
          <w:sz w:val="32"/>
          <w:szCs w:val="32"/>
          <w:lang w:val="zh-CN"/>
        </w:rPr>
        <w:t>《</w:t>
      </w:r>
      <w:r w:rsidR="00C07292" w:rsidRPr="00375FBE">
        <w:rPr>
          <w:rFonts w:ascii="仿宋_GB2312" w:eastAsia="仿宋_GB2312" w:hAnsi="宋体" w:hint="eastAsia"/>
          <w:sz w:val="32"/>
          <w:szCs w:val="32"/>
          <w:lang w:val="zh-CN"/>
        </w:rPr>
        <w:t>土壤制图 1:25 000 1:50 000 1:100 000中国土壤图用色和图例规范</w:t>
      </w:r>
      <w:r w:rsidR="00C07292">
        <w:rPr>
          <w:rFonts w:ascii="仿宋_GB2312" w:eastAsia="仿宋_GB2312" w:hAnsi="宋体" w:hint="eastAsia"/>
          <w:sz w:val="32"/>
          <w:szCs w:val="32"/>
          <w:lang w:val="zh-CN"/>
        </w:rPr>
        <w:t>》中6.1的规定</w:t>
      </w:r>
      <w:r w:rsidR="00C07292">
        <w:rPr>
          <w:rFonts w:ascii="仿宋_GB2312" w:eastAsia="仿宋_GB2312" w:hAnsi="宋体"/>
          <w:sz w:val="32"/>
          <w:szCs w:val="32"/>
          <w:lang w:val="zh-CN"/>
        </w:rPr>
        <w:t>，要求</w:t>
      </w:r>
      <w:r w:rsidR="00C07292" w:rsidRPr="00C07292">
        <w:rPr>
          <w:rFonts w:ascii="仿宋_GB2312" w:eastAsia="仿宋_GB2312" w:hAnsi="宋体" w:hint="eastAsia"/>
          <w:sz w:val="32"/>
          <w:szCs w:val="32"/>
          <w:lang w:val="zh-CN"/>
        </w:rPr>
        <w:t>县级土壤类型图土壤制图单元的分类级别原则上应到土种</w:t>
      </w:r>
      <w:r w:rsidR="00C07292">
        <w:rPr>
          <w:rFonts w:ascii="仿宋_GB2312" w:eastAsia="仿宋_GB2312" w:hAnsi="宋体" w:hint="eastAsia"/>
          <w:sz w:val="32"/>
          <w:szCs w:val="32"/>
          <w:lang w:val="zh-CN"/>
        </w:rPr>
        <w:t>。参照《</w:t>
      </w:r>
      <w:r w:rsidR="00C07292" w:rsidRPr="00C07292">
        <w:rPr>
          <w:rFonts w:ascii="仿宋_GB2312" w:eastAsia="仿宋_GB2312" w:hAnsi="宋体" w:hint="eastAsia"/>
          <w:sz w:val="32"/>
          <w:szCs w:val="32"/>
          <w:lang w:val="zh-CN"/>
        </w:rPr>
        <w:t>第三次全国土壤普查土壤类型图编制技术规范（修订版）</w:t>
      </w:r>
      <w:r w:rsidR="00C07292">
        <w:rPr>
          <w:rFonts w:ascii="仿宋_GB2312" w:eastAsia="仿宋_GB2312" w:hAnsi="宋体" w:hint="eastAsia"/>
          <w:sz w:val="32"/>
          <w:szCs w:val="32"/>
          <w:lang w:val="zh-CN"/>
        </w:rPr>
        <w:t>》的</w:t>
      </w:r>
      <w:r w:rsidR="00C07292">
        <w:rPr>
          <w:rFonts w:ascii="仿宋_GB2312" w:eastAsia="仿宋_GB2312" w:hAnsi="宋体"/>
          <w:sz w:val="32"/>
          <w:szCs w:val="32"/>
          <w:lang w:val="zh-CN"/>
        </w:rPr>
        <w:t>相关要求</w:t>
      </w:r>
      <w:r w:rsidR="00C07292">
        <w:rPr>
          <w:rFonts w:ascii="仿宋_GB2312" w:eastAsia="仿宋_GB2312" w:hAnsi="宋体" w:hint="eastAsia"/>
          <w:sz w:val="32"/>
          <w:szCs w:val="32"/>
          <w:lang w:val="zh-CN"/>
        </w:rPr>
        <w:t>（图1）</w:t>
      </w:r>
      <w:r w:rsidR="00C07292">
        <w:rPr>
          <w:rFonts w:ascii="仿宋_GB2312" w:eastAsia="仿宋_GB2312" w:hAnsi="宋体"/>
          <w:sz w:val="32"/>
          <w:szCs w:val="32"/>
          <w:lang w:val="zh-CN"/>
        </w:rPr>
        <w:t>，明确</w:t>
      </w:r>
      <w:r w:rsidR="00C07292" w:rsidRPr="00C07292">
        <w:rPr>
          <w:rFonts w:ascii="仿宋_GB2312" w:eastAsia="仿宋_GB2312" w:hAnsi="宋体" w:hint="eastAsia"/>
          <w:sz w:val="32"/>
          <w:szCs w:val="32"/>
          <w:lang w:val="zh-CN"/>
        </w:rPr>
        <w:t>采用统一的数学基础。平面坐标系统采用2000国家大地坐标系，高程基准采用1985国家高程基准，投影系统采用高斯-克吕格投影6°分带。</w:t>
      </w:r>
      <w:r w:rsidR="00C07292">
        <w:rPr>
          <w:rFonts w:ascii="仿宋_GB2312" w:eastAsia="仿宋_GB2312" w:hAnsi="宋体" w:hint="eastAsia"/>
          <w:sz w:val="32"/>
          <w:szCs w:val="32"/>
          <w:lang w:val="zh-CN"/>
        </w:rPr>
        <w:t>此外</w:t>
      </w:r>
      <w:r w:rsidR="00C07292">
        <w:rPr>
          <w:rFonts w:ascii="仿宋_GB2312" w:eastAsia="仿宋_GB2312" w:hAnsi="宋体"/>
          <w:sz w:val="32"/>
          <w:szCs w:val="32"/>
          <w:lang w:val="zh-CN"/>
        </w:rPr>
        <w:t>，为了保证涂覆的美观性</w:t>
      </w:r>
      <w:r w:rsidR="00C07292">
        <w:rPr>
          <w:rFonts w:ascii="仿宋_GB2312" w:eastAsia="仿宋_GB2312" w:hAnsi="宋体" w:hint="eastAsia"/>
          <w:sz w:val="32"/>
          <w:szCs w:val="32"/>
          <w:lang w:val="zh-CN"/>
        </w:rPr>
        <w:t>，</w:t>
      </w:r>
      <w:r w:rsidR="00C07292">
        <w:rPr>
          <w:rFonts w:ascii="仿宋_GB2312" w:eastAsia="仿宋_GB2312" w:hAnsi="宋体"/>
          <w:sz w:val="32"/>
          <w:szCs w:val="32"/>
          <w:lang w:val="zh-CN"/>
        </w:rPr>
        <w:t>要求</w:t>
      </w:r>
      <w:r w:rsidR="00C07292" w:rsidRPr="00C07292">
        <w:rPr>
          <w:rFonts w:ascii="仿宋_GB2312" w:eastAsia="仿宋_GB2312" w:hAnsi="宋体" w:hint="eastAsia"/>
          <w:sz w:val="32"/>
          <w:szCs w:val="32"/>
          <w:lang w:val="zh-CN"/>
        </w:rPr>
        <w:t>成果图件在遵循地图通用国家标准的基础上，图面要素齐全，整饰规范，主题突出，清晰易读，美观大方</w:t>
      </w:r>
      <w:r w:rsidR="00C07292">
        <w:rPr>
          <w:rFonts w:ascii="仿宋_GB2312" w:eastAsia="仿宋_GB2312" w:hAnsi="宋体" w:hint="eastAsia"/>
          <w:sz w:val="32"/>
          <w:szCs w:val="32"/>
          <w:lang w:val="zh-CN"/>
        </w:rPr>
        <w:t>。且</w:t>
      </w:r>
      <w:r w:rsidR="00C07292">
        <w:rPr>
          <w:rFonts w:ascii="仿宋_GB2312" w:eastAsia="仿宋_GB2312" w:hAnsi="宋体"/>
          <w:sz w:val="32"/>
          <w:szCs w:val="32"/>
          <w:lang w:val="zh-CN"/>
        </w:rPr>
        <w:t>要求</w:t>
      </w:r>
      <w:r w:rsidR="00C07292" w:rsidRPr="00C07292">
        <w:rPr>
          <w:rFonts w:ascii="仿宋_GB2312" w:eastAsia="仿宋_GB2312" w:hAnsi="宋体" w:hint="eastAsia"/>
          <w:sz w:val="32"/>
          <w:szCs w:val="32"/>
          <w:lang w:val="zh-CN"/>
        </w:rPr>
        <w:t>科学性与实用性相结合，充分反映土壤发生、发育、演变及其空间分布规律，便于读图用图者获取土壤分异及其与环境的关系，同时面向实际生产、管理和应用。</w:t>
      </w:r>
      <w:r w:rsidR="007033E7" w:rsidRPr="007033E7">
        <w:rPr>
          <w:rFonts w:ascii="仿宋_GB2312" w:eastAsia="仿宋_GB2312" w:hAnsi="宋体" w:hint="eastAsia"/>
          <w:sz w:val="32"/>
          <w:szCs w:val="32"/>
          <w:lang w:val="zh-CN"/>
        </w:rPr>
        <w:t>《地图管理条例》（国务院令第664号）第二条</w:t>
      </w:r>
      <w:r w:rsidR="007033E7">
        <w:rPr>
          <w:rFonts w:ascii="仿宋_GB2312" w:eastAsia="仿宋_GB2312" w:hAnsi="宋体" w:hint="eastAsia"/>
          <w:sz w:val="32"/>
          <w:szCs w:val="32"/>
          <w:lang w:val="zh-CN"/>
        </w:rPr>
        <w:t>中要求</w:t>
      </w:r>
      <w:r w:rsidR="007033E7" w:rsidRPr="007033E7">
        <w:rPr>
          <w:rFonts w:ascii="仿宋_GB2312" w:eastAsia="仿宋_GB2312" w:hAnsi="宋体" w:hint="eastAsia"/>
          <w:sz w:val="32"/>
          <w:szCs w:val="32"/>
          <w:lang w:val="zh-CN"/>
        </w:rPr>
        <w:t>在中华人民共和国境内从事向社会公开的地图的编制、审核、出版和互联网地图服务以及监督检查活动，应当遵守本条例。</w:t>
      </w:r>
      <w:r w:rsidR="007033E7">
        <w:rPr>
          <w:rFonts w:ascii="仿宋_GB2312" w:eastAsia="仿宋_GB2312" w:hAnsi="宋体" w:hint="eastAsia"/>
          <w:sz w:val="32"/>
          <w:szCs w:val="32"/>
          <w:lang w:val="zh-CN"/>
        </w:rPr>
        <w:t>因此</w:t>
      </w:r>
      <w:r w:rsidR="007033E7">
        <w:rPr>
          <w:rFonts w:ascii="仿宋_GB2312" w:eastAsia="仿宋_GB2312" w:hAnsi="宋体"/>
          <w:sz w:val="32"/>
          <w:szCs w:val="32"/>
          <w:lang w:val="zh-CN"/>
        </w:rPr>
        <w:t>，</w:t>
      </w:r>
      <w:r w:rsidR="007033E7">
        <w:rPr>
          <w:rFonts w:ascii="仿宋_GB2312" w:eastAsia="仿宋_GB2312" w:hAnsi="宋体" w:hint="eastAsia"/>
          <w:sz w:val="32"/>
          <w:szCs w:val="32"/>
          <w:lang w:val="zh-CN"/>
        </w:rPr>
        <w:t>要求</w:t>
      </w:r>
      <w:r w:rsidR="007033E7" w:rsidRPr="007033E7">
        <w:rPr>
          <w:rFonts w:ascii="仿宋_GB2312" w:eastAsia="仿宋_GB2312" w:hAnsi="宋体" w:hint="eastAsia"/>
          <w:sz w:val="32"/>
          <w:szCs w:val="32"/>
          <w:lang w:val="zh-CN"/>
        </w:rPr>
        <w:t>土壤类型图的编制、审核以及监督检查活动应当遵守《地图管理图例》有关规定</w:t>
      </w:r>
      <w:r w:rsidR="007033E7">
        <w:rPr>
          <w:rFonts w:ascii="仿宋_GB2312" w:eastAsia="仿宋_GB2312" w:hAnsi="宋体" w:hint="eastAsia"/>
          <w:sz w:val="32"/>
          <w:szCs w:val="32"/>
          <w:lang w:val="zh-CN"/>
        </w:rPr>
        <w:t>。</w:t>
      </w:r>
    </w:p>
    <w:tbl>
      <w:tblPr>
        <w:tblStyle w:val="af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74"/>
      </w:tblGrid>
      <w:tr w:rsidR="00C07292" w14:paraId="2426274E" w14:textId="77777777" w:rsidTr="00C07292">
        <w:tc>
          <w:tcPr>
            <w:tcW w:w="9174" w:type="dxa"/>
          </w:tcPr>
          <w:p w14:paraId="649DF7D6" w14:textId="77777777" w:rsidR="00C07292" w:rsidRDefault="00C07292" w:rsidP="00C07292">
            <w:pPr>
              <w:jc w:val="center"/>
              <w:rPr>
                <w:rFonts w:ascii="仿宋_GB2312" w:eastAsia="仿宋_GB2312" w:hAnsi="宋体"/>
                <w:sz w:val="32"/>
                <w:szCs w:val="32"/>
                <w:lang w:val="zh-CN"/>
              </w:rPr>
            </w:pPr>
            <w:r>
              <w:rPr>
                <w:noProof/>
              </w:rPr>
              <w:lastRenderedPageBreak/>
              <w:drawing>
                <wp:inline distT="0" distB="0" distL="0" distR="0" wp14:anchorId="31D72612" wp14:editId="39F9562E">
                  <wp:extent cx="5537606" cy="2308264"/>
                  <wp:effectExtent l="19050" t="19050" r="25400" b="1587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556641" cy="2316199"/>
                          </a:xfrm>
                          <a:prstGeom prst="rect">
                            <a:avLst/>
                          </a:prstGeom>
                          <a:ln>
                            <a:solidFill>
                              <a:schemeClr val="tx1"/>
                            </a:solidFill>
                          </a:ln>
                        </pic:spPr>
                      </pic:pic>
                    </a:graphicData>
                  </a:graphic>
                </wp:inline>
              </w:drawing>
            </w:r>
          </w:p>
          <w:p w14:paraId="039C744C" w14:textId="62D7811F" w:rsidR="00C07292" w:rsidRPr="00C07292" w:rsidRDefault="00C07292" w:rsidP="00C07292">
            <w:pPr>
              <w:jc w:val="center"/>
              <w:rPr>
                <w:rFonts w:ascii="仿宋_GB2312" w:eastAsia="仿宋_GB2312" w:hAnsi="宋体" w:hint="eastAsia"/>
                <w:b/>
                <w:sz w:val="32"/>
                <w:szCs w:val="32"/>
                <w:lang w:val="zh-CN"/>
              </w:rPr>
            </w:pPr>
            <w:r w:rsidRPr="00C07292">
              <w:rPr>
                <w:rFonts w:ascii="仿宋_GB2312" w:eastAsia="仿宋_GB2312" w:hAnsi="宋体" w:hint="eastAsia"/>
                <w:b/>
                <w:sz w:val="32"/>
                <w:szCs w:val="32"/>
                <w:lang w:val="zh-CN"/>
              </w:rPr>
              <w:t>图1 摘自第三次全国土壤普查土壤类型图编制技术规范（修订版），第</w:t>
            </w:r>
            <w:r w:rsidRPr="00C07292">
              <w:rPr>
                <w:rFonts w:ascii="仿宋_GB2312" w:eastAsia="仿宋_GB2312" w:hAnsi="宋体"/>
                <w:b/>
                <w:sz w:val="32"/>
                <w:szCs w:val="32"/>
                <w:lang w:val="zh-CN"/>
              </w:rPr>
              <w:t>344</w:t>
            </w:r>
            <w:r w:rsidRPr="00C07292">
              <w:rPr>
                <w:rFonts w:ascii="仿宋_GB2312" w:eastAsia="仿宋_GB2312" w:hAnsi="宋体" w:hint="eastAsia"/>
                <w:b/>
                <w:sz w:val="32"/>
                <w:szCs w:val="32"/>
                <w:lang w:val="zh-CN"/>
              </w:rPr>
              <w:t>页</w:t>
            </w:r>
          </w:p>
        </w:tc>
      </w:tr>
    </w:tbl>
    <w:p w14:paraId="11D44B31" w14:textId="77777777" w:rsidR="00C07292" w:rsidRDefault="00C07292" w:rsidP="00A94CCD">
      <w:pPr>
        <w:ind w:firstLineChars="200" w:firstLine="640"/>
        <w:rPr>
          <w:rFonts w:ascii="仿宋_GB2312" w:eastAsia="仿宋_GB2312" w:hAnsi="宋体" w:hint="eastAsia"/>
          <w:sz w:val="32"/>
          <w:szCs w:val="32"/>
          <w:lang w:val="zh-CN"/>
        </w:rPr>
      </w:pPr>
    </w:p>
    <w:p w14:paraId="399327EA" w14:textId="62998AB4" w:rsidR="005D483F" w:rsidRDefault="005D483F" w:rsidP="005D483F">
      <w:pPr>
        <w:pStyle w:val="afa"/>
        <w:numPr>
          <w:ilvl w:val="0"/>
          <w:numId w:val="11"/>
        </w:numPr>
        <w:autoSpaceDE w:val="0"/>
        <w:autoSpaceDN w:val="0"/>
        <w:adjustRightInd w:val="0"/>
        <w:spacing w:beforeLines="50" w:before="156" w:afterLines="50" w:after="156" w:line="560" w:lineRule="exact"/>
        <w:ind w:firstLineChars="0"/>
        <w:jc w:val="left"/>
        <w:rPr>
          <w:rFonts w:ascii="仿宋_GB2312" w:eastAsia="仿宋_GB2312" w:hAnsi="宋体"/>
          <w:b/>
          <w:sz w:val="32"/>
          <w:szCs w:val="32"/>
          <w:lang w:val="zh-CN"/>
        </w:rPr>
      </w:pPr>
      <w:r w:rsidRPr="005D483F">
        <w:rPr>
          <w:rFonts w:ascii="仿宋_GB2312" w:eastAsia="仿宋_GB2312" w:hAnsi="宋体" w:hint="eastAsia"/>
          <w:b/>
          <w:sz w:val="32"/>
          <w:szCs w:val="32"/>
          <w:lang w:val="zh-CN"/>
        </w:rPr>
        <w:t>数据准备</w:t>
      </w:r>
    </w:p>
    <w:p w14:paraId="62067E04" w14:textId="1CC778D7" w:rsidR="005D483F" w:rsidRDefault="007033E7" w:rsidP="007033E7">
      <w:pPr>
        <w:ind w:firstLineChars="200" w:firstLine="640"/>
        <w:rPr>
          <w:rFonts w:ascii="仿宋_GB2312" w:eastAsia="仿宋_GB2312" w:hAnsi="宋体" w:hint="eastAsia"/>
          <w:sz w:val="32"/>
          <w:szCs w:val="32"/>
          <w:lang w:val="zh-CN"/>
        </w:rPr>
      </w:pPr>
      <w:r>
        <w:rPr>
          <w:rFonts w:ascii="仿宋_GB2312" w:eastAsia="仿宋_GB2312" w:hAnsi="宋体" w:hint="eastAsia"/>
          <w:sz w:val="32"/>
          <w:szCs w:val="32"/>
          <w:lang w:val="zh-CN"/>
        </w:rPr>
        <w:t>主要</w:t>
      </w:r>
      <w:r>
        <w:rPr>
          <w:rFonts w:ascii="仿宋_GB2312" w:eastAsia="仿宋_GB2312" w:hAnsi="宋体"/>
          <w:sz w:val="32"/>
          <w:szCs w:val="32"/>
          <w:lang w:val="zh-CN"/>
        </w:rPr>
        <w:t>参照</w:t>
      </w:r>
      <w:r w:rsidRPr="007033E7">
        <w:rPr>
          <w:rFonts w:ascii="仿宋_GB2312" w:eastAsia="仿宋_GB2312" w:hAnsi="宋体" w:hint="eastAsia"/>
          <w:sz w:val="32"/>
          <w:szCs w:val="32"/>
          <w:lang w:val="zh-CN"/>
        </w:rPr>
        <w:t>国务院第三次全国土壤普查领导小组办公室</w:t>
      </w:r>
      <w:r>
        <w:rPr>
          <w:rFonts w:ascii="仿宋_GB2312" w:eastAsia="仿宋_GB2312" w:hAnsi="宋体" w:hint="eastAsia"/>
          <w:sz w:val="32"/>
          <w:szCs w:val="32"/>
          <w:lang w:val="zh-CN"/>
        </w:rPr>
        <w:t>发布</w:t>
      </w:r>
      <w:r>
        <w:rPr>
          <w:rFonts w:ascii="仿宋_GB2312" w:eastAsia="仿宋_GB2312" w:hAnsi="宋体"/>
          <w:sz w:val="32"/>
          <w:szCs w:val="32"/>
          <w:lang w:val="zh-CN"/>
        </w:rPr>
        <w:t>的《</w:t>
      </w:r>
      <w:r w:rsidRPr="007033E7">
        <w:rPr>
          <w:rFonts w:ascii="仿宋_GB2312" w:eastAsia="仿宋_GB2312" w:hAnsi="宋体" w:hint="eastAsia"/>
          <w:sz w:val="32"/>
          <w:szCs w:val="32"/>
          <w:lang w:val="zh-CN"/>
        </w:rPr>
        <w:t>土壤类型制图技术规范</w:t>
      </w:r>
      <w:r>
        <w:rPr>
          <w:rFonts w:ascii="仿宋_GB2312" w:eastAsia="仿宋_GB2312" w:hAnsi="宋体"/>
          <w:sz w:val="32"/>
          <w:szCs w:val="32"/>
          <w:lang w:val="zh-CN"/>
        </w:rPr>
        <w:t>》</w:t>
      </w:r>
      <w:r>
        <w:rPr>
          <w:rFonts w:ascii="仿宋_GB2312" w:eastAsia="仿宋_GB2312" w:hAnsi="宋体" w:hint="eastAsia"/>
          <w:sz w:val="32"/>
          <w:szCs w:val="32"/>
          <w:lang w:val="zh-CN"/>
        </w:rPr>
        <w:t>的</w:t>
      </w:r>
      <w:r>
        <w:rPr>
          <w:rFonts w:ascii="仿宋_GB2312" w:eastAsia="仿宋_GB2312" w:hAnsi="宋体"/>
          <w:sz w:val="32"/>
          <w:szCs w:val="32"/>
          <w:lang w:val="zh-CN"/>
        </w:rPr>
        <w:t>相关</w:t>
      </w:r>
      <w:r>
        <w:rPr>
          <w:rFonts w:ascii="仿宋_GB2312" w:eastAsia="仿宋_GB2312" w:hAnsi="宋体" w:hint="eastAsia"/>
          <w:sz w:val="32"/>
          <w:szCs w:val="32"/>
          <w:lang w:val="zh-CN"/>
        </w:rPr>
        <w:t>要求，并</w:t>
      </w:r>
      <w:r>
        <w:rPr>
          <w:rFonts w:ascii="仿宋_GB2312" w:eastAsia="仿宋_GB2312" w:hAnsi="宋体"/>
          <w:sz w:val="32"/>
          <w:szCs w:val="32"/>
          <w:lang w:val="zh-CN"/>
        </w:rPr>
        <w:t>结合编制单位在</w:t>
      </w:r>
      <w:r w:rsidRPr="007033E7">
        <w:rPr>
          <w:rFonts w:ascii="仿宋_GB2312" w:eastAsia="仿宋_GB2312" w:hAnsi="宋体" w:hint="eastAsia"/>
          <w:sz w:val="32"/>
          <w:szCs w:val="32"/>
          <w:lang w:val="zh-CN"/>
        </w:rPr>
        <w:t>土壤类型</w:t>
      </w:r>
      <w:r>
        <w:rPr>
          <w:rFonts w:ascii="仿宋_GB2312" w:eastAsia="仿宋_GB2312" w:hAnsi="宋体" w:hint="eastAsia"/>
          <w:sz w:val="32"/>
          <w:szCs w:val="32"/>
          <w:lang w:val="zh-CN"/>
        </w:rPr>
        <w:t>图</w:t>
      </w:r>
      <w:r w:rsidRPr="007033E7">
        <w:rPr>
          <w:rFonts w:ascii="仿宋_GB2312" w:eastAsia="仿宋_GB2312" w:hAnsi="宋体" w:hint="eastAsia"/>
          <w:sz w:val="32"/>
          <w:szCs w:val="32"/>
          <w:lang w:val="zh-CN"/>
        </w:rPr>
        <w:t>制图</w:t>
      </w:r>
      <w:r>
        <w:rPr>
          <w:rFonts w:ascii="仿宋_GB2312" w:eastAsia="仿宋_GB2312" w:hAnsi="宋体" w:hint="eastAsia"/>
          <w:sz w:val="32"/>
          <w:szCs w:val="32"/>
          <w:lang w:val="zh-CN"/>
        </w:rPr>
        <w:t>过程</w:t>
      </w:r>
      <w:r>
        <w:rPr>
          <w:rFonts w:ascii="仿宋_GB2312" w:eastAsia="仿宋_GB2312" w:hAnsi="宋体"/>
          <w:sz w:val="32"/>
          <w:szCs w:val="32"/>
          <w:lang w:val="zh-CN"/>
        </w:rPr>
        <w:t>中关于数据来源和数据准备的经验确定</w:t>
      </w:r>
      <w:r>
        <w:rPr>
          <w:rFonts w:ascii="仿宋_GB2312" w:eastAsia="仿宋_GB2312" w:hAnsi="宋体" w:hint="eastAsia"/>
          <w:sz w:val="32"/>
          <w:szCs w:val="32"/>
          <w:lang w:val="zh-CN"/>
        </w:rPr>
        <w:t>，</w:t>
      </w:r>
      <w:r>
        <w:rPr>
          <w:rFonts w:ascii="仿宋_GB2312" w:eastAsia="仿宋_GB2312" w:hAnsi="宋体"/>
          <w:sz w:val="32"/>
          <w:szCs w:val="32"/>
          <w:lang w:val="zh-CN"/>
        </w:rPr>
        <w:t>主要包括</w:t>
      </w:r>
      <w:r w:rsidRPr="007033E7">
        <w:rPr>
          <w:rFonts w:ascii="仿宋_GB2312" w:eastAsia="仿宋_GB2312" w:hAnsi="宋体" w:hint="eastAsia"/>
          <w:sz w:val="32"/>
          <w:szCs w:val="32"/>
          <w:lang w:val="zh-CN"/>
        </w:rPr>
        <w:t>基础地理数据</w:t>
      </w:r>
      <w:r>
        <w:rPr>
          <w:rFonts w:ascii="仿宋_GB2312" w:eastAsia="仿宋_GB2312" w:hAnsi="宋体" w:hint="eastAsia"/>
          <w:sz w:val="32"/>
          <w:szCs w:val="32"/>
          <w:lang w:val="zh-CN"/>
        </w:rPr>
        <w:t>、</w:t>
      </w:r>
      <w:r w:rsidRPr="007033E7">
        <w:rPr>
          <w:rFonts w:ascii="仿宋_GB2312" w:eastAsia="仿宋_GB2312" w:hAnsi="宋体" w:hint="eastAsia"/>
          <w:sz w:val="32"/>
          <w:szCs w:val="32"/>
          <w:lang w:val="zh-CN"/>
        </w:rPr>
        <w:t>土壤调查资料</w:t>
      </w:r>
      <w:r>
        <w:rPr>
          <w:rFonts w:ascii="仿宋_GB2312" w:eastAsia="仿宋_GB2312" w:hAnsi="宋体" w:hint="eastAsia"/>
          <w:sz w:val="32"/>
          <w:szCs w:val="32"/>
          <w:lang w:val="zh-CN"/>
        </w:rPr>
        <w:t>、</w:t>
      </w:r>
      <w:r w:rsidRPr="007033E7">
        <w:rPr>
          <w:rFonts w:ascii="仿宋_GB2312" w:eastAsia="仿宋_GB2312" w:hAnsi="宋体" w:hint="eastAsia"/>
          <w:sz w:val="32"/>
          <w:szCs w:val="32"/>
          <w:lang w:val="zh-CN"/>
        </w:rPr>
        <w:t>环境要素数据</w:t>
      </w:r>
      <w:r>
        <w:rPr>
          <w:rFonts w:ascii="仿宋_GB2312" w:eastAsia="仿宋_GB2312" w:hAnsi="宋体" w:hint="eastAsia"/>
          <w:sz w:val="32"/>
          <w:szCs w:val="32"/>
          <w:lang w:val="zh-CN"/>
        </w:rPr>
        <w:t>这</w:t>
      </w:r>
      <w:r>
        <w:rPr>
          <w:rFonts w:ascii="仿宋_GB2312" w:eastAsia="仿宋_GB2312" w:hAnsi="宋体"/>
          <w:sz w:val="32"/>
          <w:szCs w:val="32"/>
          <w:lang w:val="zh-CN"/>
        </w:rPr>
        <w:t>三</w:t>
      </w:r>
      <w:r>
        <w:rPr>
          <w:rFonts w:ascii="仿宋_GB2312" w:eastAsia="仿宋_GB2312" w:hAnsi="宋体" w:hint="eastAsia"/>
          <w:sz w:val="32"/>
          <w:szCs w:val="32"/>
          <w:lang w:val="zh-CN"/>
        </w:rPr>
        <w:t>方面</w:t>
      </w:r>
      <w:r>
        <w:rPr>
          <w:rFonts w:ascii="仿宋_GB2312" w:eastAsia="仿宋_GB2312" w:hAnsi="宋体"/>
          <w:sz w:val="32"/>
          <w:szCs w:val="32"/>
          <w:lang w:val="zh-CN"/>
        </w:rPr>
        <w:t>的数据。</w:t>
      </w:r>
      <w:r>
        <w:rPr>
          <w:rFonts w:ascii="仿宋_GB2312" w:eastAsia="仿宋_GB2312" w:hAnsi="宋体" w:hint="eastAsia"/>
          <w:sz w:val="32"/>
          <w:szCs w:val="32"/>
          <w:lang w:val="zh-CN"/>
        </w:rPr>
        <w:t>其中</w:t>
      </w:r>
      <w:r w:rsidRPr="007033E7">
        <w:rPr>
          <w:rFonts w:ascii="仿宋_GB2312" w:eastAsia="仿宋_GB2312" w:hAnsi="宋体" w:hint="eastAsia"/>
          <w:sz w:val="32"/>
          <w:szCs w:val="32"/>
          <w:lang w:val="zh-CN"/>
        </w:rPr>
        <w:t>基础地理数据</w:t>
      </w:r>
      <w:r>
        <w:rPr>
          <w:rFonts w:ascii="仿宋_GB2312" w:eastAsia="仿宋_GB2312" w:hAnsi="宋体" w:hint="eastAsia"/>
          <w:sz w:val="32"/>
          <w:szCs w:val="32"/>
          <w:lang w:val="zh-CN"/>
        </w:rPr>
        <w:t>主要</w:t>
      </w:r>
      <w:r>
        <w:rPr>
          <w:rFonts w:ascii="仿宋_GB2312" w:eastAsia="仿宋_GB2312" w:hAnsi="宋体"/>
          <w:sz w:val="32"/>
          <w:szCs w:val="32"/>
          <w:lang w:val="zh-CN"/>
        </w:rPr>
        <w:t>包括</w:t>
      </w:r>
      <w:r w:rsidRPr="007033E7">
        <w:rPr>
          <w:rFonts w:ascii="仿宋_GB2312" w:eastAsia="仿宋_GB2312" w:hAnsi="宋体" w:hint="eastAsia"/>
          <w:sz w:val="32"/>
          <w:szCs w:val="32"/>
          <w:lang w:val="zh-CN"/>
        </w:rPr>
        <w:t>行政区、居民点、道路、水系等，应来源于最新土地利用现状数据</w:t>
      </w:r>
      <w:r>
        <w:rPr>
          <w:rFonts w:ascii="仿宋_GB2312" w:eastAsia="仿宋_GB2312" w:hAnsi="宋体" w:hint="eastAsia"/>
          <w:sz w:val="32"/>
          <w:szCs w:val="32"/>
          <w:lang w:val="zh-CN"/>
        </w:rPr>
        <w:t>；</w:t>
      </w:r>
      <w:r w:rsidRPr="007033E7">
        <w:rPr>
          <w:rFonts w:ascii="仿宋_GB2312" w:eastAsia="仿宋_GB2312" w:hAnsi="宋体" w:hint="eastAsia"/>
          <w:sz w:val="32"/>
          <w:szCs w:val="32"/>
          <w:lang w:val="zh-CN"/>
        </w:rPr>
        <w:t>土壤调查资料主要包括土壤类型分布矢量图层、土壤剖面调查数据等。土壤类型分布矢量图层的每个图斑属性记录应包括土类、亚类、土属、土种的完整土壤发生分类名称；最新土壤剖面调查数据包括每个剖面样点的坐标位置、成土环境和土壤类型分类信息</w:t>
      </w:r>
      <w:r>
        <w:rPr>
          <w:rFonts w:ascii="仿宋_GB2312" w:eastAsia="仿宋_GB2312" w:hAnsi="宋体" w:hint="eastAsia"/>
          <w:sz w:val="32"/>
          <w:szCs w:val="32"/>
          <w:lang w:val="zh-CN"/>
        </w:rPr>
        <w:t>；</w:t>
      </w:r>
      <w:r w:rsidRPr="007033E7">
        <w:rPr>
          <w:rFonts w:ascii="仿宋_GB2312" w:eastAsia="仿宋_GB2312" w:hAnsi="宋体" w:hint="eastAsia"/>
          <w:sz w:val="32"/>
          <w:szCs w:val="32"/>
          <w:lang w:val="zh-CN"/>
        </w:rPr>
        <w:t>环境要素数据主要包括气候、母岩母质、地形及成因地貌类型、土地利用现状及变更、土地整理与复垦、土壤改良、植被、水文地质、遥感影像等</w:t>
      </w:r>
      <w:r>
        <w:rPr>
          <w:rFonts w:ascii="仿宋_GB2312" w:eastAsia="仿宋_GB2312" w:hAnsi="宋体" w:hint="eastAsia"/>
          <w:sz w:val="32"/>
          <w:szCs w:val="32"/>
          <w:lang w:val="zh-CN"/>
        </w:rPr>
        <w:t>。</w:t>
      </w:r>
    </w:p>
    <w:p w14:paraId="49F8D074" w14:textId="142F26B8" w:rsidR="005D483F" w:rsidRDefault="005D483F" w:rsidP="005D483F">
      <w:pPr>
        <w:pStyle w:val="afa"/>
        <w:numPr>
          <w:ilvl w:val="0"/>
          <w:numId w:val="11"/>
        </w:numPr>
        <w:autoSpaceDE w:val="0"/>
        <w:autoSpaceDN w:val="0"/>
        <w:adjustRightInd w:val="0"/>
        <w:spacing w:beforeLines="50" w:before="156" w:afterLines="50" w:after="156" w:line="560" w:lineRule="exact"/>
        <w:ind w:firstLineChars="0"/>
        <w:jc w:val="left"/>
        <w:rPr>
          <w:rFonts w:ascii="仿宋_GB2312" w:eastAsia="仿宋_GB2312" w:hAnsi="宋体"/>
          <w:b/>
          <w:sz w:val="32"/>
          <w:szCs w:val="32"/>
          <w:lang w:val="zh-CN"/>
        </w:rPr>
      </w:pPr>
      <w:r w:rsidRPr="005D483F">
        <w:rPr>
          <w:rFonts w:ascii="仿宋_GB2312" w:eastAsia="仿宋_GB2312" w:hAnsi="宋体" w:hint="eastAsia"/>
          <w:b/>
          <w:sz w:val="32"/>
          <w:szCs w:val="32"/>
          <w:lang w:val="zh-CN"/>
        </w:rPr>
        <w:lastRenderedPageBreak/>
        <w:t>制图要求</w:t>
      </w:r>
    </w:p>
    <w:p w14:paraId="6B169DF9" w14:textId="7EA5A213" w:rsidR="005D483F" w:rsidRPr="007033E7" w:rsidRDefault="007033E7" w:rsidP="007033E7">
      <w:pPr>
        <w:pStyle w:val="afa"/>
        <w:numPr>
          <w:ilvl w:val="0"/>
          <w:numId w:val="13"/>
        </w:numPr>
        <w:ind w:firstLineChars="0"/>
        <w:rPr>
          <w:rFonts w:ascii="仿宋_GB2312" w:eastAsia="仿宋_GB2312" w:hAnsi="宋体"/>
          <w:sz w:val="32"/>
          <w:szCs w:val="32"/>
          <w:lang w:val="zh-CN"/>
        </w:rPr>
      </w:pPr>
      <w:r w:rsidRPr="007033E7">
        <w:rPr>
          <w:rFonts w:ascii="仿宋_GB2312" w:eastAsia="仿宋_GB2312" w:hAnsi="宋体"/>
          <w:sz w:val="32"/>
          <w:szCs w:val="32"/>
          <w:lang w:val="zh-CN"/>
        </w:rPr>
        <w:t>图面布局</w:t>
      </w:r>
    </w:p>
    <w:p w14:paraId="341FC4D3" w14:textId="637E3E0A" w:rsidR="00E3399C" w:rsidRDefault="00E3399C" w:rsidP="0023160C">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为了</w:t>
      </w:r>
      <w:r>
        <w:rPr>
          <w:rFonts w:ascii="仿宋_GB2312" w:eastAsia="仿宋_GB2312" w:hAnsi="宋体"/>
          <w:sz w:val="32"/>
          <w:szCs w:val="32"/>
          <w:lang w:val="zh-CN"/>
        </w:rPr>
        <w:t>保证土壤类型图的内容全面</w:t>
      </w:r>
      <w:r>
        <w:rPr>
          <w:rFonts w:ascii="仿宋_GB2312" w:eastAsia="仿宋_GB2312" w:hAnsi="宋体" w:hint="eastAsia"/>
          <w:sz w:val="32"/>
          <w:szCs w:val="32"/>
          <w:lang w:val="zh-CN"/>
        </w:rPr>
        <w:t>，</w:t>
      </w:r>
      <w:r>
        <w:rPr>
          <w:rFonts w:ascii="仿宋_GB2312" w:eastAsia="仿宋_GB2312" w:hAnsi="宋体"/>
          <w:sz w:val="32"/>
          <w:szCs w:val="32"/>
          <w:lang w:val="zh-CN"/>
        </w:rPr>
        <w:t>表示规范，</w:t>
      </w:r>
      <w:r>
        <w:rPr>
          <w:rFonts w:ascii="仿宋_GB2312" w:eastAsia="仿宋_GB2312" w:hAnsi="宋体" w:hint="eastAsia"/>
          <w:sz w:val="32"/>
          <w:szCs w:val="32"/>
          <w:lang w:val="zh-CN"/>
        </w:rPr>
        <w:t>要求内容</w:t>
      </w:r>
      <w:r w:rsidRPr="00E3399C">
        <w:rPr>
          <w:rFonts w:ascii="仿宋_GB2312" w:eastAsia="仿宋_GB2312" w:hAnsi="宋体" w:hint="eastAsia"/>
          <w:sz w:val="32"/>
          <w:szCs w:val="32"/>
          <w:lang w:val="zh-CN"/>
        </w:rPr>
        <w:t>包含主图、图名、图例、比例尺、图廓、指北针、位置示意图、土壤类型分布断面图、土壤类型与土地利用类型面积统计表及其他图面配置要素等。</w:t>
      </w:r>
    </w:p>
    <w:p w14:paraId="7D1EF293" w14:textId="65E439D9" w:rsidR="00E3399C" w:rsidRDefault="00E3399C" w:rsidP="0023160C">
      <w:pPr>
        <w:ind w:firstLineChars="200" w:firstLine="640"/>
        <w:rPr>
          <w:rFonts w:ascii="仿宋_GB2312" w:eastAsia="仿宋_GB2312" w:hAnsi="宋体" w:hint="eastAsia"/>
          <w:sz w:val="32"/>
          <w:szCs w:val="32"/>
          <w:lang w:val="zh-CN"/>
        </w:rPr>
      </w:pPr>
      <w:r>
        <w:rPr>
          <w:rFonts w:ascii="仿宋_GB2312" w:eastAsia="仿宋_GB2312" w:hAnsi="宋体" w:hint="eastAsia"/>
          <w:sz w:val="32"/>
          <w:szCs w:val="32"/>
          <w:lang w:val="zh-CN"/>
        </w:rPr>
        <w:t>2、</w:t>
      </w:r>
      <w:r>
        <w:rPr>
          <w:rFonts w:ascii="仿宋_GB2312" w:eastAsia="仿宋_GB2312" w:hAnsi="宋体"/>
          <w:sz w:val="32"/>
          <w:szCs w:val="32"/>
          <w:lang w:val="zh-CN"/>
        </w:rPr>
        <w:t>主图</w:t>
      </w:r>
    </w:p>
    <w:p w14:paraId="287BAC75" w14:textId="263AAD86" w:rsidR="007033E7" w:rsidRDefault="007033E7" w:rsidP="0023160C">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（1）基本</w:t>
      </w:r>
      <w:r>
        <w:rPr>
          <w:rFonts w:ascii="仿宋_GB2312" w:eastAsia="仿宋_GB2312" w:hAnsi="宋体"/>
          <w:sz w:val="32"/>
          <w:szCs w:val="32"/>
          <w:lang w:val="zh-CN"/>
        </w:rPr>
        <w:t>地理要素</w:t>
      </w:r>
    </w:p>
    <w:p w14:paraId="1808EC93" w14:textId="50BB8F87" w:rsidR="0023160C" w:rsidRDefault="000F56DB" w:rsidP="0023160C">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基本</w:t>
      </w:r>
      <w:r>
        <w:rPr>
          <w:rFonts w:ascii="仿宋_GB2312" w:eastAsia="仿宋_GB2312" w:hAnsi="宋体"/>
          <w:sz w:val="32"/>
          <w:szCs w:val="32"/>
          <w:lang w:val="zh-CN"/>
        </w:rPr>
        <w:t>地理要素</w:t>
      </w:r>
      <w:r>
        <w:rPr>
          <w:rFonts w:ascii="仿宋_GB2312" w:eastAsia="仿宋_GB2312" w:hAnsi="宋体" w:hint="eastAsia"/>
          <w:sz w:val="32"/>
          <w:szCs w:val="32"/>
          <w:lang w:val="zh-CN"/>
        </w:rPr>
        <w:t>主要</w:t>
      </w:r>
      <w:r>
        <w:rPr>
          <w:rFonts w:ascii="仿宋_GB2312" w:eastAsia="仿宋_GB2312" w:hAnsi="宋体"/>
          <w:sz w:val="32"/>
          <w:szCs w:val="32"/>
          <w:lang w:val="zh-CN"/>
        </w:rPr>
        <w:t>包括</w:t>
      </w:r>
      <w:r w:rsidRPr="000F56DB">
        <w:rPr>
          <w:rFonts w:ascii="仿宋_GB2312" w:eastAsia="仿宋_GB2312" w:hAnsi="宋体" w:hint="eastAsia"/>
          <w:sz w:val="32"/>
          <w:szCs w:val="32"/>
          <w:lang w:val="zh-CN"/>
        </w:rPr>
        <w:t>行政界线</w:t>
      </w:r>
      <w:r>
        <w:rPr>
          <w:rFonts w:ascii="仿宋_GB2312" w:eastAsia="仿宋_GB2312" w:hAnsi="宋体" w:hint="eastAsia"/>
          <w:sz w:val="32"/>
          <w:szCs w:val="32"/>
          <w:lang w:val="zh-CN"/>
        </w:rPr>
        <w:t>、</w:t>
      </w:r>
      <w:r w:rsidRPr="000F56DB">
        <w:rPr>
          <w:rFonts w:ascii="仿宋_GB2312" w:eastAsia="仿宋_GB2312" w:hAnsi="宋体" w:hint="eastAsia"/>
          <w:sz w:val="32"/>
          <w:szCs w:val="32"/>
          <w:lang w:val="zh-CN"/>
        </w:rPr>
        <w:t>政府驻地</w:t>
      </w:r>
      <w:r>
        <w:rPr>
          <w:rFonts w:ascii="仿宋_GB2312" w:eastAsia="仿宋_GB2312" w:hAnsi="宋体"/>
          <w:sz w:val="32"/>
          <w:szCs w:val="32"/>
          <w:lang w:val="zh-CN"/>
        </w:rPr>
        <w:t>、</w:t>
      </w:r>
      <w:r w:rsidRPr="000F56DB">
        <w:rPr>
          <w:rFonts w:ascii="仿宋_GB2312" w:eastAsia="仿宋_GB2312" w:hAnsi="宋体" w:hint="eastAsia"/>
          <w:sz w:val="32"/>
          <w:szCs w:val="32"/>
          <w:lang w:val="zh-CN"/>
        </w:rPr>
        <w:t>高程特征点</w:t>
      </w:r>
      <w:r>
        <w:rPr>
          <w:rFonts w:ascii="仿宋_GB2312" w:eastAsia="仿宋_GB2312" w:hAnsi="宋体"/>
          <w:sz w:val="32"/>
          <w:szCs w:val="32"/>
          <w:lang w:val="zh-CN"/>
        </w:rPr>
        <w:t>、</w:t>
      </w:r>
      <w:r w:rsidRPr="000F56DB">
        <w:rPr>
          <w:rFonts w:ascii="仿宋_GB2312" w:eastAsia="仿宋_GB2312" w:hAnsi="宋体" w:hint="eastAsia"/>
          <w:sz w:val="32"/>
          <w:szCs w:val="32"/>
          <w:lang w:val="zh-CN"/>
        </w:rPr>
        <w:t>等高线</w:t>
      </w:r>
      <w:r>
        <w:rPr>
          <w:rFonts w:ascii="仿宋_GB2312" w:eastAsia="仿宋_GB2312" w:hAnsi="宋体" w:hint="eastAsia"/>
          <w:sz w:val="32"/>
          <w:szCs w:val="32"/>
          <w:lang w:val="zh-CN"/>
        </w:rPr>
        <w:t>、</w:t>
      </w:r>
      <w:r w:rsidRPr="000F56DB">
        <w:rPr>
          <w:rFonts w:ascii="仿宋_GB2312" w:eastAsia="仿宋_GB2312" w:hAnsi="宋体" w:hint="eastAsia"/>
          <w:sz w:val="32"/>
          <w:szCs w:val="32"/>
          <w:lang w:val="zh-CN"/>
        </w:rPr>
        <w:t>水系</w:t>
      </w:r>
      <w:r>
        <w:rPr>
          <w:rFonts w:ascii="仿宋_GB2312" w:eastAsia="仿宋_GB2312" w:hAnsi="宋体" w:hint="eastAsia"/>
          <w:sz w:val="32"/>
          <w:szCs w:val="32"/>
          <w:lang w:val="zh-CN"/>
        </w:rPr>
        <w:t>、</w:t>
      </w:r>
      <w:r w:rsidRPr="000F56DB">
        <w:rPr>
          <w:rFonts w:ascii="仿宋_GB2312" w:eastAsia="仿宋_GB2312" w:hAnsi="宋体" w:hint="eastAsia"/>
          <w:sz w:val="32"/>
          <w:szCs w:val="32"/>
          <w:lang w:val="zh-CN"/>
        </w:rPr>
        <w:t>居民地（点）</w:t>
      </w:r>
      <w:r>
        <w:rPr>
          <w:rFonts w:ascii="仿宋_GB2312" w:eastAsia="仿宋_GB2312" w:hAnsi="宋体" w:hint="eastAsia"/>
          <w:sz w:val="32"/>
          <w:szCs w:val="32"/>
          <w:lang w:val="zh-CN"/>
        </w:rPr>
        <w:t>、</w:t>
      </w:r>
      <w:r w:rsidRPr="000F56DB">
        <w:rPr>
          <w:rFonts w:ascii="仿宋_GB2312" w:eastAsia="仿宋_GB2312" w:hAnsi="宋体" w:hint="eastAsia"/>
          <w:sz w:val="32"/>
          <w:szCs w:val="32"/>
          <w:lang w:val="zh-CN"/>
        </w:rPr>
        <w:t>道路</w:t>
      </w:r>
      <w:r>
        <w:rPr>
          <w:rFonts w:ascii="仿宋_GB2312" w:eastAsia="仿宋_GB2312" w:hAnsi="宋体" w:hint="eastAsia"/>
          <w:sz w:val="32"/>
          <w:szCs w:val="32"/>
          <w:lang w:val="zh-CN"/>
        </w:rPr>
        <w:t>和</w:t>
      </w:r>
      <w:r w:rsidRPr="000F56DB">
        <w:rPr>
          <w:rFonts w:ascii="仿宋_GB2312" w:eastAsia="仿宋_GB2312" w:hAnsi="宋体" w:hint="eastAsia"/>
          <w:sz w:val="32"/>
          <w:szCs w:val="32"/>
          <w:lang w:val="zh-CN"/>
        </w:rPr>
        <w:t>制图符号</w:t>
      </w:r>
      <w:r>
        <w:rPr>
          <w:rFonts w:ascii="仿宋_GB2312" w:eastAsia="仿宋_GB2312" w:hAnsi="宋体"/>
          <w:sz w:val="32"/>
          <w:szCs w:val="32"/>
          <w:lang w:val="zh-CN"/>
        </w:rPr>
        <w:t>。</w:t>
      </w:r>
      <w:r>
        <w:rPr>
          <w:rFonts w:ascii="仿宋_GB2312" w:eastAsia="仿宋_GB2312" w:hAnsi="宋体" w:hint="eastAsia"/>
          <w:sz w:val="32"/>
          <w:szCs w:val="32"/>
          <w:lang w:val="zh-CN"/>
        </w:rPr>
        <w:t>其中</w:t>
      </w:r>
      <w:r>
        <w:rPr>
          <w:rFonts w:ascii="仿宋_GB2312" w:eastAsia="仿宋_GB2312" w:hAnsi="宋体"/>
          <w:sz w:val="32"/>
          <w:szCs w:val="32"/>
          <w:lang w:val="zh-CN"/>
        </w:rPr>
        <w:t>，</w:t>
      </w:r>
      <w:r w:rsidR="0023160C" w:rsidRPr="000F56DB">
        <w:rPr>
          <w:rFonts w:ascii="仿宋_GB2312" w:eastAsia="仿宋_GB2312" w:hAnsi="宋体" w:hint="eastAsia"/>
          <w:sz w:val="32"/>
          <w:szCs w:val="32"/>
          <w:lang w:val="zh-CN"/>
        </w:rPr>
        <w:t>行政界线</w:t>
      </w:r>
      <w:r w:rsidR="0023160C">
        <w:rPr>
          <w:rFonts w:ascii="仿宋_GB2312" w:eastAsia="仿宋_GB2312" w:hAnsi="宋体" w:hint="eastAsia"/>
          <w:sz w:val="32"/>
          <w:szCs w:val="32"/>
          <w:lang w:val="zh-CN"/>
        </w:rPr>
        <w:t>主要参照</w:t>
      </w:r>
      <w:r>
        <w:rPr>
          <w:rFonts w:ascii="仿宋_GB2312" w:eastAsia="仿宋_GB2312" w:hAnsi="宋体"/>
          <w:sz w:val="32"/>
          <w:szCs w:val="32"/>
          <w:lang w:val="zh-CN"/>
        </w:rPr>
        <w:t>《</w:t>
      </w:r>
      <w:r w:rsidRPr="000F56DB">
        <w:rPr>
          <w:rFonts w:ascii="仿宋_GB2312" w:eastAsia="仿宋_GB2312" w:hAnsi="宋体" w:hint="eastAsia"/>
          <w:sz w:val="32"/>
          <w:szCs w:val="32"/>
          <w:lang w:val="zh-CN"/>
        </w:rPr>
        <w:t>市级国土空间总体规划制图规范</w:t>
      </w:r>
      <w:r>
        <w:rPr>
          <w:rFonts w:ascii="仿宋_GB2312" w:eastAsia="仿宋_GB2312" w:hAnsi="宋体"/>
          <w:sz w:val="32"/>
          <w:szCs w:val="32"/>
          <w:lang w:val="zh-CN"/>
        </w:rPr>
        <w:t>》</w:t>
      </w:r>
      <w:r w:rsidR="0023160C">
        <w:rPr>
          <w:rFonts w:ascii="仿宋_GB2312" w:eastAsia="仿宋_GB2312" w:hAnsi="宋体" w:hint="eastAsia"/>
          <w:sz w:val="32"/>
          <w:szCs w:val="32"/>
          <w:lang w:val="zh-CN"/>
        </w:rPr>
        <w:t>中2.4.1的</w:t>
      </w:r>
      <w:r w:rsidR="0023160C">
        <w:rPr>
          <w:rFonts w:ascii="仿宋_GB2312" w:eastAsia="仿宋_GB2312" w:hAnsi="宋体"/>
          <w:sz w:val="32"/>
          <w:szCs w:val="32"/>
          <w:lang w:val="zh-CN"/>
        </w:rPr>
        <w:t>要求进行（</w:t>
      </w:r>
      <w:r w:rsidR="0023160C">
        <w:rPr>
          <w:rFonts w:ascii="仿宋_GB2312" w:eastAsia="仿宋_GB2312" w:hAnsi="宋体" w:hint="eastAsia"/>
          <w:sz w:val="32"/>
          <w:szCs w:val="32"/>
          <w:lang w:val="zh-CN"/>
        </w:rPr>
        <w:t>图2</w:t>
      </w:r>
      <w:r w:rsidR="0023160C">
        <w:rPr>
          <w:rFonts w:ascii="仿宋_GB2312" w:eastAsia="仿宋_GB2312" w:hAnsi="宋体"/>
          <w:sz w:val="32"/>
          <w:szCs w:val="32"/>
          <w:lang w:val="zh-CN"/>
        </w:rPr>
        <w:t>）</w:t>
      </w:r>
      <w:r w:rsidR="0023160C">
        <w:rPr>
          <w:rFonts w:ascii="仿宋_GB2312" w:eastAsia="仿宋_GB2312" w:hAnsi="宋体" w:hint="eastAsia"/>
          <w:sz w:val="32"/>
          <w:szCs w:val="32"/>
          <w:lang w:val="zh-CN"/>
        </w:rPr>
        <w:t>；</w:t>
      </w:r>
      <w:r w:rsidR="0023160C" w:rsidRPr="000F56DB">
        <w:rPr>
          <w:rFonts w:ascii="仿宋_GB2312" w:eastAsia="仿宋_GB2312" w:hAnsi="宋体" w:hint="eastAsia"/>
          <w:sz w:val="32"/>
          <w:szCs w:val="32"/>
          <w:lang w:val="zh-CN"/>
        </w:rPr>
        <w:t>政府驻地</w:t>
      </w:r>
      <w:r w:rsidR="0023160C">
        <w:rPr>
          <w:rFonts w:ascii="仿宋_GB2312" w:eastAsia="仿宋_GB2312" w:hAnsi="宋体" w:hint="eastAsia"/>
          <w:sz w:val="32"/>
          <w:szCs w:val="32"/>
          <w:lang w:val="zh-CN"/>
        </w:rPr>
        <w:t>主要</w:t>
      </w:r>
      <w:r w:rsidR="0023160C">
        <w:rPr>
          <w:rFonts w:ascii="仿宋_GB2312" w:eastAsia="仿宋_GB2312" w:hAnsi="宋体"/>
          <w:sz w:val="32"/>
          <w:szCs w:val="32"/>
          <w:lang w:val="zh-CN"/>
        </w:rPr>
        <w:t>根据县级</w:t>
      </w:r>
      <w:r w:rsidR="0023160C">
        <w:rPr>
          <w:rFonts w:ascii="仿宋_GB2312" w:eastAsia="仿宋_GB2312" w:hAnsi="宋体" w:hint="eastAsia"/>
          <w:sz w:val="32"/>
          <w:szCs w:val="32"/>
          <w:lang w:val="zh-CN"/>
        </w:rPr>
        <w:t>土壤</w:t>
      </w:r>
      <w:r w:rsidR="0023160C">
        <w:rPr>
          <w:rFonts w:ascii="仿宋_GB2312" w:eastAsia="仿宋_GB2312" w:hAnsi="宋体"/>
          <w:sz w:val="32"/>
          <w:szCs w:val="32"/>
          <w:lang w:val="zh-CN"/>
        </w:rPr>
        <w:t>制图的实际需要，要求</w:t>
      </w:r>
      <w:r w:rsidR="0023160C" w:rsidRPr="0023160C">
        <w:rPr>
          <w:rFonts w:ascii="仿宋_GB2312" w:eastAsia="仿宋_GB2312" w:hAnsi="宋体" w:hint="eastAsia"/>
          <w:sz w:val="32"/>
          <w:szCs w:val="32"/>
          <w:lang w:val="zh-CN"/>
        </w:rPr>
        <w:t>制图区域内表达到乡（镇）级及以上政府驻地和行政村村民委员会所在地</w:t>
      </w:r>
      <w:r w:rsidR="0023160C">
        <w:rPr>
          <w:rFonts w:ascii="仿宋_GB2312" w:eastAsia="仿宋_GB2312" w:hAnsi="宋体" w:hint="eastAsia"/>
          <w:sz w:val="32"/>
          <w:szCs w:val="32"/>
          <w:lang w:val="zh-CN"/>
        </w:rPr>
        <w:t>；</w:t>
      </w:r>
      <w:r w:rsidR="0023160C" w:rsidRPr="000F56DB">
        <w:rPr>
          <w:rFonts w:ascii="仿宋_GB2312" w:eastAsia="仿宋_GB2312" w:hAnsi="宋体" w:hint="eastAsia"/>
          <w:sz w:val="32"/>
          <w:szCs w:val="32"/>
          <w:lang w:val="zh-CN"/>
        </w:rPr>
        <w:t>高程特征点</w:t>
      </w:r>
      <w:r w:rsidR="0023160C">
        <w:rPr>
          <w:rFonts w:ascii="仿宋_GB2312" w:eastAsia="仿宋_GB2312" w:hAnsi="宋体" w:hint="eastAsia"/>
          <w:sz w:val="32"/>
          <w:szCs w:val="32"/>
          <w:lang w:val="zh-CN"/>
        </w:rPr>
        <w:t>主要参照</w:t>
      </w:r>
      <w:r w:rsidR="0023160C">
        <w:rPr>
          <w:rFonts w:ascii="仿宋_GB2312" w:eastAsia="仿宋_GB2312" w:hAnsi="宋体"/>
          <w:sz w:val="32"/>
          <w:szCs w:val="32"/>
          <w:lang w:val="zh-CN"/>
        </w:rPr>
        <w:t>《</w:t>
      </w:r>
      <w:r w:rsidR="0023160C" w:rsidRPr="000F56DB">
        <w:rPr>
          <w:rFonts w:ascii="仿宋_GB2312" w:eastAsia="仿宋_GB2312" w:hAnsi="宋体" w:hint="eastAsia"/>
          <w:sz w:val="32"/>
          <w:szCs w:val="32"/>
          <w:lang w:val="zh-CN"/>
        </w:rPr>
        <w:t>市级国土空间总体规划制图规范</w:t>
      </w:r>
      <w:r w:rsidR="0023160C">
        <w:rPr>
          <w:rFonts w:ascii="仿宋_GB2312" w:eastAsia="仿宋_GB2312" w:hAnsi="宋体"/>
          <w:sz w:val="32"/>
          <w:szCs w:val="32"/>
          <w:lang w:val="zh-CN"/>
        </w:rPr>
        <w:t>》</w:t>
      </w:r>
      <w:r w:rsidR="0023160C">
        <w:rPr>
          <w:rFonts w:ascii="仿宋_GB2312" w:eastAsia="仿宋_GB2312" w:hAnsi="宋体" w:hint="eastAsia"/>
          <w:sz w:val="32"/>
          <w:szCs w:val="32"/>
          <w:lang w:val="zh-CN"/>
        </w:rPr>
        <w:t>中2.4.</w:t>
      </w:r>
      <w:r w:rsidR="0023160C">
        <w:rPr>
          <w:rFonts w:ascii="仿宋_GB2312" w:eastAsia="仿宋_GB2312" w:hAnsi="宋体"/>
          <w:sz w:val="32"/>
          <w:szCs w:val="32"/>
          <w:lang w:val="zh-CN"/>
        </w:rPr>
        <w:t>3</w:t>
      </w:r>
      <w:r w:rsidR="0023160C">
        <w:rPr>
          <w:rFonts w:ascii="仿宋_GB2312" w:eastAsia="仿宋_GB2312" w:hAnsi="宋体" w:hint="eastAsia"/>
          <w:sz w:val="32"/>
          <w:szCs w:val="32"/>
          <w:lang w:val="zh-CN"/>
        </w:rPr>
        <w:t>的</w:t>
      </w:r>
      <w:r w:rsidR="0023160C">
        <w:rPr>
          <w:rFonts w:ascii="仿宋_GB2312" w:eastAsia="仿宋_GB2312" w:hAnsi="宋体"/>
          <w:sz w:val="32"/>
          <w:szCs w:val="32"/>
          <w:lang w:val="zh-CN"/>
        </w:rPr>
        <w:t>要求（</w:t>
      </w:r>
      <w:r w:rsidR="0023160C">
        <w:rPr>
          <w:rFonts w:ascii="仿宋_GB2312" w:eastAsia="仿宋_GB2312" w:hAnsi="宋体" w:hint="eastAsia"/>
          <w:sz w:val="32"/>
          <w:szCs w:val="32"/>
          <w:lang w:val="zh-CN"/>
        </w:rPr>
        <w:t>图2</w:t>
      </w:r>
      <w:r w:rsidR="0023160C">
        <w:rPr>
          <w:rFonts w:ascii="仿宋_GB2312" w:eastAsia="仿宋_GB2312" w:hAnsi="宋体"/>
          <w:sz w:val="32"/>
          <w:szCs w:val="32"/>
          <w:lang w:val="zh-CN"/>
        </w:rPr>
        <w:t>）</w:t>
      </w:r>
      <w:r w:rsidR="0023160C">
        <w:rPr>
          <w:rFonts w:ascii="仿宋_GB2312" w:eastAsia="仿宋_GB2312" w:hAnsi="宋体" w:hint="eastAsia"/>
          <w:sz w:val="32"/>
          <w:szCs w:val="32"/>
          <w:lang w:val="zh-CN"/>
        </w:rPr>
        <w:t>，</w:t>
      </w:r>
      <w:r w:rsidR="0023160C">
        <w:rPr>
          <w:rFonts w:ascii="仿宋_GB2312" w:eastAsia="仿宋_GB2312" w:hAnsi="宋体"/>
          <w:sz w:val="32"/>
          <w:szCs w:val="32"/>
          <w:lang w:val="zh-CN"/>
        </w:rPr>
        <w:t>并</w:t>
      </w:r>
      <w:r w:rsidR="0023160C">
        <w:rPr>
          <w:rFonts w:ascii="仿宋_GB2312" w:eastAsia="仿宋_GB2312" w:hAnsi="宋体" w:hint="eastAsia"/>
          <w:sz w:val="32"/>
          <w:szCs w:val="32"/>
          <w:lang w:val="zh-CN"/>
        </w:rPr>
        <w:t>结合</w:t>
      </w:r>
      <w:r w:rsidR="0023160C">
        <w:rPr>
          <w:rFonts w:ascii="仿宋_GB2312" w:eastAsia="仿宋_GB2312" w:hAnsi="宋体"/>
          <w:sz w:val="32"/>
          <w:szCs w:val="32"/>
          <w:lang w:val="zh-CN"/>
        </w:rPr>
        <w:t>编制单位</w:t>
      </w:r>
      <w:r w:rsidR="0023160C">
        <w:rPr>
          <w:rFonts w:ascii="仿宋_GB2312" w:eastAsia="仿宋_GB2312" w:hAnsi="宋体" w:hint="eastAsia"/>
          <w:sz w:val="32"/>
          <w:szCs w:val="32"/>
          <w:lang w:val="zh-CN"/>
        </w:rPr>
        <w:t>的</w:t>
      </w:r>
      <w:r w:rsidR="0023160C">
        <w:rPr>
          <w:rFonts w:ascii="仿宋_GB2312" w:eastAsia="仿宋_GB2312" w:hAnsi="宋体"/>
          <w:sz w:val="32"/>
          <w:szCs w:val="32"/>
          <w:lang w:val="zh-CN"/>
        </w:rPr>
        <w:t>土壤类型图制图</w:t>
      </w:r>
      <w:r w:rsidR="0023160C">
        <w:rPr>
          <w:rFonts w:ascii="仿宋_GB2312" w:eastAsia="仿宋_GB2312" w:hAnsi="宋体" w:hint="eastAsia"/>
          <w:sz w:val="32"/>
          <w:szCs w:val="32"/>
          <w:lang w:val="zh-CN"/>
        </w:rPr>
        <w:t>经验确定</w:t>
      </w:r>
      <w:r w:rsidR="0023160C">
        <w:rPr>
          <w:rFonts w:ascii="仿宋_GB2312" w:eastAsia="仿宋_GB2312" w:hAnsi="宋体"/>
          <w:sz w:val="32"/>
          <w:szCs w:val="32"/>
          <w:lang w:val="zh-CN"/>
        </w:rPr>
        <w:t>，要求</w:t>
      </w:r>
      <w:r w:rsidR="0023160C" w:rsidRPr="0023160C">
        <w:rPr>
          <w:rFonts w:ascii="仿宋_GB2312" w:eastAsia="仿宋_GB2312" w:hAnsi="宋体" w:hint="eastAsia"/>
          <w:sz w:val="32"/>
          <w:szCs w:val="32"/>
          <w:lang w:val="zh-CN"/>
        </w:rPr>
        <w:t>高程点综合时优先选取山顶最高点、凹地最低点</w:t>
      </w:r>
      <w:r w:rsidR="0023160C">
        <w:rPr>
          <w:rFonts w:ascii="仿宋_GB2312" w:eastAsia="仿宋_GB2312" w:hAnsi="宋体" w:hint="eastAsia"/>
          <w:sz w:val="32"/>
          <w:szCs w:val="32"/>
          <w:lang w:val="zh-CN"/>
        </w:rPr>
        <w:t>、区域最高点、河流交汇处、道路交叉处及有名称的山峰等特征点高程。</w:t>
      </w:r>
    </w:p>
    <w:tbl>
      <w:tblPr>
        <w:tblStyle w:val="af6"/>
        <w:tblW w:w="0" w:type="auto"/>
        <w:tblInd w:w="640" w:type="dxa"/>
        <w:tblLook w:val="04A0" w:firstRow="1" w:lastRow="0" w:firstColumn="1" w:lastColumn="0" w:noHBand="0" w:noVBand="1"/>
      </w:tblPr>
      <w:tblGrid>
        <w:gridCol w:w="8534"/>
      </w:tblGrid>
      <w:tr w:rsidR="0023160C" w14:paraId="7F1B2A47" w14:textId="77777777" w:rsidTr="0023160C">
        <w:tc>
          <w:tcPr>
            <w:tcW w:w="8534" w:type="dxa"/>
            <w:tcBorders>
              <w:top w:val="nil"/>
              <w:left w:val="nil"/>
              <w:bottom w:val="nil"/>
              <w:right w:val="nil"/>
            </w:tcBorders>
          </w:tcPr>
          <w:p w14:paraId="047EE9E9" w14:textId="0D4996B1" w:rsidR="0023160C" w:rsidRDefault="0023160C" w:rsidP="0023160C">
            <w:pPr>
              <w:jc w:val="center"/>
              <w:rPr>
                <w:rFonts w:ascii="仿宋_GB2312" w:eastAsia="仿宋_GB2312" w:hAnsi="宋体"/>
                <w:sz w:val="32"/>
                <w:szCs w:val="32"/>
                <w:lang w:val="zh-CN"/>
              </w:rPr>
            </w:pPr>
            <w:r>
              <w:rPr>
                <w:noProof/>
              </w:rPr>
              <w:drawing>
                <wp:inline distT="0" distB="0" distL="0" distR="0" wp14:anchorId="41537831" wp14:editId="2D2B3E1E">
                  <wp:extent cx="4945076" cy="1036158"/>
                  <wp:effectExtent l="19050" t="19050" r="8255" b="1206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978819" cy="1043228"/>
                          </a:xfrm>
                          <a:prstGeom prst="rect">
                            <a:avLst/>
                          </a:prstGeom>
                          <a:ln>
                            <a:solidFill>
                              <a:schemeClr val="tx1"/>
                            </a:solidFill>
                          </a:ln>
                        </pic:spPr>
                      </pic:pic>
                    </a:graphicData>
                  </a:graphic>
                </wp:inline>
              </w:drawing>
            </w:r>
          </w:p>
          <w:p w14:paraId="5B26B767" w14:textId="7EEE7612" w:rsidR="0023160C" w:rsidRDefault="0023160C" w:rsidP="0023160C">
            <w:pPr>
              <w:jc w:val="center"/>
              <w:rPr>
                <w:rFonts w:ascii="仿宋_GB2312" w:eastAsia="仿宋_GB2312" w:hAnsi="宋体" w:hint="eastAsia"/>
                <w:sz w:val="32"/>
                <w:szCs w:val="32"/>
                <w:lang w:val="zh-CN"/>
              </w:rPr>
            </w:pPr>
            <w:r>
              <w:rPr>
                <w:noProof/>
              </w:rPr>
              <w:lastRenderedPageBreak/>
              <w:drawing>
                <wp:inline distT="0" distB="0" distL="0" distR="0" wp14:anchorId="1D3481C2" wp14:editId="3EBB7409">
                  <wp:extent cx="4890864" cy="562902"/>
                  <wp:effectExtent l="19050" t="19050" r="24130" b="279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002441" cy="575744"/>
                          </a:xfrm>
                          <a:prstGeom prst="rect">
                            <a:avLst/>
                          </a:prstGeom>
                          <a:ln>
                            <a:solidFill>
                              <a:schemeClr val="tx1"/>
                            </a:solidFill>
                          </a:ln>
                        </pic:spPr>
                      </pic:pic>
                    </a:graphicData>
                  </a:graphic>
                </wp:inline>
              </w:drawing>
            </w:r>
          </w:p>
          <w:p w14:paraId="13A369B6" w14:textId="486620A1" w:rsidR="0023160C" w:rsidRDefault="0023160C" w:rsidP="0023160C">
            <w:pPr>
              <w:jc w:val="center"/>
              <w:rPr>
                <w:rFonts w:ascii="仿宋_GB2312" w:eastAsia="仿宋_GB2312" w:hAnsi="宋体" w:hint="eastAsia"/>
                <w:sz w:val="32"/>
                <w:szCs w:val="32"/>
                <w:lang w:val="zh-CN"/>
              </w:rPr>
            </w:pPr>
            <w:r w:rsidRPr="00C07292">
              <w:rPr>
                <w:rFonts w:ascii="仿宋_GB2312" w:eastAsia="仿宋_GB2312" w:hAnsi="宋体" w:hint="eastAsia"/>
                <w:b/>
                <w:sz w:val="32"/>
                <w:szCs w:val="32"/>
                <w:lang w:val="zh-CN"/>
              </w:rPr>
              <w:t>图</w:t>
            </w:r>
            <w:r>
              <w:rPr>
                <w:rFonts w:ascii="仿宋_GB2312" w:eastAsia="仿宋_GB2312" w:hAnsi="宋体"/>
                <w:b/>
                <w:sz w:val="32"/>
                <w:szCs w:val="32"/>
                <w:lang w:val="zh-CN"/>
              </w:rPr>
              <w:t>2</w:t>
            </w:r>
            <w:r w:rsidRPr="00C07292">
              <w:rPr>
                <w:rFonts w:ascii="仿宋_GB2312" w:eastAsia="仿宋_GB2312" w:hAnsi="宋体" w:hint="eastAsia"/>
                <w:b/>
                <w:sz w:val="32"/>
                <w:szCs w:val="32"/>
                <w:lang w:val="zh-CN"/>
              </w:rPr>
              <w:t xml:space="preserve"> 摘自</w:t>
            </w:r>
            <w:r w:rsidRPr="0023160C">
              <w:rPr>
                <w:rFonts w:ascii="仿宋_GB2312" w:eastAsia="仿宋_GB2312" w:hAnsi="宋体" w:hint="eastAsia"/>
                <w:b/>
                <w:sz w:val="32"/>
                <w:szCs w:val="32"/>
                <w:lang w:val="zh-CN"/>
              </w:rPr>
              <w:t>市级国土空间总体规划制图规范</w:t>
            </w:r>
          </w:p>
        </w:tc>
      </w:tr>
    </w:tbl>
    <w:p w14:paraId="4537C42E" w14:textId="006839A8" w:rsidR="0023160C" w:rsidRDefault="0023160C" w:rsidP="0023160C">
      <w:pPr>
        <w:ind w:firstLineChars="200" w:firstLine="640"/>
        <w:rPr>
          <w:rFonts w:ascii="仿宋_GB2312" w:eastAsia="仿宋_GB2312" w:hAnsi="宋体" w:hint="eastAsia"/>
          <w:sz w:val="32"/>
          <w:szCs w:val="32"/>
          <w:lang w:val="zh-CN"/>
        </w:rPr>
      </w:pPr>
      <w:r w:rsidRPr="0023160C">
        <w:rPr>
          <w:rFonts w:ascii="仿宋_GB2312" w:eastAsia="仿宋_GB2312" w:hAnsi="宋体" w:hint="eastAsia"/>
          <w:sz w:val="32"/>
          <w:szCs w:val="32"/>
          <w:lang w:val="zh-CN"/>
        </w:rPr>
        <w:lastRenderedPageBreak/>
        <w:t>等高线</w:t>
      </w:r>
      <w:r>
        <w:rPr>
          <w:rFonts w:ascii="仿宋_GB2312" w:eastAsia="仿宋_GB2312" w:hAnsi="宋体" w:hint="eastAsia"/>
          <w:sz w:val="32"/>
          <w:szCs w:val="32"/>
          <w:lang w:val="zh-CN"/>
        </w:rPr>
        <w:t>主要参照</w:t>
      </w:r>
      <w:r w:rsidR="00675473">
        <w:rPr>
          <w:rFonts w:ascii="仿宋_GB2312" w:eastAsia="仿宋_GB2312" w:hAnsi="宋体" w:hint="eastAsia"/>
          <w:sz w:val="32"/>
          <w:szCs w:val="32"/>
          <w:lang w:val="zh-CN"/>
        </w:rPr>
        <w:t>《</w:t>
      </w:r>
      <w:r w:rsidR="00675473" w:rsidRPr="00675473">
        <w:rPr>
          <w:rFonts w:ascii="仿宋_GB2312" w:eastAsia="仿宋_GB2312" w:hAnsi="宋体" w:hint="eastAsia"/>
          <w:sz w:val="32"/>
          <w:szCs w:val="32"/>
          <w:lang w:val="zh-CN"/>
        </w:rPr>
        <w:t>第三次全国土壤普查土壤类型图编制技术规范（修订版）</w:t>
      </w:r>
      <w:r w:rsidR="00675473">
        <w:rPr>
          <w:rFonts w:ascii="仿宋_GB2312" w:eastAsia="仿宋_GB2312" w:hAnsi="宋体" w:hint="eastAsia"/>
          <w:sz w:val="32"/>
          <w:szCs w:val="32"/>
          <w:lang w:val="zh-CN"/>
        </w:rPr>
        <w:t>》中</w:t>
      </w:r>
      <w:r w:rsidR="00675473" w:rsidRPr="00675473">
        <w:rPr>
          <w:rFonts w:ascii="仿宋_GB2312" w:eastAsia="仿宋_GB2312" w:hAnsi="宋体" w:hint="eastAsia"/>
          <w:sz w:val="32"/>
          <w:szCs w:val="32"/>
          <w:lang w:val="zh-CN"/>
        </w:rPr>
        <w:t>8.1.1</w:t>
      </w:r>
      <w:r w:rsidR="00675473">
        <w:rPr>
          <w:rFonts w:ascii="仿宋_GB2312" w:eastAsia="仿宋_GB2312" w:hAnsi="宋体" w:hint="eastAsia"/>
          <w:sz w:val="32"/>
          <w:szCs w:val="32"/>
          <w:lang w:val="zh-CN"/>
        </w:rPr>
        <w:t>的</w:t>
      </w:r>
      <w:r w:rsidR="00675473">
        <w:rPr>
          <w:rFonts w:ascii="仿宋_GB2312" w:eastAsia="仿宋_GB2312" w:hAnsi="宋体"/>
          <w:sz w:val="32"/>
          <w:szCs w:val="32"/>
          <w:lang w:val="zh-CN"/>
        </w:rPr>
        <w:t>要求</w:t>
      </w:r>
      <w:r w:rsidR="00675473">
        <w:rPr>
          <w:rFonts w:ascii="仿宋_GB2312" w:eastAsia="仿宋_GB2312" w:hAnsi="宋体" w:hint="eastAsia"/>
          <w:sz w:val="32"/>
          <w:szCs w:val="32"/>
          <w:lang w:val="zh-CN"/>
        </w:rPr>
        <w:t>（图3）</w:t>
      </w:r>
      <w:r w:rsidR="00675473">
        <w:rPr>
          <w:rFonts w:ascii="仿宋_GB2312" w:eastAsia="仿宋_GB2312" w:hAnsi="宋体"/>
          <w:sz w:val="32"/>
          <w:szCs w:val="32"/>
          <w:lang w:val="zh-CN"/>
        </w:rPr>
        <w:t>和</w:t>
      </w:r>
      <w:r w:rsidRPr="0023160C">
        <w:rPr>
          <w:rFonts w:ascii="仿宋_GB2312" w:eastAsia="仿宋_GB2312" w:hAnsi="宋体" w:hint="eastAsia"/>
          <w:sz w:val="32"/>
          <w:szCs w:val="32"/>
          <w:lang w:val="zh-CN"/>
        </w:rPr>
        <w:t>GBT 20257.3-2017</w:t>
      </w:r>
      <w:r>
        <w:rPr>
          <w:rFonts w:ascii="仿宋_GB2312" w:eastAsia="仿宋_GB2312" w:hAnsi="宋体" w:hint="eastAsia"/>
          <w:sz w:val="32"/>
          <w:szCs w:val="32"/>
          <w:lang w:val="zh-CN"/>
        </w:rPr>
        <w:t>《</w:t>
      </w:r>
      <w:r w:rsidRPr="0023160C">
        <w:rPr>
          <w:rFonts w:ascii="仿宋_GB2312" w:eastAsia="仿宋_GB2312" w:hAnsi="宋体" w:hint="eastAsia"/>
          <w:sz w:val="32"/>
          <w:szCs w:val="32"/>
          <w:lang w:val="zh-CN"/>
        </w:rPr>
        <w:t>国家基本比例尺地图图式 第3部分：1：25000 1：50000 1：100000地形图图式</w:t>
      </w:r>
      <w:r>
        <w:rPr>
          <w:rFonts w:ascii="仿宋_GB2312" w:eastAsia="仿宋_GB2312" w:hAnsi="宋体" w:hint="eastAsia"/>
          <w:sz w:val="32"/>
          <w:szCs w:val="32"/>
          <w:lang w:val="zh-CN"/>
        </w:rPr>
        <w:t>》中</w:t>
      </w:r>
      <w:r w:rsidR="00675473">
        <w:rPr>
          <w:rFonts w:ascii="仿宋_GB2312" w:eastAsia="仿宋_GB2312" w:hAnsi="宋体" w:hint="eastAsia"/>
          <w:sz w:val="32"/>
          <w:szCs w:val="32"/>
          <w:lang w:val="zh-CN"/>
        </w:rPr>
        <w:t>4.7.1的</w:t>
      </w:r>
      <w:r w:rsidR="00675473">
        <w:rPr>
          <w:rFonts w:ascii="仿宋_GB2312" w:eastAsia="仿宋_GB2312" w:hAnsi="宋体"/>
          <w:sz w:val="32"/>
          <w:szCs w:val="32"/>
          <w:lang w:val="zh-CN"/>
        </w:rPr>
        <w:t>相关要求</w:t>
      </w:r>
      <w:r w:rsidR="00675473">
        <w:rPr>
          <w:rFonts w:ascii="仿宋_GB2312" w:eastAsia="仿宋_GB2312" w:hAnsi="宋体" w:hint="eastAsia"/>
          <w:sz w:val="32"/>
          <w:szCs w:val="32"/>
          <w:lang w:val="zh-CN"/>
        </w:rPr>
        <w:t>（图4）确定。此外，根据编制单位</w:t>
      </w:r>
      <w:r w:rsidR="00675473">
        <w:rPr>
          <w:rFonts w:ascii="仿宋_GB2312" w:eastAsia="仿宋_GB2312" w:hAnsi="宋体"/>
          <w:sz w:val="32"/>
          <w:szCs w:val="32"/>
          <w:lang w:val="zh-CN"/>
        </w:rPr>
        <w:t>实际制图经验，考虑到</w:t>
      </w:r>
      <w:r w:rsidR="00675473" w:rsidRPr="00675473">
        <w:rPr>
          <w:rFonts w:ascii="仿宋_GB2312" w:eastAsia="仿宋_GB2312" w:hAnsi="宋体" w:hint="eastAsia"/>
          <w:sz w:val="32"/>
          <w:szCs w:val="32"/>
          <w:lang w:val="zh-CN"/>
        </w:rPr>
        <w:t>在谷地、山头、鞍部、图廓边及斜坡方向不易判读，</w:t>
      </w:r>
      <w:r w:rsidR="00675473">
        <w:rPr>
          <w:rFonts w:ascii="仿宋_GB2312" w:eastAsia="仿宋_GB2312" w:hAnsi="宋体" w:hint="eastAsia"/>
          <w:sz w:val="32"/>
          <w:szCs w:val="32"/>
          <w:lang w:val="zh-CN"/>
        </w:rPr>
        <w:t>因此建议</w:t>
      </w:r>
      <w:r w:rsidR="00675473" w:rsidRPr="00675473">
        <w:rPr>
          <w:rFonts w:ascii="仿宋_GB2312" w:eastAsia="仿宋_GB2312" w:hAnsi="宋体" w:hint="eastAsia"/>
          <w:sz w:val="32"/>
          <w:szCs w:val="32"/>
          <w:lang w:val="zh-CN"/>
        </w:rPr>
        <w:t>表示示坡线。</w:t>
      </w:r>
    </w:p>
    <w:tbl>
      <w:tblPr>
        <w:tblStyle w:val="af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74"/>
      </w:tblGrid>
      <w:tr w:rsidR="00675473" w14:paraId="3651F55F" w14:textId="77777777" w:rsidTr="00675473">
        <w:trPr>
          <w:jc w:val="center"/>
        </w:trPr>
        <w:tc>
          <w:tcPr>
            <w:tcW w:w="9174" w:type="dxa"/>
          </w:tcPr>
          <w:p w14:paraId="3A44B744" w14:textId="21A6835B" w:rsidR="00675473" w:rsidRDefault="00675473" w:rsidP="00675473">
            <w:pPr>
              <w:jc w:val="center"/>
              <w:rPr>
                <w:rFonts w:ascii="仿宋_GB2312" w:eastAsia="仿宋_GB2312" w:hAnsi="宋体"/>
                <w:sz w:val="32"/>
                <w:szCs w:val="32"/>
                <w:lang w:val="zh-CN"/>
              </w:rPr>
            </w:pPr>
            <w:r>
              <w:rPr>
                <w:noProof/>
              </w:rPr>
              <w:drawing>
                <wp:inline distT="0" distB="0" distL="0" distR="0" wp14:anchorId="0C0A0657" wp14:editId="2CABAF66">
                  <wp:extent cx="5688330" cy="1129665"/>
                  <wp:effectExtent l="19050" t="19050" r="26670" b="133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688330" cy="1129665"/>
                          </a:xfrm>
                          <a:prstGeom prst="rect">
                            <a:avLst/>
                          </a:prstGeom>
                          <a:ln>
                            <a:solidFill>
                              <a:schemeClr val="tx1"/>
                            </a:solidFill>
                          </a:ln>
                        </pic:spPr>
                      </pic:pic>
                    </a:graphicData>
                  </a:graphic>
                </wp:inline>
              </w:drawing>
            </w:r>
          </w:p>
          <w:p w14:paraId="2B88B344" w14:textId="4F88E968" w:rsidR="00675473" w:rsidRDefault="00675473" w:rsidP="00675473">
            <w:pPr>
              <w:jc w:val="center"/>
              <w:rPr>
                <w:rFonts w:ascii="仿宋_GB2312" w:eastAsia="仿宋_GB2312" w:hAnsi="宋体" w:hint="eastAsia"/>
                <w:sz w:val="32"/>
                <w:szCs w:val="32"/>
                <w:lang w:val="zh-CN"/>
              </w:rPr>
            </w:pPr>
            <w:r w:rsidRPr="00C07292">
              <w:rPr>
                <w:rFonts w:ascii="仿宋_GB2312" w:eastAsia="仿宋_GB2312" w:hAnsi="宋体" w:hint="eastAsia"/>
                <w:b/>
                <w:sz w:val="32"/>
                <w:szCs w:val="32"/>
                <w:lang w:val="zh-CN"/>
              </w:rPr>
              <w:t>图</w:t>
            </w:r>
            <w:r>
              <w:rPr>
                <w:rFonts w:ascii="仿宋_GB2312" w:eastAsia="仿宋_GB2312" w:hAnsi="宋体"/>
                <w:b/>
                <w:sz w:val="32"/>
                <w:szCs w:val="32"/>
                <w:lang w:val="zh-CN"/>
              </w:rPr>
              <w:t>3</w:t>
            </w:r>
            <w:r w:rsidRPr="00C07292">
              <w:rPr>
                <w:rFonts w:ascii="仿宋_GB2312" w:eastAsia="仿宋_GB2312" w:hAnsi="宋体" w:hint="eastAsia"/>
                <w:b/>
                <w:sz w:val="32"/>
                <w:szCs w:val="32"/>
                <w:lang w:val="zh-CN"/>
              </w:rPr>
              <w:t xml:space="preserve"> 摘自</w:t>
            </w:r>
            <w:r w:rsidRPr="00675473">
              <w:rPr>
                <w:rFonts w:ascii="仿宋_GB2312" w:eastAsia="仿宋_GB2312" w:hAnsi="宋体" w:hint="eastAsia"/>
                <w:b/>
                <w:sz w:val="32"/>
                <w:szCs w:val="32"/>
                <w:lang w:val="zh-CN"/>
              </w:rPr>
              <w:t>第三次全国土壤普查土壤类型图编制技术规范（修订版）</w:t>
            </w:r>
            <w:r>
              <w:rPr>
                <w:rFonts w:ascii="仿宋_GB2312" w:eastAsia="仿宋_GB2312" w:hAnsi="宋体" w:hint="eastAsia"/>
                <w:b/>
                <w:sz w:val="32"/>
                <w:szCs w:val="32"/>
                <w:lang w:val="zh-CN"/>
              </w:rPr>
              <w:t>，8.1.1</w:t>
            </w:r>
          </w:p>
        </w:tc>
      </w:tr>
      <w:tr w:rsidR="00675473" w14:paraId="69816B1E" w14:textId="77777777" w:rsidTr="00675473">
        <w:trPr>
          <w:jc w:val="center"/>
        </w:trPr>
        <w:tc>
          <w:tcPr>
            <w:tcW w:w="9174" w:type="dxa"/>
          </w:tcPr>
          <w:p w14:paraId="1436B335" w14:textId="77777777" w:rsidR="00675473" w:rsidRDefault="00675473" w:rsidP="00675473">
            <w:pPr>
              <w:jc w:val="center"/>
              <w:rPr>
                <w:rFonts w:ascii="仿宋_GB2312" w:eastAsia="仿宋_GB2312" w:hAnsi="宋体"/>
                <w:sz w:val="32"/>
                <w:szCs w:val="32"/>
                <w:lang w:val="zh-CN"/>
              </w:rPr>
            </w:pPr>
            <w:r>
              <w:rPr>
                <w:noProof/>
              </w:rPr>
              <w:drawing>
                <wp:inline distT="0" distB="0" distL="0" distR="0" wp14:anchorId="2418F8E6" wp14:editId="56FA6A84">
                  <wp:extent cx="5683910" cy="2293741"/>
                  <wp:effectExtent l="19050" t="19050" r="12065" b="1143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10892" cy="2304630"/>
                          </a:xfrm>
                          <a:prstGeom prst="rect">
                            <a:avLst/>
                          </a:prstGeom>
                          <a:ln>
                            <a:solidFill>
                              <a:schemeClr val="tx1"/>
                            </a:solidFill>
                          </a:ln>
                        </pic:spPr>
                      </pic:pic>
                    </a:graphicData>
                  </a:graphic>
                </wp:inline>
              </w:drawing>
            </w:r>
          </w:p>
          <w:p w14:paraId="013F03CC" w14:textId="72CBC282" w:rsidR="00675473" w:rsidRDefault="00675473" w:rsidP="00675473">
            <w:pPr>
              <w:jc w:val="center"/>
              <w:rPr>
                <w:rFonts w:ascii="仿宋_GB2312" w:eastAsia="仿宋_GB2312" w:hAnsi="宋体" w:hint="eastAsia"/>
                <w:sz w:val="32"/>
                <w:szCs w:val="32"/>
                <w:lang w:val="zh-CN"/>
              </w:rPr>
            </w:pPr>
            <w:r w:rsidRPr="00C07292">
              <w:rPr>
                <w:rFonts w:ascii="仿宋_GB2312" w:eastAsia="仿宋_GB2312" w:hAnsi="宋体" w:hint="eastAsia"/>
                <w:b/>
                <w:sz w:val="32"/>
                <w:szCs w:val="32"/>
                <w:lang w:val="zh-CN"/>
              </w:rPr>
              <w:t>图</w:t>
            </w:r>
            <w:r>
              <w:rPr>
                <w:rFonts w:ascii="仿宋_GB2312" w:eastAsia="仿宋_GB2312" w:hAnsi="宋体"/>
                <w:b/>
                <w:sz w:val="32"/>
                <w:szCs w:val="32"/>
                <w:lang w:val="zh-CN"/>
              </w:rPr>
              <w:t>4</w:t>
            </w:r>
            <w:r w:rsidRPr="00C07292">
              <w:rPr>
                <w:rFonts w:ascii="仿宋_GB2312" w:eastAsia="仿宋_GB2312" w:hAnsi="宋体" w:hint="eastAsia"/>
                <w:b/>
                <w:sz w:val="32"/>
                <w:szCs w:val="32"/>
                <w:lang w:val="zh-CN"/>
              </w:rPr>
              <w:t xml:space="preserve"> 摘自</w:t>
            </w:r>
            <w:r w:rsidRPr="00675473">
              <w:rPr>
                <w:rFonts w:ascii="仿宋_GB2312" w:eastAsia="仿宋_GB2312" w:hAnsi="宋体"/>
                <w:b/>
                <w:sz w:val="32"/>
                <w:szCs w:val="32"/>
                <w:lang w:val="zh-CN"/>
              </w:rPr>
              <w:t>GBT 20257.3-2017</w:t>
            </w:r>
            <w:r>
              <w:rPr>
                <w:rFonts w:ascii="仿宋_GB2312" w:eastAsia="仿宋_GB2312" w:hAnsi="宋体" w:hint="eastAsia"/>
                <w:b/>
                <w:sz w:val="32"/>
                <w:szCs w:val="32"/>
                <w:lang w:val="zh-CN"/>
              </w:rPr>
              <w:t>，4.7.1</w:t>
            </w:r>
          </w:p>
        </w:tc>
      </w:tr>
    </w:tbl>
    <w:p w14:paraId="2788CED6" w14:textId="52B07022" w:rsidR="000F56DB" w:rsidRDefault="00675473" w:rsidP="0023160C">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在水系方面</w:t>
      </w:r>
      <w:r>
        <w:rPr>
          <w:rFonts w:ascii="仿宋_GB2312" w:eastAsia="仿宋_GB2312" w:hAnsi="宋体"/>
          <w:sz w:val="32"/>
          <w:szCs w:val="32"/>
          <w:lang w:val="zh-CN"/>
        </w:rPr>
        <w:t>，</w:t>
      </w:r>
      <w:r>
        <w:rPr>
          <w:rFonts w:ascii="仿宋_GB2312" w:eastAsia="仿宋_GB2312" w:hAnsi="宋体" w:hint="eastAsia"/>
          <w:sz w:val="32"/>
          <w:szCs w:val="32"/>
          <w:lang w:val="zh-CN"/>
        </w:rPr>
        <w:t>根据</w:t>
      </w:r>
      <w:r>
        <w:rPr>
          <w:rFonts w:ascii="仿宋_GB2312" w:eastAsia="仿宋_GB2312" w:hAnsi="宋体"/>
          <w:sz w:val="32"/>
          <w:szCs w:val="32"/>
          <w:lang w:val="zh-CN"/>
        </w:rPr>
        <w:t>编制单位</w:t>
      </w:r>
      <w:r>
        <w:rPr>
          <w:rFonts w:ascii="仿宋_GB2312" w:eastAsia="仿宋_GB2312" w:hAnsi="宋体" w:hint="eastAsia"/>
          <w:sz w:val="32"/>
          <w:szCs w:val="32"/>
          <w:lang w:val="zh-CN"/>
        </w:rPr>
        <w:t>的</w:t>
      </w:r>
      <w:r>
        <w:rPr>
          <w:rFonts w:ascii="仿宋_GB2312" w:eastAsia="仿宋_GB2312" w:hAnsi="宋体"/>
          <w:sz w:val="32"/>
          <w:szCs w:val="32"/>
          <w:lang w:val="zh-CN"/>
        </w:rPr>
        <w:t>土壤类型图制图</w:t>
      </w:r>
      <w:r>
        <w:rPr>
          <w:rFonts w:ascii="仿宋_GB2312" w:eastAsia="仿宋_GB2312" w:hAnsi="宋体" w:hint="eastAsia"/>
          <w:sz w:val="32"/>
          <w:szCs w:val="32"/>
          <w:lang w:val="zh-CN"/>
        </w:rPr>
        <w:t>经验，要求</w:t>
      </w:r>
      <w:r w:rsidRPr="00675473">
        <w:rPr>
          <w:rFonts w:ascii="仿宋_GB2312" w:eastAsia="仿宋_GB2312" w:hAnsi="宋体" w:hint="eastAsia"/>
          <w:sz w:val="32"/>
          <w:szCs w:val="32"/>
          <w:lang w:val="zh-CN"/>
        </w:rPr>
        <w:t>选</w:t>
      </w:r>
      <w:r w:rsidRPr="00675473">
        <w:rPr>
          <w:rFonts w:ascii="仿宋_GB2312" w:eastAsia="仿宋_GB2312" w:hAnsi="宋体" w:hint="eastAsia"/>
          <w:sz w:val="32"/>
          <w:szCs w:val="32"/>
          <w:lang w:val="zh-CN"/>
        </w:rPr>
        <w:lastRenderedPageBreak/>
        <w:t>取反映制图区域内河网密度和结构的水系，</w:t>
      </w:r>
      <w:r>
        <w:rPr>
          <w:rFonts w:ascii="仿宋_GB2312" w:eastAsia="仿宋_GB2312" w:hAnsi="宋体" w:hint="eastAsia"/>
          <w:sz w:val="32"/>
          <w:szCs w:val="32"/>
          <w:lang w:val="zh-CN"/>
        </w:rPr>
        <w:t>以</w:t>
      </w:r>
      <w:r w:rsidRPr="00675473">
        <w:rPr>
          <w:rFonts w:ascii="仿宋_GB2312" w:eastAsia="仿宋_GB2312" w:hAnsi="宋体" w:hint="eastAsia"/>
          <w:sz w:val="32"/>
          <w:szCs w:val="32"/>
          <w:lang w:val="zh-CN"/>
        </w:rPr>
        <w:t>保证水系的连通性。选取河流、运河、沟渠时，按从大到小、由主及次的顺序进行，界河、独流河、连通湖泊的河流及荒漠缺水地区的短小河流必须选取。</w:t>
      </w:r>
      <w:r>
        <w:rPr>
          <w:rFonts w:ascii="仿宋_GB2312" w:eastAsia="仿宋_GB2312" w:hAnsi="宋体"/>
          <w:sz w:val="32"/>
          <w:szCs w:val="32"/>
          <w:lang w:val="zh-CN"/>
        </w:rPr>
        <w:t>参照</w:t>
      </w:r>
      <w:r w:rsidRPr="0023160C">
        <w:rPr>
          <w:rFonts w:ascii="仿宋_GB2312" w:eastAsia="仿宋_GB2312" w:hAnsi="宋体" w:hint="eastAsia"/>
          <w:sz w:val="32"/>
          <w:szCs w:val="32"/>
          <w:lang w:val="zh-CN"/>
        </w:rPr>
        <w:t>GBT 20257.3-2017</w:t>
      </w:r>
      <w:r>
        <w:rPr>
          <w:rFonts w:ascii="仿宋_GB2312" w:eastAsia="仿宋_GB2312" w:hAnsi="宋体" w:hint="eastAsia"/>
          <w:sz w:val="32"/>
          <w:szCs w:val="32"/>
          <w:lang w:val="zh-CN"/>
        </w:rPr>
        <w:t>《</w:t>
      </w:r>
      <w:r w:rsidRPr="0023160C">
        <w:rPr>
          <w:rFonts w:ascii="仿宋_GB2312" w:eastAsia="仿宋_GB2312" w:hAnsi="宋体" w:hint="eastAsia"/>
          <w:sz w:val="32"/>
          <w:szCs w:val="32"/>
          <w:lang w:val="zh-CN"/>
        </w:rPr>
        <w:t>国家基本比例尺地图图式 第3部分：1：25000 1：50000 1：100000地形图图式</w:t>
      </w:r>
      <w:r>
        <w:rPr>
          <w:rFonts w:ascii="仿宋_GB2312" w:eastAsia="仿宋_GB2312" w:hAnsi="宋体" w:hint="eastAsia"/>
          <w:sz w:val="32"/>
          <w:szCs w:val="32"/>
          <w:lang w:val="zh-CN"/>
        </w:rPr>
        <w:t>》中4.</w:t>
      </w:r>
      <w:r>
        <w:rPr>
          <w:rFonts w:ascii="仿宋_GB2312" w:eastAsia="仿宋_GB2312" w:hAnsi="宋体"/>
          <w:sz w:val="32"/>
          <w:szCs w:val="32"/>
          <w:lang w:val="zh-CN"/>
        </w:rPr>
        <w:t>2</w:t>
      </w:r>
      <w:r>
        <w:rPr>
          <w:rFonts w:ascii="仿宋_GB2312" w:eastAsia="仿宋_GB2312" w:hAnsi="宋体" w:hint="eastAsia"/>
          <w:sz w:val="32"/>
          <w:szCs w:val="32"/>
          <w:lang w:val="zh-CN"/>
        </w:rPr>
        <w:t>.1，的</w:t>
      </w:r>
      <w:r>
        <w:rPr>
          <w:rFonts w:ascii="仿宋_GB2312" w:eastAsia="仿宋_GB2312" w:hAnsi="宋体"/>
          <w:sz w:val="32"/>
          <w:szCs w:val="32"/>
          <w:lang w:val="zh-CN"/>
        </w:rPr>
        <w:t>相关要求，</w:t>
      </w:r>
      <w:r>
        <w:rPr>
          <w:rFonts w:ascii="仿宋_GB2312" w:eastAsia="仿宋_GB2312" w:hAnsi="宋体" w:hint="eastAsia"/>
          <w:sz w:val="32"/>
          <w:szCs w:val="32"/>
          <w:lang w:val="zh-CN"/>
        </w:rPr>
        <w:t>建议</w:t>
      </w:r>
      <w:r w:rsidRPr="00675473">
        <w:rPr>
          <w:rFonts w:ascii="仿宋_GB2312" w:eastAsia="仿宋_GB2312" w:hAnsi="宋体" w:hint="eastAsia"/>
          <w:sz w:val="32"/>
          <w:szCs w:val="32"/>
          <w:lang w:val="zh-CN"/>
        </w:rPr>
        <w:t>图上小于0.4mm×0.4mm的弯曲不宜保留，河流、沟渠宽度图上小于0.4mm时以单线表示</w:t>
      </w:r>
      <w:r>
        <w:rPr>
          <w:rFonts w:ascii="仿宋_GB2312" w:eastAsia="仿宋_GB2312" w:hAnsi="宋体" w:hint="eastAsia"/>
          <w:sz w:val="32"/>
          <w:szCs w:val="32"/>
          <w:lang w:val="zh-CN"/>
        </w:rPr>
        <w:t>，</w:t>
      </w:r>
      <w:r>
        <w:rPr>
          <w:rFonts w:ascii="仿宋_GB2312" w:eastAsia="仿宋_GB2312" w:hAnsi="宋体"/>
          <w:sz w:val="32"/>
          <w:szCs w:val="32"/>
          <w:lang w:val="zh-CN"/>
        </w:rPr>
        <w:t>且</w:t>
      </w:r>
      <w:r>
        <w:rPr>
          <w:rFonts w:ascii="仿宋_GB2312" w:eastAsia="仿宋_GB2312" w:hAnsi="宋体" w:hint="eastAsia"/>
          <w:sz w:val="32"/>
          <w:szCs w:val="32"/>
          <w:lang w:val="zh-CN"/>
        </w:rPr>
        <w:t>每段河流只标注一个流向符号，沟渠不标注。</w:t>
      </w:r>
      <w:r w:rsidR="008F5C3A">
        <w:rPr>
          <w:rFonts w:ascii="仿宋_GB2312" w:eastAsia="仿宋_GB2312" w:hAnsi="宋体" w:hint="eastAsia"/>
          <w:sz w:val="32"/>
          <w:szCs w:val="32"/>
          <w:lang w:val="zh-CN"/>
        </w:rPr>
        <w:t>此外</w:t>
      </w:r>
      <w:r w:rsidR="008F5C3A">
        <w:rPr>
          <w:rFonts w:ascii="仿宋_GB2312" w:eastAsia="仿宋_GB2312" w:hAnsi="宋体"/>
          <w:sz w:val="32"/>
          <w:szCs w:val="32"/>
          <w:lang w:val="zh-CN"/>
        </w:rPr>
        <w:t>，</w:t>
      </w:r>
      <w:r w:rsidR="008F5C3A">
        <w:rPr>
          <w:rFonts w:ascii="仿宋_GB2312" w:eastAsia="仿宋_GB2312" w:hAnsi="宋体" w:hint="eastAsia"/>
          <w:sz w:val="32"/>
          <w:szCs w:val="32"/>
          <w:lang w:val="zh-CN"/>
        </w:rPr>
        <w:t>要求</w:t>
      </w:r>
      <w:r w:rsidR="008F5C3A" w:rsidRPr="008F5C3A">
        <w:rPr>
          <w:rFonts w:ascii="仿宋_GB2312" w:eastAsia="仿宋_GB2312" w:hAnsi="宋体" w:hint="eastAsia"/>
          <w:sz w:val="32"/>
          <w:szCs w:val="32"/>
          <w:lang w:val="zh-CN"/>
        </w:rPr>
        <w:t>水库全部选取，湖泊、坑塘密集区，可适当取舍，但不应合并。</w:t>
      </w:r>
      <w:r w:rsidR="008F5C3A">
        <w:rPr>
          <w:rFonts w:ascii="仿宋_GB2312" w:eastAsia="仿宋_GB2312" w:hAnsi="宋体" w:hint="eastAsia"/>
          <w:sz w:val="32"/>
          <w:szCs w:val="32"/>
          <w:lang w:val="zh-CN"/>
        </w:rPr>
        <w:t>参照</w:t>
      </w:r>
      <w:r w:rsidRPr="00675473">
        <w:rPr>
          <w:rFonts w:ascii="仿宋_GB2312" w:eastAsia="仿宋_GB2312" w:hAnsi="宋体" w:hint="eastAsia"/>
          <w:sz w:val="32"/>
          <w:szCs w:val="32"/>
          <w:lang w:val="zh-CN"/>
        </w:rPr>
        <w:t>马献发主编</w:t>
      </w:r>
      <w:r>
        <w:rPr>
          <w:rFonts w:ascii="仿宋_GB2312" w:eastAsia="仿宋_GB2312" w:hAnsi="宋体" w:hint="eastAsia"/>
          <w:sz w:val="32"/>
          <w:szCs w:val="32"/>
          <w:lang w:val="zh-CN"/>
        </w:rPr>
        <w:t>的《</w:t>
      </w:r>
      <w:r w:rsidRPr="00675473">
        <w:rPr>
          <w:rFonts w:ascii="仿宋_GB2312" w:eastAsia="仿宋_GB2312" w:hAnsi="宋体" w:hint="eastAsia"/>
          <w:sz w:val="32"/>
          <w:szCs w:val="32"/>
          <w:lang w:val="zh-CN"/>
        </w:rPr>
        <w:t>土壤调查与制图</w:t>
      </w:r>
      <w:r>
        <w:rPr>
          <w:rFonts w:ascii="仿宋_GB2312" w:eastAsia="仿宋_GB2312" w:hAnsi="宋体" w:hint="eastAsia"/>
          <w:sz w:val="32"/>
          <w:szCs w:val="32"/>
          <w:lang w:val="zh-CN"/>
        </w:rPr>
        <w:t>》</w:t>
      </w:r>
      <w:r w:rsidR="008F5C3A">
        <w:rPr>
          <w:rFonts w:ascii="仿宋_GB2312" w:eastAsia="仿宋_GB2312" w:hAnsi="宋体" w:hint="eastAsia"/>
          <w:sz w:val="32"/>
          <w:szCs w:val="32"/>
          <w:lang w:val="zh-CN"/>
        </w:rPr>
        <w:t>的</w:t>
      </w:r>
      <w:r w:rsidR="008F5C3A">
        <w:rPr>
          <w:rFonts w:ascii="仿宋_GB2312" w:eastAsia="仿宋_GB2312" w:hAnsi="宋体"/>
          <w:sz w:val="32"/>
          <w:szCs w:val="32"/>
          <w:lang w:val="zh-CN"/>
        </w:rPr>
        <w:t>相关内容，</w:t>
      </w:r>
      <w:r w:rsidR="008F5C3A">
        <w:rPr>
          <w:rFonts w:ascii="仿宋_GB2312" w:eastAsia="仿宋_GB2312" w:hAnsi="宋体" w:hint="eastAsia"/>
          <w:sz w:val="32"/>
          <w:szCs w:val="32"/>
          <w:lang w:val="zh-CN"/>
        </w:rPr>
        <w:t>要求</w:t>
      </w:r>
      <w:r w:rsidR="008F5C3A" w:rsidRPr="008F5C3A">
        <w:rPr>
          <w:rFonts w:ascii="仿宋_GB2312" w:eastAsia="仿宋_GB2312" w:hAnsi="宋体" w:hint="eastAsia"/>
          <w:sz w:val="32"/>
          <w:szCs w:val="32"/>
          <w:lang w:val="zh-CN"/>
        </w:rPr>
        <w:t>海岸线正确表示出海岸类型及其特征，并保持其主要转折点的精确位置。岛屿保持精确位置和轮廓形状。</w:t>
      </w:r>
    </w:p>
    <w:p w14:paraId="0B41EC09" w14:textId="2B14C0E7" w:rsidR="008F5C3A" w:rsidRDefault="008F5C3A" w:rsidP="0023160C">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参照参照《</w:t>
      </w:r>
      <w:r w:rsidRPr="00675473">
        <w:rPr>
          <w:rFonts w:ascii="仿宋_GB2312" w:eastAsia="仿宋_GB2312" w:hAnsi="宋体" w:hint="eastAsia"/>
          <w:sz w:val="32"/>
          <w:szCs w:val="32"/>
          <w:lang w:val="zh-CN"/>
        </w:rPr>
        <w:t>第三次全国土壤普查土壤类型图编制技术规范（修订版）</w:t>
      </w:r>
      <w:r>
        <w:rPr>
          <w:rFonts w:ascii="仿宋_GB2312" w:eastAsia="仿宋_GB2312" w:hAnsi="宋体" w:hint="eastAsia"/>
          <w:sz w:val="32"/>
          <w:szCs w:val="32"/>
          <w:lang w:val="zh-CN"/>
        </w:rPr>
        <w:t>》的要求，</w:t>
      </w:r>
      <w:r w:rsidRPr="000F56DB">
        <w:rPr>
          <w:rFonts w:ascii="仿宋_GB2312" w:eastAsia="仿宋_GB2312" w:hAnsi="宋体" w:hint="eastAsia"/>
          <w:sz w:val="32"/>
          <w:szCs w:val="32"/>
          <w:lang w:val="zh-CN"/>
        </w:rPr>
        <w:t>居民地（点）</w:t>
      </w:r>
      <w:r>
        <w:rPr>
          <w:rFonts w:ascii="仿宋_GB2312" w:eastAsia="仿宋_GB2312" w:hAnsi="宋体" w:hint="eastAsia"/>
          <w:sz w:val="32"/>
          <w:szCs w:val="32"/>
          <w:lang w:val="zh-CN"/>
        </w:rPr>
        <w:t>要求</w:t>
      </w:r>
      <w:r w:rsidRPr="008F5C3A">
        <w:rPr>
          <w:rFonts w:ascii="仿宋_GB2312" w:eastAsia="仿宋_GB2312" w:hAnsi="宋体" w:hint="eastAsia"/>
          <w:sz w:val="32"/>
          <w:szCs w:val="32"/>
          <w:lang w:val="zh-CN"/>
        </w:rPr>
        <w:t>根据比例尺</w:t>
      </w:r>
      <w:r>
        <w:rPr>
          <w:rFonts w:ascii="Microsoft Yi Baiti" w:eastAsiaTheme="minorEastAsia" w:hAnsi="Microsoft Yi Baiti" w:cs="Microsoft Yi Baiti" w:hint="eastAsia"/>
          <w:sz w:val="32"/>
          <w:szCs w:val="32"/>
          <w:lang w:val="zh-CN"/>
        </w:rPr>
        <w:t>，</w:t>
      </w:r>
      <w:r w:rsidRPr="008F5C3A">
        <w:rPr>
          <w:rFonts w:ascii="仿宋_GB2312" w:eastAsia="仿宋_GB2312" w:hAnsi="宋体" w:hint="eastAsia"/>
          <w:sz w:val="32"/>
          <w:szCs w:val="32"/>
          <w:lang w:val="zh-CN"/>
        </w:rPr>
        <w:t>选择相应行政级别的居民地或居民点上图</w:t>
      </w:r>
      <w:r>
        <w:rPr>
          <w:rFonts w:ascii="仿宋_GB2312" w:eastAsia="仿宋_GB2312" w:hAnsi="宋体" w:hint="eastAsia"/>
          <w:sz w:val="32"/>
          <w:szCs w:val="32"/>
          <w:lang w:val="zh-CN"/>
        </w:rPr>
        <w:t>，</w:t>
      </w:r>
      <w:r w:rsidRPr="008F5C3A">
        <w:rPr>
          <w:rFonts w:ascii="仿宋_GB2312" w:eastAsia="仿宋_GB2312" w:hAnsi="宋体" w:hint="eastAsia"/>
          <w:sz w:val="32"/>
          <w:szCs w:val="32"/>
          <w:lang w:val="zh-CN"/>
        </w:rPr>
        <w:t>原则上选择到行政村级居民地/点</w:t>
      </w:r>
      <w:r>
        <w:rPr>
          <w:rFonts w:ascii="仿宋_GB2312" w:eastAsia="仿宋_GB2312" w:hAnsi="宋体" w:hint="eastAsia"/>
          <w:sz w:val="32"/>
          <w:szCs w:val="32"/>
          <w:lang w:val="zh-CN"/>
        </w:rPr>
        <w:t>，</w:t>
      </w:r>
      <w:r w:rsidRPr="008F5C3A">
        <w:rPr>
          <w:rFonts w:ascii="仿宋_GB2312" w:eastAsia="仿宋_GB2312" w:hAnsi="宋体" w:hint="eastAsia"/>
          <w:sz w:val="32"/>
          <w:szCs w:val="32"/>
          <w:lang w:val="zh-CN"/>
        </w:rPr>
        <w:t>可表达到自然村级，根据居民地密度适当取舍。</w:t>
      </w:r>
      <w:r>
        <w:rPr>
          <w:rFonts w:ascii="仿宋_GB2312" w:eastAsia="仿宋_GB2312" w:hAnsi="宋体" w:hint="eastAsia"/>
          <w:sz w:val="32"/>
          <w:szCs w:val="32"/>
          <w:lang w:val="zh-CN"/>
        </w:rPr>
        <w:t>在</w:t>
      </w:r>
      <w:r>
        <w:rPr>
          <w:rFonts w:ascii="仿宋_GB2312" w:eastAsia="仿宋_GB2312" w:hAnsi="宋体"/>
          <w:sz w:val="32"/>
          <w:szCs w:val="32"/>
          <w:lang w:val="zh-CN"/>
        </w:rPr>
        <w:t>实际制图过程中，考虑</w:t>
      </w:r>
      <w:r>
        <w:rPr>
          <w:rFonts w:ascii="仿宋_GB2312" w:eastAsia="仿宋_GB2312" w:hAnsi="宋体" w:hint="eastAsia"/>
          <w:sz w:val="32"/>
          <w:szCs w:val="32"/>
          <w:lang w:val="zh-CN"/>
        </w:rPr>
        <w:t>到图幅</w:t>
      </w:r>
      <w:r>
        <w:rPr>
          <w:rFonts w:ascii="仿宋_GB2312" w:eastAsia="仿宋_GB2312" w:hAnsi="宋体"/>
          <w:sz w:val="32"/>
          <w:szCs w:val="32"/>
          <w:lang w:val="zh-CN"/>
        </w:rPr>
        <w:t>美观性，</w:t>
      </w:r>
      <w:r w:rsidRPr="008F5C3A">
        <w:rPr>
          <w:rFonts w:ascii="仿宋_GB2312" w:eastAsia="仿宋_GB2312" w:hAnsi="宋体" w:hint="eastAsia"/>
          <w:sz w:val="32"/>
          <w:szCs w:val="32"/>
          <w:lang w:val="zh-CN"/>
        </w:rPr>
        <w:t>对于居民地中需要保留的小图斑，</w:t>
      </w:r>
      <w:r>
        <w:rPr>
          <w:rFonts w:ascii="仿宋_GB2312" w:eastAsia="仿宋_GB2312" w:hAnsi="宋体" w:hint="eastAsia"/>
          <w:sz w:val="32"/>
          <w:szCs w:val="32"/>
          <w:lang w:val="zh-CN"/>
        </w:rPr>
        <w:t>一般</w:t>
      </w:r>
      <w:r w:rsidRPr="008F5C3A">
        <w:rPr>
          <w:rFonts w:ascii="仿宋_GB2312" w:eastAsia="仿宋_GB2312" w:hAnsi="宋体" w:hint="eastAsia"/>
          <w:sz w:val="32"/>
          <w:szCs w:val="32"/>
          <w:lang w:val="zh-CN"/>
        </w:rPr>
        <w:t>将图斑降维用点状符号表示，保留自然村及一般地名注记，可依密集情况适当取舍注记。</w:t>
      </w:r>
    </w:p>
    <w:p w14:paraId="0CA671ED" w14:textId="13B6DBCE" w:rsidR="008F5C3A" w:rsidRDefault="008F5C3A" w:rsidP="0023160C">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根据</w:t>
      </w:r>
      <w:r>
        <w:rPr>
          <w:rFonts w:ascii="仿宋_GB2312" w:eastAsia="仿宋_GB2312" w:hAnsi="宋体"/>
          <w:sz w:val="32"/>
          <w:szCs w:val="32"/>
          <w:lang w:val="zh-CN"/>
        </w:rPr>
        <w:t>编制单位多年制图经验</w:t>
      </w:r>
      <w:r>
        <w:rPr>
          <w:rFonts w:ascii="仿宋_GB2312" w:eastAsia="仿宋_GB2312" w:hAnsi="宋体" w:hint="eastAsia"/>
          <w:sz w:val="32"/>
          <w:szCs w:val="32"/>
          <w:lang w:val="zh-CN"/>
        </w:rPr>
        <w:t>和《</w:t>
      </w:r>
      <w:r w:rsidRPr="00675473">
        <w:rPr>
          <w:rFonts w:ascii="仿宋_GB2312" w:eastAsia="仿宋_GB2312" w:hAnsi="宋体" w:hint="eastAsia"/>
          <w:sz w:val="32"/>
          <w:szCs w:val="32"/>
          <w:lang w:val="zh-CN"/>
        </w:rPr>
        <w:t>第三次全国土壤普查土壤类型图编制技术规范（修订版）</w:t>
      </w:r>
      <w:r>
        <w:rPr>
          <w:rFonts w:ascii="仿宋_GB2312" w:eastAsia="仿宋_GB2312" w:hAnsi="宋体" w:hint="eastAsia"/>
          <w:sz w:val="32"/>
          <w:szCs w:val="32"/>
          <w:lang w:val="zh-CN"/>
        </w:rPr>
        <w:t>》等</w:t>
      </w:r>
      <w:r>
        <w:rPr>
          <w:rFonts w:ascii="仿宋_GB2312" w:eastAsia="仿宋_GB2312" w:hAnsi="宋体"/>
          <w:sz w:val="32"/>
          <w:szCs w:val="32"/>
          <w:lang w:val="zh-CN"/>
        </w:rPr>
        <w:t>文件要求</w:t>
      </w:r>
      <w:r>
        <w:rPr>
          <w:rFonts w:ascii="仿宋_GB2312" w:eastAsia="仿宋_GB2312" w:hAnsi="宋体"/>
          <w:sz w:val="32"/>
          <w:szCs w:val="32"/>
          <w:lang w:val="zh-CN"/>
        </w:rPr>
        <w:t>“</w:t>
      </w:r>
      <w:r w:rsidRPr="008F5C3A">
        <w:rPr>
          <w:rFonts w:ascii="仿宋_GB2312" w:eastAsia="仿宋_GB2312" w:hAnsi="宋体" w:hint="eastAsia"/>
          <w:sz w:val="32"/>
          <w:szCs w:val="32"/>
          <w:lang w:val="zh-CN"/>
        </w:rPr>
        <w:t>应表示全部道路</w:t>
      </w:r>
      <w:r>
        <w:rPr>
          <w:rFonts w:ascii="仿宋_GB2312" w:eastAsia="仿宋_GB2312" w:hAnsi="宋体"/>
          <w:sz w:val="32"/>
          <w:szCs w:val="32"/>
          <w:lang w:val="zh-CN"/>
        </w:rPr>
        <w:t>”</w:t>
      </w:r>
      <w:r>
        <w:rPr>
          <w:rFonts w:ascii="仿宋_GB2312" w:eastAsia="仿宋_GB2312" w:hAnsi="宋体"/>
          <w:sz w:val="32"/>
          <w:szCs w:val="32"/>
          <w:lang w:val="zh-CN"/>
        </w:rPr>
        <w:t>，要求</w:t>
      </w:r>
      <w:r w:rsidRPr="000F56DB">
        <w:rPr>
          <w:rFonts w:ascii="仿宋_GB2312" w:eastAsia="仿宋_GB2312" w:hAnsi="宋体" w:hint="eastAsia"/>
          <w:sz w:val="32"/>
          <w:szCs w:val="32"/>
          <w:lang w:val="zh-CN"/>
        </w:rPr>
        <w:t>道路</w:t>
      </w:r>
      <w:r w:rsidRPr="008F5C3A">
        <w:rPr>
          <w:rFonts w:ascii="仿宋_GB2312" w:eastAsia="仿宋_GB2312" w:hAnsi="宋体" w:hint="eastAsia"/>
          <w:sz w:val="32"/>
          <w:szCs w:val="32"/>
          <w:lang w:val="zh-CN"/>
        </w:rPr>
        <w:t>表示全部营运铁路、高速公路、国道、省道、县道、乡</w:t>
      </w:r>
      <w:r w:rsidRPr="008F5C3A">
        <w:rPr>
          <w:rFonts w:ascii="仿宋_GB2312" w:eastAsia="仿宋_GB2312" w:hAnsi="宋体" w:hint="eastAsia"/>
          <w:sz w:val="32"/>
          <w:szCs w:val="32"/>
          <w:lang w:val="zh-CN"/>
        </w:rPr>
        <w:lastRenderedPageBreak/>
        <w:t>镇和重要农村道路。道路以线型符号表示，可舍去部分专用线、短小分叉等，单线表示的道路跨越双线表示的河流时要加上桥梁符号，保证道路的连通性。</w:t>
      </w:r>
    </w:p>
    <w:p w14:paraId="55CAB572" w14:textId="2815458D" w:rsidR="008F5C3A" w:rsidRDefault="00804816" w:rsidP="0023160C">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在</w:t>
      </w:r>
      <w:r w:rsidR="008F5C3A" w:rsidRPr="000F56DB">
        <w:rPr>
          <w:rFonts w:ascii="仿宋_GB2312" w:eastAsia="仿宋_GB2312" w:hAnsi="宋体" w:hint="eastAsia"/>
          <w:sz w:val="32"/>
          <w:szCs w:val="32"/>
          <w:lang w:val="zh-CN"/>
        </w:rPr>
        <w:t>制图符号</w:t>
      </w:r>
      <w:r>
        <w:rPr>
          <w:rFonts w:ascii="仿宋_GB2312" w:eastAsia="仿宋_GB2312" w:hAnsi="宋体" w:hint="eastAsia"/>
          <w:sz w:val="32"/>
          <w:szCs w:val="32"/>
          <w:lang w:val="zh-CN"/>
        </w:rPr>
        <w:t>方面，</w:t>
      </w:r>
      <w:r>
        <w:rPr>
          <w:rFonts w:ascii="仿宋_GB2312" w:eastAsia="仿宋_GB2312" w:hAnsi="宋体"/>
          <w:sz w:val="32"/>
          <w:szCs w:val="32"/>
          <w:lang w:val="zh-CN"/>
        </w:rPr>
        <w:t>对于</w:t>
      </w:r>
      <w:r w:rsidR="008F5C3A" w:rsidRPr="008F5C3A">
        <w:rPr>
          <w:rFonts w:ascii="仿宋_GB2312" w:eastAsia="仿宋_GB2312" w:hAnsi="宋体" w:hint="eastAsia"/>
          <w:sz w:val="32"/>
          <w:szCs w:val="32"/>
          <w:lang w:val="zh-CN"/>
        </w:rPr>
        <w:t>非土壤制图单元的线状、点状符号</w:t>
      </w:r>
      <w:r>
        <w:rPr>
          <w:rFonts w:ascii="仿宋_GB2312" w:eastAsia="仿宋_GB2312" w:hAnsi="宋体" w:hint="eastAsia"/>
          <w:sz w:val="32"/>
          <w:szCs w:val="32"/>
          <w:lang w:val="zh-CN"/>
        </w:rPr>
        <w:t>，</w:t>
      </w:r>
      <w:r>
        <w:rPr>
          <w:rFonts w:ascii="仿宋_GB2312" w:eastAsia="仿宋_GB2312" w:hAnsi="宋体"/>
          <w:sz w:val="32"/>
          <w:szCs w:val="32"/>
          <w:lang w:val="zh-CN"/>
        </w:rPr>
        <w:t>要求</w:t>
      </w:r>
      <w:r>
        <w:rPr>
          <w:rFonts w:ascii="仿宋_GB2312" w:eastAsia="仿宋_GB2312" w:hAnsi="宋体" w:hint="eastAsia"/>
          <w:sz w:val="32"/>
          <w:szCs w:val="32"/>
          <w:lang w:val="zh-CN"/>
        </w:rPr>
        <w:t>按照</w:t>
      </w:r>
      <w:r w:rsidR="008F5C3A" w:rsidRPr="008F5C3A">
        <w:rPr>
          <w:rFonts w:ascii="仿宋_GB2312" w:eastAsia="仿宋_GB2312" w:hAnsi="宋体" w:hint="eastAsia"/>
          <w:sz w:val="32"/>
          <w:szCs w:val="32"/>
          <w:lang w:val="zh-CN"/>
        </w:rPr>
        <w:t>TD/T 1055</w:t>
      </w:r>
      <w:r w:rsidR="00916AF8">
        <w:rPr>
          <w:rFonts w:ascii="仿宋_GB2312" w:eastAsia="仿宋_GB2312" w:hAnsi="宋体" w:hint="eastAsia"/>
          <w:sz w:val="32"/>
          <w:szCs w:val="32"/>
          <w:lang w:val="zh-CN"/>
        </w:rPr>
        <w:t>《</w:t>
      </w:r>
      <w:r w:rsidR="00916AF8" w:rsidRPr="00916AF8">
        <w:rPr>
          <w:rFonts w:ascii="仿宋_GB2312" w:eastAsia="仿宋_GB2312" w:hAnsi="宋体" w:hint="eastAsia"/>
          <w:sz w:val="32"/>
          <w:szCs w:val="32"/>
          <w:lang w:val="zh-CN"/>
        </w:rPr>
        <w:t>第三次全国国土调查技术规程</w:t>
      </w:r>
      <w:r w:rsidR="00916AF8">
        <w:rPr>
          <w:rFonts w:ascii="仿宋_GB2312" w:eastAsia="仿宋_GB2312" w:hAnsi="宋体" w:hint="eastAsia"/>
          <w:sz w:val="32"/>
          <w:szCs w:val="32"/>
          <w:lang w:val="zh-CN"/>
        </w:rPr>
        <w:t>》</w:t>
      </w:r>
      <w:r w:rsidR="008F5C3A" w:rsidRPr="008F5C3A">
        <w:rPr>
          <w:rFonts w:ascii="仿宋_GB2312" w:eastAsia="仿宋_GB2312" w:hAnsi="宋体" w:hint="eastAsia"/>
          <w:sz w:val="32"/>
          <w:szCs w:val="32"/>
          <w:lang w:val="zh-CN"/>
        </w:rPr>
        <w:t>和GB/T 24354</w:t>
      </w:r>
      <w:r w:rsidR="00916AF8">
        <w:rPr>
          <w:rFonts w:ascii="仿宋_GB2312" w:eastAsia="仿宋_GB2312" w:hAnsi="宋体" w:hint="eastAsia"/>
          <w:sz w:val="32"/>
          <w:szCs w:val="32"/>
          <w:lang w:val="zh-CN"/>
        </w:rPr>
        <w:t>《</w:t>
      </w:r>
      <w:r w:rsidR="00916AF8" w:rsidRPr="00916AF8">
        <w:rPr>
          <w:rFonts w:ascii="仿宋_GB2312" w:eastAsia="仿宋_GB2312" w:hAnsi="宋体" w:hint="eastAsia"/>
          <w:sz w:val="32"/>
          <w:szCs w:val="32"/>
          <w:lang w:val="zh-CN"/>
        </w:rPr>
        <w:t>公共地理信息通用地图符号</w:t>
      </w:r>
      <w:r w:rsidR="00916AF8">
        <w:rPr>
          <w:rFonts w:ascii="仿宋_GB2312" w:eastAsia="仿宋_GB2312" w:hAnsi="宋体" w:hint="eastAsia"/>
          <w:sz w:val="32"/>
          <w:szCs w:val="32"/>
          <w:lang w:val="zh-CN"/>
        </w:rPr>
        <w:t>》</w:t>
      </w:r>
      <w:r>
        <w:rPr>
          <w:rFonts w:ascii="仿宋_GB2312" w:eastAsia="仿宋_GB2312" w:hAnsi="宋体" w:hint="eastAsia"/>
          <w:sz w:val="32"/>
          <w:szCs w:val="32"/>
          <w:lang w:val="zh-CN"/>
        </w:rPr>
        <w:t>的</w:t>
      </w:r>
      <w:r>
        <w:rPr>
          <w:rFonts w:ascii="仿宋_GB2312" w:eastAsia="仿宋_GB2312" w:hAnsi="宋体"/>
          <w:sz w:val="32"/>
          <w:szCs w:val="32"/>
          <w:lang w:val="zh-CN"/>
        </w:rPr>
        <w:t>要求</w:t>
      </w:r>
      <w:r w:rsidR="008F5C3A" w:rsidRPr="008F5C3A">
        <w:rPr>
          <w:rFonts w:ascii="仿宋_GB2312" w:eastAsia="仿宋_GB2312" w:hAnsi="宋体" w:hint="eastAsia"/>
          <w:sz w:val="32"/>
          <w:szCs w:val="32"/>
          <w:lang w:val="zh-CN"/>
        </w:rPr>
        <w:t>进行符号化</w:t>
      </w:r>
      <w:r>
        <w:rPr>
          <w:rFonts w:ascii="仿宋_GB2312" w:eastAsia="仿宋_GB2312" w:hAnsi="宋体" w:hint="eastAsia"/>
          <w:sz w:val="32"/>
          <w:szCs w:val="32"/>
          <w:lang w:val="zh-CN"/>
        </w:rPr>
        <w:t>。</w:t>
      </w:r>
    </w:p>
    <w:p w14:paraId="079CECC9" w14:textId="77777777" w:rsidR="008F5C3A" w:rsidRDefault="008F5C3A" w:rsidP="0023160C">
      <w:pPr>
        <w:ind w:firstLineChars="200" w:firstLine="640"/>
        <w:rPr>
          <w:rFonts w:ascii="仿宋_GB2312" w:eastAsia="仿宋_GB2312" w:hAnsi="宋体" w:hint="eastAsia"/>
          <w:sz w:val="32"/>
          <w:szCs w:val="32"/>
          <w:lang w:val="zh-CN"/>
        </w:rPr>
      </w:pPr>
    </w:p>
    <w:p w14:paraId="327E43D3" w14:textId="23C7BD1F" w:rsidR="007033E7" w:rsidRDefault="007033E7" w:rsidP="0023160C">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（2）</w:t>
      </w:r>
      <w:r w:rsidR="000F56DB">
        <w:rPr>
          <w:rFonts w:ascii="仿宋_GB2312" w:eastAsia="仿宋_GB2312" w:hAnsi="宋体" w:hint="eastAsia"/>
          <w:sz w:val="32"/>
          <w:szCs w:val="32"/>
          <w:lang w:val="zh-CN"/>
        </w:rPr>
        <w:t>土壤</w:t>
      </w:r>
      <w:r w:rsidR="000F56DB">
        <w:rPr>
          <w:rFonts w:ascii="仿宋_GB2312" w:eastAsia="仿宋_GB2312" w:hAnsi="宋体"/>
          <w:sz w:val="32"/>
          <w:szCs w:val="32"/>
          <w:lang w:val="zh-CN"/>
        </w:rPr>
        <w:t>类型要素</w:t>
      </w:r>
    </w:p>
    <w:p w14:paraId="1A5EC133" w14:textId="14966D98" w:rsidR="00804816" w:rsidRDefault="00804816" w:rsidP="0023160C">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土壤</w:t>
      </w:r>
      <w:r>
        <w:rPr>
          <w:rFonts w:ascii="仿宋_GB2312" w:eastAsia="仿宋_GB2312" w:hAnsi="宋体"/>
          <w:sz w:val="32"/>
          <w:szCs w:val="32"/>
          <w:lang w:val="zh-CN"/>
        </w:rPr>
        <w:t>类型要素</w:t>
      </w:r>
      <w:r>
        <w:rPr>
          <w:rFonts w:ascii="仿宋_GB2312" w:eastAsia="仿宋_GB2312" w:hAnsi="宋体" w:hint="eastAsia"/>
          <w:sz w:val="32"/>
          <w:szCs w:val="32"/>
          <w:lang w:val="zh-CN"/>
        </w:rPr>
        <w:t>包括</w:t>
      </w:r>
      <w:r w:rsidRPr="00804816">
        <w:rPr>
          <w:rFonts w:ascii="仿宋_GB2312" w:eastAsia="仿宋_GB2312" w:hAnsi="宋体" w:hint="eastAsia"/>
          <w:sz w:val="32"/>
          <w:szCs w:val="32"/>
          <w:lang w:val="zh-CN"/>
        </w:rPr>
        <w:t>土壤分类</w:t>
      </w:r>
      <w:r>
        <w:rPr>
          <w:rFonts w:ascii="仿宋_GB2312" w:eastAsia="仿宋_GB2312" w:hAnsi="宋体" w:hint="eastAsia"/>
          <w:sz w:val="32"/>
          <w:szCs w:val="32"/>
          <w:lang w:val="zh-CN"/>
        </w:rPr>
        <w:t>、</w:t>
      </w:r>
      <w:r w:rsidRPr="00804816">
        <w:rPr>
          <w:rFonts w:ascii="仿宋_GB2312" w:eastAsia="仿宋_GB2312" w:hAnsi="宋体" w:hint="eastAsia"/>
          <w:sz w:val="32"/>
          <w:szCs w:val="32"/>
          <w:lang w:val="zh-CN"/>
        </w:rPr>
        <w:t>土壤制图单元</w:t>
      </w:r>
      <w:r>
        <w:rPr>
          <w:rFonts w:ascii="仿宋_GB2312" w:eastAsia="仿宋_GB2312" w:hAnsi="宋体" w:hint="eastAsia"/>
          <w:sz w:val="32"/>
          <w:szCs w:val="32"/>
          <w:lang w:val="zh-CN"/>
        </w:rPr>
        <w:t>和</w:t>
      </w:r>
      <w:r w:rsidRPr="00804816">
        <w:rPr>
          <w:rFonts w:ascii="仿宋_GB2312" w:eastAsia="仿宋_GB2312" w:hAnsi="宋体" w:hint="eastAsia"/>
          <w:sz w:val="32"/>
          <w:szCs w:val="32"/>
          <w:lang w:val="zh-CN"/>
        </w:rPr>
        <w:t>土壤剖面样点</w:t>
      </w:r>
      <w:r>
        <w:rPr>
          <w:rFonts w:ascii="仿宋_GB2312" w:eastAsia="仿宋_GB2312" w:hAnsi="宋体" w:hint="eastAsia"/>
          <w:sz w:val="32"/>
          <w:szCs w:val="32"/>
          <w:lang w:val="zh-CN"/>
        </w:rPr>
        <w:t>。根据</w:t>
      </w:r>
      <w:r>
        <w:rPr>
          <w:rFonts w:ascii="仿宋_GB2312" w:eastAsia="仿宋_GB2312" w:hAnsi="宋体"/>
          <w:sz w:val="32"/>
          <w:szCs w:val="32"/>
          <w:lang w:val="zh-CN"/>
        </w:rPr>
        <w:t>编制单位多年制图经验</w:t>
      </w:r>
      <w:r>
        <w:rPr>
          <w:rFonts w:ascii="仿宋_GB2312" w:eastAsia="仿宋_GB2312" w:hAnsi="宋体" w:hint="eastAsia"/>
          <w:sz w:val="32"/>
          <w:szCs w:val="32"/>
          <w:lang w:val="zh-CN"/>
        </w:rPr>
        <w:t>，</w:t>
      </w:r>
      <w:r>
        <w:rPr>
          <w:rFonts w:ascii="仿宋_GB2312" w:eastAsia="仿宋_GB2312" w:hAnsi="宋体"/>
          <w:sz w:val="32"/>
          <w:szCs w:val="32"/>
          <w:lang w:val="zh-CN"/>
        </w:rPr>
        <w:t>要求</w:t>
      </w:r>
      <w:r w:rsidRPr="00804816">
        <w:rPr>
          <w:rFonts w:ascii="仿宋_GB2312" w:eastAsia="仿宋_GB2312" w:hAnsi="宋体" w:hint="eastAsia"/>
          <w:sz w:val="32"/>
          <w:szCs w:val="32"/>
          <w:lang w:val="zh-CN"/>
        </w:rPr>
        <w:t>土壤分类单元按中国土壤发生分类系统划分为土纲、亚纲、土类、亚类、土属、土种等六个层级。其中，土类是高级分类的基本分类单元；土种是土壤基层分类的基本单元。</w:t>
      </w:r>
      <w:r>
        <w:rPr>
          <w:rFonts w:ascii="仿宋_GB2312" w:eastAsia="仿宋_GB2312" w:hAnsi="宋体" w:hint="eastAsia"/>
          <w:sz w:val="32"/>
          <w:szCs w:val="32"/>
          <w:lang w:val="zh-CN"/>
        </w:rPr>
        <w:t>参照</w:t>
      </w:r>
      <w:r w:rsidR="006406B4">
        <w:rPr>
          <w:rFonts w:ascii="仿宋_GB2312" w:eastAsia="仿宋_GB2312" w:hAnsi="宋体" w:hint="eastAsia"/>
          <w:sz w:val="32"/>
          <w:szCs w:val="32"/>
          <w:lang w:val="zh-CN"/>
        </w:rPr>
        <w:t>《</w:t>
      </w:r>
      <w:r w:rsidRPr="00675473">
        <w:rPr>
          <w:rFonts w:ascii="仿宋_GB2312" w:eastAsia="仿宋_GB2312" w:hAnsi="宋体" w:hint="eastAsia"/>
          <w:sz w:val="32"/>
          <w:szCs w:val="32"/>
          <w:lang w:val="zh-CN"/>
        </w:rPr>
        <w:t>第三次全国土壤普查土壤类型图编制技术规范（修订版）</w:t>
      </w:r>
      <w:r>
        <w:rPr>
          <w:rFonts w:ascii="仿宋_GB2312" w:eastAsia="仿宋_GB2312" w:hAnsi="宋体" w:hint="eastAsia"/>
          <w:sz w:val="32"/>
          <w:szCs w:val="32"/>
          <w:lang w:val="zh-CN"/>
        </w:rPr>
        <w:t>》中4.1.5的</w:t>
      </w:r>
      <w:r>
        <w:rPr>
          <w:rFonts w:ascii="仿宋_GB2312" w:eastAsia="仿宋_GB2312" w:hAnsi="宋体"/>
          <w:sz w:val="32"/>
          <w:szCs w:val="32"/>
          <w:lang w:val="zh-CN"/>
        </w:rPr>
        <w:t>要求</w:t>
      </w:r>
      <w:r>
        <w:rPr>
          <w:rFonts w:ascii="仿宋_GB2312" w:eastAsia="仿宋_GB2312" w:hAnsi="宋体" w:hint="eastAsia"/>
          <w:sz w:val="32"/>
          <w:szCs w:val="32"/>
          <w:lang w:val="zh-CN"/>
        </w:rPr>
        <w:t>“</w:t>
      </w:r>
      <w:r w:rsidRPr="00804816">
        <w:rPr>
          <w:rFonts w:ascii="仿宋_GB2312" w:eastAsia="仿宋_GB2312" w:hAnsi="宋体" w:hint="eastAsia"/>
          <w:sz w:val="32"/>
          <w:szCs w:val="32"/>
          <w:lang w:val="zh-CN"/>
        </w:rPr>
        <w:t>原则上</w:t>
      </w:r>
      <w:r>
        <w:rPr>
          <w:rFonts w:ascii="仿宋_GB2312" w:eastAsia="仿宋_GB2312" w:hAnsi="宋体" w:hint="eastAsia"/>
          <w:sz w:val="32"/>
          <w:szCs w:val="32"/>
          <w:lang w:val="zh-CN"/>
        </w:rPr>
        <w:t>,</w:t>
      </w:r>
      <w:r w:rsidRPr="00804816">
        <w:rPr>
          <w:rFonts w:ascii="仿宋_GB2312" w:eastAsia="仿宋_GB2312" w:hAnsi="宋体" w:hint="eastAsia"/>
          <w:sz w:val="32"/>
          <w:szCs w:val="32"/>
          <w:lang w:val="zh-CN"/>
        </w:rPr>
        <w:t>1:5万县级土壤图的最小上图单元控制在图上0.5 cm</w:t>
      </w:r>
      <w:r w:rsidRPr="00804816">
        <w:rPr>
          <w:rFonts w:ascii="仿宋_GB2312" w:eastAsia="仿宋_GB2312" w:hAnsi="宋体" w:hint="eastAsia"/>
          <w:sz w:val="32"/>
          <w:szCs w:val="32"/>
          <w:vertAlign w:val="superscript"/>
          <w:lang w:val="zh-CN"/>
        </w:rPr>
        <w:t>2</w:t>
      </w:r>
      <w:r w:rsidRPr="00804816">
        <w:rPr>
          <w:rFonts w:ascii="仿宋_GB2312" w:eastAsia="仿宋_GB2312" w:hAnsi="宋体" w:hint="eastAsia"/>
          <w:sz w:val="32"/>
          <w:szCs w:val="32"/>
          <w:lang w:val="zh-CN"/>
        </w:rPr>
        <w:t>,实地面积</w:t>
      </w:r>
      <w:r w:rsidR="006406B4">
        <w:rPr>
          <w:rFonts w:ascii="仿宋_GB2312" w:eastAsia="仿宋_GB2312" w:hAnsi="宋体" w:hint="eastAsia"/>
          <w:sz w:val="32"/>
          <w:szCs w:val="32"/>
          <w:lang w:val="zh-CN"/>
        </w:rPr>
        <w:t>12.5</w:t>
      </w:r>
      <w:r w:rsidRPr="00804816">
        <w:rPr>
          <w:rFonts w:ascii="仿宋_GB2312" w:eastAsia="仿宋_GB2312" w:hAnsi="宋体" w:hint="eastAsia"/>
          <w:sz w:val="32"/>
          <w:szCs w:val="32"/>
          <w:lang w:val="zh-CN"/>
        </w:rPr>
        <w:t>hm</w:t>
      </w:r>
      <w:r w:rsidRPr="00804816">
        <w:rPr>
          <w:rFonts w:ascii="仿宋_GB2312" w:eastAsia="仿宋_GB2312" w:hAnsi="宋体" w:hint="eastAsia"/>
          <w:sz w:val="32"/>
          <w:szCs w:val="32"/>
          <w:vertAlign w:val="superscript"/>
          <w:lang w:val="zh-CN"/>
        </w:rPr>
        <w:t>2</w:t>
      </w:r>
      <w:r w:rsidRPr="00804816">
        <w:rPr>
          <w:rFonts w:ascii="仿宋_GB2312" w:eastAsia="仿宋_GB2312" w:hAnsi="宋体" w:hint="eastAsia"/>
          <w:sz w:val="32"/>
          <w:szCs w:val="32"/>
          <w:lang w:val="zh-CN"/>
        </w:rPr>
        <w:t>(187.5亩),注意具体执行中要考虑区域土壤景观实际灵活处理。</w:t>
      </w:r>
      <w:r>
        <w:rPr>
          <w:rFonts w:ascii="仿宋_GB2312" w:eastAsia="仿宋_GB2312" w:hAnsi="宋体" w:hint="eastAsia"/>
          <w:sz w:val="32"/>
          <w:szCs w:val="32"/>
          <w:lang w:val="zh-CN"/>
        </w:rPr>
        <w:t>”</w:t>
      </w:r>
      <w:r w:rsidR="006406B4">
        <w:rPr>
          <w:rFonts w:ascii="仿宋_GB2312" w:eastAsia="仿宋_GB2312" w:hAnsi="宋体" w:hint="eastAsia"/>
          <w:sz w:val="32"/>
          <w:szCs w:val="32"/>
          <w:lang w:val="zh-CN"/>
        </w:rPr>
        <w:t>并结合地区</w:t>
      </w:r>
      <w:r w:rsidR="006406B4">
        <w:rPr>
          <w:rFonts w:ascii="仿宋_GB2312" w:eastAsia="仿宋_GB2312" w:hAnsi="宋体"/>
          <w:sz w:val="32"/>
          <w:szCs w:val="32"/>
          <w:lang w:val="zh-CN"/>
        </w:rPr>
        <w:t>地形地貌特点</w:t>
      </w:r>
      <w:r w:rsidR="006406B4">
        <w:rPr>
          <w:rFonts w:ascii="仿宋_GB2312" w:eastAsia="仿宋_GB2312" w:hAnsi="宋体" w:hint="eastAsia"/>
          <w:sz w:val="32"/>
          <w:szCs w:val="32"/>
          <w:lang w:val="zh-CN"/>
        </w:rPr>
        <w:t>确定</w:t>
      </w:r>
      <w:r w:rsidR="006406B4">
        <w:rPr>
          <w:rFonts w:ascii="仿宋_GB2312" w:eastAsia="仿宋_GB2312" w:hAnsi="宋体"/>
          <w:sz w:val="32"/>
          <w:szCs w:val="32"/>
          <w:lang w:val="zh-CN"/>
        </w:rPr>
        <w:t>，要求</w:t>
      </w:r>
      <w:r w:rsidR="006406B4" w:rsidRPr="006406B4">
        <w:rPr>
          <w:rFonts w:ascii="仿宋_GB2312" w:eastAsia="仿宋_GB2312" w:hAnsi="宋体" w:hint="eastAsia"/>
          <w:sz w:val="32"/>
          <w:szCs w:val="32"/>
          <w:lang w:val="zh-CN"/>
        </w:rPr>
        <w:t>最小制图单元控制在图上0.5cm</w:t>
      </w:r>
      <w:r w:rsidR="006406B4" w:rsidRPr="006406B4">
        <w:rPr>
          <w:rFonts w:ascii="仿宋_GB2312" w:eastAsia="仿宋_GB2312" w:hAnsi="宋体" w:hint="eastAsia"/>
          <w:sz w:val="32"/>
          <w:szCs w:val="32"/>
          <w:vertAlign w:val="superscript"/>
          <w:lang w:val="zh-CN"/>
        </w:rPr>
        <w:t>2</w:t>
      </w:r>
      <w:r w:rsidR="006406B4" w:rsidRPr="006406B4">
        <w:rPr>
          <w:rFonts w:ascii="仿宋_GB2312" w:eastAsia="仿宋_GB2312" w:hAnsi="宋体" w:hint="eastAsia"/>
          <w:sz w:val="32"/>
          <w:szCs w:val="32"/>
          <w:lang w:val="zh-CN"/>
        </w:rPr>
        <w:t>，实地面积12.5hm</w:t>
      </w:r>
      <w:r w:rsidR="006406B4" w:rsidRPr="006406B4">
        <w:rPr>
          <w:rFonts w:ascii="仿宋_GB2312" w:eastAsia="仿宋_GB2312" w:hAnsi="宋体" w:hint="eastAsia"/>
          <w:sz w:val="32"/>
          <w:szCs w:val="32"/>
          <w:vertAlign w:val="superscript"/>
          <w:lang w:val="zh-CN"/>
        </w:rPr>
        <w:t>2</w:t>
      </w:r>
      <w:r w:rsidR="006406B4" w:rsidRPr="006406B4">
        <w:rPr>
          <w:rFonts w:ascii="仿宋_GB2312" w:eastAsia="仿宋_GB2312" w:hAnsi="宋体" w:hint="eastAsia"/>
          <w:sz w:val="32"/>
          <w:szCs w:val="32"/>
          <w:lang w:val="zh-CN"/>
        </w:rPr>
        <w:t>。 对于丘陵山地多、耕地多呈不连续分布在河谷地带的部分地区，1:50 000比例尺下建议农业土壤最小制图单元控 制在图上0.04cm</w:t>
      </w:r>
      <w:r w:rsidR="006406B4" w:rsidRPr="006406B4">
        <w:rPr>
          <w:rFonts w:ascii="仿宋_GB2312" w:eastAsia="仿宋_GB2312" w:hAnsi="宋体" w:hint="eastAsia"/>
          <w:sz w:val="32"/>
          <w:szCs w:val="32"/>
          <w:vertAlign w:val="superscript"/>
          <w:lang w:val="zh-CN"/>
        </w:rPr>
        <w:t>2</w:t>
      </w:r>
      <w:r w:rsidR="006406B4" w:rsidRPr="006406B4">
        <w:rPr>
          <w:rFonts w:ascii="仿宋_GB2312" w:eastAsia="仿宋_GB2312" w:hAnsi="宋体" w:hint="eastAsia"/>
          <w:sz w:val="32"/>
          <w:szCs w:val="32"/>
          <w:lang w:val="zh-CN"/>
        </w:rPr>
        <w:t>，实地面积1hm</w:t>
      </w:r>
      <w:r w:rsidR="006406B4" w:rsidRPr="006406B4">
        <w:rPr>
          <w:rFonts w:ascii="仿宋_GB2312" w:eastAsia="仿宋_GB2312" w:hAnsi="宋体" w:hint="eastAsia"/>
          <w:sz w:val="32"/>
          <w:szCs w:val="32"/>
          <w:vertAlign w:val="superscript"/>
          <w:lang w:val="zh-CN"/>
        </w:rPr>
        <w:t>2</w:t>
      </w:r>
      <w:r w:rsidR="006406B4" w:rsidRPr="006406B4">
        <w:rPr>
          <w:rFonts w:ascii="仿宋_GB2312" w:eastAsia="仿宋_GB2312" w:hAnsi="宋体" w:hint="eastAsia"/>
          <w:sz w:val="32"/>
          <w:szCs w:val="32"/>
          <w:lang w:val="zh-CN"/>
        </w:rPr>
        <w:t>。</w:t>
      </w:r>
      <w:r w:rsidR="006406B4">
        <w:rPr>
          <w:rFonts w:ascii="仿宋_GB2312" w:eastAsia="仿宋_GB2312" w:hAnsi="宋体" w:hint="eastAsia"/>
          <w:sz w:val="32"/>
          <w:szCs w:val="32"/>
          <w:lang w:val="zh-CN"/>
        </w:rPr>
        <w:t>此外</w:t>
      </w:r>
      <w:r w:rsidR="006406B4">
        <w:rPr>
          <w:rFonts w:ascii="仿宋_GB2312" w:eastAsia="仿宋_GB2312" w:hAnsi="宋体"/>
          <w:sz w:val="32"/>
          <w:szCs w:val="32"/>
          <w:lang w:val="zh-CN"/>
        </w:rPr>
        <w:t>，根据</w:t>
      </w:r>
      <w:r w:rsidR="006406B4">
        <w:rPr>
          <w:rFonts w:ascii="仿宋_GB2312" w:eastAsia="仿宋_GB2312" w:hAnsi="宋体" w:hint="eastAsia"/>
          <w:sz w:val="32"/>
          <w:szCs w:val="32"/>
          <w:lang w:val="zh-CN"/>
        </w:rPr>
        <w:t>编制单位</w:t>
      </w:r>
      <w:r w:rsidR="006406B4" w:rsidRPr="000022E3">
        <w:rPr>
          <w:rFonts w:ascii="仿宋_GB2312" w:eastAsia="仿宋_GB2312" w:hAnsi="宋体" w:hint="eastAsia"/>
          <w:sz w:val="32"/>
          <w:szCs w:val="32"/>
          <w:lang w:val="zh-CN"/>
        </w:rPr>
        <w:t>广西全国第三次土壤普查工作</w:t>
      </w:r>
      <w:r w:rsidR="006406B4">
        <w:rPr>
          <w:rFonts w:ascii="仿宋_GB2312" w:eastAsia="仿宋_GB2312" w:hAnsi="宋体" w:hint="eastAsia"/>
          <w:sz w:val="32"/>
          <w:szCs w:val="32"/>
          <w:lang w:val="zh-CN"/>
        </w:rPr>
        <w:t>和</w:t>
      </w:r>
      <w:r w:rsidR="006406B4">
        <w:rPr>
          <w:rFonts w:ascii="仿宋_GB2312" w:eastAsia="仿宋_GB2312" w:hAnsi="宋体"/>
          <w:sz w:val="32"/>
          <w:szCs w:val="32"/>
          <w:lang w:val="zh-CN"/>
        </w:rPr>
        <w:t>土壤制图相关经验，</w:t>
      </w:r>
      <w:r w:rsidR="006406B4">
        <w:rPr>
          <w:rFonts w:ascii="仿宋_GB2312" w:eastAsia="仿宋_GB2312" w:hAnsi="宋体" w:hint="eastAsia"/>
          <w:sz w:val="32"/>
          <w:szCs w:val="32"/>
          <w:lang w:val="zh-CN"/>
        </w:rPr>
        <w:t>为了</w:t>
      </w:r>
      <w:r w:rsidR="006406B4" w:rsidRPr="006406B4">
        <w:rPr>
          <w:rFonts w:ascii="仿宋_GB2312" w:eastAsia="仿宋_GB2312" w:hAnsi="宋体" w:hint="eastAsia"/>
          <w:sz w:val="32"/>
          <w:szCs w:val="32"/>
          <w:lang w:val="zh-CN"/>
        </w:rPr>
        <w:t>确保农业土壤的分布范围准确在特殊情况下，需保留的重要土种分布面积仍</w:t>
      </w:r>
      <w:r w:rsidR="006406B4" w:rsidRPr="006406B4">
        <w:rPr>
          <w:rFonts w:ascii="仿宋_GB2312" w:eastAsia="仿宋_GB2312" w:hAnsi="宋体" w:hint="eastAsia"/>
          <w:sz w:val="32"/>
          <w:szCs w:val="32"/>
          <w:lang w:val="zh-CN"/>
        </w:rPr>
        <w:lastRenderedPageBreak/>
        <w:t>然达不到最小上图单元面积的，可适当夸大表示。</w:t>
      </w:r>
      <w:r w:rsidR="006406B4">
        <w:rPr>
          <w:rFonts w:ascii="仿宋_GB2312" w:eastAsia="仿宋_GB2312" w:hAnsi="宋体" w:hint="eastAsia"/>
          <w:sz w:val="32"/>
          <w:szCs w:val="32"/>
          <w:lang w:val="zh-CN"/>
        </w:rPr>
        <w:t>而对于</w:t>
      </w:r>
      <w:r w:rsidR="006406B4" w:rsidRPr="006406B4">
        <w:rPr>
          <w:rFonts w:ascii="仿宋_GB2312" w:eastAsia="仿宋_GB2312" w:hAnsi="宋体" w:hint="eastAsia"/>
          <w:sz w:val="32"/>
          <w:szCs w:val="32"/>
          <w:lang w:val="zh-CN"/>
        </w:rPr>
        <w:t>自然土壤达不到最小上图单元面积且被农业土壤包围的情形，如峰丛地貌下大片耕地中的孤峰石山等情形，可适当缩减最小制图单元面积或适当夸大表示</w:t>
      </w:r>
      <w:r w:rsidR="006406B4">
        <w:rPr>
          <w:rFonts w:ascii="仿宋_GB2312" w:eastAsia="仿宋_GB2312" w:hAnsi="宋体" w:hint="eastAsia"/>
          <w:sz w:val="32"/>
          <w:szCs w:val="32"/>
          <w:lang w:val="zh-CN"/>
        </w:rPr>
        <w:t>。建议</w:t>
      </w:r>
      <w:r w:rsidR="006406B4" w:rsidRPr="006406B4">
        <w:rPr>
          <w:rFonts w:ascii="仿宋_GB2312" w:eastAsia="仿宋_GB2312" w:hAnsi="宋体" w:hint="eastAsia"/>
          <w:sz w:val="32"/>
          <w:szCs w:val="32"/>
          <w:lang w:val="zh-CN"/>
        </w:rPr>
        <w:t>用点状符号表示土壤调查中的土壤剖面样点位置</w:t>
      </w:r>
      <w:r w:rsidR="006406B4">
        <w:rPr>
          <w:rFonts w:ascii="仿宋_GB2312" w:eastAsia="仿宋_GB2312" w:hAnsi="宋体" w:hint="eastAsia"/>
          <w:sz w:val="32"/>
          <w:szCs w:val="32"/>
          <w:lang w:val="zh-CN"/>
        </w:rPr>
        <w:t>。</w:t>
      </w:r>
    </w:p>
    <w:p w14:paraId="6B237B19" w14:textId="7E7FA610" w:rsidR="000F56DB" w:rsidRDefault="000F56DB" w:rsidP="0023160C">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（3）注记</w:t>
      </w:r>
    </w:p>
    <w:p w14:paraId="5ABCB00C" w14:textId="72DED151" w:rsidR="006406B4" w:rsidRDefault="00916AF8" w:rsidP="00916AF8">
      <w:pPr>
        <w:ind w:firstLineChars="200" w:firstLine="640"/>
        <w:rPr>
          <w:rFonts w:ascii="仿宋_GB2312" w:eastAsia="仿宋_GB2312" w:hAnsi="宋体" w:hint="eastAsia"/>
          <w:sz w:val="32"/>
          <w:szCs w:val="32"/>
          <w:lang w:val="zh-CN"/>
        </w:rPr>
      </w:pPr>
      <w:r>
        <w:rPr>
          <w:rFonts w:ascii="仿宋_GB2312" w:eastAsia="仿宋_GB2312" w:hAnsi="宋体"/>
          <w:sz w:val="32"/>
          <w:szCs w:val="32"/>
          <w:lang w:val="zh-CN"/>
        </w:rPr>
        <w:t>主要注记内容</w:t>
      </w:r>
      <w:r w:rsidR="006406B4">
        <w:rPr>
          <w:rFonts w:ascii="仿宋_GB2312" w:eastAsia="仿宋_GB2312" w:hAnsi="宋体" w:hint="eastAsia"/>
          <w:sz w:val="32"/>
          <w:szCs w:val="32"/>
          <w:lang w:val="zh-CN"/>
        </w:rPr>
        <w:t>参照《</w:t>
      </w:r>
      <w:r w:rsidR="006406B4" w:rsidRPr="00675473">
        <w:rPr>
          <w:rFonts w:ascii="仿宋_GB2312" w:eastAsia="仿宋_GB2312" w:hAnsi="宋体" w:hint="eastAsia"/>
          <w:sz w:val="32"/>
          <w:szCs w:val="32"/>
          <w:lang w:val="zh-CN"/>
        </w:rPr>
        <w:t>第三次全国土壤普查土壤类型图编制技术规范（修订版）</w:t>
      </w:r>
      <w:r w:rsidR="006406B4">
        <w:rPr>
          <w:rFonts w:ascii="仿宋_GB2312" w:eastAsia="仿宋_GB2312" w:hAnsi="宋体" w:hint="eastAsia"/>
          <w:sz w:val="32"/>
          <w:szCs w:val="32"/>
          <w:lang w:val="zh-CN"/>
        </w:rPr>
        <w:t>》中</w:t>
      </w:r>
      <w:r>
        <w:rPr>
          <w:rFonts w:ascii="仿宋_GB2312" w:eastAsia="仿宋_GB2312" w:hAnsi="宋体"/>
          <w:sz w:val="32"/>
          <w:szCs w:val="32"/>
          <w:lang w:val="zh-CN"/>
        </w:rPr>
        <w:t>7.4.1</w:t>
      </w:r>
      <w:r w:rsidR="006406B4">
        <w:rPr>
          <w:rFonts w:ascii="仿宋_GB2312" w:eastAsia="仿宋_GB2312" w:hAnsi="宋体" w:hint="eastAsia"/>
          <w:sz w:val="32"/>
          <w:szCs w:val="32"/>
          <w:lang w:val="zh-CN"/>
        </w:rPr>
        <w:t>的</w:t>
      </w:r>
      <w:r w:rsidR="006406B4">
        <w:rPr>
          <w:rFonts w:ascii="仿宋_GB2312" w:eastAsia="仿宋_GB2312" w:hAnsi="宋体"/>
          <w:sz w:val="32"/>
          <w:szCs w:val="32"/>
          <w:lang w:val="zh-CN"/>
        </w:rPr>
        <w:t>要求</w:t>
      </w:r>
      <w:r>
        <w:rPr>
          <w:rFonts w:ascii="仿宋_GB2312" w:eastAsia="仿宋_GB2312" w:hAnsi="宋体" w:hint="eastAsia"/>
          <w:sz w:val="32"/>
          <w:szCs w:val="32"/>
          <w:lang w:val="zh-CN"/>
        </w:rPr>
        <w:t>（图5）和《</w:t>
      </w:r>
      <w:r w:rsidRPr="00916AF8">
        <w:rPr>
          <w:rFonts w:ascii="仿宋_GB2312" w:eastAsia="仿宋_GB2312" w:hAnsi="宋体" w:hint="eastAsia"/>
          <w:sz w:val="32"/>
          <w:szCs w:val="32"/>
          <w:lang w:val="zh-CN"/>
        </w:rPr>
        <w:t>市级国土空间总体规划制图规范</w:t>
      </w:r>
      <w:r>
        <w:rPr>
          <w:rFonts w:ascii="仿宋_GB2312" w:eastAsia="仿宋_GB2312" w:hAnsi="宋体" w:hint="eastAsia"/>
          <w:sz w:val="32"/>
          <w:szCs w:val="32"/>
          <w:lang w:val="zh-CN"/>
        </w:rPr>
        <w:t>》中2.5.1</w:t>
      </w:r>
      <w:r>
        <w:rPr>
          <w:rFonts w:ascii="仿宋_GB2312" w:eastAsia="仿宋_GB2312" w:hAnsi="宋体" w:hint="eastAsia"/>
          <w:sz w:val="32"/>
          <w:szCs w:val="32"/>
          <w:lang w:val="zh-CN"/>
        </w:rPr>
        <w:t>的</w:t>
      </w:r>
      <w:r>
        <w:rPr>
          <w:rFonts w:ascii="仿宋_GB2312" w:eastAsia="仿宋_GB2312" w:hAnsi="宋体"/>
          <w:sz w:val="32"/>
          <w:szCs w:val="32"/>
          <w:lang w:val="zh-CN"/>
        </w:rPr>
        <w:t>要求</w:t>
      </w:r>
      <w:r>
        <w:rPr>
          <w:rFonts w:ascii="仿宋_GB2312" w:eastAsia="仿宋_GB2312" w:hAnsi="宋体" w:hint="eastAsia"/>
          <w:sz w:val="32"/>
          <w:szCs w:val="32"/>
          <w:lang w:val="zh-CN"/>
        </w:rPr>
        <w:t>（图</w:t>
      </w:r>
      <w:r>
        <w:rPr>
          <w:rFonts w:ascii="仿宋_GB2312" w:eastAsia="仿宋_GB2312" w:hAnsi="宋体"/>
          <w:sz w:val="32"/>
          <w:szCs w:val="32"/>
          <w:lang w:val="zh-CN"/>
        </w:rPr>
        <w:t>6</w:t>
      </w:r>
      <w:r>
        <w:rPr>
          <w:rFonts w:ascii="仿宋_GB2312" w:eastAsia="仿宋_GB2312" w:hAnsi="宋体" w:hint="eastAsia"/>
          <w:sz w:val="32"/>
          <w:szCs w:val="32"/>
          <w:lang w:val="zh-CN"/>
        </w:rPr>
        <w:t>）</w:t>
      </w:r>
      <w:r>
        <w:rPr>
          <w:rFonts w:ascii="仿宋_GB2312" w:eastAsia="仿宋_GB2312" w:hAnsi="宋体" w:hint="eastAsia"/>
          <w:sz w:val="32"/>
          <w:szCs w:val="32"/>
          <w:lang w:val="zh-CN"/>
        </w:rPr>
        <w:t>，并</w:t>
      </w:r>
      <w:r>
        <w:rPr>
          <w:rFonts w:ascii="仿宋_GB2312" w:eastAsia="仿宋_GB2312" w:hAnsi="宋体"/>
          <w:sz w:val="32"/>
          <w:szCs w:val="32"/>
          <w:lang w:val="zh-CN"/>
        </w:rPr>
        <w:t>结合</w:t>
      </w:r>
      <w:r>
        <w:rPr>
          <w:rFonts w:ascii="仿宋_GB2312" w:eastAsia="仿宋_GB2312" w:hAnsi="宋体" w:hint="eastAsia"/>
          <w:sz w:val="32"/>
          <w:szCs w:val="32"/>
          <w:lang w:val="zh-CN"/>
        </w:rPr>
        <w:t>编制单位</w:t>
      </w:r>
      <w:r w:rsidRPr="000022E3">
        <w:rPr>
          <w:rFonts w:ascii="仿宋_GB2312" w:eastAsia="仿宋_GB2312" w:hAnsi="宋体" w:hint="eastAsia"/>
          <w:sz w:val="32"/>
          <w:szCs w:val="32"/>
          <w:lang w:val="zh-CN"/>
        </w:rPr>
        <w:t>广西全国第三次土壤普查工作</w:t>
      </w:r>
      <w:r>
        <w:rPr>
          <w:rFonts w:ascii="仿宋_GB2312" w:eastAsia="仿宋_GB2312" w:hAnsi="宋体" w:hint="eastAsia"/>
          <w:sz w:val="32"/>
          <w:szCs w:val="32"/>
          <w:lang w:val="zh-CN"/>
        </w:rPr>
        <w:t>和</w:t>
      </w:r>
      <w:r>
        <w:rPr>
          <w:rFonts w:ascii="仿宋_GB2312" w:eastAsia="仿宋_GB2312" w:hAnsi="宋体"/>
          <w:sz w:val="32"/>
          <w:szCs w:val="32"/>
          <w:lang w:val="zh-CN"/>
        </w:rPr>
        <w:t>土壤制图相关经验</w:t>
      </w:r>
      <w:r>
        <w:rPr>
          <w:rFonts w:ascii="仿宋_GB2312" w:eastAsia="仿宋_GB2312" w:hAnsi="宋体" w:hint="eastAsia"/>
          <w:sz w:val="32"/>
          <w:szCs w:val="32"/>
          <w:lang w:val="zh-CN"/>
        </w:rPr>
        <w:t>确定</w:t>
      </w:r>
      <w:r>
        <w:rPr>
          <w:rFonts w:ascii="仿宋_GB2312" w:eastAsia="仿宋_GB2312" w:hAnsi="宋体"/>
          <w:sz w:val="32"/>
          <w:szCs w:val="32"/>
          <w:lang w:val="zh-CN"/>
        </w:rPr>
        <w:t>。</w:t>
      </w:r>
      <w:r>
        <w:rPr>
          <w:rFonts w:ascii="仿宋_GB2312" w:eastAsia="仿宋_GB2312" w:hAnsi="宋体" w:hint="eastAsia"/>
          <w:sz w:val="32"/>
          <w:szCs w:val="32"/>
          <w:lang w:val="zh-CN"/>
        </w:rPr>
        <w:t>要求</w:t>
      </w:r>
      <w:r w:rsidRPr="00916AF8">
        <w:rPr>
          <w:rFonts w:ascii="仿宋_GB2312" w:eastAsia="仿宋_GB2312" w:hAnsi="宋体" w:hint="eastAsia"/>
          <w:sz w:val="32"/>
          <w:szCs w:val="32"/>
          <w:lang w:val="zh-CN"/>
        </w:rPr>
        <w:t>注记字向宜采用正向，字头朝北。按实际情况分别采用水平字列、垂直字列、雁形字列和屈曲字列。</w:t>
      </w:r>
      <w:r>
        <w:rPr>
          <w:rFonts w:ascii="仿宋_GB2312" w:eastAsia="仿宋_GB2312" w:hAnsi="宋体" w:hint="eastAsia"/>
          <w:sz w:val="32"/>
          <w:szCs w:val="32"/>
          <w:lang w:val="zh-CN"/>
        </w:rPr>
        <w:t>参照</w:t>
      </w:r>
      <w:r w:rsidRPr="00916AF8">
        <w:rPr>
          <w:rFonts w:ascii="仿宋_GB2312" w:eastAsia="仿宋_GB2312" w:hAnsi="宋体" w:hint="eastAsia"/>
          <w:sz w:val="32"/>
          <w:szCs w:val="32"/>
          <w:lang w:val="zh-CN"/>
        </w:rPr>
        <w:t>TD</w:t>
      </w:r>
      <w:r w:rsidRPr="00916AF8">
        <w:rPr>
          <w:rFonts w:ascii="微软雅黑" w:eastAsia="微软雅黑" w:hAnsi="微软雅黑" w:cs="微软雅黑" w:hint="eastAsia"/>
          <w:sz w:val="32"/>
          <w:szCs w:val="32"/>
          <w:lang w:val="zh-CN"/>
        </w:rPr>
        <w:t>∕</w:t>
      </w:r>
      <w:r w:rsidRPr="00916AF8">
        <w:rPr>
          <w:rFonts w:ascii="仿宋_GB2312" w:eastAsia="仿宋_GB2312" w:hAnsi="宋体" w:hint="eastAsia"/>
          <w:sz w:val="32"/>
          <w:szCs w:val="32"/>
          <w:lang w:val="zh-CN"/>
        </w:rPr>
        <w:t>T 1021-2009</w:t>
      </w:r>
      <w:r>
        <w:rPr>
          <w:rFonts w:ascii="仿宋_GB2312" w:eastAsia="仿宋_GB2312" w:hAnsi="宋体" w:hint="eastAsia"/>
          <w:sz w:val="32"/>
          <w:szCs w:val="32"/>
          <w:lang w:val="zh-CN"/>
        </w:rPr>
        <w:t>《</w:t>
      </w:r>
      <w:r w:rsidRPr="00916AF8">
        <w:rPr>
          <w:rFonts w:ascii="仿宋_GB2312" w:eastAsia="仿宋_GB2312" w:hAnsi="宋体" w:hint="eastAsia"/>
          <w:sz w:val="32"/>
          <w:szCs w:val="32"/>
          <w:lang w:val="zh-CN"/>
        </w:rPr>
        <w:t>县级土地利用总体规划制图规范</w:t>
      </w:r>
      <w:r>
        <w:rPr>
          <w:rFonts w:ascii="仿宋_GB2312" w:eastAsia="仿宋_GB2312" w:hAnsi="宋体" w:hint="eastAsia"/>
          <w:sz w:val="32"/>
          <w:szCs w:val="32"/>
          <w:lang w:val="zh-CN"/>
        </w:rPr>
        <w:t>》</w:t>
      </w:r>
      <w:r>
        <w:rPr>
          <w:rFonts w:ascii="仿宋_GB2312" w:eastAsia="仿宋_GB2312" w:hAnsi="宋体" w:hint="eastAsia"/>
          <w:sz w:val="32"/>
          <w:szCs w:val="32"/>
          <w:lang w:val="zh-CN"/>
        </w:rPr>
        <w:t>中4.2.2的</w:t>
      </w:r>
      <w:r>
        <w:rPr>
          <w:rFonts w:ascii="仿宋_GB2312" w:eastAsia="仿宋_GB2312" w:hAnsi="宋体"/>
          <w:sz w:val="32"/>
          <w:szCs w:val="32"/>
          <w:lang w:val="zh-CN"/>
        </w:rPr>
        <w:t>要求</w:t>
      </w:r>
      <w:r>
        <w:rPr>
          <w:rFonts w:ascii="仿宋_GB2312" w:eastAsia="仿宋_GB2312" w:hAnsi="宋体"/>
          <w:sz w:val="32"/>
          <w:szCs w:val="32"/>
          <w:lang w:val="zh-CN"/>
        </w:rPr>
        <w:t>“</w:t>
      </w:r>
      <w:r w:rsidRPr="00916AF8">
        <w:rPr>
          <w:rFonts w:ascii="仿宋_GB2312" w:eastAsia="仿宋_GB2312" w:hAnsi="宋体" w:hint="eastAsia"/>
          <w:sz w:val="32"/>
          <w:szCs w:val="32"/>
          <w:lang w:val="zh-CN"/>
        </w:rPr>
        <w:t>汉字：宋体、等线体(黑体)、楷体、仿宋、隶书，优先考虑采用宋体。</w:t>
      </w:r>
      <w:r>
        <w:rPr>
          <w:rFonts w:ascii="仿宋_GB2312" w:eastAsia="仿宋_GB2312" w:hAnsi="宋体"/>
          <w:sz w:val="32"/>
          <w:szCs w:val="32"/>
          <w:lang w:val="zh-CN"/>
        </w:rPr>
        <w:t>”</w:t>
      </w:r>
      <w:r>
        <w:rPr>
          <w:rFonts w:ascii="仿宋_GB2312" w:eastAsia="仿宋_GB2312" w:hAnsi="宋体" w:hint="eastAsia"/>
          <w:sz w:val="32"/>
          <w:szCs w:val="32"/>
          <w:lang w:val="zh-CN"/>
        </w:rPr>
        <w:t>，</w:t>
      </w:r>
      <w:r>
        <w:rPr>
          <w:rFonts w:ascii="仿宋_GB2312" w:eastAsia="仿宋_GB2312" w:hAnsi="宋体"/>
          <w:sz w:val="32"/>
          <w:szCs w:val="32"/>
          <w:lang w:val="zh-CN"/>
        </w:rPr>
        <w:t>要求</w:t>
      </w:r>
      <w:r w:rsidRPr="00916AF8">
        <w:rPr>
          <w:rFonts w:ascii="仿宋_GB2312" w:eastAsia="仿宋_GB2312" w:hAnsi="宋体" w:hint="eastAsia"/>
          <w:sz w:val="32"/>
          <w:szCs w:val="32"/>
          <w:lang w:val="zh-CN"/>
        </w:rPr>
        <w:t xml:space="preserve">汉字优先选用宋体，可选用等线体（黑体）、仿宋。英文和数字优先采用 </w:t>
      </w:r>
      <w:r w:rsidRPr="00916AF8">
        <w:rPr>
          <w:rFonts w:eastAsia="仿宋_GB2312"/>
          <w:sz w:val="32"/>
          <w:szCs w:val="32"/>
          <w:lang w:val="zh-CN"/>
        </w:rPr>
        <w:t>Times New Roman</w:t>
      </w:r>
      <w:r w:rsidRPr="00916AF8">
        <w:rPr>
          <w:rFonts w:ascii="仿宋_GB2312" w:eastAsia="仿宋_GB2312" w:hAnsi="宋体" w:hint="eastAsia"/>
          <w:sz w:val="32"/>
          <w:szCs w:val="32"/>
          <w:lang w:val="zh-CN"/>
        </w:rPr>
        <w:t>。同类型注记的字体、大小应保持一致。底图要素中的注记文字宜以灰色、白色为主，与制图单元的注记文字在颜色、大小等方面有明显的区别。</w:t>
      </w:r>
    </w:p>
    <w:tbl>
      <w:tblPr>
        <w:tblStyle w:val="af6"/>
        <w:tblW w:w="0" w:type="auto"/>
        <w:tblLook w:val="04A0" w:firstRow="1" w:lastRow="0" w:firstColumn="1" w:lastColumn="0" w:noHBand="0" w:noVBand="1"/>
      </w:tblPr>
      <w:tblGrid>
        <w:gridCol w:w="9174"/>
      </w:tblGrid>
      <w:tr w:rsidR="006406B4" w14:paraId="2DCC89EE" w14:textId="77777777" w:rsidTr="006406B4">
        <w:tc>
          <w:tcPr>
            <w:tcW w:w="9174" w:type="dxa"/>
            <w:tcBorders>
              <w:top w:val="nil"/>
              <w:left w:val="nil"/>
              <w:bottom w:val="nil"/>
              <w:right w:val="nil"/>
            </w:tcBorders>
          </w:tcPr>
          <w:p w14:paraId="21B68F95" w14:textId="77777777" w:rsidR="006406B4" w:rsidRDefault="006406B4" w:rsidP="006406B4">
            <w:pPr>
              <w:jc w:val="center"/>
              <w:rPr>
                <w:rFonts w:ascii="仿宋_GB2312" w:eastAsia="仿宋_GB2312" w:hAnsi="宋体"/>
                <w:sz w:val="32"/>
                <w:szCs w:val="32"/>
                <w:lang w:val="zh-CN"/>
              </w:rPr>
            </w:pPr>
            <w:r>
              <w:rPr>
                <w:noProof/>
              </w:rPr>
              <w:lastRenderedPageBreak/>
              <w:drawing>
                <wp:inline distT="0" distB="0" distL="0" distR="0" wp14:anchorId="7412A49D" wp14:editId="1ADB0C86">
                  <wp:extent cx="5471770" cy="1834918"/>
                  <wp:effectExtent l="19050" t="19050" r="15240" b="1333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73399" cy="1835464"/>
                          </a:xfrm>
                          <a:prstGeom prst="rect">
                            <a:avLst/>
                          </a:prstGeom>
                          <a:ln>
                            <a:solidFill>
                              <a:schemeClr val="tx1"/>
                            </a:solidFill>
                          </a:ln>
                        </pic:spPr>
                      </pic:pic>
                    </a:graphicData>
                  </a:graphic>
                </wp:inline>
              </w:drawing>
            </w:r>
          </w:p>
          <w:p w14:paraId="28C1CC6F" w14:textId="7C256F6A" w:rsidR="006406B4" w:rsidRDefault="00916AF8" w:rsidP="00916AF8">
            <w:pPr>
              <w:jc w:val="center"/>
              <w:rPr>
                <w:rFonts w:ascii="仿宋_GB2312" w:eastAsia="仿宋_GB2312" w:hAnsi="宋体" w:hint="eastAsia"/>
                <w:sz w:val="32"/>
                <w:szCs w:val="32"/>
                <w:lang w:val="zh-CN"/>
              </w:rPr>
            </w:pPr>
            <w:r w:rsidRPr="00C07292">
              <w:rPr>
                <w:rFonts w:ascii="仿宋_GB2312" w:eastAsia="仿宋_GB2312" w:hAnsi="宋体" w:hint="eastAsia"/>
                <w:b/>
                <w:sz w:val="32"/>
                <w:szCs w:val="32"/>
                <w:lang w:val="zh-CN"/>
              </w:rPr>
              <w:t>图</w:t>
            </w:r>
            <w:r>
              <w:rPr>
                <w:rFonts w:ascii="仿宋_GB2312" w:eastAsia="仿宋_GB2312" w:hAnsi="宋体"/>
                <w:b/>
                <w:sz w:val="32"/>
                <w:szCs w:val="32"/>
                <w:lang w:val="zh-CN"/>
              </w:rPr>
              <w:t>5</w:t>
            </w:r>
            <w:r w:rsidRPr="00C07292">
              <w:rPr>
                <w:rFonts w:ascii="仿宋_GB2312" w:eastAsia="仿宋_GB2312" w:hAnsi="宋体" w:hint="eastAsia"/>
                <w:b/>
                <w:sz w:val="32"/>
                <w:szCs w:val="32"/>
                <w:lang w:val="zh-CN"/>
              </w:rPr>
              <w:t xml:space="preserve"> 摘自</w:t>
            </w:r>
            <w:r w:rsidRPr="00675473">
              <w:rPr>
                <w:rFonts w:ascii="仿宋_GB2312" w:eastAsia="仿宋_GB2312" w:hAnsi="宋体" w:hint="eastAsia"/>
                <w:b/>
                <w:sz w:val="32"/>
                <w:szCs w:val="32"/>
                <w:lang w:val="zh-CN"/>
              </w:rPr>
              <w:t>第三次全国土壤普查土壤类型图编制技术规范（修订版）</w:t>
            </w:r>
            <w:r>
              <w:rPr>
                <w:rFonts w:ascii="仿宋_GB2312" w:eastAsia="仿宋_GB2312" w:hAnsi="宋体" w:hint="eastAsia"/>
                <w:b/>
                <w:sz w:val="32"/>
                <w:szCs w:val="32"/>
                <w:lang w:val="zh-CN"/>
              </w:rPr>
              <w:t>，8.</w:t>
            </w:r>
            <w:r>
              <w:rPr>
                <w:rFonts w:ascii="仿宋_GB2312" w:eastAsia="仿宋_GB2312" w:hAnsi="宋体"/>
                <w:b/>
                <w:sz w:val="32"/>
                <w:szCs w:val="32"/>
                <w:lang w:val="zh-CN"/>
              </w:rPr>
              <w:t>4</w:t>
            </w:r>
            <w:r>
              <w:rPr>
                <w:rFonts w:ascii="仿宋_GB2312" w:eastAsia="仿宋_GB2312" w:hAnsi="宋体" w:hint="eastAsia"/>
                <w:b/>
                <w:sz w:val="32"/>
                <w:szCs w:val="32"/>
                <w:lang w:val="zh-CN"/>
              </w:rPr>
              <w:t>.1</w:t>
            </w:r>
          </w:p>
        </w:tc>
      </w:tr>
      <w:tr w:rsidR="00916AF8" w14:paraId="52AEE8E5" w14:textId="77777777" w:rsidTr="006406B4">
        <w:tc>
          <w:tcPr>
            <w:tcW w:w="9174" w:type="dxa"/>
            <w:tcBorders>
              <w:top w:val="nil"/>
              <w:left w:val="nil"/>
              <w:bottom w:val="nil"/>
              <w:right w:val="nil"/>
            </w:tcBorders>
          </w:tcPr>
          <w:p w14:paraId="0C5BB7D3" w14:textId="61391E4B" w:rsidR="00916AF8" w:rsidRDefault="00916AF8" w:rsidP="006406B4">
            <w:pPr>
              <w:jc w:val="center"/>
              <w:rPr>
                <w:noProof/>
              </w:rPr>
            </w:pPr>
            <w:r>
              <w:rPr>
                <w:noProof/>
              </w:rPr>
              <w:drawing>
                <wp:inline distT="0" distB="0" distL="0" distR="0" wp14:anchorId="674C1B0E" wp14:editId="085444A4">
                  <wp:extent cx="4937760" cy="2518489"/>
                  <wp:effectExtent l="19050" t="19050" r="15240" b="1524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941754" cy="2520526"/>
                          </a:xfrm>
                          <a:prstGeom prst="rect">
                            <a:avLst/>
                          </a:prstGeom>
                          <a:ln>
                            <a:solidFill>
                              <a:schemeClr val="tx1"/>
                            </a:solidFill>
                          </a:ln>
                        </pic:spPr>
                      </pic:pic>
                    </a:graphicData>
                  </a:graphic>
                </wp:inline>
              </w:drawing>
            </w:r>
          </w:p>
          <w:p w14:paraId="23CB8B62" w14:textId="086BD44D" w:rsidR="00916AF8" w:rsidRDefault="00916AF8" w:rsidP="00916AF8">
            <w:pPr>
              <w:jc w:val="center"/>
              <w:rPr>
                <w:rFonts w:hint="eastAsia"/>
                <w:noProof/>
              </w:rPr>
            </w:pPr>
            <w:r w:rsidRPr="00C07292">
              <w:rPr>
                <w:rFonts w:ascii="仿宋_GB2312" w:eastAsia="仿宋_GB2312" w:hAnsi="宋体" w:hint="eastAsia"/>
                <w:b/>
                <w:sz w:val="32"/>
                <w:szCs w:val="32"/>
                <w:lang w:val="zh-CN"/>
              </w:rPr>
              <w:t>图</w:t>
            </w:r>
            <w:r>
              <w:rPr>
                <w:rFonts w:ascii="仿宋_GB2312" w:eastAsia="仿宋_GB2312" w:hAnsi="宋体"/>
                <w:b/>
                <w:sz w:val="32"/>
                <w:szCs w:val="32"/>
                <w:lang w:val="zh-CN"/>
              </w:rPr>
              <w:t>6</w:t>
            </w:r>
            <w:r w:rsidRPr="00C07292">
              <w:rPr>
                <w:rFonts w:ascii="仿宋_GB2312" w:eastAsia="仿宋_GB2312" w:hAnsi="宋体" w:hint="eastAsia"/>
                <w:b/>
                <w:sz w:val="32"/>
                <w:szCs w:val="32"/>
                <w:lang w:val="zh-CN"/>
              </w:rPr>
              <w:t xml:space="preserve"> 摘自</w:t>
            </w:r>
            <w:r w:rsidRPr="0023160C">
              <w:rPr>
                <w:rFonts w:ascii="仿宋_GB2312" w:eastAsia="仿宋_GB2312" w:hAnsi="宋体" w:hint="eastAsia"/>
                <w:b/>
                <w:sz w:val="32"/>
                <w:szCs w:val="32"/>
                <w:lang w:val="zh-CN"/>
              </w:rPr>
              <w:t>市级国土空间总体规划制图规范</w:t>
            </w:r>
            <w:r>
              <w:rPr>
                <w:rFonts w:ascii="仿宋_GB2312" w:eastAsia="仿宋_GB2312" w:hAnsi="宋体" w:hint="eastAsia"/>
                <w:b/>
                <w:sz w:val="32"/>
                <w:szCs w:val="32"/>
                <w:lang w:val="zh-CN"/>
              </w:rPr>
              <w:t>，2.5</w:t>
            </w:r>
            <w:r>
              <w:rPr>
                <w:rFonts w:ascii="仿宋_GB2312" w:eastAsia="仿宋_GB2312" w:hAnsi="宋体"/>
                <w:b/>
                <w:sz w:val="32"/>
                <w:szCs w:val="32"/>
                <w:lang w:val="zh-CN"/>
              </w:rPr>
              <w:t>.</w:t>
            </w:r>
            <w:r>
              <w:rPr>
                <w:rFonts w:ascii="仿宋_GB2312" w:eastAsia="仿宋_GB2312" w:hAnsi="宋体" w:hint="eastAsia"/>
                <w:b/>
                <w:sz w:val="32"/>
                <w:szCs w:val="32"/>
                <w:lang w:val="zh-CN"/>
              </w:rPr>
              <w:t>1</w:t>
            </w:r>
          </w:p>
        </w:tc>
      </w:tr>
    </w:tbl>
    <w:p w14:paraId="6E7FCB30" w14:textId="65C0FB06" w:rsidR="000F56DB" w:rsidRDefault="000F56DB" w:rsidP="0023160C">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（4）</w:t>
      </w:r>
      <w:r w:rsidRPr="000F56DB">
        <w:rPr>
          <w:rFonts w:ascii="仿宋_GB2312" w:eastAsia="仿宋_GB2312" w:hAnsi="宋体" w:hint="eastAsia"/>
          <w:sz w:val="32"/>
          <w:szCs w:val="32"/>
          <w:lang w:val="zh-CN"/>
        </w:rPr>
        <w:t>颜色的设置和使用</w:t>
      </w:r>
    </w:p>
    <w:p w14:paraId="4A48B83B" w14:textId="68777269" w:rsidR="007033E7" w:rsidRDefault="00916AF8" w:rsidP="00916AF8">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编制单位</w:t>
      </w:r>
      <w:r w:rsidRPr="000022E3">
        <w:rPr>
          <w:rFonts w:ascii="仿宋_GB2312" w:eastAsia="仿宋_GB2312" w:hAnsi="宋体" w:hint="eastAsia"/>
          <w:sz w:val="32"/>
          <w:szCs w:val="32"/>
          <w:lang w:val="zh-CN"/>
        </w:rPr>
        <w:t>广西全国第三次土壤普查工作</w:t>
      </w:r>
      <w:r>
        <w:rPr>
          <w:rFonts w:ascii="仿宋_GB2312" w:eastAsia="仿宋_GB2312" w:hAnsi="宋体" w:hint="eastAsia"/>
          <w:sz w:val="32"/>
          <w:szCs w:val="32"/>
          <w:lang w:val="zh-CN"/>
        </w:rPr>
        <w:t>和</w:t>
      </w:r>
      <w:r>
        <w:rPr>
          <w:rFonts w:ascii="仿宋_GB2312" w:eastAsia="仿宋_GB2312" w:hAnsi="宋体"/>
          <w:sz w:val="32"/>
          <w:szCs w:val="32"/>
          <w:lang w:val="zh-CN"/>
        </w:rPr>
        <w:t>土壤制图相关经验</w:t>
      </w:r>
      <w:r>
        <w:rPr>
          <w:rFonts w:ascii="仿宋_GB2312" w:eastAsia="仿宋_GB2312" w:hAnsi="宋体" w:hint="eastAsia"/>
          <w:sz w:val="32"/>
          <w:szCs w:val="32"/>
          <w:lang w:val="zh-CN"/>
        </w:rPr>
        <w:t>确定</w:t>
      </w:r>
      <w:r>
        <w:rPr>
          <w:rFonts w:ascii="仿宋_GB2312" w:eastAsia="仿宋_GB2312" w:hAnsi="宋体"/>
          <w:sz w:val="32"/>
          <w:szCs w:val="32"/>
          <w:lang w:val="zh-CN"/>
        </w:rPr>
        <w:t>。</w:t>
      </w:r>
      <w:r>
        <w:rPr>
          <w:rFonts w:ascii="仿宋_GB2312" w:eastAsia="仿宋_GB2312" w:hAnsi="宋体" w:hint="eastAsia"/>
          <w:sz w:val="32"/>
          <w:szCs w:val="32"/>
          <w:lang w:val="zh-CN"/>
        </w:rPr>
        <w:t>配色</w:t>
      </w:r>
      <w:r>
        <w:rPr>
          <w:rFonts w:ascii="仿宋_GB2312" w:eastAsia="仿宋_GB2312" w:hAnsi="宋体"/>
          <w:sz w:val="32"/>
          <w:szCs w:val="32"/>
          <w:lang w:val="zh-CN"/>
        </w:rPr>
        <w:t>方面，</w:t>
      </w:r>
      <w:r>
        <w:rPr>
          <w:rFonts w:ascii="仿宋_GB2312" w:eastAsia="仿宋_GB2312" w:hAnsi="宋体" w:hint="eastAsia"/>
          <w:sz w:val="32"/>
          <w:szCs w:val="32"/>
          <w:lang w:val="zh-CN"/>
        </w:rPr>
        <w:t>考虑</w:t>
      </w:r>
      <w:r>
        <w:rPr>
          <w:rFonts w:ascii="仿宋_GB2312" w:eastAsia="仿宋_GB2312" w:hAnsi="宋体"/>
          <w:sz w:val="32"/>
          <w:szCs w:val="32"/>
          <w:lang w:val="zh-CN"/>
        </w:rPr>
        <w:t>到</w:t>
      </w:r>
      <w:r>
        <w:rPr>
          <w:rFonts w:ascii="仿宋_GB2312" w:eastAsia="仿宋_GB2312" w:hAnsi="宋体" w:hint="eastAsia"/>
          <w:sz w:val="32"/>
          <w:szCs w:val="32"/>
          <w:lang w:val="zh-CN"/>
        </w:rPr>
        <w:t>图幅</w:t>
      </w:r>
      <w:r>
        <w:rPr>
          <w:rFonts w:ascii="仿宋_GB2312" w:eastAsia="仿宋_GB2312" w:hAnsi="宋体"/>
          <w:sz w:val="32"/>
          <w:szCs w:val="32"/>
          <w:lang w:val="zh-CN"/>
        </w:rPr>
        <w:t>的规范性和美观性，要求</w:t>
      </w:r>
      <w:r w:rsidRPr="00916AF8">
        <w:rPr>
          <w:rFonts w:ascii="仿宋_GB2312" w:eastAsia="仿宋_GB2312" w:hAnsi="宋体" w:hint="eastAsia"/>
          <w:sz w:val="32"/>
          <w:szCs w:val="32"/>
          <w:lang w:val="zh-CN"/>
        </w:rPr>
        <w:t>按照GB/T 36501</w:t>
      </w:r>
      <w:r>
        <w:rPr>
          <w:rFonts w:ascii="仿宋_GB2312" w:eastAsia="仿宋_GB2312" w:hAnsi="宋体" w:hint="eastAsia"/>
          <w:sz w:val="32"/>
          <w:szCs w:val="32"/>
          <w:lang w:val="zh-CN"/>
        </w:rPr>
        <w:t>《</w:t>
      </w:r>
      <w:r w:rsidRPr="00916AF8">
        <w:rPr>
          <w:rFonts w:ascii="仿宋_GB2312" w:eastAsia="仿宋_GB2312" w:hAnsi="宋体" w:hint="eastAsia"/>
          <w:sz w:val="32"/>
          <w:szCs w:val="32"/>
          <w:lang w:val="zh-CN"/>
        </w:rPr>
        <w:t>土壤制图  1:25 000  1:50 000  1:100 000中国土壤图用色和图例规范</w:t>
      </w:r>
      <w:r>
        <w:rPr>
          <w:rFonts w:ascii="仿宋_GB2312" w:eastAsia="仿宋_GB2312" w:hAnsi="宋体" w:hint="eastAsia"/>
          <w:sz w:val="32"/>
          <w:szCs w:val="32"/>
          <w:lang w:val="zh-CN"/>
        </w:rPr>
        <w:t>》</w:t>
      </w:r>
      <w:r w:rsidRPr="00916AF8">
        <w:rPr>
          <w:rFonts w:ascii="仿宋_GB2312" w:eastAsia="仿宋_GB2312" w:hAnsi="宋体" w:hint="eastAsia"/>
          <w:sz w:val="32"/>
          <w:szCs w:val="32"/>
          <w:lang w:val="zh-CN"/>
        </w:rPr>
        <w:t>的要求进行配色，具体设计色样时，应适当调整</w:t>
      </w:r>
      <w:r>
        <w:rPr>
          <w:rFonts w:ascii="仿宋_GB2312" w:eastAsia="仿宋_GB2312" w:hAnsi="宋体" w:hint="eastAsia"/>
          <w:sz w:val="32"/>
          <w:szCs w:val="32"/>
          <w:lang w:val="zh-CN"/>
        </w:rPr>
        <w:t>，</w:t>
      </w:r>
      <w:r>
        <w:rPr>
          <w:rFonts w:ascii="仿宋_GB2312" w:eastAsia="仿宋_GB2312" w:hAnsi="宋体"/>
          <w:sz w:val="32"/>
          <w:szCs w:val="32"/>
          <w:lang w:val="zh-CN"/>
        </w:rPr>
        <w:t>并遵循以下配色原则：</w:t>
      </w:r>
      <w:r w:rsidRPr="00916AF8">
        <w:rPr>
          <w:rFonts w:ascii="仿宋_GB2312" w:eastAsia="仿宋_GB2312" w:hAnsi="宋体" w:hint="eastAsia"/>
          <w:sz w:val="32"/>
          <w:szCs w:val="32"/>
          <w:lang w:val="zh-CN"/>
        </w:rPr>
        <w:t>反映土壤分布特征。区分高级土壤分类单元，从而体现高级土壤类型分布差异；保持相同高级土壤分</w:t>
      </w:r>
      <w:r w:rsidRPr="00916AF8">
        <w:rPr>
          <w:rFonts w:ascii="仿宋_GB2312" w:eastAsia="仿宋_GB2312" w:hAnsi="宋体" w:hint="eastAsia"/>
          <w:sz w:val="32"/>
          <w:szCs w:val="32"/>
          <w:lang w:val="zh-CN"/>
        </w:rPr>
        <w:lastRenderedPageBreak/>
        <w:t>类单元色系的稳定性；体现高级土壤分类单元间的颜色差异；基层土壤分类单元按面积大小，由浅至深分配色调下的色标；模仿自然色，反映土壤类型本身的颜色，如土壤发生分类的红壤以设定红色为主；使用习惯色；高寒地区土壤以地势和气温设计颜色，宜用冷色；受地下水或灌水影响的土壤类型（如水稻土等）以设定绿色为主，体现肥力较高。</w:t>
      </w:r>
    </w:p>
    <w:p w14:paraId="496D24FF" w14:textId="5CB8DDDC" w:rsidR="00916AF8" w:rsidRDefault="00916AF8" w:rsidP="00E3399C">
      <w:pPr>
        <w:ind w:firstLineChars="200" w:firstLine="640"/>
        <w:rPr>
          <w:rFonts w:ascii="仿宋_GB2312" w:eastAsia="仿宋_GB2312" w:hAnsi="宋体" w:hint="eastAsia"/>
          <w:sz w:val="32"/>
          <w:szCs w:val="32"/>
          <w:lang w:val="zh-CN"/>
        </w:rPr>
      </w:pPr>
      <w:r w:rsidRPr="00916AF8">
        <w:rPr>
          <w:rFonts w:ascii="仿宋_GB2312" w:eastAsia="仿宋_GB2312" w:hAnsi="宋体" w:hint="eastAsia"/>
          <w:sz w:val="32"/>
          <w:szCs w:val="32"/>
          <w:lang w:val="zh-CN"/>
        </w:rPr>
        <w:t>配色单元的设置</w:t>
      </w:r>
      <w:r>
        <w:rPr>
          <w:rFonts w:ascii="仿宋_GB2312" w:eastAsia="仿宋_GB2312" w:hAnsi="宋体" w:hint="eastAsia"/>
          <w:sz w:val="32"/>
          <w:szCs w:val="32"/>
          <w:lang w:val="zh-CN"/>
        </w:rPr>
        <w:t>上</w:t>
      </w:r>
      <w:r>
        <w:rPr>
          <w:rFonts w:ascii="仿宋_GB2312" w:eastAsia="仿宋_GB2312" w:hAnsi="宋体"/>
          <w:sz w:val="32"/>
          <w:szCs w:val="32"/>
          <w:lang w:val="zh-CN"/>
        </w:rPr>
        <w:t>，</w:t>
      </w:r>
      <w:r w:rsidR="00E3399C">
        <w:rPr>
          <w:rFonts w:ascii="仿宋_GB2312" w:eastAsia="仿宋_GB2312" w:hAnsi="宋体" w:hint="eastAsia"/>
          <w:sz w:val="32"/>
          <w:szCs w:val="32"/>
          <w:lang w:val="zh-CN"/>
        </w:rPr>
        <w:t>当</w:t>
      </w:r>
      <w:r w:rsidR="00E3399C" w:rsidRPr="00E3399C">
        <w:rPr>
          <w:rFonts w:ascii="仿宋_GB2312" w:eastAsia="仿宋_GB2312" w:hAnsi="宋体" w:hint="eastAsia"/>
          <w:sz w:val="32"/>
          <w:szCs w:val="32"/>
          <w:lang w:val="zh-CN"/>
        </w:rPr>
        <w:t>配色单元为土类时，</w:t>
      </w:r>
      <w:r w:rsidR="00E3399C">
        <w:rPr>
          <w:rFonts w:ascii="仿宋_GB2312" w:eastAsia="仿宋_GB2312" w:hAnsi="宋体" w:hint="eastAsia"/>
          <w:sz w:val="32"/>
          <w:szCs w:val="32"/>
          <w:lang w:val="zh-CN"/>
        </w:rPr>
        <w:t>要求</w:t>
      </w:r>
      <w:r w:rsidR="00E3399C" w:rsidRPr="00E3399C">
        <w:rPr>
          <w:rFonts w:ascii="仿宋_GB2312" w:eastAsia="仿宋_GB2312" w:hAnsi="宋体" w:hint="eastAsia"/>
          <w:sz w:val="32"/>
          <w:szCs w:val="32"/>
          <w:lang w:val="zh-CN"/>
        </w:rPr>
        <w:t>设置的色系及推荐色调符合GB/T36501</w:t>
      </w:r>
      <w:r w:rsidR="00E3399C">
        <w:rPr>
          <w:rFonts w:ascii="仿宋_GB2312" w:eastAsia="仿宋_GB2312" w:hAnsi="宋体" w:hint="eastAsia"/>
          <w:sz w:val="32"/>
          <w:szCs w:val="32"/>
          <w:lang w:val="zh-CN"/>
        </w:rPr>
        <w:t>《</w:t>
      </w:r>
      <w:r w:rsidR="00E3399C" w:rsidRPr="00916AF8">
        <w:rPr>
          <w:rFonts w:ascii="仿宋_GB2312" w:eastAsia="仿宋_GB2312" w:hAnsi="宋体" w:hint="eastAsia"/>
          <w:sz w:val="32"/>
          <w:szCs w:val="32"/>
          <w:lang w:val="zh-CN"/>
        </w:rPr>
        <w:t>土壤制图  1:25 000  1:50 000  1:100 000中国土壤图用色和图例规范</w:t>
      </w:r>
      <w:r w:rsidR="00E3399C">
        <w:rPr>
          <w:rFonts w:ascii="仿宋_GB2312" w:eastAsia="仿宋_GB2312" w:hAnsi="宋体" w:hint="eastAsia"/>
          <w:sz w:val="32"/>
          <w:szCs w:val="32"/>
          <w:lang w:val="zh-CN"/>
        </w:rPr>
        <w:t>》</w:t>
      </w:r>
      <w:r w:rsidR="00E3399C" w:rsidRPr="00E3399C">
        <w:rPr>
          <w:rFonts w:ascii="仿宋_GB2312" w:eastAsia="仿宋_GB2312" w:hAnsi="宋体" w:hint="eastAsia"/>
          <w:sz w:val="32"/>
          <w:szCs w:val="32"/>
          <w:lang w:val="zh-CN"/>
        </w:rPr>
        <w:t>的要求，配色单元为亚类时，选择色调可从其所属土类设置的色系中选择。一幅图中两个配色单元推荐色调相同时，将其中一个配色单元按规定色系选择其他色调</w:t>
      </w:r>
      <w:r w:rsidR="00E3399C">
        <w:rPr>
          <w:rFonts w:ascii="仿宋_GB2312" w:eastAsia="仿宋_GB2312" w:hAnsi="宋体" w:hint="eastAsia"/>
          <w:sz w:val="32"/>
          <w:szCs w:val="32"/>
          <w:lang w:val="zh-CN"/>
        </w:rPr>
        <w:t>。</w:t>
      </w:r>
      <w:r w:rsidR="00E3399C" w:rsidRPr="00916AF8">
        <w:rPr>
          <w:rFonts w:ascii="仿宋_GB2312" w:eastAsia="仿宋_GB2312" w:hAnsi="宋体" w:hint="eastAsia"/>
          <w:sz w:val="32"/>
          <w:szCs w:val="32"/>
          <w:lang w:val="zh-CN"/>
        </w:rPr>
        <w:t>配色</w:t>
      </w:r>
      <w:r w:rsidR="00E3399C" w:rsidRPr="00E3399C">
        <w:rPr>
          <w:rFonts w:ascii="仿宋_GB2312" w:eastAsia="仿宋_GB2312" w:hAnsi="宋体" w:hint="eastAsia"/>
          <w:sz w:val="32"/>
          <w:szCs w:val="32"/>
          <w:lang w:val="zh-CN"/>
        </w:rPr>
        <w:t>原则</w:t>
      </w:r>
      <w:r w:rsidR="00E3399C">
        <w:rPr>
          <w:rFonts w:ascii="仿宋_GB2312" w:eastAsia="仿宋_GB2312" w:hAnsi="宋体" w:hint="eastAsia"/>
          <w:sz w:val="32"/>
          <w:szCs w:val="32"/>
          <w:lang w:val="zh-CN"/>
        </w:rPr>
        <w:t>主要</w:t>
      </w:r>
      <w:r w:rsidR="00E3399C">
        <w:rPr>
          <w:rFonts w:ascii="仿宋_GB2312" w:eastAsia="仿宋_GB2312" w:hAnsi="宋体"/>
          <w:sz w:val="32"/>
          <w:szCs w:val="32"/>
          <w:lang w:val="zh-CN"/>
        </w:rPr>
        <w:t>参照</w:t>
      </w:r>
      <w:r w:rsidR="00E3399C" w:rsidRPr="00E3399C">
        <w:rPr>
          <w:rFonts w:ascii="仿宋_GB2312" w:eastAsia="仿宋_GB2312" w:hAnsi="宋体" w:hint="eastAsia"/>
          <w:sz w:val="32"/>
          <w:szCs w:val="32"/>
          <w:lang w:val="zh-CN"/>
        </w:rPr>
        <w:t>GB/T36501</w:t>
      </w:r>
      <w:r w:rsidR="00E3399C">
        <w:rPr>
          <w:rFonts w:ascii="仿宋_GB2312" w:eastAsia="仿宋_GB2312" w:hAnsi="宋体" w:hint="eastAsia"/>
          <w:sz w:val="32"/>
          <w:szCs w:val="32"/>
          <w:lang w:val="zh-CN"/>
        </w:rPr>
        <w:t>《</w:t>
      </w:r>
      <w:r w:rsidR="00E3399C" w:rsidRPr="00916AF8">
        <w:rPr>
          <w:rFonts w:ascii="仿宋_GB2312" w:eastAsia="仿宋_GB2312" w:hAnsi="宋体" w:hint="eastAsia"/>
          <w:sz w:val="32"/>
          <w:szCs w:val="32"/>
          <w:lang w:val="zh-CN"/>
        </w:rPr>
        <w:t>土壤制图  1:25 000  1:50 000  1:100 000中国土壤图用色和图例规范</w:t>
      </w:r>
      <w:r w:rsidR="00E3399C">
        <w:rPr>
          <w:rFonts w:ascii="仿宋_GB2312" w:eastAsia="仿宋_GB2312" w:hAnsi="宋体" w:hint="eastAsia"/>
          <w:sz w:val="32"/>
          <w:szCs w:val="32"/>
          <w:lang w:val="zh-CN"/>
        </w:rPr>
        <w:t>》</w:t>
      </w:r>
      <w:r w:rsidR="00E3399C">
        <w:rPr>
          <w:rFonts w:ascii="仿宋_GB2312" w:eastAsia="仿宋_GB2312" w:hAnsi="宋体" w:hint="eastAsia"/>
          <w:sz w:val="32"/>
          <w:szCs w:val="32"/>
          <w:lang w:val="zh-CN"/>
        </w:rPr>
        <w:t>中5.3</w:t>
      </w:r>
      <w:r w:rsidR="00E3399C" w:rsidRPr="00E3399C">
        <w:rPr>
          <w:rFonts w:ascii="仿宋_GB2312" w:eastAsia="仿宋_GB2312" w:hAnsi="宋体" w:hint="eastAsia"/>
          <w:sz w:val="32"/>
          <w:szCs w:val="32"/>
          <w:lang w:val="zh-CN"/>
        </w:rPr>
        <w:t>的要求</w:t>
      </w:r>
      <w:r w:rsidR="00E3399C">
        <w:rPr>
          <w:rFonts w:ascii="仿宋_GB2312" w:eastAsia="仿宋_GB2312" w:hAnsi="宋体" w:hint="eastAsia"/>
          <w:sz w:val="32"/>
          <w:szCs w:val="32"/>
          <w:lang w:val="zh-CN"/>
        </w:rPr>
        <w:t>确定，即</w:t>
      </w:r>
      <w:r w:rsidR="00E3399C" w:rsidRPr="00E3399C">
        <w:rPr>
          <w:rFonts w:ascii="仿宋_GB2312" w:eastAsia="仿宋_GB2312" w:hAnsi="宋体" w:hint="eastAsia"/>
          <w:sz w:val="32"/>
          <w:szCs w:val="32"/>
          <w:lang w:val="zh-CN"/>
        </w:rPr>
        <w:t>单幅图土类达4个及4个以上时，以土类为配色单元；单幅图土类不足4个时，以亚类为配色单元；对于复合图斑，以其最大面积的土类或亚类作为配色单元。</w:t>
      </w:r>
    </w:p>
    <w:p w14:paraId="1A4736DA" w14:textId="3C0DC38A" w:rsidR="007033E7" w:rsidRPr="007033E7" w:rsidRDefault="007033E7" w:rsidP="0023160C">
      <w:pPr>
        <w:ind w:firstLineChars="200" w:firstLine="640"/>
        <w:rPr>
          <w:rFonts w:ascii="仿宋_GB2312" w:eastAsia="仿宋_GB2312" w:hAnsi="宋体" w:hint="eastAsia"/>
          <w:sz w:val="32"/>
          <w:szCs w:val="32"/>
          <w:lang w:val="zh-CN"/>
        </w:rPr>
      </w:pPr>
      <w:r>
        <w:rPr>
          <w:rFonts w:ascii="仿宋_GB2312" w:eastAsia="仿宋_GB2312" w:hAnsi="宋体" w:hint="eastAsia"/>
          <w:sz w:val="32"/>
          <w:szCs w:val="32"/>
          <w:lang w:val="zh-CN"/>
        </w:rPr>
        <w:t>3、</w:t>
      </w:r>
      <w:r>
        <w:rPr>
          <w:rFonts w:ascii="仿宋_GB2312" w:eastAsia="仿宋_GB2312" w:hAnsi="宋体"/>
          <w:sz w:val="32"/>
          <w:szCs w:val="32"/>
          <w:lang w:val="zh-CN"/>
        </w:rPr>
        <w:t>图名</w:t>
      </w:r>
    </w:p>
    <w:p w14:paraId="6B10D897" w14:textId="58EE8040" w:rsidR="007033E7" w:rsidRDefault="00E3399C" w:rsidP="0023160C">
      <w:pPr>
        <w:ind w:firstLineChars="200" w:firstLine="640"/>
        <w:rPr>
          <w:rFonts w:ascii="仿宋_GB2312" w:eastAsia="仿宋_GB2312" w:hAnsi="宋体" w:hint="eastAsia"/>
          <w:sz w:val="32"/>
          <w:szCs w:val="32"/>
          <w:lang w:val="zh-CN"/>
        </w:rPr>
      </w:pPr>
      <w:r>
        <w:rPr>
          <w:rFonts w:ascii="仿宋_GB2312" w:eastAsia="仿宋_GB2312" w:hAnsi="宋体" w:hint="eastAsia"/>
          <w:sz w:val="32"/>
          <w:szCs w:val="32"/>
          <w:lang w:val="zh-CN"/>
        </w:rPr>
        <w:t>根据编制单位</w:t>
      </w:r>
      <w:r w:rsidRPr="000022E3">
        <w:rPr>
          <w:rFonts w:ascii="仿宋_GB2312" w:eastAsia="仿宋_GB2312" w:hAnsi="宋体" w:hint="eastAsia"/>
          <w:sz w:val="32"/>
          <w:szCs w:val="32"/>
          <w:lang w:val="zh-CN"/>
        </w:rPr>
        <w:t>广西全国第三次土壤普查工作</w:t>
      </w:r>
      <w:r>
        <w:rPr>
          <w:rFonts w:ascii="仿宋_GB2312" w:eastAsia="仿宋_GB2312" w:hAnsi="宋体" w:hint="eastAsia"/>
          <w:sz w:val="32"/>
          <w:szCs w:val="32"/>
          <w:lang w:val="zh-CN"/>
        </w:rPr>
        <w:t>和</w:t>
      </w:r>
      <w:r>
        <w:rPr>
          <w:rFonts w:ascii="仿宋_GB2312" w:eastAsia="仿宋_GB2312" w:hAnsi="宋体"/>
          <w:sz w:val="32"/>
          <w:szCs w:val="32"/>
          <w:lang w:val="zh-CN"/>
        </w:rPr>
        <w:t>土壤制图相关经验</w:t>
      </w:r>
      <w:r>
        <w:rPr>
          <w:rFonts w:ascii="仿宋_GB2312" w:eastAsia="仿宋_GB2312" w:hAnsi="宋体" w:hint="eastAsia"/>
          <w:sz w:val="32"/>
          <w:szCs w:val="32"/>
          <w:lang w:val="zh-CN"/>
        </w:rPr>
        <w:t>，</w:t>
      </w:r>
      <w:r>
        <w:rPr>
          <w:rFonts w:ascii="仿宋_GB2312" w:eastAsia="仿宋_GB2312" w:hAnsi="宋体"/>
          <w:sz w:val="32"/>
          <w:szCs w:val="32"/>
          <w:lang w:val="zh-CN"/>
        </w:rPr>
        <w:t>建议</w:t>
      </w:r>
      <w:r w:rsidRPr="00E3399C">
        <w:rPr>
          <w:rFonts w:ascii="仿宋_GB2312" w:eastAsia="仿宋_GB2312" w:hAnsi="宋体" w:hint="eastAsia"/>
          <w:sz w:val="32"/>
          <w:szCs w:val="32"/>
          <w:lang w:val="zh-CN"/>
        </w:rPr>
        <w:t>图名位于图廓外上方正中处，具体字体选用及大小参考附录A表示。图名太长时，可分为两排注出，字大可适当缩小</w:t>
      </w:r>
      <w:r>
        <w:rPr>
          <w:rFonts w:ascii="仿宋_GB2312" w:eastAsia="仿宋_GB2312" w:hAnsi="宋体" w:hint="eastAsia"/>
          <w:sz w:val="32"/>
          <w:szCs w:val="32"/>
          <w:lang w:val="zh-CN"/>
        </w:rPr>
        <w:t>。</w:t>
      </w:r>
    </w:p>
    <w:p w14:paraId="083A715D" w14:textId="5DF2D35E" w:rsidR="007033E7" w:rsidRDefault="007033E7" w:rsidP="0023160C">
      <w:pPr>
        <w:ind w:firstLineChars="200" w:firstLine="640"/>
        <w:rPr>
          <w:rFonts w:ascii="仿宋_GB2312" w:eastAsia="仿宋_GB2312" w:hAnsi="宋体" w:hint="eastAsia"/>
          <w:sz w:val="32"/>
          <w:szCs w:val="32"/>
          <w:lang w:val="zh-CN"/>
        </w:rPr>
      </w:pPr>
      <w:r>
        <w:rPr>
          <w:rFonts w:ascii="仿宋_GB2312" w:eastAsia="仿宋_GB2312" w:hAnsi="宋体" w:hint="eastAsia"/>
          <w:sz w:val="32"/>
          <w:szCs w:val="32"/>
          <w:lang w:val="zh-CN"/>
        </w:rPr>
        <w:t>4、</w:t>
      </w:r>
      <w:r>
        <w:rPr>
          <w:rFonts w:ascii="仿宋_GB2312" w:eastAsia="仿宋_GB2312" w:hAnsi="宋体"/>
          <w:sz w:val="32"/>
          <w:szCs w:val="32"/>
          <w:lang w:val="zh-CN"/>
        </w:rPr>
        <w:t>图例</w:t>
      </w:r>
    </w:p>
    <w:p w14:paraId="73069406" w14:textId="06FB6C86" w:rsidR="007033E7" w:rsidRDefault="00E3399C" w:rsidP="0023160C">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lastRenderedPageBreak/>
        <w:t>根据编制单位</w:t>
      </w:r>
      <w:r w:rsidRPr="000022E3">
        <w:rPr>
          <w:rFonts w:ascii="仿宋_GB2312" w:eastAsia="仿宋_GB2312" w:hAnsi="宋体" w:hint="eastAsia"/>
          <w:sz w:val="32"/>
          <w:szCs w:val="32"/>
          <w:lang w:val="zh-CN"/>
        </w:rPr>
        <w:t>广西全国第三次土壤普查工作</w:t>
      </w:r>
      <w:r>
        <w:rPr>
          <w:rFonts w:ascii="仿宋_GB2312" w:eastAsia="仿宋_GB2312" w:hAnsi="宋体" w:hint="eastAsia"/>
          <w:sz w:val="32"/>
          <w:szCs w:val="32"/>
          <w:lang w:val="zh-CN"/>
        </w:rPr>
        <w:t>和</w:t>
      </w:r>
      <w:r>
        <w:rPr>
          <w:rFonts w:ascii="仿宋_GB2312" w:eastAsia="仿宋_GB2312" w:hAnsi="宋体"/>
          <w:sz w:val="32"/>
          <w:szCs w:val="32"/>
          <w:lang w:val="zh-CN"/>
        </w:rPr>
        <w:t>土壤制图相关经验</w:t>
      </w:r>
      <w:r>
        <w:rPr>
          <w:rFonts w:ascii="仿宋_GB2312" w:eastAsia="仿宋_GB2312" w:hAnsi="宋体" w:hint="eastAsia"/>
          <w:sz w:val="32"/>
          <w:szCs w:val="32"/>
          <w:lang w:val="zh-CN"/>
        </w:rPr>
        <w:t>和</w:t>
      </w:r>
      <w:r w:rsidRPr="00E3399C">
        <w:rPr>
          <w:rFonts w:ascii="仿宋_GB2312" w:eastAsia="仿宋_GB2312" w:hAnsi="宋体" w:hint="eastAsia"/>
          <w:sz w:val="32"/>
          <w:szCs w:val="32"/>
          <w:lang w:val="zh-CN"/>
        </w:rPr>
        <w:t>GB/T36501</w:t>
      </w:r>
      <w:r>
        <w:rPr>
          <w:rFonts w:ascii="仿宋_GB2312" w:eastAsia="仿宋_GB2312" w:hAnsi="宋体" w:hint="eastAsia"/>
          <w:sz w:val="32"/>
          <w:szCs w:val="32"/>
          <w:lang w:val="zh-CN"/>
        </w:rPr>
        <w:t>《</w:t>
      </w:r>
      <w:r w:rsidRPr="00916AF8">
        <w:rPr>
          <w:rFonts w:ascii="仿宋_GB2312" w:eastAsia="仿宋_GB2312" w:hAnsi="宋体" w:hint="eastAsia"/>
          <w:sz w:val="32"/>
          <w:szCs w:val="32"/>
          <w:lang w:val="zh-CN"/>
        </w:rPr>
        <w:t>土壤制图  1:25 000  1:50 000  1:100 000中国土壤图用色和图例规范</w:t>
      </w:r>
      <w:r>
        <w:rPr>
          <w:rFonts w:ascii="仿宋_GB2312" w:eastAsia="仿宋_GB2312" w:hAnsi="宋体" w:hint="eastAsia"/>
          <w:sz w:val="32"/>
          <w:szCs w:val="32"/>
          <w:lang w:val="zh-CN"/>
        </w:rPr>
        <w:t>》</w:t>
      </w:r>
      <w:r>
        <w:rPr>
          <w:rFonts w:ascii="仿宋_GB2312" w:eastAsia="仿宋_GB2312" w:hAnsi="宋体" w:hint="eastAsia"/>
          <w:sz w:val="32"/>
          <w:szCs w:val="32"/>
          <w:lang w:val="zh-CN"/>
        </w:rPr>
        <w:t>的</w:t>
      </w:r>
      <w:r>
        <w:rPr>
          <w:rFonts w:ascii="仿宋_GB2312" w:eastAsia="仿宋_GB2312" w:hAnsi="宋体"/>
          <w:sz w:val="32"/>
          <w:szCs w:val="32"/>
          <w:lang w:val="zh-CN"/>
        </w:rPr>
        <w:t>要求</w:t>
      </w:r>
      <w:r>
        <w:rPr>
          <w:rFonts w:ascii="仿宋_GB2312" w:eastAsia="仿宋_GB2312" w:hAnsi="宋体" w:hint="eastAsia"/>
          <w:sz w:val="32"/>
          <w:szCs w:val="32"/>
          <w:lang w:val="zh-CN"/>
        </w:rPr>
        <w:t>，</w:t>
      </w:r>
      <w:r>
        <w:rPr>
          <w:rFonts w:ascii="仿宋_GB2312" w:eastAsia="仿宋_GB2312" w:hAnsi="宋体"/>
          <w:sz w:val="32"/>
          <w:szCs w:val="32"/>
          <w:lang w:val="zh-CN"/>
        </w:rPr>
        <w:t>建议</w:t>
      </w:r>
      <w:r w:rsidRPr="00E3399C">
        <w:rPr>
          <w:rFonts w:ascii="仿宋_GB2312" w:eastAsia="仿宋_GB2312" w:hAnsi="宋体" w:hint="eastAsia"/>
          <w:sz w:val="32"/>
          <w:szCs w:val="32"/>
          <w:lang w:val="zh-CN"/>
        </w:rPr>
        <w:t>图例由图形（线条、色块或符号）和文字构成，宜绘制在图廓内右下角。应使用土壤类型标记、分类名称和图形表示制图单元，色块的排列由浅到深，体现行政界线、地形、道路、水系、农业利用情况等内容。</w:t>
      </w:r>
    </w:p>
    <w:p w14:paraId="46EBE37C" w14:textId="77D566EE" w:rsidR="007033E7" w:rsidRDefault="007033E7" w:rsidP="0023160C">
      <w:pPr>
        <w:ind w:firstLineChars="200" w:firstLine="640"/>
        <w:rPr>
          <w:rFonts w:ascii="仿宋_GB2312" w:eastAsia="仿宋_GB2312" w:hAnsi="宋体" w:hint="eastAsia"/>
          <w:sz w:val="32"/>
          <w:szCs w:val="32"/>
          <w:lang w:val="zh-CN"/>
        </w:rPr>
      </w:pPr>
      <w:r>
        <w:rPr>
          <w:rFonts w:ascii="仿宋_GB2312" w:eastAsia="仿宋_GB2312" w:hAnsi="宋体" w:hint="eastAsia"/>
          <w:sz w:val="32"/>
          <w:szCs w:val="32"/>
          <w:lang w:val="zh-CN"/>
        </w:rPr>
        <w:t>5、</w:t>
      </w:r>
      <w:r>
        <w:rPr>
          <w:rFonts w:ascii="仿宋_GB2312" w:eastAsia="仿宋_GB2312" w:hAnsi="宋体"/>
          <w:sz w:val="32"/>
          <w:szCs w:val="32"/>
          <w:lang w:val="zh-CN"/>
        </w:rPr>
        <w:t>比例尺</w:t>
      </w:r>
    </w:p>
    <w:p w14:paraId="2E3E77C5" w14:textId="0ECBA932" w:rsidR="007033E7" w:rsidRDefault="00E3399C" w:rsidP="0023160C">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根据编制单位</w:t>
      </w:r>
      <w:r w:rsidRPr="000022E3">
        <w:rPr>
          <w:rFonts w:ascii="仿宋_GB2312" w:eastAsia="仿宋_GB2312" w:hAnsi="宋体" w:hint="eastAsia"/>
          <w:sz w:val="32"/>
          <w:szCs w:val="32"/>
          <w:lang w:val="zh-CN"/>
        </w:rPr>
        <w:t>广西全国第三次土壤普查工作</w:t>
      </w:r>
      <w:r>
        <w:rPr>
          <w:rFonts w:ascii="仿宋_GB2312" w:eastAsia="仿宋_GB2312" w:hAnsi="宋体" w:hint="eastAsia"/>
          <w:sz w:val="32"/>
          <w:szCs w:val="32"/>
          <w:lang w:val="zh-CN"/>
        </w:rPr>
        <w:t>和</w:t>
      </w:r>
      <w:r>
        <w:rPr>
          <w:rFonts w:ascii="仿宋_GB2312" w:eastAsia="仿宋_GB2312" w:hAnsi="宋体"/>
          <w:sz w:val="32"/>
          <w:szCs w:val="32"/>
          <w:lang w:val="zh-CN"/>
        </w:rPr>
        <w:t>土壤制图相关经验</w:t>
      </w:r>
      <w:r>
        <w:rPr>
          <w:rFonts w:ascii="仿宋_GB2312" w:eastAsia="仿宋_GB2312" w:hAnsi="宋体" w:hint="eastAsia"/>
          <w:sz w:val="32"/>
          <w:szCs w:val="32"/>
          <w:lang w:val="zh-CN"/>
        </w:rPr>
        <w:t>，</w:t>
      </w:r>
      <w:r>
        <w:rPr>
          <w:rFonts w:ascii="仿宋_GB2312" w:eastAsia="仿宋_GB2312" w:hAnsi="宋体"/>
          <w:sz w:val="32"/>
          <w:szCs w:val="32"/>
          <w:lang w:val="zh-CN"/>
        </w:rPr>
        <w:t>建议</w:t>
      </w:r>
      <w:r w:rsidRPr="00E3399C">
        <w:rPr>
          <w:rFonts w:ascii="仿宋_GB2312" w:eastAsia="仿宋_GB2312" w:hAnsi="宋体" w:hint="eastAsia"/>
          <w:sz w:val="32"/>
          <w:szCs w:val="32"/>
          <w:lang w:val="zh-CN"/>
        </w:rPr>
        <w:t>比例尺置于图例下方，统一采用数字比例尺（如1:50 000）</w:t>
      </w:r>
      <w:r>
        <w:rPr>
          <w:rFonts w:ascii="仿宋_GB2312" w:eastAsia="仿宋_GB2312" w:hAnsi="宋体" w:hint="eastAsia"/>
          <w:sz w:val="32"/>
          <w:szCs w:val="32"/>
          <w:lang w:val="zh-CN"/>
        </w:rPr>
        <w:t>。</w:t>
      </w:r>
    </w:p>
    <w:p w14:paraId="59D93DED" w14:textId="39EB0F2B" w:rsidR="007033E7" w:rsidRDefault="007033E7" w:rsidP="0023160C">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6、</w:t>
      </w:r>
      <w:r>
        <w:rPr>
          <w:rFonts w:ascii="仿宋_GB2312" w:eastAsia="仿宋_GB2312" w:hAnsi="宋体"/>
          <w:sz w:val="32"/>
          <w:szCs w:val="32"/>
          <w:lang w:val="zh-CN"/>
        </w:rPr>
        <w:t>图廓</w:t>
      </w:r>
    </w:p>
    <w:p w14:paraId="09B1C97A" w14:textId="672FD515" w:rsidR="007033E7" w:rsidRDefault="00E3399C" w:rsidP="0023160C">
      <w:pPr>
        <w:ind w:firstLineChars="200" w:firstLine="640"/>
        <w:rPr>
          <w:rFonts w:ascii="仿宋_GB2312" w:eastAsia="仿宋_GB2312" w:hAnsi="宋体" w:hint="eastAsia"/>
          <w:sz w:val="32"/>
          <w:szCs w:val="32"/>
          <w:lang w:val="zh-CN"/>
        </w:rPr>
      </w:pPr>
      <w:r>
        <w:rPr>
          <w:rFonts w:ascii="仿宋_GB2312" w:eastAsia="仿宋_GB2312" w:hAnsi="宋体" w:hint="eastAsia"/>
          <w:sz w:val="32"/>
          <w:szCs w:val="32"/>
          <w:lang w:val="zh-CN"/>
        </w:rPr>
        <w:t>根据编制单位</w:t>
      </w:r>
      <w:r w:rsidRPr="000022E3">
        <w:rPr>
          <w:rFonts w:ascii="仿宋_GB2312" w:eastAsia="仿宋_GB2312" w:hAnsi="宋体" w:hint="eastAsia"/>
          <w:sz w:val="32"/>
          <w:szCs w:val="32"/>
          <w:lang w:val="zh-CN"/>
        </w:rPr>
        <w:t>广西全国第三次土壤普查工作</w:t>
      </w:r>
      <w:r>
        <w:rPr>
          <w:rFonts w:ascii="仿宋_GB2312" w:eastAsia="仿宋_GB2312" w:hAnsi="宋体" w:hint="eastAsia"/>
          <w:sz w:val="32"/>
          <w:szCs w:val="32"/>
          <w:lang w:val="zh-CN"/>
        </w:rPr>
        <w:t>和</w:t>
      </w:r>
      <w:r>
        <w:rPr>
          <w:rFonts w:ascii="仿宋_GB2312" w:eastAsia="仿宋_GB2312" w:hAnsi="宋体"/>
          <w:sz w:val="32"/>
          <w:szCs w:val="32"/>
          <w:lang w:val="zh-CN"/>
        </w:rPr>
        <w:t>土壤制图相关经验</w:t>
      </w:r>
      <w:r>
        <w:rPr>
          <w:rFonts w:ascii="仿宋_GB2312" w:eastAsia="仿宋_GB2312" w:hAnsi="宋体" w:hint="eastAsia"/>
          <w:sz w:val="32"/>
          <w:szCs w:val="32"/>
          <w:lang w:val="zh-CN"/>
        </w:rPr>
        <w:t>，</w:t>
      </w:r>
      <w:r>
        <w:rPr>
          <w:rFonts w:ascii="仿宋_GB2312" w:eastAsia="仿宋_GB2312" w:hAnsi="宋体"/>
          <w:sz w:val="32"/>
          <w:szCs w:val="32"/>
          <w:lang w:val="zh-CN"/>
        </w:rPr>
        <w:t>建议</w:t>
      </w:r>
      <w:r w:rsidRPr="00E3399C">
        <w:rPr>
          <w:rFonts w:ascii="仿宋_GB2312" w:eastAsia="仿宋_GB2312" w:hAnsi="宋体" w:hint="eastAsia"/>
          <w:sz w:val="32"/>
          <w:szCs w:val="32"/>
          <w:lang w:val="zh-CN"/>
        </w:rPr>
        <w:t>图廓由图廓和内图廓构成。外图廓用粗实线绘制，内图廓用细实线绘制。内图廓四角点标注经纬度，经纬度为度、分、秒格式。按方里格网间隔5000m绘制图幅内的十字线，内图廓线上每隔5000m向图外绘制短线，标注带号和公里数。</w:t>
      </w:r>
    </w:p>
    <w:p w14:paraId="5FD8B21C" w14:textId="27E14363" w:rsidR="007033E7" w:rsidRDefault="007033E7" w:rsidP="0023160C">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7、</w:t>
      </w:r>
      <w:r>
        <w:rPr>
          <w:rFonts w:ascii="仿宋_GB2312" w:eastAsia="仿宋_GB2312" w:hAnsi="宋体"/>
          <w:sz w:val="32"/>
          <w:szCs w:val="32"/>
          <w:lang w:val="zh-CN"/>
        </w:rPr>
        <w:t>指北针</w:t>
      </w:r>
    </w:p>
    <w:p w14:paraId="07E303CF" w14:textId="4CCE914C" w:rsidR="007033E7" w:rsidRDefault="00E3399C" w:rsidP="0023160C">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根据编制单位</w:t>
      </w:r>
      <w:r w:rsidRPr="000022E3">
        <w:rPr>
          <w:rFonts w:ascii="仿宋_GB2312" w:eastAsia="仿宋_GB2312" w:hAnsi="宋体" w:hint="eastAsia"/>
          <w:sz w:val="32"/>
          <w:szCs w:val="32"/>
          <w:lang w:val="zh-CN"/>
        </w:rPr>
        <w:t>广西全国第三次土壤普查工作</w:t>
      </w:r>
      <w:r>
        <w:rPr>
          <w:rFonts w:ascii="仿宋_GB2312" w:eastAsia="仿宋_GB2312" w:hAnsi="宋体" w:hint="eastAsia"/>
          <w:sz w:val="32"/>
          <w:szCs w:val="32"/>
          <w:lang w:val="zh-CN"/>
        </w:rPr>
        <w:t>和</w:t>
      </w:r>
      <w:r>
        <w:rPr>
          <w:rFonts w:ascii="仿宋_GB2312" w:eastAsia="仿宋_GB2312" w:hAnsi="宋体"/>
          <w:sz w:val="32"/>
          <w:szCs w:val="32"/>
          <w:lang w:val="zh-CN"/>
        </w:rPr>
        <w:t>土壤制图相关经验</w:t>
      </w:r>
      <w:r>
        <w:rPr>
          <w:rFonts w:ascii="仿宋_GB2312" w:eastAsia="仿宋_GB2312" w:hAnsi="宋体" w:hint="eastAsia"/>
          <w:sz w:val="32"/>
          <w:szCs w:val="32"/>
          <w:lang w:val="zh-CN"/>
        </w:rPr>
        <w:t>，</w:t>
      </w:r>
      <w:r>
        <w:rPr>
          <w:rFonts w:ascii="仿宋_GB2312" w:eastAsia="仿宋_GB2312" w:hAnsi="宋体"/>
          <w:sz w:val="32"/>
          <w:szCs w:val="32"/>
          <w:lang w:val="zh-CN"/>
        </w:rPr>
        <w:t>建议</w:t>
      </w:r>
      <w:r w:rsidRPr="00E3399C">
        <w:rPr>
          <w:rFonts w:ascii="仿宋_GB2312" w:eastAsia="仿宋_GB2312" w:hAnsi="宋体" w:hint="eastAsia"/>
          <w:sz w:val="32"/>
          <w:szCs w:val="32"/>
          <w:lang w:val="zh-CN"/>
        </w:rPr>
        <w:t>绘制在图幅内右上角或左上角</w:t>
      </w:r>
      <w:r>
        <w:rPr>
          <w:rFonts w:ascii="仿宋_GB2312" w:eastAsia="仿宋_GB2312" w:hAnsi="宋体" w:hint="eastAsia"/>
          <w:sz w:val="32"/>
          <w:szCs w:val="32"/>
          <w:lang w:val="zh-CN"/>
        </w:rPr>
        <w:t>。</w:t>
      </w:r>
    </w:p>
    <w:p w14:paraId="1748B112" w14:textId="58DA10D3" w:rsidR="007033E7" w:rsidRDefault="007033E7" w:rsidP="0023160C">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8、</w:t>
      </w:r>
      <w:r>
        <w:rPr>
          <w:rFonts w:ascii="仿宋_GB2312" w:eastAsia="仿宋_GB2312" w:hAnsi="宋体"/>
          <w:sz w:val="32"/>
          <w:szCs w:val="32"/>
          <w:lang w:val="zh-CN"/>
        </w:rPr>
        <w:t>位置示意图</w:t>
      </w:r>
    </w:p>
    <w:p w14:paraId="40C44BB7" w14:textId="3C426112" w:rsidR="007033E7" w:rsidRDefault="00E3399C" w:rsidP="0023160C">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根据编制单位</w:t>
      </w:r>
      <w:r w:rsidRPr="000022E3">
        <w:rPr>
          <w:rFonts w:ascii="仿宋_GB2312" w:eastAsia="仿宋_GB2312" w:hAnsi="宋体" w:hint="eastAsia"/>
          <w:sz w:val="32"/>
          <w:szCs w:val="32"/>
          <w:lang w:val="zh-CN"/>
        </w:rPr>
        <w:t>广西全国第三次土壤普查工作</w:t>
      </w:r>
      <w:r>
        <w:rPr>
          <w:rFonts w:ascii="仿宋_GB2312" w:eastAsia="仿宋_GB2312" w:hAnsi="宋体" w:hint="eastAsia"/>
          <w:sz w:val="32"/>
          <w:szCs w:val="32"/>
          <w:lang w:val="zh-CN"/>
        </w:rPr>
        <w:t>和</w:t>
      </w:r>
      <w:r>
        <w:rPr>
          <w:rFonts w:ascii="仿宋_GB2312" w:eastAsia="仿宋_GB2312" w:hAnsi="宋体"/>
          <w:sz w:val="32"/>
          <w:szCs w:val="32"/>
          <w:lang w:val="zh-CN"/>
        </w:rPr>
        <w:t>土壤制图相关经验</w:t>
      </w:r>
      <w:r>
        <w:rPr>
          <w:rFonts w:ascii="仿宋_GB2312" w:eastAsia="仿宋_GB2312" w:hAnsi="宋体" w:hint="eastAsia"/>
          <w:sz w:val="32"/>
          <w:szCs w:val="32"/>
          <w:lang w:val="zh-CN"/>
        </w:rPr>
        <w:t>，</w:t>
      </w:r>
      <w:r>
        <w:rPr>
          <w:rFonts w:ascii="仿宋_GB2312" w:eastAsia="仿宋_GB2312" w:hAnsi="宋体"/>
          <w:sz w:val="32"/>
          <w:szCs w:val="32"/>
          <w:lang w:val="zh-CN"/>
        </w:rPr>
        <w:t>建议</w:t>
      </w:r>
      <w:r w:rsidRPr="00E3399C">
        <w:rPr>
          <w:rFonts w:ascii="仿宋_GB2312" w:eastAsia="仿宋_GB2312" w:hAnsi="宋体" w:hint="eastAsia"/>
          <w:sz w:val="32"/>
          <w:szCs w:val="32"/>
          <w:lang w:val="zh-CN"/>
        </w:rPr>
        <w:t>位置示意图显示本级行政区域在上一级行政区域内</w:t>
      </w:r>
      <w:r w:rsidRPr="00E3399C">
        <w:rPr>
          <w:rFonts w:ascii="仿宋_GB2312" w:eastAsia="仿宋_GB2312" w:hAnsi="宋体" w:hint="eastAsia"/>
          <w:sz w:val="32"/>
          <w:szCs w:val="32"/>
          <w:lang w:val="zh-CN"/>
        </w:rPr>
        <w:lastRenderedPageBreak/>
        <w:t>的位置。应位于图幅内左上角或右上角，可根据图幅情况进行调整</w:t>
      </w:r>
      <w:r>
        <w:rPr>
          <w:rFonts w:ascii="仿宋_GB2312" w:eastAsia="仿宋_GB2312" w:hAnsi="宋体" w:hint="eastAsia"/>
          <w:sz w:val="32"/>
          <w:szCs w:val="32"/>
          <w:lang w:val="zh-CN"/>
        </w:rPr>
        <w:t>。</w:t>
      </w:r>
    </w:p>
    <w:p w14:paraId="33B423FB" w14:textId="74058C8E" w:rsidR="007033E7" w:rsidRDefault="007033E7" w:rsidP="0023160C">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9、</w:t>
      </w:r>
      <w:r w:rsidRPr="007033E7">
        <w:rPr>
          <w:rFonts w:ascii="仿宋_GB2312" w:eastAsia="仿宋_GB2312" w:hAnsi="宋体" w:hint="eastAsia"/>
          <w:sz w:val="32"/>
          <w:szCs w:val="32"/>
          <w:lang w:val="zh-CN"/>
        </w:rPr>
        <w:t>土壤类型分布断面图</w:t>
      </w:r>
    </w:p>
    <w:p w14:paraId="13EE1EB2" w14:textId="5F6EE9F8" w:rsidR="007033E7" w:rsidRDefault="00E3399C" w:rsidP="0023160C">
      <w:pPr>
        <w:ind w:firstLineChars="200" w:firstLine="640"/>
        <w:rPr>
          <w:rFonts w:ascii="仿宋_GB2312" w:eastAsia="仿宋_GB2312" w:hAnsi="宋体"/>
          <w:sz w:val="32"/>
          <w:szCs w:val="32"/>
          <w:lang w:val="zh-CN"/>
        </w:rPr>
      </w:pPr>
      <w:r w:rsidRPr="00E3399C">
        <w:rPr>
          <w:rFonts w:ascii="仿宋_GB2312" w:eastAsia="仿宋_GB2312" w:hAnsi="宋体" w:hint="eastAsia"/>
          <w:sz w:val="32"/>
          <w:szCs w:val="32"/>
          <w:lang w:val="zh-CN"/>
        </w:rPr>
        <w:t>土壤类型分布断面图</w:t>
      </w:r>
      <w:r>
        <w:rPr>
          <w:rFonts w:ascii="仿宋_GB2312" w:eastAsia="仿宋_GB2312" w:hAnsi="宋体" w:hint="eastAsia"/>
          <w:sz w:val="32"/>
          <w:szCs w:val="32"/>
          <w:lang w:val="zh-CN"/>
        </w:rPr>
        <w:t>反映区域土壤类型分布与地形、母岩（质）类型等关系的典型断面图</w:t>
      </w:r>
      <w:r>
        <w:rPr>
          <w:rFonts w:ascii="仿宋_GB2312" w:eastAsia="仿宋_GB2312" w:hAnsi="宋体" w:hint="eastAsia"/>
          <w:sz w:val="32"/>
          <w:szCs w:val="32"/>
          <w:lang w:val="zh-CN"/>
        </w:rPr>
        <w:t>，根据</w:t>
      </w:r>
      <w:r>
        <w:rPr>
          <w:rFonts w:ascii="仿宋_GB2312" w:eastAsia="仿宋_GB2312" w:hAnsi="宋体" w:hint="eastAsia"/>
          <w:sz w:val="32"/>
          <w:szCs w:val="32"/>
          <w:lang w:val="zh-CN"/>
        </w:rPr>
        <w:t>编制单位</w:t>
      </w:r>
      <w:r w:rsidRPr="000022E3">
        <w:rPr>
          <w:rFonts w:ascii="仿宋_GB2312" w:eastAsia="仿宋_GB2312" w:hAnsi="宋体" w:hint="eastAsia"/>
          <w:sz w:val="32"/>
          <w:szCs w:val="32"/>
          <w:lang w:val="zh-CN"/>
        </w:rPr>
        <w:t>广西全国第三次土壤普查工作</w:t>
      </w:r>
      <w:r>
        <w:rPr>
          <w:rFonts w:ascii="仿宋_GB2312" w:eastAsia="仿宋_GB2312" w:hAnsi="宋体" w:hint="eastAsia"/>
          <w:sz w:val="32"/>
          <w:szCs w:val="32"/>
          <w:lang w:val="zh-CN"/>
        </w:rPr>
        <w:t>和</w:t>
      </w:r>
      <w:r>
        <w:rPr>
          <w:rFonts w:ascii="仿宋_GB2312" w:eastAsia="仿宋_GB2312" w:hAnsi="宋体"/>
          <w:sz w:val="32"/>
          <w:szCs w:val="32"/>
          <w:lang w:val="zh-CN"/>
        </w:rPr>
        <w:t>土壤制图相关经验</w:t>
      </w:r>
      <w:r>
        <w:rPr>
          <w:rFonts w:ascii="仿宋_GB2312" w:eastAsia="仿宋_GB2312" w:hAnsi="宋体" w:hint="eastAsia"/>
          <w:sz w:val="32"/>
          <w:szCs w:val="32"/>
          <w:lang w:val="zh-CN"/>
        </w:rPr>
        <w:t>，</w:t>
      </w:r>
      <w:r>
        <w:rPr>
          <w:rFonts w:ascii="仿宋_GB2312" w:eastAsia="仿宋_GB2312" w:hAnsi="宋体"/>
          <w:sz w:val="32"/>
          <w:szCs w:val="32"/>
          <w:lang w:val="zh-CN"/>
        </w:rPr>
        <w:t>建议</w:t>
      </w:r>
      <w:r w:rsidRPr="00E3399C">
        <w:rPr>
          <w:rFonts w:ascii="仿宋_GB2312" w:eastAsia="仿宋_GB2312" w:hAnsi="宋体" w:hint="eastAsia"/>
          <w:sz w:val="32"/>
          <w:szCs w:val="32"/>
          <w:lang w:val="zh-CN"/>
        </w:rPr>
        <w:t>根据制图区域典型地形地貌走向体现土壤分布特征。土壤类型分类断面图位置参考附录A根据图面负载量配置。</w:t>
      </w:r>
    </w:p>
    <w:p w14:paraId="2E091C59" w14:textId="5307C818" w:rsidR="007033E7" w:rsidRDefault="007033E7" w:rsidP="0023160C">
      <w:pPr>
        <w:ind w:firstLineChars="200" w:firstLine="640"/>
        <w:rPr>
          <w:rFonts w:ascii="仿宋_GB2312" w:eastAsia="仿宋_GB2312" w:hAnsi="宋体" w:hint="eastAsia"/>
          <w:sz w:val="32"/>
          <w:szCs w:val="32"/>
          <w:lang w:val="zh-CN"/>
        </w:rPr>
      </w:pPr>
      <w:r>
        <w:rPr>
          <w:rFonts w:ascii="仿宋_GB2312" w:eastAsia="仿宋_GB2312" w:hAnsi="宋体" w:hint="eastAsia"/>
          <w:sz w:val="32"/>
          <w:szCs w:val="32"/>
          <w:lang w:val="zh-CN"/>
        </w:rPr>
        <w:t>10、</w:t>
      </w:r>
      <w:r w:rsidRPr="007033E7">
        <w:rPr>
          <w:rFonts w:ascii="仿宋_GB2312" w:eastAsia="仿宋_GB2312" w:hAnsi="宋体" w:hint="eastAsia"/>
          <w:sz w:val="32"/>
          <w:szCs w:val="32"/>
          <w:lang w:val="zh-CN"/>
        </w:rPr>
        <w:t>土壤类型与土地利用类型面积统计表</w:t>
      </w:r>
    </w:p>
    <w:p w14:paraId="213B9FFC" w14:textId="3759C26F" w:rsidR="007033E7" w:rsidRDefault="00E3399C" w:rsidP="00A86A84">
      <w:pPr>
        <w:ind w:firstLineChars="200" w:firstLine="640"/>
        <w:rPr>
          <w:rFonts w:ascii="仿宋_GB2312" w:eastAsia="仿宋_GB2312" w:hAnsi="宋体" w:hint="eastAsia"/>
          <w:sz w:val="32"/>
          <w:szCs w:val="32"/>
          <w:lang w:val="zh-CN"/>
        </w:rPr>
      </w:pPr>
      <w:r>
        <w:rPr>
          <w:rFonts w:ascii="仿宋_GB2312" w:eastAsia="仿宋_GB2312" w:hAnsi="宋体" w:hint="eastAsia"/>
          <w:sz w:val="32"/>
          <w:szCs w:val="32"/>
          <w:lang w:val="zh-CN"/>
        </w:rPr>
        <w:t>根据编制单位</w:t>
      </w:r>
      <w:r w:rsidRPr="000022E3">
        <w:rPr>
          <w:rFonts w:ascii="仿宋_GB2312" w:eastAsia="仿宋_GB2312" w:hAnsi="宋体" w:hint="eastAsia"/>
          <w:sz w:val="32"/>
          <w:szCs w:val="32"/>
          <w:lang w:val="zh-CN"/>
        </w:rPr>
        <w:t>广西全国第三次土壤普查工作</w:t>
      </w:r>
      <w:r>
        <w:rPr>
          <w:rFonts w:ascii="仿宋_GB2312" w:eastAsia="仿宋_GB2312" w:hAnsi="宋体" w:hint="eastAsia"/>
          <w:sz w:val="32"/>
          <w:szCs w:val="32"/>
          <w:lang w:val="zh-CN"/>
        </w:rPr>
        <w:t>和</w:t>
      </w:r>
      <w:r>
        <w:rPr>
          <w:rFonts w:ascii="仿宋_GB2312" w:eastAsia="仿宋_GB2312" w:hAnsi="宋体"/>
          <w:sz w:val="32"/>
          <w:szCs w:val="32"/>
          <w:lang w:val="zh-CN"/>
        </w:rPr>
        <w:t>土壤制图相关经验</w:t>
      </w:r>
      <w:r>
        <w:rPr>
          <w:rFonts w:ascii="仿宋_GB2312" w:eastAsia="仿宋_GB2312" w:hAnsi="宋体" w:hint="eastAsia"/>
          <w:sz w:val="32"/>
          <w:szCs w:val="32"/>
          <w:lang w:val="zh-CN"/>
        </w:rPr>
        <w:t>结合</w:t>
      </w:r>
      <w:r w:rsidRPr="00E3399C">
        <w:rPr>
          <w:rFonts w:ascii="仿宋_GB2312" w:eastAsia="仿宋_GB2312" w:hAnsi="宋体" w:hint="eastAsia"/>
          <w:sz w:val="32"/>
          <w:szCs w:val="32"/>
          <w:lang w:val="zh-CN"/>
        </w:rPr>
        <w:t>马献发主编</w:t>
      </w:r>
      <w:r>
        <w:rPr>
          <w:rFonts w:ascii="仿宋_GB2312" w:eastAsia="仿宋_GB2312" w:hAnsi="宋体" w:hint="eastAsia"/>
          <w:sz w:val="32"/>
          <w:szCs w:val="32"/>
          <w:lang w:val="zh-CN"/>
        </w:rPr>
        <w:t>的《</w:t>
      </w:r>
      <w:r w:rsidRPr="00E3399C">
        <w:rPr>
          <w:rFonts w:ascii="仿宋_GB2312" w:eastAsia="仿宋_GB2312" w:hAnsi="宋体" w:hint="eastAsia"/>
          <w:sz w:val="32"/>
          <w:szCs w:val="32"/>
          <w:lang w:val="zh-CN"/>
        </w:rPr>
        <w:t>土壤调查与制图</w:t>
      </w:r>
      <w:r>
        <w:rPr>
          <w:rFonts w:ascii="仿宋_GB2312" w:eastAsia="仿宋_GB2312" w:hAnsi="宋体" w:hint="eastAsia"/>
          <w:sz w:val="32"/>
          <w:szCs w:val="32"/>
          <w:lang w:val="zh-CN"/>
        </w:rPr>
        <w:t>》</w:t>
      </w:r>
      <w:r w:rsidR="00A86A84">
        <w:rPr>
          <w:rFonts w:ascii="仿宋_GB2312" w:eastAsia="仿宋_GB2312" w:hAnsi="宋体" w:hint="eastAsia"/>
          <w:sz w:val="32"/>
          <w:szCs w:val="32"/>
          <w:lang w:val="zh-CN"/>
        </w:rPr>
        <w:t>（第124页）的相关</w:t>
      </w:r>
      <w:r w:rsidR="00A86A84">
        <w:rPr>
          <w:rFonts w:ascii="仿宋_GB2312" w:eastAsia="仿宋_GB2312" w:hAnsi="宋体"/>
          <w:sz w:val="32"/>
          <w:szCs w:val="32"/>
          <w:lang w:val="zh-CN"/>
        </w:rPr>
        <w:t>表述，</w:t>
      </w:r>
      <w:r w:rsidR="00A86A84">
        <w:rPr>
          <w:rFonts w:ascii="仿宋_GB2312" w:eastAsia="仿宋_GB2312" w:hAnsi="宋体" w:hint="eastAsia"/>
          <w:sz w:val="32"/>
          <w:szCs w:val="32"/>
          <w:lang w:val="zh-CN"/>
        </w:rPr>
        <w:t>建议</w:t>
      </w:r>
      <w:r w:rsidR="00A86A84" w:rsidRPr="00A86A84">
        <w:rPr>
          <w:rFonts w:ascii="仿宋_GB2312" w:eastAsia="仿宋_GB2312" w:hAnsi="宋体" w:hint="eastAsia"/>
          <w:sz w:val="32"/>
          <w:szCs w:val="32"/>
          <w:lang w:val="zh-CN"/>
        </w:rPr>
        <w:t>土壤类型与土地利用类型面积统计表应详细统计各土种图斑内的土地利用方式（如水田、水浇地、旱地、园地、林地、草地、其他用地等）面积及百分比，单位为亩或万亩（亩采用整数，万亩保留两位小数）。以复区的方法上图的土壤复合图斑，复区中的各土种面积应分别进行统计，</w:t>
      </w:r>
      <w:r w:rsidR="00A86A84">
        <w:rPr>
          <w:rFonts w:ascii="仿宋_GB2312" w:eastAsia="仿宋_GB2312" w:hAnsi="宋体" w:hint="eastAsia"/>
          <w:sz w:val="32"/>
          <w:szCs w:val="32"/>
          <w:lang w:val="zh-CN"/>
        </w:rPr>
        <w:t>且</w:t>
      </w:r>
      <w:r w:rsidR="00A86A84" w:rsidRPr="00A86A84">
        <w:rPr>
          <w:rFonts w:ascii="仿宋_GB2312" w:eastAsia="仿宋_GB2312" w:hAnsi="宋体" w:hint="eastAsia"/>
          <w:sz w:val="32"/>
          <w:szCs w:val="32"/>
          <w:lang w:val="zh-CN"/>
        </w:rPr>
        <w:t>不应略去</w:t>
      </w:r>
      <w:r w:rsidR="00A86A84">
        <w:rPr>
          <w:rFonts w:ascii="仿宋_GB2312" w:eastAsia="仿宋_GB2312" w:hAnsi="宋体" w:hint="eastAsia"/>
          <w:sz w:val="32"/>
          <w:szCs w:val="32"/>
          <w:lang w:val="zh-CN"/>
        </w:rPr>
        <w:t>。</w:t>
      </w:r>
    </w:p>
    <w:p w14:paraId="7C7BC083" w14:textId="2E58927A" w:rsidR="007033E7" w:rsidRDefault="007033E7" w:rsidP="0023160C">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11、</w:t>
      </w:r>
      <w:r>
        <w:rPr>
          <w:rFonts w:ascii="仿宋_GB2312" w:eastAsia="仿宋_GB2312" w:hAnsi="宋体"/>
          <w:sz w:val="32"/>
          <w:szCs w:val="32"/>
          <w:lang w:val="zh-CN"/>
        </w:rPr>
        <w:t>其他图面</w:t>
      </w:r>
      <w:r>
        <w:rPr>
          <w:rFonts w:ascii="仿宋_GB2312" w:eastAsia="仿宋_GB2312" w:hAnsi="宋体" w:hint="eastAsia"/>
          <w:sz w:val="32"/>
          <w:szCs w:val="32"/>
          <w:lang w:val="zh-CN"/>
        </w:rPr>
        <w:t>配置</w:t>
      </w:r>
    </w:p>
    <w:p w14:paraId="625B03F0" w14:textId="77777777" w:rsidR="00A86A84" w:rsidRDefault="00A86A84" w:rsidP="0023160C">
      <w:pPr>
        <w:ind w:firstLineChars="200" w:firstLine="640"/>
        <w:rPr>
          <w:rFonts w:ascii="仿宋_GB2312" w:eastAsia="仿宋_GB2312" w:hAnsi="宋体"/>
          <w:sz w:val="32"/>
          <w:szCs w:val="32"/>
          <w:lang w:val="zh-CN"/>
        </w:rPr>
        <w:sectPr w:rsidR="00A86A84" w:rsidSect="004715D8">
          <w:footerReference w:type="default" r:id="rId16"/>
          <w:pgSz w:w="11906" w:h="16838"/>
          <w:pgMar w:top="1474" w:right="1474" w:bottom="1474" w:left="1474" w:header="851" w:footer="992" w:gutter="0"/>
          <w:cols w:space="425"/>
          <w:docGrid w:type="lines" w:linePitch="312"/>
        </w:sectPr>
      </w:pPr>
      <w:r>
        <w:rPr>
          <w:rFonts w:ascii="仿宋_GB2312" w:eastAsia="仿宋_GB2312" w:hAnsi="宋体" w:hint="eastAsia"/>
          <w:sz w:val="32"/>
          <w:szCs w:val="32"/>
          <w:lang w:val="zh-CN"/>
        </w:rPr>
        <w:t>主要</w:t>
      </w:r>
      <w:r>
        <w:rPr>
          <w:rFonts w:ascii="仿宋_GB2312" w:eastAsia="仿宋_GB2312" w:hAnsi="宋体"/>
          <w:sz w:val="32"/>
          <w:szCs w:val="32"/>
          <w:lang w:val="zh-CN"/>
        </w:rPr>
        <w:t>包括</w:t>
      </w:r>
      <w:r w:rsidRPr="00A86A84">
        <w:rPr>
          <w:rFonts w:ascii="仿宋_GB2312" w:eastAsia="仿宋_GB2312" w:hAnsi="宋体" w:hint="eastAsia"/>
          <w:sz w:val="32"/>
          <w:szCs w:val="32"/>
          <w:lang w:val="zh-CN"/>
        </w:rPr>
        <w:t>署名和制图日期。</w:t>
      </w:r>
      <w:r>
        <w:rPr>
          <w:rFonts w:ascii="仿宋_GB2312" w:eastAsia="仿宋_GB2312" w:hAnsi="宋体" w:hint="eastAsia"/>
          <w:sz w:val="32"/>
          <w:szCs w:val="32"/>
          <w:lang w:val="zh-CN"/>
        </w:rPr>
        <w:t>根据编制单位</w:t>
      </w:r>
      <w:r w:rsidRPr="000022E3">
        <w:rPr>
          <w:rFonts w:ascii="仿宋_GB2312" w:eastAsia="仿宋_GB2312" w:hAnsi="宋体" w:hint="eastAsia"/>
          <w:sz w:val="32"/>
          <w:szCs w:val="32"/>
          <w:lang w:val="zh-CN"/>
        </w:rPr>
        <w:t>广西全国第三次土壤普查工作</w:t>
      </w:r>
      <w:r>
        <w:rPr>
          <w:rFonts w:ascii="仿宋_GB2312" w:eastAsia="仿宋_GB2312" w:hAnsi="宋体" w:hint="eastAsia"/>
          <w:sz w:val="32"/>
          <w:szCs w:val="32"/>
          <w:lang w:val="zh-CN"/>
        </w:rPr>
        <w:t>和</w:t>
      </w:r>
      <w:r>
        <w:rPr>
          <w:rFonts w:ascii="仿宋_GB2312" w:eastAsia="仿宋_GB2312" w:hAnsi="宋体"/>
          <w:sz w:val="32"/>
          <w:szCs w:val="32"/>
          <w:lang w:val="zh-CN"/>
        </w:rPr>
        <w:t>土壤制图相关经验</w:t>
      </w:r>
      <w:r>
        <w:rPr>
          <w:rFonts w:ascii="仿宋_GB2312" w:eastAsia="仿宋_GB2312" w:hAnsi="宋体" w:hint="eastAsia"/>
          <w:sz w:val="32"/>
          <w:szCs w:val="32"/>
          <w:lang w:val="zh-CN"/>
        </w:rPr>
        <w:t>，建议图件</w:t>
      </w:r>
      <w:r w:rsidRPr="00A86A84">
        <w:rPr>
          <w:rFonts w:ascii="仿宋_GB2312" w:eastAsia="仿宋_GB2312" w:hAnsi="宋体" w:hint="eastAsia"/>
          <w:sz w:val="32"/>
          <w:szCs w:val="32"/>
          <w:lang w:val="zh-CN"/>
        </w:rPr>
        <w:t>署编制单位的正式名称和编制日期。土壤调查单位、土壤调查时间和空间参考系统信息宜注于图廓外左下角，制图单位、制图人员、审核人员和编制时间宜注于图廓外右下角。</w:t>
      </w:r>
      <w:r>
        <w:rPr>
          <w:rFonts w:ascii="仿宋_GB2312" w:eastAsia="仿宋_GB2312" w:hAnsi="宋体" w:hint="eastAsia"/>
          <w:sz w:val="32"/>
          <w:szCs w:val="32"/>
          <w:lang w:val="zh-CN"/>
        </w:rPr>
        <w:t>最终</w:t>
      </w:r>
      <w:r>
        <w:rPr>
          <w:rFonts w:ascii="仿宋_GB2312" w:eastAsia="仿宋_GB2312" w:hAnsi="宋体"/>
          <w:sz w:val="32"/>
          <w:szCs w:val="32"/>
          <w:lang w:val="zh-CN"/>
        </w:rPr>
        <w:t>土壤</w:t>
      </w:r>
      <w:r>
        <w:rPr>
          <w:rFonts w:ascii="仿宋_GB2312" w:eastAsia="仿宋_GB2312" w:hAnsi="宋体" w:hint="eastAsia"/>
          <w:sz w:val="32"/>
          <w:szCs w:val="32"/>
          <w:lang w:val="zh-CN"/>
        </w:rPr>
        <w:t>类型图</w:t>
      </w:r>
      <w:r>
        <w:rPr>
          <w:rFonts w:ascii="仿宋_GB2312" w:eastAsia="仿宋_GB2312" w:hAnsi="宋体"/>
          <w:sz w:val="32"/>
          <w:szCs w:val="32"/>
          <w:lang w:val="zh-CN"/>
        </w:rPr>
        <w:t>如图</w:t>
      </w:r>
      <w:r>
        <w:rPr>
          <w:rFonts w:ascii="仿宋_GB2312" w:eastAsia="仿宋_GB2312" w:hAnsi="宋体" w:hint="eastAsia"/>
          <w:sz w:val="32"/>
          <w:szCs w:val="32"/>
          <w:lang w:val="zh-CN"/>
        </w:rPr>
        <w:t>7所示</w:t>
      </w:r>
      <w:r>
        <w:rPr>
          <w:rFonts w:ascii="仿宋_GB2312" w:eastAsia="仿宋_GB2312" w:hAnsi="宋体"/>
          <w:sz w:val="32"/>
          <w:szCs w:val="32"/>
          <w:lang w:val="zh-CN"/>
        </w:rPr>
        <w:t>。</w:t>
      </w:r>
    </w:p>
    <w:p w14:paraId="02D1A527" w14:textId="031E0B04" w:rsidR="00A86A84" w:rsidRDefault="00A86A84" w:rsidP="00A86A84">
      <w:pPr>
        <w:ind w:firstLineChars="200" w:firstLine="420"/>
        <w:jc w:val="center"/>
        <w:rPr>
          <w:rFonts w:ascii="仿宋_GB2312" w:eastAsia="仿宋_GB2312" w:hAnsi="宋体"/>
          <w:sz w:val="32"/>
          <w:szCs w:val="32"/>
          <w:lang w:val="zh-CN"/>
        </w:rPr>
      </w:pPr>
      <w:r w:rsidRPr="00753333">
        <w:lastRenderedPageBreak/>
        <w:drawing>
          <wp:inline distT="0" distB="0" distL="0" distR="0" wp14:anchorId="390E9B74" wp14:editId="6B028749">
            <wp:extent cx="8079475" cy="5713132"/>
            <wp:effectExtent l="0" t="0" r="0" b="190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127535" cy="5747116"/>
                    </a:xfrm>
                    <a:prstGeom prst="rect">
                      <a:avLst/>
                    </a:prstGeom>
                    <a:noFill/>
                    <a:ln>
                      <a:noFill/>
                    </a:ln>
                  </pic:spPr>
                </pic:pic>
              </a:graphicData>
            </a:graphic>
          </wp:inline>
        </w:drawing>
      </w:r>
    </w:p>
    <w:p w14:paraId="329959A4" w14:textId="58922BFF" w:rsidR="00A86A84" w:rsidRDefault="00A86A84" w:rsidP="00A86A84">
      <w:pPr>
        <w:ind w:firstLineChars="200" w:firstLine="640"/>
        <w:jc w:val="center"/>
        <w:rPr>
          <w:rFonts w:ascii="仿宋_GB2312" w:eastAsia="仿宋_GB2312" w:hAnsi="宋体"/>
          <w:sz w:val="32"/>
          <w:szCs w:val="32"/>
          <w:lang w:val="zh-CN"/>
        </w:rPr>
      </w:pPr>
      <w:r>
        <w:rPr>
          <w:rFonts w:ascii="仿宋_GB2312" w:eastAsia="仿宋_GB2312" w:hAnsi="宋体" w:hint="eastAsia"/>
          <w:sz w:val="32"/>
          <w:szCs w:val="32"/>
          <w:lang w:val="zh-CN"/>
        </w:rPr>
        <w:t>图7</w:t>
      </w:r>
      <w:r>
        <w:rPr>
          <w:rFonts w:ascii="仿宋_GB2312" w:eastAsia="仿宋_GB2312" w:hAnsi="宋体"/>
          <w:sz w:val="32"/>
          <w:szCs w:val="32"/>
          <w:lang w:val="zh-CN"/>
        </w:rPr>
        <w:t xml:space="preserve"> </w:t>
      </w:r>
      <w:r>
        <w:rPr>
          <w:rFonts w:ascii="仿宋_GB2312" w:eastAsia="仿宋_GB2312" w:hAnsi="宋体" w:hint="eastAsia"/>
          <w:sz w:val="32"/>
          <w:szCs w:val="32"/>
          <w:lang w:val="zh-CN"/>
        </w:rPr>
        <w:t>土壤</w:t>
      </w:r>
      <w:r>
        <w:rPr>
          <w:rFonts w:ascii="仿宋_GB2312" w:eastAsia="仿宋_GB2312" w:hAnsi="宋体"/>
          <w:sz w:val="32"/>
          <w:szCs w:val="32"/>
          <w:lang w:val="zh-CN"/>
        </w:rPr>
        <w:t>类型图</w:t>
      </w:r>
      <w:r w:rsidRPr="00A86A84">
        <w:rPr>
          <w:rFonts w:ascii="仿宋_GB2312" w:eastAsia="仿宋_GB2312" w:hAnsi="宋体" w:hint="eastAsia"/>
          <w:sz w:val="32"/>
          <w:szCs w:val="32"/>
          <w:lang w:val="zh-CN"/>
        </w:rPr>
        <w:t>编图版式示例</w:t>
      </w:r>
    </w:p>
    <w:p w14:paraId="72E1C7C1" w14:textId="77777777" w:rsidR="00A86A84" w:rsidRDefault="00A86A84" w:rsidP="0023160C">
      <w:pPr>
        <w:ind w:firstLineChars="200" w:firstLine="640"/>
        <w:rPr>
          <w:rFonts w:ascii="仿宋_GB2312" w:eastAsia="仿宋_GB2312" w:hAnsi="宋体" w:hint="eastAsia"/>
          <w:sz w:val="32"/>
          <w:szCs w:val="32"/>
          <w:lang w:val="zh-CN"/>
        </w:rPr>
        <w:sectPr w:rsidR="00A86A84" w:rsidSect="00A86A84">
          <w:pgSz w:w="16838" w:h="11906" w:orient="landscape"/>
          <w:pgMar w:top="720" w:right="720" w:bottom="720" w:left="720" w:header="851" w:footer="992" w:gutter="0"/>
          <w:cols w:space="425"/>
          <w:docGrid w:type="lines" w:linePitch="312"/>
        </w:sectPr>
      </w:pPr>
    </w:p>
    <w:p w14:paraId="585DAB2A" w14:textId="4C850FB2" w:rsidR="005D483F" w:rsidRDefault="005D483F" w:rsidP="005D483F">
      <w:pPr>
        <w:pStyle w:val="afa"/>
        <w:numPr>
          <w:ilvl w:val="0"/>
          <w:numId w:val="11"/>
        </w:numPr>
        <w:autoSpaceDE w:val="0"/>
        <w:autoSpaceDN w:val="0"/>
        <w:adjustRightInd w:val="0"/>
        <w:spacing w:beforeLines="50" w:before="156" w:afterLines="50" w:after="156" w:line="560" w:lineRule="exact"/>
        <w:ind w:firstLineChars="0"/>
        <w:jc w:val="left"/>
        <w:rPr>
          <w:rFonts w:ascii="仿宋_GB2312" w:eastAsia="仿宋_GB2312" w:hAnsi="宋体"/>
          <w:b/>
          <w:sz w:val="32"/>
          <w:szCs w:val="32"/>
          <w:lang w:val="zh-CN"/>
        </w:rPr>
      </w:pPr>
      <w:r w:rsidRPr="005D483F">
        <w:rPr>
          <w:rFonts w:ascii="仿宋_GB2312" w:eastAsia="仿宋_GB2312" w:hAnsi="宋体" w:hint="eastAsia"/>
          <w:b/>
          <w:sz w:val="32"/>
          <w:szCs w:val="32"/>
          <w:lang w:val="zh-CN"/>
        </w:rPr>
        <w:lastRenderedPageBreak/>
        <w:t>质量控制</w:t>
      </w:r>
    </w:p>
    <w:p w14:paraId="529742B3" w14:textId="0FC2AA32" w:rsidR="005D483F" w:rsidRDefault="005D483F" w:rsidP="005D483F">
      <w:pPr>
        <w:ind w:firstLineChars="200" w:firstLine="640"/>
        <w:rPr>
          <w:rFonts w:hint="eastAsia"/>
          <w:b/>
          <w:bCs/>
          <w:sz w:val="24"/>
          <w:szCs w:val="28"/>
        </w:rPr>
      </w:pPr>
      <w:r>
        <w:rPr>
          <w:rFonts w:ascii="仿宋_GB2312" w:eastAsia="仿宋_GB2312" w:hAnsi="宋体" w:hint="eastAsia"/>
          <w:sz w:val="32"/>
          <w:szCs w:val="32"/>
          <w:lang w:val="zh-CN"/>
        </w:rPr>
        <w:t>为了</w:t>
      </w:r>
      <w:r w:rsidRPr="005D483F">
        <w:rPr>
          <w:rFonts w:ascii="仿宋_GB2312" w:eastAsia="仿宋_GB2312" w:hAnsi="宋体" w:hint="eastAsia"/>
          <w:sz w:val="32"/>
          <w:szCs w:val="32"/>
          <w:lang w:val="zh-CN"/>
        </w:rPr>
        <w:t>贯彻土壤类型图编制全程质量控制原则，</w:t>
      </w:r>
      <w:r>
        <w:rPr>
          <w:rFonts w:ascii="仿宋_GB2312" w:eastAsia="仿宋_GB2312" w:hAnsi="宋体" w:hint="eastAsia"/>
          <w:sz w:val="32"/>
          <w:szCs w:val="32"/>
          <w:lang w:val="zh-CN"/>
        </w:rPr>
        <w:t>保证</w:t>
      </w:r>
      <w:r>
        <w:rPr>
          <w:rFonts w:ascii="仿宋_GB2312" w:eastAsia="仿宋_GB2312" w:hAnsi="宋体"/>
          <w:sz w:val="32"/>
          <w:szCs w:val="32"/>
          <w:lang w:val="zh-CN"/>
        </w:rPr>
        <w:t>制图结果达到相关要求，</w:t>
      </w:r>
      <w:r>
        <w:rPr>
          <w:rFonts w:ascii="仿宋_GB2312" w:eastAsia="仿宋_GB2312" w:hAnsi="宋体" w:hint="eastAsia"/>
          <w:sz w:val="32"/>
          <w:szCs w:val="32"/>
          <w:lang w:val="zh-CN"/>
        </w:rPr>
        <w:t>建议采用二级检查一级验收制度进行质量控制。为了防止</w:t>
      </w:r>
      <w:r>
        <w:rPr>
          <w:rFonts w:ascii="仿宋_GB2312" w:eastAsia="仿宋_GB2312" w:hAnsi="宋体"/>
          <w:sz w:val="32"/>
          <w:szCs w:val="32"/>
          <w:lang w:val="zh-CN"/>
        </w:rPr>
        <w:t>不合格数据的进入，要求</w:t>
      </w:r>
      <w:r>
        <w:rPr>
          <w:rFonts w:ascii="仿宋_GB2312" w:eastAsia="仿宋_GB2312" w:hAnsi="宋体" w:hint="eastAsia"/>
          <w:sz w:val="32"/>
          <w:szCs w:val="32"/>
          <w:lang w:val="zh-CN"/>
        </w:rPr>
        <w:t>对于</w:t>
      </w:r>
      <w:r w:rsidRPr="005D483F">
        <w:rPr>
          <w:rFonts w:ascii="仿宋_GB2312" w:eastAsia="仿宋_GB2312" w:hAnsi="宋体" w:hint="eastAsia"/>
          <w:sz w:val="32"/>
          <w:szCs w:val="32"/>
          <w:lang w:val="zh-CN"/>
        </w:rPr>
        <w:t>资料不全或数据不完整</w:t>
      </w:r>
      <w:r>
        <w:rPr>
          <w:rFonts w:ascii="仿宋_GB2312" w:eastAsia="仿宋_GB2312" w:hAnsi="宋体" w:hint="eastAsia"/>
          <w:sz w:val="32"/>
          <w:szCs w:val="32"/>
          <w:lang w:val="zh-CN"/>
        </w:rPr>
        <w:t>的</w:t>
      </w:r>
      <w:r>
        <w:rPr>
          <w:rFonts w:ascii="仿宋_GB2312" w:eastAsia="仿宋_GB2312" w:hAnsi="宋体"/>
          <w:sz w:val="32"/>
          <w:szCs w:val="32"/>
          <w:lang w:val="zh-CN"/>
        </w:rPr>
        <w:t>，</w:t>
      </w:r>
      <w:r w:rsidRPr="005D483F">
        <w:rPr>
          <w:rFonts w:ascii="仿宋_GB2312" w:eastAsia="仿宋_GB2312" w:hAnsi="宋体" w:hint="eastAsia"/>
          <w:sz w:val="32"/>
          <w:szCs w:val="32"/>
          <w:lang w:val="zh-CN"/>
        </w:rPr>
        <w:t>承担检查或验收的单位有权拒绝检查验收。</w:t>
      </w:r>
    </w:p>
    <w:p w14:paraId="412D30FF" w14:textId="77777777" w:rsidR="00C22482" w:rsidRPr="00C22482" w:rsidRDefault="00C22482" w:rsidP="00C22482">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bookmarkStart w:id="2" w:name="_Toc526940086"/>
      <w:r w:rsidRPr="00C22482">
        <w:rPr>
          <w:rFonts w:ascii="黑体" w:eastAsia="黑体" w:hAnsi="黑体" w:cs="仿宋_GB2312" w:hint="eastAsia"/>
          <w:sz w:val="32"/>
          <w:szCs w:val="32"/>
        </w:rPr>
        <w:t>六、</w:t>
      </w:r>
      <w:bookmarkEnd w:id="2"/>
      <w:r w:rsidRPr="00C22482">
        <w:rPr>
          <w:rFonts w:ascii="黑体" w:eastAsia="黑体" w:hAnsi="黑体" w:cs="仿宋_GB2312" w:hint="eastAsia"/>
          <w:sz w:val="32"/>
          <w:szCs w:val="32"/>
        </w:rPr>
        <w:t>重大分歧意见的处理经过和依据</w:t>
      </w:r>
    </w:p>
    <w:p w14:paraId="7DBD7D8D" w14:textId="77777777" w:rsidR="00C22482" w:rsidRPr="00C22482" w:rsidRDefault="00C22482" w:rsidP="00C22482">
      <w:pPr>
        <w:spacing w:line="560" w:lineRule="exact"/>
        <w:ind w:firstLineChars="200" w:firstLine="640"/>
        <w:rPr>
          <w:rFonts w:ascii="仿宋_GB2312" w:eastAsia="仿宋_GB2312" w:hAnsi="宋体"/>
          <w:sz w:val="32"/>
          <w:szCs w:val="28"/>
        </w:rPr>
      </w:pPr>
      <w:r w:rsidRPr="00C22482">
        <w:rPr>
          <w:rFonts w:ascii="仿宋_GB2312" w:eastAsia="仿宋_GB2312" w:hAnsi="宋体" w:hint="eastAsia"/>
          <w:sz w:val="32"/>
          <w:szCs w:val="28"/>
        </w:rPr>
        <w:t>本标准研制过程中无重大分歧意见。</w:t>
      </w:r>
    </w:p>
    <w:p w14:paraId="69867F09" w14:textId="77777777" w:rsidR="00C22482" w:rsidRPr="00C22482" w:rsidRDefault="00C22482" w:rsidP="00C22482">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r w:rsidRPr="00C22482">
        <w:rPr>
          <w:rFonts w:ascii="黑体" w:eastAsia="黑体" w:hAnsi="黑体" w:cs="仿宋_GB2312" w:hint="eastAsia"/>
          <w:sz w:val="32"/>
          <w:szCs w:val="32"/>
        </w:rPr>
        <w:t>七</w:t>
      </w:r>
      <w:r w:rsidRPr="00C22482">
        <w:rPr>
          <w:rFonts w:ascii="黑体" w:eastAsia="黑体" w:hAnsi="黑体" w:cs="仿宋_GB2312"/>
          <w:sz w:val="32"/>
          <w:szCs w:val="32"/>
        </w:rPr>
        <w:t>、</w:t>
      </w:r>
      <w:r w:rsidRPr="00C22482">
        <w:rPr>
          <w:rFonts w:ascii="黑体" w:eastAsia="黑体" w:hAnsi="黑体" w:cs="仿宋_GB2312" w:hint="eastAsia"/>
          <w:sz w:val="32"/>
          <w:szCs w:val="32"/>
        </w:rPr>
        <w:t>实施标准的措施</w:t>
      </w:r>
    </w:p>
    <w:p w14:paraId="67C45D00" w14:textId="77777777" w:rsidR="00C22482" w:rsidRPr="00C22482" w:rsidRDefault="00C22482" w:rsidP="00C22482">
      <w:pPr>
        <w:spacing w:line="560" w:lineRule="exact"/>
        <w:ind w:firstLineChars="200" w:firstLine="643"/>
        <w:rPr>
          <w:rFonts w:ascii="仿宋_GB2312" w:eastAsia="仿宋_GB2312" w:hAnsi="宋体"/>
          <w:b/>
          <w:sz w:val="32"/>
          <w:szCs w:val="28"/>
        </w:rPr>
      </w:pPr>
      <w:r w:rsidRPr="00C22482">
        <w:rPr>
          <w:rFonts w:ascii="仿宋_GB2312" w:eastAsia="仿宋_GB2312" w:hAnsi="宋体" w:hint="eastAsia"/>
          <w:b/>
          <w:sz w:val="32"/>
          <w:szCs w:val="28"/>
        </w:rPr>
        <w:t>（一）标准报批发布后，成立标准宣贯工作组</w:t>
      </w:r>
    </w:p>
    <w:p w14:paraId="7330B5F1" w14:textId="77777777" w:rsidR="00C22482" w:rsidRPr="00C22482" w:rsidRDefault="00C22482" w:rsidP="00C22482">
      <w:pPr>
        <w:spacing w:line="560" w:lineRule="exact"/>
        <w:ind w:firstLineChars="200" w:firstLine="640"/>
        <w:rPr>
          <w:rFonts w:ascii="仿宋_GB2312" w:eastAsia="仿宋_GB2312" w:hAnsi="宋体"/>
          <w:sz w:val="32"/>
          <w:szCs w:val="28"/>
        </w:rPr>
      </w:pPr>
      <w:r w:rsidRPr="00C22482">
        <w:rPr>
          <w:rFonts w:ascii="仿宋_GB2312" w:eastAsia="仿宋_GB2312" w:hAnsi="宋体" w:hint="eastAsia"/>
          <w:sz w:val="32"/>
          <w:szCs w:val="28"/>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2EC0E2CD" w14:textId="77777777" w:rsidR="00C22482" w:rsidRPr="00C22482" w:rsidRDefault="00C22482" w:rsidP="00C22482">
      <w:pPr>
        <w:spacing w:line="560" w:lineRule="exact"/>
        <w:ind w:firstLineChars="200" w:firstLine="643"/>
        <w:rPr>
          <w:rFonts w:ascii="仿宋_GB2312" w:eastAsia="仿宋_GB2312" w:hAnsi="宋体"/>
          <w:b/>
          <w:sz w:val="32"/>
          <w:szCs w:val="28"/>
        </w:rPr>
      </w:pPr>
      <w:r w:rsidRPr="00C22482">
        <w:rPr>
          <w:rFonts w:ascii="仿宋_GB2312" w:eastAsia="仿宋_GB2312" w:hAnsi="宋体" w:hint="eastAsia"/>
          <w:b/>
          <w:sz w:val="32"/>
          <w:szCs w:val="28"/>
        </w:rPr>
        <w:t>（二）组织开展标准宣贯培训</w:t>
      </w:r>
    </w:p>
    <w:p w14:paraId="38C99CE1" w14:textId="77777777" w:rsidR="00C22482" w:rsidRPr="00C22482" w:rsidRDefault="00C22482" w:rsidP="00C22482">
      <w:pPr>
        <w:spacing w:line="560" w:lineRule="exact"/>
        <w:ind w:firstLineChars="200" w:firstLine="640"/>
        <w:rPr>
          <w:rFonts w:ascii="仿宋_GB2312" w:eastAsia="仿宋_GB2312" w:hAnsi="宋体"/>
          <w:sz w:val="32"/>
          <w:szCs w:val="28"/>
        </w:rPr>
      </w:pPr>
      <w:r w:rsidRPr="00C22482">
        <w:rPr>
          <w:rFonts w:ascii="仿宋_GB2312" w:eastAsia="仿宋_GB2312" w:hAnsi="宋体" w:hint="eastAsia"/>
          <w:sz w:val="32"/>
          <w:szCs w:val="28"/>
        </w:rPr>
        <w:t>标准发布实施后，标准宣贯工作小组制作标准解读宣贯培训PPT课件和标准核心技术明白书，并按标准宣贯培训计划深入各市县相关机构，对相关技术人员开展标准宣贯培训，对标准进行逐条解读，让相关技术人员掌握标准核心技术内容，助力标准实施落地，推动建设绿色、可持续发展城市。</w:t>
      </w:r>
    </w:p>
    <w:p w14:paraId="29942561" w14:textId="77777777" w:rsidR="00C22482" w:rsidRPr="00C22482" w:rsidRDefault="00C22482" w:rsidP="00C22482">
      <w:pPr>
        <w:spacing w:line="560" w:lineRule="exact"/>
        <w:ind w:firstLineChars="200" w:firstLine="643"/>
        <w:rPr>
          <w:rFonts w:ascii="仿宋_GB2312" w:eastAsia="仿宋_GB2312" w:hAnsi="宋体"/>
          <w:b/>
          <w:sz w:val="32"/>
          <w:szCs w:val="28"/>
        </w:rPr>
      </w:pPr>
      <w:r w:rsidRPr="00C22482">
        <w:rPr>
          <w:rFonts w:ascii="仿宋_GB2312" w:eastAsia="仿宋_GB2312" w:hAnsi="宋体" w:hint="eastAsia"/>
          <w:b/>
          <w:sz w:val="32"/>
          <w:szCs w:val="28"/>
        </w:rPr>
        <w:t>（三）开展标准实施交流会，收集标准实施反馈信息</w:t>
      </w:r>
    </w:p>
    <w:p w14:paraId="336AB236" w14:textId="77777777" w:rsidR="00C22482" w:rsidRPr="00C22482" w:rsidRDefault="00C22482" w:rsidP="00C22482">
      <w:pPr>
        <w:spacing w:line="560" w:lineRule="exact"/>
        <w:ind w:firstLineChars="200" w:firstLine="640"/>
        <w:rPr>
          <w:rFonts w:ascii="仿宋_GB2312" w:eastAsia="仿宋_GB2312" w:hAnsi="宋体"/>
          <w:sz w:val="32"/>
          <w:szCs w:val="28"/>
        </w:rPr>
      </w:pPr>
      <w:r w:rsidRPr="00C22482">
        <w:rPr>
          <w:rFonts w:ascii="仿宋_GB2312" w:eastAsia="仿宋_GB2312" w:hAnsi="宋体" w:hint="eastAsia"/>
          <w:sz w:val="32"/>
          <w:szCs w:val="28"/>
        </w:rPr>
        <w:t>标准起草小组深入各市县相关机构技术人员召开标准实施交流会，听取标准实施过程中存在的问题并做好记录和解答，对</w:t>
      </w:r>
      <w:r w:rsidRPr="00C22482">
        <w:rPr>
          <w:rFonts w:ascii="仿宋_GB2312" w:eastAsia="仿宋_GB2312" w:hAnsi="宋体" w:hint="eastAsia"/>
          <w:sz w:val="32"/>
          <w:szCs w:val="28"/>
        </w:rPr>
        <w:lastRenderedPageBreak/>
        <w:t>存在的问题组织专家团队进行研讨，为标准的复审修订做准备。</w:t>
      </w:r>
    </w:p>
    <w:p w14:paraId="1F438F65" w14:textId="77777777" w:rsidR="00C22482" w:rsidRPr="00C22482" w:rsidRDefault="00C22482" w:rsidP="00C22482">
      <w:pPr>
        <w:spacing w:line="560" w:lineRule="exact"/>
        <w:ind w:firstLineChars="200" w:firstLine="643"/>
        <w:rPr>
          <w:rFonts w:ascii="仿宋_GB2312" w:eastAsia="仿宋_GB2312" w:hAnsi="宋体"/>
          <w:b/>
          <w:sz w:val="32"/>
          <w:szCs w:val="28"/>
        </w:rPr>
      </w:pPr>
      <w:r w:rsidRPr="00C22482">
        <w:rPr>
          <w:rFonts w:ascii="仿宋_GB2312" w:eastAsia="仿宋_GB2312" w:hAnsi="宋体" w:hint="eastAsia"/>
          <w:b/>
          <w:sz w:val="32"/>
          <w:szCs w:val="28"/>
        </w:rPr>
        <w:t>（四）开展标准实施效果评估</w:t>
      </w:r>
    </w:p>
    <w:p w14:paraId="7DE0DDFE" w14:textId="77777777" w:rsidR="00C22482" w:rsidRPr="00C22482" w:rsidRDefault="00C22482" w:rsidP="00C22482">
      <w:pPr>
        <w:spacing w:line="560" w:lineRule="exact"/>
        <w:ind w:firstLineChars="200" w:firstLine="640"/>
        <w:rPr>
          <w:rFonts w:ascii="仿宋_GB2312" w:eastAsia="仿宋_GB2312" w:hAnsi="宋体"/>
          <w:sz w:val="32"/>
          <w:szCs w:val="28"/>
        </w:rPr>
      </w:pPr>
      <w:r w:rsidRPr="00C22482">
        <w:rPr>
          <w:rFonts w:ascii="仿宋_GB2312" w:eastAsia="仿宋_GB2312" w:hAnsi="宋体" w:hint="eastAsia"/>
          <w:sz w:val="32"/>
          <w:szCs w:val="28"/>
        </w:rPr>
        <w:t>标准实施满2年，每年标准宣贯工作组采取网络调查、问卷调查、实地调研、召开座谈会或论证会、专家咨询等方式开展标准实施效果评估，并形成标准实施效果评估报告，为标准的复审修订做准备。</w:t>
      </w:r>
    </w:p>
    <w:p w14:paraId="36B16457" w14:textId="77777777" w:rsidR="00C22482" w:rsidRPr="00C22482" w:rsidRDefault="00C22482" w:rsidP="00C22482">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r w:rsidRPr="00C22482">
        <w:rPr>
          <w:rFonts w:ascii="黑体" w:eastAsia="黑体" w:hAnsi="黑体" w:cs="仿宋_GB2312" w:hint="eastAsia"/>
          <w:sz w:val="32"/>
          <w:szCs w:val="32"/>
        </w:rPr>
        <w:t>八、其他应当说明</w:t>
      </w:r>
      <w:bookmarkStart w:id="3" w:name="_GoBack"/>
      <w:bookmarkEnd w:id="3"/>
      <w:r w:rsidRPr="00C22482">
        <w:rPr>
          <w:rFonts w:ascii="黑体" w:eastAsia="黑体" w:hAnsi="黑体" w:cs="仿宋_GB2312" w:hint="eastAsia"/>
          <w:sz w:val="32"/>
          <w:szCs w:val="32"/>
        </w:rPr>
        <w:t>的事项</w:t>
      </w:r>
    </w:p>
    <w:p w14:paraId="23A53EB2" w14:textId="77CE89D5" w:rsidR="00381796" w:rsidRDefault="00C22482" w:rsidP="00C22482">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无</w:t>
      </w:r>
      <w:r w:rsidR="003B2F32">
        <w:rPr>
          <w:rFonts w:ascii="仿宋_GB2312" w:eastAsia="仿宋_GB2312" w:hAnsi="宋体" w:hint="eastAsia"/>
          <w:sz w:val="32"/>
          <w:szCs w:val="28"/>
        </w:rPr>
        <w:t>。</w:t>
      </w:r>
    </w:p>
    <w:p w14:paraId="1562F1AF" w14:textId="77777777" w:rsidR="00381796" w:rsidRPr="004050BE" w:rsidRDefault="00381796">
      <w:pPr>
        <w:spacing w:line="560" w:lineRule="exact"/>
        <w:rPr>
          <w:rFonts w:ascii="仿宋_GB2312" w:eastAsia="仿宋_GB2312" w:hAnsi="仿宋"/>
          <w:bCs/>
          <w:color w:val="000000"/>
          <w:sz w:val="36"/>
          <w:szCs w:val="32"/>
        </w:rPr>
      </w:pPr>
    </w:p>
    <w:p w14:paraId="0FDE70D6" w14:textId="77777777" w:rsidR="006F03ED" w:rsidRDefault="006F03ED">
      <w:pPr>
        <w:spacing w:line="560" w:lineRule="exact"/>
        <w:rPr>
          <w:rFonts w:ascii="仿宋_GB2312" w:eastAsia="仿宋_GB2312" w:hAnsi="仿宋"/>
          <w:bCs/>
          <w:color w:val="000000"/>
          <w:sz w:val="36"/>
          <w:szCs w:val="32"/>
        </w:rPr>
      </w:pPr>
    </w:p>
    <w:p w14:paraId="639B864D" w14:textId="4B5A5E48" w:rsidR="00DA3BCE" w:rsidRDefault="003B2F32" w:rsidP="00BB4376">
      <w:pPr>
        <w:wordWrap w:val="0"/>
        <w:spacing w:line="560" w:lineRule="exact"/>
        <w:jc w:val="right"/>
        <w:rPr>
          <w:rFonts w:ascii="仿宋_GB2312" w:eastAsia="仿宋_GB2312" w:hAnsi="宋体"/>
          <w:sz w:val="32"/>
          <w:szCs w:val="28"/>
        </w:rPr>
      </w:pPr>
      <w:r>
        <w:rPr>
          <w:rFonts w:ascii="仿宋_GB2312" w:eastAsia="仿宋_GB2312" w:hAnsi="宋体" w:hint="eastAsia"/>
          <w:sz w:val="32"/>
          <w:szCs w:val="28"/>
        </w:rPr>
        <w:t xml:space="preserve"> 团体标准《</w:t>
      </w:r>
      <w:r w:rsidR="00FE00A6">
        <w:rPr>
          <w:rFonts w:ascii="仿宋_GB2312" w:eastAsia="仿宋_GB2312" w:hAnsi="宋体" w:hint="eastAsia"/>
          <w:sz w:val="32"/>
          <w:szCs w:val="28"/>
        </w:rPr>
        <w:t>1：50</w:t>
      </w:r>
      <w:r w:rsidR="00FE00A6" w:rsidRPr="00FE00A6">
        <w:rPr>
          <w:rFonts w:ascii="仿宋_GB2312" w:eastAsia="仿宋_GB2312" w:hAnsi="宋体" w:hint="eastAsia"/>
          <w:sz w:val="32"/>
          <w:szCs w:val="28"/>
          <w:vertAlign w:val="superscript"/>
        </w:rPr>
        <w:t xml:space="preserve"> </w:t>
      </w:r>
      <w:r w:rsidR="00FE00A6">
        <w:rPr>
          <w:rFonts w:ascii="仿宋_GB2312" w:eastAsia="仿宋_GB2312" w:hAnsi="宋体" w:hint="eastAsia"/>
          <w:sz w:val="32"/>
          <w:szCs w:val="28"/>
        </w:rPr>
        <w:t>000县级土壤类型图制图规范</w:t>
      </w:r>
      <w:r>
        <w:rPr>
          <w:rFonts w:ascii="仿宋_GB2312" w:eastAsia="仿宋_GB2312" w:hAnsi="宋体" w:hint="eastAsia"/>
          <w:sz w:val="32"/>
          <w:szCs w:val="28"/>
        </w:rPr>
        <w:t>》</w:t>
      </w:r>
    </w:p>
    <w:p w14:paraId="607C1987" w14:textId="77777777" w:rsidR="00BB4376" w:rsidRPr="00040F71" w:rsidRDefault="003B2F32" w:rsidP="00DA3BCE">
      <w:pPr>
        <w:wordWrap w:val="0"/>
        <w:spacing w:line="560" w:lineRule="exact"/>
        <w:jc w:val="right"/>
        <w:rPr>
          <w:rFonts w:ascii="仿宋_GB2312" w:eastAsia="仿宋_GB2312" w:hAnsi="宋体"/>
          <w:sz w:val="32"/>
          <w:szCs w:val="28"/>
        </w:rPr>
      </w:pPr>
      <w:r w:rsidRPr="00040F71">
        <w:rPr>
          <w:rFonts w:ascii="仿宋_GB2312" w:eastAsia="仿宋_GB2312" w:hAnsi="宋体" w:hint="eastAsia"/>
          <w:sz w:val="32"/>
          <w:szCs w:val="28"/>
        </w:rPr>
        <w:t>标准编制工作组</w:t>
      </w:r>
      <w:r w:rsidR="00BB4376" w:rsidRPr="00040F71">
        <w:rPr>
          <w:rFonts w:ascii="仿宋_GB2312" w:eastAsia="仿宋_GB2312" w:hAnsi="宋体" w:hint="eastAsia"/>
          <w:sz w:val="32"/>
          <w:szCs w:val="28"/>
        </w:rPr>
        <w:t xml:space="preserve"> </w:t>
      </w:r>
      <w:r w:rsidR="00BB4376" w:rsidRPr="00040F71">
        <w:rPr>
          <w:rFonts w:ascii="仿宋_GB2312" w:eastAsia="仿宋_GB2312" w:hAnsi="宋体"/>
          <w:sz w:val="32"/>
          <w:szCs w:val="28"/>
        </w:rPr>
        <w:t xml:space="preserve"> </w:t>
      </w:r>
      <w:r w:rsidR="00DA3BCE" w:rsidRPr="00040F71">
        <w:rPr>
          <w:rFonts w:ascii="仿宋_GB2312" w:eastAsia="仿宋_GB2312" w:hAnsi="宋体"/>
          <w:sz w:val="32"/>
          <w:szCs w:val="28"/>
        </w:rPr>
        <w:t xml:space="preserve">      </w:t>
      </w:r>
      <w:r w:rsidR="00BB4376" w:rsidRPr="00040F71">
        <w:rPr>
          <w:rFonts w:ascii="仿宋_GB2312" w:eastAsia="仿宋_GB2312" w:hAnsi="宋体"/>
          <w:sz w:val="32"/>
          <w:szCs w:val="28"/>
        </w:rPr>
        <w:t xml:space="preserve"> </w:t>
      </w:r>
    </w:p>
    <w:p w14:paraId="13EC3CEB" w14:textId="51EE371E" w:rsidR="0087311E" w:rsidRPr="002A2FCF" w:rsidRDefault="0087311E" w:rsidP="00BB4376">
      <w:pPr>
        <w:wordWrap w:val="0"/>
        <w:spacing w:line="560" w:lineRule="exact"/>
        <w:jc w:val="right"/>
        <w:rPr>
          <w:rFonts w:ascii="仿宋_GB2312" w:eastAsia="仿宋_GB2312" w:hAnsi="宋体"/>
          <w:color w:val="FF0000"/>
          <w:sz w:val="32"/>
          <w:szCs w:val="28"/>
        </w:rPr>
      </w:pPr>
      <w:r w:rsidRPr="00040F71">
        <w:rPr>
          <w:rFonts w:ascii="仿宋_GB2312" w:eastAsia="仿宋_GB2312" w:hAnsi="宋体" w:hint="eastAsia"/>
          <w:sz w:val="32"/>
          <w:szCs w:val="28"/>
        </w:rPr>
        <w:t>202</w:t>
      </w:r>
      <w:r w:rsidR="00FE00A6" w:rsidRPr="00040F71">
        <w:rPr>
          <w:rFonts w:ascii="仿宋_GB2312" w:eastAsia="仿宋_GB2312" w:hAnsi="宋体"/>
          <w:sz w:val="32"/>
          <w:szCs w:val="28"/>
        </w:rPr>
        <w:t>4</w:t>
      </w:r>
      <w:r w:rsidRPr="00040F71">
        <w:rPr>
          <w:rFonts w:ascii="仿宋_GB2312" w:eastAsia="仿宋_GB2312" w:hAnsi="宋体" w:hint="eastAsia"/>
          <w:sz w:val="32"/>
          <w:szCs w:val="28"/>
        </w:rPr>
        <w:t>年</w:t>
      </w:r>
      <w:r w:rsidR="00040F71" w:rsidRPr="00040F71">
        <w:rPr>
          <w:rFonts w:ascii="仿宋_GB2312" w:eastAsia="仿宋_GB2312" w:hAnsi="宋体"/>
          <w:sz w:val="32"/>
          <w:szCs w:val="28"/>
        </w:rPr>
        <w:t>8</w:t>
      </w:r>
      <w:r w:rsidRPr="00040F71">
        <w:rPr>
          <w:rFonts w:ascii="仿宋_GB2312" w:eastAsia="仿宋_GB2312" w:hAnsi="宋体" w:hint="eastAsia"/>
          <w:sz w:val="32"/>
          <w:szCs w:val="28"/>
        </w:rPr>
        <w:t>月</w:t>
      </w:r>
      <w:r w:rsidR="004E3026" w:rsidRPr="00040F71">
        <w:rPr>
          <w:rFonts w:ascii="仿宋_GB2312" w:eastAsia="仿宋_GB2312" w:hAnsi="宋体"/>
          <w:sz w:val="32"/>
          <w:szCs w:val="28"/>
        </w:rPr>
        <w:t>2</w:t>
      </w:r>
      <w:r w:rsidRPr="00040F71">
        <w:rPr>
          <w:rFonts w:ascii="仿宋_GB2312" w:eastAsia="仿宋_GB2312" w:hAnsi="宋体" w:hint="eastAsia"/>
          <w:sz w:val="32"/>
          <w:szCs w:val="28"/>
        </w:rPr>
        <w:t>日</w:t>
      </w:r>
      <w:r w:rsidR="00DA3BCE" w:rsidRPr="00040F71">
        <w:rPr>
          <w:rFonts w:ascii="仿宋_GB2312" w:eastAsia="仿宋_GB2312" w:hAnsi="宋体" w:hint="eastAsia"/>
          <w:sz w:val="32"/>
          <w:szCs w:val="28"/>
        </w:rPr>
        <w:t xml:space="preserve">  </w:t>
      </w:r>
      <w:r w:rsidR="00DA3BCE" w:rsidRPr="002A2FCF">
        <w:rPr>
          <w:rFonts w:ascii="仿宋_GB2312" w:eastAsia="仿宋_GB2312" w:hAnsi="宋体" w:hint="eastAsia"/>
          <w:color w:val="FF0000"/>
          <w:sz w:val="32"/>
          <w:szCs w:val="28"/>
        </w:rPr>
        <w:t xml:space="preserve">    </w:t>
      </w:r>
      <w:r w:rsidR="00BB4376" w:rsidRPr="002A2FCF">
        <w:rPr>
          <w:rFonts w:ascii="仿宋_GB2312" w:eastAsia="仿宋_GB2312" w:hAnsi="宋体" w:hint="eastAsia"/>
          <w:color w:val="FF0000"/>
          <w:sz w:val="32"/>
          <w:szCs w:val="28"/>
        </w:rPr>
        <w:t xml:space="preserve"> </w:t>
      </w:r>
      <w:r w:rsidR="00BB4376" w:rsidRPr="002A2FCF">
        <w:rPr>
          <w:rFonts w:ascii="仿宋_GB2312" w:eastAsia="仿宋_GB2312" w:hAnsi="宋体"/>
          <w:color w:val="FF0000"/>
          <w:sz w:val="32"/>
          <w:szCs w:val="28"/>
        </w:rPr>
        <w:t xml:space="preserve"> </w:t>
      </w:r>
    </w:p>
    <w:sectPr w:rsidR="0087311E" w:rsidRPr="002A2FCF" w:rsidSect="004715D8">
      <w:pgSz w:w="11906" w:h="16838"/>
      <w:pgMar w:top="1474" w:right="1474" w:bottom="1474" w:left="1474"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D31577" w14:textId="77777777" w:rsidR="006406B4" w:rsidRDefault="006406B4">
      <w:r>
        <w:separator/>
      </w:r>
    </w:p>
  </w:endnote>
  <w:endnote w:type="continuationSeparator" w:id="0">
    <w:p w14:paraId="79C9ED7C" w14:textId="77777777" w:rsidR="006406B4" w:rsidRDefault="006406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方正小标宋简体">
    <w:panose1 w:val="03000509000000000000"/>
    <w:charset w:val="86"/>
    <w:family w:val="script"/>
    <w:pitch w:val="fixed"/>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Microsoft Yi Baiti">
    <w:panose1 w:val="03000500000000000000"/>
    <w:charset w:val="00"/>
    <w:family w:val="script"/>
    <w:pitch w:val="variable"/>
    <w:sig w:usb0="80000003" w:usb1="00010402" w:usb2="00080002"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3316374"/>
      <w:docPartObj>
        <w:docPartGallery w:val="Page Numbers (Bottom of Page)"/>
        <w:docPartUnique/>
      </w:docPartObj>
    </w:sdtPr>
    <w:sdtContent>
      <w:p w14:paraId="2BE1229F" w14:textId="036B6306" w:rsidR="006406B4" w:rsidRDefault="006406B4">
        <w:pPr>
          <w:pStyle w:val="af1"/>
          <w:jc w:val="center"/>
        </w:pPr>
        <w:r>
          <w:fldChar w:fldCharType="begin"/>
        </w:r>
        <w:r>
          <w:instrText>PAGE   \* MERGEFORMAT</w:instrText>
        </w:r>
        <w:r>
          <w:fldChar w:fldCharType="separate"/>
        </w:r>
        <w:r w:rsidR="00EC5258" w:rsidRPr="00EC5258">
          <w:rPr>
            <w:noProof/>
            <w:lang w:val="zh-CN"/>
          </w:rPr>
          <w:t>2</w:t>
        </w:r>
        <w:r>
          <w:fldChar w:fldCharType="end"/>
        </w:r>
      </w:p>
    </w:sdtContent>
  </w:sdt>
  <w:p w14:paraId="76F9E80E" w14:textId="77777777" w:rsidR="006406B4" w:rsidRDefault="006406B4">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E9B3EC" w14:textId="77777777" w:rsidR="006406B4" w:rsidRDefault="006406B4">
      <w:r>
        <w:separator/>
      </w:r>
    </w:p>
  </w:footnote>
  <w:footnote w:type="continuationSeparator" w:id="0">
    <w:p w14:paraId="1D803085" w14:textId="77777777" w:rsidR="006406B4" w:rsidRDefault="006406B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9102AD"/>
    <w:multiLevelType w:val="multilevel"/>
    <w:tmpl w:val="079102AD"/>
    <w:lvl w:ilvl="0">
      <w:start w:val="1"/>
      <w:numFmt w:val="decimal"/>
      <w:pStyle w:val="a"/>
      <w:suff w:val="nothing"/>
      <w:lvlText w:val="注%1："/>
      <w:lvlJc w:val="left"/>
      <w:pPr>
        <w:ind w:left="811" w:hanging="448"/>
      </w:pPr>
      <w:rPr>
        <w:rFonts w:ascii="黑体" w:eastAsia="黑体" w:hint="eastAsia"/>
        <w:b w:val="0"/>
        <w:i w:val="0"/>
        <w:sz w:val="18"/>
        <w:lang w:val="en-US"/>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1" w15:restartNumberingAfterBreak="0">
    <w:nsid w:val="0DDE2B46"/>
    <w:multiLevelType w:val="multilevel"/>
    <w:tmpl w:val="0DDE2B46"/>
    <w:lvl w:ilvl="0">
      <w:start w:val="1"/>
      <w:numFmt w:val="lowerLetter"/>
      <w:pStyle w:val="a0"/>
      <w:suff w:val="nothing"/>
      <w:lvlText w:val="%1   "/>
      <w:lvlJc w:val="left"/>
      <w:pPr>
        <w:ind w:left="544" w:hanging="181"/>
      </w:pPr>
      <w:rPr>
        <w:rFonts w:ascii="宋体" w:eastAsia="宋体" w:hAnsi="宋体" w:hint="eastAsia"/>
        <w:b w:val="0"/>
        <w:i w:val="0"/>
        <w:sz w:val="18"/>
        <w:vertAlign w:val="superscript"/>
      </w:rPr>
    </w:lvl>
    <w:lvl w:ilvl="1">
      <w:start w:val="1"/>
      <w:numFmt w:val="lowerLetter"/>
      <w:lvlText w:val="%2"/>
      <w:lvlJc w:val="left"/>
      <w:pPr>
        <w:tabs>
          <w:tab w:val="left" w:pos="57"/>
        </w:tabs>
        <w:ind w:left="363" w:hanging="363"/>
      </w:pPr>
      <w:rPr>
        <w:rFonts w:hint="eastAsia"/>
      </w:rPr>
    </w:lvl>
    <w:lvl w:ilvl="2">
      <w:start w:val="1"/>
      <w:numFmt w:val="lowerRoman"/>
      <w:lvlText w:val="%3."/>
      <w:lvlJc w:val="right"/>
      <w:pPr>
        <w:tabs>
          <w:tab w:val="left" w:pos="57"/>
        </w:tabs>
        <w:ind w:left="363" w:hanging="363"/>
      </w:pPr>
      <w:rPr>
        <w:rFonts w:hint="eastAsia"/>
      </w:rPr>
    </w:lvl>
    <w:lvl w:ilvl="3">
      <w:start w:val="1"/>
      <w:numFmt w:val="decimal"/>
      <w:lvlText w:val="%4."/>
      <w:lvlJc w:val="left"/>
      <w:pPr>
        <w:tabs>
          <w:tab w:val="left" w:pos="57"/>
        </w:tabs>
        <w:ind w:left="363" w:hanging="363"/>
      </w:pPr>
      <w:rPr>
        <w:rFonts w:hint="eastAsia"/>
      </w:rPr>
    </w:lvl>
    <w:lvl w:ilvl="4">
      <w:start w:val="1"/>
      <w:numFmt w:val="lowerLetter"/>
      <w:lvlText w:val="%5)"/>
      <w:lvlJc w:val="left"/>
      <w:pPr>
        <w:tabs>
          <w:tab w:val="left" w:pos="57"/>
        </w:tabs>
        <w:ind w:left="363" w:hanging="363"/>
      </w:pPr>
      <w:rPr>
        <w:rFonts w:hint="eastAsia"/>
      </w:rPr>
    </w:lvl>
    <w:lvl w:ilvl="5">
      <w:start w:val="1"/>
      <w:numFmt w:val="lowerRoman"/>
      <w:lvlText w:val="%6."/>
      <w:lvlJc w:val="right"/>
      <w:pPr>
        <w:tabs>
          <w:tab w:val="left" w:pos="57"/>
        </w:tabs>
        <w:ind w:left="363" w:hanging="363"/>
      </w:pPr>
      <w:rPr>
        <w:rFonts w:hint="eastAsia"/>
      </w:rPr>
    </w:lvl>
    <w:lvl w:ilvl="6">
      <w:start w:val="1"/>
      <w:numFmt w:val="decimal"/>
      <w:lvlText w:val="%7."/>
      <w:lvlJc w:val="left"/>
      <w:pPr>
        <w:tabs>
          <w:tab w:val="left" w:pos="57"/>
        </w:tabs>
        <w:ind w:left="363" w:hanging="363"/>
      </w:pPr>
      <w:rPr>
        <w:rFonts w:hint="eastAsia"/>
      </w:rPr>
    </w:lvl>
    <w:lvl w:ilvl="7">
      <w:start w:val="1"/>
      <w:numFmt w:val="lowerLetter"/>
      <w:lvlText w:val="%8)"/>
      <w:lvlJc w:val="left"/>
      <w:pPr>
        <w:tabs>
          <w:tab w:val="left" w:pos="57"/>
        </w:tabs>
        <w:ind w:left="363" w:hanging="363"/>
      </w:pPr>
      <w:rPr>
        <w:rFonts w:hint="eastAsia"/>
      </w:rPr>
    </w:lvl>
    <w:lvl w:ilvl="8">
      <w:start w:val="1"/>
      <w:numFmt w:val="lowerRoman"/>
      <w:lvlText w:val="%9."/>
      <w:lvlJc w:val="right"/>
      <w:pPr>
        <w:tabs>
          <w:tab w:val="left" w:pos="57"/>
        </w:tabs>
        <w:ind w:left="363" w:hanging="363"/>
      </w:pPr>
      <w:rPr>
        <w:rFonts w:hint="eastAsia"/>
      </w:rPr>
    </w:lvl>
  </w:abstractNum>
  <w:abstractNum w:abstractNumId="2" w15:restartNumberingAfterBreak="0">
    <w:nsid w:val="120F0D74"/>
    <w:multiLevelType w:val="hybridMultilevel"/>
    <w:tmpl w:val="FB3241F2"/>
    <w:lvl w:ilvl="0" w:tplc="2BB41892">
      <w:start w:val="1"/>
      <w:numFmt w:val="japaneseCounting"/>
      <w:lvlText w:val="（%1）"/>
      <w:lvlJc w:val="left"/>
      <w:pPr>
        <w:ind w:left="1005" w:hanging="1005"/>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1DBF583A"/>
    <w:multiLevelType w:val="multilevel"/>
    <w:tmpl w:val="1DBF583A"/>
    <w:lvl w:ilvl="0">
      <w:start w:val="1"/>
      <w:numFmt w:val="decimal"/>
      <w:pStyle w:val="a1"/>
      <w:suff w:val="nothing"/>
      <w:lvlText w:val="注%1："/>
      <w:lvlJc w:val="left"/>
      <w:pPr>
        <w:ind w:left="811" w:hanging="448"/>
      </w:pPr>
      <w:rPr>
        <w:rFonts w:ascii="黑体" w:eastAsia="黑体" w:hint="eastAsia"/>
        <w:b w:val="0"/>
        <w:i w:val="0"/>
        <w:sz w:val="18"/>
        <w:szCs w:val="18"/>
        <w:vertAlign w:val="baseline"/>
      </w:rPr>
    </w:lvl>
    <w:lvl w:ilvl="1">
      <w:start w:val="1"/>
      <w:numFmt w:val="lowerLetter"/>
      <w:lvlText w:val="%2)"/>
      <w:lvlJc w:val="left"/>
      <w:pPr>
        <w:tabs>
          <w:tab w:val="left" w:pos="180"/>
        </w:tabs>
        <w:ind w:left="1172" w:hanging="629"/>
      </w:pPr>
      <w:rPr>
        <w:rFonts w:hint="eastAsia"/>
        <w:vertAlign w:val="baseline"/>
      </w:rPr>
    </w:lvl>
    <w:lvl w:ilvl="2">
      <w:start w:val="1"/>
      <w:numFmt w:val="lowerRoman"/>
      <w:lvlText w:val="%3."/>
      <w:lvlJc w:val="right"/>
      <w:pPr>
        <w:tabs>
          <w:tab w:val="left" w:pos="180"/>
        </w:tabs>
        <w:ind w:left="1172" w:hanging="629"/>
      </w:pPr>
      <w:rPr>
        <w:rFonts w:hint="eastAsia"/>
        <w:vertAlign w:val="baseline"/>
      </w:rPr>
    </w:lvl>
    <w:lvl w:ilvl="3">
      <w:start w:val="1"/>
      <w:numFmt w:val="decimal"/>
      <w:lvlText w:val="%4."/>
      <w:lvlJc w:val="left"/>
      <w:pPr>
        <w:tabs>
          <w:tab w:val="left" w:pos="180"/>
        </w:tabs>
        <w:ind w:left="1172" w:hanging="629"/>
      </w:pPr>
      <w:rPr>
        <w:rFonts w:hint="eastAsia"/>
        <w:vertAlign w:val="baseline"/>
      </w:rPr>
    </w:lvl>
    <w:lvl w:ilvl="4">
      <w:start w:val="1"/>
      <w:numFmt w:val="lowerLetter"/>
      <w:lvlText w:val="%5)"/>
      <w:lvlJc w:val="left"/>
      <w:pPr>
        <w:tabs>
          <w:tab w:val="left" w:pos="180"/>
        </w:tabs>
        <w:ind w:left="1172" w:hanging="629"/>
      </w:pPr>
      <w:rPr>
        <w:rFonts w:hint="eastAsia"/>
        <w:vertAlign w:val="baseline"/>
      </w:rPr>
    </w:lvl>
    <w:lvl w:ilvl="5">
      <w:start w:val="1"/>
      <w:numFmt w:val="lowerRoman"/>
      <w:lvlText w:val="%6."/>
      <w:lvlJc w:val="right"/>
      <w:pPr>
        <w:tabs>
          <w:tab w:val="left" w:pos="180"/>
        </w:tabs>
        <w:ind w:left="1172" w:hanging="629"/>
      </w:pPr>
      <w:rPr>
        <w:rFonts w:hint="eastAsia"/>
        <w:vertAlign w:val="baseline"/>
      </w:rPr>
    </w:lvl>
    <w:lvl w:ilvl="6">
      <w:start w:val="1"/>
      <w:numFmt w:val="decimal"/>
      <w:lvlText w:val="%7."/>
      <w:lvlJc w:val="left"/>
      <w:pPr>
        <w:tabs>
          <w:tab w:val="left" w:pos="180"/>
        </w:tabs>
        <w:ind w:left="1172" w:hanging="629"/>
      </w:pPr>
      <w:rPr>
        <w:rFonts w:hint="eastAsia"/>
        <w:vertAlign w:val="baseline"/>
      </w:rPr>
    </w:lvl>
    <w:lvl w:ilvl="7">
      <w:start w:val="1"/>
      <w:numFmt w:val="lowerLetter"/>
      <w:lvlText w:val="%8)"/>
      <w:lvlJc w:val="left"/>
      <w:pPr>
        <w:tabs>
          <w:tab w:val="left" w:pos="180"/>
        </w:tabs>
        <w:ind w:left="1172" w:hanging="629"/>
      </w:pPr>
      <w:rPr>
        <w:rFonts w:hint="eastAsia"/>
        <w:vertAlign w:val="baseline"/>
      </w:rPr>
    </w:lvl>
    <w:lvl w:ilvl="8">
      <w:start w:val="1"/>
      <w:numFmt w:val="lowerRoman"/>
      <w:lvlText w:val="%9."/>
      <w:lvlJc w:val="right"/>
      <w:pPr>
        <w:tabs>
          <w:tab w:val="left" w:pos="180"/>
        </w:tabs>
        <w:ind w:left="1172" w:hanging="629"/>
      </w:pPr>
      <w:rPr>
        <w:rFonts w:hint="eastAsia"/>
        <w:vertAlign w:val="baseline"/>
      </w:rPr>
    </w:lvl>
  </w:abstractNum>
  <w:abstractNum w:abstractNumId="4" w15:restartNumberingAfterBreak="0">
    <w:nsid w:val="1FC91163"/>
    <w:multiLevelType w:val="multilevel"/>
    <w:tmpl w:val="1FC91163"/>
    <w:lvl w:ilvl="0">
      <w:start w:val="1"/>
      <w:numFmt w:val="decimal"/>
      <w:pStyle w:val="a2"/>
      <w:suff w:val="nothing"/>
      <w:lvlText w:val="%1　"/>
      <w:lvlJc w:val="left"/>
      <w:pPr>
        <w:ind w:left="0" w:firstLine="0"/>
      </w:pPr>
      <w:rPr>
        <w:rFonts w:ascii="黑体" w:eastAsia="黑体" w:hAnsi="Times New Roman" w:hint="eastAsia"/>
        <w:b w:val="0"/>
        <w:i w:val="0"/>
        <w:sz w:val="21"/>
        <w:szCs w:val="21"/>
      </w:rPr>
    </w:lvl>
    <w:lvl w:ilvl="1">
      <w:start w:val="1"/>
      <w:numFmt w:val="decimal"/>
      <w:pStyle w:val="a3"/>
      <w:suff w:val="nothing"/>
      <w:lvlText w:val="%1.%2　"/>
      <w:lvlJc w:val="left"/>
      <w:pPr>
        <w:ind w:left="525"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a4"/>
      <w:suff w:val="nothing"/>
      <w:lvlText w:val="%1.%2.%3　"/>
      <w:lvlJc w:val="left"/>
      <w:pPr>
        <w:ind w:left="0" w:firstLine="0"/>
      </w:pPr>
      <w:rPr>
        <w:rFonts w:ascii="黑体" w:eastAsia="黑体" w:hAnsi="Times New Roman" w:hint="eastAsia"/>
        <w:b w:val="0"/>
        <w:i w:val="0"/>
        <w:sz w:val="21"/>
      </w:rPr>
    </w:lvl>
    <w:lvl w:ilvl="3">
      <w:start w:val="1"/>
      <w:numFmt w:val="decimal"/>
      <w:pStyle w:val="a5"/>
      <w:suff w:val="nothing"/>
      <w:lvlText w:val="%1.%2.%3.%4　"/>
      <w:lvlJc w:val="left"/>
      <w:pPr>
        <w:ind w:left="0" w:firstLine="0"/>
      </w:pPr>
      <w:rPr>
        <w:rFonts w:ascii="黑体" w:eastAsia="黑体" w:hAnsi="Times New Roman" w:hint="eastAsia"/>
        <w:b w:val="0"/>
        <w:i w:val="0"/>
        <w:sz w:val="21"/>
      </w:rPr>
    </w:lvl>
    <w:lvl w:ilvl="4">
      <w:start w:val="1"/>
      <w:numFmt w:val="decimal"/>
      <w:pStyle w:val="a6"/>
      <w:suff w:val="nothing"/>
      <w:lvlText w:val="%1.%2.%3.%4.%5　"/>
      <w:lvlJc w:val="left"/>
      <w:pPr>
        <w:ind w:left="0" w:firstLine="0"/>
      </w:pPr>
      <w:rPr>
        <w:rFonts w:ascii="黑体" w:eastAsia="黑体" w:hAnsi="Times New Roman" w:hint="eastAsia"/>
        <w:b w:val="0"/>
        <w:i w:val="0"/>
        <w:sz w:val="21"/>
      </w:rPr>
    </w:lvl>
    <w:lvl w:ilvl="5">
      <w:start w:val="1"/>
      <w:numFmt w:val="decimal"/>
      <w:pStyle w:val="a7"/>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5" w15:restartNumberingAfterBreak="0">
    <w:nsid w:val="2A8F7113"/>
    <w:multiLevelType w:val="multilevel"/>
    <w:tmpl w:val="2A8F7113"/>
    <w:lvl w:ilvl="0">
      <w:start w:val="1"/>
      <w:numFmt w:val="upperLetter"/>
      <w:pStyle w:val="a8"/>
      <w:suff w:val="space"/>
      <w:lvlText w:val="%1"/>
      <w:lvlJc w:val="left"/>
      <w:pPr>
        <w:ind w:left="623" w:hanging="425"/>
      </w:pPr>
      <w:rPr>
        <w:rFonts w:hint="eastAsia"/>
      </w:rPr>
    </w:lvl>
    <w:lvl w:ilvl="1">
      <w:start w:val="1"/>
      <w:numFmt w:val="decimal"/>
      <w:pStyle w:val="a9"/>
      <w:suff w:val="nothing"/>
      <w:lvlText w:val="图%1.%2　"/>
      <w:lvlJc w:val="left"/>
      <w:pPr>
        <w:ind w:left="1190" w:hanging="567"/>
      </w:pPr>
      <w:rPr>
        <w:rFonts w:hint="eastAsia"/>
      </w:rPr>
    </w:lvl>
    <w:lvl w:ilvl="2">
      <w:start w:val="1"/>
      <w:numFmt w:val="decimal"/>
      <w:lvlText w:val="%1.%2.%3"/>
      <w:lvlJc w:val="left"/>
      <w:pPr>
        <w:tabs>
          <w:tab w:val="left" w:pos="1616"/>
        </w:tabs>
        <w:ind w:left="1616" w:hanging="567"/>
      </w:pPr>
      <w:rPr>
        <w:rFonts w:hint="eastAsia"/>
      </w:rPr>
    </w:lvl>
    <w:lvl w:ilvl="3">
      <w:start w:val="1"/>
      <w:numFmt w:val="decimal"/>
      <w:lvlText w:val="%1.%2.%3.%4"/>
      <w:lvlJc w:val="left"/>
      <w:pPr>
        <w:tabs>
          <w:tab w:val="left" w:pos="2914"/>
        </w:tabs>
        <w:ind w:left="2182" w:hanging="708"/>
      </w:pPr>
      <w:rPr>
        <w:rFonts w:hint="eastAsia"/>
      </w:rPr>
    </w:lvl>
    <w:lvl w:ilvl="4">
      <w:start w:val="1"/>
      <w:numFmt w:val="decimal"/>
      <w:lvlText w:val="%1.%2.%3.%4.%5"/>
      <w:lvlJc w:val="left"/>
      <w:pPr>
        <w:tabs>
          <w:tab w:val="left" w:pos="3699"/>
        </w:tabs>
        <w:ind w:left="2749" w:hanging="850"/>
      </w:pPr>
      <w:rPr>
        <w:rFonts w:hint="eastAsia"/>
      </w:rPr>
    </w:lvl>
    <w:lvl w:ilvl="5">
      <w:start w:val="1"/>
      <w:numFmt w:val="decimal"/>
      <w:lvlText w:val="%1.%2.%3.%4.%5.%6"/>
      <w:lvlJc w:val="left"/>
      <w:pPr>
        <w:tabs>
          <w:tab w:val="left" w:pos="4484"/>
        </w:tabs>
        <w:ind w:left="3458" w:hanging="1134"/>
      </w:pPr>
      <w:rPr>
        <w:rFonts w:hint="eastAsia"/>
      </w:rPr>
    </w:lvl>
    <w:lvl w:ilvl="6">
      <w:start w:val="1"/>
      <w:numFmt w:val="decimal"/>
      <w:lvlText w:val="%1.%2.%3.%4.%5.%6.%7"/>
      <w:lvlJc w:val="left"/>
      <w:pPr>
        <w:tabs>
          <w:tab w:val="left" w:pos="5269"/>
        </w:tabs>
        <w:ind w:left="4025" w:hanging="1276"/>
      </w:pPr>
      <w:rPr>
        <w:rFonts w:hint="eastAsia"/>
      </w:rPr>
    </w:lvl>
    <w:lvl w:ilvl="7">
      <w:start w:val="1"/>
      <w:numFmt w:val="decimal"/>
      <w:lvlText w:val="%1.%2.%3.%4.%5.%6.%7.%8"/>
      <w:lvlJc w:val="left"/>
      <w:pPr>
        <w:tabs>
          <w:tab w:val="left" w:pos="6054"/>
        </w:tabs>
        <w:ind w:left="4592" w:hanging="1418"/>
      </w:pPr>
      <w:rPr>
        <w:rFonts w:hint="eastAsia"/>
      </w:rPr>
    </w:lvl>
    <w:lvl w:ilvl="8">
      <w:start w:val="1"/>
      <w:numFmt w:val="decimal"/>
      <w:lvlText w:val="%1.%2.%3.%4.%5.%6.%7.%8.%9"/>
      <w:lvlJc w:val="left"/>
      <w:pPr>
        <w:tabs>
          <w:tab w:val="left" w:pos="6840"/>
        </w:tabs>
        <w:ind w:left="5300" w:hanging="1700"/>
      </w:pPr>
      <w:rPr>
        <w:rFonts w:hint="eastAsia"/>
      </w:rPr>
    </w:lvl>
  </w:abstractNum>
  <w:abstractNum w:abstractNumId="6" w15:restartNumberingAfterBreak="0">
    <w:nsid w:val="310A0F45"/>
    <w:multiLevelType w:val="hybridMultilevel"/>
    <w:tmpl w:val="33C6BE98"/>
    <w:lvl w:ilvl="0" w:tplc="758CD976">
      <w:start w:val="1"/>
      <w:numFmt w:val="decimal"/>
      <w:lvlText w:val="%1."/>
      <w:lvlJc w:val="left"/>
      <w:pPr>
        <w:ind w:left="1365" w:hanging="360"/>
      </w:pPr>
      <w:rPr>
        <w:rFonts w:hint="default"/>
      </w:rPr>
    </w:lvl>
    <w:lvl w:ilvl="1" w:tplc="04090019" w:tentative="1">
      <w:start w:val="1"/>
      <w:numFmt w:val="lowerLetter"/>
      <w:lvlText w:val="%2)"/>
      <w:lvlJc w:val="left"/>
      <w:pPr>
        <w:ind w:left="1845" w:hanging="420"/>
      </w:pPr>
    </w:lvl>
    <w:lvl w:ilvl="2" w:tplc="0409001B" w:tentative="1">
      <w:start w:val="1"/>
      <w:numFmt w:val="lowerRoman"/>
      <w:lvlText w:val="%3."/>
      <w:lvlJc w:val="right"/>
      <w:pPr>
        <w:ind w:left="2265" w:hanging="420"/>
      </w:pPr>
    </w:lvl>
    <w:lvl w:ilvl="3" w:tplc="0409000F" w:tentative="1">
      <w:start w:val="1"/>
      <w:numFmt w:val="decimal"/>
      <w:lvlText w:val="%4."/>
      <w:lvlJc w:val="left"/>
      <w:pPr>
        <w:ind w:left="2685" w:hanging="420"/>
      </w:pPr>
    </w:lvl>
    <w:lvl w:ilvl="4" w:tplc="04090019" w:tentative="1">
      <w:start w:val="1"/>
      <w:numFmt w:val="lowerLetter"/>
      <w:lvlText w:val="%5)"/>
      <w:lvlJc w:val="left"/>
      <w:pPr>
        <w:ind w:left="3105" w:hanging="420"/>
      </w:pPr>
    </w:lvl>
    <w:lvl w:ilvl="5" w:tplc="0409001B" w:tentative="1">
      <w:start w:val="1"/>
      <w:numFmt w:val="lowerRoman"/>
      <w:lvlText w:val="%6."/>
      <w:lvlJc w:val="right"/>
      <w:pPr>
        <w:ind w:left="3525" w:hanging="420"/>
      </w:pPr>
    </w:lvl>
    <w:lvl w:ilvl="6" w:tplc="0409000F" w:tentative="1">
      <w:start w:val="1"/>
      <w:numFmt w:val="decimal"/>
      <w:lvlText w:val="%7."/>
      <w:lvlJc w:val="left"/>
      <w:pPr>
        <w:ind w:left="3945" w:hanging="420"/>
      </w:pPr>
    </w:lvl>
    <w:lvl w:ilvl="7" w:tplc="04090019" w:tentative="1">
      <w:start w:val="1"/>
      <w:numFmt w:val="lowerLetter"/>
      <w:lvlText w:val="%8)"/>
      <w:lvlJc w:val="left"/>
      <w:pPr>
        <w:ind w:left="4365" w:hanging="420"/>
      </w:pPr>
    </w:lvl>
    <w:lvl w:ilvl="8" w:tplc="0409001B" w:tentative="1">
      <w:start w:val="1"/>
      <w:numFmt w:val="lowerRoman"/>
      <w:lvlText w:val="%9."/>
      <w:lvlJc w:val="right"/>
      <w:pPr>
        <w:ind w:left="4785" w:hanging="420"/>
      </w:pPr>
    </w:lvl>
  </w:abstractNum>
  <w:abstractNum w:abstractNumId="7" w15:restartNumberingAfterBreak="0">
    <w:nsid w:val="33475F13"/>
    <w:multiLevelType w:val="hybridMultilevel"/>
    <w:tmpl w:val="7F9043AA"/>
    <w:lvl w:ilvl="0" w:tplc="37E848FC">
      <w:start w:val="1"/>
      <w:numFmt w:val="decimal"/>
      <w:lvlText w:val="%1、"/>
      <w:lvlJc w:val="left"/>
      <w:pPr>
        <w:ind w:left="1120" w:hanging="480"/>
      </w:pPr>
      <w:rPr>
        <w:rFonts w:hint="default"/>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8" w15:restartNumberingAfterBreak="0">
    <w:nsid w:val="470C54A6"/>
    <w:multiLevelType w:val="hybridMultilevel"/>
    <w:tmpl w:val="9FD05FE6"/>
    <w:lvl w:ilvl="0" w:tplc="FB406CB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4E29448F"/>
    <w:multiLevelType w:val="hybridMultilevel"/>
    <w:tmpl w:val="4FA84810"/>
    <w:lvl w:ilvl="0" w:tplc="C1240B42">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15:restartNumberingAfterBreak="0">
    <w:nsid w:val="557C2AF5"/>
    <w:multiLevelType w:val="multilevel"/>
    <w:tmpl w:val="557C2AF5"/>
    <w:lvl w:ilvl="0">
      <w:start w:val="1"/>
      <w:numFmt w:val="decimal"/>
      <w:pStyle w:val="aa"/>
      <w:suff w:val="nothing"/>
      <w:lvlText w:val="图%1　"/>
      <w:lvlJc w:val="left"/>
      <w:pPr>
        <w:ind w:left="0" w:firstLine="0"/>
      </w:pPr>
      <w:rPr>
        <w:rFonts w:ascii="黑体" w:eastAsia="黑体" w:hAnsi="Times New Roman" w:hint="eastAsia"/>
        <w:b w:val="0"/>
        <w:i w:val="0"/>
        <w:sz w:val="21"/>
      </w:rPr>
    </w:lvl>
    <w:lvl w:ilvl="1">
      <w:start w:val="1"/>
      <w:numFmt w:val="decimal"/>
      <w:suff w:val="nothing"/>
      <w:lvlText w:val="%1%2　"/>
      <w:lvlJc w:val="left"/>
      <w:pPr>
        <w:ind w:left="0" w:firstLine="0"/>
      </w:pPr>
      <w:rPr>
        <w:rFonts w:ascii="Times New Roman" w:eastAsia="黑体" w:hAnsi="Times New Roman" w:hint="default"/>
        <w:b w:val="0"/>
        <w:i w:val="0"/>
        <w:sz w:val="21"/>
      </w:rPr>
    </w:lvl>
    <w:lvl w:ilvl="2">
      <w:start w:val="1"/>
      <w:numFmt w:val="decimal"/>
      <w:suff w:val="nothing"/>
      <w:lvlText w:val="%1%2.%3　"/>
      <w:lvlJc w:val="left"/>
      <w:pPr>
        <w:ind w:left="0" w:firstLine="0"/>
      </w:pPr>
      <w:rPr>
        <w:rFonts w:ascii="Times New Roman" w:eastAsia="黑体" w:hAnsi="Times New Roman" w:hint="default"/>
        <w:b w:val="0"/>
        <w:i w:val="0"/>
        <w:sz w:val="21"/>
      </w:rPr>
    </w:lvl>
    <w:lvl w:ilvl="3">
      <w:start w:val="1"/>
      <w:numFmt w:val="decimal"/>
      <w:suff w:val="nothing"/>
      <w:lvlText w:val="%1%2.%3.%4　"/>
      <w:lvlJc w:val="left"/>
      <w:pPr>
        <w:ind w:left="0" w:firstLine="0"/>
      </w:pPr>
      <w:rPr>
        <w:rFonts w:ascii="Times New Roman" w:eastAsia="黑体" w:hAnsi="Times New Roman" w:hint="default"/>
        <w:b w:val="0"/>
        <w:i w:val="0"/>
        <w:sz w:val="21"/>
      </w:rPr>
    </w:lvl>
    <w:lvl w:ilvl="4">
      <w:start w:val="1"/>
      <w:numFmt w:val="decimal"/>
      <w:suff w:val="nothing"/>
      <w:lvlText w:val="%1%2.%3.%4.%5　"/>
      <w:lvlJc w:val="left"/>
      <w:pPr>
        <w:ind w:left="0" w:firstLine="0"/>
      </w:pPr>
      <w:rPr>
        <w:rFonts w:ascii="Times New Roman" w:eastAsia="黑体" w:hAnsi="Times New Roman" w:hint="default"/>
        <w:b w:val="0"/>
        <w:i w:val="0"/>
        <w:sz w:val="21"/>
      </w:rPr>
    </w:lvl>
    <w:lvl w:ilvl="5">
      <w:start w:val="1"/>
      <w:numFmt w:val="decimal"/>
      <w:suff w:val="nothing"/>
      <w:lvlText w:val="%1%2.%3.%4.%5.%6　"/>
      <w:lvlJc w:val="left"/>
      <w:pPr>
        <w:ind w:left="0" w:firstLine="0"/>
      </w:pPr>
      <w:rPr>
        <w:rFonts w:ascii="Times New Roman" w:eastAsia="黑体" w:hAnsi="Times New Roman" w:hint="default"/>
        <w:b w:val="0"/>
        <w:i w:val="0"/>
        <w:sz w:val="21"/>
      </w:rPr>
    </w:lvl>
    <w:lvl w:ilvl="6">
      <w:start w:val="1"/>
      <w:numFmt w:val="decimal"/>
      <w:suff w:val="nothing"/>
      <w:lvlText w:val="%1%2.%3.%4.%5.%6.%7　"/>
      <w:lvlJc w:val="left"/>
      <w:pPr>
        <w:ind w:left="0" w:firstLine="0"/>
      </w:pPr>
      <w:rPr>
        <w:rFonts w:ascii="Times New Roman" w:eastAsia="黑体" w:hAnsi="Times New Roman" w:hint="default"/>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1" w15:restartNumberingAfterBreak="0">
    <w:nsid w:val="60B55DC2"/>
    <w:multiLevelType w:val="multilevel"/>
    <w:tmpl w:val="60B55DC2"/>
    <w:lvl w:ilvl="0">
      <w:start w:val="1"/>
      <w:numFmt w:val="upperLetter"/>
      <w:lvlText w:val="%1"/>
      <w:lvlJc w:val="left"/>
      <w:pPr>
        <w:tabs>
          <w:tab w:val="left" w:pos="0"/>
        </w:tabs>
        <w:ind w:left="0" w:hanging="425"/>
      </w:pPr>
      <w:rPr>
        <w:rFonts w:hint="eastAsia"/>
      </w:rPr>
    </w:lvl>
    <w:lvl w:ilvl="1">
      <w:start w:val="1"/>
      <w:numFmt w:val="decimal"/>
      <w:pStyle w:val="ab"/>
      <w:suff w:val="nothing"/>
      <w:lvlText w:val="表%1.%2　"/>
      <w:lvlJc w:val="left"/>
      <w:pPr>
        <w:ind w:left="567" w:hanging="567"/>
      </w:pPr>
      <w:rPr>
        <w:rFonts w:hint="eastAsia"/>
      </w:r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abstractNum w:abstractNumId="12" w15:restartNumberingAfterBreak="0">
    <w:nsid w:val="646260FA"/>
    <w:multiLevelType w:val="multilevel"/>
    <w:tmpl w:val="646260FA"/>
    <w:lvl w:ilvl="0">
      <w:start w:val="1"/>
      <w:numFmt w:val="decimal"/>
      <w:pStyle w:val="ac"/>
      <w:suff w:val="nothing"/>
      <w:lvlText w:val="表%1　"/>
      <w:lvlJc w:val="left"/>
      <w:pPr>
        <w:ind w:left="0" w:firstLine="0"/>
      </w:pPr>
      <w:rPr>
        <w:rFonts w:ascii="黑体" w:eastAsia="黑体" w:hAnsi="Times New Roman" w:hint="eastAsia"/>
        <w:b w:val="0"/>
        <w:i w:val="0"/>
        <w:sz w:val="21"/>
      </w:rPr>
    </w:lvl>
    <w:lvl w:ilvl="1">
      <w:start w:val="1"/>
      <w:numFmt w:val="decimal"/>
      <w:lvlText w:val="%1.%2"/>
      <w:lvlJc w:val="left"/>
      <w:pPr>
        <w:tabs>
          <w:tab w:val="left" w:pos="992"/>
        </w:tabs>
        <w:ind w:left="992" w:hanging="567"/>
      </w:pPr>
      <w:rPr>
        <w:rFonts w:hint="eastAsia"/>
      </w:rPr>
    </w:lvl>
    <w:lvl w:ilvl="2">
      <w:start w:val="1"/>
      <w:numFmt w:val="decimal"/>
      <w:lvlText w:val="%1.%2.%3"/>
      <w:lvlJc w:val="left"/>
      <w:pPr>
        <w:tabs>
          <w:tab w:val="left" w:pos="1418"/>
        </w:tabs>
        <w:ind w:left="1418" w:hanging="567"/>
      </w:pPr>
      <w:rPr>
        <w:rFonts w:hint="eastAsia"/>
      </w:rPr>
    </w:lvl>
    <w:lvl w:ilvl="3">
      <w:start w:val="1"/>
      <w:numFmt w:val="decimal"/>
      <w:lvlText w:val="%1.%2.%3.%4"/>
      <w:lvlJc w:val="left"/>
      <w:pPr>
        <w:tabs>
          <w:tab w:val="left" w:pos="1984"/>
        </w:tabs>
        <w:ind w:left="1984" w:hanging="708"/>
      </w:pPr>
      <w:rPr>
        <w:rFonts w:hint="eastAsia"/>
      </w:rPr>
    </w:lvl>
    <w:lvl w:ilvl="4">
      <w:start w:val="1"/>
      <w:numFmt w:val="decimal"/>
      <w:lvlText w:val="%1.%2.%3.%4.%5"/>
      <w:lvlJc w:val="left"/>
      <w:pPr>
        <w:tabs>
          <w:tab w:val="left" w:pos="2551"/>
        </w:tabs>
        <w:ind w:left="2551" w:hanging="850"/>
      </w:pPr>
      <w:rPr>
        <w:rFonts w:hint="eastAsia"/>
      </w:rPr>
    </w:lvl>
    <w:lvl w:ilvl="5">
      <w:start w:val="1"/>
      <w:numFmt w:val="decimal"/>
      <w:lvlText w:val="%1.%2.%3.%4.%5.%6"/>
      <w:lvlJc w:val="left"/>
      <w:pPr>
        <w:tabs>
          <w:tab w:val="left" w:pos="3260"/>
        </w:tabs>
        <w:ind w:left="3260" w:hanging="1134"/>
      </w:pPr>
      <w:rPr>
        <w:rFonts w:hint="eastAsia"/>
      </w:rPr>
    </w:lvl>
    <w:lvl w:ilvl="6">
      <w:start w:val="1"/>
      <w:numFmt w:val="decimal"/>
      <w:lvlText w:val="%1.%2.%3.%4.%5.%6.%7"/>
      <w:lvlJc w:val="left"/>
      <w:pPr>
        <w:tabs>
          <w:tab w:val="left" w:pos="3827"/>
        </w:tabs>
        <w:ind w:left="3827" w:hanging="1276"/>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num w:numId="1">
    <w:abstractNumId w:val="12"/>
  </w:num>
  <w:num w:numId="2">
    <w:abstractNumId w:val="10"/>
  </w:num>
  <w:num w:numId="3">
    <w:abstractNumId w:val="4"/>
  </w:num>
  <w:num w:numId="4">
    <w:abstractNumId w:val="0"/>
  </w:num>
  <w:num w:numId="5">
    <w:abstractNumId w:val="5"/>
  </w:num>
  <w:num w:numId="6">
    <w:abstractNumId w:val="3"/>
  </w:num>
  <w:num w:numId="7">
    <w:abstractNumId w:val="1"/>
  </w:num>
  <w:num w:numId="8">
    <w:abstractNumId w:val="11"/>
  </w:num>
  <w:num w:numId="9">
    <w:abstractNumId w:val="9"/>
  </w:num>
  <w:num w:numId="10">
    <w:abstractNumId w:val="8"/>
  </w:num>
  <w:num w:numId="11">
    <w:abstractNumId w:val="2"/>
  </w:num>
  <w:num w:numId="12">
    <w:abstractNumId w:val="6"/>
  </w:num>
  <w:num w:numId="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14337"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062E"/>
    <w:rsid w:val="000022E3"/>
    <w:rsid w:val="0000457E"/>
    <w:rsid w:val="00005CA4"/>
    <w:rsid w:val="000107BC"/>
    <w:rsid w:val="00013090"/>
    <w:rsid w:val="00016837"/>
    <w:rsid w:val="00021331"/>
    <w:rsid w:val="00023119"/>
    <w:rsid w:val="00023FE2"/>
    <w:rsid w:val="00024212"/>
    <w:rsid w:val="00024664"/>
    <w:rsid w:val="00032CD6"/>
    <w:rsid w:val="00033257"/>
    <w:rsid w:val="00034233"/>
    <w:rsid w:val="00034BDB"/>
    <w:rsid w:val="00040F71"/>
    <w:rsid w:val="00047D7B"/>
    <w:rsid w:val="00053B0B"/>
    <w:rsid w:val="000576D0"/>
    <w:rsid w:val="00057758"/>
    <w:rsid w:val="00060FE2"/>
    <w:rsid w:val="0007330D"/>
    <w:rsid w:val="00073F72"/>
    <w:rsid w:val="00074EB1"/>
    <w:rsid w:val="00076BBA"/>
    <w:rsid w:val="00080F2F"/>
    <w:rsid w:val="0008145A"/>
    <w:rsid w:val="0009177A"/>
    <w:rsid w:val="00093E74"/>
    <w:rsid w:val="000962F6"/>
    <w:rsid w:val="000A0201"/>
    <w:rsid w:val="000A1EAE"/>
    <w:rsid w:val="000A3070"/>
    <w:rsid w:val="000A4601"/>
    <w:rsid w:val="000A77CD"/>
    <w:rsid w:val="000B572A"/>
    <w:rsid w:val="000D0ACE"/>
    <w:rsid w:val="000D15BE"/>
    <w:rsid w:val="000D5AC8"/>
    <w:rsid w:val="000D6612"/>
    <w:rsid w:val="000D751C"/>
    <w:rsid w:val="000D7F33"/>
    <w:rsid w:val="000F10EB"/>
    <w:rsid w:val="000F3365"/>
    <w:rsid w:val="000F517A"/>
    <w:rsid w:val="000F56DB"/>
    <w:rsid w:val="001012D5"/>
    <w:rsid w:val="00101D2E"/>
    <w:rsid w:val="00103B83"/>
    <w:rsid w:val="00105252"/>
    <w:rsid w:val="001062E3"/>
    <w:rsid w:val="00106661"/>
    <w:rsid w:val="0010769F"/>
    <w:rsid w:val="00110864"/>
    <w:rsid w:val="00110F43"/>
    <w:rsid w:val="00112415"/>
    <w:rsid w:val="00113B53"/>
    <w:rsid w:val="00114946"/>
    <w:rsid w:val="00122573"/>
    <w:rsid w:val="00126CA6"/>
    <w:rsid w:val="001273E7"/>
    <w:rsid w:val="00127EB0"/>
    <w:rsid w:val="00131B03"/>
    <w:rsid w:val="00132C5F"/>
    <w:rsid w:val="00133786"/>
    <w:rsid w:val="00134DD4"/>
    <w:rsid w:val="001435D3"/>
    <w:rsid w:val="001449B5"/>
    <w:rsid w:val="001463AC"/>
    <w:rsid w:val="001469F5"/>
    <w:rsid w:val="0015152A"/>
    <w:rsid w:val="00156020"/>
    <w:rsid w:val="00156663"/>
    <w:rsid w:val="001611BB"/>
    <w:rsid w:val="00167167"/>
    <w:rsid w:val="001708F8"/>
    <w:rsid w:val="0018112C"/>
    <w:rsid w:val="00183467"/>
    <w:rsid w:val="00190A64"/>
    <w:rsid w:val="00190C6A"/>
    <w:rsid w:val="00191774"/>
    <w:rsid w:val="00191DCE"/>
    <w:rsid w:val="001923CF"/>
    <w:rsid w:val="001925FD"/>
    <w:rsid w:val="001930A1"/>
    <w:rsid w:val="00194FE3"/>
    <w:rsid w:val="00196054"/>
    <w:rsid w:val="0019711F"/>
    <w:rsid w:val="001A0DBF"/>
    <w:rsid w:val="001A3402"/>
    <w:rsid w:val="001B0E92"/>
    <w:rsid w:val="001B36E5"/>
    <w:rsid w:val="001B3B17"/>
    <w:rsid w:val="001C5F01"/>
    <w:rsid w:val="001C793C"/>
    <w:rsid w:val="001D22F0"/>
    <w:rsid w:val="001D64DB"/>
    <w:rsid w:val="001D7816"/>
    <w:rsid w:val="001E5000"/>
    <w:rsid w:val="001F07A8"/>
    <w:rsid w:val="001F16E6"/>
    <w:rsid w:val="001F241E"/>
    <w:rsid w:val="001F537A"/>
    <w:rsid w:val="001F660A"/>
    <w:rsid w:val="001F79F5"/>
    <w:rsid w:val="001F7E35"/>
    <w:rsid w:val="00205603"/>
    <w:rsid w:val="00210916"/>
    <w:rsid w:val="002116FB"/>
    <w:rsid w:val="00214221"/>
    <w:rsid w:val="00217683"/>
    <w:rsid w:val="002223DD"/>
    <w:rsid w:val="002231E8"/>
    <w:rsid w:val="00223EB7"/>
    <w:rsid w:val="00224EB8"/>
    <w:rsid w:val="0023160C"/>
    <w:rsid w:val="00231E62"/>
    <w:rsid w:val="00232769"/>
    <w:rsid w:val="00244ADA"/>
    <w:rsid w:val="00244C0C"/>
    <w:rsid w:val="002465C7"/>
    <w:rsid w:val="002526F3"/>
    <w:rsid w:val="00254F7A"/>
    <w:rsid w:val="00256FE0"/>
    <w:rsid w:val="002614C6"/>
    <w:rsid w:val="002621E1"/>
    <w:rsid w:val="00262753"/>
    <w:rsid w:val="00262771"/>
    <w:rsid w:val="00262F6C"/>
    <w:rsid w:val="00264A7D"/>
    <w:rsid w:val="00264CE4"/>
    <w:rsid w:val="00266090"/>
    <w:rsid w:val="0027235B"/>
    <w:rsid w:val="00283085"/>
    <w:rsid w:val="00283E25"/>
    <w:rsid w:val="0029084D"/>
    <w:rsid w:val="00291D7F"/>
    <w:rsid w:val="00291EF3"/>
    <w:rsid w:val="002952AC"/>
    <w:rsid w:val="002A2FCF"/>
    <w:rsid w:val="002A4D06"/>
    <w:rsid w:val="002A5D80"/>
    <w:rsid w:val="002B07E3"/>
    <w:rsid w:val="002B23AB"/>
    <w:rsid w:val="002B2E35"/>
    <w:rsid w:val="002B3D69"/>
    <w:rsid w:val="002B5497"/>
    <w:rsid w:val="002C1D2A"/>
    <w:rsid w:val="002C4FFB"/>
    <w:rsid w:val="002C5534"/>
    <w:rsid w:val="002C611B"/>
    <w:rsid w:val="002C73B6"/>
    <w:rsid w:val="002D49CC"/>
    <w:rsid w:val="002D6D1E"/>
    <w:rsid w:val="002E073F"/>
    <w:rsid w:val="002E7467"/>
    <w:rsid w:val="002E7A35"/>
    <w:rsid w:val="002F34AA"/>
    <w:rsid w:val="002F4B59"/>
    <w:rsid w:val="002F4D7B"/>
    <w:rsid w:val="002F513F"/>
    <w:rsid w:val="002F613B"/>
    <w:rsid w:val="003025DF"/>
    <w:rsid w:val="00303E23"/>
    <w:rsid w:val="00304BFD"/>
    <w:rsid w:val="00306925"/>
    <w:rsid w:val="0031011D"/>
    <w:rsid w:val="003144B8"/>
    <w:rsid w:val="00314640"/>
    <w:rsid w:val="00327623"/>
    <w:rsid w:val="0033375C"/>
    <w:rsid w:val="0034090F"/>
    <w:rsid w:val="00343C24"/>
    <w:rsid w:val="00345BCC"/>
    <w:rsid w:val="00353735"/>
    <w:rsid w:val="00354D06"/>
    <w:rsid w:val="00356D19"/>
    <w:rsid w:val="00357A1D"/>
    <w:rsid w:val="00357E18"/>
    <w:rsid w:val="0036001E"/>
    <w:rsid w:val="00360952"/>
    <w:rsid w:val="00362F10"/>
    <w:rsid w:val="00365252"/>
    <w:rsid w:val="00372A01"/>
    <w:rsid w:val="00372C98"/>
    <w:rsid w:val="00373BAD"/>
    <w:rsid w:val="00374390"/>
    <w:rsid w:val="003754CF"/>
    <w:rsid w:val="00375FBE"/>
    <w:rsid w:val="00381796"/>
    <w:rsid w:val="00382AB2"/>
    <w:rsid w:val="00386647"/>
    <w:rsid w:val="00391984"/>
    <w:rsid w:val="00392E22"/>
    <w:rsid w:val="00396025"/>
    <w:rsid w:val="003B2F32"/>
    <w:rsid w:val="003B5050"/>
    <w:rsid w:val="003C2D44"/>
    <w:rsid w:val="003C483D"/>
    <w:rsid w:val="003D3AF0"/>
    <w:rsid w:val="003D48B6"/>
    <w:rsid w:val="003D51D0"/>
    <w:rsid w:val="003D5CB5"/>
    <w:rsid w:val="003D6E58"/>
    <w:rsid w:val="003E330B"/>
    <w:rsid w:val="003E4A86"/>
    <w:rsid w:val="003F284D"/>
    <w:rsid w:val="003F28D0"/>
    <w:rsid w:val="003F3119"/>
    <w:rsid w:val="003F392A"/>
    <w:rsid w:val="003F3AAC"/>
    <w:rsid w:val="003F727B"/>
    <w:rsid w:val="0040035D"/>
    <w:rsid w:val="00403F64"/>
    <w:rsid w:val="00404BD1"/>
    <w:rsid w:val="004050BE"/>
    <w:rsid w:val="0040610D"/>
    <w:rsid w:val="00406A80"/>
    <w:rsid w:val="0042062E"/>
    <w:rsid w:val="00424AF1"/>
    <w:rsid w:val="00424FCB"/>
    <w:rsid w:val="00425860"/>
    <w:rsid w:val="00427B81"/>
    <w:rsid w:val="00434E46"/>
    <w:rsid w:val="00434F90"/>
    <w:rsid w:val="004378E4"/>
    <w:rsid w:val="00437B99"/>
    <w:rsid w:val="0044118D"/>
    <w:rsid w:val="004441BD"/>
    <w:rsid w:val="004503F4"/>
    <w:rsid w:val="0045483D"/>
    <w:rsid w:val="00455661"/>
    <w:rsid w:val="0046025A"/>
    <w:rsid w:val="00460359"/>
    <w:rsid w:val="004605D8"/>
    <w:rsid w:val="004626AF"/>
    <w:rsid w:val="00465230"/>
    <w:rsid w:val="00467DEF"/>
    <w:rsid w:val="004715D8"/>
    <w:rsid w:val="004805D0"/>
    <w:rsid w:val="00480BA1"/>
    <w:rsid w:val="004814A9"/>
    <w:rsid w:val="0048357F"/>
    <w:rsid w:val="00484EF3"/>
    <w:rsid w:val="00485212"/>
    <w:rsid w:val="004865C9"/>
    <w:rsid w:val="0049011A"/>
    <w:rsid w:val="00491FE3"/>
    <w:rsid w:val="0049241F"/>
    <w:rsid w:val="0049390C"/>
    <w:rsid w:val="004A25C4"/>
    <w:rsid w:val="004A2878"/>
    <w:rsid w:val="004A614E"/>
    <w:rsid w:val="004A660C"/>
    <w:rsid w:val="004A76AB"/>
    <w:rsid w:val="004B2E7F"/>
    <w:rsid w:val="004C4136"/>
    <w:rsid w:val="004D155D"/>
    <w:rsid w:val="004D2302"/>
    <w:rsid w:val="004D5B22"/>
    <w:rsid w:val="004E3026"/>
    <w:rsid w:val="004F0593"/>
    <w:rsid w:val="004F48C2"/>
    <w:rsid w:val="004F74F0"/>
    <w:rsid w:val="004F7FA9"/>
    <w:rsid w:val="005009D1"/>
    <w:rsid w:val="0050156A"/>
    <w:rsid w:val="00505469"/>
    <w:rsid w:val="005066ED"/>
    <w:rsid w:val="005067C2"/>
    <w:rsid w:val="0051028F"/>
    <w:rsid w:val="0051148B"/>
    <w:rsid w:val="00513080"/>
    <w:rsid w:val="00514C97"/>
    <w:rsid w:val="005159F5"/>
    <w:rsid w:val="00526200"/>
    <w:rsid w:val="005269CF"/>
    <w:rsid w:val="00533886"/>
    <w:rsid w:val="0053418A"/>
    <w:rsid w:val="00535AC6"/>
    <w:rsid w:val="00537550"/>
    <w:rsid w:val="0054317B"/>
    <w:rsid w:val="00546DEA"/>
    <w:rsid w:val="005639F8"/>
    <w:rsid w:val="005656AA"/>
    <w:rsid w:val="005742DB"/>
    <w:rsid w:val="005767CB"/>
    <w:rsid w:val="00577C08"/>
    <w:rsid w:val="005802BD"/>
    <w:rsid w:val="0058151C"/>
    <w:rsid w:val="00581CE7"/>
    <w:rsid w:val="00582F5C"/>
    <w:rsid w:val="0058472C"/>
    <w:rsid w:val="005870E5"/>
    <w:rsid w:val="005873D6"/>
    <w:rsid w:val="005876DE"/>
    <w:rsid w:val="00596702"/>
    <w:rsid w:val="005A1A17"/>
    <w:rsid w:val="005A4523"/>
    <w:rsid w:val="005A4707"/>
    <w:rsid w:val="005B0CDC"/>
    <w:rsid w:val="005B23F7"/>
    <w:rsid w:val="005B7128"/>
    <w:rsid w:val="005B76D5"/>
    <w:rsid w:val="005B7B7E"/>
    <w:rsid w:val="005C468E"/>
    <w:rsid w:val="005D06D6"/>
    <w:rsid w:val="005D1EE1"/>
    <w:rsid w:val="005D2762"/>
    <w:rsid w:val="005D2AEE"/>
    <w:rsid w:val="005D3F96"/>
    <w:rsid w:val="005D483F"/>
    <w:rsid w:val="005D5DDF"/>
    <w:rsid w:val="005D6A5C"/>
    <w:rsid w:val="005E05D4"/>
    <w:rsid w:val="005E207A"/>
    <w:rsid w:val="005E2143"/>
    <w:rsid w:val="005F0995"/>
    <w:rsid w:val="005F1E35"/>
    <w:rsid w:val="005F36D9"/>
    <w:rsid w:val="005F4F92"/>
    <w:rsid w:val="005F6C71"/>
    <w:rsid w:val="005F71EC"/>
    <w:rsid w:val="005F7613"/>
    <w:rsid w:val="006062AE"/>
    <w:rsid w:val="0060656D"/>
    <w:rsid w:val="00606B5A"/>
    <w:rsid w:val="00610884"/>
    <w:rsid w:val="00614347"/>
    <w:rsid w:val="006147DA"/>
    <w:rsid w:val="0062702A"/>
    <w:rsid w:val="00636DF8"/>
    <w:rsid w:val="006404F1"/>
    <w:rsid w:val="006406B4"/>
    <w:rsid w:val="0064449B"/>
    <w:rsid w:val="00644EED"/>
    <w:rsid w:val="006467C4"/>
    <w:rsid w:val="00651C9C"/>
    <w:rsid w:val="00654D8C"/>
    <w:rsid w:val="006555D8"/>
    <w:rsid w:val="00655638"/>
    <w:rsid w:val="006610FC"/>
    <w:rsid w:val="0066440C"/>
    <w:rsid w:val="00664832"/>
    <w:rsid w:val="006670DB"/>
    <w:rsid w:val="00667C57"/>
    <w:rsid w:val="00675473"/>
    <w:rsid w:val="0067586A"/>
    <w:rsid w:val="00680EEB"/>
    <w:rsid w:val="006811BF"/>
    <w:rsid w:val="00681C0F"/>
    <w:rsid w:val="00682D7C"/>
    <w:rsid w:val="00682FAD"/>
    <w:rsid w:val="0068494D"/>
    <w:rsid w:val="00690D6C"/>
    <w:rsid w:val="006945D3"/>
    <w:rsid w:val="006A1BD7"/>
    <w:rsid w:val="006A3112"/>
    <w:rsid w:val="006B1080"/>
    <w:rsid w:val="006B6EA3"/>
    <w:rsid w:val="006C0CC1"/>
    <w:rsid w:val="006C6B87"/>
    <w:rsid w:val="006C70ED"/>
    <w:rsid w:val="006D4B56"/>
    <w:rsid w:val="006D4CCC"/>
    <w:rsid w:val="006D5D5F"/>
    <w:rsid w:val="006E155C"/>
    <w:rsid w:val="006E65EC"/>
    <w:rsid w:val="006E7520"/>
    <w:rsid w:val="006F03ED"/>
    <w:rsid w:val="006F67E6"/>
    <w:rsid w:val="006F77F7"/>
    <w:rsid w:val="00700D32"/>
    <w:rsid w:val="0070138D"/>
    <w:rsid w:val="00701A2B"/>
    <w:rsid w:val="0070266E"/>
    <w:rsid w:val="007033E7"/>
    <w:rsid w:val="00705429"/>
    <w:rsid w:val="0070730B"/>
    <w:rsid w:val="00712BC5"/>
    <w:rsid w:val="00715CA4"/>
    <w:rsid w:val="00716EAC"/>
    <w:rsid w:val="00720395"/>
    <w:rsid w:val="00722AAE"/>
    <w:rsid w:val="0072448B"/>
    <w:rsid w:val="007245EF"/>
    <w:rsid w:val="00726016"/>
    <w:rsid w:val="00726F82"/>
    <w:rsid w:val="007432F4"/>
    <w:rsid w:val="0075401E"/>
    <w:rsid w:val="00755471"/>
    <w:rsid w:val="007556A8"/>
    <w:rsid w:val="00756686"/>
    <w:rsid w:val="00760DDA"/>
    <w:rsid w:val="00760FBD"/>
    <w:rsid w:val="007768A2"/>
    <w:rsid w:val="00776FE6"/>
    <w:rsid w:val="007812EA"/>
    <w:rsid w:val="00781F1A"/>
    <w:rsid w:val="00782C84"/>
    <w:rsid w:val="00784D8F"/>
    <w:rsid w:val="007912E9"/>
    <w:rsid w:val="007923BD"/>
    <w:rsid w:val="00793820"/>
    <w:rsid w:val="00797654"/>
    <w:rsid w:val="00797B14"/>
    <w:rsid w:val="007A022B"/>
    <w:rsid w:val="007A1A73"/>
    <w:rsid w:val="007A36E9"/>
    <w:rsid w:val="007A4FEA"/>
    <w:rsid w:val="007A5B26"/>
    <w:rsid w:val="007A710B"/>
    <w:rsid w:val="007B0B70"/>
    <w:rsid w:val="007B317A"/>
    <w:rsid w:val="007B4614"/>
    <w:rsid w:val="007B7812"/>
    <w:rsid w:val="007C11E0"/>
    <w:rsid w:val="007C3308"/>
    <w:rsid w:val="007C4C1F"/>
    <w:rsid w:val="007D1773"/>
    <w:rsid w:val="007D3096"/>
    <w:rsid w:val="007D4356"/>
    <w:rsid w:val="007D520B"/>
    <w:rsid w:val="007D5225"/>
    <w:rsid w:val="007D6192"/>
    <w:rsid w:val="007D646F"/>
    <w:rsid w:val="007E0035"/>
    <w:rsid w:val="007F05BA"/>
    <w:rsid w:val="007F1688"/>
    <w:rsid w:val="007F17C2"/>
    <w:rsid w:val="007F3051"/>
    <w:rsid w:val="007F445F"/>
    <w:rsid w:val="007F69C4"/>
    <w:rsid w:val="00800158"/>
    <w:rsid w:val="00800C49"/>
    <w:rsid w:val="00804816"/>
    <w:rsid w:val="00805B1A"/>
    <w:rsid w:val="00812666"/>
    <w:rsid w:val="00816354"/>
    <w:rsid w:val="00825BEF"/>
    <w:rsid w:val="008275DE"/>
    <w:rsid w:val="0083025F"/>
    <w:rsid w:val="00831A4E"/>
    <w:rsid w:val="00834158"/>
    <w:rsid w:val="00834F29"/>
    <w:rsid w:val="00837133"/>
    <w:rsid w:val="00843099"/>
    <w:rsid w:val="00844A63"/>
    <w:rsid w:val="00845B6B"/>
    <w:rsid w:val="0085555C"/>
    <w:rsid w:val="0085722C"/>
    <w:rsid w:val="00860076"/>
    <w:rsid w:val="00864B42"/>
    <w:rsid w:val="00864EDC"/>
    <w:rsid w:val="008717FD"/>
    <w:rsid w:val="00872085"/>
    <w:rsid w:val="0087311E"/>
    <w:rsid w:val="008766A7"/>
    <w:rsid w:val="0088023F"/>
    <w:rsid w:val="00884AB2"/>
    <w:rsid w:val="008853E8"/>
    <w:rsid w:val="00890B67"/>
    <w:rsid w:val="00893361"/>
    <w:rsid w:val="00893A8E"/>
    <w:rsid w:val="00893CE3"/>
    <w:rsid w:val="008941F8"/>
    <w:rsid w:val="0089639E"/>
    <w:rsid w:val="0089684C"/>
    <w:rsid w:val="008A328F"/>
    <w:rsid w:val="008A42EB"/>
    <w:rsid w:val="008A4E58"/>
    <w:rsid w:val="008A5709"/>
    <w:rsid w:val="008B1A6F"/>
    <w:rsid w:val="008B35DA"/>
    <w:rsid w:val="008B6562"/>
    <w:rsid w:val="008B7C56"/>
    <w:rsid w:val="008C1BE0"/>
    <w:rsid w:val="008C5328"/>
    <w:rsid w:val="008C6844"/>
    <w:rsid w:val="008D1502"/>
    <w:rsid w:val="008D2E6B"/>
    <w:rsid w:val="008D3059"/>
    <w:rsid w:val="008D44E2"/>
    <w:rsid w:val="008D5C1F"/>
    <w:rsid w:val="008D612C"/>
    <w:rsid w:val="008E0C90"/>
    <w:rsid w:val="008E340A"/>
    <w:rsid w:val="008F024A"/>
    <w:rsid w:val="008F4CD3"/>
    <w:rsid w:val="008F5C3A"/>
    <w:rsid w:val="008F62FB"/>
    <w:rsid w:val="00900B1D"/>
    <w:rsid w:val="00901C67"/>
    <w:rsid w:val="009058DF"/>
    <w:rsid w:val="00910D7C"/>
    <w:rsid w:val="00910E34"/>
    <w:rsid w:val="00911CE5"/>
    <w:rsid w:val="009133CD"/>
    <w:rsid w:val="0091490C"/>
    <w:rsid w:val="00916AF8"/>
    <w:rsid w:val="009204DB"/>
    <w:rsid w:val="009206E4"/>
    <w:rsid w:val="0092128F"/>
    <w:rsid w:val="00922063"/>
    <w:rsid w:val="009220D3"/>
    <w:rsid w:val="009226F2"/>
    <w:rsid w:val="00926314"/>
    <w:rsid w:val="00930317"/>
    <w:rsid w:val="00933333"/>
    <w:rsid w:val="0093364F"/>
    <w:rsid w:val="00934E57"/>
    <w:rsid w:val="00936A0A"/>
    <w:rsid w:val="0094724D"/>
    <w:rsid w:val="009510ED"/>
    <w:rsid w:val="00954E13"/>
    <w:rsid w:val="00955098"/>
    <w:rsid w:val="00962A6D"/>
    <w:rsid w:val="009642C6"/>
    <w:rsid w:val="0096452B"/>
    <w:rsid w:val="00975377"/>
    <w:rsid w:val="0097752F"/>
    <w:rsid w:val="00980E2D"/>
    <w:rsid w:val="00981308"/>
    <w:rsid w:val="00983CDC"/>
    <w:rsid w:val="00983E62"/>
    <w:rsid w:val="00984743"/>
    <w:rsid w:val="00985D99"/>
    <w:rsid w:val="00987A4E"/>
    <w:rsid w:val="00987C57"/>
    <w:rsid w:val="0099188F"/>
    <w:rsid w:val="00993328"/>
    <w:rsid w:val="00995822"/>
    <w:rsid w:val="00997A44"/>
    <w:rsid w:val="009A1FC7"/>
    <w:rsid w:val="009A7254"/>
    <w:rsid w:val="009B2BF4"/>
    <w:rsid w:val="009B52A3"/>
    <w:rsid w:val="009B53BA"/>
    <w:rsid w:val="009B609B"/>
    <w:rsid w:val="009B6F4E"/>
    <w:rsid w:val="009B6FA5"/>
    <w:rsid w:val="009B74CD"/>
    <w:rsid w:val="009D1F6F"/>
    <w:rsid w:val="009D38DB"/>
    <w:rsid w:val="009D3D0A"/>
    <w:rsid w:val="009D62DE"/>
    <w:rsid w:val="009E1F06"/>
    <w:rsid w:val="009E5DEF"/>
    <w:rsid w:val="009E6B6B"/>
    <w:rsid w:val="009F0127"/>
    <w:rsid w:val="009F3B36"/>
    <w:rsid w:val="009F79E3"/>
    <w:rsid w:val="00A01A52"/>
    <w:rsid w:val="00A02A0A"/>
    <w:rsid w:val="00A04717"/>
    <w:rsid w:val="00A04E49"/>
    <w:rsid w:val="00A10236"/>
    <w:rsid w:val="00A10B7E"/>
    <w:rsid w:val="00A11E9D"/>
    <w:rsid w:val="00A1598C"/>
    <w:rsid w:val="00A15EDE"/>
    <w:rsid w:val="00A163CB"/>
    <w:rsid w:val="00A24789"/>
    <w:rsid w:val="00A25268"/>
    <w:rsid w:val="00A34924"/>
    <w:rsid w:val="00A35F3F"/>
    <w:rsid w:val="00A40234"/>
    <w:rsid w:val="00A4496C"/>
    <w:rsid w:val="00A51BDA"/>
    <w:rsid w:val="00A52FED"/>
    <w:rsid w:val="00A547EA"/>
    <w:rsid w:val="00A54EE3"/>
    <w:rsid w:val="00A60040"/>
    <w:rsid w:val="00A61125"/>
    <w:rsid w:val="00A64033"/>
    <w:rsid w:val="00A65635"/>
    <w:rsid w:val="00A66230"/>
    <w:rsid w:val="00A66B33"/>
    <w:rsid w:val="00A706DE"/>
    <w:rsid w:val="00A70BEA"/>
    <w:rsid w:val="00A7226B"/>
    <w:rsid w:val="00A77E2C"/>
    <w:rsid w:val="00A806B3"/>
    <w:rsid w:val="00A80E57"/>
    <w:rsid w:val="00A82337"/>
    <w:rsid w:val="00A86A84"/>
    <w:rsid w:val="00A90118"/>
    <w:rsid w:val="00A90821"/>
    <w:rsid w:val="00A928C5"/>
    <w:rsid w:val="00A94CCD"/>
    <w:rsid w:val="00A955A3"/>
    <w:rsid w:val="00A958C2"/>
    <w:rsid w:val="00A95C9E"/>
    <w:rsid w:val="00A96933"/>
    <w:rsid w:val="00A97D34"/>
    <w:rsid w:val="00AA175E"/>
    <w:rsid w:val="00AA1B3F"/>
    <w:rsid w:val="00AA565B"/>
    <w:rsid w:val="00AA6572"/>
    <w:rsid w:val="00AA6DE0"/>
    <w:rsid w:val="00AB0EDD"/>
    <w:rsid w:val="00AB238D"/>
    <w:rsid w:val="00AC5DC1"/>
    <w:rsid w:val="00AD1275"/>
    <w:rsid w:val="00AD56BA"/>
    <w:rsid w:val="00AE5941"/>
    <w:rsid w:val="00AE7E72"/>
    <w:rsid w:val="00AF00B0"/>
    <w:rsid w:val="00AF0B6E"/>
    <w:rsid w:val="00AF0C1B"/>
    <w:rsid w:val="00AF1152"/>
    <w:rsid w:val="00AF20DE"/>
    <w:rsid w:val="00AF2C7E"/>
    <w:rsid w:val="00AF337C"/>
    <w:rsid w:val="00AF365B"/>
    <w:rsid w:val="00AF3BC9"/>
    <w:rsid w:val="00B0152E"/>
    <w:rsid w:val="00B06F77"/>
    <w:rsid w:val="00B17EA4"/>
    <w:rsid w:val="00B2401D"/>
    <w:rsid w:val="00B271E2"/>
    <w:rsid w:val="00B27F1E"/>
    <w:rsid w:val="00B320E0"/>
    <w:rsid w:val="00B32D83"/>
    <w:rsid w:val="00B35A2B"/>
    <w:rsid w:val="00B44C87"/>
    <w:rsid w:val="00B47772"/>
    <w:rsid w:val="00B525E7"/>
    <w:rsid w:val="00B5298A"/>
    <w:rsid w:val="00B52BC2"/>
    <w:rsid w:val="00B54B9E"/>
    <w:rsid w:val="00B5655B"/>
    <w:rsid w:val="00B602C0"/>
    <w:rsid w:val="00B639CC"/>
    <w:rsid w:val="00B65AA6"/>
    <w:rsid w:val="00B67A38"/>
    <w:rsid w:val="00B736AC"/>
    <w:rsid w:val="00B753D4"/>
    <w:rsid w:val="00B777DB"/>
    <w:rsid w:val="00B804DA"/>
    <w:rsid w:val="00B83BD4"/>
    <w:rsid w:val="00B873B1"/>
    <w:rsid w:val="00B91C42"/>
    <w:rsid w:val="00BB0ED6"/>
    <w:rsid w:val="00BB1C0A"/>
    <w:rsid w:val="00BB4376"/>
    <w:rsid w:val="00BB4A45"/>
    <w:rsid w:val="00BB4B74"/>
    <w:rsid w:val="00BB6FED"/>
    <w:rsid w:val="00BC41B2"/>
    <w:rsid w:val="00BC45B6"/>
    <w:rsid w:val="00BC4F9E"/>
    <w:rsid w:val="00BE0799"/>
    <w:rsid w:val="00BE26D9"/>
    <w:rsid w:val="00BF1119"/>
    <w:rsid w:val="00BF5510"/>
    <w:rsid w:val="00C00C31"/>
    <w:rsid w:val="00C070A2"/>
    <w:rsid w:val="00C07292"/>
    <w:rsid w:val="00C10D37"/>
    <w:rsid w:val="00C13A0F"/>
    <w:rsid w:val="00C14C4A"/>
    <w:rsid w:val="00C17E66"/>
    <w:rsid w:val="00C22482"/>
    <w:rsid w:val="00C242A9"/>
    <w:rsid w:val="00C24D87"/>
    <w:rsid w:val="00C3032A"/>
    <w:rsid w:val="00C31C6D"/>
    <w:rsid w:val="00C31FF2"/>
    <w:rsid w:val="00C33C36"/>
    <w:rsid w:val="00C34E53"/>
    <w:rsid w:val="00C37264"/>
    <w:rsid w:val="00C408D1"/>
    <w:rsid w:val="00C44645"/>
    <w:rsid w:val="00C50A3F"/>
    <w:rsid w:val="00C51474"/>
    <w:rsid w:val="00C51847"/>
    <w:rsid w:val="00C55C36"/>
    <w:rsid w:val="00C61072"/>
    <w:rsid w:val="00C6137D"/>
    <w:rsid w:val="00C61540"/>
    <w:rsid w:val="00C61B0C"/>
    <w:rsid w:val="00C634E4"/>
    <w:rsid w:val="00C67D4C"/>
    <w:rsid w:val="00C706FA"/>
    <w:rsid w:val="00C808FE"/>
    <w:rsid w:val="00C81D18"/>
    <w:rsid w:val="00C82258"/>
    <w:rsid w:val="00C82744"/>
    <w:rsid w:val="00C836D9"/>
    <w:rsid w:val="00C84109"/>
    <w:rsid w:val="00C843F0"/>
    <w:rsid w:val="00C85F66"/>
    <w:rsid w:val="00C95F0B"/>
    <w:rsid w:val="00CA0CFD"/>
    <w:rsid w:val="00CA37C8"/>
    <w:rsid w:val="00CA5047"/>
    <w:rsid w:val="00CA7C2A"/>
    <w:rsid w:val="00CC1221"/>
    <w:rsid w:val="00CC4EE7"/>
    <w:rsid w:val="00CD4CC6"/>
    <w:rsid w:val="00CD5C22"/>
    <w:rsid w:val="00CE363E"/>
    <w:rsid w:val="00CF1430"/>
    <w:rsid w:val="00CF1AE4"/>
    <w:rsid w:val="00D0046C"/>
    <w:rsid w:val="00D00979"/>
    <w:rsid w:val="00D01E3B"/>
    <w:rsid w:val="00D05480"/>
    <w:rsid w:val="00D06EEA"/>
    <w:rsid w:val="00D11946"/>
    <w:rsid w:val="00D14F71"/>
    <w:rsid w:val="00D15612"/>
    <w:rsid w:val="00D156E5"/>
    <w:rsid w:val="00D17A89"/>
    <w:rsid w:val="00D204BD"/>
    <w:rsid w:val="00D21619"/>
    <w:rsid w:val="00D21B1B"/>
    <w:rsid w:val="00D220B5"/>
    <w:rsid w:val="00D26063"/>
    <w:rsid w:val="00D30FB0"/>
    <w:rsid w:val="00D32832"/>
    <w:rsid w:val="00D33C76"/>
    <w:rsid w:val="00D34827"/>
    <w:rsid w:val="00D3642E"/>
    <w:rsid w:val="00D41F8D"/>
    <w:rsid w:val="00D451AB"/>
    <w:rsid w:val="00D50991"/>
    <w:rsid w:val="00D578AF"/>
    <w:rsid w:val="00D61DA0"/>
    <w:rsid w:val="00D65D7A"/>
    <w:rsid w:val="00D6793A"/>
    <w:rsid w:val="00D7347C"/>
    <w:rsid w:val="00D74D7F"/>
    <w:rsid w:val="00D75348"/>
    <w:rsid w:val="00D80F6F"/>
    <w:rsid w:val="00D820E3"/>
    <w:rsid w:val="00D9342C"/>
    <w:rsid w:val="00D944CB"/>
    <w:rsid w:val="00DA326B"/>
    <w:rsid w:val="00DA3BCE"/>
    <w:rsid w:val="00DA59FA"/>
    <w:rsid w:val="00DB1157"/>
    <w:rsid w:val="00DB295F"/>
    <w:rsid w:val="00DB29E4"/>
    <w:rsid w:val="00DB3826"/>
    <w:rsid w:val="00DB47DC"/>
    <w:rsid w:val="00DB74F2"/>
    <w:rsid w:val="00DC205C"/>
    <w:rsid w:val="00DC5687"/>
    <w:rsid w:val="00DC6575"/>
    <w:rsid w:val="00DC7A5D"/>
    <w:rsid w:val="00DD00EF"/>
    <w:rsid w:val="00DD1CF8"/>
    <w:rsid w:val="00DD6102"/>
    <w:rsid w:val="00DD71F1"/>
    <w:rsid w:val="00DE00C5"/>
    <w:rsid w:val="00DE3FB5"/>
    <w:rsid w:val="00DF2749"/>
    <w:rsid w:val="00DF60A6"/>
    <w:rsid w:val="00E00D0A"/>
    <w:rsid w:val="00E05B5A"/>
    <w:rsid w:val="00E05F1B"/>
    <w:rsid w:val="00E07B93"/>
    <w:rsid w:val="00E07E15"/>
    <w:rsid w:val="00E1354A"/>
    <w:rsid w:val="00E161F8"/>
    <w:rsid w:val="00E26EE5"/>
    <w:rsid w:val="00E32815"/>
    <w:rsid w:val="00E33554"/>
    <w:rsid w:val="00E3399C"/>
    <w:rsid w:val="00E40596"/>
    <w:rsid w:val="00E40BA9"/>
    <w:rsid w:val="00E41B77"/>
    <w:rsid w:val="00E45EC3"/>
    <w:rsid w:val="00E47C4F"/>
    <w:rsid w:val="00E541A3"/>
    <w:rsid w:val="00E637BB"/>
    <w:rsid w:val="00E638C8"/>
    <w:rsid w:val="00E64D2D"/>
    <w:rsid w:val="00E658DD"/>
    <w:rsid w:val="00E65D7E"/>
    <w:rsid w:val="00E70383"/>
    <w:rsid w:val="00E7427C"/>
    <w:rsid w:val="00E75972"/>
    <w:rsid w:val="00E77CE9"/>
    <w:rsid w:val="00E815D2"/>
    <w:rsid w:val="00E82204"/>
    <w:rsid w:val="00E8377B"/>
    <w:rsid w:val="00E83A77"/>
    <w:rsid w:val="00E8796C"/>
    <w:rsid w:val="00E90251"/>
    <w:rsid w:val="00E933C0"/>
    <w:rsid w:val="00E962B7"/>
    <w:rsid w:val="00E96877"/>
    <w:rsid w:val="00E978BF"/>
    <w:rsid w:val="00EA1188"/>
    <w:rsid w:val="00EB0752"/>
    <w:rsid w:val="00EB0AE1"/>
    <w:rsid w:val="00EB1186"/>
    <w:rsid w:val="00EB77CC"/>
    <w:rsid w:val="00EC0997"/>
    <w:rsid w:val="00EC2EEF"/>
    <w:rsid w:val="00EC5258"/>
    <w:rsid w:val="00EC5DDD"/>
    <w:rsid w:val="00ED2F39"/>
    <w:rsid w:val="00ED30F4"/>
    <w:rsid w:val="00ED43BB"/>
    <w:rsid w:val="00ED449A"/>
    <w:rsid w:val="00ED68E9"/>
    <w:rsid w:val="00EE1FC2"/>
    <w:rsid w:val="00EF670C"/>
    <w:rsid w:val="00F11F09"/>
    <w:rsid w:val="00F1455B"/>
    <w:rsid w:val="00F16D36"/>
    <w:rsid w:val="00F210FD"/>
    <w:rsid w:val="00F250D2"/>
    <w:rsid w:val="00F33087"/>
    <w:rsid w:val="00F350B2"/>
    <w:rsid w:val="00F372A2"/>
    <w:rsid w:val="00F4243D"/>
    <w:rsid w:val="00F4304A"/>
    <w:rsid w:val="00F43155"/>
    <w:rsid w:val="00F44DA4"/>
    <w:rsid w:val="00F45BA7"/>
    <w:rsid w:val="00F45BE9"/>
    <w:rsid w:val="00F46308"/>
    <w:rsid w:val="00F46F4A"/>
    <w:rsid w:val="00F52CE1"/>
    <w:rsid w:val="00F57917"/>
    <w:rsid w:val="00F60788"/>
    <w:rsid w:val="00F7063D"/>
    <w:rsid w:val="00F70C88"/>
    <w:rsid w:val="00F7168A"/>
    <w:rsid w:val="00F734AD"/>
    <w:rsid w:val="00F745D9"/>
    <w:rsid w:val="00F76618"/>
    <w:rsid w:val="00F76E42"/>
    <w:rsid w:val="00F81D1B"/>
    <w:rsid w:val="00F83FBC"/>
    <w:rsid w:val="00F841A7"/>
    <w:rsid w:val="00F84292"/>
    <w:rsid w:val="00F85E04"/>
    <w:rsid w:val="00F864DA"/>
    <w:rsid w:val="00F9134D"/>
    <w:rsid w:val="00F916DA"/>
    <w:rsid w:val="00F92643"/>
    <w:rsid w:val="00F936B3"/>
    <w:rsid w:val="00F97F7D"/>
    <w:rsid w:val="00FA0333"/>
    <w:rsid w:val="00FA19D5"/>
    <w:rsid w:val="00FA3EE8"/>
    <w:rsid w:val="00FA6669"/>
    <w:rsid w:val="00FA7639"/>
    <w:rsid w:val="00FB3457"/>
    <w:rsid w:val="00FB3E2C"/>
    <w:rsid w:val="00FB695B"/>
    <w:rsid w:val="00FC037E"/>
    <w:rsid w:val="00FC19B9"/>
    <w:rsid w:val="00FC4DE3"/>
    <w:rsid w:val="00FC6716"/>
    <w:rsid w:val="00FD00A5"/>
    <w:rsid w:val="00FD4B0F"/>
    <w:rsid w:val="00FE00A6"/>
    <w:rsid w:val="00FE0661"/>
    <w:rsid w:val="00FF0C09"/>
    <w:rsid w:val="00FF1DD7"/>
    <w:rsid w:val="00FF3775"/>
    <w:rsid w:val="01CE5D1C"/>
    <w:rsid w:val="039E595D"/>
    <w:rsid w:val="070F07F6"/>
    <w:rsid w:val="08083403"/>
    <w:rsid w:val="09BE5E2A"/>
    <w:rsid w:val="0A091F73"/>
    <w:rsid w:val="0A8504E9"/>
    <w:rsid w:val="0D92619C"/>
    <w:rsid w:val="0F412CA9"/>
    <w:rsid w:val="0FD566D2"/>
    <w:rsid w:val="13B2170D"/>
    <w:rsid w:val="13B97480"/>
    <w:rsid w:val="14034EB5"/>
    <w:rsid w:val="14870494"/>
    <w:rsid w:val="15085E8C"/>
    <w:rsid w:val="15174F60"/>
    <w:rsid w:val="1556095A"/>
    <w:rsid w:val="167D7F24"/>
    <w:rsid w:val="17306AB5"/>
    <w:rsid w:val="17373F64"/>
    <w:rsid w:val="19A054D6"/>
    <w:rsid w:val="1B0717C8"/>
    <w:rsid w:val="1BE33681"/>
    <w:rsid w:val="21862EC6"/>
    <w:rsid w:val="237A2B2A"/>
    <w:rsid w:val="2C4F36F5"/>
    <w:rsid w:val="2D5F22BD"/>
    <w:rsid w:val="2FF37D11"/>
    <w:rsid w:val="3013049D"/>
    <w:rsid w:val="332C3D99"/>
    <w:rsid w:val="365875C5"/>
    <w:rsid w:val="39356049"/>
    <w:rsid w:val="3B4E60E4"/>
    <w:rsid w:val="3BFE2074"/>
    <w:rsid w:val="3F8C7277"/>
    <w:rsid w:val="3FA0222F"/>
    <w:rsid w:val="42D769B6"/>
    <w:rsid w:val="44F600D3"/>
    <w:rsid w:val="45617704"/>
    <w:rsid w:val="48B048DB"/>
    <w:rsid w:val="4B8C0594"/>
    <w:rsid w:val="4C0F7B1B"/>
    <w:rsid w:val="4CFE380A"/>
    <w:rsid w:val="4D862B8C"/>
    <w:rsid w:val="4DFF35F5"/>
    <w:rsid w:val="4EF47599"/>
    <w:rsid w:val="4FE3578A"/>
    <w:rsid w:val="54E94B5B"/>
    <w:rsid w:val="55661639"/>
    <w:rsid w:val="55761622"/>
    <w:rsid w:val="5BD857FA"/>
    <w:rsid w:val="5C080481"/>
    <w:rsid w:val="5E202145"/>
    <w:rsid w:val="5F621BCD"/>
    <w:rsid w:val="6031647B"/>
    <w:rsid w:val="62F74A7A"/>
    <w:rsid w:val="668E2223"/>
    <w:rsid w:val="683026D9"/>
    <w:rsid w:val="693F388B"/>
    <w:rsid w:val="6DBA21A1"/>
    <w:rsid w:val="73731F46"/>
    <w:rsid w:val="78AF3D07"/>
    <w:rsid w:val="7AF5051C"/>
    <w:rsid w:val="7BBA680A"/>
    <w:rsid w:val="7BE826AE"/>
    <w:rsid w:val="7CCF532E"/>
    <w:rsid w:val="7E00338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fillcolor="white">
      <v:fill color="white"/>
    </o:shapedefaults>
    <o:shapelayout v:ext="edit">
      <o:idmap v:ext="edit" data="1"/>
    </o:shapelayout>
  </w:shapeDefaults>
  <w:decimalSymbol w:val="."/>
  <w:listSeparator w:val=","/>
  <w14:docId w14:val="138A94D7"/>
  <w15:docId w15:val="{A20EACC6-26EA-4914-BEAC-ADF8A04DC3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qFormat="1"/>
    <w:lsdException w:name="footer" w:uiPriority="99"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uiPriority="99"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d">
    <w:name w:val="Normal"/>
    <w:qFormat/>
    <w:rsid w:val="00756686"/>
    <w:pPr>
      <w:widowControl w:val="0"/>
      <w:jc w:val="both"/>
    </w:pPr>
    <w:rPr>
      <w:rFonts w:ascii="Times New Roman" w:hAnsi="Times New Roman"/>
      <w:kern w:val="2"/>
      <w:sz w:val="21"/>
      <w:szCs w:val="24"/>
    </w:rPr>
  </w:style>
  <w:style w:type="character" w:default="1" w:styleId="ae">
    <w:name w:val="Default Paragraph Font"/>
    <w:uiPriority w:val="1"/>
    <w:semiHidden/>
    <w:unhideWhenUsed/>
  </w:style>
  <w:style w:type="table" w:default="1" w:styleId="af">
    <w:name w:val="Normal Table"/>
    <w:uiPriority w:val="99"/>
    <w:semiHidden/>
    <w:unhideWhenUsed/>
    <w:tblPr>
      <w:tblInd w:w="0" w:type="dxa"/>
      <w:tblCellMar>
        <w:top w:w="0" w:type="dxa"/>
        <w:left w:w="108" w:type="dxa"/>
        <w:bottom w:w="0" w:type="dxa"/>
        <w:right w:w="108" w:type="dxa"/>
      </w:tblCellMar>
    </w:tblPr>
  </w:style>
  <w:style w:type="numbering" w:default="1" w:styleId="af0">
    <w:name w:val="No List"/>
    <w:uiPriority w:val="99"/>
    <w:semiHidden/>
    <w:unhideWhenUsed/>
  </w:style>
  <w:style w:type="paragraph" w:styleId="af1">
    <w:name w:val="footer"/>
    <w:basedOn w:val="ad"/>
    <w:link w:val="af2"/>
    <w:uiPriority w:val="99"/>
    <w:qFormat/>
    <w:rsid w:val="00756686"/>
    <w:pPr>
      <w:tabs>
        <w:tab w:val="center" w:pos="4153"/>
        <w:tab w:val="right" w:pos="8306"/>
      </w:tabs>
      <w:snapToGrid w:val="0"/>
      <w:jc w:val="left"/>
    </w:pPr>
    <w:rPr>
      <w:sz w:val="18"/>
      <w:szCs w:val="18"/>
    </w:rPr>
  </w:style>
  <w:style w:type="paragraph" w:styleId="af3">
    <w:name w:val="header"/>
    <w:basedOn w:val="ad"/>
    <w:link w:val="af4"/>
    <w:qFormat/>
    <w:rsid w:val="00756686"/>
    <w:pPr>
      <w:pBdr>
        <w:bottom w:val="single" w:sz="6" w:space="1" w:color="auto"/>
      </w:pBdr>
      <w:tabs>
        <w:tab w:val="center" w:pos="4153"/>
        <w:tab w:val="right" w:pos="8306"/>
      </w:tabs>
      <w:snapToGrid w:val="0"/>
      <w:jc w:val="center"/>
    </w:pPr>
    <w:rPr>
      <w:sz w:val="18"/>
      <w:szCs w:val="18"/>
    </w:rPr>
  </w:style>
  <w:style w:type="paragraph" w:styleId="af5">
    <w:name w:val="Normal (Web)"/>
    <w:basedOn w:val="ad"/>
    <w:uiPriority w:val="99"/>
    <w:qFormat/>
    <w:rsid w:val="00756686"/>
    <w:pPr>
      <w:spacing w:before="100" w:beforeAutospacing="1" w:after="100" w:afterAutospacing="1"/>
      <w:jc w:val="left"/>
    </w:pPr>
    <w:rPr>
      <w:kern w:val="0"/>
      <w:sz w:val="24"/>
    </w:rPr>
  </w:style>
  <w:style w:type="table" w:styleId="af6">
    <w:name w:val="Table Grid"/>
    <w:basedOn w:val="af"/>
    <w:uiPriority w:val="39"/>
    <w:qFormat/>
    <w:rsid w:val="00756686"/>
    <w:rPr>
      <w:rFonts w:ascii="宋体"/>
      <w:sz w:val="18"/>
      <w:szCs w:val="1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7">
    <w:name w:val="Hyperlink"/>
    <w:basedOn w:val="ae"/>
    <w:uiPriority w:val="99"/>
    <w:unhideWhenUsed/>
    <w:qFormat/>
    <w:rsid w:val="00756686"/>
    <w:rPr>
      <w:color w:val="0000FF"/>
      <w:u w:val="single"/>
    </w:rPr>
  </w:style>
  <w:style w:type="paragraph" w:customStyle="1" w:styleId="af8">
    <w:name w:val="段"/>
    <w:link w:val="Char"/>
    <w:qFormat/>
    <w:rsid w:val="00756686"/>
    <w:pPr>
      <w:tabs>
        <w:tab w:val="center" w:pos="4201"/>
        <w:tab w:val="right" w:leader="dot" w:pos="9298"/>
      </w:tabs>
      <w:autoSpaceDE w:val="0"/>
      <w:autoSpaceDN w:val="0"/>
      <w:ind w:firstLineChars="200" w:firstLine="420"/>
      <w:jc w:val="both"/>
    </w:pPr>
    <w:rPr>
      <w:rFonts w:ascii="宋体" w:hAnsi="Times New Roman"/>
      <w:sz w:val="21"/>
    </w:rPr>
  </w:style>
  <w:style w:type="paragraph" w:customStyle="1" w:styleId="af9">
    <w:name w:val="正文表标题"/>
    <w:next w:val="af8"/>
    <w:qFormat/>
    <w:rsid w:val="00756686"/>
    <w:pPr>
      <w:spacing w:beforeLines="50" w:afterLines="50"/>
      <w:jc w:val="center"/>
    </w:pPr>
    <w:rPr>
      <w:rFonts w:ascii="黑体" w:eastAsia="黑体" w:hAnsi="Times New Roman"/>
      <w:sz w:val="21"/>
    </w:rPr>
  </w:style>
  <w:style w:type="paragraph" w:customStyle="1" w:styleId="ac">
    <w:name w:val="正文图标题"/>
    <w:next w:val="af8"/>
    <w:qFormat/>
    <w:rsid w:val="00756686"/>
    <w:pPr>
      <w:numPr>
        <w:numId w:val="1"/>
      </w:numPr>
      <w:tabs>
        <w:tab w:val="left" w:pos="360"/>
      </w:tabs>
      <w:spacing w:beforeLines="50" w:afterLines="50"/>
      <w:jc w:val="center"/>
    </w:pPr>
    <w:rPr>
      <w:rFonts w:ascii="黑体" w:eastAsia="黑体" w:hAnsi="Times New Roman"/>
      <w:sz w:val="21"/>
    </w:rPr>
  </w:style>
  <w:style w:type="paragraph" w:customStyle="1" w:styleId="aa">
    <w:name w:val="其他发布日期"/>
    <w:basedOn w:val="ad"/>
    <w:qFormat/>
    <w:rsid w:val="00756686"/>
    <w:pPr>
      <w:framePr w:w="3997" w:h="471" w:hRule="exact" w:vSpace="181" w:wrap="around" w:vAnchor="page" w:hAnchor="page" w:x="1419" w:y="14097" w:anchorLock="1"/>
      <w:widowControl/>
      <w:numPr>
        <w:numId w:val="2"/>
      </w:numPr>
      <w:jc w:val="left"/>
    </w:pPr>
    <w:rPr>
      <w:rFonts w:eastAsia="黑体"/>
      <w:kern w:val="0"/>
      <w:sz w:val="28"/>
      <w:szCs w:val="20"/>
    </w:rPr>
  </w:style>
  <w:style w:type="paragraph" w:customStyle="1" w:styleId="a3">
    <w:name w:val="一级条标题"/>
    <w:next w:val="af8"/>
    <w:qFormat/>
    <w:rsid w:val="00756686"/>
    <w:pPr>
      <w:numPr>
        <w:ilvl w:val="1"/>
        <w:numId w:val="3"/>
      </w:numPr>
      <w:spacing w:beforeLines="50" w:afterLines="50"/>
      <w:outlineLvl w:val="2"/>
    </w:pPr>
    <w:rPr>
      <w:rFonts w:ascii="黑体" w:eastAsia="黑体" w:hAnsi="Times New Roman"/>
      <w:sz w:val="21"/>
      <w:szCs w:val="21"/>
    </w:rPr>
  </w:style>
  <w:style w:type="paragraph" w:customStyle="1" w:styleId="a2">
    <w:name w:val="章标题"/>
    <w:next w:val="af8"/>
    <w:qFormat/>
    <w:rsid w:val="00756686"/>
    <w:pPr>
      <w:numPr>
        <w:numId w:val="3"/>
      </w:numPr>
      <w:spacing w:beforeLines="100" w:afterLines="100"/>
      <w:jc w:val="both"/>
      <w:outlineLvl w:val="1"/>
    </w:pPr>
    <w:rPr>
      <w:rFonts w:ascii="黑体" w:eastAsia="黑体" w:hAnsi="Times New Roman"/>
      <w:sz w:val="21"/>
    </w:rPr>
  </w:style>
  <w:style w:type="paragraph" w:customStyle="1" w:styleId="a4">
    <w:name w:val="二级条标题"/>
    <w:basedOn w:val="a3"/>
    <w:next w:val="af8"/>
    <w:qFormat/>
    <w:rsid w:val="00756686"/>
    <w:pPr>
      <w:numPr>
        <w:ilvl w:val="2"/>
      </w:numPr>
      <w:spacing w:before="50" w:after="50"/>
      <w:outlineLvl w:val="3"/>
    </w:pPr>
  </w:style>
  <w:style w:type="paragraph" w:customStyle="1" w:styleId="a5">
    <w:name w:val="三级条标题"/>
    <w:basedOn w:val="a4"/>
    <w:next w:val="af8"/>
    <w:qFormat/>
    <w:rsid w:val="00756686"/>
    <w:pPr>
      <w:numPr>
        <w:ilvl w:val="3"/>
      </w:numPr>
      <w:outlineLvl w:val="4"/>
    </w:pPr>
  </w:style>
  <w:style w:type="paragraph" w:customStyle="1" w:styleId="a6">
    <w:name w:val="四级条标题"/>
    <w:basedOn w:val="a5"/>
    <w:next w:val="af8"/>
    <w:qFormat/>
    <w:rsid w:val="00756686"/>
    <w:pPr>
      <w:numPr>
        <w:ilvl w:val="4"/>
      </w:numPr>
      <w:outlineLvl w:val="5"/>
    </w:pPr>
  </w:style>
  <w:style w:type="paragraph" w:customStyle="1" w:styleId="a7">
    <w:name w:val="五级条标题"/>
    <w:basedOn w:val="a6"/>
    <w:next w:val="af8"/>
    <w:qFormat/>
    <w:rsid w:val="00756686"/>
    <w:pPr>
      <w:numPr>
        <w:ilvl w:val="5"/>
      </w:numPr>
      <w:outlineLvl w:val="6"/>
    </w:pPr>
  </w:style>
  <w:style w:type="paragraph" w:customStyle="1" w:styleId="a">
    <w:name w:val="注："/>
    <w:next w:val="af8"/>
    <w:qFormat/>
    <w:rsid w:val="00756686"/>
    <w:pPr>
      <w:widowControl w:val="0"/>
      <w:numPr>
        <w:numId w:val="4"/>
      </w:numPr>
      <w:autoSpaceDE w:val="0"/>
      <w:autoSpaceDN w:val="0"/>
      <w:ind w:left="726" w:hanging="363"/>
      <w:jc w:val="both"/>
    </w:pPr>
    <w:rPr>
      <w:rFonts w:ascii="宋体" w:hAnsi="Times New Roman"/>
      <w:sz w:val="18"/>
      <w:szCs w:val="18"/>
    </w:rPr>
  </w:style>
  <w:style w:type="paragraph" w:customStyle="1" w:styleId="a8">
    <w:name w:val="附录图标号"/>
    <w:basedOn w:val="ad"/>
    <w:qFormat/>
    <w:rsid w:val="00756686"/>
    <w:pPr>
      <w:keepNext/>
      <w:pageBreakBefore/>
      <w:widowControl/>
      <w:numPr>
        <w:numId w:val="5"/>
      </w:numPr>
      <w:spacing w:line="14" w:lineRule="exact"/>
      <w:ind w:left="0" w:firstLine="363"/>
      <w:jc w:val="center"/>
      <w:outlineLvl w:val="0"/>
    </w:pPr>
    <w:rPr>
      <w:color w:val="FFFFFF"/>
    </w:rPr>
  </w:style>
  <w:style w:type="paragraph" w:customStyle="1" w:styleId="a9">
    <w:name w:val="附录图标题"/>
    <w:basedOn w:val="ad"/>
    <w:next w:val="af8"/>
    <w:qFormat/>
    <w:rsid w:val="00756686"/>
    <w:pPr>
      <w:numPr>
        <w:ilvl w:val="1"/>
        <w:numId w:val="5"/>
      </w:numPr>
      <w:tabs>
        <w:tab w:val="left" w:pos="363"/>
      </w:tabs>
      <w:spacing w:beforeLines="50" w:afterLines="50"/>
      <w:ind w:left="0" w:firstLine="0"/>
      <w:jc w:val="center"/>
    </w:pPr>
    <w:rPr>
      <w:rFonts w:ascii="黑体" w:eastAsia="黑体"/>
      <w:szCs w:val="21"/>
    </w:rPr>
  </w:style>
  <w:style w:type="paragraph" w:customStyle="1" w:styleId="a1">
    <w:name w:val="注×：（正文）"/>
    <w:qFormat/>
    <w:rsid w:val="00756686"/>
    <w:pPr>
      <w:numPr>
        <w:numId w:val="6"/>
      </w:numPr>
      <w:jc w:val="both"/>
    </w:pPr>
    <w:rPr>
      <w:rFonts w:ascii="宋体" w:hAnsi="Times New Roman"/>
      <w:sz w:val="18"/>
      <w:szCs w:val="18"/>
    </w:rPr>
  </w:style>
  <w:style w:type="paragraph" w:customStyle="1" w:styleId="a0">
    <w:name w:val="图表脚注说明"/>
    <w:basedOn w:val="ad"/>
    <w:qFormat/>
    <w:rsid w:val="00756686"/>
    <w:pPr>
      <w:numPr>
        <w:numId w:val="7"/>
      </w:numPr>
    </w:pPr>
    <w:rPr>
      <w:rFonts w:ascii="宋体"/>
      <w:sz w:val="18"/>
      <w:szCs w:val="18"/>
    </w:rPr>
  </w:style>
  <w:style w:type="character" w:customStyle="1" w:styleId="Char">
    <w:name w:val="段 Char"/>
    <w:basedOn w:val="ae"/>
    <w:link w:val="af8"/>
    <w:qFormat/>
    <w:rsid w:val="00756686"/>
    <w:rPr>
      <w:rFonts w:ascii="宋体"/>
      <w:sz w:val="21"/>
      <w:lang w:val="en-US" w:eastAsia="zh-CN" w:bidi="ar-SA"/>
    </w:rPr>
  </w:style>
  <w:style w:type="character" w:customStyle="1" w:styleId="af4">
    <w:name w:val="页眉 字符"/>
    <w:basedOn w:val="ae"/>
    <w:link w:val="af3"/>
    <w:qFormat/>
    <w:rsid w:val="00756686"/>
    <w:rPr>
      <w:kern w:val="2"/>
      <w:sz w:val="18"/>
      <w:szCs w:val="18"/>
    </w:rPr>
  </w:style>
  <w:style w:type="character" w:customStyle="1" w:styleId="af2">
    <w:name w:val="页脚 字符"/>
    <w:basedOn w:val="ae"/>
    <w:link w:val="af1"/>
    <w:uiPriority w:val="99"/>
    <w:qFormat/>
    <w:rsid w:val="00756686"/>
    <w:rPr>
      <w:kern w:val="2"/>
      <w:sz w:val="18"/>
      <w:szCs w:val="18"/>
    </w:rPr>
  </w:style>
  <w:style w:type="paragraph" w:customStyle="1" w:styleId="ab">
    <w:name w:val="附录表标题"/>
    <w:basedOn w:val="ad"/>
    <w:next w:val="af8"/>
    <w:qFormat/>
    <w:rsid w:val="00756686"/>
    <w:pPr>
      <w:numPr>
        <w:ilvl w:val="1"/>
        <w:numId w:val="8"/>
      </w:numPr>
      <w:tabs>
        <w:tab w:val="left" w:pos="180"/>
      </w:tabs>
      <w:spacing w:beforeLines="50" w:afterLines="50"/>
      <w:ind w:left="0" w:firstLine="0"/>
      <w:jc w:val="center"/>
    </w:pPr>
    <w:rPr>
      <w:rFonts w:ascii="黑体" w:eastAsia="黑体"/>
      <w:szCs w:val="21"/>
    </w:rPr>
  </w:style>
  <w:style w:type="paragraph" w:styleId="afa">
    <w:name w:val="List Paragraph"/>
    <w:basedOn w:val="ad"/>
    <w:uiPriority w:val="34"/>
    <w:unhideWhenUsed/>
    <w:qFormat/>
    <w:rsid w:val="00756686"/>
    <w:pPr>
      <w:ind w:firstLineChars="200" w:firstLine="420"/>
    </w:pPr>
  </w:style>
  <w:style w:type="paragraph" w:customStyle="1" w:styleId="afb">
    <w:name w:val="其他标准称谓"/>
    <w:qFormat/>
    <w:rsid w:val="00756686"/>
    <w:pPr>
      <w:spacing w:line="0" w:lineRule="atLeast"/>
      <w:jc w:val="distribute"/>
    </w:pPr>
    <w:rPr>
      <w:rFonts w:ascii="黑体" w:eastAsia="黑体" w:hAnsi="宋体"/>
      <w:sz w:val="52"/>
    </w:rPr>
  </w:style>
  <w:style w:type="paragraph" w:customStyle="1" w:styleId="1">
    <w:name w:val="封面标准号1"/>
    <w:qFormat/>
    <w:rsid w:val="00756686"/>
    <w:pPr>
      <w:widowControl w:val="0"/>
      <w:kinsoku w:val="0"/>
      <w:overflowPunct w:val="0"/>
      <w:autoSpaceDE w:val="0"/>
      <w:autoSpaceDN w:val="0"/>
      <w:spacing w:before="308"/>
      <w:jc w:val="right"/>
      <w:textAlignment w:val="center"/>
    </w:pPr>
    <w:rPr>
      <w:rFonts w:ascii="Times New Roman" w:hAnsi="Times New Roman"/>
      <w:sz w:val="28"/>
    </w:rPr>
  </w:style>
  <w:style w:type="character" w:customStyle="1" w:styleId="afc">
    <w:name w:val="发布"/>
    <w:rsid w:val="00756686"/>
    <w:rPr>
      <w:rFonts w:ascii="黑体" w:eastAsia="黑体"/>
      <w:spacing w:val="22"/>
      <w:w w:val="100"/>
      <w:position w:val="3"/>
      <w:sz w:val="28"/>
    </w:rPr>
  </w:style>
  <w:style w:type="paragraph" w:customStyle="1" w:styleId="afd">
    <w:name w:val="其他发布部门"/>
    <w:basedOn w:val="ad"/>
    <w:qFormat/>
    <w:rsid w:val="00756686"/>
    <w:pPr>
      <w:widowControl/>
      <w:spacing w:line="0" w:lineRule="atLeast"/>
      <w:jc w:val="center"/>
    </w:pPr>
    <w:rPr>
      <w:rFonts w:ascii="黑体" w:eastAsia="黑体"/>
      <w:spacing w:val="20"/>
      <w:w w:val="135"/>
      <w:kern w:val="0"/>
      <w:sz w:val="36"/>
      <w:szCs w:val="20"/>
    </w:rPr>
  </w:style>
  <w:style w:type="paragraph" w:customStyle="1" w:styleId="afe">
    <w:name w:val="标准文件_段"/>
    <w:qFormat/>
    <w:rsid w:val="00756686"/>
    <w:pPr>
      <w:autoSpaceDE w:val="0"/>
      <w:autoSpaceDN w:val="0"/>
      <w:ind w:firstLineChars="200" w:firstLine="200"/>
      <w:jc w:val="both"/>
    </w:pPr>
    <w:rPr>
      <w:rFonts w:ascii="宋体" w:hAnsi="Times New Roman"/>
      <w:sz w:val="21"/>
    </w:rPr>
  </w:style>
  <w:style w:type="paragraph" w:styleId="aff">
    <w:name w:val="Balloon Text"/>
    <w:basedOn w:val="ad"/>
    <w:link w:val="aff0"/>
    <w:semiHidden/>
    <w:unhideWhenUsed/>
    <w:rsid w:val="0008145A"/>
    <w:rPr>
      <w:sz w:val="18"/>
      <w:szCs w:val="18"/>
    </w:rPr>
  </w:style>
  <w:style w:type="character" w:customStyle="1" w:styleId="aff0">
    <w:name w:val="批注框文本 字符"/>
    <w:basedOn w:val="ae"/>
    <w:link w:val="aff"/>
    <w:semiHidden/>
    <w:rsid w:val="0008145A"/>
    <w:rPr>
      <w:rFonts w:ascii="Times New Roman" w:hAnsi="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260088">
      <w:bodyDiv w:val="1"/>
      <w:marLeft w:val="0"/>
      <w:marRight w:val="0"/>
      <w:marTop w:val="0"/>
      <w:marBottom w:val="0"/>
      <w:divBdr>
        <w:top w:val="none" w:sz="0" w:space="0" w:color="auto"/>
        <w:left w:val="none" w:sz="0" w:space="0" w:color="auto"/>
        <w:bottom w:val="none" w:sz="0" w:space="0" w:color="auto"/>
        <w:right w:val="none" w:sz="0" w:space="0" w:color="auto"/>
      </w:divBdr>
      <w:divsChild>
        <w:div w:id="572278382">
          <w:marLeft w:val="0"/>
          <w:marRight w:val="0"/>
          <w:marTop w:val="0"/>
          <w:marBottom w:val="0"/>
          <w:divBdr>
            <w:top w:val="none" w:sz="0" w:space="0" w:color="auto"/>
            <w:left w:val="none" w:sz="0" w:space="0" w:color="auto"/>
            <w:bottom w:val="none" w:sz="0" w:space="0" w:color="auto"/>
            <w:right w:val="none" w:sz="0" w:space="0" w:color="auto"/>
          </w:divBdr>
        </w:div>
        <w:div w:id="253707229">
          <w:marLeft w:val="0"/>
          <w:marRight w:val="0"/>
          <w:marTop w:val="0"/>
          <w:marBottom w:val="0"/>
          <w:divBdr>
            <w:top w:val="none" w:sz="0" w:space="0" w:color="auto"/>
            <w:left w:val="none" w:sz="0" w:space="0" w:color="auto"/>
            <w:bottom w:val="none" w:sz="0" w:space="0" w:color="auto"/>
            <w:right w:val="none" w:sz="0" w:space="0" w:color="auto"/>
          </w:divBdr>
        </w:div>
      </w:divsChild>
    </w:div>
    <w:div w:id="162203335">
      <w:bodyDiv w:val="1"/>
      <w:marLeft w:val="0"/>
      <w:marRight w:val="0"/>
      <w:marTop w:val="0"/>
      <w:marBottom w:val="0"/>
      <w:divBdr>
        <w:top w:val="none" w:sz="0" w:space="0" w:color="auto"/>
        <w:left w:val="none" w:sz="0" w:space="0" w:color="auto"/>
        <w:bottom w:val="none" w:sz="0" w:space="0" w:color="auto"/>
        <w:right w:val="none" w:sz="0" w:space="0" w:color="auto"/>
      </w:divBdr>
      <w:divsChild>
        <w:div w:id="1664391">
          <w:marLeft w:val="0"/>
          <w:marRight w:val="0"/>
          <w:marTop w:val="0"/>
          <w:marBottom w:val="0"/>
          <w:divBdr>
            <w:top w:val="none" w:sz="0" w:space="0" w:color="auto"/>
            <w:left w:val="none" w:sz="0" w:space="0" w:color="auto"/>
            <w:bottom w:val="none" w:sz="0" w:space="0" w:color="auto"/>
            <w:right w:val="none" w:sz="0" w:space="0" w:color="auto"/>
          </w:divBdr>
        </w:div>
      </w:divsChild>
    </w:div>
    <w:div w:id="329648524">
      <w:bodyDiv w:val="1"/>
      <w:marLeft w:val="0"/>
      <w:marRight w:val="0"/>
      <w:marTop w:val="0"/>
      <w:marBottom w:val="0"/>
      <w:divBdr>
        <w:top w:val="none" w:sz="0" w:space="0" w:color="auto"/>
        <w:left w:val="none" w:sz="0" w:space="0" w:color="auto"/>
        <w:bottom w:val="none" w:sz="0" w:space="0" w:color="auto"/>
        <w:right w:val="none" w:sz="0" w:space="0" w:color="auto"/>
      </w:divBdr>
      <w:divsChild>
        <w:div w:id="2091392026">
          <w:marLeft w:val="0"/>
          <w:marRight w:val="0"/>
          <w:marTop w:val="0"/>
          <w:marBottom w:val="0"/>
          <w:divBdr>
            <w:top w:val="none" w:sz="0" w:space="0" w:color="auto"/>
            <w:left w:val="none" w:sz="0" w:space="0" w:color="auto"/>
            <w:bottom w:val="none" w:sz="0" w:space="0" w:color="auto"/>
            <w:right w:val="none" w:sz="0" w:space="0" w:color="auto"/>
          </w:divBdr>
        </w:div>
        <w:div w:id="543954102">
          <w:marLeft w:val="0"/>
          <w:marRight w:val="0"/>
          <w:marTop w:val="0"/>
          <w:marBottom w:val="0"/>
          <w:divBdr>
            <w:top w:val="none" w:sz="0" w:space="0" w:color="auto"/>
            <w:left w:val="none" w:sz="0" w:space="0" w:color="auto"/>
            <w:bottom w:val="none" w:sz="0" w:space="0" w:color="auto"/>
            <w:right w:val="none" w:sz="0" w:space="0" w:color="auto"/>
          </w:divBdr>
        </w:div>
      </w:divsChild>
    </w:div>
    <w:div w:id="453719955">
      <w:bodyDiv w:val="1"/>
      <w:marLeft w:val="0"/>
      <w:marRight w:val="0"/>
      <w:marTop w:val="0"/>
      <w:marBottom w:val="0"/>
      <w:divBdr>
        <w:top w:val="none" w:sz="0" w:space="0" w:color="auto"/>
        <w:left w:val="none" w:sz="0" w:space="0" w:color="auto"/>
        <w:bottom w:val="none" w:sz="0" w:space="0" w:color="auto"/>
        <w:right w:val="none" w:sz="0" w:space="0" w:color="auto"/>
      </w:divBdr>
      <w:divsChild>
        <w:div w:id="1562793417">
          <w:marLeft w:val="0"/>
          <w:marRight w:val="0"/>
          <w:marTop w:val="0"/>
          <w:marBottom w:val="0"/>
          <w:divBdr>
            <w:top w:val="none" w:sz="0" w:space="0" w:color="auto"/>
            <w:left w:val="none" w:sz="0" w:space="0" w:color="auto"/>
            <w:bottom w:val="none" w:sz="0" w:space="0" w:color="auto"/>
            <w:right w:val="none" w:sz="0" w:space="0" w:color="auto"/>
          </w:divBdr>
        </w:div>
      </w:divsChild>
    </w:div>
    <w:div w:id="800002912">
      <w:bodyDiv w:val="1"/>
      <w:marLeft w:val="0"/>
      <w:marRight w:val="0"/>
      <w:marTop w:val="0"/>
      <w:marBottom w:val="0"/>
      <w:divBdr>
        <w:top w:val="none" w:sz="0" w:space="0" w:color="auto"/>
        <w:left w:val="none" w:sz="0" w:space="0" w:color="auto"/>
        <w:bottom w:val="none" w:sz="0" w:space="0" w:color="auto"/>
        <w:right w:val="none" w:sz="0" w:space="0" w:color="auto"/>
      </w:divBdr>
      <w:divsChild>
        <w:div w:id="285047655">
          <w:marLeft w:val="0"/>
          <w:marRight w:val="0"/>
          <w:marTop w:val="0"/>
          <w:marBottom w:val="0"/>
          <w:divBdr>
            <w:top w:val="none" w:sz="0" w:space="0" w:color="auto"/>
            <w:left w:val="none" w:sz="0" w:space="0" w:color="auto"/>
            <w:bottom w:val="none" w:sz="0" w:space="0" w:color="auto"/>
            <w:right w:val="none" w:sz="0" w:space="0" w:color="auto"/>
          </w:divBdr>
        </w:div>
      </w:divsChild>
    </w:div>
    <w:div w:id="1011226406">
      <w:bodyDiv w:val="1"/>
      <w:marLeft w:val="0"/>
      <w:marRight w:val="0"/>
      <w:marTop w:val="0"/>
      <w:marBottom w:val="0"/>
      <w:divBdr>
        <w:top w:val="none" w:sz="0" w:space="0" w:color="auto"/>
        <w:left w:val="none" w:sz="0" w:space="0" w:color="auto"/>
        <w:bottom w:val="none" w:sz="0" w:space="0" w:color="auto"/>
        <w:right w:val="none" w:sz="0" w:space="0" w:color="auto"/>
      </w:divBdr>
      <w:divsChild>
        <w:div w:id="1620650902">
          <w:marLeft w:val="0"/>
          <w:marRight w:val="0"/>
          <w:marTop w:val="0"/>
          <w:marBottom w:val="0"/>
          <w:divBdr>
            <w:top w:val="none" w:sz="0" w:space="0" w:color="auto"/>
            <w:left w:val="none" w:sz="0" w:space="0" w:color="auto"/>
            <w:bottom w:val="none" w:sz="0" w:space="0" w:color="auto"/>
            <w:right w:val="none" w:sz="0" w:space="0" w:color="auto"/>
          </w:divBdr>
        </w:div>
      </w:divsChild>
    </w:div>
    <w:div w:id="1268076964">
      <w:bodyDiv w:val="1"/>
      <w:marLeft w:val="0"/>
      <w:marRight w:val="0"/>
      <w:marTop w:val="0"/>
      <w:marBottom w:val="0"/>
      <w:divBdr>
        <w:top w:val="none" w:sz="0" w:space="0" w:color="auto"/>
        <w:left w:val="none" w:sz="0" w:space="0" w:color="auto"/>
        <w:bottom w:val="none" w:sz="0" w:space="0" w:color="auto"/>
        <w:right w:val="none" w:sz="0" w:space="0" w:color="auto"/>
      </w:divBdr>
      <w:divsChild>
        <w:div w:id="1823497656">
          <w:marLeft w:val="0"/>
          <w:marRight w:val="0"/>
          <w:marTop w:val="0"/>
          <w:marBottom w:val="0"/>
          <w:divBdr>
            <w:top w:val="none" w:sz="0" w:space="0" w:color="auto"/>
            <w:left w:val="none" w:sz="0" w:space="0" w:color="auto"/>
            <w:bottom w:val="none" w:sz="0" w:space="0" w:color="auto"/>
            <w:right w:val="none" w:sz="0" w:space="0" w:color="auto"/>
          </w:divBdr>
        </w:div>
      </w:divsChild>
    </w:div>
    <w:div w:id="1426850208">
      <w:bodyDiv w:val="1"/>
      <w:marLeft w:val="0"/>
      <w:marRight w:val="0"/>
      <w:marTop w:val="0"/>
      <w:marBottom w:val="0"/>
      <w:divBdr>
        <w:top w:val="none" w:sz="0" w:space="0" w:color="auto"/>
        <w:left w:val="none" w:sz="0" w:space="0" w:color="auto"/>
        <w:bottom w:val="none" w:sz="0" w:space="0" w:color="auto"/>
        <w:right w:val="none" w:sz="0" w:space="0" w:color="auto"/>
      </w:divBdr>
      <w:divsChild>
        <w:div w:id="393046731">
          <w:marLeft w:val="0"/>
          <w:marRight w:val="0"/>
          <w:marTop w:val="0"/>
          <w:marBottom w:val="0"/>
          <w:divBdr>
            <w:top w:val="none" w:sz="0" w:space="0" w:color="auto"/>
            <w:left w:val="none" w:sz="0" w:space="0" w:color="auto"/>
            <w:bottom w:val="none" w:sz="0" w:space="0" w:color="auto"/>
            <w:right w:val="none" w:sz="0" w:space="0" w:color="auto"/>
          </w:divBdr>
        </w:div>
      </w:divsChild>
    </w:div>
    <w:div w:id="1479804797">
      <w:bodyDiv w:val="1"/>
      <w:marLeft w:val="0"/>
      <w:marRight w:val="0"/>
      <w:marTop w:val="0"/>
      <w:marBottom w:val="0"/>
      <w:divBdr>
        <w:top w:val="none" w:sz="0" w:space="0" w:color="auto"/>
        <w:left w:val="none" w:sz="0" w:space="0" w:color="auto"/>
        <w:bottom w:val="none" w:sz="0" w:space="0" w:color="auto"/>
        <w:right w:val="none" w:sz="0" w:space="0" w:color="auto"/>
      </w:divBdr>
      <w:divsChild>
        <w:div w:id="1752238893">
          <w:marLeft w:val="0"/>
          <w:marRight w:val="0"/>
          <w:marTop w:val="0"/>
          <w:marBottom w:val="0"/>
          <w:divBdr>
            <w:top w:val="none" w:sz="0" w:space="0" w:color="auto"/>
            <w:left w:val="none" w:sz="0" w:space="0" w:color="auto"/>
            <w:bottom w:val="none" w:sz="0" w:space="0" w:color="auto"/>
            <w:right w:val="none" w:sz="0" w:space="0" w:color="auto"/>
          </w:divBdr>
        </w:div>
      </w:divsChild>
    </w:div>
    <w:div w:id="1718046825">
      <w:bodyDiv w:val="1"/>
      <w:marLeft w:val="0"/>
      <w:marRight w:val="0"/>
      <w:marTop w:val="0"/>
      <w:marBottom w:val="0"/>
      <w:divBdr>
        <w:top w:val="none" w:sz="0" w:space="0" w:color="auto"/>
        <w:left w:val="none" w:sz="0" w:space="0" w:color="auto"/>
        <w:bottom w:val="none" w:sz="0" w:space="0" w:color="auto"/>
        <w:right w:val="none" w:sz="0" w:space="0" w:color="auto"/>
      </w:divBdr>
      <w:divsChild>
        <w:div w:id="1764523149">
          <w:marLeft w:val="0"/>
          <w:marRight w:val="0"/>
          <w:marTop w:val="0"/>
          <w:marBottom w:val="0"/>
          <w:divBdr>
            <w:top w:val="none" w:sz="0" w:space="0" w:color="auto"/>
            <w:left w:val="none" w:sz="0" w:space="0" w:color="auto"/>
            <w:bottom w:val="none" w:sz="0" w:space="0" w:color="auto"/>
            <w:right w:val="none" w:sz="0" w:space="0" w:color="auto"/>
          </w:divBdr>
        </w:div>
      </w:divsChild>
    </w:div>
    <w:div w:id="1820224768">
      <w:bodyDiv w:val="1"/>
      <w:marLeft w:val="0"/>
      <w:marRight w:val="0"/>
      <w:marTop w:val="0"/>
      <w:marBottom w:val="0"/>
      <w:divBdr>
        <w:top w:val="none" w:sz="0" w:space="0" w:color="auto"/>
        <w:left w:val="none" w:sz="0" w:space="0" w:color="auto"/>
        <w:bottom w:val="none" w:sz="0" w:space="0" w:color="auto"/>
        <w:right w:val="none" w:sz="0" w:space="0" w:color="auto"/>
      </w:divBdr>
      <w:divsChild>
        <w:div w:id="318002581">
          <w:marLeft w:val="0"/>
          <w:marRight w:val="0"/>
          <w:marTop w:val="0"/>
          <w:marBottom w:val="0"/>
          <w:divBdr>
            <w:top w:val="none" w:sz="0" w:space="0" w:color="auto"/>
            <w:left w:val="none" w:sz="0" w:space="0" w:color="auto"/>
            <w:bottom w:val="none" w:sz="0" w:space="0" w:color="auto"/>
            <w:right w:val="none" w:sz="0" w:space="0" w:color="auto"/>
          </w:divBdr>
        </w:div>
        <w:div w:id="1589188582">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E7030DC-D01A-4D79-A0B0-1C29A5F1EB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235</TotalTime>
  <Pages>27</Pages>
  <Words>2093</Words>
  <Characters>11931</Characters>
  <Application>Microsoft Office Word</Application>
  <DocSecurity>0</DocSecurity>
  <Lines>99</Lines>
  <Paragraphs>27</Paragraphs>
  <ScaleCrop>false</ScaleCrop>
  <Company>WWW.YlmF.CoM</Company>
  <LinksUpToDate>false</LinksUpToDate>
  <CharactersWithSpaces>13997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广西地方标准《脱氢枞酸》（征求意见稿）</dc:title>
  <dc:creator>USER</dc:creator>
  <cp:lastModifiedBy>Administrator</cp:lastModifiedBy>
  <cp:revision>67</cp:revision>
  <cp:lastPrinted>2019-07-10T11:21:00Z</cp:lastPrinted>
  <dcterms:created xsi:type="dcterms:W3CDTF">2023-08-14T06:51:00Z</dcterms:created>
  <dcterms:modified xsi:type="dcterms:W3CDTF">2024-08-05T09:13:00Z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484DF7F1BEB842158BCD0584349217B5</vt:lpwstr>
  </property>
</Properties>
</file>