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89E1" w14:textId="77777777" w:rsidR="00C91444" w:rsidRDefault="00C91444" w:rsidP="00C91444">
      <w:pPr>
        <w:tabs>
          <w:tab w:val="left" w:pos="993"/>
        </w:tabs>
        <w:spacing w:line="60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团体标准《</w:t>
      </w:r>
      <w:r w:rsidRPr="00C91444">
        <w:rPr>
          <w:rFonts w:ascii="方正小标宋简体" w:eastAsia="方正小标宋简体" w:hAnsi="宋体" w:hint="eastAsia"/>
          <w:color w:val="000000"/>
          <w:sz w:val="44"/>
          <w:szCs w:val="44"/>
        </w:rPr>
        <w:t>平乐冰柿</w:t>
      </w:r>
      <w:r>
        <w:rPr>
          <w:rFonts w:ascii="方正小标宋简体" w:eastAsia="方正小标宋简体" w:hAnsi="宋体" w:hint="eastAsia"/>
          <w:color w:val="000000"/>
          <w:sz w:val="44"/>
          <w:szCs w:val="44"/>
        </w:rPr>
        <w:t>》（征求意见稿）</w:t>
      </w:r>
    </w:p>
    <w:p w14:paraId="059A04DA" w14:textId="787D973A" w:rsidR="00C91444" w:rsidRDefault="00C91444" w:rsidP="00C91444">
      <w:pPr>
        <w:tabs>
          <w:tab w:val="left" w:pos="993"/>
        </w:tabs>
        <w:spacing w:line="600" w:lineRule="exact"/>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编制说明</w:t>
      </w:r>
    </w:p>
    <w:p w14:paraId="00B8D1C7"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一、项目来源</w:t>
      </w:r>
    </w:p>
    <w:p w14:paraId="7C1784BC" w14:textId="40ECD6B2" w:rsidR="00D04573" w:rsidRPr="00D04573" w:rsidRDefault="00C91444" w:rsidP="00D04573">
      <w:pPr>
        <w:spacing w:line="560" w:lineRule="exact"/>
        <w:ind w:firstLineChars="200" w:firstLine="640"/>
        <w:rPr>
          <w:rFonts w:ascii="仿宋_GB2312" w:eastAsia="仿宋_GB2312" w:hAnsi="宋体" w:hint="eastAsia"/>
          <w:color w:val="000000"/>
          <w:sz w:val="32"/>
          <w:szCs w:val="32"/>
        </w:rPr>
      </w:pPr>
      <w:r>
        <w:rPr>
          <w:rFonts w:ascii="仿宋_GB2312" w:eastAsia="仿宋_GB2312" w:hAnsi="宋体" w:hint="eastAsia"/>
          <w:color w:val="000000"/>
          <w:sz w:val="32"/>
          <w:szCs w:val="32"/>
        </w:rPr>
        <w:t>根据《广西标准化协会关于下达202</w:t>
      </w:r>
      <w:r w:rsidR="008E016C">
        <w:rPr>
          <w:rFonts w:ascii="仿宋_GB2312" w:eastAsia="仿宋_GB2312" w:hAnsi="宋体" w:hint="eastAsia"/>
          <w:color w:val="000000"/>
          <w:sz w:val="32"/>
          <w:szCs w:val="32"/>
        </w:rPr>
        <w:t>4</w:t>
      </w:r>
      <w:r>
        <w:rPr>
          <w:rFonts w:ascii="仿宋_GB2312" w:eastAsia="仿宋_GB2312" w:hAnsi="宋体" w:hint="eastAsia"/>
          <w:color w:val="000000"/>
          <w:sz w:val="32"/>
          <w:szCs w:val="32"/>
        </w:rPr>
        <w:t>年第</w:t>
      </w:r>
      <w:r w:rsidR="008E016C">
        <w:rPr>
          <w:rFonts w:ascii="仿宋_GB2312" w:eastAsia="仿宋_GB2312" w:hAnsi="宋体" w:hint="eastAsia"/>
          <w:color w:val="000000"/>
          <w:sz w:val="32"/>
          <w:szCs w:val="32"/>
        </w:rPr>
        <w:t>十八</w:t>
      </w:r>
      <w:r>
        <w:rPr>
          <w:rFonts w:ascii="仿宋_GB2312" w:eastAsia="仿宋_GB2312" w:hAnsi="宋体" w:hint="eastAsia"/>
          <w:color w:val="000000"/>
          <w:sz w:val="32"/>
          <w:szCs w:val="32"/>
        </w:rPr>
        <w:t>批团体标准制修订项目计划的通知》（桂标协〔202</w:t>
      </w:r>
      <w:r w:rsidR="008E016C">
        <w:rPr>
          <w:rFonts w:ascii="仿宋_GB2312" w:eastAsia="仿宋_GB2312" w:hAnsi="宋体"/>
          <w:color w:val="000000"/>
          <w:sz w:val="32"/>
          <w:szCs w:val="32"/>
        </w:rPr>
        <w:t>4</w:t>
      </w:r>
      <w:r>
        <w:rPr>
          <w:rFonts w:ascii="仿宋_GB2312" w:eastAsia="仿宋_GB2312" w:hAnsi="宋体" w:hint="eastAsia"/>
          <w:color w:val="000000"/>
          <w:sz w:val="32"/>
          <w:szCs w:val="32"/>
        </w:rPr>
        <w:t>〕</w:t>
      </w:r>
      <w:r w:rsidR="008E016C">
        <w:rPr>
          <w:rFonts w:ascii="仿宋_GB2312" w:eastAsia="仿宋_GB2312" w:hAnsi="宋体" w:hint="eastAsia"/>
          <w:color w:val="000000"/>
          <w:sz w:val="32"/>
          <w:szCs w:val="32"/>
        </w:rPr>
        <w:t>1</w:t>
      </w:r>
      <w:r w:rsidR="008E016C">
        <w:rPr>
          <w:rFonts w:ascii="仿宋_GB2312" w:eastAsia="仿宋_GB2312" w:hAnsi="宋体"/>
          <w:color w:val="000000"/>
          <w:sz w:val="32"/>
          <w:szCs w:val="32"/>
        </w:rPr>
        <w:t>30</w:t>
      </w:r>
      <w:r>
        <w:rPr>
          <w:rFonts w:ascii="仿宋_GB2312" w:eastAsia="仿宋_GB2312" w:hAnsi="宋体" w:hint="eastAsia"/>
          <w:color w:val="000000"/>
          <w:sz w:val="32"/>
          <w:szCs w:val="32"/>
        </w:rPr>
        <w:t>号）文件精神，由</w:t>
      </w:r>
      <w:r w:rsidR="008E016C">
        <w:rPr>
          <w:rFonts w:ascii="仿宋_GB2312" w:eastAsia="仿宋_GB2312" w:hAnsi="宋体" w:hint="eastAsia"/>
          <w:color w:val="000000"/>
          <w:sz w:val="32"/>
          <w:szCs w:val="32"/>
        </w:rPr>
        <w:t>平乐县市场监督管理局</w:t>
      </w:r>
      <w:r>
        <w:rPr>
          <w:rFonts w:ascii="仿宋_GB2312" w:eastAsia="仿宋_GB2312" w:hAnsi="宋体" w:hint="eastAsia"/>
          <w:color w:val="000000"/>
          <w:sz w:val="32"/>
          <w:szCs w:val="32"/>
        </w:rPr>
        <w:t>提出，</w:t>
      </w:r>
      <w:r w:rsidR="008E016C">
        <w:rPr>
          <w:rFonts w:ascii="仿宋_GB2312" w:eastAsia="仿宋_GB2312" w:hAnsi="宋体" w:hint="eastAsia"/>
          <w:color w:val="000000"/>
          <w:sz w:val="32"/>
          <w:szCs w:val="32"/>
        </w:rPr>
        <w:t>平乐县农业农村局、平乐县市场监督管理局、平乐县卫生健康局、桂林国农生态农业科技有限公司、广西昭州兴达发展集团有限公司</w:t>
      </w:r>
      <w:r>
        <w:rPr>
          <w:rFonts w:ascii="仿宋_GB2312" w:eastAsia="仿宋_GB2312" w:hAnsi="宋体" w:hint="eastAsia"/>
          <w:color w:val="000000"/>
          <w:sz w:val="32"/>
          <w:szCs w:val="32"/>
        </w:rPr>
        <w:t>等</w:t>
      </w:r>
      <w:r>
        <w:rPr>
          <w:rFonts w:ascii="仿宋_GB2312" w:eastAsia="仿宋_GB2312" w:hAnsi="宋体"/>
          <w:color w:val="000000"/>
          <w:sz w:val="32"/>
          <w:szCs w:val="32"/>
        </w:rPr>
        <w:t>单位</w:t>
      </w:r>
      <w:r>
        <w:rPr>
          <w:rFonts w:ascii="仿宋_GB2312" w:eastAsia="仿宋_GB2312" w:hAnsi="宋体" w:hint="eastAsia"/>
          <w:color w:val="000000"/>
          <w:sz w:val="32"/>
          <w:szCs w:val="32"/>
        </w:rPr>
        <w:t>共同起草的团体标准《</w:t>
      </w:r>
      <w:r w:rsidR="008E016C">
        <w:rPr>
          <w:rFonts w:ascii="仿宋_GB2312" w:eastAsia="仿宋_GB2312" w:hAnsi="宋体" w:hint="eastAsia"/>
          <w:color w:val="000000"/>
          <w:sz w:val="32"/>
          <w:szCs w:val="32"/>
        </w:rPr>
        <w:t>平乐冰柿</w:t>
      </w:r>
      <w:r>
        <w:rPr>
          <w:rFonts w:ascii="仿宋_GB2312" w:eastAsia="仿宋_GB2312" w:hAnsi="宋体" w:hint="eastAsia"/>
          <w:color w:val="000000"/>
          <w:sz w:val="32"/>
          <w:szCs w:val="32"/>
        </w:rPr>
        <w:t>》（项目编号：202</w:t>
      </w:r>
      <w:r w:rsidR="008E016C">
        <w:rPr>
          <w:rFonts w:ascii="仿宋_GB2312" w:eastAsia="仿宋_GB2312" w:hAnsi="宋体"/>
          <w:color w:val="000000"/>
          <w:sz w:val="32"/>
          <w:szCs w:val="32"/>
        </w:rPr>
        <w:t>4</w:t>
      </w:r>
      <w:r>
        <w:rPr>
          <w:rFonts w:ascii="仿宋_GB2312" w:eastAsia="仿宋_GB2312" w:hAnsi="宋体" w:hint="eastAsia"/>
          <w:color w:val="000000"/>
          <w:sz w:val="32"/>
          <w:szCs w:val="32"/>
        </w:rPr>
        <w:t>-</w:t>
      </w:r>
      <w:r w:rsidR="008E016C">
        <w:rPr>
          <w:rFonts w:ascii="仿宋_GB2312" w:eastAsia="仿宋_GB2312" w:hAnsi="宋体"/>
          <w:color w:val="000000"/>
          <w:sz w:val="32"/>
          <w:szCs w:val="32"/>
        </w:rPr>
        <w:t>1813</w:t>
      </w:r>
      <w:r>
        <w:rPr>
          <w:rFonts w:ascii="仿宋_GB2312" w:eastAsia="仿宋_GB2312" w:hAnsi="宋体" w:hint="eastAsia"/>
          <w:color w:val="000000"/>
          <w:sz w:val="32"/>
          <w:szCs w:val="32"/>
        </w:rPr>
        <w:t>）已获批</w:t>
      </w:r>
      <w:r>
        <w:rPr>
          <w:rFonts w:ascii="仿宋_GB2312" w:eastAsia="仿宋_GB2312" w:hAnsi="宋体"/>
          <w:color w:val="000000"/>
          <w:sz w:val="32"/>
          <w:szCs w:val="32"/>
        </w:rPr>
        <w:t>立项</w:t>
      </w:r>
      <w:r>
        <w:rPr>
          <w:rFonts w:ascii="仿宋_GB2312" w:eastAsia="仿宋_GB2312" w:hAnsi="宋体" w:hint="eastAsia"/>
          <w:color w:val="000000"/>
          <w:sz w:val="32"/>
          <w:szCs w:val="32"/>
        </w:rPr>
        <w:t>。</w:t>
      </w:r>
      <w:bookmarkStart w:id="0" w:name="_GoBack"/>
      <w:bookmarkEnd w:id="0"/>
    </w:p>
    <w:p w14:paraId="3981FB3C"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二、项目背景及目的意义</w:t>
      </w:r>
    </w:p>
    <w:p w14:paraId="458125E5" w14:textId="01E48C5E" w:rsidR="00C91444" w:rsidRDefault="008E016C" w:rsidP="00C91444">
      <w:pPr>
        <w:spacing w:line="560" w:lineRule="exact"/>
        <w:ind w:firstLineChars="200" w:firstLine="640"/>
        <w:rPr>
          <w:rFonts w:ascii="仿宋_GB2312" w:eastAsia="仿宋_GB2312" w:hAnsi="宋体"/>
          <w:color w:val="000000"/>
          <w:sz w:val="32"/>
          <w:szCs w:val="32"/>
        </w:rPr>
      </w:pPr>
      <w:r w:rsidRPr="008E016C">
        <w:rPr>
          <w:rFonts w:ascii="仿宋_GB2312" w:eastAsia="仿宋_GB2312" w:hAnsi="宋体" w:hint="eastAsia"/>
          <w:color w:val="000000"/>
          <w:sz w:val="32"/>
          <w:szCs w:val="32"/>
        </w:rPr>
        <w:t xml:space="preserve">柿（Diospyros kaki Thunb）隶属于柿科 (Ebe-naceae) </w:t>
      </w:r>
      <w:r w:rsidR="004D670F" w:rsidRPr="008E016C">
        <w:rPr>
          <w:rFonts w:ascii="仿宋_GB2312" w:eastAsia="仿宋_GB2312" w:hAnsi="宋体" w:hint="eastAsia"/>
          <w:color w:val="000000"/>
          <w:sz w:val="32"/>
          <w:szCs w:val="32"/>
        </w:rPr>
        <w:t>柿</w:t>
      </w:r>
      <w:r w:rsidRPr="008E016C">
        <w:rPr>
          <w:rFonts w:ascii="仿宋_GB2312" w:eastAsia="仿宋_GB2312" w:hAnsi="仿宋_GB2312" w:cs="仿宋_GB2312" w:hint="eastAsia"/>
          <w:color w:val="000000"/>
          <w:sz w:val="32"/>
          <w:szCs w:val="32"/>
        </w:rPr>
        <w:t>属</w:t>
      </w:r>
      <w:r w:rsidRPr="008E016C">
        <w:rPr>
          <w:rFonts w:ascii="仿宋_GB2312" w:eastAsia="仿宋_GB2312" w:hAnsi="宋体" w:hint="eastAsia"/>
          <w:color w:val="000000"/>
          <w:sz w:val="32"/>
          <w:szCs w:val="32"/>
        </w:rPr>
        <w:t xml:space="preserve"> (Diospyros Linn)，别名:朱果、猴枣，高大落叶乔木，我国栽培历史在2500年以上，是著名的“铁杆庄稼”和“木本粮食”中国是柿的原产地，除黑龙江、吉林、内蒙古、宁夏、青海、新疆、西藏等地以外，其他地区均有分布，我国是世界上柿子的主要生产国家。平乐是柿子种植大县，是中国最重要的柿子产区之一，是全国最大的柿饼加工和交易集散地，已有1000多年的柿子种植和加工历史，全县种植面积16.78万亩，年产鲜果55万吨，每年经平乐柿饼市场销往海内外的柿饼逾35万吨，产值超60亿元。据统计，2023年，平乐全县柿子种植面积16.78万亩，年产量55万吨，年鲜果产值8.8亿元，柿农人均柿果收入3800多元；全县年加工销售柿子100吨以上的企业约400家，其中年加工销售500吨以上的企业182家；每年经平乐柿饼市场流通销售到外</w:t>
      </w:r>
      <w:r w:rsidRPr="008E016C">
        <w:rPr>
          <w:rFonts w:ascii="仿宋_GB2312" w:eastAsia="仿宋_GB2312" w:hAnsi="宋体" w:hint="eastAsia"/>
          <w:color w:val="000000"/>
          <w:sz w:val="32"/>
          <w:szCs w:val="32"/>
        </w:rPr>
        <w:lastRenderedPageBreak/>
        <w:t>地的柿饼35万吨，年销售额达30多亿元。长期以来，柿子产业传统产品主要是脆柿和柿饼两种。各柿子产品地不断推陈出新，柿子产业也不断壮大，市场竞争不断加剧。对此，平乐县着力于柿子产业的融合发展，在传统的以脆柿和柿饼两类产品为主的基础上，开发了以柿子为原料的柿子醋、柿子酵素等50多个衍生产品。而平乐冰柿，由桂林国农生态农业科技有限公司桥亭乡桂林乐柿·柿子加工产业园匠心出品，该公司历时两年多，建成了全国自动化程度最高的柿子标准化加工生产线，同时汇聚了国内顶级农业专家、保鲜专家、自动化设备公司，自带多项专利打造出柿子界重磅新品，相较于柿饼，它有着更为丰富的口感。果皮还在向黏糯转化的过程中，吃起来有软软的Q弹以外，还伴有一层微微的脆韧质感。冰柿由中国农科院、广西农科院等顶级专家共同研发，集韧、嫩、脆三种口感于一身，有天然“柿子冰激凌”之称，上市之后成为除脆柿、柿饼外，柿子产业重大突破性产品，必将引领新的柿子产品消费趋势，为平乐柿子全产业链高质量发展做贡献。从2023年11月起，平乐共有2家正规企业获得冰柿饼产品生产许可。至2024年3月底， 共生产平乐冰柿0.5万吨，产值15000万元。随着加工技术的推广，2024年将有越来越多的企业加入平乐冰柿生产行列，申请办理冰柿生产许可，平乐冰柿将逐步的占据市场重要地位，成为高端产品的代表，这就亟需有相关的产品标准来确保平乐冰柿的产品质量，促进平乐冰柿产业规范化、标准化、产业化高质量发展。</w:t>
      </w:r>
    </w:p>
    <w:p w14:paraId="09C36922" w14:textId="77777777" w:rsidR="008E016C" w:rsidRPr="008E016C" w:rsidRDefault="008E016C" w:rsidP="008E016C">
      <w:pPr>
        <w:spacing w:line="560" w:lineRule="exact"/>
        <w:ind w:firstLineChars="200" w:firstLine="640"/>
        <w:rPr>
          <w:rFonts w:ascii="仿宋_GB2312" w:eastAsia="仿宋_GB2312" w:hAnsi="宋体"/>
          <w:color w:val="000000"/>
          <w:sz w:val="32"/>
          <w:szCs w:val="32"/>
        </w:rPr>
      </w:pPr>
      <w:r w:rsidRPr="008E016C">
        <w:rPr>
          <w:rFonts w:ascii="仿宋_GB2312" w:eastAsia="仿宋_GB2312" w:hAnsi="宋体" w:hint="eastAsia"/>
          <w:color w:val="000000"/>
          <w:sz w:val="32"/>
          <w:szCs w:val="32"/>
        </w:rPr>
        <w:t>但平乐冰柿产品发展中存在以下问题：</w:t>
      </w:r>
    </w:p>
    <w:p w14:paraId="28A4F6AC" w14:textId="77777777" w:rsidR="008E016C" w:rsidRPr="008E016C" w:rsidRDefault="008E016C" w:rsidP="008E016C">
      <w:pPr>
        <w:spacing w:line="560" w:lineRule="exact"/>
        <w:ind w:firstLineChars="200" w:firstLine="640"/>
        <w:rPr>
          <w:rFonts w:ascii="仿宋_GB2312" w:eastAsia="仿宋_GB2312" w:hAnsi="宋体"/>
          <w:color w:val="000000"/>
          <w:sz w:val="32"/>
          <w:szCs w:val="32"/>
        </w:rPr>
      </w:pPr>
      <w:r w:rsidRPr="008E016C">
        <w:rPr>
          <w:rFonts w:ascii="仿宋_GB2312" w:eastAsia="仿宋_GB2312" w:hAnsi="宋体" w:hint="eastAsia"/>
          <w:color w:val="000000"/>
          <w:sz w:val="32"/>
          <w:szCs w:val="32"/>
        </w:rPr>
        <w:t>1.目前平乐冰柿产品标准主要参考企业标准，没有形成区域</w:t>
      </w:r>
      <w:r w:rsidRPr="008E016C">
        <w:rPr>
          <w:rFonts w:ascii="仿宋_GB2312" w:eastAsia="仿宋_GB2312" w:hAnsi="宋体" w:hint="eastAsia"/>
          <w:color w:val="000000"/>
          <w:sz w:val="32"/>
          <w:szCs w:val="32"/>
        </w:rPr>
        <w:lastRenderedPageBreak/>
        <w:t>团体标准，阻碍了平乐冰柿产品推广；</w:t>
      </w:r>
    </w:p>
    <w:p w14:paraId="5B97FC99" w14:textId="77777777" w:rsidR="008E016C" w:rsidRPr="008E016C" w:rsidRDefault="008E016C" w:rsidP="008E016C">
      <w:pPr>
        <w:spacing w:line="560" w:lineRule="exact"/>
        <w:ind w:firstLineChars="200" w:firstLine="640"/>
        <w:rPr>
          <w:rFonts w:ascii="仿宋_GB2312" w:eastAsia="仿宋_GB2312" w:hAnsi="宋体"/>
          <w:color w:val="000000"/>
          <w:sz w:val="32"/>
          <w:szCs w:val="32"/>
        </w:rPr>
      </w:pPr>
      <w:r w:rsidRPr="008E016C">
        <w:rPr>
          <w:rFonts w:ascii="仿宋_GB2312" w:eastAsia="仿宋_GB2312" w:hAnsi="宋体" w:hint="eastAsia"/>
          <w:color w:val="000000"/>
          <w:sz w:val="32"/>
          <w:szCs w:val="32"/>
        </w:rPr>
        <w:t>2.平乐冰柿主要由柿子加工而成，平乐柿子年产量55万吨，产量如此之大，市场如此之广，可能会出现参差不齐的平乐冰柿产品，这就意味着亟需制定平乐冰柿产品标准，提高平乐冰柿产品质量，促进平乐柿子产业高质量发展。</w:t>
      </w:r>
    </w:p>
    <w:p w14:paraId="189BEDEA" w14:textId="1F8839C7" w:rsidR="00195E23" w:rsidRDefault="008E016C" w:rsidP="00195E23">
      <w:pPr>
        <w:spacing w:line="560" w:lineRule="exact"/>
        <w:ind w:firstLineChars="200" w:firstLine="640"/>
        <w:rPr>
          <w:rFonts w:ascii="仿宋_GB2312" w:eastAsia="仿宋_GB2312" w:hAnsi="宋体"/>
          <w:color w:val="000000"/>
          <w:sz w:val="32"/>
          <w:szCs w:val="32"/>
        </w:rPr>
      </w:pPr>
      <w:r w:rsidRPr="008E016C">
        <w:rPr>
          <w:rFonts w:ascii="仿宋_GB2312" w:eastAsia="仿宋_GB2312" w:hAnsi="宋体" w:hint="eastAsia"/>
          <w:color w:val="000000"/>
          <w:sz w:val="32"/>
          <w:szCs w:val="32"/>
        </w:rPr>
        <w:t>因此，为适应当前柿子加工业快速发展的需要，亟需解决平乐冰柿生产和推广上的弊端，</w:t>
      </w:r>
      <w:r>
        <w:rPr>
          <w:rFonts w:ascii="仿宋_GB2312" w:eastAsia="仿宋_GB2312" w:hAnsi="宋体" w:hint="eastAsia"/>
          <w:color w:val="000000"/>
          <w:sz w:val="32"/>
          <w:szCs w:val="32"/>
        </w:rPr>
        <w:t>通过</w:t>
      </w:r>
      <w:r w:rsidRPr="008E016C">
        <w:rPr>
          <w:rFonts w:ascii="仿宋_GB2312" w:eastAsia="仿宋_GB2312" w:hAnsi="宋体" w:hint="eastAsia"/>
          <w:color w:val="000000"/>
          <w:sz w:val="32"/>
          <w:szCs w:val="32"/>
        </w:rPr>
        <w:t>制定团体标准《平乐冰柿》</w:t>
      </w:r>
      <w:r>
        <w:rPr>
          <w:rFonts w:ascii="仿宋_GB2312" w:eastAsia="仿宋_GB2312" w:hAnsi="宋体" w:hint="eastAsia"/>
          <w:color w:val="000000"/>
          <w:sz w:val="32"/>
          <w:szCs w:val="32"/>
        </w:rPr>
        <w:t>，</w:t>
      </w:r>
      <w:r w:rsidR="00195E23">
        <w:rPr>
          <w:rFonts w:ascii="仿宋_GB2312" w:eastAsia="仿宋_GB2312" w:hAnsi="宋体" w:hint="eastAsia"/>
          <w:color w:val="000000"/>
          <w:sz w:val="32"/>
          <w:szCs w:val="32"/>
        </w:rPr>
        <w:t>以标准化为抓手，</w:t>
      </w:r>
      <w:r w:rsidRPr="008E016C">
        <w:rPr>
          <w:rFonts w:ascii="仿宋_GB2312" w:eastAsia="仿宋_GB2312" w:hAnsi="宋体" w:hint="eastAsia"/>
          <w:color w:val="000000"/>
          <w:sz w:val="32"/>
          <w:szCs w:val="32"/>
        </w:rPr>
        <w:t>提高平乐冰柿产品质量，打造平乐冰柿区域品牌，促进平乐柿子产业规范化、标准化、产业化高质量发展</w:t>
      </w:r>
      <w:r w:rsidR="00215A65">
        <w:rPr>
          <w:rFonts w:ascii="仿宋_GB2312" w:eastAsia="仿宋_GB2312" w:hAnsi="宋体" w:hint="eastAsia"/>
          <w:color w:val="000000"/>
          <w:sz w:val="32"/>
          <w:szCs w:val="32"/>
        </w:rPr>
        <w:t>。</w:t>
      </w:r>
    </w:p>
    <w:p w14:paraId="00F09497"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三、项目编制过程</w:t>
      </w:r>
    </w:p>
    <w:p w14:paraId="2881248C" w14:textId="77777777" w:rsidR="00C91444" w:rsidRDefault="00C91444" w:rsidP="00C91444">
      <w:pPr>
        <w:autoSpaceDE w:val="0"/>
        <w:autoSpaceDN w:val="0"/>
        <w:adjustRightInd w:val="0"/>
        <w:spacing w:beforeLines="50" w:before="156" w:afterLines="50" w:after="156" w:line="560" w:lineRule="exact"/>
        <w:ind w:firstLineChars="200" w:firstLine="643"/>
        <w:rPr>
          <w:rFonts w:ascii="楷体" w:eastAsia="楷体" w:hAnsi="楷体" w:cs="仿宋_GB2312"/>
          <w:b/>
          <w:color w:val="000000"/>
          <w:sz w:val="32"/>
          <w:szCs w:val="32"/>
        </w:rPr>
      </w:pPr>
      <w:r>
        <w:rPr>
          <w:rFonts w:ascii="楷体" w:eastAsia="楷体" w:hAnsi="楷体" w:cs="仿宋_GB2312" w:hint="eastAsia"/>
          <w:b/>
          <w:color w:val="000000"/>
          <w:sz w:val="32"/>
          <w:szCs w:val="32"/>
        </w:rPr>
        <w:t>（一）成立标准编制工作组</w:t>
      </w:r>
    </w:p>
    <w:p w14:paraId="7D63D178" w14:textId="396A6179"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团体标准《</w:t>
      </w:r>
      <w:r w:rsidR="00195E23" w:rsidRPr="008E016C">
        <w:rPr>
          <w:rFonts w:ascii="仿宋_GB2312" w:eastAsia="仿宋_GB2312" w:hAnsi="宋体" w:hint="eastAsia"/>
          <w:color w:val="000000"/>
          <w:sz w:val="32"/>
          <w:szCs w:val="32"/>
        </w:rPr>
        <w:t>平乐冰柿</w:t>
      </w:r>
      <w:r>
        <w:rPr>
          <w:rFonts w:ascii="仿宋_GB2312" w:eastAsia="仿宋_GB2312" w:hAnsi="宋体" w:hint="eastAsia"/>
          <w:color w:val="000000"/>
          <w:sz w:val="32"/>
          <w:szCs w:val="32"/>
        </w:rPr>
        <w:t>》项目任务下达后，</w:t>
      </w:r>
      <w:r w:rsidR="00195E23">
        <w:rPr>
          <w:rFonts w:ascii="仿宋_GB2312" w:eastAsia="仿宋_GB2312" w:hAnsi="宋体" w:hint="eastAsia"/>
          <w:color w:val="000000"/>
          <w:sz w:val="32"/>
          <w:szCs w:val="32"/>
        </w:rPr>
        <w:t>平乐县农业农村局</w:t>
      </w:r>
      <w:r>
        <w:rPr>
          <w:rFonts w:ascii="仿宋_GB2312" w:eastAsia="仿宋_GB2312" w:hAnsi="宋体" w:hint="eastAsia"/>
          <w:color w:val="000000"/>
          <w:sz w:val="32"/>
          <w:szCs w:val="32"/>
        </w:rPr>
        <w:t>成立了标准编制工作组，制定了起草编写方案，明确任务职责，确定工作技术路线，开展标准研制工作。具体标准编制工作由</w:t>
      </w:r>
      <w:r w:rsidR="00195E23" w:rsidRPr="00195E23">
        <w:rPr>
          <w:rFonts w:ascii="仿宋_GB2312" w:eastAsia="仿宋_GB2312" w:hAnsi="宋体" w:hint="eastAsia"/>
          <w:color w:val="000000"/>
          <w:sz w:val="32"/>
          <w:szCs w:val="32"/>
        </w:rPr>
        <w:t>平乐县农业农村局、平乐县市场监督管理局、平乐县卫生健康局、桂林国农生态农业科技有限公司、广西昭州兴达发展集团有限公司</w:t>
      </w:r>
      <w:r>
        <w:rPr>
          <w:rFonts w:ascii="仿宋_GB2312" w:eastAsia="仿宋_GB2312" w:hAnsi="宋体" w:hint="eastAsia"/>
          <w:color w:val="000000"/>
          <w:sz w:val="32"/>
          <w:szCs w:val="32"/>
        </w:rPr>
        <w:t>等单位相关人员配合。</w:t>
      </w:r>
    </w:p>
    <w:p w14:paraId="7967E04A" w14:textId="77777777" w:rsidR="00C91444" w:rsidRPr="00736FAB" w:rsidRDefault="00C91444" w:rsidP="00C91444">
      <w:pPr>
        <w:spacing w:line="560" w:lineRule="exact"/>
        <w:ind w:firstLineChars="200" w:firstLine="640"/>
        <w:rPr>
          <w:rFonts w:ascii="仿宋_GB2312" w:eastAsia="仿宋_GB2312" w:hAnsi="宋体"/>
          <w:color w:val="000000"/>
          <w:sz w:val="32"/>
          <w:szCs w:val="32"/>
        </w:rPr>
      </w:pPr>
      <w:r w:rsidRPr="00736FAB">
        <w:rPr>
          <w:rFonts w:ascii="仿宋_GB2312" w:eastAsia="仿宋_GB2312" w:hAnsi="宋体" w:hint="eastAsia"/>
          <w:color w:val="000000"/>
          <w:sz w:val="32"/>
          <w:szCs w:val="32"/>
        </w:rPr>
        <w:t>编制工作组下设三个组，分别是资料收集组、草案编写组、标准实施组。</w:t>
      </w:r>
    </w:p>
    <w:p w14:paraId="21146A80" w14:textId="2C3383AE" w:rsidR="00C91444" w:rsidRPr="00736FAB" w:rsidRDefault="00C91444" w:rsidP="00C91444">
      <w:pPr>
        <w:spacing w:line="560" w:lineRule="exact"/>
        <w:ind w:firstLineChars="200" w:firstLine="640"/>
        <w:rPr>
          <w:rFonts w:ascii="仿宋_GB2312" w:eastAsia="仿宋_GB2312" w:hAnsi="宋体"/>
          <w:color w:val="000000"/>
          <w:sz w:val="32"/>
          <w:szCs w:val="32"/>
        </w:rPr>
      </w:pPr>
      <w:r w:rsidRPr="00736FAB">
        <w:rPr>
          <w:rFonts w:ascii="仿宋_GB2312" w:eastAsia="仿宋_GB2312" w:hAnsi="宋体" w:hint="eastAsia"/>
          <w:color w:val="000000"/>
          <w:sz w:val="32"/>
          <w:szCs w:val="32"/>
        </w:rPr>
        <w:t>资料收集组负责国内外</w:t>
      </w:r>
      <w:r w:rsidR="00195E23" w:rsidRPr="008E016C">
        <w:rPr>
          <w:rFonts w:ascii="仿宋_GB2312" w:eastAsia="仿宋_GB2312" w:hAnsi="宋体" w:hint="eastAsia"/>
          <w:color w:val="000000"/>
          <w:sz w:val="32"/>
          <w:szCs w:val="32"/>
        </w:rPr>
        <w:t>平乐冰柿</w:t>
      </w:r>
      <w:r w:rsidRPr="00736FAB">
        <w:rPr>
          <w:rFonts w:ascii="仿宋_GB2312" w:eastAsia="仿宋_GB2312" w:hAnsi="宋体" w:hint="eastAsia"/>
          <w:color w:val="000000"/>
          <w:sz w:val="32"/>
          <w:szCs w:val="32"/>
        </w:rPr>
        <w:t>有关文献资料的查询、收集和整理工作。</w:t>
      </w:r>
    </w:p>
    <w:p w14:paraId="27466E78" w14:textId="77777777" w:rsidR="00C91444" w:rsidRPr="00736FAB" w:rsidRDefault="00C91444" w:rsidP="00C91444">
      <w:pPr>
        <w:spacing w:line="560" w:lineRule="exact"/>
        <w:ind w:firstLineChars="200" w:firstLine="640"/>
        <w:rPr>
          <w:rFonts w:ascii="仿宋_GB2312" w:eastAsia="仿宋_GB2312" w:hAnsi="宋体"/>
          <w:color w:val="000000"/>
          <w:sz w:val="32"/>
          <w:szCs w:val="32"/>
        </w:rPr>
      </w:pPr>
      <w:r w:rsidRPr="00736FAB">
        <w:rPr>
          <w:rFonts w:ascii="仿宋_GB2312" w:eastAsia="仿宋_GB2312" w:hAnsi="宋体" w:hint="eastAsia"/>
          <w:color w:val="000000"/>
          <w:sz w:val="32"/>
          <w:szCs w:val="32"/>
        </w:rPr>
        <w:t>草案编写组负责起草标准草案、征求意见稿和标准编制说明、送审稿及编制说明的编写工作，包括后期召开征求意见会、网上</w:t>
      </w:r>
      <w:r w:rsidRPr="00736FAB">
        <w:rPr>
          <w:rFonts w:ascii="仿宋_GB2312" w:eastAsia="仿宋_GB2312" w:hAnsi="宋体" w:hint="eastAsia"/>
          <w:color w:val="000000"/>
          <w:sz w:val="32"/>
          <w:szCs w:val="32"/>
        </w:rPr>
        <w:lastRenderedPageBreak/>
        <w:t>征求意见，以及标准的不断修改和完善。</w:t>
      </w:r>
    </w:p>
    <w:p w14:paraId="5408AD63" w14:textId="2B6CB695" w:rsidR="00C91444" w:rsidRDefault="00C91444" w:rsidP="00C91444">
      <w:pPr>
        <w:spacing w:line="560" w:lineRule="exact"/>
        <w:ind w:firstLineChars="200" w:firstLine="640"/>
        <w:rPr>
          <w:rFonts w:ascii="仿宋_GB2312" w:eastAsia="仿宋_GB2312" w:hAnsi="宋体"/>
          <w:color w:val="000000"/>
          <w:sz w:val="32"/>
          <w:szCs w:val="32"/>
        </w:rPr>
      </w:pPr>
      <w:r w:rsidRPr="00736FAB">
        <w:rPr>
          <w:rFonts w:ascii="仿宋_GB2312" w:eastAsia="仿宋_GB2312" w:hAnsi="宋体" w:hint="eastAsia"/>
          <w:color w:val="000000"/>
          <w:sz w:val="32"/>
          <w:szCs w:val="32"/>
        </w:rPr>
        <w:t>标准实施组负责《</w:t>
      </w:r>
      <w:r w:rsidR="00195E23" w:rsidRPr="008E016C">
        <w:rPr>
          <w:rFonts w:ascii="仿宋_GB2312" w:eastAsia="仿宋_GB2312" w:hAnsi="宋体" w:hint="eastAsia"/>
          <w:color w:val="000000"/>
          <w:sz w:val="32"/>
          <w:szCs w:val="32"/>
        </w:rPr>
        <w:t>平乐冰柿</w:t>
      </w:r>
      <w:r w:rsidRPr="00736FAB">
        <w:rPr>
          <w:rFonts w:ascii="仿宋_GB2312" w:eastAsia="仿宋_GB2312" w:hAnsi="宋体" w:hint="eastAsia"/>
          <w:color w:val="000000"/>
          <w:sz w:val="32"/>
          <w:szCs w:val="32"/>
        </w:rPr>
        <w:t>》标准发布后，组织生产相关企业、科研机构等开展标准宣贯培训会，对标准进行详细解读，让相关人员了解标准，并根据标准对</w:t>
      </w:r>
      <w:r w:rsidR="00195E23" w:rsidRPr="008E016C">
        <w:rPr>
          <w:rFonts w:ascii="仿宋_GB2312" w:eastAsia="仿宋_GB2312" w:hAnsi="宋体" w:hint="eastAsia"/>
          <w:color w:val="000000"/>
          <w:sz w:val="32"/>
          <w:szCs w:val="32"/>
        </w:rPr>
        <w:t>平乐冰柿</w:t>
      </w:r>
      <w:r w:rsidRPr="00736FAB">
        <w:rPr>
          <w:rFonts w:ascii="仿宋_GB2312" w:eastAsia="仿宋_GB2312" w:hAnsi="宋体" w:hint="eastAsia"/>
          <w:color w:val="000000"/>
          <w:sz w:val="32"/>
          <w:szCs w:val="32"/>
        </w:rPr>
        <w:t>的各项指标进行规范化操作，控制产品质量，并对标准实施情况进行总结分析，不断对标准提出修改意见。</w:t>
      </w:r>
    </w:p>
    <w:p w14:paraId="6BF086DA" w14:textId="77777777" w:rsidR="00C91444" w:rsidRDefault="00C91444" w:rsidP="00C91444">
      <w:pPr>
        <w:autoSpaceDE w:val="0"/>
        <w:autoSpaceDN w:val="0"/>
        <w:adjustRightInd w:val="0"/>
        <w:spacing w:beforeLines="50" w:before="156" w:afterLines="50" w:after="156" w:line="560" w:lineRule="exact"/>
        <w:ind w:firstLineChars="200" w:firstLine="643"/>
        <w:rPr>
          <w:rFonts w:ascii="楷体" w:eastAsia="楷体" w:hAnsi="楷体" w:cs="仿宋_GB2312"/>
          <w:b/>
          <w:color w:val="000000"/>
          <w:sz w:val="32"/>
          <w:szCs w:val="32"/>
        </w:rPr>
      </w:pPr>
      <w:r>
        <w:rPr>
          <w:rFonts w:ascii="楷体" w:eastAsia="楷体" w:hAnsi="楷体" w:cs="仿宋_GB2312" w:hint="eastAsia"/>
          <w:b/>
          <w:color w:val="000000"/>
          <w:sz w:val="32"/>
          <w:szCs w:val="32"/>
        </w:rPr>
        <w:t>（二）收集整理文献资料</w:t>
      </w:r>
    </w:p>
    <w:p w14:paraId="05725BE0" w14:textId="77777777"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标准编制工作组收集了国内有关氢氧化钙相关文献资料。主要有：</w:t>
      </w:r>
    </w:p>
    <w:p w14:paraId="2B290149" w14:textId="7846825C" w:rsidR="00C91444" w:rsidRDefault="00195E23" w:rsidP="00C91444">
      <w:pPr>
        <w:pStyle w:val="BodyText2"/>
        <w:spacing w:after="0" w:line="560" w:lineRule="exact"/>
        <w:ind w:firstLineChars="200" w:firstLine="640"/>
        <w:rPr>
          <w:rFonts w:ascii="仿宋_GB2312" w:eastAsia="仿宋_GB2312" w:hAnsi="宋体"/>
          <w:color w:val="000000"/>
        </w:rPr>
      </w:pPr>
      <w:r w:rsidRPr="00195E23">
        <w:rPr>
          <w:rFonts w:ascii="仿宋_GB2312" w:eastAsia="仿宋_GB2312" w:hAnsi="宋体" w:hint="eastAsia"/>
          <w:color w:val="000000"/>
        </w:rPr>
        <w:t>GB/T 20453-2022《柿子产品质量等级》</w:t>
      </w:r>
    </w:p>
    <w:p w14:paraId="4403E92D" w14:textId="3F425A13" w:rsidR="00195E23" w:rsidRPr="00195E23" w:rsidRDefault="00195E23" w:rsidP="00C91444">
      <w:pPr>
        <w:pStyle w:val="BodyText2"/>
        <w:spacing w:after="0" w:line="560" w:lineRule="exact"/>
        <w:ind w:firstLineChars="200" w:firstLine="640"/>
        <w:rPr>
          <w:rFonts w:ascii="仿宋_GB2312" w:eastAsia="仿宋_GB2312"/>
        </w:rPr>
      </w:pPr>
      <w:r w:rsidRPr="00195E23">
        <w:rPr>
          <w:rFonts w:ascii="仿宋_GB2312" w:eastAsia="仿宋_GB2312" w:hint="eastAsia"/>
        </w:rPr>
        <w:t>DBS45/070-2021</w:t>
      </w:r>
      <w:r w:rsidRPr="00195E23">
        <w:rPr>
          <w:rFonts w:ascii="仿宋_GB2312" w:eastAsia="仿宋_GB2312" w:hint="eastAsia"/>
          <w:lang w:val="zh-CN"/>
        </w:rPr>
        <w:t>《糯蜜柿制品》</w:t>
      </w:r>
    </w:p>
    <w:p w14:paraId="5F231839" w14:textId="77777777" w:rsidR="00C91444" w:rsidRDefault="00C91444" w:rsidP="00C91444">
      <w:pPr>
        <w:autoSpaceDE w:val="0"/>
        <w:autoSpaceDN w:val="0"/>
        <w:adjustRightInd w:val="0"/>
        <w:spacing w:beforeLines="50" w:before="156" w:afterLines="50" w:after="156" w:line="560" w:lineRule="exact"/>
        <w:ind w:firstLineChars="200" w:firstLine="643"/>
        <w:rPr>
          <w:rFonts w:ascii="楷体" w:eastAsia="楷体" w:hAnsi="楷体" w:cs="仿宋_GB2312"/>
          <w:b/>
          <w:color w:val="000000"/>
          <w:sz w:val="32"/>
          <w:szCs w:val="32"/>
        </w:rPr>
      </w:pPr>
      <w:r>
        <w:rPr>
          <w:rFonts w:ascii="楷体" w:eastAsia="楷体" w:hAnsi="楷体" w:cs="仿宋_GB2312" w:hint="eastAsia"/>
          <w:b/>
          <w:color w:val="000000"/>
          <w:sz w:val="32"/>
          <w:szCs w:val="32"/>
        </w:rPr>
        <w:t>（三）研讨确定标准主体内容</w:t>
      </w:r>
    </w:p>
    <w:p w14:paraId="60652037" w14:textId="4C8D245F" w:rsidR="00C91444" w:rsidRPr="00583381" w:rsidRDefault="00C91444" w:rsidP="00C91444">
      <w:pPr>
        <w:spacing w:line="560" w:lineRule="exact"/>
        <w:ind w:firstLineChars="200" w:firstLine="640"/>
        <w:rPr>
          <w:rFonts w:ascii="仿宋_GB2312" w:eastAsia="仿宋_GB2312" w:hAnsi="宋体"/>
          <w:color w:val="0000FF"/>
          <w:sz w:val="32"/>
          <w:szCs w:val="32"/>
        </w:rPr>
      </w:pPr>
      <w:r>
        <w:rPr>
          <w:rFonts w:ascii="仿宋_GB2312" w:eastAsia="仿宋_GB2312" w:hAnsi="宋体" w:hint="eastAsia"/>
          <w:color w:val="000000"/>
          <w:sz w:val="32"/>
          <w:szCs w:val="32"/>
        </w:rPr>
        <w:t>标准编制工作组在对收集的资料进行整理研究之后，标准编制工作组召开了标准编制会议，对标准的整体框架结构进行了研究，并对标准的关键性内容进行了初步探讨。经过研究，标准的主体内容确定为</w:t>
      </w:r>
      <w:r w:rsidRPr="008E6EC2">
        <w:rPr>
          <w:rFonts w:ascii="仿宋_GB2312" w:eastAsia="仿宋_GB2312" w:hAnsi="宋体" w:hint="eastAsia"/>
          <w:color w:val="000000"/>
          <w:sz w:val="32"/>
          <w:szCs w:val="32"/>
        </w:rPr>
        <w:t>术语和定义、</w:t>
      </w:r>
      <w:r>
        <w:rPr>
          <w:rFonts w:ascii="仿宋_GB2312" w:eastAsia="仿宋_GB2312" w:hAnsi="宋体" w:hint="eastAsia"/>
          <w:sz w:val="32"/>
          <w:szCs w:val="32"/>
        </w:rPr>
        <w:t>质量</w:t>
      </w:r>
      <w:r w:rsidRPr="00583381">
        <w:rPr>
          <w:rFonts w:ascii="仿宋_GB2312" w:eastAsia="仿宋_GB2312" w:hAnsi="宋体" w:hint="eastAsia"/>
          <w:sz w:val="32"/>
          <w:szCs w:val="32"/>
        </w:rPr>
        <w:t>要求、</w:t>
      </w:r>
      <w:r w:rsidR="00195E23">
        <w:rPr>
          <w:rFonts w:ascii="仿宋_GB2312" w:eastAsia="仿宋_GB2312" w:hAnsi="宋体" w:hint="eastAsia"/>
          <w:sz w:val="32"/>
          <w:szCs w:val="32"/>
        </w:rPr>
        <w:t>生产过程卫生要求、</w:t>
      </w:r>
      <w:r w:rsidRPr="00583381">
        <w:rPr>
          <w:rFonts w:ascii="仿宋_GB2312" w:eastAsia="仿宋_GB2312" w:hAnsi="宋体" w:hint="eastAsia"/>
          <w:sz w:val="32"/>
          <w:szCs w:val="32"/>
        </w:rPr>
        <w:t>检验方法、检验规则、标志、标签、包装、运输、贮存、保质期。</w:t>
      </w:r>
    </w:p>
    <w:p w14:paraId="2291D232" w14:textId="77777777" w:rsidR="00C91444" w:rsidRDefault="00C91444" w:rsidP="00C91444">
      <w:pPr>
        <w:autoSpaceDE w:val="0"/>
        <w:autoSpaceDN w:val="0"/>
        <w:adjustRightInd w:val="0"/>
        <w:spacing w:beforeLines="50" w:before="156" w:afterLines="50" w:after="156" w:line="560" w:lineRule="exact"/>
        <w:ind w:firstLineChars="200" w:firstLine="643"/>
        <w:rPr>
          <w:rFonts w:ascii="楷体" w:eastAsia="楷体" w:hAnsi="楷体" w:cs="仿宋_GB2312"/>
          <w:b/>
          <w:color w:val="000000"/>
          <w:sz w:val="32"/>
          <w:szCs w:val="32"/>
        </w:rPr>
      </w:pPr>
      <w:r>
        <w:rPr>
          <w:rFonts w:ascii="楷体" w:eastAsia="楷体" w:hAnsi="楷体" w:cs="仿宋_GB2312" w:hint="eastAsia"/>
          <w:b/>
          <w:color w:val="000000"/>
          <w:sz w:val="32"/>
          <w:szCs w:val="32"/>
        </w:rPr>
        <w:t>（四）调研及形成草案、征求意见稿</w:t>
      </w:r>
    </w:p>
    <w:p w14:paraId="4F399770" w14:textId="0841DE97" w:rsidR="00C91444" w:rsidRDefault="00C91444" w:rsidP="00C91444">
      <w:pPr>
        <w:spacing w:line="560" w:lineRule="exact"/>
        <w:ind w:firstLineChars="200" w:firstLine="640"/>
        <w:rPr>
          <w:rFonts w:ascii="仿宋_GB2312" w:eastAsia="仿宋_GB2312" w:hAnsi="宋体"/>
          <w:color w:val="000000"/>
          <w:sz w:val="32"/>
          <w:szCs w:val="32"/>
        </w:rPr>
      </w:pPr>
      <w:r w:rsidRPr="00CC5DDA">
        <w:rPr>
          <w:rFonts w:ascii="仿宋_GB2312" w:eastAsia="仿宋_GB2312" w:hAnsi="宋体" w:hint="eastAsia"/>
          <w:color w:val="000000"/>
          <w:sz w:val="32"/>
          <w:szCs w:val="32"/>
        </w:rPr>
        <w:t>202</w:t>
      </w:r>
      <w:r w:rsidR="00195E23">
        <w:rPr>
          <w:rFonts w:ascii="仿宋_GB2312" w:eastAsia="仿宋_GB2312" w:hAnsi="宋体"/>
          <w:color w:val="000000"/>
          <w:sz w:val="32"/>
          <w:szCs w:val="32"/>
        </w:rPr>
        <w:t>4</w:t>
      </w:r>
      <w:r w:rsidRPr="00CC5DDA">
        <w:rPr>
          <w:rFonts w:ascii="仿宋_GB2312" w:eastAsia="仿宋_GB2312" w:hAnsi="宋体" w:hint="eastAsia"/>
          <w:color w:val="000000"/>
          <w:sz w:val="32"/>
          <w:szCs w:val="32"/>
        </w:rPr>
        <w:t>年</w:t>
      </w:r>
      <w:r w:rsidR="00195E23">
        <w:rPr>
          <w:rFonts w:ascii="仿宋_GB2312" w:eastAsia="仿宋_GB2312" w:hAnsi="宋体"/>
          <w:color w:val="000000"/>
          <w:sz w:val="32"/>
          <w:szCs w:val="32"/>
        </w:rPr>
        <w:t>6</w:t>
      </w:r>
      <w:r w:rsidRPr="00CC5DDA">
        <w:rPr>
          <w:rFonts w:ascii="仿宋_GB2312" w:eastAsia="仿宋_GB2312" w:hAnsi="宋体" w:hint="eastAsia"/>
          <w:color w:val="000000"/>
          <w:sz w:val="32"/>
          <w:szCs w:val="32"/>
        </w:rPr>
        <w:t>月,在前期研究工作的基础之上，课题组理清逻辑脉络，整合现有文献资料中有</w:t>
      </w:r>
      <w:r w:rsidR="00195E23">
        <w:rPr>
          <w:rFonts w:ascii="仿宋_GB2312" w:eastAsia="仿宋_GB2312" w:hAnsi="宋体" w:hint="eastAsia"/>
          <w:color w:val="000000"/>
          <w:sz w:val="32"/>
          <w:szCs w:val="32"/>
        </w:rPr>
        <w:t>平乐冰柿</w:t>
      </w:r>
      <w:r w:rsidRPr="00CC5DDA">
        <w:rPr>
          <w:rFonts w:ascii="仿宋_GB2312" w:eastAsia="仿宋_GB2312" w:hAnsi="宋体" w:hint="eastAsia"/>
          <w:color w:val="000000"/>
          <w:sz w:val="32"/>
          <w:szCs w:val="32"/>
        </w:rPr>
        <w:t>的</w:t>
      </w:r>
      <w:r w:rsidR="00195E23">
        <w:rPr>
          <w:rFonts w:ascii="仿宋_GB2312" w:eastAsia="仿宋_GB2312" w:hAnsi="宋体" w:hint="eastAsia"/>
          <w:color w:val="000000"/>
          <w:sz w:val="32"/>
          <w:szCs w:val="32"/>
        </w:rPr>
        <w:t>质量</w:t>
      </w:r>
      <w:r w:rsidRPr="00CC5DDA">
        <w:rPr>
          <w:rFonts w:ascii="仿宋_GB2312" w:eastAsia="仿宋_GB2312" w:hAnsi="宋体" w:hint="eastAsia"/>
          <w:color w:val="000000"/>
          <w:sz w:val="32"/>
          <w:szCs w:val="32"/>
        </w:rPr>
        <w:t>要求、</w:t>
      </w:r>
      <w:r w:rsidR="00195E23">
        <w:rPr>
          <w:rFonts w:ascii="仿宋_GB2312" w:eastAsia="仿宋_GB2312" w:hAnsi="宋体" w:hint="eastAsia"/>
          <w:sz w:val="32"/>
          <w:szCs w:val="32"/>
        </w:rPr>
        <w:t>生产过程卫生要求、</w:t>
      </w:r>
      <w:r w:rsidR="00195E23">
        <w:rPr>
          <w:rFonts w:ascii="仿宋_GB2312" w:eastAsia="仿宋_GB2312" w:hAnsi="宋体" w:hint="eastAsia"/>
          <w:color w:val="000000"/>
          <w:sz w:val="32"/>
          <w:szCs w:val="32"/>
        </w:rPr>
        <w:t>试验</w:t>
      </w:r>
      <w:r w:rsidRPr="00CC5DDA">
        <w:rPr>
          <w:rFonts w:ascii="仿宋_GB2312" w:eastAsia="仿宋_GB2312" w:hAnsi="宋体" w:hint="eastAsia"/>
          <w:color w:val="000000"/>
          <w:sz w:val="32"/>
          <w:szCs w:val="32"/>
        </w:rPr>
        <w:t>方法、检验规则、标志、标签、包装、运输、贮存、保质期等内容指标，充分考虑</w:t>
      </w:r>
      <w:r w:rsidR="00195E23">
        <w:rPr>
          <w:rFonts w:ascii="仿宋_GB2312" w:eastAsia="仿宋_GB2312" w:hAnsi="宋体" w:hint="eastAsia"/>
          <w:color w:val="000000"/>
          <w:sz w:val="32"/>
          <w:szCs w:val="32"/>
        </w:rPr>
        <w:t>平乐冰柿</w:t>
      </w:r>
      <w:r w:rsidRPr="00CC5DDA">
        <w:rPr>
          <w:rFonts w:ascii="仿宋_GB2312" w:eastAsia="仿宋_GB2312" w:hAnsi="宋体" w:hint="eastAsia"/>
          <w:color w:val="000000"/>
          <w:sz w:val="32"/>
          <w:szCs w:val="32"/>
        </w:rPr>
        <w:t>市场实际需求及产品质量</w:t>
      </w:r>
      <w:r w:rsidRPr="00CC5DDA">
        <w:rPr>
          <w:rFonts w:ascii="仿宋_GB2312" w:eastAsia="仿宋_GB2312" w:hAnsi="宋体" w:hint="eastAsia"/>
          <w:color w:val="000000"/>
          <w:sz w:val="32"/>
          <w:szCs w:val="32"/>
        </w:rPr>
        <w:lastRenderedPageBreak/>
        <w:t>要求，按照简化、</w:t>
      </w:r>
      <w:r>
        <w:rPr>
          <w:rFonts w:ascii="仿宋_GB2312" w:eastAsia="仿宋_GB2312" w:hAnsi="宋体" w:hint="eastAsia"/>
          <w:color w:val="000000"/>
          <w:sz w:val="32"/>
          <w:szCs w:val="32"/>
        </w:rPr>
        <w:t>统一等原则编制完成了团体标准《</w:t>
      </w:r>
      <w:r w:rsidR="00195E23">
        <w:rPr>
          <w:rFonts w:ascii="仿宋_GB2312" w:eastAsia="仿宋_GB2312" w:hAnsi="宋体" w:hint="eastAsia"/>
          <w:color w:val="000000"/>
          <w:sz w:val="32"/>
          <w:szCs w:val="32"/>
        </w:rPr>
        <w:t>平乐冰柿</w:t>
      </w:r>
      <w:r>
        <w:rPr>
          <w:rFonts w:ascii="仿宋_GB2312" w:eastAsia="仿宋_GB2312" w:hAnsi="宋体" w:hint="eastAsia"/>
          <w:color w:val="000000"/>
          <w:sz w:val="32"/>
          <w:szCs w:val="32"/>
        </w:rPr>
        <w:t>》（草案）。</w:t>
      </w:r>
    </w:p>
    <w:p w14:paraId="2AA90108" w14:textId="5F655E5B" w:rsidR="00C91444" w:rsidRPr="0065078A" w:rsidRDefault="00C91444" w:rsidP="00215A65">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20</w:t>
      </w:r>
      <w:r>
        <w:rPr>
          <w:rFonts w:ascii="仿宋_GB2312" w:eastAsia="仿宋_GB2312" w:hAnsi="宋体"/>
          <w:sz w:val="32"/>
          <w:szCs w:val="32"/>
          <w:lang w:val="zh-CN"/>
        </w:rPr>
        <w:t>2</w:t>
      </w:r>
      <w:r w:rsidR="00195E23">
        <w:rPr>
          <w:rFonts w:ascii="仿宋_GB2312" w:eastAsia="仿宋_GB2312" w:hAnsi="宋体"/>
          <w:sz w:val="32"/>
          <w:szCs w:val="32"/>
          <w:lang w:val="zh-CN"/>
        </w:rPr>
        <w:t>4</w:t>
      </w:r>
      <w:r>
        <w:rPr>
          <w:rFonts w:ascii="仿宋_GB2312" w:eastAsia="仿宋_GB2312" w:hAnsi="宋体" w:hint="eastAsia"/>
          <w:sz w:val="32"/>
          <w:szCs w:val="32"/>
          <w:lang w:val="zh-CN"/>
        </w:rPr>
        <w:t>年</w:t>
      </w:r>
      <w:r w:rsidR="00195E23">
        <w:rPr>
          <w:rFonts w:ascii="仿宋_GB2312" w:eastAsia="仿宋_GB2312" w:hAnsi="宋体"/>
          <w:sz w:val="32"/>
          <w:szCs w:val="32"/>
          <w:lang w:val="zh-CN"/>
        </w:rPr>
        <w:t>7</w:t>
      </w:r>
      <w:r w:rsidRPr="000934FB">
        <w:rPr>
          <w:rFonts w:ascii="仿宋_GB2312" w:eastAsia="仿宋_GB2312" w:hAnsi="宋体" w:hint="eastAsia"/>
          <w:sz w:val="32"/>
          <w:szCs w:val="32"/>
          <w:lang w:val="zh-CN"/>
        </w:rPr>
        <w:t>月</w:t>
      </w:r>
      <w:r>
        <w:rPr>
          <w:rFonts w:ascii="仿宋_GB2312" w:eastAsia="仿宋_GB2312" w:hAnsi="宋体" w:hint="eastAsia"/>
          <w:sz w:val="32"/>
          <w:szCs w:val="32"/>
          <w:lang w:val="zh-CN"/>
        </w:rPr>
        <w:t>，标准起草工作组再次深入调研学习，并实地征求检验检测、质量管理相关单位及机构、生产加工企业、行业领域专家等各方意见及合理要求，</w:t>
      </w:r>
      <w:r w:rsidRPr="00CC5DDA">
        <w:rPr>
          <w:rFonts w:ascii="仿宋_GB2312" w:eastAsia="仿宋_GB2312" w:hAnsi="宋体" w:hint="eastAsia"/>
          <w:sz w:val="32"/>
          <w:szCs w:val="32"/>
          <w:lang w:val="zh-CN"/>
        </w:rPr>
        <w:t>并针对</w:t>
      </w:r>
      <w:r w:rsidR="00215A65">
        <w:rPr>
          <w:rFonts w:ascii="仿宋_GB2312" w:eastAsia="仿宋_GB2312" w:hAnsi="宋体" w:hint="eastAsia"/>
          <w:color w:val="000000"/>
          <w:sz w:val="32"/>
          <w:szCs w:val="32"/>
        </w:rPr>
        <w:t>平乐冰柿</w:t>
      </w:r>
      <w:r w:rsidRPr="00CC5DDA">
        <w:rPr>
          <w:rFonts w:ascii="仿宋_GB2312" w:eastAsia="仿宋_GB2312" w:hAnsi="宋体" w:hint="eastAsia"/>
          <w:sz w:val="32"/>
          <w:szCs w:val="32"/>
          <w:lang w:val="zh-CN"/>
        </w:rPr>
        <w:t>特色特点，从</w:t>
      </w:r>
      <w:r w:rsidR="00215A65">
        <w:rPr>
          <w:rFonts w:ascii="仿宋_GB2312" w:eastAsia="仿宋_GB2312" w:hAnsi="宋体" w:hint="eastAsia"/>
          <w:sz w:val="32"/>
          <w:szCs w:val="32"/>
          <w:lang w:val="zh-CN"/>
        </w:rPr>
        <w:t>水分、总酸、钙、磷、铁、铅、二氧化硫残留量</w:t>
      </w:r>
      <w:r w:rsidRPr="00CC5DDA">
        <w:rPr>
          <w:rFonts w:ascii="仿宋_GB2312" w:eastAsia="仿宋_GB2312" w:hAnsi="宋体" w:hint="eastAsia"/>
          <w:sz w:val="32"/>
          <w:szCs w:val="32"/>
          <w:lang w:val="zh-CN"/>
        </w:rPr>
        <w:t>等指标进行检测分析、根据反馈意见及试验结果，</w:t>
      </w:r>
      <w:r>
        <w:rPr>
          <w:rFonts w:ascii="仿宋_GB2312" w:eastAsia="仿宋_GB2312" w:hAnsi="宋体" w:hint="eastAsia"/>
          <w:sz w:val="32"/>
          <w:szCs w:val="32"/>
          <w:lang w:val="zh-CN"/>
        </w:rPr>
        <w:t>标准编制工作组多次组织召开标准研制会议，对标准征求意见稿初稿进行了反复修改和研究讨论。最终定稿形成了团体标准《</w:t>
      </w:r>
      <w:r w:rsidR="00215A65">
        <w:rPr>
          <w:rFonts w:ascii="仿宋_GB2312" w:eastAsia="仿宋_GB2312" w:hAnsi="宋体" w:hint="eastAsia"/>
          <w:color w:val="000000"/>
          <w:sz w:val="32"/>
          <w:szCs w:val="32"/>
        </w:rPr>
        <w:t>平乐冰柿</w:t>
      </w:r>
      <w:r>
        <w:rPr>
          <w:rFonts w:ascii="仿宋_GB2312" w:eastAsia="仿宋_GB2312" w:hAnsi="宋体" w:hint="eastAsia"/>
          <w:sz w:val="32"/>
          <w:szCs w:val="32"/>
          <w:lang w:val="zh-CN"/>
        </w:rPr>
        <w:t>》（征求意见稿）及其编制说明。</w:t>
      </w:r>
    </w:p>
    <w:p w14:paraId="3099597D"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四、标准制定原则</w:t>
      </w:r>
    </w:p>
    <w:p w14:paraId="060AD220" w14:textId="77777777" w:rsidR="00C91444" w:rsidRPr="00673D28"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673D28">
        <w:rPr>
          <w:rFonts w:ascii="楷体" w:eastAsia="楷体" w:hAnsi="楷体" w:hint="eastAsia"/>
          <w:b/>
          <w:bCs/>
          <w:sz w:val="32"/>
          <w:szCs w:val="32"/>
          <w:lang w:val="zh-CN"/>
        </w:rPr>
        <w:t>（一）实用性原则</w:t>
      </w:r>
    </w:p>
    <w:p w14:paraId="682BD490" w14:textId="535F0429" w:rsidR="00C91444" w:rsidRDefault="00C91444" w:rsidP="00C91444">
      <w:pPr>
        <w:spacing w:line="560" w:lineRule="exact"/>
        <w:ind w:firstLineChars="200" w:firstLine="640"/>
        <w:rPr>
          <w:rFonts w:ascii="仿宋_GB2312" w:eastAsia="仿宋_GB2312" w:hAnsi="宋体"/>
          <w:color w:val="000000"/>
          <w:sz w:val="32"/>
          <w:szCs w:val="32"/>
        </w:rPr>
      </w:pPr>
      <w:r w:rsidRPr="001A6351">
        <w:rPr>
          <w:rFonts w:ascii="仿宋_GB2312" w:eastAsia="仿宋_GB2312" w:hAnsi="宋体" w:hint="eastAsia"/>
          <w:color w:val="000000"/>
          <w:sz w:val="32"/>
          <w:szCs w:val="32"/>
        </w:rPr>
        <w:t>本标准是在充分收集相关资料和文献，分析</w:t>
      </w:r>
      <w:r w:rsidR="00215A65">
        <w:rPr>
          <w:rFonts w:ascii="仿宋_GB2312" w:eastAsia="仿宋_GB2312" w:hAnsi="宋体" w:hint="eastAsia"/>
          <w:color w:val="000000"/>
          <w:sz w:val="32"/>
          <w:szCs w:val="32"/>
        </w:rPr>
        <w:t>平乐冰柿</w:t>
      </w:r>
      <w:r w:rsidRPr="001A6351">
        <w:rPr>
          <w:rFonts w:ascii="仿宋_GB2312" w:eastAsia="仿宋_GB2312" w:hAnsi="宋体" w:hint="eastAsia"/>
          <w:color w:val="000000"/>
          <w:sz w:val="32"/>
          <w:szCs w:val="32"/>
        </w:rPr>
        <w:t>当前产品质量情况、市场供求现状，在</w:t>
      </w:r>
      <w:r w:rsidR="00215A65">
        <w:rPr>
          <w:rFonts w:ascii="仿宋_GB2312" w:eastAsia="仿宋_GB2312" w:hAnsi="宋体" w:hint="eastAsia"/>
          <w:color w:val="000000"/>
          <w:sz w:val="32"/>
          <w:szCs w:val="32"/>
        </w:rPr>
        <w:t>平乐冰柿</w:t>
      </w:r>
      <w:r w:rsidRPr="001A6351">
        <w:rPr>
          <w:rFonts w:ascii="仿宋_GB2312" w:eastAsia="仿宋_GB2312" w:hAnsi="宋体" w:hint="eastAsia"/>
          <w:color w:val="000000"/>
          <w:sz w:val="32"/>
          <w:szCs w:val="32"/>
        </w:rPr>
        <w:t>现有相关国家标准、行业标准、团体标准的基础上，结合起草单位多年的</w:t>
      </w:r>
      <w:r w:rsidR="00215A65">
        <w:rPr>
          <w:rFonts w:ascii="仿宋_GB2312" w:eastAsia="仿宋_GB2312" w:hAnsi="宋体" w:hint="eastAsia"/>
          <w:color w:val="000000"/>
          <w:sz w:val="32"/>
          <w:szCs w:val="32"/>
        </w:rPr>
        <w:t>平乐冰柿</w:t>
      </w:r>
      <w:r w:rsidRPr="001A6351">
        <w:rPr>
          <w:rFonts w:ascii="仿宋_GB2312" w:eastAsia="仿宋_GB2312" w:hAnsi="宋体" w:hint="eastAsia"/>
          <w:color w:val="000000"/>
          <w:sz w:val="32"/>
          <w:szCs w:val="32"/>
        </w:rPr>
        <w:t>经验总结及相关指标检验结果起草的。标准内容和技术指标符合当前</w:t>
      </w:r>
      <w:r w:rsidR="00215A65">
        <w:rPr>
          <w:rFonts w:ascii="仿宋_GB2312" w:eastAsia="仿宋_GB2312" w:hAnsi="宋体" w:hint="eastAsia"/>
          <w:color w:val="000000"/>
          <w:sz w:val="32"/>
          <w:szCs w:val="32"/>
        </w:rPr>
        <w:t>平乐冰柿</w:t>
      </w:r>
      <w:r w:rsidRPr="001A6351">
        <w:rPr>
          <w:rFonts w:ascii="仿宋_GB2312" w:eastAsia="仿宋_GB2312" w:hAnsi="宋体" w:hint="eastAsia"/>
          <w:color w:val="000000"/>
          <w:sz w:val="32"/>
          <w:szCs w:val="32"/>
        </w:rPr>
        <w:t>未来发展方向与市场需求，</w:t>
      </w:r>
      <w:r w:rsidR="00215A65" w:rsidRPr="008E016C">
        <w:rPr>
          <w:rFonts w:ascii="仿宋_GB2312" w:eastAsia="仿宋_GB2312" w:hAnsi="宋体" w:hint="eastAsia"/>
          <w:color w:val="000000"/>
          <w:sz w:val="32"/>
          <w:szCs w:val="32"/>
        </w:rPr>
        <w:t>提高平乐冰柿产品质量</w:t>
      </w:r>
      <w:r w:rsidRPr="001A6351">
        <w:rPr>
          <w:rFonts w:ascii="仿宋_GB2312" w:eastAsia="仿宋_GB2312" w:hAnsi="宋体" w:hint="eastAsia"/>
          <w:color w:val="000000"/>
          <w:sz w:val="32"/>
          <w:szCs w:val="32"/>
        </w:rPr>
        <w:t>，有助于</w:t>
      </w:r>
      <w:r w:rsidR="00215A65" w:rsidRPr="008E016C">
        <w:rPr>
          <w:rFonts w:ascii="仿宋_GB2312" w:eastAsia="仿宋_GB2312" w:hAnsi="宋体" w:hint="eastAsia"/>
          <w:color w:val="000000"/>
          <w:sz w:val="32"/>
          <w:szCs w:val="32"/>
        </w:rPr>
        <w:t>打造平乐冰柿区域品牌，促进平乐柿子产业规范化、标准化、产业化高质量发展</w:t>
      </w:r>
      <w:r>
        <w:rPr>
          <w:rFonts w:ascii="仿宋_GB2312" w:eastAsia="仿宋_GB2312" w:hAnsi="宋体" w:hint="eastAsia"/>
          <w:color w:val="000000"/>
          <w:sz w:val="32"/>
          <w:szCs w:val="32"/>
        </w:rPr>
        <w:t>，标准条款切实可行，具有较强的实用性和可操作性。</w:t>
      </w:r>
    </w:p>
    <w:p w14:paraId="74868854" w14:textId="77777777" w:rsidR="00C91444" w:rsidRPr="001A6351"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673D28">
        <w:rPr>
          <w:rFonts w:ascii="楷体" w:eastAsia="楷体" w:hAnsi="楷体" w:hint="eastAsia"/>
          <w:b/>
          <w:bCs/>
          <w:sz w:val="32"/>
          <w:szCs w:val="32"/>
          <w:lang w:val="zh-CN"/>
        </w:rPr>
        <w:t>（二）协调性原则</w:t>
      </w:r>
    </w:p>
    <w:p w14:paraId="6828ED8F" w14:textId="7447BEDA"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sz w:val="32"/>
          <w:szCs w:val="32"/>
          <w:lang w:val="zh-CN"/>
        </w:rPr>
        <w:t>本标准编写过程中尊重知识产权，同时也注意做好与</w:t>
      </w:r>
      <w:r w:rsidR="00215A65">
        <w:rPr>
          <w:rFonts w:ascii="仿宋_GB2312" w:eastAsia="仿宋_GB2312" w:hAnsi="宋体" w:hint="eastAsia"/>
          <w:sz w:val="32"/>
          <w:szCs w:val="32"/>
          <w:lang w:val="zh-CN"/>
        </w:rPr>
        <w:t>柿子产品</w:t>
      </w:r>
      <w:r>
        <w:rPr>
          <w:rFonts w:ascii="仿宋_GB2312" w:eastAsia="仿宋_GB2312" w:hAnsi="宋体" w:hint="eastAsia"/>
          <w:sz w:val="32"/>
          <w:szCs w:val="32"/>
          <w:lang w:val="zh-CN"/>
        </w:rPr>
        <w:t>钙相关法律法规、强制性标准的协调问题，标准内容与现行法</w:t>
      </w:r>
      <w:r>
        <w:rPr>
          <w:rFonts w:ascii="仿宋_GB2312" w:eastAsia="仿宋_GB2312" w:hAnsi="宋体" w:hint="eastAsia"/>
          <w:sz w:val="32"/>
          <w:szCs w:val="32"/>
          <w:lang w:val="zh-CN"/>
        </w:rPr>
        <w:lastRenderedPageBreak/>
        <w:t>律法规、强制性标准协调一致</w:t>
      </w:r>
      <w:r>
        <w:rPr>
          <w:rFonts w:ascii="仿宋_GB2312" w:eastAsia="仿宋_GB2312" w:hAnsi="宋体" w:hint="eastAsia"/>
          <w:color w:val="000000"/>
          <w:sz w:val="32"/>
          <w:szCs w:val="32"/>
        </w:rPr>
        <w:t>。</w:t>
      </w:r>
    </w:p>
    <w:p w14:paraId="052E6849" w14:textId="77777777" w:rsidR="00C91444" w:rsidRPr="00673D28"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673D28">
        <w:rPr>
          <w:rFonts w:ascii="楷体" w:eastAsia="楷体" w:hAnsi="楷体" w:hint="eastAsia"/>
          <w:b/>
          <w:bCs/>
          <w:sz w:val="32"/>
          <w:szCs w:val="32"/>
          <w:lang w:val="zh-CN"/>
        </w:rPr>
        <w:t>（三）规范性原则</w:t>
      </w:r>
    </w:p>
    <w:p w14:paraId="60636A1F" w14:textId="77777777"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sz w:val="32"/>
          <w:szCs w:val="32"/>
          <w:lang w:val="zh-CN"/>
        </w:rPr>
        <w:t>本标准严格按照GB/T 1.1—2020《标准化工作导则  第1部分：标准化文件的结构和起草规则》的规定起草，标准涉及的专业术语、要求、检验方法、检验规则等内容表达准确，引用数据来源真实可靠，各项指标科学合理、论证充分，标准质量有保证。</w:t>
      </w:r>
    </w:p>
    <w:p w14:paraId="60EB0A8A" w14:textId="77777777" w:rsidR="00C91444" w:rsidRPr="00673D28"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673D28">
        <w:rPr>
          <w:rFonts w:ascii="楷体" w:eastAsia="楷体" w:hAnsi="楷体" w:hint="eastAsia"/>
          <w:b/>
          <w:bCs/>
          <w:sz w:val="32"/>
          <w:szCs w:val="32"/>
          <w:lang w:val="zh-CN"/>
        </w:rPr>
        <w:t>（四）前瞻性原则</w:t>
      </w:r>
    </w:p>
    <w:p w14:paraId="340043D3" w14:textId="1442AF5D" w:rsidR="00C91444" w:rsidRPr="001A6351" w:rsidRDefault="00C91444" w:rsidP="00C91444">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t>本标准在充分考虑当前</w:t>
      </w:r>
      <w:r w:rsidR="00215A65">
        <w:rPr>
          <w:rFonts w:ascii="仿宋_GB2312" w:eastAsia="仿宋_GB2312" w:hAnsi="宋体" w:hint="eastAsia"/>
          <w:sz w:val="32"/>
          <w:szCs w:val="32"/>
          <w:lang w:val="zh-CN"/>
        </w:rPr>
        <w:t>平乐冰柿</w:t>
      </w:r>
      <w:r>
        <w:rPr>
          <w:rFonts w:ascii="仿宋_GB2312" w:eastAsia="仿宋_GB2312" w:hAnsi="宋体" w:hint="eastAsia"/>
          <w:sz w:val="32"/>
          <w:szCs w:val="32"/>
          <w:lang w:val="zh-CN"/>
        </w:rPr>
        <w:t>生产实际情况、产品质量水平、</w:t>
      </w:r>
      <w:r w:rsidR="00215A65">
        <w:rPr>
          <w:rFonts w:ascii="仿宋_GB2312" w:eastAsia="仿宋_GB2312" w:hAnsi="宋体" w:hint="eastAsia"/>
          <w:sz w:val="32"/>
          <w:szCs w:val="32"/>
          <w:lang w:val="zh-CN"/>
        </w:rPr>
        <w:t>柿子产品</w:t>
      </w:r>
      <w:r>
        <w:rPr>
          <w:rFonts w:ascii="仿宋_GB2312" w:eastAsia="仿宋_GB2312" w:hAnsi="宋体" w:hint="eastAsia"/>
          <w:sz w:val="32"/>
          <w:szCs w:val="32"/>
          <w:lang w:val="zh-CN"/>
        </w:rPr>
        <w:t>行业发展现状以及经济发展状况的基础上，还考虑到了产业快速发展的趋势和需要，标准条款规定的主要技术内容尽可能与我国现有水平相一致，避免起点、要求过低，在标准中体现了个别特色性和先进性条款，作为对</w:t>
      </w:r>
      <w:r w:rsidR="00215A65">
        <w:rPr>
          <w:rFonts w:ascii="仿宋_GB2312" w:eastAsia="仿宋_GB2312" w:hAnsi="宋体" w:hint="eastAsia"/>
          <w:sz w:val="32"/>
          <w:szCs w:val="32"/>
          <w:lang w:val="zh-CN"/>
        </w:rPr>
        <w:t>平乐冰柿</w:t>
      </w:r>
      <w:r>
        <w:rPr>
          <w:rFonts w:ascii="仿宋_GB2312" w:eastAsia="仿宋_GB2312" w:hAnsi="宋体" w:hint="eastAsia"/>
          <w:sz w:val="32"/>
          <w:szCs w:val="32"/>
          <w:lang w:val="zh-CN"/>
        </w:rPr>
        <w:t>产品质量控制的依据，支撑和指导</w:t>
      </w:r>
      <w:r w:rsidR="00215A65">
        <w:rPr>
          <w:rFonts w:ascii="仿宋_GB2312" w:eastAsia="仿宋_GB2312" w:hAnsi="宋体" w:hint="eastAsia"/>
          <w:sz w:val="32"/>
          <w:szCs w:val="32"/>
          <w:lang w:val="zh-CN"/>
        </w:rPr>
        <w:t>平乐冰柿</w:t>
      </w:r>
      <w:r>
        <w:rPr>
          <w:rFonts w:ascii="仿宋_GB2312" w:eastAsia="仿宋_GB2312" w:hAnsi="宋体" w:hint="eastAsia"/>
          <w:sz w:val="32"/>
          <w:szCs w:val="32"/>
          <w:lang w:val="zh-CN"/>
        </w:rPr>
        <w:t>产业绿色发展。</w:t>
      </w:r>
    </w:p>
    <w:p w14:paraId="0936BA84"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五、标准主要内容及依据来源</w:t>
      </w:r>
    </w:p>
    <w:p w14:paraId="139E0AA9" w14:textId="7D72466B" w:rsidR="00C91444" w:rsidRPr="005C68CE" w:rsidRDefault="00C91444" w:rsidP="00C91444">
      <w:pPr>
        <w:autoSpaceDE w:val="0"/>
        <w:autoSpaceDN w:val="0"/>
        <w:adjustRightInd w:val="0"/>
        <w:ind w:firstLineChars="200" w:firstLine="640"/>
        <w:rPr>
          <w:rFonts w:ascii="仿宋_GB2312" w:eastAsia="仿宋_GB2312" w:hAnsi="宋体"/>
          <w:sz w:val="28"/>
          <w:szCs w:val="28"/>
        </w:rPr>
      </w:pPr>
      <w:r>
        <w:rPr>
          <w:rFonts w:ascii="仿宋_GB2312" w:eastAsia="仿宋_GB2312" w:hAnsi="宋体" w:hint="eastAsia"/>
          <w:color w:val="000000"/>
          <w:sz w:val="32"/>
          <w:szCs w:val="32"/>
        </w:rPr>
        <w:t>团体标准《</w:t>
      </w:r>
      <w:r w:rsidR="00C47AFF">
        <w:rPr>
          <w:rFonts w:ascii="仿宋_GB2312" w:eastAsia="仿宋_GB2312" w:hAnsi="宋体" w:hint="eastAsia"/>
          <w:sz w:val="32"/>
          <w:szCs w:val="32"/>
          <w:lang w:val="zh-CN"/>
        </w:rPr>
        <w:t>平乐冰柿</w:t>
      </w:r>
      <w:r>
        <w:rPr>
          <w:rFonts w:ascii="仿宋_GB2312" w:eastAsia="仿宋_GB2312" w:hAnsi="宋体" w:hint="eastAsia"/>
          <w:color w:val="000000"/>
          <w:sz w:val="32"/>
          <w:szCs w:val="32"/>
        </w:rPr>
        <w:t>》主要内容为：</w:t>
      </w:r>
      <w:r w:rsidRPr="008E6EC2">
        <w:rPr>
          <w:rFonts w:ascii="仿宋_GB2312" w:eastAsia="仿宋_GB2312" w:hAnsi="宋体" w:hint="eastAsia"/>
          <w:color w:val="000000"/>
          <w:sz w:val="32"/>
          <w:szCs w:val="32"/>
        </w:rPr>
        <w:t>术语和定义、</w:t>
      </w:r>
      <w:r w:rsidR="00215A65">
        <w:rPr>
          <w:rFonts w:ascii="仿宋_GB2312" w:eastAsia="仿宋_GB2312" w:hAnsi="宋体" w:hint="eastAsia"/>
          <w:sz w:val="32"/>
          <w:szCs w:val="32"/>
        </w:rPr>
        <w:t>质量</w:t>
      </w:r>
      <w:r w:rsidR="00215A65" w:rsidRPr="00583381">
        <w:rPr>
          <w:rFonts w:ascii="仿宋_GB2312" w:eastAsia="仿宋_GB2312" w:hAnsi="宋体" w:hint="eastAsia"/>
          <w:sz w:val="32"/>
          <w:szCs w:val="32"/>
        </w:rPr>
        <w:t>要求、</w:t>
      </w:r>
      <w:r w:rsidR="00C11EBA">
        <w:rPr>
          <w:rFonts w:ascii="仿宋_GB2312" w:eastAsia="仿宋_GB2312" w:hAnsi="宋体" w:hint="eastAsia"/>
          <w:sz w:val="32"/>
          <w:szCs w:val="32"/>
        </w:rPr>
        <w:t>试验</w:t>
      </w:r>
      <w:r w:rsidR="00215A65" w:rsidRPr="00583381">
        <w:rPr>
          <w:rFonts w:ascii="仿宋_GB2312" w:eastAsia="仿宋_GB2312" w:hAnsi="宋体" w:hint="eastAsia"/>
          <w:sz w:val="32"/>
          <w:szCs w:val="32"/>
        </w:rPr>
        <w:t>方法、检验规则、标志、标签、包装、运输、贮存、保质期</w:t>
      </w:r>
      <w:r w:rsidRPr="005C68CE">
        <w:rPr>
          <w:rFonts w:ascii="仿宋_GB2312" w:eastAsia="仿宋_GB2312" w:hAnsi="宋体" w:hint="eastAsia"/>
          <w:sz w:val="28"/>
          <w:szCs w:val="28"/>
        </w:rPr>
        <w:t>。</w:t>
      </w:r>
    </w:p>
    <w:p w14:paraId="310BAB6B" w14:textId="77777777" w:rsidR="00C91444" w:rsidRDefault="00C91444" w:rsidP="00C91444">
      <w:pPr>
        <w:autoSpaceDE w:val="0"/>
        <w:autoSpaceDN w:val="0"/>
        <w:adjustRightInd w:val="0"/>
        <w:ind w:firstLineChars="200" w:firstLine="643"/>
        <w:rPr>
          <w:rFonts w:ascii="仿宋_GB2312" w:eastAsia="仿宋_GB2312" w:hAnsi="宋体"/>
          <w:b/>
          <w:bCs/>
          <w:color w:val="000000"/>
          <w:sz w:val="32"/>
          <w:szCs w:val="32"/>
        </w:rPr>
      </w:pPr>
      <w:r>
        <w:rPr>
          <w:rFonts w:ascii="仿宋_GB2312" w:eastAsia="仿宋_GB2312" w:hAnsi="宋体" w:hint="eastAsia"/>
          <w:b/>
          <w:bCs/>
          <w:color w:val="000000"/>
          <w:sz w:val="32"/>
          <w:szCs w:val="32"/>
        </w:rPr>
        <w:t>（一）</w:t>
      </w:r>
      <w:r w:rsidRPr="008E6EC2">
        <w:rPr>
          <w:rFonts w:ascii="仿宋_GB2312" w:eastAsia="仿宋_GB2312" w:hAnsi="宋体" w:hint="eastAsia"/>
          <w:b/>
          <w:bCs/>
          <w:color w:val="000000"/>
          <w:sz w:val="32"/>
          <w:szCs w:val="32"/>
        </w:rPr>
        <w:t>术语和定义</w:t>
      </w:r>
    </w:p>
    <w:p w14:paraId="4ECCA8FB" w14:textId="682234BF" w:rsidR="00C47AFF" w:rsidRPr="00C47AFF" w:rsidRDefault="00C47AFF" w:rsidP="00C91444">
      <w:pPr>
        <w:autoSpaceDE w:val="0"/>
        <w:autoSpaceDN w:val="0"/>
        <w:adjustRightInd w:val="0"/>
        <w:ind w:firstLineChars="200" w:firstLine="643"/>
        <w:rPr>
          <w:rFonts w:ascii="仿宋_GB2312" w:eastAsia="仿宋_GB2312" w:hAnsi="宋体"/>
          <w:b/>
          <w:bCs/>
          <w:sz w:val="32"/>
          <w:szCs w:val="32"/>
        </w:rPr>
      </w:pPr>
      <w:r w:rsidRPr="00C47AFF">
        <w:rPr>
          <w:rFonts w:ascii="仿宋_GB2312" w:eastAsia="仿宋_GB2312" w:hAnsi="宋体" w:hint="eastAsia"/>
          <w:b/>
          <w:bCs/>
          <w:sz w:val="32"/>
          <w:szCs w:val="32"/>
        </w:rPr>
        <w:t>1、平乐冰柿</w:t>
      </w:r>
    </w:p>
    <w:p w14:paraId="5836BD80" w14:textId="22118E46" w:rsidR="00C47AFF" w:rsidRDefault="00C47AFF" w:rsidP="00C91444">
      <w:pPr>
        <w:autoSpaceDE w:val="0"/>
        <w:autoSpaceDN w:val="0"/>
        <w:adjustRightInd w:val="0"/>
        <w:ind w:firstLineChars="200" w:firstLine="640"/>
        <w:rPr>
          <w:rFonts w:ascii="仿宋_GB2312" w:eastAsia="仿宋_GB2312" w:hAnsi="宋体"/>
          <w:sz w:val="32"/>
          <w:szCs w:val="32"/>
        </w:rPr>
      </w:pPr>
      <w:r>
        <w:rPr>
          <w:rFonts w:ascii="仿宋_GB2312" w:eastAsia="仿宋_GB2312" w:hAnsi="宋体" w:hint="eastAsia"/>
          <w:sz w:val="32"/>
          <w:szCs w:val="32"/>
        </w:rPr>
        <w:t>主要依据平乐冰柿的生产工艺流程以及其产品水分含量的要求来定义：</w:t>
      </w:r>
      <w:r w:rsidRPr="00C47AFF">
        <w:rPr>
          <w:rFonts w:ascii="仿宋_GB2312" w:eastAsia="仿宋_GB2312" w:hAnsi="宋体" w:hint="eastAsia"/>
          <w:sz w:val="32"/>
          <w:szCs w:val="32"/>
        </w:rPr>
        <w:t>以新鲜柿子为原料，经去皮、清洗、干燥、捏果、添加或不添加食品添加剂(应符合GB 2760中</w:t>
      </w:r>
      <w:r w:rsidR="000339EE">
        <w:rPr>
          <w:rFonts w:ascii="仿宋_GB2312" w:eastAsia="仿宋_GB2312" w:hAnsi="宋体" w:hint="eastAsia"/>
          <w:sz w:val="32"/>
          <w:szCs w:val="32"/>
        </w:rPr>
        <w:t>水果干</w:t>
      </w:r>
      <w:r w:rsidRPr="00C47AFF">
        <w:rPr>
          <w:rFonts w:ascii="仿宋_GB2312" w:eastAsia="仿宋_GB2312" w:hAnsi="宋体" w:hint="eastAsia"/>
          <w:sz w:val="32"/>
          <w:szCs w:val="32"/>
        </w:rPr>
        <w:t>类的规定)、</w:t>
      </w:r>
      <w:r w:rsidR="00656739" w:rsidRPr="00656739">
        <w:rPr>
          <w:rFonts w:ascii="仿宋_GB2312" w:eastAsia="仿宋_GB2312" w:hAnsi="宋体" w:hint="eastAsia"/>
          <w:sz w:val="32"/>
          <w:szCs w:val="32"/>
        </w:rPr>
        <w:t>去核或不去核、切分或不切分、干燥、冷却、内包装</w:t>
      </w:r>
      <w:r w:rsidRPr="00C47AFF">
        <w:rPr>
          <w:rFonts w:ascii="仿宋_GB2312" w:eastAsia="仿宋_GB2312" w:hAnsi="宋体" w:hint="eastAsia"/>
          <w:sz w:val="32"/>
          <w:szCs w:val="32"/>
        </w:rPr>
        <w:t>、冷藏(或冷</w:t>
      </w:r>
      <w:r w:rsidRPr="00C47AFF">
        <w:rPr>
          <w:rFonts w:ascii="仿宋_GB2312" w:eastAsia="仿宋_GB2312" w:hAnsi="宋体" w:hint="eastAsia"/>
          <w:sz w:val="32"/>
          <w:szCs w:val="32"/>
        </w:rPr>
        <w:lastRenderedPageBreak/>
        <w:t>冻)、</w:t>
      </w:r>
      <w:r w:rsidR="00656739">
        <w:rPr>
          <w:rFonts w:ascii="仿宋_GB2312" w:eastAsia="仿宋_GB2312" w:hAnsi="宋体" w:hint="eastAsia"/>
          <w:sz w:val="32"/>
          <w:szCs w:val="32"/>
        </w:rPr>
        <w:t>外</w:t>
      </w:r>
      <w:r w:rsidRPr="00C47AFF">
        <w:rPr>
          <w:rFonts w:ascii="仿宋_GB2312" w:eastAsia="仿宋_GB2312" w:hAnsi="宋体" w:hint="eastAsia"/>
          <w:sz w:val="32"/>
          <w:szCs w:val="32"/>
        </w:rPr>
        <w:t>包装等工艺加工制成的水分含量为（50～7</w:t>
      </w:r>
      <w:r w:rsidR="00656739">
        <w:rPr>
          <w:rFonts w:ascii="仿宋_GB2312" w:eastAsia="仿宋_GB2312" w:hAnsi="宋体"/>
          <w:sz w:val="32"/>
          <w:szCs w:val="32"/>
        </w:rPr>
        <w:t>5</w:t>
      </w:r>
      <w:r w:rsidRPr="00C47AFF">
        <w:rPr>
          <w:rFonts w:ascii="仿宋_GB2312" w:eastAsia="仿宋_GB2312" w:hAnsi="宋体" w:hint="eastAsia"/>
          <w:sz w:val="32"/>
          <w:szCs w:val="32"/>
        </w:rPr>
        <w:t>）g/100g的产品。</w:t>
      </w:r>
    </w:p>
    <w:p w14:paraId="30878074" w14:textId="525CCED1" w:rsidR="00C91444" w:rsidRDefault="00C91444" w:rsidP="00C91444">
      <w:pPr>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Pr>
          <w:rFonts w:ascii="仿宋_GB2312" w:eastAsia="仿宋_GB2312" w:hAnsi="宋体" w:hint="eastAsia"/>
          <w:b/>
          <w:bCs/>
          <w:color w:val="000000"/>
          <w:sz w:val="32"/>
          <w:szCs w:val="32"/>
        </w:rPr>
        <w:t>（</w:t>
      </w:r>
      <w:r w:rsidR="00C47AFF">
        <w:rPr>
          <w:rFonts w:ascii="仿宋_GB2312" w:eastAsia="仿宋_GB2312" w:hAnsi="宋体" w:hint="eastAsia"/>
          <w:b/>
          <w:bCs/>
          <w:color w:val="000000"/>
          <w:sz w:val="32"/>
          <w:szCs w:val="32"/>
        </w:rPr>
        <w:t>二</w:t>
      </w:r>
      <w:r>
        <w:rPr>
          <w:rFonts w:ascii="仿宋_GB2312" w:eastAsia="仿宋_GB2312" w:hAnsi="宋体" w:hint="eastAsia"/>
          <w:b/>
          <w:bCs/>
          <w:color w:val="000000"/>
          <w:sz w:val="32"/>
          <w:szCs w:val="32"/>
        </w:rPr>
        <w:t>）质量要求</w:t>
      </w:r>
    </w:p>
    <w:p w14:paraId="5957B217" w14:textId="3963A87C" w:rsidR="00C91444" w:rsidRPr="00DB6A3B"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1、</w:t>
      </w:r>
      <w:r w:rsidR="00C47AFF">
        <w:rPr>
          <w:rFonts w:ascii="仿宋_GB2312" w:eastAsia="仿宋_GB2312" w:hAnsi="宋体" w:hint="eastAsia"/>
          <w:b/>
          <w:bCs/>
          <w:color w:val="000000"/>
          <w:sz w:val="32"/>
          <w:szCs w:val="32"/>
        </w:rPr>
        <w:t>原料要求</w:t>
      </w:r>
    </w:p>
    <w:p w14:paraId="4B77D0DB" w14:textId="19C499D9" w:rsidR="00461134" w:rsidRPr="00966BDD" w:rsidRDefault="00461134" w:rsidP="00C91444">
      <w:pPr>
        <w:tabs>
          <w:tab w:val="left" w:pos="2300"/>
        </w:tabs>
        <w:autoSpaceDE w:val="0"/>
        <w:autoSpaceDN w:val="0"/>
        <w:adjustRightInd w:val="0"/>
        <w:spacing w:beforeLines="50" w:before="156" w:afterLines="50" w:after="156" w:line="560" w:lineRule="exact"/>
        <w:ind w:firstLineChars="200" w:firstLine="643"/>
        <w:jc w:val="left"/>
        <w:rPr>
          <w:rFonts w:ascii="楷体" w:eastAsia="楷体" w:hAnsi="楷体"/>
          <w:b/>
          <w:color w:val="000000"/>
          <w:sz w:val="32"/>
          <w:szCs w:val="32"/>
        </w:rPr>
      </w:pPr>
      <w:r w:rsidRPr="00966BDD">
        <w:rPr>
          <w:rFonts w:ascii="楷体" w:eastAsia="楷体" w:hAnsi="楷体" w:hint="eastAsia"/>
          <w:b/>
          <w:color w:val="000000"/>
          <w:sz w:val="32"/>
          <w:szCs w:val="32"/>
        </w:rPr>
        <w:t>（1）柿子</w:t>
      </w:r>
    </w:p>
    <w:p w14:paraId="1457EEEE" w14:textId="298B472B" w:rsidR="00C91444" w:rsidRDefault="002603F6" w:rsidP="00C91444">
      <w:pPr>
        <w:tabs>
          <w:tab w:val="left" w:pos="2300"/>
        </w:tabs>
        <w:autoSpaceDE w:val="0"/>
        <w:autoSpaceDN w:val="0"/>
        <w:adjustRightInd w:val="0"/>
        <w:spacing w:beforeLines="50" w:before="156" w:afterLines="50" w:after="156" w:line="560" w:lineRule="exact"/>
        <w:ind w:firstLineChars="200" w:firstLine="640"/>
        <w:jc w:val="left"/>
        <w:rPr>
          <w:rFonts w:ascii="仿宋_GB2312" w:eastAsia="仿宋_GB2312" w:hAnsi="宋体"/>
          <w:bCs/>
          <w:color w:val="000000"/>
          <w:sz w:val="32"/>
          <w:szCs w:val="32"/>
        </w:rPr>
      </w:pPr>
      <w:r>
        <w:rPr>
          <w:rFonts w:ascii="仿宋_GB2312" w:eastAsia="仿宋_GB2312" w:hAnsi="宋体" w:hint="eastAsia"/>
          <w:bCs/>
          <w:color w:val="000000"/>
          <w:sz w:val="32"/>
          <w:szCs w:val="32"/>
        </w:rPr>
        <w:t>为确保平乐冰柿的产品质量，选用的鲜柿</w:t>
      </w:r>
      <w:r w:rsidRPr="002603F6">
        <w:rPr>
          <w:rFonts w:ascii="仿宋_GB2312" w:eastAsia="仿宋_GB2312" w:hAnsi="宋体" w:hint="eastAsia"/>
          <w:bCs/>
          <w:color w:val="000000"/>
          <w:sz w:val="32"/>
          <w:szCs w:val="32"/>
        </w:rPr>
        <w:t>应新鲜、无异味、无虫蛀、无腐烂，成熟度符合加工要求，且符合GB 2761、GB 2762、GB 2763的规定。</w:t>
      </w:r>
    </w:p>
    <w:p w14:paraId="194795CC" w14:textId="7C0F4950" w:rsidR="00461134" w:rsidRPr="00966BDD" w:rsidRDefault="00461134" w:rsidP="00C91444">
      <w:pPr>
        <w:tabs>
          <w:tab w:val="left" w:pos="2300"/>
        </w:tabs>
        <w:autoSpaceDE w:val="0"/>
        <w:autoSpaceDN w:val="0"/>
        <w:adjustRightInd w:val="0"/>
        <w:spacing w:beforeLines="50" w:before="156" w:afterLines="50" w:after="156" w:line="560" w:lineRule="exact"/>
        <w:ind w:firstLineChars="200" w:firstLine="643"/>
        <w:jc w:val="left"/>
        <w:rPr>
          <w:rFonts w:ascii="楷体" w:eastAsia="楷体" w:hAnsi="楷体"/>
          <w:b/>
          <w:color w:val="000000"/>
          <w:sz w:val="32"/>
          <w:szCs w:val="32"/>
        </w:rPr>
      </w:pPr>
      <w:r w:rsidRPr="00966BDD">
        <w:rPr>
          <w:rFonts w:ascii="楷体" w:eastAsia="楷体" w:hAnsi="楷体" w:hint="eastAsia"/>
          <w:b/>
          <w:color w:val="000000"/>
          <w:sz w:val="32"/>
          <w:szCs w:val="32"/>
        </w:rPr>
        <w:t>（2）生产加工用水</w:t>
      </w:r>
    </w:p>
    <w:p w14:paraId="717C8E2D" w14:textId="127A8EC0" w:rsidR="00461134" w:rsidRDefault="002603F6" w:rsidP="00C91444">
      <w:pPr>
        <w:tabs>
          <w:tab w:val="left" w:pos="2300"/>
        </w:tabs>
        <w:autoSpaceDE w:val="0"/>
        <w:autoSpaceDN w:val="0"/>
        <w:adjustRightInd w:val="0"/>
        <w:spacing w:beforeLines="50" w:before="156" w:afterLines="50" w:after="156" w:line="560" w:lineRule="exact"/>
        <w:ind w:firstLineChars="200" w:firstLine="640"/>
        <w:jc w:val="left"/>
        <w:rPr>
          <w:rFonts w:ascii="仿宋_GB2312" w:eastAsia="仿宋_GB2312" w:hAnsi="宋体"/>
          <w:bCs/>
          <w:color w:val="000000"/>
          <w:sz w:val="32"/>
          <w:szCs w:val="32"/>
        </w:rPr>
      </w:pPr>
      <w:r>
        <w:rPr>
          <w:rFonts w:ascii="仿宋_GB2312" w:eastAsia="仿宋_GB2312" w:hAnsi="宋体" w:hint="eastAsia"/>
          <w:bCs/>
          <w:color w:val="000000"/>
          <w:sz w:val="32"/>
          <w:szCs w:val="32"/>
        </w:rPr>
        <w:t>为确保生产用水安全，生产加工用水应符合GB</w:t>
      </w:r>
      <w:r>
        <w:rPr>
          <w:rFonts w:ascii="仿宋_GB2312" w:eastAsia="仿宋_GB2312" w:hAnsi="宋体"/>
          <w:bCs/>
          <w:color w:val="000000"/>
          <w:sz w:val="32"/>
          <w:szCs w:val="32"/>
        </w:rPr>
        <w:t xml:space="preserve"> 5749</w:t>
      </w:r>
      <w:r>
        <w:rPr>
          <w:rFonts w:ascii="仿宋_GB2312" w:eastAsia="仿宋_GB2312" w:hAnsi="宋体" w:hint="eastAsia"/>
          <w:bCs/>
          <w:color w:val="000000"/>
          <w:sz w:val="32"/>
          <w:szCs w:val="32"/>
        </w:rPr>
        <w:t>的规定。</w:t>
      </w:r>
    </w:p>
    <w:p w14:paraId="0C75DA62" w14:textId="74A0BCF5" w:rsidR="00C91444" w:rsidRPr="00DB6A3B"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2、</w:t>
      </w:r>
      <w:r w:rsidR="002603F6">
        <w:rPr>
          <w:rFonts w:ascii="仿宋_GB2312" w:eastAsia="仿宋_GB2312" w:hAnsi="宋体" w:hint="eastAsia"/>
          <w:b/>
          <w:bCs/>
          <w:color w:val="000000"/>
          <w:sz w:val="32"/>
          <w:szCs w:val="32"/>
        </w:rPr>
        <w:t>感官</w:t>
      </w:r>
      <w:r w:rsidRPr="00DB6A3B">
        <w:rPr>
          <w:rFonts w:ascii="仿宋_GB2312" w:eastAsia="仿宋_GB2312" w:hAnsi="宋体" w:hint="eastAsia"/>
          <w:b/>
          <w:bCs/>
          <w:color w:val="000000"/>
          <w:sz w:val="32"/>
          <w:szCs w:val="32"/>
        </w:rPr>
        <w:t>要求</w:t>
      </w:r>
    </w:p>
    <w:p w14:paraId="2047A4BD" w14:textId="222F7C01" w:rsidR="00C91444" w:rsidRDefault="004D5518" w:rsidP="00966BDD">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sidRPr="004D5518">
        <w:rPr>
          <w:rFonts w:ascii="仿宋_GB2312" w:eastAsia="仿宋_GB2312" w:hAnsi="宋体" w:hint="eastAsia"/>
          <w:bCs/>
          <w:color w:val="000000"/>
          <w:sz w:val="32"/>
          <w:szCs w:val="32"/>
        </w:rPr>
        <w:t>感官主要参照</w:t>
      </w:r>
      <w:r>
        <w:rPr>
          <w:rFonts w:ascii="仿宋_GB2312" w:eastAsia="仿宋_GB2312" w:hAnsi="宋体"/>
          <w:bCs/>
          <w:color w:val="000000"/>
          <w:sz w:val="32"/>
          <w:szCs w:val="32"/>
        </w:rPr>
        <w:t>T/GXAS 223-2021</w:t>
      </w:r>
      <w:r w:rsidRPr="004D5518">
        <w:rPr>
          <w:rFonts w:ascii="仿宋_GB2312" w:eastAsia="仿宋_GB2312" w:hAnsi="宋体" w:hint="eastAsia"/>
          <w:bCs/>
          <w:color w:val="000000"/>
          <w:sz w:val="32"/>
          <w:szCs w:val="32"/>
        </w:rPr>
        <w:t>《</w:t>
      </w:r>
      <w:r>
        <w:rPr>
          <w:rFonts w:ascii="仿宋_GB2312" w:eastAsia="仿宋_GB2312" w:hAnsi="宋体" w:hint="eastAsia"/>
          <w:bCs/>
          <w:color w:val="000000"/>
          <w:sz w:val="32"/>
          <w:szCs w:val="32"/>
        </w:rPr>
        <w:t>桂林</w:t>
      </w:r>
      <w:r w:rsidRPr="004D5518">
        <w:rPr>
          <w:rFonts w:ascii="仿宋_GB2312" w:eastAsia="仿宋_GB2312" w:hAnsi="宋体" w:hint="eastAsia"/>
          <w:bCs/>
          <w:color w:val="000000"/>
          <w:sz w:val="32"/>
          <w:szCs w:val="32"/>
        </w:rPr>
        <w:t>柿子干制品》的感官要求，根据产品实际特点进行制定，确定了</w:t>
      </w:r>
      <w:r>
        <w:rPr>
          <w:rFonts w:ascii="仿宋_GB2312" w:eastAsia="仿宋_GB2312" w:hAnsi="宋体" w:hint="eastAsia"/>
          <w:bCs/>
          <w:color w:val="000000"/>
          <w:sz w:val="32"/>
          <w:szCs w:val="32"/>
        </w:rPr>
        <w:t>平乐冰柿的</w:t>
      </w:r>
      <w:r w:rsidRPr="004D5518">
        <w:rPr>
          <w:rFonts w:ascii="仿宋_GB2312" w:eastAsia="仿宋_GB2312" w:hAnsi="宋体" w:hint="eastAsia"/>
          <w:bCs/>
          <w:color w:val="000000"/>
          <w:sz w:val="32"/>
          <w:szCs w:val="32"/>
        </w:rPr>
        <w:t>色泽、</w:t>
      </w:r>
      <w:r w:rsidR="00F579C5">
        <w:rPr>
          <w:rFonts w:ascii="仿宋_GB2312" w:eastAsia="仿宋_GB2312" w:hAnsi="宋体" w:hint="eastAsia"/>
          <w:bCs/>
          <w:color w:val="000000"/>
          <w:sz w:val="32"/>
          <w:szCs w:val="32"/>
        </w:rPr>
        <w:t>组织形态</w:t>
      </w:r>
      <w:r w:rsidRPr="004D5518">
        <w:rPr>
          <w:rFonts w:ascii="仿宋_GB2312" w:eastAsia="仿宋_GB2312" w:hAnsi="宋体" w:hint="eastAsia"/>
          <w:bCs/>
          <w:color w:val="000000"/>
          <w:sz w:val="32"/>
          <w:szCs w:val="32"/>
        </w:rPr>
        <w:t>、气味和滋味、杂质方面的</w:t>
      </w:r>
      <w:r w:rsidR="00F579C5">
        <w:rPr>
          <w:rFonts w:ascii="仿宋_GB2312" w:eastAsia="仿宋_GB2312" w:hAnsi="宋体" w:hint="eastAsia"/>
          <w:bCs/>
          <w:color w:val="000000"/>
          <w:sz w:val="32"/>
          <w:szCs w:val="32"/>
        </w:rPr>
        <w:t>感官</w:t>
      </w:r>
      <w:r w:rsidRPr="004D5518">
        <w:rPr>
          <w:rFonts w:ascii="仿宋_GB2312" w:eastAsia="仿宋_GB2312" w:hAnsi="宋体" w:hint="eastAsia"/>
          <w:bCs/>
          <w:color w:val="000000"/>
          <w:sz w:val="32"/>
          <w:szCs w:val="32"/>
        </w:rPr>
        <w:t>要求。色泽上应具有品种应有的色泽；</w:t>
      </w:r>
      <w:r w:rsidR="00F579C5">
        <w:rPr>
          <w:rFonts w:ascii="仿宋_GB2312" w:eastAsia="仿宋_GB2312" w:hAnsi="宋体" w:hint="eastAsia"/>
          <w:bCs/>
          <w:color w:val="000000"/>
          <w:sz w:val="32"/>
          <w:szCs w:val="32"/>
        </w:rPr>
        <w:t>平乐冰柿因其生产工艺上与传统</w:t>
      </w:r>
      <w:r w:rsidR="009D5B31">
        <w:rPr>
          <w:rFonts w:ascii="仿宋_GB2312" w:eastAsia="仿宋_GB2312" w:hAnsi="宋体" w:hint="eastAsia"/>
          <w:bCs/>
          <w:color w:val="000000"/>
          <w:sz w:val="32"/>
          <w:szCs w:val="32"/>
        </w:rPr>
        <w:t>柿饼</w:t>
      </w:r>
      <w:r w:rsidR="00F579C5">
        <w:rPr>
          <w:rFonts w:ascii="仿宋_GB2312" w:eastAsia="仿宋_GB2312" w:hAnsi="宋体" w:hint="eastAsia"/>
          <w:bCs/>
          <w:color w:val="000000"/>
          <w:sz w:val="32"/>
          <w:szCs w:val="32"/>
        </w:rPr>
        <w:t>的不同，</w:t>
      </w:r>
      <w:r w:rsidR="00966BDD">
        <w:rPr>
          <w:rFonts w:ascii="仿宋_GB2312" w:eastAsia="仿宋_GB2312" w:hAnsi="宋体" w:hint="eastAsia"/>
          <w:bCs/>
          <w:color w:val="000000"/>
          <w:sz w:val="32"/>
          <w:szCs w:val="32"/>
        </w:rPr>
        <w:t>在生产工艺上对需要经过冷藏（或冷冻），柿子表面的白色柿霜经冷藏（或冷冻）后会融化，因此对其产品表面有无白色柿霜不做要求，但为确保产品大小基本一致，提出产品组织形态上应</w:t>
      </w:r>
      <w:r w:rsidR="00966BDD" w:rsidRPr="00F579C5">
        <w:rPr>
          <w:rFonts w:ascii="仿宋_GB2312" w:eastAsia="仿宋_GB2312" w:hAnsi="宋体" w:hint="eastAsia"/>
          <w:bCs/>
          <w:color w:val="000000"/>
          <w:sz w:val="32"/>
          <w:szCs w:val="32"/>
        </w:rPr>
        <w:t>呈整形状或其他应有的形状，大小基本均一，整齐，无霉变</w:t>
      </w:r>
      <w:r w:rsidRPr="004D5518">
        <w:rPr>
          <w:rFonts w:ascii="仿宋_GB2312" w:eastAsia="仿宋_GB2312" w:hAnsi="宋体" w:hint="eastAsia"/>
          <w:bCs/>
          <w:color w:val="000000"/>
          <w:sz w:val="32"/>
          <w:szCs w:val="32"/>
        </w:rPr>
        <w:t>；应具有产品固有的气味和滋味，无异味；无杂质。</w:t>
      </w:r>
    </w:p>
    <w:p w14:paraId="2C74C70A" w14:textId="60647DA2" w:rsidR="00F579C5" w:rsidRDefault="00F579C5" w:rsidP="00F579C5">
      <w:pPr>
        <w:tabs>
          <w:tab w:val="left" w:pos="2300"/>
        </w:tabs>
        <w:autoSpaceDE w:val="0"/>
        <w:autoSpaceDN w:val="0"/>
        <w:adjustRightInd w:val="0"/>
        <w:jc w:val="center"/>
        <w:rPr>
          <w:rFonts w:ascii="仿宋_GB2312" w:eastAsia="仿宋_GB2312" w:hAnsi="宋体"/>
          <w:bCs/>
          <w:color w:val="000000"/>
          <w:sz w:val="32"/>
          <w:szCs w:val="32"/>
        </w:rPr>
      </w:pPr>
      <w:r>
        <w:rPr>
          <w:noProof/>
        </w:rPr>
        <w:lastRenderedPageBreak/>
        <w:drawing>
          <wp:inline distT="0" distB="0" distL="0" distR="0" wp14:anchorId="7350E28B" wp14:editId="5F07CDFA">
            <wp:extent cx="5688330" cy="2048510"/>
            <wp:effectExtent l="19050" t="19050" r="26670" b="279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688330" cy="2048510"/>
                    </a:xfrm>
                    <a:prstGeom prst="rect">
                      <a:avLst/>
                    </a:prstGeom>
                    <a:ln>
                      <a:solidFill>
                        <a:schemeClr val="tx1"/>
                      </a:solidFill>
                    </a:ln>
                  </pic:spPr>
                </pic:pic>
              </a:graphicData>
            </a:graphic>
          </wp:inline>
        </w:drawing>
      </w:r>
    </w:p>
    <w:p w14:paraId="0A349529" w14:textId="7F302229" w:rsidR="00F579C5" w:rsidRPr="00F579C5" w:rsidRDefault="00F579C5" w:rsidP="00F579C5">
      <w:pPr>
        <w:tabs>
          <w:tab w:val="left" w:pos="2300"/>
        </w:tabs>
        <w:autoSpaceDE w:val="0"/>
        <w:autoSpaceDN w:val="0"/>
        <w:adjustRightInd w:val="0"/>
        <w:jc w:val="center"/>
        <w:rPr>
          <w:rFonts w:ascii="楷体" w:eastAsia="楷体" w:hAnsi="楷体"/>
          <w:bCs/>
          <w:color w:val="000000"/>
          <w:sz w:val="28"/>
          <w:szCs w:val="28"/>
        </w:rPr>
      </w:pPr>
      <w:r w:rsidRPr="00F579C5">
        <w:rPr>
          <w:rFonts w:ascii="楷体" w:eastAsia="楷体" w:hAnsi="楷体" w:hint="eastAsia"/>
          <w:bCs/>
          <w:color w:val="000000"/>
          <w:sz w:val="28"/>
          <w:szCs w:val="28"/>
        </w:rPr>
        <w:t>来源：</w:t>
      </w:r>
      <w:r w:rsidRPr="00F579C5">
        <w:rPr>
          <w:rFonts w:ascii="楷体" w:eastAsia="楷体" w:hAnsi="楷体"/>
          <w:bCs/>
          <w:color w:val="000000"/>
          <w:sz w:val="28"/>
          <w:szCs w:val="28"/>
        </w:rPr>
        <w:t>T/GXAS 223-2021</w:t>
      </w:r>
      <w:r w:rsidRPr="00F579C5">
        <w:rPr>
          <w:rFonts w:ascii="楷体" w:eastAsia="楷体" w:hAnsi="楷体" w:hint="eastAsia"/>
          <w:bCs/>
          <w:color w:val="000000"/>
          <w:sz w:val="28"/>
          <w:szCs w:val="28"/>
        </w:rPr>
        <w:t>《桂林柿子干制品》</w:t>
      </w:r>
    </w:p>
    <w:p w14:paraId="68F5772C" w14:textId="6137DD95" w:rsidR="00966BDD" w:rsidRPr="00966BDD" w:rsidRDefault="00966BDD"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color w:val="000000"/>
          <w:sz w:val="32"/>
          <w:szCs w:val="32"/>
        </w:rPr>
      </w:pPr>
      <w:r w:rsidRPr="00966BDD">
        <w:rPr>
          <w:rFonts w:ascii="仿宋_GB2312" w:eastAsia="仿宋_GB2312" w:hAnsi="宋体" w:hint="eastAsia"/>
          <w:b/>
          <w:color w:val="000000"/>
          <w:sz w:val="32"/>
          <w:szCs w:val="32"/>
        </w:rPr>
        <w:t>3、理化指标</w:t>
      </w:r>
    </w:p>
    <w:p w14:paraId="7787B6E8" w14:textId="2A1F268E" w:rsidR="00C91444" w:rsidRPr="006C392C" w:rsidRDefault="00C91444" w:rsidP="00872279">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sidRPr="006C392C">
        <w:rPr>
          <w:rFonts w:ascii="仿宋_GB2312" w:eastAsia="仿宋_GB2312" w:hAnsi="宋体" w:hint="eastAsia"/>
          <w:bCs/>
          <w:color w:val="000000"/>
          <w:sz w:val="32"/>
          <w:szCs w:val="32"/>
        </w:rPr>
        <w:t>同时</w:t>
      </w:r>
      <w:r w:rsidRPr="006C392C">
        <w:rPr>
          <w:rFonts w:ascii="仿宋_GB2312" w:eastAsia="仿宋_GB2312" w:hAnsi="宋体"/>
          <w:bCs/>
          <w:color w:val="000000"/>
          <w:sz w:val="32"/>
          <w:szCs w:val="32"/>
        </w:rPr>
        <w:t>，</w:t>
      </w:r>
      <w:r w:rsidRPr="006C392C">
        <w:rPr>
          <w:rFonts w:ascii="仿宋_GB2312" w:eastAsia="仿宋_GB2312" w:hAnsi="宋体" w:hint="eastAsia"/>
          <w:bCs/>
          <w:color w:val="000000"/>
          <w:sz w:val="32"/>
          <w:szCs w:val="32"/>
        </w:rPr>
        <w:t>为保证所定各项技术要求范围的合理性，起草单位结合了相关单位的</w:t>
      </w:r>
      <w:r w:rsidR="00966BDD">
        <w:rPr>
          <w:rFonts w:ascii="仿宋_GB2312" w:eastAsia="仿宋_GB2312" w:hAnsi="宋体" w:hint="eastAsia"/>
          <w:bCs/>
          <w:color w:val="000000"/>
          <w:sz w:val="32"/>
          <w:szCs w:val="32"/>
        </w:rPr>
        <w:t>平乐冰柿</w:t>
      </w:r>
      <w:r w:rsidRPr="006C392C">
        <w:rPr>
          <w:rFonts w:ascii="仿宋_GB2312" w:eastAsia="仿宋_GB2312" w:hAnsi="宋体" w:hint="eastAsia"/>
          <w:bCs/>
          <w:color w:val="000000"/>
          <w:sz w:val="32"/>
          <w:szCs w:val="32"/>
        </w:rPr>
        <w:t>产品送检的检验报告进行检测验证，数据见表</w:t>
      </w:r>
      <w:r w:rsidRPr="006C392C">
        <w:rPr>
          <w:rFonts w:ascii="仿宋_GB2312" w:eastAsia="仿宋_GB2312" w:hAnsi="宋体"/>
          <w:bCs/>
          <w:color w:val="000000"/>
          <w:sz w:val="32"/>
          <w:szCs w:val="32"/>
        </w:rPr>
        <w:t>1</w:t>
      </w:r>
      <w:r w:rsidRPr="006C392C">
        <w:rPr>
          <w:rFonts w:ascii="仿宋_GB2312" w:eastAsia="仿宋_GB2312" w:hAnsi="宋体" w:hint="eastAsia"/>
          <w:bCs/>
          <w:color w:val="000000"/>
          <w:sz w:val="32"/>
          <w:szCs w:val="32"/>
        </w:rPr>
        <w:t>。</w:t>
      </w:r>
    </w:p>
    <w:p w14:paraId="2C80D0BA" w14:textId="2199E72F" w:rsidR="00C91444" w:rsidRDefault="00C91444" w:rsidP="00C91444">
      <w:pPr>
        <w:tabs>
          <w:tab w:val="left" w:pos="2300"/>
        </w:tabs>
        <w:autoSpaceDE w:val="0"/>
        <w:autoSpaceDN w:val="0"/>
        <w:adjustRightInd w:val="0"/>
        <w:spacing w:beforeLines="50" w:before="156" w:afterLines="50" w:after="156" w:line="560" w:lineRule="exact"/>
        <w:jc w:val="center"/>
        <w:rPr>
          <w:rFonts w:ascii="黑体" w:eastAsia="黑体" w:hAnsi="黑体"/>
          <w:b/>
          <w:color w:val="000000"/>
          <w:sz w:val="24"/>
        </w:rPr>
      </w:pPr>
      <w:r w:rsidRPr="006C392C">
        <w:rPr>
          <w:rFonts w:ascii="黑体" w:eastAsia="黑体" w:hAnsi="黑体" w:hint="eastAsia"/>
          <w:b/>
          <w:color w:val="000000"/>
          <w:sz w:val="24"/>
        </w:rPr>
        <w:t>表</w:t>
      </w:r>
      <w:r w:rsidRPr="006C392C">
        <w:rPr>
          <w:rFonts w:ascii="黑体" w:eastAsia="黑体" w:hAnsi="黑体"/>
          <w:b/>
          <w:color w:val="000000"/>
          <w:sz w:val="24"/>
        </w:rPr>
        <w:t>1</w:t>
      </w:r>
      <w:r w:rsidRPr="006C392C">
        <w:rPr>
          <w:rFonts w:ascii="黑体" w:eastAsia="黑体" w:hAnsi="黑体" w:hint="eastAsia"/>
          <w:b/>
          <w:color w:val="000000"/>
          <w:sz w:val="24"/>
        </w:rPr>
        <w:t xml:space="preserve">  </w:t>
      </w:r>
      <w:r w:rsidR="009E7DC6">
        <w:rPr>
          <w:rFonts w:ascii="黑体" w:eastAsia="黑体" w:hAnsi="黑体" w:hint="eastAsia"/>
          <w:b/>
          <w:color w:val="000000"/>
          <w:sz w:val="24"/>
        </w:rPr>
        <w:t>平乐冰柿</w:t>
      </w:r>
      <w:r w:rsidRPr="00357E0B">
        <w:rPr>
          <w:rFonts w:ascii="黑体" w:eastAsia="黑体" w:hAnsi="黑体" w:hint="eastAsia"/>
          <w:b/>
          <w:color w:val="000000"/>
          <w:sz w:val="24"/>
        </w:rPr>
        <w:t>检测数据</w:t>
      </w:r>
    </w:p>
    <w:tbl>
      <w:tblPr>
        <w:tblW w:w="8451" w:type="dxa"/>
        <w:jc w:val="center"/>
        <w:tblLook w:val="04A0" w:firstRow="1" w:lastRow="0" w:firstColumn="1" w:lastColumn="0" w:noHBand="0" w:noVBand="1"/>
      </w:tblPr>
      <w:tblGrid>
        <w:gridCol w:w="995"/>
        <w:gridCol w:w="1076"/>
        <w:gridCol w:w="1244"/>
        <w:gridCol w:w="1244"/>
        <w:gridCol w:w="1366"/>
        <w:gridCol w:w="1160"/>
        <w:gridCol w:w="1366"/>
      </w:tblGrid>
      <w:tr w:rsidR="009E7DC6" w:rsidRPr="006C392C" w14:paraId="28450CF7" w14:textId="77777777" w:rsidTr="009E7DC6">
        <w:trPr>
          <w:trHeight w:val="1095"/>
          <w:jc w:val="center"/>
        </w:trPr>
        <w:tc>
          <w:tcPr>
            <w:tcW w:w="9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43F84" w14:textId="77777777" w:rsidR="009E7DC6" w:rsidRPr="006C392C" w:rsidRDefault="009E7DC6" w:rsidP="009E7DC6">
            <w:pPr>
              <w:widowControl/>
              <w:jc w:val="center"/>
              <w:rPr>
                <w:rFonts w:ascii="仿宋_GB2312" w:eastAsia="仿宋_GB2312" w:hAnsi="宋体" w:cs="宋体"/>
                <w:b/>
                <w:bCs/>
                <w:color w:val="000000"/>
                <w:kern w:val="0"/>
                <w:szCs w:val="21"/>
              </w:rPr>
            </w:pPr>
            <w:r w:rsidRPr="006C392C">
              <w:rPr>
                <w:rFonts w:ascii="仿宋_GB2312" w:eastAsia="仿宋_GB2312" w:hAnsi="宋体" w:cs="宋体" w:hint="eastAsia"/>
                <w:b/>
                <w:bCs/>
                <w:color w:val="000000"/>
                <w:kern w:val="0"/>
                <w:szCs w:val="21"/>
              </w:rPr>
              <w:t>企业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5A3E3" w14:textId="5A9BE554" w:rsidR="009E7DC6" w:rsidRPr="006C392C" w:rsidRDefault="009E7DC6" w:rsidP="009E7DC6">
            <w:pPr>
              <w:widowControl/>
              <w:jc w:val="center"/>
              <w:rPr>
                <w:rFonts w:ascii="仿宋_GB2312" w:eastAsia="仿宋_GB2312" w:hAnsi="宋体" w:cs="宋体"/>
                <w:b/>
                <w:bCs/>
                <w:color w:val="000000"/>
                <w:kern w:val="0"/>
                <w:szCs w:val="21"/>
              </w:rPr>
            </w:pPr>
            <w:r w:rsidRPr="006C392C">
              <w:rPr>
                <w:rFonts w:ascii="仿宋_GB2312" w:eastAsia="仿宋_GB2312" w:hAnsi="宋体" w:cs="宋体" w:hint="eastAsia"/>
                <w:b/>
                <w:bCs/>
                <w:color w:val="000000"/>
                <w:kern w:val="0"/>
                <w:szCs w:val="21"/>
              </w:rPr>
              <w:t>样品名称</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D1BC0" w14:textId="01CA616F" w:rsidR="009E7DC6" w:rsidRPr="006C392C"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Ansi="宋体" w:cs="宋体" w:hint="eastAsia"/>
                <w:b/>
                <w:bCs/>
                <w:color w:val="000000"/>
                <w:kern w:val="0"/>
                <w:szCs w:val="21"/>
              </w:rPr>
              <w:t>水分 (</w:t>
            </w:r>
            <w:bookmarkStart w:id="1" w:name="_Hlk175584602"/>
            <w:r w:rsidRPr="009E7DC6">
              <w:rPr>
                <w:rFonts w:ascii="仿宋_GB2312" w:eastAsia="仿宋_GB2312" w:hAnsi="宋体" w:cs="宋体" w:hint="eastAsia"/>
                <w:b/>
                <w:bCs/>
                <w:color w:val="000000"/>
                <w:kern w:val="0"/>
                <w:szCs w:val="21"/>
              </w:rPr>
              <w:t>g/100g</w:t>
            </w:r>
            <w:bookmarkEnd w:id="1"/>
            <w:r w:rsidRPr="009E7DC6">
              <w:rPr>
                <w:rFonts w:ascii="仿宋_GB2312" w:eastAsia="仿宋_GB2312" w:hAnsi="宋体" w:cs="宋体" w:hint="eastAsia"/>
                <w:b/>
                <w:bCs/>
                <w:color w:val="000000"/>
                <w:kern w:val="0"/>
                <w:szCs w:val="21"/>
              </w:rPr>
              <w:t>)</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E57E2" w14:textId="7F4E0143" w:rsidR="009E7DC6" w:rsidRPr="006C392C"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Ansi="宋体" w:cs="宋体" w:hint="eastAsia"/>
                <w:b/>
                <w:bCs/>
                <w:color w:val="000000"/>
                <w:kern w:val="0"/>
                <w:szCs w:val="21"/>
              </w:rPr>
              <w:t>总糖(g/100g)</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E6FB7" w14:textId="36332D81" w:rsidR="009E7DC6" w:rsidRPr="006C392C"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Ansi="宋体" w:cs="宋体" w:hint="eastAsia"/>
                <w:b/>
                <w:bCs/>
                <w:color w:val="000000"/>
                <w:kern w:val="0"/>
                <w:szCs w:val="21"/>
              </w:rPr>
              <w:t>总酸（以柠檬酸计）（g/100g)</w:t>
            </w:r>
          </w:p>
        </w:tc>
        <w:tc>
          <w:tcPr>
            <w:tcW w:w="1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0878F" w14:textId="4FCEE6E8" w:rsidR="009E7DC6" w:rsidRPr="006C392C"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Ansi="宋体" w:cs="宋体" w:hint="eastAsia"/>
                <w:b/>
                <w:bCs/>
                <w:color w:val="000000"/>
                <w:kern w:val="0"/>
                <w:szCs w:val="21"/>
              </w:rPr>
              <w:t>二氧化硫残留量 (g/kg)</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C702B" w14:textId="4E006480" w:rsidR="009E7DC6" w:rsidRPr="006C392C"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Ansi="宋体" w:cs="宋体" w:hint="eastAsia"/>
                <w:b/>
                <w:bCs/>
                <w:color w:val="000000"/>
                <w:kern w:val="0"/>
                <w:szCs w:val="21"/>
              </w:rPr>
              <w:t>单宁（g/100g)</w:t>
            </w:r>
          </w:p>
        </w:tc>
      </w:tr>
      <w:tr w:rsidR="009E7DC6" w:rsidRPr="006C392C" w14:paraId="5B820083" w14:textId="77777777" w:rsidTr="009E7DC6">
        <w:trPr>
          <w:trHeight w:val="547"/>
          <w:jc w:val="center"/>
        </w:trPr>
        <w:tc>
          <w:tcPr>
            <w:tcW w:w="995"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7C0F2689"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企业1</w:t>
            </w:r>
          </w:p>
        </w:tc>
        <w:tc>
          <w:tcPr>
            <w:tcW w:w="1076" w:type="dxa"/>
            <w:tcBorders>
              <w:top w:val="single" w:sz="4" w:space="0" w:color="auto"/>
              <w:left w:val="nil"/>
              <w:bottom w:val="single" w:sz="4" w:space="0" w:color="000000"/>
              <w:right w:val="single" w:sz="4" w:space="0" w:color="000000"/>
            </w:tcBorders>
            <w:shd w:val="clear" w:color="auto" w:fill="auto"/>
            <w:vAlign w:val="center"/>
            <w:hideMark/>
          </w:tcPr>
          <w:p w14:paraId="6C46488F" w14:textId="2EF086C1"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1</w:t>
            </w:r>
          </w:p>
        </w:tc>
        <w:tc>
          <w:tcPr>
            <w:tcW w:w="1244"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5F5A7A47" w14:textId="705BFE0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rPr>
              <w:t>59.3</w:t>
            </w:r>
          </w:p>
        </w:tc>
        <w:tc>
          <w:tcPr>
            <w:tcW w:w="1244"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2D11D807" w14:textId="55139CF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26.4</w:t>
            </w:r>
          </w:p>
        </w:tc>
        <w:tc>
          <w:tcPr>
            <w:tcW w:w="136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20993D0B" w14:textId="11412EF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0.20</w:t>
            </w:r>
          </w:p>
        </w:tc>
        <w:tc>
          <w:tcPr>
            <w:tcW w:w="1160"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14:paraId="31C780D3" w14:textId="0CB4984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0.00639</w:t>
            </w:r>
          </w:p>
        </w:tc>
        <w:tc>
          <w:tcPr>
            <w:tcW w:w="1366" w:type="dxa"/>
            <w:tcBorders>
              <w:top w:val="single" w:sz="4" w:space="0" w:color="auto"/>
              <w:left w:val="single" w:sz="4" w:space="0" w:color="000000"/>
              <w:bottom w:val="single" w:sz="4" w:space="0" w:color="000000"/>
              <w:right w:val="single" w:sz="4" w:space="0" w:color="000000"/>
            </w:tcBorders>
            <w:shd w:val="clear" w:color="auto" w:fill="auto"/>
            <w:vAlign w:val="center"/>
            <w:hideMark/>
          </w:tcPr>
          <w:p w14:paraId="4DA5F079" w14:textId="11A91C4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0.238</w:t>
            </w:r>
          </w:p>
        </w:tc>
      </w:tr>
      <w:tr w:rsidR="009E7DC6" w:rsidRPr="006C392C" w14:paraId="338F9496"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55A9AD3"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企业1</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1FF26673" w14:textId="52D74190"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150FC6E" w14:textId="3015F2B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rPr>
              <w:t>60.9</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F0D9B6" w14:textId="194CF13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21.9</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4DCD51C" w14:textId="074177C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0.21</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6E883A4" w14:textId="759D3E1F"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0.00480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10EF6B5" w14:textId="17B30E1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0.0908</w:t>
            </w:r>
          </w:p>
        </w:tc>
      </w:tr>
      <w:tr w:rsidR="009E7DC6" w:rsidRPr="006C392C" w14:paraId="415E3FD6"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6440287"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企业1</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1A21CC30" w14:textId="0B20A3BA"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DA30A6E" w14:textId="7057ECC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rPr>
              <w:t>58.2</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2D3F242" w14:textId="09688E1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22.7</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018EB6" w14:textId="2C651EE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ECCD9ED" w14:textId="3E5E5BB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0.00540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D10B9A" w14:textId="1061D5A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0.146</w:t>
            </w:r>
          </w:p>
        </w:tc>
      </w:tr>
      <w:tr w:rsidR="009E7DC6" w:rsidRPr="006C392C" w14:paraId="76D072CF"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7C3C7EA"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企业1</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0CD93E51" w14:textId="717DD58E"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4</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3868E5" w14:textId="773B06C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rPr>
              <w:t>61.1</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01CC6E5" w14:textId="442BF84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24.6</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0737C0" w14:textId="44F0EA8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0.19</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EF2A48D" w14:textId="6962D4C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0.00600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9FB353" w14:textId="03F7662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0.117</w:t>
            </w:r>
          </w:p>
        </w:tc>
      </w:tr>
      <w:tr w:rsidR="009E7DC6" w:rsidRPr="006C392C" w14:paraId="3DEDE970"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5D17373"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企业1</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3F46CD2E" w14:textId="761FCE34"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5</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A3A45B7" w14:textId="2212CD1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rPr>
              <w:t>60.4</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8913574" w14:textId="6CD78A38"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25.9</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5BC70EC" w14:textId="0F88A611"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0.22</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44AFAE" w14:textId="0857854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0.00580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B14648D" w14:textId="744A297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0.184</w:t>
            </w:r>
          </w:p>
        </w:tc>
      </w:tr>
      <w:tr w:rsidR="009E7DC6" w:rsidRPr="006C392C" w14:paraId="69B2A143"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B2153E3" w14:textId="50FDB801"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w:t>
            </w:r>
            <w:r>
              <w:rPr>
                <w:rFonts w:ascii="仿宋_GB2312" w:eastAsia="仿宋_GB2312" w:hAnsi="宋体" w:cs="宋体" w:hint="eastAsia"/>
                <w:color w:val="000000"/>
                <w:kern w:val="0"/>
                <w:szCs w:val="21"/>
              </w:rPr>
              <w:t>2</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789C225F" w14:textId="55AD55D2"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8DFA0E8" w14:textId="27E2AB3C"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72.1</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562CAAA3" w14:textId="6A392AC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21.7</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9B1E90" w14:textId="20A01FD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0.15</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BF02AA3" w14:textId="39F1BC3E"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A0B57C" w14:textId="6EDEF87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0.101</w:t>
            </w:r>
          </w:p>
        </w:tc>
      </w:tr>
      <w:tr w:rsidR="009E7DC6" w:rsidRPr="006C392C" w14:paraId="70040351"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4E176B0" w14:textId="0FE051C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w:t>
            </w:r>
            <w:r>
              <w:rPr>
                <w:rFonts w:ascii="仿宋_GB2312" w:eastAsia="仿宋_GB2312" w:hAnsi="宋体" w:cs="宋体"/>
                <w:color w:val="000000"/>
                <w:kern w:val="0"/>
                <w:szCs w:val="21"/>
              </w:rPr>
              <w:t>2</w:t>
            </w:r>
          </w:p>
        </w:tc>
        <w:tc>
          <w:tcPr>
            <w:tcW w:w="1076" w:type="dxa"/>
            <w:tcBorders>
              <w:top w:val="single" w:sz="4" w:space="0" w:color="000000"/>
              <w:left w:val="nil"/>
              <w:bottom w:val="single" w:sz="4" w:space="0" w:color="000000"/>
              <w:right w:val="single" w:sz="4" w:space="0" w:color="000000"/>
            </w:tcBorders>
            <w:shd w:val="clear" w:color="auto" w:fill="auto"/>
            <w:vAlign w:val="center"/>
            <w:hideMark/>
          </w:tcPr>
          <w:p w14:paraId="5892EE44" w14:textId="35F9AD1E"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7CB869D" w14:textId="305E688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68.9</w:t>
            </w:r>
          </w:p>
        </w:tc>
        <w:tc>
          <w:tcPr>
            <w:tcW w:w="124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5F7FBB1" w14:textId="7F2744F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22.3</w:t>
            </w:r>
          </w:p>
        </w:tc>
        <w:tc>
          <w:tcPr>
            <w:tcW w:w="136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57F9A27" w14:textId="09CF612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49B6E3" w14:textId="73CEEBB5"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5FA11CE" w14:textId="1C86C60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0.0925</w:t>
            </w:r>
          </w:p>
        </w:tc>
      </w:tr>
      <w:tr w:rsidR="009E7DC6" w:rsidRPr="006C392C" w14:paraId="5178D202"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5001F47"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0BCD383" w14:textId="4C75EF43"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70B37EE" w14:textId="15AEF3FB"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68.3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6DA285" w14:textId="70C083A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23.2</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0081EF" w14:textId="6435771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0.16</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85A1D1" w14:textId="46403161"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0.0191</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9D894B" w14:textId="1E3A389B" w:rsidR="009E7DC6" w:rsidRPr="006D0CAA" w:rsidRDefault="009E7DC6" w:rsidP="009E7DC6">
            <w:pPr>
              <w:widowControl/>
              <w:jc w:val="center"/>
              <w:rPr>
                <w:rFonts w:ascii="仿宋_GB2312" w:eastAsia="仿宋_GB2312" w:hAnsi="宋体" w:cs="宋体"/>
                <w:b/>
                <w:bCs/>
                <w:color w:val="000000"/>
                <w:kern w:val="0"/>
                <w:szCs w:val="21"/>
              </w:rPr>
            </w:pPr>
            <w:r w:rsidRPr="006D0CAA">
              <w:rPr>
                <w:rFonts w:ascii="仿宋_GB2312" w:eastAsia="仿宋_GB2312" w:hint="eastAsia"/>
                <w:b/>
                <w:bCs/>
                <w:color w:val="000000"/>
                <w:sz w:val="22"/>
                <w:szCs w:val="22"/>
              </w:rPr>
              <w:t>0.0266</w:t>
            </w:r>
          </w:p>
        </w:tc>
      </w:tr>
      <w:tr w:rsidR="009E7DC6" w:rsidRPr="006C392C" w14:paraId="7BB79200"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31D6F85"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B4BFE29" w14:textId="44D4DF89"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4</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623140" w14:textId="4F2B76E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68.4</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B085397" w14:textId="360C53A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23.6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97BC510" w14:textId="72267C67"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0.15</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C43BE5E" w14:textId="497F6D7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0.00320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DEB07E6" w14:textId="5976212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0.0674</w:t>
            </w:r>
          </w:p>
        </w:tc>
      </w:tr>
      <w:tr w:rsidR="009E7DC6" w:rsidRPr="006C392C" w14:paraId="3316659C"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C68FE70"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lastRenderedPageBreak/>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F5F304" w14:textId="0061FB7C"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078C29C" w14:textId="74D5286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69.2</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CEB2B7" w14:textId="2F16C57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22.5</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AADA5D" w14:textId="38970D0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0.16</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88115A" w14:textId="15DB921F"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30E955E" w14:textId="17C97A7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0.0708</w:t>
            </w:r>
          </w:p>
        </w:tc>
      </w:tr>
      <w:tr w:rsidR="009E7DC6" w:rsidRPr="006C392C" w14:paraId="0839ACC3"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D44EA3C"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AF476" w14:textId="73E66087"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产品6</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5E125AB" w14:textId="17DC34D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69.7</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96EB996" w14:textId="32A18E6F"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21.4</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D26644" w14:textId="23817B2B"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AA1012" w14:textId="071A7B6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0.00412</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0378CC9" w14:textId="04BCEA8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0.0301</w:t>
            </w:r>
          </w:p>
        </w:tc>
      </w:tr>
      <w:tr w:rsidR="009E7DC6" w:rsidRPr="006C392C" w14:paraId="3136D179"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7A570B6"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1AE9E" w14:textId="681217B9"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产品7</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F4953A" w14:textId="046EB34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71.3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0DA3E5" w14:textId="56EA9B4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554928" w14:textId="395ED42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0.15</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EE44984" w14:textId="01E94B1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0.0156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E51975" w14:textId="5FA2674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0.0899</w:t>
            </w:r>
          </w:p>
        </w:tc>
      </w:tr>
      <w:tr w:rsidR="009E7DC6" w:rsidRPr="006C392C" w14:paraId="425DF1B4"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F0EE7C0"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D6D98" w14:textId="1924F7A4"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产品8</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EC22693" w14:textId="7522F3A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71.6</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4EC4BF" w14:textId="20F35FF4"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23.1</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DEAA14" w14:textId="05FE74A1"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0.14</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22FA12D" w14:textId="0DCCF366"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470202" w14:textId="38303E8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0.0996</w:t>
            </w:r>
          </w:p>
        </w:tc>
      </w:tr>
      <w:tr w:rsidR="009E7DC6" w:rsidRPr="006C392C" w14:paraId="0AB13503"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90E6C4B"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5D5449" w14:textId="3A3D037A"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774297" w14:textId="7F4A54B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70.5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642A567" w14:textId="19E7A09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22.4</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5D00E59" w14:textId="0AA2384B"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0.16</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C3536F" w14:textId="315C313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0.0114</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64A0C4" w14:textId="1A7800B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0.0278</w:t>
            </w:r>
          </w:p>
        </w:tc>
      </w:tr>
      <w:tr w:rsidR="009E7DC6" w:rsidRPr="006C392C" w14:paraId="59AADE4D"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B4B5E0D" w14:textId="021DCBA0"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3E7C6" w14:textId="17EB5BCB"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4BF629C" w14:textId="319E6DD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68.9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36BFAE" w14:textId="5643DA4B"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21.9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645B36" w14:textId="0C565D7B"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0.15</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D0C2120" w14:textId="3187C80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0.00623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5FA1DE" w14:textId="684CEF0E" w:rsidR="009E7DC6" w:rsidRPr="006D0CAA" w:rsidRDefault="009E7DC6" w:rsidP="009E7DC6">
            <w:pPr>
              <w:widowControl/>
              <w:jc w:val="center"/>
              <w:rPr>
                <w:rFonts w:ascii="Times New Roman" w:eastAsia="仿宋_GB2312" w:hAnsi="Times New Roman"/>
                <w:b/>
                <w:bCs/>
                <w:color w:val="000000"/>
                <w:kern w:val="0"/>
                <w:szCs w:val="21"/>
              </w:rPr>
            </w:pPr>
            <w:r w:rsidRPr="006D0CAA">
              <w:rPr>
                <w:rFonts w:ascii="Times New Roman" w:eastAsia="仿宋_GB2312" w:hAnsi="Times New Roman"/>
                <w:b/>
                <w:bCs/>
                <w:color w:val="000000"/>
                <w:sz w:val="22"/>
                <w:szCs w:val="22"/>
              </w:rPr>
              <w:t>0.998</w:t>
            </w:r>
          </w:p>
        </w:tc>
      </w:tr>
      <w:tr w:rsidR="009E7DC6" w:rsidRPr="006C392C" w14:paraId="7773C89D"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B1F17E7" w14:textId="03F57DD1"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E4A9EC" w14:textId="4EA69A23"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5794A1" w14:textId="32A03E7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70.7</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EDD2C9" w14:textId="59FE120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22.1</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1BC2AE2" w14:textId="6A7BCED7" w:rsidR="009E7DC6" w:rsidRPr="009E7DC6" w:rsidRDefault="009E7DC6" w:rsidP="009E7DC6">
            <w:pPr>
              <w:widowControl/>
              <w:jc w:val="center"/>
              <w:rPr>
                <w:rFonts w:ascii="仿宋_GB2312" w:eastAsia="仿宋_GB2312" w:hAnsi="宋体" w:cs="宋体"/>
                <w:b/>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AC5ECFB" w14:textId="2ABAF762"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6211A99" w14:textId="566267D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0.0623</w:t>
            </w:r>
          </w:p>
        </w:tc>
      </w:tr>
      <w:tr w:rsidR="009E7DC6" w:rsidRPr="006C392C" w14:paraId="448F2CE4"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FE41E4E" w14:textId="1EE8D6B4"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6B6622" w14:textId="4943DE8C"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C3A1159" w14:textId="2BDACA7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68.5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B86BDB" w14:textId="03D9236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21.6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E9961" w14:textId="61B125F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B1F22DC" w14:textId="6409895B"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893F3D" w14:textId="5DEC97F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0.0379</w:t>
            </w:r>
          </w:p>
        </w:tc>
      </w:tr>
      <w:tr w:rsidR="009E7DC6" w:rsidRPr="006C392C" w14:paraId="7A0C570D"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3B9F3EE" w14:textId="34C4AC18"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CFC7C7" w14:textId="3FE7ED63"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3000B8" w14:textId="0B257A8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69.3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9989478" w14:textId="7610AEF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22.8</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D84A2B9" w14:textId="5CE75D1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0.16</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46378F5" w14:textId="50529D7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0.00521</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7244278" w14:textId="27DDB30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0.0446</w:t>
            </w:r>
          </w:p>
        </w:tc>
      </w:tr>
      <w:tr w:rsidR="009E7DC6" w:rsidRPr="006C392C" w14:paraId="66A1D1A6"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46749771" w14:textId="521EE748"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29E80" w14:textId="4BBC07B2"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4</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E73CCF" w14:textId="656A978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70.8</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B14C6C3" w14:textId="5873988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23.3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1A1775" w14:textId="32EB574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0.15</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02BD91" w14:textId="09803EC6"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72F4A41" w14:textId="60401DD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0.0563</w:t>
            </w:r>
          </w:p>
        </w:tc>
      </w:tr>
      <w:tr w:rsidR="009E7DC6" w:rsidRPr="006C392C" w14:paraId="6E2E1865"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68F4A831" w14:textId="1A2E0E46" w:rsidR="009E7DC6" w:rsidRPr="006C392C" w:rsidRDefault="009E7DC6" w:rsidP="009E7DC6">
            <w:pPr>
              <w:widowControl/>
              <w:jc w:val="center"/>
              <w:rPr>
                <w:rFonts w:ascii="仿宋_GB2312" w:eastAsia="仿宋_GB2312" w:hAnsi="宋体" w:cs="宋体"/>
                <w:color w:val="000000"/>
                <w:kern w:val="0"/>
                <w:szCs w:val="21"/>
              </w:rPr>
            </w:pPr>
            <w:r w:rsidRPr="00521F94">
              <w:rPr>
                <w:rFonts w:ascii="仿宋_GB2312" w:eastAsia="仿宋_GB2312" w:hAnsi="宋体" w:cs="宋体" w:hint="eastAsia"/>
                <w:color w:val="000000"/>
                <w:kern w:val="0"/>
                <w:szCs w:val="21"/>
              </w:rPr>
              <w:t>企业2</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5464E" w14:textId="574ED1FB"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2C6E465" w14:textId="58B0762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71.9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34CA2A" w14:textId="33D8C7B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22.4</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B3C6E13" w14:textId="17F4EEB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85786F3" w14:textId="2A76086B" w:rsidR="009E7DC6" w:rsidRPr="009E7DC6" w:rsidRDefault="009E7DC6" w:rsidP="009E7DC6">
            <w:pPr>
              <w:widowControl/>
              <w:jc w:val="center"/>
              <w:rPr>
                <w:rFonts w:ascii="仿宋_GB2312" w:eastAsia="仿宋_GB2312" w:hAnsi="宋体" w:cs="宋体"/>
                <w:b/>
                <w:bCs/>
                <w:color w:val="000000"/>
                <w:kern w:val="0"/>
                <w:szCs w:val="21"/>
              </w:rPr>
            </w:pPr>
            <w:r w:rsidRPr="009E7DC6">
              <w:rPr>
                <w:rFonts w:ascii="仿宋_GB2312" w:eastAsia="仿宋_GB2312" w:hint="eastAsia"/>
                <w:b/>
                <w:bCs/>
                <w:color w:val="000000"/>
                <w:sz w:val="22"/>
                <w:szCs w:val="22"/>
              </w:rPr>
              <w:t>0.0000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0E0ED06" w14:textId="298FF08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0.0759</w:t>
            </w:r>
          </w:p>
        </w:tc>
      </w:tr>
      <w:tr w:rsidR="009E7DC6" w:rsidRPr="006C392C" w14:paraId="6CF47A27"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96AD618" w14:textId="77777777" w:rsidR="009E7DC6" w:rsidRPr="006C392C" w:rsidRDefault="009E7DC6" w:rsidP="009E7DC6">
            <w:pPr>
              <w:widowControl/>
              <w:jc w:val="center"/>
              <w:rPr>
                <w:rFonts w:ascii="仿宋_GB2312" w:eastAsia="仿宋_GB2312" w:hAnsi="宋体" w:cs="宋体"/>
                <w:color w:val="000000"/>
                <w:kern w:val="0"/>
                <w:szCs w:val="21"/>
              </w:rPr>
            </w:pPr>
            <w:r w:rsidRPr="006C392C">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A45D38" w14:textId="78F6FA4C"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1</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98E29E" w14:textId="1AD0DEB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60.6</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3AA6DB" w14:textId="0D2DBDF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F200922" w14:textId="2EDDCFC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B0B34A5" w14:textId="061A1B1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0.00479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7EF68DF" w14:textId="64AC5A0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0.143</w:t>
            </w:r>
          </w:p>
        </w:tc>
      </w:tr>
      <w:tr w:rsidR="009E7DC6" w:rsidRPr="006C392C" w14:paraId="27E98858"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C791320" w14:textId="608741A9"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B5F9" w14:textId="35ED203C"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2</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4FB54" w14:textId="0E78C25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62.0</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3AB89B" w14:textId="49C51EA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8EC25" w14:textId="2A37028E"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0.19</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83F7A" w14:textId="0632D33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0.00238</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804B6" w14:textId="66DE725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0.0937</w:t>
            </w:r>
          </w:p>
        </w:tc>
      </w:tr>
      <w:tr w:rsidR="009E7DC6" w:rsidRPr="006C392C" w14:paraId="5B87B407"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B566EA" w14:textId="3FEED745"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A1D91" w14:textId="64FA638E"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8CEF36" w14:textId="7ED59A1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58.9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1B28D" w14:textId="1B69D96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26.0</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B8D16" w14:textId="46C619C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0.19</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9051DE" w14:textId="4FC62E2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0.000796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1996D" w14:textId="00E4732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0.0991</w:t>
            </w:r>
          </w:p>
        </w:tc>
      </w:tr>
      <w:tr w:rsidR="009E7DC6" w:rsidRPr="006C392C" w14:paraId="168C90B1"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FC564B" w14:textId="48C55AF7"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76438" w14:textId="74CA1C8B"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4</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CA48A" w14:textId="57220D09"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55.3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1270F" w14:textId="505AEDC2" w:rsidR="009E7DC6" w:rsidRPr="009E7DC6" w:rsidRDefault="009E7DC6" w:rsidP="009E7DC6">
            <w:pPr>
              <w:widowControl/>
              <w:jc w:val="center"/>
              <w:rPr>
                <w:rFonts w:ascii="Times New Roman" w:eastAsia="仿宋_GB2312" w:hAnsi="Times New Roman"/>
                <w:b/>
                <w:bCs/>
                <w:color w:val="000000"/>
                <w:kern w:val="0"/>
                <w:szCs w:val="21"/>
              </w:rPr>
            </w:pPr>
            <w:r w:rsidRPr="009E7DC6">
              <w:rPr>
                <w:rFonts w:ascii="Times New Roman" w:eastAsia="仿宋_GB2312" w:hAnsi="Times New Roman"/>
                <w:b/>
                <w:bCs/>
                <w:color w:val="000000"/>
                <w:sz w:val="22"/>
                <w:szCs w:val="22"/>
              </w:rPr>
              <w:t>28.5</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A45E10" w14:textId="38D7236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97024" w14:textId="3E3180AB"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0.000799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FF73D" w14:textId="0C21E5E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0.116</w:t>
            </w:r>
          </w:p>
        </w:tc>
      </w:tr>
      <w:tr w:rsidR="009E7DC6" w:rsidRPr="006C392C" w14:paraId="5F722C75"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A9D9D" w14:textId="563F9AF5"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D514D" w14:textId="08B5F829"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w:t>
            </w:r>
            <w:r w:rsidRPr="006C392C">
              <w:rPr>
                <w:rFonts w:ascii="仿宋_GB2312" w:eastAsia="仿宋_GB2312" w:hAnsi="宋体" w:cs="宋体" w:hint="eastAsia"/>
                <w:color w:val="000000"/>
                <w:kern w:val="0"/>
                <w:szCs w:val="21"/>
              </w:rPr>
              <w:t>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4B277" w14:textId="0B7CC6B4"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57.4</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EF619C" w14:textId="4CDF925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27.3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808A77" w14:textId="3076374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CED8C" w14:textId="0D01E3A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0.00352</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1C010" w14:textId="1C86FAD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0.124</w:t>
            </w:r>
          </w:p>
        </w:tc>
      </w:tr>
      <w:tr w:rsidR="009E7DC6" w:rsidRPr="006C392C" w14:paraId="67A1E330"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98CE1" w14:textId="6128920D"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E8A0D" w14:textId="47FDF384"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产品6</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2E75F" w14:textId="015127E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56.9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2E866" w14:textId="2173913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26.8</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766F" w14:textId="423296B9"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BE5106" w14:textId="39176DE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0.00206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71EB6" w14:textId="52DF6133"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0.112</w:t>
            </w:r>
          </w:p>
        </w:tc>
      </w:tr>
      <w:tr w:rsidR="009E7DC6" w:rsidRPr="006C392C" w14:paraId="1AE03C38"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C3B950" w14:textId="6C77EFE3"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A918B7" w14:textId="7473F8C0"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产品7</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5F87A" w14:textId="5EA0C32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59.1</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A2B8C" w14:textId="586BC95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26.9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581CA" w14:textId="29CD167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0.19</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0D362" w14:textId="6F2CE98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0.000956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A4EDD" w14:textId="290796D1"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0.0985</w:t>
            </w:r>
          </w:p>
        </w:tc>
      </w:tr>
      <w:tr w:rsidR="009E7DC6" w:rsidRPr="006C392C" w14:paraId="73CE652E"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D343C" w14:textId="503AB846"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99D795" w14:textId="201AC9E0"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产品8</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05DA5" w14:textId="2331A160"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57.3</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58013" w14:textId="4208A45C"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27.1</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F1990" w14:textId="3BE2C1B8"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0.16</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4A027" w14:textId="7DEF95B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0.000873</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0AECB" w14:textId="6B4F8A6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0.109</w:t>
            </w:r>
          </w:p>
        </w:tc>
      </w:tr>
      <w:tr w:rsidR="009E7DC6" w:rsidRPr="006C392C" w14:paraId="2A66C692"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33B892" w14:textId="77BC22FA" w:rsidR="009E7DC6" w:rsidRPr="006C392C"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3C6F37" w14:textId="3EBF4E0C" w:rsidR="009E7DC6" w:rsidRPr="006C392C"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产品9</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350F9" w14:textId="657CCA02"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57.8</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61894" w14:textId="7F5EAB0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25.8</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9C17A" w14:textId="052E936D"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0.17</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04BBF" w14:textId="0196199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0.00118</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6C3EA" w14:textId="76600B85"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0.136</w:t>
            </w:r>
          </w:p>
        </w:tc>
      </w:tr>
      <w:tr w:rsidR="009E7DC6" w:rsidRPr="006C392C" w14:paraId="0EE7EBF5" w14:textId="77777777" w:rsidTr="009E7DC6">
        <w:trPr>
          <w:trHeight w:val="547"/>
          <w:jc w:val="center"/>
        </w:trPr>
        <w:tc>
          <w:tcPr>
            <w:tcW w:w="9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C46B35" w14:textId="71F68F1A" w:rsidR="009E7DC6" w:rsidRPr="006B4083" w:rsidRDefault="009E7DC6" w:rsidP="009E7DC6">
            <w:pPr>
              <w:widowControl/>
              <w:jc w:val="center"/>
              <w:rPr>
                <w:rFonts w:ascii="仿宋_GB2312" w:eastAsia="仿宋_GB2312" w:hAnsi="宋体" w:cs="宋体"/>
                <w:color w:val="000000"/>
                <w:kern w:val="0"/>
                <w:szCs w:val="21"/>
              </w:rPr>
            </w:pPr>
            <w:r w:rsidRPr="006B4083">
              <w:rPr>
                <w:rFonts w:ascii="仿宋_GB2312" w:eastAsia="仿宋_GB2312" w:hAnsi="宋体" w:cs="宋体" w:hint="eastAsia"/>
                <w:color w:val="000000"/>
                <w:kern w:val="0"/>
                <w:szCs w:val="21"/>
              </w:rPr>
              <w:t>企业3</w:t>
            </w:r>
          </w:p>
        </w:tc>
        <w:tc>
          <w:tcPr>
            <w:tcW w:w="10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18EBE" w14:textId="1BE5007A" w:rsidR="009E7DC6" w:rsidRDefault="009E7DC6" w:rsidP="009E7DC6">
            <w:pPr>
              <w:widowControl/>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产品1</w:t>
            </w:r>
            <w:r>
              <w:rPr>
                <w:rFonts w:ascii="仿宋_GB2312" w:eastAsia="仿宋_GB2312" w:hAnsi="宋体" w:cs="宋体"/>
                <w:color w:val="000000"/>
                <w:kern w:val="0"/>
                <w:szCs w:val="21"/>
              </w:rPr>
              <w:t>0</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DFB98" w14:textId="5DA6D577"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56.5</w:t>
            </w: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9D7A0" w14:textId="64582E0A"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27.9</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A1F40E" w14:textId="66DA7F6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0.18</w:t>
            </w:r>
          </w:p>
        </w:tc>
        <w:tc>
          <w:tcPr>
            <w:tcW w:w="11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1CC29B" w14:textId="4849E946"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0.00386</w:t>
            </w:r>
          </w:p>
        </w:tc>
        <w:tc>
          <w:tcPr>
            <w:tcW w:w="136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2A886" w14:textId="5686ED0F" w:rsidR="009E7DC6" w:rsidRPr="009E7DC6" w:rsidRDefault="009E7DC6" w:rsidP="009E7DC6">
            <w:pPr>
              <w:widowControl/>
              <w:jc w:val="center"/>
              <w:rPr>
                <w:rFonts w:ascii="仿宋_GB2312" w:eastAsia="仿宋_GB2312" w:hAnsi="宋体" w:cs="宋体"/>
                <w:color w:val="000000"/>
                <w:kern w:val="0"/>
                <w:szCs w:val="21"/>
              </w:rPr>
            </w:pPr>
            <w:r w:rsidRPr="009E7DC6">
              <w:rPr>
                <w:rFonts w:ascii="仿宋_GB2312" w:eastAsia="仿宋_GB2312" w:hint="eastAsia"/>
                <w:color w:val="000000"/>
                <w:sz w:val="22"/>
                <w:szCs w:val="22"/>
              </w:rPr>
              <w:t>0.128</w:t>
            </w:r>
          </w:p>
        </w:tc>
      </w:tr>
    </w:tbl>
    <w:p w14:paraId="79FF269F" w14:textId="481A2705" w:rsidR="00C91444"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（1）</w:t>
      </w:r>
      <w:r w:rsidR="006D0CAA">
        <w:rPr>
          <w:rFonts w:ascii="仿宋_GB2312" w:eastAsia="仿宋_GB2312" w:hAnsi="宋体" w:hint="eastAsia"/>
          <w:b/>
          <w:bCs/>
          <w:color w:val="000000"/>
          <w:sz w:val="32"/>
          <w:szCs w:val="32"/>
        </w:rPr>
        <w:t>水分</w:t>
      </w:r>
    </w:p>
    <w:p w14:paraId="4C7996B9" w14:textId="429B0901" w:rsidR="00C91444" w:rsidRDefault="006D0CAA" w:rsidP="00C91444">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Pr>
          <w:rFonts w:ascii="仿宋_GB2312" w:eastAsia="仿宋_GB2312" w:hAnsi="宋体" w:hint="eastAsia"/>
          <w:bCs/>
          <w:color w:val="000000"/>
          <w:sz w:val="32"/>
          <w:szCs w:val="32"/>
        </w:rPr>
        <w:t>水分是平乐冰柿的重要指标，</w:t>
      </w:r>
      <w:r w:rsidRPr="006D0CAA">
        <w:rPr>
          <w:rFonts w:ascii="仿宋_GB2312" w:eastAsia="仿宋_GB2312" w:hAnsi="宋体" w:hint="eastAsia"/>
          <w:bCs/>
          <w:color w:val="000000"/>
          <w:sz w:val="32"/>
          <w:szCs w:val="32"/>
        </w:rPr>
        <w:t>也是加工工艺的选择和加工技术参数确定的依据。产品的水分直接关系到产品质量，水分含量</w:t>
      </w:r>
      <w:r w:rsidRPr="006D0CAA">
        <w:rPr>
          <w:rFonts w:ascii="仿宋_GB2312" w:eastAsia="仿宋_GB2312" w:hAnsi="宋体" w:hint="eastAsia"/>
          <w:bCs/>
          <w:color w:val="000000"/>
          <w:sz w:val="32"/>
          <w:szCs w:val="32"/>
        </w:rPr>
        <w:lastRenderedPageBreak/>
        <w:t>过高，不利于产品保存；太低则口感不佳</w:t>
      </w:r>
      <w:r w:rsidR="00872279">
        <w:rPr>
          <w:rFonts w:ascii="仿宋_GB2312" w:eastAsia="仿宋_GB2312" w:hAnsi="宋体" w:hint="eastAsia"/>
          <w:bCs/>
          <w:color w:val="000000"/>
          <w:sz w:val="32"/>
          <w:szCs w:val="32"/>
        </w:rPr>
        <w:t>。经过对平乐冰柿</w:t>
      </w:r>
      <w:r w:rsidR="00872279">
        <w:rPr>
          <w:rFonts w:ascii="仿宋_GB2312" w:eastAsia="仿宋_GB2312" w:hAnsi="宋体"/>
          <w:bCs/>
          <w:color w:val="000000"/>
          <w:sz w:val="32"/>
          <w:szCs w:val="32"/>
        </w:rPr>
        <w:t>30</w:t>
      </w:r>
      <w:r w:rsidR="00872279">
        <w:rPr>
          <w:rFonts w:ascii="仿宋_GB2312" w:eastAsia="仿宋_GB2312" w:hAnsi="宋体" w:hint="eastAsia"/>
          <w:bCs/>
          <w:color w:val="000000"/>
          <w:sz w:val="32"/>
          <w:szCs w:val="32"/>
        </w:rPr>
        <w:t>个批次的检测数据进行分析，平乐冰柿的水分检测结果在5</w:t>
      </w:r>
      <w:r w:rsidR="00872279">
        <w:rPr>
          <w:rFonts w:ascii="仿宋_GB2312" w:eastAsia="仿宋_GB2312" w:hAnsi="宋体"/>
          <w:bCs/>
          <w:color w:val="000000"/>
          <w:sz w:val="32"/>
          <w:szCs w:val="32"/>
        </w:rPr>
        <w:t>5.3</w:t>
      </w:r>
      <w:r w:rsidR="00872279" w:rsidRPr="00872279">
        <w:t xml:space="preserve"> </w:t>
      </w:r>
      <w:r w:rsidR="00872279" w:rsidRPr="00872279">
        <w:rPr>
          <w:rFonts w:ascii="仿宋_GB2312" w:eastAsia="仿宋_GB2312" w:hAnsi="宋体"/>
          <w:bCs/>
          <w:color w:val="000000"/>
          <w:sz w:val="32"/>
          <w:szCs w:val="32"/>
        </w:rPr>
        <w:t>g/100g</w:t>
      </w:r>
      <w:r w:rsidR="00872279" w:rsidRPr="00872279">
        <w:rPr>
          <w:rFonts w:ascii="仿宋_GB2312" w:eastAsia="仿宋_GB2312" w:hAnsi="宋体" w:hint="eastAsia"/>
          <w:bCs/>
          <w:color w:val="000000"/>
          <w:sz w:val="32"/>
          <w:szCs w:val="32"/>
        </w:rPr>
        <w:t>～</w:t>
      </w:r>
      <w:r w:rsidR="00872279">
        <w:rPr>
          <w:rFonts w:ascii="仿宋_GB2312" w:eastAsia="仿宋_GB2312" w:hAnsi="宋体" w:hint="eastAsia"/>
          <w:bCs/>
          <w:color w:val="000000"/>
          <w:sz w:val="32"/>
          <w:szCs w:val="32"/>
        </w:rPr>
        <w:t>7</w:t>
      </w:r>
      <w:r w:rsidR="00872279">
        <w:rPr>
          <w:rFonts w:ascii="仿宋_GB2312" w:eastAsia="仿宋_GB2312" w:hAnsi="宋体"/>
          <w:bCs/>
          <w:color w:val="000000"/>
          <w:sz w:val="32"/>
          <w:szCs w:val="32"/>
        </w:rPr>
        <w:t>2.1</w:t>
      </w:r>
      <w:r w:rsidR="00872279" w:rsidRPr="00872279">
        <w:t xml:space="preserve"> </w:t>
      </w:r>
      <w:r w:rsidR="00872279" w:rsidRPr="00872279">
        <w:rPr>
          <w:rFonts w:ascii="仿宋_GB2312" w:eastAsia="仿宋_GB2312" w:hAnsi="宋体"/>
          <w:bCs/>
          <w:color w:val="000000"/>
          <w:sz w:val="32"/>
          <w:szCs w:val="32"/>
        </w:rPr>
        <w:t>g/100g</w:t>
      </w:r>
      <w:r w:rsidR="00872279">
        <w:rPr>
          <w:rFonts w:ascii="仿宋_GB2312" w:eastAsia="仿宋_GB2312" w:hAnsi="宋体" w:hint="eastAsia"/>
          <w:bCs/>
          <w:color w:val="000000"/>
          <w:sz w:val="32"/>
          <w:szCs w:val="32"/>
        </w:rPr>
        <w:t>之间，有1</w:t>
      </w:r>
      <w:r w:rsidR="00872279">
        <w:rPr>
          <w:rFonts w:ascii="仿宋_GB2312" w:eastAsia="仿宋_GB2312" w:hAnsi="宋体"/>
          <w:bCs/>
          <w:color w:val="000000"/>
          <w:sz w:val="32"/>
          <w:szCs w:val="32"/>
        </w:rPr>
        <w:t>0</w:t>
      </w:r>
      <w:r w:rsidR="00872279">
        <w:rPr>
          <w:rFonts w:ascii="仿宋_GB2312" w:eastAsia="仿宋_GB2312" w:hAnsi="宋体" w:hint="eastAsia"/>
          <w:bCs/>
          <w:color w:val="000000"/>
          <w:sz w:val="32"/>
          <w:szCs w:val="32"/>
        </w:rPr>
        <w:t>个批次的样品水分含量在5</w:t>
      </w:r>
      <w:r w:rsidR="00872279">
        <w:rPr>
          <w:rFonts w:ascii="仿宋_GB2312" w:eastAsia="仿宋_GB2312" w:hAnsi="宋体"/>
          <w:bCs/>
          <w:color w:val="000000"/>
          <w:sz w:val="32"/>
          <w:szCs w:val="32"/>
        </w:rPr>
        <w:t>5</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72279" w:rsidRPr="00872279">
        <w:rPr>
          <w:rFonts w:ascii="仿宋_GB2312" w:eastAsia="仿宋_GB2312" w:hAnsi="宋体" w:hint="eastAsia"/>
          <w:bCs/>
          <w:color w:val="000000"/>
          <w:sz w:val="32"/>
          <w:szCs w:val="32"/>
        </w:rPr>
        <w:t>～</w:t>
      </w:r>
      <w:r w:rsidR="00872279">
        <w:rPr>
          <w:rFonts w:ascii="仿宋_GB2312" w:eastAsia="仿宋_GB2312" w:hAnsi="宋体" w:hint="eastAsia"/>
          <w:bCs/>
          <w:color w:val="000000"/>
          <w:sz w:val="32"/>
          <w:szCs w:val="32"/>
        </w:rPr>
        <w:t>6</w:t>
      </w:r>
      <w:r w:rsidR="001B098F">
        <w:rPr>
          <w:rFonts w:ascii="仿宋_GB2312" w:eastAsia="仿宋_GB2312" w:hAnsi="宋体"/>
          <w:bCs/>
          <w:color w:val="000000"/>
          <w:sz w:val="32"/>
          <w:szCs w:val="32"/>
        </w:rPr>
        <w:t>0.</w:t>
      </w:r>
      <w:r w:rsidR="00872279">
        <w:rPr>
          <w:rFonts w:ascii="仿宋_GB2312" w:eastAsia="仿宋_GB2312" w:hAnsi="宋体"/>
          <w:bCs/>
          <w:color w:val="000000"/>
          <w:sz w:val="32"/>
          <w:szCs w:val="32"/>
        </w:rPr>
        <w:t>0</w:t>
      </w:r>
      <w:r w:rsidR="00872279" w:rsidRPr="00872279">
        <w:rPr>
          <w:rFonts w:ascii="仿宋_GB2312" w:eastAsia="仿宋_GB2312" w:hAnsi="宋体"/>
          <w:bCs/>
          <w:color w:val="000000"/>
          <w:sz w:val="32"/>
          <w:szCs w:val="32"/>
        </w:rPr>
        <w:t>g/100g</w:t>
      </w:r>
      <w:r w:rsidR="00872279">
        <w:rPr>
          <w:rFonts w:ascii="仿宋_GB2312" w:eastAsia="仿宋_GB2312" w:hAnsi="宋体" w:hint="eastAsia"/>
          <w:bCs/>
          <w:color w:val="000000"/>
          <w:sz w:val="32"/>
          <w:szCs w:val="32"/>
        </w:rPr>
        <w:t>之间，有</w:t>
      </w:r>
      <w:r w:rsidR="00872279">
        <w:rPr>
          <w:rFonts w:ascii="仿宋_GB2312" w:eastAsia="仿宋_GB2312" w:hAnsi="宋体"/>
          <w:bCs/>
          <w:color w:val="000000"/>
          <w:sz w:val="32"/>
          <w:szCs w:val="32"/>
        </w:rPr>
        <w:t>5</w:t>
      </w:r>
      <w:r w:rsidR="00872279">
        <w:rPr>
          <w:rFonts w:ascii="仿宋_GB2312" w:eastAsia="仿宋_GB2312" w:hAnsi="宋体" w:hint="eastAsia"/>
          <w:bCs/>
          <w:color w:val="000000"/>
          <w:sz w:val="32"/>
          <w:szCs w:val="32"/>
        </w:rPr>
        <w:t>个批次的样品水分含量在</w:t>
      </w:r>
      <w:r w:rsidR="00872279">
        <w:rPr>
          <w:rFonts w:ascii="仿宋_GB2312" w:eastAsia="仿宋_GB2312" w:hAnsi="宋体"/>
          <w:bCs/>
          <w:color w:val="000000"/>
          <w:sz w:val="32"/>
          <w:szCs w:val="32"/>
        </w:rPr>
        <w:t>60</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72279" w:rsidRPr="00872279">
        <w:rPr>
          <w:rFonts w:ascii="仿宋_GB2312" w:eastAsia="仿宋_GB2312" w:hAnsi="宋体" w:hint="eastAsia"/>
          <w:bCs/>
          <w:color w:val="000000"/>
          <w:sz w:val="32"/>
          <w:szCs w:val="32"/>
        </w:rPr>
        <w:t>～</w:t>
      </w:r>
      <w:r w:rsidR="00872279">
        <w:rPr>
          <w:rFonts w:ascii="仿宋_GB2312" w:eastAsia="仿宋_GB2312" w:hAnsi="宋体" w:hint="eastAsia"/>
          <w:bCs/>
          <w:color w:val="000000"/>
          <w:sz w:val="32"/>
          <w:szCs w:val="32"/>
        </w:rPr>
        <w:t>6</w:t>
      </w:r>
      <w:r w:rsidR="00872279">
        <w:rPr>
          <w:rFonts w:ascii="仿宋_GB2312" w:eastAsia="仿宋_GB2312" w:hAnsi="宋体"/>
          <w:bCs/>
          <w:color w:val="000000"/>
          <w:sz w:val="32"/>
          <w:szCs w:val="32"/>
        </w:rPr>
        <w:t>5</w:t>
      </w:r>
      <w:r w:rsidR="001B098F">
        <w:rPr>
          <w:rFonts w:ascii="仿宋_GB2312" w:eastAsia="仿宋_GB2312" w:hAnsi="宋体"/>
          <w:bCs/>
          <w:color w:val="000000"/>
          <w:sz w:val="32"/>
          <w:szCs w:val="32"/>
        </w:rPr>
        <w:t>.0</w:t>
      </w:r>
      <w:r w:rsidR="00872279" w:rsidRPr="00872279">
        <w:t xml:space="preserve"> </w:t>
      </w:r>
      <w:r w:rsidR="00872279" w:rsidRPr="00872279">
        <w:rPr>
          <w:rFonts w:ascii="仿宋_GB2312" w:eastAsia="仿宋_GB2312" w:hAnsi="宋体"/>
          <w:bCs/>
          <w:color w:val="000000"/>
          <w:sz w:val="32"/>
          <w:szCs w:val="32"/>
        </w:rPr>
        <w:t>g/100g</w:t>
      </w:r>
      <w:r w:rsidR="00872279">
        <w:rPr>
          <w:rFonts w:ascii="仿宋_GB2312" w:eastAsia="仿宋_GB2312" w:hAnsi="宋体" w:hint="eastAsia"/>
          <w:bCs/>
          <w:color w:val="000000"/>
          <w:sz w:val="32"/>
          <w:szCs w:val="32"/>
        </w:rPr>
        <w:t>之间，有</w:t>
      </w:r>
      <w:r w:rsidR="008E0976">
        <w:rPr>
          <w:rFonts w:ascii="仿宋_GB2312" w:eastAsia="仿宋_GB2312" w:hAnsi="宋体"/>
          <w:bCs/>
          <w:color w:val="000000"/>
          <w:sz w:val="32"/>
          <w:szCs w:val="32"/>
        </w:rPr>
        <w:t>8</w:t>
      </w:r>
      <w:r w:rsidR="00872279">
        <w:rPr>
          <w:rFonts w:ascii="仿宋_GB2312" w:eastAsia="仿宋_GB2312" w:hAnsi="宋体" w:hint="eastAsia"/>
          <w:bCs/>
          <w:color w:val="000000"/>
          <w:sz w:val="32"/>
          <w:szCs w:val="32"/>
        </w:rPr>
        <w:t>个批次的样品水分含量在</w:t>
      </w:r>
      <w:r w:rsidR="00872279">
        <w:rPr>
          <w:rFonts w:ascii="仿宋_GB2312" w:eastAsia="仿宋_GB2312" w:hAnsi="宋体"/>
          <w:bCs/>
          <w:color w:val="000000"/>
          <w:sz w:val="32"/>
          <w:szCs w:val="32"/>
        </w:rPr>
        <w:t>6</w:t>
      </w:r>
      <w:r w:rsidR="008E0976">
        <w:rPr>
          <w:rFonts w:ascii="仿宋_GB2312" w:eastAsia="仿宋_GB2312" w:hAnsi="宋体"/>
          <w:bCs/>
          <w:color w:val="000000"/>
          <w:sz w:val="32"/>
          <w:szCs w:val="32"/>
        </w:rPr>
        <w:t>5</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72279" w:rsidRPr="00872279">
        <w:rPr>
          <w:rFonts w:ascii="仿宋_GB2312" w:eastAsia="仿宋_GB2312" w:hAnsi="宋体" w:hint="eastAsia"/>
          <w:bCs/>
          <w:color w:val="000000"/>
          <w:sz w:val="32"/>
          <w:szCs w:val="32"/>
        </w:rPr>
        <w:t>～</w:t>
      </w:r>
      <w:r w:rsidR="008E0976">
        <w:rPr>
          <w:rFonts w:ascii="仿宋_GB2312" w:eastAsia="仿宋_GB2312" w:hAnsi="宋体"/>
          <w:bCs/>
          <w:color w:val="000000"/>
          <w:sz w:val="32"/>
          <w:szCs w:val="32"/>
        </w:rPr>
        <w:t>70</w:t>
      </w:r>
      <w:r w:rsidR="001B098F">
        <w:rPr>
          <w:rFonts w:ascii="仿宋_GB2312" w:eastAsia="仿宋_GB2312" w:hAnsi="宋体"/>
          <w:bCs/>
          <w:color w:val="000000"/>
          <w:sz w:val="32"/>
          <w:szCs w:val="32"/>
        </w:rPr>
        <w:t>.0</w:t>
      </w:r>
      <w:r w:rsidR="00872279" w:rsidRPr="00872279">
        <w:t xml:space="preserve"> </w:t>
      </w:r>
      <w:r w:rsidR="00872279" w:rsidRPr="00872279">
        <w:rPr>
          <w:rFonts w:ascii="仿宋_GB2312" w:eastAsia="仿宋_GB2312" w:hAnsi="宋体"/>
          <w:bCs/>
          <w:color w:val="000000"/>
          <w:sz w:val="32"/>
          <w:szCs w:val="32"/>
        </w:rPr>
        <w:t>g/100g</w:t>
      </w:r>
      <w:r w:rsidR="00872279">
        <w:rPr>
          <w:rFonts w:ascii="仿宋_GB2312" w:eastAsia="仿宋_GB2312" w:hAnsi="宋体" w:hint="eastAsia"/>
          <w:bCs/>
          <w:color w:val="000000"/>
          <w:sz w:val="32"/>
          <w:szCs w:val="32"/>
        </w:rPr>
        <w:t>之间</w:t>
      </w:r>
      <w:r w:rsidR="008E0976">
        <w:rPr>
          <w:rFonts w:ascii="仿宋_GB2312" w:eastAsia="仿宋_GB2312" w:hAnsi="宋体" w:hint="eastAsia"/>
          <w:bCs/>
          <w:color w:val="000000"/>
          <w:sz w:val="32"/>
          <w:szCs w:val="32"/>
        </w:rPr>
        <w:t>，有</w:t>
      </w:r>
      <w:r w:rsidR="008E0976">
        <w:rPr>
          <w:rFonts w:ascii="仿宋_GB2312" w:eastAsia="仿宋_GB2312" w:hAnsi="宋体"/>
          <w:bCs/>
          <w:color w:val="000000"/>
          <w:sz w:val="32"/>
          <w:szCs w:val="32"/>
        </w:rPr>
        <w:t>7</w:t>
      </w:r>
      <w:r w:rsidR="008E0976">
        <w:rPr>
          <w:rFonts w:ascii="仿宋_GB2312" w:eastAsia="仿宋_GB2312" w:hAnsi="宋体" w:hint="eastAsia"/>
          <w:bCs/>
          <w:color w:val="000000"/>
          <w:sz w:val="32"/>
          <w:szCs w:val="32"/>
        </w:rPr>
        <w:t>个批次的样品水分含量在</w:t>
      </w:r>
      <w:r w:rsidR="008E0976">
        <w:rPr>
          <w:rFonts w:ascii="仿宋_GB2312" w:eastAsia="仿宋_GB2312" w:hAnsi="宋体"/>
          <w:bCs/>
          <w:color w:val="000000"/>
          <w:sz w:val="32"/>
          <w:szCs w:val="32"/>
        </w:rPr>
        <w:t>70</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sidRPr="00872279">
        <w:rPr>
          <w:rFonts w:ascii="仿宋_GB2312" w:eastAsia="仿宋_GB2312" w:hAnsi="宋体" w:hint="eastAsia"/>
          <w:bCs/>
          <w:color w:val="000000"/>
          <w:sz w:val="32"/>
          <w:szCs w:val="32"/>
        </w:rPr>
        <w:t>～</w:t>
      </w:r>
      <w:r w:rsidR="008E0976">
        <w:rPr>
          <w:rFonts w:ascii="仿宋_GB2312" w:eastAsia="仿宋_GB2312" w:hAnsi="宋体"/>
          <w:bCs/>
          <w:color w:val="000000"/>
          <w:sz w:val="32"/>
          <w:szCs w:val="32"/>
        </w:rPr>
        <w:t>75</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Pr>
          <w:rFonts w:ascii="仿宋_GB2312" w:eastAsia="仿宋_GB2312" w:hAnsi="宋体" w:hint="eastAsia"/>
          <w:bCs/>
          <w:color w:val="000000"/>
          <w:sz w:val="32"/>
          <w:szCs w:val="32"/>
        </w:rPr>
        <w:t>之间,经生产企业一致讨论，当平乐冰柿水分含量在</w:t>
      </w:r>
      <w:r w:rsidR="008E0976">
        <w:rPr>
          <w:rFonts w:ascii="仿宋_GB2312" w:eastAsia="仿宋_GB2312" w:hAnsi="宋体"/>
          <w:bCs/>
          <w:color w:val="000000"/>
          <w:sz w:val="32"/>
          <w:szCs w:val="32"/>
        </w:rPr>
        <w:t>50</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sidRPr="00872279">
        <w:rPr>
          <w:rFonts w:ascii="仿宋_GB2312" w:eastAsia="仿宋_GB2312" w:hAnsi="宋体" w:hint="eastAsia"/>
          <w:bCs/>
          <w:color w:val="000000"/>
          <w:sz w:val="32"/>
          <w:szCs w:val="32"/>
        </w:rPr>
        <w:t>～</w:t>
      </w:r>
      <w:r w:rsidR="008E0976">
        <w:rPr>
          <w:rFonts w:ascii="仿宋_GB2312" w:eastAsia="仿宋_GB2312" w:hAnsi="宋体"/>
          <w:bCs/>
          <w:color w:val="000000"/>
          <w:sz w:val="32"/>
          <w:szCs w:val="32"/>
        </w:rPr>
        <w:t>75</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Pr>
          <w:rFonts w:ascii="仿宋_GB2312" w:eastAsia="仿宋_GB2312" w:hAnsi="宋体" w:hint="eastAsia"/>
          <w:bCs/>
          <w:color w:val="000000"/>
          <w:sz w:val="32"/>
          <w:szCs w:val="32"/>
        </w:rPr>
        <w:t>之间时，</w:t>
      </w:r>
      <w:r>
        <w:rPr>
          <w:rFonts w:ascii="仿宋_GB2312" w:eastAsia="仿宋_GB2312" w:hAnsi="宋体" w:hint="eastAsia"/>
          <w:bCs/>
          <w:color w:val="000000"/>
          <w:sz w:val="32"/>
          <w:szCs w:val="32"/>
        </w:rPr>
        <w:t>平乐冰柿</w:t>
      </w:r>
      <w:r w:rsidR="00872279">
        <w:rPr>
          <w:rFonts w:ascii="仿宋_GB2312" w:eastAsia="仿宋_GB2312" w:hAnsi="宋体" w:hint="eastAsia"/>
          <w:bCs/>
          <w:color w:val="000000"/>
          <w:sz w:val="32"/>
          <w:szCs w:val="32"/>
        </w:rPr>
        <w:t>产品</w:t>
      </w:r>
      <w:r w:rsidR="008E0976">
        <w:rPr>
          <w:rFonts w:ascii="仿宋_GB2312" w:eastAsia="仿宋_GB2312" w:hAnsi="宋体" w:hint="eastAsia"/>
          <w:bCs/>
          <w:color w:val="000000"/>
          <w:sz w:val="32"/>
          <w:szCs w:val="32"/>
        </w:rPr>
        <w:t>才</w:t>
      </w:r>
      <w:r w:rsidR="00872279">
        <w:rPr>
          <w:rFonts w:ascii="仿宋_GB2312" w:eastAsia="仿宋_GB2312" w:hAnsi="宋体" w:hint="eastAsia"/>
          <w:bCs/>
          <w:color w:val="000000"/>
          <w:sz w:val="32"/>
          <w:szCs w:val="32"/>
        </w:rPr>
        <w:t>具有类似冰淇淋的口感，</w:t>
      </w:r>
      <w:r w:rsidR="008E0976">
        <w:rPr>
          <w:rFonts w:ascii="仿宋_GB2312" w:eastAsia="仿宋_GB2312" w:hAnsi="宋体" w:hint="eastAsia"/>
          <w:bCs/>
          <w:color w:val="000000"/>
          <w:sz w:val="32"/>
          <w:szCs w:val="32"/>
        </w:rPr>
        <w:t>因此确定其水分含量为</w:t>
      </w:r>
      <w:r w:rsidR="008E0976">
        <w:rPr>
          <w:rFonts w:ascii="仿宋_GB2312" w:eastAsia="仿宋_GB2312" w:hAnsi="宋体"/>
          <w:bCs/>
          <w:color w:val="000000"/>
          <w:sz w:val="32"/>
          <w:szCs w:val="32"/>
        </w:rPr>
        <w:t>50</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sidRPr="00872279">
        <w:rPr>
          <w:rFonts w:ascii="仿宋_GB2312" w:eastAsia="仿宋_GB2312" w:hAnsi="宋体" w:hint="eastAsia"/>
          <w:bCs/>
          <w:color w:val="000000"/>
          <w:sz w:val="32"/>
          <w:szCs w:val="32"/>
        </w:rPr>
        <w:t>～</w:t>
      </w:r>
      <w:r w:rsidR="008E0976">
        <w:rPr>
          <w:rFonts w:ascii="仿宋_GB2312" w:eastAsia="仿宋_GB2312" w:hAnsi="宋体"/>
          <w:bCs/>
          <w:color w:val="000000"/>
          <w:sz w:val="32"/>
          <w:szCs w:val="32"/>
        </w:rPr>
        <w:t>75</w:t>
      </w:r>
      <w:r w:rsidR="001B098F">
        <w:rPr>
          <w:rFonts w:ascii="仿宋_GB2312" w:eastAsia="仿宋_GB2312" w:hAnsi="宋体"/>
          <w:bCs/>
          <w:color w:val="000000"/>
          <w:sz w:val="32"/>
          <w:szCs w:val="32"/>
        </w:rPr>
        <w:t>.0</w:t>
      </w:r>
      <w:r w:rsidR="008E0976" w:rsidRPr="00872279">
        <w:rPr>
          <w:rFonts w:ascii="仿宋_GB2312" w:eastAsia="仿宋_GB2312" w:hAnsi="宋体"/>
          <w:bCs/>
          <w:color w:val="000000"/>
          <w:sz w:val="32"/>
          <w:szCs w:val="32"/>
        </w:rPr>
        <w:t>g/100g</w:t>
      </w:r>
      <w:r w:rsidR="008E0976">
        <w:rPr>
          <w:rFonts w:ascii="仿宋_GB2312" w:eastAsia="仿宋_GB2312" w:hAnsi="宋体" w:hint="eastAsia"/>
          <w:bCs/>
          <w:color w:val="000000"/>
          <w:sz w:val="32"/>
          <w:szCs w:val="32"/>
        </w:rPr>
        <w:t>，目前送检的样品全部达到该指标要求。</w:t>
      </w:r>
    </w:p>
    <w:p w14:paraId="6F9825E0" w14:textId="78968D8A" w:rsidR="00C91444"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（2）</w:t>
      </w:r>
      <w:r w:rsidR="00BD6CAE">
        <w:rPr>
          <w:rFonts w:ascii="仿宋_GB2312" w:eastAsia="仿宋_GB2312" w:hAnsi="宋体" w:hint="eastAsia"/>
          <w:b/>
          <w:bCs/>
          <w:color w:val="000000"/>
          <w:sz w:val="32"/>
          <w:szCs w:val="32"/>
        </w:rPr>
        <w:t>总糖</w:t>
      </w:r>
    </w:p>
    <w:p w14:paraId="3AF1E714" w14:textId="236AC837" w:rsidR="00C91444" w:rsidRPr="00DB6A3B" w:rsidRDefault="00F112F8" w:rsidP="00C91444">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Pr>
          <w:rFonts w:ascii="仿宋_GB2312" w:eastAsia="仿宋_GB2312" w:hAnsi="宋体" w:hint="eastAsia"/>
          <w:bCs/>
          <w:color w:val="000000"/>
          <w:sz w:val="32"/>
          <w:szCs w:val="32"/>
        </w:rPr>
        <w:t>总糖是指能够被人体吸收、消化及利用的糖类物质的总和，包括单糖、低聚糖和淀粉。经过对3</w:t>
      </w:r>
      <w:r>
        <w:rPr>
          <w:rFonts w:ascii="仿宋_GB2312" w:eastAsia="仿宋_GB2312" w:hAnsi="宋体"/>
          <w:bCs/>
          <w:color w:val="000000"/>
          <w:sz w:val="32"/>
          <w:szCs w:val="32"/>
        </w:rPr>
        <w:t>0</w:t>
      </w:r>
      <w:r>
        <w:rPr>
          <w:rFonts w:ascii="仿宋_GB2312" w:eastAsia="仿宋_GB2312" w:hAnsi="宋体" w:hint="eastAsia"/>
          <w:bCs/>
          <w:color w:val="000000"/>
          <w:sz w:val="32"/>
          <w:szCs w:val="32"/>
        </w:rPr>
        <w:t>个批次样品的检测数据进行分析，样品总糖检测结果在</w:t>
      </w:r>
      <w:r>
        <w:rPr>
          <w:rFonts w:ascii="仿宋_GB2312" w:eastAsia="仿宋_GB2312" w:hAnsi="宋体"/>
          <w:bCs/>
          <w:color w:val="000000"/>
          <w:sz w:val="32"/>
          <w:szCs w:val="32"/>
        </w:rPr>
        <w:t>21.4</w:t>
      </w:r>
      <w:r w:rsidRPr="00872279">
        <w:rPr>
          <w:rFonts w:ascii="仿宋_GB2312" w:eastAsia="仿宋_GB2312" w:hAnsi="宋体"/>
          <w:bCs/>
          <w:color w:val="000000"/>
          <w:sz w:val="32"/>
          <w:szCs w:val="32"/>
        </w:rPr>
        <w:t>g/100g</w:t>
      </w:r>
      <w:r w:rsidRPr="00872279">
        <w:rPr>
          <w:rFonts w:ascii="仿宋_GB2312" w:eastAsia="仿宋_GB2312" w:hAnsi="宋体" w:hint="eastAsia"/>
          <w:bCs/>
          <w:color w:val="000000"/>
          <w:sz w:val="32"/>
          <w:szCs w:val="32"/>
        </w:rPr>
        <w:t>～</w:t>
      </w:r>
      <w:r>
        <w:rPr>
          <w:rFonts w:ascii="仿宋_GB2312" w:eastAsia="仿宋_GB2312" w:hAnsi="宋体"/>
          <w:bCs/>
          <w:color w:val="000000"/>
          <w:sz w:val="32"/>
          <w:szCs w:val="32"/>
        </w:rPr>
        <w:t>28.5</w:t>
      </w:r>
      <w:r w:rsidRPr="00872279">
        <w:rPr>
          <w:rFonts w:ascii="仿宋_GB2312" w:eastAsia="仿宋_GB2312" w:hAnsi="宋体"/>
          <w:bCs/>
          <w:color w:val="000000"/>
          <w:sz w:val="32"/>
          <w:szCs w:val="32"/>
        </w:rPr>
        <w:t>g/100g</w:t>
      </w:r>
      <w:r>
        <w:rPr>
          <w:rFonts w:ascii="仿宋_GB2312" w:eastAsia="仿宋_GB2312" w:hAnsi="宋体" w:hint="eastAsia"/>
          <w:bCs/>
          <w:color w:val="000000"/>
          <w:sz w:val="32"/>
          <w:szCs w:val="32"/>
        </w:rPr>
        <w:t>之间</w:t>
      </w:r>
      <w:r w:rsidR="000339EE">
        <w:rPr>
          <w:rFonts w:ascii="仿宋_GB2312" w:eastAsia="仿宋_GB2312" w:hAnsi="宋体" w:hint="eastAsia"/>
          <w:bCs/>
          <w:color w:val="000000"/>
          <w:sz w:val="32"/>
          <w:szCs w:val="32"/>
        </w:rPr>
        <w:t>，</w:t>
      </w:r>
      <w:r w:rsidR="00A938F5">
        <w:rPr>
          <w:rFonts w:ascii="仿宋_GB2312" w:eastAsia="仿宋_GB2312" w:hAnsi="宋体" w:hint="eastAsia"/>
          <w:bCs/>
          <w:color w:val="000000"/>
          <w:sz w:val="32"/>
          <w:szCs w:val="32"/>
        </w:rPr>
        <w:t>由于加工工艺与传统柿饼的区别，平乐冰柿水分含量在</w:t>
      </w:r>
      <w:r w:rsidR="00A938F5">
        <w:rPr>
          <w:rFonts w:ascii="仿宋_GB2312" w:eastAsia="仿宋_GB2312" w:hAnsi="宋体"/>
          <w:bCs/>
          <w:color w:val="000000"/>
          <w:sz w:val="32"/>
          <w:szCs w:val="32"/>
        </w:rPr>
        <w:t>50</w:t>
      </w:r>
      <w:r w:rsidR="001B098F">
        <w:rPr>
          <w:rFonts w:ascii="仿宋_GB2312" w:eastAsia="仿宋_GB2312" w:hAnsi="宋体"/>
          <w:bCs/>
          <w:color w:val="000000"/>
          <w:sz w:val="32"/>
          <w:szCs w:val="32"/>
        </w:rPr>
        <w:t>.0</w:t>
      </w:r>
      <w:r w:rsidR="00A938F5" w:rsidRPr="00872279">
        <w:rPr>
          <w:rFonts w:ascii="仿宋_GB2312" w:eastAsia="仿宋_GB2312" w:hAnsi="宋体"/>
          <w:bCs/>
          <w:color w:val="000000"/>
          <w:sz w:val="32"/>
          <w:szCs w:val="32"/>
        </w:rPr>
        <w:t>g/100g</w:t>
      </w:r>
      <w:r w:rsidR="00A938F5" w:rsidRPr="00872279">
        <w:rPr>
          <w:rFonts w:ascii="仿宋_GB2312" w:eastAsia="仿宋_GB2312" w:hAnsi="宋体" w:hint="eastAsia"/>
          <w:bCs/>
          <w:color w:val="000000"/>
          <w:sz w:val="32"/>
          <w:szCs w:val="32"/>
        </w:rPr>
        <w:t>～</w:t>
      </w:r>
      <w:r w:rsidR="00A938F5">
        <w:rPr>
          <w:rFonts w:ascii="仿宋_GB2312" w:eastAsia="仿宋_GB2312" w:hAnsi="宋体"/>
          <w:bCs/>
          <w:color w:val="000000"/>
          <w:sz w:val="32"/>
          <w:szCs w:val="32"/>
        </w:rPr>
        <w:t>75</w:t>
      </w:r>
      <w:r w:rsidR="001B098F">
        <w:rPr>
          <w:rFonts w:ascii="仿宋_GB2312" w:eastAsia="仿宋_GB2312" w:hAnsi="宋体"/>
          <w:bCs/>
          <w:color w:val="000000"/>
          <w:sz w:val="32"/>
          <w:szCs w:val="32"/>
        </w:rPr>
        <w:t>.0</w:t>
      </w:r>
      <w:r w:rsidR="00A938F5" w:rsidRPr="00872279">
        <w:rPr>
          <w:rFonts w:ascii="仿宋_GB2312" w:eastAsia="仿宋_GB2312" w:hAnsi="宋体"/>
          <w:bCs/>
          <w:color w:val="000000"/>
          <w:sz w:val="32"/>
          <w:szCs w:val="32"/>
        </w:rPr>
        <w:t>g/100g</w:t>
      </w:r>
      <w:r w:rsidR="00A938F5">
        <w:rPr>
          <w:rFonts w:ascii="仿宋_GB2312" w:eastAsia="仿宋_GB2312" w:hAnsi="宋体" w:hint="eastAsia"/>
          <w:bCs/>
          <w:color w:val="000000"/>
          <w:sz w:val="32"/>
          <w:szCs w:val="32"/>
        </w:rPr>
        <w:t>之间，没有完全晾干，总糖含量相对传统柿饼就没有那么高，</w:t>
      </w:r>
      <w:r w:rsidR="00410AFC">
        <w:rPr>
          <w:rFonts w:ascii="仿宋_GB2312" w:eastAsia="仿宋_GB2312" w:hAnsi="宋体" w:hint="eastAsia"/>
          <w:bCs/>
          <w:color w:val="000000"/>
          <w:sz w:val="32"/>
          <w:szCs w:val="32"/>
        </w:rPr>
        <w:t>甜度适宜，更加符合大众群体的口味，为保证平乐冰柿有一定的甜度，经与生产企业讨论</w:t>
      </w:r>
      <w:r w:rsidR="001D158C">
        <w:rPr>
          <w:rFonts w:ascii="仿宋_GB2312" w:eastAsia="仿宋_GB2312" w:hAnsi="宋体" w:hint="eastAsia"/>
          <w:bCs/>
          <w:color w:val="000000"/>
          <w:sz w:val="32"/>
          <w:szCs w:val="32"/>
        </w:rPr>
        <w:t>，将平乐冰柿的总糖含量指标定为</w:t>
      </w:r>
      <w:r w:rsidR="001D158C">
        <w:rPr>
          <w:rFonts w:ascii="仿宋_GB2312" w:eastAsia="仿宋_GB2312" w:hAnsi="宋体"/>
          <w:bCs/>
          <w:color w:val="000000"/>
          <w:sz w:val="32"/>
          <w:szCs w:val="32"/>
        </w:rPr>
        <w:t>20.0</w:t>
      </w:r>
      <w:r w:rsidR="001D158C" w:rsidRPr="00872279">
        <w:rPr>
          <w:rFonts w:ascii="仿宋_GB2312" w:eastAsia="仿宋_GB2312" w:hAnsi="宋体"/>
          <w:bCs/>
          <w:color w:val="000000"/>
          <w:sz w:val="32"/>
          <w:szCs w:val="32"/>
        </w:rPr>
        <w:t>g/100g</w:t>
      </w:r>
      <w:r w:rsidR="001D158C" w:rsidRPr="00872279">
        <w:rPr>
          <w:rFonts w:ascii="仿宋_GB2312" w:eastAsia="仿宋_GB2312" w:hAnsi="宋体" w:hint="eastAsia"/>
          <w:bCs/>
          <w:color w:val="000000"/>
          <w:sz w:val="32"/>
          <w:szCs w:val="32"/>
        </w:rPr>
        <w:t>～</w:t>
      </w:r>
      <w:r w:rsidR="00866F58">
        <w:rPr>
          <w:rFonts w:ascii="仿宋_GB2312" w:eastAsia="仿宋_GB2312" w:hAnsi="宋体"/>
          <w:bCs/>
          <w:color w:val="000000"/>
          <w:sz w:val="32"/>
          <w:szCs w:val="32"/>
        </w:rPr>
        <w:t>35</w:t>
      </w:r>
      <w:r w:rsidR="001B098F">
        <w:rPr>
          <w:rFonts w:ascii="仿宋_GB2312" w:eastAsia="仿宋_GB2312" w:hAnsi="宋体"/>
          <w:bCs/>
          <w:color w:val="000000"/>
          <w:sz w:val="32"/>
          <w:szCs w:val="32"/>
        </w:rPr>
        <w:t>.0</w:t>
      </w:r>
      <w:r w:rsidR="001D158C" w:rsidRPr="00872279">
        <w:rPr>
          <w:rFonts w:ascii="仿宋_GB2312" w:eastAsia="仿宋_GB2312" w:hAnsi="宋体"/>
          <w:bCs/>
          <w:color w:val="000000"/>
          <w:sz w:val="32"/>
          <w:szCs w:val="32"/>
        </w:rPr>
        <w:t>g/100g</w:t>
      </w:r>
      <w:r w:rsidR="001D158C">
        <w:rPr>
          <w:rFonts w:ascii="仿宋_GB2312" w:eastAsia="仿宋_GB2312" w:hAnsi="宋体" w:hint="eastAsia"/>
          <w:bCs/>
          <w:color w:val="000000"/>
          <w:sz w:val="32"/>
          <w:szCs w:val="32"/>
        </w:rPr>
        <w:t>，送检的样品全部达到该指标要求。</w:t>
      </w:r>
    </w:p>
    <w:p w14:paraId="6D3AC8E6" w14:textId="7C9A4A05" w:rsidR="00C91444" w:rsidRPr="00DB6A3B"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（3）</w:t>
      </w:r>
      <w:r w:rsidR="00BD6CAE">
        <w:rPr>
          <w:rFonts w:ascii="仿宋_GB2312" w:eastAsia="仿宋_GB2312" w:hAnsi="宋体" w:hint="eastAsia"/>
          <w:b/>
          <w:bCs/>
          <w:color w:val="000000"/>
          <w:sz w:val="32"/>
          <w:szCs w:val="32"/>
        </w:rPr>
        <w:t>总酸</w:t>
      </w:r>
    </w:p>
    <w:p w14:paraId="033A0935" w14:textId="2DE07943" w:rsidR="00C91444" w:rsidRPr="00DB6A3B" w:rsidRDefault="002B1FBA" w:rsidP="00C91444">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sidRPr="002B1FBA">
        <w:rPr>
          <w:rFonts w:ascii="仿宋_GB2312" w:eastAsia="仿宋_GB2312" w:hAnsi="宋体" w:hint="eastAsia"/>
          <w:bCs/>
          <w:color w:val="000000"/>
          <w:sz w:val="32"/>
          <w:szCs w:val="32"/>
        </w:rPr>
        <w:t>水果中的总酸是柠檬酸及其他有机酸的总和，与水果的成熟度、加工方式、贮藏方式方法等有关，其数值高低直接影响果干的口感。</w:t>
      </w:r>
      <w:r>
        <w:rPr>
          <w:rFonts w:ascii="仿宋_GB2312" w:eastAsia="仿宋_GB2312" w:hAnsi="宋体" w:hint="eastAsia"/>
          <w:bCs/>
          <w:color w:val="000000"/>
          <w:sz w:val="32"/>
          <w:szCs w:val="32"/>
        </w:rPr>
        <w:t>经过对3</w:t>
      </w:r>
      <w:r>
        <w:rPr>
          <w:rFonts w:ascii="仿宋_GB2312" w:eastAsia="仿宋_GB2312" w:hAnsi="宋体"/>
          <w:bCs/>
          <w:color w:val="000000"/>
          <w:sz w:val="32"/>
          <w:szCs w:val="32"/>
        </w:rPr>
        <w:t>0</w:t>
      </w:r>
      <w:r>
        <w:rPr>
          <w:rFonts w:ascii="仿宋_GB2312" w:eastAsia="仿宋_GB2312" w:hAnsi="宋体" w:hint="eastAsia"/>
          <w:bCs/>
          <w:color w:val="000000"/>
          <w:sz w:val="32"/>
          <w:szCs w:val="32"/>
        </w:rPr>
        <w:t>个批次样品的检测数据进行分析，检测结果在</w:t>
      </w:r>
      <w:r>
        <w:rPr>
          <w:rFonts w:ascii="仿宋_GB2312" w:eastAsia="仿宋_GB2312" w:hAnsi="宋体"/>
          <w:bCs/>
          <w:color w:val="000000"/>
          <w:sz w:val="32"/>
          <w:szCs w:val="32"/>
        </w:rPr>
        <w:lastRenderedPageBreak/>
        <w:t>0.14</w:t>
      </w:r>
      <w:r w:rsidRPr="002B1FBA">
        <w:rPr>
          <w:rFonts w:ascii="仿宋_GB2312" w:eastAsia="仿宋_GB2312" w:hAnsi="宋体"/>
          <w:bCs/>
          <w:color w:val="000000"/>
          <w:sz w:val="32"/>
          <w:szCs w:val="32"/>
        </w:rPr>
        <w:t xml:space="preserve"> </w:t>
      </w:r>
      <w:r w:rsidRPr="00872279">
        <w:rPr>
          <w:rFonts w:ascii="仿宋_GB2312" w:eastAsia="仿宋_GB2312" w:hAnsi="宋体"/>
          <w:bCs/>
          <w:color w:val="000000"/>
          <w:sz w:val="32"/>
          <w:szCs w:val="32"/>
        </w:rPr>
        <w:t>g/100g</w:t>
      </w:r>
      <w:r w:rsidRPr="00872279">
        <w:rPr>
          <w:rFonts w:ascii="仿宋_GB2312" w:eastAsia="仿宋_GB2312" w:hAnsi="宋体" w:hint="eastAsia"/>
          <w:bCs/>
          <w:color w:val="000000"/>
          <w:sz w:val="32"/>
          <w:szCs w:val="32"/>
        </w:rPr>
        <w:t>～</w:t>
      </w:r>
      <w:r>
        <w:rPr>
          <w:rFonts w:ascii="仿宋_GB2312" w:eastAsia="仿宋_GB2312" w:hAnsi="宋体"/>
          <w:bCs/>
          <w:color w:val="000000"/>
          <w:sz w:val="32"/>
          <w:szCs w:val="32"/>
        </w:rPr>
        <w:t>0.22</w:t>
      </w:r>
      <w:r w:rsidRPr="00872279">
        <w:rPr>
          <w:rFonts w:ascii="仿宋_GB2312" w:eastAsia="仿宋_GB2312" w:hAnsi="宋体"/>
          <w:bCs/>
          <w:color w:val="000000"/>
          <w:sz w:val="32"/>
          <w:szCs w:val="32"/>
        </w:rPr>
        <w:t>g/100g</w:t>
      </w:r>
      <w:r>
        <w:rPr>
          <w:rFonts w:ascii="仿宋_GB2312" w:eastAsia="仿宋_GB2312" w:hAnsi="宋体" w:hint="eastAsia"/>
          <w:bCs/>
          <w:color w:val="000000"/>
          <w:sz w:val="32"/>
          <w:szCs w:val="32"/>
        </w:rPr>
        <w:t>之间，</w:t>
      </w:r>
      <w:r w:rsidR="002506F2" w:rsidRPr="002506F2">
        <w:rPr>
          <w:rFonts w:ascii="仿宋_GB2312" w:eastAsia="仿宋_GB2312" w:hAnsi="宋体"/>
          <w:bCs/>
          <w:color w:val="000000"/>
          <w:sz w:val="32"/>
          <w:szCs w:val="32"/>
        </w:rPr>
        <w:t>GB 16325</w:t>
      </w:r>
      <w:r w:rsidR="002506F2">
        <w:rPr>
          <w:rFonts w:ascii="仿宋_GB2312" w:eastAsia="仿宋_GB2312" w:hAnsi="宋体"/>
          <w:bCs/>
          <w:color w:val="000000"/>
          <w:sz w:val="32"/>
          <w:szCs w:val="32"/>
        </w:rPr>
        <w:t>-2005</w:t>
      </w:r>
      <w:r w:rsidR="002506F2">
        <w:rPr>
          <w:rFonts w:ascii="仿宋_GB2312" w:eastAsia="仿宋_GB2312" w:hAnsi="宋体" w:hint="eastAsia"/>
          <w:bCs/>
          <w:color w:val="000000"/>
          <w:sz w:val="32"/>
          <w:szCs w:val="32"/>
        </w:rPr>
        <w:t>《干果食品卫生标准》中</w:t>
      </w:r>
      <w:r w:rsidR="00746B2F">
        <w:rPr>
          <w:rFonts w:ascii="仿宋_GB2312" w:eastAsia="仿宋_GB2312" w:hAnsi="宋体" w:hint="eastAsia"/>
          <w:bCs/>
          <w:color w:val="000000"/>
          <w:sz w:val="32"/>
          <w:szCs w:val="32"/>
        </w:rPr>
        <w:t>对柿饼中的总酸要求为</w:t>
      </w:r>
      <w:r w:rsidR="00746B2F" w:rsidRPr="002506F2">
        <w:rPr>
          <w:rFonts w:ascii="仿宋_GB2312" w:eastAsia="仿宋_GB2312" w:hAnsi="宋体" w:hint="eastAsia"/>
          <w:bCs/>
          <w:color w:val="000000"/>
          <w:sz w:val="32"/>
          <w:szCs w:val="32"/>
        </w:rPr>
        <w:t>≤</w:t>
      </w:r>
      <w:r w:rsidR="00746B2F">
        <w:rPr>
          <w:rFonts w:ascii="仿宋_GB2312" w:eastAsia="仿宋_GB2312" w:hAnsi="宋体"/>
          <w:bCs/>
          <w:color w:val="000000"/>
          <w:sz w:val="32"/>
          <w:szCs w:val="32"/>
        </w:rPr>
        <w:t>6</w:t>
      </w:r>
      <w:r w:rsidR="00746B2F" w:rsidRPr="009F3A7B">
        <w:t xml:space="preserve"> </w:t>
      </w:r>
      <w:r w:rsidR="00746B2F" w:rsidRPr="009F3A7B">
        <w:rPr>
          <w:rFonts w:ascii="仿宋_GB2312" w:eastAsia="仿宋_GB2312" w:hAnsi="宋体"/>
          <w:bCs/>
          <w:color w:val="000000"/>
          <w:sz w:val="32"/>
          <w:szCs w:val="32"/>
        </w:rPr>
        <w:t>g/</w:t>
      </w:r>
      <w:r w:rsidR="00746B2F">
        <w:rPr>
          <w:rFonts w:ascii="仿宋_GB2312" w:eastAsia="仿宋_GB2312" w:hAnsi="宋体"/>
          <w:bCs/>
          <w:color w:val="000000"/>
          <w:sz w:val="32"/>
          <w:szCs w:val="32"/>
        </w:rPr>
        <w:t>100</w:t>
      </w:r>
      <w:r w:rsidR="00746B2F" w:rsidRPr="009F3A7B">
        <w:rPr>
          <w:rFonts w:ascii="仿宋_GB2312" w:eastAsia="仿宋_GB2312" w:hAnsi="宋体"/>
          <w:bCs/>
          <w:color w:val="000000"/>
          <w:sz w:val="32"/>
          <w:szCs w:val="32"/>
        </w:rPr>
        <w:t>g</w:t>
      </w:r>
      <w:r w:rsidR="00746B2F">
        <w:rPr>
          <w:rFonts w:ascii="仿宋_GB2312" w:eastAsia="仿宋_GB2312" w:hAnsi="宋体" w:hint="eastAsia"/>
          <w:bCs/>
          <w:color w:val="000000"/>
          <w:sz w:val="32"/>
          <w:szCs w:val="32"/>
        </w:rPr>
        <w:t>，</w:t>
      </w:r>
      <w:r w:rsidR="001D158C">
        <w:rPr>
          <w:rFonts w:ascii="仿宋_GB2312" w:eastAsia="仿宋_GB2312" w:hAnsi="宋体" w:hint="eastAsia"/>
          <w:bCs/>
          <w:color w:val="000000"/>
          <w:sz w:val="32"/>
          <w:szCs w:val="32"/>
        </w:rPr>
        <w:t>根据检测数据，没有一份数据的总酸大于</w:t>
      </w:r>
      <w:r w:rsidR="001D158C">
        <w:rPr>
          <w:rFonts w:ascii="仿宋_GB2312" w:eastAsia="仿宋_GB2312" w:hAnsi="宋体"/>
          <w:bCs/>
          <w:color w:val="000000"/>
          <w:sz w:val="32"/>
          <w:szCs w:val="32"/>
        </w:rPr>
        <w:t>6</w:t>
      </w:r>
      <w:r w:rsidR="001D158C" w:rsidRPr="009F3A7B">
        <w:t xml:space="preserve"> </w:t>
      </w:r>
      <w:r w:rsidR="001D158C" w:rsidRPr="009F3A7B">
        <w:rPr>
          <w:rFonts w:ascii="仿宋_GB2312" w:eastAsia="仿宋_GB2312" w:hAnsi="宋体"/>
          <w:bCs/>
          <w:color w:val="000000"/>
          <w:sz w:val="32"/>
          <w:szCs w:val="32"/>
        </w:rPr>
        <w:t>g/</w:t>
      </w:r>
      <w:r w:rsidR="001D158C">
        <w:rPr>
          <w:rFonts w:ascii="仿宋_GB2312" w:eastAsia="仿宋_GB2312" w:hAnsi="宋体"/>
          <w:bCs/>
          <w:color w:val="000000"/>
          <w:sz w:val="32"/>
          <w:szCs w:val="32"/>
        </w:rPr>
        <w:t>100</w:t>
      </w:r>
      <w:r w:rsidR="001D158C" w:rsidRPr="009F3A7B">
        <w:rPr>
          <w:rFonts w:ascii="仿宋_GB2312" w:eastAsia="仿宋_GB2312" w:hAnsi="宋体"/>
          <w:bCs/>
          <w:color w:val="000000"/>
          <w:sz w:val="32"/>
          <w:szCs w:val="32"/>
        </w:rPr>
        <w:t>g</w:t>
      </w:r>
      <w:r w:rsidR="001D158C">
        <w:rPr>
          <w:rFonts w:ascii="仿宋_GB2312" w:eastAsia="仿宋_GB2312" w:hAnsi="宋体" w:hint="eastAsia"/>
          <w:bCs/>
          <w:color w:val="000000"/>
          <w:sz w:val="32"/>
          <w:szCs w:val="32"/>
        </w:rPr>
        <w:t>，由于设置总酸</w:t>
      </w:r>
      <w:r w:rsidR="001D158C" w:rsidRPr="002506F2">
        <w:rPr>
          <w:rFonts w:ascii="仿宋_GB2312" w:eastAsia="仿宋_GB2312" w:hAnsi="宋体" w:hint="eastAsia"/>
          <w:bCs/>
          <w:color w:val="000000"/>
          <w:sz w:val="32"/>
          <w:szCs w:val="32"/>
        </w:rPr>
        <w:t>≤</w:t>
      </w:r>
      <w:r w:rsidR="001D158C">
        <w:rPr>
          <w:rFonts w:ascii="仿宋_GB2312" w:eastAsia="仿宋_GB2312" w:hAnsi="宋体"/>
          <w:bCs/>
          <w:color w:val="000000"/>
          <w:sz w:val="32"/>
          <w:szCs w:val="32"/>
        </w:rPr>
        <w:t>6</w:t>
      </w:r>
      <w:r w:rsidR="001D158C" w:rsidRPr="009F3A7B">
        <w:t xml:space="preserve"> </w:t>
      </w:r>
      <w:r w:rsidR="001D158C" w:rsidRPr="009F3A7B">
        <w:rPr>
          <w:rFonts w:ascii="仿宋_GB2312" w:eastAsia="仿宋_GB2312" w:hAnsi="宋体"/>
          <w:bCs/>
          <w:color w:val="000000"/>
          <w:sz w:val="32"/>
          <w:szCs w:val="32"/>
        </w:rPr>
        <w:t>g/</w:t>
      </w:r>
      <w:r w:rsidR="001D158C">
        <w:rPr>
          <w:rFonts w:ascii="仿宋_GB2312" w:eastAsia="仿宋_GB2312" w:hAnsi="宋体"/>
          <w:bCs/>
          <w:color w:val="000000"/>
          <w:sz w:val="32"/>
          <w:szCs w:val="32"/>
        </w:rPr>
        <w:t>100</w:t>
      </w:r>
      <w:r w:rsidR="001D158C" w:rsidRPr="009F3A7B">
        <w:rPr>
          <w:rFonts w:ascii="仿宋_GB2312" w:eastAsia="仿宋_GB2312" w:hAnsi="宋体"/>
          <w:bCs/>
          <w:color w:val="000000"/>
          <w:sz w:val="32"/>
          <w:szCs w:val="32"/>
        </w:rPr>
        <w:t>g</w:t>
      </w:r>
      <w:r w:rsidR="001D158C">
        <w:rPr>
          <w:rFonts w:ascii="仿宋_GB2312" w:eastAsia="仿宋_GB2312" w:hAnsi="宋体" w:hint="eastAsia"/>
          <w:bCs/>
          <w:color w:val="000000"/>
          <w:sz w:val="32"/>
          <w:szCs w:val="32"/>
        </w:rPr>
        <w:t>与实际检测数据的相差较大，设置总酸</w:t>
      </w:r>
      <w:r w:rsidR="001D158C" w:rsidRPr="002506F2">
        <w:rPr>
          <w:rFonts w:ascii="仿宋_GB2312" w:eastAsia="仿宋_GB2312" w:hAnsi="宋体" w:hint="eastAsia"/>
          <w:bCs/>
          <w:color w:val="000000"/>
          <w:sz w:val="32"/>
          <w:szCs w:val="32"/>
        </w:rPr>
        <w:t>≤</w:t>
      </w:r>
      <w:r w:rsidR="001D158C">
        <w:rPr>
          <w:rFonts w:ascii="仿宋_GB2312" w:eastAsia="仿宋_GB2312" w:hAnsi="宋体"/>
          <w:bCs/>
          <w:color w:val="000000"/>
          <w:sz w:val="32"/>
          <w:szCs w:val="32"/>
        </w:rPr>
        <w:t>6</w:t>
      </w:r>
      <w:r w:rsidR="001D158C" w:rsidRPr="009F3A7B">
        <w:t xml:space="preserve"> </w:t>
      </w:r>
      <w:r w:rsidR="001D158C" w:rsidRPr="009F3A7B">
        <w:rPr>
          <w:rFonts w:ascii="仿宋_GB2312" w:eastAsia="仿宋_GB2312" w:hAnsi="宋体"/>
          <w:bCs/>
          <w:color w:val="000000"/>
          <w:sz w:val="32"/>
          <w:szCs w:val="32"/>
        </w:rPr>
        <w:t>g/</w:t>
      </w:r>
      <w:r w:rsidR="001D158C">
        <w:rPr>
          <w:rFonts w:ascii="仿宋_GB2312" w:eastAsia="仿宋_GB2312" w:hAnsi="宋体"/>
          <w:bCs/>
          <w:color w:val="000000"/>
          <w:sz w:val="32"/>
          <w:szCs w:val="32"/>
        </w:rPr>
        <w:t>100</w:t>
      </w:r>
      <w:r w:rsidR="001D158C" w:rsidRPr="009F3A7B">
        <w:rPr>
          <w:rFonts w:ascii="仿宋_GB2312" w:eastAsia="仿宋_GB2312" w:hAnsi="宋体"/>
          <w:bCs/>
          <w:color w:val="000000"/>
          <w:sz w:val="32"/>
          <w:szCs w:val="32"/>
        </w:rPr>
        <w:t>g</w:t>
      </w:r>
      <w:r w:rsidR="001D158C">
        <w:rPr>
          <w:rFonts w:ascii="仿宋_GB2312" w:eastAsia="仿宋_GB2312" w:hAnsi="宋体" w:hint="eastAsia"/>
          <w:bCs/>
          <w:color w:val="000000"/>
          <w:sz w:val="32"/>
          <w:szCs w:val="32"/>
        </w:rPr>
        <w:t>对于指标的限值没有任何限制意义，因此</w:t>
      </w:r>
      <w:r w:rsidR="00746B2F">
        <w:rPr>
          <w:rFonts w:ascii="仿宋_GB2312" w:eastAsia="仿宋_GB2312" w:hAnsi="宋体" w:hint="eastAsia"/>
          <w:bCs/>
          <w:color w:val="000000"/>
          <w:sz w:val="32"/>
          <w:szCs w:val="32"/>
        </w:rPr>
        <w:t>，经与生产企业讨论，将平乐冰柿的总酸含量定为</w:t>
      </w:r>
      <w:r w:rsidR="00746B2F" w:rsidRPr="002506F2">
        <w:rPr>
          <w:rFonts w:ascii="仿宋_GB2312" w:eastAsia="仿宋_GB2312" w:hAnsi="宋体" w:hint="eastAsia"/>
          <w:bCs/>
          <w:color w:val="000000"/>
          <w:sz w:val="32"/>
          <w:szCs w:val="32"/>
        </w:rPr>
        <w:t>≤</w:t>
      </w:r>
      <w:r w:rsidR="001D158C">
        <w:rPr>
          <w:rFonts w:ascii="仿宋_GB2312" w:eastAsia="仿宋_GB2312" w:hAnsi="宋体" w:hint="eastAsia"/>
          <w:bCs/>
          <w:color w:val="000000"/>
          <w:sz w:val="32"/>
          <w:szCs w:val="32"/>
        </w:rPr>
        <w:t>1</w:t>
      </w:r>
      <w:r w:rsidR="001D158C">
        <w:rPr>
          <w:rFonts w:ascii="仿宋_GB2312" w:eastAsia="仿宋_GB2312" w:hAnsi="宋体"/>
          <w:bCs/>
          <w:color w:val="000000"/>
          <w:sz w:val="32"/>
          <w:szCs w:val="32"/>
        </w:rPr>
        <w:t>.5</w:t>
      </w:r>
      <w:r w:rsidR="00746B2F" w:rsidRPr="009F3A7B">
        <w:rPr>
          <w:rFonts w:ascii="仿宋_GB2312" w:eastAsia="仿宋_GB2312" w:hAnsi="宋体"/>
          <w:bCs/>
          <w:color w:val="000000"/>
          <w:sz w:val="32"/>
          <w:szCs w:val="32"/>
        </w:rPr>
        <w:t>g/</w:t>
      </w:r>
      <w:r w:rsidR="00746B2F">
        <w:rPr>
          <w:rFonts w:ascii="仿宋_GB2312" w:eastAsia="仿宋_GB2312" w:hAnsi="宋体"/>
          <w:bCs/>
          <w:color w:val="000000"/>
          <w:sz w:val="32"/>
          <w:szCs w:val="32"/>
        </w:rPr>
        <w:t>100</w:t>
      </w:r>
      <w:r w:rsidR="00746B2F" w:rsidRPr="009F3A7B">
        <w:rPr>
          <w:rFonts w:ascii="仿宋_GB2312" w:eastAsia="仿宋_GB2312" w:hAnsi="宋体"/>
          <w:bCs/>
          <w:color w:val="000000"/>
          <w:sz w:val="32"/>
          <w:szCs w:val="32"/>
        </w:rPr>
        <w:t>g</w:t>
      </w:r>
      <w:r w:rsidR="00746B2F">
        <w:rPr>
          <w:rFonts w:ascii="仿宋_GB2312" w:eastAsia="仿宋_GB2312" w:hAnsi="宋体" w:hint="eastAsia"/>
          <w:bCs/>
          <w:color w:val="000000"/>
          <w:sz w:val="32"/>
          <w:szCs w:val="32"/>
        </w:rPr>
        <w:t>，</w:t>
      </w:r>
      <w:r w:rsidR="001D158C">
        <w:rPr>
          <w:rFonts w:ascii="仿宋_GB2312" w:eastAsia="仿宋_GB2312" w:hAnsi="宋体" w:hint="eastAsia"/>
          <w:bCs/>
          <w:color w:val="000000"/>
          <w:sz w:val="32"/>
          <w:szCs w:val="32"/>
        </w:rPr>
        <w:t>所有样品均达到该要求</w:t>
      </w:r>
      <w:r w:rsidR="00746B2F">
        <w:rPr>
          <w:rFonts w:ascii="仿宋_GB2312" w:eastAsia="仿宋_GB2312" w:hAnsi="宋体" w:hint="eastAsia"/>
          <w:bCs/>
          <w:color w:val="000000"/>
          <w:sz w:val="32"/>
          <w:szCs w:val="32"/>
        </w:rPr>
        <w:t>。</w:t>
      </w:r>
    </w:p>
    <w:p w14:paraId="0FD80825" w14:textId="6C95AEC1" w:rsidR="00C91444" w:rsidRPr="00DB6A3B" w:rsidRDefault="00C91444"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w:t>
      </w:r>
      <w:r w:rsidR="008D0E33">
        <w:rPr>
          <w:rFonts w:ascii="仿宋_GB2312" w:eastAsia="仿宋_GB2312" w:hAnsi="宋体"/>
          <w:b/>
          <w:bCs/>
          <w:color w:val="000000"/>
          <w:sz w:val="32"/>
          <w:szCs w:val="32"/>
        </w:rPr>
        <w:t>4</w:t>
      </w:r>
      <w:r w:rsidR="008D0E33">
        <w:rPr>
          <w:rFonts w:ascii="仿宋_GB2312" w:eastAsia="仿宋_GB2312" w:hAnsi="宋体" w:hint="eastAsia"/>
          <w:b/>
          <w:bCs/>
          <w:color w:val="000000"/>
          <w:sz w:val="32"/>
          <w:szCs w:val="32"/>
        </w:rPr>
        <w:t>）</w:t>
      </w:r>
      <w:r w:rsidR="00746B2F">
        <w:rPr>
          <w:rFonts w:ascii="仿宋_GB2312" w:eastAsia="仿宋_GB2312" w:hAnsi="宋体" w:hint="eastAsia"/>
          <w:b/>
          <w:bCs/>
          <w:color w:val="000000"/>
          <w:sz w:val="32"/>
          <w:szCs w:val="32"/>
        </w:rPr>
        <w:t>单宁</w:t>
      </w:r>
    </w:p>
    <w:p w14:paraId="6DBD28B7" w14:textId="14E2060E" w:rsidR="00C91444" w:rsidRDefault="00E52CA6" w:rsidP="003B4566">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sidRPr="00E52CA6">
        <w:rPr>
          <w:rFonts w:ascii="仿宋_GB2312" w:eastAsia="仿宋_GB2312" w:hAnsi="宋体" w:hint="eastAsia"/>
          <w:bCs/>
          <w:color w:val="000000"/>
          <w:sz w:val="32"/>
          <w:szCs w:val="32"/>
        </w:rPr>
        <w:t>柿饼中</w:t>
      </w:r>
      <w:r>
        <w:rPr>
          <w:rFonts w:ascii="仿宋_GB2312" w:eastAsia="仿宋_GB2312" w:hAnsi="宋体" w:hint="eastAsia"/>
          <w:bCs/>
          <w:color w:val="000000"/>
          <w:sz w:val="32"/>
          <w:szCs w:val="32"/>
        </w:rPr>
        <w:t>的</w:t>
      </w:r>
      <w:r w:rsidRPr="00E52CA6">
        <w:rPr>
          <w:rFonts w:ascii="仿宋_GB2312" w:eastAsia="仿宋_GB2312" w:hAnsi="宋体" w:hint="eastAsia"/>
          <w:bCs/>
          <w:color w:val="000000"/>
          <w:sz w:val="32"/>
          <w:szCs w:val="32"/>
        </w:rPr>
        <w:t>单宁物质虽然含量比</w:t>
      </w:r>
      <w:r>
        <w:rPr>
          <w:rFonts w:ascii="仿宋_GB2312" w:eastAsia="仿宋_GB2312" w:hAnsi="宋体" w:hint="eastAsia"/>
          <w:bCs/>
          <w:color w:val="000000"/>
          <w:sz w:val="32"/>
          <w:szCs w:val="32"/>
        </w:rPr>
        <w:t>鲜</w:t>
      </w:r>
      <w:r w:rsidRPr="00E52CA6">
        <w:rPr>
          <w:rFonts w:ascii="仿宋_GB2312" w:eastAsia="仿宋_GB2312" w:hAnsi="宋体" w:hint="eastAsia"/>
          <w:bCs/>
          <w:color w:val="000000"/>
          <w:sz w:val="32"/>
          <w:szCs w:val="32"/>
        </w:rPr>
        <w:t>柿子少很多，但是也并不代表没有，如果食用过量也会引起蛋白质吸收出现问题，单宁就是涩味的物质，做柿饼的时候皮都削掉皮了，单宁少一些，即便这样也不能对果肉里的单宁掉以轻心，这些物质会与蛋白质结合，形成无法消化掉的团块，甚至是胃石</w:t>
      </w:r>
      <w:r>
        <w:rPr>
          <w:rFonts w:ascii="仿宋_GB2312" w:eastAsia="仿宋_GB2312" w:hAnsi="宋体" w:hint="eastAsia"/>
          <w:bCs/>
          <w:color w:val="000000"/>
          <w:sz w:val="32"/>
          <w:szCs w:val="32"/>
        </w:rPr>
        <w:t>。经过对3</w:t>
      </w:r>
      <w:r>
        <w:rPr>
          <w:rFonts w:ascii="仿宋_GB2312" w:eastAsia="仿宋_GB2312" w:hAnsi="宋体"/>
          <w:bCs/>
          <w:color w:val="000000"/>
          <w:sz w:val="32"/>
          <w:szCs w:val="32"/>
        </w:rPr>
        <w:t>0</w:t>
      </w:r>
      <w:r>
        <w:rPr>
          <w:rFonts w:ascii="仿宋_GB2312" w:eastAsia="仿宋_GB2312" w:hAnsi="宋体" w:hint="eastAsia"/>
          <w:bCs/>
          <w:color w:val="000000"/>
          <w:sz w:val="32"/>
          <w:szCs w:val="32"/>
        </w:rPr>
        <w:t>个批次样品的检测数据进行分析，样品中单宁含量在0</w:t>
      </w:r>
      <w:r>
        <w:rPr>
          <w:rFonts w:ascii="仿宋_GB2312" w:eastAsia="仿宋_GB2312" w:hAnsi="宋体"/>
          <w:bCs/>
          <w:color w:val="000000"/>
          <w:sz w:val="32"/>
          <w:szCs w:val="32"/>
        </w:rPr>
        <w:t>.0266</w:t>
      </w:r>
      <w:r w:rsidRPr="009F3A7B">
        <w:rPr>
          <w:rFonts w:ascii="仿宋_GB2312" w:eastAsia="仿宋_GB2312" w:hAnsi="宋体"/>
          <w:bCs/>
          <w:color w:val="000000"/>
          <w:sz w:val="32"/>
          <w:szCs w:val="32"/>
        </w:rPr>
        <w:t>g/</w:t>
      </w:r>
      <w:r>
        <w:rPr>
          <w:rFonts w:ascii="仿宋_GB2312" w:eastAsia="仿宋_GB2312" w:hAnsi="宋体"/>
          <w:bCs/>
          <w:color w:val="000000"/>
          <w:sz w:val="32"/>
          <w:szCs w:val="32"/>
        </w:rPr>
        <w:t>100</w:t>
      </w:r>
      <w:r w:rsidRPr="009F3A7B">
        <w:rPr>
          <w:rFonts w:ascii="仿宋_GB2312" w:eastAsia="仿宋_GB2312" w:hAnsi="宋体"/>
          <w:bCs/>
          <w:color w:val="000000"/>
          <w:sz w:val="32"/>
          <w:szCs w:val="32"/>
        </w:rPr>
        <w:t>g</w:t>
      </w:r>
      <w:r w:rsidRPr="00872279">
        <w:rPr>
          <w:rFonts w:ascii="仿宋_GB2312" w:eastAsia="仿宋_GB2312" w:hAnsi="宋体" w:hint="eastAsia"/>
          <w:bCs/>
          <w:color w:val="000000"/>
          <w:sz w:val="32"/>
          <w:szCs w:val="32"/>
        </w:rPr>
        <w:t>～</w:t>
      </w:r>
      <w:r>
        <w:rPr>
          <w:rFonts w:ascii="仿宋_GB2312" w:eastAsia="仿宋_GB2312" w:hAnsi="宋体"/>
          <w:bCs/>
          <w:color w:val="000000"/>
          <w:sz w:val="32"/>
          <w:szCs w:val="32"/>
        </w:rPr>
        <w:t>0.998</w:t>
      </w:r>
      <w:r w:rsidRPr="00E52CA6">
        <w:rPr>
          <w:rFonts w:ascii="仿宋_GB2312" w:eastAsia="仿宋_GB2312" w:hAnsi="宋体"/>
          <w:bCs/>
          <w:color w:val="000000"/>
          <w:sz w:val="32"/>
          <w:szCs w:val="32"/>
        </w:rPr>
        <w:t xml:space="preserve"> </w:t>
      </w:r>
      <w:r w:rsidRPr="009F3A7B">
        <w:rPr>
          <w:rFonts w:ascii="仿宋_GB2312" w:eastAsia="仿宋_GB2312" w:hAnsi="宋体"/>
          <w:bCs/>
          <w:color w:val="000000"/>
          <w:sz w:val="32"/>
          <w:szCs w:val="32"/>
        </w:rPr>
        <w:t>g/</w:t>
      </w:r>
      <w:r>
        <w:rPr>
          <w:rFonts w:ascii="仿宋_GB2312" w:eastAsia="仿宋_GB2312" w:hAnsi="宋体"/>
          <w:bCs/>
          <w:color w:val="000000"/>
          <w:sz w:val="32"/>
          <w:szCs w:val="32"/>
        </w:rPr>
        <w:t>100</w:t>
      </w:r>
      <w:r w:rsidRPr="009F3A7B">
        <w:rPr>
          <w:rFonts w:ascii="仿宋_GB2312" w:eastAsia="仿宋_GB2312" w:hAnsi="宋体"/>
          <w:bCs/>
          <w:color w:val="000000"/>
          <w:sz w:val="32"/>
          <w:szCs w:val="32"/>
        </w:rPr>
        <w:t>g</w:t>
      </w:r>
      <w:r>
        <w:rPr>
          <w:rFonts w:ascii="仿宋_GB2312" w:eastAsia="仿宋_GB2312" w:hAnsi="宋体" w:hint="eastAsia"/>
          <w:bCs/>
          <w:color w:val="000000"/>
          <w:sz w:val="32"/>
          <w:szCs w:val="32"/>
        </w:rPr>
        <w:t>之间，有1</w:t>
      </w:r>
      <w:r>
        <w:rPr>
          <w:rFonts w:ascii="仿宋_GB2312" w:eastAsia="仿宋_GB2312" w:hAnsi="宋体"/>
          <w:bCs/>
          <w:color w:val="000000"/>
          <w:sz w:val="32"/>
          <w:szCs w:val="32"/>
        </w:rPr>
        <w:t>7</w:t>
      </w:r>
      <w:r>
        <w:rPr>
          <w:rFonts w:ascii="仿宋_GB2312" w:eastAsia="仿宋_GB2312" w:hAnsi="宋体" w:hint="eastAsia"/>
          <w:bCs/>
          <w:color w:val="000000"/>
          <w:sz w:val="32"/>
          <w:szCs w:val="32"/>
        </w:rPr>
        <w:t>个批次的样品单宁含量小于0</w:t>
      </w:r>
      <w:r>
        <w:rPr>
          <w:rFonts w:ascii="仿宋_GB2312" w:eastAsia="仿宋_GB2312" w:hAnsi="宋体"/>
          <w:bCs/>
          <w:color w:val="000000"/>
          <w:sz w:val="32"/>
          <w:szCs w:val="32"/>
        </w:rPr>
        <w:t>.1</w:t>
      </w:r>
      <w:r w:rsidR="00E3032E" w:rsidRPr="009F3A7B">
        <w:rPr>
          <w:rFonts w:ascii="仿宋_GB2312" w:eastAsia="仿宋_GB2312" w:hAnsi="宋体"/>
          <w:bCs/>
          <w:color w:val="000000"/>
          <w:sz w:val="32"/>
          <w:szCs w:val="32"/>
        </w:rPr>
        <w:t>g/</w:t>
      </w:r>
      <w:r w:rsidR="00E3032E">
        <w:rPr>
          <w:rFonts w:ascii="仿宋_GB2312" w:eastAsia="仿宋_GB2312" w:hAnsi="宋体"/>
          <w:bCs/>
          <w:color w:val="000000"/>
          <w:sz w:val="32"/>
          <w:szCs w:val="32"/>
        </w:rPr>
        <w:t>100</w:t>
      </w:r>
      <w:r w:rsidR="00E3032E" w:rsidRPr="009F3A7B">
        <w:rPr>
          <w:rFonts w:ascii="仿宋_GB2312" w:eastAsia="仿宋_GB2312" w:hAnsi="宋体"/>
          <w:bCs/>
          <w:color w:val="000000"/>
          <w:sz w:val="32"/>
          <w:szCs w:val="32"/>
        </w:rPr>
        <w:t>g</w:t>
      </w:r>
      <w:r w:rsidR="00E3032E">
        <w:rPr>
          <w:rFonts w:ascii="仿宋_GB2312" w:eastAsia="仿宋_GB2312" w:hAnsi="宋体" w:hint="eastAsia"/>
          <w:bCs/>
          <w:color w:val="000000"/>
          <w:sz w:val="32"/>
          <w:szCs w:val="32"/>
        </w:rPr>
        <w:t>，有1</w:t>
      </w:r>
      <w:r w:rsidR="00E3032E">
        <w:rPr>
          <w:rFonts w:ascii="仿宋_GB2312" w:eastAsia="仿宋_GB2312" w:hAnsi="宋体"/>
          <w:bCs/>
          <w:color w:val="000000"/>
          <w:sz w:val="32"/>
          <w:szCs w:val="32"/>
        </w:rPr>
        <w:t>1</w:t>
      </w:r>
      <w:r w:rsidR="00E3032E">
        <w:rPr>
          <w:rFonts w:ascii="仿宋_GB2312" w:eastAsia="仿宋_GB2312" w:hAnsi="宋体" w:hint="eastAsia"/>
          <w:bCs/>
          <w:color w:val="000000"/>
          <w:sz w:val="32"/>
          <w:szCs w:val="32"/>
        </w:rPr>
        <w:t>个批次的样品单宁含量在0</w:t>
      </w:r>
      <w:r w:rsidR="00E3032E">
        <w:rPr>
          <w:rFonts w:ascii="仿宋_GB2312" w:eastAsia="仿宋_GB2312" w:hAnsi="宋体"/>
          <w:bCs/>
          <w:color w:val="000000"/>
          <w:sz w:val="32"/>
          <w:szCs w:val="32"/>
        </w:rPr>
        <w:t>.1</w:t>
      </w:r>
      <w:r w:rsidR="00E3032E" w:rsidRPr="009F3A7B">
        <w:rPr>
          <w:rFonts w:ascii="仿宋_GB2312" w:eastAsia="仿宋_GB2312" w:hAnsi="宋体"/>
          <w:bCs/>
          <w:color w:val="000000"/>
          <w:sz w:val="32"/>
          <w:szCs w:val="32"/>
        </w:rPr>
        <w:t>g/</w:t>
      </w:r>
      <w:r w:rsidR="00E3032E">
        <w:rPr>
          <w:rFonts w:ascii="仿宋_GB2312" w:eastAsia="仿宋_GB2312" w:hAnsi="宋体"/>
          <w:bCs/>
          <w:color w:val="000000"/>
          <w:sz w:val="32"/>
          <w:szCs w:val="32"/>
        </w:rPr>
        <w:t>100</w:t>
      </w:r>
      <w:r w:rsidR="00E3032E" w:rsidRPr="009F3A7B">
        <w:rPr>
          <w:rFonts w:ascii="仿宋_GB2312" w:eastAsia="仿宋_GB2312" w:hAnsi="宋体"/>
          <w:bCs/>
          <w:color w:val="000000"/>
          <w:sz w:val="32"/>
          <w:szCs w:val="32"/>
        </w:rPr>
        <w:t>g</w:t>
      </w:r>
      <w:r w:rsidR="00E3032E" w:rsidRPr="00872279">
        <w:rPr>
          <w:rFonts w:ascii="仿宋_GB2312" w:eastAsia="仿宋_GB2312" w:hAnsi="宋体" w:hint="eastAsia"/>
          <w:bCs/>
          <w:color w:val="000000"/>
          <w:sz w:val="32"/>
          <w:szCs w:val="32"/>
        </w:rPr>
        <w:t>～</w:t>
      </w:r>
      <w:r w:rsidR="00E3032E">
        <w:rPr>
          <w:rFonts w:ascii="仿宋_GB2312" w:eastAsia="仿宋_GB2312" w:hAnsi="宋体"/>
          <w:bCs/>
          <w:color w:val="000000"/>
          <w:sz w:val="32"/>
          <w:szCs w:val="32"/>
        </w:rPr>
        <w:t>0.2</w:t>
      </w:r>
      <w:r w:rsidR="00E3032E" w:rsidRPr="009F3A7B">
        <w:rPr>
          <w:rFonts w:ascii="仿宋_GB2312" w:eastAsia="仿宋_GB2312" w:hAnsi="宋体"/>
          <w:bCs/>
          <w:color w:val="000000"/>
          <w:sz w:val="32"/>
          <w:szCs w:val="32"/>
        </w:rPr>
        <w:t>g/</w:t>
      </w:r>
      <w:r w:rsidR="00E3032E">
        <w:rPr>
          <w:rFonts w:ascii="仿宋_GB2312" w:eastAsia="仿宋_GB2312" w:hAnsi="宋体"/>
          <w:bCs/>
          <w:color w:val="000000"/>
          <w:sz w:val="32"/>
          <w:szCs w:val="32"/>
        </w:rPr>
        <w:t>100</w:t>
      </w:r>
      <w:r w:rsidR="00E3032E" w:rsidRPr="009F3A7B">
        <w:rPr>
          <w:rFonts w:ascii="仿宋_GB2312" w:eastAsia="仿宋_GB2312" w:hAnsi="宋体"/>
          <w:bCs/>
          <w:color w:val="000000"/>
          <w:sz w:val="32"/>
          <w:szCs w:val="32"/>
        </w:rPr>
        <w:t>g</w:t>
      </w:r>
      <w:r w:rsidR="00E3032E">
        <w:rPr>
          <w:rFonts w:ascii="仿宋_GB2312" w:eastAsia="仿宋_GB2312" w:hAnsi="宋体" w:hint="eastAsia"/>
          <w:bCs/>
          <w:color w:val="000000"/>
          <w:sz w:val="32"/>
          <w:szCs w:val="32"/>
        </w:rPr>
        <w:t>，有</w:t>
      </w:r>
      <w:r w:rsidR="00656739">
        <w:rPr>
          <w:rFonts w:ascii="仿宋_GB2312" w:eastAsia="仿宋_GB2312" w:hAnsi="宋体"/>
          <w:bCs/>
          <w:color w:val="000000"/>
          <w:sz w:val="32"/>
          <w:szCs w:val="32"/>
        </w:rPr>
        <w:t>1</w:t>
      </w:r>
      <w:r w:rsidR="00E3032E">
        <w:rPr>
          <w:rFonts w:ascii="仿宋_GB2312" w:eastAsia="仿宋_GB2312" w:hAnsi="宋体" w:hint="eastAsia"/>
          <w:bCs/>
          <w:color w:val="000000"/>
          <w:sz w:val="32"/>
          <w:szCs w:val="32"/>
        </w:rPr>
        <w:t>个批次的样品单宁含量</w:t>
      </w:r>
      <w:r w:rsidR="00656739">
        <w:rPr>
          <w:rFonts w:ascii="仿宋_GB2312" w:eastAsia="仿宋_GB2312" w:hAnsi="宋体" w:hint="eastAsia"/>
          <w:bCs/>
          <w:color w:val="000000"/>
          <w:sz w:val="32"/>
          <w:szCs w:val="32"/>
        </w:rPr>
        <w:t>在</w:t>
      </w:r>
      <w:r w:rsidR="00E3032E">
        <w:rPr>
          <w:rFonts w:ascii="仿宋_GB2312" w:eastAsia="仿宋_GB2312" w:hAnsi="宋体" w:hint="eastAsia"/>
          <w:bCs/>
          <w:color w:val="000000"/>
          <w:sz w:val="32"/>
          <w:szCs w:val="32"/>
        </w:rPr>
        <w:t>0</w:t>
      </w:r>
      <w:r w:rsidR="00E3032E">
        <w:rPr>
          <w:rFonts w:ascii="仿宋_GB2312" w:eastAsia="仿宋_GB2312" w:hAnsi="宋体"/>
          <w:bCs/>
          <w:color w:val="000000"/>
          <w:sz w:val="32"/>
          <w:szCs w:val="32"/>
        </w:rPr>
        <w:t>.2</w:t>
      </w:r>
      <w:r w:rsidR="00E3032E" w:rsidRPr="009F3A7B">
        <w:rPr>
          <w:rFonts w:ascii="仿宋_GB2312" w:eastAsia="仿宋_GB2312" w:hAnsi="宋体"/>
          <w:bCs/>
          <w:color w:val="000000"/>
          <w:sz w:val="32"/>
          <w:szCs w:val="32"/>
        </w:rPr>
        <w:t>g/</w:t>
      </w:r>
      <w:r w:rsidR="00E3032E">
        <w:rPr>
          <w:rFonts w:ascii="仿宋_GB2312" w:eastAsia="仿宋_GB2312" w:hAnsi="宋体"/>
          <w:bCs/>
          <w:color w:val="000000"/>
          <w:sz w:val="32"/>
          <w:szCs w:val="32"/>
        </w:rPr>
        <w:t>100</w:t>
      </w:r>
      <w:r w:rsidR="00E3032E" w:rsidRPr="009F3A7B">
        <w:rPr>
          <w:rFonts w:ascii="仿宋_GB2312" w:eastAsia="仿宋_GB2312" w:hAnsi="宋体"/>
          <w:bCs/>
          <w:color w:val="000000"/>
          <w:sz w:val="32"/>
          <w:szCs w:val="32"/>
        </w:rPr>
        <w:t>g</w:t>
      </w:r>
      <w:r w:rsidR="00656739" w:rsidRPr="00872279">
        <w:rPr>
          <w:rFonts w:ascii="仿宋_GB2312" w:eastAsia="仿宋_GB2312" w:hAnsi="宋体" w:hint="eastAsia"/>
          <w:bCs/>
          <w:color w:val="000000"/>
          <w:sz w:val="32"/>
          <w:szCs w:val="32"/>
        </w:rPr>
        <w:t>～</w:t>
      </w:r>
      <w:r w:rsidR="00656739">
        <w:rPr>
          <w:rFonts w:ascii="仿宋_GB2312" w:eastAsia="仿宋_GB2312" w:hAnsi="宋体"/>
          <w:bCs/>
          <w:color w:val="000000"/>
          <w:sz w:val="32"/>
          <w:szCs w:val="32"/>
        </w:rPr>
        <w:t>0.3</w:t>
      </w:r>
      <w:r w:rsidR="00656739" w:rsidRPr="009F3A7B">
        <w:rPr>
          <w:rFonts w:ascii="仿宋_GB2312" w:eastAsia="仿宋_GB2312" w:hAnsi="宋体"/>
          <w:bCs/>
          <w:color w:val="000000"/>
          <w:sz w:val="32"/>
          <w:szCs w:val="32"/>
        </w:rPr>
        <w:t>g/</w:t>
      </w:r>
      <w:r w:rsidR="00656739">
        <w:rPr>
          <w:rFonts w:ascii="仿宋_GB2312" w:eastAsia="仿宋_GB2312" w:hAnsi="宋体"/>
          <w:bCs/>
          <w:color w:val="000000"/>
          <w:sz w:val="32"/>
          <w:szCs w:val="32"/>
        </w:rPr>
        <w:t>100</w:t>
      </w:r>
      <w:r w:rsidR="00656739" w:rsidRPr="009F3A7B">
        <w:rPr>
          <w:rFonts w:ascii="仿宋_GB2312" w:eastAsia="仿宋_GB2312" w:hAnsi="宋体"/>
          <w:bCs/>
          <w:color w:val="000000"/>
          <w:sz w:val="32"/>
          <w:szCs w:val="32"/>
        </w:rPr>
        <w:t>g</w:t>
      </w:r>
      <w:r w:rsidR="00656739">
        <w:rPr>
          <w:rFonts w:ascii="仿宋_GB2312" w:eastAsia="仿宋_GB2312" w:hAnsi="宋体" w:hint="eastAsia"/>
          <w:bCs/>
          <w:color w:val="000000"/>
          <w:sz w:val="32"/>
          <w:szCs w:val="32"/>
        </w:rPr>
        <w:t>之间</w:t>
      </w:r>
      <w:r w:rsidR="00E3032E">
        <w:rPr>
          <w:rFonts w:ascii="仿宋_GB2312" w:eastAsia="仿宋_GB2312" w:hAnsi="宋体" w:hint="eastAsia"/>
          <w:bCs/>
          <w:color w:val="000000"/>
          <w:sz w:val="32"/>
          <w:szCs w:val="32"/>
        </w:rPr>
        <w:t>，</w:t>
      </w:r>
      <w:r w:rsidR="00656739">
        <w:rPr>
          <w:rFonts w:ascii="仿宋_GB2312" w:eastAsia="仿宋_GB2312" w:hAnsi="宋体" w:hint="eastAsia"/>
          <w:bCs/>
          <w:color w:val="000000"/>
          <w:sz w:val="32"/>
          <w:szCs w:val="32"/>
        </w:rPr>
        <w:t>有1个批次的样品单宁含量大于</w:t>
      </w:r>
      <w:r w:rsidR="00656739">
        <w:rPr>
          <w:rFonts w:ascii="仿宋_GB2312" w:eastAsia="仿宋_GB2312" w:hAnsi="宋体"/>
          <w:bCs/>
          <w:color w:val="000000"/>
          <w:sz w:val="32"/>
          <w:szCs w:val="32"/>
        </w:rPr>
        <w:t>0.3</w:t>
      </w:r>
      <w:r w:rsidR="00656739" w:rsidRPr="009F3A7B">
        <w:rPr>
          <w:rFonts w:ascii="仿宋_GB2312" w:eastAsia="仿宋_GB2312" w:hAnsi="宋体"/>
          <w:bCs/>
          <w:color w:val="000000"/>
          <w:sz w:val="32"/>
          <w:szCs w:val="32"/>
        </w:rPr>
        <w:t>g/</w:t>
      </w:r>
      <w:r w:rsidR="00656739">
        <w:rPr>
          <w:rFonts w:ascii="仿宋_GB2312" w:eastAsia="仿宋_GB2312" w:hAnsi="宋体"/>
          <w:bCs/>
          <w:color w:val="000000"/>
          <w:sz w:val="32"/>
          <w:szCs w:val="32"/>
        </w:rPr>
        <w:t>100</w:t>
      </w:r>
      <w:r w:rsidR="00656739" w:rsidRPr="009F3A7B">
        <w:rPr>
          <w:rFonts w:ascii="仿宋_GB2312" w:eastAsia="仿宋_GB2312" w:hAnsi="宋体"/>
          <w:bCs/>
          <w:color w:val="000000"/>
          <w:sz w:val="32"/>
          <w:szCs w:val="32"/>
        </w:rPr>
        <w:t>g</w:t>
      </w:r>
      <w:r w:rsidR="00656739">
        <w:rPr>
          <w:rFonts w:ascii="仿宋_GB2312" w:eastAsia="仿宋_GB2312" w:hAnsi="宋体" w:hint="eastAsia"/>
          <w:bCs/>
          <w:color w:val="000000"/>
          <w:sz w:val="32"/>
          <w:szCs w:val="32"/>
        </w:rPr>
        <w:t>。</w:t>
      </w:r>
      <w:r w:rsidR="004571FD">
        <w:rPr>
          <w:rFonts w:ascii="仿宋_GB2312" w:eastAsia="仿宋_GB2312" w:hAnsi="宋体" w:hint="eastAsia"/>
          <w:bCs/>
          <w:color w:val="000000"/>
          <w:sz w:val="32"/>
          <w:szCs w:val="32"/>
        </w:rPr>
        <w:t>为保障产品的口感，吃起来没有涩味，</w:t>
      </w:r>
      <w:r w:rsidR="001D158C">
        <w:rPr>
          <w:rFonts w:ascii="仿宋_GB2312" w:eastAsia="仿宋_GB2312" w:hAnsi="宋体" w:hint="eastAsia"/>
          <w:bCs/>
          <w:color w:val="000000"/>
          <w:sz w:val="32"/>
          <w:szCs w:val="32"/>
        </w:rPr>
        <w:t>参考DB</w:t>
      </w:r>
      <w:r w:rsidR="001D158C">
        <w:rPr>
          <w:rFonts w:ascii="仿宋_GB2312" w:eastAsia="仿宋_GB2312" w:hAnsi="宋体"/>
          <w:bCs/>
          <w:color w:val="000000"/>
          <w:sz w:val="32"/>
          <w:szCs w:val="32"/>
        </w:rPr>
        <w:t>61/T 1713-2023</w:t>
      </w:r>
      <w:r w:rsidR="001D158C">
        <w:rPr>
          <w:rFonts w:ascii="仿宋_GB2312" w:eastAsia="仿宋_GB2312" w:hAnsi="宋体" w:hint="eastAsia"/>
          <w:bCs/>
          <w:color w:val="000000"/>
          <w:sz w:val="32"/>
          <w:szCs w:val="32"/>
        </w:rPr>
        <w:t>《地理标志产品 临潼晶柿子》</w:t>
      </w:r>
      <w:r w:rsidR="003B4566">
        <w:rPr>
          <w:rFonts w:ascii="仿宋_GB2312" w:eastAsia="仿宋_GB2312" w:hAnsi="宋体" w:hint="eastAsia"/>
          <w:bCs/>
          <w:color w:val="000000"/>
          <w:sz w:val="32"/>
          <w:szCs w:val="32"/>
        </w:rPr>
        <w:t>中对硬柿果（单宁含量</w:t>
      </w:r>
      <w:r w:rsidR="003B4566" w:rsidRPr="002506F2">
        <w:rPr>
          <w:rFonts w:ascii="仿宋_GB2312" w:eastAsia="仿宋_GB2312" w:hAnsi="宋体" w:hint="eastAsia"/>
          <w:bCs/>
          <w:color w:val="000000"/>
          <w:sz w:val="32"/>
          <w:szCs w:val="32"/>
        </w:rPr>
        <w:t>≤</w:t>
      </w:r>
      <w:r w:rsidR="003B4566">
        <w:rPr>
          <w:rFonts w:ascii="仿宋_GB2312" w:eastAsia="仿宋_GB2312" w:hAnsi="宋体" w:hint="eastAsia"/>
          <w:bCs/>
          <w:color w:val="000000"/>
          <w:sz w:val="32"/>
          <w:szCs w:val="32"/>
        </w:rPr>
        <w:t>0</w:t>
      </w:r>
      <w:r w:rsidR="003B4566">
        <w:rPr>
          <w:rFonts w:ascii="仿宋_GB2312" w:eastAsia="仿宋_GB2312" w:hAnsi="宋体"/>
          <w:bCs/>
          <w:color w:val="000000"/>
          <w:sz w:val="32"/>
          <w:szCs w:val="32"/>
        </w:rPr>
        <w:t>.3</w:t>
      </w:r>
      <w:r w:rsidR="003B4566" w:rsidRPr="003B4566">
        <w:rPr>
          <w:rFonts w:ascii="仿宋_GB2312" w:eastAsia="仿宋_GB2312" w:hAnsi="宋体"/>
          <w:bCs/>
          <w:color w:val="000000"/>
          <w:sz w:val="32"/>
          <w:szCs w:val="32"/>
        </w:rPr>
        <w:t xml:space="preserve"> </w:t>
      </w:r>
      <w:r w:rsidR="003B4566" w:rsidRPr="009F3A7B">
        <w:rPr>
          <w:rFonts w:ascii="仿宋_GB2312" w:eastAsia="仿宋_GB2312" w:hAnsi="宋体"/>
          <w:bCs/>
          <w:color w:val="000000"/>
          <w:sz w:val="32"/>
          <w:szCs w:val="32"/>
        </w:rPr>
        <w:t>g/</w:t>
      </w:r>
      <w:r w:rsidR="003B4566">
        <w:rPr>
          <w:rFonts w:ascii="仿宋_GB2312" w:eastAsia="仿宋_GB2312" w:hAnsi="宋体"/>
          <w:bCs/>
          <w:color w:val="000000"/>
          <w:sz w:val="32"/>
          <w:szCs w:val="32"/>
        </w:rPr>
        <w:t>100</w:t>
      </w:r>
      <w:r w:rsidR="003B4566" w:rsidRPr="009F3A7B">
        <w:rPr>
          <w:rFonts w:ascii="仿宋_GB2312" w:eastAsia="仿宋_GB2312" w:hAnsi="宋体"/>
          <w:bCs/>
          <w:color w:val="000000"/>
          <w:sz w:val="32"/>
          <w:szCs w:val="32"/>
        </w:rPr>
        <w:t>g</w:t>
      </w:r>
      <w:r w:rsidR="003B4566">
        <w:rPr>
          <w:rFonts w:ascii="仿宋_GB2312" w:eastAsia="仿宋_GB2312" w:hAnsi="宋体" w:hint="eastAsia"/>
          <w:bCs/>
          <w:color w:val="000000"/>
          <w:sz w:val="32"/>
          <w:szCs w:val="32"/>
        </w:rPr>
        <w:t>）和鲜食果（单宁含量</w:t>
      </w:r>
      <w:r w:rsidR="003B4566" w:rsidRPr="002506F2">
        <w:rPr>
          <w:rFonts w:ascii="仿宋_GB2312" w:eastAsia="仿宋_GB2312" w:hAnsi="宋体" w:hint="eastAsia"/>
          <w:bCs/>
          <w:color w:val="000000"/>
          <w:sz w:val="32"/>
          <w:szCs w:val="32"/>
        </w:rPr>
        <w:t>≤</w:t>
      </w:r>
      <w:r w:rsidR="003B4566">
        <w:rPr>
          <w:rFonts w:ascii="仿宋_GB2312" w:eastAsia="仿宋_GB2312" w:hAnsi="宋体" w:hint="eastAsia"/>
          <w:bCs/>
          <w:color w:val="000000"/>
          <w:sz w:val="32"/>
          <w:szCs w:val="32"/>
        </w:rPr>
        <w:t>0</w:t>
      </w:r>
      <w:r w:rsidR="003B4566">
        <w:rPr>
          <w:rFonts w:ascii="仿宋_GB2312" w:eastAsia="仿宋_GB2312" w:hAnsi="宋体"/>
          <w:bCs/>
          <w:color w:val="000000"/>
          <w:sz w:val="32"/>
          <w:szCs w:val="32"/>
        </w:rPr>
        <w:t>.3</w:t>
      </w:r>
      <w:r w:rsidR="003B4566" w:rsidRPr="003B4566">
        <w:rPr>
          <w:rFonts w:ascii="仿宋_GB2312" w:eastAsia="仿宋_GB2312" w:hAnsi="宋体"/>
          <w:bCs/>
          <w:color w:val="000000"/>
          <w:sz w:val="32"/>
          <w:szCs w:val="32"/>
        </w:rPr>
        <w:t xml:space="preserve"> </w:t>
      </w:r>
      <w:r w:rsidR="003B4566" w:rsidRPr="009F3A7B">
        <w:rPr>
          <w:rFonts w:ascii="仿宋_GB2312" w:eastAsia="仿宋_GB2312" w:hAnsi="宋体"/>
          <w:bCs/>
          <w:color w:val="000000"/>
          <w:sz w:val="32"/>
          <w:szCs w:val="32"/>
        </w:rPr>
        <w:t>g/</w:t>
      </w:r>
      <w:r w:rsidR="003B4566">
        <w:rPr>
          <w:rFonts w:ascii="仿宋_GB2312" w:eastAsia="仿宋_GB2312" w:hAnsi="宋体"/>
          <w:bCs/>
          <w:color w:val="000000"/>
          <w:sz w:val="32"/>
          <w:szCs w:val="32"/>
        </w:rPr>
        <w:t>100</w:t>
      </w:r>
      <w:r w:rsidR="003B4566" w:rsidRPr="009F3A7B">
        <w:rPr>
          <w:rFonts w:ascii="仿宋_GB2312" w:eastAsia="仿宋_GB2312" w:hAnsi="宋体"/>
          <w:bCs/>
          <w:color w:val="000000"/>
          <w:sz w:val="32"/>
          <w:szCs w:val="32"/>
        </w:rPr>
        <w:t>g</w:t>
      </w:r>
      <w:r w:rsidR="003B4566">
        <w:rPr>
          <w:rFonts w:ascii="仿宋_GB2312" w:eastAsia="仿宋_GB2312" w:hAnsi="宋体" w:hint="eastAsia"/>
          <w:bCs/>
          <w:color w:val="000000"/>
          <w:sz w:val="32"/>
          <w:szCs w:val="32"/>
        </w:rPr>
        <w:t>）的要求，</w:t>
      </w:r>
      <w:r w:rsidR="00656739">
        <w:rPr>
          <w:rFonts w:ascii="仿宋_GB2312" w:eastAsia="仿宋_GB2312" w:hAnsi="宋体" w:hint="eastAsia"/>
          <w:bCs/>
          <w:color w:val="000000"/>
          <w:sz w:val="32"/>
          <w:szCs w:val="32"/>
        </w:rPr>
        <w:t>柿子</w:t>
      </w:r>
      <w:r w:rsidR="003B4566" w:rsidRPr="003B4566">
        <w:rPr>
          <w:rFonts w:ascii="仿宋_GB2312" w:eastAsia="仿宋_GB2312" w:hAnsi="宋体" w:hint="eastAsia"/>
          <w:bCs/>
          <w:color w:val="000000"/>
          <w:sz w:val="32"/>
          <w:szCs w:val="32"/>
        </w:rPr>
        <w:t>的可溶性单宁含量和硬度随着成熟度的增加而降低，水分含量、可溶性固形物含量、糖类物质含量随着成熟度的增加而增加</w:t>
      </w:r>
      <w:r w:rsidR="003B4566">
        <w:rPr>
          <w:rFonts w:ascii="仿宋_GB2312" w:eastAsia="仿宋_GB2312" w:hAnsi="宋体" w:hint="eastAsia"/>
          <w:bCs/>
          <w:color w:val="000000"/>
          <w:sz w:val="32"/>
          <w:szCs w:val="32"/>
        </w:rPr>
        <w:t>，</w:t>
      </w:r>
      <w:r w:rsidR="003B4566" w:rsidRPr="003B4566">
        <w:rPr>
          <w:rFonts w:ascii="仿宋_GB2312" w:eastAsia="仿宋_GB2312" w:hAnsi="宋体" w:hint="eastAsia"/>
          <w:bCs/>
          <w:color w:val="000000"/>
          <w:sz w:val="32"/>
          <w:szCs w:val="32"/>
        </w:rPr>
        <w:t>但自然成熟的鲜柿硬度过低已经不适合去皮加工，但仍然涩度较高</w:t>
      </w:r>
      <w:r w:rsidR="003B4566">
        <w:rPr>
          <w:rFonts w:ascii="仿宋_GB2312" w:eastAsia="仿宋_GB2312" w:hAnsi="宋体" w:hint="eastAsia"/>
          <w:bCs/>
          <w:color w:val="000000"/>
          <w:sz w:val="32"/>
          <w:szCs w:val="32"/>
        </w:rPr>
        <w:t>，</w:t>
      </w:r>
      <w:r w:rsidR="003B4566" w:rsidRPr="003B4566">
        <w:rPr>
          <w:rFonts w:ascii="仿宋_GB2312" w:eastAsia="仿宋_GB2312" w:hAnsi="宋体" w:hint="eastAsia"/>
          <w:bCs/>
          <w:color w:val="000000"/>
          <w:sz w:val="32"/>
          <w:szCs w:val="32"/>
        </w:rPr>
        <w:t>成熟度较低的鲜柿需要经过人工脱涩</w:t>
      </w:r>
      <w:r w:rsidR="003B4566">
        <w:rPr>
          <w:rFonts w:ascii="仿宋_GB2312" w:eastAsia="仿宋_GB2312" w:hAnsi="宋体" w:hint="eastAsia"/>
          <w:bCs/>
          <w:color w:val="000000"/>
          <w:sz w:val="32"/>
          <w:szCs w:val="32"/>
        </w:rPr>
        <w:t>，综合以上要</w:t>
      </w:r>
      <w:r w:rsidR="003B4566">
        <w:rPr>
          <w:rFonts w:ascii="仿宋_GB2312" w:eastAsia="仿宋_GB2312" w:hAnsi="宋体" w:hint="eastAsia"/>
          <w:bCs/>
          <w:color w:val="000000"/>
          <w:sz w:val="32"/>
          <w:szCs w:val="32"/>
        </w:rPr>
        <w:lastRenderedPageBreak/>
        <w:t>素，经与生产企业讨论，</w:t>
      </w:r>
      <w:r w:rsidR="004571FD">
        <w:rPr>
          <w:rFonts w:ascii="仿宋_GB2312" w:eastAsia="仿宋_GB2312" w:hAnsi="宋体" w:hint="eastAsia"/>
          <w:bCs/>
          <w:color w:val="000000"/>
          <w:sz w:val="32"/>
          <w:szCs w:val="32"/>
        </w:rPr>
        <w:t>将平乐冰柿的单宁含量指标定为</w:t>
      </w:r>
      <w:r w:rsidR="004571FD" w:rsidRPr="002506F2">
        <w:rPr>
          <w:rFonts w:ascii="仿宋_GB2312" w:eastAsia="仿宋_GB2312" w:hAnsi="宋体" w:hint="eastAsia"/>
          <w:bCs/>
          <w:color w:val="000000"/>
          <w:sz w:val="32"/>
          <w:szCs w:val="32"/>
        </w:rPr>
        <w:t>≤</w:t>
      </w:r>
      <w:r w:rsidR="004571FD">
        <w:rPr>
          <w:rFonts w:ascii="仿宋_GB2312" w:eastAsia="仿宋_GB2312" w:hAnsi="宋体" w:hint="eastAsia"/>
          <w:bCs/>
          <w:color w:val="000000"/>
          <w:sz w:val="32"/>
          <w:szCs w:val="32"/>
        </w:rPr>
        <w:t>0</w:t>
      </w:r>
      <w:r w:rsidR="004571FD">
        <w:rPr>
          <w:rFonts w:ascii="仿宋_GB2312" w:eastAsia="仿宋_GB2312" w:hAnsi="宋体"/>
          <w:bCs/>
          <w:color w:val="000000"/>
          <w:sz w:val="32"/>
          <w:szCs w:val="32"/>
        </w:rPr>
        <w:t>.</w:t>
      </w:r>
      <w:r w:rsidR="003B4566">
        <w:rPr>
          <w:rFonts w:ascii="仿宋_GB2312" w:eastAsia="仿宋_GB2312" w:hAnsi="宋体"/>
          <w:bCs/>
          <w:color w:val="000000"/>
          <w:sz w:val="32"/>
          <w:szCs w:val="32"/>
        </w:rPr>
        <w:t>3</w:t>
      </w:r>
      <w:r w:rsidR="004571FD" w:rsidRPr="009F3A7B">
        <w:rPr>
          <w:rFonts w:ascii="仿宋_GB2312" w:eastAsia="仿宋_GB2312" w:hAnsi="宋体"/>
          <w:bCs/>
          <w:color w:val="000000"/>
          <w:sz w:val="32"/>
          <w:szCs w:val="32"/>
        </w:rPr>
        <w:t>g/</w:t>
      </w:r>
      <w:r w:rsidR="004571FD">
        <w:rPr>
          <w:rFonts w:ascii="仿宋_GB2312" w:eastAsia="仿宋_GB2312" w:hAnsi="宋体"/>
          <w:bCs/>
          <w:color w:val="000000"/>
          <w:sz w:val="32"/>
          <w:szCs w:val="32"/>
        </w:rPr>
        <w:t>100</w:t>
      </w:r>
      <w:r w:rsidR="004571FD" w:rsidRPr="009F3A7B">
        <w:rPr>
          <w:rFonts w:ascii="仿宋_GB2312" w:eastAsia="仿宋_GB2312" w:hAnsi="宋体"/>
          <w:bCs/>
          <w:color w:val="000000"/>
          <w:sz w:val="32"/>
          <w:szCs w:val="32"/>
        </w:rPr>
        <w:t>g</w:t>
      </w:r>
      <w:r w:rsidR="004571FD">
        <w:rPr>
          <w:rFonts w:ascii="仿宋_GB2312" w:eastAsia="仿宋_GB2312" w:hAnsi="宋体" w:hint="eastAsia"/>
          <w:bCs/>
          <w:color w:val="000000"/>
          <w:sz w:val="32"/>
          <w:szCs w:val="32"/>
        </w:rPr>
        <w:t>，则样品中有9</w:t>
      </w:r>
      <w:r w:rsidR="00656739">
        <w:rPr>
          <w:rFonts w:ascii="仿宋_GB2312" w:eastAsia="仿宋_GB2312" w:hAnsi="宋体"/>
          <w:bCs/>
          <w:color w:val="000000"/>
          <w:sz w:val="32"/>
          <w:szCs w:val="32"/>
        </w:rPr>
        <w:t>6.7</w:t>
      </w:r>
      <w:r w:rsidR="004571FD">
        <w:rPr>
          <w:rFonts w:ascii="仿宋_GB2312" w:eastAsia="仿宋_GB2312" w:hAnsi="宋体"/>
          <w:bCs/>
          <w:color w:val="000000"/>
          <w:sz w:val="32"/>
          <w:szCs w:val="32"/>
        </w:rPr>
        <w:t>%(</w:t>
      </w:r>
      <w:r w:rsidR="004571FD">
        <w:rPr>
          <w:rFonts w:ascii="仿宋_GB2312" w:eastAsia="仿宋_GB2312" w:hAnsi="宋体" w:hint="eastAsia"/>
          <w:bCs/>
          <w:color w:val="000000"/>
          <w:sz w:val="32"/>
          <w:szCs w:val="32"/>
        </w:rPr>
        <w:t>2</w:t>
      </w:r>
      <w:r w:rsidR="00656739">
        <w:rPr>
          <w:rFonts w:ascii="仿宋_GB2312" w:eastAsia="仿宋_GB2312" w:hAnsi="宋体"/>
          <w:bCs/>
          <w:color w:val="000000"/>
          <w:sz w:val="32"/>
          <w:szCs w:val="32"/>
        </w:rPr>
        <w:t>9</w:t>
      </w:r>
      <w:r w:rsidR="004571FD">
        <w:rPr>
          <w:rFonts w:ascii="仿宋_GB2312" w:eastAsia="仿宋_GB2312" w:hAnsi="宋体"/>
          <w:bCs/>
          <w:color w:val="000000"/>
          <w:sz w:val="32"/>
          <w:szCs w:val="32"/>
        </w:rPr>
        <w:t>/30</w:t>
      </w:r>
      <w:r w:rsidR="004571FD">
        <w:rPr>
          <w:rFonts w:ascii="仿宋_GB2312" w:eastAsia="仿宋_GB2312" w:hAnsi="宋体" w:hint="eastAsia"/>
          <w:bCs/>
          <w:color w:val="000000"/>
          <w:sz w:val="32"/>
          <w:szCs w:val="32"/>
        </w:rPr>
        <w:t>)的样品符合该指标要求。</w:t>
      </w:r>
    </w:p>
    <w:p w14:paraId="3E0EFF82" w14:textId="097ECEAC" w:rsidR="00656739" w:rsidRDefault="00656739" w:rsidP="00656739">
      <w:pPr>
        <w:tabs>
          <w:tab w:val="left" w:pos="2300"/>
        </w:tabs>
        <w:autoSpaceDE w:val="0"/>
        <w:autoSpaceDN w:val="0"/>
        <w:adjustRightInd w:val="0"/>
        <w:jc w:val="center"/>
        <w:rPr>
          <w:rFonts w:ascii="仿宋_GB2312" w:eastAsia="仿宋_GB2312" w:hAnsi="宋体"/>
          <w:bCs/>
          <w:color w:val="000000"/>
          <w:sz w:val="32"/>
          <w:szCs w:val="32"/>
        </w:rPr>
      </w:pPr>
      <w:r>
        <w:rPr>
          <w:noProof/>
        </w:rPr>
        <w:drawing>
          <wp:inline distT="0" distB="0" distL="0" distR="0" wp14:anchorId="5F0EE45D" wp14:editId="12EAEEB6">
            <wp:extent cx="5688330" cy="2190115"/>
            <wp:effectExtent l="19050" t="19050" r="26670" b="196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688330" cy="2190115"/>
                    </a:xfrm>
                    <a:prstGeom prst="rect">
                      <a:avLst/>
                    </a:prstGeom>
                    <a:ln>
                      <a:solidFill>
                        <a:schemeClr val="tx1"/>
                      </a:solidFill>
                    </a:ln>
                  </pic:spPr>
                </pic:pic>
              </a:graphicData>
            </a:graphic>
          </wp:inline>
        </w:drawing>
      </w:r>
    </w:p>
    <w:p w14:paraId="60CB5893" w14:textId="1EAEADF7" w:rsidR="00656739" w:rsidRPr="00656739" w:rsidRDefault="00656739" w:rsidP="00656739">
      <w:pPr>
        <w:tabs>
          <w:tab w:val="left" w:pos="2300"/>
        </w:tabs>
        <w:autoSpaceDE w:val="0"/>
        <w:autoSpaceDN w:val="0"/>
        <w:adjustRightInd w:val="0"/>
        <w:jc w:val="center"/>
        <w:rPr>
          <w:rFonts w:ascii="楷体" w:eastAsia="楷体" w:hAnsi="楷体"/>
          <w:bCs/>
          <w:color w:val="000000"/>
          <w:sz w:val="28"/>
          <w:szCs w:val="28"/>
        </w:rPr>
      </w:pPr>
      <w:r w:rsidRPr="00656739">
        <w:rPr>
          <w:rFonts w:ascii="楷体" w:eastAsia="楷体" w:hAnsi="楷体" w:hint="eastAsia"/>
          <w:bCs/>
          <w:color w:val="000000"/>
          <w:sz w:val="28"/>
          <w:szCs w:val="28"/>
        </w:rPr>
        <w:t>来源：DB</w:t>
      </w:r>
      <w:r w:rsidRPr="00656739">
        <w:rPr>
          <w:rFonts w:ascii="楷体" w:eastAsia="楷体" w:hAnsi="楷体"/>
          <w:bCs/>
          <w:color w:val="000000"/>
          <w:sz w:val="28"/>
          <w:szCs w:val="28"/>
        </w:rPr>
        <w:t>61/T 1713-2023</w:t>
      </w:r>
      <w:r w:rsidRPr="00656739">
        <w:rPr>
          <w:rFonts w:ascii="楷体" w:eastAsia="楷体" w:hAnsi="楷体" w:hint="eastAsia"/>
          <w:bCs/>
          <w:color w:val="000000"/>
          <w:sz w:val="28"/>
          <w:szCs w:val="28"/>
        </w:rPr>
        <w:t>《地理标志产品 临潼晶柿子》</w:t>
      </w:r>
    </w:p>
    <w:p w14:paraId="164DA465" w14:textId="3BA86A2B" w:rsidR="00585E97" w:rsidRDefault="00585E97" w:rsidP="00585E97">
      <w:pPr>
        <w:widowControl/>
        <w:tabs>
          <w:tab w:val="left" w:pos="0"/>
        </w:tabs>
        <w:spacing w:beforeLines="50" w:before="156"/>
        <w:ind w:firstLineChars="200" w:firstLine="640"/>
        <w:jc w:val="left"/>
        <w:rPr>
          <w:rFonts w:ascii="黑体" w:eastAsia="黑体" w:hAnsi="Times New Roman"/>
          <w:kern w:val="0"/>
          <w:sz w:val="28"/>
          <w:szCs w:val="28"/>
        </w:rPr>
      </w:pPr>
      <w:r w:rsidRPr="00C72173">
        <w:rPr>
          <w:rFonts w:ascii="仿宋_GB2312" w:eastAsia="仿宋_GB2312" w:hAnsi="宋体" w:hint="eastAsia"/>
          <w:bCs/>
          <w:color w:val="000000"/>
          <w:sz w:val="32"/>
          <w:szCs w:val="32"/>
        </w:rPr>
        <w:t>最终拟定的指标如表2所示。</w:t>
      </w:r>
    </w:p>
    <w:p w14:paraId="62B0F598" w14:textId="19A627B2" w:rsidR="00DE476A" w:rsidRDefault="00DE476A" w:rsidP="00DE476A">
      <w:pPr>
        <w:widowControl/>
        <w:tabs>
          <w:tab w:val="left" w:pos="0"/>
        </w:tabs>
        <w:spacing w:beforeLines="50" w:before="156"/>
        <w:jc w:val="center"/>
        <w:rPr>
          <w:rFonts w:ascii="黑体" w:eastAsia="黑体" w:hAnsi="Times New Roman"/>
          <w:kern w:val="0"/>
          <w:sz w:val="28"/>
          <w:szCs w:val="28"/>
        </w:rPr>
      </w:pPr>
      <w:r w:rsidRPr="001A2D91">
        <w:rPr>
          <w:rFonts w:ascii="黑体" w:eastAsia="黑体" w:hAnsi="Times New Roman" w:hint="eastAsia"/>
          <w:kern w:val="0"/>
          <w:sz w:val="28"/>
          <w:szCs w:val="28"/>
        </w:rPr>
        <w:t xml:space="preserve">表2  </w:t>
      </w:r>
      <w:r>
        <w:rPr>
          <w:rFonts w:ascii="黑体" w:eastAsia="黑体" w:hAnsi="Times New Roman" w:hint="eastAsia"/>
          <w:kern w:val="0"/>
          <w:sz w:val="28"/>
          <w:szCs w:val="28"/>
        </w:rPr>
        <w:t>理化指标</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4103"/>
        <w:gridCol w:w="1276"/>
        <w:gridCol w:w="3559"/>
      </w:tblGrid>
      <w:tr w:rsidR="00DE476A" w14:paraId="32DE9C78" w14:textId="77777777" w:rsidTr="006A7BA6">
        <w:trPr>
          <w:trHeight w:val="47"/>
          <w:jc w:val="center"/>
        </w:trPr>
        <w:tc>
          <w:tcPr>
            <w:tcW w:w="3009" w:type="pct"/>
            <w:gridSpan w:val="2"/>
            <w:tcBorders>
              <w:top w:val="single" w:sz="8" w:space="0" w:color="auto"/>
              <w:left w:val="single" w:sz="8" w:space="0" w:color="auto"/>
              <w:bottom w:val="single" w:sz="8" w:space="0" w:color="auto"/>
            </w:tcBorders>
            <w:shd w:val="clear" w:color="auto" w:fill="auto"/>
            <w:vAlign w:val="center"/>
          </w:tcPr>
          <w:p w14:paraId="39CAA85A" w14:textId="77777777" w:rsidR="00DE476A" w:rsidRDefault="00DE476A" w:rsidP="006A7BA6">
            <w:pPr>
              <w:jc w:val="center"/>
              <w:rPr>
                <w:rFonts w:ascii="宋体" w:hAnsi="宋体" w:cs="宋体"/>
              </w:rPr>
            </w:pPr>
            <w:bookmarkStart w:id="2" w:name="_Hlk153926862"/>
            <w:r>
              <w:rPr>
                <w:rFonts w:ascii="宋体" w:hAnsi="宋体" w:cs="宋体" w:hint="eastAsia"/>
              </w:rPr>
              <w:t>项目</w:t>
            </w:r>
          </w:p>
        </w:tc>
        <w:tc>
          <w:tcPr>
            <w:tcW w:w="1991" w:type="pct"/>
            <w:tcBorders>
              <w:top w:val="single" w:sz="8" w:space="0" w:color="auto"/>
              <w:bottom w:val="single" w:sz="8" w:space="0" w:color="auto"/>
              <w:right w:val="single" w:sz="8" w:space="0" w:color="auto"/>
            </w:tcBorders>
            <w:vAlign w:val="center"/>
          </w:tcPr>
          <w:p w14:paraId="2EA96042" w14:textId="77777777" w:rsidR="00DE476A" w:rsidRDefault="00DE476A" w:rsidP="006A7BA6">
            <w:pPr>
              <w:jc w:val="center"/>
              <w:rPr>
                <w:rFonts w:ascii="宋体" w:hAnsi="宋体" w:cs="宋体"/>
              </w:rPr>
            </w:pPr>
            <w:r>
              <w:rPr>
                <w:rFonts w:ascii="宋体" w:hAnsi="宋体" w:cs="宋体" w:hint="eastAsia"/>
              </w:rPr>
              <w:t>指标</w:t>
            </w:r>
          </w:p>
        </w:tc>
      </w:tr>
      <w:tr w:rsidR="00DE476A" w14:paraId="7CE318AE" w14:textId="77777777" w:rsidTr="006A7BA6">
        <w:trPr>
          <w:trHeight w:val="64"/>
          <w:jc w:val="center"/>
        </w:trPr>
        <w:tc>
          <w:tcPr>
            <w:tcW w:w="2295" w:type="pct"/>
            <w:tcBorders>
              <w:top w:val="single" w:sz="8" w:space="0" w:color="auto"/>
              <w:bottom w:val="single" w:sz="4" w:space="0" w:color="auto"/>
              <w:right w:val="nil"/>
            </w:tcBorders>
            <w:vAlign w:val="center"/>
          </w:tcPr>
          <w:p w14:paraId="21256EED" w14:textId="77777777" w:rsidR="00DE476A" w:rsidRPr="00F24A58" w:rsidRDefault="00DE476A" w:rsidP="006A7BA6">
            <w:pPr>
              <w:jc w:val="center"/>
              <w:rPr>
                <w:rFonts w:ascii="宋体" w:hAnsi="宋体" w:cs="宋体"/>
              </w:rPr>
            </w:pPr>
            <w:r w:rsidRPr="00F24A58">
              <w:rPr>
                <w:rFonts w:ascii="宋体" w:hAnsi="宋体" w:cs="宋体" w:hint="eastAsia"/>
              </w:rPr>
              <w:t>水分/g/100g</w:t>
            </w:r>
          </w:p>
        </w:tc>
        <w:tc>
          <w:tcPr>
            <w:tcW w:w="714" w:type="pct"/>
            <w:tcBorders>
              <w:top w:val="single" w:sz="8" w:space="0" w:color="auto"/>
              <w:left w:val="nil"/>
              <w:bottom w:val="single" w:sz="4" w:space="0" w:color="auto"/>
            </w:tcBorders>
          </w:tcPr>
          <w:p w14:paraId="341D50F1" w14:textId="77777777" w:rsidR="00DE476A" w:rsidRPr="00F24A58" w:rsidRDefault="00DE476A" w:rsidP="006A7BA6">
            <w:pPr>
              <w:jc w:val="center"/>
              <w:rPr>
                <w:rFonts w:ascii="宋体" w:hAnsi="宋体" w:cs="宋体"/>
              </w:rPr>
            </w:pPr>
          </w:p>
        </w:tc>
        <w:tc>
          <w:tcPr>
            <w:tcW w:w="1991" w:type="pct"/>
            <w:tcBorders>
              <w:top w:val="single" w:sz="8" w:space="0" w:color="auto"/>
              <w:bottom w:val="single" w:sz="4" w:space="0" w:color="auto"/>
              <w:right w:val="single" w:sz="8" w:space="0" w:color="auto"/>
            </w:tcBorders>
            <w:vAlign w:val="center"/>
          </w:tcPr>
          <w:p w14:paraId="63B6F508" w14:textId="77777777" w:rsidR="00DE476A" w:rsidRPr="00F24A58" w:rsidRDefault="00DE476A" w:rsidP="006A7BA6">
            <w:pPr>
              <w:jc w:val="center"/>
              <w:rPr>
                <w:rFonts w:ascii="宋体" w:hAnsi="宋体" w:cs="宋体"/>
              </w:rPr>
            </w:pPr>
            <w:r w:rsidRPr="00F24A58">
              <w:rPr>
                <w:rFonts w:ascii="宋体" w:hAnsi="宋体" w:cs="宋体" w:hint="eastAsia"/>
              </w:rPr>
              <w:t>50～7</w:t>
            </w:r>
            <w:r>
              <w:rPr>
                <w:rFonts w:ascii="宋体" w:hAnsi="宋体" w:cs="宋体"/>
              </w:rPr>
              <w:t>5</w:t>
            </w:r>
          </w:p>
        </w:tc>
      </w:tr>
      <w:tr w:rsidR="00DE476A" w14:paraId="37553481" w14:textId="77777777" w:rsidTr="006A7BA6">
        <w:trPr>
          <w:trHeight w:val="135"/>
          <w:jc w:val="center"/>
        </w:trPr>
        <w:tc>
          <w:tcPr>
            <w:tcW w:w="2295" w:type="pct"/>
            <w:tcBorders>
              <w:top w:val="single" w:sz="4" w:space="0" w:color="auto"/>
              <w:bottom w:val="single" w:sz="4" w:space="0" w:color="auto"/>
              <w:right w:val="nil"/>
            </w:tcBorders>
            <w:vAlign w:val="center"/>
          </w:tcPr>
          <w:p w14:paraId="2F36D72E" w14:textId="77777777" w:rsidR="00DE476A" w:rsidRPr="00F24A58" w:rsidRDefault="00DE476A" w:rsidP="006A7BA6">
            <w:pPr>
              <w:ind w:firstLineChars="100" w:firstLine="210"/>
              <w:jc w:val="center"/>
              <w:rPr>
                <w:rFonts w:ascii="宋体" w:hAnsi="宋体" w:cs="宋体"/>
              </w:rPr>
            </w:pPr>
            <w:r>
              <w:rPr>
                <w:rFonts w:ascii="宋体" w:hAnsi="宋体" w:cs="宋体" w:hint="eastAsia"/>
              </w:rPr>
              <w:t>总糖（以还原糖计）/（g/100g）</w:t>
            </w:r>
          </w:p>
        </w:tc>
        <w:tc>
          <w:tcPr>
            <w:tcW w:w="714" w:type="pct"/>
            <w:tcBorders>
              <w:top w:val="single" w:sz="4" w:space="0" w:color="auto"/>
              <w:left w:val="nil"/>
              <w:bottom w:val="single" w:sz="4" w:space="0" w:color="auto"/>
            </w:tcBorders>
          </w:tcPr>
          <w:p w14:paraId="65E9BEE0" w14:textId="77777777" w:rsidR="00DE476A" w:rsidRDefault="00DE476A" w:rsidP="006A7BA6">
            <w:pPr>
              <w:jc w:val="center"/>
              <w:rPr>
                <w:rFonts w:ascii="宋体" w:hAnsi="宋体" w:cs="宋体"/>
              </w:rPr>
            </w:pPr>
          </w:p>
        </w:tc>
        <w:tc>
          <w:tcPr>
            <w:tcW w:w="1991" w:type="pct"/>
            <w:tcBorders>
              <w:top w:val="single" w:sz="4" w:space="0" w:color="auto"/>
              <w:bottom w:val="single" w:sz="4" w:space="0" w:color="auto"/>
              <w:right w:val="single" w:sz="8" w:space="0" w:color="auto"/>
            </w:tcBorders>
            <w:vAlign w:val="center"/>
          </w:tcPr>
          <w:p w14:paraId="534C75EF" w14:textId="77777777" w:rsidR="00DE476A" w:rsidRPr="00F24A58" w:rsidRDefault="00DE476A" w:rsidP="006A7BA6">
            <w:pPr>
              <w:jc w:val="center"/>
              <w:rPr>
                <w:rFonts w:ascii="宋体" w:hAnsi="宋体" w:cs="宋体"/>
              </w:rPr>
            </w:pPr>
            <w:r>
              <w:rPr>
                <w:rFonts w:ascii="宋体" w:hAnsi="宋体" w:cs="宋体" w:hint="eastAsia"/>
              </w:rPr>
              <w:t>2</w:t>
            </w:r>
            <w:r>
              <w:rPr>
                <w:rFonts w:ascii="宋体" w:hAnsi="宋体" w:cs="宋体"/>
              </w:rPr>
              <w:t>0</w:t>
            </w:r>
            <w:r w:rsidRPr="00F24A58">
              <w:rPr>
                <w:rFonts w:ascii="宋体" w:hAnsi="宋体" w:cs="宋体" w:hint="eastAsia"/>
              </w:rPr>
              <w:t>～</w:t>
            </w:r>
            <w:r>
              <w:rPr>
                <w:rFonts w:ascii="宋体" w:hAnsi="宋体" w:cs="宋体" w:hint="eastAsia"/>
              </w:rPr>
              <w:t>3</w:t>
            </w:r>
            <w:r>
              <w:rPr>
                <w:rFonts w:ascii="宋体" w:hAnsi="宋体" w:cs="宋体"/>
              </w:rPr>
              <w:t>5</w:t>
            </w:r>
          </w:p>
        </w:tc>
      </w:tr>
      <w:tr w:rsidR="00DE476A" w14:paraId="59D1A007" w14:textId="77777777" w:rsidTr="006A7BA6">
        <w:trPr>
          <w:trHeight w:val="64"/>
          <w:jc w:val="center"/>
        </w:trPr>
        <w:tc>
          <w:tcPr>
            <w:tcW w:w="2295" w:type="pct"/>
            <w:tcBorders>
              <w:top w:val="single" w:sz="4" w:space="0" w:color="auto"/>
              <w:bottom w:val="single" w:sz="4" w:space="0" w:color="auto"/>
              <w:right w:val="nil"/>
            </w:tcBorders>
            <w:vAlign w:val="center"/>
          </w:tcPr>
          <w:p w14:paraId="5ACC1B2B" w14:textId="77777777" w:rsidR="00DE476A" w:rsidRPr="00F24A58" w:rsidRDefault="00DE476A" w:rsidP="006A7BA6">
            <w:pPr>
              <w:ind w:firstLineChars="400" w:firstLine="840"/>
              <w:rPr>
                <w:rFonts w:ascii="宋体" w:hAnsi="宋体" w:cs="宋体"/>
              </w:rPr>
            </w:pPr>
            <w:r w:rsidRPr="00F24A58">
              <w:rPr>
                <w:rFonts w:ascii="宋体" w:hAnsi="宋体" w:cs="宋体" w:hint="eastAsia"/>
              </w:rPr>
              <w:t>总酸（以柠檬酸计）</w:t>
            </w:r>
            <w:r>
              <w:rPr>
                <w:rFonts w:ascii="宋体" w:hAnsi="宋体" w:cs="宋体" w:hint="eastAsia"/>
              </w:rPr>
              <w:t>/</w:t>
            </w:r>
            <w:r>
              <w:rPr>
                <w:rFonts w:ascii="宋体" w:hAnsi="宋体" w:cs="宋体"/>
              </w:rPr>
              <w:t xml:space="preserve"> </w:t>
            </w:r>
            <w:r>
              <w:rPr>
                <w:rFonts w:ascii="宋体" w:hAnsi="宋体" w:cs="宋体" w:hint="eastAsia"/>
              </w:rPr>
              <w:t>（</w:t>
            </w:r>
            <w:r w:rsidRPr="00F24A58">
              <w:rPr>
                <w:rFonts w:ascii="宋体" w:hAnsi="宋体" w:cs="宋体" w:hint="eastAsia"/>
              </w:rPr>
              <w:t>g/100g</w:t>
            </w:r>
            <w:r>
              <w:rPr>
                <w:rFonts w:ascii="宋体" w:hAnsi="宋体" w:cs="宋体" w:hint="eastAsia"/>
              </w:rPr>
              <w:t>）</w:t>
            </w:r>
          </w:p>
        </w:tc>
        <w:tc>
          <w:tcPr>
            <w:tcW w:w="714" w:type="pct"/>
            <w:tcBorders>
              <w:top w:val="single" w:sz="4" w:space="0" w:color="auto"/>
              <w:left w:val="nil"/>
              <w:bottom w:val="single" w:sz="4" w:space="0" w:color="auto"/>
            </w:tcBorders>
            <w:vAlign w:val="center"/>
          </w:tcPr>
          <w:p w14:paraId="633B2672" w14:textId="77777777" w:rsidR="00DE476A" w:rsidRDefault="00DE476A" w:rsidP="006A7BA6">
            <w:pPr>
              <w:jc w:val="center"/>
              <w:rPr>
                <w:rFonts w:ascii="宋体" w:hAnsi="宋体" w:cs="宋体"/>
              </w:rPr>
            </w:pPr>
            <w:r>
              <w:rPr>
                <w:rFonts w:ascii="宋体" w:hAnsi="宋体" w:cs="宋体" w:hint="eastAsia"/>
              </w:rPr>
              <w:t xml:space="preserve"> </w:t>
            </w:r>
            <w:r>
              <w:rPr>
                <w:rFonts w:ascii="宋体" w:hAnsi="宋体" w:cs="宋体"/>
              </w:rPr>
              <w:t xml:space="preserve">      </w:t>
            </w:r>
            <w:r w:rsidRPr="00F24A58">
              <w:rPr>
                <w:rFonts w:ascii="宋体" w:hAnsi="宋体" w:cs="宋体" w:hint="eastAsia"/>
              </w:rPr>
              <w:t>≤</w:t>
            </w:r>
          </w:p>
        </w:tc>
        <w:tc>
          <w:tcPr>
            <w:tcW w:w="1991" w:type="pct"/>
            <w:tcBorders>
              <w:top w:val="single" w:sz="8" w:space="0" w:color="auto"/>
              <w:bottom w:val="single" w:sz="4" w:space="0" w:color="auto"/>
              <w:right w:val="single" w:sz="8" w:space="0" w:color="auto"/>
            </w:tcBorders>
            <w:vAlign w:val="center"/>
          </w:tcPr>
          <w:p w14:paraId="6F3EDDD8" w14:textId="77777777" w:rsidR="00DE476A" w:rsidRPr="00F24A58" w:rsidRDefault="00DE476A" w:rsidP="006A7BA6">
            <w:pPr>
              <w:jc w:val="center"/>
              <w:rPr>
                <w:rFonts w:ascii="宋体" w:hAnsi="宋体" w:cs="宋体"/>
              </w:rPr>
            </w:pPr>
            <w:r>
              <w:rPr>
                <w:rFonts w:ascii="宋体" w:hAnsi="宋体" w:cs="宋体" w:hint="eastAsia"/>
              </w:rPr>
              <w:t>1</w:t>
            </w:r>
            <w:r>
              <w:rPr>
                <w:rFonts w:ascii="宋体" w:hAnsi="宋体" w:cs="宋体"/>
              </w:rPr>
              <w:t>.5</w:t>
            </w:r>
          </w:p>
        </w:tc>
      </w:tr>
      <w:tr w:rsidR="00DE476A" w14:paraId="19AAE6B0" w14:textId="77777777" w:rsidTr="006A7BA6">
        <w:trPr>
          <w:trHeight w:val="71"/>
          <w:jc w:val="center"/>
        </w:trPr>
        <w:tc>
          <w:tcPr>
            <w:tcW w:w="2295" w:type="pct"/>
            <w:tcBorders>
              <w:top w:val="single" w:sz="4" w:space="0" w:color="auto"/>
              <w:bottom w:val="single" w:sz="4" w:space="0" w:color="auto"/>
              <w:right w:val="nil"/>
            </w:tcBorders>
            <w:vAlign w:val="center"/>
          </w:tcPr>
          <w:p w14:paraId="59F5106C" w14:textId="77777777" w:rsidR="00DE476A" w:rsidRPr="001B6042" w:rsidRDefault="00DE476A" w:rsidP="006A7BA6">
            <w:pPr>
              <w:jc w:val="center"/>
              <w:rPr>
                <w:rFonts w:ascii="宋体" w:hAnsi="宋体" w:cs="宋体"/>
                <w:color w:val="FF0000"/>
              </w:rPr>
            </w:pPr>
            <w:r>
              <w:rPr>
                <w:rFonts w:ascii="宋体" w:hAnsi="宋体" w:cs="宋体" w:hint="eastAsia"/>
              </w:rPr>
              <w:t>单宁/（g/100g）</w:t>
            </w:r>
          </w:p>
        </w:tc>
        <w:tc>
          <w:tcPr>
            <w:tcW w:w="714" w:type="pct"/>
            <w:tcBorders>
              <w:top w:val="single" w:sz="4" w:space="0" w:color="auto"/>
              <w:left w:val="nil"/>
              <w:bottom w:val="single" w:sz="4" w:space="0" w:color="auto"/>
            </w:tcBorders>
          </w:tcPr>
          <w:p w14:paraId="2983DDF2" w14:textId="77777777" w:rsidR="00DE476A" w:rsidRDefault="00DE476A" w:rsidP="006A7BA6">
            <w:pPr>
              <w:jc w:val="center"/>
              <w:rPr>
                <w:rFonts w:ascii="宋体" w:hAnsi="宋体" w:cs="宋体"/>
              </w:rPr>
            </w:pPr>
            <w:r>
              <w:rPr>
                <w:rFonts w:ascii="宋体" w:hAnsi="宋体" w:cs="宋体" w:hint="eastAsia"/>
              </w:rPr>
              <w:t xml:space="preserve"> </w:t>
            </w:r>
            <w:r>
              <w:rPr>
                <w:rFonts w:ascii="宋体" w:hAnsi="宋体" w:cs="宋体"/>
              </w:rPr>
              <w:t xml:space="preserve">      </w:t>
            </w:r>
            <w:r w:rsidRPr="00F24A58">
              <w:rPr>
                <w:rFonts w:ascii="宋体" w:hAnsi="宋体" w:cs="宋体" w:hint="eastAsia"/>
              </w:rPr>
              <w:t>≤</w:t>
            </w:r>
          </w:p>
        </w:tc>
        <w:tc>
          <w:tcPr>
            <w:tcW w:w="1991" w:type="pct"/>
            <w:tcBorders>
              <w:top w:val="single" w:sz="4" w:space="0" w:color="auto"/>
              <w:bottom w:val="single" w:sz="4" w:space="0" w:color="auto"/>
              <w:right w:val="single" w:sz="8" w:space="0" w:color="auto"/>
            </w:tcBorders>
            <w:vAlign w:val="center"/>
          </w:tcPr>
          <w:p w14:paraId="42E6572B" w14:textId="77777777" w:rsidR="00DE476A" w:rsidRPr="00F24A58" w:rsidRDefault="00DE476A" w:rsidP="006A7BA6">
            <w:pPr>
              <w:jc w:val="center"/>
              <w:rPr>
                <w:rFonts w:ascii="宋体" w:hAnsi="宋体" w:cs="宋体"/>
              </w:rPr>
            </w:pPr>
            <w:r>
              <w:rPr>
                <w:rFonts w:ascii="宋体" w:hAnsi="宋体" w:cs="宋体" w:hint="eastAsia"/>
              </w:rPr>
              <w:t>0</w:t>
            </w:r>
            <w:r>
              <w:rPr>
                <w:rFonts w:ascii="宋体" w:hAnsi="宋体" w:cs="宋体"/>
              </w:rPr>
              <w:t>.3</w:t>
            </w:r>
          </w:p>
        </w:tc>
      </w:tr>
    </w:tbl>
    <w:bookmarkEnd w:id="2"/>
    <w:p w14:paraId="2B597764" w14:textId="3458305B" w:rsidR="008D0E33" w:rsidRPr="00DB6A3B" w:rsidRDefault="008D0E33" w:rsidP="008D0E33">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bCs/>
          <w:color w:val="000000"/>
          <w:sz w:val="32"/>
          <w:szCs w:val="32"/>
        </w:rPr>
      </w:pPr>
      <w:r w:rsidRPr="00DB6A3B">
        <w:rPr>
          <w:rFonts w:ascii="仿宋_GB2312" w:eastAsia="仿宋_GB2312" w:hAnsi="宋体" w:hint="eastAsia"/>
          <w:b/>
          <w:bCs/>
          <w:color w:val="000000"/>
          <w:sz w:val="32"/>
          <w:szCs w:val="32"/>
        </w:rPr>
        <w:t>（</w:t>
      </w:r>
      <w:r w:rsidR="004D670F">
        <w:rPr>
          <w:rFonts w:ascii="仿宋_GB2312" w:eastAsia="仿宋_GB2312" w:hAnsi="宋体" w:hint="eastAsia"/>
          <w:b/>
          <w:bCs/>
          <w:color w:val="000000"/>
          <w:sz w:val="32"/>
          <w:szCs w:val="32"/>
        </w:rPr>
        <w:t>5</w:t>
      </w:r>
      <w:r w:rsidRPr="00DB6A3B">
        <w:rPr>
          <w:rFonts w:ascii="仿宋_GB2312" w:eastAsia="仿宋_GB2312" w:hAnsi="宋体" w:hint="eastAsia"/>
          <w:b/>
          <w:bCs/>
          <w:color w:val="000000"/>
          <w:sz w:val="32"/>
          <w:szCs w:val="32"/>
        </w:rPr>
        <w:t>）</w:t>
      </w:r>
      <w:r>
        <w:rPr>
          <w:rFonts w:ascii="仿宋_GB2312" w:eastAsia="仿宋_GB2312" w:hAnsi="宋体" w:hint="eastAsia"/>
          <w:b/>
          <w:bCs/>
          <w:color w:val="000000"/>
          <w:sz w:val="32"/>
          <w:szCs w:val="32"/>
        </w:rPr>
        <w:t>二氧化硫残留量</w:t>
      </w:r>
    </w:p>
    <w:p w14:paraId="2245FCDD" w14:textId="41B2F8D7" w:rsidR="008D0E33" w:rsidRDefault="008D0E33" w:rsidP="008D0E33">
      <w:pPr>
        <w:tabs>
          <w:tab w:val="left" w:pos="2300"/>
        </w:tabs>
        <w:autoSpaceDE w:val="0"/>
        <w:autoSpaceDN w:val="0"/>
        <w:adjustRightInd w:val="0"/>
        <w:spacing w:beforeLines="50" w:before="156" w:afterLines="50" w:after="156" w:line="560" w:lineRule="exact"/>
        <w:ind w:firstLineChars="200" w:firstLine="640"/>
        <w:rPr>
          <w:rFonts w:ascii="仿宋_GB2312" w:eastAsia="仿宋_GB2312" w:hAnsi="宋体"/>
          <w:bCs/>
          <w:color w:val="000000"/>
          <w:sz w:val="32"/>
          <w:szCs w:val="32"/>
        </w:rPr>
      </w:pPr>
      <w:r w:rsidRPr="002B1FBA">
        <w:rPr>
          <w:rFonts w:ascii="仿宋_GB2312" w:eastAsia="仿宋_GB2312" w:hAnsi="宋体" w:hint="eastAsia"/>
          <w:bCs/>
          <w:color w:val="000000"/>
          <w:sz w:val="32"/>
          <w:szCs w:val="32"/>
        </w:rPr>
        <w:t>二氧化硫残留量是柿子制品的重要指标,二氧化硫是强大的还原剂，能起到防霉变、防褐变和阻止维生素C的损耗等作用。</w:t>
      </w:r>
      <w:r>
        <w:rPr>
          <w:rFonts w:ascii="仿宋_GB2312" w:eastAsia="仿宋_GB2312" w:hAnsi="宋体" w:hint="eastAsia"/>
          <w:bCs/>
          <w:color w:val="000000"/>
          <w:sz w:val="32"/>
          <w:szCs w:val="32"/>
        </w:rPr>
        <w:t>平乐冰柿</w:t>
      </w:r>
      <w:r w:rsidRPr="002B1FBA">
        <w:rPr>
          <w:rFonts w:ascii="仿宋_GB2312" w:eastAsia="仿宋_GB2312" w:hAnsi="宋体" w:hint="eastAsia"/>
          <w:bCs/>
          <w:color w:val="000000"/>
          <w:sz w:val="32"/>
          <w:szCs w:val="32"/>
        </w:rPr>
        <w:t>中的二氧化硫主要是在传统晾晒过程中燃烧硫磺进行熏蒸时形成的。燃烧硫磺产生二氧化硫，可使柿表面细胞破坏，促使其干燥，同时由于其还原作用，可破坏酶的氧化系统，阻止氧化作用，以提高</w:t>
      </w:r>
      <w:r>
        <w:rPr>
          <w:rFonts w:ascii="仿宋_GB2312" w:eastAsia="仿宋_GB2312" w:hAnsi="宋体" w:hint="eastAsia"/>
          <w:bCs/>
          <w:color w:val="000000"/>
          <w:sz w:val="32"/>
          <w:szCs w:val="32"/>
        </w:rPr>
        <w:t>平乐冰柿</w:t>
      </w:r>
      <w:r w:rsidRPr="002B1FBA">
        <w:rPr>
          <w:rFonts w:ascii="仿宋_GB2312" w:eastAsia="仿宋_GB2312" w:hAnsi="宋体" w:hint="eastAsia"/>
          <w:bCs/>
          <w:color w:val="000000"/>
          <w:sz w:val="32"/>
          <w:szCs w:val="32"/>
        </w:rPr>
        <w:t>成色、延长存放时间，从而达到防止变质的目的。食品专家认为，二氧化硫进入人体后生成亚硫酸盐，</w:t>
      </w:r>
      <w:r w:rsidRPr="002B1FBA">
        <w:rPr>
          <w:rFonts w:ascii="仿宋_GB2312" w:eastAsia="仿宋_GB2312" w:hAnsi="宋体" w:hint="eastAsia"/>
          <w:bCs/>
          <w:color w:val="000000"/>
          <w:sz w:val="32"/>
          <w:szCs w:val="32"/>
        </w:rPr>
        <w:lastRenderedPageBreak/>
        <w:t>并由组织细胞中的亚硫酸氧化酶将其氧化为硫酸盐，通过正常的解毒后最终由尿排出体外，因此少量的二氧化硫进入机体可认为是安全的。但是过量则容易产生恶心、呕吐等胃肠道反应，此外，还影响钙的吸收，导致机体钙流失。</w:t>
      </w:r>
      <w:r>
        <w:rPr>
          <w:rFonts w:ascii="仿宋_GB2312" w:eastAsia="仿宋_GB2312" w:hAnsi="宋体" w:hint="eastAsia"/>
          <w:bCs/>
          <w:color w:val="000000"/>
          <w:sz w:val="32"/>
          <w:szCs w:val="32"/>
        </w:rPr>
        <w:t>经过对3</w:t>
      </w:r>
      <w:r>
        <w:rPr>
          <w:rFonts w:ascii="仿宋_GB2312" w:eastAsia="仿宋_GB2312" w:hAnsi="宋体"/>
          <w:bCs/>
          <w:color w:val="000000"/>
          <w:sz w:val="32"/>
          <w:szCs w:val="32"/>
        </w:rPr>
        <w:t>0</w:t>
      </w:r>
      <w:r>
        <w:rPr>
          <w:rFonts w:ascii="仿宋_GB2312" w:eastAsia="仿宋_GB2312" w:hAnsi="宋体" w:hint="eastAsia"/>
          <w:bCs/>
          <w:color w:val="000000"/>
          <w:sz w:val="32"/>
          <w:szCs w:val="32"/>
        </w:rPr>
        <w:t>个批次样品的检测数据进行分析，有8个批次的样品二氧化硫残留量未检出，其余2</w:t>
      </w:r>
      <w:r>
        <w:rPr>
          <w:rFonts w:ascii="仿宋_GB2312" w:eastAsia="仿宋_GB2312" w:hAnsi="宋体"/>
          <w:bCs/>
          <w:color w:val="000000"/>
          <w:sz w:val="32"/>
          <w:szCs w:val="32"/>
        </w:rPr>
        <w:t>2</w:t>
      </w:r>
      <w:r>
        <w:rPr>
          <w:rFonts w:ascii="仿宋_GB2312" w:eastAsia="仿宋_GB2312" w:hAnsi="宋体" w:hint="eastAsia"/>
          <w:bCs/>
          <w:color w:val="000000"/>
          <w:sz w:val="32"/>
          <w:szCs w:val="32"/>
        </w:rPr>
        <w:t>个样品检测结果在</w:t>
      </w:r>
      <w:r w:rsidRPr="009F3A7B">
        <w:rPr>
          <w:rFonts w:ascii="仿宋_GB2312" w:eastAsia="仿宋_GB2312" w:hAnsi="宋体"/>
          <w:bCs/>
          <w:color w:val="000000"/>
          <w:sz w:val="32"/>
          <w:szCs w:val="32"/>
        </w:rPr>
        <w:t>0.000799g/kg</w:t>
      </w:r>
      <w:r w:rsidRPr="00872279">
        <w:rPr>
          <w:rFonts w:ascii="仿宋_GB2312" w:eastAsia="仿宋_GB2312" w:hAnsi="宋体" w:hint="eastAsia"/>
          <w:bCs/>
          <w:color w:val="000000"/>
          <w:sz w:val="32"/>
          <w:szCs w:val="32"/>
        </w:rPr>
        <w:t>～</w:t>
      </w:r>
      <w:r>
        <w:rPr>
          <w:rFonts w:ascii="仿宋_GB2312" w:eastAsia="仿宋_GB2312" w:hAnsi="宋体"/>
          <w:bCs/>
          <w:color w:val="000000"/>
          <w:sz w:val="32"/>
          <w:szCs w:val="32"/>
        </w:rPr>
        <w:t>0.0191</w:t>
      </w:r>
      <w:r w:rsidRPr="009F3A7B">
        <w:t xml:space="preserve"> </w:t>
      </w:r>
      <w:r w:rsidRPr="009F3A7B">
        <w:rPr>
          <w:rFonts w:ascii="仿宋_GB2312" w:eastAsia="仿宋_GB2312" w:hAnsi="宋体"/>
          <w:bCs/>
          <w:color w:val="000000"/>
          <w:sz w:val="32"/>
          <w:szCs w:val="32"/>
        </w:rPr>
        <w:t>g/kg</w:t>
      </w:r>
      <w:r>
        <w:rPr>
          <w:rFonts w:ascii="仿宋_GB2312" w:eastAsia="仿宋_GB2312" w:hAnsi="宋体" w:hint="eastAsia"/>
          <w:bCs/>
          <w:color w:val="000000"/>
          <w:sz w:val="32"/>
          <w:szCs w:val="32"/>
        </w:rPr>
        <w:t>之间，GB</w:t>
      </w:r>
      <w:r>
        <w:rPr>
          <w:rFonts w:ascii="仿宋_GB2312" w:eastAsia="仿宋_GB2312" w:hAnsi="宋体"/>
          <w:bCs/>
          <w:color w:val="000000"/>
          <w:sz w:val="32"/>
          <w:szCs w:val="32"/>
        </w:rPr>
        <w:t xml:space="preserve"> 2760</w:t>
      </w:r>
      <w:r>
        <w:rPr>
          <w:rFonts w:ascii="仿宋_GB2312" w:eastAsia="仿宋_GB2312" w:hAnsi="宋体" w:hint="eastAsia"/>
          <w:bCs/>
          <w:color w:val="000000"/>
          <w:sz w:val="32"/>
          <w:szCs w:val="32"/>
        </w:rPr>
        <w:t>《食品安全国家标准 食品添加剂使用标准》中对水果干类的二氧化硫残留量要求为</w:t>
      </w:r>
      <w:r w:rsidRPr="002506F2">
        <w:rPr>
          <w:rFonts w:ascii="仿宋_GB2312" w:eastAsia="仿宋_GB2312" w:hAnsi="宋体" w:hint="eastAsia"/>
          <w:bCs/>
          <w:color w:val="000000"/>
          <w:sz w:val="32"/>
          <w:szCs w:val="32"/>
        </w:rPr>
        <w:t>≤</w:t>
      </w:r>
      <w:r>
        <w:rPr>
          <w:rFonts w:ascii="仿宋_GB2312" w:eastAsia="仿宋_GB2312" w:hAnsi="宋体"/>
          <w:bCs/>
          <w:color w:val="000000"/>
          <w:sz w:val="32"/>
          <w:szCs w:val="32"/>
        </w:rPr>
        <w:t>0.1</w:t>
      </w:r>
      <w:r w:rsidRPr="009F3A7B">
        <w:t xml:space="preserve"> </w:t>
      </w:r>
      <w:r w:rsidRPr="009F3A7B">
        <w:rPr>
          <w:rFonts w:ascii="仿宋_GB2312" w:eastAsia="仿宋_GB2312" w:hAnsi="宋体"/>
          <w:bCs/>
          <w:color w:val="000000"/>
          <w:sz w:val="32"/>
          <w:szCs w:val="32"/>
        </w:rPr>
        <w:t>g/kg</w:t>
      </w:r>
      <w:r>
        <w:rPr>
          <w:rFonts w:ascii="仿宋_GB2312" w:eastAsia="仿宋_GB2312" w:hAnsi="宋体" w:hint="eastAsia"/>
          <w:bCs/>
          <w:color w:val="000000"/>
          <w:sz w:val="32"/>
          <w:szCs w:val="32"/>
        </w:rPr>
        <w:t>，所检测的样品全部符合该要求，经与生产企业讨论，不对二氧化硫残留量作新的要求，符合GB</w:t>
      </w:r>
      <w:r>
        <w:rPr>
          <w:rFonts w:ascii="仿宋_GB2312" w:eastAsia="仿宋_GB2312" w:hAnsi="宋体"/>
          <w:bCs/>
          <w:color w:val="000000"/>
          <w:sz w:val="32"/>
          <w:szCs w:val="32"/>
        </w:rPr>
        <w:t xml:space="preserve"> 2760</w:t>
      </w:r>
      <w:r>
        <w:rPr>
          <w:rFonts w:ascii="仿宋_GB2312" w:eastAsia="仿宋_GB2312" w:hAnsi="宋体" w:hint="eastAsia"/>
          <w:bCs/>
          <w:color w:val="000000"/>
          <w:sz w:val="32"/>
          <w:szCs w:val="32"/>
        </w:rPr>
        <w:t>的规定即可。</w:t>
      </w:r>
    </w:p>
    <w:p w14:paraId="72027356" w14:textId="77777777" w:rsidR="008D0E33" w:rsidRDefault="008D0E33" w:rsidP="008D0E33">
      <w:pPr>
        <w:tabs>
          <w:tab w:val="left" w:pos="2300"/>
        </w:tabs>
        <w:autoSpaceDE w:val="0"/>
        <w:autoSpaceDN w:val="0"/>
        <w:adjustRightInd w:val="0"/>
        <w:spacing w:beforeLines="50" w:before="156" w:afterLines="50" w:after="156"/>
        <w:rPr>
          <w:rFonts w:ascii="仿宋_GB2312" w:eastAsia="仿宋_GB2312" w:hAnsi="宋体"/>
          <w:bCs/>
          <w:color w:val="000000"/>
          <w:sz w:val="32"/>
          <w:szCs w:val="32"/>
        </w:rPr>
      </w:pPr>
      <w:r>
        <w:rPr>
          <w:noProof/>
        </w:rPr>
        <w:drawing>
          <wp:inline distT="0" distB="0" distL="0" distR="0" wp14:anchorId="6B9D42A3" wp14:editId="0B12628D">
            <wp:extent cx="5688330" cy="493395"/>
            <wp:effectExtent l="0" t="0" r="762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88330" cy="493395"/>
                    </a:xfrm>
                    <a:prstGeom prst="rect">
                      <a:avLst/>
                    </a:prstGeom>
                  </pic:spPr>
                </pic:pic>
              </a:graphicData>
            </a:graphic>
          </wp:inline>
        </w:drawing>
      </w:r>
    </w:p>
    <w:p w14:paraId="2CB809B7" w14:textId="0A0130D7" w:rsidR="008D0E33" w:rsidRDefault="008D0E33" w:rsidP="008D0E33">
      <w:pPr>
        <w:tabs>
          <w:tab w:val="left" w:pos="2300"/>
        </w:tabs>
        <w:autoSpaceDE w:val="0"/>
        <w:autoSpaceDN w:val="0"/>
        <w:adjustRightInd w:val="0"/>
        <w:spacing w:beforeLines="50" w:before="156" w:afterLines="50" w:after="156" w:line="560" w:lineRule="exact"/>
        <w:ind w:firstLineChars="200" w:firstLine="560"/>
        <w:jc w:val="left"/>
        <w:rPr>
          <w:rFonts w:ascii="仿宋_GB2312" w:eastAsia="仿宋_GB2312" w:hAnsi="宋体"/>
          <w:bCs/>
          <w:color w:val="000000"/>
          <w:sz w:val="32"/>
          <w:szCs w:val="32"/>
        </w:rPr>
      </w:pPr>
      <w:r w:rsidRPr="002506F2">
        <w:rPr>
          <w:rFonts w:ascii="楷体" w:eastAsia="楷体" w:hAnsi="楷体" w:hint="eastAsia"/>
          <w:bCs/>
          <w:color w:val="000000"/>
          <w:sz w:val="28"/>
          <w:szCs w:val="28"/>
        </w:rPr>
        <w:t>来源：GB</w:t>
      </w:r>
      <w:r w:rsidRPr="002506F2">
        <w:rPr>
          <w:rFonts w:ascii="楷体" w:eastAsia="楷体" w:hAnsi="楷体"/>
          <w:bCs/>
          <w:color w:val="000000"/>
          <w:sz w:val="28"/>
          <w:szCs w:val="28"/>
        </w:rPr>
        <w:t xml:space="preserve"> 2760</w:t>
      </w:r>
      <w:r w:rsidRPr="002506F2">
        <w:rPr>
          <w:rFonts w:ascii="楷体" w:eastAsia="楷体" w:hAnsi="楷体" w:hint="eastAsia"/>
          <w:bCs/>
          <w:color w:val="000000"/>
          <w:sz w:val="28"/>
          <w:szCs w:val="28"/>
        </w:rPr>
        <w:t>《食品安全国家标准 食品添加剂使用标准》</w:t>
      </w:r>
    </w:p>
    <w:p w14:paraId="451D8925" w14:textId="5810EC3E" w:rsidR="004D670F" w:rsidRPr="005945A5" w:rsidRDefault="004D670F" w:rsidP="00C91444">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color w:val="000000"/>
          <w:sz w:val="32"/>
          <w:szCs w:val="32"/>
        </w:rPr>
      </w:pPr>
      <w:r w:rsidRPr="005945A5">
        <w:rPr>
          <w:rFonts w:ascii="仿宋_GB2312" w:eastAsia="仿宋_GB2312" w:hAnsi="宋体" w:hint="eastAsia"/>
          <w:b/>
          <w:color w:val="000000"/>
          <w:sz w:val="32"/>
          <w:szCs w:val="32"/>
        </w:rPr>
        <w:t>(6) 污染物限量</w:t>
      </w:r>
    </w:p>
    <w:p w14:paraId="4719E052" w14:textId="18155415" w:rsidR="004D670F" w:rsidRDefault="004D670F" w:rsidP="00C91444">
      <w:pPr>
        <w:tabs>
          <w:tab w:val="left" w:pos="2300"/>
        </w:tabs>
        <w:autoSpaceDE w:val="0"/>
        <w:autoSpaceDN w:val="0"/>
        <w:adjustRightInd w:val="0"/>
        <w:spacing w:beforeLines="50" w:before="156" w:afterLines="50" w:after="156" w:line="560" w:lineRule="exact"/>
        <w:ind w:firstLineChars="200" w:firstLine="640"/>
        <w:jc w:val="left"/>
        <w:rPr>
          <w:rFonts w:ascii="仿宋_GB2312" w:eastAsia="仿宋_GB2312" w:hAnsi="宋体"/>
          <w:bCs/>
          <w:color w:val="000000"/>
          <w:sz w:val="32"/>
          <w:szCs w:val="32"/>
        </w:rPr>
      </w:pPr>
      <w:r w:rsidRPr="004D670F">
        <w:rPr>
          <w:rFonts w:ascii="仿宋_GB2312" w:eastAsia="仿宋_GB2312" w:hAnsi="宋体" w:hint="eastAsia"/>
          <w:bCs/>
          <w:color w:val="000000"/>
          <w:sz w:val="32"/>
          <w:szCs w:val="32"/>
        </w:rPr>
        <w:t>污染物限量</w:t>
      </w:r>
      <w:r>
        <w:rPr>
          <w:rFonts w:ascii="仿宋_GB2312" w:eastAsia="仿宋_GB2312" w:hAnsi="宋体" w:hint="eastAsia"/>
          <w:bCs/>
          <w:color w:val="000000"/>
          <w:sz w:val="32"/>
          <w:szCs w:val="32"/>
        </w:rPr>
        <w:t>应符合</w:t>
      </w:r>
      <w:r w:rsidRPr="004D670F">
        <w:rPr>
          <w:rFonts w:ascii="仿宋_GB2312" w:eastAsia="仿宋_GB2312" w:hAnsi="宋体" w:hint="eastAsia"/>
          <w:bCs/>
          <w:color w:val="000000"/>
          <w:sz w:val="32"/>
          <w:szCs w:val="32"/>
        </w:rPr>
        <w:t>GB 2762《食品安全国家标准 食品中污染物限量》</w:t>
      </w:r>
      <w:r>
        <w:rPr>
          <w:rFonts w:ascii="仿宋_GB2312" w:eastAsia="仿宋_GB2312" w:hAnsi="宋体" w:hint="eastAsia"/>
          <w:bCs/>
          <w:color w:val="000000"/>
          <w:sz w:val="32"/>
          <w:szCs w:val="32"/>
        </w:rPr>
        <w:t>的规定</w:t>
      </w:r>
      <w:r w:rsidR="005945A5">
        <w:rPr>
          <w:rFonts w:ascii="仿宋_GB2312" w:eastAsia="仿宋_GB2312" w:hAnsi="宋体" w:hint="eastAsia"/>
          <w:bCs/>
          <w:color w:val="000000"/>
          <w:sz w:val="32"/>
          <w:szCs w:val="32"/>
        </w:rPr>
        <w:t>，</w:t>
      </w:r>
      <w:r w:rsidR="005945A5" w:rsidRPr="004D670F">
        <w:rPr>
          <w:rFonts w:ascii="仿宋_GB2312" w:eastAsia="仿宋_GB2312" w:hAnsi="宋体" w:hint="eastAsia"/>
          <w:bCs/>
          <w:color w:val="000000"/>
          <w:sz w:val="32"/>
          <w:szCs w:val="32"/>
        </w:rPr>
        <w:t>主要考虑到在</w:t>
      </w:r>
      <w:r w:rsidR="005945A5">
        <w:rPr>
          <w:rFonts w:ascii="仿宋_GB2312" w:eastAsia="仿宋_GB2312" w:hAnsi="宋体" w:hint="eastAsia"/>
          <w:bCs/>
          <w:color w:val="000000"/>
          <w:sz w:val="32"/>
          <w:szCs w:val="32"/>
        </w:rPr>
        <w:t>种植、加工过程中可能存在</w:t>
      </w:r>
      <w:r w:rsidR="005945A5" w:rsidRPr="004D670F">
        <w:rPr>
          <w:rFonts w:ascii="仿宋_GB2312" w:eastAsia="仿宋_GB2312" w:hAnsi="宋体" w:hint="eastAsia"/>
          <w:bCs/>
          <w:color w:val="000000"/>
          <w:sz w:val="32"/>
          <w:szCs w:val="32"/>
        </w:rPr>
        <w:t>污染物</w:t>
      </w:r>
      <w:r w:rsidR="005945A5">
        <w:rPr>
          <w:rFonts w:ascii="仿宋_GB2312" w:eastAsia="仿宋_GB2312" w:hAnsi="宋体" w:hint="eastAsia"/>
          <w:bCs/>
          <w:color w:val="000000"/>
          <w:sz w:val="32"/>
          <w:szCs w:val="32"/>
        </w:rPr>
        <w:t>感染</w:t>
      </w:r>
      <w:r w:rsidR="005945A5" w:rsidRPr="004D670F">
        <w:rPr>
          <w:rFonts w:ascii="仿宋_GB2312" w:eastAsia="仿宋_GB2312" w:hAnsi="宋体" w:hint="eastAsia"/>
          <w:bCs/>
          <w:color w:val="000000"/>
          <w:sz w:val="32"/>
          <w:szCs w:val="32"/>
        </w:rPr>
        <w:t>,因此出于为保证所产出的</w:t>
      </w:r>
      <w:r w:rsidR="005945A5">
        <w:rPr>
          <w:rFonts w:ascii="仿宋_GB2312" w:eastAsia="仿宋_GB2312" w:hAnsi="宋体" w:hint="eastAsia"/>
          <w:bCs/>
          <w:color w:val="000000"/>
          <w:sz w:val="32"/>
          <w:szCs w:val="32"/>
        </w:rPr>
        <w:t>产品</w:t>
      </w:r>
      <w:r w:rsidR="005945A5" w:rsidRPr="004D670F">
        <w:rPr>
          <w:rFonts w:ascii="仿宋_GB2312" w:eastAsia="仿宋_GB2312" w:hAnsi="宋体" w:hint="eastAsia"/>
          <w:bCs/>
          <w:color w:val="000000"/>
          <w:sz w:val="32"/>
          <w:szCs w:val="32"/>
        </w:rPr>
        <w:t>的食品安全,确定了污染物限量指标的要求。</w:t>
      </w:r>
    </w:p>
    <w:p w14:paraId="1CC33262" w14:textId="7D1FC8CA" w:rsidR="00585E97" w:rsidRPr="005945A5" w:rsidRDefault="00585E97" w:rsidP="00585E97">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color w:val="000000"/>
          <w:sz w:val="32"/>
          <w:szCs w:val="32"/>
        </w:rPr>
      </w:pPr>
      <w:r w:rsidRPr="005945A5">
        <w:rPr>
          <w:rFonts w:ascii="仿宋_GB2312" w:eastAsia="仿宋_GB2312" w:hAnsi="宋体" w:hint="eastAsia"/>
          <w:b/>
          <w:color w:val="000000"/>
          <w:sz w:val="32"/>
          <w:szCs w:val="32"/>
        </w:rPr>
        <w:t>（</w:t>
      </w:r>
      <w:r>
        <w:rPr>
          <w:rFonts w:ascii="仿宋_GB2312" w:eastAsia="仿宋_GB2312" w:hAnsi="宋体"/>
          <w:b/>
          <w:color w:val="000000"/>
          <w:sz w:val="32"/>
          <w:szCs w:val="32"/>
        </w:rPr>
        <w:t>7</w:t>
      </w:r>
      <w:r w:rsidRPr="005945A5">
        <w:rPr>
          <w:rFonts w:ascii="仿宋_GB2312" w:eastAsia="仿宋_GB2312" w:hAnsi="宋体" w:hint="eastAsia"/>
          <w:b/>
          <w:color w:val="000000"/>
          <w:sz w:val="32"/>
          <w:szCs w:val="32"/>
        </w:rPr>
        <w:t>）农药残留限量</w:t>
      </w:r>
    </w:p>
    <w:p w14:paraId="05475637" w14:textId="07708823" w:rsidR="00585E97" w:rsidRDefault="00585E97" w:rsidP="00585E97">
      <w:pPr>
        <w:tabs>
          <w:tab w:val="left" w:pos="2300"/>
        </w:tabs>
        <w:autoSpaceDE w:val="0"/>
        <w:autoSpaceDN w:val="0"/>
        <w:adjustRightInd w:val="0"/>
        <w:spacing w:beforeLines="50" w:before="156" w:afterLines="50" w:after="156" w:line="560" w:lineRule="exact"/>
        <w:ind w:firstLineChars="200" w:firstLine="640"/>
        <w:jc w:val="left"/>
        <w:rPr>
          <w:rFonts w:ascii="仿宋_GB2312" w:eastAsia="仿宋_GB2312" w:hAnsi="宋体"/>
          <w:bCs/>
          <w:color w:val="000000"/>
          <w:sz w:val="32"/>
          <w:szCs w:val="32"/>
        </w:rPr>
      </w:pPr>
      <w:r w:rsidRPr="004D670F">
        <w:rPr>
          <w:rFonts w:ascii="仿宋_GB2312" w:eastAsia="仿宋_GB2312" w:hAnsi="宋体" w:hint="eastAsia"/>
          <w:bCs/>
          <w:color w:val="000000"/>
          <w:sz w:val="32"/>
          <w:szCs w:val="32"/>
        </w:rPr>
        <w:t>农药残留限量应符合GB 2763《食品安全国家标准  食品中农药最大残留限量》的规定,主要考虑到柿子在种植管理过程中会使用到农药,用于加工的柿子仍可能存在农药残留,因此出于为保证所产出的</w:t>
      </w:r>
      <w:r>
        <w:rPr>
          <w:rFonts w:ascii="仿宋_GB2312" w:eastAsia="仿宋_GB2312" w:hAnsi="宋体" w:hint="eastAsia"/>
          <w:bCs/>
          <w:color w:val="000000"/>
          <w:sz w:val="32"/>
          <w:szCs w:val="32"/>
        </w:rPr>
        <w:t>产品</w:t>
      </w:r>
      <w:r w:rsidRPr="004D670F">
        <w:rPr>
          <w:rFonts w:ascii="仿宋_GB2312" w:eastAsia="仿宋_GB2312" w:hAnsi="宋体" w:hint="eastAsia"/>
          <w:bCs/>
          <w:color w:val="000000"/>
          <w:sz w:val="32"/>
          <w:szCs w:val="32"/>
        </w:rPr>
        <w:t>的食品安全,确定了农药残留限量指标的要</w:t>
      </w:r>
      <w:r w:rsidRPr="004D670F">
        <w:rPr>
          <w:rFonts w:ascii="仿宋_GB2312" w:eastAsia="仿宋_GB2312" w:hAnsi="宋体" w:hint="eastAsia"/>
          <w:bCs/>
          <w:color w:val="000000"/>
          <w:sz w:val="32"/>
          <w:szCs w:val="32"/>
        </w:rPr>
        <w:lastRenderedPageBreak/>
        <w:t>求。</w:t>
      </w:r>
    </w:p>
    <w:p w14:paraId="1DB45BE3" w14:textId="530318C0" w:rsidR="004D670F" w:rsidRPr="005945A5" w:rsidRDefault="004D670F" w:rsidP="004D670F">
      <w:pPr>
        <w:tabs>
          <w:tab w:val="left" w:pos="2300"/>
        </w:tabs>
        <w:autoSpaceDE w:val="0"/>
        <w:autoSpaceDN w:val="0"/>
        <w:adjustRightInd w:val="0"/>
        <w:spacing w:beforeLines="50" w:before="156" w:afterLines="50" w:after="156" w:line="560" w:lineRule="exact"/>
        <w:ind w:firstLineChars="200" w:firstLine="643"/>
        <w:jc w:val="left"/>
        <w:rPr>
          <w:rFonts w:ascii="仿宋_GB2312" w:eastAsia="仿宋_GB2312" w:hAnsi="宋体"/>
          <w:b/>
          <w:color w:val="000000"/>
          <w:sz w:val="32"/>
          <w:szCs w:val="32"/>
        </w:rPr>
      </w:pPr>
      <w:r w:rsidRPr="005945A5">
        <w:rPr>
          <w:rFonts w:ascii="仿宋_GB2312" w:eastAsia="仿宋_GB2312" w:hAnsi="宋体" w:hint="eastAsia"/>
          <w:b/>
          <w:color w:val="000000"/>
          <w:sz w:val="32"/>
          <w:szCs w:val="32"/>
        </w:rPr>
        <w:t>（</w:t>
      </w:r>
      <w:r w:rsidR="00585E97">
        <w:rPr>
          <w:rFonts w:ascii="仿宋_GB2312" w:eastAsia="仿宋_GB2312" w:hAnsi="宋体"/>
          <w:b/>
          <w:color w:val="000000"/>
          <w:sz w:val="32"/>
          <w:szCs w:val="32"/>
        </w:rPr>
        <w:t>8</w:t>
      </w:r>
      <w:r w:rsidRPr="005945A5">
        <w:rPr>
          <w:rFonts w:ascii="仿宋_GB2312" w:eastAsia="仿宋_GB2312" w:hAnsi="宋体" w:hint="eastAsia"/>
          <w:b/>
          <w:color w:val="000000"/>
          <w:sz w:val="32"/>
          <w:szCs w:val="32"/>
        </w:rPr>
        <w:t>）真菌毒素限量</w:t>
      </w:r>
    </w:p>
    <w:p w14:paraId="3144D7A6" w14:textId="54BAC81E" w:rsidR="004D670F" w:rsidRDefault="004D670F" w:rsidP="004D670F">
      <w:pPr>
        <w:tabs>
          <w:tab w:val="left" w:pos="2300"/>
        </w:tabs>
        <w:autoSpaceDE w:val="0"/>
        <w:autoSpaceDN w:val="0"/>
        <w:adjustRightInd w:val="0"/>
        <w:spacing w:beforeLines="50" w:before="156" w:afterLines="50" w:after="156" w:line="560" w:lineRule="exact"/>
        <w:ind w:firstLineChars="200" w:firstLine="640"/>
        <w:jc w:val="left"/>
        <w:rPr>
          <w:rFonts w:ascii="仿宋_GB2312" w:eastAsia="仿宋_GB2312" w:hAnsi="宋体"/>
          <w:bCs/>
          <w:color w:val="000000"/>
          <w:sz w:val="32"/>
          <w:szCs w:val="32"/>
        </w:rPr>
      </w:pPr>
      <w:r>
        <w:rPr>
          <w:rFonts w:ascii="仿宋_GB2312" w:eastAsia="仿宋_GB2312" w:hAnsi="宋体" w:hint="eastAsia"/>
          <w:bCs/>
          <w:color w:val="000000"/>
          <w:sz w:val="32"/>
          <w:szCs w:val="32"/>
        </w:rPr>
        <w:t>真菌毒素限量</w:t>
      </w:r>
      <w:r w:rsidRPr="004D670F">
        <w:rPr>
          <w:rFonts w:ascii="仿宋_GB2312" w:eastAsia="仿宋_GB2312" w:hAnsi="宋体" w:hint="eastAsia"/>
          <w:bCs/>
          <w:color w:val="000000"/>
          <w:sz w:val="32"/>
          <w:szCs w:val="32"/>
        </w:rPr>
        <w:t>应符合GB 276</w:t>
      </w:r>
      <w:r>
        <w:rPr>
          <w:rFonts w:ascii="仿宋_GB2312" w:eastAsia="仿宋_GB2312" w:hAnsi="宋体"/>
          <w:bCs/>
          <w:color w:val="000000"/>
          <w:sz w:val="32"/>
          <w:szCs w:val="32"/>
        </w:rPr>
        <w:t>1</w:t>
      </w:r>
      <w:r w:rsidRPr="004D670F">
        <w:rPr>
          <w:rFonts w:ascii="仿宋_GB2312" w:eastAsia="仿宋_GB2312" w:hAnsi="宋体" w:hint="eastAsia"/>
          <w:bCs/>
          <w:color w:val="000000"/>
          <w:sz w:val="32"/>
          <w:szCs w:val="32"/>
        </w:rPr>
        <w:t>《食品安全国家标准</w:t>
      </w:r>
      <w:r>
        <w:rPr>
          <w:rFonts w:ascii="仿宋_GB2312" w:eastAsia="仿宋_GB2312" w:hAnsi="宋体"/>
          <w:bCs/>
          <w:color w:val="000000"/>
          <w:sz w:val="32"/>
          <w:szCs w:val="32"/>
        </w:rPr>
        <w:t xml:space="preserve"> </w:t>
      </w:r>
      <w:r w:rsidRPr="004D670F">
        <w:rPr>
          <w:rFonts w:ascii="仿宋_GB2312" w:eastAsia="仿宋_GB2312" w:hAnsi="宋体" w:hint="eastAsia"/>
          <w:bCs/>
          <w:color w:val="000000"/>
          <w:sz w:val="32"/>
          <w:szCs w:val="32"/>
        </w:rPr>
        <w:t>食品中真菌毒素限量》的规定,主要考虑到在</w:t>
      </w:r>
      <w:r>
        <w:rPr>
          <w:rFonts w:ascii="仿宋_GB2312" w:eastAsia="仿宋_GB2312" w:hAnsi="宋体" w:hint="eastAsia"/>
          <w:bCs/>
          <w:color w:val="000000"/>
          <w:sz w:val="32"/>
          <w:szCs w:val="32"/>
        </w:rPr>
        <w:t>生产过程中</w:t>
      </w:r>
      <w:r w:rsidR="005945A5">
        <w:rPr>
          <w:rFonts w:ascii="仿宋_GB2312" w:eastAsia="仿宋_GB2312" w:hAnsi="宋体" w:hint="eastAsia"/>
          <w:bCs/>
          <w:color w:val="000000"/>
          <w:sz w:val="32"/>
          <w:szCs w:val="32"/>
        </w:rPr>
        <w:t>可能存在真菌毒素感染</w:t>
      </w:r>
      <w:r w:rsidRPr="004D670F">
        <w:rPr>
          <w:rFonts w:ascii="仿宋_GB2312" w:eastAsia="仿宋_GB2312" w:hAnsi="宋体" w:hint="eastAsia"/>
          <w:bCs/>
          <w:color w:val="000000"/>
          <w:sz w:val="32"/>
          <w:szCs w:val="32"/>
        </w:rPr>
        <w:t>,因此出于为保证所产出的</w:t>
      </w:r>
      <w:r>
        <w:rPr>
          <w:rFonts w:ascii="仿宋_GB2312" w:eastAsia="仿宋_GB2312" w:hAnsi="宋体" w:hint="eastAsia"/>
          <w:bCs/>
          <w:color w:val="000000"/>
          <w:sz w:val="32"/>
          <w:szCs w:val="32"/>
        </w:rPr>
        <w:t>产品</w:t>
      </w:r>
      <w:r w:rsidRPr="004D670F">
        <w:rPr>
          <w:rFonts w:ascii="仿宋_GB2312" w:eastAsia="仿宋_GB2312" w:hAnsi="宋体" w:hint="eastAsia"/>
          <w:bCs/>
          <w:color w:val="000000"/>
          <w:sz w:val="32"/>
          <w:szCs w:val="32"/>
        </w:rPr>
        <w:t>的食品安全,确定了</w:t>
      </w:r>
      <w:r w:rsidR="005945A5">
        <w:rPr>
          <w:rFonts w:ascii="仿宋_GB2312" w:eastAsia="仿宋_GB2312" w:hAnsi="宋体" w:hint="eastAsia"/>
          <w:bCs/>
          <w:color w:val="000000"/>
          <w:sz w:val="32"/>
          <w:szCs w:val="32"/>
        </w:rPr>
        <w:t>真菌毒素限量</w:t>
      </w:r>
      <w:r w:rsidRPr="004D670F">
        <w:rPr>
          <w:rFonts w:ascii="仿宋_GB2312" w:eastAsia="仿宋_GB2312" w:hAnsi="宋体" w:hint="eastAsia"/>
          <w:bCs/>
          <w:color w:val="000000"/>
          <w:sz w:val="32"/>
          <w:szCs w:val="32"/>
        </w:rPr>
        <w:t>指标的要求。</w:t>
      </w:r>
    </w:p>
    <w:p w14:paraId="5985C969" w14:textId="0D7AD594" w:rsidR="00D2676E" w:rsidRPr="00585E97" w:rsidRDefault="00585E97" w:rsidP="00C91444">
      <w:pPr>
        <w:spacing w:beforeLines="50" w:before="156" w:afterLines="50" w:after="156" w:line="560" w:lineRule="exact"/>
        <w:ind w:firstLineChars="200" w:firstLine="643"/>
        <w:outlineLvl w:val="1"/>
        <w:rPr>
          <w:rFonts w:ascii="仿宋_GB2312" w:eastAsia="仿宋_GB2312" w:hAnsi="楷体"/>
          <w:b/>
          <w:bCs/>
          <w:sz w:val="32"/>
          <w:szCs w:val="32"/>
          <w:lang w:val="zh-CN"/>
        </w:rPr>
      </w:pPr>
      <w:r w:rsidRPr="00585E97">
        <w:rPr>
          <w:rFonts w:ascii="仿宋_GB2312" w:eastAsia="仿宋_GB2312" w:hAnsi="楷体" w:hint="eastAsia"/>
          <w:b/>
          <w:bCs/>
          <w:sz w:val="32"/>
          <w:szCs w:val="32"/>
          <w:lang w:val="zh-CN"/>
        </w:rPr>
        <w:t>（9）</w:t>
      </w:r>
      <w:r w:rsidR="00D2676E" w:rsidRPr="00585E97">
        <w:rPr>
          <w:rFonts w:ascii="仿宋_GB2312" w:eastAsia="仿宋_GB2312" w:hAnsi="楷体" w:hint="eastAsia"/>
          <w:b/>
          <w:bCs/>
          <w:sz w:val="32"/>
          <w:szCs w:val="32"/>
          <w:lang w:val="zh-CN"/>
        </w:rPr>
        <w:t>微生物限量</w:t>
      </w:r>
    </w:p>
    <w:p w14:paraId="3C9C577F" w14:textId="52A4C2DA" w:rsidR="00D2676E" w:rsidRDefault="00AC4FF8" w:rsidP="00C91444">
      <w:pPr>
        <w:spacing w:beforeLines="50" w:before="156" w:afterLines="50" w:after="156" w:line="560" w:lineRule="exact"/>
        <w:ind w:firstLineChars="200" w:firstLine="640"/>
        <w:outlineLvl w:val="1"/>
        <w:rPr>
          <w:rFonts w:ascii="仿宋_GB2312" w:eastAsia="仿宋_GB2312" w:hAnsi="楷体"/>
          <w:sz w:val="32"/>
          <w:szCs w:val="32"/>
          <w:lang w:val="zh-CN"/>
        </w:rPr>
      </w:pPr>
      <w:r w:rsidRPr="00AC4FF8">
        <w:rPr>
          <w:rFonts w:ascii="仿宋_GB2312" w:eastAsia="仿宋_GB2312" w:hAnsi="楷体" w:hint="eastAsia"/>
          <w:sz w:val="32"/>
          <w:szCs w:val="32"/>
          <w:lang w:val="zh-CN"/>
        </w:rPr>
        <w:t>考虑到我国现行食品加工卫生现状、食品质量对人体健康的影响和菌落总数、</w:t>
      </w:r>
      <w:r w:rsidR="00353C86" w:rsidRPr="00AC4FF8">
        <w:rPr>
          <w:rFonts w:ascii="仿宋_GB2312" w:eastAsia="仿宋_GB2312" w:hAnsi="楷体" w:hint="eastAsia"/>
          <w:sz w:val="32"/>
          <w:szCs w:val="32"/>
          <w:lang w:val="zh-CN"/>
        </w:rPr>
        <w:t>大肠菌群</w:t>
      </w:r>
      <w:r w:rsidR="00353C86">
        <w:rPr>
          <w:rFonts w:ascii="仿宋_GB2312" w:eastAsia="仿宋_GB2312" w:hAnsi="楷体" w:hint="eastAsia"/>
          <w:sz w:val="32"/>
          <w:szCs w:val="32"/>
          <w:lang w:val="zh-CN"/>
        </w:rPr>
        <w:t>和</w:t>
      </w:r>
      <w:r w:rsidRPr="00AC4FF8">
        <w:rPr>
          <w:rFonts w:ascii="仿宋_GB2312" w:eastAsia="仿宋_GB2312" w:hAnsi="楷体" w:hint="eastAsia"/>
          <w:sz w:val="32"/>
          <w:szCs w:val="32"/>
          <w:lang w:val="zh-CN"/>
        </w:rPr>
        <w:t>霉菌对产品品质的影响大小</w:t>
      </w:r>
      <w:r>
        <w:rPr>
          <w:rFonts w:ascii="仿宋_GB2312" w:eastAsia="仿宋_GB2312" w:hAnsi="楷体" w:hint="eastAsia"/>
          <w:sz w:val="32"/>
          <w:szCs w:val="32"/>
          <w:lang w:val="zh-CN"/>
        </w:rPr>
        <w:t>。</w:t>
      </w:r>
      <w:r w:rsidR="00353C86">
        <w:rPr>
          <w:rFonts w:ascii="仿宋_GB2312" w:eastAsia="仿宋_GB2312" w:hAnsi="楷体" w:hint="eastAsia"/>
          <w:sz w:val="32"/>
          <w:szCs w:val="32"/>
          <w:lang w:val="zh-CN"/>
        </w:rPr>
        <w:t>同时</w:t>
      </w:r>
      <w:r w:rsidR="00353C86" w:rsidRPr="00353C86">
        <w:rPr>
          <w:rFonts w:ascii="仿宋_GB2312" w:eastAsia="仿宋_GB2312" w:hAnsi="楷体" w:hint="eastAsia"/>
          <w:sz w:val="32"/>
          <w:szCs w:val="32"/>
          <w:lang w:val="zh-CN"/>
        </w:rPr>
        <w:t>由于广西的气候相对潮湿，本文件所针对产品的水分值也相对较高，这些都有利于微生物的生长，因此需要有微生物限量的要求。</w:t>
      </w:r>
      <w:r w:rsidR="00353C86">
        <w:rPr>
          <w:rFonts w:ascii="仿宋_GB2312" w:eastAsia="仿宋_GB2312" w:hAnsi="楷体" w:hint="eastAsia"/>
          <w:sz w:val="32"/>
          <w:szCs w:val="32"/>
          <w:lang w:val="zh-CN"/>
        </w:rPr>
        <w:t>参考DB</w:t>
      </w:r>
      <w:r w:rsidR="00353C86">
        <w:rPr>
          <w:rFonts w:ascii="仿宋_GB2312" w:eastAsia="仿宋_GB2312" w:hAnsi="楷体"/>
          <w:sz w:val="32"/>
          <w:szCs w:val="32"/>
          <w:lang w:val="zh-CN"/>
        </w:rPr>
        <w:t>S45/070</w:t>
      </w:r>
      <w:r w:rsidR="00353C86">
        <w:rPr>
          <w:rFonts w:ascii="仿宋_GB2312" w:eastAsia="仿宋_GB2312" w:hAnsi="楷体" w:hint="eastAsia"/>
          <w:sz w:val="32"/>
          <w:szCs w:val="32"/>
          <w:lang w:val="zh-CN"/>
        </w:rPr>
        <w:t>中对糯蜜柿制品微生物限量的要求给出了</w:t>
      </w:r>
      <w:r w:rsidR="00353C86" w:rsidRPr="00AC4FF8">
        <w:rPr>
          <w:rFonts w:ascii="仿宋_GB2312" w:eastAsia="仿宋_GB2312" w:hAnsi="楷体" w:hint="eastAsia"/>
          <w:sz w:val="32"/>
          <w:szCs w:val="32"/>
          <w:lang w:val="zh-CN"/>
        </w:rPr>
        <w:t>菌落总数、大肠菌群</w:t>
      </w:r>
      <w:r w:rsidR="00353C86">
        <w:rPr>
          <w:rFonts w:ascii="仿宋_GB2312" w:eastAsia="仿宋_GB2312" w:hAnsi="楷体" w:hint="eastAsia"/>
          <w:sz w:val="32"/>
          <w:szCs w:val="32"/>
          <w:lang w:val="zh-CN"/>
        </w:rPr>
        <w:t>和</w:t>
      </w:r>
      <w:r w:rsidR="00353C86" w:rsidRPr="00AC4FF8">
        <w:rPr>
          <w:rFonts w:ascii="仿宋_GB2312" w:eastAsia="仿宋_GB2312" w:hAnsi="楷体" w:hint="eastAsia"/>
          <w:sz w:val="32"/>
          <w:szCs w:val="32"/>
          <w:lang w:val="zh-CN"/>
        </w:rPr>
        <w:t>霉菌</w:t>
      </w:r>
      <w:r w:rsidR="00353C86">
        <w:rPr>
          <w:rFonts w:ascii="仿宋_GB2312" w:eastAsia="仿宋_GB2312" w:hAnsi="楷体" w:hint="eastAsia"/>
          <w:sz w:val="32"/>
          <w:szCs w:val="32"/>
          <w:lang w:val="zh-CN"/>
        </w:rPr>
        <w:t>的要求。</w:t>
      </w:r>
    </w:p>
    <w:p w14:paraId="28CB058A" w14:textId="36EADF49" w:rsidR="00353C86" w:rsidRDefault="00353C86" w:rsidP="00353C86">
      <w:pPr>
        <w:outlineLvl w:val="1"/>
        <w:rPr>
          <w:rFonts w:ascii="仿宋_GB2312" w:eastAsia="仿宋_GB2312" w:hAnsi="楷体"/>
          <w:sz w:val="32"/>
          <w:szCs w:val="32"/>
          <w:lang w:val="zh-CN"/>
        </w:rPr>
      </w:pPr>
      <w:r>
        <w:rPr>
          <w:noProof/>
        </w:rPr>
        <w:drawing>
          <wp:inline distT="0" distB="0" distL="0" distR="0" wp14:anchorId="38438B2D" wp14:editId="7A14CE2F">
            <wp:extent cx="5688330" cy="2157730"/>
            <wp:effectExtent l="19050" t="19050" r="26670" b="139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88330" cy="2157730"/>
                    </a:xfrm>
                    <a:prstGeom prst="rect">
                      <a:avLst/>
                    </a:prstGeom>
                    <a:ln>
                      <a:solidFill>
                        <a:schemeClr val="tx1"/>
                      </a:solidFill>
                    </a:ln>
                  </pic:spPr>
                </pic:pic>
              </a:graphicData>
            </a:graphic>
          </wp:inline>
        </w:drawing>
      </w:r>
    </w:p>
    <w:p w14:paraId="6B84BB39" w14:textId="4B36709B" w:rsidR="00353C86" w:rsidRPr="00353C86" w:rsidRDefault="00353C86" w:rsidP="00353C86">
      <w:pPr>
        <w:jc w:val="center"/>
        <w:outlineLvl w:val="1"/>
        <w:rPr>
          <w:rFonts w:ascii="楷体" w:eastAsia="楷体" w:hAnsi="楷体"/>
          <w:sz w:val="28"/>
          <w:szCs w:val="28"/>
          <w:lang w:val="zh-CN"/>
        </w:rPr>
      </w:pPr>
      <w:r w:rsidRPr="00353C86">
        <w:rPr>
          <w:rFonts w:ascii="楷体" w:eastAsia="楷体" w:hAnsi="楷体" w:hint="eastAsia"/>
          <w:sz w:val="28"/>
          <w:szCs w:val="28"/>
          <w:lang w:val="zh-CN"/>
        </w:rPr>
        <w:t>来源：DB</w:t>
      </w:r>
      <w:r w:rsidRPr="00353C86">
        <w:rPr>
          <w:rFonts w:ascii="楷体" w:eastAsia="楷体" w:hAnsi="楷体"/>
          <w:sz w:val="28"/>
          <w:szCs w:val="28"/>
          <w:lang w:val="zh-CN"/>
        </w:rPr>
        <w:t>S45/070-2021</w:t>
      </w:r>
      <w:r w:rsidRPr="00353C86">
        <w:rPr>
          <w:rFonts w:ascii="楷体" w:eastAsia="楷体" w:hAnsi="楷体" w:hint="eastAsia"/>
          <w:sz w:val="28"/>
          <w:szCs w:val="28"/>
          <w:lang w:val="zh-CN"/>
        </w:rPr>
        <w:t>《食品安全地方标准 糯蜜柿制品》</w:t>
      </w:r>
    </w:p>
    <w:p w14:paraId="3548992A" w14:textId="49516135" w:rsidR="00353C86" w:rsidRPr="00585E97" w:rsidRDefault="00353C86" w:rsidP="00C91444">
      <w:pPr>
        <w:spacing w:beforeLines="50" w:before="156" w:afterLines="50" w:after="156" w:line="560" w:lineRule="exact"/>
        <w:ind w:firstLineChars="200" w:firstLine="643"/>
        <w:outlineLvl w:val="1"/>
        <w:rPr>
          <w:rFonts w:ascii="仿宋_GB2312" w:eastAsia="仿宋_GB2312" w:hAnsi="楷体"/>
          <w:b/>
          <w:bCs/>
          <w:sz w:val="32"/>
          <w:szCs w:val="32"/>
          <w:lang w:val="zh-CN"/>
        </w:rPr>
      </w:pPr>
      <w:r w:rsidRPr="00585E97">
        <w:rPr>
          <w:rFonts w:ascii="仿宋_GB2312" w:eastAsia="仿宋_GB2312" w:hAnsi="楷体" w:hint="eastAsia"/>
          <w:b/>
          <w:bCs/>
          <w:sz w:val="32"/>
          <w:szCs w:val="32"/>
          <w:lang w:val="zh-CN"/>
        </w:rPr>
        <w:t>（</w:t>
      </w:r>
      <w:r w:rsidR="00585E97" w:rsidRPr="00585E97">
        <w:rPr>
          <w:rFonts w:ascii="仿宋_GB2312" w:eastAsia="仿宋_GB2312" w:hAnsi="楷体" w:hint="eastAsia"/>
          <w:b/>
          <w:bCs/>
          <w:sz w:val="32"/>
          <w:szCs w:val="32"/>
          <w:lang w:val="zh-CN"/>
        </w:rPr>
        <w:t>10</w:t>
      </w:r>
      <w:r w:rsidRPr="00585E97">
        <w:rPr>
          <w:rFonts w:ascii="仿宋_GB2312" w:eastAsia="仿宋_GB2312" w:hAnsi="楷体" w:hint="eastAsia"/>
          <w:b/>
          <w:bCs/>
          <w:sz w:val="32"/>
          <w:szCs w:val="32"/>
          <w:lang w:val="zh-CN"/>
        </w:rPr>
        <w:t>）食品添加剂</w:t>
      </w:r>
    </w:p>
    <w:p w14:paraId="4FCAD513" w14:textId="43B4ADD5" w:rsidR="00353C86" w:rsidRDefault="00353C86" w:rsidP="00C91444">
      <w:pPr>
        <w:spacing w:beforeLines="50" w:before="156" w:afterLines="50" w:after="156" w:line="560" w:lineRule="exact"/>
        <w:ind w:firstLineChars="200" w:firstLine="640"/>
        <w:outlineLvl w:val="1"/>
        <w:rPr>
          <w:rFonts w:ascii="仿宋_GB2312" w:eastAsia="仿宋_GB2312" w:hAnsi="楷体"/>
          <w:sz w:val="32"/>
          <w:szCs w:val="32"/>
          <w:lang w:val="zh-CN"/>
        </w:rPr>
      </w:pPr>
      <w:r w:rsidRPr="00353C86">
        <w:rPr>
          <w:rFonts w:ascii="仿宋_GB2312" w:eastAsia="仿宋_GB2312" w:hAnsi="楷体" w:hint="eastAsia"/>
          <w:sz w:val="32"/>
          <w:szCs w:val="32"/>
          <w:lang w:val="zh-CN"/>
        </w:rPr>
        <w:lastRenderedPageBreak/>
        <w:t>食品添加剂依据GB 2760《食品安全国家标准 食品添加剂使用标准》,同样出于对</w:t>
      </w:r>
      <w:r>
        <w:rPr>
          <w:rFonts w:ascii="仿宋_GB2312" w:eastAsia="仿宋_GB2312" w:hAnsi="楷体" w:hint="eastAsia"/>
          <w:sz w:val="32"/>
          <w:szCs w:val="32"/>
          <w:lang w:val="zh-CN"/>
        </w:rPr>
        <w:t>平乐冰柿</w:t>
      </w:r>
      <w:r w:rsidRPr="00353C86">
        <w:rPr>
          <w:rFonts w:ascii="仿宋_GB2312" w:eastAsia="仿宋_GB2312" w:hAnsi="楷体" w:hint="eastAsia"/>
          <w:sz w:val="32"/>
          <w:szCs w:val="32"/>
          <w:lang w:val="zh-CN"/>
        </w:rPr>
        <w:t>的食品安全的考虑,确定了食品添加剂指标的要求。</w:t>
      </w:r>
    </w:p>
    <w:p w14:paraId="057D8E0A" w14:textId="45CCDD6F" w:rsidR="00353C86" w:rsidRPr="00353C86" w:rsidRDefault="00353C86" w:rsidP="00353C86">
      <w:pPr>
        <w:spacing w:beforeLines="50" w:before="156" w:afterLines="50" w:after="156" w:line="560" w:lineRule="exact"/>
        <w:ind w:firstLineChars="200" w:firstLine="643"/>
        <w:outlineLvl w:val="1"/>
        <w:rPr>
          <w:rFonts w:ascii="楷体" w:eastAsia="楷体" w:hAnsi="楷体"/>
          <w:b/>
          <w:bCs/>
          <w:sz w:val="32"/>
          <w:szCs w:val="32"/>
          <w:lang w:val="zh-CN"/>
        </w:rPr>
      </w:pPr>
      <w:r w:rsidRPr="00353C86">
        <w:rPr>
          <w:rFonts w:ascii="楷体" w:eastAsia="楷体" w:hAnsi="楷体" w:hint="eastAsia"/>
          <w:b/>
          <w:bCs/>
          <w:sz w:val="32"/>
          <w:szCs w:val="32"/>
          <w:lang w:val="zh-CN"/>
        </w:rPr>
        <w:t>（</w:t>
      </w:r>
      <w:r w:rsidR="00585E97">
        <w:rPr>
          <w:rFonts w:ascii="楷体" w:eastAsia="楷体" w:hAnsi="楷体" w:hint="eastAsia"/>
          <w:b/>
          <w:bCs/>
          <w:sz w:val="32"/>
          <w:szCs w:val="32"/>
          <w:lang w:val="zh-CN"/>
        </w:rPr>
        <w:t>1</w:t>
      </w:r>
      <w:r w:rsidR="00585E97">
        <w:rPr>
          <w:rFonts w:ascii="楷体" w:eastAsia="楷体" w:hAnsi="楷体"/>
          <w:b/>
          <w:bCs/>
          <w:sz w:val="32"/>
          <w:szCs w:val="32"/>
          <w:lang w:val="zh-CN"/>
        </w:rPr>
        <w:t>1</w:t>
      </w:r>
      <w:r w:rsidRPr="00353C86">
        <w:rPr>
          <w:rFonts w:ascii="楷体" w:eastAsia="楷体" w:hAnsi="楷体" w:hint="eastAsia"/>
          <w:b/>
          <w:bCs/>
          <w:sz w:val="32"/>
          <w:szCs w:val="32"/>
          <w:lang w:val="zh-CN"/>
        </w:rPr>
        <w:t>）生产加工过程卫生要求</w:t>
      </w:r>
    </w:p>
    <w:p w14:paraId="6EAE3ABE" w14:textId="35FC25D7" w:rsidR="00353C86" w:rsidRDefault="00353C86" w:rsidP="00C91444">
      <w:pPr>
        <w:spacing w:beforeLines="50" w:before="156" w:afterLines="50" w:after="156" w:line="560" w:lineRule="exact"/>
        <w:ind w:firstLineChars="200" w:firstLine="640"/>
        <w:outlineLvl w:val="1"/>
        <w:rPr>
          <w:rFonts w:ascii="仿宋_GB2312" w:eastAsia="仿宋_GB2312" w:hAnsi="楷体"/>
          <w:sz w:val="32"/>
          <w:szCs w:val="32"/>
          <w:lang w:val="zh-CN"/>
        </w:rPr>
      </w:pPr>
      <w:r>
        <w:rPr>
          <w:rFonts w:ascii="仿宋_GB2312" w:eastAsia="仿宋_GB2312" w:hAnsi="楷体" w:hint="eastAsia"/>
          <w:sz w:val="32"/>
          <w:szCs w:val="32"/>
          <w:lang w:val="zh-CN"/>
        </w:rPr>
        <w:t>生产加工过程卫生</w:t>
      </w:r>
      <w:r w:rsidRPr="00353C86">
        <w:rPr>
          <w:rFonts w:ascii="仿宋_GB2312" w:eastAsia="仿宋_GB2312" w:hAnsi="楷体" w:hint="eastAsia"/>
          <w:sz w:val="32"/>
          <w:szCs w:val="32"/>
          <w:lang w:val="zh-CN"/>
        </w:rPr>
        <w:t>应符合GB 14881</w:t>
      </w:r>
      <w:r>
        <w:rPr>
          <w:rFonts w:ascii="仿宋_GB2312" w:eastAsia="仿宋_GB2312" w:hAnsi="楷体" w:hint="eastAsia"/>
          <w:sz w:val="32"/>
          <w:szCs w:val="32"/>
          <w:lang w:val="zh-CN"/>
        </w:rPr>
        <w:t>《</w:t>
      </w:r>
      <w:r w:rsidRPr="00353C86">
        <w:rPr>
          <w:rFonts w:ascii="仿宋_GB2312" w:eastAsia="仿宋_GB2312" w:hAnsi="楷体" w:hint="eastAsia"/>
          <w:sz w:val="32"/>
          <w:szCs w:val="32"/>
          <w:lang w:val="zh-CN"/>
        </w:rPr>
        <w:t>食品安全国家标准  食品生产通用卫生规范</w:t>
      </w:r>
      <w:r>
        <w:rPr>
          <w:rFonts w:ascii="仿宋_GB2312" w:eastAsia="仿宋_GB2312" w:hAnsi="楷体" w:hint="eastAsia"/>
          <w:sz w:val="32"/>
          <w:szCs w:val="32"/>
          <w:lang w:val="zh-CN"/>
        </w:rPr>
        <w:t>》</w:t>
      </w:r>
      <w:r w:rsidR="00585E97">
        <w:rPr>
          <w:rFonts w:ascii="仿宋_GB2312" w:eastAsia="仿宋_GB2312" w:hAnsi="楷体" w:hint="eastAsia"/>
          <w:sz w:val="32"/>
          <w:szCs w:val="32"/>
          <w:lang w:val="zh-CN"/>
        </w:rPr>
        <w:t>的规定</w:t>
      </w:r>
      <w:r>
        <w:rPr>
          <w:rFonts w:ascii="仿宋_GB2312" w:eastAsia="仿宋_GB2312" w:hAnsi="楷体" w:hint="eastAsia"/>
          <w:sz w:val="32"/>
          <w:szCs w:val="32"/>
          <w:lang w:val="zh-CN"/>
        </w:rPr>
        <w:t>，</w:t>
      </w:r>
      <w:r w:rsidRPr="00353C86">
        <w:rPr>
          <w:rFonts w:ascii="仿宋_GB2312" w:eastAsia="仿宋_GB2312" w:hAnsi="楷体" w:hint="eastAsia"/>
          <w:sz w:val="32"/>
          <w:szCs w:val="32"/>
          <w:lang w:val="zh-CN"/>
        </w:rPr>
        <w:t>同样出于对</w:t>
      </w:r>
      <w:r>
        <w:rPr>
          <w:rFonts w:ascii="仿宋_GB2312" w:eastAsia="仿宋_GB2312" w:hAnsi="楷体" w:hint="eastAsia"/>
          <w:sz w:val="32"/>
          <w:szCs w:val="32"/>
          <w:lang w:val="zh-CN"/>
        </w:rPr>
        <w:t>平乐冰柿</w:t>
      </w:r>
      <w:r w:rsidRPr="00353C86">
        <w:rPr>
          <w:rFonts w:ascii="仿宋_GB2312" w:eastAsia="仿宋_GB2312" w:hAnsi="楷体" w:hint="eastAsia"/>
          <w:sz w:val="32"/>
          <w:szCs w:val="32"/>
          <w:lang w:val="zh-CN"/>
        </w:rPr>
        <w:t>的食品安全的考虑,确定了</w:t>
      </w:r>
      <w:r>
        <w:rPr>
          <w:rFonts w:ascii="仿宋_GB2312" w:eastAsia="仿宋_GB2312" w:hAnsi="楷体" w:hint="eastAsia"/>
          <w:sz w:val="32"/>
          <w:szCs w:val="32"/>
          <w:lang w:val="zh-CN"/>
        </w:rPr>
        <w:t>生产加工过程卫生</w:t>
      </w:r>
      <w:r w:rsidRPr="00353C86">
        <w:rPr>
          <w:rFonts w:ascii="仿宋_GB2312" w:eastAsia="仿宋_GB2312" w:hAnsi="楷体" w:hint="eastAsia"/>
          <w:sz w:val="32"/>
          <w:szCs w:val="32"/>
          <w:lang w:val="zh-CN"/>
        </w:rPr>
        <w:t>指标的要求。</w:t>
      </w:r>
    </w:p>
    <w:p w14:paraId="419DD656" w14:textId="0EA1FC74" w:rsidR="00585E97" w:rsidRPr="00585E97" w:rsidRDefault="00585E97" w:rsidP="00C91444">
      <w:pPr>
        <w:spacing w:beforeLines="50" w:before="156" w:afterLines="50" w:after="156" w:line="560" w:lineRule="exact"/>
        <w:ind w:firstLineChars="200" w:firstLine="643"/>
        <w:outlineLvl w:val="1"/>
        <w:rPr>
          <w:rFonts w:ascii="仿宋_GB2312" w:eastAsia="仿宋_GB2312" w:hAnsi="楷体"/>
          <w:b/>
          <w:bCs/>
          <w:sz w:val="32"/>
          <w:szCs w:val="32"/>
          <w:lang w:val="zh-CN"/>
        </w:rPr>
      </w:pPr>
      <w:r w:rsidRPr="00585E97">
        <w:rPr>
          <w:rFonts w:ascii="仿宋_GB2312" w:eastAsia="仿宋_GB2312" w:hAnsi="楷体" w:hint="eastAsia"/>
          <w:b/>
          <w:bCs/>
          <w:sz w:val="32"/>
          <w:szCs w:val="32"/>
          <w:lang w:val="zh-CN"/>
        </w:rPr>
        <w:t>（1</w:t>
      </w:r>
      <w:r w:rsidRPr="00585E97">
        <w:rPr>
          <w:rFonts w:ascii="仿宋_GB2312" w:eastAsia="仿宋_GB2312" w:hAnsi="楷体"/>
          <w:b/>
          <w:bCs/>
          <w:sz w:val="32"/>
          <w:szCs w:val="32"/>
          <w:lang w:val="zh-CN"/>
        </w:rPr>
        <w:t>2</w:t>
      </w:r>
      <w:r w:rsidRPr="00585E97">
        <w:rPr>
          <w:rFonts w:ascii="仿宋_GB2312" w:eastAsia="仿宋_GB2312" w:hAnsi="楷体" w:hint="eastAsia"/>
          <w:b/>
          <w:bCs/>
          <w:sz w:val="32"/>
          <w:szCs w:val="32"/>
          <w:lang w:val="zh-CN"/>
        </w:rPr>
        <w:t>）净含量</w:t>
      </w:r>
    </w:p>
    <w:p w14:paraId="269D15B5" w14:textId="0E8FCB9C" w:rsidR="00585E97" w:rsidRPr="00353C86" w:rsidRDefault="00585E97" w:rsidP="00C91444">
      <w:pPr>
        <w:spacing w:beforeLines="50" w:before="156" w:afterLines="50" w:after="156" w:line="560" w:lineRule="exact"/>
        <w:ind w:firstLineChars="200" w:firstLine="640"/>
        <w:outlineLvl w:val="1"/>
        <w:rPr>
          <w:rFonts w:ascii="仿宋_GB2312" w:eastAsia="仿宋_GB2312" w:hAnsi="楷体"/>
          <w:sz w:val="32"/>
          <w:szCs w:val="32"/>
          <w:lang w:val="zh-CN"/>
        </w:rPr>
      </w:pPr>
      <w:r w:rsidRPr="00585E97">
        <w:rPr>
          <w:rFonts w:ascii="仿宋_GB2312" w:eastAsia="仿宋_GB2312" w:hAnsi="楷体" w:hint="eastAsia"/>
          <w:sz w:val="32"/>
          <w:szCs w:val="32"/>
          <w:lang w:val="zh-CN"/>
        </w:rPr>
        <w:t>净含量</w:t>
      </w:r>
      <w:r>
        <w:rPr>
          <w:rFonts w:ascii="仿宋_GB2312" w:eastAsia="仿宋_GB2312" w:hAnsi="楷体" w:hint="eastAsia"/>
          <w:sz w:val="32"/>
          <w:szCs w:val="32"/>
          <w:lang w:val="zh-CN"/>
        </w:rPr>
        <w:t>应符合JJF</w:t>
      </w:r>
      <w:r>
        <w:rPr>
          <w:rFonts w:ascii="仿宋_GB2312" w:eastAsia="仿宋_GB2312" w:hAnsi="楷体"/>
          <w:sz w:val="32"/>
          <w:szCs w:val="32"/>
          <w:lang w:val="zh-CN"/>
        </w:rPr>
        <w:t xml:space="preserve"> 1070</w:t>
      </w:r>
      <w:r>
        <w:rPr>
          <w:rFonts w:ascii="仿宋_GB2312" w:eastAsia="仿宋_GB2312" w:hAnsi="楷体" w:hint="eastAsia"/>
          <w:sz w:val="32"/>
          <w:szCs w:val="32"/>
          <w:lang w:val="zh-CN"/>
        </w:rPr>
        <w:t>《</w:t>
      </w:r>
      <w:r w:rsidRPr="00585E97">
        <w:rPr>
          <w:rFonts w:ascii="仿宋_GB2312" w:eastAsia="仿宋_GB2312" w:hAnsi="楷体" w:hint="eastAsia"/>
          <w:sz w:val="32"/>
          <w:szCs w:val="32"/>
          <w:lang w:val="zh-CN"/>
        </w:rPr>
        <w:t>定量包装商品净含量剂量检验规则</w:t>
      </w:r>
      <w:r>
        <w:rPr>
          <w:rFonts w:ascii="仿宋_GB2312" w:eastAsia="仿宋_GB2312" w:hAnsi="楷体" w:hint="eastAsia"/>
          <w:sz w:val="32"/>
          <w:szCs w:val="32"/>
          <w:lang w:val="zh-CN"/>
        </w:rPr>
        <w:t>》的规定</w:t>
      </w:r>
      <w:r w:rsidRPr="00585E97">
        <w:rPr>
          <w:rFonts w:ascii="仿宋_GB2312" w:eastAsia="仿宋_GB2312" w:hAnsi="楷体" w:hint="eastAsia"/>
          <w:sz w:val="32"/>
          <w:szCs w:val="32"/>
          <w:lang w:val="zh-CN"/>
        </w:rPr>
        <w:t>。净含量指标能起到规范</w:t>
      </w:r>
      <w:r>
        <w:rPr>
          <w:rFonts w:ascii="仿宋_GB2312" w:eastAsia="仿宋_GB2312" w:hAnsi="楷体" w:hint="eastAsia"/>
          <w:sz w:val="32"/>
          <w:szCs w:val="32"/>
          <w:lang w:val="zh-CN"/>
        </w:rPr>
        <w:t>平乐冰柿</w:t>
      </w:r>
      <w:r w:rsidRPr="00585E97">
        <w:rPr>
          <w:rFonts w:ascii="仿宋_GB2312" w:eastAsia="仿宋_GB2312" w:hAnsi="楷体" w:hint="eastAsia"/>
          <w:sz w:val="32"/>
          <w:szCs w:val="32"/>
          <w:lang w:val="zh-CN"/>
        </w:rPr>
        <w:t>产品的重量要求的作用, 提高</w:t>
      </w:r>
      <w:r>
        <w:rPr>
          <w:rFonts w:ascii="仿宋_GB2312" w:eastAsia="仿宋_GB2312" w:hAnsi="楷体" w:hint="eastAsia"/>
          <w:sz w:val="32"/>
          <w:szCs w:val="32"/>
          <w:lang w:val="zh-CN"/>
        </w:rPr>
        <w:t>平乐冰柿</w:t>
      </w:r>
      <w:r w:rsidRPr="00585E97">
        <w:rPr>
          <w:rFonts w:ascii="仿宋_GB2312" w:eastAsia="仿宋_GB2312" w:hAnsi="楷体" w:hint="eastAsia"/>
          <w:sz w:val="32"/>
          <w:szCs w:val="32"/>
          <w:lang w:val="zh-CN"/>
        </w:rPr>
        <w:t>的出品质量，实现优质出品。</w:t>
      </w:r>
    </w:p>
    <w:p w14:paraId="0E571AED" w14:textId="55A24570" w:rsidR="00C91444" w:rsidRPr="00C72173"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C72173">
        <w:rPr>
          <w:rFonts w:ascii="楷体" w:eastAsia="楷体" w:hAnsi="楷体" w:hint="eastAsia"/>
          <w:b/>
          <w:bCs/>
          <w:sz w:val="32"/>
          <w:szCs w:val="32"/>
          <w:lang w:val="zh-CN"/>
        </w:rPr>
        <w:t>（</w:t>
      </w:r>
      <w:r>
        <w:rPr>
          <w:rFonts w:ascii="楷体" w:eastAsia="楷体" w:hAnsi="楷体" w:hint="eastAsia"/>
          <w:b/>
          <w:bCs/>
          <w:sz w:val="32"/>
          <w:szCs w:val="32"/>
          <w:lang w:val="zh-CN"/>
        </w:rPr>
        <w:t>四</w:t>
      </w:r>
      <w:r w:rsidRPr="00C72173">
        <w:rPr>
          <w:rFonts w:ascii="楷体" w:eastAsia="楷体" w:hAnsi="楷体" w:hint="eastAsia"/>
          <w:b/>
          <w:bCs/>
          <w:sz w:val="32"/>
          <w:szCs w:val="32"/>
          <w:lang w:val="zh-CN"/>
        </w:rPr>
        <w:t>）</w:t>
      </w:r>
      <w:r w:rsidR="00353C86">
        <w:rPr>
          <w:rFonts w:ascii="楷体" w:eastAsia="楷体" w:hAnsi="楷体" w:hint="eastAsia"/>
          <w:b/>
          <w:bCs/>
          <w:sz w:val="32"/>
          <w:szCs w:val="32"/>
          <w:lang w:val="zh-CN"/>
        </w:rPr>
        <w:t>试验</w:t>
      </w:r>
      <w:r w:rsidRPr="00C72173">
        <w:rPr>
          <w:rFonts w:ascii="楷体" w:eastAsia="楷体" w:hAnsi="楷体" w:hint="eastAsia"/>
          <w:b/>
          <w:bCs/>
          <w:sz w:val="32"/>
          <w:szCs w:val="32"/>
          <w:lang w:val="zh-CN"/>
        </w:rPr>
        <w:t>方法</w:t>
      </w:r>
    </w:p>
    <w:p w14:paraId="3EB0BD05" w14:textId="5D41EC8D" w:rsidR="00C91444" w:rsidRPr="00C72173" w:rsidRDefault="00585E97" w:rsidP="00C91444">
      <w:pPr>
        <w:spacing w:line="560" w:lineRule="exact"/>
        <w:ind w:firstLineChars="200" w:firstLine="640"/>
        <w:rPr>
          <w:rFonts w:ascii="仿宋_GB2312" w:eastAsia="仿宋_GB2312" w:hAnsi="宋体"/>
          <w:sz w:val="32"/>
          <w:szCs w:val="32"/>
          <w:lang w:val="zh-CN"/>
        </w:rPr>
      </w:pPr>
      <w:r w:rsidRPr="00585E97">
        <w:rPr>
          <w:rFonts w:ascii="仿宋_GB2312" w:eastAsia="仿宋_GB2312" w:hAnsi="宋体" w:hint="eastAsia"/>
          <w:sz w:val="32"/>
          <w:szCs w:val="32"/>
          <w:lang w:val="zh-CN"/>
        </w:rPr>
        <w:t>检验方法主要根据</w:t>
      </w:r>
      <w:r w:rsidR="00F50821">
        <w:rPr>
          <w:rFonts w:ascii="仿宋_GB2312" w:eastAsia="仿宋_GB2312" w:hAnsi="宋体" w:hint="eastAsia"/>
          <w:sz w:val="32"/>
          <w:szCs w:val="32"/>
          <w:lang w:val="zh-CN"/>
        </w:rPr>
        <w:t>平乐冰柿</w:t>
      </w:r>
      <w:r w:rsidRPr="00585E97">
        <w:rPr>
          <w:rFonts w:ascii="仿宋_GB2312" w:eastAsia="仿宋_GB2312" w:hAnsi="宋体" w:hint="eastAsia"/>
          <w:sz w:val="32"/>
          <w:szCs w:val="32"/>
          <w:lang w:val="zh-CN"/>
        </w:rPr>
        <w:t>的感官、理化指标、安全指标及净含量的要求，分别列出</w:t>
      </w:r>
      <w:r w:rsidR="00C91444" w:rsidRPr="00C72173">
        <w:rPr>
          <w:rFonts w:ascii="仿宋_GB2312" w:eastAsia="仿宋_GB2312" w:hAnsi="宋体" w:hint="eastAsia"/>
          <w:sz w:val="32"/>
          <w:szCs w:val="32"/>
          <w:lang w:val="zh-CN"/>
        </w:rPr>
        <w:t>，其对应的检验方法按照国家标准、行业标准规定的方法以及国家相关规定进行测定。</w:t>
      </w:r>
    </w:p>
    <w:p w14:paraId="527263FF" w14:textId="77777777" w:rsidR="00C91444" w:rsidRPr="00C72173"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C72173">
        <w:rPr>
          <w:rFonts w:ascii="楷体" w:eastAsia="楷体" w:hAnsi="楷体" w:hint="eastAsia"/>
          <w:b/>
          <w:bCs/>
          <w:sz w:val="32"/>
          <w:szCs w:val="32"/>
          <w:lang w:val="zh-CN"/>
        </w:rPr>
        <w:t>（五）检验规则</w:t>
      </w:r>
    </w:p>
    <w:p w14:paraId="09731B8F" w14:textId="4887E97F" w:rsidR="00C91444" w:rsidRDefault="00012FF6" w:rsidP="00C91444">
      <w:pPr>
        <w:spacing w:line="560" w:lineRule="exact"/>
        <w:ind w:firstLineChars="200" w:firstLine="640"/>
        <w:rPr>
          <w:rFonts w:ascii="仿宋_GB2312" w:eastAsia="仿宋_GB2312" w:hAnsi="宋体"/>
          <w:sz w:val="32"/>
          <w:szCs w:val="32"/>
          <w:lang w:val="zh-CN"/>
        </w:rPr>
      </w:pPr>
      <w:bookmarkStart w:id="3" w:name="_Hlk91497121"/>
      <w:r w:rsidRPr="00012FF6">
        <w:rPr>
          <w:rFonts w:ascii="仿宋_GB2312" w:eastAsia="仿宋_GB2312" w:hAnsi="宋体" w:hint="eastAsia"/>
          <w:sz w:val="32"/>
          <w:szCs w:val="32"/>
          <w:lang w:val="zh-CN"/>
        </w:rPr>
        <w:t>检验规则分为</w:t>
      </w:r>
      <w:r>
        <w:rPr>
          <w:rFonts w:ascii="仿宋_GB2312" w:eastAsia="仿宋_GB2312" w:hAnsi="宋体" w:hint="eastAsia"/>
          <w:sz w:val="32"/>
          <w:szCs w:val="32"/>
          <w:lang w:val="zh-CN"/>
        </w:rPr>
        <w:t>产品</w:t>
      </w:r>
      <w:r w:rsidRPr="00012FF6">
        <w:rPr>
          <w:rFonts w:ascii="仿宋_GB2312" w:eastAsia="仿宋_GB2312" w:hAnsi="宋体" w:hint="eastAsia"/>
          <w:sz w:val="32"/>
          <w:szCs w:val="32"/>
          <w:lang w:val="zh-CN"/>
        </w:rPr>
        <w:t>组批、抽样、出厂检验、型式检验、判定规则5个部分。其中组批、抽样、判定规则主要参考的是DBS45/0</w:t>
      </w:r>
      <w:r w:rsidR="008710AA">
        <w:rPr>
          <w:rFonts w:ascii="仿宋_GB2312" w:eastAsia="仿宋_GB2312" w:hAnsi="宋体"/>
          <w:sz w:val="32"/>
          <w:szCs w:val="32"/>
          <w:lang w:val="zh-CN"/>
        </w:rPr>
        <w:t>70</w:t>
      </w:r>
      <w:r w:rsidRPr="00012FF6">
        <w:rPr>
          <w:rFonts w:ascii="仿宋_GB2312" w:eastAsia="仿宋_GB2312" w:hAnsi="宋体" w:hint="eastAsia"/>
          <w:sz w:val="32"/>
          <w:szCs w:val="32"/>
          <w:lang w:val="zh-CN"/>
        </w:rPr>
        <w:t xml:space="preserve">  《食品安全地方标准  </w:t>
      </w:r>
      <w:r w:rsidR="008710AA">
        <w:rPr>
          <w:rFonts w:ascii="仿宋_GB2312" w:eastAsia="仿宋_GB2312" w:hAnsi="宋体" w:hint="eastAsia"/>
          <w:sz w:val="32"/>
          <w:szCs w:val="32"/>
          <w:lang w:val="zh-CN"/>
        </w:rPr>
        <w:t>糯蜜柿制品</w:t>
      </w:r>
      <w:r w:rsidRPr="00012FF6">
        <w:rPr>
          <w:rFonts w:ascii="仿宋_GB2312" w:eastAsia="仿宋_GB2312" w:hAnsi="宋体" w:hint="eastAsia"/>
          <w:sz w:val="32"/>
          <w:szCs w:val="32"/>
          <w:lang w:val="zh-CN"/>
        </w:rPr>
        <w:t>》中的要求，主要考虑到保障</w:t>
      </w:r>
      <w:r w:rsidR="008710AA">
        <w:rPr>
          <w:rFonts w:ascii="仿宋_GB2312" w:eastAsia="仿宋_GB2312" w:hAnsi="宋体" w:hint="eastAsia"/>
          <w:sz w:val="32"/>
          <w:szCs w:val="32"/>
          <w:lang w:val="zh-CN"/>
        </w:rPr>
        <w:t>平乐冰柿</w:t>
      </w:r>
      <w:r w:rsidRPr="00012FF6">
        <w:rPr>
          <w:rFonts w:ascii="仿宋_GB2312" w:eastAsia="仿宋_GB2312" w:hAnsi="宋体" w:hint="eastAsia"/>
          <w:sz w:val="32"/>
          <w:szCs w:val="32"/>
          <w:lang w:val="zh-CN"/>
        </w:rPr>
        <w:t>的高质量生产要求，以同一批原料、同一生产线在同一生产日期加工的同一包装规格的产品为一个检验批，每批产品按生产批次及数量比例随机抽样，抽样数量应满足检验要求</w:t>
      </w:r>
      <w:r w:rsidR="008710AA">
        <w:rPr>
          <w:rFonts w:ascii="仿宋_GB2312" w:eastAsia="仿宋_GB2312" w:hAnsi="宋体" w:hint="eastAsia"/>
          <w:sz w:val="32"/>
          <w:szCs w:val="32"/>
          <w:lang w:val="zh-CN"/>
        </w:rPr>
        <w:t>，</w:t>
      </w:r>
      <w:r w:rsidR="008710AA" w:rsidRPr="008710AA">
        <w:rPr>
          <w:rFonts w:ascii="仿宋_GB2312" w:eastAsia="仿宋_GB2312" w:hAnsi="宋体" w:hint="eastAsia"/>
          <w:sz w:val="32"/>
          <w:szCs w:val="32"/>
          <w:lang w:val="zh-CN"/>
        </w:rPr>
        <w:t>将所</w:t>
      </w:r>
      <w:r w:rsidR="008710AA" w:rsidRPr="008710AA">
        <w:rPr>
          <w:rFonts w:ascii="仿宋_GB2312" w:eastAsia="仿宋_GB2312" w:hAnsi="宋体" w:hint="eastAsia"/>
          <w:sz w:val="32"/>
          <w:szCs w:val="32"/>
          <w:lang w:val="zh-CN"/>
        </w:rPr>
        <w:lastRenderedPageBreak/>
        <w:t>抽样品分成两份，1份检验，1份备查。</w:t>
      </w:r>
    </w:p>
    <w:p w14:paraId="21159BE2" w14:textId="747CAAF5" w:rsidR="008710AA" w:rsidRDefault="008710AA" w:rsidP="00C91444">
      <w:pPr>
        <w:spacing w:line="560" w:lineRule="exact"/>
        <w:ind w:firstLineChars="200" w:firstLine="640"/>
        <w:rPr>
          <w:rFonts w:ascii="仿宋_GB2312" w:eastAsia="仿宋_GB2312" w:hAnsi="宋体"/>
          <w:sz w:val="32"/>
          <w:szCs w:val="32"/>
          <w:lang w:val="zh-CN"/>
        </w:rPr>
      </w:pPr>
      <w:r w:rsidRPr="008710AA">
        <w:rPr>
          <w:rFonts w:ascii="仿宋_GB2312" w:eastAsia="仿宋_GB2312" w:hAnsi="宋体" w:hint="eastAsia"/>
          <w:sz w:val="32"/>
          <w:szCs w:val="32"/>
          <w:lang w:val="zh-CN"/>
        </w:rPr>
        <w:t>出厂检验主要从感官</w:t>
      </w:r>
      <w:r>
        <w:rPr>
          <w:rFonts w:ascii="仿宋_GB2312" w:eastAsia="仿宋_GB2312" w:hAnsi="宋体" w:hint="eastAsia"/>
          <w:sz w:val="32"/>
          <w:szCs w:val="32"/>
          <w:lang w:val="zh-CN"/>
        </w:rPr>
        <w:t>要求</w:t>
      </w:r>
      <w:r w:rsidRPr="008710AA">
        <w:rPr>
          <w:rFonts w:ascii="仿宋_GB2312" w:eastAsia="仿宋_GB2312" w:hAnsi="宋体" w:hint="eastAsia"/>
          <w:sz w:val="32"/>
          <w:szCs w:val="32"/>
          <w:lang w:val="zh-CN"/>
        </w:rPr>
        <w:t>、水分、菌落总数、大肠菌群、二氧化硫、净含量这些项目进行检验，产品出厂前，应由生产厂的质检部门按本文件规定逐批进行检验，检验合格，并附上质量合格证明，方可出厂。</w:t>
      </w:r>
    </w:p>
    <w:p w14:paraId="6DB77B3A" w14:textId="3E7C2B49" w:rsidR="008710AA" w:rsidRDefault="008710AA" w:rsidP="008710AA">
      <w:pPr>
        <w:spacing w:line="560" w:lineRule="exact"/>
        <w:ind w:firstLineChars="200" w:firstLine="640"/>
        <w:rPr>
          <w:rFonts w:ascii="仿宋_GB2312" w:eastAsia="仿宋_GB2312" w:hAnsi="宋体"/>
          <w:sz w:val="32"/>
          <w:szCs w:val="32"/>
          <w:lang w:val="zh-CN"/>
        </w:rPr>
      </w:pPr>
      <w:r w:rsidRPr="008710AA">
        <w:rPr>
          <w:rFonts w:ascii="仿宋_GB2312" w:eastAsia="仿宋_GB2312" w:hAnsi="宋体" w:hint="eastAsia"/>
          <w:sz w:val="32"/>
          <w:szCs w:val="32"/>
          <w:lang w:val="zh-CN"/>
        </w:rPr>
        <w:t>为了能更精确细致地完成好</w:t>
      </w:r>
      <w:r>
        <w:rPr>
          <w:rFonts w:ascii="仿宋_GB2312" w:eastAsia="仿宋_GB2312" w:hAnsi="宋体" w:hint="eastAsia"/>
          <w:sz w:val="32"/>
          <w:szCs w:val="32"/>
          <w:lang w:val="zh-CN"/>
        </w:rPr>
        <w:t>平乐冰柿</w:t>
      </w:r>
      <w:r w:rsidRPr="008710AA">
        <w:rPr>
          <w:rFonts w:ascii="仿宋_GB2312" w:eastAsia="仿宋_GB2312" w:hAnsi="宋体" w:hint="eastAsia"/>
          <w:sz w:val="32"/>
          <w:szCs w:val="32"/>
          <w:lang w:val="zh-CN"/>
        </w:rPr>
        <w:t>的质量检验工作,实现产品优质出品的目的,型式检验确定了应进行型式检验的情形：新产品投产；</w:t>
      </w:r>
      <w:r>
        <w:rPr>
          <w:rFonts w:ascii="仿宋_GB2312" w:eastAsia="仿宋_GB2312" w:hAnsi="宋体" w:hint="eastAsia"/>
          <w:sz w:val="32"/>
          <w:szCs w:val="32"/>
          <w:lang w:val="zh-CN"/>
        </w:rPr>
        <w:t>产</w:t>
      </w:r>
      <w:r w:rsidRPr="008710AA">
        <w:rPr>
          <w:rFonts w:ascii="仿宋_GB2312" w:eastAsia="仿宋_GB2312" w:hAnsi="宋体" w:hint="eastAsia"/>
          <w:sz w:val="32"/>
          <w:szCs w:val="32"/>
          <w:lang w:val="zh-CN"/>
        </w:rPr>
        <w:t>品长期停产后恢复生产时；出厂检验结果与上次型式检验有较大差异；国家食品安全监管部门提出检验要求。</w:t>
      </w:r>
    </w:p>
    <w:p w14:paraId="3C956144" w14:textId="645BB670" w:rsidR="008710AA" w:rsidRPr="00C72173" w:rsidRDefault="008710AA" w:rsidP="008710AA">
      <w:pPr>
        <w:spacing w:line="560" w:lineRule="exact"/>
        <w:ind w:firstLineChars="200" w:firstLine="640"/>
        <w:rPr>
          <w:rFonts w:ascii="仿宋_GB2312" w:eastAsia="仿宋_GB2312" w:hAnsi="宋体"/>
          <w:sz w:val="32"/>
          <w:szCs w:val="32"/>
          <w:lang w:val="zh-CN"/>
        </w:rPr>
      </w:pPr>
      <w:r w:rsidRPr="008710AA">
        <w:rPr>
          <w:rFonts w:ascii="仿宋_GB2312" w:eastAsia="仿宋_GB2312" w:hAnsi="宋体" w:hint="eastAsia"/>
          <w:sz w:val="32"/>
          <w:szCs w:val="32"/>
          <w:lang w:val="zh-CN"/>
        </w:rPr>
        <w:t>检验结果全部符合本文件要求时，判定该批次产品为合格。检验结果中若微生物项目不符合本文件要求时,判定该批产品为不合格，不得复检。检验结果中其他项目不符合本文件要求时，应按相关规定进行复检。如复检结果仍不符合本文件要求，判定该批产品为不合格。</w:t>
      </w:r>
    </w:p>
    <w:bookmarkEnd w:id="3"/>
    <w:p w14:paraId="1FF50256" w14:textId="45CD2086" w:rsidR="00C91444" w:rsidRPr="00C72173" w:rsidRDefault="00C91444" w:rsidP="00C91444">
      <w:pPr>
        <w:spacing w:beforeLines="50" w:before="156" w:afterLines="50" w:after="156" w:line="560" w:lineRule="exact"/>
        <w:ind w:firstLineChars="200" w:firstLine="643"/>
        <w:outlineLvl w:val="1"/>
        <w:rPr>
          <w:rFonts w:ascii="楷体" w:eastAsia="楷体" w:hAnsi="楷体"/>
          <w:b/>
          <w:bCs/>
          <w:sz w:val="32"/>
          <w:szCs w:val="32"/>
          <w:lang w:val="zh-CN"/>
        </w:rPr>
      </w:pPr>
      <w:r w:rsidRPr="00C72173">
        <w:rPr>
          <w:rFonts w:ascii="楷体" w:eastAsia="楷体" w:hAnsi="楷体" w:hint="eastAsia"/>
          <w:b/>
          <w:bCs/>
          <w:sz w:val="32"/>
          <w:szCs w:val="32"/>
          <w:lang w:val="zh-CN"/>
        </w:rPr>
        <w:t>（</w:t>
      </w:r>
      <w:r>
        <w:rPr>
          <w:rFonts w:ascii="楷体" w:eastAsia="楷体" w:hAnsi="楷体" w:hint="eastAsia"/>
          <w:b/>
          <w:bCs/>
          <w:sz w:val="32"/>
          <w:szCs w:val="32"/>
          <w:lang w:val="zh-CN"/>
        </w:rPr>
        <w:t>六</w:t>
      </w:r>
      <w:r w:rsidRPr="00C72173">
        <w:rPr>
          <w:rFonts w:ascii="楷体" w:eastAsia="楷体" w:hAnsi="楷体" w:hint="eastAsia"/>
          <w:b/>
          <w:bCs/>
          <w:sz w:val="32"/>
          <w:szCs w:val="32"/>
          <w:lang w:val="zh-CN"/>
        </w:rPr>
        <w:t>）标志、标签、包装、运输、贮存</w:t>
      </w:r>
      <w:r w:rsidR="00EA601B">
        <w:rPr>
          <w:rFonts w:ascii="楷体" w:eastAsia="楷体" w:hAnsi="楷体" w:hint="eastAsia"/>
          <w:b/>
          <w:bCs/>
          <w:sz w:val="32"/>
          <w:szCs w:val="32"/>
          <w:lang w:val="zh-CN"/>
        </w:rPr>
        <w:t>和保质期</w:t>
      </w:r>
    </w:p>
    <w:p w14:paraId="1567585D" w14:textId="34F412B5" w:rsidR="00C91444" w:rsidRDefault="00012FF6" w:rsidP="00C91444">
      <w:pPr>
        <w:spacing w:line="560" w:lineRule="exact"/>
        <w:ind w:firstLineChars="200" w:firstLine="640"/>
        <w:rPr>
          <w:rFonts w:ascii="仿宋_GB2312" w:eastAsia="仿宋_GB2312" w:hAnsi="宋体"/>
          <w:sz w:val="32"/>
          <w:szCs w:val="32"/>
          <w:lang w:val="zh-CN"/>
        </w:rPr>
      </w:pPr>
      <w:r w:rsidRPr="00012FF6">
        <w:rPr>
          <w:rFonts w:ascii="仿宋_GB2312" w:eastAsia="仿宋_GB2312" w:hAnsi="宋体" w:hint="eastAsia"/>
          <w:sz w:val="32"/>
          <w:szCs w:val="32"/>
          <w:lang w:val="zh-CN"/>
        </w:rPr>
        <w:t>标签、标志、包装、运输、贮存中，标志</w:t>
      </w:r>
      <w:r w:rsidR="008710AA">
        <w:rPr>
          <w:rFonts w:ascii="仿宋_GB2312" w:eastAsia="仿宋_GB2312" w:hAnsi="宋体" w:hint="eastAsia"/>
          <w:sz w:val="32"/>
          <w:szCs w:val="32"/>
          <w:lang w:val="zh-CN"/>
        </w:rPr>
        <w:t>、标签</w:t>
      </w:r>
      <w:r w:rsidRPr="00012FF6">
        <w:rPr>
          <w:rFonts w:ascii="仿宋_GB2312" w:eastAsia="仿宋_GB2312" w:hAnsi="宋体" w:hint="eastAsia"/>
          <w:sz w:val="32"/>
          <w:szCs w:val="32"/>
          <w:lang w:val="zh-CN"/>
        </w:rPr>
        <w:t>、包装主要依据GB 7718《食品安全国家标准 预包装食品标签通则》、GB 28050《食品安全国家标准  预包装食品营养标签通则》、GB/T 191  《包装储运图示标志》及实际</w:t>
      </w:r>
      <w:r w:rsidR="008710AA">
        <w:rPr>
          <w:rFonts w:ascii="仿宋_GB2312" w:eastAsia="仿宋_GB2312" w:hAnsi="宋体" w:hint="eastAsia"/>
          <w:sz w:val="32"/>
          <w:szCs w:val="32"/>
          <w:lang w:val="zh-CN"/>
        </w:rPr>
        <w:t>平乐冰柿</w:t>
      </w:r>
      <w:r w:rsidRPr="00012FF6">
        <w:rPr>
          <w:rFonts w:ascii="仿宋_GB2312" w:eastAsia="仿宋_GB2312" w:hAnsi="宋体" w:hint="eastAsia"/>
          <w:sz w:val="32"/>
          <w:szCs w:val="32"/>
          <w:lang w:val="zh-CN"/>
        </w:rPr>
        <w:t>包装进行研讨确定；运输、贮存主要依据实际操作确定，给出了具体要求。运输工具应清洁卫生、干燥、无异味、无污染。不应与有毒、有害、有异味的物品混运。</w:t>
      </w:r>
      <w:r w:rsidR="00EA601B" w:rsidRPr="00EA601B">
        <w:rPr>
          <w:rFonts w:ascii="仿宋_GB2312" w:eastAsia="仿宋_GB2312" w:hAnsi="宋体" w:hint="eastAsia"/>
          <w:sz w:val="32"/>
          <w:szCs w:val="32"/>
          <w:lang w:val="zh-CN"/>
        </w:rPr>
        <w:t>搬运中应轻拿轻放，不应抛摔，产品不应直接接触地面，运输途中应注意防潮、防雨、防曝晒</w:t>
      </w:r>
      <w:r w:rsidRPr="00012FF6">
        <w:rPr>
          <w:rFonts w:ascii="仿宋_GB2312" w:eastAsia="仿宋_GB2312" w:hAnsi="宋体" w:hint="eastAsia"/>
          <w:sz w:val="32"/>
          <w:szCs w:val="32"/>
          <w:lang w:val="zh-CN"/>
        </w:rPr>
        <w:t>。</w:t>
      </w:r>
      <w:r w:rsidR="00EA601B">
        <w:rPr>
          <w:rFonts w:ascii="仿宋_GB2312" w:eastAsia="仿宋_GB2312" w:hAnsi="宋体" w:hint="eastAsia"/>
          <w:sz w:val="32"/>
          <w:szCs w:val="32"/>
          <w:lang w:val="zh-CN"/>
        </w:rPr>
        <w:t>产品</w:t>
      </w:r>
      <w:r w:rsidR="00EA601B" w:rsidRPr="00EA601B">
        <w:rPr>
          <w:rFonts w:ascii="仿宋_GB2312" w:eastAsia="仿宋_GB2312" w:hAnsi="宋体" w:hint="eastAsia"/>
          <w:sz w:val="32"/>
          <w:szCs w:val="32"/>
          <w:lang w:val="zh-CN"/>
        </w:rPr>
        <w:t>应冷藏或冷冻贮存，</w:t>
      </w:r>
      <w:r w:rsidR="00EA601B" w:rsidRPr="00EA601B">
        <w:rPr>
          <w:rFonts w:ascii="仿宋_GB2312" w:eastAsia="仿宋_GB2312" w:hAnsi="宋体" w:hint="eastAsia"/>
          <w:sz w:val="32"/>
          <w:szCs w:val="32"/>
          <w:lang w:val="zh-CN"/>
        </w:rPr>
        <w:lastRenderedPageBreak/>
        <w:t>贮存的库房内应清洁卫生、无异味、无污染，不得与有毒、有害及有异味的物品混放，应防止产品受到挤压、损伤。装卸产品不应丢甩，产品不应直接接触地面，产品应按生产日期分类存放，先进先出</w:t>
      </w:r>
      <w:r w:rsidRPr="00012FF6">
        <w:rPr>
          <w:rFonts w:ascii="仿宋_GB2312" w:eastAsia="仿宋_GB2312" w:hAnsi="宋体" w:hint="eastAsia"/>
          <w:sz w:val="32"/>
          <w:szCs w:val="32"/>
          <w:lang w:val="zh-CN"/>
        </w:rPr>
        <w:t>。主要考虑到</w:t>
      </w:r>
      <w:r w:rsidR="00EA601B">
        <w:rPr>
          <w:rFonts w:ascii="仿宋_GB2312" w:eastAsia="仿宋_GB2312" w:hAnsi="宋体" w:hint="eastAsia"/>
          <w:sz w:val="32"/>
          <w:szCs w:val="32"/>
          <w:lang w:val="zh-CN"/>
        </w:rPr>
        <w:t>产品</w:t>
      </w:r>
      <w:r w:rsidRPr="00012FF6">
        <w:rPr>
          <w:rFonts w:ascii="仿宋_GB2312" w:eastAsia="仿宋_GB2312" w:hAnsi="宋体" w:hint="eastAsia"/>
          <w:sz w:val="32"/>
          <w:szCs w:val="32"/>
          <w:lang w:val="zh-CN"/>
        </w:rPr>
        <w:t>在运输途中及贮存过程中能不变质，不受到损坏，保持产品出厂时的高质量状态，以最佳的品相进行售卖。</w:t>
      </w:r>
    </w:p>
    <w:p w14:paraId="77336055" w14:textId="12CBA91E" w:rsidR="00EA601B" w:rsidRPr="00C72173" w:rsidRDefault="00EA601B" w:rsidP="00C91444">
      <w:pPr>
        <w:spacing w:line="560" w:lineRule="exact"/>
        <w:ind w:firstLineChars="200" w:firstLine="640"/>
        <w:rPr>
          <w:rFonts w:ascii="仿宋_GB2312" w:eastAsia="仿宋_GB2312" w:hAnsi="宋体"/>
          <w:sz w:val="32"/>
          <w:szCs w:val="32"/>
          <w:lang w:val="zh-CN"/>
        </w:rPr>
      </w:pPr>
      <w:r w:rsidRPr="00EA601B">
        <w:rPr>
          <w:rFonts w:ascii="仿宋_GB2312" w:eastAsia="仿宋_GB2312" w:hAnsi="宋体" w:hint="eastAsia"/>
          <w:sz w:val="32"/>
          <w:szCs w:val="32"/>
          <w:lang w:val="zh-CN"/>
        </w:rPr>
        <w:t>因不同企业生产制作</w:t>
      </w:r>
      <w:r>
        <w:rPr>
          <w:rFonts w:ascii="仿宋_GB2312" w:eastAsia="仿宋_GB2312" w:hAnsi="宋体" w:hint="eastAsia"/>
          <w:sz w:val="32"/>
          <w:szCs w:val="32"/>
          <w:lang w:val="zh-CN"/>
        </w:rPr>
        <w:t>平乐冰柿</w:t>
      </w:r>
      <w:r w:rsidRPr="00EA601B">
        <w:rPr>
          <w:rFonts w:ascii="仿宋_GB2312" w:eastAsia="仿宋_GB2312" w:hAnsi="宋体" w:hint="eastAsia"/>
          <w:sz w:val="32"/>
          <w:szCs w:val="32"/>
          <w:lang w:val="zh-CN"/>
        </w:rPr>
        <w:t>的工艺可能有不同之处，所以企业可根据自身工艺确定保质期。</w:t>
      </w:r>
    </w:p>
    <w:p w14:paraId="38B5A753"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六、国内同类标准制修订情况及与法律法规、强制性标准关系</w:t>
      </w:r>
    </w:p>
    <w:p w14:paraId="2BE0F631" w14:textId="3F67148B" w:rsidR="00C91444" w:rsidRDefault="00C91444" w:rsidP="00C91444">
      <w:pPr>
        <w:autoSpaceDE w:val="0"/>
        <w:autoSpaceDN w:val="0"/>
        <w:adjustRightInd w:val="0"/>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经查阅，</w:t>
      </w:r>
      <w:r w:rsidR="00EA601B" w:rsidRPr="00EA601B">
        <w:rPr>
          <w:rFonts w:ascii="仿宋_GB2312" w:eastAsia="仿宋_GB2312" w:hAnsi="宋体" w:hint="eastAsia"/>
          <w:color w:val="000000"/>
          <w:sz w:val="32"/>
          <w:szCs w:val="32"/>
        </w:rPr>
        <w:t>目前与平乐冰柿有关的国家标准、行业标准、地方标准和团体标准有GB/T 20453-2022《柿子产品质量等级》、GB/T 22445-2008《地理标志产品 房山磨盘柿》、DBS45/070-2021《糯蜜柿制品》、T/GXAS 539—2023《地理标志证明商标 武宣牛心柿》、T/ZSGTS 214—2023《香山之品 柿子》、T/ZHTSCP 004—2022《遵化磨盘柿》、T/XYNYSY 002—2021《地理标志保护产品 孝义柿子》、T/XYNYSY 004—2021《孝义柿子质量标准》、T/HPTC 005—2020《地理标志证明商标 塔耳柿子》，与以上标准相比，平乐冰柿原料选择、加工工艺、工艺要求、产品质量要求上均有不同，且目前尚未制定有团体标准《平乐冰柿》。</w:t>
      </w:r>
    </w:p>
    <w:p w14:paraId="705183E0" w14:textId="77777777"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本标准的内容与现行的法律、法规及强制性标准无冲突，标准的编写符合GB/T 1.1-2020的要求。</w:t>
      </w:r>
    </w:p>
    <w:p w14:paraId="023D0C8F"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lastRenderedPageBreak/>
        <w:t>七、重大分歧意见的处理经过和依据</w:t>
      </w:r>
    </w:p>
    <w:p w14:paraId="7B1777E1" w14:textId="77777777" w:rsidR="00C91444" w:rsidRDefault="00C91444" w:rsidP="00C91444">
      <w:pPr>
        <w:spacing w:line="560" w:lineRule="exact"/>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本标准研制过程中无重大分歧意见。</w:t>
      </w:r>
    </w:p>
    <w:p w14:paraId="4E5ED9D7" w14:textId="77777777" w:rsidR="00C91444" w:rsidRDefault="00C91444" w:rsidP="00C91444">
      <w:pPr>
        <w:autoSpaceDE w:val="0"/>
        <w:autoSpaceDN w:val="0"/>
        <w:adjustRightInd w:val="0"/>
        <w:spacing w:beforeLines="50" w:before="156" w:afterLines="50" w:after="156" w:line="560" w:lineRule="exact"/>
        <w:ind w:firstLineChars="200" w:firstLine="640"/>
        <w:jc w:val="left"/>
        <w:rPr>
          <w:rFonts w:ascii="黑体" w:eastAsia="黑体" w:hAnsi="黑体" w:cs="仿宋_GB2312"/>
          <w:color w:val="000000"/>
          <w:sz w:val="32"/>
          <w:szCs w:val="32"/>
        </w:rPr>
      </w:pPr>
      <w:r>
        <w:rPr>
          <w:rFonts w:ascii="黑体" w:eastAsia="黑体" w:hAnsi="黑体" w:cs="仿宋_GB2312" w:hint="eastAsia"/>
          <w:color w:val="000000"/>
          <w:sz w:val="32"/>
          <w:szCs w:val="32"/>
        </w:rPr>
        <w:t>八、自我承诺</w:t>
      </w:r>
    </w:p>
    <w:p w14:paraId="27D7FBA0" w14:textId="77777777" w:rsidR="00C91444" w:rsidRDefault="00C91444" w:rsidP="00C91444">
      <w:pPr>
        <w:ind w:firstLineChars="200" w:firstLine="640"/>
        <w:rPr>
          <w:rFonts w:ascii="仿宋_GB2312" w:eastAsia="仿宋_GB2312" w:hAnsi="宋体"/>
          <w:color w:val="000000"/>
          <w:sz w:val="32"/>
          <w:szCs w:val="32"/>
        </w:rPr>
      </w:pPr>
      <w:r>
        <w:rPr>
          <w:rFonts w:ascii="仿宋_GB2312" w:eastAsia="仿宋_GB2312" w:hAnsi="宋体" w:hint="eastAsia"/>
          <w:color w:val="000000"/>
          <w:sz w:val="32"/>
          <w:szCs w:val="32"/>
        </w:rPr>
        <w:t>本标准内容与各项指标不低于强制性标准。</w:t>
      </w:r>
    </w:p>
    <w:p w14:paraId="23DCFFE5" w14:textId="77777777" w:rsidR="00C91444" w:rsidRDefault="00C91444" w:rsidP="00C91444">
      <w:pPr>
        <w:ind w:firstLineChars="200" w:firstLine="640"/>
        <w:rPr>
          <w:rFonts w:ascii="仿宋_GB2312" w:eastAsia="仿宋_GB2312" w:hAnsi="宋体"/>
          <w:color w:val="000000"/>
          <w:sz w:val="32"/>
          <w:szCs w:val="32"/>
        </w:rPr>
      </w:pPr>
    </w:p>
    <w:p w14:paraId="098E464B" w14:textId="5FC8E222" w:rsidR="00C91444" w:rsidRDefault="00C91444" w:rsidP="00EA601B">
      <w:pPr>
        <w:ind w:right="560"/>
        <w:jc w:val="righ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团体标准</w:t>
      </w:r>
      <w:r>
        <w:rPr>
          <w:rFonts w:ascii="仿宋_GB2312" w:eastAsia="仿宋_GB2312" w:hAnsi="宋体" w:hint="eastAsia"/>
          <w:color w:val="000000"/>
          <w:sz w:val="32"/>
          <w:szCs w:val="32"/>
        </w:rPr>
        <w:t>《</w:t>
      </w:r>
      <w:r w:rsidR="00EA601B">
        <w:rPr>
          <w:rFonts w:ascii="仿宋_GB2312" w:eastAsia="仿宋_GB2312" w:hAnsi="宋体" w:hint="eastAsia"/>
          <w:color w:val="000000"/>
          <w:sz w:val="32"/>
          <w:szCs w:val="32"/>
        </w:rPr>
        <w:t>平乐冰柿</w:t>
      </w:r>
      <w:r>
        <w:rPr>
          <w:rFonts w:ascii="仿宋_GB2312" w:eastAsia="仿宋_GB2312" w:hAnsi="宋体" w:hint="eastAsia"/>
          <w:color w:val="000000"/>
          <w:sz w:val="32"/>
          <w:szCs w:val="32"/>
        </w:rPr>
        <w:t>》</w:t>
      </w:r>
      <w:r>
        <w:rPr>
          <w:rFonts w:ascii="仿宋_GB2312" w:eastAsia="仿宋_GB2312" w:hAnsi="仿宋_GB2312" w:cs="仿宋_GB2312" w:hint="eastAsia"/>
          <w:color w:val="000000"/>
          <w:sz w:val="32"/>
          <w:szCs w:val="32"/>
        </w:rPr>
        <w:t>标准编制工作组</w:t>
      </w:r>
    </w:p>
    <w:p w14:paraId="322B6A1D" w14:textId="57051DE6" w:rsidR="00C91444" w:rsidRDefault="00C91444" w:rsidP="00C91444">
      <w:pPr>
        <w:ind w:firstLineChars="200" w:firstLine="640"/>
        <w:jc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32"/>
          <w:szCs w:val="32"/>
        </w:rPr>
        <w:t xml:space="preserve">           202</w:t>
      </w:r>
      <w:r w:rsidR="00EA601B">
        <w:rPr>
          <w:rFonts w:ascii="仿宋_GB2312" w:eastAsia="仿宋_GB2312" w:hAnsi="仿宋_GB2312" w:cs="仿宋_GB2312"/>
          <w:color w:val="000000"/>
          <w:sz w:val="32"/>
          <w:szCs w:val="32"/>
        </w:rPr>
        <w:t>4</w:t>
      </w:r>
      <w:r>
        <w:rPr>
          <w:rFonts w:ascii="仿宋_GB2312" w:eastAsia="仿宋_GB2312" w:hAnsi="仿宋_GB2312" w:cs="仿宋_GB2312" w:hint="eastAsia"/>
          <w:color w:val="000000"/>
          <w:sz w:val="32"/>
          <w:szCs w:val="32"/>
        </w:rPr>
        <w:t>年</w:t>
      </w:r>
      <w:r>
        <w:rPr>
          <w:rFonts w:ascii="仿宋_GB2312" w:eastAsia="仿宋_GB2312" w:hAnsi="仿宋_GB2312" w:cs="仿宋_GB2312"/>
          <w:color w:val="000000"/>
          <w:sz w:val="32"/>
          <w:szCs w:val="32"/>
        </w:rPr>
        <w:t>7</w:t>
      </w:r>
      <w:r>
        <w:rPr>
          <w:rFonts w:ascii="仿宋_GB2312" w:eastAsia="仿宋_GB2312" w:hAnsi="仿宋_GB2312" w:cs="仿宋_GB2312" w:hint="eastAsia"/>
          <w:color w:val="000000"/>
          <w:sz w:val="32"/>
          <w:szCs w:val="32"/>
        </w:rPr>
        <w:t>月</w:t>
      </w:r>
      <w:r>
        <w:rPr>
          <w:rFonts w:ascii="仿宋_GB2312" w:eastAsia="仿宋_GB2312" w:hAnsi="仿宋_GB2312" w:cs="仿宋_GB2312"/>
          <w:color w:val="000000"/>
          <w:sz w:val="32"/>
          <w:szCs w:val="32"/>
        </w:rPr>
        <w:t>24</w:t>
      </w:r>
      <w:r>
        <w:rPr>
          <w:rFonts w:ascii="仿宋_GB2312" w:eastAsia="仿宋_GB2312" w:hAnsi="仿宋_GB2312" w:cs="仿宋_GB2312" w:hint="eastAsia"/>
          <w:color w:val="000000"/>
          <w:sz w:val="32"/>
          <w:szCs w:val="32"/>
        </w:rPr>
        <w:t>日</w:t>
      </w:r>
    </w:p>
    <w:p w14:paraId="1C61EA5D" w14:textId="77777777" w:rsidR="006266B1" w:rsidRDefault="006266B1"/>
    <w:sectPr w:rsidR="006266B1">
      <w:headerReference w:type="even" r:id="rId10"/>
      <w:footerReference w:type="even" r:id="rId11"/>
      <w:footerReference w:type="default" r:id="rId12"/>
      <w:pgSz w:w="11906" w:h="16838"/>
      <w:pgMar w:top="1474" w:right="1474" w:bottom="147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35AF9" w14:textId="77777777" w:rsidR="005E55C9" w:rsidRDefault="005E55C9" w:rsidP="00C91444">
      <w:r>
        <w:separator/>
      </w:r>
    </w:p>
  </w:endnote>
  <w:endnote w:type="continuationSeparator" w:id="0">
    <w:p w14:paraId="760453EB" w14:textId="77777777" w:rsidR="005E55C9" w:rsidRDefault="005E55C9" w:rsidP="00C9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13C08" w14:textId="77777777" w:rsidR="00872279" w:rsidRDefault="00872279">
    <w:pPr>
      <w:pStyle w:val="a8"/>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84785" w14:textId="77777777" w:rsidR="00872279" w:rsidRDefault="00872279">
    <w:pPr>
      <w:pStyle w:val="a5"/>
      <w:jc w:val="center"/>
    </w:pPr>
    <w:r>
      <w:fldChar w:fldCharType="begin"/>
    </w:r>
    <w:r>
      <w:instrText>PAGE   \* MERGEFORMAT</w:instrText>
    </w:r>
    <w:r>
      <w:fldChar w:fldCharType="separate"/>
    </w:r>
    <w:r w:rsidRPr="00BB358A">
      <w:rPr>
        <w:noProof/>
        <w:lang w:val="zh-CN"/>
      </w:rPr>
      <w:t>4</w:t>
    </w:r>
    <w:r>
      <w:fldChar w:fldCharType="end"/>
    </w:r>
  </w:p>
  <w:p w14:paraId="072C7C02" w14:textId="77777777" w:rsidR="00872279" w:rsidRDefault="00872279">
    <w:pPr>
      <w:pStyle w:val="a9"/>
      <w:rPr>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F8E67" w14:textId="77777777" w:rsidR="005E55C9" w:rsidRDefault="005E55C9" w:rsidP="00C91444">
      <w:r>
        <w:separator/>
      </w:r>
    </w:p>
  </w:footnote>
  <w:footnote w:type="continuationSeparator" w:id="0">
    <w:p w14:paraId="2F010247" w14:textId="77777777" w:rsidR="005E55C9" w:rsidRDefault="005E55C9" w:rsidP="00C9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29D39" w14:textId="77777777" w:rsidR="00872279" w:rsidRDefault="00872279">
    <w:pPr>
      <w:pStyle w:val="aa"/>
    </w:pPr>
    <w:r>
      <w:fldChar w:fldCharType="begin"/>
    </w:r>
    <w:r>
      <w:instrText xml:space="preserve"> STYLEREF  标准文件_文件编号 \* MERGEFORMAT </w:instrText>
    </w:r>
    <w:r>
      <w:fldChar w:fldCharType="separate"/>
    </w:r>
    <w:r>
      <w:rPr>
        <w:b/>
      </w:rPr>
      <w:t>错误！未定义样式。</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100E"/>
    <w:rsid w:val="00012FF6"/>
    <w:rsid w:val="000339EE"/>
    <w:rsid w:val="001032CC"/>
    <w:rsid w:val="00195E23"/>
    <w:rsid w:val="001B098F"/>
    <w:rsid w:val="001D158C"/>
    <w:rsid w:val="00215A65"/>
    <w:rsid w:val="00237F3E"/>
    <w:rsid w:val="002506F2"/>
    <w:rsid w:val="002603F6"/>
    <w:rsid w:val="002B1FBA"/>
    <w:rsid w:val="00353C86"/>
    <w:rsid w:val="003B3540"/>
    <w:rsid w:val="003B4566"/>
    <w:rsid w:val="00410AFC"/>
    <w:rsid w:val="004571FD"/>
    <w:rsid w:val="00461134"/>
    <w:rsid w:val="004D5518"/>
    <w:rsid w:val="004D670F"/>
    <w:rsid w:val="00500E0A"/>
    <w:rsid w:val="00585E97"/>
    <w:rsid w:val="005945A5"/>
    <w:rsid w:val="005E55C9"/>
    <w:rsid w:val="005E626B"/>
    <w:rsid w:val="006266B1"/>
    <w:rsid w:val="00656739"/>
    <w:rsid w:val="0067100E"/>
    <w:rsid w:val="006D0CAA"/>
    <w:rsid w:val="00746B2F"/>
    <w:rsid w:val="00866F58"/>
    <w:rsid w:val="008710AA"/>
    <w:rsid w:val="00872279"/>
    <w:rsid w:val="008D0E33"/>
    <w:rsid w:val="008E016C"/>
    <w:rsid w:val="008E0976"/>
    <w:rsid w:val="00906382"/>
    <w:rsid w:val="00966BDD"/>
    <w:rsid w:val="009D5B31"/>
    <w:rsid w:val="009E7DC6"/>
    <w:rsid w:val="009F3A7B"/>
    <w:rsid w:val="00A938F5"/>
    <w:rsid w:val="00AC4FF8"/>
    <w:rsid w:val="00B96035"/>
    <w:rsid w:val="00BD6CAE"/>
    <w:rsid w:val="00C11EBA"/>
    <w:rsid w:val="00C47AFF"/>
    <w:rsid w:val="00C91444"/>
    <w:rsid w:val="00D04573"/>
    <w:rsid w:val="00D2676E"/>
    <w:rsid w:val="00DE476A"/>
    <w:rsid w:val="00DE7056"/>
    <w:rsid w:val="00E3032E"/>
    <w:rsid w:val="00E52CA6"/>
    <w:rsid w:val="00EA601B"/>
    <w:rsid w:val="00F112F8"/>
    <w:rsid w:val="00F50821"/>
    <w:rsid w:val="00F51085"/>
    <w:rsid w:val="00F57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DB194"/>
  <w15:chartTrackingRefBased/>
  <w15:docId w15:val="{E30A78FD-F326-48B4-A861-52A1F3D48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91444"/>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144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C91444"/>
    <w:rPr>
      <w:sz w:val="18"/>
      <w:szCs w:val="18"/>
    </w:rPr>
  </w:style>
  <w:style w:type="paragraph" w:styleId="a5">
    <w:name w:val="footer"/>
    <w:basedOn w:val="a"/>
    <w:link w:val="a6"/>
    <w:uiPriority w:val="99"/>
    <w:unhideWhenUsed/>
    <w:qFormat/>
    <w:rsid w:val="00C9144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C91444"/>
    <w:rPr>
      <w:sz w:val="18"/>
      <w:szCs w:val="18"/>
    </w:rPr>
  </w:style>
  <w:style w:type="character" w:customStyle="1" w:styleId="Char">
    <w:name w:val="页脚 Char"/>
    <w:rsid w:val="00C91444"/>
    <w:rPr>
      <w:kern w:val="2"/>
      <w:sz w:val="18"/>
      <w:szCs w:val="18"/>
    </w:rPr>
  </w:style>
  <w:style w:type="paragraph" w:customStyle="1" w:styleId="a7">
    <w:name w:val="标准文件_表格"/>
    <w:basedOn w:val="a"/>
    <w:qFormat/>
    <w:rsid w:val="00C91444"/>
    <w:pPr>
      <w:widowControl/>
      <w:autoSpaceDE w:val="0"/>
      <w:autoSpaceDN w:val="0"/>
      <w:jc w:val="center"/>
    </w:pPr>
    <w:rPr>
      <w:rFonts w:ascii="宋体" w:hAnsi="Times New Roman" w:hint="eastAsia"/>
      <w:kern w:val="0"/>
      <w:sz w:val="18"/>
      <w:szCs w:val="20"/>
    </w:rPr>
  </w:style>
  <w:style w:type="paragraph" w:customStyle="1" w:styleId="a8">
    <w:name w:val="标准文件_页脚偶数页"/>
    <w:qFormat/>
    <w:rsid w:val="00C91444"/>
    <w:pPr>
      <w:ind w:left="198"/>
    </w:pPr>
    <w:rPr>
      <w:rFonts w:ascii="宋体" w:eastAsia="宋体" w:hAnsi="Times New Roman" w:cs="Times New Roman"/>
      <w:kern w:val="0"/>
      <w:sz w:val="18"/>
      <w:szCs w:val="20"/>
    </w:rPr>
  </w:style>
  <w:style w:type="paragraph" w:customStyle="1" w:styleId="a9">
    <w:name w:val="标准文件_页脚奇数页"/>
    <w:qFormat/>
    <w:rsid w:val="00C91444"/>
    <w:pPr>
      <w:ind w:right="227"/>
      <w:jc w:val="right"/>
    </w:pPr>
    <w:rPr>
      <w:rFonts w:ascii="宋体" w:eastAsia="宋体" w:hAnsi="Times New Roman" w:cs="Times New Roman"/>
      <w:kern w:val="0"/>
      <w:sz w:val="18"/>
      <w:szCs w:val="20"/>
    </w:rPr>
  </w:style>
  <w:style w:type="paragraph" w:customStyle="1" w:styleId="aa">
    <w:name w:val="标准文件_页眉偶数页"/>
    <w:basedOn w:val="a"/>
    <w:next w:val="a"/>
    <w:rsid w:val="00C91444"/>
    <w:pPr>
      <w:widowControl/>
      <w:tabs>
        <w:tab w:val="center" w:pos="4154"/>
        <w:tab w:val="right" w:pos="8306"/>
      </w:tabs>
      <w:spacing w:after="120"/>
      <w:jc w:val="left"/>
    </w:pPr>
    <w:rPr>
      <w:rFonts w:ascii="黑体" w:eastAsia="黑体" w:hAnsi="宋体"/>
      <w:kern w:val="0"/>
      <w:szCs w:val="20"/>
    </w:rPr>
  </w:style>
  <w:style w:type="paragraph" w:customStyle="1" w:styleId="BodyText2">
    <w:name w:val="BodyText2"/>
    <w:basedOn w:val="a"/>
    <w:qFormat/>
    <w:rsid w:val="00C91444"/>
    <w:pPr>
      <w:spacing w:after="120" w:line="480" w:lineRule="auto"/>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18</Pages>
  <Words>1453</Words>
  <Characters>8287</Characters>
  <Application>Microsoft Office Word</Application>
  <DocSecurity>0</DocSecurity>
  <Lines>69</Lines>
  <Paragraphs>19</Paragraphs>
  <ScaleCrop>false</ScaleCrop>
  <Company/>
  <LinksUpToDate>false</LinksUpToDate>
  <CharactersWithSpaces>9721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dcterms:created xsi:type="dcterms:W3CDTF">2024-08-23T08:15:00Z</dcterms:created>
  <dcterms:modified xsi:type="dcterms:W3CDTF">2024-08-28T07:34:00Z</dcterms:modified>
</cp:coreProperties>
</file>