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61E9C">
        <w:tc>
          <w:tcPr>
            <w:tcW w:w="509" w:type="dxa"/>
          </w:tcPr>
          <w:p w:rsidR="00E61E9C" w:rsidRDefault="009D163F">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61E9C" w:rsidRDefault="009D163F">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03.100.30</w:t>
            </w:r>
            <w:r>
              <w:rPr>
                <w:rFonts w:ascii="黑体" w:eastAsia="黑体" w:hAnsi="黑体"/>
                <w:sz w:val="21"/>
                <w:szCs w:val="21"/>
              </w:rPr>
              <w:fldChar w:fldCharType="end"/>
            </w:r>
            <w:bookmarkEnd w:id="0"/>
          </w:p>
        </w:tc>
      </w:tr>
      <w:tr w:rsidR="00E61E9C">
        <w:tc>
          <w:tcPr>
            <w:tcW w:w="509" w:type="dxa"/>
          </w:tcPr>
          <w:p w:rsidR="00E61E9C" w:rsidRDefault="009D163F">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61E9C" w:rsidRDefault="009D163F">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77</w:t>
            </w:r>
            <w:r>
              <w:rPr>
                <w:rFonts w:ascii="黑体" w:eastAsia="黑体" w:hAnsi="黑体"/>
                <w:sz w:val="21"/>
                <w:szCs w:val="21"/>
              </w:rPr>
              <w:fldChar w:fldCharType="end"/>
            </w:r>
            <w:bookmarkEnd w:id="1"/>
          </w:p>
        </w:tc>
      </w:tr>
    </w:tbl>
    <w:tbl>
      <w:tblPr>
        <w:tblStyle w:val="a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E61E9C">
        <w:tc>
          <w:tcPr>
            <w:tcW w:w="6661" w:type="dxa"/>
          </w:tcPr>
          <w:p w:rsidR="00E61E9C" w:rsidRDefault="009D163F">
            <w:pPr>
              <w:pStyle w:val="afffff4"/>
              <w:framePr w:w="0" w:hRule="auto" w:wrap="auto" w:hAnchor="text" w:xAlign="left" w:yAlign="inline" w:anchorLock="0"/>
              <w:rPr>
                <w:rFonts w:ascii="宋体" w:hAnsi="宋体"/>
                <w:sz w:val="28"/>
                <w:szCs w:val="28"/>
              </w:rPr>
            </w:pPr>
            <w:bookmarkStart w:id="2" w:name="_Hlk26473981"/>
            <w:r>
              <w:rPr>
                <w:noProof/>
              </w:rPr>
              <w:drawing>
                <wp:inline distT="0" distB="0" distL="0" distR="0">
                  <wp:extent cx="414655" cy="430530"/>
                  <wp:effectExtent l="0" t="0" r="4445" b="7620"/>
                  <wp:docPr id="2" name="图片 2"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16" name="图片 16"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default w:val="GXAS"/>
                    <w:maxLength w:val="8"/>
                  </w:textInput>
                </w:ffData>
              </w:fldChar>
            </w:r>
            <w:bookmarkStart w:id="3" w:name="c1"/>
            <w:r>
              <w:instrText xml:space="preserve"> FORMTEXT </w:instrText>
            </w:r>
            <w:r>
              <w:fldChar w:fldCharType="separate"/>
            </w:r>
            <w:r>
              <w:t>GXAS</w:t>
            </w:r>
            <w:r>
              <w:fldChar w:fldCharType="end"/>
            </w:r>
            <w:bookmarkEnd w:id="3"/>
          </w:p>
        </w:tc>
      </w:tr>
    </w:tbl>
    <w:p w:rsidR="00E61E9C" w:rsidRDefault="009D163F">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rsidR="00E61E9C" w:rsidRDefault="009D163F">
      <w:pPr>
        <w:pStyle w:val="affffffffff8"/>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E61E9C" w:rsidRDefault="009D163F">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rsidR="00E61E9C" w:rsidRDefault="009D163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61E9C" w:rsidRDefault="009D163F">
      <w:pPr>
        <w:pStyle w:val="affffffffff6"/>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发布</w:t>
      </w:r>
    </w:p>
    <w:p w:rsidR="00E61E9C" w:rsidRDefault="009D163F">
      <w:pPr>
        <w:pStyle w:val="affffffffff7"/>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实施</w:t>
      </w:r>
    </w:p>
    <w:p w:rsidR="00E61E9C" w:rsidRDefault="009D163F">
      <w:pPr>
        <w:pStyle w:val="affffffffe"/>
        <w:framePr w:h="584" w:hRule="exact" w:hSpace="181" w:vSpace="181" w:wrap="around" w:y="15027"/>
        <w:rPr>
          <w:rFonts w:hAnsi="黑体"/>
        </w:rPr>
      </w:pPr>
      <w:r>
        <w:rPr>
          <w:rFonts w:hAnsi="黑体"/>
          <w:w w:val="100"/>
          <w:sz w:val="28"/>
        </w:rPr>
        <w:fldChar w:fldCharType="begin">
          <w:ffData>
            <w:name w:val="fm"/>
            <w:enabled/>
            <w:calcOnExit w:val="0"/>
            <w:textInput>
              <w:default w:val="广西标准化协会"/>
            </w:textInput>
          </w:ffData>
        </w:fldChar>
      </w:r>
      <w:bookmarkStart w:id="14"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4"/>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E61E9C" w:rsidRDefault="009D163F">
      <w:pPr>
        <w:framePr w:w="9639" w:h="6974" w:hRule="exact" w:wrap="around" w:vAnchor="page" w:hAnchor="page" w:x="1419" w:y="6408" w:anchorLock="1"/>
        <w:widowControl/>
        <w:adjustRightInd/>
        <w:spacing w:line="700" w:lineRule="exact"/>
        <w:jc w:val="center"/>
        <w:rPr>
          <w:rFonts w:ascii="黑体" w:eastAsia="黑体" w:hAnsi="黑体"/>
          <w:bCs/>
          <w:kern w:val="0"/>
          <w:sz w:val="52"/>
          <w:szCs w:val="20"/>
        </w:rPr>
      </w:pPr>
      <w:r>
        <w:rPr>
          <w:rFonts w:ascii="黑体" w:eastAsia="黑体" w:hAnsi="黑体"/>
          <w:bCs/>
          <w:kern w:val="0"/>
          <w:sz w:val="52"/>
          <w:szCs w:val="20"/>
        </w:rPr>
        <w:fldChar w:fldCharType="begin">
          <w:ffData>
            <w:name w:val="CSTD_NAME"/>
            <w:enabled/>
            <w:calcOnExit w:val="0"/>
            <w:textInput>
              <w:default w:val="点击此处添加标准名称"/>
            </w:textInput>
          </w:ffData>
        </w:fldChar>
      </w:r>
      <w:bookmarkStart w:id="15" w:name="CSTD_NAME"/>
      <w:r>
        <w:rPr>
          <w:rFonts w:ascii="黑体" w:eastAsia="黑体" w:hAnsi="黑体"/>
          <w:bCs/>
          <w:kern w:val="0"/>
          <w:sz w:val="52"/>
          <w:szCs w:val="20"/>
        </w:rPr>
        <w:instrText xml:space="preserve"> FORMTEXT </w:instrText>
      </w:r>
      <w:r>
        <w:rPr>
          <w:rFonts w:ascii="黑体" w:eastAsia="黑体" w:hAnsi="黑体"/>
          <w:bCs/>
          <w:kern w:val="0"/>
          <w:sz w:val="52"/>
          <w:szCs w:val="20"/>
        </w:rPr>
      </w:r>
      <w:r>
        <w:rPr>
          <w:rFonts w:ascii="黑体" w:eastAsia="黑体" w:hAnsi="黑体"/>
          <w:bCs/>
          <w:kern w:val="0"/>
          <w:sz w:val="52"/>
          <w:szCs w:val="20"/>
        </w:rPr>
        <w:fldChar w:fldCharType="separate"/>
      </w:r>
      <w:r>
        <w:rPr>
          <w:rFonts w:ascii="黑体" w:eastAsia="黑体" w:hAnsi="黑体"/>
          <w:bCs/>
          <w:kern w:val="0"/>
          <w:sz w:val="52"/>
          <w:szCs w:val="20"/>
        </w:rPr>
        <w:t>医疗机构医疗护理员管理规范</w:t>
      </w:r>
      <w:r>
        <w:rPr>
          <w:rFonts w:ascii="黑体" w:eastAsia="黑体" w:hAnsi="黑体"/>
          <w:bCs/>
          <w:kern w:val="0"/>
          <w:sz w:val="52"/>
          <w:szCs w:val="20"/>
        </w:rPr>
        <w:fldChar w:fldCharType="end"/>
      </w:r>
      <w:bookmarkEnd w:id="15"/>
    </w:p>
    <w:p w:rsidR="00E61E9C" w:rsidRDefault="00E61E9C">
      <w:pPr>
        <w:framePr w:w="9639" w:h="6974" w:hRule="exact" w:wrap="around" w:vAnchor="page" w:hAnchor="page" w:x="1419" w:y="6408" w:anchorLock="1"/>
        <w:ind w:left="-1418"/>
      </w:pPr>
    </w:p>
    <w:p w:rsidR="00E61E9C" w:rsidRDefault="009D163F">
      <w:pPr>
        <w:framePr w:w="9639" w:h="6974" w:hRule="exact" w:wrap="around" w:vAnchor="page" w:hAnchor="page" w:x="1419" w:y="6408" w:anchorLock="1"/>
        <w:adjustRightInd/>
        <w:spacing w:line="360" w:lineRule="exact"/>
        <w:jc w:val="center"/>
        <w:textAlignment w:val="bottom"/>
        <w:rPr>
          <w:rFonts w:ascii="黑体" w:eastAsia="黑体" w:hAnsi="黑体"/>
          <w:kern w:val="0"/>
          <w:sz w:val="28"/>
          <w:szCs w:val="28"/>
        </w:rPr>
      </w:pPr>
      <w:r>
        <w:rPr>
          <w:rFonts w:ascii="黑体" w:eastAsia="黑体" w:hAnsi="黑体"/>
          <w:kern w:val="0"/>
          <w:sz w:val="28"/>
          <w:szCs w:val="28"/>
        </w:rPr>
        <w:fldChar w:fldCharType="begin">
          <w:ffData>
            <w:name w:val="ESTD_NAME"/>
            <w:enabled/>
            <w:calcOnExit w:val="0"/>
            <w:textInput>
              <w:default w:val="点击此处添加标准名称的英文译名"/>
            </w:textInput>
          </w:ffData>
        </w:fldChar>
      </w:r>
      <w:bookmarkStart w:id="16" w:name="ESTD_NAME"/>
      <w:r>
        <w:rPr>
          <w:rFonts w:ascii="黑体" w:eastAsia="黑体" w:hAnsi="黑体"/>
          <w:kern w:val="0"/>
          <w:sz w:val="28"/>
          <w:szCs w:val="28"/>
        </w:rPr>
        <w:instrText xml:space="preserve"> FORMTEXT </w:instrText>
      </w:r>
      <w:r>
        <w:rPr>
          <w:rFonts w:ascii="黑体" w:eastAsia="黑体" w:hAnsi="黑体"/>
          <w:kern w:val="0"/>
          <w:sz w:val="28"/>
          <w:szCs w:val="28"/>
        </w:rPr>
      </w:r>
      <w:r>
        <w:rPr>
          <w:rFonts w:ascii="黑体" w:eastAsia="黑体" w:hAnsi="黑体"/>
          <w:kern w:val="0"/>
          <w:sz w:val="28"/>
          <w:szCs w:val="28"/>
        </w:rPr>
        <w:fldChar w:fldCharType="separate"/>
      </w:r>
      <w:r>
        <w:rPr>
          <w:rFonts w:ascii="黑体" w:eastAsia="黑体" w:hAnsi="黑体"/>
          <w:kern w:val="0"/>
          <w:sz w:val="28"/>
          <w:szCs w:val="28"/>
        </w:rPr>
        <w:t>Specification formanagement of medical nursing assistant of medical institutions</w:t>
      </w:r>
      <w:r>
        <w:rPr>
          <w:rFonts w:ascii="黑体" w:eastAsia="黑体" w:hAnsi="黑体"/>
          <w:kern w:val="0"/>
          <w:sz w:val="28"/>
          <w:szCs w:val="28"/>
        </w:rPr>
        <w:fldChar w:fldCharType="end"/>
      </w:r>
      <w:bookmarkEnd w:id="16"/>
    </w:p>
    <w:p w:rsidR="00E61E9C" w:rsidRDefault="00E61E9C">
      <w:pPr>
        <w:framePr w:w="9639" w:h="6974" w:hRule="exact" w:wrap="around" w:vAnchor="page" w:hAnchor="page" w:x="1419" w:y="6408" w:anchorLock="1"/>
        <w:spacing w:line="760" w:lineRule="exact"/>
        <w:ind w:left="-1418"/>
      </w:pPr>
    </w:p>
    <w:p w:rsidR="00E61E9C" w:rsidRDefault="009D163F">
      <w:pPr>
        <w:framePr w:w="9639" w:h="6974" w:hRule="exact" w:wrap="around" w:vAnchor="page" w:hAnchor="page" w:x="1419" w:y="6408" w:anchorLock="1"/>
        <w:adjustRightInd/>
        <w:spacing w:line="360" w:lineRule="exact"/>
        <w:jc w:val="center"/>
        <w:textAlignment w:val="bottom"/>
        <w:rPr>
          <w:rFonts w:ascii="Times New Roman" w:eastAsia="黑体" w:hAnsi="Times New Roman"/>
          <w:kern w:val="0"/>
          <w:sz w:val="28"/>
          <w:szCs w:val="28"/>
        </w:rPr>
      </w:pPr>
      <w:r>
        <w:rPr>
          <w:rFonts w:ascii="Times New Roman" w:eastAsia="黑体" w:hAnsi="Times New Roman"/>
          <w:kern w:val="0"/>
          <w:sz w:val="28"/>
          <w:szCs w:val="28"/>
        </w:rPr>
        <w:fldChar w:fldCharType="begin">
          <w:ffData>
            <w:name w:val="IN_STD_CODE"/>
            <w:enabled/>
            <w:calcOnExit w:val="0"/>
            <w:textInput>
              <w:default w:val="(点击此处添加与国际标准一致性程度的标识)"/>
            </w:textInput>
          </w:ffData>
        </w:fldChar>
      </w:r>
      <w:bookmarkStart w:id="17" w:name="IN_STD_CODE"/>
      <w:r>
        <w:rPr>
          <w:rFonts w:ascii="Times New Roman" w:eastAsia="黑体" w:hAnsi="Times New Roman"/>
          <w:kern w:val="0"/>
          <w:sz w:val="28"/>
          <w:szCs w:val="28"/>
        </w:rPr>
        <w:instrText xml:space="preserve"> FORMTEXT </w:instrText>
      </w:r>
      <w:r>
        <w:rPr>
          <w:rFonts w:ascii="Times New Roman" w:eastAsia="黑体" w:hAnsi="Times New Roman"/>
          <w:kern w:val="0"/>
          <w:sz w:val="28"/>
          <w:szCs w:val="28"/>
        </w:rPr>
      </w:r>
      <w:r>
        <w:rPr>
          <w:rFonts w:ascii="Times New Roman" w:eastAsia="黑体" w:hAnsi="Times New Roman"/>
          <w:kern w:val="0"/>
          <w:sz w:val="28"/>
          <w:szCs w:val="28"/>
        </w:rPr>
        <w:fldChar w:fldCharType="separate"/>
      </w:r>
      <w:r>
        <w:rPr>
          <w:rFonts w:ascii="Times New Roman" w:eastAsia="黑体" w:hAnsi="Times New Roman"/>
          <w:kern w:val="0"/>
          <w:sz w:val="28"/>
          <w:szCs w:val="28"/>
        </w:rPr>
        <w:t>     </w:t>
      </w:r>
      <w:r>
        <w:rPr>
          <w:rFonts w:ascii="Times New Roman" w:eastAsia="黑体" w:hAnsi="Times New Roman"/>
          <w:kern w:val="0"/>
          <w:sz w:val="28"/>
          <w:szCs w:val="28"/>
        </w:rPr>
        <w:fldChar w:fldCharType="end"/>
      </w:r>
      <w:bookmarkEnd w:id="17"/>
    </w:p>
    <w:p w:rsidR="00E61E9C" w:rsidRDefault="009D163F">
      <w:pPr>
        <w:framePr w:w="9639" w:h="6974" w:hRule="exact" w:wrap="around" w:vAnchor="page" w:hAnchor="page" w:x="1419" w:y="6408" w:anchorLock="1"/>
        <w:adjustRightInd/>
        <w:spacing w:before="440" w:after="160" w:line="360" w:lineRule="exact"/>
        <w:jc w:val="center"/>
        <w:textAlignment w:val="bottom"/>
        <w:rPr>
          <w:rFonts w:ascii="Times New Roman" w:hAnsi="Times New Roman"/>
          <w:kern w:val="0"/>
          <w:sz w:val="24"/>
          <w:szCs w:val="28"/>
        </w:rPr>
      </w:pPr>
      <w:r>
        <w:rPr>
          <w:rFonts w:ascii="Times New Roman" w:hAnsi="Times New Roman"/>
          <w:kern w:val="0"/>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8" w:name="下拉1"/>
      <w:r>
        <w:rPr>
          <w:rFonts w:ascii="Times New Roman" w:hAnsi="Times New Roman"/>
          <w:kern w:val="0"/>
          <w:sz w:val="24"/>
          <w:szCs w:val="28"/>
        </w:rPr>
        <w:instrText xml:space="preserve"> FORMDROPDOWN </w:instrText>
      </w:r>
      <w:r w:rsidR="00216FF3">
        <w:rPr>
          <w:rFonts w:ascii="Times New Roman" w:hAnsi="Times New Roman"/>
          <w:kern w:val="0"/>
          <w:sz w:val="24"/>
          <w:szCs w:val="28"/>
        </w:rPr>
      </w:r>
      <w:r w:rsidR="00216FF3">
        <w:rPr>
          <w:rFonts w:ascii="Times New Roman" w:hAnsi="Times New Roman"/>
          <w:kern w:val="0"/>
          <w:sz w:val="24"/>
          <w:szCs w:val="28"/>
        </w:rPr>
        <w:fldChar w:fldCharType="separate"/>
      </w:r>
      <w:r>
        <w:rPr>
          <w:rFonts w:ascii="Times New Roman" w:hAnsi="Times New Roman"/>
          <w:kern w:val="0"/>
          <w:sz w:val="24"/>
          <w:szCs w:val="28"/>
        </w:rPr>
        <w:fldChar w:fldCharType="end"/>
      </w:r>
      <w:bookmarkEnd w:id="18"/>
    </w:p>
    <w:p w:rsidR="00E61E9C" w:rsidRDefault="009D163F">
      <w:pPr>
        <w:framePr w:w="9639" w:h="6974" w:hRule="exact" w:wrap="around" w:vAnchor="page" w:hAnchor="page" w:x="1419" w:y="6408" w:anchorLock="1"/>
        <w:adjustRightInd/>
        <w:spacing w:before="180" w:line="240" w:lineRule="atLeast"/>
        <w:jc w:val="center"/>
        <w:textAlignment w:val="bottom"/>
        <w:rPr>
          <w:rFonts w:ascii="Times New Roman" w:hAnsi="Times New Roman"/>
          <w:kern w:val="0"/>
          <w:szCs w:val="28"/>
        </w:rPr>
      </w:pPr>
      <w:r>
        <w:rPr>
          <w:rFonts w:ascii="Times New Roman" w:hAnsi="Times New Roman"/>
          <w:kern w:val="0"/>
          <w:szCs w:val="28"/>
        </w:rPr>
        <w:fldChar w:fldCharType="begin">
          <w:ffData>
            <w:name w:val="CMPLSH_DATE"/>
            <w:enabled/>
            <w:calcOnExit w:val="0"/>
            <w:textInput/>
          </w:ffData>
        </w:fldChar>
      </w:r>
      <w:bookmarkStart w:id="19" w:name="CMPLSH_DATE"/>
      <w:r>
        <w:rPr>
          <w:rFonts w:ascii="Times New Roman" w:hAnsi="Times New Roman"/>
          <w:kern w:val="0"/>
          <w:szCs w:val="28"/>
        </w:rPr>
        <w:instrText xml:space="preserve"> FORMTEXT </w:instrText>
      </w:r>
      <w:r>
        <w:rPr>
          <w:rFonts w:ascii="Times New Roman" w:hAnsi="Times New Roman"/>
          <w:kern w:val="0"/>
          <w:szCs w:val="28"/>
        </w:rPr>
      </w:r>
      <w:r>
        <w:rPr>
          <w:rFonts w:ascii="Times New Roman" w:hAnsi="Times New Roman"/>
          <w:kern w:val="0"/>
          <w:szCs w:val="28"/>
        </w:rPr>
        <w:fldChar w:fldCharType="separate"/>
      </w:r>
      <w:r>
        <w:rPr>
          <w:rFonts w:ascii="Times New Roman" w:hAnsi="Times New Roman"/>
          <w:kern w:val="0"/>
          <w:szCs w:val="28"/>
        </w:rPr>
        <w:t>     </w:t>
      </w:r>
      <w:r>
        <w:rPr>
          <w:rFonts w:ascii="Times New Roman" w:hAnsi="Times New Roman"/>
          <w:kern w:val="0"/>
          <w:szCs w:val="28"/>
        </w:rPr>
        <w:fldChar w:fldCharType="end"/>
      </w:r>
      <w:bookmarkEnd w:id="19"/>
    </w:p>
    <w:p w:rsidR="00E61E9C" w:rsidRDefault="009D163F">
      <w:pPr>
        <w:framePr w:w="9639" w:h="6974" w:hRule="exact" w:wrap="around" w:vAnchor="page" w:hAnchor="page" w:x="1419" w:y="6408" w:anchorLock="1"/>
        <w:adjustRightInd/>
        <w:spacing w:beforeLines="300" w:before="720" w:afterLines="30" w:after="72" w:line="240" w:lineRule="auto"/>
        <w:jc w:val="center"/>
        <w:textAlignment w:val="bottom"/>
        <w:rPr>
          <w:rFonts w:ascii="Times New Roman" w:hAnsi="Times New Roman"/>
          <w:b/>
          <w:kern w:val="0"/>
          <w:szCs w:val="28"/>
        </w:rPr>
      </w:pPr>
      <w:r>
        <w:rPr>
          <w:rFonts w:ascii="Times New Roman" w:hAnsi="Times New Roman"/>
          <w:b/>
          <w:kern w:val="0"/>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20" w:name="下拉2"/>
      <w:r>
        <w:rPr>
          <w:rFonts w:ascii="Times New Roman" w:hAnsi="Times New Roman"/>
          <w:b/>
          <w:kern w:val="0"/>
          <w:szCs w:val="28"/>
        </w:rPr>
        <w:instrText xml:space="preserve"> FORMDROPDOWN </w:instrText>
      </w:r>
      <w:r w:rsidR="00216FF3">
        <w:rPr>
          <w:rFonts w:ascii="Times New Roman" w:hAnsi="Times New Roman"/>
          <w:b/>
          <w:kern w:val="0"/>
          <w:szCs w:val="28"/>
        </w:rPr>
      </w:r>
      <w:r w:rsidR="00216FF3">
        <w:rPr>
          <w:rFonts w:ascii="Times New Roman" w:hAnsi="Times New Roman"/>
          <w:b/>
          <w:kern w:val="0"/>
          <w:szCs w:val="28"/>
        </w:rPr>
        <w:fldChar w:fldCharType="separate"/>
      </w:r>
      <w:r>
        <w:rPr>
          <w:rFonts w:ascii="Times New Roman" w:hAnsi="Times New Roman"/>
          <w:b/>
          <w:kern w:val="0"/>
          <w:szCs w:val="28"/>
        </w:rPr>
        <w:fldChar w:fldCharType="end"/>
      </w:r>
      <w:bookmarkEnd w:id="20"/>
    </w:p>
    <w:p w:rsidR="00E61E9C" w:rsidRDefault="009D163F">
      <w:pPr>
        <w:rPr>
          <w:rFonts w:ascii="宋体" w:hAnsi="宋体"/>
          <w:sz w:val="28"/>
          <w:szCs w:val="28"/>
        </w:rPr>
        <w:sectPr w:rsidR="00E61E9C">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61E9C" w:rsidRDefault="009D163F">
      <w:pPr>
        <w:pStyle w:val="a6"/>
        <w:spacing w:before="900" w:after="468"/>
      </w:pPr>
      <w:bookmarkStart w:id="21" w:name="BookMark2"/>
      <w:r>
        <w:rPr>
          <w:spacing w:val="320"/>
        </w:rPr>
        <w:lastRenderedPageBreak/>
        <w:t>前</w:t>
      </w:r>
      <w:r>
        <w:t>言</w:t>
      </w:r>
    </w:p>
    <w:p w:rsidR="00E61E9C" w:rsidRDefault="009D163F">
      <w:pPr>
        <w:pStyle w:val="afffffa"/>
      </w:pPr>
      <w:r>
        <w:rPr>
          <w:rFonts w:hint="eastAsia"/>
        </w:rPr>
        <w:t>本文件参照GB/T 1.1—2020《标准化工作导则  第1部分：标准化文件的结构和起草规则》的规定起草。</w:t>
      </w:r>
    </w:p>
    <w:p w:rsidR="00E61E9C" w:rsidRDefault="009D163F">
      <w:pPr>
        <w:pStyle w:val="afffffa"/>
      </w:pPr>
      <w:r>
        <w:rPr>
          <w:rFonts w:hint="eastAsia"/>
        </w:rPr>
        <w:t>请注意本文件的某些内容可能涉及专利。本文件的发布机构不承担识别专利的责任。</w:t>
      </w:r>
    </w:p>
    <w:p w:rsidR="00E61E9C" w:rsidRDefault="009D163F">
      <w:pPr>
        <w:pStyle w:val="afffffa"/>
      </w:pPr>
      <w:r>
        <w:rPr>
          <w:rFonts w:hint="eastAsia"/>
        </w:rPr>
        <w:t>本文件由广西壮族自治区江滨医院提出并宣</w:t>
      </w:r>
      <w:proofErr w:type="gramStart"/>
      <w:r>
        <w:rPr>
          <w:rFonts w:hint="eastAsia"/>
        </w:rPr>
        <w:t>贯</w:t>
      </w:r>
      <w:proofErr w:type="gramEnd"/>
      <w:r>
        <w:rPr>
          <w:rFonts w:hint="eastAsia"/>
        </w:rPr>
        <w:t>。</w:t>
      </w:r>
    </w:p>
    <w:p w:rsidR="00E61E9C" w:rsidRDefault="009D163F">
      <w:pPr>
        <w:pStyle w:val="afffffa"/>
      </w:pPr>
      <w:r>
        <w:rPr>
          <w:rFonts w:hint="eastAsia"/>
        </w:rPr>
        <w:t>本文件</w:t>
      </w:r>
      <w:r>
        <w:t>由广西标准化协会归口。</w:t>
      </w:r>
    </w:p>
    <w:p w:rsidR="00E61E9C" w:rsidRDefault="009D163F">
      <w:pPr>
        <w:pStyle w:val="afffffa"/>
      </w:pPr>
      <w:r>
        <w:rPr>
          <w:rFonts w:hint="eastAsia"/>
        </w:rPr>
        <w:t>本文件起草单位：广西壮族自治区江滨医院、广西中医药大学附属瑞康医院、广西医科大学第二附属医院、右江民族医学院附属医院、桂林医学院附属医院、广西壮族自治区南溪山医院、南宁市第一人民医院、桂林市人民医院、柳州市人民医院、玉林市第一人民医院、贵港市人民医院、钦州市第一人民医院、梧州市工人医院、河池市中医医院、防城港市中医医院、广西陪陪我健康科技有限公司、广西新生活</w:t>
      </w:r>
      <w:proofErr w:type="gramStart"/>
      <w:r>
        <w:rPr>
          <w:rFonts w:hint="eastAsia"/>
        </w:rPr>
        <w:t>医养健康</w:t>
      </w:r>
      <w:proofErr w:type="gramEnd"/>
      <w:r>
        <w:rPr>
          <w:rFonts w:hint="eastAsia"/>
        </w:rPr>
        <w:t>服务股份有限公司。</w:t>
      </w:r>
    </w:p>
    <w:p w:rsidR="00E61E9C" w:rsidRPr="00402664" w:rsidRDefault="009D163F" w:rsidP="00402664">
      <w:pPr>
        <w:pStyle w:val="afffffa"/>
        <w:rPr>
          <w:rFonts w:hint="eastAsia"/>
          <w:bCs/>
        </w:rPr>
      </w:pPr>
      <w:r>
        <w:rPr>
          <w:rFonts w:hint="eastAsia"/>
        </w:rPr>
        <w:t>本文件主要起草人：张琰、周雅英、叶真凤、</w:t>
      </w:r>
      <w:r w:rsidR="0070692D" w:rsidRPr="0070692D">
        <w:rPr>
          <w:rFonts w:hint="eastAsia"/>
        </w:rPr>
        <w:t>伍勋</w:t>
      </w:r>
      <w:r w:rsidR="0070692D">
        <w:rPr>
          <w:rFonts w:hint="eastAsia"/>
        </w:rPr>
        <w:t>、</w:t>
      </w:r>
      <w:r w:rsidR="0070692D">
        <w:rPr>
          <w:rFonts w:hint="eastAsia"/>
        </w:rPr>
        <w:t>黄晓莲</w:t>
      </w:r>
      <w:r w:rsidR="00402664">
        <w:rPr>
          <w:rFonts w:hint="eastAsia"/>
        </w:rPr>
        <w:t>、</w:t>
      </w:r>
      <w:r w:rsidR="0070692D">
        <w:rPr>
          <w:rFonts w:hint="eastAsia"/>
        </w:rPr>
        <w:t>韦志慧</w:t>
      </w:r>
      <w:r w:rsidR="00402664">
        <w:rPr>
          <w:rFonts w:hint="eastAsia"/>
        </w:rPr>
        <w:t>、</w:t>
      </w:r>
      <w:r w:rsidR="0070692D">
        <w:rPr>
          <w:rFonts w:hint="eastAsia"/>
        </w:rPr>
        <w:t>龙秀红</w:t>
      </w:r>
      <w:r w:rsidR="00402664">
        <w:rPr>
          <w:rFonts w:hint="eastAsia"/>
        </w:rPr>
        <w:t>、</w:t>
      </w:r>
      <w:r w:rsidR="0070692D">
        <w:rPr>
          <w:rFonts w:hint="eastAsia"/>
        </w:rPr>
        <w:t>梁榕</w:t>
      </w:r>
      <w:r w:rsidR="00402664">
        <w:rPr>
          <w:rFonts w:hint="eastAsia"/>
        </w:rPr>
        <w:t>、</w:t>
      </w:r>
      <w:r w:rsidR="0070692D">
        <w:rPr>
          <w:rFonts w:hint="eastAsia"/>
        </w:rPr>
        <w:t>陆柳雪</w:t>
      </w:r>
      <w:r w:rsidR="00402664">
        <w:rPr>
          <w:rFonts w:hint="eastAsia"/>
        </w:rPr>
        <w:t>、</w:t>
      </w:r>
      <w:r w:rsidR="0070692D">
        <w:rPr>
          <w:rFonts w:hint="eastAsia"/>
        </w:rPr>
        <w:t>廖春燕</w:t>
      </w:r>
      <w:r w:rsidR="00402664">
        <w:rPr>
          <w:rFonts w:hint="eastAsia"/>
        </w:rPr>
        <w:t>、</w:t>
      </w:r>
      <w:r w:rsidR="00402664" w:rsidRPr="00402664">
        <w:rPr>
          <w:rFonts w:hint="eastAsia"/>
          <w:bCs/>
        </w:rPr>
        <w:t>罗海燕</w:t>
      </w:r>
      <w:r w:rsidR="00402664">
        <w:rPr>
          <w:rFonts w:hint="eastAsia"/>
          <w:bCs/>
        </w:rPr>
        <w:t>、</w:t>
      </w:r>
      <w:r w:rsidR="00402664" w:rsidRPr="00402664">
        <w:rPr>
          <w:rFonts w:hint="eastAsia"/>
          <w:bCs/>
        </w:rPr>
        <w:t>林桦</w:t>
      </w:r>
      <w:r w:rsidR="00402664">
        <w:rPr>
          <w:rFonts w:hint="eastAsia"/>
          <w:bCs/>
        </w:rPr>
        <w:t>、</w:t>
      </w:r>
      <w:r w:rsidR="00402664" w:rsidRPr="00402664">
        <w:rPr>
          <w:rFonts w:hint="eastAsia"/>
          <w:bCs/>
        </w:rPr>
        <w:t>周燕</w:t>
      </w:r>
      <w:r w:rsidR="00402664">
        <w:rPr>
          <w:rFonts w:hint="eastAsia"/>
          <w:bCs/>
        </w:rPr>
        <w:t>、</w:t>
      </w:r>
      <w:r w:rsidR="00402664" w:rsidRPr="00402664">
        <w:rPr>
          <w:rFonts w:hint="eastAsia"/>
          <w:bCs/>
        </w:rPr>
        <w:t>黄宇霞</w:t>
      </w:r>
      <w:r w:rsidR="00402664">
        <w:rPr>
          <w:rFonts w:hint="eastAsia"/>
          <w:bCs/>
        </w:rPr>
        <w:t>、</w:t>
      </w:r>
      <w:r w:rsidR="00402664" w:rsidRPr="00402664">
        <w:rPr>
          <w:rFonts w:hint="eastAsia"/>
          <w:bCs/>
        </w:rPr>
        <w:t>朱新青</w:t>
      </w:r>
      <w:r w:rsidR="00402664">
        <w:rPr>
          <w:rFonts w:hint="eastAsia"/>
          <w:bCs/>
        </w:rPr>
        <w:t>、</w:t>
      </w:r>
      <w:r w:rsidR="00402664" w:rsidRPr="00402664">
        <w:rPr>
          <w:rFonts w:hint="eastAsia"/>
          <w:bCs/>
        </w:rPr>
        <w:t>李洁霞</w:t>
      </w:r>
      <w:r w:rsidR="00402664">
        <w:rPr>
          <w:rFonts w:hint="eastAsia"/>
          <w:bCs/>
        </w:rPr>
        <w:t>、</w:t>
      </w:r>
      <w:r w:rsidR="00402664" w:rsidRPr="00402664">
        <w:rPr>
          <w:rFonts w:hint="eastAsia"/>
          <w:bCs/>
        </w:rPr>
        <w:t>马惠</w:t>
      </w:r>
      <w:r w:rsidR="00402664">
        <w:rPr>
          <w:rFonts w:hint="eastAsia"/>
          <w:bCs/>
        </w:rPr>
        <w:t>、</w:t>
      </w:r>
      <w:r w:rsidR="00402664" w:rsidRPr="00402664">
        <w:rPr>
          <w:rFonts w:hint="eastAsia"/>
          <w:bCs/>
        </w:rPr>
        <w:t>苏中英</w:t>
      </w:r>
      <w:r w:rsidR="00402664">
        <w:rPr>
          <w:rFonts w:hint="eastAsia"/>
          <w:bCs/>
        </w:rPr>
        <w:t>、</w:t>
      </w:r>
      <w:r w:rsidR="00402664" w:rsidRPr="00402664">
        <w:rPr>
          <w:rFonts w:hint="eastAsia"/>
          <w:bCs/>
        </w:rPr>
        <w:t>黄丽荣</w:t>
      </w:r>
      <w:r w:rsidR="00402664">
        <w:rPr>
          <w:rFonts w:hint="eastAsia"/>
          <w:bCs/>
        </w:rPr>
        <w:t>、</w:t>
      </w:r>
      <w:r w:rsidR="00402664" w:rsidRPr="00402664">
        <w:rPr>
          <w:rFonts w:hint="eastAsia"/>
          <w:bCs/>
        </w:rPr>
        <w:t>陈环月</w:t>
      </w:r>
      <w:r w:rsidR="00402664">
        <w:rPr>
          <w:rFonts w:hint="eastAsia"/>
          <w:bCs/>
        </w:rPr>
        <w:t>、</w:t>
      </w:r>
      <w:r w:rsidR="00402664" w:rsidRPr="00402664">
        <w:rPr>
          <w:rFonts w:hint="eastAsia"/>
          <w:bCs/>
        </w:rPr>
        <w:t>符茜茜</w:t>
      </w:r>
      <w:r w:rsidR="00402664">
        <w:rPr>
          <w:rFonts w:hint="eastAsia"/>
          <w:bCs/>
        </w:rPr>
        <w:t>、</w:t>
      </w:r>
      <w:r w:rsidR="00402664" w:rsidRPr="00402664">
        <w:rPr>
          <w:rFonts w:hint="eastAsia"/>
          <w:bCs/>
        </w:rPr>
        <w:t>黄利宾</w:t>
      </w:r>
      <w:r w:rsidR="00402664">
        <w:rPr>
          <w:rFonts w:hint="eastAsia"/>
          <w:bCs/>
        </w:rPr>
        <w:t>、</w:t>
      </w:r>
      <w:r w:rsidR="00402664" w:rsidRPr="00402664">
        <w:rPr>
          <w:rFonts w:hint="eastAsia"/>
          <w:bCs/>
        </w:rPr>
        <w:t>莫利容</w:t>
      </w:r>
      <w:r w:rsidR="00402664">
        <w:rPr>
          <w:rFonts w:hint="eastAsia"/>
          <w:bCs/>
        </w:rPr>
        <w:t>、</w:t>
      </w:r>
      <w:r w:rsidR="00402664" w:rsidRPr="00402664">
        <w:rPr>
          <w:rFonts w:hint="eastAsia"/>
          <w:bCs/>
        </w:rPr>
        <w:t>梁海珍</w:t>
      </w:r>
      <w:r w:rsidR="00402664">
        <w:rPr>
          <w:rFonts w:hint="eastAsia"/>
          <w:bCs/>
        </w:rPr>
        <w:t>、</w:t>
      </w:r>
      <w:r w:rsidR="00402664" w:rsidRPr="00402664">
        <w:rPr>
          <w:rFonts w:hint="eastAsia"/>
          <w:bCs/>
        </w:rPr>
        <w:t>谢思莹</w:t>
      </w:r>
      <w:r w:rsidR="00402664">
        <w:rPr>
          <w:rFonts w:hint="eastAsia"/>
          <w:bCs/>
        </w:rPr>
        <w:t>、</w:t>
      </w:r>
      <w:r w:rsidR="00402664" w:rsidRPr="00402664">
        <w:rPr>
          <w:rFonts w:hint="eastAsia"/>
          <w:bCs/>
        </w:rPr>
        <w:t>翟婉春</w:t>
      </w:r>
      <w:r w:rsidR="00402664">
        <w:rPr>
          <w:rFonts w:hint="eastAsia"/>
          <w:bCs/>
        </w:rPr>
        <w:t>、</w:t>
      </w:r>
      <w:r w:rsidR="00402664" w:rsidRPr="00402664">
        <w:rPr>
          <w:rFonts w:hint="eastAsia"/>
          <w:bCs/>
        </w:rPr>
        <w:t>姚喜</w:t>
      </w:r>
      <w:r w:rsidR="00402664">
        <w:rPr>
          <w:rFonts w:hint="eastAsia"/>
          <w:bCs/>
        </w:rPr>
        <w:t>、</w:t>
      </w:r>
      <w:r w:rsidR="00402664" w:rsidRPr="00402664">
        <w:rPr>
          <w:rFonts w:hint="eastAsia"/>
          <w:bCs/>
        </w:rPr>
        <w:t>李俊利</w:t>
      </w:r>
      <w:r w:rsidR="00402664">
        <w:rPr>
          <w:rFonts w:hint="eastAsia"/>
          <w:bCs/>
        </w:rPr>
        <w:t>、</w:t>
      </w:r>
      <w:r w:rsidR="00402664" w:rsidRPr="00402664">
        <w:rPr>
          <w:rFonts w:hint="eastAsia"/>
          <w:bCs/>
        </w:rPr>
        <w:t>曾春香</w:t>
      </w:r>
      <w:r w:rsidR="00402664">
        <w:rPr>
          <w:rFonts w:hint="eastAsia"/>
          <w:bCs/>
        </w:rPr>
        <w:t>、</w:t>
      </w:r>
      <w:r w:rsidR="00402664" w:rsidRPr="00402664">
        <w:rPr>
          <w:rFonts w:hint="eastAsia"/>
          <w:bCs/>
        </w:rPr>
        <w:t>莫选</w:t>
      </w:r>
      <w:r w:rsidR="00402664">
        <w:rPr>
          <w:rFonts w:hint="eastAsia"/>
          <w:bCs/>
        </w:rPr>
        <w:t>、</w:t>
      </w:r>
      <w:r w:rsidR="00402664" w:rsidRPr="00402664">
        <w:rPr>
          <w:rFonts w:hint="eastAsia"/>
          <w:bCs/>
        </w:rPr>
        <w:t>蒋雪春</w:t>
      </w:r>
      <w:r w:rsidR="00402664">
        <w:rPr>
          <w:rFonts w:hint="eastAsia"/>
          <w:bCs/>
        </w:rPr>
        <w:t>、</w:t>
      </w:r>
      <w:r w:rsidR="00402664" w:rsidRPr="00402664">
        <w:rPr>
          <w:rFonts w:hint="eastAsia"/>
          <w:bCs/>
        </w:rPr>
        <w:t>韦红</w:t>
      </w:r>
      <w:r w:rsidR="00402664">
        <w:rPr>
          <w:rFonts w:hint="eastAsia"/>
          <w:bCs/>
        </w:rPr>
        <w:t>、</w:t>
      </w:r>
      <w:r w:rsidR="00402664" w:rsidRPr="00402664">
        <w:rPr>
          <w:rFonts w:hint="eastAsia"/>
          <w:bCs/>
        </w:rPr>
        <w:t>黄艳飞</w:t>
      </w:r>
      <w:r w:rsidR="00402664">
        <w:rPr>
          <w:rFonts w:hint="eastAsia"/>
          <w:bCs/>
        </w:rPr>
        <w:t>、</w:t>
      </w:r>
      <w:r w:rsidR="00402664" w:rsidRPr="00402664">
        <w:rPr>
          <w:rFonts w:hint="eastAsia"/>
          <w:bCs/>
        </w:rPr>
        <w:t>黄水莲</w:t>
      </w:r>
      <w:r w:rsidR="00402664">
        <w:rPr>
          <w:rFonts w:hint="eastAsia"/>
          <w:bCs/>
        </w:rPr>
        <w:t>。</w:t>
      </w:r>
    </w:p>
    <w:p w:rsidR="00E61E9C" w:rsidRDefault="00E61E9C">
      <w:pPr>
        <w:pStyle w:val="afffffa"/>
      </w:pPr>
    </w:p>
    <w:p w:rsidR="00E61E9C" w:rsidRPr="00402664" w:rsidRDefault="00E61E9C">
      <w:pPr>
        <w:pStyle w:val="afffffa"/>
        <w:sectPr w:rsidR="00E61E9C" w:rsidRPr="00402664">
          <w:headerReference w:type="even" r:id="rId15"/>
          <w:headerReference w:type="default" r:id="rId16"/>
          <w:footerReference w:type="even" r:id="rId17"/>
          <w:footerReference w:type="default" r:id="rId18"/>
          <w:pgSz w:w="11906" w:h="16838"/>
          <w:pgMar w:top="1871" w:right="1134" w:bottom="1134" w:left="1134" w:header="1418" w:footer="1134" w:gutter="284"/>
          <w:pgNumType w:fmt="upperRoman" w:start="1"/>
          <w:cols w:space="425"/>
          <w:formProt w:val="0"/>
          <w:docGrid w:type="lines" w:linePitch="312"/>
        </w:sectPr>
      </w:pPr>
      <w:bookmarkStart w:id="22" w:name="_GoBack"/>
      <w:bookmarkEnd w:id="22"/>
    </w:p>
    <w:p w:rsidR="00E61E9C" w:rsidRDefault="00E61E9C">
      <w:pPr>
        <w:spacing w:line="20" w:lineRule="exact"/>
        <w:jc w:val="center"/>
        <w:rPr>
          <w:rFonts w:ascii="黑体" w:eastAsia="黑体" w:hAnsi="黑体"/>
          <w:sz w:val="32"/>
          <w:szCs w:val="32"/>
        </w:rPr>
      </w:pPr>
      <w:bookmarkStart w:id="23" w:name="BookMark4"/>
      <w:bookmarkEnd w:id="21"/>
    </w:p>
    <w:p w:rsidR="00E61E9C" w:rsidRDefault="00E61E9C">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FF728F225C204CE0BB1AAF04B3DAC133"/>
        </w:placeholder>
      </w:sdtPr>
      <w:sdtContent>
        <w:p w:rsidR="00E61E9C" w:rsidRDefault="009D163F">
          <w:pPr>
            <w:pStyle w:val="afffffffffe"/>
            <w:spacing w:beforeLines="1" w:before="3" w:afterLines="220" w:after="686"/>
          </w:pPr>
          <w:r>
            <w:rPr>
              <w:rFonts w:hint="eastAsia"/>
            </w:rPr>
            <w:t>医疗机构医疗护理员管理规范</w:t>
          </w:r>
        </w:p>
      </w:sdtContent>
    </w:sdt>
    <w:p w:rsidR="00E61E9C" w:rsidRDefault="009D163F">
      <w:pPr>
        <w:pStyle w:val="affb"/>
        <w:spacing w:before="312" w:after="312"/>
      </w:pPr>
      <w:bookmarkStart w:id="25" w:name="_Toc26648465"/>
      <w:bookmarkStart w:id="26" w:name="_Toc17233333"/>
      <w:bookmarkStart w:id="27" w:name="_Toc24884211"/>
      <w:bookmarkStart w:id="28" w:name="_Toc26718930"/>
      <w:bookmarkStart w:id="29" w:name="_Toc17233325"/>
      <w:bookmarkStart w:id="30" w:name="_Toc24884218"/>
      <w:bookmarkStart w:id="31" w:name="_Toc26986530"/>
      <w:bookmarkStart w:id="32" w:name="_Toc26986771"/>
      <w:bookmarkEnd w:id="24"/>
      <w:r>
        <w:rPr>
          <w:rFonts w:hint="eastAsia"/>
        </w:rPr>
        <w:t>范围</w:t>
      </w:r>
      <w:bookmarkEnd w:id="25"/>
      <w:bookmarkEnd w:id="26"/>
      <w:bookmarkEnd w:id="27"/>
      <w:bookmarkEnd w:id="28"/>
      <w:bookmarkEnd w:id="29"/>
      <w:bookmarkEnd w:id="30"/>
      <w:bookmarkEnd w:id="31"/>
      <w:bookmarkEnd w:id="32"/>
    </w:p>
    <w:p w:rsidR="00E61E9C" w:rsidRDefault="009D163F">
      <w:pPr>
        <w:pStyle w:val="afffffa"/>
      </w:pPr>
      <w:bookmarkStart w:id="33" w:name="_Toc24884219"/>
      <w:bookmarkStart w:id="34" w:name="_Toc26648466"/>
      <w:bookmarkStart w:id="35" w:name="_Toc17233326"/>
      <w:bookmarkStart w:id="36" w:name="_Toc24884212"/>
      <w:bookmarkStart w:id="37" w:name="_Toc17233334"/>
      <w:r>
        <w:rPr>
          <w:rFonts w:hint="eastAsia"/>
        </w:rPr>
        <w:t>本文件界定了医疗护理员的术语和定义，规定了医疗机构医疗护理员管理的人员要求、培训及考核管理、日常管理、信息化管理</w:t>
      </w:r>
      <w:r>
        <w:t>、档案管理</w:t>
      </w:r>
      <w:r>
        <w:rPr>
          <w:rFonts w:hint="eastAsia"/>
        </w:rPr>
        <w:t>的要求。</w:t>
      </w:r>
    </w:p>
    <w:p w:rsidR="00E61E9C" w:rsidRDefault="009D163F">
      <w:pPr>
        <w:pStyle w:val="afffffa"/>
      </w:pPr>
      <w:r>
        <w:rPr>
          <w:rFonts w:hint="eastAsia"/>
        </w:rPr>
        <w:t>本文件适用于医疗机构医疗护理员的管理。</w:t>
      </w:r>
    </w:p>
    <w:p w:rsidR="00E61E9C" w:rsidRDefault="009D163F">
      <w:pPr>
        <w:pStyle w:val="affb"/>
        <w:spacing w:before="312" w:after="312"/>
      </w:pPr>
      <w:bookmarkStart w:id="38" w:name="_Toc26986531"/>
      <w:bookmarkStart w:id="39" w:name="_Toc26986772"/>
      <w:bookmarkStart w:id="40" w:name="_Toc267189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11DEE2F77AF544C488C1DA742F28F0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E61E9C" w:rsidRDefault="009D163F">
          <w:pPr>
            <w:pStyle w:val="afffffa"/>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61E9C" w:rsidRDefault="009D163F">
      <w:pPr>
        <w:pStyle w:val="afffffa"/>
      </w:pPr>
      <w:r>
        <w:rPr>
          <w:rFonts w:hint="eastAsia"/>
        </w:rPr>
        <w:t>GB/T 17242  投诉处理指南</w:t>
      </w:r>
    </w:p>
    <w:p w:rsidR="00E61E9C" w:rsidRDefault="009D163F">
      <w:pPr>
        <w:pStyle w:val="afffffa"/>
      </w:pPr>
      <w:r>
        <w:rPr>
          <w:rFonts w:hint="eastAsia"/>
        </w:rPr>
        <w:t xml:space="preserve">GB/T 28917 </w:t>
      </w:r>
      <w:r>
        <w:t xml:space="preserve"> </w:t>
      </w:r>
      <w:r>
        <w:rPr>
          <w:rFonts w:hint="eastAsia"/>
        </w:rPr>
        <w:t>医院陪护服务基本要求</w:t>
      </w:r>
    </w:p>
    <w:p w:rsidR="00E61E9C" w:rsidRDefault="009D163F">
      <w:pPr>
        <w:pStyle w:val="affb"/>
        <w:spacing w:before="312" w:after="312"/>
      </w:pPr>
      <w:r>
        <w:rPr>
          <w:rFonts w:hint="eastAsia"/>
          <w:szCs w:val="21"/>
        </w:rPr>
        <w:t>术语和定义</w:t>
      </w:r>
    </w:p>
    <w:bookmarkStart w:id="41" w:name="_Toc26986532" w:displacedByCustomXml="next"/>
    <w:bookmarkEnd w:id="41" w:displacedByCustomXml="next"/>
    <w:sdt>
      <w:sdtPr>
        <w:id w:val="-1909835108"/>
        <w:placeholder>
          <w:docPart w:val="6368998E174D436CA4C2DE83555EE09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E61E9C" w:rsidRDefault="009D163F">
          <w:pPr>
            <w:pStyle w:val="afffffa"/>
          </w:pPr>
          <w:r>
            <w:rPr>
              <w:rFonts w:hint="eastAsia"/>
            </w:rPr>
            <w:t>下列术语和定义适用于本文件。</w:t>
          </w:r>
        </w:p>
      </w:sdtContent>
    </w:sdt>
    <w:p w:rsidR="00E61E9C" w:rsidRDefault="009D163F">
      <w:pPr>
        <w:pStyle w:val="afffffffffffa"/>
        <w:ind w:left="420" w:hangingChars="200" w:hanging="420"/>
        <w:rPr>
          <w:rFonts w:ascii="黑体" w:eastAsia="黑体" w:hAnsi="黑体"/>
        </w:rPr>
      </w:pPr>
      <w:r>
        <w:rPr>
          <w:rFonts w:ascii="黑体" w:eastAsia="黑体" w:hAnsi="黑体"/>
        </w:rPr>
        <w:br/>
      </w:r>
      <w:r>
        <w:rPr>
          <w:rFonts w:ascii="黑体" w:eastAsia="黑体" w:hAnsi="黑体" w:hint="eastAsia"/>
        </w:rPr>
        <w:t xml:space="preserve">医疗护理员  </w:t>
      </w:r>
      <w:r>
        <w:rPr>
          <w:rFonts w:ascii="黑体" w:eastAsia="黑体" w:hAnsi="黑体"/>
        </w:rPr>
        <w:t>medical nursing assistant</w:t>
      </w:r>
    </w:p>
    <w:p w:rsidR="00E61E9C" w:rsidRDefault="009D163F">
      <w:pPr>
        <w:pStyle w:val="afffffa"/>
      </w:pPr>
      <w:r>
        <w:rPr>
          <w:rFonts w:hint="eastAsia"/>
        </w:rPr>
        <w:t>对病人和其他需要照护的人群提供生活照护,并在医务人员的指导下进行部分辅助工作的人员。</w:t>
      </w:r>
    </w:p>
    <w:p w:rsidR="00E61E9C" w:rsidRDefault="009D163F">
      <w:pPr>
        <w:pStyle w:val="affb"/>
        <w:spacing w:before="312" w:after="312"/>
      </w:pPr>
      <w:r>
        <w:rPr>
          <w:rFonts w:hint="eastAsia"/>
        </w:rPr>
        <w:t>人员要求</w:t>
      </w:r>
    </w:p>
    <w:p w:rsidR="00E61E9C" w:rsidRDefault="009D163F">
      <w:pPr>
        <w:pStyle w:val="afffffa"/>
        <w:rPr>
          <w:rFonts w:ascii="黑体" w:eastAsia="黑体"/>
        </w:rPr>
      </w:pPr>
      <w:r>
        <w:rPr>
          <w:rFonts w:hint="eastAsia"/>
        </w:rPr>
        <w:t>医疗护理员应</w:t>
      </w:r>
      <w:r>
        <w:t>符合《</w:t>
      </w:r>
      <w:r>
        <w:rPr>
          <w:rFonts w:hint="eastAsia"/>
        </w:rPr>
        <w:t>医疗护理员国家职业标准》的准入要求</w:t>
      </w:r>
      <w:r>
        <w:t>。</w:t>
      </w:r>
    </w:p>
    <w:p w:rsidR="00E61E9C" w:rsidRDefault="009D163F">
      <w:pPr>
        <w:pStyle w:val="affb"/>
        <w:spacing w:before="312" w:after="312"/>
      </w:pPr>
      <w:r>
        <w:rPr>
          <w:rFonts w:hint="eastAsia"/>
        </w:rPr>
        <w:t>培训及考核管理</w:t>
      </w:r>
    </w:p>
    <w:p w:rsidR="00E61E9C" w:rsidRDefault="009D163F">
      <w:pPr>
        <w:pStyle w:val="affc"/>
      </w:pPr>
      <w:r>
        <w:rPr>
          <w:rFonts w:hint="eastAsia"/>
        </w:rPr>
        <w:t>培训要求</w:t>
      </w:r>
    </w:p>
    <w:p w:rsidR="00E61E9C" w:rsidRDefault="009D163F" w:rsidP="007B19D7">
      <w:pPr>
        <w:pStyle w:val="afffffffff7"/>
      </w:pPr>
      <w:r>
        <w:rPr>
          <w:rFonts w:hint="eastAsia"/>
        </w:rPr>
        <w:t>宜参照《医疗护理员培训大纲》（见附录</w:t>
      </w:r>
      <w:r>
        <w:t>A</w:t>
      </w:r>
      <w:r>
        <w:rPr>
          <w:rFonts w:hint="eastAsia"/>
        </w:rPr>
        <w:t>）开展生活照护、基本照护、临床照护、心理支持、功能训练等方面</w:t>
      </w:r>
      <w:r>
        <w:t>的</w:t>
      </w:r>
      <w:r>
        <w:rPr>
          <w:rFonts w:hint="eastAsia"/>
        </w:rPr>
        <w:t>理论和实践培训。</w:t>
      </w:r>
    </w:p>
    <w:p w:rsidR="00E61E9C" w:rsidRDefault="009D163F" w:rsidP="007B19D7">
      <w:pPr>
        <w:pStyle w:val="afffffffff7"/>
      </w:pPr>
      <w:r>
        <w:rPr>
          <w:rFonts w:hint="eastAsia"/>
        </w:rPr>
        <w:t>培训</w:t>
      </w:r>
      <w:proofErr w:type="gramStart"/>
      <w:r>
        <w:rPr>
          <w:rFonts w:hint="eastAsia"/>
        </w:rPr>
        <w:t>宜包括</w:t>
      </w:r>
      <w:proofErr w:type="gramEnd"/>
      <w:r>
        <w:t>岗前</w:t>
      </w:r>
      <w:r>
        <w:rPr>
          <w:rFonts w:hint="eastAsia"/>
        </w:rPr>
        <w:t>（基础）</w:t>
      </w:r>
      <w:r>
        <w:t>培训</w:t>
      </w:r>
      <w:r>
        <w:rPr>
          <w:rFonts w:hint="eastAsia"/>
        </w:rPr>
        <w:t>和日常在岗培训。</w:t>
      </w:r>
    </w:p>
    <w:p w:rsidR="00E61E9C" w:rsidRDefault="009D163F" w:rsidP="007B19D7">
      <w:pPr>
        <w:pStyle w:val="afffffffff7"/>
      </w:pPr>
      <w:r>
        <w:rPr>
          <w:rFonts w:hint="eastAsia"/>
        </w:rPr>
        <w:t>宜根据各专科患者疾病特点、照护要点及医疗护理员的职业级别要求等开展个性化培训，其中职业级别要求的培训参照《医疗护理员国家职业标准》实施。</w:t>
      </w:r>
    </w:p>
    <w:p w:rsidR="00E61E9C" w:rsidRDefault="009D163F">
      <w:pPr>
        <w:pStyle w:val="affc"/>
      </w:pPr>
      <w:r>
        <w:rPr>
          <w:rFonts w:hint="eastAsia"/>
        </w:rPr>
        <w:t>培训形式</w:t>
      </w:r>
    </w:p>
    <w:p w:rsidR="00E61E9C" w:rsidRDefault="009D163F" w:rsidP="007B19D7">
      <w:pPr>
        <w:pStyle w:val="afffffffff7"/>
      </w:pPr>
      <w:r>
        <w:rPr>
          <w:rFonts w:hint="eastAsia"/>
        </w:rPr>
        <w:t>根据工学需要灵活选择线下、线上或“线下</w:t>
      </w:r>
      <w:r>
        <w:t>+线上混合式</w:t>
      </w:r>
      <w:r>
        <w:rPr>
          <w:rFonts w:hint="eastAsia"/>
        </w:rPr>
        <w:t>”、以会代培等</w:t>
      </w:r>
      <w:r>
        <w:t>培训</w:t>
      </w:r>
      <w:r>
        <w:rPr>
          <w:rFonts w:hint="eastAsia"/>
        </w:rPr>
        <w:t>方式。</w:t>
      </w:r>
    </w:p>
    <w:p w:rsidR="00E61E9C" w:rsidRDefault="009D163F" w:rsidP="007B19D7">
      <w:pPr>
        <w:pStyle w:val="afffffffff7"/>
      </w:pPr>
      <w:r>
        <w:rPr>
          <w:rFonts w:hint="eastAsia"/>
        </w:rPr>
        <w:t>根据需要选择口头、图片、演示、集中授课等多种形式。</w:t>
      </w:r>
    </w:p>
    <w:p w:rsidR="00E61E9C" w:rsidRDefault="00E61E9C" w:rsidP="007B19D7">
      <w:pPr>
        <w:pStyle w:val="afffffffff7"/>
        <w:numPr>
          <w:ilvl w:val="0"/>
          <w:numId w:val="0"/>
        </w:numPr>
      </w:pPr>
    </w:p>
    <w:p w:rsidR="00E61E9C" w:rsidRDefault="00E61E9C" w:rsidP="0070692D">
      <w:pPr>
        <w:pStyle w:val="afffffffff7"/>
        <w:numPr>
          <w:ilvl w:val="0"/>
          <w:numId w:val="0"/>
        </w:numPr>
        <w:ind w:firstLineChars="200" w:firstLine="420"/>
      </w:pPr>
    </w:p>
    <w:p w:rsidR="00E61E9C" w:rsidRDefault="009D163F">
      <w:pPr>
        <w:pStyle w:val="affc"/>
        <w:rPr>
          <w:rFonts w:ascii="宋体" w:eastAsia="宋体"/>
        </w:rPr>
      </w:pPr>
      <w:r>
        <w:rPr>
          <w:rFonts w:hint="eastAsia"/>
        </w:rPr>
        <w:lastRenderedPageBreak/>
        <w:t>培训时间</w:t>
      </w:r>
    </w:p>
    <w:p w:rsidR="00E61E9C" w:rsidRDefault="009D163F">
      <w:pPr>
        <w:pStyle w:val="afffffa"/>
        <w:rPr>
          <w:color w:val="FF0000"/>
        </w:rPr>
      </w:pPr>
      <w:r>
        <w:rPr>
          <w:rFonts w:hint="eastAsia"/>
        </w:rPr>
        <w:t>岗前（基础）培训应在医疗护理员上岗前完成，日常在岗培训应每年进行≥1次。</w:t>
      </w:r>
    </w:p>
    <w:p w:rsidR="00E61E9C" w:rsidRDefault="009D163F">
      <w:pPr>
        <w:pStyle w:val="affc"/>
      </w:pPr>
      <w:r>
        <w:rPr>
          <w:rFonts w:hint="eastAsia"/>
        </w:rPr>
        <w:t>考核要求</w:t>
      </w:r>
    </w:p>
    <w:p w:rsidR="00E61E9C" w:rsidRDefault="009D163F" w:rsidP="007B19D7">
      <w:pPr>
        <w:pStyle w:val="afffffffff7"/>
      </w:pPr>
      <w:r>
        <w:rPr>
          <w:rFonts w:hint="eastAsia"/>
        </w:rPr>
        <w:t>内容包括理论知识考试、操作技能考核及综合考评。</w:t>
      </w:r>
    </w:p>
    <w:p w:rsidR="00E61E9C" w:rsidRDefault="009D163F" w:rsidP="007B19D7">
      <w:pPr>
        <w:pStyle w:val="afffffffff7"/>
      </w:pPr>
      <w:r>
        <w:rPr>
          <w:rFonts w:hint="eastAsia"/>
        </w:rPr>
        <w:t>采用提问及床边观察、临床实践等多种形式进行。</w:t>
      </w:r>
    </w:p>
    <w:p w:rsidR="00E61E9C" w:rsidRDefault="009D163F" w:rsidP="007B19D7">
      <w:pPr>
        <w:pStyle w:val="afffffffff7"/>
      </w:pPr>
      <w:r>
        <w:rPr>
          <w:rFonts w:hint="eastAsia"/>
        </w:rPr>
        <w:t>宜对</w:t>
      </w:r>
      <w:r>
        <w:t>考核合格者</w:t>
      </w:r>
      <w:r>
        <w:rPr>
          <w:rFonts w:hint="eastAsia"/>
        </w:rPr>
        <w:t>颁发所在医疗机构的医疗护理员证书。</w:t>
      </w:r>
    </w:p>
    <w:p w:rsidR="00E61E9C" w:rsidRDefault="009D163F">
      <w:pPr>
        <w:pStyle w:val="affb"/>
        <w:spacing w:before="312" w:after="312"/>
      </w:pPr>
      <w:r>
        <w:rPr>
          <w:rFonts w:hint="eastAsia"/>
        </w:rPr>
        <w:t>日常管理</w:t>
      </w:r>
    </w:p>
    <w:p w:rsidR="00E61E9C" w:rsidRDefault="009D163F">
      <w:pPr>
        <w:pStyle w:val="affc"/>
      </w:pPr>
      <w:r>
        <w:rPr>
          <w:rFonts w:hint="eastAsia"/>
        </w:rPr>
        <w:t>组织管理</w:t>
      </w:r>
    </w:p>
    <w:p w:rsidR="00E61E9C" w:rsidRDefault="009D163F" w:rsidP="007B19D7">
      <w:pPr>
        <w:pStyle w:val="afffffffff7"/>
      </w:pPr>
      <w:r>
        <w:rPr>
          <w:rFonts w:hint="eastAsia"/>
        </w:rPr>
        <w:t>应成立相应管理架构，设立专职或兼职管理人员，负责医疗护理员的日常事务监督与管理。</w:t>
      </w:r>
    </w:p>
    <w:p w:rsidR="00E61E9C" w:rsidRDefault="00207F77" w:rsidP="007B19D7">
      <w:pPr>
        <w:pStyle w:val="afffffffff7"/>
      </w:pPr>
      <w:r>
        <w:rPr>
          <w:rFonts w:hint="eastAsia"/>
        </w:rPr>
        <w:t>宜</w:t>
      </w:r>
      <w:r w:rsidR="009D163F">
        <w:rPr>
          <w:rFonts w:hint="eastAsia"/>
        </w:rPr>
        <w:t>建立“医疗机构—医疗机构专职管理员”或“医疗机构—病区管理员—医疗护理员”等多部门多级联动管理机制，有陪护服务机构进驻的医疗机构还应并轨实施“陪护服务机构——派驻管理人员—片区小组长—医疗护理员”管理模式。</w:t>
      </w:r>
    </w:p>
    <w:p w:rsidR="00E61E9C" w:rsidRDefault="009D163F" w:rsidP="007B19D7">
      <w:pPr>
        <w:pStyle w:val="afffffffff7"/>
      </w:pPr>
      <w:r>
        <w:rPr>
          <w:rFonts w:hint="eastAsia"/>
        </w:rPr>
        <w:t>应提供专门的管理办公场地及设施。</w:t>
      </w:r>
    </w:p>
    <w:p w:rsidR="00E61E9C" w:rsidRDefault="009D163F" w:rsidP="007B19D7">
      <w:pPr>
        <w:pStyle w:val="afffffffff7"/>
      </w:pPr>
      <w:r>
        <w:rPr>
          <w:rFonts w:hint="eastAsia"/>
        </w:rPr>
        <w:t>完善工作流程，建立健全医疗护理员管理制度，包括安全管理制度、服务投诉制度、满意度调查制度等，见附录B。</w:t>
      </w:r>
    </w:p>
    <w:p w:rsidR="007B19D7" w:rsidRDefault="007B19D7" w:rsidP="007B19D7">
      <w:pPr>
        <w:pStyle w:val="afffffffff7"/>
      </w:pPr>
      <w:r>
        <w:rPr>
          <w:rFonts w:hint="eastAsia"/>
        </w:rPr>
        <w:t>应建立相应突发事件的安全应急预案，并组织医疗护理员开展演练，应对紧急突发情况。</w:t>
      </w:r>
    </w:p>
    <w:p w:rsidR="007B19D7" w:rsidRDefault="007B19D7" w:rsidP="007B19D7">
      <w:pPr>
        <w:pStyle w:val="afffffffff7"/>
      </w:pPr>
      <w:r>
        <w:rPr>
          <w:rFonts w:hint="eastAsia"/>
        </w:rPr>
        <w:t>应确保医疗护理员在服务过程中的人身和财产安全，必要时应配备劳动保护用品。</w:t>
      </w:r>
    </w:p>
    <w:p w:rsidR="00E61E9C" w:rsidRDefault="009D163F" w:rsidP="007B19D7">
      <w:pPr>
        <w:pStyle w:val="afffffffff7"/>
      </w:pPr>
      <w:r>
        <w:rPr>
          <w:rFonts w:hint="eastAsia"/>
        </w:rPr>
        <w:t>应明确医疗护理员管理岗位或机构职责，见</w:t>
      </w:r>
      <w:r>
        <w:t>附录C</w:t>
      </w:r>
      <w:r>
        <w:rPr>
          <w:rFonts w:hint="eastAsia"/>
        </w:rPr>
        <w:t>。</w:t>
      </w:r>
    </w:p>
    <w:p w:rsidR="00E61E9C" w:rsidRDefault="009D163F" w:rsidP="007B19D7">
      <w:pPr>
        <w:pStyle w:val="afffffffff7"/>
      </w:pPr>
      <w:r>
        <w:rPr>
          <w:rFonts w:hint="eastAsia"/>
        </w:rPr>
        <w:t>制定医疗护理员工作手册，内容应包括医疗护理员服务规范、医疗护理员岗位职责、医疗护理</w:t>
      </w:r>
      <w:proofErr w:type="gramStart"/>
      <w:r>
        <w:rPr>
          <w:rFonts w:hint="eastAsia"/>
        </w:rPr>
        <w:t>员行为</w:t>
      </w:r>
      <w:proofErr w:type="gramEnd"/>
      <w:r>
        <w:rPr>
          <w:rFonts w:hint="eastAsia"/>
        </w:rPr>
        <w:t>规范、医疗护理员服务公约等。</w:t>
      </w:r>
    </w:p>
    <w:p w:rsidR="00E61E9C" w:rsidRDefault="009D163F" w:rsidP="007B19D7">
      <w:pPr>
        <w:pStyle w:val="afffffffff7"/>
      </w:pPr>
      <w:r>
        <w:rPr>
          <w:rFonts w:hint="eastAsia"/>
        </w:rPr>
        <w:t>宜根据培训考核及服务评价结果开展医疗护理员星级评定工作。</w:t>
      </w:r>
    </w:p>
    <w:p w:rsidR="00E61E9C" w:rsidRDefault="009D163F" w:rsidP="007B19D7">
      <w:pPr>
        <w:pStyle w:val="afffffffff7"/>
      </w:pPr>
      <w:r>
        <w:rPr>
          <w:rFonts w:hint="eastAsia"/>
        </w:rPr>
        <w:t>宜与派遣医疗护理员的陪护服务机构</w:t>
      </w:r>
      <w:proofErr w:type="gramStart"/>
      <w:r>
        <w:rPr>
          <w:rFonts w:hint="eastAsia"/>
        </w:rPr>
        <w:t>签定</w:t>
      </w:r>
      <w:proofErr w:type="gramEnd"/>
      <w:r>
        <w:rPr>
          <w:rFonts w:hint="eastAsia"/>
        </w:rPr>
        <w:t>协议，指导其规范开展医疗护理员管理工作。</w:t>
      </w:r>
    </w:p>
    <w:p w:rsidR="00E61E9C" w:rsidRDefault="009D163F">
      <w:pPr>
        <w:pStyle w:val="affc"/>
      </w:pPr>
      <w:r>
        <w:rPr>
          <w:rFonts w:hint="eastAsia"/>
        </w:rPr>
        <w:t>服务要求</w:t>
      </w:r>
    </w:p>
    <w:p w:rsidR="00E61E9C" w:rsidRDefault="009D163F" w:rsidP="007B19D7">
      <w:pPr>
        <w:pStyle w:val="afffffffff7"/>
      </w:pPr>
      <w:r>
        <w:rPr>
          <w:rFonts w:hint="eastAsia"/>
        </w:rPr>
        <w:t>提供服务前，应确认遵守相关规则，见附录D。</w:t>
      </w:r>
    </w:p>
    <w:p w:rsidR="00E61E9C" w:rsidRDefault="009D163F" w:rsidP="007B19D7">
      <w:pPr>
        <w:pStyle w:val="afffffffff7"/>
      </w:pPr>
      <w:r>
        <w:rPr>
          <w:rFonts w:hint="eastAsia"/>
        </w:rPr>
        <w:t>提供服务前，应签署相关承诺书，见附录</w:t>
      </w:r>
      <w:r>
        <w:t>E</w:t>
      </w:r>
      <w:r>
        <w:rPr>
          <w:rFonts w:hint="eastAsia"/>
        </w:rPr>
        <w:t>。</w:t>
      </w:r>
    </w:p>
    <w:p w:rsidR="00E61E9C" w:rsidRDefault="00F353AD" w:rsidP="007B19D7">
      <w:pPr>
        <w:pStyle w:val="afffffffff7"/>
      </w:pPr>
      <w:r>
        <w:rPr>
          <w:rFonts w:hint="eastAsia"/>
        </w:rPr>
        <w:t>首次进入工作场所</w:t>
      </w:r>
      <w:r w:rsidR="009D163F">
        <w:rPr>
          <w:rFonts w:hint="eastAsia"/>
        </w:rPr>
        <w:t>应主动向患者、家属出示自己的身份证件、职业资格证件、健康证明等。</w:t>
      </w:r>
    </w:p>
    <w:p w:rsidR="00E61E9C" w:rsidRDefault="006B2189" w:rsidP="00714838">
      <w:pPr>
        <w:pStyle w:val="afffffffff7"/>
        <w:tabs>
          <w:tab w:val="left" w:pos="8080"/>
        </w:tabs>
      </w:pPr>
      <w:r>
        <w:rPr>
          <w:rFonts w:hint="eastAsia"/>
        </w:rPr>
        <w:t>应遵守</w:t>
      </w:r>
      <w:r w:rsidR="009D163F">
        <w:rPr>
          <w:rFonts w:hint="eastAsia"/>
        </w:rPr>
        <w:t>法律法规、职业道德、技术操作标准</w:t>
      </w:r>
      <w:r w:rsidR="00854474">
        <w:rPr>
          <w:rFonts w:hint="eastAsia"/>
        </w:rPr>
        <w:t>等</w:t>
      </w:r>
      <w:r w:rsidR="009D163F">
        <w:rPr>
          <w:rFonts w:hint="eastAsia"/>
        </w:rPr>
        <w:t>，规范护理服务行为，注重公共卫生和环境保护，不泄露患者隐私。</w:t>
      </w:r>
    </w:p>
    <w:p w:rsidR="00E61E9C" w:rsidRDefault="009D163F" w:rsidP="007B19D7">
      <w:pPr>
        <w:pStyle w:val="afffffffff7"/>
      </w:pPr>
      <w:r>
        <w:rPr>
          <w:rFonts w:hint="eastAsia"/>
        </w:rPr>
        <w:t>应按照服务合同、服务方案</w:t>
      </w:r>
      <w:r w:rsidR="006A5804">
        <w:rPr>
          <w:rFonts w:hint="eastAsia"/>
        </w:rPr>
        <w:t>，结合患者</w:t>
      </w:r>
      <w:r>
        <w:rPr>
          <w:rFonts w:hint="eastAsia"/>
        </w:rPr>
        <w:t>具体情况，及时提供服务。</w:t>
      </w:r>
    </w:p>
    <w:p w:rsidR="00E61E9C" w:rsidRDefault="009D163F" w:rsidP="007B19D7">
      <w:pPr>
        <w:pStyle w:val="afffffffff7"/>
      </w:pPr>
      <w:r>
        <w:rPr>
          <w:rFonts w:hint="eastAsia"/>
        </w:rPr>
        <w:t>为患者提供的用品应征得患者、家属同意。</w:t>
      </w:r>
    </w:p>
    <w:p w:rsidR="00E61E9C" w:rsidRDefault="006A5804" w:rsidP="007B19D7">
      <w:pPr>
        <w:pStyle w:val="afffffffff7"/>
      </w:pPr>
      <w:r>
        <w:rPr>
          <w:rFonts w:hint="eastAsia"/>
        </w:rPr>
        <w:t>应与患者、家属建立良好</w:t>
      </w:r>
      <w:r w:rsidR="009D163F">
        <w:rPr>
          <w:rFonts w:hint="eastAsia"/>
        </w:rPr>
        <w:t>关系，给予患者温暖。</w:t>
      </w:r>
    </w:p>
    <w:p w:rsidR="00E61E9C" w:rsidRDefault="009D163F" w:rsidP="007B19D7">
      <w:pPr>
        <w:pStyle w:val="afffffffff7"/>
      </w:pPr>
      <w:r>
        <w:rPr>
          <w:rFonts w:hint="eastAsia"/>
        </w:rPr>
        <w:t>应细心观察患者的病情变化和心理状况，发现异常应立即</w:t>
      </w:r>
      <w:r w:rsidR="00AE1A8D">
        <w:rPr>
          <w:rFonts w:hint="eastAsia"/>
        </w:rPr>
        <w:t>通知</w:t>
      </w:r>
      <w:r>
        <w:rPr>
          <w:rFonts w:hint="eastAsia"/>
        </w:rPr>
        <w:t>医生、护士及监护人。</w:t>
      </w:r>
    </w:p>
    <w:p w:rsidR="00E61E9C" w:rsidRDefault="00AE1A8D" w:rsidP="007B19D7">
      <w:pPr>
        <w:pStyle w:val="afffffffff7"/>
      </w:pPr>
      <w:r>
        <w:rPr>
          <w:rFonts w:hint="eastAsia"/>
        </w:rPr>
        <w:t>应了解患者</w:t>
      </w:r>
      <w:r w:rsidR="009D163F">
        <w:rPr>
          <w:rFonts w:hint="eastAsia"/>
        </w:rPr>
        <w:t>病情、生活习惯、作息规律和宗教信仰。</w:t>
      </w:r>
    </w:p>
    <w:p w:rsidR="00E61E9C" w:rsidRDefault="00AE1A8D" w:rsidP="007B19D7">
      <w:pPr>
        <w:pStyle w:val="afffffffff7"/>
      </w:pPr>
      <w:r>
        <w:rPr>
          <w:rFonts w:hint="eastAsia"/>
        </w:rPr>
        <w:t>服务期满或因其他原因结束服务时，</w:t>
      </w:r>
      <w:r w:rsidR="009D163F">
        <w:rPr>
          <w:rFonts w:hint="eastAsia"/>
        </w:rPr>
        <w:t>应做好交接工作。</w:t>
      </w:r>
    </w:p>
    <w:p w:rsidR="00E61E9C" w:rsidRDefault="009D163F" w:rsidP="007B19D7">
      <w:pPr>
        <w:pStyle w:val="afffffffff7"/>
      </w:pPr>
      <w:r>
        <w:rPr>
          <w:rFonts w:hint="eastAsia"/>
        </w:rPr>
        <w:t>其他</w:t>
      </w:r>
      <w:r>
        <w:t>服务</w:t>
      </w:r>
      <w:r>
        <w:rPr>
          <w:rFonts w:hint="eastAsia"/>
        </w:rPr>
        <w:t>要求</w:t>
      </w:r>
      <w:r w:rsidR="00AE1A8D">
        <w:rPr>
          <w:rFonts w:hint="eastAsia"/>
        </w:rPr>
        <w:t>应</w:t>
      </w:r>
      <w:r>
        <w:t>符合</w:t>
      </w:r>
      <w:r>
        <w:rPr>
          <w:rFonts w:hint="eastAsia"/>
        </w:rPr>
        <w:t>GB/T 28917的规定。</w:t>
      </w:r>
    </w:p>
    <w:p w:rsidR="00E61E9C" w:rsidRDefault="009D163F">
      <w:pPr>
        <w:pStyle w:val="affc"/>
      </w:pPr>
      <w:r>
        <w:rPr>
          <w:rFonts w:hint="eastAsia"/>
        </w:rPr>
        <w:t>服务评价</w:t>
      </w:r>
      <w:r>
        <w:t>与</w:t>
      </w:r>
      <w:r>
        <w:rPr>
          <w:rFonts w:hint="eastAsia"/>
        </w:rPr>
        <w:t>改进</w:t>
      </w:r>
    </w:p>
    <w:p w:rsidR="00E61E9C" w:rsidRDefault="009D163F" w:rsidP="007B19D7">
      <w:pPr>
        <w:pStyle w:val="afffffffff7"/>
      </w:pPr>
      <w:r>
        <w:rPr>
          <w:rFonts w:hint="eastAsia"/>
        </w:rPr>
        <w:t>应定期对医疗护理员开展服务质量控制检查，检查结果填写形成医疗机构医疗护理员服务质量</w:t>
      </w:r>
      <w:r>
        <w:rPr>
          <w:rFonts w:hint="eastAsia"/>
        </w:rPr>
        <w:lastRenderedPageBreak/>
        <w:t>督导单，见附录F，并将结果反馈给相应的责任人，对服务不规范、质量不达标的医疗护理员提出警告并限期整改。</w:t>
      </w:r>
    </w:p>
    <w:p w:rsidR="00E61E9C" w:rsidRDefault="009D163F" w:rsidP="007B19D7">
      <w:pPr>
        <w:pStyle w:val="afffffffff7"/>
      </w:pPr>
      <w:r>
        <w:rPr>
          <w:rFonts w:hint="eastAsia"/>
        </w:rPr>
        <w:t>应在醒目处公示监督投诉电话、电子邮件等投诉渠道，保证渠道便捷、畅通。由专人负责，并及时处理、反馈投诉意见，投诉处理按GB/T 17242执行。</w:t>
      </w:r>
    </w:p>
    <w:p w:rsidR="00E61E9C" w:rsidRDefault="009D163F" w:rsidP="007B19D7">
      <w:pPr>
        <w:pStyle w:val="afffffffff7"/>
      </w:pPr>
      <w:r>
        <w:rPr>
          <w:rFonts w:hint="eastAsia"/>
        </w:rPr>
        <w:t>应定期采取问卷调查、放置留言簿等形式进行医疗护理员工作满意度调查，调查问卷见</w:t>
      </w:r>
      <w:r>
        <w:t>附录G</w:t>
      </w:r>
      <w:r>
        <w:rPr>
          <w:rFonts w:hint="eastAsia"/>
        </w:rPr>
        <w:t>。</w:t>
      </w:r>
    </w:p>
    <w:p w:rsidR="00E61E9C" w:rsidRDefault="009D163F" w:rsidP="007B19D7">
      <w:pPr>
        <w:pStyle w:val="afffffffff7"/>
      </w:pPr>
      <w:r>
        <w:rPr>
          <w:rFonts w:hint="eastAsia"/>
        </w:rPr>
        <w:t>对满意度调查结果应进行分析、通报并提出改进措施。</w:t>
      </w:r>
    </w:p>
    <w:p w:rsidR="00E61E9C" w:rsidRDefault="009D163F">
      <w:pPr>
        <w:pStyle w:val="affb"/>
        <w:spacing w:before="312" w:after="312"/>
      </w:pPr>
      <w:r>
        <w:rPr>
          <w:rFonts w:hint="eastAsia"/>
        </w:rPr>
        <w:t>信息化</w:t>
      </w:r>
      <w:r>
        <w:t>管理</w:t>
      </w:r>
    </w:p>
    <w:p w:rsidR="00E61E9C" w:rsidRDefault="009D163F">
      <w:pPr>
        <w:pStyle w:val="afffffa"/>
      </w:pPr>
      <w:proofErr w:type="gramStart"/>
      <w:r>
        <w:rPr>
          <w:rFonts w:hint="eastAsia"/>
        </w:rPr>
        <w:t>宜建立</w:t>
      </w:r>
      <w:proofErr w:type="gramEnd"/>
      <w:r>
        <w:rPr>
          <w:rFonts w:hint="eastAsia"/>
        </w:rPr>
        <w:t>信息化管理平台，具备医疗护理员服务下单、服务过程记录、培训记录、档案管理等功能</w:t>
      </w:r>
      <w:r w:rsidR="002543BC">
        <w:rPr>
          <w:rFonts w:hint="eastAsia"/>
        </w:rPr>
        <w:t>。</w:t>
      </w:r>
    </w:p>
    <w:p w:rsidR="00E61E9C" w:rsidRDefault="009D163F">
      <w:pPr>
        <w:pStyle w:val="affb"/>
        <w:spacing w:before="312" w:after="312"/>
      </w:pPr>
      <w:r>
        <w:rPr>
          <w:rFonts w:hint="eastAsia"/>
        </w:rPr>
        <w:t>档案管理</w:t>
      </w:r>
    </w:p>
    <w:p w:rsidR="00E61E9C" w:rsidRDefault="009D163F">
      <w:pPr>
        <w:pStyle w:val="afffffffff4"/>
      </w:pPr>
      <w:r>
        <w:rPr>
          <w:rFonts w:hint="eastAsia"/>
        </w:rPr>
        <w:t>应建立健全各类管理档案，包括相关文件、管理制度、医疗护理员个人信息资料、合同、培训与考核资料、质量检查评价、奖惩记录等。</w:t>
      </w:r>
    </w:p>
    <w:p w:rsidR="00E61E9C" w:rsidRDefault="009D163F">
      <w:pPr>
        <w:pStyle w:val="afffffffff4"/>
      </w:pPr>
      <w:r>
        <w:rPr>
          <w:rFonts w:hint="eastAsia"/>
        </w:rPr>
        <w:t>档案保存期限应</w:t>
      </w:r>
      <w:r w:rsidR="00216FF3">
        <w:rPr>
          <w:rFonts w:hint="eastAsia"/>
        </w:rPr>
        <w:t>符合国家</w:t>
      </w:r>
      <w:r w:rsidR="00092D4F">
        <w:rPr>
          <w:rFonts w:hint="eastAsia"/>
        </w:rPr>
        <w:t>有关规定</w:t>
      </w:r>
      <w:r>
        <w:rPr>
          <w:rFonts w:hint="eastAsia"/>
        </w:rPr>
        <w:t>。</w:t>
      </w:r>
    </w:p>
    <w:p w:rsidR="00E61E9C" w:rsidRDefault="00E61E9C">
      <w:pPr>
        <w:pStyle w:val="affffffb"/>
        <w:sectPr w:rsidR="00E61E9C" w:rsidSect="0070692D">
          <w:headerReference w:type="even" r:id="rId19"/>
          <w:headerReference w:type="default" r:id="rId20"/>
          <w:footerReference w:type="even" r:id="rId21"/>
          <w:footerReference w:type="default" r:id="rId22"/>
          <w:pgSz w:w="11906" w:h="16838"/>
          <w:pgMar w:top="1871" w:right="1134" w:bottom="1134" w:left="1134" w:header="1418" w:footer="1134" w:gutter="284"/>
          <w:pgNumType w:start="1"/>
          <w:cols w:space="425"/>
          <w:formProt w:val="0"/>
          <w:docGrid w:type="lines" w:linePitch="312"/>
        </w:sectPr>
      </w:pPr>
    </w:p>
    <w:p w:rsidR="00E61E9C" w:rsidRDefault="00E61E9C">
      <w:pPr>
        <w:pStyle w:val="af8"/>
      </w:pPr>
      <w:bookmarkStart w:id="42" w:name="BookMark5"/>
      <w:bookmarkEnd w:id="23"/>
    </w:p>
    <w:p w:rsidR="00E61E9C" w:rsidRDefault="00E61E9C">
      <w:pPr>
        <w:pStyle w:val="afe"/>
      </w:pPr>
    </w:p>
    <w:p w:rsidR="00E61E9C" w:rsidRDefault="009D163F">
      <w:pPr>
        <w:pStyle w:val="aff2"/>
        <w:spacing w:before="78" w:after="156"/>
      </w:pPr>
      <w:r>
        <w:br/>
      </w:r>
      <w:r>
        <w:rPr>
          <w:rFonts w:hint="eastAsia"/>
        </w:rPr>
        <w:t>（资料性）</w:t>
      </w:r>
      <w:r>
        <w:br/>
      </w:r>
      <w:r>
        <w:rPr>
          <w:rFonts w:hint="eastAsia"/>
        </w:rPr>
        <w:t>医疗护理员培训大纲</w:t>
      </w:r>
    </w:p>
    <w:p w:rsidR="00E61E9C" w:rsidRDefault="009D163F">
      <w:pPr>
        <w:pStyle w:val="afffffa"/>
      </w:pPr>
      <w:r>
        <w:rPr>
          <w:rFonts w:hint="eastAsia"/>
        </w:rPr>
        <w:t>医疗护理员培训大纲见表</w:t>
      </w:r>
      <w:proofErr w:type="spellStart"/>
      <w:r>
        <w:rPr>
          <w:rFonts w:hint="eastAsia"/>
        </w:rPr>
        <w:t>A.1</w:t>
      </w:r>
      <w:proofErr w:type="spellEnd"/>
      <w:r>
        <w:rPr>
          <w:rFonts w:hint="eastAsia"/>
        </w:rPr>
        <w:t>。</w:t>
      </w:r>
    </w:p>
    <w:p w:rsidR="00E61E9C" w:rsidRDefault="009D163F">
      <w:pPr>
        <w:pStyle w:val="affffffb"/>
      </w:pPr>
      <w:r>
        <w:rPr>
          <w:rFonts w:hint="eastAsia"/>
        </w:rPr>
        <w:t>表</w:t>
      </w:r>
      <w:proofErr w:type="spellStart"/>
      <w:r>
        <w:rPr>
          <w:rFonts w:hint="eastAsia"/>
        </w:rPr>
        <w:t>A.1</w:t>
      </w:r>
      <w:proofErr w:type="spellEnd"/>
      <w:r>
        <w:t xml:space="preserve">  </w:t>
      </w:r>
      <w:r>
        <w:rPr>
          <w:rFonts w:hint="eastAsia"/>
        </w:rPr>
        <w:t>医疗护理员培训大纲</w:t>
      </w:r>
    </w:p>
    <w:tbl>
      <w:tblPr>
        <w:tblStyle w:val="affffb"/>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334"/>
      </w:tblGrid>
      <w:tr w:rsidR="00E61E9C">
        <w:trPr>
          <w:trHeight w:val="11068"/>
        </w:trPr>
        <w:tc>
          <w:tcPr>
            <w:tcW w:w="9334" w:type="dxa"/>
          </w:tcPr>
          <w:p w:rsidR="00E61E9C" w:rsidRDefault="009D163F">
            <w:pPr>
              <w:pStyle w:val="afffffa"/>
              <w:ind w:firstLineChars="0" w:firstLine="0"/>
              <w:jc w:val="center"/>
              <w:rPr>
                <w:sz w:val="18"/>
                <w:szCs w:val="18"/>
              </w:rPr>
            </w:pPr>
            <w:r>
              <w:rPr>
                <w:rFonts w:hint="eastAsia"/>
                <w:sz w:val="18"/>
                <w:szCs w:val="18"/>
              </w:rPr>
              <w:t>医疗护理员培训大纲</w:t>
            </w:r>
          </w:p>
          <w:p w:rsidR="00E61E9C" w:rsidRDefault="00E61E9C">
            <w:pPr>
              <w:pStyle w:val="afffffa"/>
              <w:ind w:firstLine="360"/>
              <w:jc w:val="center"/>
              <w:rPr>
                <w:sz w:val="18"/>
                <w:szCs w:val="18"/>
              </w:rPr>
            </w:pPr>
          </w:p>
          <w:p w:rsidR="00E61E9C" w:rsidRDefault="009D163F">
            <w:pPr>
              <w:pStyle w:val="afffffa"/>
              <w:ind w:firstLine="360"/>
              <w:rPr>
                <w:sz w:val="18"/>
                <w:szCs w:val="18"/>
              </w:rPr>
            </w:pPr>
            <w:r>
              <w:rPr>
                <w:rFonts w:hint="eastAsia"/>
                <w:sz w:val="18"/>
                <w:szCs w:val="18"/>
              </w:rPr>
              <w:t>根据服务对象和服务内容不同，医疗护理员的培训大纲分为三类。</w:t>
            </w:r>
          </w:p>
          <w:p w:rsidR="00E61E9C" w:rsidRDefault="009D163F">
            <w:pPr>
              <w:pStyle w:val="afffffa"/>
              <w:ind w:firstLine="360"/>
              <w:rPr>
                <w:sz w:val="18"/>
                <w:szCs w:val="18"/>
              </w:rPr>
            </w:pPr>
            <w:r>
              <w:rPr>
                <w:rFonts w:hint="eastAsia"/>
                <w:sz w:val="18"/>
                <w:szCs w:val="18"/>
              </w:rPr>
              <w:t>一、第一类：以患者为主要服务对象的医疗护理员培训大纲</w:t>
            </w:r>
          </w:p>
          <w:p w:rsidR="00E61E9C" w:rsidRDefault="009D163F">
            <w:pPr>
              <w:pStyle w:val="afffffa"/>
              <w:ind w:firstLine="360"/>
              <w:rPr>
                <w:sz w:val="18"/>
                <w:szCs w:val="18"/>
              </w:rPr>
            </w:pPr>
            <w:r>
              <w:rPr>
                <w:rFonts w:hint="eastAsia"/>
                <w:sz w:val="18"/>
                <w:szCs w:val="18"/>
              </w:rPr>
              <w:t>（一）培训对象</w:t>
            </w:r>
          </w:p>
          <w:p w:rsidR="00E61E9C" w:rsidRDefault="009D163F">
            <w:pPr>
              <w:pStyle w:val="afffffa"/>
              <w:ind w:firstLine="360"/>
              <w:rPr>
                <w:sz w:val="18"/>
                <w:szCs w:val="18"/>
              </w:rPr>
            </w:pPr>
            <w:r>
              <w:rPr>
                <w:rFonts w:hint="eastAsia"/>
                <w:sz w:val="18"/>
                <w:szCs w:val="18"/>
              </w:rPr>
              <w:t>拟从事或正在从事医疗护理员工作的人员。</w:t>
            </w:r>
          </w:p>
          <w:p w:rsidR="00E61E9C" w:rsidRDefault="009D163F">
            <w:pPr>
              <w:pStyle w:val="afffffa"/>
              <w:ind w:firstLine="360"/>
              <w:rPr>
                <w:sz w:val="18"/>
                <w:szCs w:val="18"/>
              </w:rPr>
            </w:pPr>
            <w:r>
              <w:rPr>
                <w:rFonts w:hint="eastAsia"/>
                <w:sz w:val="18"/>
                <w:szCs w:val="18"/>
              </w:rPr>
              <w:t>（二）培训方式及时间</w:t>
            </w:r>
          </w:p>
          <w:p w:rsidR="00E61E9C" w:rsidRDefault="009D163F">
            <w:pPr>
              <w:pStyle w:val="afffffa"/>
              <w:ind w:firstLine="360"/>
              <w:rPr>
                <w:sz w:val="18"/>
                <w:szCs w:val="18"/>
              </w:rPr>
            </w:pPr>
            <w:r>
              <w:rPr>
                <w:rFonts w:hint="eastAsia"/>
                <w:sz w:val="18"/>
                <w:szCs w:val="18"/>
              </w:rPr>
              <w:t>采用理论和实践相结合的培训方式。培训总时间不少于120学时，其中理论培训不少于40学时，实践培训不少于80学时。</w:t>
            </w:r>
          </w:p>
          <w:p w:rsidR="00E61E9C" w:rsidRDefault="009D163F">
            <w:pPr>
              <w:pStyle w:val="afffffa"/>
              <w:ind w:firstLine="360"/>
              <w:rPr>
                <w:sz w:val="18"/>
                <w:szCs w:val="18"/>
              </w:rPr>
            </w:pPr>
            <w:r>
              <w:rPr>
                <w:rFonts w:hint="eastAsia"/>
                <w:sz w:val="18"/>
                <w:szCs w:val="18"/>
              </w:rPr>
              <w:t>（三）培训目标</w:t>
            </w:r>
          </w:p>
          <w:p w:rsidR="00E61E9C" w:rsidRDefault="009D163F">
            <w:pPr>
              <w:pStyle w:val="afffffa"/>
              <w:ind w:firstLine="360"/>
              <w:rPr>
                <w:sz w:val="18"/>
                <w:szCs w:val="18"/>
              </w:rPr>
            </w:pPr>
            <w:r>
              <w:rPr>
                <w:rFonts w:hint="eastAsia"/>
                <w:sz w:val="18"/>
                <w:szCs w:val="18"/>
              </w:rPr>
              <w:t>1.了解相关法律法规、规章制度。</w:t>
            </w:r>
          </w:p>
          <w:p w:rsidR="00E61E9C" w:rsidRDefault="009D163F">
            <w:pPr>
              <w:pStyle w:val="afffffa"/>
              <w:ind w:firstLine="360"/>
              <w:rPr>
                <w:sz w:val="18"/>
                <w:szCs w:val="18"/>
              </w:rPr>
            </w:pPr>
            <w:r>
              <w:rPr>
                <w:rFonts w:hint="eastAsia"/>
                <w:sz w:val="18"/>
                <w:szCs w:val="18"/>
              </w:rPr>
              <w:t>2.具备良好的职业道德、协作意识和人文关怀素养。</w:t>
            </w:r>
          </w:p>
          <w:p w:rsidR="00E61E9C" w:rsidRDefault="009D163F">
            <w:pPr>
              <w:pStyle w:val="afffffa"/>
              <w:ind w:firstLine="360"/>
              <w:rPr>
                <w:sz w:val="18"/>
                <w:szCs w:val="18"/>
              </w:rPr>
            </w:pPr>
            <w:r>
              <w:rPr>
                <w:rFonts w:hint="eastAsia"/>
                <w:sz w:val="18"/>
                <w:szCs w:val="18"/>
              </w:rPr>
              <w:t>3.熟悉医疗机构规章制度和护理员岗位职责。</w:t>
            </w:r>
          </w:p>
          <w:p w:rsidR="00E61E9C" w:rsidRDefault="009D163F">
            <w:pPr>
              <w:pStyle w:val="afffffa"/>
              <w:ind w:firstLine="360"/>
              <w:rPr>
                <w:sz w:val="18"/>
                <w:szCs w:val="18"/>
              </w:rPr>
            </w:pPr>
            <w:r>
              <w:rPr>
                <w:rFonts w:hint="eastAsia"/>
                <w:sz w:val="18"/>
                <w:szCs w:val="18"/>
              </w:rPr>
              <w:t>4.掌握生活照护的基本知识和技能。</w:t>
            </w:r>
          </w:p>
          <w:p w:rsidR="00E61E9C" w:rsidRDefault="009D163F">
            <w:pPr>
              <w:pStyle w:val="afffffa"/>
              <w:ind w:firstLine="360"/>
              <w:rPr>
                <w:sz w:val="18"/>
                <w:szCs w:val="18"/>
              </w:rPr>
            </w:pPr>
            <w:r>
              <w:rPr>
                <w:rFonts w:hint="eastAsia"/>
                <w:sz w:val="18"/>
                <w:szCs w:val="18"/>
              </w:rPr>
              <w:t>5.掌握消毒隔离的基本知识和技术。</w:t>
            </w:r>
          </w:p>
          <w:p w:rsidR="00E61E9C" w:rsidRDefault="009D163F">
            <w:pPr>
              <w:pStyle w:val="afffffa"/>
              <w:ind w:firstLine="360"/>
              <w:rPr>
                <w:sz w:val="18"/>
                <w:szCs w:val="18"/>
              </w:rPr>
            </w:pPr>
            <w:r>
              <w:rPr>
                <w:rFonts w:hint="eastAsia"/>
                <w:sz w:val="18"/>
                <w:szCs w:val="18"/>
              </w:rPr>
              <w:t>6.掌握沟通的基本技巧和方法。</w:t>
            </w:r>
          </w:p>
          <w:p w:rsidR="00E61E9C" w:rsidRDefault="009D163F">
            <w:pPr>
              <w:pStyle w:val="afffffa"/>
              <w:ind w:firstLine="360"/>
              <w:rPr>
                <w:sz w:val="18"/>
                <w:szCs w:val="18"/>
              </w:rPr>
            </w:pPr>
            <w:r>
              <w:rPr>
                <w:rFonts w:hint="eastAsia"/>
                <w:sz w:val="18"/>
                <w:szCs w:val="18"/>
              </w:rPr>
              <w:t>7.具备安全意识，掌握安全防护、急救的基本知识和技术。</w:t>
            </w:r>
          </w:p>
          <w:p w:rsidR="00E61E9C" w:rsidRDefault="009D163F">
            <w:pPr>
              <w:pStyle w:val="afffffa"/>
              <w:ind w:firstLine="360"/>
              <w:rPr>
                <w:sz w:val="18"/>
                <w:szCs w:val="18"/>
              </w:rPr>
            </w:pPr>
            <w:r>
              <w:rPr>
                <w:rFonts w:hint="eastAsia"/>
                <w:sz w:val="18"/>
                <w:szCs w:val="18"/>
              </w:rPr>
              <w:t>8.掌握中药等常用药物服用的基本知识和方法。</w:t>
            </w:r>
          </w:p>
          <w:p w:rsidR="00E61E9C" w:rsidRDefault="009D163F">
            <w:pPr>
              <w:pStyle w:val="afffffa"/>
              <w:ind w:firstLine="360"/>
              <w:rPr>
                <w:sz w:val="18"/>
                <w:szCs w:val="18"/>
              </w:rPr>
            </w:pPr>
            <w:r>
              <w:rPr>
                <w:rFonts w:hint="eastAsia"/>
                <w:sz w:val="18"/>
                <w:szCs w:val="18"/>
              </w:rPr>
              <w:t>9.掌握体温、脉搏、呼吸、血压等生命体征正常值。</w:t>
            </w:r>
          </w:p>
          <w:p w:rsidR="00E61E9C" w:rsidRDefault="009D163F">
            <w:pPr>
              <w:pStyle w:val="afffffa"/>
              <w:ind w:firstLine="360"/>
              <w:rPr>
                <w:sz w:val="18"/>
                <w:szCs w:val="18"/>
              </w:rPr>
            </w:pPr>
            <w:r>
              <w:rPr>
                <w:rFonts w:hint="eastAsia"/>
                <w:sz w:val="18"/>
                <w:szCs w:val="18"/>
              </w:rPr>
              <w:t>（四）培训内容</w:t>
            </w:r>
          </w:p>
          <w:p w:rsidR="00E61E9C" w:rsidRDefault="009D163F">
            <w:pPr>
              <w:pStyle w:val="afffffa"/>
              <w:ind w:firstLine="360"/>
              <w:rPr>
                <w:sz w:val="18"/>
                <w:szCs w:val="18"/>
              </w:rPr>
            </w:pPr>
            <w:r>
              <w:rPr>
                <w:rFonts w:hint="eastAsia"/>
                <w:sz w:val="18"/>
                <w:szCs w:val="18"/>
              </w:rPr>
              <w:t>1.理论培训内容</w:t>
            </w:r>
          </w:p>
          <w:p w:rsidR="00E61E9C" w:rsidRDefault="009D163F">
            <w:pPr>
              <w:pStyle w:val="afffffa"/>
              <w:ind w:firstLine="360"/>
              <w:rPr>
                <w:sz w:val="18"/>
                <w:szCs w:val="18"/>
              </w:rPr>
            </w:pPr>
            <w:r>
              <w:rPr>
                <w:rFonts w:hint="eastAsia"/>
                <w:sz w:val="18"/>
                <w:szCs w:val="18"/>
              </w:rPr>
              <w:t>（1）法律法规。《中华人民共和国劳动法》《中华人民共和国劳动合同法》《中华人民共和国消防法》《中华人民共和国传染病防治法》等相关法律法规。</w:t>
            </w:r>
          </w:p>
          <w:p w:rsidR="00E61E9C" w:rsidRDefault="009D163F">
            <w:pPr>
              <w:pStyle w:val="afffffa"/>
              <w:ind w:firstLine="360"/>
              <w:rPr>
                <w:sz w:val="18"/>
                <w:szCs w:val="18"/>
              </w:rPr>
            </w:pPr>
            <w:r>
              <w:rPr>
                <w:rFonts w:hint="eastAsia"/>
                <w:sz w:val="18"/>
                <w:szCs w:val="18"/>
              </w:rPr>
              <w:t>（2）规章制度。《医疗机构管理条例》《医院感染管理办法》《医疗废物管理条例》、医疗机构工作相关规章制度等。</w:t>
            </w:r>
          </w:p>
          <w:p w:rsidR="00E61E9C" w:rsidRDefault="009D163F">
            <w:pPr>
              <w:pStyle w:val="afffffa"/>
              <w:ind w:firstLine="360"/>
              <w:rPr>
                <w:sz w:val="18"/>
                <w:szCs w:val="18"/>
              </w:rPr>
            </w:pPr>
            <w:r>
              <w:rPr>
                <w:rFonts w:hint="eastAsia"/>
                <w:sz w:val="18"/>
                <w:szCs w:val="18"/>
              </w:rPr>
              <w:t>（3）职业道德和工作规范。护理员的职业道德和职业礼仪、护理员的岗位职责和行为规范、人文关怀，服务对象的权利和义务等。</w:t>
            </w:r>
          </w:p>
          <w:p w:rsidR="00E61E9C" w:rsidRDefault="009D163F">
            <w:pPr>
              <w:pStyle w:val="afffffa"/>
              <w:ind w:firstLine="360"/>
              <w:rPr>
                <w:sz w:val="18"/>
                <w:szCs w:val="18"/>
              </w:rPr>
            </w:pPr>
            <w:r>
              <w:rPr>
                <w:rFonts w:hint="eastAsia"/>
                <w:sz w:val="18"/>
                <w:szCs w:val="18"/>
              </w:rPr>
              <w:t>（4）生活照护。饮食照护、清洁照护、睡眠照护、排痰照护、排泄照护、移动照护（如卧位摆放、更换体位、搬运转运等）的内容、方法、标准和注意事项等；进食、睡眠、排泄、移动等异常情况及处理；压力性损伤预防。</w:t>
            </w:r>
          </w:p>
          <w:p w:rsidR="00E61E9C" w:rsidRDefault="009D163F">
            <w:pPr>
              <w:pStyle w:val="afffffa"/>
              <w:ind w:firstLine="360"/>
              <w:rPr>
                <w:sz w:val="18"/>
                <w:szCs w:val="18"/>
              </w:rPr>
            </w:pPr>
            <w:r>
              <w:rPr>
                <w:rFonts w:hint="eastAsia"/>
                <w:sz w:val="18"/>
                <w:szCs w:val="18"/>
              </w:rPr>
              <w:t>（5）消毒隔离。手卫生、穿脱隔离衣、戴（脱）手套/口罩/帽子的方法、垃圾分类与管理、职业安全与防护、环境与物品的清洁和消毒。</w:t>
            </w:r>
          </w:p>
          <w:p w:rsidR="00E61E9C" w:rsidRDefault="009D163F">
            <w:pPr>
              <w:pStyle w:val="afffffa"/>
              <w:ind w:firstLine="360"/>
              <w:rPr>
                <w:sz w:val="18"/>
                <w:szCs w:val="18"/>
              </w:rPr>
            </w:pPr>
            <w:r>
              <w:rPr>
                <w:rFonts w:hint="eastAsia"/>
                <w:sz w:val="18"/>
                <w:szCs w:val="18"/>
              </w:rPr>
              <w:t>（6）沟通。沟通的技巧与方法、特殊服务对象的沟通技巧。</w:t>
            </w:r>
          </w:p>
          <w:p w:rsidR="00E61E9C" w:rsidRDefault="009D163F">
            <w:pPr>
              <w:pStyle w:val="afffffa"/>
              <w:ind w:firstLine="360"/>
              <w:rPr>
                <w:sz w:val="18"/>
                <w:szCs w:val="18"/>
              </w:rPr>
            </w:pPr>
            <w:r>
              <w:rPr>
                <w:rFonts w:hint="eastAsia"/>
                <w:sz w:val="18"/>
                <w:szCs w:val="18"/>
              </w:rPr>
              <w:t>（7）安全与急救。患者安全防护（跌倒/坠床、意识障碍、误吸、噎食、烫伤、压力性损伤、管路滑脱等）；保护用具的使用与观察；停电火灾应急预案；纠纷预防；初级急救知识、心肺复苏术（CPR）。</w:t>
            </w:r>
          </w:p>
          <w:p w:rsidR="00E61E9C" w:rsidRDefault="009D163F">
            <w:pPr>
              <w:pStyle w:val="afffffa"/>
              <w:ind w:firstLine="360"/>
              <w:rPr>
                <w:sz w:val="18"/>
                <w:szCs w:val="18"/>
              </w:rPr>
            </w:pPr>
            <w:r>
              <w:rPr>
                <w:rFonts w:hint="eastAsia"/>
                <w:sz w:val="18"/>
                <w:szCs w:val="18"/>
              </w:rPr>
              <w:t>（8）体温、脉搏、呼吸、血压等生命体征正常值。</w:t>
            </w:r>
          </w:p>
          <w:p w:rsidR="00E61E9C" w:rsidRDefault="009D163F">
            <w:pPr>
              <w:pStyle w:val="afffffa"/>
              <w:ind w:firstLine="360"/>
              <w:rPr>
                <w:sz w:val="18"/>
                <w:szCs w:val="18"/>
              </w:rPr>
            </w:pPr>
            <w:r>
              <w:rPr>
                <w:rFonts w:hint="eastAsia"/>
                <w:sz w:val="18"/>
                <w:szCs w:val="18"/>
              </w:rPr>
              <w:t>（9）基本康复锻炼。功能位摆放、肢体被动活动等。</w:t>
            </w:r>
          </w:p>
        </w:tc>
      </w:tr>
    </w:tbl>
    <w:p w:rsidR="00E61E9C" w:rsidRDefault="009D163F">
      <w:pPr>
        <w:pStyle w:val="affffffb"/>
      </w:pPr>
      <w:r>
        <w:rPr>
          <w:rFonts w:hint="eastAsia"/>
        </w:rPr>
        <w:lastRenderedPageBreak/>
        <w:t>表</w:t>
      </w:r>
      <w:proofErr w:type="spellStart"/>
      <w:r>
        <w:rPr>
          <w:rFonts w:hint="eastAsia"/>
        </w:rPr>
        <w:t>A.1</w:t>
      </w:r>
      <w:proofErr w:type="spellEnd"/>
      <w:r>
        <w:t xml:space="preserve">  </w:t>
      </w:r>
      <w:r>
        <w:rPr>
          <w:rFonts w:hint="eastAsia"/>
        </w:rPr>
        <w:t>医疗护理员培训大纲</w:t>
      </w:r>
      <w:r>
        <w:rPr>
          <w:rFonts w:ascii="宋体" w:eastAsia="宋体" w:hAnsi="宋体" w:hint="eastAsia"/>
        </w:rPr>
        <w:t>（续</w:t>
      </w:r>
      <w:r>
        <w:rPr>
          <w:rFonts w:ascii="宋体" w:eastAsia="宋体" w:hAnsi="宋体"/>
        </w:rPr>
        <w:t>）</w:t>
      </w:r>
    </w:p>
    <w:tbl>
      <w:tblPr>
        <w:tblStyle w:val="affffb"/>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334"/>
      </w:tblGrid>
      <w:tr w:rsidR="00E61E9C">
        <w:trPr>
          <w:trHeight w:val="88"/>
        </w:trPr>
        <w:tc>
          <w:tcPr>
            <w:tcW w:w="9334" w:type="dxa"/>
          </w:tcPr>
          <w:p w:rsidR="00E61E9C" w:rsidRDefault="009D163F">
            <w:pPr>
              <w:pStyle w:val="afffffa"/>
              <w:ind w:firstLine="360"/>
              <w:rPr>
                <w:sz w:val="18"/>
                <w:szCs w:val="18"/>
              </w:rPr>
            </w:pPr>
            <w:r>
              <w:rPr>
                <w:rFonts w:hint="eastAsia"/>
                <w:sz w:val="18"/>
                <w:szCs w:val="18"/>
              </w:rPr>
              <w:t>（10）安宁</w:t>
            </w:r>
            <w:proofErr w:type="gramStart"/>
            <w:r>
              <w:rPr>
                <w:rFonts w:hint="eastAsia"/>
                <w:sz w:val="18"/>
                <w:szCs w:val="18"/>
              </w:rPr>
              <w:t>疗护内容</w:t>
            </w:r>
            <w:proofErr w:type="gramEnd"/>
            <w:r>
              <w:rPr>
                <w:rFonts w:hint="eastAsia"/>
                <w:sz w:val="18"/>
                <w:szCs w:val="18"/>
              </w:rPr>
              <w:t>及照护要点。</w:t>
            </w:r>
          </w:p>
          <w:p w:rsidR="00E61E9C" w:rsidRDefault="009D163F">
            <w:pPr>
              <w:pStyle w:val="afffffa"/>
              <w:ind w:firstLine="360"/>
              <w:rPr>
                <w:sz w:val="18"/>
                <w:szCs w:val="18"/>
              </w:rPr>
            </w:pPr>
            <w:r>
              <w:rPr>
                <w:rFonts w:hint="eastAsia"/>
                <w:sz w:val="18"/>
                <w:szCs w:val="18"/>
              </w:rPr>
              <w:t>（11）中药服用基本知识和中药饮片的煎煮方法及注意事项。</w:t>
            </w:r>
          </w:p>
          <w:p w:rsidR="00E61E9C" w:rsidRDefault="009D163F">
            <w:pPr>
              <w:pStyle w:val="afffffa"/>
              <w:ind w:firstLine="360"/>
              <w:rPr>
                <w:sz w:val="18"/>
                <w:szCs w:val="18"/>
              </w:rPr>
            </w:pPr>
            <w:r>
              <w:rPr>
                <w:rFonts w:hint="eastAsia"/>
                <w:sz w:val="18"/>
                <w:szCs w:val="18"/>
              </w:rPr>
              <w:t>2.实践培训内容</w:t>
            </w:r>
          </w:p>
          <w:p w:rsidR="00E61E9C" w:rsidRDefault="009D163F">
            <w:pPr>
              <w:pStyle w:val="afffffa"/>
              <w:ind w:firstLine="360"/>
              <w:rPr>
                <w:sz w:val="18"/>
                <w:szCs w:val="18"/>
              </w:rPr>
            </w:pPr>
            <w:r>
              <w:rPr>
                <w:rFonts w:hint="eastAsia"/>
                <w:sz w:val="18"/>
                <w:szCs w:val="18"/>
              </w:rPr>
              <w:t>（1）饮食照护。餐前准备、协助进食（水），进食（水）后的观察注意事项。</w:t>
            </w:r>
          </w:p>
          <w:p w:rsidR="00E61E9C" w:rsidRDefault="009D163F">
            <w:pPr>
              <w:pStyle w:val="afffffa"/>
              <w:ind w:firstLine="360"/>
              <w:rPr>
                <w:sz w:val="18"/>
                <w:szCs w:val="18"/>
              </w:rPr>
            </w:pPr>
            <w:r>
              <w:rPr>
                <w:rFonts w:hint="eastAsia"/>
                <w:sz w:val="18"/>
                <w:szCs w:val="18"/>
              </w:rPr>
              <w:t>（2）清洁照护。头面部、手、足清洁，口腔清洁（含活动性义齿）、床上洗头、沐浴、床上擦浴、修剪指（</w:t>
            </w:r>
            <w:proofErr w:type="gramStart"/>
            <w:r>
              <w:rPr>
                <w:rFonts w:hint="eastAsia"/>
                <w:sz w:val="18"/>
                <w:szCs w:val="18"/>
              </w:rPr>
              <w:t>趾</w:t>
            </w:r>
            <w:proofErr w:type="gramEnd"/>
            <w:r>
              <w:rPr>
                <w:rFonts w:hint="eastAsia"/>
                <w:sz w:val="18"/>
                <w:szCs w:val="18"/>
              </w:rPr>
              <w:t>）甲、会阴清洁；协助穿脱、更换衣裤，</w:t>
            </w:r>
            <w:proofErr w:type="gramStart"/>
            <w:r>
              <w:rPr>
                <w:rFonts w:hint="eastAsia"/>
                <w:sz w:val="18"/>
                <w:szCs w:val="18"/>
              </w:rPr>
              <w:t>床单位</w:t>
            </w:r>
            <w:proofErr w:type="gramEnd"/>
            <w:r>
              <w:rPr>
                <w:rFonts w:hint="eastAsia"/>
                <w:sz w:val="18"/>
                <w:szCs w:val="18"/>
              </w:rPr>
              <w:t>整理与更换、卧床患者更换床单。</w:t>
            </w:r>
          </w:p>
          <w:p w:rsidR="00E61E9C" w:rsidRDefault="009D163F">
            <w:pPr>
              <w:pStyle w:val="afffffa"/>
              <w:ind w:firstLine="360"/>
              <w:rPr>
                <w:sz w:val="18"/>
                <w:szCs w:val="18"/>
              </w:rPr>
            </w:pPr>
            <w:r>
              <w:rPr>
                <w:rFonts w:hint="eastAsia"/>
                <w:sz w:val="18"/>
                <w:szCs w:val="18"/>
              </w:rPr>
              <w:t>（3）睡眠照护。睡眠环境的准备、促进睡眠的方法。</w:t>
            </w:r>
          </w:p>
          <w:p w:rsidR="00E61E9C" w:rsidRDefault="009D163F">
            <w:pPr>
              <w:pStyle w:val="afffffa"/>
              <w:ind w:firstLine="360"/>
              <w:rPr>
                <w:sz w:val="18"/>
                <w:szCs w:val="18"/>
              </w:rPr>
            </w:pPr>
            <w:r>
              <w:rPr>
                <w:rFonts w:hint="eastAsia"/>
                <w:sz w:val="18"/>
                <w:szCs w:val="18"/>
              </w:rPr>
              <w:t>（4）排痰照护。叩背等协助排痰方法及注意事项。</w:t>
            </w:r>
          </w:p>
          <w:p w:rsidR="00E61E9C" w:rsidRDefault="009D163F">
            <w:pPr>
              <w:pStyle w:val="afffffa"/>
              <w:ind w:firstLine="360"/>
              <w:rPr>
                <w:sz w:val="18"/>
                <w:szCs w:val="18"/>
              </w:rPr>
            </w:pPr>
            <w:r>
              <w:rPr>
                <w:rFonts w:hint="eastAsia"/>
                <w:sz w:val="18"/>
                <w:szCs w:val="18"/>
              </w:rPr>
              <w:t>（5）排泄照护。协助如厕、床上使用便器、更换纸尿裤/尿垫、协助留取大小便标本。</w:t>
            </w:r>
          </w:p>
          <w:p w:rsidR="00E61E9C" w:rsidRDefault="009D163F">
            <w:pPr>
              <w:pStyle w:val="afffffa"/>
              <w:ind w:firstLine="360"/>
              <w:rPr>
                <w:sz w:val="18"/>
                <w:szCs w:val="18"/>
              </w:rPr>
            </w:pPr>
            <w:r>
              <w:rPr>
                <w:rFonts w:hint="eastAsia"/>
                <w:sz w:val="18"/>
                <w:szCs w:val="18"/>
              </w:rPr>
              <w:t>（6）移动照护。常用卧位摆放（平卧位、侧卧位、半卧位、半坐位等）；协助更换体位、协助上下床、搬运法、轮椅及平车转运法、辅助用具使用（轮椅、拐杖、助行器）。</w:t>
            </w:r>
          </w:p>
          <w:p w:rsidR="00E61E9C" w:rsidRDefault="009D163F">
            <w:pPr>
              <w:pStyle w:val="afffffa"/>
              <w:ind w:firstLine="360"/>
              <w:rPr>
                <w:sz w:val="18"/>
                <w:szCs w:val="18"/>
              </w:rPr>
            </w:pPr>
            <w:r>
              <w:rPr>
                <w:rFonts w:hint="eastAsia"/>
                <w:sz w:val="18"/>
                <w:szCs w:val="18"/>
              </w:rPr>
              <w:t>（7）消毒隔离。手卫生、穿脱隔离衣、戴（脱）手套/帽子/口罩、环境及物品的清洁与消毒。</w:t>
            </w:r>
          </w:p>
          <w:p w:rsidR="00E61E9C" w:rsidRDefault="009D163F">
            <w:pPr>
              <w:pStyle w:val="afffffa"/>
              <w:ind w:firstLine="360"/>
              <w:rPr>
                <w:sz w:val="18"/>
                <w:szCs w:val="18"/>
              </w:rPr>
            </w:pPr>
            <w:r>
              <w:rPr>
                <w:rFonts w:hint="eastAsia"/>
                <w:sz w:val="18"/>
                <w:szCs w:val="18"/>
              </w:rPr>
              <w:t>（8）沟通技巧。</w:t>
            </w:r>
          </w:p>
          <w:p w:rsidR="00E61E9C" w:rsidRDefault="009D163F">
            <w:pPr>
              <w:pStyle w:val="afffffa"/>
              <w:ind w:firstLine="360"/>
              <w:rPr>
                <w:sz w:val="18"/>
                <w:szCs w:val="18"/>
              </w:rPr>
            </w:pPr>
            <w:r>
              <w:rPr>
                <w:rFonts w:hint="eastAsia"/>
                <w:sz w:val="18"/>
                <w:szCs w:val="18"/>
              </w:rPr>
              <w:t>（9）安全与急救。患者安全防护（跌倒/坠床、噎食、误吸、烫伤、压力性损伤、管路滑脱等），保护用具的使用；灭火器等消防器材的使用；初级急救技术、心肺复苏术（CPR）。</w:t>
            </w:r>
          </w:p>
          <w:p w:rsidR="00E61E9C" w:rsidRDefault="009D163F">
            <w:pPr>
              <w:pStyle w:val="afffffa"/>
              <w:ind w:firstLine="360"/>
              <w:rPr>
                <w:sz w:val="18"/>
                <w:szCs w:val="18"/>
              </w:rPr>
            </w:pPr>
            <w:r>
              <w:rPr>
                <w:rFonts w:hint="eastAsia"/>
                <w:sz w:val="18"/>
                <w:szCs w:val="18"/>
              </w:rPr>
              <w:t>（10）协助身体活动、协助功能位摆放、协助肢体被动活动。</w:t>
            </w:r>
          </w:p>
          <w:p w:rsidR="00E61E9C" w:rsidRDefault="009D163F">
            <w:pPr>
              <w:pStyle w:val="afffffa"/>
              <w:ind w:firstLine="360"/>
              <w:rPr>
                <w:sz w:val="18"/>
                <w:szCs w:val="18"/>
              </w:rPr>
            </w:pPr>
            <w:r>
              <w:rPr>
                <w:rFonts w:hint="eastAsia"/>
                <w:sz w:val="18"/>
                <w:szCs w:val="18"/>
              </w:rPr>
              <w:t>二、第二类：以老年患者为主要服务对象的医疗护理员培训大纲</w:t>
            </w:r>
          </w:p>
          <w:p w:rsidR="00E61E9C" w:rsidRDefault="009D163F">
            <w:pPr>
              <w:pStyle w:val="afffffa"/>
              <w:ind w:firstLine="360"/>
              <w:rPr>
                <w:sz w:val="18"/>
                <w:szCs w:val="18"/>
              </w:rPr>
            </w:pPr>
            <w:r>
              <w:rPr>
                <w:rFonts w:hint="eastAsia"/>
                <w:sz w:val="18"/>
                <w:szCs w:val="18"/>
              </w:rPr>
              <w:t>（一）培训对象</w:t>
            </w:r>
          </w:p>
          <w:p w:rsidR="00E61E9C" w:rsidRDefault="009D163F">
            <w:pPr>
              <w:pStyle w:val="afffffa"/>
              <w:ind w:firstLine="360"/>
              <w:rPr>
                <w:sz w:val="18"/>
                <w:szCs w:val="18"/>
              </w:rPr>
            </w:pPr>
            <w:r>
              <w:rPr>
                <w:rFonts w:hint="eastAsia"/>
                <w:sz w:val="18"/>
                <w:szCs w:val="18"/>
              </w:rPr>
              <w:t>拟从事或正在从事医疗护理员工作的人员。</w:t>
            </w:r>
          </w:p>
          <w:p w:rsidR="00E61E9C" w:rsidRDefault="009D163F">
            <w:pPr>
              <w:pStyle w:val="afffffa"/>
              <w:ind w:firstLine="360"/>
              <w:rPr>
                <w:sz w:val="18"/>
                <w:szCs w:val="18"/>
              </w:rPr>
            </w:pPr>
            <w:r>
              <w:rPr>
                <w:rFonts w:hint="eastAsia"/>
                <w:sz w:val="18"/>
                <w:szCs w:val="18"/>
              </w:rPr>
              <w:t>（二）培训方式及时间</w:t>
            </w:r>
          </w:p>
          <w:p w:rsidR="00E61E9C" w:rsidRDefault="009D163F">
            <w:pPr>
              <w:pStyle w:val="afffffa"/>
              <w:ind w:firstLine="360"/>
              <w:rPr>
                <w:sz w:val="18"/>
                <w:szCs w:val="18"/>
              </w:rPr>
            </w:pPr>
            <w:r>
              <w:rPr>
                <w:rFonts w:hint="eastAsia"/>
                <w:sz w:val="18"/>
                <w:szCs w:val="18"/>
              </w:rPr>
              <w:t>采用理论和实践相结合的培训方式。培训总时间不少于150学时，其中理论培训不少于50学时，实践培训不少于100学时。</w:t>
            </w:r>
          </w:p>
          <w:p w:rsidR="00E61E9C" w:rsidRDefault="009D163F">
            <w:pPr>
              <w:pStyle w:val="afffffa"/>
              <w:ind w:firstLine="360"/>
              <w:rPr>
                <w:sz w:val="18"/>
                <w:szCs w:val="18"/>
              </w:rPr>
            </w:pPr>
            <w:r>
              <w:rPr>
                <w:rFonts w:hint="eastAsia"/>
                <w:sz w:val="18"/>
                <w:szCs w:val="18"/>
              </w:rPr>
              <w:t>（三）培训目标</w:t>
            </w:r>
          </w:p>
          <w:p w:rsidR="00E61E9C" w:rsidRDefault="009D163F">
            <w:pPr>
              <w:pStyle w:val="afffffa"/>
              <w:ind w:firstLine="360"/>
              <w:rPr>
                <w:sz w:val="18"/>
                <w:szCs w:val="18"/>
              </w:rPr>
            </w:pPr>
            <w:r>
              <w:rPr>
                <w:rFonts w:hint="eastAsia"/>
                <w:sz w:val="18"/>
                <w:szCs w:val="18"/>
              </w:rPr>
              <w:t>在达到以患者为主要服务对象的医疗护理员培训目标的基础上，还应达到以下目标。</w:t>
            </w:r>
          </w:p>
          <w:p w:rsidR="00E61E9C" w:rsidRDefault="009D163F">
            <w:pPr>
              <w:pStyle w:val="afffffa"/>
              <w:ind w:firstLine="360"/>
              <w:rPr>
                <w:sz w:val="18"/>
                <w:szCs w:val="18"/>
              </w:rPr>
            </w:pPr>
            <w:r>
              <w:rPr>
                <w:rFonts w:hint="eastAsia"/>
                <w:sz w:val="18"/>
                <w:szCs w:val="18"/>
              </w:rPr>
              <w:t>1.了解《中华人民共和国老年人权益保障法》。</w:t>
            </w:r>
          </w:p>
          <w:p w:rsidR="00E61E9C" w:rsidRDefault="009D163F">
            <w:pPr>
              <w:pStyle w:val="afffffa"/>
              <w:ind w:firstLine="360"/>
              <w:rPr>
                <w:sz w:val="18"/>
                <w:szCs w:val="18"/>
              </w:rPr>
            </w:pPr>
            <w:r>
              <w:rPr>
                <w:rFonts w:hint="eastAsia"/>
                <w:sz w:val="18"/>
                <w:szCs w:val="18"/>
              </w:rPr>
              <w:t>2.熟悉护理院（站）、护理中心、</w:t>
            </w:r>
            <w:proofErr w:type="gramStart"/>
            <w:r>
              <w:rPr>
                <w:rFonts w:hint="eastAsia"/>
                <w:sz w:val="18"/>
                <w:szCs w:val="18"/>
              </w:rPr>
              <w:t>医</w:t>
            </w:r>
            <w:proofErr w:type="gramEnd"/>
            <w:r>
              <w:rPr>
                <w:rFonts w:hint="eastAsia"/>
                <w:sz w:val="18"/>
                <w:szCs w:val="18"/>
              </w:rPr>
              <w:t>养结合机构等相关规章制度、护理员岗位职责。</w:t>
            </w:r>
          </w:p>
          <w:p w:rsidR="00E61E9C" w:rsidRDefault="009D163F">
            <w:pPr>
              <w:pStyle w:val="afffffa"/>
              <w:ind w:firstLine="360"/>
              <w:rPr>
                <w:sz w:val="18"/>
                <w:szCs w:val="18"/>
              </w:rPr>
            </w:pPr>
            <w:r>
              <w:rPr>
                <w:rFonts w:hint="eastAsia"/>
                <w:sz w:val="18"/>
                <w:szCs w:val="18"/>
              </w:rPr>
              <w:t>3.熟悉老年人的常见疾病及照护要求。</w:t>
            </w:r>
          </w:p>
          <w:p w:rsidR="00E61E9C" w:rsidRDefault="009D163F">
            <w:pPr>
              <w:pStyle w:val="afffffa"/>
              <w:ind w:firstLine="360"/>
              <w:rPr>
                <w:sz w:val="18"/>
                <w:szCs w:val="18"/>
              </w:rPr>
            </w:pPr>
            <w:r>
              <w:rPr>
                <w:rFonts w:hint="eastAsia"/>
                <w:sz w:val="18"/>
                <w:szCs w:val="18"/>
              </w:rPr>
              <w:t>4.掌握老年人的生理、心理特点。</w:t>
            </w:r>
          </w:p>
          <w:p w:rsidR="00E61E9C" w:rsidRDefault="009D163F">
            <w:pPr>
              <w:pStyle w:val="afffffa"/>
              <w:ind w:firstLine="360"/>
              <w:rPr>
                <w:sz w:val="18"/>
                <w:szCs w:val="18"/>
              </w:rPr>
            </w:pPr>
            <w:r>
              <w:rPr>
                <w:rFonts w:hint="eastAsia"/>
                <w:sz w:val="18"/>
                <w:szCs w:val="18"/>
              </w:rPr>
              <w:t>5.掌握老年人生活照护特点。</w:t>
            </w:r>
          </w:p>
          <w:p w:rsidR="00E61E9C" w:rsidRDefault="009D163F">
            <w:pPr>
              <w:pStyle w:val="afffffa"/>
              <w:ind w:firstLine="360"/>
              <w:rPr>
                <w:sz w:val="18"/>
                <w:szCs w:val="18"/>
              </w:rPr>
            </w:pPr>
            <w:r>
              <w:rPr>
                <w:rFonts w:hint="eastAsia"/>
                <w:sz w:val="18"/>
                <w:szCs w:val="18"/>
              </w:rPr>
              <w:t>6.掌握老年人营养需求和进食原则。</w:t>
            </w:r>
          </w:p>
          <w:p w:rsidR="00E61E9C" w:rsidRDefault="009D163F">
            <w:pPr>
              <w:pStyle w:val="afffffa"/>
              <w:ind w:firstLine="360"/>
              <w:rPr>
                <w:sz w:val="18"/>
                <w:szCs w:val="18"/>
              </w:rPr>
            </w:pPr>
            <w:r>
              <w:rPr>
                <w:rFonts w:hint="eastAsia"/>
                <w:sz w:val="18"/>
                <w:szCs w:val="18"/>
              </w:rPr>
              <w:t>7.掌握老年人常见疾病使用药物的注意事项。</w:t>
            </w:r>
          </w:p>
          <w:p w:rsidR="00E61E9C" w:rsidRDefault="009D163F">
            <w:pPr>
              <w:pStyle w:val="afffffa"/>
              <w:ind w:firstLine="360"/>
              <w:rPr>
                <w:sz w:val="18"/>
                <w:szCs w:val="18"/>
              </w:rPr>
            </w:pPr>
            <w:r>
              <w:rPr>
                <w:rFonts w:hint="eastAsia"/>
                <w:sz w:val="18"/>
                <w:szCs w:val="18"/>
              </w:rPr>
              <w:t>8.掌握老年人沟通技巧和方法。</w:t>
            </w:r>
          </w:p>
          <w:p w:rsidR="00E61E9C" w:rsidRDefault="009D163F">
            <w:pPr>
              <w:pStyle w:val="afffffa"/>
              <w:ind w:firstLine="360"/>
              <w:rPr>
                <w:sz w:val="18"/>
                <w:szCs w:val="18"/>
              </w:rPr>
            </w:pPr>
            <w:r>
              <w:rPr>
                <w:rFonts w:hint="eastAsia"/>
                <w:sz w:val="18"/>
                <w:szCs w:val="18"/>
              </w:rPr>
              <w:t>（四）培训内容</w:t>
            </w:r>
          </w:p>
          <w:p w:rsidR="00E61E9C" w:rsidRDefault="009D163F">
            <w:pPr>
              <w:pStyle w:val="afffffa"/>
              <w:ind w:firstLine="360"/>
              <w:rPr>
                <w:sz w:val="18"/>
                <w:szCs w:val="18"/>
              </w:rPr>
            </w:pPr>
            <w:r>
              <w:rPr>
                <w:rFonts w:hint="eastAsia"/>
                <w:sz w:val="18"/>
                <w:szCs w:val="18"/>
              </w:rPr>
              <w:t>1.理论培训内容</w:t>
            </w:r>
          </w:p>
          <w:p w:rsidR="00E61E9C" w:rsidRDefault="009D163F">
            <w:pPr>
              <w:pStyle w:val="afffffa"/>
              <w:ind w:firstLine="360"/>
              <w:rPr>
                <w:sz w:val="18"/>
                <w:szCs w:val="18"/>
              </w:rPr>
            </w:pPr>
            <w:r>
              <w:rPr>
                <w:rFonts w:hint="eastAsia"/>
                <w:sz w:val="18"/>
                <w:szCs w:val="18"/>
              </w:rPr>
              <w:t>（1）《中华人民共和国老年人权益保障法》；护理院（站）、护理中心、</w:t>
            </w:r>
            <w:proofErr w:type="gramStart"/>
            <w:r>
              <w:rPr>
                <w:rFonts w:hint="eastAsia"/>
                <w:sz w:val="18"/>
                <w:szCs w:val="18"/>
              </w:rPr>
              <w:t>医</w:t>
            </w:r>
            <w:proofErr w:type="gramEnd"/>
            <w:r>
              <w:rPr>
                <w:rFonts w:hint="eastAsia"/>
                <w:sz w:val="18"/>
                <w:szCs w:val="18"/>
              </w:rPr>
              <w:t>养结合机构等相关规章制度和护理员岗位职责。</w:t>
            </w:r>
          </w:p>
          <w:p w:rsidR="00E61E9C" w:rsidRDefault="009D163F">
            <w:pPr>
              <w:pStyle w:val="afffffa"/>
              <w:ind w:firstLine="360"/>
              <w:rPr>
                <w:sz w:val="18"/>
                <w:szCs w:val="18"/>
              </w:rPr>
            </w:pPr>
            <w:r>
              <w:rPr>
                <w:rFonts w:hint="eastAsia"/>
                <w:sz w:val="18"/>
                <w:szCs w:val="18"/>
              </w:rPr>
              <w:t>（2）老年人的生理、心理特点。</w:t>
            </w:r>
          </w:p>
          <w:p w:rsidR="00E61E9C" w:rsidRDefault="009D163F">
            <w:pPr>
              <w:pStyle w:val="afffffa"/>
              <w:ind w:firstLine="360"/>
              <w:rPr>
                <w:sz w:val="18"/>
                <w:szCs w:val="18"/>
              </w:rPr>
            </w:pPr>
            <w:r>
              <w:rPr>
                <w:rFonts w:hint="eastAsia"/>
                <w:sz w:val="18"/>
                <w:szCs w:val="18"/>
              </w:rPr>
              <w:t>（3）老年人的常见疾病及照护要求。</w:t>
            </w:r>
          </w:p>
          <w:p w:rsidR="00E61E9C" w:rsidRDefault="009D163F">
            <w:pPr>
              <w:pStyle w:val="afffffa"/>
              <w:ind w:firstLine="360"/>
              <w:rPr>
                <w:sz w:val="18"/>
                <w:szCs w:val="18"/>
              </w:rPr>
            </w:pPr>
            <w:r>
              <w:rPr>
                <w:rFonts w:hint="eastAsia"/>
                <w:sz w:val="18"/>
                <w:szCs w:val="18"/>
              </w:rPr>
              <w:t>（4）老年人的生活照护内容及要求。</w:t>
            </w:r>
          </w:p>
          <w:p w:rsidR="00E61E9C" w:rsidRDefault="009D163F">
            <w:pPr>
              <w:pStyle w:val="afffffa"/>
              <w:ind w:firstLine="360"/>
              <w:rPr>
                <w:sz w:val="18"/>
                <w:szCs w:val="18"/>
              </w:rPr>
            </w:pPr>
            <w:r>
              <w:rPr>
                <w:rFonts w:hint="eastAsia"/>
                <w:sz w:val="18"/>
                <w:szCs w:val="18"/>
              </w:rPr>
              <w:t>（5）跌倒/坠床、意识障碍、吞咽障碍、视力/听力障碍、睡眠障碍、大小便失禁、便秘、压力性损伤、营养失调、疼痛、坠积性肺炎等情况的表现、预防和照护措施。</w:t>
            </w:r>
          </w:p>
          <w:p w:rsidR="00E61E9C" w:rsidRDefault="009D163F">
            <w:pPr>
              <w:pStyle w:val="afffffa"/>
              <w:ind w:firstLine="360"/>
              <w:rPr>
                <w:sz w:val="18"/>
                <w:szCs w:val="18"/>
              </w:rPr>
            </w:pPr>
            <w:r>
              <w:rPr>
                <w:rFonts w:hint="eastAsia"/>
                <w:sz w:val="18"/>
                <w:szCs w:val="18"/>
              </w:rPr>
              <w:t>（6）老年人的饮食种类、营养需求、进食原则、注意事项。</w:t>
            </w:r>
          </w:p>
        </w:tc>
      </w:tr>
    </w:tbl>
    <w:p w:rsidR="00E61E9C" w:rsidRDefault="009D163F">
      <w:pPr>
        <w:pStyle w:val="affffffb"/>
      </w:pPr>
      <w:r>
        <w:rPr>
          <w:rFonts w:hint="eastAsia"/>
        </w:rPr>
        <w:lastRenderedPageBreak/>
        <w:t>表</w:t>
      </w:r>
      <w:proofErr w:type="spellStart"/>
      <w:r>
        <w:rPr>
          <w:rFonts w:hint="eastAsia"/>
        </w:rPr>
        <w:t>A.1</w:t>
      </w:r>
      <w:proofErr w:type="spellEnd"/>
      <w:r>
        <w:t xml:space="preserve">  </w:t>
      </w:r>
      <w:r>
        <w:rPr>
          <w:rFonts w:hint="eastAsia"/>
        </w:rPr>
        <w:t>医疗护理员培训大纲</w:t>
      </w:r>
      <w:r>
        <w:rPr>
          <w:rFonts w:ascii="宋体" w:eastAsia="宋体" w:hAnsi="宋体" w:hint="eastAsia"/>
        </w:rPr>
        <w:t>（续</w:t>
      </w:r>
      <w:r>
        <w:rPr>
          <w:rFonts w:ascii="宋体" w:eastAsia="宋体" w:hAnsi="宋体"/>
        </w:rPr>
        <w:t>）</w:t>
      </w:r>
    </w:p>
    <w:tbl>
      <w:tblPr>
        <w:tblStyle w:val="affffb"/>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334"/>
      </w:tblGrid>
      <w:tr w:rsidR="00E61E9C">
        <w:trPr>
          <w:trHeight w:val="87"/>
        </w:trPr>
        <w:tc>
          <w:tcPr>
            <w:tcW w:w="9334" w:type="dxa"/>
          </w:tcPr>
          <w:p w:rsidR="00E61E9C" w:rsidRDefault="009D163F">
            <w:pPr>
              <w:pStyle w:val="afffffa"/>
              <w:ind w:firstLine="360"/>
              <w:rPr>
                <w:sz w:val="18"/>
                <w:szCs w:val="18"/>
              </w:rPr>
            </w:pPr>
            <w:r>
              <w:rPr>
                <w:rFonts w:hint="eastAsia"/>
                <w:sz w:val="18"/>
                <w:szCs w:val="18"/>
              </w:rPr>
              <w:t>（7）老年人常见疾病使用药物的注意事项。</w:t>
            </w:r>
          </w:p>
          <w:p w:rsidR="00E61E9C" w:rsidRDefault="009D163F">
            <w:pPr>
              <w:pStyle w:val="afffffa"/>
              <w:ind w:firstLine="360"/>
              <w:rPr>
                <w:sz w:val="18"/>
                <w:szCs w:val="18"/>
              </w:rPr>
            </w:pPr>
            <w:r>
              <w:rPr>
                <w:rFonts w:hint="eastAsia"/>
                <w:sz w:val="18"/>
                <w:szCs w:val="18"/>
              </w:rPr>
              <w:t>（8）老年人沟通技巧和方法，常见心理问题的应对，异常心理行为的识别和应对措施。</w:t>
            </w:r>
          </w:p>
          <w:p w:rsidR="00E61E9C" w:rsidRDefault="009D163F">
            <w:pPr>
              <w:pStyle w:val="afffffa"/>
              <w:ind w:firstLine="360"/>
              <w:rPr>
                <w:sz w:val="18"/>
                <w:szCs w:val="18"/>
              </w:rPr>
            </w:pPr>
            <w:r>
              <w:rPr>
                <w:rFonts w:hint="eastAsia"/>
                <w:sz w:val="18"/>
                <w:szCs w:val="18"/>
              </w:rPr>
              <w:t>（9）老年人终末期安宁</w:t>
            </w:r>
            <w:proofErr w:type="gramStart"/>
            <w:r>
              <w:rPr>
                <w:rFonts w:hint="eastAsia"/>
                <w:sz w:val="18"/>
                <w:szCs w:val="18"/>
              </w:rPr>
              <w:t>疗护相关</w:t>
            </w:r>
            <w:proofErr w:type="gramEnd"/>
            <w:r>
              <w:rPr>
                <w:rFonts w:hint="eastAsia"/>
                <w:sz w:val="18"/>
                <w:szCs w:val="18"/>
              </w:rPr>
              <w:t>知识。</w:t>
            </w:r>
          </w:p>
          <w:p w:rsidR="00E61E9C" w:rsidRDefault="009D163F">
            <w:pPr>
              <w:pStyle w:val="afffffa"/>
              <w:ind w:firstLine="360"/>
              <w:rPr>
                <w:sz w:val="18"/>
                <w:szCs w:val="18"/>
              </w:rPr>
            </w:pPr>
            <w:r>
              <w:rPr>
                <w:rFonts w:hint="eastAsia"/>
                <w:sz w:val="18"/>
                <w:szCs w:val="18"/>
              </w:rPr>
              <w:t>2.实践培训内容</w:t>
            </w:r>
          </w:p>
          <w:p w:rsidR="00E61E9C" w:rsidRDefault="009D163F">
            <w:pPr>
              <w:pStyle w:val="afffffa"/>
              <w:ind w:firstLine="360"/>
              <w:rPr>
                <w:sz w:val="18"/>
                <w:szCs w:val="18"/>
              </w:rPr>
            </w:pPr>
            <w:r>
              <w:rPr>
                <w:rFonts w:hint="eastAsia"/>
                <w:sz w:val="18"/>
                <w:szCs w:val="18"/>
              </w:rPr>
              <w:t>（1）义齿摘取、佩戴、清洗和存放。</w:t>
            </w:r>
          </w:p>
          <w:p w:rsidR="00E61E9C" w:rsidRDefault="009D163F">
            <w:pPr>
              <w:pStyle w:val="afffffa"/>
              <w:ind w:firstLine="360"/>
              <w:rPr>
                <w:sz w:val="18"/>
                <w:szCs w:val="18"/>
              </w:rPr>
            </w:pPr>
            <w:r>
              <w:rPr>
                <w:rFonts w:hint="eastAsia"/>
                <w:sz w:val="18"/>
                <w:szCs w:val="18"/>
              </w:rPr>
              <w:t>（2）协助老年人进食/水，观察并记录异常。</w:t>
            </w:r>
          </w:p>
          <w:p w:rsidR="00E61E9C" w:rsidRDefault="009D163F">
            <w:pPr>
              <w:pStyle w:val="afffffa"/>
              <w:ind w:firstLine="360"/>
              <w:rPr>
                <w:sz w:val="18"/>
                <w:szCs w:val="18"/>
              </w:rPr>
            </w:pPr>
            <w:r>
              <w:rPr>
                <w:rFonts w:hint="eastAsia"/>
                <w:sz w:val="18"/>
                <w:szCs w:val="18"/>
              </w:rPr>
              <w:t>（3）模拟体验，感受老年人的生活行为，给予老年人照护措施。</w:t>
            </w:r>
          </w:p>
          <w:p w:rsidR="00E61E9C" w:rsidRDefault="009D163F">
            <w:pPr>
              <w:pStyle w:val="afffffa"/>
              <w:ind w:firstLine="360"/>
              <w:rPr>
                <w:sz w:val="18"/>
                <w:szCs w:val="18"/>
              </w:rPr>
            </w:pPr>
            <w:r>
              <w:rPr>
                <w:rFonts w:hint="eastAsia"/>
                <w:sz w:val="18"/>
                <w:szCs w:val="18"/>
              </w:rPr>
              <w:t>（4）热水袋等保暖物品和设施的使用方法及注意事项。</w:t>
            </w:r>
          </w:p>
          <w:p w:rsidR="00E61E9C" w:rsidRDefault="009D163F">
            <w:pPr>
              <w:pStyle w:val="afffffa"/>
              <w:ind w:firstLine="360"/>
              <w:rPr>
                <w:sz w:val="18"/>
                <w:szCs w:val="18"/>
              </w:rPr>
            </w:pPr>
            <w:r>
              <w:rPr>
                <w:rFonts w:hint="eastAsia"/>
                <w:sz w:val="18"/>
                <w:szCs w:val="18"/>
              </w:rPr>
              <w:t>（5）对意识障碍、吞咽障碍、视力/听力障碍、睡眠障碍、大小便失禁、便秘、压力性损伤、营养失调、疼痛等情况进行照护和安全防护，预防跌倒、坠床、呛咳、噎食、烫伤、管路滑脱、坠积性肺炎、触电、走失等意外情况。</w:t>
            </w:r>
          </w:p>
          <w:p w:rsidR="00E61E9C" w:rsidRDefault="009D163F">
            <w:pPr>
              <w:pStyle w:val="afffffa"/>
              <w:ind w:firstLine="360"/>
              <w:rPr>
                <w:sz w:val="18"/>
                <w:szCs w:val="18"/>
              </w:rPr>
            </w:pPr>
            <w:r>
              <w:rPr>
                <w:rFonts w:hint="eastAsia"/>
                <w:sz w:val="18"/>
                <w:szCs w:val="18"/>
              </w:rPr>
              <w:t>三、第三类：</w:t>
            </w:r>
            <w:proofErr w:type="gramStart"/>
            <w:r>
              <w:rPr>
                <w:rFonts w:hint="eastAsia"/>
                <w:sz w:val="18"/>
                <w:szCs w:val="18"/>
              </w:rPr>
              <w:t>以孕产妇</w:t>
            </w:r>
            <w:proofErr w:type="gramEnd"/>
            <w:r>
              <w:rPr>
                <w:rFonts w:hint="eastAsia"/>
                <w:sz w:val="18"/>
                <w:szCs w:val="18"/>
              </w:rPr>
              <w:t>和新生儿患者为主要服务对象的医疗护理员培训大纲</w:t>
            </w:r>
          </w:p>
          <w:p w:rsidR="00E61E9C" w:rsidRDefault="009D163F">
            <w:pPr>
              <w:pStyle w:val="afffffa"/>
              <w:ind w:firstLine="360"/>
              <w:rPr>
                <w:sz w:val="18"/>
                <w:szCs w:val="18"/>
              </w:rPr>
            </w:pPr>
            <w:r>
              <w:rPr>
                <w:rFonts w:hint="eastAsia"/>
                <w:sz w:val="18"/>
                <w:szCs w:val="18"/>
              </w:rPr>
              <w:t>（一）培训对象</w:t>
            </w:r>
          </w:p>
          <w:p w:rsidR="00E61E9C" w:rsidRDefault="009D163F">
            <w:pPr>
              <w:pStyle w:val="afffffa"/>
              <w:ind w:firstLine="360"/>
              <w:rPr>
                <w:sz w:val="18"/>
                <w:szCs w:val="18"/>
              </w:rPr>
            </w:pPr>
            <w:r>
              <w:rPr>
                <w:rFonts w:hint="eastAsia"/>
                <w:sz w:val="18"/>
                <w:szCs w:val="18"/>
              </w:rPr>
              <w:t>拟从事或正在从事医疗护理员工作的人员。</w:t>
            </w:r>
          </w:p>
          <w:p w:rsidR="00E61E9C" w:rsidRDefault="009D163F">
            <w:pPr>
              <w:pStyle w:val="afffffa"/>
              <w:ind w:firstLine="360"/>
              <w:rPr>
                <w:sz w:val="18"/>
                <w:szCs w:val="18"/>
              </w:rPr>
            </w:pPr>
            <w:r>
              <w:rPr>
                <w:rFonts w:hint="eastAsia"/>
                <w:sz w:val="18"/>
                <w:szCs w:val="18"/>
              </w:rPr>
              <w:t>（二）培训方式及时间</w:t>
            </w:r>
          </w:p>
          <w:p w:rsidR="00E61E9C" w:rsidRDefault="009D163F">
            <w:pPr>
              <w:pStyle w:val="afffffa"/>
              <w:ind w:firstLine="360"/>
              <w:rPr>
                <w:sz w:val="18"/>
                <w:szCs w:val="18"/>
              </w:rPr>
            </w:pPr>
            <w:r>
              <w:rPr>
                <w:rFonts w:hint="eastAsia"/>
                <w:sz w:val="18"/>
                <w:szCs w:val="18"/>
              </w:rPr>
              <w:t>采用理论和实践相结合的培训方式。培训总时间不少于150学时，其中理论培训不少于50学时，实践培训不少于100学时。</w:t>
            </w:r>
          </w:p>
          <w:p w:rsidR="00E61E9C" w:rsidRDefault="009D163F">
            <w:pPr>
              <w:pStyle w:val="afffffa"/>
              <w:ind w:firstLine="360"/>
              <w:rPr>
                <w:sz w:val="18"/>
                <w:szCs w:val="18"/>
              </w:rPr>
            </w:pPr>
            <w:r>
              <w:rPr>
                <w:rFonts w:hint="eastAsia"/>
                <w:sz w:val="18"/>
                <w:szCs w:val="18"/>
              </w:rPr>
              <w:t>（三）培训目标</w:t>
            </w:r>
          </w:p>
          <w:p w:rsidR="00E61E9C" w:rsidRDefault="009D163F">
            <w:pPr>
              <w:pStyle w:val="afffffa"/>
              <w:ind w:firstLine="360"/>
              <w:rPr>
                <w:sz w:val="18"/>
                <w:szCs w:val="18"/>
              </w:rPr>
            </w:pPr>
            <w:r>
              <w:rPr>
                <w:rFonts w:hint="eastAsia"/>
                <w:sz w:val="18"/>
                <w:szCs w:val="18"/>
              </w:rPr>
              <w:t>在达到以患者为主要服务对象的医疗护理员培训目标的基础上，还应达到以下目标。</w:t>
            </w:r>
          </w:p>
          <w:p w:rsidR="00E61E9C" w:rsidRDefault="009D163F">
            <w:pPr>
              <w:pStyle w:val="afffffa"/>
              <w:ind w:firstLine="360"/>
              <w:rPr>
                <w:sz w:val="18"/>
                <w:szCs w:val="18"/>
              </w:rPr>
            </w:pPr>
            <w:r>
              <w:rPr>
                <w:rFonts w:hint="eastAsia"/>
                <w:sz w:val="18"/>
                <w:szCs w:val="18"/>
              </w:rPr>
              <w:t>1.了解《中华人民共和国母婴保健法》。</w:t>
            </w:r>
          </w:p>
          <w:p w:rsidR="00E61E9C" w:rsidRDefault="009D163F">
            <w:pPr>
              <w:pStyle w:val="afffffa"/>
              <w:ind w:firstLine="360"/>
              <w:rPr>
                <w:sz w:val="18"/>
                <w:szCs w:val="18"/>
              </w:rPr>
            </w:pPr>
            <w:r>
              <w:rPr>
                <w:rFonts w:hint="eastAsia"/>
                <w:sz w:val="18"/>
                <w:szCs w:val="18"/>
              </w:rPr>
              <w:t>2.熟悉产科常见疾病的临床表现和照护要点。</w:t>
            </w:r>
          </w:p>
          <w:p w:rsidR="00E61E9C" w:rsidRDefault="009D163F">
            <w:pPr>
              <w:pStyle w:val="afffffa"/>
              <w:ind w:firstLine="360"/>
              <w:rPr>
                <w:sz w:val="18"/>
                <w:szCs w:val="18"/>
              </w:rPr>
            </w:pPr>
            <w:r>
              <w:rPr>
                <w:rFonts w:hint="eastAsia"/>
                <w:sz w:val="18"/>
                <w:szCs w:val="18"/>
              </w:rPr>
              <w:t>3.了解产科围产期、产褥期的照护特点，常见并发症的预防和注意事项。</w:t>
            </w:r>
          </w:p>
          <w:p w:rsidR="00E61E9C" w:rsidRDefault="009D163F">
            <w:pPr>
              <w:pStyle w:val="afffffa"/>
              <w:ind w:firstLine="360"/>
              <w:rPr>
                <w:sz w:val="18"/>
                <w:szCs w:val="18"/>
              </w:rPr>
            </w:pPr>
            <w:r>
              <w:rPr>
                <w:rFonts w:hint="eastAsia"/>
                <w:sz w:val="18"/>
                <w:szCs w:val="18"/>
              </w:rPr>
              <w:t>4.熟悉综合医院产科、妇产医院、妇幼保健院等机构相关规章制度和护理员岗位职责。</w:t>
            </w:r>
          </w:p>
          <w:p w:rsidR="00E61E9C" w:rsidRDefault="009D163F">
            <w:pPr>
              <w:pStyle w:val="afffffa"/>
              <w:ind w:firstLine="360"/>
              <w:rPr>
                <w:sz w:val="18"/>
                <w:szCs w:val="18"/>
              </w:rPr>
            </w:pPr>
            <w:r>
              <w:rPr>
                <w:rFonts w:hint="eastAsia"/>
                <w:sz w:val="18"/>
                <w:szCs w:val="18"/>
              </w:rPr>
              <w:t>5.掌握产妇的生理、心理变化。</w:t>
            </w:r>
          </w:p>
          <w:p w:rsidR="00E61E9C" w:rsidRDefault="009D163F">
            <w:pPr>
              <w:pStyle w:val="afffffa"/>
              <w:ind w:firstLine="360"/>
              <w:rPr>
                <w:sz w:val="18"/>
                <w:szCs w:val="18"/>
              </w:rPr>
            </w:pPr>
            <w:r>
              <w:rPr>
                <w:rFonts w:hint="eastAsia"/>
                <w:sz w:val="18"/>
                <w:szCs w:val="18"/>
              </w:rPr>
              <w:t>6.掌握产妇产褥期营养膳食和生活照护。</w:t>
            </w:r>
          </w:p>
          <w:p w:rsidR="00E61E9C" w:rsidRDefault="009D163F">
            <w:pPr>
              <w:pStyle w:val="afffffa"/>
              <w:ind w:firstLine="360"/>
              <w:rPr>
                <w:sz w:val="18"/>
                <w:szCs w:val="18"/>
              </w:rPr>
            </w:pPr>
            <w:r>
              <w:rPr>
                <w:rFonts w:hint="eastAsia"/>
                <w:sz w:val="18"/>
                <w:szCs w:val="18"/>
              </w:rPr>
              <w:t>7.掌握产褥期产妇焦虑、抑郁等心理问题的识别、预防和应对措施。</w:t>
            </w:r>
          </w:p>
          <w:p w:rsidR="00E61E9C" w:rsidRDefault="009D163F">
            <w:pPr>
              <w:pStyle w:val="afffffa"/>
              <w:ind w:firstLine="360"/>
              <w:rPr>
                <w:sz w:val="18"/>
                <w:szCs w:val="18"/>
              </w:rPr>
            </w:pPr>
            <w:r>
              <w:rPr>
                <w:rFonts w:hint="eastAsia"/>
                <w:sz w:val="18"/>
                <w:szCs w:val="18"/>
              </w:rPr>
              <w:t>8.掌握新生儿的日常照护。</w:t>
            </w:r>
          </w:p>
          <w:p w:rsidR="00E61E9C" w:rsidRDefault="009D163F">
            <w:pPr>
              <w:pStyle w:val="afffffa"/>
              <w:ind w:firstLine="360"/>
              <w:rPr>
                <w:sz w:val="18"/>
                <w:szCs w:val="18"/>
              </w:rPr>
            </w:pPr>
            <w:r>
              <w:rPr>
                <w:rFonts w:hint="eastAsia"/>
                <w:sz w:val="18"/>
                <w:szCs w:val="18"/>
              </w:rPr>
              <w:t>9.掌握新生儿的喂养相关知识和母乳喂养技巧。</w:t>
            </w:r>
          </w:p>
          <w:p w:rsidR="00E61E9C" w:rsidRDefault="009D163F">
            <w:pPr>
              <w:pStyle w:val="afffffa"/>
              <w:ind w:firstLine="360"/>
              <w:rPr>
                <w:sz w:val="18"/>
                <w:szCs w:val="18"/>
              </w:rPr>
            </w:pPr>
            <w:r>
              <w:rPr>
                <w:rFonts w:hint="eastAsia"/>
                <w:sz w:val="18"/>
                <w:szCs w:val="18"/>
              </w:rPr>
              <w:t>10.掌握新生儿意外伤害的预防和应对措施。</w:t>
            </w:r>
          </w:p>
          <w:p w:rsidR="00E61E9C" w:rsidRDefault="009D163F">
            <w:pPr>
              <w:pStyle w:val="afffffa"/>
              <w:ind w:firstLine="360"/>
              <w:rPr>
                <w:sz w:val="18"/>
                <w:szCs w:val="18"/>
              </w:rPr>
            </w:pPr>
            <w:r>
              <w:rPr>
                <w:rFonts w:hint="eastAsia"/>
                <w:sz w:val="18"/>
                <w:szCs w:val="18"/>
              </w:rPr>
              <w:t>11.熟悉新生儿的生理特点、常见疾病临床表现及照护要点。</w:t>
            </w:r>
          </w:p>
          <w:p w:rsidR="00E61E9C" w:rsidRDefault="009D163F">
            <w:pPr>
              <w:pStyle w:val="afffffa"/>
              <w:ind w:firstLine="360"/>
              <w:rPr>
                <w:sz w:val="18"/>
                <w:szCs w:val="18"/>
              </w:rPr>
            </w:pPr>
            <w:r>
              <w:rPr>
                <w:rFonts w:hint="eastAsia"/>
                <w:sz w:val="18"/>
                <w:szCs w:val="18"/>
              </w:rPr>
              <w:t>（四）培训内容</w:t>
            </w:r>
          </w:p>
          <w:p w:rsidR="00E61E9C" w:rsidRDefault="009D163F">
            <w:pPr>
              <w:pStyle w:val="afffffa"/>
              <w:ind w:firstLine="360"/>
              <w:rPr>
                <w:sz w:val="18"/>
                <w:szCs w:val="18"/>
              </w:rPr>
            </w:pPr>
            <w:r>
              <w:rPr>
                <w:rFonts w:hint="eastAsia"/>
                <w:sz w:val="18"/>
                <w:szCs w:val="18"/>
              </w:rPr>
              <w:t>1.理论培训内容</w:t>
            </w:r>
          </w:p>
          <w:p w:rsidR="00E61E9C" w:rsidRDefault="009D163F">
            <w:pPr>
              <w:pStyle w:val="afffffa"/>
              <w:ind w:firstLine="360"/>
              <w:rPr>
                <w:sz w:val="18"/>
                <w:szCs w:val="18"/>
              </w:rPr>
            </w:pPr>
            <w:r>
              <w:rPr>
                <w:rFonts w:hint="eastAsia"/>
                <w:sz w:val="18"/>
                <w:szCs w:val="18"/>
              </w:rPr>
              <w:t>（1）《中华人民共和国母婴保健法》；综合医院产科、妇产医院、妇幼保健院等机构的规章制度和护理员岗位职责。</w:t>
            </w:r>
          </w:p>
          <w:p w:rsidR="00E61E9C" w:rsidRDefault="009D163F">
            <w:pPr>
              <w:pStyle w:val="afffffa"/>
              <w:ind w:firstLine="360"/>
              <w:rPr>
                <w:sz w:val="18"/>
                <w:szCs w:val="18"/>
              </w:rPr>
            </w:pPr>
            <w:r>
              <w:rPr>
                <w:rFonts w:hint="eastAsia"/>
                <w:sz w:val="18"/>
                <w:szCs w:val="18"/>
              </w:rPr>
              <w:t>（2）产妇的生理、心理变化特点。</w:t>
            </w:r>
          </w:p>
          <w:p w:rsidR="00E61E9C" w:rsidRDefault="009D163F">
            <w:pPr>
              <w:pStyle w:val="afffffa"/>
              <w:ind w:firstLine="360"/>
              <w:rPr>
                <w:sz w:val="18"/>
                <w:szCs w:val="18"/>
              </w:rPr>
            </w:pPr>
            <w:r>
              <w:rPr>
                <w:rFonts w:hint="eastAsia"/>
                <w:sz w:val="18"/>
                <w:szCs w:val="18"/>
              </w:rPr>
              <w:t>（3）产科常见疾病（如多胎妊娠、妊娠高血压疾病、妊娠期糖尿病、羊水量异常、前置胎盘、胎盘早期剥离、胎膜早破、早产、产后出血等）的临床表现特点和照护注意要点。</w:t>
            </w:r>
          </w:p>
          <w:p w:rsidR="00E61E9C" w:rsidRDefault="009D163F">
            <w:pPr>
              <w:pStyle w:val="afffffa"/>
              <w:ind w:firstLine="360"/>
              <w:rPr>
                <w:sz w:val="18"/>
                <w:szCs w:val="18"/>
              </w:rPr>
            </w:pPr>
            <w:r>
              <w:rPr>
                <w:rFonts w:hint="eastAsia"/>
                <w:sz w:val="18"/>
                <w:szCs w:val="18"/>
              </w:rPr>
              <w:t>（4）围产期、产褥期的照护特点，常见并发症的预防和注意事项。</w:t>
            </w:r>
          </w:p>
          <w:p w:rsidR="00E61E9C" w:rsidRDefault="009D163F">
            <w:pPr>
              <w:pStyle w:val="afffffa"/>
              <w:ind w:firstLine="360"/>
              <w:rPr>
                <w:sz w:val="18"/>
                <w:szCs w:val="18"/>
              </w:rPr>
            </w:pPr>
            <w:r>
              <w:rPr>
                <w:rFonts w:hint="eastAsia"/>
                <w:sz w:val="18"/>
                <w:szCs w:val="18"/>
              </w:rPr>
              <w:t>（5）产妇焦虑、抑郁等心理问题表现、预防和处理。</w:t>
            </w:r>
          </w:p>
          <w:p w:rsidR="00E61E9C" w:rsidRDefault="009D163F">
            <w:pPr>
              <w:pStyle w:val="afffffa"/>
              <w:ind w:firstLine="360"/>
              <w:rPr>
                <w:sz w:val="18"/>
                <w:szCs w:val="18"/>
              </w:rPr>
            </w:pPr>
            <w:r>
              <w:rPr>
                <w:rFonts w:hint="eastAsia"/>
                <w:sz w:val="18"/>
                <w:szCs w:val="18"/>
              </w:rPr>
              <w:t>（6）营养学基础知识；产妇产褥期食谱、营养膳食指导；会阴清洁、产褥期卫生指导。</w:t>
            </w:r>
          </w:p>
          <w:p w:rsidR="00E61E9C" w:rsidRDefault="009D163F">
            <w:pPr>
              <w:pStyle w:val="afffffa"/>
              <w:ind w:firstLine="360"/>
              <w:rPr>
                <w:sz w:val="18"/>
                <w:szCs w:val="18"/>
              </w:rPr>
            </w:pPr>
            <w:r>
              <w:rPr>
                <w:rFonts w:hint="eastAsia"/>
                <w:sz w:val="18"/>
                <w:szCs w:val="18"/>
              </w:rPr>
              <w:t>（7）新生儿生理特点；生长和发育；新生儿黄疸、尿布疹、脐炎、湿疹、便秘、腹泻等常见疾病相关知识和照护要点。</w:t>
            </w:r>
          </w:p>
          <w:p w:rsidR="00E61E9C" w:rsidRDefault="00E61E9C">
            <w:pPr>
              <w:pStyle w:val="afffffa"/>
              <w:ind w:firstLine="360"/>
              <w:rPr>
                <w:sz w:val="18"/>
                <w:szCs w:val="18"/>
              </w:rPr>
            </w:pPr>
          </w:p>
        </w:tc>
      </w:tr>
    </w:tbl>
    <w:p w:rsidR="00E61E9C" w:rsidRDefault="009D163F">
      <w:pPr>
        <w:pStyle w:val="affffffb"/>
      </w:pPr>
      <w:r>
        <w:rPr>
          <w:rFonts w:hint="eastAsia"/>
        </w:rPr>
        <w:lastRenderedPageBreak/>
        <w:t>表</w:t>
      </w:r>
      <w:proofErr w:type="spellStart"/>
      <w:r>
        <w:rPr>
          <w:rFonts w:hint="eastAsia"/>
        </w:rPr>
        <w:t>A.1</w:t>
      </w:r>
      <w:proofErr w:type="spellEnd"/>
      <w:r>
        <w:t xml:space="preserve">  </w:t>
      </w:r>
      <w:r>
        <w:rPr>
          <w:rFonts w:hint="eastAsia"/>
        </w:rPr>
        <w:t>医疗护理员培训大纲</w:t>
      </w:r>
      <w:r>
        <w:rPr>
          <w:rFonts w:ascii="宋体" w:eastAsia="宋体" w:hAnsi="宋体" w:hint="eastAsia"/>
        </w:rPr>
        <w:t>（续</w:t>
      </w:r>
      <w:r>
        <w:rPr>
          <w:rFonts w:ascii="宋体" w:eastAsia="宋体" w:hAnsi="宋体"/>
        </w:rPr>
        <w:t>）</w:t>
      </w:r>
    </w:p>
    <w:tbl>
      <w:tblPr>
        <w:tblStyle w:val="affffb"/>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334"/>
      </w:tblGrid>
      <w:tr w:rsidR="00E61E9C">
        <w:tc>
          <w:tcPr>
            <w:tcW w:w="9334" w:type="dxa"/>
          </w:tcPr>
          <w:p w:rsidR="00E61E9C" w:rsidRDefault="009D163F">
            <w:pPr>
              <w:pStyle w:val="afffffa"/>
              <w:ind w:firstLine="360"/>
              <w:rPr>
                <w:sz w:val="18"/>
                <w:szCs w:val="18"/>
              </w:rPr>
            </w:pPr>
            <w:r>
              <w:rPr>
                <w:rFonts w:hint="eastAsia"/>
                <w:sz w:val="18"/>
                <w:szCs w:val="18"/>
              </w:rPr>
              <w:t>（8）新生儿日常照护；居室环境、新生儿衣着、新生儿包裹、睡眠、抱姿；眼、鼻、耳、口腔、指甲、脐部、臀部照护；尿布和纸尿裤的使用；新生儿沐浴、新生儿抚触；新生儿用品清洁、消毒等。</w:t>
            </w:r>
          </w:p>
          <w:p w:rsidR="00E61E9C" w:rsidRDefault="009D163F">
            <w:pPr>
              <w:pStyle w:val="afffffa"/>
              <w:ind w:firstLine="360"/>
              <w:rPr>
                <w:sz w:val="18"/>
                <w:szCs w:val="18"/>
              </w:rPr>
            </w:pPr>
            <w:r>
              <w:rPr>
                <w:rFonts w:hint="eastAsia"/>
                <w:sz w:val="18"/>
                <w:szCs w:val="18"/>
              </w:rPr>
              <w:t>（9）新生儿喂养（母乳、人工、混合喂养）；母乳喂养的方法技巧；母乳喂养常见问题与处理。</w:t>
            </w:r>
          </w:p>
          <w:p w:rsidR="00E61E9C" w:rsidRDefault="009D163F">
            <w:pPr>
              <w:pStyle w:val="afffffa"/>
              <w:ind w:firstLine="360"/>
              <w:rPr>
                <w:sz w:val="18"/>
                <w:szCs w:val="18"/>
              </w:rPr>
            </w:pPr>
            <w:r>
              <w:rPr>
                <w:rFonts w:hint="eastAsia"/>
                <w:sz w:val="18"/>
                <w:szCs w:val="18"/>
              </w:rPr>
              <w:t>（10）新生儿窒息、跌落、烫伤等意外伤害的预防和应对措施。</w:t>
            </w:r>
          </w:p>
          <w:p w:rsidR="00E61E9C" w:rsidRDefault="009D163F">
            <w:pPr>
              <w:pStyle w:val="afffffa"/>
              <w:ind w:firstLine="360"/>
              <w:rPr>
                <w:sz w:val="18"/>
                <w:szCs w:val="18"/>
              </w:rPr>
            </w:pPr>
            <w:r>
              <w:rPr>
                <w:rFonts w:hint="eastAsia"/>
                <w:sz w:val="18"/>
                <w:szCs w:val="18"/>
              </w:rPr>
              <w:t>2.实践培训内容</w:t>
            </w:r>
          </w:p>
          <w:p w:rsidR="00E61E9C" w:rsidRDefault="009D163F">
            <w:pPr>
              <w:pStyle w:val="afffffa"/>
              <w:ind w:firstLine="360"/>
              <w:rPr>
                <w:sz w:val="18"/>
                <w:szCs w:val="18"/>
              </w:rPr>
            </w:pPr>
            <w:r>
              <w:rPr>
                <w:rFonts w:hint="eastAsia"/>
                <w:sz w:val="18"/>
                <w:szCs w:val="18"/>
              </w:rPr>
              <w:t>（1）产妇膳食食谱制订及饮食指导。</w:t>
            </w:r>
          </w:p>
          <w:p w:rsidR="00E61E9C" w:rsidRDefault="009D163F">
            <w:pPr>
              <w:pStyle w:val="afffffa"/>
              <w:ind w:firstLine="360"/>
              <w:rPr>
                <w:sz w:val="18"/>
                <w:szCs w:val="18"/>
              </w:rPr>
            </w:pPr>
            <w:r>
              <w:rPr>
                <w:rFonts w:hint="eastAsia"/>
                <w:sz w:val="18"/>
                <w:szCs w:val="18"/>
              </w:rPr>
              <w:t>（2）会阴清洁、坐浴。</w:t>
            </w:r>
          </w:p>
          <w:p w:rsidR="00E61E9C" w:rsidRDefault="009D163F">
            <w:pPr>
              <w:pStyle w:val="afffffa"/>
              <w:ind w:firstLine="360"/>
              <w:rPr>
                <w:sz w:val="18"/>
                <w:szCs w:val="18"/>
              </w:rPr>
            </w:pPr>
            <w:r>
              <w:rPr>
                <w:rFonts w:hint="eastAsia"/>
                <w:sz w:val="18"/>
                <w:szCs w:val="18"/>
              </w:rPr>
              <w:t>（3）腹带的使用。</w:t>
            </w:r>
          </w:p>
          <w:p w:rsidR="00E61E9C" w:rsidRDefault="009D163F">
            <w:pPr>
              <w:pStyle w:val="afffffa"/>
              <w:ind w:firstLine="360"/>
              <w:rPr>
                <w:sz w:val="18"/>
                <w:szCs w:val="18"/>
              </w:rPr>
            </w:pPr>
            <w:r>
              <w:rPr>
                <w:rFonts w:hint="eastAsia"/>
                <w:sz w:val="18"/>
                <w:szCs w:val="18"/>
              </w:rPr>
              <w:t>（4）孕产妇围产期、产褥期常见并发症的预防和注意事项。</w:t>
            </w:r>
          </w:p>
          <w:p w:rsidR="00E61E9C" w:rsidRDefault="009D163F">
            <w:pPr>
              <w:pStyle w:val="afffffa"/>
              <w:ind w:firstLine="360"/>
              <w:rPr>
                <w:sz w:val="18"/>
                <w:szCs w:val="18"/>
              </w:rPr>
            </w:pPr>
            <w:r>
              <w:rPr>
                <w:rFonts w:hint="eastAsia"/>
                <w:sz w:val="18"/>
                <w:szCs w:val="18"/>
              </w:rPr>
              <w:t>（5）新生儿穿衣、包裹、抱姿。</w:t>
            </w:r>
          </w:p>
          <w:p w:rsidR="00E61E9C" w:rsidRDefault="009D163F">
            <w:pPr>
              <w:pStyle w:val="afffffa"/>
              <w:ind w:firstLine="360"/>
              <w:rPr>
                <w:sz w:val="18"/>
                <w:szCs w:val="18"/>
              </w:rPr>
            </w:pPr>
            <w:r>
              <w:rPr>
                <w:rFonts w:hint="eastAsia"/>
                <w:sz w:val="18"/>
                <w:szCs w:val="18"/>
              </w:rPr>
              <w:t>（6）协助新生儿沐浴；沐浴前准备工作；眼、鼻、耳、口腔、指甲、脐部、臀部照护；更换尿布/纸尿裤；新生儿抚触。</w:t>
            </w:r>
          </w:p>
          <w:p w:rsidR="00E61E9C" w:rsidRDefault="009D163F">
            <w:pPr>
              <w:pStyle w:val="afffffa"/>
              <w:ind w:firstLine="360"/>
              <w:rPr>
                <w:sz w:val="18"/>
                <w:szCs w:val="18"/>
              </w:rPr>
            </w:pPr>
            <w:r>
              <w:rPr>
                <w:rFonts w:hint="eastAsia"/>
                <w:sz w:val="18"/>
                <w:szCs w:val="18"/>
              </w:rPr>
              <w:t>（7）协助母乳喂养（包括哺乳姿势、托乳房方法、含接姿势等）。</w:t>
            </w:r>
          </w:p>
          <w:p w:rsidR="00E61E9C" w:rsidRDefault="009D163F">
            <w:pPr>
              <w:pStyle w:val="afffffa"/>
              <w:ind w:firstLine="360"/>
              <w:rPr>
                <w:sz w:val="18"/>
                <w:szCs w:val="18"/>
              </w:rPr>
            </w:pPr>
            <w:r>
              <w:rPr>
                <w:rFonts w:hint="eastAsia"/>
                <w:sz w:val="18"/>
                <w:szCs w:val="18"/>
              </w:rPr>
              <w:t>（8）新生儿人工喂养的方法；</w:t>
            </w:r>
            <w:proofErr w:type="gramStart"/>
            <w:r>
              <w:rPr>
                <w:rFonts w:hint="eastAsia"/>
                <w:sz w:val="18"/>
                <w:szCs w:val="18"/>
              </w:rPr>
              <w:t>配奶用物</w:t>
            </w:r>
            <w:proofErr w:type="gramEnd"/>
            <w:r>
              <w:rPr>
                <w:rFonts w:hint="eastAsia"/>
                <w:sz w:val="18"/>
                <w:szCs w:val="18"/>
              </w:rPr>
              <w:t>的准备和清洁消毒等。</w:t>
            </w:r>
          </w:p>
          <w:p w:rsidR="00E61E9C" w:rsidRDefault="009D163F">
            <w:pPr>
              <w:pStyle w:val="afffffa"/>
              <w:ind w:firstLine="360"/>
              <w:rPr>
                <w:sz w:val="18"/>
                <w:szCs w:val="18"/>
              </w:rPr>
            </w:pPr>
            <w:r>
              <w:rPr>
                <w:rFonts w:hint="eastAsia"/>
                <w:sz w:val="18"/>
                <w:szCs w:val="18"/>
              </w:rPr>
              <w:t>（9）新生儿窒息、跌落、烫伤等意外伤害的预防和应对措施。</w:t>
            </w:r>
          </w:p>
        </w:tc>
      </w:tr>
    </w:tbl>
    <w:p w:rsidR="00E61E9C" w:rsidRDefault="00E61E9C">
      <w:pPr>
        <w:pStyle w:val="afffffa"/>
      </w:pPr>
    </w:p>
    <w:p w:rsidR="00E61E9C" w:rsidRDefault="009D163F">
      <w:r>
        <w:rPr>
          <w:rFonts w:hint="eastAsia"/>
        </w:rPr>
        <w:br w:type="page"/>
      </w:r>
    </w:p>
    <w:p w:rsidR="00E61E9C" w:rsidRDefault="00E61E9C">
      <w:pPr>
        <w:pStyle w:val="afffffa"/>
        <w:sectPr w:rsidR="00E61E9C">
          <w:pgSz w:w="11906" w:h="16838"/>
          <w:pgMar w:top="1871" w:right="1134" w:bottom="1134" w:left="1134" w:header="1418" w:footer="1134" w:gutter="284"/>
          <w:cols w:space="425"/>
          <w:formProt w:val="0"/>
          <w:docGrid w:type="lines" w:linePitch="312"/>
        </w:sectPr>
      </w:pPr>
    </w:p>
    <w:p w:rsidR="00E61E9C" w:rsidRDefault="00E61E9C">
      <w:pPr>
        <w:pStyle w:val="af8"/>
      </w:pPr>
    </w:p>
    <w:p w:rsidR="00E61E9C" w:rsidRDefault="00E61E9C">
      <w:pPr>
        <w:pStyle w:val="afe"/>
      </w:pPr>
    </w:p>
    <w:p w:rsidR="00E61E9C" w:rsidRDefault="009D163F">
      <w:pPr>
        <w:pStyle w:val="aff2"/>
        <w:spacing w:before="78" w:after="156"/>
      </w:pPr>
      <w:r>
        <w:br/>
      </w:r>
      <w:r>
        <w:rPr>
          <w:rFonts w:hint="eastAsia"/>
        </w:rPr>
        <w:t>（资料性）</w:t>
      </w:r>
      <w:r>
        <w:br/>
      </w:r>
      <w:r>
        <w:rPr>
          <w:rFonts w:hint="eastAsia"/>
        </w:rPr>
        <w:t>医疗护理员管理制度</w:t>
      </w:r>
    </w:p>
    <w:p w:rsidR="00E61E9C" w:rsidRDefault="009D163F">
      <w:pPr>
        <w:pStyle w:val="afffffa"/>
      </w:pPr>
      <w:r>
        <w:rPr>
          <w:rFonts w:hint="eastAsia"/>
        </w:rPr>
        <w:t>医疗护理员管理制度见表</w:t>
      </w:r>
      <w:proofErr w:type="spellStart"/>
      <w:r>
        <w:t>B</w:t>
      </w:r>
      <w:r>
        <w:rPr>
          <w:rFonts w:hint="eastAsia"/>
        </w:rPr>
        <w:t>.1</w:t>
      </w:r>
      <w:proofErr w:type="spellEnd"/>
      <w:r>
        <w:t>。</w:t>
      </w:r>
    </w:p>
    <w:p w:rsidR="00E61E9C" w:rsidRDefault="009D163F">
      <w:pPr>
        <w:pStyle w:val="affffffb"/>
      </w:pPr>
      <w:r>
        <w:rPr>
          <w:rFonts w:hint="eastAsia"/>
        </w:rPr>
        <w:t>表</w:t>
      </w:r>
      <w:proofErr w:type="spellStart"/>
      <w:r>
        <w:t>B</w:t>
      </w:r>
      <w:r>
        <w:rPr>
          <w:rFonts w:hint="eastAsia"/>
        </w:rPr>
        <w:t>.1</w:t>
      </w:r>
      <w:proofErr w:type="spellEnd"/>
      <w:r>
        <w:t xml:space="preserve">  </w:t>
      </w:r>
      <w:r>
        <w:rPr>
          <w:rFonts w:hint="eastAsia"/>
        </w:rPr>
        <w:t>医疗护理员管理制度</w:t>
      </w:r>
    </w:p>
    <w:tbl>
      <w:tblPr>
        <w:tblStyle w:val="affffb"/>
        <w:tblW w:w="5000" w:type="pct"/>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334"/>
      </w:tblGrid>
      <w:tr w:rsidR="00E61E9C">
        <w:tc>
          <w:tcPr>
            <w:tcW w:w="5000" w:type="pct"/>
          </w:tcPr>
          <w:p w:rsidR="00E61E9C" w:rsidRDefault="009D163F">
            <w:pPr>
              <w:pStyle w:val="afffffa"/>
              <w:ind w:firstLine="360"/>
              <w:rPr>
                <w:sz w:val="18"/>
                <w:szCs w:val="18"/>
              </w:rPr>
            </w:pPr>
            <w:r>
              <w:rPr>
                <w:rFonts w:hint="eastAsia"/>
                <w:sz w:val="18"/>
                <w:szCs w:val="18"/>
              </w:rPr>
              <w:t>为贯彻落实国家卫生健康委员会等5部门《关于加强医疗护理员培训和规范管理工作的通知》（国卫</w:t>
            </w:r>
            <w:proofErr w:type="gramStart"/>
            <w:r>
              <w:rPr>
                <w:rFonts w:hint="eastAsia"/>
                <w:sz w:val="18"/>
                <w:szCs w:val="18"/>
              </w:rPr>
              <w:t>医</w:t>
            </w:r>
            <w:proofErr w:type="gramEnd"/>
            <w:r>
              <w:rPr>
                <w:rFonts w:hint="eastAsia"/>
                <w:sz w:val="18"/>
                <w:szCs w:val="18"/>
              </w:rPr>
              <w:t>发〔2019〕49号）及《关于促进健康服务业发展的若干意见》《关于促进护理服务业改革与发展的指导意见》精神，强化医疗护理员的规范化管理，维护其和患者的合法权益，保障</w:t>
            </w:r>
            <w:proofErr w:type="gramStart"/>
            <w:r>
              <w:rPr>
                <w:rFonts w:hint="eastAsia"/>
                <w:sz w:val="18"/>
                <w:szCs w:val="18"/>
              </w:rPr>
              <w:t>本医疗</w:t>
            </w:r>
            <w:proofErr w:type="gramEnd"/>
            <w:r>
              <w:rPr>
                <w:rFonts w:hint="eastAsia"/>
                <w:sz w:val="18"/>
                <w:szCs w:val="18"/>
              </w:rPr>
              <w:t>机构各项工作的正常进行，制定本制度。</w:t>
            </w:r>
          </w:p>
          <w:p w:rsidR="00E61E9C" w:rsidRDefault="009D163F">
            <w:pPr>
              <w:pStyle w:val="afffffa"/>
              <w:ind w:firstLine="360"/>
              <w:rPr>
                <w:sz w:val="18"/>
                <w:szCs w:val="18"/>
              </w:rPr>
            </w:pPr>
            <w:r>
              <w:rPr>
                <w:rFonts w:hint="eastAsia"/>
                <w:sz w:val="18"/>
                <w:szCs w:val="18"/>
              </w:rPr>
              <w:t>一、医疗护理员（除亲属外）应持有培训合格证书、健康体检合格证明（有效期内）等证件。</w:t>
            </w:r>
          </w:p>
          <w:p w:rsidR="00E61E9C" w:rsidRDefault="009D163F">
            <w:pPr>
              <w:pStyle w:val="afffffa"/>
              <w:ind w:firstLine="360"/>
              <w:rPr>
                <w:sz w:val="18"/>
                <w:szCs w:val="18"/>
              </w:rPr>
            </w:pPr>
            <w:r>
              <w:rPr>
                <w:rFonts w:hint="eastAsia"/>
                <w:sz w:val="18"/>
                <w:szCs w:val="18"/>
              </w:rPr>
              <w:t>二、各病区要将患者医疗护理员纳入科室管理范畴，严格控制患者自聘陪护数量，积极</w:t>
            </w:r>
            <w:proofErr w:type="gramStart"/>
            <w:r>
              <w:rPr>
                <w:rFonts w:hint="eastAsia"/>
                <w:sz w:val="18"/>
                <w:szCs w:val="18"/>
              </w:rPr>
              <w:t>引导自</w:t>
            </w:r>
            <w:proofErr w:type="gramEnd"/>
            <w:r>
              <w:rPr>
                <w:rFonts w:hint="eastAsia"/>
                <w:sz w:val="18"/>
                <w:szCs w:val="18"/>
              </w:rPr>
              <w:t>聘陪护纳入陪护服务机构。</w:t>
            </w:r>
          </w:p>
          <w:p w:rsidR="00E61E9C" w:rsidRDefault="009D163F">
            <w:pPr>
              <w:pStyle w:val="afffffa"/>
              <w:ind w:firstLine="360"/>
              <w:rPr>
                <w:sz w:val="18"/>
                <w:szCs w:val="18"/>
              </w:rPr>
            </w:pPr>
            <w:r>
              <w:rPr>
                <w:rFonts w:hint="eastAsia"/>
                <w:sz w:val="18"/>
                <w:szCs w:val="18"/>
              </w:rPr>
              <w:t>三、各病区不得在家属可以陪护或无陪护医嘱的情况下要求患者自</w:t>
            </w:r>
            <w:proofErr w:type="gramStart"/>
            <w:r>
              <w:rPr>
                <w:rFonts w:hint="eastAsia"/>
                <w:sz w:val="18"/>
                <w:szCs w:val="18"/>
              </w:rPr>
              <w:t>聘医疗</w:t>
            </w:r>
            <w:proofErr w:type="gramEnd"/>
            <w:r>
              <w:rPr>
                <w:rFonts w:hint="eastAsia"/>
                <w:sz w:val="18"/>
                <w:szCs w:val="18"/>
              </w:rPr>
              <w:t>护理员。</w:t>
            </w:r>
          </w:p>
          <w:p w:rsidR="00E61E9C" w:rsidRDefault="009D163F">
            <w:pPr>
              <w:pStyle w:val="afffffa"/>
              <w:ind w:firstLine="360"/>
              <w:rPr>
                <w:sz w:val="18"/>
                <w:szCs w:val="18"/>
              </w:rPr>
            </w:pPr>
            <w:r>
              <w:rPr>
                <w:rFonts w:hint="eastAsia"/>
                <w:sz w:val="18"/>
                <w:szCs w:val="18"/>
              </w:rPr>
              <w:t>四、各</w:t>
            </w:r>
            <w:proofErr w:type="gramStart"/>
            <w:r>
              <w:rPr>
                <w:rFonts w:hint="eastAsia"/>
                <w:sz w:val="18"/>
                <w:szCs w:val="18"/>
              </w:rPr>
              <w:t>病区须</w:t>
            </w:r>
            <w:proofErr w:type="gramEnd"/>
            <w:r>
              <w:rPr>
                <w:rFonts w:hint="eastAsia"/>
                <w:sz w:val="18"/>
                <w:szCs w:val="18"/>
              </w:rPr>
              <w:t>严格落实医疗护理</w:t>
            </w:r>
            <w:proofErr w:type="gramStart"/>
            <w:r>
              <w:rPr>
                <w:rFonts w:hint="eastAsia"/>
                <w:sz w:val="18"/>
                <w:szCs w:val="18"/>
              </w:rPr>
              <w:t>员信息</w:t>
            </w:r>
            <w:proofErr w:type="gramEnd"/>
            <w:r>
              <w:rPr>
                <w:rFonts w:hint="eastAsia"/>
                <w:sz w:val="18"/>
                <w:szCs w:val="18"/>
              </w:rPr>
              <w:t>的登记工作，护士长每日核实医疗护理员情况，发现无证上岗、“黑陪护”等异常情况应及时向相关部门报备。</w:t>
            </w:r>
          </w:p>
          <w:p w:rsidR="00E61E9C" w:rsidRDefault="009D163F">
            <w:pPr>
              <w:pStyle w:val="afffffa"/>
              <w:ind w:firstLine="360"/>
              <w:rPr>
                <w:sz w:val="18"/>
                <w:szCs w:val="18"/>
              </w:rPr>
            </w:pPr>
            <w:r>
              <w:rPr>
                <w:rFonts w:hint="eastAsia"/>
                <w:sz w:val="18"/>
                <w:szCs w:val="18"/>
              </w:rPr>
              <w:t>五、医疗护理员应遵守法律、法规和本院的有关规定，服从本院管理，自觉维护医疗机构的治安秩序，禁止涉黄、涉赌、涉毒、涉黑。对于欺行霸市、拉帮结派的“黑陪护”不法行为，应及时报告公安机关从严打击，并禁止有关医疗护理员在我院从事陪护工作。</w:t>
            </w:r>
          </w:p>
          <w:p w:rsidR="00E61E9C" w:rsidRDefault="009D163F">
            <w:pPr>
              <w:pStyle w:val="afffffa"/>
              <w:ind w:firstLine="360"/>
              <w:rPr>
                <w:sz w:val="18"/>
                <w:szCs w:val="18"/>
              </w:rPr>
            </w:pPr>
            <w:r>
              <w:rPr>
                <w:rFonts w:hint="eastAsia"/>
                <w:sz w:val="18"/>
                <w:szCs w:val="18"/>
              </w:rPr>
              <w:t>六、医疗护理员不得在病房内使用违规电器、明火、危险品，不得蒸煮饭菜，不准携带可能影响医疗秩序的物品进入工作场所，不得在院内公共场所吸烟、</w:t>
            </w:r>
            <w:proofErr w:type="gramStart"/>
            <w:r>
              <w:rPr>
                <w:rFonts w:hint="eastAsia"/>
                <w:sz w:val="18"/>
                <w:szCs w:val="18"/>
              </w:rPr>
              <w:t>跳广场舞</w:t>
            </w:r>
            <w:proofErr w:type="gramEnd"/>
            <w:r>
              <w:rPr>
                <w:rFonts w:hint="eastAsia"/>
                <w:sz w:val="18"/>
                <w:szCs w:val="18"/>
              </w:rPr>
              <w:t>、大声喧哗，不参与聚众打牌、争吵打架。对违反上述规定的医疗护理员，</w:t>
            </w:r>
            <w:proofErr w:type="gramStart"/>
            <w:r>
              <w:rPr>
                <w:rFonts w:hint="eastAsia"/>
                <w:sz w:val="18"/>
                <w:szCs w:val="18"/>
              </w:rPr>
              <w:t>保卫科视情节</w:t>
            </w:r>
            <w:proofErr w:type="gramEnd"/>
            <w:r>
              <w:rPr>
                <w:rFonts w:hint="eastAsia"/>
                <w:sz w:val="18"/>
                <w:szCs w:val="18"/>
              </w:rPr>
              <w:t>严重程度或屡次不改者，给予劝离医院。</w:t>
            </w:r>
          </w:p>
          <w:p w:rsidR="00E61E9C" w:rsidRDefault="009D163F">
            <w:pPr>
              <w:pStyle w:val="afffffa"/>
              <w:ind w:firstLine="360"/>
              <w:rPr>
                <w:sz w:val="18"/>
                <w:szCs w:val="18"/>
              </w:rPr>
            </w:pPr>
            <w:r>
              <w:rPr>
                <w:rFonts w:hint="eastAsia"/>
                <w:sz w:val="18"/>
                <w:szCs w:val="18"/>
              </w:rPr>
              <w:t>七、医疗护理员进入病区时，需签署陪护承诺书。</w:t>
            </w:r>
          </w:p>
          <w:p w:rsidR="00E61E9C" w:rsidRDefault="009D163F">
            <w:pPr>
              <w:pStyle w:val="afffffa"/>
              <w:ind w:firstLine="360"/>
              <w:rPr>
                <w:sz w:val="18"/>
                <w:szCs w:val="18"/>
              </w:rPr>
            </w:pPr>
            <w:r>
              <w:rPr>
                <w:rFonts w:hint="eastAsia"/>
                <w:sz w:val="18"/>
                <w:szCs w:val="18"/>
              </w:rPr>
              <w:t>八、保卫科协同公安派出所管理院内暂住人口，负责暂住人口审核及治安、安全管理工作。各病区应及时将医疗护理员（暂住人口）变动情况上报保卫科备案。禁止无居住证人员在病房内留宿（从事陪护工作）3天以上。</w:t>
            </w:r>
          </w:p>
          <w:p w:rsidR="00E61E9C" w:rsidRDefault="009D163F">
            <w:pPr>
              <w:pStyle w:val="afffffa"/>
              <w:ind w:firstLine="360"/>
              <w:rPr>
                <w:sz w:val="18"/>
                <w:szCs w:val="18"/>
              </w:rPr>
            </w:pPr>
            <w:r>
              <w:rPr>
                <w:rFonts w:hint="eastAsia"/>
                <w:sz w:val="18"/>
                <w:szCs w:val="18"/>
              </w:rPr>
              <w:t>九、保卫科应积极做好医疗护理员的法制、安全教育和宣传工作，及时发现和消除安全隐患。对违反本制度规定的行为，要及时报告并依法协助公安机关进行查处。</w:t>
            </w:r>
          </w:p>
          <w:p w:rsidR="00E61E9C" w:rsidRDefault="009D163F">
            <w:pPr>
              <w:pStyle w:val="afffffa"/>
              <w:ind w:firstLine="360"/>
              <w:rPr>
                <w:sz w:val="18"/>
                <w:szCs w:val="18"/>
              </w:rPr>
            </w:pPr>
            <w:r>
              <w:rPr>
                <w:rFonts w:hint="eastAsia"/>
                <w:sz w:val="18"/>
                <w:szCs w:val="18"/>
              </w:rPr>
              <w:t>十、护理部、保卫科、病区护士长及医师要及时与住院患者、家属做好沟通解释工作，说明执行本制度的法律法规、医院加强治安管理的必要性和为</w:t>
            </w:r>
            <w:proofErr w:type="gramStart"/>
            <w:r>
              <w:rPr>
                <w:rFonts w:hint="eastAsia"/>
                <w:sz w:val="18"/>
                <w:szCs w:val="18"/>
              </w:rPr>
              <w:t>医</w:t>
            </w:r>
            <w:proofErr w:type="gramEnd"/>
            <w:r>
              <w:rPr>
                <w:rFonts w:hint="eastAsia"/>
                <w:sz w:val="18"/>
                <w:szCs w:val="18"/>
              </w:rPr>
              <w:t>患双方治安安全带来的利益，共同做好患者、家属、医疗护理员的思想工作，取得患方的支持和理解。</w:t>
            </w:r>
          </w:p>
          <w:p w:rsidR="00E61E9C" w:rsidRDefault="009D163F">
            <w:pPr>
              <w:pStyle w:val="afffffa"/>
              <w:ind w:firstLine="360"/>
              <w:rPr>
                <w:sz w:val="18"/>
                <w:szCs w:val="18"/>
              </w:rPr>
            </w:pPr>
            <w:r>
              <w:rPr>
                <w:rFonts w:hint="eastAsia"/>
                <w:sz w:val="18"/>
                <w:szCs w:val="18"/>
              </w:rPr>
              <w:t>十一、对经解释、劝说后患</w:t>
            </w:r>
            <w:proofErr w:type="gramStart"/>
            <w:r>
              <w:rPr>
                <w:rFonts w:hint="eastAsia"/>
                <w:sz w:val="18"/>
                <w:szCs w:val="18"/>
              </w:rPr>
              <w:t>方医疗</w:t>
            </w:r>
            <w:proofErr w:type="gramEnd"/>
            <w:r>
              <w:rPr>
                <w:rFonts w:hint="eastAsia"/>
                <w:sz w:val="18"/>
                <w:szCs w:val="18"/>
              </w:rPr>
              <w:t>护理员仍不遵守本院规章制度，而患方又不愿意更换医疗护理员的，经治医师和护士长应请患者出院或转院治疗。患方拒绝出院或转院的，病区护士长应立即报告保卫科，由保卫科报告并协助公安机关进行处理。</w:t>
            </w:r>
          </w:p>
          <w:p w:rsidR="00E61E9C" w:rsidRDefault="009D163F">
            <w:pPr>
              <w:pStyle w:val="afffffa"/>
              <w:ind w:firstLine="360"/>
              <w:rPr>
                <w:sz w:val="18"/>
                <w:szCs w:val="18"/>
              </w:rPr>
            </w:pPr>
            <w:r>
              <w:rPr>
                <w:rFonts w:hint="eastAsia"/>
                <w:sz w:val="18"/>
                <w:szCs w:val="18"/>
              </w:rPr>
              <w:t>十二、陪护办公室专职人员，每季度对医疗护理员进行质量检查，每月与陪护服务机构组织召开沟通会，总结反馈督查存在的问题、满意度调查结果并追踪、督促整改，做好相关资料存档。对严重违反本制度规定、经劝说后屡教不改的医疗护理员及时向保卫科报备。</w:t>
            </w:r>
          </w:p>
          <w:p w:rsidR="00E61E9C" w:rsidRDefault="009D163F">
            <w:pPr>
              <w:pStyle w:val="afffffa"/>
              <w:ind w:firstLine="360"/>
              <w:rPr>
                <w:sz w:val="18"/>
                <w:szCs w:val="18"/>
              </w:rPr>
            </w:pPr>
            <w:r>
              <w:rPr>
                <w:rFonts w:hint="eastAsia"/>
                <w:sz w:val="18"/>
                <w:szCs w:val="18"/>
              </w:rPr>
              <w:t>十三、陪护服务机构应在医院公示栏或各病区醒目位置公示收费标准，并严格按照备案公示价格执行，不得随意提高日陪护费收费标准（含节假日和双休日）。</w:t>
            </w:r>
          </w:p>
        </w:tc>
      </w:tr>
    </w:tbl>
    <w:p w:rsidR="00E61E9C" w:rsidRDefault="00E61E9C">
      <w:pPr>
        <w:pStyle w:val="afffffa"/>
      </w:pPr>
    </w:p>
    <w:p w:rsidR="00E61E9C" w:rsidRDefault="009D163F">
      <w:r>
        <w:rPr>
          <w:rFonts w:hint="eastAsia"/>
        </w:rPr>
        <w:br w:type="page"/>
      </w:r>
    </w:p>
    <w:p w:rsidR="00E61E9C" w:rsidRDefault="00E61E9C">
      <w:pPr>
        <w:pStyle w:val="afffffa"/>
      </w:pPr>
    </w:p>
    <w:p w:rsidR="00E61E9C" w:rsidRDefault="00E61E9C">
      <w:pPr>
        <w:pStyle w:val="af8"/>
      </w:pPr>
    </w:p>
    <w:p w:rsidR="00E61E9C" w:rsidRDefault="00E61E9C">
      <w:pPr>
        <w:pStyle w:val="afe"/>
      </w:pPr>
    </w:p>
    <w:p w:rsidR="00E61E9C" w:rsidRDefault="009D163F">
      <w:pPr>
        <w:pStyle w:val="aff2"/>
        <w:spacing w:before="78" w:after="156"/>
      </w:pPr>
      <w:r>
        <w:br/>
      </w:r>
      <w:r>
        <w:rPr>
          <w:rFonts w:hint="eastAsia"/>
        </w:rPr>
        <w:t>（资料性）</w:t>
      </w:r>
      <w:r>
        <w:br/>
      </w:r>
      <w:r>
        <w:rPr>
          <w:rFonts w:hint="eastAsia"/>
        </w:rPr>
        <w:t>陪护办公室职责</w:t>
      </w:r>
    </w:p>
    <w:p w:rsidR="00E61E9C" w:rsidRDefault="009D163F">
      <w:pPr>
        <w:pStyle w:val="afffffa"/>
      </w:pPr>
      <w:r>
        <w:rPr>
          <w:rFonts w:hint="eastAsia"/>
        </w:rPr>
        <w:t>陪护办公室职责见表</w:t>
      </w:r>
      <w:proofErr w:type="spellStart"/>
      <w:r>
        <w:t>C</w:t>
      </w:r>
      <w:r>
        <w:rPr>
          <w:rFonts w:hint="eastAsia"/>
        </w:rPr>
        <w:t>.1</w:t>
      </w:r>
      <w:proofErr w:type="spellEnd"/>
      <w:r>
        <w:t>。</w:t>
      </w:r>
    </w:p>
    <w:p w:rsidR="00E61E9C" w:rsidRDefault="009D163F">
      <w:pPr>
        <w:pStyle w:val="affffffb"/>
      </w:pPr>
      <w:r>
        <w:rPr>
          <w:rFonts w:hint="eastAsia"/>
        </w:rPr>
        <w:t>表</w:t>
      </w:r>
      <w:proofErr w:type="spellStart"/>
      <w:r>
        <w:t>C</w:t>
      </w:r>
      <w:r>
        <w:rPr>
          <w:rFonts w:hint="eastAsia"/>
        </w:rPr>
        <w:t>.1</w:t>
      </w:r>
      <w:proofErr w:type="spellEnd"/>
      <w:r>
        <w:t xml:space="preserve">  </w:t>
      </w:r>
      <w:r>
        <w:rPr>
          <w:rFonts w:hint="eastAsia"/>
        </w:rPr>
        <w:t>陪护办公室职责</w:t>
      </w:r>
    </w:p>
    <w:tbl>
      <w:tblPr>
        <w:tblStyle w:val="affffb"/>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334"/>
      </w:tblGrid>
      <w:tr w:rsidR="00E61E9C">
        <w:tc>
          <w:tcPr>
            <w:tcW w:w="9344" w:type="dxa"/>
          </w:tcPr>
          <w:p w:rsidR="00E61E9C" w:rsidRDefault="009D163F">
            <w:pPr>
              <w:pStyle w:val="afffffa"/>
              <w:ind w:firstLine="360"/>
              <w:jc w:val="center"/>
              <w:rPr>
                <w:sz w:val="18"/>
                <w:szCs w:val="18"/>
              </w:rPr>
            </w:pPr>
            <w:r>
              <w:rPr>
                <w:rFonts w:hint="eastAsia"/>
                <w:sz w:val="18"/>
                <w:szCs w:val="18"/>
              </w:rPr>
              <w:t>陪护办公室职责</w:t>
            </w:r>
          </w:p>
          <w:p w:rsidR="00E61E9C" w:rsidRDefault="00E61E9C">
            <w:pPr>
              <w:pStyle w:val="afffffa"/>
              <w:ind w:firstLine="360"/>
              <w:rPr>
                <w:sz w:val="18"/>
                <w:szCs w:val="18"/>
              </w:rPr>
            </w:pPr>
          </w:p>
          <w:p w:rsidR="00E61E9C" w:rsidRDefault="009D163F">
            <w:pPr>
              <w:pStyle w:val="afffffa"/>
              <w:ind w:firstLine="360"/>
              <w:rPr>
                <w:sz w:val="18"/>
                <w:szCs w:val="18"/>
              </w:rPr>
            </w:pPr>
            <w:r>
              <w:rPr>
                <w:rFonts w:hint="eastAsia"/>
                <w:sz w:val="18"/>
                <w:szCs w:val="18"/>
              </w:rPr>
              <w:t>1.在护理部领导下进行工作，协助护理部分管的医疗护理员管理工作。</w:t>
            </w:r>
          </w:p>
          <w:p w:rsidR="00E61E9C" w:rsidRDefault="009D163F">
            <w:pPr>
              <w:pStyle w:val="afffffa"/>
              <w:ind w:firstLine="360"/>
              <w:rPr>
                <w:sz w:val="18"/>
                <w:szCs w:val="18"/>
              </w:rPr>
            </w:pPr>
            <w:r>
              <w:rPr>
                <w:rFonts w:hint="eastAsia"/>
                <w:sz w:val="18"/>
                <w:szCs w:val="18"/>
              </w:rPr>
              <w:t>2.积极探索医院护工管理的科学方法，不断提高护工队伍的业务素质和服务水平。</w:t>
            </w:r>
          </w:p>
          <w:p w:rsidR="00E61E9C" w:rsidRDefault="009D163F">
            <w:pPr>
              <w:pStyle w:val="afffffa"/>
              <w:ind w:firstLine="360"/>
              <w:rPr>
                <w:sz w:val="18"/>
                <w:szCs w:val="18"/>
              </w:rPr>
            </w:pPr>
            <w:r>
              <w:rPr>
                <w:rFonts w:hint="eastAsia"/>
                <w:sz w:val="18"/>
                <w:szCs w:val="18"/>
              </w:rPr>
              <w:t>3.严格督导医疗护理员准入条件：凡从事医疗护理员岗位工作的人员，应经过相关培训，考核合格后上岗；身体健康，无传染病及传染病原携带者，无残疾，持有二级以上医疗机构出具的健康检查合格证。</w:t>
            </w:r>
          </w:p>
          <w:p w:rsidR="00E61E9C" w:rsidRDefault="009D163F">
            <w:pPr>
              <w:pStyle w:val="afffffa"/>
              <w:ind w:firstLine="360"/>
              <w:rPr>
                <w:sz w:val="18"/>
                <w:szCs w:val="18"/>
              </w:rPr>
            </w:pPr>
            <w:r>
              <w:rPr>
                <w:rFonts w:hint="eastAsia"/>
                <w:sz w:val="18"/>
                <w:szCs w:val="18"/>
              </w:rPr>
              <w:t>4.开展医疗护理员集中管理，做好医疗护理员工作的监督和跟踪管理，定期做好信息的沟通反馈、总结，持续改进，确保医疗护理员工作质量的不断提高，全面提升医院的管理效率和效益。</w:t>
            </w:r>
          </w:p>
          <w:p w:rsidR="00E61E9C" w:rsidRDefault="009D163F">
            <w:pPr>
              <w:pStyle w:val="afffffa"/>
              <w:ind w:firstLine="360"/>
              <w:rPr>
                <w:sz w:val="18"/>
                <w:szCs w:val="18"/>
              </w:rPr>
            </w:pPr>
            <w:r>
              <w:rPr>
                <w:rFonts w:hint="eastAsia"/>
                <w:sz w:val="18"/>
                <w:szCs w:val="18"/>
              </w:rPr>
              <w:t>5.协助陪护服务机构对全院的医疗护理员进行培训，包括医疗护理</w:t>
            </w:r>
            <w:proofErr w:type="gramStart"/>
            <w:r>
              <w:rPr>
                <w:rFonts w:hint="eastAsia"/>
                <w:sz w:val="18"/>
                <w:szCs w:val="18"/>
              </w:rPr>
              <w:t>员行为</w:t>
            </w:r>
            <w:proofErr w:type="gramEnd"/>
            <w:r>
              <w:rPr>
                <w:rFonts w:hint="eastAsia"/>
                <w:sz w:val="18"/>
                <w:szCs w:val="18"/>
              </w:rPr>
              <w:t>规范、职业礼仪服务规范、医院感染管理的预防与控制相关知识、护理安全知识、病人卫生处置和生活护理等。</w:t>
            </w:r>
          </w:p>
          <w:p w:rsidR="00E61E9C" w:rsidRDefault="009D163F">
            <w:pPr>
              <w:pStyle w:val="afffffa"/>
              <w:ind w:firstLine="360"/>
              <w:rPr>
                <w:sz w:val="18"/>
                <w:szCs w:val="18"/>
              </w:rPr>
            </w:pPr>
            <w:r>
              <w:rPr>
                <w:rFonts w:hint="eastAsia"/>
                <w:sz w:val="18"/>
                <w:szCs w:val="18"/>
              </w:rPr>
              <w:t>6.监督和管理陪护服务机构完成陪护管理的各项规章制度，明确医疗护理员的岗位职责、工作任务、工作标准和具体要求，对护工做到“五统一”，即统一调配、统一服装、统一工作牌、统一收费标准、统一管理，规范陪护的服务行为。</w:t>
            </w:r>
          </w:p>
          <w:p w:rsidR="00E61E9C" w:rsidRDefault="009D163F">
            <w:pPr>
              <w:pStyle w:val="afffffa"/>
              <w:ind w:firstLine="360"/>
              <w:rPr>
                <w:sz w:val="18"/>
                <w:szCs w:val="18"/>
              </w:rPr>
            </w:pPr>
            <w:r>
              <w:rPr>
                <w:rFonts w:hint="eastAsia"/>
                <w:sz w:val="18"/>
                <w:szCs w:val="18"/>
              </w:rPr>
              <w:t>7.每季度完成医院医疗护理员服务质量考核检查，并整理发现问题进行及时反馈、整改、追踪(</w:t>
            </w:r>
            <w:proofErr w:type="spellStart"/>
            <w:r>
              <w:rPr>
                <w:rFonts w:hint="eastAsia"/>
                <w:sz w:val="18"/>
                <w:szCs w:val="18"/>
              </w:rPr>
              <w:t>P</w:t>
            </w:r>
            <w:r>
              <w:rPr>
                <w:sz w:val="18"/>
                <w:szCs w:val="18"/>
              </w:rPr>
              <w:t>DCA</w:t>
            </w:r>
            <w:proofErr w:type="spellEnd"/>
            <w:r>
              <w:rPr>
                <w:rFonts w:hint="eastAsia"/>
                <w:sz w:val="18"/>
                <w:szCs w:val="18"/>
              </w:rPr>
              <w:t>)，有资料存档。</w:t>
            </w:r>
          </w:p>
        </w:tc>
      </w:tr>
    </w:tbl>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pPr>
    </w:p>
    <w:p w:rsidR="00E61E9C" w:rsidRDefault="009D163F">
      <w:pPr>
        <w:widowControl/>
        <w:adjustRightInd/>
        <w:spacing w:line="240" w:lineRule="auto"/>
        <w:jc w:val="left"/>
        <w:rPr>
          <w:rFonts w:ascii="宋体" w:hAnsi="Times New Roman"/>
          <w:kern w:val="0"/>
          <w:szCs w:val="20"/>
        </w:rPr>
      </w:pPr>
      <w:r>
        <w:br w:type="page"/>
      </w:r>
    </w:p>
    <w:p w:rsidR="00E61E9C" w:rsidRDefault="00E61E9C">
      <w:pPr>
        <w:pStyle w:val="af8"/>
      </w:pPr>
    </w:p>
    <w:p w:rsidR="00E61E9C" w:rsidRDefault="00E61E9C">
      <w:pPr>
        <w:pStyle w:val="afe"/>
      </w:pPr>
    </w:p>
    <w:p w:rsidR="00E61E9C" w:rsidRDefault="009D163F">
      <w:pPr>
        <w:pStyle w:val="aff2"/>
        <w:spacing w:before="78" w:after="156"/>
      </w:pPr>
      <w:r>
        <w:br/>
      </w:r>
      <w:r>
        <w:rPr>
          <w:rFonts w:hint="eastAsia"/>
        </w:rPr>
        <w:t>（资料性）</w:t>
      </w:r>
      <w:r>
        <w:br/>
      </w:r>
      <w:r>
        <w:rPr>
          <w:rFonts w:hint="eastAsia"/>
        </w:rPr>
        <w:t>医疗护理员“十不允许”</w:t>
      </w:r>
    </w:p>
    <w:p w:rsidR="00E61E9C" w:rsidRDefault="009D163F">
      <w:pPr>
        <w:pStyle w:val="afffffa"/>
      </w:pPr>
      <w:r>
        <w:rPr>
          <w:rFonts w:hint="eastAsia"/>
        </w:rPr>
        <w:t>医疗护理员“十不允许”见表</w:t>
      </w:r>
      <w:proofErr w:type="spellStart"/>
      <w:r>
        <w:t>D</w:t>
      </w:r>
      <w:r>
        <w:rPr>
          <w:rFonts w:hint="eastAsia"/>
        </w:rPr>
        <w:t>.1</w:t>
      </w:r>
      <w:proofErr w:type="spellEnd"/>
      <w:r>
        <w:t>。</w:t>
      </w:r>
    </w:p>
    <w:p w:rsidR="00E61E9C" w:rsidRDefault="009D163F">
      <w:pPr>
        <w:pStyle w:val="affffffb"/>
      </w:pPr>
      <w:r>
        <w:rPr>
          <w:rFonts w:hint="eastAsia"/>
        </w:rPr>
        <w:t>表</w:t>
      </w:r>
      <w:proofErr w:type="spellStart"/>
      <w:r>
        <w:t>D</w:t>
      </w:r>
      <w:r>
        <w:rPr>
          <w:rFonts w:hint="eastAsia"/>
        </w:rPr>
        <w:t>.1</w:t>
      </w:r>
      <w:proofErr w:type="spellEnd"/>
      <w:r>
        <w:t xml:space="preserve">  </w:t>
      </w:r>
      <w:r>
        <w:rPr>
          <w:rFonts w:hint="eastAsia"/>
        </w:rPr>
        <w:t>医疗护理员“十不允许”</w:t>
      </w:r>
    </w:p>
    <w:tbl>
      <w:tblPr>
        <w:tblStyle w:val="affffb"/>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334"/>
      </w:tblGrid>
      <w:tr w:rsidR="00E61E9C">
        <w:tc>
          <w:tcPr>
            <w:tcW w:w="9344" w:type="dxa"/>
          </w:tcPr>
          <w:p w:rsidR="00E61E9C" w:rsidRDefault="009D163F">
            <w:pPr>
              <w:adjustRightInd/>
              <w:spacing w:line="240" w:lineRule="auto"/>
              <w:ind w:firstLineChars="200" w:firstLine="360"/>
              <w:jc w:val="center"/>
              <w:rPr>
                <w:rFonts w:ascii="宋体" w:hAnsi="宋体" w:cs="宋体"/>
                <w:bCs/>
                <w:sz w:val="18"/>
                <w:szCs w:val="18"/>
              </w:rPr>
            </w:pPr>
            <w:r>
              <w:rPr>
                <w:rFonts w:ascii="宋体" w:hAnsi="宋体" w:cs="宋体" w:hint="eastAsia"/>
                <w:bCs/>
                <w:sz w:val="18"/>
                <w:szCs w:val="18"/>
              </w:rPr>
              <w:t>医疗护理员“十不允许”</w:t>
            </w:r>
          </w:p>
          <w:p w:rsidR="00E61E9C" w:rsidRDefault="00E61E9C">
            <w:pPr>
              <w:adjustRightInd/>
              <w:spacing w:line="240" w:lineRule="auto"/>
              <w:ind w:firstLineChars="200" w:firstLine="360"/>
              <w:jc w:val="center"/>
              <w:rPr>
                <w:rFonts w:ascii="宋体" w:hAnsi="宋体" w:cs="宋体"/>
                <w:bCs/>
                <w:sz w:val="18"/>
                <w:szCs w:val="18"/>
              </w:rPr>
            </w:pPr>
          </w:p>
          <w:p w:rsidR="00E61E9C" w:rsidRDefault="009D163F">
            <w:pPr>
              <w:widowControl/>
              <w:numPr>
                <w:ilvl w:val="0"/>
                <w:numId w:val="32"/>
              </w:numPr>
              <w:adjustRightInd/>
              <w:spacing w:line="240" w:lineRule="auto"/>
              <w:ind w:firstLineChars="200" w:firstLine="360"/>
              <w:rPr>
                <w:rFonts w:ascii="宋体" w:hAnsi="宋体"/>
                <w:sz w:val="18"/>
                <w:szCs w:val="18"/>
                <w:lang w:val="zh-TW" w:eastAsia="zh-TW"/>
              </w:rPr>
            </w:pPr>
            <w:r>
              <w:rPr>
                <w:rFonts w:ascii="宋体" w:hAnsi="宋体" w:hint="eastAsia"/>
                <w:sz w:val="18"/>
                <w:szCs w:val="18"/>
                <w:lang w:val="zh-TW" w:eastAsia="zh-TW"/>
              </w:rPr>
              <w:t>不允许私自替病人更换连接输液管或拔出输液管路、调节输液速度、更换引流管等；</w:t>
            </w:r>
          </w:p>
          <w:p w:rsidR="00E61E9C" w:rsidRDefault="009D163F">
            <w:pPr>
              <w:widowControl/>
              <w:numPr>
                <w:ilvl w:val="0"/>
                <w:numId w:val="32"/>
              </w:numPr>
              <w:adjustRightInd/>
              <w:spacing w:line="240" w:lineRule="auto"/>
              <w:ind w:firstLineChars="200" w:firstLine="360"/>
              <w:rPr>
                <w:rFonts w:ascii="宋体" w:hAnsi="宋体"/>
                <w:sz w:val="18"/>
                <w:szCs w:val="18"/>
                <w:lang w:val="zh-TW" w:eastAsia="zh-TW"/>
              </w:rPr>
            </w:pPr>
            <w:r>
              <w:rPr>
                <w:rFonts w:ascii="宋体" w:hAnsi="宋体" w:hint="eastAsia"/>
                <w:sz w:val="18"/>
                <w:szCs w:val="18"/>
                <w:lang w:val="zh-TW" w:eastAsia="zh-TW"/>
              </w:rPr>
              <w:t>不允许操作监护仪等急救、诊疗设施设备；</w:t>
            </w:r>
          </w:p>
          <w:p w:rsidR="00E61E9C" w:rsidRDefault="009D163F">
            <w:pPr>
              <w:widowControl/>
              <w:numPr>
                <w:ilvl w:val="0"/>
                <w:numId w:val="32"/>
              </w:numPr>
              <w:adjustRightInd/>
              <w:spacing w:line="240" w:lineRule="auto"/>
              <w:ind w:firstLineChars="200" w:firstLine="360"/>
              <w:rPr>
                <w:rFonts w:ascii="宋体" w:hAnsi="宋体"/>
                <w:sz w:val="18"/>
                <w:szCs w:val="18"/>
                <w:lang w:val="zh-TW" w:eastAsia="zh-TW"/>
              </w:rPr>
            </w:pPr>
            <w:r>
              <w:rPr>
                <w:rFonts w:ascii="宋体" w:hAnsi="宋体" w:hint="eastAsia"/>
                <w:sz w:val="18"/>
                <w:szCs w:val="18"/>
                <w:lang w:val="zh-TW" w:eastAsia="zh-TW"/>
              </w:rPr>
              <w:t>不允许</w:t>
            </w:r>
            <w:r>
              <w:rPr>
                <w:rFonts w:ascii="宋体" w:hAnsi="宋体" w:hint="eastAsia"/>
                <w:sz w:val="18"/>
                <w:szCs w:val="18"/>
                <w:lang w:val="zh-TW"/>
              </w:rPr>
              <w:t>随意</w:t>
            </w:r>
            <w:r>
              <w:rPr>
                <w:rFonts w:ascii="宋体" w:hAnsi="宋体" w:hint="eastAsia"/>
                <w:sz w:val="18"/>
                <w:szCs w:val="18"/>
                <w:lang w:val="zh-TW" w:eastAsia="zh-TW"/>
              </w:rPr>
              <w:t>调节氧气开关，为患者做吸痰、雾化吸入</w:t>
            </w:r>
            <w:r>
              <w:rPr>
                <w:rFonts w:ascii="宋体" w:hAnsi="宋体" w:hint="eastAsia"/>
                <w:sz w:val="18"/>
                <w:szCs w:val="18"/>
                <w:lang w:val="zh-TW"/>
              </w:rPr>
              <w:t>非生活护理操作</w:t>
            </w:r>
            <w:r>
              <w:rPr>
                <w:rFonts w:ascii="宋体" w:hAnsi="宋体" w:hint="eastAsia"/>
                <w:sz w:val="18"/>
                <w:szCs w:val="18"/>
                <w:lang w:val="zh-TW" w:eastAsia="zh-TW"/>
              </w:rPr>
              <w:t>等；</w:t>
            </w:r>
          </w:p>
          <w:p w:rsidR="00E61E9C" w:rsidRDefault="009D163F">
            <w:pPr>
              <w:widowControl/>
              <w:numPr>
                <w:ilvl w:val="0"/>
                <w:numId w:val="32"/>
              </w:numPr>
              <w:adjustRightInd/>
              <w:spacing w:line="240" w:lineRule="auto"/>
              <w:ind w:firstLineChars="200" w:firstLine="360"/>
              <w:rPr>
                <w:rFonts w:ascii="宋体" w:hAnsi="宋体"/>
                <w:sz w:val="18"/>
                <w:szCs w:val="18"/>
                <w:lang w:val="zh-TW" w:eastAsia="zh-TW"/>
              </w:rPr>
            </w:pPr>
            <w:r>
              <w:rPr>
                <w:rFonts w:ascii="宋体" w:hAnsi="宋体" w:hint="eastAsia"/>
                <w:sz w:val="18"/>
                <w:szCs w:val="18"/>
                <w:lang w:val="zh-TW"/>
              </w:rPr>
              <w:t>不允许</w:t>
            </w:r>
            <w:r>
              <w:rPr>
                <w:rFonts w:ascii="宋体" w:hAnsi="宋体" w:hint="eastAsia"/>
                <w:sz w:val="18"/>
                <w:szCs w:val="18"/>
                <w:lang w:val="zh-TW" w:eastAsia="zh-TW"/>
              </w:rPr>
              <w:t>私自将患者带离医院，有事离开患者，必须通知医护人员</w:t>
            </w:r>
          </w:p>
          <w:p w:rsidR="00E61E9C" w:rsidRDefault="009D163F">
            <w:pPr>
              <w:widowControl/>
              <w:numPr>
                <w:ilvl w:val="0"/>
                <w:numId w:val="32"/>
              </w:numPr>
              <w:adjustRightInd/>
              <w:spacing w:line="240" w:lineRule="auto"/>
              <w:ind w:firstLineChars="200" w:firstLine="360"/>
              <w:rPr>
                <w:rFonts w:ascii="宋体" w:hAnsi="宋体"/>
                <w:sz w:val="18"/>
                <w:szCs w:val="18"/>
                <w:lang w:val="zh-TW" w:eastAsia="zh-TW"/>
              </w:rPr>
            </w:pPr>
            <w:r>
              <w:rPr>
                <w:rFonts w:ascii="宋体" w:hAnsi="宋体" w:hint="eastAsia"/>
                <w:sz w:val="18"/>
                <w:szCs w:val="18"/>
                <w:lang w:val="zh-TW" w:eastAsia="zh-TW"/>
              </w:rPr>
              <w:t>不允许擅自翻阅病历或者其他医疗文书；</w:t>
            </w:r>
          </w:p>
          <w:p w:rsidR="00E61E9C" w:rsidRDefault="009D163F">
            <w:pPr>
              <w:widowControl/>
              <w:numPr>
                <w:ilvl w:val="0"/>
                <w:numId w:val="32"/>
              </w:numPr>
              <w:adjustRightInd/>
              <w:spacing w:line="240" w:lineRule="auto"/>
              <w:ind w:firstLineChars="200" w:firstLine="360"/>
              <w:rPr>
                <w:rFonts w:ascii="宋体" w:hAnsi="宋体"/>
                <w:sz w:val="18"/>
                <w:szCs w:val="18"/>
                <w:lang w:val="zh-TW" w:eastAsia="zh-TW"/>
              </w:rPr>
            </w:pPr>
            <w:r>
              <w:rPr>
                <w:rFonts w:ascii="宋体" w:hAnsi="宋体" w:hint="eastAsia"/>
                <w:sz w:val="18"/>
                <w:szCs w:val="18"/>
                <w:lang w:val="zh-TW" w:eastAsia="zh-TW"/>
              </w:rPr>
              <w:t>不允许私自为患者解释病情</w:t>
            </w:r>
            <w:r>
              <w:rPr>
                <w:rFonts w:ascii="宋体" w:hAnsi="宋体" w:hint="eastAsia"/>
                <w:sz w:val="18"/>
                <w:szCs w:val="18"/>
                <w:lang w:val="zh-TW"/>
              </w:rPr>
              <w:t>，</w:t>
            </w:r>
            <w:r>
              <w:rPr>
                <w:rFonts w:ascii="宋体" w:hAnsi="宋体" w:hint="eastAsia"/>
                <w:sz w:val="18"/>
                <w:szCs w:val="18"/>
                <w:lang w:val="zh-TW" w:eastAsia="zh-TW"/>
              </w:rPr>
              <w:t>不允许私自给禁食病人喂食、喂水、喂药；</w:t>
            </w:r>
          </w:p>
          <w:p w:rsidR="00E61E9C" w:rsidRDefault="009D163F">
            <w:pPr>
              <w:widowControl/>
              <w:numPr>
                <w:ilvl w:val="0"/>
                <w:numId w:val="32"/>
              </w:numPr>
              <w:adjustRightInd/>
              <w:spacing w:line="240" w:lineRule="auto"/>
              <w:ind w:firstLineChars="200" w:firstLine="360"/>
              <w:rPr>
                <w:rFonts w:ascii="宋体" w:hAnsi="宋体"/>
                <w:sz w:val="18"/>
                <w:szCs w:val="18"/>
                <w:lang w:val="zh-TW" w:eastAsia="zh-TW"/>
              </w:rPr>
            </w:pPr>
            <w:r>
              <w:rPr>
                <w:rFonts w:ascii="宋体" w:hAnsi="宋体" w:hint="eastAsia"/>
                <w:sz w:val="18"/>
                <w:szCs w:val="18"/>
                <w:lang w:val="zh-TW" w:eastAsia="zh-TW"/>
              </w:rPr>
              <w:t>不允许开展其它医疗卫生技术活动</w:t>
            </w:r>
            <w:r>
              <w:rPr>
                <w:rFonts w:ascii="宋体" w:hAnsi="宋体" w:hint="eastAsia"/>
                <w:sz w:val="18"/>
                <w:szCs w:val="18"/>
                <w:lang w:val="zh-TW"/>
              </w:rPr>
              <w:t>，</w:t>
            </w:r>
            <w:r>
              <w:rPr>
                <w:rFonts w:ascii="宋体" w:hAnsi="宋体" w:hint="eastAsia"/>
                <w:sz w:val="18"/>
                <w:szCs w:val="18"/>
                <w:lang w:val="zh-TW" w:eastAsia="zh-TW"/>
              </w:rPr>
              <w:t>不允许私自为病人</w:t>
            </w:r>
            <w:r>
              <w:rPr>
                <w:rFonts w:ascii="宋体" w:hAnsi="宋体" w:hint="eastAsia"/>
                <w:sz w:val="18"/>
                <w:szCs w:val="18"/>
                <w:lang w:val="zh-TW"/>
              </w:rPr>
              <w:t>使用</w:t>
            </w:r>
            <w:r>
              <w:rPr>
                <w:rFonts w:ascii="宋体" w:hAnsi="宋体" w:hint="eastAsia"/>
                <w:sz w:val="18"/>
                <w:szCs w:val="18"/>
                <w:lang w:val="zh-TW" w:eastAsia="zh-TW"/>
              </w:rPr>
              <w:t>热水袋热敷</w:t>
            </w:r>
            <w:r>
              <w:rPr>
                <w:rFonts w:ascii="宋体" w:hAnsi="宋体" w:hint="eastAsia"/>
                <w:sz w:val="18"/>
                <w:szCs w:val="18"/>
                <w:lang w:val="zh-TW"/>
              </w:rPr>
              <w:t>或</w:t>
            </w:r>
            <w:r>
              <w:rPr>
                <w:rFonts w:ascii="宋体" w:hAnsi="宋体" w:hint="eastAsia"/>
                <w:sz w:val="18"/>
                <w:szCs w:val="18"/>
                <w:lang w:val="zh-TW" w:eastAsia="zh-TW"/>
              </w:rPr>
              <w:t>冰敷</w:t>
            </w:r>
            <w:r>
              <w:rPr>
                <w:rFonts w:ascii="宋体" w:hAnsi="宋体" w:hint="eastAsia"/>
                <w:sz w:val="18"/>
                <w:szCs w:val="18"/>
                <w:lang w:val="zh-TW"/>
              </w:rPr>
              <w:t>，</w:t>
            </w:r>
            <w:r>
              <w:rPr>
                <w:rFonts w:ascii="宋体" w:hAnsi="宋体" w:hint="eastAsia"/>
                <w:sz w:val="18"/>
                <w:szCs w:val="18"/>
                <w:lang w:val="zh-TW" w:eastAsia="zh-TW"/>
              </w:rPr>
              <w:t>不允许私自给病人使用各种治疗性、理疗性仪器等；</w:t>
            </w:r>
          </w:p>
          <w:p w:rsidR="00E61E9C" w:rsidRDefault="009D163F">
            <w:pPr>
              <w:widowControl/>
              <w:numPr>
                <w:ilvl w:val="0"/>
                <w:numId w:val="32"/>
              </w:numPr>
              <w:adjustRightInd/>
              <w:spacing w:line="240" w:lineRule="auto"/>
              <w:ind w:firstLineChars="200" w:firstLine="360"/>
              <w:rPr>
                <w:rFonts w:ascii="宋体" w:hAnsi="宋体"/>
                <w:sz w:val="18"/>
                <w:szCs w:val="18"/>
                <w:lang w:val="zh-TW" w:eastAsia="zh-TW"/>
              </w:rPr>
            </w:pPr>
            <w:r>
              <w:rPr>
                <w:rFonts w:ascii="宋体" w:hAnsi="宋体" w:hint="eastAsia"/>
                <w:sz w:val="18"/>
                <w:szCs w:val="18"/>
                <w:lang w:val="zh-TW" w:eastAsia="zh-TW"/>
              </w:rPr>
              <w:t>不允许在医疗机构内从事商品推销，进行黄、赌、毒行为；</w:t>
            </w:r>
          </w:p>
          <w:p w:rsidR="00E61E9C" w:rsidRDefault="009D163F">
            <w:pPr>
              <w:widowControl/>
              <w:numPr>
                <w:ilvl w:val="0"/>
                <w:numId w:val="32"/>
              </w:numPr>
              <w:adjustRightInd/>
              <w:spacing w:line="240" w:lineRule="auto"/>
              <w:ind w:firstLineChars="200" w:firstLine="360"/>
              <w:rPr>
                <w:rFonts w:ascii="宋体" w:hAnsi="宋体"/>
                <w:sz w:val="18"/>
                <w:szCs w:val="18"/>
                <w:lang w:val="zh-TW" w:eastAsia="zh-TW"/>
              </w:rPr>
            </w:pPr>
            <w:r>
              <w:rPr>
                <w:rFonts w:ascii="宋体" w:hAnsi="宋体" w:hint="eastAsia"/>
                <w:sz w:val="18"/>
                <w:szCs w:val="18"/>
                <w:lang w:val="zh-TW" w:eastAsia="zh-TW"/>
              </w:rPr>
              <w:t>不允许质疑或（和）干扰医疗机构各项诊疗活动行为；</w:t>
            </w:r>
          </w:p>
          <w:p w:rsidR="00E61E9C" w:rsidRDefault="009D163F">
            <w:pPr>
              <w:widowControl/>
              <w:numPr>
                <w:ilvl w:val="0"/>
                <w:numId w:val="32"/>
              </w:numPr>
              <w:adjustRightInd/>
              <w:spacing w:line="240" w:lineRule="auto"/>
              <w:ind w:firstLineChars="200" w:firstLine="360"/>
              <w:rPr>
                <w:rFonts w:ascii="宋体" w:hAnsi="宋体"/>
                <w:sz w:val="18"/>
                <w:szCs w:val="18"/>
                <w:lang w:val="zh-TW" w:eastAsia="zh-TW"/>
              </w:rPr>
            </w:pPr>
            <w:r>
              <w:rPr>
                <w:rFonts w:ascii="宋体" w:hAnsi="宋体" w:hint="eastAsia"/>
                <w:sz w:val="18"/>
                <w:szCs w:val="18"/>
                <w:lang w:val="zh-TW" w:eastAsia="zh-TW"/>
              </w:rPr>
              <w:t>不允许违反医院规章制度，不在院内及病区吸烟、喝酒，不窜病房，不在</w:t>
            </w:r>
            <w:r>
              <w:rPr>
                <w:rFonts w:ascii="宋体" w:hAnsi="宋体"/>
                <w:sz w:val="18"/>
                <w:szCs w:val="18"/>
                <w:lang w:val="zh-TW" w:eastAsia="zh-TW"/>
              </w:rPr>
              <w:t>医院</w:t>
            </w:r>
            <w:r>
              <w:rPr>
                <w:rFonts w:ascii="宋体" w:hAnsi="宋体" w:hint="eastAsia"/>
                <w:sz w:val="18"/>
                <w:szCs w:val="18"/>
                <w:lang w:val="zh-TW" w:eastAsia="zh-TW"/>
              </w:rPr>
              <w:t>蒸煮</w:t>
            </w:r>
            <w:r>
              <w:rPr>
                <w:rFonts w:ascii="宋体" w:hAnsi="宋体"/>
                <w:sz w:val="18"/>
                <w:szCs w:val="18"/>
                <w:lang w:val="zh-TW" w:eastAsia="zh-TW"/>
              </w:rPr>
              <w:t>或烫煮</w:t>
            </w:r>
            <w:r>
              <w:rPr>
                <w:rFonts w:ascii="宋体" w:hAnsi="宋体" w:hint="eastAsia"/>
                <w:sz w:val="18"/>
                <w:szCs w:val="18"/>
                <w:lang w:val="zh-TW" w:eastAsia="zh-TW"/>
              </w:rPr>
              <w:t>食物</w:t>
            </w:r>
            <w:r>
              <w:rPr>
                <w:rFonts w:ascii="宋体" w:hAnsi="宋体"/>
                <w:sz w:val="18"/>
                <w:szCs w:val="18"/>
                <w:lang w:val="zh-TW" w:eastAsia="zh-TW"/>
              </w:rPr>
              <w:t>；</w:t>
            </w:r>
            <w:r>
              <w:rPr>
                <w:rFonts w:ascii="宋体" w:hAnsi="宋体" w:hint="eastAsia"/>
                <w:sz w:val="18"/>
                <w:szCs w:val="18"/>
                <w:lang w:val="zh-TW" w:eastAsia="zh-TW"/>
              </w:rPr>
              <w:t>不允许</w:t>
            </w:r>
            <w:r>
              <w:rPr>
                <w:rFonts w:ascii="宋体" w:hAnsi="宋体"/>
                <w:sz w:val="18"/>
                <w:szCs w:val="18"/>
                <w:lang w:val="zh-TW" w:eastAsia="zh-TW"/>
              </w:rPr>
              <w:t>随意乱丢垃圾，</w:t>
            </w:r>
            <w:r>
              <w:rPr>
                <w:rFonts w:ascii="宋体" w:hAnsi="宋体" w:hint="eastAsia"/>
                <w:sz w:val="18"/>
                <w:szCs w:val="18"/>
                <w:lang w:val="zh-TW" w:eastAsia="zh-TW"/>
              </w:rPr>
              <w:t>尿袋</w:t>
            </w:r>
            <w:r>
              <w:rPr>
                <w:rFonts w:ascii="宋体" w:hAnsi="宋体"/>
                <w:sz w:val="18"/>
                <w:szCs w:val="18"/>
                <w:lang w:val="zh-TW" w:eastAsia="zh-TW"/>
              </w:rPr>
              <w:t>排空后、</w:t>
            </w:r>
            <w:r>
              <w:rPr>
                <w:rFonts w:ascii="宋体" w:hAnsi="宋体" w:hint="eastAsia"/>
                <w:sz w:val="18"/>
                <w:szCs w:val="18"/>
                <w:lang w:val="zh-TW" w:eastAsia="zh-TW"/>
              </w:rPr>
              <w:t>尿不湿、护理垫等污染物品</w:t>
            </w:r>
            <w:r>
              <w:rPr>
                <w:rFonts w:ascii="宋体" w:hAnsi="宋体"/>
                <w:sz w:val="18"/>
                <w:szCs w:val="18"/>
                <w:lang w:val="zh-TW" w:eastAsia="zh-TW"/>
              </w:rPr>
              <w:t>须</w:t>
            </w:r>
            <w:r>
              <w:rPr>
                <w:rFonts w:ascii="宋体" w:hAnsi="宋体" w:hint="eastAsia"/>
                <w:sz w:val="18"/>
                <w:szCs w:val="18"/>
                <w:lang w:val="zh-TW" w:eastAsia="zh-TW"/>
              </w:rPr>
              <w:t>装入垃圾袋后才能丢人垃圾桶</w:t>
            </w:r>
            <w:r>
              <w:rPr>
                <w:rFonts w:ascii="宋体" w:hAnsi="宋体"/>
                <w:sz w:val="18"/>
                <w:szCs w:val="18"/>
                <w:lang w:val="zh-TW" w:eastAsia="zh-TW"/>
              </w:rPr>
              <w:t>；</w:t>
            </w:r>
            <w:r>
              <w:rPr>
                <w:rFonts w:ascii="宋体" w:hAnsi="宋体" w:hint="eastAsia"/>
                <w:sz w:val="18"/>
                <w:szCs w:val="18"/>
                <w:lang w:val="zh-TW" w:eastAsia="zh-TW"/>
              </w:rPr>
              <w:t>不允许在</w:t>
            </w:r>
            <w:r>
              <w:rPr>
                <w:rFonts w:ascii="宋体" w:hAnsi="宋体"/>
                <w:sz w:val="18"/>
                <w:szCs w:val="18"/>
                <w:lang w:val="zh-TW" w:eastAsia="zh-TW"/>
              </w:rPr>
              <w:t>非指定区域</w:t>
            </w:r>
            <w:r>
              <w:rPr>
                <w:rFonts w:ascii="宋体" w:hAnsi="宋体" w:hint="eastAsia"/>
                <w:sz w:val="18"/>
                <w:szCs w:val="18"/>
                <w:lang w:val="zh-TW" w:eastAsia="zh-TW"/>
              </w:rPr>
              <w:t>晾晒衣物被服等物品</w:t>
            </w:r>
            <w:r>
              <w:rPr>
                <w:rFonts w:ascii="宋体" w:hAnsi="宋体"/>
                <w:sz w:val="18"/>
                <w:szCs w:val="18"/>
                <w:lang w:val="zh-TW" w:eastAsia="zh-TW"/>
              </w:rPr>
              <w:t>；</w:t>
            </w:r>
            <w:r>
              <w:rPr>
                <w:rFonts w:ascii="宋体" w:hAnsi="宋体" w:hint="eastAsia"/>
                <w:sz w:val="18"/>
                <w:szCs w:val="18"/>
                <w:lang w:val="zh-TW" w:eastAsia="zh-TW"/>
              </w:rPr>
              <w:t>节约水电，不允许长期霸占开水间</w:t>
            </w:r>
            <w:r>
              <w:rPr>
                <w:rFonts w:ascii="宋体" w:hAnsi="宋体"/>
                <w:sz w:val="18"/>
                <w:szCs w:val="18"/>
                <w:lang w:val="zh-TW" w:eastAsia="zh-TW"/>
              </w:rPr>
              <w:t>，</w:t>
            </w:r>
            <w:r>
              <w:rPr>
                <w:rFonts w:ascii="宋体" w:hAnsi="宋体" w:hint="eastAsia"/>
                <w:sz w:val="18"/>
                <w:szCs w:val="18"/>
                <w:lang w:val="zh-TW" w:eastAsia="zh-TW"/>
              </w:rPr>
              <w:t>不</w:t>
            </w:r>
            <w:r>
              <w:rPr>
                <w:rFonts w:ascii="宋体" w:hAnsi="宋体"/>
                <w:sz w:val="18"/>
                <w:szCs w:val="18"/>
                <w:lang w:val="zh-TW" w:eastAsia="zh-TW"/>
              </w:rPr>
              <w:t>允许</w:t>
            </w:r>
            <w:r>
              <w:rPr>
                <w:rFonts w:ascii="宋体" w:hAnsi="宋体" w:hint="eastAsia"/>
                <w:sz w:val="18"/>
                <w:szCs w:val="18"/>
                <w:lang w:val="zh-TW" w:eastAsia="zh-TW"/>
              </w:rPr>
              <w:t>使用大功率电器（大于1</w:t>
            </w:r>
            <w:r>
              <w:rPr>
                <w:rFonts w:ascii="宋体" w:eastAsia="PMingLiU" w:hAnsi="宋体"/>
                <w:sz w:val="18"/>
                <w:szCs w:val="18"/>
                <w:vertAlign w:val="superscript"/>
                <w:lang w:val="zh-TW" w:eastAsia="zh-TW"/>
              </w:rPr>
              <w:t xml:space="preserve"> </w:t>
            </w:r>
            <w:r>
              <w:rPr>
                <w:rFonts w:ascii="宋体" w:hAnsi="宋体" w:hint="eastAsia"/>
                <w:sz w:val="18"/>
                <w:szCs w:val="18"/>
                <w:lang w:val="zh-TW" w:eastAsia="zh-TW"/>
              </w:rPr>
              <w:t>200</w:t>
            </w:r>
            <w:r>
              <w:rPr>
                <w:rFonts w:ascii="宋体" w:eastAsia="PMingLiU" w:hAnsi="宋体"/>
                <w:sz w:val="18"/>
                <w:szCs w:val="18"/>
                <w:vertAlign w:val="superscript"/>
                <w:lang w:val="zh-TW" w:eastAsia="zh-TW"/>
              </w:rPr>
              <w:t xml:space="preserve"> </w:t>
            </w:r>
            <w:r>
              <w:rPr>
                <w:rFonts w:ascii="宋体" w:hAnsi="宋体" w:hint="eastAsia"/>
                <w:sz w:val="18"/>
                <w:szCs w:val="18"/>
                <w:lang w:val="zh-TW" w:eastAsia="zh-TW"/>
              </w:rPr>
              <w:t>W），如大型吹风机、电热锅、电磁炉等</w:t>
            </w:r>
            <w:r>
              <w:rPr>
                <w:rFonts w:ascii="宋体" w:hAnsi="宋体"/>
                <w:sz w:val="18"/>
                <w:szCs w:val="18"/>
                <w:lang w:val="zh-TW" w:eastAsia="zh-TW"/>
              </w:rPr>
              <w:t>；</w:t>
            </w:r>
            <w:r>
              <w:rPr>
                <w:rFonts w:ascii="宋体" w:hAnsi="宋体" w:hint="eastAsia"/>
                <w:sz w:val="18"/>
                <w:szCs w:val="18"/>
                <w:lang w:val="zh-TW" w:eastAsia="zh-TW"/>
              </w:rPr>
              <w:t>不允许病房病区内存放生菜</w:t>
            </w:r>
            <w:r>
              <w:rPr>
                <w:rFonts w:ascii="宋体" w:hAnsi="宋体"/>
                <w:sz w:val="18"/>
                <w:szCs w:val="18"/>
                <w:lang w:val="zh-TW" w:eastAsia="zh-TW"/>
              </w:rPr>
              <w:t>生肉</w:t>
            </w:r>
            <w:r>
              <w:rPr>
                <w:rFonts w:ascii="宋体" w:hAnsi="宋体" w:hint="eastAsia"/>
                <w:sz w:val="18"/>
                <w:szCs w:val="18"/>
                <w:lang w:val="zh-TW" w:eastAsia="zh-TW"/>
              </w:rPr>
              <w:t>、刀具、砧板等物品；爱护国家财产，损坏公物须照价赔偿</w:t>
            </w:r>
            <w:r>
              <w:rPr>
                <w:rFonts w:ascii="宋体" w:hAnsi="宋体"/>
                <w:sz w:val="18"/>
                <w:szCs w:val="18"/>
                <w:lang w:val="zh-TW" w:eastAsia="zh-TW"/>
              </w:rPr>
              <w:t>。</w:t>
            </w:r>
          </w:p>
          <w:p w:rsidR="00E61E9C" w:rsidRDefault="00E61E9C">
            <w:pPr>
              <w:widowControl/>
              <w:adjustRightInd/>
              <w:spacing w:line="240" w:lineRule="auto"/>
              <w:ind w:firstLineChars="200" w:firstLine="360"/>
              <w:jc w:val="left"/>
              <w:rPr>
                <w:rFonts w:ascii="宋体" w:hAnsi="宋体"/>
                <w:sz w:val="18"/>
                <w:szCs w:val="18"/>
              </w:rPr>
            </w:pPr>
          </w:p>
          <w:p w:rsidR="00E61E9C" w:rsidRDefault="009D163F">
            <w:pPr>
              <w:adjustRightInd/>
              <w:spacing w:line="240" w:lineRule="auto"/>
              <w:ind w:firstLineChars="200" w:firstLine="360"/>
              <w:jc w:val="left"/>
              <w:rPr>
                <w:rFonts w:ascii="宋体" w:hAnsi="宋体"/>
                <w:sz w:val="18"/>
                <w:szCs w:val="18"/>
                <w:lang w:val="zh-TW"/>
              </w:rPr>
            </w:pPr>
            <w:r>
              <w:rPr>
                <w:rFonts w:ascii="宋体" w:hAnsi="宋体" w:hint="eastAsia"/>
                <w:sz w:val="18"/>
                <w:szCs w:val="18"/>
                <w:lang w:val="zh-TW" w:eastAsia="zh-TW"/>
              </w:rPr>
              <w:t>医疗护理员意见：严格遵守陪护工作“十不允许”</w:t>
            </w:r>
            <w:r>
              <w:rPr>
                <w:rFonts w:ascii="宋体" w:hAnsi="宋体" w:hint="eastAsia"/>
                <w:sz w:val="18"/>
                <w:szCs w:val="18"/>
                <w:lang w:val="zh-TW"/>
              </w:rPr>
              <w:t>。</w:t>
            </w:r>
          </w:p>
          <w:p w:rsidR="00E61E9C" w:rsidRDefault="00E61E9C">
            <w:pPr>
              <w:adjustRightInd/>
              <w:spacing w:line="240" w:lineRule="auto"/>
              <w:ind w:firstLineChars="200" w:firstLine="360"/>
              <w:rPr>
                <w:rFonts w:ascii="宋体" w:hAnsi="宋体"/>
                <w:sz w:val="18"/>
                <w:szCs w:val="18"/>
              </w:rPr>
            </w:pPr>
          </w:p>
          <w:p w:rsidR="00E61E9C" w:rsidRDefault="009D163F">
            <w:pPr>
              <w:adjustRightInd/>
              <w:spacing w:line="240" w:lineRule="auto"/>
              <w:ind w:firstLineChars="200" w:firstLine="360"/>
              <w:rPr>
                <w:rFonts w:ascii="宋体" w:hAnsi="宋体"/>
                <w:sz w:val="18"/>
                <w:szCs w:val="18"/>
              </w:rPr>
            </w:pPr>
            <w:r>
              <w:rPr>
                <w:rFonts w:ascii="宋体" w:hAnsi="宋体" w:hint="eastAsia"/>
                <w:sz w:val="18"/>
                <w:szCs w:val="18"/>
                <w:lang w:val="zh-TW" w:eastAsia="zh-TW"/>
              </w:rPr>
              <w:t>医疗护理员签</w:t>
            </w:r>
            <w:r>
              <w:rPr>
                <w:rFonts w:ascii="宋体" w:hAnsi="宋体" w:hint="eastAsia"/>
                <w:sz w:val="18"/>
                <w:szCs w:val="18"/>
                <w:lang w:val="zh-TW"/>
              </w:rPr>
              <w:t>名</w:t>
            </w:r>
            <w:r>
              <w:rPr>
                <w:rFonts w:ascii="宋体" w:hAnsi="宋体" w:hint="eastAsia"/>
                <w:sz w:val="18"/>
                <w:szCs w:val="18"/>
                <w:lang w:val="zh-TW" w:eastAsia="zh-TW"/>
              </w:rPr>
              <w:t>：</w:t>
            </w:r>
            <w:r>
              <w:rPr>
                <w:rFonts w:ascii="宋体" w:hAnsi="宋体" w:hint="eastAsia"/>
                <w:sz w:val="18"/>
                <w:szCs w:val="18"/>
              </w:rPr>
              <w:t xml:space="preserve">          </w:t>
            </w:r>
            <w:r>
              <w:rPr>
                <w:rFonts w:ascii="宋体" w:hAnsi="宋体" w:hint="eastAsia"/>
                <w:sz w:val="18"/>
                <w:szCs w:val="18"/>
                <w:lang w:val="zh-TW" w:eastAsia="zh-TW"/>
              </w:rPr>
              <w:t>日期：</w:t>
            </w:r>
            <w:r>
              <w:rPr>
                <w:rFonts w:ascii="宋体" w:hAnsi="宋体" w:hint="eastAsia"/>
                <w:sz w:val="18"/>
                <w:szCs w:val="18"/>
              </w:rPr>
              <w:t xml:space="preserve">             </w:t>
            </w:r>
          </w:p>
          <w:p w:rsidR="00E61E9C" w:rsidRDefault="009D163F">
            <w:pPr>
              <w:adjustRightInd/>
              <w:spacing w:line="240" w:lineRule="auto"/>
              <w:ind w:firstLineChars="200" w:firstLine="360"/>
              <w:rPr>
                <w:rFonts w:ascii="宋体" w:hAnsi="宋体"/>
                <w:sz w:val="18"/>
                <w:szCs w:val="18"/>
              </w:rPr>
            </w:pPr>
            <w:r>
              <w:rPr>
                <w:rFonts w:ascii="宋体" w:hAnsi="宋体" w:hint="eastAsia"/>
                <w:sz w:val="18"/>
                <w:szCs w:val="18"/>
                <w:lang w:val="zh-TW" w:eastAsia="zh-TW"/>
              </w:rPr>
              <w:t>宣教护士签名：</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hint="eastAsia"/>
                <w:sz w:val="18"/>
                <w:szCs w:val="18"/>
                <w:lang w:val="zh-TW" w:eastAsia="zh-TW"/>
              </w:rPr>
              <w:t>日期：</w:t>
            </w:r>
            <w:r>
              <w:rPr>
                <w:rFonts w:ascii="宋体" w:hAnsi="宋体" w:hint="eastAsia"/>
                <w:sz w:val="18"/>
                <w:szCs w:val="18"/>
              </w:rPr>
              <w:t xml:space="preserve">   </w:t>
            </w:r>
          </w:p>
          <w:p w:rsidR="00E61E9C" w:rsidRDefault="00E61E9C">
            <w:pPr>
              <w:pStyle w:val="afffffa"/>
            </w:pPr>
          </w:p>
        </w:tc>
      </w:tr>
    </w:tbl>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sectPr w:rsidR="00E61E9C">
          <w:pgSz w:w="11906" w:h="16838"/>
          <w:pgMar w:top="1871" w:right="1134" w:bottom="1134" w:left="1134" w:header="1418" w:footer="1134" w:gutter="284"/>
          <w:cols w:space="425"/>
          <w:formProt w:val="0"/>
          <w:docGrid w:type="lines" w:linePitch="312"/>
        </w:sectPr>
      </w:pPr>
    </w:p>
    <w:p w:rsidR="00E61E9C" w:rsidRDefault="00E61E9C">
      <w:pPr>
        <w:pStyle w:val="af8"/>
      </w:pPr>
    </w:p>
    <w:p w:rsidR="00E61E9C" w:rsidRDefault="00E61E9C">
      <w:pPr>
        <w:pStyle w:val="afe"/>
      </w:pPr>
    </w:p>
    <w:p w:rsidR="00E61E9C" w:rsidRDefault="009D163F">
      <w:pPr>
        <w:pStyle w:val="aff2"/>
        <w:spacing w:before="78" w:after="156"/>
      </w:pPr>
      <w:r>
        <w:br/>
      </w:r>
      <w:r>
        <w:rPr>
          <w:rFonts w:hint="eastAsia"/>
        </w:rPr>
        <w:t>（资料性）</w:t>
      </w:r>
      <w:r>
        <w:br/>
      </w:r>
      <w:r>
        <w:rPr>
          <w:rFonts w:hint="eastAsia"/>
        </w:rPr>
        <w:t>住院患者/家属雇佣陪护承诺书</w:t>
      </w:r>
    </w:p>
    <w:p w:rsidR="00E61E9C" w:rsidRDefault="009D163F">
      <w:pPr>
        <w:pStyle w:val="afffffa"/>
      </w:pPr>
      <w:r>
        <w:rPr>
          <w:rFonts w:hint="eastAsia"/>
        </w:rPr>
        <w:t>住院患者/家属雇佣医疗护理</w:t>
      </w:r>
      <w:proofErr w:type="gramStart"/>
      <w:r>
        <w:rPr>
          <w:rFonts w:hint="eastAsia"/>
        </w:rPr>
        <w:t>员承诺</w:t>
      </w:r>
      <w:proofErr w:type="gramEnd"/>
      <w:r>
        <w:rPr>
          <w:rFonts w:hint="eastAsia"/>
        </w:rPr>
        <w:t>书见</w:t>
      </w:r>
      <w:r>
        <w:t>表</w:t>
      </w:r>
      <w:proofErr w:type="spellStart"/>
      <w:r>
        <w:t>E</w:t>
      </w:r>
      <w:r>
        <w:rPr>
          <w:rFonts w:hint="eastAsia"/>
        </w:rPr>
        <w:t>.1</w:t>
      </w:r>
      <w:proofErr w:type="spellEnd"/>
      <w:r>
        <w:rPr>
          <w:rFonts w:hint="eastAsia"/>
        </w:rPr>
        <w:t>。</w:t>
      </w:r>
    </w:p>
    <w:p w:rsidR="00E61E9C" w:rsidRDefault="009D163F">
      <w:pPr>
        <w:pStyle w:val="affffffb"/>
      </w:pPr>
      <w:r>
        <w:t>表</w:t>
      </w:r>
      <w:proofErr w:type="spellStart"/>
      <w:r>
        <w:t>E</w:t>
      </w:r>
      <w:r>
        <w:rPr>
          <w:rFonts w:hint="eastAsia"/>
        </w:rPr>
        <w:t>.1</w:t>
      </w:r>
      <w:proofErr w:type="spellEnd"/>
      <w:r>
        <w:t xml:space="preserve">  </w:t>
      </w:r>
      <w:r>
        <w:rPr>
          <w:rFonts w:hint="eastAsia"/>
        </w:rPr>
        <w:t>住院患者/家属雇佣医疗护理</w:t>
      </w:r>
      <w:proofErr w:type="gramStart"/>
      <w:r>
        <w:rPr>
          <w:rFonts w:hint="eastAsia"/>
        </w:rPr>
        <w:t>员承诺</w:t>
      </w:r>
      <w:proofErr w:type="gramEnd"/>
      <w:r>
        <w:rPr>
          <w:rFonts w:hint="eastAsia"/>
        </w:rPr>
        <w:t>书</w:t>
      </w:r>
    </w:p>
    <w:tbl>
      <w:tblPr>
        <w:tblStyle w:val="affffb"/>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334"/>
      </w:tblGrid>
      <w:tr w:rsidR="00E61E9C">
        <w:tc>
          <w:tcPr>
            <w:tcW w:w="9344" w:type="dxa"/>
          </w:tcPr>
          <w:p w:rsidR="00E61E9C" w:rsidRDefault="009D163F">
            <w:pPr>
              <w:adjustRightInd/>
              <w:spacing w:afterLines="50" w:after="156"/>
              <w:jc w:val="center"/>
              <w:rPr>
                <w:rFonts w:ascii="宋体" w:hAnsi="宋体"/>
                <w:bCs/>
                <w:sz w:val="18"/>
                <w:szCs w:val="18"/>
              </w:rPr>
            </w:pPr>
            <w:r>
              <w:rPr>
                <w:rFonts w:ascii="宋体" w:hAnsi="宋体" w:hint="eastAsia"/>
                <w:bCs/>
                <w:sz w:val="18"/>
                <w:szCs w:val="18"/>
              </w:rPr>
              <w:t>住院患者/家属雇佣医疗护理</w:t>
            </w:r>
            <w:proofErr w:type="gramStart"/>
            <w:r>
              <w:rPr>
                <w:rFonts w:ascii="宋体" w:hAnsi="宋体" w:hint="eastAsia"/>
                <w:bCs/>
                <w:sz w:val="18"/>
                <w:szCs w:val="18"/>
              </w:rPr>
              <w:t>员承诺</w:t>
            </w:r>
            <w:proofErr w:type="gramEnd"/>
            <w:r>
              <w:rPr>
                <w:rFonts w:ascii="宋体" w:hAnsi="宋体" w:hint="eastAsia"/>
                <w:bCs/>
                <w:sz w:val="18"/>
                <w:szCs w:val="18"/>
              </w:rPr>
              <w:t>书</w:t>
            </w:r>
          </w:p>
          <w:p w:rsidR="00E61E9C" w:rsidRDefault="009D163F">
            <w:pPr>
              <w:adjustRightInd/>
              <w:spacing w:beforeLines="100" w:before="312" w:line="240" w:lineRule="auto"/>
              <w:ind w:firstLineChars="200" w:firstLine="360"/>
              <w:rPr>
                <w:rFonts w:ascii="宋体" w:hAnsi="宋体"/>
                <w:sz w:val="18"/>
                <w:szCs w:val="18"/>
              </w:rPr>
            </w:pPr>
            <w:r>
              <w:rPr>
                <w:rFonts w:ascii="宋体" w:hAnsi="宋体" w:hint="eastAsia"/>
                <w:sz w:val="18"/>
                <w:szCs w:val="18"/>
              </w:rPr>
              <w:t>本人姓名</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，身份证号</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，联系方式</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w:t>
            </w:r>
            <w:proofErr w:type="gramStart"/>
            <w:r>
              <w:rPr>
                <w:rFonts w:ascii="宋体" w:hAnsi="宋体" w:hint="eastAsia"/>
                <w:sz w:val="18"/>
                <w:szCs w:val="18"/>
              </w:rPr>
              <w:t>属患者</w:t>
            </w:r>
            <w:proofErr w:type="gramEnd"/>
            <w:r>
              <w:rPr>
                <w:rFonts w:ascii="宋体" w:hAnsi="宋体" w:hint="eastAsia"/>
                <w:sz w:val="18"/>
                <w:szCs w:val="18"/>
              </w:rPr>
              <w:t>委托或紧急联系人，与患者为</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关系，患者姓名</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，科室</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，床号</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，年龄</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，性别</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，为全面照顾患者在院期间的生活，现以个人名义雇佣陪护照顾患者。被雇佣陪护姓名</w:t>
            </w:r>
            <w:r>
              <w:rPr>
                <w:rFonts w:ascii="宋体" w:hAnsi="宋体"/>
                <w:sz w:val="18"/>
                <w:szCs w:val="18"/>
                <w:u w:val="single"/>
              </w:rPr>
              <w:t xml:space="preserve">          </w:t>
            </w:r>
            <w:r>
              <w:rPr>
                <w:rFonts w:ascii="宋体" w:hAnsi="宋体" w:hint="eastAsia"/>
                <w:sz w:val="18"/>
                <w:szCs w:val="18"/>
              </w:rPr>
              <w:t>，身份证号</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，联系电话</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rPr>
              <w:t>，雇佣期间向医院做出以下承诺：</w:t>
            </w:r>
          </w:p>
          <w:p w:rsidR="00E61E9C" w:rsidRDefault="009D163F">
            <w:pPr>
              <w:adjustRightInd/>
              <w:spacing w:line="24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w:t>
            </w:r>
            <w:r>
              <w:rPr>
                <w:rFonts w:ascii="宋体" w:hAnsi="宋体" w:hint="eastAsia"/>
                <w:sz w:val="18"/>
                <w:szCs w:val="18"/>
              </w:rPr>
              <w:t>患者</w:t>
            </w:r>
            <w:r>
              <w:rPr>
                <w:rFonts w:ascii="宋体" w:hAnsi="宋体"/>
                <w:sz w:val="18"/>
                <w:szCs w:val="18"/>
              </w:rPr>
              <w:t>/</w:t>
            </w:r>
            <w:r>
              <w:rPr>
                <w:rFonts w:ascii="宋体" w:hAnsi="宋体" w:hint="eastAsia"/>
                <w:sz w:val="18"/>
                <w:szCs w:val="18"/>
              </w:rPr>
              <w:t>家属雇佣的医疗护理员，以雇佣</w:t>
            </w:r>
            <w:r>
              <w:rPr>
                <w:rFonts w:hint="eastAsia"/>
                <w:sz w:val="18"/>
                <w:szCs w:val="18"/>
              </w:rPr>
              <w:t>医疗护理</w:t>
            </w:r>
            <w:proofErr w:type="gramStart"/>
            <w:r>
              <w:rPr>
                <w:rFonts w:hint="eastAsia"/>
                <w:sz w:val="18"/>
                <w:szCs w:val="18"/>
              </w:rPr>
              <w:t>员</w:t>
            </w:r>
            <w:r>
              <w:rPr>
                <w:rFonts w:ascii="宋体" w:hAnsi="宋体" w:hint="eastAsia"/>
                <w:sz w:val="18"/>
                <w:szCs w:val="18"/>
              </w:rPr>
              <w:t>方式</w:t>
            </w:r>
            <w:proofErr w:type="gramEnd"/>
            <w:r>
              <w:rPr>
                <w:rFonts w:ascii="宋体" w:hAnsi="宋体" w:hint="eastAsia"/>
                <w:sz w:val="18"/>
                <w:szCs w:val="18"/>
              </w:rPr>
              <w:t>在医院开展陪护工作，以下简称患者/家属为“雇主”、被雇佣的医疗护理员为“雇佣陪护”。</w:t>
            </w:r>
          </w:p>
          <w:p w:rsidR="00E61E9C" w:rsidRDefault="009D163F">
            <w:pPr>
              <w:adjustRightInd/>
              <w:spacing w:line="240" w:lineRule="auto"/>
              <w:ind w:firstLineChars="200" w:firstLine="360"/>
              <w:rPr>
                <w:rFonts w:ascii="宋体" w:hAnsi="宋体"/>
                <w:sz w:val="18"/>
                <w:szCs w:val="18"/>
              </w:rPr>
            </w:pPr>
            <w:r>
              <w:rPr>
                <w:rFonts w:ascii="宋体" w:hAnsi="宋体" w:hint="eastAsia"/>
                <w:sz w:val="18"/>
                <w:szCs w:val="18"/>
              </w:rPr>
              <w:t>2</w:t>
            </w:r>
            <w:r>
              <w:rPr>
                <w:rFonts w:ascii="宋体" w:hAnsi="宋体"/>
                <w:sz w:val="18"/>
                <w:szCs w:val="18"/>
              </w:rPr>
              <w:t>.</w:t>
            </w:r>
            <w:r>
              <w:rPr>
                <w:rFonts w:ascii="宋体" w:hAnsi="宋体" w:hint="eastAsia"/>
                <w:sz w:val="18"/>
                <w:szCs w:val="18"/>
              </w:rPr>
              <w:t>雇佣陪护是雇主信赖的、具备完全民事行为能力（1</w:t>
            </w:r>
            <w:r>
              <w:rPr>
                <w:rFonts w:ascii="宋体" w:hAnsi="宋体"/>
                <w:sz w:val="18"/>
                <w:szCs w:val="18"/>
              </w:rPr>
              <w:t>8</w:t>
            </w:r>
            <w:r>
              <w:rPr>
                <w:rFonts w:ascii="宋体" w:hAnsi="宋体" w:hint="eastAsia"/>
                <w:sz w:val="18"/>
                <w:szCs w:val="18"/>
              </w:rPr>
              <w:t>岁以上、具备正常的认识能力）的人，雇佣关系产生的纠纷包括雇佣陪护导致患者人身或财产损失、雇主违约不支付报酬等情形均由双方负责处理。</w:t>
            </w:r>
          </w:p>
          <w:p w:rsidR="00E61E9C" w:rsidRDefault="009D163F">
            <w:pPr>
              <w:adjustRightInd/>
              <w:spacing w:line="24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雇佣陪护在院期间行为由雇主负责监督，医院建议雇主对雇佣陪护购买工作保险或采取合理工作保护措施。雇佣陪护在院期间发生个人人身、财产损失，除有证据证实为医院工作人员故意实施导致，医院均不承担责任。</w:t>
            </w:r>
          </w:p>
          <w:p w:rsidR="00E61E9C" w:rsidRDefault="009D163F">
            <w:pPr>
              <w:adjustRightInd/>
              <w:spacing w:line="24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雇佣陪护在院期间，服从医院管理规定及医护人员管理；雇主对雇佣陪护的在</w:t>
            </w:r>
            <w:proofErr w:type="gramStart"/>
            <w:r>
              <w:rPr>
                <w:rFonts w:ascii="宋体" w:hAnsi="宋体" w:hint="eastAsia"/>
                <w:sz w:val="18"/>
                <w:szCs w:val="18"/>
              </w:rPr>
              <w:t>院行为负监督</w:t>
            </w:r>
            <w:proofErr w:type="gramEnd"/>
            <w:r>
              <w:rPr>
                <w:rFonts w:ascii="宋体" w:hAnsi="宋体" w:hint="eastAsia"/>
                <w:sz w:val="18"/>
                <w:szCs w:val="18"/>
              </w:rPr>
              <w:t>责任，如雇佣陪护违反法律法规、政府规章制度、疫情防控条例及医院相关规定、涉及黄赌毒、盗抢骗等违法行为将被取消陪护资格，由雇主承担因此导致的责任；如雇佣陪护行为导致医院财产、第三人人身或财产发生损失，雇主应承担连带赔偿责任。</w:t>
            </w:r>
          </w:p>
          <w:p w:rsidR="00E61E9C" w:rsidRDefault="009D163F">
            <w:pPr>
              <w:adjustRightInd/>
              <w:spacing w:line="240" w:lineRule="auto"/>
              <w:ind w:firstLineChars="200" w:firstLine="360"/>
              <w:rPr>
                <w:rFonts w:ascii="宋体" w:hAnsi="宋体"/>
                <w:sz w:val="18"/>
                <w:szCs w:val="18"/>
              </w:rPr>
            </w:pPr>
            <w:r>
              <w:rPr>
                <w:rFonts w:ascii="宋体" w:hAnsi="宋体" w:hint="eastAsia"/>
                <w:sz w:val="18"/>
                <w:szCs w:val="18"/>
              </w:rPr>
              <w:t>5.雇佣陪护不配合保卫科或医院工作人员核查身份信息或没有出示身份证的，根据《广西壮族自治区流动人口服务管理办法》，有权依照流动人口管理办法劝其离院，不得在本院上岗。</w:t>
            </w:r>
          </w:p>
          <w:p w:rsidR="00E61E9C" w:rsidRDefault="009D163F">
            <w:pPr>
              <w:adjustRightInd/>
              <w:spacing w:line="240" w:lineRule="auto"/>
              <w:ind w:firstLineChars="200" w:firstLine="360"/>
              <w:rPr>
                <w:rFonts w:ascii="宋体" w:hAnsi="宋体"/>
                <w:sz w:val="18"/>
                <w:szCs w:val="18"/>
              </w:rPr>
            </w:pPr>
            <w:r>
              <w:rPr>
                <w:rFonts w:ascii="宋体" w:hAnsi="宋体" w:hint="eastAsia"/>
                <w:sz w:val="18"/>
                <w:szCs w:val="18"/>
              </w:rPr>
              <w:t>6.科室人员向雇佣陪护宣教《医院医疗护理员“十不允许”》，雇佣陪护应遵守管理规定，违反规定者需接受医院教育或处罚。</w:t>
            </w:r>
          </w:p>
          <w:p w:rsidR="00E61E9C" w:rsidRDefault="009D163F">
            <w:pPr>
              <w:adjustRightInd/>
              <w:spacing w:line="240" w:lineRule="auto"/>
              <w:ind w:firstLineChars="200" w:firstLine="360"/>
              <w:rPr>
                <w:rFonts w:ascii="宋体" w:hAnsi="宋体"/>
                <w:sz w:val="18"/>
                <w:szCs w:val="18"/>
              </w:rPr>
            </w:pPr>
            <w:r>
              <w:rPr>
                <w:rFonts w:ascii="宋体" w:hAnsi="宋体" w:hint="eastAsia"/>
                <w:sz w:val="18"/>
                <w:szCs w:val="18"/>
              </w:rPr>
              <w:t>以上承诺书是患者/家属作为雇主自愿、真诚承诺，并为以上承诺内容负责。</w:t>
            </w:r>
          </w:p>
          <w:p w:rsidR="00E61E9C" w:rsidRDefault="00E61E9C">
            <w:pPr>
              <w:adjustRightInd/>
              <w:rPr>
                <w:rFonts w:ascii="宋体" w:hAnsi="宋体"/>
                <w:spacing w:val="-34"/>
                <w:sz w:val="18"/>
                <w:szCs w:val="18"/>
              </w:rPr>
            </w:pPr>
          </w:p>
          <w:p w:rsidR="00E61E9C" w:rsidRDefault="009D163F">
            <w:pPr>
              <w:adjustRightInd/>
              <w:ind w:firstLineChars="200" w:firstLine="360"/>
              <w:rPr>
                <w:rFonts w:ascii="宋体" w:hAnsi="宋体"/>
                <w:sz w:val="18"/>
                <w:szCs w:val="18"/>
              </w:rPr>
            </w:pPr>
            <w:r>
              <w:rPr>
                <w:rFonts w:ascii="宋体" w:hAnsi="宋体" w:hint="eastAsia"/>
                <w:sz w:val="18"/>
                <w:szCs w:val="18"/>
              </w:rPr>
              <w:t>雇主（患者/亲属）签字及手印：             雇佣陪护签字及手印：</w:t>
            </w:r>
          </w:p>
          <w:p w:rsidR="00E61E9C" w:rsidRDefault="009D163F">
            <w:pPr>
              <w:adjustRightInd/>
              <w:spacing w:line="480" w:lineRule="exact"/>
              <w:ind w:firstLineChars="1550" w:firstLine="2790"/>
              <w:rPr>
                <w:rFonts w:ascii="宋体" w:hAnsi="宋体"/>
                <w:bCs/>
                <w:sz w:val="18"/>
                <w:szCs w:val="18"/>
              </w:rPr>
            </w:pPr>
            <w:r>
              <w:rPr>
                <w:rFonts w:ascii="宋体" w:hAnsi="宋体" w:hint="eastAsia"/>
                <w:sz w:val="18"/>
                <w:szCs w:val="18"/>
              </w:rPr>
              <w:t xml:space="preserve">年 </w:t>
            </w:r>
            <w:r>
              <w:rPr>
                <w:rFonts w:ascii="宋体" w:hAnsi="宋体"/>
                <w:sz w:val="18"/>
                <w:szCs w:val="18"/>
              </w:rPr>
              <w:t xml:space="preserve">  </w:t>
            </w:r>
            <w:r>
              <w:rPr>
                <w:rFonts w:ascii="宋体" w:hAnsi="宋体" w:hint="eastAsia"/>
                <w:sz w:val="18"/>
                <w:szCs w:val="18"/>
              </w:rPr>
              <w:t xml:space="preserve">月 </w:t>
            </w:r>
            <w:r>
              <w:rPr>
                <w:rFonts w:ascii="宋体" w:hAnsi="宋体"/>
                <w:sz w:val="18"/>
                <w:szCs w:val="18"/>
              </w:rPr>
              <w:t xml:space="preserve">  </w:t>
            </w:r>
            <w:r>
              <w:rPr>
                <w:rFonts w:ascii="宋体" w:hAnsi="宋体" w:hint="eastAsia"/>
                <w:sz w:val="18"/>
                <w:szCs w:val="18"/>
              </w:rPr>
              <w:t xml:space="preserve">日                 </w:t>
            </w:r>
            <w:r>
              <w:rPr>
                <w:rFonts w:ascii="宋体" w:hAnsi="宋体"/>
                <w:sz w:val="18"/>
                <w:szCs w:val="18"/>
              </w:rPr>
              <w:t xml:space="preserve">    </w:t>
            </w:r>
            <w:r>
              <w:rPr>
                <w:rFonts w:ascii="宋体" w:hAnsi="宋体" w:hint="eastAsia"/>
                <w:sz w:val="18"/>
                <w:szCs w:val="18"/>
              </w:rPr>
              <w:t xml:space="preserve">年 </w:t>
            </w:r>
            <w:r>
              <w:rPr>
                <w:rFonts w:ascii="宋体" w:hAnsi="宋体"/>
                <w:sz w:val="18"/>
                <w:szCs w:val="18"/>
              </w:rPr>
              <w:t xml:space="preserve">  </w:t>
            </w:r>
            <w:r>
              <w:rPr>
                <w:rFonts w:ascii="宋体" w:hAnsi="宋体" w:hint="eastAsia"/>
                <w:sz w:val="18"/>
                <w:szCs w:val="18"/>
              </w:rPr>
              <w:t xml:space="preserve">月 </w:t>
            </w:r>
            <w:r>
              <w:rPr>
                <w:rFonts w:ascii="宋体" w:hAnsi="宋体"/>
                <w:sz w:val="18"/>
                <w:szCs w:val="18"/>
              </w:rPr>
              <w:t xml:space="preserve">  </w:t>
            </w:r>
            <w:r>
              <w:rPr>
                <w:rFonts w:ascii="宋体" w:hAnsi="宋体" w:hint="eastAsia"/>
                <w:sz w:val="18"/>
                <w:szCs w:val="18"/>
              </w:rPr>
              <w:t>日</w:t>
            </w:r>
          </w:p>
          <w:p w:rsidR="00E61E9C" w:rsidRDefault="00E61E9C">
            <w:pPr>
              <w:pStyle w:val="afffffa"/>
            </w:pPr>
          </w:p>
        </w:tc>
      </w:tr>
    </w:tbl>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pPr>
    </w:p>
    <w:p w:rsidR="00E61E9C" w:rsidRDefault="00E61E9C">
      <w:pPr>
        <w:pStyle w:val="afffffa"/>
      </w:pPr>
    </w:p>
    <w:p w:rsidR="00E61E9C" w:rsidRDefault="00E61E9C">
      <w:pPr>
        <w:pStyle w:val="af8"/>
      </w:pPr>
    </w:p>
    <w:p w:rsidR="00E61E9C" w:rsidRDefault="00E61E9C">
      <w:pPr>
        <w:pStyle w:val="afe"/>
      </w:pPr>
    </w:p>
    <w:p w:rsidR="00E61E9C" w:rsidRDefault="009D163F">
      <w:pPr>
        <w:pStyle w:val="af8"/>
      </w:pPr>
      <w:r>
        <w:br w:type="page"/>
      </w:r>
    </w:p>
    <w:p w:rsidR="00E61E9C" w:rsidRDefault="00E61E9C">
      <w:pPr>
        <w:pStyle w:val="afe"/>
      </w:pPr>
    </w:p>
    <w:p w:rsidR="00E61E9C" w:rsidRDefault="009D163F">
      <w:pPr>
        <w:pStyle w:val="aff2"/>
        <w:spacing w:before="78" w:after="156"/>
      </w:pPr>
      <w:r>
        <w:br/>
      </w:r>
      <w:r>
        <w:rPr>
          <w:rFonts w:hint="eastAsia"/>
        </w:rPr>
        <w:t>（资料性）</w:t>
      </w:r>
      <w:r>
        <w:br/>
      </w:r>
      <w:r>
        <w:rPr>
          <w:rFonts w:hint="eastAsia"/>
        </w:rPr>
        <w:t>医疗机构医疗护理员服务质量督导单</w:t>
      </w:r>
    </w:p>
    <w:p w:rsidR="00E61E9C" w:rsidRDefault="009D163F">
      <w:pPr>
        <w:pStyle w:val="afffffa"/>
      </w:pPr>
      <w:r>
        <w:rPr>
          <w:rFonts w:hint="eastAsia"/>
        </w:rPr>
        <w:t>医疗机构医疗护理员服务质量督导单见</w:t>
      </w:r>
      <w:r>
        <w:t>表</w:t>
      </w:r>
      <w:proofErr w:type="spellStart"/>
      <w:r>
        <w:rPr>
          <w:rFonts w:hint="eastAsia"/>
        </w:rPr>
        <w:t>F.1</w:t>
      </w:r>
      <w:proofErr w:type="spellEnd"/>
      <w:r>
        <w:rPr>
          <w:rFonts w:hint="eastAsia"/>
        </w:rPr>
        <w:t>。</w:t>
      </w:r>
    </w:p>
    <w:p w:rsidR="00E61E9C" w:rsidRDefault="009D163F">
      <w:pPr>
        <w:pStyle w:val="affffffb"/>
      </w:pPr>
      <w:r>
        <w:rPr>
          <w:rFonts w:hint="eastAsia"/>
        </w:rPr>
        <w:t>表</w:t>
      </w:r>
      <w:proofErr w:type="spellStart"/>
      <w:r>
        <w:rPr>
          <w:rFonts w:hint="eastAsia"/>
        </w:rPr>
        <w:t>F.1</w:t>
      </w:r>
      <w:proofErr w:type="spellEnd"/>
      <w:r>
        <w:rPr>
          <w:rFonts w:hint="eastAsia"/>
        </w:rPr>
        <w:t xml:space="preserve"> </w:t>
      </w:r>
      <w:r>
        <w:t xml:space="preserve"> </w:t>
      </w:r>
      <w:r>
        <w:rPr>
          <w:rFonts w:hint="eastAsia"/>
        </w:rPr>
        <w:t>医疗机构医疗护理员服务质量督导单</w:t>
      </w:r>
    </w:p>
    <w:p w:rsidR="00E61E9C" w:rsidRDefault="009D163F">
      <w:pPr>
        <w:pStyle w:val="afffffa"/>
      </w:pPr>
      <w:r>
        <w:rPr>
          <w:rFonts w:hint="eastAsia"/>
        </w:rPr>
        <w:t>医疗机构名称：            督导时间：            督导者：            达成率：</w:t>
      </w:r>
    </w:p>
    <w:tbl>
      <w:tblPr>
        <w:tblStyle w:val="affffb"/>
        <w:tblW w:w="9518" w:type="dxa"/>
        <w:tblLook w:val="04A0" w:firstRow="1" w:lastRow="0" w:firstColumn="1" w:lastColumn="0" w:noHBand="0" w:noVBand="1"/>
      </w:tblPr>
      <w:tblGrid>
        <w:gridCol w:w="1230"/>
        <w:gridCol w:w="5535"/>
        <w:gridCol w:w="917"/>
        <w:gridCol w:w="917"/>
        <w:gridCol w:w="919"/>
      </w:tblGrid>
      <w:tr w:rsidR="00E61E9C">
        <w:tc>
          <w:tcPr>
            <w:tcW w:w="1230" w:type="dxa"/>
            <w:vMerge w:val="restart"/>
            <w:tcBorders>
              <w:top w:val="single" w:sz="8" w:space="0" w:color="auto"/>
              <w:left w:val="single" w:sz="8" w:space="0" w:color="auto"/>
            </w:tcBorders>
            <w:vAlign w:val="center"/>
          </w:tcPr>
          <w:p w:rsidR="00E61E9C" w:rsidRDefault="009D163F">
            <w:pPr>
              <w:pStyle w:val="afffffa"/>
              <w:ind w:firstLine="360"/>
              <w:rPr>
                <w:rFonts w:hAnsi="宋体"/>
                <w:sz w:val="18"/>
                <w:szCs w:val="18"/>
              </w:rPr>
            </w:pPr>
            <w:r>
              <w:rPr>
                <w:rFonts w:hAnsi="宋体" w:hint="eastAsia"/>
                <w:sz w:val="18"/>
                <w:szCs w:val="18"/>
              </w:rPr>
              <w:t>类别</w:t>
            </w:r>
          </w:p>
        </w:tc>
        <w:tc>
          <w:tcPr>
            <w:tcW w:w="5535" w:type="dxa"/>
            <w:vMerge w:val="restart"/>
            <w:tcBorders>
              <w:top w:val="single" w:sz="8" w:space="0" w:color="auto"/>
            </w:tcBorders>
            <w:vAlign w:val="center"/>
          </w:tcPr>
          <w:p w:rsidR="00E61E9C" w:rsidRDefault="009D163F">
            <w:pPr>
              <w:pStyle w:val="afffffa"/>
              <w:ind w:firstLine="360"/>
              <w:jc w:val="center"/>
              <w:rPr>
                <w:rFonts w:hAnsi="宋体"/>
                <w:sz w:val="18"/>
                <w:szCs w:val="18"/>
              </w:rPr>
            </w:pPr>
            <w:r>
              <w:rPr>
                <w:rFonts w:hAnsi="宋体" w:hint="eastAsia"/>
                <w:sz w:val="18"/>
                <w:szCs w:val="18"/>
              </w:rPr>
              <w:t>关键措施</w:t>
            </w:r>
          </w:p>
        </w:tc>
        <w:tc>
          <w:tcPr>
            <w:tcW w:w="2753" w:type="dxa"/>
            <w:gridSpan w:val="3"/>
            <w:tcBorders>
              <w:top w:val="single" w:sz="8" w:space="0" w:color="auto"/>
              <w:right w:val="single" w:sz="8" w:space="0" w:color="auto"/>
            </w:tcBorders>
            <w:vAlign w:val="center"/>
          </w:tcPr>
          <w:p w:rsidR="00E61E9C" w:rsidRDefault="009D163F">
            <w:pPr>
              <w:pStyle w:val="afffffa"/>
              <w:ind w:firstLine="360"/>
              <w:jc w:val="center"/>
              <w:rPr>
                <w:rFonts w:hAnsi="宋体"/>
                <w:sz w:val="18"/>
                <w:szCs w:val="18"/>
              </w:rPr>
            </w:pPr>
            <w:r>
              <w:rPr>
                <w:rFonts w:hAnsi="宋体" w:hint="eastAsia"/>
                <w:sz w:val="18"/>
                <w:szCs w:val="18"/>
              </w:rPr>
              <w:t>完成情况</w:t>
            </w:r>
          </w:p>
        </w:tc>
      </w:tr>
      <w:tr w:rsidR="00E61E9C">
        <w:trPr>
          <w:trHeight w:val="287"/>
        </w:trPr>
        <w:tc>
          <w:tcPr>
            <w:tcW w:w="1230" w:type="dxa"/>
            <w:vMerge/>
            <w:tcBorders>
              <w:left w:val="single" w:sz="8" w:space="0" w:color="auto"/>
              <w:bottom w:val="single" w:sz="8" w:space="0" w:color="auto"/>
            </w:tcBorders>
          </w:tcPr>
          <w:p w:rsidR="00E61E9C" w:rsidRDefault="00E61E9C">
            <w:pPr>
              <w:pStyle w:val="afffffa"/>
              <w:ind w:firstLine="360"/>
              <w:rPr>
                <w:rFonts w:hAnsi="宋体"/>
                <w:sz w:val="18"/>
                <w:szCs w:val="18"/>
              </w:rPr>
            </w:pPr>
          </w:p>
        </w:tc>
        <w:tc>
          <w:tcPr>
            <w:tcW w:w="5535" w:type="dxa"/>
            <w:vMerge/>
            <w:tcBorders>
              <w:bottom w:val="single" w:sz="8" w:space="0" w:color="auto"/>
            </w:tcBorders>
          </w:tcPr>
          <w:p w:rsidR="00E61E9C" w:rsidRDefault="00E61E9C">
            <w:pPr>
              <w:pStyle w:val="afffffa"/>
              <w:ind w:firstLine="360"/>
              <w:rPr>
                <w:rFonts w:hAnsi="宋体"/>
                <w:sz w:val="18"/>
                <w:szCs w:val="18"/>
              </w:rPr>
            </w:pPr>
          </w:p>
        </w:tc>
        <w:tc>
          <w:tcPr>
            <w:tcW w:w="917" w:type="dxa"/>
            <w:tcBorders>
              <w:bottom w:val="single" w:sz="8" w:space="0" w:color="auto"/>
            </w:tcBorders>
            <w:vAlign w:val="center"/>
          </w:tcPr>
          <w:p w:rsidR="00E61E9C" w:rsidRDefault="009D163F">
            <w:pPr>
              <w:pStyle w:val="afffffa"/>
              <w:ind w:firstLineChars="0" w:firstLine="0"/>
              <w:jc w:val="center"/>
              <w:rPr>
                <w:rFonts w:hAnsi="宋体"/>
                <w:sz w:val="18"/>
                <w:szCs w:val="18"/>
              </w:rPr>
            </w:pPr>
            <w:r>
              <w:rPr>
                <w:rFonts w:hAnsi="宋体" w:hint="eastAsia"/>
                <w:sz w:val="18"/>
                <w:szCs w:val="18"/>
              </w:rPr>
              <w:t>是</w:t>
            </w:r>
          </w:p>
        </w:tc>
        <w:tc>
          <w:tcPr>
            <w:tcW w:w="917" w:type="dxa"/>
            <w:tcBorders>
              <w:bottom w:val="single" w:sz="8" w:space="0" w:color="auto"/>
            </w:tcBorders>
            <w:vAlign w:val="center"/>
          </w:tcPr>
          <w:p w:rsidR="00E61E9C" w:rsidRDefault="009D163F">
            <w:pPr>
              <w:pStyle w:val="afffffa"/>
              <w:ind w:firstLineChars="0" w:firstLine="0"/>
              <w:jc w:val="center"/>
              <w:rPr>
                <w:rFonts w:hAnsi="宋体"/>
                <w:sz w:val="18"/>
                <w:szCs w:val="18"/>
              </w:rPr>
            </w:pPr>
            <w:r>
              <w:rPr>
                <w:rFonts w:hAnsi="宋体" w:hint="eastAsia"/>
                <w:sz w:val="18"/>
                <w:szCs w:val="18"/>
              </w:rPr>
              <w:t>否</w:t>
            </w:r>
          </w:p>
        </w:tc>
        <w:tc>
          <w:tcPr>
            <w:tcW w:w="919" w:type="dxa"/>
            <w:tcBorders>
              <w:bottom w:val="single" w:sz="8" w:space="0" w:color="auto"/>
              <w:right w:val="single" w:sz="8" w:space="0" w:color="auto"/>
            </w:tcBorders>
            <w:vAlign w:val="center"/>
          </w:tcPr>
          <w:p w:rsidR="00E61E9C" w:rsidRDefault="009D163F">
            <w:pPr>
              <w:pStyle w:val="afffffa"/>
              <w:ind w:firstLineChars="0" w:firstLine="0"/>
              <w:jc w:val="center"/>
              <w:rPr>
                <w:rFonts w:hAnsi="宋体"/>
                <w:sz w:val="18"/>
                <w:szCs w:val="18"/>
              </w:rPr>
            </w:pPr>
            <w:r>
              <w:rPr>
                <w:rFonts w:hAnsi="宋体" w:hint="eastAsia"/>
                <w:sz w:val="18"/>
                <w:szCs w:val="18"/>
              </w:rPr>
              <w:t>不适用</w:t>
            </w:r>
          </w:p>
        </w:tc>
      </w:tr>
      <w:tr w:rsidR="00E61E9C">
        <w:tc>
          <w:tcPr>
            <w:tcW w:w="1230" w:type="dxa"/>
            <w:vMerge w:val="restart"/>
            <w:tcBorders>
              <w:top w:val="single" w:sz="8" w:space="0" w:color="auto"/>
              <w:left w:val="single" w:sz="8" w:space="0" w:color="auto"/>
            </w:tcBorders>
            <w:vAlign w:val="center"/>
          </w:tcPr>
          <w:p w:rsidR="00E61E9C" w:rsidRDefault="009D163F">
            <w:pPr>
              <w:pStyle w:val="afffffa"/>
              <w:ind w:firstLineChars="0" w:firstLine="0"/>
              <w:jc w:val="center"/>
              <w:rPr>
                <w:rFonts w:hAnsi="宋体"/>
                <w:sz w:val="18"/>
                <w:szCs w:val="18"/>
              </w:rPr>
            </w:pPr>
            <w:r>
              <w:rPr>
                <w:rFonts w:hAnsi="宋体"/>
                <w:sz w:val="18"/>
                <w:szCs w:val="18"/>
                <w:lang w:val="zh-TW" w:eastAsia="zh-TW"/>
              </w:rPr>
              <w:t>综合管理</w:t>
            </w:r>
          </w:p>
        </w:tc>
        <w:tc>
          <w:tcPr>
            <w:tcW w:w="5535" w:type="dxa"/>
            <w:tcBorders>
              <w:top w:val="single" w:sz="8" w:space="0" w:color="auto"/>
            </w:tcBorders>
            <w:vAlign w:val="center"/>
          </w:tcPr>
          <w:p w:rsidR="00E61E9C" w:rsidRDefault="009D163F">
            <w:pPr>
              <w:pStyle w:val="afffffa"/>
              <w:numPr>
                <w:ilvl w:val="0"/>
                <w:numId w:val="33"/>
              </w:numPr>
              <w:ind w:firstLineChars="0"/>
              <w:rPr>
                <w:rFonts w:hAnsi="宋体"/>
                <w:sz w:val="18"/>
                <w:szCs w:val="18"/>
              </w:rPr>
            </w:pPr>
            <w:r>
              <w:rPr>
                <w:rFonts w:hAnsi="宋体"/>
                <w:sz w:val="18"/>
                <w:szCs w:val="18"/>
                <w:lang w:val="zh-TW" w:eastAsia="zh-TW"/>
              </w:rPr>
              <w:t>管理制度健全，各岗位人员职责明确，有完善的服务规范</w:t>
            </w:r>
            <w:r>
              <w:rPr>
                <w:rFonts w:hAnsi="宋体" w:hint="eastAsia"/>
                <w:snapToGrid w:val="0"/>
                <w:sz w:val="18"/>
                <w:szCs w:val="18"/>
                <w:lang w:val="zh-TW"/>
              </w:rPr>
              <w:t>、</w:t>
            </w:r>
            <w:r>
              <w:rPr>
                <w:rFonts w:hAnsi="宋体"/>
                <w:sz w:val="18"/>
                <w:szCs w:val="18"/>
                <w:lang w:val="zh-TW" w:eastAsia="zh-TW"/>
              </w:rPr>
              <w:t>工作流程</w:t>
            </w:r>
            <w:r>
              <w:rPr>
                <w:rFonts w:hAnsi="宋体" w:hint="eastAsia"/>
                <w:sz w:val="18"/>
                <w:szCs w:val="18"/>
                <w:lang w:val="zh-TW"/>
              </w:rPr>
              <w:t>。</w:t>
            </w:r>
          </w:p>
        </w:tc>
        <w:tc>
          <w:tcPr>
            <w:tcW w:w="917" w:type="dxa"/>
            <w:tcBorders>
              <w:top w:val="single" w:sz="8" w:space="0" w:color="auto"/>
            </w:tcBorders>
            <w:vAlign w:val="center"/>
          </w:tcPr>
          <w:p w:rsidR="00E61E9C" w:rsidRDefault="00E61E9C">
            <w:pPr>
              <w:pStyle w:val="afffffa"/>
              <w:ind w:firstLine="360"/>
              <w:rPr>
                <w:rFonts w:hAnsi="宋体"/>
                <w:sz w:val="18"/>
                <w:szCs w:val="18"/>
              </w:rPr>
            </w:pPr>
          </w:p>
        </w:tc>
        <w:tc>
          <w:tcPr>
            <w:tcW w:w="917" w:type="dxa"/>
            <w:tcBorders>
              <w:top w:val="single" w:sz="8" w:space="0" w:color="auto"/>
            </w:tcBorders>
            <w:vAlign w:val="center"/>
          </w:tcPr>
          <w:p w:rsidR="00E61E9C" w:rsidRDefault="00E61E9C">
            <w:pPr>
              <w:pStyle w:val="afffffa"/>
              <w:ind w:firstLine="360"/>
              <w:rPr>
                <w:rFonts w:hAnsi="宋体"/>
                <w:sz w:val="18"/>
                <w:szCs w:val="18"/>
              </w:rPr>
            </w:pPr>
          </w:p>
        </w:tc>
        <w:tc>
          <w:tcPr>
            <w:tcW w:w="919" w:type="dxa"/>
            <w:tcBorders>
              <w:top w:val="single" w:sz="8" w:space="0" w:color="auto"/>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jc w:val="center"/>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rPr>
            </w:pPr>
            <w:r>
              <w:rPr>
                <w:rFonts w:hAnsi="宋体"/>
                <w:sz w:val="18"/>
                <w:szCs w:val="18"/>
                <w:lang w:val="zh-TW" w:eastAsia="zh-TW"/>
              </w:rPr>
              <w:t>遵守国家及医院相关规章制度，</w:t>
            </w:r>
            <w:r>
              <w:rPr>
                <w:rFonts w:hAnsi="宋体" w:hint="eastAsia"/>
                <w:sz w:val="18"/>
                <w:szCs w:val="18"/>
              </w:rPr>
              <w:t>定期</w:t>
            </w:r>
            <w:r>
              <w:rPr>
                <w:rFonts w:hAnsi="宋体"/>
                <w:sz w:val="18"/>
                <w:szCs w:val="18"/>
                <w:lang w:val="zh-TW" w:eastAsia="zh-TW"/>
              </w:rPr>
              <w:t>接受医院及上级管理部门监督、检查、指导。</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jc w:val="center"/>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rPr>
            </w:pPr>
            <w:r>
              <w:rPr>
                <w:rFonts w:hAnsi="宋体"/>
                <w:sz w:val="18"/>
                <w:szCs w:val="18"/>
                <w:lang w:val="zh-TW" w:eastAsia="zh-TW"/>
              </w:rPr>
              <w:t>按需求配置</w:t>
            </w:r>
            <w:r>
              <w:rPr>
                <w:rFonts w:hAnsi="宋体" w:hint="eastAsia"/>
                <w:sz w:val="18"/>
                <w:szCs w:val="18"/>
              </w:rPr>
              <w:t>医疗护理员数量</w:t>
            </w:r>
            <w:r>
              <w:rPr>
                <w:rFonts w:hAnsi="宋体" w:hint="eastAsia"/>
                <w:sz w:val="18"/>
                <w:szCs w:val="18"/>
                <w:lang w:val="zh-TW" w:eastAsia="zh-TW"/>
              </w:rPr>
              <w:t>，资料齐全</w:t>
            </w:r>
            <w:r>
              <w:rPr>
                <w:rFonts w:hAnsi="宋体" w:hint="eastAsia"/>
                <w:sz w:val="18"/>
                <w:szCs w:val="18"/>
                <w:lang w:val="zh-TW"/>
              </w:rPr>
              <w:t>（</w:t>
            </w:r>
            <w:r>
              <w:rPr>
                <w:rFonts w:hAnsi="宋体" w:hint="eastAsia"/>
                <w:sz w:val="18"/>
                <w:szCs w:val="18"/>
              </w:rPr>
              <w:t>花名册及身份证、健康证、资质证明复印件、劳动/劳务合同等），持培训合格证上岗</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jc w:val="center"/>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rPr>
            </w:pPr>
            <w:r>
              <w:rPr>
                <w:rFonts w:hAnsi="宋体"/>
                <w:sz w:val="18"/>
                <w:szCs w:val="18"/>
              </w:rPr>
              <w:t>采取信息化管理，具备可查询或服务下单功能信息平台或</w:t>
            </w:r>
            <w:r>
              <w:rPr>
                <w:rFonts w:hAnsi="宋体" w:hint="eastAsia"/>
                <w:sz w:val="18"/>
                <w:szCs w:val="18"/>
              </w:rPr>
              <w:t>APP</w:t>
            </w:r>
            <w:r>
              <w:rPr>
                <w:rFonts w:hAnsi="宋体"/>
                <w:sz w:val="18"/>
                <w:szCs w:val="18"/>
              </w:rPr>
              <w:t>。</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jc w:val="center"/>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rPr>
            </w:pPr>
            <w:r>
              <w:rPr>
                <w:rFonts w:hAnsi="宋体" w:hint="eastAsia"/>
                <w:sz w:val="18"/>
                <w:szCs w:val="18"/>
                <w:lang w:val="zh-TW" w:eastAsia="zh-TW"/>
              </w:rPr>
              <w:t>保障24</w:t>
            </w:r>
            <w:r>
              <w:rPr>
                <w:rFonts w:hAnsi="宋体"/>
                <w:sz w:val="18"/>
                <w:szCs w:val="18"/>
                <w:vertAlign w:val="superscript"/>
                <w:lang w:val="zh-TW" w:eastAsia="zh-TW"/>
              </w:rPr>
              <w:t xml:space="preserve"> </w:t>
            </w:r>
            <w:r>
              <w:rPr>
                <w:rFonts w:hAnsi="宋体" w:hint="eastAsia"/>
                <w:sz w:val="18"/>
                <w:szCs w:val="18"/>
                <w:lang w:val="zh-TW"/>
              </w:rPr>
              <w:t>h</w:t>
            </w:r>
            <w:r>
              <w:rPr>
                <w:rFonts w:hAnsi="宋体" w:hint="eastAsia"/>
                <w:sz w:val="18"/>
                <w:szCs w:val="18"/>
                <w:lang w:val="zh-TW" w:eastAsia="zh-TW"/>
              </w:rPr>
              <w:t>*365</w:t>
            </w:r>
            <w:r>
              <w:rPr>
                <w:rFonts w:hAnsi="宋体"/>
                <w:sz w:val="18"/>
                <w:szCs w:val="18"/>
                <w:vertAlign w:val="superscript"/>
                <w:lang w:val="zh-TW" w:eastAsia="zh-TW"/>
              </w:rPr>
              <w:t xml:space="preserve"> </w:t>
            </w:r>
            <w:r>
              <w:rPr>
                <w:rFonts w:hAnsi="宋体" w:hint="eastAsia"/>
                <w:sz w:val="18"/>
                <w:szCs w:val="18"/>
                <w:lang w:val="zh-TW"/>
              </w:rPr>
              <w:t>d</w:t>
            </w:r>
            <w:r>
              <w:rPr>
                <w:rFonts w:hAnsi="宋体" w:hint="eastAsia"/>
                <w:sz w:val="18"/>
                <w:szCs w:val="18"/>
                <w:lang w:val="zh-TW" w:eastAsia="zh-TW"/>
              </w:rPr>
              <w:t>在线服务，接待处理客户服务需求的连续服务。</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jc w:val="center"/>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lang w:val="zh-TW" w:eastAsia="zh-TW"/>
              </w:rPr>
            </w:pPr>
            <w:r>
              <w:rPr>
                <w:rFonts w:hAnsi="宋体" w:hint="eastAsia"/>
                <w:sz w:val="18"/>
                <w:szCs w:val="18"/>
              </w:rPr>
              <w:t>建立相应突发事件的应急预案，并组织医疗护理员开展演练，有培训演练记录。</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jc w:val="center"/>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rPr>
            </w:pPr>
            <w:r>
              <w:rPr>
                <w:rFonts w:hAnsi="宋体"/>
                <w:sz w:val="18"/>
                <w:szCs w:val="18"/>
                <w:lang w:val="zh-TW" w:eastAsia="zh-TW"/>
              </w:rPr>
              <w:t>有完善的</w:t>
            </w:r>
            <w:r>
              <w:rPr>
                <w:rFonts w:hAnsi="宋体" w:hint="eastAsia"/>
                <w:sz w:val="18"/>
                <w:szCs w:val="18"/>
              </w:rPr>
              <w:t>医疗护理员</w:t>
            </w:r>
            <w:r>
              <w:rPr>
                <w:rFonts w:hAnsi="宋体"/>
                <w:sz w:val="18"/>
                <w:szCs w:val="18"/>
                <w:lang w:val="zh-TW" w:eastAsia="zh-TW"/>
              </w:rPr>
              <w:t>培训计划并组织实施。</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jc w:val="center"/>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lang w:val="zh-TW" w:eastAsia="zh-TW"/>
              </w:rPr>
            </w:pPr>
            <w:r>
              <w:rPr>
                <w:rFonts w:hAnsi="宋体" w:hint="eastAsia"/>
                <w:sz w:val="18"/>
                <w:szCs w:val="18"/>
              </w:rPr>
              <w:t>医疗机构及陪护服务机构</w:t>
            </w:r>
            <w:r>
              <w:rPr>
                <w:rFonts w:hAnsi="宋体" w:hint="eastAsia"/>
                <w:sz w:val="18"/>
                <w:szCs w:val="18"/>
                <w:lang w:val="zh-TW"/>
              </w:rPr>
              <w:t>每月</w:t>
            </w:r>
            <w:r>
              <w:rPr>
                <w:rFonts w:hAnsi="宋体"/>
                <w:sz w:val="18"/>
                <w:szCs w:val="18"/>
                <w:lang w:val="zh-TW" w:eastAsia="zh-TW"/>
              </w:rPr>
              <w:t>检查</w:t>
            </w:r>
            <w:r>
              <w:rPr>
                <w:rFonts w:hAnsi="宋体" w:hint="eastAsia"/>
                <w:sz w:val="18"/>
                <w:szCs w:val="18"/>
              </w:rPr>
              <w:t>医疗护理员</w:t>
            </w:r>
            <w:r>
              <w:rPr>
                <w:rFonts w:hAnsi="宋体"/>
                <w:sz w:val="18"/>
                <w:szCs w:val="18"/>
                <w:lang w:val="zh-TW" w:eastAsia="zh-TW"/>
              </w:rPr>
              <w:t>服务质量并及时反馈，持续改进有成效，有记录可查。</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jc w:val="center"/>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lang w:val="zh-TW" w:eastAsia="zh-TW"/>
              </w:rPr>
            </w:pPr>
            <w:r>
              <w:rPr>
                <w:rFonts w:hAnsi="宋体" w:hint="eastAsia"/>
                <w:sz w:val="18"/>
                <w:szCs w:val="18"/>
              </w:rPr>
              <w:t>定期（每月）</w:t>
            </w:r>
            <w:r>
              <w:rPr>
                <w:rFonts w:hAnsi="宋体"/>
                <w:sz w:val="18"/>
                <w:szCs w:val="18"/>
                <w:lang w:val="zh-TW" w:eastAsia="zh-TW"/>
              </w:rPr>
              <w:t>组织召开沟通会，邀请</w:t>
            </w:r>
            <w:r>
              <w:rPr>
                <w:rFonts w:hAnsi="宋体" w:hint="eastAsia"/>
                <w:sz w:val="18"/>
                <w:szCs w:val="18"/>
                <w:lang w:val="zh-TW"/>
              </w:rPr>
              <w:t>院方人员</w:t>
            </w:r>
            <w:r>
              <w:rPr>
                <w:rFonts w:hAnsi="宋体"/>
                <w:sz w:val="18"/>
                <w:szCs w:val="18"/>
                <w:lang w:val="zh-TW" w:eastAsia="zh-TW"/>
              </w:rPr>
              <w:t>参与</w:t>
            </w:r>
            <w:r>
              <w:rPr>
                <w:rFonts w:hAnsi="宋体" w:hint="eastAsia"/>
                <w:sz w:val="18"/>
                <w:szCs w:val="18"/>
                <w:lang w:val="zh-TW" w:eastAsia="zh-TW"/>
              </w:rPr>
              <w:t>。</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val="restart"/>
            <w:tcBorders>
              <w:left w:val="single" w:sz="8" w:space="0" w:color="auto"/>
            </w:tcBorders>
            <w:vAlign w:val="center"/>
          </w:tcPr>
          <w:p w:rsidR="00E61E9C" w:rsidRDefault="009D163F">
            <w:pPr>
              <w:pStyle w:val="afffffa"/>
              <w:ind w:firstLineChars="0" w:firstLine="0"/>
              <w:jc w:val="center"/>
              <w:rPr>
                <w:rFonts w:hAnsi="宋体"/>
                <w:sz w:val="18"/>
                <w:szCs w:val="18"/>
              </w:rPr>
            </w:pPr>
            <w:r>
              <w:rPr>
                <w:rFonts w:hAnsi="宋体" w:hint="eastAsia"/>
                <w:sz w:val="18"/>
                <w:szCs w:val="18"/>
              </w:rPr>
              <w:t>医疗护理员</w:t>
            </w:r>
            <w:r>
              <w:rPr>
                <w:rFonts w:hAnsi="宋体"/>
                <w:sz w:val="18"/>
                <w:szCs w:val="18"/>
                <w:lang w:val="zh-TW" w:eastAsia="zh-TW"/>
              </w:rPr>
              <w:t>管理</w:t>
            </w:r>
          </w:p>
        </w:tc>
        <w:tc>
          <w:tcPr>
            <w:tcW w:w="5535" w:type="dxa"/>
            <w:vAlign w:val="center"/>
          </w:tcPr>
          <w:p w:rsidR="00E61E9C" w:rsidRDefault="009D163F">
            <w:pPr>
              <w:pStyle w:val="afffffa"/>
              <w:numPr>
                <w:ilvl w:val="0"/>
                <w:numId w:val="33"/>
              </w:numPr>
              <w:ind w:firstLineChars="0"/>
              <w:rPr>
                <w:rFonts w:hAnsi="宋体" w:cs="宋体"/>
                <w:sz w:val="18"/>
                <w:szCs w:val="18"/>
              </w:rPr>
            </w:pPr>
            <w:r>
              <w:rPr>
                <w:rFonts w:hAnsi="宋体" w:hint="eastAsia"/>
                <w:sz w:val="18"/>
                <w:szCs w:val="18"/>
                <w:lang w:val="zh-TW" w:eastAsia="zh-TW"/>
              </w:rPr>
              <w:t>遵守岗位要求</w:t>
            </w:r>
            <w:r>
              <w:rPr>
                <w:rFonts w:hAnsi="宋体" w:hint="eastAsia"/>
                <w:sz w:val="18"/>
                <w:szCs w:val="18"/>
                <w:lang w:val="zh-TW"/>
              </w:rPr>
              <w:t>，</w:t>
            </w:r>
            <w:r>
              <w:rPr>
                <w:rFonts w:hAnsi="宋体"/>
                <w:sz w:val="18"/>
                <w:szCs w:val="18"/>
                <w:lang w:val="zh-TW" w:eastAsia="zh-TW"/>
              </w:rPr>
              <w:t>统一着装，穿着整洁，仪表端庄，佩戴工牌</w:t>
            </w:r>
            <w:r>
              <w:rPr>
                <w:rFonts w:hAnsi="宋体" w:hint="eastAsia"/>
                <w:sz w:val="18"/>
                <w:szCs w:val="18"/>
                <w:lang w:val="zh-TW" w:eastAsia="zh-TW"/>
              </w:rPr>
              <w:t>。不在病区吸烟、喝酒，不窜病房，</w:t>
            </w:r>
            <w:r>
              <w:rPr>
                <w:rFonts w:hAnsi="宋体"/>
                <w:sz w:val="18"/>
                <w:szCs w:val="18"/>
                <w:lang w:val="zh-TW" w:eastAsia="zh-TW"/>
              </w:rPr>
              <w:t>不脱岗</w:t>
            </w:r>
            <w:r>
              <w:rPr>
                <w:rFonts w:hAnsi="宋体" w:hint="eastAsia"/>
                <w:sz w:val="18"/>
                <w:szCs w:val="18"/>
                <w:lang w:val="zh-TW"/>
              </w:rPr>
              <w:t>；</w:t>
            </w:r>
            <w:r>
              <w:rPr>
                <w:rFonts w:hAnsi="宋体" w:cs="宋体" w:hint="eastAsia"/>
                <w:sz w:val="18"/>
                <w:szCs w:val="18"/>
                <w:lang w:val="zh-TW" w:eastAsia="zh-TW"/>
              </w:rPr>
              <w:t>爱护医院、科室的物品及仪器</w:t>
            </w:r>
            <w:r>
              <w:rPr>
                <w:rFonts w:hAnsi="宋体" w:cs="宋体" w:hint="eastAsia"/>
                <w:sz w:val="18"/>
                <w:szCs w:val="18"/>
                <w:lang w:val="zh-TW"/>
              </w:rPr>
              <w:t>；</w:t>
            </w:r>
            <w:r>
              <w:rPr>
                <w:rFonts w:hAnsi="宋体" w:cs="宋体"/>
                <w:sz w:val="18"/>
                <w:szCs w:val="18"/>
                <w:lang w:val="zh-TW" w:eastAsia="zh-TW"/>
              </w:rPr>
              <w:t>保护患者隐私</w:t>
            </w:r>
            <w:r>
              <w:rPr>
                <w:rFonts w:hAnsi="宋体" w:cs="宋体" w:hint="eastAsia"/>
                <w:sz w:val="18"/>
                <w:szCs w:val="18"/>
                <w:lang w:val="zh-TW"/>
              </w:rPr>
              <w:t>。</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lang w:val="zh-TW" w:eastAsia="zh-TW"/>
              </w:rPr>
            </w:pPr>
            <w:r>
              <w:rPr>
                <w:rFonts w:hAnsi="宋体"/>
                <w:sz w:val="18"/>
                <w:szCs w:val="18"/>
                <w:lang w:val="zh-TW" w:eastAsia="zh-TW"/>
              </w:rPr>
              <w:t>协助护士做好晨、晚间护理，保持床单元整洁，物品按要求放置，保持病房安静、整洁、美观</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lang w:val="zh-TW" w:eastAsia="zh-TW"/>
              </w:rPr>
            </w:pPr>
            <w:r>
              <w:rPr>
                <w:rFonts w:hAnsi="宋体"/>
                <w:sz w:val="18"/>
                <w:szCs w:val="18"/>
                <w:lang w:val="zh-TW" w:eastAsia="zh-TW"/>
              </w:rPr>
              <w:t>根据患者需求为病人</w:t>
            </w:r>
            <w:r>
              <w:rPr>
                <w:rFonts w:hAnsi="宋体" w:hint="eastAsia"/>
                <w:sz w:val="18"/>
                <w:szCs w:val="18"/>
                <w:lang w:val="zh-TW" w:eastAsia="zh-TW"/>
              </w:rPr>
              <w:t>提供单项服务：</w:t>
            </w:r>
            <w:r>
              <w:rPr>
                <w:rFonts w:hAnsi="宋体"/>
                <w:sz w:val="18"/>
                <w:szCs w:val="18"/>
                <w:lang w:val="zh-TW" w:eastAsia="zh-TW"/>
              </w:rPr>
              <w:t>洗漱、洗头、擦澡、更换衣服。做到：“三短”、“六洁”。“三短”即：指甲短、胡须短、头发短。“六洁”即：脸洁、头发洁、口腔洁、手足洁、皮肤洁、会阴洁、肛门洁。</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rPr>
                <w:rFonts w:hAnsi="宋体"/>
                <w:sz w:val="18"/>
                <w:szCs w:val="18"/>
              </w:rPr>
            </w:pPr>
          </w:p>
        </w:tc>
        <w:tc>
          <w:tcPr>
            <w:tcW w:w="5535" w:type="dxa"/>
            <w:vAlign w:val="center"/>
          </w:tcPr>
          <w:p w:rsidR="00E61E9C" w:rsidRDefault="009D163F">
            <w:pPr>
              <w:pStyle w:val="afffffa"/>
              <w:numPr>
                <w:ilvl w:val="0"/>
                <w:numId w:val="33"/>
              </w:numPr>
              <w:ind w:firstLineChars="0"/>
              <w:rPr>
                <w:rFonts w:hAnsi="宋体" w:cs="宋体"/>
                <w:sz w:val="18"/>
                <w:szCs w:val="18"/>
                <w:lang w:val="zh-TW" w:eastAsia="zh-TW"/>
              </w:rPr>
            </w:pPr>
            <w:r>
              <w:rPr>
                <w:rFonts w:hAnsi="宋体" w:hint="eastAsia"/>
                <w:sz w:val="18"/>
                <w:szCs w:val="18"/>
                <w:lang w:val="zh-TW" w:eastAsia="zh-TW"/>
              </w:rPr>
              <w:t>按级别服务病人</w:t>
            </w:r>
            <w:r>
              <w:rPr>
                <w:rFonts w:hAnsi="宋体"/>
                <w:sz w:val="18"/>
                <w:szCs w:val="18"/>
                <w:lang w:val="zh-TW" w:eastAsia="zh-TW"/>
              </w:rPr>
              <w:t>根据患者情况及时协助患者服药、进食、餐后清洗餐具，必要时协助患者如厕、为病人</w:t>
            </w:r>
            <w:r>
              <w:rPr>
                <w:rFonts w:hAnsi="宋体" w:hint="eastAsia"/>
                <w:sz w:val="18"/>
                <w:szCs w:val="18"/>
                <w:lang w:val="zh-TW" w:eastAsia="zh-TW"/>
              </w:rPr>
              <w:t>清理</w:t>
            </w:r>
            <w:r>
              <w:rPr>
                <w:rFonts w:hAnsi="宋体"/>
                <w:sz w:val="18"/>
                <w:szCs w:val="18"/>
                <w:lang w:val="zh-TW" w:eastAsia="zh-TW"/>
              </w:rPr>
              <w:t>大小便等</w:t>
            </w:r>
            <w:r>
              <w:rPr>
                <w:rFonts w:hAnsi="宋体" w:hint="eastAsia"/>
                <w:sz w:val="18"/>
                <w:szCs w:val="18"/>
                <w:lang w:val="zh-TW" w:eastAsia="zh-TW"/>
              </w:rPr>
              <w:t>；根据患者治疗要求协助和指导患者在床上或室内适当活动。</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lang w:val="zh-TW" w:eastAsia="zh-TW"/>
              </w:rPr>
            </w:pPr>
            <w:r>
              <w:rPr>
                <w:rFonts w:hAnsi="宋体"/>
                <w:sz w:val="18"/>
                <w:szCs w:val="18"/>
                <w:lang w:val="zh-TW" w:eastAsia="zh-TW"/>
              </w:rPr>
              <w:t>陪护期间原则上不得擅自离开病房和患者身边，</w:t>
            </w:r>
            <w:r>
              <w:rPr>
                <w:rFonts w:hAnsi="宋体" w:hint="eastAsia"/>
                <w:sz w:val="18"/>
                <w:szCs w:val="18"/>
                <w:lang w:val="zh-TW"/>
              </w:rPr>
              <w:t>暂时离开必须寻找他人帮助，主动报告责任护士。</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r w:rsidR="00E61E9C">
        <w:tc>
          <w:tcPr>
            <w:tcW w:w="1230" w:type="dxa"/>
            <w:vMerge/>
            <w:tcBorders>
              <w:left w:val="single" w:sz="8" w:space="0" w:color="auto"/>
            </w:tcBorders>
            <w:vAlign w:val="center"/>
          </w:tcPr>
          <w:p w:rsidR="00E61E9C" w:rsidRDefault="00E61E9C">
            <w:pPr>
              <w:pStyle w:val="afffffa"/>
              <w:ind w:firstLine="360"/>
              <w:rPr>
                <w:rFonts w:hAnsi="宋体"/>
                <w:sz w:val="18"/>
                <w:szCs w:val="18"/>
              </w:rPr>
            </w:pPr>
          </w:p>
        </w:tc>
        <w:tc>
          <w:tcPr>
            <w:tcW w:w="5535" w:type="dxa"/>
            <w:vAlign w:val="center"/>
          </w:tcPr>
          <w:p w:rsidR="00E61E9C" w:rsidRDefault="009D163F">
            <w:pPr>
              <w:pStyle w:val="afffffa"/>
              <w:numPr>
                <w:ilvl w:val="0"/>
                <w:numId w:val="33"/>
              </w:numPr>
              <w:ind w:firstLineChars="0"/>
              <w:rPr>
                <w:rFonts w:hAnsi="宋体"/>
                <w:sz w:val="18"/>
                <w:szCs w:val="18"/>
                <w:lang w:val="zh-TW" w:eastAsia="zh-TW"/>
              </w:rPr>
            </w:pPr>
            <w:r>
              <w:rPr>
                <w:rFonts w:hAnsi="宋体"/>
                <w:sz w:val="18"/>
                <w:szCs w:val="18"/>
                <w:lang w:val="zh-TW" w:eastAsia="zh-TW"/>
              </w:rPr>
              <w:t>严格执行医院感染控制要求和消毒隔离制度，防止交叉感染。落实患者安全措施，预防</w:t>
            </w:r>
            <w:r>
              <w:rPr>
                <w:rFonts w:hAnsi="宋体" w:hint="eastAsia"/>
                <w:sz w:val="18"/>
                <w:szCs w:val="18"/>
              </w:rPr>
              <w:t>病人</w:t>
            </w:r>
            <w:r>
              <w:rPr>
                <w:rFonts w:hAnsi="宋体"/>
                <w:sz w:val="18"/>
                <w:szCs w:val="18"/>
                <w:lang w:val="zh-TW" w:eastAsia="zh-TW"/>
              </w:rPr>
              <w:t>发生跌倒</w:t>
            </w:r>
            <w:r>
              <w:rPr>
                <w:rFonts w:hAnsi="宋体"/>
                <w:sz w:val="18"/>
                <w:szCs w:val="18"/>
              </w:rPr>
              <w:t>/</w:t>
            </w:r>
            <w:r>
              <w:rPr>
                <w:rFonts w:hAnsi="宋体"/>
                <w:sz w:val="18"/>
                <w:szCs w:val="18"/>
                <w:lang w:val="zh-TW" w:eastAsia="zh-TW"/>
              </w:rPr>
              <w:t>坠床、管道脱落、烫伤等不良事件或纠纷，</w:t>
            </w:r>
            <w:r>
              <w:rPr>
                <w:rFonts w:hAnsi="宋体" w:hint="eastAsia"/>
                <w:sz w:val="18"/>
                <w:szCs w:val="18"/>
                <w:lang w:val="zh-TW" w:eastAsia="zh-TW"/>
              </w:rPr>
              <w:t>如有</w:t>
            </w:r>
            <w:r>
              <w:rPr>
                <w:rFonts w:hAnsi="宋体"/>
                <w:sz w:val="18"/>
                <w:szCs w:val="18"/>
                <w:lang w:val="zh-TW" w:eastAsia="zh-TW"/>
              </w:rPr>
              <w:t>发生应及时报告护长</w:t>
            </w:r>
            <w:r>
              <w:rPr>
                <w:rFonts w:hAnsi="宋体" w:hint="eastAsia"/>
                <w:sz w:val="18"/>
                <w:szCs w:val="18"/>
                <w:lang w:val="zh-TW" w:eastAsia="zh-TW"/>
              </w:rPr>
              <w:t>、陪护公司</w:t>
            </w:r>
            <w:r>
              <w:rPr>
                <w:rFonts w:hAnsi="宋体"/>
                <w:sz w:val="18"/>
                <w:szCs w:val="18"/>
                <w:lang w:val="zh-TW" w:eastAsia="zh-TW"/>
              </w:rPr>
              <w:t>。</w:t>
            </w:r>
          </w:p>
        </w:tc>
        <w:tc>
          <w:tcPr>
            <w:tcW w:w="917" w:type="dxa"/>
            <w:vAlign w:val="center"/>
          </w:tcPr>
          <w:p w:rsidR="00E61E9C" w:rsidRDefault="00E61E9C">
            <w:pPr>
              <w:pStyle w:val="afffffa"/>
              <w:ind w:firstLine="360"/>
              <w:rPr>
                <w:rFonts w:hAnsi="宋体"/>
                <w:sz w:val="18"/>
                <w:szCs w:val="18"/>
              </w:rPr>
            </w:pPr>
          </w:p>
        </w:tc>
        <w:tc>
          <w:tcPr>
            <w:tcW w:w="917" w:type="dxa"/>
            <w:vAlign w:val="center"/>
          </w:tcPr>
          <w:p w:rsidR="00E61E9C" w:rsidRDefault="00E61E9C">
            <w:pPr>
              <w:pStyle w:val="afffffa"/>
              <w:ind w:firstLine="360"/>
              <w:rPr>
                <w:rFonts w:hAnsi="宋体"/>
                <w:sz w:val="18"/>
                <w:szCs w:val="18"/>
              </w:rPr>
            </w:pPr>
          </w:p>
        </w:tc>
        <w:tc>
          <w:tcPr>
            <w:tcW w:w="919" w:type="dxa"/>
            <w:tcBorders>
              <w:right w:val="single" w:sz="8" w:space="0" w:color="auto"/>
            </w:tcBorders>
            <w:vAlign w:val="center"/>
          </w:tcPr>
          <w:p w:rsidR="00E61E9C" w:rsidRDefault="00E61E9C">
            <w:pPr>
              <w:pStyle w:val="afffffa"/>
              <w:ind w:firstLine="360"/>
              <w:rPr>
                <w:rFonts w:hAnsi="宋体"/>
                <w:sz w:val="18"/>
                <w:szCs w:val="18"/>
              </w:rPr>
            </w:pPr>
          </w:p>
        </w:tc>
      </w:tr>
    </w:tbl>
    <w:p w:rsidR="00E61E9C" w:rsidRDefault="009D163F">
      <w:pPr>
        <w:pStyle w:val="affffffb"/>
      </w:pPr>
      <w:r>
        <w:rPr>
          <w:rFonts w:hint="eastAsia"/>
        </w:rPr>
        <w:lastRenderedPageBreak/>
        <w:t>表</w:t>
      </w:r>
      <w:proofErr w:type="spellStart"/>
      <w:r>
        <w:rPr>
          <w:rFonts w:hint="eastAsia"/>
        </w:rPr>
        <w:t>F.1</w:t>
      </w:r>
      <w:proofErr w:type="spellEnd"/>
      <w:r>
        <w:rPr>
          <w:rFonts w:hint="eastAsia"/>
        </w:rPr>
        <w:t xml:space="preserve">  医疗机构医疗护理员服务质量督导单</w:t>
      </w:r>
      <w:r>
        <w:rPr>
          <w:rFonts w:ascii="宋体" w:eastAsia="宋体" w:hAnsi="宋体" w:hint="eastAsia"/>
        </w:rPr>
        <w:t>（续</w:t>
      </w:r>
      <w:r>
        <w:rPr>
          <w:rFonts w:ascii="宋体" w:eastAsia="宋体" w:hAnsi="宋体"/>
        </w:rPr>
        <w:t>）</w:t>
      </w:r>
    </w:p>
    <w:tbl>
      <w:tblPr>
        <w:tblStyle w:val="affffb"/>
        <w:tblW w:w="9518" w:type="dxa"/>
        <w:tblLook w:val="04A0" w:firstRow="1" w:lastRow="0" w:firstColumn="1" w:lastColumn="0" w:noHBand="0" w:noVBand="1"/>
      </w:tblPr>
      <w:tblGrid>
        <w:gridCol w:w="1230"/>
        <w:gridCol w:w="5535"/>
        <w:gridCol w:w="917"/>
        <w:gridCol w:w="917"/>
        <w:gridCol w:w="919"/>
      </w:tblGrid>
      <w:tr w:rsidR="00E61E9C">
        <w:tc>
          <w:tcPr>
            <w:tcW w:w="1230" w:type="dxa"/>
            <w:vMerge w:val="restart"/>
            <w:tcBorders>
              <w:top w:val="single" w:sz="8" w:space="0" w:color="auto"/>
              <w:left w:val="single" w:sz="8" w:space="0" w:color="auto"/>
            </w:tcBorders>
            <w:vAlign w:val="center"/>
          </w:tcPr>
          <w:p w:rsidR="00E61E9C" w:rsidRDefault="00E61E9C">
            <w:pPr>
              <w:pStyle w:val="afffffa"/>
              <w:ind w:firstLine="360"/>
              <w:rPr>
                <w:sz w:val="18"/>
                <w:szCs w:val="18"/>
              </w:rPr>
            </w:pPr>
          </w:p>
        </w:tc>
        <w:tc>
          <w:tcPr>
            <w:tcW w:w="5535" w:type="dxa"/>
            <w:tcBorders>
              <w:top w:val="single" w:sz="8" w:space="0" w:color="auto"/>
            </w:tcBorders>
            <w:vAlign w:val="center"/>
          </w:tcPr>
          <w:p w:rsidR="00E61E9C" w:rsidRDefault="009D163F">
            <w:pPr>
              <w:pStyle w:val="afffffa"/>
              <w:numPr>
                <w:ilvl w:val="0"/>
                <w:numId w:val="33"/>
              </w:numPr>
              <w:ind w:firstLineChars="0"/>
              <w:rPr>
                <w:sz w:val="18"/>
                <w:szCs w:val="18"/>
                <w:lang w:val="zh-TW" w:eastAsia="zh-TW"/>
              </w:rPr>
            </w:pPr>
            <w:r>
              <w:rPr>
                <w:rFonts w:hint="eastAsia"/>
                <w:sz w:val="18"/>
                <w:szCs w:val="18"/>
                <w:lang w:val="zh-TW"/>
              </w:rPr>
              <w:t>管理人员</w:t>
            </w:r>
            <w:r>
              <w:rPr>
                <w:sz w:val="18"/>
                <w:szCs w:val="18"/>
                <w:lang w:val="zh-TW" w:eastAsia="zh-TW"/>
              </w:rPr>
              <w:t>定时巡视病房，</w:t>
            </w:r>
            <w:r>
              <w:rPr>
                <w:rFonts w:hint="eastAsia"/>
                <w:sz w:val="18"/>
                <w:szCs w:val="18"/>
              </w:rPr>
              <w:t>医疗护理员</w:t>
            </w:r>
            <w:r>
              <w:rPr>
                <w:sz w:val="18"/>
                <w:szCs w:val="18"/>
                <w:lang w:val="zh-TW" w:eastAsia="zh-TW"/>
              </w:rPr>
              <w:t>在</w:t>
            </w:r>
            <w:r>
              <w:rPr>
                <w:rFonts w:hint="eastAsia"/>
                <w:sz w:val="18"/>
                <w:szCs w:val="18"/>
                <w:lang w:val="zh-TW"/>
              </w:rPr>
              <w:t>医务人员</w:t>
            </w:r>
            <w:r>
              <w:rPr>
                <w:sz w:val="18"/>
                <w:szCs w:val="18"/>
                <w:lang w:val="zh-TW" w:eastAsia="zh-TW"/>
              </w:rPr>
              <w:t>指导下协助病人在床上或室内适当活动，特殊情况下</w:t>
            </w:r>
            <w:r>
              <w:rPr>
                <w:rFonts w:hint="eastAsia"/>
                <w:sz w:val="18"/>
                <w:szCs w:val="18"/>
                <w:lang w:val="zh-TW"/>
              </w:rPr>
              <w:t>或家属授权</w:t>
            </w:r>
            <w:r>
              <w:rPr>
                <w:sz w:val="18"/>
                <w:szCs w:val="18"/>
                <w:lang w:val="zh-TW" w:eastAsia="zh-TW"/>
              </w:rPr>
              <w:t>帮助病人买食物、生活用品等</w:t>
            </w:r>
            <w:r>
              <w:rPr>
                <w:rFonts w:hint="eastAsia"/>
                <w:sz w:val="18"/>
                <w:szCs w:val="18"/>
                <w:lang w:val="zh-TW"/>
              </w:rPr>
              <w:t>。</w:t>
            </w:r>
          </w:p>
        </w:tc>
        <w:tc>
          <w:tcPr>
            <w:tcW w:w="917" w:type="dxa"/>
            <w:tcBorders>
              <w:top w:val="single" w:sz="8" w:space="0" w:color="auto"/>
            </w:tcBorders>
            <w:vAlign w:val="center"/>
          </w:tcPr>
          <w:p w:rsidR="00E61E9C" w:rsidRDefault="00E61E9C">
            <w:pPr>
              <w:pStyle w:val="afffffa"/>
              <w:ind w:firstLine="360"/>
              <w:rPr>
                <w:sz w:val="18"/>
                <w:szCs w:val="18"/>
              </w:rPr>
            </w:pPr>
          </w:p>
        </w:tc>
        <w:tc>
          <w:tcPr>
            <w:tcW w:w="917" w:type="dxa"/>
            <w:tcBorders>
              <w:top w:val="single" w:sz="8" w:space="0" w:color="auto"/>
            </w:tcBorders>
            <w:vAlign w:val="center"/>
          </w:tcPr>
          <w:p w:rsidR="00E61E9C" w:rsidRDefault="00E61E9C">
            <w:pPr>
              <w:pStyle w:val="afffffa"/>
              <w:ind w:firstLine="360"/>
              <w:rPr>
                <w:sz w:val="18"/>
                <w:szCs w:val="18"/>
              </w:rPr>
            </w:pPr>
          </w:p>
        </w:tc>
        <w:tc>
          <w:tcPr>
            <w:tcW w:w="919" w:type="dxa"/>
            <w:tcBorders>
              <w:top w:val="single" w:sz="8" w:space="0" w:color="auto"/>
              <w:right w:val="single" w:sz="8" w:space="0" w:color="auto"/>
            </w:tcBorders>
            <w:vAlign w:val="center"/>
          </w:tcPr>
          <w:p w:rsidR="00E61E9C" w:rsidRDefault="00E61E9C">
            <w:pPr>
              <w:pStyle w:val="afffffa"/>
              <w:ind w:firstLine="360"/>
              <w:rPr>
                <w:sz w:val="18"/>
                <w:szCs w:val="18"/>
              </w:rPr>
            </w:pPr>
          </w:p>
        </w:tc>
      </w:tr>
      <w:tr w:rsidR="00E61E9C">
        <w:tc>
          <w:tcPr>
            <w:tcW w:w="1230" w:type="dxa"/>
            <w:vMerge/>
            <w:tcBorders>
              <w:left w:val="single" w:sz="8" w:space="0" w:color="auto"/>
            </w:tcBorders>
            <w:vAlign w:val="center"/>
          </w:tcPr>
          <w:p w:rsidR="00E61E9C" w:rsidRDefault="00E61E9C">
            <w:pPr>
              <w:pStyle w:val="afffffa"/>
              <w:ind w:firstLine="360"/>
              <w:rPr>
                <w:sz w:val="18"/>
                <w:szCs w:val="18"/>
              </w:rPr>
            </w:pPr>
          </w:p>
        </w:tc>
        <w:tc>
          <w:tcPr>
            <w:tcW w:w="5535" w:type="dxa"/>
            <w:vAlign w:val="center"/>
          </w:tcPr>
          <w:p w:rsidR="00E61E9C" w:rsidRDefault="009D163F">
            <w:pPr>
              <w:pStyle w:val="afffffa"/>
              <w:numPr>
                <w:ilvl w:val="0"/>
                <w:numId w:val="33"/>
              </w:numPr>
              <w:ind w:firstLineChars="0"/>
              <w:rPr>
                <w:sz w:val="18"/>
                <w:szCs w:val="18"/>
                <w:lang w:val="zh-TW"/>
              </w:rPr>
            </w:pPr>
            <w:r>
              <w:rPr>
                <w:rFonts w:hint="eastAsia"/>
                <w:sz w:val="18"/>
                <w:szCs w:val="18"/>
                <w:lang w:val="zh-TW"/>
              </w:rPr>
              <w:t>不允许</w:t>
            </w:r>
            <w:r>
              <w:rPr>
                <w:rFonts w:hint="eastAsia"/>
                <w:sz w:val="18"/>
                <w:szCs w:val="18"/>
                <w:lang w:val="zh-TW" w:eastAsia="zh-TW"/>
              </w:rPr>
              <w:t>介绍</w:t>
            </w:r>
            <w:r>
              <w:rPr>
                <w:rFonts w:hint="eastAsia"/>
                <w:sz w:val="18"/>
                <w:szCs w:val="18"/>
              </w:rPr>
              <w:t>非医疗机构签订协议的陪护服务机构的人员进入医院从事医疗护理员的工作</w:t>
            </w:r>
            <w:r>
              <w:rPr>
                <w:rFonts w:hint="eastAsia"/>
                <w:sz w:val="18"/>
                <w:szCs w:val="18"/>
                <w:lang w:val="zh-TW"/>
              </w:rPr>
              <w:t>。不允许</w:t>
            </w:r>
            <w:r>
              <w:rPr>
                <w:rFonts w:hint="eastAsia"/>
                <w:sz w:val="18"/>
                <w:szCs w:val="18"/>
                <w:lang w:val="zh-TW" w:eastAsia="zh-TW"/>
              </w:rPr>
              <w:t>向患者或家属索取利是或红包。</w:t>
            </w:r>
          </w:p>
        </w:tc>
        <w:tc>
          <w:tcPr>
            <w:tcW w:w="917" w:type="dxa"/>
            <w:vAlign w:val="center"/>
          </w:tcPr>
          <w:p w:rsidR="00E61E9C" w:rsidRDefault="00E61E9C">
            <w:pPr>
              <w:pStyle w:val="afffffa"/>
              <w:ind w:firstLine="360"/>
              <w:rPr>
                <w:sz w:val="18"/>
                <w:szCs w:val="18"/>
              </w:rPr>
            </w:pPr>
          </w:p>
        </w:tc>
        <w:tc>
          <w:tcPr>
            <w:tcW w:w="917" w:type="dxa"/>
            <w:vAlign w:val="center"/>
          </w:tcPr>
          <w:p w:rsidR="00E61E9C" w:rsidRDefault="00E61E9C">
            <w:pPr>
              <w:pStyle w:val="afffffa"/>
              <w:ind w:firstLine="360"/>
              <w:rPr>
                <w:sz w:val="18"/>
                <w:szCs w:val="18"/>
              </w:rPr>
            </w:pPr>
          </w:p>
        </w:tc>
        <w:tc>
          <w:tcPr>
            <w:tcW w:w="919" w:type="dxa"/>
            <w:tcBorders>
              <w:right w:val="single" w:sz="8" w:space="0" w:color="auto"/>
            </w:tcBorders>
            <w:vAlign w:val="center"/>
          </w:tcPr>
          <w:p w:rsidR="00E61E9C" w:rsidRDefault="00E61E9C">
            <w:pPr>
              <w:pStyle w:val="afffffa"/>
              <w:ind w:firstLine="360"/>
              <w:rPr>
                <w:sz w:val="18"/>
                <w:szCs w:val="18"/>
              </w:rPr>
            </w:pPr>
          </w:p>
        </w:tc>
      </w:tr>
      <w:tr w:rsidR="00E61E9C">
        <w:tc>
          <w:tcPr>
            <w:tcW w:w="1230" w:type="dxa"/>
            <w:vMerge/>
            <w:tcBorders>
              <w:left w:val="single" w:sz="8" w:space="0" w:color="auto"/>
            </w:tcBorders>
            <w:vAlign w:val="center"/>
          </w:tcPr>
          <w:p w:rsidR="00E61E9C" w:rsidRDefault="00E61E9C">
            <w:pPr>
              <w:pStyle w:val="afffffa"/>
              <w:ind w:firstLine="360"/>
              <w:rPr>
                <w:sz w:val="18"/>
                <w:szCs w:val="18"/>
              </w:rPr>
            </w:pPr>
          </w:p>
        </w:tc>
        <w:tc>
          <w:tcPr>
            <w:tcW w:w="5535" w:type="dxa"/>
            <w:vAlign w:val="center"/>
          </w:tcPr>
          <w:p w:rsidR="00E61E9C" w:rsidRDefault="009D163F">
            <w:pPr>
              <w:pStyle w:val="afffffa"/>
              <w:numPr>
                <w:ilvl w:val="0"/>
                <w:numId w:val="33"/>
              </w:numPr>
              <w:ind w:firstLineChars="0"/>
              <w:rPr>
                <w:rFonts w:cs="宋体"/>
                <w:sz w:val="18"/>
                <w:szCs w:val="18"/>
                <w:lang w:val="zh-TW" w:eastAsia="zh-TW"/>
              </w:rPr>
            </w:pPr>
            <w:r>
              <w:rPr>
                <w:rFonts w:hint="eastAsia"/>
                <w:sz w:val="18"/>
                <w:szCs w:val="18"/>
                <w:lang w:val="zh-TW" w:eastAsia="zh-TW"/>
              </w:rPr>
              <w:t>不允许私自操作监护仪等急救诊疗设施设备</w:t>
            </w:r>
            <w:r>
              <w:rPr>
                <w:rFonts w:hint="eastAsia"/>
                <w:sz w:val="18"/>
                <w:szCs w:val="18"/>
                <w:lang w:val="zh-TW"/>
              </w:rPr>
              <w:t>，</w:t>
            </w:r>
            <w:r>
              <w:rPr>
                <w:rFonts w:hint="eastAsia"/>
                <w:sz w:val="18"/>
                <w:szCs w:val="18"/>
                <w:lang w:val="zh-TW" w:eastAsia="zh-TW"/>
              </w:rPr>
              <w:t>更换连接输液管或拔出输液管路、调节输液速度、更换引流管等</w:t>
            </w:r>
          </w:p>
        </w:tc>
        <w:tc>
          <w:tcPr>
            <w:tcW w:w="917" w:type="dxa"/>
            <w:vAlign w:val="center"/>
          </w:tcPr>
          <w:p w:rsidR="00E61E9C" w:rsidRDefault="00E61E9C">
            <w:pPr>
              <w:pStyle w:val="afffffa"/>
              <w:ind w:firstLine="360"/>
              <w:rPr>
                <w:sz w:val="18"/>
                <w:szCs w:val="18"/>
              </w:rPr>
            </w:pPr>
          </w:p>
        </w:tc>
        <w:tc>
          <w:tcPr>
            <w:tcW w:w="917" w:type="dxa"/>
            <w:vAlign w:val="center"/>
          </w:tcPr>
          <w:p w:rsidR="00E61E9C" w:rsidRDefault="00E61E9C">
            <w:pPr>
              <w:pStyle w:val="afffffa"/>
              <w:ind w:firstLine="360"/>
              <w:rPr>
                <w:sz w:val="18"/>
                <w:szCs w:val="18"/>
              </w:rPr>
            </w:pPr>
          </w:p>
        </w:tc>
        <w:tc>
          <w:tcPr>
            <w:tcW w:w="919" w:type="dxa"/>
            <w:tcBorders>
              <w:right w:val="single" w:sz="8" w:space="0" w:color="auto"/>
            </w:tcBorders>
            <w:vAlign w:val="center"/>
          </w:tcPr>
          <w:p w:rsidR="00E61E9C" w:rsidRDefault="00E61E9C">
            <w:pPr>
              <w:pStyle w:val="afffffa"/>
              <w:ind w:firstLine="360"/>
              <w:rPr>
                <w:sz w:val="18"/>
                <w:szCs w:val="18"/>
              </w:rPr>
            </w:pPr>
          </w:p>
        </w:tc>
      </w:tr>
      <w:tr w:rsidR="00E61E9C">
        <w:tc>
          <w:tcPr>
            <w:tcW w:w="1230" w:type="dxa"/>
            <w:vMerge/>
            <w:tcBorders>
              <w:left w:val="single" w:sz="8" w:space="0" w:color="auto"/>
            </w:tcBorders>
            <w:vAlign w:val="center"/>
          </w:tcPr>
          <w:p w:rsidR="00E61E9C" w:rsidRDefault="00E61E9C">
            <w:pPr>
              <w:pStyle w:val="afffffa"/>
              <w:ind w:firstLine="360"/>
              <w:rPr>
                <w:sz w:val="18"/>
                <w:szCs w:val="18"/>
              </w:rPr>
            </w:pPr>
          </w:p>
        </w:tc>
        <w:tc>
          <w:tcPr>
            <w:tcW w:w="5535" w:type="dxa"/>
            <w:vAlign w:val="center"/>
          </w:tcPr>
          <w:p w:rsidR="00E61E9C" w:rsidRDefault="009D163F">
            <w:pPr>
              <w:pStyle w:val="afffffa"/>
              <w:numPr>
                <w:ilvl w:val="0"/>
                <w:numId w:val="33"/>
              </w:numPr>
              <w:ind w:firstLineChars="0"/>
              <w:rPr>
                <w:sz w:val="18"/>
                <w:szCs w:val="18"/>
                <w:lang w:val="zh-TW" w:eastAsia="zh-TW"/>
              </w:rPr>
            </w:pPr>
            <w:r>
              <w:rPr>
                <w:rFonts w:hint="eastAsia"/>
                <w:sz w:val="18"/>
                <w:szCs w:val="18"/>
                <w:lang w:val="zh-TW" w:eastAsia="zh-TW"/>
              </w:rPr>
              <w:t>不允许开展其它医疗卫生技术活动</w:t>
            </w:r>
            <w:r>
              <w:rPr>
                <w:rFonts w:hint="eastAsia"/>
                <w:sz w:val="18"/>
                <w:szCs w:val="18"/>
                <w:lang w:val="zh-TW"/>
              </w:rPr>
              <w:t>，</w:t>
            </w:r>
            <w:r>
              <w:rPr>
                <w:rFonts w:hint="eastAsia"/>
                <w:sz w:val="18"/>
                <w:szCs w:val="18"/>
                <w:lang w:val="zh-TW" w:eastAsia="zh-TW"/>
              </w:rPr>
              <w:t>不允许私自为病人</w:t>
            </w:r>
            <w:r>
              <w:rPr>
                <w:rFonts w:hint="eastAsia"/>
                <w:sz w:val="18"/>
                <w:szCs w:val="18"/>
                <w:lang w:val="zh-TW"/>
              </w:rPr>
              <w:t>使用</w:t>
            </w:r>
            <w:r>
              <w:rPr>
                <w:rFonts w:hint="eastAsia"/>
                <w:sz w:val="18"/>
                <w:szCs w:val="18"/>
                <w:lang w:val="zh-TW" w:eastAsia="zh-TW"/>
              </w:rPr>
              <w:t>热水袋热敷</w:t>
            </w:r>
            <w:r>
              <w:rPr>
                <w:rFonts w:hint="eastAsia"/>
                <w:sz w:val="18"/>
                <w:szCs w:val="18"/>
                <w:lang w:val="zh-TW"/>
              </w:rPr>
              <w:t>或</w:t>
            </w:r>
            <w:r>
              <w:rPr>
                <w:rFonts w:hint="eastAsia"/>
                <w:sz w:val="18"/>
                <w:szCs w:val="18"/>
                <w:lang w:val="zh-TW" w:eastAsia="zh-TW"/>
              </w:rPr>
              <w:t>冰敷</w:t>
            </w:r>
            <w:r>
              <w:rPr>
                <w:rFonts w:hint="eastAsia"/>
                <w:sz w:val="18"/>
                <w:szCs w:val="18"/>
                <w:lang w:val="zh-TW"/>
              </w:rPr>
              <w:t>，</w:t>
            </w:r>
            <w:r>
              <w:rPr>
                <w:rFonts w:hint="eastAsia"/>
                <w:sz w:val="18"/>
                <w:szCs w:val="18"/>
                <w:lang w:val="zh-TW" w:eastAsia="zh-TW"/>
              </w:rPr>
              <w:t>不允许私自给病人使用各种治疗性、理疗性仪器等</w:t>
            </w:r>
          </w:p>
        </w:tc>
        <w:tc>
          <w:tcPr>
            <w:tcW w:w="917" w:type="dxa"/>
            <w:vAlign w:val="center"/>
          </w:tcPr>
          <w:p w:rsidR="00E61E9C" w:rsidRDefault="00E61E9C">
            <w:pPr>
              <w:pStyle w:val="afffffa"/>
              <w:ind w:firstLine="360"/>
              <w:rPr>
                <w:sz w:val="18"/>
                <w:szCs w:val="18"/>
              </w:rPr>
            </w:pPr>
          </w:p>
        </w:tc>
        <w:tc>
          <w:tcPr>
            <w:tcW w:w="917" w:type="dxa"/>
            <w:vAlign w:val="center"/>
          </w:tcPr>
          <w:p w:rsidR="00E61E9C" w:rsidRDefault="00E61E9C">
            <w:pPr>
              <w:pStyle w:val="afffffa"/>
              <w:ind w:firstLine="360"/>
              <w:rPr>
                <w:sz w:val="18"/>
                <w:szCs w:val="18"/>
              </w:rPr>
            </w:pPr>
          </w:p>
        </w:tc>
        <w:tc>
          <w:tcPr>
            <w:tcW w:w="919" w:type="dxa"/>
            <w:tcBorders>
              <w:right w:val="single" w:sz="8" w:space="0" w:color="auto"/>
            </w:tcBorders>
            <w:vAlign w:val="center"/>
          </w:tcPr>
          <w:p w:rsidR="00E61E9C" w:rsidRDefault="00E61E9C">
            <w:pPr>
              <w:pStyle w:val="afffffa"/>
              <w:ind w:firstLine="360"/>
              <w:rPr>
                <w:sz w:val="18"/>
                <w:szCs w:val="18"/>
              </w:rPr>
            </w:pPr>
          </w:p>
        </w:tc>
      </w:tr>
      <w:tr w:rsidR="00E61E9C">
        <w:tc>
          <w:tcPr>
            <w:tcW w:w="1230" w:type="dxa"/>
            <w:vMerge/>
            <w:tcBorders>
              <w:left w:val="single" w:sz="8" w:space="0" w:color="auto"/>
            </w:tcBorders>
            <w:vAlign w:val="center"/>
          </w:tcPr>
          <w:p w:rsidR="00E61E9C" w:rsidRDefault="00E61E9C">
            <w:pPr>
              <w:pStyle w:val="afffffa"/>
              <w:ind w:firstLine="360"/>
              <w:rPr>
                <w:sz w:val="18"/>
                <w:szCs w:val="18"/>
              </w:rPr>
            </w:pPr>
          </w:p>
        </w:tc>
        <w:tc>
          <w:tcPr>
            <w:tcW w:w="5535" w:type="dxa"/>
            <w:vAlign w:val="center"/>
          </w:tcPr>
          <w:p w:rsidR="00E61E9C" w:rsidRDefault="009D163F">
            <w:pPr>
              <w:pStyle w:val="afffffa"/>
              <w:numPr>
                <w:ilvl w:val="0"/>
                <w:numId w:val="33"/>
              </w:numPr>
              <w:ind w:firstLineChars="0"/>
              <w:rPr>
                <w:sz w:val="18"/>
                <w:szCs w:val="18"/>
                <w:lang w:val="zh-TW"/>
              </w:rPr>
            </w:pPr>
            <w:r>
              <w:rPr>
                <w:rFonts w:hint="eastAsia"/>
                <w:sz w:val="18"/>
                <w:szCs w:val="18"/>
                <w:lang w:val="zh-TW"/>
              </w:rPr>
              <w:t>不允许</w:t>
            </w:r>
            <w:r>
              <w:rPr>
                <w:rFonts w:hint="eastAsia"/>
                <w:sz w:val="18"/>
                <w:szCs w:val="18"/>
                <w:lang w:val="zh-TW" w:eastAsia="zh-TW"/>
              </w:rPr>
              <w:t>私自将患者带离医院</w:t>
            </w:r>
            <w:r>
              <w:rPr>
                <w:rFonts w:hint="eastAsia"/>
                <w:sz w:val="18"/>
                <w:szCs w:val="18"/>
                <w:lang w:val="zh-TW"/>
              </w:rPr>
              <w:t>，</w:t>
            </w:r>
            <w:r>
              <w:rPr>
                <w:rFonts w:hint="eastAsia"/>
                <w:sz w:val="18"/>
                <w:szCs w:val="18"/>
                <w:lang w:val="zh-TW" w:eastAsia="zh-TW"/>
              </w:rPr>
              <w:t>擅自翻阅病历或者其他医疗文书</w:t>
            </w:r>
          </w:p>
        </w:tc>
        <w:tc>
          <w:tcPr>
            <w:tcW w:w="917" w:type="dxa"/>
            <w:vAlign w:val="center"/>
          </w:tcPr>
          <w:p w:rsidR="00E61E9C" w:rsidRDefault="00E61E9C">
            <w:pPr>
              <w:pStyle w:val="afffffa"/>
              <w:ind w:firstLine="360"/>
              <w:rPr>
                <w:sz w:val="18"/>
                <w:szCs w:val="18"/>
              </w:rPr>
            </w:pPr>
          </w:p>
        </w:tc>
        <w:tc>
          <w:tcPr>
            <w:tcW w:w="917" w:type="dxa"/>
            <w:vAlign w:val="center"/>
          </w:tcPr>
          <w:p w:rsidR="00E61E9C" w:rsidRDefault="00E61E9C">
            <w:pPr>
              <w:pStyle w:val="afffffa"/>
              <w:ind w:firstLine="360"/>
              <w:rPr>
                <w:sz w:val="18"/>
                <w:szCs w:val="18"/>
              </w:rPr>
            </w:pPr>
          </w:p>
        </w:tc>
        <w:tc>
          <w:tcPr>
            <w:tcW w:w="919" w:type="dxa"/>
            <w:tcBorders>
              <w:right w:val="single" w:sz="8" w:space="0" w:color="auto"/>
            </w:tcBorders>
            <w:vAlign w:val="center"/>
          </w:tcPr>
          <w:p w:rsidR="00E61E9C" w:rsidRDefault="00E61E9C">
            <w:pPr>
              <w:pStyle w:val="afffffa"/>
              <w:ind w:firstLine="360"/>
              <w:rPr>
                <w:sz w:val="18"/>
                <w:szCs w:val="18"/>
              </w:rPr>
            </w:pPr>
          </w:p>
        </w:tc>
      </w:tr>
      <w:tr w:rsidR="00E61E9C">
        <w:tc>
          <w:tcPr>
            <w:tcW w:w="1230" w:type="dxa"/>
            <w:vMerge/>
            <w:tcBorders>
              <w:left w:val="single" w:sz="8" w:space="0" w:color="auto"/>
              <w:bottom w:val="single" w:sz="8" w:space="0" w:color="auto"/>
            </w:tcBorders>
            <w:vAlign w:val="center"/>
          </w:tcPr>
          <w:p w:rsidR="00E61E9C" w:rsidRDefault="00E61E9C">
            <w:pPr>
              <w:pStyle w:val="afffffa"/>
              <w:ind w:firstLine="360"/>
              <w:rPr>
                <w:sz w:val="18"/>
                <w:szCs w:val="18"/>
              </w:rPr>
            </w:pPr>
          </w:p>
        </w:tc>
        <w:tc>
          <w:tcPr>
            <w:tcW w:w="5535" w:type="dxa"/>
            <w:tcBorders>
              <w:bottom w:val="single" w:sz="8" w:space="0" w:color="auto"/>
            </w:tcBorders>
            <w:vAlign w:val="center"/>
          </w:tcPr>
          <w:p w:rsidR="00E61E9C" w:rsidRDefault="009D163F">
            <w:pPr>
              <w:pStyle w:val="afffffa"/>
              <w:numPr>
                <w:ilvl w:val="0"/>
                <w:numId w:val="33"/>
              </w:numPr>
              <w:ind w:firstLineChars="0"/>
              <w:rPr>
                <w:sz w:val="18"/>
                <w:szCs w:val="18"/>
                <w:lang w:val="zh-TW"/>
              </w:rPr>
            </w:pPr>
            <w:r>
              <w:rPr>
                <w:rFonts w:hint="eastAsia"/>
                <w:sz w:val="18"/>
                <w:szCs w:val="18"/>
                <w:lang w:val="zh-TW" w:eastAsia="zh-TW"/>
              </w:rPr>
              <w:t>不允许质疑或（和）干扰医疗机构各项诊疗活动行为</w:t>
            </w:r>
          </w:p>
        </w:tc>
        <w:tc>
          <w:tcPr>
            <w:tcW w:w="917" w:type="dxa"/>
            <w:tcBorders>
              <w:bottom w:val="single" w:sz="8" w:space="0" w:color="auto"/>
            </w:tcBorders>
            <w:vAlign w:val="center"/>
          </w:tcPr>
          <w:p w:rsidR="00E61E9C" w:rsidRDefault="00E61E9C">
            <w:pPr>
              <w:pStyle w:val="afffffa"/>
              <w:ind w:firstLine="360"/>
              <w:rPr>
                <w:sz w:val="18"/>
                <w:szCs w:val="18"/>
              </w:rPr>
            </w:pPr>
          </w:p>
        </w:tc>
        <w:tc>
          <w:tcPr>
            <w:tcW w:w="917" w:type="dxa"/>
            <w:tcBorders>
              <w:bottom w:val="single" w:sz="8" w:space="0" w:color="auto"/>
            </w:tcBorders>
            <w:vAlign w:val="center"/>
          </w:tcPr>
          <w:p w:rsidR="00E61E9C" w:rsidRDefault="00E61E9C">
            <w:pPr>
              <w:pStyle w:val="afffffa"/>
              <w:ind w:firstLine="360"/>
              <w:rPr>
                <w:sz w:val="18"/>
                <w:szCs w:val="18"/>
              </w:rPr>
            </w:pPr>
          </w:p>
        </w:tc>
        <w:tc>
          <w:tcPr>
            <w:tcW w:w="919" w:type="dxa"/>
            <w:tcBorders>
              <w:bottom w:val="single" w:sz="8" w:space="0" w:color="auto"/>
              <w:right w:val="single" w:sz="8" w:space="0" w:color="auto"/>
            </w:tcBorders>
            <w:vAlign w:val="center"/>
          </w:tcPr>
          <w:p w:rsidR="00E61E9C" w:rsidRDefault="00E61E9C">
            <w:pPr>
              <w:pStyle w:val="afffffa"/>
              <w:ind w:firstLine="360"/>
              <w:rPr>
                <w:sz w:val="18"/>
                <w:szCs w:val="18"/>
              </w:rPr>
            </w:pPr>
          </w:p>
        </w:tc>
      </w:tr>
      <w:tr w:rsidR="00E61E9C">
        <w:tc>
          <w:tcPr>
            <w:tcW w:w="9518" w:type="dxa"/>
            <w:gridSpan w:val="5"/>
            <w:tcBorders>
              <w:top w:val="single" w:sz="8" w:space="0" w:color="auto"/>
              <w:left w:val="single" w:sz="8" w:space="0" w:color="auto"/>
              <w:bottom w:val="single" w:sz="8" w:space="0" w:color="auto"/>
              <w:right w:val="single" w:sz="8" w:space="0" w:color="auto"/>
            </w:tcBorders>
            <w:vAlign w:val="center"/>
          </w:tcPr>
          <w:p w:rsidR="00E61E9C" w:rsidRDefault="009D163F">
            <w:pPr>
              <w:pStyle w:val="afff1"/>
              <w:rPr>
                <w:rFonts w:hAnsi="宋体"/>
              </w:rPr>
            </w:pPr>
            <w:r>
              <w:rPr>
                <w:rFonts w:hAnsi="宋体" w:hint="eastAsia"/>
              </w:rPr>
              <w:t>达成率=“是”条目数/总条目数-不适用条目数*100％</w:t>
            </w:r>
          </w:p>
        </w:tc>
      </w:tr>
    </w:tbl>
    <w:p w:rsidR="00E61E9C" w:rsidRDefault="00E61E9C">
      <w:pPr>
        <w:pStyle w:val="afffffa"/>
      </w:pPr>
    </w:p>
    <w:p w:rsidR="00E61E9C" w:rsidRDefault="00E61E9C">
      <w:pPr>
        <w:pStyle w:val="afffffa"/>
      </w:pPr>
    </w:p>
    <w:p w:rsidR="00E61E9C" w:rsidRDefault="00E61E9C">
      <w:pPr>
        <w:pStyle w:val="afffffa"/>
      </w:pPr>
    </w:p>
    <w:p w:rsidR="00E61E9C" w:rsidRDefault="00E61E9C">
      <w:pPr>
        <w:widowControl/>
        <w:adjustRightInd/>
        <w:spacing w:line="240" w:lineRule="auto"/>
        <w:jc w:val="left"/>
        <w:rPr>
          <w:rFonts w:ascii="宋体" w:hAnsi="Times New Roman"/>
          <w:kern w:val="0"/>
          <w:szCs w:val="20"/>
        </w:rPr>
      </w:pPr>
    </w:p>
    <w:p w:rsidR="00E61E9C" w:rsidRDefault="00E61E9C">
      <w:pPr>
        <w:pStyle w:val="afffffa"/>
        <w:sectPr w:rsidR="00E61E9C">
          <w:pgSz w:w="11906" w:h="16838"/>
          <w:pgMar w:top="1871" w:right="1134" w:bottom="1134" w:left="1134" w:header="1418" w:footer="1134" w:gutter="284"/>
          <w:cols w:space="425"/>
          <w:formProt w:val="0"/>
          <w:docGrid w:type="lines" w:linePitch="312"/>
        </w:sectPr>
      </w:pPr>
    </w:p>
    <w:p w:rsidR="00E61E9C" w:rsidRDefault="00E61E9C">
      <w:pPr>
        <w:pStyle w:val="af8"/>
      </w:pPr>
    </w:p>
    <w:p w:rsidR="00E61E9C" w:rsidRDefault="00E61E9C">
      <w:pPr>
        <w:pStyle w:val="afe"/>
      </w:pPr>
    </w:p>
    <w:p w:rsidR="00E61E9C" w:rsidRDefault="009D163F">
      <w:pPr>
        <w:pStyle w:val="aff2"/>
        <w:spacing w:before="78" w:after="156"/>
      </w:pPr>
      <w:r>
        <w:br/>
      </w:r>
      <w:r>
        <w:rPr>
          <w:rFonts w:hint="eastAsia"/>
        </w:rPr>
        <w:t>（资料性）</w:t>
      </w:r>
      <w:r>
        <w:br/>
      </w:r>
      <w:r>
        <w:rPr>
          <w:rFonts w:hint="eastAsia"/>
        </w:rPr>
        <w:t>医疗护理</w:t>
      </w:r>
      <w:proofErr w:type="gramStart"/>
      <w:r>
        <w:rPr>
          <w:rFonts w:hint="eastAsia"/>
        </w:rPr>
        <w:t>员满意</w:t>
      </w:r>
      <w:proofErr w:type="gramEnd"/>
      <w:r>
        <w:rPr>
          <w:rFonts w:hint="eastAsia"/>
        </w:rPr>
        <w:t>度问卷</w:t>
      </w:r>
    </w:p>
    <w:p w:rsidR="00E61E9C" w:rsidRDefault="009D163F">
      <w:pPr>
        <w:pStyle w:val="afffffa"/>
      </w:pPr>
      <w:r>
        <w:rPr>
          <w:rFonts w:hint="eastAsia"/>
        </w:rPr>
        <w:t>医疗护理</w:t>
      </w:r>
      <w:proofErr w:type="gramStart"/>
      <w:r>
        <w:rPr>
          <w:rFonts w:hint="eastAsia"/>
        </w:rPr>
        <w:t>员满意</w:t>
      </w:r>
      <w:proofErr w:type="gramEnd"/>
      <w:r>
        <w:rPr>
          <w:rFonts w:hint="eastAsia"/>
        </w:rPr>
        <w:t>度问卷见表</w:t>
      </w:r>
      <w:proofErr w:type="spellStart"/>
      <w:r>
        <w:t>G</w:t>
      </w:r>
      <w:r>
        <w:rPr>
          <w:rFonts w:hint="eastAsia"/>
        </w:rPr>
        <w:t>.1</w:t>
      </w:r>
      <w:proofErr w:type="spellEnd"/>
      <w:r>
        <w:rPr>
          <w:rFonts w:hint="eastAsia"/>
        </w:rPr>
        <w:t>。</w:t>
      </w:r>
    </w:p>
    <w:p w:rsidR="00E61E9C" w:rsidRDefault="009D163F">
      <w:pPr>
        <w:pStyle w:val="affffffb"/>
      </w:pPr>
      <w:r>
        <w:rPr>
          <w:rFonts w:hint="eastAsia"/>
        </w:rPr>
        <w:t>表</w:t>
      </w:r>
      <w:proofErr w:type="spellStart"/>
      <w:r>
        <w:t>G</w:t>
      </w:r>
      <w:r>
        <w:rPr>
          <w:rFonts w:hint="eastAsia"/>
        </w:rPr>
        <w:t>.1</w:t>
      </w:r>
      <w:proofErr w:type="spellEnd"/>
      <w:r>
        <w:rPr>
          <w:rFonts w:hint="eastAsia"/>
        </w:rPr>
        <w:t xml:space="preserve">  医疗护理</w:t>
      </w:r>
      <w:proofErr w:type="gramStart"/>
      <w:r>
        <w:rPr>
          <w:rFonts w:hint="eastAsia"/>
        </w:rPr>
        <w:t>员满意</w:t>
      </w:r>
      <w:proofErr w:type="gramEnd"/>
      <w:r>
        <w:rPr>
          <w:rFonts w:hint="eastAsia"/>
        </w:rPr>
        <w:t>度问卷</w:t>
      </w:r>
    </w:p>
    <w:tbl>
      <w:tblPr>
        <w:tblStyle w:val="affffb"/>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334"/>
      </w:tblGrid>
      <w:tr w:rsidR="00E61E9C">
        <w:tc>
          <w:tcPr>
            <w:tcW w:w="9344" w:type="dxa"/>
          </w:tcPr>
          <w:p w:rsidR="00E61E9C" w:rsidRDefault="009D163F">
            <w:pPr>
              <w:pStyle w:val="afffffa"/>
              <w:ind w:firstLine="360"/>
              <w:jc w:val="center"/>
              <w:rPr>
                <w:sz w:val="18"/>
                <w:szCs w:val="18"/>
              </w:rPr>
            </w:pPr>
            <w:r>
              <w:rPr>
                <w:rFonts w:hint="eastAsia"/>
                <w:sz w:val="18"/>
                <w:szCs w:val="18"/>
              </w:rPr>
              <w:t>医疗护理</w:t>
            </w:r>
            <w:proofErr w:type="gramStart"/>
            <w:r>
              <w:rPr>
                <w:rFonts w:hint="eastAsia"/>
                <w:sz w:val="18"/>
                <w:szCs w:val="18"/>
              </w:rPr>
              <w:t>员满意</w:t>
            </w:r>
            <w:proofErr w:type="gramEnd"/>
            <w:r>
              <w:rPr>
                <w:rFonts w:hint="eastAsia"/>
                <w:sz w:val="18"/>
                <w:szCs w:val="18"/>
              </w:rPr>
              <w:t>度问卷</w:t>
            </w:r>
          </w:p>
          <w:p w:rsidR="00E61E9C" w:rsidRDefault="00E61E9C">
            <w:pPr>
              <w:pStyle w:val="afffffa"/>
              <w:ind w:firstLine="360"/>
              <w:rPr>
                <w:sz w:val="18"/>
                <w:szCs w:val="18"/>
              </w:rPr>
            </w:pPr>
          </w:p>
          <w:p w:rsidR="00E61E9C" w:rsidRDefault="009D163F">
            <w:pPr>
              <w:pStyle w:val="afffffa"/>
              <w:ind w:firstLine="360"/>
              <w:rPr>
                <w:sz w:val="18"/>
                <w:szCs w:val="18"/>
              </w:rPr>
            </w:pPr>
            <w:r>
              <w:rPr>
                <w:rFonts w:hint="eastAsia"/>
                <w:sz w:val="18"/>
                <w:szCs w:val="18"/>
              </w:rPr>
              <w:t>请留下您宝贵的想法，非常感谢您的参与！</w:t>
            </w:r>
          </w:p>
          <w:p w:rsidR="00E61E9C" w:rsidRDefault="009D163F">
            <w:pPr>
              <w:pStyle w:val="afffffa"/>
              <w:ind w:firstLine="360"/>
              <w:rPr>
                <w:sz w:val="18"/>
                <w:szCs w:val="18"/>
              </w:rPr>
            </w:pPr>
            <w:r>
              <w:rPr>
                <w:rFonts w:hint="eastAsia"/>
                <w:sz w:val="18"/>
                <w:szCs w:val="18"/>
              </w:rPr>
              <w:t xml:space="preserve">1.您所在的科室是            </w:t>
            </w:r>
          </w:p>
          <w:p w:rsidR="00E61E9C" w:rsidRDefault="009D163F">
            <w:pPr>
              <w:pStyle w:val="afffffa"/>
              <w:ind w:firstLine="360"/>
              <w:rPr>
                <w:sz w:val="18"/>
                <w:szCs w:val="18"/>
              </w:rPr>
            </w:pPr>
            <w:r>
              <w:rPr>
                <w:rFonts w:hint="eastAsia"/>
                <w:sz w:val="18"/>
                <w:szCs w:val="18"/>
              </w:rPr>
              <w:t>2.您聘请的医疗护理员是哪家公司？</w:t>
            </w:r>
          </w:p>
          <w:p w:rsidR="00E61E9C" w:rsidRDefault="009D163F">
            <w:pPr>
              <w:pStyle w:val="afffffa"/>
              <w:ind w:firstLine="360"/>
              <w:rPr>
                <w:sz w:val="18"/>
                <w:szCs w:val="18"/>
              </w:rPr>
            </w:pPr>
            <w:proofErr w:type="spellStart"/>
            <w:r>
              <w:rPr>
                <w:rFonts w:hint="eastAsia"/>
                <w:sz w:val="18"/>
                <w:szCs w:val="18"/>
              </w:rPr>
              <w:t>A.X</w:t>
            </w:r>
            <w:r>
              <w:rPr>
                <w:sz w:val="18"/>
                <w:szCs w:val="18"/>
              </w:rPr>
              <w:t>XXXXX</w:t>
            </w:r>
            <w:proofErr w:type="spellEnd"/>
            <w:r>
              <w:rPr>
                <w:rFonts w:hint="eastAsia"/>
                <w:sz w:val="18"/>
                <w:szCs w:val="18"/>
              </w:rPr>
              <w:t xml:space="preserve">公司        </w:t>
            </w:r>
            <w:proofErr w:type="spellStart"/>
            <w:r>
              <w:rPr>
                <w:rFonts w:hint="eastAsia"/>
                <w:sz w:val="18"/>
                <w:szCs w:val="18"/>
              </w:rPr>
              <w:t>B.X</w:t>
            </w:r>
            <w:r>
              <w:rPr>
                <w:sz w:val="18"/>
                <w:szCs w:val="18"/>
              </w:rPr>
              <w:t>XXXXX</w:t>
            </w:r>
            <w:proofErr w:type="spellEnd"/>
            <w:r>
              <w:rPr>
                <w:rFonts w:hint="eastAsia"/>
                <w:sz w:val="18"/>
                <w:szCs w:val="18"/>
              </w:rPr>
              <w:t>公司</w:t>
            </w:r>
          </w:p>
          <w:p w:rsidR="00E61E9C" w:rsidRDefault="009D163F">
            <w:pPr>
              <w:pStyle w:val="afffffa"/>
              <w:ind w:firstLine="360"/>
              <w:rPr>
                <w:sz w:val="18"/>
                <w:szCs w:val="18"/>
              </w:rPr>
            </w:pPr>
            <w:r>
              <w:rPr>
                <w:rFonts w:hint="eastAsia"/>
                <w:sz w:val="18"/>
                <w:szCs w:val="18"/>
              </w:rPr>
              <w:t>3.医疗护理员着装规范、整洁、持证上岗</w:t>
            </w:r>
          </w:p>
          <w:p w:rsidR="00E61E9C" w:rsidRDefault="009D163F">
            <w:pPr>
              <w:pStyle w:val="afffffa"/>
              <w:ind w:firstLine="360"/>
              <w:rPr>
                <w:sz w:val="18"/>
                <w:szCs w:val="18"/>
              </w:rPr>
            </w:pPr>
            <w:r>
              <w:rPr>
                <w:rFonts w:hint="eastAsia"/>
                <w:sz w:val="18"/>
                <w:szCs w:val="18"/>
              </w:rPr>
              <w:t>A.很满意(10)   B.满意(7)    C.较满意(6)   D.不满意(5)   E.非常不满意(0)</w:t>
            </w:r>
          </w:p>
          <w:p w:rsidR="00E61E9C" w:rsidRDefault="009D163F">
            <w:pPr>
              <w:pStyle w:val="afffffa"/>
              <w:ind w:firstLine="360"/>
              <w:rPr>
                <w:sz w:val="18"/>
                <w:szCs w:val="18"/>
              </w:rPr>
            </w:pPr>
            <w:r>
              <w:rPr>
                <w:rFonts w:hint="eastAsia"/>
                <w:sz w:val="18"/>
                <w:szCs w:val="18"/>
              </w:rPr>
              <w:t>4.医疗护理员文明用语、微笑服务</w:t>
            </w:r>
          </w:p>
          <w:p w:rsidR="00E61E9C" w:rsidRDefault="009D163F">
            <w:pPr>
              <w:pStyle w:val="afffffa"/>
              <w:ind w:firstLine="360"/>
              <w:rPr>
                <w:sz w:val="18"/>
                <w:szCs w:val="18"/>
              </w:rPr>
            </w:pPr>
            <w:r>
              <w:rPr>
                <w:rFonts w:hint="eastAsia"/>
                <w:sz w:val="18"/>
                <w:szCs w:val="18"/>
              </w:rPr>
              <w:t>A.很满意(10)    B.满意(7)   C.较满意(6)   D.不满意(5)   E.非常不满意(0)</w:t>
            </w:r>
          </w:p>
          <w:p w:rsidR="00E61E9C" w:rsidRDefault="009D163F">
            <w:pPr>
              <w:pStyle w:val="afffffa"/>
              <w:ind w:firstLine="360"/>
              <w:rPr>
                <w:sz w:val="18"/>
                <w:szCs w:val="18"/>
              </w:rPr>
            </w:pPr>
            <w:r>
              <w:rPr>
                <w:rFonts w:hint="eastAsia"/>
                <w:sz w:val="18"/>
                <w:szCs w:val="18"/>
              </w:rPr>
              <w:t>5.医疗护理员做到关心、诚心、细心、用心、恒心</w:t>
            </w:r>
          </w:p>
          <w:p w:rsidR="00E61E9C" w:rsidRDefault="009D163F">
            <w:pPr>
              <w:pStyle w:val="afffffa"/>
              <w:ind w:firstLine="360"/>
              <w:rPr>
                <w:sz w:val="18"/>
                <w:szCs w:val="18"/>
              </w:rPr>
            </w:pPr>
            <w:r>
              <w:rPr>
                <w:rFonts w:hint="eastAsia"/>
                <w:sz w:val="18"/>
                <w:szCs w:val="18"/>
              </w:rPr>
              <w:t>A.很满意(10)    B.满意(7)   C.较满意(6)   D.不满意(5)    E.非常不满意(0)</w:t>
            </w:r>
          </w:p>
          <w:p w:rsidR="00E61E9C" w:rsidRDefault="009D163F">
            <w:pPr>
              <w:pStyle w:val="afffffa"/>
              <w:ind w:firstLine="360"/>
              <w:rPr>
                <w:sz w:val="18"/>
                <w:szCs w:val="18"/>
              </w:rPr>
            </w:pPr>
            <w:r>
              <w:rPr>
                <w:rFonts w:hint="eastAsia"/>
                <w:sz w:val="18"/>
                <w:szCs w:val="18"/>
              </w:rPr>
              <w:t>6.对医疗护理员的服务态度满意及认可程度</w:t>
            </w:r>
          </w:p>
          <w:p w:rsidR="00E61E9C" w:rsidRDefault="009D163F">
            <w:pPr>
              <w:pStyle w:val="afffffa"/>
              <w:ind w:firstLine="360"/>
              <w:rPr>
                <w:sz w:val="18"/>
                <w:szCs w:val="18"/>
              </w:rPr>
            </w:pPr>
            <w:r>
              <w:rPr>
                <w:rFonts w:hint="eastAsia"/>
                <w:sz w:val="18"/>
                <w:szCs w:val="18"/>
              </w:rPr>
              <w:t>A.很满意(10)    B.满意(7)   C.较满意(6)   D.不满意(5)    E.非常不满意(0)</w:t>
            </w:r>
          </w:p>
          <w:p w:rsidR="00E61E9C" w:rsidRDefault="009D163F">
            <w:pPr>
              <w:pStyle w:val="afffffa"/>
              <w:ind w:firstLine="360"/>
              <w:rPr>
                <w:sz w:val="18"/>
                <w:szCs w:val="18"/>
              </w:rPr>
            </w:pPr>
            <w:r>
              <w:rPr>
                <w:rFonts w:hint="eastAsia"/>
                <w:sz w:val="18"/>
                <w:szCs w:val="18"/>
              </w:rPr>
              <w:t>7.医疗护理员能及时为患者提供生活照护，如洗漱、擦身、喂食、协助大小便等</w:t>
            </w:r>
          </w:p>
          <w:p w:rsidR="00E61E9C" w:rsidRDefault="009D163F">
            <w:pPr>
              <w:pStyle w:val="afffffa"/>
              <w:ind w:firstLine="360"/>
              <w:rPr>
                <w:sz w:val="18"/>
                <w:szCs w:val="18"/>
              </w:rPr>
            </w:pPr>
            <w:r>
              <w:rPr>
                <w:rFonts w:hint="eastAsia"/>
                <w:sz w:val="18"/>
                <w:szCs w:val="18"/>
              </w:rPr>
              <w:t>A.很满意(10)    B.满意(7)   C.较满意(6)   D.不满意(5)    E.非常不满意(0)</w:t>
            </w:r>
          </w:p>
          <w:p w:rsidR="00E61E9C" w:rsidRDefault="009D163F">
            <w:pPr>
              <w:pStyle w:val="afffffa"/>
              <w:ind w:firstLine="360"/>
              <w:rPr>
                <w:sz w:val="18"/>
                <w:szCs w:val="18"/>
              </w:rPr>
            </w:pPr>
            <w:r>
              <w:rPr>
                <w:rFonts w:hint="eastAsia"/>
                <w:sz w:val="18"/>
                <w:szCs w:val="18"/>
              </w:rPr>
              <w:t>8.医疗护理员服务技能熟练程度</w:t>
            </w:r>
          </w:p>
          <w:p w:rsidR="00E61E9C" w:rsidRDefault="009D163F">
            <w:pPr>
              <w:pStyle w:val="afffffa"/>
              <w:ind w:firstLine="360"/>
              <w:rPr>
                <w:sz w:val="18"/>
                <w:szCs w:val="18"/>
              </w:rPr>
            </w:pPr>
            <w:r>
              <w:rPr>
                <w:rFonts w:hint="eastAsia"/>
                <w:sz w:val="18"/>
                <w:szCs w:val="18"/>
              </w:rPr>
              <w:t>A.很满意(10)    B.满意(7)   C.较满意(6)   D.不满意(5)    E.非常不满意(0)</w:t>
            </w:r>
          </w:p>
          <w:p w:rsidR="00E61E9C" w:rsidRDefault="009D163F">
            <w:pPr>
              <w:pStyle w:val="afffffa"/>
              <w:ind w:firstLine="360"/>
              <w:rPr>
                <w:sz w:val="18"/>
                <w:szCs w:val="18"/>
              </w:rPr>
            </w:pPr>
            <w:r>
              <w:rPr>
                <w:rFonts w:hint="eastAsia"/>
                <w:sz w:val="18"/>
                <w:szCs w:val="18"/>
              </w:rPr>
              <w:t>9.医疗护理员了解科室基本医疗常识、基础卫生知识</w:t>
            </w:r>
          </w:p>
          <w:p w:rsidR="00E61E9C" w:rsidRDefault="009D163F">
            <w:pPr>
              <w:pStyle w:val="afffffa"/>
              <w:ind w:firstLine="360"/>
              <w:rPr>
                <w:sz w:val="18"/>
                <w:szCs w:val="18"/>
              </w:rPr>
            </w:pPr>
            <w:r>
              <w:rPr>
                <w:rFonts w:hint="eastAsia"/>
                <w:sz w:val="18"/>
                <w:szCs w:val="18"/>
              </w:rPr>
              <w:t>A.很满意(10)    B.满意(7)   C.较满意(6)   D.不满意(5)    E.非常不满意(0)</w:t>
            </w:r>
          </w:p>
          <w:p w:rsidR="00E61E9C" w:rsidRDefault="009D163F">
            <w:pPr>
              <w:pStyle w:val="afffffa"/>
              <w:ind w:firstLine="360"/>
              <w:rPr>
                <w:sz w:val="18"/>
                <w:szCs w:val="18"/>
              </w:rPr>
            </w:pPr>
            <w:r>
              <w:rPr>
                <w:rFonts w:hint="eastAsia"/>
                <w:sz w:val="18"/>
                <w:szCs w:val="18"/>
              </w:rPr>
              <w:t>10医疗护理员服务频率满足患者需求</w:t>
            </w:r>
          </w:p>
          <w:p w:rsidR="00E61E9C" w:rsidRDefault="009D163F">
            <w:pPr>
              <w:pStyle w:val="afffffa"/>
              <w:ind w:firstLine="360"/>
              <w:rPr>
                <w:sz w:val="18"/>
                <w:szCs w:val="18"/>
              </w:rPr>
            </w:pPr>
            <w:r>
              <w:rPr>
                <w:rFonts w:hint="eastAsia"/>
                <w:sz w:val="18"/>
                <w:szCs w:val="18"/>
              </w:rPr>
              <w:t>A.很满意(10)    B.满意(7)   C.较满意(6)   D.不满意(5)    E.非常不满意(0)</w:t>
            </w:r>
          </w:p>
          <w:p w:rsidR="00E61E9C" w:rsidRDefault="009D163F">
            <w:pPr>
              <w:pStyle w:val="afffffa"/>
              <w:ind w:firstLine="360"/>
              <w:rPr>
                <w:sz w:val="18"/>
                <w:szCs w:val="18"/>
              </w:rPr>
            </w:pPr>
            <w:r>
              <w:rPr>
                <w:rFonts w:hint="eastAsia"/>
                <w:sz w:val="18"/>
                <w:szCs w:val="18"/>
              </w:rPr>
              <w:t>11.陪护公司管理人员对陪护工作指导，督促和教育等管理措施到位程度</w:t>
            </w:r>
          </w:p>
          <w:p w:rsidR="00E61E9C" w:rsidRDefault="009D163F">
            <w:pPr>
              <w:pStyle w:val="afffffa"/>
              <w:ind w:firstLine="360"/>
              <w:rPr>
                <w:sz w:val="18"/>
                <w:szCs w:val="18"/>
              </w:rPr>
            </w:pPr>
            <w:r>
              <w:rPr>
                <w:rFonts w:hint="eastAsia"/>
                <w:sz w:val="18"/>
                <w:szCs w:val="18"/>
              </w:rPr>
              <w:t>A.很满意(10)    B.满意(7)   C.较满意(6)   D.不满意(5)    E.非常不满意(0)</w:t>
            </w:r>
          </w:p>
          <w:p w:rsidR="00E61E9C" w:rsidRDefault="009D163F">
            <w:pPr>
              <w:pStyle w:val="afffffa"/>
              <w:ind w:firstLine="360"/>
              <w:rPr>
                <w:sz w:val="18"/>
                <w:szCs w:val="18"/>
              </w:rPr>
            </w:pPr>
            <w:r>
              <w:rPr>
                <w:rFonts w:hint="eastAsia"/>
                <w:sz w:val="18"/>
                <w:szCs w:val="18"/>
              </w:rPr>
              <w:t>12.陪护公司是否对陪护定期进行相关培训</w:t>
            </w:r>
          </w:p>
          <w:p w:rsidR="00E61E9C" w:rsidRDefault="009D163F">
            <w:pPr>
              <w:pStyle w:val="afffffa"/>
              <w:ind w:firstLine="360"/>
              <w:rPr>
                <w:sz w:val="18"/>
                <w:szCs w:val="18"/>
              </w:rPr>
            </w:pPr>
            <w:r>
              <w:rPr>
                <w:rFonts w:hint="eastAsia"/>
                <w:sz w:val="18"/>
                <w:szCs w:val="18"/>
              </w:rPr>
              <w:t xml:space="preserve">A.满意 (定期开展）（9）   B.不满意 （偶尔开展）(5)   C.非常不满意（无开展）(0) </w:t>
            </w:r>
          </w:p>
          <w:p w:rsidR="00E61E9C" w:rsidRDefault="009D163F">
            <w:pPr>
              <w:pStyle w:val="afffffa"/>
              <w:ind w:firstLine="360"/>
              <w:rPr>
                <w:sz w:val="18"/>
                <w:szCs w:val="18"/>
              </w:rPr>
            </w:pPr>
            <w:r>
              <w:rPr>
                <w:rFonts w:hint="eastAsia"/>
                <w:sz w:val="18"/>
                <w:szCs w:val="18"/>
              </w:rPr>
              <w:t>13.对陪护公司工作的整体评价</w:t>
            </w:r>
          </w:p>
          <w:p w:rsidR="00E61E9C" w:rsidRDefault="009D163F">
            <w:pPr>
              <w:pStyle w:val="afffffa"/>
              <w:ind w:firstLine="360"/>
              <w:rPr>
                <w:sz w:val="18"/>
                <w:szCs w:val="18"/>
              </w:rPr>
            </w:pPr>
            <w:r>
              <w:rPr>
                <w:rFonts w:hint="eastAsia"/>
                <w:sz w:val="18"/>
                <w:szCs w:val="18"/>
              </w:rPr>
              <w:t xml:space="preserve">A.很满意(10)    B.满意(8)   C.较满意(6)   D.不满意(5)    E.非常不满意(0) </w:t>
            </w:r>
          </w:p>
          <w:p w:rsidR="00E61E9C" w:rsidRDefault="009D163F">
            <w:pPr>
              <w:pStyle w:val="afffffa"/>
              <w:ind w:firstLine="360"/>
              <w:rPr>
                <w:sz w:val="18"/>
                <w:szCs w:val="18"/>
              </w:rPr>
            </w:pPr>
            <w:r>
              <w:rPr>
                <w:rFonts w:hint="eastAsia"/>
                <w:sz w:val="18"/>
                <w:szCs w:val="18"/>
              </w:rPr>
              <w:t>14.您对医疗护理员的其他意见和建议：</w:t>
            </w:r>
          </w:p>
          <w:p w:rsidR="00E61E9C" w:rsidRDefault="00E61E9C">
            <w:pPr>
              <w:pStyle w:val="afffffa"/>
              <w:ind w:firstLine="360"/>
              <w:rPr>
                <w:sz w:val="18"/>
                <w:szCs w:val="18"/>
              </w:rPr>
            </w:pPr>
          </w:p>
        </w:tc>
      </w:tr>
    </w:tbl>
    <w:p w:rsidR="00E61E9C" w:rsidRDefault="00E61E9C">
      <w:pPr>
        <w:pStyle w:val="afffffa"/>
      </w:pPr>
    </w:p>
    <w:p w:rsidR="00E61E9C" w:rsidRDefault="00E61E9C">
      <w:pPr>
        <w:pStyle w:val="afffffa"/>
      </w:pPr>
    </w:p>
    <w:p w:rsidR="00E61E9C" w:rsidRDefault="00E61E9C">
      <w:pPr>
        <w:pStyle w:val="af8"/>
      </w:pPr>
    </w:p>
    <w:p w:rsidR="00E61E9C" w:rsidRDefault="00E61E9C">
      <w:pPr>
        <w:pStyle w:val="afe"/>
      </w:pPr>
    </w:p>
    <w:p w:rsidR="00E61E9C" w:rsidRDefault="00E61E9C">
      <w:pPr>
        <w:pStyle w:val="afffffa"/>
        <w:sectPr w:rsidR="00E61E9C">
          <w:pgSz w:w="11906" w:h="16838"/>
          <w:pgMar w:top="1871" w:right="1134" w:bottom="1134" w:left="1134" w:header="1418" w:footer="1134" w:gutter="284"/>
          <w:cols w:space="425"/>
          <w:formProt w:val="0"/>
          <w:docGrid w:type="lines" w:linePitch="312"/>
        </w:sectPr>
      </w:pPr>
      <w:bookmarkStart w:id="43" w:name="BookMark6"/>
      <w:bookmarkEnd w:id="42"/>
    </w:p>
    <w:p w:rsidR="00E61E9C" w:rsidRDefault="009D163F">
      <w:pPr>
        <w:pStyle w:val="affffff1"/>
        <w:spacing w:before="124" w:after="156"/>
      </w:pPr>
      <w:r>
        <w:rPr>
          <w:rFonts w:hint="eastAsia"/>
          <w:spacing w:val="105"/>
        </w:rPr>
        <w:lastRenderedPageBreak/>
        <w:t>参考文</w:t>
      </w:r>
      <w:r>
        <w:rPr>
          <w:rFonts w:hint="eastAsia"/>
        </w:rPr>
        <w:t>献</w:t>
      </w:r>
    </w:p>
    <w:p w:rsidR="00E61E9C" w:rsidRDefault="009D163F">
      <w:pPr>
        <w:pStyle w:val="afffffa"/>
      </w:pPr>
      <w:r>
        <w:rPr>
          <w:rFonts w:hint="eastAsia"/>
        </w:rPr>
        <w:t>[</w:t>
      </w:r>
      <w:r>
        <w:t>1</w:t>
      </w:r>
      <w:r>
        <w:rPr>
          <w:rFonts w:hint="eastAsia"/>
        </w:rPr>
        <w:t>]</w:t>
      </w:r>
      <w:r>
        <w:t xml:space="preserve">  </w:t>
      </w:r>
      <w:proofErr w:type="spellStart"/>
      <w:r>
        <w:rPr>
          <w:rFonts w:hint="eastAsia"/>
        </w:rPr>
        <w:t>DB36</w:t>
      </w:r>
      <w:proofErr w:type="spellEnd"/>
      <w:r>
        <w:t>/</w:t>
      </w:r>
      <w:r>
        <w:rPr>
          <w:rFonts w:hint="eastAsia"/>
        </w:rPr>
        <w:t>T 945</w:t>
      </w:r>
      <w:r>
        <w:t>—</w:t>
      </w:r>
      <w:r>
        <w:rPr>
          <w:rFonts w:hint="eastAsia"/>
        </w:rPr>
        <w:t xml:space="preserve">2017 </w:t>
      </w:r>
      <w:r>
        <w:t xml:space="preserve"> </w:t>
      </w:r>
      <w:r>
        <w:rPr>
          <w:rFonts w:hint="eastAsia"/>
        </w:rPr>
        <w:t>医疗陪护服务质量规范</w:t>
      </w:r>
    </w:p>
    <w:p w:rsidR="00E61E9C" w:rsidRDefault="009D163F">
      <w:pPr>
        <w:pStyle w:val="afffffa"/>
      </w:pPr>
      <w:r>
        <w:rPr>
          <w:rFonts w:hint="eastAsia"/>
        </w:rPr>
        <w:t>[</w:t>
      </w:r>
      <w:r>
        <w:t>2</w:t>
      </w:r>
      <w:r>
        <w:rPr>
          <w:rFonts w:hint="eastAsia"/>
        </w:rPr>
        <w:t>]</w:t>
      </w:r>
      <w:r>
        <w:t xml:space="preserve">  </w:t>
      </w:r>
      <w:r>
        <w:rPr>
          <w:rFonts w:hint="eastAsia"/>
        </w:rPr>
        <w:t>医疗护理员培训大纲（试行）（国卫</w:t>
      </w:r>
      <w:proofErr w:type="gramStart"/>
      <w:r>
        <w:rPr>
          <w:rFonts w:hint="eastAsia"/>
        </w:rPr>
        <w:t>医</w:t>
      </w:r>
      <w:proofErr w:type="gramEnd"/>
      <w:r>
        <w:rPr>
          <w:rFonts w:hint="eastAsia"/>
        </w:rPr>
        <w:t>发〔2019〕49号</w:t>
      </w:r>
      <w:r>
        <w:t>）</w:t>
      </w:r>
    </w:p>
    <w:p w:rsidR="00E61E9C" w:rsidRDefault="009D163F">
      <w:pPr>
        <w:pStyle w:val="afffffa"/>
      </w:pPr>
      <w:r>
        <w:rPr>
          <w:rFonts w:hint="eastAsia"/>
        </w:rPr>
        <w:t>[</w:t>
      </w:r>
      <w:r>
        <w:t>3</w:t>
      </w:r>
      <w:r>
        <w:rPr>
          <w:rFonts w:hint="eastAsia"/>
        </w:rPr>
        <w:t>]</w:t>
      </w:r>
      <w:r>
        <w:t xml:space="preserve">  </w:t>
      </w:r>
      <w:r>
        <w:rPr>
          <w:rFonts w:hint="eastAsia"/>
        </w:rPr>
        <w:t xml:space="preserve">人力资源社会保障部办公厅 </w:t>
      </w:r>
      <w:r>
        <w:t xml:space="preserve"> </w:t>
      </w:r>
      <w:r>
        <w:rPr>
          <w:rFonts w:hint="eastAsia"/>
        </w:rPr>
        <w:t>国家卫生健康委员会办公厅关于颁布医疗护理</w:t>
      </w:r>
      <w:proofErr w:type="gramStart"/>
      <w:r>
        <w:rPr>
          <w:rFonts w:hint="eastAsia"/>
        </w:rPr>
        <w:t>员国家</w:t>
      </w:r>
      <w:proofErr w:type="gramEnd"/>
      <w:r>
        <w:rPr>
          <w:rFonts w:hint="eastAsia"/>
        </w:rPr>
        <w:t>职业标准的通知(</w:t>
      </w:r>
      <w:proofErr w:type="gramStart"/>
      <w:r>
        <w:rPr>
          <w:rFonts w:hint="eastAsia"/>
        </w:rPr>
        <w:t>人社厅</w:t>
      </w:r>
      <w:proofErr w:type="gramEnd"/>
      <w:r>
        <w:rPr>
          <w:rFonts w:hint="eastAsia"/>
        </w:rPr>
        <w:t>发〔2024〕21号)</w:t>
      </w:r>
    </w:p>
    <w:p w:rsidR="00E61E9C" w:rsidRDefault="009D163F">
      <w:pPr>
        <w:pStyle w:val="afffffa"/>
      </w:pPr>
      <w:r>
        <w:rPr>
          <w:rFonts w:hint="eastAsia"/>
        </w:rPr>
        <w:t>[</w:t>
      </w:r>
      <w:r>
        <w:t>4</w:t>
      </w:r>
      <w:r>
        <w:rPr>
          <w:rFonts w:hint="eastAsia"/>
        </w:rPr>
        <w:t>]</w:t>
      </w:r>
      <w:r>
        <w:t xml:space="preserve">  </w:t>
      </w:r>
      <w:r>
        <w:rPr>
          <w:rFonts w:hint="eastAsia"/>
        </w:rPr>
        <w:t>关于印发加强医疗护理员培训和规范管理试点方案的通知（桂</w:t>
      </w:r>
      <w:proofErr w:type="gramStart"/>
      <w:r>
        <w:rPr>
          <w:rFonts w:hint="eastAsia"/>
        </w:rPr>
        <w:t>人社发</w:t>
      </w:r>
      <w:proofErr w:type="gramEnd"/>
      <w:r>
        <w:rPr>
          <w:rFonts w:hint="eastAsia"/>
        </w:rPr>
        <w:t>〔2024〕6号）</w:t>
      </w:r>
    </w:p>
    <w:p w:rsidR="00E61E9C" w:rsidRDefault="009D163F">
      <w:pPr>
        <w:pStyle w:val="afffffa"/>
        <w:jc w:val="center"/>
      </w:pPr>
      <w:bookmarkStart w:id="44" w:name="BookMark8"/>
      <w:bookmarkEnd w:id="43"/>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E61E9C">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EB7" w:rsidRDefault="00465EB7">
      <w:pPr>
        <w:spacing w:line="240" w:lineRule="auto"/>
      </w:pPr>
      <w:r>
        <w:separator/>
      </w:r>
    </w:p>
  </w:endnote>
  <w:endnote w:type="continuationSeparator" w:id="0">
    <w:p w:rsidR="00465EB7" w:rsidRDefault="00465E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f6"/>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f7"/>
    </w:pPr>
    <w:r>
      <w:fldChar w:fldCharType="begin"/>
    </w:r>
    <w:r>
      <w:instrText>PAGE   \* MERGEFORMAT</w:instrText>
    </w:r>
    <w:r>
      <w:fldChar w:fldCharType="separate"/>
    </w:r>
    <w:r w:rsidR="00402664" w:rsidRPr="00402664">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f6"/>
    </w:pPr>
    <w:r>
      <w:fldChar w:fldCharType="begin"/>
    </w:r>
    <w:r>
      <w:instrText xml:space="preserve"> PAGE   \* MERGEFORMAT \* MERGEFORMAT </w:instrText>
    </w:r>
    <w:r>
      <w:fldChar w:fldCharType="separate"/>
    </w:r>
    <w:r w:rsidR="00402664">
      <w:rPr>
        <w:noProof/>
      </w:rPr>
      <w:t>14</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f7"/>
    </w:pPr>
    <w:r>
      <w:fldChar w:fldCharType="begin"/>
    </w:r>
    <w:r>
      <w:instrText>PAGE   \* MERGEFORMAT</w:instrText>
    </w:r>
    <w:r>
      <w:fldChar w:fldCharType="separate"/>
    </w:r>
    <w:r w:rsidR="00402664" w:rsidRPr="00402664">
      <w:rPr>
        <w:noProof/>
        <w:lang w:val="zh-CN"/>
      </w:rPr>
      <w:t>15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EB7" w:rsidRDefault="00465EB7">
      <w:pPr>
        <w:spacing w:line="240" w:lineRule="auto"/>
      </w:pPr>
      <w:r>
        <w:separator/>
      </w:r>
    </w:p>
  </w:footnote>
  <w:footnote w:type="continuationSeparator" w:id="0">
    <w:p w:rsidR="00465EB7" w:rsidRDefault="00465E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1"/>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ff"/>
    </w:pPr>
    <w:r>
      <w:fldChar w:fldCharType="begin"/>
    </w:r>
    <w:r>
      <w:instrText xml:space="preserve"> STYLEREF  标准文件_文件编号  \* MERGEFORMAT </w:instrText>
    </w:r>
    <w:r>
      <w:fldChar w:fldCharType="separate"/>
    </w:r>
    <w:r w:rsidR="00402664">
      <w:rPr>
        <w:noProof/>
      </w:rPr>
      <w:t>T/GXAS XXXX</w:t>
    </w:r>
    <w:r w:rsidR="00402664">
      <w:rPr>
        <w:noProof/>
      </w:rPr>
      <w:t>—</w:t>
    </w:r>
    <w:r w:rsidR="00402664">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ff0"/>
    </w:pPr>
    <w:r>
      <w:fldChar w:fldCharType="begin"/>
    </w:r>
    <w:r>
      <w:instrText xml:space="preserve"> STYLEREF  标准文件_文件编号 \* MERGEFORMAT </w:instrText>
    </w:r>
    <w:r>
      <w:fldChar w:fldCharType="separate"/>
    </w:r>
    <w:r w:rsidR="00402664">
      <w:rPr>
        <w:noProof/>
      </w:rPr>
      <w:t>T/GXAS XXXX</w:t>
    </w:r>
    <w:r w:rsidR="00402664">
      <w:rPr>
        <w:noProof/>
      </w:rPr>
      <w:t>—</w:t>
    </w:r>
    <w:r w:rsidR="00402664">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F3" w:rsidRDefault="00216FF3">
    <w:pPr>
      <w:pStyle w:val="affffff"/>
    </w:pPr>
    <w:r>
      <w:fldChar w:fldCharType="begin"/>
    </w:r>
    <w:r>
      <w:instrText xml:space="preserve"> STYLEREF  标准文件_文件编号  \* MERGEFORMAT </w:instrText>
    </w:r>
    <w:r>
      <w:fldChar w:fldCharType="separate"/>
    </w:r>
    <w:r w:rsidR="00402664">
      <w:rPr>
        <w:noProof/>
      </w:rPr>
      <w:t>T/GXAS XXXX</w:t>
    </w:r>
    <w:r w:rsidR="00402664">
      <w:rPr>
        <w:noProof/>
      </w:rPr>
      <w:t>—</w:t>
    </w:r>
    <w:r w:rsidR="00402664">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CA48BE"/>
    <w:multiLevelType w:val="singleLevel"/>
    <w:tmpl w:val="80CA48BE"/>
    <w:lvl w:ilvl="0">
      <w:start w:val="1"/>
      <w:numFmt w:val="decimal"/>
      <w:suff w:val="nothing"/>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9E941816"/>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d"/>
      <w:suff w:val="nothing"/>
      <w:lvlText w:val="%1%2.%3.%4　"/>
      <w:lvlJc w:val="left"/>
      <w:pPr>
        <w:ind w:left="3403"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CF1C7E6"/>
    <w:multiLevelType w:val="singleLevel"/>
    <w:tmpl w:val="6CF1C7E6"/>
    <w:lvl w:ilvl="0">
      <w:start w:val="1"/>
      <w:numFmt w:val="decimal"/>
      <w:lvlText w:val="%1."/>
      <w:lvlJc w:val="left"/>
      <w:pPr>
        <w:ind w:left="425" w:hanging="425"/>
      </w:pPr>
      <w:rPr>
        <w:rFonts w:hint="default"/>
      </w:rPr>
    </w:lvl>
  </w:abstractNum>
  <w:abstractNum w:abstractNumId="30" w15:restartNumberingAfterBreak="0">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4"/>
  </w:num>
  <w:num w:numId="6">
    <w:abstractNumId w:val="9"/>
  </w:num>
  <w:num w:numId="7">
    <w:abstractNumId w:val="4"/>
  </w:num>
  <w:num w:numId="8">
    <w:abstractNumId w:val="10"/>
  </w:num>
  <w:num w:numId="9">
    <w:abstractNumId w:val="17"/>
  </w:num>
  <w:num w:numId="10">
    <w:abstractNumId w:val="26"/>
  </w:num>
  <w:num w:numId="11">
    <w:abstractNumId w:val="12"/>
  </w:num>
  <w:num w:numId="12">
    <w:abstractNumId w:val="13"/>
  </w:num>
  <w:num w:numId="13">
    <w:abstractNumId w:val="8"/>
  </w:num>
  <w:num w:numId="14">
    <w:abstractNumId w:val="20"/>
  </w:num>
  <w:num w:numId="15">
    <w:abstractNumId w:val="22"/>
  </w:num>
  <w:num w:numId="16">
    <w:abstractNumId w:val="18"/>
  </w:num>
  <w:num w:numId="17">
    <w:abstractNumId w:val="31"/>
  </w:num>
  <w:num w:numId="18">
    <w:abstractNumId w:val="16"/>
  </w:num>
  <w:num w:numId="19">
    <w:abstractNumId w:val="2"/>
  </w:num>
  <w:num w:numId="20">
    <w:abstractNumId w:val="11"/>
  </w:num>
  <w:num w:numId="21">
    <w:abstractNumId w:val="32"/>
  </w:num>
  <w:num w:numId="22">
    <w:abstractNumId w:val="21"/>
  </w:num>
  <w:num w:numId="23">
    <w:abstractNumId w:val="7"/>
  </w:num>
  <w:num w:numId="24">
    <w:abstractNumId w:val="27"/>
  </w:num>
  <w:num w:numId="25">
    <w:abstractNumId w:val="30"/>
  </w:num>
  <w:num w:numId="26">
    <w:abstractNumId w:val="3"/>
  </w:num>
  <w:num w:numId="27">
    <w:abstractNumId w:val="5"/>
  </w:num>
  <w:num w:numId="28">
    <w:abstractNumId w:val="15"/>
  </w:num>
  <w:num w:numId="29">
    <w:abstractNumId w:val="25"/>
  </w:num>
  <w:num w:numId="30">
    <w:abstractNumId w:val="23"/>
  </w:num>
  <w:num w:numId="31">
    <w:abstractNumId w:val="19"/>
  </w:num>
  <w:num w:numId="32">
    <w:abstractNumId w:val="0"/>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iNDZmZjVhMjU1MGMzNDYxMGJlNzA5MTBkOTRjNjkifQ=="/>
  </w:docVars>
  <w:rsids>
    <w:rsidRoot w:val="00856B1E"/>
    <w:rsid w:val="0000040A"/>
    <w:rsid w:val="00000A94"/>
    <w:rsid w:val="000018D3"/>
    <w:rsid w:val="00001972"/>
    <w:rsid w:val="00001C05"/>
    <w:rsid w:val="00001D9A"/>
    <w:rsid w:val="00002992"/>
    <w:rsid w:val="00002BC5"/>
    <w:rsid w:val="00007B3A"/>
    <w:rsid w:val="000107E0"/>
    <w:rsid w:val="00011FDE"/>
    <w:rsid w:val="00012FFD"/>
    <w:rsid w:val="00014162"/>
    <w:rsid w:val="00014340"/>
    <w:rsid w:val="00016A9C"/>
    <w:rsid w:val="00022184"/>
    <w:rsid w:val="00022762"/>
    <w:rsid w:val="000238E0"/>
    <w:rsid w:val="000249DB"/>
    <w:rsid w:val="0002595E"/>
    <w:rsid w:val="000263BC"/>
    <w:rsid w:val="0002746C"/>
    <w:rsid w:val="000303C3"/>
    <w:rsid w:val="00030794"/>
    <w:rsid w:val="000331D3"/>
    <w:rsid w:val="000346A5"/>
    <w:rsid w:val="000359C3"/>
    <w:rsid w:val="00035A7D"/>
    <w:rsid w:val="000365ED"/>
    <w:rsid w:val="0003679C"/>
    <w:rsid w:val="0004249A"/>
    <w:rsid w:val="00043282"/>
    <w:rsid w:val="00044286"/>
    <w:rsid w:val="00047F28"/>
    <w:rsid w:val="000503AA"/>
    <w:rsid w:val="000506A1"/>
    <w:rsid w:val="000515DD"/>
    <w:rsid w:val="0005265A"/>
    <w:rsid w:val="00052E05"/>
    <w:rsid w:val="00053221"/>
    <w:rsid w:val="000539DD"/>
    <w:rsid w:val="00053BD3"/>
    <w:rsid w:val="000556ED"/>
    <w:rsid w:val="00055FE2"/>
    <w:rsid w:val="0005616F"/>
    <w:rsid w:val="000574D8"/>
    <w:rsid w:val="00060C2E"/>
    <w:rsid w:val="00061033"/>
    <w:rsid w:val="000619E9"/>
    <w:rsid w:val="000622D4"/>
    <w:rsid w:val="0006357D"/>
    <w:rsid w:val="00063A96"/>
    <w:rsid w:val="00067F1E"/>
    <w:rsid w:val="000719E9"/>
    <w:rsid w:val="00071CC0"/>
    <w:rsid w:val="00073A2F"/>
    <w:rsid w:val="00073C8C"/>
    <w:rsid w:val="00077B64"/>
    <w:rsid w:val="00080A1C"/>
    <w:rsid w:val="00082317"/>
    <w:rsid w:val="00083D2C"/>
    <w:rsid w:val="0008440A"/>
    <w:rsid w:val="000863B8"/>
    <w:rsid w:val="00086AA1"/>
    <w:rsid w:val="00087A77"/>
    <w:rsid w:val="00090CA6"/>
    <w:rsid w:val="00092B8A"/>
    <w:rsid w:val="00092C06"/>
    <w:rsid w:val="00092D4F"/>
    <w:rsid w:val="00092FB0"/>
    <w:rsid w:val="0009302A"/>
    <w:rsid w:val="000934C5"/>
    <w:rsid w:val="00093D25"/>
    <w:rsid w:val="00093DAB"/>
    <w:rsid w:val="00094D73"/>
    <w:rsid w:val="00096A9E"/>
    <w:rsid w:val="00096D63"/>
    <w:rsid w:val="000A07F2"/>
    <w:rsid w:val="000A082D"/>
    <w:rsid w:val="000A0B60"/>
    <w:rsid w:val="000A0EB8"/>
    <w:rsid w:val="000A19FC"/>
    <w:rsid w:val="000A296B"/>
    <w:rsid w:val="000A4057"/>
    <w:rsid w:val="000A7311"/>
    <w:rsid w:val="000B060F"/>
    <w:rsid w:val="000B1592"/>
    <w:rsid w:val="000B1FF2"/>
    <w:rsid w:val="000B3CDA"/>
    <w:rsid w:val="000B5BC0"/>
    <w:rsid w:val="000B64DF"/>
    <w:rsid w:val="000B6A0B"/>
    <w:rsid w:val="000C0F6C"/>
    <w:rsid w:val="000C11DB"/>
    <w:rsid w:val="000C1492"/>
    <w:rsid w:val="000C21DE"/>
    <w:rsid w:val="000C2FBD"/>
    <w:rsid w:val="000C4B41"/>
    <w:rsid w:val="000C57D6"/>
    <w:rsid w:val="000C6362"/>
    <w:rsid w:val="000C7666"/>
    <w:rsid w:val="000D0A9C"/>
    <w:rsid w:val="000D1795"/>
    <w:rsid w:val="000D329A"/>
    <w:rsid w:val="000D4B9C"/>
    <w:rsid w:val="000D4EB6"/>
    <w:rsid w:val="000D753B"/>
    <w:rsid w:val="000E4C9E"/>
    <w:rsid w:val="000E5D70"/>
    <w:rsid w:val="000E6FD7"/>
    <w:rsid w:val="000F06E1"/>
    <w:rsid w:val="000F0E3C"/>
    <w:rsid w:val="000F19D5"/>
    <w:rsid w:val="000F249D"/>
    <w:rsid w:val="000F4AEA"/>
    <w:rsid w:val="000F67E9"/>
    <w:rsid w:val="0010173A"/>
    <w:rsid w:val="00104926"/>
    <w:rsid w:val="00107FB7"/>
    <w:rsid w:val="001107F2"/>
    <w:rsid w:val="00113888"/>
    <w:rsid w:val="00113B1E"/>
    <w:rsid w:val="0011711C"/>
    <w:rsid w:val="001224CB"/>
    <w:rsid w:val="00124E4F"/>
    <w:rsid w:val="001260B7"/>
    <w:rsid w:val="001265CB"/>
    <w:rsid w:val="001311C3"/>
    <w:rsid w:val="00131435"/>
    <w:rsid w:val="001321C6"/>
    <w:rsid w:val="001325C4"/>
    <w:rsid w:val="00133010"/>
    <w:rsid w:val="001338EE"/>
    <w:rsid w:val="00133AAE"/>
    <w:rsid w:val="00133D30"/>
    <w:rsid w:val="00135323"/>
    <w:rsid w:val="001356C4"/>
    <w:rsid w:val="00135E38"/>
    <w:rsid w:val="00141114"/>
    <w:rsid w:val="00142969"/>
    <w:rsid w:val="001446C2"/>
    <w:rsid w:val="001457E7"/>
    <w:rsid w:val="00145D9D"/>
    <w:rsid w:val="00146388"/>
    <w:rsid w:val="00147CEA"/>
    <w:rsid w:val="00151106"/>
    <w:rsid w:val="001529E5"/>
    <w:rsid w:val="00153C7E"/>
    <w:rsid w:val="00153C86"/>
    <w:rsid w:val="00156B25"/>
    <w:rsid w:val="00156E1A"/>
    <w:rsid w:val="00157894"/>
    <w:rsid w:val="00157B55"/>
    <w:rsid w:val="00161479"/>
    <w:rsid w:val="001614F9"/>
    <w:rsid w:val="0016153C"/>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C20"/>
    <w:rsid w:val="0017598A"/>
    <w:rsid w:val="001768BF"/>
    <w:rsid w:val="00176DFD"/>
    <w:rsid w:val="001852C9"/>
    <w:rsid w:val="00190087"/>
    <w:rsid w:val="00190CE3"/>
    <w:rsid w:val="001913C4"/>
    <w:rsid w:val="0019348F"/>
    <w:rsid w:val="00193A07"/>
    <w:rsid w:val="00194C95"/>
    <w:rsid w:val="0019504D"/>
    <w:rsid w:val="00195C34"/>
    <w:rsid w:val="00196EF5"/>
    <w:rsid w:val="001A1A53"/>
    <w:rsid w:val="001A234A"/>
    <w:rsid w:val="001A4CF3"/>
    <w:rsid w:val="001A5906"/>
    <w:rsid w:val="001A754A"/>
    <w:rsid w:val="001B06E8"/>
    <w:rsid w:val="001B3BBC"/>
    <w:rsid w:val="001B71D0"/>
    <w:rsid w:val="001B71EE"/>
    <w:rsid w:val="001B75DA"/>
    <w:rsid w:val="001C04A8"/>
    <w:rsid w:val="001C2C03"/>
    <w:rsid w:val="001C3600"/>
    <w:rsid w:val="001C42F7"/>
    <w:rsid w:val="001C49E5"/>
    <w:rsid w:val="001C680C"/>
    <w:rsid w:val="001C74CD"/>
    <w:rsid w:val="001C7FEA"/>
    <w:rsid w:val="001D0499"/>
    <w:rsid w:val="001D0BBE"/>
    <w:rsid w:val="001D0ED4"/>
    <w:rsid w:val="001D1D51"/>
    <w:rsid w:val="001D212F"/>
    <w:rsid w:val="001D29D7"/>
    <w:rsid w:val="001D2DE7"/>
    <w:rsid w:val="001D411C"/>
    <w:rsid w:val="001E1B6A"/>
    <w:rsid w:val="001E2484"/>
    <w:rsid w:val="001E3CC4"/>
    <w:rsid w:val="001E4882"/>
    <w:rsid w:val="001E4B44"/>
    <w:rsid w:val="001E73AB"/>
    <w:rsid w:val="001F092D"/>
    <w:rsid w:val="001F143A"/>
    <w:rsid w:val="001F1605"/>
    <w:rsid w:val="001F241B"/>
    <w:rsid w:val="001F2508"/>
    <w:rsid w:val="001F3486"/>
    <w:rsid w:val="001F4816"/>
    <w:rsid w:val="001F69B4"/>
    <w:rsid w:val="001F77C7"/>
    <w:rsid w:val="00200183"/>
    <w:rsid w:val="00200333"/>
    <w:rsid w:val="0020107D"/>
    <w:rsid w:val="00201B83"/>
    <w:rsid w:val="00202AA4"/>
    <w:rsid w:val="002031F7"/>
    <w:rsid w:val="002040E6"/>
    <w:rsid w:val="00204824"/>
    <w:rsid w:val="0020527B"/>
    <w:rsid w:val="00205F2C"/>
    <w:rsid w:val="00207F77"/>
    <w:rsid w:val="00210B15"/>
    <w:rsid w:val="00210F05"/>
    <w:rsid w:val="002142EA"/>
    <w:rsid w:val="00214973"/>
    <w:rsid w:val="00216FF3"/>
    <w:rsid w:val="002204BB"/>
    <w:rsid w:val="00221B79"/>
    <w:rsid w:val="00221C6B"/>
    <w:rsid w:val="00224C94"/>
    <w:rsid w:val="002253A1"/>
    <w:rsid w:val="00225CF8"/>
    <w:rsid w:val="0022794E"/>
    <w:rsid w:val="00231AB5"/>
    <w:rsid w:val="00231F03"/>
    <w:rsid w:val="00233D64"/>
    <w:rsid w:val="0023482A"/>
    <w:rsid w:val="002359B5"/>
    <w:rsid w:val="002359CB"/>
    <w:rsid w:val="0024060B"/>
    <w:rsid w:val="00243135"/>
    <w:rsid w:val="00243168"/>
    <w:rsid w:val="00243540"/>
    <w:rsid w:val="0024497B"/>
    <w:rsid w:val="0024515B"/>
    <w:rsid w:val="00246021"/>
    <w:rsid w:val="0024666E"/>
    <w:rsid w:val="00246955"/>
    <w:rsid w:val="00247F52"/>
    <w:rsid w:val="00250B25"/>
    <w:rsid w:val="00250BBE"/>
    <w:rsid w:val="002515C2"/>
    <w:rsid w:val="00251891"/>
    <w:rsid w:val="0025194F"/>
    <w:rsid w:val="002543BC"/>
    <w:rsid w:val="00255143"/>
    <w:rsid w:val="0026148A"/>
    <w:rsid w:val="002615BE"/>
    <w:rsid w:val="00262696"/>
    <w:rsid w:val="00263D25"/>
    <w:rsid w:val="002643C3"/>
    <w:rsid w:val="00264A0C"/>
    <w:rsid w:val="00266EEB"/>
    <w:rsid w:val="00267DDD"/>
    <w:rsid w:val="00267EF4"/>
    <w:rsid w:val="00270CB8"/>
    <w:rsid w:val="00271A13"/>
    <w:rsid w:val="00272B08"/>
    <w:rsid w:val="00274062"/>
    <w:rsid w:val="00281BB8"/>
    <w:rsid w:val="00281E9E"/>
    <w:rsid w:val="00282405"/>
    <w:rsid w:val="00285170"/>
    <w:rsid w:val="00285361"/>
    <w:rsid w:val="00292D60"/>
    <w:rsid w:val="00292ED3"/>
    <w:rsid w:val="00293B30"/>
    <w:rsid w:val="00294D34"/>
    <w:rsid w:val="00294E3B"/>
    <w:rsid w:val="00296193"/>
    <w:rsid w:val="00296C66"/>
    <w:rsid w:val="00296EBE"/>
    <w:rsid w:val="002974E3"/>
    <w:rsid w:val="002A084B"/>
    <w:rsid w:val="002A1260"/>
    <w:rsid w:val="002A1589"/>
    <w:rsid w:val="002A1608"/>
    <w:rsid w:val="002A20FF"/>
    <w:rsid w:val="002A25DC"/>
    <w:rsid w:val="002A3986"/>
    <w:rsid w:val="002A3AAB"/>
    <w:rsid w:val="002A4CEA"/>
    <w:rsid w:val="002A5977"/>
    <w:rsid w:val="002A5A13"/>
    <w:rsid w:val="002A5BDF"/>
    <w:rsid w:val="002A6633"/>
    <w:rsid w:val="002A757F"/>
    <w:rsid w:val="002A7F44"/>
    <w:rsid w:val="002B0B11"/>
    <w:rsid w:val="002B0C40"/>
    <w:rsid w:val="002B1966"/>
    <w:rsid w:val="002B4508"/>
    <w:rsid w:val="002B5779"/>
    <w:rsid w:val="002B7332"/>
    <w:rsid w:val="002B7F51"/>
    <w:rsid w:val="002C09E7"/>
    <w:rsid w:val="002C16B2"/>
    <w:rsid w:val="002C1E06"/>
    <w:rsid w:val="002C3F07"/>
    <w:rsid w:val="002C5278"/>
    <w:rsid w:val="002C7EBB"/>
    <w:rsid w:val="002D06C1"/>
    <w:rsid w:val="002D42B5"/>
    <w:rsid w:val="002D4F1A"/>
    <w:rsid w:val="002D6EC6"/>
    <w:rsid w:val="002D79AC"/>
    <w:rsid w:val="002E039D"/>
    <w:rsid w:val="002E29AE"/>
    <w:rsid w:val="002E4D5A"/>
    <w:rsid w:val="002E6326"/>
    <w:rsid w:val="002E6648"/>
    <w:rsid w:val="002F0F83"/>
    <w:rsid w:val="002F30E0"/>
    <w:rsid w:val="002F35E4"/>
    <w:rsid w:val="002F3730"/>
    <w:rsid w:val="002F38E1"/>
    <w:rsid w:val="002F7AF6"/>
    <w:rsid w:val="00300E63"/>
    <w:rsid w:val="00301467"/>
    <w:rsid w:val="00301ACE"/>
    <w:rsid w:val="00301F65"/>
    <w:rsid w:val="00302F5F"/>
    <w:rsid w:val="0030441D"/>
    <w:rsid w:val="00306063"/>
    <w:rsid w:val="00313B85"/>
    <w:rsid w:val="00317988"/>
    <w:rsid w:val="003221B4"/>
    <w:rsid w:val="0032258D"/>
    <w:rsid w:val="00322E62"/>
    <w:rsid w:val="00324D13"/>
    <w:rsid w:val="00324EDD"/>
    <w:rsid w:val="00326C57"/>
    <w:rsid w:val="00330BBB"/>
    <w:rsid w:val="003331E4"/>
    <w:rsid w:val="00336ADD"/>
    <w:rsid w:val="00336C64"/>
    <w:rsid w:val="00337162"/>
    <w:rsid w:val="0034194F"/>
    <w:rsid w:val="00344605"/>
    <w:rsid w:val="00344C95"/>
    <w:rsid w:val="003474AA"/>
    <w:rsid w:val="00350D1D"/>
    <w:rsid w:val="00352C83"/>
    <w:rsid w:val="00357013"/>
    <w:rsid w:val="00357AB7"/>
    <w:rsid w:val="00360720"/>
    <w:rsid w:val="00361258"/>
    <w:rsid w:val="003615D2"/>
    <w:rsid w:val="0036429C"/>
    <w:rsid w:val="00364A53"/>
    <w:rsid w:val="003654CB"/>
    <w:rsid w:val="00365AA9"/>
    <w:rsid w:val="00365F86"/>
    <w:rsid w:val="00365F87"/>
    <w:rsid w:val="00366E89"/>
    <w:rsid w:val="00370050"/>
    <w:rsid w:val="003705F4"/>
    <w:rsid w:val="00370D58"/>
    <w:rsid w:val="00371316"/>
    <w:rsid w:val="00375A90"/>
    <w:rsid w:val="00376713"/>
    <w:rsid w:val="00377BE0"/>
    <w:rsid w:val="003815C0"/>
    <w:rsid w:val="00381815"/>
    <w:rsid w:val="003819AF"/>
    <w:rsid w:val="003820E9"/>
    <w:rsid w:val="00382DE7"/>
    <w:rsid w:val="00384CE5"/>
    <w:rsid w:val="00384FFC"/>
    <w:rsid w:val="0038576A"/>
    <w:rsid w:val="003872FC"/>
    <w:rsid w:val="00387681"/>
    <w:rsid w:val="00387ADC"/>
    <w:rsid w:val="00390020"/>
    <w:rsid w:val="003903D6"/>
    <w:rsid w:val="00390EE6"/>
    <w:rsid w:val="0039118F"/>
    <w:rsid w:val="003922B2"/>
    <w:rsid w:val="00392AD7"/>
    <w:rsid w:val="003936AD"/>
    <w:rsid w:val="003938D9"/>
    <w:rsid w:val="00393ACC"/>
    <w:rsid w:val="00394376"/>
    <w:rsid w:val="003943FF"/>
    <w:rsid w:val="0039740E"/>
    <w:rsid w:val="003974EB"/>
    <w:rsid w:val="00397CC5"/>
    <w:rsid w:val="003A1582"/>
    <w:rsid w:val="003A4077"/>
    <w:rsid w:val="003A558C"/>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7EC"/>
    <w:rsid w:val="003E1C53"/>
    <w:rsid w:val="003E2A69"/>
    <w:rsid w:val="003E2D49"/>
    <w:rsid w:val="003E2FD4"/>
    <w:rsid w:val="003E49F6"/>
    <w:rsid w:val="003E532D"/>
    <w:rsid w:val="003E660F"/>
    <w:rsid w:val="003F0841"/>
    <w:rsid w:val="003F23D3"/>
    <w:rsid w:val="003F3F08"/>
    <w:rsid w:val="003F49F1"/>
    <w:rsid w:val="003F6272"/>
    <w:rsid w:val="003F7E33"/>
    <w:rsid w:val="00400E72"/>
    <w:rsid w:val="00401400"/>
    <w:rsid w:val="00402664"/>
    <w:rsid w:val="00402E02"/>
    <w:rsid w:val="0040424C"/>
    <w:rsid w:val="00404869"/>
    <w:rsid w:val="00405884"/>
    <w:rsid w:val="00407D39"/>
    <w:rsid w:val="00411AB3"/>
    <w:rsid w:val="0041477A"/>
    <w:rsid w:val="004167A3"/>
    <w:rsid w:val="004256F7"/>
    <w:rsid w:val="00430C1F"/>
    <w:rsid w:val="004314DE"/>
    <w:rsid w:val="00431737"/>
    <w:rsid w:val="00432DAA"/>
    <w:rsid w:val="00434305"/>
    <w:rsid w:val="00435DF7"/>
    <w:rsid w:val="004377EE"/>
    <w:rsid w:val="0044083F"/>
    <w:rsid w:val="00441AE7"/>
    <w:rsid w:val="00442341"/>
    <w:rsid w:val="00445574"/>
    <w:rsid w:val="004467FB"/>
    <w:rsid w:val="0044704D"/>
    <w:rsid w:val="00452D6B"/>
    <w:rsid w:val="00453A83"/>
    <w:rsid w:val="00454484"/>
    <w:rsid w:val="0045517B"/>
    <w:rsid w:val="00463B77"/>
    <w:rsid w:val="00463C7B"/>
    <w:rsid w:val="004644A6"/>
    <w:rsid w:val="004659BD"/>
    <w:rsid w:val="00465EB7"/>
    <w:rsid w:val="0047059E"/>
    <w:rsid w:val="00470775"/>
    <w:rsid w:val="004746B1"/>
    <w:rsid w:val="0047583F"/>
    <w:rsid w:val="00475DE8"/>
    <w:rsid w:val="00481C44"/>
    <w:rsid w:val="00484936"/>
    <w:rsid w:val="004849EA"/>
    <w:rsid w:val="00484D87"/>
    <w:rsid w:val="0048532A"/>
    <w:rsid w:val="00485C89"/>
    <w:rsid w:val="00486BE3"/>
    <w:rsid w:val="004905E4"/>
    <w:rsid w:val="00490A89"/>
    <w:rsid w:val="00490AB4"/>
    <w:rsid w:val="00490DF8"/>
    <w:rsid w:val="00492F02"/>
    <w:rsid w:val="004939AE"/>
    <w:rsid w:val="00497CB6"/>
    <w:rsid w:val="004A12DF"/>
    <w:rsid w:val="004A1BA8"/>
    <w:rsid w:val="004A1CB6"/>
    <w:rsid w:val="004A4B57"/>
    <w:rsid w:val="004A5E6D"/>
    <w:rsid w:val="004A63FA"/>
    <w:rsid w:val="004A7ABD"/>
    <w:rsid w:val="004B0272"/>
    <w:rsid w:val="004B2701"/>
    <w:rsid w:val="004B2E1B"/>
    <w:rsid w:val="004B34CC"/>
    <w:rsid w:val="004B3AA8"/>
    <w:rsid w:val="004B3E93"/>
    <w:rsid w:val="004B4169"/>
    <w:rsid w:val="004B4959"/>
    <w:rsid w:val="004B4E3D"/>
    <w:rsid w:val="004C1FBC"/>
    <w:rsid w:val="004C3F1D"/>
    <w:rsid w:val="004C4359"/>
    <w:rsid w:val="004C458D"/>
    <w:rsid w:val="004C64F8"/>
    <w:rsid w:val="004C73B8"/>
    <w:rsid w:val="004C7556"/>
    <w:rsid w:val="004C7E8B"/>
    <w:rsid w:val="004C7E9D"/>
    <w:rsid w:val="004C7F67"/>
    <w:rsid w:val="004D076D"/>
    <w:rsid w:val="004D09CC"/>
    <w:rsid w:val="004D0EF1"/>
    <w:rsid w:val="004D2253"/>
    <w:rsid w:val="004D4406"/>
    <w:rsid w:val="004D5D6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59EE"/>
    <w:rsid w:val="00506B4B"/>
    <w:rsid w:val="005073F0"/>
    <w:rsid w:val="00510A7B"/>
    <w:rsid w:val="00512094"/>
    <w:rsid w:val="0051262A"/>
    <w:rsid w:val="00512F6E"/>
    <w:rsid w:val="00513038"/>
    <w:rsid w:val="00513BBD"/>
    <w:rsid w:val="00514174"/>
    <w:rsid w:val="00516088"/>
    <w:rsid w:val="00516B0B"/>
    <w:rsid w:val="005220EC"/>
    <w:rsid w:val="00523F95"/>
    <w:rsid w:val="00524D65"/>
    <w:rsid w:val="00525B16"/>
    <w:rsid w:val="00526D18"/>
    <w:rsid w:val="00533D04"/>
    <w:rsid w:val="00534804"/>
    <w:rsid w:val="00534BDF"/>
    <w:rsid w:val="005354EA"/>
    <w:rsid w:val="0053585F"/>
    <w:rsid w:val="00535EC4"/>
    <w:rsid w:val="00535ED9"/>
    <w:rsid w:val="00536151"/>
    <w:rsid w:val="0053692B"/>
    <w:rsid w:val="00540582"/>
    <w:rsid w:val="00540D2D"/>
    <w:rsid w:val="00541853"/>
    <w:rsid w:val="00543BDA"/>
    <w:rsid w:val="005441CC"/>
    <w:rsid w:val="005479DA"/>
    <w:rsid w:val="00547BCC"/>
    <w:rsid w:val="0055013B"/>
    <w:rsid w:val="00551F6F"/>
    <w:rsid w:val="00553F16"/>
    <w:rsid w:val="00555044"/>
    <w:rsid w:val="00556F49"/>
    <w:rsid w:val="00561475"/>
    <w:rsid w:val="00561B07"/>
    <w:rsid w:val="0056487B"/>
    <w:rsid w:val="00564FB9"/>
    <w:rsid w:val="0056568E"/>
    <w:rsid w:val="00573D9E"/>
    <w:rsid w:val="00576F79"/>
    <w:rsid w:val="005801E3"/>
    <w:rsid w:val="00581802"/>
    <w:rsid w:val="00582206"/>
    <w:rsid w:val="005836A8"/>
    <w:rsid w:val="0058409C"/>
    <w:rsid w:val="00584262"/>
    <w:rsid w:val="00586630"/>
    <w:rsid w:val="00587ADD"/>
    <w:rsid w:val="00590C56"/>
    <w:rsid w:val="00596160"/>
    <w:rsid w:val="005966E2"/>
    <w:rsid w:val="00597007"/>
    <w:rsid w:val="005A0966"/>
    <w:rsid w:val="005A11B7"/>
    <w:rsid w:val="005A260B"/>
    <w:rsid w:val="005A4A1B"/>
    <w:rsid w:val="005A7830"/>
    <w:rsid w:val="005A7FCE"/>
    <w:rsid w:val="005B0F3F"/>
    <w:rsid w:val="005B2BE5"/>
    <w:rsid w:val="005B4903"/>
    <w:rsid w:val="005B51CE"/>
    <w:rsid w:val="005B5885"/>
    <w:rsid w:val="005B5CD7"/>
    <w:rsid w:val="005B6CF6"/>
    <w:rsid w:val="005B7422"/>
    <w:rsid w:val="005C29B8"/>
    <w:rsid w:val="005C5F21"/>
    <w:rsid w:val="005C7156"/>
    <w:rsid w:val="005C7648"/>
    <w:rsid w:val="005D0543"/>
    <w:rsid w:val="005D0C75"/>
    <w:rsid w:val="005D4171"/>
    <w:rsid w:val="005D6A95"/>
    <w:rsid w:val="005D6B2C"/>
    <w:rsid w:val="005D6D9C"/>
    <w:rsid w:val="005E0993"/>
    <w:rsid w:val="005E2335"/>
    <w:rsid w:val="005E34CA"/>
    <w:rsid w:val="005E3C18"/>
    <w:rsid w:val="005E3D98"/>
    <w:rsid w:val="005E56C6"/>
    <w:rsid w:val="005E5E7B"/>
    <w:rsid w:val="005E6610"/>
    <w:rsid w:val="005E6812"/>
    <w:rsid w:val="005E7881"/>
    <w:rsid w:val="005E78E0"/>
    <w:rsid w:val="005F0D9C"/>
    <w:rsid w:val="005F284E"/>
    <w:rsid w:val="0060150B"/>
    <w:rsid w:val="006015CE"/>
    <w:rsid w:val="00602BDE"/>
    <w:rsid w:val="00603243"/>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2E5"/>
    <w:rsid w:val="006379F7"/>
    <w:rsid w:val="00637E4D"/>
    <w:rsid w:val="00640620"/>
    <w:rsid w:val="00641A1F"/>
    <w:rsid w:val="00645431"/>
    <w:rsid w:val="00645904"/>
    <w:rsid w:val="006519A7"/>
    <w:rsid w:val="00651ACB"/>
    <w:rsid w:val="00651C47"/>
    <w:rsid w:val="00652AB2"/>
    <w:rsid w:val="00652F04"/>
    <w:rsid w:val="00653FED"/>
    <w:rsid w:val="00654EC0"/>
    <w:rsid w:val="0065517E"/>
    <w:rsid w:val="0065525B"/>
    <w:rsid w:val="00655D4F"/>
    <w:rsid w:val="00656D29"/>
    <w:rsid w:val="006618C7"/>
    <w:rsid w:val="006640E5"/>
    <w:rsid w:val="006646F1"/>
    <w:rsid w:val="00664929"/>
    <w:rsid w:val="00664F62"/>
    <w:rsid w:val="006655E1"/>
    <w:rsid w:val="00666D69"/>
    <w:rsid w:val="00672060"/>
    <w:rsid w:val="00672412"/>
    <w:rsid w:val="00672BFD"/>
    <w:rsid w:val="00675A1A"/>
    <w:rsid w:val="00676567"/>
    <w:rsid w:val="006765B5"/>
    <w:rsid w:val="006770F4"/>
    <w:rsid w:val="00677A84"/>
    <w:rsid w:val="00677CC7"/>
    <w:rsid w:val="0068026D"/>
    <w:rsid w:val="00680A27"/>
    <w:rsid w:val="006816A4"/>
    <w:rsid w:val="006819B8"/>
    <w:rsid w:val="006840A6"/>
    <w:rsid w:val="006850CD"/>
    <w:rsid w:val="00685AAB"/>
    <w:rsid w:val="00696EF3"/>
    <w:rsid w:val="006A07AA"/>
    <w:rsid w:val="006A25E5"/>
    <w:rsid w:val="006A2B46"/>
    <w:rsid w:val="006A336D"/>
    <w:rsid w:val="006A37B9"/>
    <w:rsid w:val="006A5804"/>
    <w:rsid w:val="006B2189"/>
    <w:rsid w:val="006B2672"/>
    <w:rsid w:val="006B54BF"/>
    <w:rsid w:val="006B5F44"/>
    <w:rsid w:val="006B5F90"/>
    <w:rsid w:val="006B62E4"/>
    <w:rsid w:val="006C1BBA"/>
    <w:rsid w:val="006C2079"/>
    <w:rsid w:val="006C250C"/>
    <w:rsid w:val="006C480D"/>
    <w:rsid w:val="006C5A62"/>
    <w:rsid w:val="006C5D68"/>
    <w:rsid w:val="006C6976"/>
    <w:rsid w:val="006C6DD0"/>
    <w:rsid w:val="006D04EA"/>
    <w:rsid w:val="006D16C4"/>
    <w:rsid w:val="006D3E96"/>
    <w:rsid w:val="006D4515"/>
    <w:rsid w:val="006D4BB1"/>
    <w:rsid w:val="006D6593"/>
    <w:rsid w:val="006E59AD"/>
    <w:rsid w:val="006F03A8"/>
    <w:rsid w:val="006F2ACA"/>
    <w:rsid w:val="006F2ADC"/>
    <w:rsid w:val="006F2BFE"/>
    <w:rsid w:val="006F31E9"/>
    <w:rsid w:val="006F58EA"/>
    <w:rsid w:val="006F607A"/>
    <w:rsid w:val="006F6284"/>
    <w:rsid w:val="006F7A53"/>
    <w:rsid w:val="007002C5"/>
    <w:rsid w:val="00704387"/>
    <w:rsid w:val="0070692D"/>
    <w:rsid w:val="00707669"/>
    <w:rsid w:val="007106B1"/>
    <w:rsid w:val="00711CBA"/>
    <w:rsid w:val="00711FB5"/>
    <w:rsid w:val="00712A01"/>
    <w:rsid w:val="00714838"/>
    <w:rsid w:val="00714F58"/>
    <w:rsid w:val="007165ED"/>
    <w:rsid w:val="00717E3A"/>
    <w:rsid w:val="0072101F"/>
    <w:rsid w:val="0072124A"/>
    <w:rsid w:val="00721D85"/>
    <w:rsid w:val="00722FBF"/>
    <w:rsid w:val="00722FC2"/>
    <w:rsid w:val="00724E1B"/>
    <w:rsid w:val="0072591E"/>
    <w:rsid w:val="00725949"/>
    <w:rsid w:val="00727FA2"/>
    <w:rsid w:val="007322D9"/>
    <w:rsid w:val="00732BC0"/>
    <w:rsid w:val="007371C7"/>
    <w:rsid w:val="0073720F"/>
    <w:rsid w:val="00737796"/>
    <w:rsid w:val="007412DF"/>
    <w:rsid w:val="0074165C"/>
    <w:rsid w:val="0074262A"/>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772"/>
    <w:rsid w:val="00765C43"/>
    <w:rsid w:val="00765EFB"/>
    <w:rsid w:val="007671CA"/>
    <w:rsid w:val="00767C61"/>
    <w:rsid w:val="0077008A"/>
    <w:rsid w:val="00772E8A"/>
    <w:rsid w:val="00773C1F"/>
    <w:rsid w:val="00774DA4"/>
    <w:rsid w:val="00776599"/>
    <w:rsid w:val="0078114B"/>
    <w:rsid w:val="00781DD2"/>
    <w:rsid w:val="00783ECF"/>
    <w:rsid w:val="0078413A"/>
    <w:rsid w:val="007927EF"/>
    <w:rsid w:val="00793CCB"/>
    <w:rsid w:val="007959E8"/>
    <w:rsid w:val="00795E9C"/>
    <w:rsid w:val="007A0521"/>
    <w:rsid w:val="007A2157"/>
    <w:rsid w:val="007A2E12"/>
    <w:rsid w:val="007A3475"/>
    <w:rsid w:val="007A41C8"/>
    <w:rsid w:val="007A54CE"/>
    <w:rsid w:val="007A6FD9"/>
    <w:rsid w:val="007A7FFA"/>
    <w:rsid w:val="007B04EB"/>
    <w:rsid w:val="007B0D4F"/>
    <w:rsid w:val="007B19D7"/>
    <w:rsid w:val="007B5A3D"/>
    <w:rsid w:val="007B5B95"/>
    <w:rsid w:val="007B68EA"/>
    <w:rsid w:val="007B7453"/>
    <w:rsid w:val="007C2D89"/>
    <w:rsid w:val="007C4593"/>
    <w:rsid w:val="007C5309"/>
    <w:rsid w:val="007C6069"/>
    <w:rsid w:val="007D06C4"/>
    <w:rsid w:val="007D1352"/>
    <w:rsid w:val="007D2508"/>
    <w:rsid w:val="007D307D"/>
    <w:rsid w:val="007D346A"/>
    <w:rsid w:val="007D6518"/>
    <w:rsid w:val="007D76BD"/>
    <w:rsid w:val="007E0BF1"/>
    <w:rsid w:val="007F0ED8"/>
    <w:rsid w:val="007F0F63"/>
    <w:rsid w:val="007F58A8"/>
    <w:rsid w:val="007F75CE"/>
    <w:rsid w:val="008013A4"/>
    <w:rsid w:val="008027CE"/>
    <w:rsid w:val="00802F42"/>
    <w:rsid w:val="00804383"/>
    <w:rsid w:val="00804BB7"/>
    <w:rsid w:val="00804D41"/>
    <w:rsid w:val="0080708D"/>
    <w:rsid w:val="00810186"/>
    <w:rsid w:val="00810257"/>
    <w:rsid w:val="008104F5"/>
    <w:rsid w:val="00811072"/>
    <w:rsid w:val="00811369"/>
    <w:rsid w:val="00811EC4"/>
    <w:rsid w:val="00813BEC"/>
    <w:rsid w:val="00814FFA"/>
    <w:rsid w:val="00815419"/>
    <w:rsid w:val="008163C8"/>
    <w:rsid w:val="008164A1"/>
    <w:rsid w:val="00817325"/>
    <w:rsid w:val="008209E6"/>
    <w:rsid w:val="00821BC0"/>
    <w:rsid w:val="008230E7"/>
    <w:rsid w:val="00823303"/>
    <w:rsid w:val="008233B2"/>
    <w:rsid w:val="0082364A"/>
    <w:rsid w:val="00823A9F"/>
    <w:rsid w:val="00823C85"/>
    <w:rsid w:val="00825138"/>
    <w:rsid w:val="0082574F"/>
    <w:rsid w:val="008269DD"/>
    <w:rsid w:val="00830621"/>
    <w:rsid w:val="00833059"/>
    <w:rsid w:val="0083348C"/>
    <w:rsid w:val="008348C6"/>
    <w:rsid w:val="008373D3"/>
    <w:rsid w:val="00840617"/>
    <w:rsid w:val="008406AF"/>
    <w:rsid w:val="00840F84"/>
    <w:rsid w:val="00842A47"/>
    <w:rsid w:val="00843C13"/>
    <w:rsid w:val="0084458F"/>
    <w:rsid w:val="008454F8"/>
    <w:rsid w:val="008458BC"/>
    <w:rsid w:val="0084689A"/>
    <w:rsid w:val="0085173A"/>
    <w:rsid w:val="00854474"/>
    <w:rsid w:val="008546FA"/>
    <w:rsid w:val="00856AF1"/>
    <w:rsid w:val="00856B1E"/>
    <w:rsid w:val="008603CE"/>
    <w:rsid w:val="008620FC"/>
    <w:rsid w:val="008627A5"/>
    <w:rsid w:val="0086398B"/>
    <w:rsid w:val="00863E05"/>
    <w:rsid w:val="00865ACA"/>
    <w:rsid w:val="00865D28"/>
    <w:rsid w:val="00865F85"/>
    <w:rsid w:val="0086652F"/>
    <w:rsid w:val="00867C10"/>
    <w:rsid w:val="00870439"/>
    <w:rsid w:val="00870DA1"/>
    <w:rsid w:val="00877C80"/>
    <w:rsid w:val="00880B2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B4A"/>
    <w:rsid w:val="008A1893"/>
    <w:rsid w:val="008A430B"/>
    <w:rsid w:val="008A57E6"/>
    <w:rsid w:val="008A5D00"/>
    <w:rsid w:val="008A6F81"/>
    <w:rsid w:val="008A769A"/>
    <w:rsid w:val="008B0C9C"/>
    <w:rsid w:val="008B166D"/>
    <w:rsid w:val="008B17F4"/>
    <w:rsid w:val="008B2923"/>
    <w:rsid w:val="008B3615"/>
    <w:rsid w:val="008B4AC4"/>
    <w:rsid w:val="008B4B5E"/>
    <w:rsid w:val="008B50C8"/>
    <w:rsid w:val="008B5281"/>
    <w:rsid w:val="008B7551"/>
    <w:rsid w:val="008B7E05"/>
    <w:rsid w:val="008C1797"/>
    <w:rsid w:val="008C219C"/>
    <w:rsid w:val="008C2EF3"/>
    <w:rsid w:val="008C475E"/>
    <w:rsid w:val="008C619A"/>
    <w:rsid w:val="008C6A28"/>
    <w:rsid w:val="008C7DFB"/>
    <w:rsid w:val="008D03C8"/>
    <w:rsid w:val="008D0CE8"/>
    <w:rsid w:val="008D1097"/>
    <w:rsid w:val="008D1A52"/>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5F1"/>
    <w:rsid w:val="008F17A3"/>
    <w:rsid w:val="008F1C36"/>
    <w:rsid w:val="008F1ED3"/>
    <w:rsid w:val="008F2F3B"/>
    <w:rsid w:val="008F4C29"/>
    <w:rsid w:val="008F70BD"/>
    <w:rsid w:val="008F788F"/>
    <w:rsid w:val="008F7EA2"/>
    <w:rsid w:val="009005B9"/>
    <w:rsid w:val="00902722"/>
    <w:rsid w:val="009027BC"/>
    <w:rsid w:val="009062E6"/>
    <w:rsid w:val="00911BE5"/>
    <w:rsid w:val="00913391"/>
    <w:rsid w:val="00913CA9"/>
    <w:rsid w:val="009145AE"/>
    <w:rsid w:val="009146CE"/>
    <w:rsid w:val="00914CA7"/>
    <w:rsid w:val="00914DCC"/>
    <w:rsid w:val="00915C3E"/>
    <w:rsid w:val="009161A8"/>
    <w:rsid w:val="009168E0"/>
    <w:rsid w:val="00922610"/>
    <w:rsid w:val="009245F5"/>
    <w:rsid w:val="009249EC"/>
    <w:rsid w:val="009273B3"/>
    <w:rsid w:val="009305B5"/>
    <w:rsid w:val="009316DD"/>
    <w:rsid w:val="00940500"/>
    <w:rsid w:val="009429D5"/>
    <w:rsid w:val="00942BF1"/>
    <w:rsid w:val="00942C04"/>
    <w:rsid w:val="00944D57"/>
    <w:rsid w:val="00945180"/>
    <w:rsid w:val="00945428"/>
    <w:rsid w:val="0094607B"/>
    <w:rsid w:val="009524D3"/>
    <w:rsid w:val="00953604"/>
    <w:rsid w:val="00954345"/>
    <w:rsid w:val="0095496B"/>
    <w:rsid w:val="009605A7"/>
    <w:rsid w:val="009610DC"/>
    <w:rsid w:val="00961490"/>
    <w:rsid w:val="0096381A"/>
    <w:rsid w:val="0096581B"/>
    <w:rsid w:val="00965E04"/>
    <w:rsid w:val="009674AD"/>
    <w:rsid w:val="00970CDC"/>
    <w:rsid w:val="00974678"/>
    <w:rsid w:val="00977010"/>
    <w:rsid w:val="00977D02"/>
    <w:rsid w:val="009809BB"/>
    <w:rsid w:val="0098364B"/>
    <w:rsid w:val="009911AF"/>
    <w:rsid w:val="00991875"/>
    <w:rsid w:val="00991F92"/>
    <w:rsid w:val="00992985"/>
    <w:rsid w:val="00993493"/>
    <w:rsid w:val="00993889"/>
    <w:rsid w:val="0099551B"/>
    <w:rsid w:val="00997BF1"/>
    <w:rsid w:val="009A089C"/>
    <w:rsid w:val="009A118E"/>
    <w:rsid w:val="009A1B98"/>
    <w:rsid w:val="009A21CD"/>
    <w:rsid w:val="009A278C"/>
    <w:rsid w:val="009A2BC2"/>
    <w:rsid w:val="009A42C1"/>
    <w:rsid w:val="009A5429"/>
    <w:rsid w:val="009A72AD"/>
    <w:rsid w:val="009B09E0"/>
    <w:rsid w:val="009B0BC5"/>
    <w:rsid w:val="009B1247"/>
    <w:rsid w:val="009B6029"/>
    <w:rsid w:val="009B66D2"/>
    <w:rsid w:val="009B6971"/>
    <w:rsid w:val="009B7E31"/>
    <w:rsid w:val="009B7F47"/>
    <w:rsid w:val="009C27F1"/>
    <w:rsid w:val="009C3152"/>
    <w:rsid w:val="009C4CFA"/>
    <w:rsid w:val="009C5070"/>
    <w:rsid w:val="009D112C"/>
    <w:rsid w:val="009D163F"/>
    <w:rsid w:val="009D3817"/>
    <w:rsid w:val="009D47FA"/>
    <w:rsid w:val="009D4C5B"/>
    <w:rsid w:val="009D50D2"/>
    <w:rsid w:val="009D6BCA"/>
    <w:rsid w:val="009E0F62"/>
    <w:rsid w:val="009E26AA"/>
    <w:rsid w:val="009E4A58"/>
    <w:rsid w:val="009E5A2D"/>
    <w:rsid w:val="009E5AB2"/>
    <w:rsid w:val="009E6219"/>
    <w:rsid w:val="009F03B3"/>
    <w:rsid w:val="009F63D0"/>
    <w:rsid w:val="00A0096C"/>
    <w:rsid w:val="00A01757"/>
    <w:rsid w:val="00A028C0"/>
    <w:rsid w:val="00A02BAE"/>
    <w:rsid w:val="00A035B1"/>
    <w:rsid w:val="00A06A6B"/>
    <w:rsid w:val="00A06CAD"/>
    <w:rsid w:val="00A07E47"/>
    <w:rsid w:val="00A129D0"/>
    <w:rsid w:val="00A12C33"/>
    <w:rsid w:val="00A138BA"/>
    <w:rsid w:val="00A13FC9"/>
    <w:rsid w:val="00A14880"/>
    <w:rsid w:val="00A14C8E"/>
    <w:rsid w:val="00A153D9"/>
    <w:rsid w:val="00A15F09"/>
    <w:rsid w:val="00A169B6"/>
    <w:rsid w:val="00A2271D"/>
    <w:rsid w:val="00A237D5"/>
    <w:rsid w:val="00A26FAA"/>
    <w:rsid w:val="00A30086"/>
    <w:rsid w:val="00A30EFC"/>
    <w:rsid w:val="00A31984"/>
    <w:rsid w:val="00A32D73"/>
    <w:rsid w:val="00A3367B"/>
    <w:rsid w:val="00A3460A"/>
    <w:rsid w:val="00A3597D"/>
    <w:rsid w:val="00A36617"/>
    <w:rsid w:val="00A36DD1"/>
    <w:rsid w:val="00A4006C"/>
    <w:rsid w:val="00A40091"/>
    <w:rsid w:val="00A4030F"/>
    <w:rsid w:val="00A40D9B"/>
    <w:rsid w:val="00A41C79"/>
    <w:rsid w:val="00A41CB5"/>
    <w:rsid w:val="00A42CDF"/>
    <w:rsid w:val="00A4452E"/>
    <w:rsid w:val="00A4472C"/>
    <w:rsid w:val="00A44E69"/>
    <w:rsid w:val="00A44F4D"/>
    <w:rsid w:val="00A4661E"/>
    <w:rsid w:val="00A53766"/>
    <w:rsid w:val="00A55BD6"/>
    <w:rsid w:val="00A55D50"/>
    <w:rsid w:val="00A57142"/>
    <w:rsid w:val="00A648CD"/>
    <w:rsid w:val="00A6537A"/>
    <w:rsid w:val="00A67866"/>
    <w:rsid w:val="00A70B07"/>
    <w:rsid w:val="00A723F8"/>
    <w:rsid w:val="00A736D7"/>
    <w:rsid w:val="00A77CCB"/>
    <w:rsid w:val="00A82AB5"/>
    <w:rsid w:val="00A82B67"/>
    <w:rsid w:val="00A83D28"/>
    <w:rsid w:val="00A83D8D"/>
    <w:rsid w:val="00A8446B"/>
    <w:rsid w:val="00A8473F"/>
    <w:rsid w:val="00A862D6"/>
    <w:rsid w:val="00A8715E"/>
    <w:rsid w:val="00A907C7"/>
    <w:rsid w:val="00A9295B"/>
    <w:rsid w:val="00A93B09"/>
    <w:rsid w:val="00A952D7"/>
    <w:rsid w:val="00A9629F"/>
    <w:rsid w:val="00A963F7"/>
    <w:rsid w:val="00A96AD8"/>
    <w:rsid w:val="00A976AE"/>
    <w:rsid w:val="00AA052C"/>
    <w:rsid w:val="00AA1E45"/>
    <w:rsid w:val="00AA4286"/>
    <w:rsid w:val="00AA456B"/>
    <w:rsid w:val="00AA4C64"/>
    <w:rsid w:val="00AA57F5"/>
    <w:rsid w:val="00AA672E"/>
    <w:rsid w:val="00AA6EC9"/>
    <w:rsid w:val="00AB2570"/>
    <w:rsid w:val="00AB6309"/>
    <w:rsid w:val="00AB6C5F"/>
    <w:rsid w:val="00AB7129"/>
    <w:rsid w:val="00AB7333"/>
    <w:rsid w:val="00AC27A6"/>
    <w:rsid w:val="00AC30F7"/>
    <w:rsid w:val="00AC3A5A"/>
    <w:rsid w:val="00AC3CB8"/>
    <w:rsid w:val="00AC43D6"/>
    <w:rsid w:val="00AC4D95"/>
    <w:rsid w:val="00AC5DF4"/>
    <w:rsid w:val="00AD0AEF"/>
    <w:rsid w:val="00AD11B7"/>
    <w:rsid w:val="00AD1A94"/>
    <w:rsid w:val="00AD1C05"/>
    <w:rsid w:val="00AD4126"/>
    <w:rsid w:val="00AD421C"/>
    <w:rsid w:val="00AD44FA"/>
    <w:rsid w:val="00AE070A"/>
    <w:rsid w:val="00AE101C"/>
    <w:rsid w:val="00AE1A8D"/>
    <w:rsid w:val="00AE37E5"/>
    <w:rsid w:val="00AE58C2"/>
    <w:rsid w:val="00AE5EB4"/>
    <w:rsid w:val="00AF0C18"/>
    <w:rsid w:val="00AF47C5"/>
    <w:rsid w:val="00AF5398"/>
    <w:rsid w:val="00AF586C"/>
    <w:rsid w:val="00AF5A69"/>
    <w:rsid w:val="00AF62DE"/>
    <w:rsid w:val="00B03B81"/>
    <w:rsid w:val="00B049AF"/>
    <w:rsid w:val="00B07242"/>
    <w:rsid w:val="00B10534"/>
    <w:rsid w:val="00B113DB"/>
    <w:rsid w:val="00B11D8A"/>
    <w:rsid w:val="00B12981"/>
    <w:rsid w:val="00B147DD"/>
    <w:rsid w:val="00B156FD"/>
    <w:rsid w:val="00B176FA"/>
    <w:rsid w:val="00B21F61"/>
    <w:rsid w:val="00B261F1"/>
    <w:rsid w:val="00B265BC"/>
    <w:rsid w:val="00B2683F"/>
    <w:rsid w:val="00B31FB1"/>
    <w:rsid w:val="00B33952"/>
    <w:rsid w:val="00B33C5E"/>
    <w:rsid w:val="00B33E99"/>
    <w:rsid w:val="00B342F4"/>
    <w:rsid w:val="00B34369"/>
    <w:rsid w:val="00B34DC2"/>
    <w:rsid w:val="00B378E5"/>
    <w:rsid w:val="00B40F97"/>
    <w:rsid w:val="00B41CED"/>
    <w:rsid w:val="00B42820"/>
    <w:rsid w:val="00B4346D"/>
    <w:rsid w:val="00B440F4"/>
    <w:rsid w:val="00B44773"/>
    <w:rsid w:val="00B447A5"/>
    <w:rsid w:val="00B4654C"/>
    <w:rsid w:val="00B47293"/>
    <w:rsid w:val="00B47CB0"/>
    <w:rsid w:val="00B47FDD"/>
    <w:rsid w:val="00B50E50"/>
    <w:rsid w:val="00B52120"/>
    <w:rsid w:val="00B5419D"/>
    <w:rsid w:val="00B54ABC"/>
    <w:rsid w:val="00B56FBE"/>
    <w:rsid w:val="00B60ACF"/>
    <w:rsid w:val="00B61DF7"/>
    <w:rsid w:val="00B61E2C"/>
    <w:rsid w:val="00B62B58"/>
    <w:rsid w:val="00B65149"/>
    <w:rsid w:val="00B6616F"/>
    <w:rsid w:val="00B66567"/>
    <w:rsid w:val="00B66F52"/>
    <w:rsid w:val="00B66FE5"/>
    <w:rsid w:val="00B72880"/>
    <w:rsid w:val="00B758BF"/>
    <w:rsid w:val="00B77EC8"/>
    <w:rsid w:val="00B827A6"/>
    <w:rsid w:val="00B831CE"/>
    <w:rsid w:val="00B86677"/>
    <w:rsid w:val="00B87131"/>
    <w:rsid w:val="00B877AB"/>
    <w:rsid w:val="00B939B1"/>
    <w:rsid w:val="00B960CD"/>
    <w:rsid w:val="00B96850"/>
    <w:rsid w:val="00B96D40"/>
    <w:rsid w:val="00B97386"/>
    <w:rsid w:val="00BA263B"/>
    <w:rsid w:val="00BA4243"/>
    <w:rsid w:val="00BA42B2"/>
    <w:rsid w:val="00BA58D4"/>
    <w:rsid w:val="00BA5B9E"/>
    <w:rsid w:val="00BA7C9A"/>
    <w:rsid w:val="00BB1E98"/>
    <w:rsid w:val="00BB3132"/>
    <w:rsid w:val="00BB5F8F"/>
    <w:rsid w:val="00BB657A"/>
    <w:rsid w:val="00BC0271"/>
    <w:rsid w:val="00BC1A4E"/>
    <w:rsid w:val="00BC5DC7"/>
    <w:rsid w:val="00BC6B8B"/>
    <w:rsid w:val="00BC73D8"/>
    <w:rsid w:val="00BD389E"/>
    <w:rsid w:val="00BD52D7"/>
    <w:rsid w:val="00BD5AD2"/>
    <w:rsid w:val="00BE22F3"/>
    <w:rsid w:val="00BE3048"/>
    <w:rsid w:val="00BE5B52"/>
    <w:rsid w:val="00BE7B8D"/>
    <w:rsid w:val="00BF0574"/>
    <w:rsid w:val="00BF0993"/>
    <w:rsid w:val="00BF10A9"/>
    <w:rsid w:val="00BF1703"/>
    <w:rsid w:val="00BF231C"/>
    <w:rsid w:val="00BF51E5"/>
    <w:rsid w:val="00BF5CE8"/>
    <w:rsid w:val="00BF74A6"/>
    <w:rsid w:val="00C013AD"/>
    <w:rsid w:val="00C04904"/>
    <w:rsid w:val="00C056B3"/>
    <w:rsid w:val="00C103E5"/>
    <w:rsid w:val="00C12604"/>
    <w:rsid w:val="00C13319"/>
    <w:rsid w:val="00C13EE9"/>
    <w:rsid w:val="00C2054F"/>
    <w:rsid w:val="00C21540"/>
    <w:rsid w:val="00C21906"/>
    <w:rsid w:val="00C21BFA"/>
    <w:rsid w:val="00C22148"/>
    <w:rsid w:val="00C24C8D"/>
    <w:rsid w:val="00C253BE"/>
    <w:rsid w:val="00C25FE2"/>
    <w:rsid w:val="00C26B53"/>
    <w:rsid w:val="00C279B2"/>
    <w:rsid w:val="00C33E50"/>
    <w:rsid w:val="00C34C20"/>
    <w:rsid w:val="00C35A3E"/>
    <w:rsid w:val="00C42130"/>
    <w:rsid w:val="00C423A4"/>
    <w:rsid w:val="00C44BF5"/>
    <w:rsid w:val="00C44CEB"/>
    <w:rsid w:val="00C503A4"/>
    <w:rsid w:val="00C521D6"/>
    <w:rsid w:val="00C55232"/>
    <w:rsid w:val="00C553A4"/>
    <w:rsid w:val="00C55A06"/>
    <w:rsid w:val="00C55D03"/>
    <w:rsid w:val="00C601BC"/>
    <w:rsid w:val="00C61C47"/>
    <w:rsid w:val="00C6329F"/>
    <w:rsid w:val="00C63340"/>
    <w:rsid w:val="00C643F9"/>
    <w:rsid w:val="00C64E95"/>
    <w:rsid w:val="00C71372"/>
    <w:rsid w:val="00C72410"/>
    <w:rsid w:val="00C7287F"/>
    <w:rsid w:val="00C75157"/>
    <w:rsid w:val="00C80CB8"/>
    <w:rsid w:val="00C819F8"/>
    <w:rsid w:val="00C8248C"/>
    <w:rsid w:val="00C83418"/>
    <w:rsid w:val="00C84E33"/>
    <w:rsid w:val="00C8577B"/>
    <w:rsid w:val="00C86D6F"/>
    <w:rsid w:val="00C87BDE"/>
    <w:rsid w:val="00C905FC"/>
    <w:rsid w:val="00C90D13"/>
    <w:rsid w:val="00C92D03"/>
    <w:rsid w:val="00C9319C"/>
    <w:rsid w:val="00C9435D"/>
    <w:rsid w:val="00C94DF2"/>
    <w:rsid w:val="00C96741"/>
    <w:rsid w:val="00CA2D1B"/>
    <w:rsid w:val="00CA375D"/>
    <w:rsid w:val="00CA44A0"/>
    <w:rsid w:val="00CA662A"/>
    <w:rsid w:val="00CA7AFD"/>
    <w:rsid w:val="00CA7C3C"/>
    <w:rsid w:val="00CB0189"/>
    <w:rsid w:val="00CB0BA2"/>
    <w:rsid w:val="00CB1A42"/>
    <w:rsid w:val="00CB1B0C"/>
    <w:rsid w:val="00CB2C0B"/>
    <w:rsid w:val="00CB517D"/>
    <w:rsid w:val="00CB7821"/>
    <w:rsid w:val="00CC038D"/>
    <w:rsid w:val="00CC0514"/>
    <w:rsid w:val="00CC08DB"/>
    <w:rsid w:val="00CC09A0"/>
    <w:rsid w:val="00CC1F8F"/>
    <w:rsid w:val="00CC2193"/>
    <w:rsid w:val="00CC39FF"/>
    <w:rsid w:val="00CC3C2F"/>
    <w:rsid w:val="00CC4AC8"/>
    <w:rsid w:val="00CC5233"/>
    <w:rsid w:val="00CC5DE6"/>
    <w:rsid w:val="00CC6AE8"/>
    <w:rsid w:val="00CC6E4E"/>
    <w:rsid w:val="00CC6FE8"/>
    <w:rsid w:val="00CC7202"/>
    <w:rsid w:val="00CC740C"/>
    <w:rsid w:val="00CD2808"/>
    <w:rsid w:val="00CD28BF"/>
    <w:rsid w:val="00CD4092"/>
    <w:rsid w:val="00CD4A20"/>
    <w:rsid w:val="00CD50A1"/>
    <w:rsid w:val="00CD519E"/>
    <w:rsid w:val="00CD7992"/>
    <w:rsid w:val="00CE0C4F"/>
    <w:rsid w:val="00CE1583"/>
    <w:rsid w:val="00CE2A8E"/>
    <w:rsid w:val="00CE30EA"/>
    <w:rsid w:val="00CF048A"/>
    <w:rsid w:val="00CF115E"/>
    <w:rsid w:val="00CF155A"/>
    <w:rsid w:val="00CF1E53"/>
    <w:rsid w:val="00CF2947"/>
    <w:rsid w:val="00CF686F"/>
    <w:rsid w:val="00CF6A8A"/>
    <w:rsid w:val="00CF6E60"/>
    <w:rsid w:val="00CF7BCA"/>
    <w:rsid w:val="00CF7D3C"/>
    <w:rsid w:val="00D008FD"/>
    <w:rsid w:val="00D030B8"/>
    <w:rsid w:val="00D0321C"/>
    <w:rsid w:val="00D035EC"/>
    <w:rsid w:val="00D055FB"/>
    <w:rsid w:val="00D06AB1"/>
    <w:rsid w:val="00D072ED"/>
    <w:rsid w:val="00D07A16"/>
    <w:rsid w:val="00D10096"/>
    <w:rsid w:val="00D1019B"/>
    <w:rsid w:val="00D1067E"/>
    <w:rsid w:val="00D10F50"/>
    <w:rsid w:val="00D11272"/>
    <w:rsid w:val="00D126F5"/>
    <w:rsid w:val="00D136B5"/>
    <w:rsid w:val="00D14200"/>
    <w:rsid w:val="00D1489E"/>
    <w:rsid w:val="00D20737"/>
    <w:rsid w:val="00D21E81"/>
    <w:rsid w:val="00D223DE"/>
    <w:rsid w:val="00D25671"/>
    <w:rsid w:val="00D25E37"/>
    <w:rsid w:val="00D2661A"/>
    <w:rsid w:val="00D271A4"/>
    <w:rsid w:val="00D27582"/>
    <w:rsid w:val="00D27EC4"/>
    <w:rsid w:val="00D315D3"/>
    <w:rsid w:val="00D32719"/>
    <w:rsid w:val="00D33333"/>
    <w:rsid w:val="00D352A2"/>
    <w:rsid w:val="00D35547"/>
    <w:rsid w:val="00D4162B"/>
    <w:rsid w:val="00D41BED"/>
    <w:rsid w:val="00D4514F"/>
    <w:rsid w:val="00D451E2"/>
    <w:rsid w:val="00D45E89"/>
    <w:rsid w:val="00D45E8D"/>
    <w:rsid w:val="00D466AE"/>
    <w:rsid w:val="00D4734F"/>
    <w:rsid w:val="00D51BF3"/>
    <w:rsid w:val="00D547EE"/>
    <w:rsid w:val="00D66846"/>
    <w:rsid w:val="00D675FB"/>
    <w:rsid w:val="00D71F25"/>
    <w:rsid w:val="00D72A9C"/>
    <w:rsid w:val="00D74F93"/>
    <w:rsid w:val="00D77031"/>
    <w:rsid w:val="00D84941"/>
    <w:rsid w:val="00D84FA1"/>
    <w:rsid w:val="00D851F0"/>
    <w:rsid w:val="00D86DB7"/>
    <w:rsid w:val="00D873A3"/>
    <w:rsid w:val="00D926D0"/>
    <w:rsid w:val="00D93030"/>
    <w:rsid w:val="00D94AB2"/>
    <w:rsid w:val="00D9505B"/>
    <w:rsid w:val="00D950E1"/>
    <w:rsid w:val="00D952A6"/>
    <w:rsid w:val="00D97F99"/>
    <w:rsid w:val="00DA1E08"/>
    <w:rsid w:val="00DA24F8"/>
    <w:rsid w:val="00DA28E8"/>
    <w:rsid w:val="00DA38D3"/>
    <w:rsid w:val="00DA3932"/>
    <w:rsid w:val="00DA3AFC"/>
    <w:rsid w:val="00DA3F95"/>
    <w:rsid w:val="00DA64F8"/>
    <w:rsid w:val="00DA6C15"/>
    <w:rsid w:val="00DB0258"/>
    <w:rsid w:val="00DB38EE"/>
    <w:rsid w:val="00DB462B"/>
    <w:rsid w:val="00DB498B"/>
    <w:rsid w:val="00DB66CA"/>
    <w:rsid w:val="00DB689F"/>
    <w:rsid w:val="00DB6BCA"/>
    <w:rsid w:val="00DB73F7"/>
    <w:rsid w:val="00DC0321"/>
    <w:rsid w:val="00DC3067"/>
    <w:rsid w:val="00DC370B"/>
    <w:rsid w:val="00DC5B90"/>
    <w:rsid w:val="00DD00FF"/>
    <w:rsid w:val="00DD0619"/>
    <w:rsid w:val="00DD07FB"/>
    <w:rsid w:val="00DD25C6"/>
    <w:rsid w:val="00DD4FE5"/>
    <w:rsid w:val="00DD5300"/>
    <w:rsid w:val="00DD54B0"/>
    <w:rsid w:val="00DD57EE"/>
    <w:rsid w:val="00DD6BCC"/>
    <w:rsid w:val="00DE0A4B"/>
    <w:rsid w:val="00DE158B"/>
    <w:rsid w:val="00DE2410"/>
    <w:rsid w:val="00DE2939"/>
    <w:rsid w:val="00DE6E81"/>
    <w:rsid w:val="00DE703F"/>
    <w:rsid w:val="00DE7595"/>
    <w:rsid w:val="00DF16A4"/>
    <w:rsid w:val="00DF1961"/>
    <w:rsid w:val="00DF44DE"/>
    <w:rsid w:val="00DF704B"/>
    <w:rsid w:val="00E01138"/>
    <w:rsid w:val="00E02DFB"/>
    <w:rsid w:val="00E030F9"/>
    <w:rsid w:val="00E0311A"/>
    <w:rsid w:val="00E03138"/>
    <w:rsid w:val="00E06404"/>
    <w:rsid w:val="00E11A85"/>
    <w:rsid w:val="00E12495"/>
    <w:rsid w:val="00E15CCD"/>
    <w:rsid w:val="00E202EF"/>
    <w:rsid w:val="00E210B5"/>
    <w:rsid w:val="00E22A51"/>
    <w:rsid w:val="00E23D99"/>
    <w:rsid w:val="00E2552F"/>
    <w:rsid w:val="00E3137A"/>
    <w:rsid w:val="00E32CCF"/>
    <w:rsid w:val="00E34A98"/>
    <w:rsid w:val="00E34C4C"/>
    <w:rsid w:val="00E3547D"/>
    <w:rsid w:val="00E35D1E"/>
    <w:rsid w:val="00E364F9"/>
    <w:rsid w:val="00E365FA"/>
    <w:rsid w:val="00E36789"/>
    <w:rsid w:val="00E42019"/>
    <w:rsid w:val="00E42DF8"/>
    <w:rsid w:val="00E43D3F"/>
    <w:rsid w:val="00E44A83"/>
    <w:rsid w:val="00E502C1"/>
    <w:rsid w:val="00E502DD"/>
    <w:rsid w:val="00E50D3A"/>
    <w:rsid w:val="00E51387"/>
    <w:rsid w:val="00E51E68"/>
    <w:rsid w:val="00E52EFD"/>
    <w:rsid w:val="00E5408A"/>
    <w:rsid w:val="00E55652"/>
    <w:rsid w:val="00E56800"/>
    <w:rsid w:val="00E56A3B"/>
    <w:rsid w:val="00E56FA8"/>
    <w:rsid w:val="00E60C63"/>
    <w:rsid w:val="00E61E9C"/>
    <w:rsid w:val="00E62FF9"/>
    <w:rsid w:val="00E635D6"/>
    <w:rsid w:val="00E639BC"/>
    <w:rsid w:val="00E664CC"/>
    <w:rsid w:val="00E70388"/>
    <w:rsid w:val="00E70F92"/>
    <w:rsid w:val="00E719E1"/>
    <w:rsid w:val="00E74C54"/>
    <w:rsid w:val="00E77A03"/>
    <w:rsid w:val="00E822E8"/>
    <w:rsid w:val="00E82554"/>
    <w:rsid w:val="00E82606"/>
    <w:rsid w:val="00E846C8"/>
    <w:rsid w:val="00E84957"/>
    <w:rsid w:val="00E84A34"/>
    <w:rsid w:val="00E84A55"/>
    <w:rsid w:val="00E85BFF"/>
    <w:rsid w:val="00E90391"/>
    <w:rsid w:val="00E906C2"/>
    <w:rsid w:val="00E919FE"/>
    <w:rsid w:val="00E9311F"/>
    <w:rsid w:val="00E934D1"/>
    <w:rsid w:val="00E94AF0"/>
    <w:rsid w:val="00E95D13"/>
    <w:rsid w:val="00E95DD3"/>
    <w:rsid w:val="00E969D5"/>
    <w:rsid w:val="00EA58D1"/>
    <w:rsid w:val="00EA61BC"/>
    <w:rsid w:val="00EA681A"/>
    <w:rsid w:val="00EA735B"/>
    <w:rsid w:val="00EB1E69"/>
    <w:rsid w:val="00EB2086"/>
    <w:rsid w:val="00EB3E7A"/>
    <w:rsid w:val="00EB5EDF"/>
    <w:rsid w:val="00EB60FE"/>
    <w:rsid w:val="00EB74DB"/>
    <w:rsid w:val="00EC5359"/>
    <w:rsid w:val="00EC562A"/>
    <w:rsid w:val="00ED067A"/>
    <w:rsid w:val="00ED1301"/>
    <w:rsid w:val="00ED2B50"/>
    <w:rsid w:val="00ED3D82"/>
    <w:rsid w:val="00EE0350"/>
    <w:rsid w:val="00EE0719"/>
    <w:rsid w:val="00EE0E80"/>
    <w:rsid w:val="00EE3E64"/>
    <w:rsid w:val="00EE613F"/>
    <w:rsid w:val="00EE7295"/>
    <w:rsid w:val="00EE7869"/>
    <w:rsid w:val="00EF054A"/>
    <w:rsid w:val="00EF3235"/>
    <w:rsid w:val="00EF7E72"/>
    <w:rsid w:val="00EF7EDA"/>
    <w:rsid w:val="00F057FB"/>
    <w:rsid w:val="00F06D37"/>
    <w:rsid w:val="00F07B9D"/>
    <w:rsid w:val="00F11159"/>
    <w:rsid w:val="00F11586"/>
    <w:rsid w:val="00F1183B"/>
    <w:rsid w:val="00F11C9F"/>
    <w:rsid w:val="00F12263"/>
    <w:rsid w:val="00F129C9"/>
    <w:rsid w:val="00F13AAA"/>
    <w:rsid w:val="00F1409D"/>
    <w:rsid w:val="00F14214"/>
    <w:rsid w:val="00F157A9"/>
    <w:rsid w:val="00F20CC7"/>
    <w:rsid w:val="00F24AE7"/>
    <w:rsid w:val="00F25BB6"/>
    <w:rsid w:val="00F26B7E"/>
    <w:rsid w:val="00F27A3B"/>
    <w:rsid w:val="00F33817"/>
    <w:rsid w:val="00F3490A"/>
    <w:rsid w:val="00F353AD"/>
    <w:rsid w:val="00F3542C"/>
    <w:rsid w:val="00F420D5"/>
    <w:rsid w:val="00F451EA"/>
    <w:rsid w:val="00F45447"/>
    <w:rsid w:val="00F456C6"/>
    <w:rsid w:val="00F4577B"/>
    <w:rsid w:val="00F46496"/>
    <w:rsid w:val="00F46F83"/>
    <w:rsid w:val="00F47457"/>
    <w:rsid w:val="00F474D0"/>
    <w:rsid w:val="00F50179"/>
    <w:rsid w:val="00F515EE"/>
    <w:rsid w:val="00F52444"/>
    <w:rsid w:val="00F56511"/>
    <w:rsid w:val="00F61455"/>
    <w:rsid w:val="00F6194E"/>
    <w:rsid w:val="00F623AC"/>
    <w:rsid w:val="00F6412A"/>
    <w:rsid w:val="00F65893"/>
    <w:rsid w:val="00F66A4A"/>
    <w:rsid w:val="00F71E22"/>
    <w:rsid w:val="00F72142"/>
    <w:rsid w:val="00F72AE7"/>
    <w:rsid w:val="00F7437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7A"/>
    <w:rsid w:val="00FC17B7"/>
    <w:rsid w:val="00FC2CB7"/>
    <w:rsid w:val="00FC372E"/>
    <w:rsid w:val="00FC4090"/>
    <w:rsid w:val="00FC55B4"/>
    <w:rsid w:val="00FC68DF"/>
    <w:rsid w:val="00FD00E6"/>
    <w:rsid w:val="00FD09A1"/>
    <w:rsid w:val="00FD2A7C"/>
    <w:rsid w:val="00FD2B31"/>
    <w:rsid w:val="00FD59EB"/>
    <w:rsid w:val="00FD5BCF"/>
    <w:rsid w:val="00FD7299"/>
    <w:rsid w:val="00FE1FBE"/>
    <w:rsid w:val="00FE3901"/>
    <w:rsid w:val="00FE39D3"/>
    <w:rsid w:val="00FE3FB0"/>
    <w:rsid w:val="00FE4BCE"/>
    <w:rsid w:val="00FE54AE"/>
    <w:rsid w:val="00FE576A"/>
    <w:rsid w:val="00FE5C9E"/>
    <w:rsid w:val="00FE7E79"/>
    <w:rsid w:val="00FF3E7D"/>
    <w:rsid w:val="00FF5B1E"/>
    <w:rsid w:val="00FF5B99"/>
    <w:rsid w:val="00FF730C"/>
    <w:rsid w:val="00FF73F4"/>
    <w:rsid w:val="00FF7CE4"/>
    <w:rsid w:val="00FF7E39"/>
    <w:rsid w:val="02B923C7"/>
    <w:rsid w:val="0D3371A7"/>
    <w:rsid w:val="0F3B4AA4"/>
    <w:rsid w:val="11AE6C97"/>
    <w:rsid w:val="34583B6D"/>
    <w:rsid w:val="387A3579"/>
    <w:rsid w:val="38C54755"/>
    <w:rsid w:val="3AF348E7"/>
    <w:rsid w:val="47D97FDF"/>
    <w:rsid w:val="52404129"/>
    <w:rsid w:val="745B7503"/>
    <w:rsid w:val="74F24E87"/>
    <w:rsid w:val="7A284EA6"/>
    <w:rsid w:val="7EF14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45E18A"/>
  <w15:docId w15:val="{663D1999-1F50-4364-A722-6DBD786CA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4">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4"/>
    <w:next w:val="afff4"/>
    <w:link w:val="10"/>
    <w:autoRedefine/>
    <w:qFormat/>
    <w:pPr>
      <w:keepNext/>
      <w:keepLines/>
      <w:spacing w:before="340" w:after="330" w:line="578" w:lineRule="auto"/>
      <w:outlineLvl w:val="0"/>
    </w:pPr>
    <w:rPr>
      <w:b/>
      <w:bCs/>
      <w:kern w:val="44"/>
      <w:sz w:val="44"/>
      <w:szCs w:val="44"/>
    </w:rPr>
  </w:style>
  <w:style w:type="paragraph" w:styleId="22">
    <w:name w:val="heading 2"/>
    <w:basedOn w:val="afff4"/>
    <w:next w:val="afff4"/>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0"/>
    <w:autoRedefine/>
    <w:qFormat/>
    <w:pPr>
      <w:keepNext/>
      <w:keepLines/>
      <w:spacing w:before="260" w:after="260" w:line="416" w:lineRule="auto"/>
      <w:outlineLvl w:val="2"/>
    </w:pPr>
    <w:rPr>
      <w:b/>
      <w:bCs/>
      <w:sz w:val="32"/>
      <w:szCs w:val="32"/>
    </w:rPr>
  </w:style>
  <w:style w:type="paragraph" w:styleId="4">
    <w:name w:val="heading 4"/>
    <w:basedOn w:val="afff4"/>
    <w:next w:val="afff4"/>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0"/>
    <w:autoRedefine/>
    <w:qFormat/>
    <w:pPr>
      <w:keepNext/>
      <w:keepLines/>
      <w:adjustRightInd/>
      <w:spacing w:before="280" w:after="290" w:line="376" w:lineRule="auto"/>
      <w:outlineLvl w:val="4"/>
    </w:pPr>
    <w:rPr>
      <w:b/>
      <w:bCs/>
      <w:sz w:val="28"/>
      <w:szCs w:val="28"/>
    </w:rPr>
  </w:style>
  <w:style w:type="paragraph" w:styleId="6">
    <w:name w:val="heading 6"/>
    <w:basedOn w:val="afff4"/>
    <w:next w:val="afff4"/>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0"/>
    <w:autoRedefine/>
    <w:qFormat/>
    <w:pPr>
      <w:keepNext/>
      <w:keepLines/>
      <w:adjustRightInd/>
      <w:spacing w:before="240" w:after="64" w:line="320" w:lineRule="auto"/>
      <w:outlineLvl w:val="6"/>
    </w:pPr>
    <w:rPr>
      <w:b/>
      <w:bCs/>
      <w:sz w:val="24"/>
      <w:szCs w:val="24"/>
    </w:rPr>
  </w:style>
  <w:style w:type="paragraph" w:styleId="8">
    <w:name w:val="heading 8"/>
    <w:basedOn w:val="afff4"/>
    <w:next w:val="afff4"/>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0"/>
    <w:autoRedefine/>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71">
    <w:name w:val="toc 7"/>
    <w:basedOn w:val="afff4"/>
    <w:next w:val="afff4"/>
    <w:autoRedefine/>
    <w:uiPriority w:val="39"/>
    <w:unhideWhenUsed/>
    <w:qFormat/>
    <w:pPr>
      <w:tabs>
        <w:tab w:val="right" w:leader="dot" w:pos="9344"/>
      </w:tabs>
      <w:spacing w:line="300" w:lineRule="exact"/>
      <w:ind w:left="1259"/>
    </w:pPr>
    <w:rPr>
      <w:rFonts w:ascii="宋体"/>
    </w:rPr>
  </w:style>
  <w:style w:type="paragraph" w:styleId="afff8">
    <w:name w:val="Normal Indent"/>
    <w:basedOn w:val="afff4"/>
    <w:autoRedefine/>
    <w:qFormat/>
    <w:pPr>
      <w:ind w:firstLine="420"/>
    </w:pPr>
  </w:style>
  <w:style w:type="paragraph" w:styleId="afff9">
    <w:name w:val="annotation text"/>
    <w:basedOn w:val="afff4"/>
    <w:link w:val="afffa"/>
    <w:uiPriority w:val="99"/>
    <w:unhideWhenUsed/>
    <w:qFormat/>
    <w:pPr>
      <w:jc w:val="left"/>
    </w:pPr>
  </w:style>
  <w:style w:type="paragraph" w:styleId="afffb">
    <w:name w:val="Body Text"/>
    <w:basedOn w:val="afff4"/>
    <w:link w:val="afffc"/>
    <w:autoRedefine/>
    <w:qFormat/>
    <w:pPr>
      <w:spacing w:after="120"/>
    </w:pPr>
  </w:style>
  <w:style w:type="paragraph" w:styleId="51">
    <w:name w:val="toc 5"/>
    <w:basedOn w:val="afff4"/>
    <w:next w:val="afff4"/>
    <w:autoRedefine/>
    <w:uiPriority w:val="39"/>
    <w:unhideWhenUsed/>
    <w:qFormat/>
    <w:pPr>
      <w:ind w:left="839"/>
    </w:pPr>
    <w:rPr>
      <w:rFonts w:ascii="宋体"/>
    </w:rPr>
  </w:style>
  <w:style w:type="paragraph" w:styleId="31">
    <w:name w:val="toc 3"/>
    <w:basedOn w:val="afff4"/>
    <w:next w:val="afff4"/>
    <w:autoRedefine/>
    <w:uiPriority w:val="39"/>
    <w:unhideWhenUsed/>
    <w:qFormat/>
    <w:pPr>
      <w:spacing w:line="300" w:lineRule="exact"/>
      <w:ind w:left="420"/>
    </w:pPr>
    <w:rPr>
      <w:rFonts w:ascii="宋体"/>
    </w:rPr>
  </w:style>
  <w:style w:type="paragraph" w:styleId="afffd">
    <w:name w:val="Balloon Text"/>
    <w:basedOn w:val="afff4"/>
    <w:link w:val="afffe"/>
    <w:autoRedefine/>
    <w:uiPriority w:val="99"/>
    <w:semiHidden/>
    <w:unhideWhenUsed/>
    <w:qFormat/>
    <w:rPr>
      <w:sz w:val="18"/>
      <w:szCs w:val="18"/>
    </w:rPr>
  </w:style>
  <w:style w:type="paragraph" w:styleId="affff">
    <w:name w:val="footer"/>
    <w:basedOn w:val="afff4"/>
    <w:link w:val="affff0"/>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4"/>
    <w:link w:val="affff2"/>
    <w:autoRedefine/>
    <w:uiPriority w:val="99"/>
    <w:qFormat/>
    <w:pPr>
      <w:tabs>
        <w:tab w:val="center" w:pos="4153"/>
        <w:tab w:val="right" w:pos="8306"/>
      </w:tabs>
      <w:adjustRightInd/>
      <w:snapToGrid w:val="0"/>
      <w:jc w:val="center"/>
    </w:pPr>
    <w:rPr>
      <w:sz w:val="18"/>
      <w:szCs w:val="18"/>
    </w:rPr>
  </w:style>
  <w:style w:type="paragraph" w:styleId="11">
    <w:name w:val="toc 1"/>
    <w:basedOn w:val="afff4"/>
    <w:next w:val="afff4"/>
    <w:autoRedefine/>
    <w:uiPriority w:val="39"/>
    <w:unhideWhenUsed/>
    <w:qFormat/>
    <w:rPr>
      <w:rFonts w:ascii="宋体"/>
    </w:rPr>
  </w:style>
  <w:style w:type="paragraph" w:styleId="41">
    <w:name w:val="toc 4"/>
    <w:basedOn w:val="afff4"/>
    <w:next w:val="afff4"/>
    <w:autoRedefine/>
    <w:uiPriority w:val="39"/>
    <w:unhideWhenUsed/>
    <w:qFormat/>
    <w:pPr>
      <w:tabs>
        <w:tab w:val="right" w:leader="dot" w:pos="9344"/>
      </w:tabs>
      <w:spacing w:line="300" w:lineRule="exact"/>
      <w:ind w:left="629"/>
    </w:pPr>
    <w:rPr>
      <w:rFonts w:ascii="宋体"/>
    </w:rPr>
  </w:style>
  <w:style w:type="paragraph" w:styleId="affff3">
    <w:name w:val="footnote text"/>
    <w:basedOn w:val="afff4"/>
    <w:next w:val="afff4"/>
    <w:link w:val="affff4"/>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4"/>
    <w:next w:val="afff4"/>
    <w:autoRedefine/>
    <w:uiPriority w:val="39"/>
    <w:unhideWhenUsed/>
    <w:qFormat/>
    <w:pPr>
      <w:spacing w:line="300" w:lineRule="exact"/>
      <w:ind w:left="1049"/>
    </w:pPr>
    <w:rPr>
      <w:rFonts w:ascii="宋体"/>
    </w:rPr>
  </w:style>
  <w:style w:type="paragraph" w:styleId="affff5">
    <w:name w:val="table of figures"/>
    <w:basedOn w:val="afff4"/>
    <w:next w:val="afff4"/>
    <w:autoRedefine/>
    <w:semiHidden/>
    <w:qFormat/>
    <w:pPr>
      <w:adjustRightInd/>
      <w:spacing w:line="240" w:lineRule="auto"/>
      <w:jc w:val="left"/>
    </w:pPr>
    <w:rPr>
      <w:szCs w:val="24"/>
    </w:rPr>
  </w:style>
  <w:style w:type="paragraph" w:styleId="24">
    <w:name w:val="toc 2"/>
    <w:basedOn w:val="afff4"/>
    <w:next w:val="afff4"/>
    <w:autoRedefine/>
    <w:uiPriority w:val="39"/>
    <w:unhideWhenUsed/>
    <w:qFormat/>
    <w:pPr>
      <w:tabs>
        <w:tab w:val="right" w:leader="dot" w:pos="9344"/>
      </w:tabs>
      <w:spacing w:line="300" w:lineRule="exact"/>
      <w:ind w:left="210"/>
    </w:pPr>
    <w:rPr>
      <w:rFonts w:ascii="宋体"/>
    </w:rPr>
  </w:style>
  <w:style w:type="paragraph" w:styleId="affff6">
    <w:name w:val="Normal (Web)"/>
    <w:basedOn w:val="afff4"/>
    <w:autoRedefine/>
    <w:qFormat/>
    <w:pPr>
      <w:widowControl/>
      <w:spacing w:before="100" w:beforeAutospacing="1" w:after="100" w:afterAutospacing="1"/>
      <w:jc w:val="left"/>
    </w:pPr>
    <w:rPr>
      <w:rFonts w:ascii="宋体" w:hAnsi="宋体" w:cs="宋体"/>
      <w:kern w:val="0"/>
      <w:sz w:val="24"/>
    </w:rPr>
  </w:style>
  <w:style w:type="paragraph" w:styleId="affff7">
    <w:name w:val="Title"/>
    <w:basedOn w:val="afff4"/>
    <w:link w:val="affff8"/>
    <w:autoRedefine/>
    <w:qFormat/>
    <w:pPr>
      <w:spacing w:before="240" w:after="60"/>
      <w:jc w:val="center"/>
      <w:outlineLvl w:val="0"/>
    </w:pPr>
    <w:rPr>
      <w:rFonts w:ascii="Arial" w:hAnsi="Arial" w:cs="Arial"/>
      <w:b/>
      <w:bCs/>
      <w:sz w:val="32"/>
      <w:szCs w:val="32"/>
    </w:rPr>
  </w:style>
  <w:style w:type="paragraph" w:styleId="affff9">
    <w:name w:val="annotation subject"/>
    <w:basedOn w:val="afff9"/>
    <w:next w:val="afff9"/>
    <w:link w:val="affffa"/>
    <w:uiPriority w:val="99"/>
    <w:semiHidden/>
    <w:unhideWhenUsed/>
    <w:qFormat/>
    <w:rPr>
      <w:b/>
      <w:bCs/>
    </w:rPr>
  </w:style>
  <w:style w:type="table" w:styleId="affffb">
    <w:name w:val="Table Grid"/>
    <w:basedOn w:val="afff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autoRedefine/>
    <w:uiPriority w:val="22"/>
    <w:qFormat/>
    <w:rPr>
      <w:b/>
      <w:bCs/>
    </w:rPr>
  </w:style>
  <w:style w:type="character" w:styleId="affffd">
    <w:name w:val="page number"/>
    <w:autoRedefine/>
    <w:qFormat/>
    <w:rPr>
      <w:rFonts w:ascii="宋体" w:eastAsia="宋体" w:hAnsi="Times New Roman"/>
      <w:sz w:val="18"/>
    </w:rPr>
  </w:style>
  <w:style w:type="character" w:styleId="affffe">
    <w:name w:val="Emphasis"/>
    <w:autoRedefine/>
    <w:uiPriority w:val="20"/>
    <w:qFormat/>
    <w:rPr>
      <w:i/>
      <w:iCs/>
    </w:rPr>
  </w:style>
  <w:style w:type="character" w:styleId="afffff">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5"/>
    <w:uiPriority w:val="99"/>
    <w:semiHidden/>
    <w:unhideWhenUsed/>
    <w:qFormat/>
    <w:rPr>
      <w:sz w:val="21"/>
      <w:szCs w:val="21"/>
    </w:rPr>
  </w:style>
  <w:style w:type="character" w:styleId="afffff1">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2">
    <w:name w:val="页眉 字符"/>
    <w:link w:val="affff1"/>
    <w:autoRedefine/>
    <w:uiPriority w:val="99"/>
    <w:qFormat/>
    <w:rPr>
      <w:rFonts w:ascii="Times New Roman" w:eastAsia="宋体" w:hAnsi="Times New Roman" w:cs="Times New Roman"/>
      <w:sz w:val="18"/>
      <w:szCs w:val="18"/>
    </w:rPr>
  </w:style>
  <w:style w:type="character" w:customStyle="1" w:styleId="affff0">
    <w:name w:val="页脚 字符"/>
    <w:link w:val="affff"/>
    <w:autoRedefine/>
    <w:uiPriority w:val="99"/>
    <w:qFormat/>
    <w:rPr>
      <w:rFonts w:ascii="宋体" w:eastAsia="宋体" w:hAnsi="Times New Roman" w:cs="Times New Roman"/>
      <w:sz w:val="18"/>
      <w:szCs w:val="18"/>
    </w:rPr>
  </w:style>
  <w:style w:type="character" w:customStyle="1" w:styleId="afffe">
    <w:name w:val="批注框文本 字符"/>
    <w:link w:val="afffd"/>
    <w:autoRedefine/>
    <w:uiPriority w:val="99"/>
    <w:semiHidden/>
    <w:qFormat/>
    <w:rPr>
      <w:sz w:val="18"/>
      <w:szCs w:val="18"/>
    </w:rPr>
  </w:style>
  <w:style w:type="paragraph" w:styleId="afffff2">
    <w:name w:val="Quote"/>
    <w:basedOn w:val="afff4"/>
    <w:next w:val="afff4"/>
    <w:link w:val="afffff3"/>
    <w:autoRedefine/>
    <w:uiPriority w:val="29"/>
    <w:qFormat/>
    <w:rPr>
      <w:i/>
      <w:iCs/>
      <w:color w:val="000000"/>
    </w:rPr>
  </w:style>
  <w:style w:type="character" w:customStyle="1" w:styleId="afffff3">
    <w:name w:val="引用 字符"/>
    <w:link w:val="afffff2"/>
    <w:autoRedefine/>
    <w:uiPriority w:val="29"/>
    <w:qFormat/>
    <w:rPr>
      <w:i/>
      <w:iCs/>
      <w:color w:val="000000"/>
    </w:rPr>
  </w:style>
  <w:style w:type="character" w:customStyle="1" w:styleId="affff8">
    <w:name w:val="标题 字符"/>
    <w:link w:val="affff7"/>
    <w:autoRedefine/>
    <w:qFormat/>
    <w:rPr>
      <w:rFonts w:ascii="Arial" w:eastAsia="宋体" w:hAnsi="Arial" w:cs="Arial"/>
      <w:b/>
      <w:bCs/>
      <w:sz w:val="32"/>
      <w:szCs w:val="32"/>
    </w:rPr>
  </w:style>
  <w:style w:type="paragraph" w:customStyle="1" w:styleId="afffff4">
    <w:name w:val="标准标志"/>
    <w:next w:val="afff4"/>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4"/>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autoRedefine/>
    <w:qFormat/>
    <w:pPr>
      <w:ind w:left="227"/>
    </w:pPr>
    <w:rPr>
      <w:rFonts w:ascii="宋体"/>
      <w:sz w:val="18"/>
    </w:rPr>
  </w:style>
  <w:style w:type="paragraph" w:customStyle="1" w:styleId="afffff7">
    <w:name w:val="标准文件_页脚奇数页"/>
    <w:autoRedefine/>
    <w:qFormat/>
    <w:pPr>
      <w:ind w:right="227"/>
      <w:jc w:val="right"/>
    </w:pPr>
    <w:rPr>
      <w:rFonts w:ascii="宋体"/>
      <w:sz w:val="18"/>
    </w:rPr>
  </w:style>
  <w:style w:type="paragraph" w:customStyle="1" w:styleId="afffff8">
    <w:name w:val="标准书眉一"/>
    <w:autoRedefine/>
    <w:qFormat/>
    <w:pPr>
      <w:jc w:val="both"/>
    </w:pPr>
  </w:style>
  <w:style w:type="paragraph" w:customStyle="1" w:styleId="ICS">
    <w:name w:val="标准文件_ICS"/>
    <w:basedOn w:val="afff4"/>
    <w:autoRedefine/>
    <w:qFormat/>
    <w:pPr>
      <w:spacing w:line="0" w:lineRule="atLeast"/>
    </w:pPr>
    <w:rPr>
      <w:rFonts w:ascii="黑体" w:eastAsia="黑体" w:hAnsi="宋体"/>
    </w:rPr>
  </w:style>
  <w:style w:type="paragraph" w:customStyle="1" w:styleId="afffff9">
    <w:name w:val="标准文件_标准正文"/>
    <w:basedOn w:val="afff4"/>
    <w:next w:val="afffffa"/>
    <w:autoRedefine/>
    <w:qFormat/>
    <w:pPr>
      <w:snapToGrid w:val="0"/>
      <w:ind w:firstLineChars="200" w:firstLine="200"/>
    </w:pPr>
    <w:rPr>
      <w:kern w:val="0"/>
    </w:rPr>
  </w:style>
  <w:style w:type="paragraph" w:customStyle="1" w:styleId="afffffa">
    <w:name w:val="标准文件_段"/>
    <w:link w:val="Char"/>
    <w:autoRedefine/>
    <w:qFormat/>
    <w:pPr>
      <w:autoSpaceDE w:val="0"/>
      <w:autoSpaceDN w:val="0"/>
      <w:ind w:firstLineChars="200" w:firstLine="420"/>
      <w:jc w:val="both"/>
    </w:pPr>
    <w:rPr>
      <w:rFonts w:ascii="宋体"/>
      <w:sz w:val="21"/>
    </w:rPr>
  </w:style>
  <w:style w:type="paragraph" w:customStyle="1" w:styleId="afffffb">
    <w:name w:val="标准文件_版本"/>
    <w:basedOn w:val="afffff9"/>
    <w:autoRedefine/>
    <w:qFormat/>
    <w:pPr>
      <w:adjustRightInd/>
      <w:snapToGrid/>
      <w:ind w:firstLineChars="0" w:firstLine="0"/>
    </w:pPr>
    <w:rPr>
      <w:rFonts w:ascii="宋体" w:hAnsi="宋体"/>
      <w:kern w:val="2"/>
    </w:rPr>
  </w:style>
  <w:style w:type="paragraph" w:customStyle="1" w:styleId="afffffc">
    <w:name w:val="标准文件_标准部门"/>
    <w:basedOn w:val="afff4"/>
    <w:autoRedefine/>
    <w:qFormat/>
    <w:pPr>
      <w:jc w:val="center"/>
    </w:pPr>
    <w:rPr>
      <w:rFonts w:ascii="黑体" w:eastAsia="黑体"/>
      <w:kern w:val="0"/>
      <w:sz w:val="44"/>
    </w:rPr>
  </w:style>
  <w:style w:type="paragraph" w:customStyle="1" w:styleId="afffffd">
    <w:name w:val="标准文件_标准代替"/>
    <w:basedOn w:val="afff4"/>
    <w:next w:val="afff4"/>
    <w:autoRedefine/>
    <w:qFormat/>
    <w:pPr>
      <w:spacing w:line="310" w:lineRule="exact"/>
      <w:jc w:val="right"/>
    </w:pPr>
    <w:rPr>
      <w:rFonts w:ascii="宋体" w:hAnsi="宋体"/>
      <w:kern w:val="0"/>
    </w:rPr>
  </w:style>
  <w:style w:type="paragraph" w:customStyle="1" w:styleId="afffffe">
    <w:name w:val="标准文件_标准名称标题"/>
    <w:basedOn w:val="afff4"/>
    <w:next w:val="afff4"/>
    <w:autoRedefine/>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4"/>
    <w:autoRedefine/>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4"/>
    <w:autoRedefine/>
    <w:qFormat/>
    <w:pPr>
      <w:jc w:val="left"/>
    </w:pPr>
  </w:style>
  <w:style w:type="paragraph" w:customStyle="1" w:styleId="affffff1">
    <w:name w:val="标准文件_参考文献标题"/>
    <w:basedOn w:val="afff4"/>
    <w:next w:val="afff4"/>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d">
    <w:name w:val="标准文件_二级条标题"/>
    <w:next w:val="afffffa"/>
    <w:autoRedefin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f2">
    <w:name w:val="标准文件_发布"/>
    <w:autoRedefine/>
    <w:qFormat/>
    <w:rPr>
      <w:rFonts w:ascii="黑体" w:eastAsia="黑体"/>
      <w:spacing w:val="0"/>
      <w:w w:val="100"/>
      <w:position w:val="3"/>
      <w:sz w:val="28"/>
    </w:rPr>
  </w:style>
  <w:style w:type="paragraph" w:customStyle="1" w:styleId="ad">
    <w:name w:val="标准文件_方框数字列项"/>
    <w:basedOn w:val="afffffa"/>
    <w:autoRedefine/>
    <w:qFormat/>
    <w:pPr>
      <w:numPr>
        <w:numId w:val="3"/>
      </w:numPr>
      <w:ind w:firstLineChars="0" w:firstLine="0"/>
    </w:pPr>
  </w:style>
  <w:style w:type="paragraph" w:customStyle="1" w:styleId="affffff3">
    <w:name w:val="标准文件_封面标准编号"/>
    <w:basedOn w:val="afff4"/>
    <w:next w:val="afffffd"/>
    <w:autoRedefine/>
    <w:qFormat/>
    <w:pPr>
      <w:spacing w:line="310" w:lineRule="exact"/>
      <w:jc w:val="right"/>
    </w:pPr>
    <w:rPr>
      <w:rFonts w:ascii="黑体" w:eastAsia="黑体"/>
      <w:kern w:val="0"/>
      <w:sz w:val="28"/>
    </w:rPr>
  </w:style>
  <w:style w:type="paragraph" w:customStyle="1" w:styleId="affffff4">
    <w:name w:val="标准文件_封面标准分类号"/>
    <w:basedOn w:val="afff4"/>
    <w:autoRedefine/>
    <w:qFormat/>
    <w:rPr>
      <w:rFonts w:ascii="黑体" w:eastAsia="黑体"/>
      <w:b/>
      <w:kern w:val="0"/>
      <w:sz w:val="28"/>
    </w:rPr>
  </w:style>
  <w:style w:type="paragraph" w:customStyle="1" w:styleId="affffff5">
    <w:name w:val="标准文件_封面标准名称"/>
    <w:basedOn w:val="afff4"/>
    <w:autoRedefine/>
    <w:qFormat/>
    <w:pPr>
      <w:spacing w:line="240" w:lineRule="auto"/>
      <w:jc w:val="center"/>
    </w:pPr>
    <w:rPr>
      <w:rFonts w:ascii="黑体" w:eastAsia="黑体"/>
      <w:kern w:val="0"/>
      <w:sz w:val="52"/>
    </w:rPr>
  </w:style>
  <w:style w:type="paragraph" w:customStyle="1" w:styleId="affffff6">
    <w:name w:val="标准文件_封面标准英文名称"/>
    <w:basedOn w:val="afff4"/>
    <w:autoRedefine/>
    <w:qFormat/>
    <w:pPr>
      <w:spacing w:line="240" w:lineRule="auto"/>
      <w:jc w:val="center"/>
    </w:pPr>
    <w:rPr>
      <w:rFonts w:ascii="黑体" w:eastAsia="黑体"/>
      <w:b/>
      <w:sz w:val="28"/>
    </w:rPr>
  </w:style>
  <w:style w:type="paragraph" w:customStyle="1" w:styleId="affffff7">
    <w:name w:val="标准文件_封面发布日期"/>
    <w:basedOn w:val="afff4"/>
    <w:autoRedefine/>
    <w:qFormat/>
    <w:pPr>
      <w:spacing w:line="310" w:lineRule="exact"/>
    </w:pPr>
    <w:rPr>
      <w:rFonts w:ascii="黑体" w:eastAsia="黑体"/>
      <w:kern w:val="0"/>
      <w:sz w:val="28"/>
    </w:rPr>
  </w:style>
  <w:style w:type="paragraph" w:customStyle="1" w:styleId="affffff8">
    <w:name w:val="标准文件_封面密级"/>
    <w:basedOn w:val="afff4"/>
    <w:autoRedefine/>
    <w:qFormat/>
    <w:rPr>
      <w:rFonts w:eastAsia="黑体"/>
      <w:sz w:val="32"/>
    </w:rPr>
  </w:style>
  <w:style w:type="paragraph" w:customStyle="1" w:styleId="affffff9">
    <w:name w:val="标准文件_封面实施日期"/>
    <w:basedOn w:val="afff4"/>
    <w:autoRedefine/>
    <w:qFormat/>
    <w:pPr>
      <w:spacing w:line="310" w:lineRule="exact"/>
      <w:jc w:val="right"/>
    </w:pPr>
    <w:rPr>
      <w:rFonts w:ascii="黑体" w:eastAsia="黑体"/>
      <w:sz w:val="28"/>
    </w:rPr>
  </w:style>
  <w:style w:type="paragraph" w:customStyle="1" w:styleId="affffffa">
    <w:name w:val="标准文件_封面抬头"/>
    <w:basedOn w:val="afffffa"/>
    <w:autoRedefine/>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a"/>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ffffb">
    <w:name w:val="标准文件_附录表标题"/>
    <w:next w:val="afffffa"/>
    <w:autoRedefine/>
    <w:qFormat/>
    <w:pPr>
      <w:adjustRightInd w:val="0"/>
      <w:snapToGrid w:val="0"/>
      <w:spacing w:beforeLines="50" w:before="156" w:afterLines="50" w:after="156"/>
      <w:jc w:val="center"/>
      <w:textAlignment w:val="baseline"/>
    </w:pPr>
    <w:rPr>
      <w:rFonts w:ascii="黑体" w:eastAsia="黑体"/>
      <w:kern w:val="21"/>
      <w:sz w:val="21"/>
    </w:rPr>
  </w:style>
  <w:style w:type="paragraph" w:customStyle="1" w:styleId="aff3">
    <w:name w:val="标准文件_附录一级条标题"/>
    <w:next w:val="afffffa"/>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4">
    <w:name w:val="标准文件_附录二级条标题"/>
    <w:basedOn w:val="aff3"/>
    <w:next w:val="afffffa"/>
    <w:autoRedefine/>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9"/>
    <w:next w:val="afffff9"/>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a"/>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6">
    <w:name w:val="标准文件_附录四级条标题"/>
    <w:next w:val="afffffa"/>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autoRedefine/>
    <w:qFormat/>
    <w:pPr>
      <w:numPr>
        <w:ilvl w:val="1"/>
        <w:numId w:val="5"/>
      </w:numPr>
      <w:adjustRightInd w:val="0"/>
      <w:snapToGrid w:val="0"/>
      <w:spacing w:beforeLines="50" w:before="50" w:afterLines="50" w:after="50"/>
      <w:ind w:firstLine="420"/>
      <w:jc w:val="center"/>
    </w:pPr>
    <w:rPr>
      <w:rFonts w:ascii="黑体" w:eastAsia="黑体"/>
      <w:sz w:val="21"/>
    </w:rPr>
  </w:style>
  <w:style w:type="paragraph" w:customStyle="1" w:styleId="aff7">
    <w:name w:val="标准文件_附录五级条标题"/>
    <w:next w:val="afffffa"/>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6"/>
      </w:numPr>
      <w:tabs>
        <w:tab w:val="left" w:pos="6406"/>
      </w:tabs>
      <w:spacing w:before="220" w:after="320"/>
      <w:jc w:val="center"/>
      <w:outlineLvl w:val="0"/>
    </w:pPr>
    <w:rPr>
      <w:rFonts w:ascii="黑体" w:eastAsia="黑体"/>
      <w:sz w:val="21"/>
    </w:rPr>
  </w:style>
  <w:style w:type="character" w:customStyle="1" w:styleId="afffc">
    <w:name w:val="正文文本 字符"/>
    <w:link w:val="afffb"/>
    <w:autoRedefine/>
    <w:qFormat/>
    <w:rPr>
      <w:rFonts w:ascii="Times New Roman" w:eastAsia="宋体" w:hAnsi="Times New Roman" w:cs="Times New Roman"/>
      <w:szCs w:val="20"/>
    </w:rPr>
  </w:style>
  <w:style w:type="paragraph" w:customStyle="1" w:styleId="affffffd">
    <w:name w:val="标准文件_附录章标题"/>
    <w:next w:val="afffffa"/>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a"/>
    <w:next w:val="afffffa"/>
    <w:autoRedefine/>
    <w:qFormat/>
    <w:pPr>
      <w:ind w:leftChars="200" w:left="488" w:hangingChars="290" w:hanging="289"/>
    </w:pPr>
  </w:style>
  <w:style w:type="paragraph" w:customStyle="1" w:styleId="a6">
    <w:name w:val="标准文件_前言、引言标题"/>
    <w:next w:val="afff4"/>
    <w:autoRedefine/>
    <w:qFormat/>
    <w:pPr>
      <w:numPr>
        <w:numId w:val="7"/>
      </w:numPr>
      <w:shd w:val="clear" w:color="FFFFFF" w:fill="FFFFFF"/>
      <w:spacing w:afterLines="150" w:after="150"/>
      <w:ind w:left="0" w:firstLine="0"/>
      <w:jc w:val="center"/>
      <w:outlineLvl w:val="0"/>
    </w:pPr>
    <w:rPr>
      <w:rFonts w:ascii="黑体" w:eastAsia="黑体"/>
      <w:sz w:val="32"/>
    </w:rPr>
  </w:style>
  <w:style w:type="paragraph" w:customStyle="1" w:styleId="afffffff">
    <w:name w:val="标准文件_目次、标准名称标题"/>
    <w:basedOn w:val="a6"/>
    <w:next w:val="afffffa"/>
    <w:autoRedefine/>
    <w:qFormat/>
    <w:pPr>
      <w:spacing w:line="460" w:lineRule="exact"/>
    </w:pPr>
  </w:style>
  <w:style w:type="paragraph" w:customStyle="1" w:styleId="afffffff0">
    <w:name w:val="标准文件_目录标题"/>
    <w:basedOn w:val="afff4"/>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8"/>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9"/>
      </w:numPr>
      <w:ind w:left="0" w:firstLine="200"/>
    </w:pPr>
  </w:style>
  <w:style w:type="paragraph" w:customStyle="1" w:styleId="affe">
    <w:name w:val="标准文件_三级条标题"/>
    <w:basedOn w:val="affd"/>
    <w:next w:val="afffffa"/>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f1">
    <w:name w:val="标准文件_示例后续"/>
    <w:basedOn w:val="afff4"/>
    <w:autoRedefine/>
    <w:qFormat/>
    <w:pPr>
      <w:adjustRightInd/>
      <w:spacing w:line="240" w:lineRule="auto"/>
      <w:ind w:firstLineChars="200" w:firstLine="200"/>
    </w:pPr>
    <w:rPr>
      <w:sz w:val="18"/>
      <w:szCs w:val="24"/>
    </w:rPr>
  </w:style>
  <w:style w:type="paragraph" w:customStyle="1" w:styleId="aff8">
    <w:name w:val="标准文件_数字编号列项"/>
    <w:autoRedefine/>
    <w:qFormat/>
    <w:pPr>
      <w:numPr>
        <w:numId w:val="10"/>
      </w:numPr>
      <w:jc w:val="both"/>
    </w:pPr>
    <w:rPr>
      <w:rFonts w:ascii="宋体" w:hAnsi="宋体"/>
      <w:sz w:val="21"/>
    </w:rPr>
  </w:style>
  <w:style w:type="paragraph" w:customStyle="1" w:styleId="afff">
    <w:name w:val="标准文件_四级条标题"/>
    <w:next w:val="afffffa"/>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autoRedefine/>
    <w:semiHidden/>
    <w:qFormat/>
    <w:rPr>
      <w:rFonts w:ascii="宋体" w:eastAsia="宋体" w:hAnsi="Times New Roman" w:cs="Times New Roman"/>
      <w:sz w:val="18"/>
      <w:szCs w:val="18"/>
    </w:rPr>
  </w:style>
  <w:style w:type="paragraph" w:customStyle="1" w:styleId="afffffff2">
    <w:name w:val="标准文件_条文脚注"/>
    <w:basedOn w:val="affff3"/>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a"/>
    <w:autoRedefine/>
    <w:qFormat/>
    <w:pPr>
      <w:numPr>
        <w:numId w:val="11"/>
      </w:numPr>
      <w:spacing w:line="240" w:lineRule="auto"/>
      <w:jc w:val="left"/>
    </w:pPr>
    <w:rPr>
      <w:rFonts w:ascii="宋体" w:hAnsi="宋体"/>
      <w:sz w:val="18"/>
    </w:rPr>
  </w:style>
  <w:style w:type="character" w:customStyle="1" w:styleId="afffffff3">
    <w:name w:val="标准文件_图表脚注内容"/>
    <w:autoRedefine/>
    <w:qFormat/>
    <w:rPr>
      <w:rFonts w:ascii="宋体" w:eastAsia="宋体" w:hAnsi="宋体" w:cs="Times New Roman"/>
      <w:spacing w:val="0"/>
      <w:sz w:val="18"/>
      <w:vertAlign w:val="superscript"/>
    </w:rPr>
  </w:style>
  <w:style w:type="paragraph" w:customStyle="1" w:styleId="afff0">
    <w:name w:val="标准文件_五级条标题"/>
    <w:next w:val="afffffa"/>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b">
    <w:name w:val="标准文件_章标题"/>
    <w:next w:val="afffffa"/>
    <w:autoRedefine/>
    <w:qFormat/>
    <w:pPr>
      <w:numPr>
        <w:ilvl w:val="1"/>
        <w:numId w:val="2"/>
      </w:numPr>
      <w:spacing w:beforeLines="100" w:before="100" w:afterLines="100" w:after="100"/>
      <w:jc w:val="both"/>
      <w:outlineLvl w:val="0"/>
    </w:pPr>
    <w:rPr>
      <w:rFonts w:ascii="黑体" w:eastAsia="黑体"/>
      <w:sz w:val="21"/>
    </w:rPr>
  </w:style>
  <w:style w:type="paragraph" w:customStyle="1" w:styleId="affc">
    <w:name w:val="标准文件_一级条标题"/>
    <w:basedOn w:val="affb"/>
    <w:next w:val="afffffa"/>
    <w:autoRedefine/>
    <w:qFormat/>
    <w:pPr>
      <w:numPr>
        <w:ilvl w:val="2"/>
      </w:numPr>
      <w:spacing w:beforeLines="50" w:before="156" w:afterLines="50" w:after="156"/>
      <w:outlineLvl w:val="1"/>
    </w:pPr>
  </w:style>
  <w:style w:type="paragraph" w:customStyle="1" w:styleId="afffffff4">
    <w:name w:val="标准文件_一致程度"/>
    <w:basedOn w:val="afff4"/>
    <w:autoRedefine/>
    <w:qFormat/>
    <w:pPr>
      <w:spacing w:line="440" w:lineRule="exact"/>
      <w:jc w:val="center"/>
    </w:pPr>
    <w:rPr>
      <w:sz w:val="28"/>
    </w:rPr>
  </w:style>
  <w:style w:type="paragraph" w:customStyle="1" w:styleId="afffffff5">
    <w:name w:val="标准文件_引言标题"/>
    <w:next w:val="afff4"/>
    <w:autoRedefine/>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9"/>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2"/>
      </w:numPr>
      <w:jc w:val="both"/>
    </w:pPr>
    <w:rPr>
      <w:rFonts w:ascii="宋体"/>
      <w:sz w:val="21"/>
    </w:rPr>
  </w:style>
  <w:style w:type="paragraph" w:customStyle="1" w:styleId="af">
    <w:name w:val="标准文件_英文注："/>
    <w:basedOn w:val="afff4"/>
    <w:next w:val="afffffa"/>
    <w:autoRedefine/>
    <w:qFormat/>
    <w:pPr>
      <w:numPr>
        <w:numId w:val="13"/>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autoRedefine/>
    <w:qFormat/>
    <w:pPr>
      <w:numPr>
        <w:numId w:val="14"/>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fa"/>
    <w:autoRedefine/>
    <w:qFormat/>
    <w:pPr>
      <w:numPr>
        <w:numId w:val="15"/>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4"/>
    <w:next w:val="afffff9"/>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autoRedefine/>
    <w:qFormat/>
    <w:pPr>
      <w:numPr>
        <w:numId w:val="16"/>
      </w:numPr>
      <w:spacing w:beforeLines="50" w:before="50" w:afterLines="50" w:after="50"/>
      <w:jc w:val="center"/>
    </w:pPr>
    <w:rPr>
      <w:rFonts w:ascii="黑体" w:eastAsia="黑体"/>
      <w:sz w:val="21"/>
    </w:rPr>
  </w:style>
  <w:style w:type="paragraph" w:customStyle="1" w:styleId="afff2">
    <w:name w:val="标准文件_正文英文表标题"/>
    <w:next w:val="afffffa"/>
    <w:autoRedefine/>
    <w:qFormat/>
    <w:pPr>
      <w:numPr>
        <w:numId w:val="17"/>
      </w:numPr>
      <w:jc w:val="center"/>
    </w:pPr>
    <w:rPr>
      <w:rFonts w:ascii="黑体" w:eastAsia="黑体"/>
      <w:sz w:val="21"/>
    </w:rPr>
  </w:style>
  <w:style w:type="paragraph" w:customStyle="1" w:styleId="afb">
    <w:name w:val="标准文件_正文英文图标题"/>
    <w:next w:val="afffffa"/>
    <w:autoRedefine/>
    <w:qFormat/>
    <w:pPr>
      <w:numPr>
        <w:numId w:val="18"/>
      </w:numPr>
      <w:jc w:val="center"/>
    </w:pPr>
    <w:rPr>
      <w:rFonts w:ascii="黑体" w:eastAsia="黑体"/>
      <w:sz w:val="21"/>
    </w:rPr>
  </w:style>
  <w:style w:type="paragraph" w:customStyle="1" w:styleId="af7">
    <w:name w:val="标准文件_编号列项（三级）"/>
    <w:autoRedefine/>
    <w:qFormat/>
    <w:pPr>
      <w:numPr>
        <w:ilvl w:val="2"/>
        <w:numId w:val="12"/>
      </w:numPr>
    </w:pPr>
    <w:rPr>
      <w:rFonts w:ascii="宋体"/>
      <w:sz w:val="21"/>
    </w:rPr>
  </w:style>
  <w:style w:type="paragraph" w:customStyle="1" w:styleId="a1">
    <w:name w:val="二级无标题条"/>
    <w:basedOn w:val="afff4"/>
    <w:autoRedefine/>
    <w:qFormat/>
    <w:pPr>
      <w:numPr>
        <w:ilvl w:val="3"/>
        <w:numId w:val="19"/>
      </w:numPr>
      <w:adjustRightInd/>
      <w:spacing w:line="240" w:lineRule="auto"/>
    </w:pPr>
    <w:rPr>
      <w:rFonts w:ascii="宋体" w:hAnsi="宋体"/>
      <w:szCs w:val="24"/>
    </w:rPr>
  </w:style>
  <w:style w:type="paragraph" w:customStyle="1" w:styleId="afffffff8">
    <w:name w:val="发布部门"/>
    <w:next w:val="afffffa"/>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autoRedefine/>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4"/>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autoRedefine/>
    <w:qFormat/>
    <w:pPr>
      <w:spacing w:before="180" w:line="180" w:lineRule="exact"/>
      <w:jc w:val="center"/>
    </w:pPr>
    <w:rPr>
      <w:rFonts w:ascii="宋体"/>
      <w:sz w:val="21"/>
    </w:rPr>
  </w:style>
  <w:style w:type="paragraph" w:customStyle="1" w:styleId="afffffffd">
    <w:name w:val="封面标准文稿类别"/>
    <w:autoRedefine/>
    <w:qFormat/>
    <w:pPr>
      <w:spacing w:before="440" w:line="400" w:lineRule="exact"/>
      <w:jc w:val="center"/>
    </w:pPr>
    <w:rPr>
      <w:rFonts w:ascii="宋体"/>
      <w:sz w:val="24"/>
    </w:rPr>
  </w:style>
  <w:style w:type="paragraph" w:customStyle="1" w:styleId="afffffffe">
    <w:name w:val="封面标准英文名称"/>
    <w:autoRedefine/>
    <w:qFormat/>
    <w:pPr>
      <w:widowControl w:val="0"/>
      <w:spacing w:line="360" w:lineRule="exact"/>
      <w:jc w:val="center"/>
    </w:pPr>
    <w:rPr>
      <w:sz w:val="28"/>
    </w:rPr>
  </w:style>
  <w:style w:type="paragraph" w:customStyle="1" w:styleId="affffffff">
    <w:name w:val="封面一致性程度标识"/>
    <w:autoRedefine/>
    <w:qFormat/>
    <w:pPr>
      <w:spacing w:before="440" w:line="440" w:lineRule="exact"/>
      <w:jc w:val="center"/>
    </w:pPr>
    <w:rPr>
      <w:sz w:val="28"/>
    </w:rPr>
  </w:style>
  <w:style w:type="paragraph" w:customStyle="1" w:styleId="affffffff0">
    <w:name w:val="封面正文"/>
    <w:autoRedefine/>
    <w:qFormat/>
    <w:pPr>
      <w:jc w:val="both"/>
    </w:pPr>
  </w:style>
  <w:style w:type="paragraph" w:customStyle="1" w:styleId="affffffff1">
    <w:name w:val="附录二级无标题条"/>
    <w:basedOn w:val="afff4"/>
    <w:next w:val="afffffa"/>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a"/>
    <w:autoRedefine/>
    <w:qFormat/>
    <w:pPr>
      <w:outlineLvl w:val="4"/>
    </w:pPr>
  </w:style>
  <w:style w:type="paragraph" w:customStyle="1" w:styleId="affffffff3">
    <w:name w:val="附录四级无标题条"/>
    <w:basedOn w:val="affffffff2"/>
    <w:next w:val="afffffa"/>
    <w:autoRedefine/>
    <w:qFormat/>
    <w:pPr>
      <w:outlineLvl w:val="5"/>
    </w:pPr>
  </w:style>
  <w:style w:type="paragraph" w:customStyle="1" w:styleId="affffffff4">
    <w:name w:val="附录图"/>
    <w:next w:val="afffffa"/>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0"/>
      </w:numPr>
    </w:pPr>
    <w:rPr>
      <w:rFonts w:ascii="宋体"/>
      <w:sz w:val="21"/>
    </w:rPr>
  </w:style>
  <w:style w:type="paragraph" w:customStyle="1" w:styleId="affffffff5">
    <w:name w:val="附录五级无标题条"/>
    <w:basedOn w:val="affffffff3"/>
    <w:next w:val="afffffa"/>
    <w:autoRedefine/>
    <w:qFormat/>
    <w:pPr>
      <w:outlineLvl w:val="6"/>
    </w:pPr>
  </w:style>
  <w:style w:type="paragraph" w:customStyle="1" w:styleId="affffffff6">
    <w:name w:val="附录性质"/>
    <w:basedOn w:val="afff4"/>
    <w:autoRedefine/>
    <w:qFormat/>
    <w:pPr>
      <w:widowControl/>
      <w:adjustRightInd/>
      <w:jc w:val="center"/>
    </w:pPr>
    <w:rPr>
      <w:rFonts w:ascii="黑体" w:eastAsia="黑体"/>
    </w:rPr>
  </w:style>
  <w:style w:type="paragraph" w:customStyle="1" w:styleId="affffffff7">
    <w:name w:val="附录一级无标题条"/>
    <w:basedOn w:val="affffffd"/>
    <w:next w:val="afffffa"/>
    <w:autoRedefine/>
    <w:qFormat/>
    <w:pPr>
      <w:autoSpaceDN w:val="0"/>
      <w:outlineLvl w:val="2"/>
    </w:pPr>
    <w:rPr>
      <w:rFonts w:ascii="宋体" w:eastAsia="宋体" w:hAnsi="宋体"/>
    </w:rPr>
  </w:style>
  <w:style w:type="character" w:customStyle="1" w:styleId="affffffff8">
    <w:name w:val="个人答复风格"/>
    <w:autoRedefine/>
    <w:qFormat/>
    <w:rPr>
      <w:rFonts w:ascii="Arial" w:eastAsia="宋体" w:hAnsi="Arial" w:cs="Arial"/>
      <w:color w:val="auto"/>
      <w:spacing w:val="0"/>
      <w:sz w:val="20"/>
    </w:rPr>
  </w:style>
  <w:style w:type="character" w:customStyle="1" w:styleId="affffffff9">
    <w:name w:val="个人撰写风格"/>
    <w:autoRedefine/>
    <w:qFormat/>
    <w:rPr>
      <w:rFonts w:ascii="Arial" w:eastAsia="宋体" w:hAnsi="Arial" w:cs="Arial"/>
      <w:color w:val="auto"/>
      <w:spacing w:val="0"/>
      <w:sz w:val="20"/>
    </w:rPr>
  </w:style>
  <w:style w:type="paragraph" w:customStyle="1" w:styleId="affffffffa">
    <w:name w:val="脚注后续"/>
    <w:autoRedefine/>
    <w:qFormat/>
    <w:pPr>
      <w:ind w:leftChars="350" w:left="350"/>
      <w:jc w:val="both"/>
    </w:pPr>
    <w:rPr>
      <w:rFonts w:ascii="宋体"/>
      <w:sz w:val="18"/>
    </w:rPr>
  </w:style>
  <w:style w:type="paragraph" w:customStyle="1" w:styleId="afff3">
    <w:name w:val="列项——"/>
    <w:autoRedefine/>
    <w:qFormat/>
    <w:pPr>
      <w:widowControl w:val="0"/>
      <w:numPr>
        <w:numId w:val="21"/>
      </w:numPr>
      <w:jc w:val="both"/>
    </w:pPr>
    <w:rPr>
      <w:rFonts w:ascii="宋体" w:hAnsi="宋体"/>
      <w:sz w:val="21"/>
    </w:rPr>
  </w:style>
  <w:style w:type="paragraph" w:customStyle="1" w:styleId="affffffffb">
    <w:name w:val="列项·"/>
    <w:basedOn w:val="afffffa"/>
    <w:autoRedefine/>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4"/>
    <w:next w:val="afff4"/>
    <w:autoRedefine/>
    <w:semiHidden/>
    <w:qFormat/>
    <w:pPr>
      <w:adjustRightInd/>
      <w:spacing w:line="240" w:lineRule="auto"/>
      <w:jc w:val="left"/>
    </w:pPr>
    <w:rPr>
      <w:bCs/>
      <w:iCs/>
    </w:rPr>
  </w:style>
  <w:style w:type="paragraph" w:customStyle="1" w:styleId="310">
    <w:name w:val="目录 31"/>
    <w:basedOn w:val="afff4"/>
    <w:next w:val="afff4"/>
    <w:autoRedefine/>
    <w:semiHidden/>
    <w:qFormat/>
    <w:pPr>
      <w:spacing w:line="240" w:lineRule="auto"/>
    </w:pPr>
    <w:rPr>
      <w:rFonts w:ascii="宋体" w:hAnsi="宋体"/>
      <w:iCs/>
    </w:rPr>
  </w:style>
  <w:style w:type="paragraph" w:customStyle="1" w:styleId="410">
    <w:name w:val="目录 41"/>
    <w:basedOn w:val="afff4"/>
    <w:next w:val="afff4"/>
    <w:autoRedefine/>
    <w:semiHidden/>
    <w:qFormat/>
    <w:pPr>
      <w:adjustRightInd/>
      <w:spacing w:line="240" w:lineRule="auto"/>
      <w:jc w:val="left"/>
    </w:pPr>
  </w:style>
  <w:style w:type="paragraph" w:customStyle="1" w:styleId="510">
    <w:name w:val="目录 51"/>
    <w:basedOn w:val="afff4"/>
    <w:next w:val="afff4"/>
    <w:autoRedefine/>
    <w:semiHidden/>
    <w:qFormat/>
    <w:pPr>
      <w:spacing w:line="240" w:lineRule="auto"/>
    </w:pPr>
    <w:rPr>
      <w:rFonts w:ascii="宋体" w:hAnsi="宋体"/>
    </w:rPr>
  </w:style>
  <w:style w:type="paragraph" w:customStyle="1" w:styleId="610">
    <w:name w:val="目录 61"/>
    <w:basedOn w:val="afff4"/>
    <w:next w:val="afff4"/>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autoRedefine/>
    <w:qFormat/>
    <w:pPr>
      <w:spacing w:line="0" w:lineRule="atLeast"/>
      <w:jc w:val="distribute"/>
    </w:pPr>
    <w:rPr>
      <w:rFonts w:ascii="黑体" w:eastAsia="黑体" w:hAnsi="宋体"/>
      <w:sz w:val="52"/>
    </w:rPr>
  </w:style>
  <w:style w:type="paragraph" w:customStyle="1" w:styleId="affffffffe">
    <w:name w:val="其他发布部门"/>
    <w:basedOn w:val="afffffff8"/>
    <w:autoRedefine/>
    <w:qFormat/>
    <w:pPr>
      <w:framePr w:wrap="around"/>
      <w:spacing w:line="0" w:lineRule="atLeast"/>
    </w:pPr>
    <w:rPr>
      <w:rFonts w:ascii="黑体" w:eastAsia="黑体"/>
      <w:b w:val="0"/>
    </w:rPr>
  </w:style>
  <w:style w:type="paragraph" w:customStyle="1" w:styleId="affa">
    <w:name w:val="前言标题"/>
    <w:next w:val="afff4"/>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4"/>
    <w:autoRedefine/>
    <w:qFormat/>
    <w:pPr>
      <w:numPr>
        <w:ilvl w:val="4"/>
        <w:numId w:val="19"/>
      </w:numPr>
      <w:adjustRightInd/>
      <w:spacing w:line="240" w:lineRule="auto"/>
    </w:pPr>
    <w:rPr>
      <w:rFonts w:ascii="宋体" w:hAnsi="宋体"/>
      <w:szCs w:val="24"/>
    </w:rPr>
  </w:style>
  <w:style w:type="paragraph" w:customStyle="1" w:styleId="afffffffff">
    <w:name w:val="实施日期"/>
    <w:basedOn w:val="afffffff9"/>
    <w:autoRedefine/>
    <w:qFormat/>
    <w:pPr>
      <w:framePr w:hSpace="0" w:wrap="around" w:xAlign="right"/>
      <w:jc w:val="right"/>
    </w:pPr>
  </w:style>
  <w:style w:type="paragraph" w:customStyle="1" w:styleId="a3">
    <w:name w:val="四级无标题条"/>
    <w:basedOn w:val="afff4"/>
    <w:autoRedefine/>
    <w:qFormat/>
    <w:pPr>
      <w:numPr>
        <w:ilvl w:val="5"/>
        <w:numId w:val="19"/>
      </w:numPr>
      <w:adjustRightInd/>
      <w:spacing w:line="240" w:lineRule="auto"/>
    </w:pPr>
    <w:rPr>
      <w:rFonts w:ascii="宋体" w:hAnsi="宋体"/>
      <w:szCs w:val="24"/>
    </w:rPr>
  </w:style>
  <w:style w:type="paragraph" w:customStyle="1" w:styleId="afffffffff0">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a"/>
    <w:autoRedefine/>
    <w:qFormat/>
    <w:pPr>
      <w:jc w:val="both"/>
    </w:pPr>
    <w:rPr>
      <w:rFonts w:ascii="宋体" w:hAnsi="宋体"/>
      <w:sz w:val="21"/>
    </w:rPr>
  </w:style>
  <w:style w:type="paragraph" w:customStyle="1" w:styleId="a4">
    <w:name w:val="五级无标题条"/>
    <w:basedOn w:val="afff4"/>
    <w:autoRedefine/>
    <w:qFormat/>
    <w:pPr>
      <w:numPr>
        <w:ilvl w:val="6"/>
        <w:numId w:val="19"/>
      </w:numPr>
      <w:adjustRightInd/>
    </w:pPr>
    <w:rPr>
      <w:szCs w:val="24"/>
    </w:rPr>
  </w:style>
  <w:style w:type="paragraph" w:customStyle="1" w:styleId="a0">
    <w:name w:val="一级无标题条"/>
    <w:basedOn w:val="afff4"/>
    <w:autoRedefine/>
    <w:qFormat/>
    <w:pPr>
      <w:numPr>
        <w:ilvl w:val="2"/>
        <w:numId w:val="19"/>
      </w:numPr>
      <w:adjustRightInd/>
      <w:spacing w:before="10" w:after="10" w:line="240" w:lineRule="auto"/>
    </w:pPr>
    <w:rPr>
      <w:rFonts w:ascii="宋体" w:hAnsi="宋体"/>
      <w:szCs w:val="24"/>
    </w:rPr>
  </w:style>
  <w:style w:type="paragraph" w:customStyle="1" w:styleId="afffffffff2">
    <w:name w:val="注:后续"/>
    <w:autoRedefine/>
    <w:qFormat/>
    <w:pPr>
      <w:spacing w:line="300" w:lineRule="exact"/>
      <w:ind w:leftChars="400" w:left="600" w:hangingChars="200" w:hanging="200"/>
      <w:jc w:val="both"/>
    </w:pPr>
    <w:rPr>
      <w:rFonts w:ascii="宋体"/>
      <w:sz w:val="18"/>
    </w:rPr>
  </w:style>
  <w:style w:type="paragraph" w:customStyle="1" w:styleId="afffffffff3">
    <w:name w:val="注×:后续"/>
    <w:basedOn w:val="afffffffff2"/>
    <w:autoRedefine/>
    <w:qFormat/>
    <w:pPr>
      <w:ind w:leftChars="0" w:left="1406" w:firstLineChars="0" w:hanging="499"/>
    </w:pPr>
  </w:style>
  <w:style w:type="paragraph" w:customStyle="1" w:styleId="afffffffff4">
    <w:name w:val="标准文件_一级无标题"/>
    <w:basedOn w:val="affc"/>
    <w:autoRedefine/>
    <w:qFormat/>
    <w:pPr>
      <w:spacing w:beforeLines="0" w:before="0" w:afterLines="0" w:after="0"/>
      <w:outlineLvl w:val="9"/>
    </w:pPr>
    <w:rPr>
      <w:rFonts w:ascii="宋体" w:eastAsia="宋体"/>
    </w:rPr>
  </w:style>
  <w:style w:type="paragraph" w:customStyle="1" w:styleId="afffffffff5">
    <w:name w:val="标准文件_五级无标题"/>
    <w:basedOn w:val="afff0"/>
    <w:autoRedefine/>
    <w:qFormat/>
    <w:pPr>
      <w:spacing w:beforeLines="0" w:before="0" w:afterLines="0" w:after="0"/>
      <w:outlineLvl w:val="9"/>
    </w:pPr>
    <w:rPr>
      <w:rFonts w:ascii="宋体" w:eastAsia="宋体"/>
    </w:rPr>
  </w:style>
  <w:style w:type="paragraph" w:customStyle="1" w:styleId="afffffffff6">
    <w:name w:val="标准文件_三级无标题"/>
    <w:basedOn w:val="affe"/>
    <w:autoRedefine/>
    <w:qFormat/>
    <w:pPr>
      <w:spacing w:beforeLines="0" w:before="0" w:afterLines="0" w:after="0"/>
      <w:outlineLvl w:val="9"/>
    </w:pPr>
    <w:rPr>
      <w:rFonts w:ascii="宋体" w:eastAsia="宋体"/>
    </w:rPr>
  </w:style>
  <w:style w:type="paragraph" w:customStyle="1" w:styleId="afffffffff7">
    <w:name w:val="标准文件_二级无标题"/>
    <w:basedOn w:val="affd"/>
    <w:autoRedefine/>
    <w:qFormat/>
    <w:rsid w:val="007B19D7"/>
    <w:pPr>
      <w:spacing w:beforeLines="0" w:before="0" w:afterLines="0" w:after="0"/>
      <w:outlineLvl w:val="9"/>
    </w:pPr>
    <w:rPr>
      <w:rFonts w:ascii="宋体" w:eastAsia="宋体" w:hAnsi="宋体" w:cs="宋体"/>
    </w:rPr>
  </w:style>
  <w:style w:type="paragraph" w:customStyle="1" w:styleId="afffffffff8">
    <w:name w:val="标准_四级无标题"/>
    <w:basedOn w:val="afff"/>
    <w:next w:val="afffffa"/>
    <w:autoRedefine/>
    <w:qFormat/>
    <w:rPr>
      <w:rFonts w:eastAsia="宋体"/>
    </w:rPr>
  </w:style>
  <w:style w:type="paragraph" w:customStyle="1" w:styleId="afffffffff9">
    <w:name w:val="标准文件_四级无标题"/>
    <w:basedOn w:val="afff"/>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a"/>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a"/>
    <w:autoRedefine/>
    <w:qFormat/>
    <w:pPr>
      <w:numPr>
        <w:numId w:val="23"/>
      </w:numPr>
      <w:ind w:firstLineChars="0" w:firstLine="0"/>
    </w:pPr>
    <w:rPr>
      <w:rFonts w:cs="Arial"/>
      <w:szCs w:val="28"/>
    </w:rPr>
  </w:style>
  <w:style w:type="paragraph" w:customStyle="1" w:styleId="afffffffffa">
    <w:name w:val="标准文件_附录标题"/>
    <w:basedOn w:val="aff2"/>
    <w:autoRedefine/>
    <w:qFormat/>
    <w:pPr>
      <w:numPr>
        <w:numId w:val="0"/>
      </w:numPr>
      <w:spacing w:after="280"/>
      <w:outlineLvl w:val="9"/>
    </w:pPr>
  </w:style>
  <w:style w:type="paragraph" w:customStyle="1" w:styleId="afffffffffb">
    <w:name w:val="标准文件_二级项"/>
    <w:autoRedefine/>
    <w:qFormat/>
    <w:rPr>
      <w:rFonts w:ascii="宋体"/>
      <w:sz w:val="21"/>
    </w:rPr>
  </w:style>
  <w:style w:type="paragraph" w:customStyle="1" w:styleId="af3">
    <w:name w:val="标准文件_三级项"/>
    <w:basedOn w:val="afff4"/>
    <w:autoRedefine/>
    <w:qFormat/>
    <w:pPr>
      <w:numPr>
        <w:ilvl w:val="2"/>
        <w:numId w:val="20"/>
      </w:numPr>
      <w:spacing w:line="-300" w:lineRule="auto"/>
    </w:pPr>
    <w:rPr>
      <w:rFonts w:ascii="Times New Roman" w:hAnsi="Times New Roman"/>
    </w:rPr>
  </w:style>
  <w:style w:type="paragraph" w:customStyle="1" w:styleId="aff9">
    <w:name w:val="图表脚注说明"/>
    <w:basedOn w:val="afff4"/>
    <w:next w:val="afffffa"/>
    <w:autoRedefine/>
    <w:qFormat/>
    <w:pPr>
      <w:numPr>
        <w:numId w:val="24"/>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2"/>
      </w:numPr>
      <w:jc w:val="both"/>
    </w:pPr>
    <w:rPr>
      <w:rFonts w:ascii="宋体"/>
      <w:sz w:val="21"/>
    </w:rPr>
  </w:style>
  <w:style w:type="paragraph" w:customStyle="1" w:styleId="afffffffffc">
    <w:name w:val="标准文件_索引字母"/>
    <w:next w:val="afffffa"/>
    <w:autoRedefine/>
    <w:qFormat/>
    <w:pPr>
      <w:jc w:val="center"/>
    </w:pPr>
    <w:rPr>
      <w:rFonts w:ascii="宋体" w:eastAsia="Times New Roman" w:hAnsi="宋体"/>
      <w:b/>
      <w:kern w:val="2"/>
      <w:sz w:val="21"/>
    </w:rPr>
  </w:style>
  <w:style w:type="paragraph" w:customStyle="1" w:styleId="afffffffffd">
    <w:name w:val="标准文件_附录前"/>
    <w:next w:val="afffffa"/>
    <w:autoRedefine/>
    <w:qFormat/>
    <w:pPr>
      <w:spacing w:line="20" w:lineRule="atLeast"/>
      <w:ind w:firstLine="200"/>
    </w:pPr>
    <w:rPr>
      <w:rFonts w:ascii="宋体" w:hAnsi="宋体"/>
      <w:kern w:val="2"/>
      <w:sz w:val="10"/>
    </w:rPr>
  </w:style>
  <w:style w:type="paragraph" w:customStyle="1" w:styleId="afffffffffe">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f">
    <w:name w:val="标准文件_表格"/>
    <w:basedOn w:val="afffffa"/>
    <w:autoRedefine/>
    <w:qFormat/>
    <w:pPr>
      <w:ind w:firstLineChars="0" w:firstLine="0"/>
      <w:jc w:val="center"/>
    </w:pPr>
    <w:rPr>
      <w:sz w:val="18"/>
    </w:rPr>
  </w:style>
  <w:style w:type="paragraph" w:customStyle="1" w:styleId="afff1">
    <w:name w:val="标准文件_注："/>
    <w:next w:val="afffffa"/>
    <w:autoRedefine/>
    <w:qFormat/>
    <w:pPr>
      <w:widowControl w:val="0"/>
      <w:numPr>
        <w:numId w:val="25"/>
      </w:numPr>
      <w:autoSpaceDE w:val="0"/>
      <w:autoSpaceDN w:val="0"/>
      <w:jc w:val="both"/>
    </w:pPr>
    <w:rPr>
      <w:rFonts w:ascii="宋体"/>
      <w:sz w:val="18"/>
      <w:szCs w:val="18"/>
    </w:rPr>
  </w:style>
  <w:style w:type="paragraph" w:customStyle="1" w:styleId="a5">
    <w:name w:val="标准文件_注×："/>
    <w:autoRedefine/>
    <w:qFormat/>
    <w:pPr>
      <w:widowControl w:val="0"/>
      <w:numPr>
        <w:numId w:val="26"/>
      </w:numPr>
      <w:autoSpaceDE w:val="0"/>
      <w:autoSpaceDN w:val="0"/>
      <w:jc w:val="both"/>
    </w:pPr>
    <w:rPr>
      <w:rFonts w:ascii="宋体"/>
      <w:sz w:val="18"/>
      <w:szCs w:val="18"/>
    </w:rPr>
  </w:style>
  <w:style w:type="paragraph" w:customStyle="1" w:styleId="ac">
    <w:name w:val="标准文件_示例："/>
    <w:next w:val="affffffffff0"/>
    <w:autoRedefine/>
    <w:qFormat/>
    <w:pPr>
      <w:widowControl w:val="0"/>
      <w:numPr>
        <w:numId w:val="27"/>
      </w:numPr>
      <w:jc w:val="both"/>
    </w:pPr>
    <w:rPr>
      <w:rFonts w:ascii="宋体"/>
      <w:sz w:val="18"/>
      <w:szCs w:val="18"/>
    </w:rPr>
  </w:style>
  <w:style w:type="paragraph" w:customStyle="1" w:styleId="affffffffff0">
    <w:name w:val="标准文件_示例内容"/>
    <w:basedOn w:val="afffffa"/>
    <w:autoRedefine/>
    <w:qFormat/>
    <w:rPr>
      <w:sz w:val="18"/>
    </w:rPr>
  </w:style>
  <w:style w:type="paragraph" w:customStyle="1" w:styleId="afa">
    <w:name w:val="标准文件_示例×："/>
    <w:basedOn w:val="afff4"/>
    <w:next w:val="affffffffff0"/>
    <w:autoRedefine/>
    <w:qFormat/>
    <w:pPr>
      <w:widowControl/>
      <w:numPr>
        <w:numId w:val="28"/>
      </w:numPr>
      <w:adjustRightInd/>
      <w:spacing w:line="240" w:lineRule="auto"/>
    </w:pPr>
    <w:rPr>
      <w:rFonts w:ascii="宋体" w:hAnsi="Times New Roman"/>
      <w:kern w:val="0"/>
      <w:sz w:val="18"/>
      <w:szCs w:val="18"/>
    </w:rPr>
  </w:style>
  <w:style w:type="character" w:customStyle="1" w:styleId="Char">
    <w:name w:val="标准文件_段 Char"/>
    <w:link w:val="afffffa"/>
    <w:autoRedefine/>
    <w:qFormat/>
    <w:rPr>
      <w:rFonts w:ascii="宋体"/>
      <w:sz w:val="21"/>
    </w:rPr>
  </w:style>
  <w:style w:type="paragraph" w:customStyle="1" w:styleId="affffffffff1">
    <w:name w:val="标准文件_表格续"/>
    <w:basedOn w:val="afffffa"/>
    <w:next w:val="afffffa"/>
    <w:autoRedefine/>
    <w:qFormat/>
    <w:pPr>
      <w:jc w:val="center"/>
    </w:pPr>
    <w:rPr>
      <w:rFonts w:ascii="黑体" w:eastAsia="黑体" w:hAnsi="黑体"/>
    </w:rPr>
  </w:style>
  <w:style w:type="character" w:styleId="affffffffff2">
    <w:name w:val="Placeholder Text"/>
    <w:basedOn w:val="afff5"/>
    <w:autoRedefine/>
    <w:uiPriority w:val="99"/>
    <w:semiHidden/>
    <w:qFormat/>
    <w:rPr>
      <w:color w:val="808080"/>
    </w:rPr>
  </w:style>
  <w:style w:type="paragraph" w:customStyle="1" w:styleId="2">
    <w:name w:val="标准文件_二级项2"/>
    <w:basedOn w:val="afffffa"/>
    <w:autoRedefine/>
    <w:qFormat/>
    <w:pPr>
      <w:numPr>
        <w:ilvl w:val="1"/>
        <w:numId w:val="20"/>
      </w:numPr>
      <w:ind w:left="1271" w:firstLineChars="0" w:hanging="420"/>
    </w:pPr>
  </w:style>
  <w:style w:type="paragraph" w:customStyle="1" w:styleId="21">
    <w:name w:val="标准文件_三级项2"/>
    <w:basedOn w:val="afffffa"/>
    <w:autoRedefine/>
    <w:qFormat/>
    <w:pPr>
      <w:numPr>
        <w:numId w:val="29"/>
      </w:numPr>
      <w:spacing w:line="300" w:lineRule="exact"/>
      <w:ind w:left="1276" w:firstLineChars="0" w:hanging="425"/>
    </w:pPr>
    <w:rPr>
      <w:rFonts w:ascii="Times New Roman"/>
    </w:rPr>
  </w:style>
  <w:style w:type="paragraph" w:customStyle="1" w:styleId="20">
    <w:name w:val="标准文件_一级项2"/>
    <w:basedOn w:val="afffffa"/>
    <w:autoRedefine/>
    <w:qFormat/>
    <w:pPr>
      <w:numPr>
        <w:numId w:val="30"/>
      </w:numPr>
      <w:spacing w:line="300" w:lineRule="exact"/>
      <w:ind w:left="1271" w:firstLineChars="0" w:hanging="420"/>
    </w:pPr>
    <w:rPr>
      <w:rFonts w:ascii="Times New Roman"/>
    </w:rPr>
  </w:style>
  <w:style w:type="paragraph" w:customStyle="1" w:styleId="affffffffff3">
    <w:name w:val="标准文件_提示"/>
    <w:basedOn w:val="afffffa"/>
    <w:next w:val="afffffa"/>
    <w:autoRedefine/>
    <w:qFormat/>
    <w:rPr>
      <w:rFonts w:ascii="黑体" w:eastAsia="黑体"/>
    </w:rPr>
  </w:style>
  <w:style w:type="character" w:customStyle="1" w:styleId="affffffffff4">
    <w:name w:val="标准文件_来源"/>
    <w:basedOn w:val="afff5"/>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kern w:val="2"/>
      <w:sz w:val="18"/>
    </w:rPr>
  </w:style>
  <w:style w:type="paragraph" w:customStyle="1" w:styleId="affffffffff6">
    <w:name w:val="其他发布日期"/>
    <w:basedOn w:val="afffffff9"/>
    <w:autoRedefine/>
    <w:qFormat/>
    <w:pPr>
      <w:framePr w:w="3997" w:h="471" w:hRule="exact" w:hSpace="0" w:vSpace="181" w:wrap="around" w:vAnchor="page" w:hAnchor="page" w:x="1419" w:y="14097"/>
    </w:pPr>
  </w:style>
  <w:style w:type="paragraph" w:customStyle="1" w:styleId="affffffffff7">
    <w:name w:val="其他实施日期"/>
    <w:basedOn w:val="afffffffff"/>
    <w:autoRedefine/>
    <w:qFormat/>
    <w:pPr>
      <w:framePr w:w="3997" w:h="471" w:hRule="exact" w:vSpace="181" w:wrap="around" w:vAnchor="page" w:hAnchor="page" w:x="7089" w:y="14097"/>
    </w:pPr>
  </w:style>
  <w:style w:type="paragraph" w:customStyle="1" w:styleId="affffffffff8">
    <w:name w:val="标准文件_文件编号"/>
    <w:basedOn w:val="afffffa"/>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a"/>
    <w:next w:val="afffffa"/>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autoRedefine/>
    <w:qFormat/>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autoRedefine/>
    <w:qFormat/>
    <w:pPr>
      <w:numPr>
        <w:numId w:val="31"/>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autoRedefine/>
    <w:qFormat/>
    <w:pPr>
      <w:numPr>
        <w:ilvl w:val="1"/>
        <w:numId w:val="7"/>
      </w:numPr>
      <w:spacing w:beforeLines="50" w:before="50" w:afterLines="50" w:after="50"/>
      <w:ind w:firstLineChars="0"/>
    </w:pPr>
    <w:rPr>
      <w:rFonts w:ascii="黑体" w:eastAsia="黑体"/>
    </w:rPr>
  </w:style>
  <w:style w:type="paragraph" w:customStyle="1" w:styleId="a8">
    <w:name w:val="标准文件_引言二级条标题"/>
    <w:basedOn w:val="afffffa"/>
    <w:next w:val="afffffa"/>
    <w:autoRedefine/>
    <w:qFormat/>
    <w:pPr>
      <w:numPr>
        <w:ilvl w:val="2"/>
        <w:numId w:val="7"/>
      </w:numPr>
      <w:spacing w:beforeLines="50" w:before="50" w:afterLines="50" w:after="50"/>
      <w:ind w:firstLineChars="0"/>
    </w:pPr>
    <w:rPr>
      <w:rFonts w:ascii="黑体" w:eastAsia="黑体"/>
    </w:rPr>
  </w:style>
  <w:style w:type="paragraph" w:customStyle="1" w:styleId="a9">
    <w:name w:val="标准文件_引言三级条标题"/>
    <w:basedOn w:val="afffffa"/>
    <w:next w:val="afffffa"/>
    <w:autoRedefine/>
    <w:qFormat/>
    <w:pPr>
      <w:numPr>
        <w:ilvl w:val="3"/>
        <w:numId w:val="7"/>
      </w:numPr>
      <w:spacing w:beforeLines="50" w:before="50" w:afterLines="50" w:after="50"/>
      <w:ind w:firstLineChars="0"/>
    </w:pPr>
    <w:rPr>
      <w:rFonts w:ascii="黑体" w:eastAsia="黑体"/>
    </w:rPr>
  </w:style>
  <w:style w:type="paragraph" w:customStyle="1" w:styleId="aa">
    <w:name w:val="标准文件_引言四级条标题"/>
    <w:basedOn w:val="afffffa"/>
    <w:next w:val="afffffa"/>
    <w:autoRedefine/>
    <w:qFormat/>
    <w:pPr>
      <w:numPr>
        <w:ilvl w:val="4"/>
        <w:numId w:val="7"/>
      </w:numPr>
      <w:spacing w:beforeLines="50" w:before="50" w:afterLines="50" w:after="50"/>
      <w:ind w:firstLineChars="0"/>
    </w:pPr>
    <w:rPr>
      <w:rFonts w:ascii="黑体" w:eastAsia="黑体"/>
    </w:rPr>
  </w:style>
  <w:style w:type="paragraph" w:customStyle="1" w:styleId="ab">
    <w:name w:val="标准文件_引言五级条标题"/>
    <w:basedOn w:val="afffffa"/>
    <w:next w:val="afffffa"/>
    <w:autoRedefine/>
    <w:qFormat/>
    <w:pPr>
      <w:numPr>
        <w:ilvl w:val="5"/>
        <w:numId w:val="7"/>
      </w:numPr>
      <w:spacing w:beforeLines="50" w:before="50" w:afterLines="50" w:after="50"/>
      <w:ind w:firstLineChars="0"/>
    </w:pPr>
    <w:rPr>
      <w:rFonts w:ascii="黑体" w:eastAsia="黑体"/>
    </w:rPr>
  </w:style>
  <w:style w:type="paragraph" w:customStyle="1" w:styleId="affffffffffb">
    <w:name w:val="标准文件_注后"/>
    <w:basedOn w:val="afffffa"/>
    <w:autoRedefine/>
    <w:qFormat/>
    <w:pPr>
      <w:ind w:left="811" w:firstLineChars="0" w:firstLine="0"/>
    </w:pPr>
    <w:rPr>
      <w:sz w:val="18"/>
    </w:rPr>
  </w:style>
  <w:style w:type="paragraph" w:customStyle="1" w:styleId="X">
    <w:name w:val="标准文件_注X后"/>
    <w:basedOn w:val="afffffa"/>
    <w:autoRedefine/>
    <w:qFormat/>
    <w:pPr>
      <w:ind w:left="811" w:firstLineChars="0" w:firstLine="0"/>
    </w:pPr>
    <w:rPr>
      <w:sz w:val="18"/>
    </w:rPr>
  </w:style>
  <w:style w:type="paragraph" w:customStyle="1" w:styleId="affffffffffc">
    <w:name w:val="标准文件_示例后"/>
    <w:basedOn w:val="afffffa"/>
    <w:autoRedefine/>
    <w:qFormat/>
    <w:pPr>
      <w:ind w:left="964" w:firstLineChars="0" w:firstLine="0"/>
    </w:pPr>
    <w:rPr>
      <w:sz w:val="18"/>
    </w:rPr>
  </w:style>
  <w:style w:type="paragraph" w:customStyle="1" w:styleId="X0">
    <w:name w:val="标准文件_示例X后"/>
    <w:basedOn w:val="afffffa"/>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d">
    <w:name w:val="标准文件_索引项"/>
    <w:basedOn w:val="afffffa"/>
    <w:next w:val="afffffa"/>
    <w:autoRedefine/>
    <w:qFormat/>
    <w:pPr>
      <w:tabs>
        <w:tab w:val="right" w:leader="dot" w:pos="9356"/>
      </w:tabs>
      <w:ind w:left="210" w:firstLineChars="0" w:hanging="210"/>
      <w:jc w:val="left"/>
    </w:pPr>
  </w:style>
  <w:style w:type="paragraph" w:customStyle="1" w:styleId="affffffffffe">
    <w:name w:val="标准文件_附录一级无标题"/>
    <w:basedOn w:val="aff3"/>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4"/>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5"/>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6"/>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7"/>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a"/>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a"/>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next w:val="afffffa"/>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a"/>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a"/>
    <w:autoRedefine/>
    <w:qFormat/>
    <w:pPr>
      <w:spacing w:beforeLines="0" w:before="0" w:afterLines="0" w:after="0" w:line="276" w:lineRule="auto"/>
    </w:pPr>
    <w:rPr>
      <w:rFonts w:ascii="宋体" w:eastAsia="宋体"/>
    </w:rPr>
  </w:style>
  <w:style w:type="paragraph" w:customStyle="1" w:styleId="afffffffffff8">
    <w:name w:val="标准文件_索引标题"/>
    <w:basedOn w:val="affffff1"/>
    <w:next w:val="afffffa"/>
    <w:autoRedefine/>
    <w:qFormat/>
    <w:rPr>
      <w:rFonts w:hAnsi="黑体"/>
    </w:rPr>
  </w:style>
  <w:style w:type="paragraph" w:customStyle="1" w:styleId="afffffffffff9">
    <w:name w:val="标准文件_脚注内容"/>
    <w:basedOn w:val="afffffa"/>
    <w:autoRedefine/>
    <w:qFormat/>
    <w:pPr>
      <w:ind w:leftChars="200" w:left="400" w:hangingChars="200" w:hanging="200"/>
    </w:pPr>
    <w:rPr>
      <w:sz w:val="15"/>
    </w:rPr>
  </w:style>
  <w:style w:type="paragraph" w:customStyle="1" w:styleId="afffffffffffa">
    <w:name w:val="标准文件_术语条一"/>
    <w:basedOn w:val="afffffffff4"/>
    <w:next w:val="afffffa"/>
    <w:autoRedefine/>
    <w:qFormat/>
  </w:style>
  <w:style w:type="paragraph" w:customStyle="1" w:styleId="afffffffffffb">
    <w:name w:val="标准文件_术语条二"/>
    <w:basedOn w:val="afffffffff7"/>
    <w:next w:val="afffffa"/>
    <w:autoRedefine/>
    <w:qFormat/>
  </w:style>
  <w:style w:type="paragraph" w:customStyle="1" w:styleId="afffffffffffc">
    <w:name w:val="标准文件_术语条三"/>
    <w:basedOn w:val="afffffffff6"/>
    <w:next w:val="afffffa"/>
    <w:autoRedefine/>
    <w:qFormat/>
  </w:style>
  <w:style w:type="paragraph" w:customStyle="1" w:styleId="afffffffffffd">
    <w:name w:val="标准文件_术语条四"/>
    <w:basedOn w:val="afffffffff9"/>
    <w:next w:val="afffffa"/>
    <w:autoRedefine/>
    <w:qFormat/>
  </w:style>
  <w:style w:type="paragraph" w:customStyle="1" w:styleId="afffffffffffe">
    <w:name w:val="标准文件_术语条五"/>
    <w:basedOn w:val="afffffffff5"/>
    <w:next w:val="afffffa"/>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5"/>
    <w:autoRedefine/>
    <w:qFormat/>
    <w:rPr>
      <w:rFonts w:ascii="黑体" w:eastAsia="黑体"/>
      <w:spacing w:val="85"/>
      <w:w w:val="100"/>
      <w:position w:val="3"/>
      <w:sz w:val="28"/>
      <w:szCs w:val="28"/>
    </w:rPr>
  </w:style>
  <w:style w:type="paragraph" w:customStyle="1" w:styleId="Affffffffffff0">
    <w:name w:val="正文 A"/>
    <w:next w:val="110"/>
    <w:autoRedefine/>
    <w:qFormat/>
    <w:pPr>
      <w:widowControl w:val="0"/>
      <w:jc w:val="both"/>
    </w:pPr>
    <w:rPr>
      <w:rFonts w:ascii="Calibri" w:eastAsia="Calibri" w:hAnsi="Calibri" w:cs="Calibri"/>
      <w:color w:val="000000"/>
      <w:kern w:val="2"/>
      <w:sz w:val="21"/>
      <w:szCs w:val="21"/>
      <w:u w:color="000000"/>
    </w:rPr>
  </w:style>
  <w:style w:type="paragraph" w:customStyle="1" w:styleId="110">
    <w:name w:val="索引 11"/>
    <w:next w:val="Affffffffffff0"/>
    <w:autoRedefine/>
    <w:qFormat/>
    <w:pPr>
      <w:framePr w:wrap="around" w:hAnchor="text" w:y="1"/>
      <w:widowControl w:val="0"/>
      <w:spacing w:line="400" w:lineRule="exact"/>
      <w:ind w:firstLine="420"/>
      <w:jc w:val="both"/>
    </w:pPr>
    <w:rPr>
      <w:rFonts w:ascii="宋体" w:hAnsi="宋体" w:cs="宋体"/>
      <w:b/>
      <w:bCs/>
      <w:color w:val="000000"/>
      <w:kern w:val="2"/>
      <w:sz w:val="21"/>
      <w:szCs w:val="21"/>
      <w:u w:color="000000"/>
    </w:rPr>
  </w:style>
  <w:style w:type="paragraph" w:customStyle="1" w:styleId="TableParagraph">
    <w:name w:val="Table Paragraph"/>
    <w:autoRedefine/>
    <w:qFormat/>
    <w:pPr>
      <w:widowControl w:val="0"/>
      <w:jc w:val="both"/>
    </w:pPr>
    <w:rPr>
      <w:rFonts w:ascii="Calibri" w:eastAsia="Calibri" w:hAnsi="Calibri" w:cs="Calibri"/>
      <w:color w:val="000000"/>
      <w:kern w:val="2"/>
      <w:sz w:val="21"/>
      <w:szCs w:val="21"/>
      <w:u w:color="000000"/>
    </w:rPr>
  </w:style>
  <w:style w:type="table" w:customStyle="1" w:styleId="13">
    <w:name w:val="网格型1"/>
    <w:basedOn w:val="afff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批注文字 字符"/>
    <w:basedOn w:val="afff5"/>
    <w:link w:val="afff9"/>
    <w:uiPriority w:val="99"/>
    <w:qFormat/>
    <w:rPr>
      <w:rFonts w:ascii="Calibri" w:hAnsi="Calibri"/>
      <w:kern w:val="2"/>
      <w:sz w:val="21"/>
      <w:szCs w:val="21"/>
    </w:rPr>
  </w:style>
  <w:style w:type="character" w:customStyle="1" w:styleId="affffa">
    <w:name w:val="批注主题 字符"/>
    <w:basedOn w:val="afffa"/>
    <w:link w:val="affff9"/>
    <w:uiPriority w:val="99"/>
    <w:semiHidden/>
    <w:qFormat/>
    <w:rPr>
      <w:rFonts w:ascii="Calibri" w:hAnsi="Calibri"/>
      <w:b/>
      <w:bCs/>
      <w:kern w:val="2"/>
      <w:sz w:val="21"/>
      <w:szCs w:val="21"/>
    </w:rPr>
  </w:style>
  <w:style w:type="paragraph" w:customStyle="1" w:styleId="14">
    <w:name w:val="修订1"/>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728F225C204CE0BB1AAF04B3DAC133"/>
        <w:category>
          <w:name w:val="常规"/>
          <w:gallery w:val="placeholder"/>
        </w:category>
        <w:types>
          <w:type w:val="bbPlcHdr"/>
        </w:types>
        <w:behaviors>
          <w:behavior w:val="content"/>
        </w:behaviors>
        <w:guid w:val="{A3D07745-DD1D-4FFC-B5ED-FF626FEBC17D}"/>
      </w:docPartPr>
      <w:docPartBody>
        <w:p w:rsidR="00626D96" w:rsidRDefault="00097E93">
          <w:pPr>
            <w:pStyle w:val="FF728F225C204CE0BB1AAF04B3DAC133"/>
          </w:pPr>
          <w:r>
            <w:rPr>
              <w:rStyle w:val="a3"/>
              <w:rFonts w:hint="eastAsia"/>
            </w:rPr>
            <w:t>单击或点击此处输入文字。</w:t>
          </w:r>
        </w:p>
      </w:docPartBody>
    </w:docPart>
    <w:docPart>
      <w:docPartPr>
        <w:name w:val="11DEE2F77AF544C488C1DA742F28F0E0"/>
        <w:category>
          <w:name w:val="常规"/>
          <w:gallery w:val="placeholder"/>
        </w:category>
        <w:types>
          <w:type w:val="bbPlcHdr"/>
        </w:types>
        <w:behaviors>
          <w:behavior w:val="content"/>
        </w:behaviors>
        <w:guid w:val="{50E66BEE-4C51-4327-BF75-8F4257269DF8}"/>
      </w:docPartPr>
      <w:docPartBody>
        <w:p w:rsidR="00626D96" w:rsidRDefault="00097E93">
          <w:pPr>
            <w:pStyle w:val="11DEE2F77AF544C488C1DA742F28F0E0"/>
          </w:pPr>
          <w:r>
            <w:rPr>
              <w:rStyle w:val="a3"/>
              <w:rFonts w:hint="eastAsia"/>
            </w:rPr>
            <w:t>选择一项。</w:t>
          </w:r>
        </w:p>
      </w:docPartBody>
    </w:docPart>
    <w:docPart>
      <w:docPartPr>
        <w:name w:val="6368998E174D436CA4C2DE83555EE091"/>
        <w:category>
          <w:name w:val="常规"/>
          <w:gallery w:val="placeholder"/>
        </w:category>
        <w:types>
          <w:type w:val="bbPlcHdr"/>
        </w:types>
        <w:behaviors>
          <w:behavior w:val="content"/>
        </w:behaviors>
        <w:guid w:val="{4BC46A71-4E67-4615-BCE5-194B7F1B0A2C}"/>
      </w:docPartPr>
      <w:docPartBody>
        <w:p w:rsidR="00626D96" w:rsidRDefault="00097E93">
          <w:pPr>
            <w:pStyle w:val="6368998E174D436CA4C2DE83555EE09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496"/>
    <w:rsid w:val="00023FFC"/>
    <w:rsid w:val="00097E93"/>
    <w:rsid w:val="0010676E"/>
    <w:rsid w:val="001D48A3"/>
    <w:rsid w:val="00284FA3"/>
    <w:rsid w:val="0028706F"/>
    <w:rsid w:val="002F0F83"/>
    <w:rsid w:val="00322661"/>
    <w:rsid w:val="0033360E"/>
    <w:rsid w:val="00350A39"/>
    <w:rsid w:val="00440F95"/>
    <w:rsid w:val="00445B35"/>
    <w:rsid w:val="00527D9B"/>
    <w:rsid w:val="00543589"/>
    <w:rsid w:val="005E2614"/>
    <w:rsid w:val="00626D96"/>
    <w:rsid w:val="00706749"/>
    <w:rsid w:val="00824437"/>
    <w:rsid w:val="00930496"/>
    <w:rsid w:val="00960E19"/>
    <w:rsid w:val="00A63057"/>
    <w:rsid w:val="00B32EFB"/>
    <w:rsid w:val="00B35A67"/>
    <w:rsid w:val="00C70A50"/>
    <w:rsid w:val="00CB2C21"/>
    <w:rsid w:val="00D40E36"/>
    <w:rsid w:val="00D52D24"/>
    <w:rsid w:val="00E42DF8"/>
    <w:rsid w:val="00E77A6F"/>
    <w:rsid w:val="00F11524"/>
    <w:rsid w:val="00FE0959"/>
    <w:rsid w:val="00FF2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F728F225C204CE0BB1AAF04B3DAC133">
    <w:name w:val="FF728F225C204CE0BB1AAF04B3DAC133"/>
    <w:autoRedefine/>
    <w:qFormat/>
    <w:pPr>
      <w:widowControl w:val="0"/>
      <w:jc w:val="both"/>
    </w:pPr>
    <w:rPr>
      <w:kern w:val="2"/>
      <w:sz w:val="21"/>
      <w:szCs w:val="22"/>
    </w:rPr>
  </w:style>
  <w:style w:type="paragraph" w:customStyle="1" w:styleId="11DEE2F77AF544C488C1DA742F28F0E0">
    <w:name w:val="11DEE2F77AF544C488C1DA742F28F0E0"/>
    <w:qFormat/>
    <w:pPr>
      <w:widowControl w:val="0"/>
      <w:jc w:val="both"/>
    </w:pPr>
    <w:rPr>
      <w:kern w:val="2"/>
      <w:sz w:val="21"/>
      <w:szCs w:val="22"/>
    </w:rPr>
  </w:style>
  <w:style w:type="paragraph" w:customStyle="1" w:styleId="6368998E174D436CA4C2DE83555EE091">
    <w:name w:val="6368998E174D436CA4C2DE83555EE091"/>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1225B5-87EB-45D0-96B3-6B48732BC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873</TotalTime>
  <Pages>19</Pages>
  <Words>1858</Words>
  <Characters>10594</Characters>
  <Application>Microsoft Office Word</Application>
  <DocSecurity>0</DocSecurity>
  <Lines>88</Lines>
  <Paragraphs>24</Paragraphs>
  <ScaleCrop>false</ScaleCrop>
  <Company>PCMI</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cp:lastModifiedBy>Administrator</cp:lastModifiedBy>
  <cp:revision>64</cp:revision>
  <cp:lastPrinted>2024-08-28T11:34:00Z</cp:lastPrinted>
  <dcterms:created xsi:type="dcterms:W3CDTF">2024-03-07T15:59:00Z</dcterms:created>
  <dcterms:modified xsi:type="dcterms:W3CDTF">2024-08-30T13:15:00Z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2052-12.1.0.17827</vt:lpwstr>
  </property>
  <property fmtid="{D5CDD505-2E9C-101B-9397-08002B2CF9AE}" pid="16" name="ICV">
    <vt:lpwstr>5E88AB6F063D465BB21E5D5E949AE7D4_12</vt:lpwstr>
  </property>
</Properties>
</file>