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13B" w:rsidRDefault="00231E23">
      <w:pPr>
        <w:spacing w:line="600" w:lineRule="exact"/>
        <w:jc w:val="center"/>
        <w:rPr>
          <w:rFonts w:ascii="方正小标宋简体" w:eastAsia="方正小标宋简体" w:hAnsi="黑体" w:cs="黑体"/>
          <w:color w:val="000000"/>
          <w:sz w:val="44"/>
          <w:szCs w:val="44"/>
        </w:rPr>
      </w:pPr>
      <w:r>
        <w:rPr>
          <w:rFonts w:ascii="方正小标宋简体" w:eastAsia="方正小标宋简体" w:hAnsi="黑体" w:cs="黑体" w:hint="eastAsia"/>
          <w:color w:val="000000"/>
          <w:sz w:val="44"/>
          <w:szCs w:val="44"/>
        </w:rPr>
        <w:t>团体标准《医疗机构医疗护理员管理规范》（征求意见稿）编制说明</w:t>
      </w:r>
    </w:p>
    <w:p w:rsidR="0043013B" w:rsidRDefault="00231E23">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一、项目来源</w:t>
      </w:r>
    </w:p>
    <w:p w:rsidR="0043013B" w:rsidRDefault="00231E23">
      <w:pPr>
        <w:spacing w:line="560" w:lineRule="exact"/>
        <w:ind w:firstLineChars="200" w:firstLine="640"/>
        <w:rPr>
          <w:rFonts w:ascii="仿宋_GB2312" w:eastAsia="仿宋_GB2312" w:hAnsi="仿宋"/>
          <w:sz w:val="32"/>
          <w:szCs w:val="32"/>
        </w:rPr>
      </w:pPr>
      <w:r>
        <w:rPr>
          <w:rFonts w:ascii="仿宋_GB2312" w:eastAsia="仿宋_GB2312" w:hAnsi="Calibri" w:hint="eastAsia"/>
          <w:sz w:val="32"/>
          <w:szCs w:val="32"/>
        </w:rPr>
        <w:t>根据《广西标准化协会关于下达</w:t>
      </w:r>
      <w:r>
        <w:rPr>
          <w:rFonts w:ascii="仿宋_GB2312" w:eastAsia="仿宋_GB2312" w:hAnsi="Calibri" w:hint="eastAsia"/>
          <w:sz w:val="32"/>
          <w:szCs w:val="32"/>
        </w:rPr>
        <w:t>202</w:t>
      </w:r>
      <w:r>
        <w:rPr>
          <w:rFonts w:ascii="仿宋_GB2312" w:eastAsia="仿宋_GB2312" w:hAnsi="Calibri"/>
          <w:sz w:val="32"/>
          <w:szCs w:val="32"/>
        </w:rPr>
        <w:t>4</w:t>
      </w:r>
      <w:r>
        <w:rPr>
          <w:rFonts w:ascii="仿宋_GB2312" w:eastAsia="仿宋_GB2312" w:hAnsi="Calibri" w:hint="eastAsia"/>
          <w:sz w:val="32"/>
          <w:szCs w:val="32"/>
        </w:rPr>
        <w:t>年第二十二批团体标准制修订项目计划的通知》（</w:t>
      </w:r>
      <w:proofErr w:type="gramStart"/>
      <w:r>
        <w:rPr>
          <w:rFonts w:ascii="仿宋_GB2312" w:eastAsia="仿宋_GB2312" w:hAnsi="Calibri" w:hint="eastAsia"/>
          <w:sz w:val="32"/>
          <w:szCs w:val="32"/>
        </w:rPr>
        <w:t>桂标协〔</w:t>
      </w:r>
      <w:r>
        <w:rPr>
          <w:rFonts w:ascii="仿宋_GB2312" w:eastAsia="仿宋_GB2312" w:hAnsi="Calibri" w:hint="eastAsia"/>
          <w:sz w:val="32"/>
          <w:szCs w:val="32"/>
        </w:rPr>
        <w:t>202</w:t>
      </w:r>
      <w:r>
        <w:rPr>
          <w:rFonts w:ascii="仿宋_GB2312" w:eastAsia="仿宋_GB2312" w:hAnsi="Calibri"/>
          <w:sz w:val="32"/>
          <w:szCs w:val="32"/>
        </w:rPr>
        <w:t>4</w:t>
      </w:r>
      <w:r>
        <w:rPr>
          <w:rFonts w:ascii="仿宋_GB2312" w:eastAsia="仿宋_GB2312" w:hAnsi="Calibri" w:hint="eastAsia"/>
          <w:sz w:val="32"/>
          <w:szCs w:val="32"/>
        </w:rPr>
        <w:t>〕</w:t>
      </w:r>
      <w:proofErr w:type="gramEnd"/>
      <w:r>
        <w:rPr>
          <w:rFonts w:ascii="仿宋_GB2312" w:eastAsia="仿宋_GB2312" w:hAnsi="Calibri"/>
          <w:sz w:val="32"/>
          <w:szCs w:val="32"/>
        </w:rPr>
        <w:t>164</w:t>
      </w:r>
      <w:r>
        <w:rPr>
          <w:rFonts w:ascii="仿宋_GB2312" w:eastAsia="仿宋_GB2312" w:hAnsi="Calibri" w:hint="eastAsia"/>
          <w:sz w:val="32"/>
          <w:szCs w:val="32"/>
        </w:rPr>
        <w:t>号）文件精神，由广西壮族自治区江滨医院提出，广西壮族自治区江滨医院、广西中医药大学附属瑞康医院、广西医科大学第二附属医院、右江民族医学院附属医院、桂林医学院附属医院、广西壮族自治区南溪山医院、南宁市第一人民医院、桂林市人民医院、柳州市人民医院、玉林市第一人民医院、贵港市人民医院、钦州市第一人民医院、梧州市工人医院、河池市中医医院、防城港市中医医院、广西陪陪我健康科技有限公司、广西新生活</w:t>
      </w:r>
      <w:proofErr w:type="gramStart"/>
      <w:r>
        <w:rPr>
          <w:rFonts w:ascii="仿宋_GB2312" w:eastAsia="仿宋_GB2312" w:hAnsi="Calibri" w:hint="eastAsia"/>
          <w:sz w:val="32"/>
          <w:szCs w:val="32"/>
        </w:rPr>
        <w:t>医养健康</w:t>
      </w:r>
      <w:proofErr w:type="gramEnd"/>
      <w:r>
        <w:rPr>
          <w:rFonts w:ascii="仿宋_GB2312" w:eastAsia="仿宋_GB2312" w:hAnsi="Calibri" w:hint="eastAsia"/>
          <w:sz w:val="32"/>
          <w:szCs w:val="32"/>
        </w:rPr>
        <w:t>服务股份有限公司等单位共同起草制定的团体标准《医疗机构医疗护理员管理规范》（项目编号：</w:t>
      </w:r>
      <w:r>
        <w:rPr>
          <w:rFonts w:ascii="仿宋_GB2312" w:eastAsia="仿宋_GB2312" w:hAnsi="Calibri" w:hint="eastAsia"/>
          <w:sz w:val="32"/>
          <w:szCs w:val="32"/>
        </w:rPr>
        <w:t>202</w:t>
      </w:r>
      <w:r>
        <w:rPr>
          <w:rFonts w:ascii="仿宋_GB2312" w:eastAsia="仿宋_GB2312" w:hAnsi="Calibri"/>
          <w:sz w:val="32"/>
          <w:szCs w:val="32"/>
        </w:rPr>
        <w:t>4</w:t>
      </w:r>
      <w:r>
        <w:rPr>
          <w:rFonts w:ascii="仿宋_GB2312" w:eastAsia="仿宋_GB2312" w:hAnsi="Calibri" w:hint="eastAsia"/>
          <w:sz w:val="32"/>
          <w:szCs w:val="32"/>
        </w:rPr>
        <w:t>-</w:t>
      </w:r>
      <w:r>
        <w:rPr>
          <w:rFonts w:ascii="仿宋_GB2312" w:eastAsia="仿宋_GB2312" w:hAnsi="Calibri"/>
          <w:sz w:val="32"/>
          <w:szCs w:val="32"/>
        </w:rPr>
        <w:t>2205</w:t>
      </w:r>
      <w:r>
        <w:rPr>
          <w:rFonts w:ascii="仿宋_GB2312" w:eastAsia="仿宋_GB2312" w:hAnsi="Calibri" w:hint="eastAsia"/>
          <w:sz w:val="32"/>
          <w:szCs w:val="32"/>
        </w:rPr>
        <w:t>）</w:t>
      </w:r>
      <w:r>
        <w:rPr>
          <w:rFonts w:ascii="仿宋_GB2312" w:eastAsia="仿宋_GB2312" w:hAnsi="仿宋" w:hint="eastAsia"/>
          <w:sz w:val="32"/>
          <w:szCs w:val="32"/>
        </w:rPr>
        <w:t>已获批立项</w:t>
      </w:r>
      <w:r>
        <w:rPr>
          <w:rFonts w:ascii="仿宋_GB2312" w:eastAsia="仿宋_GB2312" w:hAnsi="仿宋" w:hint="eastAsia"/>
          <w:sz w:val="32"/>
          <w:szCs w:val="32"/>
        </w:rPr>
        <w:t>。主要起草人姓名及分工情况如下：</w:t>
      </w:r>
    </w:p>
    <w:tbl>
      <w:tblPr>
        <w:tblW w:w="5000" w:type="pct"/>
        <w:jc w:val="center"/>
        <w:tblLook w:val="04A0" w:firstRow="1" w:lastRow="0" w:firstColumn="1" w:lastColumn="0" w:noHBand="0" w:noVBand="1"/>
      </w:tblPr>
      <w:tblGrid>
        <w:gridCol w:w="1070"/>
        <w:gridCol w:w="1286"/>
        <w:gridCol w:w="1512"/>
        <w:gridCol w:w="1478"/>
        <w:gridCol w:w="2950"/>
      </w:tblGrid>
      <w:tr w:rsidR="0043013B">
        <w:trPr>
          <w:cantSplit/>
          <w:trHeight w:val="576"/>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231E23">
            <w:pPr>
              <w:jc w:val="center"/>
              <w:rPr>
                <w:rFonts w:ascii="仿宋_GB2312" w:eastAsia="仿宋_GB2312" w:hAnsi="仿宋_GB2312"/>
                <w:bCs/>
                <w:sz w:val="24"/>
              </w:rPr>
            </w:pPr>
            <w:r>
              <w:rPr>
                <w:rFonts w:ascii="仿宋_GB2312" w:eastAsia="仿宋_GB2312" w:hAnsi="宋体" w:cs="宋体" w:hint="eastAsia"/>
                <w:b/>
                <w:bCs/>
                <w:sz w:val="24"/>
              </w:rPr>
              <w:t>序号</w:t>
            </w:r>
          </w:p>
        </w:tc>
        <w:tc>
          <w:tcPr>
            <w:tcW w:w="775" w:type="pct"/>
            <w:tcBorders>
              <w:top w:val="single" w:sz="4" w:space="0" w:color="auto"/>
              <w:left w:val="single" w:sz="4" w:space="0" w:color="auto"/>
              <w:bottom w:val="single" w:sz="4" w:space="0" w:color="auto"/>
              <w:right w:val="single" w:sz="4" w:space="0" w:color="auto"/>
            </w:tcBorders>
            <w:vAlign w:val="center"/>
          </w:tcPr>
          <w:p w:rsidR="0043013B" w:rsidRDefault="00231E23">
            <w:pPr>
              <w:jc w:val="center"/>
              <w:rPr>
                <w:rFonts w:ascii="仿宋_GB2312" w:eastAsia="仿宋_GB2312" w:hAnsi="仿宋_GB2312"/>
                <w:bCs/>
                <w:sz w:val="24"/>
              </w:rPr>
            </w:pPr>
            <w:r>
              <w:rPr>
                <w:rFonts w:ascii="仿宋_GB2312" w:eastAsia="仿宋_GB2312" w:hAnsi="宋体" w:cs="宋体" w:hint="eastAsia"/>
                <w:b/>
                <w:bCs/>
                <w:sz w:val="24"/>
              </w:rPr>
              <w:t>姓</w:t>
            </w:r>
            <w:r>
              <w:rPr>
                <w:rFonts w:ascii="仿宋_GB2312" w:eastAsia="仿宋_GB2312" w:hAnsi="宋体" w:cs="宋体" w:hint="eastAsia"/>
                <w:b/>
                <w:bCs/>
                <w:sz w:val="24"/>
              </w:rPr>
              <w:t xml:space="preserve">  </w:t>
            </w:r>
            <w:r>
              <w:rPr>
                <w:rFonts w:ascii="仿宋_GB2312" w:eastAsia="仿宋_GB2312" w:hAnsi="宋体" w:cs="宋体" w:hint="eastAsia"/>
                <w:b/>
                <w:bCs/>
                <w:sz w:val="24"/>
              </w:rPr>
              <w:t>名</w:t>
            </w:r>
          </w:p>
        </w:tc>
        <w:tc>
          <w:tcPr>
            <w:tcW w:w="911" w:type="pct"/>
            <w:tcBorders>
              <w:top w:val="single" w:sz="4" w:space="0" w:color="auto"/>
              <w:left w:val="single" w:sz="4" w:space="0" w:color="auto"/>
              <w:bottom w:val="single" w:sz="4" w:space="0" w:color="auto"/>
              <w:right w:val="single" w:sz="4" w:space="0" w:color="auto"/>
            </w:tcBorders>
            <w:vAlign w:val="center"/>
          </w:tcPr>
          <w:p w:rsidR="0043013B" w:rsidRDefault="00231E23">
            <w:pPr>
              <w:jc w:val="center"/>
              <w:rPr>
                <w:rFonts w:ascii="仿宋_GB2312" w:eastAsia="仿宋_GB2312" w:hAnsi="仿宋_GB2312"/>
                <w:bCs/>
                <w:sz w:val="24"/>
              </w:rPr>
            </w:pPr>
            <w:r>
              <w:rPr>
                <w:rFonts w:ascii="仿宋_GB2312" w:eastAsia="仿宋_GB2312" w:hAnsi="宋体" w:cs="宋体" w:hint="eastAsia"/>
                <w:b/>
                <w:sz w:val="24"/>
              </w:rPr>
              <w:t>单位</w:t>
            </w:r>
          </w:p>
        </w:tc>
        <w:tc>
          <w:tcPr>
            <w:tcW w:w="891" w:type="pct"/>
            <w:tcBorders>
              <w:top w:val="single" w:sz="4" w:space="0" w:color="auto"/>
              <w:left w:val="single" w:sz="4" w:space="0" w:color="auto"/>
              <w:bottom w:val="single" w:sz="4" w:space="0" w:color="auto"/>
              <w:right w:val="single" w:sz="4" w:space="0" w:color="auto"/>
            </w:tcBorders>
            <w:vAlign w:val="center"/>
          </w:tcPr>
          <w:p w:rsidR="0043013B" w:rsidRDefault="00231E23">
            <w:pPr>
              <w:jc w:val="center"/>
              <w:rPr>
                <w:rFonts w:ascii="仿宋_GB2312" w:eastAsia="仿宋_GB2312" w:hAnsi="仿宋_GB2312"/>
                <w:bCs/>
                <w:sz w:val="24"/>
              </w:rPr>
            </w:pPr>
            <w:r>
              <w:rPr>
                <w:rFonts w:ascii="仿宋_GB2312" w:eastAsia="仿宋_GB2312" w:hAnsi="宋体" w:cs="宋体" w:hint="eastAsia"/>
                <w:b/>
                <w:bCs/>
                <w:sz w:val="24"/>
              </w:rPr>
              <w:t>职务</w:t>
            </w:r>
            <w:r>
              <w:rPr>
                <w:rFonts w:ascii="仿宋_GB2312" w:eastAsia="仿宋_GB2312" w:hAnsi="宋体" w:cs="宋体" w:hint="eastAsia"/>
                <w:b/>
                <w:bCs/>
                <w:sz w:val="24"/>
              </w:rPr>
              <w:t>/</w:t>
            </w:r>
            <w:r>
              <w:rPr>
                <w:rFonts w:ascii="仿宋_GB2312" w:eastAsia="仿宋_GB2312" w:hAnsi="宋体" w:cs="宋体" w:hint="eastAsia"/>
                <w:b/>
                <w:bCs/>
                <w:sz w:val="24"/>
              </w:rPr>
              <w:t>职称</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jc w:val="center"/>
              <w:rPr>
                <w:rFonts w:ascii="仿宋_GB2312" w:eastAsia="仿宋_GB2312" w:hAnsi="仿宋_GB2312"/>
                <w:bCs/>
                <w:sz w:val="24"/>
              </w:rPr>
            </w:pPr>
            <w:r>
              <w:rPr>
                <w:rFonts w:ascii="仿宋_GB2312" w:eastAsia="仿宋_GB2312" w:hAnsi="宋体" w:cs="宋体" w:hint="eastAsia"/>
                <w:b/>
                <w:bCs/>
                <w:sz w:val="24"/>
              </w:rPr>
              <w:t>参与编制标准分工情况</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张琰</w:t>
            </w:r>
          </w:p>
        </w:tc>
        <w:tc>
          <w:tcPr>
            <w:tcW w:w="911"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suppressAutoHyphens/>
              <w:jc w:val="center"/>
              <w:rPr>
                <w:rFonts w:ascii="仿宋_GB2312" w:eastAsia="仿宋_GB2312" w:hAnsi="仿宋_GB2312"/>
                <w:sz w:val="24"/>
              </w:rPr>
            </w:pPr>
            <w:r>
              <w:rPr>
                <w:rFonts w:ascii="仿宋_GB2312" w:eastAsia="仿宋_GB2312" w:hAnsi="仿宋_GB2312" w:hint="eastAsia"/>
                <w:sz w:val="24"/>
              </w:rPr>
              <w:t>统筹规范编制工作，组织人员进行规范发布后的宣贯培训</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bCs/>
                <w:color w:val="000000"/>
                <w:sz w:val="24"/>
              </w:rPr>
            </w:pPr>
            <w:proofErr w:type="gramStart"/>
            <w:r>
              <w:rPr>
                <w:rFonts w:ascii="仿宋_GB2312" w:eastAsia="仿宋_GB2312" w:hint="eastAsia"/>
                <w:bCs/>
                <w:color w:val="000000"/>
                <w:sz w:val="24"/>
              </w:rPr>
              <w:t>周雅英</w:t>
            </w:r>
            <w:proofErr w:type="gramEnd"/>
          </w:p>
        </w:tc>
        <w:tc>
          <w:tcPr>
            <w:tcW w:w="911"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副主任</w:t>
            </w:r>
            <w:r>
              <w:rPr>
                <w:rFonts w:ascii="仿宋_GB2312" w:eastAsia="仿宋_GB2312" w:hint="eastAsia"/>
                <w:color w:val="000000"/>
                <w:sz w:val="24"/>
              </w:rPr>
              <w:t>/</w:t>
            </w:r>
            <w:r>
              <w:rPr>
                <w:rFonts w:ascii="仿宋_GB2312" w:eastAsia="仿宋_GB2312" w:hint="eastAsia"/>
                <w:color w:val="000000"/>
                <w:sz w:val="24"/>
              </w:rPr>
              <w:t>副主任护师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suppressAutoHyphens/>
              <w:jc w:val="center"/>
              <w:rPr>
                <w:rFonts w:ascii="仿宋_GB2312" w:eastAsia="仿宋_GB2312" w:hAnsi="仿宋_GB2312"/>
                <w:sz w:val="24"/>
              </w:rPr>
            </w:pPr>
            <w:r>
              <w:rPr>
                <w:rFonts w:ascii="仿宋_GB2312" w:eastAsia="仿宋_GB2312" w:hAnsi="仿宋_GB2312" w:hint="eastAsia"/>
                <w:sz w:val="24"/>
              </w:rPr>
              <w:t>指导规范文本及编制说明编写，质量控制</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bCs/>
                <w:color w:val="000000"/>
                <w:sz w:val="24"/>
              </w:rPr>
            </w:pPr>
            <w:proofErr w:type="gramStart"/>
            <w:r>
              <w:rPr>
                <w:rFonts w:ascii="仿宋_GB2312" w:eastAsia="仿宋_GB2312" w:hint="eastAsia"/>
                <w:bCs/>
                <w:color w:val="000000"/>
                <w:sz w:val="24"/>
              </w:rPr>
              <w:t>叶真凤</w:t>
            </w:r>
            <w:proofErr w:type="gramEnd"/>
          </w:p>
        </w:tc>
        <w:tc>
          <w:tcPr>
            <w:tcW w:w="911"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副主任</w:t>
            </w:r>
            <w:r>
              <w:rPr>
                <w:rFonts w:ascii="仿宋_GB2312" w:eastAsia="仿宋_GB2312" w:hint="eastAsia"/>
                <w:color w:val="000000"/>
                <w:sz w:val="24"/>
              </w:rPr>
              <w:t>/</w:t>
            </w:r>
            <w:r>
              <w:rPr>
                <w:rFonts w:ascii="仿宋_GB2312" w:eastAsia="仿宋_GB2312" w:hint="eastAsia"/>
                <w:color w:val="000000"/>
                <w:sz w:val="24"/>
              </w:rPr>
              <w:t>副主任护师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suppressAutoHyphens/>
              <w:jc w:val="center"/>
              <w:rPr>
                <w:rFonts w:ascii="仿宋_GB2312" w:eastAsia="仿宋_GB2312" w:hAnsi="仿宋_GB2312"/>
                <w:sz w:val="24"/>
              </w:rPr>
            </w:pPr>
            <w:r>
              <w:rPr>
                <w:rFonts w:ascii="仿宋_GB2312" w:eastAsia="仿宋_GB2312" w:hAnsi="仿宋_GB2312" w:hint="eastAsia"/>
                <w:sz w:val="24"/>
              </w:rPr>
              <w:t>对规范实施情况进行总结分析，不断对规范提出修正意见</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color w:val="000000"/>
                <w:sz w:val="24"/>
              </w:rPr>
              <w:t>伍勋</w:t>
            </w:r>
          </w:p>
        </w:tc>
        <w:tc>
          <w:tcPr>
            <w:tcW w:w="911"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8" w:space="0" w:color="auto"/>
              <w:left w:val="single" w:sz="8" w:space="0" w:color="auto"/>
              <w:bottom w:val="single" w:sz="8"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副主任</w:t>
            </w:r>
            <w:r>
              <w:rPr>
                <w:rFonts w:ascii="仿宋_GB2312" w:eastAsia="仿宋_GB2312" w:hint="eastAsia"/>
                <w:color w:val="000000"/>
                <w:sz w:val="24"/>
              </w:rPr>
              <w:t>/</w:t>
            </w:r>
            <w:r>
              <w:rPr>
                <w:rFonts w:ascii="仿宋_GB2312" w:eastAsia="仿宋_GB2312" w:hint="eastAsia"/>
                <w:color w:val="000000"/>
                <w:sz w:val="24"/>
              </w:rPr>
              <w:t>副主任技师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suppressAutoHyphens/>
              <w:jc w:val="center"/>
              <w:rPr>
                <w:rFonts w:ascii="仿宋_GB2312" w:eastAsia="仿宋_GB2312" w:hAnsi="仿宋_GB2312"/>
                <w:sz w:val="24"/>
              </w:rPr>
            </w:pPr>
            <w:r>
              <w:rPr>
                <w:rFonts w:ascii="仿宋_GB2312" w:eastAsia="仿宋_GB2312" w:hAnsi="仿宋_GB2312" w:hint="eastAsia"/>
                <w:sz w:val="24"/>
              </w:rPr>
              <w:t>对规范实施情况进行总结分析，不断对规范提出修正意见</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8"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黄晓莲</w:t>
            </w:r>
          </w:p>
        </w:tc>
        <w:tc>
          <w:tcPr>
            <w:tcW w:w="911" w:type="pct"/>
            <w:tcBorders>
              <w:top w:val="single" w:sz="8"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8"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副护士长</w:t>
            </w:r>
            <w:r>
              <w:rPr>
                <w:rFonts w:ascii="仿宋_GB2312" w:eastAsia="仿宋_GB2312" w:hint="eastAsia"/>
                <w:color w:val="000000"/>
                <w:sz w:val="24"/>
              </w:rPr>
              <w:t>/</w:t>
            </w:r>
            <w:r>
              <w:rPr>
                <w:rFonts w:ascii="仿宋_GB2312" w:eastAsia="仿宋_GB2312" w:hint="eastAsia"/>
                <w:color w:val="000000"/>
                <w:sz w:val="24"/>
              </w:rPr>
              <w:t>主管护师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suppressAutoHyphens/>
              <w:jc w:val="center"/>
              <w:rPr>
                <w:rFonts w:ascii="仿宋_GB2312" w:eastAsia="仿宋_GB2312" w:hAnsi="仿宋_GB2312"/>
                <w:sz w:val="24"/>
              </w:rPr>
            </w:pPr>
            <w:r>
              <w:rPr>
                <w:rFonts w:ascii="仿宋_GB2312" w:eastAsia="仿宋_GB2312" w:hAnsi="仿宋_GB2312" w:hint="eastAsia"/>
                <w:sz w:val="24"/>
              </w:rPr>
              <w:t>负责起草规范草案，征求意见稿和规范编制说明，送审稿及编制说明的编写工作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8"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韦志慧</w:t>
            </w:r>
          </w:p>
        </w:tc>
        <w:tc>
          <w:tcPr>
            <w:tcW w:w="911" w:type="pct"/>
            <w:tcBorders>
              <w:top w:val="single" w:sz="8"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8"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副护士长</w:t>
            </w:r>
            <w:r>
              <w:rPr>
                <w:rFonts w:ascii="仿宋_GB2312" w:eastAsia="仿宋_GB2312" w:hint="eastAsia"/>
                <w:color w:val="000000"/>
                <w:sz w:val="24"/>
              </w:rPr>
              <w:t>/</w:t>
            </w:r>
            <w:r>
              <w:rPr>
                <w:rFonts w:ascii="仿宋_GB2312" w:eastAsia="仿宋_GB2312" w:hint="eastAsia"/>
                <w:color w:val="000000"/>
                <w:sz w:val="24"/>
              </w:rPr>
              <w:t>副主任护师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hAnsi="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龙秀红</w:t>
            </w:r>
          </w:p>
        </w:tc>
        <w:tc>
          <w:tcPr>
            <w:tcW w:w="91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广西中医药大学附属瑞康医院</w:t>
            </w:r>
          </w:p>
        </w:tc>
        <w:tc>
          <w:tcPr>
            <w:tcW w:w="89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梁榕</w:t>
            </w:r>
          </w:p>
        </w:tc>
        <w:tc>
          <w:tcPr>
            <w:tcW w:w="91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bCs/>
                <w:color w:val="000000"/>
                <w:sz w:val="24"/>
              </w:rPr>
              <w:t>广西医科大学第二附属医院</w:t>
            </w:r>
          </w:p>
        </w:tc>
        <w:tc>
          <w:tcPr>
            <w:tcW w:w="89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bCs/>
                <w:color w:val="000000"/>
                <w:sz w:val="24"/>
              </w:rPr>
            </w:pPr>
            <w:proofErr w:type="gramStart"/>
            <w:r>
              <w:rPr>
                <w:rFonts w:ascii="仿宋_GB2312" w:eastAsia="仿宋_GB2312" w:hint="eastAsia"/>
                <w:bCs/>
                <w:color w:val="000000"/>
                <w:sz w:val="24"/>
              </w:rPr>
              <w:t>陆柳雪</w:t>
            </w:r>
            <w:proofErr w:type="gramEnd"/>
          </w:p>
        </w:tc>
        <w:tc>
          <w:tcPr>
            <w:tcW w:w="91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右江民族医学院附属医院</w:t>
            </w:r>
          </w:p>
        </w:tc>
        <w:tc>
          <w:tcPr>
            <w:tcW w:w="89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廖春燕</w:t>
            </w:r>
          </w:p>
        </w:tc>
        <w:tc>
          <w:tcPr>
            <w:tcW w:w="91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桂林医学院附属医院</w:t>
            </w:r>
          </w:p>
        </w:tc>
        <w:tc>
          <w:tcPr>
            <w:tcW w:w="89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罗海燕</w:t>
            </w:r>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广西壮族自治区南溪山医院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林桦</w:t>
            </w:r>
          </w:p>
        </w:tc>
        <w:tc>
          <w:tcPr>
            <w:tcW w:w="91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南宁市第一人民医院</w:t>
            </w:r>
          </w:p>
        </w:tc>
        <w:tc>
          <w:tcPr>
            <w:tcW w:w="89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bCs/>
                <w:color w:val="000000"/>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周燕</w:t>
            </w:r>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桂林市人民医院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bCs/>
                <w:color w:val="000000"/>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proofErr w:type="gramStart"/>
            <w:r>
              <w:rPr>
                <w:rFonts w:ascii="仿宋_GB2312" w:eastAsia="仿宋_GB2312" w:hint="eastAsia"/>
                <w:bCs/>
                <w:color w:val="000000"/>
                <w:sz w:val="24"/>
              </w:rPr>
              <w:t>黄宇霞</w:t>
            </w:r>
            <w:proofErr w:type="gramEnd"/>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柳州市人民医院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朱新青</w:t>
            </w:r>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玉林市第一人民医院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bCs/>
                <w:color w:val="000000"/>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proofErr w:type="gramStart"/>
            <w:r>
              <w:rPr>
                <w:rFonts w:ascii="仿宋_GB2312" w:eastAsia="仿宋_GB2312" w:hint="eastAsia"/>
                <w:bCs/>
                <w:color w:val="000000"/>
                <w:sz w:val="24"/>
              </w:rPr>
              <w:t>李洁霞</w:t>
            </w:r>
            <w:proofErr w:type="gramEnd"/>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贵港市人民医院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bCs/>
                <w:color w:val="000000"/>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马惠</w:t>
            </w:r>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钦州市第一人民医院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bCs/>
                <w:color w:val="000000"/>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苏中英</w:t>
            </w:r>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梧州市工人医院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bCs/>
                <w:color w:val="000000"/>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黄丽荣</w:t>
            </w:r>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河池市中医医院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bCs/>
                <w:color w:val="000000"/>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陈环月</w:t>
            </w:r>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防城港市中医医院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主任</w:t>
            </w:r>
            <w:r>
              <w:rPr>
                <w:rFonts w:ascii="仿宋_GB2312" w:eastAsia="仿宋_GB2312" w:hint="eastAsia"/>
                <w:color w:val="000000"/>
                <w:sz w:val="24"/>
              </w:rPr>
              <w:t>/</w:t>
            </w:r>
            <w:r>
              <w:rPr>
                <w:rFonts w:ascii="仿宋_GB2312" w:eastAsia="仿宋_GB2312" w:hint="eastAsia"/>
                <w:color w:val="000000"/>
                <w:sz w:val="24"/>
              </w:rPr>
              <w:t>副主任护师</w:t>
            </w:r>
          </w:p>
        </w:tc>
        <w:tc>
          <w:tcPr>
            <w:tcW w:w="1778" w:type="pct"/>
            <w:tcBorders>
              <w:top w:val="single" w:sz="4" w:space="0" w:color="auto"/>
              <w:left w:val="single" w:sz="4" w:space="0" w:color="auto"/>
              <w:bottom w:val="single" w:sz="4" w:space="0" w:color="auto"/>
              <w:right w:val="single" w:sz="4" w:space="0" w:color="auto"/>
            </w:tcBorders>
            <w:shd w:val="clear" w:color="auto" w:fill="auto"/>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符茜茜</w:t>
            </w:r>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护士长</w:t>
            </w:r>
            <w:r>
              <w:rPr>
                <w:rFonts w:ascii="仿宋_GB2312" w:eastAsia="仿宋_GB2312" w:hint="eastAsia"/>
                <w:color w:val="000000"/>
                <w:sz w:val="24"/>
              </w:rPr>
              <w:t>/</w:t>
            </w:r>
            <w:r>
              <w:rPr>
                <w:rFonts w:ascii="仿宋_GB2312" w:eastAsia="仿宋_GB2312" w:hint="eastAsia"/>
                <w:color w:val="000000"/>
                <w:sz w:val="24"/>
              </w:rPr>
              <w:t>副主任护师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黄利宾</w:t>
            </w:r>
          </w:p>
        </w:tc>
        <w:tc>
          <w:tcPr>
            <w:tcW w:w="91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护士长</w:t>
            </w:r>
            <w:r>
              <w:rPr>
                <w:rFonts w:ascii="仿宋_GB2312" w:eastAsia="仿宋_GB2312" w:hint="eastAsia"/>
                <w:color w:val="000000"/>
                <w:sz w:val="24"/>
              </w:rPr>
              <w:t>/</w:t>
            </w:r>
            <w:r>
              <w:rPr>
                <w:rFonts w:ascii="仿宋_GB2312" w:eastAsia="仿宋_GB2312" w:hint="eastAsia"/>
                <w:color w:val="000000"/>
                <w:sz w:val="24"/>
              </w:rPr>
              <w:t>主管护师</w:t>
            </w:r>
          </w:p>
        </w:tc>
        <w:tc>
          <w:tcPr>
            <w:tcW w:w="1778" w:type="pct"/>
            <w:tcBorders>
              <w:top w:val="single" w:sz="4" w:space="0" w:color="auto"/>
              <w:left w:val="single" w:sz="4" w:space="0" w:color="auto"/>
              <w:bottom w:val="single" w:sz="4" w:space="0" w:color="auto"/>
              <w:right w:val="single" w:sz="4" w:space="0" w:color="auto"/>
            </w:tcBorders>
            <w:shd w:val="clear" w:color="auto" w:fill="auto"/>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bCs/>
                <w:color w:val="000000"/>
                <w:sz w:val="24"/>
              </w:rPr>
            </w:pPr>
            <w:proofErr w:type="gramStart"/>
            <w:r>
              <w:rPr>
                <w:rFonts w:ascii="仿宋_GB2312" w:eastAsia="仿宋_GB2312" w:hint="eastAsia"/>
                <w:bCs/>
                <w:color w:val="000000"/>
                <w:sz w:val="24"/>
              </w:rPr>
              <w:t>莫利容</w:t>
            </w:r>
            <w:proofErr w:type="gramEnd"/>
          </w:p>
        </w:tc>
        <w:tc>
          <w:tcPr>
            <w:tcW w:w="91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4" w:space="0" w:color="auto"/>
              <w:left w:val="single" w:sz="8" w:space="0" w:color="auto"/>
              <w:bottom w:val="single" w:sz="4" w:space="0" w:color="auto"/>
              <w:right w:val="single" w:sz="8" w:space="0" w:color="auto"/>
            </w:tcBorders>
            <w:shd w:val="clear" w:color="auto" w:fill="auto"/>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护士长</w:t>
            </w:r>
            <w:r>
              <w:rPr>
                <w:rFonts w:ascii="仿宋_GB2312" w:eastAsia="仿宋_GB2312" w:hint="eastAsia"/>
                <w:color w:val="000000"/>
                <w:sz w:val="24"/>
              </w:rPr>
              <w:t>/</w:t>
            </w:r>
            <w:r>
              <w:rPr>
                <w:rFonts w:ascii="仿宋_GB2312" w:eastAsia="仿宋_GB2312" w:hint="eastAsia"/>
                <w:color w:val="000000"/>
                <w:sz w:val="24"/>
              </w:rPr>
              <w:t>副主任护师</w:t>
            </w:r>
          </w:p>
        </w:tc>
        <w:tc>
          <w:tcPr>
            <w:tcW w:w="1778" w:type="pct"/>
            <w:tcBorders>
              <w:top w:val="single" w:sz="4" w:space="0" w:color="auto"/>
              <w:left w:val="single" w:sz="4" w:space="0" w:color="auto"/>
              <w:bottom w:val="single" w:sz="4" w:space="0" w:color="auto"/>
              <w:right w:val="single" w:sz="4" w:space="0" w:color="auto"/>
            </w:tcBorders>
            <w:shd w:val="clear" w:color="auto" w:fill="auto"/>
            <w:vAlign w:val="center"/>
          </w:tcPr>
          <w:p w:rsidR="0043013B" w:rsidRDefault="00231E23">
            <w:pPr>
              <w:rPr>
                <w:rFonts w:ascii="仿宋_GB2312" w:eastAsia="仿宋_GB2312"/>
                <w:bCs/>
                <w:color w:val="000000"/>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梁海珍</w:t>
            </w:r>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hAnsi="仿宋_GB2312"/>
                <w:color w:val="000000"/>
                <w:sz w:val="24"/>
              </w:rPr>
            </w:pPr>
            <w:r>
              <w:rPr>
                <w:rFonts w:ascii="仿宋_GB2312" w:eastAsia="仿宋_GB2312" w:hint="eastAsia"/>
                <w:color w:val="000000"/>
                <w:sz w:val="24"/>
              </w:rPr>
              <w:t>广西壮族自治区江滨医院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副护士长</w:t>
            </w:r>
            <w:r>
              <w:rPr>
                <w:rFonts w:ascii="仿宋_GB2312" w:eastAsia="仿宋_GB2312" w:hint="eastAsia"/>
                <w:color w:val="000000"/>
                <w:sz w:val="24"/>
              </w:rPr>
              <w:t>/</w:t>
            </w:r>
            <w:r>
              <w:rPr>
                <w:rFonts w:ascii="仿宋_GB2312" w:eastAsia="仿宋_GB2312" w:hint="eastAsia"/>
                <w:color w:val="000000"/>
                <w:sz w:val="24"/>
              </w:rPr>
              <w:t>主管护师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proofErr w:type="gramStart"/>
            <w:r>
              <w:rPr>
                <w:rFonts w:ascii="仿宋_GB2312" w:eastAsia="仿宋_GB2312" w:hint="eastAsia"/>
                <w:bCs/>
                <w:color w:val="000000"/>
                <w:sz w:val="24"/>
              </w:rPr>
              <w:t>谢思莹</w:t>
            </w:r>
            <w:proofErr w:type="gramEnd"/>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副护士长</w:t>
            </w:r>
            <w:r>
              <w:rPr>
                <w:rFonts w:ascii="仿宋_GB2312" w:eastAsia="仿宋_GB2312" w:hint="eastAsia"/>
                <w:color w:val="000000"/>
                <w:sz w:val="24"/>
              </w:rPr>
              <w:t>/</w:t>
            </w:r>
            <w:r>
              <w:rPr>
                <w:rFonts w:ascii="仿宋_GB2312" w:eastAsia="仿宋_GB2312" w:hint="eastAsia"/>
                <w:color w:val="000000"/>
                <w:sz w:val="24"/>
              </w:rPr>
              <w:t>主管护师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翟婉春</w:t>
            </w:r>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副护士长</w:t>
            </w:r>
            <w:r>
              <w:rPr>
                <w:rFonts w:ascii="仿宋_GB2312" w:eastAsia="仿宋_GB2312" w:hint="eastAsia"/>
                <w:color w:val="000000"/>
                <w:sz w:val="24"/>
              </w:rPr>
              <w:t>/</w:t>
            </w:r>
            <w:r>
              <w:rPr>
                <w:rFonts w:ascii="仿宋_GB2312" w:eastAsia="仿宋_GB2312" w:hint="eastAsia"/>
                <w:color w:val="000000"/>
                <w:sz w:val="24"/>
              </w:rPr>
              <w:t>副主任护师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r>
              <w:rPr>
                <w:rFonts w:ascii="仿宋_GB2312" w:eastAsia="仿宋_GB2312" w:hint="eastAsia"/>
                <w:bCs/>
                <w:color w:val="000000"/>
                <w:sz w:val="24"/>
              </w:rPr>
              <w:t>姚喜</w:t>
            </w:r>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主管护师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proofErr w:type="gramStart"/>
            <w:r>
              <w:rPr>
                <w:rFonts w:ascii="仿宋_GB2312" w:eastAsia="仿宋_GB2312" w:hint="eastAsia"/>
                <w:bCs/>
                <w:color w:val="000000"/>
                <w:sz w:val="24"/>
              </w:rPr>
              <w:t>李俊利</w:t>
            </w:r>
            <w:proofErr w:type="gramEnd"/>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副护士长</w:t>
            </w:r>
            <w:r>
              <w:rPr>
                <w:rFonts w:ascii="仿宋_GB2312" w:eastAsia="仿宋_GB2312" w:hint="eastAsia"/>
                <w:color w:val="000000"/>
                <w:sz w:val="24"/>
              </w:rPr>
              <w:t>/</w:t>
            </w:r>
            <w:r>
              <w:rPr>
                <w:rFonts w:ascii="仿宋_GB2312" w:eastAsia="仿宋_GB2312" w:hint="eastAsia"/>
                <w:color w:val="000000"/>
                <w:sz w:val="24"/>
              </w:rPr>
              <w:t>主管护师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8" w:space="0" w:color="auto"/>
            </w:tcBorders>
            <w:vAlign w:val="center"/>
          </w:tcPr>
          <w:p w:rsidR="0043013B" w:rsidRDefault="00231E23">
            <w:pPr>
              <w:jc w:val="center"/>
              <w:rPr>
                <w:rFonts w:ascii="仿宋_GB2312" w:eastAsia="仿宋_GB2312"/>
                <w:bCs/>
                <w:color w:val="000000"/>
                <w:sz w:val="24"/>
              </w:rPr>
            </w:pPr>
            <w:proofErr w:type="gramStart"/>
            <w:r>
              <w:rPr>
                <w:rFonts w:ascii="仿宋_GB2312" w:eastAsia="仿宋_GB2312" w:hint="eastAsia"/>
                <w:bCs/>
                <w:color w:val="000000"/>
                <w:sz w:val="24"/>
              </w:rPr>
              <w:t>曾春香</w:t>
            </w:r>
            <w:proofErr w:type="gramEnd"/>
          </w:p>
        </w:tc>
        <w:tc>
          <w:tcPr>
            <w:tcW w:w="91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广西壮族自治区江滨医院</w:t>
            </w:r>
          </w:p>
        </w:tc>
        <w:tc>
          <w:tcPr>
            <w:tcW w:w="891" w:type="pct"/>
            <w:tcBorders>
              <w:top w:val="single" w:sz="4" w:space="0" w:color="auto"/>
              <w:left w:val="single" w:sz="8" w:space="0" w:color="auto"/>
              <w:bottom w:val="single" w:sz="4" w:space="0" w:color="auto"/>
              <w:right w:val="single" w:sz="8"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主管护师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rsidR="0043013B" w:rsidRDefault="00231E23">
            <w:pPr>
              <w:suppressAutoHyphens/>
              <w:jc w:val="center"/>
              <w:rPr>
                <w:rFonts w:ascii="仿宋_GB2312" w:eastAsia="仿宋_GB2312" w:hAnsi="仿宋_GB2312"/>
                <w:sz w:val="24"/>
              </w:rPr>
            </w:pPr>
            <w:proofErr w:type="gramStart"/>
            <w:r>
              <w:rPr>
                <w:rFonts w:ascii="仿宋_GB2312" w:eastAsia="仿宋_GB2312" w:hAnsi="仿宋_GB2312" w:hint="eastAsia"/>
                <w:sz w:val="24"/>
              </w:rPr>
              <w:t>莫选</w:t>
            </w:r>
            <w:proofErr w:type="gramEnd"/>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rsidR="0043013B" w:rsidRDefault="00231E23">
            <w:pPr>
              <w:jc w:val="center"/>
              <w:rPr>
                <w:rFonts w:ascii="仿宋_GB2312" w:eastAsia="仿宋_GB2312" w:hAnsi="仿宋_GB2312"/>
                <w:sz w:val="24"/>
              </w:rPr>
            </w:pPr>
            <w:r>
              <w:rPr>
                <w:rFonts w:ascii="仿宋_GB2312" w:eastAsia="仿宋_GB2312" w:hint="eastAsia"/>
                <w:color w:val="000000"/>
                <w:sz w:val="24"/>
              </w:rPr>
              <w:t>广西壮族自治区江滨医院</w:t>
            </w:r>
          </w:p>
        </w:tc>
        <w:tc>
          <w:tcPr>
            <w:tcW w:w="891" w:type="pct"/>
            <w:tcBorders>
              <w:top w:val="single" w:sz="4" w:space="0" w:color="auto"/>
              <w:left w:val="single" w:sz="4" w:space="0" w:color="auto"/>
              <w:bottom w:val="single" w:sz="4" w:space="0" w:color="auto"/>
              <w:right w:val="nil"/>
            </w:tcBorders>
            <w:shd w:val="clear" w:color="auto" w:fill="auto"/>
            <w:vAlign w:val="center"/>
          </w:tcPr>
          <w:p w:rsidR="0043013B" w:rsidRDefault="00231E23">
            <w:pPr>
              <w:jc w:val="center"/>
              <w:rPr>
                <w:rFonts w:ascii="仿宋_GB2312" w:eastAsia="仿宋_GB2312" w:hAnsi="仿宋_GB2312"/>
                <w:sz w:val="24"/>
              </w:rPr>
            </w:pPr>
            <w:r>
              <w:rPr>
                <w:rFonts w:ascii="仿宋_GB2312" w:eastAsia="仿宋_GB2312" w:hint="eastAsia"/>
                <w:color w:val="000000"/>
                <w:sz w:val="24"/>
              </w:rPr>
              <w:t>主管护师</w:t>
            </w:r>
          </w:p>
        </w:tc>
        <w:tc>
          <w:tcPr>
            <w:tcW w:w="1778" w:type="pct"/>
            <w:tcBorders>
              <w:top w:val="single" w:sz="4" w:space="0" w:color="auto"/>
              <w:left w:val="single" w:sz="4" w:space="0" w:color="auto"/>
              <w:bottom w:val="single" w:sz="4" w:space="0" w:color="auto"/>
              <w:right w:val="single" w:sz="4" w:space="0" w:color="auto"/>
            </w:tcBorders>
            <w:shd w:val="clear" w:color="auto" w:fill="auto"/>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rsidR="0043013B" w:rsidRDefault="00231E23">
            <w:pPr>
              <w:suppressAutoHyphens/>
              <w:jc w:val="center"/>
              <w:rPr>
                <w:rFonts w:ascii="仿宋_GB2312" w:eastAsia="仿宋_GB2312" w:hAnsi="仿宋_GB2312"/>
                <w:sz w:val="24"/>
              </w:rPr>
            </w:pPr>
            <w:r>
              <w:rPr>
                <w:rFonts w:ascii="仿宋_GB2312" w:eastAsia="仿宋_GB2312" w:hAnsi="仿宋_GB2312" w:hint="eastAsia"/>
                <w:sz w:val="24"/>
              </w:rPr>
              <w:t>蒋雪春</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rsidR="0043013B" w:rsidRDefault="00231E23">
            <w:pPr>
              <w:jc w:val="center"/>
              <w:rPr>
                <w:rFonts w:ascii="仿宋_GB2312" w:eastAsia="仿宋_GB2312" w:hAnsi="仿宋_GB2312"/>
                <w:sz w:val="24"/>
              </w:rPr>
            </w:pPr>
            <w:r>
              <w:rPr>
                <w:rFonts w:ascii="仿宋_GB2312" w:eastAsia="仿宋_GB2312" w:hint="eastAsia"/>
                <w:color w:val="000000"/>
                <w:sz w:val="24"/>
              </w:rPr>
              <w:t>广西壮族自治区江滨医院</w:t>
            </w:r>
          </w:p>
        </w:tc>
        <w:tc>
          <w:tcPr>
            <w:tcW w:w="891" w:type="pct"/>
            <w:tcBorders>
              <w:top w:val="single" w:sz="4" w:space="0" w:color="auto"/>
              <w:left w:val="single" w:sz="4" w:space="0" w:color="auto"/>
              <w:bottom w:val="single" w:sz="4" w:space="0" w:color="auto"/>
              <w:right w:val="nil"/>
            </w:tcBorders>
            <w:shd w:val="clear" w:color="auto" w:fill="auto"/>
            <w:vAlign w:val="center"/>
          </w:tcPr>
          <w:p w:rsidR="0043013B" w:rsidRDefault="00231E23">
            <w:pPr>
              <w:jc w:val="center"/>
              <w:rPr>
                <w:rFonts w:ascii="仿宋_GB2312" w:eastAsia="仿宋_GB2312" w:hAnsi="仿宋_GB2312"/>
                <w:sz w:val="24"/>
              </w:rPr>
            </w:pPr>
            <w:r>
              <w:rPr>
                <w:rFonts w:ascii="仿宋_GB2312" w:eastAsia="仿宋_GB2312" w:hint="eastAsia"/>
                <w:color w:val="000000"/>
                <w:sz w:val="24"/>
              </w:rPr>
              <w:t>护师</w:t>
            </w:r>
          </w:p>
        </w:tc>
        <w:tc>
          <w:tcPr>
            <w:tcW w:w="1778" w:type="pct"/>
            <w:tcBorders>
              <w:top w:val="single" w:sz="4" w:space="0" w:color="auto"/>
              <w:left w:val="single" w:sz="4" w:space="0" w:color="auto"/>
              <w:bottom w:val="single" w:sz="4" w:space="0" w:color="auto"/>
              <w:right w:val="single" w:sz="4" w:space="0" w:color="auto"/>
            </w:tcBorders>
            <w:shd w:val="clear" w:color="auto" w:fill="auto"/>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rsidR="0043013B" w:rsidRDefault="00231E23">
            <w:pPr>
              <w:suppressAutoHyphens/>
              <w:jc w:val="center"/>
              <w:rPr>
                <w:rFonts w:ascii="仿宋_GB2312" w:eastAsia="仿宋_GB2312" w:hAnsi="仿宋_GB2312"/>
                <w:sz w:val="24"/>
              </w:rPr>
            </w:pPr>
            <w:proofErr w:type="gramStart"/>
            <w:r>
              <w:rPr>
                <w:rFonts w:ascii="仿宋_GB2312" w:eastAsia="仿宋_GB2312" w:hAnsi="仿宋_GB2312" w:hint="eastAsia"/>
                <w:sz w:val="24"/>
              </w:rPr>
              <w:t>韦红</w:t>
            </w:r>
            <w:proofErr w:type="gramEnd"/>
          </w:p>
        </w:tc>
        <w:tc>
          <w:tcPr>
            <w:tcW w:w="911" w:type="pct"/>
            <w:tcBorders>
              <w:top w:val="single" w:sz="4" w:space="0" w:color="auto"/>
              <w:left w:val="single" w:sz="4" w:space="0" w:color="auto"/>
              <w:bottom w:val="single" w:sz="4" w:space="0" w:color="auto"/>
              <w:right w:val="single" w:sz="4" w:space="0" w:color="auto"/>
            </w:tcBorders>
            <w:vAlign w:val="center"/>
          </w:tcPr>
          <w:p w:rsidR="0043013B" w:rsidRDefault="00231E23">
            <w:pPr>
              <w:jc w:val="center"/>
              <w:rPr>
                <w:rFonts w:ascii="仿宋_GB2312" w:eastAsia="仿宋_GB2312" w:hAnsi="仿宋_GB2312"/>
                <w:sz w:val="24"/>
              </w:rPr>
            </w:pPr>
            <w:r>
              <w:rPr>
                <w:rFonts w:ascii="仿宋_GB2312" w:eastAsia="仿宋_GB2312" w:hint="eastAsia"/>
                <w:color w:val="000000"/>
                <w:sz w:val="24"/>
              </w:rPr>
              <w:t>广西壮族自治区江滨医院</w:t>
            </w:r>
          </w:p>
        </w:tc>
        <w:tc>
          <w:tcPr>
            <w:tcW w:w="891" w:type="pct"/>
            <w:tcBorders>
              <w:top w:val="single" w:sz="4" w:space="0" w:color="auto"/>
              <w:left w:val="single" w:sz="4" w:space="0" w:color="auto"/>
              <w:bottom w:val="single" w:sz="4" w:space="0" w:color="auto"/>
              <w:right w:val="nil"/>
            </w:tcBorders>
            <w:vAlign w:val="center"/>
          </w:tcPr>
          <w:p w:rsidR="0043013B" w:rsidRDefault="00231E23">
            <w:pPr>
              <w:jc w:val="center"/>
              <w:rPr>
                <w:rFonts w:ascii="仿宋_GB2312" w:eastAsia="仿宋_GB2312" w:hAnsi="仿宋_GB2312"/>
                <w:sz w:val="24"/>
              </w:rPr>
            </w:pPr>
            <w:r>
              <w:rPr>
                <w:rFonts w:ascii="仿宋_GB2312" w:eastAsia="仿宋_GB2312" w:hint="eastAsia"/>
                <w:color w:val="000000"/>
                <w:sz w:val="24"/>
              </w:rPr>
              <w:t>护师</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rsidR="0043013B" w:rsidRDefault="00231E23">
            <w:pPr>
              <w:suppressAutoHyphens/>
              <w:jc w:val="center"/>
              <w:rPr>
                <w:rFonts w:ascii="仿宋_GB2312" w:eastAsia="仿宋_GB2312" w:hAnsi="仿宋_GB2312"/>
                <w:sz w:val="24"/>
              </w:rPr>
            </w:pPr>
            <w:r>
              <w:rPr>
                <w:rFonts w:ascii="仿宋_GB2312" w:eastAsia="仿宋_GB2312" w:hAnsi="仿宋_GB2312" w:hint="eastAsia"/>
                <w:sz w:val="24"/>
              </w:rPr>
              <w:t>黄艳飞</w:t>
            </w:r>
          </w:p>
        </w:tc>
        <w:tc>
          <w:tcPr>
            <w:tcW w:w="911" w:type="pct"/>
            <w:tcBorders>
              <w:top w:val="single" w:sz="4" w:space="0" w:color="auto"/>
              <w:left w:val="single" w:sz="4" w:space="0" w:color="auto"/>
              <w:bottom w:val="single" w:sz="4" w:space="0" w:color="auto"/>
              <w:right w:val="single" w:sz="4"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广西陪陪我健康科技有限公司</w:t>
            </w:r>
          </w:p>
        </w:tc>
        <w:tc>
          <w:tcPr>
            <w:tcW w:w="891" w:type="pct"/>
            <w:tcBorders>
              <w:top w:val="single" w:sz="4" w:space="0" w:color="auto"/>
              <w:left w:val="single" w:sz="4" w:space="0" w:color="auto"/>
              <w:bottom w:val="single" w:sz="4" w:space="0" w:color="auto"/>
              <w:right w:val="nil"/>
            </w:tcBorders>
            <w:vAlign w:val="center"/>
          </w:tcPr>
          <w:p w:rsidR="0043013B" w:rsidRDefault="00231E23">
            <w:pPr>
              <w:suppressAutoHyphens/>
              <w:jc w:val="center"/>
              <w:rPr>
                <w:rFonts w:ascii="仿宋_GB2312" w:eastAsia="仿宋_GB2312" w:hAnsi="仿宋_GB2312"/>
                <w:sz w:val="24"/>
              </w:rPr>
            </w:pPr>
            <w:r>
              <w:rPr>
                <w:rFonts w:ascii="仿宋_GB2312" w:eastAsia="仿宋_GB2312" w:hAnsi="仿宋_GB2312" w:hint="eastAsia"/>
                <w:sz w:val="24"/>
              </w:rPr>
              <w:t>董事长</w:t>
            </w:r>
            <w:r>
              <w:rPr>
                <w:rFonts w:ascii="仿宋_GB2312" w:eastAsia="仿宋_GB2312" w:hAnsi="仿宋_GB2312" w:hint="eastAsia"/>
                <w:sz w:val="24"/>
              </w:rPr>
              <w:t>/</w:t>
            </w:r>
            <w:r>
              <w:rPr>
                <w:rFonts w:ascii="仿宋_GB2312" w:eastAsia="仿宋_GB2312" w:hAnsi="仿宋_GB2312" w:hint="eastAsia"/>
                <w:sz w:val="24"/>
              </w:rPr>
              <w:t>中级物业管理</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sz w:val="24"/>
              </w:rPr>
            </w:pPr>
            <w:r>
              <w:rPr>
                <w:rFonts w:ascii="仿宋_GB2312" w:eastAsia="仿宋_GB2312" w:hint="eastAsia"/>
                <w:bCs/>
                <w:color w:val="000000"/>
                <w:sz w:val="24"/>
              </w:rPr>
              <w:t>协助起草规范草案，征求意见稿和规范编制说明，送审稿及编制说明的编写工作</w:t>
            </w:r>
          </w:p>
        </w:tc>
      </w:tr>
      <w:tr w:rsidR="0043013B">
        <w:trPr>
          <w:cantSplit/>
          <w:trHeight w:val="1417"/>
          <w:jc w:val="center"/>
        </w:trPr>
        <w:tc>
          <w:tcPr>
            <w:tcW w:w="644" w:type="pct"/>
            <w:tcBorders>
              <w:top w:val="single" w:sz="4" w:space="0" w:color="auto"/>
              <w:left w:val="single" w:sz="4" w:space="0" w:color="auto"/>
              <w:bottom w:val="single" w:sz="4" w:space="0" w:color="auto"/>
              <w:right w:val="single" w:sz="4" w:space="0" w:color="auto"/>
            </w:tcBorders>
            <w:vAlign w:val="center"/>
          </w:tcPr>
          <w:p w:rsidR="0043013B" w:rsidRDefault="0043013B">
            <w:pPr>
              <w:pStyle w:val="aff0"/>
              <w:numPr>
                <w:ilvl w:val="0"/>
                <w:numId w:val="6"/>
              </w:numPr>
              <w:tabs>
                <w:tab w:val="left" w:pos="420"/>
              </w:tabs>
              <w:suppressAutoHyphens/>
              <w:ind w:firstLineChars="0"/>
              <w:jc w:val="center"/>
              <w:rPr>
                <w:rFonts w:ascii="仿宋_GB2312" w:eastAsia="仿宋_GB2312" w:hAnsi="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rsidR="0043013B" w:rsidRDefault="00231E23">
            <w:pPr>
              <w:suppressAutoHyphens/>
              <w:jc w:val="center"/>
              <w:rPr>
                <w:rFonts w:ascii="仿宋_GB2312" w:eastAsia="仿宋_GB2312" w:hAnsi="仿宋_GB2312"/>
                <w:sz w:val="24"/>
              </w:rPr>
            </w:pPr>
            <w:r>
              <w:rPr>
                <w:rFonts w:ascii="仿宋_GB2312" w:eastAsia="仿宋_GB2312" w:hAnsi="仿宋_GB2312" w:hint="eastAsia"/>
                <w:sz w:val="24"/>
              </w:rPr>
              <w:t>黄水莲</w:t>
            </w:r>
          </w:p>
        </w:tc>
        <w:tc>
          <w:tcPr>
            <w:tcW w:w="911" w:type="pct"/>
            <w:tcBorders>
              <w:top w:val="single" w:sz="4" w:space="0" w:color="auto"/>
              <w:left w:val="single" w:sz="4" w:space="0" w:color="auto"/>
              <w:bottom w:val="single" w:sz="4" w:space="0" w:color="auto"/>
              <w:right w:val="single" w:sz="4" w:space="0" w:color="auto"/>
            </w:tcBorders>
            <w:vAlign w:val="center"/>
          </w:tcPr>
          <w:p w:rsidR="0043013B" w:rsidRDefault="00231E23">
            <w:pPr>
              <w:jc w:val="center"/>
              <w:rPr>
                <w:rFonts w:ascii="仿宋_GB2312" w:eastAsia="仿宋_GB2312"/>
                <w:color w:val="000000"/>
                <w:sz w:val="24"/>
              </w:rPr>
            </w:pPr>
            <w:r>
              <w:rPr>
                <w:rFonts w:ascii="仿宋_GB2312" w:eastAsia="仿宋_GB2312" w:hint="eastAsia"/>
                <w:color w:val="000000"/>
                <w:sz w:val="24"/>
              </w:rPr>
              <w:t>广西新生活</w:t>
            </w:r>
            <w:proofErr w:type="gramStart"/>
            <w:r>
              <w:rPr>
                <w:rFonts w:ascii="仿宋_GB2312" w:eastAsia="仿宋_GB2312" w:hint="eastAsia"/>
                <w:color w:val="000000"/>
                <w:sz w:val="24"/>
              </w:rPr>
              <w:t>医养健康</w:t>
            </w:r>
            <w:proofErr w:type="gramEnd"/>
            <w:r>
              <w:rPr>
                <w:rFonts w:ascii="仿宋_GB2312" w:eastAsia="仿宋_GB2312" w:hint="eastAsia"/>
                <w:color w:val="000000"/>
                <w:sz w:val="24"/>
              </w:rPr>
              <w:t>服务股份有限公司</w:t>
            </w:r>
          </w:p>
        </w:tc>
        <w:tc>
          <w:tcPr>
            <w:tcW w:w="891" w:type="pct"/>
            <w:tcBorders>
              <w:top w:val="single" w:sz="4" w:space="0" w:color="auto"/>
              <w:left w:val="single" w:sz="4" w:space="0" w:color="auto"/>
              <w:bottom w:val="single" w:sz="4" w:space="0" w:color="auto"/>
              <w:right w:val="nil"/>
            </w:tcBorders>
            <w:vAlign w:val="center"/>
          </w:tcPr>
          <w:p w:rsidR="0043013B" w:rsidRDefault="00231E23">
            <w:pPr>
              <w:suppressAutoHyphens/>
              <w:jc w:val="center"/>
              <w:rPr>
                <w:rFonts w:ascii="仿宋_GB2312" w:eastAsia="仿宋_GB2312" w:hAnsi="仿宋_GB2312"/>
                <w:sz w:val="24"/>
              </w:rPr>
            </w:pPr>
            <w:r>
              <w:rPr>
                <w:rFonts w:ascii="仿宋_GB2312" w:eastAsia="仿宋_GB2312" w:hAnsi="仿宋_GB2312" w:hint="eastAsia"/>
                <w:sz w:val="24"/>
              </w:rPr>
              <w:t>副总裁</w:t>
            </w:r>
          </w:p>
        </w:tc>
        <w:tc>
          <w:tcPr>
            <w:tcW w:w="1778" w:type="pct"/>
            <w:tcBorders>
              <w:top w:val="single" w:sz="4" w:space="0" w:color="auto"/>
              <w:left w:val="single" w:sz="4" w:space="0" w:color="auto"/>
              <w:bottom w:val="single" w:sz="4" w:space="0" w:color="auto"/>
              <w:right w:val="single" w:sz="4" w:space="0" w:color="auto"/>
            </w:tcBorders>
            <w:vAlign w:val="center"/>
          </w:tcPr>
          <w:p w:rsidR="0043013B" w:rsidRDefault="00231E23">
            <w:pPr>
              <w:rPr>
                <w:rFonts w:ascii="仿宋_GB2312" w:eastAsia="仿宋_GB2312"/>
                <w:bCs/>
                <w:color w:val="000000"/>
                <w:sz w:val="24"/>
              </w:rPr>
            </w:pPr>
            <w:r>
              <w:rPr>
                <w:rFonts w:ascii="仿宋_GB2312" w:eastAsia="仿宋_GB2312" w:hint="eastAsia"/>
                <w:bCs/>
                <w:color w:val="000000"/>
                <w:sz w:val="24"/>
              </w:rPr>
              <w:t>协助起草规范草案，征求意见稿和规范编制说明，送审稿及编制说明的编写工作</w:t>
            </w:r>
          </w:p>
        </w:tc>
      </w:tr>
    </w:tbl>
    <w:p w:rsidR="0043013B" w:rsidRDefault="00231E23">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color w:val="FF0000"/>
          <w:sz w:val="32"/>
          <w:szCs w:val="32"/>
        </w:rPr>
      </w:pPr>
      <w:r>
        <w:rPr>
          <w:rFonts w:ascii="黑体" w:eastAsia="黑体" w:hAnsi="黑体" w:cs="仿宋_GB2312" w:hint="eastAsia"/>
          <w:sz w:val="32"/>
          <w:szCs w:val="32"/>
        </w:rPr>
        <w:t>二、项目背景及目的意义</w:t>
      </w:r>
    </w:p>
    <w:p w:rsidR="0043013B" w:rsidRDefault="00231E23">
      <w:pPr>
        <w:spacing w:line="560" w:lineRule="exact"/>
        <w:ind w:firstLineChars="250" w:firstLine="800"/>
        <w:textAlignment w:val="baseline"/>
        <w:rPr>
          <w:rFonts w:ascii="仿宋_GB2312" w:eastAsia="仿宋_GB2312" w:hAnsi="Calibri"/>
          <w:bCs/>
          <w:sz w:val="32"/>
          <w:szCs w:val="32"/>
        </w:rPr>
      </w:pPr>
      <w:r>
        <w:rPr>
          <w:rFonts w:ascii="仿宋_GB2312" w:eastAsia="仿宋_GB2312" w:hAnsi="Calibri" w:hint="eastAsia"/>
          <w:bCs/>
          <w:sz w:val="32"/>
          <w:szCs w:val="32"/>
        </w:rPr>
        <w:t>根据国家</w:t>
      </w:r>
      <w:proofErr w:type="gramStart"/>
      <w:r>
        <w:rPr>
          <w:rFonts w:ascii="仿宋_GB2312" w:eastAsia="仿宋_GB2312" w:hAnsi="Calibri" w:hint="eastAsia"/>
          <w:bCs/>
          <w:sz w:val="32"/>
          <w:szCs w:val="32"/>
        </w:rPr>
        <w:t>卫健委办公厅</w:t>
      </w:r>
      <w:proofErr w:type="gramEnd"/>
      <w:r>
        <w:rPr>
          <w:rFonts w:ascii="仿宋_GB2312" w:eastAsia="仿宋_GB2312" w:hAnsi="Calibri" w:hint="eastAsia"/>
          <w:bCs/>
          <w:sz w:val="32"/>
          <w:szCs w:val="32"/>
        </w:rPr>
        <w:t>、国家中医药局办公室《关于加强老年护理服务工作的通知》（国卫办医发〔</w:t>
      </w:r>
      <w:r>
        <w:rPr>
          <w:rFonts w:ascii="仿宋_GB2312" w:eastAsia="仿宋_GB2312" w:hAnsi="Calibri" w:hint="eastAsia"/>
          <w:bCs/>
          <w:sz w:val="32"/>
          <w:szCs w:val="32"/>
        </w:rPr>
        <w:t>2019</w:t>
      </w:r>
      <w:r>
        <w:rPr>
          <w:rFonts w:ascii="仿宋_GB2312" w:eastAsia="仿宋_GB2312" w:hAnsi="Calibri" w:hint="eastAsia"/>
          <w:bCs/>
          <w:sz w:val="32"/>
          <w:szCs w:val="32"/>
        </w:rPr>
        <w:t>〕</w:t>
      </w:r>
      <w:r>
        <w:rPr>
          <w:rFonts w:ascii="仿宋_GB2312" w:eastAsia="仿宋_GB2312" w:hAnsi="Calibri" w:hint="eastAsia"/>
          <w:bCs/>
          <w:sz w:val="32"/>
          <w:szCs w:val="32"/>
        </w:rPr>
        <w:t>22</w:t>
      </w:r>
      <w:r>
        <w:rPr>
          <w:rFonts w:ascii="仿宋_GB2312" w:eastAsia="仿宋_GB2312" w:hAnsi="Calibri" w:hint="eastAsia"/>
          <w:bCs/>
          <w:sz w:val="32"/>
          <w:szCs w:val="32"/>
        </w:rPr>
        <w:t>号）、国家卫生健康委等</w:t>
      </w:r>
      <w:r>
        <w:rPr>
          <w:rFonts w:ascii="仿宋_GB2312" w:eastAsia="仿宋_GB2312" w:hAnsi="Calibri" w:hint="eastAsia"/>
          <w:bCs/>
          <w:sz w:val="32"/>
          <w:szCs w:val="32"/>
        </w:rPr>
        <w:t>5</w:t>
      </w:r>
      <w:r>
        <w:rPr>
          <w:rFonts w:ascii="仿宋_GB2312" w:eastAsia="仿宋_GB2312" w:hAnsi="Calibri" w:hint="eastAsia"/>
          <w:bCs/>
          <w:sz w:val="32"/>
          <w:szCs w:val="32"/>
        </w:rPr>
        <w:t>部门《关于加强医疗护理员培训和规范管理工作的通知》（国卫</w:t>
      </w:r>
      <w:proofErr w:type="gramStart"/>
      <w:r>
        <w:rPr>
          <w:rFonts w:ascii="仿宋_GB2312" w:eastAsia="仿宋_GB2312" w:hAnsi="Calibri" w:hint="eastAsia"/>
          <w:bCs/>
          <w:sz w:val="32"/>
          <w:szCs w:val="32"/>
        </w:rPr>
        <w:t>医</w:t>
      </w:r>
      <w:proofErr w:type="gramEnd"/>
      <w:r>
        <w:rPr>
          <w:rFonts w:ascii="仿宋_GB2312" w:eastAsia="仿宋_GB2312" w:hAnsi="Calibri" w:hint="eastAsia"/>
          <w:bCs/>
          <w:sz w:val="32"/>
          <w:szCs w:val="32"/>
        </w:rPr>
        <w:t>发〔</w:t>
      </w:r>
      <w:r>
        <w:rPr>
          <w:rFonts w:ascii="仿宋_GB2312" w:eastAsia="仿宋_GB2312" w:hAnsi="Calibri" w:hint="eastAsia"/>
          <w:bCs/>
          <w:sz w:val="32"/>
          <w:szCs w:val="32"/>
        </w:rPr>
        <w:t>2019</w:t>
      </w:r>
      <w:r>
        <w:rPr>
          <w:rFonts w:ascii="仿宋_GB2312" w:eastAsia="仿宋_GB2312" w:hAnsi="Calibri" w:hint="eastAsia"/>
          <w:bCs/>
          <w:sz w:val="32"/>
          <w:szCs w:val="32"/>
        </w:rPr>
        <w:t>〕</w:t>
      </w:r>
      <w:r>
        <w:rPr>
          <w:rFonts w:ascii="仿宋_GB2312" w:eastAsia="仿宋_GB2312" w:hAnsi="Calibri" w:hint="eastAsia"/>
          <w:bCs/>
          <w:sz w:val="32"/>
          <w:szCs w:val="32"/>
        </w:rPr>
        <w:t>49</w:t>
      </w:r>
      <w:r>
        <w:rPr>
          <w:rFonts w:ascii="仿宋_GB2312" w:eastAsia="仿宋_GB2312" w:hAnsi="Calibri" w:hint="eastAsia"/>
          <w:bCs/>
          <w:sz w:val="32"/>
          <w:szCs w:val="32"/>
        </w:rPr>
        <w:t>号）、《广西壮族自治区加强医疗护理员培训和规范管理工作实施方案》（桂卫</w:t>
      </w:r>
      <w:proofErr w:type="gramStart"/>
      <w:r>
        <w:rPr>
          <w:rFonts w:ascii="仿宋_GB2312" w:eastAsia="仿宋_GB2312" w:hAnsi="Calibri" w:hint="eastAsia"/>
          <w:bCs/>
          <w:sz w:val="32"/>
          <w:szCs w:val="32"/>
        </w:rPr>
        <w:t>医</w:t>
      </w:r>
      <w:proofErr w:type="gramEnd"/>
      <w:r>
        <w:rPr>
          <w:rFonts w:ascii="仿宋_GB2312" w:eastAsia="仿宋_GB2312" w:hAnsi="Calibri" w:hint="eastAsia"/>
          <w:bCs/>
          <w:sz w:val="32"/>
          <w:szCs w:val="32"/>
        </w:rPr>
        <w:t>发〔</w:t>
      </w:r>
      <w:r>
        <w:rPr>
          <w:rFonts w:ascii="仿宋_GB2312" w:eastAsia="仿宋_GB2312" w:hAnsi="Calibri" w:hint="eastAsia"/>
          <w:bCs/>
          <w:sz w:val="32"/>
          <w:szCs w:val="32"/>
        </w:rPr>
        <w:t>2020</w:t>
      </w:r>
      <w:r>
        <w:rPr>
          <w:rFonts w:ascii="仿宋_GB2312" w:eastAsia="仿宋_GB2312" w:hAnsi="Calibri" w:hint="eastAsia"/>
          <w:bCs/>
          <w:sz w:val="32"/>
          <w:szCs w:val="32"/>
        </w:rPr>
        <w:t>〕</w:t>
      </w:r>
      <w:r>
        <w:rPr>
          <w:rFonts w:ascii="仿宋_GB2312" w:eastAsia="仿宋_GB2312" w:hAnsi="Calibri" w:hint="eastAsia"/>
          <w:bCs/>
          <w:sz w:val="32"/>
          <w:szCs w:val="32"/>
        </w:rPr>
        <w:t>8</w:t>
      </w:r>
      <w:r>
        <w:rPr>
          <w:rFonts w:ascii="仿宋_GB2312" w:eastAsia="仿宋_GB2312" w:hAnsi="Calibri" w:hint="eastAsia"/>
          <w:bCs/>
          <w:sz w:val="32"/>
          <w:szCs w:val="32"/>
        </w:rPr>
        <w:t>号）及《关于促进健康服务业发展的若干意见》《关于促进护理服务业改革与发展的指导意见》精神，加强医疗护理员规范化管理，推进医疗服务工作的规范化进程，解除患者后顾之忧，方便患者获得全方位、高质量的生活陪护服务。</w:t>
      </w:r>
      <w:r>
        <w:rPr>
          <w:rFonts w:ascii="仿宋_GB2312" w:eastAsia="仿宋_GB2312" w:hAnsi="Calibri" w:hint="eastAsia"/>
          <w:bCs/>
          <w:sz w:val="32"/>
          <w:szCs w:val="32"/>
        </w:rPr>
        <w:t>2023</w:t>
      </w:r>
      <w:r>
        <w:rPr>
          <w:rFonts w:ascii="仿宋_GB2312" w:eastAsia="仿宋_GB2312" w:hAnsi="Calibri" w:hint="eastAsia"/>
          <w:bCs/>
          <w:sz w:val="32"/>
          <w:szCs w:val="32"/>
        </w:rPr>
        <w:t>年，国家</w:t>
      </w:r>
      <w:r>
        <w:rPr>
          <w:rFonts w:ascii="仿宋_GB2312" w:eastAsia="仿宋_GB2312" w:hAnsi="Calibri" w:hint="eastAsia"/>
          <w:bCs/>
          <w:sz w:val="32"/>
          <w:szCs w:val="32"/>
        </w:rPr>
        <w:t>卫生健康委员会</w:t>
      </w:r>
      <w:r>
        <w:rPr>
          <w:rFonts w:ascii="仿宋_GB2312" w:eastAsia="仿宋_GB2312" w:hAnsi="Calibri" w:hint="eastAsia"/>
          <w:bCs/>
          <w:sz w:val="32"/>
          <w:szCs w:val="32"/>
        </w:rPr>
        <w:t xml:space="preserve"> </w:t>
      </w:r>
      <w:r>
        <w:rPr>
          <w:rFonts w:ascii="仿宋_GB2312" w:eastAsia="仿宋_GB2312" w:hAnsi="Calibri" w:hint="eastAsia"/>
          <w:bCs/>
          <w:sz w:val="32"/>
          <w:szCs w:val="32"/>
        </w:rPr>
        <w:t>国家中医药管</w:t>
      </w:r>
      <w:r>
        <w:rPr>
          <w:rFonts w:ascii="仿宋_GB2312" w:eastAsia="仿宋_GB2312" w:hAnsi="Calibri" w:hint="eastAsia"/>
          <w:bCs/>
          <w:sz w:val="32"/>
          <w:szCs w:val="32"/>
        </w:rPr>
        <w:lastRenderedPageBreak/>
        <w:t>理局关于印发《进一步改善护理服务行动计划</w:t>
      </w:r>
      <w:r>
        <w:rPr>
          <w:rFonts w:ascii="仿宋_GB2312" w:eastAsia="仿宋_GB2312" w:hAnsi="Calibri" w:hint="eastAsia"/>
          <w:bCs/>
          <w:sz w:val="32"/>
          <w:szCs w:val="32"/>
        </w:rPr>
        <w:t>(2023-2025</w:t>
      </w:r>
      <w:r>
        <w:rPr>
          <w:rFonts w:ascii="仿宋_GB2312" w:eastAsia="仿宋_GB2312" w:hAnsi="Calibri" w:hint="eastAsia"/>
          <w:bCs/>
          <w:sz w:val="32"/>
          <w:szCs w:val="32"/>
        </w:rPr>
        <w:t>年</w:t>
      </w:r>
      <w:r>
        <w:rPr>
          <w:rFonts w:ascii="仿宋_GB2312" w:eastAsia="仿宋_GB2312" w:hAnsi="Calibri" w:hint="eastAsia"/>
          <w:bCs/>
          <w:sz w:val="32"/>
          <w:szCs w:val="32"/>
        </w:rPr>
        <w:t>)</w:t>
      </w:r>
      <w:r>
        <w:rPr>
          <w:rFonts w:ascii="仿宋_GB2312" w:eastAsia="仿宋_GB2312" w:hAnsi="Calibri" w:hint="eastAsia"/>
          <w:bCs/>
          <w:sz w:val="32"/>
          <w:szCs w:val="32"/>
        </w:rPr>
        <w:t>的通知》国卫</w:t>
      </w:r>
      <w:proofErr w:type="gramStart"/>
      <w:r>
        <w:rPr>
          <w:rFonts w:ascii="仿宋_GB2312" w:eastAsia="仿宋_GB2312" w:hAnsi="Calibri" w:hint="eastAsia"/>
          <w:bCs/>
          <w:sz w:val="32"/>
          <w:szCs w:val="32"/>
        </w:rPr>
        <w:t>医</w:t>
      </w:r>
      <w:proofErr w:type="gramEnd"/>
      <w:r>
        <w:rPr>
          <w:rFonts w:ascii="仿宋_GB2312" w:eastAsia="仿宋_GB2312" w:hAnsi="Calibri" w:hint="eastAsia"/>
          <w:bCs/>
          <w:sz w:val="32"/>
          <w:szCs w:val="32"/>
        </w:rPr>
        <w:t>政发〔</w:t>
      </w:r>
      <w:r>
        <w:rPr>
          <w:rFonts w:ascii="仿宋_GB2312" w:eastAsia="仿宋_GB2312" w:hAnsi="Calibri" w:hint="eastAsia"/>
          <w:bCs/>
          <w:sz w:val="32"/>
          <w:szCs w:val="32"/>
        </w:rPr>
        <w:t>2023</w:t>
      </w:r>
      <w:r>
        <w:rPr>
          <w:rFonts w:ascii="仿宋_GB2312" w:eastAsia="仿宋_GB2312" w:hAnsi="Calibri" w:hint="eastAsia"/>
          <w:bCs/>
          <w:sz w:val="32"/>
          <w:szCs w:val="32"/>
        </w:rPr>
        <w:t>〕</w:t>
      </w:r>
      <w:r>
        <w:rPr>
          <w:rFonts w:ascii="仿宋_GB2312" w:eastAsia="仿宋_GB2312" w:hAnsi="Calibri" w:hint="eastAsia"/>
          <w:bCs/>
          <w:sz w:val="32"/>
          <w:szCs w:val="32"/>
        </w:rPr>
        <w:t>16</w:t>
      </w:r>
      <w:r>
        <w:rPr>
          <w:rFonts w:ascii="仿宋_GB2312" w:eastAsia="仿宋_GB2312" w:hAnsi="Calibri" w:hint="eastAsia"/>
          <w:bCs/>
          <w:sz w:val="32"/>
          <w:szCs w:val="32"/>
        </w:rPr>
        <w:t>号）指出要加强临床护理，提高护理质量。</w:t>
      </w:r>
      <w:r>
        <w:rPr>
          <w:rFonts w:ascii="仿宋_GB2312" w:eastAsia="仿宋_GB2312" w:hAnsi="Calibri" w:hint="eastAsia"/>
          <w:bCs/>
          <w:sz w:val="32"/>
          <w:szCs w:val="32"/>
        </w:rPr>
        <w:t>2024</w:t>
      </w:r>
      <w:r>
        <w:rPr>
          <w:rFonts w:ascii="仿宋_GB2312" w:eastAsia="仿宋_GB2312" w:hAnsi="Calibri" w:hint="eastAsia"/>
          <w:bCs/>
          <w:sz w:val="32"/>
          <w:szCs w:val="32"/>
        </w:rPr>
        <w:t>年广西壮族自治区人力资源和社会保障厅等</w:t>
      </w:r>
      <w:r>
        <w:rPr>
          <w:rFonts w:ascii="仿宋_GB2312" w:eastAsia="仿宋_GB2312" w:hAnsi="Calibri" w:hint="eastAsia"/>
          <w:bCs/>
          <w:sz w:val="32"/>
          <w:szCs w:val="32"/>
        </w:rPr>
        <w:t>5</w:t>
      </w:r>
      <w:r>
        <w:rPr>
          <w:rFonts w:ascii="仿宋_GB2312" w:eastAsia="仿宋_GB2312" w:hAnsi="Calibri" w:hint="eastAsia"/>
          <w:bCs/>
          <w:sz w:val="32"/>
          <w:szCs w:val="32"/>
        </w:rPr>
        <w:t>部门关于印发《加强医疗护理员培训和规范管理试点方案》（桂</w:t>
      </w:r>
      <w:proofErr w:type="gramStart"/>
      <w:r>
        <w:rPr>
          <w:rFonts w:ascii="仿宋_GB2312" w:eastAsia="仿宋_GB2312" w:hAnsi="Calibri" w:hint="eastAsia"/>
          <w:bCs/>
          <w:sz w:val="32"/>
          <w:szCs w:val="32"/>
        </w:rPr>
        <w:t>人社发</w:t>
      </w:r>
      <w:proofErr w:type="gramEnd"/>
      <w:r>
        <w:rPr>
          <w:rFonts w:ascii="仿宋_GB2312" w:eastAsia="仿宋_GB2312" w:hAnsi="Calibri" w:hint="eastAsia"/>
          <w:bCs/>
          <w:sz w:val="32"/>
          <w:szCs w:val="32"/>
        </w:rPr>
        <w:t>〔</w:t>
      </w:r>
      <w:r>
        <w:rPr>
          <w:rFonts w:ascii="仿宋_GB2312" w:eastAsia="仿宋_GB2312" w:hAnsi="Calibri" w:hint="eastAsia"/>
          <w:bCs/>
          <w:sz w:val="32"/>
          <w:szCs w:val="32"/>
        </w:rPr>
        <w:t>2024</w:t>
      </w:r>
      <w:r>
        <w:rPr>
          <w:rFonts w:ascii="仿宋_GB2312" w:eastAsia="仿宋_GB2312" w:hAnsi="Calibri" w:hint="eastAsia"/>
          <w:bCs/>
          <w:sz w:val="32"/>
          <w:szCs w:val="32"/>
        </w:rPr>
        <w:t>〕</w:t>
      </w:r>
      <w:r>
        <w:rPr>
          <w:rFonts w:ascii="仿宋_GB2312" w:eastAsia="仿宋_GB2312" w:hAnsi="Calibri" w:hint="eastAsia"/>
          <w:bCs/>
          <w:sz w:val="32"/>
          <w:szCs w:val="32"/>
        </w:rPr>
        <w:t>6</w:t>
      </w:r>
      <w:r>
        <w:rPr>
          <w:rFonts w:ascii="仿宋_GB2312" w:eastAsia="仿宋_GB2312" w:hAnsi="Calibri" w:hint="eastAsia"/>
          <w:bCs/>
          <w:sz w:val="32"/>
          <w:szCs w:val="32"/>
        </w:rPr>
        <w:t>号）的通知指出要建立健全医疗护理员管理体系，鼓励医疗机构安排专职部门和人员</w:t>
      </w:r>
      <w:r>
        <w:rPr>
          <w:rFonts w:ascii="仿宋_GB2312" w:eastAsia="仿宋_GB2312" w:hAnsi="Calibri" w:hint="eastAsia"/>
          <w:bCs/>
          <w:sz w:val="32"/>
          <w:szCs w:val="32"/>
        </w:rPr>
        <w:t>,</w:t>
      </w:r>
      <w:r>
        <w:rPr>
          <w:rFonts w:ascii="仿宋_GB2312" w:eastAsia="仿宋_GB2312" w:hAnsi="Calibri" w:hint="eastAsia"/>
          <w:bCs/>
          <w:sz w:val="32"/>
          <w:szCs w:val="32"/>
        </w:rPr>
        <w:t>定期对陪护服务机构提供的医疗护理员进行适应培训和能力评估</w:t>
      </w:r>
      <w:r>
        <w:rPr>
          <w:rFonts w:ascii="仿宋_GB2312" w:eastAsia="仿宋_GB2312" w:hAnsi="Calibri" w:hint="eastAsia"/>
          <w:bCs/>
          <w:sz w:val="32"/>
          <w:szCs w:val="32"/>
        </w:rPr>
        <w:t>,</w:t>
      </w:r>
      <w:r>
        <w:rPr>
          <w:rFonts w:ascii="仿宋_GB2312" w:eastAsia="仿宋_GB2312" w:hAnsi="Calibri" w:hint="eastAsia"/>
          <w:bCs/>
          <w:sz w:val="32"/>
          <w:szCs w:val="32"/>
        </w:rPr>
        <w:t>以工作质量、服务对象满意度、服务投诉及其处理情况等为主要指标</w:t>
      </w:r>
      <w:r>
        <w:rPr>
          <w:rFonts w:ascii="仿宋_GB2312" w:eastAsia="仿宋_GB2312" w:hAnsi="Calibri" w:hint="eastAsia"/>
          <w:bCs/>
          <w:sz w:val="32"/>
          <w:szCs w:val="32"/>
        </w:rPr>
        <w:t>,</w:t>
      </w:r>
      <w:r>
        <w:rPr>
          <w:rFonts w:ascii="仿宋_GB2312" w:eastAsia="仿宋_GB2312" w:hAnsi="Calibri" w:hint="eastAsia"/>
          <w:bCs/>
          <w:sz w:val="32"/>
          <w:szCs w:val="32"/>
        </w:rPr>
        <w:t>开展服务质量监督考核，监督指</w:t>
      </w:r>
      <w:r>
        <w:rPr>
          <w:rFonts w:ascii="仿宋_GB2312" w:eastAsia="仿宋_GB2312" w:hAnsi="Calibri" w:hint="eastAsia"/>
          <w:bCs/>
          <w:sz w:val="32"/>
          <w:szCs w:val="32"/>
        </w:rPr>
        <w:t>导陪护服务机构履行协议。制定医疗护理员管理相关标准，围绕人民群众日益增长的多样化健康服务需求，解决群众急难</w:t>
      </w:r>
      <w:proofErr w:type="gramStart"/>
      <w:r>
        <w:rPr>
          <w:rFonts w:ascii="仿宋_GB2312" w:eastAsia="仿宋_GB2312" w:hAnsi="Calibri" w:hint="eastAsia"/>
          <w:bCs/>
          <w:sz w:val="32"/>
          <w:szCs w:val="32"/>
        </w:rPr>
        <w:t>愁盼健康</w:t>
      </w:r>
      <w:proofErr w:type="gramEnd"/>
      <w:r>
        <w:rPr>
          <w:rFonts w:ascii="仿宋_GB2312" w:eastAsia="仿宋_GB2312" w:hAnsi="Calibri" w:hint="eastAsia"/>
          <w:bCs/>
          <w:sz w:val="32"/>
          <w:szCs w:val="32"/>
        </w:rPr>
        <w:t>服务问题，持续提升患者就医体验，培养</w:t>
      </w:r>
      <w:proofErr w:type="gramStart"/>
      <w:r>
        <w:rPr>
          <w:rFonts w:ascii="仿宋_GB2312" w:eastAsia="仿宋_GB2312" w:hAnsi="Calibri" w:hint="eastAsia"/>
          <w:bCs/>
          <w:sz w:val="32"/>
          <w:szCs w:val="32"/>
        </w:rPr>
        <w:t>一</w:t>
      </w:r>
      <w:proofErr w:type="gramEnd"/>
      <w:r>
        <w:rPr>
          <w:rFonts w:ascii="仿宋_GB2312" w:eastAsia="仿宋_GB2312" w:hAnsi="Calibri" w:hint="eastAsia"/>
          <w:bCs/>
          <w:sz w:val="32"/>
          <w:szCs w:val="32"/>
        </w:rPr>
        <w:t>支具有良好职业素养的医疗护理员队伍，加快建设健康广西，不断提高人民群众的获得感、幸福感、安全感，符合当前国家和自治区政策方向。</w:t>
      </w:r>
    </w:p>
    <w:p w:rsidR="0043013B" w:rsidRDefault="00231E23">
      <w:pPr>
        <w:spacing w:line="560" w:lineRule="exact"/>
        <w:ind w:firstLineChars="250" w:firstLine="800"/>
        <w:textAlignment w:val="baseline"/>
        <w:rPr>
          <w:rFonts w:ascii="仿宋_GB2312" w:eastAsia="仿宋_GB2312" w:hAnsi="Calibri"/>
          <w:bCs/>
          <w:sz w:val="32"/>
          <w:szCs w:val="32"/>
        </w:rPr>
      </w:pPr>
      <w:r>
        <w:rPr>
          <w:rFonts w:ascii="仿宋_GB2312" w:eastAsia="仿宋_GB2312" w:hAnsi="Calibri" w:hint="eastAsia"/>
          <w:bCs/>
          <w:sz w:val="32"/>
          <w:szCs w:val="32"/>
        </w:rPr>
        <w:t>随着社会经济的发展，人类平均寿命不断延长，根据民政部发布《</w:t>
      </w:r>
      <w:r>
        <w:rPr>
          <w:rFonts w:ascii="仿宋_GB2312" w:eastAsia="仿宋_GB2312" w:hAnsi="Calibri" w:hint="eastAsia"/>
          <w:bCs/>
          <w:sz w:val="32"/>
          <w:szCs w:val="32"/>
        </w:rPr>
        <w:t>2022</w:t>
      </w:r>
      <w:r>
        <w:rPr>
          <w:rFonts w:ascii="仿宋_GB2312" w:eastAsia="仿宋_GB2312" w:hAnsi="Calibri" w:hint="eastAsia"/>
          <w:bCs/>
          <w:sz w:val="32"/>
          <w:szCs w:val="32"/>
        </w:rPr>
        <w:t>年度国家老龄事业发展公报》显示，</w:t>
      </w:r>
      <w:r>
        <w:rPr>
          <w:rFonts w:ascii="仿宋_GB2312" w:eastAsia="仿宋_GB2312" w:hAnsi="Calibri" w:hint="eastAsia"/>
          <w:bCs/>
          <w:sz w:val="32"/>
          <w:szCs w:val="32"/>
        </w:rPr>
        <w:t>2022</w:t>
      </w:r>
      <w:r>
        <w:rPr>
          <w:rFonts w:ascii="仿宋_GB2312" w:eastAsia="仿宋_GB2312" w:hAnsi="Calibri" w:hint="eastAsia"/>
          <w:bCs/>
          <w:sz w:val="32"/>
          <w:szCs w:val="32"/>
        </w:rPr>
        <w:t>年，我国</w:t>
      </w:r>
      <w:r>
        <w:rPr>
          <w:rFonts w:ascii="仿宋_GB2312" w:eastAsia="仿宋_GB2312" w:hAnsi="Calibri" w:hint="eastAsia"/>
          <w:bCs/>
          <w:sz w:val="32"/>
          <w:szCs w:val="32"/>
        </w:rPr>
        <w:t>60</w:t>
      </w:r>
      <w:r>
        <w:rPr>
          <w:rFonts w:ascii="仿宋_GB2312" w:eastAsia="仿宋_GB2312" w:hAnsi="Calibri" w:hint="eastAsia"/>
          <w:bCs/>
          <w:sz w:val="32"/>
          <w:szCs w:val="32"/>
        </w:rPr>
        <w:t>岁及以上老年人已超过</w:t>
      </w:r>
      <w:r>
        <w:rPr>
          <w:rFonts w:ascii="仿宋_GB2312" w:eastAsia="仿宋_GB2312" w:hAnsi="Calibri" w:hint="eastAsia"/>
          <w:bCs/>
          <w:sz w:val="32"/>
          <w:szCs w:val="32"/>
        </w:rPr>
        <w:t>2.8</w:t>
      </w:r>
      <w:r>
        <w:rPr>
          <w:rFonts w:ascii="仿宋_GB2312" w:eastAsia="仿宋_GB2312" w:hAnsi="Calibri" w:hint="eastAsia"/>
          <w:bCs/>
          <w:sz w:val="32"/>
          <w:szCs w:val="32"/>
        </w:rPr>
        <w:t>亿人，占总人口比重的</w:t>
      </w:r>
      <w:r>
        <w:rPr>
          <w:rFonts w:ascii="仿宋_GB2312" w:eastAsia="仿宋_GB2312" w:hAnsi="Calibri" w:hint="eastAsia"/>
          <w:bCs/>
          <w:sz w:val="32"/>
          <w:szCs w:val="32"/>
        </w:rPr>
        <w:t>19.8</w:t>
      </w:r>
      <w:r>
        <w:rPr>
          <w:rFonts w:ascii="仿宋_GB2312" w:eastAsia="仿宋_GB2312" w:hAnsi="Calibri" w:hint="eastAsia"/>
          <w:bCs/>
          <w:sz w:val="32"/>
          <w:szCs w:val="32"/>
        </w:rPr>
        <w:t>％；</w:t>
      </w:r>
      <w:r>
        <w:rPr>
          <w:rFonts w:ascii="仿宋_GB2312" w:eastAsia="仿宋_GB2312" w:hAnsi="Calibri" w:hint="eastAsia"/>
          <w:bCs/>
          <w:sz w:val="32"/>
          <w:szCs w:val="32"/>
        </w:rPr>
        <w:t>65</w:t>
      </w:r>
      <w:r>
        <w:rPr>
          <w:rFonts w:ascii="仿宋_GB2312" w:eastAsia="仿宋_GB2312" w:hAnsi="Calibri" w:hint="eastAsia"/>
          <w:bCs/>
          <w:sz w:val="32"/>
          <w:szCs w:val="32"/>
        </w:rPr>
        <w:t>岁及以上老年人达</w:t>
      </w:r>
      <w:r>
        <w:rPr>
          <w:rFonts w:ascii="仿宋_GB2312" w:eastAsia="仿宋_GB2312" w:hAnsi="Calibri" w:hint="eastAsia"/>
          <w:bCs/>
          <w:sz w:val="32"/>
          <w:szCs w:val="32"/>
        </w:rPr>
        <w:t>2.1</w:t>
      </w:r>
      <w:r>
        <w:rPr>
          <w:rFonts w:ascii="仿宋_GB2312" w:eastAsia="仿宋_GB2312" w:hAnsi="Calibri" w:hint="eastAsia"/>
          <w:bCs/>
          <w:sz w:val="32"/>
          <w:szCs w:val="32"/>
        </w:rPr>
        <w:t>亿人，占总人口比重的</w:t>
      </w:r>
      <w:r>
        <w:rPr>
          <w:rFonts w:ascii="仿宋_GB2312" w:eastAsia="仿宋_GB2312" w:hAnsi="Calibri" w:hint="eastAsia"/>
          <w:bCs/>
          <w:sz w:val="32"/>
          <w:szCs w:val="32"/>
        </w:rPr>
        <w:t>14.9</w:t>
      </w:r>
      <w:r>
        <w:rPr>
          <w:rFonts w:ascii="仿宋_GB2312" w:eastAsia="仿宋_GB2312" w:hAnsi="Calibri" w:hint="eastAsia"/>
          <w:bCs/>
          <w:sz w:val="32"/>
          <w:szCs w:val="32"/>
        </w:rPr>
        <w:t>％</w:t>
      </w:r>
      <w:r>
        <w:rPr>
          <w:rFonts w:ascii="仿宋_GB2312" w:eastAsia="仿宋_GB2312" w:hAnsi="Calibri" w:hint="eastAsia"/>
          <w:bCs/>
          <w:sz w:val="32"/>
          <w:szCs w:val="32"/>
        </w:rPr>
        <w:t>。联合国发布的《世界人口展望</w:t>
      </w:r>
      <w:r>
        <w:rPr>
          <w:rFonts w:ascii="仿宋_GB2312" w:eastAsia="仿宋_GB2312" w:hAnsi="Calibri" w:hint="eastAsia"/>
          <w:bCs/>
          <w:sz w:val="32"/>
          <w:szCs w:val="32"/>
        </w:rPr>
        <w:t>2022</w:t>
      </w:r>
      <w:r>
        <w:rPr>
          <w:rFonts w:ascii="仿宋_GB2312" w:eastAsia="仿宋_GB2312" w:hAnsi="Calibri" w:hint="eastAsia"/>
          <w:bCs/>
          <w:sz w:val="32"/>
          <w:szCs w:val="32"/>
        </w:rPr>
        <w:t>》预测，到</w:t>
      </w:r>
      <w:r>
        <w:rPr>
          <w:rFonts w:ascii="仿宋_GB2312" w:eastAsia="仿宋_GB2312" w:hAnsi="Calibri" w:hint="eastAsia"/>
          <w:bCs/>
          <w:sz w:val="32"/>
          <w:szCs w:val="32"/>
        </w:rPr>
        <w:t>2050</w:t>
      </w:r>
      <w:r>
        <w:rPr>
          <w:rFonts w:ascii="仿宋_GB2312" w:eastAsia="仿宋_GB2312" w:hAnsi="Calibri" w:hint="eastAsia"/>
          <w:bCs/>
          <w:sz w:val="32"/>
          <w:szCs w:val="32"/>
        </w:rPr>
        <w:t>年，我国将进入重度老龄化社会，</w:t>
      </w:r>
      <w:r>
        <w:rPr>
          <w:rFonts w:ascii="仿宋_GB2312" w:eastAsia="仿宋_GB2312" w:hAnsi="Calibri" w:hint="eastAsia"/>
          <w:bCs/>
          <w:sz w:val="32"/>
          <w:szCs w:val="32"/>
        </w:rPr>
        <w:t>60</w:t>
      </w:r>
      <w:r>
        <w:rPr>
          <w:rFonts w:ascii="仿宋_GB2312" w:eastAsia="仿宋_GB2312" w:hAnsi="Calibri" w:hint="eastAsia"/>
          <w:bCs/>
          <w:sz w:val="32"/>
          <w:szCs w:val="32"/>
        </w:rPr>
        <w:t>岁及以上老年人口将超过</w:t>
      </w:r>
      <w:r>
        <w:rPr>
          <w:rFonts w:ascii="仿宋_GB2312" w:eastAsia="仿宋_GB2312" w:hAnsi="Calibri" w:hint="eastAsia"/>
          <w:bCs/>
          <w:sz w:val="32"/>
          <w:szCs w:val="32"/>
        </w:rPr>
        <w:t>5</w:t>
      </w:r>
      <w:r>
        <w:rPr>
          <w:rFonts w:ascii="仿宋_GB2312" w:eastAsia="仿宋_GB2312" w:hAnsi="Calibri" w:hint="eastAsia"/>
          <w:bCs/>
          <w:sz w:val="32"/>
          <w:szCs w:val="32"/>
        </w:rPr>
        <w:t>亿人。随着社会老龄化的发展，失能、失智、高龄患者日渐增多，这部分住院患者由于衰老、疾病、心理以及社会环境等多种因素累加，除了正常的治疗护理外，参照卫生部</w:t>
      </w:r>
      <w:r>
        <w:rPr>
          <w:rFonts w:ascii="仿宋_GB2312" w:eastAsia="仿宋_GB2312" w:hAnsi="Calibri" w:hint="eastAsia"/>
          <w:bCs/>
          <w:sz w:val="32"/>
          <w:szCs w:val="32"/>
        </w:rPr>
        <w:lastRenderedPageBreak/>
        <w:t>《医院工作制度》第十二条《探视、陪伴制度》，年龄超过</w:t>
      </w:r>
      <w:r>
        <w:rPr>
          <w:rFonts w:ascii="仿宋_GB2312" w:eastAsia="仿宋_GB2312" w:hAnsi="Calibri" w:hint="eastAsia"/>
          <w:bCs/>
          <w:sz w:val="32"/>
          <w:szCs w:val="32"/>
        </w:rPr>
        <w:t>75</w:t>
      </w:r>
      <w:r>
        <w:rPr>
          <w:rFonts w:ascii="仿宋_GB2312" w:eastAsia="仿宋_GB2312" w:hAnsi="Calibri" w:hint="eastAsia"/>
          <w:bCs/>
          <w:sz w:val="32"/>
          <w:szCs w:val="32"/>
        </w:rPr>
        <w:t>岁以上的患者适用陪伴，与医护人员密切配合，在医护人员指导下照顾患者。由专门的医疗护理员照顾其生活起居，对老年患者的疾病康复更有利。《</w:t>
      </w:r>
      <w:r>
        <w:rPr>
          <w:rFonts w:ascii="仿宋_GB2312" w:eastAsia="仿宋_GB2312" w:hAnsi="Calibri" w:hint="eastAsia"/>
          <w:bCs/>
          <w:sz w:val="32"/>
          <w:szCs w:val="32"/>
        </w:rPr>
        <w:t>2022</w:t>
      </w:r>
      <w:r>
        <w:rPr>
          <w:rFonts w:ascii="仿宋_GB2312" w:eastAsia="仿宋_GB2312" w:hAnsi="Calibri" w:hint="eastAsia"/>
          <w:bCs/>
          <w:sz w:val="32"/>
          <w:szCs w:val="32"/>
        </w:rPr>
        <w:t>年广西卫生健康事业发展统计公报》显示，全区医疗卫生机</w:t>
      </w:r>
      <w:r>
        <w:rPr>
          <w:rFonts w:ascii="仿宋_GB2312" w:eastAsia="仿宋_GB2312" w:hAnsi="Calibri" w:hint="eastAsia"/>
          <w:bCs/>
          <w:sz w:val="32"/>
          <w:szCs w:val="32"/>
        </w:rPr>
        <w:t>构出院人数</w:t>
      </w:r>
      <w:r>
        <w:rPr>
          <w:rFonts w:ascii="仿宋_GB2312" w:eastAsia="仿宋_GB2312" w:hAnsi="Calibri" w:hint="eastAsia"/>
          <w:bCs/>
          <w:sz w:val="32"/>
          <w:szCs w:val="32"/>
        </w:rPr>
        <w:t>1113.68</w:t>
      </w:r>
      <w:r>
        <w:rPr>
          <w:rFonts w:ascii="仿宋_GB2312" w:eastAsia="仿宋_GB2312" w:hAnsi="Calibri" w:hint="eastAsia"/>
          <w:bCs/>
          <w:sz w:val="32"/>
          <w:szCs w:val="32"/>
        </w:rPr>
        <w:t>万人，住院病人手术人次数为</w:t>
      </w:r>
      <w:r>
        <w:rPr>
          <w:rFonts w:ascii="仿宋_GB2312" w:eastAsia="仿宋_GB2312" w:hAnsi="Calibri" w:hint="eastAsia"/>
          <w:bCs/>
          <w:sz w:val="32"/>
          <w:szCs w:val="32"/>
        </w:rPr>
        <w:t>256.86</w:t>
      </w:r>
      <w:r>
        <w:rPr>
          <w:rFonts w:ascii="仿宋_GB2312" w:eastAsia="仿宋_GB2312" w:hAnsi="Calibri" w:hint="eastAsia"/>
          <w:bCs/>
          <w:sz w:val="32"/>
          <w:szCs w:val="32"/>
        </w:rPr>
        <w:t>万人次，该部分病人住院过程中陪护需求巨大。因此，国家及各地区纷纷出台一系列政策，从国家及地方层面肯定医疗护理员的重要性和必要性，也对医疗护理员的培训和规范管理提出了更高的要求。</w:t>
      </w:r>
    </w:p>
    <w:p w:rsidR="0043013B" w:rsidRDefault="00231E23">
      <w:pPr>
        <w:spacing w:line="560" w:lineRule="exact"/>
        <w:ind w:firstLineChars="250" w:firstLine="800"/>
        <w:textAlignment w:val="baseline"/>
        <w:rPr>
          <w:rFonts w:ascii="仿宋_GB2312" w:eastAsia="仿宋_GB2312" w:hAnsi="Calibri"/>
          <w:bCs/>
          <w:sz w:val="32"/>
          <w:szCs w:val="32"/>
        </w:rPr>
      </w:pPr>
      <w:r>
        <w:rPr>
          <w:rFonts w:ascii="仿宋_GB2312" w:eastAsia="仿宋_GB2312" w:hAnsi="Calibri" w:hint="eastAsia"/>
          <w:bCs/>
          <w:sz w:val="32"/>
          <w:szCs w:val="32"/>
        </w:rPr>
        <w:t>医疗护理员是指</w:t>
      </w:r>
      <w:proofErr w:type="gramStart"/>
      <w:r>
        <w:rPr>
          <w:rFonts w:ascii="仿宋_GB2312" w:eastAsia="仿宋_GB2312" w:hAnsi="Calibri" w:hint="eastAsia"/>
          <w:bCs/>
          <w:sz w:val="32"/>
          <w:szCs w:val="32"/>
        </w:rPr>
        <w:t>受过短期</w:t>
      </w:r>
      <w:proofErr w:type="gramEnd"/>
      <w:r>
        <w:rPr>
          <w:rFonts w:ascii="仿宋_GB2312" w:eastAsia="仿宋_GB2312" w:hAnsi="Calibri" w:hint="eastAsia"/>
          <w:bCs/>
          <w:sz w:val="32"/>
          <w:szCs w:val="32"/>
        </w:rPr>
        <w:t>护理专业培训、能协助护士对患者进行生活护理的人员，其不属于医疗机构专业技术人员。随着医学的发展和人们对护理需求的不断提高，医疗护理员越来越受到各医疗单位、康复机构和养老机构的重视，越来越多的医疗机构开展医疗护理员服务，广西区内各级医疗机构也开展了不同</w:t>
      </w:r>
      <w:r>
        <w:rPr>
          <w:rFonts w:ascii="仿宋_GB2312" w:eastAsia="仿宋_GB2312" w:hAnsi="Calibri" w:hint="eastAsia"/>
          <w:bCs/>
          <w:sz w:val="32"/>
          <w:szCs w:val="32"/>
        </w:rPr>
        <w:t>程度的探索，但目前广西尚未出台相关标准，不管是对医疗护理员服务规范、服务机构的要求，还是医疗护理员的任职要求和服务评价、服务质量持续改善、投诉及纠纷处理均缺乏统一标准和要求。</w:t>
      </w:r>
    </w:p>
    <w:p w:rsidR="0043013B" w:rsidRDefault="00231E23">
      <w:pPr>
        <w:pStyle w:val="BodyText2"/>
        <w:spacing w:after="0" w:line="560" w:lineRule="exact"/>
        <w:ind w:firstLineChars="250" w:firstLine="800"/>
        <w:rPr>
          <w:rFonts w:ascii="仿宋_GB2312" w:eastAsia="仿宋_GB2312"/>
        </w:rPr>
      </w:pPr>
      <w:r>
        <w:rPr>
          <w:rFonts w:ascii="仿宋_GB2312" w:eastAsia="仿宋_GB2312" w:hint="eastAsia"/>
          <w:bCs/>
        </w:rPr>
        <w:t>通过制定团体标准《医疗机构医疗护理员管理规范》，有利于提升医疗机构医疗护理管理水平，对改善医疗护理环境，给病人一个安全、舒适、有效的护理体验，提高病人生活质量，促进病人的康复具有</w:t>
      </w:r>
      <w:r>
        <w:rPr>
          <w:rFonts w:ascii="仿宋_GB2312" w:eastAsia="仿宋_GB2312"/>
          <w:bCs/>
        </w:rPr>
        <w:t>重要意义</w:t>
      </w:r>
      <w:r>
        <w:rPr>
          <w:rFonts w:ascii="仿宋_GB2312" w:eastAsia="仿宋_GB2312" w:hint="eastAsia"/>
        </w:rPr>
        <w:t>。</w:t>
      </w:r>
    </w:p>
    <w:p w:rsidR="00190B98" w:rsidRDefault="00190B98">
      <w:pPr>
        <w:pStyle w:val="BodyText2"/>
        <w:spacing w:after="0" w:line="560" w:lineRule="exact"/>
        <w:ind w:firstLineChars="250" w:firstLine="800"/>
        <w:rPr>
          <w:rFonts w:ascii="仿宋_GB2312" w:eastAsia="仿宋_GB2312"/>
        </w:rPr>
      </w:pPr>
    </w:p>
    <w:p w:rsidR="00190B98" w:rsidRDefault="00190B98">
      <w:pPr>
        <w:pStyle w:val="BodyText2"/>
        <w:spacing w:after="0" w:line="560" w:lineRule="exact"/>
        <w:ind w:firstLineChars="250" w:firstLine="800"/>
        <w:rPr>
          <w:rFonts w:ascii="仿宋_GB2312" w:eastAsia="仿宋_GB2312" w:hint="eastAsia"/>
        </w:rPr>
      </w:pPr>
    </w:p>
    <w:p w:rsidR="0043013B" w:rsidRDefault="00231E23">
      <w:pPr>
        <w:autoSpaceDE w:val="0"/>
        <w:autoSpaceDN w:val="0"/>
        <w:adjustRightInd w:val="0"/>
        <w:spacing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lastRenderedPageBreak/>
        <w:t>三、项目编制过程</w:t>
      </w:r>
    </w:p>
    <w:p w:rsidR="0043013B" w:rsidRDefault="00231E23">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（一）成立标准编制组</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医疗机构医疗护理员管理规范》项目任务下达后，由广西壮族自治区江滨医院牵头组织成立了标准编制组，制定了标准编写方案，明确任务职责，确定工作技术路线，开展标准研制工作。具体编制工作由广西壮族自治区江滨医院、广西中医药大学附属瑞康医院、广西医科大学第二附属医院、右江民族医学院附属医院、桂林医学院附属医院、广西壮族自治区南溪山医院、南宁市第一人民医院、桂林市人民医院、柳州市人民医院、玉林市第一人民医院、贵港市人民医院、钦州市第一人民医院、梧州市工人医院、河池市中医医院、防城港市中医医院、广西陪陪我健康科技</w:t>
      </w:r>
      <w:r>
        <w:rPr>
          <w:rFonts w:ascii="仿宋_GB2312" w:eastAsia="仿宋_GB2312" w:hAnsi="宋体" w:hint="eastAsia"/>
          <w:sz w:val="32"/>
          <w:szCs w:val="32"/>
        </w:rPr>
        <w:t>有限公司、广西新生活</w:t>
      </w:r>
      <w:proofErr w:type="gramStart"/>
      <w:r>
        <w:rPr>
          <w:rFonts w:ascii="仿宋_GB2312" w:eastAsia="仿宋_GB2312" w:hAnsi="宋体" w:hint="eastAsia"/>
          <w:sz w:val="32"/>
          <w:szCs w:val="32"/>
        </w:rPr>
        <w:t>医养健康</w:t>
      </w:r>
      <w:proofErr w:type="gramEnd"/>
      <w:r>
        <w:rPr>
          <w:rFonts w:ascii="仿宋_GB2312" w:eastAsia="仿宋_GB2312" w:hAnsi="宋体" w:hint="eastAsia"/>
          <w:sz w:val="32"/>
          <w:szCs w:val="32"/>
        </w:rPr>
        <w:t>服务股份有限公司组成的标准编制组负责。编制组下设三个小组，分别是资料收集组、草案编写组、标准实施组。</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资料收集组：负责国内关于医疗机构医疗护理员管理相关文献资料的查询、收集和整理工作，查阅现存关于相关研究以及国内相关标准的制定。</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标准实施组：负责团体标准《医疗机构医疗护理员管理规范》标准发布后，组织相关部门、企业等，开展标准宣贯培训会，对标准</w:t>
      </w:r>
      <w:r>
        <w:rPr>
          <w:rFonts w:ascii="仿宋_GB2312" w:eastAsia="仿宋_GB2312" w:hAnsi="宋体" w:hint="eastAsia"/>
          <w:sz w:val="32"/>
          <w:szCs w:val="32"/>
        </w:rPr>
        <w:t>进行研讨和详细解读，使相关人员了解标准，</w:t>
      </w:r>
      <w:r>
        <w:rPr>
          <w:rFonts w:ascii="仿宋_GB2312" w:eastAsia="仿宋_GB2312" w:hAnsi="宋体" w:hint="eastAsia"/>
          <w:sz w:val="32"/>
          <w:szCs w:val="32"/>
        </w:rPr>
        <w:lastRenderedPageBreak/>
        <w:t>熟悉标准，并能熟练运用标准；为确保标准的实施效果和综合运用率，对标准实施情况进行总结分析，对标准提出持续改进意见。</w:t>
      </w:r>
    </w:p>
    <w:p w:rsidR="0043013B" w:rsidRDefault="00231E23">
      <w:pPr>
        <w:numPr>
          <w:ilvl w:val="0"/>
          <w:numId w:val="7"/>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收集整理文献资料</w:t>
      </w:r>
    </w:p>
    <w:p w:rsidR="0043013B" w:rsidRDefault="00231E2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通过资料收集组对文献资料的收集和整理，草案编写组主要参考了以下国内相关的标准和期刊书籍：</w:t>
      </w:r>
    </w:p>
    <w:p w:rsidR="0043013B" w:rsidRDefault="00231E2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w:t>
      </w:r>
      <w:r>
        <w:rPr>
          <w:rFonts w:ascii="仿宋_GB2312" w:eastAsia="仿宋_GB2312" w:hAnsi="仿宋_GB2312" w:cs="仿宋_GB2312"/>
        </w:rPr>
        <w:t>1</w:t>
      </w:r>
      <w:r>
        <w:rPr>
          <w:rFonts w:ascii="仿宋_GB2312" w:eastAsia="仿宋_GB2312" w:hAnsi="仿宋_GB2312" w:cs="仿宋_GB2312" w:hint="eastAsia"/>
        </w:rPr>
        <w:t>]</w:t>
      </w:r>
      <w:r>
        <w:rPr>
          <w:rFonts w:ascii="仿宋_GB2312" w:eastAsia="仿宋_GB2312" w:hAnsi="仿宋_GB2312" w:cs="仿宋_GB2312"/>
        </w:rPr>
        <w:t xml:space="preserve">  </w:t>
      </w:r>
      <w:proofErr w:type="spellStart"/>
      <w:r>
        <w:rPr>
          <w:rFonts w:ascii="仿宋_GB2312" w:eastAsia="仿宋_GB2312" w:hAnsi="仿宋_GB2312" w:cs="仿宋_GB2312" w:hint="eastAsia"/>
        </w:rPr>
        <w:t>DB36</w:t>
      </w:r>
      <w:proofErr w:type="spellEnd"/>
      <w:r>
        <w:rPr>
          <w:rFonts w:ascii="仿宋_GB2312" w:eastAsia="仿宋_GB2312" w:hAnsi="仿宋_GB2312" w:cs="仿宋_GB2312"/>
        </w:rPr>
        <w:t>/</w:t>
      </w:r>
      <w:r>
        <w:rPr>
          <w:rFonts w:ascii="仿宋_GB2312" w:eastAsia="仿宋_GB2312" w:hAnsi="仿宋_GB2312" w:cs="仿宋_GB2312" w:hint="eastAsia"/>
        </w:rPr>
        <w:t>T 945</w:t>
      </w:r>
      <w:r>
        <w:rPr>
          <w:rFonts w:ascii="仿宋_GB2312" w:eastAsia="仿宋_GB2312" w:hAnsi="仿宋_GB2312" w:cs="仿宋_GB2312"/>
        </w:rPr>
        <w:t>—</w:t>
      </w:r>
      <w:r>
        <w:rPr>
          <w:rFonts w:ascii="仿宋_GB2312" w:eastAsia="仿宋_GB2312" w:hAnsi="仿宋_GB2312" w:cs="仿宋_GB2312" w:hint="eastAsia"/>
        </w:rPr>
        <w:t xml:space="preserve">2017 </w:t>
      </w:r>
      <w:r>
        <w:rPr>
          <w:rFonts w:ascii="仿宋_GB2312" w:eastAsia="仿宋_GB2312" w:hAnsi="仿宋_GB2312" w:cs="仿宋_GB2312"/>
        </w:rPr>
        <w:t xml:space="preserve"> </w:t>
      </w:r>
      <w:r>
        <w:rPr>
          <w:rFonts w:ascii="仿宋_GB2312" w:eastAsia="仿宋_GB2312" w:hAnsi="仿宋_GB2312" w:cs="仿宋_GB2312" w:hint="eastAsia"/>
        </w:rPr>
        <w:t>医疗陪护服务质量规范</w:t>
      </w:r>
    </w:p>
    <w:p w:rsidR="0043013B" w:rsidRDefault="00231E2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w:t>
      </w:r>
      <w:r>
        <w:rPr>
          <w:rFonts w:ascii="仿宋_GB2312" w:eastAsia="仿宋_GB2312" w:hAnsi="仿宋_GB2312" w:cs="仿宋_GB2312"/>
        </w:rPr>
        <w:t>2</w:t>
      </w:r>
      <w:r>
        <w:rPr>
          <w:rFonts w:ascii="仿宋_GB2312" w:eastAsia="仿宋_GB2312" w:hAnsi="仿宋_GB2312" w:cs="仿宋_GB2312" w:hint="eastAsia"/>
        </w:rPr>
        <w:t>]</w:t>
      </w:r>
      <w:r>
        <w:rPr>
          <w:rFonts w:ascii="仿宋_GB2312" w:eastAsia="仿宋_GB2312" w:hAnsi="仿宋_GB2312" w:cs="仿宋_GB2312"/>
        </w:rPr>
        <w:t xml:space="preserve">  </w:t>
      </w:r>
      <w:r>
        <w:rPr>
          <w:rFonts w:ascii="仿宋_GB2312" w:eastAsia="仿宋_GB2312" w:hAnsi="仿宋_GB2312" w:cs="仿宋_GB2312" w:hint="eastAsia"/>
        </w:rPr>
        <w:t>医疗护理员培训大纲（试行）（国卫</w:t>
      </w:r>
      <w:proofErr w:type="gramStart"/>
      <w:r>
        <w:rPr>
          <w:rFonts w:ascii="仿宋_GB2312" w:eastAsia="仿宋_GB2312" w:hAnsi="仿宋_GB2312" w:cs="仿宋_GB2312" w:hint="eastAsia"/>
        </w:rPr>
        <w:t>医</w:t>
      </w:r>
      <w:proofErr w:type="gramEnd"/>
      <w:r>
        <w:rPr>
          <w:rFonts w:ascii="仿宋_GB2312" w:eastAsia="仿宋_GB2312" w:hAnsi="仿宋_GB2312" w:cs="仿宋_GB2312" w:hint="eastAsia"/>
        </w:rPr>
        <w:t>发〔</w:t>
      </w:r>
      <w:r>
        <w:rPr>
          <w:rFonts w:ascii="仿宋_GB2312" w:eastAsia="仿宋_GB2312" w:hAnsi="仿宋_GB2312" w:cs="仿宋_GB2312" w:hint="eastAsia"/>
        </w:rPr>
        <w:t>2019</w:t>
      </w:r>
      <w:r>
        <w:rPr>
          <w:rFonts w:ascii="仿宋_GB2312" w:eastAsia="仿宋_GB2312" w:hAnsi="仿宋_GB2312" w:cs="仿宋_GB2312" w:hint="eastAsia"/>
        </w:rPr>
        <w:t>〕</w:t>
      </w:r>
      <w:r>
        <w:rPr>
          <w:rFonts w:ascii="仿宋_GB2312" w:eastAsia="仿宋_GB2312" w:hAnsi="仿宋_GB2312" w:cs="仿宋_GB2312" w:hint="eastAsia"/>
        </w:rPr>
        <w:t>49</w:t>
      </w:r>
      <w:r>
        <w:rPr>
          <w:rFonts w:ascii="仿宋_GB2312" w:eastAsia="仿宋_GB2312" w:hAnsi="仿宋_GB2312" w:cs="仿宋_GB2312" w:hint="eastAsia"/>
        </w:rPr>
        <w:t>号</w:t>
      </w:r>
      <w:r>
        <w:rPr>
          <w:rFonts w:ascii="仿宋_GB2312" w:eastAsia="仿宋_GB2312" w:hAnsi="仿宋_GB2312" w:cs="仿宋_GB2312"/>
        </w:rPr>
        <w:t>）</w:t>
      </w:r>
    </w:p>
    <w:p w:rsidR="0043013B" w:rsidRDefault="00231E2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w:t>
      </w:r>
      <w:r>
        <w:rPr>
          <w:rFonts w:ascii="仿宋_GB2312" w:eastAsia="仿宋_GB2312" w:hAnsi="仿宋_GB2312" w:cs="仿宋_GB2312"/>
        </w:rPr>
        <w:t>3</w:t>
      </w:r>
      <w:r>
        <w:rPr>
          <w:rFonts w:ascii="仿宋_GB2312" w:eastAsia="仿宋_GB2312" w:hAnsi="仿宋_GB2312" w:cs="仿宋_GB2312" w:hint="eastAsia"/>
        </w:rPr>
        <w:t>]</w:t>
      </w:r>
      <w:r>
        <w:rPr>
          <w:rFonts w:ascii="仿宋_GB2312" w:eastAsia="仿宋_GB2312" w:hAnsi="仿宋_GB2312" w:cs="仿宋_GB2312"/>
        </w:rPr>
        <w:t xml:space="preserve">  </w:t>
      </w:r>
      <w:r>
        <w:rPr>
          <w:rFonts w:ascii="仿宋_GB2312" w:eastAsia="仿宋_GB2312" w:hAnsi="仿宋_GB2312" w:cs="仿宋_GB2312" w:hint="eastAsia"/>
        </w:rPr>
        <w:t>人力资源社会保障部办公厅</w:t>
      </w:r>
      <w:r>
        <w:rPr>
          <w:rFonts w:ascii="仿宋_GB2312" w:eastAsia="仿宋_GB2312" w:hAnsi="仿宋_GB2312" w:cs="仿宋_GB2312" w:hint="eastAsia"/>
        </w:rPr>
        <w:t xml:space="preserve"> </w:t>
      </w:r>
      <w:r>
        <w:rPr>
          <w:rFonts w:ascii="仿宋_GB2312" w:eastAsia="仿宋_GB2312" w:hAnsi="仿宋_GB2312" w:cs="仿宋_GB2312"/>
        </w:rPr>
        <w:t xml:space="preserve"> </w:t>
      </w:r>
      <w:r>
        <w:rPr>
          <w:rFonts w:ascii="仿宋_GB2312" w:eastAsia="仿宋_GB2312" w:hAnsi="仿宋_GB2312" w:cs="仿宋_GB2312" w:hint="eastAsia"/>
        </w:rPr>
        <w:t>国家卫生健康委员会办公厅关于颁布医疗护理</w:t>
      </w:r>
      <w:proofErr w:type="gramStart"/>
      <w:r>
        <w:rPr>
          <w:rFonts w:ascii="仿宋_GB2312" w:eastAsia="仿宋_GB2312" w:hAnsi="仿宋_GB2312" w:cs="仿宋_GB2312" w:hint="eastAsia"/>
        </w:rPr>
        <w:t>员国家</w:t>
      </w:r>
      <w:proofErr w:type="gramEnd"/>
      <w:r>
        <w:rPr>
          <w:rFonts w:ascii="仿宋_GB2312" w:eastAsia="仿宋_GB2312" w:hAnsi="仿宋_GB2312" w:cs="仿宋_GB2312" w:hint="eastAsia"/>
        </w:rPr>
        <w:t>职业标准的通知</w:t>
      </w:r>
      <w:r>
        <w:rPr>
          <w:rFonts w:ascii="仿宋_GB2312" w:eastAsia="仿宋_GB2312" w:hAnsi="仿宋_GB2312" w:cs="仿宋_GB2312" w:hint="eastAsia"/>
        </w:rPr>
        <w:t>(</w:t>
      </w:r>
      <w:proofErr w:type="gramStart"/>
      <w:r>
        <w:rPr>
          <w:rFonts w:ascii="仿宋_GB2312" w:eastAsia="仿宋_GB2312" w:hAnsi="仿宋_GB2312" w:cs="仿宋_GB2312" w:hint="eastAsia"/>
        </w:rPr>
        <w:t>人社厅</w:t>
      </w:r>
      <w:proofErr w:type="gramEnd"/>
      <w:r>
        <w:rPr>
          <w:rFonts w:ascii="仿宋_GB2312" w:eastAsia="仿宋_GB2312" w:hAnsi="仿宋_GB2312" w:cs="仿宋_GB2312" w:hint="eastAsia"/>
        </w:rPr>
        <w:t>发〔</w:t>
      </w:r>
      <w:r>
        <w:rPr>
          <w:rFonts w:ascii="仿宋_GB2312" w:eastAsia="仿宋_GB2312" w:hAnsi="仿宋_GB2312" w:cs="仿宋_GB2312" w:hint="eastAsia"/>
        </w:rPr>
        <w:t>2024</w:t>
      </w:r>
      <w:r>
        <w:rPr>
          <w:rFonts w:ascii="仿宋_GB2312" w:eastAsia="仿宋_GB2312" w:hAnsi="仿宋_GB2312" w:cs="仿宋_GB2312" w:hint="eastAsia"/>
        </w:rPr>
        <w:t>〕</w:t>
      </w:r>
      <w:r>
        <w:rPr>
          <w:rFonts w:ascii="仿宋_GB2312" w:eastAsia="仿宋_GB2312" w:hAnsi="仿宋_GB2312" w:cs="仿宋_GB2312" w:hint="eastAsia"/>
        </w:rPr>
        <w:t>21</w:t>
      </w:r>
      <w:r>
        <w:rPr>
          <w:rFonts w:ascii="仿宋_GB2312" w:eastAsia="仿宋_GB2312" w:hAnsi="仿宋_GB2312" w:cs="仿宋_GB2312" w:hint="eastAsia"/>
        </w:rPr>
        <w:t>号</w:t>
      </w:r>
      <w:r>
        <w:rPr>
          <w:rFonts w:ascii="仿宋_GB2312" w:eastAsia="仿宋_GB2312" w:hAnsi="仿宋_GB2312" w:cs="仿宋_GB2312" w:hint="eastAsia"/>
        </w:rPr>
        <w:t>)</w:t>
      </w:r>
    </w:p>
    <w:p w:rsidR="0043013B" w:rsidRDefault="00231E2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w:t>
      </w:r>
      <w:r>
        <w:rPr>
          <w:rFonts w:ascii="仿宋_GB2312" w:eastAsia="仿宋_GB2312" w:hAnsi="仿宋_GB2312" w:cs="仿宋_GB2312"/>
        </w:rPr>
        <w:t>4</w:t>
      </w:r>
      <w:r>
        <w:rPr>
          <w:rFonts w:ascii="仿宋_GB2312" w:eastAsia="仿宋_GB2312" w:hAnsi="仿宋_GB2312" w:cs="仿宋_GB2312" w:hint="eastAsia"/>
        </w:rPr>
        <w:t>]</w:t>
      </w:r>
      <w:r>
        <w:rPr>
          <w:rFonts w:ascii="仿宋_GB2312" w:eastAsia="仿宋_GB2312" w:hAnsi="仿宋_GB2312" w:cs="仿宋_GB2312"/>
        </w:rPr>
        <w:t xml:space="preserve">  </w:t>
      </w:r>
      <w:r>
        <w:rPr>
          <w:rFonts w:ascii="仿宋_GB2312" w:eastAsia="仿宋_GB2312" w:hAnsi="仿宋_GB2312" w:cs="仿宋_GB2312" w:hint="eastAsia"/>
        </w:rPr>
        <w:t>关于印发加强医疗护理员培训和规范管理试点方案的通知（桂</w:t>
      </w:r>
      <w:proofErr w:type="gramStart"/>
      <w:r>
        <w:rPr>
          <w:rFonts w:ascii="仿宋_GB2312" w:eastAsia="仿宋_GB2312" w:hAnsi="仿宋_GB2312" w:cs="仿宋_GB2312" w:hint="eastAsia"/>
        </w:rPr>
        <w:t>人社发</w:t>
      </w:r>
      <w:proofErr w:type="gramEnd"/>
      <w:r>
        <w:rPr>
          <w:rFonts w:ascii="仿宋_GB2312" w:eastAsia="仿宋_GB2312" w:hAnsi="仿宋_GB2312" w:cs="仿宋_GB2312" w:hint="eastAsia"/>
        </w:rPr>
        <w:t>〔</w:t>
      </w:r>
      <w:r>
        <w:rPr>
          <w:rFonts w:ascii="仿宋_GB2312" w:eastAsia="仿宋_GB2312" w:hAnsi="仿宋_GB2312" w:cs="仿宋_GB2312" w:hint="eastAsia"/>
        </w:rPr>
        <w:t>2024</w:t>
      </w:r>
      <w:r>
        <w:rPr>
          <w:rFonts w:ascii="仿宋_GB2312" w:eastAsia="仿宋_GB2312" w:hAnsi="仿宋_GB2312" w:cs="仿宋_GB2312" w:hint="eastAsia"/>
        </w:rPr>
        <w:t>〕</w:t>
      </w:r>
      <w:r>
        <w:rPr>
          <w:rFonts w:ascii="仿宋_GB2312" w:eastAsia="仿宋_GB2312" w:hAnsi="仿宋_GB2312" w:cs="仿宋_GB2312" w:hint="eastAsia"/>
        </w:rPr>
        <w:t>6</w:t>
      </w:r>
      <w:r>
        <w:rPr>
          <w:rFonts w:ascii="仿宋_GB2312" w:eastAsia="仿宋_GB2312" w:hAnsi="仿宋_GB2312" w:cs="仿宋_GB2312" w:hint="eastAsia"/>
        </w:rPr>
        <w:t>号）</w:t>
      </w:r>
    </w:p>
    <w:p w:rsidR="0043013B" w:rsidRDefault="00231E23">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标准编制组在对收集的资料进行整理研究之后，标准编制组召开了标准编制会议，对标准的整体框架结构进行了研究，并对标准的关键性内容进行了初步探讨。经过研究，标准的主体内容确定为</w:t>
      </w:r>
      <w:bookmarkStart w:id="0" w:name="_Hlk132042510"/>
      <w:r>
        <w:rPr>
          <w:rFonts w:ascii="仿宋_GB2312" w:eastAsia="仿宋_GB2312" w:hAnsi="宋体" w:hint="eastAsia"/>
          <w:sz w:val="32"/>
          <w:szCs w:val="32"/>
        </w:rPr>
        <w:t>术语和定义、人员要求、培训及考核管理、日常管理、信息化管理</w:t>
      </w:r>
      <w:r>
        <w:rPr>
          <w:rFonts w:ascii="仿宋_GB2312" w:eastAsia="仿宋_GB2312" w:hAnsi="宋体"/>
          <w:sz w:val="32"/>
          <w:szCs w:val="32"/>
        </w:rPr>
        <w:t>、档案管理</w:t>
      </w:r>
      <w:r>
        <w:rPr>
          <w:rFonts w:ascii="仿宋_GB2312" w:eastAsia="仿宋_GB2312" w:hAnsi="宋体" w:hint="eastAsia"/>
          <w:sz w:val="32"/>
          <w:szCs w:val="32"/>
        </w:rPr>
        <w:t>。</w:t>
      </w:r>
      <w:bookmarkEnd w:id="0"/>
    </w:p>
    <w:p w:rsidR="0043013B" w:rsidRDefault="00231E23">
      <w:pPr>
        <w:numPr>
          <w:ilvl w:val="0"/>
          <w:numId w:val="8"/>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调研，形成草案、征求意见稿</w:t>
      </w:r>
    </w:p>
    <w:p w:rsidR="0043013B" w:rsidRDefault="00231E23">
      <w:pPr>
        <w:spacing w:line="560" w:lineRule="exact"/>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rPr>
        <w:t>7</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查阅了大量的国内文献资料，对医疗机构医疗护理员管理的相关文件进行系统总</w:t>
      </w:r>
      <w:r>
        <w:rPr>
          <w:rFonts w:ascii="仿宋_GB2312" w:eastAsia="仿宋_GB2312" w:hAnsi="宋体" w:hint="eastAsia"/>
          <w:color w:val="000000" w:themeColor="text1"/>
          <w:sz w:val="32"/>
          <w:szCs w:val="32"/>
        </w:rPr>
        <w:t>结。</w:t>
      </w:r>
      <w:r>
        <w:rPr>
          <w:rFonts w:ascii="仿宋_GB2312" w:eastAsia="仿宋_GB2312" w:hAnsi="宋体" w:hint="eastAsia"/>
          <w:color w:val="000000" w:themeColor="text1"/>
          <w:sz w:val="32"/>
          <w:szCs w:val="32"/>
        </w:rPr>
        <w:lastRenderedPageBreak/>
        <w:t>形成了标准的基本构架，对主要内容进行了讨论并对项目的工作进行了部署和安排。</w:t>
      </w:r>
    </w:p>
    <w:p w:rsidR="0043013B" w:rsidRDefault="00231E23">
      <w:pPr>
        <w:spacing w:line="560" w:lineRule="exact"/>
        <w:ind w:firstLineChars="200" w:firstLine="640"/>
        <w:rPr>
          <w:rFonts w:ascii="仿宋_GB2312" w:eastAsia="仿宋_GB2312" w:hAnsi="宋体"/>
          <w:color w:val="000000" w:themeColor="text1"/>
          <w:sz w:val="32"/>
          <w:szCs w:val="32"/>
        </w:rPr>
      </w:pPr>
      <w:bookmarkStart w:id="1" w:name="_Hlk132042443"/>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bookmarkEnd w:id="1"/>
      <w:r>
        <w:rPr>
          <w:rFonts w:ascii="仿宋_GB2312" w:eastAsia="仿宋_GB2312" w:hAnsi="宋体"/>
          <w:color w:val="000000" w:themeColor="text1"/>
          <w:sz w:val="32"/>
          <w:szCs w:val="32"/>
        </w:rPr>
        <w:t>8</w:t>
      </w:r>
      <w:r>
        <w:rPr>
          <w:rFonts w:ascii="仿宋_GB2312" w:eastAsia="仿宋_GB2312" w:hAnsi="宋体" w:hint="eastAsia"/>
          <w:color w:val="000000" w:themeColor="text1"/>
          <w:sz w:val="32"/>
          <w:szCs w:val="32"/>
        </w:rPr>
        <w:t>月，在前期工作的基础之上，通过理清逻辑脉络，整合已有参考资料中有关</w:t>
      </w:r>
      <w:r>
        <w:rPr>
          <w:rFonts w:ascii="仿宋_GB2312" w:eastAsia="仿宋_GB2312" w:hAnsi="宋体" w:hint="eastAsia"/>
          <w:sz w:val="32"/>
          <w:szCs w:val="32"/>
        </w:rPr>
        <w:t>医疗机构医疗护理员管理的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，并结合医疗机构医疗护理员管理实际要求的基础上，按照简化、统一等原则编制完成团体标准《医疗机构医疗护理员管理规范》（草案）。</w:t>
      </w:r>
    </w:p>
    <w:p w:rsidR="0043013B" w:rsidRDefault="00231E23">
      <w:pPr>
        <w:spacing w:line="560" w:lineRule="exact"/>
        <w:ind w:firstLineChars="200" w:firstLine="640"/>
        <w:rPr>
          <w:rFonts w:ascii="仿宋_GB2312" w:eastAsia="仿宋_GB2312" w:hAnsi="仿宋"/>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rPr>
        <w:t>8</w:t>
      </w:r>
      <w:r>
        <w:rPr>
          <w:rFonts w:ascii="仿宋_GB2312" w:eastAsia="仿宋_GB2312" w:hAnsi="宋体" w:hint="eastAsia"/>
          <w:color w:val="000000" w:themeColor="text1"/>
          <w:sz w:val="32"/>
          <w:szCs w:val="32"/>
        </w:rPr>
        <w:t>月</w:t>
      </w:r>
      <w:r>
        <w:rPr>
          <w:rFonts w:ascii="黑体" w:eastAsia="黑体" w:hAnsi="黑体" w:cs="仿宋_GB2312" w:hint="eastAsia"/>
          <w:sz w:val="32"/>
          <w:szCs w:val="32"/>
          <w:lang w:bidi="ar"/>
        </w:rPr>
        <w:t>～</w:t>
      </w:r>
      <w:r>
        <w:rPr>
          <w:rFonts w:ascii="仿宋_GB2312" w:eastAsia="仿宋_GB2312" w:hAnsi="宋体"/>
          <w:color w:val="000000" w:themeColor="text1"/>
          <w:sz w:val="32"/>
          <w:szCs w:val="32"/>
        </w:rPr>
        <w:t>9</w:t>
      </w:r>
      <w:r>
        <w:rPr>
          <w:rFonts w:ascii="仿宋_GB2312" w:eastAsia="仿宋_GB2312" w:hAnsi="宋体" w:hint="eastAsia"/>
          <w:color w:val="000000" w:themeColor="text1"/>
          <w:sz w:val="32"/>
          <w:szCs w:val="32"/>
        </w:rPr>
        <w:t>月，标准编制组</w:t>
      </w:r>
      <w:r>
        <w:rPr>
          <w:rFonts w:ascii="仿宋_GB2312" w:eastAsia="仿宋_GB2312" w:hAnsi="仿宋" w:hint="eastAsia"/>
          <w:sz w:val="32"/>
          <w:szCs w:val="32"/>
        </w:rPr>
        <w:t>组织广西中医药大学附属瑞康医院、广西医科大学第二附属医院、右江民族医学院附属医院、桂林医学院附属医</w:t>
      </w:r>
      <w:r>
        <w:rPr>
          <w:rFonts w:ascii="仿宋_GB2312" w:eastAsia="仿宋_GB2312" w:hAnsi="仿宋" w:hint="eastAsia"/>
          <w:sz w:val="32"/>
          <w:szCs w:val="32"/>
        </w:rPr>
        <w:t>院、广西壮族自治区南溪山医院、南宁市第一人民医院、桂林市人民医院、柳州市人民医院、玉林市第一人民医院、贵港市人民医院、钦州市第一人民医院、梧州市工人医院、河池市中医医院、防城港市中医医院、广西陪陪我健康科技有限公司、广西新生活</w:t>
      </w:r>
      <w:proofErr w:type="gramStart"/>
      <w:r>
        <w:rPr>
          <w:rFonts w:ascii="仿宋_GB2312" w:eastAsia="仿宋_GB2312" w:hAnsi="仿宋" w:hint="eastAsia"/>
          <w:sz w:val="32"/>
          <w:szCs w:val="32"/>
        </w:rPr>
        <w:t>医养健康</w:t>
      </w:r>
      <w:proofErr w:type="gramEnd"/>
      <w:r>
        <w:rPr>
          <w:rFonts w:ascii="仿宋_GB2312" w:eastAsia="仿宋_GB2312" w:hAnsi="仿宋" w:hint="eastAsia"/>
          <w:sz w:val="32"/>
          <w:szCs w:val="32"/>
        </w:rPr>
        <w:t>服务股份有限公司等</w:t>
      </w:r>
      <w:r>
        <w:rPr>
          <w:rFonts w:ascii="仿宋_GB2312" w:eastAsia="仿宋_GB2312" w:hAnsi="仿宋"/>
          <w:sz w:val="32"/>
          <w:szCs w:val="32"/>
        </w:rPr>
        <w:t>单位</w:t>
      </w:r>
      <w:r>
        <w:rPr>
          <w:rFonts w:ascii="仿宋_GB2312" w:eastAsia="仿宋_GB2312" w:hAnsi="仿宋" w:hint="eastAsia"/>
          <w:sz w:val="32"/>
          <w:szCs w:val="32"/>
        </w:rPr>
        <w:t>多次召开标准研讨会，收集反馈了大量意见，掌握</w:t>
      </w:r>
      <w:r>
        <w:rPr>
          <w:rFonts w:ascii="仿宋_GB2312" w:eastAsia="仿宋_GB2312" w:hAnsi="宋体" w:hint="eastAsia"/>
          <w:sz w:val="32"/>
          <w:szCs w:val="32"/>
        </w:rPr>
        <w:t>医疗机构医疗护理员管理</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团体标准《医疗机构医疗护理员管理规范》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2" w:name="_Hlk137230187"/>
    </w:p>
    <w:p w:rsidR="0043013B" w:rsidRDefault="00231E23">
      <w:pPr>
        <w:spacing w:line="520" w:lineRule="exact"/>
        <w:ind w:firstLineChars="200" w:firstLine="640"/>
        <w:outlineLvl w:val="0"/>
        <w:rPr>
          <w:rFonts w:ascii="黑体" w:eastAsia="黑体" w:hAnsi="黑体" w:cs="仿宋_GB2312"/>
          <w:sz w:val="32"/>
          <w:szCs w:val="32"/>
        </w:rPr>
      </w:pPr>
      <w:bookmarkStart w:id="3" w:name="_Toc526940083"/>
      <w:bookmarkEnd w:id="2"/>
      <w:r>
        <w:rPr>
          <w:rFonts w:ascii="黑体" w:eastAsia="黑体" w:hAnsi="黑体" w:cs="仿宋_GB2312" w:hint="eastAsia"/>
          <w:sz w:val="32"/>
          <w:szCs w:val="32"/>
        </w:rPr>
        <w:t>四、标准制定原则</w:t>
      </w:r>
      <w:bookmarkEnd w:id="3"/>
    </w:p>
    <w:p w:rsidR="0043013B" w:rsidRDefault="00231E23">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实用性原则</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本文件是在充分收集相关资料，分析当前现状、调研的实际情况，在现有文献中参考与医疗机构医疗护理员管理相关内容的基础上，结合多年经验而总结起草的。符合当前医</w:t>
      </w:r>
      <w:r>
        <w:rPr>
          <w:rFonts w:ascii="仿宋_GB2312" w:eastAsia="仿宋_GB2312" w:hAnsi="宋体" w:hint="eastAsia"/>
          <w:sz w:val="32"/>
          <w:szCs w:val="32"/>
        </w:rPr>
        <w:lastRenderedPageBreak/>
        <w:t>疗机构医疗护理员管理的需要，有利于行业的长远发展，具有较强的实用性和可操作性。</w:t>
      </w:r>
    </w:p>
    <w:p w:rsidR="0043013B" w:rsidRDefault="00231E23">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协调性原则</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本文件编写过程中注意了与医疗机构医疗护理员管理相关法律法规的协调问题，在内容上与现行法律法规、标准协调一致。</w:t>
      </w:r>
    </w:p>
    <w:p w:rsidR="0043013B" w:rsidRDefault="00231E23">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规范性原则</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本文件严格按照</w:t>
      </w:r>
      <w:r>
        <w:rPr>
          <w:rFonts w:ascii="仿宋_GB2312" w:eastAsia="仿宋_GB2312" w:hAnsi="宋体" w:hint="eastAsia"/>
          <w:sz w:val="32"/>
          <w:szCs w:val="32"/>
        </w:rPr>
        <w:t>GB/T 1.1</w:t>
      </w:r>
      <w:r>
        <w:rPr>
          <w:rFonts w:ascii="仿宋_GB2312" w:eastAsia="仿宋_GB2312" w:hAnsi="宋体" w:hint="eastAsia"/>
          <w:sz w:val="32"/>
          <w:szCs w:val="32"/>
        </w:rPr>
        <w:t>—</w:t>
      </w:r>
      <w:r>
        <w:rPr>
          <w:rFonts w:ascii="仿宋_GB2312" w:eastAsia="仿宋_GB2312" w:hAnsi="宋体" w:hint="eastAsia"/>
          <w:sz w:val="32"/>
          <w:szCs w:val="32"/>
        </w:rPr>
        <w:t>2020</w:t>
      </w:r>
      <w:r>
        <w:rPr>
          <w:rFonts w:ascii="仿宋_GB2312" w:eastAsia="仿宋_GB2312" w:hAnsi="宋体" w:hint="eastAsia"/>
          <w:sz w:val="32"/>
          <w:szCs w:val="32"/>
        </w:rPr>
        <w:t>《标准化工作导则</w:t>
      </w:r>
      <w:r>
        <w:rPr>
          <w:rFonts w:ascii="仿宋_GB2312" w:eastAsia="仿宋_GB2312" w:hAnsi="宋体" w:hint="eastAsia"/>
          <w:sz w:val="32"/>
          <w:szCs w:val="32"/>
        </w:rPr>
        <w:t xml:space="preserve"> </w:t>
      </w:r>
      <w:r>
        <w:rPr>
          <w:rFonts w:ascii="仿宋_GB2312" w:eastAsia="仿宋_GB2312" w:hAnsi="宋体" w:hint="eastAsia"/>
          <w:sz w:val="32"/>
          <w:szCs w:val="32"/>
        </w:rPr>
        <w:t>第</w:t>
      </w:r>
      <w:r>
        <w:rPr>
          <w:rFonts w:ascii="仿宋_GB2312" w:eastAsia="仿宋_GB2312" w:hAnsi="宋体" w:hint="eastAsia"/>
          <w:sz w:val="32"/>
          <w:szCs w:val="32"/>
        </w:rPr>
        <w:t>1</w:t>
      </w:r>
      <w:r>
        <w:rPr>
          <w:rFonts w:ascii="仿宋_GB2312" w:eastAsia="仿宋_GB2312" w:hAnsi="宋体" w:hint="eastAsia"/>
          <w:sz w:val="32"/>
          <w:szCs w:val="32"/>
        </w:rPr>
        <w:t>部分：标准化文件的结构和起草规则》的要求和规定编写本标准的内容，保证标准的编</w:t>
      </w:r>
      <w:r>
        <w:rPr>
          <w:rFonts w:ascii="仿宋_GB2312" w:eastAsia="仿宋_GB2312" w:hAnsi="宋体" w:hint="eastAsia"/>
          <w:sz w:val="32"/>
          <w:szCs w:val="32"/>
        </w:rPr>
        <w:t>写质量。</w:t>
      </w:r>
    </w:p>
    <w:p w:rsidR="0043013B" w:rsidRDefault="00231E23">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hint="eastAsia"/>
          <w:sz w:val="32"/>
          <w:szCs w:val="32"/>
        </w:rPr>
        <w:t>前瞻性原则</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在兼顾当前医疗机构医疗护理员管理现实情况的同时，还考虑到了医疗机构医疗护理员管理快速发展的趋势和需要，在标准中体现了个别特色性、前瞻性和先进性条款，作为对开展医疗机构医疗护理员管理的指导。</w:t>
      </w:r>
    </w:p>
    <w:p w:rsidR="0043013B" w:rsidRDefault="00231E23">
      <w:pPr>
        <w:autoSpaceDE w:val="0"/>
        <w:autoSpaceDN w:val="0"/>
        <w:adjustRightInd w:val="0"/>
        <w:spacing w:beforeLines="50" w:before="156" w:afterLines="50" w:after="156" w:line="560" w:lineRule="atLeast"/>
        <w:ind w:firstLineChars="200" w:firstLine="640"/>
        <w:jc w:val="left"/>
        <w:outlineLvl w:val="0"/>
        <w:rPr>
          <w:rFonts w:ascii="黑体" w:eastAsia="黑体" w:hAnsi="黑体" w:cs="仿宋_GB2312"/>
          <w:color w:val="FF0000"/>
          <w:sz w:val="32"/>
          <w:szCs w:val="32"/>
          <w:highlight w:val="yellow"/>
        </w:rPr>
      </w:pPr>
      <w:r>
        <w:rPr>
          <w:rFonts w:ascii="黑体" w:eastAsia="黑体" w:hAnsi="黑体" w:cs="仿宋_GB2312" w:hint="eastAsia"/>
          <w:sz w:val="32"/>
          <w:szCs w:val="32"/>
        </w:rPr>
        <w:t>五、标准主要内容及依据来源</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本标准主要章节内容包括术语和定义、人员要求、培训及考核管理、日常管理、信息化管理</w:t>
      </w:r>
      <w:r>
        <w:rPr>
          <w:rFonts w:ascii="仿宋_GB2312" w:eastAsia="仿宋_GB2312" w:hAnsi="宋体"/>
          <w:sz w:val="32"/>
          <w:szCs w:val="32"/>
        </w:rPr>
        <w:t>、档案管理</w:t>
      </w:r>
      <w:r>
        <w:rPr>
          <w:rFonts w:ascii="仿宋_GB2312" w:eastAsia="仿宋_GB2312" w:hAnsi="宋体" w:hint="eastAsia"/>
          <w:sz w:val="32"/>
          <w:szCs w:val="32"/>
        </w:rPr>
        <w:t>。</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牵头</w:t>
      </w:r>
      <w:r>
        <w:rPr>
          <w:rFonts w:ascii="仿宋_GB2312" w:eastAsia="仿宋_GB2312" w:hAnsi="宋体"/>
          <w:sz w:val="32"/>
          <w:szCs w:val="32"/>
        </w:rPr>
        <w:t>起草</w:t>
      </w:r>
      <w:r>
        <w:rPr>
          <w:rFonts w:ascii="仿宋_GB2312" w:eastAsia="仿宋_GB2312" w:hAnsi="宋体" w:hint="eastAsia"/>
          <w:sz w:val="32"/>
          <w:szCs w:val="32"/>
        </w:rPr>
        <w:t>单位采用多</w:t>
      </w:r>
      <w:proofErr w:type="gramStart"/>
      <w:r>
        <w:rPr>
          <w:rFonts w:ascii="仿宋_GB2312" w:eastAsia="仿宋_GB2312" w:hAnsi="宋体" w:hint="eastAsia"/>
          <w:sz w:val="32"/>
          <w:szCs w:val="32"/>
        </w:rPr>
        <w:t>措</w:t>
      </w:r>
      <w:proofErr w:type="gramEnd"/>
      <w:r>
        <w:rPr>
          <w:rFonts w:ascii="仿宋_GB2312" w:eastAsia="仿宋_GB2312" w:hAnsi="宋体" w:hint="eastAsia"/>
          <w:sz w:val="32"/>
          <w:szCs w:val="32"/>
        </w:rPr>
        <w:t>并举对院内医疗护理员进行标准化统一管理，推动医疗护理员队伍向职业化、专业化、规范化方向发展，解决住院患者家属后顾之忧，成为医院陪护管理方面的典型。主要做法包括：</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加强组织领导，多部门齐抓共管。设置陪护管理办公室，安排专人指导和监督医疗护理服务工作质量，积极推动</w:t>
      </w:r>
      <w:r>
        <w:rPr>
          <w:rFonts w:ascii="仿宋_GB2312" w:eastAsia="仿宋_GB2312" w:hAnsi="宋体" w:hint="eastAsia"/>
          <w:sz w:val="32"/>
          <w:szCs w:val="32"/>
        </w:rPr>
        <w:lastRenderedPageBreak/>
        <w:t>医疗护理员培训和规范管理各项任务的有效落实。</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sz w:val="32"/>
          <w:szCs w:val="32"/>
        </w:rPr>
        <w:t>.</w:t>
      </w:r>
      <w:r>
        <w:rPr>
          <w:rFonts w:ascii="仿宋_GB2312" w:eastAsia="仿宋_GB2312" w:hAnsi="宋体" w:hint="eastAsia"/>
          <w:sz w:val="32"/>
          <w:szCs w:val="32"/>
        </w:rPr>
        <w:t>创新多元化医疗护理员管理模式。引进</w:t>
      </w:r>
      <w:r>
        <w:rPr>
          <w:rFonts w:ascii="仿宋_GB2312" w:eastAsia="仿宋_GB2312" w:hAnsi="宋体" w:hint="eastAsia"/>
          <w:sz w:val="32"/>
          <w:szCs w:val="32"/>
        </w:rPr>
        <w:t>2</w:t>
      </w:r>
      <w:r>
        <w:rPr>
          <w:rFonts w:ascii="仿宋_GB2312" w:eastAsia="仿宋_GB2312" w:hAnsi="宋体" w:hint="eastAsia"/>
          <w:sz w:val="32"/>
          <w:szCs w:val="32"/>
        </w:rPr>
        <w:t>家第三方机构进驻并实行楼栋负责制和岗位责任制的医疗护理包干管理。经试点后，逐步在全院病区铺开实施医疗护理包干管理工作，覆盖率为</w:t>
      </w:r>
      <w:r>
        <w:rPr>
          <w:rFonts w:ascii="仿宋_GB2312" w:eastAsia="仿宋_GB2312" w:hAnsi="宋体" w:hint="eastAsia"/>
          <w:sz w:val="32"/>
          <w:szCs w:val="32"/>
        </w:rPr>
        <w:t>100</w:t>
      </w:r>
      <w:r>
        <w:rPr>
          <w:rFonts w:ascii="仿宋_GB2312" w:eastAsia="仿宋_GB2312" w:hAnsi="宋体" w:hint="eastAsia"/>
          <w:sz w:val="32"/>
          <w:szCs w:val="32"/>
        </w:rPr>
        <w:t>％</w:t>
      </w:r>
      <w:r>
        <w:rPr>
          <w:rFonts w:ascii="仿宋_GB2312" w:eastAsia="仿宋_GB2312" w:hAnsi="宋体" w:hint="eastAsia"/>
          <w:sz w:val="32"/>
          <w:szCs w:val="32"/>
        </w:rPr>
        <w:t>,</w:t>
      </w:r>
      <w:r>
        <w:rPr>
          <w:rFonts w:ascii="仿宋_GB2312" w:eastAsia="仿宋_GB2312" w:hAnsi="宋体" w:hint="eastAsia"/>
          <w:sz w:val="32"/>
          <w:szCs w:val="32"/>
        </w:rPr>
        <w:t>平均医疗护理员</w:t>
      </w:r>
      <w:r>
        <w:rPr>
          <w:rFonts w:ascii="仿宋_GB2312" w:eastAsia="仿宋_GB2312" w:hAnsi="宋体" w:hint="eastAsia"/>
          <w:sz w:val="32"/>
          <w:szCs w:val="32"/>
        </w:rPr>
        <w:t>纳入率</w:t>
      </w:r>
      <w:r>
        <w:rPr>
          <w:rFonts w:ascii="仿宋_GB2312" w:eastAsia="仿宋_GB2312" w:hAnsi="宋体" w:hint="eastAsia"/>
          <w:sz w:val="32"/>
          <w:szCs w:val="32"/>
        </w:rPr>
        <w:t>50.1</w:t>
      </w:r>
      <w:r>
        <w:rPr>
          <w:rFonts w:ascii="仿宋_GB2312" w:eastAsia="仿宋_GB2312" w:hAnsi="宋体" w:hint="eastAsia"/>
          <w:sz w:val="32"/>
          <w:szCs w:val="32"/>
        </w:rPr>
        <w:t>％。管理模式上，多元化开展小组式护理、一对一护理、一对多护理、院外居家护理等模式，创新性推出了“白天</w:t>
      </w:r>
      <w:proofErr w:type="spellStart"/>
      <w:r>
        <w:rPr>
          <w:rFonts w:ascii="仿宋_GB2312" w:eastAsia="仿宋_GB2312" w:hAnsi="宋体" w:hint="eastAsia"/>
          <w:sz w:val="32"/>
          <w:szCs w:val="32"/>
        </w:rPr>
        <w:t>12h</w:t>
      </w:r>
      <w:proofErr w:type="spellEnd"/>
      <w:r>
        <w:rPr>
          <w:rFonts w:ascii="仿宋_GB2312" w:eastAsia="仿宋_GB2312" w:hAnsi="宋体" w:hint="eastAsia"/>
          <w:sz w:val="32"/>
          <w:szCs w:val="32"/>
        </w:rPr>
        <w:t>/</w:t>
      </w:r>
      <w:r>
        <w:rPr>
          <w:rFonts w:ascii="仿宋_GB2312" w:eastAsia="仿宋_GB2312" w:hAnsi="宋体" w:hint="eastAsia"/>
          <w:sz w:val="32"/>
          <w:szCs w:val="32"/>
        </w:rPr>
        <w:t>夜间</w:t>
      </w:r>
      <w:proofErr w:type="spellStart"/>
      <w:r>
        <w:rPr>
          <w:rFonts w:ascii="仿宋_GB2312" w:eastAsia="仿宋_GB2312" w:hAnsi="宋体" w:hint="eastAsia"/>
          <w:sz w:val="32"/>
          <w:szCs w:val="32"/>
        </w:rPr>
        <w:t>12h</w:t>
      </w:r>
      <w:proofErr w:type="spellEnd"/>
      <w:r>
        <w:rPr>
          <w:rFonts w:ascii="仿宋_GB2312" w:eastAsia="仿宋_GB2312" w:hAnsi="宋体" w:hint="eastAsia"/>
          <w:sz w:val="32"/>
          <w:szCs w:val="32"/>
        </w:rPr>
        <w:t>/</w:t>
      </w:r>
      <w:r>
        <w:rPr>
          <w:rFonts w:ascii="仿宋_GB2312" w:eastAsia="仿宋_GB2312" w:hAnsi="宋体" w:hint="eastAsia"/>
          <w:sz w:val="32"/>
          <w:szCs w:val="32"/>
        </w:rPr>
        <w:t>半天”的订制式特需陪护服务，</w:t>
      </w:r>
      <w:r>
        <w:rPr>
          <w:rFonts w:ascii="仿宋_GB2312" w:eastAsia="仿宋_GB2312" w:hAnsi="宋体" w:hint="eastAsia"/>
          <w:sz w:val="32"/>
          <w:szCs w:val="32"/>
        </w:rPr>
        <w:t>2023</w:t>
      </w:r>
      <w:r>
        <w:rPr>
          <w:rFonts w:ascii="仿宋_GB2312" w:eastAsia="仿宋_GB2312" w:hAnsi="宋体" w:hint="eastAsia"/>
          <w:sz w:val="32"/>
          <w:szCs w:val="32"/>
        </w:rPr>
        <w:t>年特需服务</w:t>
      </w:r>
      <w:r>
        <w:rPr>
          <w:rFonts w:ascii="仿宋_GB2312" w:eastAsia="仿宋_GB2312" w:hAnsi="宋体" w:hint="eastAsia"/>
          <w:sz w:val="32"/>
          <w:szCs w:val="32"/>
        </w:rPr>
        <w:t>241</w:t>
      </w:r>
      <w:r>
        <w:rPr>
          <w:rFonts w:ascii="仿宋_GB2312" w:eastAsia="仿宋_GB2312" w:hAnsi="宋体" w:hint="eastAsia"/>
          <w:sz w:val="32"/>
          <w:szCs w:val="32"/>
        </w:rPr>
        <w:t>人次，打造了独有的老年特色“喘息服务”品牌，较好地满足住院患者多层次多样化的陪护服务需求。新型陪护管理工作均得到了</w:t>
      </w:r>
      <w:proofErr w:type="gramStart"/>
      <w:r>
        <w:rPr>
          <w:rFonts w:ascii="仿宋_GB2312" w:eastAsia="仿宋_GB2312" w:hAnsi="宋体" w:hint="eastAsia"/>
          <w:sz w:val="32"/>
          <w:szCs w:val="32"/>
        </w:rPr>
        <w:t>医</w:t>
      </w:r>
      <w:proofErr w:type="gramEnd"/>
      <w:r>
        <w:rPr>
          <w:rFonts w:ascii="仿宋_GB2312" w:eastAsia="仿宋_GB2312" w:hAnsi="宋体" w:hint="eastAsia"/>
          <w:sz w:val="32"/>
          <w:szCs w:val="32"/>
        </w:rPr>
        <w:t>、护、</w:t>
      </w:r>
      <w:proofErr w:type="gramStart"/>
      <w:r>
        <w:rPr>
          <w:rFonts w:ascii="仿宋_GB2312" w:eastAsia="仿宋_GB2312" w:hAnsi="宋体" w:hint="eastAsia"/>
          <w:sz w:val="32"/>
          <w:szCs w:val="32"/>
        </w:rPr>
        <w:t>患及陪护</w:t>
      </w:r>
      <w:proofErr w:type="gramEnd"/>
      <w:r>
        <w:rPr>
          <w:rFonts w:ascii="仿宋_GB2312" w:eastAsia="仿宋_GB2312" w:hAnsi="宋体" w:hint="eastAsia"/>
          <w:sz w:val="32"/>
          <w:szCs w:val="32"/>
        </w:rPr>
        <w:t>四方的认可。</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通过建立健全医疗护理员管理机制，制定明确岗位职责和对应的服务模式与服务标准，规范收费行为和标准等。由</w:t>
      </w:r>
      <w:proofErr w:type="gramStart"/>
      <w:r>
        <w:rPr>
          <w:rFonts w:ascii="仿宋_GB2312" w:eastAsia="仿宋_GB2312" w:hAnsi="宋体" w:hint="eastAsia"/>
          <w:sz w:val="32"/>
          <w:szCs w:val="32"/>
        </w:rPr>
        <w:t>陪护办专人</w:t>
      </w:r>
      <w:proofErr w:type="gramEnd"/>
      <w:r>
        <w:rPr>
          <w:rFonts w:ascii="仿宋_GB2312" w:eastAsia="仿宋_GB2312" w:hAnsi="宋体" w:hint="eastAsia"/>
          <w:sz w:val="32"/>
          <w:szCs w:val="32"/>
        </w:rPr>
        <w:t>组织每季度定期及随机开展陪护服务质量、机构管理质量控制检查，通过“检</w:t>
      </w:r>
      <w:r>
        <w:rPr>
          <w:rFonts w:ascii="仿宋_GB2312" w:eastAsia="仿宋_GB2312" w:hAnsi="宋体" w:hint="eastAsia"/>
          <w:sz w:val="32"/>
          <w:szCs w:val="32"/>
        </w:rPr>
        <w:t>查→现场反馈→发放调查表并访谈→评价质量→反馈陪护管理公司→持续改进”闭环管理，不断提高医疗护理员的服务意识、服务能力、服务满意度，保证患者安全。</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sz w:val="32"/>
          <w:szCs w:val="32"/>
        </w:rPr>
        <w:t>.</w:t>
      </w:r>
      <w:r>
        <w:rPr>
          <w:rFonts w:ascii="仿宋_GB2312" w:eastAsia="仿宋_GB2312" w:hAnsi="宋体" w:hint="eastAsia"/>
          <w:sz w:val="32"/>
          <w:szCs w:val="32"/>
        </w:rPr>
        <w:t>严格医疗护理员准入和强化培训，基于《医疗护理员培训大纲</w:t>
      </w:r>
      <w:r>
        <w:rPr>
          <w:rFonts w:ascii="仿宋_GB2312" w:eastAsia="仿宋_GB2312" w:hAnsi="宋体" w:hint="eastAsia"/>
          <w:sz w:val="32"/>
          <w:szCs w:val="32"/>
        </w:rPr>
        <w:t>(</w:t>
      </w:r>
      <w:r>
        <w:rPr>
          <w:rFonts w:ascii="仿宋_GB2312" w:eastAsia="仿宋_GB2312" w:hAnsi="宋体" w:hint="eastAsia"/>
          <w:sz w:val="32"/>
          <w:szCs w:val="32"/>
        </w:rPr>
        <w:t>试行</w:t>
      </w:r>
      <w:r>
        <w:rPr>
          <w:rFonts w:ascii="仿宋_GB2312" w:eastAsia="仿宋_GB2312" w:hAnsi="宋体" w:hint="eastAsia"/>
          <w:sz w:val="32"/>
          <w:szCs w:val="32"/>
        </w:rPr>
        <w:t>)</w:t>
      </w:r>
      <w:r>
        <w:rPr>
          <w:rFonts w:ascii="仿宋_GB2312" w:eastAsia="仿宋_GB2312" w:hAnsi="宋体" w:hint="eastAsia"/>
          <w:sz w:val="32"/>
          <w:szCs w:val="32"/>
        </w:rPr>
        <w:t>》和医院实际制定规范化培训课程体系，做好医疗护理员的岗前培训和业务培训，要求培训率和合格率达</w:t>
      </w:r>
      <w:r>
        <w:rPr>
          <w:rFonts w:ascii="仿宋_GB2312" w:eastAsia="仿宋_GB2312" w:hAnsi="宋体" w:hint="eastAsia"/>
          <w:sz w:val="32"/>
          <w:szCs w:val="32"/>
        </w:rPr>
        <w:t>100</w:t>
      </w:r>
      <w:r>
        <w:rPr>
          <w:rFonts w:ascii="仿宋_GB2312" w:eastAsia="仿宋_GB2312" w:hAnsi="宋体" w:hint="eastAsia"/>
          <w:sz w:val="32"/>
          <w:szCs w:val="32"/>
        </w:rPr>
        <w:t>％并有记录，建立医疗护理员规范化培训体系。牵头</w:t>
      </w:r>
      <w:r>
        <w:rPr>
          <w:rFonts w:ascii="仿宋_GB2312" w:eastAsia="仿宋_GB2312" w:hAnsi="宋体"/>
          <w:sz w:val="32"/>
          <w:szCs w:val="32"/>
        </w:rPr>
        <w:t>起草</w:t>
      </w:r>
      <w:r>
        <w:rPr>
          <w:rFonts w:ascii="仿宋_GB2312" w:eastAsia="仿宋_GB2312" w:hAnsi="宋体" w:hint="eastAsia"/>
          <w:sz w:val="32"/>
          <w:szCs w:val="32"/>
        </w:rPr>
        <w:t>单位对医疗护理员的岗前培训已达</w:t>
      </w:r>
      <w:r>
        <w:rPr>
          <w:rFonts w:ascii="仿宋_GB2312" w:eastAsia="仿宋_GB2312" w:hAnsi="宋体" w:hint="eastAsia"/>
          <w:sz w:val="32"/>
          <w:szCs w:val="32"/>
        </w:rPr>
        <w:t>6000</w:t>
      </w:r>
      <w:r>
        <w:rPr>
          <w:rFonts w:ascii="仿宋_GB2312" w:eastAsia="仿宋_GB2312" w:hAnsi="宋体" w:hint="eastAsia"/>
          <w:sz w:val="32"/>
          <w:szCs w:val="32"/>
        </w:rPr>
        <w:t>余人次，在医疗护理员的培训方面积累了丰富的经验。目前在岗的医疗护</w:t>
      </w:r>
      <w:r>
        <w:rPr>
          <w:rFonts w:ascii="仿宋_GB2312" w:eastAsia="仿宋_GB2312" w:hAnsi="宋体" w:hint="eastAsia"/>
          <w:sz w:val="32"/>
          <w:szCs w:val="32"/>
        </w:rPr>
        <w:lastRenderedPageBreak/>
        <w:t>理员有</w:t>
      </w:r>
      <w:r>
        <w:rPr>
          <w:rFonts w:ascii="仿宋_GB2312" w:eastAsia="仿宋_GB2312" w:hAnsi="宋体" w:hint="eastAsia"/>
          <w:sz w:val="32"/>
          <w:szCs w:val="32"/>
        </w:rPr>
        <w:t>214</w:t>
      </w:r>
      <w:r>
        <w:rPr>
          <w:rFonts w:ascii="仿宋_GB2312" w:eastAsia="仿宋_GB2312" w:hAnsi="宋体" w:hint="eastAsia"/>
          <w:sz w:val="32"/>
          <w:szCs w:val="32"/>
        </w:rPr>
        <w:t>名。</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5</w:t>
      </w:r>
      <w:r>
        <w:rPr>
          <w:rFonts w:ascii="仿宋_GB2312" w:eastAsia="仿宋_GB2312" w:hAnsi="宋体"/>
          <w:sz w:val="32"/>
          <w:szCs w:val="32"/>
        </w:rPr>
        <w:t>.</w:t>
      </w:r>
      <w:r>
        <w:rPr>
          <w:rFonts w:ascii="仿宋_GB2312" w:eastAsia="仿宋_GB2312" w:hAnsi="宋体" w:hint="eastAsia"/>
          <w:sz w:val="32"/>
          <w:szCs w:val="32"/>
        </w:rPr>
        <w:t>多维度激励医疗护理员提供人</w:t>
      </w:r>
      <w:r>
        <w:rPr>
          <w:rFonts w:ascii="仿宋_GB2312" w:eastAsia="仿宋_GB2312" w:hAnsi="宋体" w:hint="eastAsia"/>
          <w:sz w:val="32"/>
          <w:szCs w:val="32"/>
        </w:rPr>
        <w:t>性化照护质量。第三方陪护服务机构免费提供住宿、购买医疗责任险、意外险等；享受节日礼品；试点之日起收取管理费不超过</w:t>
      </w:r>
      <w:r>
        <w:rPr>
          <w:rFonts w:ascii="仿宋_GB2312" w:eastAsia="仿宋_GB2312" w:hAnsi="宋体" w:hint="eastAsia"/>
          <w:sz w:val="32"/>
          <w:szCs w:val="32"/>
        </w:rPr>
        <w:t>10</w:t>
      </w:r>
      <w:r>
        <w:rPr>
          <w:rFonts w:ascii="仿宋_GB2312" w:eastAsia="仿宋_GB2312" w:hAnsi="宋体" w:hint="eastAsia"/>
          <w:sz w:val="32"/>
          <w:szCs w:val="32"/>
        </w:rPr>
        <w:t>％</w:t>
      </w:r>
      <w:r>
        <w:rPr>
          <w:rFonts w:ascii="仿宋_GB2312" w:eastAsia="仿宋_GB2312" w:hAnsi="宋体" w:hint="eastAsia"/>
          <w:sz w:val="32"/>
          <w:szCs w:val="32"/>
        </w:rPr>
        <w:t>;</w:t>
      </w:r>
      <w:r>
        <w:rPr>
          <w:rFonts w:ascii="仿宋_GB2312" w:eastAsia="仿宋_GB2312" w:hAnsi="宋体" w:hint="eastAsia"/>
          <w:sz w:val="32"/>
          <w:szCs w:val="32"/>
        </w:rPr>
        <w:t>免费培训、发放员工手册及工作服，每月组织召开沟通会、开展医疗护理员信息化管理等工作。</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w:t>
      </w:r>
      <w:r>
        <w:rPr>
          <w:rFonts w:ascii="仿宋_GB2312" w:eastAsia="仿宋_GB2312" w:hAnsi="宋体"/>
          <w:sz w:val="32"/>
          <w:szCs w:val="32"/>
        </w:rPr>
        <w:t>较强的</w:t>
      </w:r>
      <w:r>
        <w:rPr>
          <w:rFonts w:ascii="仿宋_GB2312" w:eastAsia="仿宋_GB2312" w:hAnsi="宋体" w:hint="eastAsia"/>
          <w:sz w:val="32"/>
          <w:szCs w:val="32"/>
        </w:rPr>
        <w:t>实践</w:t>
      </w:r>
      <w:r>
        <w:rPr>
          <w:rFonts w:ascii="仿宋_GB2312" w:eastAsia="仿宋_GB2312" w:hAnsi="宋体"/>
          <w:sz w:val="32"/>
          <w:szCs w:val="32"/>
        </w:rPr>
        <w:t>经验</w:t>
      </w:r>
      <w:r>
        <w:rPr>
          <w:rFonts w:ascii="仿宋_GB2312" w:eastAsia="仿宋_GB2312" w:hAnsi="宋体" w:hint="eastAsia"/>
          <w:sz w:val="32"/>
          <w:szCs w:val="32"/>
        </w:rPr>
        <w:t>为本标准技术内容的确定奠定了良好基础。本标准具体依据来源说明如下：</w:t>
      </w:r>
    </w:p>
    <w:p w:rsidR="0043013B" w:rsidRDefault="00231E23">
      <w:pPr>
        <w:numPr>
          <w:ilvl w:val="0"/>
          <w:numId w:val="9"/>
        </w:numPr>
        <w:spacing w:line="560" w:lineRule="exact"/>
        <w:rPr>
          <w:rFonts w:ascii="楷体" w:eastAsia="楷体" w:hAnsi="楷体"/>
          <w:b/>
          <w:sz w:val="32"/>
          <w:szCs w:val="32"/>
        </w:rPr>
      </w:pPr>
      <w:r>
        <w:rPr>
          <w:rFonts w:ascii="楷体" w:eastAsia="楷体" w:hAnsi="楷体" w:hint="eastAsia"/>
          <w:b/>
          <w:sz w:val="32"/>
          <w:szCs w:val="32"/>
        </w:rPr>
        <w:t>术语和定义</w:t>
      </w:r>
    </w:p>
    <w:p w:rsidR="0043013B" w:rsidRDefault="00231E23">
      <w:pPr>
        <w:widowControl/>
        <w:autoSpaceDE w:val="0"/>
        <w:autoSpaceDN w:val="0"/>
        <w:ind w:firstLineChars="200" w:firstLine="640"/>
        <w:rPr>
          <w:rFonts w:ascii="仿宋_GB2312" w:eastAsia="仿宋_GB2312" w:hAnsi="宋体"/>
          <w:sz w:val="32"/>
          <w:szCs w:val="32"/>
        </w:rPr>
      </w:pPr>
      <w:r>
        <w:rPr>
          <w:rFonts w:ascii="仿宋_GB2312" w:eastAsia="仿宋_GB2312" w:hAnsi="宋体" w:hint="eastAsia"/>
          <w:sz w:val="32"/>
          <w:szCs w:val="32"/>
        </w:rPr>
        <w:t>根据</w:t>
      </w:r>
      <w:r>
        <w:rPr>
          <w:rFonts w:ascii="仿宋_GB2312" w:eastAsia="仿宋_GB2312" w:hAnsi="宋体"/>
          <w:sz w:val="32"/>
          <w:szCs w:val="32"/>
        </w:rPr>
        <w:t>《</w:t>
      </w:r>
      <w:r>
        <w:rPr>
          <w:rFonts w:ascii="仿宋_GB2312" w:eastAsia="仿宋_GB2312" w:hAnsi="宋体" w:hint="eastAsia"/>
          <w:sz w:val="32"/>
          <w:szCs w:val="32"/>
        </w:rPr>
        <w:t>医疗护理员国家职业标准》，明确“医疗护理员</w:t>
      </w:r>
      <w:r>
        <w:rPr>
          <w:rFonts w:ascii="仿宋_GB2312" w:eastAsia="仿宋_GB2312" w:hAnsi="宋体"/>
          <w:sz w:val="32"/>
          <w:szCs w:val="32"/>
        </w:rPr>
        <w:t>”</w:t>
      </w:r>
      <w:r>
        <w:rPr>
          <w:rFonts w:ascii="仿宋_GB2312" w:eastAsia="仿宋_GB2312" w:hAnsi="宋体" w:hint="eastAsia"/>
          <w:sz w:val="32"/>
          <w:szCs w:val="32"/>
        </w:rPr>
        <w:t>的</w:t>
      </w:r>
      <w:r>
        <w:rPr>
          <w:rFonts w:ascii="仿宋_GB2312" w:eastAsia="仿宋_GB2312" w:hAnsi="宋体"/>
          <w:sz w:val="32"/>
          <w:szCs w:val="32"/>
        </w:rPr>
        <w:t>定义为：</w:t>
      </w:r>
      <w:r>
        <w:rPr>
          <w:rFonts w:ascii="仿宋_GB2312" w:eastAsia="仿宋_GB2312" w:hAnsi="宋体" w:hint="eastAsia"/>
          <w:sz w:val="32"/>
          <w:szCs w:val="32"/>
        </w:rPr>
        <w:t>对病人和其他需要照护的人群提供生活照护</w:t>
      </w:r>
      <w:r>
        <w:rPr>
          <w:rFonts w:ascii="仿宋_GB2312" w:eastAsia="仿宋_GB2312" w:hAnsi="宋体" w:hint="eastAsia"/>
          <w:sz w:val="32"/>
          <w:szCs w:val="32"/>
        </w:rPr>
        <w:t>,</w:t>
      </w:r>
      <w:r>
        <w:rPr>
          <w:rFonts w:ascii="仿宋_GB2312" w:eastAsia="仿宋_GB2312" w:hAnsi="宋体" w:hint="eastAsia"/>
          <w:sz w:val="32"/>
          <w:szCs w:val="32"/>
        </w:rPr>
        <w:t>并在医务人员的指导下进行部分辅助工作的人员。</w:t>
      </w:r>
    </w:p>
    <w:p w:rsidR="0043013B" w:rsidRDefault="00231E23">
      <w:pPr>
        <w:widowControl/>
        <w:autoSpaceDE w:val="0"/>
        <w:autoSpaceDN w:val="0"/>
        <w:rPr>
          <w:rFonts w:ascii="仿宋_GB2312" w:eastAsia="仿宋_GB2312" w:hAnsi="宋体"/>
          <w:sz w:val="32"/>
          <w:szCs w:val="32"/>
        </w:rPr>
      </w:pPr>
      <w:r>
        <w:rPr>
          <w:rFonts w:ascii="仿宋_GB2312" w:eastAsia="仿宋_GB2312" w:hAnsi="宋体"/>
          <w:noProof/>
          <w:sz w:val="32"/>
          <w:szCs w:val="32"/>
        </w:rPr>
        <w:drawing>
          <wp:inline distT="0" distB="0" distL="0" distR="0">
            <wp:extent cx="4850130" cy="635635"/>
            <wp:effectExtent l="19050" t="19050" r="26670" b="12065"/>
            <wp:docPr id="7" name="图片 7" descr="C:\Users\Administrator\Desktop\微信截图_202408281522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strator\Desktop\微信截图_20240828152229.png"/>
                    <pic:cNvPicPr>
                      <a:picLocks noChangeAspect="1" noChangeArrowheads="1"/>
                    </pic:cNvPicPr>
                  </pic:nvPicPr>
                  <pic:blipFill>
                    <a:blip r:embed="rId8">
                      <a:extLst>
                        <a:ext uri="{28A0092B-C50C-407E-A947-70E740481C1C}">
                          <a14:useLocalDpi xmlns:a14="http://schemas.microsoft.com/office/drawing/2010/main" val="0"/>
                        </a:ext>
                      </a:extLst>
                    </a:blip>
                    <a:srcRect l="4272" t="81782" r="3631" b="1909"/>
                    <a:stretch>
                      <a:fillRect/>
                    </a:stretch>
                  </pic:blipFill>
                  <pic:spPr>
                    <a:xfrm>
                      <a:off x="0" y="0"/>
                      <a:ext cx="4859872" cy="636890"/>
                    </a:xfrm>
                    <a:prstGeom prst="rect">
                      <a:avLst/>
                    </a:prstGeom>
                    <a:noFill/>
                    <a:ln w="9525" cap="flat" cmpd="sng" algn="ctr">
                      <a:solidFill>
                        <a:sysClr val="windowText" lastClr="000000"/>
                      </a:solidFill>
                      <a:prstDash val="solid"/>
                      <a:round/>
                      <a:headEnd type="none" w="med" len="med"/>
                      <a:tailEnd type="none" w="med" len="med"/>
                    </a:ln>
                  </pic:spPr>
                </pic:pic>
              </a:graphicData>
            </a:graphic>
          </wp:inline>
        </w:drawing>
      </w:r>
    </w:p>
    <w:p w:rsidR="0043013B" w:rsidRDefault="00231E23">
      <w:pPr>
        <w:widowControl/>
        <w:autoSpaceDE w:val="0"/>
        <w:autoSpaceDN w:val="0"/>
        <w:jc w:val="center"/>
        <w:rPr>
          <w:rFonts w:ascii="黑体" w:eastAsia="黑体" w:hAnsi="黑体"/>
          <w:sz w:val="22"/>
          <w:szCs w:val="32"/>
        </w:rPr>
      </w:pPr>
      <w:r>
        <w:rPr>
          <w:rFonts w:ascii="黑体" w:eastAsia="黑体" w:hAnsi="黑体" w:hint="eastAsia"/>
          <w:sz w:val="22"/>
          <w:szCs w:val="32"/>
        </w:rPr>
        <w:t>来源</w:t>
      </w:r>
      <w:r>
        <w:rPr>
          <w:rFonts w:ascii="黑体" w:eastAsia="黑体" w:hAnsi="黑体" w:hint="eastAsia"/>
          <w:sz w:val="22"/>
          <w:szCs w:val="32"/>
        </w:rPr>
        <w:t>:</w:t>
      </w:r>
      <w:r>
        <w:rPr>
          <w:rFonts w:ascii="黑体" w:eastAsia="黑体" w:hAnsi="黑体"/>
          <w:sz w:val="22"/>
          <w:szCs w:val="32"/>
        </w:rPr>
        <w:t>《</w:t>
      </w:r>
      <w:r>
        <w:rPr>
          <w:rFonts w:ascii="黑体" w:eastAsia="黑体" w:hAnsi="黑体" w:hint="eastAsia"/>
          <w:sz w:val="22"/>
          <w:szCs w:val="32"/>
        </w:rPr>
        <w:t>医疗护理员国家职业标准》</w:t>
      </w:r>
    </w:p>
    <w:p w:rsidR="0043013B" w:rsidRDefault="00231E23">
      <w:pPr>
        <w:numPr>
          <w:ilvl w:val="0"/>
          <w:numId w:val="9"/>
        </w:numPr>
        <w:spacing w:line="560" w:lineRule="exact"/>
        <w:rPr>
          <w:rFonts w:ascii="楷体" w:eastAsia="楷体" w:hAnsi="楷体"/>
          <w:b/>
          <w:sz w:val="32"/>
          <w:szCs w:val="32"/>
        </w:rPr>
      </w:pPr>
      <w:r>
        <w:rPr>
          <w:rFonts w:ascii="楷体" w:eastAsia="楷体" w:hAnsi="楷体" w:hint="eastAsia"/>
          <w:b/>
          <w:sz w:val="32"/>
          <w:szCs w:val="32"/>
        </w:rPr>
        <w:t>人员要求</w:t>
      </w:r>
    </w:p>
    <w:p w:rsidR="0043013B" w:rsidRDefault="00231E23">
      <w:pPr>
        <w:widowControl/>
        <w:autoSpaceDE w:val="0"/>
        <w:autoSpaceDN w:val="0"/>
        <w:ind w:firstLineChars="200" w:firstLine="640"/>
        <w:rPr>
          <w:rFonts w:ascii="仿宋_GB2312" w:eastAsia="仿宋_GB2312" w:hAnsi="宋体"/>
          <w:sz w:val="32"/>
          <w:szCs w:val="32"/>
        </w:rPr>
      </w:pPr>
      <w:r>
        <w:rPr>
          <w:rFonts w:ascii="仿宋_GB2312" w:eastAsia="仿宋_GB2312" w:hAnsi="宋体"/>
          <w:sz w:val="32"/>
          <w:szCs w:val="32"/>
        </w:rPr>
        <w:t>为规范从</w:t>
      </w:r>
      <w:r>
        <w:rPr>
          <w:rFonts w:ascii="仿宋_GB2312" w:eastAsia="仿宋_GB2312" w:hAnsi="宋体"/>
          <w:sz w:val="32"/>
          <w:szCs w:val="32"/>
        </w:rPr>
        <w:t>业者从业行为</w:t>
      </w:r>
      <w:r>
        <w:rPr>
          <w:rFonts w:ascii="仿宋_GB2312" w:eastAsia="仿宋_GB2312" w:hAnsi="宋体"/>
          <w:sz w:val="32"/>
          <w:szCs w:val="32"/>
        </w:rPr>
        <w:t>,</w:t>
      </w:r>
      <w:r>
        <w:rPr>
          <w:rFonts w:ascii="仿宋_GB2312" w:eastAsia="仿宋_GB2312" w:hAnsi="宋体" w:hint="eastAsia"/>
          <w:sz w:val="32"/>
          <w:szCs w:val="32"/>
        </w:rPr>
        <w:t>切实保障</w:t>
      </w:r>
      <w:r>
        <w:rPr>
          <w:rFonts w:ascii="仿宋_GB2312" w:eastAsia="仿宋_GB2312" w:hAnsi="宋体"/>
          <w:sz w:val="32"/>
          <w:szCs w:val="32"/>
        </w:rPr>
        <w:t>医疗质量和安全，</w:t>
      </w:r>
      <w:r>
        <w:rPr>
          <w:rFonts w:ascii="仿宋_GB2312" w:eastAsia="仿宋_GB2312" w:hAnsi="宋体" w:hint="eastAsia"/>
          <w:sz w:val="32"/>
          <w:szCs w:val="32"/>
        </w:rPr>
        <w:t>明确医疗护理员应</w:t>
      </w:r>
      <w:r>
        <w:rPr>
          <w:rFonts w:ascii="仿宋_GB2312" w:eastAsia="仿宋_GB2312" w:hAnsi="宋体"/>
          <w:sz w:val="32"/>
          <w:szCs w:val="32"/>
        </w:rPr>
        <w:t>符合《</w:t>
      </w:r>
      <w:r>
        <w:rPr>
          <w:rFonts w:ascii="仿宋_GB2312" w:eastAsia="仿宋_GB2312" w:hAnsi="宋体" w:hint="eastAsia"/>
          <w:sz w:val="32"/>
          <w:szCs w:val="32"/>
        </w:rPr>
        <w:t>医疗护理员国家职业标准》的准入要求。</w:t>
      </w:r>
    </w:p>
    <w:p w:rsidR="0043013B" w:rsidRDefault="00231E23">
      <w:pPr>
        <w:pStyle w:val="aff0"/>
        <w:numPr>
          <w:ilvl w:val="0"/>
          <w:numId w:val="9"/>
        </w:numPr>
        <w:ind w:firstLineChars="0"/>
        <w:rPr>
          <w:rFonts w:ascii="楷体" w:eastAsia="楷体" w:hAnsi="楷体"/>
          <w:b/>
          <w:sz w:val="32"/>
          <w:szCs w:val="32"/>
        </w:rPr>
      </w:pPr>
      <w:r>
        <w:rPr>
          <w:rFonts w:ascii="楷体" w:eastAsia="楷体" w:hAnsi="楷体" w:hint="eastAsia"/>
          <w:b/>
          <w:sz w:val="32"/>
          <w:szCs w:val="32"/>
        </w:rPr>
        <w:t>培训及考核管理</w:t>
      </w:r>
    </w:p>
    <w:p w:rsidR="0043013B" w:rsidRDefault="00231E23">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sz w:val="32"/>
          <w:szCs w:val="32"/>
        </w:rPr>
        <w:t>培训、考核是人员管理的重要组成部分，有助于检验人员</w:t>
      </w:r>
      <w:r>
        <w:rPr>
          <w:rFonts w:ascii="仿宋_GB2312" w:eastAsia="仿宋_GB2312" w:hAnsi="宋体"/>
          <w:sz w:val="32"/>
          <w:szCs w:val="32"/>
        </w:rPr>
        <w:t>学习成果，</w:t>
      </w:r>
      <w:r>
        <w:rPr>
          <w:rFonts w:ascii="仿宋_GB2312" w:eastAsia="仿宋_GB2312" w:hAnsi="宋体" w:hint="eastAsia"/>
          <w:sz w:val="32"/>
          <w:szCs w:val="32"/>
        </w:rPr>
        <w:t>提升</w:t>
      </w:r>
      <w:r>
        <w:rPr>
          <w:rFonts w:ascii="仿宋_GB2312" w:eastAsia="仿宋_GB2312" w:hAnsi="宋体"/>
          <w:sz w:val="32"/>
          <w:szCs w:val="32"/>
        </w:rPr>
        <w:t>专业性</w:t>
      </w:r>
      <w:r>
        <w:rPr>
          <w:rFonts w:ascii="仿宋_GB2312" w:eastAsia="仿宋_GB2312" w:hAnsi="宋体" w:hint="eastAsia"/>
          <w:sz w:val="32"/>
          <w:szCs w:val="32"/>
        </w:rPr>
        <w:t>，提高技能</w:t>
      </w:r>
      <w:r>
        <w:rPr>
          <w:rFonts w:ascii="仿宋_GB2312" w:eastAsia="仿宋_GB2312" w:hAnsi="宋体"/>
          <w:sz w:val="32"/>
          <w:szCs w:val="32"/>
        </w:rPr>
        <w:t>和</w:t>
      </w:r>
      <w:r>
        <w:rPr>
          <w:rFonts w:ascii="仿宋_GB2312" w:eastAsia="仿宋_GB2312" w:hAnsi="宋体" w:hint="eastAsia"/>
          <w:sz w:val="32"/>
          <w:szCs w:val="32"/>
        </w:rPr>
        <w:t>机构竞争力。《关于印发加强医疗护理员培训和规范管理试点方案的通知》（桂</w:t>
      </w:r>
      <w:proofErr w:type="gramStart"/>
      <w:r>
        <w:rPr>
          <w:rFonts w:ascii="仿宋_GB2312" w:eastAsia="仿宋_GB2312" w:hAnsi="宋体" w:hint="eastAsia"/>
          <w:sz w:val="32"/>
          <w:szCs w:val="32"/>
        </w:rPr>
        <w:t>人社发</w:t>
      </w:r>
      <w:proofErr w:type="gramEnd"/>
      <w:r>
        <w:rPr>
          <w:rFonts w:ascii="仿宋_GB2312" w:eastAsia="仿宋_GB2312" w:hAnsi="宋体" w:hint="eastAsia"/>
          <w:sz w:val="32"/>
          <w:szCs w:val="32"/>
        </w:rPr>
        <w:t>〔</w:t>
      </w:r>
      <w:r>
        <w:rPr>
          <w:rFonts w:ascii="仿宋_GB2312" w:eastAsia="仿宋_GB2312" w:hAnsi="宋体" w:hint="eastAsia"/>
          <w:sz w:val="32"/>
          <w:szCs w:val="32"/>
        </w:rPr>
        <w:t>2024</w:t>
      </w:r>
      <w:r>
        <w:rPr>
          <w:rFonts w:ascii="仿宋_GB2312" w:eastAsia="仿宋_GB2312" w:hAnsi="宋体" w:hint="eastAsia"/>
          <w:sz w:val="32"/>
          <w:szCs w:val="32"/>
        </w:rPr>
        <w:t>〕</w:t>
      </w:r>
      <w:r>
        <w:rPr>
          <w:rFonts w:ascii="仿宋_GB2312" w:eastAsia="仿宋_GB2312" w:hAnsi="宋体" w:hint="eastAsia"/>
          <w:sz w:val="32"/>
          <w:szCs w:val="32"/>
        </w:rPr>
        <w:t>6</w:t>
      </w:r>
      <w:r>
        <w:rPr>
          <w:rFonts w:ascii="仿宋_GB2312" w:eastAsia="仿宋_GB2312" w:hAnsi="宋体" w:hint="eastAsia"/>
          <w:sz w:val="32"/>
          <w:szCs w:val="32"/>
        </w:rPr>
        <w:t>号）中明确</w:t>
      </w:r>
      <w:r>
        <w:rPr>
          <w:rFonts w:ascii="仿宋_GB2312" w:eastAsia="仿宋_GB2312" w:hAnsi="宋体"/>
          <w:sz w:val="32"/>
          <w:szCs w:val="32"/>
        </w:rPr>
        <w:t>要</w:t>
      </w:r>
      <w:r>
        <w:rPr>
          <w:rFonts w:ascii="仿宋_GB2312" w:eastAsia="仿宋_GB2312" w:hAnsi="宋体" w:hint="eastAsia"/>
          <w:sz w:val="32"/>
          <w:szCs w:val="32"/>
        </w:rPr>
        <w:t>建立健全</w:t>
      </w:r>
      <w:r>
        <w:rPr>
          <w:rFonts w:ascii="仿宋_GB2312" w:eastAsia="仿宋_GB2312" w:hAnsi="宋体"/>
          <w:sz w:val="32"/>
          <w:szCs w:val="32"/>
        </w:rPr>
        <w:t>技能</w:t>
      </w:r>
      <w:r>
        <w:rPr>
          <w:rFonts w:ascii="仿宋_GB2312" w:eastAsia="仿宋_GB2312" w:hAnsi="宋体" w:hint="eastAsia"/>
          <w:sz w:val="32"/>
          <w:szCs w:val="32"/>
        </w:rPr>
        <w:t>培训</w:t>
      </w:r>
      <w:r>
        <w:rPr>
          <w:rFonts w:ascii="仿宋_GB2312" w:eastAsia="仿宋_GB2312" w:hAnsi="宋体"/>
          <w:sz w:val="32"/>
          <w:szCs w:val="32"/>
        </w:rPr>
        <w:t>评价体系，</w:t>
      </w:r>
      <w:r>
        <w:rPr>
          <w:rFonts w:ascii="仿宋_GB2312" w:eastAsia="仿宋_GB2312" w:hAnsi="宋体"/>
          <w:sz w:val="32"/>
          <w:szCs w:val="32"/>
        </w:rPr>
        <w:lastRenderedPageBreak/>
        <w:t>组织从业人员开展技能考核</w:t>
      </w:r>
      <w:r>
        <w:rPr>
          <w:rFonts w:ascii="仿宋_GB2312" w:eastAsia="仿宋_GB2312" w:hAnsi="宋体" w:hint="eastAsia"/>
          <w:bCs/>
          <w:sz w:val="32"/>
          <w:szCs w:val="32"/>
        </w:rPr>
        <w:t>，加强</w:t>
      </w:r>
      <w:r>
        <w:rPr>
          <w:rFonts w:ascii="仿宋_GB2312" w:eastAsia="仿宋_GB2312" w:hAnsi="宋体"/>
          <w:bCs/>
          <w:sz w:val="32"/>
          <w:szCs w:val="32"/>
        </w:rPr>
        <w:t>职业技能培训与评价</w:t>
      </w:r>
      <w:r>
        <w:rPr>
          <w:rFonts w:ascii="仿宋_GB2312" w:eastAsia="仿宋_GB2312" w:hAnsi="宋体" w:hint="eastAsia"/>
          <w:bCs/>
          <w:sz w:val="32"/>
          <w:szCs w:val="32"/>
        </w:rPr>
        <w:t>，</w:t>
      </w:r>
      <w:r>
        <w:rPr>
          <w:rFonts w:ascii="仿宋_GB2312" w:eastAsia="仿宋_GB2312" w:hAnsi="宋体"/>
          <w:bCs/>
          <w:sz w:val="32"/>
          <w:szCs w:val="32"/>
        </w:rPr>
        <w:t>强调了培训考核的重要性。</w:t>
      </w:r>
      <w:r>
        <w:rPr>
          <w:rFonts w:ascii="仿宋_GB2312" w:eastAsia="仿宋_GB2312" w:hAnsi="宋体" w:hint="eastAsia"/>
          <w:bCs/>
          <w:sz w:val="32"/>
          <w:szCs w:val="32"/>
        </w:rPr>
        <w:t>根据该通知并结合</w:t>
      </w:r>
      <w:r>
        <w:rPr>
          <w:rFonts w:ascii="仿宋_GB2312" w:eastAsia="仿宋_GB2312" w:hAnsi="宋体"/>
          <w:bCs/>
          <w:sz w:val="32"/>
          <w:szCs w:val="32"/>
        </w:rPr>
        <w:t>标准编制组</w:t>
      </w:r>
      <w:r>
        <w:rPr>
          <w:rFonts w:ascii="仿宋_GB2312" w:eastAsia="仿宋_GB2312" w:hAnsi="宋体" w:hint="eastAsia"/>
          <w:bCs/>
          <w:sz w:val="32"/>
          <w:szCs w:val="32"/>
        </w:rPr>
        <w:t>工作</w:t>
      </w:r>
      <w:r>
        <w:rPr>
          <w:rFonts w:ascii="仿宋_GB2312" w:eastAsia="仿宋_GB2312" w:hAnsi="宋体"/>
          <w:bCs/>
          <w:sz w:val="32"/>
          <w:szCs w:val="32"/>
        </w:rPr>
        <w:t>实践，明确了</w:t>
      </w:r>
      <w:r>
        <w:rPr>
          <w:rFonts w:ascii="仿宋_GB2312" w:eastAsia="仿宋_GB2312" w:hAnsi="宋体"/>
          <w:b/>
          <w:bCs/>
          <w:sz w:val="32"/>
          <w:szCs w:val="32"/>
        </w:rPr>
        <w:t>培训要求、培训形式、培训时间</w:t>
      </w:r>
      <w:r>
        <w:rPr>
          <w:rFonts w:ascii="仿宋_GB2312" w:eastAsia="仿宋_GB2312" w:hAnsi="宋体" w:hint="eastAsia"/>
          <w:bCs/>
          <w:sz w:val="32"/>
          <w:szCs w:val="32"/>
        </w:rPr>
        <w:t>以及</w:t>
      </w:r>
      <w:r>
        <w:rPr>
          <w:rFonts w:ascii="仿宋_GB2312" w:eastAsia="仿宋_GB2312" w:hAnsi="宋体"/>
          <w:b/>
          <w:bCs/>
          <w:sz w:val="32"/>
          <w:szCs w:val="32"/>
        </w:rPr>
        <w:t>考核要求</w:t>
      </w:r>
      <w:r>
        <w:rPr>
          <w:rFonts w:ascii="仿宋_GB2312" w:eastAsia="仿宋_GB2312" w:hAnsi="宋体"/>
          <w:bCs/>
          <w:sz w:val="32"/>
          <w:szCs w:val="32"/>
        </w:rPr>
        <w:t>的条款内容</w:t>
      </w:r>
      <w:r>
        <w:rPr>
          <w:rFonts w:ascii="仿宋_GB2312" w:eastAsia="仿宋_GB2312" w:hAnsi="宋体" w:hint="eastAsia"/>
          <w:bCs/>
          <w:sz w:val="32"/>
          <w:szCs w:val="32"/>
        </w:rPr>
        <w:t>，当前</w:t>
      </w:r>
      <w:r>
        <w:rPr>
          <w:rFonts w:ascii="仿宋_GB2312" w:eastAsia="仿宋_GB2312" w:hAnsi="宋体"/>
          <w:bCs/>
          <w:sz w:val="32"/>
          <w:szCs w:val="32"/>
        </w:rPr>
        <w:t>，</w:t>
      </w:r>
      <w:r>
        <w:rPr>
          <w:rFonts w:ascii="仿宋_GB2312" w:eastAsia="仿宋_GB2312" w:hAnsi="宋体" w:hint="eastAsia"/>
          <w:bCs/>
          <w:sz w:val="32"/>
          <w:szCs w:val="32"/>
        </w:rPr>
        <w:t>牵头</w:t>
      </w:r>
      <w:r>
        <w:rPr>
          <w:rFonts w:ascii="仿宋_GB2312" w:eastAsia="仿宋_GB2312" w:hAnsi="宋体"/>
          <w:bCs/>
          <w:sz w:val="32"/>
          <w:szCs w:val="32"/>
        </w:rPr>
        <w:t>起草</w:t>
      </w:r>
      <w:r>
        <w:rPr>
          <w:rFonts w:ascii="仿宋_GB2312" w:eastAsia="仿宋_GB2312" w:hAnsi="宋体" w:hint="eastAsia"/>
          <w:bCs/>
          <w:sz w:val="32"/>
          <w:szCs w:val="32"/>
        </w:rPr>
        <w:t>单位对医疗护理员的岗前培训已达</w:t>
      </w:r>
      <w:r>
        <w:rPr>
          <w:rFonts w:ascii="仿宋_GB2312" w:eastAsia="仿宋_GB2312" w:hAnsi="宋体" w:hint="eastAsia"/>
          <w:bCs/>
          <w:sz w:val="32"/>
          <w:szCs w:val="32"/>
        </w:rPr>
        <w:t>6000</w:t>
      </w:r>
      <w:r>
        <w:rPr>
          <w:rFonts w:ascii="仿宋_GB2312" w:eastAsia="仿宋_GB2312" w:hAnsi="宋体" w:hint="eastAsia"/>
          <w:bCs/>
          <w:sz w:val="32"/>
          <w:szCs w:val="32"/>
        </w:rPr>
        <w:t>余人次，在医疗护理员的培训方面积累了丰富的经验。</w:t>
      </w:r>
    </w:p>
    <w:p w:rsidR="0043013B" w:rsidRDefault="00231E23">
      <w:pPr>
        <w:widowControl/>
        <w:autoSpaceDE w:val="0"/>
        <w:autoSpaceDN w:val="0"/>
        <w:ind w:firstLineChars="200" w:firstLine="643"/>
        <w:rPr>
          <w:rFonts w:ascii="仿宋_GB2312" w:eastAsia="仿宋_GB2312" w:hAnsi="宋体"/>
          <w:b/>
          <w:bCs/>
          <w:sz w:val="32"/>
          <w:szCs w:val="32"/>
        </w:rPr>
      </w:pPr>
      <w:r>
        <w:rPr>
          <w:rFonts w:ascii="仿宋_GB2312" w:eastAsia="仿宋_GB2312" w:hAnsi="宋体" w:hint="eastAsia"/>
          <w:b/>
          <w:bCs/>
          <w:sz w:val="32"/>
          <w:szCs w:val="32"/>
        </w:rPr>
        <w:t>3</w:t>
      </w:r>
      <w:r>
        <w:rPr>
          <w:rFonts w:ascii="仿宋_GB2312" w:eastAsia="仿宋_GB2312" w:hAnsi="宋体"/>
          <w:b/>
          <w:bCs/>
          <w:sz w:val="32"/>
          <w:szCs w:val="32"/>
        </w:rPr>
        <w:t xml:space="preserve">.1 </w:t>
      </w:r>
      <w:r>
        <w:rPr>
          <w:rFonts w:ascii="仿宋_GB2312" w:eastAsia="仿宋_GB2312" w:hAnsi="宋体"/>
          <w:b/>
          <w:bCs/>
          <w:sz w:val="32"/>
          <w:szCs w:val="32"/>
        </w:rPr>
        <w:t>培训要求</w:t>
      </w:r>
    </w:p>
    <w:p w:rsidR="0043013B" w:rsidRDefault="00231E23">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bCs/>
          <w:sz w:val="32"/>
          <w:szCs w:val="32"/>
        </w:rPr>
        <w:t>其中</w:t>
      </w:r>
      <w:r>
        <w:rPr>
          <w:rFonts w:ascii="仿宋_GB2312" w:eastAsia="仿宋_GB2312" w:hAnsi="宋体"/>
          <w:bCs/>
          <w:sz w:val="32"/>
          <w:szCs w:val="32"/>
        </w:rPr>
        <w:t>，</w:t>
      </w:r>
      <w:proofErr w:type="gramStart"/>
      <w:r>
        <w:rPr>
          <w:rFonts w:ascii="仿宋_GB2312" w:eastAsia="仿宋_GB2312" w:hAnsi="宋体"/>
          <w:bCs/>
          <w:sz w:val="32"/>
          <w:szCs w:val="32"/>
        </w:rPr>
        <w:t>明确</w:t>
      </w:r>
      <w:r>
        <w:rPr>
          <w:rFonts w:ascii="仿宋_GB2312" w:eastAsia="仿宋_GB2312" w:hAnsi="宋体" w:hint="eastAsia"/>
          <w:bCs/>
          <w:sz w:val="32"/>
          <w:szCs w:val="32"/>
        </w:rPr>
        <w:t>宜</w:t>
      </w:r>
      <w:proofErr w:type="gramEnd"/>
      <w:r>
        <w:rPr>
          <w:rFonts w:ascii="仿宋_GB2312" w:eastAsia="仿宋_GB2312" w:hAnsi="宋体" w:hint="eastAsia"/>
          <w:bCs/>
          <w:sz w:val="32"/>
          <w:szCs w:val="32"/>
        </w:rPr>
        <w:t>参照《医疗护理员培训大纲》（见附录</w:t>
      </w:r>
      <w:r>
        <w:rPr>
          <w:rFonts w:ascii="仿宋_GB2312" w:eastAsia="仿宋_GB2312" w:hAnsi="宋体"/>
          <w:bCs/>
          <w:sz w:val="32"/>
          <w:szCs w:val="32"/>
        </w:rPr>
        <w:t>A</w:t>
      </w:r>
      <w:r>
        <w:rPr>
          <w:rFonts w:ascii="仿宋_GB2312" w:eastAsia="仿宋_GB2312" w:hAnsi="宋体" w:hint="eastAsia"/>
          <w:bCs/>
          <w:sz w:val="32"/>
          <w:szCs w:val="32"/>
        </w:rPr>
        <w:t>）开展生活照护、基本照护、临床照护、心理支持、功能训练等方面</w:t>
      </w:r>
      <w:r>
        <w:rPr>
          <w:rFonts w:ascii="仿宋_GB2312" w:eastAsia="仿宋_GB2312" w:hAnsi="宋体"/>
          <w:bCs/>
          <w:sz w:val="32"/>
          <w:szCs w:val="32"/>
        </w:rPr>
        <w:t>的</w:t>
      </w:r>
      <w:r>
        <w:rPr>
          <w:rFonts w:ascii="仿宋_GB2312" w:eastAsia="仿宋_GB2312" w:hAnsi="宋体" w:hint="eastAsia"/>
          <w:bCs/>
          <w:sz w:val="32"/>
          <w:szCs w:val="32"/>
        </w:rPr>
        <w:t>理论和实践培训。</w:t>
      </w:r>
    </w:p>
    <w:p w:rsidR="0043013B" w:rsidRDefault="00231E23">
      <w:pPr>
        <w:widowControl/>
        <w:autoSpaceDE w:val="0"/>
        <w:autoSpaceDN w:val="0"/>
        <w:rPr>
          <w:rFonts w:ascii="仿宋_GB2312" w:eastAsia="仿宋_GB2312" w:hAnsi="宋体"/>
          <w:bCs/>
          <w:sz w:val="32"/>
          <w:szCs w:val="32"/>
        </w:rPr>
      </w:pPr>
      <w:r>
        <w:rPr>
          <w:rFonts w:ascii="仿宋_GB2312" w:eastAsia="仿宋_GB2312" w:hAnsi="宋体"/>
          <w:bCs/>
          <w:noProof/>
          <w:sz w:val="32"/>
          <w:szCs w:val="32"/>
        </w:rPr>
        <w:drawing>
          <wp:inline distT="0" distB="0" distL="0" distR="0">
            <wp:extent cx="5200650" cy="1371600"/>
            <wp:effectExtent l="19050" t="19050" r="19050" b="19050"/>
            <wp:docPr id="14" name="图片 14" descr="C:\Users\Administrator\Desktop\76.T医疗护理员(7.26接手)\参考资料\依据来源\5.1.1来源.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Administrator\Desktop\76.T医疗护理员(7.26接手)\参考资料\依据来源\5.1.1来源.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00650" cy="1371600"/>
                    </a:xfrm>
                    <a:prstGeom prst="rect">
                      <a:avLst/>
                    </a:prstGeom>
                    <a:noFill/>
                    <a:ln>
                      <a:solidFill>
                        <a:schemeClr val="tx1"/>
                      </a:solidFill>
                    </a:ln>
                  </pic:spPr>
                </pic:pic>
              </a:graphicData>
            </a:graphic>
          </wp:inline>
        </w:drawing>
      </w:r>
    </w:p>
    <w:p w:rsidR="0043013B" w:rsidRDefault="00231E23">
      <w:pPr>
        <w:widowControl/>
        <w:autoSpaceDE w:val="0"/>
        <w:autoSpaceDN w:val="0"/>
        <w:jc w:val="center"/>
        <w:rPr>
          <w:rFonts w:ascii="黑体" w:eastAsia="黑体" w:hAnsi="黑体"/>
          <w:sz w:val="22"/>
          <w:szCs w:val="32"/>
        </w:rPr>
      </w:pPr>
      <w:r>
        <w:rPr>
          <w:rFonts w:ascii="黑体" w:eastAsia="黑体" w:hAnsi="黑体" w:hint="eastAsia"/>
          <w:sz w:val="22"/>
          <w:szCs w:val="32"/>
        </w:rPr>
        <w:t>来源</w:t>
      </w:r>
      <w:r>
        <w:rPr>
          <w:rFonts w:ascii="黑体" w:eastAsia="黑体" w:hAnsi="黑体"/>
          <w:sz w:val="22"/>
          <w:szCs w:val="32"/>
        </w:rPr>
        <w:t>：</w:t>
      </w:r>
      <w:r>
        <w:rPr>
          <w:rFonts w:ascii="黑体" w:eastAsia="黑体" w:hAnsi="黑体" w:hint="eastAsia"/>
          <w:sz w:val="22"/>
          <w:szCs w:val="32"/>
        </w:rPr>
        <w:t>《关于印发加强医疗护理员培训和规范管理试点方案的通知》（桂</w:t>
      </w:r>
      <w:proofErr w:type="gramStart"/>
      <w:r>
        <w:rPr>
          <w:rFonts w:ascii="黑体" w:eastAsia="黑体" w:hAnsi="黑体" w:hint="eastAsia"/>
          <w:sz w:val="22"/>
          <w:szCs w:val="32"/>
        </w:rPr>
        <w:t>人社发</w:t>
      </w:r>
      <w:proofErr w:type="gramEnd"/>
      <w:r>
        <w:rPr>
          <w:rFonts w:ascii="黑体" w:eastAsia="黑体" w:hAnsi="黑体" w:hint="eastAsia"/>
          <w:sz w:val="22"/>
          <w:szCs w:val="32"/>
        </w:rPr>
        <w:t>〔</w:t>
      </w:r>
      <w:r>
        <w:rPr>
          <w:rFonts w:ascii="黑体" w:eastAsia="黑体" w:hAnsi="黑体" w:hint="eastAsia"/>
          <w:sz w:val="22"/>
          <w:szCs w:val="32"/>
        </w:rPr>
        <w:t>2024</w:t>
      </w:r>
      <w:r>
        <w:rPr>
          <w:rFonts w:ascii="黑体" w:eastAsia="黑体" w:hAnsi="黑体" w:hint="eastAsia"/>
          <w:sz w:val="22"/>
          <w:szCs w:val="32"/>
        </w:rPr>
        <w:t>〕</w:t>
      </w:r>
      <w:r>
        <w:rPr>
          <w:rFonts w:ascii="黑体" w:eastAsia="黑体" w:hAnsi="黑体" w:hint="eastAsia"/>
          <w:sz w:val="22"/>
          <w:szCs w:val="32"/>
        </w:rPr>
        <w:t>6</w:t>
      </w:r>
      <w:r>
        <w:rPr>
          <w:rFonts w:ascii="黑体" w:eastAsia="黑体" w:hAnsi="黑体" w:hint="eastAsia"/>
          <w:sz w:val="22"/>
          <w:szCs w:val="32"/>
        </w:rPr>
        <w:t>号）</w:t>
      </w:r>
    </w:p>
    <w:p w:rsidR="0043013B" w:rsidRDefault="00231E23">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sz w:val="32"/>
          <w:szCs w:val="32"/>
        </w:rPr>
        <w:t>关于印发加强医疗护理员培训和规范管理试点方案的通知</w:t>
      </w:r>
      <w:proofErr w:type="gramStart"/>
      <w:r>
        <w:rPr>
          <w:rFonts w:ascii="仿宋_GB2312" w:eastAsia="仿宋_GB2312" w:hAnsi="宋体" w:hint="eastAsia"/>
          <w:sz w:val="32"/>
          <w:szCs w:val="32"/>
        </w:rPr>
        <w:t>》</w:t>
      </w:r>
      <w:proofErr w:type="gramEnd"/>
      <w:r>
        <w:rPr>
          <w:rFonts w:ascii="仿宋_GB2312" w:eastAsia="仿宋_GB2312" w:hAnsi="宋体" w:hint="eastAsia"/>
          <w:sz w:val="32"/>
          <w:szCs w:val="32"/>
        </w:rPr>
        <w:t>（桂</w:t>
      </w:r>
      <w:proofErr w:type="gramStart"/>
      <w:r>
        <w:rPr>
          <w:rFonts w:ascii="仿宋_GB2312" w:eastAsia="仿宋_GB2312" w:hAnsi="宋体" w:hint="eastAsia"/>
          <w:sz w:val="32"/>
          <w:szCs w:val="32"/>
        </w:rPr>
        <w:t>人社发</w:t>
      </w:r>
      <w:proofErr w:type="gramEnd"/>
      <w:r>
        <w:rPr>
          <w:rFonts w:ascii="仿宋_GB2312" w:eastAsia="仿宋_GB2312" w:hAnsi="宋体" w:hint="eastAsia"/>
          <w:sz w:val="32"/>
          <w:szCs w:val="32"/>
        </w:rPr>
        <w:t>〔</w:t>
      </w:r>
      <w:r>
        <w:rPr>
          <w:rFonts w:ascii="仿宋_GB2312" w:eastAsia="仿宋_GB2312" w:hAnsi="宋体" w:hint="eastAsia"/>
          <w:sz w:val="32"/>
          <w:szCs w:val="32"/>
        </w:rPr>
        <w:t>2024</w:t>
      </w:r>
      <w:r>
        <w:rPr>
          <w:rFonts w:ascii="仿宋_GB2312" w:eastAsia="仿宋_GB2312" w:hAnsi="宋体" w:hint="eastAsia"/>
          <w:sz w:val="32"/>
          <w:szCs w:val="32"/>
        </w:rPr>
        <w:t>〕</w:t>
      </w:r>
      <w:r>
        <w:rPr>
          <w:rFonts w:ascii="仿宋_GB2312" w:eastAsia="仿宋_GB2312" w:hAnsi="宋体" w:hint="eastAsia"/>
          <w:sz w:val="32"/>
          <w:szCs w:val="32"/>
        </w:rPr>
        <w:t>6</w:t>
      </w:r>
      <w:r>
        <w:rPr>
          <w:rFonts w:ascii="仿宋_GB2312" w:eastAsia="仿宋_GB2312" w:hAnsi="宋体" w:hint="eastAsia"/>
          <w:sz w:val="32"/>
          <w:szCs w:val="32"/>
        </w:rPr>
        <w:t>号）提到要鼓励陪护服务机构积极对接患者个性化辅助护理服务需求、达成意向，</w:t>
      </w:r>
      <w:proofErr w:type="gramStart"/>
      <w:r>
        <w:rPr>
          <w:rFonts w:ascii="仿宋_GB2312" w:eastAsia="仿宋_GB2312" w:hAnsi="宋体" w:hint="eastAsia"/>
          <w:sz w:val="32"/>
          <w:szCs w:val="32"/>
        </w:rPr>
        <w:t>明确宜</w:t>
      </w:r>
      <w:proofErr w:type="gramEnd"/>
      <w:r>
        <w:rPr>
          <w:rFonts w:ascii="仿宋_GB2312" w:eastAsia="仿宋_GB2312" w:hAnsi="宋体" w:hint="eastAsia"/>
          <w:sz w:val="32"/>
          <w:szCs w:val="32"/>
        </w:rPr>
        <w:t>根据各专科患者疾病特点、照护要点及医疗护理员的职业级别要求等开展个性化培训，以此</w:t>
      </w:r>
      <w:r>
        <w:rPr>
          <w:rFonts w:ascii="仿宋_GB2312" w:eastAsia="仿宋_GB2312" w:hAnsi="宋体"/>
          <w:sz w:val="32"/>
          <w:szCs w:val="32"/>
        </w:rPr>
        <w:t>满足</w:t>
      </w:r>
      <w:r>
        <w:rPr>
          <w:rFonts w:ascii="仿宋_GB2312" w:eastAsia="仿宋_GB2312" w:hAnsi="宋体" w:hint="eastAsia"/>
          <w:sz w:val="32"/>
          <w:szCs w:val="32"/>
        </w:rPr>
        <w:t>患者个性化辅助护理服务需求。</w:t>
      </w:r>
      <w:r>
        <w:rPr>
          <w:rFonts w:ascii="仿宋_GB2312" w:eastAsia="仿宋_GB2312" w:hAnsi="宋体" w:hint="eastAsia"/>
          <w:sz w:val="32"/>
          <w:szCs w:val="32"/>
        </w:rPr>
        <w:t>2023</w:t>
      </w:r>
      <w:r>
        <w:rPr>
          <w:rFonts w:ascii="仿宋_GB2312" w:eastAsia="仿宋_GB2312" w:hAnsi="宋体" w:hint="eastAsia"/>
          <w:sz w:val="32"/>
          <w:szCs w:val="32"/>
        </w:rPr>
        <w:t>年，牵头起草单位特需服务</w:t>
      </w:r>
      <w:r>
        <w:rPr>
          <w:rFonts w:ascii="仿宋_GB2312" w:eastAsia="仿宋_GB2312" w:hAnsi="宋体" w:hint="eastAsia"/>
          <w:sz w:val="32"/>
          <w:szCs w:val="32"/>
        </w:rPr>
        <w:t>241</w:t>
      </w:r>
      <w:r>
        <w:rPr>
          <w:rFonts w:ascii="仿宋_GB2312" w:eastAsia="仿宋_GB2312" w:hAnsi="宋体" w:hint="eastAsia"/>
          <w:sz w:val="32"/>
          <w:szCs w:val="32"/>
        </w:rPr>
        <w:t>人次，打造了独有的老年特色“喘息服务”品牌，较好地满足住院患者多层次</w:t>
      </w:r>
      <w:r>
        <w:rPr>
          <w:rFonts w:ascii="仿宋_GB2312" w:eastAsia="仿宋_GB2312" w:hAnsi="宋体" w:hint="eastAsia"/>
          <w:sz w:val="32"/>
          <w:szCs w:val="32"/>
        </w:rPr>
        <w:lastRenderedPageBreak/>
        <w:t>多样化的陪护服务需求，并得到了</w:t>
      </w:r>
      <w:proofErr w:type="gramStart"/>
      <w:r>
        <w:rPr>
          <w:rFonts w:ascii="仿宋_GB2312" w:eastAsia="仿宋_GB2312" w:hAnsi="宋体" w:hint="eastAsia"/>
          <w:sz w:val="32"/>
          <w:szCs w:val="32"/>
        </w:rPr>
        <w:t>医</w:t>
      </w:r>
      <w:proofErr w:type="gramEnd"/>
      <w:r>
        <w:rPr>
          <w:rFonts w:ascii="仿宋_GB2312" w:eastAsia="仿宋_GB2312" w:hAnsi="宋体" w:hint="eastAsia"/>
          <w:sz w:val="32"/>
          <w:szCs w:val="32"/>
        </w:rPr>
        <w:t>、护、</w:t>
      </w:r>
      <w:proofErr w:type="gramStart"/>
      <w:r>
        <w:rPr>
          <w:rFonts w:ascii="仿宋_GB2312" w:eastAsia="仿宋_GB2312" w:hAnsi="宋体" w:hint="eastAsia"/>
          <w:sz w:val="32"/>
          <w:szCs w:val="32"/>
        </w:rPr>
        <w:t>患及陪护</w:t>
      </w:r>
      <w:proofErr w:type="gramEnd"/>
      <w:r>
        <w:rPr>
          <w:rFonts w:ascii="仿宋_GB2312" w:eastAsia="仿宋_GB2312" w:hAnsi="宋体" w:hint="eastAsia"/>
          <w:sz w:val="32"/>
          <w:szCs w:val="32"/>
        </w:rPr>
        <w:t>四方的认可。</w:t>
      </w:r>
    </w:p>
    <w:p w:rsidR="0043013B" w:rsidRDefault="00231E23">
      <w:pPr>
        <w:widowControl/>
        <w:autoSpaceDE w:val="0"/>
        <w:autoSpaceDN w:val="0"/>
        <w:rPr>
          <w:rFonts w:ascii="仿宋_GB2312" w:eastAsia="仿宋_GB2312" w:hAnsi="宋体"/>
          <w:bCs/>
          <w:sz w:val="32"/>
          <w:szCs w:val="32"/>
        </w:rPr>
      </w:pPr>
      <w:r>
        <w:rPr>
          <w:rFonts w:ascii="仿宋_GB2312" w:eastAsia="仿宋_GB2312" w:hAnsi="宋体"/>
          <w:bCs/>
          <w:noProof/>
          <w:sz w:val="32"/>
          <w:szCs w:val="32"/>
        </w:rPr>
        <w:drawing>
          <wp:inline distT="0" distB="0" distL="0" distR="0">
            <wp:extent cx="5124450" cy="971550"/>
            <wp:effectExtent l="19050" t="19050" r="19050" b="19050"/>
            <wp:docPr id="15" name="图片 15" descr="C:\Users\Administrator\Desktop\76.T医疗护理员(7.26接手)\参考资料\依据来源\5.1.2来源.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Administrator\Desktop\76.T医疗护理员(7.26接手)\参考资料\依据来源\5.1.2来源.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124450" cy="971550"/>
                    </a:xfrm>
                    <a:prstGeom prst="rect">
                      <a:avLst/>
                    </a:prstGeom>
                    <a:noFill/>
                    <a:ln>
                      <a:solidFill>
                        <a:schemeClr val="tx1"/>
                      </a:solidFill>
                    </a:ln>
                  </pic:spPr>
                </pic:pic>
              </a:graphicData>
            </a:graphic>
          </wp:inline>
        </w:drawing>
      </w:r>
    </w:p>
    <w:p w:rsidR="0043013B" w:rsidRDefault="00231E23">
      <w:pPr>
        <w:widowControl/>
        <w:autoSpaceDE w:val="0"/>
        <w:autoSpaceDN w:val="0"/>
        <w:jc w:val="center"/>
        <w:rPr>
          <w:rFonts w:ascii="黑体" w:eastAsia="黑体" w:hAnsi="黑体"/>
          <w:sz w:val="22"/>
          <w:szCs w:val="32"/>
        </w:rPr>
      </w:pPr>
      <w:r>
        <w:rPr>
          <w:rFonts w:ascii="黑体" w:eastAsia="黑体" w:hAnsi="黑体" w:hint="eastAsia"/>
          <w:sz w:val="22"/>
          <w:szCs w:val="32"/>
        </w:rPr>
        <w:t>来源</w:t>
      </w:r>
      <w:r>
        <w:rPr>
          <w:rFonts w:ascii="黑体" w:eastAsia="黑体" w:hAnsi="黑体"/>
          <w:sz w:val="22"/>
          <w:szCs w:val="32"/>
        </w:rPr>
        <w:t>：</w:t>
      </w:r>
      <w:r>
        <w:rPr>
          <w:rFonts w:ascii="黑体" w:eastAsia="黑体" w:hAnsi="黑体" w:hint="eastAsia"/>
          <w:sz w:val="22"/>
          <w:szCs w:val="32"/>
        </w:rPr>
        <w:t>《关于印发加强医疗护理员培训和规范管理试点方案的通知》（桂</w:t>
      </w:r>
      <w:proofErr w:type="gramStart"/>
      <w:r>
        <w:rPr>
          <w:rFonts w:ascii="黑体" w:eastAsia="黑体" w:hAnsi="黑体" w:hint="eastAsia"/>
          <w:sz w:val="22"/>
          <w:szCs w:val="32"/>
        </w:rPr>
        <w:t>人社发</w:t>
      </w:r>
      <w:proofErr w:type="gramEnd"/>
      <w:r>
        <w:rPr>
          <w:rFonts w:ascii="黑体" w:eastAsia="黑体" w:hAnsi="黑体" w:hint="eastAsia"/>
          <w:sz w:val="22"/>
          <w:szCs w:val="32"/>
        </w:rPr>
        <w:t>〔</w:t>
      </w:r>
      <w:r>
        <w:rPr>
          <w:rFonts w:ascii="黑体" w:eastAsia="黑体" w:hAnsi="黑体" w:hint="eastAsia"/>
          <w:sz w:val="22"/>
          <w:szCs w:val="32"/>
        </w:rPr>
        <w:t>20</w:t>
      </w:r>
      <w:r>
        <w:rPr>
          <w:rFonts w:ascii="黑体" w:eastAsia="黑体" w:hAnsi="黑体" w:hint="eastAsia"/>
          <w:sz w:val="22"/>
          <w:szCs w:val="32"/>
        </w:rPr>
        <w:t>24</w:t>
      </w:r>
      <w:r>
        <w:rPr>
          <w:rFonts w:ascii="黑体" w:eastAsia="黑体" w:hAnsi="黑体" w:hint="eastAsia"/>
          <w:sz w:val="22"/>
          <w:szCs w:val="32"/>
        </w:rPr>
        <w:t>〕</w:t>
      </w:r>
      <w:r>
        <w:rPr>
          <w:rFonts w:ascii="黑体" w:eastAsia="黑体" w:hAnsi="黑体" w:hint="eastAsia"/>
          <w:sz w:val="22"/>
          <w:szCs w:val="32"/>
        </w:rPr>
        <w:t>6</w:t>
      </w:r>
      <w:r>
        <w:rPr>
          <w:rFonts w:ascii="黑体" w:eastAsia="黑体" w:hAnsi="黑体" w:hint="eastAsia"/>
          <w:sz w:val="22"/>
          <w:szCs w:val="32"/>
        </w:rPr>
        <w:t>号）</w:t>
      </w:r>
    </w:p>
    <w:p w:rsidR="0043013B" w:rsidRDefault="00231E23">
      <w:pPr>
        <w:widowControl/>
        <w:autoSpaceDE w:val="0"/>
        <w:autoSpaceDN w:val="0"/>
        <w:ind w:firstLineChars="200" w:firstLine="643"/>
        <w:rPr>
          <w:rFonts w:ascii="仿宋_GB2312" w:eastAsia="仿宋_GB2312" w:hAnsi="宋体"/>
          <w:b/>
          <w:bCs/>
          <w:sz w:val="32"/>
          <w:szCs w:val="32"/>
        </w:rPr>
      </w:pPr>
      <w:r>
        <w:rPr>
          <w:rFonts w:ascii="仿宋_GB2312" w:eastAsia="仿宋_GB2312" w:hAnsi="宋体" w:hint="eastAsia"/>
          <w:b/>
          <w:bCs/>
          <w:sz w:val="32"/>
          <w:szCs w:val="32"/>
        </w:rPr>
        <w:t>3.2</w:t>
      </w:r>
      <w:r>
        <w:rPr>
          <w:rFonts w:ascii="仿宋_GB2312" w:eastAsia="仿宋_GB2312" w:hAnsi="宋体"/>
          <w:b/>
          <w:bCs/>
          <w:sz w:val="32"/>
          <w:szCs w:val="32"/>
        </w:rPr>
        <w:t xml:space="preserve"> </w:t>
      </w:r>
      <w:r>
        <w:rPr>
          <w:rFonts w:ascii="仿宋_GB2312" w:eastAsia="仿宋_GB2312" w:hAnsi="宋体" w:hint="eastAsia"/>
          <w:b/>
          <w:bCs/>
          <w:sz w:val="32"/>
          <w:szCs w:val="32"/>
        </w:rPr>
        <w:t>培训方式</w:t>
      </w:r>
    </w:p>
    <w:p w:rsidR="0043013B" w:rsidRDefault="00231E23">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bCs/>
          <w:sz w:val="32"/>
          <w:szCs w:val="32"/>
        </w:rPr>
        <w:t>明确根据工学需要灵活选择线下、线上或“线下</w:t>
      </w:r>
      <w:r>
        <w:rPr>
          <w:rFonts w:ascii="仿宋_GB2312" w:eastAsia="仿宋_GB2312" w:hAnsi="宋体"/>
          <w:bCs/>
          <w:sz w:val="32"/>
          <w:szCs w:val="32"/>
        </w:rPr>
        <w:t>+</w:t>
      </w:r>
      <w:r>
        <w:rPr>
          <w:rFonts w:ascii="仿宋_GB2312" w:eastAsia="仿宋_GB2312" w:hAnsi="宋体"/>
          <w:bCs/>
          <w:sz w:val="32"/>
          <w:szCs w:val="32"/>
        </w:rPr>
        <w:t>线上混合式</w:t>
      </w:r>
      <w:r>
        <w:rPr>
          <w:rFonts w:ascii="仿宋_GB2312" w:eastAsia="仿宋_GB2312" w:hAnsi="宋体" w:hint="eastAsia"/>
          <w:bCs/>
          <w:sz w:val="32"/>
          <w:szCs w:val="32"/>
        </w:rPr>
        <w:t>”、以会代培等</w:t>
      </w:r>
      <w:r>
        <w:rPr>
          <w:rFonts w:ascii="仿宋_GB2312" w:eastAsia="仿宋_GB2312" w:hAnsi="宋体"/>
          <w:b/>
          <w:bCs/>
          <w:sz w:val="32"/>
          <w:szCs w:val="32"/>
        </w:rPr>
        <w:t>培训</w:t>
      </w:r>
      <w:r>
        <w:rPr>
          <w:rFonts w:ascii="仿宋_GB2312" w:eastAsia="仿宋_GB2312" w:hAnsi="宋体" w:hint="eastAsia"/>
          <w:b/>
          <w:bCs/>
          <w:sz w:val="32"/>
          <w:szCs w:val="32"/>
        </w:rPr>
        <w:t>方式</w:t>
      </w:r>
      <w:r>
        <w:rPr>
          <w:rFonts w:ascii="仿宋_GB2312" w:eastAsia="仿宋_GB2312" w:hAnsi="宋体" w:hint="eastAsia"/>
          <w:bCs/>
          <w:sz w:val="32"/>
          <w:szCs w:val="32"/>
        </w:rPr>
        <w:t>，以此</w:t>
      </w:r>
      <w:r>
        <w:rPr>
          <w:rFonts w:ascii="仿宋_GB2312" w:eastAsia="仿宋_GB2312" w:hAnsi="宋体"/>
          <w:bCs/>
          <w:sz w:val="32"/>
          <w:szCs w:val="32"/>
        </w:rPr>
        <w:t>满足不同</w:t>
      </w:r>
      <w:r>
        <w:rPr>
          <w:rFonts w:ascii="仿宋_GB2312" w:eastAsia="仿宋_GB2312" w:hAnsi="宋体" w:hint="eastAsia"/>
          <w:bCs/>
          <w:sz w:val="32"/>
          <w:szCs w:val="32"/>
        </w:rPr>
        <w:t>医疗机构实际要求</w:t>
      </w:r>
      <w:r>
        <w:rPr>
          <w:rFonts w:ascii="仿宋_GB2312" w:eastAsia="仿宋_GB2312" w:hAnsi="宋体"/>
          <w:bCs/>
          <w:sz w:val="32"/>
          <w:szCs w:val="32"/>
        </w:rPr>
        <w:t>。</w:t>
      </w:r>
    </w:p>
    <w:p w:rsidR="0043013B" w:rsidRDefault="00231E23">
      <w:pPr>
        <w:widowControl/>
        <w:autoSpaceDE w:val="0"/>
        <w:autoSpaceDN w:val="0"/>
        <w:ind w:firstLineChars="200" w:firstLine="643"/>
        <w:rPr>
          <w:rFonts w:ascii="仿宋_GB2312" w:eastAsia="仿宋_GB2312" w:hAnsi="宋体"/>
          <w:b/>
          <w:bCs/>
          <w:sz w:val="32"/>
          <w:szCs w:val="32"/>
        </w:rPr>
      </w:pPr>
      <w:r>
        <w:rPr>
          <w:rFonts w:ascii="仿宋_GB2312" w:eastAsia="仿宋_GB2312" w:hAnsi="宋体" w:hint="eastAsia"/>
          <w:b/>
          <w:bCs/>
          <w:sz w:val="32"/>
          <w:szCs w:val="32"/>
        </w:rPr>
        <w:t>3.3</w:t>
      </w:r>
      <w:r>
        <w:rPr>
          <w:rFonts w:ascii="仿宋_GB2312" w:eastAsia="仿宋_GB2312" w:hAnsi="宋体"/>
          <w:b/>
          <w:bCs/>
          <w:sz w:val="32"/>
          <w:szCs w:val="32"/>
        </w:rPr>
        <w:t xml:space="preserve"> </w:t>
      </w:r>
      <w:r>
        <w:rPr>
          <w:rFonts w:ascii="仿宋_GB2312" w:eastAsia="仿宋_GB2312" w:hAnsi="宋体" w:hint="eastAsia"/>
          <w:b/>
          <w:bCs/>
          <w:sz w:val="32"/>
          <w:szCs w:val="32"/>
        </w:rPr>
        <w:t>培训时间</w:t>
      </w:r>
    </w:p>
    <w:p w:rsidR="0043013B" w:rsidRDefault="00231E23">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bCs/>
          <w:sz w:val="32"/>
          <w:szCs w:val="32"/>
        </w:rPr>
        <w:t>根据</w:t>
      </w:r>
      <w:r>
        <w:rPr>
          <w:rFonts w:ascii="仿宋_GB2312" w:eastAsia="仿宋_GB2312" w:hAnsi="宋体"/>
          <w:bCs/>
          <w:sz w:val="32"/>
          <w:szCs w:val="32"/>
        </w:rPr>
        <w:t>标准编制</w:t>
      </w:r>
      <w:proofErr w:type="gramStart"/>
      <w:r>
        <w:rPr>
          <w:rFonts w:ascii="仿宋_GB2312" w:eastAsia="仿宋_GB2312" w:hAnsi="宋体"/>
          <w:bCs/>
          <w:sz w:val="32"/>
          <w:szCs w:val="32"/>
        </w:rPr>
        <w:t>组培训</w:t>
      </w:r>
      <w:proofErr w:type="gramEnd"/>
      <w:r>
        <w:rPr>
          <w:rFonts w:ascii="仿宋_GB2312" w:eastAsia="仿宋_GB2312" w:hAnsi="宋体"/>
          <w:bCs/>
          <w:sz w:val="32"/>
          <w:szCs w:val="32"/>
        </w:rPr>
        <w:t>实际及其反响，</w:t>
      </w:r>
      <w:r>
        <w:rPr>
          <w:rFonts w:ascii="仿宋_GB2312" w:eastAsia="仿宋_GB2312" w:hAnsi="宋体" w:hint="eastAsia"/>
          <w:bCs/>
          <w:sz w:val="32"/>
          <w:szCs w:val="32"/>
        </w:rPr>
        <w:t>培训</w:t>
      </w:r>
      <w:proofErr w:type="gramStart"/>
      <w:r>
        <w:rPr>
          <w:rFonts w:ascii="仿宋_GB2312" w:eastAsia="仿宋_GB2312" w:hAnsi="宋体" w:hint="eastAsia"/>
          <w:bCs/>
          <w:sz w:val="32"/>
          <w:szCs w:val="32"/>
        </w:rPr>
        <w:t>宜包括</w:t>
      </w:r>
      <w:proofErr w:type="gramEnd"/>
      <w:r>
        <w:rPr>
          <w:rFonts w:ascii="仿宋_GB2312" w:eastAsia="仿宋_GB2312" w:hAnsi="宋体"/>
          <w:bCs/>
          <w:sz w:val="32"/>
          <w:szCs w:val="32"/>
        </w:rPr>
        <w:t>岗前</w:t>
      </w:r>
      <w:r>
        <w:rPr>
          <w:rFonts w:ascii="仿宋_GB2312" w:eastAsia="仿宋_GB2312" w:hAnsi="宋体" w:hint="eastAsia"/>
          <w:bCs/>
          <w:sz w:val="32"/>
          <w:szCs w:val="32"/>
        </w:rPr>
        <w:t>（基础）</w:t>
      </w:r>
      <w:r>
        <w:rPr>
          <w:rFonts w:ascii="仿宋_GB2312" w:eastAsia="仿宋_GB2312" w:hAnsi="宋体"/>
          <w:bCs/>
          <w:sz w:val="32"/>
          <w:szCs w:val="32"/>
        </w:rPr>
        <w:t>培训</w:t>
      </w:r>
      <w:r>
        <w:rPr>
          <w:rFonts w:ascii="仿宋_GB2312" w:eastAsia="仿宋_GB2312" w:hAnsi="宋体" w:hint="eastAsia"/>
          <w:bCs/>
          <w:sz w:val="32"/>
          <w:szCs w:val="32"/>
        </w:rPr>
        <w:t>和日常在岗培训，明确岗前（基础）培训应在医疗护理员上岗前完成，日常在岗培训应每年进行≥</w:t>
      </w:r>
      <w:r>
        <w:rPr>
          <w:rFonts w:ascii="仿宋_GB2312" w:eastAsia="仿宋_GB2312" w:hAnsi="宋体" w:hint="eastAsia"/>
          <w:bCs/>
          <w:sz w:val="32"/>
          <w:szCs w:val="32"/>
        </w:rPr>
        <w:t>1</w:t>
      </w:r>
      <w:r>
        <w:rPr>
          <w:rFonts w:ascii="仿宋_GB2312" w:eastAsia="仿宋_GB2312" w:hAnsi="宋体" w:hint="eastAsia"/>
          <w:bCs/>
          <w:sz w:val="32"/>
          <w:szCs w:val="32"/>
        </w:rPr>
        <w:t>次，</w:t>
      </w:r>
      <w:r>
        <w:rPr>
          <w:rFonts w:ascii="仿宋_GB2312" w:eastAsia="仿宋_GB2312" w:hAnsi="宋体"/>
          <w:bCs/>
          <w:sz w:val="32"/>
          <w:szCs w:val="32"/>
        </w:rPr>
        <w:t>方可</w:t>
      </w:r>
      <w:r>
        <w:rPr>
          <w:rFonts w:ascii="仿宋_GB2312" w:eastAsia="仿宋_GB2312" w:hAnsi="宋体" w:hint="eastAsia"/>
          <w:bCs/>
          <w:sz w:val="32"/>
          <w:szCs w:val="32"/>
        </w:rPr>
        <w:t>保证辅助护理服务工作正常</w:t>
      </w:r>
      <w:r>
        <w:rPr>
          <w:rFonts w:ascii="仿宋_GB2312" w:eastAsia="仿宋_GB2312" w:hAnsi="宋体"/>
          <w:bCs/>
          <w:sz w:val="32"/>
          <w:szCs w:val="32"/>
        </w:rPr>
        <w:t>开展并满足患者基本</w:t>
      </w:r>
      <w:r>
        <w:rPr>
          <w:rFonts w:ascii="仿宋_GB2312" w:eastAsia="仿宋_GB2312" w:hAnsi="宋体" w:hint="eastAsia"/>
          <w:bCs/>
          <w:sz w:val="32"/>
          <w:szCs w:val="32"/>
        </w:rPr>
        <w:t>需求。</w:t>
      </w:r>
    </w:p>
    <w:p w:rsidR="0043013B" w:rsidRDefault="00231E23">
      <w:pPr>
        <w:widowControl/>
        <w:autoSpaceDE w:val="0"/>
        <w:autoSpaceDN w:val="0"/>
        <w:ind w:firstLineChars="200" w:firstLine="643"/>
        <w:rPr>
          <w:rFonts w:ascii="仿宋_GB2312" w:eastAsia="仿宋_GB2312" w:hAnsi="宋体"/>
          <w:b/>
          <w:bCs/>
          <w:sz w:val="32"/>
          <w:szCs w:val="32"/>
        </w:rPr>
      </w:pPr>
      <w:r>
        <w:rPr>
          <w:rFonts w:ascii="仿宋_GB2312" w:eastAsia="仿宋_GB2312" w:hAnsi="宋体" w:hint="eastAsia"/>
          <w:b/>
          <w:bCs/>
          <w:sz w:val="32"/>
          <w:szCs w:val="32"/>
        </w:rPr>
        <w:t>3</w:t>
      </w:r>
      <w:r>
        <w:rPr>
          <w:rFonts w:ascii="仿宋_GB2312" w:eastAsia="仿宋_GB2312" w:hAnsi="宋体"/>
          <w:b/>
          <w:bCs/>
          <w:sz w:val="32"/>
          <w:szCs w:val="32"/>
        </w:rPr>
        <w:t xml:space="preserve">.4 </w:t>
      </w:r>
      <w:r>
        <w:rPr>
          <w:rFonts w:ascii="仿宋_GB2312" w:eastAsia="仿宋_GB2312" w:hAnsi="宋体" w:hint="eastAsia"/>
          <w:b/>
          <w:bCs/>
          <w:sz w:val="32"/>
          <w:szCs w:val="32"/>
        </w:rPr>
        <w:t>考核要求</w:t>
      </w:r>
    </w:p>
    <w:p w:rsidR="0043013B" w:rsidRDefault="00231E23">
      <w:pPr>
        <w:widowControl/>
        <w:autoSpaceDE w:val="0"/>
        <w:autoSpaceDN w:val="0"/>
        <w:ind w:firstLineChars="200" w:firstLine="640"/>
        <w:rPr>
          <w:rFonts w:ascii="仿宋_GB2312" w:eastAsia="仿宋_GB2312" w:hAnsi="宋体"/>
          <w:sz w:val="32"/>
          <w:szCs w:val="32"/>
        </w:rPr>
      </w:pPr>
      <w:r>
        <w:rPr>
          <w:rFonts w:ascii="仿宋_GB2312" w:eastAsia="仿宋_GB2312" w:hAnsi="宋体" w:hint="eastAsia"/>
          <w:sz w:val="32"/>
          <w:szCs w:val="32"/>
        </w:rPr>
        <w:t>根据</w:t>
      </w:r>
      <w:r>
        <w:rPr>
          <w:rFonts w:ascii="仿宋_GB2312" w:eastAsia="仿宋_GB2312" w:hAnsi="宋体"/>
          <w:sz w:val="32"/>
          <w:szCs w:val="32"/>
        </w:rPr>
        <w:t>标准编制</w:t>
      </w:r>
      <w:proofErr w:type="gramStart"/>
      <w:r>
        <w:rPr>
          <w:rFonts w:ascii="仿宋_GB2312" w:eastAsia="仿宋_GB2312" w:hAnsi="宋体"/>
          <w:sz w:val="32"/>
          <w:szCs w:val="32"/>
        </w:rPr>
        <w:t>组</w:t>
      </w:r>
      <w:r>
        <w:rPr>
          <w:rFonts w:ascii="仿宋_GB2312" w:eastAsia="仿宋_GB2312" w:hAnsi="宋体" w:hint="eastAsia"/>
          <w:sz w:val="32"/>
          <w:szCs w:val="32"/>
        </w:rPr>
        <w:t>实践</w:t>
      </w:r>
      <w:proofErr w:type="gramEnd"/>
      <w:r>
        <w:rPr>
          <w:rFonts w:ascii="仿宋_GB2312" w:eastAsia="仿宋_GB2312" w:hAnsi="宋体"/>
          <w:sz w:val="32"/>
          <w:szCs w:val="32"/>
        </w:rPr>
        <w:t>经验</w:t>
      </w:r>
      <w:r>
        <w:rPr>
          <w:rFonts w:ascii="仿宋_GB2312" w:eastAsia="仿宋_GB2312" w:hAnsi="宋体" w:hint="eastAsia"/>
          <w:sz w:val="32"/>
          <w:szCs w:val="32"/>
        </w:rPr>
        <w:t>，明确了考核内容包括理论知识考试、操作技能考核及综合考评等条款</w:t>
      </w:r>
      <w:r>
        <w:rPr>
          <w:rFonts w:ascii="仿宋_GB2312" w:eastAsia="仿宋_GB2312" w:hAnsi="宋体"/>
          <w:sz w:val="32"/>
          <w:szCs w:val="32"/>
        </w:rPr>
        <w:t>。</w:t>
      </w:r>
    </w:p>
    <w:p w:rsidR="0043013B" w:rsidRDefault="00231E23">
      <w:pPr>
        <w:numPr>
          <w:ilvl w:val="0"/>
          <w:numId w:val="9"/>
        </w:numPr>
        <w:spacing w:line="560" w:lineRule="exact"/>
        <w:rPr>
          <w:rFonts w:ascii="楷体" w:eastAsia="楷体" w:hAnsi="楷体"/>
          <w:b/>
          <w:sz w:val="32"/>
          <w:szCs w:val="32"/>
        </w:rPr>
      </w:pPr>
      <w:r>
        <w:rPr>
          <w:rFonts w:ascii="楷体" w:eastAsia="楷体" w:hAnsi="楷体" w:hint="eastAsia"/>
          <w:b/>
          <w:sz w:val="32"/>
          <w:szCs w:val="32"/>
        </w:rPr>
        <w:t>日常管理</w:t>
      </w:r>
    </w:p>
    <w:p w:rsidR="0043013B" w:rsidRDefault="00231E23">
      <w:pPr>
        <w:widowControl/>
        <w:autoSpaceDE w:val="0"/>
        <w:autoSpaceDN w:val="0"/>
        <w:ind w:firstLineChars="200" w:firstLine="640"/>
        <w:rPr>
          <w:rFonts w:ascii="仿宋_GB2312" w:eastAsia="仿宋_GB2312" w:hAnsi="宋体"/>
          <w:sz w:val="32"/>
          <w:szCs w:val="32"/>
        </w:rPr>
      </w:pPr>
      <w:r>
        <w:rPr>
          <w:rFonts w:ascii="仿宋_GB2312" w:eastAsia="仿宋_GB2312" w:hAnsi="宋体" w:hint="eastAsia"/>
          <w:sz w:val="32"/>
          <w:szCs w:val="32"/>
        </w:rPr>
        <w:t>根据《关于印发加强医疗护理员培训和规范管理试点方案的通知》（桂</w:t>
      </w:r>
      <w:proofErr w:type="gramStart"/>
      <w:r>
        <w:rPr>
          <w:rFonts w:ascii="仿宋_GB2312" w:eastAsia="仿宋_GB2312" w:hAnsi="宋体" w:hint="eastAsia"/>
          <w:sz w:val="32"/>
          <w:szCs w:val="32"/>
        </w:rPr>
        <w:t>人社发</w:t>
      </w:r>
      <w:proofErr w:type="gramEnd"/>
      <w:r>
        <w:rPr>
          <w:rFonts w:ascii="仿宋_GB2312" w:eastAsia="仿宋_GB2312" w:hAnsi="宋体" w:hint="eastAsia"/>
          <w:sz w:val="32"/>
          <w:szCs w:val="32"/>
        </w:rPr>
        <w:t>〔</w:t>
      </w:r>
      <w:r>
        <w:rPr>
          <w:rFonts w:ascii="仿宋_GB2312" w:eastAsia="仿宋_GB2312" w:hAnsi="宋体" w:hint="eastAsia"/>
          <w:sz w:val="32"/>
          <w:szCs w:val="32"/>
        </w:rPr>
        <w:t>2024</w:t>
      </w:r>
      <w:r>
        <w:rPr>
          <w:rFonts w:ascii="仿宋_GB2312" w:eastAsia="仿宋_GB2312" w:hAnsi="宋体" w:hint="eastAsia"/>
          <w:sz w:val="32"/>
          <w:szCs w:val="32"/>
        </w:rPr>
        <w:t>〕</w:t>
      </w:r>
      <w:r>
        <w:rPr>
          <w:rFonts w:ascii="仿宋_GB2312" w:eastAsia="仿宋_GB2312" w:hAnsi="宋体" w:hint="eastAsia"/>
          <w:sz w:val="32"/>
          <w:szCs w:val="32"/>
        </w:rPr>
        <w:t>6</w:t>
      </w:r>
      <w:r>
        <w:rPr>
          <w:rFonts w:ascii="仿宋_GB2312" w:eastAsia="仿宋_GB2312" w:hAnsi="宋体" w:hint="eastAsia"/>
          <w:sz w:val="32"/>
          <w:szCs w:val="32"/>
        </w:rPr>
        <w:t>号）文件</w:t>
      </w:r>
      <w:r>
        <w:rPr>
          <w:rFonts w:ascii="仿宋_GB2312" w:eastAsia="仿宋_GB2312" w:hAnsi="宋体"/>
          <w:sz w:val="32"/>
          <w:szCs w:val="32"/>
        </w:rPr>
        <w:t>要求，标准编制组</w:t>
      </w:r>
    </w:p>
    <w:p w:rsidR="0043013B" w:rsidRDefault="00231E23">
      <w:pPr>
        <w:widowControl/>
        <w:autoSpaceDE w:val="0"/>
        <w:autoSpaceDN w:val="0"/>
        <w:rPr>
          <w:rFonts w:ascii="仿宋_GB2312" w:eastAsia="仿宋_GB2312" w:hAnsi="宋体"/>
          <w:sz w:val="32"/>
          <w:szCs w:val="32"/>
        </w:rPr>
      </w:pPr>
      <w:r>
        <w:rPr>
          <w:rFonts w:ascii="仿宋_GB2312" w:eastAsia="仿宋_GB2312" w:hAnsi="宋体" w:hint="eastAsia"/>
          <w:sz w:val="32"/>
          <w:szCs w:val="32"/>
        </w:rPr>
        <w:lastRenderedPageBreak/>
        <w:t>通过建立健全医疗护理员管理机制，制定明确岗位职责和对应的服务模式与服务标准等，形成了</w:t>
      </w:r>
      <w:r>
        <w:rPr>
          <w:rFonts w:ascii="仿宋_GB2312" w:eastAsia="仿宋_GB2312" w:hAnsi="宋体"/>
          <w:sz w:val="32"/>
          <w:szCs w:val="32"/>
        </w:rPr>
        <w:t>一套</w:t>
      </w:r>
      <w:r>
        <w:rPr>
          <w:rFonts w:ascii="仿宋_GB2312" w:eastAsia="仿宋_GB2312" w:hAnsi="宋体" w:hint="eastAsia"/>
          <w:sz w:val="32"/>
          <w:szCs w:val="32"/>
        </w:rPr>
        <w:t>完整</w:t>
      </w:r>
      <w:r>
        <w:rPr>
          <w:rFonts w:ascii="仿宋_GB2312" w:eastAsia="仿宋_GB2312" w:hAnsi="宋体"/>
          <w:sz w:val="32"/>
          <w:szCs w:val="32"/>
        </w:rPr>
        <w:t>的</w:t>
      </w:r>
      <w:r>
        <w:rPr>
          <w:rFonts w:ascii="仿宋_GB2312" w:eastAsia="仿宋_GB2312" w:hAnsi="宋体" w:hint="eastAsia"/>
          <w:sz w:val="32"/>
          <w:szCs w:val="32"/>
        </w:rPr>
        <w:t>日常管理模式，不断提高了医疗护理员的服务意识、服务能力、服务满意度，保证了患者安全。标准</w:t>
      </w:r>
      <w:r>
        <w:rPr>
          <w:rFonts w:ascii="仿宋_GB2312" w:eastAsia="仿宋_GB2312" w:hAnsi="宋体"/>
          <w:sz w:val="32"/>
          <w:szCs w:val="32"/>
        </w:rPr>
        <w:t>编制组通过总结</w:t>
      </w:r>
      <w:r>
        <w:rPr>
          <w:rFonts w:ascii="仿宋_GB2312" w:eastAsia="仿宋_GB2312" w:hAnsi="宋体" w:hint="eastAsia"/>
          <w:sz w:val="32"/>
          <w:szCs w:val="32"/>
        </w:rPr>
        <w:t>归纳</w:t>
      </w:r>
      <w:r>
        <w:rPr>
          <w:rFonts w:ascii="仿宋_GB2312" w:eastAsia="仿宋_GB2312" w:hAnsi="宋体"/>
          <w:sz w:val="32"/>
          <w:szCs w:val="32"/>
        </w:rPr>
        <w:t>模式</w:t>
      </w:r>
      <w:r>
        <w:rPr>
          <w:rFonts w:ascii="仿宋_GB2312" w:eastAsia="仿宋_GB2312" w:hAnsi="宋体" w:hint="eastAsia"/>
          <w:sz w:val="32"/>
          <w:szCs w:val="32"/>
        </w:rPr>
        <w:t>要求</w:t>
      </w:r>
      <w:r>
        <w:rPr>
          <w:rFonts w:ascii="仿宋_GB2312" w:eastAsia="仿宋_GB2312" w:hAnsi="宋体"/>
          <w:sz w:val="32"/>
          <w:szCs w:val="32"/>
        </w:rPr>
        <w:t>，明确了</w:t>
      </w:r>
      <w:r>
        <w:rPr>
          <w:rFonts w:ascii="仿宋_GB2312" w:eastAsia="仿宋_GB2312" w:hAnsi="宋体"/>
          <w:b/>
          <w:sz w:val="32"/>
          <w:szCs w:val="32"/>
        </w:rPr>
        <w:t>组织管理、服务要求、</w:t>
      </w:r>
      <w:r>
        <w:rPr>
          <w:rFonts w:ascii="仿宋_GB2312" w:eastAsia="仿宋_GB2312" w:hAnsi="宋体" w:hint="eastAsia"/>
          <w:b/>
          <w:sz w:val="32"/>
          <w:szCs w:val="32"/>
        </w:rPr>
        <w:t>服务评价</w:t>
      </w:r>
      <w:r>
        <w:rPr>
          <w:rFonts w:ascii="仿宋_GB2312" w:eastAsia="仿宋_GB2312" w:hAnsi="宋体"/>
          <w:b/>
          <w:sz w:val="32"/>
          <w:szCs w:val="32"/>
        </w:rPr>
        <w:t>与改进</w:t>
      </w:r>
      <w:r>
        <w:rPr>
          <w:rFonts w:ascii="仿宋_GB2312" w:eastAsia="仿宋_GB2312" w:hAnsi="宋体"/>
          <w:sz w:val="32"/>
          <w:szCs w:val="32"/>
        </w:rPr>
        <w:t>的</w:t>
      </w:r>
      <w:r>
        <w:rPr>
          <w:rFonts w:ascii="仿宋_GB2312" w:eastAsia="仿宋_GB2312" w:hAnsi="宋体" w:hint="eastAsia"/>
          <w:sz w:val="32"/>
          <w:szCs w:val="32"/>
        </w:rPr>
        <w:t>具体</w:t>
      </w:r>
      <w:r>
        <w:rPr>
          <w:rFonts w:ascii="仿宋_GB2312" w:eastAsia="仿宋_GB2312" w:hAnsi="宋体"/>
          <w:sz w:val="32"/>
          <w:szCs w:val="32"/>
        </w:rPr>
        <w:t>条款内容。</w:t>
      </w:r>
    </w:p>
    <w:p w:rsidR="0043013B" w:rsidRDefault="00231E23">
      <w:pPr>
        <w:widowControl/>
        <w:autoSpaceDE w:val="0"/>
        <w:autoSpaceDN w:val="0"/>
        <w:ind w:firstLineChars="200" w:firstLine="643"/>
        <w:rPr>
          <w:rFonts w:ascii="仿宋_GB2312" w:eastAsia="仿宋_GB2312" w:hAnsi="宋体"/>
          <w:b/>
          <w:bCs/>
          <w:sz w:val="32"/>
          <w:szCs w:val="32"/>
        </w:rPr>
      </w:pPr>
      <w:r>
        <w:rPr>
          <w:rFonts w:ascii="仿宋_GB2312" w:eastAsia="仿宋_GB2312" w:hAnsi="宋体" w:hint="eastAsia"/>
          <w:b/>
          <w:bCs/>
          <w:sz w:val="32"/>
          <w:szCs w:val="32"/>
        </w:rPr>
        <w:t>4.</w:t>
      </w:r>
      <w:r>
        <w:rPr>
          <w:rFonts w:ascii="仿宋_GB2312" w:eastAsia="仿宋_GB2312" w:hAnsi="宋体"/>
          <w:b/>
          <w:bCs/>
          <w:sz w:val="32"/>
          <w:szCs w:val="32"/>
        </w:rPr>
        <w:t xml:space="preserve">1 </w:t>
      </w:r>
      <w:r>
        <w:rPr>
          <w:rFonts w:ascii="仿宋_GB2312" w:eastAsia="仿宋_GB2312" w:hAnsi="宋体" w:hint="eastAsia"/>
          <w:b/>
          <w:bCs/>
          <w:sz w:val="32"/>
          <w:szCs w:val="32"/>
        </w:rPr>
        <w:t>组织管理</w:t>
      </w:r>
    </w:p>
    <w:p w:rsidR="002519A5" w:rsidRDefault="00231E23" w:rsidP="002519A5">
      <w:pPr>
        <w:widowControl/>
        <w:autoSpaceDE w:val="0"/>
        <w:autoSpaceDN w:val="0"/>
        <w:ind w:firstLineChars="200" w:firstLine="640"/>
        <w:rPr>
          <w:rFonts w:ascii="仿宋_GB2312" w:eastAsia="仿宋_GB2312" w:hAnsi="宋体" w:hint="eastAsia"/>
          <w:bCs/>
          <w:sz w:val="32"/>
          <w:szCs w:val="32"/>
        </w:rPr>
      </w:pPr>
      <w:r>
        <w:rPr>
          <w:rFonts w:ascii="仿宋_GB2312" w:eastAsia="仿宋_GB2312" w:hAnsi="宋体" w:hint="eastAsia"/>
          <w:bCs/>
          <w:sz w:val="32"/>
          <w:szCs w:val="32"/>
        </w:rPr>
        <w:t>基于《关于印发加强医疗护理员培训和规范管理试点方案的通知》（桂</w:t>
      </w:r>
      <w:proofErr w:type="gramStart"/>
      <w:r>
        <w:rPr>
          <w:rFonts w:ascii="仿宋_GB2312" w:eastAsia="仿宋_GB2312" w:hAnsi="宋体" w:hint="eastAsia"/>
          <w:bCs/>
          <w:sz w:val="32"/>
          <w:szCs w:val="32"/>
        </w:rPr>
        <w:t>人社发</w:t>
      </w:r>
      <w:proofErr w:type="gramEnd"/>
      <w:r>
        <w:rPr>
          <w:rFonts w:ascii="仿宋_GB2312" w:eastAsia="仿宋_GB2312" w:hAnsi="宋体" w:hint="eastAsia"/>
          <w:bCs/>
          <w:sz w:val="32"/>
          <w:szCs w:val="32"/>
        </w:rPr>
        <w:t>〔</w:t>
      </w:r>
      <w:r>
        <w:rPr>
          <w:rFonts w:ascii="仿宋_GB2312" w:eastAsia="仿宋_GB2312" w:hAnsi="宋体" w:hint="eastAsia"/>
          <w:bCs/>
          <w:sz w:val="32"/>
          <w:szCs w:val="32"/>
        </w:rPr>
        <w:t>2024</w:t>
      </w:r>
      <w:r>
        <w:rPr>
          <w:rFonts w:ascii="仿宋_GB2312" w:eastAsia="仿宋_GB2312" w:hAnsi="宋体" w:hint="eastAsia"/>
          <w:bCs/>
          <w:sz w:val="32"/>
          <w:szCs w:val="32"/>
        </w:rPr>
        <w:t>〕</w:t>
      </w:r>
      <w:r>
        <w:rPr>
          <w:rFonts w:ascii="仿宋_GB2312" w:eastAsia="仿宋_GB2312" w:hAnsi="宋体" w:hint="eastAsia"/>
          <w:bCs/>
          <w:sz w:val="32"/>
          <w:szCs w:val="32"/>
        </w:rPr>
        <w:t>6</w:t>
      </w:r>
      <w:r>
        <w:rPr>
          <w:rFonts w:ascii="仿宋_GB2312" w:eastAsia="仿宋_GB2312" w:hAnsi="宋体" w:hint="eastAsia"/>
          <w:bCs/>
          <w:sz w:val="32"/>
          <w:szCs w:val="32"/>
        </w:rPr>
        <w:t>号）文件</w:t>
      </w:r>
      <w:r>
        <w:rPr>
          <w:rFonts w:ascii="仿宋_GB2312" w:eastAsia="仿宋_GB2312" w:hAnsi="宋体"/>
          <w:bCs/>
          <w:sz w:val="32"/>
          <w:szCs w:val="32"/>
        </w:rPr>
        <w:t>要求</w:t>
      </w:r>
      <w:r>
        <w:rPr>
          <w:rFonts w:ascii="仿宋_GB2312" w:eastAsia="仿宋_GB2312" w:hAnsi="宋体" w:hint="eastAsia"/>
          <w:bCs/>
          <w:sz w:val="32"/>
          <w:szCs w:val="32"/>
        </w:rPr>
        <w:t>，根据</w:t>
      </w:r>
      <w:r>
        <w:rPr>
          <w:rFonts w:ascii="仿宋_GB2312" w:eastAsia="仿宋_GB2312" w:hAnsi="宋体"/>
          <w:bCs/>
          <w:sz w:val="32"/>
          <w:szCs w:val="32"/>
        </w:rPr>
        <w:t>标准编制组实际，明确了</w:t>
      </w:r>
      <w:r>
        <w:rPr>
          <w:rFonts w:ascii="仿宋_GB2312" w:eastAsia="仿宋_GB2312" w:hAnsi="宋体" w:hint="eastAsia"/>
          <w:bCs/>
          <w:sz w:val="32"/>
          <w:szCs w:val="32"/>
        </w:rPr>
        <w:t>应成立相应管理架构，设立专职或兼职管理人员，负责医疗护理员的日常事务监督与管理；</w:t>
      </w:r>
      <w:r w:rsidR="00BB09A0">
        <w:rPr>
          <w:rFonts w:ascii="仿宋_GB2312" w:eastAsia="仿宋_GB2312" w:hAnsi="宋体" w:hint="eastAsia"/>
          <w:bCs/>
          <w:sz w:val="32"/>
          <w:szCs w:val="32"/>
        </w:rPr>
        <w:t>应明确医疗护理员管理岗位或机构职责等条款要求</w:t>
      </w:r>
      <w:r w:rsidR="00BB09A0">
        <w:rPr>
          <w:rFonts w:ascii="仿宋_GB2312" w:eastAsia="仿宋_GB2312" w:hAnsi="宋体" w:hint="eastAsia"/>
          <w:bCs/>
          <w:sz w:val="32"/>
          <w:szCs w:val="32"/>
        </w:rPr>
        <w:t>。</w:t>
      </w:r>
      <w:proofErr w:type="gramStart"/>
      <w:r w:rsidR="0012286E">
        <w:rPr>
          <w:rFonts w:ascii="仿宋_GB2312" w:eastAsia="仿宋_GB2312" w:hAnsi="宋体"/>
          <w:bCs/>
          <w:sz w:val="32"/>
          <w:szCs w:val="32"/>
        </w:rPr>
        <w:t>明确</w:t>
      </w:r>
      <w:r w:rsidR="00500D6B">
        <w:rPr>
          <w:rFonts w:ascii="仿宋_GB2312" w:eastAsia="仿宋_GB2312" w:hAnsi="宋体" w:hint="eastAsia"/>
          <w:bCs/>
          <w:sz w:val="32"/>
          <w:szCs w:val="32"/>
        </w:rPr>
        <w:t>宜</w:t>
      </w:r>
      <w:proofErr w:type="gramEnd"/>
      <w:r>
        <w:rPr>
          <w:rFonts w:ascii="仿宋_GB2312" w:eastAsia="仿宋_GB2312" w:hAnsi="宋体" w:hint="eastAsia"/>
          <w:bCs/>
          <w:sz w:val="32"/>
          <w:szCs w:val="32"/>
        </w:rPr>
        <w:t>建立“医疗机构—医疗机构专职管理员”或“医疗机构—病区管理员—医疗护理员”等多部门多级联动管理机制，有陪护服务机构进驻的医疗机构还应并轨实施“陪护服务机构——派驻管理人员—片区小组长—医疗护理员”管理模式</w:t>
      </w:r>
      <w:r w:rsidR="00FB3C75">
        <w:rPr>
          <w:rFonts w:ascii="仿宋_GB2312" w:eastAsia="仿宋_GB2312" w:hAnsi="宋体" w:hint="eastAsia"/>
          <w:bCs/>
          <w:sz w:val="32"/>
          <w:szCs w:val="32"/>
        </w:rPr>
        <w:t>。</w:t>
      </w:r>
      <w:r w:rsidR="0099326E">
        <w:rPr>
          <w:rFonts w:ascii="仿宋_GB2312" w:eastAsia="仿宋_GB2312" w:hAnsi="宋体" w:hint="eastAsia"/>
          <w:bCs/>
          <w:sz w:val="32"/>
          <w:szCs w:val="32"/>
        </w:rPr>
        <w:t>实行</w:t>
      </w:r>
      <w:r w:rsidR="00B86FAF">
        <w:rPr>
          <w:rFonts w:ascii="仿宋_GB2312" w:eastAsia="仿宋_GB2312" w:hAnsi="宋体"/>
          <w:bCs/>
          <w:sz w:val="32"/>
          <w:szCs w:val="32"/>
        </w:rPr>
        <w:t>分级管理模式</w:t>
      </w:r>
      <w:r w:rsidR="00B86FAF">
        <w:rPr>
          <w:rFonts w:ascii="仿宋_GB2312" w:eastAsia="仿宋_GB2312" w:hAnsi="宋体" w:hint="eastAsia"/>
          <w:bCs/>
          <w:sz w:val="32"/>
          <w:szCs w:val="32"/>
        </w:rPr>
        <w:t>对</w:t>
      </w:r>
      <w:r w:rsidR="00B86FAF">
        <w:rPr>
          <w:rFonts w:ascii="仿宋_GB2312" w:eastAsia="仿宋_GB2312" w:hAnsi="宋体"/>
          <w:bCs/>
          <w:sz w:val="32"/>
          <w:szCs w:val="32"/>
        </w:rPr>
        <w:t>医疗护理员进行管理</w:t>
      </w:r>
      <w:r w:rsidR="00B86FAF">
        <w:rPr>
          <w:rFonts w:ascii="仿宋_GB2312" w:eastAsia="仿宋_GB2312" w:hAnsi="宋体" w:hint="eastAsia"/>
          <w:bCs/>
          <w:sz w:val="32"/>
          <w:szCs w:val="32"/>
        </w:rPr>
        <w:t>，</w:t>
      </w:r>
      <w:r w:rsidR="0099326E">
        <w:rPr>
          <w:rFonts w:ascii="仿宋_GB2312" w:eastAsia="仿宋_GB2312" w:hAnsi="宋体" w:hint="eastAsia"/>
          <w:bCs/>
          <w:sz w:val="32"/>
          <w:szCs w:val="32"/>
        </w:rPr>
        <w:t>通过</w:t>
      </w:r>
      <w:r w:rsidR="00B86FAF">
        <w:rPr>
          <w:rFonts w:ascii="仿宋_GB2312" w:eastAsia="仿宋_GB2312" w:hAnsi="宋体" w:hint="eastAsia"/>
          <w:bCs/>
          <w:sz w:val="32"/>
          <w:szCs w:val="32"/>
        </w:rPr>
        <w:t>逐级分解</w:t>
      </w:r>
      <w:r w:rsidR="00B86FAF">
        <w:rPr>
          <w:rFonts w:ascii="仿宋_GB2312" w:eastAsia="仿宋_GB2312" w:hAnsi="宋体"/>
          <w:bCs/>
          <w:sz w:val="32"/>
          <w:szCs w:val="32"/>
        </w:rPr>
        <w:t>职责</w:t>
      </w:r>
      <w:r w:rsidR="002C29BB">
        <w:rPr>
          <w:rFonts w:ascii="仿宋_GB2312" w:eastAsia="仿宋_GB2312" w:hAnsi="宋体" w:hint="eastAsia"/>
          <w:bCs/>
          <w:sz w:val="32"/>
          <w:szCs w:val="32"/>
        </w:rPr>
        <w:t>任务</w:t>
      </w:r>
      <w:r w:rsidR="0099326E">
        <w:rPr>
          <w:rFonts w:ascii="仿宋_GB2312" w:eastAsia="仿宋_GB2312" w:hAnsi="宋体" w:hint="eastAsia"/>
          <w:bCs/>
          <w:sz w:val="32"/>
          <w:szCs w:val="32"/>
        </w:rPr>
        <w:t>，</w:t>
      </w:r>
      <w:r w:rsidR="001B05B6" w:rsidRPr="001B05B6">
        <w:rPr>
          <w:rFonts w:ascii="仿宋_GB2312" w:eastAsia="仿宋_GB2312" w:hAnsi="宋体" w:hint="eastAsia"/>
          <w:bCs/>
          <w:sz w:val="32"/>
          <w:szCs w:val="32"/>
        </w:rPr>
        <w:t>进行</w:t>
      </w:r>
      <w:r w:rsidR="001B05B6" w:rsidRPr="001B05B6">
        <w:rPr>
          <w:rFonts w:ascii="仿宋_GB2312" w:eastAsia="仿宋_GB2312" w:hAnsi="宋体"/>
          <w:bCs/>
          <w:sz w:val="32"/>
          <w:szCs w:val="32"/>
        </w:rPr>
        <w:t>精细化管理</w:t>
      </w:r>
      <w:r w:rsidR="001B05B6" w:rsidRPr="001B05B6">
        <w:rPr>
          <w:rFonts w:ascii="仿宋_GB2312" w:eastAsia="仿宋_GB2312" w:hAnsi="宋体" w:hint="eastAsia"/>
          <w:bCs/>
          <w:sz w:val="32"/>
          <w:szCs w:val="32"/>
        </w:rPr>
        <w:t>，</w:t>
      </w:r>
      <w:r w:rsidR="00B86FAF">
        <w:rPr>
          <w:rFonts w:ascii="仿宋_GB2312" w:eastAsia="仿宋_GB2312" w:hAnsi="宋体"/>
          <w:bCs/>
          <w:sz w:val="32"/>
          <w:szCs w:val="32"/>
        </w:rPr>
        <w:t>可更加</w:t>
      </w:r>
      <w:r w:rsidR="00525206">
        <w:rPr>
          <w:rFonts w:ascii="仿宋_GB2312" w:eastAsia="仿宋_GB2312" w:hAnsi="宋体" w:hint="eastAsia"/>
          <w:bCs/>
          <w:sz w:val="32"/>
          <w:szCs w:val="32"/>
        </w:rPr>
        <w:t>精准地</w:t>
      </w:r>
      <w:r w:rsidR="00525206">
        <w:rPr>
          <w:rFonts w:ascii="仿宋_GB2312" w:eastAsia="仿宋_GB2312" w:hAnsi="宋体"/>
          <w:bCs/>
          <w:sz w:val="32"/>
          <w:szCs w:val="32"/>
        </w:rPr>
        <w:t>定位</w:t>
      </w:r>
      <w:r w:rsidR="00B86FAF">
        <w:rPr>
          <w:rFonts w:ascii="仿宋_GB2312" w:eastAsia="仿宋_GB2312" w:hAnsi="宋体"/>
          <w:bCs/>
          <w:sz w:val="32"/>
          <w:szCs w:val="32"/>
        </w:rPr>
        <w:t>各层级人员的</w:t>
      </w:r>
      <w:r w:rsidR="00525206">
        <w:rPr>
          <w:rFonts w:ascii="仿宋_GB2312" w:eastAsia="仿宋_GB2312" w:hAnsi="宋体" w:hint="eastAsia"/>
          <w:bCs/>
          <w:sz w:val="32"/>
          <w:szCs w:val="32"/>
        </w:rPr>
        <w:t>工作</w:t>
      </w:r>
      <w:r w:rsidR="0099326E">
        <w:rPr>
          <w:rFonts w:ascii="仿宋_GB2312" w:eastAsia="仿宋_GB2312" w:hAnsi="宋体" w:hint="eastAsia"/>
          <w:bCs/>
          <w:sz w:val="32"/>
          <w:szCs w:val="32"/>
        </w:rPr>
        <w:t>要求</w:t>
      </w:r>
      <w:r w:rsidR="00B86FAF">
        <w:rPr>
          <w:rFonts w:ascii="仿宋_GB2312" w:eastAsia="仿宋_GB2312" w:hAnsi="宋体"/>
          <w:bCs/>
          <w:sz w:val="32"/>
          <w:szCs w:val="32"/>
        </w:rPr>
        <w:t>，</w:t>
      </w:r>
      <w:r w:rsidR="00FB3C75">
        <w:rPr>
          <w:rFonts w:ascii="仿宋_GB2312" w:eastAsia="仿宋_GB2312" w:hAnsi="宋体" w:hint="eastAsia"/>
          <w:bCs/>
          <w:sz w:val="32"/>
          <w:szCs w:val="32"/>
        </w:rPr>
        <w:t>落实</w:t>
      </w:r>
      <w:r w:rsidR="00FB3C75">
        <w:rPr>
          <w:rFonts w:ascii="仿宋_GB2312" w:eastAsia="仿宋_GB2312" w:hAnsi="宋体"/>
          <w:bCs/>
          <w:sz w:val="32"/>
          <w:szCs w:val="32"/>
        </w:rPr>
        <w:t>职责，保证工作质量</w:t>
      </w:r>
      <w:r>
        <w:rPr>
          <w:rFonts w:ascii="仿宋_GB2312" w:eastAsia="仿宋_GB2312" w:hAnsi="宋体"/>
          <w:bCs/>
          <w:sz w:val="32"/>
          <w:szCs w:val="32"/>
        </w:rPr>
        <w:t>。</w:t>
      </w:r>
    </w:p>
    <w:p w:rsidR="0043013B" w:rsidRDefault="00231E23">
      <w:pPr>
        <w:widowControl/>
        <w:autoSpaceDE w:val="0"/>
        <w:autoSpaceDN w:val="0"/>
        <w:rPr>
          <w:rFonts w:ascii="仿宋_GB2312" w:eastAsia="仿宋_GB2312" w:hAnsi="宋体"/>
          <w:bCs/>
          <w:sz w:val="32"/>
          <w:szCs w:val="32"/>
        </w:rPr>
      </w:pPr>
      <w:r>
        <w:rPr>
          <w:rFonts w:ascii="仿宋_GB2312" w:eastAsia="仿宋_GB2312" w:hAnsi="宋体"/>
          <w:bCs/>
          <w:noProof/>
          <w:sz w:val="32"/>
          <w:szCs w:val="32"/>
        </w:rPr>
        <w:lastRenderedPageBreak/>
        <w:drawing>
          <wp:inline distT="0" distB="0" distL="0" distR="0">
            <wp:extent cx="5210175" cy="1285875"/>
            <wp:effectExtent l="19050" t="19050" r="28575" b="28575"/>
            <wp:docPr id="16" name="图片 16" descr="C:\Users\Administrator\Desktop\微信截图_202408281634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Administrator\Desktop\微信截图_2024082816340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10175" cy="1285875"/>
                    </a:xfrm>
                    <a:prstGeom prst="rect">
                      <a:avLst/>
                    </a:prstGeom>
                    <a:noFill/>
                    <a:ln>
                      <a:solidFill>
                        <a:schemeClr val="tx1"/>
                      </a:solidFill>
                    </a:ln>
                  </pic:spPr>
                </pic:pic>
              </a:graphicData>
            </a:graphic>
          </wp:inline>
        </w:drawing>
      </w:r>
    </w:p>
    <w:p w:rsidR="0043013B" w:rsidRDefault="00231E23">
      <w:pPr>
        <w:widowControl/>
        <w:autoSpaceDE w:val="0"/>
        <w:autoSpaceDN w:val="0"/>
        <w:jc w:val="center"/>
        <w:rPr>
          <w:rFonts w:ascii="黑体" w:eastAsia="黑体" w:hAnsi="黑体"/>
          <w:sz w:val="22"/>
          <w:szCs w:val="32"/>
        </w:rPr>
      </w:pPr>
      <w:r>
        <w:rPr>
          <w:rFonts w:ascii="黑体" w:eastAsia="黑体" w:hAnsi="黑体" w:hint="eastAsia"/>
          <w:sz w:val="22"/>
          <w:szCs w:val="32"/>
        </w:rPr>
        <w:t>来源</w:t>
      </w:r>
      <w:r>
        <w:rPr>
          <w:rFonts w:ascii="黑体" w:eastAsia="黑体" w:hAnsi="黑体"/>
          <w:sz w:val="22"/>
          <w:szCs w:val="32"/>
        </w:rPr>
        <w:t>：</w:t>
      </w:r>
      <w:r>
        <w:rPr>
          <w:rFonts w:ascii="黑体" w:eastAsia="黑体" w:hAnsi="黑体" w:hint="eastAsia"/>
          <w:sz w:val="22"/>
          <w:szCs w:val="32"/>
        </w:rPr>
        <w:t>《关于印发加强医疗护理员培训和规范管理试点方案的通知》（桂</w:t>
      </w:r>
      <w:proofErr w:type="gramStart"/>
      <w:r>
        <w:rPr>
          <w:rFonts w:ascii="黑体" w:eastAsia="黑体" w:hAnsi="黑体" w:hint="eastAsia"/>
          <w:sz w:val="22"/>
          <w:szCs w:val="32"/>
        </w:rPr>
        <w:t>人社发</w:t>
      </w:r>
      <w:proofErr w:type="gramEnd"/>
      <w:r>
        <w:rPr>
          <w:rFonts w:ascii="黑体" w:eastAsia="黑体" w:hAnsi="黑体" w:hint="eastAsia"/>
          <w:sz w:val="22"/>
          <w:szCs w:val="32"/>
        </w:rPr>
        <w:t>〔</w:t>
      </w:r>
      <w:r>
        <w:rPr>
          <w:rFonts w:ascii="黑体" w:eastAsia="黑体" w:hAnsi="黑体" w:hint="eastAsia"/>
          <w:sz w:val="22"/>
          <w:szCs w:val="32"/>
        </w:rPr>
        <w:t>2024</w:t>
      </w:r>
      <w:r>
        <w:rPr>
          <w:rFonts w:ascii="黑体" w:eastAsia="黑体" w:hAnsi="黑体" w:hint="eastAsia"/>
          <w:sz w:val="22"/>
          <w:szCs w:val="32"/>
        </w:rPr>
        <w:t>〕</w:t>
      </w:r>
      <w:r>
        <w:rPr>
          <w:rFonts w:ascii="黑体" w:eastAsia="黑体" w:hAnsi="黑体" w:hint="eastAsia"/>
          <w:sz w:val="22"/>
          <w:szCs w:val="32"/>
        </w:rPr>
        <w:t>6</w:t>
      </w:r>
      <w:r>
        <w:rPr>
          <w:rFonts w:ascii="黑体" w:eastAsia="黑体" w:hAnsi="黑体" w:hint="eastAsia"/>
          <w:sz w:val="22"/>
          <w:szCs w:val="32"/>
        </w:rPr>
        <w:t>号）</w:t>
      </w:r>
    </w:p>
    <w:p w:rsidR="00674449" w:rsidRDefault="00674449">
      <w:pPr>
        <w:widowControl/>
        <w:autoSpaceDE w:val="0"/>
        <w:autoSpaceDN w:val="0"/>
        <w:ind w:firstLineChars="200" w:firstLine="640"/>
        <w:rPr>
          <w:rFonts w:ascii="仿宋_GB2312" w:eastAsia="仿宋_GB2312" w:hAnsi="宋体" w:hint="eastAsia"/>
          <w:bCs/>
          <w:sz w:val="32"/>
          <w:szCs w:val="32"/>
        </w:rPr>
      </w:pPr>
      <w:r>
        <w:rPr>
          <w:rFonts w:ascii="仿宋_GB2312" w:eastAsia="仿宋_GB2312" w:hAnsi="宋体" w:hint="eastAsia"/>
          <w:bCs/>
          <w:sz w:val="32"/>
          <w:szCs w:val="32"/>
        </w:rPr>
        <w:t>为</w:t>
      </w:r>
      <w:r w:rsidR="00320788">
        <w:rPr>
          <w:rFonts w:ascii="仿宋_GB2312" w:eastAsia="仿宋_GB2312" w:hAnsi="宋体" w:hint="eastAsia"/>
          <w:bCs/>
          <w:sz w:val="32"/>
          <w:szCs w:val="32"/>
        </w:rPr>
        <w:t>强化医疗护理员的规范化管理，维护其和患者的合法权益，保障</w:t>
      </w:r>
      <w:r w:rsidR="00D2508F" w:rsidRPr="00D2508F">
        <w:rPr>
          <w:rFonts w:ascii="仿宋_GB2312" w:eastAsia="仿宋_GB2312" w:hAnsi="宋体" w:hint="eastAsia"/>
          <w:bCs/>
          <w:sz w:val="32"/>
          <w:szCs w:val="32"/>
        </w:rPr>
        <w:t>医疗机构各项工作的正常进行，</w:t>
      </w:r>
      <w:r w:rsidRPr="00674449">
        <w:rPr>
          <w:rFonts w:ascii="仿宋_GB2312" w:eastAsia="仿宋_GB2312" w:hAnsi="宋体" w:hint="eastAsia"/>
          <w:bCs/>
          <w:sz w:val="32"/>
          <w:szCs w:val="32"/>
        </w:rPr>
        <w:t>医疗护理员管理制度</w:t>
      </w:r>
      <w:r>
        <w:rPr>
          <w:rFonts w:ascii="仿宋_GB2312" w:eastAsia="仿宋_GB2312" w:hAnsi="宋体" w:hint="eastAsia"/>
          <w:bCs/>
          <w:sz w:val="32"/>
          <w:szCs w:val="32"/>
        </w:rPr>
        <w:t>必不可少，</w:t>
      </w:r>
      <w:r w:rsidR="00320788">
        <w:rPr>
          <w:rFonts w:ascii="仿宋_GB2312" w:eastAsia="仿宋_GB2312" w:hAnsi="宋体" w:hint="eastAsia"/>
          <w:bCs/>
          <w:sz w:val="32"/>
          <w:szCs w:val="32"/>
        </w:rPr>
        <w:t>具体</w:t>
      </w:r>
      <w:r w:rsidRPr="00674449">
        <w:rPr>
          <w:rFonts w:ascii="仿宋_GB2312" w:eastAsia="仿宋_GB2312" w:hAnsi="宋体" w:hint="eastAsia"/>
          <w:bCs/>
          <w:sz w:val="32"/>
          <w:szCs w:val="32"/>
        </w:rPr>
        <w:t>包括安全管理制度、服务投诉制度、满意度调查制度等</w:t>
      </w:r>
      <w:r>
        <w:rPr>
          <w:rFonts w:ascii="仿宋_GB2312" w:eastAsia="仿宋_GB2312" w:hAnsi="宋体" w:hint="eastAsia"/>
          <w:bCs/>
          <w:sz w:val="32"/>
          <w:szCs w:val="32"/>
        </w:rPr>
        <w:t>。在实际</w:t>
      </w:r>
      <w:r>
        <w:rPr>
          <w:rFonts w:ascii="仿宋_GB2312" w:eastAsia="仿宋_GB2312" w:hAnsi="宋体"/>
          <w:bCs/>
          <w:sz w:val="32"/>
          <w:szCs w:val="32"/>
        </w:rPr>
        <w:t>服务</w:t>
      </w:r>
      <w:r w:rsidR="00C850B4">
        <w:rPr>
          <w:rFonts w:ascii="仿宋_GB2312" w:eastAsia="仿宋_GB2312" w:hAnsi="宋体" w:hint="eastAsia"/>
          <w:bCs/>
          <w:sz w:val="32"/>
          <w:szCs w:val="32"/>
        </w:rPr>
        <w:t>提供</w:t>
      </w:r>
      <w:r w:rsidR="00C850B4">
        <w:rPr>
          <w:rFonts w:ascii="仿宋_GB2312" w:eastAsia="仿宋_GB2312" w:hAnsi="宋体"/>
          <w:bCs/>
          <w:sz w:val="32"/>
          <w:szCs w:val="32"/>
        </w:rPr>
        <w:t>过程中，医疗护理员</w:t>
      </w:r>
      <w:r w:rsidR="00412910">
        <w:rPr>
          <w:rFonts w:ascii="仿宋_GB2312" w:eastAsia="仿宋_GB2312" w:hAnsi="宋体" w:hint="eastAsia"/>
          <w:bCs/>
          <w:sz w:val="32"/>
          <w:szCs w:val="32"/>
        </w:rPr>
        <w:t>在</w:t>
      </w:r>
      <w:r w:rsidR="00C850B4" w:rsidRPr="00C850B4">
        <w:rPr>
          <w:rFonts w:ascii="仿宋_GB2312" w:eastAsia="仿宋_GB2312" w:hAnsi="宋体" w:hint="eastAsia"/>
          <w:bCs/>
          <w:sz w:val="32"/>
          <w:szCs w:val="32"/>
        </w:rPr>
        <w:t>病房内违规</w:t>
      </w:r>
      <w:r w:rsidR="00412910">
        <w:rPr>
          <w:rFonts w:ascii="仿宋_GB2312" w:eastAsia="仿宋_GB2312" w:hAnsi="宋体" w:hint="eastAsia"/>
          <w:bCs/>
          <w:sz w:val="32"/>
          <w:szCs w:val="32"/>
        </w:rPr>
        <w:t>使用</w:t>
      </w:r>
      <w:r w:rsidR="00C850B4" w:rsidRPr="00C850B4">
        <w:rPr>
          <w:rFonts w:ascii="仿宋_GB2312" w:eastAsia="仿宋_GB2312" w:hAnsi="宋体" w:hint="eastAsia"/>
          <w:bCs/>
          <w:sz w:val="32"/>
          <w:szCs w:val="32"/>
        </w:rPr>
        <w:t>电器、明火、危险品，携带可能影响医疗秩序的物品进入工作场所</w:t>
      </w:r>
      <w:r w:rsidR="00412910">
        <w:rPr>
          <w:rFonts w:ascii="仿宋_GB2312" w:eastAsia="仿宋_GB2312" w:hAnsi="宋体" w:hint="eastAsia"/>
          <w:bCs/>
          <w:sz w:val="32"/>
          <w:szCs w:val="32"/>
        </w:rPr>
        <w:t>等情况</w:t>
      </w:r>
      <w:r w:rsidR="001F19DD">
        <w:rPr>
          <w:rFonts w:ascii="仿宋_GB2312" w:eastAsia="仿宋_GB2312" w:hAnsi="宋体" w:hint="eastAsia"/>
          <w:bCs/>
          <w:sz w:val="32"/>
          <w:szCs w:val="32"/>
        </w:rPr>
        <w:t>时有</w:t>
      </w:r>
      <w:r w:rsidR="00412910">
        <w:rPr>
          <w:rFonts w:ascii="仿宋_GB2312" w:eastAsia="仿宋_GB2312" w:hAnsi="宋体"/>
          <w:bCs/>
          <w:sz w:val="32"/>
          <w:szCs w:val="32"/>
        </w:rPr>
        <w:t>发生，</w:t>
      </w:r>
      <w:r w:rsidR="001F19DD">
        <w:rPr>
          <w:rFonts w:ascii="仿宋_GB2312" w:eastAsia="仿宋_GB2312" w:hAnsi="宋体" w:hint="eastAsia"/>
          <w:bCs/>
          <w:sz w:val="32"/>
          <w:szCs w:val="32"/>
        </w:rPr>
        <w:t>为保证</w:t>
      </w:r>
      <w:r w:rsidR="001F19DD">
        <w:rPr>
          <w:rFonts w:ascii="仿宋_GB2312" w:eastAsia="仿宋_GB2312" w:hAnsi="宋体"/>
          <w:bCs/>
          <w:sz w:val="32"/>
          <w:szCs w:val="32"/>
        </w:rPr>
        <w:t>人员生命安全，应明确有相应的</w:t>
      </w:r>
      <w:r w:rsidR="001F19DD" w:rsidRPr="001F19DD">
        <w:rPr>
          <w:rFonts w:ascii="仿宋_GB2312" w:eastAsia="仿宋_GB2312" w:hAnsi="宋体" w:hint="eastAsia"/>
          <w:bCs/>
          <w:sz w:val="32"/>
          <w:szCs w:val="32"/>
        </w:rPr>
        <w:t>安全管理制度</w:t>
      </w:r>
      <w:r w:rsidR="001F19DD">
        <w:rPr>
          <w:rFonts w:ascii="仿宋_GB2312" w:eastAsia="仿宋_GB2312" w:hAnsi="宋体" w:hint="eastAsia"/>
          <w:bCs/>
          <w:sz w:val="32"/>
          <w:szCs w:val="32"/>
        </w:rPr>
        <w:t>，</w:t>
      </w:r>
      <w:r w:rsidR="001F19DD">
        <w:rPr>
          <w:rFonts w:ascii="仿宋_GB2312" w:eastAsia="仿宋_GB2312" w:hAnsi="宋体"/>
          <w:bCs/>
          <w:sz w:val="32"/>
          <w:szCs w:val="32"/>
        </w:rPr>
        <w:t>禁止</w:t>
      </w:r>
      <w:r w:rsidR="00370F39">
        <w:rPr>
          <w:rFonts w:ascii="仿宋_GB2312" w:eastAsia="仿宋_GB2312" w:hAnsi="宋体" w:hint="eastAsia"/>
          <w:bCs/>
          <w:sz w:val="32"/>
          <w:szCs w:val="32"/>
        </w:rPr>
        <w:t>医疗</w:t>
      </w:r>
      <w:r w:rsidR="00370F39">
        <w:rPr>
          <w:rFonts w:ascii="仿宋_GB2312" w:eastAsia="仿宋_GB2312" w:hAnsi="宋体"/>
          <w:bCs/>
          <w:sz w:val="32"/>
          <w:szCs w:val="32"/>
        </w:rPr>
        <w:t>护理员做出违规行为。</w:t>
      </w:r>
      <w:r w:rsidR="00370F39">
        <w:rPr>
          <w:rFonts w:ascii="仿宋_GB2312" w:eastAsia="仿宋_GB2312" w:hAnsi="宋体" w:hint="eastAsia"/>
          <w:bCs/>
          <w:sz w:val="32"/>
          <w:szCs w:val="32"/>
        </w:rPr>
        <w:t>此外</w:t>
      </w:r>
      <w:r w:rsidR="00370F39">
        <w:rPr>
          <w:rFonts w:ascii="仿宋_GB2312" w:eastAsia="仿宋_GB2312" w:hAnsi="宋体"/>
          <w:bCs/>
          <w:sz w:val="32"/>
          <w:szCs w:val="32"/>
        </w:rPr>
        <w:t>，</w:t>
      </w:r>
      <w:r w:rsidR="00A2304D">
        <w:rPr>
          <w:rFonts w:ascii="仿宋_GB2312" w:eastAsia="仿宋_GB2312" w:hAnsi="宋体" w:hint="eastAsia"/>
          <w:bCs/>
          <w:sz w:val="32"/>
          <w:szCs w:val="32"/>
        </w:rPr>
        <w:t>公共场所吸烟、</w:t>
      </w:r>
      <w:proofErr w:type="gramStart"/>
      <w:r w:rsidR="00A2304D">
        <w:rPr>
          <w:rFonts w:ascii="仿宋_GB2312" w:eastAsia="仿宋_GB2312" w:hAnsi="宋体" w:hint="eastAsia"/>
          <w:bCs/>
          <w:sz w:val="32"/>
          <w:szCs w:val="32"/>
        </w:rPr>
        <w:t>跳广场舞</w:t>
      </w:r>
      <w:proofErr w:type="gramEnd"/>
      <w:r w:rsidR="00A2304D">
        <w:rPr>
          <w:rFonts w:ascii="仿宋_GB2312" w:eastAsia="仿宋_GB2312" w:hAnsi="宋体" w:hint="eastAsia"/>
          <w:bCs/>
          <w:sz w:val="32"/>
          <w:szCs w:val="32"/>
        </w:rPr>
        <w:t>、大声喧哗，</w:t>
      </w:r>
      <w:r w:rsidR="00A2304D" w:rsidRPr="00A2304D">
        <w:rPr>
          <w:rFonts w:ascii="仿宋_GB2312" w:eastAsia="仿宋_GB2312" w:hAnsi="宋体" w:hint="eastAsia"/>
          <w:bCs/>
          <w:sz w:val="32"/>
          <w:szCs w:val="32"/>
        </w:rPr>
        <w:t>参与聚众打牌、争吵打架</w:t>
      </w:r>
      <w:r w:rsidR="00A2304D">
        <w:rPr>
          <w:rFonts w:ascii="仿宋_GB2312" w:eastAsia="仿宋_GB2312" w:hAnsi="宋体" w:hint="eastAsia"/>
          <w:bCs/>
          <w:sz w:val="32"/>
          <w:szCs w:val="32"/>
        </w:rPr>
        <w:t>等</w:t>
      </w:r>
      <w:r w:rsidR="00A2304D">
        <w:rPr>
          <w:rFonts w:ascii="仿宋_GB2312" w:eastAsia="仿宋_GB2312" w:hAnsi="宋体"/>
          <w:bCs/>
          <w:sz w:val="32"/>
          <w:szCs w:val="32"/>
        </w:rPr>
        <w:t>行为的发生</w:t>
      </w:r>
      <w:r w:rsidR="00A2304D">
        <w:rPr>
          <w:rFonts w:ascii="仿宋_GB2312" w:eastAsia="仿宋_GB2312" w:hAnsi="宋体" w:hint="eastAsia"/>
          <w:bCs/>
          <w:sz w:val="32"/>
          <w:szCs w:val="32"/>
        </w:rPr>
        <w:t>不仅</w:t>
      </w:r>
      <w:r w:rsidR="00A2304D">
        <w:rPr>
          <w:rFonts w:ascii="仿宋_GB2312" w:eastAsia="仿宋_GB2312" w:hAnsi="宋体"/>
          <w:bCs/>
          <w:sz w:val="32"/>
          <w:szCs w:val="32"/>
        </w:rPr>
        <w:t>影响医院秩序</w:t>
      </w:r>
      <w:r w:rsidR="00A2304D">
        <w:rPr>
          <w:rFonts w:ascii="仿宋_GB2312" w:eastAsia="仿宋_GB2312" w:hAnsi="宋体" w:hint="eastAsia"/>
          <w:bCs/>
          <w:sz w:val="32"/>
          <w:szCs w:val="32"/>
        </w:rPr>
        <w:t>，</w:t>
      </w:r>
      <w:r w:rsidR="00A2304D">
        <w:rPr>
          <w:rFonts w:ascii="仿宋_GB2312" w:eastAsia="仿宋_GB2312" w:hAnsi="宋体"/>
          <w:bCs/>
          <w:sz w:val="32"/>
          <w:szCs w:val="32"/>
        </w:rPr>
        <w:t>更会</w:t>
      </w:r>
      <w:r w:rsidR="00A2304D">
        <w:rPr>
          <w:rFonts w:ascii="仿宋_GB2312" w:eastAsia="仿宋_GB2312" w:hAnsi="宋体" w:hint="eastAsia"/>
          <w:bCs/>
          <w:sz w:val="32"/>
          <w:szCs w:val="32"/>
        </w:rPr>
        <w:t>影响</w:t>
      </w:r>
      <w:r w:rsidR="00A2304D">
        <w:rPr>
          <w:rFonts w:ascii="仿宋_GB2312" w:eastAsia="仿宋_GB2312" w:hAnsi="宋体"/>
          <w:bCs/>
          <w:sz w:val="32"/>
          <w:szCs w:val="32"/>
        </w:rPr>
        <w:t>患者</w:t>
      </w:r>
      <w:r w:rsidR="00A2304D">
        <w:rPr>
          <w:rFonts w:ascii="仿宋_GB2312" w:eastAsia="仿宋_GB2312" w:hAnsi="宋体" w:hint="eastAsia"/>
          <w:bCs/>
          <w:sz w:val="32"/>
          <w:szCs w:val="32"/>
        </w:rPr>
        <w:t>恢复</w:t>
      </w:r>
      <w:r w:rsidR="00A2304D">
        <w:rPr>
          <w:rFonts w:ascii="仿宋_GB2312" w:eastAsia="仿宋_GB2312" w:hAnsi="宋体"/>
          <w:bCs/>
          <w:sz w:val="32"/>
          <w:szCs w:val="32"/>
        </w:rPr>
        <w:t>，</w:t>
      </w:r>
      <w:r w:rsidR="002B40F0">
        <w:rPr>
          <w:rFonts w:ascii="仿宋_GB2312" w:eastAsia="仿宋_GB2312" w:hAnsi="宋体" w:hint="eastAsia"/>
          <w:bCs/>
          <w:sz w:val="32"/>
          <w:szCs w:val="32"/>
        </w:rPr>
        <w:t>明确应有</w:t>
      </w:r>
      <w:r w:rsidR="002B40F0" w:rsidRPr="002B40F0">
        <w:rPr>
          <w:rFonts w:ascii="仿宋_GB2312" w:eastAsia="仿宋_GB2312" w:hAnsi="宋体" w:hint="eastAsia"/>
          <w:bCs/>
          <w:sz w:val="32"/>
          <w:szCs w:val="32"/>
        </w:rPr>
        <w:t>服务投诉</w:t>
      </w:r>
      <w:r w:rsidR="0002775D">
        <w:rPr>
          <w:rFonts w:ascii="仿宋_GB2312" w:eastAsia="仿宋_GB2312" w:hAnsi="宋体" w:hint="eastAsia"/>
          <w:bCs/>
          <w:sz w:val="32"/>
          <w:szCs w:val="32"/>
        </w:rPr>
        <w:t>、</w:t>
      </w:r>
      <w:r w:rsidR="002B40F0" w:rsidRPr="002B40F0">
        <w:rPr>
          <w:rFonts w:ascii="仿宋_GB2312" w:eastAsia="仿宋_GB2312" w:hAnsi="宋体" w:hint="eastAsia"/>
          <w:bCs/>
          <w:sz w:val="32"/>
          <w:szCs w:val="32"/>
        </w:rPr>
        <w:t>满意度调查</w:t>
      </w:r>
      <w:r w:rsidR="0002775D">
        <w:rPr>
          <w:rFonts w:ascii="仿宋_GB2312" w:eastAsia="仿宋_GB2312" w:hAnsi="宋体" w:hint="eastAsia"/>
          <w:bCs/>
          <w:sz w:val="32"/>
          <w:szCs w:val="32"/>
        </w:rPr>
        <w:t>等</w:t>
      </w:r>
      <w:r w:rsidR="002B40F0" w:rsidRPr="002B40F0">
        <w:rPr>
          <w:rFonts w:ascii="仿宋_GB2312" w:eastAsia="仿宋_GB2312" w:hAnsi="宋体" w:hint="eastAsia"/>
          <w:bCs/>
          <w:sz w:val="32"/>
          <w:szCs w:val="32"/>
        </w:rPr>
        <w:t>制度</w:t>
      </w:r>
      <w:r w:rsidR="00B364AC">
        <w:rPr>
          <w:rFonts w:ascii="仿宋_GB2312" w:eastAsia="仿宋_GB2312" w:hAnsi="宋体" w:hint="eastAsia"/>
          <w:bCs/>
          <w:sz w:val="32"/>
          <w:szCs w:val="32"/>
        </w:rPr>
        <w:t>，</w:t>
      </w:r>
      <w:r w:rsidR="00B364AC">
        <w:rPr>
          <w:rFonts w:ascii="仿宋_GB2312" w:eastAsia="仿宋_GB2312" w:hAnsi="宋体"/>
          <w:bCs/>
          <w:sz w:val="32"/>
          <w:szCs w:val="32"/>
        </w:rPr>
        <w:t>通过</w:t>
      </w:r>
      <w:r w:rsidR="00B364AC">
        <w:rPr>
          <w:rFonts w:ascii="仿宋_GB2312" w:eastAsia="仿宋_GB2312" w:hAnsi="宋体" w:hint="eastAsia"/>
          <w:bCs/>
          <w:sz w:val="32"/>
          <w:szCs w:val="32"/>
        </w:rPr>
        <w:t>患者</w:t>
      </w:r>
      <w:r w:rsidR="00B364AC">
        <w:rPr>
          <w:rFonts w:ascii="仿宋_GB2312" w:eastAsia="仿宋_GB2312" w:hAnsi="宋体"/>
          <w:bCs/>
          <w:sz w:val="32"/>
          <w:szCs w:val="32"/>
        </w:rPr>
        <w:t>、家属等的反映了解医疗护理员行为，</w:t>
      </w:r>
      <w:r w:rsidR="008A3633">
        <w:rPr>
          <w:rFonts w:ascii="仿宋_GB2312" w:eastAsia="仿宋_GB2312" w:hAnsi="宋体" w:hint="eastAsia"/>
          <w:bCs/>
          <w:sz w:val="32"/>
          <w:szCs w:val="32"/>
        </w:rPr>
        <w:t>确保</w:t>
      </w:r>
      <w:r w:rsidR="008A3633">
        <w:rPr>
          <w:rFonts w:ascii="仿宋_GB2312" w:eastAsia="仿宋_GB2312" w:hAnsi="宋体"/>
          <w:bCs/>
          <w:sz w:val="32"/>
          <w:szCs w:val="32"/>
        </w:rPr>
        <w:t>医疗机构</w:t>
      </w:r>
      <w:r w:rsidR="00B364AC">
        <w:rPr>
          <w:rFonts w:ascii="仿宋_GB2312" w:eastAsia="仿宋_GB2312" w:hAnsi="宋体"/>
          <w:bCs/>
          <w:sz w:val="32"/>
          <w:szCs w:val="32"/>
        </w:rPr>
        <w:t>及时采取</w:t>
      </w:r>
      <w:r w:rsidR="00B364AC">
        <w:rPr>
          <w:rFonts w:ascii="仿宋_GB2312" w:eastAsia="仿宋_GB2312" w:hAnsi="宋体" w:hint="eastAsia"/>
          <w:bCs/>
          <w:sz w:val="32"/>
          <w:szCs w:val="32"/>
        </w:rPr>
        <w:t>措施</w:t>
      </w:r>
      <w:r w:rsidR="007D45C0">
        <w:rPr>
          <w:rFonts w:ascii="仿宋_GB2312" w:eastAsia="仿宋_GB2312" w:hAnsi="宋体" w:hint="eastAsia"/>
          <w:bCs/>
          <w:sz w:val="32"/>
          <w:szCs w:val="32"/>
        </w:rPr>
        <w:t>纠正医疗</w:t>
      </w:r>
      <w:r w:rsidR="007D45C0">
        <w:rPr>
          <w:rFonts w:ascii="仿宋_GB2312" w:eastAsia="仿宋_GB2312" w:hAnsi="宋体"/>
          <w:bCs/>
          <w:sz w:val="32"/>
          <w:szCs w:val="32"/>
        </w:rPr>
        <w:t>护理员不当行为，保证</w:t>
      </w:r>
      <w:r w:rsidR="003A3E99">
        <w:rPr>
          <w:rFonts w:ascii="仿宋_GB2312" w:eastAsia="仿宋_GB2312" w:hAnsi="宋体" w:hint="eastAsia"/>
          <w:bCs/>
          <w:sz w:val="32"/>
          <w:szCs w:val="32"/>
        </w:rPr>
        <w:t>其</w:t>
      </w:r>
      <w:r w:rsidR="007D45C0">
        <w:rPr>
          <w:rFonts w:ascii="仿宋_GB2312" w:eastAsia="仿宋_GB2312" w:hAnsi="宋体"/>
          <w:bCs/>
          <w:sz w:val="32"/>
          <w:szCs w:val="32"/>
        </w:rPr>
        <w:t>服务质量。</w:t>
      </w:r>
    </w:p>
    <w:p w:rsidR="00674449" w:rsidRPr="00674449" w:rsidRDefault="003A3E99">
      <w:pPr>
        <w:widowControl/>
        <w:autoSpaceDE w:val="0"/>
        <w:autoSpaceDN w:val="0"/>
        <w:ind w:firstLineChars="200" w:firstLine="640"/>
        <w:rPr>
          <w:rFonts w:ascii="仿宋_GB2312" w:eastAsia="仿宋_GB2312" w:hAnsi="宋体" w:hint="eastAsia"/>
          <w:bCs/>
          <w:sz w:val="32"/>
          <w:szCs w:val="32"/>
        </w:rPr>
      </w:pPr>
      <w:r>
        <w:rPr>
          <w:rFonts w:ascii="仿宋_GB2312" w:eastAsia="仿宋_GB2312" w:hAnsi="宋体" w:hint="eastAsia"/>
          <w:bCs/>
          <w:sz w:val="32"/>
          <w:szCs w:val="32"/>
        </w:rPr>
        <w:t>医疗</w:t>
      </w:r>
      <w:r>
        <w:rPr>
          <w:rFonts w:ascii="仿宋_GB2312" w:eastAsia="仿宋_GB2312" w:hAnsi="宋体"/>
          <w:bCs/>
          <w:sz w:val="32"/>
          <w:szCs w:val="32"/>
        </w:rPr>
        <w:t>护理员作为直接接触患者的服务提供者，难免会照护到</w:t>
      </w:r>
      <w:r w:rsidR="001D6954">
        <w:rPr>
          <w:rFonts w:ascii="仿宋_GB2312" w:eastAsia="仿宋_GB2312" w:hAnsi="宋体"/>
          <w:bCs/>
          <w:sz w:val="32"/>
          <w:szCs w:val="32"/>
        </w:rPr>
        <w:t>传染病患者</w:t>
      </w:r>
      <w:r w:rsidR="001D6954">
        <w:rPr>
          <w:rFonts w:ascii="仿宋_GB2312" w:eastAsia="仿宋_GB2312" w:hAnsi="宋体" w:hint="eastAsia"/>
          <w:bCs/>
          <w:sz w:val="32"/>
          <w:szCs w:val="32"/>
        </w:rPr>
        <w:t>，</w:t>
      </w:r>
      <w:r w:rsidR="001D6954">
        <w:rPr>
          <w:rFonts w:ascii="仿宋_GB2312" w:eastAsia="仿宋_GB2312" w:hAnsi="宋体"/>
          <w:bCs/>
          <w:sz w:val="32"/>
          <w:szCs w:val="32"/>
        </w:rPr>
        <w:t>存在职业暴露的风险，</w:t>
      </w:r>
      <w:r w:rsidR="004B469C">
        <w:rPr>
          <w:rFonts w:ascii="仿宋_GB2312" w:eastAsia="仿宋_GB2312" w:hAnsi="宋体" w:hint="eastAsia"/>
          <w:bCs/>
          <w:sz w:val="32"/>
          <w:szCs w:val="32"/>
        </w:rPr>
        <w:t>为</w:t>
      </w:r>
      <w:r w:rsidR="004B469C">
        <w:rPr>
          <w:rFonts w:ascii="仿宋_GB2312" w:eastAsia="仿宋_GB2312" w:hAnsi="宋体"/>
          <w:bCs/>
          <w:sz w:val="32"/>
          <w:szCs w:val="32"/>
        </w:rPr>
        <w:t>保障医疗护理</w:t>
      </w:r>
      <w:proofErr w:type="gramStart"/>
      <w:r w:rsidR="004B469C">
        <w:rPr>
          <w:rFonts w:ascii="仿宋_GB2312" w:eastAsia="仿宋_GB2312" w:hAnsi="宋体"/>
          <w:bCs/>
          <w:sz w:val="32"/>
          <w:szCs w:val="32"/>
        </w:rPr>
        <w:t>员生命</w:t>
      </w:r>
      <w:proofErr w:type="gramEnd"/>
      <w:r w:rsidR="004B469C">
        <w:rPr>
          <w:rFonts w:ascii="仿宋_GB2312" w:eastAsia="仿宋_GB2312" w:hAnsi="宋体"/>
          <w:bCs/>
          <w:sz w:val="32"/>
          <w:szCs w:val="32"/>
        </w:rPr>
        <w:t>安全，明确了</w:t>
      </w:r>
      <w:r w:rsidR="004B469C" w:rsidRPr="004B469C">
        <w:rPr>
          <w:rFonts w:ascii="仿宋_GB2312" w:eastAsia="仿宋_GB2312" w:hAnsi="宋体" w:hint="eastAsia"/>
          <w:bCs/>
          <w:sz w:val="32"/>
          <w:szCs w:val="32"/>
        </w:rPr>
        <w:t>应确保医疗护理员在服务过程中的人身和财产安全，必要时应配备劳动保护用品</w:t>
      </w:r>
      <w:r w:rsidR="004B469C">
        <w:rPr>
          <w:rFonts w:ascii="仿宋_GB2312" w:eastAsia="仿宋_GB2312" w:hAnsi="宋体" w:hint="eastAsia"/>
          <w:bCs/>
          <w:sz w:val="32"/>
          <w:szCs w:val="32"/>
        </w:rPr>
        <w:t>的</w:t>
      </w:r>
      <w:r w:rsidR="004B469C">
        <w:rPr>
          <w:rFonts w:ascii="仿宋_GB2312" w:eastAsia="仿宋_GB2312" w:hAnsi="宋体"/>
          <w:bCs/>
          <w:sz w:val="32"/>
          <w:szCs w:val="32"/>
        </w:rPr>
        <w:t>条款要求。</w:t>
      </w:r>
    </w:p>
    <w:p w:rsidR="00674449" w:rsidRDefault="00674449">
      <w:pPr>
        <w:widowControl/>
        <w:autoSpaceDE w:val="0"/>
        <w:autoSpaceDN w:val="0"/>
        <w:ind w:firstLineChars="200" w:firstLine="640"/>
        <w:rPr>
          <w:rFonts w:ascii="仿宋_GB2312" w:eastAsia="仿宋_GB2312" w:hAnsi="宋体"/>
          <w:bCs/>
          <w:sz w:val="32"/>
          <w:szCs w:val="32"/>
        </w:rPr>
      </w:pPr>
    </w:p>
    <w:p w:rsidR="00674449" w:rsidRDefault="00674449">
      <w:pPr>
        <w:widowControl/>
        <w:autoSpaceDE w:val="0"/>
        <w:autoSpaceDN w:val="0"/>
        <w:ind w:firstLineChars="200" w:firstLine="640"/>
        <w:rPr>
          <w:rFonts w:ascii="仿宋_GB2312" w:eastAsia="仿宋_GB2312" w:hAnsi="宋体"/>
          <w:bCs/>
          <w:sz w:val="32"/>
          <w:szCs w:val="32"/>
        </w:rPr>
      </w:pPr>
    </w:p>
    <w:p w:rsidR="0043013B" w:rsidRDefault="008A3633">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bCs/>
          <w:sz w:val="32"/>
          <w:szCs w:val="32"/>
        </w:rPr>
        <w:lastRenderedPageBreak/>
        <w:t>由于</w:t>
      </w:r>
      <w:r w:rsidR="00231E23">
        <w:rPr>
          <w:rFonts w:ascii="仿宋_GB2312" w:eastAsia="仿宋_GB2312" w:hAnsi="宋体" w:hint="eastAsia"/>
          <w:bCs/>
          <w:sz w:val="32"/>
          <w:szCs w:val="32"/>
        </w:rPr>
        <w:t>《关于印发加强医疗护理员培训和规范管理试点方案的通知》（桂</w:t>
      </w:r>
      <w:proofErr w:type="gramStart"/>
      <w:r w:rsidR="00231E23">
        <w:rPr>
          <w:rFonts w:ascii="仿宋_GB2312" w:eastAsia="仿宋_GB2312" w:hAnsi="宋体" w:hint="eastAsia"/>
          <w:bCs/>
          <w:sz w:val="32"/>
          <w:szCs w:val="32"/>
        </w:rPr>
        <w:t>人社发</w:t>
      </w:r>
      <w:proofErr w:type="gramEnd"/>
      <w:r w:rsidR="00231E23">
        <w:rPr>
          <w:rFonts w:ascii="仿宋_GB2312" w:eastAsia="仿宋_GB2312" w:hAnsi="宋体" w:hint="eastAsia"/>
          <w:bCs/>
          <w:sz w:val="32"/>
          <w:szCs w:val="32"/>
        </w:rPr>
        <w:t>〔</w:t>
      </w:r>
      <w:r w:rsidR="00231E23">
        <w:rPr>
          <w:rFonts w:ascii="仿宋_GB2312" w:eastAsia="仿宋_GB2312" w:hAnsi="宋体" w:hint="eastAsia"/>
          <w:bCs/>
          <w:sz w:val="32"/>
          <w:szCs w:val="32"/>
        </w:rPr>
        <w:t>2024</w:t>
      </w:r>
      <w:r w:rsidR="00231E23">
        <w:rPr>
          <w:rFonts w:ascii="仿宋_GB2312" w:eastAsia="仿宋_GB2312" w:hAnsi="宋体" w:hint="eastAsia"/>
          <w:bCs/>
          <w:sz w:val="32"/>
          <w:szCs w:val="32"/>
        </w:rPr>
        <w:t>〕</w:t>
      </w:r>
      <w:r w:rsidR="00231E23">
        <w:rPr>
          <w:rFonts w:ascii="仿宋_GB2312" w:eastAsia="仿宋_GB2312" w:hAnsi="宋体" w:hint="eastAsia"/>
          <w:bCs/>
          <w:sz w:val="32"/>
          <w:szCs w:val="32"/>
        </w:rPr>
        <w:t>6</w:t>
      </w:r>
      <w:r>
        <w:rPr>
          <w:rFonts w:ascii="仿宋_GB2312" w:eastAsia="仿宋_GB2312" w:hAnsi="宋体" w:hint="eastAsia"/>
          <w:bCs/>
          <w:sz w:val="32"/>
          <w:szCs w:val="32"/>
        </w:rPr>
        <w:t>号）</w:t>
      </w:r>
      <w:r w:rsidR="00231E23">
        <w:rPr>
          <w:rFonts w:ascii="仿宋_GB2312" w:eastAsia="仿宋_GB2312" w:hAnsi="宋体" w:hint="eastAsia"/>
          <w:bCs/>
          <w:sz w:val="32"/>
          <w:szCs w:val="32"/>
        </w:rPr>
        <w:t>鼓励开展</w:t>
      </w:r>
      <w:r w:rsidR="00231E23">
        <w:rPr>
          <w:rFonts w:ascii="仿宋_GB2312" w:eastAsia="仿宋_GB2312" w:hAnsi="宋体"/>
          <w:bCs/>
          <w:sz w:val="32"/>
          <w:szCs w:val="32"/>
        </w:rPr>
        <w:t>服务水平星级评定，因而明确了</w:t>
      </w:r>
      <w:r w:rsidR="00231E23">
        <w:rPr>
          <w:rFonts w:ascii="仿宋_GB2312" w:eastAsia="仿宋_GB2312" w:hAnsi="宋体" w:hint="eastAsia"/>
          <w:bCs/>
          <w:sz w:val="32"/>
          <w:szCs w:val="32"/>
        </w:rPr>
        <w:t>宜根</w:t>
      </w:r>
      <w:r w:rsidR="00231E23">
        <w:rPr>
          <w:rFonts w:ascii="仿宋_GB2312" w:eastAsia="仿宋_GB2312" w:hAnsi="宋体" w:hint="eastAsia"/>
          <w:bCs/>
          <w:sz w:val="32"/>
          <w:szCs w:val="32"/>
        </w:rPr>
        <w:t>据培训考核及服务评价结果开展医疗护理员星级评定工作的条款内容</w:t>
      </w:r>
      <w:r w:rsidR="00231E23">
        <w:rPr>
          <w:rFonts w:ascii="仿宋_GB2312" w:eastAsia="仿宋_GB2312" w:hAnsi="宋体"/>
          <w:bCs/>
          <w:sz w:val="32"/>
          <w:szCs w:val="32"/>
        </w:rPr>
        <w:t>。</w:t>
      </w:r>
    </w:p>
    <w:p w:rsidR="0043013B" w:rsidRDefault="00231E23">
      <w:pPr>
        <w:widowControl/>
        <w:autoSpaceDE w:val="0"/>
        <w:autoSpaceDN w:val="0"/>
        <w:jc w:val="center"/>
        <w:rPr>
          <w:rFonts w:ascii="仿宋_GB2312" w:eastAsia="仿宋_GB2312" w:hAnsi="宋体"/>
          <w:bCs/>
          <w:sz w:val="32"/>
          <w:szCs w:val="32"/>
        </w:rPr>
      </w:pPr>
      <w:r>
        <w:rPr>
          <w:rFonts w:ascii="仿宋_GB2312" w:eastAsia="仿宋_GB2312" w:hAnsi="宋体" w:hint="eastAsia"/>
          <w:bCs/>
          <w:noProof/>
          <w:sz w:val="32"/>
          <w:szCs w:val="32"/>
        </w:rPr>
        <w:drawing>
          <wp:inline distT="0" distB="0" distL="0" distR="0">
            <wp:extent cx="5191125" cy="1343025"/>
            <wp:effectExtent l="19050" t="19050" r="28575" b="28575"/>
            <wp:docPr id="18" name="图片 18" descr="C:\Users\Administrator\Desktop\微信截图_20240828164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Administrator\Desktop\微信截图_2024082816425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191125" cy="1343025"/>
                    </a:xfrm>
                    <a:prstGeom prst="rect">
                      <a:avLst/>
                    </a:prstGeom>
                    <a:noFill/>
                    <a:ln>
                      <a:solidFill>
                        <a:schemeClr val="tx1"/>
                      </a:solidFill>
                    </a:ln>
                  </pic:spPr>
                </pic:pic>
              </a:graphicData>
            </a:graphic>
          </wp:inline>
        </w:drawing>
      </w:r>
    </w:p>
    <w:p w:rsidR="0043013B" w:rsidRDefault="00231E23">
      <w:pPr>
        <w:widowControl/>
        <w:autoSpaceDE w:val="0"/>
        <w:autoSpaceDN w:val="0"/>
        <w:jc w:val="center"/>
        <w:rPr>
          <w:rFonts w:ascii="黑体" w:eastAsia="黑体" w:hAnsi="黑体"/>
          <w:sz w:val="22"/>
          <w:szCs w:val="32"/>
        </w:rPr>
      </w:pPr>
      <w:r>
        <w:rPr>
          <w:rFonts w:ascii="黑体" w:eastAsia="黑体" w:hAnsi="黑体" w:hint="eastAsia"/>
          <w:sz w:val="22"/>
          <w:szCs w:val="32"/>
        </w:rPr>
        <w:t>来源</w:t>
      </w:r>
      <w:r>
        <w:rPr>
          <w:rFonts w:ascii="黑体" w:eastAsia="黑体" w:hAnsi="黑体"/>
          <w:sz w:val="22"/>
          <w:szCs w:val="32"/>
        </w:rPr>
        <w:t>：</w:t>
      </w:r>
      <w:r>
        <w:rPr>
          <w:rFonts w:ascii="黑体" w:eastAsia="黑体" w:hAnsi="黑体" w:hint="eastAsia"/>
          <w:sz w:val="22"/>
          <w:szCs w:val="32"/>
        </w:rPr>
        <w:t>《关于印发加强医疗护理员培训和规范管理试点方案的通知》（桂</w:t>
      </w:r>
      <w:proofErr w:type="gramStart"/>
      <w:r>
        <w:rPr>
          <w:rFonts w:ascii="黑体" w:eastAsia="黑体" w:hAnsi="黑体" w:hint="eastAsia"/>
          <w:sz w:val="22"/>
          <w:szCs w:val="32"/>
        </w:rPr>
        <w:t>人社发</w:t>
      </w:r>
      <w:proofErr w:type="gramEnd"/>
      <w:r>
        <w:rPr>
          <w:rFonts w:ascii="黑体" w:eastAsia="黑体" w:hAnsi="黑体" w:hint="eastAsia"/>
          <w:sz w:val="22"/>
          <w:szCs w:val="32"/>
        </w:rPr>
        <w:t>〔</w:t>
      </w:r>
      <w:r>
        <w:rPr>
          <w:rFonts w:ascii="黑体" w:eastAsia="黑体" w:hAnsi="黑体" w:hint="eastAsia"/>
          <w:sz w:val="22"/>
          <w:szCs w:val="32"/>
        </w:rPr>
        <w:t>2024</w:t>
      </w:r>
      <w:r>
        <w:rPr>
          <w:rFonts w:ascii="黑体" w:eastAsia="黑体" w:hAnsi="黑体" w:hint="eastAsia"/>
          <w:sz w:val="22"/>
          <w:szCs w:val="32"/>
        </w:rPr>
        <w:t>〕</w:t>
      </w:r>
      <w:r>
        <w:rPr>
          <w:rFonts w:ascii="黑体" w:eastAsia="黑体" w:hAnsi="黑体" w:hint="eastAsia"/>
          <w:sz w:val="22"/>
          <w:szCs w:val="32"/>
        </w:rPr>
        <w:t>6</w:t>
      </w:r>
      <w:r>
        <w:rPr>
          <w:rFonts w:ascii="黑体" w:eastAsia="黑体" w:hAnsi="黑体" w:hint="eastAsia"/>
          <w:sz w:val="22"/>
          <w:szCs w:val="32"/>
        </w:rPr>
        <w:t>号）</w:t>
      </w:r>
    </w:p>
    <w:p w:rsidR="002519A5" w:rsidRDefault="00E0484A" w:rsidP="002519A5">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bCs/>
          <w:sz w:val="32"/>
          <w:szCs w:val="32"/>
        </w:rPr>
        <w:t>此外</w:t>
      </w:r>
      <w:r>
        <w:rPr>
          <w:rFonts w:ascii="仿宋_GB2312" w:eastAsia="仿宋_GB2312" w:hAnsi="宋体"/>
          <w:bCs/>
          <w:sz w:val="32"/>
          <w:szCs w:val="32"/>
        </w:rPr>
        <w:t>，</w:t>
      </w:r>
      <w:r w:rsidR="002519A5">
        <w:rPr>
          <w:rFonts w:ascii="仿宋_GB2312" w:eastAsia="仿宋_GB2312" w:hAnsi="宋体" w:hint="eastAsia"/>
          <w:bCs/>
          <w:sz w:val="32"/>
          <w:szCs w:val="32"/>
        </w:rPr>
        <w:t>《关于印发加强医疗护理员培训和规范管理试点方案的通知》（桂</w:t>
      </w:r>
      <w:proofErr w:type="gramStart"/>
      <w:r w:rsidR="002519A5">
        <w:rPr>
          <w:rFonts w:ascii="仿宋_GB2312" w:eastAsia="仿宋_GB2312" w:hAnsi="宋体" w:hint="eastAsia"/>
          <w:bCs/>
          <w:sz w:val="32"/>
          <w:szCs w:val="32"/>
        </w:rPr>
        <w:t>人社发</w:t>
      </w:r>
      <w:proofErr w:type="gramEnd"/>
      <w:r w:rsidR="002519A5">
        <w:rPr>
          <w:rFonts w:ascii="仿宋_GB2312" w:eastAsia="仿宋_GB2312" w:hAnsi="宋体" w:hint="eastAsia"/>
          <w:bCs/>
          <w:sz w:val="32"/>
          <w:szCs w:val="32"/>
        </w:rPr>
        <w:t>〔2024〕6号）鼓励医疗机构与陪护服务机构结合辅助护理服务需要自愿选择陪护服务机构提供的辅助护理服务，双方可通过协议进行约定，</w:t>
      </w:r>
      <w:r w:rsidR="002519A5">
        <w:rPr>
          <w:rFonts w:ascii="仿宋_GB2312" w:eastAsia="仿宋_GB2312" w:hAnsi="宋体"/>
          <w:bCs/>
          <w:sz w:val="32"/>
          <w:szCs w:val="32"/>
        </w:rPr>
        <w:t>因而明确了</w:t>
      </w:r>
      <w:r w:rsidR="002519A5">
        <w:rPr>
          <w:rFonts w:ascii="仿宋_GB2312" w:eastAsia="仿宋_GB2312" w:hAnsi="宋体" w:hint="eastAsia"/>
          <w:bCs/>
          <w:sz w:val="32"/>
          <w:szCs w:val="32"/>
        </w:rPr>
        <w:t>医疗机构宜与派遣医疗护理员的陪护服务机构</w:t>
      </w:r>
      <w:proofErr w:type="gramStart"/>
      <w:r w:rsidR="002519A5">
        <w:rPr>
          <w:rFonts w:ascii="仿宋_GB2312" w:eastAsia="仿宋_GB2312" w:hAnsi="宋体" w:hint="eastAsia"/>
          <w:bCs/>
          <w:sz w:val="32"/>
          <w:szCs w:val="32"/>
        </w:rPr>
        <w:t>签定</w:t>
      </w:r>
      <w:proofErr w:type="gramEnd"/>
      <w:r w:rsidR="002519A5">
        <w:rPr>
          <w:rFonts w:ascii="仿宋_GB2312" w:eastAsia="仿宋_GB2312" w:hAnsi="宋体" w:hint="eastAsia"/>
          <w:bCs/>
          <w:sz w:val="32"/>
          <w:szCs w:val="32"/>
        </w:rPr>
        <w:t>协议，指导其规范开展医疗护理员管理工作。</w:t>
      </w:r>
    </w:p>
    <w:p w:rsidR="002519A5" w:rsidRDefault="002519A5" w:rsidP="002519A5">
      <w:pPr>
        <w:widowControl/>
        <w:autoSpaceDE w:val="0"/>
        <w:autoSpaceDN w:val="0"/>
        <w:jc w:val="center"/>
        <w:rPr>
          <w:rFonts w:ascii="仿宋_GB2312" w:eastAsia="仿宋_GB2312" w:hAnsi="宋体"/>
          <w:bCs/>
          <w:sz w:val="32"/>
          <w:szCs w:val="32"/>
        </w:rPr>
      </w:pPr>
      <w:r>
        <w:rPr>
          <w:rFonts w:ascii="仿宋_GB2312" w:eastAsia="仿宋_GB2312" w:hAnsi="宋体" w:hint="eastAsia"/>
          <w:bCs/>
          <w:noProof/>
          <w:sz w:val="32"/>
          <w:szCs w:val="32"/>
        </w:rPr>
        <w:drawing>
          <wp:inline distT="0" distB="0" distL="0" distR="0" wp14:anchorId="25DF1F3F" wp14:editId="7BBE6D94">
            <wp:extent cx="5124450" cy="1866900"/>
            <wp:effectExtent l="19050" t="19050" r="19050" b="19050"/>
            <wp:docPr id="1" name="图片 1" descr="C:\Users\Administrator\Desktop\微信截图_202408281637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Administrator\Desktop\微信截图_2024082816375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124450" cy="1866900"/>
                    </a:xfrm>
                    <a:prstGeom prst="rect">
                      <a:avLst/>
                    </a:prstGeom>
                    <a:noFill/>
                    <a:ln>
                      <a:solidFill>
                        <a:sysClr val="windowText" lastClr="000000"/>
                      </a:solidFill>
                    </a:ln>
                  </pic:spPr>
                </pic:pic>
              </a:graphicData>
            </a:graphic>
          </wp:inline>
        </w:drawing>
      </w:r>
    </w:p>
    <w:p w:rsidR="002519A5" w:rsidRDefault="002519A5" w:rsidP="002519A5">
      <w:pPr>
        <w:widowControl/>
        <w:autoSpaceDE w:val="0"/>
        <w:autoSpaceDN w:val="0"/>
        <w:jc w:val="center"/>
        <w:rPr>
          <w:rFonts w:ascii="黑体" w:eastAsia="黑体" w:hAnsi="黑体"/>
          <w:sz w:val="22"/>
          <w:szCs w:val="32"/>
        </w:rPr>
      </w:pPr>
      <w:r>
        <w:rPr>
          <w:rFonts w:ascii="黑体" w:eastAsia="黑体" w:hAnsi="黑体" w:hint="eastAsia"/>
          <w:sz w:val="22"/>
          <w:szCs w:val="32"/>
        </w:rPr>
        <w:t>来源</w:t>
      </w:r>
      <w:r>
        <w:rPr>
          <w:rFonts w:ascii="黑体" w:eastAsia="黑体" w:hAnsi="黑体"/>
          <w:sz w:val="22"/>
          <w:szCs w:val="32"/>
        </w:rPr>
        <w:t>：</w:t>
      </w:r>
      <w:r>
        <w:rPr>
          <w:rFonts w:ascii="黑体" w:eastAsia="黑体" w:hAnsi="黑体" w:hint="eastAsia"/>
          <w:sz w:val="22"/>
          <w:szCs w:val="32"/>
        </w:rPr>
        <w:t>《关于印发加强医疗护理员培训和规范管理试点方案的通知》（桂</w:t>
      </w:r>
      <w:proofErr w:type="gramStart"/>
      <w:r>
        <w:rPr>
          <w:rFonts w:ascii="黑体" w:eastAsia="黑体" w:hAnsi="黑体" w:hint="eastAsia"/>
          <w:sz w:val="22"/>
          <w:szCs w:val="32"/>
        </w:rPr>
        <w:t>人社发</w:t>
      </w:r>
      <w:proofErr w:type="gramEnd"/>
      <w:r>
        <w:rPr>
          <w:rFonts w:ascii="黑体" w:eastAsia="黑体" w:hAnsi="黑体" w:hint="eastAsia"/>
          <w:sz w:val="22"/>
          <w:szCs w:val="32"/>
        </w:rPr>
        <w:t>〔2024〕6号）</w:t>
      </w:r>
    </w:p>
    <w:p w:rsidR="003B6B12" w:rsidRDefault="003B6B12">
      <w:pPr>
        <w:widowControl/>
        <w:autoSpaceDE w:val="0"/>
        <w:autoSpaceDN w:val="0"/>
        <w:jc w:val="center"/>
        <w:rPr>
          <w:rFonts w:ascii="黑体" w:eastAsia="黑体" w:hAnsi="黑体"/>
          <w:sz w:val="22"/>
          <w:szCs w:val="32"/>
        </w:rPr>
      </w:pPr>
    </w:p>
    <w:p w:rsidR="00812AB4" w:rsidRPr="002519A5" w:rsidRDefault="00812AB4">
      <w:pPr>
        <w:widowControl/>
        <w:autoSpaceDE w:val="0"/>
        <w:autoSpaceDN w:val="0"/>
        <w:jc w:val="center"/>
        <w:rPr>
          <w:rFonts w:ascii="黑体" w:eastAsia="黑体" w:hAnsi="黑体" w:hint="eastAsia"/>
          <w:sz w:val="22"/>
          <w:szCs w:val="32"/>
        </w:rPr>
      </w:pPr>
    </w:p>
    <w:p w:rsidR="0043013B" w:rsidRDefault="00231E23">
      <w:pPr>
        <w:widowControl/>
        <w:autoSpaceDE w:val="0"/>
        <w:autoSpaceDN w:val="0"/>
        <w:ind w:firstLineChars="200" w:firstLine="643"/>
        <w:rPr>
          <w:rFonts w:ascii="仿宋_GB2312" w:eastAsia="仿宋_GB2312" w:hAnsi="宋体"/>
          <w:b/>
          <w:bCs/>
          <w:sz w:val="32"/>
          <w:szCs w:val="32"/>
        </w:rPr>
      </w:pPr>
      <w:r>
        <w:rPr>
          <w:rFonts w:ascii="仿宋_GB2312" w:eastAsia="仿宋_GB2312" w:hAnsi="宋体" w:hint="eastAsia"/>
          <w:b/>
          <w:bCs/>
          <w:sz w:val="32"/>
          <w:szCs w:val="32"/>
        </w:rPr>
        <w:lastRenderedPageBreak/>
        <w:t>4.2</w:t>
      </w:r>
      <w:r>
        <w:rPr>
          <w:rFonts w:ascii="仿宋_GB2312" w:eastAsia="仿宋_GB2312" w:hAnsi="宋体"/>
          <w:b/>
          <w:bCs/>
          <w:sz w:val="32"/>
          <w:szCs w:val="32"/>
        </w:rPr>
        <w:t xml:space="preserve"> </w:t>
      </w:r>
      <w:r>
        <w:rPr>
          <w:rFonts w:ascii="仿宋_GB2312" w:eastAsia="仿宋_GB2312" w:hAnsi="宋体" w:hint="eastAsia"/>
          <w:b/>
          <w:bCs/>
          <w:sz w:val="32"/>
          <w:szCs w:val="32"/>
        </w:rPr>
        <w:t>服务要求</w:t>
      </w:r>
    </w:p>
    <w:p w:rsidR="0043013B" w:rsidRDefault="00231E23">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bCs/>
          <w:sz w:val="32"/>
          <w:szCs w:val="32"/>
        </w:rPr>
        <w:t>根据</w:t>
      </w:r>
      <w:r>
        <w:rPr>
          <w:rFonts w:ascii="仿宋_GB2312" w:eastAsia="仿宋_GB2312" w:hAnsi="宋体"/>
          <w:bCs/>
          <w:sz w:val="32"/>
          <w:szCs w:val="32"/>
        </w:rPr>
        <w:t>标准编制</w:t>
      </w:r>
      <w:proofErr w:type="gramStart"/>
      <w:r>
        <w:rPr>
          <w:rFonts w:ascii="仿宋_GB2312" w:eastAsia="仿宋_GB2312" w:hAnsi="宋体"/>
          <w:bCs/>
          <w:sz w:val="32"/>
          <w:szCs w:val="32"/>
        </w:rPr>
        <w:t>组医疗</w:t>
      </w:r>
      <w:proofErr w:type="gramEnd"/>
      <w:r>
        <w:rPr>
          <w:rFonts w:ascii="仿宋_GB2312" w:eastAsia="仿宋_GB2312" w:hAnsi="宋体"/>
          <w:bCs/>
          <w:sz w:val="32"/>
          <w:szCs w:val="32"/>
        </w:rPr>
        <w:t>护理员工作内容及要求，</w:t>
      </w:r>
      <w:r>
        <w:rPr>
          <w:rFonts w:ascii="仿宋_GB2312" w:eastAsia="仿宋_GB2312" w:hAnsi="宋体" w:hint="eastAsia"/>
          <w:bCs/>
          <w:sz w:val="32"/>
          <w:szCs w:val="32"/>
        </w:rPr>
        <w:t>并</w:t>
      </w:r>
      <w:r>
        <w:rPr>
          <w:rFonts w:ascii="仿宋_GB2312" w:eastAsia="仿宋_GB2312" w:hAnsi="宋体"/>
          <w:bCs/>
          <w:sz w:val="32"/>
          <w:szCs w:val="32"/>
        </w:rPr>
        <w:t>参考相关</w:t>
      </w:r>
      <w:r>
        <w:rPr>
          <w:rFonts w:ascii="仿宋_GB2312" w:eastAsia="仿宋_GB2312" w:hAnsi="宋体" w:hint="eastAsia"/>
          <w:bCs/>
          <w:sz w:val="32"/>
          <w:szCs w:val="32"/>
        </w:rPr>
        <w:t>陪护服务质量标准，</w:t>
      </w:r>
      <w:r>
        <w:rPr>
          <w:rFonts w:ascii="仿宋_GB2312" w:eastAsia="仿宋_GB2312" w:hAnsi="宋体"/>
          <w:bCs/>
          <w:sz w:val="32"/>
          <w:szCs w:val="32"/>
        </w:rPr>
        <w:t>明确了</w:t>
      </w:r>
      <w:r>
        <w:rPr>
          <w:rFonts w:ascii="仿宋_GB2312" w:eastAsia="仿宋_GB2312" w:hAnsi="宋体" w:hint="eastAsia"/>
          <w:bCs/>
          <w:sz w:val="32"/>
          <w:szCs w:val="32"/>
        </w:rPr>
        <w:t>提供服务前，</w:t>
      </w:r>
      <w:r w:rsidR="00E0484A" w:rsidRPr="00E0484A">
        <w:rPr>
          <w:rFonts w:ascii="仿宋_GB2312" w:eastAsia="仿宋_GB2312" w:hAnsi="宋体" w:hint="eastAsia"/>
          <w:bCs/>
          <w:sz w:val="32"/>
          <w:szCs w:val="32"/>
        </w:rPr>
        <w:t>应确认遵守相关规则</w:t>
      </w:r>
      <w:r w:rsidR="00D1062C">
        <w:rPr>
          <w:rFonts w:ascii="仿宋_GB2312" w:eastAsia="仿宋_GB2312" w:hAnsi="宋体" w:hint="eastAsia"/>
          <w:bCs/>
          <w:sz w:val="32"/>
          <w:szCs w:val="32"/>
        </w:rPr>
        <w:t>，</w:t>
      </w:r>
      <w:r w:rsidR="00D1062C" w:rsidRPr="00D1062C">
        <w:rPr>
          <w:rFonts w:ascii="仿宋_GB2312" w:eastAsia="仿宋_GB2312" w:hAnsi="宋体" w:hint="eastAsia"/>
          <w:bCs/>
          <w:sz w:val="32"/>
          <w:szCs w:val="32"/>
        </w:rPr>
        <w:t>签署相关承诺书</w:t>
      </w:r>
      <w:r>
        <w:rPr>
          <w:rFonts w:ascii="仿宋_GB2312" w:eastAsia="仿宋_GB2312" w:hAnsi="宋体" w:hint="eastAsia"/>
          <w:bCs/>
          <w:sz w:val="32"/>
          <w:szCs w:val="32"/>
          <w:lang w:val="zh-TW"/>
        </w:rPr>
        <w:t>；</w:t>
      </w:r>
      <w:r w:rsidR="00D1062C" w:rsidRPr="00D1062C">
        <w:rPr>
          <w:rFonts w:ascii="仿宋_GB2312" w:eastAsia="仿宋_GB2312" w:hAnsi="宋体" w:hint="eastAsia"/>
          <w:bCs/>
          <w:sz w:val="32"/>
          <w:szCs w:val="32"/>
        </w:rPr>
        <w:t>应遵守法律法规、职业道德、技术操作标准等，规范护理服务行为，注重公共卫生和环境保护，不泄露患者隐私</w:t>
      </w:r>
      <w:r>
        <w:rPr>
          <w:rFonts w:ascii="仿宋_GB2312" w:eastAsia="仿宋_GB2312" w:hAnsi="宋体" w:hint="eastAsia"/>
          <w:bCs/>
          <w:sz w:val="32"/>
          <w:szCs w:val="32"/>
        </w:rPr>
        <w:t>等</w:t>
      </w:r>
      <w:r>
        <w:rPr>
          <w:rFonts w:ascii="仿宋_GB2312" w:eastAsia="仿宋_GB2312" w:hAnsi="宋体"/>
          <w:bCs/>
          <w:sz w:val="32"/>
          <w:szCs w:val="32"/>
        </w:rPr>
        <w:t>要求。</w:t>
      </w:r>
    </w:p>
    <w:p w:rsidR="0043013B" w:rsidRDefault="00231E23">
      <w:pPr>
        <w:widowControl/>
        <w:autoSpaceDE w:val="0"/>
        <w:autoSpaceDN w:val="0"/>
        <w:ind w:firstLineChars="200" w:firstLine="643"/>
        <w:rPr>
          <w:rFonts w:ascii="仿宋_GB2312" w:eastAsia="仿宋_GB2312" w:hAnsi="宋体"/>
          <w:b/>
          <w:sz w:val="32"/>
          <w:szCs w:val="32"/>
        </w:rPr>
      </w:pPr>
      <w:r>
        <w:rPr>
          <w:rFonts w:ascii="仿宋_GB2312" w:eastAsia="仿宋_GB2312" w:hAnsi="宋体" w:hint="eastAsia"/>
          <w:b/>
          <w:bCs/>
          <w:sz w:val="32"/>
          <w:szCs w:val="32"/>
        </w:rPr>
        <w:t>4.3</w:t>
      </w:r>
      <w:r>
        <w:rPr>
          <w:rFonts w:ascii="仿宋_GB2312" w:eastAsia="仿宋_GB2312" w:hAnsi="宋体"/>
          <w:b/>
          <w:bCs/>
          <w:sz w:val="32"/>
          <w:szCs w:val="32"/>
        </w:rPr>
        <w:t xml:space="preserve"> </w:t>
      </w:r>
      <w:r>
        <w:rPr>
          <w:rFonts w:ascii="仿宋_GB2312" w:eastAsia="仿宋_GB2312" w:hAnsi="宋体" w:hint="eastAsia"/>
          <w:b/>
          <w:sz w:val="32"/>
          <w:szCs w:val="32"/>
        </w:rPr>
        <w:t>服务评价</w:t>
      </w:r>
      <w:r>
        <w:rPr>
          <w:rFonts w:ascii="仿宋_GB2312" w:eastAsia="仿宋_GB2312" w:hAnsi="宋体"/>
          <w:b/>
          <w:sz w:val="32"/>
          <w:szCs w:val="32"/>
        </w:rPr>
        <w:t>与改进</w:t>
      </w:r>
    </w:p>
    <w:p w:rsidR="0043013B" w:rsidRDefault="00231E23">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bCs/>
          <w:sz w:val="32"/>
          <w:szCs w:val="32"/>
        </w:rPr>
        <w:t>根据《关于印发加强医疗护理员培训和规范管理试点方案的通知》（桂</w:t>
      </w:r>
      <w:proofErr w:type="gramStart"/>
      <w:r>
        <w:rPr>
          <w:rFonts w:ascii="仿宋_GB2312" w:eastAsia="仿宋_GB2312" w:hAnsi="宋体" w:hint="eastAsia"/>
          <w:bCs/>
          <w:sz w:val="32"/>
          <w:szCs w:val="32"/>
        </w:rPr>
        <w:t>人社发</w:t>
      </w:r>
      <w:proofErr w:type="gramEnd"/>
      <w:r>
        <w:rPr>
          <w:rFonts w:ascii="仿宋_GB2312" w:eastAsia="仿宋_GB2312" w:hAnsi="宋体" w:hint="eastAsia"/>
          <w:bCs/>
          <w:sz w:val="32"/>
          <w:szCs w:val="32"/>
        </w:rPr>
        <w:t>〔</w:t>
      </w:r>
      <w:r>
        <w:rPr>
          <w:rFonts w:ascii="仿宋_GB2312" w:eastAsia="仿宋_GB2312" w:hAnsi="宋体" w:hint="eastAsia"/>
          <w:bCs/>
          <w:sz w:val="32"/>
          <w:szCs w:val="32"/>
        </w:rPr>
        <w:t>2024</w:t>
      </w:r>
      <w:r>
        <w:rPr>
          <w:rFonts w:ascii="仿宋_GB2312" w:eastAsia="仿宋_GB2312" w:hAnsi="宋体" w:hint="eastAsia"/>
          <w:bCs/>
          <w:sz w:val="32"/>
          <w:szCs w:val="32"/>
        </w:rPr>
        <w:t>〕</w:t>
      </w:r>
      <w:r>
        <w:rPr>
          <w:rFonts w:ascii="仿宋_GB2312" w:eastAsia="仿宋_GB2312" w:hAnsi="宋体" w:hint="eastAsia"/>
          <w:bCs/>
          <w:sz w:val="32"/>
          <w:szCs w:val="32"/>
        </w:rPr>
        <w:t>6</w:t>
      </w:r>
      <w:r>
        <w:rPr>
          <w:rFonts w:ascii="仿宋_GB2312" w:eastAsia="仿宋_GB2312" w:hAnsi="宋体" w:hint="eastAsia"/>
          <w:bCs/>
          <w:sz w:val="32"/>
          <w:szCs w:val="32"/>
        </w:rPr>
        <w:t>号），</w:t>
      </w:r>
      <w:r>
        <w:rPr>
          <w:rFonts w:ascii="仿宋_GB2312" w:eastAsia="仿宋_GB2312" w:hAnsi="宋体"/>
          <w:bCs/>
          <w:sz w:val="32"/>
          <w:szCs w:val="32"/>
        </w:rPr>
        <w:t>明确了</w:t>
      </w:r>
      <w:r>
        <w:rPr>
          <w:rFonts w:ascii="仿宋_GB2312" w:eastAsia="仿宋_GB2312" w:hAnsi="宋体" w:hint="eastAsia"/>
          <w:bCs/>
          <w:sz w:val="32"/>
          <w:szCs w:val="32"/>
        </w:rPr>
        <w:t>应定期对医疗护理员开展服务质量控制检查；应在醒目处公示监督投诉电话、电子邮件等投诉渠道，保证渠道便捷、畅通；应定期采取问卷调查、放置留言簿等形式进行医疗护理员工作满意度调查等</w:t>
      </w:r>
      <w:r>
        <w:rPr>
          <w:rFonts w:ascii="仿宋_GB2312" w:eastAsia="仿宋_GB2312" w:hAnsi="宋体"/>
          <w:bCs/>
          <w:sz w:val="32"/>
          <w:szCs w:val="32"/>
        </w:rPr>
        <w:t>要求，</w:t>
      </w:r>
      <w:r>
        <w:rPr>
          <w:rFonts w:ascii="仿宋_GB2312" w:eastAsia="仿宋_GB2312" w:hAnsi="宋体" w:hint="eastAsia"/>
          <w:bCs/>
          <w:sz w:val="32"/>
          <w:szCs w:val="32"/>
        </w:rPr>
        <w:t>保证</w:t>
      </w:r>
      <w:r>
        <w:rPr>
          <w:rFonts w:ascii="仿宋_GB2312" w:eastAsia="仿宋_GB2312" w:hAnsi="宋体"/>
          <w:bCs/>
          <w:sz w:val="32"/>
          <w:szCs w:val="32"/>
        </w:rPr>
        <w:t>服务质量，</w:t>
      </w:r>
      <w:r>
        <w:rPr>
          <w:rFonts w:ascii="仿宋_GB2312" w:eastAsia="仿宋_GB2312" w:hAnsi="宋体" w:hint="eastAsia"/>
          <w:bCs/>
          <w:sz w:val="32"/>
          <w:szCs w:val="32"/>
        </w:rPr>
        <w:t>不断</w:t>
      </w:r>
      <w:r>
        <w:rPr>
          <w:rFonts w:ascii="仿宋_GB2312" w:eastAsia="仿宋_GB2312" w:hAnsi="宋体"/>
          <w:bCs/>
          <w:sz w:val="32"/>
          <w:szCs w:val="32"/>
        </w:rPr>
        <w:t>提高</w:t>
      </w:r>
      <w:r>
        <w:rPr>
          <w:rFonts w:ascii="仿宋_GB2312" w:eastAsia="仿宋_GB2312" w:hAnsi="宋体" w:hint="eastAsia"/>
          <w:bCs/>
          <w:sz w:val="32"/>
          <w:szCs w:val="32"/>
        </w:rPr>
        <w:t>服务水平</w:t>
      </w:r>
      <w:r>
        <w:rPr>
          <w:rFonts w:ascii="仿宋_GB2312" w:eastAsia="仿宋_GB2312" w:hAnsi="宋体"/>
          <w:bCs/>
          <w:sz w:val="32"/>
          <w:szCs w:val="32"/>
        </w:rPr>
        <w:t>。</w:t>
      </w:r>
    </w:p>
    <w:p w:rsidR="0043013B" w:rsidRDefault="00231E23">
      <w:pPr>
        <w:widowControl/>
        <w:autoSpaceDE w:val="0"/>
        <w:autoSpaceDN w:val="0"/>
        <w:jc w:val="center"/>
        <w:rPr>
          <w:rFonts w:ascii="仿宋_GB2312" w:eastAsia="仿宋_GB2312" w:hAnsi="宋体"/>
          <w:bCs/>
          <w:sz w:val="32"/>
          <w:szCs w:val="32"/>
        </w:rPr>
      </w:pPr>
      <w:r>
        <w:rPr>
          <w:rFonts w:ascii="仿宋_GB2312" w:eastAsia="仿宋_GB2312" w:hAnsi="宋体" w:hint="eastAsia"/>
          <w:bCs/>
          <w:noProof/>
          <w:sz w:val="32"/>
          <w:szCs w:val="32"/>
        </w:rPr>
        <w:drawing>
          <wp:inline distT="0" distB="0" distL="0" distR="0">
            <wp:extent cx="5076825" cy="2228850"/>
            <wp:effectExtent l="19050" t="19050" r="28575" b="19050"/>
            <wp:docPr id="19" name="图片 19" descr="C:\Users\Administrator\Desktop\微信截图_20240828165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Administrator\Desktop\微信截图_2024082816512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76825" cy="2228850"/>
                    </a:xfrm>
                    <a:prstGeom prst="rect">
                      <a:avLst/>
                    </a:prstGeom>
                    <a:noFill/>
                    <a:ln>
                      <a:solidFill>
                        <a:schemeClr val="tx1"/>
                      </a:solidFill>
                    </a:ln>
                  </pic:spPr>
                </pic:pic>
              </a:graphicData>
            </a:graphic>
          </wp:inline>
        </w:drawing>
      </w:r>
    </w:p>
    <w:p w:rsidR="0043013B" w:rsidRDefault="00231E23">
      <w:pPr>
        <w:widowControl/>
        <w:autoSpaceDE w:val="0"/>
        <w:autoSpaceDN w:val="0"/>
        <w:jc w:val="center"/>
        <w:rPr>
          <w:rFonts w:ascii="黑体" w:eastAsia="黑体" w:hAnsi="黑体"/>
          <w:sz w:val="22"/>
          <w:szCs w:val="32"/>
        </w:rPr>
      </w:pPr>
      <w:r>
        <w:rPr>
          <w:rFonts w:ascii="黑体" w:eastAsia="黑体" w:hAnsi="黑体" w:hint="eastAsia"/>
          <w:sz w:val="22"/>
          <w:szCs w:val="32"/>
        </w:rPr>
        <w:t>来源</w:t>
      </w:r>
      <w:r>
        <w:rPr>
          <w:rFonts w:ascii="黑体" w:eastAsia="黑体" w:hAnsi="黑体"/>
          <w:sz w:val="22"/>
          <w:szCs w:val="32"/>
        </w:rPr>
        <w:t>：</w:t>
      </w:r>
      <w:r>
        <w:rPr>
          <w:rFonts w:ascii="黑体" w:eastAsia="黑体" w:hAnsi="黑体" w:hint="eastAsia"/>
          <w:sz w:val="22"/>
          <w:szCs w:val="32"/>
        </w:rPr>
        <w:t>《关于印发加强医疗护理员培训和规范管理试点方案的通知》（桂</w:t>
      </w:r>
      <w:proofErr w:type="gramStart"/>
      <w:r>
        <w:rPr>
          <w:rFonts w:ascii="黑体" w:eastAsia="黑体" w:hAnsi="黑体" w:hint="eastAsia"/>
          <w:sz w:val="22"/>
          <w:szCs w:val="32"/>
        </w:rPr>
        <w:t>人社发</w:t>
      </w:r>
      <w:proofErr w:type="gramEnd"/>
      <w:r>
        <w:rPr>
          <w:rFonts w:ascii="黑体" w:eastAsia="黑体" w:hAnsi="黑体" w:hint="eastAsia"/>
          <w:sz w:val="22"/>
          <w:szCs w:val="32"/>
        </w:rPr>
        <w:t>〔</w:t>
      </w:r>
      <w:r>
        <w:rPr>
          <w:rFonts w:ascii="黑体" w:eastAsia="黑体" w:hAnsi="黑体" w:hint="eastAsia"/>
          <w:sz w:val="22"/>
          <w:szCs w:val="32"/>
        </w:rPr>
        <w:t>2024</w:t>
      </w:r>
      <w:r>
        <w:rPr>
          <w:rFonts w:ascii="黑体" w:eastAsia="黑体" w:hAnsi="黑体" w:hint="eastAsia"/>
          <w:sz w:val="22"/>
          <w:szCs w:val="32"/>
        </w:rPr>
        <w:t>〕</w:t>
      </w:r>
      <w:r>
        <w:rPr>
          <w:rFonts w:ascii="黑体" w:eastAsia="黑体" w:hAnsi="黑体" w:hint="eastAsia"/>
          <w:sz w:val="22"/>
          <w:szCs w:val="32"/>
        </w:rPr>
        <w:t>6</w:t>
      </w:r>
      <w:r>
        <w:rPr>
          <w:rFonts w:ascii="黑体" w:eastAsia="黑体" w:hAnsi="黑体" w:hint="eastAsia"/>
          <w:sz w:val="22"/>
          <w:szCs w:val="32"/>
        </w:rPr>
        <w:t>号）</w:t>
      </w:r>
    </w:p>
    <w:p w:rsidR="00D1062C" w:rsidRDefault="00D1062C">
      <w:pPr>
        <w:widowControl/>
        <w:autoSpaceDE w:val="0"/>
        <w:autoSpaceDN w:val="0"/>
        <w:jc w:val="center"/>
        <w:rPr>
          <w:rFonts w:ascii="黑体" w:eastAsia="黑体" w:hAnsi="黑体"/>
          <w:sz w:val="22"/>
          <w:szCs w:val="32"/>
        </w:rPr>
      </w:pPr>
    </w:p>
    <w:p w:rsidR="00D1062C" w:rsidRDefault="00D1062C">
      <w:pPr>
        <w:widowControl/>
        <w:autoSpaceDE w:val="0"/>
        <w:autoSpaceDN w:val="0"/>
        <w:jc w:val="center"/>
        <w:rPr>
          <w:rFonts w:ascii="黑体" w:eastAsia="黑体" w:hAnsi="黑体"/>
          <w:sz w:val="22"/>
          <w:szCs w:val="32"/>
        </w:rPr>
      </w:pPr>
    </w:p>
    <w:p w:rsidR="00D1062C" w:rsidRDefault="00D1062C">
      <w:pPr>
        <w:widowControl/>
        <w:autoSpaceDE w:val="0"/>
        <w:autoSpaceDN w:val="0"/>
        <w:jc w:val="center"/>
        <w:rPr>
          <w:rFonts w:ascii="黑体" w:eastAsia="黑体" w:hAnsi="黑体" w:hint="eastAsia"/>
          <w:sz w:val="22"/>
          <w:szCs w:val="32"/>
        </w:rPr>
      </w:pPr>
    </w:p>
    <w:p w:rsidR="0043013B" w:rsidRDefault="00231E23">
      <w:pPr>
        <w:numPr>
          <w:ilvl w:val="0"/>
          <w:numId w:val="9"/>
        </w:numPr>
        <w:spacing w:line="560" w:lineRule="exact"/>
        <w:rPr>
          <w:rFonts w:ascii="楷体" w:eastAsia="楷体" w:hAnsi="楷体"/>
          <w:b/>
          <w:sz w:val="32"/>
          <w:szCs w:val="32"/>
        </w:rPr>
      </w:pPr>
      <w:r>
        <w:rPr>
          <w:rFonts w:ascii="楷体" w:eastAsia="楷体" w:hAnsi="楷体" w:hint="eastAsia"/>
          <w:b/>
          <w:sz w:val="32"/>
          <w:szCs w:val="32"/>
        </w:rPr>
        <w:lastRenderedPageBreak/>
        <w:t>信息化管理</w:t>
      </w:r>
    </w:p>
    <w:p w:rsidR="0043013B" w:rsidRDefault="00231E23" w:rsidP="00B008EC">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bCs/>
          <w:sz w:val="32"/>
          <w:szCs w:val="32"/>
        </w:rPr>
        <w:t>医院信息化是医院现代化管理的基础，</w:t>
      </w:r>
      <w:r w:rsidR="00821180">
        <w:rPr>
          <w:rFonts w:ascii="仿宋_GB2312" w:eastAsia="仿宋_GB2312" w:hAnsi="宋体"/>
          <w:bCs/>
          <w:sz w:val="32"/>
          <w:szCs w:val="32"/>
        </w:rPr>
        <w:t>为</w:t>
      </w:r>
      <w:r w:rsidR="00B008EC">
        <w:rPr>
          <w:rFonts w:ascii="仿宋_GB2312" w:eastAsia="仿宋_GB2312" w:hAnsi="宋体" w:hint="eastAsia"/>
          <w:bCs/>
          <w:sz w:val="32"/>
          <w:szCs w:val="32"/>
        </w:rPr>
        <w:t>协调</w:t>
      </w:r>
      <w:r w:rsidR="00821180">
        <w:rPr>
          <w:rFonts w:ascii="仿宋_GB2312" w:eastAsia="仿宋_GB2312" w:hAnsi="宋体" w:hint="eastAsia"/>
          <w:bCs/>
          <w:sz w:val="32"/>
          <w:szCs w:val="32"/>
        </w:rPr>
        <w:t>医疗</w:t>
      </w:r>
      <w:r w:rsidR="005847B2">
        <w:rPr>
          <w:rFonts w:ascii="仿宋_GB2312" w:eastAsia="仿宋_GB2312" w:hAnsi="宋体" w:hint="eastAsia"/>
          <w:bCs/>
          <w:sz w:val="32"/>
          <w:szCs w:val="32"/>
        </w:rPr>
        <w:t>机构</w:t>
      </w:r>
      <w:r w:rsidR="005847B2">
        <w:rPr>
          <w:rFonts w:ascii="仿宋_GB2312" w:eastAsia="仿宋_GB2312" w:hAnsi="宋体"/>
          <w:bCs/>
          <w:sz w:val="32"/>
          <w:szCs w:val="32"/>
        </w:rPr>
        <w:t>与</w:t>
      </w:r>
      <w:r w:rsidR="00F34559">
        <w:rPr>
          <w:rFonts w:ascii="仿宋_GB2312" w:eastAsia="仿宋_GB2312" w:hAnsi="宋体" w:hint="eastAsia"/>
          <w:bCs/>
          <w:sz w:val="32"/>
          <w:szCs w:val="32"/>
        </w:rPr>
        <w:t>陪护服务机构</w:t>
      </w:r>
      <w:r w:rsidR="00F34559">
        <w:rPr>
          <w:rFonts w:ascii="仿宋_GB2312" w:eastAsia="仿宋_GB2312" w:hAnsi="宋体"/>
          <w:bCs/>
          <w:sz w:val="32"/>
          <w:szCs w:val="32"/>
        </w:rPr>
        <w:t>间的信息</w:t>
      </w:r>
      <w:r w:rsidR="00B008EC">
        <w:rPr>
          <w:rFonts w:ascii="仿宋_GB2312" w:eastAsia="仿宋_GB2312" w:hAnsi="宋体" w:hint="eastAsia"/>
          <w:bCs/>
          <w:sz w:val="32"/>
          <w:szCs w:val="32"/>
        </w:rPr>
        <w:t>管理</w:t>
      </w:r>
      <w:r w:rsidR="00445B75">
        <w:rPr>
          <w:rFonts w:ascii="仿宋_GB2312" w:eastAsia="仿宋_GB2312" w:hAnsi="宋体" w:hint="eastAsia"/>
          <w:bCs/>
          <w:sz w:val="32"/>
          <w:szCs w:val="32"/>
        </w:rPr>
        <w:t>，畅通</w:t>
      </w:r>
      <w:r w:rsidR="00445B75">
        <w:rPr>
          <w:rFonts w:ascii="仿宋_GB2312" w:eastAsia="仿宋_GB2312" w:hAnsi="宋体"/>
          <w:bCs/>
          <w:sz w:val="32"/>
          <w:szCs w:val="32"/>
        </w:rPr>
        <w:t>线上服务渠道，为患者提供更便利的服务，</w:t>
      </w:r>
      <w:r w:rsidR="00B008EC" w:rsidRPr="00B008EC">
        <w:rPr>
          <w:rFonts w:ascii="仿宋_GB2312" w:eastAsia="仿宋_GB2312" w:hAnsi="宋体" w:hint="eastAsia"/>
          <w:bCs/>
          <w:sz w:val="32"/>
          <w:szCs w:val="32"/>
        </w:rPr>
        <w:t>根据《关于印发加强医疗护理员培训和规范管理试点方案的通知》（桂</w:t>
      </w:r>
      <w:proofErr w:type="gramStart"/>
      <w:r w:rsidR="00B008EC" w:rsidRPr="00B008EC">
        <w:rPr>
          <w:rFonts w:ascii="仿宋_GB2312" w:eastAsia="仿宋_GB2312" w:hAnsi="宋体" w:hint="eastAsia"/>
          <w:bCs/>
          <w:sz w:val="32"/>
          <w:szCs w:val="32"/>
        </w:rPr>
        <w:t>人社发</w:t>
      </w:r>
      <w:proofErr w:type="gramEnd"/>
      <w:r w:rsidR="00B008EC" w:rsidRPr="00B008EC">
        <w:rPr>
          <w:rFonts w:ascii="仿宋_GB2312" w:eastAsia="仿宋_GB2312" w:hAnsi="宋体" w:hint="eastAsia"/>
          <w:bCs/>
          <w:sz w:val="32"/>
          <w:szCs w:val="32"/>
        </w:rPr>
        <w:t>〔2024〕6号）相关要求</w:t>
      </w:r>
      <w:r w:rsidR="00B008EC" w:rsidRPr="00B008EC">
        <w:rPr>
          <w:rFonts w:ascii="仿宋_GB2312" w:eastAsia="仿宋_GB2312" w:hAnsi="宋体"/>
          <w:bCs/>
          <w:sz w:val="32"/>
          <w:szCs w:val="32"/>
        </w:rPr>
        <w:t>，</w:t>
      </w:r>
      <w:r>
        <w:rPr>
          <w:rFonts w:ascii="仿宋_GB2312" w:eastAsia="仿宋_GB2312" w:hAnsi="宋体"/>
          <w:bCs/>
          <w:sz w:val="32"/>
          <w:szCs w:val="32"/>
        </w:rPr>
        <w:t>明确</w:t>
      </w:r>
      <w:r>
        <w:rPr>
          <w:rFonts w:ascii="仿宋_GB2312" w:eastAsia="仿宋_GB2312" w:hAnsi="宋体" w:hint="eastAsia"/>
          <w:bCs/>
          <w:sz w:val="32"/>
          <w:szCs w:val="32"/>
        </w:rPr>
        <w:t>了</w:t>
      </w:r>
      <w:proofErr w:type="gramStart"/>
      <w:r>
        <w:rPr>
          <w:rFonts w:ascii="仿宋_GB2312" w:eastAsia="仿宋_GB2312" w:hAnsi="宋体" w:hint="eastAsia"/>
          <w:bCs/>
          <w:sz w:val="32"/>
          <w:szCs w:val="32"/>
        </w:rPr>
        <w:t>宜建立</w:t>
      </w:r>
      <w:proofErr w:type="gramEnd"/>
      <w:r>
        <w:rPr>
          <w:rFonts w:ascii="仿宋_GB2312" w:eastAsia="仿宋_GB2312" w:hAnsi="宋体" w:hint="eastAsia"/>
          <w:bCs/>
          <w:sz w:val="32"/>
          <w:szCs w:val="32"/>
        </w:rPr>
        <w:t>信息化管理平台，具备医疗护理员服务下单、服务过程记录、培训记录、档案管理等功能的</w:t>
      </w:r>
      <w:r>
        <w:rPr>
          <w:rFonts w:ascii="仿宋_GB2312" w:eastAsia="仿宋_GB2312" w:hAnsi="宋体"/>
          <w:bCs/>
          <w:sz w:val="32"/>
          <w:szCs w:val="32"/>
        </w:rPr>
        <w:t>条款内容</w:t>
      </w:r>
      <w:r>
        <w:rPr>
          <w:rFonts w:ascii="仿宋_GB2312" w:eastAsia="仿宋_GB2312" w:hAnsi="宋体" w:hint="eastAsia"/>
          <w:bCs/>
          <w:sz w:val="32"/>
          <w:szCs w:val="32"/>
        </w:rPr>
        <w:t>，助力</w:t>
      </w:r>
      <w:r>
        <w:rPr>
          <w:rFonts w:ascii="仿宋_GB2312" w:eastAsia="仿宋_GB2312" w:hAnsi="宋体"/>
          <w:bCs/>
          <w:sz w:val="32"/>
          <w:szCs w:val="32"/>
        </w:rPr>
        <w:t>提升辅助护理服务质量。</w:t>
      </w:r>
    </w:p>
    <w:p w:rsidR="005847B2" w:rsidRDefault="005847B2" w:rsidP="005847B2">
      <w:pPr>
        <w:widowControl/>
        <w:autoSpaceDE w:val="0"/>
        <w:autoSpaceDN w:val="0"/>
        <w:rPr>
          <w:rFonts w:ascii="仿宋_GB2312" w:eastAsia="仿宋_GB2312" w:hAnsi="宋体" w:hint="eastAsia"/>
          <w:bCs/>
          <w:sz w:val="32"/>
          <w:szCs w:val="32"/>
        </w:rPr>
      </w:pPr>
      <w:r>
        <w:rPr>
          <w:rFonts w:ascii="仿宋_GB2312" w:eastAsia="仿宋_GB2312" w:hAnsi="宋体"/>
          <w:bCs/>
          <w:noProof/>
          <w:sz w:val="32"/>
          <w:szCs w:val="32"/>
        </w:rPr>
        <w:drawing>
          <wp:inline distT="0" distB="0" distL="0" distR="0">
            <wp:extent cx="5274310" cy="680314"/>
            <wp:effectExtent l="19050" t="19050" r="21590" b="24765"/>
            <wp:docPr id="3" name="图片 3" descr="C:\Users\Administrator\Desktop\微信截图_202408302057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微信截图_20240830205753.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83029"/>
                    <a:stretch/>
                  </pic:blipFill>
                  <pic:spPr bwMode="auto">
                    <a:xfrm>
                      <a:off x="0" y="0"/>
                      <a:ext cx="5274310" cy="680314"/>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rsidR="0043013B" w:rsidRDefault="005847B2" w:rsidP="005847B2">
      <w:pPr>
        <w:widowControl/>
        <w:autoSpaceDE w:val="0"/>
        <w:autoSpaceDN w:val="0"/>
        <w:jc w:val="center"/>
        <w:rPr>
          <w:rFonts w:ascii="仿宋_GB2312" w:eastAsia="仿宋_GB2312" w:hAnsi="宋体"/>
          <w:bCs/>
          <w:sz w:val="32"/>
          <w:szCs w:val="32"/>
        </w:rPr>
      </w:pPr>
      <w:r>
        <w:rPr>
          <w:rFonts w:ascii="仿宋_GB2312" w:eastAsia="仿宋_GB2312" w:hAnsi="宋体"/>
          <w:bCs/>
          <w:noProof/>
          <w:sz w:val="32"/>
          <w:szCs w:val="32"/>
        </w:rPr>
        <w:drawing>
          <wp:inline distT="0" distB="0" distL="0" distR="0">
            <wp:extent cx="5274310" cy="1375283"/>
            <wp:effectExtent l="19050" t="19050" r="21590" b="15875"/>
            <wp:docPr id="2" name="图片 2" descr="C:\Users\Administrator\Desktop\微信截图_202408302057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微信截图_20240830205753.png"/>
                    <pic:cNvPicPr>
                      <a:picLocks noChangeAspect="1" noChangeArrowheads="1"/>
                    </pic:cNvPicPr>
                  </pic:nvPicPr>
                  <pic:blipFill rotWithShape="1">
                    <a:blip r:embed="rId15">
                      <a:extLst>
                        <a:ext uri="{28A0092B-C50C-407E-A947-70E740481C1C}">
                          <a14:useLocalDpi xmlns:a14="http://schemas.microsoft.com/office/drawing/2010/main" val="0"/>
                        </a:ext>
                      </a:extLst>
                    </a:blip>
                    <a:srcRect t="65693"/>
                    <a:stretch/>
                  </pic:blipFill>
                  <pic:spPr bwMode="auto">
                    <a:xfrm>
                      <a:off x="0" y="0"/>
                      <a:ext cx="5274310" cy="1375283"/>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rsidR="0043013B" w:rsidRDefault="00231E23">
      <w:pPr>
        <w:widowControl/>
        <w:autoSpaceDE w:val="0"/>
        <w:autoSpaceDN w:val="0"/>
        <w:jc w:val="center"/>
        <w:rPr>
          <w:rFonts w:ascii="黑体" w:eastAsia="黑体" w:hAnsi="黑体"/>
          <w:sz w:val="22"/>
          <w:szCs w:val="32"/>
        </w:rPr>
      </w:pPr>
      <w:r>
        <w:rPr>
          <w:rFonts w:ascii="黑体" w:eastAsia="黑体" w:hAnsi="黑体" w:hint="eastAsia"/>
          <w:sz w:val="22"/>
          <w:szCs w:val="32"/>
        </w:rPr>
        <w:t>来源</w:t>
      </w:r>
      <w:r>
        <w:rPr>
          <w:rFonts w:ascii="黑体" w:eastAsia="黑体" w:hAnsi="黑体"/>
          <w:sz w:val="22"/>
          <w:szCs w:val="32"/>
        </w:rPr>
        <w:t>：</w:t>
      </w:r>
      <w:r>
        <w:rPr>
          <w:rFonts w:ascii="黑体" w:eastAsia="黑体" w:hAnsi="黑体" w:hint="eastAsia"/>
          <w:sz w:val="22"/>
          <w:szCs w:val="32"/>
        </w:rPr>
        <w:t>《关于印发加强医疗</w:t>
      </w:r>
      <w:r>
        <w:rPr>
          <w:rFonts w:ascii="黑体" w:eastAsia="黑体" w:hAnsi="黑体" w:hint="eastAsia"/>
          <w:sz w:val="22"/>
          <w:szCs w:val="32"/>
        </w:rPr>
        <w:t>护理员培训和规范管理试点方案的通知》（桂</w:t>
      </w:r>
      <w:proofErr w:type="gramStart"/>
      <w:r>
        <w:rPr>
          <w:rFonts w:ascii="黑体" w:eastAsia="黑体" w:hAnsi="黑体" w:hint="eastAsia"/>
          <w:sz w:val="22"/>
          <w:szCs w:val="32"/>
        </w:rPr>
        <w:t>人社发</w:t>
      </w:r>
      <w:proofErr w:type="gramEnd"/>
      <w:r>
        <w:rPr>
          <w:rFonts w:ascii="黑体" w:eastAsia="黑体" w:hAnsi="黑体" w:hint="eastAsia"/>
          <w:sz w:val="22"/>
          <w:szCs w:val="32"/>
        </w:rPr>
        <w:t>〔</w:t>
      </w:r>
      <w:r>
        <w:rPr>
          <w:rFonts w:ascii="黑体" w:eastAsia="黑体" w:hAnsi="黑体" w:hint="eastAsia"/>
          <w:sz w:val="22"/>
          <w:szCs w:val="32"/>
        </w:rPr>
        <w:t>2024</w:t>
      </w:r>
      <w:r>
        <w:rPr>
          <w:rFonts w:ascii="黑体" w:eastAsia="黑体" w:hAnsi="黑体" w:hint="eastAsia"/>
          <w:sz w:val="22"/>
          <w:szCs w:val="32"/>
        </w:rPr>
        <w:t>〕</w:t>
      </w:r>
      <w:r>
        <w:rPr>
          <w:rFonts w:ascii="黑体" w:eastAsia="黑体" w:hAnsi="黑体" w:hint="eastAsia"/>
          <w:sz w:val="22"/>
          <w:szCs w:val="32"/>
        </w:rPr>
        <w:t>6</w:t>
      </w:r>
      <w:r>
        <w:rPr>
          <w:rFonts w:ascii="黑体" w:eastAsia="黑体" w:hAnsi="黑体" w:hint="eastAsia"/>
          <w:sz w:val="22"/>
          <w:szCs w:val="32"/>
        </w:rPr>
        <w:t>号）</w:t>
      </w:r>
    </w:p>
    <w:p w:rsidR="0043013B" w:rsidRDefault="00231E23">
      <w:pPr>
        <w:numPr>
          <w:ilvl w:val="0"/>
          <w:numId w:val="9"/>
        </w:numPr>
        <w:spacing w:line="560" w:lineRule="exact"/>
        <w:rPr>
          <w:rFonts w:ascii="楷体" w:eastAsia="楷体" w:hAnsi="楷体"/>
          <w:b/>
          <w:sz w:val="32"/>
          <w:szCs w:val="32"/>
        </w:rPr>
      </w:pPr>
      <w:r>
        <w:rPr>
          <w:rFonts w:ascii="楷体" w:eastAsia="楷体" w:hAnsi="楷体" w:hint="eastAsia"/>
          <w:b/>
          <w:sz w:val="32"/>
          <w:szCs w:val="32"/>
        </w:rPr>
        <w:t>档案管理</w:t>
      </w:r>
    </w:p>
    <w:p w:rsidR="0043013B" w:rsidRDefault="00231E23">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bCs/>
          <w:sz w:val="32"/>
          <w:szCs w:val="32"/>
        </w:rPr>
        <w:t>为保障管理工作有迹可循，明确了应建立健全各类管理档案，包括相关文件、管理制度、医疗护理员个人信息资料、合同、培训与考核资料、质量检查评价、奖惩记录等要求</w:t>
      </w:r>
      <w:r>
        <w:rPr>
          <w:rFonts w:ascii="仿宋_GB2312" w:eastAsia="仿宋_GB2312" w:hAnsi="宋体"/>
          <w:bCs/>
          <w:sz w:val="32"/>
          <w:szCs w:val="32"/>
        </w:rPr>
        <w:t>。</w:t>
      </w:r>
    </w:p>
    <w:p w:rsidR="0043013B" w:rsidRDefault="00231E23">
      <w:pPr>
        <w:widowControl/>
        <w:autoSpaceDE w:val="0"/>
        <w:autoSpaceDN w:val="0"/>
        <w:ind w:firstLineChars="200" w:firstLine="640"/>
        <w:rPr>
          <w:rFonts w:ascii="黑体" w:eastAsia="黑体" w:hAnsi="黑体" w:cs="仿宋_GB2312"/>
          <w:sz w:val="32"/>
          <w:szCs w:val="32"/>
        </w:rPr>
      </w:pPr>
      <w:r>
        <w:rPr>
          <w:rFonts w:ascii="黑体" w:eastAsia="黑体" w:hAnsi="黑体" w:cs="仿宋_GB2312" w:hint="eastAsia"/>
          <w:sz w:val="32"/>
          <w:szCs w:val="32"/>
        </w:rPr>
        <w:t>六、国内外同类标准制修订情况及与法律法规、强制性标准关系</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经查阅，目前已发布且与“医疗护理员”“医疗机构</w:t>
      </w:r>
      <w:r>
        <w:rPr>
          <w:rFonts w:ascii="仿宋_GB2312" w:eastAsia="仿宋_GB2312" w:hAnsi="宋体" w:hint="eastAsia"/>
          <w:sz w:val="32"/>
          <w:szCs w:val="32"/>
        </w:rPr>
        <w:t xml:space="preserve"> </w:t>
      </w:r>
      <w:r>
        <w:rPr>
          <w:rFonts w:ascii="仿宋_GB2312" w:eastAsia="仿宋_GB2312" w:hAnsi="宋体" w:hint="eastAsia"/>
          <w:sz w:val="32"/>
          <w:szCs w:val="32"/>
        </w:rPr>
        <w:t>护</w:t>
      </w:r>
      <w:r>
        <w:rPr>
          <w:rFonts w:ascii="仿宋_GB2312" w:eastAsia="仿宋_GB2312" w:hAnsi="宋体" w:hint="eastAsia"/>
          <w:sz w:val="32"/>
          <w:szCs w:val="32"/>
        </w:rPr>
        <w:lastRenderedPageBreak/>
        <w:t>理员”“医疗机构</w:t>
      </w:r>
      <w:r>
        <w:rPr>
          <w:rFonts w:ascii="仿宋_GB2312" w:eastAsia="仿宋_GB2312" w:hAnsi="宋体" w:hint="eastAsia"/>
          <w:sz w:val="32"/>
          <w:szCs w:val="32"/>
        </w:rPr>
        <w:t xml:space="preserve"> </w:t>
      </w:r>
      <w:r>
        <w:rPr>
          <w:rFonts w:ascii="仿宋_GB2312" w:eastAsia="仿宋_GB2312" w:hAnsi="宋体" w:hint="eastAsia"/>
          <w:sz w:val="32"/>
          <w:szCs w:val="32"/>
        </w:rPr>
        <w:t>医疗护理员”“护理员</w:t>
      </w:r>
      <w:r>
        <w:rPr>
          <w:rFonts w:ascii="仿宋_GB2312" w:eastAsia="仿宋_GB2312" w:hAnsi="宋体" w:hint="eastAsia"/>
          <w:sz w:val="32"/>
          <w:szCs w:val="32"/>
        </w:rPr>
        <w:t xml:space="preserve"> </w:t>
      </w:r>
      <w:r>
        <w:rPr>
          <w:rFonts w:ascii="仿宋_GB2312" w:eastAsia="仿宋_GB2312" w:hAnsi="宋体" w:hint="eastAsia"/>
          <w:sz w:val="32"/>
          <w:szCs w:val="32"/>
        </w:rPr>
        <w:t>管理”“医疗护理员</w:t>
      </w:r>
      <w:r>
        <w:rPr>
          <w:rFonts w:ascii="仿宋_GB2312" w:eastAsia="仿宋_GB2312" w:hAnsi="宋体" w:hint="eastAsia"/>
          <w:sz w:val="32"/>
          <w:szCs w:val="32"/>
        </w:rPr>
        <w:t xml:space="preserve"> </w:t>
      </w:r>
      <w:r>
        <w:rPr>
          <w:rFonts w:ascii="仿宋_GB2312" w:eastAsia="仿宋_GB2312" w:hAnsi="宋体" w:hint="eastAsia"/>
          <w:sz w:val="32"/>
          <w:szCs w:val="32"/>
        </w:rPr>
        <w:t>管理”“护工</w:t>
      </w:r>
      <w:r>
        <w:rPr>
          <w:rFonts w:ascii="仿宋_GB2312" w:eastAsia="仿宋_GB2312" w:hAnsi="宋体" w:hint="eastAsia"/>
          <w:sz w:val="32"/>
          <w:szCs w:val="32"/>
        </w:rPr>
        <w:t xml:space="preserve"> </w:t>
      </w:r>
      <w:r>
        <w:rPr>
          <w:rFonts w:ascii="仿宋_GB2312" w:eastAsia="仿宋_GB2312" w:hAnsi="宋体" w:hint="eastAsia"/>
          <w:sz w:val="32"/>
          <w:szCs w:val="32"/>
        </w:rPr>
        <w:t>管理”相关的标准有：</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宋体" w:hint="eastAsia"/>
          <w:sz w:val="32"/>
          <w:szCs w:val="32"/>
        </w:rPr>
        <w:t xml:space="preserve">GB/T </w:t>
      </w:r>
      <w:r>
        <w:rPr>
          <w:rFonts w:ascii="仿宋_GB2312" w:eastAsia="仿宋_GB2312" w:hAnsi="宋体" w:hint="eastAsia"/>
          <w:sz w:val="32"/>
          <w:szCs w:val="32"/>
        </w:rPr>
        <w:t>28917</w:t>
      </w:r>
      <w:r>
        <w:rPr>
          <w:rFonts w:ascii="仿宋_GB2312" w:eastAsia="仿宋_GB2312" w:hAnsi="宋体" w:hint="eastAsia"/>
          <w:sz w:val="32"/>
          <w:szCs w:val="32"/>
        </w:rPr>
        <w:t>—</w:t>
      </w:r>
      <w:r>
        <w:rPr>
          <w:rFonts w:ascii="仿宋_GB2312" w:eastAsia="仿宋_GB2312" w:hAnsi="宋体" w:hint="eastAsia"/>
          <w:sz w:val="32"/>
          <w:szCs w:val="32"/>
        </w:rPr>
        <w:t>2012</w:t>
      </w:r>
      <w:r>
        <w:rPr>
          <w:rFonts w:ascii="仿宋_GB2312" w:eastAsia="仿宋_GB2312" w:hAnsi="宋体" w:hint="eastAsia"/>
          <w:sz w:val="32"/>
          <w:szCs w:val="32"/>
        </w:rPr>
        <w:t>《医院陪护服务基本要求》规定了医院陪护服务的服务内容和基本要求，其重点是对服务内容和服务过程质量提出要求。本标准则针对医疗护理员的管理提出要求，其重点是对进出医疗机构的医疗护理员进行系统的管理，保证医院秩序，目的是给住院患者提供一个和谐舒适的住院环境，确保护理工作的正常有效运行。</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w:t>
      </w:r>
      <w:proofErr w:type="spellStart"/>
      <w:r>
        <w:rPr>
          <w:rFonts w:ascii="仿宋_GB2312" w:eastAsia="仿宋_GB2312" w:hAnsi="宋体" w:hint="eastAsia"/>
          <w:sz w:val="32"/>
          <w:szCs w:val="32"/>
        </w:rPr>
        <w:t>WS</w:t>
      </w:r>
      <w:proofErr w:type="spellEnd"/>
      <w:r>
        <w:rPr>
          <w:rFonts w:ascii="仿宋_GB2312" w:eastAsia="仿宋_GB2312" w:hAnsi="宋体" w:hint="eastAsia"/>
          <w:sz w:val="32"/>
          <w:szCs w:val="32"/>
        </w:rPr>
        <w:t>/T 803</w:t>
      </w:r>
      <w:r>
        <w:rPr>
          <w:rFonts w:ascii="仿宋_GB2312" w:eastAsia="仿宋_GB2312" w:hAnsi="宋体" w:hint="eastAsia"/>
          <w:sz w:val="32"/>
          <w:szCs w:val="32"/>
        </w:rPr>
        <w:t>—</w:t>
      </w:r>
      <w:r>
        <w:rPr>
          <w:rFonts w:ascii="仿宋_GB2312" w:eastAsia="仿宋_GB2312" w:hAnsi="宋体" w:hint="eastAsia"/>
          <w:sz w:val="32"/>
          <w:szCs w:val="32"/>
        </w:rPr>
        <w:t>2022</w:t>
      </w:r>
      <w:r>
        <w:rPr>
          <w:rFonts w:ascii="仿宋_GB2312" w:eastAsia="仿宋_GB2312" w:hAnsi="宋体" w:hint="eastAsia"/>
          <w:sz w:val="32"/>
          <w:szCs w:val="32"/>
        </w:rPr>
        <w:t>《居家、社区老年医疗护理员服务标准》规定了居家、社区老年医疗护理员服务的基本要求、流程、项目及要求、评价与改进，其主要针对服务过程和质量提出要求。本标准则针对服务人员的管理进行规</w:t>
      </w:r>
      <w:r>
        <w:rPr>
          <w:rFonts w:ascii="仿宋_GB2312" w:eastAsia="仿宋_GB2312" w:hAnsi="宋体" w:hint="eastAsia"/>
          <w:sz w:val="32"/>
          <w:szCs w:val="32"/>
        </w:rPr>
        <w:t>范，重点是运用现代化的方法，对在医疗机构开展陪护的护理人员进行管理，内容包含护理人员进出医院及服务过程等方面，能够有效提高医疗机构对医疗护理员的管理水平，让管理有标准可依。</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3</w:t>
      </w:r>
      <w:r>
        <w:rPr>
          <w:rFonts w:ascii="仿宋_GB2312" w:eastAsia="仿宋_GB2312" w:hAnsi="宋体" w:hint="eastAsia"/>
          <w:sz w:val="32"/>
          <w:szCs w:val="32"/>
        </w:rPr>
        <w:t>）</w:t>
      </w:r>
      <w:proofErr w:type="spellStart"/>
      <w:r>
        <w:rPr>
          <w:rFonts w:ascii="仿宋_GB2312" w:eastAsia="仿宋_GB2312" w:hAnsi="宋体" w:hint="eastAsia"/>
          <w:sz w:val="32"/>
          <w:szCs w:val="32"/>
        </w:rPr>
        <w:t>DB3205</w:t>
      </w:r>
      <w:proofErr w:type="spellEnd"/>
      <w:r>
        <w:rPr>
          <w:rFonts w:ascii="仿宋_GB2312" w:eastAsia="仿宋_GB2312" w:hAnsi="宋体" w:hint="eastAsia"/>
          <w:sz w:val="32"/>
          <w:szCs w:val="32"/>
        </w:rPr>
        <w:t>/T 1094</w:t>
      </w:r>
      <w:r>
        <w:rPr>
          <w:rFonts w:ascii="仿宋_GB2312" w:eastAsia="仿宋_GB2312" w:hAnsi="宋体" w:hint="eastAsia"/>
          <w:sz w:val="32"/>
          <w:szCs w:val="32"/>
        </w:rPr>
        <w:t>—</w:t>
      </w:r>
      <w:r>
        <w:rPr>
          <w:rFonts w:ascii="仿宋_GB2312" w:eastAsia="仿宋_GB2312" w:hAnsi="宋体" w:hint="eastAsia"/>
          <w:sz w:val="32"/>
          <w:szCs w:val="32"/>
        </w:rPr>
        <w:t>2023</w:t>
      </w:r>
      <w:r>
        <w:rPr>
          <w:rFonts w:ascii="仿宋_GB2312" w:eastAsia="仿宋_GB2312" w:hAnsi="宋体" w:hint="eastAsia"/>
          <w:sz w:val="32"/>
          <w:szCs w:val="32"/>
        </w:rPr>
        <w:t>《医疗护理员职业能力建设要求》规定了医疗护理员职业能力基本要求、理论知识要求、实践技能要求、职业资质要求四个方面内容，其内容主要在医疗护理员职业能力方面提出要求。本标准则主要在医疗护理员管理方面提出要求，管理的过程不仅包含对医疗护理</w:t>
      </w:r>
      <w:proofErr w:type="gramStart"/>
      <w:r>
        <w:rPr>
          <w:rFonts w:ascii="仿宋_GB2312" w:eastAsia="仿宋_GB2312" w:hAnsi="宋体" w:hint="eastAsia"/>
          <w:sz w:val="32"/>
          <w:szCs w:val="32"/>
        </w:rPr>
        <w:t>员能力</w:t>
      </w:r>
      <w:proofErr w:type="gramEnd"/>
      <w:r>
        <w:rPr>
          <w:rFonts w:ascii="仿宋_GB2312" w:eastAsia="仿宋_GB2312" w:hAnsi="宋体" w:hint="eastAsia"/>
          <w:sz w:val="32"/>
          <w:szCs w:val="32"/>
        </w:rPr>
        <w:t>的登记和认定，还包括培训、考核、检查评估等管理内容。</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4</w:t>
      </w:r>
      <w:r>
        <w:rPr>
          <w:rFonts w:ascii="仿宋_GB2312" w:eastAsia="仿宋_GB2312" w:hAnsi="宋体" w:hint="eastAsia"/>
          <w:sz w:val="32"/>
          <w:szCs w:val="32"/>
        </w:rPr>
        <w:t>）</w:t>
      </w:r>
      <w:proofErr w:type="spellStart"/>
      <w:r>
        <w:rPr>
          <w:rFonts w:ascii="仿宋_GB2312" w:eastAsia="仿宋_GB2312" w:hAnsi="宋体" w:hint="eastAsia"/>
          <w:sz w:val="32"/>
          <w:szCs w:val="32"/>
        </w:rPr>
        <w:t>DB5106</w:t>
      </w:r>
      <w:proofErr w:type="spellEnd"/>
      <w:r>
        <w:rPr>
          <w:rFonts w:ascii="仿宋_GB2312" w:eastAsia="仿宋_GB2312" w:hAnsi="宋体" w:hint="eastAsia"/>
          <w:sz w:val="32"/>
          <w:szCs w:val="32"/>
        </w:rPr>
        <w:t>/T 27</w:t>
      </w:r>
      <w:r>
        <w:rPr>
          <w:rFonts w:ascii="仿宋_GB2312" w:eastAsia="仿宋_GB2312" w:hAnsi="宋体" w:hint="eastAsia"/>
          <w:sz w:val="32"/>
          <w:szCs w:val="32"/>
        </w:rPr>
        <w:t>—</w:t>
      </w:r>
      <w:r>
        <w:rPr>
          <w:rFonts w:ascii="仿宋_GB2312" w:eastAsia="仿宋_GB2312" w:hAnsi="宋体" w:hint="eastAsia"/>
          <w:sz w:val="32"/>
          <w:szCs w:val="32"/>
        </w:rPr>
        <w:t>2023</w:t>
      </w:r>
      <w:r>
        <w:rPr>
          <w:rFonts w:ascii="仿宋_GB2312" w:eastAsia="仿宋_GB2312" w:hAnsi="宋体" w:hint="eastAsia"/>
          <w:sz w:val="32"/>
          <w:szCs w:val="32"/>
        </w:rPr>
        <w:t>《互联网</w:t>
      </w:r>
      <w:r>
        <w:rPr>
          <w:rFonts w:ascii="仿宋_GB2312" w:eastAsia="仿宋_GB2312" w:hAnsi="宋体" w:hint="eastAsia"/>
          <w:sz w:val="32"/>
          <w:szCs w:val="32"/>
        </w:rPr>
        <w:t>+</w:t>
      </w:r>
      <w:r>
        <w:rPr>
          <w:rFonts w:ascii="仿宋_GB2312" w:eastAsia="仿宋_GB2312" w:hAnsi="宋体" w:hint="eastAsia"/>
          <w:sz w:val="32"/>
          <w:szCs w:val="32"/>
        </w:rPr>
        <w:t>医疗护理管理规范》</w:t>
      </w:r>
      <w:r>
        <w:rPr>
          <w:rFonts w:ascii="仿宋_GB2312" w:eastAsia="仿宋_GB2312" w:hAnsi="宋体" w:hint="eastAsia"/>
          <w:sz w:val="32"/>
          <w:szCs w:val="32"/>
        </w:rPr>
        <w:lastRenderedPageBreak/>
        <w:t>规定了互联网</w:t>
      </w:r>
      <w:r>
        <w:rPr>
          <w:rFonts w:ascii="仿宋_GB2312" w:eastAsia="仿宋_GB2312" w:hAnsi="宋体" w:hint="eastAsia"/>
          <w:sz w:val="32"/>
          <w:szCs w:val="32"/>
        </w:rPr>
        <w:t>+</w:t>
      </w:r>
      <w:r>
        <w:rPr>
          <w:rFonts w:ascii="仿宋_GB2312" w:eastAsia="仿宋_GB2312" w:hAnsi="宋体" w:hint="eastAsia"/>
          <w:sz w:val="32"/>
          <w:szCs w:val="32"/>
        </w:rPr>
        <w:t>医疗护理管理规范的术语和定义、管理要求、安全与风险管理、服务内容和服务质量与持续改进管理，其内容主要是以“互联网</w:t>
      </w:r>
      <w:r>
        <w:rPr>
          <w:rFonts w:ascii="仿宋_GB2312" w:eastAsia="仿宋_GB2312" w:hAnsi="宋体" w:hint="eastAsia"/>
          <w:sz w:val="32"/>
          <w:szCs w:val="32"/>
        </w:rPr>
        <w:t>+</w:t>
      </w:r>
      <w:r>
        <w:rPr>
          <w:rFonts w:ascii="仿宋_GB2312" w:eastAsia="仿宋_GB2312" w:hAnsi="宋体" w:hint="eastAsia"/>
          <w:sz w:val="32"/>
          <w:szCs w:val="32"/>
        </w:rPr>
        <w:t>”为基础，开展医疗护理管理，在人员管理上主要对资质、行为、培训、调配和档案进行管理，未对服务过程提出要求。本标准内容不仅包含了医疗护理人员从陪护开始到结束的全过程管理，还包括通过不断的检查评估和培训优化提高医疗护理员的服务水平和资质，是系统的管理方案。</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5</w:t>
      </w:r>
      <w:r>
        <w:rPr>
          <w:rFonts w:ascii="仿宋_GB2312" w:eastAsia="仿宋_GB2312" w:hAnsi="宋体" w:hint="eastAsia"/>
          <w:sz w:val="32"/>
          <w:szCs w:val="32"/>
        </w:rPr>
        <w:t>）</w:t>
      </w:r>
      <w:proofErr w:type="spellStart"/>
      <w:r>
        <w:rPr>
          <w:rFonts w:ascii="仿宋_GB2312" w:eastAsia="仿宋_GB2312" w:hAnsi="宋体" w:hint="eastAsia"/>
          <w:sz w:val="32"/>
          <w:szCs w:val="32"/>
        </w:rPr>
        <w:t>DB51</w:t>
      </w:r>
      <w:proofErr w:type="spellEnd"/>
      <w:r>
        <w:rPr>
          <w:rFonts w:ascii="仿宋_GB2312" w:eastAsia="仿宋_GB2312" w:hAnsi="宋体" w:hint="eastAsia"/>
          <w:sz w:val="32"/>
          <w:szCs w:val="32"/>
        </w:rPr>
        <w:t>/T 2772</w:t>
      </w:r>
      <w:r>
        <w:rPr>
          <w:rFonts w:ascii="仿宋_GB2312" w:eastAsia="仿宋_GB2312" w:hAnsi="宋体" w:hint="eastAsia"/>
          <w:sz w:val="32"/>
          <w:szCs w:val="32"/>
        </w:rPr>
        <w:t>—</w:t>
      </w:r>
      <w:r>
        <w:rPr>
          <w:rFonts w:ascii="仿宋_GB2312" w:eastAsia="仿宋_GB2312" w:hAnsi="宋体" w:hint="eastAsia"/>
          <w:sz w:val="32"/>
          <w:szCs w:val="32"/>
        </w:rPr>
        <w:t>2021</w:t>
      </w:r>
      <w:r>
        <w:rPr>
          <w:rFonts w:ascii="仿宋_GB2312" w:eastAsia="仿宋_GB2312" w:hAnsi="宋体" w:hint="eastAsia"/>
          <w:sz w:val="32"/>
          <w:szCs w:val="32"/>
        </w:rPr>
        <w:t>《四川省医疗护理员服务规范》规</w:t>
      </w:r>
      <w:r>
        <w:rPr>
          <w:rFonts w:ascii="仿宋_GB2312" w:eastAsia="仿宋_GB2312" w:hAnsi="宋体" w:hint="eastAsia"/>
          <w:sz w:val="32"/>
          <w:szCs w:val="32"/>
        </w:rPr>
        <w:t>定了医疗机构病患陪护服务的术语和定义、服务要求、服务工作流程、服务内容及陪护流程、照护服务等级、服务质量评价及持续改进、投诉及纠纷处理等，其重点是规范医疗护理员开展服务工作的流程及内容，在人员管理上对其资质能力提出要求。本标准的重点是运用现代化的手段，通过系统的管理，规范医疗卫生机构医疗护理员的进出机制，其内容还涵盖护理人员进出医院及服务过程等方面的管理，能够提升医疗机构对外</w:t>
      </w:r>
      <w:proofErr w:type="gramStart"/>
      <w:r>
        <w:rPr>
          <w:rFonts w:ascii="仿宋_GB2312" w:eastAsia="仿宋_GB2312" w:hAnsi="宋体" w:hint="eastAsia"/>
          <w:sz w:val="32"/>
          <w:szCs w:val="32"/>
        </w:rPr>
        <w:t>来医疗</w:t>
      </w:r>
      <w:proofErr w:type="gramEnd"/>
      <w:r>
        <w:rPr>
          <w:rFonts w:ascii="仿宋_GB2312" w:eastAsia="仿宋_GB2312" w:hAnsi="宋体" w:hint="eastAsia"/>
          <w:sz w:val="32"/>
          <w:szCs w:val="32"/>
        </w:rPr>
        <w:t>护理员的管理水平，保证医疗秩序。</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6</w:t>
      </w:r>
      <w:r>
        <w:rPr>
          <w:rFonts w:ascii="仿宋_GB2312" w:eastAsia="仿宋_GB2312" w:hAnsi="宋体" w:hint="eastAsia"/>
          <w:sz w:val="32"/>
          <w:szCs w:val="32"/>
        </w:rPr>
        <w:t>）</w:t>
      </w:r>
      <w:proofErr w:type="spellStart"/>
      <w:r>
        <w:rPr>
          <w:rFonts w:ascii="仿宋_GB2312" w:eastAsia="仿宋_GB2312" w:hAnsi="宋体" w:hint="eastAsia"/>
          <w:sz w:val="32"/>
          <w:szCs w:val="32"/>
        </w:rPr>
        <w:t>DB36</w:t>
      </w:r>
      <w:proofErr w:type="spellEnd"/>
      <w:r>
        <w:rPr>
          <w:rFonts w:ascii="仿宋_GB2312" w:eastAsia="仿宋_GB2312" w:hAnsi="宋体" w:hint="eastAsia"/>
          <w:sz w:val="32"/>
          <w:szCs w:val="32"/>
        </w:rPr>
        <w:t>/T 945</w:t>
      </w:r>
      <w:r>
        <w:rPr>
          <w:rFonts w:ascii="仿宋_GB2312" w:eastAsia="仿宋_GB2312" w:hAnsi="宋体" w:hint="eastAsia"/>
          <w:sz w:val="32"/>
          <w:szCs w:val="32"/>
        </w:rPr>
        <w:t>—</w:t>
      </w:r>
      <w:r>
        <w:rPr>
          <w:rFonts w:ascii="仿宋_GB2312" w:eastAsia="仿宋_GB2312" w:hAnsi="宋体" w:hint="eastAsia"/>
          <w:sz w:val="32"/>
          <w:szCs w:val="32"/>
        </w:rPr>
        <w:t>2017</w:t>
      </w:r>
      <w:r>
        <w:rPr>
          <w:rFonts w:ascii="仿宋_GB2312" w:eastAsia="仿宋_GB2312" w:hAnsi="宋体" w:hint="eastAsia"/>
          <w:sz w:val="32"/>
          <w:szCs w:val="32"/>
        </w:rPr>
        <w:t>《医疗陪护服务质量规范》规定了医疗陪护服务涉及的术语和定义</w:t>
      </w:r>
      <w:r>
        <w:rPr>
          <w:rFonts w:ascii="仿宋_GB2312" w:eastAsia="仿宋_GB2312" w:hAnsi="宋体" w:hint="eastAsia"/>
          <w:sz w:val="32"/>
          <w:szCs w:val="32"/>
        </w:rPr>
        <w:t>,</w:t>
      </w:r>
      <w:r>
        <w:rPr>
          <w:rFonts w:ascii="仿宋_GB2312" w:eastAsia="仿宋_GB2312" w:hAnsi="宋体" w:hint="eastAsia"/>
          <w:sz w:val="32"/>
          <w:szCs w:val="32"/>
        </w:rPr>
        <w:t>明确了服务机构、医疗护理员的基本条件</w:t>
      </w:r>
      <w:r>
        <w:rPr>
          <w:rFonts w:ascii="仿宋_GB2312" w:eastAsia="仿宋_GB2312" w:hAnsi="宋体" w:hint="eastAsia"/>
          <w:sz w:val="32"/>
          <w:szCs w:val="32"/>
        </w:rPr>
        <w:t>,</w:t>
      </w:r>
      <w:r>
        <w:rPr>
          <w:rFonts w:ascii="仿宋_GB2312" w:eastAsia="仿宋_GB2312" w:hAnsi="宋体" w:hint="eastAsia"/>
          <w:sz w:val="32"/>
          <w:szCs w:val="32"/>
        </w:rPr>
        <w:t>规范了服务内容、服务流程、服务实施、服务质量保障、投诉纠纷处理、职业等级划分和评定。该标准主要对服务过程及服务质量提出要求，而本标准主要对服务人员管理提出要求，主要内容包括基本要求，医疗护理员的登记、培训、考核、服务、退出、档案的管理，以及开展</w:t>
      </w:r>
      <w:r>
        <w:rPr>
          <w:rFonts w:ascii="仿宋_GB2312" w:eastAsia="仿宋_GB2312" w:hAnsi="宋体" w:hint="eastAsia"/>
          <w:sz w:val="32"/>
          <w:szCs w:val="32"/>
        </w:rPr>
        <w:lastRenderedPageBreak/>
        <w:t>评估调查、对投诉和紧急情况的处理等。两项标准侧重点不同，规范的内容存在差异。</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7</w:t>
      </w:r>
      <w:r>
        <w:rPr>
          <w:rFonts w:ascii="仿宋_GB2312" w:eastAsia="仿宋_GB2312" w:hAnsi="宋体" w:hint="eastAsia"/>
          <w:sz w:val="32"/>
          <w:szCs w:val="32"/>
        </w:rPr>
        <w:t>）</w:t>
      </w:r>
      <w:proofErr w:type="spellStart"/>
      <w:r>
        <w:rPr>
          <w:rFonts w:ascii="仿宋_GB2312" w:eastAsia="仿宋_GB2312" w:hAnsi="宋体" w:hint="eastAsia"/>
          <w:sz w:val="32"/>
          <w:szCs w:val="32"/>
        </w:rPr>
        <w:t>DB4228</w:t>
      </w:r>
      <w:proofErr w:type="spellEnd"/>
      <w:r>
        <w:rPr>
          <w:rFonts w:ascii="仿宋_GB2312" w:eastAsia="仿宋_GB2312" w:hAnsi="宋体" w:hint="eastAsia"/>
          <w:sz w:val="32"/>
          <w:szCs w:val="32"/>
        </w:rPr>
        <w:t>/T 50</w:t>
      </w:r>
      <w:r>
        <w:rPr>
          <w:rFonts w:ascii="仿宋_GB2312" w:eastAsia="仿宋_GB2312" w:hAnsi="宋体" w:hint="eastAsia"/>
          <w:sz w:val="32"/>
          <w:szCs w:val="32"/>
        </w:rPr>
        <w:t>—</w:t>
      </w:r>
      <w:r>
        <w:rPr>
          <w:rFonts w:ascii="仿宋_GB2312" w:eastAsia="仿宋_GB2312" w:hAnsi="宋体" w:hint="eastAsia"/>
          <w:sz w:val="32"/>
          <w:szCs w:val="32"/>
        </w:rPr>
        <w:t>2020</w:t>
      </w:r>
      <w:r>
        <w:rPr>
          <w:rFonts w:ascii="仿宋_GB2312" w:eastAsia="仿宋_GB2312" w:hAnsi="宋体" w:hint="eastAsia"/>
          <w:sz w:val="32"/>
          <w:szCs w:val="32"/>
        </w:rPr>
        <w:t>《恩施护工服务规范》规定了家政服务机构、医疗机构护工的相关术语、服务机构要求、上（在）岗培训、安全保障、档案管理</w:t>
      </w:r>
      <w:r>
        <w:rPr>
          <w:rFonts w:ascii="仿宋_GB2312" w:eastAsia="仿宋_GB2312" w:hAnsi="宋体" w:hint="eastAsia"/>
          <w:sz w:val="32"/>
          <w:szCs w:val="32"/>
        </w:rPr>
        <w:t>、任职要求、民俗风俗、服务质量评价的要求。该标准主要根据土家苗族风俗习惯对恩施护工服务过程进行规定。本标准则主要根据广西区内相关医疗机构的管理经验对理疗护理员培训和</w:t>
      </w:r>
      <w:proofErr w:type="gramStart"/>
      <w:r>
        <w:rPr>
          <w:rFonts w:ascii="仿宋_GB2312" w:eastAsia="仿宋_GB2312" w:hAnsi="宋体" w:hint="eastAsia"/>
          <w:sz w:val="32"/>
          <w:szCs w:val="32"/>
        </w:rPr>
        <w:t>护理全</w:t>
      </w:r>
      <w:proofErr w:type="gramEnd"/>
      <w:r>
        <w:rPr>
          <w:rFonts w:ascii="仿宋_GB2312" w:eastAsia="仿宋_GB2312" w:hAnsi="宋体" w:hint="eastAsia"/>
          <w:sz w:val="32"/>
          <w:szCs w:val="32"/>
        </w:rPr>
        <w:t>过程的管理提出要求，两者内容和规范方向存在差异。</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8</w:t>
      </w:r>
      <w:r>
        <w:rPr>
          <w:rFonts w:ascii="仿宋_GB2312" w:eastAsia="仿宋_GB2312" w:hAnsi="宋体" w:hint="eastAsia"/>
          <w:sz w:val="32"/>
          <w:szCs w:val="32"/>
        </w:rPr>
        <w:t>）</w:t>
      </w:r>
      <w:proofErr w:type="spellStart"/>
      <w:r>
        <w:rPr>
          <w:rFonts w:ascii="仿宋_GB2312" w:eastAsia="仿宋_GB2312" w:hAnsi="宋体" w:hint="eastAsia"/>
          <w:sz w:val="32"/>
          <w:szCs w:val="32"/>
        </w:rPr>
        <w:t>DB14</w:t>
      </w:r>
      <w:proofErr w:type="spellEnd"/>
      <w:r>
        <w:rPr>
          <w:rFonts w:ascii="仿宋_GB2312" w:eastAsia="仿宋_GB2312" w:hAnsi="宋体" w:hint="eastAsia"/>
          <w:sz w:val="32"/>
          <w:szCs w:val="32"/>
        </w:rPr>
        <w:t xml:space="preserve">/T </w:t>
      </w:r>
      <w:r>
        <w:rPr>
          <w:rFonts w:ascii="仿宋_GB2312" w:eastAsia="仿宋_GB2312" w:hAnsi="宋体" w:hint="eastAsia"/>
          <w:sz w:val="32"/>
          <w:szCs w:val="32"/>
        </w:rPr>
        <w:t>1736-2018</w:t>
      </w:r>
      <w:r>
        <w:rPr>
          <w:rFonts w:ascii="仿宋_GB2312" w:eastAsia="仿宋_GB2312" w:hAnsi="宋体" w:hint="eastAsia"/>
          <w:sz w:val="32"/>
          <w:szCs w:val="32"/>
        </w:rPr>
        <w:t>《医疗护理员服务规范》规定了医疗护理员服务的术语和定义、基本原则、基本条件、基本要求、服务内容与质量、服务评价与改进。该标准主要对服务内容提出要求，而本标准主要对服务人员管理提出要求，规定的是基本要求、登记管理、培训管理、日常管理、考核管理、检查评估、投诉及紧急情况处理等方面的要求，目的是改善当前医疗机构外来护理人员管理不规范的问题，从而提升医疗护理和管理水平，保证医院各项工作的正常有序开展。</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9</w:t>
      </w:r>
      <w:r>
        <w:rPr>
          <w:rFonts w:ascii="仿宋_GB2312" w:eastAsia="仿宋_GB2312" w:hAnsi="宋体" w:hint="eastAsia"/>
          <w:sz w:val="32"/>
          <w:szCs w:val="32"/>
        </w:rPr>
        <w:t>）</w:t>
      </w:r>
      <w:r>
        <w:rPr>
          <w:rFonts w:ascii="仿宋_GB2312" w:eastAsia="仿宋_GB2312" w:hAnsi="宋体" w:hint="eastAsia"/>
          <w:sz w:val="32"/>
          <w:szCs w:val="32"/>
        </w:rPr>
        <w:t>T/</w:t>
      </w:r>
      <w:proofErr w:type="spellStart"/>
      <w:r>
        <w:rPr>
          <w:rFonts w:ascii="仿宋_GB2312" w:eastAsia="仿宋_GB2312" w:hAnsi="宋体" w:hint="eastAsia"/>
          <w:sz w:val="32"/>
          <w:szCs w:val="32"/>
        </w:rPr>
        <w:t>GDWJ</w:t>
      </w:r>
      <w:proofErr w:type="spellEnd"/>
      <w:r>
        <w:rPr>
          <w:rFonts w:ascii="仿宋_GB2312" w:eastAsia="仿宋_GB2312" w:hAnsi="宋体" w:hint="eastAsia"/>
          <w:sz w:val="32"/>
          <w:szCs w:val="32"/>
        </w:rPr>
        <w:t xml:space="preserve"> 020</w:t>
      </w:r>
      <w:r>
        <w:rPr>
          <w:rFonts w:ascii="仿宋_GB2312" w:eastAsia="仿宋_GB2312" w:hAnsi="宋体" w:hint="eastAsia"/>
          <w:sz w:val="32"/>
          <w:szCs w:val="32"/>
        </w:rPr>
        <w:t>—</w:t>
      </w:r>
      <w:r>
        <w:rPr>
          <w:rFonts w:ascii="仿宋_GB2312" w:eastAsia="仿宋_GB2312" w:hAnsi="宋体" w:hint="eastAsia"/>
          <w:sz w:val="32"/>
          <w:szCs w:val="32"/>
        </w:rPr>
        <w:t>2023</w:t>
      </w:r>
      <w:r>
        <w:rPr>
          <w:rFonts w:ascii="仿宋_GB2312" w:eastAsia="仿宋_GB2312" w:hAnsi="宋体" w:hint="eastAsia"/>
          <w:sz w:val="32"/>
          <w:szCs w:val="32"/>
        </w:rPr>
        <w:t>《医疗机构医疗护理员服务规范》规定了医疗机构医疗护理员服务的</w:t>
      </w:r>
      <w:r>
        <w:rPr>
          <w:rFonts w:ascii="仿宋_GB2312" w:eastAsia="仿宋_GB2312" w:hAnsi="宋体" w:hint="eastAsia"/>
          <w:sz w:val="32"/>
          <w:szCs w:val="32"/>
        </w:rPr>
        <w:t>相关术语、服务内容及要求、服务流程、服务评价与改进等内容。该标准主要对服务过程及服务内容提出要求，而本标准主要对服务人员管理提出要求，目的是改善当前医疗机构外来护理人员管理不规范的问题，从而提升医疗护理和管理水平，保证医院各项工作</w:t>
      </w:r>
      <w:r>
        <w:rPr>
          <w:rFonts w:ascii="仿宋_GB2312" w:eastAsia="仿宋_GB2312" w:hAnsi="宋体" w:hint="eastAsia"/>
          <w:sz w:val="32"/>
          <w:szCs w:val="32"/>
        </w:rPr>
        <w:lastRenderedPageBreak/>
        <w:t>的正常有序开展。</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10</w:t>
      </w:r>
      <w:r>
        <w:rPr>
          <w:rFonts w:ascii="仿宋_GB2312" w:eastAsia="仿宋_GB2312" w:hAnsi="宋体" w:hint="eastAsia"/>
          <w:sz w:val="32"/>
          <w:szCs w:val="32"/>
        </w:rPr>
        <w:t>）</w:t>
      </w:r>
      <w:r>
        <w:rPr>
          <w:rFonts w:ascii="仿宋_GB2312" w:eastAsia="仿宋_GB2312" w:hAnsi="宋体" w:hint="eastAsia"/>
          <w:sz w:val="32"/>
          <w:szCs w:val="32"/>
        </w:rPr>
        <w:t>T/</w:t>
      </w:r>
      <w:proofErr w:type="spellStart"/>
      <w:r>
        <w:rPr>
          <w:rFonts w:ascii="仿宋_GB2312" w:eastAsia="仿宋_GB2312" w:hAnsi="宋体" w:hint="eastAsia"/>
          <w:sz w:val="32"/>
          <w:szCs w:val="32"/>
        </w:rPr>
        <w:t>GZJZ</w:t>
      </w:r>
      <w:proofErr w:type="spellEnd"/>
      <w:r>
        <w:rPr>
          <w:rFonts w:ascii="仿宋_GB2312" w:eastAsia="仿宋_GB2312" w:hAnsi="宋体" w:hint="eastAsia"/>
          <w:sz w:val="32"/>
          <w:szCs w:val="32"/>
        </w:rPr>
        <w:t xml:space="preserve"> 002</w:t>
      </w:r>
      <w:r>
        <w:rPr>
          <w:rFonts w:ascii="仿宋_GB2312" w:eastAsia="仿宋_GB2312" w:hAnsi="宋体" w:hint="eastAsia"/>
          <w:sz w:val="32"/>
          <w:szCs w:val="32"/>
        </w:rPr>
        <w:t>—</w:t>
      </w:r>
      <w:r>
        <w:rPr>
          <w:rFonts w:ascii="仿宋_GB2312" w:eastAsia="仿宋_GB2312" w:hAnsi="宋体" w:hint="eastAsia"/>
          <w:sz w:val="32"/>
          <w:szCs w:val="32"/>
        </w:rPr>
        <w:t>2022</w:t>
      </w:r>
      <w:r>
        <w:rPr>
          <w:rFonts w:ascii="仿宋_GB2312" w:eastAsia="仿宋_GB2312" w:hAnsi="宋体" w:hint="eastAsia"/>
          <w:sz w:val="32"/>
          <w:szCs w:val="32"/>
        </w:rPr>
        <w:t>《家政服务机构医疗护理员管理规范》规定了家政服务机构医疗护理员的基本要求、技能要求、道德诚信要求、健康管理、培训管理、日常管理的要求。该标准主要是站在家政服务机构的角度对医疗护理员的管理提出要求，本标准则是站在医疗卫生机构的角</w:t>
      </w:r>
      <w:r>
        <w:rPr>
          <w:rFonts w:ascii="仿宋_GB2312" w:eastAsia="仿宋_GB2312" w:hAnsi="宋体" w:hint="eastAsia"/>
          <w:sz w:val="32"/>
          <w:szCs w:val="32"/>
        </w:rPr>
        <w:t>度对医疗护理员的管理提出要求，其管理内容主要结合医院日常管理经验进行，且考虑到检查评估和紧急事件的处理，内容更全面更符合医疗机构管理要求。</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11</w:t>
      </w:r>
      <w:r>
        <w:rPr>
          <w:rFonts w:ascii="仿宋_GB2312" w:eastAsia="仿宋_GB2312" w:hAnsi="宋体" w:hint="eastAsia"/>
          <w:sz w:val="32"/>
          <w:szCs w:val="32"/>
        </w:rPr>
        <w:t>）</w:t>
      </w:r>
      <w:r>
        <w:rPr>
          <w:rFonts w:ascii="仿宋_GB2312" w:eastAsia="仿宋_GB2312" w:hAnsi="宋体" w:hint="eastAsia"/>
          <w:sz w:val="32"/>
          <w:szCs w:val="32"/>
        </w:rPr>
        <w:t>T/</w:t>
      </w:r>
      <w:proofErr w:type="spellStart"/>
      <w:r>
        <w:rPr>
          <w:rFonts w:ascii="仿宋_GB2312" w:eastAsia="仿宋_GB2312" w:hAnsi="宋体" w:hint="eastAsia"/>
          <w:sz w:val="32"/>
          <w:szCs w:val="32"/>
        </w:rPr>
        <w:t>ZJJX</w:t>
      </w:r>
      <w:proofErr w:type="spellEnd"/>
      <w:r>
        <w:rPr>
          <w:rFonts w:ascii="仿宋_GB2312" w:eastAsia="仿宋_GB2312" w:hAnsi="宋体" w:hint="eastAsia"/>
          <w:sz w:val="32"/>
          <w:szCs w:val="32"/>
        </w:rPr>
        <w:t xml:space="preserve"> 001</w:t>
      </w:r>
      <w:r>
        <w:rPr>
          <w:rFonts w:ascii="仿宋_GB2312" w:eastAsia="仿宋_GB2312" w:hAnsi="宋体" w:hint="eastAsia"/>
          <w:sz w:val="32"/>
          <w:szCs w:val="32"/>
        </w:rPr>
        <w:t>—</w:t>
      </w:r>
      <w:r>
        <w:rPr>
          <w:rFonts w:ascii="仿宋_GB2312" w:eastAsia="仿宋_GB2312" w:hAnsi="宋体" w:hint="eastAsia"/>
          <w:sz w:val="32"/>
          <w:szCs w:val="32"/>
        </w:rPr>
        <w:t>2021</w:t>
      </w:r>
      <w:r>
        <w:rPr>
          <w:rFonts w:ascii="仿宋_GB2312" w:eastAsia="仿宋_GB2312" w:hAnsi="宋体" w:hint="eastAsia"/>
          <w:sz w:val="32"/>
          <w:szCs w:val="32"/>
        </w:rPr>
        <w:t>《家政服务机构医疗护理员管理规范》本文件规定了家政服务机构医疗护理员的基本要求、技能要求、道德诚信要求、健康管理、培训管理、日常管理的要求。该标准主要是站在家政服务机构的角度对医疗护理员的管理提出要求，本标准则是站在医疗卫生机构的角度对医疗护理员的管理提出要求，其管理内容主要结合医院日常管理经验进行，且考虑到检查评估和紧急事件的处理</w:t>
      </w:r>
      <w:r>
        <w:rPr>
          <w:rFonts w:ascii="仿宋_GB2312" w:eastAsia="仿宋_GB2312" w:hAnsi="宋体" w:hint="eastAsia"/>
          <w:sz w:val="32"/>
          <w:szCs w:val="32"/>
        </w:rPr>
        <w:t>，内容更全面更符合医疗机构管理要求。。</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本标准的内容与现行的法律、法规及强制性标准无冲突，标准的编写符合</w:t>
      </w:r>
      <w:r>
        <w:rPr>
          <w:rFonts w:ascii="仿宋_GB2312" w:eastAsia="仿宋_GB2312" w:hAnsi="宋体" w:hint="eastAsia"/>
          <w:sz w:val="32"/>
          <w:szCs w:val="32"/>
        </w:rPr>
        <w:t>GB/T 1.1</w:t>
      </w:r>
      <w:r>
        <w:rPr>
          <w:rFonts w:ascii="仿宋_GB2312" w:eastAsia="仿宋_GB2312" w:hAnsi="宋体" w:hint="eastAsia"/>
          <w:sz w:val="32"/>
          <w:szCs w:val="32"/>
        </w:rPr>
        <w:t>—</w:t>
      </w:r>
      <w:r>
        <w:rPr>
          <w:rFonts w:ascii="仿宋_GB2312" w:eastAsia="仿宋_GB2312" w:hAnsi="宋体" w:hint="eastAsia"/>
          <w:sz w:val="32"/>
          <w:szCs w:val="32"/>
        </w:rPr>
        <w:t>2020</w:t>
      </w:r>
      <w:r>
        <w:rPr>
          <w:rFonts w:ascii="仿宋_GB2312" w:eastAsia="仿宋_GB2312" w:hAnsi="宋体" w:hint="eastAsia"/>
          <w:sz w:val="32"/>
          <w:szCs w:val="32"/>
        </w:rPr>
        <w:t>的要求。</w:t>
      </w:r>
    </w:p>
    <w:p w:rsidR="0043013B" w:rsidRDefault="00231E23">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七、重大分歧意见的处理经过和依据</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本标准研制过程中无重大分歧意见。</w:t>
      </w:r>
    </w:p>
    <w:p w:rsidR="0081376E" w:rsidRDefault="0081376E">
      <w:pPr>
        <w:spacing w:line="560" w:lineRule="exact"/>
        <w:ind w:firstLineChars="200" w:firstLine="640"/>
        <w:rPr>
          <w:rFonts w:ascii="仿宋_GB2312" w:eastAsia="仿宋_GB2312" w:hAnsi="宋体"/>
          <w:sz w:val="32"/>
          <w:szCs w:val="32"/>
        </w:rPr>
      </w:pPr>
    </w:p>
    <w:p w:rsidR="0081376E" w:rsidRDefault="0081376E">
      <w:pPr>
        <w:spacing w:line="560" w:lineRule="exact"/>
        <w:ind w:firstLineChars="200" w:firstLine="640"/>
        <w:rPr>
          <w:rFonts w:ascii="仿宋_GB2312" w:eastAsia="仿宋_GB2312" w:hAnsi="宋体"/>
          <w:sz w:val="32"/>
          <w:szCs w:val="32"/>
        </w:rPr>
      </w:pPr>
    </w:p>
    <w:p w:rsidR="0081376E" w:rsidRDefault="0081376E">
      <w:pPr>
        <w:spacing w:line="560" w:lineRule="exact"/>
        <w:ind w:firstLineChars="200" w:firstLine="640"/>
        <w:rPr>
          <w:rFonts w:ascii="仿宋_GB2312" w:eastAsia="仿宋_GB2312" w:hAnsi="宋体" w:hint="eastAsia"/>
          <w:sz w:val="32"/>
          <w:szCs w:val="32"/>
        </w:rPr>
      </w:pPr>
      <w:bookmarkStart w:id="4" w:name="_GoBack"/>
      <w:bookmarkEnd w:id="4"/>
    </w:p>
    <w:p w:rsidR="0043013B" w:rsidRDefault="00231E23">
      <w:pPr>
        <w:spacing w:beforeLines="50" w:before="156" w:afterLines="50" w:after="156"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lastRenderedPageBreak/>
        <w:t>八、自我承诺</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本标准内容与各项指标不低于强制性标准要求。</w:t>
      </w:r>
    </w:p>
    <w:p w:rsidR="0043013B" w:rsidRDefault="0043013B">
      <w:pPr>
        <w:spacing w:line="560" w:lineRule="exact"/>
        <w:ind w:firstLineChars="200" w:firstLine="640"/>
        <w:rPr>
          <w:rFonts w:ascii="仿宋_GB2312" w:eastAsia="仿宋_GB2312" w:hAnsi="宋体"/>
          <w:sz w:val="32"/>
          <w:szCs w:val="32"/>
        </w:rPr>
      </w:pPr>
    </w:p>
    <w:p w:rsidR="0043013B" w:rsidRDefault="00231E23">
      <w:pPr>
        <w:spacing w:line="560" w:lineRule="exact"/>
        <w:ind w:firstLineChars="300" w:firstLine="960"/>
        <w:jc w:val="right"/>
        <w:rPr>
          <w:rFonts w:ascii="仿宋_GB2312" w:eastAsia="仿宋_GB2312" w:hAnsi="宋体"/>
          <w:sz w:val="32"/>
          <w:szCs w:val="32"/>
        </w:rPr>
      </w:pPr>
      <w:r>
        <w:rPr>
          <w:rFonts w:ascii="仿宋_GB2312" w:eastAsia="仿宋_GB2312" w:hAnsi="宋体" w:hint="eastAsia"/>
          <w:sz w:val="32"/>
          <w:szCs w:val="32"/>
        </w:rPr>
        <w:t>团体标准《医疗机构医疗护理员管理规范》</w:t>
      </w:r>
    </w:p>
    <w:p w:rsidR="0043013B" w:rsidRDefault="00231E23">
      <w:pPr>
        <w:spacing w:line="560" w:lineRule="exact"/>
        <w:ind w:right="640" w:firstLineChars="1450" w:firstLine="4640"/>
        <w:rPr>
          <w:rFonts w:ascii="仿宋_GB2312" w:eastAsia="仿宋_GB2312" w:hAnsi="宋体"/>
          <w:sz w:val="32"/>
          <w:szCs w:val="32"/>
        </w:rPr>
      </w:pPr>
      <w:r>
        <w:rPr>
          <w:rFonts w:ascii="仿宋_GB2312" w:eastAsia="仿宋_GB2312" w:hAnsi="宋体" w:hint="eastAsia"/>
          <w:sz w:val="32"/>
          <w:szCs w:val="32"/>
        </w:rPr>
        <w:t>标准编制组</w:t>
      </w:r>
    </w:p>
    <w:p w:rsidR="0043013B" w:rsidRDefault="00231E23">
      <w:pPr>
        <w:spacing w:line="560" w:lineRule="exact"/>
        <w:ind w:right="640" w:firstLineChars="1300" w:firstLine="4160"/>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4</w:t>
      </w:r>
      <w:r>
        <w:rPr>
          <w:rFonts w:ascii="仿宋_GB2312" w:eastAsia="仿宋_GB2312" w:hAnsi="宋体" w:hint="eastAsia"/>
          <w:sz w:val="32"/>
          <w:szCs w:val="32"/>
        </w:rPr>
        <w:t>年</w:t>
      </w:r>
      <w:r>
        <w:rPr>
          <w:rFonts w:ascii="仿宋_GB2312" w:eastAsia="仿宋_GB2312" w:hAnsi="宋体"/>
          <w:sz w:val="32"/>
          <w:szCs w:val="32"/>
        </w:rPr>
        <w:t>8</w:t>
      </w:r>
      <w:r>
        <w:rPr>
          <w:rFonts w:ascii="仿宋_GB2312" w:eastAsia="仿宋_GB2312" w:hAnsi="宋体" w:hint="eastAsia"/>
          <w:sz w:val="32"/>
          <w:szCs w:val="32"/>
        </w:rPr>
        <w:t>月</w:t>
      </w:r>
      <w:r>
        <w:rPr>
          <w:rFonts w:ascii="仿宋_GB2312" w:eastAsia="仿宋_GB2312" w:hAnsi="宋体"/>
          <w:sz w:val="32"/>
          <w:szCs w:val="32"/>
        </w:rPr>
        <w:t>28</w:t>
      </w:r>
      <w:r>
        <w:rPr>
          <w:rFonts w:ascii="仿宋_GB2312" w:eastAsia="仿宋_GB2312" w:hAnsi="宋体" w:hint="eastAsia"/>
          <w:sz w:val="32"/>
          <w:szCs w:val="32"/>
        </w:rPr>
        <w:t>日</w:t>
      </w:r>
    </w:p>
    <w:sectPr w:rsidR="0043013B">
      <w:footerReference w:type="default" r:id="rId1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E23" w:rsidRDefault="00231E23">
      <w:r>
        <w:separator/>
      </w:r>
    </w:p>
  </w:endnote>
  <w:endnote w:type="continuationSeparator" w:id="0">
    <w:p w:rsidR="00231E23" w:rsidRDefault="0023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FE8408CA-1FA4-40B1-B6C7-243CE0770CC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embedRegular r:id="rId2" w:subsetted="1" w:fontKey="{90859F88-000E-43E1-85EA-9A00AA43D599}"/>
  </w:font>
  <w:font w:name="仿宋_GB2312">
    <w:altName w:val="仿宋"/>
    <w:panose1 w:val="02010609030101010101"/>
    <w:charset w:val="86"/>
    <w:family w:val="modern"/>
    <w:pitch w:val="fixed"/>
    <w:sig w:usb0="00000001" w:usb1="080E0000" w:usb2="00000010" w:usb3="00000000" w:csb0="00040000" w:csb1="00000000"/>
    <w:embedRegular r:id="rId3" w:subsetted="1" w:fontKey="{15F0156A-CE4A-43D6-AF9B-33865FC222D8}"/>
    <w:embedBold r:id="rId4" w:subsetted="1" w:fontKey="{72A4BAC2-FD9A-4D53-B1CA-7E4C39741F34}"/>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embedBold r:id="rId5" w:subsetted="1" w:fontKey="{6B7EC25D-F2C0-44A7-AB46-46DF2B9ACD33}"/>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1666264"/>
    </w:sdtPr>
    <w:sdtEndPr/>
    <w:sdtContent>
      <w:p w:rsidR="0043013B" w:rsidRDefault="00231E23">
        <w:pPr>
          <w:pStyle w:val="af4"/>
          <w:jc w:val="center"/>
        </w:pPr>
        <w:r>
          <w:fldChar w:fldCharType="begin"/>
        </w:r>
        <w:r>
          <w:instrText>PAGE   \* MERGEFORMAT</w:instrText>
        </w:r>
        <w:r>
          <w:fldChar w:fldCharType="separate"/>
        </w:r>
        <w:r w:rsidR="0081376E" w:rsidRPr="0081376E">
          <w:rPr>
            <w:noProof/>
            <w:lang w:val="zh-CN"/>
          </w:rPr>
          <w:t>25</w:t>
        </w:r>
        <w:r>
          <w:fldChar w:fldCharType="end"/>
        </w:r>
      </w:p>
    </w:sdtContent>
  </w:sdt>
  <w:p w:rsidR="0043013B" w:rsidRDefault="0043013B">
    <w:pPr>
      <w:pStyle w:val="af4"/>
      <w:tabs>
        <w:tab w:val="clear" w:pos="8306"/>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E23" w:rsidRDefault="00231E23">
      <w:r>
        <w:separator/>
      </w:r>
    </w:p>
  </w:footnote>
  <w:footnote w:type="continuationSeparator" w:id="0">
    <w:p w:rsidR="00231E23" w:rsidRDefault="00231E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5"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6"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8"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8"/>
  </w:num>
  <w:num w:numId="3">
    <w:abstractNumId w:val="5"/>
  </w:num>
  <w:num w:numId="4">
    <w:abstractNumId w:val="1"/>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TrueTypeFonts/>
  <w:saveSubset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zYjllYmY2NzhhNWE3MDUzYmVjNDFiZDNlNjU1MTcifQ=="/>
  </w:docVars>
  <w:rsids>
    <w:rsidRoot w:val="0037490B"/>
    <w:rsid w:val="000005CA"/>
    <w:rsid w:val="00000707"/>
    <w:rsid w:val="00000AD9"/>
    <w:rsid w:val="00000E4A"/>
    <w:rsid w:val="00001814"/>
    <w:rsid w:val="00001CE0"/>
    <w:rsid w:val="00002424"/>
    <w:rsid w:val="00003DB3"/>
    <w:rsid w:val="0000435A"/>
    <w:rsid w:val="00012082"/>
    <w:rsid w:val="000126E8"/>
    <w:rsid w:val="0001766E"/>
    <w:rsid w:val="000216C2"/>
    <w:rsid w:val="00021804"/>
    <w:rsid w:val="00021AAC"/>
    <w:rsid w:val="00022BF7"/>
    <w:rsid w:val="000255FF"/>
    <w:rsid w:val="000258DE"/>
    <w:rsid w:val="000276DC"/>
    <w:rsid w:val="0002775D"/>
    <w:rsid w:val="00030BAD"/>
    <w:rsid w:val="00030EE3"/>
    <w:rsid w:val="00031086"/>
    <w:rsid w:val="00031483"/>
    <w:rsid w:val="00031C1A"/>
    <w:rsid w:val="00033355"/>
    <w:rsid w:val="0003494D"/>
    <w:rsid w:val="00036510"/>
    <w:rsid w:val="000370FC"/>
    <w:rsid w:val="00043580"/>
    <w:rsid w:val="000438DF"/>
    <w:rsid w:val="00044D55"/>
    <w:rsid w:val="00046883"/>
    <w:rsid w:val="000504E1"/>
    <w:rsid w:val="0005176B"/>
    <w:rsid w:val="00051846"/>
    <w:rsid w:val="00051CD3"/>
    <w:rsid w:val="00052633"/>
    <w:rsid w:val="00052F64"/>
    <w:rsid w:val="00053989"/>
    <w:rsid w:val="00061689"/>
    <w:rsid w:val="00062A4F"/>
    <w:rsid w:val="00062D7F"/>
    <w:rsid w:val="00064EA0"/>
    <w:rsid w:val="00065DD5"/>
    <w:rsid w:val="0006607C"/>
    <w:rsid w:val="000661B2"/>
    <w:rsid w:val="00067952"/>
    <w:rsid w:val="000702AE"/>
    <w:rsid w:val="000702F1"/>
    <w:rsid w:val="0007171F"/>
    <w:rsid w:val="000718F2"/>
    <w:rsid w:val="00071923"/>
    <w:rsid w:val="0007388E"/>
    <w:rsid w:val="00074198"/>
    <w:rsid w:val="00074776"/>
    <w:rsid w:val="00074CA1"/>
    <w:rsid w:val="00076A07"/>
    <w:rsid w:val="00077D12"/>
    <w:rsid w:val="00080929"/>
    <w:rsid w:val="000821B5"/>
    <w:rsid w:val="00082CE2"/>
    <w:rsid w:val="00085453"/>
    <w:rsid w:val="00087B41"/>
    <w:rsid w:val="0009078F"/>
    <w:rsid w:val="000907FE"/>
    <w:rsid w:val="00094DC8"/>
    <w:rsid w:val="0009683D"/>
    <w:rsid w:val="00097B46"/>
    <w:rsid w:val="000A119D"/>
    <w:rsid w:val="000A27BF"/>
    <w:rsid w:val="000A2963"/>
    <w:rsid w:val="000A3426"/>
    <w:rsid w:val="000A7270"/>
    <w:rsid w:val="000B354A"/>
    <w:rsid w:val="000B3F01"/>
    <w:rsid w:val="000B544F"/>
    <w:rsid w:val="000B6EA3"/>
    <w:rsid w:val="000B7B2A"/>
    <w:rsid w:val="000C1499"/>
    <w:rsid w:val="000C1656"/>
    <w:rsid w:val="000C23E0"/>
    <w:rsid w:val="000C5759"/>
    <w:rsid w:val="000D28E9"/>
    <w:rsid w:val="000D3740"/>
    <w:rsid w:val="000E0C1D"/>
    <w:rsid w:val="000E3BE1"/>
    <w:rsid w:val="000E4416"/>
    <w:rsid w:val="000E4E87"/>
    <w:rsid w:val="000E57B1"/>
    <w:rsid w:val="000F2752"/>
    <w:rsid w:val="000F3B3B"/>
    <w:rsid w:val="000F3F92"/>
    <w:rsid w:val="000F76C3"/>
    <w:rsid w:val="00100F24"/>
    <w:rsid w:val="001037D6"/>
    <w:rsid w:val="00103D28"/>
    <w:rsid w:val="0010718F"/>
    <w:rsid w:val="00112E2C"/>
    <w:rsid w:val="00115C0F"/>
    <w:rsid w:val="00115C18"/>
    <w:rsid w:val="00120F4F"/>
    <w:rsid w:val="00120F6B"/>
    <w:rsid w:val="00121C31"/>
    <w:rsid w:val="001226E6"/>
    <w:rsid w:val="0012286E"/>
    <w:rsid w:val="00122F61"/>
    <w:rsid w:val="0012516A"/>
    <w:rsid w:val="00126AFC"/>
    <w:rsid w:val="00126CE4"/>
    <w:rsid w:val="0012731A"/>
    <w:rsid w:val="00127F78"/>
    <w:rsid w:val="00131174"/>
    <w:rsid w:val="0013257F"/>
    <w:rsid w:val="001341F3"/>
    <w:rsid w:val="001344C5"/>
    <w:rsid w:val="0013499B"/>
    <w:rsid w:val="0013535E"/>
    <w:rsid w:val="0014119F"/>
    <w:rsid w:val="001420D9"/>
    <w:rsid w:val="00142A85"/>
    <w:rsid w:val="00143457"/>
    <w:rsid w:val="001443AC"/>
    <w:rsid w:val="001446D9"/>
    <w:rsid w:val="00145356"/>
    <w:rsid w:val="00147A26"/>
    <w:rsid w:val="00147A7A"/>
    <w:rsid w:val="001502FB"/>
    <w:rsid w:val="00153AB7"/>
    <w:rsid w:val="0015488D"/>
    <w:rsid w:val="00154E77"/>
    <w:rsid w:val="00160B78"/>
    <w:rsid w:val="00160FAE"/>
    <w:rsid w:val="00162358"/>
    <w:rsid w:val="001631D2"/>
    <w:rsid w:val="001657D7"/>
    <w:rsid w:val="00170088"/>
    <w:rsid w:val="0017019C"/>
    <w:rsid w:val="0017068B"/>
    <w:rsid w:val="00170F62"/>
    <w:rsid w:val="001719D7"/>
    <w:rsid w:val="001729C6"/>
    <w:rsid w:val="001761D2"/>
    <w:rsid w:val="00176412"/>
    <w:rsid w:val="00176892"/>
    <w:rsid w:val="00180583"/>
    <w:rsid w:val="00184502"/>
    <w:rsid w:val="00185CA3"/>
    <w:rsid w:val="00190B98"/>
    <w:rsid w:val="00191A83"/>
    <w:rsid w:val="001922F7"/>
    <w:rsid w:val="00192386"/>
    <w:rsid w:val="00192792"/>
    <w:rsid w:val="0019480E"/>
    <w:rsid w:val="00194F7E"/>
    <w:rsid w:val="001A032E"/>
    <w:rsid w:val="001A03FA"/>
    <w:rsid w:val="001A1876"/>
    <w:rsid w:val="001A2348"/>
    <w:rsid w:val="001A585A"/>
    <w:rsid w:val="001A68FB"/>
    <w:rsid w:val="001A783E"/>
    <w:rsid w:val="001B05B6"/>
    <w:rsid w:val="001B1F8E"/>
    <w:rsid w:val="001B2C57"/>
    <w:rsid w:val="001B37F2"/>
    <w:rsid w:val="001B6DB3"/>
    <w:rsid w:val="001C0E52"/>
    <w:rsid w:val="001C2328"/>
    <w:rsid w:val="001C3FE3"/>
    <w:rsid w:val="001C6A32"/>
    <w:rsid w:val="001C6AE6"/>
    <w:rsid w:val="001C6E0D"/>
    <w:rsid w:val="001C712F"/>
    <w:rsid w:val="001D0EEF"/>
    <w:rsid w:val="001D2157"/>
    <w:rsid w:val="001D694F"/>
    <w:rsid w:val="001D6954"/>
    <w:rsid w:val="001E1747"/>
    <w:rsid w:val="001E21D6"/>
    <w:rsid w:val="001E32EC"/>
    <w:rsid w:val="001E386B"/>
    <w:rsid w:val="001E537B"/>
    <w:rsid w:val="001E6F36"/>
    <w:rsid w:val="001E7634"/>
    <w:rsid w:val="001E7EB0"/>
    <w:rsid w:val="001F03CB"/>
    <w:rsid w:val="001F19DD"/>
    <w:rsid w:val="001F1F80"/>
    <w:rsid w:val="001F319B"/>
    <w:rsid w:val="001F3453"/>
    <w:rsid w:val="001F357A"/>
    <w:rsid w:val="001F4A7D"/>
    <w:rsid w:val="001F5F4D"/>
    <w:rsid w:val="001F67DD"/>
    <w:rsid w:val="001F7CCC"/>
    <w:rsid w:val="002017AF"/>
    <w:rsid w:val="00203369"/>
    <w:rsid w:val="00203F22"/>
    <w:rsid w:val="00204DAA"/>
    <w:rsid w:val="00205F41"/>
    <w:rsid w:val="002064AD"/>
    <w:rsid w:val="002127FC"/>
    <w:rsid w:val="002148D2"/>
    <w:rsid w:val="00215122"/>
    <w:rsid w:val="00216631"/>
    <w:rsid w:val="00217829"/>
    <w:rsid w:val="00220171"/>
    <w:rsid w:val="0022020B"/>
    <w:rsid w:val="00220B99"/>
    <w:rsid w:val="002219B5"/>
    <w:rsid w:val="0022384B"/>
    <w:rsid w:val="002239F3"/>
    <w:rsid w:val="00224982"/>
    <w:rsid w:val="00225C70"/>
    <w:rsid w:val="002306BF"/>
    <w:rsid w:val="00230FE3"/>
    <w:rsid w:val="00231E23"/>
    <w:rsid w:val="0023201C"/>
    <w:rsid w:val="002331BB"/>
    <w:rsid w:val="002338C3"/>
    <w:rsid w:val="00234398"/>
    <w:rsid w:val="0023444B"/>
    <w:rsid w:val="00234EC1"/>
    <w:rsid w:val="002357C8"/>
    <w:rsid w:val="0023595B"/>
    <w:rsid w:val="00245211"/>
    <w:rsid w:val="00246705"/>
    <w:rsid w:val="002519A5"/>
    <w:rsid w:val="0025225A"/>
    <w:rsid w:val="00252C67"/>
    <w:rsid w:val="002531B2"/>
    <w:rsid w:val="0025439B"/>
    <w:rsid w:val="00255076"/>
    <w:rsid w:val="00256BC8"/>
    <w:rsid w:val="00257962"/>
    <w:rsid w:val="002609DF"/>
    <w:rsid w:val="00262B50"/>
    <w:rsid w:val="0026386B"/>
    <w:rsid w:val="00266674"/>
    <w:rsid w:val="0027055E"/>
    <w:rsid w:val="00270F5A"/>
    <w:rsid w:val="00271153"/>
    <w:rsid w:val="002718CB"/>
    <w:rsid w:val="00272ECD"/>
    <w:rsid w:val="00275A63"/>
    <w:rsid w:val="00275AA3"/>
    <w:rsid w:val="00282082"/>
    <w:rsid w:val="00282225"/>
    <w:rsid w:val="0028355F"/>
    <w:rsid w:val="00284186"/>
    <w:rsid w:val="00284311"/>
    <w:rsid w:val="0028475F"/>
    <w:rsid w:val="00287D8F"/>
    <w:rsid w:val="002908DF"/>
    <w:rsid w:val="00290CF8"/>
    <w:rsid w:val="00292CEA"/>
    <w:rsid w:val="00292DE5"/>
    <w:rsid w:val="00292F83"/>
    <w:rsid w:val="00293DF7"/>
    <w:rsid w:val="002946D7"/>
    <w:rsid w:val="00296164"/>
    <w:rsid w:val="002A1DE2"/>
    <w:rsid w:val="002A2D83"/>
    <w:rsid w:val="002A34D4"/>
    <w:rsid w:val="002A607A"/>
    <w:rsid w:val="002A6206"/>
    <w:rsid w:val="002A65F2"/>
    <w:rsid w:val="002B100F"/>
    <w:rsid w:val="002B176E"/>
    <w:rsid w:val="002B3286"/>
    <w:rsid w:val="002B40F0"/>
    <w:rsid w:val="002B59C9"/>
    <w:rsid w:val="002B6683"/>
    <w:rsid w:val="002B6E5E"/>
    <w:rsid w:val="002C01F9"/>
    <w:rsid w:val="002C03C4"/>
    <w:rsid w:val="002C19B5"/>
    <w:rsid w:val="002C211E"/>
    <w:rsid w:val="002C23C5"/>
    <w:rsid w:val="002C29BB"/>
    <w:rsid w:val="002C3262"/>
    <w:rsid w:val="002C3400"/>
    <w:rsid w:val="002C36FA"/>
    <w:rsid w:val="002C3D9D"/>
    <w:rsid w:val="002C4ADF"/>
    <w:rsid w:val="002C5695"/>
    <w:rsid w:val="002C765C"/>
    <w:rsid w:val="002D0EC0"/>
    <w:rsid w:val="002D0F44"/>
    <w:rsid w:val="002D4929"/>
    <w:rsid w:val="002D4FC0"/>
    <w:rsid w:val="002D6215"/>
    <w:rsid w:val="002D6356"/>
    <w:rsid w:val="002E1137"/>
    <w:rsid w:val="002E1BFD"/>
    <w:rsid w:val="002E33C3"/>
    <w:rsid w:val="002E4BF9"/>
    <w:rsid w:val="002F25D8"/>
    <w:rsid w:val="002F28C2"/>
    <w:rsid w:val="002F639C"/>
    <w:rsid w:val="002F683C"/>
    <w:rsid w:val="002F7C10"/>
    <w:rsid w:val="00300A5E"/>
    <w:rsid w:val="00306E58"/>
    <w:rsid w:val="0030718D"/>
    <w:rsid w:val="00307DD9"/>
    <w:rsid w:val="00311598"/>
    <w:rsid w:val="00311ABF"/>
    <w:rsid w:val="0031537E"/>
    <w:rsid w:val="00316932"/>
    <w:rsid w:val="00316CF4"/>
    <w:rsid w:val="003176CC"/>
    <w:rsid w:val="00320788"/>
    <w:rsid w:val="00324901"/>
    <w:rsid w:val="00330D99"/>
    <w:rsid w:val="003322F5"/>
    <w:rsid w:val="00332F81"/>
    <w:rsid w:val="003355C8"/>
    <w:rsid w:val="00335B12"/>
    <w:rsid w:val="0033691C"/>
    <w:rsid w:val="00336BDE"/>
    <w:rsid w:val="00336DA4"/>
    <w:rsid w:val="00342DC7"/>
    <w:rsid w:val="00342F19"/>
    <w:rsid w:val="00343F16"/>
    <w:rsid w:val="00345537"/>
    <w:rsid w:val="00345A67"/>
    <w:rsid w:val="00346D55"/>
    <w:rsid w:val="0034784B"/>
    <w:rsid w:val="00350CD9"/>
    <w:rsid w:val="00351282"/>
    <w:rsid w:val="003518F5"/>
    <w:rsid w:val="00354B2E"/>
    <w:rsid w:val="003579E3"/>
    <w:rsid w:val="00357B40"/>
    <w:rsid w:val="00360157"/>
    <w:rsid w:val="003617F8"/>
    <w:rsid w:val="0036366F"/>
    <w:rsid w:val="00364C43"/>
    <w:rsid w:val="00366F06"/>
    <w:rsid w:val="00367455"/>
    <w:rsid w:val="00367CD0"/>
    <w:rsid w:val="00367DDC"/>
    <w:rsid w:val="00370F39"/>
    <w:rsid w:val="00371857"/>
    <w:rsid w:val="0037336B"/>
    <w:rsid w:val="00373CC6"/>
    <w:rsid w:val="00374750"/>
    <w:rsid w:val="0037490B"/>
    <w:rsid w:val="00375600"/>
    <w:rsid w:val="00376BA3"/>
    <w:rsid w:val="00384F17"/>
    <w:rsid w:val="00384F27"/>
    <w:rsid w:val="003860CF"/>
    <w:rsid w:val="00387FD0"/>
    <w:rsid w:val="00390362"/>
    <w:rsid w:val="003905EF"/>
    <w:rsid w:val="00390758"/>
    <w:rsid w:val="00391BF2"/>
    <w:rsid w:val="003928AE"/>
    <w:rsid w:val="00393139"/>
    <w:rsid w:val="00394ABF"/>
    <w:rsid w:val="003950FD"/>
    <w:rsid w:val="003A049C"/>
    <w:rsid w:val="003A0BEB"/>
    <w:rsid w:val="003A3E22"/>
    <w:rsid w:val="003A3E99"/>
    <w:rsid w:val="003A5B7E"/>
    <w:rsid w:val="003B1803"/>
    <w:rsid w:val="003B2C5B"/>
    <w:rsid w:val="003B5280"/>
    <w:rsid w:val="003B5F4C"/>
    <w:rsid w:val="003B6B12"/>
    <w:rsid w:val="003C0AB3"/>
    <w:rsid w:val="003C1122"/>
    <w:rsid w:val="003C1230"/>
    <w:rsid w:val="003C2101"/>
    <w:rsid w:val="003C489B"/>
    <w:rsid w:val="003C5994"/>
    <w:rsid w:val="003C7FFD"/>
    <w:rsid w:val="003D226C"/>
    <w:rsid w:val="003D43E5"/>
    <w:rsid w:val="003D4B79"/>
    <w:rsid w:val="003D7D4F"/>
    <w:rsid w:val="003E11BD"/>
    <w:rsid w:val="003E17D3"/>
    <w:rsid w:val="003E30BD"/>
    <w:rsid w:val="003E641C"/>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DFA"/>
    <w:rsid w:val="00410474"/>
    <w:rsid w:val="004106D2"/>
    <w:rsid w:val="00412910"/>
    <w:rsid w:val="004129E9"/>
    <w:rsid w:val="00413A94"/>
    <w:rsid w:val="00415EA5"/>
    <w:rsid w:val="00417E13"/>
    <w:rsid w:val="00420DEE"/>
    <w:rsid w:val="004211A8"/>
    <w:rsid w:val="00421747"/>
    <w:rsid w:val="00421BEA"/>
    <w:rsid w:val="0042562D"/>
    <w:rsid w:val="0043013B"/>
    <w:rsid w:val="00435C24"/>
    <w:rsid w:val="004442E1"/>
    <w:rsid w:val="00445B75"/>
    <w:rsid w:val="0044688A"/>
    <w:rsid w:val="00450356"/>
    <w:rsid w:val="00450C89"/>
    <w:rsid w:val="00451664"/>
    <w:rsid w:val="0045218D"/>
    <w:rsid w:val="00452AB3"/>
    <w:rsid w:val="00454515"/>
    <w:rsid w:val="004552D8"/>
    <w:rsid w:val="00456F07"/>
    <w:rsid w:val="00461779"/>
    <w:rsid w:val="004661AA"/>
    <w:rsid w:val="00466F35"/>
    <w:rsid w:val="004671EF"/>
    <w:rsid w:val="00467E08"/>
    <w:rsid w:val="004703C2"/>
    <w:rsid w:val="00471279"/>
    <w:rsid w:val="00471DC2"/>
    <w:rsid w:val="004725E4"/>
    <w:rsid w:val="004749A8"/>
    <w:rsid w:val="00475485"/>
    <w:rsid w:val="00475657"/>
    <w:rsid w:val="004779CA"/>
    <w:rsid w:val="00482858"/>
    <w:rsid w:val="004831E3"/>
    <w:rsid w:val="004846D3"/>
    <w:rsid w:val="004859DB"/>
    <w:rsid w:val="004861A8"/>
    <w:rsid w:val="00487025"/>
    <w:rsid w:val="004916D5"/>
    <w:rsid w:val="00492256"/>
    <w:rsid w:val="00493251"/>
    <w:rsid w:val="004944B1"/>
    <w:rsid w:val="0049496B"/>
    <w:rsid w:val="0049586B"/>
    <w:rsid w:val="004A1FBA"/>
    <w:rsid w:val="004A273E"/>
    <w:rsid w:val="004A2CDA"/>
    <w:rsid w:val="004A2FD2"/>
    <w:rsid w:val="004B0BD5"/>
    <w:rsid w:val="004B0E0F"/>
    <w:rsid w:val="004B2556"/>
    <w:rsid w:val="004B2C31"/>
    <w:rsid w:val="004B40E7"/>
    <w:rsid w:val="004B469C"/>
    <w:rsid w:val="004B4A2A"/>
    <w:rsid w:val="004C41E7"/>
    <w:rsid w:val="004C5F8A"/>
    <w:rsid w:val="004C73A0"/>
    <w:rsid w:val="004D217A"/>
    <w:rsid w:val="004D23BA"/>
    <w:rsid w:val="004D55DD"/>
    <w:rsid w:val="004D6690"/>
    <w:rsid w:val="004D768D"/>
    <w:rsid w:val="004E0D15"/>
    <w:rsid w:val="004E2471"/>
    <w:rsid w:val="004E3527"/>
    <w:rsid w:val="004E3F4F"/>
    <w:rsid w:val="004E702B"/>
    <w:rsid w:val="004F01FA"/>
    <w:rsid w:val="004F0893"/>
    <w:rsid w:val="004F2448"/>
    <w:rsid w:val="004F4BDF"/>
    <w:rsid w:val="004F6D58"/>
    <w:rsid w:val="00500D6B"/>
    <w:rsid w:val="0050150E"/>
    <w:rsid w:val="00504915"/>
    <w:rsid w:val="00504E2E"/>
    <w:rsid w:val="005107DD"/>
    <w:rsid w:val="005142E2"/>
    <w:rsid w:val="0051458C"/>
    <w:rsid w:val="00514EAE"/>
    <w:rsid w:val="005168D0"/>
    <w:rsid w:val="00517B5F"/>
    <w:rsid w:val="00521AF8"/>
    <w:rsid w:val="00524B13"/>
    <w:rsid w:val="00525206"/>
    <w:rsid w:val="00526408"/>
    <w:rsid w:val="00527045"/>
    <w:rsid w:val="005276F2"/>
    <w:rsid w:val="00527A05"/>
    <w:rsid w:val="00527D6B"/>
    <w:rsid w:val="0053065D"/>
    <w:rsid w:val="00530FD2"/>
    <w:rsid w:val="00531D25"/>
    <w:rsid w:val="00531FB1"/>
    <w:rsid w:val="0053200A"/>
    <w:rsid w:val="005333E8"/>
    <w:rsid w:val="005334D7"/>
    <w:rsid w:val="00536BC8"/>
    <w:rsid w:val="00537AAE"/>
    <w:rsid w:val="00540A5D"/>
    <w:rsid w:val="005415F3"/>
    <w:rsid w:val="00541753"/>
    <w:rsid w:val="00541882"/>
    <w:rsid w:val="005447AD"/>
    <w:rsid w:val="00544BDE"/>
    <w:rsid w:val="00551089"/>
    <w:rsid w:val="00551C6C"/>
    <w:rsid w:val="0055209C"/>
    <w:rsid w:val="0055220C"/>
    <w:rsid w:val="0055328C"/>
    <w:rsid w:val="005548A7"/>
    <w:rsid w:val="00554B38"/>
    <w:rsid w:val="00555B22"/>
    <w:rsid w:val="00555E8C"/>
    <w:rsid w:val="0056065D"/>
    <w:rsid w:val="00562AEB"/>
    <w:rsid w:val="00562C90"/>
    <w:rsid w:val="00563B38"/>
    <w:rsid w:val="00567988"/>
    <w:rsid w:val="005712CA"/>
    <w:rsid w:val="0057177A"/>
    <w:rsid w:val="005727AE"/>
    <w:rsid w:val="0057334E"/>
    <w:rsid w:val="005734FF"/>
    <w:rsid w:val="005745DF"/>
    <w:rsid w:val="00576BEB"/>
    <w:rsid w:val="00581081"/>
    <w:rsid w:val="0058257B"/>
    <w:rsid w:val="005847B2"/>
    <w:rsid w:val="005868CD"/>
    <w:rsid w:val="005878E9"/>
    <w:rsid w:val="0059192F"/>
    <w:rsid w:val="00591FD9"/>
    <w:rsid w:val="005921E9"/>
    <w:rsid w:val="00592BD2"/>
    <w:rsid w:val="005933A4"/>
    <w:rsid w:val="00594BAA"/>
    <w:rsid w:val="00595A3B"/>
    <w:rsid w:val="00597046"/>
    <w:rsid w:val="005970B9"/>
    <w:rsid w:val="005A12B4"/>
    <w:rsid w:val="005A1593"/>
    <w:rsid w:val="005A1EE8"/>
    <w:rsid w:val="005A2675"/>
    <w:rsid w:val="005A3679"/>
    <w:rsid w:val="005A4739"/>
    <w:rsid w:val="005B0DA2"/>
    <w:rsid w:val="005B214F"/>
    <w:rsid w:val="005B27AC"/>
    <w:rsid w:val="005B2FBF"/>
    <w:rsid w:val="005B3727"/>
    <w:rsid w:val="005B63E1"/>
    <w:rsid w:val="005C054A"/>
    <w:rsid w:val="005C0BDE"/>
    <w:rsid w:val="005C1586"/>
    <w:rsid w:val="005C17B1"/>
    <w:rsid w:val="005C3575"/>
    <w:rsid w:val="005C42DA"/>
    <w:rsid w:val="005C527C"/>
    <w:rsid w:val="005C676E"/>
    <w:rsid w:val="005C760D"/>
    <w:rsid w:val="005D2D1B"/>
    <w:rsid w:val="005D4CCF"/>
    <w:rsid w:val="005D564B"/>
    <w:rsid w:val="005D603D"/>
    <w:rsid w:val="005D61C6"/>
    <w:rsid w:val="005D6E78"/>
    <w:rsid w:val="005D7DA9"/>
    <w:rsid w:val="005E02C6"/>
    <w:rsid w:val="005E12A4"/>
    <w:rsid w:val="005E1E2D"/>
    <w:rsid w:val="005E27FC"/>
    <w:rsid w:val="005E2964"/>
    <w:rsid w:val="005E31F1"/>
    <w:rsid w:val="005E3295"/>
    <w:rsid w:val="005E42E8"/>
    <w:rsid w:val="005E4EC0"/>
    <w:rsid w:val="005E6568"/>
    <w:rsid w:val="005F1195"/>
    <w:rsid w:val="005F220F"/>
    <w:rsid w:val="005F358A"/>
    <w:rsid w:val="005F43EF"/>
    <w:rsid w:val="005F48D3"/>
    <w:rsid w:val="005F7D38"/>
    <w:rsid w:val="00601734"/>
    <w:rsid w:val="00601BC4"/>
    <w:rsid w:val="00607703"/>
    <w:rsid w:val="00607B51"/>
    <w:rsid w:val="0061180E"/>
    <w:rsid w:val="00615634"/>
    <w:rsid w:val="00615F98"/>
    <w:rsid w:val="00621EF5"/>
    <w:rsid w:val="00623EE1"/>
    <w:rsid w:val="006241E5"/>
    <w:rsid w:val="006248EC"/>
    <w:rsid w:val="0062533E"/>
    <w:rsid w:val="0063038C"/>
    <w:rsid w:val="00630A5B"/>
    <w:rsid w:val="006314F4"/>
    <w:rsid w:val="00631B7C"/>
    <w:rsid w:val="00632234"/>
    <w:rsid w:val="006330CE"/>
    <w:rsid w:val="00635F68"/>
    <w:rsid w:val="006424F5"/>
    <w:rsid w:val="0064289F"/>
    <w:rsid w:val="00643B0D"/>
    <w:rsid w:val="00643C44"/>
    <w:rsid w:val="00644A19"/>
    <w:rsid w:val="0064622E"/>
    <w:rsid w:val="00647E24"/>
    <w:rsid w:val="0065067A"/>
    <w:rsid w:val="006512FA"/>
    <w:rsid w:val="006535F0"/>
    <w:rsid w:val="006546E6"/>
    <w:rsid w:val="00657F61"/>
    <w:rsid w:val="00661ACD"/>
    <w:rsid w:val="0066228E"/>
    <w:rsid w:val="00665F2C"/>
    <w:rsid w:val="00666B4C"/>
    <w:rsid w:val="00667F91"/>
    <w:rsid w:val="006733C1"/>
    <w:rsid w:val="006743E7"/>
    <w:rsid w:val="00674449"/>
    <w:rsid w:val="006747D2"/>
    <w:rsid w:val="006800B4"/>
    <w:rsid w:val="00681DB0"/>
    <w:rsid w:val="006834DF"/>
    <w:rsid w:val="00683CD7"/>
    <w:rsid w:val="00685C5E"/>
    <w:rsid w:val="00690488"/>
    <w:rsid w:val="00691471"/>
    <w:rsid w:val="00691A89"/>
    <w:rsid w:val="00692728"/>
    <w:rsid w:val="00692A7C"/>
    <w:rsid w:val="00692C1F"/>
    <w:rsid w:val="00692D38"/>
    <w:rsid w:val="00693406"/>
    <w:rsid w:val="00693EF9"/>
    <w:rsid w:val="00696C86"/>
    <w:rsid w:val="006A412A"/>
    <w:rsid w:val="006A49FC"/>
    <w:rsid w:val="006A59C1"/>
    <w:rsid w:val="006A5B93"/>
    <w:rsid w:val="006A6825"/>
    <w:rsid w:val="006B24DB"/>
    <w:rsid w:val="006B394D"/>
    <w:rsid w:val="006B3F4F"/>
    <w:rsid w:val="006B5ED6"/>
    <w:rsid w:val="006B6C36"/>
    <w:rsid w:val="006C1CFA"/>
    <w:rsid w:val="006C316B"/>
    <w:rsid w:val="006C4586"/>
    <w:rsid w:val="006C6500"/>
    <w:rsid w:val="006C7CB3"/>
    <w:rsid w:val="006D02A5"/>
    <w:rsid w:val="006D23B4"/>
    <w:rsid w:val="006D2415"/>
    <w:rsid w:val="006D2CE8"/>
    <w:rsid w:val="006D2D30"/>
    <w:rsid w:val="006D3E5E"/>
    <w:rsid w:val="006D57C2"/>
    <w:rsid w:val="006D5BF6"/>
    <w:rsid w:val="006E4B45"/>
    <w:rsid w:val="006E566F"/>
    <w:rsid w:val="006E5E60"/>
    <w:rsid w:val="006F0798"/>
    <w:rsid w:val="006F375B"/>
    <w:rsid w:val="006F3DDA"/>
    <w:rsid w:val="006F5B43"/>
    <w:rsid w:val="006F61D8"/>
    <w:rsid w:val="006F653B"/>
    <w:rsid w:val="006F7C11"/>
    <w:rsid w:val="00700614"/>
    <w:rsid w:val="00700892"/>
    <w:rsid w:val="007017BF"/>
    <w:rsid w:val="0070278C"/>
    <w:rsid w:val="00703D01"/>
    <w:rsid w:val="00703F7C"/>
    <w:rsid w:val="0071226C"/>
    <w:rsid w:val="00712270"/>
    <w:rsid w:val="00713F1C"/>
    <w:rsid w:val="00714AE8"/>
    <w:rsid w:val="00714E85"/>
    <w:rsid w:val="00716543"/>
    <w:rsid w:val="007166ED"/>
    <w:rsid w:val="0071696C"/>
    <w:rsid w:val="00720EB6"/>
    <w:rsid w:val="00722609"/>
    <w:rsid w:val="00724545"/>
    <w:rsid w:val="007250B5"/>
    <w:rsid w:val="00725EED"/>
    <w:rsid w:val="00727648"/>
    <w:rsid w:val="007305A1"/>
    <w:rsid w:val="00730961"/>
    <w:rsid w:val="00735168"/>
    <w:rsid w:val="00736F85"/>
    <w:rsid w:val="00741392"/>
    <w:rsid w:val="00744676"/>
    <w:rsid w:val="00752646"/>
    <w:rsid w:val="00752E35"/>
    <w:rsid w:val="00753C32"/>
    <w:rsid w:val="00753F3B"/>
    <w:rsid w:val="007553F2"/>
    <w:rsid w:val="00755DE2"/>
    <w:rsid w:val="00756DC8"/>
    <w:rsid w:val="00760140"/>
    <w:rsid w:val="007643B9"/>
    <w:rsid w:val="007663CB"/>
    <w:rsid w:val="00766A4F"/>
    <w:rsid w:val="00770465"/>
    <w:rsid w:val="007708E8"/>
    <w:rsid w:val="0077246D"/>
    <w:rsid w:val="007743DC"/>
    <w:rsid w:val="00775793"/>
    <w:rsid w:val="007813EE"/>
    <w:rsid w:val="00783197"/>
    <w:rsid w:val="0078489C"/>
    <w:rsid w:val="007848C2"/>
    <w:rsid w:val="0079263F"/>
    <w:rsid w:val="00793FB2"/>
    <w:rsid w:val="00794143"/>
    <w:rsid w:val="00795047"/>
    <w:rsid w:val="0079601F"/>
    <w:rsid w:val="007A0202"/>
    <w:rsid w:val="007A3953"/>
    <w:rsid w:val="007B0360"/>
    <w:rsid w:val="007B0A02"/>
    <w:rsid w:val="007B0DCD"/>
    <w:rsid w:val="007B2E04"/>
    <w:rsid w:val="007B6E45"/>
    <w:rsid w:val="007C19E8"/>
    <w:rsid w:val="007C54A8"/>
    <w:rsid w:val="007D1364"/>
    <w:rsid w:val="007D1B47"/>
    <w:rsid w:val="007D1BAD"/>
    <w:rsid w:val="007D2CB6"/>
    <w:rsid w:val="007D2ECF"/>
    <w:rsid w:val="007D3B5F"/>
    <w:rsid w:val="007D45C0"/>
    <w:rsid w:val="007E0CA5"/>
    <w:rsid w:val="007E11D4"/>
    <w:rsid w:val="007E1FC3"/>
    <w:rsid w:val="007E36BC"/>
    <w:rsid w:val="007E3BD3"/>
    <w:rsid w:val="007E403A"/>
    <w:rsid w:val="007E4502"/>
    <w:rsid w:val="007E4C32"/>
    <w:rsid w:val="007E7A36"/>
    <w:rsid w:val="007F0B80"/>
    <w:rsid w:val="007F5D50"/>
    <w:rsid w:val="007F7E92"/>
    <w:rsid w:val="008003A1"/>
    <w:rsid w:val="00800D4A"/>
    <w:rsid w:val="0080672F"/>
    <w:rsid w:val="00810FB0"/>
    <w:rsid w:val="00811738"/>
    <w:rsid w:val="008117B3"/>
    <w:rsid w:val="00812AB4"/>
    <w:rsid w:val="0081376E"/>
    <w:rsid w:val="008142D6"/>
    <w:rsid w:val="008168A7"/>
    <w:rsid w:val="00817353"/>
    <w:rsid w:val="0082113C"/>
    <w:rsid w:val="00821180"/>
    <w:rsid w:val="008237FB"/>
    <w:rsid w:val="008251EB"/>
    <w:rsid w:val="00826D12"/>
    <w:rsid w:val="0082749B"/>
    <w:rsid w:val="00830DAA"/>
    <w:rsid w:val="00835439"/>
    <w:rsid w:val="00836127"/>
    <w:rsid w:val="0083640A"/>
    <w:rsid w:val="008366C9"/>
    <w:rsid w:val="008366FC"/>
    <w:rsid w:val="008378A9"/>
    <w:rsid w:val="00837CE2"/>
    <w:rsid w:val="00837F7F"/>
    <w:rsid w:val="008411FD"/>
    <w:rsid w:val="00841D0D"/>
    <w:rsid w:val="00845F7F"/>
    <w:rsid w:val="0084649C"/>
    <w:rsid w:val="008471DF"/>
    <w:rsid w:val="00850E3D"/>
    <w:rsid w:val="008545EB"/>
    <w:rsid w:val="00855291"/>
    <w:rsid w:val="008558E6"/>
    <w:rsid w:val="00855939"/>
    <w:rsid w:val="00856809"/>
    <w:rsid w:val="008601E8"/>
    <w:rsid w:val="008702D3"/>
    <w:rsid w:val="008702F8"/>
    <w:rsid w:val="00870F5A"/>
    <w:rsid w:val="00871EA3"/>
    <w:rsid w:val="008723EC"/>
    <w:rsid w:val="008726EC"/>
    <w:rsid w:val="00872B61"/>
    <w:rsid w:val="0087397F"/>
    <w:rsid w:val="008743BE"/>
    <w:rsid w:val="00875020"/>
    <w:rsid w:val="0087663F"/>
    <w:rsid w:val="008771BB"/>
    <w:rsid w:val="00882892"/>
    <w:rsid w:val="00884BB2"/>
    <w:rsid w:val="00885125"/>
    <w:rsid w:val="0088623D"/>
    <w:rsid w:val="00886314"/>
    <w:rsid w:val="00887CFC"/>
    <w:rsid w:val="00890EEC"/>
    <w:rsid w:val="00891410"/>
    <w:rsid w:val="0089482D"/>
    <w:rsid w:val="008953E8"/>
    <w:rsid w:val="00895D07"/>
    <w:rsid w:val="008966FB"/>
    <w:rsid w:val="008A02CD"/>
    <w:rsid w:val="008A0C99"/>
    <w:rsid w:val="008A0E43"/>
    <w:rsid w:val="008A1992"/>
    <w:rsid w:val="008A3633"/>
    <w:rsid w:val="008A3D84"/>
    <w:rsid w:val="008A4D8D"/>
    <w:rsid w:val="008A70F4"/>
    <w:rsid w:val="008B1BAF"/>
    <w:rsid w:val="008B2864"/>
    <w:rsid w:val="008B383E"/>
    <w:rsid w:val="008B52B5"/>
    <w:rsid w:val="008C2238"/>
    <w:rsid w:val="008C2BFA"/>
    <w:rsid w:val="008C591F"/>
    <w:rsid w:val="008C7069"/>
    <w:rsid w:val="008D007A"/>
    <w:rsid w:val="008D0205"/>
    <w:rsid w:val="008D0750"/>
    <w:rsid w:val="008D17BC"/>
    <w:rsid w:val="008D4CD0"/>
    <w:rsid w:val="008D5231"/>
    <w:rsid w:val="008E0059"/>
    <w:rsid w:val="008E0665"/>
    <w:rsid w:val="008E1A8E"/>
    <w:rsid w:val="008E6A17"/>
    <w:rsid w:val="008E6CA6"/>
    <w:rsid w:val="008E7761"/>
    <w:rsid w:val="008F03D4"/>
    <w:rsid w:val="008F1A36"/>
    <w:rsid w:val="008F26F8"/>
    <w:rsid w:val="008F3AA0"/>
    <w:rsid w:val="008F3AAE"/>
    <w:rsid w:val="008F406F"/>
    <w:rsid w:val="008F67B4"/>
    <w:rsid w:val="008F7646"/>
    <w:rsid w:val="00900BA7"/>
    <w:rsid w:val="00900FFB"/>
    <w:rsid w:val="0090182F"/>
    <w:rsid w:val="009060E8"/>
    <w:rsid w:val="00907253"/>
    <w:rsid w:val="00910FED"/>
    <w:rsid w:val="009111E3"/>
    <w:rsid w:val="00911E45"/>
    <w:rsid w:val="009150B1"/>
    <w:rsid w:val="0091618E"/>
    <w:rsid w:val="0091640D"/>
    <w:rsid w:val="0091702A"/>
    <w:rsid w:val="009175A8"/>
    <w:rsid w:val="00923828"/>
    <w:rsid w:val="009304AE"/>
    <w:rsid w:val="00932C51"/>
    <w:rsid w:val="009348A2"/>
    <w:rsid w:val="009358BF"/>
    <w:rsid w:val="00935937"/>
    <w:rsid w:val="00936BDC"/>
    <w:rsid w:val="00940365"/>
    <w:rsid w:val="00942680"/>
    <w:rsid w:val="00942A04"/>
    <w:rsid w:val="009442F5"/>
    <w:rsid w:val="00956D3B"/>
    <w:rsid w:val="00957691"/>
    <w:rsid w:val="00961B89"/>
    <w:rsid w:val="00962D90"/>
    <w:rsid w:val="00964155"/>
    <w:rsid w:val="00966360"/>
    <w:rsid w:val="00966787"/>
    <w:rsid w:val="00966855"/>
    <w:rsid w:val="009700B7"/>
    <w:rsid w:val="00970225"/>
    <w:rsid w:val="00970246"/>
    <w:rsid w:val="00970482"/>
    <w:rsid w:val="009711E6"/>
    <w:rsid w:val="0097184F"/>
    <w:rsid w:val="009719BB"/>
    <w:rsid w:val="0097534D"/>
    <w:rsid w:val="00980DF4"/>
    <w:rsid w:val="009817B0"/>
    <w:rsid w:val="009824FB"/>
    <w:rsid w:val="00984CC6"/>
    <w:rsid w:val="00984D81"/>
    <w:rsid w:val="0098719A"/>
    <w:rsid w:val="0099110E"/>
    <w:rsid w:val="00992414"/>
    <w:rsid w:val="0099326E"/>
    <w:rsid w:val="00994D0C"/>
    <w:rsid w:val="00995626"/>
    <w:rsid w:val="009A10F4"/>
    <w:rsid w:val="009A1999"/>
    <w:rsid w:val="009A27DB"/>
    <w:rsid w:val="009A38DD"/>
    <w:rsid w:val="009A607E"/>
    <w:rsid w:val="009A63A7"/>
    <w:rsid w:val="009A6727"/>
    <w:rsid w:val="009A6CCC"/>
    <w:rsid w:val="009B2FAD"/>
    <w:rsid w:val="009B39A8"/>
    <w:rsid w:val="009B3AE7"/>
    <w:rsid w:val="009B481D"/>
    <w:rsid w:val="009B4C75"/>
    <w:rsid w:val="009B587F"/>
    <w:rsid w:val="009C36BA"/>
    <w:rsid w:val="009C38E2"/>
    <w:rsid w:val="009C5D70"/>
    <w:rsid w:val="009D1257"/>
    <w:rsid w:val="009D12AE"/>
    <w:rsid w:val="009D1DE1"/>
    <w:rsid w:val="009D294C"/>
    <w:rsid w:val="009D3643"/>
    <w:rsid w:val="009D6718"/>
    <w:rsid w:val="009E057B"/>
    <w:rsid w:val="009E09EA"/>
    <w:rsid w:val="009E41C3"/>
    <w:rsid w:val="009E462D"/>
    <w:rsid w:val="009E4976"/>
    <w:rsid w:val="009E60C4"/>
    <w:rsid w:val="009F1313"/>
    <w:rsid w:val="009F1F14"/>
    <w:rsid w:val="009F2621"/>
    <w:rsid w:val="009F2C66"/>
    <w:rsid w:val="009F318F"/>
    <w:rsid w:val="009F45B4"/>
    <w:rsid w:val="009F56D1"/>
    <w:rsid w:val="009F7F56"/>
    <w:rsid w:val="00A00F78"/>
    <w:rsid w:val="00A01560"/>
    <w:rsid w:val="00A01F5C"/>
    <w:rsid w:val="00A04A9C"/>
    <w:rsid w:val="00A076BD"/>
    <w:rsid w:val="00A101F9"/>
    <w:rsid w:val="00A11132"/>
    <w:rsid w:val="00A12A1B"/>
    <w:rsid w:val="00A13D36"/>
    <w:rsid w:val="00A168DB"/>
    <w:rsid w:val="00A17E24"/>
    <w:rsid w:val="00A22078"/>
    <w:rsid w:val="00A22080"/>
    <w:rsid w:val="00A22096"/>
    <w:rsid w:val="00A22129"/>
    <w:rsid w:val="00A2304D"/>
    <w:rsid w:val="00A27211"/>
    <w:rsid w:val="00A31CA7"/>
    <w:rsid w:val="00A325E8"/>
    <w:rsid w:val="00A33141"/>
    <w:rsid w:val="00A335AE"/>
    <w:rsid w:val="00A35CE4"/>
    <w:rsid w:val="00A36077"/>
    <w:rsid w:val="00A37331"/>
    <w:rsid w:val="00A40B3C"/>
    <w:rsid w:val="00A40BB0"/>
    <w:rsid w:val="00A40D3A"/>
    <w:rsid w:val="00A424D4"/>
    <w:rsid w:val="00A43CBD"/>
    <w:rsid w:val="00A43E33"/>
    <w:rsid w:val="00A4427D"/>
    <w:rsid w:val="00A51E25"/>
    <w:rsid w:val="00A52D34"/>
    <w:rsid w:val="00A52F62"/>
    <w:rsid w:val="00A55285"/>
    <w:rsid w:val="00A5531C"/>
    <w:rsid w:val="00A56948"/>
    <w:rsid w:val="00A578B0"/>
    <w:rsid w:val="00A57BB6"/>
    <w:rsid w:val="00A62EA4"/>
    <w:rsid w:val="00A62F68"/>
    <w:rsid w:val="00A642F4"/>
    <w:rsid w:val="00A666DE"/>
    <w:rsid w:val="00A66715"/>
    <w:rsid w:val="00A67C12"/>
    <w:rsid w:val="00A709DA"/>
    <w:rsid w:val="00A731D8"/>
    <w:rsid w:val="00A73D1D"/>
    <w:rsid w:val="00A74CFD"/>
    <w:rsid w:val="00A75F6C"/>
    <w:rsid w:val="00A76E7A"/>
    <w:rsid w:val="00A81A71"/>
    <w:rsid w:val="00A82556"/>
    <w:rsid w:val="00A83087"/>
    <w:rsid w:val="00A8329F"/>
    <w:rsid w:val="00A8384F"/>
    <w:rsid w:val="00A8389B"/>
    <w:rsid w:val="00A8433A"/>
    <w:rsid w:val="00A84FBA"/>
    <w:rsid w:val="00A85AC5"/>
    <w:rsid w:val="00A860B5"/>
    <w:rsid w:val="00A865AB"/>
    <w:rsid w:val="00A9010D"/>
    <w:rsid w:val="00A9072B"/>
    <w:rsid w:val="00A91045"/>
    <w:rsid w:val="00A9696F"/>
    <w:rsid w:val="00A96A82"/>
    <w:rsid w:val="00AA034D"/>
    <w:rsid w:val="00AA1F4C"/>
    <w:rsid w:val="00AA275F"/>
    <w:rsid w:val="00AA35BD"/>
    <w:rsid w:val="00AA4028"/>
    <w:rsid w:val="00AA46B0"/>
    <w:rsid w:val="00AA4A9C"/>
    <w:rsid w:val="00AA65CB"/>
    <w:rsid w:val="00AA6978"/>
    <w:rsid w:val="00AA7544"/>
    <w:rsid w:val="00AB1C38"/>
    <w:rsid w:val="00AB1E15"/>
    <w:rsid w:val="00AB33AE"/>
    <w:rsid w:val="00AB47E7"/>
    <w:rsid w:val="00AB5195"/>
    <w:rsid w:val="00AB6779"/>
    <w:rsid w:val="00AB78CE"/>
    <w:rsid w:val="00AC36C1"/>
    <w:rsid w:val="00AC4380"/>
    <w:rsid w:val="00AC4B56"/>
    <w:rsid w:val="00AC4F50"/>
    <w:rsid w:val="00AC5111"/>
    <w:rsid w:val="00AC72A6"/>
    <w:rsid w:val="00AD001B"/>
    <w:rsid w:val="00AD0FC1"/>
    <w:rsid w:val="00AD1569"/>
    <w:rsid w:val="00AD1F08"/>
    <w:rsid w:val="00AD30BC"/>
    <w:rsid w:val="00AD41C5"/>
    <w:rsid w:val="00AD7858"/>
    <w:rsid w:val="00AE1363"/>
    <w:rsid w:val="00AE18AC"/>
    <w:rsid w:val="00AE27E5"/>
    <w:rsid w:val="00AE3C24"/>
    <w:rsid w:val="00AE5A98"/>
    <w:rsid w:val="00AE793B"/>
    <w:rsid w:val="00AF074E"/>
    <w:rsid w:val="00AF159D"/>
    <w:rsid w:val="00AF2B38"/>
    <w:rsid w:val="00AF3099"/>
    <w:rsid w:val="00AF4F8C"/>
    <w:rsid w:val="00AF6187"/>
    <w:rsid w:val="00AF729A"/>
    <w:rsid w:val="00AF7FF6"/>
    <w:rsid w:val="00B008EC"/>
    <w:rsid w:val="00B02513"/>
    <w:rsid w:val="00B02B41"/>
    <w:rsid w:val="00B02DB7"/>
    <w:rsid w:val="00B031EA"/>
    <w:rsid w:val="00B05CEE"/>
    <w:rsid w:val="00B06285"/>
    <w:rsid w:val="00B17002"/>
    <w:rsid w:val="00B2092A"/>
    <w:rsid w:val="00B20ED6"/>
    <w:rsid w:val="00B220CD"/>
    <w:rsid w:val="00B22DD0"/>
    <w:rsid w:val="00B26AF5"/>
    <w:rsid w:val="00B322F1"/>
    <w:rsid w:val="00B33075"/>
    <w:rsid w:val="00B33842"/>
    <w:rsid w:val="00B357BB"/>
    <w:rsid w:val="00B364AC"/>
    <w:rsid w:val="00B36F4A"/>
    <w:rsid w:val="00B37538"/>
    <w:rsid w:val="00B41B19"/>
    <w:rsid w:val="00B4227A"/>
    <w:rsid w:val="00B425E0"/>
    <w:rsid w:val="00B4300D"/>
    <w:rsid w:val="00B45252"/>
    <w:rsid w:val="00B456B8"/>
    <w:rsid w:val="00B46600"/>
    <w:rsid w:val="00B523DB"/>
    <w:rsid w:val="00B53422"/>
    <w:rsid w:val="00B5342D"/>
    <w:rsid w:val="00B5655E"/>
    <w:rsid w:val="00B57211"/>
    <w:rsid w:val="00B57359"/>
    <w:rsid w:val="00B57867"/>
    <w:rsid w:val="00B63108"/>
    <w:rsid w:val="00B64EEC"/>
    <w:rsid w:val="00B67E1A"/>
    <w:rsid w:val="00B702EE"/>
    <w:rsid w:val="00B72598"/>
    <w:rsid w:val="00B73F48"/>
    <w:rsid w:val="00B74D85"/>
    <w:rsid w:val="00B76D50"/>
    <w:rsid w:val="00B81783"/>
    <w:rsid w:val="00B82D55"/>
    <w:rsid w:val="00B83EBB"/>
    <w:rsid w:val="00B86EFD"/>
    <w:rsid w:val="00B86FAF"/>
    <w:rsid w:val="00B878A8"/>
    <w:rsid w:val="00B919C9"/>
    <w:rsid w:val="00B91A28"/>
    <w:rsid w:val="00B92057"/>
    <w:rsid w:val="00B9246E"/>
    <w:rsid w:val="00B92ADC"/>
    <w:rsid w:val="00B9332E"/>
    <w:rsid w:val="00B93E41"/>
    <w:rsid w:val="00B94FB6"/>
    <w:rsid w:val="00B97EC1"/>
    <w:rsid w:val="00BA361F"/>
    <w:rsid w:val="00BA37AA"/>
    <w:rsid w:val="00BA476E"/>
    <w:rsid w:val="00BB09A0"/>
    <w:rsid w:val="00BB2B12"/>
    <w:rsid w:val="00BB2B81"/>
    <w:rsid w:val="00BB557D"/>
    <w:rsid w:val="00BB5D4D"/>
    <w:rsid w:val="00BB73F5"/>
    <w:rsid w:val="00BC07AC"/>
    <w:rsid w:val="00BC13E1"/>
    <w:rsid w:val="00BC15D7"/>
    <w:rsid w:val="00BC1733"/>
    <w:rsid w:val="00BC1CD3"/>
    <w:rsid w:val="00BC3BE2"/>
    <w:rsid w:val="00BC4743"/>
    <w:rsid w:val="00BC5902"/>
    <w:rsid w:val="00BC67F6"/>
    <w:rsid w:val="00BC6FB4"/>
    <w:rsid w:val="00BD166C"/>
    <w:rsid w:val="00BD5364"/>
    <w:rsid w:val="00BD6127"/>
    <w:rsid w:val="00BD73AE"/>
    <w:rsid w:val="00BE0A61"/>
    <w:rsid w:val="00BE0E67"/>
    <w:rsid w:val="00BE2C06"/>
    <w:rsid w:val="00BE3E86"/>
    <w:rsid w:val="00BE693C"/>
    <w:rsid w:val="00BE6E94"/>
    <w:rsid w:val="00BF1578"/>
    <w:rsid w:val="00BF2C63"/>
    <w:rsid w:val="00BF406B"/>
    <w:rsid w:val="00BF59C0"/>
    <w:rsid w:val="00BF6515"/>
    <w:rsid w:val="00BF7AFD"/>
    <w:rsid w:val="00C00151"/>
    <w:rsid w:val="00C06FBF"/>
    <w:rsid w:val="00C07C20"/>
    <w:rsid w:val="00C07D3E"/>
    <w:rsid w:val="00C07E9D"/>
    <w:rsid w:val="00C109F6"/>
    <w:rsid w:val="00C10FA7"/>
    <w:rsid w:val="00C14BEA"/>
    <w:rsid w:val="00C151A2"/>
    <w:rsid w:val="00C16AA4"/>
    <w:rsid w:val="00C218BD"/>
    <w:rsid w:val="00C22400"/>
    <w:rsid w:val="00C2442E"/>
    <w:rsid w:val="00C25194"/>
    <w:rsid w:val="00C27273"/>
    <w:rsid w:val="00C31691"/>
    <w:rsid w:val="00C32B6A"/>
    <w:rsid w:val="00C34141"/>
    <w:rsid w:val="00C34B53"/>
    <w:rsid w:val="00C37192"/>
    <w:rsid w:val="00C377CA"/>
    <w:rsid w:val="00C37BB2"/>
    <w:rsid w:val="00C404E5"/>
    <w:rsid w:val="00C40C57"/>
    <w:rsid w:val="00C41EE9"/>
    <w:rsid w:val="00C42B78"/>
    <w:rsid w:val="00C431C4"/>
    <w:rsid w:val="00C43888"/>
    <w:rsid w:val="00C441FE"/>
    <w:rsid w:val="00C45763"/>
    <w:rsid w:val="00C46800"/>
    <w:rsid w:val="00C47018"/>
    <w:rsid w:val="00C47DDD"/>
    <w:rsid w:val="00C51B2C"/>
    <w:rsid w:val="00C5219E"/>
    <w:rsid w:val="00C52809"/>
    <w:rsid w:val="00C52E1E"/>
    <w:rsid w:val="00C53354"/>
    <w:rsid w:val="00C533C3"/>
    <w:rsid w:val="00C542FA"/>
    <w:rsid w:val="00C57985"/>
    <w:rsid w:val="00C61B65"/>
    <w:rsid w:val="00C625CB"/>
    <w:rsid w:val="00C63989"/>
    <w:rsid w:val="00C63A0A"/>
    <w:rsid w:val="00C64680"/>
    <w:rsid w:val="00C65F6D"/>
    <w:rsid w:val="00C6783E"/>
    <w:rsid w:val="00C716A7"/>
    <w:rsid w:val="00C727F9"/>
    <w:rsid w:val="00C73DC7"/>
    <w:rsid w:val="00C765A1"/>
    <w:rsid w:val="00C83B0E"/>
    <w:rsid w:val="00C85075"/>
    <w:rsid w:val="00C850B4"/>
    <w:rsid w:val="00C87C61"/>
    <w:rsid w:val="00C87EB0"/>
    <w:rsid w:val="00CA0091"/>
    <w:rsid w:val="00CA0C88"/>
    <w:rsid w:val="00CA0CAF"/>
    <w:rsid w:val="00CB015F"/>
    <w:rsid w:val="00CB0DE0"/>
    <w:rsid w:val="00CB358A"/>
    <w:rsid w:val="00CB56C3"/>
    <w:rsid w:val="00CB597D"/>
    <w:rsid w:val="00CC0B64"/>
    <w:rsid w:val="00CC2D9C"/>
    <w:rsid w:val="00CC371C"/>
    <w:rsid w:val="00CC382E"/>
    <w:rsid w:val="00CC5CD0"/>
    <w:rsid w:val="00CC5F72"/>
    <w:rsid w:val="00CC7C54"/>
    <w:rsid w:val="00CD2C53"/>
    <w:rsid w:val="00CD5574"/>
    <w:rsid w:val="00CD55BF"/>
    <w:rsid w:val="00CD683B"/>
    <w:rsid w:val="00CD6B20"/>
    <w:rsid w:val="00CD77AA"/>
    <w:rsid w:val="00CE1044"/>
    <w:rsid w:val="00CE599F"/>
    <w:rsid w:val="00CE68BA"/>
    <w:rsid w:val="00CF00C7"/>
    <w:rsid w:val="00CF04F7"/>
    <w:rsid w:val="00CF0B4B"/>
    <w:rsid w:val="00CF2E3A"/>
    <w:rsid w:val="00D06DD9"/>
    <w:rsid w:val="00D0708F"/>
    <w:rsid w:val="00D07556"/>
    <w:rsid w:val="00D1062C"/>
    <w:rsid w:val="00D11292"/>
    <w:rsid w:val="00D114BB"/>
    <w:rsid w:val="00D12130"/>
    <w:rsid w:val="00D1310F"/>
    <w:rsid w:val="00D13797"/>
    <w:rsid w:val="00D15437"/>
    <w:rsid w:val="00D15601"/>
    <w:rsid w:val="00D15A89"/>
    <w:rsid w:val="00D17E02"/>
    <w:rsid w:val="00D22403"/>
    <w:rsid w:val="00D2508F"/>
    <w:rsid w:val="00D25835"/>
    <w:rsid w:val="00D2583B"/>
    <w:rsid w:val="00D26375"/>
    <w:rsid w:val="00D318CF"/>
    <w:rsid w:val="00D34175"/>
    <w:rsid w:val="00D36D5E"/>
    <w:rsid w:val="00D4017A"/>
    <w:rsid w:val="00D40310"/>
    <w:rsid w:val="00D40DEF"/>
    <w:rsid w:val="00D4581F"/>
    <w:rsid w:val="00D45956"/>
    <w:rsid w:val="00D46384"/>
    <w:rsid w:val="00D469CC"/>
    <w:rsid w:val="00D52672"/>
    <w:rsid w:val="00D528C1"/>
    <w:rsid w:val="00D53D0E"/>
    <w:rsid w:val="00D5628E"/>
    <w:rsid w:val="00D60843"/>
    <w:rsid w:val="00D60DD4"/>
    <w:rsid w:val="00D61FA1"/>
    <w:rsid w:val="00D62ABA"/>
    <w:rsid w:val="00D645EF"/>
    <w:rsid w:val="00D66818"/>
    <w:rsid w:val="00D675CF"/>
    <w:rsid w:val="00D675D1"/>
    <w:rsid w:val="00D67F84"/>
    <w:rsid w:val="00D70800"/>
    <w:rsid w:val="00D754E1"/>
    <w:rsid w:val="00D75C57"/>
    <w:rsid w:val="00D8072E"/>
    <w:rsid w:val="00D8194D"/>
    <w:rsid w:val="00D87ED0"/>
    <w:rsid w:val="00D91C1A"/>
    <w:rsid w:val="00D93038"/>
    <w:rsid w:val="00D933B2"/>
    <w:rsid w:val="00D93DF7"/>
    <w:rsid w:val="00D946AE"/>
    <w:rsid w:val="00D962C9"/>
    <w:rsid w:val="00D968DE"/>
    <w:rsid w:val="00D97B2F"/>
    <w:rsid w:val="00DA1B76"/>
    <w:rsid w:val="00DA274B"/>
    <w:rsid w:val="00DA474B"/>
    <w:rsid w:val="00DA642C"/>
    <w:rsid w:val="00DA7041"/>
    <w:rsid w:val="00DA774D"/>
    <w:rsid w:val="00DB07E1"/>
    <w:rsid w:val="00DB1372"/>
    <w:rsid w:val="00DB23B4"/>
    <w:rsid w:val="00DB274C"/>
    <w:rsid w:val="00DB2FDD"/>
    <w:rsid w:val="00DB4346"/>
    <w:rsid w:val="00DB7142"/>
    <w:rsid w:val="00DB75ED"/>
    <w:rsid w:val="00DC3611"/>
    <w:rsid w:val="00DC4FC7"/>
    <w:rsid w:val="00DC5AAE"/>
    <w:rsid w:val="00DD028F"/>
    <w:rsid w:val="00DD14B1"/>
    <w:rsid w:val="00DD6F7B"/>
    <w:rsid w:val="00DE2BBD"/>
    <w:rsid w:val="00DE5FE4"/>
    <w:rsid w:val="00DF23C5"/>
    <w:rsid w:val="00DF3D6A"/>
    <w:rsid w:val="00DF5548"/>
    <w:rsid w:val="00DF5A44"/>
    <w:rsid w:val="00DF6C6E"/>
    <w:rsid w:val="00DF6F56"/>
    <w:rsid w:val="00DF6FBE"/>
    <w:rsid w:val="00DF7DDA"/>
    <w:rsid w:val="00E010F8"/>
    <w:rsid w:val="00E02AE7"/>
    <w:rsid w:val="00E031F2"/>
    <w:rsid w:val="00E0484A"/>
    <w:rsid w:val="00E10F86"/>
    <w:rsid w:val="00E14671"/>
    <w:rsid w:val="00E14D18"/>
    <w:rsid w:val="00E14DDF"/>
    <w:rsid w:val="00E165DD"/>
    <w:rsid w:val="00E1768A"/>
    <w:rsid w:val="00E222B6"/>
    <w:rsid w:val="00E22415"/>
    <w:rsid w:val="00E25B5F"/>
    <w:rsid w:val="00E2620D"/>
    <w:rsid w:val="00E30715"/>
    <w:rsid w:val="00E309D2"/>
    <w:rsid w:val="00E31C36"/>
    <w:rsid w:val="00E32149"/>
    <w:rsid w:val="00E32685"/>
    <w:rsid w:val="00E330B4"/>
    <w:rsid w:val="00E330E1"/>
    <w:rsid w:val="00E33107"/>
    <w:rsid w:val="00E331FC"/>
    <w:rsid w:val="00E3322F"/>
    <w:rsid w:val="00E33E13"/>
    <w:rsid w:val="00E3543E"/>
    <w:rsid w:val="00E362F0"/>
    <w:rsid w:val="00E36A4D"/>
    <w:rsid w:val="00E36C4F"/>
    <w:rsid w:val="00E36F7F"/>
    <w:rsid w:val="00E40275"/>
    <w:rsid w:val="00E40396"/>
    <w:rsid w:val="00E409D2"/>
    <w:rsid w:val="00E411C0"/>
    <w:rsid w:val="00E41C0B"/>
    <w:rsid w:val="00E440E8"/>
    <w:rsid w:val="00E45A33"/>
    <w:rsid w:val="00E464DA"/>
    <w:rsid w:val="00E46520"/>
    <w:rsid w:val="00E47CC3"/>
    <w:rsid w:val="00E50279"/>
    <w:rsid w:val="00E50FC5"/>
    <w:rsid w:val="00E52CEF"/>
    <w:rsid w:val="00E53B5B"/>
    <w:rsid w:val="00E53F4A"/>
    <w:rsid w:val="00E61368"/>
    <w:rsid w:val="00E63216"/>
    <w:rsid w:val="00E66B5E"/>
    <w:rsid w:val="00E710A0"/>
    <w:rsid w:val="00E7231F"/>
    <w:rsid w:val="00E739DB"/>
    <w:rsid w:val="00E73DFB"/>
    <w:rsid w:val="00E756CB"/>
    <w:rsid w:val="00E774C0"/>
    <w:rsid w:val="00E8149E"/>
    <w:rsid w:val="00E824A5"/>
    <w:rsid w:val="00E8311F"/>
    <w:rsid w:val="00E8396E"/>
    <w:rsid w:val="00E84F3A"/>
    <w:rsid w:val="00E91514"/>
    <w:rsid w:val="00E91789"/>
    <w:rsid w:val="00E925CE"/>
    <w:rsid w:val="00E932CD"/>
    <w:rsid w:val="00E948F1"/>
    <w:rsid w:val="00E94C16"/>
    <w:rsid w:val="00E94CBF"/>
    <w:rsid w:val="00E95306"/>
    <w:rsid w:val="00E96B4C"/>
    <w:rsid w:val="00E9723F"/>
    <w:rsid w:val="00EA10B0"/>
    <w:rsid w:val="00EA19B5"/>
    <w:rsid w:val="00EA381E"/>
    <w:rsid w:val="00EA3D94"/>
    <w:rsid w:val="00EA5AA0"/>
    <w:rsid w:val="00EB156A"/>
    <w:rsid w:val="00EB3985"/>
    <w:rsid w:val="00EB4D6E"/>
    <w:rsid w:val="00EB5264"/>
    <w:rsid w:val="00EB56E1"/>
    <w:rsid w:val="00EB76C8"/>
    <w:rsid w:val="00EB7F64"/>
    <w:rsid w:val="00EC221D"/>
    <w:rsid w:val="00EC2928"/>
    <w:rsid w:val="00EC3BDB"/>
    <w:rsid w:val="00EC6708"/>
    <w:rsid w:val="00ED6308"/>
    <w:rsid w:val="00ED67C7"/>
    <w:rsid w:val="00ED7D0F"/>
    <w:rsid w:val="00EE16A2"/>
    <w:rsid w:val="00EE2ACE"/>
    <w:rsid w:val="00EE336C"/>
    <w:rsid w:val="00EE4143"/>
    <w:rsid w:val="00EE6AD6"/>
    <w:rsid w:val="00EE729C"/>
    <w:rsid w:val="00EE768A"/>
    <w:rsid w:val="00EE76E5"/>
    <w:rsid w:val="00EF0762"/>
    <w:rsid w:val="00EF11BE"/>
    <w:rsid w:val="00EF1F86"/>
    <w:rsid w:val="00EF2F76"/>
    <w:rsid w:val="00EF39BD"/>
    <w:rsid w:val="00EF4D4D"/>
    <w:rsid w:val="00EF72F7"/>
    <w:rsid w:val="00F010A6"/>
    <w:rsid w:val="00F017E9"/>
    <w:rsid w:val="00F04AFE"/>
    <w:rsid w:val="00F07274"/>
    <w:rsid w:val="00F07A06"/>
    <w:rsid w:val="00F07A84"/>
    <w:rsid w:val="00F10358"/>
    <w:rsid w:val="00F107E3"/>
    <w:rsid w:val="00F120C8"/>
    <w:rsid w:val="00F12CCB"/>
    <w:rsid w:val="00F135FB"/>
    <w:rsid w:val="00F15A6D"/>
    <w:rsid w:val="00F2008F"/>
    <w:rsid w:val="00F2201A"/>
    <w:rsid w:val="00F2219C"/>
    <w:rsid w:val="00F2281C"/>
    <w:rsid w:val="00F24205"/>
    <w:rsid w:val="00F25F94"/>
    <w:rsid w:val="00F3010D"/>
    <w:rsid w:val="00F318B3"/>
    <w:rsid w:val="00F34559"/>
    <w:rsid w:val="00F358A9"/>
    <w:rsid w:val="00F35A42"/>
    <w:rsid w:val="00F37C5F"/>
    <w:rsid w:val="00F40332"/>
    <w:rsid w:val="00F41E6A"/>
    <w:rsid w:val="00F434A5"/>
    <w:rsid w:val="00F44B19"/>
    <w:rsid w:val="00F47F79"/>
    <w:rsid w:val="00F51ED4"/>
    <w:rsid w:val="00F529B0"/>
    <w:rsid w:val="00F529D2"/>
    <w:rsid w:val="00F53FA7"/>
    <w:rsid w:val="00F57579"/>
    <w:rsid w:val="00F61599"/>
    <w:rsid w:val="00F622CB"/>
    <w:rsid w:val="00F62744"/>
    <w:rsid w:val="00F62C92"/>
    <w:rsid w:val="00F65B2A"/>
    <w:rsid w:val="00F673E8"/>
    <w:rsid w:val="00F67AA4"/>
    <w:rsid w:val="00F72A3D"/>
    <w:rsid w:val="00F73F20"/>
    <w:rsid w:val="00F809C7"/>
    <w:rsid w:val="00F80F35"/>
    <w:rsid w:val="00F849B6"/>
    <w:rsid w:val="00F8519F"/>
    <w:rsid w:val="00F85607"/>
    <w:rsid w:val="00F91AC8"/>
    <w:rsid w:val="00F91B54"/>
    <w:rsid w:val="00F91B75"/>
    <w:rsid w:val="00F934D9"/>
    <w:rsid w:val="00F94194"/>
    <w:rsid w:val="00F95B5A"/>
    <w:rsid w:val="00FA5AE3"/>
    <w:rsid w:val="00FA79ED"/>
    <w:rsid w:val="00FA7D03"/>
    <w:rsid w:val="00FB3C75"/>
    <w:rsid w:val="00FB56F5"/>
    <w:rsid w:val="00FB7431"/>
    <w:rsid w:val="00FC526D"/>
    <w:rsid w:val="00FC5614"/>
    <w:rsid w:val="00FC5622"/>
    <w:rsid w:val="00FD20BF"/>
    <w:rsid w:val="00FD253C"/>
    <w:rsid w:val="00FD427B"/>
    <w:rsid w:val="00FD4ACE"/>
    <w:rsid w:val="00FD6B0E"/>
    <w:rsid w:val="00FD6B99"/>
    <w:rsid w:val="00FE1CDE"/>
    <w:rsid w:val="00FE2832"/>
    <w:rsid w:val="00FE2B1D"/>
    <w:rsid w:val="00FE3CFD"/>
    <w:rsid w:val="00FE47F7"/>
    <w:rsid w:val="00FE48A2"/>
    <w:rsid w:val="00FF248D"/>
    <w:rsid w:val="00FF63E2"/>
    <w:rsid w:val="00FF7CD7"/>
    <w:rsid w:val="03C26BD1"/>
    <w:rsid w:val="05017C52"/>
    <w:rsid w:val="07DF2906"/>
    <w:rsid w:val="09EA05ED"/>
    <w:rsid w:val="0A8F6E15"/>
    <w:rsid w:val="0EBA50FE"/>
    <w:rsid w:val="112C3C37"/>
    <w:rsid w:val="12E52961"/>
    <w:rsid w:val="15375E62"/>
    <w:rsid w:val="156903A2"/>
    <w:rsid w:val="16D42CDF"/>
    <w:rsid w:val="17B648CC"/>
    <w:rsid w:val="17D95673"/>
    <w:rsid w:val="187327BD"/>
    <w:rsid w:val="19AF639F"/>
    <w:rsid w:val="1B331D07"/>
    <w:rsid w:val="1BDB2B53"/>
    <w:rsid w:val="20FF14F2"/>
    <w:rsid w:val="21550065"/>
    <w:rsid w:val="245B38D1"/>
    <w:rsid w:val="251E1D03"/>
    <w:rsid w:val="29732512"/>
    <w:rsid w:val="29DF5830"/>
    <w:rsid w:val="2B1C386E"/>
    <w:rsid w:val="2B1E480B"/>
    <w:rsid w:val="2B700882"/>
    <w:rsid w:val="2CC118F2"/>
    <w:rsid w:val="2D26080E"/>
    <w:rsid w:val="2E2D7C9E"/>
    <w:rsid w:val="2E520501"/>
    <w:rsid w:val="2E66470A"/>
    <w:rsid w:val="34483C32"/>
    <w:rsid w:val="351C5F25"/>
    <w:rsid w:val="37B91C4D"/>
    <w:rsid w:val="3A6A32CA"/>
    <w:rsid w:val="3BCD6E7C"/>
    <w:rsid w:val="3C0D06AF"/>
    <w:rsid w:val="3C6A0C14"/>
    <w:rsid w:val="3FBC05FB"/>
    <w:rsid w:val="41214B28"/>
    <w:rsid w:val="41C773E2"/>
    <w:rsid w:val="47884B7D"/>
    <w:rsid w:val="4B9A1834"/>
    <w:rsid w:val="4D4C3002"/>
    <w:rsid w:val="55A14C92"/>
    <w:rsid w:val="575C3274"/>
    <w:rsid w:val="588418A2"/>
    <w:rsid w:val="5AD87635"/>
    <w:rsid w:val="5F9B7AE0"/>
    <w:rsid w:val="5FF4247C"/>
    <w:rsid w:val="618D6C67"/>
    <w:rsid w:val="639C7CF6"/>
    <w:rsid w:val="64095E7F"/>
    <w:rsid w:val="64414325"/>
    <w:rsid w:val="658C7FE7"/>
    <w:rsid w:val="66411775"/>
    <w:rsid w:val="68B57855"/>
    <w:rsid w:val="6A053438"/>
    <w:rsid w:val="6B0008F1"/>
    <w:rsid w:val="6BC308DC"/>
    <w:rsid w:val="6BC960D2"/>
    <w:rsid w:val="6BD46E9D"/>
    <w:rsid w:val="6DEE7A91"/>
    <w:rsid w:val="6E6931FA"/>
    <w:rsid w:val="7851049C"/>
    <w:rsid w:val="791D122B"/>
    <w:rsid w:val="7AE96FDE"/>
    <w:rsid w:val="7D996D0B"/>
    <w:rsid w:val="7FBF3D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E4E96"/>
  <w15:docId w15:val="{7277D8C6-6658-4C7E-BD9E-6FF5FBF2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pPr>
      <w:widowControl w:val="0"/>
      <w:jc w:val="both"/>
    </w:pPr>
    <w:rPr>
      <w:kern w:val="2"/>
      <w:sz w:val="21"/>
      <w:szCs w:val="24"/>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annotation text"/>
    <w:basedOn w:val="aa"/>
    <w:link w:val="af"/>
    <w:uiPriority w:val="99"/>
    <w:semiHidden/>
    <w:unhideWhenUsed/>
    <w:qFormat/>
    <w:pPr>
      <w:jc w:val="left"/>
    </w:pPr>
  </w:style>
  <w:style w:type="paragraph" w:styleId="af0">
    <w:name w:val="Date"/>
    <w:basedOn w:val="aa"/>
    <w:next w:val="aa"/>
    <w:link w:val="af1"/>
    <w:uiPriority w:val="99"/>
    <w:semiHidden/>
    <w:unhideWhenUsed/>
    <w:qFormat/>
    <w:pPr>
      <w:ind w:leftChars="2500" w:left="100"/>
    </w:pPr>
  </w:style>
  <w:style w:type="paragraph" w:styleId="af2">
    <w:name w:val="Balloon Text"/>
    <w:basedOn w:val="aa"/>
    <w:link w:val="af3"/>
    <w:uiPriority w:val="99"/>
    <w:semiHidden/>
    <w:unhideWhenUsed/>
    <w:qFormat/>
    <w:rPr>
      <w:sz w:val="18"/>
      <w:szCs w:val="18"/>
    </w:rPr>
  </w:style>
  <w:style w:type="paragraph" w:styleId="af4">
    <w:name w:val="footer"/>
    <w:basedOn w:val="aa"/>
    <w:link w:val="af5"/>
    <w:uiPriority w:val="99"/>
    <w:unhideWhenUsed/>
    <w:qFormat/>
    <w:pPr>
      <w:tabs>
        <w:tab w:val="center" w:pos="4153"/>
        <w:tab w:val="right" w:pos="8306"/>
      </w:tabs>
      <w:snapToGrid w:val="0"/>
      <w:jc w:val="left"/>
    </w:pPr>
    <w:rPr>
      <w:sz w:val="18"/>
      <w:szCs w:val="18"/>
    </w:rPr>
  </w:style>
  <w:style w:type="paragraph" w:styleId="af6">
    <w:name w:val="header"/>
    <w:basedOn w:val="aa"/>
    <w:link w:val="af7"/>
    <w:uiPriority w:val="99"/>
    <w:unhideWhenUsed/>
    <w:qFormat/>
    <w:pPr>
      <w:pBdr>
        <w:bottom w:val="single" w:sz="6" w:space="1" w:color="auto"/>
      </w:pBdr>
      <w:tabs>
        <w:tab w:val="center" w:pos="4153"/>
        <w:tab w:val="right" w:pos="8306"/>
      </w:tabs>
      <w:snapToGrid w:val="0"/>
      <w:jc w:val="center"/>
    </w:pPr>
    <w:rPr>
      <w:sz w:val="18"/>
      <w:szCs w:val="18"/>
    </w:rPr>
  </w:style>
  <w:style w:type="paragraph" w:styleId="af8">
    <w:name w:val="Normal (Web)"/>
    <w:basedOn w:val="aa"/>
    <w:uiPriority w:val="99"/>
    <w:semiHidden/>
    <w:unhideWhenUsed/>
    <w:qFormat/>
    <w:rPr>
      <w:sz w:val="24"/>
    </w:rPr>
  </w:style>
  <w:style w:type="paragraph" w:styleId="af9">
    <w:name w:val="annotation subject"/>
    <w:basedOn w:val="ae"/>
    <w:next w:val="ae"/>
    <w:link w:val="afa"/>
    <w:uiPriority w:val="99"/>
    <w:semiHidden/>
    <w:unhideWhenUsed/>
    <w:qFormat/>
    <w:rPr>
      <w:b/>
      <w:bCs/>
    </w:rPr>
  </w:style>
  <w:style w:type="character" w:styleId="afb">
    <w:name w:val="Hyperlink"/>
    <w:basedOn w:val="ab"/>
    <w:qFormat/>
    <w:rPr>
      <w:color w:val="2440B3"/>
      <w:u w:val="single"/>
    </w:rPr>
  </w:style>
  <w:style w:type="character" w:styleId="afc">
    <w:name w:val="annotation reference"/>
    <w:basedOn w:val="ab"/>
    <w:uiPriority w:val="99"/>
    <w:semiHidden/>
    <w:unhideWhenUsed/>
    <w:qFormat/>
    <w:rPr>
      <w:sz w:val="21"/>
      <w:szCs w:val="21"/>
    </w:rPr>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character" w:customStyle="1" w:styleId="af7">
    <w:name w:val="页眉 字符"/>
    <w:basedOn w:val="ab"/>
    <w:link w:val="af6"/>
    <w:uiPriority w:val="99"/>
    <w:qFormat/>
    <w:rPr>
      <w:sz w:val="18"/>
      <w:szCs w:val="18"/>
    </w:rPr>
  </w:style>
  <w:style w:type="character" w:customStyle="1" w:styleId="af5">
    <w:name w:val="页脚 字符"/>
    <w:basedOn w:val="ab"/>
    <w:link w:val="af4"/>
    <w:uiPriority w:val="99"/>
    <w:qFormat/>
    <w:rPr>
      <w:sz w:val="18"/>
      <w:szCs w:val="18"/>
    </w:rPr>
  </w:style>
  <w:style w:type="character" w:customStyle="1" w:styleId="Char">
    <w:name w:val="段 Char"/>
    <w:link w:val="afd"/>
    <w:qFormat/>
    <w:rPr>
      <w:rFonts w:ascii="宋体"/>
    </w:rPr>
  </w:style>
  <w:style w:type="paragraph" w:customStyle="1" w:styleId="afd">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e">
    <w:name w:val="章标题"/>
    <w:next w:val="afd"/>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
    <w:qFormat/>
    <w:rPr>
      <w:rFonts w:ascii="宋体" w:eastAsia="宋体" w:hAnsi="Times New Roman" w:cs="Times New Roman"/>
      <w:kern w:val="0"/>
      <w:szCs w:val="20"/>
    </w:rPr>
  </w:style>
  <w:style w:type="paragraph" w:customStyle="1" w:styleId="a6">
    <w:name w:val="标准文件_二级条标题"/>
    <w:next w:val="aff"/>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
    <w:qFormat/>
    <w:pPr>
      <w:widowControl/>
      <w:numPr>
        <w:ilvl w:val="4"/>
      </w:numPr>
      <w:outlineLvl w:val="3"/>
    </w:pPr>
  </w:style>
  <w:style w:type="paragraph" w:customStyle="1" w:styleId="a8">
    <w:name w:val="标准文件_四级条标题"/>
    <w:next w:val="aff"/>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3">
    <w:name w:val="批注框文本 字符"/>
    <w:basedOn w:val="ab"/>
    <w:link w:val="af2"/>
    <w:uiPriority w:val="99"/>
    <w:semiHidden/>
    <w:qFormat/>
    <w:rPr>
      <w:kern w:val="2"/>
      <w:sz w:val="18"/>
      <w:szCs w:val="18"/>
    </w:rPr>
  </w:style>
  <w:style w:type="character" w:customStyle="1" w:styleId="af">
    <w:name w:val="批注文字 字符"/>
    <w:basedOn w:val="ab"/>
    <w:link w:val="ae"/>
    <w:uiPriority w:val="99"/>
    <w:semiHidden/>
    <w:qFormat/>
    <w:rPr>
      <w:kern w:val="2"/>
      <w:sz w:val="21"/>
      <w:szCs w:val="24"/>
    </w:rPr>
  </w:style>
  <w:style w:type="character" w:customStyle="1" w:styleId="afa">
    <w:name w:val="批注主题 字符"/>
    <w:basedOn w:val="af"/>
    <w:link w:val="af9"/>
    <w:uiPriority w:val="99"/>
    <w:semiHidden/>
    <w:qFormat/>
    <w:rPr>
      <w:b/>
      <w:bCs/>
      <w:kern w:val="2"/>
      <w:sz w:val="21"/>
      <w:szCs w:val="24"/>
    </w:rPr>
  </w:style>
  <w:style w:type="character" w:customStyle="1" w:styleId="UnresolvedMention">
    <w:name w:val="Unresolved Mention"/>
    <w:basedOn w:val="ab"/>
    <w:uiPriority w:val="99"/>
    <w:semiHidden/>
    <w:unhideWhenUsed/>
    <w:qFormat/>
    <w:rPr>
      <w:color w:val="605E5C"/>
      <w:shd w:val="clear" w:color="auto" w:fill="E1DFDD"/>
    </w:rPr>
  </w:style>
  <w:style w:type="paragraph" w:styleId="aff0">
    <w:name w:val="List Paragraph"/>
    <w:basedOn w:val="aa"/>
    <w:uiPriority w:val="99"/>
    <w:qFormat/>
    <w:pPr>
      <w:ind w:firstLineChars="200" w:firstLine="420"/>
    </w:pPr>
  </w:style>
  <w:style w:type="paragraph" w:customStyle="1" w:styleId="a2">
    <w:name w:val="标准文件_正文图标题"/>
    <w:next w:val="aff"/>
    <w:autoRedefine/>
    <w:qFormat/>
    <w:pPr>
      <w:numPr>
        <w:numId w:val="5"/>
      </w:numPr>
      <w:spacing w:beforeLines="50" w:before="120" w:afterLines="50" w:after="120"/>
      <w:jc w:val="center"/>
    </w:pPr>
    <w:rPr>
      <w:rFonts w:ascii="黑体" w:eastAsia="黑体"/>
      <w:color w:val="000000" w:themeColor="text1"/>
      <w:sz w:val="21"/>
    </w:rPr>
  </w:style>
  <w:style w:type="character" w:customStyle="1" w:styleId="af1">
    <w:name w:val="日期 字符"/>
    <w:basedOn w:val="ab"/>
    <w:link w:val="af0"/>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32EE1-7ADF-4B3F-A582-A49CDEE87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25</Pages>
  <Words>1817</Words>
  <Characters>10363</Characters>
  <Application>Microsoft Office Word</Application>
  <DocSecurity>0</DocSecurity>
  <Lines>86</Lines>
  <Paragraphs>24</Paragraphs>
  <ScaleCrop>false</ScaleCrop>
  <Company>Microsoft</Company>
  <LinksUpToDate>false</LinksUpToDate>
  <CharactersWithSpaces>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Administrator</cp:lastModifiedBy>
  <cp:revision>218</cp:revision>
  <cp:lastPrinted>2024-08-29T08:47:00Z</cp:lastPrinted>
  <dcterms:created xsi:type="dcterms:W3CDTF">2023-04-15T03:33:00Z</dcterms:created>
  <dcterms:modified xsi:type="dcterms:W3CDTF">2024-08-30T13:10:00Z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A4746F5BD7124AF9A5D54362B78634A3_13</vt:lpwstr>
  </property>
</Properties>
</file>