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19AB9" w14:textId="77777777" w:rsidR="008C424C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团体标准《</w:t>
      </w:r>
      <w:r w:rsidR="001C5479">
        <w:rPr>
          <w:rFonts w:ascii="方正小标宋简体" w:eastAsia="方正小标宋简体" w:hAnsi="宋体" w:hint="eastAsia"/>
          <w:color w:val="000000"/>
          <w:sz w:val="44"/>
          <w:szCs w:val="32"/>
        </w:rPr>
        <w:t>甘蔗实生苗提早培育技术规程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》</w:t>
      </w:r>
    </w:p>
    <w:p w14:paraId="67EFCAD8" w14:textId="08511E3C" w:rsidR="00381796" w:rsidRDefault="003B2F32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32"/>
        </w:rPr>
      </w:pP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（</w:t>
      </w:r>
      <w:r w:rsidR="0054317B">
        <w:rPr>
          <w:rFonts w:ascii="方正小标宋简体" w:eastAsia="方正小标宋简体" w:hAnsi="宋体" w:hint="eastAsia"/>
          <w:color w:val="000000"/>
          <w:sz w:val="44"/>
          <w:szCs w:val="32"/>
        </w:rPr>
        <w:t>征求意见稿</w:t>
      </w:r>
      <w:r>
        <w:rPr>
          <w:rFonts w:ascii="方正小标宋简体" w:eastAsia="方正小标宋简体" w:hAnsi="宋体" w:hint="eastAsia"/>
          <w:color w:val="000000"/>
          <w:sz w:val="44"/>
          <w:szCs w:val="32"/>
        </w:rPr>
        <w:t>）编制说明</w:t>
      </w:r>
    </w:p>
    <w:p w14:paraId="7545AED6" w14:textId="77777777" w:rsidR="00C634E4" w:rsidRDefault="00C634E4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</w:p>
    <w:p w14:paraId="0D5136F0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一、项目来源</w:t>
      </w:r>
    </w:p>
    <w:p w14:paraId="7FB55DF0" w14:textId="1EFFCC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根据《</w:t>
      </w:r>
      <w:r w:rsidR="001C5479" w:rsidRPr="001C5479">
        <w:rPr>
          <w:rFonts w:ascii="仿宋_GB2312" w:eastAsia="仿宋_GB2312" w:hAnsi="宋体" w:hint="eastAsia"/>
          <w:sz w:val="32"/>
          <w:szCs w:val="28"/>
        </w:rPr>
        <w:t>广西标准化协会关于下达2024年第二批团体标准制修订项目计划的通知</w:t>
      </w:r>
      <w:r w:rsidRPr="001C5479">
        <w:rPr>
          <w:rFonts w:ascii="仿宋_GB2312" w:eastAsia="仿宋_GB2312" w:hAnsi="宋体" w:hint="eastAsia"/>
          <w:sz w:val="32"/>
          <w:szCs w:val="28"/>
        </w:rPr>
        <w:t>》（桂标协〔202</w:t>
      </w:r>
      <w:r w:rsidR="001C5479" w:rsidRPr="001C5479">
        <w:rPr>
          <w:rFonts w:ascii="仿宋_GB2312" w:eastAsia="仿宋_GB2312" w:hAnsi="宋体"/>
          <w:sz w:val="32"/>
          <w:szCs w:val="28"/>
        </w:rPr>
        <w:t>4</w:t>
      </w:r>
      <w:r w:rsidRPr="001C5479">
        <w:rPr>
          <w:rFonts w:ascii="仿宋_GB2312" w:eastAsia="仿宋_GB2312" w:hAnsi="宋体" w:hint="eastAsia"/>
          <w:sz w:val="32"/>
          <w:szCs w:val="28"/>
        </w:rPr>
        <w:t>〕</w:t>
      </w:r>
      <w:r w:rsidR="001C5479" w:rsidRPr="001C5479">
        <w:rPr>
          <w:rFonts w:ascii="仿宋_GB2312" w:eastAsia="仿宋_GB2312" w:hAnsi="宋体"/>
          <w:sz w:val="32"/>
          <w:szCs w:val="28"/>
        </w:rPr>
        <w:t>20</w:t>
      </w:r>
      <w:r w:rsidRPr="001C5479">
        <w:rPr>
          <w:rFonts w:ascii="仿宋_GB2312" w:eastAsia="仿宋_GB2312" w:hAnsi="宋体" w:hint="eastAsia"/>
          <w:sz w:val="32"/>
          <w:szCs w:val="28"/>
        </w:rPr>
        <w:t>号）文件精神，由</w:t>
      </w:r>
      <w:r w:rsidR="003D48B6" w:rsidRPr="001C5479">
        <w:rPr>
          <w:rFonts w:ascii="仿宋_GB2312" w:eastAsia="仿宋_GB2312" w:hAnsi="宋体" w:hint="eastAsia"/>
          <w:sz w:val="32"/>
          <w:szCs w:val="28"/>
        </w:rPr>
        <w:t>广西壮族自治区农业科学院</w:t>
      </w:r>
      <w:r w:rsidRPr="001C5479">
        <w:rPr>
          <w:rFonts w:ascii="仿宋_GB2312" w:eastAsia="仿宋_GB2312" w:hAnsi="宋体" w:hint="eastAsia"/>
          <w:sz w:val="32"/>
          <w:szCs w:val="28"/>
        </w:rPr>
        <w:t>提出，</w:t>
      </w:r>
      <w:r w:rsidR="003D48B6" w:rsidRPr="001C5479">
        <w:rPr>
          <w:rFonts w:ascii="仿宋_GB2312" w:eastAsia="仿宋_GB2312" w:hAnsi="宋体" w:hint="eastAsia"/>
          <w:sz w:val="32"/>
          <w:szCs w:val="28"/>
        </w:rPr>
        <w:t>广西壮族自治区农业科学院、来宾市农业科学院、</w:t>
      </w:r>
      <w:r w:rsidR="001C5479" w:rsidRPr="001C5479">
        <w:rPr>
          <w:rFonts w:ascii="仿宋_GB2312" w:eastAsia="仿宋_GB2312" w:hAnsi="宋体" w:hint="eastAsia"/>
          <w:sz w:val="32"/>
          <w:szCs w:val="28"/>
        </w:rPr>
        <w:t>崇左市农业科学院</w:t>
      </w:r>
      <w:r w:rsidR="003D48B6">
        <w:rPr>
          <w:rFonts w:ascii="仿宋_GB2312" w:eastAsia="仿宋_GB2312" w:hAnsi="宋体" w:hint="eastAsia"/>
          <w:sz w:val="32"/>
          <w:szCs w:val="28"/>
        </w:rPr>
        <w:t>等</w:t>
      </w:r>
      <w:r w:rsidR="003D48B6">
        <w:rPr>
          <w:rFonts w:ascii="仿宋_GB2312" w:eastAsia="仿宋_GB2312" w:hAnsi="宋体"/>
          <w:sz w:val="32"/>
          <w:szCs w:val="28"/>
        </w:rPr>
        <w:t>单位</w:t>
      </w:r>
      <w:r>
        <w:rPr>
          <w:rFonts w:ascii="仿宋_GB2312" w:eastAsia="仿宋_GB2312" w:hAnsi="宋体" w:hint="eastAsia"/>
          <w:sz w:val="32"/>
          <w:szCs w:val="28"/>
        </w:rPr>
        <w:t>共同起草的团体标准《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>
        <w:rPr>
          <w:rFonts w:ascii="仿宋_GB2312" w:eastAsia="仿宋_GB2312" w:hAnsi="宋体" w:hint="eastAsia"/>
          <w:sz w:val="32"/>
          <w:szCs w:val="28"/>
        </w:rPr>
        <w:t>》（项目编号：202</w:t>
      </w:r>
      <w:r w:rsidR="001C547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-</w:t>
      </w:r>
      <w:r w:rsidR="001C5479">
        <w:rPr>
          <w:rFonts w:ascii="仿宋_GB2312" w:eastAsia="仿宋_GB2312" w:hAnsi="宋体"/>
          <w:sz w:val="32"/>
          <w:szCs w:val="28"/>
        </w:rPr>
        <w:t>0214</w:t>
      </w:r>
      <w:r>
        <w:rPr>
          <w:rFonts w:ascii="仿宋_GB2312" w:eastAsia="仿宋_GB2312" w:hAnsi="宋体" w:hint="eastAsia"/>
          <w:sz w:val="32"/>
          <w:szCs w:val="28"/>
        </w:rPr>
        <w:t>）</w:t>
      </w:r>
      <w:r w:rsidR="003D48B6">
        <w:rPr>
          <w:rFonts w:ascii="仿宋_GB2312" w:eastAsia="仿宋_GB2312" w:hAnsi="宋体" w:hint="eastAsia"/>
          <w:sz w:val="32"/>
          <w:szCs w:val="28"/>
        </w:rPr>
        <w:t>已</w:t>
      </w:r>
      <w:r w:rsidR="008F62FB">
        <w:rPr>
          <w:rFonts w:ascii="仿宋_GB2312" w:eastAsia="仿宋_GB2312" w:hAnsi="宋体" w:hint="eastAsia"/>
          <w:sz w:val="32"/>
          <w:szCs w:val="28"/>
        </w:rPr>
        <w:t>获批立项</w:t>
      </w:r>
      <w:r>
        <w:rPr>
          <w:rFonts w:ascii="仿宋_GB2312" w:eastAsia="仿宋_GB2312" w:hAnsi="宋体" w:hint="eastAsia"/>
          <w:sz w:val="32"/>
          <w:szCs w:val="28"/>
        </w:rPr>
        <w:t>。</w:t>
      </w:r>
    </w:p>
    <w:p w14:paraId="6BE1CEB3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二、项目背景及目的意义</w:t>
      </w:r>
    </w:p>
    <w:p w14:paraId="50C39573" w14:textId="7A3DF8F0" w:rsidR="003754CF" w:rsidRPr="0049241F" w:rsidRDefault="001C5479" w:rsidP="00266090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甘蔗是全球最重要的糖料作物和优质的可再生能源作物，也是单位面积固碳量最多的碳中和优选C4作物。甘蔗糖产量占全球食糖产量的85%、甘蔗酒精占全球酒精产量的40%。在中国，甘蔗糖产量占全国食糖总产的90%左右。蔗糖是食品和药品生产的必需品，是各国高度保护的敏感性商品。迄今为止，蔗糖尚无法人工合成，完全依靠糖料作物进行生产。因此，甘蔗糖业的可持续发展事关中国的食糖安全。广西和云南是中国最重要的甘蔗产区，其蔗糖产量占全国甘蔗糖总产量的85%以上。近年来广西甘蔗产量厂区占据全国甘蔗总产量六成以上的比例。其中以崇左、南宁、来宾等市为主产区。2021年广西甘蔗播种面积共计857.8千公顷，占全国甘蔗播种总面积的65.18%，产量完成7365.1万吨，占全国</w:t>
      </w:r>
      <w:r w:rsidRPr="001C5479">
        <w:rPr>
          <w:rFonts w:ascii="仿宋_GB2312" w:eastAsia="仿宋_GB2312" w:hAnsi="宋体" w:hint="eastAsia"/>
          <w:sz w:val="32"/>
          <w:szCs w:val="28"/>
        </w:rPr>
        <w:lastRenderedPageBreak/>
        <w:t>甘蔗总产量的69.05%。2022年广西甘蔗种植面积1175万亩，蔗糖产量600万吨。国家非常重视食糖安全，广西被规划为“中国的糖罐子”。国家划定的1500万亩糖料蔗生产保护区，其中广西就划定了1150万亩，占比高达77%，其地位可见一斑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t>。</w:t>
      </w:r>
    </w:p>
    <w:p w14:paraId="2CABCF83" w14:textId="77777777" w:rsidR="001C5479" w:rsidRDefault="001C5479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甘蔗育种是蔗糖生产的核心技术，甘蔗实生苗培育是甘蔗育种的前期重要的基础性工作。由于宿根蔗的甘蔗极易倒伏，单株选择效果较差，我国大多数育种单位实行在新植蔗进行实生苗家系评价和筛选。新植实生苗生长周期较正常蔗短，传统的甘蔗实生苗是采用春播春夏植的方法。甘蔗实生苗是甘蔗有性杂交的种子培育出来的幼苗，由于种子小，培育过程技术性较强．培育不好可能导致全部死亡，培育甘蔗实生苗又是杂交育种的基础工作、实生苗培育的好坏与快慢，直接关系到育种计划的实施效果。在较短的时间内培育健壮良好的实生苗，使甘蔗的遗传特征特性在杂种圃阶段得到充分显现，加以严格认真的筛选，是决定后续能否成功选育出优良品种的关键。由于甘蔗实生苗较弱，必须创造良好的培育条件，才能保证其有较高的萌芽率以及成活率。培育过程需要较强的技术性。</w:t>
      </w:r>
    </w:p>
    <w:p w14:paraId="05190117" w14:textId="722500EB" w:rsidR="001C5479" w:rsidRDefault="001C5479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目前，甘蔗种籽播种期间（3月中旬-4月中旬），正值低温阴雨季节，晚间均温仅仅13-16℃，而甘蔗种籽在低于18℃时，萌芽率低，种籽腐烂多，苗期易发生霉菌侵染现象。往往不得不推迟甘蔗杂交种籽的播种时间（4月中旬-5月中旬），造成7月中旬-8月初才能移栽入大田，由于大田生长期不够，常常推迟到次年的3-4月份才能进行选种，甚至只能直接砍掉，留宿根观察，待到次年11月-12月才能做一次宿根选择，延迟了育种的一年的时间，对甘蔗杂交选育非常不利。5月-6月下旬，这段时间雨水相对丰沛，是甘蔗实生苗大田移栽的最佳时节，而7月-8月雨水相对较少、且田间气温高，移栽入大田必须铺设滴管或微喷，使得实生苗的成活率下降、管理投入较大，增加了甘蔗杂交苗大田移栽初期的管理成本，影响了甘蔗杂交选育的效率，以及大大降低了甘蔗选育出新品种的几率。</w:t>
      </w:r>
    </w:p>
    <w:p w14:paraId="7A493052" w14:textId="5BDA3B5A" w:rsidR="00C808FE" w:rsidRDefault="00816354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816354">
        <w:rPr>
          <w:rFonts w:ascii="仿宋_GB2312" w:eastAsia="仿宋_GB2312" w:hAnsi="宋体" w:hint="eastAsia"/>
          <w:sz w:val="32"/>
          <w:szCs w:val="28"/>
        </w:rPr>
        <w:t>通过制定团体标准《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 w:rsidRPr="00816354">
        <w:rPr>
          <w:rFonts w:ascii="仿宋_GB2312" w:eastAsia="仿宋_GB2312" w:hAnsi="宋体" w:hint="eastAsia"/>
          <w:sz w:val="32"/>
          <w:szCs w:val="28"/>
        </w:rPr>
        <w:t>》，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t>以标准为抓手，统一</w:t>
      </w:r>
      <w:r w:rsidR="001C5479" w:rsidRPr="001C5479">
        <w:rPr>
          <w:rFonts w:ascii="仿宋_GB2312" w:eastAsia="仿宋_GB2312" w:hAnsi="宋体" w:hint="eastAsia"/>
          <w:sz w:val="32"/>
          <w:szCs w:val="28"/>
        </w:rPr>
        <w:t>规范指导甘蔗实生苗的提早培育，从而保障甘蔗的质量与产量，不断提升广西甘蔗的价值与品牌，促进广西蔗糖产业高质量发展</w:t>
      </w:r>
      <w:r w:rsidR="008B35DA" w:rsidRPr="008B35DA">
        <w:rPr>
          <w:rFonts w:ascii="仿宋_GB2312" w:eastAsia="仿宋_GB2312" w:hAnsi="宋体" w:hint="eastAsia"/>
          <w:sz w:val="32"/>
          <w:szCs w:val="28"/>
        </w:rPr>
        <w:t>具有重要意义。</w:t>
      </w:r>
    </w:p>
    <w:p w14:paraId="64CFA7EF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三、项目编制过程</w:t>
      </w:r>
    </w:p>
    <w:p w14:paraId="0D6A5644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（一）成立标准编制工作组</w:t>
      </w:r>
    </w:p>
    <w:p w14:paraId="437C2B65" w14:textId="15A98699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团体标准《</w:t>
      </w:r>
      <w:r w:rsidR="001C5479" w:rsidRP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 w:rsidRPr="001C5479">
        <w:rPr>
          <w:rFonts w:ascii="仿宋_GB2312" w:eastAsia="仿宋_GB2312" w:hAnsi="宋体" w:hint="eastAsia"/>
          <w:sz w:val="32"/>
          <w:szCs w:val="28"/>
        </w:rPr>
        <w:t>》项目任务下达后，</w:t>
      </w:r>
      <w:r w:rsidR="00DB29E4" w:rsidRPr="001C5479">
        <w:rPr>
          <w:rFonts w:ascii="仿宋_GB2312" w:eastAsia="仿宋_GB2312" w:hAnsi="宋体" w:hint="eastAsia"/>
          <w:sz w:val="32"/>
          <w:szCs w:val="28"/>
        </w:rPr>
        <w:t>广西壮族自治区农业科学院</w:t>
      </w:r>
      <w:r w:rsidRPr="001C5479">
        <w:rPr>
          <w:rFonts w:ascii="仿宋_GB2312" w:eastAsia="仿宋_GB2312" w:hAnsi="宋体" w:hint="eastAsia"/>
          <w:sz w:val="32"/>
          <w:szCs w:val="28"/>
        </w:rPr>
        <w:t>成立了标准编制工作组，起草单位制定了起草编写方案与进度安排，明确任务职责，确定工作技术路线，开展标准研制工作。具体标准编制工作由</w:t>
      </w:r>
      <w:r w:rsidR="00DB29E4" w:rsidRPr="001C5479">
        <w:rPr>
          <w:rFonts w:ascii="仿宋_GB2312" w:eastAsia="仿宋_GB2312" w:hAnsi="宋体" w:hint="eastAsia"/>
          <w:sz w:val="32"/>
          <w:szCs w:val="28"/>
        </w:rPr>
        <w:t>广西壮族自治区农业科学院、来宾市农业科学院、</w:t>
      </w:r>
      <w:r w:rsidR="001C5479" w:rsidRPr="001C5479">
        <w:rPr>
          <w:rFonts w:ascii="仿宋_GB2312" w:eastAsia="仿宋_GB2312" w:hAnsi="宋体" w:hint="eastAsia"/>
          <w:sz w:val="32"/>
          <w:szCs w:val="28"/>
        </w:rPr>
        <w:t>崇左市农业科学院</w:t>
      </w:r>
      <w:r w:rsidR="00E815D2">
        <w:rPr>
          <w:rFonts w:ascii="仿宋_GB2312" w:eastAsia="仿宋_GB2312" w:hAnsi="宋体" w:hint="eastAsia"/>
          <w:sz w:val="32"/>
          <w:szCs w:val="28"/>
        </w:rPr>
        <w:t>等单位负责人</w:t>
      </w:r>
      <w:r>
        <w:rPr>
          <w:rFonts w:ascii="仿宋_GB2312" w:eastAsia="仿宋_GB2312" w:hAnsi="宋体" w:hint="eastAsia"/>
          <w:sz w:val="32"/>
          <w:szCs w:val="28"/>
        </w:rPr>
        <w:t>组成</w:t>
      </w:r>
      <w:r w:rsidR="005C468E">
        <w:rPr>
          <w:rFonts w:ascii="仿宋_GB2312" w:eastAsia="仿宋_GB2312" w:hAnsi="宋体" w:hint="eastAsia"/>
          <w:sz w:val="32"/>
          <w:szCs w:val="28"/>
        </w:rPr>
        <w:t>的</w:t>
      </w:r>
      <w:r>
        <w:rPr>
          <w:rFonts w:ascii="仿宋_GB2312" w:eastAsia="仿宋_GB2312" w:hAnsi="宋体" w:hint="eastAsia"/>
          <w:sz w:val="32"/>
          <w:szCs w:val="28"/>
        </w:rPr>
        <w:t>标准编制工作组</w:t>
      </w:r>
      <w:r w:rsidR="00845B6B" w:rsidRPr="00845B6B">
        <w:rPr>
          <w:rFonts w:ascii="仿宋_GB2312" w:eastAsia="仿宋_GB2312" w:hAnsi="宋体" w:hint="eastAsia"/>
          <w:sz w:val="32"/>
          <w:szCs w:val="28"/>
        </w:rPr>
        <w:t>完成</w:t>
      </w:r>
      <w:r>
        <w:rPr>
          <w:rFonts w:ascii="仿宋_GB2312" w:eastAsia="仿宋_GB2312" w:hAnsi="宋体" w:hint="eastAsia"/>
          <w:sz w:val="32"/>
          <w:szCs w:val="28"/>
        </w:rPr>
        <w:t>。</w:t>
      </w:r>
    </w:p>
    <w:p w14:paraId="067432A5" w14:textId="051A1B4F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编制工作组下设三个组，分别是资料收集组、草案编写组、标准实施组。资料收集组负责国内外有关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的文献资料的查询、收集和整理工作，查阅前人对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的研究情况。草案编写组负责起草标准草案、征求意见稿和标准编制说明、送审稿及编制说明的编写工作，包括后期召开征求意见会、网上征求意见，以及标准的不断修改和完善。标准实施组负责</w:t>
      </w:r>
      <w:r w:rsidR="005066ED">
        <w:rPr>
          <w:rFonts w:ascii="仿宋_GB2312" w:eastAsia="仿宋_GB2312" w:hAnsi="宋体" w:hint="eastAsia"/>
          <w:sz w:val="32"/>
          <w:szCs w:val="28"/>
        </w:rPr>
        <w:t>团体标准</w:t>
      </w:r>
      <w:r>
        <w:rPr>
          <w:rFonts w:ascii="仿宋_GB2312" w:eastAsia="仿宋_GB2312" w:hAnsi="宋体" w:hint="eastAsia"/>
          <w:sz w:val="32"/>
          <w:szCs w:val="28"/>
        </w:rPr>
        <w:t>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>
        <w:rPr>
          <w:rFonts w:ascii="仿宋_GB2312" w:eastAsia="仿宋_GB2312" w:hAnsi="宋体" w:hint="eastAsia"/>
          <w:sz w:val="32"/>
          <w:szCs w:val="28"/>
        </w:rPr>
        <w:t>》发布后，组织</w:t>
      </w:r>
      <w:r w:rsidR="00DB29E4">
        <w:rPr>
          <w:rFonts w:ascii="仿宋_GB2312" w:eastAsia="仿宋_GB2312" w:hAnsi="宋体" w:hint="eastAsia"/>
          <w:sz w:val="32"/>
          <w:szCs w:val="28"/>
        </w:rPr>
        <w:t>相关企事业单位</w:t>
      </w:r>
      <w:r>
        <w:rPr>
          <w:rFonts w:ascii="仿宋_GB2312" w:eastAsia="仿宋_GB2312" w:hAnsi="宋体" w:hint="eastAsia"/>
          <w:sz w:val="32"/>
          <w:szCs w:val="28"/>
        </w:rPr>
        <w:t>开展标准宣贯培训会，对标准进行详细解读，让相关人员了解标准，并根据标准对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进行规范化操作，并对标准实施情况进行总结分析，不断对团体标准提出修正意见。</w:t>
      </w:r>
    </w:p>
    <w:p w14:paraId="32C7871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（二）收集整理文献资料</w:t>
      </w:r>
    </w:p>
    <w:p w14:paraId="2B9611BD" w14:textId="11F9E935" w:rsidR="00381796" w:rsidRPr="002F4B59" w:rsidRDefault="003B2F32">
      <w:pPr>
        <w:ind w:firstLineChars="200" w:firstLine="640"/>
        <w:rPr>
          <w:rFonts w:ascii="仿宋_GB2312" w:eastAsia="仿宋_GB2312" w:hAnsi="宋体"/>
          <w:sz w:val="32"/>
          <w:szCs w:val="28"/>
          <w:lang w:val="fr-FR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标准编制工作组收集了国内有关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相关文献资料</w:t>
      </w:r>
      <w:r w:rsidRPr="00FC6716">
        <w:rPr>
          <w:rFonts w:ascii="仿宋_GB2312" w:eastAsia="仿宋_GB2312" w:hAnsi="宋体" w:hint="eastAsia"/>
          <w:sz w:val="32"/>
          <w:szCs w:val="28"/>
        </w:rPr>
        <w:t>。主要有</w:t>
      </w:r>
      <w:r w:rsidRPr="00FC6716">
        <w:rPr>
          <w:rFonts w:ascii="仿宋_GB2312" w:eastAsia="仿宋_GB2312" w:hAnsi="宋体" w:hint="eastAsia"/>
          <w:sz w:val="32"/>
          <w:szCs w:val="28"/>
          <w:lang w:val="fr-FR"/>
        </w:rPr>
        <w:t>：</w:t>
      </w:r>
    </w:p>
    <w:p w14:paraId="5088F0A2" w14:textId="77777777" w:rsidR="001C5479" w:rsidRDefault="001C5479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《DB45/T 2341-2021  甘蔗实生苗黑穗病接种技术规程》</w:t>
      </w:r>
    </w:p>
    <w:p w14:paraId="654CE0C2" w14:textId="77777777" w:rsidR="001C5479" w:rsidRDefault="001C5479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《DB45/T 2339-2021  甘蔗实生苗培育技术规程》</w:t>
      </w:r>
    </w:p>
    <w:p w14:paraId="27376F16" w14:textId="77777777" w:rsidR="001C5479" w:rsidRDefault="001C5479" w:rsidP="00E815D2">
      <w:pPr>
        <w:spacing w:beforeLines="50" w:before="156" w:afterLines="50" w:after="156"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《DB53/T 734-2015  甘蔗实生苗培育技术规程》</w:t>
      </w:r>
    </w:p>
    <w:p w14:paraId="44937C7D" w14:textId="77777777" w:rsidR="00381796" w:rsidRDefault="003B2F32" w:rsidP="00E815D2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（三）研讨确定标准主体内容</w:t>
      </w:r>
    </w:p>
    <w:p w14:paraId="691B939C" w14:textId="705EA164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标准编制工作组在对收集的资料进行整理研究之后，202</w:t>
      </w:r>
      <w:r w:rsidR="001C547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1C5479">
        <w:rPr>
          <w:rFonts w:ascii="仿宋_GB2312" w:eastAsia="仿宋_GB2312" w:hAnsi="宋体"/>
          <w:sz w:val="32"/>
          <w:szCs w:val="28"/>
        </w:rPr>
        <w:t>1</w:t>
      </w:r>
      <w:r>
        <w:rPr>
          <w:rFonts w:ascii="仿宋_GB2312" w:eastAsia="仿宋_GB2312" w:hAnsi="宋体" w:hint="eastAsia"/>
          <w:sz w:val="32"/>
          <w:szCs w:val="28"/>
        </w:rPr>
        <w:t>月，标准编制工作组召开了标准编制会议，对标准的整体框架结构进行了研究，并对标准的关键性内容进行了初步探讨。经过研究，标准的主体内</w:t>
      </w:r>
      <w:r w:rsidRPr="00332869">
        <w:rPr>
          <w:rFonts w:ascii="仿宋_GB2312" w:eastAsia="仿宋_GB2312" w:hAnsi="宋体" w:hint="eastAsia"/>
          <w:sz w:val="32"/>
          <w:szCs w:val="28"/>
        </w:rPr>
        <w:t>容确定为</w:t>
      </w:r>
      <w:r w:rsidR="001F7E35" w:rsidRPr="00332869">
        <w:rPr>
          <w:rFonts w:ascii="仿宋_GB2312" w:eastAsia="仿宋_GB2312" w:hAnsi="宋体" w:hint="eastAsia"/>
          <w:sz w:val="32"/>
          <w:szCs w:val="28"/>
        </w:rPr>
        <w:t>术语和定义</w:t>
      </w:r>
      <w:r w:rsidR="005066ED" w:rsidRPr="00332869">
        <w:rPr>
          <w:rFonts w:ascii="仿宋_GB2312" w:eastAsia="仿宋_GB2312" w:hAnsi="宋体" w:hint="eastAsia"/>
          <w:sz w:val="32"/>
          <w:szCs w:val="28"/>
        </w:rPr>
        <w:t>、</w:t>
      </w:r>
      <w:r w:rsidR="00332869" w:rsidRPr="00332869">
        <w:rPr>
          <w:rFonts w:ascii="仿宋_GB2312" w:eastAsia="仿宋_GB2312" w:hAnsi="宋体" w:hint="eastAsia"/>
          <w:sz w:val="32"/>
          <w:szCs w:val="28"/>
        </w:rPr>
        <w:t>设施设备选择、育苗及管理、出圃</w:t>
      </w:r>
      <w:r w:rsidR="001F537A" w:rsidRPr="00332869">
        <w:rPr>
          <w:rFonts w:ascii="仿宋_GB2312" w:eastAsia="仿宋_GB2312" w:hAnsi="宋体"/>
          <w:sz w:val="32"/>
          <w:szCs w:val="28"/>
        </w:rPr>
        <w:t>、档案管理</w:t>
      </w:r>
      <w:r w:rsidRPr="00332869">
        <w:rPr>
          <w:rFonts w:ascii="仿宋_GB2312" w:eastAsia="仿宋_GB2312" w:hAnsi="宋体" w:hint="eastAsia"/>
          <w:sz w:val="32"/>
          <w:szCs w:val="28"/>
        </w:rPr>
        <w:t>。</w:t>
      </w:r>
    </w:p>
    <w:p w14:paraId="61FABD7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（四）调研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及</w:t>
      </w:r>
      <w:r>
        <w:rPr>
          <w:rFonts w:ascii="楷体" w:eastAsia="楷体" w:hAnsi="楷体" w:cs="仿宋_GB2312" w:hint="eastAsia"/>
          <w:b/>
          <w:sz w:val="32"/>
          <w:szCs w:val="28"/>
        </w:rPr>
        <w:t>形成</w:t>
      </w:r>
      <w:r w:rsidR="002F4B59">
        <w:rPr>
          <w:rFonts w:ascii="楷体" w:eastAsia="楷体" w:hAnsi="楷体" w:cs="仿宋_GB2312" w:hint="eastAsia"/>
          <w:b/>
          <w:sz w:val="32"/>
          <w:szCs w:val="28"/>
        </w:rPr>
        <w:t>草案、</w:t>
      </w:r>
      <w:r>
        <w:rPr>
          <w:rFonts w:ascii="楷体" w:eastAsia="楷体" w:hAnsi="楷体" w:cs="仿宋_GB2312" w:hint="eastAsia"/>
          <w:b/>
          <w:sz w:val="32"/>
          <w:szCs w:val="28"/>
        </w:rPr>
        <w:t>征求意见稿</w:t>
      </w:r>
    </w:p>
    <w:p w14:paraId="6B432005" w14:textId="798A9121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33286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332869">
        <w:rPr>
          <w:rFonts w:ascii="仿宋_GB2312" w:eastAsia="仿宋_GB2312" w:hAnsi="宋体"/>
          <w:sz w:val="32"/>
          <w:szCs w:val="28"/>
        </w:rPr>
        <w:t>1</w:t>
      </w:r>
      <w:r>
        <w:rPr>
          <w:rFonts w:ascii="仿宋_GB2312" w:eastAsia="仿宋_GB2312" w:hAnsi="宋体" w:hint="eastAsia"/>
          <w:sz w:val="32"/>
          <w:szCs w:val="28"/>
        </w:rPr>
        <w:t>月，标准起草工作小组进行了广泛调研工作，查阅了大量的国内外文献资料，对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的前人研究成果进行系统总结。形成了标准的基本构架，对主要内容进行了讨论并对项目的工作进行了部署和安排。</w:t>
      </w:r>
    </w:p>
    <w:p w14:paraId="09305CF3" w14:textId="529FE00B" w:rsidR="00381796" w:rsidRDefault="002F4B59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33286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332869">
        <w:rPr>
          <w:rFonts w:ascii="仿宋_GB2312" w:eastAsia="仿宋_GB2312" w:hAnsi="宋体"/>
          <w:sz w:val="32"/>
          <w:szCs w:val="28"/>
        </w:rPr>
        <w:t>2</w:t>
      </w:r>
      <w:r w:rsidR="00332869">
        <w:rPr>
          <w:rFonts w:ascii="仿宋_GB2312" w:eastAsia="仿宋_GB2312" w:hAnsi="宋体" w:hint="eastAsia"/>
          <w:sz w:val="32"/>
          <w:szCs w:val="28"/>
        </w:rPr>
        <w:t>月</w:t>
      </w:r>
      <w:r w:rsidR="00332869">
        <w:rPr>
          <w:rFonts w:ascii="仿宋_GB2312" w:eastAsia="仿宋_GB2312" w:hAnsi="宋体"/>
          <w:sz w:val="32"/>
          <w:szCs w:val="28"/>
        </w:rPr>
        <w:t>-3</w:t>
      </w:r>
      <w:r>
        <w:rPr>
          <w:rFonts w:ascii="仿宋_GB2312" w:eastAsia="仿宋_GB2312" w:hAnsi="宋体" w:hint="eastAsia"/>
          <w:sz w:val="32"/>
          <w:szCs w:val="28"/>
        </w:rPr>
        <w:t>月，</w:t>
      </w:r>
      <w:r w:rsidR="003B2F32">
        <w:rPr>
          <w:rFonts w:ascii="仿宋_GB2312" w:eastAsia="仿宋_GB2312" w:hAnsi="宋体" w:hint="eastAsia"/>
          <w:sz w:val="32"/>
          <w:szCs w:val="28"/>
        </w:rPr>
        <w:t>在前期工作的基础之上，通过理清逻辑脉络，整合已有的参考资料中有关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 w:rsidR="003B2F32">
        <w:rPr>
          <w:rFonts w:ascii="仿宋_GB2312" w:eastAsia="仿宋_GB2312" w:hAnsi="宋体" w:hint="eastAsia"/>
          <w:sz w:val="32"/>
          <w:szCs w:val="28"/>
        </w:rPr>
        <w:t>要求，并结合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 w:rsidR="003B2F32">
        <w:rPr>
          <w:rFonts w:ascii="仿宋_GB2312" w:eastAsia="仿宋_GB2312" w:hAnsi="宋体" w:hint="eastAsia"/>
          <w:sz w:val="32"/>
          <w:szCs w:val="28"/>
        </w:rPr>
        <w:t>实际要求的基础上，按照简化、统一等原则编制完成团体标准《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 w:rsidR="003B2F32">
        <w:rPr>
          <w:rFonts w:ascii="仿宋_GB2312" w:eastAsia="仿宋_GB2312" w:hAnsi="宋体" w:hint="eastAsia"/>
          <w:sz w:val="32"/>
          <w:szCs w:val="28"/>
        </w:rPr>
        <w:t>》（草案）。</w:t>
      </w:r>
    </w:p>
    <w:p w14:paraId="1F6A96F1" w14:textId="2E6A5DF2" w:rsidR="009133CD" w:rsidRPr="00F11F09" w:rsidRDefault="003B2F32" w:rsidP="00F11F09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202</w:t>
      </w:r>
      <w:r w:rsidR="0033286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年</w:t>
      </w:r>
      <w:r w:rsidR="00332869">
        <w:rPr>
          <w:rFonts w:ascii="仿宋_GB2312" w:eastAsia="仿宋_GB2312" w:hAnsi="宋体"/>
          <w:sz w:val="32"/>
          <w:szCs w:val="28"/>
        </w:rPr>
        <w:t>4</w:t>
      </w:r>
      <w:r>
        <w:rPr>
          <w:rFonts w:ascii="仿宋_GB2312" w:eastAsia="仿宋_GB2312" w:hAnsi="宋体" w:hint="eastAsia"/>
          <w:sz w:val="32"/>
          <w:szCs w:val="28"/>
        </w:rPr>
        <w:t>月</w:t>
      </w:r>
      <w:r w:rsidR="00332869">
        <w:rPr>
          <w:rFonts w:ascii="仿宋_GB2312" w:eastAsia="仿宋_GB2312" w:hAnsi="宋体"/>
          <w:sz w:val="32"/>
          <w:szCs w:val="28"/>
        </w:rPr>
        <w:t>-</w:t>
      </w:r>
      <w:r w:rsidR="0072095C">
        <w:rPr>
          <w:rFonts w:ascii="仿宋_GB2312" w:eastAsia="仿宋_GB2312" w:hAnsi="宋体"/>
          <w:sz w:val="32"/>
          <w:szCs w:val="28"/>
        </w:rPr>
        <w:t>6</w:t>
      </w:r>
      <w:r w:rsidR="00332869">
        <w:rPr>
          <w:rFonts w:ascii="仿宋_GB2312" w:eastAsia="仿宋_GB2312" w:hAnsi="宋体" w:hint="eastAsia"/>
          <w:sz w:val="32"/>
          <w:szCs w:val="28"/>
        </w:rPr>
        <w:t>月</w:t>
      </w:r>
      <w:r>
        <w:rPr>
          <w:rFonts w:ascii="仿宋_GB2312" w:eastAsia="仿宋_GB2312" w:hAnsi="宋体" w:hint="eastAsia"/>
          <w:sz w:val="32"/>
          <w:szCs w:val="28"/>
        </w:rPr>
        <w:t>，标准起草工作组</w:t>
      </w:r>
      <w:r w:rsidR="001F16E6">
        <w:rPr>
          <w:rFonts w:ascii="仿宋_GB2312" w:eastAsia="仿宋_GB2312" w:hAnsi="宋体" w:hint="eastAsia"/>
          <w:sz w:val="32"/>
          <w:szCs w:val="28"/>
        </w:rPr>
        <w:t>到</w:t>
      </w:r>
      <w:r w:rsidR="0072095C">
        <w:rPr>
          <w:rFonts w:ascii="仿宋_GB2312" w:eastAsia="仿宋_GB2312" w:hAnsi="宋体" w:hint="eastAsia"/>
          <w:sz w:val="32"/>
          <w:szCs w:val="28"/>
        </w:rPr>
        <w:t>广西</w:t>
      </w:r>
      <w:r w:rsidR="0072095C">
        <w:rPr>
          <w:rFonts w:ascii="仿宋_GB2312" w:eastAsia="仿宋_GB2312" w:hAnsi="宋体"/>
          <w:sz w:val="32"/>
          <w:szCs w:val="28"/>
        </w:rPr>
        <w:t>农科院等</w:t>
      </w:r>
      <w:bookmarkStart w:id="0" w:name="_GoBack"/>
      <w:bookmarkEnd w:id="0"/>
      <w:r w:rsidR="001F16E6">
        <w:rPr>
          <w:rFonts w:ascii="仿宋_GB2312" w:eastAsia="仿宋_GB2312" w:hAnsi="宋体"/>
          <w:sz w:val="32"/>
          <w:szCs w:val="28"/>
        </w:rPr>
        <w:t>相关单位和科研机构进行调研，开展试验验证</w:t>
      </w:r>
      <w:r>
        <w:rPr>
          <w:rFonts w:ascii="仿宋_GB2312" w:eastAsia="仿宋_GB2312" w:hAnsi="宋体" w:hint="eastAsia"/>
          <w:sz w:val="32"/>
          <w:szCs w:val="28"/>
        </w:rPr>
        <w:t>。并实际征求意见，通过收集反馈了大量意见，标准编制工作组多次召开会议，对标准草案进行了反复修改和研究讨论。进一步讨论完善标准草案，形成团体标准《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 w:rsidR="00332869">
        <w:rPr>
          <w:rFonts w:ascii="仿宋_GB2312" w:eastAsia="仿宋_GB2312" w:hAnsi="宋体" w:hint="eastAsia"/>
          <w:sz w:val="32"/>
          <w:szCs w:val="28"/>
        </w:rPr>
        <w:t>》征求意见稿</w:t>
      </w:r>
      <w:r>
        <w:rPr>
          <w:rFonts w:ascii="仿宋_GB2312" w:eastAsia="仿宋_GB2312" w:hAnsi="宋体" w:hint="eastAsia"/>
          <w:sz w:val="32"/>
          <w:szCs w:val="28"/>
        </w:rPr>
        <w:t>和（征求意见稿）编制说明。</w:t>
      </w:r>
    </w:p>
    <w:p w14:paraId="572D6C06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1" w:name="_Toc526940083"/>
      <w:r>
        <w:rPr>
          <w:rFonts w:ascii="黑体" w:eastAsia="黑体" w:hAnsi="黑体" w:cs="仿宋_GB2312" w:hint="eastAsia"/>
          <w:sz w:val="32"/>
          <w:szCs w:val="32"/>
        </w:rPr>
        <w:t>四、标准制定原则</w:t>
      </w:r>
      <w:bookmarkEnd w:id="1"/>
    </w:p>
    <w:p w14:paraId="0495FF2B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（一）实用性原则</w:t>
      </w:r>
    </w:p>
    <w:p w14:paraId="096AD80F" w14:textId="3D9B802E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本文件是在充分收集相关资料和文献，分析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当前现状，在现有相关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要求的基础上，结合</w:t>
      </w:r>
      <w:r w:rsidR="001F16E6">
        <w:rPr>
          <w:rFonts w:ascii="仿宋_GB2312" w:eastAsia="仿宋_GB2312" w:hAnsi="宋体" w:hint="eastAsia"/>
          <w:sz w:val="32"/>
          <w:szCs w:val="28"/>
        </w:rPr>
        <w:t>编制单位</w:t>
      </w:r>
      <w:r w:rsidR="001F16E6">
        <w:rPr>
          <w:rFonts w:ascii="仿宋_GB2312" w:eastAsia="仿宋_GB2312" w:hAnsi="宋体"/>
          <w:sz w:val="32"/>
          <w:szCs w:val="28"/>
        </w:rPr>
        <w:t>多年</w:t>
      </w:r>
      <w:r w:rsidR="00272389">
        <w:rPr>
          <w:rFonts w:ascii="仿宋_GB2312" w:eastAsia="仿宋_GB2312" w:hAnsi="宋体" w:hint="eastAsia"/>
          <w:sz w:val="32"/>
          <w:szCs w:val="28"/>
        </w:rPr>
        <w:t>培育</w:t>
      </w:r>
      <w:r w:rsidR="001F16E6">
        <w:rPr>
          <w:rFonts w:ascii="仿宋_GB2312" w:eastAsia="仿宋_GB2312" w:hAnsi="宋体" w:hint="eastAsia"/>
          <w:sz w:val="32"/>
          <w:szCs w:val="28"/>
        </w:rPr>
        <w:t>的试验和</w:t>
      </w:r>
      <w:r>
        <w:rPr>
          <w:rFonts w:ascii="仿宋_GB2312" w:eastAsia="仿宋_GB2312" w:hAnsi="宋体" w:hint="eastAsia"/>
          <w:sz w:val="32"/>
          <w:szCs w:val="28"/>
        </w:rPr>
        <w:t>经验而总结起草的，符合当前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发展的方向，具有较强的实用性和可操作性。</w:t>
      </w:r>
    </w:p>
    <w:p w14:paraId="62EF7D35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（二）协调性原则</w:t>
      </w:r>
    </w:p>
    <w:p w14:paraId="18A33837" w14:textId="16495140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本文件编写过程中注意了与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相关法律法规的协调问题，在内容上与现行法律法规、标准协调一致。</w:t>
      </w:r>
    </w:p>
    <w:p w14:paraId="48B06747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（三）规范性原则</w:t>
      </w:r>
    </w:p>
    <w:p w14:paraId="3276EBB5" w14:textId="77777777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本文件严格</w:t>
      </w:r>
      <w:r w:rsidR="00FB3457">
        <w:rPr>
          <w:rFonts w:ascii="仿宋_GB2312" w:eastAsia="仿宋_GB2312" w:hAnsi="宋体" w:hint="eastAsia"/>
          <w:sz w:val="32"/>
          <w:szCs w:val="28"/>
        </w:rPr>
        <w:t>参照</w:t>
      </w:r>
      <w:r>
        <w:rPr>
          <w:rFonts w:ascii="仿宋_GB2312" w:eastAsia="仿宋_GB2312" w:hAnsi="宋体" w:hint="eastAsia"/>
          <w:sz w:val="32"/>
          <w:szCs w:val="28"/>
        </w:rPr>
        <w:t>GB/T 1.1—2020《标准化工作导则  第1部分：标准化文件的结构和起草规则》编写本标准的内容，保证标准的编写质量。</w:t>
      </w:r>
    </w:p>
    <w:p w14:paraId="173D3B39" w14:textId="77777777" w:rsidR="00381796" w:rsidRDefault="003B2F32" w:rsidP="000A1EAE">
      <w:pPr>
        <w:spacing w:beforeLines="50" w:before="156" w:afterLines="50" w:after="156" w:line="560" w:lineRule="exact"/>
        <w:ind w:firstLineChars="200" w:firstLine="643"/>
        <w:rPr>
          <w:rFonts w:ascii="楷体" w:eastAsia="楷体" w:hAnsi="楷体" w:cs="仿宋_GB2312"/>
          <w:b/>
          <w:sz w:val="32"/>
          <w:szCs w:val="28"/>
        </w:rPr>
      </w:pPr>
      <w:r>
        <w:rPr>
          <w:rFonts w:ascii="楷体" w:eastAsia="楷体" w:hAnsi="楷体" w:cs="仿宋_GB2312" w:hint="eastAsia"/>
          <w:b/>
          <w:sz w:val="32"/>
          <w:szCs w:val="28"/>
        </w:rPr>
        <w:t>（四）前瞻性原则</w:t>
      </w:r>
    </w:p>
    <w:p w14:paraId="2315C397" w14:textId="5D0A3B55" w:rsidR="00381796" w:rsidRDefault="003B2F32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本文件在兼顾当前区内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现实情况的同时，还考虑到了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快速发展的趋势和需要，在标准中体现了个别特色性、前瞻性和先进性条款，作为对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</w:t>
      </w:r>
      <w:r>
        <w:rPr>
          <w:rFonts w:ascii="仿宋_GB2312" w:eastAsia="仿宋_GB2312" w:hAnsi="宋体" w:hint="eastAsia"/>
          <w:sz w:val="32"/>
          <w:szCs w:val="28"/>
        </w:rPr>
        <w:t>发展的指导。</w:t>
      </w:r>
    </w:p>
    <w:p w14:paraId="14FD2F15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2" w:name="_Toc526940084"/>
      <w:r w:rsidRPr="00A77E2C">
        <w:rPr>
          <w:rFonts w:ascii="黑体" w:eastAsia="黑体" w:hAnsi="黑体" w:cs="仿宋_GB2312" w:hint="eastAsia"/>
          <w:sz w:val="32"/>
          <w:szCs w:val="32"/>
        </w:rPr>
        <w:t>五、标准主要内容及依据来源</w:t>
      </w:r>
      <w:bookmarkEnd w:id="2"/>
    </w:p>
    <w:p w14:paraId="353F7133" w14:textId="5F528586" w:rsidR="00332869" w:rsidRDefault="00822DB9" w:rsidP="001F16E6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编制组前期对</w:t>
      </w:r>
      <w:r w:rsidRPr="00822DB9">
        <w:rPr>
          <w:rFonts w:ascii="仿宋_GB2312" w:eastAsia="仿宋_GB2312" w:hAnsi="宋体"/>
          <w:sz w:val="32"/>
          <w:szCs w:val="32"/>
          <w:lang w:val="zh-CN"/>
        </w:rPr>
        <w:t>甘蔗实生苗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Pr="00822DB9">
        <w:rPr>
          <w:rFonts w:ascii="仿宋_GB2312" w:eastAsia="仿宋_GB2312" w:hAnsi="宋体"/>
          <w:sz w:val="32"/>
          <w:szCs w:val="32"/>
          <w:lang w:val="zh-CN"/>
        </w:rPr>
        <w:t>培育进行了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大量</w:t>
      </w:r>
      <w:r w:rsidRPr="00822DB9">
        <w:rPr>
          <w:rFonts w:ascii="仿宋_GB2312" w:eastAsia="仿宋_GB2312" w:hAnsi="宋体"/>
          <w:sz w:val="32"/>
          <w:szCs w:val="32"/>
          <w:lang w:val="zh-CN"/>
        </w:rPr>
        <w:t>研究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822DB9">
        <w:rPr>
          <w:rFonts w:ascii="仿宋_GB2312" w:eastAsia="仿宋_GB2312" w:hAnsi="宋体"/>
          <w:sz w:val="32"/>
          <w:szCs w:val="32"/>
          <w:lang w:val="zh-CN"/>
        </w:rPr>
        <w:t>主要课题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有广西农科院甘蔗研究所项目“甘蔗实生苗育苗基质与N、P、K施肥配比的研究”（桂农科2019ZX03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和广西农业科学院基本科研业务专项项目“甘蔗实生苗播苗基质的优化研究”（桂农科2020YM23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，还发明</w:t>
      </w:r>
      <w:r>
        <w:rPr>
          <w:rFonts w:ascii="仿宋_GB2312" w:eastAsia="仿宋_GB2312" w:hAnsi="宋体"/>
          <w:sz w:val="32"/>
          <w:szCs w:val="32"/>
          <w:lang w:val="zh-CN"/>
        </w:rPr>
        <w:t>了《</w:t>
      </w:r>
      <w:r w:rsidRPr="00822DB9">
        <w:rPr>
          <w:rFonts w:ascii="仿宋_GB2312" w:eastAsia="仿宋_GB2312" w:hAnsi="宋体" w:hint="eastAsia"/>
          <w:sz w:val="32"/>
          <w:szCs w:val="32"/>
          <w:lang w:val="zh-CN"/>
        </w:rPr>
        <w:t>一种甘蔗实生苗假植工具</w:t>
      </w:r>
      <w:r>
        <w:rPr>
          <w:rFonts w:ascii="仿宋_GB2312" w:eastAsia="仿宋_GB2312" w:hAnsi="宋体"/>
          <w:sz w:val="32"/>
          <w:szCs w:val="32"/>
          <w:lang w:val="zh-CN"/>
        </w:rPr>
        <w:t>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（</w:t>
      </w:r>
      <w:r w:rsidRPr="00822DB9">
        <w:rPr>
          <w:rFonts w:ascii="仿宋_GB2312" w:eastAsia="仿宋_GB2312" w:hAnsi="宋体"/>
          <w:sz w:val="32"/>
          <w:szCs w:val="32"/>
          <w:lang w:val="zh-CN"/>
        </w:rPr>
        <w:t>CN210157641U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 w:rsidR="00EA74AE">
        <w:rPr>
          <w:rFonts w:ascii="仿宋_GB2312" w:eastAsia="仿宋_GB2312" w:hAnsi="宋体" w:hint="eastAsia"/>
          <w:sz w:val="32"/>
          <w:szCs w:val="32"/>
          <w:lang w:val="zh-CN"/>
        </w:rPr>
        <w:t>专利</w:t>
      </w:r>
      <w:r w:rsidR="00EA74AE">
        <w:rPr>
          <w:rFonts w:ascii="仿宋_GB2312" w:eastAsia="仿宋_GB2312" w:hAnsi="宋体"/>
          <w:sz w:val="32"/>
          <w:szCs w:val="32"/>
          <w:lang w:val="zh-CN"/>
        </w:rPr>
        <w:t>，</w:t>
      </w:r>
      <w:r w:rsidR="00EA74AE">
        <w:rPr>
          <w:rFonts w:ascii="仿宋_GB2312" w:eastAsia="仿宋_GB2312" w:hAnsi="宋体" w:hint="eastAsia"/>
          <w:sz w:val="32"/>
          <w:szCs w:val="32"/>
          <w:lang w:val="zh-CN"/>
        </w:rPr>
        <w:t>能够</w:t>
      </w:r>
      <w:r w:rsidR="00EA74AE">
        <w:rPr>
          <w:rFonts w:ascii="仿宋_GB2312" w:eastAsia="仿宋_GB2312" w:hAnsi="宋体"/>
          <w:sz w:val="32"/>
          <w:szCs w:val="32"/>
          <w:lang w:val="zh-CN"/>
        </w:rPr>
        <w:t>为本标准的编制提供丰富的经验和指导</w:t>
      </w:r>
      <w:r w:rsidR="00332869" w:rsidRPr="00822DB9">
        <w:rPr>
          <w:rFonts w:ascii="仿宋_GB2312" w:eastAsia="仿宋_GB2312" w:hAnsi="宋体"/>
          <w:sz w:val="32"/>
          <w:szCs w:val="32"/>
          <w:lang w:val="zh-CN"/>
        </w:rPr>
        <w:t>。</w:t>
      </w:r>
    </w:p>
    <w:p w14:paraId="5003E715" w14:textId="50A3C167" w:rsidR="001463AC" w:rsidRDefault="00A77E2C" w:rsidP="001F16E6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团体标准《</w:t>
      </w:r>
      <w:r w:rsidR="001C5479">
        <w:rPr>
          <w:rFonts w:ascii="仿宋_GB2312" w:eastAsia="仿宋_GB2312" w:hAnsi="宋体" w:hint="eastAsia"/>
          <w:sz w:val="32"/>
          <w:szCs w:val="32"/>
          <w:lang w:val="zh-CN"/>
        </w:rPr>
        <w:t>甘蔗实生苗提早培育技术规程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》的主要章节内容包括：</w:t>
      </w:r>
      <w:r w:rsidR="00332869" w:rsidRPr="00332869">
        <w:rPr>
          <w:rFonts w:ascii="仿宋_GB2312" w:eastAsia="仿宋_GB2312" w:hAnsi="宋体" w:hint="eastAsia"/>
          <w:sz w:val="32"/>
          <w:szCs w:val="28"/>
        </w:rPr>
        <w:t>术语和定义、设施设备选择、育苗及管理、出圃</w:t>
      </w:r>
      <w:r w:rsidR="00332869" w:rsidRPr="00332869">
        <w:rPr>
          <w:rFonts w:ascii="仿宋_GB2312" w:eastAsia="仿宋_GB2312" w:hAnsi="宋体"/>
          <w:sz w:val="32"/>
          <w:szCs w:val="28"/>
        </w:rPr>
        <w:t>、档案管理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。本文件主要内容及依据来源说明如下：</w:t>
      </w:r>
    </w:p>
    <w:p w14:paraId="40C50225" w14:textId="53B4520A" w:rsidR="00A77E2C" w:rsidRDefault="00A77E2C" w:rsidP="00A77E2C">
      <w:pPr>
        <w:pStyle w:val="afa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A77E2C">
        <w:rPr>
          <w:rFonts w:ascii="仿宋_GB2312" w:eastAsia="仿宋_GB2312" w:hAnsi="宋体" w:hint="eastAsia"/>
          <w:b/>
          <w:sz w:val="32"/>
          <w:szCs w:val="32"/>
          <w:lang w:val="zh-CN"/>
        </w:rPr>
        <w:t>术语与定义</w:t>
      </w:r>
    </w:p>
    <w:p w14:paraId="47BC3C33" w14:textId="2A873C30" w:rsidR="00DB28F8" w:rsidRPr="00DB28F8" w:rsidRDefault="00B35B7B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根据</w:t>
      </w:r>
      <w:r>
        <w:rPr>
          <w:rFonts w:ascii="仿宋_GB2312" w:eastAsia="仿宋_GB2312" w:hAnsi="宋体"/>
          <w:sz w:val="32"/>
          <w:szCs w:val="32"/>
          <w:lang w:val="zh-CN"/>
        </w:rPr>
        <w:t>甘蔗实生苗提早培育的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主要</w:t>
      </w:r>
      <w:r>
        <w:rPr>
          <w:rFonts w:ascii="仿宋_GB2312" w:eastAsia="仿宋_GB2312" w:hAnsi="宋体"/>
          <w:sz w:val="32"/>
          <w:szCs w:val="32"/>
          <w:lang w:val="zh-CN"/>
        </w:rPr>
        <w:t>目的对提早培育进行定义，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即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为了克服后期光、温不足，实现育种目标性状筛选评价，而进行的一种甘蔗实生苗培育技术措施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123E0E82" w14:textId="4032EE91" w:rsidR="00B35B7B" w:rsidRPr="00B35B7B" w:rsidRDefault="00B35B7B" w:rsidP="00B35B7B">
      <w:pPr>
        <w:pStyle w:val="afa"/>
        <w:numPr>
          <w:ilvl w:val="0"/>
          <w:numId w:val="11"/>
        </w:numPr>
        <w:ind w:firstLineChars="0"/>
        <w:rPr>
          <w:rFonts w:ascii="仿宋_GB2312" w:eastAsia="仿宋_GB2312" w:hAnsi="宋体"/>
          <w:b/>
          <w:sz w:val="32"/>
          <w:szCs w:val="32"/>
          <w:lang w:val="zh-CN"/>
        </w:rPr>
      </w:pPr>
      <w:r w:rsidRPr="00B35B7B">
        <w:rPr>
          <w:rFonts w:ascii="仿宋_GB2312" w:eastAsia="仿宋_GB2312" w:hAnsi="宋体" w:hint="eastAsia"/>
          <w:b/>
          <w:sz w:val="32"/>
          <w:szCs w:val="32"/>
          <w:lang w:val="zh-CN"/>
        </w:rPr>
        <w:t>设施设备选择</w:t>
      </w:r>
    </w:p>
    <w:p w14:paraId="287A296C" w14:textId="14F915EF" w:rsidR="00B35B7B" w:rsidRPr="00B35B7B" w:rsidRDefault="00F71326" w:rsidP="00B35B7B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主要</w:t>
      </w:r>
      <w:r>
        <w:rPr>
          <w:rFonts w:ascii="仿宋_GB2312" w:eastAsia="仿宋_GB2312" w:hAnsi="宋体"/>
          <w:sz w:val="32"/>
          <w:szCs w:val="32"/>
          <w:lang w:val="zh-CN"/>
        </w:rPr>
        <w:t>根据提早培育操作过程中用到的设施设备进行规定，以确保培育过程的高效进行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由</w:t>
      </w:r>
      <w:r>
        <w:rPr>
          <w:rFonts w:ascii="仿宋_GB2312" w:eastAsia="仿宋_GB2312" w:hAnsi="宋体"/>
          <w:sz w:val="32"/>
          <w:szCs w:val="32"/>
          <w:lang w:val="zh-CN"/>
        </w:rPr>
        <w:t>编制单位甘蔗实生苗培育的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经验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和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实际情况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甘蔗实生苗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提早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培育需要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设施设备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包括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全自动温室大棚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、苗床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（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架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）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育苗托盘和穴盘。就目前区内的情况而言，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全自动温室大棚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已经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能够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通过温控仪（精度为2 ℃，量程0 ℃～50 ℃)、加热管和抽湿机控制温湿度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，且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大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棚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内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安装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了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红白蓝全光谱LED光源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实现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了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全自动湿、温、光调控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这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为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甘蔗实生苗的提早培育奠定了基础。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在苗床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（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架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）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方面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建议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选择长20.0 m、宽1.0 m、高0.7 m的育苗床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；在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育苗托盘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方面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建议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选择长为50 cm～55 cm，宽为30 cm～36 cm，高为5cm～10 cm的塑料托盘（是否为固定规格？），在托盘底部均匀钻10～20个孔径为0.3 cm的孔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；在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育苗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穴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盘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方面</w:t>
      </w:r>
      <w:r w:rsidR="000438CB">
        <w:rPr>
          <w:rFonts w:ascii="仿宋_GB2312" w:eastAsia="仿宋_GB2312" w:hAnsi="宋体"/>
          <w:sz w:val="32"/>
          <w:szCs w:val="32"/>
          <w:lang w:val="zh-CN"/>
        </w:rPr>
        <w:t>，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建议</w:t>
      </w:r>
      <w:r w:rsidR="000438CB" w:rsidRPr="000438CB">
        <w:rPr>
          <w:rFonts w:ascii="仿宋_GB2312" w:eastAsia="仿宋_GB2312" w:hAnsi="宋体" w:hint="eastAsia"/>
          <w:sz w:val="32"/>
          <w:szCs w:val="32"/>
          <w:lang w:val="zh-CN"/>
        </w:rPr>
        <w:t>选择长为53 cm，宽为27 cm，深为5 cm，配有50穴孔的穴盘，穴孔上口径为4.8 cm、下口径为2.3 cm，单孔容积为55 mL</w:t>
      </w:r>
      <w:r w:rsidR="000438CB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21D016CA" w14:textId="184387CC" w:rsidR="00B35B7B" w:rsidRDefault="00B35B7B" w:rsidP="00B35B7B">
      <w:pPr>
        <w:pStyle w:val="afa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 w:rsidRPr="00B35B7B">
        <w:rPr>
          <w:rFonts w:ascii="仿宋_GB2312" w:eastAsia="仿宋_GB2312" w:hAnsi="宋体" w:hint="eastAsia"/>
          <w:b/>
          <w:sz w:val="32"/>
          <w:szCs w:val="32"/>
          <w:lang w:val="zh-CN"/>
        </w:rPr>
        <w:t>育苗及管理</w:t>
      </w:r>
    </w:p>
    <w:p w14:paraId="41C38D0C" w14:textId="781B337B" w:rsidR="00B35B7B" w:rsidRPr="000438CB" w:rsidRDefault="000438CB" w:rsidP="00DB28F8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 w:rsidRPr="000438CB">
        <w:rPr>
          <w:rFonts w:ascii="仿宋_GB2312" w:eastAsia="仿宋_GB2312" w:hAnsi="宋体" w:hint="eastAsia"/>
          <w:b/>
          <w:sz w:val="32"/>
          <w:szCs w:val="32"/>
          <w:lang w:val="zh-CN"/>
        </w:rPr>
        <w:t>1、基质选择和装盘</w:t>
      </w:r>
    </w:p>
    <w:p w14:paraId="01AF8357" w14:textId="3A4FC2CA" w:rsidR="000438CB" w:rsidRDefault="00EA74AE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在参照</w:t>
      </w:r>
      <w:r w:rsidR="000438CB" w:rsidRPr="00EA74AE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 w:rsidR="000438CB" w:rsidRPr="00EA74AE">
        <w:rPr>
          <w:rFonts w:ascii="仿宋_GB2312" w:eastAsia="仿宋_GB2312" w:hAnsi="宋体"/>
          <w:sz w:val="32"/>
          <w:szCs w:val="32"/>
          <w:lang w:val="zh-CN"/>
        </w:rPr>
        <w:t>-2021</w:t>
      </w:r>
      <w:r w:rsidR="000438CB" w:rsidRPr="00EA74AE">
        <w:rPr>
          <w:rFonts w:ascii="仿宋_GB2312" w:eastAsia="仿宋_GB2312" w:hAnsi="宋体" w:hint="eastAsia"/>
          <w:sz w:val="32"/>
          <w:szCs w:val="32"/>
          <w:lang w:val="zh-CN"/>
        </w:rPr>
        <w:t>《甘蔗实生苗培育技术规程》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的基础上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，要求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选择有机质+腐殖酸＞50％的全价育苗基质</w:t>
      </w:r>
      <w:r w:rsidR="000438CB" w:rsidRPr="00EA74AE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腐植酸肥料能提高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甘蔗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对于磷钾肥的利用率，以施用磷肥为例，当磷肥被土壤中的金属离子固定住后，便会转换为迟效磷或者无效磷，而腐植酸中的酸性官能团却能让它变成可溶性磷，利于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甘蔗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的吸收。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同时</w:t>
      </w:r>
      <w:r>
        <w:rPr>
          <w:rFonts w:ascii="仿宋_GB2312" w:eastAsia="仿宋_GB2312" w:hAnsi="宋体"/>
          <w:sz w:val="32"/>
          <w:szCs w:val="32"/>
          <w:lang w:val="zh-CN"/>
        </w:rPr>
        <w:t>，要求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基质pH值（水浸）在5.5～6.5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EA74AE">
        <w:rPr>
          <w:rFonts w:ascii="仿宋_GB2312" w:eastAsia="仿宋_GB2312" w:hAnsi="宋体" w:hint="eastAsia"/>
          <w:sz w:val="32"/>
          <w:szCs w:val="32"/>
          <w:lang w:val="zh-CN"/>
        </w:rPr>
        <w:t>电导率在0.5 ds/m～2 ds/m，总孔隙度在70％～80％。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因为</w:t>
      </w:r>
      <w:r>
        <w:rPr>
          <w:rFonts w:ascii="仿宋_GB2312" w:eastAsia="仿宋_GB2312" w:hAnsi="宋体"/>
          <w:sz w:val="32"/>
          <w:szCs w:val="32"/>
          <w:lang w:val="zh-CN"/>
        </w:rPr>
        <w:t>广西大部分地区的土壤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pH</w:t>
      </w:r>
      <w:r>
        <w:rPr>
          <w:rFonts w:ascii="仿宋_GB2312" w:eastAsia="仿宋_GB2312" w:hAnsi="宋体"/>
          <w:sz w:val="32"/>
          <w:szCs w:val="32"/>
          <w:lang w:val="zh-CN"/>
        </w:rPr>
        <w:t>值为弱酸性，因此，为了让实生苗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假植</w:t>
      </w:r>
      <w:r>
        <w:rPr>
          <w:rFonts w:ascii="仿宋_GB2312" w:eastAsia="仿宋_GB2312" w:hAnsi="宋体"/>
          <w:sz w:val="32"/>
          <w:szCs w:val="32"/>
          <w:lang w:val="zh-CN"/>
        </w:rPr>
        <w:t>后更好适应环境，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>
        <w:rPr>
          <w:rFonts w:ascii="仿宋_GB2312" w:eastAsia="仿宋_GB2312" w:hAnsi="宋体"/>
          <w:sz w:val="32"/>
          <w:szCs w:val="32"/>
          <w:lang w:val="zh-CN"/>
        </w:rPr>
        <w:t>基质为弱酸性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；</w:t>
      </w:r>
      <w:r w:rsidR="00DE60C3" w:rsidRPr="00DE60C3">
        <w:rPr>
          <w:rFonts w:ascii="仿宋_GB2312" w:eastAsia="仿宋_GB2312" w:hAnsi="宋体" w:hint="eastAsia"/>
          <w:sz w:val="32"/>
          <w:szCs w:val="32"/>
          <w:lang w:val="zh-CN"/>
        </w:rPr>
        <w:t>在一定浓度范围内，土壤溶液含盐量与电导率呈正相关，溶解的盐类越多，溶液电导率就越大。土壤总盐量逐年升高，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会</w:t>
      </w:r>
      <w:r w:rsidR="00DE60C3" w:rsidRPr="00DE60C3">
        <w:rPr>
          <w:rFonts w:ascii="仿宋_GB2312" w:eastAsia="仿宋_GB2312" w:hAnsi="宋体" w:hint="eastAsia"/>
          <w:sz w:val="32"/>
          <w:szCs w:val="32"/>
          <w:lang w:val="zh-CN"/>
        </w:rPr>
        <w:t>产生土壤酸化和次生盐渍化现象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，电导率</w:t>
      </w:r>
      <w:r w:rsidR="00DE60C3">
        <w:rPr>
          <w:rFonts w:ascii="仿宋_GB2312" w:eastAsia="仿宋_GB2312" w:hAnsi="宋体"/>
          <w:sz w:val="32"/>
          <w:szCs w:val="32"/>
          <w:lang w:val="zh-CN"/>
        </w:rPr>
        <w:t>范围的制定也是根据区内土壤酸化的情况确定的。</w:t>
      </w:r>
      <w:r w:rsidR="00DE60C3" w:rsidRPr="00EA74AE">
        <w:rPr>
          <w:rFonts w:ascii="仿宋_GB2312" w:eastAsia="仿宋_GB2312" w:hAnsi="宋体" w:hint="eastAsia"/>
          <w:sz w:val="32"/>
          <w:szCs w:val="32"/>
          <w:lang w:val="zh-CN"/>
        </w:rPr>
        <w:t>总孔隙度</w:t>
      </w:r>
      <w:r w:rsidR="00DE60C3" w:rsidRPr="00DE60C3">
        <w:rPr>
          <w:rFonts w:ascii="仿宋_GB2312" w:eastAsia="仿宋_GB2312" w:hAnsi="宋体" w:hint="eastAsia"/>
          <w:sz w:val="32"/>
          <w:szCs w:val="32"/>
          <w:lang w:val="zh-CN"/>
        </w:rPr>
        <w:t>指栽培基质中通气孔隙与持水孔隙的总和，以孔隙体积占栽培基质总体积的百分数来表示。其大小反映了其质的孔隙状况。总孔隙度大（如岩棉、蛭石的总孔隙度都在95%以上），说明栽培基质较轻、疏松，容纳空气和水的量大，有利于根系生长，但植物易漂浮，锚定效果较差，易倒状；总孔隙度小（如沙的总孔隙度约为30%），则栽培基质较重、坚实，水分和空气的容纳量小，不利于根系伸展，但锚定效果好。由此可见，栽培基质的总孔隙度过大或过小都不利于植物的正常生长发育。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根据编制单位</w:t>
      </w:r>
      <w:r w:rsidR="00DE60C3">
        <w:rPr>
          <w:rFonts w:ascii="仿宋_GB2312" w:eastAsia="仿宋_GB2312" w:hAnsi="宋体"/>
          <w:sz w:val="32"/>
          <w:szCs w:val="32"/>
          <w:lang w:val="zh-CN"/>
        </w:rPr>
        <w:t>培育经验，建议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控制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基质</w:t>
      </w:r>
      <w:r w:rsidR="00DE60C3" w:rsidRPr="00EA74AE">
        <w:rPr>
          <w:rFonts w:ascii="仿宋_GB2312" w:eastAsia="仿宋_GB2312" w:hAnsi="宋体" w:hint="eastAsia"/>
          <w:sz w:val="32"/>
          <w:szCs w:val="32"/>
          <w:lang w:val="zh-CN"/>
        </w:rPr>
        <w:t>总孔隙度在70％～80％</w:t>
      </w:r>
      <w:r w:rsidR="00DE60C3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="00DE60C3">
        <w:rPr>
          <w:rFonts w:ascii="仿宋_GB2312" w:eastAsia="仿宋_GB2312" w:hAnsi="宋体"/>
          <w:sz w:val="32"/>
          <w:szCs w:val="32"/>
          <w:lang w:val="zh-CN"/>
        </w:rPr>
        <w:t>范围内。</w:t>
      </w:r>
    </w:p>
    <w:p w14:paraId="531BE582" w14:textId="3ED2E8CF" w:rsidR="000438CB" w:rsidRPr="000438CB" w:rsidRDefault="000438CB" w:rsidP="000438CB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/>
          <w:b/>
          <w:sz w:val="32"/>
          <w:szCs w:val="32"/>
          <w:lang w:val="zh-CN"/>
        </w:rPr>
        <w:t>2</w:t>
      </w:r>
      <w:r w:rsidRPr="000438CB">
        <w:rPr>
          <w:rFonts w:ascii="仿宋_GB2312" w:eastAsia="仿宋_GB2312" w:hAnsi="宋体" w:hint="eastAsia"/>
          <w:b/>
          <w:sz w:val="32"/>
          <w:szCs w:val="32"/>
          <w:lang w:val="zh-CN"/>
        </w:rPr>
        <w:t>、</w:t>
      </w: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播种</w:t>
      </w:r>
    </w:p>
    <w:p w14:paraId="4D177562" w14:textId="0421A6DF" w:rsidR="000438CB" w:rsidRDefault="000438CB" w:rsidP="00DB28F8">
      <w:pPr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C5479">
        <w:rPr>
          <w:rFonts w:ascii="仿宋_GB2312" w:eastAsia="仿宋_GB2312" w:hAnsi="宋体" w:hint="eastAsia"/>
          <w:sz w:val="32"/>
          <w:szCs w:val="28"/>
        </w:rPr>
        <w:t>目前，甘蔗种籽播种期间（3月中旬-4月中旬），正值低温阴雨季节，晚间均温仅仅13-16℃，而甘蔗种籽在低于18℃时，萌芽率低，种籽腐烂多，苗期易发生霉菌侵染现象。往往不得不推迟甘蔗杂交种籽的播种时间（4月中旬-5月中旬），造成7月中旬-8月初才能移栽入大田，由于大田生长期不够，常常推迟到次年的3-4月份才能进行选种，甚至只能直接砍掉，留宿根观察，待到次年11月-12月才能做一次宿根选择，延迟了育种的一年的时间，对甘蔗杂交选育非常不利。5月-6月下旬，这段时间雨水相对丰沛，是甘蔗实生苗大田移栽的最佳时节，而7月-8月雨水相对较少、且田间气温高，移栽入大田必须铺设滴管或微喷，使得实生苗的成活率下降、管理投入较大，增加了甘蔗杂交苗大田移栽初期的管理成本，影响了甘蔗杂交选育的效率，以及大大降低了甘蔗选育出新品种的几率。</w:t>
      </w:r>
    </w:p>
    <w:p w14:paraId="1A0B6034" w14:textId="719EEF99" w:rsidR="000438CB" w:rsidRDefault="000438CB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28"/>
        </w:rPr>
        <w:t>基于</w:t>
      </w:r>
      <w:r>
        <w:rPr>
          <w:rFonts w:ascii="仿宋_GB2312" w:eastAsia="仿宋_GB2312" w:hAnsi="宋体"/>
          <w:sz w:val="32"/>
          <w:szCs w:val="28"/>
        </w:rPr>
        <w:t>上述</w:t>
      </w:r>
      <w:r w:rsidR="00A35471">
        <w:rPr>
          <w:rFonts w:ascii="仿宋_GB2312" w:eastAsia="仿宋_GB2312" w:hAnsi="宋体" w:hint="eastAsia"/>
          <w:sz w:val="32"/>
          <w:szCs w:val="28"/>
        </w:rPr>
        <w:t>甘蔗</w:t>
      </w:r>
      <w:r w:rsidR="00A35471">
        <w:rPr>
          <w:rFonts w:ascii="仿宋_GB2312" w:eastAsia="仿宋_GB2312" w:hAnsi="宋体"/>
          <w:sz w:val="32"/>
          <w:szCs w:val="28"/>
        </w:rPr>
        <w:t>栽培过程中</w:t>
      </w:r>
      <w:r w:rsidR="00A35471">
        <w:rPr>
          <w:rFonts w:ascii="仿宋_GB2312" w:eastAsia="仿宋_GB2312" w:hAnsi="宋体" w:hint="eastAsia"/>
          <w:sz w:val="32"/>
          <w:szCs w:val="28"/>
        </w:rPr>
        <w:t>的</w:t>
      </w:r>
      <w:r w:rsidR="00A35471">
        <w:rPr>
          <w:rFonts w:ascii="仿宋_GB2312" w:eastAsia="仿宋_GB2312" w:hAnsi="宋体"/>
          <w:sz w:val="32"/>
          <w:szCs w:val="28"/>
        </w:rPr>
        <w:t>实际问题，编制单位进行了大量研究，发现</w:t>
      </w:r>
      <w:r w:rsidR="00A35471">
        <w:rPr>
          <w:rFonts w:ascii="仿宋_GB2312" w:eastAsia="仿宋_GB2312" w:hAnsi="宋体" w:hint="eastAsia"/>
          <w:sz w:val="32"/>
          <w:szCs w:val="28"/>
        </w:rPr>
        <w:t>通过</w:t>
      </w:r>
      <w:r w:rsidR="00A35471">
        <w:rPr>
          <w:rFonts w:ascii="仿宋_GB2312" w:eastAsia="仿宋_GB2312" w:hAnsi="宋体"/>
          <w:sz w:val="32"/>
          <w:szCs w:val="28"/>
        </w:rPr>
        <w:t>提早</w:t>
      </w:r>
      <w:r w:rsidR="00A35471">
        <w:rPr>
          <w:rFonts w:ascii="仿宋_GB2312" w:eastAsia="仿宋_GB2312" w:hAnsi="宋体" w:hint="eastAsia"/>
          <w:sz w:val="32"/>
          <w:szCs w:val="28"/>
        </w:rPr>
        <w:t>播种（</w:t>
      </w:r>
      <w:r w:rsidR="00A35471" w:rsidRPr="00A35471">
        <w:rPr>
          <w:rFonts w:ascii="仿宋_GB2312" w:eastAsia="仿宋_GB2312" w:hAnsi="宋体" w:hint="eastAsia"/>
          <w:sz w:val="32"/>
          <w:szCs w:val="28"/>
        </w:rPr>
        <w:t>每年1月中下旬至3月中旬</w:t>
      </w:r>
      <w:r w:rsidR="00A35471">
        <w:rPr>
          <w:rFonts w:ascii="仿宋_GB2312" w:eastAsia="仿宋_GB2312" w:hAnsi="宋体" w:hint="eastAsia"/>
          <w:sz w:val="32"/>
          <w:szCs w:val="28"/>
        </w:rPr>
        <w:t>），</w:t>
      </w:r>
      <w:r w:rsidR="00A35471">
        <w:rPr>
          <w:rFonts w:ascii="仿宋_GB2312" w:eastAsia="仿宋_GB2312" w:hAnsi="宋体"/>
          <w:sz w:val="32"/>
          <w:szCs w:val="28"/>
        </w:rPr>
        <w:t>能够</w:t>
      </w:r>
      <w:r w:rsidR="00A35471">
        <w:rPr>
          <w:rFonts w:ascii="仿宋_GB2312" w:eastAsia="仿宋_GB2312" w:hAnsi="宋体" w:hint="eastAsia"/>
          <w:sz w:val="32"/>
          <w:szCs w:val="28"/>
        </w:rPr>
        <w:t>有效</w:t>
      </w:r>
      <w:r w:rsidR="00A35471">
        <w:rPr>
          <w:rFonts w:ascii="仿宋_GB2312" w:eastAsia="仿宋_GB2312" w:hAnsi="宋体"/>
          <w:sz w:val="32"/>
          <w:szCs w:val="28"/>
        </w:rPr>
        <w:t>解决上述问题</w:t>
      </w:r>
      <w:r w:rsidR="00A35471">
        <w:rPr>
          <w:rFonts w:ascii="仿宋_GB2312" w:eastAsia="仿宋_GB2312" w:hAnsi="宋体" w:hint="eastAsia"/>
          <w:sz w:val="32"/>
          <w:szCs w:val="28"/>
        </w:rPr>
        <w:t>。</w:t>
      </w:r>
      <w:r w:rsidR="00A35471">
        <w:rPr>
          <w:rFonts w:ascii="仿宋_GB2312" w:eastAsia="仿宋_GB2312" w:hAnsi="宋体"/>
          <w:sz w:val="32"/>
          <w:szCs w:val="28"/>
        </w:rPr>
        <w:t>就目前来说，提早播种</w:t>
      </w:r>
      <w:r w:rsidR="00A35471">
        <w:rPr>
          <w:rFonts w:ascii="仿宋_GB2312" w:eastAsia="仿宋_GB2312" w:hAnsi="宋体" w:hint="eastAsia"/>
          <w:sz w:val="32"/>
          <w:szCs w:val="28"/>
        </w:rPr>
        <w:t>的</w:t>
      </w:r>
      <w:r w:rsidR="00A35471">
        <w:rPr>
          <w:rFonts w:ascii="仿宋_GB2312" w:eastAsia="仿宋_GB2312" w:hAnsi="宋体"/>
          <w:sz w:val="32"/>
          <w:szCs w:val="28"/>
        </w:rPr>
        <w:t>措施主要包括两种，</w:t>
      </w:r>
      <w:r w:rsidR="00A35471">
        <w:rPr>
          <w:rFonts w:ascii="仿宋_GB2312" w:eastAsia="仿宋_GB2312" w:hAnsi="宋体" w:hint="eastAsia"/>
          <w:sz w:val="32"/>
          <w:szCs w:val="28"/>
        </w:rPr>
        <w:t>其一</w:t>
      </w:r>
      <w:r w:rsidR="00A35471">
        <w:rPr>
          <w:rFonts w:ascii="仿宋_GB2312" w:eastAsia="仿宋_GB2312" w:hAnsi="宋体"/>
          <w:sz w:val="32"/>
          <w:szCs w:val="28"/>
        </w:rPr>
        <w:t>是通过异地播种的方式进行</w:t>
      </w:r>
      <w:r w:rsidR="00A35471">
        <w:rPr>
          <w:rFonts w:ascii="仿宋_GB2312" w:eastAsia="仿宋_GB2312" w:hAnsi="宋体" w:hint="eastAsia"/>
          <w:sz w:val="32"/>
          <w:szCs w:val="28"/>
        </w:rPr>
        <w:t>。由于</w:t>
      </w:r>
      <w:r w:rsidR="00A35471">
        <w:rPr>
          <w:rFonts w:ascii="仿宋_GB2312" w:eastAsia="仿宋_GB2312" w:hAnsi="宋体"/>
          <w:sz w:val="32"/>
          <w:szCs w:val="28"/>
        </w:rPr>
        <w:t>在广西区内</w:t>
      </w:r>
      <w:r w:rsidR="00A35471" w:rsidRPr="00A35471">
        <w:rPr>
          <w:rFonts w:ascii="仿宋_GB2312" w:eastAsia="仿宋_GB2312" w:hAnsi="宋体" w:hint="eastAsia"/>
          <w:sz w:val="32"/>
          <w:szCs w:val="28"/>
        </w:rPr>
        <w:t>每年1月中下旬至3月中旬</w:t>
      </w:r>
      <w:r w:rsidR="00A35471">
        <w:rPr>
          <w:rFonts w:ascii="仿宋_GB2312" w:eastAsia="仿宋_GB2312" w:hAnsi="宋体" w:hint="eastAsia"/>
          <w:sz w:val="32"/>
          <w:szCs w:val="28"/>
        </w:rPr>
        <w:t>时</w:t>
      </w:r>
      <w:r w:rsidR="00A35471">
        <w:rPr>
          <w:rFonts w:ascii="仿宋_GB2312" w:eastAsia="仿宋_GB2312" w:hAnsi="宋体"/>
          <w:sz w:val="32"/>
          <w:szCs w:val="28"/>
        </w:rPr>
        <w:t>的气温</w:t>
      </w:r>
      <w:r w:rsidR="00A35471">
        <w:rPr>
          <w:rFonts w:ascii="仿宋_GB2312" w:eastAsia="仿宋_GB2312" w:hAnsi="宋体" w:hint="eastAsia"/>
          <w:sz w:val="32"/>
          <w:szCs w:val="28"/>
        </w:rPr>
        <w:t>较低</w:t>
      </w:r>
      <w:r w:rsidR="00A35471">
        <w:rPr>
          <w:rFonts w:ascii="仿宋_GB2312" w:eastAsia="仿宋_GB2312" w:hAnsi="宋体"/>
          <w:sz w:val="32"/>
          <w:szCs w:val="28"/>
        </w:rPr>
        <w:t>和光照</w:t>
      </w:r>
      <w:r w:rsidR="00A35471">
        <w:rPr>
          <w:rFonts w:ascii="仿宋_GB2312" w:eastAsia="仿宋_GB2312" w:hAnsi="宋体" w:hint="eastAsia"/>
          <w:sz w:val="32"/>
          <w:szCs w:val="28"/>
        </w:rPr>
        <w:t>不足</w:t>
      </w:r>
      <w:r w:rsidR="00A35471">
        <w:rPr>
          <w:rFonts w:ascii="仿宋_GB2312" w:eastAsia="仿宋_GB2312" w:hAnsi="宋体"/>
          <w:sz w:val="32"/>
          <w:szCs w:val="28"/>
        </w:rPr>
        <w:t>，</w:t>
      </w:r>
      <w:r w:rsidR="00A35471">
        <w:rPr>
          <w:rFonts w:ascii="仿宋_GB2312" w:eastAsia="仿宋_GB2312" w:hAnsi="宋体" w:hint="eastAsia"/>
          <w:sz w:val="32"/>
          <w:szCs w:val="28"/>
        </w:rPr>
        <w:t>不利</w:t>
      </w:r>
      <w:r w:rsidR="00A35471">
        <w:rPr>
          <w:rFonts w:ascii="仿宋_GB2312" w:eastAsia="仿宋_GB2312" w:hAnsi="宋体"/>
          <w:sz w:val="32"/>
          <w:szCs w:val="28"/>
        </w:rPr>
        <w:t>于甘蔗播种的进行，</w:t>
      </w:r>
      <w:r w:rsidR="00A35471">
        <w:rPr>
          <w:rFonts w:ascii="仿宋_GB2312" w:eastAsia="仿宋_GB2312" w:hAnsi="宋体" w:hint="eastAsia"/>
          <w:sz w:val="32"/>
          <w:szCs w:val="28"/>
        </w:rPr>
        <w:t>然而</w:t>
      </w:r>
      <w:r w:rsidR="00A35471">
        <w:rPr>
          <w:rFonts w:ascii="仿宋_GB2312" w:eastAsia="仿宋_GB2312" w:hAnsi="宋体"/>
          <w:sz w:val="32"/>
          <w:szCs w:val="28"/>
        </w:rPr>
        <w:t>，相对于广西的气温条件，在该时期海南的</w:t>
      </w:r>
      <w:r w:rsidR="00A35471">
        <w:rPr>
          <w:rFonts w:ascii="仿宋_GB2312" w:eastAsia="仿宋_GB2312" w:hAnsi="宋体" w:hint="eastAsia"/>
          <w:sz w:val="32"/>
          <w:szCs w:val="28"/>
        </w:rPr>
        <w:t>气温</w:t>
      </w:r>
      <w:r w:rsidR="00A35471">
        <w:rPr>
          <w:rFonts w:ascii="仿宋_GB2312" w:eastAsia="仿宋_GB2312" w:hAnsi="宋体"/>
          <w:sz w:val="32"/>
          <w:szCs w:val="28"/>
        </w:rPr>
        <w:t>和光照已经能够达到</w:t>
      </w:r>
      <w:r w:rsidR="00A35471">
        <w:rPr>
          <w:rFonts w:ascii="仿宋_GB2312" w:eastAsia="仿宋_GB2312" w:hAnsi="宋体" w:hint="eastAsia"/>
          <w:sz w:val="32"/>
          <w:szCs w:val="28"/>
        </w:rPr>
        <w:t>播种</w:t>
      </w:r>
      <w:r w:rsidR="00A35471">
        <w:rPr>
          <w:rFonts w:ascii="仿宋_GB2312" w:eastAsia="仿宋_GB2312" w:hAnsi="宋体"/>
          <w:sz w:val="32"/>
          <w:szCs w:val="28"/>
        </w:rPr>
        <w:t>的要求，因此，</w:t>
      </w:r>
      <w:r w:rsidR="00A35471">
        <w:rPr>
          <w:rFonts w:ascii="仿宋_GB2312" w:eastAsia="仿宋_GB2312" w:hAnsi="宋体" w:hint="eastAsia"/>
          <w:sz w:val="32"/>
          <w:szCs w:val="28"/>
        </w:rPr>
        <w:t>可以</w:t>
      </w:r>
      <w:r w:rsidR="00A35471">
        <w:rPr>
          <w:rFonts w:ascii="仿宋_GB2312" w:eastAsia="仿宋_GB2312" w:hAnsi="宋体"/>
          <w:sz w:val="32"/>
          <w:szCs w:val="28"/>
        </w:rPr>
        <w:t>通过在海南播种后将实生苗运</w:t>
      </w:r>
      <w:r w:rsidR="00A35471">
        <w:rPr>
          <w:rFonts w:ascii="仿宋_GB2312" w:eastAsia="仿宋_GB2312" w:hAnsi="宋体" w:hint="eastAsia"/>
          <w:sz w:val="32"/>
          <w:szCs w:val="28"/>
        </w:rPr>
        <w:t>回</w:t>
      </w:r>
      <w:r w:rsidR="00A35471">
        <w:rPr>
          <w:rFonts w:ascii="仿宋_GB2312" w:eastAsia="仿宋_GB2312" w:hAnsi="宋体"/>
          <w:sz w:val="32"/>
          <w:szCs w:val="28"/>
        </w:rPr>
        <w:t>广西进行大田栽培，且该方法</w:t>
      </w:r>
      <w:r w:rsidR="00A35471">
        <w:rPr>
          <w:rFonts w:ascii="仿宋_GB2312" w:eastAsia="仿宋_GB2312" w:hAnsi="宋体" w:hint="eastAsia"/>
          <w:sz w:val="32"/>
          <w:szCs w:val="28"/>
        </w:rPr>
        <w:t>编制单位</w:t>
      </w:r>
      <w:r w:rsidR="00A35471">
        <w:rPr>
          <w:rFonts w:ascii="仿宋_GB2312" w:eastAsia="仿宋_GB2312" w:hAnsi="宋体"/>
          <w:sz w:val="32"/>
          <w:szCs w:val="28"/>
        </w:rPr>
        <w:t>已经</w:t>
      </w:r>
      <w:r w:rsidR="00A35471">
        <w:rPr>
          <w:rFonts w:ascii="仿宋_GB2312" w:eastAsia="仿宋_GB2312" w:hAnsi="宋体" w:hint="eastAsia"/>
          <w:sz w:val="32"/>
          <w:szCs w:val="28"/>
        </w:rPr>
        <w:t>成功</w:t>
      </w:r>
      <w:r w:rsidR="00A35471">
        <w:rPr>
          <w:rFonts w:ascii="仿宋_GB2312" w:eastAsia="仿宋_GB2312" w:hAnsi="宋体"/>
          <w:sz w:val="32"/>
          <w:szCs w:val="28"/>
        </w:rPr>
        <w:t>使用</w:t>
      </w:r>
      <w:r w:rsidR="00A35471">
        <w:rPr>
          <w:rFonts w:ascii="仿宋_GB2312" w:eastAsia="仿宋_GB2312" w:hAnsi="宋体" w:hint="eastAsia"/>
          <w:sz w:val="32"/>
          <w:szCs w:val="28"/>
        </w:rPr>
        <w:t>推广。</w:t>
      </w:r>
      <w:r w:rsidR="00A35471">
        <w:rPr>
          <w:rFonts w:ascii="仿宋_GB2312" w:eastAsia="仿宋_GB2312" w:hAnsi="宋体"/>
          <w:sz w:val="32"/>
          <w:szCs w:val="28"/>
        </w:rPr>
        <w:t>其二是</w:t>
      </w:r>
      <w:r w:rsidR="00A35471">
        <w:rPr>
          <w:rFonts w:ascii="仿宋_GB2312" w:eastAsia="仿宋_GB2312" w:hAnsi="宋体" w:hint="eastAsia"/>
          <w:sz w:val="32"/>
          <w:szCs w:val="28"/>
        </w:rPr>
        <w:t>温室</w:t>
      </w:r>
      <w:r w:rsidR="00A35471">
        <w:rPr>
          <w:rFonts w:ascii="仿宋_GB2312" w:eastAsia="仿宋_GB2312" w:hAnsi="宋体"/>
          <w:sz w:val="32"/>
          <w:szCs w:val="28"/>
        </w:rPr>
        <w:t>大棚</w:t>
      </w:r>
      <w:r w:rsidR="00A35471">
        <w:rPr>
          <w:rFonts w:ascii="仿宋_GB2312" w:eastAsia="仿宋_GB2312" w:hAnsi="宋体" w:hint="eastAsia"/>
          <w:sz w:val="32"/>
          <w:szCs w:val="28"/>
        </w:rPr>
        <w:t>播种，</w:t>
      </w:r>
      <w:r w:rsidR="00A35471">
        <w:rPr>
          <w:rFonts w:ascii="仿宋_GB2312" w:eastAsia="仿宋_GB2312" w:hAnsi="宋体"/>
          <w:sz w:val="32"/>
          <w:szCs w:val="28"/>
        </w:rPr>
        <w:t>目前</w:t>
      </w:r>
      <w:r w:rsidR="00A35471" w:rsidRPr="000438CB">
        <w:rPr>
          <w:rFonts w:ascii="仿宋_GB2312" w:eastAsia="仿宋_GB2312" w:hAnsi="宋体" w:hint="eastAsia"/>
          <w:sz w:val="32"/>
          <w:szCs w:val="32"/>
          <w:lang w:val="zh-CN"/>
        </w:rPr>
        <w:t>全自动温室大棚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不仅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能够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通过</w:t>
      </w:r>
      <w:r w:rsidR="00A35471" w:rsidRPr="000438CB">
        <w:rPr>
          <w:rFonts w:ascii="仿宋_GB2312" w:eastAsia="仿宋_GB2312" w:hAnsi="宋体" w:hint="eastAsia"/>
          <w:sz w:val="32"/>
          <w:szCs w:val="32"/>
          <w:lang w:val="zh-CN"/>
        </w:rPr>
        <w:t>温控仪、加热管和抽湿机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等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设备</w:t>
      </w:r>
      <w:r w:rsidR="00A35471" w:rsidRPr="000438CB">
        <w:rPr>
          <w:rFonts w:ascii="仿宋_GB2312" w:eastAsia="仿宋_GB2312" w:hAnsi="宋体" w:hint="eastAsia"/>
          <w:sz w:val="32"/>
          <w:szCs w:val="32"/>
          <w:lang w:val="zh-CN"/>
        </w:rPr>
        <w:t>控制温湿度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，且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大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棚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内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已经安装上</w:t>
      </w:r>
      <w:r w:rsidR="00A35471" w:rsidRPr="000438CB">
        <w:rPr>
          <w:rFonts w:ascii="仿宋_GB2312" w:eastAsia="仿宋_GB2312" w:hAnsi="宋体" w:hint="eastAsia"/>
          <w:sz w:val="32"/>
          <w:szCs w:val="32"/>
          <w:lang w:val="zh-CN"/>
        </w:rPr>
        <w:t>全光谱LED光源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实现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了</w:t>
      </w:r>
      <w:r w:rsidR="00A35471" w:rsidRPr="000438CB">
        <w:rPr>
          <w:rFonts w:ascii="仿宋_GB2312" w:eastAsia="仿宋_GB2312" w:hAnsi="宋体" w:hint="eastAsia"/>
          <w:sz w:val="32"/>
          <w:szCs w:val="32"/>
          <w:lang w:val="zh-CN"/>
        </w:rPr>
        <w:t>全自动湿、温、光调控</w:t>
      </w:r>
      <w:r w:rsidR="00A35471">
        <w:rPr>
          <w:rFonts w:ascii="仿宋_GB2312" w:eastAsia="仿宋_GB2312" w:hAnsi="宋体" w:hint="eastAsia"/>
          <w:sz w:val="32"/>
          <w:szCs w:val="32"/>
          <w:lang w:val="zh-CN"/>
        </w:rPr>
        <w:t>，为</w:t>
      </w:r>
      <w:r w:rsidR="00A35471">
        <w:rPr>
          <w:rFonts w:ascii="仿宋_GB2312" w:eastAsia="仿宋_GB2312" w:hAnsi="宋体"/>
          <w:sz w:val="32"/>
          <w:szCs w:val="32"/>
          <w:lang w:val="zh-CN"/>
        </w:rPr>
        <w:t>甘蔗的提早播种提供了条件。</w:t>
      </w:r>
    </w:p>
    <w:p w14:paraId="04E994F3" w14:textId="470CB962" w:rsidR="000438CB" w:rsidRDefault="00A35471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需要</w:t>
      </w:r>
      <w:r>
        <w:rPr>
          <w:rFonts w:ascii="仿宋_GB2312" w:eastAsia="仿宋_GB2312" w:hAnsi="宋体"/>
          <w:sz w:val="32"/>
          <w:szCs w:val="32"/>
          <w:lang w:val="zh-CN"/>
        </w:rPr>
        <w:t>说明的是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传统</w:t>
      </w:r>
      <w:r>
        <w:rPr>
          <w:rFonts w:ascii="仿宋_GB2312" w:eastAsia="仿宋_GB2312" w:hAnsi="宋体"/>
          <w:sz w:val="32"/>
          <w:szCs w:val="32"/>
          <w:lang w:val="zh-CN"/>
        </w:rPr>
        <w:t>的播种密度不同，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提早</w:t>
      </w:r>
      <w:r>
        <w:rPr>
          <w:rFonts w:ascii="仿宋_GB2312" w:eastAsia="仿宋_GB2312" w:hAnsi="宋体"/>
          <w:sz w:val="32"/>
          <w:szCs w:val="32"/>
          <w:lang w:val="zh-CN"/>
        </w:rPr>
        <w:t>培育要求</w:t>
      </w:r>
      <w:r w:rsidRPr="00A35471">
        <w:rPr>
          <w:rFonts w:ascii="仿宋_GB2312" w:eastAsia="仿宋_GB2312" w:hAnsi="宋体" w:hint="eastAsia"/>
          <w:sz w:val="32"/>
          <w:szCs w:val="32"/>
          <w:lang w:val="zh-CN"/>
        </w:rPr>
        <w:t>播种密度控制在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Pr="00A35471">
        <w:rPr>
          <w:rFonts w:ascii="仿宋_GB2312" w:eastAsia="仿宋_GB2312" w:hAnsi="宋体" w:hint="eastAsia"/>
          <w:sz w:val="32"/>
          <w:szCs w:val="32"/>
          <w:lang w:val="zh-CN"/>
        </w:rPr>
        <w:t>500苗/m</w:t>
      </w:r>
      <w:r w:rsidRPr="00A35471">
        <w:rPr>
          <w:rFonts w:ascii="仿宋_GB2312" w:eastAsia="仿宋_GB2312" w:hAnsi="宋体" w:hint="eastAsia"/>
          <w:sz w:val="32"/>
          <w:szCs w:val="32"/>
          <w:vertAlign w:val="superscript"/>
          <w:lang w:val="zh-CN"/>
        </w:rPr>
        <w:t>2</w:t>
      </w:r>
      <w:r w:rsidRPr="00A35471">
        <w:rPr>
          <w:rFonts w:ascii="仿宋_GB2312" w:eastAsia="仿宋_GB2312" w:hAnsi="宋体" w:hint="eastAsia"/>
          <w:sz w:val="32"/>
          <w:szCs w:val="32"/>
          <w:lang w:val="zh-CN"/>
        </w:rPr>
        <w:t>～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Pr="00A35471">
        <w:rPr>
          <w:rFonts w:ascii="仿宋_GB2312" w:eastAsia="仿宋_GB2312" w:hAnsi="宋体" w:hint="eastAsia"/>
          <w:sz w:val="32"/>
          <w:szCs w:val="32"/>
          <w:lang w:val="zh-CN"/>
        </w:rPr>
        <w:t>000苗/m</w:t>
      </w:r>
      <w:r w:rsidRPr="00A35471">
        <w:rPr>
          <w:rFonts w:ascii="仿宋_GB2312" w:eastAsia="仿宋_GB2312" w:hAnsi="宋体" w:hint="eastAsia"/>
          <w:sz w:val="32"/>
          <w:szCs w:val="32"/>
          <w:vertAlign w:val="superscript"/>
          <w:lang w:val="zh-CN"/>
        </w:rPr>
        <w:t>2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 w:rsidRPr="00A35471">
        <w:rPr>
          <w:rFonts w:ascii="仿宋_GB2312" w:eastAsia="仿宋_GB2312" w:hAnsi="宋体" w:hint="eastAsia"/>
          <w:sz w:val="32"/>
          <w:szCs w:val="32"/>
          <w:lang w:val="zh-CN"/>
        </w:rPr>
        <w:t>每个育苗盘最多播1个杂交组合。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p w14:paraId="2BD8D23A" w14:textId="7040A827" w:rsidR="00A35471" w:rsidRPr="00175DBA" w:rsidRDefault="00345E1A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由于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》已经在播种方法方面提出</w:t>
      </w:r>
      <w:r>
        <w:rPr>
          <w:rFonts w:ascii="仿宋_GB2312" w:eastAsia="仿宋_GB2312" w:hAnsi="宋体"/>
          <w:sz w:val="32"/>
          <w:szCs w:val="32"/>
          <w:lang w:val="zh-CN"/>
        </w:rPr>
        <w:t>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相关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要求（图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），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且目前甘蔗实生苗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提早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培育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播种方法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与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该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准要求一致，因此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要，求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本标准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的播种方法按照DB45/T 2339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-2021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《甘蔗实生苗培育技术规程》的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要求进行。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345E1A" w:rsidRPr="00175DBA" w14:paraId="4021A9BE" w14:textId="77777777" w:rsidTr="00345E1A">
        <w:tc>
          <w:tcPr>
            <w:tcW w:w="9174" w:type="dxa"/>
          </w:tcPr>
          <w:p w14:paraId="1058F7A8" w14:textId="13673108" w:rsidR="00345E1A" w:rsidRPr="00175DBA" w:rsidRDefault="00345E1A" w:rsidP="00345E1A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 w:rsidRPr="00175DBA">
              <w:rPr>
                <w:noProof/>
              </w:rPr>
              <w:drawing>
                <wp:inline distT="0" distB="0" distL="0" distR="0" wp14:anchorId="78D0B04F" wp14:editId="7908AD93">
                  <wp:extent cx="5688330" cy="848995"/>
                  <wp:effectExtent l="0" t="0" r="7620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5B8DAC" w14:textId="0043EC87" w:rsidR="00345E1A" w:rsidRDefault="00345E1A" w:rsidP="00345E1A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 xml:space="preserve"> 摘自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，4.5.2</w:t>
      </w:r>
    </w:p>
    <w:p w14:paraId="3C2CA696" w14:textId="0AC603E4" w:rsidR="000438CB" w:rsidRPr="000438CB" w:rsidRDefault="000438CB" w:rsidP="000438CB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/>
          <w:b/>
          <w:sz w:val="32"/>
          <w:szCs w:val="32"/>
          <w:lang w:val="zh-CN"/>
        </w:rPr>
        <w:t>3</w:t>
      </w:r>
      <w:r w:rsidRPr="000438CB">
        <w:rPr>
          <w:rFonts w:ascii="仿宋_GB2312" w:eastAsia="仿宋_GB2312" w:hAnsi="宋体" w:hint="eastAsia"/>
          <w:b/>
          <w:sz w:val="32"/>
          <w:szCs w:val="32"/>
          <w:lang w:val="zh-CN"/>
        </w:rPr>
        <w:t>、</w:t>
      </w: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苗期管理</w:t>
      </w:r>
    </w:p>
    <w:p w14:paraId="1EF3E9A6" w14:textId="30B31A25" w:rsidR="000438CB" w:rsidRDefault="00DC55DA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/>
          <w:sz w:val="32"/>
          <w:szCs w:val="32"/>
          <w:lang w:val="zh-CN"/>
        </w:rPr>
        <w:t>主要包括</w:t>
      </w:r>
      <w:r w:rsidRPr="00DC55DA">
        <w:rPr>
          <w:rFonts w:ascii="仿宋_GB2312" w:eastAsia="仿宋_GB2312" w:hAnsi="宋体" w:hint="eastAsia"/>
          <w:sz w:val="32"/>
          <w:szCs w:val="32"/>
          <w:lang w:val="zh-CN"/>
        </w:rPr>
        <w:t>光和温湿度调控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、</w:t>
      </w:r>
      <w:r w:rsidRPr="00DC55DA">
        <w:rPr>
          <w:rFonts w:ascii="仿宋_GB2312" w:eastAsia="仿宋_GB2312" w:hAnsi="宋体" w:hint="eastAsia"/>
          <w:sz w:val="32"/>
          <w:szCs w:val="32"/>
          <w:lang w:val="zh-CN"/>
        </w:rPr>
        <w:t>炼苗及水肥管理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苗期</w:t>
      </w:r>
      <w:r>
        <w:rPr>
          <w:rFonts w:ascii="仿宋_GB2312" w:eastAsia="仿宋_GB2312" w:hAnsi="宋体"/>
          <w:sz w:val="32"/>
          <w:szCs w:val="32"/>
          <w:lang w:val="zh-CN"/>
        </w:rPr>
        <w:t>管理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方法上，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》提出了相关技术要求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（图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），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然而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提早</w:t>
      </w:r>
      <w:r>
        <w:rPr>
          <w:rFonts w:ascii="仿宋_GB2312" w:eastAsia="仿宋_GB2312" w:hAnsi="宋体"/>
          <w:sz w:val="32"/>
          <w:szCs w:val="32"/>
          <w:lang w:val="zh-CN"/>
        </w:rPr>
        <w:t>培育很大的决定性因素是光照的需要，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因此</w:t>
      </w:r>
      <w:r w:rsidR="0008213B">
        <w:rPr>
          <w:rFonts w:ascii="仿宋_GB2312" w:eastAsia="仿宋_GB2312" w:hAnsi="宋体"/>
          <w:sz w:val="32"/>
          <w:szCs w:val="32"/>
          <w:lang w:val="zh-CN"/>
        </w:rPr>
        <w:t>，相较于</w:t>
      </w:r>
      <w:r w:rsidR="0008213B"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 w:rsidR="0008213B">
        <w:rPr>
          <w:rFonts w:ascii="仿宋_GB2312" w:eastAsia="仿宋_GB2312" w:hAnsi="宋体"/>
          <w:sz w:val="32"/>
          <w:szCs w:val="32"/>
          <w:lang w:val="zh-CN"/>
        </w:rPr>
        <w:t>-2021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="0008213B"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》，</w:t>
      </w:r>
      <w:r w:rsidR="0008213B">
        <w:rPr>
          <w:rFonts w:ascii="仿宋_GB2312" w:eastAsia="仿宋_GB2312" w:hAnsi="宋体"/>
          <w:sz w:val="32"/>
          <w:szCs w:val="32"/>
          <w:lang w:val="zh-CN"/>
        </w:rPr>
        <w:t>本标准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对</w:t>
      </w:r>
      <w:r w:rsidR="0008213B">
        <w:rPr>
          <w:rFonts w:ascii="仿宋_GB2312" w:eastAsia="仿宋_GB2312" w:hAnsi="宋体"/>
          <w:sz w:val="32"/>
          <w:szCs w:val="32"/>
          <w:lang w:val="zh-CN"/>
        </w:rPr>
        <w:t>光照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提出</w:t>
      </w:r>
      <w:r w:rsidR="0008213B">
        <w:rPr>
          <w:rFonts w:ascii="仿宋_GB2312" w:eastAsia="仿宋_GB2312" w:hAnsi="宋体"/>
          <w:sz w:val="32"/>
          <w:szCs w:val="32"/>
          <w:lang w:val="zh-CN"/>
        </w:rPr>
        <w:t>相关要求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08213B" w:rsidRPr="0008213B">
        <w:rPr>
          <w:rFonts w:ascii="仿宋_GB2312" w:eastAsia="仿宋_GB2312" w:hAnsi="宋体" w:hint="eastAsia"/>
          <w:sz w:val="32"/>
          <w:szCs w:val="32"/>
          <w:lang w:val="zh-CN"/>
        </w:rPr>
        <w:t>播种后前3 d，光照强度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="0008213B" w:rsidRPr="0008213B">
        <w:rPr>
          <w:rFonts w:ascii="仿宋_GB2312" w:eastAsia="仿宋_GB2312" w:hAnsi="宋体" w:hint="eastAsia"/>
          <w:sz w:val="32"/>
          <w:szCs w:val="32"/>
          <w:lang w:val="zh-CN"/>
        </w:rPr>
        <w:t>500 lx～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="0008213B" w:rsidRPr="0008213B">
        <w:rPr>
          <w:rFonts w:ascii="仿宋_GB2312" w:eastAsia="仿宋_GB2312" w:hAnsi="宋体" w:hint="eastAsia"/>
          <w:sz w:val="32"/>
          <w:szCs w:val="32"/>
          <w:lang w:val="zh-CN"/>
        </w:rPr>
        <w:t>000 lx；出苗后，控制光照强度在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1</w:t>
      </w:r>
      <w:r w:rsidR="0008213B" w:rsidRPr="0008213B">
        <w:rPr>
          <w:rFonts w:ascii="仿宋_GB2312" w:eastAsia="仿宋_GB2312" w:hAnsi="宋体" w:hint="eastAsia"/>
          <w:sz w:val="32"/>
          <w:szCs w:val="32"/>
          <w:lang w:val="zh-CN"/>
        </w:rPr>
        <w:t>500 lx～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="0008213B" w:rsidRPr="0008213B">
        <w:rPr>
          <w:rFonts w:ascii="仿宋_GB2312" w:eastAsia="仿宋_GB2312" w:hAnsi="宋体" w:hint="eastAsia"/>
          <w:sz w:val="32"/>
          <w:szCs w:val="32"/>
          <w:lang w:val="zh-CN"/>
        </w:rPr>
        <w:t>000 lx</w:t>
      </w:r>
      <w:r w:rsidR="0008213B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DC55DA" w14:paraId="14C38EA5" w14:textId="77777777" w:rsidTr="004E6570">
        <w:tc>
          <w:tcPr>
            <w:tcW w:w="9174" w:type="dxa"/>
          </w:tcPr>
          <w:p w14:paraId="22F10E6F" w14:textId="684A9434" w:rsidR="00DC55DA" w:rsidRDefault="00DC55DA" w:rsidP="004E6570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1024868E" wp14:editId="644AAC22">
                  <wp:extent cx="5688330" cy="2186305"/>
                  <wp:effectExtent l="0" t="0" r="7620" b="444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2186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440D02" w14:textId="520B438D" w:rsidR="00DC55DA" w:rsidRDefault="00DC55DA" w:rsidP="00DC55DA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>
        <w:rPr>
          <w:rFonts w:ascii="仿宋_GB2312" w:eastAsia="仿宋_GB2312" w:hAnsi="宋体" w:hint="eastAsia"/>
          <w:sz w:val="32"/>
          <w:szCs w:val="32"/>
          <w:lang w:val="zh-CN"/>
        </w:rPr>
        <w:t xml:space="preserve"> 摘自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，4.</w:t>
      </w:r>
      <w:r>
        <w:rPr>
          <w:rFonts w:ascii="仿宋_GB2312" w:eastAsia="仿宋_GB2312" w:hAnsi="宋体"/>
          <w:sz w:val="32"/>
          <w:szCs w:val="32"/>
          <w:lang w:val="zh-CN"/>
        </w:rPr>
        <w:t>6</w:t>
      </w:r>
    </w:p>
    <w:p w14:paraId="52009CB4" w14:textId="44E05F82" w:rsidR="000438CB" w:rsidRDefault="002E28A7" w:rsidP="00DB28F8">
      <w:pPr>
        <w:ind w:firstLineChars="200" w:firstLine="640"/>
        <w:rPr>
          <w:rFonts w:ascii="仿宋_GB2312" w:eastAsia="仿宋_GB2312" w:hAnsi="宋体" w:hint="eastAsia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此外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，通过研究发现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即</w:t>
      </w:r>
      <w:r w:rsidRPr="002E28A7">
        <w:rPr>
          <w:rFonts w:ascii="仿宋_GB2312" w:eastAsia="仿宋_GB2312" w:hAnsi="宋体" w:hint="eastAsia"/>
          <w:sz w:val="32"/>
          <w:szCs w:val="32"/>
          <w:lang w:val="zh-CN"/>
        </w:rPr>
        <w:t>幼苗长至3叶时每4～5天剪叶一次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（需要</w:t>
      </w:r>
      <w:r>
        <w:rPr>
          <w:rFonts w:ascii="仿宋_GB2312" w:eastAsia="仿宋_GB2312" w:hAnsi="宋体"/>
          <w:sz w:val="32"/>
          <w:szCs w:val="32"/>
          <w:lang w:val="zh-CN"/>
        </w:rPr>
        <w:t>注意的是，在</w:t>
      </w:r>
      <w:r w:rsidRPr="002E28A7">
        <w:rPr>
          <w:rFonts w:ascii="仿宋_GB2312" w:eastAsia="仿宋_GB2312" w:hAnsi="宋体" w:hint="eastAsia"/>
          <w:sz w:val="32"/>
          <w:szCs w:val="32"/>
          <w:lang w:val="zh-CN"/>
        </w:rPr>
        <w:t>剪叶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时候不能</w:t>
      </w:r>
      <w:r w:rsidRPr="002E28A7">
        <w:rPr>
          <w:rFonts w:ascii="仿宋_GB2312" w:eastAsia="仿宋_GB2312" w:hAnsi="宋体" w:hint="eastAsia"/>
          <w:sz w:val="32"/>
          <w:szCs w:val="32"/>
          <w:lang w:val="zh-CN"/>
        </w:rPr>
        <w:t>伤到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秧苗</w:t>
      </w:r>
      <w:r>
        <w:rPr>
          <w:rFonts w:ascii="仿宋_GB2312" w:eastAsia="仿宋_GB2312" w:hAnsi="宋体"/>
          <w:sz w:val="32"/>
          <w:szCs w:val="32"/>
          <w:lang w:val="zh-CN"/>
        </w:rPr>
        <w:t>的</w:t>
      </w:r>
      <w:r w:rsidRPr="002E28A7">
        <w:rPr>
          <w:rFonts w:ascii="仿宋_GB2312" w:eastAsia="仿宋_GB2312" w:hAnsi="宋体" w:hint="eastAsia"/>
          <w:sz w:val="32"/>
          <w:szCs w:val="32"/>
          <w:lang w:val="zh-CN"/>
        </w:rPr>
        <w:t>生长点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），并</w:t>
      </w:r>
      <w:r>
        <w:rPr>
          <w:rFonts w:ascii="仿宋_GB2312" w:eastAsia="仿宋_GB2312" w:hAnsi="宋体"/>
          <w:sz w:val="32"/>
          <w:szCs w:val="32"/>
          <w:lang w:val="zh-CN"/>
        </w:rPr>
        <w:t>在</w:t>
      </w:r>
      <w:r w:rsidRPr="002E28A7">
        <w:rPr>
          <w:rFonts w:ascii="仿宋_GB2312" w:eastAsia="仿宋_GB2312" w:hAnsi="宋体" w:hint="eastAsia"/>
          <w:sz w:val="32"/>
          <w:szCs w:val="32"/>
          <w:lang w:val="zh-CN"/>
        </w:rPr>
        <w:t>后淋施一次复合肥（N:P:K=15:15:15）1‰～5‰溶液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能够提升秧苗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>
        <w:rPr>
          <w:rFonts w:ascii="仿宋_GB2312" w:eastAsia="仿宋_GB2312" w:hAnsi="宋体"/>
          <w:sz w:val="32"/>
          <w:szCs w:val="32"/>
          <w:lang w:val="zh-CN"/>
        </w:rPr>
        <w:t>质量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因为</w:t>
      </w:r>
      <w:bookmarkStart w:id="3" w:name="OLE_LINK7"/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叶片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过多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时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，上部分的叶片会遮住下部分叶片的光照，导致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幼苗能量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消化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大于能量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吸收，影响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幼苗的生长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发育</w:t>
      </w:r>
      <w:bookmarkEnd w:id="3"/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因此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需要在</w:t>
      </w:r>
      <w:r w:rsidR="00175DBA" w:rsidRPr="002E28A7">
        <w:rPr>
          <w:rFonts w:ascii="仿宋_GB2312" w:eastAsia="仿宋_GB2312" w:hAnsi="宋体" w:hint="eastAsia"/>
          <w:sz w:val="32"/>
          <w:szCs w:val="32"/>
          <w:lang w:val="zh-CN"/>
        </w:rPr>
        <w:t>幼苗长至3叶时每4～5天剪叶一次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。</w:t>
      </w:r>
    </w:p>
    <w:p w14:paraId="41687636" w14:textId="72F7A499" w:rsidR="000438CB" w:rsidRPr="000438CB" w:rsidRDefault="000438CB" w:rsidP="000438CB">
      <w:pPr>
        <w:ind w:firstLineChars="200" w:firstLine="643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/>
          <w:b/>
          <w:sz w:val="32"/>
          <w:szCs w:val="32"/>
          <w:lang w:val="zh-CN"/>
        </w:rPr>
        <w:t>4</w:t>
      </w:r>
      <w:r w:rsidRPr="000438CB">
        <w:rPr>
          <w:rFonts w:ascii="仿宋_GB2312" w:eastAsia="仿宋_GB2312" w:hAnsi="宋体" w:hint="eastAsia"/>
          <w:b/>
          <w:sz w:val="32"/>
          <w:szCs w:val="32"/>
          <w:lang w:val="zh-CN"/>
        </w:rPr>
        <w:t>、</w:t>
      </w: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假植及</w:t>
      </w:r>
      <w:r>
        <w:rPr>
          <w:rFonts w:ascii="仿宋_GB2312" w:eastAsia="仿宋_GB2312" w:hAnsi="宋体"/>
          <w:b/>
          <w:sz w:val="32"/>
          <w:szCs w:val="32"/>
          <w:lang w:val="zh-CN"/>
        </w:rPr>
        <w:t>管理</w:t>
      </w:r>
    </w:p>
    <w:p w14:paraId="28AAA442" w14:textId="504F3A22" w:rsidR="000438CB" w:rsidRDefault="002E28A7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（1）假植方法</w:t>
      </w:r>
    </w:p>
    <w:p w14:paraId="225C30C2" w14:textId="2741C70C" w:rsidR="002E28A7" w:rsidRDefault="004E6570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主要参照</w:t>
      </w:r>
      <w:r w:rsidR="002E28A7"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 w:rsidR="002E28A7">
        <w:rPr>
          <w:rFonts w:ascii="仿宋_GB2312" w:eastAsia="仿宋_GB2312" w:hAnsi="宋体"/>
          <w:sz w:val="32"/>
          <w:szCs w:val="32"/>
          <w:lang w:val="zh-CN"/>
        </w:rPr>
        <w:t>-2021</w:t>
      </w:r>
      <w:r w:rsidR="002E28A7"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="002E28A7"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 w:rsidR="002E28A7"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中5.4的</w:t>
      </w:r>
      <w:r>
        <w:rPr>
          <w:rFonts w:ascii="仿宋_GB2312" w:eastAsia="仿宋_GB2312" w:hAnsi="宋体"/>
          <w:sz w:val="32"/>
          <w:szCs w:val="32"/>
          <w:lang w:val="zh-CN"/>
        </w:rPr>
        <w:t>方法进行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（图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3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需要说明的是，根据编制单位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甘蔗</w:t>
      </w:r>
      <w:r>
        <w:rPr>
          <w:rFonts w:ascii="仿宋_GB2312" w:eastAsia="仿宋_GB2312" w:hAnsi="宋体"/>
          <w:sz w:val="32"/>
          <w:szCs w:val="32"/>
          <w:lang w:val="zh-CN"/>
        </w:rPr>
        <w:t>实生苗提早培育的经验，假植的基质推荐选择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与</w:t>
      </w:r>
      <w:r>
        <w:rPr>
          <w:rFonts w:ascii="仿宋_GB2312" w:eastAsia="仿宋_GB2312" w:hAnsi="宋体"/>
          <w:sz w:val="32"/>
          <w:szCs w:val="32"/>
          <w:lang w:val="zh-CN"/>
        </w:rPr>
        <w:t>播种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相同</w:t>
      </w:r>
      <w:r>
        <w:rPr>
          <w:rFonts w:ascii="仿宋_GB2312" w:eastAsia="仿宋_GB2312" w:hAnsi="宋体"/>
          <w:sz w:val="32"/>
          <w:szCs w:val="32"/>
          <w:lang w:val="zh-CN"/>
        </w:rPr>
        <w:t>的基质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此外，要求</w:t>
      </w:r>
      <w:r w:rsidRPr="004E6570">
        <w:rPr>
          <w:rFonts w:ascii="仿宋_GB2312" w:eastAsia="仿宋_GB2312" w:hAnsi="宋体" w:hint="eastAsia"/>
          <w:sz w:val="32"/>
          <w:szCs w:val="32"/>
          <w:lang w:val="zh-CN"/>
        </w:rPr>
        <w:t>拔苗后剪掉过长的根系（留根长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5</w:t>
      </w:r>
      <w:r w:rsidRPr="004E6570">
        <w:rPr>
          <w:rFonts w:ascii="仿宋_GB2312" w:eastAsia="仿宋_GB2312" w:hAnsi="宋体" w:hint="eastAsia"/>
          <w:sz w:val="32"/>
          <w:szCs w:val="32"/>
          <w:lang w:val="zh-CN"/>
        </w:rPr>
        <w:t>cm±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0.5</w:t>
      </w:r>
      <w:r w:rsidRPr="004E6570">
        <w:rPr>
          <w:rFonts w:ascii="仿宋_GB2312" w:eastAsia="仿宋_GB2312" w:hAnsi="宋体" w:hint="eastAsia"/>
          <w:sz w:val="32"/>
          <w:szCs w:val="32"/>
          <w:lang w:val="zh-CN"/>
        </w:rPr>
        <w:t>cm）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这主要是为了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避免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假植的时候出现由于根系过长无法配合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育苗穴盘进行</w:t>
      </w:r>
      <w:r w:rsidR="00175DBA">
        <w:rPr>
          <w:rFonts w:ascii="仿宋_GB2312" w:eastAsia="仿宋_GB2312" w:hAnsi="宋体"/>
          <w:sz w:val="32"/>
          <w:szCs w:val="32"/>
          <w:lang w:val="zh-CN"/>
        </w:rPr>
        <w:t>移植的情况发生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2E28A7" w14:paraId="5B2D40E8" w14:textId="77777777" w:rsidTr="004E6570">
        <w:tc>
          <w:tcPr>
            <w:tcW w:w="9174" w:type="dxa"/>
          </w:tcPr>
          <w:p w14:paraId="05885B8F" w14:textId="227A563B" w:rsidR="002E28A7" w:rsidRDefault="002E28A7" w:rsidP="004E6570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4A4ACF81" wp14:editId="330758F0">
                  <wp:extent cx="5688330" cy="1222375"/>
                  <wp:effectExtent l="0" t="0" r="762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122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1FFAD1" w14:textId="1A99CFE1" w:rsidR="002E28A7" w:rsidRPr="00175DBA" w:rsidRDefault="002E28A7" w:rsidP="002E28A7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3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 xml:space="preserve"> 摘自DB45/T 2339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-2021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5.4</w:t>
      </w:r>
    </w:p>
    <w:p w14:paraId="6AEBBE00" w14:textId="3ED5CB54" w:rsidR="002E28A7" w:rsidRPr="00175DBA" w:rsidRDefault="002E28A7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（2）假植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苗管理</w:t>
      </w:r>
    </w:p>
    <w:p w14:paraId="009E3DB9" w14:textId="5F906F3E" w:rsidR="00B35B7B" w:rsidRDefault="00DE7931" w:rsidP="00DB28F8">
      <w:pPr>
        <w:ind w:firstLineChars="200" w:firstLine="640"/>
        <w:rPr>
          <w:rFonts w:ascii="仿宋_GB2312" w:eastAsia="仿宋_GB2312" w:hAnsi="宋体" w:hint="eastAsia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主要参照DB45/T 2339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-2021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《甘蔗实生苗培育技术规程》中5.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5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的</w:t>
      </w:r>
      <w:r w:rsidRPr="00175DBA">
        <w:rPr>
          <w:rFonts w:ascii="仿宋_GB2312" w:eastAsia="仿宋_GB2312" w:hAnsi="宋体"/>
          <w:sz w:val="32"/>
          <w:szCs w:val="32"/>
          <w:lang w:val="zh-CN"/>
        </w:rPr>
        <w:t>方法进行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（图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4</w:t>
      </w: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。需要</w:t>
      </w:r>
      <w:r>
        <w:rPr>
          <w:rFonts w:ascii="仿宋_GB2312" w:eastAsia="仿宋_GB2312" w:hAnsi="宋体"/>
          <w:sz w:val="32"/>
          <w:szCs w:val="32"/>
          <w:lang w:val="zh-CN"/>
        </w:rPr>
        <w:t>说明的是，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>
        <w:rPr>
          <w:rFonts w:ascii="仿宋_GB2312" w:eastAsia="仿宋_GB2312" w:hAnsi="宋体"/>
          <w:sz w:val="32"/>
          <w:szCs w:val="32"/>
          <w:lang w:val="zh-CN"/>
        </w:rPr>
        <w:t>水肥管理方面，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由于</w:t>
      </w:r>
      <w:r>
        <w:rPr>
          <w:rFonts w:ascii="仿宋_GB2312" w:eastAsia="仿宋_GB2312" w:hAnsi="宋体"/>
          <w:sz w:val="32"/>
          <w:szCs w:val="32"/>
          <w:lang w:val="zh-CN"/>
        </w:rPr>
        <w:t>在假植的时候，提早培育的甘蔗种苗</w:t>
      </w:r>
      <w:r w:rsidRPr="004E6570">
        <w:rPr>
          <w:rFonts w:ascii="仿宋_GB2312" w:eastAsia="仿宋_GB2312" w:hAnsi="宋体" w:hint="eastAsia"/>
          <w:sz w:val="32"/>
          <w:szCs w:val="32"/>
          <w:lang w:val="zh-CN"/>
        </w:rPr>
        <w:t>剪掉过长的根系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因此，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除了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每天至少淋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2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次水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外</w:t>
      </w:r>
      <w:r>
        <w:rPr>
          <w:rFonts w:ascii="仿宋_GB2312" w:eastAsia="仿宋_GB2312" w:hAnsi="宋体"/>
          <w:sz w:val="32"/>
          <w:szCs w:val="32"/>
          <w:lang w:val="zh-CN"/>
        </w:rPr>
        <w:t>，还需要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假植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15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d～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20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d后，喷施菌肥和生根剂一次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以促进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种苗</w:t>
      </w:r>
      <w:r>
        <w:rPr>
          <w:rFonts w:ascii="仿宋_GB2312" w:eastAsia="仿宋_GB2312" w:hAnsi="宋体"/>
          <w:sz w:val="32"/>
          <w:szCs w:val="32"/>
          <w:lang w:val="zh-CN"/>
        </w:rPr>
        <w:t>生根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。同时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建议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假植缓苗期（5 d左右）遮阴网全开，假植缓苗后，晴天每天中午12：00至下午3：00</w:t>
      </w:r>
      <w:r w:rsidR="00175DBA">
        <w:rPr>
          <w:rFonts w:ascii="仿宋_GB2312" w:eastAsia="仿宋_GB2312" w:hAnsi="宋体" w:hint="eastAsia"/>
          <w:sz w:val="32"/>
          <w:szCs w:val="32"/>
          <w:lang w:val="zh-CN"/>
        </w:rPr>
        <w:t>打开遮阴网遮阴，下大雨时打开塑料顶膜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中午直射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的阳光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光照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强调过大不利于幼苗的生长，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大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雨天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也要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避免雨水过度淋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灌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导致甘蔗培养土营养流失。</w:t>
      </w:r>
    </w:p>
    <w:p w14:paraId="14ECF345" w14:textId="70C7EB81" w:rsidR="00DE7931" w:rsidRDefault="00DE7931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病虫草害防治</w:t>
      </w:r>
      <w:r>
        <w:rPr>
          <w:rFonts w:ascii="仿宋_GB2312" w:eastAsia="仿宋_GB2312" w:hAnsi="宋体"/>
          <w:sz w:val="32"/>
          <w:szCs w:val="32"/>
          <w:lang w:val="zh-CN"/>
        </w:rPr>
        <w:t>方面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要求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按照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NY/T 1787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糖料甘蔗生产技术规程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的要求进行病虫害防治，并及时人工拔除杂草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这与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》的</w:t>
      </w:r>
      <w:r>
        <w:rPr>
          <w:rFonts w:ascii="仿宋_GB2312" w:eastAsia="仿宋_GB2312" w:hAnsi="宋体"/>
          <w:sz w:val="32"/>
          <w:szCs w:val="32"/>
          <w:lang w:val="zh-CN"/>
        </w:rPr>
        <w:t>技术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>
        <w:rPr>
          <w:rFonts w:ascii="仿宋_GB2312" w:eastAsia="仿宋_GB2312" w:hAnsi="宋体"/>
          <w:sz w:val="32"/>
          <w:szCs w:val="32"/>
          <w:lang w:val="zh-CN"/>
        </w:rPr>
        <w:t>一致。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同时</w:t>
      </w:r>
      <w:r>
        <w:rPr>
          <w:rFonts w:ascii="仿宋_GB2312" w:eastAsia="仿宋_GB2312" w:hAnsi="宋体"/>
          <w:sz w:val="32"/>
          <w:szCs w:val="32"/>
          <w:lang w:val="zh-CN"/>
        </w:rPr>
        <w:t>，在</w:t>
      </w:r>
      <w:r w:rsidRPr="00DE7931">
        <w:rPr>
          <w:rFonts w:ascii="仿宋_GB2312" w:eastAsia="仿宋_GB2312" w:hAnsi="宋体" w:hint="eastAsia"/>
          <w:sz w:val="32"/>
          <w:szCs w:val="32"/>
          <w:lang w:val="zh-CN"/>
        </w:rPr>
        <w:t>剪叶壮苗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方面</w:t>
      </w:r>
      <w:r>
        <w:rPr>
          <w:rFonts w:ascii="仿宋_GB2312" w:eastAsia="仿宋_GB2312" w:hAnsi="宋体"/>
          <w:sz w:val="32"/>
          <w:szCs w:val="32"/>
          <w:lang w:val="zh-CN"/>
        </w:rPr>
        <w:t>，</w:t>
      </w:r>
      <w:r w:rsidR="006F70B7">
        <w:rPr>
          <w:rFonts w:ascii="仿宋_GB2312" w:eastAsia="仿宋_GB2312" w:hAnsi="宋体" w:hint="eastAsia"/>
          <w:sz w:val="32"/>
          <w:szCs w:val="32"/>
          <w:lang w:val="zh-CN"/>
        </w:rPr>
        <w:t>跟</w:t>
      </w:r>
      <w:r w:rsidR="006F70B7">
        <w:rPr>
          <w:rFonts w:ascii="仿宋_GB2312" w:eastAsia="仿宋_GB2312" w:hAnsi="宋体"/>
          <w:sz w:val="32"/>
          <w:szCs w:val="32"/>
          <w:lang w:val="zh-CN"/>
        </w:rPr>
        <w:t>除了明确的</w:t>
      </w:r>
      <w:r w:rsidR="006F70B7" w:rsidRPr="00DE7931">
        <w:rPr>
          <w:rFonts w:ascii="仿宋_GB2312" w:eastAsia="仿宋_GB2312" w:hAnsi="宋体" w:hint="eastAsia"/>
          <w:sz w:val="32"/>
          <w:szCs w:val="32"/>
          <w:lang w:val="zh-CN"/>
        </w:rPr>
        <w:t>剪叶</w:t>
      </w:r>
      <w:r w:rsidR="006F70B7">
        <w:rPr>
          <w:rFonts w:ascii="仿宋_GB2312" w:eastAsia="仿宋_GB2312" w:hAnsi="宋体" w:hint="eastAsia"/>
          <w:sz w:val="32"/>
          <w:szCs w:val="32"/>
          <w:lang w:val="zh-CN"/>
        </w:rPr>
        <w:t>频率，</w:t>
      </w:r>
      <w:r w:rsidR="006F70B7">
        <w:rPr>
          <w:rFonts w:ascii="仿宋_GB2312" w:eastAsia="仿宋_GB2312" w:hAnsi="宋体"/>
          <w:sz w:val="32"/>
          <w:szCs w:val="32"/>
          <w:lang w:val="zh-CN"/>
        </w:rPr>
        <w:t>即</w:t>
      </w:r>
      <w:r w:rsidR="006F70B7" w:rsidRPr="006F70B7">
        <w:rPr>
          <w:rFonts w:ascii="仿宋_GB2312" w:eastAsia="仿宋_GB2312" w:hAnsi="宋体" w:hint="eastAsia"/>
          <w:sz w:val="32"/>
          <w:szCs w:val="32"/>
          <w:lang w:val="zh-CN"/>
        </w:rPr>
        <w:t>假植后，叶子开始披垂时，进行剪叶，每4 d～5 d进行一次，但不剪伤实生苗生长点</w:t>
      </w:r>
      <w:r w:rsidR="006F70B7"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叶片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过多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时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，上部分的叶片会遮住下部分叶片的光照，导致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幼苗能量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消化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大于能量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吸收，影响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幼苗的生长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发育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DE7931" w14:paraId="291FAD52" w14:textId="77777777" w:rsidTr="00A3363F">
        <w:tc>
          <w:tcPr>
            <w:tcW w:w="9174" w:type="dxa"/>
          </w:tcPr>
          <w:p w14:paraId="201A3994" w14:textId="4F4DDE99" w:rsidR="00DE7931" w:rsidRDefault="00DE7931" w:rsidP="00A3363F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79618445" wp14:editId="2D1C5277">
                  <wp:extent cx="5688330" cy="2908300"/>
                  <wp:effectExtent l="0" t="0" r="7620" b="635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290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8F25D" w14:textId="657D17EF" w:rsidR="00DE7931" w:rsidRDefault="00DE7931" w:rsidP="00DE7931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175DB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175DBA" w:rsidRPr="00175DBA">
        <w:rPr>
          <w:rFonts w:ascii="仿宋_GB2312" w:eastAsia="仿宋_GB2312" w:hAnsi="宋体" w:hint="eastAsia"/>
          <w:sz w:val="32"/>
          <w:szCs w:val="32"/>
          <w:lang w:val="zh-CN"/>
        </w:rPr>
        <w:t>4</w:t>
      </w:r>
      <w:r>
        <w:rPr>
          <w:rFonts w:ascii="仿宋_GB2312" w:eastAsia="仿宋_GB2312" w:hAnsi="宋体" w:hint="eastAsia"/>
          <w:sz w:val="32"/>
          <w:szCs w:val="32"/>
          <w:lang w:val="zh-CN"/>
        </w:rPr>
        <w:t xml:space="preserve"> 摘自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5.5</w:t>
      </w:r>
    </w:p>
    <w:p w14:paraId="03B41DD5" w14:textId="752BB5B8" w:rsidR="00B35B7B" w:rsidRDefault="00B35B7B" w:rsidP="00B35B7B">
      <w:pPr>
        <w:pStyle w:val="afa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出圃</w:t>
      </w:r>
    </w:p>
    <w:p w14:paraId="3DACF8D7" w14:textId="36CEE634" w:rsidR="00B35B7B" w:rsidRDefault="00EC27AC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因为无论</w:t>
      </w:r>
      <w:r>
        <w:rPr>
          <w:rFonts w:ascii="仿宋_GB2312" w:eastAsia="仿宋_GB2312" w:hAnsi="宋体"/>
          <w:sz w:val="32"/>
          <w:szCs w:val="32"/>
          <w:lang w:val="zh-CN"/>
        </w:rPr>
        <w:t>是否提早培育，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假植</w:t>
      </w:r>
      <w:r>
        <w:rPr>
          <w:rFonts w:ascii="仿宋_GB2312" w:eastAsia="仿宋_GB2312" w:hAnsi="宋体"/>
          <w:sz w:val="32"/>
          <w:szCs w:val="32"/>
          <w:lang w:val="zh-CN"/>
        </w:rPr>
        <w:t>后甘蔗实生苗的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培育</w:t>
      </w:r>
      <w:r>
        <w:rPr>
          <w:rFonts w:ascii="仿宋_GB2312" w:eastAsia="仿宋_GB2312" w:hAnsi="宋体"/>
          <w:sz w:val="32"/>
          <w:szCs w:val="32"/>
          <w:lang w:val="zh-CN"/>
        </w:rPr>
        <w:t>周期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基本</w:t>
      </w:r>
      <w:r>
        <w:rPr>
          <w:rFonts w:ascii="仿宋_GB2312" w:eastAsia="仿宋_GB2312" w:hAnsi="宋体"/>
          <w:sz w:val="32"/>
          <w:szCs w:val="32"/>
          <w:lang w:val="zh-CN"/>
        </w:rPr>
        <w:t>一致，即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种苗</w:t>
      </w:r>
      <w:r>
        <w:rPr>
          <w:rFonts w:ascii="仿宋_GB2312" w:eastAsia="仿宋_GB2312" w:hAnsi="宋体"/>
          <w:sz w:val="32"/>
          <w:szCs w:val="32"/>
          <w:lang w:val="zh-CN"/>
        </w:rPr>
        <w:t>需要</w:t>
      </w:r>
      <w:r w:rsidRPr="00EC27AC">
        <w:rPr>
          <w:rFonts w:ascii="仿宋_GB2312" w:eastAsia="仿宋_GB2312" w:hAnsi="宋体" w:hint="eastAsia"/>
          <w:sz w:val="32"/>
          <w:szCs w:val="32"/>
          <w:lang w:val="zh-CN"/>
        </w:rPr>
        <w:t>假植40d～60d，幼苗达6～7叶以上，有分蘖而未拔节时，移栽大田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这与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》的</w:t>
      </w:r>
      <w:r>
        <w:rPr>
          <w:rFonts w:ascii="仿宋_GB2312" w:eastAsia="仿宋_GB2312" w:hAnsi="宋体"/>
          <w:sz w:val="32"/>
          <w:szCs w:val="32"/>
          <w:lang w:val="zh-CN"/>
        </w:rPr>
        <w:t>技术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要求</w:t>
      </w:r>
      <w:r>
        <w:rPr>
          <w:rFonts w:ascii="仿宋_GB2312" w:eastAsia="仿宋_GB2312" w:hAnsi="宋体"/>
          <w:sz w:val="32"/>
          <w:szCs w:val="32"/>
          <w:lang w:val="zh-CN"/>
        </w:rPr>
        <w:t>一致</w:t>
      </w: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（图</w:t>
      </w:r>
      <w:r w:rsidR="002B435A" w:rsidRPr="002B435A">
        <w:rPr>
          <w:rFonts w:ascii="仿宋_GB2312" w:eastAsia="仿宋_GB2312" w:hAnsi="宋体" w:hint="eastAsia"/>
          <w:sz w:val="32"/>
          <w:szCs w:val="32"/>
          <w:lang w:val="zh-CN"/>
        </w:rPr>
        <w:t>5</w:t>
      </w: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>
        <w:rPr>
          <w:rFonts w:ascii="仿宋_GB2312" w:eastAsia="仿宋_GB2312" w:hAnsi="宋体"/>
          <w:sz w:val="32"/>
          <w:szCs w:val="32"/>
          <w:lang w:val="zh-CN"/>
        </w:rPr>
        <w:t>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需要</w:t>
      </w:r>
      <w:r>
        <w:rPr>
          <w:rFonts w:ascii="仿宋_GB2312" w:eastAsia="仿宋_GB2312" w:hAnsi="宋体"/>
          <w:sz w:val="32"/>
          <w:szCs w:val="32"/>
          <w:lang w:val="zh-CN"/>
        </w:rPr>
        <w:t>说明的是，和传统培育的实生苗不同，提早培育的实生苗由于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在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该时段气候适宜生长，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而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其他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植物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又未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生长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到可移植大田的状态，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容易</w:t>
      </w:r>
      <w:r w:rsidR="002B435A">
        <w:rPr>
          <w:rFonts w:ascii="仿宋_GB2312" w:eastAsia="仿宋_GB2312" w:hAnsi="宋体"/>
          <w:sz w:val="32"/>
          <w:szCs w:val="32"/>
          <w:lang w:val="zh-CN"/>
        </w:rPr>
        <w:t>导致病虫害的发生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因此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要求</w:t>
      </w:r>
      <w:r w:rsidRPr="00EC27AC">
        <w:rPr>
          <w:rFonts w:ascii="仿宋_GB2312" w:eastAsia="仿宋_GB2312" w:hAnsi="宋体" w:hint="eastAsia"/>
          <w:sz w:val="32"/>
          <w:szCs w:val="32"/>
          <w:lang w:val="zh-CN"/>
        </w:rPr>
        <w:t>起苗前2 d～3 d，根据苗床基质干湿程度，每平方米苗床喷淋或灌根2 L～4 L的30％度锐+助剂（度锐兑水稀释成1 500～3 000倍溶液，橙皮精油助剂稀释成750～1 000倍溶液）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。</w:t>
      </w:r>
      <w:r>
        <w:rPr>
          <w:rFonts w:ascii="仿宋_GB2312" w:eastAsia="仿宋_GB2312" w:hAnsi="宋体"/>
          <w:sz w:val="32"/>
          <w:szCs w:val="32"/>
          <w:lang w:val="zh-CN"/>
        </w:rPr>
        <w:t>在</w:t>
      </w:r>
      <w:r w:rsidRPr="00EC27AC">
        <w:rPr>
          <w:rFonts w:ascii="仿宋_GB2312" w:eastAsia="仿宋_GB2312" w:hAnsi="宋体" w:hint="eastAsia"/>
          <w:sz w:val="32"/>
          <w:szCs w:val="32"/>
          <w:lang w:val="zh-CN"/>
        </w:rPr>
        <w:t>起苗时先剪叶，淋透水，连带基质拔苗，每个杂交组合挂好标签，并于阴凉处存放，以备大田移栽。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B5294F" w14:paraId="11478FAD" w14:textId="77777777" w:rsidTr="00A3363F">
        <w:tc>
          <w:tcPr>
            <w:tcW w:w="9174" w:type="dxa"/>
          </w:tcPr>
          <w:p w14:paraId="05E730CB" w14:textId="43835CAD" w:rsidR="00B5294F" w:rsidRDefault="00B5294F" w:rsidP="00A3363F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21872BF2" wp14:editId="59ADA73F">
                  <wp:extent cx="5688330" cy="1511300"/>
                  <wp:effectExtent l="0" t="0" r="762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5F8E9B" w14:textId="13E1ADB2" w:rsidR="00B5294F" w:rsidRDefault="00B5294F" w:rsidP="00B5294F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2B435A">
        <w:rPr>
          <w:rFonts w:ascii="仿宋_GB2312" w:eastAsia="仿宋_GB2312" w:hAnsi="宋体" w:hint="eastAsia"/>
          <w:sz w:val="32"/>
          <w:szCs w:val="32"/>
          <w:lang w:val="zh-CN"/>
        </w:rPr>
        <w:t>5</w:t>
      </w:r>
      <w:r>
        <w:rPr>
          <w:rFonts w:ascii="仿宋_GB2312" w:eastAsia="仿宋_GB2312" w:hAnsi="宋体" w:hint="eastAsia"/>
          <w:sz w:val="32"/>
          <w:szCs w:val="32"/>
          <w:lang w:val="zh-CN"/>
        </w:rPr>
        <w:t xml:space="preserve"> 摘自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6</w:t>
      </w:r>
    </w:p>
    <w:p w14:paraId="28DB5388" w14:textId="793C0862" w:rsidR="00B35B7B" w:rsidRDefault="00B35B7B" w:rsidP="00B35B7B">
      <w:pPr>
        <w:pStyle w:val="afa"/>
        <w:numPr>
          <w:ilvl w:val="0"/>
          <w:numId w:val="11"/>
        </w:numPr>
        <w:autoSpaceDE w:val="0"/>
        <w:autoSpaceDN w:val="0"/>
        <w:adjustRightInd w:val="0"/>
        <w:spacing w:beforeLines="50" w:before="156" w:afterLines="50" w:after="156" w:line="560" w:lineRule="exact"/>
        <w:ind w:firstLineChars="0"/>
        <w:jc w:val="left"/>
        <w:rPr>
          <w:rFonts w:ascii="仿宋_GB2312" w:eastAsia="仿宋_GB2312" w:hAnsi="宋体"/>
          <w:b/>
          <w:sz w:val="32"/>
          <w:szCs w:val="32"/>
          <w:lang w:val="zh-CN"/>
        </w:rPr>
      </w:pPr>
      <w:r>
        <w:rPr>
          <w:rFonts w:ascii="仿宋_GB2312" w:eastAsia="仿宋_GB2312" w:hAnsi="宋体" w:hint="eastAsia"/>
          <w:b/>
          <w:sz w:val="32"/>
          <w:szCs w:val="32"/>
          <w:lang w:val="zh-CN"/>
        </w:rPr>
        <w:t>档案</w:t>
      </w:r>
      <w:r>
        <w:rPr>
          <w:rFonts w:ascii="仿宋_GB2312" w:eastAsia="仿宋_GB2312" w:hAnsi="宋体"/>
          <w:b/>
          <w:sz w:val="32"/>
          <w:szCs w:val="32"/>
          <w:lang w:val="zh-CN"/>
        </w:rPr>
        <w:t>管理</w:t>
      </w:r>
    </w:p>
    <w:p w14:paraId="77FDF28A" w14:textId="6EB8DBC7" w:rsidR="00B271E2" w:rsidRDefault="00B35B7B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  <w:r>
        <w:rPr>
          <w:rFonts w:ascii="仿宋_GB2312" w:eastAsia="仿宋_GB2312" w:hAnsi="宋体" w:hint="eastAsia"/>
          <w:sz w:val="32"/>
          <w:szCs w:val="32"/>
          <w:lang w:val="zh-CN"/>
        </w:rPr>
        <w:t>由于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》已经在</w:t>
      </w:r>
      <w:r>
        <w:rPr>
          <w:rFonts w:ascii="仿宋_GB2312" w:eastAsia="仿宋_GB2312" w:hAnsi="宋体"/>
          <w:sz w:val="32"/>
          <w:szCs w:val="32"/>
          <w:lang w:val="zh-CN"/>
        </w:rPr>
        <w:t>档案管理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方面提出</w:t>
      </w:r>
      <w:r>
        <w:rPr>
          <w:rFonts w:ascii="仿宋_GB2312" w:eastAsia="仿宋_GB2312" w:hAnsi="宋体"/>
          <w:sz w:val="32"/>
          <w:szCs w:val="32"/>
          <w:lang w:val="zh-CN"/>
        </w:rPr>
        <w:t>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相关要</w:t>
      </w: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求</w:t>
      </w:r>
      <w:r w:rsidR="00345E1A" w:rsidRPr="002B435A">
        <w:rPr>
          <w:rFonts w:ascii="仿宋_GB2312" w:eastAsia="仿宋_GB2312" w:hAnsi="宋体" w:hint="eastAsia"/>
          <w:sz w:val="32"/>
          <w:szCs w:val="32"/>
          <w:lang w:val="zh-CN"/>
        </w:rPr>
        <w:t>（图</w:t>
      </w:r>
      <w:r w:rsidR="002B435A" w:rsidRPr="002B435A">
        <w:rPr>
          <w:rFonts w:ascii="仿宋_GB2312" w:eastAsia="仿宋_GB2312" w:hAnsi="宋体" w:hint="eastAsia"/>
          <w:sz w:val="32"/>
          <w:szCs w:val="32"/>
          <w:lang w:val="zh-CN"/>
        </w:rPr>
        <w:t>6</w:t>
      </w:r>
      <w:r w:rsidR="00345E1A" w:rsidRPr="002B435A">
        <w:rPr>
          <w:rFonts w:ascii="仿宋_GB2312" w:eastAsia="仿宋_GB2312" w:hAnsi="宋体" w:hint="eastAsia"/>
          <w:sz w:val="32"/>
          <w:szCs w:val="32"/>
          <w:lang w:val="zh-CN"/>
        </w:rPr>
        <w:t>）</w:t>
      </w: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宋体"/>
          <w:sz w:val="32"/>
          <w:szCs w:val="32"/>
          <w:lang w:val="zh-CN"/>
        </w:rPr>
        <w:t>且目前甘蔗实生苗的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提早</w:t>
      </w:r>
      <w:r>
        <w:rPr>
          <w:rFonts w:ascii="仿宋_GB2312" w:eastAsia="仿宋_GB2312" w:hAnsi="宋体"/>
          <w:sz w:val="32"/>
          <w:szCs w:val="32"/>
          <w:lang w:val="zh-CN"/>
        </w:rPr>
        <w:t>培育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档案管理</w:t>
      </w:r>
      <w:r>
        <w:rPr>
          <w:rFonts w:ascii="仿宋_GB2312" w:eastAsia="仿宋_GB2312" w:hAnsi="宋体"/>
          <w:sz w:val="32"/>
          <w:szCs w:val="32"/>
          <w:lang w:val="zh-CN"/>
        </w:rPr>
        <w:t>与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上述</w:t>
      </w:r>
      <w:r>
        <w:rPr>
          <w:rFonts w:ascii="仿宋_GB2312" w:eastAsia="仿宋_GB2312" w:hAnsi="宋体"/>
          <w:sz w:val="32"/>
          <w:szCs w:val="32"/>
          <w:lang w:val="zh-CN"/>
        </w:rPr>
        <w:t>标准要求一致，因此本标准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按照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《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甘蔗实生苗培育技术规程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》的</w:t>
      </w:r>
      <w:r>
        <w:rPr>
          <w:rFonts w:ascii="仿宋_GB2312" w:eastAsia="仿宋_GB2312" w:hAnsi="宋体"/>
          <w:sz w:val="32"/>
          <w:szCs w:val="32"/>
          <w:lang w:val="zh-CN"/>
        </w:rPr>
        <w:t>要求进行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档案</w:t>
      </w:r>
      <w:r>
        <w:rPr>
          <w:rFonts w:ascii="仿宋_GB2312" w:eastAsia="仿宋_GB2312" w:hAnsi="宋体"/>
          <w:sz w:val="32"/>
          <w:szCs w:val="32"/>
          <w:lang w:val="zh-CN"/>
        </w:rPr>
        <w:t>管理。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948"/>
      </w:tblGrid>
      <w:tr w:rsidR="00345E1A" w14:paraId="55CF4E2B" w14:textId="77777777" w:rsidTr="004E6570">
        <w:tc>
          <w:tcPr>
            <w:tcW w:w="9174" w:type="dxa"/>
          </w:tcPr>
          <w:p w14:paraId="508D3FA4" w14:textId="578B58DF" w:rsidR="00345E1A" w:rsidRDefault="00345E1A" w:rsidP="004E6570">
            <w:pPr>
              <w:jc w:val="center"/>
              <w:rPr>
                <w:rFonts w:ascii="仿宋_GB2312" w:eastAsia="仿宋_GB2312" w:hAnsi="宋体"/>
                <w:sz w:val="32"/>
                <w:szCs w:val="32"/>
                <w:lang w:val="zh-CN"/>
              </w:rPr>
            </w:pPr>
            <w:r>
              <w:rPr>
                <w:noProof/>
              </w:rPr>
              <w:drawing>
                <wp:inline distT="0" distB="0" distL="0" distR="0" wp14:anchorId="17DD385C" wp14:editId="1CC7D0A1">
                  <wp:extent cx="5688330" cy="2748915"/>
                  <wp:effectExtent l="0" t="0" r="762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330" cy="274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F6AE6D" w14:textId="00813790" w:rsidR="00345E1A" w:rsidRDefault="00345E1A" w:rsidP="00345E1A">
      <w:pPr>
        <w:ind w:firstLineChars="200" w:firstLine="640"/>
        <w:jc w:val="center"/>
        <w:rPr>
          <w:rFonts w:ascii="仿宋_GB2312" w:eastAsia="仿宋_GB2312" w:hAnsi="宋体"/>
          <w:sz w:val="32"/>
          <w:szCs w:val="32"/>
          <w:lang w:val="zh-CN"/>
        </w:rPr>
      </w:pP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>图</w:t>
      </w:r>
      <w:r w:rsidR="002B435A" w:rsidRPr="002B435A">
        <w:rPr>
          <w:rFonts w:ascii="仿宋_GB2312" w:eastAsia="仿宋_GB2312" w:hAnsi="宋体" w:hint="eastAsia"/>
          <w:sz w:val="32"/>
          <w:szCs w:val="32"/>
          <w:lang w:val="zh-CN"/>
        </w:rPr>
        <w:t>6</w:t>
      </w:r>
      <w:r w:rsidRPr="002B435A">
        <w:rPr>
          <w:rFonts w:ascii="仿宋_GB2312" w:eastAsia="仿宋_GB2312" w:hAnsi="宋体" w:hint="eastAsia"/>
          <w:sz w:val="32"/>
          <w:szCs w:val="32"/>
          <w:lang w:val="zh-CN"/>
        </w:rPr>
        <w:t xml:space="preserve"> 摘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自</w:t>
      </w:r>
      <w:r w:rsidRPr="00B35B7B">
        <w:rPr>
          <w:rFonts w:ascii="仿宋_GB2312" w:eastAsia="仿宋_GB2312" w:hAnsi="宋体" w:hint="eastAsia"/>
          <w:sz w:val="32"/>
          <w:szCs w:val="32"/>
          <w:lang w:val="zh-CN"/>
        </w:rPr>
        <w:t>DB45/T 2339</w:t>
      </w:r>
      <w:r>
        <w:rPr>
          <w:rFonts w:ascii="仿宋_GB2312" w:eastAsia="仿宋_GB2312" w:hAnsi="宋体"/>
          <w:sz w:val="32"/>
          <w:szCs w:val="32"/>
          <w:lang w:val="zh-CN"/>
        </w:rPr>
        <w:t>-2021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，附录A</w:t>
      </w:r>
    </w:p>
    <w:p w14:paraId="2AF94F79" w14:textId="1FF36EFC" w:rsidR="00345E1A" w:rsidRDefault="00345E1A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</w:p>
    <w:p w14:paraId="58F58BF8" w14:textId="3527A15D" w:rsidR="002B435A" w:rsidRDefault="002B435A" w:rsidP="00DB28F8">
      <w:pPr>
        <w:ind w:firstLineChars="200" w:firstLine="640"/>
        <w:rPr>
          <w:rFonts w:ascii="仿宋_GB2312" w:eastAsia="仿宋_GB2312" w:hAnsi="宋体"/>
          <w:sz w:val="32"/>
          <w:szCs w:val="32"/>
          <w:lang w:val="zh-CN"/>
        </w:rPr>
      </w:pPr>
    </w:p>
    <w:p w14:paraId="4C663816" w14:textId="77777777" w:rsidR="002B435A" w:rsidRPr="00DB28F8" w:rsidRDefault="002B435A" w:rsidP="00DB28F8">
      <w:pPr>
        <w:ind w:firstLineChars="200" w:firstLine="640"/>
        <w:rPr>
          <w:rFonts w:ascii="仿宋_GB2312" w:eastAsia="仿宋_GB2312" w:hAnsi="宋体" w:hint="eastAsia"/>
          <w:sz w:val="32"/>
          <w:szCs w:val="32"/>
          <w:lang w:val="zh-CN"/>
        </w:rPr>
      </w:pPr>
    </w:p>
    <w:p w14:paraId="644E9004" w14:textId="77777777" w:rsidR="00381796" w:rsidRDefault="003B2F32" w:rsidP="00B271E2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六、国内同类标准制修订情况及与法律法规、强制性标准关系</w:t>
      </w:r>
    </w:p>
    <w:p w14:paraId="010AD371" w14:textId="6B9069B8" w:rsidR="00DB28F8" w:rsidRDefault="00DB28F8" w:rsidP="00E815D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DB28F8">
        <w:rPr>
          <w:rFonts w:ascii="仿宋_GB2312" w:eastAsia="仿宋_GB2312" w:hAnsi="宋体" w:hint="eastAsia"/>
          <w:sz w:val="32"/>
          <w:szCs w:val="28"/>
        </w:rPr>
        <w:t>经查阅，截至目前，与“甘蔗实生苗”、“甘蔗培育技术”相关的标准有：《DB45/T 2341-2021  甘蔗实生苗黑穗病接种技术规程》、《DB45/T 2339-2021  甘蔗实生苗培育技术规程》、《DB53/T 734-2015  甘蔗实生苗培育技术规程》。其中，《DB45/T 2341-2021  甘蔗实生苗黑穗病接种技术规程》规定了甘蔗实生苗假植期黑穗病接种技术的术语和定义、用具、育苗及接种</w:t>
      </w:r>
      <w:r>
        <w:rPr>
          <w:rFonts w:ascii="仿宋_GB2312" w:eastAsia="仿宋_GB2312" w:hAnsi="宋体" w:hint="eastAsia"/>
          <w:sz w:val="32"/>
          <w:szCs w:val="28"/>
        </w:rPr>
        <w:t>，</w:t>
      </w:r>
      <w:r w:rsidRPr="00DB28F8">
        <w:rPr>
          <w:rFonts w:ascii="仿宋_GB2312" w:eastAsia="仿宋_GB2312" w:hAnsi="宋体" w:hint="eastAsia"/>
          <w:sz w:val="32"/>
          <w:szCs w:val="28"/>
        </w:rPr>
        <w:t>适用于广西境内甘蔗实生苗的黑穗病接种，《DB45/T 2339-2021  甘蔗实生苗培育技术规程》规定了甘蔗实生苗的术语和定义、播种及育苗管理、实生苗假植及管理和出圃要求</w:t>
      </w:r>
      <w:r>
        <w:rPr>
          <w:rFonts w:ascii="仿宋_GB2312" w:eastAsia="仿宋_GB2312" w:hAnsi="宋体" w:hint="eastAsia"/>
          <w:sz w:val="32"/>
          <w:szCs w:val="28"/>
        </w:rPr>
        <w:t>，</w:t>
      </w:r>
      <w:r w:rsidRPr="00DB28F8">
        <w:rPr>
          <w:rFonts w:ascii="仿宋_GB2312" w:eastAsia="仿宋_GB2312" w:hAnsi="宋体" w:hint="eastAsia"/>
          <w:sz w:val="32"/>
          <w:szCs w:val="28"/>
        </w:rPr>
        <w:t>适用于广西境内选育甘蔗实生苗的培育，而本团体标准是针对甘蔗实生苗的提早培育；《DB53/T 734-2015  甘蔗实生苗培育技术规程》为外省地方标准，是针对云南省甘蔗实生苗培育技术的规程。</w:t>
      </w:r>
    </w:p>
    <w:p w14:paraId="5B849EC5" w14:textId="408878B0" w:rsidR="00E815D2" w:rsidRPr="00E815D2" w:rsidRDefault="00DB28F8" w:rsidP="00E815D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DB28F8">
        <w:rPr>
          <w:rFonts w:ascii="仿宋_GB2312" w:eastAsia="仿宋_GB2312" w:hAnsi="宋体" w:hint="eastAsia"/>
          <w:sz w:val="32"/>
          <w:szCs w:val="28"/>
        </w:rPr>
        <w:t>因此，上述标准主要针对甘蔗实生苗培育技术提出指导，均未涉及甘蔗实生苗提早培育</w:t>
      </w:r>
      <w:r w:rsidRPr="002B435A">
        <w:rPr>
          <w:rFonts w:ascii="仿宋_GB2312" w:eastAsia="仿宋_GB2312" w:hAnsi="宋体" w:hint="eastAsia"/>
          <w:sz w:val="32"/>
          <w:szCs w:val="28"/>
        </w:rPr>
        <w:t>技术，提早培育的关键包括异地播种、施加菌剂假植肥，其培育所用基质和一般培育有所差异，在定植前还需要进行打药处理，通过一些</w:t>
      </w:r>
      <w:r w:rsidRPr="00DB28F8">
        <w:rPr>
          <w:rFonts w:ascii="仿宋_GB2312" w:eastAsia="仿宋_GB2312" w:hAnsi="宋体" w:hint="eastAsia"/>
          <w:sz w:val="32"/>
          <w:szCs w:val="28"/>
        </w:rPr>
        <w:t>列的培育技术，能够将甘蔗的出苗其提早，从而在更适宜的气候条件下进行定植，大大提升种苗的存活率。</w:t>
      </w:r>
    </w:p>
    <w:p w14:paraId="09CBE4F4" w14:textId="77777777" w:rsidR="001F7E35" w:rsidRDefault="001F7E3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1F7E35">
        <w:rPr>
          <w:rFonts w:ascii="仿宋_GB2312" w:eastAsia="仿宋_GB2312" w:hAnsi="宋体" w:hint="eastAsia"/>
          <w:sz w:val="32"/>
          <w:szCs w:val="28"/>
        </w:rPr>
        <w:t>本标准的内容与现行的法律、法规及强制性标准无冲突，标准的编写符合GB/T 1.1—2020的要求。</w:t>
      </w:r>
    </w:p>
    <w:p w14:paraId="6E1B2201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bookmarkStart w:id="4" w:name="_Toc526940086"/>
      <w:r>
        <w:rPr>
          <w:rFonts w:ascii="黑体" w:eastAsia="黑体" w:hAnsi="黑体" w:cs="仿宋_GB2312" w:hint="eastAsia"/>
          <w:sz w:val="32"/>
          <w:szCs w:val="32"/>
        </w:rPr>
        <w:t>七、</w:t>
      </w:r>
      <w:bookmarkEnd w:id="4"/>
      <w:r>
        <w:rPr>
          <w:rFonts w:ascii="黑体" w:eastAsia="黑体" w:hAnsi="黑体" w:cs="仿宋_GB2312" w:hint="eastAsia"/>
          <w:sz w:val="32"/>
          <w:szCs w:val="32"/>
        </w:rPr>
        <w:t>重大分歧意见的处理经过和依据</w:t>
      </w:r>
    </w:p>
    <w:p w14:paraId="21F47780" w14:textId="77777777" w:rsidR="00381796" w:rsidRDefault="003B2F3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本标准研制过程中无重大分歧意见。</w:t>
      </w:r>
    </w:p>
    <w:p w14:paraId="3A993C26" w14:textId="77777777" w:rsidR="00381796" w:rsidRDefault="003B2F32" w:rsidP="000A1EAE">
      <w:pPr>
        <w:autoSpaceDE w:val="0"/>
        <w:autoSpaceDN w:val="0"/>
        <w:adjustRightInd w:val="0"/>
        <w:spacing w:beforeLines="50" w:before="156" w:afterLines="50" w:after="156" w:line="56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八、自我承诺</w:t>
      </w:r>
    </w:p>
    <w:p w14:paraId="23A53EB2" w14:textId="77777777" w:rsidR="00381796" w:rsidRDefault="004050BE" w:rsidP="004050B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</w:rPr>
      </w:pPr>
      <w:r w:rsidRPr="004050BE">
        <w:rPr>
          <w:rFonts w:ascii="仿宋_GB2312" w:eastAsia="仿宋_GB2312" w:hAnsi="宋体" w:hint="eastAsia"/>
          <w:sz w:val="32"/>
          <w:szCs w:val="28"/>
        </w:rPr>
        <w:t>本标准内容与各项指标不低于强制性标准要求</w:t>
      </w:r>
      <w:r w:rsidR="003B2F32">
        <w:rPr>
          <w:rFonts w:ascii="仿宋_GB2312" w:eastAsia="仿宋_GB2312" w:hAnsi="宋体" w:hint="eastAsia"/>
          <w:sz w:val="32"/>
          <w:szCs w:val="28"/>
        </w:rPr>
        <w:t>。</w:t>
      </w:r>
    </w:p>
    <w:p w14:paraId="1562F1AF" w14:textId="77777777" w:rsidR="00381796" w:rsidRPr="004050BE" w:rsidRDefault="00381796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0FDE70D6" w14:textId="77777777" w:rsidR="006F03ED" w:rsidRDefault="006F03ED">
      <w:pPr>
        <w:spacing w:line="560" w:lineRule="exact"/>
        <w:rPr>
          <w:rFonts w:ascii="仿宋_GB2312" w:eastAsia="仿宋_GB2312" w:hAnsi="仿宋"/>
          <w:bCs/>
          <w:color w:val="000000"/>
          <w:sz w:val="36"/>
          <w:szCs w:val="32"/>
        </w:rPr>
      </w:pPr>
    </w:p>
    <w:p w14:paraId="639B864D" w14:textId="11BCFE34" w:rsidR="00DA3BCE" w:rsidRDefault="003B2F32" w:rsidP="00BB4376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 xml:space="preserve"> 团体标准《</w:t>
      </w:r>
      <w:r w:rsidR="001C5479">
        <w:rPr>
          <w:rFonts w:ascii="仿宋_GB2312" w:eastAsia="仿宋_GB2312" w:hAnsi="宋体" w:hint="eastAsia"/>
          <w:sz w:val="32"/>
          <w:szCs w:val="28"/>
        </w:rPr>
        <w:t>甘蔗实生苗提早培育技术规程</w:t>
      </w:r>
      <w:r>
        <w:rPr>
          <w:rFonts w:ascii="仿宋_GB2312" w:eastAsia="仿宋_GB2312" w:hAnsi="宋体" w:hint="eastAsia"/>
          <w:sz w:val="32"/>
          <w:szCs w:val="28"/>
        </w:rPr>
        <w:t>》</w:t>
      </w:r>
    </w:p>
    <w:p w14:paraId="607C1987" w14:textId="77777777" w:rsidR="00BB4376" w:rsidRDefault="003B2F32" w:rsidP="00DA3BCE">
      <w:pPr>
        <w:wordWrap w:val="0"/>
        <w:spacing w:line="560" w:lineRule="exact"/>
        <w:jc w:val="right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标准编制工作组</w:t>
      </w:r>
      <w:r w:rsidR="00BB4376">
        <w:rPr>
          <w:rFonts w:ascii="仿宋_GB2312" w:eastAsia="仿宋_GB2312" w:hAnsi="宋体" w:hint="eastAsia"/>
          <w:sz w:val="32"/>
          <w:szCs w:val="28"/>
        </w:rPr>
        <w:t xml:space="preserve">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  <w:r w:rsidR="00DA3BCE">
        <w:rPr>
          <w:rFonts w:ascii="仿宋_GB2312" w:eastAsia="仿宋_GB2312" w:hAnsi="宋体"/>
          <w:sz w:val="32"/>
          <w:szCs w:val="28"/>
        </w:rPr>
        <w:t xml:space="preserve">      </w:t>
      </w:r>
      <w:r w:rsidR="00BB4376">
        <w:rPr>
          <w:rFonts w:ascii="仿宋_GB2312" w:eastAsia="仿宋_GB2312" w:hAnsi="宋体"/>
          <w:sz w:val="32"/>
          <w:szCs w:val="28"/>
        </w:rPr>
        <w:t xml:space="preserve"> </w:t>
      </w:r>
    </w:p>
    <w:p w14:paraId="13EC3CEB" w14:textId="7D1E14A1" w:rsidR="0087311E" w:rsidRPr="002A2FCF" w:rsidRDefault="0087311E" w:rsidP="00BB4376">
      <w:pPr>
        <w:wordWrap w:val="0"/>
        <w:spacing w:line="560" w:lineRule="exact"/>
        <w:jc w:val="right"/>
        <w:rPr>
          <w:rFonts w:ascii="仿宋_GB2312" w:eastAsia="仿宋_GB2312" w:hAnsi="宋体"/>
          <w:color w:val="FF0000"/>
          <w:sz w:val="32"/>
          <w:szCs w:val="28"/>
        </w:rPr>
      </w:pPr>
      <w:r w:rsidRPr="00DB28F8">
        <w:rPr>
          <w:rFonts w:ascii="仿宋_GB2312" w:eastAsia="仿宋_GB2312" w:hAnsi="宋体" w:hint="eastAsia"/>
          <w:sz w:val="32"/>
          <w:szCs w:val="28"/>
        </w:rPr>
        <w:t>202</w:t>
      </w:r>
      <w:r w:rsidR="00DB28F8" w:rsidRPr="00DB28F8">
        <w:rPr>
          <w:rFonts w:ascii="仿宋_GB2312" w:eastAsia="仿宋_GB2312" w:hAnsi="宋体"/>
          <w:sz w:val="32"/>
          <w:szCs w:val="28"/>
        </w:rPr>
        <w:t>4</w:t>
      </w:r>
      <w:r w:rsidRPr="00DB28F8">
        <w:rPr>
          <w:rFonts w:ascii="仿宋_GB2312" w:eastAsia="仿宋_GB2312" w:hAnsi="宋体" w:hint="eastAsia"/>
          <w:sz w:val="32"/>
          <w:szCs w:val="28"/>
        </w:rPr>
        <w:t>年</w:t>
      </w:r>
      <w:r w:rsidR="002B435A">
        <w:rPr>
          <w:rFonts w:ascii="仿宋_GB2312" w:eastAsia="仿宋_GB2312" w:hAnsi="宋体"/>
          <w:sz w:val="32"/>
          <w:szCs w:val="28"/>
        </w:rPr>
        <w:t>6</w:t>
      </w:r>
      <w:r w:rsidRPr="00DB28F8">
        <w:rPr>
          <w:rFonts w:ascii="仿宋_GB2312" w:eastAsia="仿宋_GB2312" w:hAnsi="宋体" w:hint="eastAsia"/>
          <w:sz w:val="32"/>
          <w:szCs w:val="28"/>
        </w:rPr>
        <w:t>月</w:t>
      </w:r>
      <w:r w:rsidR="002B435A">
        <w:rPr>
          <w:rFonts w:ascii="仿宋_GB2312" w:eastAsia="仿宋_GB2312" w:hAnsi="宋体"/>
          <w:sz w:val="32"/>
          <w:szCs w:val="28"/>
        </w:rPr>
        <w:t>25</w:t>
      </w:r>
      <w:r w:rsidRPr="00DB28F8">
        <w:rPr>
          <w:rFonts w:ascii="仿宋_GB2312" w:eastAsia="仿宋_GB2312" w:hAnsi="宋体" w:hint="eastAsia"/>
          <w:sz w:val="32"/>
          <w:szCs w:val="28"/>
        </w:rPr>
        <w:t>日</w:t>
      </w:r>
      <w:r w:rsidR="00DA3BCE" w:rsidRPr="00DB28F8">
        <w:rPr>
          <w:rFonts w:ascii="仿宋_GB2312" w:eastAsia="仿宋_GB2312" w:hAnsi="宋体" w:hint="eastAsia"/>
          <w:sz w:val="32"/>
          <w:szCs w:val="28"/>
        </w:rPr>
        <w:t xml:space="preserve">  </w:t>
      </w:r>
      <w:r w:rsidR="00DA3BCE" w:rsidRPr="002A2FCF">
        <w:rPr>
          <w:rFonts w:ascii="仿宋_GB2312" w:eastAsia="仿宋_GB2312" w:hAnsi="宋体" w:hint="eastAsia"/>
          <w:color w:val="FF0000"/>
          <w:sz w:val="32"/>
          <w:szCs w:val="28"/>
        </w:rPr>
        <w:t xml:space="preserve">    </w:t>
      </w:r>
      <w:r w:rsidR="00BB4376" w:rsidRPr="002A2FCF">
        <w:rPr>
          <w:rFonts w:ascii="仿宋_GB2312" w:eastAsia="仿宋_GB2312" w:hAnsi="宋体" w:hint="eastAsia"/>
          <w:color w:val="FF0000"/>
          <w:sz w:val="32"/>
          <w:szCs w:val="28"/>
        </w:rPr>
        <w:t xml:space="preserve"> </w:t>
      </w:r>
      <w:r w:rsidR="00BB4376" w:rsidRPr="002A2FCF">
        <w:rPr>
          <w:rFonts w:ascii="仿宋_GB2312" w:eastAsia="仿宋_GB2312" w:hAnsi="宋体"/>
          <w:color w:val="FF0000"/>
          <w:sz w:val="32"/>
          <w:szCs w:val="28"/>
        </w:rPr>
        <w:t xml:space="preserve"> </w:t>
      </w:r>
    </w:p>
    <w:sectPr w:rsidR="0087311E" w:rsidRPr="002A2FCF" w:rsidSect="004715D8">
      <w:footerReference w:type="default" r:id="rId15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31577" w14:textId="77777777" w:rsidR="004E6570" w:rsidRDefault="004E6570">
      <w:r>
        <w:separator/>
      </w:r>
    </w:p>
  </w:endnote>
  <w:endnote w:type="continuationSeparator" w:id="0">
    <w:p w14:paraId="79C9ED7C" w14:textId="77777777" w:rsidR="004E6570" w:rsidRDefault="004E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16374"/>
      <w:docPartObj>
        <w:docPartGallery w:val="Page Numbers (Bottom of Page)"/>
        <w:docPartUnique/>
      </w:docPartObj>
    </w:sdtPr>
    <w:sdtEndPr/>
    <w:sdtContent>
      <w:p w14:paraId="2BE1229F" w14:textId="42FCF2C2" w:rsidR="004E6570" w:rsidRDefault="004E657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9B4" w:rsidRPr="002969B4">
          <w:rPr>
            <w:noProof/>
            <w:lang w:val="zh-CN"/>
          </w:rPr>
          <w:t>16</w:t>
        </w:r>
        <w:r>
          <w:fldChar w:fldCharType="end"/>
        </w:r>
      </w:p>
    </w:sdtContent>
  </w:sdt>
  <w:p w14:paraId="76F9E80E" w14:textId="77777777" w:rsidR="004E6570" w:rsidRDefault="004E657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9B3EC" w14:textId="77777777" w:rsidR="004E6570" w:rsidRDefault="004E6570">
      <w:r>
        <w:separator/>
      </w:r>
    </w:p>
  </w:footnote>
  <w:footnote w:type="continuationSeparator" w:id="0">
    <w:p w14:paraId="1D803085" w14:textId="77777777" w:rsidR="004E6570" w:rsidRDefault="004E6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DDE2B46"/>
    <w:multiLevelType w:val="multilevel"/>
    <w:tmpl w:val="0DDE2B46"/>
    <w:lvl w:ilvl="0">
      <w:start w:val="1"/>
      <w:numFmt w:val="lowerLetter"/>
      <w:pStyle w:val="a0"/>
      <w:suff w:val="nothing"/>
      <w:lvlText w:val="%1   "/>
      <w:lvlJc w:val="left"/>
      <w:pPr>
        <w:ind w:left="544" w:hanging="181"/>
      </w:pPr>
      <w:rPr>
        <w:rFonts w:ascii="宋体" w:eastAsia="宋体" w:hAnsi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2" w15:restartNumberingAfterBreak="0">
    <w:nsid w:val="120F0D74"/>
    <w:multiLevelType w:val="hybridMultilevel"/>
    <w:tmpl w:val="FB3241F2"/>
    <w:lvl w:ilvl="0" w:tplc="2BB41892">
      <w:start w:val="1"/>
      <w:numFmt w:val="japaneseCounting"/>
      <w:lvlText w:val="（%1）"/>
      <w:lvlJc w:val="left"/>
      <w:pPr>
        <w:ind w:left="1005" w:hanging="10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BF583A"/>
    <w:multiLevelType w:val="multilevel"/>
    <w:tmpl w:val="1DBF583A"/>
    <w:lvl w:ilvl="0">
      <w:start w:val="1"/>
      <w:numFmt w:val="decimal"/>
      <w:pStyle w:val="a1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4" w15:restartNumberingAfterBreak="0">
    <w:nsid w:val="1FC91163"/>
    <w:multiLevelType w:val="multilevel"/>
    <w:tmpl w:val="1FC91163"/>
    <w:lvl w:ilvl="0">
      <w:start w:val="1"/>
      <w:numFmt w:val="decimal"/>
      <w:pStyle w:val="a2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5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2A8F7113"/>
    <w:multiLevelType w:val="multilevel"/>
    <w:tmpl w:val="2A8F7113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6" w15:restartNumberingAfterBreak="0">
    <w:nsid w:val="310A0F45"/>
    <w:multiLevelType w:val="hybridMultilevel"/>
    <w:tmpl w:val="33C6BE98"/>
    <w:lvl w:ilvl="0" w:tplc="758CD97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5" w:hanging="420"/>
      </w:pPr>
    </w:lvl>
    <w:lvl w:ilvl="2" w:tplc="0409001B" w:tentative="1">
      <w:start w:val="1"/>
      <w:numFmt w:val="lowerRoman"/>
      <w:lvlText w:val="%3."/>
      <w:lvlJc w:val="righ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9" w:tentative="1">
      <w:start w:val="1"/>
      <w:numFmt w:val="lowerLetter"/>
      <w:lvlText w:val="%5)"/>
      <w:lvlJc w:val="left"/>
      <w:pPr>
        <w:ind w:left="3105" w:hanging="420"/>
      </w:pPr>
    </w:lvl>
    <w:lvl w:ilvl="5" w:tplc="0409001B" w:tentative="1">
      <w:start w:val="1"/>
      <w:numFmt w:val="lowerRoman"/>
      <w:lvlText w:val="%6."/>
      <w:lvlJc w:val="righ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9" w:tentative="1">
      <w:start w:val="1"/>
      <w:numFmt w:val="lowerLetter"/>
      <w:lvlText w:val="%8)"/>
      <w:lvlJc w:val="left"/>
      <w:pPr>
        <w:ind w:left="4365" w:hanging="420"/>
      </w:pPr>
    </w:lvl>
    <w:lvl w:ilvl="8" w:tplc="0409001B" w:tentative="1">
      <w:start w:val="1"/>
      <w:numFmt w:val="lowerRoman"/>
      <w:lvlText w:val="%9."/>
      <w:lvlJc w:val="right"/>
      <w:pPr>
        <w:ind w:left="4785" w:hanging="420"/>
      </w:pPr>
    </w:lvl>
  </w:abstractNum>
  <w:abstractNum w:abstractNumId="7" w15:restartNumberingAfterBreak="0">
    <w:nsid w:val="470C54A6"/>
    <w:multiLevelType w:val="hybridMultilevel"/>
    <w:tmpl w:val="9FD05FE6"/>
    <w:lvl w:ilvl="0" w:tplc="FB406C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E29448F"/>
    <w:multiLevelType w:val="hybridMultilevel"/>
    <w:tmpl w:val="4FA84810"/>
    <w:lvl w:ilvl="0" w:tplc="C1240B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57C2AF5"/>
    <w:multiLevelType w:val="multilevel"/>
    <w:tmpl w:val="557C2AF5"/>
    <w:lvl w:ilvl="0">
      <w:start w:val="1"/>
      <w:numFmt w:val="decimal"/>
      <w:pStyle w:val="aa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1" w15:restartNumberingAfterBreak="0">
    <w:nsid w:val="646260FA"/>
    <w:multiLevelType w:val="multilevel"/>
    <w:tmpl w:val="646260FA"/>
    <w:lvl w:ilvl="0">
      <w:start w:val="1"/>
      <w:numFmt w:val="decimal"/>
      <w:pStyle w:val="ac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2E"/>
    <w:rsid w:val="0000457E"/>
    <w:rsid w:val="00005CA4"/>
    <w:rsid w:val="000107BC"/>
    <w:rsid w:val="00013090"/>
    <w:rsid w:val="00016837"/>
    <w:rsid w:val="00021156"/>
    <w:rsid w:val="00021331"/>
    <w:rsid w:val="00023119"/>
    <w:rsid w:val="00023FE2"/>
    <w:rsid w:val="00024212"/>
    <w:rsid w:val="00024664"/>
    <w:rsid w:val="00032CD6"/>
    <w:rsid w:val="00033257"/>
    <w:rsid w:val="00034233"/>
    <w:rsid w:val="00034BDB"/>
    <w:rsid w:val="000438CB"/>
    <w:rsid w:val="00047D7B"/>
    <w:rsid w:val="00053B0B"/>
    <w:rsid w:val="000576D0"/>
    <w:rsid w:val="00057758"/>
    <w:rsid w:val="00060FE2"/>
    <w:rsid w:val="0007330D"/>
    <w:rsid w:val="00073F72"/>
    <w:rsid w:val="00074EB1"/>
    <w:rsid w:val="00076BBA"/>
    <w:rsid w:val="00080F2F"/>
    <w:rsid w:val="0008145A"/>
    <w:rsid w:val="0008213B"/>
    <w:rsid w:val="0009177A"/>
    <w:rsid w:val="00093E74"/>
    <w:rsid w:val="000962F6"/>
    <w:rsid w:val="000A0201"/>
    <w:rsid w:val="000A1EAE"/>
    <w:rsid w:val="000A3070"/>
    <w:rsid w:val="000A4601"/>
    <w:rsid w:val="000A77CD"/>
    <w:rsid w:val="000B572A"/>
    <w:rsid w:val="000D0ACE"/>
    <w:rsid w:val="000D15BE"/>
    <w:rsid w:val="000D5AC8"/>
    <w:rsid w:val="000D6612"/>
    <w:rsid w:val="000D751C"/>
    <w:rsid w:val="000D7F33"/>
    <w:rsid w:val="000F10EB"/>
    <w:rsid w:val="000F3365"/>
    <w:rsid w:val="000F517A"/>
    <w:rsid w:val="001012D5"/>
    <w:rsid w:val="00101D2E"/>
    <w:rsid w:val="00103B83"/>
    <w:rsid w:val="00105252"/>
    <w:rsid w:val="001062E3"/>
    <w:rsid w:val="00106661"/>
    <w:rsid w:val="0010769F"/>
    <w:rsid w:val="00110864"/>
    <w:rsid w:val="00110F43"/>
    <w:rsid w:val="00112415"/>
    <w:rsid w:val="00113B53"/>
    <w:rsid w:val="00114946"/>
    <w:rsid w:val="00122573"/>
    <w:rsid w:val="00126CA6"/>
    <w:rsid w:val="001273E7"/>
    <w:rsid w:val="00127EB0"/>
    <w:rsid w:val="00131B03"/>
    <w:rsid w:val="00132C5F"/>
    <w:rsid w:val="00133786"/>
    <w:rsid w:val="00134DD4"/>
    <w:rsid w:val="001435D3"/>
    <w:rsid w:val="001449B5"/>
    <w:rsid w:val="001463AC"/>
    <w:rsid w:val="0015152A"/>
    <w:rsid w:val="00156020"/>
    <w:rsid w:val="00156663"/>
    <w:rsid w:val="001611BB"/>
    <w:rsid w:val="00167167"/>
    <w:rsid w:val="001708F8"/>
    <w:rsid w:val="00175DBA"/>
    <w:rsid w:val="0018112C"/>
    <w:rsid w:val="00183467"/>
    <w:rsid w:val="00190A64"/>
    <w:rsid w:val="00190C6A"/>
    <w:rsid w:val="00191774"/>
    <w:rsid w:val="00191DCE"/>
    <w:rsid w:val="001923CF"/>
    <w:rsid w:val="001925FD"/>
    <w:rsid w:val="001930A1"/>
    <w:rsid w:val="00194FE3"/>
    <w:rsid w:val="00196054"/>
    <w:rsid w:val="0019711F"/>
    <w:rsid w:val="001A0DBF"/>
    <w:rsid w:val="001A2BC0"/>
    <w:rsid w:val="001A3402"/>
    <w:rsid w:val="001B0E92"/>
    <w:rsid w:val="001B36E5"/>
    <w:rsid w:val="001B3B17"/>
    <w:rsid w:val="001C5479"/>
    <w:rsid w:val="001C5F01"/>
    <w:rsid w:val="001C793C"/>
    <w:rsid w:val="001D22F0"/>
    <w:rsid w:val="001D64DB"/>
    <w:rsid w:val="001D7816"/>
    <w:rsid w:val="001E5000"/>
    <w:rsid w:val="001F07A8"/>
    <w:rsid w:val="001F16E6"/>
    <w:rsid w:val="001F241E"/>
    <w:rsid w:val="001F537A"/>
    <w:rsid w:val="001F660A"/>
    <w:rsid w:val="001F79F5"/>
    <w:rsid w:val="001F7E35"/>
    <w:rsid w:val="00205603"/>
    <w:rsid w:val="00210916"/>
    <w:rsid w:val="002116FB"/>
    <w:rsid w:val="00214221"/>
    <w:rsid w:val="00217683"/>
    <w:rsid w:val="002223DD"/>
    <w:rsid w:val="002231E8"/>
    <w:rsid w:val="00223EB7"/>
    <w:rsid w:val="00224EB8"/>
    <w:rsid w:val="00231E62"/>
    <w:rsid w:val="00232769"/>
    <w:rsid w:val="00244ADA"/>
    <w:rsid w:val="00244C0C"/>
    <w:rsid w:val="002465C7"/>
    <w:rsid w:val="002526F3"/>
    <w:rsid w:val="00254F7A"/>
    <w:rsid w:val="00256FE0"/>
    <w:rsid w:val="002614C6"/>
    <w:rsid w:val="002621E1"/>
    <w:rsid w:val="00262753"/>
    <w:rsid w:val="00262771"/>
    <w:rsid w:val="00262F6C"/>
    <w:rsid w:val="00264A7D"/>
    <w:rsid w:val="00264CE4"/>
    <w:rsid w:val="00266090"/>
    <w:rsid w:val="0027235B"/>
    <w:rsid w:val="00272389"/>
    <w:rsid w:val="00283085"/>
    <w:rsid w:val="00283E25"/>
    <w:rsid w:val="0029084D"/>
    <w:rsid w:val="00291D7F"/>
    <w:rsid w:val="00291EF3"/>
    <w:rsid w:val="002952AC"/>
    <w:rsid w:val="002969B4"/>
    <w:rsid w:val="002A2FCF"/>
    <w:rsid w:val="002A4D06"/>
    <w:rsid w:val="002A5D80"/>
    <w:rsid w:val="002B07E3"/>
    <w:rsid w:val="002B23AB"/>
    <w:rsid w:val="002B2E35"/>
    <w:rsid w:val="002B3066"/>
    <w:rsid w:val="002B3D69"/>
    <w:rsid w:val="002B435A"/>
    <w:rsid w:val="002B5497"/>
    <w:rsid w:val="002C1D2A"/>
    <w:rsid w:val="002C4FFB"/>
    <w:rsid w:val="002C5464"/>
    <w:rsid w:val="002C5534"/>
    <w:rsid w:val="002C611B"/>
    <w:rsid w:val="002C73B6"/>
    <w:rsid w:val="002D49CC"/>
    <w:rsid w:val="002D6D1E"/>
    <w:rsid w:val="002E073F"/>
    <w:rsid w:val="002E28A7"/>
    <w:rsid w:val="002E7467"/>
    <w:rsid w:val="002E7A35"/>
    <w:rsid w:val="002F34AA"/>
    <w:rsid w:val="002F4B59"/>
    <w:rsid w:val="002F4D7B"/>
    <w:rsid w:val="002F513F"/>
    <w:rsid w:val="002F613B"/>
    <w:rsid w:val="003025DF"/>
    <w:rsid w:val="00303E23"/>
    <w:rsid w:val="00304BFD"/>
    <w:rsid w:val="00306925"/>
    <w:rsid w:val="0031011D"/>
    <w:rsid w:val="003144B8"/>
    <w:rsid w:val="00314640"/>
    <w:rsid w:val="00327623"/>
    <w:rsid w:val="00332869"/>
    <w:rsid w:val="0033375C"/>
    <w:rsid w:val="0034090F"/>
    <w:rsid w:val="00343C24"/>
    <w:rsid w:val="00345BCC"/>
    <w:rsid w:val="00345E1A"/>
    <w:rsid w:val="00353735"/>
    <w:rsid w:val="00354D06"/>
    <w:rsid w:val="00356D19"/>
    <w:rsid w:val="00357A1D"/>
    <w:rsid w:val="00357E18"/>
    <w:rsid w:val="0036001E"/>
    <w:rsid w:val="00360952"/>
    <w:rsid w:val="00362F10"/>
    <w:rsid w:val="00365252"/>
    <w:rsid w:val="00372A01"/>
    <w:rsid w:val="00372C98"/>
    <w:rsid w:val="00373BAD"/>
    <w:rsid w:val="00374390"/>
    <w:rsid w:val="003754CF"/>
    <w:rsid w:val="00381796"/>
    <w:rsid w:val="00382AB2"/>
    <w:rsid w:val="00386647"/>
    <w:rsid w:val="00391984"/>
    <w:rsid w:val="00392E22"/>
    <w:rsid w:val="00396025"/>
    <w:rsid w:val="003B2F32"/>
    <w:rsid w:val="003B5050"/>
    <w:rsid w:val="003C2D44"/>
    <w:rsid w:val="003C483D"/>
    <w:rsid w:val="003D3AF0"/>
    <w:rsid w:val="003D48B6"/>
    <w:rsid w:val="003D51D0"/>
    <w:rsid w:val="003D5CB5"/>
    <w:rsid w:val="003D6E58"/>
    <w:rsid w:val="003E330B"/>
    <w:rsid w:val="003E4A86"/>
    <w:rsid w:val="003F284D"/>
    <w:rsid w:val="003F28D0"/>
    <w:rsid w:val="003F3119"/>
    <w:rsid w:val="003F392A"/>
    <w:rsid w:val="003F3AAC"/>
    <w:rsid w:val="003F727B"/>
    <w:rsid w:val="0040035D"/>
    <w:rsid w:val="00403F64"/>
    <w:rsid w:val="00404BD1"/>
    <w:rsid w:val="004050BE"/>
    <w:rsid w:val="0040610D"/>
    <w:rsid w:val="00406A80"/>
    <w:rsid w:val="0042062E"/>
    <w:rsid w:val="00424AF1"/>
    <w:rsid w:val="00424FCB"/>
    <w:rsid w:val="00425860"/>
    <w:rsid w:val="00427B81"/>
    <w:rsid w:val="00434E46"/>
    <w:rsid w:val="00434F90"/>
    <w:rsid w:val="004378E4"/>
    <w:rsid w:val="0044118D"/>
    <w:rsid w:val="004441BD"/>
    <w:rsid w:val="004503F4"/>
    <w:rsid w:val="0045483D"/>
    <w:rsid w:val="00455661"/>
    <w:rsid w:val="0046025A"/>
    <w:rsid w:val="00460359"/>
    <w:rsid w:val="004605D8"/>
    <w:rsid w:val="004626AF"/>
    <w:rsid w:val="00465230"/>
    <w:rsid w:val="00467DEF"/>
    <w:rsid w:val="004715D8"/>
    <w:rsid w:val="004805D0"/>
    <w:rsid w:val="00480BA1"/>
    <w:rsid w:val="004814A9"/>
    <w:rsid w:val="0048357F"/>
    <w:rsid w:val="00484EF3"/>
    <w:rsid w:val="00485212"/>
    <w:rsid w:val="004865C9"/>
    <w:rsid w:val="0049011A"/>
    <w:rsid w:val="00491FE3"/>
    <w:rsid w:val="0049241F"/>
    <w:rsid w:val="0049390C"/>
    <w:rsid w:val="004A25C4"/>
    <w:rsid w:val="004A2878"/>
    <w:rsid w:val="004A614E"/>
    <w:rsid w:val="004A660C"/>
    <w:rsid w:val="004A76AB"/>
    <w:rsid w:val="004B2E7F"/>
    <w:rsid w:val="004C4136"/>
    <w:rsid w:val="004D155D"/>
    <w:rsid w:val="004D2302"/>
    <w:rsid w:val="004D5B22"/>
    <w:rsid w:val="004E3026"/>
    <w:rsid w:val="004E6570"/>
    <w:rsid w:val="004F0593"/>
    <w:rsid w:val="004F48C2"/>
    <w:rsid w:val="004F74F0"/>
    <w:rsid w:val="004F7FA9"/>
    <w:rsid w:val="005009D1"/>
    <w:rsid w:val="0050156A"/>
    <w:rsid w:val="00505469"/>
    <w:rsid w:val="005066ED"/>
    <w:rsid w:val="005067C2"/>
    <w:rsid w:val="0051028F"/>
    <w:rsid w:val="0051148B"/>
    <w:rsid w:val="00513080"/>
    <w:rsid w:val="00514C97"/>
    <w:rsid w:val="005159F5"/>
    <w:rsid w:val="00526200"/>
    <w:rsid w:val="005269CF"/>
    <w:rsid w:val="00533886"/>
    <w:rsid w:val="0053418A"/>
    <w:rsid w:val="00535AC6"/>
    <w:rsid w:val="00537550"/>
    <w:rsid w:val="0054317B"/>
    <w:rsid w:val="00546DEA"/>
    <w:rsid w:val="005639F8"/>
    <w:rsid w:val="005656AA"/>
    <w:rsid w:val="005742DB"/>
    <w:rsid w:val="00577C08"/>
    <w:rsid w:val="005802BD"/>
    <w:rsid w:val="0058151C"/>
    <w:rsid w:val="00581CE7"/>
    <w:rsid w:val="00582F5C"/>
    <w:rsid w:val="0058472C"/>
    <w:rsid w:val="005870E5"/>
    <w:rsid w:val="005873D6"/>
    <w:rsid w:val="005876DE"/>
    <w:rsid w:val="00596702"/>
    <w:rsid w:val="005A1A17"/>
    <w:rsid w:val="005A4523"/>
    <w:rsid w:val="005A4707"/>
    <w:rsid w:val="005B0CDC"/>
    <w:rsid w:val="005B23F7"/>
    <w:rsid w:val="005B7128"/>
    <w:rsid w:val="005B76D5"/>
    <w:rsid w:val="005B7B7E"/>
    <w:rsid w:val="005C468E"/>
    <w:rsid w:val="005D06D6"/>
    <w:rsid w:val="005D1EE1"/>
    <w:rsid w:val="005D2762"/>
    <w:rsid w:val="005D2AEE"/>
    <w:rsid w:val="005D3F96"/>
    <w:rsid w:val="005D5DDF"/>
    <w:rsid w:val="005D6A5C"/>
    <w:rsid w:val="005E05D4"/>
    <w:rsid w:val="005E207A"/>
    <w:rsid w:val="005E2143"/>
    <w:rsid w:val="005F0995"/>
    <w:rsid w:val="005F1E35"/>
    <w:rsid w:val="005F36D9"/>
    <w:rsid w:val="005F4F92"/>
    <w:rsid w:val="005F6C71"/>
    <w:rsid w:val="005F71EC"/>
    <w:rsid w:val="006062AE"/>
    <w:rsid w:val="0060656D"/>
    <w:rsid w:val="00606B5A"/>
    <w:rsid w:val="00610884"/>
    <w:rsid w:val="00614347"/>
    <w:rsid w:val="006147DA"/>
    <w:rsid w:val="0062702A"/>
    <w:rsid w:val="00636DF8"/>
    <w:rsid w:val="006404F1"/>
    <w:rsid w:val="0064449B"/>
    <w:rsid w:val="00644EED"/>
    <w:rsid w:val="006467C4"/>
    <w:rsid w:val="00651C9C"/>
    <w:rsid w:val="00654D8C"/>
    <w:rsid w:val="006555D8"/>
    <w:rsid w:val="00655638"/>
    <w:rsid w:val="006610FC"/>
    <w:rsid w:val="0066440C"/>
    <w:rsid w:val="00664832"/>
    <w:rsid w:val="006670DB"/>
    <w:rsid w:val="00667C57"/>
    <w:rsid w:val="0067586A"/>
    <w:rsid w:val="00680EEB"/>
    <w:rsid w:val="006811BF"/>
    <w:rsid w:val="00681C0F"/>
    <w:rsid w:val="00682D7C"/>
    <w:rsid w:val="00682FAD"/>
    <w:rsid w:val="0068494D"/>
    <w:rsid w:val="00690D6C"/>
    <w:rsid w:val="006945D3"/>
    <w:rsid w:val="006A1BD7"/>
    <w:rsid w:val="006A3112"/>
    <w:rsid w:val="006B1080"/>
    <w:rsid w:val="006B6EA3"/>
    <w:rsid w:val="006C0CC1"/>
    <w:rsid w:val="006C6B87"/>
    <w:rsid w:val="006C70ED"/>
    <w:rsid w:val="006D4B56"/>
    <w:rsid w:val="006D4CCC"/>
    <w:rsid w:val="006D56E4"/>
    <w:rsid w:val="006D5D5F"/>
    <w:rsid w:val="006E155C"/>
    <w:rsid w:val="006E65EC"/>
    <w:rsid w:val="006E7520"/>
    <w:rsid w:val="006F03ED"/>
    <w:rsid w:val="006F67E6"/>
    <w:rsid w:val="006F70B7"/>
    <w:rsid w:val="006F77F7"/>
    <w:rsid w:val="00700D32"/>
    <w:rsid w:val="0070138D"/>
    <w:rsid w:val="00701A2B"/>
    <w:rsid w:val="0070266E"/>
    <w:rsid w:val="00705429"/>
    <w:rsid w:val="0070730B"/>
    <w:rsid w:val="00712BC5"/>
    <w:rsid w:val="00715CA4"/>
    <w:rsid w:val="00716EAC"/>
    <w:rsid w:val="00720395"/>
    <w:rsid w:val="0072095C"/>
    <w:rsid w:val="00722AAE"/>
    <w:rsid w:val="0072448B"/>
    <w:rsid w:val="007245EF"/>
    <w:rsid w:val="00726016"/>
    <w:rsid w:val="00726F82"/>
    <w:rsid w:val="007432F4"/>
    <w:rsid w:val="0075401E"/>
    <w:rsid w:val="00755471"/>
    <w:rsid w:val="007556A8"/>
    <w:rsid w:val="00756686"/>
    <w:rsid w:val="00760DDA"/>
    <w:rsid w:val="00760FBD"/>
    <w:rsid w:val="007645F2"/>
    <w:rsid w:val="007768A2"/>
    <w:rsid w:val="00776FE6"/>
    <w:rsid w:val="007812EA"/>
    <w:rsid w:val="00781F1A"/>
    <w:rsid w:val="00782C84"/>
    <w:rsid w:val="00784D8F"/>
    <w:rsid w:val="007912E9"/>
    <w:rsid w:val="007923BD"/>
    <w:rsid w:val="00793820"/>
    <w:rsid w:val="00797654"/>
    <w:rsid w:val="00797B14"/>
    <w:rsid w:val="007A022B"/>
    <w:rsid w:val="007A1A73"/>
    <w:rsid w:val="007A36E9"/>
    <w:rsid w:val="007A4FEA"/>
    <w:rsid w:val="007A5B26"/>
    <w:rsid w:val="007A710B"/>
    <w:rsid w:val="007B0B70"/>
    <w:rsid w:val="007B317A"/>
    <w:rsid w:val="007B4614"/>
    <w:rsid w:val="007B7812"/>
    <w:rsid w:val="007C11E0"/>
    <w:rsid w:val="007C3308"/>
    <w:rsid w:val="007C4C1F"/>
    <w:rsid w:val="007D1773"/>
    <w:rsid w:val="007D3096"/>
    <w:rsid w:val="007D4356"/>
    <w:rsid w:val="007D520B"/>
    <w:rsid w:val="007D5225"/>
    <w:rsid w:val="007D6192"/>
    <w:rsid w:val="007D646F"/>
    <w:rsid w:val="007E0035"/>
    <w:rsid w:val="007F05BA"/>
    <w:rsid w:val="007F1688"/>
    <w:rsid w:val="007F17C2"/>
    <w:rsid w:val="007F3051"/>
    <w:rsid w:val="007F445F"/>
    <w:rsid w:val="007F69C4"/>
    <w:rsid w:val="00800158"/>
    <w:rsid w:val="00800C49"/>
    <w:rsid w:val="00805B1A"/>
    <w:rsid w:val="008115DB"/>
    <w:rsid w:val="00812666"/>
    <w:rsid w:val="00816354"/>
    <w:rsid w:val="00822DB9"/>
    <w:rsid w:val="00825BEF"/>
    <w:rsid w:val="008275DE"/>
    <w:rsid w:val="0083025F"/>
    <w:rsid w:val="00831A4E"/>
    <w:rsid w:val="00834158"/>
    <w:rsid w:val="00834F29"/>
    <w:rsid w:val="00837133"/>
    <w:rsid w:val="00843099"/>
    <w:rsid w:val="00844A63"/>
    <w:rsid w:val="00845B6B"/>
    <w:rsid w:val="0085555C"/>
    <w:rsid w:val="0085722C"/>
    <w:rsid w:val="00860076"/>
    <w:rsid w:val="00864B42"/>
    <w:rsid w:val="00864EDC"/>
    <w:rsid w:val="008717FD"/>
    <w:rsid w:val="00872085"/>
    <w:rsid w:val="0087311E"/>
    <w:rsid w:val="008766A7"/>
    <w:rsid w:val="0088023F"/>
    <w:rsid w:val="00884AB2"/>
    <w:rsid w:val="008853E8"/>
    <w:rsid w:val="00890B67"/>
    <w:rsid w:val="00893361"/>
    <w:rsid w:val="00893A8E"/>
    <w:rsid w:val="00893CE3"/>
    <w:rsid w:val="008941F8"/>
    <w:rsid w:val="0089639E"/>
    <w:rsid w:val="0089684C"/>
    <w:rsid w:val="008A42EB"/>
    <w:rsid w:val="008A4E58"/>
    <w:rsid w:val="008A5709"/>
    <w:rsid w:val="008B1A6F"/>
    <w:rsid w:val="008B35DA"/>
    <w:rsid w:val="008B6562"/>
    <w:rsid w:val="008B7C56"/>
    <w:rsid w:val="008C1BE0"/>
    <w:rsid w:val="008C424C"/>
    <w:rsid w:val="008C5328"/>
    <w:rsid w:val="008C6844"/>
    <w:rsid w:val="008D1502"/>
    <w:rsid w:val="008D2E6B"/>
    <w:rsid w:val="008D3059"/>
    <w:rsid w:val="008D44E2"/>
    <w:rsid w:val="008D5C1F"/>
    <w:rsid w:val="008D612C"/>
    <w:rsid w:val="008E0C90"/>
    <w:rsid w:val="008E340A"/>
    <w:rsid w:val="008F024A"/>
    <w:rsid w:val="008F4CD3"/>
    <w:rsid w:val="008F62FB"/>
    <w:rsid w:val="00900B1D"/>
    <w:rsid w:val="00901C67"/>
    <w:rsid w:val="009058DF"/>
    <w:rsid w:val="00910D7C"/>
    <w:rsid w:val="00910E34"/>
    <w:rsid w:val="00911CE5"/>
    <w:rsid w:val="009133CD"/>
    <w:rsid w:val="0091490C"/>
    <w:rsid w:val="009204DB"/>
    <w:rsid w:val="009206E4"/>
    <w:rsid w:val="0092128F"/>
    <w:rsid w:val="00922063"/>
    <w:rsid w:val="009220D3"/>
    <w:rsid w:val="009226F2"/>
    <w:rsid w:val="00926314"/>
    <w:rsid w:val="00930317"/>
    <w:rsid w:val="00933333"/>
    <w:rsid w:val="0093364F"/>
    <w:rsid w:val="00934E57"/>
    <w:rsid w:val="00936A0A"/>
    <w:rsid w:val="0094724D"/>
    <w:rsid w:val="009510ED"/>
    <w:rsid w:val="00954E13"/>
    <w:rsid w:val="00955098"/>
    <w:rsid w:val="00962A6D"/>
    <w:rsid w:val="009642C6"/>
    <w:rsid w:val="0096452B"/>
    <w:rsid w:val="00975377"/>
    <w:rsid w:val="0097752F"/>
    <w:rsid w:val="00980E2D"/>
    <w:rsid w:val="00981308"/>
    <w:rsid w:val="00983CDC"/>
    <w:rsid w:val="00983E62"/>
    <w:rsid w:val="00984743"/>
    <w:rsid w:val="00985D99"/>
    <w:rsid w:val="00987A4E"/>
    <w:rsid w:val="00987C57"/>
    <w:rsid w:val="0099188F"/>
    <w:rsid w:val="00993328"/>
    <w:rsid w:val="00995822"/>
    <w:rsid w:val="00997A44"/>
    <w:rsid w:val="009A1FC7"/>
    <w:rsid w:val="009A7254"/>
    <w:rsid w:val="009B2BF4"/>
    <w:rsid w:val="009B52A3"/>
    <w:rsid w:val="009B53BA"/>
    <w:rsid w:val="009B609B"/>
    <w:rsid w:val="009B6F4E"/>
    <w:rsid w:val="009B6FA5"/>
    <w:rsid w:val="009B74CD"/>
    <w:rsid w:val="009D1F6F"/>
    <w:rsid w:val="009D38DB"/>
    <w:rsid w:val="009D3D0A"/>
    <w:rsid w:val="009D62DE"/>
    <w:rsid w:val="009E1F06"/>
    <w:rsid w:val="009E5DEF"/>
    <w:rsid w:val="009E6B6B"/>
    <w:rsid w:val="009F3B36"/>
    <w:rsid w:val="009F79E3"/>
    <w:rsid w:val="00A01A52"/>
    <w:rsid w:val="00A02A0A"/>
    <w:rsid w:val="00A04717"/>
    <w:rsid w:val="00A04E49"/>
    <w:rsid w:val="00A10236"/>
    <w:rsid w:val="00A10B7E"/>
    <w:rsid w:val="00A11E9D"/>
    <w:rsid w:val="00A1598C"/>
    <w:rsid w:val="00A15EDE"/>
    <w:rsid w:val="00A163CB"/>
    <w:rsid w:val="00A24789"/>
    <w:rsid w:val="00A25268"/>
    <w:rsid w:val="00A34924"/>
    <w:rsid w:val="00A35471"/>
    <w:rsid w:val="00A35F3F"/>
    <w:rsid w:val="00A40234"/>
    <w:rsid w:val="00A4496C"/>
    <w:rsid w:val="00A51BDA"/>
    <w:rsid w:val="00A52FED"/>
    <w:rsid w:val="00A547EA"/>
    <w:rsid w:val="00A54EE3"/>
    <w:rsid w:val="00A60040"/>
    <w:rsid w:val="00A61125"/>
    <w:rsid w:val="00A64033"/>
    <w:rsid w:val="00A65635"/>
    <w:rsid w:val="00A66230"/>
    <w:rsid w:val="00A66B33"/>
    <w:rsid w:val="00A706DE"/>
    <w:rsid w:val="00A70BEA"/>
    <w:rsid w:val="00A7226B"/>
    <w:rsid w:val="00A77E2C"/>
    <w:rsid w:val="00A806B3"/>
    <w:rsid w:val="00A80E57"/>
    <w:rsid w:val="00A82337"/>
    <w:rsid w:val="00A90118"/>
    <w:rsid w:val="00A90821"/>
    <w:rsid w:val="00A928C5"/>
    <w:rsid w:val="00A94CCD"/>
    <w:rsid w:val="00A955A3"/>
    <w:rsid w:val="00A958C2"/>
    <w:rsid w:val="00A95C9E"/>
    <w:rsid w:val="00A96933"/>
    <w:rsid w:val="00A97D34"/>
    <w:rsid w:val="00AA175E"/>
    <w:rsid w:val="00AA1B3F"/>
    <w:rsid w:val="00AA565B"/>
    <w:rsid w:val="00AA6572"/>
    <w:rsid w:val="00AA6DE0"/>
    <w:rsid w:val="00AB0EDD"/>
    <w:rsid w:val="00AB238D"/>
    <w:rsid w:val="00AC5DC1"/>
    <w:rsid w:val="00AD1275"/>
    <w:rsid w:val="00AD56BA"/>
    <w:rsid w:val="00AE5941"/>
    <w:rsid w:val="00AE7E72"/>
    <w:rsid w:val="00AF00B0"/>
    <w:rsid w:val="00AF0B6E"/>
    <w:rsid w:val="00AF0C1B"/>
    <w:rsid w:val="00AF1152"/>
    <w:rsid w:val="00AF20DE"/>
    <w:rsid w:val="00AF2C7E"/>
    <w:rsid w:val="00AF337C"/>
    <w:rsid w:val="00AF365B"/>
    <w:rsid w:val="00AF3BC9"/>
    <w:rsid w:val="00B0152E"/>
    <w:rsid w:val="00B06F77"/>
    <w:rsid w:val="00B17EA4"/>
    <w:rsid w:val="00B2401D"/>
    <w:rsid w:val="00B271E2"/>
    <w:rsid w:val="00B27F1E"/>
    <w:rsid w:val="00B320E0"/>
    <w:rsid w:val="00B32D83"/>
    <w:rsid w:val="00B35A2B"/>
    <w:rsid w:val="00B35B7B"/>
    <w:rsid w:val="00B44C87"/>
    <w:rsid w:val="00B47772"/>
    <w:rsid w:val="00B525E7"/>
    <w:rsid w:val="00B5294F"/>
    <w:rsid w:val="00B5298A"/>
    <w:rsid w:val="00B52BC2"/>
    <w:rsid w:val="00B54B9E"/>
    <w:rsid w:val="00B5655B"/>
    <w:rsid w:val="00B602C0"/>
    <w:rsid w:val="00B639CC"/>
    <w:rsid w:val="00B65AA6"/>
    <w:rsid w:val="00B67A38"/>
    <w:rsid w:val="00B736AC"/>
    <w:rsid w:val="00B753D4"/>
    <w:rsid w:val="00B777DB"/>
    <w:rsid w:val="00B804DA"/>
    <w:rsid w:val="00B83BD4"/>
    <w:rsid w:val="00B873B1"/>
    <w:rsid w:val="00B91C42"/>
    <w:rsid w:val="00BB0ED6"/>
    <w:rsid w:val="00BB1C0A"/>
    <w:rsid w:val="00BB4376"/>
    <w:rsid w:val="00BB4A45"/>
    <w:rsid w:val="00BB4B74"/>
    <w:rsid w:val="00BB6FED"/>
    <w:rsid w:val="00BC41B2"/>
    <w:rsid w:val="00BC45B6"/>
    <w:rsid w:val="00BC4F9E"/>
    <w:rsid w:val="00BE0799"/>
    <w:rsid w:val="00BE26D9"/>
    <w:rsid w:val="00BF1119"/>
    <w:rsid w:val="00BF5510"/>
    <w:rsid w:val="00C00C31"/>
    <w:rsid w:val="00C070A2"/>
    <w:rsid w:val="00C10D37"/>
    <w:rsid w:val="00C13A0F"/>
    <w:rsid w:val="00C14C4A"/>
    <w:rsid w:val="00C17E66"/>
    <w:rsid w:val="00C242A9"/>
    <w:rsid w:val="00C24D87"/>
    <w:rsid w:val="00C3032A"/>
    <w:rsid w:val="00C31C6D"/>
    <w:rsid w:val="00C31FF2"/>
    <w:rsid w:val="00C33C36"/>
    <w:rsid w:val="00C34E53"/>
    <w:rsid w:val="00C37264"/>
    <w:rsid w:val="00C408D1"/>
    <w:rsid w:val="00C44645"/>
    <w:rsid w:val="00C50A3F"/>
    <w:rsid w:val="00C51474"/>
    <w:rsid w:val="00C51847"/>
    <w:rsid w:val="00C55C36"/>
    <w:rsid w:val="00C61072"/>
    <w:rsid w:val="00C6137D"/>
    <w:rsid w:val="00C61540"/>
    <w:rsid w:val="00C61B0C"/>
    <w:rsid w:val="00C634E4"/>
    <w:rsid w:val="00C67D4C"/>
    <w:rsid w:val="00C706FA"/>
    <w:rsid w:val="00C808FE"/>
    <w:rsid w:val="00C81D18"/>
    <w:rsid w:val="00C82258"/>
    <w:rsid w:val="00C82744"/>
    <w:rsid w:val="00C836D9"/>
    <w:rsid w:val="00C84109"/>
    <w:rsid w:val="00C843F0"/>
    <w:rsid w:val="00C85F66"/>
    <w:rsid w:val="00C95F0B"/>
    <w:rsid w:val="00CA0CFD"/>
    <w:rsid w:val="00CA37C8"/>
    <w:rsid w:val="00CA5047"/>
    <w:rsid w:val="00CC1221"/>
    <w:rsid w:val="00CC4EE7"/>
    <w:rsid w:val="00CD4CC6"/>
    <w:rsid w:val="00CD5C22"/>
    <w:rsid w:val="00CE363E"/>
    <w:rsid w:val="00CF1430"/>
    <w:rsid w:val="00CF1AE4"/>
    <w:rsid w:val="00D0046C"/>
    <w:rsid w:val="00D00979"/>
    <w:rsid w:val="00D01E3B"/>
    <w:rsid w:val="00D05480"/>
    <w:rsid w:val="00D06EEA"/>
    <w:rsid w:val="00D11946"/>
    <w:rsid w:val="00D14F71"/>
    <w:rsid w:val="00D15612"/>
    <w:rsid w:val="00D156E5"/>
    <w:rsid w:val="00D17A89"/>
    <w:rsid w:val="00D204BD"/>
    <w:rsid w:val="00D21619"/>
    <w:rsid w:val="00D21B1B"/>
    <w:rsid w:val="00D220B5"/>
    <w:rsid w:val="00D26063"/>
    <w:rsid w:val="00D30FB0"/>
    <w:rsid w:val="00D32832"/>
    <w:rsid w:val="00D33C76"/>
    <w:rsid w:val="00D34827"/>
    <w:rsid w:val="00D3642E"/>
    <w:rsid w:val="00D41F8D"/>
    <w:rsid w:val="00D451AB"/>
    <w:rsid w:val="00D50991"/>
    <w:rsid w:val="00D578AF"/>
    <w:rsid w:val="00D61DA0"/>
    <w:rsid w:val="00D65D7A"/>
    <w:rsid w:val="00D6793A"/>
    <w:rsid w:val="00D7347C"/>
    <w:rsid w:val="00D74D7F"/>
    <w:rsid w:val="00D75348"/>
    <w:rsid w:val="00D80F6F"/>
    <w:rsid w:val="00D820E3"/>
    <w:rsid w:val="00D9342C"/>
    <w:rsid w:val="00D944CB"/>
    <w:rsid w:val="00DA326B"/>
    <w:rsid w:val="00DA3BCE"/>
    <w:rsid w:val="00DA59FA"/>
    <w:rsid w:val="00DB1157"/>
    <w:rsid w:val="00DB28F8"/>
    <w:rsid w:val="00DB295F"/>
    <w:rsid w:val="00DB29E4"/>
    <w:rsid w:val="00DB3826"/>
    <w:rsid w:val="00DB47DC"/>
    <w:rsid w:val="00DB74F2"/>
    <w:rsid w:val="00DC205C"/>
    <w:rsid w:val="00DC55DA"/>
    <w:rsid w:val="00DC5687"/>
    <w:rsid w:val="00DC6575"/>
    <w:rsid w:val="00DC7A5D"/>
    <w:rsid w:val="00DD00EF"/>
    <w:rsid w:val="00DD1CF8"/>
    <w:rsid w:val="00DD6102"/>
    <w:rsid w:val="00DD71F1"/>
    <w:rsid w:val="00DE00C5"/>
    <w:rsid w:val="00DE3FB5"/>
    <w:rsid w:val="00DE60C3"/>
    <w:rsid w:val="00DE7931"/>
    <w:rsid w:val="00DF2749"/>
    <w:rsid w:val="00DF60A6"/>
    <w:rsid w:val="00E00D0A"/>
    <w:rsid w:val="00E05B5A"/>
    <w:rsid w:val="00E05F1B"/>
    <w:rsid w:val="00E07B93"/>
    <w:rsid w:val="00E07E15"/>
    <w:rsid w:val="00E1354A"/>
    <w:rsid w:val="00E161F8"/>
    <w:rsid w:val="00E26EE5"/>
    <w:rsid w:val="00E32815"/>
    <w:rsid w:val="00E33554"/>
    <w:rsid w:val="00E40596"/>
    <w:rsid w:val="00E40BA9"/>
    <w:rsid w:val="00E41B77"/>
    <w:rsid w:val="00E45EC3"/>
    <w:rsid w:val="00E47C4F"/>
    <w:rsid w:val="00E541A3"/>
    <w:rsid w:val="00E60F90"/>
    <w:rsid w:val="00E637BB"/>
    <w:rsid w:val="00E638C8"/>
    <w:rsid w:val="00E658DD"/>
    <w:rsid w:val="00E65D7E"/>
    <w:rsid w:val="00E70383"/>
    <w:rsid w:val="00E7427C"/>
    <w:rsid w:val="00E75972"/>
    <w:rsid w:val="00E815D2"/>
    <w:rsid w:val="00E82204"/>
    <w:rsid w:val="00E8377B"/>
    <w:rsid w:val="00E83A77"/>
    <w:rsid w:val="00E8796C"/>
    <w:rsid w:val="00E90251"/>
    <w:rsid w:val="00E933C0"/>
    <w:rsid w:val="00E962B7"/>
    <w:rsid w:val="00E96877"/>
    <w:rsid w:val="00E978BF"/>
    <w:rsid w:val="00EA1188"/>
    <w:rsid w:val="00EA74AE"/>
    <w:rsid w:val="00EB0752"/>
    <w:rsid w:val="00EB0AE1"/>
    <w:rsid w:val="00EB1186"/>
    <w:rsid w:val="00EB77CC"/>
    <w:rsid w:val="00EC0997"/>
    <w:rsid w:val="00EC27AC"/>
    <w:rsid w:val="00EC2EEF"/>
    <w:rsid w:val="00EC5DDD"/>
    <w:rsid w:val="00ED2F39"/>
    <w:rsid w:val="00ED30F4"/>
    <w:rsid w:val="00ED43BB"/>
    <w:rsid w:val="00ED449A"/>
    <w:rsid w:val="00ED68E9"/>
    <w:rsid w:val="00EE1FC2"/>
    <w:rsid w:val="00EF670C"/>
    <w:rsid w:val="00F11F09"/>
    <w:rsid w:val="00F1455B"/>
    <w:rsid w:val="00F16D36"/>
    <w:rsid w:val="00F210FD"/>
    <w:rsid w:val="00F250D2"/>
    <w:rsid w:val="00F33087"/>
    <w:rsid w:val="00F350B2"/>
    <w:rsid w:val="00F372A2"/>
    <w:rsid w:val="00F4243D"/>
    <w:rsid w:val="00F42509"/>
    <w:rsid w:val="00F4304A"/>
    <w:rsid w:val="00F43155"/>
    <w:rsid w:val="00F44DA4"/>
    <w:rsid w:val="00F45BA7"/>
    <w:rsid w:val="00F45BE9"/>
    <w:rsid w:val="00F46308"/>
    <w:rsid w:val="00F46F4A"/>
    <w:rsid w:val="00F52CE1"/>
    <w:rsid w:val="00F57917"/>
    <w:rsid w:val="00F60788"/>
    <w:rsid w:val="00F7063D"/>
    <w:rsid w:val="00F70C88"/>
    <w:rsid w:val="00F71326"/>
    <w:rsid w:val="00F7168A"/>
    <w:rsid w:val="00F734AD"/>
    <w:rsid w:val="00F745D9"/>
    <w:rsid w:val="00F76618"/>
    <w:rsid w:val="00F76E42"/>
    <w:rsid w:val="00F81D1B"/>
    <w:rsid w:val="00F83FBC"/>
    <w:rsid w:val="00F841A7"/>
    <w:rsid w:val="00F84292"/>
    <w:rsid w:val="00F85E04"/>
    <w:rsid w:val="00F864DA"/>
    <w:rsid w:val="00F9134D"/>
    <w:rsid w:val="00F92643"/>
    <w:rsid w:val="00F936B3"/>
    <w:rsid w:val="00F97F7D"/>
    <w:rsid w:val="00FA0333"/>
    <w:rsid w:val="00FA19D5"/>
    <w:rsid w:val="00FA3EE8"/>
    <w:rsid w:val="00FA6669"/>
    <w:rsid w:val="00FA7639"/>
    <w:rsid w:val="00FB3457"/>
    <w:rsid w:val="00FB3E2C"/>
    <w:rsid w:val="00FB695B"/>
    <w:rsid w:val="00FC037E"/>
    <w:rsid w:val="00FC19B9"/>
    <w:rsid w:val="00FC4DE3"/>
    <w:rsid w:val="00FC6716"/>
    <w:rsid w:val="00FD00A5"/>
    <w:rsid w:val="00FD4B0F"/>
    <w:rsid w:val="00FE0661"/>
    <w:rsid w:val="00FF0C09"/>
    <w:rsid w:val="00FF1DD7"/>
    <w:rsid w:val="00FF3775"/>
    <w:rsid w:val="01CE5D1C"/>
    <w:rsid w:val="039E595D"/>
    <w:rsid w:val="070F07F6"/>
    <w:rsid w:val="08083403"/>
    <w:rsid w:val="09BE5E2A"/>
    <w:rsid w:val="0A091F73"/>
    <w:rsid w:val="0A8504E9"/>
    <w:rsid w:val="0D92619C"/>
    <w:rsid w:val="0F412CA9"/>
    <w:rsid w:val="0FD566D2"/>
    <w:rsid w:val="13B2170D"/>
    <w:rsid w:val="13B97480"/>
    <w:rsid w:val="14034EB5"/>
    <w:rsid w:val="14870494"/>
    <w:rsid w:val="15085E8C"/>
    <w:rsid w:val="15174F60"/>
    <w:rsid w:val="1556095A"/>
    <w:rsid w:val="167D7F24"/>
    <w:rsid w:val="17306AB5"/>
    <w:rsid w:val="17373F64"/>
    <w:rsid w:val="19A054D6"/>
    <w:rsid w:val="1B0717C8"/>
    <w:rsid w:val="1BE33681"/>
    <w:rsid w:val="21862EC6"/>
    <w:rsid w:val="237A2B2A"/>
    <w:rsid w:val="2C4F36F5"/>
    <w:rsid w:val="2D5F22BD"/>
    <w:rsid w:val="2FF37D11"/>
    <w:rsid w:val="3013049D"/>
    <w:rsid w:val="332C3D99"/>
    <w:rsid w:val="365875C5"/>
    <w:rsid w:val="39356049"/>
    <w:rsid w:val="3B4E60E4"/>
    <w:rsid w:val="3BFE2074"/>
    <w:rsid w:val="3F8C7277"/>
    <w:rsid w:val="3FA0222F"/>
    <w:rsid w:val="42D769B6"/>
    <w:rsid w:val="44F600D3"/>
    <w:rsid w:val="45617704"/>
    <w:rsid w:val="48B048DB"/>
    <w:rsid w:val="4B8C0594"/>
    <w:rsid w:val="4C0F7B1B"/>
    <w:rsid w:val="4CFE380A"/>
    <w:rsid w:val="4D862B8C"/>
    <w:rsid w:val="4DFF35F5"/>
    <w:rsid w:val="4EF47599"/>
    <w:rsid w:val="4FE3578A"/>
    <w:rsid w:val="54E94B5B"/>
    <w:rsid w:val="55661639"/>
    <w:rsid w:val="55761622"/>
    <w:rsid w:val="5BD857FA"/>
    <w:rsid w:val="5C080481"/>
    <w:rsid w:val="5E202145"/>
    <w:rsid w:val="5F621BCD"/>
    <w:rsid w:val="6031647B"/>
    <w:rsid w:val="62F74A7A"/>
    <w:rsid w:val="668E2223"/>
    <w:rsid w:val="683026D9"/>
    <w:rsid w:val="693F388B"/>
    <w:rsid w:val="6DBA21A1"/>
    <w:rsid w:val="73731F46"/>
    <w:rsid w:val="78AF3D07"/>
    <w:rsid w:val="7AF5051C"/>
    <w:rsid w:val="7BBA680A"/>
    <w:rsid w:val="7BE826AE"/>
    <w:rsid w:val="7CCF532E"/>
    <w:rsid w:val="7E00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  <w14:docId w14:val="138A94D7"/>
  <w15:docId w15:val="{A20EACC6-26EA-4914-BEAC-ADF8A04D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d">
    <w:name w:val="Normal"/>
    <w:qFormat/>
    <w:rsid w:val="0075668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paragraph" w:styleId="af1">
    <w:name w:val="footer"/>
    <w:basedOn w:val="ad"/>
    <w:link w:val="af2"/>
    <w:uiPriority w:val="99"/>
    <w:qFormat/>
    <w:rsid w:val="00756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d"/>
    <w:link w:val="af4"/>
    <w:qFormat/>
    <w:rsid w:val="00756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Normal (Web)"/>
    <w:basedOn w:val="ad"/>
    <w:uiPriority w:val="99"/>
    <w:qFormat/>
    <w:rsid w:val="00756686"/>
    <w:pPr>
      <w:spacing w:before="100" w:beforeAutospacing="1" w:after="100" w:afterAutospacing="1"/>
      <w:jc w:val="left"/>
    </w:pPr>
    <w:rPr>
      <w:kern w:val="0"/>
      <w:sz w:val="24"/>
    </w:rPr>
  </w:style>
  <w:style w:type="table" w:styleId="af6">
    <w:name w:val="Table Grid"/>
    <w:basedOn w:val="af"/>
    <w:uiPriority w:val="39"/>
    <w:qFormat/>
    <w:rsid w:val="00756686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e"/>
    <w:uiPriority w:val="99"/>
    <w:unhideWhenUsed/>
    <w:qFormat/>
    <w:rsid w:val="00756686"/>
    <w:rPr>
      <w:color w:val="0000FF"/>
      <w:u w:val="single"/>
    </w:rPr>
  </w:style>
  <w:style w:type="paragraph" w:customStyle="1" w:styleId="af8">
    <w:name w:val="段"/>
    <w:link w:val="Char"/>
    <w:qFormat/>
    <w:rsid w:val="0075668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paragraph" w:customStyle="1" w:styleId="af9">
    <w:name w:val="正文表标题"/>
    <w:next w:val="af8"/>
    <w:qFormat/>
    <w:rsid w:val="00756686"/>
    <w:pPr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c">
    <w:name w:val="正文图标题"/>
    <w:next w:val="af8"/>
    <w:qFormat/>
    <w:rsid w:val="00756686"/>
    <w:pPr>
      <w:numPr>
        <w:numId w:val="1"/>
      </w:numPr>
      <w:tabs>
        <w:tab w:val="left" w:pos="36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a">
    <w:name w:val="其他发布日期"/>
    <w:basedOn w:val="ad"/>
    <w:qFormat/>
    <w:rsid w:val="00756686"/>
    <w:pPr>
      <w:framePr w:w="3997" w:h="471" w:hRule="exact" w:vSpace="181" w:wrap="around" w:vAnchor="page" w:hAnchor="page" w:x="1419" w:y="14097" w:anchorLock="1"/>
      <w:widowControl/>
      <w:numPr>
        <w:numId w:val="2"/>
      </w:numPr>
      <w:jc w:val="left"/>
    </w:pPr>
    <w:rPr>
      <w:rFonts w:eastAsia="黑体"/>
      <w:kern w:val="0"/>
      <w:sz w:val="28"/>
      <w:szCs w:val="20"/>
    </w:rPr>
  </w:style>
  <w:style w:type="paragraph" w:customStyle="1" w:styleId="a3">
    <w:name w:val="一级条标题"/>
    <w:next w:val="af8"/>
    <w:qFormat/>
    <w:rsid w:val="00756686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2">
    <w:name w:val="章标题"/>
    <w:next w:val="af8"/>
    <w:qFormat/>
    <w:rsid w:val="00756686"/>
    <w:pPr>
      <w:numPr>
        <w:numId w:val="3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4">
    <w:name w:val="二级条标题"/>
    <w:basedOn w:val="a3"/>
    <w:next w:val="af8"/>
    <w:qFormat/>
    <w:rsid w:val="00756686"/>
    <w:pPr>
      <w:numPr>
        <w:ilvl w:val="2"/>
      </w:numPr>
      <w:spacing w:before="50" w:after="50"/>
      <w:outlineLvl w:val="3"/>
    </w:pPr>
  </w:style>
  <w:style w:type="paragraph" w:customStyle="1" w:styleId="a5">
    <w:name w:val="三级条标题"/>
    <w:basedOn w:val="a4"/>
    <w:next w:val="af8"/>
    <w:qFormat/>
    <w:rsid w:val="00756686"/>
    <w:pPr>
      <w:numPr>
        <w:ilvl w:val="3"/>
      </w:numPr>
      <w:outlineLvl w:val="4"/>
    </w:pPr>
  </w:style>
  <w:style w:type="paragraph" w:customStyle="1" w:styleId="a6">
    <w:name w:val="四级条标题"/>
    <w:basedOn w:val="a5"/>
    <w:next w:val="af8"/>
    <w:qFormat/>
    <w:rsid w:val="00756686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8"/>
    <w:qFormat/>
    <w:rsid w:val="00756686"/>
    <w:pPr>
      <w:numPr>
        <w:ilvl w:val="5"/>
      </w:numPr>
      <w:outlineLvl w:val="6"/>
    </w:pPr>
  </w:style>
  <w:style w:type="paragraph" w:customStyle="1" w:styleId="a">
    <w:name w:val="注："/>
    <w:next w:val="af8"/>
    <w:qFormat/>
    <w:rsid w:val="00756686"/>
    <w:pPr>
      <w:widowControl w:val="0"/>
      <w:numPr>
        <w:numId w:val="4"/>
      </w:numPr>
      <w:autoSpaceDE w:val="0"/>
      <w:autoSpaceDN w:val="0"/>
      <w:ind w:left="726" w:hanging="363"/>
      <w:jc w:val="both"/>
    </w:pPr>
    <w:rPr>
      <w:rFonts w:ascii="宋体" w:hAnsi="Times New Roman"/>
      <w:sz w:val="18"/>
      <w:szCs w:val="18"/>
    </w:rPr>
  </w:style>
  <w:style w:type="paragraph" w:customStyle="1" w:styleId="a8">
    <w:name w:val="附录图标号"/>
    <w:basedOn w:val="ad"/>
    <w:qFormat/>
    <w:rsid w:val="00756686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9">
    <w:name w:val="附录图标题"/>
    <w:basedOn w:val="ad"/>
    <w:next w:val="af8"/>
    <w:qFormat/>
    <w:rsid w:val="00756686"/>
    <w:pPr>
      <w:numPr>
        <w:ilvl w:val="1"/>
        <w:numId w:val="5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1">
    <w:name w:val="注×：（正文）"/>
    <w:qFormat/>
    <w:rsid w:val="00756686"/>
    <w:pPr>
      <w:numPr>
        <w:numId w:val="6"/>
      </w:numPr>
      <w:jc w:val="both"/>
    </w:pPr>
    <w:rPr>
      <w:rFonts w:ascii="宋体" w:hAnsi="Times New Roman"/>
      <w:sz w:val="18"/>
      <w:szCs w:val="18"/>
    </w:rPr>
  </w:style>
  <w:style w:type="paragraph" w:customStyle="1" w:styleId="a0">
    <w:name w:val="图表脚注说明"/>
    <w:basedOn w:val="ad"/>
    <w:qFormat/>
    <w:rsid w:val="00756686"/>
    <w:pPr>
      <w:numPr>
        <w:numId w:val="7"/>
      </w:numPr>
    </w:pPr>
    <w:rPr>
      <w:rFonts w:ascii="宋体"/>
      <w:sz w:val="18"/>
      <w:szCs w:val="18"/>
    </w:rPr>
  </w:style>
  <w:style w:type="character" w:customStyle="1" w:styleId="Char">
    <w:name w:val="段 Char"/>
    <w:basedOn w:val="ae"/>
    <w:link w:val="af8"/>
    <w:qFormat/>
    <w:rsid w:val="00756686"/>
    <w:rPr>
      <w:rFonts w:ascii="宋体"/>
      <w:sz w:val="21"/>
      <w:lang w:val="en-US" w:eastAsia="zh-CN" w:bidi="ar-SA"/>
    </w:rPr>
  </w:style>
  <w:style w:type="character" w:customStyle="1" w:styleId="af4">
    <w:name w:val="页眉 字符"/>
    <w:basedOn w:val="ae"/>
    <w:link w:val="af3"/>
    <w:qFormat/>
    <w:rsid w:val="00756686"/>
    <w:rPr>
      <w:kern w:val="2"/>
      <w:sz w:val="18"/>
      <w:szCs w:val="18"/>
    </w:rPr>
  </w:style>
  <w:style w:type="character" w:customStyle="1" w:styleId="af2">
    <w:name w:val="页脚 字符"/>
    <w:basedOn w:val="ae"/>
    <w:link w:val="af1"/>
    <w:uiPriority w:val="99"/>
    <w:qFormat/>
    <w:rsid w:val="00756686"/>
    <w:rPr>
      <w:kern w:val="2"/>
      <w:sz w:val="18"/>
      <w:szCs w:val="18"/>
    </w:rPr>
  </w:style>
  <w:style w:type="paragraph" w:customStyle="1" w:styleId="ab">
    <w:name w:val="附录表标题"/>
    <w:basedOn w:val="ad"/>
    <w:next w:val="af8"/>
    <w:qFormat/>
    <w:rsid w:val="00756686"/>
    <w:pPr>
      <w:numPr>
        <w:ilvl w:val="1"/>
        <w:numId w:val="8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styleId="afa">
    <w:name w:val="List Paragraph"/>
    <w:basedOn w:val="ad"/>
    <w:uiPriority w:val="34"/>
    <w:unhideWhenUsed/>
    <w:qFormat/>
    <w:rsid w:val="00756686"/>
    <w:pPr>
      <w:ind w:firstLineChars="200" w:firstLine="420"/>
    </w:pPr>
  </w:style>
  <w:style w:type="paragraph" w:customStyle="1" w:styleId="afb">
    <w:name w:val="其他标准称谓"/>
    <w:qFormat/>
    <w:rsid w:val="00756686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1">
    <w:name w:val="封面标准号1"/>
    <w:qFormat/>
    <w:rsid w:val="0075668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character" w:customStyle="1" w:styleId="afc">
    <w:name w:val="发布"/>
    <w:rsid w:val="00756686"/>
    <w:rPr>
      <w:rFonts w:ascii="黑体" w:eastAsia="黑体"/>
      <w:spacing w:val="22"/>
      <w:w w:val="100"/>
      <w:position w:val="3"/>
      <w:sz w:val="28"/>
    </w:rPr>
  </w:style>
  <w:style w:type="paragraph" w:customStyle="1" w:styleId="afd">
    <w:name w:val="其他发布部门"/>
    <w:basedOn w:val="ad"/>
    <w:qFormat/>
    <w:rsid w:val="00756686"/>
    <w:pPr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afe">
    <w:name w:val="标准文件_段"/>
    <w:qFormat/>
    <w:rsid w:val="00756686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styleId="aff">
    <w:name w:val="Balloon Text"/>
    <w:basedOn w:val="ad"/>
    <w:link w:val="aff0"/>
    <w:semiHidden/>
    <w:unhideWhenUsed/>
    <w:rsid w:val="0008145A"/>
    <w:rPr>
      <w:sz w:val="18"/>
      <w:szCs w:val="18"/>
    </w:rPr>
  </w:style>
  <w:style w:type="character" w:customStyle="1" w:styleId="aff0">
    <w:name w:val="批注框文本 字符"/>
    <w:basedOn w:val="ae"/>
    <w:link w:val="aff"/>
    <w:semiHidden/>
    <w:rsid w:val="0008145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5F0972-8DE4-4769-A1CF-0C2E5B45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6810</Words>
  <Characters>834</Characters>
  <Application>Microsoft Office Word</Application>
  <DocSecurity>0</DocSecurity>
  <Lines>6</Lines>
  <Paragraphs>15</Paragraphs>
  <ScaleCrop>false</ScaleCrop>
  <Company>WWW.YlmF.CoM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广西地方标准《脱氢枞酸》（征求意见稿）</dc:title>
  <dc:creator>USER</dc:creator>
  <cp:lastModifiedBy>Administrator</cp:lastModifiedBy>
  <cp:revision>10</cp:revision>
  <cp:lastPrinted>2019-07-10T11:21:00Z</cp:lastPrinted>
  <dcterms:created xsi:type="dcterms:W3CDTF">2024-06-25T08:13:00Z</dcterms:created>
  <dcterms:modified xsi:type="dcterms:W3CDTF">2024-06-25T08:57:00Z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484DF7F1BEB842158BCD0584349217B5</vt:lpwstr>
  </property>
</Properties>
</file>