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4C9" w:rsidRDefault="002800C3">
      <w:pPr>
        <w:spacing w:line="560" w:lineRule="exact"/>
        <w:jc w:val="center"/>
        <w:rPr>
          <w:rFonts w:ascii="方正小标宋简体" w:eastAsia="方正小标宋简体" w:hAnsi="方正小标宋简体" w:cs="方正小标宋简体"/>
          <w:color w:val="000000"/>
          <w:sz w:val="44"/>
          <w:szCs w:val="44"/>
        </w:rPr>
      </w:pPr>
      <w:r w:rsidRPr="002800C3">
        <w:rPr>
          <w:rFonts w:ascii="方正小标宋简体" w:eastAsia="方正小标宋简体" w:hAnsi="方正小标宋简体" w:cs="方正小标宋简体" w:hint="eastAsia"/>
          <w:color w:val="000000"/>
          <w:sz w:val="44"/>
          <w:szCs w:val="44"/>
        </w:rPr>
        <w:t>团体标准《</w:t>
      </w:r>
      <w:r w:rsidR="00294D2A">
        <w:rPr>
          <w:rFonts w:ascii="方正小标宋简体" w:eastAsia="方正小标宋简体" w:hAnsi="方正小标宋简体" w:cs="方正小标宋简体" w:hint="eastAsia"/>
          <w:color w:val="000000"/>
          <w:sz w:val="44"/>
          <w:szCs w:val="44"/>
        </w:rPr>
        <w:t>德保矮马骑行旅游</w:t>
      </w:r>
      <w:r>
        <w:rPr>
          <w:rFonts w:ascii="方正小标宋简体" w:eastAsia="方正小标宋简体" w:hAnsi="方正小标宋简体" w:cs="方正小标宋简体" w:hint="eastAsia"/>
          <w:color w:val="000000"/>
          <w:sz w:val="44"/>
          <w:szCs w:val="44"/>
        </w:rPr>
        <w:t>服务管理规范</w:t>
      </w:r>
      <w:r w:rsidRPr="002800C3">
        <w:rPr>
          <w:rFonts w:ascii="方正小标宋简体" w:eastAsia="方正小标宋简体" w:hAnsi="方正小标宋简体" w:cs="方正小标宋简体" w:hint="eastAsia"/>
          <w:color w:val="000000"/>
          <w:sz w:val="44"/>
          <w:szCs w:val="44"/>
        </w:rPr>
        <w:t>》</w:t>
      </w:r>
      <w:r w:rsidR="00E34131">
        <w:rPr>
          <w:rFonts w:ascii="方正小标宋简体" w:eastAsia="方正小标宋简体" w:hAnsi="方正小标宋简体" w:cs="方正小标宋简体" w:hint="eastAsia"/>
          <w:color w:val="000000"/>
          <w:sz w:val="44"/>
          <w:szCs w:val="44"/>
        </w:rPr>
        <w:t>（</w:t>
      </w:r>
      <w:r>
        <w:rPr>
          <w:rFonts w:ascii="方正小标宋简体" w:eastAsia="方正小标宋简体" w:hAnsi="方正小标宋简体" w:cs="方正小标宋简体" w:hint="eastAsia"/>
          <w:color w:val="000000"/>
          <w:sz w:val="44"/>
          <w:szCs w:val="44"/>
        </w:rPr>
        <w:t>征求意见稿</w:t>
      </w:r>
      <w:r w:rsidR="00E34131">
        <w:rPr>
          <w:rFonts w:ascii="方正小标宋简体" w:eastAsia="方正小标宋简体" w:hAnsi="方正小标宋简体" w:cs="方正小标宋简体" w:hint="eastAsia"/>
          <w:color w:val="000000"/>
          <w:sz w:val="44"/>
          <w:szCs w:val="44"/>
        </w:rPr>
        <w:t>）编制说明</w:t>
      </w:r>
    </w:p>
    <w:p w:rsidR="006E04C9" w:rsidRDefault="00E34131">
      <w:pPr>
        <w:pStyle w:val="af9"/>
        <w:ind w:firstLineChars="200" w:firstLine="640"/>
        <w:jc w:val="left"/>
        <w:rPr>
          <w:rFonts w:ascii="黑体" w:eastAsia="黑体" w:hAnsi="黑体"/>
          <w:b w:val="0"/>
        </w:rPr>
      </w:pPr>
      <w:r>
        <w:rPr>
          <w:rFonts w:ascii="黑体" w:eastAsia="黑体" w:hAnsi="黑体" w:hint="eastAsia"/>
          <w:b w:val="0"/>
        </w:rPr>
        <w:t>一、</w:t>
      </w:r>
      <w:r>
        <w:rPr>
          <w:rFonts w:ascii="Times New Roman" w:eastAsia="黑体" w:hAnsi="Times New Roman" w:hint="eastAsia"/>
          <w:b w:val="0"/>
          <w:bCs w:val="0"/>
        </w:rPr>
        <w:t>任务来源、起草单位、主要起草人</w:t>
      </w:r>
    </w:p>
    <w:p w:rsidR="005A007C" w:rsidRDefault="005A007C" w:rsidP="005A007C">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w:t>
      </w:r>
      <w:r w:rsidRPr="00E45AC4">
        <w:rPr>
          <w:rFonts w:ascii="仿宋_GB2312" w:eastAsia="仿宋_GB2312" w:hAnsi="仿宋" w:hint="eastAsia"/>
          <w:sz w:val="32"/>
          <w:szCs w:val="32"/>
        </w:rPr>
        <w:t>《广西标准化协会关于下达202</w:t>
      </w:r>
      <w:r w:rsidRPr="00E45AC4">
        <w:rPr>
          <w:rFonts w:ascii="仿宋_GB2312" w:eastAsia="仿宋_GB2312" w:hAnsi="仿宋"/>
          <w:sz w:val="32"/>
          <w:szCs w:val="32"/>
        </w:rPr>
        <w:t>4</w:t>
      </w:r>
      <w:r w:rsidRPr="00E45AC4">
        <w:rPr>
          <w:rFonts w:ascii="仿宋_GB2312" w:eastAsia="仿宋_GB2312" w:hAnsi="仿宋" w:hint="eastAsia"/>
          <w:sz w:val="32"/>
          <w:szCs w:val="32"/>
        </w:rPr>
        <w:t>年第</w:t>
      </w:r>
      <w:r w:rsidR="00E45AC4" w:rsidRPr="00E45AC4">
        <w:rPr>
          <w:rFonts w:ascii="仿宋_GB2312" w:eastAsia="仿宋_GB2312" w:hAnsi="仿宋" w:hint="eastAsia"/>
          <w:sz w:val="32"/>
          <w:szCs w:val="32"/>
        </w:rPr>
        <w:t>十七</w:t>
      </w:r>
      <w:r w:rsidRPr="00E45AC4">
        <w:rPr>
          <w:rFonts w:ascii="仿宋_GB2312" w:eastAsia="仿宋_GB2312" w:hAnsi="仿宋" w:hint="eastAsia"/>
          <w:sz w:val="32"/>
          <w:szCs w:val="32"/>
        </w:rPr>
        <w:t>批团体标准制修订项目计划的通知》（桂标协〔202</w:t>
      </w:r>
      <w:r w:rsidRPr="00E45AC4">
        <w:rPr>
          <w:rFonts w:ascii="仿宋_GB2312" w:eastAsia="仿宋_GB2312" w:hAnsi="仿宋"/>
          <w:sz w:val="32"/>
          <w:szCs w:val="32"/>
        </w:rPr>
        <w:t>4</w:t>
      </w:r>
      <w:r w:rsidRPr="00E45AC4">
        <w:rPr>
          <w:rFonts w:ascii="仿宋_GB2312" w:eastAsia="仿宋_GB2312" w:hAnsi="仿宋" w:hint="eastAsia"/>
          <w:sz w:val="32"/>
          <w:szCs w:val="32"/>
        </w:rPr>
        <w:t>〕</w:t>
      </w:r>
      <w:r w:rsidR="00E45AC4" w:rsidRPr="00E45AC4">
        <w:rPr>
          <w:rFonts w:ascii="仿宋_GB2312" w:eastAsia="仿宋_GB2312" w:hAnsi="仿宋"/>
          <w:sz w:val="32"/>
          <w:szCs w:val="32"/>
        </w:rPr>
        <w:t>120</w:t>
      </w:r>
      <w:r w:rsidRPr="00E45AC4">
        <w:rPr>
          <w:rFonts w:ascii="仿宋_GB2312" w:eastAsia="仿宋_GB2312" w:hAnsi="仿宋" w:hint="eastAsia"/>
          <w:sz w:val="32"/>
          <w:szCs w:val="32"/>
        </w:rPr>
        <w:t>号）</w:t>
      </w:r>
      <w:r>
        <w:rPr>
          <w:rFonts w:ascii="仿宋_GB2312" w:eastAsia="仿宋_GB2312" w:hAnsi="仿宋" w:hint="eastAsia"/>
          <w:sz w:val="32"/>
          <w:szCs w:val="32"/>
        </w:rPr>
        <w:t>文件精神，</w:t>
      </w:r>
      <w:r w:rsidR="00AC3F1A" w:rsidRPr="00AC3F1A">
        <w:rPr>
          <w:rFonts w:ascii="仿宋_GB2312" w:eastAsia="仿宋_GB2312" w:hAnsi="仿宋"/>
          <w:sz w:val="32"/>
          <w:szCs w:val="32"/>
        </w:rPr>
        <w:t>由</w:t>
      </w:r>
      <w:r w:rsidR="00AC3F1A" w:rsidRPr="00AC3F1A">
        <w:rPr>
          <w:rFonts w:ascii="仿宋_GB2312" w:eastAsia="仿宋_GB2312" w:hAnsi="仿宋" w:hint="eastAsia"/>
          <w:sz w:val="32"/>
          <w:szCs w:val="32"/>
        </w:rPr>
        <w:t>德保县文化体育广电</w:t>
      </w:r>
      <w:bookmarkStart w:id="0" w:name="_GoBack"/>
      <w:bookmarkEnd w:id="0"/>
      <w:r w:rsidR="00AC3F1A" w:rsidRPr="00AC3F1A">
        <w:rPr>
          <w:rFonts w:ascii="仿宋_GB2312" w:eastAsia="仿宋_GB2312" w:hAnsi="仿宋" w:hint="eastAsia"/>
          <w:sz w:val="32"/>
          <w:szCs w:val="32"/>
        </w:rPr>
        <w:t>和旅游局</w:t>
      </w:r>
      <w:r w:rsidR="00AC3F1A" w:rsidRPr="00AC3F1A">
        <w:rPr>
          <w:rFonts w:ascii="仿宋_GB2312" w:eastAsia="仿宋_GB2312" w:hAnsi="仿宋"/>
          <w:sz w:val="32"/>
          <w:szCs w:val="32"/>
        </w:rPr>
        <w:t>提出，</w:t>
      </w:r>
      <w:r w:rsidR="00AC3F1A" w:rsidRPr="00AC3F1A">
        <w:rPr>
          <w:rFonts w:ascii="仿宋_GB2312" w:eastAsia="仿宋_GB2312" w:hAnsi="仿宋" w:hint="eastAsia"/>
          <w:sz w:val="32"/>
          <w:szCs w:val="32"/>
        </w:rPr>
        <w:t>德保县文化体育广电和旅游局、德保县市场监督管理局、德保县农业农村局、广西标准化协会、希望田野（广西）产业投资集团有限公司等</w:t>
      </w:r>
      <w:r w:rsidR="00AC3F1A" w:rsidRPr="00AC3F1A">
        <w:rPr>
          <w:rFonts w:ascii="仿宋_GB2312" w:eastAsia="仿宋_GB2312" w:hAnsi="仿宋"/>
          <w:sz w:val="32"/>
          <w:szCs w:val="32"/>
        </w:rPr>
        <w:t>单位</w:t>
      </w:r>
      <w:r w:rsidR="00AC3F1A" w:rsidRPr="00AC3F1A">
        <w:rPr>
          <w:rFonts w:ascii="仿宋_GB2312" w:eastAsia="仿宋_GB2312" w:hAnsi="仿宋" w:hint="eastAsia"/>
          <w:sz w:val="32"/>
          <w:szCs w:val="32"/>
        </w:rPr>
        <w:t>共同</w:t>
      </w:r>
      <w:r w:rsidR="00AC3F1A" w:rsidRPr="00AC3F1A">
        <w:rPr>
          <w:rFonts w:ascii="仿宋_GB2312" w:eastAsia="仿宋_GB2312" w:hAnsi="仿宋"/>
          <w:sz w:val="32"/>
          <w:szCs w:val="32"/>
        </w:rPr>
        <w:t>起草的</w:t>
      </w:r>
      <w:r w:rsidR="00294D2A">
        <w:rPr>
          <w:rFonts w:ascii="仿宋_GB2312" w:eastAsia="仿宋_GB2312" w:hAnsi="仿宋" w:hint="eastAsia"/>
          <w:sz w:val="32"/>
          <w:szCs w:val="32"/>
        </w:rPr>
        <w:t>团体标准《德保矮马骑行旅游</w:t>
      </w:r>
      <w:r w:rsidR="00AC3F1A" w:rsidRPr="00AC3F1A">
        <w:rPr>
          <w:rFonts w:ascii="仿宋_GB2312" w:eastAsia="仿宋_GB2312" w:hAnsi="仿宋" w:hint="eastAsia"/>
          <w:sz w:val="32"/>
          <w:szCs w:val="32"/>
        </w:rPr>
        <w:t>服务管理规范</w:t>
      </w:r>
      <w:r w:rsidR="00AC3F1A" w:rsidRPr="00AC3F1A">
        <w:rPr>
          <w:rFonts w:ascii="仿宋_GB2312" w:eastAsia="仿宋_GB2312" w:hAnsi="仿宋"/>
          <w:sz w:val="32"/>
          <w:szCs w:val="32"/>
        </w:rPr>
        <w:t>》</w:t>
      </w:r>
      <w:r w:rsidRPr="00E45AC4">
        <w:rPr>
          <w:rFonts w:ascii="仿宋_GB2312" w:eastAsia="仿宋_GB2312" w:hAnsi="仿宋" w:hint="eastAsia"/>
          <w:sz w:val="32"/>
          <w:szCs w:val="32"/>
        </w:rPr>
        <w:t>（项目编号：202</w:t>
      </w:r>
      <w:r w:rsidRPr="00E45AC4">
        <w:rPr>
          <w:rFonts w:ascii="仿宋_GB2312" w:eastAsia="仿宋_GB2312" w:hAnsi="仿宋"/>
          <w:sz w:val="32"/>
          <w:szCs w:val="32"/>
        </w:rPr>
        <w:t>4</w:t>
      </w:r>
      <w:r w:rsidRPr="00E45AC4">
        <w:rPr>
          <w:rFonts w:ascii="仿宋_GB2312" w:eastAsia="仿宋_GB2312" w:hAnsi="仿宋" w:hint="eastAsia"/>
          <w:sz w:val="32"/>
          <w:szCs w:val="32"/>
        </w:rPr>
        <w:t>-</w:t>
      </w:r>
      <w:r w:rsidR="00E45AC4" w:rsidRPr="00E45AC4">
        <w:rPr>
          <w:rFonts w:ascii="仿宋_GB2312" w:eastAsia="仿宋_GB2312" w:hAnsi="仿宋"/>
          <w:sz w:val="32"/>
          <w:szCs w:val="32"/>
        </w:rPr>
        <w:t>1704</w:t>
      </w:r>
      <w:r w:rsidRPr="00E45AC4">
        <w:rPr>
          <w:rFonts w:ascii="仿宋_GB2312" w:eastAsia="仿宋_GB2312" w:hAnsi="仿宋" w:hint="eastAsia"/>
          <w:sz w:val="32"/>
          <w:szCs w:val="32"/>
        </w:rPr>
        <w:t>）</w:t>
      </w:r>
      <w:r>
        <w:rPr>
          <w:rFonts w:ascii="仿宋_GB2312" w:eastAsia="仿宋_GB2312" w:hAnsi="仿宋" w:hint="eastAsia"/>
          <w:sz w:val="32"/>
          <w:szCs w:val="32"/>
        </w:rPr>
        <w:t>已获批立项。</w:t>
      </w:r>
    </w:p>
    <w:p w:rsidR="006E04C9" w:rsidRDefault="00E34131">
      <w:pPr>
        <w:autoSpaceDE w:val="0"/>
        <w:autoSpaceDN w:val="0"/>
        <w:adjustRightInd w:val="0"/>
        <w:spacing w:beforeLines="50" w:before="156" w:afterLines="50" w:after="156" w:line="560" w:lineRule="exact"/>
        <w:ind w:firstLineChars="200" w:firstLine="640"/>
        <w:outlineLvl w:val="0"/>
        <w:rPr>
          <w:rFonts w:eastAsia="黑体"/>
          <w:sz w:val="32"/>
          <w:szCs w:val="32"/>
        </w:rPr>
      </w:pPr>
      <w:r>
        <w:rPr>
          <w:rFonts w:eastAsia="黑体" w:hint="eastAsia"/>
          <w:sz w:val="32"/>
          <w:szCs w:val="32"/>
        </w:rPr>
        <w:t>二、制定标准的必要性和意义</w:t>
      </w:r>
    </w:p>
    <w:p w:rsidR="00AC3F1A" w:rsidRPr="00AC3F1A" w:rsidRDefault="00AC3F1A" w:rsidP="00AC3F1A">
      <w:pPr>
        <w:spacing w:line="520" w:lineRule="exact"/>
        <w:ind w:firstLineChars="200" w:firstLine="640"/>
        <w:rPr>
          <w:rFonts w:ascii="仿宋_GB2312" w:eastAsia="仿宋_GB2312" w:hAnsi="宋体"/>
          <w:sz w:val="32"/>
          <w:szCs w:val="32"/>
        </w:rPr>
      </w:pPr>
      <w:r w:rsidRPr="00AC3F1A">
        <w:rPr>
          <w:rFonts w:ascii="仿宋_GB2312" w:eastAsia="仿宋_GB2312" w:hAnsi="宋体" w:hint="eastAsia"/>
          <w:sz w:val="32"/>
          <w:szCs w:val="32"/>
        </w:rPr>
        <w:t>德保矮马是世界上珍贵稀有的优良马种，是以“德保”冠名的特有种动物，具有乖巧温驯、灵巧耐驮、坚忍不拔等特点，既可当坐骑，又能拉车和负重。成年马体高为76～106厘米，具有极高的观赏、游乐消遣价值，被誉为“马中熊猫”。德保矮马还有一个最显著的特点，就是它的腰椎骨只有15块，比普通马少1块，关节也更短、更灵活。</w:t>
      </w:r>
    </w:p>
    <w:p w:rsidR="00AC3F1A" w:rsidRPr="00AC3F1A" w:rsidRDefault="00AC3F1A" w:rsidP="00AC3F1A">
      <w:pPr>
        <w:spacing w:line="520" w:lineRule="exact"/>
        <w:ind w:firstLineChars="200" w:firstLine="640"/>
        <w:rPr>
          <w:rFonts w:ascii="仿宋_GB2312" w:eastAsia="仿宋_GB2312" w:hAnsi="宋体"/>
          <w:sz w:val="32"/>
          <w:szCs w:val="32"/>
        </w:rPr>
      </w:pPr>
      <w:r w:rsidRPr="00AC3F1A">
        <w:rPr>
          <w:rFonts w:ascii="仿宋_GB2312" w:eastAsia="仿宋_GB2312" w:hAnsi="宋体" w:hint="eastAsia"/>
          <w:sz w:val="32"/>
          <w:szCs w:val="32"/>
        </w:rPr>
        <w:t>德保矮马第一次惊艳亮相是在1991年第四届全国少数民族传统体育运动会开幕式上，110位身披盔甲、手握刀剑的少年骑着矮马组成“矮马军”方阵，在跑道上英姿飒爽的精彩表演，揭开了德保矮马的神秘面纱，让德保矮马声名鹊起。德保矮马顿时“伯乐”迎门，国内数十个城市和欧美十几个国家的公园、动物园、游乐园遍布德保矮马的身影与足迹。目前，全县建有7个矮马种质资源保护基地和1个矮马</w:t>
      </w:r>
      <w:r w:rsidRPr="00AC3F1A">
        <w:rPr>
          <w:rFonts w:ascii="仿宋_GB2312" w:eastAsia="仿宋_GB2312" w:hAnsi="宋体" w:hint="eastAsia"/>
          <w:sz w:val="32"/>
          <w:szCs w:val="32"/>
        </w:rPr>
        <w:lastRenderedPageBreak/>
        <w:t>原种场，矮马存栏数量的稳步增长，</w:t>
      </w:r>
      <w:r w:rsidRPr="00AC3F1A">
        <w:rPr>
          <w:rFonts w:ascii="仿宋_GB2312" w:eastAsia="仿宋_GB2312" w:hAnsi="宋体" w:hint="eastAsia"/>
          <w:bCs/>
          <w:sz w:val="32"/>
          <w:szCs w:val="32"/>
        </w:rPr>
        <w:t>2023年德保矮马种群数量约7000匹</w:t>
      </w:r>
      <w:r w:rsidRPr="00AC3F1A">
        <w:rPr>
          <w:rFonts w:ascii="仿宋_GB2312" w:eastAsia="仿宋_GB2312" w:hAnsi="宋体" w:hint="eastAsia"/>
          <w:sz w:val="32"/>
          <w:szCs w:val="32"/>
        </w:rPr>
        <w:t>。同时县里面积极组织矮马少年马术队参与中国马术大赛、首届北京马术文化节、全国马术三项赛锦标赛暨第十二届全运会马术三项赛资格赛、新疆伊犁天马节等国际接轨的马术赛事等赛事表演，开辟了中国矮马马术先河。矮马价值开发实现大突破，推动了矮马产业由传统役用向竞技运动惊艳转型升级，极大地提升了德保矮马知名度与影响力。</w:t>
      </w:r>
    </w:p>
    <w:p w:rsidR="00AC3F1A" w:rsidRPr="00AC3F1A" w:rsidRDefault="00AC3F1A" w:rsidP="00AC3F1A">
      <w:pPr>
        <w:spacing w:line="520" w:lineRule="exact"/>
        <w:ind w:firstLineChars="200" w:firstLine="640"/>
        <w:rPr>
          <w:rFonts w:ascii="仿宋_GB2312" w:eastAsia="仿宋_GB2312" w:hAnsi="宋体"/>
          <w:sz w:val="32"/>
          <w:szCs w:val="32"/>
        </w:rPr>
      </w:pPr>
      <w:r w:rsidRPr="00AC3F1A">
        <w:rPr>
          <w:rFonts w:ascii="仿宋_GB2312" w:eastAsia="仿宋_GB2312" w:hAnsi="宋体" w:hint="eastAsia"/>
          <w:sz w:val="32"/>
          <w:szCs w:val="32"/>
        </w:rPr>
        <w:t>德保依托矮马资源优势和打造“文化旅游名县”及全域旅游示范区的机遇，坚持“功能转移，价值转向”发展思路，着力打造德保矮马特色产业发展品牌。德保县委县政府高度重视矮马产业的发展，总投资10亿元的矮马王国项目工程已完工，规划打造“田园综合体+吉星岩+德保矮马王国+中国德保矮马保种基地”融合发展的国家AAAAA级景区。该项目从德保矮马主题出发，促进吃、住、行、游、购、娱等各大版块旅游产品及相关产业融合发展，目标是打造成为中国最具影响力的强IP主题家庭旅游度假目的地，逐步实现 “以马养马、以马养人”产业发展目标。目前一期工程已建成开园，主要建设内容为：入口服务区、矮马小镇、萌宠部落、矮马剧场、矮马游乐园、矮马王国竞技场、树屋酒店、帐篷酒店和矮马之家等项目。随着德保矮马产业品牌之路越走越宽广，德保矮马产业发展必将成为中国文化旅游产业的民族品牌和当地最具生机活力的“朝阳产业”、“无烟产业”。</w:t>
      </w:r>
    </w:p>
    <w:p w:rsidR="00AC3F1A" w:rsidRPr="00AC3F1A" w:rsidRDefault="00AC3F1A" w:rsidP="00AC3F1A">
      <w:pPr>
        <w:spacing w:line="520" w:lineRule="exact"/>
        <w:ind w:firstLineChars="200" w:firstLine="640"/>
        <w:rPr>
          <w:rFonts w:ascii="仿宋_GB2312" w:eastAsia="仿宋_GB2312" w:hAnsi="宋体"/>
          <w:sz w:val="32"/>
          <w:szCs w:val="32"/>
        </w:rPr>
      </w:pPr>
      <w:r w:rsidRPr="00AC3F1A">
        <w:rPr>
          <w:rFonts w:ascii="仿宋_GB2312" w:eastAsia="仿宋_GB2312" w:hAnsi="宋体" w:hint="eastAsia"/>
          <w:sz w:val="32"/>
          <w:szCs w:val="32"/>
        </w:rPr>
        <w:t>近年来，德保县大力开展全域旅游建设，秉承“互联网+、旅游+”理念，利用德保矮马资源，探索农旅结合，实施了德保矮马王国项目建设，让德保矮马根植在全国乃至世界</w:t>
      </w:r>
      <w:r w:rsidRPr="00AC3F1A">
        <w:rPr>
          <w:rFonts w:ascii="仿宋_GB2312" w:eastAsia="仿宋_GB2312" w:hAnsi="宋体" w:hint="eastAsia"/>
          <w:sz w:val="32"/>
          <w:szCs w:val="32"/>
        </w:rPr>
        <w:lastRenderedPageBreak/>
        <w:t>青少年儿童童话世界里，让德保矮马演绎成世界上最出名的马。而德保矮马骑行服务便是一项旅游新业态项目，也是德保矮马王国项目中的重头戏，从2020年5月对外开放以来，即便受新冠疫情的影响，该项目接待游客人数已超过</w:t>
      </w:r>
      <w:r w:rsidRPr="00AC3F1A">
        <w:rPr>
          <w:rFonts w:ascii="仿宋_GB2312" w:eastAsia="仿宋_GB2312" w:hAnsi="宋体"/>
          <w:sz w:val="32"/>
          <w:szCs w:val="32"/>
        </w:rPr>
        <w:t>10</w:t>
      </w:r>
      <w:r w:rsidRPr="00AC3F1A">
        <w:rPr>
          <w:rFonts w:ascii="仿宋_GB2312" w:eastAsia="仿宋_GB2312" w:hAnsi="宋体" w:hint="eastAsia"/>
          <w:sz w:val="32"/>
          <w:szCs w:val="32"/>
        </w:rPr>
        <w:t>万，深受游客的喜爱，游客逐月增加。</w:t>
      </w:r>
    </w:p>
    <w:p w:rsidR="00AC3F1A" w:rsidRPr="00AC3F1A" w:rsidRDefault="00AC3F1A" w:rsidP="00AC3F1A">
      <w:pPr>
        <w:spacing w:line="520" w:lineRule="exact"/>
        <w:ind w:firstLineChars="200" w:firstLine="640"/>
        <w:rPr>
          <w:rFonts w:ascii="仿宋_GB2312" w:eastAsia="仿宋_GB2312" w:hAnsi="宋体"/>
          <w:sz w:val="32"/>
          <w:szCs w:val="32"/>
        </w:rPr>
      </w:pPr>
      <w:r w:rsidRPr="00AC3F1A">
        <w:rPr>
          <w:rFonts w:ascii="仿宋_GB2312" w:eastAsia="仿宋_GB2312" w:hAnsi="宋体" w:hint="eastAsia"/>
          <w:sz w:val="32"/>
          <w:szCs w:val="32"/>
        </w:rPr>
        <w:t>目前广西境内提供德保矮马骑行体验园区逐渐增多，但与骑行服务相关的旅游标准仍属空白，为进一步补充完善广西旅游业标准体系，有必要在项目服务与管理方面制定标准予以规范，同时也为这一广西特色旅游项目往品牌化发展保驾护航。依托德保矮马资源优势坚持“功能转移，价值转向”发展思路，逐步实现“以马养马、以马养人，以马促游、以马创游”产业发展目标。</w:t>
      </w:r>
    </w:p>
    <w:p w:rsidR="00AC3F1A" w:rsidRPr="00AC3F1A" w:rsidRDefault="00AC3F1A" w:rsidP="00AC3F1A">
      <w:pPr>
        <w:spacing w:line="520" w:lineRule="exact"/>
        <w:ind w:firstLineChars="200" w:firstLine="640"/>
        <w:rPr>
          <w:rFonts w:ascii="仿宋_GB2312" w:eastAsia="仿宋_GB2312" w:hAnsi="宋体"/>
          <w:sz w:val="32"/>
          <w:szCs w:val="32"/>
        </w:rPr>
      </w:pPr>
      <w:r w:rsidRPr="00AC3F1A">
        <w:rPr>
          <w:rFonts w:ascii="仿宋_GB2312" w:eastAsia="仿宋_GB2312" w:hAnsi="宋体" w:hint="eastAsia"/>
          <w:sz w:val="32"/>
          <w:szCs w:val="32"/>
        </w:rPr>
        <w:t>德保矮马骑行涉及马匹管理、骑乘场地和线路管理、骑行服务、延伸服务以及安全管理与医疗救助等各项服务环节。如果服务管理规范不到位，往往会出现骑行服务体验差，甚至出现游客人身安全与马匹安全等问题。所以，目前急需将一个服务与管理成熟的经验上升为标准对这里个性化体验项目进行规范。</w:t>
      </w:r>
    </w:p>
    <w:p w:rsidR="006E04C9" w:rsidRPr="00AC3F1A" w:rsidRDefault="00AC3F1A" w:rsidP="00AC3F1A">
      <w:pPr>
        <w:autoSpaceDE w:val="0"/>
        <w:autoSpaceDN w:val="0"/>
        <w:adjustRightInd w:val="0"/>
        <w:spacing w:line="560" w:lineRule="exact"/>
        <w:ind w:firstLineChars="200" w:firstLine="640"/>
        <w:jc w:val="left"/>
        <w:rPr>
          <w:rFonts w:ascii="仿宋_GB2312" w:eastAsia="仿宋_GB2312" w:hAnsi="仿宋_GB2312" w:cs="仿宋_GB2312"/>
          <w:sz w:val="32"/>
          <w:szCs w:val="32"/>
        </w:rPr>
      </w:pPr>
      <w:r w:rsidRPr="00AC3F1A">
        <w:rPr>
          <w:rFonts w:ascii="仿宋_GB2312" w:eastAsia="仿宋_GB2312" w:hAnsi="宋体" w:hint="eastAsia"/>
          <w:sz w:val="32"/>
          <w:szCs w:val="32"/>
        </w:rPr>
        <w:t>制定团体标准《</w:t>
      </w:r>
      <w:r w:rsidR="00294D2A">
        <w:rPr>
          <w:rFonts w:ascii="仿宋_GB2312" w:eastAsia="仿宋_GB2312" w:hAnsi="宋体" w:hint="eastAsia"/>
          <w:sz w:val="32"/>
          <w:szCs w:val="32"/>
        </w:rPr>
        <w:t>德保矮马骑行旅游服务管理规范</w:t>
      </w:r>
      <w:r w:rsidRPr="00AC3F1A">
        <w:rPr>
          <w:rFonts w:ascii="仿宋_GB2312" w:eastAsia="仿宋_GB2312" w:hAnsi="宋体" w:hint="eastAsia"/>
          <w:sz w:val="32"/>
          <w:szCs w:val="32"/>
        </w:rPr>
        <w:t>》的主要目的：一是能够让相应工作人员、单位、游客等了解</w:t>
      </w:r>
      <w:r w:rsidR="00294D2A">
        <w:rPr>
          <w:rFonts w:ascii="仿宋_GB2312" w:eastAsia="仿宋_GB2312" w:hAnsi="宋体" w:hint="eastAsia"/>
          <w:sz w:val="32"/>
          <w:szCs w:val="32"/>
        </w:rPr>
        <w:t>德保矮马骑行旅游服务管理</w:t>
      </w:r>
      <w:r w:rsidRPr="00AC3F1A">
        <w:rPr>
          <w:rFonts w:ascii="仿宋_GB2312" w:eastAsia="仿宋_GB2312" w:hAnsi="宋体" w:hint="eastAsia"/>
          <w:sz w:val="32"/>
          <w:szCs w:val="32"/>
        </w:rPr>
        <w:t>的内容要点，让管理人员少走弯路，监督好德保矮马骑行服务管理的整体质量。二是以标准为抓手，对德保矮马骑行服务管理的经营管理、骑乘场所和马匹管理、骑乘线路、线路服务、公共卫生与环境保护、安全管理与医疗救助等进行规范，使德保矮马骑行在服务管理过程中有所依据。带动当地的农民就业、助推脱贫攻坚，带动当</w:t>
      </w:r>
      <w:r w:rsidRPr="00AC3F1A">
        <w:rPr>
          <w:rFonts w:ascii="仿宋_GB2312" w:eastAsia="仿宋_GB2312" w:hAnsi="宋体" w:hint="eastAsia"/>
          <w:sz w:val="32"/>
          <w:szCs w:val="32"/>
        </w:rPr>
        <w:lastRenderedPageBreak/>
        <w:t>地经济的快速发展。三是通过标准更好的打造德保矮马区域品牌，继续发挥“农产品地理标志”品牌效应，使德保矮马骑行服务管理工作科学化、规范化，这将对提高管理人员、服务人员</w:t>
      </w:r>
      <w:r>
        <w:rPr>
          <w:rFonts w:ascii="仿宋_GB2312" w:eastAsia="仿宋_GB2312" w:hAnsi="宋体" w:hint="eastAsia"/>
          <w:sz w:val="32"/>
          <w:szCs w:val="32"/>
        </w:rPr>
        <w:t>综合素质，提升城市特色的文化蕴含，打造特色旅游品牌具有重要意义</w:t>
      </w:r>
      <w:r w:rsidR="003457E8" w:rsidRPr="003457E8">
        <w:rPr>
          <w:rFonts w:ascii="仿宋_GB2312" w:eastAsia="仿宋_GB2312" w:hAnsi="宋体" w:hint="eastAsia"/>
          <w:sz w:val="32"/>
          <w:szCs w:val="32"/>
        </w:rPr>
        <w:t>。</w:t>
      </w:r>
    </w:p>
    <w:p w:rsidR="006E04C9" w:rsidRDefault="00E34131">
      <w:pPr>
        <w:autoSpaceDE w:val="0"/>
        <w:autoSpaceDN w:val="0"/>
        <w:adjustRightInd w:val="0"/>
        <w:spacing w:beforeLines="50" w:before="156" w:afterLines="50" w:after="156" w:line="560" w:lineRule="exact"/>
        <w:ind w:firstLineChars="200" w:firstLine="640"/>
        <w:outlineLvl w:val="0"/>
        <w:rPr>
          <w:rFonts w:ascii="仿宋_GB2312" w:eastAsia="仿宋_GB2312" w:hAnsi="黑体"/>
        </w:rPr>
      </w:pPr>
      <w:r>
        <w:rPr>
          <w:rFonts w:eastAsia="黑体" w:hint="eastAsia"/>
          <w:sz w:val="32"/>
          <w:szCs w:val="32"/>
        </w:rPr>
        <w:t>三、主要起草过程</w:t>
      </w:r>
    </w:p>
    <w:p w:rsidR="006E04C9" w:rsidRDefault="00E34131">
      <w:pPr>
        <w:spacing w:line="560" w:lineRule="exact"/>
        <w:ind w:firstLineChars="200" w:firstLine="643"/>
        <w:rPr>
          <w:rFonts w:ascii="楷体" w:eastAsia="楷体" w:hAnsi="楷体" w:cs="楷体"/>
          <w:b/>
          <w:sz w:val="32"/>
          <w:szCs w:val="32"/>
        </w:rPr>
      </w:pPr>
      <w:r>
        <w:rPr>
          <w:rFonts w:ascii="楷体" w:eastAsia="楷体" w:hAnsi="楷体" w:cs="楷体" w:hint="eastAsia"/>
          <w:b/>
          <w:sz w:val="32"/>
          <w:szCs w:val="32"/>
        </w:rPr>
        <w:t>（一）成立标准编制组</w:t>
      </w:r>
    </w:p>
    <w:p w:rsidR="007E4516" w:rsidRPr="007E4516" w:rsidRDefault="007E4516" w:rsidP="007E4516">
      <w:pPr>
        <w:autoSpaceDE w:val="0"/>
        <w:autoSpaceDN w:val="0"/>
        <w:adjustRightInd w:val="0"/>
        <w:spacing w:beforeLines="50" w:before="156" w:afterLines="50" w:after="156" w:line="52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团体标准</w:t>
      </w:r>
      <w:r w:rsidRPr="007E4516">
        <w:rPr>
          <w:rFonts w:ascii="仿宋_GB2312" w:eastAsia="仿宋_GB2312" w:hAnsi="宋体" w:hint="eastAsia"/>
          <w:sz w:val="32"/>
          <w:szCs w:val="32"/>
        </w:rPr>
        <w:t>《</w:t>
      </w:r>
      <w:r w:rsidR="00294D2A">
        <w:rPr>
          <w:rFonts w:ascii="仿宋_GB2312" w:eastAsia="仿宋_GB2312" w:hAnsi="宋体" w:hint="eastAsia"/>
          <w:sz w:val="32"/>
          <w:szCs w:val="32"/>
        </w:rPr>
        <w:t>德保矮马骑行旅游服务管理规范</w:t>
      </w:r>
      <w:r w:rsidRPr="007E4516">
        <w:rPr>
          <w:rFonts w:ascii="仿宋_GB2312" w:eastAsia="仿宋_GB2312" w:hAnsi="宋体" w:hint="eastAsia"/>
          <w:sz w:val="32"/>
          <w:szCs w:val="32"/>
        </w:rPr>
        <w:t>》项目任务下达后，</w:t>
      </w:r>
      <w:r w:rsidRPr="00A81A2D">
        <w:rPr>
          <w:rFonts w:ascii="仿宋_GB2312" w:eastAsia="仿宋_GB2312" w:hAnsi="宋体"/>
          <w:sz w:val="32"/>
          <w:szCs w:val="32"/>
        </w:rPr>
        <w:t>德保县文化体育广电和旅游局</w:t>
      </w:r>
      <w:r w:rsidR="00A81A2D">
        <w:rPr>
          <w:rFonts w:ascii="仿宋_GB2312" w:eastAsia="仿宋_GB2312" w:hAnsi="宋体" w:hint="eastAsia"/>
          <w:sz w:val="32"/>
          <w:szCs w:val="32"/>
        </w:rPr>
        <w:t>牵头</w:t>
      </w:r>
      <w:r w:rsidR="00D30D5B">
        <w:rPr>
          <w:rFonts w:ascii="仿宋_GB2312" w:eastAsia="仿宋_GB2312" w:hAnsi="宋体" w:hint="eastAsia"/>
          <w:sz w:val="32"/>
          <w:szCs w:val="32"/>
        </w:rPr>
        <w:t>成立了标准编制</w:t>
      </w:r>
      <w:r w:rsidRPr="007E4516">
        <w:rPr>
          <w:rFonts w:ascii="仿宋_GB2312" w:eastAsia="仿宋_GB2312" w:hAnsi="宋体" w:hint="eastAsia"/>
          <w:sz w:val="32"/>
          <w:szCs w:val="32"/>
        </w:rPr>
        <w:t>组，制定了标准编写方案，明确任务职责，确定工作技术路线，开展标准研制工作。</w:t>
      </w:r>
    </w:p>
    <w:p w:rsidR="006E04C9" w:rsidRDefault="00E34131">
      <w:pPr>
        <w:spacing w:line="560" w:lineRule="exact"/>
        <w:ind w:firstLineChars="200" w:firstLine="643"/>
        <w:rPr>
          <w:rFonts w:ascii="楷体" w:eastAsia="楷体" w:hAnsi="楷体" w:cs="楷体"/>
          <w:b/>
          <w:sz w:val="32"/>
          <w:szCs w:val="32"/>
        </w:rPr>
      </w:pPr>
      <w:r>
        <w:rPr>
          <w:rFonts w:ascii="楷体" w:eastAsia="楷体" w:hAnsi="楷体" w:cs="楷体" w:hint="eastAsia"/>
          <w:b/>
          <w:sz w:val="32"/>
          <w:szCs w:val="32"/>
        </w:rPr>
        <w:t>（二）收集整理文献资料</w:t>
      </w:r>
    </w:p>
    <w:p w:rsidR="00D30D5B" w:rsidRPr="00D30D5B" w:rsidRDefault="00D30D5B" w:rsidP="00D30D5B">
      <w:pPr>
        <w:spacing w:line="520" w:lineRule="exact"/>
        <w:ind w:firstLineChars="200" w:firstLine="640"/>
        <w:rPr>
          <w:rFonts w:ascii="仿宋_GB2312" w:eastAsia="仿宋_GB2312" w:hAnsi="宋体"/>
          <w:sz w:val="32"/>
          <w:szCs w:val="32"/>
        </w:rPr>
      </w:pPr>
      <w:r w:rsidRPr="00D30D5B">
        <w:rPr>
          <w:rFonts w:ascii="仿宋_GB2312" w:eastAsia="仿宋_GB2312" w:hAnsi="宋体" w:hint="eastAsia"/>
          <w:sz w:val="32"/>
          <w:szCs w:val="32"/>
        </w:rPr>
        <w:t>标准编制工作组收集了国内有关</w:t>
      </w:r>
      <w:r w:rsidR="00294D2A">
        <w:rPr>
          <w:rFonts w:ascii="仿宋_GB2312" w:eastAsia="仿宋_GB2312" w:hAnsi="宋体" w:hint="eastAsia"/>
          <w:sz w:val="32"/>
          <w:szCs w:val="32"/>
        </w:rPr>
        <w:t>德保矮马骑行旅游服务管理</w:t>
      </w:r>
      <w:r w:rsidRPr="00D30D5B">
        <w:rPr>
          <w:rFonts w:ascii="仿宋_GB2312" w:eastAsia="仿宋_GB2312" w:hAnsi="宋体" w:hint="eastAsia"/>
          <w:sz w:val="32"/>
          <w:szCs w:val="32"/>
        </w:rPr>
        <w:t>的相关技术文献资料。主要有：</w:t>
      </w:r>
    </w:p>
    <w:p w:rsidR="00D30D5B" w:rsidRPr="00D30D5B" w:rsidRDefault="00D30D5B" w:rsidP="00D30D5B">
      <w:pPr>
        <w:widowControl/>
        <w:tabs>
          <w:tab w:val="center" w:pos="4201"/>
          <w:tab w:val="right" w:leader="dot" w:pos="9298"/>
        </w:tabs>
        <w:autoSpaceDE w:val="0"/>
        <w:autoSpaceDN w:val="0"/>
        <w:spacing w:line="520" w:lineRule="exact"/>
        <w:ind w:firstLineChars="200" w:firstLine="640"/>
        <w:rPr>
          <w:rFonts w:ascii="仿宋_GB2312" w:eastAsia="仿宋_GB2312" w:hAnsi="宋体"/>
          <w:sz w:val="32"/>
          <w:szCs w:val="32"/>
        </w:rPr>
      </w:pPr>
      <w:r w:rsidRPr="00D30D5B">
        <w:rPr>
          <w:rFonts w:ascii="仿宋_GB2312" w:eastAsia="仿宋_GB2312" w:hAnsi="宋体" w:hint="eastAsia"/>
          <w:sz w:val="32"/>
          <w:szCs w:val="32"/>
        </w:rPr>
        <w:t>GB/T 2893（所有部分）</w:t>
      </w:r>
      <w:r>
        <w:rPr>
          <w:rFonts w:ascii="仿宋_GB2312" w:eastAsia="仿宋_GB2312" w:hAnsi="宋体" w:hint="eastAsia"/>
          <w:sz w:val="32"/>
          <w:szCs w:val="32"/>
        </w:rPr>
        <w:t>《</w:t>
      </w:r>
      <w:r w:rsidRPr="00D30D5B">
        <w:rPr>
          <w:rFonts w:ascii="仿宋_GB2312" w:eastAsia="仿宋_GB2312" w:hAnsi="宋体" w:hint="eastAsia"/>
          <w:sz w:val="32"/>
          <w:szCs w:val="32"/>
        </w:rPr>
        <w:t>图形符号  安全色和安全标志</w:t>
      </w:r>
      <w:r>
        <w:rPr>
          <w:rFonts w:ascii="仿宋_GB2312" w:eastAsia="仿宋_GB2312" w:hAnsi="宋体" w:hint="eastAsia"/>
          <w:sz w:val="32"/>
          <w:szCs w:val="32"/>
        </w:rPr>
        <w:t>》</w:t>
      </w:r>
    </w:p>
    <w:p w:rsidR="00D30D5B" w:rsidRPr="00D30D5B" w:rsidRDefault="00D30D5B" w:rsidP="00D30D5B">
      <w:pPr>
        <w:widowControl/>
        <w:tabs>
          <w:tab w:val="center" w:pos="4201"/>
          <w:tab w:val="right" w:leader="dot" w:pos="9298"/>
        </w:tabs>
        <w:autoSpaceDE w:val="0"/>
        <w:autoSpaceDN w:val="0"/>
        <w:spacing w:line="520" w:lineRule="exact"/>
        <w:ind w:firstLineChars="200" w:firstLine="640"/>
        <w:rPr>
          <w:rFonts w:ascii="仿宋_GB2312" w:eastAsia="仿宋_GB2312" w:hAnsi="宋体"/>
          <w:sz w:val="32"/>
          <w:szCs w:val="32"/>
        </w:rPr>
      </w:pPr>
      <w:r w:rsidRPr="00D30D5B">
        <w:rPr>
          <w:rFonts w:ascii="仿宋_GB2312" w:eastAsia="仿宋_GB2312" w:hAnsi="宋体" w:hint="eastAsia"/>
          <w:sz w:val="32"/>
          <w:szCs w:val="32"/>
        </w:rPr>
        <w:t>GB/T 10001.1</w:t>
      </w:r>
      <w:r>
        <w:rPr>
          <w:rFonts w:ascii="仿宋_GB2312" w:eastAsia="仿宋_GB2312" w:hAnsi="宋体" w:hint="eastAsia"/>
          <w:sz w:val="32"/>
          <w:szCs w:val="32"/>
        </w:rPr>
        <w:t>《</w:t>
      </w:r>
      <w:r w:rsidRPr="00D30D5B">
        <w:rPr>
          <w:rFonts w:ascii="仿宋_GB2312" w:eastAsia="仿宋_GB2312" w:hAnsi="宋体" w:hint="eastAsia"/>
          <w:sz w:val="32"/>
          <w:szCs w:val="32"/>
        </w:rPr>
        <w:t>公共信息图形符号  第1部分：通用符号</w:t>
      </w:r>
      <w:r>
        <w:rPr>
          <w:rFonts w:ascii="仿宋_GB2312" w:eastAsia="仿宋_GB2312" w:hAnsi="宋体" w:hint="eastAsia"/>
          <w:sz w:val="32"/>
          <w:szCs w:val="32"/>
        </w:rPr>
        <w:t>》</w:t>
      </w:r>
    </w:p>
    <w:p w:rsidR="00D30D5B" w:rsidRPr="00D30D5B" w:rsidRDefault="00D30D5B" w:rsidP="00D30D5B">
      <w:pPr>
        <w:widowControl/>
        <w:tabs>
          <w:tab w:val="center" w:pos="4201"/>
          <w:tab w:val="right" w:leader="dot" w:pos="9298"/>
        </w:tabs>
        <w:autoSpaceDE w:val="0"/>
        <w:autoSpaceDN w:val="0"/>
        <w:spacing w:line="520" w:lineRule="exact"/>
        <w:ind w:firstLineChars="200" w:firstLine="640"/>
        <w:rPr>
          <w:rFonts w:ascii="仿宋_GB2312" w:eastAsia="仿宋_GB2312" w:hAnsi="宋体"/>
          <w:sz w:val="32"/>
          <w:szCs w:val="32"/>
        </w:rPr>
      </w:pPr>
      <w:r w:rsidRPr="00D30D5B">
        <w:rPr>
          <w:rFonts w:ascii="仿宋_GB2312" w:eastAsia="仿宋_GB2312" w:hAnsi="宋体" w:hint="eastAsia"/>
          <w:sz w:val="32"/>
          <w:szCs w:val="32"/>
        </w:rPr>
        <w:t>GB/T 10001.2</w:t>
      </w:r>
      <w:r>
        <w:rPr>
          <w:rFonts w:ascii="仿宋_GB2312" w:eastAsia="仿宋_GB2312" w:hAnsi="宋体" w:hint="eastAsia"/>
          <w:sz w:val="32"/>
          <w:szCs w:val="32"/>
        </w:rPr>
        <w:t>《</w:t>
      </w:r>
      <w:r w:rsidRPr="00D30D5B">
        <w:rPr>
          <w:rFonts w:ascii="仿宋_GB2312" w:eastAsia="仿宋_GB2312" w:hAnsi="宋体" w:hint="eastAsia"/>
          <w:sz w:val="32"/>
          <w:szCs w:val="32"/>
        </w:rPr>
        <w:t>公共信息图形符号  第2部分：旅游休闲符号</w:t>
      </w:r>
      <w:r>
        <w:rPr>
          <w:rFonts w:ascii="仿宋_GB2312" w:eastAsia="仿宋_GB2312" w:hAnsi="宋体" w:hint="eastAsia"/>
          <w:sz w:val="32"/>
          <w:szCs w:val="32"/>
        </w:rPr>
        <w:t>》</w:t>
      </w:r>
    </w:p>
    <w:p w:rsidR="00D30D5B" w:rsidRPr="00D30D5B" w:rsidRDefault="00D30D5B" w:rsidP="00D30D5B">
      <w:pPr>
        <w:widowControl/>
        <w:tabs>
          <w:tab w:val="center" w:pos="4201"/>
          <w:tab w:val="right" w:leader="dot" w:pos="9298"/>
        </w:tabs>
        <w:autoSpaceDE w:val="0"/>
        <w:autoSpaceDN w:val="0"/>
        <w:spacing w:line="520" w:lineRule="exact"/>
        <w:ind w:firstLineChars="200" w:firstLine="640"/>
        <w:rPr>
          <w:rFonts w:ascii="仿宋_GB2312" w:eastAsia="仿宋_GB2312" w:hAnsi="宋体"/>
          <w:sz w:val="32"/>
          <w:szCs w:val="32"/>
        </w:rPr>
      </w:pPr>
      <w:r w:rsidRPr="00D30D5B">
        <w:rPr>
          <w:rFonts w:ascii="仿宋_GB2312" w:eastAsia="仿宋_GB2312" w:hAnsi="宋体" w:hint="eastAsia"/>
          <w:sz w:val="32"/>
          <w:szCs w:val="32"/>
        </w:rPr>
        <w:t>GB/T 15971</w:t>
      </w:r>
      <w:r w:rsidR="00FE1320">
        <w:rPr>
          <w:rFonts w:ascii="仿宋_GB2312" w:eastAsia="仿宋_GB2312" w:hAnsi="宋体" w:hint="eastAsia"/>
          <w:sz w:val="32"/>
          <w:szCs w:val="32"/>
        </w:rPr>
        <w:t>《</w:t>
      </w:r>
      <w:r w:rsidRPr="00D30D5B">
        <w:rPr>
          <w:rFonts w:ascii="仿宋_GB2312" w:eastAsia="仿宋_GB2312" w:hAnsi="宋体" w:hint="eastAsia"/>
          <w:sz w:val="32"/>
          <w:szCs w:val="32"/>
        </w:rPr>
        <w:t>导游服务规范</w:t>
      </w:r>
      <w:r w:rsidR="00FE1320">
        <w:rPr>
          <w:rFonts w:ascii="仿宋_GB2312" w:eastAsia="仿宋_GB2312" w:hAnsi="宋体" w:hint="eastAsia"/>
          <w:sz w:val="32"/>
          <w:szCs w:val="32"/>
        </w:rPr>
        <w:t>》</w:t>
      </w:r>
    </w:p>
    <w:p w:rsidR="00D30D5B" w:rsidRPr="00D30D5B" w:rsidRDefault="00D30D5B" w:rsidP="00D30D5B">
      <w:pPr>
        <w:widowControl/>
        <w:tabs>
          <w:tab w:val="center" w:pos="4201"/>
          <w:tab w:val="right" w:leader="dot" w:pos="9298"/>
        </w:tabs>
        <w:autoSpaceDE w:val="0"/>
        <w:autoSpaceDN w:val="0"/>
        <w:spacing w:line="520" w:lineRule="exact"/>
        <w:ind w:firstLineChars="200" w:firstLine="640"/>
        <w:rPr>
          <w:rFonts w:ascii="仿宋_GB2312" w:eastAsia="仿宋_GB2312" w:hAnsi="宋体"/>
          <w:sz w:val="32"/>
          <w:szCs w:val="32"/>
        </w:rPr>
      </w:pPr>
      <w:r w:rsidRPr="00D30D5B">
        <w:rPr>
          <w:rFonts w:ascii="仿宋_GB2312" w:eastAsia="仿宋_GB2312" w:hAnsi="宋体" w:hint="eastAsia"/>
          <w:sz w:val="32"/>
          <w:szCs w:val="32"/>
        </w:rPr>
        <w:t>GB/T 18973</w:t>
      </w:r>
      <w:r w:rsidR="00FE1320">
        <w:rPr>
          <w:rFonts w:ascii="仿宋_GB2312" w:eastAsia="仿宋_GB2312" w:hAnsi="宋体" w:hint="eastAsia"/>
          <w:sz w:val="32"/>
          <w:szCs w:val="32"/>
        </w:rPr>
        <w:t>《</w:t>
      </w:r>
      <w:r w:rsidR="00E749E2" w:rsidRPr="00E749E2">
        <w:rPr>
          <w:rFonts w:ascii="仿宋_GB2312" w:eastAsia="仿宋_GB2312" w:hAnsi="宋体" w:hint="eastAsia"/>
          <w:sz w:val="32"/>
          <w:szCs w:val="32"/>
        </w:rPr>
        <w:t>旅游厕所质量要求与评定</w:t>
      </w:r>
      <w:r w:rsidR="00FE1320">
        <w:rPr>
          <w:rFonts w:ascii="仿宋_GB2312" w:eastAsia="仿宋_GB2312" w:hAnsi="宋体" w:hint="eastAsia"/>
          <w:sz w:val="32"/>
          <w:szCs w:val="32"/>
        </w:rPr>
        <w:t>》</w:t>
      </w:r>
    </w:p>
    <w:p w:rsidR="00D30D5B" w:rsidRDefault="00D30D5B" w:rsidP="00D30D5B">
      <w:pPr>
        <w:widowControl/>
        <w:tabs>
          <w:tab w:val="center" w:pos="4201"/>
          <w:tab w:val="right" w:leader="dot" w:pos="9298"/>
        </w:tabs>
        <w:autoSpaceDE w:val="0"/>
        <w:autoSpaceDN w:val="0"/>
        <w:spacing w:line="520" w:lineRule="exact"/>
        <w:ind w:firstLineChars="200" w:firstLine="640"/>
        <w:rPr>
          <w:rFonts w:ascii="仿宋_GB2312" w:eastAsia="仿宋_GB2312" w:hAnsi="宋体"/>
          <w:sz w:val="32"/>
          <w:szCs w:val="32"/>
        </w:rPr>
      </w:pPr>
      <w:r w:rsidRPr="00D30D5B">
        <w:rPr>
          <w:rFonts w:ascii="仿宋_GB2312" w:eastAsia="仿宋_GB2312" w:hAnsi="宋体"/>
          <w:sz w:val="32"/>
          <w:szCs w:val="32"/>
        </w:rPr>
        <w:t>SB/T 10426</w:t>
      </w:r>
      <w:r w:rsidR="00FE1320">
        <w:rPr>
          <w:rFonts w:ascii="仿宋_GB2312" w:eastAsia="仿宋_GB2312" w:hAnsi="宋体" w:hint="eastAsia"/>
          <w:sz w:val="32"/>
          <w:szCs w:val="32"/>
        </w:rPr>
        <w:t>《</w:t>
      </w:r>
      <w:r w:rsidRPr="00D30D5B">
        <w:rPr>
          <w:rFonts w:ascii="仿宋_GB2312" w:eastAsia="仿宋_GB2312" w:hAnsi="宋体"/>
          <w:sz w:val="32"/>
          <w:szCs w:val="32"/>
        </w:rPr>
        <w:t>餐饮企业经营规范</w:t>
      </w:r>
      <w:r w:rsidR="00FE1320">
        <w:rPr>
          <w:rFonts w:ascii="仿宋_GB2312" w:eastAsia="仿宋_GB2312" w:hAnsi="宋体" w:hint="eastAsia"/>
          <w:sz w:val="32"/>
          <w:szCs w:val="32"/>
        </w:rPr>
        <w:t>》</w:t>
      </w:r>
    </w:p>
    <w:p w:rsidR="00661FB9" w:rsidRPr="00661FB9" w:rsidRDefault="00661FB9" w:rsidP="00661FB9">
      <w:pPr>
        <w:pStyle w:val="BodyText2"/>
      </w:pPr>
    </w:p>
    <w:p w:rsidR="006E04C9" w:rsidRDefault="00E34131">
      <w:pPr>
        <w:spacing w:line="560" w:lineRule="exact"/>
        <w:ind w:firstLineChars="200" w:firstLine="643"/>
        <w:rPr>
          <w:rFonts w:ascii="楷体" w:eastAsia="楷体" w:hAnsi="楷体" w:cs="楷体"/>
          <w:b/>
          <w:sz w:val="32"/>
          <w:szCs w:val="32"/>
        </w:rPr>
      </w:pPr>
      <w:r>
        <w:rPr>
          <w:rFonts w:ascii="楷体" w:eastAsia="楷体" w:hAnsi="楷体" w:cs="楷体" w:hint="eastAsia"/>
          <w:b/>
          <w:sz w:val="32"/>
          <w:szCs w:val="32"/>
        </w:rPr>
        <w:lastRenderedPageBreak/>
        <w:t>（三）研讨确定标准主体内容</w:t>
      </w:r>
    </w:p>
    <w:p w:rsidR="00FE1320" w:rsidRPr="00FE1320" w:rsidRDefault="00FE1320" w:rsidP="00FE1320">
      <w:pPr>
        <w:spacing w:line="600" w:lineRule="exact"/>
        <w:ind w:firstLineChars="200" w:firstLine="640"/>
        <w:jc w:val="left"/>
        <w:rPr>
          <w:rFonts w:ascii="仿宋_GB2312" w:eastAsia="仿宋_GB2312" w:hAnsi="仿宋"/>
          <w:sz w:val="32"/>
          <w:szCs w:val="32"/>
        </w:rPr>
      </w:pPr>
      <w:r w:rsidRPr="00FE1320">
        <w:rPr>
          <w:rFonts w:ascii="仿宋_GB2312" w:eastAsia="仿宋_GB2312" w:hAnsi="仿宋" w:hint="eastAsia"/>
          <w:sz w:val="32"/>
          <w:szCs w:val="32"/>
        </w:rPr>
        <w:t>标准编制工作组在对收集的资料进行整理研究之后，标准编制工作组召开了标准编制会议，对标准的整体框架结构进行了研究，并对标准的关键性内容进行了初步探讨。经过研究，标准的主体内容确定为</w:t>
      </w:r>
      <w:r w:rsidR="00294D2A">
        <w:rPr>
          <w:rFonts w:ascii="仿宋_GB2312" w:eastAsia="仿宋_GB2312" w:hAnsi="仿宋" w:hint="eastAsia"/>
          <w:sz w:val="32"/>
          <w:szCs w:val="32"/>
        </w:rPr>
        <w:t>德保矮马骑行旅游服务管理</w:t>
      </w:r>
      <w:r w:rsidR="003B3A3E">
        <w:rPr>
          <w:rFonts w:ascii="仿宋_GB2312" w:eastAsia="仿宋_GB2312" w:hAnsi="仿宋" w:hint="eastAsia"/>
          <w:sz w:val="32"/>
          <w:szCs w:val="32"/>
        </w:rPr>
        <w:t>涉及</w:t>
      </w:r>
      <w:r w:rsidRPr="00FE1320">
        <w:rPr>
          <w:rFonts w:ascii="仿宋_GB2312" w:eastAsia="仿宋_GB2312" w:hAnsi="仿宋" w:hint="eastAsia"/>
          <w:sz w:val="32"/>
          <w:szCs w:val="32"/>
        </w:rPr>
        <w:t>的术语和定义、骑行场地、线路要求、人员要求、</w:t>
      </w:r>
      <w:r w:rsidR="005C745A">
        <w:rPr>
          <w:rFonts w:ascii="仿宋_GB2312" w:eastAsia="仿宋_GB2312" w:hAnsi="仿宋" w:hint="eastAsia"/>
          <w:sz w:val="32"/>
          <w:szCs w:val="32"/>
        </w:rPr>
        <w:t>马匹要求</w:t>
      </w:r>
      <w:r w:rsidRPr="00FE1320">
        <w:rPr>
          <w:rFonts w:ascii="仿宋_GB2312" w:eastAsia="仿宋_GB2312" w:hAnsi="仿宋" w:hint="eastAsia"/>
          <w:sz w:val="32"/>
          <w:szCs w:val="32"/>
        </w:rPr>
        <w:t>、服务要求、管理要求、投诉处理。</w:t>
      </w:r>
    </w:p>
    <w:p w:rsidR="006E04C9" w:rsidRDefault="00E34131">
      <w:pPr>
        <w:spacing w:line="560" w:lineRule="exact"/>
        <w:ind w:firstLineChars="200" w:firstLine="643"/>
        <w:rPr>
          <w:rFonts w:ascii="楷体" w:eastAsia="楷体" w:hAnsi="楷体" w:cs="楷体"/>
          <w:b/>
          <w:sz w:val="32"/>
          <w:szCs w:val="32"/>
        </w:rPr>
      </w:pPr>
      <w:r>
        <w:rPr>
          <w:rFonts w:ascii="楷体" w:eastAsia="楷体" w:hAnsi="楷体" w:cs="楷体" w:hint="eastAsia"/>
          <w:b/>
          <w:sz w:val="32"/>
          <w:szCs w:val="32"/>
        </w:rPr>
        <w:t>（四）调研，形成草案、征求意见稿</w:t>
      </w:r>
    </w:p>
    <w:p w:rsidR="00973E76" w:rsidRPr="00973E76" w:rsidRDefault="00973E76" w:rsidP="00973E76">
      <w:pPr>
        <w:spacing w:beforeLines="50" w:before="156" w:afterLines="50" w:after="156" w:line="520" w:lineRule="exact"/>
        <w:ind w:firstLineChars="200" w:firstLine="640"/>
        <w:rPr>
          <w:rFonts w:ascii="仿宋_GB2312" w:eastAsia="仿宋_GB2312" w:hAnsi="宋体"/>
          <w:sz w:val="32"/>
          <w:szCs w:val="32"/>
        </w:rPr>
      </w:pPr>
      <w:r w:rsidRPr="00973E76">
        <w:rPr>
          <w:rFonts w:ascii="仿宋_GB2312" w:eastAsia="仿宋_GB2312" w:hAnsi="宋体" w:hint="eastAsia"/>
          <w:sz w:val="32"/>
          <w:szCs w:val="32"/>
        </w:rPr>
        <w:t>202</w:t>
      </w:r>
      <w:r>
        <w:rPr>
          <w:rFonts w:ascii="仿宋_GB2312" w:eastAsia="仿宋_GB2312" w:hAnsi="宋体"/>
          <w:sz w:val="32"/>
          <w:szCs w:val="32"/>
        </w:rPr>
        <w:t>4</w:t>
      </w:r>
      <w:r w:rsidRPr="00973E76">
        <w:rPr>
          <w:rFonts w:ascii="仿宋_GB2312" w:eastAsia="仿宋_GB2312" w:hAnsi="宋体" w:hint="eastAsia"/>
          <w:sz w:val="32"/>
          <w:szCs w:val="32"/>
        </w:rPr>
        <w:t>年</w:t>
      </w:r>
      <w:r w:rsidR="00DD25BD">
        <w:rPr>
          <w:rFonts w:ascii="仿宋_GB2312" w:eastAsia="仿宋_GB2312" w:hAnsi="宋体"/>
          <w:sz w:val="32"/>
          <w:szCs w:val="32"/>
        </w:rPr>
        <w:t>1</w:t>
      </w:r>
      <w:r w:rsidRPr="00973E76">
        <w:rPr>
          <w:rFonts w:ascii="仿宋_GB2312" w:eastAsia="仿宋_GB2312" w:hAnsi="宋体" w:hint="eastAsia"/>
          <w:sz w:val="32"/>
          <w:szCs w:val="32"/>
        </w:rPr>
        <w:t>月</w:t>
      </w:r>
      <w:r w:rsidRPr="00973E76">
        <w:rPr>
          <w:rFonts w:ascii="仿宋" w:eastAsia="仿宋" w:hAnsi="仿宋" w:hint="eastAsia"/>
          <w:sz w:val="32"/>
          <w:szCs w:val="32"/>
        </w:rPr>
        <w:t>～</w:t>
      </w:r>
      <w:r>
        <w:rPr>
          <w:rFonts w:ascii="仿宋_GB2312" w:eastAsia="仿宋_GB2312" w:hAnsi="宋体"/>
          <w:sz w:val="32"/>
          <w:szCs w:val="32"/>
        </w:rPr>
        <w:t>3</w:t>
      </w:r>
      <w:r w:rsidRPr="00973E76">
        <w:rPr>
          <w:rFonts w:ascii="仿宋_GB2312" w:eastAsia="仿宋_GB2312" w:hAnsi="宋体" w:hint="eastAsia"/>
          <w:sz w:val="32"/>
          <w:szCs w:val="32"/>
        </w:rPr>
        <w:t>月</w:t>
      </w:r>
      <w:r w:rsidRPr="00973E76">
        <w:rPr>
          <w:rFonts w:ascii="仿宋_GB2312" w:eastAsia="仿宋_GB2312" w:hAnsi="宋体"/>
          <w:sz w:val="32"/>
          <w:szCs w:val="32"/>
        </w:rPr>
        <w:t>，</w:t>
      </w:r>
      <w:r w:rsidR="00893765">
        <w:rPr>
          <w:rFonts w:ascii="仿宋_GB2312" w:eastAsia="仿宋_GB2312" w:hAnsi="宋体" w:hint="eastAsia"/>
          <w:sz w:val="32"/>
          <w:szCs w:val="32"/>
        </w:rPr>
        <w:t>标准编制工作组进行了标准编制准备工作，查阅了大量的国内</w:t>
      </w:r>
      <w:r w:rsidRPr="00973E76">
        <w:rPr>
          <w:rFonts w:ascii="仿宋_GB2312" w:eastAsia="仿宋_GB2312" w:hAnsi="宋体" w:hint="eastAsia"/>
          <w:sz w:val="32"/>
          <w:szCs w:val="32"/>
        </w:rPr>
        <w:t>有关德保矮马的文献资料，并对德保县内各大矮马马术培训基地和德保矮马俱乐部进行</w:t>
      </w:r>
      <w:r w:rsidRPr="00973E76">
        <w:rPr>
          <w:rFonts w:ascii="仿宋_GB2312" w:eastAsia="仿宋_GB2312" w:hAnsi="宋体"/>
          <w:sz w:val="32"/>
          <w:szCs w:val="32"/>
        </w:rPr>
        <w:t>实地调研，</w:t>
      </w:r>
      <w:r w:rsidRPr="00973E76">
        <w:rPr>
          <w:rFonts w:ascii="仿宋_GB2312" w:eastAsia="仿宋_GB2312" w:hAnsi="宋体" w:hint="eastAsia"/>
          <w:sz w:val="32"/>
          <w:szCs w:val="32"/>
        </w:rPr>
        <w:t>对</w:t>
      </w:r>
      <w:r w:rsidR="00294D2A">
        <w:rPr>
          <w:rFonts w:ascii="仿宋_GB2312" w:eastAsia="仿宋_GB2312" w:hAnsi="宋体" w:hint="eastAsia"/>
          <w:sz w:val="32"/>
          <w:szCs w:val="32"/>
        </w:rPr>
        <w:t>德保矮马骑行旅游服务管理</w:t>
      </w:r>
      <w:r w:rsidR="00893765">
        <w:rPr>
          <w:rFonts w:ascii="仿宋_GB2312" w:eastAsia="仿宋_GB2312" w:hAnsi="宋体" w:hint="eastAsia"/>
          <w:sz w:val="32"/>
          <w:szCs w:val="32"/>
        </w:rPr>
        <w:t>涉及</w:t>
      </w:r>
      <w:r w:rsidRPr="00973E76">
        <w:rPr>
          <w:rFonts w:ascii="仿宋_GB2312" w:eastAsia="仿宋_GB2312" w:hAnsi="宋体" w:hint="eastAsia"/>
          <w:sz w:val="32"/>
          <w:szCs w:val="32"/>
        </w:rPr>
        <w:t>的术语和定义、骑行场地</w:t>
      </w:r>
      <w:r w:rsidR="00A25050">
        <w:rPr>
          <w:rFonts w:ascii="仿宋_GB2312" w:eastAsia="仿宋_GB2312" w:hAnsi="宋体" w:hint="eastAsia"/>
          <w:sz w:val="32"/>
          <w:szCs w:val="32"/>
        </w:rPr>
        <w:t>、线路要求、人员要求、</w:t>
      </w:r>
      <w:r w:rsidR="005C745A">
        <w:rPr>
          <w:rFonts w:ascii="仿宋_GB2312" w:eastAsia="仿宋_GB2312" w:hAnsi="宋体" w:hint="eastAsia"/>
          <w:sz w:val="32"/>
          <w:szCs w:val="32"/>
        </w:rPr>
        <w:t>马匹要求</w:t>
      </w:r>
      <w:r w:rsidR="00A25050">
        <w:rPr>
          <w:rFonts w:ascii="仿宋_GB2312" w:eastAsia="仿宋_GB2312" w:hAnsi="宋体" w:hint="eastAsia"/>
          <w:sz w:val="32"/>
          <w:szCs w:val="32"/>
        </w:rPr>
        <w:t>、服务要求、管理要求、投诉处理</w:t>
      </w:r>
      <w:r w:rsidRPr="00973E76">
        <w:rPr>
          <w:rFonts w:ascii="仿宋_GB2312" w:eastAsia="仿宋_GB2312" w:hAnsi="宋体" w:hint="eastAsia"/>
          <w:sz w:val="32"/>
          <w:szCs w:val="32"/>
        </w:rPr>
        <w:t>等</w:t>
      </w:r>
      <w:r w:rsidRPr="00973E76">
        <w:rPr>
          <w:rFonts w:ascii="仿宋_GB2312" w:eastAsia="仿宋_GB2312" w:hAnsi="宋体"/>
          <w:sz w:val="32"/>
          <w:szCs w:val="32"/>
        </w:rPr>
        <w:t>各项服务</w:t>
      </w:r>
      <w:r w:rsidRPr="00973E76">
        <w:rPr>
          <w:rFonts w:ascii="仿宋_GB2312" w:eastAsia="仿宋_GB2312" w:hAnsi="宋体" w:hint="eastAsia"/>
          <w:sz w:val="32"/>
          <w:szCs w:val="32"/>
        </w:rPr>
        <w:t>要求</w:t>
      </w:r>
      <w:r w:rsidRPr="00973E76">
        <w:rPr>
          <w:rFonts w:ascii="仿宋_GB2312" w:eastAsia="仿宋_GB2312" w:hAnsi="宋体"/>
          <w:sz w:val="32"/>
          <w:szCs w:val="32"/>
        </w:rPr>
        <w:t>进行细致的了解</w:t>
      </w:r>
      <w:r w:rsidRPr="00973E76">
        <w:rPr>
          <w:rFonts w:ascii="仿宋_GB2312" w:eastAsia="仿宋_GB2312" w:hAnsi="宋体" w:hint="eastAsia"/>
          <w:sz w:val="32"/>
          <w:szCs w:val="32"/>
        </w:rPr>
        <w:t>。</w:t>
      </w:r>
    </w:p>
    <w:p w:rsidR="00973E76" w:rsidRPr="00973E76" w:rsidRDefault="00973E76" w:rsidP="00973E76">
      <w:pPr>
        <w:spacing w:line="520" w:lineRule="exact"/>
        <w:ind w:firstLineChars="200" w:firstLine="640"/>
        <w:rPr>
          <w:rFonts w:ascii="仿宋_GB2312" w:eastAsia="仿宋_GB2312" w:hAnsi="宋体"/>
          <w:sz w:val="32"/>
          <w:szCs w:val="32"/>
        </w:rPr>
      </w:pPr>
      <w:r w:rsidRPr="00973E76">
        <w:rPr>
          <w:rFonts w:ascii="仿宋_GB2312" w:eastAsia="仿宋_GB2312" w:hAnsi="宋体" w:hint="eastAsia"/>
          <w:sz w:val="32"/>
          <w:szCs w:val="32"/>
        </w:rPr>
        <w:t>202</w:t>
      </w:r>
      <w:r>
        <w:rPr>
          <w:rFonts w:ascii="仿宋_GB2312" w:eastAsia="仿宋_GB2312" w:hAnsi="宋体"/>
          <w:sz w:val="32"/>
          <w:szCs w:val="32"/>
        </w:rPr>
        <w:t>4</w:t>
      </w:r>
      <w:r w:rsidRPr="00973E76">
        <w:rPr>
          <w:rFonts w:ascii="仿宋_GB2312" w:eastAsia="仿宋_GB2312" w:hAnsi="宋体" w:hint="eastAsia"/>
          <w:sz w:val="32"/>
          <w:szCs w:val="32"/>
        </w:rPr>
        <w:t>年</w:t>
      </w:r>
      <w:r>
        <w:rPr>
          <w:rFonts w:ascii="仿宋_GB2312" w:eastAsia="仿宋_GB2312" w:hAnsi="宋体"/>
          <w:sz w:val="32"/>
          <w:szCs w:val="32"/>
        </w:rPr>
        <w:t>3</w:t>
      </w:r>
      <w:r w:rsidRPr="00973E76">
        <w:rPr>
          <w:rFonts w:ascii="仿宋_GB2312" w:eastAsia="仿宋_GB2312" w:hAnsi="宋体" w:hint="eastAsia"/>
          <w:sz w:val="32"/>
          <w:szCs w:val="32"/>
        </w:rPr>
        <w:t>月</w:t>
      </w:r>
      <w:r w:rsidRPr="00973E76">
        <w:rPr>
          <w:rFonts w:ascii="仿宋" w:eastAsia="仿宋" w:hAnsi="仿宋" w:hint="eastAsia"/>
          <w:sz w:val="32"/>
          <w:szCs w:val="32"/>
        </w:rPr>
        <w:t>～</w:t>
      </w:r>
      <w:r>
        <w:rPr>
          <w:rFonts w:ascii="仿宋_GB2312" w:eastAsia="仿宋_GB2312" w:hAnsi="宋体"/>
          <w:sz w:val="32"/>
          <w:szCs w:val="32"/>
        </w:rPr>
        <w:t>4</w:t>
      </w:r>
      <w:r w:rsidRPr="00973E76">
        <w:rPr>
          <w:rFonts w:ascii="仿宋_GB2312" w:eastAsia="仿宋_GB2312" w:hAnsi="宋体" w:hint="eastAsia"/>
          <w:sz w:val="32"/>
          <w:szCs w:val="32"/>
        </w:rPr>
        <w:t>月，在实地调研基础上</w:t>
      </w:r>
      <w:r w:rsidRPr="00973E76">
        <w:rPr>
          <w:rFonts w:ascii="仿宋_GB2312" w:eastAsia="仿宋_GB2312" w:hAnsi="宋体"/>
          <w:sz w:val="32"/>
          <w:szCs w:val="32"/>
        </w:rPr>
        <w:t>，</w:t>
      </w:r>
      <w:r w:rsidRPr="00973E76">
        <w:rPr>
          <w:rFonts w:ascii="仿宋_GB2312" w:eastAsia="仿宋_GB2312" w:hAnsi="宋体" w:hint="eastAsia"/>
          <w:sz w:val="32"/>
          <w:szCs w:val="32"/>
        </w:rPr>
        <w:t>总结成熟</w:t>
      </w:r>
      <w:r w:rsidRPr="00973E76">
        <w:rPr>
          <w:rFonts w:ascii="仿宋_GB2312" w:eastAsia="仿宋_GB2312" w:hAnsi="宋体"/>
          <w:sz w:val="32"/>
          <w:szCs w:val="32"/>
        </w:rPr>
        <w:t>的技术经验，</w:t>
      </w:r>
      <w:r w:rsidRPr="00973E76">
        <w:rPr>
          <w:rFonts w:ascii="仿宋_GB2312" w:eastAsia="仿宋_GB2312" w:hAnsi="宋体" w:hint="eastAsia"/>
          <w:sz w:val="32"/>
          <w:szCs w:val="32"/>
        </w:rPr>
        <w:t>标准</w:t>
      </w:r>
      <w:r w:rsidRPr="00973E76">
        <w:rPr>
          <w:rFonts w:ascii="仿宋_GB2312" w:eastAsia="仿宋_GB2312" w:hAnsi="宋体"/>
          <w:sz w:val="32"/>
          <w:szCs w:val="32"/>
        </w:rPr>
        <w:t>编制工作小组讨论完成</w:t>
      </w:r>
      <w:r>
        <w:rPr>
          <w:rFonts w:ascii="仿宋_GB2312" w:eastAsia="仿宋_GB2312" w:hAnsi="宋体" w:hint="eastAsia"/>
          <w:sz w:val="32"/>
          <w:szCs w:val="32"/>
        </w:rPr>
        <w:t>团体标准</w:t>
      </w:r>
      <w:r w:rsidRPr="00973E76">
        <w:rPr>
          <w:rFonts w:ascii="仿宋_GB2312" w:eastAsia="仿宋_GB2312" w:hAnsi="宋体" w:hint="eastAsia"/>
          <w:sz w:val="32"/>
          <w:szCs w:val="32"/>
        </w:rPr>
        <w:t>《</w:t>
      </w:r>
      <w:r w:rsidR="00294D2A">
        <w:rPr>
          <w:rFonts w:ascii="仿宋_GB2312" w:eastAsia="仿宋_GB2312" w:hAnsi="宋体" w:hint="eastAsia"/>
          <w:sz w:val="32"/>
          <w:szCs w:val="32"/>
        </w:rPr>
        <w:t>德保矮马骑行旅游服务管理规范</w:t>
      </w:r>
      <w:r w:rsidRPr="00973E76">
        <w:rPr>
          <w:rFonts w:ascii="仿宋_GB2312" w:eastAsia="仿宋_GB2312" w:hAnsi="宋体" w:hint="eastAsia"/>
          <w:sz w:val="32"/>
          <w:szCs w:val="32"/>
        </w:rPr>
        <w:t>》草案。</w:t>
      </w:r>
    </w:p>
    <w:p w:rsidR="005B2575" w:rsidRPr="00973E76" w:rsidRDefault="00973E76" w:rsidP="00973E76">
      <w:pPr>
        <w:spacing w:line="520" w:lineRule="exact"/>
        <w:ind w:firstLineChars="200" w:firstLine="640"/>
        <w:rPr>
          <w:rFonts w:ascii="仿宋_GB2312" w:eastAsia="仿宋_GB2312" w:hAnsi="宋体"/>
          <w:color w:val="000000"/>
          <w:sz w:val="32"/>
          <w:szCs w:val="32"/>
        </w:rPr>
      </w:pPr>
      <w:r w:rsidRPr="00973E76">
        <w:rPr>
          <w:rFonts w:ascii="仿宋_GB2312" w:eastAsia="仿宋_GB2312" w:hAnsi="宋体" w:hint="eastAsia"/>
          <w:sz w:val="32"/>
          <w:szCs w:val="32"/>
        </w:rPr>
        <w:t>202</w:t>
      </w:r>
      <w:r w:rsidR="00DD25BD">
        <w:rPr>
          <w:rFonts w:ascii="仿宋_GB2312" w:eastAsia="仿宋_GB2312" w:hAnsi="宋体"/>
          <w:sz w:val="32"/>
          <w:szCs w:val="32"/>
        </w:rPr>
        <w:t>4</w:t>
      </w:r>
      <w:r w:rsidRPr="00973E76">
        <w:rPr>
          <w:rFonts w:ascii="仿宋_GB2312" w:eastAsia="仿宋_GB2312" w:hAnsi="宋体" w:hint="eastAsia"/>
          <w:sz w:val="32"/>
          <w:szCs w:val="32"/>
        </w:rPr>
        <w:t>年</w:t>
      </w:r>
      <w:r w:rsidR="00DD25BD">
        <w:rPr>
          <w:rFonts w:ascii="仿宋_GB2312" w:eastAsia="仿宋_GB2312" w:hAnsi="宋体"/>
          <w:sz w:val="32"/>
          <w:szCs w:val="32"/>
        </w:rPr>
        <w:t>4</w:t>
      </w:r>
      <w:r w:rsidRPr="00973E76">
        <w:rPr>
          <w:rFonts w:ascii="仿宋_GB2312" w:eastAsia="仿宋_GB2312" w:hAnsi="宋体" w:hint="eastAsia"/>
          <w:sz w:val="32"/>
          <w:szCs w:val="32"/>
        </w:rPr>
        <w:t>月</w:t>
      </w:r>
      <w:r w:rsidRPr="00973E76">
        <w:rPr>
          <w:rFonts w:ascii="仿宋" w:eastAsia="仿宋" w:hAnsi="仿宋" w:hint="eastAsia"/>
          <w:sz w:val="32"/>
          <w:szCs w:val="32"/>
        </w:rPr>
        <w:t>～</w:t>
      </w:r>
      <w:r w:rsidR="003B3A3E">
        <w:rPr>
          <w:rFonts w:ascii="仿宋_GB2312" w:eastAsia="仿宋_GB2312" w:hAnsi="宋体" w:hint="eastAsia"/>
          <w:sz w:val="32"/>
          <w:szCs w:val="32"/>
        </w:rPr>
        <w:t>６</w:t>
      </w:r>
      <w:r w:rsidRPr="00973E76">
        <w:rPr>
          <w:rFonts w:ascii="仿宋_GB2312" w:eastAsia="仿宋_GB2312" w:hAnsi="宋体" w:hint="eastAsia"/>
          <w:sz w:val="32"/>
          <w:szCs w:val="32"/>
        </w:rPr>
        <w:t>月，标准起草工作组再次深入研究有关德保矮马的文献资料，结合德保县内各矮马骑行基地的调研实际情况，并实地征求各方的意见和合理要求，针对</w:t>
      </w:r>
      <w:r w:rsidR="00294D2A">
        <w:rPr>
          <w:rFonts w:ascii="仿宋_GB2312" w:eastAsia="仿宋_GB2312" w:hAnsi="宋体" w:hint="eastAsia"/>
          <w:sz w:val="32"/>
          <w:szCs w:val="32"/>
        </w:rPr>
        <w:t>德保矮马骑行旅游服务管理规范</w:t>
      </w:r>
      <w:r w:rsidRPr="00973E76">
        <w:rPr>
          <w:rFonts w:ascii="仿宋_GB2312" w:eastAsia="仿宋_GB2312" w:hAnsi="宋体" w:hint="eastAsia"/>
          <w:sz w:val="32"/>
          <w:szCs w:val="32"/>
        </w:rPr>
        <w:t>进行分组学习讨论。通过收集反馈了大量意见，标准编制工作组多次召开会议，对标准草案进行了反复修改和研究讨论，最终形成了</w:t>
      </w:r>
      <w:r w:rsidR="00DD25BD">
        <w:rPr>
          <w:rFonts w:ascii="仿宋_GB2312" w:eastAsia="仿宋_GB2312" w:hAnsi="宋体" w:hint="eastAsia"/>
          <w:sz w:val="32"/>
          <w:szCs w:val="32"/>
        </w:rPr>
        <w:t>团体标准</w:t>
      </w:r>
      <w:r w:rsidRPr="00973E76">
        <w:rPr>
          <w:rFonts w:ascii="仿宋_GB2312" w:eastAsia="仿宋_GB2312" w:hAnsi="宋体" w:hint="eastAsia"/>
          <w:sz w:val="32"/>
          <w:szCs w:val="32"/>
        </w:rPr>
        <w:t>《</w:t>
      </w:r>
      <w:r w:rsidR="00294D2A">
        <w:rPr>
          <w:rFonts w:ascii="仿宋_GB2312" w:eastAsia="仿宋_GB2312" w:hAnsi="宋体" w:hint="eastAsia"/>
          <w:sz w:val="32"/>
          <w:szCs w:val="32"/>
        </w:rPr>
        <w:t>德保矮马骑行旅游服务管理规范</w:t>
      </w:r>
      <w:r>
        <w:rPr>
          <w:rFonts w:ascii="仿宋_GB2312" w:eastAsia="仿宋_GB2312" w:hAnsi="宋体" w:hint="eastAsia"/>
          <w:sz w:val="32"/>
          <w:szCs w:val="32"/>
        </w:rPr>
        <w:t>》（征求意见稿）</w:t>
      </w:r>
      <w:r w:rsidR="00DD25BD">
        <w:rPr>
          <w:rFonts w:ascii="仿宋_GB2312" w:eastAsia="仿宋_GB2312" w:hAnsi="宋体" w:hint="eastAsia"/>
          <w:sz w:val="32"/>
          <w:szCs w:val="32"/>
        </w:rPr>
        <w:t>及其</w:t>
      </w:r>
      <w:r>
        <w:rPr>
          <w:rFonts w:ascii="仿宋_GB2312" w:eastAsia="仿宋_GB2312" w:hAnsi="宋体" w:hint="eastAsia"/>
          <w:sz w:val="32"/>
          <w:szCs w:val="32"/>
        </w:rPr>
        <w:t>编制说明</w:t>
      </w:r>
      <w:r w:rsidR="005B2575" w:rsidRPr="005B2575">
        <w:rPr>
          <w:rFonts w:ascii="仿宋_GB2312" w:eastAsia="仿宋_GB2312" w:hAnsi="宋体" w:hint="eastAsia"/>
          <w:sz w:val="32"/>
          <w:szCs w:val="32"/>
        </w:rPr>
        <w:t>。</w:t>
      </w:r>
    </w:p>
    <w:p w:rsidR="006E04C9" w:rsidRDefault="00E34131">
      <w:pPr>
        <w:autoSpaceDE w:val="0"/>
        <w:autoSpaceDN w:val="0"/>
        <w:adjustRightInd w:val="0"/>
        <w:spacing w:beforeLines="50" w:before="156" w:afterLines="50" w:after="156" w:line="560" w:lineRule="exact"/>
        <w:ind w:firstLineChars="200" w:firstLine="640"/>
        <w:outlineLvl w:val="0"/>
        <w:rPr>
          <w:rFonts w:eastAsia="黑体"/>
          <w:sz w:val="32"/>
          <w:szCs w:val="32"/>
        </w:rPr>
      </w:pPr>
      <w:r>
        <w:rPr>
          <w:rFonts w:eastAsia="黑体" w:hint="eastAsia"/>
          <w:sz w:val="32"/>
          <w:szCs w:val="32"/>
        </w:rPr>
        <w:lastRenderedPageBreak/>
        <w:t>四、制定标准的原则和依据，与现行法律、法规的关系，与有关国家标准、行业标准的协调情况</w:t>
      </w:r>
    </w:p>
    <w:p w:rsidR="006E04C9" w:rsidRDefault="00E34131">
      <w:pPr>
        <w:tabs>
          <w:tab w:val="center" w:pos="4201"/>
          <w:tab w:val="right" w:leader="dot" w:pos="9298"/>
        </w:tabs>
        <w:autoSpaceDE w:val="0"/>
        <w:autoSpaceDN w:val="0"/>
        <w:spacing w:line="560" w:lineRule="exact"/>
        <w:ind w:firstLineChars="200" w:firstLine="643"/>
        <w:outlineLvl w:val="1"/>
        <w:rPr>
          <w:rFonts w:ascii="仿宋_GB2312" w:eastAsia="仿宋_GB2312" w:hAnsi="楷体"/>
          <w:b/>
          <w:sz w:val="32"/>
          <w:szCs w:val="32"/>
        </w:rPr>
      </w:pPr>
      <w:r>
        <w:rPr>
          <w:rFonts w:eastAsia="楷体"/>
          <w:b/>
          <w:bCs/>
          <w:kern w:val="0"/>
          <w:sz w:val="32"/>
          <w:szCs w:val="32"/>
        </w:rPr>
        <w:t>（一）</w:t>
      </w:r>
      <w:r>
        <w:rPr>
          <w:rFonts w:eastAsia="楷体" w:hint="eastAsia"/>
          <w:b/>
          <w:bCs/>
          <w:kern w:val="0"/>
          <w:sz w:val="32"/>
          <w:szCs w:val="32"/>
        </w:rPr>
        <w:t>编制原则</w:t>
      </w:r>
    </w:p>
    <w:p w:rsidR="00ED4836" w:rsidRPr="00ED4836" w:rsidRDefault="00ED4836" w:rsidP="00ED4836">
      <w:pPr>
        <w:spacing w:line="520" w:lineRule="exact"/>
        <w:ind w:firstLineChars="200" w:firstLine="640"/>
        <w:rPr>
          <w:rFonts w:ascii="仿宋_GB2312" w:eastAsia="仿宋_GB2312" w:hAnsi="宋体"/>
          <w:sz w:val="32"/>
          <w:szCs w:val="28"/>
        </w:rPr>
      </w:pPr>
      <w:r w:rsidRPr="00ED4836">
        <w:rPr>
          <w:rFonts w:ascii="仿宋_GB2312" w:eastAsia="仿宋_GB2312" w:hAnsi="宋体" w:hint="eastAsia"/>
          <w:sz w:val="32"/>
          <w:szCs w:val="28"/>
        </w:rPr>
        <w:t>1</w:t>
      </w:r>
      <w:r>
        <w:rPr>
          <w:rFonts w:ascii="仿宋_GB2312" w:eastAsia="仿宋_GB2312" w:hAnsi="宋体" w:hint="eastAsia"/>
          <w:sz w:val="32"/>
          <w:szCs w:val="28"/>
        </w:rPr>
        <w:t>.</w:t>
      </w:r>
      <w:r w:rsidRPr="00ED4836">
        <w:rPr>
          <w:rFonts w:ascii="仿宋_GB2312" w:eastAsia="仿宋_GB2312" w:hAnsi="宋体" w:hint="eastAsia"/>
          <w:sz w:val="32"/>
          <w:szCs w:val="28"/>
        </w:rPr>
        <w:t>实用性原则</w:t>
      </w:r>
    </w:p>
    <w:p w:rsidR="00ED4836" w:rsidRPr="00ED4836" w:rsidRDefault="00ED4836" w:rsidP="00ED4836">
      <w:pPr>
        <w:spacing w:line="520" w:lineRule="exact"/>
        <w:ind w:firstLineChars="200" w:firstLine="640"/>
        <w:rPr>
          <w:rFonts w:ascii="仿宋_GB2312" w:eastAsia="仿宋_GB2312" w:hAnsi="宋体"/>
          <w:sz w:val="32"/>
          <w:szCs w:val="28"/>
        </w:rPr>
      </w:pPr>
      <w:r w:rsidRPr="00ED4836">
        <w:rPr>
          <w:rFonts w:ascii="仿宋_GB2312" w:eastAsia="仿宋_GB2312" w:hAnsi="宋体" w:hint="eastAsia"/>
          <w:sz w:val="32"/>
          <w:szCs w:val="28"/>
        </w:rPr>
        <w:t>本文件是在充分收集相关资料和文献，分析当前现状，调研</w:t>
      </w:r>
      <w:r w:rsidR="00294D2A">
        <w:rPr>
          <w:rFonts w:ascii="仿宋_GB2312" w:eastAsia="仿宋_GB2312" w:hAnsi="宋体" w:hint="eastAsia"/>
          <w:sz w:val="32"/>
          <w:szCs w:val="28"/>
        </w:rPr>
        <w:t>德保矮马骑行旅游服务管理</w:t>
      </w:r>
      <w:r w:rsidRPr="00ED4836">
        <w:rPr>
          <w:rFonts w:ascii="仿宋_GB2312" w:eastAsia="仿宋_GB2312" w:hAnsi="宋体" w:hint="eastAsia"/>
          <w:sz w:val="32"/>
          <w:szCs w:val="28"/>
        </w:rPr>
        <w:t>的市场情况</w:t>
      </w:r>
      <w:r w:rsidRPr="00ED4836">
        <w:rPr>
          <w:rFonts w:ascii="仿宋_GB2312" w:eastAsia="仿宋_GB2312" w:hint="eastAsia"/>
          <w:sz w:val="32"/>
          <w:szCs w:val="28"/>
        </w:rPr>
        <w:t>，</w:t>
      </w:r>
      <w:r w:rsidRPr="00ED4836">
        <w:rPr>
          <w:rFonts w:ascii="仿宋_GB2312" w:eastAsia="仿宋_GB2312" w:hAnsi="宋体" w:hint="eastAsia"/>
          <w:sz w:val="32"/>
          <w:szCs w:val="28"/>
        </w:rPr>
        <w:t>在现有国家、行业标准相关</w:t>
      </w:r>
      <w:r w:rsidR="00294D2A">
        <w:rPr>
          <w:rFonts w:ascii="仿宋_GB2312" w:eastAsia="仿宋_GB2312" w:hAnsi="宋体" w:hint="eastAsia"/>
          <w:sz w:val="32"/>
          <w:szCs w:val="28"/>
        </w:rPr>
        <w:t>德保矮马骑行旅游服务管理</w:t>
      </w:r>
      <w:r w:rsidRPr="00ED4836">
        <w:rPr>
          <w:rFonts w:ascii="仿宋_GB2312" w:eastAsia="仿宋_GB2312" w:hAnsi="宋体" w:hint="eastAsia"/>
          <w:sz w:val="32"/>
          <w:szCs w:val="28"/>
        </w:rPr>
        <w:t>要求的基础上，结合多年经验而总结起草的。符合当前</w:t>
      </w:r>
      <w:r w:rsidR="00294D2A">
        <w:rPr>
          <w:rFonts w:ascii="仿宋_GB2312" w:eastAsia="仿宋_GB2312" w:hAnsi="宋体" w:hint="eastAsia"/>
          <w:sz w:val="32"/>
          <w:szCs w:val="28"/>
        </w:rPr>
        <w:t>德保矮马骑行旅游服务管理</w:t>
      </w:r>
      <w:r w:rsidRPr="00ED4836">
        <w:rPr>
          <w:rFonts w:ascii="仿宋_GB2312" w:eastAsia="仿宋_GB2312" w:hAnsi="宋体" w:hint="eastAsia"/>
          <w:sz w:val="32"/>
          <w:szCs w:val="28"/>
        </w:rPr>
        <w:t>的方向与需求，有利于行业的长远发展，具有较强的实用性和可操作性。</w:t>
      </w:r>
    </w:p>
    <w:p w:rsidR="00ED4836" w:rsidRPr="00ED4836" w:rsidRDefault="00ED4836" w:rsidP="00ED4836">
      <w:pPr>
        <w:spacing w:line="520" w:lineRule="exact"/>
        <w:ind w:firstLineChars="200" w:firstLine="640"/>
        <w:rPr>
          <w:rFonts w:ascii="仿宋_GB2312" w:eastAsia="仿宋_GB2312" w:hAnsi="宋体"/>
          <w:sz w:val="32"/>
          <w:szCs w:val="28"/>
        </w:rPr>
      </w:pPr>
      <w:r w:rsidRPr="00ED4836">
        <w:rPr>
          <w:rFonts w:ascii="仿宋_GB2312" w:eastAsia="仿宋_GB2312" w:hAnsi="宋体" w:hint="eastAsia"/>
          <w:sz w:val="32"/>
          <w:szCs w:val="28"/>
        </w:rPr>
        <w:t>2</w:t>
      </w:r>
      <w:r>
        <w:rPr>
          <w:rFonts w:ascii="仿宋_GB2312" w:eastAsia="仿宋_GB2312" w:hAnsi="宋体" w:hint="eastAsia"/>
          <w:sz w:val="32"/>
          <w:szCs w:val="28"/>
        </w:rPr>
        <w:t>.</w:t>
      </w:r>
      <w:r w:rsidRPr="00ED4836">
        <w:rPr>
          <w:rFonts w:ascii="仿宋_GB2312" w:eastAsia="仿宋_GB2312" w:hAnsi="宋体" w:hint="eastAsia"/>
          <w:sz w:val="32"/>
          <w:szCs w:val="28"/>
        </w:rPr>
        <w:t>协调性原则</w:t>
      </w:r>
    </w:p>
    <w:p w:rsidR="00ED4836" w:rsidRPr="00ED4836" w:rsidRDefault="00ED4836" w:rsidP="00ED4836">
      <w:pPr>
        <w:spacing w:line="520" w:lineRule="exact"/>
        <w:ind w:firstLineChars="200" w:firstLine="640"/>
        <w:rPr>
          <w:rFonts w:ascii="仿宋_GB2312" w:eastAsia="仿宋_GB2312" w:hAnsi="宋体"/>
          <w:sz w:val="32"/>
          <w:szCs w:val="28"/>
        </w:rPr>
      </w:pPr>
      <w:r w:rsidRPr="00ED4836">
        <w:rPr>
          <w:rFonts w:ascii="仿宋_GB2312" w:eastAsia="仿宋_GB2312" w:hAnsi="宋体" w:hint="eastAsia"/>
          <w:sz w:val="32"/>
          <w:szCs w:val="28"/>
        </w:rPr>
        <w:t>本文件编写过程中注意了与</w:t>
      </w:r>
      <w:r w:rsidR="00294D2A">
        <w:rPr>
          <w:rFonts w:ascii="仿宋_GB2312" w:eastAsia="仿宋_GB2312" w:hAnsi="宋体" w:hint="eastAsia"/>
          <w:sz w:val="32"/>
          <w:szCs w:val="28"/>
        </w:rPr>
        <w:t>德保矮马骑行旅游服务管理</w:t>
      </w:r>
      <w:r w:rsidRPr="00ED4836">
        <w:rPr>
          <w:rFonts w:ascii="仿宋_GB2312" w:eastAsia="仿宋_GB2312" w:hAnsi="宋体" w:hint="eastAsia"/>
          <w:sz w:val="32"/>
          <w:szCs w:val="28"/>
        </w:rPr>
        <w:t>相关法律法规的协调问题，在内容上与现行法律法规、标准协调一致。</w:t>
      </w:r>
    </w:p>
    <w:p w:rsidR="00ED4836" w:rsidRPr="00ED4836" w:rsidRDefault="00ED4836" w:rsidP="00ED4836">
      <w:pPr>
        <w:spacing w:line="520" w:lineRule="exact"/>
        <w:ind w:firstLineChars="200" w:firstLine="640"/>
        <w:rPr>
          <w:rFonts w:ascii="仿宋_GB2312" w:eastAsia="仿宋_GB2312" w:hAnsi="宋体"/>
          <w:sz w:val="32"/>
          <w:szCs w:val="28"/>
        </w:rPr>
      </w:pPr>
      <w:r w:rsidRPr="00ED4836">
        <w:rPr>
          <w:rFonts w:ascii="仿宋_GB2312" w:eastAsia="仿宋_GB2312" w:hAnsi="宋体" w:hint="eastAsia"/>
          <w:sz w:val="32"/>
          <w:szCs w:val="28"/>
        </w:rPr>
        <w:t>3</w:t>
      </w:r>
      <w:r>
        <w:rPr>
          <w:rFonts w:ascii="仿宋_GB2312" w:eastAsia="仿宋_GB2312" w:hAnsi="宋体" w:hint="eastAsia"/>
          <w:sz w:val="32"/>
          <w:szCs w:val="28"/>
        </w:rPr>
        <w:t>.</w:t>
      </w:r>
      <w:r w:rsidRPr="00ED4836">
        <w:rPr>
          <w:rFonts w:ascii="仿宋_GB2312" w:eastAsia="仿宋_GB2312" w:hAnsi="宋体" w:hint="eastAsia"/>
          <w:sz w:val="32"/>
          <w:szCs w:val="28"/>
        </w:rPr>
        <w:t>规范性原则</w:t>
      </w:r>
    </w:p>
    <w:p w:rsidR="00ED4836" w:rsidRPr="00ED4836" w:rsidRDefault="00ED4836" w:rsidP="00ED4836">
      <w:pPr>
        <w:spacing w:line="520" w:lineRule="exact"/>
        <w:ind w:firstLineChars="200" w:firstLine="640"/>
        <w:rPr>
          <w:rFonts w:ascii="仿宋_GB2312" w:eastAsia="仿宋_GB2312" w:hAnsi="宋体"/>
          <w:sz w:val="32"/>
          <w:szCs w:val="28"/>
        </w:rPr>
      </w:pPr>
      <w:r w:rsidRPr="00ED4836">
        <w:rPr>
          <w:rFonts w:ascii="仿宋_GB2312" w:eastAsia="仿宋_GB2312" w:hAnsi="宋体" w:hint="eastAsia"/>
          <w:sz w:val="32"/>
          <w:szCs w:val="28"/>
        </w:rPr>
        <w:t xml:space="preserve">本文件严格按照GB/T 1.1—2020《标准化工作导则 </w:t>
      </w:r>
      <w:r>
        <w:rPr>
          <w:rFonts w:ascii="仿宋_GB2312" w:eastAsia="仿宋_GB2312" w:hAnsi="宋体"/>
          <w:sz w:val="32"/>
          <w:szCs w:val="28"/>
        </w:rPr>
        <w:t xml:space="preserve"> </w:t>
      </w:r>
      <w:r w:rsidRPr="00ED4836">
        <w:rPr>
          <w:rFonts w:ascii="仿宋_GB2312" w:eastAsia="仿宋_GB2312" w:hAnsi="宋体" w:hint="eastAsia"/>
          <w:sz w:val="32"/>
          <w:szCs w:val="28"/>
        </w:rPr>
        <w:t>第1部分：标准的结构和编写》的要求和规定编写本标准的内容，保证标准的编写质量。</w:t>
      </w:r>
    </w:p>
    <w:p w:rsidR="00ED4836" w:rsidRPr="00ED4836" w:rsidRDefault="00ED4836" w:rsidP="00ED4836">
      <w:pPr>
        <w:spacing w:line="520" w:lineRule="exact"/>
        <w:ind w:firstLineChars="200" w:firstLine="640"/>
        <w:rPr>
          <w:rFonts w:ascii="仿宋_GB2312" w:eastAsia="仿宋_GB2312" w:hAnsi="宋体"/>
          <w:sz w:val="32"/>
          <w:szCs w:val="28"/>
        </w:rPr>
      </w:pPr>
      <w:r>
        <w:rPr>
          <w:rFonts w:ascii="仿宋_GB2312" w:eastAsia="仿宋_GB2312" w:hAnsi="宋体"/>
          <w:sz w:val="32"/>
          <w:szCs w:val="28"/>
        </w:rPr>
        <w:t>4.</w:t>
      </w:r>
      <w:r w:rsidRPr="00ED4836">
        <w:rPr>
          <w:rFonts w:ascii="仿宋_GB2312" w:eastAsia="仿宋_GB2312" w:hAnsi="宋体" w:hint="eastAsia"/>
          <w:sz w:val="32"/>
          <w:szCs w:val="28"/>
        </w:rPr>
        <w:t>前瞻性原则</w:t>
      </w:r>
    </w:p>
    <w:p w:rsidR="006E04C9" w:rsidRDefault="00ED4836" w:rsidP="00ED4836">
      <w:pPr>
        <w:autoSpaceDE w:val="0"/>
        <w:autoSpaceDN w:val="0"/>
        <w:adjustRightInd w:val="0"/>
        <w:spacing w:line="520" w:lineRule="exact"/>
        <w:ind w:firstLineChars="200" w:firstLine="640"/>
        <w:jc w:val="left"/>
        <w:rPr>
          <w:rFonts w:ascii="仿宋_GB2312" w:eastAsia="仿宋_GB2312" w:hAnsi="仿宋"/>
          <w:sz w:val="32"/>
          <w:szCs w:val="32"/>
        </w:rPr>
      </w:pPr>
      <w:r w:rsidRPr="00ED4836">
        <w:rPr>
          <w:rFonts w:ascii="仿宋_GB2312" w:eastAsia="仿宋_GB2312" w:hAnsi="宋体" w:hint="eastAsia"/>
          <w:sz w:val="32"/>
          <w:szCs w:val="28"/>
        </w:rPr>
        <w:t>本文件在兼顾当前区内各市</w:t>
      </w:r>
      <w:r w:rsidR="00294D2A">
        <w:rPr>
          <w:rFonts w:ascii="仿宋_GB2312" w:eastAsia="仿宋_GB2312" w:hAnsi="宋体" w:hint="eastAsia"/>
          <w:sz w:val="32"/>
          <w:szCs w:val="28"/>
        </w:rPr>
        <w:t>德保矮马骑行旅游服务管理</w:t>
      </w:r>
      <w:r w:rsidRPr="00ED4836">
        <w:rPr>
          <w:rFonts w:ascii="仿宋_GB2312" w:eastAsia="仿宋_GB2312" w:hAnsi="宋体" w:hint="eastAsia"/>
          <w:sz w:val="32"/>
          <w:szCs w:val="28"/>
        </w:rPr>
        <w:t>现实情况的同时，还考虑到了</w:t>
      </w:r>
      <w:r w:rsidR="00294D2A">
        <w:rPr>
          <w:rFonts w:ascii="仿宋_GB2312" w:eastAsia="仿宋_GB2312" w:hAnsi="宋体" w:hint="eastAsia"/>
          <w:sz w:val="32"/>
          <w:szCs w:val="28"/>
        </w:rPr>
        <w:t>德保矮马骑行旅游服务管理</w:t>
      </w:r>
      <w:r w:rsidRPr="00ED4836">
        <w:rPr>
          <w:rFonts w:ascii="仿宋_GB2312" w:eastAsia="仿宋_GB2312" w:hAnsi="宋体" w:hint="eastAsia"/>
          <w:sz w:val="32"/>
          <w:szCs w:val="28"/>
        </w:rPr>
        <w:t>快速发展的趋势和需要，在标准中体现了个别特色性、前瞻性和先进性条款，作为对</w:t>
      </w:r>
      <w:r w:rsidR="00294D2A">
        <w:rPr>
          <w:rFonts w:ascii="仿宋_GB2312" w:eastAsia="仿宋_GB2312" w:hAnsi="宋体" w:hint="eastAsia"/>
          <w:sz w:val="32"/>
          <w:szCs w:val="28"/>
        </w:rPr>
        <w:t>德保矮马骑行旅游服务管理</w:t>
      </w:r>
      <w:r>
        <w:rPr>
          <w:rFonts w:ascii="仿宋_GB2312" w:eastAsia="仿宋_GB2312" w:hAnsi="宋体" w:hint="eastAsia"/>
          <w:sz w:val="32"/>
          <w:szCs w:val="28"/>
        </w:rPr>
        <w:t>的指导</w:t>
      </w:r>
      <w:r w:rsidR="00E34131">
        <w:rPr>
          <w:rFonts w:ascii="仿宋_GB2312" w:eastAsia="仿宋_GB2312" w:hAnsi="仿宋" w:hint="eastAsia"/>
          <w:sz w:val="32"/>
          <w:szCs w:val="32"/>
        </w:rPr>
        <w:t>。</w:t>
      </w:r>
    </w:p>
    <w:p w:rsidR="00ED4836" w:rsidRPr="00ED4836" w:rsidRDefault="00ED4836" w:rsidP="00ED4836">
      <w:pPr>
        <w:pStyle w:val="BodyText2"/>
      </w:pPr>
    </w:p>
    <w:p w:rsidR="006E04C9" w:rsidRDefault="00E34131">
      <w:pPr>
        <w:tabs>
          <w:tab w:val="center" w:pos="4201"/>
          <w:tab w:val="right" w:leader="dot" w:pos="9298"/>
        </w:tabs>
        <w:autoSpaceDE w:val="0"/>
        <w:autoSpaceDN w:val="0"/>
        <w:spacing w:line="560" w:lineRule="exact"/>
        <w:ind w:firstLineChars="200" w:firstLine="643"/>
        <w:outlineLvl w:val="1"/>
        <w:rPr>
          <w:rFonts w:ascii="仿宋_GB2312" w:eastAsia="仿宋_GB2312" w:hAnsi="仿宋"/>
          <w:sz w:val="32"/>
          <w:szCs w:val="32"/>
        </w:rPr>
      </w:pPr>
      <w:r>
        <w:rPr>
          <w:rFonts w:eastAsia="楷体" w:hint="eastAsia"/>
          <w:b/>
          <w:bCs/>
          <w:kern w:val="0"/>
          <w:sz w:val="32"/>
          <w:szCs w:val="32"/>
        </w:rPr>
        <w:lastRenderedPageBreak/>
        <w:t>（二）与现行法律、法规的关系，与有关国家标准、行业标准的协调情况</w:t>
      </w:r>
    </w:p>
    <w:p w:rsidR="006E04C9" w:rsidRDefault="00E34131">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本标准的内容与现行的法律、法规及强制性标准无冲突，标准的编写符合GB/T 1.1—2020的要求。</w:t>
      </w:r>
    </w:p>
    <w:p w:rsidR="006E04C9" w:rsidRDefault="00456F5F" w:rsidP="00456F5F">
      <w:pPr>
        <w:spacing w:line="560" w:lineRule="exact"/>
        <w:ind w:firstLineChars="200" w:firstLine="640"/>
        <w:rPr>
          <w:rFonts w:ascii="仿宋_GB2312" w:eastAsia="仿宋_GB2312"/>
          <w:sz w:val="32"/>
          <w:szCs w:val="32"/>
        </w:rPr>
      </w:pPr>
      <w:r w:rsidRPr="00456F5F">
        <w:rPr>
          <w:rFonts w:ascii="仿宋_GB2312" w:eastAsia="仿宋_GB2312" w:hint="eastAsia"/>
          <w:sz w:val="32"/>
          <w:szCs w:val="32"/>
        </w:rPr>
        <w:t>经查阅，国内与没有与</w:t>
      </w:r>
      <w:r w:rsidR="00294D2A">
        <w:rPr>
          <w:rFonts w:ascii="仿宋_GB2312" w:eastAsia="仿宋_GB2312" w:hint="eastAsia"/>
          <w:sz w:val="32"/>
          <w:szCs w:val="32"/>
        </w:rPr>
        <w:t>德保矮马骑行旅游服务管理</w:t>
      </w:r>
      <w:r w:rsidRPr="00456F5F">
        <w:rPr>
          <w:rFonts w:ascii="仿宋_GB2312" w:eastAsia="仿宋_GB2312" w:hint="eastAsia"/>
          <w:sz w:val="32"/>
          <w:szCs w:val="32"/>
        </w:rPr>
        <w:t>有关的标准，广西也未制定有《</w:t>
      </w:r>
      <w:r w:rsidR="00294D2A">
        <w:rPr>
          <w:rFonts w:ascii="仿宋_GB2312" w:eastAsia="仿宋_GB2312" w:hint="eastAsia"/>
          <w:sz w:val="32"/>
          <w:szCs w:val="32"/>
        </w:rPr>
        <w:t>德保矮马骑行旅游服务管理规范</w:t>
      </w:r>
      <w:r w:rsidRPr="00456F5F">
        <w:rPr>
          <w:rFonts w:ascii="仿宋_GB2312" w:eastAsia="仿宋_GB2312" w:hint="eastAsia"/>
          <w:sz w:val="32"/>
          <w:szCs w:val="32"/>
        </w:rPr>
        <w:t>》</w:t>
      </w:r>
      <w:r w:rsidR="00456157">
        <w:rPr>
          <w:rFonts w:ascii="仿宋_GB2312" w:eastAsia="仿宋_GB2312" w:hint="eastAsia"/>
          <w:sz w:val="32"/>
          <w:szCs w:val="32"/>
        </w:rPr>
        <w:t>标准</w:t>
      </w:r>
      <w:r w:rsidRPr="00456F5F">
        <w:rPr>
          <w:rFonts w:ascii="仿宋_GB2312" w:eastAsia="仿宋_GB2312" w:hint="eastAsia"/>
          <w:sz w:val="32"/>
          <w:szCs w:val="32"/>
        </w:rPr>
        <w:t>。</w:t>
      </w:r>
    </w:p>
    <w:p w:rsidR="006E04C9" w:rsidRDefault="00E34131">
      <w:pPr>
        <w:autoSpaceDE w:val="0"/>
        <w:autoSpaceDN w:val="0"/>
        <w:adjustRightInd w:val="0"/>
        <w:spacing w:line="560" w:lineRule="exact"/>
        <w:ind w:firstLineChars="200" w:firstLine="640"/>
        <w:outlineLvl w:val="0"/>
        <w:rPr>
          <w:rFonts w:eastAsia="黑体"/>
          <w:sz w:val="32"/>
          <w:szCs w:val="32"/>
        </w:rPr>
      </w:pPr>
      <w:r>
        <w:rPr>
          <w:rFonts w:eastAsia="黑体" w:hint="eastAsia"/>
          <w:sz w:val="32"/>
          <w:szCs w:val="32"/>
        </w:rPr>
        <w:t>五、主要条款的说明</w:t>
      </w:r>
      <w:r w:rsidR="00E91C59">
        <w:rPr>
          <w:rFonts w:eastAsia="黑体" w:hint="eastAsia"/>
          <w:sz w:val="32"/>
          <w:szCs w:val="32"/>
        </w:rPr>
        <w:t>，</w:t>
      </w:r>
      <w:r w:rsidR="00E91C59">
        <w:rPr>
          <w:rFonts w:eastAsia="黑体"/>
          <w:sz w:val="32"/>
          <w:szCs w:val="32"/>
        </w:rPr>
        <w:t>主要技术指标、参数、试验验证</w:t>
      </w:r>
      <w:r w:rsidR="00E91C59">
        <w:rPr>
          <w:rFonts w:eastAsia="黑体" w:hint="eastAsia"/>
          <w:sz w:val="32"/>
          <w:szCs w:val="32"/>
        </w:rPr>
        <w:t>的</w:t>
      </w:r>
      <w:r w:rsidR="00E91C59">
        <w:rPr>
          <w:rFonts w:eastAsia="黑体"/>
          <w:sz w:val="32"/>
          <w:szCs w:val="32"/>
        </w:rPr>
        <w:t>论述</w:t>
      </w:r>
    </w:p>
    <w:p w:rsidR="00F01A49" w:rsidRPr="00F01A49" w:rsidRDefault="00A25050" w:rsidP="00F01A49">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团体标准</w:t>
      </w:r>
      <w:r w:rsidR="00F01A49" w:rsidRPr="00F01A49">
        <w:rPr>
          <w:rFonts w:ascii="仿宋_GB2312" w:eastAsia="仿宋_GB2312" w:hAnsi="宋体" w:hint="eastAsia"/>
          <w:sz w:val="32"/>
          <w:szCs w:val="32"/>
        </w:rPr>
        <w:t>《</w:t>
      </w:r>
      <w:r w:rsidR="00294D2A">
        <w:rPr>
          <w:rFonts w:ascii="仿宋_GB2312" w:eastAsia="仿宋_GB2312" w:hAnsi="宋体" w:hint="eastAsia"/>
          <w:sz w:val="32"/>
          <w:szCs w:val="32"/>
        </w:rPr>
        <w:t>德保矮马骑行旅游服务管理规范</w:t>
      </w:r>
      <w:r w:rsidR="00F01A49" w:rsidRPr="00F01A49">
        <w:rPr>
          <w:rFonts w:ascii="仿宋_GB2312" w:eastAsia="仿宋_GB2312" w:hAnsi="宋体" w:hint="eastAsia"/>
          <w:sz w:val="32"/>
          <w:szCs w:val="32"/>
        </w:rPr>
        <w:t>》主要内容包括</w:t>
      </w:r>
      <w:r w:rsidR="00294D2A">
        <w:rPr>
          <w:rFonts w:ascii="仿宋_GB2312" w:eastAsia="仿宋_GB2312" w:hAnsi="宋体" w:hint="eastAsia"/>
          <w:sz w:val="32"/>
          <w:szCs w:val="32"/>
        </w:rPr>
        <w:t>德保矮马骑行旅游服务管理</w:t>
      </w:r>
      <w:r w:rsidR="00456157">
        <w:rPr>
          <w:rFonts w:ascii="仿宋_GB2312" w:eastAsia="仿宋_GB2312" w:hAnsi="宋体" w:hint="eastAsia"/>
          <w:sz w:val="32"/>
          <w:szCs w:val="32"/>
        </w:rPr>
        <w:t>涉及</w:t>
      </w:r>
      <w:r w:rsidR="00F01A49" w:rsidRPr="00F01A49">
        <w:rPr>
          <w:rFonts w:ascii="仿宋_GB2312" w:eastAsia="仿宋_GB2312" w:hAnsi="宋体" w:hint="eastAsia"/>
          <w:sz w:val="32"/>
          <w:szCs w:val="32"/>
        </w:rPr>
        <w:t>的术语和定义、骑行场地、线路要求、人员要求、</w:t>
      </w:r>
      <w:r w:rsidR="005C745A">
        <w:rPr>
          <w:rFonts w:ascii="仿宋_GB2312" w:eastAsia="仿宋_GB2312" w:hAnsi="宋体" w:hint="eastAsia"/>
          <w:sz w:val="32"/>
          <w:szCs w:val="32"/>
        </w:rPr>
        <w:t>马匹要求</w:t>
      </w:r>
      <w:r w:rsidR="00F01A49" w:rsidRPr="00F01A49">
        <w:rPr>
          <w:rFonts w:ascii="仿宋_GB2312" w:eastAsia="仿宋_GB2312" w:hAnsi="宋体" w:hint="eastAsia"/>
          <w:sz w:val="32"/>
          <w:szCs w:val="32"/>
        </w:rPr>
        <w:t>、服务要求、管理要求</w:t>
      </w:r>
      <w:r>
        <w:rPr>
          <w:rFonts w:ascii="仿宋_GB2312" w:eastAsia="仿宋_GB2312" w:hAnsi="宋体" w:hint="eastAsia"/>
          <w:sz w:val="32"/>
          <w:szCs w:val="32"/>
        </w:rPr>
        <w:t>以及投诉处理</w:t>
      </w:r>
      <w:r w:rsidR="00F01A49" w:rsidRPr="00F01A49">
        <w:rPr>
          <w:rFonts w:ascii="仿宋_GB2312" w:eastAsia="仿宋_GB2312" w:hAnsi="宋体" w:hint="eastAsia"/>
          <w:sz w:val="32"/>
          <w:szCs w:val="32"/>
        </w:rPr>
        <w:t>。</w:t>
      </w:r>
    </w:p>
    <w:p w:rsidR="00F01A49" w:rsidRPr="00F01A49" w:rsidRDefault="00F01A49" w:rsidP="00F01A49">
      <w:pPr>
        <w:spacing w:line="520" w:lineRule="exact"/>
        <w:ind w:firstLineChars="200" w:firstLine="640"/>
        <w:rPr>
          <w:rFonts w:ascii="仿宋_GB2312" w:eastAsia="仿宋_GB2312" w:hAnsi="宋体"/>
          <w:sz w:val="32"/>
          <w:szCs w:val="32"/>
        </w:rPr>
      </w:pPr>
      <w:r w:rsidRPr="00F01A49">
        <w:rPr>
          <w:rFonts w:ascii="仿宋_GB2312" w:eastAsia="仿宋_GB2312" w:hAnsi="宋体" w:hint="eastAsia"/>
          <w:sz w:val="32"/>
          <w:szCs w:val="32"/>
        </w:rPr>
        <w:t>其中</w:t>
      </w:r>
      <w:r w:rsidRPr="00F01A49">
        <w:rPr>
          <w:rFonts w:ascii="仿宋_GB2312" w:eastAsia="仿宋_GB2312" w:hAnsi="宋体"/>
          <w:sz w:val="32"/>
          <w:szCs w:val="32"/>
        </w:rPr>
        <w:t>，</w:t>
      </w:r>
      <w:r w:rsidRPr="00F01A49">
        <w:rPr>
          <w:rFonts w:ascii="仿宋_GB2312" w:eastAsia="仿宋_GB2312" w:hAnsi="宋体"/>
          <w:b/>
          <w:sz w:val="32"/>
          <w:szCs w:val="32"/>
        </w:rPr>
        <w:t>术语和定义</w:t>
      </w:r>
      <w:r w:rsidRPr="00F01A49">
        <w:rPr>
          <w:rFonts w:ascii="仿宋_GB2312" w:eastAsia="仿宋_GB2312" w:hAnsi="宋体"/>
          <w:sz w:val="32"/>
          <w:szCs w:val="32"/>
        </w:rPr>
        <w:t>中</w:t>
      </w:r>
      <w:r w:rsidRPr="00F01A49">
        <w:rPr>
          <w:rFonts w:ascii="仿宋_GB2312" w:eastAsia="仿宋_GB2312" w:hAnsi="宋体" w:hint="eastAsia"/>
          <w:sz w:val="32"/>
          <w:szCs w:val="32"/>
        </w:rPr>
        <w:t>依据GB/T 16766—2017中关于旅游产品的定义结合</w:t>
      </w:r>
      <w:r w:rsidR="000D3155">
        <w:rPr>
          <w:rFonts w:ascii="仿宋_GB2312" w:eastAsia="仿宋_GB2312" w:hAnsi="宋体" w:hint="eastAsia"/>
          <w:sz w:val="32"/>
          <w:szCs w:val="32"/>
        </w:rPr>
        <w:t>德保</w:t>
      </w:r>
      <w:r w:rsidRPr="00F01A49">
        <w:rPr>
          <w:rFonts w:ascii="仿宋_GB2312" w:eastAsia="仿宋_GB2312" w:hAnsi="宋体" w:hint="eastAsia"/>
          <w:sz w:val="32"/>
          <w:szCs w:val="32"/>
        </w:rPr>
        <w:t>矮马骑行服务的特点将</w:t>
      </w:r>
      <w:r w:rsidR="000D3155">
        <w:rPr>
          <w:rFonts w:ascii="仿宋_GB2312" w:eastAsia="仿宋_GB2312" w:hAnsi="宋体" w:hint="eastAsia"/>
          <w:sz w:val="32"/>
          <w:szCs w:val="32"/>
        </w:rPr>
        <w:t>德保</w:t>
      </w:r>
      <w:r w:rsidRPr="00F01A49">
        <w:rPr>
          <w:rFonts w:ascii="仿宋_GB2312" w:eastAsia="仿宋_GB2312" w:hAnsi="宋体" w:hint="eastAsia"/>
          <w:sz w:val="32"/>
          <w:szCs w:val="32"/>
        </w:rPr>
        <w:t>矮马骑行旅游</w:t>
      </w:r>
      <w:r w:rsidRPr="00F01A49">
        <w:rPr>
          <w:rFonts w:ascii="仿宋_GB2312" w:eastAsia="仿宋_GB2312" w:hAnsi="宋体"/>
          <w:sz w:val="32"/>
          <w:szCs w:val="32"/>
        </w:rPr>
        <w:t>产品定义</w:t>
      </w:r>
      <w:r w:rsidRPr="00F01A49">
        <w:rPr>
          <w:rFonts w:ascii="仿宋_GB2312" w:eastAsia="仿宋_GB2312" w:hAnsi="宋体" w:hint="eastAsia"/>
          <w:sz w:val="32"/>
          <w:szCs w:val="32"/>
        </w:rPr>
        <w:t>为</w:t>
      </w:r>
      <w:r w:rsidR="008529A9">
        <w:rPr>
          <w:rFonts w:ascii="仿宋_GB2312" w:eastAsia="仿宋_GB2312" w:hAnsi="宋体" w:hint="eastAsia"/>
          <w:sz w:val="32"/>
          <w:szCs w:val="32"/>
        </w:rPr>
        <w:t>：</w:t>
      </w:r>
      <w:r w:rsidRPr="00F01A49">
        <w:rPr>
          <w:rFonts w:ascii="仿宋_GB2312" w:eastAsia="仿宋_GB2312" w:hAnsi="宋体" w:hint="eastAsia"/>
          <w:sz w:val="32"/>
          <w:szCs w:val="32"/>
        </w:rPr>
        <w:t>旅游景区（点）或其他旅游经营场所以</w:t>
      </w:r>
      <w:r w:rsidR="000D3155">
        <w:rPr>
          <w:rFonts w:ascii="仿宋_GB2312" w:eastAsia="仿宋_GB2312" w:hAnsi="宋体" w:hint="eastAsia"/>
          <w:sz w:val="32"/>
          <w:szCs w:val="32"/>
        </w:rPr>
        <w:t>德保</w:t>
      </w:r>
      <w:r w:rsidRPr="00F01A49">
        <w:rPr>
          <w:rFonts w:ascii="仿宋_GB2312" w:eastAsia="仿宋_GB2312" w:hAnsi="宋体" w:hint="eastAsia"/>
          <w:sz w:val="32"/>
          <w:szCs w:val="32"/>
        </w:rPr>
        <w:t>矮马作为骑行工具在固定场地内为旅游者提供骑行体验的有偿旅游经营活动，属于娱乐性、参与性的旅游活动。</w:t>
      </w:r>
    </w:p>
    <w:p w:rsidR="00F01A49" w:rsidRPr="00F01A49" w:rsidRDefault="00F01A49" w:rsidP="00F01A49">
      <w:pPr>
        <w:spacing w:line="520" w:lineRule="exact"/>
        <w:ind w:firstLineChars="200" w:firstLine="643"/>
        <w:rPr>
          <w:rFonts w:ascii="仿宋_GB2312" w:eastAsia="仿宋_GB2312" w:hAnsi="宋体"/>
          <w:sz w:val="32"/>
          <w:szCs w:val="32"/>
        </w:rPr>
      </w:pPr>
      <w:r w:rsidRPr="00F01A49">
        <w:rPr>
          <w:rFonts w:ascii="仿宋_GB2312" w:eastAsia="仿宋_GB2312" w:hAnsi="宋体" w:hint="eastAsia"/>
          <w:b/>
          <w:bCs/>
          <w:sz w:val="32"/>
          <w:szCs w:val="32"/>
        </w:rPr>
        <w:t>骑乘场所、线路要求</w:t>
      </w:r>
      <w:r w:rsidRPr="00F01A49">
        <w:rPr>
          <w:rFonts w:ascii="仿宋_GB2312" w:eastAsia="仿宋_GB2312" w:hAnsi="宋体" w:hint="eastAsia"/>
          <w:sz w:val="32"/>
          <w:szCs w:val="32"/>
        </w:rPr>
        <w:t>对</w:t>
      </w:r>
      <w:r w:rsidR="00433AA6">
        <w:rPr>
          <w:rFonts w:ascii="仿宋_GB2312" w:eastAsia="仿宋_GB2312" w:hAnsi="宋体" w:hint="eastAsia"/>
          <w:sz w:val="32"/>
          <w:szCs w:val="32"/>
        </w:rPr>
        <w:t>德保</w:t>
      </w:r>
      <w:r w:rsidRPr="00F01A49">
        <w:rPr>
          <w:rFonts w:ascii="仿宋_GB2312" w:eastAsia="仿宋_GB2312" w:hAnsi="宋体" w:hint="eastAsia"/>
          <w:sz w:val="32"/>
          <w:szCs w:val="32"/>
        </w:rPr>
        <w:t>矮马骑行的场所和线路提出了要求，骑乘场所应为固定经营场所，设有售票处、进出口、休息处、物品保管处、卫生间、垃圾桶、安全服务须知牌、服务项目价目牌、停车场及马匹管理区，能够满足游客旅游的基本需求，产品价格和安全提示都一目了然。骑行场所和骑行线路有整体规划，可进入性强，符合当地有关部门的要求，确保场所和线路设计合理，交通通达性好。骑行场所设有安全防护装备，包括头盔、防护背心、手套、马裤、马靴</w:t>
      </w:r>
      <w:r w:rsidRPr="00F01A49">
        <w:rPr>
          <w:rFonts w:ascii="仿宋_GB2312" w:eastAsia="仿宋_GB2312" w:hAnsi="宋体" w:hint="eastAsia"/>
          <w:sz w:val="32"/>
          <w:szCs w:val="32"/>
        </w:rPr>
        <w:lastRenderedPageBreak/>
        <w:t>等，马具用品一应俱全供游客使用，确保骑行安全。骑行场所内通风条件良好，空气清新，环境清洁卫生，避免影响游客的骑行体验。</w:t>
      </w:r>
      <w:r w:rsidRPr="00F01A49">
        <w:rPr>
          <w:rFonts w:ascii="仿宋_GB2312" w:eastAsia="仿宋_GB2312" w:hAnsi="宋体" w:hint="eastAsia"/>
          <w:bCs/>
          <w:sz w:val="32"/>
          <w:szCs w:val="32"/>
        </w:rPr>
        <w:t>骑乘路线设计中</w:t>
      </w:r>
      <w:r w:rsidRPr="00F01A49">
        <w:rPr>
          <w:rFonts w:ascii="仿宋_GB2312" w:eastAsia="仿宋_GB2312" w:hAnsi="宋体"/>
          <w:sz w:val="32"/>
          <w:szCs w:val="32"/>
        </w:rPr>
        <w:t>，</w:t>
      </w:r>
      <w:r w:rsidRPr="00F01A49">
        <w:rPr>
          <w:rFonts w:ascii="仿宋_GB2312" w:eastAsia="仿宋_GB2312" w:hAnsi="宋体" w:hint="eastAsia"/>
          <w:sz w:val="32"/>
          <w:szCs w:val="32"/>
        </w:rPr>
        <w:t>主要</w:t>
      </w:r>
      <w:r w:rsidRPr="00F01A49">
        <w:rPr>
          <w:rFonts w:ascii="仿宋_GB2312" w:eastAsia="仿宋_GB2312" w:hAnsi="宋体"/>
          <w:sz w:val="32"/>
          <w:szCs w:val="32"/>
        </w:rPr>
        <w:t>根据</w:t>
      </w:r>
      <w:r w:rsidRPr="00F01A49">
        <w:rPr>
          <w:rFonts w:ascii="仿宋_GB2312" w:eastAsia="仿宋_GB2312" w:hAnsi="宋体" w:hint="eastAsia"/>
          <w:sz w:val="32"/>
          <w:szCs w:val="32"/>
        </w:rPr>
        <w:t>骑乘</w:t>
      </w:r>
      <w:r w:rsidRPr="00F01A49">
        <w:rPr>
          <w:rFonts w:ascii="仿宋_GB2312" w:eastAsia="仿宋_GB2312" w:hAnsi="宋体"/>
          <w:sz w:val="32"/>
          <w:szCs w:val="32"/>
        </w:rPr>
        <w:t>场地实际</w:t>
      </w:r>
      <w:r w:rsidRPr="00F01A49">
        <w:rPr>
          <w:rFonts w:ascii="仿宋_GB2312" w:eastAsia="仿宋_GB2312" w:hAnsi="宋体" w:hint="eastAsia"/>
          <w:sz w:val="32"/>
          <w:szCs w:val="32"/>
        </w:rPr>
        <w:t>情况结合</w:t>
      </w:r>
      <w:r w:rsidRPr="00F01A49">
        <w:rPr>
          <w:rFonts w:ascii="仿宋_GB2312" w:eastAsia="仿宋_GB2312" w:hAnsi="宋体"/>
          <w:sz w:val="32"/>
          <w:szCs w:val="32"/>
        </w:rPr>
        <w:t>游客安全</w:t>
      </w:r>
      <w:r w:rsidRPr="00F01A49">
        <w:rPr>
          <w:rFonts w:ascii="仿宋_GB2312" w:eastAsia="仿宋_GB2312" w:hAnsi="宋体" w:hint="eastAsia"/>
          <w:sz w:val="32"/>
          <w:szCs w:val="32"/>
        </w:rPr>
        <w:t>保障</w:t>
      </w:r>
      <w:r w:rsidRPr="00F01A49">
        <w:rPr>
          <w:rFonts w:ascii="仿宋_GB2312" w:eastAsia="仿宋_GB2312" w:hAnsi="宋体"/>
          <w:sz w:val="32"/>
          <w:szCs w:val="32"/>
        </w:rPr>
        <w:t>需要</w:t>
      </w:r>
      <w:r w:rsidRPr="00F01A49">
        <w:rPr>
          <w:rFonts w:ascii="仿宋_GB2312" w:eastAsia="仿宋_GB2312" w:hAnsi="宋体" w:hint="eastAsia"/>
          <w:sz w:val="32"/>
          <w:szCs w:val="32"/>
        </w:rPr>
        <w:t>，编制组</w:t>
      </w:r>
      <w:r w:rsidRPr="00F01A49">
        <w:rPr>
          <w:rFonts w:ascii="仿宋_GB2312" w:eastAsia="仿宋_GB2312" w:hAnsi="宋体"/>
          <w:sz w:val="32"/>
          <w:szCs w:val="32"/>
        </w:rPr>
        <w:t>通过讨论确定对</w:t>
      </w:r>
      <w:r w:rsidRPr="00F01A49">
        <w:rPr>
          <w:rFonts w:ascii="仿宋_GB2312" w:eastAsia="仿宋_GB2312" w:hAnsi="宋体" w:hint="eastAsia"/>
          <w:sz w:val="32"/>
          <w:szCs w:val="32"/>
        </w:rPr>
        <w:t>骑乘路线设计</w:t>
      </w:r>
      <w:r w:rsidRPr="00F01A49">
        <w:rPr>
          <w:rFonts w:ascii="仿宋_GB2312" w:eastAsia="仿宋_GB2312" w:hAnsi="宋体"/>
          <w:sz w:val="32"/>
          <w:szCs w:val="32"/>
        </w:rPr>
        <w:t>的要求</w:t>
      </w:r>
      <w:r w:rsidRPr="00F01A49">
        <w:rPr>
          <w:rFonts w:ascii="仿宋_GB2312" w:eastAsia="仿宋_GB2312" w:hAnsi="宋体" w:hint="eastAsia"/>
          <w:sz w:val="32"/>
          <w:szCs w:val="32"/>
        </w:rPr>
        <w:t>，骑乘线路设立前应进行实地调研，避开危险因素。应设立专用马道，不应与景区出入口、游客中心、游客主要游览线路和游客聚集区相互交叉和混合，禁止使用国道、省道等公共交通线路，避免与行人、车辆产生冲撞。骑行线路较长时可以安排沿途游览的景点，避免游客在骑行过程中感到乏味。另外交通标识和景区标识应符合GB/T 10001.1和GB/T 10001.2的规定。安全标识应符合GB/T 2893（所有部分）的要求。</w:t>
      </w:r>
    </w:p>
    <w:p w:rsidR="00F01A49" w:rsidRPr="00F01A49" w:rsidRDefault="00F01A49" w:rsidP="00F01A49">
      <w:pPr>
        <w:spacing w:line="520" w:lineRule="exact"/>
        <w:ind w:firstLineChars="200" w:firstLine="643"/>
        <w:rPr>
          <w:rFonts w:ascii="仿宋_GB2312" w:eastAsia="仿宋_GB2312" w:hAnsi="宋体"/>
          <w:sz w:val="32"/>
          <w:szCs w:val="32"/>
        </w:rPr>
      </w:pPr>
      <w:r w:rsidRPr="00F01A49">
        <w:rPr>
          <w:rFonts w:ascii="仿宋_GB2312" w:eastAsia="仿宋_GB2312" w:hAnsi="宋体" w:hint="eastAsia"/>
          <w:b/>
          <w:sz w:val="32"/>
          <w:szCs w:val="32"/>
        </w:rPr>
        <w:t>人员要求</w:t>
      </w:r>
      <w:r w:rsidRPr="00F01A49">
        <w:rPr>
          <w:rFonts w:ascii="仿宋_GB2312" w:eastAsia="仿宋_GB2312" w:hAnsi="宋体" w:hint="eastAsia"/>
          <w:sz w:val="32"/>
          <w:szCs w:val="32"/>
        </w:rPr>
        <w:t>中规定经营者需要根据不同</w:t>
      </w:r>
      <w:r w:rsidR="00433AA6">
        <w:rPr>
          <w:rFonts w:ascii="仿宋_GB2312" w:eastAsia="仿宋_GB2312" w:hAnsi="宋体" w:hint="eastAsia"/>
          <w:sz w:val="32"/>
          <w:szCs w:val="32"/>
        </w:rPr>
        <w:t>德保</w:t>
      </w:r>
      <w:r w:rsidRPr="00F01A49">
        <w:rPr>
          <w:rFonts w:ascii="仿宋_GB2312" w:eastAsia="仿宋_GB2312" w:hAnsi="宋体" w:hint="eastAsia"/>
          <w:sz w:val="32"/>
          <w:szCs w:val="32"/>
        </w:rPr>
        <w:t>矮马骑行旅游产品的需要，配备马术教练和其他辅助人员，保证游客在骑行过程中的安全。马术教练和其他辅助服务人员年龄宜18～50周岁，持健康证上岗，是因为这个年龄段的人员有足够的体力牵制矮马，在产生惊马等特殊情况时能够快速拉住马匹并安抚马匹情绪。每2～3匹</w:t>
      </w:r>
      <w:r w:rsidR="00433AA6">
        <w:rPr>
          <w:rFonts w:ascii="仿宋_GB2312" w:eastAsia="仿宋_GB2312" w:hAnsi="宋体" w:hint="eastAsia"/>
          <w:sz w:val="32"/>
          <w:szCs w:val="32"/>
        </w:rPr>
        <w:t>德保</w:t>
      </w:r>
      <w:r w:rsidRPr="00F01A49">
        <w:rPr>
          <w:rFonts w:ascii="仿宋_GB2312" w:eastAsia="仿宋_GB2312" w:hAnsi="宋体" w:hint="eastAsia"/>
          <w:sz w:val="32"/>
          <w:szCs w:val="32"/>
        </w:rPr>
        <w:t>矮马至少配备1名马术教练，每匹</w:t>
      </w:r>
      <w:r w:rsidR="00433AA6">
        <w:rPr>
          <w:rFonts w:ascii="仿宋_GB2312" w:eastAsia="仿宋_GB2312" w:hAnsi="宋体" w:hint="eastAsia"/>
          <w:sz w:val="32"/>
          <w:szCs w:val="32"/>
        </w:rPr>
        <w:t>德保</w:t>
      </w:r>
      <w:r w:rsidRPr="00F01A49">
        <w:rPr>
          <w:rFonts w:ascii="仿宋_GB2312" w:eastAsia="仿宋_GB2312" w:hAnsi="宋体" w:hint="eastAsia"/>
          <w:sz w:val="32"/>
          <w:szCs w:val="32"/>
        </w:rPr>
        <w:t>矮马至少配备1名包括马术教练在内的服务人员进行牵乘，是因为在实际情况中，1名马术教练的精力恰好能够同时控制2～3匹</w:t>
      </w:r>
      <w:r w:rsidR="00433AA6">
        <w:rPr>
          <w:rFonts w:ascii="仿宋_GB2312" w:eastAsia="仿宋_GB2312" w:hAnsi="宋体" w:hint="eastAsia"/>
          <w:sz w:val="32"/>
          <w:szCs w:val="32"/>
        </w:rPr>
        <w:t>德保</w:t>
      </w:r>
      <w:r w:rsidRPr="00F01A49">
        <w:rPr>
          <w:rFonts w:ascii="仿宋_GB2312" w:eastAsia="仿宋_GB2312" w:hAnsi="宋体" w:hint="eastAsia"/>
          <w:sz w:val="32"/>
          <w:szCs w:val="32"/>
        </w:rPr>
        <w:t>矮马，但是基于骑行安全的考虑，每匹</w:t>
      </w:r>
      <w:r w:rsidR="00433AA6">
        <w:rPr>
          <w:rFonts w:ascii="仿宋_GB2312" w:eastAsia="仿宋_GB2312" w:hAnsi="宋体" w:hint="eastAsia"/>
          <w:sz w:val="32"/>
          <w:szCs w:val="32"/>
        </w:rPr>
        <w:t>德保</w:t>
      </w:r>
      <w:r w:rsidRPr="00F01A49">
        <w:rPr>
          <w:rFonts w:ascii="仿宋_GB2312" w:eastAsia="仿宋_GB2312" w:hAnsi="宋体" w:hint="eastAsia"/>
          <w:sz w:val="32"/>
          <w:szCs w:val="32"/>
        </w:rPr>
        <w:t>矮马仍需要至少配备1名包括马术教练在内的服务人员进行牵乘。马术教练应具有资质的马术协会发放的教练证，具备从事</w:t>
      </w:r>
      <w:r w:rsidR="00433AA6">
        <w:rPr>
          <w:rFonts w:ascii="仿宋_GB2312" w:eastAsia="仿宋_GB2312" w:hAnsi="宋体" w:hint="eastAsia"/>
          <w:sz w:val="32"/>
          <w:szCs w:val="32"/>
        </w:rPr>
        <w:t>德保</w:t>
      </w:r>
      <w:r w:rsidRPr="00F01A49">
        <w:rPr>
          <w:rFonts w:ascii="仿宋_GB2312" w:eastAsia="仿宋_GB2312" w:hAnsi="宋体" w:hint="eastAsia"/>
          <w:sz w:val="32"/>
          <w:szCs w:val="32"/>
        </w:rPr>
        <w:t>矮马骑行旅游产品的经验和处理紧急情况的经验，喝酒后不应进行牵乘工作。</w:t>
      </w:r>
    </w:p>
    <w:p w:rsidR="00F01A49" w:rsidRPr="00F01A49" w:rsidRDefault="005C745A" w:rsidP="00F01A49">
      <w:pPr>
        <w:spacing w:line="520" w:lineRule="exact"/>
        <w:ind w:firstLineChars="200" w:firstLine="643"/>
        <w:rPr>
          <w:rFonts w:ascii="仿宋_GB2312" w:eastAsia="仿宋_GB2312" w:hAnsi="宋体"/>
          <w:sz w:val="32"/>
          <w:szCs w:val="32"/>
        </w:rPr>
      </w:pPr>
      <w:r>
        <w:rPr>
          <w:rFonts w:ascii="仿宋_GB2312" w:eastAsia="仿宋_GB2312" w:hAnsi="宋体" w:hint="eastAsia"/>
          <w:b/>
          <w:sz w:val="32"/>
          <w:szCs w:val="32"/>
        </w:rPr>
        <w:t>马匹要求</w:t>
      </w:r>
      <w:r w:rsidR="00F01A49" w:rsidRPr="00F01A49">
        <w:rPr>
          <w:rFonts w:ascii="仿宋_GB2312" w:eastAsia="仿宋_GB2312" w:hAnsi="宋体" w:hint="eastAsia"/>
          <w:sz w:val="32"/>
          <w:szCs w:val="32"/>
        </w:rPr>
        <w:t>中基于骑行安全考虑，规定从事骑乘服务的</w:t>
      </w:r>
      <w:r w:rsidR="00433AA6">
        <w:rPr>
          <w:rFonts w:ascii="仿宋_GB2312" w:eastAsia="仿宋_GB2312" w:hAnsi="宋体" w:hint="eastAsia"/>
          <w:sz w:val="32"/>
          <w:szCs w:val="32"/>
        </w:rPr>
        <w:t>德</w:t>
      </w:r>
      <w:r w:rsidR="00433AA6">
        <w:rPr>
          <w:rFonts w:ascii="仿宋_GB2312" w:eastAsia="仿宋_GB2312" w:hAnsi="宋体" w:hint="eastAsia"/>
          <w:sz w:val="32"/>
          <w:szCs w:val="32"/>
        </w:rPr>
        <w:lastRenderedPageBreak/>
        <w:t>保</w:t>
      </w:r>
      <w:r w:rsidR="00F01A49" w:rsidRPr="00F01A49">
        <w:rPr>
          <w:rFonts w:ascii="仿宋_GB2312" w:eastAsia="仿宋_GB2312" w:hAnsi="宋体" w:hint="eastAsia"/>
          <w:sz w:val="32"/>
          <w:szCs w:val="32"/>
        </w:rPr>
        <w:t>矮马应取得所在地有关部门为</w:t>
      </w:r>
      <w:r w:rsidR="00EC3B63">
        <w:rPr>
          <w:rFonts w:ascii="仿宋_GB2312" w:eastAsia="仿宋_GB2312" w:hAnsi="宋体" w:hint="eastAsia"/>
          <w:sz w:val="32"/>
          <w:szCs w:val="32"/>
        </w:rPr>
        <w:t>德保</w:t>
      </w:r>
      <w:r w:rsidR="00F01A49" w:rsidRPr="00F01A49">
        <w:rPr>
          <w:rFonts w:ascii="仿宋_GB2312" w:eastAsia="仿宋_GB2312" w:hAnsi="宋体" w:hint="eastAsia"/>
          <w:sz w:val="32"/>
          <w:szCs w:val="32"/>
        </w:rPr>
        <w:t>矮马办理的检疫合格证并与保险公司办理骑乘保险手续。用于骑乘的</w:t>
      </w:r>
      <w:r w:rsidR="00EC3B63">
        <w:rPr>
          <w:rFonts w:ascii="仿宋_GB2312" w:eastAsia="仿宋_GB2312" w:hAnsi="宋体" w:hint="eastAsia"/>
          <w:sz w:val="32"/>
          <w:szCs w:val="32"/>
        </w:rPr>
        <w:t>德保</w:t>
      </w:r>
      <w:r w:rsidR="00F01A49" w:rsidRPr="00F01A49">
        <w:rPr>
          <w:rFonts w:ascii="仿宋_GB2312" w:eastAsia="仿宋_GB2312" w:hAnsi="宋体" w:hint="eastAsia"/>
          <w:sz w:val="32"/>
          <w:szCs w:val="32"/>
        </w:rPr>
        <w:t>矮马应每年检疫1次并经过专业驯养。为保证</w:t>
      </w:r>
      <w:r w:rsidR="00EC3B63">
        <w:rPr>
          <w:rFonts w:ascii="仿宋_GB2312" w:eastAsia="仿宋_GB2312" w:hAnsi="宋体" w:hint="eastAsia"/>
          <w:sz w:val="32"/>
          <w:szCs w:val="32"/>
        </w:rPr>
        <w:t>德保</w:t>
      </w:r>
      <w:r w:rsidR="00F01A49" w:rsidRPr="00F01A49">
        <w:rPr>
          <w:rFonts w:ascii="仿宋_GB2312" w:eastAsia="仿宋_GB2312" w:hAnsi="宋体" w:hint="eastAsia"/>
          <w:sz w:val="32"/>
          <w:szCs w:val="32"/>
        </w:rPr>
        <w:t>矮马性格温顺，未经调教的生马或有踢、咬等症及未去势的公马和领驹(怀孕)的母马不得从事骑乘服务。管理人员定期对</w:t>
      </w:r>
      <w:r w:rsidR="00EC3B63">
        <w:rPr>
          <w:rFonts w:ascii="仿宋_GB2312" w:eastAsia="仿宋_GB2312" w:hAnsi="宋体" w:hint="eastAsia"/>
          <w:sz w:val="32"/>
          <w:szCs w:val="32"/>
        </w:rPr>
        <w:t>德保</w:t>
      </w:r>
      <w:r w:rsidR="00F01A49" w:rsidRPr="00F01A49">
        <w:rPr>
          <w:rFonts w:ascii="仿宋_GB2312" w:eastAsia="仿宋_GB2312" w:hAnsi="宋体" w:hint="eastAsia"/>
          <w:sz w:val="32"/>
          <w:szCs w:val="32"/>
        </w:rPr>
        <w:t>矮马、鞍具进行检查，发现不符合规定的及时更换，把好每一道安全关卡。</w:t>
      </w:r>
    </w:p>
    <w:p w:rsidR="00F01A49" w:rsidRPr="00F01A49" w:rsidRDefault="00F01A49" w:rsidP="00F01A49">
      <w:pPr>
        <w:spacing w:line="520" w:lineRule="exact"/>
        <w:ind w:firstLineChars="200" w:firstLine="643"/>
        <w:rPr>
          <w:rFonts w:ascii="仿宋_GB2312" w:eastAsia="仿宋_GB2312" w:hAnsi="宋体"/>
          <w:b/>
          <w:bCs/>
          <w:sz w:val="32"/>
          <w:szCs w:val="32"/>
        </w:rPr>
      </w:pPr>
      <w:r w:rsidRPr="00F01A49">
        <w:rPr>
          <w:rFonts w:ascii="仿宋_GB2312" w:eastAsia="仿宋_GB2312" w:hAnsi="宋体" w:hint="eastAsia"/>
          <w:b/>
          <w:sz w:val="32"/>
          <w:szCs w:val="32"/>
        </w:rPr>
        <w:t>服务要求</w:t>
      </w:r>
      <w:r w:rsidRPr="00F01A49">
        <w:rPr>
          <w:rFonts w:ascii="仿宋_GB2312" w:eastAsia="仿宋_GB2312" w:hAnsi="宋体" w:hint="eastAsia"/>
          <w:sz w:val="32"/>
          <w:szCs w:val="32"/>
        </w:rPr>
        <w:t>是本标准的重点，对于</w:t>
      </w:r>
      <w:r w:rsidR="00EC3B63">
        <w:rPr>
          <w:rFonts w:ascii="仿宋_GB2312" w:eastAsia="仿宋_GB2312" w:hAnsi="宋体" w:hint="eastAsia"/>
          <w:sz w:val="32"/>
          <w:szCs w:val="32"/>
        </w:rPr>
        <w:t>德保</w:t>
      </w:r>
      <w:r w:rsidRPr="00F01A49">
        <w:rPr>
          <w:rFonts w:ascii="仿宋_GB2312" w:eastAsia="仿宋_GB2312" w:hAnsi="宋体" w:hint="eastAsia"/>
          <w:sz w:val="32"/>
          <w:szCs w:val="32"/>
        </w:rPr>
        <w:t>矮马骑行旅游经营场所中所涉及的服务种类</w:t>
      </w:r>
      <w:r w:rsidR="00D737BB">
        <w:rPr>
          <w:rFonts w:ascii="仿宋_GB2312" w:eastAsia="仿宋_GB2312" w:hAnsi="宋体" w:hint="eastAsia"/>
          <w:sz w:val="32"/>
          <w:szCs w:val="32"/>
        </w:rPr>
        <w:t>做出</w:t>
      </w:r>
      <w:r w:rsidRPr="00F01A49">
        <w:rPr>
          <w:rFonts w:ascii="仿宋_GB2312" w:eastAsia="仿宋_GB2312" w:hAnsi="宋体" w:hint="eastAsia"/>
          <w:sz w:val="32"/>
          <w:szCs w:val="32"/>
        </w:rPr>
        <w:t>了具体要求，其中包括：售票与咨询服务、骑行服务、租赁与寄存活动、延伸服务。具体要求如下：</w:t>
      </w:r>
    </w:p>
    <w:p w:rsidR="00F01A49" w:rsidRPr="00F01A49" w:rsidRDefault="00F01A49" w:rsidP="00F01A49">
      <w:pPr>
        <w:spacing w:line="520" w:lineRule="exact"/>
        <w:ind w:firstLineChars="200" w:firstLine="640"/>
      </w:pPr>
      <w:r w:rsidRPr="00F01A49">
        <w:rPr>
          <w:rFonts w:ascii="仿宋_GB2312" w:eastAsia="仿宋_GB2312" w:hAnsi="宋体" w:hint="eastAsia"/>
          <w:bCs/>
          <w:sz w:val="32"/>
          <w:szCs w:val="32"/>
        </w:rPr>
        <w:t>售票与咨询服务</w:t>
      </w:r>
      <w:r w:rsidRPr="00F01A49">
        <w:rPr>
          <w:rFonts w:ascii="仿宋_GB2312" w:eastAsia="仿宋_GB2312" w:hAnsi="宋体"/>
          <w:sz w:val="32"/>
          <w:szCs w:val="32"/>
        </w:rPr>
        <w:t>主要</w:t>
      </w:r>
      <w:r w:rsidRPr="00F01A49">
        <w:rPr>
          <w:rFonts w:ascii="仿宋_GB2312" w:eastAsia="仿宋_GB2312" w:hAnsi="宋体" w:hint="eastAsia"/>
          <w:sz w:val="32"/>
          <w:szCs w:val="32"/>
        </w:rPr>
        <w:t>包括售票检票服务和咨询服务。</w:t>
      </w:r>
      <w:r w:rsidR="00EC3B63">
        <w:rPr>
          <w:rFonts w:ascii="仿宋_GB2312" w:eastAsia="仿宋_GB2312" w:hAnsi="宋体" w:hint="eastAsia"/>
          <w:sz w:val="32"/>
          <w:szCs w:val="32"/>
        </w:rPr>
        <w:t>德保</w:t>
      </w:r>
      <w:r w:rsidRPr="00F01A49">
        <w:rPr>
          <w:rFonts w:ascii="仿宋_GB2312" w:eastAsia="仿宋_GB2312" w:hAnsi="宋体" w:hint="eastAsia"/>
          <w:sz w:val="32"/>
          <w:szCs w:val="32"/>
        </w:rPr>
        <w:t>矮马骑行旅游产品收费应明示产品路线及包含的具体服务内容，明码标价，统一收费，定价合理，并主动为游客购买人身意外保险，为游客提供安全保障</w:t>
      </w:r>
      <w:r w:rsidRPr="00F01A49">
        <w:rPr>
          <w:rFonts w:ascii="仿宋_GB2312" w:eastAsia="仿宋_GB2312" w:hAnsi="宋体"/>
          <w:sz w:val="32"/>
          <w:szCs w:val="32"/>
        </w:rPr>
        <w:t>。</w:t>
      </w:r>
      <w:r w:rsidRPr="00F01A49">
        <w:rPr>
          <w:rFonts w:ascii="仿宋_GB2312" w:eastAsia="仿宋_GB2312" w:hAnsi="宋体" w:hint="eastAsia"/>
          <w:sz w:val="32"/>
          <w:szCs w:val="32"/>
        </w:rPr>
        <w:t>提供互联网、电话等方式提供预订服务，明示各项服务价格和内容，方便游客提前预定。对旅行社的旅游团队预定，由景区与旅行社签订产品预定协议，明确旅行社的佣金比例、结算方式、结算时间及违约责任等协议内容，如果产生纠纷则按签订的协议处理。</w:t>
      </w:r>
    </w:p>
    <w:p w:rsidR="00F01A49" w:rsidRPr="00F01A49" w:rsidRDefault="00F01A49" w:rsidP="00F01A49">
      <w:pPr>
        <w:spacing w:line="520" w:lineRule="exact"/>
        <w:ind w:firstLineChars="200" w:firstLine="640"/>
        <w:rPr>
          <w:rFonts w:ascii="仿宋_GB2312" w:eastAsia="仿宋_GB2312" w:hAnsi="宋体"/>
          <w:sz w:val="32"/>
          <w:szCs w:val="32"/>
        </w:rPr>
      </w:pPr>
      <w:r w:rsidRPr="00F01A49">
        <w:rPr>
          <w:rFonts w:ascii="仿宋_GB2312" w:eastAsia="仿宋_GB2312" w:hAnsi="宋体" w:hint="eastAsia"/>
          <w:bCs/>
          <w:sz w:val="32"/>
          <w:szCs w:val="32"/>
        </w:rPr>
        <w:t>骑行服务是</w:t>
      </w:r>
      <w:r w:rsidRPr="00F01A49">
        <w:rPr>
          <w:rFonts w:ascii="仿宋_GB2312" w:eastAsia="仿宋_GB2312" w:hAnsi="宋体" w:hint="eastAsia"/>
          <w:sz w:val="32"/>
          <w:szCs w:val="32"/>
        </w:rPr>
        <w:t>所有服务中最为核心的部分，</w:t>
      </w:r>
      <w:r w:rsidRPr="00F01A49">
        <w:rPr>
          <w:rFonts w:ascii="仿宋_GB2312" w:eastAsia="仿宋_GB2312" w:hAnsi="宋体"/>
          <w:sz w:val="32"/>
          <w:szCs w:val="32"/>
        </w:rPr>
        <w:t>分为行前服务</w:t>
      </w:r>
      <w:r w:rsidRPr="00F01A49">
        <w:rPr>
          <w:rFonts w:ascii="仿宋_GB2312" w:eastAsia="仿宋_GB2312" w:hAnsi="宋体" w:hint="eastAsia"/>
          <w:sz w:val="32"/>
          <w:szCs w:val="32"/>
        </w:rPr>
        <w:t>、</w:t>
      </w:r>
      <w:r w:rsidRPr="00F01A49">
        <w:rPr>
          <w:rFonts w:ascii="仿宋_GB2312" w:eastAsia="仿宋_GB2312" w:hAnsi="宋体"/>
          <w:sz w:val="32"/>
          <w:szCs w:val="32"/>
        </w:rPr>
        <w:t>行中服务和行后服务</w:t>
      </w:r>
      <w:r w:rsidRPr="00F01A49">
        <w:rPr>
          <w:rFonts w:ascii="仿宋_GB2312" w:eastAsia="仿宋_GB2312" w:hAnsi="宋体" w:hint="eastAsia"/>
          <w:sz w:val="32"/>
          <w:szCs w:val="32"/>
        </w:rPr>
        <w:t>。</w:t>
      </w:r>
      <w:r w:rsidRPr="00F01A49">
        <w:rPr>
          <w:rFonts w:ascii="仿宋_GB2312" w:eastAsia="仿宋_GB2312" w:hAnsi="宋体"/>
          <w:sz w:val="32"/>
          <w:szCs w:val="32"/>
        </w:rPr>
        <w:t>在</w:t>
      </w:r>
      <w:r w:rsidRPr="00F01A49">
        <w:rPr>
          <w:rFonts w:ascii="仿宋_GB2312" w:eastAsia="仿宋_GB2312" w:hAnsi="宋体" w:hint="eastAsia"/>
          <w:sz w:val="32"/>
          <w:szCs w:val="32"/>
        </w:rPr>
        <w:t>准备</w:t>
      </w:r>
      <w:r w:rsidRPr="00F01A49">
        <w:rPr>
          <w:rFonts w:ascii="仿宋_GB2312" w:eastAsia="仿宋_GB2312" w:hAnsi="宋体"/>
          <w:sz w:val="32"/>
          <w:szCs w:val="32"/>
        </w:rPr>
        <w:t>骑行活动时</w:t>
      </w:r>
      <w:r w:rsidRPr="00F01A49">
        <w:rPr>
          <w:rFonts w:ascii="仿宋_GB2312" w:eastAsia="仿宋_GB2312" w:hAnsi="宋体" w:hint="eastAsia"/>
          <w:sz w:val="32"/>
          <w:szCs w:val="32"/>
        </w:rPr>
        <w:t>，服务人员应对游客情况进行初步筛查，包括年龄情况、健康状况、是否饮酒，未成年人是否具有独立骑乘的能力等，对于不具备骑乘条件的游客应及时劝阻，避免因为以上因素在骑行过程中出现意外。服务人员应主动向游客介绍骑乘项目的基本情</w:t>
      </w:r>
      <w:r w:rsidRPr="00F01A49">
        <w:rPr>
          <w:rFonts w:ascii="仿宋_GB2312" w:eastAsia="仿宋_GB2312" w:hAnsi="宋体" w:hint="eastAsia"/>
          <w:sz w:val="32"/>
          <w:szCs w:val="32"/>
        </w:rPr>
        <w:lastRenderedPageBreak/>
        <w:t>况，包括骑乘线路走向、骑乘时间和目的地位置，沿线自然和人文环境情况、周边景点等。骑行前，服务人员应细致检查游客是否正确穿戴安全防护装备，包括穿戴头盔、马靴等防护装备</w:t>
      </w:r>
      <w:r w:rsidRPr="00F01A49">
        <w:rPr>
          <w:rFonts w:hint="eastAsia"/>
        </w:rPr>
        <w:t>。</w:t>
      </w:r>
      <w:r w:rsidRPr="00F01A49">
        <w:rPr>
          <w:rFonts w:ascii="仿宋_GB2312" w:eastAsia="仿宋_GB2312" w:hAnsi="宋体" w:hint="eastAsia"/>
          <w:sz w:val="32"/>
          <w:szCs w:val="32"/>
        </w:rPr>
        <w:t>马术教练应主动告知游客骑乘安全须知、骑乘过程中的注意事项，并且可以为游客进行骑行示范，包括上马的正确方式和基本要求，保障游客在骑行过程中的安全。</w:t>
      </w:r>
      <w:r w:rsidRPr="00F01A49">
        <w:rPr>
          <w:rFonts w:ascii="仿宋_GB2312" w:eastAsia="仿宋_GB2312" w:hAnsi="宋体"/>
          <w:sz w:val="32"/>
          <w:szCs w:val="32"/>
        </w:rPr>
        <w:t>在骑行过程中</w:t>
      </w:r>
      <w:r w:rsidRPr="00F01A49">
        <w:rPr>
          <w:rFonts w:ascii="仿宋_GB2312" w:eastAsia="仿宋_GB2312" w:hAnsi="宋体" w:hint="eastAsia"/>
          <w:sz w:val="32"/>
          <w:szCs w:val="32"/>
        </w:rPr>
        <w:t>，马术教练应全程跟随旅客进行安全保护和技术要领指导，应与游客保持语言沟通，随时了解游客的需求以及情绪等情况，发现问题应及时采取措施。马术教练在牵乘过程中宜慢步行走，速度不超过</w:t>
      </w:r>
      <w:r w:rsidRPr="00F01A49">
        <w:rPr>
          <w:rFonts w:ascii="仿宋_GB2312" w:eastAsia="仿宋_GB2312" w:hAnsi="宋体"/>
          <w:sz w:val="32"/>
          <w:szCs w:val="32"/>
        </w:rPr>
        <w:t>1.5</w:t>
      </w:r>
      <w:r w:rsidRPr="00F01A49">
        <w:rPr>
          <w:rFonts w:ascii="仿宋_GB2312" w:eastAsia="仿宋_GB2312" w:hAnsi="宋体" w:hint="eastAsia"/>
          <w:sz w:val="32"/>
          <w:szCs w:val="32"/>
        </w:rPr>
        <w:t xml:space="preserve"> </w:t>
      </w:r>
      <w:r w:rsidRPr="00F01A49">
        <w:rPr>
          <w:rFonts w:ascii="仿宋_GB2312" w:eastAsia="仿宋_GB2312" w:hAnsi="宋体"/>
          <w:sz w:val="32"/>
          <w:szCs w:val="32"/>
        </w:rPr>
        <w:t>m/s</w:t>
      </w:r>
      <w:r w:rsidRPr="00F01A49">
        <w:rPr>
          <w:rFonts w:ascii="仿宋_GB2312" w:eastAsia="仿宋_GB2312" w:hAnsi="宋体" w:hint="eastAsia"/>
          <w:sz w:val="32"/>
          <w:szCs w:val="32"/>
        </w:rPr>
        <w:t>，不应使</w:t>
      </w:r>
      <w:r w:rsidR="00726294">
        <w:rPr>
          <w:rFonts w:ascii="仿宋_GB2312" w:eastAsia="仿宋_GB2312" w:hAnsi="宋体" w:hint="eastAsia"/>
          <w:sz w:val="32"/>
          <w:szCs w:val="32"/>
        </w:rPr>
        <w:t>德保</w:t>
      </w:r>
      <w:r w:rsidRPr="00F01A49">
        <w:rPr>
          <w:rFonts w:ascii="仿宋_GB2312" w:eastAsia="仿宋_GB2312" w:hAnsi="宋体" w:hint="eastAsia"/>
          <w:sz w:val="32"/>
          <w:szCs w:val="32"/>
        </w:rPr>
        <w:t>矮马跑动，避免因</w:t>
      </w:r>
      <w:r w:rsidR="00726294">
        <w:rPr>
          <w:rFonts w:ascii="仿宋_GB2312" w:eastAsia="仿宋_GB2312" w:hAnsi="宋体" w:hint="eastAsia"/>
          <w:sz w:val="32"/>
          <w:szCs w:val="32"/>
        </w:rPr>
        <w:t>德保</w:t>
      </w:r>
      <w:r w:rsidRPr="00F01A49">
        <w:rPr>
          <w:rFonts w:ascii="仿宋_GB2312" w:eastAsia="仿宋_GB2312" w:hAnsi="宋体" w:hint="eastAsia"/>
          <w:sz w:val="32"/>
          <w:szCs w:val="32"/>
        </w:rPr>
        <w:t>矮马跑动时过于颠簸而使游客产生不适感或直接被甩出马背。每匹矮马间应间隔2 m以上距离，防止</w:t>
      </w:r>
      <w:r w:rsidR="00726294">
        <w:rPr>
          <w:rFonts w:ascii="仿宋_GB2312" w:eastAsia="仿宋_GB2312" w:hAnsi="宋体" w:hint="eastAsia"/>
          <w:sz w:val="32"/>
          <w:szCs w:val="32"/>
        </w:rPr>
        <w:t>德保</w:t>
      </w:r>
      <w:r w:rsidRPr="00F01A49">
        <w:rPr>
          <w:rFonts w:ascii="仿宋_GB2312" w:eastAsia="仿宋_GB2312" w:hAnsi="宋体" w:hint="eastAsia"/>
          <w:sz w:val="32"/>
          <w:szCs w:val="32"/>
        </w:rPr>
        <w:t>矮马间距离过近发生冲撞。马术教练在牵乘过程中时刻注意游客行为、自然环境以及</w:t>
      </w:r>
      <w:r w:rsidR="00726294">
        <w:rPr>
          <w:rFonts w:ascii="仿宋_GB2312" w:eastAsia="仿宋_GB2312" w:hAnsi="宋体" w:hint="eastAsia"/>
          <w:sz w:val="32"/>
          <w:szCs w:val="32"/>
        </w:rPr>
        <w:t>德保</w:t>
      </w:r>
      <w:r w:rsidRPr="00F01A49">
        <w:rPr>
          <w:rFonts w:ascii="仿宋_GB2312" w:eastAsia="仿宋_GB2312" w:hAnsi="宋体" w:hint="eastAsia"/>
          <w:sz w:val="32"/>
          <w:szCs w:val="32"/>
        </w:rPr>
        <w:t>矮马自身状况，避免因以上原因造成惊马，如果惊马已经发生，马术教练可以根据引发惊马的原因及时对症下药，安抚好</w:t>
      </w:r>
      <w:r w:rsidR="00726294">
        <w:rPr>
          <w:rFonts w:ascii="仿宋_GB2312" w:eastAsia="仿宋_GB2312" w:hAnsi="宋体" w:hint="eastAsia"/>
          <w:sz w:val="32"/>
          <w:szCs w:val="32"/>
        </w:rPr>
        <w:t>德保</w:t>
      </w:r>
      <w:r w:rsidRPr="00F01A49">
        <w:rPr>
          <w:rFonts w:ascii="仿宋_GB2312" w:eastAsia="仿宋_GB2312" w:hAnsi="宋体" w:hint="eastAsia"/>
          <w:sz w:val="32"/>
          <w:szCs w:val="32"/>
        </w:rPr>
        <w:t>矮马的情绪。骑乘活动结束后，马术教练和场地服务人员应协助游客下马，引导游客迅速、安全退出骑乘场所，提醒游客带好自己的物品，并整理鞍具，检查鞍具佩带的正确性和安全性，确保后续游客的安全骑乘。</w:t>
      </w:r>
    </w:p>
    <w:p w:rsidR="00F01A49" w:rsidRPr="00F01A49" w:rsidRDefault="00F01A49" w:rsidP="00F01A49">
      <w:pPr>
        <w:spacing w:line="520" w:lineRule="exact"/>
        <w:ind w:firstLineChars="200" w:firstLine="640"/>
        <w:rPr>
          <w:rFonts w:ascii="仿宋_GB2312" w:eastAsia="仿宋_GB2312" w:hAnsi="宋体"/>
          <w:sz w:val="32"/>
          <w:szCs w:val="32"/>
        </w:rPr>
      </w:pPr>
      <w:r w:rsidRPr="00F01A49">
        <w:rPr>
          <w:rFonts w:ascii="仿宋_GB2312" w:eastAsia="仿宋_GB2312" w:hAnsi="宋体" w:hint="eastAsia"/>
          <w:sz w:val="32"/>
          <w:szCs w:val="32"/>
        </w:rPr>
        <w:t>租赁与寄存服务包括租赁活动、寄存活动，经营场所为有特殊需求的游客提供骑乘用具，如骑乘服装、马靴等物品的租赁服务，提供的租赁物品应完好、干净，定期进行消毒处理，并告知租赁物品的使用方法和注意事项。同时骑乘场所可为游客提供免费小件寄存服务，保证游客的财务安全。</w:t>
      </w:r>
    </w:p>
    <w:p w:rsidR="00F01A49" w:rsidRPr="00F01A49" w:rsidRDefault="00F01A49" w:rsidP="00F01A49">
      <w:pPr>
        <w:spacing w:line="520" w:lineRule="exact"/>
        <w:ind w:firstLineChars="200" w:firstLine="640"/>
        <w:rPr>
          <w:rFonts w:ascii="仿宋_GB2312" w:eastAsia="仿宋_GB2312" w:hAnsi="宋体"/>
          <w:sz w:val="32"/>
          <w:szCs w:val="32"/>
        </w:rPr>
      </w:pPr>
      <w:r w:rsidRPr="00F01A49">
        <w:rPr>
          <w:rFonts w:ascii="仿宋_GB2312" w:eastAsia="仿宋_GB2312" w:hAnsi="宋体" w:hint="eastAsia"/>
          <w:sz w:val="32"/>
          <w:szCs w:val="32"/>
        </w:rPr>
        <w:t>延伸服务包括照相服务、餐饮服务和购物服务，有偿照</w:t>
      </w:r>
      <w:r w:rsidRPr="00F01A49">
        <w:rPr>
          <w:rFonts w:ascii="仿宋_GB2312" w:eastAsia="仿宋_GB2312" w:hAnsi="宋体" w:hint="eastAsia"/>
          <w:sz w:val="32"/>
          <w:szCs w:val="32"/>
        </w:rPr>
        <w:lastRenderedPageBreak/>
        <w:t>相服务要明示游客收费标准，不强迫游客接受服务。</w:t>
      </w:r>
      <w:r w:rsidR="00726294">
        <w:rPr>
          <w:rFonts w:ascii="仿宋_GB2312" w:eastAsia="仿宋_GB2312" w:hAnsi="宋体" w:hint="eastAsia"/>
          <w:sz w:val="32"/>
          <w:szCs w:val="32"/>
        </w:rPr>
        <w:t>德保</w:t>
      </w:r>
      <w:r w:rsidRPr="00F01A49">
        <w:rPr>
          <w:rFonts w:ascii="仿宋_GB2312" w:eastAsia="仿宋_GB2312" w:hAnsi="宋体" w:hint="eastAsia"/>
          <w:sz w:val="32"/>
          <w:szCs w:val="32"/>
        </w:rPr>
        <w:t>矮马骑行旅游产品经营场所可根据自身条件，设置餐饮场所和购物场所，满足游客在游玩中餐饮、购物和娱乐的需要，其中餐饮卫生符合</w:t>
      </w:r>
      <w:r w:rsidRPr="00F01A49">
        <w:rPr>
          <w:rFonts w:ascii="仿宋_GB2312" w:eastAsia="仿宋_GB2312" w:hAnsi="宋体"/>
          <w:sz w:val="32"/>
          <w:szCs w:val="32"/>
        </w:rPr>
        <w:t>SB/T 10426</w:t>
      </w:r>
      <w:r w:rsidRPr="00F01A49">
        <w:rPr>
          <w:rFonts w:ascii="仿宋_GB2312" w:eastAsia="仿宋_GB2312" w:hAnsi="宋体" w:hint="eastAsia"/>
          <w:sz w:val="32"/>
          <w:szCs w:val="32"/>
        </w:rPr>
        <w:t>的要求。</w:t>
      </w:r>
    </w:p>
    <w:p w:rsidR="00F01A49" w:rsidRPr="00F01A49" w:rsidRDefault="00F01A49" w:rsidP="00F01A49">
      <w:pPr>
        <w:spacing w:line="520" w:lineRule="exact"/>
        <w:ind w:firstLineChars="200" w:firstLine="643"/>
        <w:rPr>
          <w:rFonts w:ascii="仿宋_GB2312" w:eastAsia="仿宋_GB2312" w:hAnsi="宋体"/>
          <w:sz w:val="32"/>
          <w:szCs w:val="32"/>
        </w:rPr>
      </w:pPr>
      <w:r w:rsidRPr="00F01A49">
        <w:rPr>
          <w:rFonts w:ascii="仿宋_GB2312" w:eastAsia="仿宋_GB2312" w:hAnsi="宋体" w:hint="eastAsia"/>
          <w:b/>
          <w:bCs/>
          <w:sz w:val="32"/>
          <w:szCs w:val="32"/>
        </w:rPr>
        <w:t>管理要求</w:t>
      </w:r>
      <w:r w:rsidRPr="00F01A49">
        <w:rPr>
          <w:rFonts w:ascii="仿宋_GB2312" w:eastAsia="仿宋_GB2312" w:hAnsi="宋体" w:hint="eastAsia"/>
          <w:kern w:val="0"/>
          <w:sz w:val="32"/>
          <w:szCs w:val="32"/>
        </w:rPr>
        <w:t>包括经营管理、卫生管理、环境管理、安全管理、医疗与救助管理。其中经营管理</w:t>
      </w:r>
      <w:r w:rsidRPr="00F01A49">
        <w:rPr>
          <w:rFonts w:ascii="仿宋_GB2312" w:eastAsia="仿宋_GB2312" w:hAnsi="宋体"/>
          <w:kern w:val="0"/>
          <w:sz w:val="32"/>
          <w:szCs w:val="32"/>
        </w:rPr>
        <w:t>主</w:t>
      </w:r>
      <w:r w:rsidRPr="00F01A49">
        <w:rPr>
          <w:rFonts w:ascii="仿宋_GB2312" w:eastAsia="仿宋_GB2312" w:hAnsi="宋体"/>
          <w:sz w:val="32"/>
          <w:szCs w:val="32"/>
        </w:rPr>
        <w:t>要</w:t>
      </w:r>
      <w:r w:rsidRPr="00F01A49">
        <w:rPr>
          <w:rFonts w:ascii="仿宋_GB2312" w:eastAsia="仿宋_GB2312" w:hAnsi="宋体" w:hint="eastAsia"/>
          <w:sz w:val="32"/>
          <w:szCs w:val="32"/>
        </w:rPr>
        <w:t>根据实地调研中景区</w:t>
      </w:r>
      <w:r w:rsidR="00D737BB">
        <w:rPr>
          <w:rFonts w:ascii="仿宋_GB2312" w:eastAsia="仿宋_GB2312" w:hAnsi="宋体" w:hint="eastAsia"/>
          <w:sz w:val="32"/>
          <w:szCs w:val="32"/>
        </w:rPr>
        <w:t>德保</w:t>
      </w:r>
      <w:r w:rsidRPr="00F01A49">
        <w:rPr>
          <w:rFonts w:ascii="仿宋_GB2312" w:eastAsia="仿宋_GB2312" w:hAnsi="宋体" w:hint="eastAsia"/>
          <w:sz w:val="32"/>
          <w:szCs w:val="32"/>
        </w:rPr>
        <w:t>矮马骑行旅游产品的经营条件、当地</w:t>
      </w:r>
      <w:r w:rsidR="00D737BB">
        <w:rPr>
          <w:rFonts w:ascii="仿宋_GB2312" w:eastAsia="仿宋_GB2312" w:hAnsi="宋体" w:hint="eastAsia"/>
          <w:sz w:val="32"/>
          <w:szCs w:val="32"/>
        </w:rPr>
        <w:t>德保</w:t>
      </w:r>
      <w:r w:rsidRPr="00F01A49">
        <w:rPr>
          <w:rFonts w:ascii="仿宋_GB2312" w:eastAsia="仿宋_GB2312" w:hAnsi="宋体" w:hint="eastAsia"/>
          <w:sz w:val="32"/>
          <w:szCs w:val="32"/>
        </w:rPr>
        <w:t>矮马中心和旅游主管部门对于经营</w:t>
      </w:r>
      <w:r w:rsidR="00D737BB">
        <w:rPr>
          <w:rFonts w:ascii="仿宋_GB2312" w:eastAsia="仿宋_GB2312" w:hAnsi="宋体" w:hint="eastAsia"/>
          <w:sz w:val="32"/>
          <w:szCs w:val="32"/>
        </w:rPr>
        <w:t>德保</w:t>
      </w:r>
      <w:r w:rsidRPr="00F01A49">
        <w:rPr>
          <w:rFonts w:ascii="仿宋_GB2312" w:eastAsia="仿宋_GB2312" w:hAnsi="宋体" w:hint="eastAsia"/>
          <w:sz w:val="32"/>
          <w:szCs w:val="32"/>
        </w:rPr>
        <w:t>矮马骑行旅游产品的要求，</w:t>
      </w:r>
      <w:r w:rsidRPr="00F01A49">
        <w:rPr>
          <w:rFonts w:ascii="仿宋_GB2312" w:eastAsia="仿宋_GB2312" w:hAnsi="宋体"/>
          <w:sz w:val="32"/>
          <w:szCs w:val="32"/>
        </w:rPr>
        <w:t>编制</w:t>
      </w:r>
      <w:r w:rsidRPr="00F01A49">
        <w:rPr>
          <w:rFonts w:ascii="仿宋_GB2312" w:eastAsia="仿宋_GB2312" w:hAnsi="宋体" w:hint="eastAsia"/>
          <w:sz w:val="32"/>
          <w:szCs w:val="32"/>
        </w:rPr>
        <w:t>小组通过</w:t>
      </w:r>
      <w:r w:rsidRPr="00F01A49">
        <w:rPr>
          <w:rFonts w:ascii="仿宋_GB2312" w:eastAsia="仿宋_GB2312" w:hAnsi="宋体"/>
          <w:sz w:val="32"/>
          <w:szCs w:val="32"/>
        </w:rPr>
        <w:t>讨论</w:t>
      </w:r>
      <w:r w:rsidRPr="00F01A49">
        <w:rPr>
          <w:rFonts w:ascii="仿宋_GB2312" w:eastAsia="仿宋_GB2312" w:hAnsi="宋体" w:hint="eastAsia"/>
          <w:sz w:val="32"/>
          <w:szCs w:val="32"/>
        </w:rPr>
        <w:t>总结出</w:t>
      </w:r>
      <w:r w:rsidR="00D737BB">
        <w:rPr>
          <w:rFonts w:ascii="仿宋_GB2312" w:eastAsia="仿宋_GB2312" w:hAnsi="宋体" w:hint="eastAsia"/>
          <w:sz w:val="32"/>
          <w:szCs w:val="32"/>
        </w:rPr>
        <w:t>德保</w:t>
      </w:r>
      <w:r w:rsidRPr="00F01A49">
        <w:rPr>
          <w:rFonts w:ascii="仿宋_GB2312" w:eastAsia="仿宋_GB2312" w:hAnsi="宋体"/>
          <w:sz w:val="32"/>
          <w:szCs w:val="32"/>
        </w:rPr>
        <w:t>矮马骑行经营场所所需达到的条件以及办理的程序</w:t>
      </w:r>
      <w:r w:rsidRPr="00F01A49">
        <w:rPr>
          <w:rFonts w:ascii="仿宋_GB2312" w:eastAsia="仿宋_GB2312" w:hAnsi="宋体" w:hint="eastAsia"/>
          <w:sz w:val="32"/>
          <w:szCs w:val="32"/>
        </w:rPr>
        <w:t>。</w:t>
      </w:r>
    </w:p>
    <w:p w:rsidR="00F01A49" w:rsidRPr="00F01A49" w:rsidRDefault="00F01A49" w:rsidP="00F01A49">
      <w:pPr>
        <w:spacing w:line="520" w:lineRule="exact"/>
        <w:ind w:firstLineChars="200" w:firstLine="640"/>
        <w:rPr>
          <w:rFonts w:ascii="仿宋_GB2312" w:eastAsia="仿宋_GB2312" w:hAnsi="宋体"/>
          <w:sz w:val="32"/>
          <w:szCs w:val="32"/>
        </w:rPr>
      </w:pPr>
      <w:r w:rsidRPr="00F01A49">
        <w:rPr>
          <w:rFonts w:ascii="仿宋_GB2312" w:eastAsia="仿宋_GB2312" w:hAnsi="宋体" w:hint="eastAsia"/>
          <w:sz w:val="32"/>
          <w:szCs w:val="32"/>
        </w:rPr>
        <w:t>卫生管理包括公共场所和厕所的卫生管理、生态环境保护，骑乘场所应保持干净、整洁，应每天对骑乘场所进行卫生清理，有专人负责收集清理沿线抛洒的废弃物。厕所可参考GB/T 18973规定的要求配置。考虑到避免</w:t>
      </w:r>
      <w:r w:rsidR="00D737BB">
        <w:rPr>
          <w:rFonts w:ascii="仿宋_GB2312" w:eastAsia="仿宋_GB2312" w:hAnsi="宋体" w:hint="eastAsia"/>
          <w:sz w:val="32"/>
          <w:szCs w:val="32"/>
        </w:rPr>
        <w:t>德保</w:t>
      </w:r>
      <w:r w:rsidRPr="00F01A49">
        <w:rPr>
          <w:rFonts w:ascii="仿宋_GB2312" w:eastAsia="仿宋_GB2312" w:hAnsi="宋体" w:hint="eastAsia"/>
          <w:sz w:val="32"/>
          <w:szCs w:val="32"/>
        </w:rPr>
        <w:t>矮马散养可能对环境造成的不利影响，应对</w:t>
      </w:r>
      <w:r w:rsidR="00D737BB">
        <w:rPr>
          <w:rFonts w:ascii="仿宋_GB2312" w:eastAsia="仿宋_GB2312" w:hAnsi="宋体" w:hint="eastAsia"/>
          <w:sz w:val="32"/>
          <w:szCs w:val="32"/>
        </w:rPr>
        <w:t>德保</w:t>
      </w:r>
      <w:r w:rsidRPr="00F01A49">
        <w:rPr>
          <w:rFonts w:ascii="仿宋_GB2312" w:eastAsia="仿宋_GB2312" w:hAnsi="宋体" w:hint="eastAsia"/>
          <w:sz w:val="32"/>
          <w:szCs w:val="32"/>
        </w:rPr>
        <w:t>矮马进行圈养管理，保护植被和生态环境。</w:t>
      </w:r>
    </w:p>
    <w:p w:rsidR="00F01A49" w:rsidRPr="00A03814" w:rsidRDefault="00F01A49" w:rsidP="00A03814">
      <w:pPr>
        <w:spacing w:line="520" w:lineRule="exact"/>
        <w:ind w:firstLineChars="200" w:firstLine="640"/>
        <w:rPr>
          <w:rFonts w:ascii="仿宋_GB2312" w:eastAsia="仿宋_GB2312" w:hAnsi="宋体"/>
          <w:sz w:val="32"/>
          <w:szCs w:val="32"/>
        </w:rPr>
      </w:pPr>
      <w:r w:rsidRPr="00A03814">
        <w:rPr>
          <w:rFonts w:ascii="仿宋_GB2312" w:eastAsia="仿宋_GB2312" w:hAnsi="宋体" w:hint="eastAsia"/>
          <w:sz w:val="32"/>
          <w:szCs w:val="32"/>
        </w:rPr>
        <w:t>安全管理结合骑乘场所易发生的安全问题</w:t>
      </w:r>
      <w:r w:rsidR="00D737BB">
        <w:rPr>
          <w:rFonts w:ascii="仿宋_GB2312" w:eastAsia="仿宋_GB2312" w:hAnsi="宋体" w:hint="eastAsia"/>
          <w:sz w:val="32"/>
          <w:szCs w:val="32"/>
        </w:rPr>
        <w:t>做出</w:t>
      </w:r>
      <w:r w:rsidRPr="00A03814">
        <w:rPr>
          <w:rFonts w:ascii="仿宋_GB2312" w:eastAsia="仿宋_GB2312" w:hAnsi="宋体" w:hint="eastAsia"/>
          <w:sz w:val="32"/>
          <w:szCs w:val="32"/>
        </w:rPr>
        <w:t>相关的要求：在骑乘场所容易发生消防安全事故的地段，设置消防设备、器具和火警监控系统，消防设施的完好率应达到100</w:t>
      </w:r>
      <w:r w:rsidR="008F77EB">
        <w:rPr>
          <w:rFonts w:ascii="仿宋_GB2312" w:eastAsia="仿宋_GB2312" w:hAnsi="宋体" w:hint="eastAsia"/>
          <w:sz w:val="32"/>
          <w:szCs w:val="32"/>
        </w:rPr>
        <w:t>％</w:t>
      </w:r>
      <w:r w:rsidRPr="00A03814">
        <w:rPr>
          <w:rFonts w:ascii="仿宋_GB2312" w:eastAsia="仿宋_GB2312" w:hAnsi="宋体" w:hint="eastAsia"/>
          <w:sz w:val="32"/>
          <w:szCs w:val="32"/>
        </w:rPr>
        <w:t>，并定期检查避雷设施。骑乘路线周边的危险地段应有明显的警示标识和安全防护设施。</w:t>
      </w:r>
      <w:r w:rsidR="008F77EB">
        <w:rPr>
          <w:rFonts w:ascii="仿宋_GB2312" w:eastAsia="仿宋_GB2312" w:hAnsi="宋体" w:hint="eastAsia"/>
          <w:sz w:val="32"/>
          <w:szCs w:val="32"/>
        </w:rPr>
        <w:t>德保</w:t>
      </w:r>
      <w:r w:rsidRPr="00A03814">
        <w:rPr>
          <w:rFonts w:ascii="仿宋_GB2312" w:eastAsia="仿宋_GB2312" w:hAnsi="宋体" w:hint="eastAsia"/>
          <w:sz w:val="32"/>
          <w:szCs w:val="32"/>
        </w:rPr>
        <w:t>矮马骑行服务人员应提示旅游者文明骑乘，主动投保人身意外伤害保险，服从骑乘安全管理。对于拒绝骑乘安全管理，擅自在场内活动，不听劝阻的行为应及时制止。</w:t>
      </w:r>
    </w:p>
    <w:p w:rsidR="00F01A49" w:rsidRPr="00A03814" w:rsidRDefault="00F01A49" w:rsidP="008529A9">
      <w:pPr>
        <w:spacing w:line="520" w:lineRule="exact"/>
        <w:ind w:firstLineChars="200" w:firstLine="640"/>
        <w:rPr>
          <w:rFonts w:ascii="仿宋_GB2312" w:eastAsia="仿宋_GB2312" w:hAnsi="宋体"/>
          <w:sz w:val="32"/>
          <w:szCs w:val="32"/>
        </w:rPr>
      </w:pPr>
      <w:r w:rsidRPr="00A03814">
        <w:rPr>
          <w:rFonts w:ascii="仿宋_GB2312" w:eastAsia="仿宋_GB2312" w:hAnsi="宋体" w:hint="eastAsia"/>
          <w:sz w:val="32"/>
          <w:szCs w:val="32"/>
        </w:rPr>
        <w:t>医疗与救助管理要求</w:t>
      </w:r>
      <w:r w:rsidR="008F77EB">
        <w:rPr>
          <w:rFonts w:ascii="仿宋_GB2312" w:eastAsia="仿宋_GB2312" w:hAnsi="宋体" w:hint="eastAsia"/>
          <w:sz w:val="32"/>
          <w:szCs w:val="32"/>
        </w:rPr>
        <w:t>德保</w:t>
      </w:r>
      <w:r w:rsidRPr="00A03814">
        <w:rPr>
          <w:rFonts w:ascii="仿宋_GB2312" w:eastAsia="仿宋_GB2312" w:hAnsi="宋体" w:hint="eastAsia"/>
          <w:sz w:val="32"/>
          <w:szCs w:val="32"/>
        </w:rPr>
        <w:t>矮马骑行旅游产品经营者应配备常用药品，有条件的景区(点)应设立医疗室(站)，配备</w:t>
      </w:r>
      <w:r w:rsidRPr="00A03814">
        <w:rPr>
          <w:rFonts w:ascii="仿宋_GB2312" w:eastAsia="仿宋_GB2312" w:hAnsi="宋体" w:hint="eastAsia"/>
          <w:sz w:val="32"/>
          <w:szCs w:val="32"/>
        </w:rPr>
        <w:lastRenderedPageBreak/>
        <w:t>相应资质的医护人员和必要的急救药品、医疗器械设施。骑乘服务人员应具备一般的急救常识，每年对员工进行一次以上的培训与演练，应具备简单、实用的救援能力，能够为需要救护的游客提供及时帮助。从事</w:t>
      </w:r>
      <w:r w:rsidR="008F77EB">
        <w:rPr>
          <w:rFonts w:ascii="仿宋_GB2312" w:eastAsia="仿宋_GB2312" w:hAnsi="宋体" w:hint="eastAsia"/>
          <w:sz w:val="32"/>
          <w:szCs w:val="32"/>
        </w:rPr>
        <w:t>德保</w:t>
      </w:r>
      <w:r w:rsidRPr="00A03814">
        <w:rPr>
          <w:rFonts w:ascii="仿宋_GB2312" w:eastAsia="仿宋_GB2312" w:hAnsi="宋体" w:hint="eastAsia"/>
          <w:sz w:val="32"/>
          <w:szCs w:val="32"/>
        </w:rPr>
        <w:t>矮马骑行旅游经营的景区(点)应与附近的医院建立稳定的合作关系，建立医疗急救合作制度，如果游客突发意外能够将游客快速转移到医院进行救治。骑乘场所应制定救助游客的应急制度和实施细则，建立突发事件处理预案，为及时处理突发事件做好准备。</w:t>
      </w:r>
    </w:p>
    <w:p w:rsidR="00F01A49" w:rsidRPr="00A03814" w:rsidRDefault="00F01A49" w:rsidP="008529A9">
      <w:pPr>
        <w:spacing w:line="520" w:lineRule="exact"/>
        <w:ind w:firstLineChars="200" w:firstLine="643"/>
        <w:rPr>
          <w:rFonts w:ascii="仿宋_GB2312" w:eastAsia="仿宋_GB2312" w:hAnsi="宋体"/>
          <w:sz w:val="32"/>
          <w:szCs w:val="32"/>
        </w:rPr>
      </w:pPr>
      <w:r w:rsidRPr="008529A9">
        <w:rPr>
          <w:rFonts w:ascii="仿宋_GB2312" w:eastAsia="仿宋_GB2312" w:hAnsi="宋体" w:hint="eastAsia"/>
          <w:b/>
          <w:sz w:val="32"/>
          <w:szCs w:val="32"/>
        </w:rPr>
        <w:t>投诉处理</w:t>
      </w:r>
      <w:r w:rsidRPr="00A03814">
        <w:rPr>
          <w:rFonts w:ascii="仿宋_GB2312" w:eastAsia="仿宋_GB2312" w:hAnsi="宋体" w:hint="eastAsia"/>
          <w:sz w:val="32"/>
          <w:szCs w:val="32"/>
        </w:rPr>
        <w:t>中规定了</w:t>
      </w:r>
      <w:r w:rsidR="008F77EB">
        <w:rPr>
          <w:rFonts w:ascii="仿宋_GB2312" w:eastAsia="仿宋_GB2312" w:hAnsi="宋体" w:hint="eastAsia"/>
          <w:sz w:val="32"/>
          <w:szCs w:val="32"/>
        </w:rPr>
        <w:t>德保</w:t>
      </w:r>
      <w:r w:rsidRPr="00A03814">
        <w:rPr>
          <w:rFonts w:ascii="仿宋_GB2312" w:eastAsia="仿宋_GB2312" w:hAnsi="宋体" w:hint="eastAsia"/>
          <w:sz w:val="32"/>
          <w:szCs w:val="32"/>
        </w:rPr>
        <w:t>矮马骑行旅游经营场所应公布投诉电话号码以及设置意见箱，建立投诉档案以及进行游客回访，定期进行满意度调查，便于吸纳游客提供的相关意见，提高经营场所的服务质量和游客的满意度。</w:t>
      </w:r>
    </w:p>
    <w:p w:rsidR="006E04C9" w:rsidRDefault="00E34131" w:rsidP="008529A9">
      <w:pPr>
        <w:pStyle w:val="6"/>
        <w:spacing w:before="0" w:after="0" w:line="240" w:lineRule="auto"/>
        <w:ind w:firstLineChars="200" w:firstLine="640"/>
        <w:rPr>
          <w:rFonts w:ascii="黑体" w:hAnsi="黑体"/>
          <w:b w:val="0"/>
          <w:bCs w:val="0"/>
          <w:sz w:val="32"/>
          <w:szCs w:val="32"/>
        </w:rPr>
      </w:pPr>
      <w:r>
        <w:rPr>
          <w:rFonts w:ascii="黑体" w:hAnsi="黑体" w:hint="eastAsia"/>
          <w:b w:val="0"/>
          <w:bCs w:val="0"/>
          <w:sz w:val="32"/>
          <w:szCs w:val="32"/>
        </w:rPr>
        <w:t>六、重大意见分歧的处理依据和结果</w:t>
      </w:r>
    </w:p>
    <w:p w:rsidR="006E04C9" w:rsidRDefault="00E34131" w:rsidP="008529A9">
      <w:pPr>
        <w:ind w:firstLineChars="200" w:firstLine="640"/>
        <w:rPr>
          <w:rFonts w:ascii="仿宋_GB2312" w:eastAsia="仿宋_GB2312" w:hAnsi="仿宋"/>
          <w:sz w:val="32"/>
          <w:szCs w:val="32"/>
        </w:rPr>
      </w:pPr>
      <w:r>
        <w:rPr>
          <w:rFonts w:ascii="仿宋_GB2312" w:eastAsia="仿宋_GB2312" w:hAnsi="仿宋" w:hint="eastAsia"/>
          <w:sz w:val="32"/>
          <w:szCs w:val="32"/>
        </w:rPr>
        <w:t>本标准研制过程中无重大分歧意见。</w:t>
      </w:r>
    </w:p>
    <w:p w:rsidR="006E04C9" w:rsidRDefault="00E34131" w:rsidP="008529A9">
      <w:pPr>
        <w:pStyle w:val="af9"/>
        <w:ind w:firstLineChars="200" w:firstLine="640"/>
        <w:jc w:val="both"/>
        <w:rPr>
          <w:rFonts w:ascii="黑体" w:eastAsia="黑体" w:hAnsi="黑体"/>
          <w:b w:val="0"/>
          <w:color w:val="FF0000"/>
        </w:rPr>
      </w:pPr>
      <w:r>
        <w:rPr>
          <w:rFonts w:ascii="黑体" w:eastAsia="黑体" w:hAnsi="黑体" w:hint="eastAsia"/>
          <w:b w:val="0"/>
        </w:rPr>
        <w:t>七、实施标准的措施</w:t>
      </w:r>
    </w:p>
    <w:p w:rsidR="006E04C9" w:rsidRDefault="00A03814" w:rsidP="008529A9">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团体标准</w:t>
      </w:r>
      <w:r w:rsidRPr="00A03814">
        <w:rPr>
          <w:rFonts w:ascii="仿宋_GB2312" w:eastAsia="仿宋_GB2312" w:hAnsi="仿宋" w:hint="eastAsia"/>
          <w:color w:val="000000" w:themeColor="text1"/>
          <w:sz w:val="32"/>
          <w:szCs w:val="32"/>
        </w:rPr>
        <w:t>《</w:t>
      </w:r>
      <w:r w:rsidR="00294D2A">
        <w:rPr>
          <w:rFonts w:ascii="仿宋_GB2312" w:eastAsia="仿宋_GB2312" w:hAnsi="仿宋" w:hint="eastAsia"/>
          <w:color w:val="000000" w:themeColor="text1"/>
          <w:sz w:val="32"/>
          <w:szCs w:val="32"/>
        </w:rPr>
        <w:t>德保矮马骑行旅游服务管理规范</w:t>
      </w:r>
      <w:r w:rsidRPr="00A03814">
        <w:rPr>
          <w:rFonts w:ascii="仿宋_GB2312" w:eastAsia="仿宋_GB2312" w:hAnsi="仿宋" w:hint="eastAsia"/>
          <w:color w:val="000000" w:themeColor="text1"/>
          <w:sz w:val="32"/>
          <w:szCs w:val="32"/>
        </w:rPr>
        <w:t>》</w:t>
      </w:r>
      <w:r w:rsidR="00E34131">
        <w:rPr>
          <w:rFonts w:ascii="仿宋_GB2312" w:eastAsia="仿宋_GB2312" w:hAnsi="仿宋" w:hint="eastAsia"/>
          <w:color w:val="000000" w:themeColor="text1"/>
          <w:sz w:val="32"/>
          <w:szCs w:val="32"/>
        </w:rPr>
        <w:t>发布后，积极向各级相关行政部门、</w:t>
      </w:r>
      <w:r w:rsidR="00995FC8">
        <w:rPr>
          <w:rFonts w:ascii="仿宋_GB2312" w:eastAsia="仿宋_GB2312" w:hAnsi="仿宋" w:hint="eastAsia"/>
          <w:color w:val="000000" w:themeColor="text1"/>
          <w:sz w:val="32"/>
          <w:szCs w:val="32"/>
        </w:rPr>
        <w:t>德保</w:t>
      </w:r>
      <w:r w:rsidRPr="00A03814">
        <w:rPr>
          <w:rFonts w:ascii="仿宋_GB2312" w:eastAsia="仿宋_GB2312" w:hAnsi="仿宋" w:hint="eastAsia"/>
          <w:color w:val="000000" w:themeColor="text1"/>
          <w:sz w:val="32"/>
          <w:szCs w:val="32"/>
        </w:rPr>
        <w:t>矮马骑行旅游经营场所</w:t>
      </w:r>
      <w:r w:rsidR="00E34131">
        <w:rPr>
          <w:rFonts w:ascii="仿宋_GB2312" w:eastAsia="仿宋_GB2312" w:hAnsi="仿宋" w:hint="eastAsia"/>
          <w:color w:val="000000" w:themeColor="text1"/>
          <w:sz w:val="32"/>
          <w:szCs w:val="32"/>
        </w:rPr>
        <w:t>宣传，向所有</w:t>
      </w:r>
      <w:r w:rsidR="00995FC8">
        <w:rPr>
          <w:rFonts w:ascii="仿宋_GB2312" w:eastAsia="仿宋_GB2312" w:hAnsi="仿宋" w:hint="eastAsia"/>
          <w:color w:val="000000" w:themeColor="text1"/>
          <w:sz w:val="32"/>
          <w:szCs w:val="32"/>
        </w:rPr>
        <w:t>德保</w:t>
      </w:r>
      <w:r w:rsidRPr="00A03814">
        <w:rPr>
          <w:rFonts w:ascii="仿宋_GB2312" w:eastAsia="仿宋_GB2312" w:hAnsi="仿宋" w:hint="eastAsia"/>
          <w:color w:val="000000" w:themeColor="text1"/>
          <w:sz w:val="32"/>
          <w:szCs w:val="32"/>
        </w:rPr>
        <w:t>矮马骑行旅游经营场所</w:t>
      </w:r>
      <w:r w:rsidR="00E34131">
        <w:rPr>
          <w:rFonts w:ascii="仿宋_GB2312" w:eastAsia="仿宋_GB2312" w:hAnsi="仿宋" w:hint="eastAsia"/>
          <w:color w:val="000000" w:themeColor="text1"/>
          <w:sz w:val="32"/>
          <w:szCs w:val="32"/>
        </w:rPr>
        <w:t>推荐执行本标准。</w:t>
      </w:r>
    </w:p>
    <w:p w:rsidR="008529A9" w:rsidRDefault="008529A9" w:rsidP="008529A9">
      <w:pPr>
        <w:pStyle w:val="BodyText2"/>
      </w:pPr>
    </w:p>
    <w:p w:rsidR="008529A9" w:rsidRDefault="008529A9" w:rsidP="008529A9">
      <w:pPr>
        <w:pStyle w:val="BodyText2"/>
      </w:pPr>
    </w:p>
    <w:p w:rsidR="008529A9" w:rsidRDefault="008529A9" w:rsidP="008529A9">
      <w:pPr>
        <w:pStyle w:val="BodyText2"/>
      </w:pPr>
    </w:p>
    <w:p w:rsidR="008529A9" w:rsidRDefault="008529A9" w:rsidP="008529A9">
      <w:pPr>
        <w:pStyle w:val="BodyText2"/>
      </w:pPr>
    </w:p>
    <w:p w:rsidR="008529A9" w:rsidRPr="008529A9" w:rsidRDefault="008529A9" w:rsidP="008529A9">
      <w:pPr>
        <w:pStyle w:val="BodyText2"/>
      </w:pPr>
    </w:p>
    <w:p w:rsidR="006E04C9" w:rsidRDefault="00E34131" w:rsidP="008529A9">
      <w:pPr>
        <w:autoSpaceDE w:val="0"/>
        <w:autoSpaceDN w:val="0"/>
        <w:adjustRightInd w:val="0"/>
        <w:spacing w:beforeLines="50" w:before="156" w:afterLines="50" w:after="156"/>
        <w:ind w:firstLineChars="200" w:firstLine="640"/>
        <w:outlineLvl w:val="0"/>
        <w:rPr>
          <w:rFonts w:eastAsia="黑体"/>
          <w:sz w:val="32"/>
          <w:szCs w:val="32"/>
        </w:rPr>
      </w:pPr>
      <w:r>
        <w:rPr>
          <w:rFonts w:eastAsia="黑体" w:hint="eastAsia"/>
          <w:sz w:val="32"/>
          <w:szCs w:val="32"/>
        </w:rPr>
        <w:lastRenderedPageBreak/>
        <w:t>八、其他应当说明的事项</w:t>
      </w:r>
    </w:p>
    <w:p w:rsidR="006E04C9" w:rsidRDefault="00E34131" w:rsidP="008529A9">
      <w:pPr>
        <w:widowControl/>
        <w:ind w:firstLineChars="200" w:firstLine="640"/>
        <w:rPr>
          <w:rFonts w:ascii="仿宋_GB2312" w:eastAsia="仿宋_GB2312" w:hAnsi="Calibri"/>
          <w:sz w:val="32"/>
          <w:szCs w:val="32"/>
        </w:rPr>
      </w:pPr>
      <w:r>
        <w:rPr>
          <w:rFonts w:ascii="仿宋_GB2312" w:eastAsia="仿宋_GB2312" w:hAnsi="Calibri" w:hint="eastAsia"/>
          <w:sz w:val="32"/>
          <w:szCs w:val="32"/>
        </w:rPr>
        <w:t>无。</w:t>
      </w:r>
    </w:p>
    <w:p w:rsidR="008529A9" w:rsidRDefault="008529A9" w:rsidP="008529A9">
      <w:pPr>
        <w:pStyle w:val="BodyText2"/>
      </w:pPr>
    </w:p>
    <w:p w:rsidR="008529A9" w:rsidRPr="008529A9" w:rsidRDefault="008529A9" w:rsidP="008529A9">
      <w:pPr>
        <w:pStyle w:val="BodyText2"/>
      </w:pPr>
    </w:p>
    <w:p w:rsidR="008529A9" w:rsidRDefault="008529A9" w:rsidP="008529A9">
      <w:pPr>
        <w:ind w:firstLineChars="700" w:firstLine="2240"/>
        <w:jc w:val="right"/>
        <w:rPr>
          <w:rFonts w:ascii="仿宋_GB2312" w:eastAsia="仿宋_GB2312" w:hAnsi="仿宋"/>
          <w:sz w:val="32"/>
          <w:szCs w:val="32"/>
        </w:rPr>
      </w:pPr>
    </w:p>
    <w:p w:rsidR="00F8734D" w:rsidRDefault="00A03814" w:rsidP="008529A9">
      <w:pPr>
        <w:ind w:firstLineChars="700" w:firstLine="2240"/>
        <w:jc w:val="right"/>
        <w:rPr>
          <w:rFonts w:ascii="仿宋_GB2312" w:eastAsia="仿宋_GB2312" w:hAnsi="仿宋"/>
          <w:sz w:val="32"/>
          <w:szCs w:val="32"/>
        </w:rPr>
      </w:pPr>
      <w:r>
        <w:rPr>
          <w:rFonts w:ascii="仿宋_GB2312" w:eastAsia="仿宋_GB2312" w:hAnsi="仿宋" w:hint="eastAsia"/>
          <w:sz w:val="32"/>
          <w:szCs w:val="32"/>
        </w:rPr>
        <w:t>团体标准</w:t>
      </w:r>
      <w:r w:rsidRPr="00A03814">
        <w:rPr>
          <w:rFonts w:ascii="仿宋_GB2312" w:eastAsia="仿宋_GB2312" w:hAnsi="仿宋" w:hint="eastAsia"/>
          <w:sz w:val="32"/>
          <w:szCs w:val="32"/>
        </w:rPr>
        <w:t>《</w:t>
      </w:r>
      <w:r w:rsidR="00995FC8">
        <w:rPr>
          <w:rFonts w:ascii="仿宋_GB2312" w:eastAsia="仿宋_GB2312" w:hAnsi="仿宋" w:hint="eastAsia"/>
          <w:sz w:val="32"/>
          <w:szCs w:val="32"/>
        </w:rPr>
        <w:t>德保</w:t>
      </w:r>
      <w:r w:rsidRPr="00A03814">
        <w:rPr>
          <w:rFonts w:ascii="仿宋_GB2312" w:eastAsia="仿宋_GB2312" w:hAnsi="仿宋" w:hint="eastAsia"/>
          <w:sz w:val="32"/>
          <w:szCs w:val="32"/>
        </w:rPr>
        <w:t>矮马骑行旅游经营场所</w:t>
      </w:r>
    </w:p>
    <w:p w:rsidR="00A03814" w:rsidRDefault="00A03814" w:rsidP="008529A9">
      <w:pPr>
        <w:ind w:right="640" w:firstLineChars="1600" w:firstLine="5120"/>
        <w:rPr>
          <w:rFonts w:ascii="仿宋_GB2312" w:eastAsia="仿宋_GB2312" w:hAnsi="仿宋"/>
          <w:sz w:val="32"/>
          <w:szCs w:val="32"/>
        </w:rPr>
      </w:pPr>
      <w:r w:rsidRPr="00A03814">
        <w:rPr>
          <w:rFonts w:ascii="仿宋_GB2312" w:eastAsia="仿宋_GB2312" w:hAnsi="仿宋" w:hint="eastAsia"/>
          <w:sz w:val="32"/>
          <w:szCs w:val="32"/>
        </w:rPr>
        <w:t>服务管理规范》</w:t>
      </w:r>
    </w:p>
    <w:p w:rsidR="006E04C9" w:rsidRDefault="00E34131" w:rsidP="008529A9">
      <w:pPr>
        <w:ind w:right="640" w:firstLineChars="1650" w:firstLine="5280"/>
        <w:rPr>
          <w:rFonts w:ascii="仿宋_GB2312" w:eastAsia="仿宋_GB2312" w:hAnsi="仿宋"/>
          <w:sz w:val="32"/>
          <w:szCs w:val="32"/>
        </w:rPr>
      </w:pPr>
      <w:r>
        <w:rPr>
          <w:rFonts w:ascii="仿宋_GB2312" w:eastAsia="仿宋_GB2312" w:hAnsi="仿宋" w:hint="eastAsia"/>
          <w:sz w:val="32"/>
          <w:szCs w:val="32"/>
        </w:rPr>
        <w:t>标准编制组</w:t>
      </w:r>
    </w:p>
    <w:p w:rsidR="006E04C9" w:rsidRDefault="00E34131">
      <w:pPr>
        <w:spacing w:line="560" w:lineRule="exact"/>
        <w:ind w:firstLineChars="200" w:firstLine="640"/>
        <w:rPr>
          <w:rFonts w:ascii="仿宋_GB2312" w:eastAsia="仿宋_GB2312" w:hAnsi="仿宋"/>
          <w:color w:val="1F497D" w:themeColor="text2"/>
          <w:sz w:val="32"/>
          <w:szCs w:val="32"/>
        </w:rPr>
      </w:pP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 xml:space="preserve"> </w:t>
      </w:r>
      <w:r w:rsidR="00F8734D">
        <w:rPr>
          <w:rFonts w:ascii="仿宋_GB2312" w:eastAsia="仿宋_GB2312" w:hAnsi="仿宋"/>
          <w:sz w:val="32"/>
          <w:szCs w:val="32"/>
        </w:rPr>
        <w:t xml:space="preserve">       </w:t>
      </w:r>
      <w:r>
        <w:rPr>
          <w:rFonts w:ascii="仿宋_GB2312" w:eastAsia="仿宋_GB2312" w:hAnsi="仿宋" w:hint="eastAsia"/>
          <w:sz w:val="32"/>
          <w:szCs w:val="32"/>
        </w:rPr>
        <w:t>202</w:t>
      </w:r>
      <w:r w:rsidR="00E54D2F">
        <w:rPr>
          <w:rFonts w:ascii="仿宋_GB2312" w:eastAsia="仿宋_GB2312" w:hAnsi="仿宋"/>
          <w:sz w:val="32"/>
          <w:szCs w:val="32"/>
        </w:rPr>
        <w:t>4</w:t>
      </w:r>
      <w:r>
        <w:rPr>
          <w:rFonts w:ascii="仿宋_GB2312" w:eastAsia="仿宋_GB2312" w:hAnsi="仿宋" w:hint="eastAsia"/>
          <w:sz w:val="32"/>
          <w:szCs w:val="32"/>
        </w:rPr>
        <w:t>年</w:t>
      </w:r>
      <w:r w:rsidR="00995FC8">
        <w:rPr>
          <w:rFonts w:ascii="仿宋_GB2312" w:eastAsia="仿宋_GB2312" w:hAnsi="仿宋"/>
          <w:sz w:val="32"/>
          <w:szCs w:val="32"/>
        </w:rPr>
        <w:t>6</w:t>
      </w:r>
      <w:r>
        <w:rPr>
          <w:rFonts w:ascii="仿宋_GB2312" w:eastAsia="仿宋_GB2312" w:hAnsi="仿宋" w:hint="eastAsia"/>
          <w:sz w:val="32"/>
          <w:szCs w:val="32"/>
        </w:rPr>
        <w:t>月</w:t>
      </w:r>
      <w:r w:rsidR="00995FC8">
        <w:rPr>
          <w:rFonts w:ascii="仿宋_GB2312" w:eastAsia="仿宋_GB2312" w:hAnsi="仿宋"/>
          <w:sz w:val="32"/>
          <w:szCs w:val="32"/>
        </w:rPr>
        <w:t>25</w:t>
      </w:r>
      <w:r w:rsidR="00F8734D">
        <w:rPr>
          <w:rFonts w:ascii="仿宋_GB2312" w:eastAsia="仿宋_GB2312" w:hAnsi="仿宋" w:hint="eastAsia"/>
          <w:sz w:val="32"/>
          <w:szCs w:val="32"/>
        </w:rPr>
        <w:t>日</w:t>
      </w:r>
    </w:p>
    <w:sectPr w:rsidR="006E04C9">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333" w:rsidRDefault="008B4333">
      <w:r>
        <w:separator/>
      </w:r>
    </w:p>
  </w:endnote>
  <w:endnote w:type="continuationSeparator" w:id="0">
    <w:p w:rsidR="008B4333" w:rsidRDefault="008B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852012"/>
    </w:sdtPr>
    <w:sdtEndPr/>
    <w:sdtContent>
      <w:p w:rsidR="006E04C9" w:rsidRDefault="00E34131">
        <w:pPr>
          <w:pStyle w:val="af5"/>
          <w:jc w:val="center"/>
        </w:pPr>
        <w:r>
          <w:fldChar w:fldCharType="begin"/>
        </w:r>
        <w:r>
          <w:instrText>PAGE   \* MERGEFORMAT</w:instrText>
        </w:r>
        <w:r>
          <w:fldChar w:fldCharType="separate"/>
        </w:r>
        <w:r w:rsidR="00E45AC4" w:rsidRPr="00E45AC4">
          <w:rPr>
            <w:noProof/>
            <w:lang w:val="zh-CN"/>
          </w:rPr>
          <w:t>1</w:t>
        </w:r>
        <w:r>
          <w:fldChar w:fldCharType="end"/>
        </w:r>
      </w:p>
    </w:sdtContent>
  </w:sdt>
  <w:p w:rsidR="006E04C9" w:rsidRDefault="006E04C9">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333" w:rsidRDefault="008B4333">
      <w:r>
        <w:separator/>
      </w:r>
    </w:p>
  </w:footnote>
  <w:footnote w:type="continuationSeparator" w:id="0">
    <w:p w:rsidR="008B4333" w:rsidRDefault="008B43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59C0A2E"/>
    <w:multiLevelType w:val="multilevel"/>
    <w:tmpl w:val="F59C0A2E"/>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pStyle w:val="a"/>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1" w15:restartNumberingAfterBreak="0">
    <w:nsid w:val="088D3963"/>
    <w:multiLevelType w:val="multilevel"/>
    <w:tmpl w:val="088D3963"/>
    <w:lvl w:ilvl="0">
      <w:start w:val="1"/>
      <w:numFmt w:val="japaneseCounting"/>
      <w:lvlText w:val="（%1）"/>
      <w:lvlJc w:val="left"/>
      <w:pPr>
        <w:ind w:left="1723" w:hanging="108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2"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0BF070D"/>
    <w:multiLevelType w:val="multilevel"/>
    <w:tmpl w:val="20BF070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0E81607"/>
    <w:multiLevelType w:val="multilevel"/>
    <w:tmpl w:val="30E816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pStyle w:val="a1"/>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5" w15:restartNumberingAfterBreak="0">
    <w:nsid w:val="6CEA2025"/>
    <w:multiLevelType w:val="multilevel"/>
    <w:tmpl w:val="6CEA2025"/>
    <w:lvl w:ilvl="0">
      <w:start w:val="1"/>
      <w:numFmt w:val="none"/>
      <w:pStyle w:val="a2"/>
      <w:suff w:val="nothing"/>
      <w:lvlText w:val="%1"/>
      <w:lvlJc w:val="left"/>
      <w:pPr>
        <w:ind w:left="0" w:firstLine="0"/>
      </w:pPr>
      <w:rPr>
        <w:rFonts w:hint="eastAsia"/>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5"/>
      <w:suff w:val="nothing"/>
      <w:lvlText w:val="%1%2.%3.%4　"/>
      <w:lvlJc w:val="left"/>
      <w:pPr>
        <w:ind w:left="142" w:firstLine="0"/>
      </w:pPr>
      <w:rPr>
        <w:rFonts w:ascii="黑体" w:eastAsia="黑体" w:hint="eastAsia"/>
        <w:b w:val="0"/>
        <w:i w:val="0"/>
        <w:sz w:val="21"/>
      </w:rPr>
    </w:lvl>
    <w:lvl w:ilvl="4">
      <w:start w:val="1"/>
      <w:numFmt w:val="decimal"/>
      <w:pStyle w:val="a6"/>
      <w:suff w:val="nothing"/>
      <w:lvlText w:val="%1%2.%3.%4.%5　"/>
      <w:lvlJc w:val="left"/>
      <w:pPr>
        <w:ind w:left="0" w:firstLine="0"/>
      </w:pPr>
      <w:rPr>
        <w:rFonts w:ascii="黑体" w:eastAsia="黑体" w:hint="eastAsia"/>
        <w:b w:val="0"/>
        <w:i w:val="0"/>
        <w:sz w:val="21"/>
      </w:rPr>
    </w:lvl>
    <w:lvl w:ilvl="5">
      <w:start w:val="1"/>
      <w:numFmt w:val="decimal"/>
      <w:pStyle w:val="a7"/>
      <w:suff w:val="nothing"/>
      <w:lvlText w:val="%1%2.%3.%4.%5.%6　"/>
      <w:lvlJc w:val="left"/>
      <w:pPr>
        <w:ind w:left="0" w:firstLine="0"/>
      </w:pPr>
      <w:rPr>
        <w:rFonts w:ascii="黑体" w:eastAsia="黑体" w:hint="eastAsia"/>
        <w:b w:val="0"/>
        <w:i w:val="0"/>
        <w:sz w:val="21"/>
      </w:rPr>
    </w:lvl>
    <w:lvl w:ilvl="6">
      <w:start w:val="1"/>
      <w:numFmt w:val="decimal"/>
      <w:pStyle w:val="a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k4OGMwYTIxODVlNTUyZTJiNDJiNWY4MTA5NjBiM2QifQ=="/>
  </w:docVars>
  <w:rsids>
    <w:rsidRoot w:val="0037490B"/>
    <w:rsid w:val="DEEAF012"/>
    <w:rsid w:val="FFE7B950"/>
    <w:rsid w:val="FFEBCF1E"/>
    <w:rsid w:val="0000053F"/>
    <w:rsid w:val="000005CA"/>
    <w:rsid w:val="00001814"/>
    <w:rsid w:val="0000207F"/>
    <w:rsid w:val="0000242E"/>
    <w:rsid w:val="00002DC8"/>
    <w:rsid w:val="000032E6"/>
    <w:rsid w:val="00003DB3"/>
    <w:rsid w:val="00006EE5"/>
    <w:rsid w:val="000100CD"/>
    <w:rsid w:val="00012A86"/>
    <w:rsid w:val="00013707"/>
    <w:rsid w:val="00015103"/>
    <w:rsid w:val="000160D8"/>
    <w:rsid w:val="00022B00"/>
    <w:rsid w:val="000252E7"/>
    <w:rsid w:val="000255FF"/>
    <w:rsid w:val="000258DE"/>
    <w:rsid w:val="000272C7"/>
    <w:rsid w:val="00027BF1"/>
    <w:rsid w:val="00030B26"/>
    <w:rsid w:val="00030B35"/>
    <w:rsid w:val="00030EE3"/>
    <w:rsid w:val="00032E31"/>
    <w:rsid w:val="00033946"/>
    <w:rsid w:val="00035276"/>
    <w:rsid w:val="00036503"/>
    <w:rsid w:val="00036C0B"/>
    <w:rsid w:val="000418B6"/>
    <w:rsid w:val="000431A8"/>
    <w:rsid w:val="00044BEA"/>
    <w:rsid w:val="000460FC"/>
    <w:rsid w:val="00050DA1"/>
    <w:rsid w:val="000515D8"/>
    <w:rsid w:val="0005176B"/>
    <w:rsid w:val="00051EE0"/>
    <w:rsid w:val="000522EF"/>
    <w:rsid w:val="00053435"/>
    <w:rsid w:val="000548F9"/>
    <w:rsid w:val="00055E93"/>
    <w:rsid w:val="00057D8B"/>
    <w:rsid w:val="00060FAA"/>
    <w:rsid w:val="000625DD"/>
    <w:rsid w:val="00062E7B"/>
    <w:rsid w:val="00064460"/>
    <w:rsid w:val="00064A2D"/>
    <w:rsid w:val="00064EA0"/>
    <w:rsid w:val="00067A41"/>
    <w:rsid w:val="0007022E"/>
    <w:rsid w:val="0007172D"/>
    <w:rsid w:val="000718F2"/>
    <w:rsid w:val="00071923"/>
    <w:rsid w:val="000734CD"/>
    <w:rsid w:val="00075103"/>
    <w:rsid w:val="000760FC"/>
    <w:rsid w:val="0007638A"/>
    <w:rsid w:val="000770D6"/>
    <w:rsid w:val="000806AB"/>
    <w:rsid w:val="000843B5"/>
    <w:rsid w:val="00084F63"/>
    <w:rsid w:val="0008758E"/>
    <w:rsid w:val="00087B41"/>
    <w:rsid w:val="00092C7D"/>
    <w:rsid w:val="0009384C"/>
    <w:rsid w:val="00096810"/>
    <w:rsid w:val="000A119D"/>
    <w:rsid w:val="000A1FD8"/>
    <w:rsid w:val="000A3898"/>
    <w:rsid w:val="000A3D07"/>
    <w:rsid w:val="000A4399"/>
    <w:rsid w:val="000A59D2"/>
    <w:rsid w:val="000A6B6E"/>
    <w:rsid w:val="000A7025"/>
    <w:rsid w:val="000A7270"/>
    <w:rsid w:val="000A7C6E"/>
    <w:rsid w:val="000B02FA"/>
    <w:rsid w:val="000B0DA3"/>
    <w:rsid w:val="000B2DBB"/>
    <w:rsid w:val="000B3B2D"/>
    <w:rsid w:val="000B47AB"/>
    <w:rsid w:val="000B6F87"/>
    <w:rsid w:val="000C0B10"/>
    <w:rsid w:val="000C1656"/>
    <w:rsid w:val="000C16D6"/>
    <w:rsid w:val="000C1EE2"/>
    <w:rsid w:val="000C2AC1"/>
    <w:rsid w:val="000C2F8B"/>
    <w:rsid w:val="000C7103"/>
    <w:rsid w:val="000D037E"/>
    <w:rsid w:val="000D3155"/>
    <w:rsid w:val="000D4253"/>
    <w:rsid w:val="000D542B"/>
    <w:rsid w:val="000D69D2"/>
    <w:rsid w:val="000D722D"/>
    <w:rsid w:val="000E035C"/>
    <w:rsid w:val="000E0C1D"/>
    <w:rsid w:val="000E1506"/>
    <w:rsid w:val="000E1C2D"/>
    <w:rsid w:val="000E39C5"/>
    <w:rsid w:val="000E57B1"/>
    <w:rsid w:val="000E6963"/>
    <w:rsid w:val="000F00FA"/>
    <w:rsid w:val="000F114D"/>
    <w:rsid w:val="000F12BF"/>
    <w:rsid w:val="000F1A7C"/>
    <w:rsid w:val="000F36F2"/>
    <w:rsid w:val="000F3B5A"/>
    <w:rsid w:val="000F4548"/>
    <w:rsid w:val="000F561B"/>
    <w:rsid w:val="000F6206"/>
    <w:rsid w:val="000F7DAF"/>
    <w:rsid w:val="001037D6"/>
    <w:rsid w:val="00104176"/>
    <w:rsid w:val="00104706"/>
    <w:rsid w:val="00104BD1"/>
    <w:rsid w:val="001068B4"/>
    <w:rsid w:val="00110147"/>
    <w:rsid w:val="00110BD6"/>
    <w:rsid w:val="00110FBA"/>
    <w:rsid w:val="001127AA"/>
    <w:rsid w:val="0011384A"/>
    <w:rsid w:val="00115C18"/>
    <w:rsid w:val="001170DA"/>
    <w:rsid w:val="00120427"/>
    <w:rsid w:val="00120F4F"/>
    <w:rsid w:val="00121992"/>
    <w:rsid w:val="001226AF"/>
    <w:rsid w:val="00122DF9"/>
    <w:rsid w:val="00124320"/>
    <w:rsid w:val="001255FA"/>
    <w:rsid w:val="00125DD8"/>
    <w:rsid w:val="00130BDF"/>
    <w:rsid w:val="00131174"/>
    <w:rsid w:val="001314A3"/>
    <w:rsid w:val="00131B55"/>
    <w:rsid w:val="00133588"/>
    <w:rsid w:val="001344C5"/>
    <w:rsid w:val="00136074"/>
    <w:rsid w:val="00136CC6"/>
    <w:rsid w:val="001432BA"/>
    <w:rsid w:val="00144034"/>
    <w:rsid w:val="001441C8"/>
    <w:rsid w:val="00145C97"/>
    <w:rsid w:val="001461AF"/>
    <w:rsid w:val="00147A7A"/>
    <w:rsid w:val="00152989"/>
    <w:rsid w:val="001540E2"/>
    <w:rsid w:val="00154F45"/>
    <w:rsid w:val="001551CD"/>
    <w:rsid w:val="00160FAE"/>
    <w:rsid w:val="00161BA5"/>
    <w:rsid w:val="00164193"/>
    <w:rsid w:val="00165102"/>
    <w:rsid w:val="001661BF"/>
    <w:rsid w:val="001672F9"/>
    <w:rsid w:val="00167415"/>
    <w:rsid w:val="00170088"/>
    <w:rsid w:val="001713C4"/>
    <w:rsid w:val="00172847"/>
    <w:rsid w:val="001729DE"/>
    <w:rsid w:val="0017611D"/>
    <w:rsid w:val="0017676C"/>
    <w:rsid w:val="00176892"/>
    <w:rsid w:val="00176A74"/>
    <w:rsid w:val="0018023C"/>
    <w:rsid w:val="00180583"/>
    <w:rsid w:val="00180950"/>
    <w:rsid w:val="00182AD3"/>
    <w:rsid w:val="00183365"/>
    <w:rsid w:val="00184502"/>
    <w:rsid w:val="00185CA3"/>
    <w:rsid w:val="0018630B"/>
    <w:rsid w:val="00187036"/>
    <w:rsid w:val="0019007A"/>
    <w:rsid w:val="00190D48"/>
    <w:rsid w:val="00192507"/>
    <w:rsid w:val="00192792"/>
    <w:rsid w:val="00192F13"/>
    <w:rsid w:val="001A005E"/>
    <w:rsid w:val="001A03FA"/>
    <w:rsid w:val="001A2348"/>
    <w:rsid w:val="001A3151"/>
    <w:rsid w:val="001A585A"/>
    <w:rsid w:val="001A68FB"/>
    <w:rsid w:val="001B0A38"/>
    <w:rsid w:val="001B0AC9"/>
    <w:rsid w:val="001B5AD5"/>
    <w:rsid w:val="001B6DB3"/>
    <w:rsid w:val="001C064D"/>
    <w:rsid w:val="001C0C64"/>
    <w:rsid w:val="001C2AF8"/>
    <w:rsid w:val="001C4DB8"/>
    <w:rsid w:val="001C6418"/>
    <w:rsid w:val="001C7245"/>
    <w:rsid w:val="001C7F6B"/>
    <w:rsid w:val="001D093C"/>
    <w:rsid w:val="001D12A5"/>
    <w:rsid w:val="001D2157"/>
    <w:rsid w:val="001D55A2"/>
    <w:rsid w:val="001D694F"/>
    <w:rsid w:val="001E1747"/>
    <w:rsid w:val="001E21D6"/>
    <w:rsid w:val="001E2ED0"/>
    <w:rsid w:val="001E3825"/>
    <w:rsid w:val="001E4488"/>
    <w:rsid w:val="001E489D"/>
    <w:rsid w:val="001E5590"/>
    <w:rsid w:val="001E598C"/>
    <w:rsid w:val="001E7634"/>
    <w:rsid w:val="001F0663"/>
    <w:rsid w:val="001F27D0"/>
    <w:rsid w:val="001F3D4F"/>
    <w:rsid w:val="001F67DD"/>
    <w:rsid w:val="001F6946"/>
    <w:rsid w:val="001F7EE9"/>
    <w:rsid w:val="00200568"/>
    <w:rsid w:val="00200E87"/>
    <w:rsid w:val="00205128"/>
    <w:rsid w:val="00205861"/>
    <w:rsid w:val="002102FA"/>
    <w:rsid w:val="00210EE1"/>
    <w:rsid w:val="00211ED5"/>
    <w:rsid w:val="00212209"/>
    <w:rsid w:val="00212291"/>
    <w:rsid w:val="002127FC"/>
    <w:rsid w:val="00212EA2"/>
    <w:rsid w:val="0021475C"/>
    <w:rsid w:val="0021538A"/>
    <w:rsid w:val="002165AE"/>
    <w:rsid w:val="00217985"/>
    <w:rsid w:val="0022020B"/>
    <w:rsid w:val="0022233B"/>
    <w:rsid w:val="00222711"/>
    <w:rsid w:val="00222A8B"/>
    <w:rsid w:val="00223BB3"/>
    <w:rsid w:val="00223DFB"/>
    <w:rsid w:val="00224BFE"/>
    <w:rsid w:val="0022665A"/>
    <w:rsid w:val="00226767"/>
    <w:rsid w:val="00230402"/>
    <w:rsid w:val="002306BF"/>
    <w:rsid w:val="00230FE3"/>
    <w:rsid w:val="00232C0F"/>
    <w:rsid w:val="002335C5"/>
    <w:rsid w:val="002342A3"/>
    <w:rsid w:val="0023444B"/>
    <w:rsid w:val="00234764"/>
    <w:rsid w:val="00234EC1"/>
    <w:rsid w:val="00235D2E"/>
    <w:rsid w:val="00236512"/>
    <w:rsid w:val="002368C4"/>
    <w:rsid w:val="00236C50"/>
    <w:rsid w:val="00237B1C"/>
    <w:rsid w:val="00241B42"/>
    <w:rsid w:val="00245903"/>
    <w:rsid w:val="00247AE5"/>
    <w:rsid w:val="002513A0"/>
    <w:rsid w:val="00252208"/>
    <w:rsid w:val="00252C67"/>
    <w:rsid w:val="0025339F"/>
    <w:rsid w:val="00253A58"/>
    <w:rsid w:val="00255076"/>
    <w:rsid w:val="00255234"/>
    <w:rsid w:val="00262C9F"/>
    <w:rsid w:val="002665C1"/>
    <w:rsid w:val="00266674"/>
    <w:rsid w:val="0027055E"/>
    <w:rsid w:val="0027074A"/>
    <w:rsid w:val="00270CCA"/>
    <w:rsid w:val="002718CB"/>
    <w:rsid w:val="00272ECD"/>
    <w:rsid w:val="002741A6"/>
    <w:rsid w:val="00277115"/>
    <w:rsid w:val="00277A8D"/>
    <w:rsid w:val="002800C3"/>
    <w:rsid w:val="00282197"/>
    <w:rsid w:val="00282225"/>
    <w:rsid w:val="00282BE8"/>
    <w:rsid w:val="00282E8C"/>
    <w:rsid w:val="00284186"/>
    <w:rsid w:val="00286E92"/>
    <w:rsid w:val="002878B9"/>
    <w:rsid w:val="00290CF8"/>
    <w:rsid w:val="00293A63"/>
    <w:rsid w:val="0029435E"/>
    <w:rsid w:val="002946D7"/>
    <w:rsid w:val="00294D2A"/>
    <w:rsid w:val="00295231"/>
    <w:rsid w:val="002953F2"/>
    <w:rsid w:val="00296164"/>
    <w:rsid w:val="002A1DE2"/>
    <w:rsid w:val="002A2628"/>
    <w:rsid w:val="002A28A0"/>
    <w:rsid w:val="002A4A2D"/>
    <w:rsid w:val="002A4C8E"/>
    <w:rsid w:val="002A4D44"/>
    <w:rsid w:val="002A7C92"/>
    <w:rsid w:val="002B008A"/>
    <w:rsid w:val="002B09FB"/>
    <w:rsid w:val="002B1513"/>
    <w:rsid w:val="002B176E"/>
    <w:rsid w:val="002B797E"/>
    <w:rsid w:val="002C17C7"/>
    <w:rsid w:val="002C274A"/>
    <w:rsid w:val="002C3262"/>
    <w:rsid w:val="002C38F8"/>
    <w:rsid w:val="002C3D9D"/>
    <w:rsid w:val="002C6137"/>
    <w:rsid w:val="002D0A4A"/>
    <w:rsid w:val="002D0C9E"/>
    <w:rsid w:val="002D0EC0"/>
    <w:rsid w:val="002D25BC"/>
    <w:rsid w:val="002D3FAB"/>
    <w:rsid w:val="002D4741"/>
    <w:rsid w:val="002D494F"/>
    <w:rsid w:val="002D686E"/>
    <w:rsid w:val="002D7A4B"/>
    <w:rsid w:val="002E08B1"/>
    <w:rsid w:val="002E1247"/>
    <w:rsid w:val="002E1BFD"/>
    <w:rsid w:val="002E2015"/>
    <w:rsid w:val="002E246B"/>
    <w:rsid w:val="002E33C3"/>
    <w:rsid w:val="002E3EBC"/>
    <w:rsid w:val="002E4C50"/>
    <w:rsid w:val="002E5E4B"/>
    <w:rsid w:val="002E6B39"/>
    <w:rsid w:val="002E6BBE"/>
    <w:rsid w:val="002E7662"/>
    <w:rsid w:val="002F109A"/>
    <w:rsid w:val="002F17AF"/>
    <w:rsid w:val="002F1AC7"/>
    <w:rsid w:val="002F4067"/>
    <w:rsid w:val="002F47BD"/>
    <w:rsid w:val="002F79E6"/>
    <w:rsid w:val="00301094"/>
    <w:rsid w:val="003025A2"/>
    <w:rsid w:val="0030273D"/>
    <w:rsid w:val="00302F90"/>
    <w:rsid w:val="0030491E"/>
    <w:rsid w:val="00304B3B"/>
    <w:rsid w:val="00306E58"/>
    <w:rsid w:val="0030718D"/>
    <w:rsid w:val="00307DD9"/>
    <w:rsid w:val="00307EEF"/>
    <w:rsid w:val="00310AD3"/>
    <w:rsid w:val="003114DD"/>
    <w:rsid w:val="00311598"/>
    <w:rsid w:val="00311ABF"/>
    <w:rsid w:val="00311EBA"/>
    <w:rsid w:val="003134D1"/>
    <w:rsid w:val="0031368B"/>
    <w:rsid w:val="0031481C"/>
    <w:rsid w:val="00315E9A"/>
    <w:rsid w:val="00316454"/>
    <w:rsid w:val="003176CC"/>
    <w:rsid w:val="00317B17"/>
    <w:rsid w:val="00320E36"/>
    <w:rsid w:val="00322809"/>
    <w:rsid w:val="003237D0"/>
    <w:rsid w:val="003239CA"/>
    <w:rsid w:val="003248C7"/>
    <w:rsid w:val="003251D7"/>
    <w:rsid w:val="00325FB0"/>
    <w:rsid w:val="003278E9"/>
    <w:rsid w:val="0033088E"/>
    <w:rsid w:val="00330D99"/>
    <w:rsid w:val="00331591"/>
    <w:rsid w:val="00332F81"/>
    <w:rsid w:val="003332AD"/>
    <w:rsid w:val="00335B12"/>
    <w:rsid w:val="00335B4F"/>
    <w:rsid w:val="00336DA4"/>
    <w:rsid w:val="00337AE7"/>
    <w:rsid w:val="003413D1"/>
    <w:rsid w:val="00342F19"/>
    <w:rsid w:val="003457E8"/>
    <w:rsid w:val="00352BB3"/>
    <w:rsid w:val="00354381"/>
    <w:rsid w:val="00355B91"/>
    <w:rsid w:val="00355DBB"/>
    <w:rsid w:val="003579E3"/>
    <w:rsid w:val="003600B6"/>
    <w:rsid w:val="00361837"/>
    <w:rsid w:val="003628AB"/>
    <w:rsid w:val="00362D78"/>
    <w:rsid w:val="00363CA9"/>
    <w:rsid w:val="00364C43"/>
    <w:rsid w:val="00365C03"/>
    <w:rsid w:val="00366C68"/>
    <w:rsid w:val="003679AE"/>
    <w:rsid w:val="00367CD0"/>
    <w:rsid w:val="003712FC"/>
    <w:rsid w:val="0037156C"/>
    <w:rsid w:val="003717AA"/>
    <w:rsid w:val="00372777"/>
    <w:rsid w:val="00373076"/>
    <w:rsid w:val="0037336B"/>
    <w:rsid w:val="00374750"/>
    <w:rsid w:val="0037490B"/>
    <w:rsid w:val="00376373"/>
    <w:rsid w:val="00376424"/>
    <w:rsid w:val="00380A2C"/>
    <w:rsid w:val="00382CA4"/>
    <w:rsid w:val="00383671"/>
    <w:rsid w:val="003837BE"/>
    <w:rsid w:val="00383D68"/>
    <w:rsid w:val="00384204"/>
    <w:rsid w:val="003842B3"/>
    <w:rsid w:val="00384FA1"/>
    <w:rsid w:val="00385852"/>
    <w:rsid w:val="00386527"/>
    <w:rsid w:val="00387FD0"/>
    <w:rsid w:val="00390362"/>
    <w:rsid w:val="003905EF"/>
    <w:rsid w:val="00390D7F"/>
    <w:rsid w:val="00392AF9"/>
    <w:rsid w:val="00392F00"/>
    <w:rsid w:val="00393B6E"/>
    <w:rsid w:val="003969ED"/>
    <w:rsid w:val="00396A5A"/>
    <w:rsid w:val="0039718D"/>
    <w:rsid w:val="0039786E"/>
    <w:rsid w:val="003A00DE"/>
    <w:rsid w:val="003A049C"/>
    <w:rsid w:val="003A0BCB"/>
    <w:rsid w:val="003A3E22"/>
    <w:rsid w:val="003A4996"/>
    <w:rsid w:val="003A51C2"/>
    <w:rsid w:val="003A5B7E"/>
    <w:rsid w:val="003A708E"/>
    <w:rsid w:val="003B35C2"/>
    <w:rsid w:val="003B360B"/>
    <w:rsid w:val="003B3A3E"/>
    <w:rsid w:val="003B4D32"/>
    <w:rsid w:val="003B5E09"/>
    <w:rsid w:val="003C0AB3"/>
    <w:rsid w:val="003C1A2A"/>
    <w:rsid w:val="003C25E9"/>
    <w:rsid w:val="003C28F5"/>
    <w:rsid w:val="003C2CCE"/>
    <w:rsid w:val="003C345B"/>
    <w:rsid w:val="003C577C"/>
    <w:rsid w:val="003C5994"/>
    <w:rsid w:val="003C5C00"/>
    <w:rsid w:val="003D0BAC"/>
    <w:rsid w:val="003D16A0"/>
    <w:rsid w:val="003D2062"/>
    <w:rsid w:val="003D226C"/>
    <w:rsid w:val="003D40D0"/>
    <w:rsid w:val="003D41CF"/>
    <w:rsid w:val="003D43E5"/>
    <w:rsid w:val="003D44FB"/>
    <w:rsid w:val="003D489B"/>
    <w:rsid w:val="003D4B79"/>
    <w:rsid w:val="003D4C62"/>
    <w:rsid w:val="003D5EAF"/>
    <w:rsid w:val="003D6827"/>
    <w:rsid w:val="003D711F"/>
    <w:rsid w:val="003E11BD"/>
    <w:rsid w:val="003E30BD"/>
    <w:rsid w:val="003E52E3"/>
    <w:rsid w:val="003E61ED"/>
    <w:rsid w:val="003F13E0"/>
    <w:rsid w:val="003F297F"/>
    <w:rsid w:val="003F3ADE"/>
    <w:rsid w:val="003F48E1"/>
    <w:rsid w:val="003F4F24"/>
    <w:rsid w:val="003F5C29"/>
    <w:rsid w:val="003F6173"/>
    <w:rsid w:val="003F654A"/>
    <w:rsid w:val="003F76B0"/>
    <w:rsid w:val="004019A7"/>
    <w:rsid w:val="00401A2D"/>
    <w:rsid w:val="00401CDE"/>
    <w:rsid w:val="0040429A"/>
    <w:rsid w:val="0040464F"/>
    <w:rsid w:val="004048F9"/>
    <w:rsid w:val="0040715C"/>
    <w:rsid w:val="00410EE2"/>
    <w:rsid w:val="004128A6"/>
    <w:rsid w:val="00413CF8"/>
    <w:rsid w:val="00414B62"/>
    <w:rsid w:val="0041563D"/>
    <w:rsid w:val="00415EA5"/>
    <w:rsid w:val="004161D1"/>
    <w:rsid w:val="00416315"/>
    <w:rsid w:val="00417E13"/>
    <w:rsid w:val="00417ECF"/>
    <w:rsid w:val="0042068E"/>
    <w:rsid w:val="00420DF3"/>
    <w:rsid w:val="004211A8"/>
    <w:rsid w:val="00421213"/>
    <w:rsid w:val="00421696"/>
    <w:rsid w:val="00421BEA"/>
    <w:rsid w:val="00431D6A"/>
    <w:rsid w:val="00431DA2"/>
    <w:rsid w:val="00433AA6"/>
    <w:rsid w:val="00434401"/>
    <w:rsid w:val="004351B7"/>
    <w:rsid w:val="00435C24"/>
    <w:rsid w:val="00441BC7"/>
    <w:rsid w:val="00441F46"/>
    <w:rsid w:val="004425EC"/>
    <w:rsid w:val="00442A57"/>
    <w:rsid w:val="00443C78"/>
    <w:rsid w:val="00444EC0"/>
    <w:rsid w:val="00444EEB"/>
    <w:rsid w:val="0044688A"/>
    <w:rsid w:val="00450414"/>
    <w:rsid w:val="00450A06"/>
    <w:rsid w:val="00450F14"/>
    <w:rsid w:val="00451373"/>
    <w:rsid w:val="0045218D"/>
    <w:rsid w:val="004521A9"/>
    <w:rsid w:val="00453931"/>
    <w:rsid w:val="004545FB"/>
    <w:rsid w:val="00455F4F"/>
    <w:rsid w:val="00456157"/>
    <w:rsid w:val="00456F07"/>
    <w:rsid w:val="00456F5F"/>
    <w:rsid w:val="0045790E"/>
    <w:rsid w:val="00461779"/>
    <w:rsid w:val="00461AFD"/>
    <w:rsid w:val="00462411"/>
    <w:rsid w:val="00463ADA"/>
    <w:rsid w:val="00464A22"/>
    <w:rsid w:val="004661AA"/>
    <w:rsid w:val="00466400"/>
    <w:rsid w:val="004667C0"/>
    <w:rsid w:val="004671EF"/>
    <w:rsid w:val="00467548"/>
    <w:rsid w:val="00467D65"/>
    <w:rsid w:val="004711F4"/>
    <w:rsid w:val="00471B48"/>
    <w:rsid w:val="00474415"/>
    <w:rsid w:val="00475657"/>
    <w:rsid w:val="0047579E"/>
    <w:rsid w:val="0047705A"/>
    <w:rsid w:val="00477535"/>
    <w:rsid w:val="004846D3"/>
    <w:rsid w:val="004859DB"/>
    <w:rsid w:val="00485CB1"/>
    <w:rsid w:val="004861A8"/>
    <w:rsid w:val="00493851"/>
    <w:rsid w:val="00494A57"/>
    <w:rsid w:val="00495CAE"/>
    <w:rsid w:val="00496F72"/>
    <w:rsid w:val="004A00A3"/>
    <w:rsid w:val="004A1696"/>
    <w:rsid w:val="004A287C"/>
    <w:rsid w:val="004A2CDA"/>
    <w:rsid w:val="004A39ED"/>
    <w:rsid w:val="004A5622"/>
    <w:rsid w:val="004A6425"/>
    <w:rsid w:val="004B0BD5"/>
    <w:rsid w:val="004B1B72"/>
    <w:rsid w:val="004B2C31"/>
    <w:rsid w:val="004B646C"/>
    <w:rsid w:val="004B6903"/>
    <w:rsid w:val="004B7593"/>
    <w:rsid w:val="004C25C5"/>
    <w:rsid w:val="004C4255"/>
    <w:rsid w:val="004C4A35"/>
    <w:rsid w:val="004C5FE7"/>
    <w:rsid w:val="004C60FD"/>
    <w:rsid w:val="004C718E"/>
    <w:rsid w:val="004D135A"/>
    <w:rsid w:val="004D23BA"/>
    <w:rsid w:val="004D40D9"/>
    <w:rsid w:val="004D4896"/>
    <w:rsid w:val="004D5119"/>
    <w:rsid w:val="004D6013"/>
    <w:rsid w:val="004D6D96"/>
    <w:rsid w:val="004E0942"/>
    <w:rsid w:val="004E2471"/>
    <w:rsid w:val="004E2D05"/>
    <w:rsid w:val="004E3EDC"/>
    <w:rsid w:val="004E51D1"/>
    <w:rsid w:val="004E5673"/>
    <w:rsid w:val="004E702B"/>
    <w:rsid w:val="004E70A6"/>
    <w:rsid w:val="004E71C4"/>
    <w:rsid w:val="004E77A5"/>
    <w:rsid w:val="004E7E83"/>
    <w:rsid w:val="004F0893"/>
    <w:rsid w:val="004F0AB8"/>
    <w:rsid w:val="004F11C6"/>
    <w:rsid w:val="004F1802"/>
    <w:rsid w:val="004F38A9"/>
    <w:rsid w:val="004F431B"/>
    <w:rsid w:val="004F5615"/>
    <w:rsid w:val="004F5B01"/>
    <w:rsid w:val="004F7356"/>
    <w:rsid w:val="00501338"/>
    <w:rsid w:val="0050150E"/>
    <w:rsid w:val="00501800"/>
    <w:rsid w:val="005042E8"/>
    <w:rsid w:val="00504915"/>
    <w:rsid w:val="00507B27"/>
    <w:rsid w:val="00513C49"/>
    <w:rsid w:val="0051458C"/>
    <w:rsid w:val="0051517B"/>
    <w:rsid w:val="005156D3"/>
    <w:rsid w:val="005158EB"/>
    <w:rsid w:val="00517100"/>
    <w:rsid w:val="0051786E"/>
    <w:rsid w:val="00521362"/>
    <w:rsid w:val="0052158B"/>
    <w:rsid w:val="0052192B"/>
    <w:rsid w:val="00521CAB"/>
    <w:rsid w:val="0052252A"/>
    <w:rsid w:val="00523C6F"/>
    <w:rsid w:val="00526119"/>
    <w:rsid w:val="00530FD2"/>
    <w:rsid w:val="005320AF"/>
    <w:rsid w:val="00533403"/>
    <w:rsid w:val="005334D7"/>
    <w:rsid w:val="005358E6"/>
    <w:rsid w:val="00535AB7"/>
    <w:rsid w:val="00535DB5"/>
    <w:rsid w:val="00536765"/>
    <w:rsid w:val="0053705D"/>
    <w:rsid w:val="005407AD"/>
    <w:rsid w:val="00540DF3"/>
    <w:rsid w:val="00541753"/>
    <w:rsid w:val="00542AAB"/>
    <w:rsid w:val="00543D0A"/>
    <w:rsid w:val="00543D52"/>
    <w:rsid w:val="0054534E"/>
    <w:rsid w:val="00547F5D"/>
    <w:rsid w:val="005510D6"/>
    <w:rsid w:val="00551958"/>
    <w:rsid w:val="00551F29"/>
    <w:rsid w:val="00552219"/>
    <w:rsid w:val="005548A7"/>
    <w:rsid w:val="0055683E"/>
    <w:rsid w:val="005616DB"/>
    <w:rsid w:val="0056447C"/>
    <w:rsid w:val="00565DD4"/>
    <w:rsid w:val="00566365"/>
    <w:rsid w:val="00566A95"/>
    <w:rsid w:val="00566E22"/>
    <w:rsid w:val="00567988"/>
    <w:rsid w:val="005702BD"/>
    <w:rsid w:val="00570780"/>
    <w:rsid w:val="00570D65"/>
    <w:rsid w:val="005712CA"/>
    <w:rsid w:val="00571937"/>
    <w:rsid w:val="0057504C"/>
    <w:rsid w:val="00576968"/>
    <w:rsid w:val="00577911"/>
    <w:rsid w:val="00577C2E"/>
    <w:rsid w:val="00580761"/>
    <w:rsid w:val="005824A6"/>
    <w:rsid w:val="0058257B"/>
    <w:rsid w:val="005833DA"/>
    <w:rsid w:val="00583B09"/>
    <w:rsid w:val="0059288F"/>
    <w:rsid w:val="00593980"/>
    <w:rsid w:val="005955E7"/>
    <w:rsid w:val="00596178"/>
    <w:rsid w:val="00596272"/>
    <w:rsid w:val="00596C48"/>
    <w:rsid w:val="00596D2B"/>
    <w:rsid w:val="005A007C"/>
    <w:rsid w:val="005A232C"/>
    <w:rsid w:val="005A3CA3"/>
    <w:rsid w:val="005A426C"/>
    <w:rsid w:val="005A4739"/>
    <w:rsid w:val="005A4986"/>
    <w:rsid w:val="005A5AA2"/>
    <w:rsid w:val="005B1226"/>
    <w:rsid w:val="005B2575"/>
    <w:rsid w:val="005B3727"/>
    <w:rsid w:val="005B4377"/>
    <w:rsid w:val="005B48C4"/>
    <w:rsid w:val="005B49E1"/>
    <w:rsid w:val="005B4C4F"/>
    <w:rsid w:val="005B597A"/>
    <w:rsid w:val="005B63E1"/>
    <w:rsid w:val="005C0A1A"/>
    <w:rsid w:val="005C1586"/>
    <w:rsid w:val="005C4123"/>
    <w:rsid w:val="005C527C"/>
    <w:rsid w:val="005C745A"/>
    <w:rsid w:val="005C7664"/>
    <w:rsid w:val="005C77D7"/>
    <w:rsid w:val="005D248B"/>
    <w:rsid w:val="005D4595"/>
    <w:rsid w:val="005D564B"/>
    <w:rsid w:val="005E02C6"/>
    <w:rsid w:val="005E18BA"/>
    <w:rsid w:val="005E1E2D"/>
    <w:rsid w:val="005E2DE2"/>
    <w:rsid w:val="005E31F1"/>
    <w:rsid w:val="005E3295"/>
    <w:rsid w:val="005E4267"/>
    <w:rsid w:val="005E734B"/>
    <w:rsid w:val="005E7CEF"/>
    <w:rsid w:val="005F0446"/>
    <w:rsid w:val="005F0BBC"/>
    <w:rsid w:val="005F1BD1"/>
    <w:rsid w:val="005F26CA"/>
    <w:rsid w:val="005F3192"/>
    <w:rsid w:val="005F66BF"/>
    <w:rsid w:val="005F735C"/>
    <w:rsid w:val="005F752B"/>
    <w:rsid w:val="006001D0"/>
    <w:rsid w:val="00600CBC"/>
    <w:rsid w:val="00601453"/>
    <w:rsid w:val="00603456"/>
    <w:rsid w:val="0060396E"/>
    <w:rsid w:val="0060440D"/>
    <w:rsid w:val="00604D0C"/>
    <w:rsid w:val="00607703"/>
    <w:rsid w:val="0061010F"/>
    <w:rsid w:val="006101F9"/>
    <w:rsid w:val="00610AFB"/>
    <w:rsid w:val="00610CC4"/>
    <w:rsid w:val="0061180E"/>
    <w:rsid w:val="00611A87"/>
    <w:rsid w:val="0061249A"/>
    <w:rsid w:val="00615634"/>
    <w:rsid w:val="00617E37"/>
    <w:rsid w:val="00617ED8"/>
    <w:rsid w:val="006212AF"/>
    <w:rsid w:val="006227D2"/>
    <w:rsid w:val="00624BEE"/>
    <w:rsid w:val="00626CAA"/>
    <w:rsid w:val="0063037B"/>
    <w:rsid w:val="00630A5B"/>
    <w:rsid w:val="00631339"/>
    <w:rsid w:val="00634A0D"/>
    <w:rsid w:val="006350A5"/>
    <w:rsid w:val="00635158"/>
    <w:rsid w:val="0063776E"/>
    <w:rsid w:val="00637793"/>
    <w:rsid w:val="00640E43"/>
    <w:rsid w:val="00642013"/>
    <w:rsid w:val="0064289F"/>
    <w:rsid w:val="00643304"/>
    <w:rsid w:val="006448CC"/>
    <w:rsid w:val="0064559B"/>
    <w:rsid w:val="006461C2"/>
    <w:rsid w:val="006463DF"/>
    <w:rsid w:val="006470A5"/>
    <w:rsid w:val="006512FA"/>
    <w:rsid w:val="0065179E"/>
    <w:rsid w:val="006527B2"/>
    <w:rsid w:val="00652B0C"/>
    <w:rsid w:val="00654EED"/>
    <w:rsid w:val="00655CFB"/>
    <w:rsid w:val="00656BA8"/>
    <w:rsid w:val="006571E0"/>
    <w:rsid w:val="00661FB9"/>
    <w:rsid w:val="00662E15"/>
    <w:rsid w:val="00665E04"/>
    <w:rsid w:val="0066634D"/>
    <w:rsid w:val="00666EB0"/>
    <w:rsid w:val="00667276"/>
    <w:rsid w:val="00667A7D"/>
    <w:rsid w:val="006703D4"/>
    <w:rsid w:val="006712D5"/>
    <w:rsid w:val="00672B82"/>
    <w:rsid w:val="00672C98"/>
    <w:rsid w:val="00673A0E"/>
    <w:rsid w:val="006747D2"/>
    <w:rsid w:val="006758CC"/>
    <w:rsid w:val="006765BF"/>
    <w:rsid w:val="006765DB"/>
    <w:rsid w:val="006772E2"/>
    <w:rsid w:val="00677E6B"/>
    <w:rsid w:val="006800B4"/>
    <w:rsid w:val="00680C5C"/>
    <w:rsid w:val="0068171B"/>
    <w:rsid w:val="0068277E"/>
    <w:rsid w:val="006837B9"/>
    <w:rsid w:val="00683CD7"/>
    <w:rsid w:val="00684BBC"/>
    <w:rsid w:val="00685354"/>
    <w:rsid w:val="00686152"/>
    <w:rsid w:val="00690488"/>
    <w:rsid w:val="00692380"/>
    <w:rsid w:val="00692728"/>
    <w:rsid w:val="00692A7C"/>
    <w:rsid w:val="00692C1F"/>
    <w:rsid w:val="00692C29"/>
    <w:rsid w:val="00692D38"/>
    <w:rsid w:val="00693A91"/>
    <w:rsid w:val="006954D2"/>
    <w:rsid w:val="006A05BB"/>
    <w:rsid w:val="006A07E1"/>
    <w:rsid w:val="006A0CFB"/>
    <w:rsid w:val="006A180E"/>
    <w:rsid w:val="006A412A"/>
    <w:rsid w:val="006A4D8A"/>
    <w:rsid w:val="006A6FC9"/>
    <w:rsid w:val="006A74CD"/>
    <w:rsid w:val="006B1F53"/>
    <w:rsid w:val="006B235D"/>
    <w:rsid w:val="006B3083"/>
    <w:rsid w:val="006B391F"/>
    <w:rsid w:val="006B399B"/>
    <w:rsid w:val="006B40AB"/>
    <w:rsid w:val="006B5ED6"/>
    <w:rsid w:val="006B6C36"/>
    <w:rsid w:val="006B74B1"/>
    <w:rsid w:val="006B7693"/>
    <w:rsid w:val="006B7ED4"/>
    <w:rsid w:val="006C1C70"/>
    <w:rsid w:val="006C290D"/>
    <w:rsid w:val="006C32AA"/>
    <w:rsid w:val="006C3B0D"/>
    <w:rsid w:val="006C4DC3"/>
    <w:rsid w:val="006C5FB0"/>
    <w:rsid w:val="006C696B"/>
    <w:rsid w:val="006C7C05"/>
    <w:rsid w:val="006C7CB3"/>
    <w:rsid w:val="006D0FA9"/>
    <w:rsid w:val="006D23B4"/>
    <w:rsid w:val="006D3DF3"/>
    <w:rsid w:val="006D5BF6"/>
    <w:rsid w:val="006E04C9"/>
    <w:rsid w:val="006E31F3"/>
    <w:rsid w:val="006E38F2"/>
    <w:rsid w:val="006E4B45"/>
    <w:rsid w:val="006E53F4"/>
    <w:rsid w:val="006E566F"/>
    <w:rsid w:val="006E7331"/>
    <w:rsid w:val="006E7FB4"/>
    <w:rsid w:val="006F18F3"/>
    <w:rsid w:val="006F2B77"/>
    <w:rsid w:val="006F2CAD"/>
    <w:rsid w:val="006F375B"/>
    <w:rsid w:val="006F47FE"/>
    <w:rsid w:val="006F6B62"/>
    <w:rsid w:val="006F7E60"/>
    <w:rsid w:val="00700CED"/>
    <w:rsid w:val="00701CD4"/>
    <w:rsid w:val="00703D01"/>
    <w:rsid w:val="00703EF7"/>
    <w:rsid w:val="00703F7C"/>
    <w:rsid w:val="00704876"/>
    <w:rsid w:val="00710402"/>
    <w:rsid w:val="00710ECD"/>
    <w:rsid w:val="00711095"/>
    <w:rsid w:val="0071226C"/>
    <w:rsid w:val="007131F5"/>
    <w:rsid w:val="00713DFC"/>
    <w:rsid w:val="00714484"/>
    <w:rsid w:val="007153FF"/>
    <w:rsid w:val="007164FB"/>
    <w:rsid w:val="007215E4"/>
    <w:rsid w:val="00722471"/>
    <w:rsid w:val="007225E8"/>
    <w:rsid w:val="00722609"/>
    <w:rsid w:val="007233C4"/>
    <w:rsid w:val="00724044"/>
    <w:rsid w:val="007240ED"/>
    <w:rsid w:val="007249CE"/>
    <w:rsid w:val="007250B5"/>
    <w:rsid w:val="00726294"/>
    <w:rsid w:val="00726954"/>
    <w:rsid w:val="00730219"/>
    <w:rsid w:val="00730278"/>
    <w:rsid w:val="007305B0"/>
    <w:rsid w:val="00730A1D"/>
    <w:rsid w:val="007324E3"/>
    <w:rsid w:val="00733CA6"/>
    <w:rsid w:val="00735168"/>
    <w:rsid w:val="007351D6"/>
    <w:rsid w:val="007364CB"/>
    <w:rsid w:val="00736F21"/>
    <w:rsid w:val="00742ECA"/>
    <w:rsid w:val="0074301C"/>
    <w:rsid w:val="00746D57"/>
    <w:rsid w:val="00747CE8"/>
    <w:rsid w:val="00751F62"/>
    <w:rsid w:val="007525BA"/>
    <w:rsid w:val="00753137"/>
    <w:rsid w:val="00753C68"/>
    <w:rsid w:val="007553F2"/>
    <w:rsid w:val="00755A56"/>
    <w:rsid w:val="00755CBF"/>
    <w:rsid w:val="00756C94"/>
    <w:rsid w:val="00760690"/>
    <w:rsid w:val="007607E1"/>
    <w:rsid w:val="007631C3"/>
    <w:rsid w:val="007636CD"/>
    <w:rsid w:val="00766469"/>
    <w:rsid w:val="00766B29"/>
    <w:rsid w:val="00767CAD"/>
    <w:rsid w:val="00767F9A"/>
    <w:rsid w:val="007708E8"/>
    <w:rsid w:val="007714A8"/>
    <w:rsid w:val="0077487F"/>
    <w:rsid w:val="007748D5"/>
    <w:rsid w:val="00775793"/>
    <w:rsid w:val="00776680"/>
    <w:rsid w:val="007766C6"/>
    <w:rsid w:val="00777A91"/>
    <w:rsid w:val="00777CCF"/>
    <w:rsid w:val="0078059B"/>
    <w:rsid w:val="00781965"/>
    <w:rsid w:val="00783930"/>
    <w:rsid w:val="007848C2"/>
    <w:rsid w:val="00784C82"/>
    <w:rsid w:val="00784F3C"/>
    <w:rsid w:val="0078535A"/>
    <w:rsid w:val="00785E77"/>
    <w:rsid w:val="00786C1A"/>
    <w:rsid w:val="0078771B"/>
    <w:rsid w:val="00787BBD"/>
    <w:rsid w:val="007909ED"/>
    <w:rsid w:val="007929AB"/>
    <w:rsid w:val="00792A22"/>
    <w:rsid w:val="00793BED"/>
    <w:rsid w:val="0079403E"/>
    <w:rsid w:val="00795047"/>
    <w:rsid w:val="00795EB8"/>
    <w:rsid w:val="0079601F"/>
    <w:rsid w:val="00797A75"/>
    <w:rsid w:val="00797ED6"/>
    <w:rsid w:val="007A10AC"/>
    <w:rsid w:val="007A2643"/>
    <w:rsid w:val="007A337A"/>
    <w:rsid w:val="007A3953"/>
    <w:rsid w:val="007A3F0B"/>
    <w:rsid w:val="007A5C33"/>
    <w:rsid w:val="007A6653"/>
    <w:rsid w:val="007A6F5F"/>
    <w:rsid w:val="007A7155"/>
    <w:rsid w:val="007B15F2"/>
    <w:rsid w:val="007B1B1A"/>
    <w:rsid w:val="007B2E04"/>
    <w:rsid w:val="007B2ED2"/>
    <w:rsid w:val="007B356A"/>
    <w:rsid w:val="007B3F0A"/>
    <w:rsid w:val="007B5393"/>
    <w:rsid w:val="007B667D"/>
    <w:rsid w:val="007B7417"/>
    <w:rsid w:val="007C270A"/>
    <w:rsid w:val="007C7133"/>
    <w:rsid w:val="007D12DB"/>
    <w:rsid w:val="007D1CC2"/>
    <w:rsid w:val="007D2CB6"/>
    <w:rsid w:val="007D64BE"/>
    <w:rsid w:val="007D6903"/>
    <w:rsid w:val="007D785F"/>
    <w:rsid w:val="007E0CA5"/>
    <w:rsid w:val="007E36BC"/>
    <w:rsid w:val="007E4516"/>
    <w:rsid w:val="007E4BD0"/>
    <w:rsid w:val="007E4C32"/>
    <w:rsid w:val="007E6CEA"/>
    <w:rsid w:val="007E7A36"/>
    <w:rsid w:val="007F21ED"/>
    <w:rsid w:val="007F259F"/>
    <w:rsid w:val="007F2638"/>
    <w:rsid w:val="007F53A2"/>
    <w:rsid w:val="007F5D50"/>
    <w:rsid w:val="007F7DF4"/>
    <w:rsid w:val="008003A1"/>
    <w:rsid w:val="00803B2E"/>
    <w:rsid w:val="008045EA"/>
    <w:rsid w:val="0080562D"/>
    <w:rsid w:val="00805A49"/>
    <w:rsid w:val="00806728"/>
    <w:rsid w:val="0081081B"/>
    <w:rsid w:val="008109E5"/>
    <w:rsid w:val="008117B3"/>
    <w:rsid w:val="00812C61"/>
    <w:rsid w:val="008144C2"/>
    <w:rsid w:val="00814A9C"/>
    <w:rsid w:val="00814DC8"/>
    <w:rsid w:val="00815C72"/>
    <w:rsid w:val="00816FA6"/>
    <w:rsid w:val="008200FF"/>
    <w:rsid w:val="0082113C"/>
    <w:rsid w:val="00822996"/>
    <w:rsid w:val="008237FB"/>
    <w:rsid w:val="00823843"/>
    <w:rsid w:val="0082465E"/>
    <w:rsid w:val="00826830"/>
    <w:rsid w:val="00836079"/>
    <w:rsid w:val="0083640A"/>
    <w:rsid w:val="008366FC"/>
    <w:rsid w:val="00836740"/>
    <w:rsid w:val="0083748D"/>
    <w:rsid w:val="00837771"/>
    <w:rsid w:val="00837CE2"/>
    <w:rsid w:val="00840BE0"/>
    <w:rsid w:val="008411FD"/>
    <w:rsid w:val="00841E33"/>
    <w:rsid w:val="00842BF9"/>
    <w:rsid w:val="00843C5F"/>
    <w:rsid w:val="00844163"/>
    <w:rsid w:val="00844681"/>
    <w:rsid w:val="00845801"/>
    <w:rsid w:val="00845F7F"/>
    <w:rsid w:val="00847206"/>
    <w:rsid w:val="008504A1"/>
    <w:rsid w:val="008505C9"/>
    <w:rsid w:val="0085283E"/>
    <w:rsid w:val="008529A9"/>
    <w:rsid w:val="00854979"/>
    <w:rsid w:val="00856687"/>
    <w:rsid w:val="008633B2"/>
    <w:rsid w:val="00864D3B"/>
    <w:rsid w:val="00865892"/>
    <w:rsid w:val="00866835"/>
    <w:rsid w:val="00870F5A"/>
    <w:rsid w:val="00871EA3"/>
    <w:rsid w:val="008720B4"/>
    <w:rsid w:val="00872B61"/>
    <w:rsid w:val="0087308F"/>
    <w:rsid w:val="00873A5C"/>
    <w:rsid w:val="0087663F"/>
    <w:rsid w:val="008801E9"/>
    <w:rsid w:val="00881A3B"/>
    <w:rsid w:val="00882892"/>
    <w:rsid w:val="00883D99"/>
    <w:rsid w:val="00884E5F"/>
    <w:rsid w:val="00885125"/>
    <w:rsid w:val="00885612"/>
    <w:rsid w:val="0088613A"/>
    <w:rsid w:val="0088623D"/>
    <w:rsid w:val="008871ED"/>
    <w:rsid w:val="00890ECB"/>
    <w:rsid w:val="00893534"/>
    <w:rsid w:val="00893765"/>
    <w:rsid w:val="00895D07"/>
    <w:rsid w:val="008966FB"/>
    <w:rsid w:val="00896790"/>
    <w:rsid w:val="00896AF3"/>
    <w:rsid w:val="008971CA"/>
    <w:rsid w:val="008A02CD"/>
    <w:rsid w:val="008A0E43"/>
    <w:rsid w:val="008A1992"/>
    <w:rsid w:val="008A5FBE"/>
    <w:rsid w:val="008A6921"/>
    <w:rsid w:val="008A70F4"/>
    <w:rsid w:val="008B1BAF"/>
    <w:rsid w:val="008B1DBA"/>
    <w:rsid w:val="008B4333"/>
    <w:rsid w:val="008B4973"/>
    <w:rsid w:val="008B52B5"/>
    <w:rsid w:val="008B56C5"/>
    <w:rsid w:val="008C04B2"/>
    <w:rsid w:val="008C0B42"/>
    <w:rsid w:val="008C241B"/>
    <w:rsid w:val="008C2AD8"/>
    <w:rsid w:val="008C2BFA"/>
    <w:rsid w:val="008C40CD"/>
    <w:rsid w:val="008C4CDB"/>
    <w:rsid w:val="008C513D"/>
    <w:rsid w:val="008C699F"/>
    <w:rsid w:val="008C7069"/>
    <w:rsid w:val="008C76D7"/>
    <w:rsid w:val="008D0205"/>
    <w:rsid w:val="008D078E"/>
    <w:rsid w:val="008D17BC"/>
    <w:rsid w:val="008D1E35"/>
    <w:rsid w:val="008D22FC"/>
    <w:rsid w:val="008D2A61"/>
    <w:rsid w:val="008D2B35"/>
    <w:rsid w:val="008D375A"/>
    <w:rsid w:val="008D3C46"/>
    <w:rsid w:val="008D752F"/>
    <w:rsid w:val="008E02CF"/>
    <w:rsid w:val="008E1A8E"/>
    <w:rsid w:val="008E25B9"/>
    <w:rsid w:val="008E6CA6"/>
    <w:rsid w:val="008E7E7B"/>
    <w:rsid w:val="008F406F"/>
    <w:rsid w:val="008F7646"/>
    <w:rsid w:val="008F77EB"/>
    <w:rsid w:val="00900523"/>
    <w:rsid w:val="00902C30"/>
    <w:rsid w:val="00903AE2"/>
    <w:rsid w:val="009043C7"/>
    <w:rsid w:val="009043CA"/>
    <w:rsid w:val="009059BE"/>
    <w:rsid w:val="009060E8"/>
    <w:rsid w:val="00906844"/>
    <w:rsid w:val="00906BE1"/>
    <w:rsid w:val="00910FED"/>
    <w:rsid w:val="009127EE"/>
    <w:rsid w:val="00912A0E"/>
    <w:rsid w:val="009150B1"/>
    <w:rsid w:val="0091618E"/>
    <w:rsid w:val="00916859"/>
    <w:rsid w:val="0091702A"/>
    <w:rsid w:val="00917380"/>
    <w:rsid w:val="0092055F"/>
    <w:rsid w:val="009220A6"/>
    <w:rsid w:val="009267E8"/>
    <w:rsid w:val="00926973"/>
    <w:rsid w:val="009304AE"/>
    <w:rsid w:val="00931421"/>
    <w:rsid w:val="00931494"/>
    <w:rsid w:val="009327C2"/>
    <w:rsid w:val="00932FC6"/>
    <w:rsid w:val="009337A3"/>
    <w:rsid w:val="00934551"/>
    <w:rsid w:val="00936BDC"/>
    <w:rsid w:val="0094116E"/>
    <w:rsid w:val="00942680"/>
    <w:rsid w:val="00943A5C"/>
    <w:rsid w:val="00945D92"/>
    <w:rsid w:val="00946995"/>
    <w:rsid w:val="00947569"/>
    <w:rsid w:val="00951AA7"/>
    <w:rsid w:val="00952D19"/>
    <w:rsid w:val="00953924"/>
    <w:rsid w:val="009559CD"/>
    <w:rsid w:val="00956D3B"/>
    <w:rsid w:val="00960B94"/>
    <w:rsid w:val="009619F8"/>
    <w:rsid w:val="00961A41"/>
    <w:rsid w:val="00961A93"/>
    <w:rsid w:val="00964155"/>
    <w:rsid w:val="00966787"/>
    <w:rsid w:val="00967526"/>
    <w:rsid w:val="009711E6"/>
    <w:rsid w:val="009719BB"/>
    <w:rsid w:val="00973E76"/>
    <w:rsid w:val="00973EB8"/>
    <w:rsid w:val="009825D4"/>
    <w:rsid w:val="0098330D"/>
    <w:rsid w:val="00984CC6"/>
    <w:rsid w:val="00985335"/>
    <w:rsid w:val="00985A04"/>
    <w:rsid w:val="009877A9"/>
    <w:rsid w:val="009927DA"/>
    <w:rsid w:val="00993A20"/>
    <w:rsid w:val="00994C07"/>
    <w:rsid w:val="00995626"/>
    <w:rsid w:val="00995FC8"/>
    <w:rsid w:val="00996109"/>
    <w:rsid w:val="00996D41"/>
    <w:rsid w:val="00996DBE"/>
    <w:rsid w:val="009971C0"/>
    <w:rsid w:val="00997D5A"/>
    <w:rsid w:val="009A0F45"/>
    <w:rsid w:val="009A10F4"/>
    <w:rsid w:val="009A1999"/>
    <w:rsid w:val="009A27DB"/>
    <w:rsid w:val="009A4CD5"/>
    <w:rsid w:val="009A5283"/>
    <w:rsid w:val="009B249A"/>
    <w:rsid w:val="009B280A"/>
    <w:rsid w:val="009B39A8"/>
    <w:rsid w:val="009B3A9E"/>
    <w:rsid w:val="009B4202"/>
    <w:rsid w:val="009B5E1E"/>
    <w:rsid w:val="009B6FF8"/>
    <w:rsid w:val="009C24BA"/>
    <w:rsid w:val="009C38E2"/>
    <w:rsid w:val="009C4476"/>
    <w:rsid w:val="009C4708"/>
    <w:rsid w:val="009C5D70"/>
    <w:rsid w:val="009D0C8D"/>
    <w:rsid w:val="009D293F"/>
    <w:rsid w:val="009D294C"/>
    <w:rsid w:val="009D5483"/>
    <w:rsid w:val="009D5F5D"/>
    <w:rsid w:val="009D5FC4"/>
    <w:rsid w:val="009D6F13"/>
    <w:rsid w:val="009E09EA"/>
    <w:rsid w:val="009E1CE9"/>
    <w:rsid w:val="009E3FF6"/>
    <w:rsid w:val="009E462D"/>
    <w:rsid w:val="009E4DC4"/>
    <w:rsid w:val="009E4E6E"/>
    <w:rsid w:val="009E78FC"/>
    <w:rsid w:val="009F286F"/>
    <w:rsid w:val="009F318F"/>
    <w:rsid w:val="009F3DEF"/>
    <w:rsid w:val="00A00C44"/>
    <w:rsid w:val="00A01560"/>
    <w:rsid w:val="00A0310D"/>
    <w:rsid w:val="00A032B8"/>
    <w:rsid w:val="00A03814"/>
    <w:rsid w:val="00A047A6"/>
    <w:rsid w:val="00A056DC"/>
    <w:rsid w:val="00A076BD"/>
    <w:rsid w:val="00A101F9"/>
    <w:rsid w:val="00A1052F"/>
    <w:rsid w:val="00A113A8"/>
    <w:rsid w:val="00A12A1B"/>
    <w:rsid w:val="00A12BDC"/>
    <w:rsid w:val="00A13964"/>
    <w:rsid w:val="00A13F53"/>
    <w:rsid w:val="00A16109"/>
    <w:rsid w:val="00A168DB"/>
    <w:rsid w:val="00A16EF3"/>
    <w:rsid w:val="00A175AA"/>
    <w:rsid w:val="00A17FC1"/>
    <w:rsid w:val="00A20F43"/>
    <w:rsid w:val="00A22078"/>
    <w:rsid w:val="00A22129"/>
    <w:rsid w:val="00A23AA8"/>
    <w:rsid w:val="00A25050"/>
    <w:rsid w:val="00A250E0"/>
    <w:rsid w:val="00A26005"/>
    <w:rsid w:val="00A26541"/>
    <w:rsid w:val="00A27211"/>
    <w:rsid w:val="00A2741E"/>
    <w:rsid w:val="00A319BB"/>
    <w:rsid w:val="00A342EC"/>
    <w:rsid w:val="00A34A3B"/>
    <w:rsid w:val="00A36077"/>
    <w:rsid w:val="00A40CAE"/>
    <w:rsid w:val="00A40D0A"/>
    <w:rsid w:val="00A41185"/>
    <w:rsid w:val="00A42A5F"/>
    <w:rsid w:val="00A433AB"/>
    <w:rsid w:val="00A43E33"/>
    <w:rsid w:val="00A4427D"/>
    <w:rsid w:val="00A45064"/>
    <w:rsid w:val="00A459F7"/>
    <w:rsid w:val="00A45E66"/>
    <w:rsid w:val="00A47323"/>
    <w:rsid w:val="00A5063D"/>
    <w:rsid w:val="00A50797"/>
    <w:rsid w:val="00A52282"/>
    <w:rsid w:val="00A53EE6"/>
    <w:rsid w:val="00A54BCD"/>
    <w:rsid w:val="00A5524A"/>
    <w:rsid w:val="00A55BD9"/>
    <w:rsid w:val="00A563DB"/>
    <w:rsid w:val="00A578B0"/>
    <w:rsid w:val="00A57BB6"/>
    <w:rsid w:val="00A60B07"/>
    <w:rsid w:val="00A62EA4"/>
    <w:rsid w:val="00A64073"/>
    <w:rsid w:val="00A642FD"/>
    <w:rsid w:val="00A66159"/>
    <w:rsid w:val="00A666DE"/>
    <w:rsid w:val="00A70971"/>
    <w:rsid w:val="00A709DA"/>
    <w:rsid w:val="00A70C71"/>
    <w:rsid w:val="00A72A67"/>
    <w:rsid w:val="00A731D8"/>
    <w:rsid w:val="00A74CFD"/>
    <w:rsid w:val="00A756F0"/>
    <w:rsid w:val="00A81A2D"/>
    <w:rsid w:val="00A8219D"/>
    <w:rsid w:val="00A821F6"/>
    <w:rsid w:val="00A8255E"/>
    <w:rsid w:val="00A82D3D"/>
    <w:rsid w:val="00A8384F"/>
    <w:rsid w:val="00A84439"/>
    <w:rsid w:val="00A84FBA"/>
    <w:rsid w:val="00A91FD8"/>
    <w:rsid w:val="00A928B4"/>
    <w:rsid w:val="00A94B13"/>
    <w:rsid w:val="00A95C72"/>
    <w:rsid w:val="00A95D61"/>
    <w:rsid w:val="00A9696C"/>
    <w:rsid w:val="00A96A06"/>
    <w:rsid w:val="00A97114"/>
    <w:rsid w:val="00A971F4"/>
    <w:rsid w:val="00A97214"/>
    <w:rsid w:val="00AA1D85"/>
    <w:rsid w:val="00AA1F4C"/>
    <w:rsid w:val="00AA275F"/>
    <w:rsid w:val="00AA2880"/>
    <w:rsid w:val="00AA30EF"/>
    <w:rsid w:val="00AA44FD"/>
    <w:rsid w:val="00AA4D0C"/>
    <w:rsid w:val="00AA6978"/>
    <w:rsid w:val="00AA7052"/>
    <w:rsid w:val="00AA7E96"/>
    <w:rsid w:val="00AB1207"/>
    <w:rsid w:val="00AB1816"/>
    <w:rsid w:val="00AB2392"/>
    <w:rsid w:val="00AB3430"/>
    <w:rsid w:val="00AB3C6E"/>
    <w:rsid w:val="00AB3E85"/>
    <w:rsid w:val="00AB48A6"/>
    <w:rsid w:val="00AB4B9F"/>
    <w:rsid w:val="00AB5C07"/>
    <w:rsid w:val="00AB6779"/>
    <w:rsid w:val="00AB70C9"/>
    <w:rsid w:val="00AB7E33"/>
    <w:rsid w:val="00AB7ED2"/>
    <w:rsid w:val="00AC02EF"/>
    <w:rsid w:val="00AC0ED2"/>
    <w:rsid w:val="00AC1895"/>
    <w:rsid w:val="00AC193B"/>
    <w:rsid w:val="00AC36C1"/>
    <w:rsid w:val="00AC3F1A"/>
    <w:rsid w:val="00AC409A"/>
    <w:rsid w:val="00AC40C7"/>
    <w:rsid w:val="00AC5111"/>
    <w:rsid w:val="00AC67F7"/>
    <w:rsid w:val="00AC7DBF"/>
    <w:rsid w:val="00AD0941"/>
    <w:rsid w:val="00AD1785"/>
    <w:rsid w:val="00AD1F08"/>
    <w:rsid w:val="00AD20CB"/>
    <w:rsid w:val="00AD5664"/>
    <w:rsid w:val="00AD6E17"/>
    <w:rsid w:val="00AE09E3"/>
    <w:rsid w:val="00AE1143"/>
    <w:rsid w:val="00AE1CBC"/>
    <w:rsid w:val="00AE357E"/>
    <w:rsid w:val="00AE3C92"/>
    <w:rsid w:val="00AE5571"/>
    <w:rsid w:val="00AE5944"/>
    <w:rsid w:val="00AE5A98"/>
    <w:rsid w:val="00AE6500"/>
    <w:rsid w:val="00AE7997"/>
    <w:rsid w:val="00AF0A6C"/>
    <w:rsid w:val="00AF0B2F"/>
    <w:rsid w:val="00AF1405"/>
    <w:rsid w:val="00AF2B38"/>
    <w:rsid w:val="00AF418C"/>
    <w:rsid w:val="00B003A1"/>
    <w:rsid w:val="00B04A69"/>
    <w:rsid w:val="00B101BE"/>
    <w:rsid w:val="00B109A9"/>
    <w:rsid w:val="00B111B5"/>
    <w:rsid w:val="00B1197F"/>
    <w:rsid w:val="00B11B25"/>
    <w:rsid w:val="00B11F22"/>
    <w:rsid w:val="00B12286"/>
    <w:rsid w:val="00B12D45"/>
    <w:rsid w:val="00B13A68"/>
    <w:rsid w:val="00B17349"/>
    <w:rsid w:val="00B20F2E"/>
    <w:rsid w:val="00B210D1"/>
    <w:rsid w:val="00B219E9"/>
    <w:rsid w:val="00B220CD"/>
    <w:rsid w:val="00B2262D"/>
    <w:rsid w:val="00B22DD0"/>
    <w:rsid w:val="00B24F3A"/>
    <w:rsid w:val="00B3132F"/>
    <w:rsid w:val="00B3185A"/>
    <w:rsid w:val="00B31A0D"/>
    <w:rsid w:val="00B32806"/>
    <w:rsid w:val="00B32F9B"/>
    <w:rsid w:val="00B33842"/>
    <w:rsid w:val="00B340D7"/>
    <w:rsid w:val="00B36C17"/>
    <w:rsid w:val="00B4227A"/>
    <w:rsid w:val="00B425E0"/>
    <w:rsid w:val="00B42742"/>
    <w:rsid w:val="00B442F6"/>
    <w:rsid w:val="00B44E5C"/>
    <w:rsid w:val="00B47914"/>
    <w:rsid w:val="00B47A9B"/>
    <w:rsid w:val="00B5090A"/>
    <w:rsid w:val="00B5342D"/>
    <w:rsid w:val="00B54282"/>
    <w:rsid w:val="00B57E0B"/>
    <w:rsid w:val="00B6047C"/>
    <w:rsid w:val="00B6382E"/>
    <w:rsid w:val="00B63FE1"/>
    <w:rsid w:val="00B64EEC"/>
    <w:rsid w:val="00B66AB6"/>
    <w:rsid w:val="00B66E3D"/>
    <w:rsid w:val="00B6775C"/>
    <w:rsid w:val="00B702EE"/>
    <w:rsid w:val="00B703BC"/>
    <w:rsid w:val="00B726DE"/>
    <w:rsid w:val="00B759D2"/>
    <w:rsid w:val="00B77894"/>
    <w:rsid w:val="00B80396"/>
    <w:rsid w:val="00B81783"/>
    <w:rsid w:val="00B8196B"/>
    <w:rsid w:val="00B81A94"/>
    <w:rsid w:val="00B85612"/>
    <w:rsid w:val="00B86704"/>
    <w:rsid w:val="00B868E7"/>
    <w:rsid w:val="00B86EFD"/>
    <w:rsid w:val="00B873BF"/>
    <w:rsid w:val="00B876AA"/>
    <w:rsid w:val="00B9185D"/>
    <w:rsid w:val="00B92057"/>
    <w:rsid w:val="00B9246E"/>
    <w:rsid w:val="00B9314D"/>
    <w:rsid w:val="00B9332E"/>
    <w:rsid w:val="00B94FB6"/>
    <w:rsid w:val="00B96487"/>
    <w:rsid w:val="00B96998"/>
    <w:rsid w:val="00BA097C"/>
    <w:rsid w:val="00BA0987"/>
    <w:rsid w:val="00BA2B69"/>
    <w:rsid w:val="00BA361F"/>
    <w:rsid w:val="00BA3CAE"/>
    <w:rsid w:val="00BA49C3"/>
    <w:rsid w:val="00BB1A6F"/>
    <w:rsid w:val="00BB2B12"/>
    <w:rsid w:val="00BB4FBC"/>
    <w:rsid w:val="00BB557D"/>
    <w:rsid w:val="00BB5ACE"/>
    <w:rsid w:val="00BB5FD3"/>
    <w:rsid w:val="00BB5FDE"/>
    <w:rsid w:val="00BB6A16"/>
    <w:rsid w:val="00BB7BA4"/>
    <w:rsid w:val="00BC0C26"/>
    <w:rsid w:val="00BC11A4"/>
    <w:rsid w:val="00BC1E7D"/>
    <w:rsid w:val="00BC2245"/>
    <w:rsid w:val="00BC2A6D"/>
    <w:rsid w:val="00BC305E"/>
    <w:rsid w:val="00BC471B"/>
    <w:rsid w:val="00BC67F6"/>
    <w:rsid w:val="00BD5364"/>
    <w:rsid w:val="00BD76DC"/>
    <w:rsid w:val="00BE00F0"/>
    <w:rsid w:val="00BE0A61"/>
    <w:rsid w:val="00BE0EC4"/>
    <w:rsid w:val="00BE3A50"/>
    <w:rsid w:val="00BE7F46"/>
    <w:rsid w:val="00BF08D7"/>
    <w:rsid w:val="00BF1364"/>
    <w:rsid w:val="00BF2508"/>
    <w:rsid w:val="00BF3D3C"/>
    <w:rsid w:val="00BF4351"/>
    <w:rsid w:val="00BF6E51"/>
    <w:rsid w:val="00C00151"/>
    <w:rsid w:val="00C00A05"/>
    <w:rsid w:val="00C016FF"/>
    <w:rsid w:val="00C02439"/>
    <w:rsid w:val="00C0252C"/>
    <w:rsid w:val="00C06FBE"/>
    <w:rsid w:val="00C07C20"/>
    <w:rsid w:val="00C10AD9"/>
    <w:rsid w:val="00C11472"/>
    <w:rsid w:val="00C13657"/>
    <w:rsid w:val="00C13DB7"/>
    <w:rsid w:val="00C143A9"/>
    <w:rsid w:val="00C154D0"/>
    <w:rsid w:val="00C2287E"/>
    <w:rsid w:val="00C229F1"/>
    <w:rsid w:val="00C23164"/>
    <w:rsid w:val="00C2442E"/>
    <w:rsid w:val="00C330A9"/>
    <w:rsid w:val="00C34659"/>
    <w:rsid w:val="00C34B53"/>
    <w:rsid w:val="00C34CCF"/>
    <w:rsid w:val="00C40234"/>
    <w:rsid w:val="00C41416"/>
    <w:rsid w:val="00C42BFE"/>
    <w:rsid w:val="00C44A3C"/>
    <w:rsid w:val="00C44CD6"/>
    <w:rsid w:val="00C45C6D"/>
    <w:rsid w:val="00C460A1"/>
    <w:rsid w:val="00C46BF6"/>
    <w:rsid w:val="00C47319"/>
    <w:rsid w:val="00C47399"/>
    <w:rsid w:val="00C50AB5"/>
    <w:rsid w:val="00C51B2C"/>
    <w:rsid w:val="00C53B25"/>
    <w:rsid w:val="00C57279"/>
    <w:rsid w:val="00C57985"/>
    <w:rsid w:val="00C6041C"/>
    <w:rsid w:val="00C61301"/>
    <w:rsid w:val="00C625CB"/>
    <w:rsid w:val="00C6305D"/>
    <w:rsid w:val="00C63A0A"/>
    <w:rsid w:val="00C6454F"/>
    <w:rsid w:val="00C64C0E"/>
    <w:rsid w:val="00C6783E"/>
    <w:rsid w:val="00C7002F"/>
    <w:rsid w:val="00C716A7"/>
    <w:rsid w:val="00C731FB"/>
    <w:rsid w:val="00C74570"/>
    <w:rsid w:val="00C77377"/>
    <w:rsid w:val="00C811CD"/>
    <w:rsid w:val="00C8345D"/>
    <w:rsid w:val="00C84DC2"/>
    <w:rsid w:val="00C856BE"/>
    <w:rsid w:val="00C8766F"/>
    <w:rsid w:val="00C87EB0"/>
    <w:rsid w:val="00C91128"/>
    <w:rsid w:val="00C912AB"/>
    <w:rsid w:val="00C91992"/>
    <w:rsid w:val="00C92CCB"/>
    <w:rsid w:val="00C93395"/>
    <w:rsid w:val="00C937D4"/>
    <w:rsid w:val="00C93EA3"/>
    <w:rsid w:val="00C955C6"/>
    <w:rsid w:val="00CA05E2"/>
    <w:rsid w:val="00CA0C88"/>
    <w:rsid w:val="00CA0CAF"/>
    <w:rsid w:val="00CA1361"/>
    <w:rsid w:val="00CA358F"/>
    <w:rsid w:val="00CA430C"/>
    <w:rsid w:val="00CA4E11"/>
    <w:rsid w:val="00CA512D"/>
    <w:rsid w:val="00CA53BE"/>
    <w:rsid w:val="00CA6144"/>
    <w:rsid w:val="00CA733F"/>
    <w:rsid w:val="00CB015F"/>
    <w:rsid w:val="00CB01F3"/>
    <w:rsid w:val="00CB0DE0"/>
    <w:rsid w:val="00CB1579"/>
    <w:rsid w:val="00CB28F2"/>
    <w:rsid w:val="00CB421C"/>
    <w:rsid w:val="00CB5556"/>
    <w:rsid w:val="00CB5805"/>
    <w:rsid w:val="00CB5E23"/>
    <w:rsid w:val="00CB796D"/>
    <w:rsid w:val="00CC289E"/>
    <w:rsid w:val="00CC2A40"/>
    <w:rsid w:val="00CC371C"/>
    <w:rsid w:val="00CC4EFE"/>
    <w:rsid w:val="00CC59CE"/>
    <w:rsid w:val="00CC68B2"/>
    <w:rsid w:val="00CC72B5"/>
    <w:rsid w:val="00CD0613"/>
    <w:rsid w:val="00CD55BF"/>
    <w:rsid w:val="00CD6B20"/>
    <w:rsid w:val="00CD79C5"/>
    <w:rsid w:val="00CE0457"/>
    <w:rsid w:val="00CE070B"/>
    <w:rsid w:val="00CE0B6C"/>
    <w:rsid w:val="00CE1044"/>
    <w:rsid w:val="00CE1874"/>
    <w:rsid w:val="00CE307A"/>
    <w:rsid w:val="00CE3834"/>
    <w:rsid w:val="00CE44C3"/>
    <w:rsid w:val="00CE599F"/>
    <w:rsid w:val="00CE5EC9"/>
    <w:rsid w:val="00CE6678"/>
    <w:rsid w:val="00CE719C"/>
    <w:rsid w:val="00CF00C7"/>
    <w:rsid w:val="00CF04F7"/>
    <w:rsid w:val="00CF0AD5"/>
    <w:rsid w:val="00CF3E4C"/>
    <w:rsid w:val="00CF4458"/>
    <w:rsid w:val="00CF49AB"/>
    <w:rsid w:val="00CF51B5"/>
    <w:rsid w:val="00CF6CEC"/>
    <w:rsid w:val="00D02150"/>
    <w:rsid w:val="00D0334C"/>
    <w:rsid w:val="00D05DFC"/>
    <w:rsid w:val="00D06F9B"/>
    <w:rsid w:val="00D070BB"/>
    <w:rsid w:val="00D106F1"/>
    <w:rsid w:val="00D111F3"/>
    <w:rsid w:val="00D12130"/>
    <w:rsid w:val="00D12156"/>
    <w:rsid w:val="00D148CF"/>
    <w:rsid w:val="00D15437"/>
    <w:rsid w:val="00D15A89"/>
    <w:rsid w:val="00D16575"/>
    <w:rsid w:val="00D215D4"/>
    <w:rsid w:val="00D2357A"/>
    <w:rsid w:val="00D23F7C"/>
    <w:rsid w:val="00D2583B"/>
    <w:rsid w:val="00D262CB"/>
    <w:rsid w:val="00D26F9C"/>
    <w:rsid w:val="00D302B2"/>
    <w:rsid w:val="00D308FD"/>
    <w:rsid w:val="00D30D5B"/>
    <w:rsid w:val="00D31C72"/>
    <w:rsid w:val="00D3255C"/>
    <w:rsid w:val="00D33444"/>
    <w:rsid w:val="00D34159"/>
    <w:rsid w:val="00D3549B"/>
    <w:rsid w:val="00D35C26"/>
    <w:rsid w:val="00D36ED1"/>
    <w:rsid w:val="00D37C1A"/>
    <w:rsid w:val="00D42E12"/>
    <w:rsid w:val="00D4581F"/>
    <w:rsid w:val="00D45956"/>
    <w:rsid w:val="00D46532"/>
    <w:rsid w:val="00D469CC"/>
    <w:rsid w:val="00D47511"/>
    <w:rsid w:val="00D47B6B"/>
    <w:rsid w:val="00D51C99"/>
    <w:rsid w:val="00D55397"/>
    <w:rsid w:val="00D553AF"/>
    <w:rsid w:val="00D55725"/>
    <w:rsid w:val="00D61FA1"/>
    <w:rsid w:val="00D621F6"/>
    <w:rsid w:val="00D63C5A"/>
    <w:rsid w:val="00D6438B"/>
    <w:rsid w:val="00D645EF"/>
    <w:rsid w:val="00D66CB0"/>
    <w:rsid w:val="00D66E95"/>
    <w:rsid w:val="00D675D1"/>
    <w:rsid w:val="00D679D0"/>
    <w:rsid w:val="00D726BE"/>
    <w:rsid w:val="00D72D70"/>
    <w:rsid w:val="00D737BB"/>
    <w:rsid w:val="00D74533"/>
    <w:rsid w:val="00D7524B"/>
    <w:rsid w:val="00D75E2B"/>
    <w:rsid w:val="00D7613B"/>
    <w:rsid w:val="00D7680C"/>
    <w:rsid w:val="00D77C37"/>
    <w:rsid w:val="00D8072E"/>
    <w:rsid w:val="00D81F58"/>
    <w:rsid w:val="00D82595"/>
    <w:rsid w:val="00D834EC"/>
    <w:rsid w:val="00D84F36"/>
    <w:rsid w:val="00D857CC"/>
    <w:rsid w:val="00D87ED0"/>
    <w:rsid w:val="00D913DD"/>
    <w:rsid w:val="00D933B2"/>
    <w:rsid w:val="00D934D1"/>
    <w:rsid w:val="00D94777"/>
    <w:rsid w:val="00D962C9"/>
    <w:rsid w:val="00D96882"/>
    <w:rsid w:val="00D97037"/>
    <w:rsid w:val="00DA1309"/>
    <w:rsid w:val="00DA3898"/>
    <w:rsid w:val="00DA4DE7"/>
    <w:rsid w:val="00DA4F9B"/>
    <w:rsid w:val="00DA5686"/>
    <w:rsid w:val="00DA6A6B"/>
    <w:rsid w:val="00DA71B1"/>
    <w:rsid w:val="00DA7DEC"/>
    <w:rsid w:val="00DB0593"/>
    <w:rsid w:val="00DB07E1"/>
    <w:rsid w:val="00DB0A57"/>
    <w:rsid w:val="00DB0A68"/>
    <w:rsid w:val="00DB1372"/>
    <w:rsid w:val="00DB2102"/>
    <w:rsid w:val="00DB297A"/>
    <w:rsid w:val="00DB2F14"/>
    <w:rsid w:val="00DB3EA8"/>
    <w:rsid w:val="00DB3F19"/>
    <w:rsid w:val="00DB4A72"/>
    <w:rsid w:val="00DB6038"/>
    <w:rsid w:val="00DB6CCB"/>
    <w:rsid w:val="00DB717E"/>
    <w:rsid w:val="00DB7632"/>
    <w:rsid w:val="00DC24F7"/>
    <w:rsid w:val="00DC4147"/>
    <w:rsid w:val="00DC4FC7"/>
    <w:rsid w:val="00DC63E6"/>
    <w:rsid w:val="00DC7060"/>
    <w:rsid w:val="00DD25BD"/>
    <w:rsid w:val="00DD428C"/>
    <w:rsid w:val="00DD439A"/>
    <w:rsid w:val="00DD66FE"/>
    <w:rsid w:val="00DD7FB2"/>
    <w:rsid w:val="00DE2343"/>
    <w:rsid w:val="00DE4EF9"/>
    <w:rsid w:val="00DE54F8"/>
    <w:rsid w:val="00DE5FE4"/>
    <w:rsid w:val="00DE65CA"/>
    <w:rsid w:val="00DE6EB2"/>
    <w:rsid w:val="00DE6F50"/>
    <w:rsid w:val="00DE766D"/>
    <w:rsid w:val="00DF1F1C"/>
    <w:rsid w:val="00DF3D6A"/>
    <w:rsid w:val="00DF57E5"/>
    <w:rsid w:val="00DF5A58"/>
    <w:rsid w:val="00DF72F0"/>
    <w:rsid w:val="00E00583"/>
    <w:rsid w:val="00E05BA8"/>
    <w:rsid w:val="00E12CDE"/>
    <w:rsid w:val="00E12DA0"/>
    <w:rsid w:val="00E13BDD"/>
    <w:rsid w:val="00E13DCA"/>
    <w:rsid w:val="00E14671"/>
    <w:rsid w:val="00E17298"/>
    <w:rsid w:val="00E1768A"/>
    <w:rsid w:val="00E2083D"/>
    <w:rsid w:val="00E22415"/>
    <w:rsid w:val="00E23F22"/>
    <w:rsid w:val="00E2477C"/>
    <w:rsid w:val="00E25698"/>
    <w:rsid w:val="00E2570B"/>
    <w:rsid w:val="00E2647B"/>
    <w:rsid w:val="00E267ED"/>
    <w:rsid w:val="00E30268"/>
    <w:rsid w:val="00E30715"/>
    <w:rsid w:val="00E318ED"/>
    <w:rsid w:val="00E32149"/>
    <w:rsid w:val="00E330B4"/>
    <w:rsid w:val="00E33107"/>
    <w:rsid w:val="00E34131"/>
    <w:rsid w:val="00E3439A"/>
    <w:rsid w:val="00E362F0"/>
    <w:rsid w:val="00E36F7F"/>
    <w:rsid w:val="00E40396"/>
    <w:rsid w:val="00E409D2"/>
    <w:rsid w:val="00E411C0"/>
    <w:rsid w:val="00E414F3"/>
    <w:rsid w:val="00E42D1F"/>
    <w:rsid w:val="00E45AC4"/>
    <w:rsid w:val="00E46CB6"/>
    <w:rsid w:val="00E474D8"/>
    <w:rsid w:val="00E50DDB"/>
    <w:rsid w:val="00E50EBB"/>
    <w:rsid w:val="00E50FC5"/>
    <w:rsid w:val="00E516B1"/>
    <w:rsid w:val="00E5187D"/>
    <w:rsid w:val="00E52CEF"/>
    <w:rsid w:val="00E52F40"/>
    <w:rsid w:val="00E53F4A"/>
    <w:rsid w:val="00E544B8"/>
    <w:rsid w:val="00E546CC"/>
    <w:rsid w:val="00E54D2F"/>
    <w:rsid w:val="00E5755A"/>
    <w:rsid w:val="00E61DE3"/>
    <w:rsid w:val="00E643A4"/>
    <w:rsid w:val="00E65CF2"/>
    <w:rsid w:val="00E67D2F"/>
    <w:rsid w:val="00E702E9"/>
    <w:rsid w:val="00E73DFB"/>
    <w:rsid w:val="00E749E2"/>
    <w:rsid w:val="00E756CB"/>
    <w:rsid w:val="00E76032"/>
    <w:rsid w:val="00E80681"/>
    <w:rsid w:val="00E8149E"/>
    <w:rsid w:val="00E822B5"/>
    <w:rsid w:val="00E83791"/>
    <w:rsid w:val="00E8396E"/>
    <w:rsid w:val="00E839F3"/>
    <w:rsid w:val="00E859B9"/>
    <w:rsid w:val="00E9083E"/>
    <w:rsid w:val="00E911DB"/>
    <w:rsid w:val="00E91514"/>
    <w:rsid w:val="00E91C59"/>
    <w:rsid w:val="00E91D23"/>
    <w:rsid w:val="00E924F2"/>
    <w:rsid w:val="00E932CD"/>
    <w:rsid w:val="00E93799"/>
    <w:rsid w:val="00E93A29"/>
    <w:rsid w:val="00E97086"/>
    <w:rsid w:val="00EA08CA"/>
    <w:rsid w:val="00EA10B0"/>
    <w:rsid w:val="00EA1DDB"/>
    <w:rsid w:val="00EA2DA9"/>
    <w:rsid w:val="00EA381E"/>
    <w:rsid w:val="00EA38C9"/>
    <w:rsid w:val="00EA5EB5"/>
    <w:rsid w:val="00EA672C"/>
    <w:rsid w:val="00EA6AD7"/>
    <w:rsid w:val="00EB0A1E"/>
    <w:rsid w:val="00EB0D2F"/>
    <w:rsid w:val="00EB197C"/>
    <w:rsid w:val="00EB1C43"/>
    <w:rsid w:val="00EB2C3F"/>
    <w:rsid w:val="00EB30EA"/>
    <w:rsid w:val="00EB323F"/>
    <w:rsid w:val="00EB4D6E"/>
    <w:rsid w:val="00EB6DA7"/>
    <w:rsid w:val="00EB7885"/>
    <w:rsid w:val="00EB7F64"/>
    <w:rsid w:val="00EC2904"/>
    <w:rsid w:val="00EC30CD"/>
    <w:rsid w:val="00EC329D"/>
    <w:rsid w:val="00EC34AC"/>
    <w:rsid w:val="00EC3B63"/>
    <w:rsid w:val="00EC3BDB"/>
    <w:rsid w:val="00EC4275"/>
    <w:rsid w:val="00EC4794"/>
    <w:rsid w:val="00EC57A9"/>
    <w:rsid w:val="00EC6708"/>
    <w:rsid w:val="00EC7235"/>
    <w:rsid w:val="00ED0537"/>
    <w:rsid w:val="00ED0DF3"/>
    <w:rsid w:val="00ED154A"/>
    <w:rsid w:val="00ED2493"/>
    <w:rsid w:val="00ED4836"/>
    <w:rsid w:val="00ED659A"/>
    <w:rsid w:val="00ED67C7"/>
    <w:rsid w:val="00ED6F9B"/>
    <w:rsid w:val="00EE173B"/>
    <w:rsid w:val="00EE3EBC"/>
    <w:rsid w:val="00EE4E52"/>
    <w:rsid w:val="00EF0F5F"/>
    <w:rsid w:val="00EF10D0"/>
    <w:rsid w:val="00EF1822"/>
    <w:rsid w:val="00EF1F86"/>
    <w:rsid w:val="00EF39BD"/>
    <w:rsid w:val="00EF72F7"/>
    <w:rsid w:val="00F00848"/>
    <w:rsid w:val="00F017E9"/>
    <w:rsid w:val="00F01A49"/>
    <w:rsid w:val="00F0218D"/>
    <w:rsid w:val="00F02550"/>
    <w:rsid w:val="00F05C8B"/>
    <w:rsid w:val="00F111D3"/>
    <w:rsid w:val="00F12CCB"/>
    <w:rsid w:val="00F12EB8"/>
    <w:rsid w:val="00F13301"/>
    <w:rsid w:val="00F1367F"/>
    <w:rsid w:val="00F139A8"/>
    <w:rsid w:val="00F13FC7"/>
    <w:rsid w:val="00F16569"/>
    <w:rsid w:val="00F2008F"/>
    <w:rsid w:val="00F21955"/>
    <w:rsid w:val="00F21EF3"/>
    <w:rsid w:val="00F2219C"/>
    <w:rsid w:val="00F22F47"/>
    <w:rsid w:val="00F22F60"/>
    <w:rsid w:val="00F2348E"/>
    <w:rsid w:val="00F23614"/>
    <w:rsid w:val="00F23A56"/>
    <w:rsid w:val="00F259C1"/>
    <w:rsid w:val="00F26F1D"/>
    <w:rsid w:val="00F31602"/>
    <w:rsid w:val="00F3268C"/>
    <w:rsid w:val="00F3468D"/>
    <w:rsid w:val="00F34978"/>
    <w:rsid w:val="00F35A42"/>
    <w:rsid w:val="00F35DDB"/>
    <w:rsid w:val="00F409DA"/>
    <w:rsid w:val="00F4184E"/>
    <w:rsid w:val="00F434A5"/>
    <w:rsid w:val="00F4432D"/>
    <w:rsid w:val="00F44A50"/>
    <w:rsid w:val="00F46434"/>
    <w:rsid w:val="00F46522"/>
    <w:rsid w:val="00F471BB"/>
    <w:rsid w:val="00F51DFD"/>
    <w:rsid w:val="00F52744"/>
    <w:rsid w:val="00F532D1"/>
    <w:rsid w:val="00F53613"/>
    <w:rsid w:val="00F539A2"/>
    <w:rsid w:val="00F54499"/>
    <w:rsid w:val="00F54E9D"/>
    <w:rsid w:val="00F551A1"/>
    <w:rsid w:val="00F55281"/>
    <w:rsid w:val="00F57579"/>
    <w:rsid w:val="00F578B5"/>
    <w:rsid w:val="00F60292"/>
    <w:rsid w:val="00F622CB"/>
    <w:rsid w:val="00F62C92"/>
    <w:rsid w:val="00F659A2"/>
    <w:rsid w:val="00F6691E"/>
    <w:rsid w:val="00F679EC"/>
    <w:rsid w:val="00F75544"/>
    <w:rsid w:val="00F758E7"/>
    <w:rsid w:val="00F75D2E"/>
    <w:rsid w:val="00F769BF"/>
    <w:rsid w:val="00F82BA3"/>
    <w:rsid w:val="00F8366A"/>
    <w:rsid w:val="00F83934"/>
    <w:rsid w:val="00F849B6"/>
    <w:rsid w:val="00F8734D"/>
    <w:rsid w:val="00F934D9"/>
    <w:rsid w:val="00F93597"/>
    <w:rsid w:val="00F943B8"/>
    <w:rsid w:val="00F948F5"/>
    <w:rsid w:val="00F95D42"/>
    <w:rsid w:val="00F95EE1"/>
    <w:rsid w:val="00FA1C08"/>
    <w:rsid w:val="00FA2398"/>
    <w:rsid w:val="00FA2DF2"/>
    <w:rsid w:val="00FA31F2"/>
    <w:rsid w:val="00FA334F"/>
    <w:rsid w:val="00FA42B8"/>
    <w:rsid w:val="00FA4D7A"/>
    <w:rsid w:val="00FA6291"/>
    <w:rsid w:val="00FA7D03"/>
    <w:rsid w:val="00FB024F"/>
    <w:rsid w:val="00FB1DF6"/>
    <w:rsid w:val="00FB26AF"/>
    <w:rsid w:val="00FB281C"/>
    <w:rsid w:val="00FB38F8"/>
    <w:rsid w:val="00FB476E"/>
    <w:rsid w:val="00FB4CF4"/>
    <w:rsid w:val="00FB6531"/>
    <w:rsid w:val="00FB7431"/>
    <w:rsid w:val="00FC041A"/>
    <w:rsid w:val="00FC2B6B"/>
    <w:rsid w:val="00FC2D35"/>
    <w:rsid w:val="00FC3342"/>
    <w:rsid w:val="00FC4028"/>
    <w:rsid w:val="00FC53B2"/>
    <w:rsid w:val="00FC5622"/>
    <w:rsid w:val="00FC7DD8"/>
    <w:rsid w:val="00FD253C"/>
    <w:rsid w:val="00FD2E60"/>
    <w:rsid w:val="00FD473A"/>
    <w:rsid w:val="00FD53E5"/>
    <w:rsid w:val="00FD6598"/>
    <w:rsid w:val="00FD6B99"/>
    <w:rsid w:val="00FD71D5"/>
    <w:rsid w:val="00FD7EB5"/>
    <w:rsid w:val="00FE0191"/>
    <w:rsid w:val="00FE04A4"/>
    <w:rsid w:val="00FE0D0F"/>
    <w:rsid w:val="00FE1320"/>
    <w:rsid w:val="00FE2832"/>
    <w:rsid w:val="00FE3009"/>
    <w:rsid w:val="00FE312A"/>
    <w:rsid w:val="00FE38C2"/>
    <w:rsid w:val="00FE39C7"/>
    <w:rsid w:val="00FE3A75"/>
    <w:rsid w:val="00FE3CFD"/>
    <w:rsid w:val="00FE4FCF"/>
    <w:rsid w:val="00FE5219"/>
    <w:rsid w:val="00FE610E"/>
    <w:rsid w:val="00FE77FA"/>
    <w:rsid w:val="00FE7EFF"/>
    <w:rsid w:val="00FF3470"/>
    <w:rsid w:val="00FF3785"/>
    <w:rsid w:val="00FF6899"/>
    <w:rsid w:val="00FF6ECF"/>
    <w:rsid w:val="029410BC"/>
    <w:rsid w:val="054C1993"/>
    <w:rsid w:val="07DF2906"/>
    <w:rsid w:val="08C97892"/>
    <w:rsid w:val="0A8F6E15"/>
    <w:rsid w:val="21550065"/>
    <w:rsid w:val="28C92F33"/>
    <w:rsid w:val="2B1C386E"/>
    <w:rsid w:val="2BD37EC2"/>
    <w:rsid w:val="2D8A1CD0"/>
    <w:rsid w:val="2E66470A"/>
    <w:rsid w:val="3BB57F9B"/>
    <w:rsid w:val="41C773E2"/>
    <w:rsid w:val="41E859F7"/>
    <w:rsid w:val="430A7DBE"/>
    <w:rsid w:val="430D2292"/>
    <w:rsid w:val="53747961"/>
    <w:rsid w:val="5E3A6F73"/>
    <w:rsid w:val="5F7F60D9"/>
    <w:rsid w:val="67875C4E"/>
    <w:rsid w:val="6BC960D2"/>
    <w:rsid w:val="6BD46E9D"/>
    <w:rsid w:val="6FBFC9CF"/>
    <w:rsid w:val="7D99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6A354E"/>
  <w15:docId w15:val="{CB1A9346-9CE7-4FA2-B603-D6286B7A3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next w:val="BodyText2"/>
    <w:qFormat/>
    <w:pPr>
      <w:widowControl w:val="0"/>
      <w:jc w:val="both"/>
    </w:pPr>
    <w:rPr>
      <w:kern w:val="2"/>
      <w:sz w:val="21"/>
      <w:szCs w:val="24"/>
    </w:rPr>
  </w:style>
  <w:style w:type="paragraph" w:styleId="1">
    <w:name w:val="heading 1"/>
    <w:basedOn w:val="a9"/>
    <w:next w:val="a9"/>
    <w:link w:val="10"/>
    <w:uiPriority w:val="9"/>
    <w:qFormat/>
    <w:pPr>
      <w:keepNext/>
      <w:keepLines/>
      <w:spacing w:before="340" w:after="330" w:line="578" w:lineRule="auto"/>
      <w:outlineLvl w:val="0"/>
    </w:pPr>
    <w:rPr>
      <w:b/>
      <w:bCs/>
      <w:kern w:val="44"/>
      <w:sz w:val="44"/>
      <w:szCs w:val="44"/>
    </w:rPr>
  </w:style>
  <w:style w:type="paragraph" w:styleId="2">
    <w:name w:val="heading 2"/>
    <w:basedOn w:val="a9"/>
    <w:next w:val="a9"/>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6">
    <w:name w:val="heading 6"/>
    <w:basedOn w:val="a9"/>
    <w:next w:val="a9"/>
    <w:link w:val="60"/>
    <w:qFormat/>
    <w:pPr>
      <w:keepNext/>
      <w:keepLines/>
      <w:spacing w:before="240" w:after="64" w:line="320" w:lineRule="auto"/>
      <w:outlineLvl w:val="5"/>
    </w:pPr>
    <w:rPr>
      <w:rFonts w:ascii="Arial" w:eastAsia="黑体" w:hAnsi="Arial"/>
      <w:b/>
      <w:bCs/>
      <w:sz w:val="24"/>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BodyText2">
    <w:name w:val="BodyText2"/>
    <w:basedOn w:val="a9"/>
    <w:qFormat/>
    <w:pPr>
      <w:spacing w:after="120" w:line="480" w:lineRule="auto"/>
      <w:textAlignment w:val="baseline"/>
    </w:pPr>
    <w:rPr>
      <w:sz w:val="32"/>
      <w:szCs w:val="32"/>
    </w:rPr>
  </w:style>
  <w:style w:type="paragraph" w:styleId="ad">
    <w:name w:val="Document Map"/>
    <w:basedOn w:val="a9"/>
    <w:link w:val="ae"/>
    <w:uiPriority w:val="99"/>
    <w:semiHidden/>
    <w:unhideWhenUsed/>
    <w:qFormat/>
    <w:rPr>
      <w:rFonts w:ascii="宋体"/>
      <w:sz w:val="18"/>
      <w:szCs w:val="18"/>
    </w:rPr>
  </w:style>
  <w:style w:type="paragraph" w:styleId="af">
    <w:name w:val="annotation text"/>
    <w:basedOn w:val="a9"/>
    <w:link w:val="af0"/>
    <w:uiPriority w:val="99"/>
    <w:semiHidden/>
    <w:unhideWhenUsed/>
    <w:qFormat/>
    <w:pPr>
      <w:jc w:val="left"/>
    </w:pPr>
  </w:style>
  <w:style w:type="paragraph" w:styleId="af1">
    <w:name w:val="Date"/>
    <w:basedOn w:val="a9"/>
    <w:next w:val="a9"/>
    <w:link w:val="af2"/>
    <w:uiPriority w:val="99"/>
    <w:semiHidden/>
    <w:unhideWhenUsed/>
    <w:qFormat/>
    <w:pPr>
      <w:ind w:leftChars="2500" w:left="100"/>
    </w:pPr>
  </w:style>
  <w:style w:type="paragraph" w:styleId="af3">
    <w:name w:val="Balloon Text"/>
    <w:basedOn w:val="a9"/>
    <w:link w:val="af4"/>
    <w:uiPriority w:val="99"/>
    <w:semiHidden/>
    <w:unhideWhenUsed/>
    <w:qFormat/>
    <w:rPr>
      <w:sz w:val="18"/>
      <w:szCs w:val="18"/>
    </w:rPr>
  </w:style>
  <w:style w:type="paragraph" w:styleId="af5">
    <w:name w:val="footer"/>
    <w:basedOn w:val="a9"/>
    <w:link w:val="af6"/>
    <w:uiPriority w:val="99"/>
    <w:unhideWhenUsed/>
    <w:qFormat/>
    <w:pPr>
      <w:tabs>
        <w:tab w:val="center" w:pos="4153"/>
        <w:tab w:val="right" w:pos="8306"/>
      </w:tabs>
      <w:snapToGrid w:val="0"/>
      <w:jc w:val="left"/>
    </w:pPr>
    <w:rPr>
      <w:sz w:val="18"/>
      <w:szCs w:val="18"/>
    </w:rPr>
  </w:style>
  <w:style w:type="paragraph" w:styleId="af7">
    <w:name w:val="header"/>
    <w:basedOn w:val="a9"/>
    <w:link w:val="af8"/>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9"/>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f9">
    <w:name w:val="Title"/>
    <w:basedOn w:val="a9"/>
    <w:next w:val="a9"/>
    <w:link w:val="afa"/>
    <w:uiPriority w:val="10"/>
    <w:qFormat/>
    <w:pPr>
      <w:spacing w:before="240" w:after="60"/>
      <w:jc w:val="center"/>
      <w:outlineLvl w:val="0"/>
    </w:pPr>
    <w:rPr>
      <w:rFonts w:asciiTheme="majorHAnsi" w:eastAsiaTheme="majorEastAsia" w:hAnsiTheme="majorHAnsi" w:cstheme="majorBidi"/>
      <w:b/>
      <w:bCs/>
      <w:sz w:val="32"/>
      <w:szCs w:val="32"/>
    </w:rPr>
  </w:style>
  <w:style w:type="paragraph" w:styleId="afb">
    <w:name w:val="annotation subject"/>
    <w:basedOn w:val="af"/>
    <w:next w:val="af"/>
    <w:link w:val="afc"/>
    <w:uiPriority w:val="99"/>
    <w:semiHidden/>
    <w:unhideWhenUsed/>
    <w:qFormat/>
    <w:rPr>
      <w:b/>
      <w:bCs/>
    </w:rPr>
  </w:style>
  <w:style w:type="character" w:styleId="afd">
    <w:name w:val="page number"/>
    <w:qFormat/>
    <w:rPr>
      <w:rFonts w:ascii="宋体" w:eastAsia="宋体" w:hAnsi="Times New Roman"/>
      <w:sz w:val="18"/>
    </w:rPr>
  </w:style>
  <w:style w:type="character" w:styleId="afe">
    <w:name w:val="Hyperlink"/>
    <w:basedOn w:val="aa"/>
    <w:qFormat/>
    <w:rPr>
      <w:color w:val="2440B3"/>
      <w:u w:val="single"/>
    </w:rPr>
  </w:style>
  <w:style w:type="character" w:styleId="aff">
    <w:name w:val="annotation reference"/>
    <w:basedOn w:val="aa"/>
    <w:uiPriority w:val="99"/>
    <w:semiHidden/>
    <w:unhideWhenUsed/>
    <w:qFormat/>
    <w:rPr>
      <w:sz w:val="21"/>
      <w:szCs w:val="21"/>
    </w:rPr>
  </w:style>
  <w:style w:type="character" w:customStyle="1" w:styleId="af8">
    <w:name w:val="页眉 字符"/>
    <w:basedOn w:val="aa"/>
    <w:link w:val="af7"/>
    <w:uiPriority w:val="99"/>
    <w:qFormat/>
    <w:rPr>
      <w:sz w:val="18"/>
      <w:szCs w:val="18"/>
    </w:rPr>
  </w:style>
  <w:style w:type="character" w:customStyle="1" w:styleId="af6">
    <w:name w:val="页脚 字符"/>
    <w:basedOn w:val="aa"/>
    <w:link w:val="af5"/>
    <w:uiPriority w:val="99"/>
    <w:qFormat/>
    <w:rPr>
      <w:sz w:val="18"/>
      <w:szCs w:val="18"/>
    </w:rPr>
  </w:style>
  <w:style w:type="character" w:customStyle="1" w:styleId="Char">
    <w:name w:val="段 Char"/>
    <w:link w:val="aff0"/>
    <w:qFormat/>
    <w:rPr>
      <w:rFonts w:ascii="宋体"/>
    </w:rPr>
  </w:style>
  <w:style w:type="paragraph" w:customStyle="1" w:styleId="aff0">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f1">
    <w:name w:val="章标题"/>
    <w:next w:val="aff0"/>
    <w:qFormat/>
    <w:pPr>
      <w:tabs>
        <w:tab w:val="left" w:pos="360"/>
      </w:tabs>
      <w:spacing w:beforeLines="100" w:afterLines="100"/>
      <w:jc w:val="both"/>
      <w:outlineLvl w:val="1"/>
    </w:pPr>
    <w:rPr>
      <w:rFonts w:ascii="黑体" w:eastAsia="黑体"/>
      <w:sz w:val="21"/>
    </w:rPr>
  </w:style>
  <w:style w:type="paragraph" w:customStyle="1" w:styleId="a0">
    <w:name w:val="二级无"/>
    <w:basedOn w:val="a9"/>
    <w:qFormat/>
    <w:pPr>
      <w:widowControl/>
      <w:numPr>
        <w:ilvl w:val="2"/>
        <w:numId w:val="1"/>
      </w:numPr>
      <w:jc w:val="left"/>
      <w:outlineLvl w:val="3"/>
    </w:pPr>
    <w:rPr>
      <w:rFonts w:ascii="宋体"/>
      <w:kern w:val="0"/>
      <w:szCs w:val="21"/>
    </w:rPr>
  </w:style>
  <w:style w:type="character" w:customStyle="1" w:styleId="60">
    <w:name w:val="标题 6 字符"/>
    <w:basedOn w:val="aa"/>
    <w:link w:val="6"/>
    <w:qFormat/>
    <w:rPr>
      <w:rFonts w:ascii="Arial" w:eastAsia="黑体" w:hAnsi="Arial" w:cs="Times New Roman"/>
      <w:b/>
      <w:bCs/>
      <w:sz w:val="24"/>
      <w:szCs w:val="24"/>
    </w:rPr>
  </w:style>
  <w:style w:type="paragraph" w:customStyle="1" w:styleId="aff2">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f2"/>
    <w:qFormat/>
    <w:rPr>
      <w:rFonts w:ascii="宋体" w:eastAsia="宋体" w:hAnsi="Times New Roman" w:cs="Times New Roman"/>
      <w:kern w:val="0"/>
      <w:szCs w:val="20"/>
    </w:rPr>
  </w:style>
  <w:style w:type="paragraph" w:customStyle="1" w:styleId="a5">
    <w:name w:val="标准文件_二级条标题"/>
    <w:next w:val="aff2"/>
    <w:qFormat/>
    <w:pPr>
      <w:widowControl w:val="0"/>
      <w:numPr>
        <w:ilvl w:val="3"/>
        <w:numId w:val="2"/>
      </w:numPr>
      <w:spacing w:beforeLines="50" w:afterLines="50"/>
      <w:ind w:left="0"/>
      <w:jc w:val="both"/>
      <w:outlineLvl w:val="2"/>
    </w:pPr>
    <w:rPr>
      <w:rFonts w:ascii="黑体" w:eastAsia="黑体"/>
      <w:sz w:val="21"/>
    </w:rPr>
  </w:style>
  <w:style w:type="paragraph" w:customStyle="1" w:styleId="a6">
    <w:name w:val="标准文件_三级条标题"/>
    <w:basedOn w:val="a5"/>
    <w:next w:val="aff2"/>
    <w:qFormat/>
    <w:pPr>
      <w:widowControl/>
      <w:numPr>
        <w:ilvl w:val="4"/>
      </w:numPr>
      <w:outlineLvl w:val="3"/>
    </w:pPr>
  </w:style>
  <w:style w:type="paragraph" w:customStyle="1" w:styleId="a7">
    <w:name w:val="标准文件_四级条标题"/>
    <w:next w:val="aff2"/>
    <w:qFormat/>
    <w:pPr>
      <w:widowControl w:val="0"/>
      <w:numPr>
        <w:ilvl w:val="5"/>
        <w:numId w:val="2"/>
      </w:numPr>
      <w:spacing w:beforeLines="50" w:afterLines="50"/>
      <w:jc w:val="both"/>
      <w:outlineLvl w:val="4"/>
    </w:pPr>
    <w:rPr>
      <w:rFonts w:ascii="黑体" w:eastAsia="黑体"/>
      <w:sz w:val="21"/>
    </w:rPr>
  </w:style>
  <w:style w:type="paragraph" w:customStyle="1" w:styleId="a8">
    <w:name w:val="标准文件_五级条标题"/>
    <w:next w:val="aff2"/>
    <w:qFormat/>
    <w:pPr>
      <w:widowControl w:val="0"/>
      <w:numPr>
        <w:ilvl w:val="6"/>
        <w:numId w:val="2"/>
      </w:numPr>
      <w:spacing w:beforeLines="50" w:afterLines="50"/>
      <w:jc w:val="both"/>
      <w:outlineLvl w:val="5"/>
    </w:pPr>
    <w:rPr>
      <w:rFonts w:ascii="黑体" w:eastAsia="黑体"/>
      <w:sz w:val="21"/>
    </w:rPr>
  </w:style>
  <w:style w:type="paragraph" w:customStyle="1" w:styleId="a3">
    <w:name w:val="标准文件_章标题"/>
    <w:next w:val="aff2"/>
    <w:qFormat/>
    <w:pPr>
      <w:numPr>
        <w:ilvl w:val="1"/>
        <w:numId w:val="2"/>
      </w:numPr>
      <w:spacing w:beforeLines="100" w:afterLines="100"/>
      <w:jc w:val="both"/>
      <w:outlineLvl w:val="0"/>
    </w:pPr>
    <w:rPr>
      <w:rFonts w:ascii="黑体" w:eastAsia="黑体"/>
      <w:sz w:val="21"/>
    </w:rPr>
  </w:style>
  <w:style w:type="paragraph" w:customStyle="1" w:styleId="a4">
    <w:name w:val="标准文件_一级条标题"/>
    <w:basedOn w:val="a3"/>
    <w:next w:val="aff2"/>
    <w:qFormat/>
    <w:pPr>
      <w:numPr>
        <w:ilvl w:val="2"/>
      </w:numPr>
      <w:spacing w:beforeLines="50" w:afterLines="50"/>
      <w:outlineLvl w:val="1"/>
    </w:pPr>
  </w:style>
  <w:style w:type="paragraph" w:customStyle="1" w:styleId="a2">
    <w:name w:val="前言标题"/>
    <w:next w:val="a9"/>
    <w:qFormat/>
    <w:pPr>
      <w:numPr>
        <w:numId w:val="2"/>
      </w:numPr>
      <w:shd w:val="clear" w:color="FFFFFF" w:fill="FFFFFF"/>
      <w:spacing w:before="540" w:after="600"/>
      <w:jc w:val="center"/>
      <w:outlineLvl w:val="0"/>
    </w:pPr>
    <w:rPr>
      <w:rFonts w:ascii="黑体" w:eastAsia="黑体"/>
      <w:sz w:val="32"/>
    </w:rPr>
  </w:style>
  <w:style w:type="paragraph" w:customStyle="1" w:styleId="a1">
    <w:name w:val="标准文件_四级无标题"/>
    <w:basedOn w:val="a7"/>
    <w:qFormat/>
    <w:pPr>
      <w:numPr>
        <w:numId w:val="3"/>
      </w:numPr>
      <w:spacing w:beforeLines="0"/>
      <w:outlineLvl w:val="9"/>
    </w:pPr>
    <w:rPr>
      <w:rFonts w:ascii="宋体" w:eastAsia="宋体" w:hAnsi="宋体" w:hint="eastAsia"/>
      <w:szCs w:val="52"/>
    </w:rPr>
  </w:style>
  <w:style w:type="paragraph" w:customStyle="1" w:styleId="a">
    <w:name w:val="标准文件_三级无标题"/>
    <w:qFormat/>
    <w:pPr>
      <w:numPr>
        <w:ilvl w:val="4"/>
        <w:numId w:val="4"/>
      </w:numPr>
      <w:jc w:val="both"/>
    </w:pPr>
    <w:rPr>
      <w:rFonts w:ascii="宋体" w:hint="eastAsia"/>
      <w:sz w:val="21"/>
    </w:rPr>
  </w:style>
  <w:style w:type="character" w:customStyle="1" w:styleId="af2">
    <w:name w:val="日期 字符"/>
    <w:basedOn w:val="aa"/>
    <w:link w:val="af1"/>
    <w:uiPriority w:val="99"/>
    <w:semiHidden/>
    <w:qFormat/>
    <w:rPr>
      <w:rFonts w:ascii="Times New Roman" w:hAnsi="Times New Roman" w:cs="Times New Roman"/>
      <w:kern w:val="2"/>
      <w:sz w:val="21"/>
      <w:szCs w:val="24"/>
    </w:rPr>
  </w:style>
  <w:style w:type="character" w:customStyle="1" w:styleId="afa">
    <w:name w:val="标题 字符"/>
    <w:basedOn w:val="aa"/>
    <w:link w:val="af9"/>
    <w:uiPriority w:val="10"/>
    <w:qFormat/>
    <w:rPr>
      <w:rFonts w:asciiTheme="majorHAnsi" w:eastAsiaTheme="majorEastAsia" w:hAnsiTheme="majorHAnsi" w:cstheme="majorBidi"/>
      <w:b/>
      <w:bCs/>
      <w:kern w:val="2"/>
      <w:sz w:val="32"/>
      <w:szCs w:val="32"/>
    </w:rPr>
  </w:style>
  <w:style w:type="character" w:customStyle="1" w:styleId="af4">
    <w:name w:val="批注框文本 字符"/>
    <w:basedOn w:val="aa"/>
    <w:link w:val="af3"/>
    <w:uiPriority w:val="99"/>
    <w:semiHidden/>
    <w:qFormat/>
    <w:rPr>
      <w:rFonts w:ascii="Times New Roman" w:hAnsi="Times New Roman" w:cs="Times New Roman"/>
      <w:kern w:val="2"/>
      <w:sz w:val="18"/>
      <w:szCs w:val="18"/>
    </w:rPr>
  </w:style>
  <w:style w:type="paragraph" w:styleId="aff3">
    <w:name w:val="List Paragraph"/>
    <w:basedOn w:val="a9"/>
    <w:uiPriority w:val="99"/>
    <w:qFormat/>
    <w:pPr>
      <w:ind w:firstLineChars="200" w:firstLine="420"/>
    </w:pPr>
  </w:style>
  <w:style w:type="paragraph" w:customStyle="1" w:styleId="11">
    <w:name w:val="修订1"/>
    <w:hidden/>
    <w:uiPriority w:val="99"/>
    <w:semiHidden/>
    <w:qFormat/>
    <w:rPr>
      <w:kern w:val="2"/>
      <w:sz w:val="21"/>
      <w:szCs w:val="24"/>
    </w:rPr>
  </w:style>
  <w:style w:type="character" w:customStyle="1" w:styleId="af0">
    <w:name w:val="批注文字 字符"/>
    <w:basedOn w:val="aa"/>
    <w:link w:val="af"/>
    <w:uiPriority w:val="99"/>
    <w:semiHidden/>
    <w:qFormat/>
    <w:rPr>
      <w:rFonts w:ascii="Times New Roman" w:hAnsi="Times New Roman" w:cs="Times New Roman"/>
      <w:kern w:val="2"/>
      <w:sz w:val="21"/>
      <w:szCs w:val="24"/>
    </w:rPr>
  </w:style>
  <w:style w:type="character" w:customStyle="1" w:styleId="afc">
    <w:name w:val="批注主题 字符"/>
    <w:basedOn w:val="af0"/>
    <w:link w:val="afb"/>
    <w:uiPriority w:val="99"/>
    <w:semiHidden/>
    <w:qFormat/>
    <w:rPr>
      <w:rFonts w:ascii="Times New Roman" w:hAnsi="Times New Roman" w:cs="Times New Roman"/>
      <w:b/>
      <w:bCs/>
      <w:kern w:val="2"/>
      <w:sz w:val="21"/>
      <w:szCs w:val="24"/>
    </w:rPr>
  </w:style>
  <w:style w:type="character" w:customStyle="1" w:styleId="20">
    <w:name w:val="标题 2 字符"/>
    <w:basedOn w:val="aa"/>
    <w:link w:val="2"/>
    <w:uiPriority w:val="9"/>
    <w:semiHidden/>
    <w:qFormat/>
    <w:rPr>
      <w:rFonts w:asciiTheme="majorHAnsi" w:eastAsiaTheme="majorEastAsia" w:hAnsiTheme="majorHAnsi" w:cstheme="majorBidi"/>
      <w:b/>
      <w:bCs/>
      <w:kern w:val="2"/>
      <w:sz w:val="32"/>
      <w:szCs w:val="32"/>
    </w:rPr>
  </w:style>
  <w:style w:type="character" w:customStyle="1" w:styleId="12">
    <w:name w:val="未处理的提及1"/>
    <w:basedOn w:val="aa"/>
    <w:uiPriority w:val="99"/>
    <w:semiHidden/>
    <w:unhideWhenUsed/>
    <w:qFormat/>
    <w:rPr>
      <w:color w:val="605E5C"/>
      <w:shd w:val="clear" w:color="auto" w:fill="E1DFDD"/>
    </w:rPr>
  </w:style>
  <w:style w:type="character" w:customStyle="1" w:styleId="10">
    <w:name w:val="标题 1 字符"/>
    <w:basedOn w:val="aa"/>
    <w:link w:val="1"/>
    <w:uiPriority w:val="9"/>
    <w:qFormat/>
    <w:rPr>
      <w:rFonts w:ascii="Times New Roman" w:hAnsi="Times New Roman" w:cs="Times New Roman"/>
      <w:b/>
      <w:bCs/>
      <w:kern w:val="44"/>
      <w:sz w:val="44"/>
      <w:szCs w:val="44"/>
    </w:rPr>
  </w:style>
  <w:style w:type="character" w:customStyle="1" w:styleId="ae">
    <w:name w:val="文档结构图 字符"/>
    <w:basedOn w:val="aa"/>
    <w:link w:val="ad"/>
    <w:uiPriority w:val="99"/>
    <w:semiHidden/>
    <w:qFormat/>
    <w:rPr>
      <w:rFonts w:ascii="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13</Pages>
  <Words>1045</Words>
  <Characters>5962</Characters>
  <Application>Microsoft Office Word</Application>
  <DocSecurity>0</DocSecurity>
  <Lines>49</Lines>
  <Paragraphs>13</Paragraphs>
  <ScaleCrop>false</ScaleCrop>
  <Company>Microsoft</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xiaojie man</dc:creator>
  <cp:lastModifiedBy>Administrator</cp:lastModifiedBy>
  <cp:revision>306</cp:revision>
  <cp:lastPrinted>2022-04-26T17:29:00Z</cp:lastPrinted>
  <dcterms:created xsi:type="dcterms:W3CDTF">2023-01-18T09:58:00Z</dcterms:created>
  <dcterms:modified xsi:type="dcterms:W3CDTF">2024-06-26T09:30:00Z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C820D4A7360641C79D1878BAA68E30CC</vt:lpwstr>
  </property>
</Properties>
</file>