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3670DC" w:rsidRPr="003670DC" w14:paraId="78406C39" w14:textId="77777777" w:rsidTr="00ED4591">
        <w:tc>
          <w:tcPr>
            <w:tcW w:w="509" w:type="dxa"/>
            <w:shd w:val="clear" w:color="auto" w:fill="auto"/>
          </w:tcPr>
          <w:p w14:paraId="6215C63A" w14:textId="77777777" w:rsidR="007F10FA" w:rsidRPr="00ED4591" w:rsidRDefault="00B973E0" w:rsidP="00ED4591">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ED4591">
              <w:rPr>
                <w:rFonts w:ascii="Times New Roman" w:eastAsia="黑体" w:hAnsi="Times New Roman"/>
                <w:sz w:val="21"/>
                <w:szCs w:val="21"/>
              </w:rPr>
              <w:t>ICS</w:t>
            </w:r>
            <w:r w:rsidRPr="00ED4591">
              <w:rPr>
                <w:rFonts w:ascii="黑体" w:eastAsia="黑体" w:hAnsi="黑体"/>
                <w:sz w:val="21"/>
                <w:szCs w:val="21"/>
              </w:rPr>
              <w:t xml:space="preserve">  </w:t>
            </w:r>
          </w:p>
        </w:tc>
        <w:tc>
          <w:tcPr>
            <w:tcW w:w="8855" w:type="dxa"/>
            <w:shd w:val="clear" w:color="auto" w:fill="auto"/>
          </w:tcPr>
          <w:p w14:paraId="78629022" w14:textId="77777777" w:rsidR="007F10FA" w:rsidRPr="00ED4591" w:rsidRDefault="00B973E0" w:rsidP="00ED4591">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ED4591">
              <w:rPr>
                <w:rFonts w:ascii="黑体" w:eastAsia="黑体" w:hAnsi="黑体"/>
                <w:sz w:val="21"/>
                <w:szCs w:val="21"/>
              </w:rPr>
              <w:t>67.080.01</w:t>
            </w:r>
          </w:p>
        </w:tc>
      </w:tr>
      <w:tr w:rsidR="003670DC" w:rsidRPr="003670DC" w14:paraId="7B282728" w14:textId="77777777" w:rsidTr="00ED4591">
        <w:tc>
          <w:tcPr>
            <w:tcW w:w="509" w:type="dxa"/>
            <w:shd w:val="clear" w:color="auto" w:fill="auto"/>
          </w:tcPr>
          <w:p w14:paraId="5A84BAEB" w14:textId="77777777" w:rsidR="007F10FA" w:rsidRPr="00ED4591" w:rsidRDefault="00B973E0" w:rsidP="00ED4591">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ED4591">
              <w:rPr>
                <w:rFonts w:ascii="Times New Roman" w:eastAsia="黑体" w:hAnsi="Times New Roman"/>
                <w:sz w:val="21"/>
                <w:szCs w:val="21"/>
              </w:rPr>
              <w:t xml:space="preserve">CCS </w:t>
            </w:r>
            <w:r w:rsidRPr="00ED4591">
              <w:rPr>
                <w:rFonts w:ascii="黑体" w:eastAsia="黑体" w:hAnsi="黑体"/>
                <w:sz w:val="21"/>
                <w:szCs w:val="21"/>
              </w:rPr>
              <w:t xml:space="preserve"> </w:t>
            </w:r>
          </w:p>
        </w:tc>
        <w:tc>
          <w:tcPr>
            <w:tcW w:w="8855" w:type="dxa"/>
            <w:shd w:val="clear" w:color="auto" w:fill="auto"/>
          </w:tcPr>
          <w:tbl>
            <w:tblPr>
              <w:tblpPr w:vertAnchor="page" w:horzAnchor="margin" w:tblpX="1" w:tblpY="341"/>
              <w:tblOverlap w:val="never"/>
              <w:tblW w:w="9242" w:type="dxa"/>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3670DC" w:rsidRPr="003670DC" w14:paraId="77C6702D" w14:textId="77777777" w:rsidTr="00ED4591">
              <w:trPr>
                <w:trHeight w:hRule="exact" w:val="1021"/>
              </w:trPr>
              <w:tc>
                <w:tcPr>
                  <w:tcW w:w="9242" w:type="dxa"/>
                  <w:shd w:val="clear" w:color="auto" w:fill="auto"/>
                  <w:vAlign w:val="center"/>
                </w:tcPr>
                <w:p w14:paraId="3103BF16" w14:textId="3CB07E38" w:rsidR="007F10FA" w:rsidRPr="00ED4591" w:rsidRDefault="008C1D31" w:rsidP="00BC09DC">
                  <w:pPr>
                    <w:pStyle w:val="afffff"/>
                    <w:framePr w:w="0" w:hRule="auto" w:wrap="auto" w:hAnchor="text" w:xAlign="left" w:yAlign="inline" w:anchorLock="0"/>
                    <w:ind w:left="420" w:right="624"/>
                    <w:rPr>
                      <w:rFonts w:ascii="宋体" w:hAnsi="宋体" w:hint="eastAsia"/>
                      <w:sz w:val="28"/>
                      <w:szCs w:val="28"/>
                    </w:rPr>
                  </w:pPr>
                  <w:r w:rsidRPr="00685FCE">
                    <w:rPr>
                      <w:noProof/>
                    </w:rPr>
                    <w:drawing>
                      <wp:inline distT="0" distB="0" distL="0" distR="0" wp14:anchorId="0635EBAE" wp14:editId="5E6DFDDA">
                        <wp:extent cx="413385" cy="429260"/>
                        <wp:effectExtent l="0" t="0" r="0" b="0"/>
                        <wp:docPr id="1" name="图片 2"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000000部门项目\09标准化插件开发\程序源代码\StandardEditor_ShanDongKeXieYuan\团标首页面字母T.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385" cy="429260"/>
                                </a:xfrm>
                                <a:prstGeom prst="rect">
                                  <a:avLst/>
                                </a:prstGeom>
                                <a:noFill/>
                                <a:ln>
                                  <a:noFill/>
                                </a:ln>
                              </pic:spPr>
                            </pic:pic>
                          </a:graphicData>
                        </a:graphic>
                      </wp:inline>
                    </w:drawing>
                  </w:r>
                  <w:r w:rsidRPr="00685FCE">
                    <w:rPr>
                      <w:noProof/>
                    </w:rPr>
                    <w:drawing>
                      <wp:inline distT="0" distB="0" distL="0" distR="0" wp14:anchorId="5D9F23F6" wp14:editId="0B072B54">
                        <wp:extent cx="167005" cy="437515"/>
                        <wp:effectExtent l="0" t="0" r="0" b="0"/>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D:\000000部门项目\09标准化插件开发\程序源代码\StandardEditor_ShanDongKeXieYuan\团标首页面字母T后面的反斜杠.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005" cy="437515"/>
                                </a:xfrm>
                                <a:prstGeom prst="rect">
                                  <a:avLst/>
                                </a:prstGeom>
                                <a:noFill/>
                                <a:ln>
                                  <a:noFill/>
                                </a:ln>
                              </pic:spPr>
                            </pic:pic>
                          </a:graphicData>
                        </a:graphic>
                      </wp:inline>
                    </w:drawing>
                  </w:r>
                  <w:r w:rsidR="00B973E0" w:rsidRPr="00ED4591">
                    <w:rPr>
                      <w:sz w:val="21"/>
                      <w:szCs w:val="21"/>
                    </w:rPr>
                    <w:t xml:space="preserve"> </w:t>
                  </w:r>
                  <w:r w:rsidR="00B973E0" w:rsidRPr="003670DC">
                    <w:t>GXAS</w:t>
                  </w:r>
                </w:p>
              </w:tc>
            </w:tr>
          </w:tbl>
          <w:p w14:paraId="12CA6F9A" w14:textId="77777777" w:rsidR="007F10FA" w:rsidRPr="00ED4591" w:rsidRDefault="00B973E0" w:rsidP="00ED4591">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ED4591">
              <w:rPr>
                <w:rFonts w:ascii="黑体" w:eastAsia="黑体" w:hAnsi="黑体"/>
                <w:sz w:val="21"/>
                <w:szCs w:val="21"/>
              </w:rPr>
              <w:t>B 05</w:t>
            </w:r>
          </w:p>
        </w:tc>
      </w:tr>
    </w:tbl>
    <w:p w14:paraId="4E731CEC" w14:textId="77777777" w:rsidR="007F10FA" w:rsidRPr="003670DC" w:rsidRDefault="00B973E0">
      <w:pPr>
        <w:pStyle w:val="afffff0"/>
        <w:framePr w:w="9639" w:h="624" w:hRule="exact" w:hSpace="181" w:vSpace="181" w:wrap="around" w:hAnchor="page" w:x="1305" w:y="2269"/>
        <w:rPr>
          <w:rFonts w:ascii="黑体" w:eastAsia="黑体" w:hAnsi="黑体" w:hint="eastAsia"/>
          <w:b w:val="0"/>
          <w:bCs w:val="0"/>
          <w:w w:val="100"/>
          <w:sz w:val="48"/>
          <w:szCs w:val="48"/>
        </w:rPr>
      </w:pPr>
      <w:bookmarkStart w:id="0" w:name="_Hlk26473981"/>
      <w:r w:rsidRPr="003670DC">
        <w:rPr>
          <w:rFonts w:ascii="黑体" w:eastAsia="黑体" w:hint="eastAsia"/>
          <w:b w:val="0"/>
          <w:w w:val="100"/>
          <w:sz w:val="48"/>
        </w:rPr>
        <w:t>团体</w:t>
      </w:r>
      <w:r w:rsidRPr="003670DC">
        <w:rPr>
          <w:rFonts w:ascii="黑体" w:eastAsia="黑体" w:hAnsi="黑体" w:hint="eastAsia"/>
          <w:b w:val="0"/>
          <w:bCs w:val="0"/>
          <w:w w:val="100"/>
          <w:sz w:val="48"/>
          <w:szCs w:val="48"/>
        </w:rPr>
        <w:t>标准</w:t>
      </w:r>
    </w:p>
    <w:bookmarkEnd w:id="0"/>
    <w:p w14:paraId="31295916" w14:textId="5BBC2AF5" w:rsidR="007F10FA" w:rsidRPr="003670DC" w:rsidRDefault="00B973E0">
      <w:pPr>
        <w:pStyle w:val="affffffffff2"/>
        <w:framePr w:wrap="around"/>
      </w:pPr>
      <w:r w:rsidRPr="003670DC">
        <w:t xml:space="preserve">T/GXAS </w:t>
      </w:r>
      <w:r w:rsidR="00F504E6">
        <w:rPr>
          <w:rFonts w:hint="eastAsia"/>
        </w:rPr>
        <w:t>XXXX</w:t>
      </w:r>
      <w:r w:rsidRPr="003670DC">
        <w:rPr>
          <w:rFonts w:hAnsi="黑体"/>
        </w:rPr>
        <w:t>—</w:t>
      </w:r>
      <w:r w:rsidR="00F504E6">
        <w:rPr>
          <w:rFonts w:hint="eastAsia"/>
        </w:rPr>
        <w:t>2024</w:t>
      </w:r>
    </w:p>
    <w:p w14:paraId="1A4B622F" w14:textId="77777777" w:rsidR="007F10FA" w:rsidRPr="003670DC" w:rsidRDefault="00B973E0">
      <w:pPr>
        <w:pStyle w:val="affffffffff3"/>
        <w:framePr w:wrap="around"/>
        <w:rPr>
          <w:rFonts w:hAnsi="黑体" w:hint="eastAsia"/>
        </w:rPr>
      </w:pPr>
      <w:r w:rsidRPr="003670DC">
        <w:rPr>
          <w:rFonts w:hAnsi="黑体"/>
        </w:rPr>
        <w:fldChar w:fldCharType="begin">
          <w:ffData>
            <w:name w:val="OSTD_CODE"/>
            <w:enabled/>
            <w:calcOnExit w:val="0"/>
            <w:textInput/>
          </w:ffData>
        </w:fldChar>
      </w:r>
      <w:bookmarkStart w:id="1" w:name="OSTD_CODE"/>
      <w:r w:rsidRPr="003670DC">
        <w:rPr>
          <w:rFonts w:hAnsi="黑体"/>
        </w:rPr>
        <w:instrText xml:space="preserve"> FORMTEXT </w:instrText>
      </w:r>
      <w:r w:rsidRPr="003670DC">
        <w:rPr>
          <w:rFonts w:hAnsi="黑体"/>
        </w:rPr>
      </w:r>
      <w:r w:rsidRPr="003670DC">
        <w:rPr>
          <w:rFonts w:hAnsi="黑体"/>
        </w:rPr>
        <w:fldChar w:fldCharType="separate"/>
      </w:r>
      <w:r w:rsidR="003701B6">
        <w:rPr>
          <w:rFonts w:hAnsi="黑体"/>
        </w:rPr>
        <w:t> </w:t>
      </w:r>
      <w:r w:rsidR="003701B6">
        <w:rPr>
          <w:rFonts w:hAnsi="黑体"/>
        </w:rPr>
        <w:t> </w:t>
      </w:r>
      <w:r w:rsidR="003701B6">
        <w:rPr>
          <w:rFonts w:hAnsi="黑体"/>
        </w:rPr>
        <w:t> </w:t>
      </w:r>
      <w:r w:rsidR="003701B6">
        <w:rPr>
          <w:rFonts w:hAnsi="黑体"/>
        </w:rPr>
        <w:t> </w:t>
      </w:r>
      <w:r w:rsidR="003701B6">
        <w:rPr>
          <w:rFonts w:hAnsi="黑体"/>
        </w:rPr>
        <w:t> </w:t>
      </w:r>
      <w:r w:rsidRPr="003670DC">
        <w:rPr>
          <w:rFonts w:hAnsi="黑体"/>
        </w:rPr>
        <w:fldChar w:fldCharType="end"/>
      </w:r>
      <w:bookmarkEnd w:id="1"/>
    </w:p>
    <w:p w14:paraId="59025999" w14:textId="111E10DC" w:rsidR="007F10FA" w:rsidRPr="003670DC" w:rsidRDefault="008C1D31">
      <w:pPr>
        <w:spacing w:line="240" w:lineRule="auto"/>
        <w:rPr>
          <w:rFonts w:ascii="黑体" w:eastAsia="黑体" w:hAnsi="黑体" w:hint="eastAsia"/>
          <w:kern w:val="0"/>
          <w:sz w:val="10"/>
          <w:szCs w:val="10"/>
        </w:rPr>
      </w:pPr>
      <w:r>
        <w:rPr>
          <w:noProof/>
        </w:rPr>
        <mc:AlternateContent>
          <mc:Choice Requires="wps">
            <w:drawing>
              <wp:anchor distT="4294967295" distB="4294967295" distL="114300" distR="114300" simplePos="0" relativeHeight="251657216" behindDoc="0" locked="0" layoutInCell="1" allowOverlap="0" wp14:anchorId="3D338596" wp14:editId="1530EDC3">
                <wp:simplePos x="0" y="0"/>
                <wp:positionH relativeFrom="page">
                  <wp:posOffset>900430</wp:posOffset>
                </wp:positionH>
                <wp:positionV relativeFrom="page">
                  <wp:posOffset>2700654</wp:posOffset>
                </wp:positionV>
                <wp:extent cx="6120130" cy="0"/>
                <wp:effectExtent l="0" t="0" r="0" b="0"/>
                <wp:wrapNone/>
                <wp:docPr id="162400875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56E50D79" id="直接连接符 5"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" o:allowoverlap="f">
                <w10:wrap anchorx="page" anchory="page"/>
              </v:line>
            </w:pict>
          </mc:Fallback>
        </mc:AlternateContent>
      </w:r>
    </w:p>
    <w:p w14:paraId="4A342915" w14:textId="77777777" w:rsidR="007F10FA" w:rsidRPr="003670DC" w:rsidRDefault="007F10FA">
      <w:pPr>
        <w:pStyle w:val="afffff0"/>
        <w:framePr w:w="9639" w:h="6976" w:hRule="exact" w:hSpace="0" w:vSpace="0" w:wrap="around" w:hAnchor="page" w:y="6408"/>
        <w:jc w:val="center"/>
        <w:rPr>
          <w:rFonts w:ascii="黑体" w:eastAsia="黑体" w:hAnsi="黑体" w:hint="eastAsia"/>
          <w:b w:val="0"/>
          <w:bCs w:val="0"/>
          <w:w w:val="100"/>
        </w:rPr>
      </w:pPr>
    </w:p>
    <w:p w14:paraId="4E18F70D" w14:textId="43AEE30D" w:rsidR="007F10FA" w:rsidRPr="003670DC" w:rsidRDefault="008D7E33">
      <w:pPr>
        <w:pStyle w:val="affffffffff4"/>
        <w:framePr w:h="6974" w:hRule="exact" w:wrap="around" w:x="1419" w:anchorLock="1"/>
        <w:rPr>
          <w:rFonts w:hint="eastAsia"/>
        </w:rPr>
      </w:pPr>
      <w:r>
        <w:fldChar w:fldCharType="begin">
          <w:ffData>
            <w:name w:val="CSTD_NAME"/>
            <w:enabled/>
            <w:calcOnExit w:val="0"/>
            <w:textInput>
              <w:default w:val="罗汉果后熟处理技术规程"/>
            </w:textInput>
          </w:ffData>
        </w:fldChar>
      </w:r>
      <w:bookmarkStart w:id="2" w:name="CSTD_NAME"/>
      <w:r>
        <w:instrText xml:space="preserve"> FORMTEXT </w:instrText>
      </w:r>
      <w:r>
        <w:fldChar w:fldCharType="separate"/>
      </w:r>
      <w:r w:rsidR="00F573DB">
        <w:rPr>
          <w:rFonts w:hint="eastAsia"/>
        </w:rPr>
        <w:t>猪繁殖与呼吸综合征净化技术规程</w:t>
      </w:r>
      <w:r>
        <w:fldChar w:fldCharType="end"/>
      </w:r>
      <w:bookmarkEnd w:id="2"/>
    </w:p>
    <w:p w14:paraId="2ECA8132" w14:textId="77777777" w:rsidR="007F10FA" w:rsidRPr="003670DC" w:rsidRDefault="007F10FA">
      <w:pPr>
        <w:framePr w:w="9639" w:h="6974" w:hRule="exact" w:wrap="around" w:vAnchor="page" w:hAnchor="page" w:x="1419" w:y="6408" w:anchorLock="1"/>
        <w:ind w:left="-1418"/>
      </w:pPr>
    </w:p>
    <w:p w14:paraId="29CB1BFB" w14:textId="08941384" w:rsidR="007F10FA" w:rsidRPr="003670DC" w:rsidRDefault="008D7E33">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Technical code of practice for after-ripening processing of siraitia grosvenorii"/>
            </w:textInput>
          </w:ffData>
        </w:fldChar>
      </w:r>
      <w:bookmarkStart w:id="3"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F573DB" w:rsidRPr="00F573DB">
        <w:rPr>
          <w:rFonts w:ascii="黑体" w:eastAsia="黑体" w:hAnsi="黑体" w:hint="eastAsia"/>
          <w:noProof/>
          <w:szCs w:val="28"/>
        </w:rPr>
        <w:t>Code of elimination for porcine reproductive and respiratory syndrome</w:t>
      </w:r>
      <w:r>
        <w:rPr>
          <w:rFonts w:ascii="黑体" w:eastAsia="黑体" w:hAnsi="黑体"/>
          <w:szCs w:val="28"/>
        </w:rPr>
        <w:fldChar w:fldCharType="end"/>
      </w:r>
      <w:bookmarkEnd w:id="3"/>
    </w:p>
    <w:p w14:paraId="6FFD243A" w14:textId="77777777" w:rsidR="007F10FA" w:rsidRPr="003670DC" w:rsidRDefault="007F10FA">
      <w:pPr>
        <w:framePr w:w="9639" w:h="6974" w:hRule="exact" w:wrap="around" w:vAnchor="page" w:hAnchor="page" w:x="1419" w:y="6408" w:anchorLock="1"/>
        <w:spacing w:line="760" w:lineRule="exact"/>
        <w:ind w:left="-1418"/>
      </w:pPr>
    </w:p>
    <w:p w14:paraId="5D63C02D" w14:textId="77777777" w:rsidR="007F10FA" w:rsidRPr="003670DC" w:rsidRDefault="007F10FA">
      <w:pPr>
        <w:pStyle w:val="afffffff8"/>
        <w:framePr w:w="9639" w:h="6974" w:hRule="exact" w:wrap="around" w:vAnchor="page" w:hAnchor="page" w:x="1419" w:y="6408" w:anchorLock="1"/>
        <w:textAlignment w:val="bottom"/>
        <w:rPr>
          <w:rFonts w:eastAsia="黑体"/>
          <w:szCs w:val="28"/>
        </w:rPr>
      </w:pPr>
    </w:p>
    <w:p w14:paraId="56D068F8" w14:textId="77777777" w:rsidR="007F10FA" w:rsidRPr="003670DC" w:rsidRDefault="00B973E0">
      <w:pPr>
        <w:pStyle w:val="afffffff8"/>
        <w:framePr w:w="9639" w:h="6974" w:hRule="exact" w:wrap="around" w:vAnchor="page" w:hAnchor="page" w:x="1419" w:y="6408" w:anchorLock="1"/>
        <w:spacing w:before="440" w:after="160"/>
        <w:textAlignment w:val="bottom"/>
        <w:rPr>
          <w:sz w:val="24"/>
          <w:szCs w:val="28"/>
        </w:rPr>
      </w:pPr>
      <w:r w:rsidRPr="003670DC">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4" w:name="下拉1"/>
      <w:r w:rsidRPr="003670DC">
        <w:rPr>
          <w:sz w:val="24"/>
          <w:szCs w:val="28"/>
        </w:rPr>
        <w:instrText xml:space="preserve"> FORMDROPDOWN </w:instrText>
      </w:r>
      <w:r w:rsidR="00000000">
        <w:rPr>
          <w:sz w:val="24"/>
          <w:szCs w:val="28"/>
        </w:rPr>
      </w:r>
      <w:r w:rsidR="00000000">
        <w:rPr>
          <w:sz w:val="24"/>
          <w:szCs w:val="28"/>
        </w:rPr>
        <w:fldChar w:fldCharType="separate"/>
      </w:r>
      <w:r w:rsidRPr="003670DC">
        <w:rPr>
          <w:sz w:val="24"/>
          <w:szCs w:val="28"/>
        </w:rPr>
        <w:fldChar w:fldCharType="end"/>
      </w:r>
      <w:bookmarkEnd w:id="4"/>
    </w:p>
    <w:p w14:paraId="1457DE25" w14:textId="757CA76A" w:rsidR="007F10FA" w:rsidRPr="003670DC" w:rsidRDefault="00B973E0">
      <w:pPr>
        <w:pStyle w:val="afffffff8"/>
        <w:framePr w:w="9639" w:h="6974" w:hRule="exact" w:wrap="around" w:vAnchor="page" w:hAnchor="page" w:x="1419" w:y="6408" w:anchorLock="1"/>
        <w:spacing w:before="180" w:line="240" w:lineRule="atLeast"/>
        <w:textAlignment w:val="bottom"/>
        <w:rPr>
          <w:sz w:val="21"/>
          <w:szCs w:val="28"/>
        </w:rPr>
      </w:pPr>
      <w:r w:rsidRPr="003670DC">
        <w:rPr>
          <w:sz w:val="21"/>
          <w:szCs w:val="28"/>
        </w:rPr>
        <w:fldChar w:fldCharType="begin">
          <w:ffData>
            <w:name w:val="CMPLSH_DATE"/>
            <w:enabled/>
            <w:calcOnExit w:val="0"/>
            <w:textInput/>
          </w:ffData>
        </w:fldChar>
      </w:r>
      <w:bookmarkStart w:id="5" w:name="CMPLSH_DATE"/>
      <w:r w:rsidRPr="003670DC">
        <w:rPr>
          <w:sz w:val="21"/>
          <w:szCs w:val="28"/>
        </w:rPr>
        <w:instrText xml:space="preserve"> FORMTEXT </w:instrText>
      </w:r>
      <w:r w:rsidRPr="003670DC">
        <w:rPr>
          <w:sz w:val="21"/>
          <w:szCs w:val="28"/>
        </w:rPr>
      </w:r>
      <w:r w:rsidRPr="003670DC">
        <w:rPr>
          <w:sz w:val="21"/>
          <w:szCs w:val="28"/>
        </w:rPr>
        <w:fldChar w:fldCharType="separate"/>
      </w:r>
      <w:r w:rsidR="00F573DB">
        <w:rPr>
          <w:sz w:val="21"/>
          <w:szCs w:val="28"/>
        </w:rPr>
        <w:t> </w:t>
      </w:r>
      <w:r w:rsidR="00F573DB">
        <w:rPr>
          <w:sz w:val="21"/>
          <w:szCs w:val="28"/>
        </w:rPr>
        <w:t> </w:t>
      </w:r>
      <w:r w:rsidR="00F573DB">
        <w:rPr>
          <w:sz w:val="21"/>
          <w:szCs w:val="28"/>
        </w:rPr>
        <w:t> </w:t>
      </w:r>
      <w:r w:rsidR="00F573DB">
        <w:rPr>
          <w:sz w:val="21"/>
          <w:szCs w:val="28"/>
        </w:rPr>
        <w:t> </w:t>
      </w:r>
      <w:r w:rsidR="00F573DB">
        <w:rPr>
          <w:sz w:val="21"/>
          <w:szCs w:val="28"/>
        </w:rPr>
        <w:t> </w:t>
      </w:r>
      <w:r w:rsidRPr="003670DC">
        <w:rPr>
          <w:sz w:val="21"/>
          <w:szCs w:val="28"/>
        </w:rPr>
        <w:fldChar w:fldCharType="end"/>
      </w:r>
      <w:bookmarkEnd w:id="5"/>
    </w:p>
    <w:p w14:paraId="09F1E213" w14:textId="77777777" w:rsidR="007F10FA" w:rsidRPr="003670DC" w:rsidRDefault="00B973E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3670DC">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6" w:name="下拉2"/>
      <w:r w:rsidRPr="003670DC">
        <w:rPr>
          <w:b/>
          <w:sz w:val="21"/>
          <w:szCs w:val="28"/>
        </w:rPr>
        <w:instrText xml:space="preserve"> FORMDROPDOWN </w:instrText>
      </w:r>
      <w:r w:rsidR="00000000">
        <w:rPr>
          <w:b/>
          <w:sz w:val="21"/>
          <w:szCs w:val="28"/>
        </w:rPr>
      </w:r>
      <w:r w:rsidR="00000000">
        <w:rPr>
          <w:b/>
          <w:sz w:val="21"/>
          <w:szCs w:val="28"/>
        </w:rPr>
        <w:fldChar w:fldCharType="separate"/>
      </w:r>
      <w:r w:rsidRPr="003670DC">
        <w:rPr>
          <w:b/>
          <w:sz w:val="21"/>
          <w:szCs w:val="28"/>
        </w:rPr>
        <w:fldChar w:fldCharType="end"/>
      </w:r>
      <w:bookmarkEnd w:id="6"/>
    </w:p>
    <w:p w14:paraId="1F7AA1F6" w14:textId="5050F2C6" w:rsidR="007F10FA" w:rsidRPr="003670DC" w:rsidRDefault="00B973E0">
      <w:pPr>
        <w:pStyle w:val="affffffffff0"/>
        <w:framePr w:wrap="around" w:y="14176"/>
      </w:pPr>
      <w:r w:rsidRPr="003670DC">
        <w:rPr>
          <w:rFonts w:ascii="黑体"/>
        </w:rPr>
        <w:fldChar w:fldCharType="begin">
          <w:ffData>
            <w:name w:val="PLSH_DATE_Y"/>
            <w:enabled/>
            <w:calcOnExit w:val="0"/>
            <w:textInput>
              <w:default w:val="XXXX"/>
              <w:maxLength w:val="4"/>
            </w:textInput>
          </w:ffData>
        </w:fldChar>
      </w:r>
      <w:bookmarkStart w:id="7" w:name="PLSH_DATE_Y"/>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XXXX</w:t>
      </w:r>
      <w:r w:rsidRPr="003670DC">
        <w:rPr>
          <w:rFonts w:ascii="黑体"/>
        </w:rPr>
        <w:fldChar w:fldCharType="end"/>
      </w:r>
      <w:bookmarkEnd w:id="7"/>
      <w:r w:rsidRPr="003670DC">
        <w:t xml:space="preserve"> </w:t>
      </w:r>
      <w:r w:rsidRPr="003670DC">
        <w:rPr>
          <w:rFonts w:ascii="黑体"/>
        </w:rPr>
        <w:t>-</w:t>
      </w:r>
      <w:r w:rsidRPr="003670DC">
        <w:t xml:space="preserve"> </w:t>
      </w:r>
      <w:r w:rsidRPr="003670DC">
        <w:rPr>
          <w:rFonts w:ascii="黑体"/>
        </w:rPr>
        <w:fldChar w:fldCharType="begin">
          <w:ffData>
            <w:name w:val="PLSH_DATE_M"/>
            <w:enabled/>
            <w:calcOnExit w:val="0"/>
            <w:textInput>
              <w:default w:val="XX"/>
              <w:maxLength w:val="2"/>
            </w:textInput>
          </w:ffData>
        </w:fldChar>
      </w:r>
      <w:bookmarkStart w:id="8" w:name="PLSH_DATE_M"/>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w:t>
      </w:r>
      <w:r w:rsidRPr="003670DC">
        <w:rPr>
          <w:rFonts w:ascii="黑体"/>
        </w:rPr>
        <w:fldChar w:fldCharType="end"/>
      </w:r>
      <w:bookmarkEnd w:id="8"/>
      <w:r w:rsidRPr="003670DC">
        <w:t xml:space="preserve"> </w:t>
      </w:r>
      <w:r w:rsidRPr="003670DC">
        <w:rPr>
          <w:rFonts w:ascii="黑体"/>
        </w:rPr>
        <w:t>-</w:t>
      </w:r>
      <w:r w:rsidRPr="003670DC">
        <w:t xml:space="preserve"> </w:t>
      </w:r>
      <w:r w:rsidRPr="003670DC">
        <w:rPr>
          <w:rFonts w:ascii="黑体"/>
        </w:rPr>
        <w:fldChar w:fldCharType="begin">
          <w:ffData>
            <w:name w:val="PLSH_DATE_D"/>
            <w:enabled/>
            <w:calcOnExit w:val="0"/>
            <w:textInput>
              <w:default w:val="XX"/>
              <w:maxLength w:val="2"/>
            </w:textInput>
          </w:ffData>
        </w:fldChar>
      </w:r>
      <w:bookmarkStart w:id="9" w:name="PLSH_DATE_D"/>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w:t>
      </w:r>
      <w:r w:rsidRPr="003670DC">
        <w:rPr>
          <w:rFonts w:ascii="黑体"/>
        </w:rPr>
        <w:fldChar w:fldCharType="end"/>
      </w:r>
      <w:bookmarkEnd w:id="9"/>
      <w:r w:rsidRPr="003670DC">
        <w:rPr>
          <w:rFonts w:hint="eastAsia"/>
        </w:rPr>
        <w:t>发布</w:t>
      </w:r>
    </w:p>
    <w:p w14:paraId="3EA4108A" w14:textId="6A53F92E" w:rsidR="007F10FA" w:rsidRPr="003670DC" w:rsidRDefault="00B973E0">
      <w:pPr>
        <w:pStyle w:val="affffffffff1"/>
        <w:framePr w:wrap="around" w:y="14176"/>
      </w:pPr>
      <w:r w:rsidRPr="003670DC">
        <w:rPr>
          <w:rFonts w:ascii="黑体"/>
        </w:rPr>
        <w:fldChar w:fldCharType="begin">
          <w:ffData>
            <w:name w:val="CROT_DATE_Y"/>
            <w:enabled/>
            <w:calcOnExit w:val="0"/>
            <w:textInput>
              <w:default w:val="XXXX"/>
              <w:maxLength w:val="4"/>
            </w:textInput>
          </w:ffData>
        </w:fldChar>
      </w:r>
      <w:bookmarkStart w:id="10" w:name="CROT_DATE_Y"/>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XXXX</w:t>
      </w:r>
      <w:r w:rsidRPr="003670DC">
        <w:rPr>
          <w:rFonts w:ascii="黑体"/>
        </w:rPr>
        <w:fldChar w:fldCharType="end"/>
      </w:r>
      <w:bookmarkEnd w:id="10"/>
      <w:r w:rsidRPr="003670DC">
        <w:t xml:space="preserve"> </w:t>
      </w:r>
      <w:r w:rsidRPr="003670DC">
        <w:rPr>
          <w:rFonts w:ascii="黑体"/>
        </w:rPr>
        <w:t>-</w:t>
      </w:r>
      <w:r w:rsidRPr="003670DC">
        <w:t xml:space="preserve"> </w:t>
      </w:r>
      <w:r w:rsidRPr="003670DC">
        <w:rPr>
          <w:rFonts w:ascii="黑体"/>
        </w:rPr>
        <w:fldChar w:fldCharType="begin">
          <w:ffData>
            <w:name w:val="CROT_DATE_M"/>
            <w:enabled/>
            <w:calcOnExit w:val="0"/>
            <w:textInput>
              <w:default w:val="XX"/>
              <w:maxLength w:val="2"/>
            </w:textInput>
          </w:ffData>
        </w:fldChar>
      </w:r>
      <w:bookmarkStart w:id="11" w:name="CROT_DATE_M"/>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w:t>
      </w:r>
      <w:r w:rsidRPr="003670DC">
        <w:rPr>
          <w:rFonts w:ascii="黑体"/>
        </w:rPr>
        <w:fldChar w:fldCharType="end"/>
      </w:r>
      <w:bookmarkEnd w:id="11"/>
      <w:r w:rsidRPr="003670DC">
        <w:t xml:space="preserve"> </w:t>
      </w:r>
      <w:r w:rsidRPr="003670DC">
        <w:rPr>
          <w:rFonts w:ascii="黑体"/>
        </w:rPr>
        <w:t>-</w:t>
      </w:r>
      <w:r w:rsidRPr="003670DC">
        <w:t xml:space="preserve"> </w:t>
      </w:r>
      <w:r w:rsidRPr="003670DC">
        <w:rPr>
          <w:rFonts w:ascii="黑体"/>
        </w:rPr>
        <w:fldChar w:fldCharType="begin">
          <w:ffData>
            <w:name w:val="CROT_DATE_D"/>
            <w:enabled/>
            <w:calcOnExit w:val="0"/>
            <w:textInput>
              <w:default w:val="XX"/>
              <w:maxLength w:val="2"/>
            </w:textInput>
          </w:ffData>
        </w:fldChar>
      </w:r>
      <w:bookmarkStart w:id="12" w:name="CROT_DATE_D"/>
      <w:r w:rsidRPr="003670DC">
        <w:rPr>
          <w:rFonts w:ascii="黑体"/>
        </w:rPr>
        <w:instrText xml:space="preserve"> FORMTEXT </w:instrText>
      </w:r>
      <w:r w:rsidRPr="003670DC">
        <w:rPr>
          <w:rFonts w:ascii="黑体"/>
        </w:rPr>
      </w:r>
      <w:r w:rsidRPr="003670DC">
        <w:rPr>
          <w:rFonts w:ascii="黑体"/>
        </w:rPr>
        <w:fldChar w:fldCharType="separate"/>
      </w:r>
      <w:r w:rsidR="00BC7BD6">
        <w:rPr>
          <w:rFonts w:ascii="黑体"/>
        </w:rPr>
        <w:t>XX</w:t>
      </w:r>
      <w:r w:rsidRPr="003670DC">
        <w:rPr>
          <w:rFonts w:ascii="黑体"/>
        </w:rPr>
        <w:fldChar w:fldCharType="end"/>
      </w:r>
      <w:bookmarkEnd w:id="12"/>
      <w:r w:rsidRPr="003670DC">
        <w:rPr>
          <w:rFonts w:hint="eastAsia"/>
        </w:rPr>
        <w:t>实施</w:t>
      </w:r>
    </w:p>
    <w:p w14:paraId="371B647C" w14:textId="77777777" w:rsidR="007F10FA" w:rsidRPr="003670DC" w:rsidRDefault="00B973E0">
      <w:pPr>
        <w:pStyle w:val="affffffff8"/>
        <w:framePr w:h="584" w:hRule="exact" w:hSpace="181" w:vSpace="181" w:wrap="around" w:y="14800"/>
        <w:rPr>
          <w:rFonts w:hAnsi="黑体" w:hint="eastAsia"/>
        </w:rPr>
      </w:pPr>
      <w:r w:rsidRPr="003670DC">
        <w:rPr>
          <w:rFonts w:hAnsi="黑体" w:hint="eastAsia"/>
          <w:w w:val="100"/>
          <w:sz w:val="28"/>
        </w:rPr>
        <w:t>广西标准</w:t>
      </w:r>
      <w:r w:rsidRPr="003670DC">
        <w:rPr>
          <w:rFonts w:hAnsi="黑体"/>
          <w:w w:val="100"/>
          <w:sz w:val="28"/>
        </w:rPr>
        <w:t>化</w:t>
      </w:r>
      <w:r w:rsidRPr="003670DC">
        <w:rPr>
          <w:rFonts w:hAnsi="黑体" w:hint="eastAsia"/>
          <w:w w:val="100"/>
          <w:sz w:val="28"/>
        </w:rPr>
        <w:t>协会</w:t>
      </w:r>
      <w:r w:rsidRPr="003670DC">
        <w:rPr>
          <w:rFonts w:ascii="Times New Roman"/>
          <w:w w:val="100"/>
          <w:sz w:val="28"/>
        </w:rPr>
        <w:t>  </w:t>
      </w:r>
      <w:r w:rsidRPr="003670DC">
        <w:rPr>
          <w:rStyle w:val="afffffffffff9"/>
          <w:rFonts w:hAnsi="黑体" w:hint="eastAsia"/>
          <w:position w:val="0"/>
        </w:rPr>
        <w:t>发</w:t>
      </w:r>
      <w:r w:rsidRPr="003670DC">
        <w:rPr>
          <w:rStyle w:val="afffffffffff9"/>
          <w:rFonts w:hAnsi="黑体" w:hint="eastAsia"/>
          <w:spacing w:val="0"/>
          <w:position w:val="0"/>
        </w:rPr>
        <w:t>布</w:t>
      </w:r>
    </w:p>
    <w:p w14:paraId="30EAC788" w14:textId="46E6E321" w:rsidR="007F10FA" w:rsidRPr="003670DC" w:rsidRDefault="008C1D31">
      <w:pPr>
        <w:rPr>
          <w:rFonts w:ascii="宋体" w:hAnsi="宋体" w:hint="eastAsia"/>
          <w:sz w:val="28"/>
          <w:szCs w:val="28"/>
        </w:rPr>
        <w:sectPr w:rsidR="007F10FA" w:rsidRPr="003670DC" w:rsidSect="00C833B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noProof/>
        </w:rPr>
        <mc:AlternateContent>
          <mc:Choice Requires="wps">
            <w:drawing>
              <wp:anchor distT="4294967295" distB="4294967295" distL="114300" distR="114300" simplePos="0" relativeHeight="251658240" behindDoc="0" locked="1" layoutInCell="1" allowOverlap="1" wp14:anchorId="7C989093" wp14:editId="5DF97ABF">
                <wp:simplePos x="0" y="0"/>
                <wp:positionH relativeFrom="page">
                  <wp:posOffset>899795</wp:posOffset>
                </wp:positionH>
                <wp:positionV relativeFrom="page">
                  <wp:posOffset>9253219</wp:posOffset>
                </wp:positionV>
                <wp:extent cx="6120130" cy="0"/>
                <wp:effectExtent l="0" t="0" r="0" b="0"/>
                <wp:wrapNone/>
                <wp:docPr id="1358393825"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344E154B" id="直接连接符 3"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">
                <w10:wrap anchorx="page" anchory="page"/>
                <w10:anchorlock/>
              </v:line>
            </w:pict>
          </mc:Fallback>
        </mc:AlternateContent>
      </w:r>
    </w:p>
    <w:p w14:paraId="62BD5A5D" w14:textId="77777777" w:rsidR="00F573DB" w:rsidRDefault="00F573DB" w:rsidP="00F573DB">
      <w:pPr>
        <w:pStyle w:val="affffffa"/>
        <w:spacing w:after="360"/>
      </w:pPr>
      <w:bookmarkStart w:id="13" w:name="BookMark1"/>
      <w:r w:rsidRPr="00F573DB">
        <w:rPr>
          <w:rFonts w:hint="eastAsia"/>
          <w:spacing w:val="320"/>
        </w:rPr>
        <w:lastRenderedPageBreak/>
        <w:t>目</w:t>
      </w:r>
      <w:r>
        <w:rPr>
          <w:rFonts w:hint="eastAsia"/>
        </w:rPr>
        <w:t>次</w:t>
      </w:r>
    </w:p>
    <w:p w14:paraId="6796C1EE" w14:textId="684ABBC7" w:rsidR="00F573DB" w:rsidRPr="00F573DB" w:rsidRDefault="00F573DB">
      <w:pPr>
        <w:pStyle w:val="TOC1"/>
        <w:tabs>
          <w:tab w:val="right" w:leader="dot" w:pos="9344"/>
        </w:tabs>
        <w:rPr>
          <w:rFonts w:asciiTheme="minorHAnsi" w:eastAsiaTheme="minorEastAsia" w:hAnsiTheme="minorHAnsi" w:cstheme="minorBidi" w:hint="eastAsia"/>
          <w:noProof/>
          <w:szCs w:val="22"/>
          <w14:ligatures w14:val="standardContextual"/>
        </w:rPr>
      </w:pPr>
      <w:r w:rsidRPr="00F573DB">
        <w:fldChar w:fldCharType="begin"/>
      </w:r>
      <w:r w:rsidRPr="00F573DB">
        <w:instrText xml:space="preserve"> TOC \o "1-1" \h \t "标准文件_一级条标题,2,标准文件_附录一级条标题,2," </w:instrText>
      </w:r>
      <w:r w:rsidRPr="00F573DB">
        <w:fldChar w:fldCharType="separate"/>
      </w:r>
      <w:hyperlink w:anchor="_Toc178012788" w:history="1">
        <w:r w:rsidRPr="00F573DB">
          <w:rPr>
            <w:rStyle w:val="affffb"/>
            <w:rFonts w:hint="eastAsia"/>
            <w:noProof/>
          </w:rPr>
          <w:t>前言</w:t>
        </w:r>
        <w:r w:rsidRPr="00F573DB">
          <w:rPr>
            <w:rFonts w:hint="eastAsia"/>
            <w:noProof/>
          </w:rPr>
          <w:tab/>
        </w:r>
        <w:r w:rsidRPr="00F573DB">
          <w:rPr>
            <w:rFonts w:hint="eastAsia"/>
            <w:noProof/>
          </w:rPr>
          <w:fldChar w:fldCharType="begin"/>
        </w:r>
        <w:r w:rsidRPr="00F573DB">
          <w:rPr>
            <w:rFonts w:hint="eastAsia"/>
            <w:noProof/>
          </w:rPr>
          <w:instrText xml:space="preserve"> </w:instrText>
        </w:r>
        <w:r w:rsidRPr="00F573DB">
          <w:rPr>
            <w:noProof/>
          </w:rPr>
          <w:instrText>PAGEREF _Toc178012788 \h</w:instrText>
        </w:r>
        <w:r w:rsidRPr="00F573DB">
          <w:rPr>
            <w:rFonts w:hint="eastAsia"/>
            <w:noProof/>
          </w:rPr>
          <w:instrText xml:space="preserve"> </w:instrText>
        </w:r>
        <w:r w:rsidRPr="00F573DB">
          <w:rPr>
            <w:rFonts w:hint="eastAsia"/>
            <w:noProof/>
          </w:rPr>
        </w:r>
        <w:r w:rsidRPr="00F573DB">
          <w:rPr>
            <w:rFonts w:hint="eastAsia"/>
            <w:noProof/>
          </w:rPr>
          <w:fldChar w:fldCharType="separate"/>
        </w:r>
        <w:r w:rsidR="009C4FBE">
          <w:rPr>
            <w:noProof/>
          </w:rPr>
          <w:t>II</w:t>
        </w:r>
        <w:r w:rsidRPr="00F573DB">
          <w:rPr>
            <w:rFonts w:hint="eastAsia"/>
            <w:noProof/>
          </w:rPr>
          <w:fldChar w:fldCharType="end"/>
        </w:r>
      </w:hyperlink>
    </w:p>
    <w:p w14:paraId="1D9AC20C" w14:textId="6A87D14F"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89" w:history="1">
        <w:r w:rsidR="00F573DB" w:rsidRPr="00F573DB">
          <w:rPr>
            <w:rStyle w:val="affffb"/>
            <w:rFonts w:hint="eastAsia"/>
            <w:noProof/>
          </w:rPr>
          <w:t>1</w:t>
        </w:r>
        <w:r w:rsidR="00F573DB">
          <w:rPr>
            <w:rStyle w:val="affffb"/>
            <w:noProof/>
          </w:rPr>
          <w:t xml:space="preserve"> </w:t>
        </w:r>
        <w:r w:rsidR="00F573DB" w:rsidRPr="00F573DB">
          <w:rPr>
            <w:rStyle w:val="affffb"/>
            <w:rFonts w:hint="eastAsia"/>
            <w:noProof/>
          </w:rPr>
          <w:t xml:space="preserve"> 范围</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_Toc178012789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1</w:t>
        </w:r>
        <w:r w:rsidR="00F573DB" w:rsidRPr="00F573DB">
          <w:rPr>
            <w:rFonts w:hint="eastAsia"/>
            <w:noProof/>
          </w:rPr>
          <w:fldChar w:fldCharType="end"/>
        </w:r>
      </w:hyperlink>
    </w:p>
    <w:p w14:paraId="55130021" w14:textId="77433C21"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90" w:history="1">
        <w:r w:rsidR="00F573DB" w:rsidRPr="00F573DB">
          <w:rPr>
            <w:rStyle w:val="affffb"/>
            <w:rFonts w:hint="eastAsia"/>
            <w:noProof/>
          </w:rPr>
          <w:t>2</w:t>
        </w:r>
        <w:r w:rsidR="00F573DB">
          <w:rPr>
            <w:rStyle w:val="affffb"/>
            <w:noProof/>
          </w:rPr>
          <w:t xml:space="preserve"> </w:t>
        </w:r>
        <w:r w:rsidR="00F573DB" w:rsidRPr="00F573DB">
          <w:rPr>
            <w:rStyle w:val="affffb"/>
            <w:rFonts w:hint="eastAsia"/>
            <w:noProof/>
          </w:rPr>
          <w:t xml:space="preserve"> 规范性引用文件</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_Toc178012790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1</w:t>
        </w:r>
        <w:r w:rsidR="00F573DB" w:rsidRPr="00F573DB">
          <w:rPr>
            <w:rFonts w:hint="eastAsia"/>
            <w:noProof/>
          </w:rPr>
          <w:fldChar w:fldCharType="end"/>
        </w:r>
      </w:hyperlink>
    </w:p>
    <w:p w14:paraId="54F8CD8D" w14:textId="2281D33E"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91" w:history="1">
        <w:r w:rsidR="00F573DB" w:rsidRPr="00F573DB">
          <w:rPr>
            <w:rStyle w:val="affffb"/>
            <w:rFonts w:hint="eastAsia"/>
            <w:noProof/>
          </w:rPr>
          <w:t>3</w:t>
        </w:r>
        <w:r w:rsidR="00F573DB">
          <w:rPr>
            <w:rStyle w:val="affffb"/>
            <w:noProof/>
          </w:rPr>
          <w:t xml:space="preserve"> </w:t>
        </w:r>
        <w:r w:rsidR="00F573DB" w:rsidRPr="00F573DB">
          <w:rPr>
            <w:rStyle w:val="affffb"/>
            <w:rFonts w:hint="eastAsia"/>
            <w:noProof/>
          </w:rPr>
          <w:t xml:space="preserve"> 术语和定义</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_Toc178012791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1</w:t>
        </w:r>
        <w:r w:rsidR="00F573DB" w:rsidRPr="00F573DB">
          <w:rPr>
            <w:rFonts w:hint="eastAsia"/>
            <w:noProof/>
          </w:rPr>
          <w:fldChar w:fldCharType="end"/>
        </w:r>
      </w:hyperlink>
    </w:p>
    <w:p w14:paraId="67F272B6" w14:textId="18282C7D"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92" w:history="1">
        <w:r w:rsidR="00F573DB" w:rsidRPr="00F573DB">
          <w:rPr>
            <w:rStyle w:val="affffb"/>
            <w:rFonts w:hint="eastAsia"/>
            <w:noProof/>
          </w:rPr>
          <w:t>4</w:t>
        </w:r>
        <w:r w:rsidR="00F573DB">
          <w:rPr>
            <w:rStyle w:val="affffb"/>
            <w:noProof/>
          </w:rPr>
          <w:t xml:space="preserve"> </w:t>
        </w:r>
        <w:r w:rsidR="00F573DB" w:rsidRPr="00F573DB">
          <w:rPr>
            <w:rStyle w:val="affffb"/>
            <w:rFonts w:hint="eastAsia"/>
            <w:noProof/>
          </w:rPr>
          <w:t xml:space="preserve"> 缩略语</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_Toc178012792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1</w:t>
        </w:r>
        <w:r w:rsidR="00F573DB" w:rsidRPr="00F573DB">
          <w:rPr>
            <w:rFonts w:hint="eastAsia"/>
            <w:noProof/>
          </w:rPr>
          <w:fldChar w:fldCharType="end"/>
        </w:r>
      </w:hyperlink>
    </w:p>
    <w:p w14:paraId="5B279DD0" w14:textId="13D4B990"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93" w:history="1">
        <w:r w:rsidR="00F573DB" w:rsidRPr="00F573DB">
          <w:rPr>
            <w:rStyle w:val="affffb"/>
            <w:rFonts w:hint="eastAsia"/>
            <w:noProof/>
          </w:rPr>
          <w:t>5</w:t>
        </w:r>
        <w:r w:rsidR="00F573DB">
          <w:rPr>
            <w:rStyle w:val="affffb"/>
            <w:noProof/>
          </w:rPr>
          <w:t xml:space="preserve"> </w:t>
        </w:r>
        <w:r w:rsidR="00F573DB" w:rsidRPr="00F573DB">
          <w:rPr>
            <w:rStyle w:val="affffb"/>
            <w:rFonts w:hint="eastAsia"/>
            <w:noProof/>
          </w:rPr>
          <w:t xml:space="preserve"> 净化基础评估</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_Toc178012793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1</w:t>
        </w:r>
        <w:r w:rsidR="00F573DB" w:rsidRPr="00F573DB">
          <w:rPr>
            <w:rFonts w:hint="eastAsia"/>
            <w:noProof/>
          </w:rPr>
          <w:fldChar w:fldCharType="end"/>
        </w:r>
      </w:hyperlink>
    </w:p>
    <w:p w14:paraId="41FDF293" w14:textId="33BD37CE" w:rsidR="00F573DB" w:rsidRPr="00F573DB" w:rsidRDefault="00000000" w:rsidP="00F573DB">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797" w:history="1">
        <w:r w:rsidR="00F573DB" w:rsidRPr="00F573DB">
          <w:rPr>
            <w:rStyle w:val="affffb"/>
            <w:rFonts w:hint="eastAsia"/>
            <w:noProof/>
          </w:rPr>
          <w:t>6</w:t>
        </w:r>
        <w:r w:rsidR="00F573DB">
          <w:rPr>
            <w:rStyle w:val="affffb"/>
            <w:noProof/>
          </w:rPr>
          <w:t xml:space="preserve"> </w:t>
        </w:r>
        <w:r w:rsidR="00F573DB" w:rsidRPr="00F573DB">
          <w:rPr>
            <w:rStyle w:val="affffb"/>
            <w:rFonts w:hint="eastAsia"/>
            <w:noProof/>
          </w:rPr>
          <w:t xml:space="preserve"> 免疫净化</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_Toc178012797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2</w:t>
        </w:r>
        <w:r w:rsidR="00F573DB" w:rsidRPr="00F573DB">
          <w:rPr>
            <w:rFonts w:hint="eastAsia"/>
            <w:noProof/>
          </w:rPr>
          <w:fldChar w:fldCharType="end"/>
        </w:r>
      </w:hyperlink>
    </w:p>
    <w:p w14:paraId="464FCA1F" w14:textId="4F75BD2F"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803" w:history="1">
        <w:r w:rsidR="00F573DB" w:rsidRPr="00F573DB">
          <w:rPr>
            <w:rStyle w:val="affffb"/>
            <w:rFonts w:hint="eastAsia"/>
            <w:noProof/>
          </w:rPr>
          <w:t>7</w:t>
        </w:r>
        <w:r w:rsidR="00F573DB">
          <w:rPr>
            <w:rStyle w:val="affffb"/>
            <w:noProof/>
          </w:rPr>
          <w:t xml:space="preserve"> </w:t>
        </w:r>
        <w:r w:rsidR="00F573DB" w:rsidRPr="00F573DB">
          <w:rPr>
            <w:rStyle w:val="affffb"/>
            <w:rFonts w:hint="eastAsia"/>
            <w:noProof/>
          </w:rPr>
          <w:t xml:space="preserve"> 非免疫净化</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_Toc178012803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3</w:t>
        </w:r>
        <w:r w:rsidR="00F573DB" w:rsidRPr="00F573DB">
          <w:rPr>
            <w:rFonts w:hint="eastAsia"/>
            <w:noProof/>
          </w:rPr>
          <w:fldChar w:fldCharType="end"/>
        </w:r>
      </w:hyperlink>
    </w:p>
    <w:p w14:paraId="0596ED48" w14:textId="3BF670BE"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806" w:history="1">
        <w:r w:rsidR="00F573DB" w:rsidRPr="00F573DB">
          <w:rPr>
            <w:rStyle w:val="affffb"/>
            <w:rFonts w:hint="eastAsia"/>
            <w:noProof/>
          </w:rPr>
          <w:t>8</w:t>
        </w:r>
        <w:r w:rsidR="00F573DB">
          <w:rPr>
            <w:rStyle w:val="affffb"/>
            <w:noProof/>
          </w:rPr>
          <w:t xml:space="preserve"> </w:t>
        </w:r>
        <w:r w:rsidR="00F573DB" w:rsidRPr="00F573DB">
          <w:rPr>
            <w:rStyle w:val="affffb"/>
            <w:rFonts w:hint="eastAsia"/>
            <w:noProof/>
          </w:rPr>
          <w:t xml:space="preserve"> 档案记录</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_Toc178012806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4</w:t>
        </w:r>
        <w:r w:rsidR="00F573DB" w:rsidRPr="00F573DB">
          <w:rPr>
            <w:rFonts w:hint="eastAsia"/>
            <w:noProof/>
          </w:rPr>
          <w:fldChar w:fldCharType="end"/>
        </w:r>
      </w:hyperlink>
    </w:p>
    <w:p w14:paraId="0A199DE7" w14:textId="326D943B" w:rsidR="00F573DB" w:rsidRPr="00F573DB"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8012807" w:history="1">
        <w:r w:rsidR="00F573DB" w:rsidRPr="00F573DB">
          <w:rPr>
            <w:rStyle w:val="affffb"/>
            <w:rFonts w:hint="eastAsia"/>
            <w:noProof/>
          </w:rPr>
          <w:t>附录A（资料性）</w:t>
        </w:r>
        <w:r w:rsidR="00F573DB">
          <w:rPr>
            <w:rStyle w:val="affffb"/>
            <w:noProof/>
          </w:rPr>
          <w:t xml:space="preserve"> </w:t>
        </w:r>
        <w:r w:rsidR="00F573DB" w:rsidRPr="00F573DB">
          <w:rPr>
            <w:rStyle w:val="affffb"/>
            <w:rFonts w:hint="eastAsia"/>
            <w:noProof/>
          </w:rPr>
          <w:t xml:space="preserve"> 抽样数量参考</w:t>
        </w:r>
        <w:r w:rsidR="00F573DB" w:rsidRPr="00F573DB">
          <w:rPr>
            <w:rFonts w:hint="eastAsia"/>
            <w:noProof/>
          </w:rPr>
          <w:tab/>
        </w:r>
        <w:r w:rsidR="00F573DB" w:rsidRPr="00F573DB">
          <w:rPr>
            <w:rFonts w:hint="eastAsia"/>
            <w:noProof/>
          </w:rPr>
          <w:fldChar w:fldCharType="begin"/>
        </w:r>
        <w:r w:rsidR="00F573DB" w:rsidRPr="00F573DB">
          <w:rPr>
            <w:rFonts w:hint="eastAsia"/>
            <w:noProof/>
          </w:rPr>
          <w:instrText xml:space="preserve"> </w:instrText>
        </w:r>
        <w:r w:rsidR="00F573DB" w:rsidRPr="00F573DB">
          <w:rPr>
            <w:noProof/>
          </w:rPr>
          <w:instrText>PAGEREF _Toc178012807 \h</w:instrText>
        </w:r>
        <w:r w:rsidR="00F573DB" w:rsidRPr="00F573DB">
          <w:rPr>
            <w:rFonts w:hint="eastAsia"/>
            <w:noProof/>
          </w:rPr>
          <w:instrText xml:space="preserve"> </w:instrText>
        </w:r>
        <w:r w:rsidR="00F573DB" w:rsidRPr="00F573DB">
          <w:rPr>
            <w:rFonts w:hint="eastAsia"/>
            <w:noProof/>
          </w:rPr>
        </w:r>
        <w:r w:rsidR="00F573DB" w:rsidRPr="00F573DB">
          <w:rPr>
            <w:rFonts w:hint="eastAsia"/>
            <w:noProof/>
          </w:rPr>
          <w:fldChar w:fldCharType="separate"/>
        </w:r>
        <w:r w:rsidR="009C4FBE">
          <w:rPr>
            <w:noProof/>
          </w:rPr>
          <w:t>5</w:t>
        </w:r>
        <w:r w:rsidR="00F573DB" w:rsidRPr="00F573DB">
          <w:rPr>
            <w:rFonts w:hint="eastAsia"/>
            <w:noProof/>
          </w:rPr>
          <w:fldChar w:fldCharType="end"/>
        </w:r>
      </w:hyperlink>
    </w:p>
    <w:p w14:paraId="6234A911" w14:textId="13CB69FB" w:rsidR="00F573DB" w:rsidRPr="00F573DB" w:rsidRDefault="00F573DB" w:rsidP="00F573DB">
      <w:pPr>
        <w:pStyle w:val="affffffa"/>
        <w:spacing w:after="360"/>
        <w:sectPr w:rsidR="00F573DB" w:rsidRPr="00F573DB" w:rsidSect="00C833B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F573DB">
        <w:fldChar w:fldCharType="end"/>
      </w:r>
    </w:p>
    <w:p w14:paraId="39F5881F" w14:textId="77777777" w:rsidR="007F10FA" w:rsidRPr="003670DC" w:rsidRDefault="00B973E0">
      <w:pPr>
        <w:pStyle w:val="a6"/>
        <w:spacing w:after="360"/>
      </w:pPr>
      <w:bookmarkStart w:id="14" w:name="_Toc178012788"/>
      <w:bookmarkStart w:id="15" w:name="BookMark2"/>
      <w:bookmarkEnd w:id="13"/>
      <w:r w:rsidRPr="003670DC">
        <w:rPr>
          <w:spacing w:val="320"/>
        </w:rPr>
        <w:lastRenderedPageBreak/>
        <w:t>前</w:t>
      </w:r>
      <w:r w:rsidRPr="003670DC">
        <w:t>言</w:t>
      </w:r>
      <w:bookmarkEnd w:id="14"/>
    </w:p>
    <w:p w14:paraId="1B73CD54" w14:textId="77777777" w:rsidR="007F10FA" w:rsidRPr="003670DC" w:rsidRDefault="00B973E0">
      <w:pPr>
        <w:pStyle w:val="afffff5"/>
        <w:ind w:firstLine="420"/>
      </w:pPr>
      <w:r w:rsidRPr="003670DC">
        <w:rPr>
          <w:rFonts w:hint="eastAsia"/>
        </w:rPr>
        <w:t>本文件参照GB/T 1.1—2020《标准化工作导则  第1部分：标准化文件的结构和起草规则》的规定起草。</w:t>
      </w:r>
    </w:p>
    <w:p w14:paraId="4498CE9B" w14:textId="77777777" w:rsidR="007F10FA" w:rsidRPr="003670DC" w:rsidRDefault="00B973E0">
      <w:pPr>
        <w:pStyle w:val="afffff5"/>
        <w:ind w:firstLine="420"/>
        <w:rPr>
          <w:szCs w:val="21"/>
        </w:rPr>
      </w:pPr>
      <w:r w:rsidRPr="003670DC">
        <w:rPr>
          <w:rFonts w:hint="eastAsia"/>
          <w:szCs w:val="21"/>
        </w:rPr>
        <w:t>请注意本文件的某些内容可能涉及专利。本文件的发布机构不承担识别专利的责任。</w:t>
      </w:r>
    </w:p>
    <w:p w14:paraId="353AE7E7" w14:textId="77777777" w:rsidR="007F10FA" w:rsidRPr="00B635D7" w:rsidRDefault="00B973E0" w:rsidP="003701B6">
      <w:pPr>
        <w:pStyle w:val="afffff5"/>
        <w:ind w:firstLine="420"/>
      </w:pPr>
      <w:r w:rsidRPr="00B635D7">
        <w:rPr>
          <w:rFonts w:hint="eastAsia"/>
        </w:rPr>
        <w:t>本文件由</w:t>
      </w:r>
      <w:r w:rsidR="003701B6" w:rsidRPr="00B635D7">
        <w:rPr>
          <w:rFonts w:hint="eastAsia"/>
        </w:rPr>
        <w:t>广西兽医协会提出、宣贯并归口</w:t>
      </w:r>
      <w:r w:rsidRPr="00B635D7">
        <w:rPr>
          <w:rFonts w:hint="eastAsia"/>
        </w:rPr>
        <w:t>。</w:t>
      </w:r>
    </w:p>
    <w:p w14:paraId="1E79A582" w14:textId="77777777" w:rsidR="00F573DB" w:rsidRDefault="00F573DB" w:rsidP="00F573DB">
      <w:pPr>
        <w:pStyle w:val="afffff5"/>
        <w:ind w:firstLine="420"/>
      </w:pPr>
      <w:r>
        <w:rPr>
          <w:rFonts w:hint="eastAsia"/>
        </w:rPr>
        <w:t>本文件起草单位：广西壮族自治区动物疫病预防控制中心</w:t>
      </w:r>
      <w:bookmarkStart w:id="16" w:name="_Hlk174975207"/>
      <w:r>
        <w:rPr>
          <w:rFonts w:hint="eastAsia"/>
        </w:rPr>
        <w:t>、广西农垦永新畜牧集团金光有限公司、广西农垦永新畜牧集团新利牧业有限公司、广西农垦永新畜牧集团有限公司良圻原种猪场、广西农垦永新畜牧集团西江有限公司。</w:t>
      </w:r>
      <w:bookmarkEnd w:id="16"/>
    </w:p>
    <w:p w14:paraId="240E09FE" w14:textId="3BCF3655" w:rsidR="00430571" w:rsidRPr="00430571" w:rsidRDefault="00F573DB" w:rsidP="00F573DB">
      <w:pPr>
        <w:pStyle w:val="afffff5"/>
        <w:ind w:firstLine="420"/>
      </w:pPr>
      <w:r>
        <w:rPr>
          <w:rFonts w:hint="eastAsia"/>
        </w:rPr>
        <w:t>本文件主要起草人：胡丽萍、</w:t>
      </w:r>
      <w:bookmarkStart w:id="17" w:name="_Hlk174975186"/>
      <w:r>
        <w:rPr>
          <w:rFonts w:hint="eastAsia"/>
        </w:rPr>
        <w:t>施开创、梁龙华、曹玉美、韦富康、林昌华、莫胜兰、米树运、谢孟娟、叶发明、林宝江、何奇松、邓福昌、张浩、梁虎、张扬祖、韦海娜、甘雨、黄胜斌</w:t>
      </w:r>
      <w:bookmarkEnd w:id="17"/>
      <w:r w:rsidR="00430571">
        <w:rPr>
          <w:rFonts w:hint="eastAsia"/>
          <w:lang w:bidi="ar"/>
        </w:rPr>
        <w:t>。</w:t>
      </w:r>
    </w:p>
    <w:p w14:paraId="49A21842" w14:textId="77777777" w:rsidR="007F10FA" w:rsidRPr="003670DC" w:rsidRDefault="007F10FA">
      <w:pPr>
        <w:pStyle w:val="afffff5"/>
        <w:ind w:firstLine="420"/>
      </w:pPr>
    </w:p>
    <w:p w14:paraId="6A8984A6" w14:textId="77777777" w:rsidR="007F10FA" w:rsidRPr="00E87170" w:rsidRDefault="007F10FA">
      <w:pPr>
        <w:pStyle w:val="afffff5"/>
        <w:ind w:firstLine="420"/>
        <w:sectPr w:rsidR="007F10FA" w:rsidRPr="00E87170" w:rsidSect="00C833B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38B2CAFE" w14:textId="77777777" w:rsidR="007F10FA" w:rsidRPr="00E87170" w:rsidRDefault="007F10FA">
      <w:pPr>
        <w:spacing w:line="20" w:lineRule="exact"/>
        <w:jc w:val="center"/>
        <w:rPr>
          <w:rFonts w:ascii="黑体" w:eastAsia="黑体" w:hAnsi="黑体" w:hint="eastAsia"/>
          <w:sz w:val="32"/>
          <w:szCs w:val="32"/>
        </w:rPr>
      </w:pPr>
      <w:bookmarkStart w:id="18" w:name="BookMark4"/>
      <w:bookmarkEnd w:id="15"/>
    </w:p>
    <w:p w14:paraId="3E224153" w14:textId="77777777" w:rsidR="007F10FA" w:rsidRPr="00E87170" w:rsidRDefault="007F10FA">
      <w:pPr>
        <w:spacing w:line="20" w:lineRule="exact"/>
        <w:jc w:val="center"/>
        <w:rPr>
          <w:rFonts w:ascii="黑体" w:eastAsia="黑体" w:hAnsi="黑体" w:hint="eastAsia"/>
          <w:sz w:val="32"/>
          <w:szCs w:val="32"/>
        </w:rPr>
      </w:pPr>
    </w:p>
    <w:bookmarkStart w:id="19" w:name="NEW_STAND_NAME" w:displacedByCustomXml="next"/>
    <w:sdt>
      <w:sdtPr>
        <w:tag w:val="NEW_STAND_NAME"/>
        <w:id w:val="595910757"/>
        <w:placeholder>
          <w:docPart w:val="4BF4ECE42DFB46BDA95B2134C24E5872"/>
        </w:placeholder>
      </w:sdtPr>
      <w:sdtContent>
        <w:p w14:paraId="2D30F1C7" w14:textId="77777777" w:rsidR="00F573DB" w:rsidRDefault="00F573DB" w:rsidP="00F573DB">
          <w:pPr>
            <w:pStyle w:val="afffffffff8"/>
            <w:spacing w:beforeLines="1" w:before="2" w:afterLines="220" w:after="528"/>
            <w:rPr>
              <w:rFonts w:hint="eastAsia"/>
            </w:rPr>
          </w:pPr>
          <w:r>
            <w:rPr>
              <w:rFonts w:hint="eastAsia"/>
            </w:rPr>
            <w:t>猪繁殖与呼吸综合征净化技术规程</w:t>
          </w:r>
        </w:p>
      </w:sdtContent>
    </w:sdt>
    <w:p w14:paraId="43FB2863" w14:textId="77777777" w:rsidR="007F10FA" w:rsidRPr="00E87170" w:rsidRDefault="00B973E0">
      <w:pPr>
        <w:pStyle w:val="affc"/>
        <w:spacing w:before="240" w:after="240"/>
      </w:pPr>
      <w:bookmarkStart w:id="20" w:name="_Toc17233333"/>
      <w:bookmarkStart w:id="21" w:name="_Toc26648465"/>
      <w:bookmarkStart w:id="22" w:name="_Toc24884211"/>
      <w:bookmarkStart w:id="23" w:name="_Toc24884218"/>
      <w:bookmarkStart w:id="24" w:name="_Toc26718930"/>
      <w:bookmarkStart w:id="25" w:name="_Toc97192964"/>
      <w:bookmarkStart w:id="26" w:name="_Toc17233325"/>
      <w:bookmarkStart w:id="27" w:name="_Toc26986530"/>
      <w:bookmarkStart w:id="28" w:name="_Toc26986771"/>
      <w:bookmarkStart w:id="29" w:name="_Toc178012789"/>
      <w:bookmarkEnd w:id="19"/>
      <w:r w:rsidRPr="00E87170">
        <w:rPr>
          <w:rFonts w:hint="eastAsia"/>
        </w:rPr>
        <w:t>范围</w:t>
      </w:r>
      <w:bookmarkEnd w:id="20"/>
      <w:bookmarkEnd w:id="21"/>
      <w:bookmarkEnd w:id="22"/>
      <w:bookmarkEnd w:id="23"/>
      <w:bookmarkEnd w:id="24"/>
      <w:bookmarkEnd w:id="25"/>
      <w:bookmarkEnd w:id="26"/>
      <w:bookmarkEnd w:id="27"/>
      <w:bookmarkEnd w:id="28"/>
      <w:bookmarkEnd w:id="29"/>
    </w:p>
    <w:p w14:paraId="154942F9" w14:textId="4479E496" w:rsidR="003701B6" w:rsidRDefault="003701B6" w:rsidP="003701B6">
      <w:pPr>
        <w:pStyle w:val="afffff5"/>
        <w:ind w:firstLine="420"/>
      </w:pPr>
      <w:bookmarkStart w:id="30" w:name="_Toc17233334"/>
      <w:bookmarkStart w:id="31" w:name="_Toc24884212"/>
      <w:bookmarkStart w:id="32" w:name="_Toc24884219"/>
      <w:bookmarkStart w:id="33" w:name="_Toc26648466"/>
      <w:bookmarkStart w:id="34" w:name="_Toc17233326"/>
      <w:bookmarkStart w:id="35" w:name="_Toc26718931"/>
      <w:bookmarkStart w:id="36" w:name="_Toc97192965"/>
      <w:bookmarkStart w:id="37" w:name="_Toc26986531"/>
      <w:bookmarkStart w:id="38" w:name="_Toc26986772"/>
      <w:r>
        <w:rPr>
          <w:rFonts w:hint="eastAsia"/>
        </w:rPr>
        <w:t>本文件界定了</w:t>
      </w:r>
      <w:r w:rsidR="00F573DB" w:rsidRPr="00A56381">
        <w:rPr>
          <w:rFonts w:hint="eastAsia"/>
        </w:rPr>
        <w:t>猪繁殖与呼吸综合征</w:t>
      </w:r>
      <w:r w:rsidR="00F573DB">
        <w:rPr>
          <w:rFonts w:hint="eastAsia"/>
        </w:rPr>
        <w:t>阳性稳定场</w:t>
      </w:r>
      <w:r w:rsidR="00F573DB" w:rsidRPr="00A56381">
        <w:rPr>
          <w:rFonts w:hint="eastAsia"/>
        </w:rPr>
        <w:t>和非免疫</w:t>
      </w:r>
      <w:proofErr w:type="gramStart"/>
      <w:r w:rsidR="00F573DB" w:rsidRPr="00A56381">
        <w:rPr>
          <w:rFonts w:hint="eastAsia"/>
        </w:rPr>
        <w:t>净化场</w:t>
      </w:r>
      <w:proofErr w:type="gramEnd"/>
      <w:r w:rsidR="00F573DB" w:rsidRPr="00A56381">
        <w:rPr>
          <w:rFonts w:hint="eastAsia"/>
        </w:rPr>
        <w:t>的术语和定义、</w:t>
      </w:r>
      <w:r w:rsidR="00F573DB" w:rsidRPr="00D375FC">
        <w:rPr>
          <w:rFonts w:hint="eastAsia"/>
        </w:rPr>
        <w:t>缩略语，</w:t>
      </w:r>
      <w:bookmarkStart w:id="39" w:name="_Hlk174977275"/>
      <w:r w:rsidR="00F573DB" w:rsidRPr="00D375FC">
        <w:rPr>
          <w:rFonts w:hint="eastAsia"/>
        </w:rPr>
        <w:t>规定了净化基础评估、免疫净化实施、非免疫净化维持</w:t>
      </w:r>
      <w:bookmarkEnd w:id="39"/>
      <w:r w:rsidR="00F573DB" w:rsidRPr="00D375FC">
        <w:rPr>
          <w:rFonts w:hint="eastAsia"/>
        </w:rPr>
        <w:t>和档案记录等技术要求</w:t>
      </w:r>
      <w:r>
        <w:rPr>
          <w:rFonts w:hint="eastAsia"/>
        </w:rPr>
        <w:t>。</w:t>
      </w:r>
    </w:p>
    <w:p w14:paraId="369AF83D" w14:textId="33687DAB" w:rsidR="007F2597" w:rsidRPr="00CA7B3B" w:rsidRDefault="003701B6" w:rsidP="003701B6">
      <w:pPr>
        <w:pStyle w:val="afffff5"/>
        <w:ind w:firstLine="420"/>
      </w:pPr>
      <w:r>
        <w:rPr>
          <w:rFonts w:hint="eastAsia"/>
        </w:rPr>
        <w:t>本文件</w:t>
      </w:r>
      <w:proofErr w:type="gramStart"/>
      <w:r>
        <w:rPr>
          <w:rFonts w:hint="eastAsia"/>
        </w:rPr>
        <w:t>适用于</w:t>
      </w:r>
      <w:r w:rsidR="00F573DB" w:rsidRPr="00D375FC">
        <w:rPr>
          <w:rFonts w:hint="eastAsia"/>
        </w:rPr>
        <w:t>适用于</w:t>
      </w:r>
      <w:proofErr w:type="gramEnd"/>
      <w:r w:rsidR="00F573DB" w:rsidRPr="00D375FC">
        <w:rPr>
          <w:rFonts w:hint="eastAsia"/>
        </w:rPr>
        <w:t>种猪场和种公猪站，其他类型猪场可参照执行</w:t>
      </w:r>
      <w:r>
        <w:rPr>
          <w:rFonts w:hint="eastAsia"/>
        </w:rPr>
        <w:t>。</w:t>
      </w:r>
    </w:p>
    <w:p w14:paraId="72321552" w14:textId="77777777" w:rsidR="007F10FA" w:rsidRPr="00E87170" w:rsidRDefault="00B973E0" w:rsidP="007F2597">
      <w:pPr>
        <w:pStyle w:val="affc"/>
        <w:spacing w:before="240" w:after="240"/>
      </w:pPr>
      <w:bookmarkStart w:id="40" w:name="_Toc178012790"/>
      <w:r w:rsidRPr="00E87170">
        <w:rPr>
          <w:rFonts w:hint="eastAsia"/>
        </w:rPr>
        <w:t>规范性引用文件</w:t>
      </w:r>
      <w:bookmarkEnd w:id="30"/>
      <w:bookmarkEnd w:id="31"/>
      <w:bookmarkEnd w:id="32"/>
      <w:bookmarkEnd w:id="33"/>
      <w:bookmarkEnd w:id="34"/>
      <w:bookmarkEnd w:id="35"/>
      <w:bookmarkEnd w:id="36"/>
      <w:bookmarkEnd w:id="37"/>
      <w:bookmarkEnd w:id="38"/>
      <w:bookmarkEnd w:id="40"/>
    </w:p>
    <w:p w14:paraId="0668F0D7" w14:textId="77777777" w:rsidR="007F10FA" w:rsidRPr="00E87170" w:rsidRDefault="00B973E0">
      <w:pPr>
        <w:pStyle w:val="afffff5"/>
        <w:ind w:firstLine="420"/>
      </w:pPr>
      <w:r w:rsidRPr="00E87170">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58BE7BD" w14:textId="77777777" w:rsidR="00F573DB" w:rsidRPr="00D375FC" w:rsidRDefault="00F573DB" w:rsidP="00F573DB">
      <w:pPr>
        <w:pStyle w:val="afffff5"/>
        <w:ind w:firstLine="420"/>
      </w:pPr>
      <w:r w:rsidRPr="00D375FC">
        <w:t>GB/T 17824.2</w:t>
      </w:r>
      <w:r w:rsidRPr="00D375FC">
        <w:rPr>
          <w:rFonts w:hint="eastAsia"/>
        </w:rPr>
        <w:t xml:space="preserve">  规模猪场生产技术规程</w:t>
      </w:r>
    </w:p>
    <w:p w14:paraId="33460285" w14:textId="77777777" w:rsidR="00F573DB" w:rsidRPr="00D375FC" w:rsidRDefault="00F573DB" w:rsidP="00F573DB">
      <w:pPr>
        <w:pStyle w:val="afffff5"/>
        <w:ind w:firstLine="420"/>
      </w:pPr>
      <w:r w:rsidRPr="00D375FC">
        <w:rPr>
          <w:rFonts w:hint="eastAsia"/>
        </w:rPr>
        <w:t>GB/T 18090  猪繁殖与呼吸综合征诊断方法</w:t>
      </w:r>
    </w:p>
    <w:p w14:paraId="10230650" w14:textId="77777777" w:rsidR="003701B6" w:rsidRPr="003701B6" w:rsidRDefault="003701B6" w:rsidP="003701B6">
      <w:pPr>
        <w:pStyle w:val="afffff5"/>
        <w:ind w:firstLine="420"/>
      </w:pPr>
      <w:r w:rsidRPr="00484569">
        <w:rPr>
          <w:rFonts w:hint="eastAsia"/>
        </w:rPr>
        <w:t>DB45/T 2731</w:t>
      </w:r>
      <w:r>
        <w:rPr>
          <w:rFonts w:hint="eastAsia"/>
        </w:rPr>
        <w:t xml:space="preserve"> </w:t>
      </w:r>
      <w:r w:rsidRPr="00484569">
        <w:rPr>
          <w:rFonts w:hint="eastAsia"/>
        </w:rPr>
        <w:t xml:space="preserve"> 生猪无</w:t>
      </w:r>
      <w:proofErr w:type="gramStart"/>
      <w:r w:rsidRPr="00484569">
        <w:rPr>
          <w:rFonts w:hint="eastAsia"/>
        </w:rPr>
        <w:t>疫</w:t>
      </w:r>
      <w:proofErr w:type="gramEnd"/>
      <w:r w:rsidRPr="00484569">
        <w:rPr>
          <w:rFonts w:hint="eastAsia"/>
        </w:rPr>
        <w:t>小区生物安全管理技术规范</w:t>
      </w:r>
    </w:p>
    <w:p w14:paraId="2AB5DE8A" w14:textId="77777777" w:rsidR="00F83FA0" w:rsidRPr="00E87170" w:rsidRDefault="00B973E0" w:rsidP="00F83FA0">
      <w:pPr>
        <w:pStyle w:val="affc"/>
        <w:spacing w:before="240" w:after="240"/>
        <w:rPr>
          <w:szCs w:val="21"/>
        </w:rPr>
      </w:pPr>
      <w:bookmarkStart w:id="41" w:name="_Toc97192966"/>
      <w:bookmarkStart w:id="42" w:name="_Toc178012791"/>
      <w:r w:rsidRPr="00E87170">
        <w:rPr>
          <w:rFonts w:hint="eastAsia"/>
          <w:szCs w:val="21"/>
        </w:rPr>
        <w:t>术语和定义</w:t>
      </w:r>
      <w:bookmarkEnd w:id="41"/>
      <w:bookmarkEnd w:id="42"/>
    </w:p>
    <w:p w14:paraId="1E2725CF" w14:textId="77777777" w:rsidR="00F83FA0" w:rsidRPr="00E87170" w:rsidRDefault="00FD73C5" w:rsidP="00F83FA0">
      <w:pPr>
        <w:pStyle w:val="afffff5"/>
        <w:ind w:firstLine="420"/>
      </w:pPr>
      <w:r w:rsidRPr="00E87170">
        <w:t>下列术语和定义适用于本文件。</w:t>
      </w:r>
    </w:p>
    <w:p w14:paraId="624BEFDF" w14:textId="77777777" w:rsidR="00F573DB" w:rsidRPr="00D375FC" w:rsidRDefault="00F573DB" w:rsidP="00F573DB">
      <w:pPr>
        <w:pStyle w:val="afffffffffff4"/>
        <w:rPr>
          <w:b/>
          <w:bCs/>
        </w:rPr>
      </w:pPr>
      <w:bookmarkStart w:id="43" w:name="_Toc26986532"/>
      <w:bookmarkEnd w:id="43"/>
      <w:r w:rsidRPr="00D375FC">
        <w:br/>
      </w:r>
      <w:r w:rsidRPr="00D375FC">
        <w:rPr>
          <w:rFonts w:hint="eastAsia"/>
        </w:rPr>
        <w:t xml:space="preserve">    </w:t>
      </w:r>
      <w:r w:rsidRPr="00D375FC">
        <w:rPr>
          <w:rFonts w:ascii="黑体" w:eastAsia="黑体" w:hAnsi="黑体" w:hint="eastAsia"/>
        </w:rPr>
        <w:t xml:space="preserve">阳性稳定场 </w:t>
      </w:r>
      <w:r w:rsidRPr="00D375FC">
        <w:rPr>
          <w:rFonts w:ascii="黑体" w:eastAsia="黑体" w:hAnsi="黑体"/>
        </w:rPr>
        <w:t xml:space="preserve"> positive stable</w:t>
      </w:r>
      <w:r w:rsidRPr="00D375FC">
        <w:rPr>
          <w:rFonts w:ascii="黑体" w:eastAsia="黑体" w:hAnsi="黑体" w:hint="eastAsia"/>
        </w:rPr>
        <w:t xml:space="preserve"> </w:t>
      </w:r>
      <w:r w:rsidRPr="00D375FC">
        <w:rPr>
          <w:rFonts w:ascii="黑体" w:eastAsia="黑体" w:hAnsi="黑体"/>
        </w:rPr>
        <w:t>farms</w:t>
      </w:r>
    </w:p>
    <w:p w14:paraId="163E1B3A" w14:textId="77777777" w:rsidR="00F573DB" w:rsidRPr="00D375FC" w:rsidRDefault="00F573DB" w:rsidP="00F573DB">
      <w:pPr>
        <w:pStyle w:val="afffff5"/>
        <w:ind w:firstLine="420"/>
      </w:pPr>
      <w:r w:rsidRPr="00D375FC">
        <w:rPr>
          <w:rFonts w:hint="eastAsia"/>
        </w:rPr>
        <w:t>对种公猪不进行猪繁殖与呼吸综合征疫苗免疫，对母猪</w:t>
      </w:r>
      <w:proofErr w:type="gramStart"/>
      <w:r w:rsidRPr="00D375FC">
        <w:rPr>
          <w:rFonts w:hint="eastAsia"/>
        </w:rPr>
        <w:t>群采取</w:t>
      </w:r>
      <w:proofErr w:type="gramEnd"/>
      <w:r w:rsidRPr="00D375FC">
        <w:rPr>
          <w:rFonts w:hint="eastAsia"/>
        </w:rPr>
        <w:t>免疫、监测、淘汰，对后备猪隔离、监测等措施后，使得整个种猪、后备猪及育肥猪群的猪繁殖与呼吸综合征免疫抗体阳性率达90％以上、病毒核酸抽检阴性，且连续2年以上无猪繁殖与呼吸综合征临床病例发生的种猪场。</w:t>
      </w:r>
    </w:p>
    <w:p w14:paraId="67A7320C" w14:textId="57EC7B32" w:rsidR="00F573DB" w:rsidRPr="00D375FC" w:rsidRDefault="00F573DB" w:rsidP="00F573DB">
      <w:pPr>
        <w:pStyle w:val="afffffffffff4"/>
        <w:jc w:val="left"/>
      </w:pPr>
      <w:r w:rsidRPr="00D375FC">
        <w:rPr>
          <w:rFonts w:ascii="黑体" w:eastAsia="黑体" w:hAnsi="黑体"/>
        </w:rPr>
        <w:br/>
      </w:r>
      <w:r w:rsidRPr="00D375FC">
        <w:rPr>
          <w:rFonts w:ascii="黑体" w:eastAsia="黑体" w:hAnsi="黑体" w:hint="eastAsia"/>
        </w:rPr>
        <w:t xml:space="preserve"> </w:t>
      </w:r>
      <w:r w:rsidRPr="00D375FC">
        <w:rPr>
          <w:rFonts w:ascii="黑体" w:eastAsia="黑体" w:hAnsi="黑体"/>
        </w:rPr>
        <w:t xml:space="preserve">   </w:t>
      </w:r>
      <w:r w:rsidRPr="00D375FC">
        <w:rPr>
          <w:rFonts w:ascii="黑体" w:eastAsia="黑体" w:hAnsi="黑体" w:hint="eastAsia"/>
        </w:rPr>
        <w:t>非免疫</w:t>
      </w:r>
      <w:proofErr w:type="gramStart"/>
      <w:r w:rsidRPr="00D375FC">
        <w:rPr>
          <w:rFonts w:ascii="黑体" w:eastAsia="黑体" w:hAnsi="黑体" w:hint="eastAsia"/>
        </w:rPr>
        <w:t>净化场</w:t>
      </w:r>
      <w:proofErr w:type="gramEnd"/>
      <w:r w:rsidRPr="00D375FC">
        <w:rPr>
          <w:rFonts w:ascii="黑体" w:eastAsia="黑体" w:hAnsi="黑体" w:hint="eastAsia"/>
        </w:rPr>
        <w:t xml:space="preserve"> </w:t>
      </w:r>
      <w:r w:rsidR="00E0670F">
        <w:rPr>
          <w:rFonts w:ascii="黑体" w:eastAsia="黑体" w:hAnsi="黑体" w:hint="eastAsia"/>
        </w:rPr>
        <w:t xml:space="preserve"> </w:t>
      </w:r>
      <w:r w:rsidRPr="00D375FC">
        <w:rPr>
          <w:rFonts w:ascii="黑体" w:eastAsia="黑体" w:hAnsi="黑体"/>
        </w:rPr>
        <w:t>non-immune negative farms</w:t>
      </w:r>
      <w:r w:rsidRPr="00D375FC">
        <w:rPr>
          <w:rFonts w:ascii="黑体" w:eastAsia="黑体" w:hAnsi="黑体"/>
        </w:rPr>
        <w:br/>
      </w:r>
      <w:r w:rsidRPr="00D375FC">
        <w:rPr>
          <w:rFonts w:ascii="黑体" w:eastAsia="黑体" w:hAnsi="黑体" w:hint="eastAsia"/>
        </w:rPr>
        <w:t xml:space="preserve"> </w:t>
      </w:r>
      <w:r w:rsidRPr="00D375FC">
        <w:rPr>
          <w:rFonts w:ascii="黑体" w:eastAsia="黑体" w:hAnsi="黑体"/>
        </w:rPr>
        <w:t xml:space="preserve">   </w:t>
      </w:r>
      <w:r w:rsidRPr="00D375FC">
        <w:rPr>
          <w:rFonts w:hint="eastAsia"/>
        </w:rPr>
        <w:t>停止免疫猪繁殖与呼吸综合征疫苗2</w:t>
      </w:r>
      <w:r w:rsidRPr="00D375FC">
        <w:t>4</w:t>
      </w:r>
      <w:r w:rsidRPr="00D375FC">
        <w:rPr>
          <w:rFonts w:hint="eastAsia"/>
        </w:rPr>
        <w:t>个月以上，种公猪、生产母猪、后备种猪及育肥猪抽检猪繁殖与呼吸综合征抗体和病毒核酸均为阴性，且连续2年以上无猪繁殖与呼吸综合征临床病例发生的种猪场。</w:t>
      </w:r>
    </w:p>
    <w:p w14:paraId="1437D61F" w14:textId="77777777" w:rsidR="00F573DB" w:rsidRPr="00D375FC" w:rsidRDefault="00F573DB" w:rsidP="00F573DB">
      <w:pPr>
        <w:pStyle w:val="affc"/>
        <w:spacing w:before="240" w:after="240"/>
      </w:pPr>
      <w:bookmarkStart w:id="44" w:name="_Toc174346618"/>
      <w:bookmarkStart w:id="45" w:name="_Toc174346596"/>
      <w:bookmarkStart w:id="46" w:name="_Toc174975093"/>
      <w:bookmarkStart w:id="47" w:name="_Toc178012792"/>
      <w:r w:rsidRPr="00D375FC">
        <w:rPr>
          <w:rFonts w:hint="eastAsia"/>
        </w:rPr>
        <w:t>缩略语</w:t>
      </w:r>
      <w:bookmarkEnd w:id="44"/>
      <w:bookmarkEnd w:id="45"/>
      <w:bookmarkEnd w:id="46"/>
      <w:bookmarkEnd w:id="47"/>
    </w:p>
    <w:p w14:paraId="3D1E1BFC" w14:textId="77777777" w:rsidR="00F573DB" w:rsidRPr="00163CF4" w:rsidRDefault="00F573DB" w:rsidP="00F573DB">
      <w:pPr>
        <w:pStyle w:val="afffff5"/>
        <w:ind w:firstLine="420"/>
      </w:pPr>
      <w:r w:rsidRPr="00163CF4">
        <w:rPr>
          <w:rFonts w:hint="eastAsia"/>
        </w:rPr>
        <w:t>下列缩略语适用于本文件。</w:t>
      </w:r>
    </w:p>
    <w:p w14:paraId="47245947" w14:textId="77777777" w:rsidR="00F573DB" w:rsidRPr="00163CF4" w:rsidRDefault="00F573DB" w:rsidP="00F573DB">
      <w:pPr>
        <w:pStyle w:val="afffff5"/>
        <w:ind w:firstLine="420"/>
      </w:pPr>
      <w:r w:rsidRPr="00163CF4">
        <w:rPr>
          <w:rFonts w:hint="eastAsia"/>
        </w:rPr>
        <w:t>PRRS：猪繁殖与呼吸综合征（</w:t>
      </w:r>
      <w:r w:rsidRPr="00163CF4">
        <w:rPr>
          <w:rFonts w:eastAsia="黑体" w:hint="eastAsia"/>
          <w:szCs w:val="28"/>
        </w:rPr>
        <w:t>p</w:t>
      </w:r>
      <w:r w:rsidRPr="00163CF4">
        <w:rPr>
          <w:rFonts w:eastAsia="黑体"/>
          <w:szCs w:val="28"/>
        </w:rPr>
        <w:t xml:space="preserve">orcine </w:t>
      </w:r>
      <w:r w:rsidRPr="00163CF4">
        <w:rPr>
          <w:rFonts w:eastAsia="黑体" w:hint="eastAsia"/>
          <w:szCs w:val="28"/>
        </w:rPr>
        <w:t>r</w:t>
      </w:r>
      <w:r w:rsidRPr="00163CF4">
        <w:rPr>
          <w:rFonts w:eastAsia="黑体"/>
          <w:szCs w:val="28"/>
        </w:rPr>
        <w:t xml:space="preserve">eproductive </w:t>
      </w:r>
      <w:r w:rsidRPr="00163CF4">
        <w:rPr>
          <w:rFonts w:eastAsia="黑体" w:hint="eastAsia"/>
          <w:szCs w:val="28"/>
        </w:rPr>
        <w:t>a</w:t>
      </w:r>
      <w:r w:rsidRPr="00163CF4">
        <w:rPr>
          <w:rFonts w:eastAsia="黑体"/>
          <w:szCs w:val="28"/>
        </w:rPr>
        <w:t xml:space="preserve">nd </w:t>
      </w:r>
      <w:r w:rsidRPr="00163CF4">
        <w:rPr>
          <w:rFonts w:eastAsia="黑体" w:hint="eastAsia"/>
          <w:szCs w:val="28"/>
        </w:rPr>
        <w:t>r</w:t>
      </w:r>
      <w:r w:rsidRPr="00163CF4">
        <w:rPr>
          <w:rFonts w:eastAsia="黑体"/>
          <w:szCs w:val="28"/>
        </w:rPr>
        <w:t xml:space="preserve">espiratory </w:t>
      </w:r>
      <w:r w:rsidRPr="00163CF4">
        <w:rPr>
          <w:rFonts w:eastAsia="黑体" w:hint="eastAsia"/>
          <w:szCs w:val="28"/>
        </w:rPr>
        <w:t>s</w:t>
      </w:r>
      <w:r w:rsidRPr="00163CF4">
        <w:rPr>
          <w:rFonts w:eastAsia="黑体"/>
          <w:szCs w:val="28"/>
        </w:rPr>
        <w:t>yndrome</w:t>
      </w:r>
      <w:r w:rsidRPr="00163CF4">
        <w:rPr>
          <w:rFonts w:hint="eastAsia"/>
        </w:rPr>
        <w:t>）</w:t>
      </w:r>
    </w:p>
    <w:p w14:paraId="5881E49D" w14:textId="77777777" w:rsidR="00F573DB" w:rsidRPr="00163CF4" w:rsidRDefault="00F573DB" w:rsidP="00F573DB">
      <w:pPr>
        <w:pStyle w:val="afffff5"/>
        <w:ind w:firstLine="420"/>
      </w:pPr>
      <w:r w:rsidRPr="00163CF4">
        <w:rPr>
          <w:rFonts w:hint="eastAsia"/>
        </w:rPr>
        <w:t>PRRSV：猪繁殖与呼吸综合征病毒（</w:t>
      </w:r>
      <w:r w:rsidRPr="00163CF4">
        <w:rPr>
          <w:rFonts w:eastAsia="黑体" w:hint="eastAsia"/>
          <w:szCs w:val="28"/>
        </w:rPr>
        <w:t>p</w:t>
      </w:r>
      <w:r w:rsidRPr="00163CF4">
        <w:rPr>
          <w:rFonts w:eastAsia="黑体"/>
          <w:szCs w:val="28"/>
        </w:rPr>
        <w:t xml:space="preserve">orcine </w:t>
      </w:r>
      <w:r w:rsidRPr="00163CF4">
        <w:rPr>
          <w:rFonts w:eastAsia="黑体" w:hint="eastAsia"/>
          <w:szCs w:val="28"/>
        </w:rPr>
        <w:t>r</w:t>
      </w:r>
      <w:r w:rsidRPr="00163CF4">
        <w:rPr>
          <w:rFonts w:eastAsia="黑体"/>
          <w:szCs w:val="28"/>
        </w:rPr>
        <w:t xml:space="preserve">eproductive </w:t>
      </w:r>
      <w:r w:rsidRPr="00163CF4">
        <w:rPr>
          <w:rFonts w:eastAsia="黑体" w:hint="eastAsia"/>
          <w:szCs w:val="28"/>
        </w:rPr>
        <w:t>a</w:t>
      </w:r>
      <w:r w:rsidRPr="00163CF4">
        <w:rPr>
          <w:rFonts w:eastAsia="黑体"/>
          <w:szCs w:val="28"/>
        </w:rPr>
        <w:t xml:space="preserve">nd </w:t>
      </w:r>
      <w:r w:rsidRPr="00163CF4">
        <w:rPr>
          <w:rFonts w:eastAsia="黑体" w:hint="eastAsia"/>
          <w:szCs w:val="28"/>
        </w:rPr>
        <w:t>r</w:t>
      </w:r>
      <w:r w:rsidRPr="00163CF4">
        <w:rPr>
          <w:rFonts w:eastAsia="黑体"/>
          <w:szCs w:val="28"/>
        </w:rPr>
        <w:t xml:space="preserve">espiratory </w:t>
      </w:r>
      <w:r w:rsidRPr="00163CF4">
        <w:rPr>
          <w:rFonts w:eastAsia="黑体" w:hint="eastAsia"/>
          <w:szCs w:val="28"/>
        </w:rPr>
        <w:t>s</w:t>
      </w:r>
      <w:r w:rsidRPr="00163CF4">
        <w:rPr>
          <w:rFonts w:eastAsia="黑体"/>
          <w:szCs w:val="28"/>
        </w:rPr>
        <w:t>yndrome</w:t>
      </w:r>
      <w:r w:rsidRPr="00163CF4">
        <w:rPr>
          <w:rFonts w:eastAsia="黑体" w:hint="eastAsia"/>
          <w:szCs w:val="28"/>
        </w:rPr>
        <w:t xml:space="preserve"> virus</w:t>
      </w:r>
      <w:r w:rsidRPr="00163CF4">
        <w:rPr>
          <w:rFonts w:hint="eastAsia"/>
        </w:rPr>
        <w:t>）</w:t>
      </w:r>
    </w:p>
    <w:p w14:paraId="0A2C437D" w14:textId="77777777" w:rsidR="00F573DB" w:rsidRPr="00163CF4" w:rsidRDefault="00F573DB" w:rsidP="00F573DB">
      <w:pPr>
        <w:pStyle w:val="affc"/>
        <w:spacing w:before="240" w:after="240"/>
      </w:pPr>
      <w:bookmarkStart w:id="48" w:name="_Toc174346597"/>
      <w:bookmarkStart w:id="49" w:name="_Toc174346619"/>
      <w:bookmarkStart w:id="50" w:name="_Toc174975094"/>
      <w:bookmarkStart w:id="51" w:name="_Toc178012793"/>
      <w:r w:rsidRPr="00163CF4">
        <w:rPr>
          <w:rFonts w:hint="eastAsia"/>
        </w:rPr>
        <w:t>净化基础评估</w:t>
      </w:r>
      <w:bookmarkEnd w:id="48"/>
      <w:bookmarkEnd w:id="49"/>
      <w:bookmarkEnd w:id="50"/>
      <w:bookmarkEnd w:id="51"/>
    </w:p>
    <w:p w14:paraId="5F25CDD4" w14:textId="77777777" w:rsidR="00F573DB" w:rsidRPr="00163CF4" w:rsidRDefault="00F573DB" w:rsidP="00F573DB">
      <w:pPr>
        <w:pStyle w:val="affd"/>
        <w:spacing w:before="120" w:after="120"/>
      </w:pPr>
      <w:bookmarkStart w:id="52" w:name="_Toc174346598"/>
      <w:bookmarkStart w:id="53" w:name="_Toc178012794"/>
      <w:r w:rsidRPr="00163CF4">
        <w:rPr>
          <w:rFonts w:hint="eastAsia"/>
        </w:rPr>
        <w:t>本底调查</w:t>
      </w:r>
      <w:bookmarkEnd w:id="52"/>
      <w:bookmarkEnd w:id="53"/>
    </w:p>
    <w:p w14:paraId="6C3F7262" w14:textId="6B3811BA" w:rsidR="0018599E" w:rsidRPr="0018599E" w:rsidRDefault="0018599E" w:rsidP="0018599E">
      <w:pPr>
        <w:pStyle w:val="affe"/>
        <w:spacing w:before="120" w:after="120"/>
      </w:pPr>
      <w:r>
        <w:rPr>
          <w:rFonts w:hint="eastAsia"/>
        </w:rPr>
        <w:t>调查</w:t>
      </w:r>
      <w:r w:rsidRPr="0018599E">
        <w:rPr>
          <w:rFonts w:hint="eastAsia"/>
        </w:rPr>
        <w:t>范围</w:t>
      </w:r>
    </w:p>
    <w:p w14:paraId="76CC172B" w14:textId="5E71E3DE" w:rsidR="0018599E" w:rsidRPr="0018599E" w:rsidRDefault="00F573DB" w:rsidP="0018599E">
      <w:pPr>
        <w:pStyle w:val="afff"/>
        <w:spacing w:beforeLines="0" w:before="0" w:afterLines="0" w:after="0"/>
        <w:rPr>
          <w:rFonts w:ascii="宋体" w:eastAsia="宋体"/>
        </w:rPr>
      </w:pPr>
      <w:r w:rsidRPr="0018599E">
        <w:rPr>
          <w:rFonts w:ascii="宋体" w:eastAsia="宋体" w:hint="eastAsia"/>
        </w:rPr>
        <w:t>随机采集种公猪、生产母猪、后备种猪、产房仔猪、保育猪和育肥猪等不同生产阶段猪群的血清学样品和病原学样品，同时检测PRRS抗体和病毒核酸。</w:t>
      </w:r>
    </w:p>
    <w:p w14:paraId="4856196E" w14:textId="4A570B66" w:rsidR="00F573DB" w:rsidRPr="0018599E" w:rsidRDefault="00476A3F" w:rsidP="0018599E">
      <w:pPr>
        <w:pStyle w:val="afff"/>
        <w:spacing w:beforeLines="0" w:before="0" w:afterLines="0" w:after="0"/>
        <w:rPr>
          <w:rFonts w:ascii="宋体" w:eastAsia="宋体"/>
        </w:rPr>
      </w:pPr>
      <w:r w:rsidRPr="0018599E">
        <w:rPr>
          <w:rFonts w:ascii="宋体" w:eastAsia="宋体" w:hint="eastAsia"/>
        </w:rPr>
        <w:t>生产公猪50头以下，按100％比例进行抽样</w:t>
      </w:r>
      <w:r>
        <w:rPr>
          <w:rFonts w:ascii="宋体" w:eastAsia="宋体" w:hint="eastAsia"/>
        </w:rPr>
        <w:t>；</w:t>
      </w:r>
      <w:r w:rsidR="00F573DB" w:rsidRPr="0018599E">
        <w:rPr>
          <w:rFonts w:ascii="宋体" w:eastAsia="宋体" w:hint="eastAsia"/>
        </w:rPr>
        <w:t>生产公猪50头以上，按照1</w:t>
      </w:r>
      <w:r w:rsidR="00F573DB" w:rsidRPr="0018599E">
        <w:rPr>
          <w:rFonts w:ascii="宋体" w:eastAsia="宋体"/>
        </w:rPr>
        <w:t>0</w:t>
      </w:r>
      <w:r w:rsidR="00F573DB" w:rsidRPr="0018599E">
        <w:rPr>
          <w:rFonts w:ascii="宋体" w:eastAsia="宋体" w:hint="eastAsia"/>
        </w:rPr>
        <w:t>％预期流行率、1</w:t>
      </w:r>
      <w:r w:rsidR="00F573DB" w:rsidRPr="0018599E">
        <w:rPr>
          <w:rFonts w:ascii="宋体" w:eastAsia="宋体"/>
        </w:rPr>
        <w:t>0</w:t>
      </w:r>
      <w:r w:rsidR="00F573DB" w:rsidRPr="0018599E">
        <w:rPr>
          <w:rFonts w:ascii="宋体" w:eastAsia="宋体" w:hint="eastAsia"/>
        </w:rPr>
        <w:t>％可接受误差、9</w:t>
      </w:r>
      <w:r w:rsidR="00F573DB" w:rsidRPr="0018599E">
        <w:rPr>
          <w:rFonts w:ascii="宋体" w:eastAsia="宋体"/>
        </w:rPr>
        <w:t>5</w:t>
      </w:r>
      <w:r w:rsidR="00F573DB" w:rsidRPr="0018599E">
        <w:rPr>
          <w:rFonts w:ascii="宋体" w:eastAsia="宋体" w:hint="eastAsia"/>
        </w:rPr>
        <w:t>％置信区间抽样，不同存栏量的抽样数见表A</w:t>
      </w:r>
      <w:r w:rsidR="00F573DB" w:rsidRPr="0018599E">
        <w:rPr>
          <w:rFonts w:ascii="宋体" w:eastAsia="宋体"/>
        </w:rPr>
        <w:t>.1</w:t>
      </w:r>
      <w:r w:rsidR="00F573DB" w:rsidRPr="0018599E">
        <w:rPr>
          <w:rFonts w:ascii="宋体" w:eastAsia="宋体" w:hint="eastAsia"/>
        </w:rPr>
        <w:t>。</w:t>
      </w:r>
    </w:p>
    <w:p w14:paraId="42A0C5F0" w14:textId="77777777" w:rsidR="00F573DB" w:rsidRPr="00D375FC" w:rsidRDefault="00F573DB" w:rsidP="00F573DB">
      <w:pPr>
        <w:pStyle w:val="affe"/>
        <w:spacing w:before="120" w:after="120"/>
      </w:pPr>
      <w:r w:rsidRPr="00D375FC">
        <w:rPr>
          <w:rFonts w:hint="eastAsia"/>
        </w:rPr>
        <w:t>样品采集</w:t>
      </w:r>
    </w:p>
    <w:p w14:paraId="2CD66660" w14:textId="77777777" w:rsidR="00F573DB" w:rsidRPr="00D375FC" w:rsidRDefault="00F573DB" w:rsidP="00F573DB">
      <w:pPr>
        <w:pStyle w:val="afff"/>
        <w:tabs>
          <w:tab w:val="clear" w:pos="360"/>
        </w:tabs>
        <w:spacing w:beforeLines="0" w:before="0" w:afterLines="0" w:after="0"/>
        <w:rPr>
          <w:rFonts w:ascii="宋体" w:eastAsia="宋体"/>
        </w:rPr>
      </w:pPr>
      <w:r w:rsidRPr="00D375FC">
        <w:rPr>
          <w:rFonts w:ascii="宋体" w:eastAsia="宋体" w:hint="eastAsia"/>
        </w:rPr>
        <w:t>血清学样品：血清。</w:t>
      </w:r>
    </w:p>
    <w:p w14:paraId="382230B7" w14:textId="77777777" w:rsidR="00F573DB" w:rsidRPr="00A56381" w:rsidRDefault="00F573DB" w:rsidP="00F573DB">
      <w:pPr>
        <w:pStyle w:val="afff"/>
        <w:tabs>
          <w:tab w:val="clear" w:pos="360"/>
        </w:tabs>
        <w:spacing w:beforeLines="0" w:before="0" w:afterLines="0" w:after="0"/>
        <w:rPr>
          <w:rFonts w:ascii="宋体" w:eastAsia="宋体"/>
        </w:rPr>
      </w:pPr>
      <w:r w:rsidRPr="00A56381">
        <w:rPr>
          <w:rFonts w:ascii="宋体" w:eastAsia="宋体" w:hint="eastAsia"/>
        </w:rPr>
        <w:lastRenderedPageBreak/>
        <w:t>病原学样品：</w:t>
      </w:r>
    </w:p>
    <w:p w14:paraId="12B3AD08" w14:textId="77777777" w:rsidR="00F573DB" w:rsidRPr="00D375FC" w:rsidRDefault="00F573DB" w:rsidP="00F573DB">
      <w:pPr>
        <w:pStyle w:val="af2"/>
      </w:pPr>
      <w:r w:rsidRPr="00D375FC">
        <w:rPr>
          <w:rFonts w:hint="eastAsia"/>
        </w:rPr>
        <w:t>活猪：血清、精液、扁桃体、口腔液、深部咽拭子、脐带血、去势睾丸液或断尾渗出液；</w:t>
      </w:r>
    </w:p>
    <w:p w14:paraId="1201C980" w14:textId="77777777" w:rsidR="00F573DB" w:rsidRPr="00D375FC" w:rsidRDefault="00F573DB" w:rsidP="00F573DB">
      <w:pPr>
        <w:pStyle w:val="af2"/>
      </w:pPr>
      <w:r w:rsidRPr="00D375FC">
        <w:rPr>
          <w:rFonts w:hint="eastAsia"/>
        </w:rPr>
        <w:t>病死猪：肺脏、脾脏、淋巴结、扁桃体等组织；</w:t>
      </w:r>
    </w:p>
    <w:p w14:paraId="699BF2D0" w14:textId="77777777" w:rsidR="00F573DB" w:rsidRPr="00D375FC" w:rsidRDefault="00F573DB" w:rsidP="00F573DB">
      <w:pPr>
        <w:pStyle w:val="af2"/>
      </w:pPr>
      <w:r w:rsidRPr="00D375FC">
        <w:rPr>
          <w:rFonts w:hint="eastAsia"/>
        </w:rPr>
        <w:t>表现流产、早产、产死胎或木乃伊胎等症状的生产母猪：脐带血、胎盘、胎衣、</w:t>
      </w:r>
      <w:r>
        <w:rPr>
          <w:rFonts w:hint="eastAsia"/>
        </w:rPr>
        <w:t>仔猪</w:t>
      </w:r>
      <w:r w:rsidRPr="00D375FC">
        <w:rPr>
          <w:rFonts w:hint="eastAsia"/>
        </w:rPr>
        <w:t>舌尖液等。</w:t>
      </w:r>
    </w:p>
    <w:p w14:paraId="1EBF0210" w14:textId="77777777" w:rsidR="00F573DB" w:rsidRPr="00D375FC" w:rsidRDefault="00F573DB" w:rsidP="00F573DB">
      <w:pPr>
        <w:pStyle w:val="affe"/>
        <w:spacing w:before="120" w:after="120"/>
      </w:pPr>
      <w:r w:rsidRPr="00D375FC">
        <w:rPr>
          <w:rFonts w:hint="eastAsia"/>
        </w:rPr>
        <w:t>样品检测</w:t>
      </w:r>
    </w:p>
    <w:p w14:paraId="20BED3E4" w14:textId="77777777" w:rsidR="00F573DB" w:rsidRPr="008A57B8" w:rsidRDefault="00F573DB" w:rsidP="00F573DB">
      <w:pPr>
        <w:pStyle w:val="afff"/>
        <w:numPr>
          <w:ilvl w:val="0"/>
          <w:numId w:val="0"/>
        </w:numPr>
        <w:spacing w:beforeLines="0" w:before="0" w:afterLines="0" w:after="0"/>
        <w:ind w:firstLineChars="200" w:firstLine="420"/>
        <w:rPr>
          <w:rFonts w:ascii="宋体" w:eastAsia="宋体"/>
        </w:rPr>
      </w:pPr>
      <w:r>
        <w:rPr>
          <w:rFonts w:ascii="宋体" w:eastAsia="宋体" w:hint="eastAsia"/>
        </w:rPr>
        <w:t>PRRS抗体和病毒</w:t>
      </w:r>
      <w:r w:rsidRPr="008A57B8">
        <w:rPr>
          <w:rFonts w:ascii="宋体" w:eastAsia="宋体" w:hint="eastAsia"/>
        </w:rPr>
        <w:t>核酸检测方法按GB/T 18090的规定执行。</w:t>
      </w:r>
    </w:p>
    <w:p w14:paraId="53D38E85" w14:textId="77777777" w:rsidR="00F573DB" w:rsidRPr="00D375FC" w:rsidRDefault="00F573DB" w:rsidP="00F573DB">
      <w:pPr>
        <w:pStyle w:val="affd"/>
        <w:spacing w:before="120" w:after="120"/>
      </w:pPr>
      <w:bookmarkStart w:id="54" w:name="_Toc174346599"/>
      <w:bookmarkStart w:id="55" w:name="_Toc178012795"/>
      <w:r>
        <w:rPr>
          <w:rFonts w:hint="eastAsia"/>
        </w:rPr>
        <w:t>规模猪场</w:t>
      </w:r>
      <w:r w:rsidRPr="00D375FC">
        <w:rPr>
          <w:rFonts w:hint="eastAsia"/>
        </w:rPr>
        <w:t>PRRS状态评估</w:t>
      </w:r>
      <w:bookmarkEnd w:id="54"/>
      <w:bookmarkEnd w:id="55"/>
    </w:p>
    <w:p w14:paraId="760F6319" w14:textId="77777777" w:rsidR="00F573DB" w:rsidRPr="00D375FC" w:rsidRDefault="00F573DB" w:rsidP="00F573DB">
      <w:pPr>
        <w:pStyle w:val="afffff5"/>
        <w:ind w:firstLine="420"/>
      </w:pPr>
      <w:r w:rsidRPr="00D375FC">
        <w:rPr>
          <w:rFonts w:hint="eastAsia"/>
        </w:rPr>
        <w:t>按表1评估标准进行评估。</w:t>
      </w:r>
    </w:p>
    <w:p w14:paraId="4759ADAB" w14:textId="77777777" w:rsidR="00F573DB" w:rsidRPr="00D375FC" w:rsidRDefault="00F573DB" w:rsidP="00F573DB">
      <w:pPr>
        <w:pStyle w:val="aff2"/>
        <w:spacing w:before="120" w:after="120"/>
      </w:pPr>
      <w:r w:rsidRPr="00D375FC">
        <w:rPr>
          <w:rFonts w:hint="eastAsia"/>
        </w:rPr>
        <w:t>种猪场PRRS状态评估标准</w:t>
      </w:r>
    </w:p>
    <w:tbl>
      <w:tblPr>
        <w:tblStyle w:val="affff7"/>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34"/>
        <w:gridCol w:w="2334"/>
        <w:gridCol w:w="2333"/>
        <w:gridCol w:w="2333"/>
      </w:tblGrid>
      <w:tr w:rsidR="00F573DB" w:rsidRPr="00D375FC" w14:paraId="35F82438" w14:textId="77777777" w:rsidTr="00AB2409">
        <w:trPr>
          <w:tblHeader/>
        </w:trPr>
        <w:tc>
          <w:tcPr>
            <w:tcW w:w="2334" w:type="dxa"/>
            <w:tcBorders>
              <w:top w:val="single" w:sz="8" w:space="0" w:color="auto"/>
              <w:bottom w:val="single" w:sz="8" w:space="0" w:color="auto"/>
            </w:tcBorders>
            <w:shd w:val="clear" w:color="auto" w:fill="auto"/>
          </w:tcPr>
          <w:p w14:paraId="56684F10" w14:textId="77777777" w:rsidR="00F573DB" w:rsidRPr="00D375FC" w:rsidRDefault="00F573DB" w:rsidP="00AB2409">
            <w:pPr>
              <w:pStyle w:val="afffffffff9"/>
            </w:pPr>
            <w:r w:rsidRPr="00D375FC">
              <w:rPr>
                <w:rFonts w:hint="eastAsia"/>
              </w:rPr>
              <w:t>状态分类</w:t>
            </w:r>
          </w:p>
        </w:tc>
        <w:tc>
          <w:tcPr>
            <w:tcW w:w="2334" w:type="dxa"/>
            <w:tcBorders>
              <w:top w:val="single" w:sz="8" w:space="0" w:color="auto"/>
              <w:bottom w:val="single" w:sz="8" w:space="0" w:color="auto"/>
            </w:tcBorders>
            <w:shd w:val="clear" w:color="auto" w:fill="auto"/>
          </w:tcPr>
          <w:p w14:paraId="7AADFFC3" w14:textId="77777777" w:rsidR="00F573DB" w:rsidRPr="00D375FC" w:rsidRDefault="00F573DB" w:rsidP="00AB2409">
            <w:pPr>
              <w:pStyle w:val="afffffffff9"/>
            </w:pPr>
            <w:r w:rsidRPr="00D375FC">
              <w:rPr>
                <w:rFonts w:hint="eastAsia"/>
              </w:rPr>
              <w:t>监测群体</w:t>
            </w:r>
          </w:p>
        </w:tc>
        <w:tc>
          <w:tcPr>
            <w:tcW w:w="2333" w:type="dxa"/>
            <w:tcBorders>
              <w:top w:val="single" w:sz="8" w:space="0" w:color="auto"/>
              <w:bottom w:val="single" w:sz="8" w:space="0" w:color="auto"/>
            </w:tcBorders>
            <w:shd w:val="clear" w:color="auto" w:fill="auto"/>
          </w:tcPr>
          <w:p w14:paraId="0039CBB6" w14:textId="77777777" w:rsidR="00F573DB" w:rsidRPr="00D375FC" w:rsidRDefault="00F573DB" w:rsidP="00AB2409">
            <w:pPr>
              <w:pStyle w:val="afffffffff9"/>
            </w:pPr>
            <w:r w:rsidRPr="00D375FC">
              <w:rPr>
                <w:rFonts w:hint="eastAsia"/>
              </w:rPr>
              <w:t>病原学结果</w:t>
            </w:r>
          </w:p>
        </w:tc>
        <w:tc>
          <w:tcPr>
            <w:tcW w:w="2333" w:type="dxa"/>
            <w:tcBorders>
              <w:top w:val="single" w:sz="8" w:space="0" w:color="auto"/>
              <w:bottom w:val="single" w:sz="8" w:space="0" w:color="auto"/>
            </w:tcBorders>
            <w:shd w:val="clear" w:color="auto" w:fill="auto"/>
          </w:tcPr>
          <w:p w14:paraId="4448BFF0" w14:textId="77777777" w:rsidR="00F573DB" w:rsidRPr="00D375FC" w:rsidRDefault="00F573DB" w:rsidP="00AB2409">
            <w:pPr>
              <w:pStyle w:val="afffffffff9"/>
            </w:pPr>
            <w:r w:rsidRPr="00D375FC">
              <w:rPr>
                <w:rFonts w:hint="eastAsia"/>
              </w:rPr>
              <w:t>血清学结果</w:t>
            </w:r>
          </w:p>
        </w:tc>
      </w:tr>
      <w:tr w:rsidR="00F573DB" w:rsidRPr="00D375FC" w14:paraId="0A73A514" w14:textId="77777777" w:rsidTr="00AB2409">
        <w:tc>
          <w:tcPr>
            <w:tcW w:w="2334" w:type="dxa"/>
            <w:vMerge w:val="restart"/>
            <w:tcBorders>
              <w:top w:val="single" w:sz="8" w:space="0" w:color="auto"/>
            </w:tcBorders>
            <w:shd w:val="clear" w:color="auto" w:fill="auto"/>
            <w:vAlign w:val="center"/>
          </w:tcPr>
          <w:p w14:paraId="0B924BE4" w14:textId="77777777" w:rsidR="00F573DB" w:rsidRPr="00D375FC" w:rsidRDefault="00F573DB" w:rsidP="00AB2409">
            <w:pPr>
              <w:pStyle w:val="afffffffff9"/>
            </w:pPr>
            <w:r w:rsidRPr="00D375FC">
              <w:rPr>
                <w:rFonts w:hint="eastAsia"/>
              </w:rPr>
              <w:t>阴性场</w:t>
            </w:r>
          </w:p>
        </w:tc>
        <w:tc>
          <w:tcPr>
            <w:tcW w:w="2334" w:type="dxa"/>
            <w:tcBorders>
              <w:top w:val="single" w:sz="8" w:space="0" w:color="auto"/>
            </w:tcBorders>
            <w:shd w:val="clear" w:color="auto" w:fill="auto"/>
          </w:tcPr>
          <w:p w14:paraId="0676319D" w14:textId="77777777" w:rsidR="00F573DB" w:rsidRPr="00D375FC" w:rsidRDefault="00F573DB" w:rsidP="00AB2409">
            <w:pPr>
              <w:pStyle w:val="afffffffff9"/>
            </w:pPr>
            <w:r w:rsidRPr="00D375FC">
              <w:rPr>
                <w:rFonts w:hint="eastAsia"/>
              </w:rPr>
              <w:t>种公猪</w:t>
            </w:r>
          </w:p>
        </w:tc>
        <w:tc>
          <w:tcPr>
            <w:tcW w:w="2333" w:type="dxa"/>
            <w:tcBorders>
              <w:top w:val="single" w:sz="8" w:space="0" w:color="auto"/>
            </w:tcBorders>
            <w:shd w:val="clear" w:color="auto" w:fill="auto"/>
          </w:tcPr>
          <w:p w14:paraId="7F5A07F5" w14:textId="77777777" w:rsidR="00F573DB" w:rsidRPr="00D375FC" w:rsidRDefault="00F573DB" w:rsidP="00AB2409">
            <w:pPr>
              <w:pStyle w:val="afffffffff9"/>
            </w:pPr>
            <w:r w:rsidRPr="00D375FC">
              <w:rPr>
                <w:rFonts w:hint="eastAsia"/>
              </w:rPr>
              <w:t>阴性</w:t>
            </w:r>
          </w:p>
        </w:tc>
        <w:tc>
          <w:tcPr>
            <w:tcW w:w="2333" w:type="dxa"/>
            <w:tcBorders>
              <w:top w:val="single" w:sz="8" w:space="0" w:color="auto"/>
            </w:tcBorders>
            <w:shd w:val="clear" w:color="auto" w:fill="auto"/>
          </w:tcPr>
          <w:p w14:paraId="3BF03D7C" w14:textId="77777777" w:rsidR="00F573DB" w:rsidRPr="00D375FC" w:rsidRDefault="00F573DB" w:rsidP="00AB2409">
            <w:pPr>
              <w:pStyle w:val="afffffffff9"/>
            </w:pPr>
            <w:r w:rsidRPr="00D375FC">
              <w:rPr>
                <w:rFonts w:hint="eastAsia"/>
              </w:rPr>
              <w:t>阴性</w:t>
            </w:r>
          </w:p>
        </w:tc>
      </w:tr>
      <w:tr w:rsidR="00F573DB" w:rsidRPr="00D375FC" w14:paraId="138245C5" w14:textId="77777777" w:rsidTr="00AB2409">
        <w:tc>
          <w:tcPr>
            <w:tcW w:w="2334" w:type="dxa"/>
            <w:vMerge/>
            <w:shd w:val="clear" w:color="auto" w:fill="auto"/>
            <w:vAlign w:val="center"/>
          </w:tcPr>
          <w:p w14:paraId="11909A61" w14:textId="77777777" w:rsidR="00F573DB" w:rsidRPr="00D375FC" w:rsidRDefault="00F573DB" w:rsidP="00AB2409">
            <w:pPr>
              <w:pStyle w:val="afffffffff9"/>
            </w:pPr>
          </w:p>
        </w:tc>
        <w:tc>
          <w:tcPr>
            <w:tcW w:w="2334" w:type="dxa"/>
            <w:shd w:val="clear" w:color="auto" w:fill="auto"/>
          </w:tcPr>
          <w:p w14:paraId="737F31DC" w14:textId="77777777" w:rsidR="00F573DB" w:rsidRPr="00D375FC" w:rsidRDefault="00F573DB" w:rsidP="00AB2409">
            <w:pPr>
              <w:pStyle w:val="afffffffff9"/>
            </w:pPr>
            <w:r w:rsidRPr="00D375FC">
              <w:rPr>
                <w:rFonts w:hint="eastAsia"/>
              </w:rPr>
              <w:t>母猪</w:t>
            </w:r>
          </w:p>
        </w:tc>
        <w:tc>
          <w:tcPr>
            <w:tcW w:w="2333" w:type="dxa"/>
            <w:shd w:val="clear" w:color="auto" w:fill="auto"/>
          </w:tcPr>
          <w:p w14:paraId="71A8AEB8" w14:textId="77777777" w:rsidR="00F573DB" w:rsidRPr="00D375FC" w:rsidRDefault="00F573DB" w:rsidP="00AB2409">
            <w:pPr>
              <w:pStyle w:val="afffffffff9"/>
            </w:pPr>
            <w:r w:rsidRPr="00D375FC">
              <w:rPr>
                <w:rFonts w:hint="eastAsia"/>
              </w:rPr>
              <w:t>阴性</w:t>
            </w:r>
          </w:p>
        </w:tc>
        <w:tc>
          <w:tcPr>
            <w:tcW w:w="2333" w:type="dxa"/>
            <w:shd w:val="clear" w:color="auto" w:fill="auto"/>
          </w:tcPr>
          <w:p w14:paraId="6F43B4F6" w14:textId="77777777" w:rsidR="00F573DB" w:rsidRPr="00D375FC" w:rsidRDefault="00F573DB" w:rsidP="00AB2409">
            <w:pPr>
              <w:pStyle w:val="afffffffff9"/>
            </w:pPr>
            <w:r w:rsidRPr="00D375FC">
              <w:rPr>
                <w:rFonts w:hint="eastAsia"/>
              </w:rPr>
              <w:t>阴性</w:t>
            </w:r>
          </w:p>
        </w:tc>
      </w:tr>
      <w:tr w:rsidR="00F573DB" w:rsidRPr="00D375FC" w14:paraId="15555B4D" w14:textId="77777777" w:rsidTr="00AB2409">
        <w:tc>
          <w:tcPr>
            <w:tcW w:w="2334" w:type="dxa"/>
            <w:vMerge/>
            <w:shd w:val="clear" w:color="auto" w:fill="auto"/>
            <w:vAlign w:val="center"/>
          </w:tcPr>
          <w:p w14:paraId="07BB488C" w14:textId="77777777" w:rsidR="00F573DB" w:rsidRPr="00D375FC" w:rsidRDefault="00F573DB" w:rsidP="00AB2409">
            <w:pPr>
              <w:pStyle w:val="afffffffff9"/>
            </w:pPr>
          </w:p>
        </w:tc>
        <w:tc>
          <w:tcPr>
            <w:tcW w:w="2334" w:type="dxa"/>
            <w:shd w:val="clear" w:color="auto" w:fill="auto"/>
          </w:tcPr>
          <w:p w14:paraId="36DADC41" w14:textId="77777777" w:rsidR="00F573DB" w:rsidRPr="00D375FC" w:rsidRDefault="00F573DB" w:rsidP="00AB2409">
            <w:pPr>
              <w:pStyle w:val="afffffffff9"/>
            </w:pPr>
            <w:r w:rsidRPr="00D375FC">
              <w:rPr>
                <w:rFonts w:hint="eastAsia"/>
              </w:rPr>
              <w:t>后备种猪</w:t>
            </w:r>
          </w:p>
        </w:tc>
        <w:tc>
          <w:tcPr>
            <w:tcW w:w="2333" w:type="dxa"/>
            <w:shd w:val="clear" w:color="auto" w:fill="auto"/>
          </w:tcPr>
          <w:p w14:paraId="054088B4" w14:textId="77777777" w:rsidR="00F573DB" w:rsidRPr="00D375FC" w:rsidRDefault="00F573DB" w:rsidP="00AB2409">
            <w:pPr>
              <w:pStyle w:val="afffffffff9"/>
            </w:pPr>
            <w:r w:rsidRPr="00D375FC">
              <w:rPr>
                <w:rFonts w:hint="eastAsia"/>
              </w:rPr>
              <w:t>阴性</w:t>
            </w:r>
          </w:p>
        </w:tc>
        <w:tc>
          <w:tcPr>
            <w:tcW w:w="2333" w:type="dxa"/>
            <w:shd w:val="clear" w:color="auto" w:fill="auto"/>
          </w:tcPr>
          <w:p w14:paraId="17C901C3" w14:textId="77777777" w:rsidR="00F573DB" w:rsidRPr="00D375FC" w:rsidRDefault="00F573DB" w:rsidP="00AB2409">
            <w:pPr>
              <w:pStyle w:val="afffffffff9"/>
            </w:pPr>
            <w:r w:rsidRPr="00D375FC">
              <w:rPr>
                <w:rFonts w:hint="eastAsia"/>
              </w:rPr>
              <w:t>阴性</w:t>
            </w:r>
          </w:p>
        </w:tc>
      </w:tr>
      <w:tr w:rsidR="00F573DB" w:rsidRPr="00D375FC" w14:paraId="05150A8B" w14:textId="77777777" w:rsidTr="00AB2409">
        <w:tc>
          <w:tcPr>
            <w:tcW w:w="2334" w:type="dxa"/>
            <w:vMerge/>
            <w:shd w:val="clear" w:color="auto" w:fill="auto"/>
            <w:vAlign w:val="center"/>
          </w:tcPr>
          <w:p w14:paraId="069C5B10" w14:textId="77777777" w:rsidR="00F573DB" w:rsidRPr="00D375FC" w:rsidRDefault="00F573DB" w:rsidP="00AB2409">
            <w:pPr>
              <w:pStyle w:val="afffffffff9"/>
            </w:pPr>
          </w:p>
        </w:tc>
        <w:tc>
          <w:tcPr>
            <w:tcW w:w="2334" w:type="dxa"/>
            <w:shd w:val="clear" w:color="auto" w:fill="auto"/>
          </w:tcPr>
          <w:p w14:paraId="375E303B" w14:textId="77777777" w:rsidR="00F573DB" w:rsidRPr="00D375FC" w:rsidRDefault="00F573DB" w:rsidP="00AB2409">
            <w:pPr>
              <w:pStyle w:val="afffffffff9"/>
            </w:pPr>
            <w:r w:rsidRPr="00D375FC">
              <w:rPr>
                <w:rFonts w:hint="eastAsia"/>
              </w:rPr>
              <w:t>出生仔猪</w:t>
            </w:r>
          </w:p>
        </w:tc>
        <w:tc>
          <w:tcPr>
            <w:tcW w:w="2333" w:type="dxa"/>
            <w:shd w:val="clear" w:color="auto" w:fill="auto"/>
          </w:tcPr>
          <w:p w14:paraId="336D22D9" w14:textId="77777777" w:rsidR="00F573DB" w:rsidRPr="00D375FC" w:rsidRDefault="00F573DB" w:rsidP="00AB2409">
            <w:pPr>
              <w:pStyle w:val="afffffffff9"/>
            </w:pPr>
            <w:r w:rsidRPr="00D375FC">
              <w:rPr>
                <w:rFonts w:hint="eastAsia"/>
              </w:rPr>
              <w:t>阴性</w:t>
            </w:r>
          </w:p>
        </w:tc>
        <w:tc>
          <w:tcPr>
            <w:tcW w:w="2333" w:type="dxa"/>
            <w:shd w:val="clear" w:color="auto" w:fill="auto"/>
          </w:tcPr>
          <w:p w14:paraId="7CDEA962" w14:textId="77777777" w:rsidR="00F573DB" w:rsidRPr="00D375FC" w:rsidRDefault="00F573DB" w:rsidP="00AB2409">
            <w:pPr>
              <w:pStyle w:val="afffffffff9"/>
            </w:pPr>
            <w:r w:rsidRPr="00D375FC">
              <w:rPr>
                <w:rFonts w:hint="eastAsia"/>
              </w:rPr>
              <w:t>阴性</w:t>
            </w:r>
          </w:p>
        </w:tc>
      </w:tr>
      <w:tr w:rsidR="00F573DB" w:rsidRPr="00D375FC" w14:paraId="4DB64024" w14:textId="77777777" w:rsidTr="00AB2409">
        <w:tc>
          <w:tcPr>
            <w:tcW w:w="2334" w:type="dxa"/>
            <w:vMerge/>
            <w:shd w:val="clear" w:color="auto" w:fill="auto"/>
            <w:vAlign w:val="center"/>
          </w:tcPr>
          <w:p w14:paraId="13422661" w14:textId="77777777" w:rsidR="00F573DB" w:rsidRPr="00D375FC" w:rsidRDefault="00F573DB" w:rsidP="00AB2409">
            <w:pPr>
              <w:pStyle w:val="afffffffff9"/>
            </w:pPr>
          </w:p>
        </w:tc>
        <w:tc>
          <w:tcPr>
            <w:tcW w:w="2334" w:type="dxa"/>
            <w:shd w:val="clear" w:color="auto" w:fill="auto"/>
          </w:tcPr>
          <w:p w14:paraId="6BC70D56" w14:textId="77777777" w:rsidR="00F573DB" w:rsidRPr="00D375FC" w:rsidRDefault="00F573DB" w:rsidP="00AB2409">
            <w:pPr>
              <w:pStyle w:val="afffffffff9"/>
            </w:pPr>
            <w:r w:rsidRPr="00D375FC">
              <w:rPr>
                <w:rFonts w:hint="eastAsia"/>
              </w:rPr>
              <w:t>断奶仔猪</w:t>
            </w:r>
          </w:p>
        </w:tc>
        <w:tc>
          <w:tcPr>
            <w:tcW w:w="2333" w:type="dxa"/>
            <w:shd w:val="clear" w:color="auto" w:fill="auto"/>
          </w:tcPr>
          <w:p w14:paraId="4E577BA0" w14:textId="77777777" w:rsidR="00F573DB" w:rsidRPr="00D375FC" w:rsidRDefault="00F573DB" w:rsidP="00AB2409">
            <w:pPr>
              <w:pStyle w:val="afffffffff9"/>
            </w:pPr>
            <w:r w:rsidRPr="00D375FC">
              <w:rPr>
                <w:rFonts w:hint="eastAsia"/>
              </w:rPr>
              <w:t>阴性</w:t>
            </w:r>
          </w:p>
        </w:tc>
        <w:tc>
          <w:tcPr>
            <w:tcW w:w="2333" w:type="dxa"/>
            <w:shd w:val="clear" w:color="auto" w:fill="auto"/>
          </w:tcPr>
          <w:p w14:paraId="0D2E8BCF" w14:textId="77777777" w:rsidR="00F573DB" w:rsidRPr="00D375FC" w:rsidRDefault="00F573DB" w:rsidP="00AB2409">
            <w:pPr>
              <w:pStyle w:val="afffffffff9"/>
            </w:pPr>
            <w:r w:rsidRPr="00D375FC">
              <w:rPr>
                <w:rFonts w:hint="eastAsia"/>
              </w:rPr>
              <w:t>阴性</w:t>
            </w:r>
          </w:p>
        </w:tc>
      </w:tr>
      <w:tr w:rsidR="00F573DB" w:rsidRPr="00D375FC" w14:paraId="59ACF476" w14:textId="77777777" w:rsidTr="00AB2409">
        <w:tc>
          <w:tcPr>
            <w:tcW w:w="2334" w:type="dxa"/>
            <w:vMerge/>
            <w:shd w:val="clear" w:color="auto" w:fill="auto"/>
            <w:vAlign w:val="center"/>
          </w:tcPr>
          <w:p w14:paraId="63C78AE7" w14:textId="77777777" w:rsidR="00F573DB" w:rsidRPr="00D375FC" w:rsidRDefault="00F573DB" w:rsidP="00AB2409">
            <w:pPr>
              <w:pStyle w:val="afffffffff9"/>
            </w:pPr>
          </w:p>
        </w:tc>
        <w:tc>
          <w:tcPr>
            <w:tcW w:w="2334" w:type="dxa"/>
            <w:shd w:val="clear" w:color="auto" w:fill="auto"/>
          </w:tcPr>
          <w:p w14:paraId="7928BA59" w14:textId="77777777" w:rsidR="00F573DB" w:rsidRPr="00D375FC" w:rsidRDefault="00F573DB" w:rsidP="00AB2409">
            <w:pPr>
              <w:pStyle w:val="afffffffff9"/>
            </w:pPr>
            <w:r w:rsidRPr="00D375FC">
              <w:rPr>
                <w:rFonts w:hint="eastAsia"/>
              </w:rPr>
              <w:t>育肥猪</w:t>
            </w:r>
          </w:p>
        </w:tc>
        <w:tc>
          <w:tcPr>
            <w:tcW w:w="2333" w:type="dxa"/>
            <w:shd w:val="clear" w:color="auto" w:fill="auto"/>
          </w:tcPr>
          <w:p w14:paraId="2A81E0E5" w14:textId="77777777" w:rsidR="00F573DB" w:rsidRPr="00D375FC" w:rsidRDefault="00F573DB" w:rsidP="00AB2409">
            <w:pPr>
              <w:pStyle w:val="afffffffff9"/>
            </w:pPr>
            <w:r w:rsidRPr="00D375FC">
              <w:rPr>
                <w:rFonts w:hint="eastAsia"/>
              </w:rPr>
              <w:t>阴性</w:t>
            </w:r>
          </w:p>
        </w:tc>
        <w:tc>
          <w:tcPr>
            <w:tcW w:w="2333" w:type="dxa"/>
            <w:shd w:val="clear" w:color="auto" w:fill="auto"/>
          </w:tcPr>
          <w:p w14:paraId="539D6EB5" w14:textId="77777777" w:rsidR="00F573DB" w:rsidRPr="00D375FC" w:rsidRDefault="00F573DB" w:rsidP="00AB2409">
            <w:pPr>
              <w:pStyle w:val="afffffffff9"/>
            </w:pPr>
            <w:r w:rsidRPr="00D375FC">
              <w:rPr>
                <w:rFonts w:hint="eastAsia"/>
              </w:rPr>
              <w:t>阴性</w:t>
            </w:r>
          </w:p>
        </w:tc>
      </w:tr>
      <w:tr w:rsidR="00F573DB" w:rsidRPr="00D375FC" w14:paraId="35B061A5" w14:textId="77777777" w:rsidTr="00AB2409">
        <w:tc>
          <w:tcPr>
            <w:tcW w:w="2334" w:type="dxa"/>
            <w:vMerge w:val="restart"/>
            <w:shd w:val="clear" w:color="auto" w:fill="auto"/>
            <w:vAlign w:val="center"/>
          </w:tcPr>
          <w:p w14:paraId="5B2B437C" w14:textId="77777777" w:rsidR="00F573DB" w:rsidRPr="00D375FC" w:rsidRDefault="00F573DB" w:rsidP="00AB2409">
            <w:pPr>
              <w:pStyle w:val="afffffffff9"/>
            </w:pPr>
            <w:r w:rsidRPr="00D375FC">
              <w:rPr>
                <w:rFonts w:hint="eastAsia"/>
              </w:rPr>
              <w:t>阳性稳定场</w:t>
            </w:r>
          </w:p>
        </w:tc>
        <w:tc>
          <w:tcPr>
            <w:tcW w:w="2334" w:type="dxa"/>
            <w:shd w:val="clear" w:color="auto" w:fill="auto"/>
          </w:tcPr>
          <w:p w14:paraId="25C8C61D" w14:textId="77777777" w:rsidR="00F573DB" w:rsidRPr="00D375FC" w:rsidRDefault="00F573DB" w:rsidP="00AB2409">
            <w:pPr>
              <w:pStyle w:val="afffffffff9"/>
            </w:pPr>
            <w:r w:rsidRPr="00D375FC">
              <w:rPr>
                <w:rFonts w:hint="eastAsia"/>
              </w:rPr>
              <w:t>种公猪</w:t>
            </w:r>
          </w:p>
        </w:tc>
        <w:tc>
          <w:tcPr>
            <w:tcW w:w="2333" w:type="dxa"/>
            <w:shd w:val="clear" w:color="auto" w:fill="auto"/>
          </w:tcPr>
          <w:p w14:paraId="226506C0"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18C0C0C7" w14:textId="77777777" w:rsidR="00F573DB" w:rsidRPr="007F0FB5" w:rsidRDefault="00F573DB" w:rsidP="00AB2409">
            <w:pPr>
              <w:pStyle w:val="afffffffff9"/>
            </w:pPr>
            <w:r w:rsidRPr="007F0FB5">
              <w:rPr>
                <w:rFonts w:hint="eastAsia"/>
              </w:rPr>
              <w:t>阴性</w:t>
            </w:r>
          </w:p>
        </w:tc>
      </w:tr>
      <w:tr w:rsidR="00F573DB" w:rsidRPr="00D375FC" w14:paraId="2A487195" w14:textId="77777777" w:rsidTr="00AB2409">
        <w:tc>
          <w:tcPr>
            <w:tcW w:w="2334" w:type="dxa"/>
            <w:vMerge/>
            <w:shd w:val="clear" w:color="auto" w:fill="auto"/>
            <w:vAlign w:val="center"/>
          </w:tcPr>
          <w:p w14:paraId="4A9EB821" w14:textId="77777777" w:rsidR="00F573DB" w:rsidRPr="00D375FC" w:rsidRDefault="00F573DB" w:rsidP="00AB2409">
            <w:pPr>
              <w:pStyle w:val="afffffffff9"/>
            </w:pPr>
          </w:p>
        </w:tc>
        <w:tc>
          <w:tcPr>
            <w:tcW w:w="2334" w:type="dxa"/>
            <w:shd w:val="clear" w:color="auto" w:fill="auto"/>
          </w:tcPr>
          <w:p w14:paraId="460AA4E0" w14:textId="77777777" w:rsidR="00F573DB" w:rsidRPr="00D375FC" w:rsidRDefault="00F573DB" w:rsidP="00AB2409">
            <w:pPr>
              <w:pStyle w:val="afffffffff9"/>
            </w:pPr>
            <w:r w:rsidRPr="00D375FC">
              <w:rPr>
                <w:rFonts w:hint="eastAsia"/>
              </w:rPr>
              <w:t>母猪</w:t>
            </w:r>
          </w:p>
        </w:tc>
        <w:tc>
          <w:tcPr>
            <w:tcW w:w="2333" w:type="dxa"/>
            <w:shd w:val="clear" w:color="auto" w:fill="auto"/>
          </w:tcPr>
          <w:p w14:paraId="21640BE1"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16287CCD" w14:textId="77777777" w:rsidR="00F573DB" w:rsidRPr="007F0FB5" w:rsidRDefault="00F573DB" w:rsidP="00AB2409">
            <w:pPr>
              <w:pStyle w:val="afffffffff9"/>
            </w:pPr>
            <w:r w:rsidRPr="007F0FB5">
              <w:rPr>
                <w:rFonts w:hint="eastAsia"/>
              </w:rPr>
              <w:t>阳性</w:t>
            </w:r>
          </w:p>
        </w:tc>
      </w:tr>
      <w:tr w:rsidR="00F573DB" w:rsidRPr="00D375FC" w14:paraId="6ABF3E12" w14:textId="77777777" w:rsidTr="00AB2409">
        <w:tc>
          <w:tcPr>
            <w:tcW w:w="2334" w:type="dxa"/>
            <w:vMerge/>
            <w:shd w:val="clear" w:color="auto" w:fill="auto"/>
            <w:vAlign w:val="center"/>
          </w:tcPr>
          <w:p w14:paraId="383A21F1" w14:textId="77777777" w:rsidR="00F573DB" w:rsidRPr="00D375FC" w:rsidRDefault="00F573DB" w:rsidP="00AB2409">
            <w:pPr>
              <w:pStyle w:val="afffffffff9"/>
            </w:pPr>
          </w:p>
        </w:tc>
        <w:tc>
          <w:tcPr>
            <w:tcW w:w="2334" w:type="dxa"/>
            <w:shd w:val="clear" w:color="auto" w:fill="auto"/>
          </w:tcPr>
          <w:p w14:paraId="2934F8F6" w14:textId="77777777" w:rsidR="00F573DB" w:rsidRPr="00D375FC" w:rsidRDefault="00F573DB" w:rsidP="00AB2409">
            <w:pPr>
              <w:pStyle w:val="afffffffff9"/>
            </w:pPr>
            <w:r w:rsidRPr="00D375FC">
              <w:rPr>
                <w:rFonts w:hint="eastAsia"/>
              </w:rPr>
              <w:t>后备种猪</w:t>
            </w:r>
          </w:p>
        </w:tc>
        <w:tc>
          <w:tcPr>
            <w:tcW w:w="2333" w:type="dxa"/>
            <w:shd w:val="clear" w:color="auto" w:fill="auto"/>
          </w:tcPr>
          <w:p w14:paraId="703FCA1C"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5A397EB8" w14:textId="77777777" w:rsidR="00F573DB" w:rsidRPr="007F0FB5" w:rsidRDefault="00F573DB" w:rsidP="00AB2409">
            <w:pPr>
              <w:pStyle w:val="afffffffff9"/>
            </w:pPr>
            <w:r w:rsidRPr="007F0FB5">
              <w:rPr>
                <w:rFonts w:hint="eastAsia"/>
              </w:rPr>
              <w:t>阳性</w:t>
            </w:r>
          </w:p>
        </w:tc>
      </w:tr>
      <w:tr w:rsidR="00F573DB" w:rsidRPr="00D375FC" w14:paraId="78401ECB" w14:textId="77777777" w:rsidTr="00AB2409">
        <w:tc>
          <w:tcPr>
            <w:tcW w:w="2334" w:type="dxa"/>
            <w:vMerge/>
            <w:shd w:val="clear" w:color="auto" w:fill="auto"/>
            <w:vAlign w:val="center"/>
          </w:tcPr>
          <w:p w14:paraId="45BD2197" w14:textId="77777777" w:rsidR="00F573DB" w:rsidRPr="00D375FC" w:rsidRDefault="00F573DB" w:rsidP="00AB2409">
            <w:pPr>
              <w:pStyle w:val="afffffffff9"/>
            </w:pPr>
          </w:p>
        </w:tc>
        <w:tc>
          <w:tcPr>
            <w:tcW w:w="2334" w:type="dxa"/>
            <w:shd w:val="clear" w:color="auto" w:fill="auto"/>
          </w:tcPr>
          <w:p w14:paraId="03BE6AA9" w14:textId="77777777" w:rsidR="00F573DB" w:rsidRPr="00D375FC" w:rsidRDefault="00F573DB" w:rsidP="00AB2409">
            <w:pPr>
              <w:pStyle w:val="afffffffff9"/>
            </w:pPr>
            <w:r w:rsidRPr="00D375FC">
              <w:rPr>
                <w:rFonts w:hint="eastAsia"/>
              </w:rPr>
              <w:t>出生仔猪</w:t>
            </w:r>
          </w:p>
        </w:tc>
        <w:tc>
          <w:tcPr>
            <w:tcW w:w="2333" w:type="dxa"/>
            <w:shd w:val="clear" w:color="auto" w:fill="auto"/>
          </w:tcPr>
          <w:p w14:paraId="3B0E8FD7"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38B0F8A8" w14:textId="77777777" w:rsidR="00F573DB" w:rsidRPr="007F0FB5" w:rsidRDefault="00F573DB" w:rsidP="00AB2409">
            <w:pPr>
              <w:pStyle w:val="afffffffff9"/>
            </w:pPr>
            <w:r w:rsidRPr="007F0FB5">
              <w:rPr>
                <w:rFonts w:hint="eastAsia"/>
              </w:rPr>
              <w:t>阳性</w:t>
            </w:r>
          </w:p>
        </w:tc>
      </w:tr>
      <w:tr w:rsidR="00F573DB" w:rsidRPr="00D375FC" w14:paraId="1CDC5AC1" w14:textId="77777777" w:rsidTr="00AB2409">
        <w:tc>
          <w:tcPr>
            <w:tcW w:w="2334" w:type="dxa"/>
            <w:vMerge/>
            <w:shd w:val="clear" w:color="auto" w:fill="auto"/>
            <w:vAlign w:val="center"/>
          </w:tcPr>
          <w:p w14:paraId="4EEA42D0" w14:textId="77777777" w:rsidR="00F573DB" w:rsidRPr="00D375FC" w:rsidRDefault="00F573DB" w:rsidP="00AB2409">
            <w:pPr>
              <w:pStyle w:val="afffffffff9"/>
            </w:pPr>
          </w:p>
        </w:tc>
        <w:tc>
          <w:tcPr>
            <w:tcW w:w="2334" w:type="dxa"/>
            <w:shd w:val="clear" w:color="auto" w:fill="auto"/>
          </w:tcPr>
          <w:p w14:paraId="0C120327" w14:textId="77777777" w:rsidR="00F573DB" w:rsidRPr="00D375FC" w:rsidRDefault="00F573DB" w:rsidP="00AB2409">
            <w:pPr>
              <w:pStyle w:val="afffffffff9"/>
            </w:pPr>
            <w:r w:rsidRPr="00D375FC">
              <w:rPr>
                <w:rFonts w:hint="eastAsia"/>
              </w:rPr>
              <w:t>断奶仔猪</w:t>
            </w:r>
          </w:p>
        </w:tc>
        <w:tc>
          <w:tcPr>
            <w:tcW w:w="2333" w:type="dxa"/>
            <w:shd w:val="clear" w:color="auto" w:fill="auto"/>
          </w:tcPr>
          <w:p w14:paraId="2A0F9DA0"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341ECE47" w14:textId="77777777" w:rsidR="00F573DB" w:rsidRPr="007F0FB5" w:rsidRDefault="00F573DB" w:rsidP="00AB2409">
            <w:pPr>
              <w:pStyle w:val="afffffffff9"/>
            </w:pPr>
            <w:r w:rsidRPr="007F0FB5">
              <w:rPr>
                <w:rFonts w:hint="eastAsia"/>
              </w:rPr>
              <w:t>阳性</w:t>
            </w:r>
          </w:p>
        </w:tc>
      </w:tr>
      <w:tr w:rsidR="00F573DB" w:rsidRPr="00D375FC" w14:paraId="3ACF2E18" w14:textId="77777777" w:rsidTr="00AB2409">
        <w:tc>
          <w:tcPr>
            <w:tcW w:w="2334" w:type="dxa"/>
            <w:vMerge/>
            <w:shd w:val="clear" w:color="auto" w:fill="auto"/>
            <w:vAlign w:val="center"/>
          </w:tcPr>
          <w:p w14:paraId="4C92533D" w14:textId="77777777" w:rsidR="00F573DB" w:rsidRPr="00D375FC" w:rsidRDefault="00F573DB" w:rsidP="00AB2409">
            <w:pPr>
              <w:pStyle w:val="afffffffff9"/>
            </w:pPr>
          </w:p>
        </w:tc>
        <w:tc>
          <w:tcPr>
            <w:tcW w:w="2334" w:type="dxa"/>
            <w:shd w:val="clear" w:color="auto" w:fill="auto"/>
          </w:tcPr>
          <w:p w14:paraId="24901CAF" w14:textId="77777777" w:rsidR="00F573DB" w:rsidRPr="00D375FC" w:rsidRDefault="00F573DB" w:rsidP="00AB2409">
            <w:pPr>
              <w:pStyle w:val="afffffffff9"/>
            </w:pPr>
            <w:r w:rsidRPr="00D375FC">
              <w:rPr>
                <w:rFonts w:hint="eastAsia"/>
              </w:rPr>
              <w:t>育肥猪</w:t>
            </w:r>
          </w:p>
        </w:tc>
        <w:tc>
          <w:tcPr>
            <w:tcW w:w="2333" w:type="dxa"/>
            <w:shd w:val="clear" w:color="auto" w:fill="auto"/>
          </w:tcPr>
          <w:p w14:paraId="47A93107"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40CAB003" w14:textId="77777777" w:rsidR="00F573DB" w:rsidRPr="007F0FB5" w:rsidRDefault="00F573DB" w:rsidP="00AB2409">
            <w:pPr>
              <w:pStyle w:val="afffffffff9"/>
            </w:pPr>
            <w:r w:rsidRPr="007F0FB5">
              <w:rPr>
                <w:rFonts w:hint="eastAsia"/>
              </w:rPr>
              <w:t>阳性</w:t>
            </w:r>
          </w:p>
        </w:tc>
      </w:tr>
      <w:tr w:rsidR="00F573DB" w:rsidRPr="00D375FC" w14:paraId="58A265DD" w14:textId="77777777" w:rsidTr="00AB2409">
        <w:tc>
          <w:tcPr>
            <w:tcW w:w="2334" w:type="dxa"/>
            <w:vMerge w:val="restart"/>
            <w:shd w:val="clear" w:color="auto" w:fill="auto"/>
            <w:vAlign w:val="center"/>
          </w:tcPr>
          <w:p w14:paraId="392821BD" w14:textId="77777777" w:rsidR="00F573DB" w:rsidRPr="00D375FC" w:rsidRDefault="00F573DB" w:rsidP="00AB2409">
            <w:pPr>
              <w:pStyle w:val="afffffffff9"/>
            </w:pPr>
            <w:r w:rsidRPr="00D375FC">
              <w:rPr>
                <w:rFonts w:hint="eastAsia"/>
              </w:rPr>
              <w:t>阳性不稳定场</w:t>
            </w:r>
          </w:p>
        </w:tc>
        <w:tc>
          <w:tcPr>
            <w:tcW w:w="2334" w:type="dxa"/>
            <w:shd w:val="clear" w:color="auto" w:fill="auto"/>
          </w:tcPr>
          <w:p w14:paraId="53A33364" w14:textId="77777777" w:rsidR="00F573DB" w:rsidRPr="00D375FC" w:rsidRDefault="00F573DB" w:rsidP="00AB2409">
            <w:pPr>
              <w:pStyle w:val="afffffffff9"/>
            </w:pPr>
            <w:r w:rsidRPr="00D375FC">
              <w:rPr>
                <w:rFonts w:hint="eastAsia"/>
              </w:rPr>
              <w:t>种公猪</w:t>
            </w:r>
          </w:p>
        </w:tc>
        <w:tc>
          <w:tcPr>
            <w:tcW w:w="2333" w:type="dxa"/>
            <w:shd w:val="clear" w:color="auto" w:fill="auto"/>
          </w:tcPr>
          <w:p w14:paraId="36F7541A"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49623BF1" w14:textId="77777777" w:rsidR="00F573DB" w:rsidRPr="007F0FB5" w:rsidRDefault="00F573DB" w:rsidP="00AB2409">
            <w:pPr>
              <w:pStyle w:val="afffffffff9"/>
            </w:pPr>
            <w:r w:rsidRPr="007F0FB5">
              <w:rPr>
                <w:rFonts w:hint="eastAsia"/>
              </w:rPr>
              <w:t>阴性</w:t>
            </w:r>
          </w:p>
        </w:tc>
      </w:tr>
      <w:tr w:rsidR="00F573DB" w:rsidRPr="00D375FC" w14:paraId="30125B3D" w14:textId="77777777" w:rsidTr="00AB2409">
        <w:tc>
          <w:tcPr>
            <w:tcW w:w="2334" w:type="dxa"/>
            <w:vMerge/>
            <w:shd w:val="clear" w:color="auto" w:fill="auto"/>
            <w:vAlign w:val="center"/>
          </w:tcPr>
          <w:p w14:paraId="692ABCE7" w14:textId="77777777" w:rsidR="00F573DB" w:rsidRPr="00D375FC" w:rsidRDefault="00F573DB" w:rsidP="00AB2409">
            <w:pPr>
              <w:pStyle w:val="afffffffff9"/>
            </w:pPr>
          </w:p>
        </w:tc>
        <w:tc>
          <w:tcPr>
            <w:tcW w:w="2334" w:type="dxa"/>
            <w:shd w:val="clear" w:color="auto" w:fill="auto"/>
          </w:tcPr>
          <w:p w14:paraId="279DE028" w14:textId="77777777" w:rsidR="00F573DB" w:rsidRPr="00D375FC" w:rsidRDefault="00F573DB" w:rsidP="00AB2409">
            <w:pPr>
              <w:pStyle w:val="afffffffff9"/>
            </w:pPr>
            <w:r w:rsidRPr="00D375FC">
              <w:rPr>
                <w:rFonts w:hint="eastAsia"/>
              </w:rPr>
              <w:t>母猪</w:t>
            </w:r>
          </w:p>
        </w:tc>
        <w:tc>
          <w:tcPr>
            <w:tcW w:w="2333" w:type="dxa"/>
            <w:shd w:val="clear" w:color="auto" w:fill="auto"/>
          </w:tcPr>
          <w:p w14:paraId="6EAD2A22"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04363EC2" w14:textId="77777777" w:rsidR="00F573DB" w:rsidRPr="007F0FB5" w:rsidRDefault="00F573DB" w:rsidP="00AB2409">
            <w:pPr>
              <w:pStyle w:val="afffffffff9"/>
            </w:pPr>
            <w:r w:rsidRPr="007F0FB5">
              <w:rPr>
                <w:rFonts w:hint="eastAsia"/>
              </w:rPr>
              <w:t>阳性</w:t>
            </w:r>
          </w:p>
        </w:tc>
      </w:tr>
      <w:tr w:rsidR="00F573DB" w:rsidRPr="00D375FC" w14:paraId="1368C6D0" w14:textId="77777777" w:rsidTr="00AB2409">
        <w:tc>
          <w:tcPr>
            <w:tcW w:w="2334" w:type="dxa"/>
            <w:vMerge/>
            <w:shd w:val="clear" w:color="auto" w:fill="auto"/>
            <w:vAlign w:val="center"/>
          </w:tcPr>
          <w:p w14:paraId="4B4306EE" w14:textId="77777777" w:rsidR="00F573DB" w:rsidRPr="00D375FC" w:rsidRDefault="00F573DB" w:rsidP="00AB2409">
            <w:pPr>
              <w:pStyle w:val="afffffffff9"/>
            </w:pPr>
          </w:p>
        </w:tc>
        <w:tc>
          <w:tcPr>
            <w:tcW w:w="2334" w:type="dxa"/>
            <w:shd w:val="clear" w:color="auto" w:fill="auto"/>
          </w:tcPr>
          <w:p w14:paraId="656DB525" w14:textId="77777777" w:rsidR="00F573DB" w:rsidRPr="00D375FC" w:rsidRDefault="00F573DB" w:rsidP="00AB2409">
            <w:pPr>
              <w:pStyle w:val="afffffffff9"/>
            </w:pPr>
            <w:r w:rsidRPr="00D375FC">
              <w:rPr>
                <w:rFonts w:hint="eastAsia"/>
              </w:rPr>
              <w:t>后备种猪</w:t>
            </w:r>
          </w:p>
        </w:tc>
        <w:tc>
          <w:tcPr>
            <w:tcW w:w="2333" w:type="dxa"/>
            <w:shd w:val="clear" w:color="auto" w:fill="auto"/>
          </w:tcPr>
          <w:p w14:paraId="3CCB40BB"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5C7F1C2D" w14:textId="77777777" w:rsidR="00F573DB" w:rsidRPr="007F0FB5" w:rsidRDefault="00F573DB" w:rsidP="00AB2409">
            <w:pPr>
              <w:pStyle w:val="afffffffff9"/>
            </w:pPr>
            <w:r w:rsidRPr="007F0FB5">
              <w:rPr>
                <w:rFonts w:hint="eastAsia"/>
              </w:rPr>
              <w:t>阳性</w:t>
            </w:r>
          </w:p>
        </w:tc>
      </w:tr>
      <w:tr w:rsidR="00F573DB" w:rsidRPr="00D375FC" w14:paraId="3407FB52" w14:textId="77777777" w:rsidTr="00AB2409">
        <w:tc>
          <w:tcPr>
            <w:tcW w:w="2334" w:type="dxa"/>
            <w:vMerge/>
            <w:shd w:val="clear" w:color="auto" w:fill="auto"/>
            <w:vAlign w:val="center"/>
          </w:tcPr>
          <w:p w14:paraId="359FD295" w14:textId="77777777" w:rsidR="00F573DB" w:rsidRPr="00D375FC" w:rsidRDefault="00F573DB" w:rsidP="00AB2409">
            <w:pPr>
              <w:pStyle w:val="afffffffff9"/>
            </w:pPr>
          </w:p>
        </w:tc>
        <w:tc>
          <w:tcPr>
            <w:tcW w:w="2334" w:type="dxa"/>
            <w:shd w:val="clear" w:color="auto" w:fill="auto"/>
          </w:tcPr>
          <w:p w14:paraId="4F5E80BC" w14:textId="77777777" w:rsidR="00F573DB" w:rsidRPr="00D375FC" w:rsidRDefault="00F573DB" w:rsidP="00AB2409">
            <w:pPr>
              <w:pStyle w:val="afffffffff9"/>
            </w:pPr>
            <w:r w:rsidRPr="00D375FC">
              <w:rPr>
                <w:rFonts w:hint="eastAsia"/>
              </w:rPr>
              <w:t>出生仔猪</w:t>
            </w:r>
          </w:p>
        </w:tc>
        <w:tc>
          <w:tcPr>
            <w:tcW w:w="2333" w:type="dxa"/>
            <w:shd w:val="clear" w:color="auto" w:fill="auto"/>
          </w:tcPr>
          <w:p w14:paraId="777D87A2"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25C93BCD" w14:textId="77777777" w:rsidR="00F573DB" w:rsidRPr="007F0FB5" w:rsidRDefault="00F573DB" w:rsidP="00AB2409">
            <w:pPr>
              <w:pStyle w:val="afffffffff9"/>
            </w:pPr>
            <w:r w:rsidRPr="007F0FB5">
              <w:rPr>
                <w:rFonts w:hint="eastAsia"/>
              </w:rPr>
              <w:t>阳性</w:t>
            </w:r>
          </w:p>
        </w:tc>
      </w:tr>
      <w:tr w:rsidR="00F573DB" w:rsidRPr="00D375FC" w14:paraId="7E27038C" w14:textId="77777777" w:rsidTr="00AB2409">
        <w:tc>
          <w:tcPr>
            <w:tcW w:w="2334" w:type="dxa"/>
            <w:vMerge/>
            <w:shd w:val="clear" w:color="auto" w:fill="auto"/>
            <w:vAlign w:val="center"/>
          </w:tcPr>
          <w:p w14:paraId="31413615" w14:textId="77777777" w:rsidR="00F573DB" w:rsidRPr="00D375FC" w:rsidRDefault="00F573DB" w:rsidP="00AB2409">
            <w:pPr>
              <w:pStyle w:val="afffffffff9"/>
            </w:pPr>
          </w:p>
        </w:tc>
        <w:tc>
          <w:tcPr>
            <w:tcW w:w="2334" w:type="dxa"/>
            <w:shd w:val="clear" w:color="auto" w:fill="auto"/>
          </w:tcPr>
          <w:p w14:paraId="2DC48D6F" w14:textId="77777777" w:rsidR="00F573DB" w:rsidRPr="00D375FC" w:rsidRDefault="00F573DB" w:rsidP="00AB2409">
            <w:pPr>
              <w:pStyle w:val="afffffffff9"/>
            </w:pPr>
            <w:r w:rsidRPr="00D375FC">
              <w:rPr>
                <w:rFonts w:hint="eastAsia"/>
              </w:rPr>
              <w:t>断奶仔猪</w:t>
            </w:r>
          </w:p>
        </w:tc>
        <w:tc>
          <w:tcPr>
            <w:tcW w:w="2333" w:type="dxa"/>
            <w:shd w:val="clear" w:color="auto" w:fill="auto"/>
          </w:tcPr>
          <w:p w14:paraId="6872B1F0" w14:textId="77777777" w:rsidR="00F573DB" w:rsidRPr="007F0FB5" w:rsidRDefault="00F573DB" w:rsidP="00AB2409">
            <w:pPr>
              <w:pStyle w:val="afffffffff9"/>
            </w:pPr>
            <w:r w:rsidRPr="007F0FB5">
              <w:rPr>
                <w:rFonts w:hint="eastAsia"/>
              </w:rPr>
              <w:t>阳性</w:t>
            </w:r>
          </w:p>
        </w:tc>
        <w:tc>
          <w:tcPr>
            <w:tcW w:w="2333" w:type="dxa"/>
            <w:shd w:val="clear" w:color="auto" w:fill="auto"/>
          </w:tcPr>
          <w:p w14:paraId="1321437E" w14:textId="77777777" w:rsidR="00F573DB" w:rsidRPr="007F0FB5" w:rsidRDefault="00F573DB" w:rsidP="00AB2409">
            <w:pPr>
              <w:pStyle w:val="afffffffff9"/>
            </w:pPr>
            <w:r w:rsidRPr="007F0FB5">
              <w:rPr>
                <w:rFonts w:hint="eastAsia"/>
              </w:rPr>
              <w:t>阳性</w:t>
            </w:r>
          </w:p>
        </w:tc>
      </w:tr>
      <w:tr w:rsidR="00F573DB" w:rsidRPr="00D375FC" w14:paraId="07EB4470" w14:textId="77777777" w:rsidTr="00AB2409">
        <w:tc>
          <w:tcPr>
            <w:tcW w:w="2334" w:type="dxa"/>
            <w:vMerge/>
            <w:shd w:val="clear" w:color="auto" w:fill="auto"/>
            <w:vAlign w:val="center"/>
          </w:tcPr>
          <w:p w14:paraId="39C01CB4" w14:textId="77777777" w:rsidR="00F573DB" w:rsidRPr="00D375FC" w:rsidRDefault="00F573DB" w:rsidP="00AB2409">
            <w:pPr>
              <w:pStyle w:val="afffffffff9"/>
            </w:pPr>
          </w:p>
        </w:tc>
        <w:tc>
          <w:tcPr>
            <w:tcW w:w="2334" w:type="dxa"/>
            <w:shd w:val="clear" w:color="auto" w:fill="auto"/>
          </w:tcPr>
          <w:p w14:paraId="1A19EF33" w14:textId="77777777" w:rsidR="00F573DB" w:rsidRPr="00D375FC" w:rsidRDefault="00F573DB" w:rsidP="00AB2409">
            <w:pPr>
              <w:pStyle w:val="afffffffff9"/>
            </w:pPr>
            <w:r w:rsidRPr="00D375FC">
              <w:rPr>
                <w:rFonts w:hint="eastAsia"/>
              </w:rPr>
              <w:t>育肥猪</w:t>
            </w:r>
          </w:p>
        </w:tc>
        <w:tc>
          <w:tcPr>
            <w:tcW w:w="2333" w:type="dxa"/>
            <w:shd w:val="clear" w:color="auto" w:fill="auto"/>
          </w:tcPr>
          <w:p w14:paraId="6FFA27C7" w14:textId="77777777" w:rsidR="00F573DB" w:rsidRPr="007F0FB5" w:rsidRDefault="00F573DB" w:rsidP="00AB2409">
            <w:pPr>
              <w:pStyle w:val="afffffffff9"/>
            </w:pPr>
            <w:r w:rsidRPr="007F0FB5">
              <w:rPr>
                <w:rFonts w:hint="eastAsia"/>
              </w:rPr>
              <w:t>阴性</w:t>
            </w:r>
          </w:p>
        </w:tc>
        <w:tc>
          <w:tcPr>
            <w:tcW w:w="2333" w:type="dxa"/>
            <w:shd w:val="clear" w:color="auto" w:fill="auto"/>
          </w:tcPr>
          <w:p w14:paraId="6AD4FC98" w14:textId="77777777" w:rsidR="00F573DB" w:rsidRPr="007F0FB5" w:rsidRDefault="00F573DB" w:rsidP="00AB2409">
            <w:pPr>
              <w:pStyle w:val="afffffffff9"/>
            </w:pPr>
            <w:r w:rsidRPr="007F0FB5">
              <w:rPr>
                <w:rFonts w:hint="eastAsia"/>
              </w:rPr>
              <w:t>阳性</w:t>
            </w:r>
          </w:p>
        </w:tc>
      </w:tr>
      <w:tr w:rsidR="00F573DB" w:rsidRPr="00D375FC" w14:paraId="19A2F1F1" w14:textId="77777777" w:rsidTr="00AB2409">
        <w:tc>
          <w:tcPr>
            <w:tcW w:w="2334" w:type="dxa"/>
            <w:vMerge w:val="restart"/>
            <w:shd w:val="clear" w:color="auto" w:fill="auto"/>
            <w:vAlign w:val="center"/>
          </w:tcPr>
          <w:p w14:paraId="67AD41D8" w14:textId="77777777" w:rsidR="00F573DB" w:rsidRPr="00D375FC" w:rsidRDefault="00F573DB" w:rsidP="00AB2409">
            <w:pPr>
              <w:pStyle w:val="afffffffff9"/>
            </w:pPr>
            <w:proofErr w:type="gramStart"/>
            <w:r w:rsidRPr="00D375FC">
              <w:rPr>
                <w:rFonts w:hint="eastAsia"/>
              </w:rPr>
              <w:t>发病场</w:t>
            </w:r>
            <w:proofErr w:type="gramEnd"/>
          </w:p>
        </w:tc>
        <w:tc>
          <w:tcPr>
            <w:tcW w:w="2334" w:type="dxa"/>
            <w:shd w:val="clear" w:color="auto" w:fill="auto"/>
          </w:tcPr>
          <w:p w14:paraId="7CC3EE68" w14:textId="77777777" w:rsidR="00F573DB" w:rsidRPr="00D375FC" w:rsidRDefault="00F573DB" w:rsidP="00AB2409">
            <w:pPr>
              <w:pStyle w:val="afffffffff9"/>
            </w:pPr>
            <w:r w:rsidRPr="00D375FC">
              <w:rPr>
                <w:rFonts w:hint="eastAsia"/>
              </w:rPr>
              <w:t>种公猪</w:t>
            </w:r>
          </w:p>
        </w:tc>
        <w:tc>
          <w:tcPr>
            <w:tcW w:w="2333" w:type="dxa"/>
            <w:shd w:val="clear" w:color="auto" w:fill="auto"/>
          </w:tcPr>
          <w:p w14:paraId="039DFE0D" w14:textId="77777777" w:rsidR="00F573DB" w:rsidRPr="007F0FB5" w:rsidRDefault="00F573DB" w:rsidP="00AB2409">
            <w:pPr>
              <w:pStyle w:val="afffffffff9"/>
            </w:pPr>
            <w:r w:rsidRPr="007F0FB5">
              <w:rPr>
                <w:rFonts w:hint="eastAsia"/>
              </w:rPr>
              <w:t>阴性/阳性</w:t>
            </w:r>
          </w:p>
        </w:tc>
        <w:tc>
          <w:tcPr>
            <w:tcW w:w="2333" w:type="dxa"/>
            <w:shd w:val="clear" w:color="auto" w:fill="auto"/>
          </w:tcPr>
          <w:p w14:paraId="5F27EC59" w14:textId="77777777" w:rsidR="00F573DB" w:rsidRPr="007F0FB5" w:rsidRDefault="00F573DB" w:rsidP="00AB2409">
            <w:pPr>
              <w:pStyle w:val="afffffffff9"/>
            </w:pPr>
            <w:r w:rsidRPr="007F0FB5">
              <w:rPr>
                <w:rFonts w:hint="eastAsia"/>
              </w:rPr>
              <w:t>阴性/阳性</w:t>
            </w:r>
          </w:p>
        </w:tc>
      </w:tr>
      <w:tr w:rsidR="00F573DB" w:rsidRPr="00D375FC" w14:paraId="374DE968" w14:textId="77777777" w:rsidTr="00AB2409">
        <w:tc>
          <w:tcPr>
            <w:tcW w:w="2334" w:type="dxa"/>
            <w:vMerge/>
            <w:shd w:val="clear" w:color="auto" w:fill="auto"/>
            <w:vAlign w:val="center"/>
          </w:tcPr>
          <w:p w14:paraId="1B287BB3" w14:textId="77777777" w:rsidR="00F573DB" w:rsidRPr="00D375FC" w:rsidRDefault="00F573DB" w:rsidP="00AB2409">
            <w:pPr>
              <w:pStyle w:val="afffffffff9"/>
            </w:pPr>
          </w:p>
        </w:tc>
        <w:tc>
          <w:tcPr>
            <w:tcW w:w="2334" w:type="dxa"/>
            <w:shd w:val="clear" w:color="auto" w:fill="auto"/>
          </w:tcPr>
          <w:p w14:paraId="7B1E5100" w14:textId="77777777" w:rsidR="00F573DB" w:rsidRPr="00D375FC" w:rsidRDefault="00F573DB" w:rsidP="00AB2409">
            <w:pPr>
              <w:pStyle w:val="afffffffff9"/>
            </w:pPr>
            <w:r w:rsidRPr="00D375FC">
              <w:rPr>
                <w:rFonts w:hint="eastAsia"/>
              </w:rPr>
              <w:t>母猪</w:t>
            </w:r>
          </w:p>
        </w:tc>
        <w:tc>
          <w:tcPr>
            <w:tcW w:w="2333" w:type="dxa"/>
            <w:shd w:val="clear" w:color="auto" w:fill="auto"/>
          </w:tcPr>
          <w:p w14:paraId="55165812" w14:textId="77777777" w:rsidR="00F573DB" w:rsidRPr="007F0FB5" w:rsidRDefault="00F573DB" w:rsidP="00AB2409">
            <w:pPr>
              <w:pStyle w:val="afffffffff9"/>
            </w:pPr>
            <w:r w:rsidRPr="007F0FB5">
              <w:rPr>
                <w:rFonts w:hint="eastAsia"/>
              </w:rPr>
              <w:t>阳性</w:t>
            </w:r>
          </w:p>
        </w:tc>
        <w:tc>
          <w:tcPr>
            <w:tcW w:w="2333" w:type="dxa"/>
            <w:shd w:val="clear" w:color="auto" w:fill="auto"/>
          </w:tcPr>
          <w:p w14:paraId="553D9A1B" w14:textId="77777777" w:rsidR="00F573DB" w:rsidRPr="007F0FB5" w:rsidRDefault="00F573DB" w:rsidP="00AB2409">
            <w:pPr>
              <w:pStyle w:val="afffffffff9"/>
            </w:pPr>
            <w:r w:rsidRPr="007F0FB5">
              <w:rPr>
                <w:rFonts w:hint="eastAsia"/>
              </w:rPr>
              <w:t>阳性</w:t>
            </w:r>
          </w:p>
        </w:tc>
      </w:tr>
      <w:tr w:rsidR="00F573DB" w:rsidRPr="00D375FC" w14:paraId="7A4D5261" w14:textId="77777777" w:rsidTr="00AB2409">
        <w:tc>
          <w:tcPr>
            <w:tcW w:w="2334" w:type="dxa"/>
            <w:vMerge/>
            <w:shd w:val="clear" w:color="auto" w:fill="auto"/>
            <w:vAlign w:val="center"/>
          </w:tcPr>
          <w:p w14:paraId="43000E54" w14:textId="77777777" w:rsidR="00F573DB" w:rsidRPr="00D375FC" w:rsidRDefault="00F573DB" w:rsidP="00AB2409">
            <w:pPr>
              <w:pStyle w:val="afffffffff9"/>
            </w:pPr>
          </w:p>
        </w:tc>
        <w:tc>
          <w:tcPr>
            <w:tcW w:w="2334" w:type="dxa"/>
            <w:shd w:val="clear" w:color="auto" w:fill="auto"/>
          </w:tcPr>
          <w:p w14:paraId="7432744B" w14:textId="77777777" w:rsidR="00F573DB" w:rsidRPr="00D375FC" w:rsidRDefault="00F573DB" w:rsidP="00AB2409">
            <w:pPr>
              <w:pStyle w:val="afffffffff9"/>
            </w:pPr>
            <w:r w:rsidRPr="00D375FC">
              <w:rPr>
                <w:rFonts w:hint="eastAsia"/>
              </w:rPr>
              <w:t>后备种猪</w:t>
            </w:r>
          </w:p>
        </w:tc>
        <w:tc>
          <w:tcPr>
            <w:tcW w:w="2333" w:type="dxa"/>
            <w:shd w:val="clear" w:color="auto" w:fill="auto"/>
          </w:tcPr>
          <w:p w14:paraId="4EA461E6" w14:textId="77777777" w:rsidR="00F573DB" w:rsidRPr="00D375FC" w:rsidRDefault="00F573DB" w:rsidP="00AB2409">
            <w:pPr>
              <w:pStyle w:val="afffffffff9"/>
            </w:pPr>
            <w:r w:rsidRPr="00D375FC">
              <w:rPr>
                <w:rFonts w:hint="eastAsia"/>
              </w:rPr>
              <w:t>阳性</w:t>
            </w:r>
          </w:p>
        </w:tc>
        <w:tc>
          <w:tcPr>
            <w:tcW w:w="2333" w:type="dxa"/>
            <w:shd w:val="clear" w:color="auto" w:fill="auto"/>
          </w:tcPr>
          <w:p w14:paraId="134C89C0" w14:textId="77777777" w:rsidR="00F573DB" w:rsidRPr="00D375FC" w:rsidRDefault="00F573DB" w:rsidP="00AB2409">
            <w:pPr>
              <w:pStyle w:val="afffffffff9"/>
            </w:pPr>
            <w:r w:rsidRPr="00D375FC">
              <w:rPr>
                <w:rFonts w:hint="eastAsia"/>
              </w:rPr>
              <w:t>阳性</w:t>
            </w:r>
          </w:p>
        </w:tc>
      </w:tr>
      <w:tr w:rsidR="00F573DB" w:rsidRPr="00D375FC" w14:paraId="6CBDC6BC" w14:textId="77777777" w:rsidTr="00AB2409">
        <w:tc>
          <w:tcPr>
            <w:tcW w:w="2334" w:type="dxa"/>
            <w:vMerge/>
            <w:shd w:val="clear" w:color="auto" w:fill="auto"/>
          </w:tcPr>
          <w:p w14:paraId="035E45F5" w14:textId="77777777" w:rsidR="00F573DB" w:rsidRPr="00D375FC" w:rsidRDefault="00F573DB" w:rsidP="00AB2409">
            <w:pPr>
              <w:pStyle w:val="afffffffff9"/>
            </w:pPr>
          </w:p>
        </w:tc>
        <w:tc>
          <w:tcPr>
            <w:tcW w:w="2334" w:type="dxa"/>
            <w:shd w:val="clear" w:color="auto" w:fill="auto"/>
          </w:tcPr>
          <w:p w14:paraId="52AE7F13" w14:textId="77777777" w:rsidR="00F573DB" w:rsidRPr="00D375FC" w:rsidRDefault="00F573DB" w:rsidP="00AB2409">
            <w:pPr>
              <w:pStyle w:val="afffffffff9"/>
            </w:pPr>
            <w:r w:rsidRPr="00D375FC">
              <w:rPr>
                <w:rFonts w:hint="eastAsia"/>
              </w:rPr>
              <w:t>出生仔猪</w:t>
            </w:r>
          </w:p>
        </w:tc>
        <w:tc>
          <w:tcPr>
            <w:tcW w:w="2333" w:type="dxa"/>
            <w:shd w:val="clear" w:color="auto" w:fill="auto"/>
          </w:tcPr>
          <w:p w14:paraId="0B4DE927" w14:textId="77777777" w:rsidR="00F573DB" w:rsidRPr="00D375FC" w:rsidRDefault="00F573DB" w:rsidP="00AB2409">
            <w:pPr>
              <w:pStyle w:val="afffffffff9"/>
            </w:pPr>
            <w:r w:rsidRPr="00D375FC">
              <w:rPr>
                <w:rFonts w:hint="eastAsia"/>
              </w:rPr>
              <w:t>阳性</w:t>
            </w:r>
          </w:p>
        </w:tc>
        <w:tc>
          <w:tcPr>
            <w:tcW w:w="2333" w:type="dxa"/>
            <w:shd w:val="clear" w:color="auto" w:fill="auto"/>
          </w:tcPr>
          <w:p w14:paraId="46F62A33" w14:textId="77777777" w:rsidR="00F573DB" w:rsidRPr="00D375FC" w:rsidRDefault="00F573DB" w:rsidP="00AB2409">
            <w:pPr>
              <w:pStyle w:val="afffffffff9"/>
            </w:pPr>
            <w:r w:rsidRPr="00D375FC">
              <w:rPr>
                <w:rFonts w:hint="eastAsia"/>
              </w:rPr>
              <w:t>阳性</w:t>
            </w:r>
          </w:p>
        </w:tc>
      </w:tr>
      <w:tr w:rsidR="00F573DB" w:rsidRPr="00D375FC" w14:paraId="0D709B48" w14:textId="77777777" w:rsidTr="00AB2409">
        <w:tc>
          <w:tcPr>
            <w:tcW w:w="2334" w:type="dxa"/>
            <w:vMerge/>
            <w:shd w:val="clear" w:color="auto" w:fill="auto"/>
          </w:tcPr>
          <w:p w14:paraId="477DFCD4" w14:textId="77777777" w:rsidR="00F573DB" w:rsidRPr="00D375FC" w:rsidRDefault="00F573DB" w:rsidP="00AB2409">
            <w:pPr>
              <w:pStyle w:val="afffffffff9"/>
            </w:pPr>
          </w:p>
        </w:tc>
        <w:tc>
          <w:tcPr>
            <w:tcW w:w="2334" w:type="dxa"/>
            <w:shd w:val="clear" w:color="auto" w:fill="auto"/>
          </w:tcPr>
          <w:p w14:paraId="47592576" w14:textId="77777777" w:rsidR="00F573DB" w:rsidRPr="00D375FC" w:rsidRDefault="00F573DB" w:rsidP="00AB2409">
            <w:pPr>
              <w:pStyle w:val="afffffffff9"/>
            </w:pPr>
            <w:r w:rsidRPr="00D375FC">
              <w:rPr>
                <w:rFonts w:hint="eastAsia"/>
              </w:rPr>
              <w:t>断奶仔猪</w:t>
            </w:r>
          </w:p>
        </w:tc>
        <w:tc>
          <w:tcPr>
            <w:tcW w:w="2333" w:type="dxa"/>
            <w:shd w:val="clear" w:color="auto" w:fill="auto"/>
          </w:tcPr>
          <w:p w14:paraId="41FEEE8B" w14:textId="77777777" w:rsidR="00F573DB" w:rsidRPr="00D375FC" w:rsidRDefault="00F573DB" w:rsidP="00AB2409">
            <w:pPr>
              <w:pStyle w:val="afffffffff9"/>
            </w:pPr>
            <w:r w:rsidRPr="00D375FC">
              <w:rPr>
                <w:rFonts w:hint="eastAsia"/>
              </w:rPr>
              <w:t>阳性</w:t>
            </w:r>
          </w:p>
        </w:tc>
        <w:tc>
          <w:tcPr>
            <w:tcW w:w="2333" w:type="dxa"/>
            <w:shd w:val="clear" w:color="auto" w:fill="auto"/>
          </w:tcPr>
          <w:p w14:paraId="6C1219B1" w14:textId="77777777" w:rsidR="00F573DB" w:rsidRPr="00D375FC" w:rsidRDefault="00F573DB" w:rsidP="00AB2409">
            <w:pPr>
              <w:pStyle w:val="afffffffff9"/>
            </w:pPr>
            <w:r w:rsidRPr="00D375FC">
              <w:rPr>
                <w:rFonts w:hint="eastAsia"/>
              </w:rPr>
              <w:t>阳性</w:t>
            </w:r>
          </w:p>
        </w:tc>
      </w:tr>
      <w:tr w:rsidR="00F573DB" w:rsidRPr="00D375FC" w14:paraId="1A49DEB7" w14:textId="77777777" w:rsidTr="00AB2409">
        <w:tc>
          <w:tcPr>
            <w:tcW w:w="2334" w:type="dxa"/>
            <w:vMerge/>
            <w:shd w:val="clear" w:color="auto" w:fill="auto"/>
          </w:tcPr>
          <w:p w14:paraId="3401D5ED" w14:textId="77777777" w:rsidR="00F573DB" w:rsidRPr="00D375FC" w:rsidRDefault="00F573DB" w:rsidP="00AB2409">
            <w:pPr>
              <w:pStyle w:val="afffffffff9"/>
            </w:pPr>
            <w:bookmarkStart w:id="56" w:name="_Toc174346600"/>
          </w:p>
        </w:tc>
        <w:tc>
          <w:tcPr>
            <w:tcW w:w="2334" w:type="dxa"/>
            <w:shd w:val="clear" w:color="auto" w:fill="auto"/>
          </w:tcPr>
          <w:p w14:paraId="4578A47D" w14:textId="77777777" w:rsidR="00F573DB" w:rsidRPr="00D375FC" w:rsidRDefault="00F573DB" w:rsidP="00AB2409">
            <w:pPr>
              <w:pStyle w:val="afffffffff9"/>
            </w:pPr>
            <w:r w:rsidRPr="00D375FC">
              <w:rPr>
                <w:rFonts w:hint="eastAsia"/>
              </w:rPr>
              <w:t>育肥猪</w:t>
            </w:r>
          </w:p>
        </w:tc>
        <w:tc>
          <w:tcPr>
            <w:tcW w:w="2333" w:type="dxa"/>
            <w:shd w:val="clear" w:color="auto" w:fill="auto"/>
          </w:tcPr>
          <w:p w14:paraId="404B1C83" w14:textId="77777777" w:rsidR="00F573DB" w:rsidRPr="00D375FC" w:rsidRDefault="00F573DB" w:rsidP="00AB2409">
            <w:pPr>
              <w:pStyle w:val="afffffffff9"/>
            </w:pPr>
            <w:r w:rsidRPr="00D375FC">
              <w:rPr>
                <w:rFonts w:hint="eastAsia"/>
              </w:rPr>
              <w:t>阳性</w:t>
            </w:r>
          </w:p>
        </w:tc>
        <w:tc>
          <w:tcPr>
            <w:tcW w:w="2333" w:type="dxa"/>
            <w:shd w:val="clear" w:color="auto" w:fill="auto"/>
          </w:tcPr>
          <w:p w14:paraId="1C91A3E9" w14:textId="77777777" w:rsidR="00F573DB" w:rsidRPr="00D375FC" w:rsidRDefault="00F573DB" w:rsidP="00AB2409">
            <w:pPr>
              <w:pStyle w:val="afffffffff9"/>
            </w:pPr>
            <w:r w:rsidRPr="00D375FC">
              <w:rPr>
                <w:rFonts w:hint="eastAsia"/>
              </w:rPr>
              <w:t>阳性</w:t>
            </w:r>
          </w:p>
        </w:tc>
      </w:tr>
    </w:tbl>
    <w:p w14:paraId="1EF1C762" w14:textId="77777777" w:rsidR="00F573DB" w:rsidRPr="00D375FC" w:rsidRDefault="00F573DB" w:rsidP="00F573DB">
      <w:pPr>
        <w:pStyle w:val="affd"/>
        <w:spacing w:before="120" w:after="120"/>
      </w:pPr>
      <w:bookmarkStart w:id="57" w:name="_Toc178012796"/>
      <w:r w:rsidRPr="00D375FC">
        <w:rPr>
          <w:rFonts w:hint="eastAsia"/>
        </w:rPr>
        <w:t>净化开展场点选择</w:t>
      </w:r>
      <w:bookmarkEnd w:id="56"/>
      <w:bookmarkEnd w:id="57"/>
    </w:p>
    <w:p w14:paraId="3C7AB738" w14:textId="77777777" w:rsidR="00F573DB" w:rsidRPr="00D375FC" w:rsidRDefault="00F573DB" w:rsidP="00F573DB">
      <w:pPr>
        <w:pStyle w:val="affe"/>
        <w:spacing w:beforeLines="0" w:before="0" w:afterLines="0" w:after="0"/>
        <w:rPr>
          <w:rFonts w:ascii="宋体" w:eastAsia="宋体"/>
        </w:rPr>
      </w:pPr>
      <w:proofErr w:type="gramStart"/>
      <w:r w:rsidRPr="00D375FC">
        <w:rPr>
          <w:rFonts w:ascii="宋体" w:eastAsia="宋体" w:hint="eastAsia"/>
        </w:rPr>
        <w:t>新建种</w:t>
      </w:r>
      <w:proofErr w:type="gramEnd"/>
      <w:r w:rsidRPr="00D375FC">
        <w:rPr>
          <w:rFonts w:ascii="宋体" w:eastAsia="宋体" w:hint="eastAsia"/>
        </w:rPr>
        <w:t>猪场，直接从PRRS非免疫</w:t>
      </w:r>
      <w:proofErr w:type="gramStart"/>
      <w:r w:rsidRPr="00D375FC">
        <w:rPr>
          <w:rFonts w:ascii="宋体" w:eastAsia="宋体" w:hint="eastAsia"/>
        </w:rPr>
        <w:t>净化场</w:t>
      </w:r>
      <w:proofErr w:type="gramEnd"/>
      <w:r w:rsidRPr="00D375FC">
        <w:rPr>
          <w:rFonts w:ascii="宋体" w:eastAsia="宋体" w:hint="eastAsia"/>
        </w:rPr>
        <w:t>引进种猪，按照</w:t>
      </w:r>
      <w:r w:rsidRPr="00D375FC">
        <w:rPr>
          <w:rFonts w:ascii="宋体" w:eastAsia="宋体"/>
        </w:rPr>
        <w:t>GB/T 17824.2</w:t>
      </w:r>
      <w:r w:rsidRPr="00D375FC">
        <w:rPr>
          <w:rFonts w:ascii="宋体" w:eastAsia="宋体" w:hint="eastAsia"/>
        </w:rPr>
        <w:t>规定进行为期3</w:t>
      </w:r>
      <w:r w:rsidRPr="00D375FC">
        <w:rPr>
          <w:rFonts w:ascii="宋体" w:eastAsia="宋体"/>
        </w:rPr>
        <w:t>0</w:t>
      </w:r>
      <w:r w:rsidRPr="00D375FC">
        <w:rPr>
          <w:rFonts w:ascii="宋体" w:eastAsia="宋体"/>
        </w:rPr>
        <w:t> </w:t>
      </w:r>
      <w:r w:rsidRPr="00D375FC">
        <w:rPr>
          <w:rFonts w:ascii="宋体" w:eastAsia="宋体" w:hint="eastAsia"/>
        </w:rPr>
        <w:t>d以上</w:t>
      </w:r>
      <w:r>
        <w:rPr>
          <w:rFonts w:ascii="宋体" w:eastAsia="宋体" w:hint="eastAsia"/>
        </w:rPr>
        <w:t>的</w:t>
      </w:r>
      <w:r w:rsidRPr="00D375FC">
        <w:rPr>
          <w:rFonts w:ascii="宋体" w:eastAsia="宋体" w:hint="eastAsia"/>
        </w:rPr>
        <w:t>隔离，全群检测PRRS抗体和病毒核酸全部为阴性。</w:t>
      </w:r>
    </w:p>
    <w:p w14:paraId="4AD3B729" w14:textId="77777777" w:rsidR="00F573DB" w:rsidRPr="00D375FC" w:rsidRDefault="00F573DB" w:rsidP="00F573DB">
      <w:pPr>
        <w:pStyle w:val="affe"/>
        <w:spacing w:beforeLines="0" w:before="0" w:afterLines="0" w:after="0"/>
        <w:rPr>
          <w:rFonts w:ascii="宋体" w:eastAsia="宋体"/>
        </w:rPr>
      </w:pPr>
      <w:proofErr w:type="gramStart"/>
      <w:r w:rsidRPr="00D375FC">
        <w:rPr>
          <w:rFonts w:ascii="宋体" w:eastAsia="宋体" w:hint="eastAsia"/>
        </w:rPr>
        <w:t>自繁自养场需为</w:t>
      </w:r>
      <w:proofErr w:type="gramEnd"/>
      <w:r w:rsidRPr="00D375FC">
        <w:rPr>
          <w:rFonts w:ascii="宋体" w:eastAsia="宋体" w:hint="eastAsia"/>
        </w:rPr>
        <w:t>PRRS状态阴性场/阳性稳定场。</w:t>
      </w:r>
    </w:p>
    <w:p w14:paraId="3726753D"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PRRS阳性不稳定场通过免疫防控措施，达到阳性稳定状态并维持稳定状态至少1年，断奶仔猪PRRSV核酸、抗体连续3个月均为阴性，母猪群抗体阳性率呈下降趋势且PRRS抗体阳性率低于10％时，方可进行非免疫净化。</w:t>
      </w:r>
    </w:p>
    <w:p w14:paraId="596C7ABA"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开展非免疫净化的种猪场需为自繁自养、可对断奶仔猪封</w:t>
      </w:r>
      <w:r>
        <w:rPr>
          <w:rFonts w:ascii="宋体" w:eastAsia="宋体" w:hint="eastAsia"/>
        </w:rPr>
        <w:t>7</w:t>
      </w:r>
      <w:r w:rsidRPr="00D375FC">
        <w:rPr>
          <w:rFonts w:ascii="宋体" w:eastAsia="宋体" w:hint="eastAsia"/>
        </w:rPr>
        <w:t>个月以上的，或有PRRS抗原、</w:t>
      </w:r>
      <w:proofErr w:type="gramStart"/>
      <w:r w:rsidRPr="00D375FC">
        <w:rPr>
          <w:rFonts w:ascii="宋体" w:eastAsia="宋体" w:hint="eastAsia"/>
        </w:rPr>
        <w:t>抗体双</w:t>
      </w:r>
      <w:proofErr w:type="gramEnd"/>
      <w:r w:rsidRPr="00D375FC">
        <w:rPr>
          <w:rFonts w:ascii="宋体" w:eastAsia="宋体" w:hint="eastAsia"/>
        </w:rPr>
        <w:t>阴</w:t>
      </w:r>
      <w:r>
        <w:rPr>
          <w:rFonts w:ascii="宋体" w:eastAsia="宋体" w:hint="eastAsia"/>
        </w:rPr>
        <w:t>性</w:t>
      </w:r>
      <w:r w:rsidRPr="00D375FC">
        <w:rPr>
          <w:rFonts w:ascii="宋体" w:eastAsia="宋体" w:hint="eastAsia"/>
        </w:rPr>
        <w:t>后备猪来源。</w:t>
      </w:r>
    </w:p>
    <w:p w14:paraId="31AD1C0B" w14:textId="77777777" w:rsidR="00F573DB" w:rsidRPr="00D375FC" w:rsidRDefault="00F573DB" w:rsidP="00F573DB">
      <w:pPr>
        <w:pStyle w:val="affc"/>
        <w:spacing w:before="240" w:after="240"/>
      </w:pPr>
      <w:bookmarkStart w:id="58" w:name="_Toc174346620"/>
      <w:bookmarkStart w:id="59" w:name="_Toc174346601"/>
      <w:bookmarkStart w:id="60" w:name="_Toc174975095"/>
      <w:bookmarkStart w:id="61" w:name="_Toc178012797"/>
      <w:r w:rsidRPr="00D375FC">
        <w:rPr>
          <w:rFonts w:hint="eastAsia"/>
        </w:rPr>
        <w:t>免疫净化</w:t>
      </w:r>
      <w:bookmarkEnd w:id="58"/>
      <w:bookmarkEnd w:id="59"/>
      <w:bookmarkEnd w:id="60"/>
      <w:bookmarkEnd w:id="61"/>
    </w:p>
    <w:p w14:paraId="5919B01B" w14:textId="77777777" w:rsidR="00F573DB" w:rsidRPr="00D375FC" w:rsidRDefault="00F573DB" w:rsidP="00F573DB">
      <w:pPr>
        <w:pStyle w:val="affd"/>
        <w:spacing w:before="120" w:after="120"/>
      </w:pPr>
      <w:bookmarkStart w:id="62" w:name="_Toc174346602"/>
      <w:bookmarkStart w:id="63" w:name="_Toc178012798"/>
      <w:r w:rsidRPr="00D375FC">
        <w:rPr>
          <w:rFonts w:hint="eastAsia"/>
        </w:rPr>
        <w:t>净化前准备</w:t>
      </w:r>
      <w:bookmarkEnd w:id="62"/>
      <w:bookmarkEnd w:id="63"/>
    </w:p>
    <w:p w14:paraId="4985DB0B"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lastRenderedPageBreak/>
        <w:t>建立符合DB45/T 2731规定的种猪场生物安全体系。</w:t>
      </w:r>
    </w:p>
    <w:p w14:paraId="2F3109AB"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淘汰6胎龄以上母猪和病弱种猪，补足生产所需后备猪达到</w:t>
      </w:r>
      <w:r>
        <w:rPr>
          <w:rFonts w:ascii="宋体" w:eastAsia="宋体" w:hint="eastAsia"/>
        </w:rPr>
        <w:t>满负荷生产</w:t>
      </w:r>
      <w:r w:rsidRPr="00D375FC">
        <w:rPr>
          <w:rFonts w:ascii="宋体" w:eastAsia="宋体" w:hint="eastAsia"/>
        </w:rPr>
        <w:t>；清空保育舍和育肥舍猪群。</w:t>
      </w:r>
    </w:p>
    <w:p w14:paraId="074CA257"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独立的后备场（舍）留足后备猪，满足2</w:t>
      </w:r>
      <w:r w:rsidRPr="00D375FC">
        <w:rPr>
          <w:rFonts w:ascii="宋体" w:eastAsia="宋体"/>
        </w:rPr>
        <w:t>00</w:t>
      </w:r>
      <w:r w:rsidRPr="00D375FC">
        <w:rPr>
          <w:rFonts w:ascii="宋体" w:eastAsia="宋体"/>
        </w:rPr>
        <w:t> </w:t>
      </w:r>
      <w:r w:rsidRPr="00D375FC">
        <w:rPr>
          <w:rFonts w:ascii="宋体" w:eastAsia="宋体" w:hint="eastAsia"/>
        </w:rPr>
        <w:t>d（3</w:t>
      </w:r>
      <w:r w:rsidRPr="00D375FC">
        <w:rPr>
          <w:rFonts w:ascii="宋体" w:eastAsia="宋体"/>
        </w:rPr>
        <w:t>0</w:t>
      </w:r>
      <w:r w:rsidRPr="00D375FC">
        <w:rPr>
          <w:rFonts w:ascii="宋体" w:eastAsia="宋体" w:hint="eastAsia"/>
        </w:rPr>
        <w:t>周）以上生产需要。</w:t>
      </w:r>
    </w:p>
    <w:p w14:paraId="21FCA672"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外购猪精液需来源于PRRSV核酸和抗体均为阴性的种猪场。</w:t>
      </w:r>
    </w:p>
    <w:p w14:paraId="748A17C9" w14:textId="77777777" w:rsidR="00F573DB" w:rsidRPr="00D375FC" w:rsidRDefault="00F573DB" w:rsidP="00F573DB">
      <w:pPr>
        <w:pStyle w:val="affd"/>
        <w:spacing w:before="120" w:after="120"/>
      </w:pPr>
      <w:bookmarkStart w:id="64" w:name="_Toc174346603"/>
      <w:bookmarkStart w:id="65" w:name="_Toc178012799"/>
      <w:r w:rsidRPr="00D375FC">
        <w:rPr>
          <w:rFonts w:hint="eastAsia"/>
        </w:rPr>
        <w:t>疫苗免疫</w:t>
      </w:r>
      <w:bookmarkEnd w:id="64"/>
      <w:bookmarkEnd w:id="65"/>
    </w:p>
    <w:p w14:paraId="70BF78F2"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阳性不稳定场根据种猪场PRRSV感染情况及周边猪场PRRS流行情况，可采用与PRRS流行毒株相匹配的</w:t>
      </w:r>
      <w:r>
        <w:rPr>
          <w:rFonts w:ascii="宋体" w:eastAsia="宋体" w:hint="eastAsia"/>
        </w:rPr>
        <w:t>弱毒</w:t>
      </w:r>
      <w:r w:rsidRPr="00D375FC">
        <w:rPr>
          <w:rFonts w:ascii="宋体" w:eastAsia="宋体" w:hint="eastAsia"/>
        </w:rPr>
        <w:t>疫苗进行免疫。</w:t>
      </w:r>
    </w:p>
    <w:p w14:paraId="7C8FD0B9"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对母猪群进行2次PRRS</w:t>
      </w:r>
      <w:r>
        <w:rPr>
          <w:rFonts w:ascii="宋体" w:eastAsia="宋体" w:hint="eastAsia"/>
        </w:rPr>
        <w:t>弱毒</w:t>
      </w:r>
      <w:r w:rsidRPr="00D375FC">
        <w:rPr>
          <w:rFonts w:ascii="宋体" w:eastAsia="宋体" w:hint="eastAsia"/>
        </w:rPr>
        <w:t>疫苗免疫，时间间隔3周</w:t>
      </w:r>
      <w:r w:rsidRPr="00D375FC">
        <w:rPr>
          <w:rFonts w:ascii="Times New Roman" w:eastAsia="宋体" w:hint="eastAsia"/>
        </w:rPr>
        <w:t>～</w:t>
      </w:r>
      <w:r w:rsidRPr="00D375FC">
        <w:rPr>
          <w:rFonts w:ascii="宋体" w:eastAsia="宋体" w:hint="eastAsia"/>
        </w:rPr>
        <w:t>4周。</w:t>
      </w:r>
    </w:p>
    <w:p w14:paraId="3447504E" w14:textId="77777777" w:rsidR="00F573DB" w:rsidRPr="00D375FC" w:rsidRDefault="00F573DB" w:rsidP="00F573DB">
      <w:pPr>
        <w:pStyle w:val="affd"/>
        <w:spacing w:before="120" w:after="120"/>
      </w:pPr>
      <w:bookmarkStart w:id="66" w:name="_Toc174346604"/>
      <w:bookmarkStart w:id="67" w:name="_Toc178012800"/>
      <w:proofErr w:type="gramStart"/>
      <w:r w:rsidRPr="00D375FC">
        <w:rPr>
          <w:rFonts w:hint="eastAsia"/>
        </w:rPr>
        <w:t>封群管理</w:t>
      </w:r>
      <w:bookmarkEnd w:id="66"/>
      <w:bookmarkEnd w:id="67"/>
      <w:proofErr w:type="gramEnd"/>
    </w:p>
    <w:p w14:paraId="2EE086FF"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疫苗免疫实施阶段，断奶仔猪需离场饲养。</w:t>
      </w:r>
    </w:p>
    <w:p w14:paraId="76A7A320"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后备猪到后备场（舍）后，与母猪群免疫时间同步免疫PRRS疫苗2次，每次间隔3周</w:t>
      </w:r>
      <w:r w:rsidRPr="00D375FC">
        <w:rPr>
          <w:rFonts w:ascii="Times New Roman" w:eastAsia="宋体" w:hint="eastAsia"/>
        </w:rPr>
        <w:t>～</w:t>
      </w:r>
      <w:r w:rsidRPr="00D375FC">
        <w:rPr>
          <w:rFonts w:ascii="宋体" w:eastAsia="宋体" w:hint="eastAsia"/>
        </w:rPr>
        <w:t>4周，隔离至少20周后经检测PRRSV核酸阴性可转入种猪场。</w:t>
      </w:r>
    </w:p>
    <w:p w14:paraId="1829EF33"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后备</w:t>
      </w:r>
      <w:proofErr w:type="gramStart"/>
      <w:r w:rsidRPr="00D375FC">
        <w:rPr>
          <w:rFonts w:ascii="宋体" w:eastAsia="宋体" w:hint="eastAsia"/>
        </w:rPr>
        <w:t>猪进入种</w:t>
      </w:r>
      <w:proofErr w:type="gramEnd"/>
      <w:r w:rsidRPr="00D375FC">
        <w:rPr>
          <w:rFonts w:ascii="宋体" w:eastAsia="宋体" w:hint="eastAsia"/>
        </w:rPr>
        <w:t>猪场需在单独的后备舍隔离饲养45</w:t>
      </w:r>
      <w:r w:rsidRPr="00D375FC">
        <w:rPr>
          <w:rFonts w:ascii="宋体" w:eastAsia="宋体"/>
        </w:rPr>
        <w:t> </w:t>
      </w:r>
      <w:r w:rsidRPr="00D375FC">
        <w:rPr>
          <w:rFonts w:ascii="宋体" w:eastAsia="宋体" w:hint="eastAsia"/>
        </w:rPr>
        <w:t>d，并监测PRRS抗体水平。</w:t>
      </w:r>
    </w:p>
    <w:p w14:paraId="1BCA32A6"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及时淘汰断奶时体重低于3.5</w:t>
      </w:r>
      <w:r w:rsidRPr="00D375FC">
        <w:rPr>
          <w:rFonts w:ascii="宋体" w:eastAsia="宋体"/>
        </w:rPr>
        <w:t> </w:t>
      </w:r>
      <w:r w:rsidRPr="00D375FC">
        <w:rPr>
          <w:rFonts w:ascii="宋体" w:eastAsia="宋体" w:hint="eastAsia"/>
        </w:rPr>
        <w:t>kg和患病治疗无效果的仔猪。</w:t>
      </w:r>
    </w:p>
    <w:p w14:paraId="3705C9D8"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按以下方法进行生物安全管理：</w:t>
      </w:r>
    </w:p>
    <w:p w14:paraId="741D3E81" w14:textId="77777777" w:rsidR="00F573DB" w:rsidRPr="00D375FC" w:rsidRDefault="00F573DB" w:rsidP="00F573DB">
      <w:pPr>
        <w:pStyle w:val="af5"/>
        <w:numPr>
          <w:ilvl w:val="0"/>
          <w:numId w:val="34"/>
        </w:numPr>
      </w:pPr>
      <w:r w:rsidRPr="00D375FC">
        <w:rPr>
          <w:rFonts w:hint="eastAsia"/>
        </w:rPr>
        <w:t>执行全进全出制度，猪只单向流动；</w:t>
      </w:r>
    </w:p>
    <w:p w14:paraId="20F3CF4E" w14:textId="77777777" w:rsidR="00F573DB" w:rsidRPr="00D375FC" w:rsidRDefault="00F573DB" w:rsidP="00F573DB">
      <w:pPr>
        <w:pStyle w:val="af5"/>
        <w:numPr>
          <w:ilvl w:val="0"/>
          <w:numId w:val="34"/>
        </w:numPr>
      </w:pPr>
      <w:r w:rsidRPr="00D375FC">
        <w:rPr>
          <w:rFonts w:hint="eastAsia"/>
        </w:rPr>
        <w:t>产房执行麦克雷贝尔管理；</w:t>
      </w:r>
    </w:p>
    <w:p w14:paraId="4464A14D" w14:textId="77777777" w:rsidR="00F573DB" w:rsidRPr="00D375FC" w:rsidRDefault="00F573DB" w:rsidP="00F573DB">
      <w:pPr>
        <w:pStyle w:val="af5"/>
        <w:numPr>
          <w:ilvl w:val="0"/>
          <w:numId w:val="34"/>
        </w:numPr>
      </w:pPr>
      <w:r w:rsidRPr="00D375FC">
        <w:rPr>
          <w:rFonts w:hint="eastAsia"/>
        </w:rPr>
        <w:t>做好人流、物流、车流、</w:t>
      </w:r>
      <w:proofErr w:type="gramStart"/>
      <w:r w:rsidRPr="00D375FC">
        <w:rPr>
          <w:rFonts w:hint="eastAsia"/>
        </w:rPr>
        <w:t>猪流管理</w:t>
      </w:r>
      <w:proofErr w:type="gramEnd"/>
      <w:r w:rsidRPr="00D375FC">
        <w:rPr>
          <w:rFonts w:hint="eastAsia"/>
        </w:rPr>
        <w:t>；</w:t>
      </w:r>
    </w:p>
    <w:p w14:paraId="638CE920" w14:textId="77777777" w:rsidR="00F573DB" w:rsidRPr="00D375FC" w:rsidRDefault="00F573DB" w:rsidP="00F573DB">
      <w:pPr>
        <w:pStyle w:val="af5"/>
      </w:pPr>
      <w:r w:rsidRPr="00D375FC">
        <w:rPr>
          <w:rFonts w:hint="eastAsia"/>
        </w:rPr>
        <w:t>减少寄养，如有体型中等或较大的仔猪必须寄养时要寄给仔猪体型一致且</w:t>
      </w:r>
      <w:proofErr w:type="gramStart"/>
      <w:r w:rsidRPr="00D375FC">
        <w:rPr>
          <w:rFonts w:hint="eastAsia"/>
        </w:rPr>
        <w:t>泌</w:t>
      </w:r>
      <w:proofErr w:type="gramEnd"/>
      <w:r w:rsidRPr="00D375FC">
        <w:rPr>
          <w:rFonts w:hint="eastAsia"/>
        </w:rPr>
        <w:t>乳能力较好的其它母猪（寄养前需进行检测）；</w:t>
      </w:r>
    </w:p>
    <w:p w14:paraId="2FD86EE1" w14:textId="77777777" w:rsidR="00F573DB" w:rsidRPr="00D375FC" w:rsidRDefault="00F573DB" w:rsidP="00F573DB">
      <w:pPr>
        <w:pStyle w:val="af5"/>
        <w:numPr>
          <w:ilvl w:val="0"/>
          <w:numId w:val="34"/>
        </w:numPr>
      </w:pPr>
      <w:r w:rsidRPr="00D375FC">
        <w:rPr>
          <w:rFonts w:hint="eastAsia"/>
        </w:rPr>
        <w:t>加强对流产母猪、流产胎儿及胎衣、淘汰、病死猪的规范处理。</w:t>
      </w:r>
    </w:p>
    <w:p w14:paraId="1D228A0D" w14:textId="77777777" w:rsidR="00F573DB" w:rsidRPr="00D375FC" w:rsidRDefault="00F573DB" w:rsidP="00F573DB">
      <w:pPr>
        <w:pStyle w:val="afff2"/>
      </w:pPr>
      <w:r w:rsidRPr="00D375FC">
        <w:rPr>
          <w:rFonts w:hint="eastAsia"/>
        </w:rPr>
        <w:t>麦克雷贝尔管理主要包括控制寄养时间、限制猪群流动、提前断奶使用奶粉、安乐死、仔猪处理程序。</w:t>
      </w:r>
    </w:p>
    <w:p w14:paraId="5116E62B" w14:textId="77777777" w:rsidR="00F573DB" w:rsidRPr="00D375FC" w:rsidRDefault="00F573DB" w:rsidP="00F573DB">
      <w:pPr>
        <w:pStyle w:val="affd"/>
        <w:spacing w:before="120" w:after="120"/>
      </w:pPr>
      <w:bookmarkStart w:id="68" w:name="_Toc174346605"/>
      <w:bookmarkStart w:id="69" w:name="_Toc178012801"/>
      <w:r w:rsidRPr="00D375FC">
        <w:rPr>
          <w:rFonts w:hint="eastAsia"/>
        </w:rPr>
        <w:t>监测管理</w:t>
      </w:r>
      <w:bookmarkEnd w:id="68"/>
      <w:bookmarkEnd w:id="69"/>
    </w:p>
    <w:p w14:paraId="7688EA77" w14:textId="77777777" w:rsidR="00F573DB" w:rsidRPr="00D375FC" w:rsidRDefault="00F573DB" w:rsidP="00F573DB">
      <w:pPr>
        <w:pStyle w:val="affe"/>
        <w:spacing w:beforeLines="0" w:before="0" w:afterLines="0" w:after="0"/>
      </w:pPr>
      <w:r w:rsidRPr="00D375FC">
        <w:rPr>
          <w:rFonts w:ascii="宋体" w:eastAsia="宋体" w:hint="eastAsia"/>
        </w:rPr>
        <w:t>首次免疫后第8周开始对产房仔猪阉割液和断奶仔猪咽拭子进行PRRSV核酸检测，母猪</w:t>
      </w:r>
      <w:proofErr w:type="gramStart"/>
      <w:r w:rsidRPr="00D375FC">
        <w:rPr>
          <w:rFonts w:ascii="宋体" w:eastAsia="宋体" w:hint="eastAsia"/>
        </w:rPr>
        <w:t>群连续</w:t>
      </w:r>
      <w:proofErr w:type="gramEnd"/>
      <w:r w:rsidRPr="00D375FC">
        <w:rPr>
          <w:rFonts w:ascii="宋体" w:eastAsia="宋体" w:hint="eastAsia"/>
        </w:rPr>
        <w:t>4周PRRSV核酸检测结果为阴性，经评估为阳性稳定</w:t>
      </w:r>
      <w:proofErr w:type="gramStart"/>
      <w:r w:rsidRPr="00D375FC">
        <w:rPr>
          <w:rFonts w:ascii="宋体" w:eastAsia="宋体" w:hint="eastAsia"/>
        </w:rPr>
        <w:t>场维持</w:t>
      </w:r>
      <w:proofErr w:type="gramEnd"/>
      <w:r w:rsidRPr="00D375FC">
        <w:rPr>
          <w:rFonts w:ascii="宋体" w:eastAsia="宋体" w:hint="eastAsia"/>
        </w:rPr>
        <w:t>状态后，断奶仔猪可以不离场饲养。如有条件，断奶仔猪可分点饲养。监测方案见表2。</w:t>
      </w:r>
    </w:p>
    <w:p w14:paraId="7D97D82E" w14:textId="77777777" w:rsidR="00F573DB" w:rsidRPr="00D375FC" w:rsidRDefault="00F573DB" w:rsidP="00F573DB">
      <w:pPr>
        <w:pStyle w:val="aff2"/>
        <w:spacing w:before="120" w:after="120"/>
      </w:pPr>
      <w:r w:rsidRPr="00D375FC">
        <w:rPr>
          <w:rFonts w:hint="eastAsia"/>
        </w:rPr>
        <w:t>免疫净化监测方案</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02"/>
        <w:gridCol w:w="2680"/>
        <w:gridCol w:w="2697"/>
      </w:tblGrid>
      <w:tr w:rsidR="00F573DB" w:rsidRPr="00A56381" w14:paraId="0233FD1B" w14:textId="77777777" w:rsidTr="00AB2409">
        <w:trPr>
          <w:tblHeader/>
          <w:jc w:val="center"/>
        </w:trPr>
        <w:tc>
          <w:tcPr>
            <w:tcW w:w="3402" w:type="dxa"/>
            <w:tcBorders>
              <w:top w:val="single" w:sz="8" w:space="0" w:color="auto"/>
              <w:bottom w:val="single" w:sz="8" w:space="0" w:color="auto"/>
            </w:tcBorders>
            <w:shd w:val="clear" w:color="auto" w:fill="auto"/>
            <w:vAlign w:val="center"/>
          </w:tcPr>
          <w:p w14:paraId="454D4DC7" w14:textId="77777777" w:rsidR="00F573DB" w:rsidRPr="00A56381" w:rsidRDefault="00F573DB" w:rsidP="00AB2409">
            <w:pPr>
              <w:pStyle w:val="afffffffff9"/>
            </w:pPr>
            <w:r w:rsidRPr="00A56381">
              <w:rPr>
                <w:rFonts w:hint="eastAsia"/>
              </w:rPr>
              <w:t>监测群体</w:t>
            </w:r>
          </w:p>
        </w:tc>
        <w:tc>
          <w:tcPr>
            <w:tcW w:w="2680" w:type="dxa"/>
            <w:tcBorders>
              <w:top w:val="single" w:sz="8" w:space="0" w:color="auto"/>
              <w:bottom w:val="single" w:sz="8" w:space="0" w:color="auto"/>
            </w:tcBorders>
          </w:tcPr>
          <w:p w14:paraId="41ADA8E1" w14:textId="77777777" w:rsidR="00F573DB" w:rsidRPr="00A56381" w:rsidRDefault="00F573DB" w:rsidP="00AB2409">
            <w:pPr>
              <w:pStyle w:val="afffffffff9"/>
            </w:pPr>
            <w:r w:rsidRPr="00A56381">
              <w:rPr>
                <w:rFonts w:hint="eastAsia"/>
              </w:rPr>
              <w:t>监测数量/比例及频次</w:t>
            </w:r>
          </w:p>
        </w:tc>
        <w:tc>
          <w:tcPr>
            <w:tcW w:w="2697" w:type="dxa"/>
            <w:tcBorders>
              <w:top w:val="single" w:sz="8" w:space="0" w:color="auto"/>
              <w:bottom w:val="single" w:sz="8" w:space="0" w:color="auto"/>
            </w:tcBorders>
            <w:shd w:val="clear" w:color="auto" w:fill="auto"/>
            <w:vAlign w:val="center"/>
          </w:tcPr>
          <w:p w14:paraId="3E34948F" w14:textId="77777777" w:rsidR="00F573DB" w:rsidRPr="00A56381" w:rsidRDefault="00F573DB" w:rsidP="00AB2409">
            <w:pPr>
              <w:pStyle w:val="afffffffff9"/>
            </w:pPr>
            <w:r w:rsidRPr="00A56381">
              <w:rPr>
                <w:rFonts w:hint="eastAsia"/>
              </w:rPr>
              <w:t>样本类型</w:t>
            </w:r>
          </w:p>
        </w:tc>
      </w:tr>
      <w:tr w:rsidR="00F573DB" w:rsidRPr="00A56381" w14:paraId="1C1DC897" w14:textId="77777777" w:rsidTr="00AB2409">
        <w:trPr>
          <w:jc w:val="center"/>
        </w:trPr>
        <w:tc>
          <w:tcPr>
            <w:tcW w:w="3402" w:type="dxa"/>
            <w:tcBorders>
              <w:top w:val="single" w:sz="8" w:space="0" w:color="auto"/>
            </w:tcBorders>
            <w:shd w:val="clear" w:color="auto" w:fill="auto"/>
            <w:vAlign w:val="center"/>
          </w:tcPr>
          <w:p w14:paraId="1F81AF68" w14:textId="77777777" w:rsidR="00F573DB" w:rsidRPr="00A56381" w:rsidRDefault="00F573DB" w:rsidP="00AB2409">
            <w:pPr>
              <w:pStyle w:val="afffffffff9"/>
            </w:pPr>
            <w:r w:rsidRPr="00A56381">
              <w:rPr>
                <w:rFonts w:hint="eastAsia"/>
              </w:rPr>
              <w:t>产房仔猪</w:t>
            </w:r>
          </w:p>
        </w:tc>
        <w:tc>
          <w:tcPr>
            <w:tcW w:w="2680" w:type="dxa"/>
            <w:tcBorders>
              <w:top w:val="single" w:sz="8" w:space="0" w:color="auto"/>
            </w:tcBorders>
          </w:tcPr>
          <w:p w14:paraId="4D32DDE8" w14:textId="77777777" w:rsidR="00F573DB" w:rsidRPr="00A56381" w:rsidRDefault="00F573DB" w:rsidP="00AB2409">
            <w:pPr>
              <w:pStyle w:val="afffffffff9"/>
            </w:pPr>
            <w:r w:rsidRPr="00A56381">
              <w:rPr>
                <w:rFonts w:hint="eastAsia"/>
              </w:rPr>
              <w:t>1份/窝</w:t>
            </w:r>
          </w:p>
        </w:tc>
        <w:tc>
          <w:tcPr>
            <w:tcW w:w="2697" w:type="dxa"/>
            <w:tcBorders>
              <w:top w:val="single" w:sz="8" w:space="0" w:color="auto"/>
            </w:tcBorders>
            <w:shd w:val="clear" w:color="auto" w:fill="auto"/>
            <w:vAlign w:val="center"/>
          </w:tcPr>
          <w:p w14:paraId="3377F5CF" w14:textId="77777777" w:rsidR="00F573DB" w:rsidRPr="00A56381" w:rsidRDefault="00F573DB" w:rsidP="00AB2409">
            <w:pPr>
              <w:pStyle w:val="afffffffff9"/>
            </w:pPr>
            <w:r w:rsidRPr="00A56381">
              <w:rPr>
                <w:rFonts w:hint="eastAsia"/>
              </w:rPr>
              <w:t>去势睾丸液、脐带血</w:t>
            </w:r>
          </w:p>
        </w:tc>
      </w:tr>
      <w:tr w:rsidR="00F573DB" w:rsidRPr="00A56381" w14:paraId="7574EA70" w14:textId="77777777" w:rsidTr="00AB2409">
        <w:trPr>
          <w:jc w:val="center"/>
        </w:trPr>
        <w:tc>
          <w:tcPr>
            <w:tcW w:w="3402" w:type="dxa"/>
            <w:shd w:val="clear" w:color="auto" w:fill="auto"/>
            <w:vAlign w:val="center"/>
          </w:tcPr>
          <w:p w14:paraId="3DA4F9C9" w14:textId="77777777" w:rsidR="00F573DB" w:rsidRPr="00A56381" w:rsidRDefault="00F573DB" w:rsidP="00AB2409">
            <w:pPr>
              <w:pStyle w:val="afffffffff9"/>
            </w:pPr>
            <w:r w:rsidRPr="00A56381">
              <w:rPr>
                <w:rFonts w:hint="eastAsia"/>
              </w:rPr>
              <w:t>断奶仔猪</w:t>
            </w:r>
          </w:p>
        </w:tc>
        <w:tc>
          <w:tcPr>
            <w:tcW w:w="2680" w:type="dxa"/>
          </w:tcPr>
          <w:p w14:paraId="7D0F5EF2" w14:textId="77777777" w:rsidR="00F573DB" w:rsidRPr="00A56381" w:rsidRDefault="00F573DB" w:rsidP="00AB2409">
            <w:pPr>
              <w:pStyle w:val="afffffffff9"/>
            </w:pPr>
            <w:r w:rsidRPr="00A56381">
              <w:t>2</w:t>
            </w:r>
            <w:r w:rsidRPr="00A56381">
              <w:rPr>
                <w:rFonts w:hint="eastAsia"/>
              </w:rPr>
              <w:t>头（弱仔）/窝</w:t>
            </w:r>
          </w:p>
        </w:tc>
        <w:tc>
          <w:tcPr>
            <w:tcW w:w="2697" w:type="dxa"/>
            <w:shd w:val="clear" w:color="auto" w:fill="auto"/>
            <w:vAlign w:val="center"/>
          </w:tcPr>
          <w:p w14:paraId="51BA5C54" w14:textId="77777777" w:rsidR="00F573DB" w:rsidRPr="00A56381" w:rsidRDefault="00F573DB" w:rsidP="00AB2409">
            <w:pPr>
              <w:pStyle w:val="afffffffff9"/>
            </w:pPr>
            <w:r w:rsidRPr="00A56381">
              <w:rPr>
                <w:rFonts w:hint="eastAsia"/>
              </w:rPr>
              <w:t>深部咽拭子</w:t>
            </w:r>
          </w:p>
        </w:tc>
      </w:tr>
      <w:tr w:rsidR="00F573DB" w:rsidRPr="00A56381" w14:paraId="04EFCF4C" w14:textId="77777777" w:rsidTr="00AB2409">
        <w:trPr>
          <w:jc w:val="center"/>
        </w:trPr>
        <w:tc>
          <w:tcPr>
            <w:tcW w:w="3402" w:type="dxa"/>
            <w:shd w:val="clear" w:color="auto" w:fill="auto"/>
            <w:vAlign w:val="center"/>
          </w:tcPr>
          <w:p w14:paraId="2152C86B" w14:textId="77777777" w:rsidR="00F573DB" w:rsidRPr="00A56381" w:rsidRDefault="00F573DB" w:rsidP="00AB2409">
            <w:pPr>
              <w:pStyle w:val="afffffffff9"/>
            </w:pPr>
            <w:r w:rsidRPr="00A56381">
              <w:rPr>
                <w:rFonts w:hint="eastAsia"/>
              </w:rPr>
              <w:t>后备育成</w:t>
            </w:r>
          </w:p>
        </w:tc>
        <w:tc>
          <w:tcPr>
            <w:tcW w:w="2680" w:type="dxa"/>
          </w:tcPr>
          <w:p w14:paraId="7FDF82EA" w14:textId="77777777" w:rsidR="00F573DB" w:rsidRPr="00A56381" w:rsidRDefault="00F573DB" w:rsidP="00AB2409">
            <w:pPr>
              <w:pStyle w:val="afffffffff9"/>
            </w:pPr>
            <w:r w:rsidRPr="00A56381">
              <w:rPr>
                <w:rFonts w:hint="eastAsia"/>
              </w:rPr>
              <w:t>隔离前全检</w:t>
            </w:r>
          </w:p>
        </w:tc>
        <w:tc>
          <w:tcPr>
            <w:tcW w:w="2697" w:type="dxa"/>
            <w:shd w:val="clear" w:color="auto" w:fill="auto"/>
            <w:vAlign w:val="center"/>
          </w:tcPr>
          <w:p w14:paraId="3CAE473D" w14:textId="77777777" w:rsidR="00F573DB" w:rsidRPr="00A56381" w:rsidRDefault="00F573DB" w:rsidP="00AB2409">
            <w:pPr>
              <w:pStyle w:val="afffffffff9"/>
            </w:pPr>
            <w:r w:rsidRPr="00A56381">
              <w:rPr>
                <w:rFonts w:hint="eastAsia"/>
              </w:rPr>
              <w:t>深部咽拭子、血清</w:t>
            </w:r>
          </w:p>
        </w:tc>
      </w:tr>
      <w:tr w:rsidR="00F573DB" w:rsidRPr="00A56381" w14:paraId="6EBFF290" w14:textId="77777777" w:rsidTr="00AB2409">
        <w:trPr>
          <w:jc w:val="center"/>
        </w:trPr>
        <w:tc>
          <w:tcPr>
            <w:tcW w:w="3402" w:type="dxa"/>
            <w:shd w:val="clear" w:color="auto" w:fill="auto"/>
            <w:vAlign w:val="center"/>
          </w:tcPr>
          <w:p w14:paraId="7EF04BCE" w14:textId="77777777" w:rsidR="00F573DB" w:rsidRPr="00A56381" w:rsidRDefault="00F573DB" w:rsidP="00AB2409">
            <w:pPr>
              <w:pStyle w:val="afffffffff9"/>
            </w:pPr>
            <w:r w:rsidRPr="00A56381">
              <w:rPr>
                <w:rFonts w:hint="eastAsia"/>
              </w:rPr>
              <w:t>异常母猪</w:t>
            </w:r>
          </w:p>
        </w:tc>
        <w:tc>
          <w:tcPr>
            <w:tcW w:w="2680" w:type="dxa"/>
          </w:tcPr>
          <w:p w14:paraId="63991CB0" w14:textId="77777777" w:rsidR="00F573DB" w:rsidRPr="00A56381" w:rsidRDefault="00F573DB" w:rsidP="00AB2409">
            <w:pPr>
              <w:pStyle w:val="afffffffff9"/>
            </w:pPr>
            <w:r w:rsidRPr="00A56381">
              <w:rPr>
                <w:rFonts w:hint="eastAsia"/>
              </w:rPr>
              <w:t>1</w:t>
            </w:r>
            <w:r w:rsidRPr="00A56381">
              <w:t>00</w:t>
            </w:r>
            <w:r w:rsidRPr="00A56381">
              <w:rPr>
                <w:rFonts w:hint="eastAsia"/>
              </w:rPr>
              <w:t>％，随时监测</w:t>
            </w:r>
          </w:p>
        </w:tc>
        <w:tc>
          <w:tcPr>
            <w:tcW w:w="2697" w:type="dxa"/>
            <w:shd w:val="clear" w:color="auto" w:fill="auto"/>
            <w:vAlign w:val="center"/>
          </w:tcPr>
          <w:p w14:paraId="03EE79B6" w14:textId="77777777" w:rsidR="00F573DB" w:rsidRPr="00A56381" w:rsidRDefault="00F573DB" w:rsidP="00AB2409">
            <w:pPr>
              <w:pStyle w:val="afffffffff9"/>
            </w:pPr>
            <w:r w:rsidRPr="00A56381">
              <w:rPr>
                <w:rFonts w:hint="eastAsia"/>
              </w:rPr>
              <w:t>流产物、深部咽拭子</w:t>
            </w:r>
          </w:p>
        </w:tc>
      </w:tr>
      <w:tr w:rsidR="00F573DB" w:rsidRPr="00A56381" w14:paraId="7098413D" w14:textId="77777777" w:rsidTr="00AB2409">
        <w:trPr>
          <w:jc w:val="center"/>
        </w:trPr>
        <w:tc>
          <w:tcPr>
            <w:tcW w:w="3402" w:type="dxa"/>
            <w:vMerge w:val="restart"/>
            <w:shd w:val="clear" w:color="auto" w:fill="auto"/>
            <w:vAlign w:val="center"/>
          </w:tcPr>
          <w:p w14:paraId="54C96809" w14:textId="77777777" w:rsidR="00F573DB" w:rsidRPr="00A56381" w:rsidRDefault="00F573DB" w:rsidP="00AB2409">
            <w:pPr>
              <w:pStyle w:val="afffffffff9"/>
            </w:pPr>
            <w:r w:rsidRPr="00A56381">
              <w:rPr>
                <w:rFonts w:hint="eastAsia"/>
              </w:rPr>
              <w:t>种公猪/后备种公猪</w:t>
            </w:r>
          </w:p>
        </w:tc>
        <w:tc>
          <w:tcPr>
            <w:tcW w:w="2680" w:type="dxa"/>
          </w:tcPr>
          <w:p w14:paraId="4DA9067F" w14:textId="77777777" w:rsidR="00F573DB" w:rsidRPr="00A56381" w:rsidRDefault="00F573DB" w:rsidP="00AB2409">
            <w:pPr>
              <w:pStyle w:val="afffffffff9"/>
            </w:pPr>
            <w:r w:rsidRPr="00A56381">
              <w:rPr>
                <w:rFonts w:hint="eastAsia"/>
              </w:rPr>
              <w:t>1</w:t>
            </w:r>
            <w:r w:rsidRPr="00A56381">
              <w:t>00</w:t>
            </w:r>
            <w:r w:rsidRPr="00A56381">
              <w:rPr>
                <w:rFonts w:hint="eastAsia"/>
              </w:rPr>
              <w:t>％，1次/</w:t>
            </w:r>
            <w:r w:rsidRPr="00A56381">
              <w:t>2</w:t>
            </w:r>
            <w:r w:rsidRPr="00A56381">
              <w:rPr>
                <w:rFonts w:hint="eastAsia"/>
              </w:rPr>
              <w:t>周</w:t>
            </w:r>
          </w:p>
        </w:tc>
        <w:tc>
          <w:tcPr>
            <w:tcW w:w="2697" w:type="dxa"/>
            <w:shd w:val="clear" w:color="auto" w:fill="auto"/>
            <w:vAlign w:val="center"/>
          </w:tcPr>
          <w:p w14:paraId="686B1F2F" w14:textId="77777777" w:rsidR="00F573DB" w:rsidRPr="00A56381" w:rsidRDefault="00F573DB" w:rsidP="00AB2409">
            <w:pPr>
              <w:pStyle w:val="afffffffff9"/>
            </w:pPr>
            <w:r w:rsidRPr="00A56381">
              <w:rPr>
                <w:rFonts w:hint="eastAsia"/>
              </w:rPr>
              <w:t>猪精、深部咽拭子</w:t>
            </w:r>
          </w:p>
        </w:tc>
      </w:tr>
      <w:tr w:rsidR="00F573DB" w:rsidRPr="00A56381" w14:paraId="67386575" w14:textId="77777777" w:rsidTr="00AB2409">
        <w:trPr>
          <w:jc w:val="center"/>
        </w:trPr>
        <w:tc>
          <w:tcPr>
            <w:tcW w:w="3402" w:type="dxa"/>
            <w:vMerge/>
            <w:shd w:val="clear" w:color="auto" w:fill="auto"/>
            <w:vAlign w:val="center"/>
          </w:tcPr>
          <w:p w14:paraId="1C0BA1F8" w14:textId="77777777" w:rsidR="00F573DB" w:rsidRPr="00A56381" w:rsidRDefault="00F573DB" w:rsidP="00AB2409">
            <w:pPr>
              <w:pStyle w:val="afffffffff9"/>
            </w:pPr>
          </w:p>
        </w:tc>
        <w:tc>
          <w:tcPr>
            <w:tcW w:w="2680" w:type="dxa"/>
          </w:tcPr>
          <w:p w14:paraId="055174A6" w14:textId="77777777" w:rsidR="00F573DB" w:rsidRPr="00A56381" w:rsidRDefault="00F573DB" w:rsidP="00AB2409">
            <w:pPr>
              <w:pStyle w:val="afffffffff9"/>
            </w:pPr>
            <w:r w:rsidRPr="00A56381">
              <w:rPr>
                <w:rFonts w:hint="eastAsia"/>
              </w:rPr>
              <w:t>1</w:t>
            </w:r>
            <w:r w:rsidRPr="00A56381">
              <w:t>00</w:t>
            </w:r>
            <w:r w:rsidRPr="00A56381">
              <w:rPr>
                <w:rFonts w:hint="eastAsia"/>
              </w:rPr>
              <w:t>％，2次/年</w:t>
            </w:r>
          </w:p>
        </w:tc>
        <w:tc>
          <w:tcPr>
            <w:tcW w:w="2697" w:type="dxa"/>
            <w:shd w:val="clear" w:color="auto" w:fill="auto"/>
            <w:vAlign w:val="center"/>
          </w:tcPr>
          <w:p w14:paraId="20F4B7B5" w14:textId="77777777" w:rsidR="00F573DB" w:rsidRPr="00A56381" w:rsidRDefault="00F573DB" w:rsidP="00AB2409">
            <w:pPr>
              <w:pStyle w:val="afffffffff9"/>
            </w:pPr>
            <w:r w:rsidRPr="00A56381">
              <w:rPr>
                <w:rFonts w:hint="eastAsia"/>
              </w:rPr>
              <w:t>血清</w:t>
            </w:r>
          </w:p>
        </w:tc>
      </w:tr>
    </w:tbl>
    <w:p w14:paraId="79991703"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后备</w:t>
      </w:r>
      <w:proofErr w:type="gramStart"/>
      <w:r w:rsidRPr="00D375FC">
        <w:rPr>
          <w:rFonts w:ascii="宋体" w:eastAsia="宋体" w:hint="eastAsia"/>
        </w:rPr>
        <w:t>猪转群需</w:t>
      </w:r>
      <w:proofErr w:type="gramEnd"/>
      <w:r w:rsidRPr="00D375FC">
        <w:rPr>
          <w:rFonts w:ascii="宋体" w:eastAsia="宋体" w:hint="eastAsia"/>
        </w:rPr>
        <w:t>满足：两次抽检（间隔2周，且至少有10头以上为固定猪只）PRRS结果病毒核酸为阴性，且抗体值不变或呈下降趋势。抽样数参考附录A的表A.1中数据。</w:t>
      </w:r>
    </w:p>
    <w:p w14:paraId="0114C24F" w14:textId="77777777" w:rsidR="00F573DB" w:rsidRPr="00D375FC" w:rsidRDefault="00F573DB" w:rsidP="00F573DB">
      <w:pPr>
        <w:pStyle w:val="affe"/>
        <w:spacing w:beforeLines="0" w:before="0" w:afterLines="0" w:after="0"/>
        <w:rPr>
          <w:rFonts w:ascii="宋体" w:eastAsia="宋体"/>
        </w:rPr>
      </w:pPr>
      <w:r w:rsidRPr="00D375FC">
        <w:rPr>
          <w:rFonts w:ascii="宋体" w:eastAsia="宋体" w:hint="eastAsia"/>
        </w:rPr>
        <w:t>一旦发现PRRSV核酸阳性猪，按</w:t>
      </w:r>
      <w:r>
        <w:rPr>
          <w:rFonts w:ascii="宋体" w:eastAsia="宋体" w:hint="eastAsia"/>
        </w:rPr>
        <w:t>6</w:t>
      </w:r>
      <w:r w:rsidRPr="00D375FC">
        <w:rPr>
          <w:rFonts w:ascii="宋体" w:eastAsia="宋体"/>
        </w:rPr>
        <w:t>.1</w:t>
      </w:r>
      <w:r w:rsidRPr="00D375FC">
        <w:rPr>
          <w:rFonts w:ascii="宋体" w:eastAsia="宋体" w:hint="eastAsia"/>
        </w:rPr>
        <w:t>规定重新免疫。</w:t>
      </w:r>
    </w:p>
    <w:p w14:paraId="146EF9B0" w14:textId="77777777" w:rsidR="00F573DB" w:rsidRPr="00E649DB" w:rsidRDefault="00F573DB" w:rsidP="00F573DB">
      <w:pPr>
        <w:pStyle w:val="affe"/>
        <w:spacing w:beforeLines="0" w:before="0" w:afterLines="0" w:after="0"/>
      </w:pPr>
      <w:r w:rsidRPr="00D375FC">
        <w:rPr>
          <w:rFonts w:ascii="宋体" w:eastAsia="宋体" w:hint="eastAsia"/>
        </w:rPr>
        <w:t>3次免疫后生产仍不正常的母猪或精液带病毒的公猪作淘汰处理。</w:t>
      </w:r>
    </w:p>
    <w:p w14:paraId="02349271" w14:textId="77777777" w:rsidR="00F573DB" w:rsidRPr="0081792F" w:rsidRDefault="00F573DB" w:rsidP="00F573DB">
      <w:pPr>
        <w:pStyle w:val="affd"/>
        <w:spacing w:before="120" w:after="120"/>
      </w:pPr>
      <w:bookmarkStart w:id="70" w:name="_Toc178012802"/>
      <w:bookmarkStart w:id="71" w:name="_Toc174346621"/>
      <w:bookmarkStart w:id="72" w:name="_Toc174346606"/>
      <w:bookmarkStart w:id="73" w:name="_Toc174975096"/>
      <w:r w:rsidRPr="0081792F">
        <w:rPr>
          <w:rFonts w:hint="eastAsia"/>
        </w:rPr>
        <w:t>免疫净化维持</w:t>
      </w:r>
      <w:bookmarkEnd w:id="70"/>
    </w:p>
    <w:p w14:paraId="35E2A0FD" w14:textId="77777777" w:rsidR="00F573DB" w:rsidRPr="00587930" w:rsidRDefault="00F573DB" w:rsidP="00F573DB">
      <w:pPr>
        <w:pStyle w:val="affe"/>
        <w:spacing w:beforeLines="0" w:before="0" w:afterLines="0" w:after="0"/>
        <w:rPr>
          <w:rFonts w:ascii="宋体" w:eastAsia="宋体"/>
        </w:rPr>
      </w:pPr>
      <w:r w:rsidRPr="00587930">
        <w:rPr>
          <w:rFonts w:ascii="宋体" w:eastAsia="宋体" w:hint="eastAsia"/>
        </w:rPr>
        <w:t>持续强化生物安全管理和日常维持监测，切断PRRSV传入的可能性。</w:t>
      </w:r>
    </w:p>
    <w:p w14:paraId="5246DCA2" w14:textId="77777777" w:rsidR="00F573DB" w:rsidRPr="0081792F" w:rsidRDefault="00F573DB" w:rsidP="00F573DB">
      <w:pPr>
        <w:pStyle w:val="affe"/>
        <w:spacing w:beforeLines="0" w:before="0" w:afterLines="0" w:after="0"/>
      </w:pPr>
      <w:r w:rsidRPr="0081792F">
        <w:rPr>
          <w:rFonts w:ascii="宋体" w:eastAsia="宋体" w:hint="eastAsia"/>
        </w:rPr>
        <w:t>每年对母猪群2次PRRS疫苗免疫。</w:t>
      </w:r>
    </w:p>
    <w:p w14:paraId="038B11B7" w14:textId="77777777" w:rsidR="00F573DB" w:rsidRPr="0081792F" w:rsidRDefault="00F573DB" w:rsidP="00F573DB">
      <w:pPr>
        <w:pStyle w:val="affe"/>
        <w:spacing w:beforeLines="0" w:before="0" w:afterLines="0" w:after="0"/>
      </w:pPr>
      <w:r w:rsidRPr="0081792F">
        <w:rPr>
          <w:rFonts w:ascii="宋体" w:eastAsia="宋体" w:hint="eastAsia"/>
        </w:rPr>
        <w:t>严格遵循</w:t>
      </w:r>
      <w:proofErr w:type="gramStart"/>
      <w:r w:rsidRPr="0081792F">
        <w:rPr>
          <w:rFonts w:ascii="宋体" w:eastAsia="宋体" w:hint="eastAsia"/>
        </w:rPr>
        <w:t>批次化</w:t>
      </w:r>
      <w:proofErr w:type="gramEnd"/>
      <w:r w:rsidRPr="0081792F">
        <w:rPr>
          <w:rFonts w:ascii="宋体" w:eastAsia="宋体" w:hint="eastAsia"/>
        </w:rPr>
        <w:t>节律生产；后备种猪入群频次不超过1 次/季度。</w:t>
      </w:r>
    </w:p>
    <w:p w14:paraId="09334B50" w14:textId="77777777" w:rsidR="00F573DB" w:rsidRPr="0081792F" w:rsidRDefault="00F573DB" w:rsidP="00F573DB">
      <w:pPr>
        <w:pStyle w:val="affe"/>
        <w:spacing w:beforeLines="0" w:before="0" w:afterLines="0" w:after="0"/>
      </w:pPr>
      <w:r w:rsidRPr="0081792F">
        <w:rPr>
          <w:rFonts w:ascii="宋体" w:eastAsia="宋体" w:hint="eastAsia"/>
        </w:rPr>
        <w:t>当流产率超过1％，且从流产物中连续检测到PRRSV核酸阳性时，按</w:t>
      </w:r>
      <w:r>
        <w:rPr>
          <w:rFonts w:ascii="宋体" w:eastAsia="宋体" w:hint="eastAsia"/>
        </w:rPr>
        <w:t>6.1，</w:t>
      </w:r>
      <w:r w:rsidRPr="0081792F">
        <w:rPr>
          <w:rFonts w:ascii="宋体" w:eastAsia="宋体" w:hint="eastAsia"/>
        </w:rPr>
        <w:t>6.2，6.3，6.4执行。</w:t>
      </w:r>
      <w:r w:rsidRPr="0081792F">
        <w:rPr>
          <w:rFonts w:hint="eastAsia"/>
        </w:rPr>
        <w:t xml:space="preserve"> </w:t>
      </w:r>
      <w:r w:rsidRPr="0081792F">
        <w:t xml:space="preserve"> </w:t>
      </w:r>
    </w:p>
    <w:p w14:paraId="7F3D42B5" w14:textId="77777777" w:rsidR="00F573DB" w:rsidRPr="0081792F" w:rsidRDefault="00F573DB" w:rsidP="00F573DB">
      <w:pPr>
        <w:pStyle w:val="affc"/>
        <w:spacing w:before="240" w:after="240"/>
      </w:pPr>
      <w:bookmarkStart w:id="74" w:name="_Toc178012803"/>
      <w:r w:rsidRPr="0081792F">
        <w:rPr>
          <w:rFonts w:hint="eastAsia"/>
        </w:rPr>
        <w:t>非免疫净化</w:t>
      </w:r>
      <w:bookmarkEnd w:id="71"/>
      <w:bookmarkEnd w:id="72"/>
      <w:bookmarkEnd w:id="73"/>
      <w:bookmarkEnd w:id="74"/>
    </w:p>
    <w:p w14:paraId="6C350A4B" w14:textId="77777777" w:rsidR="00F573DB" w:rsidRPr="00E10CF2" w:rsidRDefault="00F573DB" w:rsidP="00F573DB">
      <w:pPr>
        <w:pStyle w:val="affd"/>
        <w:spacing w:before="120" w:after="120"/>
      </w:pPr>
      <w:bookmarkStart w:id="75" w:name="_Toc178012804"/>
      <w:bookmarkStart w:id="76" w:name="_Toc174346607"/>
      <w:r w:rsidRPr="00E10CF2">
        <w:rPr>
          <w:rFonts w:hint="eastAsia"/>
        </w:rPr>
        <w:lastRenderedPageBreak/>
        <w:t>非免疫净化实施</w:t>
      </w:r>
      <w:bookmarkEnd w:id="75"/>
    </w:p>
    <w:p w14:paraId="49D8D8DB" w14:textId="77777777" w:rsidR="00F573DB" w:rsidRPr="00A932DF" w:rsidRDefault="00F573DB" w:rsidP="00F573DB">
      <w:pPr>
        <w:pStyle w:val="affe"/>
        <w:spacing w:beforeLines="0" w:before="0" w:afterLines="0" w:after="0"/>
        <w:rPr>
          <w:rFonts w:ascii="宋体" w:eastAsia="宋体"/>
        </w:rPr>
      </w:pPr>
      <w:r w:rsidRPr="00A932DF">
        <w:rPr>
          <w:rFonts w:ascii="宋体" w:eastAsia="宋体" w:hint="eastAsia"/>
        </w:rPr>
        <w:t>当种猪场PRRSV核酸、抗体均为阴性时</w:t>
      </w:r>
      <w:bookmarkStart w:id="77" w:name="_Toc174346608"/>
      <w:bookmarkEnd w:id="76"/>
      <w:r w:rsidRPr="00A932DF">
        <w:rPr>
          <w:rFonts w:ascii="宋体" w:eastAsia="宋体" w:hint="eastAsia"/>
        </w:rPr>
        <w:t>或达到阳性稳定</w:t>
      </w:r>
      <w:proofErr w:type="gramStart"/>
      <w:r w:rsidRPr="00A932DF">
        <w:rPr>
          <w:rFonts w:ascii="宋体" w:eastAsia="宋体" w:hint="eastAsia"/>
        </w:rPr>
        <w:t>场状态</w:t>
      </w:r>
      <w:proofErr w:type="gramEnd"/>
      <w:r w:rsidRPr="00A932DF">
        <w:rPr>
          <w:rFonts w:ascii="宋体" w:eastAsia="宋体" w:hint="eastAsia"/>
        </w:rPr>
        <w:t>并维持1年以上，实施非免疫净化。</w:t>
      </w:r>
    </w:p>
    <w:p w14:paraId="1F041BE8" w14:textId="77777777" w:rsidR="00F573DB" w:rsidRPr="00A932DF" w:rsidRDefault="00F573DB" w:rsidP="00F573DB">
      <w:pPr>
        <w:pStyle w:val="affe"/>
        <w:spacing w:beforeLines="0" w:before="0" w:afterLines="0" w:after="0"/>
        <w:rPr>
          <w:rFonts w:ascii="宋体" w:eastAsia="宋体"/>
        </w:rPr>
      </w:pPr>
      <w:r w:rsidRPr="00A932DF">
        <w:rPr>
          <w:rFonts w:ascii="宋体" w:eastAsia="宋体" w:hint="eastAsia"/>
        </w:rPr>
        <w:t>全场不进行PRRS疫苗免疫</w:t>
      </w:r>
      <w:bookmarkEnd w:id="77"/>
      <w:r w:rsidRPr="00A932DF">
        <w:rPr>
          <w:rFonts w:ascii="宋体" w:eastAsia="宋体" w:hint="eastAsia"/>
        </w:rPr>
        <w:t>；严格遵循</w:t>
      </w:r>
      <w:proofErr w:type="gramStart"/>
      <w:r w:rsidRPr="00A932DF">
        <w:rPr>
          <w:rFonts w:ascii="宋体" w:eastAsia="宋体" w:hint="eastAsia"/>
        </w:rPr>
        <w:t>批次化</w:t>
      </w:r>
      <w:proofErr w:type="gramEnd"/>
      <w:r w:rsidRPr="00A932DF">
        <w:rPr>
          <w:rFonts w:ascii="宋体" w:eastAsia="宋体" w:hint="eastAsia"/>
        </w:rPr>
        <w:t>节律生产，后备种猪入群频次不超过2次/年。</w:t>
      </w:r>
      <w:bookmarkStart w:id="78" w:name="_Toc174346609"/>
    </w:p>
    <w:p w14:paraId="7BAF5EA8" w14:textId="77777777" w:rsidR="00F573DB" w:rsidRPr="00D375FC" w:rsidRDefault="00F573DB" w:rsidP="00F573DB">
      <w:pPr>
        <w:pStyle w:val="affe"/>
        <w:spacing w:beforeLines="0" w:before="0" w:afterLines="0" w:after="0"/>
      </w:pPr>
      <w:r w:rsidRPr="00A932DF">
        <w:rPr>
          <w:rFonts w:ascii="宋体" w:eastAsia="宋体" w:hint="eastAsia"/>
        </w:rPr>
        <w:t>定期开展非免疫净化监测，按表3和状态评估，按表1。同存栏量的抽样数量见表A</w:t>
      </w:r>
      <w:r w:rsidRPr="00A932DF">
        <w:rPr>
          <w:rFonts w:ascii="宋体" w:eastAsia="宋体"/>
        </w:rPr>
        <w:t>.2</w:t>
      </w:r>
      <w:r w:rsidRPr="00A932DF">
        <w:rPr>
          <w:rFonts w:ascii="宋体" w:eastAsia="宋体" w:hint="eastAsia"/>
        </w:rPr>
        <w:t>。</w:t>
      </w:r>
      <w:bookmarkEnd w:id="78"/>
    </w:p>
    <w:p w14:paraId="11CF48E6" w14:textId="77777777" w:rsidR="00F573DB" w:rsidRPr="00D375FC" w:rsidRDefault="00F573DB" w:rsidP="00F573DB">
      <w:pPr>
        <w:pStyle w:val="aff2"/>
        <w:spacing w:before="120" w:after="120"/>
      </w:pPr>
      <w:r w:rsidRPr="00D375FC">
        <w:rPr>
          <w:rFonts w:hint="eastAsia"/>
        </w:rPr>
        <w:t>非免疫净化维持监测方案</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05"/>
        <w:gridCol w:w="4518"/>
        <w:gridCol w:w="3111"/>
      </w:tblGrid>
      <w:tr w:rsidR="00F573DB" w:rsidRPr="00D375FC" w14:paraId="2B2C9DF7" w14:textId="77777777" w:rsidTr="0022507E">
        <w:trPr>
          <w:tblHeader/>
          <w:jc w:val="center"/>
        </w:trPr>
        <w:tc>
          <w:tcPr>
            <w:tcW w:w="1711" w:type="dxa"/>
            <w:tcBorders>
              <w:top w:val="single" w:sz="8" w:space="0" w:color="auto"/>
              <w:bottom w:val="single" w:sz="8" w:space="0" w:color="auto"/>
            </w:tcBorders>
            <w:shd w:val="clear" w:color="auto" w:fill="auto"/>
            <w:vAlign w:val="center"/>
          </w:tcPr>
          <w:p w14:paraId="582C4864" w14:textId="77777777" w:rsidR="00F573DB" w:rsidRPr="00D375FC" w:rsidRDefault="00F573DB" w:rsidP="00AB2409">
            <w:pPr>
              <w:pStyle w:val="afffffffff9"/>
            </w:pPr>
            <w:r w:rsidRPr="00D375FC">
              <w:rPr>
                <w:rFonts w:hint="eastAsia"/>
              </w:rPr>
              <w:t>监测群体</w:t>
            </w:r>
          </w:p>
        </w:tc>
        <w:tc>
          <w:tcPr>
            <w:tcW w:w="4538" w:type="dxa"/>
            <w:tcBorders>
              <w:top w:val="single" w:sz="8" w:space="0" w:color="auto"/>
              <w:bottom w:val="single" w:sz="8" w:space="0" w:color="auto"/>
            </w:tcBorders>
            <w:shd w:val="clear" w:color="auto" w:fill="auto"/>
          </w:tcPr>
          <w:p w14:paraId="35E1FDF1" w14:textId="77777777" w:rsidR="00F573DB" w:rsidRPr="00D375FC" w:rsidRDefault="00F573DB" w:rsidP="00AB2409">
            <w:pPr>
              <w:pStyle w:val="afffffffff9"/>
            </w:pPr>
            <w:r w:rsidRPr="00D375FC">
              <w:rPr>
                <w:rFonts w:hint="eastAsia"/>
              </w:rPr>
              <w:t>监测数量/比例及频次</w:t>
            </w:r>
          </w:p>
        </w:tc>
        <w:tc>
          <w:tcPr>
            <w:tcW w:w="3125" w:type="dxa"/>
            <w:tcBorders>
              <w:top w:val="single" w:sz="8" w:space="0" w:color="auto"/>
              <w:bottom w:val="single" w:sz="8" w:space="0" w:color="auto"/>
            </w:tcBorders>
            <w:shd w:val="clear" w:color="auto" w:fill="auto"/>
            <w:vAlign w:val="center"/>
          </w:tcPr>
          <w:p w14:paraId="39D7E9AE" w14:textId="77777777" w:rsidR="00F573DB" w:rsidRPr="00D375FC" w:rsidRDefault="00F573DB" w:rsidP="00AB2409">
            <w:pPr>
              <w:pStyle w:val="afffffffff9"/>
            </w:pPr>
            <w:r w:rsidRPr="00D375FC">
              <w:rPr>
                <w:rFonts w:hint="eastAsia"/>
              </w:rPr>
              <w:t>样本类型</w:t>
            </w:r>
          </w:p>
        </w:tc>
      </w:tr>
      <w:tr w:rsidR="00F573DB" w:rsidRPr="00D375FC" w14:paraId="6C8089FB" w14:textId="77777777" w:rsidTr="0022507E">
        <w:trPr>
          <w:jc w:val="center"/>
        </w:trPr>
        <w:tc>
          <w:tcPr>
            <w:tcW w:w="1711" w:type="dxa"/>
            <w:tcBorders>
              <w:top w:val="single" w:sz="8" w:space="0" w:color="auto"/>
              <w:bottom w:val="single" w:sz="4" w:space="0" w:color="auto"/>
            </w:tcBorders>
            <w:shd w:val="clear" w:color="auto" w:fill="auto"/>
            <w:vAlign w:val="center"/>
          </w:tcPr>
          <w:p w14:paraId="69B4D9D4" w14:textId="77777777" w:rsidR="00F573DB" w:rsidRPr="00D375FC" w:rsidRDefault="00F573DB" w:rsidP="00AB2409">
            <w:pPr>
              <w:pStyle w:val="afffffffff9"/>
            </w:pPr>
            <w:r w:rsidRPr="00D375FC">
              <w:rPr>
                <w:rFonts w:hint="eastAsia"/>
              </w:rPr>
              <w:t>生产母猪</w:t>
            </w:r>
          </w:p>
        </w:tc>
        <w:tc>
          <w:tcPr>
            <w:tcW w:w="4538" w:type="dxa"/>
            <w:tcBorders>
              <w:top w:val="single" w:sz="8" w:space="0" w:color="auto"/>
              <w:bottom w:val="single" w:sz="4" w:space="0" w:color="auto"/>
            </w:tcBorders>
            <w:shd w:val="clear" w:color="auto" w:fill="auto"/>
            <w:vAlign w:val="center"/>
          </w:tcPr>
          <w:p w14:paraId="5A1596B2" w14:textId="77777777" w:rsidR="00F573DB" w:rsidRPr="00D375FC" w:rsidRDefault="00F573DB" w:rsidP="00AB2409">
            <w:pPr>
              <w:pStyle w:val="afffffffff9"/>
            </w:pPr>
            <w:r w:rsidRPr="00D375FC">
              <w:rPr>
                <w:rFonts w:hint="eastAsia"/>
              </w:rPr>
              <w:t>按2次/年</w:t>
            </w:r>
          </w:p>
        </w:tc>
        <w:tc>
          <w:tcPr>
            <w:tcW w:w="3125" w:type="dxa"/>
            <w:tcBorders>
              <w:top w:val="single" w:sz="8" w:space="0" w:color="auto"/>
              <w:bottom w:val="single" w:sz="4" w:space="0" w:color="auto"/>
            </w:tcBorders>
            <w:shd w:val="clear" w:color="auto" w:fill="auto"/>
            <w:vAlign w:val="center"/>
          </w:tcPr>
          <w:p w14:paraId="09430E19" w14:textId="77777777" w:rsidR="00F573DB" w:rsidRPr="00D375FC" w:rsidRDefault="00F573DB" w:rsidP="00AB2409">
            <w:pPr>
              <w:pStyle w:val="afffffffff9"/>
            </w:pPr>
            <w:r w:rsidRPr="00D375FC">
              <w:rPr>
                <w:rFonts w:hint="eastAsia"/>
              </w:rPr>
              <w:t>深部咽拭子、血清</w:t>
            </w:r>
          </w:p>
        </w:tc>
      </w:tr>
      <w:tr w:rsidR="00F573DB" w:rsidRPr="00D375FC" w14:paraId="19CBBA59" w14:textId="77777777" w:rsidTr="0022507E">
        <w:trPr>
          <w:jc w:val="center"/>
        </w:trPr>
        <w:tc>
          <w:tcPr>
            <w:tcW w:w="1711" w:type="dxa"/>
            <w:tcBorders>
              <w:top w:val="single" w:sz="4" w:space="0" w:color="auto"/>
              <w:bottom w:val="single" w:sz="4" w:space="0" w:color="auto"/>
            </w:tcBorders>
            <w:shd w:val="clear" w:color="auto" w:fill="auto"/>
            <w:vAlign w:val="center"/>
          </w:tcPr>
          <w:p w14:paraId="1A3A452B" w14:textId="77777777" w:rsidR="00F573DB" w:rsidRPr="00D375FC" w:rsidRDefault="00F573DB" w:rsidP="00AB2409">
            <w:pPr>
              <w:pStyle w:val="afffffffff9"/>
            </w:pPr>
            <w:r w:rsidRPr="00D375FC">
              <w:rPr>
                <w:rFonts w:hint="eastAsia"/>
              </w:rPr>
              <w:t>后备种猪</w:t>
            </w:r>
          </w:p>
        </w:tc>
        <w:tc>
          <w:tcPr>
            <w:tcW w:w="4538" w:type="dxa"/>
            <w:tcBorders>
              <w:top w:val="single" w:sz="4" w:space="0" w:color="auto"/>
              <w:bottom w:val="single" w:sz="4" w:space="0" w:color="auto"/>
            </w:tcBorders>
            <w:shd w:val="clear" w:color="auto" w:fill="auto"/>
            <w:vAlign w:val="center"/>
          </w:tcPr>
          <w:p w14:paraId="487C3426" w14:textId="77777777" w:rsidR="00F573DB" w:rsidRPr="00D375FC" w:rsidRDefault="00F573DB" w:rsidP="00AB2409">
            <w:pPr>
              <w:pStyle w:val="afffffffff9"/>
            </w:pPr>
            <w:r w:rsidRPr="00D375FC">
              <w:rPr>
                <w:rFonts w:hint="eastAsia"/>
              </w:rPr>
              <w:t>按2次/批次</w:t>
            </w:r>
          </w:p>
        </w:tc>
        <w:tc>
          <w:tcPr>
            <w:tcW w:w="3125" w:type="dxa"/>
            <w:tcBorders>
              <w:top w:val="single" w:sz="4" w:space="0" w:color="auto"/>
              <w:bottom w:val="single" w:sz="4" w:space="0" w:color="auto"/>
            </w:tcBorders>
            <w:shd w:val="clear" w:color="auto" w:fill="auto"/>
            <w:vAlign w:val="center"/>
          </w:tcPr>
          <w:p w14:paraId="5FE9721D" w14:textId="77777777" w:rsidR="00F573DB" w:rsidRPr="00D375FC" w:rsidRDefault="00F573DB" w:rsidP="00AB2409">
            <w:pPr>
              <w:pStyle w:val="afffffffff9"/>
            </w:pPr>
            <w:r w:rsidRPr="00D375FC">
              <w:rPr>
                <w:rFonts w:hint="eastAsia"/>
              </w:rPr>
              <w:t>深部拭子、血清</w:t>
            </w:r>
          </w:p>
        </w:tc>
      </w:tr>
      <w:tr w:rsidR="00F573DB" w:rsidRPr="00D375FC" w14:paraId="32CA1CAC" w14:textId="77777777" w:rsidTr="0022507E">
        <w:trPr>
          <w:jc w:val="center"/>
        </w:trPr>
        <w:tc>
          <w:tcPr>
            <w:tcW w:w="1711" w:type="dxa"/>
            <w:tcBorders>
              <w:top w:val="single" w:sz="4" w:space="0" w:color="auto"/>
            </w:tcBorders>
            <w:shd w:val="clear" w:color="auto" w:fill="auto"/>
            <w:vAlign w:val="center"/>
          </w:tcPr>
          <w:p w14:paraId="37B8ACD1" w14:textId="77777777" w:rsidR="00F573DB" w:rsidRPr="00D375FC" w:rsidRDefault="00F573DB" w:rsidP="00AB2409">
            <w:pPr>
              <w:pStyle w:val="afffffffff9"/>
            </w:pPr>
            <w:r w:rsidRPr="00D375FC">
              <w:rPr>
                <w:rFonts w:hint="eastAsia"/>
              </w:rPr>
              <w:t>后备猪、断奶母猪</w:t>
            </w:r>
          </w:p>
        </w:tc>
        <w:tc>
          <w:tcPr>
            <w:tcW w:w="4538" w:type="dxa"/>
            <w:tcBorders>
              <w:top w:val="single" w:sz="4" w:space="0" w:color="auto"/>
            </w:tcBorders>
            <w:shd w:val="clear" w:color="auto" w:fill="auto"/>
            <w:vAlign w:val="center"/>
          </w:tcPr>
          <w:p w14:paraId="42CAA884" w14:textId="77777777" w:rsidR="00F573DB" w:rsidRPr="00D375FC" w:rsidRDefault="00F573DB" w:rsidP="00AB2409">
            <w:pPr>
              <w:pStyle w:val="afffffffff9"/>
            </w:pPr>
            <w:r w:rsidRPr="00D375FC">
              <w:rPr>
                <w:rFonts w:hint="eastAsia"/>
              </w:rPr>
              <w:t>1</w:t>
            </w:r>
            <w:r w:rsidRPr="00D375FC">
              <w:t>00</w:t>
            </w:r>
            <w:r w:rsidRPr="00D375FC">
              <w:rPr>
                <w:rFonts w:hint="eastAsia"/>
              </w:rPr>
              <w:t>％，</w:t>
            </w:r>
            <w:proofErr w:type="gramStart"/>
            <w:r w:rsidRPr="00D375FC">
              <w:rPr>
                <w:rFonts w:hint="eastAsia"/>
              </w:rPr>
              <w:t>转群前</w:t>
            </w:r>
            <w:proofErr w:type="gramEnd"/>
          </w:p>
        </w:tc>
        <w:tc>
          <w:tcPr>
            <w:tcW w:w="3125" w:type="dxa"/>
            <w:tcBorders>
              <w:top w:val="single" w:sz="4" w:space="0" w:color="auto"/>
            </w:tcBorders>
            <w:shd w:val="clear" w:color="auto" w:fill="auto"/>
            <w:vAlign w:val="center"/>
          </w:tcPr>
          <w:p w14:paraId="73AF9A94" w14:textId="77777777" w:rsidR="00F573DB" w:rsidRPr="00D375FC" w:rsidRDefault="00F573DB" w:rsidP="00AB2409">
            <w:pPr>
              <w:pStyle w:val="afffffffff9"/>
            </w:pPr>
            <w:r w:rsidRPr="00D375FC">
              <w:rPr>
                <w:rFonts w:hint="eastAsia"/>
              </w:rPr>
              <w:t>深部咽拭子</w:t>
            </w:r>
          </w:p>
        </w:tc>
      </w:tr>
      <w:tr w:rsidR="00F573DB" w:rsidRPr="00D375FC" w14:paraId="04DC7C23" w14:textId="77777777" w:rsidTr="00AB2409">
        <w:trPr>
          <w:jc w:val="center"/>
        </w:trPr>
        <w:tc>
          <w:tcPr>
            <w:tcW w:w="1711" w:type="dxa"/>
            <w:shd w:val="clear" w:color="auto" w:fill="auto"/>
            <w:vAlign w:val="center"/>
          </w:tcPr>
          <w:p w14:paraId="0EBAC489" w14:textId="77777777" w:rsidR="00F573DB" w:rsidRPr="00D375FC" w:rsidRDefault="00F573DB" w:rsidP="00AB2409">
            <w:pPr>
              <w:pStyle w:val="afffffffff9"/>
            </w:pPr>
            <w:r w:rsidRPr="00D375FC">
              <w:rPr>
                <w:rFonts w:hint="eastAsia"/>
              </w:rPr>
              <w:t>产房仔猪</w:t>
            </w:r>
          </w:p>
        </w:tc>
        <w:tc>
          <w:tcPr>
            <w:tcW w:w="4538" w:type="dxa"/>
            <w:shd w:val="clear" w:color="auto" w:fill="auto"/>
          </w:tcPr>
          <w:p w14:paraId="2E126B47" w14:textId="77777777" w:rsidR="00F573DB" w:rsidRPr="00D375FC" w:rsidRDefault="00F573DB" w:rsidP="00AB2409">
            <w:pPr>
              <w:pStyle w:val="afffffffff9"/>
            </w:pPr>
            <w:r w:rsidRPr="00D375FC">
              <w:rPr>
                <w:rFonts w:hint="eastAsia"/>
              </w:rPr>
              <w:t>1份/窝</w:t>
            </w:r>
          </w:p>
        </w:tc>
        <w:tc>
          <w:tcPr>
            <w:tcW w:w="3125" w:type="dxa"/>
            <w:shd w:val="clear" w:color="auto" w:fill="auto"/>
            <w:vAlign w:val="center"/>
          </w:tcPr>
          <w:p w14:paraId="13AA3C6A" w14:textId="77777777" w:rsidR="00F573DB" w:rsidRPr="00D375FC" w:rsidRDefault="00F573DB" w:rsidP="00AB2409">
            <w:pPr>
              <w:pStyle w:val="afffffffff9"/>
            </w:pPr>
            <w:r w:rsidRPr="00D375FC">
              <w:rPr>
                <w:rFonts w:hint="eastAsia"/>
              </w:rPr>
              <w:t>去势睾丸液、脐带血</w:t>
            </w:r>
          </w:p>
        </w:tc>
      </w:tr>
      <w:tr w:rsidR="00F573DB" w:rsidRPr="00D375FC" w14:paraId="2A724D37" w14:textId="77777777" w:rsidTr="00AB2409">
        <w:trPr>
          <w:jc w:val="center"/>
        </w:trPr>
        <w:tc>
          <w:tcPr>
            <w:tcW w:w="1711" w:type="dxa"/>
            <w:shd w:val="clear" w:color="auto" w:fill="auto"/>
            <w:vAlign w:val="center"/>
          </w:tcPr>
          <w:p w14:paraId="19930516" w14:textId="77777777" w:rsidR="00F573DB" w:rsidRPr="00D375FC" w:rsidRDefault="00F573DB" w:rsidP="00AB2409">
            <w:pPr>
              <w:pStyle w:val="afffffffff9"/>
            </w:pPr>
            <w:r w:rsidRPr="00D375FC">
              <w:rPr>
                <w:rFonts w:hint="eastAsia"/>
              </w:rPr>
              <w:t>断奶仔猪</w:t>
            </w:r>
          </w:p>
        </w:tc>
        <w:tc>
          <w:tcPr>
            <w:tcW w:w="4538" w:type="dxa"/>
            <w:shd w:val="clear" w:color="auto" w:fill="auto"/>
          </w:tcPr>
          <w:p w14:paraId="3836E393" w14:textId="77777777" w:rsidR="00F573DB" w:rsidRPr="00D375FC" w:rsidRDefault="00F573DB" w:rsidP="00AB2409">
            <w:pPr>
              <w:pStyle w:val="afffffffff9"/>
            </w:pPr>
            <w:r w:rsidRPr="00D375FC">
              <w:t>2</w:t>
            </w:r>
            <w:r w:rsidRPr="00D375FC">
              <w:rPr>
                <w:rFonts w:hint="eastAsia"/>
              </w:rPr>
              <w:t>头（弱仔）/窝</w:t>
            </w:r>
          </w:p>
        </w:tc>
        <w:tc>
          <w:tcPr>
            <w:tcW w:w="3125" w:type="dxa"/>
            <w:shd w:val="clear" w:color="auto" w:fill="auto"/>
            <w:vAlign w:val="center"/>
          </w:tcPr>
          <w:p w14:paraId="2CC55C4A" w14:textId="77777777" w:rsidR="00F573DB" w:rsidRPr="00D375FC" w:rsidRDefault="00F573DB" w:rsidP="00AB2409">
            <w:pPr>
              <w:pStyle w:val="afffffffff9"/>
            </w:pPr>
            <w:r w:rsidRPr="00D375FC">
              <w:rPr>
                <w:rFonts w:hint="eastAsia"/>
              </w:rPr>
              <w:t>深部咽拭子</w:t>
            </w:r>
          </w:p>
        </w:tc>
      </w:tr>
      <w:tr w:rsidR="00F573DB" w:rsidRPr="00D375FC" w14:paraId="3A980B18" w14:textId="77777777" w:rsidTr="00AB2409">
        <w:trPr>
          <w:jc w:val="center"/>
        </w:trPr>
        <w:tc>
          <w:tcPr>
            <w:tcW w:w="1711" w:type="dxa"/>
            <w:shd w:val="clear" w:color="auto" w:fill="auto"/>
            <w:vAlign w:val="center"/>
          </w:tcPr>
          <w:p w14:paraId="7E08F1A5" w14:textId="77777777" w:rsidR="00F573DB" w:rsidRPr="00D375FC" w:rsidRDefault="00F573DB" w:rsidP="00AB2409">
            <w:pPr>
              <w:pStyle w:val="afffffffff9"/>
            </w:pPr>
            <w:r w:rsidRPr="00D375FC">
              <w:rPr>
                <w:rFonts w:hint="eastAsia"/>
              </w:rPr>
              <w:t>异常母猪</w:t>
            </w:r>
          </w:p>
        </w:tc>
        <w:tc>
          <w:tcPr>
            <w:tcW w:w="4538" w:type="dxa"/>
            <w:shd w:val="clear" w:color="auto" w:fill="auto"/>
          </w:tcPr>
          <w:p w14:paraId="382B4FC3" w14:textId="77777777" w:rsidR="00F573DB" w:rsidRPr="00D375FC" w:rsidRDefault="00F573DB" w:rsidP="00AB2409">
            <w:pPr>
              <w:pStyle w:val="afffffffff9"/>
            </w:pPr>
            <w:r w:rsidRPr="00D375FC">
              <w:rPr>
                <w:rFonts w:hint="eastAsia"/>
              </w:rPr>
              <w:t>随时监测，1</w:t>
            </w:r>
            <w:r w:rsidRPr="00D375FC">
              <w:t>00</w:t>
            </w:r>
            <w:r w:rsidRPr="00D375FC">
              <w:rPr>
                <w:rFonts w:hint="eastAsia"/>
              </w:rPr>
              <w:t>％</w:t>
            </w:r>
          </w:p>
        </w:tc>
        <w:tc>
          <w:tcPr>
            <w:tcW w:w="3125" w:type="dxa"/>
            <w:shd w:val="clear" w:color="auto" w:fill="auto"/>
            <w:vAlign w:val="center"/>
          </w:tcPr>
          <w:p w14:paraId="709FB963" w14:textId="77777777" w:rsidR="00F573DB" w:rsidRPr="00D375FC" w:rsidRDefault="00F573DB" w:rsidP="00AB2409">
            <w:pPr>
              <w:pStyle w:val="afffffffff9"/>
            </w:pPr>
            <w:r w:rsidRPr="00D375FC">
              <w:rPr>
                <w:rFonts w:hint="eastAsia"/>
              </w:rPr>
              <w:t>流产物、深部咽拭子</w:t>
            </w:r>
          </w:p>
        </w:tc>
      </w:tr>
      <w:tr w:rsidR="00F573DB" w:rsidRPr="00D375FC" w14:paraId="25D14295" w14:textId="77777777" w:rsidTr="00AB2409">
        <w:trPr>
          <w:jc w:val="center"/>
        </w:trPr>
        <w:tc>
          <w:tcPr>
            <w:tcW w:w="1711" w:type="dxa"/>
            <w:vMerge w:val="restart"/>
            <w:shd w:val="clear" w:color="auto" w:fill="auto"/>
            <w:vAlign w:val="center"/>
          </w:tcPr>
          <w:p w14:paraId="75EE6292" w14:textId="77777777" w:rsidR="00F573DB" w:rsidRPr="00D375FC" w:rsidRDefault="00F573DB" w:rsidP="00AB2409">
            <w:pPr>
              <w:pStyle w:val="afffffffff9"/>
            </w:pPr>
            <w:r w:rsidRPr="00D375FC">
              <w:rPr>
                <w:rFonts w:hint="eastAsia"/>
              </w:rPr>
              <w:t>种公猪</w:t>
            </w:r>
          </w:p>
        </w:tc>
        <w:tc>
          <w:tcPr>
            <w:tcW w:w="4538" w:type="dxa"/>
            <w:shd w:val="clear" w:color="auto" w:fill="auto"/>
          </w:tcPr>
          <w:p w14:paraId="5548667C" w14:textId="77777777" w:rsidR="00F573DB" w:rsidRPr="00D375FC" w:rsidRDefault="00F573DB" w:rsidP="00AB2409">
            <w:pPr>
              <w:pStyle w:val="afffffffff9"/>
            </w:pPr>
            <w:r w:rsidRPr="00D375FC">
              <w:rPr>
                <w:rFonts w:hint="eastAsia"/>
              </w:rPr>
              <w:t>1次/</w:t>
            </w:r>
            <w:r w:rsidRPr="00D375FC">
              <w:t>2</w:t>
            </w:r>
            <w:r w:rsidRPr="00D375FC">
              <w:rPr>
                <w:rFonts w:hint="eastAsia"/>
              </w:rPr>
              <w:t>周</w:t>
            </w:r>
          </w:p>
        </w:tc>
        <w:tc>
          <w:tcPr>
            <w:tcW w:w="3125" w:type="dxa"/>
            <w:shd w:val="clear" w:color="auto" w:fill="auto"/>
            <w:vAlign w:val="center"/>
          </w:tcPr>
          <w:p w14:paraId="55908F2B" w14:textId="77777777" w:rsidR="00F573DB" w:rsidRPr="00D375FC" w:rsidRDefault="00F573DB" w:rsidP="00AB2409">
            <w:pPr>
              <w:pStyle w:val="afffffffff9"/>
            </w:pPr>
            <w:r w:rsidRPr="00D375FC">
              <w:rPr>
                <w:rFonts w:hint="eastAsia"/>
              </w:rPr>
              <w:t>猪精、深部咽拭子</w:t>
            </w:r>
          </w:p>
        </w:tc>
      </w:tr>
      <w:tr w:rsidR="00F573DB" w:rsidRPr="00D375FC" w14:paraId="36980C54" w14:textId="77777777" w:rsidTr="00AB2409">
        <w:trPr>
          <w:jc w:val="center"/>
        </w:trPr>
        <w:tc>
          <w:tcPr>
            <w:tcW w:w="1711" w:type="dxa"/>
            <w:vMerge/>
            <w:tcBorders>
              <w:bottom w:val="single" w:sz="8" w:space="0" w:color="auto"/>
            </w:tcBorders>
            <w:shd w:val="clear" w:color="auto" w:fill="auto"/>
            <w:vAlign w:val="center"/>
          </w:tcPr>
          <w:p w14:paraId="67F41F6D" w14:textId="77777777" w:rsidR="00F573DB" w:rsidRPr="00D375FC" w:rsidRDefault="00F573DB" w:rsidP="00AB2409">
            <w:pPr>
              <w:pStyle w:val="afffffffff9"/>
            </w:pPr>
          </w:p>
        </w:tc>
        <w:tc>
          <w:tcPr>
            <w:tcW w:w="4538" w:type="dxa"/>
            <w:tcBorders>
              <w:bottom w:val="single" w:sz="8" w:space="0" w:color="auto"/>
            </w:tcBorders>
            <w:shd w:val="clear" w:color="auto" w:fill="auto"/>
          </w:tcPr>
          <w:p w14:paraId="1B667583" w14:textId="77777777" w:rsidR="00F573DB" w:rsidRPr="00D375FC" w:rsidRDefault="00F573DB" w:rsidP="00AB2409">
            <w:pPr>
              <w:pStyle w:val="afffffffff9"/>
            </w:pPr>
            <w:r w:rsidRPr="00D375FC">
              <w:rPr>
                <w:rFonts w:hint="eastAsia"/>
              </w:rPr>
              <w:t>2次/年</w:t>
            </w:r>
          </w:p>
        </w:tc>
        <w:tc>
          <w:tcPr>
            <w:tcW w:w="3125" w:type="dxa"/>
            <w:tcBorders>
              <w:bottom w:val="single" w:sz="8" w:space="0" w:color="auto"/>
            </w:tcBorders>
            <w:shd w:val="clear" w:color="auto" w:fill="auto"/>
            <w:vAlign w:val="center"/>
          </w:tcPr>
          <w:p w14:paraId="44B6DF0F" w14:textId="77777777" w:rsidR="00F573DB" w:rsidRPr="00D375FC" w:rsidRDefault="00F573DB" w:rsidP="00AB2409">
            <w:pPr>
              <w:pStyle w:val="afffffffff9"/>
            </w:pPr>
            <w:r w:rsidRPr="00D375FC">
              <w:rPr>
                <w:rFonts w:hint="eastAsia"/>
              </w:rPr>
              <w:t>血清</w:t>
            </w:r>
          </w:p>
        </w:tc>
      </w:tr>
    </w:tbl>
    <w:p w14:paraId="021DD01B" w14:textId="77777777" w:rsidR="00F573DB" w:rsidRPr="00A932DF" w:rsidRDefault="00F573DB" w:rsidP="00F573DB">
      <w:pPr>
        <w:pStyle w:val="affd"/>
        <w:spacing w:before="120" w:after="120"/>
      </w:pPr>
      <w:bookmarkStart w:id="79" w:name="_Toc178012805"/>
      <w:bookmarkStart w:id="80" w:name="_Toc174346610"/>
      <w:r w:rsidRPr="00A932DF">
        <w:rPr>
          <w:rFonts w:hint="eastAsia"/>
        </w:rPr>
        <w:t>非免疫净化维持</w:t>
      </w:r>
      <w:bookmarkEnd w:id="79"/>
    </w:p>
    <w:p w14:paraId="4CC54A44" w14:textId="77777777" w:rsidR="00F573DB" w:rsidRPr="00A932DF" w:rsidRDefault="00F573DB" w:rsidP="00F573DB">
      <w:pPr>
        <w:pStyle w:val="affe"/>
        <w:spacing w:beforeLines="0" w:before="0" w:afterLines="0" w:after="0"/>
      </w:pPr>
      <w:r w:rsidRPr="00A932DF">
        <w:rPr>
          <w:rFonts w:ascii="宋体" w:eastAsia="宋体" w:hint="eastAsia"/>
        </w:rPr>
        <w:t>引入种猪和猪精来源于PRRSV核酸、</w:t>
      </w:r>
      <w:proofErr w:type="gramStart"/>
      <w:r w:rsidRPr="00A932DF">
        <w:rPr>
          <w:rFonts w:ascii="宋体" w:eastAsia="宋体" w:hint="eastAsia"/>
        </w:rPr>
        <w:t>抗体双</w:t>
      </w:r>
      <w:proofErr w:type="gramEnd"/>
      <w:r w:rsidRPr="00A932DF">
        <w:rPr>
          <w:rFonts w:ascii="宋体" w:eastAsia="宋体" w:hint="eastAsia"/>
        </w:rPr>
        <w:t>阴性的种猪场。</w:t>
      </w:r>
    </w:p>
    <w:p w14:paraId="47BEDDDC" w14:textId="77777777" w:rsidR="00F573DB" w:rsidRPr="00A56381" w:rsidRDefault="00F573DB" w:rsidP="00F573DB">
      <w:pPr>
        <w:pStyle w:val="affe"/>
        <w:spacing w:beforeLines="0" w:before="0" w:afterLines="0" w:after="0"/>
        <w:rPr>
          <w:rFonts w:ascii="宋体" w:eastAsia="宋体"/>
        </w:rPr>
      </w:pPr>
      <w:r w:rsidRPr="00A56381">
        <w:rPr>
          <w:rFonts w:ascii="宋体" w:eastAsia="宋体" w:hint="eastAsia"/>
        </w:rPr>
        <w:t>检测发现PRRS抗体阳性或PRRSV核酸阳性猪只，按6执行。</w:t>
      </w:r>
      <w:bookmarkStart w:id="81" w:name="_Toc174346611"/>
      <w:bookmarkEnd w:id="80"/>
    </w:p>
    <w:p w14:paraId="00521286" w14:textId="77777777" w:rsidR="00F573DB" w:rsidRPr="00D375FC" w:rsidRDefault="00F573DB" w:rsidP="00F573DB">
      <w:pPr>
        <w:pStyle w:val="affc"/>
        <w:spacing w:before="240" w:after="240"/>
      </w:pPr>
      <w:bookmarkStart w:id="82" w:name="_Toc174346622"/>
      <w:bookmarkStart w:id="83" w:name="_Toc174346612"/>
      <w:bookmarkStart w:id="84" w:name="_Toc174975097"/>
      <w:bookmarkStart w:id="85" w:name="_Toc178012806"/>
      <w:bookmarkEnd w:id="81"/>
      <w:r w:rsidRPr="00D375FC">
        <w:rPr>
          <w:rFonts w:hint="eastAsia"/>
        </w:rPr>
        <w:t>档案记录</w:t>
      </w:r>
      <w:bookmarkEnd w:id="82"/>
      <w:bookmarkEnd w:id="83"/>
      <w:bookmarkEnd w:id="84"/>
      <w:bookmarkEnd w:id="85"/>
    </w:p>
    <w:p w14:paraId="679D4ABC" w14:textId="77777777" w:rsidR="00F573DB" w:rsidRPr="00D375FC" w:rsidRDefault="00F573DB" w:rsidP="00F573DB">
      <w:pPr>
        <w:pStyle w:val="affffffffe"/>
      </w:pPr>
      <w:r w:rsidRPr="00D375FC">
        <w:t>建立</w:t>
      </w:r>
      <w:r w:rsidRPr="00D375FC">
        <w:rPr>
          <w:rFonts w:hint="eastAsia"/>
        </w:rPr>
        <w:t>PRRS免疫、监测、诊疗、兽药使用、添加剂使用、疫情报告、隔离、淘汰、病死猪无害化处理、消毒等防疫记录并建档保存。</w:t>
      </w:r>
    </w:p>
    <w:p w14:paraId="18490703" w14:textId="77777777" w:rsidR="00F573DB" w:rsidRPr="00D375FC" w:rsidRDefault="00F573DB" w:rsidP="00F573DB">
      <w:pPr>
        <w:pStyle w:val="affffffffe"/>
      </w:pPr>
      <w:r w:rsidRPr="00D375FC">
        <w:rPr>
          <w:rFonts w:hint="eastAsia"/>
        </w:rPr>
        <w:t>建立PRRS相关的引种、配种、选育、产仔、转群、生产性能、销售等生产记录并建档。</w:t>
      </w:r>
    </w:p>
    <w:p w14:paraId="449EB17E" w14:textId="77777777" w:rsidR="00F573DB" w:rsidRPr="00D375FC" w:rsidRDefault="00F573DB" w:rsidP="00F573DB">
      <w:pPr>
        <w:pStyle w:val="affffffffe"/>
      </w:pPr>
      <w:r w:rsidRPr="00D375FC">
        <w:rPr>
          <w:rFonts w:hint="eastAsia"/>
        </w:rPr>
        <w:t>规范做好相关记录，各种档案记录保存期不少于3年。</w:t>
      </w:r>
    </w:p>
    <w:p w14:paraId="170BF97B" w14:textId="77777777" w:rsidR="00F573DB" w:rsidRPr="00D375FC" w:rsidRDefault="00F573DB" w:rsidP="00F573DB">
      <w:pPr>
        <w:pStyle w:val="afffff5"/>
        <w:ind w:firstLine="420"/>
      </w:pPr>
    </w:p>
    <w:p w14:paraId="416E9AD5" w14:textId="77777777" w:rsidR="00F573DB" w:rsidRPr="00D375FC" w:rsidRDefault="00F573DB" w:rsidP="00F573DB">
      <w:pPr>
        <w:pStyle w:val="afffff5"/>
        <w:ind w:firstLine="420"/>
      </w:pPr>
    </w:p>
    <w:p w14:paraId="4B36AB3B" w14:textId="77777777" w:rsidR="00F573DB" w:rsidRPr="00D375FC" w:rsidRDefault="00F573DB" w:rsidP="00F573DB">
      <w:pPr>
        <w:pStyle w:val="afffff5"/>
        <w:ind w:firstLine="420"/>
      </w:pPr>
    </w:p>
    <w:p w14:paraId="0B53C5B6" w14:textId="77777777" w:rsidR="00F573DB" w:rsidRPr="00D375FC" w:rsidRDefault="00F573DB" w:rsidP="00F573DB">
      <w:pPr>
        <w:pStyle w:val="afffff5"/>
        <w:ind w:firstLine="420"/>
        <w:sectPr w:rsidR="00F573DB" w:rsidRPr="00D375FC" w:rsidSect="00C833B7">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14:paraId="27D49157" w14:textId="77777777" w:rsidR="00F573DB" w:rsidRPr="00D375FC" w:rsidRDefault="00F573DB" w:rsidP="00F573DB">
      <w:pPr>
        <w:pStyle w:val="af8"/>
        <w:rPr>
          <w:rFonts w:hint="eastAsia"/>
          <w:vanish w:val="0"/>
        </w:rPr>
      </w:pPr>
      <w:bookmarkStart w:id="86" w:name="BookMark5"/>
    </w:p>
    <w:p w14:paraId="20D86F41" w14:textId="77777777" w:rsidR="00F573DB" w:rsidRPr="00D375FC" w:rsidRDefault="00F573DB" w:rsidP="00F573DB">
      <w:pPr>
        <w:pStyle w:val="afe"/>
        <w:rPr>
          <w:vanish w:val="0"/>
        </w:rPr>
      </w:pPr>
    </w:p>
    <w:p w14:paraId="2A30D061" w14:textId="77777777" w:rsidR="00F573DB" w:rsidRPr="00B6324F" w:rsidRDefault="00F573DB" w:rsidP="00F573DB">
      <w:pPr>
        <w:pStyle w:val="aff3"/>
        <w:spacing w:after="120"/>
      </w:pPr>
      <w:r w:rsidRPr="00D375FC">
        <w:br/>
      </w:r>
      <w:bookmarkStart w:id="87" w:name="_Toc174346613"/>
      <w:bookmarkStart w:id="88" w:name="_Toc174346623"/>
      <w:bookmarkStart w:id="89" w:name="_Toc174975098"/>
      <w:bookmarkStart w:id="90" w:name="_Toc178012807"/>
      <w:r w:rsidRPr="00B6324F">
        <w:rPr>
          <w:rFonts w:hint="eastAsia"/>
        </w:rPr>
        <w:t>（资料性）</w:t>
      </w:r>
      <w:r w:rsidRPr="00B6324F">
        <w:br/>
      </w:r>
      <w:r w:rsidRPr="00B6324F">
        <w:rPr>
          <w:rFonts w:hint="eastAsia"/>
        </w:rPr>
        <w:t>抽样数量参考</w:t>
      </w:r>
      <w:bookmarkEnd w:id="87"/>
      <w:bookmarkEnd w:id="88"/>
      <w:bookmarkEnd w:id="89"/>
      <w:bookmarkEnd w:id="90"/>
    </w:p>
    <w:p w14:paraId="2DB6E2D2" w14:textId="57CAA38B" w:rsidR="00F573DB" w:rsidRPr="00B6324F" w:rsidRDefault="00F573DB" w:rsidP="00F573DB">
      <w:pPr>
        <w:pStyle w:val="afffff5"/>
        <w:ind w:firstLine="420"/>
      </w:pPr>
      <w:r w:rsidRPr="00B6324F">
        <w:rPr>
          <w:rFonts w:hint="eastAsia"/>
        </w:rPr>
        <w:t>在本底调查阶段，对种猪</w:t>
      </w:r>
      <w:proofErr w:type="gramStart"/>
      <w:r w:rsidRPr="00B6324F">
        <w:rPr>
          <w:rFonts w:hint="eastAsia"/>
        </w:rPr>
        <w:t>群按照</w:t>
      </w:r>
      <w:proofErr w:type="gramEnd"/>
      <w:r w:rsidRPr="00B6324F">
        <w:rPr>
          <w:rFonts w:hint="eastAsia"/>
        </w:rPr>
        <w:t>1</w:t>
      </w:r>
      <w:r w:rsidRPr="00B6324F">
        <w:t>0</w:t>
      </w:r>
      <w:r w:rsidRPr="00B6324F">
        <w:rPr>
          <w:rFonts w:hint="eastAsia"/>
        </w:rPr>
        <w:t>％预期流行率、1</w:t>
      </w:r>
      <w:r w:rsidRPr="00B6324F">
        <w:t>0</w:t>
      </w:r>
      <w:r w:rsidRPr="00B6324F">
        <w:rPr>
          <w:rFonts w:hint="eastAsia"/>
        </w:rPr>
        <w:t>％可接受误差、9</w:t>
      </w:r>
      <w:r w:rsidRPr="00B6324F">
        <w:t>5</w:t>
      </w:r>
      <w:r w:rsidRPr="00B6324F">
        <w:rPr>
          <w:rFonts w:hint="eastAsia"/>
        </w:rPr>
        <w:t>％置信区间，各群体不同存栏数量所需的抽样数量见表A</w:t>
      </w:r>
      <w:r w:rsidRPr="00B6324F">
        <w:t>.1</w:t>
      </w:r>
      <w:r w:rsidR="000779B3" w:rsidRPr="00C833B7">
        <w:rPr>
          <w:rFonts w:hint="eastAsia"/>
          <w:color w:val="FF0000"/>
        </w:rPr>
        <w:t>。</w:t>
      </w:r>
    </w:p>
    <w:p w14:paraId="5C285400" w14:textId="77777777" w:rsidR="00F573DB" w:rsidRPr="00B6324F" w:rsidRDefault="00F573DB" w:rsidP="00F573DB">
      <w:pPr>
        <w:pStyle w:val="aff"/>
        <w:spacing w:before="120" w:after="120"/>
      </w:pPr>
      <w:r w:rsidRPr="00B6324F">
        <w:rPr>
          <w:rFonts w:hint="eastAsia"/>
        </w:rPr>
        <w:t>本底调查阶段抽样数量参考表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9"/>
        <w:gridCol w:w="2339"/>
        <w:gridCol w:w="2328"/>
        <w:gridCol w:w="2328"/>
      </w:tblGrid>
      <w:tr w:rsidR="00F573DB" w:rsidRPr="00B6324F" w14:paraId="2CFE23AF" w14:textId="77777777" w:rsidTr="00AB2409">
        <w:trPr>
          <w:tblHeader/>
          <w:jc w:val="center"/>
        </w:trPr>
        <w:tc>
          <w:tcPr>
            <w:tcW w:w="2339" w:type="dxa"/>
            <w:tcBorders>
              <w:top w:val="single" w:sz="8" w:space="0" w:color="auto"/>
              <w:bottom w:val="single" w:sz="8" w:space="0" w:color="auto"/>
            </w:tcBorders>
            <w:shd w:val="clear" w:color="auto" w:fill="auto"/>
            <w:vAlign w:val="center"/>
          </w:tcPr>
          <w:p w14:paraId="122B694E" w14:textId="77777777" w:rsidR="00F573DB" w:rsidRPr="00B6324F" w:rsidRDefault="00F573DB" w:rsidP="00AB2409">
            <w:pPr>
              <w:pStyle w:val="afffffffff9"/>
            </w:pPr>
            <w:r w:rsidRPr="00B6324F">
              <w:rPr>
                <w:rFonts w:hint="eastAsia"/>
              </w:rPr>
              <w:t>存栏量（头）</w:t>
            </w:r>
          </w:p>
        </w:tc>
        <w:tc>
          <w:tcPr>
            <w:tcW w:w="2339" w:type="dxa"/>
            <w:tcBorders>
              <w:top w:val="single" w:sz="8" w:space="0" w:color="auto"/>
              <w:bottom w:val="single" w:sz="8" w:space="0" w:color="auto"/>
            </w:tcBorders>
            <w:shd w:val="clear" w:color="auto" w:fill="auto"/>
            <w:vAlign w:val="center"/>
          </w:tcPr>
          <w:p w14:paraId="26739EFE" w14:textId="77777777" w:rsidR="00F573DB" w:rsidRPr="00B6324F" w:rsidRDefault="00F573DB" w:rsidP="00AB2409">
            <w:pPr>
              <w:pStyle w:val="afffffffff9"/>
            </w:pPr>
            <w:r w:rsidRPr="00B6324F">
              <w:rPr>
                <w:rFonts w:hint="eastAsia"/>
              </w:rPr>
              <w:t>抽样数量（头）</w:t>
            </w:r>
          </w:p>
        </w:tc>
        <w:tc>
          <w:tcPr>
            <w:tcW w:w="2328" w:type="dxa"/>
            <w:tcBorders>
              <w:top w:val="single" w:sz="8" w:space="0" w:color="auto"/>
              <w:bottom w:val="single" w:sz="8" w:space="0" w:color="auto"/>
            </w:tcBorders>
            <w:shd w:val="clear" w:color="auto" w:fill="auto"/>
            <w:vAlign w:val="center"/>
          </w:tcPr>
          <w:p w14:paraId="3CA73EF4" w14:textId="77777777" w:rsidR="00F573DB" w:rsidRPr="00B6324F" w:rsidRDefault="00F573DB" w:rsidP="00AB2409">
            <w:pPr>
              <w:pStyle w:val="afffffffff9"/>
            </w:pPr>
            <w:r w:rsidRPr="00B6324F">
              <w:rPr>
                <w:rFonts w:hint="eastAsia"/>
              </w:rPr>
              <w:t>存栏量（头）</w:t>
            </w:r>
          </w:p>
        </w:tc>
        <w:tc>
          <w:tcPr>
            <w:tcW w:w="2328" w:type="dxa"/>
            <w:tcBorders>
              <w:top w:val="single" w:sz="8" w:space="0" w:color="auto"/>
              <w:bottom w:val="single" w:sz="8" w:space="0" w:color="auto"/>
            </w:tcBorders>
            <w:shd w:val="clear" w:color="auto" w:fill="auto"/>
            <w:vAlign w:val="center"/>
          </w:tcPr>
          <w:p w14:paraId="7726F7D2" w14:textId="77777777" w:rsidR="00F573DB" w:rsidRPr="00B6324F" w:rsidRDefault="00F573DB" w:rsidP="00AB2409">
            <w:pPr>
              <w:pStyle w:val="afffffffff9"/>
            </w:pPr>
            <w:r w:rsidRPr="00B6324F">
              <w:rPr>
                <w:rFonts w:hint="eastAsia"/>
              </w:rPr>
              <w:t>抽样数量（头）</w:t>
            </w:r>
          </w:p>
        </w:tc>
      </w:tr>
      <w:tr w:rsidR="00F573DB" w:rsidRPr="00B6324F" w14:paraId="03DD0366" w14:textId="77777777" w:rsidTr="00AB2409">
        <w:trPr>
          <w:jc w:val="center"/>
        </w:trPr>
        <w:tc>
          <w:tcPr>
            <w:tcW w:w="2339" w:type="dxa"/>
            <w:tcBorders>
              <w:top w:val="single" w:sz="8" w:space="0" w:color="auto"/>
            </w:tcBorders>
            <w:shd w:val="clear" w:color="auto" w:fill="auto"/>
            <w:vAlign w:val="center"/>
          </w:tcPr>
          <w:p w14:paraId="2CABB5BC" w14:textId="77777777" w:rsidR="00F573DB" w:rsidRPr="00B6324F" w:rsidRDefault="00F573DB" w:rsidP="00AB2409">
            <w:pPr>
              <w:pStyle w:val="afffffffff9"/>
            </w:pPr>
            <w:r w:rsidRPr="00B6324F">
              <w:rPr>
                <w:rFonts w:hint="eastAsia"/>
              </w:rPr>
              <w:t>5</w:t>
            </w:r>
            <w:r w:rsidRPr="00B6324F">
              <w:t>0</w:t>
            </w:r>
          </w:p>
        </w:tc>
        <w:tc>
          <w:tcPr>
            <w:tcW w:w="2339" w:type="dxa"/>
            <w:tcBorders>
              <w:top w:val="single" w:sz="8" w:space="0" w:color="auto"/>
            </w:tcBorders>
            <w:shd w:val="clear" w:color="auto" w:fill="auto"/>
            <w:vAlign w:val="center"/>
          </w:tcPr>
          <w:p w14:paraId="5267B9DF" w14:textId="77777777" w:rsidR="00F573DB" w:rsidRPr="00B6324F" w:rsidRDefault="00F573DB" w:rsidP="00AB2409">
            <w:pPr>
              <w:pStyle w:val="afffffffff9"/>
            </w:pPr>
            <w:r w:rsidRPr="00B6324F">
              <w:rPr>
                <w:rFonts w:hint="eastAsia"/>
              </w:rPr>
              <w:t>21</w:t>
            </w:r>
          </w:p>
        </w:tc>
        <w:tc>
          <w:tcPr>
            <w:tcW w:w="2328" w:type="dxa"/>
            <w:tcBorders>
              <w:top w:val="single" w:sz="8" w:space="0" w:color="auto"/>
            </w:tcBorders>
            <w:shd w:val="clear" w:color="auto" w:fill="auto"/>
            <w:vAlign w:val="center"/>
          </w:tcPr>
          <w:p w14:paraId="70529246" w14:textId="77777777" w:rsidR="00F573DB" w:rsidRPr="00B6324F" w:rsidRDefault="00F573DB" w:rsidP="00AB2409">
            <w:pPr>
              <w:pStyle w:val="afffffffff9"/>
            </w:pPr>
            <w:r w:rsidRPr="00B6324F">
              <w:rPr>
                <w:rFonts w:hint="eastAsia"/>
              </w:rPr>
              <w:t>5</w:t>
            </w:r>
            <w:r w:rsidRPr="00B6324F">
              <w:t>00</w:t>
            </w:r>
          </w:p>
        </w:tc>
        <w:tc>
          <w:tcPr>
            <w:tcW w:w="2328" w:type="dxa"/>
            <w:tcBorders>
              <w:top w:val="single" w:sz="8" w:space="0" w:color="auto"/>
            </w:tcBorders>
            <w:shd w:val="clear" w:color="auto" w:fill="auto"/>
            <w:vAlign w:val="center"/>
          </w:tcPr>
          <w:p w14:paraId="2AC287B5" w14:textId="77777777" w:rsidR="00F573DB" w:rsidRPr="00B6324F" w:rsidRDefault="00F573DB" w:rsidP="00AB2409">
            <w:pPr>
              <w:pStyle w:val="afffffffff9"/>
            </w:pPr>
            <w:r w:rsidRPr="00B6324F">
              <w:rPr>
                <w:rFonts w:hint="eastAsia"/>
              </w:rPr>
              <w:t>33</w:t>
            </w:r>
          </w:p>
        </w:tc>
      </w:tr>
      <w:tr w:rsidR="00F573DB" w:rsidRPr="00B6324F" w14:paraId="7144A738" w14:textId="77777777" w:rsidTr="00AB2409">
        <w:trPr>
          <w:jc w:val="center"/>
        </w:trPr>
        <w:tc>
          <w:tcPr>
            <w:tcW w:w="2339" w:type="dxa"/>
            <w:shd w:val="clear" w:color="auto" w:fill="auto"/>
            <w:vAlign w:val="center"/>
          </w:tcPr>
          <w:p w14:paraId="50D80EF6" w14:textId="77777777" w:rsidR="00F573DB" w:rsidRPr="00B6324F" w:rsidRDefault="00F573DB" w:rsidP="00AB2409">
            <w:pPr>
              <w:pStyle w:val="afffffffff9"/>
            </w:pPr>
            <w:r w:rsidRPr="00B6324F">
              <w:rPr>
                <w:rFonts w:hint="eastAsia"/>
              </w:rPr>
              <w:t>1</w:t>
            </w:r>
            <w:r w:rsidRPr="00B6324F">
              <w:t>00</w:t>
            </w:r>
          </w:p>
        </w:tc>
        <w:tc>
          <w:tcPr>
            <w:tcW w:w="2339" w:type="dxa"/>
            <w:shd w:val="clear" w:color="auto" w:fill="auto"/>
            <w:vAlign w:val="center"/>
          </w:tcPr>
          <w:p w14:paraId="0BC2C1F8" w14:textId="77777777" w:rsidR="00F573DB" w:rsidRPr="00B6324F" w:rsidRDefault="00F573DB" w:rsidP="00AB2409">
            <w:pPr>
              <w:pStyle w:val="afffffffff9"/>
            </w:pPr>
            <w:r w:rsidRPr="00B6324F">
              <w:rPr>
                <w:rFonts w:hint="eastAsia"/>
              </w:rPr>
              <w:t>26</w:t>
            </w:r>
          </w:p>
        </w:tc>
        <w:tc>
          <w:tcPr>
            <w:tcW w:w="2328" w:type="dxa"/>
            <w:shd w:val="clear" w:color="auto" w:fill="auto"/>
            <w:vAlign w:val="center"/>
          </w:tcPr>
          <w:p w14:paraId="49980F53" w14:textId="77777777" w:rsidR="00F573DB" w:rsidRPr="00B6324F" w:rsidRDefault="00F573DB" w:rsidP="00AB2409">
            <w:pPr>
              <w:pStyle w:val="afffffffff9"/>
            </w:pPr>
            <w:r w:rsidRPr="00B6324F">
              <w:rPr>
                <w:rFonts w:hint="eastAsia"/>
              </w:rPr>
              <w:t>1</w:t>
            </w:r>
            <w:r w:rsidRPr="00B6324F">
              <w:t> </w:t>
            </w:r>
            <w:r w:rsidRPr="00B6324F">
              <w:t>000</w:t>
            </w:r>
          </w:p>
        </w:tc>
        <w:tc>
          <w:tcPr>
            <w:tcW w:w="2328" w:type="dxa"/>
            <w:shd w:val="clear" w:color="auto" w:fill="auto"/>
            <w:vAlign w:val="center"/>
          </w:tcPr>
          <w:p w14:paraId="6990C0E3" w14:textId="77777777" w:rsidR="00F573DB" w:rsidRPr="00B6324F" w:rsidRDefault="00F573DB" w:rsidP="00AB2409">
            <w:pPr>
              <w:pStyle w:val="afffffffff9"/>
            </w:pPr>
            <w:r w:rsidRPr="00B6324F">
              <w:rPr>
                <w:rFonts w:hint="eastAsia"/>
              </w:rPr>
              <w:t>34</w:t>
            </w:r>
          </w:p>
        </w:tc>
      </w:tr>
      <w:tr w:rsidR="00F573DB" w:rsidRPr="00B6324F" w14:paraId="1E439F2E" w14:textId="77777777" w:rsidTr="00AB2409">
        <w:trPr>
          <w:jc w:val="center"/>
        </w:trPr>
        <w:tc>
          <w:tcPr>
            <w:tcW w:w="2339" w:type="dxa"/>
            <w:shd w:val="clear" w:color="auto" w:fill="auto"/>
            <w:vAlign w:val="center"/>
          </w:tcPr>
          <w:p w14:paraId="71CFF89E" w14:textId="77777777" w:rsidR="00F573DB" w:rsidRPr="00B6324F" w:rsidRDefault="00F573DB" w:rsidP="00AB2409">
            <w:pPr>
              <w:pStyle w:val="afffffffff9"/>
            </w:pPr>
            <w:r w:rsidRPr="00B6324F">
              <w:rPr>
                <w:rFonts w:hint="eastAsia"/>
              </w:rPr>
              <w:t>2</w:t>
            </w:r>
            <w:r w:rsidRPr="00B6324F">
              <w:t>00</w:t>
            </w:r>
          </w:p>
        </w:tc>
        <w:tc>
          <w:tcPr>
            <w:tcW w:w="2339" w:type="dxa"/>
            <w:shd w:val="clear" w:color="auto" w:fill="auto"/>
            <w:vAlign w:val="center"/>
          </w:tcPr>
          <w:p w14:paraId="5281A72E" w14:textId="77777777" w:rsidR="00F573DB" w:rsidRPr="00B6324F" w:rsidRDefault="00F573DB" w:rsidP="00AB2409">
            <w:pPr>
              <w:pStyle w:val="afffffffff9"/>
            </w:pPr>
            <w:r w:rsidRPr="00B6324F">
              <w:rPr>
                <w:rFonts w:hint="eastAsia"/>
              </w:rPr>
              <w:t>30</w:t>
            </w:r>
          </w:p>
        </w:tc>
        <w:tc>
          <w:tcPr>
            <w:tcW w:w="2328" w:type="dxa"/>
            <w:shd w:val="clear" w:color="auto" w:fill="auto"/>
            <w:vAlign w:val="center"/>
          </w:tcPr>
          <w:p w14:paraId="52F76B33" w14:textId="77777777" w:rsidR="00F573DB" w:rsidRPr="00B6324F" w:rsidRDefault="00F573DB" w:rsidP="00AB2409">
            <w:pPr>
              <w:pStyle w:val="afffffffff9"/>
            </w:pPr>
            <w:r w:rsidRPr="00B6324F">
              <w:rPr>
                <w:rFonts w:hint="eastAsia"/>
              </w:rPr>
              <w:t>3</w:t>
            </w:r>
            <w:r w:rsidRPr="00B6324F">
              <w:t> </w:t>
            </w:r>
            <w:r w:rsidRPr="00B6324F">
              <w:rPr>
                <w:rFonts w:hint="eastAsia"/>
              </w:rPr>
              <w:t>0</w:t>
            </w:r>
            <w:r w:rsidRPr="00B6324F">
              <w:t>00</w:t>
            </w:r>
          </w:p>
        </w:tc>
        <w:tc>
          <w:tcPr>
            <w:tcW w:w="2328" w:type="dxa"/>
            <w:shd w:val="clear" w:color="auto" w:fill="auto"/>
            <w:vAlign w:val="center"/>
          </w:tcPr>
          <w:p w14:paraId="78D8550C" w14:textId="77777777" w:rsidR="00F573DB" w:rsidRPr="00B6324F" w:rsidRDefault="00F573DB" w:rsidP="00AB2409">
            <w:pPr>
              <w:pStyle w:val="afffffffff9"/>
            </w:pPr>
            <w:r w:rsidRPr="00B6324F">
              <w:rPr>
                <w:rFonts w:hint="eastAsia"/>
              </w:rPr>
              <w:t>35</w:t>
            </w:r>
          </w:p>
        </w:tc>
      </w:tr>
      <w:tr w:rsidR="00F573DB" w:rsidRPr="00B6324F" w14:paraId="57480CA6" w14:textId="77777777" w:rsidTr="00AB2409">
        <w:trPr>
          <w:jc w:val="center"/>
        </w:trPr>
        <w:tc>
          <w:tcPr>
            <w:tcW w:w="2339" w:type="dxa"/>
            <w:shd w:val="clear" w:color="auto" w:fill="auto"/>
            <w:vAlign w:val="center"/>
          </w:tcPr>
          <w:p w14:paraId="233E57E4" w14:textId="77777777" w:rsidR="00F573DB" w:rsidRPr="00B6324F" w:rsidRDefault="00F573DB" w:rsidP="00AB2409">
            <w:pPr>
              <w:pStyle w:val="afffffffff9"/>
            </w:pPr>
            <w:r w:rsidRPr="00B6324F">
              <w:rPr>
                <w:rFonts w:hint="eastAsia"/>
              </w:rPr>
              <w:t>230</w:t>
            </w:r>
          </w:p>
        </w:tc>
        <w:tc>
          <w:tcPr>
            <w:tcW w:w="2339" w:type="dxa"/>
            <w:shd w:val="clear" w:color="auto" w:fill="auto"/>
            <w:vAlign w:val="center"/>
          </w:tcPr>
          <w:p w14:paraId="29BE97CD" w14:textId="77777777" w:rsidR="00F573DB" w:rsidRPr="00B6324F" w:rsidRDefault="00F573DB" w:rsidP="00AB2409">
            <w:pPr>
              <w:pStyle w:val="afffffffff9"/>
            </w:pPr>
            <w:r w:rsidRPr="00B6324F">
              <w:rPr>
                <w:rFonts w:hint="eastAsia"/>
              </w:rPr>
              <w:t>31</w:t>
            </w:r>
          </w:p>
        </w:tc>
        <w:tc>
          <w:tcPr>
            <w:tcW w:w="2328" w:type="dxa"/>
            <w:shd w:val="clear" w:color="auto" w:fill="auto"/>
            <w:vAlign w:val="center"/>
          </w:tcPr>
          <w:p w14:paraId="0FD26260" w14:textId="77777777" w:rsidR="00F573DB" w:rsidRPr="00B6324F" w:rsidRDefault="00F573DB" w:rsidP="00AB2409">
            <w:pPr>
              <w:pStyle w:val="afffffffff9"/>
            </w:pPr>
            <w:r w:rsidRPr="00B6324F">
              <w:rPr>
                <w:rFonts w:hint="eastAsia"/>
              </w:rPr>
              <w:t>1</w:t>
            </w:r>
            <w:r w:rsidRPr="00B6324F">
              <w:t>0</w:t>
            </w:r>
            <w:r w:rsidRPr="00B6324F">
              <w:t> </w:t>
            </w:r>
            <w:r w:rsidRPr="00B6324F">
              <w:t>000</w:t>
            </w:r>
          </w:p>
        </w:tc>
        <w:tc>
          <w:tcPr>
            <w:tcW w:w="2328" w:type="dxa"/>
            <w:shd w:val="clear" w:color="auto" w:fill="auto"/>
            <w:vAlign w:val="center"/>
          </w:tcPr>
          <w:p w14:paraId="1514BA9E" w14:textId="77777777" w:rsidR="00F573DB" w:rsidRPr="00B6324F" w:rsidRDefault="00F573DB" w:rsidP="00AB2409">
            <w:pPr>
              <w:pStyle w:val="afffffffff9"/>
            </w:pPr>
            <w:r w:rsidRPr="00B6324F">
              <w:rPr>
                <w:rFonts w:hint="eastAsia"/>
              </w:rPr>
              <w:t>35</w:t>
            </w:r>
          </w:p>
        </w:tc>
      </w:tr>
      <w:tr w:rsidR="00F573DB" w:rsidRPr="00B6324F" w14:paraId="4270AE7E" w14:textId="77777777" w:rsidTr="00AB2409">
        <w:trPr>
          <w:jc w:val="center"/>
        </w:trPr>
        <w:tc>
          <w:tcPr>
            <w:tcW w:w="2339" w:type="dxa"/>
            <w:shd w:val="clear" w:color="auto" w:fill="auto"/>
            <w:vAlign w:val="center"/>
          </w:tcPr>
          <w:p w14:paraId="021A2090" w14:textId="77777777" w:rsidR="00F573DB" w:rsidRPr="00B6324F" w:rsidRDefault="00F573DB" w:rsidP="00AB2409">
            <w:pPr>
              <w:pStyle w:val="afffffffff9"/>
            </w:pPr>
            <w:r w:rsidRPr="00B6324F">
              <w:rPr>
                <w:rFonts w:hint="eastAsia"/>
              </w:rPr>
              <w:t>3</w:t>
            </w:r>
            <w:r w:rsidRPr="00B6324F">
              <w:t>00</w:t>
            </w:r>
          </w:p>
        </w:tc>
        <w:tc>
          <w:tcPr>
            <w:tcW w:w="2339" w:type="dxa"/>
            <w:shd w:val="clear" w:color="auto" w:fill="auto"/>
            <w:vAlign w:val="center"/>
          </w:tcPr>
          <w:p w14:paraId="3F5FE923" w14:textId="77777777" w:rsidR="00F573DB" w:rsidRPr="00B6324F" w:rsidRDefault="00F573DB" w:rsidP="00AB2409">
            <w:pPr>
              <w:pStyle w:val="afffffffff9"/>
            </w:pPr>
            <w:r w:rsidRPr="00B6324F">
              <w:rPr>
                <w:rFonts w:hint="eastAsia"/>
              </w:rPr>
              <w:t>32</w:t>
            </w:r>
          </w:p>
        </w:tc>
        <w:tc>
          <w:tcPr>
            <w:tcW w:w="2328" w:type="dxa"/>
            <w:shd w:val="clear" w:color="auto" w:fill="auto"/>
            <w:vAlign w:val="center"/>
          </w:tcPr>
          <w:p w14:paraId="5D7FBFBA" w14:textId="77777777" w:rsidR="00F573DB" w:rsidRPr="00B6324F" w:rsidRDefault="00F573DB" w:rsidP="00AB2409">
            <w:pPr>
              <w:pStyle w:val="afffffffff9"/>
            </w:pPr>
            <w:r w:rsidRPr="00B6324F">
              <w:rPr>
                <w:rFonts w:hint="eastAsia"/>
              </w:rPr>
              <w:t>∞</w:t>
            </w:r>
          </w:p>
        </w:tc>
        <w:tc>
          <w:tcPr>
            <w:tcW w:w="2328" w:type="dxa"/>
            <w:shd w:val="clear" w:color="auto" w:fill="auto"/>
            <w:vAlign w:val="center"/>
          </w:tcPr>
          <w:p w14:paraId="08EB3584" w14:textId="77777777" w:rsidR="00F573DB" w:rsidRPr="00B6324F" w:rsidRDefault="00F573DB" w:rsidP="00AB2409">
            <w:pPr>
              <w:pStyle w:val="afffffffff9"/>
            </w:pPr>
            <w:r w:rsidRPr="00B6324F">
              <w:rPr>
                <w:rFonts w:hint="eastAsia"/>
              </w:rPr>
              <w:t>35</w:t>
            </w:r>
          </w:p>
        </w:tc>
      </w:tr>
    </w:tbl>
    <w:p w14:paraId="77E2F1AF" w14:textId="77777777" w:rsidR="00F573DB" w:rsidRPr="00B6324F" w:rsidRDefault="00F573DB" w:rsidP="00F573DB">
      <w:pPr>
        <w:pStyle w:val="afffff5"/>
        <w:ind w:firstLine="420"/>
      </w:pPr>
    </w:p>
    <w:p w14:paraId="585EC594" w14:textId="4F334F40" w:rsidR="00F573DB" w:rsidRPr="00B6324F" w:rsidRDefault="00F573DB" w:rsidP="00F573DB">
      <w:pPr>
        <w:pStyle w:val="afffff5"/>
        <w:ind w:firstLine="420"/>
      </w:pPr>
      <w:r w:rsidRPr="00B6324F">
        <w:rPr>
          <w:rFonts w:hint="eastAsia"/>
        </w:rPr>
        <w:t>在净化维持阶段，对种猪</w:t>
      </w:r>
      <w:proofErr w:type="gramStart"/>
      <w:r w:rsidRPr="00B6324F">
        <w:rPr>
          <w:rFonts w:hint="eastAsia"/>
        </w:rPr>
        <w:t>群按照</w:t>
      </w:r>
      <w:proofErr w:type="gramEnd"/>
      <w:r w:rsidRPr="00B6324F">
        <w:t>3</w:t>
      </w:r>
      <w:r w:rsidRPr="00B6324F">
        <w:rPr>
          <w:rFonts w:hint="eastAsia"/>
        </w:rPr>
        <w:t>％预期流行率、9</w:t>
      </w:r>
      <w:r w:rsidRPr="00B6324F">
        <w:t>5</w:t>
      </w:r>
      <w:r w:rsidRPr="00B6324F">
        <w:rPr>
          <w:rFonts w:hint="eastAsia"/>
        </w:rPr>
        <w:t>％置信区间，各群体不同存栏数量所需的抽样数量见表A</w:t>
      </w:r>
      <w:r w:rsidRPr="00B6324F">
        <w:t>.2</w:t>
      </w:r>
      <w:r w:rsidR="000779B3" w:rsidRPr="00C833B7">
        <w:rPr>
          <w:rFonts w:hint="eastAsia"/>
          <w:color w:val="FF0000"/>
        </w:rPr>
        <w:t>。</w:t>
      </w:r>
    </w:p>
    <w:p w14:paraId="46CE941C" w14:textId="77777777" w:rsidR="00F573DB" w:rsidRPr="00B6324F" w:rsidRDefault="00F573DB" w:rsidP="00F573DB">
      <w:pPr>
        <w:pStyle w:val="aff"/>
        <w:spacing w:before="120" w:after="120"/>
      </w:pPr>
      <w:r w:rsidRPr="00B6324F">
        <w:rPr>
          <w:rFonts w:hint="eastAsia"/>
        </w:rPr>
        <w:t>净化维持阶段抽样数量参考表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9"/>
        <w:gridCol w:w="2339"/>
        <w:gridCol w:w="2328"/>
        <w:gridCol w:w="2328"/>
      </w:tblGrid>
      <w:tr w:rsidR="00F573DB" w:rsidRPr="00B6324F" w14:paraId="2D5CABE1" w14:textId="77777777" w:rsidTr="00AB2409">
        <w:trPr>
          <w:tblHeader/>
          <w:jc w:val="center"/>
        </w:trPr>
        <w:tc>
          <w:tcPr>
            <w:tcW w:w="2339" w:type="dxa"/>
            <w:tcBorders>
              <w:top w:val="single" w:sz="8" w:space="0" w:color="auto"/>
              <w:bottom w:val="single" w:sz="8" w:space="0" w:color="auto"/>
            </w:tcBorders>
            <w:shd w:val="clear" w:color="auto" w:fill="auto"/>
            <w:vAlign w:val="center"/>
          </w:tcPr>
          <w:p w14:paraId="7E14CBBD" w14:textId="77777777" w:rsidR="00F573DB" w:rsidRPr="00B6324F" w:rsidRDefault="00F573DB" w:rsidP="00AB2409">
            <w:pPr>
              <w:pStyle w:val="afffffffff9"/>
            </w:pPr>
            <w:r w:rsidRPr="00B6324F">
              <w:rPr>
                <w:rFonts w:hint="eastAsia"/>
              </w:rPr>
              <w:t>存栏量（头）</w:t>
            </w:r>
          </w:p>
        </w:tc>
        <w:tc>
          <w:tcPr>
            <w:tcW w:w="2339" w:type="dxa"/>
            <w:tcBorders>
              <w:top w:val="single" w:sz="8" w:space="0" w:color="auto"/>
              <w:bottom w:val="single" w:sz="8" w:space="0" w:color="auto"/>
            </w:tcBorders>
            <w:shd w:val="clear" w:color="auto" w:fill="auto"/>
            <w:vAlign w:val="center"/>
          </w:tcPr>
          <w:p w14:paraId="7ED8FC21" w14:textId="77777777" w:rsidR="00F573DB" w:rsidRPr="00B6324F" w:rsidRDefault="00F573DB" w:rsidP="00AB2409">
            <w:pPr>
              <w:pStyle w:val="afffffffff9"/>
            </w:pPr>
            <w:r w:rsidRPr="00B6324F">
              <w:rPr>
                <w:rFonts w:hint="eastAsia"/>
              </w:rPr>
              <w:t>抽样数量（头）</w:t>
            </w:r>
          </w:p>
        </w:tc>
        <w:tc>
          <w:tcPr>
            <w:tcW w:w="2328" w:type="dxa"/>
            <w:tcBorders>
              <w:top w:val="single" w:sz="8" w:space="0" w:color="auto"/>
              <w:bottom w:val="single" w:sz="8" w:space="0" w:color="auto"/>
            </w:tcBorders>
            <w:shd w:val="clear" w:color="auto" w:fill="auto"/>
            <w:vAlign w:val="center"/>
          </w:tcPr>
          <w:p w14:paraId="654D8289" w14:textId="77777777" w:rsidR="00F573DB" w:rsidRPr="00B6324F" w:rsidRDefault="00F573DB" w:rsidP="00AB2409">
            <w:pPr>
              <w:pStyle w:val="afffffffff9"/>
            </w:pPr>
            <w:r w:rsidRPr="00B6324F">
              <w:rPr>
                <w:rFonts w:hint="eastAsia"/>
              </w:rPr>
              <w:t>存栏量（头）</w:t>
            </w:r>
          </w:p>
        </w:tc>
        <w:tc>
          <w:tcPr>
            <w:tcW w:w="2328" w:type="dxa"/>
            <w:tcBorders>
              <w:top w:val="single" w:sz="8" w:space="0" w:color="auto"/>
              <w:bottom w:val="single" w:sz="8" w:space="0" w:color="auto"/>
            </w:tcBorders>
            <w:shd w:val="clear" w:color="auto" w:fill="auto"/>
            <w:vAlign w:val="center"/>
          </w:tcPr>
          <w:p w14:paraId="6995A80B" w14:textId="77777777" w:rsidR="00F573DB" w:rsidRPr="00B6324F" w:rsidRDefault="00F573DB" w:rsidP="00AB2409">
            <w:pPr>
              <w:pStyle w:val="afffffffff9"/>
            </w:pPr>
            <w:r w:rsidRPr="00B6324F">
              <w:rPr>
                <w:rFonts w:hint="eastAsia"/>
              </w:rPr>
              <w:t>抽样数量（头）</w:t>
            </w:r>
          </w:p>
        </w:tc>
      </w:tr>
      <w:tr w:rsidR="00F573DB" w:rsidRPr="00B6324F" w14:paraId="016173FF" w14:textId="77777777" w:rsidTr="00AB2409">
        <w:trPr>
          <w:jc w:val="center"/>
        </w:trPr>
        <w:tc>
          <w:tcPr>
            <w:tcW w:w="2339" w:type="dxa"/>
            <w:tcBorders>
              <w:top w:val="single" w:sz="8" w:space="0" w:color="auto"/>
            </w:tcBorders>
            <w:shd w:val="clear" w:color="auto" w:fill="auto"/>
            <w:vAlign w:val="center"/>
          </w:tcPr>
          <w:p w14:paraId="573A9035" w14:textId="77777777" w:rsidR="00F573DB" w:rsidRPr="00B6324F" w:rsidRDefault="00F573DB" w:rsidP="00AB2409">
            <w:pPr>
              <w:pStyle w:val="afffffffff9"/>
            </w:pPr>
            <w:r w:rsidRPr="00B6324F">
              <w:rPr>
                <w:rFonts w:hint="eastAsia"/>
              </w:rPr>
              <w:t>5</w:t>
            </w:r>
            <w:r w:rsidRPr="00B6324F">
              <w:t>0</w:t>
            </w:r>
          </w:p>
        </w:tc>
        <w:tc>
          <w:tcPr>
            <w:tcW w:w="2339" w:type="dxa"/>
            <w:tcBorders>
              <w:top w:val="single" w:sz="8" w:space="0" w:color="auto"/>
            </w:tcBorders>
            <w:shd w:val="clear" w:color="auto" w:fill="auto"/>
            <w:vAlign w:val="center"/>
          </w:tcPr>
          <w:p w14:paraId="7CBB274E" w14:textId="77777777" w:rsidR="00F573DB" w:rsidRPr="00B6324F" w:rsidRDefault="00F573DB" w:rsidP="00AB2409">
            <w:pPr>
              <w:pStyle w:val="afffffffff9"/>
            </w:pPr>
            <w:r w:rsidRPr="00B6324F">
              <w:rPr>
                <w:rFonts w:hint="eastAsia"/>
              </w:rPr>
              <w:t>4</w:t>
            </w:r>
            <w:r w:rsidRPr="00B6324F">
              <w:t>3</w:t>
            </w:r>
          </w:p>
        </w:tc>
        <w:tc>
          <w:tcPr>
            <w:tcW w:w="2328" w:type="dxa"/>
            <w:tcBorders>
              <w:top w:val="single" w:sz="8" w:space="0" w:color="auto"/>
            </w:tcBorders>
            <w:shd w:val="clear" w:color="auto" w:fill="auto"/>
            <w:vAlign w:val="center"/>
          </w:tcPr>
          <w:p w14:paraId="32DFC450" w14:textId="77777777" w:rsidR="00F573DB" w:rsidRPr="00B6324F" w:rsidRDefault="00F573DB" w:rsidP="00AB2409">
            <w:pPr>
              <w:pStyle w:val="afffffffff9"/>
            </w:pPr>
            <w:r w:rsidRPr="00B6324F">
              <w:rPr>
                <w:rFonts w:hint="eastAsia"/>
              </w:rPr>
              <w:t>1</w:t>
            </w:r>
            <w:r w:rsidRPr="00B6324F">
              <w:t> </w:t>
            </w:r>
            <w:r w:rsidRPr="00B6324F">
              <w:t>000</w:t>
            </w:r>
          </w:p>
        </w:tc>
        <w:tc>
          <w:tcPr>
            <w:tcW w:w="2328" w:type="dxa"/>
            <w:tcBorders>
              <w:top w:val="single" w:sz="8" w:space="0" w:color="auto"/>
            </w:tcBorders>
            <w:shd w:val="clear" w:color="auto" w:fill="auto"/>
            <w:vAlign w:val="center"/>
          </w:tcPr>
          <w:p w14:paraId="4D7AF6F8" w14:textId="77777777" w:rsidR="00F573DB" w:rsidRPr="00B6324F" w:rsidRDefault="00F573DB" w:rsidP="00AB2409">
            <w:pPr>
              <w:pStyle w:val="afffffffff9"/>
            </w:pPr>
            <w:r w:rsidRPr="00B6324F">
              <w:rPr>
                <w:rFonts w:hint="eastAsia"/>
              </w:rPr>
              <w:t>9</w:t>
            </w:r>
            <w:r w:rsidRPr="00B6324F">
              <w:t>4</w:t>
            </w:r>
          </w:p>
        </w:tc>
      </w:tr>
      <w:tr w:rsidR="00F573DB" w:rsidRPr="00B6324F" w14:paraId="2F600DDF" w14:textId="77777777" w:rsidTr="00AB2409">
        <w:trPr>
          <w:jc w:val="center"/>
        </w:trPr>
        <w:tc>
          <w:tcPr>
            <w:tcW w:w="2339" w:type="dxa"/>
            <w:shd w:val="clear" w:color="auto" w:fill="auto"/>
            <w:vAlign w:val="center"/>
          </w:tcPr>
          <w:p w14:paraId="12ABA055" w14:textId="77777777" w:rsidR="00F573DB" w:rsidRPr="00B6324F" w:rsidRDefault="00F573DB" w:rsidP="00AB2409">
            <w:pPr>
              <w:pStyle w:val="afffffffff9"/>
            </w:pPr>
            <w:r w:rsidRPr="00B6324F">
              <w:rPr>
                <w:rFonts w:hint="eastAsia"/>
              </w:rPr>
              <w:t>1</w:t>
            </w:r>
            <w:r w:rsidRPr="00B6324F">
              <w:t>00</w:t>
            </w:r>
          </w:p>
        </w:tc>
        <w:tc>
          <w:tcPr>
            <w:tcW w:w="2339" w:type="dxa"/>
            <w:shd w:val="clear" w:color="auto" w:fill="auto"/>
            <w:vAlign w:val="center"/>
          </w:tcPr>
          <w:p w14:paraId="5D32942D" w14:textId="77777777" w:rsidR="00F573DB" w:rsidRPr="00B6324F" w:rsidRDefault="00F573DB" w:rsidP="00AB2409">
            <w:pPr>
              <w:pStyle w:val="afffffffff9"/>
            </w:pPr>
            <w:r w:rsidRPr="00B6324F">
              <w:rPr>
                <w:rFonts w:hint="eastAsia"/>
              </w:rPr>
              <w:t>6</w:t>
            </w:r>
            <w:r w:rsidRPr="00B6324F">
              <w:t>3</w:t>
            </w:r>
          </w:p>
        </w:tc>
        <w:tc>
          <w:tcPr>
            <w:tcW w:w="2328" w:type="dxa"/>
            <w:shd w:val="clear" w:color="auto" w:fill="auto"/>
            <w:vAlign w:val="center"/>
          </w:tcPr>
          <w:p w14:paraId="786B69A2" w14:textId="77777777" w:rsidR="00F573DB" w:rsidRPr="00B6324F" w:rsidRDefault="00F573DB" w:rsidP="00AB2409">
            <w:pPr>
              <w:pStyle w:val="afffffffff9"/>
            </w:pPr>
            <w:r w:rsidRPr="00B6324F">
              <w:rPr>
                <w:rFonts w:hint="eastAsia"/>
              </w:rPr>
              <w:t>1</w:t>
            </w:r>
            <w:r w:rsidRPr="00B6324F">
              <w:t> </w:t>
            </w:r>
            <w:r w:rsidRPr="00B6324F">
              <w:t>200</w:t>
            </w:r>
          </w:p>
        </w:tc>
        <w:tc>
          <w:tcPr>
            <w:tcW w:w="2328" w:type="dxa"/>
            <w:shd w:val="clear" w:color="auto" w:fill="auto"/>
            <w:vAlign w:val="center"/>
          </w:tcPr>
          <w:p w14:paraId="4BC067EF" w14:textId="77777777" w:rsidR="00F573DB" w:rsidRPr="00B6324F" w:rsidRDefault="00F573DB" w:rsidP="00AB2409">
            <w:pPr>
              <w:pStyle w:val="afffffffff9"/>
            </w:pPr>
            <w:r w:rsidRPr="00B6324F">
              <w:rPr>
                <w:rFonts w:hint="eastAsia"/>
              </w:rPr>
              <w:t>9</w:t>
            </w:r>
            <w:r w:rsidRPr="00B6324F">
              <w:t>5</w:t>
            </w:r>
          </w:p>
        </w:tc>
      </w:tr>
      <w:tr w:rsidR="00F573DB" w:rsidRPr="00B6324F" w14:paraId="4339AD1E" w14:textId="77777777" w:rsidTr="00AB2409">
        <w:trPr>
          <w:jc w:val="center"/>
        </w:trPr>
        <w:tc>
          <w:tcPr>
            <w:tcW w:w="2339" w:type="dxa"/>
            <w:shd w:val="clear" w:color="auto" w:fill="auto"/>
            <w:vAlign w:val="center"/>
          </w:tcPr>
          <w:p w14:paraId="1300F9E2" w14:textId="77777777" w:rsidR="00F573DB" w:rsidRPr="00B6324F" w:rsidRDefault="00F573DB" w:rsidP="00AB2409">
            <w:pPr>
              <w:pStyle w:val="afffffffff9"/>
            </w:pPr>
            <w:r w:rsidRPr="00B6324F">
              <w:rPr>
                <w:rFonts w:hint="eastAsia"/>
              </w:rPr>
              <w:t>2</w:t>
            </w:r>
            <w:r w:rsidRPr="00B6324F">
              <w:t>00</w:t>
            </w:r>
          </w:p>
        </w:tc>
        <w:tc>
          <w:tcPr>
            <w:tcW w:w="2339" w:type="dxa"/>
            <w:shd w:val="clear" w:color="auto" w:fill="auto"/>
            <w:vAlign w:val="center"/>
          </w:tcPr>
          <w:p w14:paraId="277F0CB9" w14:textId="77777777" w:rsidR="00F573DB" w:rsidRPr="00B6324F" w:rsidRDefault="00F573DB" w:rsidP="00AB2409">
            <w:pPr>
              <w:pStyle w:val="afffffffff9"/>
            </w:pPr>
            <w:r w:rsidRPr="00B6324F">
              <w:rPr>
                <w:rFonts w:hint="eastAsia"/>
              </w:rPr>
              <w:t>7</w:t>
            </w:r>
            <w:r w:rsidRPr="00B6324F">
              <w:t>8</w:t>
            </w:r>
          </w:p>
        </w:tc>
        <w:tc>
          <w:tcPr>
            <w:tcW w:w="2328" w:type="dxa"/>
            <w:shd w:val="clear" w:color="auto" w:fill="auto"/>
            <w:vAlign w:val="center"/>
          </w:tcPr>
          <w:p w14:paraId="5017E2D5" w14:textId="77777777" w:rsidR="00F573DB" w:rsidRPr="00B6324F" w:rsidRDefault="00F573DB" w:rsidP="00AB2409">
            <w:pPr>
              <w:pStyle w:val="afffffffff9"/>
            </w:pPr>
            <w:r w:rsidRPr="00B6324F">
              <w:rPr>
                <w:rFonts w:hint="eastAsia"/>
              </w:rPr>
              <w:t>1</w:t>
            </w:r>
            <w:r w:rsidRPr="00B6324F">
              <w:t> </w:t>
            </w:r>
            <w:r w:rsidRPr="00B6324F">
              <w:t>500</w:t>
            </w:r>
          </w:p>
        </w:tc>
        <w:tc>
          <w:tcPr>
            <w:tcW w:w="2328" w:type="dxa"/>
            <w:shd w:val="clear" w:color="auto" w:fill="auto"/>
            <w:vAlign w:val="center"/>
          </w:tcPr>
          <w:p w14:paraId="3F65E61D" w14:textId="77777777" w:rsidR="00F573DB" w:rsidRPr="00B6324F" w:rsidRDefault="00F573DB" w:rsidP="00AB2409">
            <w:pPr>
              <w:pStyle w:val="afffffffff9"/>
            </w:pPr>
            <w:r w:rsidRPr="00B6324F">
              <w:rPr>
                <w:rFonts w:hint="eastAsia"/>
              </w:rPr>
              <w:t>9</w:t>
            </w:r>
            <w:r w:rsidRPr="00B6324F">
              <w:t>6</w:t>
            </w:r>
          </w:p>
        </w:tc>
      </w:tr>
      <w:tr w:rsidR="00F573DB" w:rsidRPr="00B6324F" w14:paraId="75B342CB" w14:textId="77777777" w:rsidTr="00AB2409">
        <w:trPr>
          <w:jc w:val="center"/>
        </w:trPr>
        <w:tc>
          <w:tcPr>
            <w:tcW w:w="2339" w:type="dxa"/>
            <w:shd w:val="clear" w:color="auto" w:fill="auto"/>
            <w:vAlign w:val="center"/>
          </w:tcPr>
          <w:p w14:paraId="16B335C9" w14:textId="77777777" w:rsidR="00F573DB" w:rsidRPr="00B6324F" w:rsidRDefault="00F573DB" w:rsidP="00AB2409">
            <w:pPr>
              <w:pStyle w:val="afffffffff9"/>
            </w:pPr>
            <w:r w:rsidRPr="00B6324F">
              <w:rPr>
                <w:rFonts w:hint="eastAsia"/>
              </w:rPr>
              <w:t>3</w:t>
            </w:r>
            <w:r w:rsidRPr="00B6324F">
              <w:t>00</w:t>
            </w:r>
          </w:p>
        </w:tc>
        <w:tc>
          <w:tcPr>
            <w:tcW w:w="2339" w:type="dxa"/>
            <w:shd w:val="clear" w:color="auto" w:fill="auto"/>
            <w:vAlign w:val="center"/>
          </w:tcPr>
          <w:p w14:paraId="74232A58" w14:textId="77777777" w:rsidR="00F573DB" w:rsidRPr="00B6324F" w:rsidRDefault="00F573DB" w:rsidP="00AB2409">
            <w:pPr>
              <w:pStyle w:val="afffffffff9"/>
            </w:pPr>
            <w:r w:rsidRPr="00B6324F">
              <w:rPr>
                <w:rFonts w:hint="eastAsia"/>
              </w:rPr>
              <w:t>8</w:t>
            </w:r>
            <w:r w:rsidRPr="00B6324F">
              <w:t>4</w:t>
            </w:r>
          </w:p>
        </w:tc>
        <w:tc>
          <w:tcPr>
            <w:tcW w:w="2328" w:type="dxa"/>
            <w:shd w:val="clear" w:color="auto" w:fill="auto"/>
            <w:vAlign w:val="center"/>
          </w:tcPr>
          <w:p w14:paraId="041C795E" w14:textId="77777777" w:rsidR="00F573DB" w:rsidRPr="00B6324F" w:rsidRDefault="00F573DB" w:rsidP="00AB2409">
            <w:pPr>
              <w:pStyle w:val="afffffffff9"/>
            </w:pPr>
            <w:r w:rsidRPr="00B6324F">
              <w:rPr>
                <w:rFonts w:hint="eastAsia"/>
              </w:rPr>
              <w:t>2</w:t>
            </w:r>
            <w:r w:rsidRPr="00B6324F">
              <w:t> </w:t>
            </w:r>
            <w:r w:rsidRPr="00B6324F">
              <w:t>000</w:t>
            </w:r>
          </w:p>
        </w:tc>
        <w:tc>
          <w:tcPr>
            <w:tcW w:w="2328" w:type="dxa"/>
            <w:shd w:val="clear" w:color="auto" w:fill="auto"/>
            <w:vAlign w:val="center"/>
          </w:tcPr>
          <w:p w14:paraId="5368C751" w14:textId="77777777" w:rsidR="00F573DB" w:rsidRPr="00B6324F" w:rsidRDefault="00F573DB" w:rsidP="00AB2409">
            <w:pPr>
              <w:pStyle w:val="afffffffff9"/>
            </w:pPr>
            <w:r w:rsidRPr="00B6324F">
              <w:rPr>
                <w:rFonts w:hint="eastAsia"/>
              </w:rPr>
              <w:t>9</w:t>
            </w:r>
            <w:r w:rsidRPr="00B6324F">
              <w:t>6</w:t>
            </w:r>
          </w:p>
        </w:tc>
      </w:tr>
      <w:tr w:rsidR="00F573DB" w:rsidRPr="00B6324F" w14:paraId="2C0971E3" w14:textId="77777777" w:rsidTr="00AB2409">
        <w:trPr>
          <w:jc w:val="center"/>
        </w:trPr>
        <w:tc>
          <w:tcPr>
            <w:tcW w:w="2339" w:type="dxa"/>
            <w:shd w:val="clear" w:color="auto" w:fill="auto"/>
            <w:vAlign w:val="center"/>
          </w:tcPr>
          <w:p w14:paraId="791653D0" w14:textId="77777777" w:rsidR="00F573DB" w:rsidRPr="00B6324F" w:rsidRDefault="00F573DB" w:rsidP="00AB2409">
            <w:pPr>
              <w:pStyle w:val="afffffffff9"/>
            </w:pPr>
            <w:r w:rsidRPr="00B6324F">
              <w:rPr>
                <w:rFonts w:hint="eastAsia"/>
              </w:rPr>
              <w:t>4</w:t>
            </w:r>
            <w:r w:rsidRPr="00B6324F">
              <w:t>00</w:t>
            </w:r>
          </w:p>
        </w:tc>
        <w:tc>
          <w:tcPr>
            <w:tcW w:w="2339" w:type="dxa"/>
            <w:shd w:val="clear" w:color="auto" w:fill="auto"/>
            <w:vAlign w:val="center"/>
          </w:tcPr>
          <w:p w14:paraId="689A4C52" w14:textId="77777777" w:rsidR="00F573DB" w:rsidRPr="00B6324F" w:rsidRDefault="00F573DB" w:rsidP="00AB2409">
            <w:pPr>
              <w:pStyle w:val="afffffffff9"/>
            </w:pPr>
            <w:r w:rsidRPr="00B6324F">
              <w:rPr>
                <w:rFonts w:hint="eastAsia"/>
              </w:rPr>
              <w:t>8</w:t>
            </w:r>
            <w:r w:rsidRPr="00B6324F">
              <w:t>8</w:t>
            </w:r>
          </w:p>
        </w:tc>
        <w:tc>
          <w:tcPr>
            <w:tcW w:w="2328" w:type="dxa"/>
            <w:shd w:val="clear" w:color="auto" w:fill="auto"/>
            <w:vAlign w:val="center"/>
          </w:tcPr>
          <w:p w14:paraId="026EC613" w14:textId="77777777" w:rsidR="00F573DB" w:rsidRPr="00B6324F" w:rsidRDefault="00F573DB" w:rsidP="00AB2409">
            <w:pPr>
              <w:pStyle w:val="afffffffff9"/>
            </w:pPr>
            <w:r w:rsidRPr="00B6324F">
              <w:rPr>
                <w:rFonts w:hint="eastAsia"/>
              </w:rPr>
              <w:t>3</w:t>
            </w:r>
            <w:r w:rsidRPr="00B6324F">
              <w:t> </w:t>
            </w:r>
            <w:r w:rsidRPr="00B6324F">
              <w:t>500</w:t>
            </w:r>
          </w:p>
        </w:tc>
        <w:tc>
          <w:tcPr>
            <w:tcW w:w="2328" w:type="dxa"/>
            <w:shd w:val="clear" w:color="auto" w:fill="auto"/>
            <w:vAlign w:val="center"/>
          </w:tcPr>
          <w:p w14:paraId="6EB18A09" w14:textId="77777777" w:rsidR="00F573DB" w:rsidRPr="00B6324F" w:rsidRDefault="00F573DB" w:rsidP="00AB2409">
            <w:pPr>
              <w:pStyle w:val="afffffffff9"/>
            </w:pPr>
            <w:r w:rsidRPr="00B6324F">
              <w:rPr>
                <w:rFonts w:hint="eastAsia"/>
              </w:rPr>
              <w:t>9</w:t>
            </w:r>
            <w:r w:rsidRPr="00B6324F">
              <w:t>7</w:t>
            </w:r>
          </w:p>
        </w:tc>
      </w:tr>
      <w:tr w:rsidR="00F573DB" w:rsidRPr="00B6324F" w14:paraId="7F86BE7E" w14:textId="77777777" w:rsidTr="00AB2409">
        <w:trPr>
          <w:jc w:val="center"/>
        </w:trPr>
        <w:tc>
          <w:tcPr>
            <w:tcW w:w="2339" w:type="dxa"/>
            <w:shd w:val="clear" w:color="auto" w:fill="auto"/>
            <w:vAlign w:val="center"/>
          </w:tcPr>
          <w:p w14:paraId="0162CA31" w14:textId="77777777" w:rsidR="00F573DB" w:rsidRPr="00B6324F" w:rsidRDefault="00F573DB" w:rsidP="00AB2409">
            <w:pPr>
              <w:pStyle w:val="afffffffff9"/>
            </w:pPr>
            <w:r w:rsidRPr="00B6324F">
              <w:rPr>
                <w:rFonts w:hint="eastAsia"/>
              </w:rPr>
              <w:t>5</w:t>
            </w:r>
            <w:r w:rsidRPr="00B6324F">
              <w:t>00</w:t>
            </w:r>
          </w:p>
        </w:tc>
        <w:tc>
          <w:tcPr>
            <w:tcW w:w="2339" w:type="dxa"/>
            <w:shd w:val="clear" w:color="auto" w:fill="auto"/>
            <w:vAlign w:val="center"/>
          </w:tcPr>
          <w:p w14:paraId="45F35A2B" w14:textId="77777777" w:rsidR="00F573DB" w:rsidRPr="00B6324F" w:rsidRDefault="00F573DB" w:rsidP="00AB2409">
            <w:pPr>
              <w:pStyle w:val="afffffffff9"/>
            </w:pPr>
            <w:r w:rsidRPr="00B6324F">
              <w:rPr>
                <w:rFonts w:hint="eastAsia"/>
              </w:rPr>
              <w:t>9</w:t>
            </w:r>
            <w:r w:rsidRPr="00B6324F">
              <w:t>0</w:t>
            </w:r>
          </w:p>
        </w:tc>
        <w:tc>
          <w:tcPr>
            <w:tcW w:w="2328" w:type="dxa"/>
            <w:shd w:val="clear" w:color="auto" w:fill="auto"/>
            <w:vAlign w:val="center"/>
          </w:tcPr>
          <w:p w14:paraId="23D70F72" w14:textId="77777777" w:rsidR="00F573DB" w:rsidRPr="00B6324F" w:rsidRDefault="00F573DB" w:rsidP="00AB2409">
            <w:pPr>
              <w:pStyle w:val="afffffffff9"/>
            </w:pPr>
            <w:r w:rsidRPr="00B6324F">
              <w:rPr>
                <w:rFonts w:hint="eastAsia"/>
              </w:rPr>
              <w:t>5</w:t>
            </w:r>
            <w:r w:rsidRPr="00B6324F">
              <w:t> </w:t>
            </w:r>
            <w:r w:rsidRPr="00B6324F">
              <w:t>000</w:t>
            </w:r>
          </w:p>
        </w:tc>
        <w:tc>
          <w:tcPr>
            <w:tcW w:w="2328" w:type="dxa"/>
            <w:shd w:val="clear" w:color="auto" w:fill="auto"/>
            <w:vAlign w:val="center"/>
          </w:tcPr>
          <w:p w14:paraId="0C7855F8" w14:textId="77777777" w:rsidR="00F573DB" w:rsidRPr="00B6324F" w:rsidRDefault="00F573DB" w:rsidP="00AB2409">
            <w:pPr>
              <w:pStyle w:val="afffffffff9"/>
            </w:pPr>
            <w:r w:rsidRPr="00B6324F">
              <w:rPr>
                <w:rFonts w:hint="eastAsia"/>
              </w:rPr>
              <w:t>9</w:t>
            </w:r>
            <w:r w:rsidRPr="00B6324F">
              <w:t>8</w:t>
            </w:r>
          </w:p>
        </w:tc>
      </w:tr>
      <w:tr w:rsidR="00F573DB" w:rsidRPr="00B6324F" w14:paraId="2376115C" w14:textId="77777777" w:rsidTr="00AB2409">
        <w:trPr>
          <w:jc w:val="center"/>
        </w:trPr>
        <w:tc>
          <w:tcPr>
            <w:tcW w:w="2339" w:type="dxa"/>
            <w:shd w:val="clear" w:color="auto" w:fill="auto"/>
            <w:vAlign w:val="center"/>
          </w:tcPr>
          <w:p w14:paraId="6F46D8D6" w14:textId="77777777" w:rsidR="00F573DB" w:rsidRPr="00B6324F" w:rsidRDefault="00F573DB" w:rsidP="00AB2409">
            <w:pPr>
              <w:pStyle w:val="afffffffff9"/>
            </w:pPr>
            <w:r w:rsidRPr="00B6324F">
              <w:rPr>
                <w:rFonts w:hint="eastAsia"/>
              </w:rPr>
              <w:t>7</w:t>
            </w:r>
            <w:r w:rsidRPr="00B6324F">
              <w:t>50</w:t>
            </w:r>
          </w:p>
        </w:tc>
        <w:tc>
          <w:tcPr>
            <w:tcW w:w="2339" w:type="dxa"/>
            <w:shd w:val="clear" w:color="auto" w:fill="auto"/>
            <w:vAlign w:val="center"/>
          </w:tcPr>
          <w:p w14:paraId="0BF98DB2" w14:textId="77777777" w:rsidR="00F573DB" w:rsidRPr="00B6324F" w:rsidRDefault="00F573DB" w:rsidP="00AB2409">
            <w:pPr>
              <w:pStyle w:val="afffffffff9"/>
            </w:pPr>
            <w:r w:rsidRPr="00B6324F">
              <w:rPr>
                <w:rFonts w:hint="eastAsia"/>
              </w:rPr>
              <w:t>9</w:t>
            </w:r>
            <w:r w:rsidRPr="00B6324F">
              <w:t>3</w:t>
            </w:r>
          </w:p>
        </w:tc>
        <w:tc>
          <w:tcPr>
            <w:tcW w:w="2328" w:type="dxa"/>
            <w:shd w:val="clear" w:color="auto" w:fill="auto"/>
            <w:vAlign w:val="center"/>
          </w:tcPr>
          <w:p w14:paraId="7FBD9431" w14:textId="77777777" w:rsidR="00F573DB" w:rsidRPr="00B6324F" w:rsidRDefault="00F573DB" w:rsidP="00AB2409">
            <w:pPr>
              <w:pStyle w:val="afffffffff9"/>
            </w:pPr>
            <w:r w:rsidRPr="00B6324F">
              <w:rPr>
                <w:rFonts w:hint="eastAsia"/>
              </w:rPr>
              <w:t>∞</w:t>
            </w:r>
          </w:p>
        </w:tc>
        <w:tc>
          <w:tcPr>
            <w:tcW w:w="2328" w:type="dxa"/>
            <w:shd w:val="clear" w:color="auto" w:fill="auto"/>
            <w:vAlign w:val="center"/>
          </w:tcPr>
          <w:p w14:paraId="26EB144A" w14:textId="77777777" w:rsidR="00F573DB" w:rsidRPr="00B6324F" w:rsidRDefault="00F573DB" w:rsidP="00AB2409">
            <w:pPr>
              <w:pStyle w:val="afffffffff9"/>
            </w:pPr>
            <w:r w:rsidRPr="00B6324F">
              <w:t>98</w:t>
            </w:r>
          </w:p>
        </w:tc>
      </w:tr>
    </w:tbl>
    <w:p w14:paraId="0384ABED" w14:textId="77777777" w:rsidR="00F573DB" w:rsidRPr="00B6324F" w:rsidRDefault="00F573DB" w:rsidP="00F573DB">
      <w:pPr>
        <w:pStyle w:val="a5"/>
      </w:pPr>
      <w:r w:rsidRPr="00B6324F">
        <w:rPr>
          <w:rFonts w:hint="eastAsia"/>
        </w:rPr>
        <w:t>按公式A.1计算预估期望值：</w:t>
      </w:r>
    </w:p>
    <w:p w14:paraId="13C44ABD" w14:textId="77777777" w:rsidR="00F573DB" w:rsidRPr="00B6324F" w:rsidRDefault="00F573DB" w:rsidP="00F573DB">
      <w:pPr>
        <w:pStyle w:val="afffffff1"/>
        <w:rPr>
          <w:rFonts w:hint="eastAsia"/>
          <w:sz w:val="18"/>
          <w:szCs w:val="18"/>
        </w:rPr>
      </w:pPr>
      <w:r w:rsidRPr="00B6324F">
        <w:rPr>
          <w:sz w:val="18"/>
          <w:szCs w:val="18"/>
        </w:rPr>
        <w:tab/>
      </w:r>
      <m:oMath>
        <m:r>
          <m:rPr>
            <m:sty m:val="p"/>
          </m:rPr>
          <w:rPr>
            <w:rFonts w:ascii="Cambria Math" w:hAnsi="Cambria Math"/>
            <w:noProof/>
            <w:sz w:val="18"/>
            <w:szCs w:val="18"/>
          </w:rPr>
          <w:drawing>
            <wp:inline distT="0" distB="0" distL="0" distR="0" wp14:anchorId="1B632CBA" wp14:editId="46B7A839">
              <wp:extent cx="1046480" cy="142240"/>
              <wp:effectExtent l="0" t="0" r="127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9"/>
                      <a:stretch>
                        <a:fillRect/>
                      </a:stretch>
                    </pic:blipFill>
                    <pic:spPr>
                      <a:xfrm>
                        <a:off x="0" y="0"/>
                        <a:ext cx="1164363" cy="158685"/>
                      </a:xfrm>
                      <a:prstGeom prst="rect">
                        <a:avLst/>
                      </a:prstGeom>
                    </pic:spPr>
                  </pic:pic>
                </a:graphicData>
              </a:graphic>
            </wp:inline>
          </w:drawing>
        </m:r>
      </m:oMath>
      <w:r w:rsidRPr="00B6324F">
        <w:rPr>
          <w:rFonts w:ascii="微软雅黑" w:eastAsia="微软雅黑" w:hAnsi="微软雅黑"/>
          <w:sz w:val="18"/>
          <w:szCs w:val="18"/>
        </w:rPr>
        <w:tab/>
      </w:r>
      <w:r w:rsidRPr="00B6324F">
        <w:rPr>
          <w:sz w:val="18"/>
          <w:szCs w:val="18"/>
        </w:rPr>
        <w:t>(</w:t>
      </w:r>
      <w:r w:rsidRPr="00B6324F">
        <w:rPr>
          <w:rFonts w:hint="eastAsia"/>
          <w:sz w:val="18"/>
          <w:szCs w:val="18"/>
        </w:rPr>
        <w:t>A</w:t>
      </w:r>
      <w:r w:rsidRPr="00B6324F">
        <w:rPr>
          <w:sz w:val="18"/>
          <w:szCs w:val="18"/>
        </w:rPr>
        <w:t>.</w:t>
      </w:r>
      <w:r w:rsidRPr="00B6324F">
        <w:rPr>
          <w:rFonts w:hint="eastAsia"/>
          <w:sz w:val="18"/>
          <w:szCs w:val="18"/>
        </w:rPr>
        <w:t>1</w:t>
      </w:r>
      <w:r w:rsidRPr="00B6324F">
        <w:rPr>
          <w:sz w:val="18"/>
          <w:szCs w:val="18"/>
        </w:rPr>
        <w:t>)</w:t>
      </w:r>
    </w:p>
    <w:p w14:paraId="6C73EB81" w14:textId="77777777" w:rsidR="00F573DB" w:rsidRPr="00B6324F" w:rsidRDefault="00F573DB" w:rsidP="00F573DB">
      <w:pPr>
        <w:pStyle w:val="afffff4"/>
        <w:spacing w:line="240" w:lineRule="auto"/>
        <w:ind w:firstLine="360"/>
        <w:rPr>
          <w:sz w:val="18"/>
          <w:szCs w:val="18"/>
        </w:rPr>
      </w:pPr>
      <w:r w:rsidRPr="00B6324F">
        <w:rPr>
          <w:rFonts w:hint="eastAsia"/>
          <w:sz w:val="18"/>
          <w:szCs w:val="18"/>
        </w:rPr>
        <w:t>式中：</w:t>
      </w:r>
    </w:p>
    <w:p w14:paraId="361EB291" w14:textId="77777777" w:rsidR="00F573DB" w:rsidRPr="00D375FC" w:rsidRDefault="00F573DB" w:rsidP="00F573DB">
      <w:pPr>
        <w:pStyle w:val="afffff5"/>
        <w:ind w:firstLine="360"/>
        <w:rPr>
          <w:i/>
          <w:iCs/>
          <w:sz w:val="18"/>
          <w:szCs w:val="18"/>
        </w:rPr>
      </w:pPr>
      <w:r w:rsidRPr="00D375FC">
        <w:rPr>
          <w:i/>
          <w:iCs/>
          <w:sz w:val="18"/>
          <w:szCs w:val="18"/>
        </w:rPr>
        <w:t>n</w:t>
      </w:r>
      <w:r w:rsidRPr="00D375FC">
        <w:rPr>
          <w:sz w:val="18"/>
          <w:szCs w:val="18"/>
        </w:rPr>
        <w:t>——</w:t>
      </w:r>
      <w:r w:rsidRPr="00D375FC">
        <w:rPr>
          <w:rFonts w:hint="eastAsia"/>
          <w:sz w:val="18"/>
          <w:szCs w:val="18"/>
        </w:rPr>
        <w:t>需要的抽样数量；</w:t>
      </w:r>
    </w:p>
    <w:p w14:paraId="52B54482" w14:textId="77777777" w:rsidR="00F573DB" w:rsidRPr="00D375FC" w:rsidRDefault="00F573DB" w:rsidP="00F573DB">
      <w:pPr>
        <w:pStyle w:val="afffff5"/>
        <w:ind w:firstLine="360"/>
        <w:rPr>
          <w:sz w:val="18"/>
          <w:szCs w:val="18"/>
        </w:rPr>
      </w:pPr>
      <w:r w:rsidRPr="00D375FC">
        <w:rPr>
          <w:i/>
          <w:iCs/>
          <w:sz w:val="18"/>
          <w:szCs w:val="18"/>
        </w:rPr>
        <w:t>Z</w:t>
      </w:r>
      <w:r w:rsidRPr="00D375FC">
        <w:rPr>
          <w:sz w:val="18"/>
          <w:szCs w:val="18"/>
        </w:rPr>
        <w:t>——</w:t>
      </w:r>
      <w:r w:rsidRPr="00D375FC">
        <w:rPr>
          <w:rFonts w:hint="eastAsia"/>
          <w:sz w:val="18"/>
          <w:szCs w:val="18"/>
        </w:rPr>
        <w:t>Z分布的置信水平，通常取置信水平CL为95％，Z为1.96％；</w:t>
      </w:r>
    </w:p>
    <w:p w14:paraId="0F121548" w14:textId="77777777" w:rsidR="00F573DB" w:rsidRPr="00D375FC" w:rsidRDefault="00F573DB" w:rsidP="00F573DB">
      <w:pPr>
        <w:pStyle w:val="afffff5"/>
        <w:ind w:firstLine="360"/>
        <w:rPr>
          <w:sz w:val="18"/>
          <w:szCs w:val="18"/>
        </w:rPr>
      </w:pPr>
      <w:r w:rsidRPr="00D375FC">
        <w:rPr>
          <w:i/>
          <w:iCs/>
          <w:sz w:val="18"/>
          <w:szCs w:val="18"/>
        </w:rPr>
        <w:t>P</w:t>
      </w:r>
      <w:r w:rsidRPr="00D375FC">
        <w:rPr>
          <w:sz w:val="18"/>
          <w:szCs w:val="18"/>
        </w:rPr>
        <w:t>——</w:t>
      </w:r>
      <w:r w:rsidRPr="00D375FC">
        <w:rPr>
          <w:rFonts w:hint="eastAsia"/>
          <w:sz w:val="18"/>
          <w:szCs w:val="18"/>
        </w:rPr>
        <w:t>预期流行率；</w:t>
      </w:r>
    </w:p>
    <w:p w14:paraId="43C72DC5" w14:textId="77777777" w:rsidR="00F573DB" w:rsidRPr="00D375FC" w:rsidRDefault="00F573DB" w:rsidP="00F573DB">
      <w:pPr>
        <w:pStyle w:val="a5"/>
        <w:numPr>
          <w:ilvl w:val="0"/>
          <w:numId w:val="0"/>
        </w:numPr>
        <w:ind w:left="811" w:hanging="448"/>
      </w:pPr>
      <w:r w:rsidRPr="00D375FC">
        <w:rPr>
          <w:i/>
          <w:iCs/>
        </w:rPr>
        <w:t>e</w:t>
      </w:r>
      <w:r w:rsidRPr="00D375FC">
        <w:t>——</w:t>
      </w:r>
      <w:r w:rsidRPr="00D375FC">
        <w:rPr>
          <w:rFonts w:hint="eastAsia"/>
        </w:rPr>
        <w:t>密度或可接受误差。</w:t>
      </w:r>
    </w:p>
    <w:p w14:paraId="4B33A466" w14:textId="77777777" w:rsidR="00F573DB" w:rsidRPr="00D375FC" w:rsidRDefault="00F573DB" w:rsidP="00F573DB">
      <w:pPr>
        <w:pStyle w:val="a5"/>
      </w:pPr>
      <w:r w:rsidRPr="00D375FC">
        <w:rPr>
          <w:rFonts w:hint="eastAsia"/>
        </w:rPr>
        <w:t>按公式A.2计算证明无</w:t>
      </w:r>
      <w:proofErr w:type="gramStart"/>
      <w:r w:rsidRPr="00D375FC">
        <w:rPr>
          <w:rFonts w:hint="eastAsia"/>
        </w:rPr>
        <w:t>疫</w:t>
      </w:r>
      <w:proofErr w:type="gramEnd"/>
      <w:r w:rsidRPr="00D375FC">
        <w:rPr>
          <w:rFonts w:hint="eastAsia"/>
        </w:rPr>
        <w:t>值：</w:t>
      </w:r>
    </w:p>
    <w:p w14:paraId="1736C1FC" w14:textId="77777777" w:rsidR="00F573DB" w:rsidRPr="00D375FC" w:rsidRDefault="00F573DB" w:rsidP="00F573DB">
      <w:pPr>
        <w:pStyle w:val="afffffff1"/>
        <w:rPr>
          <w:rFonts w:hint="eastAsia"/>
          <w:sz w:val="18"/>
          <w:szCs w:val="18"/>
        </w:rPr>
      </w:pPr>
      <w:r w:rsidRPr="00D375FC">
        <w:rPr>
          <w:sz w:val="18"/>
          <w:szCs w:val="18"/>
        </w:rPr>
        <w:tab/>
      </w:r>
      <m:oMath>
        <m:r>
          <m:rPr>
            <m:sty m:val="p"/>
          </m:rPr>
          <w:rPr>
            <w:rFonts w:ascii="Cambria Math" w:hAnsi="Cambria Math" w:hint="eastAsia"/>
            <w:noProof/>
            <w:sz w:val="18"/>
            <w:szCs w:val="18"/>
          </w:rPr>
          <w:drawing>
            <wp:inline distT="0" distB="0" distL="114300" distR="114300" wp14:anchorId="0EBD6595" wp14:editId="12EEB490">
              <wp:extent cx="1917065" cy="295910"/>
              <wp:effectExtent l="0" t="0" r="6985" b="8890"/>
              <wp:docPr id="7" name="图片 7" descr="1677031139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77031139430"/>
                      <pic:cNvPicPr>
                        <a:picLocks noChangeAspect="1"/>
                      </pic:cNvPicPr>
                    </pic:nvPicPr>
                    <pic:blipFill>
                      <a:blip r:embed="rId30"/>
                      <a:stretch>
                        <a:fillRect/>
                      </a:stretch>
                    </pic:blipFill>
                    <pic:spPr>
                      <a:xfrm>
                        <a:off x="0" y="0"/>
                        <a:ext cx="2106284" cy="325206"/>
                      </a:xfrm>
                      <a:prstGeom prst="rect">
                        <a:avLst/>
                      </a:prstGeom>
                    </pic:spPr>
                  </pic:pic>
                </a:graphicData>
              </a:graphic>
            </wp:inline>
          </w:drawing>
        </m:r>
      </m:oMath>
      <w:r w:rsidRPr="00D375FC">
        <w:rPr>
          <w:rFonts w:ascii="微软雅黑" w:eastAsia="微软雅黑" w:hAnsi="微软雅黑"/>
          <w:sz w:val="18"/>
          <w:szCs w:val="18"/>
        </w:rPr>
        <w:tab/>
      </w:r>
      <w:r w:rsidRPr="00D375FC">
        <w:rPr>
          <w:sz w:val="18"/>
          <w:szCs w:val="18"/>
        </w:rPr>
        <w:t>(</w:t>
      </w:r>
      <w:r w:rsidRPr="00D375FC">
        <w:rPr>
          <w:rFonts w:hint="eastAsia"/>
          <w:sz w:val="18"/>
          <w:szCs w:val="18"/>
        </w:rPr>
        <w:t>A</w:t>
      </w:r>
      <w:r w:rsidRPr="00D375FC">
        <w:rPr>
          <w:sz w:val="18"/>
          <w:szCs w:val="18"/>
        </w:rPr>
        <w:t>.</w:t>
      </w:r>
      <w:r w:rsidRPr="00D375FC">
        <w:rPr>
          <w:rFonts w:hint="eastAsia"/>
          <w:sz w:val="18"/>
          <w:szCs w:val="18"/>
        </w:rPr>
        <w:t>2</w:t>
      </w:r>
      <w:r w:rsidRPr="00D375FC">
        <w:rPr>
          <w:sz w:val="18"/>
          <w:szCs w:val="18"/>
        </w:rPr>
        <w:t>)</w:t>
      </w:r>
    </w:p>
    <w:p w14:paraId="2ABCADBA" w14:textId="77777777" w:rsidR="00F573DB" w:rsidRPr="00D375FC" w:rsidRDefault="00F573DB" w:rsidP="00F573DB">
      <w:pPr>
        <w:pStyle w:val="afffff4"/>
        <w:spacing w:line="240" w:lineRule="auto"/>
        <w:ind w:firstLine="360"/>
        <w:rPr>
          <w:sz w:val="18"/>
          <w:szCs w:val="18"/>
        </w:rPr>
      </w:pPr>
      <w:r w:rsidRPr="00D375FC">
        <w:rPr>
          <w:rFonts w:hint="eastAsia"/>
          <w:sz w:val="18"/>
          <w:szCs w:val="18"/>
        </w:rPr>
        <w:t>式中：</w:t>
      </w:r>
    </w:p>
    <w:p w14:paraId="23616F7F" w14:textId="77777777" w:rsidR="00F573DB" w:rsidRPr="00D375FC" w:rsidRDefault="00F573DB" w:rsidP="00F573DB">
      <w:pPr>
        <w:pStyle w:val="afffff5"/>
        <w:ind w:firstLine="360"/>
        <w:rPr>
          <w:i/>
          <w:iCs/>
          <w:sz w:val="18"/>
          <w:szCs w:val="18"/>
        </w:rPr>
      </w:pPr>
      <w:r w:rsidRPr="00D375FC">
        <w:rPr>
          <w:i/>
          <w:iCs/>
          <w:sz w:val="18"/>
          <w:szCs w:val="18"/>
        </w:rPr>
        <w:t>n</w:t>
      </w:r>
      <w:r w:rsidRPr="00D375FC">
        <w:rPr>
          <w:sz w:val="18"/>
          <w:szCs w:val="18"/>
        </w:rPr>
        <w:t>——</w:t>
      </w:r>
      <w:r w:rsidRPr="00D375FC">
        <w:rPr>
          <w:rFonts w:hint="eastAsia"/>
          <w:sz w:val="18"/>
          <w:szCs w:val="18"/>
        </w:rPr>
        <w:t>需要的抽样数量；</w:t>
      </w:r>
    </w:p>
    <w:p w14:paraId="6BFF1414" w14:textId="77777777" w:rsidR="00F573DB" w:rsidRPr="00D375FC" w:rsidRDefault="00F573DB" w:rsidP="00F573DB">
      <w:pPr>
        <w:pStyle w:val="afffff5"/>
        <w:ind w:firstLine="360"/>
        <w:rPr>
          <w:sz w:val="18"/>
          <w:szCs w:val="18"/>
        </w:rPr>
      </w:pPr>
      <w:r w:rsidRPr="00D375FC">
        <w:rPr>
          <w:i/>
          <w:iCs/>
          <w:sz w:val="18"/>
          <w:szCs w:val="18"/>
        </w:rPr>
        <w:t>CL</w:t>
      </w:r>
      <w:r w:rsidRPr="00D375FC">
        <w:rPr>
          <w:sz w:val="18"/>
          <w:szCs w:val="18"/>
        </w:rPr>
        <w:t>——</w:t>
      </w:r>
      <w:r w:rsidRPr="00D375FC">
        <w:rPr>
          <w:rFonts w:hint="eastAsia"/>
          <w:sz w:val="18"/>
          <w:szCs w:val="18"/>
        </w:rPr>
        <w:t>置信水平％；</w:t>
      </w:r>
    </w:p>
    <w:p w14:paraId="33B24544" w14:textId="77777777" w:rsidR="00F573DB" w:rsidRPr="00D375FC" w:rsidRDefault="00F573DB" w:rsidP="00F573DB">
      <w:pPr>
        <w:pStyle w:val="afffff5"/>
        <w:ind w:firstLine="360"/>
        <w:rPr>
          <w:sz w:val="18"/>
          <w:szCs w:val="18"/>
        </w:rPr>
      </w:pPr>
      <w:r w:rsidRPr="00D375FC">
        <w:rPr>
          <w:i/>
          <w:iCs/>
          <w:sz w:val="18"/>
          <w:szCs w:val="18"/>
        </w:rPr>
        <w:t>N</w:t>
      </w:r>
      <w:r w:rsidRPr="00D375FC">
        <w:rPr>
          <w:sz w:val="18"/>
          <w:szCs w:val="18"/>
        </w:rPr>
        <w:t>——</w:t>
      </w:r>
      <w:r w:rsidRPr="00D375FC">
        <w:rPr>
          <w:rFonts w:hint="eastAsia"/>
          <w:sz w:val="18"/>
          <w:szCs w:val="18"/>
        </w:rPr>
        <w:t>群体数量；</w:t>
      </w:r>
    </w:p>
    <w:p w14:paraId="5918213C" w14:textId="77777777" w:rsidR="00F573DB" w:rsidRPr="00D375FC" w:rsidRDefault="00F573DB" w:rsidP="00F573DB">
      <w:pPr>
        <w:pStyle w:val="afffff5"/>
        <w:ind w:firstLine="360"/>
        <w:rPr>
          <w:sz w:val="18"/>
          <w:szCs w:val="18"/>
        </w:rPr>
      </w:pPr>
      <w:r w:rsidRPr="00D375FC">
        <w:rPr>
          <w:i/>
          <w:iCs/>
          <w:sz w:val="18"/>
          <w:szCs w:val="18"/>
        </w:rPr>
        <w:t>D</w:t>
      </w:r>
      <w:r w:rsidRPr="00D375FC">
        <w:rPr>
          <w:sz w:val="18"/>
          <w:szCs w:val="18"/>
        </w:rPr>
        <w:t>——</w:t>
      </w:r>
      <w:r w:rsidRPr="00D375FC">
        <w:rPr>
          <w:rFonts w:hint="eastAsia"/>
          <w:sz w:val="18"/>
          <w:szCs w:val="18"/>
        </w:rPr>
        <w:t>感染动物的数量；</w:t>
      </w:r>
    </w:p>
    <w:p w14:paraId="0DBFEB58" w14:textId="77777777" w:rsidR="00F573DB" w:rsidRPr="00713183" w:rsidRDefault="00F573DB" w:rsidP="00F573DB">
      <w:pPr>
        <w:pStyle w:val="afffff5"/>
        <w:ind w:firstLine="360"/>
        <w:rPr>
          <w:sz w:val="18"/>
          <w:szCs w:val="18"/>
        </w:rPr>
      </w:pPr>
      <w:r w:rsidRPr="00713183">
        <w:rPr>
          <w:i/>
          <w:iCs/>
          <w:sz w:val="18"/>
          <w:szCs w:val="18"/>
        </w:rPr>
        <w:t>P</w:t>
      </w:r>
      <w:r w:rsidRPr="00713183">
        <w:rPr>
          <w:sz w:val="18"/>
          <w:szCs w:val="18"/>
        </w:rPr>
        <w:t>——</w:t>
      </w:r>
      <w:r w:rsidRPr="00713183">
        <w:rPr>
          <w:rFonts w:hint="eastAsia"/>
          <w:sz w:val="18"/>
          <w:szCs w:val="18"/>
        </w:rPr>
        <w:t>预期流行率；</w:t>
      </w:r>
    </w:p>
    <w:p w14:paraId="16B43BB4" w14:textId="77777777" w:rsidR="00F573DB" w:rsidRDefault="00F573DB" w:rsidP="00F573DB">
      <w:pPr>
        <w:pStyle w:val="afffff5"/>
        <w:ind w:firstLine="360"/>
        <w:rPr>
          <w:sz w:val="18"/>
          <w:szCs w:val="18"/>
        </w:rPr>
      </w:pPr>
      <w:r w:rsidRPr="00713183">
        <w:rPr>
          <w:i/>
          <w:iCs/>
          <w:sz w:val="18"/>
          <w:szCs w:val="18"/>
        </w:rPr>
        <w:t>Se</w:t>
      </w:r>
      <w:r w:rsidRPr="00713183">
        <w:rPr>
          <w:sz w:val="18"/>
          <w:szCs w:val="18"/>
        </w:rPr>
        <w:t>——</w:t>
      </w:r>
      <w:r w:rsidRPr="00713183">
        <w:rPr>
          <w:rFonts w:hint="eastAsia"/>
          <w:sz w:val="18"/>
          <w:szCs w:val="18"/>
        </w:rPr>
        <w:t>诊断敏感性。</w:t>
      </w:r>
    </w:p>
    <w:bookmarkEnd w:id="86"/>
    <w:p w14:paraId="5111BD23" w14:textId="3B17A406" w:rsidR="003701B6" w:rsidRPr="003701B6" w:rsidRDefault="009257CA" w:rsidP="00F573DB">
      <w:pPr>
        <w:pStyle w:val="afffffffffff4"/>
        <w:numPr>
          <w:ilvl w:val="0"/>
          <w:numId w:val="0"/>
        </w:numPr>
      </w:pPr>
      <w:r w:rsidRPr="00E87170">
        <w:rPr>
          <w:rFonts w:ascii="黑体" w:eastAsia="黑体" w:hAnsi="黑体"/>
        </w:rPr>
        <w:br/>
      </w:r>
      <w:bookmarkStart w:id="91" w:name="BookMark6"/>
      <w:bookmarkEnd w:id="18"/>
    </w:p>
    <w:p w14:paraId="3091BBDC" w14:textId="77777777" w:rsidR="003701B6" w:rsidRDefault="003701B6" w:rsidP="003701B6">
      <w:pPr>
        <w:pStyle w:val="afffff5"/>
        <w:ind w:firstLineChars="0" w:firstLine="0"/>
      </w:pPr>
    </w:p>
    <w:p w14:paraId="61E0C016" w14:textId="625FA50F" w:rsidR="003701B6" w:rsidRPr="003670DC" w:rsidRDefault="008C1D31" w:rsidP="003701B6">
      <w:pPr>
        <w:pStyle w:val="afffff5"/>
        <w:ind w:firstLineChars="0" w:firstLine="0"/>
        <w:jc w:val="center"/>
      </w:pPr>
      <w:bookmarkStart w:id="92" w:name="BookMark8"/>
      <w:bookmarkEnd w:id="91"/>
      <w:r>
        <w:rPr>
          <w:rFonts w:hint="eastAsia"/>
          <w:noProof/>
        </w:rPr>
        <w:drawing>
          <wp:inline distT="0" distB="0" distL="0" distR="0" wp14:anchorId="57B35AE9" wp14:editId="7B8CC49D">
            <wp:extent cx="1487170" cy="318135"/>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87170" cy="318135"/>
                    </a:xfrm>
                    <a:prstGeom prst="rect">
                      <a:avLst/>
                    </a:prstGeom>
                    <a:noFill/>
                    <a:ln>
                      <a:noFill/>
                    </a:ln>
                  </pic:spPr>
                </pic:pic>
              </a:graphicData>
            </a:graphic>
          </wp:inline>
        </w:drawing>
      </w:r>
      <w:bookmarkEnd w:id="92"/>
    </w:p>
    <w:sectPr w:rsidR="003701B6" w:rsidRPr="003670DC" w:rsidSect="00C833B7">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FA25F" w14:textId="77777777" w:rsidR="00396EB2" w:rsidRDefault="00396EB2">
      <w:pPr>
        <w:spacing w:line="240" w:lineRule="auto"/>
      </w:pPr>
      <w:r>
        <w:separator/>
      </w:r>
    </w:p>
  </w:endnote>
  <w:endnote w:type="continuationSeparator" w:id="0">
    <w:p w14:paraId="4FB1509F" w14:textId="77777777" w:rsidR="00396EB2" w:rsidRDefault="00396E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D2ACB" w14:textId="77777777" w:rsidR="007F10FA" w:rsidRDefault="00B973E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3C3B3" w14:textId="4307A093" w:rsidR="00F573DB" w:rsidRPr="00C833B7" w:rsidRDefault="00C833B7" w:rsidP="00C833B7">
    <w:pPr>
      <w:pStyle w:val="afffff1"/>
    </w:pPr>
    <w:r>
      <w:fldChar w:fldCharType="begin"/>
    </w:r>
    <w:r>
      <w:instrText xml:space="preserve"> PAGE   \* MERGEFORMAT \* MERGEFORMAT </w:instrText>
    </w:r>
    <w:r>
      <w:fldChar w:fldCharType="separate"/>
    </w:r>
    <w:r>
      <w:rPr>
        <w:noProof/>
      </w:rPr>
      <w:t>5</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4F425" w14:textId="77777777" w:rsidR="00F573DB" w:rsidRDefault="00F573DB" w:rsidP="00C833B7">
    <w:pPr>
      <w:pStyle w:val="afffff2"/>
    </w:pPr>
    <w:r>
      <w:fldChar w:fldCharType="begin"/>
    </w:r>
    <w:r>
      <w:instrText>PAGE   \* MERGEFORMAT</w:instrText>
    </w:r>
    <w:r>
      <w:fldChar w:fldCharType="separate"/>
    </w:r>
    <w:r w:rsidRPr="00285A45">
      <w:rPr>
        <w:noProof/>
        <w:lang w:val="zh-CN"/>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5103" w14:textId="77777777" w:rsidR="003701B6" w:rsidRDefault="003701B6">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9BC45" w14:textId="77777777" w:rsidR="007F10FA" w:rsidRDefault="007F10F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064A6" w14:textId="3F572C87" w:rsidR="00F573DB" w:rsidRPr="00C833B7" w:rsidRDefault="00C833B7" w:rsidP="00C833B7">
    <w:pPr>
      <w:pStyle w:val="afffff1"/>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EA2A0" w14:textId="77777777" w:rsidR="007F10FA" w:rsidRDefault="00B973E0" w:rsidP="00C833B7">
    <w:pPr>
      <w:pStyle w:val="afffff2"/>
    </w:pPr>
    <w:r>
      <w:fldChar w:fldCharType="begin"/>
    </w:r>
    <w:r>
      <w:instrText>PAGE   \* MERGEFORMAT</w:instrText>
    </w:r>
    <w:r>
      <w:fldChar w:fldCharType="separate"/>
    </w:r>
    <w:r w:rsidR="005F2ABA" w:rsidRPr="005F2ABA">
      <w:rPr>
        <w:noProof/>
        <w:lang w:val="zh-CN"/>
      </w:rP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FD0B" w14:textId="4C0C3936" w:rsidR="00F573DB" w:rsidRPr="00C833B7" w:rsidRDefault="00C833B7" w:rsidP="00C833B7">
    <w:pPr>
      <w:pStyle w:val="afffff1"/>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B9CF4" w14:textId="77777777" w:rsidR="00F573DB" w:rsidRDefault="00F573DB" w:rsidP="00C833B7">
    <w:pPr>
      <w:pStyle w:val="afffff2"/>
    </w:pPr>
    <w:r>
      <w:fldChar w:fldCharType="begin"/>
    </w:r>
    <w:r>
      <w:instrText>PAGE   \* MERGEFORMAT</w:instrText>
    </w:r>
    <w:r>
      <w:fldChar w:fldCharType="separate"/>
    </w:r>
    <w:r w:rsidRPr="005F2ABA">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C535F" w14:textId="36F76270" w:rsidR="00F573DB" w:rsidRPr="00C833B7" w:rsidRDefault="00C833B7" w:rsidP="00C833B7">
    <w:pPr>
      <w:pStyle w:val="afffff1"/>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B792" w14:textId="77777777" w:rsidR="00F573DB" w:rsidRDefault="00F573DB" w:rsidP="00C833B7">
    <w:pPr>
      <w:pStyle w:val="afffff2"/>
    </w:pPr>
    <w:r>
      <w:fldChar w:fldCharType="begin"/>
    </w:r>
    <w:r>
      <w:instrText>PAGE   \* MERGEFORMAT</w:instrText>
    </w:r>
    <w:r>
      <w:fldChar w:fldCharType="separate"/>
    </w:r>
    <w:r w:rsidRPr="00285A45">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403E7" w14:textId="77777777" w:rsidR="00396EB2" w:rsidRDefault="00396EB2">
      <w:pPr>
        <w:spacing w:line="240" w:lineRule="auto"/>
      </w:pPr>
      <w:r>
        <w:separator/>
      </w:r>
    </w:p>
  </w:footnote>
  <w:footnote w:type="continuationSeparator" w:id="0">
    <w:p w14:paraId="4F5771DF" w14:textId="77777777" w:rsidR="00396EB2" w:rsidRDefault="00396E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0B112" w14:textId="77777777" w:rsidR="003701B6" w:rsidRDefault="003701B6">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DE3D" w14:textId="0ADD50F3" w:rsidR="00F573DB" w:rsidRPr="00C833B7" w:rsidRDefault="00C833B7" w:rsidP="00C833B7">
    <w:pPr>
      <w:pStyle w:val="afffffb"/>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9C4FBE">
      <w:rPr>
        <w:rFonts w:hint="eastAsia"/>
        <w:noProof/>
      </w:rPr>
      <w:t>T/GXAS XXXX—2024</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113B9" w14:textId="1001722D" w:rsidR="00F573DB" w:rsidRDefault="00F573DB" w:rsidP="00C833B7">
    <w:pPr>
      <w:pStyle w:val="afffffa"/>
      <w:rPr>
        <w:rFonts w:hint="eastAsia"/>
      </w:rPr>
    </w:pPr>
    <w:r>
      <w:fldChar w:fldCharType="begin"/>
    </w:r>
    <w:r>
      <w:instrText xml:space="preserve"> STYLEREF  标准文件_文件编号  \* MERGEFORMAT </w:instrText>
    </w:r>
    <w:r>
      <w:fldChar w:fldCharType="separate"/>
    </w:r>
    <w:r w:rsidR="009C4FBE">
      <w:rPr>
        <w:rFonts w:hint="eastAsia"/>
        <w:noProof/>
      </w:rPr>
      <w:t>T/GXAS XXXX—2024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0100A" w14:textId="77777777" w:rsidR="007F10FA" w:rsidRDefault="00B973E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A7D59" w14:textId="77777777" w:rsidR="007F10FA" w:rsidRDefault="007F10F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DDB08" w14:textId="1CD815F7" w:rsidR="007F10FA" w:rsidRPr="00C833B7" w:rsidRDefault="00C833B7" w:rsidP="00C833B7">
    <w:pPr>
      <w:pStyle w:val="afffffb"/>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9C4FBE">
      <w:rPr>
        <w:rFonts w:hint="eastAsia"/>
        <w:noProof/>
      </w:rPr>
      <w:t>T/GXAS XXXX—2024</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F392A" w14:textId="26C4466E" w:rsidR="007F10FA" w:rsidRDefault="00B973E0" w:rsidP="00C833B7">
    <w:pPr>
      <w:pStyle w:val="afffffa"/>
      <w:rPr>
        <w:rFonts w:hint="eastAsia"/>
      </w:rPr>
    </w:pPr>
    <w:r>
      <w:fldChar w:fldCharType="begin"/>
    </w:r>
    <w:r>
      <w:instrText xml:space="preserve"> STYLEREF  标准文件_文件编号  \* MERGEFORMAT </w:instrText>
    </w:r>
    <w:r>
      <w:fldChar w:fldCharType="separate"/>
    </w:r>
    <w:r w:rsidR="009C4FBE">
      <w:rPr>
        <w:rFonts w:hint="eastAsia"/>
        <w:noProof/>
      </w:rPr>
      <w:t>T/GXAS XXXX—2024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BA79C" w14:textId="518CD083" w:rsidR="00F573DB" w:rsidRPr="00C833B7" w:rsidRDefault="00C833B7" w:rsidP="00C833B7">
    <w:pPr>
      <w:pStyle w:val="afffffb"/>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9C4FBE">
      <w:rPr>
        <w:rFonts w:hint="eastAsia"/>
        <w:noProof/>
      </w:rPr>
      <w:t>T/GXAS XXXX—2024</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3CDF" w14:textId="43C8C981" w:rsidR="00F573DB" w:rsidRDefault="00F573DB" w:rsidP="00C833B7">
    <w:pPr>
      <w:pStyle w:val="afffffa"/>
      <w:rPr>
        <w:rFonts w:hint="eastAsia"/>
      </w:rPr>
    </w:pPr>
    <w:r>
      <w:fldChar w:fldCharType="begin"/>
    </w:r>
    <w:r>
      <w:instrText xml:space="preserve"> STYLEREF  标准文件_文件编号  \* MERGEFORMAT </w:instrText>
    </w:r>
    <w:r>
      <w:fldChar w:fldCharType="separate"/>
    </w:r>
    <w:r w:rsidR="009C4FBE">
      <w:rPr>
        <w:rFonts w:hint="eastAsia"/>
        <w:noProof/>
      </w:rPr>
      <w:t>T/GXAS XXXX—2024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1AAF6" w14:textId="0FB90506" w:rsidR="00F573DB" w:rsidRPr="00C833B7" w:rsidRDefault="00C833B7" w:rsidP="00C833B7">
    <w:pPr>
      <w:pStyle w:val="afffffb"/>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sidR="009C4FBE">
      <w:rPr>
        <w:rFonts w:hint="eastAsia"/>
        <w:noProof/>
      </w:rPr>
      <w:t>T/GXAS XXXX—2024</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803AD" w14:textId="76B7FEB3" w:rsidR="00F573DB" w:rsidRDefault="00F573DB" w:rsidP="00C833B7">
    <w:pPr>
      <w:pStyle w:val="afffffa"/>
      <w:rPr>
        <w:rFonts w:hint="eastAsia"/>
      </w:rPr>
    </w:pPr>
    <w:r>
      <w:fldChar w:fldCharType="begin"/>
    </w:r>
    <w:r>
      <w:instrText xml:space="preserve"> STYLEREF  标准文件_文件编号  \* MERGEFORMAT </w:instrText>
    </w:r>
    <w:r>
      <w:fldChar w:fldCharType="separate"/>
    </w:r>
    <w:r w:rsidR="009C4FBE">
      <w:rPr>
        <w:rFonts w:hint="eastAsia"/>
        <w:noProof/>
      </w:rPr>
      <w:t>T/GXAS XXXX—2024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31947475">
    <w:abstractNumId w:val="0"/>
  </w:num>
  <w:num w:numId="2" w16cid:durableId="306738495">
    <w:abstractNumId w:val="27"/>
  </w:num>
  <w:num w:numId="3" w16cid:durableId="1411268695">
    <w:abstractNumId w:val="5"/>
  </w:num>
  <w:num w:numId="4" w16cid:durableId="171382833">
    <w:abstractNumId w:val="23"/>
  </w:num>
  <w:num w:numId="5" w16cid:durableId="1350109942">
    <w:abstractNumId w:val="18"/>
  </w:num>
  <w:num w:numId="6" w16cid:durableId="854810177">
    <w:abstractNumId w:val="13"/>
  </w:num>
  <w:num w:numId="7" w16cid:durableId="541359553">
    <w:abstractNumId w:val="8"/>
  </w:num>
  <w:num w:numId="8" w16cid:durableId="484858363">
    <w:abstractNumId w:val="3"/>
  </w:num>
  <w:num w:numId="9" w16cid:durableId="1128359332">
    <w:abstractNumId w:val="9"/>
  </w:num>
  <w:num w:numId="10" w16cid:durableId="113408557">
    <w:abstractNumId w:val="16"/>
  </w:num>
  <w:num w:numId="11" w16cid:durableId="1573546526">
    <w:abstractNumId w:val="25"/>
  </w:num>
  <w:num w:numId="12" w16cid:durableId="1426880971">
    <w:abstractNumId w:val="11"/>
  </w:num>
  <w:num w:numId="13" w16cid:durableId="664741775">
    <w:abstractNumId w:val="12"/>
  </w:num>
  <w:num w:numId="14" w16cid:durableId="1147816051">
    <w:abstractNumId w:val="7"/>
  </w:num>
  <w:num w:numId="15" w16cid:durableId="672532710">
    <w:abstractNumId w:val="19"/>
  </w:num>
  <w:num w:numId="16" w16cid:durableId="142507212">
    <w:abstractNumId w:val="21"/>
  </w:num>
  <w:num w:numId="17" w16cid:durableId="1760717625">
    <w:abstractNumId w:val="17"/>
  </w:num>
  <w:num w:numId="18" w16cid:durableId="1248537049">
    <w:abstractNumId w:val="29"/>
  </w:num>
  <w:num w:numId="19" w16cid:durableId="369962193">
    <w:abstractNumId w:val="15"/>
  </w:num>
  <w:num w:numId="20" w16cid:durableId="258412117">
    <w:abstractNumId w:val="1"/>
  </w:num>
  <w:num w:numId="21" w16cid:durableId="91442076">
    <w:abstractNumId w:val="10"/>
  </w:num>
  <w:num w:numId="22" w16cid:durableId="1570920441">
    <w:abstractNumId w:val="30"/>
  </w:num>
  <w:num w:numId="23" w16cid:durableId="907110719">
    <w:abstractNumId w:val="20"/>
  </w:num>
  <w:num w:numId="24" w16cid:durableId="1866284695">
    <w:abstractNumId w:val="6"/>
  </w:num>
  <w:num w:numId="25" w16cid:durableId="1808353011">
    <w:abstractNumId w:val="26"/>
  </w:num>
  <w:num w:numId="26" w16cid:durableId="529338346">
    <w:abstractNumId w:val="28"/>
  </w:num>
  <w:num w:numId="27" w16cid:durableId="759981404">
    <w:abstractNumId w:val="2"/>
  </w:num>
  <w:num w:numId="28" w16cid:durableId="999651666">
    <w:abstractNumId w:val="4"/>
  </w:num>
  <w:num w:numId="29" w16cid:durableId="377508556">
    <w:abstractNumId w:val="14"/>
  </w:num>
  <w:num w:numId="30" w16cid:durableId="415395227">
    <w:abstractNumId w:val="24"/>
  </w:num>
  <w:num w:numId="31" w16cid:durableId="887228068">
    <w:abstractNumId w:val="22"/>
  </w:num>
  <w:num w:numId="32" w16cid:durableId="17164619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46513740">
    <w:abstractNumId w:val="27"/>
  </w:num>
  <w:num w:numId="34" w16cid:durableId="16675870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462211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GXd1CS8nGu+q0AMWRwuWgQZ/sKUNBanwA9/yEkIqlvFMHhRI3cpmDn5gPXby8sT/LbDnyeEz11hotxSOWiTR2A==" w:salt="SNyKCIDG6RQolx9qWNxsVg=="/>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EE4"/>
    <w:rsid w:val="0000040A"/>
    <w:rsid w:val="00000A94"/>
    <w:rsid w:val="00000C5A"/>
    <w:rsid w:val="00001972"/>
    <w:rsid w:val="00001D9A"/>
    <w:rsid w:val="00007B3A"/>
    <w:rsid w:val="000107E0"/>
    <w:rsid w:val="00011646"/>
    <w:rsid w:val="00011FDE"/>
    <w:rsid w:val="00012FFD"/>
    <w:rsid w:val="00014162"/>
    <w:rsid w:val="00014340"/>
    <w:rsid w:val="00015977"/>
    <w:rsid w:val="00016A9C"/>
    <w:rsid w:val="00021D8B"/>
    <w:rsid w:val="00022184"/>
    <w:rsid w:val="00022762"/>
    <w:rsid w:val="0002353D"/>
    <w:rsid w:val="000238E0"/>
    <w:rsid w:val="000249DB"/>
    <w:rsid w:val="0002595E"/>
    <w:rsid w:val="000303C3"/>
    <w:rsid w:val="000331D3"/>
    <w:rsid w:val="00033216"/>
    <w:rsid w:val="000346A5"/>
    <w:rsid w:val="000359C3"/>
    <w:rsid w:val="00035A7D"/>
    <w:rsid w:val="000365ED"/>
    <w:rsid w:val="0004249A"/>
    <w:rsid w:val="00043282"/>
    <w:rsid w:val="00044286"/>
    <w:rsid w:val="00047F28"/>
    <w:rsid w:val="000501CB"/>
    <w:rsid w:val="000503AA"/>
    <w:rsid w:val="000506A1"/>
    <w:rsid w:val="000515DD"/>
    <w:rsid w:val="0005265A"/>
    <w:rsid w:val="000535C3"/>
    <w:rsid w:val="000539DD"/>
    <w:rsid w:val="00053BD3"/>
    <w:rsid w:val="00054916"/>
    <w:rsid w:val="000556ED"/>
    <w:rsid w:val="00055FE2"/>
    <w:rsid w:val="0005616F"/>
    <w:rsid w:val="00060C2E"/>
    <w:rsid w:val="00061033"/>
    <w:rsid w:val="000619E9"/>
    <w:rsid w:val="000622D4"/>
    <w:rsid w:val="0006357D"/>
    <w:rsid w:val="00067F1E"/>
    <w:rsid w:val="00071CC0"/>
    <w:rsid w:val="00071CFC"/>
    <w:rsid w:val="00073C8C"/>
    <w:rsid w:val="000779B3"/>
    <w:rsid w:val="00077B64"/>
    <w:rsid w:val="00080A1C"/>
    <w:rsid w:val="00082317"/>
    <w:rsid w:val="00083D2C"/>
    <w:rsid w:val="00086AA1"/>
    <w:rsid w:val="00087A77"/>
    <w:rsid w:val="00090CA6"/>
    <w:rsid w:val="000910F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1823"/>
    <w:rsid w:val="000C2FBD"/>
    <w:rsid w:val="000C4B41"/>
    <w:rsid w:val="000C57D6"/>
    <w:rsid w:val="000C6362"/>
    <w:rsid w:val="000C7666"/>
    <w:rsid w:val="000D0A9C"/>
    <w:rsid w:val="000D1795"/>
    <w:rsid w:val="000D329A"/>
    <w:rsid w:val="000D442A"/>
    <w:rsid w:val="000D4B9C"/>
    <w:rsid w:val="000D4EB6"/>
    <w:rsid w:val="000D753B"/>
    <w:rsid w:val="000E06DF"/>
    <w:rsid w:val="000E3CD1"/>
    <w:rsid w:val="000E4C9E"/>
    <w:rsid w:val="000E6FD7"/>
    <w:rsid w:val="000E7144"/>
    <w:rsid w:val="000F06E1"/>
    <w:rsid w:val="000F0E3C"/>
    <w:rsid w:val="000F19D5"/>
    <w:rsid w:val="000F4050"/>
    <w:rsid w:val="000F4AEA"/>
    <w:rsid w:val="000F67E9"/>
    <w:rsid w:val="000F72C2"/>
    <w:rsid w:val="00104926"/>
    <w:rsid w:val="00113B1E"/>
    <w:rsid w:val="0011711C"/>
    <w:rsid w:val="00124E4F"/>
    <w:rsid w:val="001260B7"/>
    <w:rsid w:val="001265CB"/>
    <w:rsid w:val="00126AFF"/>
    <w:rsid w:val="0013194D"/>
    <w:rsid w:val="001321C6"/>
    <w:rsid w:val="001325C4"/>
    <w:rsid w:val="00133010"/>
    <w:rsid w:val="001338EE"/>
    <w:rsid w:val="00133AAE"/>
    <w:rsid w:val="00135323"/>
    <w:rsid w:val="001356C4"/>
    <w:rsid w:val="001374AB"/>
    <w:rsid w:val="00137565"/>
    <w:rsid w:val="00141114"/>
    <w:rsid w:val="001411F2"/>
    <w:rsid w:val="00142969"/>
    <w:rsid w:val="001446C2"/>
    <w:rsid w:val="001457E7"/>
    <w:rsid w:val="00145B3F"/>
    <w:rsid w:val="00145D9D"/>
    <w:rsid w:val="00146388"/>
    <w:rsid w:val="001529E5"/>
    <w:rsid w:val="00152FB3"/>
    <w:rsid w:val="00153C7E"/>
    <w:rsid w:val="00154187"/>
    <w:rsid w:val="00155756"/>
    <w:rsid w:val="00155BFD"/>
    <w:rsid w:val="00156B25"/>
    <w:rsid w:val="00156E1A"/>
    <w:rsid w:val="00157894"/>
    <w:rsid w:val="00157B55"/>
    <w:rsid w:val="00157BAB"/>
    <w:rsid w:val="001642FA"/>
    <w:rsid w:val="001649EB"/>
    <w:rsid w:val="00164BAF"/>
    <w:rsid w:val="00164FA8"/>
    <w:rsid w:val="00165065"/>
    <w:rsid w:val="00165434"/>
    <w:rsid w:val="0016580B"/>
    <w:rsid w:val="00165F49"/>
    <w:rsid w:val="00166B88"/>
    <w:rsid w:val="0016770A"/>
    <w:rsid w:val="00170804"/>
    <w:rsid w:val="001708E9"/>
    <w:rsid w:val="001725E2"/>
    <w:rsid w:val="0017340B"/>
    <w:rsid w:val="00173FB1"/>
    <w:rsid w:val="00176DFD"/>
    <w:rsid w:val="00181C53"/>
    <w:rsid w:val="00183C8F"/>
    <w:rsid w:val="001852C9"/>
    <w:rsid w:val="0018599E"/>
    <w:rsid w:val="00187A0B"/>
    <w:rsid w:val="00190087"/>
    <w:rsid w:val="00190C6B"/>
    <w:rsid w:val="001913C4"/>
    <w:rsid w:val="00191C4E"/>
    <w:rsid w:val="0019348F"/>
    <w:rsid w:val="00193A07"/>
    <w:rsid w:val="00194C95"/>
    <w:rsid w:val="00195C34"/>
    <w:rsid w:val="00196DE1"/>
    <w:rsid w:val="00196EF5"/>
    <w:rsid w:val="001A1A53"/>
    <w:rsid w:val="001A234A"/>
    <w:rsid w:val="001A4CF3"/>
    <w:rsid w:val="001A6696"/>
    <w:rsid w:val="001B06E8"/>
    <w:rsid w:val="001B71D0"/>
    <w:rsid w:val="001B71EE"/>
    <w:rsid w:val="001B7EE4"/>
    <w:rsid w:val="001C04A8"/>
    <w:rsid w:val="001C2C03"/>
    <w:rsid w:val="001C42F7"/>
    <w:rsid w:val="001C49E5"/>
    <w:rsid w:val="001C680C"/>
    <w:rsid w:val="001C7FEA"/>
    <w:rsid w:val="001D0499"/>
    <w:rsid w:val="001D0BBE"/>
    <w:rsid w:val="001D0ED4"/>
    <w:rsid w:val="001D212F"/>
    <w:rsid w:val="001D24ED"/>
    <w:rsid w:val="001D29D7"/>
    <w:rsid w:val="001D2DE7"/>
    <w:rsid w:val="001D411C"/>
    <w:rsid w:val="001D4AEC"/>
    <w:rsid w:val="001E1B6A"/>
    <w:rsid w:val="001E2484"/>
    <w:rsid w:val="001E3CC4"/>
    <w:rsid w:val="001E4882"/>
    <w:rsid w:val="001E73AB"/>
    <w:rsid w:val="001F092D"/>
    <w:rsid w:val="001F143A"/>
    <w:rsid w:val="001F1605"/>
    <w:rsid w:val="001F2508"/>
    <w:rsid w:val="001F4816"/>
    <w:rsid w:val="001F69B4"/>
    <w:rsid w:val="001F7662"/>
    <w:rsid w:val="001F767A"/>
    <w:rsid w:val="001F77C7"/>
    <w:rsid w:val="00200183"/>
    <w:rsid w:val="00200333"/>
    <w:rsid w:val="0020107D"/>
    <w:rsid w:val="00202AA4"/>
    <w:rsid w:val="002031F7"/>
    <w:rsid w:val="002040E6"/>
    <w:rsid w:val="0020527B"/>
    <w:rsid w:val="00205F2C"/>
    <w:rsid w:val="0020765F"/>
    <w:rsid w:val="00210B15"/>
    <w:rsid w:val="002142EA"/>
    <w:rsid w:val="00215ADD"/>
    <w:rsid w:val="002204BB"/>
    <w:rsid w:val="00221B79"/>
    <w:rsid w:val="00221C6B"/>
    <w:rsid w:val="0022507E"/>
    <w:rsid w:val="002253A1"/>
    <w:rsid w:val="00225CF8"/>
    <w:rsid w:val="0022794E"/>
    <w:rsid w:val="00232977"/>
    <w:rsid w:val="00233D64"/>
    <w:rsid w:val="0023482A"/>
    <w:rsid w:val="002359CB"/>
    <w:rsid w:val="00236153"/>
    <w:rsid w:val="00243540"/>
    <w:rsid w:val="0024497B"/>
    <w:rsid w:val="0024515B"/>
    <w:rsid w:val="00246021"/>
    <w:rsid w:val="0024666E"/>
    <w:rsid w:val="00247B0A"/>
    <w:rsid w:val="00247F52"/>
    <w:rsid w:val="00250B25"/>
    <w:rsid w:val="00250BBE"/>
    <w:rsid w:val="002515C2"/>
    <w:rsid w:val="0025194F"/>
    <w:rsid w:val="0026148A"/>
    <w:rsid w:val="00262696"/>
    <w:rsid w:val="00263D25"/>
    <w:rsid w:val="002643C3"/>
    <w:rsid w:val="00264A0C"/>
    <w:rsid w:val="00266EEB"/>
    <w:rsid w:val="00267EF4"/>
    <w:rsid w:val="00270CB8"/>
    <w:rsid w:val="00272261"/>
    <w:rsid w:val="00272B08"/>
    <w:rsid w:val="00281BB8"/>
    <w:rsid w:val="00281E9E"/>
    <w:rsid w:val="00282405"/>
    <w:rsid w:val="00285170"/>
    <w:rsid w:val="00285361"/>
    <w:rsid w:val="00292D60"/>
    <w:rsid w:val="00293B30"/>
    <w:rsid w:val="00294587"/>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F2B"/>
    <w:rsid w:val="002E039D"/>
    <w:rsid w:val="002E40E0"/>
    <w:rsid w:val="002E4D5A"/>
    <w:rsid w:val="002E6326"/>
    <w:rsid w:val="002F30E0"/>
    <w:rsid w:val="002F35E4"/>
    <w:rsid w:val="002F3730"/>
    <w:rsid w:val="002F38E1"/>
    <w:rsid w:val="002F7AF6"/>
    <w:rsid w:val="00300E63"/>
    <w:rsid w:val="00302F5F"/>
    <w:rsid w:val="0030441D"/>
    <w:rsid w:val="00306063"/>
    <w:rsid w:val="00313B85"/>
    <w:rsid w:val="00314E95"/>
    <w:rsid w:val="00317988"/>
    <w:rsid w:val="003221B4"/>
    <w:rsid w:val="0032258D"/>
    <w:rsid w:val="00322E62"/>
    <w:rsid w:val="00324D13"/>
    <w:rsid w:val="00324EDD"/>
    <w:rsid w:val="0033053B"/>
    <w:rsid w:val="003331E4"/>
    <w:rsid w:val="00336C64"/>
    <w:rsid w:val="00336F24"/>
    <w:rsid w:val="00337162"/>
    <w:rsid w:val="0034194F"/>
    <w:rsid w:val="00344605"/>
    <w:rsid w:val="003474AA"/>
    <w:rsid w:val="00350D1D"/>
    <w:rsid w:val="00352C83"/>
    <w:rsid w:val="00352F1A"/>
    <w:rsid w:val="003545CE"/>
    <w:rsid w:val="0036107C"/>
    <w:rsid w:val="003615D2"/>
    <w:rsid w:val="0036429C"/>
    <w:rsid w:val="00364A53"/>
    <w:rsid w:val="003654CB"/>
    <w:rsid w:val="00365AA9"/>
    <w:rsid w:val="00365F86"/>
    <w:rsid w:val="00365F87"/>
    <w:rsid w:val="00366E89"/>
    <w:rsid w:val="003670DC"/>
    <w:rsid w:val="003701B6"/>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2F7C"/>
    <w:rsid w:val="003938D9"/>
    <w:rsid w:val="00394376"/>
    <w:rsid w:val="003943FF"/>
    <w:rsid w:val="00396EB2"/>
    <w:rsid w:val="003974EB"/>
    <w:rsid w:val="00397CC5"/>
    <w:rsid w:val="003A11D1"/>
    <w:rsid w:val="003A1582"/>
    <w:rsid w:val="003A3D9C"/>
    <w:rsid w:val="003A4077"/>
    <w:rsid w:val="003A4AA7"/>
    <w:rsid w:val="003B09AD"/>
    <w:rsid w:val="003B1F18"/>
    <w:rsid w:val="003B512F"/>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0571"/>
    <w:rsid w:val="00432DAA"/>
    <w:rsid w:val="00434305"/>
    <w:rsid w:val="00435DF7"/>
    <w:rsid w:val="0044083F"/>
    <w:rsid w:val="00441AE7"/>
    <w:rsid w:val="004445D7"/>
    <w:rsid w:val="00445574"/>
    <w:rsid w:val="00445B53"/>
    <w:rsid w:val="004467FB"/>
    <w:rsid w:val="00452D6B"/>
    <w:rsid w:val="00454484"/>
    <w:rsid w:val="0045517B"/>
    <w:rsid w:val="00463B77"/>
    <w:rsid w:val="00463C7B"/>
    <w:rsid w:val="004644A6"/>
    <w:rsid w:val="004659BD"/>
    <w:rsid w:val="00470775"/>
    <w:rsid w:val="004746B1"/>
    <w:rsid w:val="004755C1"/>
    <w:rsid w:val="0047583F"/>
    <w:rsid w:val="00475DE8"/>
    <w:rsid w:val="00476A3F"/>
    <w:rsid w:val="00481C44"/>
    <w:rsid w:val="00484936"/>
    <w:rsid w:val="00485C89"/>
    <w:rsid w:val="00486BE3"/>
    <w:rsid w:val="004905E4"/>
    <w:rsid w:val="00490A89"/>
    <w:rsid w:val="00490AB4"/>
    <w:rsid w:val="00491C25"/>
    <w:rsid w:val="00492F02"/>
    <w:rsid w:val="004939AE"/>
    <w:rsid w:val="00494050"/>
    <w:rsid w:val="004A12DF"/>
    <w:rsid w:val="004A1BA8"/>
    <w:rsid w:val="004A4B57"/>
    <w:rsid w:val="004A4C6D"/>
    <w:rsid w:val="004A63FA"/>
    <w:rsid w:val="004A6447"/>
    <w:rsid w:val="004A6A3D"/>
    <w:rsid w:val="004B0272"/>
    <w:rsid w:val="004B2701"/>
    <w:rsid w:val="004B2E1B"/>
    <w:rsid w:val="004B3AA8"/>
    <w:rsid w:val="004B3E93"/>
    <w:rsid w:val="004C1FBC"/>
    <w:rsid w:val="004C25A2"/>
    <w:rsid w:val="004C3F1D"/>
    <w:rsid w:val="004C458D"/>
    <w:rsid w:val="004C5457"/>
    <w:rsid w:val="004C7556"/>
    <w:rsid w:val="004C79B1"/>
    <w:rsid w:val="004C7E8B"/>
    <w:rsid w:val="004C7E9D"/>
    <w:rsid w:val="004C7F67"/>
    <w:rsid w:val="004D076D"/>
    <w:rsid w:val="004D0EF1"/>
    <w:rsid w:val="004D2253"/>
    <w:rsid w:val="004D3198"/>
    <w:rsid w:val="004D4406"/>
    <w:rsid w:val="004D6A1E"/>
    <w:rsid w:val="004D7C42"/>
    <w:rsid w:val="004E0465"/>
    <w:rsid w:val="004E127B"/>
    <w:rsid w:val="004E1C0A"/>
    <w:rsid w:val="004E22E0"/>
    <w:rsid w:val="004E30C5"/>
    <w:rsid w:val="004E4AA5"/>
    <w:rsid w:val="004E4AEE"/>
    <w:rsid w:val="004E59E3"/>
    <w:rsid w:val="004E67C0"/>
    <w:rsid w:val="004F391A"/>
    <w:rsid w:val="004F3CFB"/>
    <w:rsid w:val="004F4EAE"/>
    <w:rsid w:val="004F6456"/>
    <w:rsid w:val="004F696E"/>
    <w:rsid w:val="004F6C71"/>
    <w:rsid w:val="00501139"/>
    <w:rsid w:val="0050359F"/>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6835"/>
    <w:rsid w:val="00530B44"/>
    <w:rsid w:val="00533D04"/>
    <w:rsid w:val="00534804"/>
    <w:rsid w:val="00534BDF"/>
    <w:rsid w:val="005354EA"/>
    <w:rsid w:val="0053585F"/>
    <w:rsid w:val="00535EC4"/>
    <w:rsid w:val="00535ED9"/>
    <w:rsid w:val="0053692B"/>
    <w:rsid w:val="00536F51"/>
    <w:rsid w:val="00541853"/>
    <w:rsid w:val="00543BDA"/>
    <w:rsid w:val="005441CC"/>
    <w:rsid w:val="00546829"/>
    <w:rsid w:val="005479DA"/>
    <w:rsid w:val="00547BCC"/>
    <w:rsid w:val="0055013B"/>
    <w:rsid w:val="00551F6F"/>
    <w:rsid w:val="005534BD"/>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B84"/>
    <w:rsid w:val="005A7FCE"/>
    <w:rsid w:val="005B0F3F"/>
    <w:rsid w:val="005B191C"/>
    <w:rsid w:val="005B4903"/>
    <w:rsid w:val="005B51CE"/>
    <w:rsid w:val="005B5885"/>
    <w:rsid w:val="005B5CD7"/>
    <w:rsid w:val="005B6CF6"/>
    <w:rsid w:val="005B7293"/>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6CA1"/>
    <w:rsid w:val="005E7881"/>
    <w:rsid w:val="005E78E0"/>
    <w:rsid w:val="005F0D9C"/>
    <w:rsid w:val="005F284E"/>
    <w:rsid w:val="005F2ABA"/>
    <w:rsid w:val="005F2F6A"/>
    <w:rsid w:val="005F5E14"/>
    <w:rsid w:val="006015CE"/>
    <w:rsid w:val="00603C6A"/>
    <w:rsid w:val="00604784"/>
    <w:rsid w:val="00605E94"/>
    <w:rsid w:val="00606419"/>
    <w:rsid w:val="00607D29"/>
    <w:rsid w:val="00612952"/>
    <w:rsid w:val="00614CC1"/>
    <w:rsid w:val="00615A9D"/>
    <w:rsid w:val="00617387"/>
    <w:rsid w:val="006205D6"/>
    <w:rsid w:val="006219D7"/>
    <w:rsid w:val="006252D8"/>
    <w:rsid w:val="006259BC"/>
    <w:rsid w:val="0062636B"/>
    <w:rsid w:val="00632182"/>
    <w:rsid w:val="00632AE0"/>
    <w:rsid w:val="00633C17"/>
    <w:rsid w:val="00634D9E"/>
    <w:rsid w:val="006362F9"/>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F4E"/>
    <w:rsid w:val="00671252"/>
    <w:rsid w:val="006713D3"/>
    <w:rsid w:val="00672060"/>
    <w:rsid w:val="00672BFD"/>
    <w:rsid w:val="006770F4"/>
    <w:rsid w:val="00677A84"/>
    <w:rsid w:val="0068026D"/>
    <w:rsid w:val="00680A27"/>
    <w:rsid w:val="006816A4"/>
    <w:rsid w:val="006819B8"/>
    <w:rsid w:val="006840A6"/>
    <w:rsid w:val="006850CD"/>
    <w:rsid w:val="00685AAB"/>
    <w:rsid w:val="006939ED"/>
    <w:rsid w:val="00695CDF"/>
    <w:rsid w:val="006A07AA"/>
    <w:rsid w:val="006A25E5"/>
    <w:rsid w:val="006A2B46"/>
    <w:rsid w:val="006A336D"/>
    <w:rsid w:val="006A37B9"/>
    <w:rsid w:val="006A7728"/>
    <w:rsid w:val="006B2672"/>
    <w:rsid w:val="006B54BF"/>
    <w:rsid w:val="006B5F44"/>
    <w:rsid w:val="006B5F90"/>
    <w:rsid w:val="006B62E4"/>
    <w:rsid w:val="006C1BBA"/>
    <w:rsid w:val="006C2079"/>
    <w:rsid w:val="006C5A62"/>
    <w:rsid w:val="006C5D68"/>
    <w:rsid w:val="006C6976"/>
    <w:rsid w:val="006C6DD0"/>
    <w:rsid w:val="006D04EA"/>
    <w:rsid w:val="006D16C4"/>
    <w:rsid w:val="006D2111"/>
    <w:rsid w:val="006D3E96"/>
    <w:rsid w:val="006D4515"/>
    <w:rsid w:val="006D4BB1"/>
    <w:rsid w:val="006D53D7"/>
    <w:rsid w:val="006D6593"/>
    <w:rsid w:val="006D7F8A"/>
    <w:rsid w:val="006E321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DB3"/>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214"/>
    <w:rsid w:val="007D1352"/>
    <w:rsid w:val="007D2508"/>
    <w:rsid w:val="007D346A"/>
    <w:rsid w:val="007D6518"/>
    <w:rsid w:val="007D65B3"/>
    <w:rsid w:val="007D76BD"/>
    <w:rsid w:val="007E0BF1"/>
    <w:rsid w:val="007F0ED8"/>
    <w:rsid w:val="007F0F63"/>
    <w:rsid w:val="007F10FA"/>
    <w:rsid w:val="007F2597"/>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6D25"/>
    <w:rsid w:val="008373D3"/>
    <w:rsid w:val="00840617"/>
    <w:rsid w:val="00840F84"/>
    <w:rsid w:val="00842A47"/>
    <w:rsid w:val="00843C13"/>
    <w:rsid w:val="00843DEF"/>
    <w:rsid w:val="008454F8"/>
    <w:rsid w:val="0085173A"/>
    <w:rsid w:val="00854555"/>
    <w:rsid w:val="00857408"/>
    <w:rsid w:val="008578D1"/>
    <w:rsid w:val="008603CE"/>
    <w:rsid w:val="008620FC"/>
    <w:rsid w:val="008627A5"/>
    <w:rsid w:val="00863E05"/>
    <w:rsid w:val="008649C2"/>
    <w:rsid w:val="00865ACA"/>
    <w:rsid w:val="00865D28"/>
    <w:rsid w:val="00865F85"/>
    <w:rsid w:val="00867C10"/>
    <w:rsid w:val="00870439"/>
    <w:rsid w:val="00870DA1"/>
    <w:rsid w:val="0087126D"/>
    <w:rsid w:val="00883F93"/>
    <w:rsid w:val="00884DB3"/>
    <w:rsid w:val="00885A9D"/>
    <w:rsid w:val="008864F6"/>
    <w:rsid w:val="008874A3"/>
    <w:rsid w:val="0089049D"/>
    <w:rsid w:val="008928C9"/>
    <w:rsid w:val="008930CB"/>
    <w:rsid w:val="008938DC"/>
    <w:rsid w:val="0089392A"/>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1D31"/>
    <w:rsid w:val="008C219C"/>
    <w:rsid w:val="008C475E"/>
    <w:rsid w:val="008C619A"/>
    <w:rsid w:val="008D0CE8"/>
    <w:rsid w:val="008D18E9"/>
    <w:rsid w:val="008D2D1D"/>
    <w:rsid w:val="008D440D"/>
    <w:rsid w:val="008D453D"/>
    <w:rsid w:val="008D53AD"/>
    <w:rsid w:val="008D562B"/>
    <w:rsid w:val="008D5733"/>
    <w:rsid w:val="008D622B"/>
    <w:rsid w:val="008D666C"/>
    <w:rsid w:val="008D7B54"/>
    <w:rsid w:val="008D7E33"/>
    <w:rsid w:val="008E0C9D"/>
    <w:rsid w:val="008E1648"/>
    <w:rsid w:val="008E1B3E"/>
    <w:rsid w:val="008E2319"/>
    <w:rsid w:val="008E4BB6"/>
    <w:rsid w:val="008E5518"/>
    <w:rsid w:val="008E5FFE"/>
    <w:rsid w:val="008E6A84"/>
    <w:rsid w:val="008F0CDC"/>
    <w:rsid w:val="008F17A3"/>
    <w:rsid w:val="008F1B6F"/>
    <w:rsid w:val="008F1ED3"/>
    <w:rsid w:val="008F4C29"/>
    <w:rsid w:val="008F70BD"/>
    <w:rsid w:val="008F788F"/>
    <w:rsid w:val="008F7EA2"/>
    <w:rsid w:val="00902722"/>
    <w:rsid w:val="009027BC"/>
    <w:rsid w:val="00903C52"/>
    <w:rsid w:val="009062E6"/>
    <w:rsid w:val="00911BE5"/>
    <w:rsid w:val="00913AFB"/>
    <w:rsid w:val="00913CA9"/>
    <w:rsid w:val="009145AE"/>
    <w:rsid w:val="009146CE"/>
    <w:rsid w:val="00914CA7"/>
    <w:rsid w:val="00915C3E"/>
    <w:rsid w:val="009161A8"/>
    <w:rsid w:val="009245AE"/>
    <w:rsid w:val="009245F5"/>
    <w:rsid w:val="009249EC"/>
    <w:rsid w:val="009257CA"/>
    <w:rsid w:val="009273B3"/>
    <w:rsid w:val="009305B5"/>
    <w:rsid w:val="009378DD"/>
    <w:rsid w:val="009429D5"/>
    <w:rsid w:val="00942BF1"/>
    <w:rsid w:val="00945180"/>
    <w:rsid w:val="00945428"/>
    <w:rsid w:val="0094607B"/>
    <w:rsid w:val="00950AE2"/>
    <w:rsid w:val="00953604"/>
    <w:rsid w:val="0095496B"/>
    <w:rsid w:val="00960F1E"/>
    <w:rsid w:val="009610DC"/>
    <w:rsid w:val="00961490"/>
    <w:rsid w:val="0096381A"/>
    <w:rsid w:val="00965E04"/>
    <w:rsid w:val="009674AD"/>
    <w:rsid w:val="00970C85"/>
    <w:rsid w:val="00970CDC"/>
    <w:rsid w:val="00975727"/>
    <w:rsid w:val="00977010"/>
    <w:rsid w:val="00977D02"/>
    <w:rsid w:val="00977FF9"/>
    <w:rsid w:val="009809BB"/>
    <w:rsid w:val="0098364B"/>
    <w:rsid w:val="009908A3"/>
    <w:rsid w:val="009911AF"/>
    <w:rsid w:val="00991875"/>
    <w:rsid w:val="00991F92"/>
    <w:rsid w:val="00992985"/>
    <w:rsid w:val="00993889"/>
    <w:rsid w:val="00994ADB"/>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5A6"/>
    <w:rsid w:val="009B5F9A"/>
    <w:rsid w:val="009B6029"/>
    <w:rsid w:val="009B6971"/>
    <w:rsid w:val="009C0AC9"/>
    <w:rsid w:val="009C27F1"/>
    <w:rsid w:val="009C3152"/>
    <w:rsid w:val="009C3257"/>
    <w:rsid w:val="009C4CFA"/>
    <w:rsid w:val="009C4FBE"/>
    <w:rsid w:val="009C5070"/>
    <w:rsid w:val="009D112C"/>
    <w:rsid w:val="009D1385"/>
    <w:rsid w:val="009D47FA"/>
    <w:rsid w:val="009D4C5B"/>
    <w:rsid w:val="009D50D2"/>
    <w:rsid w:val="009D6BCA"/>
    <w:rsid w:val="009E0F62"/>
    <w:rsid w:val="009E4A58"/>
    <w:rsid w:val="009E5A2D"/>
    <w:rsid w:val="009E5AB2"/>
    <w:rsid w:val="009E6219"/>
    <w:rsid w:val="009E6644"/>
    <w:rsid w:val="009F03B3"/>
    <w:rsid w:val="009F650A"/>
    <w:rsid w:val="00A0096C"/>
    <w:rsid w:val="00A01757"/>
    <w:rsid w:val="00A028C0"/>
    <w:rsid w:val="00A02BAE"/>
    <w:rsid w:val="00A035F0"/>
    <w:rsid w:val="00A049C2"/>
    <w:rsid w:val="00A06A6B"/>
    <w:rsid w:val="00A07E47"/>
    <w:rsid w:val="00A129D0"/>
    <w:rsid w:val="00A12C33"/>
    <w:rsid w:val="00A138BA"/>
    <w:rsid w:val="00A14C8E"/>
    <w:rsid w:val="00A153D9"/>
    <w:rsid w:val="00A15F09"/>
    <w:rsid w:val="00A169B6"/>
    <w:rsid w:val="00A2271D"/>
    <w:rsid w:val="00A237D5"/>
    <w:rsid w:val="00A30EFC"/>
    <w:rsid w:val="00A31984"/>
    <w:rsid w:val="00A326D6"/>
    <w:rsid w:val="00A32D73"/>
    <w:rsid w:val="00A3367B"/>
    <w:rsid w:val="00A33C67"/>
    <w:rsid w:val="00A34422"/>
    <w:rsid w:val="00A3597D"/>
    <w:rsid w:val="00A36DD1"/>
    <w:rsid w:val="00A4006C"/>
    <w:rsid w:val="00A40091"/>
    <w:rsid w:val="00A4030F"/>
    <w:rsid w:val="00A4049A"/>
    <w:rsid w:val="00A41C79"/>
    <w:rsid w:val="00A41CB5"/>
    <w:rsid w:val="00A42CDF"/>
    <w:rsid w:val="00A4452E"/>
    <w:rsid w:val="00A4472C"/>
    <w:rsid w:val="00A44E69"/>
    <w:rsid w:val="00A4661E"/>
    <w:rsid w:val="00A55BD6"/>
    <w:rsid w:val="00A55D50"/>
    <w:rsid w:val="00A56D8E"/>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267"/>
    <w:rsid w:val="00AC27A6"/>
    <w:rsid w:val="00AC30F7"/>
    <w:rsid w:val="00AC3A5A"/>
    <w:rsid w:val="00AC4D95"/>
    <w:rsid w:val="00AC5DF4"/>
    <w:rsid w:val="00AD0AEF"/>
    <w:rsid w:val="00AD11B7"/>
    <w:rsid w:val="00AD1A94"/>
    <w:rsid w:val="00AD1C05"/>
    <w:rsid w:val="00AD4126"/>
    <w:rsid w:val="00AD421C"/>
    <w:rsid w:val="00AD44FA"/>
    <w:rsid w:val="00AD5834"/>
    <w:rsid w:val="00AD6A19"/>
    <w:rsid w:val="00AE070A"/>
    <w:rsid w:val="00AE101C"/>
    <w:rsid w:val="00AE1E82"/>
    <w:rsid w:val="00AE2A69"/>
    <w:rsid w:val="00AE37E5"/>
    <w:rsid w:val="00AE40DE"/>
    <w:rsid w:val="00AE5EB4"/>
    <w:rsid w:val="00AF0C18"/>
    <w:rsid w:val="00AF47C5"/>
    <w:rsid w:val="00AF5398"/>
    <w:rsid w:val="00B049AF"/>
    <w:rsid w:val="00B07242"/>
    <w:rsid w:val="00B10534"/>
    <w:rsid w:val="00B113DB"/>
    <w:rsid w:val="00B11D8A"/>
    <w:rsid w:val="00B12981"/>
    <w:rsid w:val="00B147DD"/>
    <w:rsid w:val="00B152E5"/>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A1E"/>
    <w:rsid w:val="00B4654C"/>
    <w:rsid w:val="00B47293"/>
    <w:rsid w:val="00B50E50"/>
    <w:rsid w:val="00B52120"/>
    <w:rsid w:val="00B54033"/>
    <w:rsid w:val="00B54ABC"/>
    <w:rsid w:val="00B5622E"/>
    <w:rsid w:val="00B56FBE"/>
    <w:rsid w:val="00B60ACF"/>
    <w:rsid w:val="00B62AD0"/>
    <w:rsid w:val="00B62B58"/>
    <w:rsid w:val="00B635D7"/>
    <w:rsid w:val="00B6421C"/>
    <w:rsid w:val="00B65149"/>
    <w:rsid w:val="00B66567"/>
    <w:rsid w:val="00B66F52"/>
    <w:rsid w:val="00B66FE5"/>
    <w:rsid w:val="00B6782D"/>
    <w:rsid w:val="00B72880"/>
    <w:rsid w:val="00B758BF"/>
    <w:rsid w:val="00B77EC8"/>
    <w:rsid w:val="00B827A6"/>
    <w:rsid w:val="00B831CE"/>
    <w:rsid w:val="00B86677"/>
    <w:rsid w:val="00B87131"/>
    <w:rsid w:val="00B87993"/>
    <w:rsid w:val="00B939B1"/>
    <w:rsid w:val="00B96D40"/>
    <w:rsid w:val="00B97386"/>
    <w:rsid w:val="00B973E0"/>
    <w:rsid w:val="00BA263B"/>
    <w:rsid w:val="00BA42B2"/>
    <w:rsid w:val="00BA58D4"/>
    <w:rsid w:val="00BA5B9E"/>
    <w:rsid w:val="00BA7C9A"/>
    <w:rsid w:val="00BB5539"/>
    <w:rsid w:val="00BB5F8F"/>
    <w:rsid w:val="00BB657A"/>
    <w:rsid w:val="00BC09DC"/>
    <w:rsid w:val="00BC1A4E"/>
    <w:rsid w:val="00BC5DC7"/>
    <w:rsid w:val="00BC6B8B"/>
    <w:rsid w:val="00BC73D8"/>
    <w:rsid w:val="00BC7BD6"/>
    <w:rsid w:val="00BD52D7"/>
    <w:rsid w:val="00BD5AD2"/>
    <w:rsid w:val="00BD6D4A"/>
    <w:rsid w:val="00BE22F3"/>
    <w:rsid w:val="00BE5B52"/>
    <w:rsid w:val="00BE7B8D"/>
    <w:rsid w:val="00BF0993"/>
    <w:rsid w:val="00BF10A9"/>
    <w:rsid w:val="00BF1703"/>
    <w:rsid w:val="00BF231C"/>
    <w:rsid w:val="00BF51E5"/>
    <w:rsid w:val="00BF74A6"/>
    <w:rsid w:val="00C00134"/>
    <w:rsid w:val="00C013AD"/>
    <w:rsid w:val="00C04319"/>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3C8"/>
    <w:rsid w:val="00C35A3E"/>
    <w:rsid w:val="00C36D75"/>
    <w:rsid w:val="00C416E7"/>
    <w:rsid w:val="00C42130"/>
    <w:rsid w:val="00C423A4"/>
    <w:rsid w:val="00C423E3"/>
    <w:rsid w:val="00C44BF5"/>
    <w:rsid w:val="00C4588C"/>
    <w:rsid w:val="00C521D6"/>
    <w:rsid w:val="00C55232"/>
    <w:rsid w:val="00C553A4"/>
    <w:rsid w:val="00C55A06"/>
    <w:rsid w:val="00C55D03"/>
    <w:rsid w:val="00C601BC"/>
    <w:rsid w:val="00C6329F"/>
    <w:rsid w:val="00C63340"/>
    <w:rsid w:val="00C643F9"/>
    <w:rsid w:val="00C64E95"/>
    <w:rsid w:val="00C71372"/>
    <w:rsid w:val="00C72410"/>
    <w:rsid w:val="00C7287F"/>
    <w:rsid w:val="00C74190"/>
    <w:rsid w:val="00C80CB8"/>
    <w:rsid w:val="00C819F8"/>
    <w:rsid w:val="00C8248C"/>
    <w:rsid w:val="00C833B7"/>
    <w:rsid w:val="00C83CCD"/>
    <w:rsid w:val="00C84E33"/>
    <w:rsid w:val="00C86D6F"/>
    <w:rsid w:val="00C87145"/>
    <w:rsid w:val="00C905FC"/>
    <w:rsid w:val="00C92D03"/>
    <w:rsid w:val="00C9319C"/>
    <w:rsid w:val="00C9435D"/>
    <w:rsid w:val="00C94DF2"/>
    <w:rsid w:val="00C96741"/>
    <w:rsid w:val="00CA2D1B"/>
    <w:rsid w:val="00CA375D"/>
    <w:rsid w:val="00CA48C1"/>
    <w:rsid w:val="00CA662A"/>
    <w:rsid w:val="00CA7AFD"/>
    <w:rsid w:val="00CA7B3B"/>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2EB"/>
    <w:rsid w:val="00CF048A"/>
    <w:rsid w:val="00CF155A"/>
    <w:rsid w:val="00CF2947"/>
    <w:rsid w:val="00CF4B66"/>
    <w:rsid w:val="00CF5F80"/>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6828"/>
    <w:rsid w:val="00D4734F"/>
    <w:rsid w:val="00D51BF3"/>
    <w:rsid w:val="00D6462E"/>
    <w:rsid w:val="00D66846"/>
    <w:rsid w:val="00D675FB"/>
    <w:rsid w:val="00D71F25"/>
    <w:rsid w:val="00D72A9C"/>
    <w:rsid w:val="00D74766"/>
    <w:rsid w:val="00D77031"/>
    <w:rsid w:val="00D84941"/>
    <w:rsid w:val="00D84E4F"/>
    <w:rsid w:val="00D84FA1"/>
    <w:rsid w:val="00D851F0"/>
    <w:rsid w:val="00D86DB7"/>
    <w:rsid w:val="00D87BF5"/>
    <w:rsid w:val="00D90721"/>
    <w:rsid w:val="00D926D0"/>
    <w:rsid w:val="00D93030"/>
    <w:rsid w:val="00D950E1"/>
    <w:rsid w:val="00D952A6"/>
    <w:rsid w:val="00D97F99"/>
    <w:rsid w:val="00DA1A32"/>
    <w:rsid w:val="00DA1E08"/>
    <w:rsid w:val="00DA24F8"/>
    <w:rsid w:val="00DA28E8"/>
    <w:rsid w:val="00DA38D3"/>
    <w:rsid w:val="00DA3932"/>
    <w:rsid w:val="00DA3AFC"/>
    <w:rsid w:val="00DA64F8"/>
    <w:rsid w:val="00DA6C15"/>
    <w:rsid w:val="00DB0258"/>
    <w:rsid w:val="00DB1314"/>
    <w:rsid w:val="00DB2665"/>
    <w:rsid w:val="00DB38EE"/>
    <w:rsid w:val="00DB498B"/>
    <w:rsid w:val="00DB66CA"/>
    <w:rsid w:val="00DB6BCA"/>
    <w:rsid w:val="00DB6F54"/>
    <w:rsid w:val="00DB73F7"/>
    <w:rsid w:val="00DC0321"/>
    <w:rsid w:val="00DC3067"/>
    <w:rsid w:val="00DC3435"/>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2A4"/>
    <w:rsid w:val="00DF1961"/>
    <w:rsid w:val="00DF44DE"/>
    <w:rsid w:val="00E01138"/>
    <w:rsid w:val="00E02ADF"/>
    <w:rsid w:val="00E02DFB"/>
    <w:rsid w:val="00E030F9"/>
    <w:rsid w:val="00E0311A"/>
    <w:rsid w:val="00E03138"/>
    <w:rsid w:val="00E05516"/>
    <w:rsid w:val="00E06404"/>
    <w:rsid w:val="00E0670F"/>
    <w:rsid w:val="00E11A85"/>
    <w:rsid w:val="00E12495"/>
    <w:rsid w:val="00E13333"/>
    <w:rsid w:val="00E15CCD"/>
    <w:rsid w:val="00E202EF"/>
    <w:rsid w:val="00E210B5"/>
    <w:rsid w:val="00E2552F"/>
    <w:rsid w:val="00E26CD3"/>
    <w:rsid w:val="00E3137A"/>
    <w:rsid w:val="00E32CCF"/>
    <w:rsid w:val="00E34A98"/>
    <w:rsid w:val="00E35D1E"/>
    <w:rsid w:val="00E364F9"/>
    <w:rsid w:val="00E365FA"/>
    <w:rsid w:val="00E36789"/>
    <w:rsid w:val="00E4290F"/>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0AE5"/>
    <w:rsid w:val="00E822E8"/>
    <w:rsid w:val="00E82554"/>
    <w:rsid w:val="00E82606"/>
    <w:rsid w:val="00E831C1"/>
    <w:rsid w:val="00E846C8"/>
    <w:rsid w:val="00E84957"/>
    <w:rsid w:val="00E84A55"/>
    <w:rsid w:val="00E85BFF"/>
    <w:rsid w:val="00E87170"/>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2959"/>
    <w:rsid w:val="00EC42D8"/>
    <w:rsid w:val="00EC5359"/>
    <w:rsid w:val="00EC562A"/>
    <w:rsid w:val="00ED067A"/>
    <w:rsid w:val="00ED2B50"/>
    <w:rsid w:val="00ED4591"/>
    <w:rsid w:val="00EE0350"/>
    <w:rsid w:val="00EE0719"/>
    <w:rsid w:val="00EE0E80"/>
    <w:rsid w:val="00EE3CA2"/>
    <w:rsid w:val="00EE613F"/>
    <w:rsid w:val="00EE7295"/>
    <w:rsid w:val="00EE7869"/>
    <w:rsid w:val="00EF054A"/>
    <w:rsid w:val="00EF07E6"/>
    <w:rsid w:val="00EF3235"/>
    <w:rsid w:val="00EF7E72"/>
    <w:rsid w:val="00F009A4"/>
    <w:rsid w:val="00F01B05"/>
    <w:rsid w:val="00F04579"/>
    <w:rsid w:val="00F06D37"/>
    <w:rsid w:val="00F07B9D"/>
    <w:rsid w:val="00F11586"/>
    <w:rsid w:val="00F1183B"/>
    <w:rsid w:val="00F11C9F"/>
    <w:rsid w:val="00F12263"/>
    <w:rsid w:val="00F1409D"/>
    <w:rsid w:val="00F14214"/>
    <w:rsid w:val="00F157A9"/>
    <w:rsid w:val="00F16314"/>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04E6"/>
    <w:rsid w:val="00F515EE"/>
    <w:rsid w:val="00F56511"/>
    <w:rsid w:val="00F573DB"/>
    <w:rsid w:val="00F6194E"/>
    <w:rsid w:val="00F623AC"/>
    <w:rsid w:val="00F6412A"/>
    <w:rsid w:val="00F65893"/>
    <w:rsid w:val="00F66A4A"/>
    <w:rsid w:val="00F71E22"/>
    <w:rsid w:val="00F72142"/>
    <w:rsid w:val="00F72AE7"/>
    <w:rsid w:val="00F833BA"/>
    <w:rsid w:val="00F83FA0"/>
    <w:rsid w:val="00F84FD0"/>
    <w:rsid w:val="00F859A8"/>
    <w:rsid w:val="00F86D87"/>
    <w:rsid w:val="00F9108B"/>
    <w:rsid w:val="00F91349"/>
    <w:rsid w:val="00F93A8A"/>
    <w:rsid w:val="00F95248"/>
    <w:rsid w:val="00F956A9"/>
    <w:rsid w:val="00F963ED"/>
    <w:rsid w:val="00F966CF"/>
    <w:rsid w:val="00F96CAE"/>
    <w:rsid w:val="00F97C99"/>
    <w:rsid w:val="00FA239C"/>
    <w:rsid w:val="00FA662D"/>
    <w:rsid w:val="00FA73B1"/>
    <w:rsid w:val="00FB0096"/>
    <w:rsid w:val="00FB0CB9"/>
    <w:rsid w:val="00FB231D"/>
    <w:rsid w:val="00FB45F1"/>
    <w:rsid w:val="00FB4A72"/>
    <w:rsid w:val="00FB54E8"/>
    <w:rsid w:val="00FB6563"/>
    <w:rsid w:val="00FB7054"/>
    <w:rsid w:val="00FC17B7"/>
    <w:rsid w:val="00FC2CB7"/>
    <w:rsid w:val="00FC4090"/>
    <w:rsid w:val="00FC55B4"/>
    <w:rsid w:val="00FD00E6"/>
    <w:rsid w:val="00FD09A1"/>
    <w:rsid w:val="00FD2A7C"/>
    <w:rsid w:val="00FD59EB"/>
    <w:rsid w:val="00FD7299"/>
    <w:rsid w:val="00FD73C5"/>
    <w:rsid w:val="00FE1FBE"/>
    <w:rsid w:val="00FE3901"/>
    <w:rsid w:val="00FE39D3"/>
    <w:rsid w:val="00FE4BCE"/>
    <w:rsid w:val="00FE54AE"/>
    <w:rsid w:val="00FE576A"/>
    <w:rsid w:val="00FE7E79"/>
    <w:rsid w:val="00FF3E7D"/>
    <w:rsid w:val="00FF5B99"/>
    <w:rsid w:val="00FF730C"/>
    <w:rsid w:val="00FF73F4"/>
    <w:rsid w:val="00FF7CE4"/>
    <w:rsid w:val="00FF7E39"/>
    <w:rsid w:val="1E5D66FD"/>
    <w:rsid w:val="1E94625D"/>
    <w:rsid w:val="462855C4"/>
    <w:rsid w:val="469F7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B347D0F"/>
  <w15:docId w15:val="{0C4B9C1B-A8E3-43D3-87AC-4C59C2F0C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tabs>
        <w:tab w:val="num" w:pos="360"/>
      </w:tabs>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tabs>
        <w:tab w:val="num" w:pos="360"/>
      </w:tabs>
      <w:spacing w:beforeLines="50" w:before="50" w:afterLines="50" w:after="50"/>
      <w:jc w:val="both"/>
      <w:outlineLvl w:val="4"/>
    </w:pPr>
    <w:rPr>
      <w:rFonts w:ascii="黑体" w:eastAsia="黑体"/>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tabs>
        <w:tab w:val="num" w:pos="360"/>
      </w:tabs>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pPr>
      <w:numPr>
        <w:numId w:val="18"/>
      </w:numPr>
      <w:jc w:val="center"/>
    </w:pPr>
    <w:rPr>
      <w:rFonts w:ascii="黑体" w:eastAsia="黑体"/>
      <w:sz w:val="21"/>
    </w:rPr>
  </w:style>
  <w:style w:type="paragraph" w:customStyle="1" w:styleId="afb">
    <w:name w:val="标准文件_正文英文图标题"/>
    <w:next w:val="afffff5"/>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pPr>
      <w:spacing w:before="180" w:line="180" w:lineRule="exact"/>
      <w:jc w:val="center"/>
    </w:pPr>
    <w:rPr>
      <w:rFonts w:ascii="宋体"/>
      <w:sz w:val="21"/>
    </w:rPr>
  </w:style>
  <w:style w:type="paragraph" w:customStyle="1" w:styleId="afffffff7">
    <w:name w:val="封面标准文稿类别"/>
    <w:pPr>
      <w:spacing w:before="440" w:line="400" w:lineRule="exact"/>
      <w:jc w:val="center"/>
    </w:pPr>
    <w:rPr>
      <w:rFonts w:ascii="宋体"/>
      <w:sz w:val="24"/>
    </w:rPr>
  </w:style>
  <w:style w:type="paragraph" w:customStyle="1" w:styleId="afffffff8">
    <w:name w:val="封面标准英文名称"/>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pPr>
      <w:jc w:val="both"/>
    </w:p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tabs>
        <w:tab w:val="num" w:pos="360"/>
      </w:tabs>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9">
    <w:name w:val="发布"/>
    <w:rPr>
      <w:rFonts w:ascii="黑体" w:eastAsia="黑体"/>
      <w:spacing w:val="85"/>
      <w:w w:val="100"/>
      <w:position w:val="3"/>
      <w:sz w:val="28"/>
      <w:szCs w:val="28"/>
    </w:rPr>
  </w:style>
  <w:style w:type="character" w:customStyle="1" w:styleId="ref">
    <w:name w:val="ref"/>
    <w:basedOn w:val="afff6"/>
    <w:qFormat/>
    <w:rsid w:val="00370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image" Target="media/image5.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image" Target="media/image4.png"/><Relationship Id="rId35"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F4ECE42DFB46BDA95B2134C24E5872"/>
        <w:category>
          <w:name w:val="常规"/>
          <w:gallery w:val="placeholder"/>
        </w:category>
        <w:types>
          <w:type w:val="bbPlcHdr"/>
        </w:types>
        <w:behaviors>
          <w:behavior w:val="content"/>
        </w:behaviors>
        <w:guid w:val="{5D30E4D5-E6C9-487B-A304-47EE66FF9F85}"/>
      </w:docPartPr>
      <w:docPartBody>
        <w:p w:rsidR="00CD78C9" w:rsidRDefault="009E45F9" w:rsidP="009E45F9">
          <w:pPr>
            <w:pStyle w:val="4BF4ECE42DFB46BDA95B2134C24E5872"/>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F9"/>
    <w:rsid w:val="00054916"/>
    <w:rsid w:val="00085F13"/>
    <w:rsid w:val="000F72C2"/>
    <w:rsid w:val="003B512F"/>
    <w:rsid w:val="00603C6A"/>
    <w:rsid w:val="00726AAB"/>
    <w:rsid w:val="00970C85"/>
    <w:rsid w:val="009E06D2"/>
    <w:rsid w:val="009E45F9"/>
    <w:rsid w:val="00A1731F"/>
    <w:rsid w:val="00B44A1E"/>
    <w:rsid w:val="00BE13DC"/>
    <w:rsid w:val="00CD78C9"/>
    <w:rsid w:val="00E87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9E45F9"/>
    <w:rPr>
      <w:color w:val="808080"/>
    </w:rPr>
  </w:style>
  <w:style w:type="paragraph" w:customStyle="1" w:styleId="4BF4ECE42DFB46BDA95B2134C24E5872">
    <w:name w:val="4BF4ECE42DFB46BDA95B2134C24E5872"/>
    <w:rsid w:val="009E45F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C8EB5F-B0B1-4AAF-A2D8-8A8523D0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33</TotalTime>
  <Pages>1</Pages>
  <Words>828</Words>
  <Characters>4721</Characters>
  <Application>Microsoft Office Word</Application>
  <DocSecurity>0</DocSecurity>
  <Lines>39</Lines>
  <Paragraphs>11</Paragraphs>
  <ScaleCrop>false</ScaleCrop>
  <Company>PCMI</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微软中国</dc:creator>
  <cp:keywords/>
  <dc:description>&lt;config cover="true" show_menu="true" version="1.0.0" doctype="SDKXY"&gt;_x000d_
&lt;/config&gt;</dc:description>
  <cp:lastModifiedBy>丽萍 胡</cp:lastModifiedBy>
  <cp:revision>23</cp:revision>
  <cp:lastPrinted>2024-09-23T12:39:00Z</cp:lastPrinted>
  <dcterms:created xsi:type="dcterms:W3CDTF">2024-09-23T11:32:00Z</dcterms:created>
  <dcterms:modified xsi:type="dcterms:W3CDTF">2024-09-23T12:39:00Z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2052-11.8.2.12087</vt:lpwstr>
  </property>
  <property fmtid="{D5CDD505-2E9C-101B-9397-08002B2CF9AE}" pid="15" name="ICV">
    <vt:lpwstr>A21C828000474C41AE2A6C0BD2DD15E2</vt:lpwstr>
  </property>
  <property fmtid="{D5CDD505-2E9C-101B-9397-08002B2CF9AE}" pid="16" name="DoublePage">
    <vt:lpwstr>true</vt:lpwstr>
  </property>
</Properties>
</file>