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F4B80">
      <w:pPr>
        <w:spacing w:line="600" w:lineRule="exact"/>
        <w:jc w:val="center"/>
        <w:rPr>
          <w:rFonts w:ascii="方正小标宋简体" w:hAnsi="黑体" w:eastAsia="方正小标宋简体" w:cs="黑体"/>
          <w:bCs/>
          <w:color w:val="000000"/>
          <w:sz w:val="44"/>
          <w:szCs w:val="44"/>
        </w:rPr>
      </w:pPr>
      <w:r>
        <w:rPr>
          <w:rFonts w:hint="eastAsia" w:ascii="方正小标宋简体" w:hAnsi="黑体" w:eastAsia="方正小标宋简体" w:cs="黑体"/>
          <w:bCs/>
          <w:color w:val="000000"/>
          <w:sz w:val="44"/>
          <w:szCs w:val="44"/>
        </w:rPr>
        <w:t>团体标准《香芋芋圆》（征求意见稿）</w:t>
      </w:r>
    </w:p>
    <w:p w14:paraId="1C00507C">
      <w:pPr>
        <w:spacing w:line="600" w:lineRule="exact"/>
        <w:jc w:val="center"/>
        <w:rPr>
          <w:rFonts w:ascii="方正小标宋简体" w:hAnsi="黑体" w:eastAsia="方正小标宋简体" w:cs="黑体"/>
          <w:bCs/>
          <w:color w:val="000000"/>
          <w:sz w:val="44"/>
          <w:szCs w:val="44"/>
        </w:rPr>
      </w:pPr>
      <w:r>
        <w:rPr>
          <w:rFonts w:hint="eastAsia" w:ascii="方正小标宋简体" w:hAnsi="黑体" w:eastAsia="方正小标宋简体" w:cs="黑体"/>
          <w:bCs/>
          <w:color w:val="000000"/>
          <w:sz w:val="44"/>
          <w:szCs w:val="44"/>
        </w:rPr>
        <w:t>编制说明</w:t>
      </w:r>
    </w:p>
    <w:p w14:paraId="531C5680">
      <w:pPr>
        <w:spacing w:line="600" w:lineRule="exact"/>
        <w:jc w:val="center"/>
        <w:rPr>
          <w:rFonts w:ascii="方正小标宋简体" w:hAnsi="黑体" w:eastAsia="方正小标宋简体" w:cs="黑体"/>
          <w:bCs/>
          <w:color w:val="000000"/>
          <w:sz w:val="44"/>
          <w:szCs w:val="44"/>
        </w:rPr>
      </w:pPr>
    </w:p>
    <w:p w14:paraId="012F41D9">
      <w:pPr>
        <w:adjustRightInd w:val="0"/>
        <w:snapToGrid w:val="0"/>
        <w:spacing w:before="156" w:beforeLines="50" w:after="156" w:afterLines="50" w:line="560" w:lineRule="exact"/>
        <w:rPr>
          <w:rFonts w:ascii="黑体" w:hAnsi="黑体" w:eastAsia="黑体" w:cs="黑体"/>
          <w:bCs/>
          <w:sz w:val="32"/>
          <w:szCs w:val="32"/>
        </w:rPr>
      </w:pPr>
      <w:r>
        <w:rPr>
          <w:rFonts w:hint="eastAsia" w:ascii="黑体" w:hAnsi="黑体" w:eastAsia="黑体" w:cs="黑体"/>
          <w:bCs/>
          <w:sz w:val="32"/>
          <w:szCs w:val="32"/>
        </w:rPr>
        <w:t>一</w:t>
      </w:r>
      <w:r>
        <w:rPr>
          <w:rFonts w:ascii="黑体" w:hAnsi="黑体" w:eastAsia="黑体" w:cs="黑体"/>
          <w:bCs/>
          <w:sz w:val="32"/>
          <w:szCs w:val="32"/>
        </w:rPr>
        <w:t>、</w:t>
      </w:r>
      <w:r>
        <w:rPr>
          <w:rFonts w:hint="eastAsia" w:ascii="黑体" w:hAnsi="黑体" w:eastAsia="黑体" w:cs="黑体"/>
          <w:bCs/>
          <w:sz w:val="32"/>
          <w:szCs w:val="32"/>
        </w:rPr>
        <w:t>项目来源、</w:t>
      </w:r>
      <w:r>
        <w:rPr>
          <w:rFonts w:hint="eastAsia" w:ascii="黑体" w:eastAsia="黑体" w:cs="仿宋_GB2312"/>
          <w:sz w:val="32"/>
          <w:szCs w:val="32"/>
        </w:rPr>
        <w:t>起草单位</w:t>
      </w:r>
    </w:p>
    <w:p w14:paraId="0CFDD10A">
      <w:pPr>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sz w:val="32"/>
          <w:szCs w:val="32"/>
          <w:lang w:val="zh-CN"/>
        </w:rPr>
        <w:t>根据广西</w:t>
      </w:r>
      <w:r>
        <w:rPr>
          <w:rFonts w:ascii="仿宋_GB2312" w:hAnsi="宋体" w:eastAsia="仿宋_GB2312"/>
          <w:sz w:val="32"/>
          <w:szCs w:val="32"/>
          <w:lang w:val="zh-CN"/>
        </w:rPr>
        <w:t>标准化协会</w:t>
      </w:r>
      <w:r>
        <w:rPr>
          <w:rFonts w:hint="eastAsia" w:ascii="仿宋_GB2312" w:hAnsi="宋体" w:eastAsia="仿宋_GB2312"/>
          <w:sz w:val="32"/>
          <w:szCs w:val="32"/>
        </w:rPr>
        <w:t>《关于下达2023年第五十一批团体标准制修定项目计划的通知》（桂标协〔2023〕180号）</w:t>
      </w:r>
      <w:r>
        <w:rPr>
          <w:rFonts w:hint="eastAsia" w:ascii="仿宋_GB2312" w:hAnsi="宋体" w:eastAsia="仿宋_GB2312"/>
          <w:sz w:val="32"/>
          <w:szCs w:val="32"/>
          <w:lang w:val="zh-CN"/>
        </w:rPr>
        <w:t>文件精神，由</w:t>
      </w:r>
      <w:r>
        <w:rPr>
          <w:rFonts w:hint="eastAsia" w:ascii="仿宋_GB2312" w:hAnsi="宋体" w:eastAsia="仿宋_GB2312"/>
          <w:sz w:val="32"/>
          <w:szCs w:val="32"/>
        </w:rPr>
        <w:t>荔浦市市场监督管理局</w:t>
      </w:r>
      <w:r>
        <w:rPr>
          <w:rFonts w:hint="eastAsia" w:ascii="仿宋_GB2312" w:hAnsi="宋体" w:eastAsia="仿宋_GB2312"/>
          <w:sz w:val="32"/>
          <w:szCs w:val="32"/>
          <w:lang w:val="zh-CN"/>
        </w:rPr>
        <w:t>提出，</w:t>
      </w:r>
      <w:r>
        <w:rPr>
          <w:rFonts w:hint="eastAsia" w:ascii="仿宋_GB2312" w:hAnsi="宋体" w:eastAsia="仿宋_GB2312"/>
          <w:sz w:val="32"/>
          <w:szCs w:val="32"/>
        </w:rPr>
        <w:t>荔浦隆赢食品科技开发有限公司、广西标准化协会、荔浦市市场监督管理局、广西大学轻工与食品工程学院、广西农业职业技术大学、广西一东盟食品检验检测中心、广西立腾食品科技有限公司、广西立橙食品有限公司、荔浦市产品质量检验所等单位</w:t>
      </w:r>
      <w:r>
        <w:rPr>
          <w:rFonts w:hint="eastAsia" w:ascii="仿宋_GB2312" w:hAnsi="宋体" w:eastAsia="仿宋_GB2312"/>
          <w:sz w:val="32"/>
          <w:szCs w:val="32"/>
          <w:lang w:val="zh-CN"/>
        </w:rPr>
        <w:t>共同起草的团体标准《</w:t>
      </w:r>
      <w:r>
        <w:rPr>
          <w:rFonts w:hint="eastAsia" w:ascii="仿宋_GB2312" w:hAnsi="宋体" w:eastAsia="仿宋_GB2312"/>
          <w:sz w:val="32"/>
          <w:szCs w:val="32"/>
        </w:rPr>
        <w:t>香芋芋圆</w:t>
      </w:r>
      <w:r>
        <w:rPr>
          <w:rFonts w:hint="eastAsia" w:ascii="仿宋_GB2312" w:hAnsi="宋体" w:eastAsia="仿宋_GB2312"/>
          <w:sz w:val="32"/>
          <w:szCs w:val="32"/>
          <w:lang w:val="zh-CN"/>
        </w:rPr>
        <w:t>》（项目编号</w:t>
      </w:r>
      <w:r>
        <w:rPr>
          <w:rFonts w:ascii="仿宋_GB2312" w:hAnsi="宋体" w:eastAsia="仿宋_GB2312"/>
          <w:sz w:val="32"/>
          <w:szCs w:val="32"/>
          <w:lang w:val="zh-CN"/>
        </w:rPr>
        <w:t>：</w:t>
      </w:r>
      <w:r>
        <w:rPr>
          <w:rFonts w:hint="eastAsia" w:ascii="仿宋_GB2312" w:hAnsi="宋体" w:eastAsia="仿宋_GB2312"/>
          <w:sz w:val="32"/>
          <w:szCs w:val="32"/>
          <w:lang w:val="zh-CN"/>
        </w:rPr>
        <w:t>2023</w:t>
      </w:r>
      <w:r>
        <w:rPr>
          <w:rFonts w:ascii="仿宋_GB2312" w:hAnsi="宋体" w:eastAsia="仿宋_GB2312"/>
          <w:sz w:val="32"/>
          <w:szCs w:val="32"/>
          <w:lang w:val="zh-CN"/>
        </w:rPr>
        <w:t>-</w:t>
      </w:r>
      <w:r>
        <w:rPr>
          <w:rFonts w:hint="eastAsia" w:ascii="仿宋_GB2312" w:hAnsi="宋体" w:eastAsia="仿宋_GB2312"/>
          <w:sz w:val="32"/>
          <w:szCs w:val="32"/>
          <w:lang w:val="zh-CN"/>
        </w:rPr>
        <w:t>5105），已获立项。</w:t>
      </w:r>
    </w:p>
    <w:p w14:paraId="004930BF">
      <w:pPr>
        <w:adjustRightInd w:val="0"/>
        <w:snapToGrid w:val="0"/>
        <w:spacing w:before="156" w:beforeLines="50" w:after="156" w:afterLines="50" w:line="560" w:lineRule="exact"/>
        <w:rPr>
          <w:rFonts w:ascii="黑体" w:hAnsi="黑体" w:eastAsia="黑体" w:cs="黑体"/>
          <w:bCs/>
          <w:sz w:val="32"/>
          <w:szCs w:val="32"/>
        </w:rPr>
      </w:pPr>
      <w:r>
        <w:rPr>
          <w:rFonts w:hint="eastAsia" w:ascii="黑体" w:hAnsi="黑体" w:eastAsia="黑体" w:cs="黑体"/>
          <w:bCs/>
          <w:sz w:val="32"/>
          <w:szCs w:val="32"/>
        </w:rPr>
        <w:t>二</w:t>
      </w:r>
      <w:r>
        <w:rPr>
          <w:rFonts w:ascii="黑体" w:hAnsi="黑体" w:eastAsia="黑体" w:cs="黑体"/>
          <w:bCs/>
          <w:sz w:val="32"/>
          <w:szCs w:val="32"/>
        </w:rPr>
        <w:t>、</w:t>
      </w:r>
      <w:r>
        <w:rPr>
          <w:rFonts w:hint="eastAsia" w:ascii="黑体" w:eastAsia="黑体" w:cs="仿宋_GB2312"/>
          <w:sz w:val="32"/>
          <w:szCs w:val="32"/>
        </w:rPr>
        <w:t>制定标准的必要性和意义</w:t>
      </w:r>
    </w:p>
    <w:p w14:paraId="359235F2">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香芋(Colocasia esculenta)是天南星科魁芋属多年生草本植物根系发达，根毛少，主要可食部位为块茎，形状似槟榔；叶片交互生长，面积较大，每年的6月～9月开花，不会结果；多生长于温暖湿润的地区。香芋原产于中国和印度，目前广泛分布于亚洲及大洋洲热带、亚热带地区，是一种集食用、药用价值于一体的重要经济作物。在我国，香芋主产于江西、湖南、浙江、江苏、福建、广西、广东等省份，是我国南方普遍种植的一种经济作物。广西是芋头的重要产区之一，以槟榔芋为主。随着香芋加工产业的发展和消费者对香芋的认可，广西很多地方政府将香芋产业列为巩固扶贫攻坚成果的重点发展对象。目前，广西全区槟榔芋面积约32万亩，65万吨。截至2022年，槟榔芋全国种植规模超300万亩，年产值达超200亿元。其下游行业包括新茶饮、烘焙、餐饮等，新茶饮行业2022年整体市场规模约1275亿元，芋头类（深加工）小料约33.7亿元；烘焙行业2022年市场规模约为2860亿元，芋头类（深加工）配料约为2.49亿元；餐饮行业2022年整体市场规模约为39644亿元，芋头类食材约为10.17亿元。近年来，随着我国香芋种植面积的不断增大和产量不断提高，对其加工利用的需求日益迫切。而目前在我国，香芋仍以鲜销、鲜食为主，加工水平低，精深加工产品种类少。研究香芋的加工利用，开发高附加值的产品，促进香芋加工的产业化，不仅能够解决香芋的腐败浪费问题，而且会对我国农业产业化结构的调整起到促进作用。</w:t>
      </w:r>
    </w:p>
    <w:p w14:paraId="452C5829">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香芋芋圆由香芋、淀粉为主要原料制成，香芋口感细软，绵甜香糯，营养价值近似于土豆，又不含龙葵素，易于消化而不会引起中毒，是一种很好的碱性食物。芋圆中含有多种营养物质，如蛋白质、碳水化合物、脂肪、维生素和矿物质。其中所含的蛋白质要比普通米饭或粉面多出一倍以上，相对的，它的热量比较高。此外，芋圆中还含有多种必需氨基酸，这对于身体健康和生长发育都有着良好的保障作用。同时，芋圆中所含有的淀粉质、蛋白质等成分可以提高人体免疫功能，使身体更健康。芋圆中含有大量的维生素E，这种维生素不仅可以起到润滑皮肤的作用，还可以延缓细胞老化。此外，芋圆中还含有一种叫做多糖的物质，这种物质可以清除自由基，防止皮肤老化，常食用芋圆可以使皮肤更加光滑、细腻。</w:t>
      </w:r>
    </w:p>
    <w:p w14:paraId="3B2AD5B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据联合国粮农组织报告，近年来，全世界芋头产量达530～580万吨/年，并且呈现不断上升的趋势。我国的芋头品种丰富、种植面积广泛，但由于在收获和储存期间的继续代谢、损伤、腐烂、皱缩和发芽而遭受采后损失，只有一部分被食用，造成了很大的浪费。芋头极不耐储藏，温度过高或过低都会导致霉变和毒害的发生。由于芋头的堆积和腐烂，在造成了严重经济损失的同时也打击了农民种植的积极性。目前芋头的深加工开发程度远远不及马铃薯、甘薯、山药等。芋圆爽口细腻，具有芋头独特的清香，受到群众的欢迎。将芋头加工成芋圆，为芋头的深加工开辟了一条途径，对提高芋头的附加值，促进芋头产业的发展具有深远意义。因此，制定团体标准《香芋芋圆》十分必要。</w:t>
      </w:r>
    </w:p>
    <w:p w14:paraId="7556D3C7">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通过制定团体标准《香芋芋圆》，以标准为抓手，统一规范香芋芋圆感官、理化指标和</w:t>
      </w:r>
      <w:r>
        <w:rPr>
          <w:rFonts w:ascii="仿宋_GB2312" w:hAnsi="宋体" w:eastAsia="仿宋_GB2312"/>
          <w:sz w:val="32"/>
          <w:szCs w:val="32"/>
        </w:rPr>
        <w:t>安全指标</w:t>
      </w:r>
      <w:r>
        <w:rPr>
          <w:rFonts w:hint="eastAsia" w:ascii="仿宋_GB2312" w:hAnsi="宋体" w:eastAsia="仿宋_GB2312"/>
          <w:sz w:val="32"/>
          <w:szCs w:val="32"/>
        </w:rPr>
        <w:t>的</w:t>
      </w:r>
      <w:r>
        <w:rPr>
          <w:rFonts w:ascii="仿宋_GB2312" w:hAnsi="宋体" w:eastAsia="仿宋_GB2312"/>
          <w:sz w:val="32"/>
          <w:szCs w:val="32"/>
        </w:rPr>
        <w:t>要求</w:t>
      </w:r>
      <w:r>
        <w:rPr>
          <w:rFonts w:hint="eastAsia" w:ascii="仿宋_GB2312" w:hAnsi="宋体" w:eastAsia="仿宋_GB2312"/>
          <w:sz w:val="32"/>
          <w:szCs w:val="32"/>
        </w:rPr>
        <w:t>，用标准化更好地指导香芋芋圆的</w:t>
      </w:r>
      <w:r>
        <w:rPr>
          <w:rFonts w:ascii="仿宋_GB2312" w:hAnsi="宋体" w:eastAsia="仿宋_GB2312"/>
          <w:sz w:val="32"/>
          <w:szCs w:val="32"/>
        </w:rPr>
        <w:t>生产</w:t>
      </w:r>
      <w:r>
        <w:rPr>
          <w:rFonts w:hint="eastAsia" w:ascii="仿宋_GB2312" w:hAnsi="宋体" w:eastAsia="仿宋_GB2312"/>
          <w:sz w:val="32"/>
          <w:szCs w:val="32"/>
          <w:lang w:val="zh-CN"/>
        </w:rPr>
        <w:t>，</w:t>
      </w:r>
      <w:r>
        <w:rPr>
          <w:rFonts w:hint="eastAsia" w:ascii="仿宋_GB2312" w:hAnsi="宋体" w:eastAsia="仿宋_GB2312"/>
          <w:sz w:val="32"/>
          <w:szCs w:val="32"/>
        </w:rPr>
        <w:t>提高香芋芋圆的质量。该标准的制定，更好地指导香芋芋圆生产企业，带动当地经济的快速发展，确保香芋芋圆产业往规模化、规范化方向发展，为广西经济做贡献。</w:t>
      </w:r>
    </w:p>
    <w:p w14:paraId="1F077FDE">
      <w:pPr>
        <w:adjustRightInd w:val="0"/>
        <w:snapToGrid w:val="0"/>
        <w:spacing w:before="156" w:beforeLines="50" w:after="156" w:afterLines="50" w:line="560" w:lineRule="exact"/>
        <w:rPr>
          <w:rFonts w:ascii="黑体" w:hAnsi="黑体" w:eastAsia="黑体" w:cs="黑体"/>
          <w:bCs/>
          <w:sz w:val="32"/>
          <w:szCs w:val="32"/>
        </w:rPr>
      </w:pPr>
      <w:r>
        <w:rPr>
          <w:rFonts w:hint="eastAsia" w:ascii="黑体" w:hAnsi="黑体" w:eastAsia="黑体" w:cs="黑体"/>
          <w:bCs/>
          <w:sz w:val="32"/>
          <w:szCs w:val="32"/>
        </w:rPr>
        <w:t>三</w:t>
      </w:r>
      <w:r>
        <w:rPr>
          <w:rFonts w:ascii="黑体" w:hAnsi="黑体" w:eastAsia="黑体" w:cs="黑体"/>
          <w:bCs/>
          <w:sz w:val="32"/>
          <w:szCs w:val="32"/>
        </w:rPr>
        <w:t>、</w:t>
      </w:r>
      <w:r>
        <w:rPr>
          <w:rFonts w:hint="eastAsia" w:ascii="黑体" w:hAnsi="黑体" w:eastAsia="黑体" w:cs="黑体"/>
          <w:bCs/>
          <w:sz w:val="32"/>
          <w:szCs w:val="32"/>
        </w:rPr>
        <w:t>标准起草过程</w:t>
      </w:r>
    </w:p>
    <w:p w14:paraId="7DC123D0">
      <w:pPr>
        <w:adjustRightInd w:val="0"/>
        <w:snapToGrid w:val="0"/>
        <w:spacing w:before="156" w:beforeLines="50" w:after="156" w:afterLines="50" w:line="560" w:lineRule="exact"/>
        <w:ind w:firstLine="643" w:firstLineChars="200"/>
        <w:rPr>
          <w:rFonts w:ascii="楷体" w:hAnsi="楷体" w:eastAsia="楷体" w:cs="黑体"/>
          <w:bCs/>
          <w:sz w:val="32"/>
          <w:szCs w:val="32"/>
        </w:rPr>
      </w:pPr>
      <w:r>
        <w:rPr>
          <w:rFonts w:hint="eastAsia" w:ascii="楷体" w:hAnsi="楷体" w:eastAsia="楷体" w:cs="仿宋_GB2312"/>
          <w:b/>
          <w:sz w:val="32"/>
          <w:szCs w:val="32"/>
        </w:rPr>
        <w:t>（一）成立标准编制工作组</w:t>
      </w:r>
    </w:p>
    <w:p w14:paraId="7BD792E6">
      <w:pPr>
        <w:spacing w:line="520" w:lineRule="exact"/>
        <w:ind w:firstLine="640" w:firstLineChars="200"/>
        <w:jc w:val="left"/>
        <w:rPr>
          <w:rFonts w:ascii="仿宋_GB2312" w:hAnsi="宋体" w:eastAsia="仿宋_GB2312"/>
          <w:color w:val="000000"/>
          <w:sz w:val="32"/>
          <w:szCs w:val="32"/>
        </w:rPr>
      </w:pPr>
      <w:r>
        <w:rPr>
          <w:rFonts w:hint="eastAsia" w:ascii="仿宋_GB2312" w:hAnsi="宋体" w:eastAsia="仿宋_GB2312"/>
          <w:sz w:val="32"/>
          <w:szCs w:val="32"/>
        </w:rPr>
        <w:t>团体标准《</w:t>
      </w:r>
      <w:r>
        <w:rPr>
          <w:rFonts w:hint="eastAsia" w:ascii="仿宋_GB2312" w:hAnsi="宋体" w:eastAsia="仿宋_GB2312"/>
          <w:sz w:val="32"/>
          <w:szCs w:val="32"/>
          <w:lang w:val="zh-CN"/>
        </w:rPr>
        <w:t>香芋芋圆</w:t>
      </w:r>
      <w:r>
        <w:rPr>
          <w:rFonts w:hint="eastAsia" w:ascii="仿宋_GB2312" w:hAnsi="宋体" w:eastAsia="仿宋_GB2312"/>
          <w:sz w:val="32"/>
          <w:szCs w:val="32"/>
        </w:rPr>
        <w:t>》项目任务下达后，荔浦隆赢食品科技开发有限公司、广西标准化协会、荔浦市市场监督管理局、广西大学轻工与食品工程学院、广西农业职业技术大学、广西一东盟食品检验检测中心、广西立腾食品科技有限公司、广西立橙食品有限公司、荔浦市产品质量检验所</w:t>
      </w:r>
      <w:r>
        <w:rPr>
          <w:rFonts w:hint="eastAsia" w:ascii="仿宋_GB2312" w:hAnsi="宋体" w:eastAsia="仿宋_GB2312"/>
          <w:color w:val="000000"/>
          <w:sz w:val="32"/>
          <w:szCs w:val="32"/>
        </w:rPr>
        <w:t>成立了标准编制工作组，制定了起草编写方案与进度安排，明确任务职责，确定工作技术路线，开展标准研制工作。具体标准编制工作由起草单位相关人员配合完成。</w:t>
      </w:r>
    </w:p>
    <w:p w14:paraId="182B7E9D">
      <w:pPr>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为了明确标准编制的任务职责，确定工作技术路线，开展标准研制工作。编制工作组下设三个组，分别是资料收集组、草案编写组、标准实施组。</w:t>
      </w:r>
    </w:p>
    <w:p w14:paraId="57A506A7">
      <w:pPr>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资料收集组负责国内外有关香芋芋圆相关文献资料的查询、收集和整理工作，查阅前期对香芋芋圆的有关研究情况和目前科学界香芋芋圆的研究进展；</w:t>
      </w:r>
    </w:p>
    <w:p w14:paraId="70FD28A8">
      <w:pPr>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草案编写组负责起草标准草案及后续征求意见稿和标准编制说明、送审稿及编制说明等编写工作，包括后期召开征求意见会、网上征求意见，以及标准的不断修改和完善。</w:t>
      </w:r>
    </w:p>
    <w:p w14:paraId="7587DD4B">
      <w:pPr>
        <w:spacing w:line="560" w:lineRule="exact"/>
        <w:ind w:firstLine="640" w:firstLineChars="200"/>
        <w:rPr>
          <w:rFonts w:ascii="仿宋_GB2312" w:hAnsi="宋体" w:eastAsia="仿宋_GB2312"/>
          <w:sz w:val="32"/>
          <w:szCs w:val="32"/>
        </w:rPr>
      </w:pPr>
      <w:r>
        <w:rPr>
          <w:rFonts w:hint="eastAsia" w:ascii="仿宋_GB2312" w:hAnsi="宋体" w:eastAsia="仿宋_GB2312"/>
          <w:color w:val="000000"/>
          <w:sz w:val="32"/>
          <w:szCs w:val="32"/>
        </w:rPr>
        <w:t>标准实施组负责团体标准《香芋芋圆》发布后，组织相关企事业单位开展标准宣贯培训会，对标准进行详细解读，让相关人员了解标准，并根据标准对香芋芋圆进行规范化操作，并对标准实施情况进行总结分析，不断对团体标准提出修正意见。</w:t>
      </w:r>
    </w:p>
    <w:p w14:paraId="78417476">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（二）收集整理文献资料</w:t>
      </w:r>
    </w:p>
    <w:p w14:paraId="021DDA9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标准编制工作组收集了国内有关香芋芋圆的相关资料。主要有：</w:t>
      </w:r>
    </w:p>
    <w:p w14:paraId="4E569E5A">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NY/T 1079-2006  荔浦芋</w:t>
      </w:r>
    </w:p>
    <w:p w14:paraId="6C05CCF2">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DB43/T 177-2003  香芋</w:t>
      </w:r>
    </w:p>
    <w:p w14:paraId="3594401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DB4402/T 02-2020  地理标志产品  张溪香芋</w:t>
      </w:r>
    </w:p>
    <w:p w14:paraId="136CC7CC">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DB45/T 2210-2020  地理标志产品  荔浦芋</w:t>
      </w:r>
    </w:p>
    <w:p w14:paraId="4F398B1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T/GXAS 230-2021  荔浦芋轻简化生产技术规程</w:t>
      </w:r>
    </w:p>
    <w:p w14:paraId="4BB2331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T/XJY 1114-2022  湘江源  香芋</w:t>
      </w:r>
    </w:p>
    <w:p w14:paraId="78C3472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Q/FJWN 0002 S-2021  速冻芋圆</w:t>
      </w:r>
    </w:p>
    <w:p w14:paraId="6F71A0C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Q/DK 0006S-2021 粉圆、芋圆（淀粉制品）</w:t>
      </w:r>
    </w:p>
    <w:p w14:paraId="6D9AC59A">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（三）研讨确定标准主体内容</w:t>
      </w:r>
    </w:p>
    <w:p w14:paraId="659B9EA0">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标准编制工作组在对收集的资料进行整理研究之后，召开了标准编制会议，对标准的整体框架结构进行了研究，并对标准的关键性内容进行了初步探讨。经过讨论</w:t>
      </w:r>
      <w:r>
        <w:rPr>
          <w:rFonts w:ascii="仿宋_GB2312" w:hAnsi="宋体" w:eastAsia="仿宋_GB2312"/>
          <w:sz w:val="32"/>
          <w:szCs w:val="32"/>
        </w:rPr>
        <w:t>、</w:t>
      </w:r>
      <w:r>
        <w:rPr>
          <w:rFonts w:hint="eastAsia" w:ascii="仿宋_GB2312" w:hAnsi="宋体" w:eastAsia="仿宋_GB2312"/>
          <w:sz w:val="32"/>
          <w:szCs w:val="32"/>
        </w:rPr>
        <w:t>研究，标准的主体内容确定为术语和定义、技术要求</w:t>
      </w:r>
      <w:r>
        <w:rPr>
          <w:rFonts w:ascii="仿宋_GB2312" w:hAnsi="宋体" w:eastAsia="仿宋_GB2312"/>
          <w:sz w:val="32"/>
          <w:szCs w:val="32"/>
        </w:rPr>
        <w:t>、</w:t>
      </w:r>
      <w:r>
        <w:rPr>
          <w:rFonts w:hint="eastAsia" w:ascii="仿宋_GB2312" w:hAnsi="宋体" w:eastAsia="仿宋_GB2312"/>
          <w:sz w:val="32"/>
          <w:szCs w:val="32"/>
        </w:rPr>
        <w:t>检验方法、</w:t>
      </w:r>
      <w:r>
        <w:rPr>
          <w:rFonts w:ascii="仿宋_GB2312" w:hAnsi="宋体" w:eastAsia="仿宋_GB2312"/>
          <w:sz w:val="32"/>
          <w:szCs w:val="32"/>
        </w:rPr>
        <w:t>检验规则、</w:t>
      </w:r>
      <w:r>
        <w:rPr>
          <w:rFonts w:hint="eastAsia" w:ascii="仿宋_GB2312" w:hAnsi="宋体" w:eastAsia="仿宋_GB2312"/>
          <w:sz w:val="32"/>
          <w:szCs w:val="32"/>
        </w:rPr>
        <w:t>标签、标志、包装、运输、贮存、</w:t>
      </w:r>
      <w:r>
        <w:rPr>
          <w:rFonts w:ascii="仿宋_GB2312" w:hAnsi="宋体" w:eastAsia="仿宋_GB2312"/>
          <w:sz w:val="32"/>
          <w:szCs w:val="32"/>
        </w:rPr>
        <w:t>保质期</w:t>
      </w:r>
      <w:r>
        <w:rPr>
          <w:rFonts w:hint="eastAsia" w:ascii="仿宋_GB2312" w:hAnsi="宋体" w:eastAsia="仿宋_GB2312"/>
          <w:sz w:val="32"/>
          <w:szCs w:val="32"/>
        </w:rPr>
        <w:t>。</w:t>
      </w:r>
    </w:p>
    <w:p w14:paraId="1E215FBB">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（四）调研及形成草案、征求意见稿</w:t>
      </w:r>
    </w:p>
    <w:p w14:paraId="0162493A">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2023年8月，标准起草工作小组进行了广泛实地调研工作，查阅了大量的国内外文献资料，对香芋芋圆</w:t>
      </w:r>
      <w:r>
        <w:rPr>
          <w:rFonts w:ascii="仿宋_GB2312" w:hAnsi="宋体" w:eastAsia="仿宋_GB2312"/>
          <w:sz w:val="32"/>
          <w:szCs w:val="32"/>
        </w:rPr>
        <w:t>的相关资料</w:t>
      </w:r>
      <w:r>
        <w:rPr>
          <w:rFonts w:hint="eastAsia" w:ascii="仿宋_GB2312" w:hAnsi="宋体" w:eastAsia="仿宋_GB2312"/>
          <w:sz w:val="32"/>
          <w:szCs w:val="32"/>
        </w:rPr>
        <w:t>进行系统总结。经编制组反复讨论，形成了标准的基本构架，对主要内容进行了讨论并对项目的工作进行了部署和安排。</w:t>
      </w:r>
    </w:p>
    <w:p w14:paraId="329FE3B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2023年9月～12月，在前期工作的基础之上，通过理清逻辑脉络，整合已有的参考资料中有关香芋芋圆的资料，并结合区内香芋芋圆产品实际要求的基础上，按照简化、统一等原则编制完成团体标准《香芋芋圆》（草案）。</w:t>
      </w:r>
    </w:p>
    <w:p w14:paraId="3AEF3B9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2024年1月～7月，深入香芋芋圆</w:t>
      </w:r>
      <w:r>
        <w:rPr>
          <w:rFonts w:hint="eastAsia" w:ascii="仿宋_GB2312" w:hAnsi="宋体" w:eastAsia="仿宋_GB2312"/>
          <w:sz w:val="32"/>
          <w:szCs w:val="32"/>
          <w:lang w:val="zh-CN"/>
        </w:rPr>
        <w:t>加工工厂，针对</w:t>
      </w:r>
      <w:r>
        <w:rPr>
          <w:rFonts w:hint="eastAsia" w:ascii="仿宋_GB2312" w:hAnsi="宋体" w:eastAsia="仿宋_GB2312"/>
          <w:sz w:val="32"/>
          <w:szCs w:val="32"/>
        </w:rPr>
        <w:t>香芋芋圆</w:t>
      </w:r>
      <w:r>
        <w:rPr>
          <w:rFonts w:hint="eastAsia" w:ascii="仿宋_GB2312" w:hAnsi="宋体" w:eastAsia="仿宋_GB2312"/>
          <w:sz w:val="32"/>
          <w:szCs w:val="32"/>
          <w:lang w:val="zh-CN"/>
        </w:rPr>
        <w:t>的感官指标、</w:t>
      </w:r>
      <w:r>
        <w:rPr>
          <w:rFonts w:hint="eastAsia" w:ascii="仿宋_GB2312" w:hAnsi="宋体" w:eastAsia="仿宋_GB2312"/>
          <w:sz w:val="32"/>
          <w:szCs w:val="32"/>
        </w:rPr>
        <w:t>理化指标、安全指标进行分组实地调研，并收集广西、湖南、安徽、浙江、福建、上海等产地的30多批香芋芋圆样品进行感官、理化指标的检测。标准编制工作组对检测数据进行汇总分析，并多次召开研讨会，对标准草案进行了反复修改和研究讨论，最终形成了团体标准《香芋芋圆》（征求意见稿）和（征求意见稿）编制说明。</w:t>
      </w:r>
    </w:p>
    <w:p w14:paraId="06CF0FD4">
      <w:pPr>
        <w:adjustRightInd w:val="0"/>
        <w:snapToGrid w:val="0"/>
        <w:spacing w:line="560" w:lineRule="exact"/>
        <w:rPr>
          <w:rFonts w:ascii="黑体" w:eastAsia="黑体" w:cs="仿宋_GB2312"/>
          <w:sz w:val="32"/>
          <w:szCs w:val="32"/>
        </w:rPr>
      </w:pPr>
      <w:bookmarkStart w:id="0" w:name="_Toc526940083"/>
      <w:r>
        <w:rPr>
          <w:rFonts w:hint="eastAsia" w:ascii="黑体" w:hAnsi="黑体" w:eastAsia="黑体" w:cs="黑体"/>
          <w:bCs/>
          <w:sz w:val="32"/>
          <w:szCs w:val="32"/>
        </w:rPr>
        <w:t>四</w:t>
      </w:r>
      <w:r>
        <w:rPr>
          <w:rFonts w:ascii="黑体" w:hAnsi="黑体" w:eastAsia="黑体" w:cs="黑体"/>
          <w:bCs/>
          <w:sz w:val="32"/>
          <w:szCs w:val="32"/>
        </w:rPr>
        <w:t>、</w:t>
      </w:r>
      <w:bookmarkEnd w:id="0"/>
      <w:r>
        <w:rPr>
          <w:rFonts w:hint="eastAsia" w:ascii="黑体" w:eastAsia="黑体" w:cs="仿宋_GB2312"/>
          <w:sz w:val="32"/>
          <w:szCs w:val="32"/>
        </w:rPr>
        <w:t>制定标准的原则和依据，与现行法律、法规的关系，与有关国家标准、行业标准的协调情况</w:t>
      </w:r>
    </w:p>
    <w:p w14:paraId="472DFFA7">
      <w:pPr>
        <w:adjustRightInd w:val="0"/>
        <w:snapToGrid w:val="0"/>
        <w:spacing w:line="560" w:lineRule="exact"/>
        <w:ind w:firstLine="643" w:firstLineChars="200"/>
        <w:rPr>
          <w:rFonts w:ascii="黑体" w:hAnsi="黑体" w:eastAsia="黑体" w:cs="黑体"/>
          <w:bCs/>
          <w:sz w:val="32"/>
          <w:szCs w:val="32"/>
        </w:rPr>
      </w:pPr>
      <w:r>
        <w:rPr>
          <w:rFonts w:hint="eastAsia" w:ascii="仿宋" w:hAnsi="仿宋" w:eastAsia="仿宋"/>
          <w:b/>
          <w:bCs/>
          <w:kern w:val="0"/>
          <w:sz w:val="32"/>
          <w:szCs w:val="32"/>
        </w:rPr>
        <w:t>（一）编制原则</w:t>
      </w:r>
    </w:p>
    <w:p w14:paraId="509EF7B4">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1、实用性原则</w:t>
      </w:r>
    </w:p>
    <w:p w14:paraId="7D919D5D">
      <w:pPr>
        <w:spacing w:line="56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本文件是在充分收集相关资料和文献，分析区内</w:t>
      </w:r>
      <w:r>
        <w:rPr>
          <w:rFonts w:hint="eastAsia" w:ascii="仿宋_GB2312" w:hAnsi="宋体" w:eastAsia="仿宋_GB2312"/>
          <w:sz w:val="32"/>
          <w:szCs w:val="32"/>
        </w:rPr>
        <w:t>香芋芋圆质量</w:t>
      </w:r>
      <w:r>
        <w:rPr>
          <w:rFonts w:hint="eastAsia" w:ascii="仿宋_GB2312" w:hAnsi="宋体" w:eastAsia="仿宋_GB2312"/>
          <w:sz w:val="32"/>
          <w:szCs w:val="32"/>
          <w:lang w:val="zh-CN"/>
        </w:rPr>
        <w:t>现状，调研</w:t>
      </w:r>
      <w:r>
        <w:rPr>
          <w:rFonts w:ascii="仿宋_GB2312" w:hAnsi="宋体" w:eastAsia="仿宋_GB2312"/>
          <w:sz w:val="32"/>
          <w:szCs w:val="32"/>
          <w:lang w:val="zh-CN"/>
        </w:rPr>
        <w:t>区内香芋芋圆质量技术情况，</w:t>
      </w:r>
      <w:r>
        <w:rPr>
          <w:rFonts w:hint="eastAsia" w:ascii="仿宋_GB2312" w:hAnsi="宋体" w:eastAsia="仿宋_GB2312"/>
          <w:sz w:val="32"/>
          <w:szCs w:val="32"/>
          <w:lang w:val="zh-CN"/>
        </w:rPr>
        <w:t>在现有国家、行业标准相关</w:t>
      </w:r>
      <w:r>
        <w:rPr>
          <w:rFonts w:hint="eastAsia" w:ascii="仿宋_GB2312" w:hAnsi="宋体" w:eastAsia="仿宋_GB2312"/>
          <w:sz w:val="32"/>
          <w:szCs w:val="32"/>
        </w:rPr>
        <w:t>香芋芋圆</w:t>
      </w:r>
      <w:r>
        <w:rPr>
          <w:rFonts w:hint="eastAsia" w:ascii="仿宋_GB2312" w:hAnsi="宋体" w:eastAsia="仿宋_GB2312"/>
          <w:sz w:val="32"/>
          <w:szCs w:val="32"/>
          <w:lang w:val="zh-CN"/>
        </w:rPr>
        <w:t>的基础上，结合编制单位多年经验而总结起草的。符合当前</w:t>
      </w:r>
      <w:r>
        <w:rPr>
          <w:rFonts w:hint="eastAsia" w:ascii="仿宋_GB2312" w:hAnsi="宋体" w:eastAsia="仿宋_GB2312"/>
          <w:sz w:val="32"/>
          <w:szCs w:val="32"/>
        </w:rPr>
        <w:t>香芋芋圆</w:t>
      </w:r>
      <w:r>
        <w:rPr>
          <w:rFonts w:hint="eastAsia" w:ascii="仿宋_GB2312" w:hAnsi="宋体" w:eastAsia="仿宋_GB2312"/>
          <w:sz w:val="32"/>
          <w:szCs w:val="32"/>
          <w:lang w:val="zh-CN"/>
        </w:rPr>
        <w:t>的要求，有利于行业的长远发展，具有较强的实用性和可操作性。</w:t>
      </w:r>
    </w:p>
    <w:p w14:paraId="564EE4FB">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2、协调性原则</w:t>
      </w:r>
    </w:p>
    <w:p w14:paraId="2BB3561D">
      <w:pPr>
        <w:spacing w:line="56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本文件编写过程中注意了</w:t>
      </w:r>
      <w:r>
        <w:rPr>
          <w:rFonts w:hint="eastAsia" w:ascii="仿宋_GB2312" w:hAnsi="宋体" w:eastAsia="仿宋_GB2312"/>
          <w:sz w:val="32"/>
          <w:szCs w:val="32"/>
        </w:rPr>
        <w:t>香芋芋圆</w:t>
      </w:r>
      <w:r>
        <w:rPr>
          <w:rFonts w:hint="eastAsia" w:ascii="仿宋_GB2312" w:hAnsi="宋体" w:eastAsia="仿宋_GB2312"/>
          <w:sz w:val="32"/>
          <w:szCs w:val="32"/>
          <w:lang w:val="zh-CN"/>
        </w:rPr>
        <w:t>与相关法律法规的协调问题，在内容上与现行法律法规、标准协调一致。</w:t>
      </w:r>
    </w:p>
    <w:p w14:paraId="19FB63B7">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3、规范性原则</w:t>
      </w:r>
    </w:p>
    <w:p w14:paraId="5C2D1A67">
      <w:pPr>
        <w:spacing w:line="56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本文件严格按照GB/T 1.1—2020《标准化工作导则 第1部分：标准的结构和编写》的要求和规定编写本标准的内容，保证标准的编写质量。</w:t>
      </w:r>
    </w:p>
    <w:p w14:paraId="495AC0BA">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4、前瞻性原则</w:t>
      </w:r>
    </w:p>
    <w:p w14:paraId="39A07B35">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本文件兼顾当前区内香芋芋圆产品</w:t>
      </w:r>
      <w:r>
        <w:rPr>
          <w:rFonts w:ascii="仿宋_GB2312" w:hAnsi="宋体" w:eastAsia="仿宋_GB2312"/>
          <w:sz w:val="32"/>
          <w:szCs w:val="32"/>
        </w:rPr>
        <w:t>质量情况</w:t>
      </w:r>
      <w:r>
        <w:rPr>
          <w:rFonts w:hint="eastAsia" w:ascii="仿宋_GB2312" w:hAnsi="宋体" w:eastAsia="仿宋_GB2312"/>
          <w:sz w:val="32"/>
          <w:szCs w:val="32"/>
        </w:rPr>
        <w:t>的同时，还考虑到了香芋芋圆发展趋势和需要，提出香芋芋圆感官指标、理化指标、安全指标及</w:t>
      </w:r>
      <w:r>
        <w:rPr>
          <w:rFonts w:ascii="仿宋_GB2312" w:hAnsi="宋体" w:eastAsia="仿宋_GB2312"/>
          <w:sz w:val="32"/>
          <w:szCs w:val="32"/>
        </w:rPr>
        <w:t>检验</w:t>
      </w:r>
      <w:r>
        <w:rPr>
          <w:rFonts w:hint="eastAsia" w:ascii="仿宋_GB2312" w:hAnsi="宋体" w:eastAsia="仿宋_GB2312"/>
          <w:sz w:val="32"/>
          <w:szCs w:val="32"/>
        </w:rPr>
        <w:t>方法、</w:t>
      </w:r>
      <w:r>
        <w:rPr>
          <w:rFonts w:ascii="仿宋_GB2312" w:hAnsi="宋体" w:eastAsia="仿宋_GB2312"/>
          <w:sz w:val="32"/>
          <w:szCs w:val="32"/>
        </w:rPr>
        <w:t>检验规则</w:t>
      </w:r>
      <w:r>
        <w:rPr>
          <w:rFonts w:hint="eastAsia" w:ascii="仿宋_GB2312" w:hAnsi="宋体" w:eastAsia="仿宋_GB2312"/>
          <w:sz w:val="32"/>
          <w:szCs w:val="32"/>
        </w:rPr>
        <w:t>，在标准中体现了个别特色性、前瞻性和先进性条款，作为对香芋芋圆生产的指导。</w:t>
      </w:r>
    </w:p>
    <w:p w14:paraId="5B590B6A">
      <w:pPr>
        <w:spacing w:line="520" w:lineRule="exact"/>
        <w:ind w:firstLine="643" w:firstLineChars="200"/>
        <w:rPr>
          <w:rFonts w:ascii="仿宋" w:hAnsi="仿宋" w:eastAsia="仿宋"/>
          <w:b/>
          <w:bCs/>
          <w:sz w:val="32"/>
          <w:szCs w:val="32"/>
        </w:rPr>
      </w:pPr>
      <w:r>
        <w:rPr>
          <w:rFonts w:hint="eastAsia" w:ascii="仿宋" w:hAnsi="仿宋" w:eastAsia="仿宋"/>
          <w:b/>
          <w:bCs/>
          <w:sz w:val="32"/>
          <w:szCs w:val="32"/>
        </w:rPr>
        <w:t>（二）编制依据</w:t>
      </w:r>
    </w:p>
    <w:p w14:paraId="0217B8CE">
      <w:pPr>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本标准严格按照GB/T 1.1—2020《标准化工作导则  第1部分：标准化文件的结构和起草规则》的规则起草，标准主要内容依据起草单位在香芋芋圆研究应用过程中的实践经验确定。</w:t>
      </w:r>
    </w:p>
    <w:p w14:paraId="63195B66">
      <w:pPr>
        <w:spacing w:line="520" w:lineRule="exact"/>
        <w:ind w:firstLine="643" w:firstLineChars="200"/>
        <w:rPr>
          <w:rFonts w:ascii="仿宋" w:hAnsi="仿宋" w:eastAsia="仿宋"/>
          <w:b/>
          <w:bCs/>
          <w:sz w:val="32"/>
          <w:szCs w:val="32"/>
        </w:rPr>
      </w:pPr>
      <w:r>
        <w:rPr>
          <w:rFonts w:hint="eastAsia" w:ascii="仿宋" w:hAnsi="仿宋" w:eastAsia="仿宋"/>
          <w:b/>
          <w:bCs/>
          <w:sz w:val="32"/>
          <w:szCs w:val="32"/>
        </w:rPr>
        <w:t>（三）与现行法律、法规的关系，与有关国家标准、行业标准的协调情况</w:t>
      </w:r>
    </w:p>
    <w:p w14:paraId="798076D5">
      <w:pPr>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本标准与相关法律法规、强制性标准协调一致，无冲突。</w:t>
      </w:r>
    </w:p>
    <w:p w14:paraId="1889845A">
      <w:pPr>
        <w:spacing w:line="56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经查阅，与“香芋”、“芋圆”产品的标准有：《NY/T 1079-2006  荔浦芋》、《DB43/T 177-2003  香芋》、《DB4402/T 02-2020  地理标志产品  张溪香芋》、《DB45/T 2210-2020  地理标志产品  荔浦芋》、《T/GXAS 230-2021  荔浦芋轻简化生产技术规程》、《T/XJY 1114-2022 湘江源  香芋》和《Q/FJWN 0002 S-2021  速冻芋圆》。其中，《NY/T 1079-2006  荔浦芋》规定了荔浦芋的术语和定义、要求、分级指标、试验方法、检验规则、标识、包装、运输和贮存；《DB43/T 177-2003  香芋》规定了香芋的定义、质量要求、试验方法和检验规则、包装标志、运输、贮存，适用于湖南省范围内生产和销售香芋的单位和个人；《DB4402/T 02-2020  地理标志产品  张溪香芋》，适用于地理标志产品张溪香芋的生产、加工和销售，不涉及芋圆的指标要求；《DB45/T 2210-2020  地理标志产品  荔浦芋》规定了地理标志产品荔浦芋的术语和定义、地理标志产品保护范围、要求、检验方法、检验规则、标志、标签、包装、运输、贮存和保质期；《T/GXAS 230-2021  荔浦芋轻简化生产技术规程》界定了荔浦芋轻简化生产技术的术语和定义，确立了荔浦芋轻简化生产技术的程序，规定了产地环境、育苗、定植、田间管理、病虫害防治、采收的操作指示，描述了生产档案的追溯方法，规定了包装、运输、贮存的要求；《T/XJY 1114-2022  湘江源 香芋》适用于“湘江源”香芋的生产；《Q/FJWN 0002 S-2021  速冻芋圆》规定了冷冻芋圆的技术要求、生产加工过程的卫生要求、试验方法、检验规则、标签和标志、包装、贮存、运输、保质期，该标准适用于以芋头、蕃薯、紫薯、南瓜中的一种或多种为主要原料，添加或不添加木薯淀粉、白砂糖，经原料验收、清洗去皮、分切、挑选、蒸软、搅碎成茸泥、调配、揉面团、搓成长条、切小块、定圆、速冻、包装而成的非即食冷冻芋圆，而本团体标准使用的香芋是以槟榔芋为主，加入不同辅料制作的香芋芋圆产品，且与之相比具有不同的感官要求和理化指标要求。</w:t>
      </w:r>
    </w:p>
    <w:p w14:paraId="3575210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zh-CN"/>
        </w:rPr>
        <w:t>本团体标准是香芋芋圆的产品标准，香芋芋圆是香芋辅以其他原料的加工产品，其指标要求与主要原料香芋有所区别，且上述标准不涉及对芋圆感官及理化指标的要求。同时，还未有与“芋圆”或“香芋芋圆”有关的标准，无法指导确定香芋芋圆各项指标要求。因此上述标准均不适用于本团体标准的香芋芋圆技术要求。</w:t>
      </w:r>
    </w:p>
    <w:p w14:paraId="5CA37FB6">
      <w:pPr>
        <w:adjustRightInd w:val="0"/>
        <w:snapToGrid w:val="0"/>
        <w:spacing w:before="156" w:beforeLines="50" w:after="156" w:afterLines="50" w:line="560" w:lineRule="exact"/>
        <w:rPr>
          <w:rFonts w:ascii="黑体" w:hAnsi="黑体" w:eastAsia="黑体" w:cs="黑体"/>
          <w:bCs/>
          <w:sz w:val="32"/>
          <w:szCs w:val="32"/>
        </w:rPr>
      </w:pPr>
      <w:r>
        <w:rPr>
          <w:rFonts w:hint="eastAsia" w:ascii="黑体" w:hAnsi="黑体" w:eastAsia="黑体" w:cs="黑体"/>
          <w:bCs/>
          <w:sz w:val="32"/>
          <w:szCs w:val="32"/>
        </w:rPr>
        <w:t>五</w:t>
      </w:r>
      <w:r>
        <w:rPr>
          <w:rFonts w:ascii="黑体" w:hAnsi="黑体" w:eastAsia="黑体" w:cs="黑体"/>
          <w:bCs/>
          <w:sz w:val="32"/>
          <w:szCs w:val="32"/>
        </w:rPr>
        <w:t>、</w:t>
      </w:r>
      <w:r>
        <w:rPr>
          <w:rFonts w:hint="eastAsia" w:ascii="黑体" w:eastAsia="黑体"/>
          <w:bCs/>
          <w:sz w:val="32"/>
          <w:szCs w:val="32"/>
        </w:rPr>
        <w:t>主要条款的说明</w:t>
      </w:r>
    </w:p>
    <w:p w14:paraId="076752B2">
      <w:pPr>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sz w:val="32"/>
          <w:szCs w:val="32"/>
          <w:lang w:val="zh-CN"/>
        </w:rPr>
        <w:t>团体标准《香芋芋圆》主要章节内容包括</w:t>
      </w:r>
      <w:r>
        <w:rPr>
          <w:rFonts w:hint="eastAsia" w:ascii="仿宋_GB2312" w:hAnsi="宋体" w:eastAsia="仿宋_GB2312"/>
          <w:sz w:val="32"/>
          <w:szCs w:val="32"/>
        </w:rPr>
        <w:t>术语和定义、技术要求</w:t>
      </w:r>
      <w:r>
        <w:rPr>
          <w:rFonts w:ascii="仿宋_GB2312" w:hAnsi="宋体" w:eastAsia="仿宋_GB2312"/>
          <w:sz w:val="32"/>
          <w:szCs w:val="32"/>
        </w:rPr>
        <w:t>、</w:t>
      </w:r>
      <w:r>
        <w:rPr>
          <w:rFonts w:hint="eastAsia" w:ascii="仿宋_GB2312" w:hAnsi="宋体" w:eastAsia="仿宋_GB2312"/>
          <w:sz w:val="32"/>
          <w:szCs w:val="32"/>
        </w:rPr>
        <w:t>检验方法、</w:t>
      </w:r>
      <w:r>
        <w:rPr>
          <w:rFonts w:ascii="仿宋_GB2312" w:hAnsi="宋体" w:eastAsia="仿宋_GB2312"/>
          <w:sz w:val="32"/>
          <w:szCs w:val="32"/>
        </w:rPr>
        <w:t>检验规则、</w:t>
      </w:r>
      <w:r>
        <w:rPr>
          <w:rFonts w:hint="eastAsia" w:ascii="仿宋_GB2312" w:hAnsi="宋体" w:eastAsia="仿宋_GB2312"/>
          <w:sz w:val="32"/>
          <w:szCs w:val="32"/>
        </w:rPr>
        <w:t>标签、标志、包装、运输、贮存、</w:t>
      </w:r>
      <w:r>
        <w:rPr>
          <w:rFonts w:ascii="仿宋_GB2312" w:hAnsi="宋体" w:eastAsia="仿宋_GB2312"/>
          <w:sz w:val="32"/>
          <w:szCs w:val="32"/>
        </w:rPr>
        <w:t>保质期</w:t>
      </w:r>
      <w:r>
        <w:rPr>
          <w:rFonts w:hint="eastAsia" w:ascii="仿宋_GB2312" w:hAnsi="宋体" w:eastAsia="仿宋_GB2312"/>
          <w:sz w:val="32"/>
          <w:szCs w:val="32"/>
        </w:rPr>
        <w:t>。</w:t>
      </w:r>
      <w:r>
        <w:rPr>
          <w:rFonts w:hint="eastAsia" w:ascii="仿宋_GB2312" w:hAnsi="宋体" w:eastAsia="仿宋_GB2312"/>
          <w:color w:val="000000"/>
          <w:sz w:val="32"/>
          <w:szCs w:val="32"/>
        </w:rPr>
        <w:t>本文件主要内容及依据来源说明如下：</w:t>
      </w:r>
    </w:p>
    <w:p w14:paraId="58E9F35B">
      <w:pPr>
        <w:spacing w:line="560" w:lineRule="exact"/>
        <w:ind w:firstLine="640" w:firstLineChars="200"/>
        <w:rPr>
          <w:rFonts w:ascii="仿宋_GB2312" w:hAnsi="宋体" w:eastAsia="仿宋_GB2312"/>
          <w:sz w:val="32"/>
          <w:szCs w:val="32"/>
        </w:rPr>
      </w:pPr>
      <w:r>
        <w:rPr>
          <w:rFonts w:hint="eastAsia" w:ascii="仿宋_GB2312" w:hAnsi="宋体" w:eastAsia="仿宋_GB2312"/>
          <w:color w:val="000000"/>
          <w:sz w:val="32"/>
          <w:szCs w:val="32"/>
        </w:rPr>
        <w:t>香芋芋圆是</w:t>
      </w:r>
      <w:r>
        <w:rPr>
          <w:rFonts w:hint="eastAsia" w:ascii="仿宋_GB2312" w:hAnsi="宋体" w:eastAsia="仿宋_GB2312"/>
          <w:sz w:val="32"/>
          <w:szCs w:val="32"/>
          <w:lang w:val="zh-CN"/>
        </w:rPr>
        <w:t>以槟榔芋、淀粉为主要原料，加入不同辅料制作得到的芋圆产品，已有的标准不涉及对香芋芋圆感官及理化指标的要求，还未制定有“芋圆”或“香芋芋圆”有关的标准，无法指导确定香芋芋圆各项指标要求。目前香芋芋圆大多是按行业标准《SB/T 10379-2012速冻调制食品》执行，行业标准中仅对过氧化值理化指标进行规定，并不完全适用于香芋芋圆产品，因此，制定团体标准《香芋芋圆》具有较大的创新性的紧迫性。</w:t>
      </w:r>
    </w:p>
    <w:p w14:paraId="21DC2785">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（一）术语和定义</w:t>
      </w:r>
    </w:p>
    <w:p w14:paraId="6A8A2BC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在产品实际的基础上，参考速冻调制食品相关国家、行业和地方标准的术语，从原料、制作工艺要求等方面明确了“香芋芋圆”的术语定义，结合代表性企业和相关专家意见，修改完善。香芋芋圆是以槟郎芋和淀粉为主要原料，辅以适量紫薯粉、黄原胶和白砂糖，经调配、揉面团、搓成长条、切小块、定圆、包装等工艺制成的芋圆产品。</w:t>
      </w:r>
    </w:p>
    <w:p w14:paraId="0809BCF8">
      <w:pPr>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（二）要求</w:t>
      </w:r>
    </w:p>
    <w:p w14:paraId="39BB0FCD">
      <w:pPr>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1. 原辅料要求</w:t>
      </w:r>
    </w:p>
    <w:p w14:paraId="78A33734">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对</w:t>
      </w:r>
      <w:r>
        <w:rPr>
          <w:rFonts w:hint="eastAsia" w:ascii="仿宋_GB2312" w:hAnsi="宋体" w:eastAsia="仿宋_GB2312"/>
          <w:sz w:val="32"/>
          <w:szCs w:val="32"/>
        </w:rPr>
        <w:t>槟榔芋、淀粉</w:t>
      </w:r>
      <w:r>
        <w:rPr>
          <w:rFonts w:ascii="仿宋_GB2312" w:hAnsi="宋体" w:eastAsia="仿宋_GB2312"/>
          <w:sz w:val="32"/>
          <w:szCs w:val="32"/>
        </w:rPr>
        <w:t>、</w:t>
      </w:r>
      <w:r>
        <w:rPr>
          <w:rFonts w:hint="eastAsia" w:ascii="仿宋_GB2312" w:hAnsi="宋体" w:eastAsia="仿宋_GB2312"/>
          <w:sz w:val="32"/>
          <w:szCs w:val="32"/>
        </w:rPr>
        <w:t>白砂糖</w:t>
      </w:r>
      <w:r>
        <w:rPr>
          <w:rFonts w:ascii="仿宋_GB2312" w:hAnsi="宋体" w:eastAsia="仿宋_GB2312"/>
          <w:sz w:val="32"/>
          <w:szCs w:val="32"/>
        </w:rPr>
        <w:t>、</w:t>
      </w:r>
      <w:r>
        <w:rPr>
          <w:rFonts w:hint="eastAsia" w:ascii="仿宋_GB2312" w:hAnsi="宋体" w:eastAsia="仿宋_GB2312"/>
          <w:sz w:val="32"/>
          <w:szCs w:val="32"/>
        </w:rPr>
        <w:t>黄原胶、生产用水</w:t>
      </w:r>
      <w:r>
        <w:rPr>
          <w:rFonts w:ascii="仿宋_GB2312" w:hAnsi="宋体" w:eastAsia="仿宋_GB2312"/>
          <w:sz w:val="32"/>
          <w:szCs w:val="32"/>
        </w:rPr>
        <w:t>进行</w:t>
      </w:r>
      <w:r>
        <w:rPr>
          <w:rFonts w:hint="eastAsia" w:ascii="仿宋_GB2312" w:hAnsi="宋体" w:eastAsia="仿宋_GB2312"/>
          <w:sz w:val="32"/>
          <w:szCs w:val="32"/>
        </w:rPr>
        <w:t>了规定</w:t>
      </w:r>
      <w:r>
        <w:rPr>
          <w:rFonts w:ascii="仿宋_GB2312" w:hAnsi="宋体" w:eastAsia="仿宋_GB2312"/>
          <w:sz w:val="32"/>
          <w:szCs w:val="32"/>
        </w:rPr>
        <w:t>。</w:t>
      </w:r>
      <w:r>
        <w:rPr>
          <w:rFonts w:hint="eastAsia" w:ascii="仿宋_GB2312" w:hAnsi="宋体" w:eastAsia="仿宋_GB2312"/>
          <w:sz w:val="32"/>
          <w:szCs w:val="32"/>
        </w:rPr>
        <w:t>槟榔芋的</w:t>
      </w:r>
      <w:r>
        <w:rPr>
          <w:rFonts w:ascii="仿宋_GB2312" w:hAnsi="宋体" w:eastAsia="仿宋_GB2312"/>
          <w:sz w:val="32"/>
          <w:szCs w:val="32"/>
        </w:rPr>
        <w:t>品质是影响香芋芋圆</w:t>
      </w:r>
      <w:r>
        <w:rPr>
          <w:rFonts w:hint="eastAsia" w:ascii="仿宋_GB2312" w:hAnsi="宋体" w:eastAsia="仿宋_GB2312"/>
          <w:sz w:val="32"/>
          <w:szCs w:val="32"/>
        </w:rPr>
        <w:t>口感和滋味的</w:t>
      </w:r>
      <w:r>
        <w:rPr>
          <w:rFonts w:ascii="仿宋_GB2312" w:hAnsi="宋体" w:eastAsia="仿宋_GB2312"/>
          <w:sz w:val="32"/>
          <w:szCs w:val="32"/>
        </w:rPr>
        <w:t>重要因素，</w:t>
      </w:r>
      <w:r>
        <w:rPr>
          <w:rFonts w:hint="eastAsia" w:ascii="仿宋_GB2312" w:hAnsi="宋体" w:eastAsia="仿宋_GB2312"/>
          <w:sz w:val="32"/>
          <w:szCs w:val="32"/>
        </w:rPr>
        <w:t>槟榔芋应选择新鲜或贮藏良好、无腐烂、无病虫害，污染物限量应符合GB 2762的规定，农药最大残留限量应符合GB 2763、GB 2763.1的规定。添加</w:t>
      </w:r>
      <w:r>
        <w:rPr>
          <w:rFonts w:ascii="仿宋_GB2312" w:hAnsi="宋体" w:eastAsia="仿宋_GB2312"/>
          <w:sz w:val="32"/>
          <w:szCs w:val="32"/>
        </w:rPr>
        <w:t>少量</w:t>
      </w:r>
      <w:r>
        <w:rPr>
          <w:rFonts w:hint="eastAsia" w:ascii="仿宋_GB2312" w:hAnsi="宋体" w:eastAsia="仿宋_GB2312"/>
          <w:sz w:val="32"/>
          <w:szCs w:val="32"/>
        </w:rPr>
        <w:t>紫薯粉、黄原胶和白砂糖用于调味、增色</w:t>
      </w:r>
      <w:r>
        <w:rPr>
          <w:rFonts w:ascii="仿宋_GB2312" w:hAnsi="宋体" w:eastAsia="仿宋_GB2312"/>
          <w:sz w:val="32"/>
          <w:szCs w:val="32"/>
        </w:rPr>
        <w:t>，</w:t>
      </w:r>
      <w:r>
        <w:rPr>
          <w:rFonts w:hint="eastAsia" w:ascii="仿宋_GB2312" w:hAnsi="宋体" w:eastAsia="仿宋_GB2312"/>
          <w:sz w:val="32"/>
          <w:szCs w:val="32"/>
        </w:rPr>
        <w:t>其</w:t>
      </w:r>
      <w:r>
        <w:rPr>
          <w:rFonts w:ascii="仿宋_GB2312" w:hAnsi="宋体" w:eastAsia="仿宋_GB2312"/>
          <w:sz w:val="32"/>
          <w:szCs w:val="32"/>
        </w:rPr>
        <w:t>质量</w:t>
      </w:r>
      <w:r>
        <w:rPr>
          <w:rFonts w:hint="eastAsia" w:ascii="仿宋_GB2312" w:hAnsi="宋体" w:eastAsia="仿宋_GB2312"/>
          <w:sz w:val="32"/>
          <w:szCs w:val="32"/>
        </w:rPr>
        <w:t>应符合相关国家食品安全标准的规定。加工用水应符合GB 5749的规定。生产加工过程卫生要求应符合GB 12695的规定。</w:t>
      </w:r>
    </w:p>
    <w:p w14:paraId="2889C02D">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2.</w:t>
      </w:r>
      <w:r>
        <w:rPr>
          <w:rFonts w:ascii="楷体" w:hAnsi="楷体" w:eastAsia="楷体" w:cs="仿宋_GB2312"/>
          <w:b/>
          <w:sz w:val="32"/>
          <w:szCs w:val="32"/>
        </w:rPr>
        <w:t>感官</w:t>
      </w:r>
      <w:r>
        <w:rPr>
          <w:rFonts w:hint="eastAsia" w:ascii="楷体" w:hAnsi="楷体" w:eastAsia="楷体" w:cs="仿宋_GB2312"/>
          <w:b/>
          <w:sz w:val="32"/>
          <w:szCs w:val="32"/>
        </w:rPr>
        <w:t>要求</w:t>
      </w:r>
    </w:p>
    <w:p w14:paraId="479E429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香芋芋圆</w:t>
      </w:r>
      <w:r>
        <w:rPr>
          <w:rFonts w:ascii="仿宋_GB2312" w:hAnsi="宋体" w:eastAsia="仿宋_GB2312"/>
          <w:sz w:val="32"/>
          <w:szCs w:val="32"/>
        </w:rPr>
        <w:t>的感官</w:t>
      </w:r>
      <w:r>
        <w:rPr>
          <w:rFonts w:hint="eastAsia" w:ascii="仿宋_GB2312" w:hAnsi="宋体" w:eastAsia="仿宋_GB2312"/>
          <w:sz w:val="32"/>
          <w:szCs w:val="32"/>
        </w:rPr>
        <w:t>要求主要参考行标《</w:t>
      </w:r>
      <w:r>
        <w:rPr>
          <w:rFonts w:hint="eastAsia" w:ascii="仿宋_GB2312" w:hAnsi="宋体" w:eastAsia="仿宋_GB2312"/>
          <w:sz w:val="32"/>
          <w:szCs w:val="32"/>
          <w:lang w:val="zh-CN"/>
        </w:rPr>
        <w:t>SB/T 10379-2012速冻调制食品</w:t>
      </w:r>
      <w:r>
        <w:rPr>
          <w:rFonts w:hint="eastAsia" w:ascii="仿宋_GB2312" w:hAnsi="宋体" w:eastAsia="仿宋_GB2312"/>
          <w:sz w:val="32"/>
          <w:szCs w:val="32"/>
        </w:rPr>
        <w:t>》的感官要求（图1），同时结合香芋芋圆产品实际的组织形态、色泽、滋气味进行细化，明确了香芋芋圆的滋气味是具有芋头的芋香味的。</w:t>
      </w:r>
    </w:p>
    <w:p w14:paraId="2346AF2D">
      <w:pPr>
        <w:rPr>
          <w:rFonts w:ascii="仿宋_GB2312" w:hAnsi="宋体" w:eastAsia="仿宋_GB2312"/>
          <w:sz w:val="32"/>
          <w:szCs w:val="32"/>
        </w:rPr>
      </w:pPr>
      <w:r>
        <w:drawing>
          <wp:inline distT="0" distB="0" distL="0" distR="0">
            <wp:extent cx="5486400" cy="2310765"/>
            <wp:effectExtent l="19050" t="19050" r="1905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486400" cy="2310765"/>
                    </a:xfrm>
                    <a:prstGeom prst="rect">
                      <a:avLst/>
                    </a:prstGeom>
                    <a:ln>
                      <a:solidFill>
                        <a:schemeClr val="tx1"/>
                      </a:solidFill>
                    </a:ln>
                  </pic:spPr>
                </pic:pic>
              </a:graphicData>
            </a:graphic>
          </wp:inline>
        </w:drawing>
      </w:r>
    </w:p>
    <w:p w14:paraId="5963D555">
      <w:pPr>
        <w:jc w:val="center"/>
        <w:rPr>
          <w:rFonts w:ascii="仿宋_GB2312" w:hAnsi="宋体" w:eastAsia="仿宋_GB2312"/>
          <w:sz w:val="32"/>
          <w:szCs w:val="32"/>
        </w:rPr>
      </w:pPr>
      <w:r>
        <w:rPr>
          <w:rFonts w:hint="eastAsia" w:ascii="仿宋_GB2312" w:hAnsi="宋体" w:eastAsia="仿宋_GB2312"/>
          <w:sz w:val="32"/>
          <w:szCs w:val="32"/>
        </w:rPr>
        <w:t>图1 摘自</w:t>
      </w:r>
      <w:r>
        <w:rPr>
          <w:rFonts w:hint="eastAsia" w:ascii="仿宋_GB2312" w:hAnsi="宋体" w:eastAsia="仿宋_GB2312"/>
          <w:sz w:val="32"/>
          <w:szCs w:val="32"/>
          <w:lang w:val="zh-CN"/>
        </w:rPr>
        <w:t>SB/T 10379-2012，6.1</w:t>
      </w:r>
    </w:p>
    <w:p w14:paraId="1D6E205C">
      <w:pPr>
        <w:adjustRightInd w:val="0"/>
        <w:snapToGrid w:val="0"/>
        <w:spacing w:before="156" w:beforeLines="50" w:after="156" w:afterLines="50"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3.</w:t>
      </w:r>
      <w:r>
        <w:rPr>
          <w:rFonts w:ascii="楷体" w:hAnsi="楷体" w:eastAsia="楷体" w:cs="仿宋_GB2312"/>
          <w:b/>
          <w:sz w:val="32"/>
          <w:szCs w:val="32"/>
        </w:rPr>
        <w:t>理化指标</w:t>
      </w:r>
    </w:p>
    <w:p w14:paraId="64C95DF5">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理化指标主要根据香芋芋圆产品实际检测结果进行分析确定，为保证所定指标的代表性和合理性，起草单位收集了广西、福建、安徽、浙江、广东、上海等不同省份不同企业生产的36批香芋芋圆进行了检测，分别检测了蛋白质、总糖、淀粉、直链淀粉、直链淀粉、粗纤维、脂肪的指标，检测结果汇总见表1。</w:t>
      </w:r>
    </w:p>
    <w:p w14:paraId="5705492E">
      <w:pPr>
        <w:spacing w:line="560" w:lineRule="exact"/>
        <w:ind w:firstLine="640" w:firstLineChars="200"/>
        <w:rPr>
          <w:rFonts w:ascii="仿宋_GB2312" w:hAnsi="宋体" w:eastAsia="仿宋_GB2312"/>
          <w:sz w:val="32"/>
          <w:szCs w:val="32"/>
        </w:rPr>
      </w:pPr>
    </w:p>
    <w:p w14:paraId="5FB1966F">
      <w:pPr>
        <w:spacing w:line="560" w:lineRule="exact"/>
        <w:ind w:firstLine="640" w:firstLineChars="200"/>
        <w:jc w:val="center"/>
        <w:rPr>
          <w:rFonts w:ascii="仿宋_GB2312" w:hAnsi="宋体" w:eastAsia="仿宋_GB2312"/>
          <w:sz w:val="32"/>
          <w:szCs w:val="32"/>
        </w:rPr>
      </w:pPr>
      <w:r>
        <w:rPr>
          <w:rFonts w:hint="eastAsia" w:ascii="仿宋_GB2312" w:hAnsi="宋体" w:eastAsia="仿宋_GB2312"/>
          <w:sz w:val="32"/>
          <w:szCs w:val="32"/>
        </w:rPr>
        <w:t>表1 不同企业香芋芋圆检测结果汇总表</w:t>
      </w:r>
    </w:p>
    <w:tbl>
      <w:tblPr>
        <w:tblStyle w:val="8"/>
        <w:tblW w:w="5511" w:type="pct"/>
        <w:tblInd w:w="-176" w:type="dxa"/>
        <w:tblLayout w:type="fixed"/>
        <w:tblCellMar>
          <w:top w:w="0" w:type="dxa"/>
          <w:left w:w="108" w:type="dxa"/>
          <w:bottom w:w="0" w:type="dxa"/>
          <w:right w:w="108" w:type="dxa"/>
        </w:tblCellMar>
      </w:tblPr>
      <w:tblGrid>
        <w:gridCol w:w="958"/>
        <w:gridCol w:w="1148"/>
        <w:gridCol w:w="1146"/>
        <w:gridCol w:w="1147"/>
        <w:gridCol w:w="1147"/>
        <w:gridCol w:w="1145"/>
        <w:gridCol w:w="1145"/>
        <w:gridCol w:w="1139"/>
        <w:gridCol w:w="1137"/>
      </w:tblGrid>
      <w:tr w14:paraId="2976454E">
        <w:tblPrEx>
          <w:tblCellMar>
            <w:top w:w="0" w:type="dxa"/>
            <w:left w:w="108" w:type="dxa"/>
            <w:bottom w:w="0" w:type="dxa"/>
            <w:right w:w="108" w:type="dxa"/>
          </w:tblCellMar>
        </w:tblPrEx>
        <w:trPr>
          <w:trHeight w:val="480" w:hRule="atLeast"/>
          <w:tblHeader/>
        </w:trPr>
        <w:tc>
          <w:tcPr>
            <w:tcW w:w="474" w:type="pct"/>
            <w:tcBorders>
              <w:top w:val="single" w:color="auto" w:sz="4" w:space="0"/>
              <w:left w:val="single" w:color="auto" w:sz="4" w:space="0"/>
              <w:bottom w:val="single" w:color="auto" w:sz="4" w:space="0"/>
              <w:right w:val="single" w:color="auto" w:sz="8" w:space="0"/>
            </w:tcBorders>
            <w:shd w:val="clear" w:color="auto" w:fill="auto"/>
            <w:noWrap/>
            <w:vAlign w:val="center"/>
          </w:tcPr>
          <w:p w14:paraId="1B393540">
            <w:pPr>
              <w:widowControl/>
              <w:jc w:val="center"/>
              <w:rPr>
                <w:rFonts w:ascii="宋体" w:hAnsi="宋体" w:cs="宋体"/>
                <w:color w:val="000000"/>
                <w:kern w:val="0"/>
                <w:sz w:val="18"/>
                <w:szCs w:val="20"/>
              </w:rPr>
            </w:pPr>
            <w:r>
              <w:rPr>
                <w:rFonts w:hint="eastAsia" w:ascii="宋体" w:hAnsi="宋体" w:cs="宋体"/>
                <w:color w:val="000000"/>
                <w:kern w:val="0"/>
                <w:sz w:val="18"/>
                <w:szCs w:val="20"/>
              </w:rPr>
              <w:t>企业</w:t>
            </w:r>
          </w:p>
        </w:tc>
        <w:tc>
          <w:tcPr>
            <w:tcW w:w="568" w:type="pct"/>
            <w:tcBorders>
              <w:top w:val="single" w:color="auto" w:sz="8" w:space="0"/>
              <w:left w:val="single" w:color="auto" w:sz="8" w:space="0"/>
              <w:bottom w:val="single" w:color="auto" w:sz="8" w:space="0"/>
              <w:right w:val="single" w:color="auto" w:sz="8" w:space="0"/>
            </w:tcBorders>
            <w:vAlign w:val="center"/>
          </w:tcPr>
          <w:p w14:paraId="64DAF95C">
            <w:pPr>
              <w:widowControl/>
              <w:jc w:val="center"/>
              <w:rPr>
                <w:rFonts w:ascii="宋体" w:hAnsi="宋体" w:cs="宋体"/>
                <w:color w:val="000000"/>
                <w:kern w:val="0"/>
                <w:sz w:val="18"/>
                <w:szCs w:val="20"/>
              </w:rPr>
            </w:pPr>
            <w:r>
              <w:rPr>
                <w:rFonts w:hint="eastAsia" w:ascii="宋体" w:hAnsi="宋体" w:cs="宋体"/>
                <w:color w:val="000000"/>
                <w:kern w:val="0"/>
                <w:sz w:val="18"/>
                <w:szCs w:val="20"/>
              </w:rPr>
              <w:t>水分/（g/100g）</w:t>
            </w:r>
          </w:p>
        </w:tc>
        <w:tc>
          <w:tcPr>
            <w:tcW w:w="567" w:type="pct"/>
            <w:tcBorders>
              <w:top w:val="single" w:color="auto" w:sz="8" w:space="0"/>
              <w:left w:val="single" w:color="auto" w:sz="8" w:space="0"/>
              <w:bottom w:val="single" w:color="auto" w:sz="8" w:space="0"/>
              <w:right w:val="single" w:color="auto" w:sz="8" w:space="0"/>
            </w:tcBorders>
            <w:vAlign w:val="center"/>
          </w:tcPr>
          <w:p w14:paraId="3D43FA31">
            <w:pPr>
              <w:widowControl/>
              <w:jc w:val="center"/>
              <w:rPr>
                <w:rFonts w:ascii="宋体" w:hAnsi="宋体" w:cs="宋体"/>
                <w:color w:val="000000"/>
                <w:kern w:val="0"/>
                <w:sz w:val="18"/>
                <w:szCs w:val="20"/>
              </w:rPr>
            </w:pPr>
            <w:r>
              <w:rPr>
                <w:rFonts w:hint="eastAsia" w:ascii="宋体" w:hAnsi="宋体" w:cs="宋体"/>
                <w:color w:val="000000"/>
                <w:kern w:val="0"/>
                <w:sz w:val="18"/>
                <w:szCs w:val="20"/>
              </w:rPr>
              <w:t>蛋白质/（g/100g）</w:t>
            </w:r>
          </w:p>
        </w:tc>
        <w:tc>
          <w:tcPr>
            <w:tcW w:w="567" w:type="pct"/>
            <w:tcBorders>
              <w:top w:val="single" w:color="auto" w:sz="8" w:space="0"/>
              <w:left w:val="single" w:color="auto" w:sz="8" w:space="0"/>
              <w:bottom w:val="single" w:color="auto" w:sz="8" w:space="0"/>
              <w:right w:val="single" w:color="auto" w:sz="8" w:space="0"/>
            </w:tcBorders>
            <w:vAlign w:val="center"/>
          </w:tcPr>
          <w:p w14:paraId="089AC402">
            <w:pPr>
              <w:widowControl/>
              <w:jc w:val="center"/>
              <w:rPr>
                <w:rFonts w:ascii="宋体" w:hAnsi="宋体" w:cs="宋体"/>
                <w:color w:val="000000"/>
                <w:kern w:val="0"/>
                <w:sz w:val="18"/>
                <w:szCs w:val="20"/>
              </w:rPr>
            </w:pPr>
            <w:r>
              <w:rPr>
                <w:rFonts w:hint="eastAsia" w:ascii="宋体" w:hAnsi="宋体" w:cs="宋体"/>
                <w:color w:val="000000"/>
                <w:kern w:val="0"/>
                <w:sz w:val="18"/>
                <w:szCs w:val="20"/>
              </w:rPr>
              <w:t>脂肪/（g/100g）</w:t>
            </w:r>
          </w:p>
        </w:tc>
        <w:tc>
          <w:tcPr>
            <w:tcW w:w="567" w:type="pct"/>
            <w:tcBorders>
              <w:top w:val="single" w:color="auto" w:sz="8" w:space="0"/>
              <w:left w:val="single" w:color="auto" w:sz="8" w:space="0"/>
              <w:bottom w:val="single" w:color="auto" w:sz="8" w:space="0"/>
              <w:right w:val="single" w:color="auto" w:sz="8" w:space="0"/>
            </w:tcBorders>
            <w:vAlign w:val="center"/>
          </w:tcPr>
          <w:p w14:paraId="47BCB17F">
            <w:pPr>
              <w:widowControl/>
              <w:jc w:val="center"/>
              <w:rPr>
                <w:rFonts w:ascii="宋体" w:hAnsi="宋体" w:cs="宋体"/>
                <w:color w:val="000000"/>
                <w:kern w:val="0"/>
                <w:sz w:val="18"/>
                <w:szCs w:val="20"/>
              </w:rPr>
            </w:pPr>
            <w:r>
              <w:rPr>
                <w:rFonts w:hint="eastAsia" w:ascii="宋体" w:hAnsi="宋体" w:cs="宋体"/>
                <w:color w:val="000000"/>
                <w:kern w:val="0"/>
                <w:sz w:val="18"/>
                <w:szCs w:val="20"/>
              </w:rPr>
              <w:t>膳食纤维/（g/100g）</w:t>
            </w:r>
          </w:p>
        </w:tc>
        <w:tc>
          <w:tcPr>
            <w:tcW w:w="566" w:type="pct"/>
            <w:tcBorders>
              <w:top w:val="single" w:color="auto" w:sz="8" w:space="0"/>
              <w:left w:val="single" w:color="auto" w:sz="8" w:space="0"/>
              <w:bottom w:val="single" w:color="auto" w:sz="8" w:space="0"/>
              <w:right w:val="single" w:color="auto" w:sz="8" w:space="0"/>
            </w:tcBorders>
            <w:vAlign w:val="center"/>
          </w:tcPr>
          <w:p w14:paraId="17A158A0">
            <w:pPr>
              <w:widowControl/>
              <w:jc w:val="center"/>
              <w:rPr>
                <w:rFonts w:ascii="宋体" w:hAnsi="宋体" w:cs="宋体"/>
                <w:color w:val="000000"/>
                <w:kern w:val="0"/>
                <w:sz w:val="18"/>
                <w:szCs w:val="20"/>
              </w:rPr>
            </w:pPr>
            <w:r>
              <w:rPr>
                <w:rFonts w:hint="eastAsia" w:ascii="宋体" w:hAnsi="宋体" w:cs="宋体"/>
                <w:color w:val="000000"/>
                <w:kern w:val="0"/>
                <w:sz w:val="18"/>
                <w:szCs w:val="20"/>
              </w:rPr>
              <w:t>淀粉/（g/100g）</w:t>
            </w:r>
          </w:p>
        </w:tc>
        <w:tc>
          <w:tcPr>
            <w:tcW w:w="566" w:type="pct"/>
            <w:tcBorders>
              <w:top w:val="single" w:color="auto" w:sz="8" w:space="0"/>
              <w:left w:val="single" w:color="auto" w:sz="8" w:space="0"/>
              <w:bottom w:val="single" w:color="auto" w:sz="8" w:space="0"/>
              <w:right w:val="single" w:color="auto" w:sz="8" w:space="0"/>
            </w:tcBorders>
            <w:vAlign w:val="center"/>
          </w:tcPr>
          <w:p w14:paraId="70E2DF67">
            <w:pPr>
              <w:widowControl/>
              <w:jc w:val="center"/>
              <w:rPr>
                <w:rFonts w:ascii="宋体" w:hAnsi="宋体" w:cs="宋体"/>
                <w:color w:val="000000"/>
                <w:kern w:val="0"/>
                <w:sz w:val="18"/>
                <w:szCs w:val="20"/>
              </w:rPr>
            </w:pPr>
            <w:r>
              <w:rPr>
                <w:rFonts w:hint="eastAsia" w:ascii="宋体" w:hAnsi="宋体" w:cs="宋体"/>
                <w:color w:val="000000"/>
                <w:kern w:val="0"/>
                <w:sz w:val="18"/>
                <w:szCs w:val="20"/>
              </w:rPr>
              <w:t>直链淀粉/（g/100g）</w:t>
            </w:r>
          </w:p>
        </w:tc>
        <w:tc>
          <w:tcPr>
            <w:tcW w:w="563" w:type="pct"/>
            <w:tcBorders>
              <w:top w:val="single" w:color="auto" w:sz="8" w:space="0"/>
              <w:left w:val="single" w:color="auto" w:sz="8" w:space="0"/>
              <w:bottom w:val="single" w:color="auto" w:sz="8" w:space="0"/>
              <w:right w:val="single" w:color="auto" w:sz="8" w:space="0"/>
            </w:tcBorders>
            <w:vAlign w:val="center"/>
          </w:tcPr>
          <w:p w14:paraId="7E43D7A4">
            <w:pPr>
              <w:widowControl/>
              <w:jc w:val="center"/>
              <w:rPr>
                <w:rFonts w:ascii="宋体" w:hAnsi="宋体" w:cs="宋体"/>
                <w:color w:val="000000"/>
                <w:kern w:val="0"/>
                <w:sz w:val="18"/>
                <w:szCs w:val="20"/>
              </w:rPr>
            </w:pPr>
            <w:r>
              <w:rPr>
                <w:rFonts w:hint="eastAsia" w:ascii="宋体" w:hAnsi="宋体" w:cs="宋体"/>
                <w:color w:val="000000"/>
                <w:kern w:val="0"/>
                <w:sz w:val="18"/>
                <w:szCs w:val="20"/>
              </w:rPr>
              <w:t>支链淀粉/（g/100g）</w:t>
            </w:r>
          </w:p>
        </w:tc>
        <w:tc>
          <w:tcPr>
            <w:tcW w:w="563" w:type="pct"/>
            <w:tcBorders>
              <w:top w:val="single" w:color="auto" w:sz="8" w:space="0"/>
              <w:left w:val="single" w:color="auto" w:sz="8" w:space="0"/>
              <w:bottom w:val="single" w:color="auto" w:sz="8" w:space="0"/>
              <w:right w:val="single" w:color="auto" w:sz="8" w:space="0"/>
            </w:tcBorders>
            <w:vAlign w:val="center"/>
          </w:tcPr>
          <w:p w14:paraId="4B6E14F4">
            <w:pPr>
              <w:widowControl/>
              <w:jc w:val="center"/>
              <w:rPr>
                <w:rFonts w:ascii="宋体" w:hAnsi="宋体" w:cs="宋体"/>
                <w:color w:val="000000"/>
                <w:kern w:val="0"/>
                <w:sz w:val="18"/>
                <w:szCs w:val="20"/>
              </w:rPr>
            </w:pPr>
            <w:r>
              <w:rPr>
                <w:rFonts w:hint="eastAsia" w:ascii="宋体" w:hAnsi="宋体" w:cs="宋体"/>
                <w:color w:val="000000"/>
                <w:kern w:val="0"/>
                <w:sz w:val="18"/>
                <w:szCs w:val="20"/>
              </w:rPr>
              <w:t>总糖/（g/100g）</w:t>
            </w:r>
          </w:p>
        </w:tc>
      </w:tr>
      <w:tr w14:paraId="74F8DB4C">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394D799C">
            <w:pPr>
              <w:widowControl/>
              <w:jc w:val="center"/>
              <w:rPr>
                <w:rFonts w:ascii="宋体" w:hAnsi="宋体" w:cs="宋体"/>
                <w:color w:val="000000"/>
                <w:kern w:val="0"/>
                <w:sz w:val="18"/>
                <w:szCs w:val="22"/>
              </w:rPr>
            </w:pPr>
            <w:r>
              <w:rPr>
                <w:rFonts w:hint="eastAsia"/>
                <w:color w:val="000000"/>
                <w:sz w:val="18"/>
                <w:szCs w:val="22"/>
              </w:rPr>
              <w:t>企业1</w:t>
            </w:r>
          </w:p>
        </w:tc>
        <w:tc>
          <w:tcPr>
            <w:tcW w:w="568" w:type="pct"/>
            <w:tcBorders>
              <w:top w:val="single" w:color="auto" w:sz="8" w:space="0"/>
              <w:left w:val="single" w:color="auto" w:sz="8" w:space="0"/>
              <w:bottom w:val="single" w:color="auto" w:sz="8" w:space="0"/>
              <w:right w:val="single" w:color="auto" w:sz="8" w:space="0"/>
            </w:tcBorders>
            <w:vAlign w:val="center"/>
          </w:tcPr>
          <w:p w14:paraId="0C3F36DF">
            <w:pPr>
              <w:widowControl/>
              <w:jc w:val="center"/>
              <w:rPr>
                <w:rFonts w:ascii="宋体" w:hAnsi="宋体" w:cs="宋体"/>
                <w:color w:val="000000"/>
                <w:kern w:val="0"/>
                <w:sz w:val="18"/>
                <w:szCs w:val="22"/>
              </w:rPr>
            </w:pPr>
            <w:r>
              <w:rPr>
                <w:rFonts w:hint="eastAsia" w:ascii="宋体" w:hAnsi="宋体" w:cs="宋体"/>
                <w:color w:val="000000"/>
                <w:kern w:val="0"/>
                <w:sz w:val="18"/>
                <w:szCs w:val="22"/>
              </w:rPr>
              <w:t>41.9</w:t>
            </w:r>
          </w:p>
        </w:tc>
        <w:tc>
          <w:tcPr>
            <w:tcW w:w="567" w:type="pct"/>
            <w:tcBorders>
              <w:top w:val="single" w:color="auto" w:sz="8" w:space="0"/>
              <w:left w:val="single" w:color="auto" w:sz="8" w:space="0"/>
              <w:bottom w:val="single" w:color="auto" w:sz="8" w:space="0"/>
              <w:right w:val="single" w:color="auto" w:sz="8" w:space="0"/>
            </w:tcBorders>
            <w:vAlign w:val="center"/>
          </w:tcPr>
          <w:p w14:paraId="3E6256E4">
            <w:pPr>
              <w:widowControl/>
              <w:jc w:val="center"/>
              <w:rPr>
                <w:rFonts w:ascii="宋体" w:hAnsi="宋体" w:cs="宋体"/>
                <w:color w:val="000000"/>
                <w:kern w:val="0"/>
                <w:sz w:val="18"/>
                <w:szCs w:val="22"/>
              </w:rPr>
            </w:pPr>
            <w:r>
              <w:rPr>
                <w:rFonts w:hint="eastAsia" w:ascii="宋体" w:hAnsi="宋体" w:cs="宋体"/>
                <w:color w:val="000000"/>
                <w:kern w:val="0"/>
                <w:sz w:val="18"/>
                <w:szCs w:val="22"/>
              </w:rPr>
              <w:t>1.06</w:t>
            </w:r>
          </w:p>
        </w:tc>
        <w:tc>
          <w:tcPr>
            <w:tcW w:w="567" w:type="pct"/>
            <w:tcBorders>
              <w:top w:val="single" w:color="auto" w:sz="8" w:space="0"/>
              <w:left w:val="single" w:color="auto" w:sz="8" w:space="0"/>
              <w:bottom w:val="single" w:color="auto" w:sz="8" w:space="0"/>
              <w:right w:val="single" w:color="auto" w:sz="8" w:space="0"/>
            </w:tcBorders>
            <w:vAlign w:val="center"/>
          </w:tcPr>
          <w:p w14:paraId="1DA95931">
            <w:pPr>
              <w:widowControl/>
              <w:jc w:val="center"/>
              <w:rPr>
                <w:rFonts w:ascii="宋体" w:hAnsi="宋体" w:cs="宋体"/>
                <w:color w:val="000000"/>
                <w:kern w:val="0"/>
                <w:sz w:val="18"/>
                <w:szCs w:val="22"/>
              </w:rPr>
            </w:pPr>
            <w:r>
              <w:rPr>
                <w:rFonts w:hint="eastAsia" w:ascii="宋体" w:hAnsi="宋体" w:cs="宋体"/>
                <w:color w:val="000000"/>
                <w:kern w:val="0"/>
                <w:sz w:val="18"/>
                <w:szCs w:val="22"/>
              </w:rPr>
              <w:t>0.3</w:t>
            </w:r>
          </w:p>
        </w:tc>
        <w:tc>
          <w:tcPr>
            <w:tcW w:w="567" w:type="pct"/>
            <w:tcBorders>
              <w:top w:val="single" w:color="auto" w:sz="8" w:space="0"/>
              <w:left w:val="single" w:color="auto" w:sz="8" w:space="0"/>
              <w:bottom w:val="single" w:color="auto" w:sz="8" w:space="0"/>
              <w:right w:val="single" w:color="auto" w:sz="8" w:space="0"/>
            </w:tcBorders>
            <w:vAlign w:val="center"/>
          </w:tcPr>
          <w:p w14:paraId="606BB0BA">
            <w:pPr>
              <w:widowControl/>
              <w:jc w:val="center"/>
              <w:rPr>
                <w:rFonts w:ascii="宋体" w:hAnsi="宋体" w:cs="宋体"/>
                <w:color w:val="000000"/>
                <w:kern w:val="0"/>
                <w:sz w:val="18"/>
                <w:szCs w:val="22"/>
              </w:rPr>
            </w:pPr>
            <w:r>
              <w:rPr>
                <w:rFonts w:hint="eastAsia" w:ascii="宋体" w:hAnsi="宋体" w:cs="宋体"/>
                <w:color w:val="000000"/>
                <w:kern w:val="0"/>
                <w:sz w:val="18"/>
                <w:szCs w:val="22"/>
              </w:rPr>
              <w:t>5.62</w:t>
            </w:r>
          </w:p>
        </w:tc>
        <w:tc>
          <w:tcPr>
            <w:tcW w:w="566" w:type="pct"/>
            <w:tcBorders>
              <w:top w:val="single" w:color="auto" w:sz="8" w:space="0"/>
              <w:left w:val="single" w:color="auto" w:sz="8" w:space="0"/>
              <w:bottom w:val="single" w:color="auto" w:sz="8" w:space="0"/>
              <w:right w:val="single" w:color="auto" w:sz="8" w:space="0"/>
            </w:tcBorders>
            <w:vAlign w:val="center"/>
          </w:tcPr>
          <w:p w14:paraId="3F5FF8DF">
            <w:pPr>
              <w:widowControl/>
              <w:jc w:val="center"/>
              <w:rPr>
                <w:rFonts w:ascii="宋体" w:hAnsi="宋体" w:cs="宋体"/>
                <w:color w:val="000000"/>
                <w:kern w:val="0"/>
                <w:sz w:val="18"/>
                <w:szCs w:val="22"/>
              </w:rPr>
            </w:pPr>
            <w:r>
              <w:rPr>
                <w:rFonts w:hint="eastAsia" w:ascii="宋体" w:hAnsi="宋体" w:cs="宋体"/>
                <w:color w:val="000000"/>
                <w:kern w:val="0"/>
                <w:sz w:val="18"/>
                <w:szCs w:val="22"/>
              </w:rPr>
              <w:t>46.7</w:t>
            </w:r>
          </w:p>
        </w:tc>
        <w:tc>
          <w:tcPr>
            <w:tcW w:w="566" w:type="pct"/>
            <w:tcBorders>
              <w:top w:val="single" w:color="auto" w:sz="8" w:space="0"/>
              <w:left w:val="single" w:color="auto" w:sz="8" w:space="0"/>
              <w:bottom w:val="single" w:color="auto" w:sz="8" w:space="0"/>
              <w:right w:val="single" w:color="auto" w:sz="8" w:space="0"/>
            </w:tcBorders>
          </w:tcPr>
          <w:p w14:paraId="2D66BEB7">
            <w:pPr>
              <w:widowControl/>
              <w:jc w:val="center"/>
              <w:rPr>
                <w:rFonts w:ascii="宋体" w:hAnsi="宋体" w:cs="宋体"/>
                <w:color w:val="000000"/>
                <w:kern w:val="0"/>
                <w:sz w:val="18"/>
                <w:szCs w:val="22"/>
              </w:rPr>
            </w:pPr>
            <w:r>
              <w:rPr>
                <w:rFonts w:ascii="宋体" w:hAnsi="宋体" w:cs="宋体"/>
                <w:color w:val="000000"/>
                <w:kern w:val="0"/>
                <w:sz w:val="18"/>
                <w:szCs w:val="22"/>
              </w:rPr>
              <w:t>14.68</w:t>
            </w:r>
          </w:p>
        </w:tc>
        <w:tc>
          <w:tcPr>
            <w:tcW w:w="563" w:type="pct"/>
            <w:tcBorders>
              <w:top w:val="single" w:color="auto" w:sz="8" w:space="0"/>
              <w:left w:val="single" w:color="auto" w:sz="8" w:space="0"/>
              <w:bottom w:val="single" w:color="auto" w:sz="8" w:space="0"/>
              <w:right w:val="single" w:color="auto" w:sz="8" w:space="0"/>
            </w:tcBorders>
          </w:tcPr>
          <w:p w14:paraId="2CCD49FA">
            <w:pPr>
              <w:widowControl/>
              <w:jc w:val="center"/>
              <w:rPr>
                <w:rFonts w:ascii="宋体" w:hAnsi="宋体" w:cs="宋体"/>
                <w:color w:val="000000"/>
                <w:kern w:val="0"/>
                <w:sz w:val="18"/>
                <w:szCs w:val="22"/>
              </w:rPr>
            </w:pPr>
            <w:r>
              <w:rPr>
                <w:rFonts w:ascii="宋体" w:hAnsi="宋体" w:cs="宋体"/>
                <w:color w:val="000000"/>
                <w:kern w:val="0"/>
                <w:sz w:val="18"/>
                <w:szCs w:val="22"/>
              </w:rPr>
              <w:t>53.54</w:t>
            </w:r>
          </w:p>
        </w:tc>
        <w:tc>
          <w:tcPr>
            <w:tcW w:w="563" w:type="pct"/>
            <w:tcBorders>
              <w:top w:val="single" w:color="auto" w:sz="8" w:space="0"/>
              <w:left w:val="single" w:color="auto" w:sz="8" w:space="0"/>
              <w:bottom w:val="single" w:color="auto" w:sz="8" w:space="0"/>
              <w:right w:val="single" w:color="auto" w:sz="8" w:space="0"/>
            </w:tcBorders>
            <w:vAlign w:val="center"/>
          </w:tcPr>
          <w:p w14:paraId="3C6DB171">
            <w:pPr>
              <w:widowControl/>
              <w:jc w:val="center"/>
              <w:rPr>
                <w:rFonts w:ascii="宋体" w:hAnsi="宋体" w:cs="宋体"/>
                <w:color w:val="000000"/>
                <w:kern w:val="0"/>
                <w:sz w:val="18"/>
                <w:szCs w:val="22"/>
              </w:rPr>
            </w:pPr>
            <w:r>
              <w:rPr>
                <w:rFonts w:hint="eastAsia" w:ascii="宋体" w:hAnsi="宋体" w:cs="宋体"/>
                <w:color w:val="000000"/>
                <w:kern w:val="0"/>
                <w:sz w:val="18"/>
                <w:szCs w:val="22"/>
              </w:rPr>
              <w:t>8.4</w:t>
            </w:r>
          </w:p>
        </w:tc>
      </w:tr>
      <w:tr w14:paraId="3B8BAD96">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0A01F97C">
            <w:pPr>
              <w:widowControl/>
              <w:jc w:val="center"/>
              <w:rPr>
                <w:rFonts w:ascii="宋体" w:hAnsi="宋体" w:cs="宋体"/>
                <w:color w:val="000000"/>
                <w:kern w:val="0"/>
                <w:sz w:val="18"/>
                <w:szCs w:val="22"/>
              </w:rPr>
            </w:pPr>
            <w:r>
              <w:rPr>
                <w:rFonts w:hint="eastAsia"/>
                <w:color w:val="000000"/>
                <w:sz w:val="18"/>
                <w:szCs w:val="22"/>
              </w:rPr>
              <w:t>企业2</w:t>
            </w:r>
          </w:p>
        </w:tc>
        <w:tc>
          <w:tcPr>
            <w:tcW w:w="568" w:type="pct"/>
            <w:tcBorders>
              <w:top w:val="single" w:color="auto" w:sz="8" w:space="0"/>
              <w:left w:val="single" w:color="auto" w:sz="8" w:space="0"/>
              <w:bottom w:val="single" w:color="auto" w:sz="8" w:space="0"/>
              <w:right w:val="single" w:color="auto" w:sz="8" w:space="0"/>
            </w:tcBorders>
            <w:vAlign w:val="center"/>
          </w:tcPr>
          <w:p w14:paraId="661BB5D9">
            <w:pPr>
              <w:widowControl/>
              <w:jc w:val="center"/>
              <w:rPr>
                <w:rFonts w:ascii="宋体" w:hAnsi="宋体" w:cs="宋体"/>
                <w:color w:val="000000"/>
                <w:kern w:val="0"/>
                <w:sz w:val="18"/>
                <w:szCs w:val="22"/>
              </w:rPr>
            </w:pPr>
            <w:r>
              <w:rPr>
                <w:rFonts w:hint="eastAsia" w:ascii="宋体" w:hAnsi="宋体" w:cs="宋体"/>
                <w:color w:val="000000"/>
                <w:kern w:val="0"/>
                <w:sz w:val="18"/>
                <w:szCs w:val="22"/>
              </w:rPr>
              <w:t>42.2</w:t>
            </w:r>
          </w:p>
        </w:tc>
        <w:tc>
          <w:tcPr>
            <w:tcW w:w="567" w:type="pct"/>
            <w:tcBorders>
              <w:top w:val="single" w:color="auto" w:sz="8" w:space="0"/>
              <w:left w:val="single" w:color="auto" w:sz="8" w:space="0"/>
              <w:bottom w:val="single" w:color="auto" w:sz="8" w:space="0"/>
              <w:right w:val="single" w:color="auto" w:sz="8" w:space="0"/>
            </w:tcBorders>
            <w:vAlign w:val="center"/>
          </w:tcPr>
          <w:p w14:paraId="3532E409">
            <w:pPr>
              <w:widowControl/>
              <w:jc w:val="center"/>
              <w:rPr>
                <w:rFonts w:ascii="宋体" w:hAnsi="宋体" w:cs="宋体"/>
                <w:color w:val="000000"/>
                <w:kern w:val="0"/>
                <w:sz w:val="18"/>
                <w:szCs w:val="22"/>
              </w:rPr>
            </w:pPr>
            <w:r>
              <w:rPr>
                <w:rFonts w:hint="eastAsia" w:ascii="宋体" w:hAnsi="宋体" w:cs="宋体"/>
                <w:color w:val="000000"/>
                <w:kern w:val="0"/>
                <w:sz w:val="18"/>
                <w:szCs w:val="22"/>
              </w:rPr>
              <w:t>0.89</w:t>
            </w:r>
          </w:p>
        </w:tc>
        <w:tc>
          <w:tcPr>
            <w:tcW w:w="567" w:type="pct"/>
            <w:tcBorders>
              <w:top w:val="single" w:color="auto" w:sz="8" w:space="0"/>
              <w:left w:val="single" w:color="auto" w:sz="8" w:space="0"/>
              <w:bottom w:val="single" w:color="auto" w:sz="8" w:space="0"/>
              <w:right w:val="single" w:color="auto" w:sz="8" w:space="0"/>
            </w:tcBorders>
            <w:vAlign w:val="center"/>
          </w:tcPr>
          <w:p w14:paraId="27A6BC2D">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0AA149E5">
            <w:pPr>
              <w:widowControl/>
              <w:jc w:val="center"/>
              <w:rPr>
                <w:rFonts w:ascii="宋体" w:hAnsi="宋体" w:cs="宋体"/>
                <w:color w:val="000000"/>
                <w:kern w:val="0"/>
                <w:sz w:val="18"/>
                <w:szCs w:val="22"/>
              </w:rPr>
            </w:pPr>
            <w:r>
              <w:rPr>
                <w:rFonts w:hint="eastAsia" w:ascii="宋体" w:hAnsi="宋体" w:cs="宋体"/>
                <w:color w:val="000000"/>
                <w:kern w:val="0"/>
                <w:sz w:val="18"/>
                <w:szCs w:val="22"/>
              </w:rPr>
              <w:t>5.77</w:t>
            </w:r>
          </w:p>
        </w:tc>
        <w:tc>
          <w:tcPr>
            <w:tcW w:w="566" w:type="pct"/>
            <w:tcBorders>
              <w:top w:val="single" w:color="auto" w:sz="8" w:space="0"/>
              <w:left w:val="single" w:color="auto" w:sz="8" w:space="0"/>
              <w:bottom w:val="single" w:color="auto" w:sz="8" w:space="0"/>
              <w:right w:val="single" w:color="auto" w:sz="8" w:space="0"/>
            </w:tcBorders>
            <w:vAlign w:val="center"/>
          </w:tcPr>
          <w:p w14:paraId="7F23D63E">
            <w:pPr>
              <w:widowControl/>
              <w:jc w:val="center"/>
              <w:rPr>
                <w:rFonts w:ascii="宋体" w:hAnsi="宋体" w:cs="宋体"/>
                <w:color w:val="000000"/>
                <w:kern w:val="0"/>
                <w:sz w:val="18"/>
                <w:szCs w:val="22"/>
              </w:rPr>
            </w:pPr>
            <w:r>
              <w:rPr>
                <w:rFonts w:hint="eastAsia" w:ascii="宋体" w:hAnsi="宋体" w:cs="宋体"/>
                <w:color w:val="000000"/>
                <w:kern w:val="0"/>
                <w:sz w:val="18"/>
                <w:szCs w:val="22"/>
              </w:rPr>
              <w:t>44.2</w:t>
            </w:r>
          </w:p>
        </w:tc>
        <w:tc>
          <w:tcPr>
            <w:tcW w:w="566" w:type="pct"/>
            <w:tcBorders>
              <w:top w:val="single" w:color="auto" w:sz="8" w:space="0"/>
              <w:left w:val="single" w:color="auto" w:sz="8" w:space="0"/>
              <w:bottom w:val="single" w:color="auto" w:sz="8" w:space="0"/>
              <w:right w:val="single" w:color="auto" w:sz="8" w:space="0"/>
            </w:tcBorders>
          </w:tcPr>
          <w:p w14:paraId="3499DCC4">
            <w:pPr>
              <w:widowControl/>
              <w:jc w:val="center"/>
              <w:rPr>
                <w:rFonts w:ascii="宋体" w:hAnsi="宋体" w:cs="宋体"/>
                <w:color w:val="000000"/>
                <w:kern w:val="0"/>
                <w:sz w:val="18"/>
                <w:szCs w:val="22"/>
              </w:rPr>
            </w:pPr>
            <w:r>
              <w:rPr>
                <w:rFonts w:ascii="宋体" w:hAnsi="宋体" w:cs="宋体"/>
                <w:color w:val="000000"/>
                <w:kern w:val="0"/>
                <w:sz w:val="18"/>
                <w:szCs w:val="22"/>
              </w:rPr>
              <w:t>11.03</w:t>
            </w:r>
          </w:p>
        </w:tc>
        <w:tc>
          <w:tcPr>
            <w:tcW w:w="563" w:type="pct"/>
            <w:tcBorders>
              <w:top w:val="single" w:color="auto" w:sz="8" w:space="0"/>
              <w:left w:val="single" w:color="auto" w:sz="8" w:space="0"/>
              <w:bottom w:val="single" w:color="auto" w:sz="8" w:space="0"/>
              <w:right w:val="single" w:color="auto" w:sz="8" w:space="0"/>
            </w:tcBorders>
          </w:tcPr>
          <w:p w14:paraId="22502065">
            <w:pPr>
              <w:widowControl/>
              <w:jc w:val="center"/>
              <w:rPr>
                <w:rFonts w:ascii="宋体" w:hAnsi="宋体" w:cs="宋体"/>
                <w:color w:val="000000"/>
                <w:kern w:val="0"/>
                <w:sz w:val="18"/>
                <w:szCs w:val="22"/>
              </w:rPr>
            </w:pPr>
            <w:r>
              <w:rPr>
                <w:rFonts w:ascii="宋体" w:hAnsi="宋体" w:cs="宋体"/>
                <w:color w:val="000000"/>
                <w:kern w:val="0"/>
                <w:sz w:val="18"/>
                <w:szCs w:val="22"/>
              </w:rPr>
              <w:t>48.86</w:t>
            </w:r>
          </w:p>
        </w:tc>
        <w:tc>
          <w:tcPr>
            <w:tcW w:w="563" w:type="pct"/>
            <w:tcBorders>
              <w:top w:val="single" w:color="auto" w:sz="8" w:space="0"/>
              <w:left w:val="single" w:color="auto" w:sz="8" w:space="0"/>
              <w:bottom w:val="single" w:color="auto" w:sz="8" w:space="0"/>
              <w:right w:val="single" w:color="auto" w:sz="8" w:space="0"/>
            </w:tcBorders>
            <w:vAlign w:val="center"/>
          </w:tcPr>
          <w:p w14:paraId="5CF3A3B5">
            <w:pPr>
              <w:widowControl/>
              <w:jc w:val="center"/>
              <w:rPr>
                <w:rFonts w:ascii="宋体" w:hAnsi="宋体" w:cs="宋体"/>
                <w:color w:val="000000"/>
                <w:kern w:val="0"/>
                <w:sz w:val="18"/>
                <w:szCs w:val="22"/>
              </w:rPr>
            </w:pPr>
            <w:r>
              <w:rPr>
                <w:rFonts w:hint="eastAsia" w:ascii="宋体" w:hAnsi="宋体" w:cs="宋体"/>
                <w:color w:val="000000"/>
                <w:kern w:val="0"/>
                <w:sz w:val="18"/>
                <w:szCs w:val="22"/>
              </w:rPr>
              <w:t>10.8</w:t>
            </w:r>
          </w:p>
        </w:tc>
      </w:tr>
      <w:tr w14:paraId="6ABE1A07">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788F30DA">
            <w:pPr>
              <w:widowControl/>
              <w:jc w:val="center"/>
              <w:rPr>
                <w:rFonts w:ascii="宋体" w:hAnsi="宋体" w:cs="宋体"/>
                <w:color w:val="000000"/>
                <w:kern w:val="0"/>
                <w:sz w:val="18"/>
                <w:szCs w:val="22"/>
              </w:rPr>
            </w:pPr>
            <w:r>
              <w:rPr>
                <w:rFonts w:hint="eastAsia"/>
                <w:color w:val="000000"/>
                <w:sz w:val="18"/>
                <w:szCs w:val="22"/>
              </w:rPr>
              <w:t>企业3</w:t>
            </w:r>
          </w:p>
        </w:tc>
        <w:tc>
          <w:tcPr>
            <w:tcW w:w="568" w:type="pct"/>
            <w:tcBorders>
              <w:top w:val="single" w:color="auto" w:sz="8" w:space="0"/>
              <w:left w:val="single" w:color="auto" w:sz="8" w:space="0"/>
              <w:bottom w:val="single" w:color="auto" w:sz="8" w:space="0"/>
              <w:right w:val="single" w:color="auto" w:sz="8" w:space="0"/>
            </w:tcBorders>
            <w:vAlign w:val="center"/>
          </w:tcPr>
          <w:p w14:paraId="63B846FB">
            <w:pPr>
              <w:widowControl/>
              <w:jc w:val="center"/>
              <w:rPr>
                <w:rFonts w:ascii="宋体" w:hAnsi="宋体" w:cs="宋体"/>
                <w:color w:val="000000"/>
                <w:kern w:val="0"/>
                <w:sz w:val="18"/>
                <w:szCs w:val="22"/>
              </w:rPr>
            </w:pPr>
            <w:r>
              <w:rPr>
                <w:rFonts w:hint="eastAsia" w:ascii="宋体" w:hAnsi="宋体" w:cs="宋体"/>
                <w:color w:val="000000"/>
                <w:kern w:val="0"/>
                <w:sz w:val="18"/>
                <w:szCs w:val="22"/>
              </w:rPr>
              <w:t>46.7</w:t>
            </w:r>
          </w:p>
        </w:tc>
        <w:tc>
          <w:tcPr>
            <w:tcW w:w="567" w:type="pct"/>
            <w:tcBorders>
              <w:top w:val="single" w:color="auto" w:sz="8" w:space="0"/>
              <w:left w:val="single" w:color="auto" w:sz="8" w:space="0"/>
              <w:bottom w:val="single" w:color="auto" w:sz="8" w:space="0"/>
              <w:right w:val="single" w:color="auto" w:sz="8" w:space="0"/>
            </w:tcBorders>
            <w:vAlign w:val="center"/>
          </w:tcPr>
          <w:p w14:paraId="7B73ED1A">
            <w:pPr>
              <w:widowControl/>
              <w:jc w:val="center"/>
              <w:rPr>
                <w:rFonts w:ascii="宋体" w:hAnsi="宋体" w:cs="宋体"/>
                <w:color w:val="000000"/>
                <w:kern w:val="0"/>
                <w:sz w:val="18"/>
                <w:szCs w:val="22"/>
              </w:rPr>
            </w:pPr>
            <w:r>
              <w:rPr>
                <w:rFonts w:hint="eastAsia" w:ascii="宋体" w:hAnsi="宋体" w:cs="宋体"/>
                <w:color w:val="000000"/>
                <w:kern w:val="0"/>
                <w:sz w:val="18"/>
                <w:szCs w:val="22"/>
              </w:rPr>
              <w:t>1.06</w:t>
            </w:r>
          </w:p>
        </w:tc>
        <w:tc>
          <w:tcPr>
            <w:tcW w:w="567" w:type="pct"/>
            <w:tcBorders>
              <w:top w:val="single" w:color="auto" w:sz="8" w:space="0"/>
              <w:left w:val="single" w:color="auto" w:sz="8" w:space="0"/>
              <w:bottom w:val="single" w:color="auto" w:sz="8" w:space="0"/>
              <w:right w:val="single" w:color="auto" w:sz="8" w:space="0"/>
            </w:tcBorders>
            <w:vAlign w:val="center"/>
          </w:tcPr>
          <w:p w14:paraId="55055ED0">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5BAA30A4">
            <w:pPr>
              <w:widowControl/>
              <w:jc w:val="center"/>
              <w:rPr>
                <w:rFonts w:ascii="宋体" w:hAnsi="宋体" w:cs="宋体"/>
                <w:color w:val="000000"/>
                <w:kern w:val="0"/>
                <w:sz w:val="18"/>
                <w:szCs w:val="22"/>
              </w:rPr>
            </w:pPr>
            <w:r>
              <w:rPr>
                <w:rFonts w:hint="eastAsia" w:ascii="宋体" w:hAnsi="宋体" w:cs="宋体"/>
                <w:color w:val="000000"/>
                <w:kern w:val="0"/>
                <w:sz w:val="18"/>
                <w:szCs w:val="22"/>
              </w:rPr>
              <w:t>5.97</w:t>
            </w:r>
          </w:p>
        </w:tc>
        <w:tc>
          <w:tcPr>
            <w:tcW w:w="566" w:type="pct"/>
            <w:tcBorders>
              <w:top w:val="single" w:color="auto" w:sz="8" w:space="0"/>
              <w:left w:val="single" w:color="auto" w:sz="8" w:space="0"/>
              <w:bottom w:val="single" w:color="auto" w:sz="8" w:space="0"/>
              <w:right w:val="single" w:color="auto" w:sz="8" w:space="0"/>
            </w:tcBorders>
            <w:vAlign w:val="center"/>
          </w:tcPr>
          <w:p w14:paraId="309B7922">
            <w:pPr>
              <w:widowControl/>
              <w:jc w:val="center"/>
              <w:rPr>
                <w:rFonts w:ascii="宋体" w:hAnsi="宋体" w:cs="宋体"/>
                <w:color w:val="000000"/>
                <w:kern w:val="0"/>
                <w:sz w:val="18"/>
                <w:szCs w:val="22"/>
              </w:rPr>
            </w:pPr>
            <w:r>
              <w:rPr>
                <w:rFonts w:hint="eastAsia" w:ascii="宋体" w:hAnsi="宋体" w:cs="宋体"/>
                <w:color w:val="000000"/>
                <w:kern w:val="0"/>
                <w:sz w:val="18"/>
                <w:szCs w:val="22"/>
              </w:rPr>
              <w:t>41.9</w:t>
            </w:r>
          </w:p>
        </w:tc>
        <w:tc>
          <w:tcPr>
            <w:tcW w:w="566" w:type="pct"/>
            <w:tcBorders>
              <w:top w:val="single" w:color="auto" w:sz="8" w:space="0"/>
              <w:left w:val="single" w:color="auto" w:sz="8" w:space="0"/>
              <w:bottom w:val="single" w:color="auto" w:sz="8" w:space="0"/>
              <w:right w:val="single" w:color="auto" w:sz="8" w:space="0"/>
            </w:tcBorders>
          </w:tcPr>
          <w:p w14:paraId="4296F0E3">
            <w:pPr>
              <w:widowControl/>
              <w:jc w:val="center"/>
              <w:rPr>
                <w:rFonts w:ascii="宋体" w:hAnsi="宋体" w:cs="宋体"/>
                <w:color w:val="000000"/>
                <w:kern w:val="0"/>
                <w:sz w:val="18"/>
                <w:szCs w:val="22"/>
              </w:rPr>
            </w:pPr>
            <w:r>
              <w:rPr>
                <w:rFonts w:ascii="宋体" w:hAnsi="宋体" w:cs="宋体"/>
                <w:color w:val="000000"/>
                <w:kern w:val="0"/>
                <w:sz w:val="18"/>
                <w:szCs w:val="22"/>
              </w:rPr>
              <w:t>17.44</w:t>
            </w:r>
          </w:p>
        </w:tc>
        <w:tc>
          <w:tcPr>
            <w:tcW w:w="563" w:type="pct"/>
            <w:tcBorders>
              <w:top w:val="single" w:color="auto" w:sz="8" w:space="0"/>
              <w:left w:val="single" w:color="auto" w:sz="8" w:space="0"/>
              <w:bottom w:val="single" w:color="auto" w:sz="8" w:space="0"/>
              <w:right w:val="single" w:color="auto" w:sz="8" w:space="0"/>
            </w:tcBorders>
          </w:tcPr>
          <w:p w14:paraId="10FE2475">
            <w:pPr>
              <w:widowControl/>
              <w:jc w:val="center"/>
              <w:rPr>
                <w:rFonts w:ascii="宋体" w:hAnsi="宋体" w:cs="宋体"/>
                <w:color w:val="000000"/>
                <w:kern w:val="0"/>
                <w:sz w:val="18"/>
                <w:szCs w:val="22"/>
              </w:rPr>
            </w:pPr>
            <w:r>
              <w:rPr>
                <w:rFonts w:ascii="宋体" w:hAnsi="宋体" w:cs="宋体"/>
                <w:color w:val="000000"/>
                <w:kern w:val="0"/>
                <w:sz w:val="18"/>
                <w:szCs w:val="22"/>
              </w:rPr>
              <w:t>49.23</w:t>
            </w:r>
          </w:p>
        </w:tc>
        <w:tc>
          <w:tcPr>
            <w:tcW w:w="563" w:type="pct"/>
            <w:tcBorders>
              <w:top w:val="single" w:color="auto" w:sz="8" w:space="0"/>
              <w:left w:val="single" w:color="auto" w:sz="8" w:space="0"/>
              <w:bottom w:val="single" w:color="auto" w:sz="8" w:space="0"/>
              <w:right w:val="single" w:color="auto" w:sz="8" w:space="0"/>
            </w:tcBorders>
            <w:vAlign w:val="center"/>
          </w:tcPr>
          <w:p w14:paraId="6015BF52">
            <w:pPr>
              <w:widowControl/>
              <w:jc w:val="center"/>
              <w:rPr>
                <w:rFonts w:ascii="宋体" w:hAnsi="宋体" w:cs="宋体"/>
                <w:color w:val="000000"/>
                <w:kern w:val="0"/>
                <w:sz w:val="18"/>
                <w:szCs w:val="22"/>
              </w:rPr>
            </w:pPr>
            <w:r>
              <w:rPr>
                <w:rFonts w:hint="eastAsia" w:ascii="宋体" w:hAnsi="宋体" w:cs="宋体"/>
                <w:color w:val="000000"/>
                <w:kern w:val="0"/>
                <w:sz w:val="18"/>
                <w:szCs w:val="22"/>
              </w:rPr>
              <w:t>2.4</w:t>
            </w:r>
          </w:p>
        </w:tc>
      </w:tr>
      <w:tr w14:paraId="28ADC2F9">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19F963D9">
            <w:pPr>
              <w:widowControl/>
              <w:jc w:val="center"/>
              <w:rPr>
                <w:rFonts w:ascii="宋体" w:hAnsi="宋体" w:cs="宋体"/>
                <w:color w:val="000000"/>
                <w:kern w:val="0"/>
                <w:sz w:val="18"/>
                <w:szCs w:val="22"/>
              </w:rPr>
            </w:pPr>
            <w:r>
              <w:rPr>
                <w:rFonts w:hint="eastAsia"/>
                <w:color w:val="000000"/>
                <w:sz w:val="18"/>
                <w:szCs w:val="22"/>
              </w:rPr>
              <w:t>企业4</w:t>
            </w:r>
          </w:p>
        </w:tc>
        <w:tc>
          <w:tcPr>
            <w:tcW w:w="568" w:type="pct"/>
            <w:tcBorders>
              <w:top w:val="single" w:color="auto" w:sz="8" w:space="0"/>
              <w:left w:val="single" w:color="auto" w:sz="8" w:space="0"/>
              <w:bottom w:val="single" w:color="auto" w:sz="8" w:space="0"/>
              <w:right w:val="single" w:color="auto" w:sz="8" w:space="0"/>
            </w:tcBorders>
            <w:vAlign w:val="center"/>
          </w:tcPr>
          <w:p w14:paraId="0CBD1998">
            <w:pPr>
              <w:widowControl/>
              <w:jc w:val="center"/>
              <w:rPr>
                <w:rFonts w:ascii="宋体" w:hAnsi="宋体" w:cs="宋体"/>
                <w:color w:val="000000"/>
                <w:kern w:val="0"/>
                <w:sz w:val="18"/>
                <w:szCs w:val="22"/>
              </w:rPr>
            </w:pPr>
            <w:r>
              <w:rPr>
                <w:rFonts w:hint="eastAsia" w:ascii="宋体" w:hAnsi="宋体" w:cs="宋体"/>
                <w:color w:val="000000"/>
                <w:kern w:val="0"/>
                <w:sz w:val="18"/>
                <w:szCs w:val="22"/>
              </w:rPr>
              <w:t>44.6</w:t>
            </w:r>
          </w:p>
        </w:tc>
        <w:tc>
          <w:tcPr>
            <w:tcW w:w="567" w:type="pct"/>
            <w:tcBorders>
              <w:top w:val="single" w:color="auto" w:sz="8" w:space="0"/>
              <w:left w:val="single" w:color="auto" w:sz="8" w:space="0"/>
              <w:bottom w:val="single" w:color="auto" w:sz="8" w:space="0"/>
              <w:right w:val="single" w:color="auto" w:sz="8" w:space="0"/>
            </w:tcBorders>
            <w:vAlign w:val="center"/>
          </w:tcPr>
          <w:p w14:paraId="49FCEFC6">
            <w:pPr>
              <w:widowControl/>
              <w:jc w:val="center"/>
              <w:rPr>
                <w:rFonts w:ascii="宋体" w:hAnsi="宋体" w:cs="宋体"/>
                <w:color w:val="000000"/>
                <w:kern w:val="0"/>
                <w:sz w:val="18"/>
                <w:szCs w:val="22"/>
              </w:rPr>
            </w:pPr>
            <w:r>
              <w:rPr>
                <w:rFonts w:hint="eastAsia" w:ascii="宋体" w:hAnsi="宋体" w:cs="宋体"/>
                <w:color w:val="000000"/>
                <w:kern w:val="0"/>
                <w:sz w:val="18"/>
                <w:szCs w:val="22"/>
              </w:rPr>
              <w:t>0.84</w:t>
            </w:r>
          </w:p>
        </w:tc>
        <w:tc>
          <w:tcPr>
            <w:tcW w:w="567" w:type="pct"/>
            <w:tcBorders>
              <w:top w:val="single" w:color="auto" w:sz="8" w:space="0"/>
              <w:left w:val="single" w:color="auto" w:sz="8" w:space="0"/>
              <w:bottom w:val="single" w:color="auto" w:sz="8" w:space="0"/>
              <w:right w:val="single" w:color="auto" w:sz="8" w:space="0"/>
            </w:tcBorders>
            <w:vAlign w:val="center"/>
          </w:tcPr>
          <w:p w14:paraId="5C440249">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75AAEFC1">
            <w:pPr>
              <w:widowControl/>
              <w:jc w:val="center"/>
              <w:rPr>
                <w:rFonts w:ascii="宋体" w:hAnsi="宋体" w:cs="宋体"/>
                <w:color w:val="000000"/>
                <w:kern w:val="0"/>
                <w:sz w:val="18"/>
                <w:szCs w:val="22"/>
              </w:rPr>
            </w:pPr>
            <w:r>
              <w:rPr>
                <w:rFonts w:hint="eastAsia" w:ascii="宋体" w:hAnsi="宋体" w:cs="宋体"/>
                <w:color w:val="000000"/>
                <w:kern w:val="0"/>
                <w:sz w:val="18"/>
                <w:szCs w:val="22"/>
              </w:rPr>
              <w:t>6.64</w:t>
            </w:r>
          </w:p>
        </w:tc>
        <w:tc>
          <w:tcPr>
            <w:tcW w:w="566" w:type="pct"/>
            <w:tcBorders>
              <w:top w:val="single" w:color="auto" w:sz="8" w:space="0"/>
              <w:left w:val="single" w:color="auto" w:sz="8" w:space="0"/>
              <w:bottom w:val="single" w:color="auto" w:sz="8" w:space="0"/>
              <w:right w:val="single" w:color="auto" w:sz="8" w:space="0"/>
            </w:tcBorders>
            <w:vAlign w:val="center"/>
          </w:tcPr>
          <w:p w14:paraId="51990F3E">
            <w:pPr>
              <w:widowControl/>
              <w:jc w:val="center"/>
              <w:rPr>
                <w:rFonts w:ascii="宋体" w:hAnsi="宋体" w:cs="宋体"/>
                <w:color w:val="000000"/>
                <w:kern w:val="0"/>
                <w:sz w:val="18"/>
                <w:szCs w:val="22"/>
              </w:rPr>
            </w:pPr>
            <w:r>
              <w:rPr>
                <w:rFonts w:hint="eastAsia" w:ascii="宋体" w:hAnsi="宋体" w:cs="宋体"/>
                <w:color w:val="000000"/>
                <w:kern w:val="0"/>
                <w:sz w:val="18"/>
                <w:szCs w:val="22"/>
              </w:rPr>
              <w:t>43.6</w:t>
            </w:r>
          </w:p>
        </w:tc>
        <w:tc>
          <w:tcPr>
            <w:tcW w:w="566" w:type="pct"/>
            <w:tcBorders>
              <w:top w:val="single" w:color="auto" w:sz="8" w:space="0"/>
              <w:left w:val="single" w:color="auto" w:sz="8" w:space="0"/>
              <w:bottom w:val="single" w:color="auto" w:sz="8" w:space="0"/>
              <w:right w:val="single" w:color="auto" w:sz="8" w:space="0"/>
            </w:tcBorders>
          </w:tcPr>
          <w:p w14:paraId="3A0D1DC1">
            <w:pPr>
              <w:widowControl/>
              <w:jc w:val="center"/>
              <w:rPr>
                <w:rFonts w:ascii="宋体" w:hAnsi="宋体" w:cs="宋体"/>
                <w:color w:val="000000"/>
                <w:kern w:val="0"/>
                <w:sz w:val="18"/>
                <w:szCs w:val="22"/>
              </w:rPr>
            </w:pPr>
            <w:r>
              <w:rPr>
                <w:rFonts w:ascii="宋体" w:hAnsi="宋体" w:cs="宋体"/>
                <w:color w:val="000000"/>
                <w:kern w:val="0"/>
                <w:sz w:val="18"/>
                <w:szCs w:val="22"/>
              </w:rPr>
              <w:t>14.12</w:t>
            </w:r>
          </w:p>
        </w:tc>
        <w:tc>
          <w:tcPr>
            <w:tcW w:w="563" w:type="pct"/>
            <w:tcBorders>
              <w:top w:val="single" w:color="auto" w:sz="8" w:space="0"/>
              <w:left w:val="single" w:color="auto" w:sz="8" w:space="0"/>
              <w:bottom w:val="single" w:color="auto" w:sz="8" w:space="0"/>
              <w:right w:val="single" w:color="auto" w:sz="8" w:space="0"/>
            </w:tcBorders>
          </w:tcPr>
          <w:p w14:paraId="4641DF87">
            <w:pPr>
              <w:widowControl/>
              <w:jc w:val="center"/>
              <w:rPr>
                <w:rFonts w:ascii="宋体" w:hAnsi="宋体" w:cs="宋体"/>
                <w:color w:val="000000"/>
                <w:kern w:val="0"/>
                <w:sz w:val="18"/>
                <w:szCs w:val="22"/>
              </w:rPr>
            </w:pPr>
            <w:r>
              <w:rPr>
                <w:rFonts w:ascii="宋体" w:hAnsi="宋体" w:cs="宋体"/>
                <w:color w:val="000000"/>
                <w:kern w:val="0"/>
                <w:sz w:val="18"/>
                <w:szCs w:val="22"/>
              </w:rPr>
              <w:t>43.39</w:t>
            </w:r>
          </w:p>
        </w:tc>
        <w:tc>
          <w:tcPr>
            <w:tcW w:w="563" w:type="pct"/>
            <w:tcBorders>
              <w:top w:val="single" w:color="auto" w:sz="8" w:space="0"/>
              <w:left w:val="single" w:color="auto" w:sz="8" w:space="0"/>
              <w:bottom w:val="single" w:color="auto" w:sz="8" w:space="0"/>
              <w:right w:val="single" w:color="auto" w:sz="8" w:space="0"/>
            </w:tcBorders>
            <w:vAlign w:val="center"/>
          </w:tcPr>
          <w:p w14:paraId="2EC81D93">
            <w:pPr>
              <w:widowControl/>
              <w:jc w:val="center"/>
              <w:rPr>
                <w:rFonts w:ascii="宋体" w:hAnsi="宋体" w:cs="宋体"/>
                <w:color w:val="000000"/>
                <w:kern w:val="0"/>
                <w:sz w:val="18"/>
                <w:szCs w:val="22"/>
              </w:rPr>
            </w:pPr>
            <w:r>
              <w:rPr>
                <w:rFonts w:hint="eastAsia" w:ascii="宋体" w:hAnsi="宋体" w:cs="宋体"/>
                <w:color w:val="000000"/>
                <w:kern w:val="0"/>
                <w:sz w:val="18"/>
                <w:szCs w:val="22"/>
              </w:rPr>
              <w:t>8.3</w:t>
            </w:r>
          </w:p>
        </w:tc>
      </w:tr>
      <w:tr w14:paraId="207937C2">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2D1D990F">
            <w:pPr>
              <w:widowControl/>
              <w:jc w:val="center"/>
              <w:rPr>
                <w:rFonts w:ascii="宋体" w:hAnsi="宋体" w:cs="宋体"/>
                <w:color w:val="000000"/>
                <w:kern w:val="0"/>
                <w:sz w:val="18"/>
                <w:szCs w:val="22"/>
              </w:rPr>
            </w:pPr>
            <w:r>
              <w:rPr>
                <w:rFonts w:hint="eastAsia"/>
                <w:color w:val="000000"/>
                <w:sz w:val="18"/>
                <w:szCs w:val="22"/>
              </w:rPr>
              <w:t>企业5</w:t>
            </w:r>
          </w:p>
        </w:tc>
        <w:tc>
          <w:tcPr>
            <w:tcW w:w="568" w:type="pct"/>
            <w:tcBorders>
              <w:top w:val="single" w:color="auto" w:sz="8" w:space="0"/>
              <w:left w:val="single" w:color="auto" w:sz="8" w:space="0"/>
              <w:bottom w:val="single" w:color="auto" w:sz="8" w:space="0"/>
              <w:right w:val="single" w:color="auto" w:sz="8" w:space="0"/>
            </w:tcBorders>
            <w:vAlign w:val="center"/>
          </w:tcPr>
          <w:p w14:paraId="7FE05CA4">
            <w:pPr>
              <w:widowControl/>
              <w:jc w:val="center"/>
              <w:rPr>
                <w:rFonts w:ascii="宋体" w:hAnsi="宋体" w:cs="宋体"/>
                <w:color w:val="000000"/>
                <w:kern w:val="0"/>
                <w:sz w:val="18"/>
                <w:szCs w:val="22"/>
              </w:rPr>
            </w:pPr>
            <w:r>
              <w:rPr>
                <w:rFonts w:hint="eastAsia" w:ascii="宋体" w:hAnsi="宋体" w:cs="宋体"/>
                <w:color w:val="000000"/>
                <w:kern w:val="0"/>
                <w:sz w:val="18"/>
                <w:szCs w:val="22"/>
              </w:rPr>
              <w:t>47.4</w:t>
            </w:r>
          </w:p>
        </w:tc>
        <w:tc>
          <w:tcPr>
            <w:tcW w:w="567" w:type="pct"/>
            <w:tcBorders>
              <w:top w:val="single" w:color="auto" w:sz="8" w:space="0"/>
              <w:left w:val="single" w:color="auto" w:sz="8" w:space="0"/>
              <w:bottom w:val="single" w:color="auto" w:sz="8" w:space="0"/>
              <w:right w:val="single" w:color="auto" w:sz="8" w:space="0"/>
            </w:tcBorders>
            <w:vAlign w:val="center"/>
          </w:tcPr>
          <w:p w14:paraId="70175BB5">
            <w:pPr>
              <w:widowControl/>
              <w:jc w:val="center"/>
              <w:rPr>
                <w:rFonts w:ascii="宋体" w:hAnsi="宋体" w:cs="宋体"/>
                <w:color w:val="000000"/>
                <w:kern w:val="0"/>
                <w:sz w:val="18"/>
                <w:szCs w:val="22"/>
              </w:rPr>
            </w:pPr>
            <w:r>
              <w:rPr>
                <w:rFonts w:hint="eastAsia" w:ascii="宋体" w:hAnsi="宋体" w:cs="宋体"/>
                <w:color w:val="000000"/>
                <w:kern w:val="0"/>
                <w:sz w:val="18"/>
                <w:szCs w:val="22"/>
              </w:rPr>
              <w:t>0.96</w:t>
            </w:r>
          </w:p>
        </w:tc>
        <w:tc>
          <w:tcPr>
            <w:tcW w:w="567" w:type="pct"/>
            <w:tcBorders>
              <w:top w:val="single" w:color="auto" w:sz="8" w:space="0"/>
              <w:left w:val="single" w:color="auto" w:sz="8" w:space="0"/>
              <w:bottom w:val="single" w:color="auto" w:sz="8" w:space="0"/>
              <w:right w:val="single" w:color="auto" w:sz="8" w:space="0"/>
            </w:tcBorders>
            <w:vAlign w:val="center"/>
          </w:tcPr>
          <w:p w14:paraId="2449392B">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167215DE">
            <w:pPr>
              <w:widowControl/>
              <w:jc w:val="center"/>
              <w:rPr>
                <w:rFonts w:ascii="宋体" w:hAnsi="宋体" w:cs="宋体"/>
                <w:color w:val="000000"/>
                <w:kern w:val="0"/>
                <w:sz w:val="18"/>
                <w:szCs w:val="22"/>
              </w:rPr>
            </w:pPr>
            <w:r>
              <w:rPr>
                <w:rFonts w:hint="eastAsia" w:ascii="宋体" w:hAnsi="宋体" w:cs="宋体"/>
                <w:color w:val="000000"/>
                <w:kern w:val="0"/>
                <w:sz w:val="18"/>
                <w:szCs w:val="22"/>
              </w:rPr>
              <w:t>6.17</w:t>
            </w:r>
          </w:p>
        </w:tc>
        <w:tc>
          <w:tcPr>
            <w:tcW w:w="566" w:type="pct"/>
            <w:tcBorders>
              <w:top w:val="single" w:color="auto" w:sz="8" w:space="0"/>
              <w:left w:val="single" w:color="auto" w:sz="8" w:space="0"/>
              <w:bottom w:val="single" w:color="auto" w:sz="8" w:space="0"/>
              <w:right w:val="single" w:color="auto" w:sz="8" w:space="0"/>
            </w:tcBorders>
            <w:vAlign w:val="center"/>
          </w:tcPr>
          <w:p w14:paraId="7F082D95">
            <w:pPr>
              <w:widowControl/>
              <w:jc w:val="center"/>
              <w:rPr>
                <w:rFonts w:ascii="宋体" w:hAnsi="宋体" w:cs="宋体"/>
                <w:color w:val="000000"/>
                <w:kern w:val="0"/>
                <w:sz w:val="18"/>
                <w:szCs w:val="22"/>
              </w:rPr>
            </w:pPr>
            <w:r>
              <w:rPr>
                <w:rFonts w:hint="eastAsia" w:ascii="宋体" w:hAnsi="宋体" w:cs="宋体"/>
                <w:color w:val="000000"/>
                <w:kern w:val="0"/>
                <w:sz w:val="18"/>
                <w:szCs w:val="22"/>
              </w:rPr>
              <w:t>42.7</w:t>
            </w:r>
          </w:p>
        </w:tc>
        <w:tc>
          <w:tcPr>
            <w:tcW w:w="566" w:type="pct"/>
            <w:tcBorders>
              <w:top w:val="single" w:color="auto" w:sz="8" w:space="0"/>
              <w:left w:val="single" w:color="auto" w:sz="8" w:space="0"/>
              <w:bottom w:val="single" w:color="auto" w:sz="8" w:space="0"/>
              <w:right w:val="single" w:color="auto" w:sz="8" w:space="0"/>
            </w:tcBorders>
          </w:tcPr>
          <w:p w14:paraId="135C0C4A">
            <w:pPr>
              <w:widowControl/>
              <w:jc w:val="center"/>
              <w:rPr>
                <w:rFonts w:ascii="宋体" w:hAnsi="宋体" w:cs="宋体"/>
                <w:color w:val="000000"/>
                <w:kern w:val="0"/>
                <w:sz w:val="18"/>
                <w:szCs w:val="22"/>
              </w:rPr>
            </w:pPr>
            <w:r>
              <w:rPr>
                <w:rFonts w:ascii="宋体" w:hAnsi="宋体" w:cs="宋体"/>
                <w:color w:val="000000"/>
                <w:kern w:val="0"/>
                <w:sz w:val="18"/>
                <w:szCs w:val="22"/>
              </w:rPr>
              <w:t>12.87</w:t>
            </w:r>
          </w:p>
        </w:tc>
        <w:tc>
          <w:tcPr>
            <w:tcW w:w="563" w:type="pct"/>
            <w:tcBorders>
              <w:top w:val="single" w:color="auto" w:sz="8" w:space="0"/>
              <w:left w:val="single" w:color="auto" w:sz="8" w:space="0"/>
              <w:bottom w:val="single" w:color="auto" w:sz="8" w:space="0"/>
              <w:right w:val="single" w:color="auto" w:sz="8" w:space="0"/>
            </w:tcBorders>
          </w:tcPr>
          <w:p w14:paraId="0BD6929F">
            <w:pPr>
              <w:widowControl/>
              <w:jc w:val="center"/>
              <w:rPr>
                <w:rFonts w:ascii="宋体" w:hAnsi="宋体" w:cs="宋体"/>
                <w:color w:val="000000"/>
                <w:kern w:val="0"/>
                <w:sz w:val="18"/>
                <w:szCs w:val="22"/>
              </w:rPr>
            </w:pPr>
            <w:r>
              <w:rPr>
                <w:rFonts w:ascii="宋体" w:hAnsi="宋体" w:cs="宋体"/>
                <w:color w:val="000000"/>
                <w:kern w:val="0"/>
                <w:sz w:val="18"/>
                <w:szCs w:val="22"/>
              </w:rPr>
              <w:t>58.17</w:t>
            </w:r>
          </w:p>
        </w:tc>
        <w:tc>
          <w:tcPr>
            <w:tcW w:w="563" w:type="pct"/>
            <w:tcBorders>
              <w:top w:val="single" w:color="auto" w:sz="8" w:space="0"/>
              <w:left w:val="single" w:color="auto" w:sz="8" w:space="0"/>
              <w:bottom w:val="single" w:color="auto" w:sz="8" w:space="0"/>
              <w:right w:val="single" w:color="auto" w:sz="8" w:space="0"/>
            </w:tcBorders>
            <w:vAlign w:val="center"/>
          </w:tcPr>
          <w:p w14:paraId="3EC3E8CD">
            <w:pPr>
              <w:widowControl/>
              <w:jc w:val="center"/>
              <w:rPr>
                <w:rFonts w:ascii="宋体" w:hAnsi="宋体" w:cs="宋体"/>
                <w:color w:val="000000"/>
                <w:kern w:val="0"/>
                <w:sz w:val="18"/>
                <w:szCs w:val="22"/>
              </w:rPr>
            </w:pPr>
            <w:r>
              <w:rPr>
                <w:rFonts w:hint="eastAsia" w:ascii="宋体" w:hAnsi="宋体" w:cs="宋体"/>
                <w:color w:val="000000"/>
                <w:kern w:val="0"/>
                <w:sz w:val="18"/>
                <w:szCs w:val="22"/>
              </w:rPr>
              <w:t>5</w:t>
            </w:r>
          </w:p>
        </w:tc>
      </w:tr>
      <w:tr w14:paraId="44FCE4A5">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655CCAFE">
            <w:pPr>
              <w:widowControl/>
              <w:jc w:val="center"/>
              <w:rPr>
                <w:rFonts w:ascii="宋体" w:hAnsi="宋体" w:cs="宋体"/>
                <w:color w:val="000000"/>
                <w:kern w:val="0"/>
                <w:sz w:val="18"/>
                <w:szCs w:val="22"/>
              </w:rPr>
            </w:pPr>
            <w:r>
              <w:rPr>
                <w:rFonts w:hint="eastAsia"/>
                <w:color w:val="000000"/>
                <w:sz w:val="18"/>
                <w:szCs w:val="22"/>
              </w:rPr>
              <w:t>企业6</w:t>
            </w:r>
          </w:p>
        </w:tc>
        <w:tc>
          <w:tcPr>
            <w:tcW w:w="568" w:type="pct"/>
            <w:tcBorders>
              <w:top w:val="single" w:color="auto" w:sz="8" w:space="0"/>
              <w:left w:val="single" w:color="auto" w:sz="8" w:space="0"/>
              <w:bottom w:val="single" w:color="auto" w:sz="8" w:space="0"/>
              <w:right w:val="single" w:color="auto" w:sz="8" w:space="0"/>
            </w:tcBorders>
            <w:vAlign w:val="center"/>
          </w:tcPr>
          <w:p w14:paraId="39923A98">
            <w:pPr>
              <w:widowControl/>
              <w:jc w:val="center"/>
              <w:rPr>
                <w:rFonts w:ascii="宋体" w:hAnsi="宋体" w:cs="宋体"/>
                <w:color w:val="000000"/>
                <w:kern w:val="0"/>
                <w:sz w:val="18"/>
                <w:szCs w:val="22"/>
              </w:rPr>
            </w:pPr>
            <w:r>
              <w:rPr>
                <w:rFonts w:hint="eastAsia" w:ascii="宋体" w:hAnsi="宋体" w:cs="宋体"/>
                <w:color w:val="000000"/>
                <w:kern w:val="0"/>
                <w:sz w:val="18"/>
                <w:szCs w:val="22"/>
              </w:rPr>
              <w:t>47.7</w:t>
            </w:r>
          </w:p>
        </w:tc>
        <w:tc>
          <w:tcPr>
            <w:tcW w:w="567" w:type="pct"/>
            <w:tcBorders>
              <w:top w:val="single" w:color="auto" w:sz="8" w:space="0"/>
              <w:left w:val="single" w:color="auto" w:sz="8" w:space="0"/>
              <w:bottom w:val="single" w:color="auto" w:sz="8" w:space="0"/>
              <w:right w:val="single" w:color="auto" w:sz="8" w:space="0"/>
            </w:tcBorders>
            <w:vAlign w:val="center"/>
          </w:tcPr>
          <w:p w14:paraId="118E2E12">
            <w:pPr>
              <w:widowControl/>
              <w:jc w:val="center"/>
              <w:rPr>
                <w:rFonts w:ascii="宋体" w:hAnsi="宋体" w:cs="宋体"/>
                <w:color w:val="000000"/>
                <w:kern w:val="0"/>
                <w:sz w:val="18"/>
                <w:szCs w:val="22"/>
              </w:rPr>
            </w:pPr>
            <w:r>
              <w:rPr>
                <w:rFonts w:hint="eastAsia" w:ascii="宋体" w:hAnsi="宋体" w:cs="宋体"/>
                <w:color w:val="000000"/>
                <w:kern w:val="0"/>
                <w:sz w:val="18"/>
                <w:szCs w:val="22"/>
              </w:rPr>
              <w:t>0.97</w:t>
            </w:r>
          </w:p>
        </w:tc>
        <w:tc>
          <w:tcPr>
            <w:tcW w:w="567" w:type="pct"/>
            <w:tcBorders>
              <w:top w:val="single" w:color="auto" w:sz="8" w:space="0"/>
              <w:left w:val="single" w:color="auto" w:sz="8" w:space="0"/>
              <w:bottom w:val="single" w:color="auto" w:sz="8" w:space="0"/>
              <w:right w:val="single" w:color="auto" w:sz="8" w:space="0"/>
            </w:tcBorders>
            <w:vAlign w:val="center"/>
          </w:tcPr>
          <w:p w14:paraId="5D3255F3">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51605587">
            <w:pPr>
              <w:widowControl/>
              <w:jc w:val="center"/>
              <w:rPr>
                <w:rFonts w:ascii="宋体" w:hAnsi="宋体" w:cs="宋体"/>
                <w:color w:val="000000"/>
                <w:kern w:val="0"/>
                <w:sz w:val="18"/>
                <w:szCs w:val="22"/>
              </w:rPr>
            </w:pPr>
            <w:r>
              <w:rPr>
                <w:rFonts w:hint="eastAsia" w:ascii="宋体" w:hAnsi="宋体" w:cs="宋体"/>
                <w:color w:val="000000"/>
                <w:kern w:val="0"/>
                <w:sz w:val="18"/>
                <w:szCs w:val="22"/>
              </w:rPr>
              <w:t>5.64</w:t>
            </w:r>
          </w:p>
        </w:tc>
        <w:tc>
          <w:tcPr>
            <w:tcW w:w="566" w:type="pct"/>
            <w:tcBorders>
              <w:top w:val="single" w:color="auto" w:sz="8" w:space="0"/>
              <w:left w:val="single" w:color="auto" w:sz="8" w:space="0"/>
              <w:bottom w:val="single" w:color="auto" w:sz="8" w:space="0"/>
              <w:right w:val="single" w:color="auto" w:sz="8" w:space="0"/>
            </w:tcBorders>
            <w:vAlign w:val="center"/>
          </w:tcPr>
          <w:p w14:paraId="0CF4BFAF">
            <w:pPr>
              <w:widowControl/>
              <w:jc w:val="center"/>
              <w:rPr>
                <w:rFonts w:ascii="宋体" w:hAnsi="宋体" w:cs="宋体"/>
                <w:color w:val="000000"/>
                <w:kern w:val="0"/>
                <w:sz w:val="18"/>
                <w:szCs w:val="22"/>
              </w:rPr>
            </w:pPr>
            <w:r>
              <w:rPr>
                <w:rFonts w:hint="eastAsia" w:ascii="宋体" w:hAnsi="宋体" w:cs="宋体"/>
                <w:color w:val="000000"/>
                <w:kern w:val="0"/>
                <w:sz w:val="18"/>
                <w:szCs w:val="22"/>
              </w:rPr>
              <w:t>42.5</w:t>
            </w:r>
          </w:p>
        </w:tc>
        <w:tc>
          <w:tcPr>
            <w:tcW w:w="566" w:type="pct"/>
            <w:tcBorders>
              <w:top w:val="single" w:color="auto" w:sz="8" w:space="0"/>
              <w:left w:val="single" w:color="auto" w:sz="8" w:space="0"/>
              <w:bottom w:val="single" w:color="auto" w:sz="8" w:space="0"/>
              <w:right w:val="single" w:color="auto" w:sz="8" w:space="0"/>
            </w:tcBorders>
          </w:tcPr>
          <w:p w14:paraId="16D9893A">
            <w:pPr>
              <w:widowControl/>
              <w:jc w:val="center"/>
              <w:rPr>
                <w:rFonts w:ascii="宋体" w:hAnsi="宋体" w:cs="宋体"/>
                <w:color w:val="000000"/>
                <w:kern w:val="0"/>
                <w:sz w:val="18"/>
                <w:szCs w:val="22"/>
              </w:rPr>
            </w:pPr>
            <w:r>
              <w:rPr>
                <w:rFonts w:ascii="宋体" w:hAnsi="宋体" w:cs="宋体"/>
                <w:color w:val="000000"/>
                <w:kern w:val="0"/>
                <w:sz w:val="18"/>
                <w:szCs w:val="22"/>
              </w:rPr>
              <w:t>12.68</w:t>
            </w:r>
          </w:p>
        </w:tc>
        <w:tc>
          <w:tcPr>
            <w:tcW w:w="563" w:type="pct"/>
            <w:tcBorders>
              <w:top w:val="single" w:color="auto" w:sz="8" w:space="0"/>
              <w:left w:val="single" w:color="auto" w:sz="8" w:space="0"/>
              <w:bottom w:val="single" w:color="auto" w:sz="8" w:space="0"/>
              <w:right w:val="single" w:color="auto" w:sz="8" w:space="0"/>
            </w:tcBorders>
          </w:tcPr>
          <w:p w14:paraId="055751F8">
            <w:pPr>
              <w:widowControl/>
              <w:jc w:val="center"/>
              <w:rPr>
                <w:rFonts w:ascii="宋体" w:hAnsi="宋体" w:cs="宋体"/>
                <w:color w:val="000000"/>
                <w:kern w:val="0"/>
                <w:sz w:val="18"/>
                <w:szCs w:val="22"/>
              </w:rPr>
            </w:pPr>
            <w:r>
              <w:rPr>
                <w:rFonts w:ascii="宋体" w:hAnsi="宋体" w:cs="宋体"/>
                <w:color w:val="000000"/>
                <w:kern w:val="0"/>
                <w:sz w:val="18"/>
                <w:szCs w:val="22"/>
              </w:rPr>
              <w:t>57.15</w:t>
            </w:r>
          </w:p>
        </w:tc>
        <w:tc>
          <w:tcPr>
            <w:tcW w:w="563" w:type="pct"/>
            <w:tcBorders>
              <w:top w:val="single" w:color="auto" w:sz="8" w:space="0"/>
              <w:left w:val="single" w:color="auto" w:sz="8" w:space="0"/>
              <w:bottom w:val="single" w:color="auto" w:sz="8" w:space="0"/>
              <w:right w:val="single" w:color="auto" w:sz="8" w:space="0"/>
            </w:tcBorders>
            <w:vAlign w:val="center"/>
          </w:tcPr>
          <w:p w14:paraId="72870E2E">
            <w:pPr>
              <w:widowControl/>
              <w:jc w:val="center"/>
              <w:rPr>
                <w:rFonts w:ascii="宋体" w:hAnsi="宋体" w:cs="宋体"/>
                <w:color w:val="000000"/>
                <w:kern w:val="0"/>
                <w:sz w:val="18"/>
                <w:szCs w:val="22"/>
              </w:rPr>
            </w:pPr>
            <w:r>
              <w:rPr>
                <w:rFonts w:hint="eastAsia" w:ascii="宋体" w:hAnsi="宋体" w:cs="宋体"/>
                <w:color w:val="000000"/>
                <w:kern w:val="0"/>
                <w:sz w:val="18"/>
                <w:szCs w:val="22"/>
              </w:rPr>
              <w:t>5.2</w:t>
            </w:r>
          </w:p>
        </w:tc>
      </w:tr>
      <w:tr w14:paraId="2843D780">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34DC6349">
            <w:pPr>
              <w:widowControl/>
              <w:jc w:val="center"/>
              <w:rPr>
                <w:rFonts w:ascii="宋体" w:hAnsi="宋体" w:cs="宋体"/>
                <w:color w:val="000000"/>
                <w:kern w:val="0"/>
                <w:sz w:val="18"/>
                <w:szCs w:val="22"/>
              </w:rPr>
            </w:pPr>
            <w:r>
              <w:rPr>
                <w:rFonts w:hint="eastAsia"/>
                <w:color w:val="000000"/>
                <w:sz w:val="18"/>
                <w:szCs w:val="22"/>
              </w:rPr>
              <w:t>企业7</w:t>
            </w:r>
          </w:p>
        </w:tc>
        <w:tc>
          <w:tcPr>
            <w:tcW w:w="568" w:type="pct"/>
            <w:tcBorders>
              <w:top w:val="single" w:color="auto" w:sz="8" w:space="0"/>
              <w:left w:val="single" w:color="auto" w:sz="8" w:space="0"/>
              <w:bottom w:val="single" w:color="auto" w:sz="8" w:space="0"/>
              <w:right w:val="single" w:color="auto" w:sz="8" w:space="0"/>
            </w:tcBorders>
            <w:vAlign w:val="center"/>
          </w:tcPr>
          <w:p w14:paraId="3042EFB7">
            <w:pPr>
              <w:widowControl/>
              <w:jc w:val="center"/>
              <w:rPr>
                <w:rFonts w:ascii="宋体" w:hAnsi="宋体" w:cs="宋体"/>
                <w:color w:val="000000"/>
                <w:kern w:val="0"/>
                <w:sz w:val="18"/>
                <w:szCs w:val="22"/>
              </w:rPr>
            </w:pPr>
            <w:r>
              <w:rPr>
                <w:rFonts w:hint="eastAsia" w:ascii="宋体" w:hAnsi="宋体" w:cs="宋体"/>
                <w:color w:val="000000"/>
                <w:kern w:val="0"/>
                <w:sz w:val="18"/>
                <w:szCs w:val="22"/>
              </w:rPr>
              <w:t>48</w:t>
            </w:r>
          </w:p>
        </w:tc>
        <w:tc>
          <w:tcPr>
            <w:tcW w:w="567" w:type="pct"/>
            <w:tcBorders>
              <w:top w:val="single" w:color="auto" w:sz="8" w:space="0"/>
              <w:left w:val="single" w:color="auto" w:sz="8" w:space="0"/>
              <w:bottom w:val="single" w:color="auto" w:sz="8" w:space="0"/>
              <w:right w:val="single" w:color="auto" w:sz="8" w:space="0"/>
            </w:tcBorders>
            <w:vAlign w:val="center"/>
          </w:tcPr>
          <w:p w14:paraId="4A114641">
            <w:pPr>
              <w:widowControl/>
              <w:jc w:val="center"/>
              <w:rPr>
                <w:rFonts w:ascii="宋体" w:hAnsi="宋体" w:cs="宋体"/>
                <w:color w:val="000000"/>
                <w:kern w:val="0"/>
                <w:sz w:val="18"/>
                <w:szCs w:val="22"/>
              </w:rPr>
            </w:pPr>
            <w:r>
              <w:rPr>
                <w:rFonts w:hint="eastAsia" w:ascii="宋体" w:hAnsi="宋体" w:cs="宋体"/>
                <w:color w:val="000000"/>
                <w:kern w:val="0"/>
                <w:sz w:val="18"/>
                <w:szCs w:val="22"/>
              </w:rPr>
              <w:t>0.96</w:t>
            </w:r>
          </w:p>
        </w:tc>
        <w:tc>
          <w:tcPr>
            <w:tcW w:w="567" w:type="pct"/>
            <w:tcBorders>
              <w:top w:val="single" w:color="auto" w:sz="8" w:space="0"/>
              <w:left w:val="single" w:color="auto" w:sz="8" w:space="0"/>
              <w:bottom w:val="single" w:color="auto" w:sz="8" w:space="0"/>
              <w:right w:val="single" w:color="auto" w:sz="8" w:space="0"/>
            </w:tcBorders>
            <w:vAlign w:val="center"/>
          </w:tcPr>
          <w:p w14:paraId="0E5D0A2A">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516E6428">
            <w:pPr>
              <w:widowControl/>
              <w:jc w:val="center"/>
              <w:rPr>
                <w:rFonts w:ascii="宋体" w:hAnsi="宋体" w:cs="宋体"/>
                <w:color w:val="000000"/>
                <w:kern w:val="0"/>
                <w:sz w:val="18"/>
                <w:szCs w:val="22"/>
              </w:rPr>
            </w:pPr>
            <w:r>
              <w:rPr>
                <w:rFonts w:hint="eastAsia" w:ascii="宋体" w:hAnsi="宋体" w:cs="宋体"/>
                <w:color w:val="000000"/>
                <w:kern w:val="0"/>
                <w:sz w:val="18"/>
                <w:szCs w:val="22"/>
              </w:rPr>
              <w:t>4.15</w:t>
            </w:r>
          </w:p>
        </w:tc>
        <w:tc>
          <w:tcPr>
            <w:tcW w:w="566" w:type="pct"/>
            <w:tcBorders>
              <w:top w:val="single" w:color="auto" w:sz="8" w:space="0"/>
              <w:left w:val="single" w:color="auto" w:sz="8" w:space="0"/>
              <w:bottom w:val="single" w:color="auto" w:sz="8" w:space="0"/>
              <w:right w:val="single" w:color="auto" w:sz="8" w:space="0"/>
            </w:tcBorders>
            <w:vAlign w:val="center"/>
          </w:tcPr>
          <w:p w14:paraId="1E6E0A4F">
            <w:pPr>
              <w:widowControl/>
              <w:jc w:val="center"/>
              <w:rPr>
                <w:rFonts w:ascii="宋体" w:hAnsi="宋体" w:cs="宋体"/>
                <w:color w:val="000000"/>
                <w:kern w:val="0"/>
                <w:sz w:val="18"/>
                <w:szCs w:val="22"/>
              </w:rPr>
            </w:pPr>
            <w:r>
              <w:rPr>
                <w:rFonts w:hint="eastAsia" w:ascii="宋体" w:hAnsi="宋体" w:cs="宋体"/>
                <w:color w:val="000000"/>
                <w:kern w:val="0"/>
                <w:sz w:val="18"/>
                <w:szCs w:val="22"/>
              </w:rPr>
              <w:t>42.6</w:t>
            </w:r>
          </w:p>
        </w:tc>
        <w:tc>
          <w:tcPr>
            <w:tcW w:w="566" w:type="pct"/>
            <w:tcBorders>
              <w:top w:val="single" w:color="auto" w:sz="8" w:space="0"/>
              <w:left w:val="single" w:color="auto" w:sz="8" w:space="0"/>
              <w:bottom w:val="single" w:color="auto" w:sz="8" w:space="0"/>
              <w:right w:val="single" w:color="auto" w:sz="8" w:space="0"/>
            </w:tcBorders>
          </w:tcPr>
          <w:p w14:paraId="613D8B31">
            <w:pPr>
              <w:widowControl/>
              <w:jc w:val="center"/>
              <w:rPr>
                <w:rFonts w:ascii="宋体" w:hAnsi="宋体" w:cs="宋体"/>
                <w:color w:val="000000"/>
                <w:kern w:val="0"/>
                <w:sz w:val="18"/>
                <w:szCs w:val="22"/>
              </w:rPr>
            </w:pPr>
            <w:r>
              <w:rPr>
                <w:rFonts w:ascii="宋体" w:hAnsi="宋体" w:cs="宋体"/>
                <w:color w:val="000000"/>
                <w:kern w:val="0"/>
                <w:sz w:val="18"/>
                <w:szCs w:val="22"/>
              </w:rPr>
              <w:t>12.67</w:t>
            </w:r>
          </w:p>
        </w:tc>
        <w:tc>
          <w:tcPr>
            <w:tcW w:w="563" w:type="pct"/>
            <w:tcBorders>
              <w:top w:val="single" w:color="auto" w:sz="8" w:space="0"/>
              <w:left w:val="single" w:color="auto" w:sz="8" w:space="0"/>
              <w:bottom w:val="single" w:color="auto" w:sz="8" w:space="0"/>
              <w:right w:val="single" w:color="auto" w:sz="8" w:space="0"/>
            </w:tcBorders>
          </w:tcPr>
          <w:p w14:paraId="77DD1211">
            <w:pPr>
              <w:widowControl/>
              <w:jc w:val="center"/>
              <w:rPr>
                <w:rFonts w:ascii="宋体" w:hAnsi="宋体" w:cs="宋体"/>
                <w:color w:val="000000"/>
                <w:kern w:val="0"/>
                <w:sz w:val="18"/>
                <w:szCs w:val="22"/>
              </w:rPr>
            </w:pPr>
            <w:r>
              <w:rPr>
                <w:rFonts w:ascii="宋体" w:hAnsi="宋体" w:cs="宋体"/>
                <w:color w:val="000000"/>
                <w:kern w:val="0"/>
                <w:sz w:val="18"/>
                <w:szCs w:val="22"/>
              </w:rPr>
              <w:t>54.88</w:t>
            </w:r>
          </w:p>
        </w:tc>
        <w:tc>
          <w:tcPr>
            <w:tcW w:w="563" w:type="pct"/>
            <w:tcBorders>
              <w:top w:val="single" w:color="auto" w:sz="8" w:space="0"/>
              <w:left w:val="single" w:color="auto" w:sz="8" w:space="0"/>
              <w:bottom w:val="single" w:color="auto" w:sz="8" w:space="0"/>
              <w:right w:val="single" w:color="auto" w:sz="8" w:space="0"/>
            </w:tcBorders>
            <w:vAlign w:val="center"/>
          </w:tcPr>
          <w:p w14:paraId="799329E3">
            <w:pPr>
              <w:widowControl/>
              <w:jc w:val="center"/>
              <w:rPr>
                <w:rFonts w:ascii="宋体" w:hAnsi="宋体" w:cs="宋体"/>
                <w:color w:val="000000"/>
                <w:kern w:val="0"/>
                <w:sz w:val="18"/>
                <w:szCs w:val="22"/>
              </w:rPr>
            </w:pPr>
            <w:r>
              <w:rPr>
                <w:rFonts w:hint="eastAsia" w:ascii="宋体" w:hAnsi="宋体" w:cs="宋体"/>
                <w:color w:val="000000"/>
                <w:kern w:val="0"/>
                <w:sz w:val="18"/>
                <w:szCs w:val="22"/>
              </w:rPr>
              <w:t>4.6</w:t>
            </w:r>
          </w:p>
        </w:tc>
      </w:tr>
      <w:tr w14:paraId="189E56F0">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4DAF1C38">
            <w:pPr>
              <w:widowControl/>
              <w:jc w:val="center"/>
              <w:rPr>
                <w:rFonts w:ascii="宋体" w:hAnsi="宋体" w:cs="宋体"/>
                <w:color w:val="000000"/>
                <w:kern w:val="0"/>
                <w:sz w:val="18"/>
                <w:szCs w:val="22"/>
              </w:rPr>
            </w:pPr>
            <w:r>
              <w:rPr>
                <w:rFonts w:hint="eastAsia"/>
                <w:color w:val="000000"/>
                <w:sz w:val="18"/>
                <w:szCs w:val="22"/>
              </w:rPr>
              <w:t>企业8</w:t>
            </w:r>
          </w:p>
        </w:tc>
        <w:tc>
          <w:tcPr>
            <w:tcW w:w="568" w:type="pct"/>
            <w:tcBorders>
              <w:top w:val="single" w:color="auto" w:sz="8" w:space="0"/>
              <w:left w:val="single" w:color="auto" w:sz="8" w:space="0"/>
              <w:bottom w:val="single" w:color="auto" w:sz="8" w:space="0"/>
              <w:right w:val="single" w:color="auto" w:sz="8" w:space="0"/>
            </w:tcBorders>
            <w:vAlign w:val="center"/>
          </w:tcPr>
          <w:p w14:paraId="1327D013">
            <w:pPr>
              <w:widowControl/>
              <w:jc w:val="center"/>
              <w:rPr>
                <w:rFonts w:ascii="宋体" w:hAnsi="宋体" w:cs="宋体"/>
                <w:color w:val="000000"/>
                <w:kern w:val="0"/>
                <w:sz w:val="18"/>
                <w:szCs w:val="22"/>
              </w:rPr>
            </w:pPr>
            <w:r>
              <w:rPr>
                <w:rFonts w:hint="eastAsia" w:ascii="宋体" w:hAnsi="宋体" w:cs="宋体"/>
                <w:color w:val="000000"/>
                <w:kern w:val="0"/>
                <w:sz w:val="18"/>
                <w:szCs w:val="22"/>
              </w:rPr>
              <w:t>48.7</w:t>
            </w:r>
          </w:p>
        </w:tc>
        <w:tc>
          <w:tcPr>
            <w:tcW w:w="567" w:type="pct"/>
            <w:tcBorders>
              <w:top w:val="single" w:color="auto" w:sz="8" w:space="0"/>
              <w:left w:val="single" w:color="auto" w:sz="8" w:space="0"/>
              <w:bottom w:val="single" w:color="auto" w:sz="8" w:space="0"/>
              <w:right w:val="single" w:color="auto" w:sz="8" w:space="0"/>
            </w:tcBorders>
            <w:vAlign w:val="center"/>
          </w:tcPr>
          <w:p w14:paraId="722E3FF4">
            <w:pPr>
              <w:widowControl/>
              <w:jc w:val="center"/>
              <w:rPr>
                <w:rFonts w:ascii="宋体" w:hAnsi="宋体" w:cs="宋体"/>
                <w:color w:val="000000"/>
                <w:kern w:val="0"/>
                <w:sz w:val="18"/>
                <w:szCs w:val="22"/>
              </w:rPr>
            </w:pPr>
            <w:r>
              <w:rPr>
                <w:rFonts w:hint="eastAsia" w:ascii="宋体" w:hAnsi="宋体" w:cs="宋体"/>
                <w:color w:val="000000"/>
                <w:kern w:val="0"/>
                <w:sz w:val="18"/>
                <w:szCs w:val="22"/>
              </w:rPr>
              <w:t>1.04</w:t>
            </w:r>
          </w:p>
        </w:tc>
        <w:tc>
          <w:tcPr>
            <w:tcW w:w="567" w:type="pct"/>
            <w:tcBorders>
              <w:top w:val="single" w:color="auto" w:sz="8" w:space="0"/>
              <w:left w:val="single" w:color="auto" w:sz="8" w:space="0"/>
              <w:bottom w:val="single" w:color="auto" w:sz="8" w:space="0"/>
              <w:right w:val="single" w:color="auto" w:sz="8" w:space="0"/>
            </w:tcBorders>
            <w:vAlign w:val="center"/>
          </w:tcPr>
          <w:p w14:paraId="3356F9C2">
            <w:pPr>
              <w:widowControl/>
              <w:jc w:val="center"/>
              <w:rPr>
                <w:rFonts w:ascii="宋体" w:hAnsi="宋体" w:cs="宋体"/>
                <w:color w:val="000000"/>
                <w:kern w:val="0"/>
                <w:sz w:val="18"/>
                <w:szCs w:val="22"/>
              </w:rPr>
            </w:pPr>
            <w:r>
              <w:rPr>
                <w:rFonts w:hint="eastAsia" w:ascii="宋体" w:hAnsi="宋体" w:cs="宋体"/>
                <w:color w:val="000000"/>
                <w:kern w:val="0"/>
                <w:sz w:val="18"/>
                <w:szCs w:val="22"/>
              </w:rPr>
              <w:t>0.3</w:t>
            </w:r>
          </w:p>
        </w:tc>
        <w:tc>
          <w:tcPr>
            <w:tcW w:w="567" w:type="pct"/>
            <w:tcBorders>
              <w:top w:val="single" w:color="auto" w:sz="8" w:space="0"/>
              <w:left w:val="single" w:color="auto" w:sz="8" w:space="0"/>
              <w:bottom w:val="single" w:color="auto" w:sz="8" w:space="0"/>
              <w:right w:val="single" w:color="auto" w:sz="8" w:space="0"/>
            </w:tcBorders>
            <w:vAlign w:val="center"/>
          </w:tcPr>
          <w:p w14:paraId="481C8ED7">
            <w:pPr>
              <w:widowControl/>
              <w:jc w:val="center"/>
              <w:rPr>
                <w:rFonts w:ascii="宋体" w:hAnsi="宋体" w:cs="宋体"/>
                <w:color w:val="000000"/>
                <w:kern w:val="0"/>
                <w:sz w:val="18"/>
                <w:szCs w:val="22"/>
              </w:rPr>
            </w:pPr>
            <w:r>
              <w:rPr>
                <w:rFonts w:hint="eastAsia" w:ascii="宋体" w:hAnsi="宋体" w:cs="宋体"/>
                <w:color w:val="000000"/>
                <w:kern w:val="0"/>
                <w:sz w:val="18"/>
                <w:szCs w:val="22"/>
              </w:rPr>
              <w:t>5.46</w:t>
            </w:r>
          </w:p>
        </w:tc>
        <w:tc>
          <w:tcPr>
            <w:tcW w:w="566" w:type="pct"/>
            <w:tcBorders>
              <w:top w:val="single" w:color="auto" w:sz="8" w:space="0"/>
              <w:left w:val="single" w:color="auto" w:sz="8" w:space="0"/>
              <w:bottom w:val="single" w:color="auto" w:sz="8" w:space="0"/>
              <w:right w:val="single" w:color="auto" w:sz="8" w:space="0"/>
            </w:tcBorders>
            <w:vAlign w:val="center"/>
          </w:tcPr>
          <w:p w14:paraId="32C263AC">
            <w:pPr>
              <w:widowControl/>
              <w:jc w:val="center"/>
              <w:rPr>
                <w:rFonts w:ascii="宋体" w:hAnsi="宋体" w:cs="宋体"/>
                <w:color w:val="000000"/>
                <w:kern w:val="0"/>
                <w:sz w:val="18"/>
                <w:szCs w:val="22"/>
              </w:rPr>
            </w:pPr>
            <w:r>
              <w:rPr>
                <w:rFonts w:hint="eastAsia" w:ascii="宋体" w:hAnsi="宋体" w:cs="宋体"/>
                <w:color w:val="000000"/>
                <w:kern w:val="0"/>
                <w:sz w:val="18"/>
                <w:szCs w:val="22"/>
              </w:rPr>
              <w:t>48.8</w:t>
            </w:r>
          </w:p>
        </w:tc>
        <w:tc>
          <w:tcPr>
            <w:tcW w:w="566" w:type="pct"/>
            <w:tcBorders>
              <w:top w:val="single" w:color="auto" w:sz="8" w:space="0"/>
              <w:left w:val="single" w:color="auto" w:sz="8" w:space="0"/>
              <w:bottom w:val="single" w:color="auto" w:sz="8" w:space="0"/>
              <w:right w:val="single" w:color="auto" w:sz="8" w:space="0"/>
            </w:tcBorders>
          </w:tcPr>
          <w:p w14:paraId="72DCC544">
            <w:pPr>
              <w:widowControl/>
              <w:jc w:val="center"/>
              <w:rPr>
                <w:rFonts w:ascii="宋体" w:hAnsi="宋体" w:cs="宋体"/>
                <w:color w:val="000000"/>
                <w:kern w:val="0"/>
                <w:sz w:val="18"/>
                <w:szCs w:val="22"/>
              </w:rPr>
            </w:pPr>
            <w:r>
              <w:rPr>
                <w:rFonts w:ascii="宋体" w:hAnsi="宋体" w:cs="宋体"/>
                <w:color w:val="000000"/>
                <w:kern w:val="0"/>
                <w:sz w:val="18"/>
                <w:szCs w:val="22"/>
              </w:rPr>
              <w:t>12.82</w:t>
            </w:r>
          </w:p>
        </w:tc>
        <w:tc>
          <w:tcPr>
            <w:tcW w:w="563" w:type="pct"/>
            <w:tcBorders>
              <w:top w:val="single" w:color="auto" w:sz="8" w:space="0"/>
              <w:left w:val="single" w:color="auto" w:sz="8" w:space="0"/>
              <w:bottom w:val="single" w:color="auto" w:sz="8" w:space="0"/>
              <w:right w:val="single" w:color="auto" w:sz="8" w:space="0"/>
            </w:tcBorders>
          </w:tcPr>
          <w:p w14:paraId="7BCBB980">
            <w:pPr>
              <w:widowControl/>
              <w:jc w:val="center"/>
              <w:rPr>
                <w:rFonts w:ascii="宋体" w:hAnsi="宋体" w:cs="宋体"/>
                <w:color w:val="000000"/>
                <w:kern w:val="0"/>
                <w:sz w:val="18"/>
                <w:szCs w:val="22"/>
              </w:rPr>
            </w:pPr>
            <w:r>
              <w:rPr>
                <w:rFonts w:ascii="宋体" w:hAnsi="宋体" w:cs="宋体"/>
                <w:color w:val="000000"/>
                <w:kern w:val="0"/>
                <w:sz w:val="18"/>
                <w:szCs w:val="22"/>
              </w:rPr>
              <w:t>60.54</w:t>
            </w:r>
          </w:p>
        </w:tc>
        <w:tc>
          <w:tcPr>
            <w:tcW w:w="563" w:type="pct"/>
            <w:tcBorders>
              <w:top w:val="single" w:color="auto" w:sz="8" w:space="0"/>
              <w:left w:val="single" w:color="auto" w:sz="8" w:space="0"/>
              <w:bottom w:val="single" w:color="auto" w:sz="8" w:space="0"/>
              <w:right w:val="single" w:color="auto" w:sz="8" w:space="0"/>
            </w:tcBorders>
            <w:vAlign w:val="center"/>
          </w:tcPr>
          <w:p w14:paraId="277AAD3F">
            <w:pPr>
              <w:widowControl/>
              <w:jc w:val="center"/>
              <w:rPr>
                <w:rFonts w:ascii="宋体" w:hAnsi="宋体" w:cs="宋体"/>
                <w:color w:val="000000"/>
                <w:kern w:val="0"/>
                <w:sz w:val="18"/>
                <w:szCs w:val="22"/>
              </w:rPr>
            </w:pPr>
            <w:r>
              <w:rPr>
                <w:rFonts w:hint="eastAsia" w:ascii="宋体" w:hAnsi="宋体" w:cs="宋体"/>
                <w:color w:val="000000"/>
                <w:kern w:val="0"/>
                <w:sz w:val="18"/>
                <w:szCs w:val="22"/>
              </w:rPr>
              <w:t>5.4</w:t>
            </w:r>
          </w:p>
        </w:tc>
      </w:tr>
      <w:tr w14:paraId="587A0A14">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center"/>
          </w:tcPr>
          <w:p w14:paraId="0D7A06CA">
            <w:pPr>
              <w:widowControl/>
              <w:jc w:val="center"/>
              <w:rPr>
                <w:rFonts w:ascii="宋体" w:hAnsi="宋体" w:cs="宋体"/>
                <w:color w:val="000000"/>
                <w:kern w:val="0"/>
                <w:sz w:val="18"/>
                <w:szCs w:val="22"/>
              </w:rPr>
            </w:pPr>
            <w:r>
              <w:rPr>
                <w:rFonts w:hint="eastAsia"/>
                <w:color w:val="000000"/>
                <w:sz w:val="18"/>
                <w:szCs w:val="22"/>
              </w:rPr>
              <w:t>企业9</w:t>
            </w:r>
          </w:p>
        </w:tc>
        <w:tc>
          <w:tcPr>
            <w:tcW w:w="568" w:type="pct"/>
            <w:tcBorders>
              <w:top w:val="single" w:color="auto" w:sz="8" w:space="0"/>
              <w:left w:val="single" w:color="auto" w:sz="8" w:space="0"/>
              <w:bottom w:val="single" w:color="auto" w:sz="8" w:space="0"/>
              <w:right w:val="single" w:color="auto" w:sz="8" w:space="0"/>
            </w:tcBorders>
            <w:vAlign w:val="center"/>
          </w:tcPr>
          <w:p w14:paraId="612FBACF">
            <w:pPr>
              <w:widowControl/>
              <w:jc w:val="center"/>
              <w:rPr>
                <w:rFonts w:ascii="宋体" w:hAnsi="宋体" w:cs="宋体"/>
                <w:color w:val="000000"/>
                <w:kern w:val="0"/>
                <w:sz w:val="18"/>
                <w:szCs w:val="22"/>
              </w:rPr>
            </w:pPr>
            <w:r>
              <w:rPr>
                <w:rFonts w:hint="eastAsia" w:ascii="宋体" w:hAnsi="宋体" w:cs="宋体"/>
                <w:color w:val="000000"/>
                <w:kern w:val="0"/>
                <w:sz w:val="18"/>
                <w:szCs w:val="22"/>
              </w:rPr>
              <w:t>47.8</w:t>
            </w:r>
          </w:p>
        </w:tc>
        <w:tc>
          <w:tcPr>
            <w:tcW w:w="567" w:type="pct"/>
            <w:tcBorders>
              <w:top w:val="single" w:color="auto" w:sz="8" w:space="0"/>
              <w:left w:val="single" w:color="auto" w:sz="8" w:space="0"/>
              <w:bottom w:val="single" w:color="auto" w:sz="8" w:space="0"/>
              <w:right w:val="single" w:color="auto" w:sz="8" w:space="0"/>
            </w:tcBorders>
            <w:vAlign w:val="center"/>
          </w:tcPr>
          <w:p w14:paraId="1FC640CE">
            <w:pPr>
              <w:widowControl/>
              <w:jc w:val="center"/>
              <w:rPr>
                <w:rFonts w:ascii="宋体" w:hAnsi="宋体" w:cs="宋体"/>
                <w:color w:val="000000"/>
                <w:kern w:val="0"/>
                <w:sz w:val="18"/>
                <w:szCs w:val="22"/>
              </w:rPr>
            </w:pPr>
            <w:r>
              <w:rPr>
                <w:rFonts w:hint="eastAsia" w:ascii="宋体" w:hAnsi="宋体" w:cs="宋体"/>
                <w:color w:val="000000"/>
                <w:kern w:val="0"/>
                <w:sz w:val="18"/>
                <w:szCs w:val="22"/>
              </w:rPr>
              <w:t>1.08</w:t>
            </w:r>
          </w:p>
        </w:tc>
        <w:tc>
          <w:tcPr>
            <w:tcW w:w="567" w:type="pct"/>
            <w:tcBorders>
              <w:top w:val="single" w:color="auto" w:sz="8" w:space="0"/>
              <w:left w:val="single" w:color="auto" w:sz="8" w:space="0"/>
              <w:bottom w:val="single" w:color="auto" w:sz="8" w:space="0"/>
              <w:right w:val="single" w:color="auto" w:sz="8" w:space="0"/>
            </w:tcBorders>
            <w:vAlign w:val="center"/>
          </w:tcPr>
          <w:p w14:paraId="7DF5F80B">
            <w:pPr>
              <w:widowControl/>
              <w:jc w:val="center"/>
              <w:rPr>
                <w:rFonts w:ascii="宋体" w:hAnsi="宋体" w:cs="宋体"/>
                <w:color w:val="000000"/>
                <w:kern w:val="0"/>
                <w:sz w:val="18"/>
                <w:szCs w:val="22"/>
              </w:rPr>
            </w:pPr>
            <w:r>
              <w:rPr>
                <w:rFonts w:hint="eastAsia" w:ascii="宋体" w:hAnsi="宋体" w:cs="宋体"/>
                <w:color w:val="000000"/>
                <w:kern w:val="0"/>
                <w:sz w:val="18"/>
                <w:szCs w:val="22"/>
              </w:rPr>
              <w:t>0.2</w:t>
            </w:r>
          </w:p>
        </w:tc>
        <w:tc>
          <w:tcPr>
            <w:tcW w:w="567" w:type="pct"/>
            <w:tcBorders>
              <w:top w:val="single" w:color="auto" w:sz="8" w:space="0"/>
              <w:left w:val="single" w:color="auto" w:sz="8" w:space="0"/>
              <w:bottom w:val="single" w:color="auto" w:sz="8" w:space="0"/>
              <w:right w:val="single" w:color="auto" w:sz="8" w:space="0"/>
            </w:tcBorders>
            <w:vAlign w:val="center"/>
          </w:tcPr>
          <w:p w14:paraId="4F830A28">
            <w:pPr>
              <w:widowControl/>
              <w:jc w:val="center"/>
              <w:rPr>
                <w:rFonts w:ascii="宋体" w:hAnsi="宋体" w:cs="宋体"/>
                <w:color w:val="000000"/>
                <w:kern w:val="0"/>
                <w:sz w:val="18"/>
                <w:szCs w:val="22"/>
              </w:rPr>
            </w:pPr>
            <w:r>
              <w:rPr>
                <w:rFonts w:hint="eastAsia" w:ascii="宋体" w:hAnsi="宋体" w:cs="宋体"/>
                <w:color w:val="000000"/>
                <w:kern w:val="0"/>
                <w:sz w:val="18"/>
                <w:szCs w:val="22"/>
              </w:rPr>
              <w:t>6.52</w:t>
            </w:r>
          </w:p>
        </w:tc>
        <w:tc>
          <w:tcPr>
            <w:tcW w:w="566" w:type="pct"/>
            <w:tcBorders>
              <w:top w:val="single" w:color="auto" w:sz="8" w:space="0"/>
              <w:left w:val="single" w:color="auto" w:sz="8" w:space="0"/>
              <w:bottom w:val="single" w:color="auto" w:sz="8" w:space="0"/>
              <w:right w:val="single" w:color="auto" w:sz="8" w:space="0"/>
            </w:tcBorders>
            <w:vAlign w:val="center"/>
          </w:tcPr>
          <w:p w14:paraId="6B95BF7B">
            <w:pPr>
              <w:widowControl/>
              <w:jc w:val="center"/>
              <w:rPr>
                <w:rFonts w:ascii="宋体" w:hAnsi="宋体" w:cs="宋体"/>
                <w:color w:val="000000"/>
                <w:kern w:val="0"/>
                <w:sz w:val="18"/>
                <w:szCs w:val="22"/>
              </w:rPr>
            </w:pPr>
            <w:r>
              <w:rPr>
                <w:rFonts w:hint="eastAsia" w:ascii="宋体" w:hAnsi="宋体" w:cs="宋体"/>
                <w:color w:val="000000"/>
                <w:kern w:val="0"/>
                <w:sz w:val="18"/>
                <w:szCs w:val="22"/>
              </w:rPr>
              <w:t>42.3</w:t>
            </w:r>
          </w:p>
        </w:tc>
        <w:tc>
          <w:tcPr>
            <w:tcW w:w="566" w:type="pct"/>
            <w:tcBorders>
              <w:top w:val="single" w:color="auto" w:sz="8" w:space="0"/>
              <w:left w:val="single" w:color="auto" w:sz="8" w:space="0"/>
              <w:bottom w:val="single" w:color="auto" w:sz="8" w:space="0"/>
              <w:right w:val="single" w:color="auto" w:sz="8" w:space="0"/>
            </w:tcBorders>
          </w:tcPr>
          <w:p w14:paraId="0C4A0A08">
            <w:pPr>
              <w:widowControl/>
              <w:jc w:val="center"/>
              <w:rPr>
                <w:rFonts w:ascii="宋体" w:hAnsi="宋体" w:cs="宋体"/>
                <w:color w:val="000000"/>
                <w:kern w:val="0"/>
                <w:sz w:val="18"/>
                <w:szCs w:val="22"/>
              </w:rPr>
            </w:pPr>
            <w:r>
              <w:rPr>
                <w:rFonts w:ascii="宋体" w:hAnsi="宋体" w:cs="宋体"/>
                <w:color w:val="000000"/>
                <w:kern w:val="0"/>
                <w:sz w:val="18"/>
                <w:szCs w:val="22"/>
              </w:rPr>
              <w:t>13.53</w:t>
            </w:r>
          </w:p>
        </w:tc>
        <w:tc>
          <w:tcPr>
            <w:tcW w:w="563" w:type="pct"/>
            <w:tcBorders>
              <w:top w:val="single" w:color="auto" w:sz="8" w:space="0"/>
              <w:left w:val="single" w:color="auto" w:sz="8" w:space="0"/>
              <w:bottom w:val="single" w:color="auto" w:sz="8" w:space="0"/>
              <w:right w:val="single" w:color="auto" w:sz="8" w:space="0"/>
            </w:tcBorders>
          </w:tcPr>
          <w:p w14:paraId="5ADD28AD">
            <w:pPr>
              <w:widowControl/>
              <w:jc w:val="center"/>
              <w:rPr>
                <w:rFonts w:ascii="宋体" w:hAnsi="宋体" w:cs="宋体"/>
                <w:color w:val="000000"/>
                <w:kern w:val="0"/>
                <w:sz w:val="18"/>
                <w:szCs w:val="22"/>
              </w:rPr>
            </w:pPr>
            <w:r>
              <w:rPr>
                <w:rFonts w:ascii="宋体" w:hAnsi="宋体" w:cs="宋体"/>
                <w:color w:val="000000"/>
                <w:kern w:val="0"/>
                <w:sz w:val="18"/>
                <w:szCs w:val="22"/>
              </w:rPr>
              <w:t>65.36</w:t>
            </w:r>
          </w:p>
        </w:tc>
        <w:tc>
          <w:tcPr>
            <w:tcW w:w="563" w:type="pct"/>
            <w:tcBorders>
              <w:top w:val="single" w:color="auto" w:sz="8" w:space="0"/>
              <w:left w:val="single" w:color="auto" w:sz="8" w:space="0"/>
              <w:bottom w:val="single" w:color="auto" w:sz="8" w:space="0"/>
              <w:right w:val="single" w:color="auto" w:sz="8" w:space="0"/>
            </w:tcBorders>
            <w:vAlign w:val="center"/>
          </w:tcPr>
          <w:p w14:paraId="613AB6ED">
            <w:pPr>
              <w:widowControl/>
              <w:jc w:val="center"/>
              <w:rPr>
                <w:rFonts w:ascii="宋体" w:hAnsi="宋体" w:cs="宋体"/>
                <w:color w:val="000000"/>
                <w:kern w:val="0"/>
                <w:sz w:val="18"/>
                <w:szCs w:val="22"/>
              </w:rPr>
            </w:pPr>
            <w:r>
              <w:rPr>
                <w:rFonts w:hint="eastAsia" w:ascii="宋体" w:hAnsi="宋体" w:cs="宋体"/>
                <w:color w:val="000000"/>
                <w:kern w:val="0"/>
                <w:sz w:val="18"/>
                <w:szCs w:val="22"/>
              </w:rPr>
              <w:t>8.9</w:t>
            </w:r>
          </w:p>
        </w:tc>
      </w:tr>
      <w:tr w14:paraId="5BE4FAC0">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5CE1831F">
            <w:pPr>
              <w:widowControl/>
              <w:jc w:val="center"/>
              <w:rPr>
                <w:rFonts w:ascii="宋体" w:hAnsi="宋体" w:cs="宋体"/>
                <w:color w:val="000000"/>
                <w:kern w:val="0"/>
                <w:sz w:val="18"/>
                <w:szCs w:val="22"/>
              </w:rPr>
            </w:pPr>
            <w:r>
              <w:rPr>
                <w:rFonts w:hint="eastAsia"/>
                <w:color w:val="000000"/>
                <w:sz w:val="18"/>
                <w:szCs w:val="22"/>
              </w:rPr>
              <w:t>企业10</w:t>
            </w:r>
          </w:p>
        </w:tc>
        <w:tc>
          <w:tcPr>
            <w:tcW w:w="568" w:type="pct"/>
            <w:tcBorders>
              <w:top w:val="single" w:color="auto" w:sz="8" w:space="0"/>
              <w:left w:val="single" w:color="auto" w:sz="8" w:space="0"/>
              <w:bottom w:val="single" w:color="auto" w:sz="8" w:space="0"/>
              <w:right w:val="single" w:color="auto" w:sz="8" w:space="0"/>
            </w:tcBorders>
            <w:vAlign w:val="center"/>
          </w:tcPr>
          <w:p w14:paraId="4FF44682">
            <w:pPr>
              <w:widowControl/>
              <w:jc w:val="center"/>
              <w:rPr>
                <w:rFonts w:ascii="宋体" w:hAnsi="宋体" w:cs="宋体"/>
                <w:color w:val="000000"/>
                <w:kern w:val="0"/>
                <w:sz w:val="18"/>
                <w:szCs w:val="22"/>
              </w:rPr>
            </w:pPr>
            <w:r>
              <w:rPr>
                <w:rFonts w:hint="eastAsia" w:ascii="宋体" w:hAnsi="宋体" w:cs="宋体"/>
                <w:color w:val="000000"/>
                <w:kern w:val="0"/>
                <w:sz w:val="18"/>
                <w:szCs w:val="22"/>
              </w:rPr>
              <w:t>47</w:t>
            </w:r>
          </w:p>
        </w:tc>
        <w:tc>
          <w:tcPr>
            <w:tcW w:w="567" w:type="pct"/>
            <w:tcBorders>
              <w:top w:val="single" w:color="auto" w:sz="8" w:space="0"/>
              <w:left w:val="single" w:color="auto" w:sz="8" w:space="0"/>
              <w:bottom w:val="single" w:color="auto" w:sz="8" w:space="0"/>
              <w:right w:val="single" w:color="auto" w:sz="8" w:space="0"/>
            </w:tcBorders>
            <w:vAlign w:val="center"/>
          </w:tcPr>
          <w:p w14:paraId="064F6163">
            <w:pPr>
              <w:widowControl/>
              <w:jc w:val="center"/>
              <w:rPr>
                <w:rFonts w:ascii="宋体" w:hAnsi="宋体" w:cs="宋体"/>
                <w:color w:val="000000"/>
                <w:kern w:val="0"/>
                <w:sz w:val="18"/>
                <w:szCs w:val="22"/>
              </w:rPr>
            </w:pPr>
            <w:r>
              <w:rPr>
                <w:rFonts w:hint="eastAsia" w:ascii="宋体" w:hAnsi="宋体" w:cs="宋体"/>
                <w:color w:val="000000"/>
                <w:kern w:val="0"/>
                <w:sz w:val="18"/>
                <w:szCs w:val="22"/>
              </w:rPr>
              <w:t>1.1</w:t>
            </w:r>
          </w:p>
        </w:tc>
        <w:tc>
          <w:tcPr>
            <w:tcW w:w="567" w:type="pct"/>
            <w:tcBorders>
              <w:top w:val="single" w:color="auto" w:sz="8" w:space="0"/>
              <w:left w:val="single" w:color="auto" w:sz="8" w:space="0"/>
              <w:bottom w:val="single" w:color="auto" w:sz="8" w:space="0"/>
              <w:right w:val="single" w:color="auto" w:sz="8" w:space="0"/>
            </w:tcBorders>
            <w:vAlign w:val="center"/>
          </w:tcPr>
          <w:p w14:paraId="21DB00EF">
            <w:pPr>
              <w:widowControl/>
              <w:jc w:val="center"/>
              <w:rPr>
                <w:rFonts w:ascii="宋体" w:hAnsi="宋体" w:cs="宋体"/>
                <w:color w:val="000000"/>
                <w:kern w:val="0"/>
                <w:sz w:val="18"/>
                <w:szCs w:val="22"/>
              </w:rPr>
            </w:pPr>
            <w:r>
              <w:rPr>
                <w:rFonts w:hint="eastAsia" w:ascii="宋体" w:hAnsi="宋体" w:cs="宋体"/>
                <w:color w:val="000000"/>
                <w:kern w:val="0"/>
                <w:sz w:val="18"/>
                <w:szCs w:val="22"/>
              </w:rPr>
              <w:t>0.1</w:t>
            </w:r>
          </w:p>
        </w:tc>
        <w:tc>
          <w:tcPr>
            <w:tcW w:w="567" w:type="pct"/>
            <w:tcBorders>
              <w:top w:val="single" w:color="auto" w:sz="8" w:space="0"/>
              <w:left w:val="single" w:color="auto" w:sz="8" w:space="0"/>
              <w:bottom w:val="single" w:color="auto" w:sz="8" w:space="0"/>
              <w:right w:val="single" w:color="auto" w:sz="8" w:space="0"/>
            </w:tcBorders>
            <w:vAlign w:val="center"/>
          </w:tcPr>
          <w:p w14:paraId="5EEC6452">
            <w:pPr>
              <w:widowControl/>
              <w:jc w:val="center"/>
              <w:rPr>
                <w:rFonts w:ascii="宋体" w:hAnsi="宋体" w:cs="宋体"/>
                <w:color w:val="000000"/>
                <w:kern w:val="0"/>
                <w:sz w:val="18"/>
                <w:szCs w:val="22"/>
              </w:rPr>
            </w:pPr>
            <w:r>
              <w:rPr>
                <w:rFonts w:hint="eastAsia" w:ascii="宋体" w:hAnsi="宋体" w:cs="宋体"/>
                <w:color w:val="000000"/>
                <w:kern w:val="0"/>
                <w:sz w:val="18"/>
                <w:szCs w:val="22"/>
              </w:rPr>
              <w:t>5.83</w:t>
            </w:r>
          </w:p>
        </w:tc>
        <w:tc>
          <w:tcPr>
            <w:tcW w:w="566" w:type="pct"/>
            <w:tcBorders>
              <w:top w:val="single" w:color="auto" w:sz="8" w:space="0"/>
              <w:left w:val="single" w:color="auto" w:sz="8" w:space="0"/>
              <w:bottom w:val="single" w:color="auto" w:sz="8" w:space="0"/>
              <w:right w:val="single" w:color="auto" w:sz="8" w:space="0"/>
            </w:tcBorders>
            <w:vAlign w:val="center"/>
          </w:tcPr>
          <w:p w14:paraId="263C11F5">
            <w:pPr>
              <w:widowControl/>
              <w:jc w:val="center"/>
              <w:rPr>
                <w:rFonts w:ascii="宋体" w:hAnsi="宋体" w:cs="宋体"/>
                <w:color w:val="000000"/>
                <w:kern w:val="0"/>
                <w:sz w:val="18"/>
                <w:szCs w:val="22"/>
              </w:rPr>
            </w:pPr>
            <w:r>
              <w:rPr>
                <w:rFonts w:hint="eastAsia" w:ascii="宋体" w:hAnsi="宋体" w:cs="宋体"/>
                <w:color w:val="000000"/>
                <w:kern w:val="0"/>
                <w:sz w:val="18"/>
                <w:szCs w:val="22"/>
              </w:rPr>
              <w:t>44.5</w:t>
            </w:r>
          </w:p>
        </w:tc>
        <w:tc>
          <w:tcPr>
            <w:tcW w:w="566" w:type="pct"/>
            <w:tcBorders>
              <w:top w:val="single" w:color="auto" w:sz="8" w:space="0"/>
              <w:left w:val="single" w:color="auto" w:sz="8" w:space="0"/>
              <w:bottom w:val="single" w:color="auto" w:sz="8" w:space="0"/>
              <w:right w:val="single" w:color="auto" w:sz="8" w:space="0"/>
            </w:tcBorders>
          </w:tcPr>
          <w:p w14:paraId="481FE31F">
            <w:pPr>
              <w:widowControl/>
              <w:jc w:val="center"/>
              <w:rPr>
                <w:rFonts w:ascii="宋体" w:hAnsi="宋体" w:cs="宋体"/>
                <w:color w:val="000000"/>
                <w:kern w:val="0"/>
                <w:sz w:val="18"/>
                <w:szCs w:val="22"/>
              </w:rPr>
            </w:pPr>
            <w:r>
              <w:rPr>
                <w:rFonts w:ascii="宋体" w:hAnsi="宋体" w:cs="宋体"/>
                <w:color w:val="000000"/>
                <w:kern w:val="0"/>
                <w:sz w:val="18"/>
                <w:szCs w:val="22"/>
              </w:rPr>
              <w:t>12.56</w:t>
            </w:r>
          </w:p>
        </w:tc>
        <w:tc>
          <w:tcPr>
            <w:tcW w:w="563" w:type="pct"/>
            <w:tcBorders>
              <w:top w:val="single" w:color="auto" w:sz="8" w:space="0"/>
              <w:left w:val="single" w:color="auto" w:sz="8" w:space="0"/>
              <w:bottom w:val="single" w:color="auto" w:sz="8" w:space="0"/>
              <w:right w:val="single" w:color="auto" w:sz="8" w:space="0"/>
            </w:tcBorders>
          </w:tcPr>
          <w:p w14:paraId="30D8DB95">
            <w:pPr>
              <w:widowControl/>
              <w:jc w:val="center"/>
              <w:rPr>
                <w:rFonts w:ascii="宋体" w:hAnsi="宋体" w:cs="宋体"/>
                <w:color w:val="000000"/>
                <w:kern w:val="0"/>
                <w:sz w:val="18"/>
                <w:szCs w:val="22"/>
              </w:rPr>
            </w:pPr>
            <w:r>
              <w:rPr>
                <w:rFonts w:ascii="宋体" w:hAnsi="宋体" w:cs="宋体"/>
                <w:color w:val="000000"/>
                <w:kern w:val="0"/>
                <w:sz w:val="18"/>
                <w:szCs w:val="22"/>
              </w:rPr>
              <w:t>55.31</w:t>
            </w:r>
          </w:p>
        </w:tc>
        <w:tc>
          <w:tcPr>
            <w:tcW w:w="563" w:type="pct"/>
            <w:tcBorders>
              <w:top w:val="single" w:color="auto" w:sz="8" w:space="0"/>
              <w:left w:val="single" w:color="auto" w:sz="8" w:space="0"/>
              <w:bottom w:val="single" w:color="auto" w:sz="8" w:space="0"/>
              <w:right w:val="single" w:color="auto" w:sz="8" w:space="0"/>
            </w:tcBorders>
            <w:vAlign w:val="center"/>
          </w:tcPr>
          <w:p w14:paraId="27712509">
            <w:pPr>
              <w:widowControl/>
              <w:jc w:val="center"/>
              <w:rPr>
                <w:rFonts w:ascii="宋体" w:hAnsi="宋体" w:cs="宋体"/>
                <w:color w:val="000000"/>
                <w:kern w:val="0"/>
                <w:sz w:val="18"/>
                <w:szCs w:val="22"/>
              </w:rPr>
            </w:pPr>
            <w:r>
              <w:rPr>
                <w:rFonts w:hint="eastAsia" w:ascii="宋体" w:hAnsi="宋体" w:cs="宋体"/>
                <w:color w:val="000000"/>
                <w:kern w:val="0"/>
                <w:sz w:val="18"/>
                <w:szCs w:val="22"/>
              </w:rPr>
              <w:t>8.8</w:t>
            </w:r>
          </w:p>
        </w:tc>
      </w:tr>
      <w:tr w14:paraId="286C0764">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7A746F6A">
            <w:pPr>
              <w:widowControl/>
              <w:jc w:val="center"/>
              <w:rPr>
                <w:rFonts w:ascii="宋体" w:hAnsi="宋体" w:cs="宋体"/>
                <w:color w:val="000000"/>
                <w:kern w:val="0"/>
                <w:sz w:val="18"/>
                <w:szCs w:val="22"/>
              </w:rPr>
            </w:pPr>
            <w:r>
              <w:rPr>
                <w:rFonts w:hint="eastAsia"/>
                <w:color w:val="000000"/>
                <w:sz w:val="18"/>
                <w:szCs w:val="22"/>
              </w:rPr>
              <w:t>企业11</w:t>
            </w:r>
          </w:p>
        </w:tc>
        <w:tc>
          <w:tcPr>
            <w:tcW w:w="568" w:type="pct"/>
            <w:tcBorders>
              <w:top w:val="single" w:color="auto" w:sz="8" w:space="0"/>
              <w:left w:val="single" w:color="auto" w:sz="8" w:space="0"/>
              <w:bottom w:val="single" w:color="auto" w:sz="8" w:space="0"/>
              <w:right w:val="single" w:color="auto" w:sz="8" w:space="0"/>
            </w:tcBorders>
            <w:vAlign w:val="center"/>
          </w:tcPr>
          <w:p w14:paraId="1C32A5D9">
            <w:pPr>
              <w:widowControl/>
              <w:jc w:val="center"/>
              <w:rPr>
                <w:rFonts w:ascii="宋体" w:hAnsi="宋体" w:cs="宋体"/>
                <w:color w:val="000000"/>
                <w:kern w:val="0"/>
                <w:sz w:val="18"/>
                <w:szCs w:val="22"/>
              </w:rPr>
            </w:pPr>
            <w:r>
              <w:rPr>
                <w:rFonts w:hint="eastAsia" w:ascii="宋体" w:hAnsi="宋体" w:cs="宋体"/>
                <w:color w:val="000000"/>
                <w:kern w:val="0"/>
                <w:sz w:val="18"/>
                <w:szCs w:val="22"/>
              </w:rPr>
              <w:t>47.5</w:t>
            </w:r>
          </w:p>
        </w:tc>
        <w:tc>
          <w:tcPr>
            <w:tcW w:w="567" w:type="pct"/>
            <w:tcBorders>
              <w:top w:val="single" w:color="auto" w:sz="8" w:space="0"/>
              <w:left w:val="single" w:color="auto" w:sz="8" w:space="0"/>
              <w:bottom w:val="single" w:color="auto" w:sz="8" w:space="0"/>
              <w:right w:val="single" w:color="auto" w:sz="8" w:space="0"/>
            </w:tcBorders>
            <w:vAlign w:val="center"/>
          </w:tcPr>
          <w:p w14:paraId="7875EDF2">
            <w:pPr>
              <w:widowControl/>
              <w:jc w:val="center"/>
              <w:rPr>
                <w:rFonts w:ascii="宋体" w:hAnsi="宋体" w:cs="宋体"/>
                <w:color w:val="000000"/>
                <w:kern w:val="0"/>
                <w:sz w:val="18"/>
                <w:szCs w:val="22"/>
              </w:rPr>
            </w:pPr>
            <w:r>
              <w:rPr>
                <w:rFonts w:hint="eastAsia" w:ascii="宋体" w:hAnsi="宋体" w:cs="宋体"/>
                <w:color w:val="000000"/>
                <w:kern w:val="0"/>
                <w:sz w:val="18"/>
                <w:szCs w:val="22"/>
              </w:rPr>
              <w:t>0.64</w:t>
            </w:r>
          </w:p>
        </w:tc>
        <w:tc>
          <w:tcPr>
            <w:tcW w:w="567" w:type="pct"/>
            <w:tcBorders>
              <w:top w:val="single" w:color="auto" w:sz="8" w:space="0"/>
              <w:left w:val="single" w:color="auto" w:sz="8" w:space="0"/>
              <w:bottom w:val="single" w:color="auto" w:sz="8" w:space="0"/>
              <w:right w:val="single" w:color="auto" w:sz="8" w:space="0"/>
            </w:tcBorders>
            <w:vAlign w:val="center"/>
          </w:tcPr>
          <w:p w14:paraId="7379ED2F">
            <w:pPr>
              <w:widowControl/>
              <w:jc w:val="center"/>
              <w:rPr>
                <w:rFonts w:ascii="宋体" w:hAnsi="宋体" w:cs="宋体"/>
                <w:color w:val="000000"/>
                <w:kern w:val="0"/>
                <w:sz w:val="18"/>
                <w:szCs w:val="22"/>
              </w:rPr>
            </w:pPr>
            <w:r>
              <w:rPr>
                <w:rFonts w:hint="eastAsia" w:ascii="宋体" w:hAnsi="宋体" w:cs="宋体"/>
                <w:color w:val="000000"/>
                <w:kern w:val="0"/>
                <w:sz w:val="18"/>
                <w:szCs w:val="22"/>
              </w:rPr>
              <w:t>0.54</w:t>
            </w:r>
          </w:p>
        </w:tc>
        <w:tc>
          <w:tcPr>
            <w:tcW w:w="567" w:type="pct"/>
            <w:tcBorders>
              <w:top w:val="single" w:color="auto" w:sz="8" w:space="0"/>
              <w:left w:val="single" w:color="auto" w:sz="8" w:space="0"/>
              <w:bottom w:val="single" w:color="auto" w:sz="8" w:space="0"/>
              <w:right w:val="single" w:color="auto" w:sz="8" w:space="0"/>
            </w:tcBorders>
            <w:vAlign w:val="center"/>
          </w:tcPr>
          <w:p w14:paraId="5A5F90B5">
            <w:pPr>
              <w:widowControl/>
              <w:jc w:val="center"/>
              <w:rPr>
                <w:rFonts w:ascii="宋体" w:hAnsi="宋体" w:cs="宋体"/>
                <w:color w:val="000000"/>
                <w:kern w:val="0"/>
                <w:sz w:val="18"/>
                <w:szCs w:val="22"/>
              </w:rPr>
            </w:pPr>
            <w:r>
              <w:rPr>
                <w:rFonts w:hint="eastAsia" w:ascii="宋体" w:hAnsi="宋体" w:cs="宋体"/>
                <w:color w:val="000000"/>
                <w:kern w:val="0"/>
                <w:sz w:val="18"/>
                <w:szCs w:val="22"/>
              </w:rPr>
              <w:t>5.62</w:t>
            </w:r>
          </w:p>
        </w:tc>
        <w:tc>
          <w:tcPr>
            <w:tcW w:w="566" w:type="pct"/>
            <w:tcBorders>
              <w:top w:val="single" w:color="auto" w:sz="8" w:space="0"/>
              <w:left w:val="single" w:color="auto" w:sz="8" w:space="0"/>
              <w:bottom w:val="single" w:color="auto" w:sz="8" w:space="0"/>
              <w:right w:val="single" w:color="auto" w:sz="8" w:space="0"/>
            </w:tcBorders>
            <w:vAlign w:val="center"/>
          </w:tcPr>
          <w:p w14:paraId="60EC3FAE">
            <w:pPr>
              <w:widowControl/>
              <w:jc w:val="center"/>
              <w:rPr>
                <w:rFonts w:ascii="宋体" w:hAnsi="宋体" w:cs="宋体"/>
                <w:color w:val="000000"/>
                <w:kern w:val="0"/>
                <w:sz w:val="18"/>
                <w:szCs w:val="22"/>
              </w:rPr>
            </w:pPr>
            <w:r>
              <w:rPr>
                <w:rFonts w:hint="eastAsia" w:ascii="宋体" w:hAnsi="宋体" w:cs="宋体"/>
                <w:color w:val="000000"/>
                <w:kern w:val="0"/>
                <w:sz w:val="18"/>
                <w:szCs w:val="22"/>
              </w:rPr>
              <w:t>42.2</w:t>
            </w:r>
          </w:p>
        </w:tc>
        <w:tc>
          <w:tcPr>
            <w:tcW w:w="566" w:type="pct"/>
            <w:tcBorders>
              <w:top w:val="single" w:color="auto" w:sz="8" w:space="0"/>
              <w:left w:val="single" w:color="auto" w:sz="8" w:space="0"/>
              <w:bottom w:val="single" w:color="auto" w:sz="8" w:space="0"/>
              <w:right w:val="single" w:color="auto" w:sz="8" w:space="0"/>
            </w:tcBorders>
          </w:tcPr>
          <w:p w14:paraId="139DE155">
            <w:pPr>
              <w:widowControl/>
              <w:jc w:val="center"/>
              <w:rPr>
                <w:rFonts w:ascii="宋体" w:hAnsi="宋体" w:cs="宋体"/>
                <w:color w:val="000000"/>
                <w:kern w:val="0"/>
                <w:sz w:val="18"/>
                <w:szCs w:val="22"/>
              </w:rPr>
            </w:pPr>
            <w:r>
              <w:rPr>
                <w:rFonts w:ascii="宋体" w:hAnsi="宋体" w:cs="宋体"/>
                <w:color w:val="000000"/>
                <w:kern w:val="0"/>
                <w:sz w:val="18"/>
                <w:szCs w:val="22"/>
              </w:rPr>
              <w:t>14.91</w:t>
            </w:r>
          </w:p>
        </w:tc>
        <w:tc>
          <w:tcPr>
            <w:tcW w:w="563" w:type="pct"/>
            <w:tcBorders>
              <w:top w:val="single" w:color="auto" w:sz="8" w:space="0"/>
              <w:left w:val="single" w:color="auto" w:sz="8" w:space="0"/>
              <w:bottom w:val="single" w:color="auto" w:sz="8" w:space="0"/>
              <w:right w:val="single" w:color="auto" w:sz="8" w:space="0"/>
            </w:tcBorders>
          </w:tcPr>
          <w:p w14:paraId="089A47C5">
            <w:pPr>
              <w:widowControl/>
              <w:jc w:val="center"/>
              <w:rPr>
                <w:rFonts w:ascii="宋体" w:hAnsi="宋体" w:cs="宋体"/>
                <w:color w:val="000000"/>
                <w:kern w:val="0"/>
                <w:sz w:val="18"/>
                <w:szCs w:val="22"/>
              </w:rPr>
            </w:pPr>
            <w:r>
              <w:rPr>
                <w:rFonts w:ascii="宋体" w:hAnsi="宋体" w:cs="宋体"/>
                <w:color w:val="000000"/>
                <w:kern w:val="0"/>
                <w:sz w:val="18"/>
                <w:szCs w:val="22"/>
              </w:rPr>
              <w:t>33.46</w:t>
            </w:r>
          </w:p>
        </w:tc>
        <w:tc>
          <w:tcPr>
            <w:tcW w:w="563" w:type="pct"/>
            <w:tcBorders>
              <w:top w:val="single" w:color="auto" w:sz="8" w:space="0"/>
              <w:left w:val="single" w:color="auto" w:sz="8" w:space="0"/>
              <w:bottom w:val="single" w:color="auto" w:sz="8" w:space="0"/>
              <w:right w:val="single" w:color="auto" w:sz="8" w:space="0"/>
            </w:tcBorders>
            <w:vAlign w:val="center"/>
          </w:tcPr>
          <w:p w14:paraId="24A246FA">
            <w:pPr>
              <w:widowControl/>
              <w:jc w:val="center"/>
              <w:rPr>
                <w:rFonts w:ascii="宋体" w:hAnsi="宋体" w:cs="宋体"/>
                <w:color w:val="000000"/>
                <w:kern w:val="0"/>
                <w:sz w:val="18"/>
                <w:szCs w:val="22"/>
              </w:rPr>
            </w:pPr>
            <w:r>
              <w:rPr>
                <w:rFonts w:hint="eastAsia" w:ascii="宋体" w:hAnsi="宋体" w:cs="宋体"/>
                <w:color w:val="000000"/>
                <w:kern w:val="0"/>
                <w:sz w:val="18"/>
                <w:szCs w:val="22"/>
              </w:rPr>
              <w:t>7.1</w:t>
            </w:r>
          </w:p>
        </w:tc>
      </w:tr>
      <w:tr w14:paraId="01EA26D8">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53645973">
            <w:pPr>
              <w:widowControl/>
              <w:jc w:val="center"/>
              <w:rPr>
                <w:rFonts w:ascii="宋体" w:hAnsi="宋体" w:cs="宋体"/>
                <w:color w:val="000000"/>
                <w:kern w:val="0"/>
                <w:sz w:val="18"/>
                <w:szCs w:val="22"/>
              </w:rPr>
            </w:pPr>
            <w:r>
              <w:rPr>
                <w:rFonts w:hint="eastAsia"/>
                <w:color w:val="000000"/>
                <w:sz w:val="18"/>
                <w:szCs w:val="22"/>
              </w:rPr>
              <w:t>企业12</w:t>
            </w:r>
          </w:p>
        </w:tc>
        <w:tc>
          <w:tcPr>
            <w:tcW w:w="568" w:type="pct"/>
            <w:tcBorders>
              <w:top w:val="single" w:color="auto" w:sz="8" w:space="0"/>
              <w:left w:val="single" w:color="auto" w:sz="8" w:space="0"/>
              <w:bottom w:val="single" w:color="auto" w:sz="8" w:space="0"/>
              <w:right w:val="single" w:color="auto" w:sz="8" w:space="0"/>
            </w:tcBorders>
            <w:vAlign w:val="center"/>
          </w:tcPr>
          <w:p w14:paraId="5672AA74">
            <w:pPr>
              <w:widowControl/>
              <w:jc w:val="center"/>
              <w:rPr>
                <w:rFonts w:ascii="宋体" w:hAnsi="宋体" w:cs="宋体"/>
                <w:color w:val="000000"/>
                <w:kern w:val="0"/>
                <w:sz w:val="18"/>
                <w:szCs w:val="22"/>
              </w:rPr>
            </w:pPr>
            <w:r>
              <w:rPr>
                <w:rFonts w:hint="eastAsia" w:ascii="宋体" w:hAnsi="宋体" w:cs="宋体"/>
                <w:color w:val="000000"/>
                <w:kern w:val="0"/>
                <w:sz w:val="18"/>
                <w:szCs w:val="22"/>
              </w:rPr>
              <w:t>44.9</w:t>
            </w:r>
          </w:p>
        </w:tc>
        <w:tc>
          <w:tcPr>
            <w:tcW w:w="567" w:type="pct"/>
            <w:tcBorders>
              <w:top w:val="single" w:color="auto" w:sz="8" w:space="0"/>
              <w:left w:val="single" w:color="auto" w:sz="8" w:space="0"/>
              <w:bottom w:val="single" w:color="auto" w:sz="8" w:space="0"/>
              <w:right w:val="single" w:color="auto" w:sz="8" w:space="0"/>
            </w:tcBorders>
            <w:vAlign w:val="center"/>
          </w:tcPr>
          <w:p w14:paraId="3FD94519">
            <w:pPr>
              <w:widowControl/>
              <w:jc w:val="center"/>
              <w:rPr>
                <w:rFonts w:ascii="宋体" w:hAnsi="宋体" w:cs="宋体"/>
                <w:color w:val="000000"/>
                <w:kern w:val="0"/>
                <w:sz w:val="18"/>
                <w:szCs w:val="22"/>
              </w:rPr>
            </w:pPr>
            <w:r>
              <w:rPr>
                <w:rFonts w:hint="eastAsia" w:ascii="宋体" w:hAnsi="宋体" w:cs="宋体"/>
                <w:color w:val="000000"/>
                <w:kern w:val="0"/>
                <w:sz w:val="18"/>
                <w:szCs w:val="22"/>
              </w:rPr>
              <w:t>1.08</w:t>
            </w:r>
          </w:p>
        </w:tc>
        <w:tc>
          <w:tcPr>
            <w:tcW w:w="567" w:type="pct"/>
            <w:tcBorders>
              <w:top w:val="single" w:color="auto" w:sz="8" w:space="0"/>
              <w:left w:val="single" w:color="auto" w:sz="8" w:space="0"/>
              <w:bottom w:val="single" w:color="auto" w:sz="8" w:space="0"/>
              <w:right w:val="single" w:color="auto" w:sz="8" w:space="0"/>
            </w:tcBorders>
            <w:vAlign w:val="center"/>
          </w:tcPr>
          <w:p w14:paraId="6C67ECF4">
            <w:pPr>
              <w:widowControl/>
              <w:jc w:val="center"/>
              <w:rPr>
                <w:rFonts w:ascii="宋体" w:hAnsi="宋体" w:cs="宋体"/>
                <w:color w:val="000000"/>
                <w:kern w:val="0"/>
                <w:sz w:val="18"/>
                <w:szCs w:val="22"/>
              </w:rPr>
            </w:pPr>
            <w:r>
              <w:rPr>
                <w:rFonts w:hint="eastAsia" w:ascii="宋体" w:hAnsi="宋体" w:cs="宋体"/>
                <w:color w:val="000000"/>
                <w:kern w:val="0"/>
                <w:sz w:val="18"/>
                <w:szCs w:val="22"/>
              </w:rPr>
              <w:t>0.45</w:t>
            </w:r>
          </w:p>
        </w:tc>
        <w:tc>
          <w:tcPr>
            <w:tcW w:w="567" w:type="pct"/>
            <w:tcBorders>
              <w:top w:val="single" w:color="auto" w:sz="8" w:space="0"/>
              <w:left w:val="single" w:color="auto" w:sz="8" w:space="0"/>
              <w:bottom w:val="single" w:color="auto" w:sz="8" w:space="0"/>
              <w:right w:val="single" w:color="auto" w:sz="8" w:space="0"/>
            </w:tcBorders>
            <w:vAlign w:val="center"/>
          </w:tcPr>
          <w:p w14:paraId="5C02465A">
            <w:pPr>
              <w:widowControl/>
              <w:jc w:val="center"/>
              <w:rPr>
                <w:rFonts w:ascii="宋体" w:hAnsi="宋体" w:cs="宋体"/>
                <w:color w:val="000000"/>
                <w:kern w:val="0"/>
                <w:sz w:val="18"/>
                <w:szCs w:val="22"/>
              </w:rPr>
            </w:pPr>
            <w:r>
              <w:rPr>
                <w:rFonts w:hint="eastAsia" w:ascii="宋体" w:hAnsi="宋体" w:cs="宋体"/>
                <w:color w:val="000000"/>
                <w:kern w:val="0"/>
                <w:sz w:val="18"/>
                <w:szCs w:val="22"/>
              </w:rPr>
              <w:t>5.77</w:t>
            </w:r>
          </w:p>
        </w:tc>
        <w:tc>
          <w:tcPr>
            <w:tcW w:w="566" w:type="pct"/>
            <w:tcBorders>
              <w:top w:val="single" w:color="auto" w:sz="8" w:space="0"/>
              <w:left w:val="single" w:color="auto" w:sz="8" w:space="0"/>
              <w:bottom w:val="single" w:color="auto" w:sz="8" w:space="0"/>
              <w:right w:val="single" w:color="auto" w:sz="8" w:space="0"/>
            </w:tcBorders>
            <w:vAlign w:val="center"/>
          </w:tcPr>
          <w:p w14:paraId="44615465">
            <w:pPr>
              <w:widowControl/>
              <w:jc w:val="center"/>
              <w:rPr>
                <w:rFonts w:ascii="宋体" w:hAnsi="宋体" w:cs="宋体"/>
                <w:color w:val="000000"/>
                <w:kern w:val="0"/>
                <w:sz w:val="18"/>
                <w:szCs w:val="22"/>
              </w:rPr>
            </w:pPr>
            <w:r>
              <w:rPr>
                <w:rFonts w:hint="eastAsia" w:ascii="宋体" w:hAnsi="宋体" w:cs="宋体"/>
                <w:color w:val="000000"/>
                <w:kern w:val="0"/>
                <w:sz w:val="18"/>
                <w:szCs w:val="22"/>
              </w:rPr>
              <w:t>40.9</w:t>
            </w:r>
          </w:p>
        </w:tc>
        <w:tc>
          <w:tcPr>
            <w:tcW w:w="566" w:type="pct"/>
            <w:tcBorders>
              <w:top w:val="single" w:color="auto" w:sz="8" w:space="0"/>
              <w:left w:val="single" w:color="auto" w:sz="8" w:space="0"/>
              <w:bottom w:val="single" w:color="auto" w:sz="8" w:space="0"/>
              <w:right w:val="single" w:color="auto" w:sz="8" w:space="0"/>
            </w:tcBorders>
          </w:tcPr>
          <w:p w14:paraId="12384922">
            <w:pPr>
              <w:widowControl/>
              <w:jc w:val="center"/>
              <w:rPr>
                <w:rFonts w:ascii="宋体" w:hAnsi="宋体" w:cs="宋体"/>
                <w:color w:val="000000"/>
                <w:kern w:val="0"/>
                <w:sz w:val="18"/>
                <w:szCs w:val="22"/>
              </w:rPr>
            </w:pPr>
            <w:r>
              <w:rPr>
                <w:rFonts w:ascii="宋体" w:hAnsi="宋体" w:cs="宋体"/>
                <w:color w:val="000000"/>
                <w:kern w:val="0"/>
                <w:sz w:val="18"/>
                <w:szCs w:val="22"/>
              </w:rPr>
              <w:t>13.70</w:t>
            </w:r>
          </w:p>
        </w:tc>
        <w:tc>
          <w:tcPr>
            <w:tcW w:w="563" w:type="pct"/>
            <w:tcBorders>
              <w:top w:val="single" w:color="auto" w:sz="8" w:space="0"/>
              <w:left w:val="single" w:color="auto" w:sz="8" w:space="0"/>
              <w:bottom w:val="single" w:color="auto" w:sz="8" w:space="0"/>
              <w:right w:val="single" w:color="auto" w:sz="8" w:space="0"/>
            </w:tcBorders>
          </w:tcPr>
          <w:p w14:paraId="5E56AC71">
            <w:pPr>
              <w:widowControl/>
              <w:jc w:val="center"/>
              <w:rPr>
                <w:rFonts w:ascii="宋体" w:hAnsi="宋体" w:cs="宋体"/>
                <w:color w:val="000000"/>
                <w:kern w:val="0"/>
                <w:sz w:val="18"/>
                <w:szCs w:val="22"/>
              </w:rPr>
            </w:pPr>
            <w:r>
              <w:rPr>
                <w:rFonts w:ascii="宋体" w:hAnsi="宋体" w:cs="宋体"/>
                <w:color w:val="000000"/>
                <w:kern w:val="0"/>
                <w:sz w:val="18"/>
                <w:szCs w:val="22"/>
              </w:rPr>
              <w:t>36.62</w:t>
            </w:r>
          </w:p>
        </w:tc>
        <w:tc>
          <w:tcPr>
            <w:tcW w:w="563" w:type="pct"/>
            <w:tcBorders>
              <w:top w:val="single" w:color="auto" w:sz="8" w:space="0"/>
              <w:left w:val="single" w:color="auto" w:sz="8" w:space="0"/>
              <w:bottom w:val="single" w:color="auto" w:sz="8" w:space="0"/>
              <w:right w:val="single" w:color="auto" w:sz="8" w:space="0"/>
            </w:tcBorders>
            <w:vAlign w:val="center"/>
          </w:tcPr>
          <w:p w14:paraId="3CD7A86D">
            <w:pPr>
              <w:widowControl/>
              <w:jc w:val="center"/>
              <w:rPr>
                <w:rFonts w:ascii="宋体" w:hAnsi="宋体" w:cs="宋体"/>
                <w:color w:val="000000"/>
                <w:kern w:val="0"/>
                <w:sz w:val="18"/>
                <w:szCs w:val="22"/>
              </w:rPr>
            </w:pPr>
            <w:r>
              <w:rPr>
                <w:rFonts w:hint="eastAsia" w:ascii="宋体" w:hAnsi="宋体" w:cs="宋体"/>
                <w:color w:val="000000"/>
                <w:kern w:val="0"/>
                <w:sz w:val="18"/>
                <w:szCs w:val="22"/>
              </w:rPr>
              <w:t>12.5</w:t>
            </w:r>
          </w:p>
        </w:tc>
      </w:tr>
      <w:tr w14:paraId="266E85F5">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EE0E7E4">
            <w:pPr>
              <w:widowControl/>
              <w:jc w:val="center"/>
              <w:rPr>
                <w:rFonts w:ascii="宋体" w:hAnsi="宋体" w:cs="宋体"/>
                <w:color w:val="000000"/>
                <w:kern w:val="0"/>
                <w:sz w:val="18"/>
                <w:szCs w:val="22"/>
              </w:rPr>
            </w:pPr>
            <w:r>
              <w:rPr>
                <w:rFonts w:hint="eastAsia"/>
                <w:color w:val="000000"/>
                <w:sz w:val="18"/>
                <w:szCs w:val="22"/>
              </w:rPr>
              <w:t>企业13</w:t>
            </w:r>
          </w:p>
        </w:tc>
        <w:tc>
          <w:tcPr>
            <w:tcW w:w="568" w:type="pct"/>
            <w:tcBorders>
              <w:top w:val="single" w:color="auto" w:sz="8" w:space="0"/>
              <w:left w:val="single" w:color="auto" w:sz="8" w:space="0"/>
              <w:bottom w:val="single" w:color="auto" w:sz="8" w:space="0"/>
              <w:right w:val="single" w:color="auto" w:sz="8" w:space="0"/>
            </w:tcBorders>
            <w:vAlign w:val="center"/>
          </w:tcPr>
          <w:p w14:paraId="4F6258E4">
            <w:pPr>
              <w:widowControl/>
              <w:jc w:val="center"/>
              <w:rPr>
                <w:rFonts w:ascii="宋体" w:hAnsi="宋体" w:cs="宋体"/>
                <w:color w:val="000000"/>
                <w:kern w:val="0"/>
                <w:sz w:val="18"/>
                <w:szCs w:val="22"/>
              </w:rPr>
            </w:pPr>
            <w:r>
              <w:rPr>
                <w:rFonts w:hint="eastAsia" w:ascii="宋体" w:hAnsi="宋体" w:cs="宋体"/>
                <w:color w:val="000000"/>
                <w:kern w:val="0"/>
                <w:sz w:val="18"/>
                <w:szCs w:val="22"/>
              </w:rPr>
              <w:t>46.1</w:t>
            </w:r>
          </w:p>
        </w:tc>
        <w:tc>
          <w:tcPr>
            <w:tcW w:w="567" w:type="pct"/>
            <w:tcBorders>
              <w:top w:val="single" w:color="auto" w:sz="8" w:space="0"/>
              <w:left w:val="single" w:color="auto" w:sz="8" w:space="0"/>
              <w:bottom w:val="single" w:color="auto" w:sz="8" w:space="0"/>
              <w:right w:val="single" w:color="auto" w:sz="8" w:space="0"/>
            </w:tcBorders>
            <w:vAlign w:val="center"/>
          </w:tcPr>
          <w:p w14:paraId="6CD3A2F2">
            <w:pPr>
              <w:widowControl/>
              <w:jc w:val="center"/>
              <w:rPr>
                <w:rFonts w:ascii="宋体" w:hAnsi="宋体" w:cs="宋体"/>
                <w:color w:val="000000"/>
                <w:kern w:val="0"/>
                <w:sz w:val="18"/>
                <w:szCs w:val="22"/>
              </w:rPr>
            </w:pPr>
            <w:r>
              <w:rPr>
                <w:rFonts w:hint="eastAsia" w:ascii="宋体" w:hAnsi="宋体" w:cs="宋体"/>
                <w:color w:val="000000"/>
                <w:kern w:val="0"/>
                <w:sz w:val="18"/>
                <w:szCs w:val="22"/>
              </w:rPr>
              <w:t>0.68</w:t>
            </w:r>
          </w:p>
        </w:tc>
        <w:tc>
          <w:tcPr>
            <w:tcW w:w="567" w:type="pct"/>
            <w:tcBorders>
              <w:top w:val="single" w:color="auto" w:sz="8" w:space="0"/>
              <w:left w:val="single" w:color="auto" w:sz="8" w:space="0"/>
              <w:bottom w:val="single" w:color="auto" w:sz="8" w:space="0"/>
              <w:right w:val="single" w:color="auto" w:sz="8" w:space="0"/>
            </w:tcBorders>
            <w:vAlign w:val="center"/>
          </w:tcPr>
          <w:p w14:paraId="41BEF3AA">
            <w:pPr>
              <w:widowControl/>
              <w:jc w:val="center"/>
              <w:rPr>
                <w:rFonts w:ascii="宋体" w:hAnsi="宋体" w:cs="宋体"/>
                <w:color w:val="000000"/>
                <w:kern w:val="0"/>
                <w:sz w:val="18"/>
                <w:szCs w:val="22"/>
              </w:rPr>
            </w:pPr>
            <w:r>
              <w:rPr>
                <w:rFonts w:hint="eastAsia" w:ascii="宋体" w:hAnsi="宋体" w:cs="宋体"/>
                <w:color w:val="000000"/>
                <w:kern w:val="0"/>
                <w:sz w:val="18"/>
                <w:szCs w:val="22"/>
              </w:rPr>
              <w:t>0.45</w:t>
            </w:r>
          </w:p>
        </w:tc>
        <w:tc>
          <w:tcPr>
            <w:tcW w:w="567" w:type="pct"/>
            <w:tcBorders>
              <w:top w:val="single" w:color="auto" w:sz="8" w:space="0"/>
              <w:left w:val="single" w:color="auto" w:sz="8" w:space="0"/>
              <w:bottom w:val="single" w:color="auto" w:sz="8" w:space="0"/>
              <w:right w:val="single" w:color="auto" w:sz="8" w:space="0"/>
            </w:tcBorders>
            <w:vAlign w:val="center"/>
          </w:tcPr>
          <w:p w14:paraId="0471707A">
            <w:pPr>
              <w:widowControl/>
              <w:jc w:val="center"/>
              <w:rPr>
                <w:rFonts w:ascii="宋体" w:hAnsi="宋体" w:cs="宋体"/>
                <w:color w:val="000000"/>
                <w:kern w:val="0"/>
                <w:sz w:val="18"/>
                <w:szCs w:val="22"/>
              </w:rPr>
            </w:pPr>
            <w:r>
              <w:rPr>
                <w:rFonts w:hint="eastAsia" w:ascii="宋体" w:hAnsi="宋体" w:cs="宋体"/>
                <w:color w:val="000000"/>
                <w:kern w:val="0"/>
                <w:sz w:val="18"/>
                <w:szCs w:val="22"/>
              </w:rPr>
              <w:t>5.97</w:t>
            </w:r>
          </w:p>
        </w:tc>
        <w:tc>
          <w:tcPr>
            <w:tcW w:w="566" w:type="pct"/>
            <w:tcBorders>
              <w:top w:val="single" w:color="auto" w:sz="8" w:space="0"/>
              <w:left w:val="single" w:color="auto" w:sz="8" w:space="0"/>
              <w:bottom w:val="single" w:color="auto" w:sz="8" w:space="0"/>
              <w:right w:val="single" w:color="auto" w:sz="8" w:space="0"/>
            </w:tcBorders>
            <w:vAlign w:val="center"/>
          </w:tcPr>
          <w:p w14:paraId="531173DA">
            <w:pPr>
              <w:widowControl/>
              <w:jc w:val="center"/>
              <w:rPr>
                <w:rFonts w:ascii="宋体" w:hAnsi="宋体" w:cs="宋体"/>
                <w:color w:val="000000"/>
                <w:kern w:val="0"/>
                <w:sz w:val="18"/>
                <w:szCs w:val="22"/>
              </w:rPr>
            </w:pPr>
            <w:r>
              <w:rPr>
                <w:rFonts w:hint="eastAsia" w:ascii="宋体" w:hAnsi="宋体" w:cs="宋体"/>
                <w:color w:val="000000"/>
                <w:kern w:val="0"/>
                <w:sz w:val="18"/>
                <w:szCs w:val="22"/>
              </w:rPr>
              <w:t>48.6</w:t>
            </w:r>
          </w:p>
        </w:tc>
        <w:tc>
          <w:tcPr>
            <w:tcW w:w="566" w:type="pct"/>
            <w:tcBorders>
              <w:top w:val="single" w:color="auto" w:sz="8" w:space="0"/>
              <w:left w:val="single" w:color="auto" w:sz="8" w:space="0"/>
              <w:bottom w:val="single" w:color="auto" w:sz="8" w:space="0"/>
              <w:right w:val="single" w:color="auto" w:sz="8" w:space="0"/>
            </w:tcBorders>
          </w:tcPr>
          <w:p w14:paraId="6B3CDFC2">
            <w:pPr>
              <w:widowControl/>
              <w:jc w:val="center"/>
              <w:rPr>
                <w:rFonts w:ascii="宋体" w:hAnsi="宋体" w:cs="宋体"/>
                <w:color w:val="000000"/>
                <w:kern w:val="0"/>
                <w:sz w:val="18"/>
                <w:szCs w:val="22"/>
              </w:rPr>
            </w:pPr>
            <w:r>
              <w:rPr>
                <w:rFonts w:ascii="宋体" w:hAnsi="宋体" w:cs="宋体"/>
                <w:color w:val="000000"/>
                <w:kern w:val="0"/>
                <w:sz w:val="18"/>
                <w:szCs w:val="22"/>
              </w:rPr>
              <w:t>11.18</w:t>
            </w:r>
          </w:p>
        </w:tc>
        <w:tc>
          <w:tcPr>
            <w:tcW w:w="563" w:type="pct"/>
            <w:tcBorders>
              <w:top w:val="single" w:color="auto" w:sz="8" w:space="0"/>
              <w:left w:val="single" w:color="auto" w:sz="8" w:space="0"/>
              <w:bottom w:val="single" w:color="auto" w:sz="8" w:space="0"/>
              <w:right w:val="single" w:color="auto" w:sz="8" w:space="0"/>
            </w:tcBorders>
          </w:tcPr>
          <w:p w14:paraId="475D0699">
            <w:pPr>
              <w:widowControl/>
              <w:jc w:val="center"/>
              <w:rPr>
                <w:rFonts w:ascii="宋体" w:hAnsi="宋体" w:cs="宋体"/>
                <w:color w:val="000000"/>
                <w:kern w:val="0"/>
                <w:sz w:val="18"/>
                <w:szCs w:val="22"/>
              </w:rPr>
            </w:pPr>
            <w:r>
              <w:rPr>
                <w:rFonts w:ascii="宋体" w:hAnsi="宋体" w:cs="宋体"/>
                <w:color w:val="000000"/>
                <w:kern w:val="0"/>
                <w:sz w:val="18"/>
                <w:szCs w:val="22"/>
              </w:rPr>
              <w:t>40.55</w:t>
            </w:r>
          </w:p>
        </w:tc>
        <w:tc>
          <w:tcPr>
            <w:tcW w:w="563" w:type="pct"/>
            <w:tcBorders>
              <w:top w:val="single" w:color="auto" w:sz="8" w:space="0"/>
              <w:left w:val="single" w:color="auto" w:sz="8" w:space="0"/>
              <w:bottom w:val="single" w:color="auto" w:sz="8" w:space="0"/>
              <w:right w:val="single" w:color="auto" w:sz="8" w:space="0"/>
            </w:tcBorders>
            <w:vAlign w:val="center"/>
          </w:tcPr>
          <w:p w14:paraId="1A71EA57">
            <w:pPr>
              <w:widowControl/>
              <w:jc w:val="center"/>
              <w:rPr>
                <w:rFonts w:ascii="宋体" w:hAnsi="宋体" w:cs="宋体"/>
                <w:color w:val="000000"/>
                <w:kern w:val="0"/>
                <w:sz w:val="18"/>
                <w:szCs w:val="22"/>
              </w:rPr>
            </w:pPr>
            <w:r>
              <w:rPr>
                <w:rFonts w:hint="eastAsia" w:ascii="宋体" w:hAnsi="宋体" w:cs="宋体"/>
                <w:color w:val="000000"/>
                <w:kern w:val="0"/>
                <w:sz w:val="18"/>
                <w:szCs w:val="22"/>
              </w:rPr>
              <w:t>6.3</w:t>
            </w:r>
          </w:p>
        </w:tc>
      </w:tr>
      <w:tr w14:paraId="3A86F55B">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7915D853">
            <w:pPr>
              <w:widowControl/>
              <w:jc w:val="center"/>
              <w:rPr>
                <w:rFonts w:ascii="宋体" w:hAnsi="宋体" w:cs="宋体"/>
                <w:color w:val="000000"/>
                <w:kern w:val="0"/>
                <w:sz w:val="18"/>
                <w:szCs w:val="22"/>
              </w:rPr>
            </w:pPr>
            <w:r>
              <w:rPr>
                <w:rFonts w:hint="eastAsia"/>
                <w:color w:val="000000"/>
                <w:sz w:val="18"/>
                <w:szCs w:val="22"/>
              </w:rPr>
              <w:t>企业14</w:t>
            </w:r>
          </w:p>
        </w:tc>
        <w:tc>
          <w:tcPr>
            <w:tcW w:w="568" w:type="pct"/>
            <w:tcBorders>
              <w:top w:val="single" w:color="auto" w:sz="8" w:space="0"/>
              <w:left w:val="single" w:color="auto" w:sz="8" w:space="0"/>
              <w:bottom w:val="single" w:color="auto" w:sz="8" w:space="0"/>
              <w:right w:val="single" w:color="auto" w:sz="8" w:space="0"/>
            </w:tcBorders>
            <w:vAlign w:val="center"/>
          </w:tcPr>
          <w:p w14:paraId="0C21C7E2">
            <w:pPr>
              <w:widowControl/>
              <w:jc w:val="center"/>
              <w:rPr>
                <w:rFonts w:ascii="宋体" w:hAnsi="宋体" w:cs="宋体"/>
                <w:color w:val="000000"/>
                <w:kern w:val="0"/>
                <w:sz w:val="18"/>
                <w:szCs w:val="22"/>
              </w:rPr>
            </w:pPr>
            <w:r>
              <w:rPr>
                <w:rFonts w:hint="eastAsia" w:ascii="宋体" w:hAnsi="宋体" w:cs="宋体"/>
                <w:color w:val="000000"/>
                <w:kern w:val="0"/>
                <w:sz w:val="18"/>
                <w:szCs w:val="22"/>
              </w:rPr>
              <w:t>50.7</w:t>
            </w:r>
          </w:p>
        </w:tc>
        <w:tc>
          <w:tcPr>
            <w:tcW w:w="567" w:type="pct"/>
            <w:tcBorders>
              <w:top w:val="single" w:color="auto" w:sz="8" w:space="0"/>
              <w:left w:val="single" w:color="auto" w:sz="8" w:space="0"/>
              <w:bottom w:val="single" w:color="auto" w:sz="8" w:space="0"/>
              <w:right w:val="single" w:color="auto" w:sz="8" w:space="0"/>
            </w:tcBorders>
            <w:vAlign w:val="center"/>
          </w:tcPr>
          <w:p w14:paraId="57DF3895">
            <w:pPr>
              <w:widowControl/>
              <w:jc w:val="center"/>
              <w:rPr>
                <w:rFonts w:ascii="宋体" w:hAnsi="宋体" w:cs="宋体"/>
                <w:color w:val="000000"/>
                <w:kern w:val="0"/>
                <w:sz w:val="18"/>
                <w:szCs w:val="22"/>
              </w:rPr>
            </w:pPr>
            <w:r>
              <w:rPr>
                <w:rFonts w:hint="eastAsia" w:ascii="宋体" w:hAnsi="宋体" w:cs="宋体"/>
                <w:color w:val="000000"/>
                <w:kern w:val="0"/>
                <w:sz w:val="18"/>
                <w:szCs w:val="22"/>
              </w:rPr>
              <w:t>1.57</w:t>
            </w:r>
          </w:p>
        </w:tc>
        <w:tc>
          <w:tcPr>
            <w:tcW w:w="567" w:type="pct"/>
            <w:tcBorders>
              <w:top w:val="single" w:color="auto" w:sz="8" w:space="0"/>
              <w:left w:val="single" w:color="auto" w:sz="8" w:space="0"/>
              <w:bottom w:val="single" w:color="auto" w:sz="8" w:space="0"/>
              <w:right w:val="single" w:color="auto" w:sz="8" w:space="0"/>
            </w:tcBorders>
            <w:vAlign w:val="center"/>
          </w:tcPr>
          <w:p w14:paraId="0AB0740C">
            <w:pPr>
              <w:widowControl/>
              <w:jc w:val="center"/>
              <w:rPr>
                <w:rFonts w:ascii="宋体" w:hAnsi="宋体" w:cs="宋体"/>
                <w:color w:val="000000"/>
                <w:kern w:val="0"/>
                <w:sz w:val="18"/>
                <w:szCs w:val="22"/>
              </w:rPr>
            </w:pPr>
            <w:r>
              <w:rPr>
                <w:rFonts w:hint="eastAsia" w:ascii="宋体" w:hAnsi="宋体" w:cs="宋体"/>
                <w:color w:val="000000"/>
                <w:kern w:val="0"/>
                <w:sz w:val="18"/>
                <w:szCs w:val="22"/>
              </w:rPr>
              <w:t>0.32</w:t>
            </w:r>
          </w:p>
        </w:tc>
        <w:tc>
          <w:tcPr>
            <w:tcW w:w="567" w:type="pct"/>
            <w:tcBorders>
              <w:top w:val="single" w:color="auto" w:sz="8" w:space="0"/>
              <w:left w:val="single" w:color="auto" w:sz="8" w:space="0"/>
              <w:bottom w:val="single" w:color="auto" w:sz="8" w:space="0"/>
              <w:right w:val="single" w:color="auto" w:sz="8" w:space="0"/>
            </w:tcBorders>
            <w:vAlign w:val="center"/>
          </w:tcPr>
          <w:p w14:paraId="5B0247B2">
            <w:pPr>
              <w:widowControl/>
              <w:jc w:val="center"/>
              <w:rPr>
                <w:rFonts w:ascii="宋体" w:hAnsi="宋体" w:cs="宋体"/>
                <w:color w:val="000000"/>
                <w:kern w:val="0"/>
                <w:sz w:val="18"/>
                <w:szCs w:val="22"/>
              </w:rPr>
            </w:pPr>
            <w:r>
              <w:rPr>
                <w:rFonts w:hint="eastAsia" w:ascii="宋体" w:hAnsi="宋体" w:cs="宋体"/>
                <w:color w:val="000000"/>
                <w:kern w:val="0"/>
                <w:sz w:val="18"/>
                <w:szCs w:val="22"/>
              </w:rPr>
              <w:t>6.64</w:t>
            </w:r>
          </w:p>
        </w:tc>
        <w:tc>
          <w:tcPr>
            <w:tcW w:w="566" w:type="pct"/>
            <w:tcBorders>
              <w:top w:val="single" w:color="auto" w:sz="8" w:space="0"/>
              <w:left w:val="single" w:color="auto" w:sz="8" w:space="0"/>
              <w:bottom w:val="single" w:color="auto" w:sz="8" w:space="0"/>
              <w:right w:val="single" w:color="auto" w:sz="8" w:space="0"/>
            </w:tcBorders>
            <w:vAlign w:val="center"/>
          </w:tcPr>
          <w:p w14:paraId="27931D0B">
            <w:pPr>
              <w:widowControl/>
              <w:jc w:val="center"/>
              <w:rPr>
                <w:rFonts w:ascii="宋体" w:hAnsi="宋体" w:cs="宋体"/>
                <w:color w:val="000000"/>
                <w:kern w:val="0"/>
                <w:sz w:val="18"/>
                <w:szCs w:val="22"/>
              </w:rPr>
            </w:pPr>
            <w:r>
              <w:rPr>
                <w:rFonts w:hint="eastAsia" w:ascii="宋体" w:hAnsi="宋体" w:cs="宋体"/>
                <w:color w:val="000000"/>
                <w:kern w:val="0"/>
                <w:sz w:val="18"/>
                <w:szCs w:val="22"/>
              </w:rPr>
              <w:t>46.6</w:t>
            </w:r>
          </w:p>
        </w:tc>
        <w:tc>
          <w:tcPr>
            <w:tcW w:w="566" w:type="pct"/>
            <w:tcBorders>
              <w:top w:val="single" w:color="auto" w:sz="8" w:space="0"/>
              <w:left w:val="single" w:color="auto" w:sz="8" w:space="0"/>
              <w:bottom w:val="single" w:color="auto" w:sz="8" w:space="0"/>
              <w:right w:val="single" w:color="auto" w:sz="8" w:space="0"/>
            </w:tcBorders>
          </w:tcPr>
          <w:p w14:paraId="3A8CBCED">
            <w:pPr>
              <w:widowControl/>
              <w:jc w:val="center"/>
              <w:rPr>
                <w:rFonts w:ascii="宋体" w:hAnsi="宋体" w:cs="宋体"/>
                <w:color w:val="000000"/>
                <w:kern w:val="0"/>
                <w:sz w:val="18"/>
                <w:szCs w:val="22"/>
              </w:rPr>
            </w:pPr>
            <w:r>
              <w:rPr>
                <w:rFonts w:ascii="宋体" w:hAnsi="宋体" w:cs="宋体"/>
                <w:color w:val="000000"/>
                <w:kern w:val="0"/>
                <w:sz w:val="18"/>
                <w:szCs w:val="22"/>
              </w:rPr>
              <w:t>14.03</w:t>
            </w:r>
          </w:p>
        </w:tc>
        <w:tc>
          <w:tcPr>
            <w:tcW w:w="563" w:type="pct"/>
            <w:tcBorders>
              <w:top w:val="single" w:color="auto" w:sz="8" w:space="0"/>
              <w:left w:val="single" w:color="auto" w:sz="8" w:space="0"/>
              <w:bottom w:val="single" w:color="auto" w:sz="8" w:space="0"/>
              <w:right w:val="single" w:color="auto" w:sz="8" w:space="0"/>
            </w:tcBorders>
          </w:tcPr>
          <w:p w14:paraId="772C35BF">
            <w:pPr>
              <w:widowControl/>
              <w:jc w:val="center"/>
              <w:rPr>
                <w:rFonts w:ascii="宋体" w:hAnsi="宋体" w:cs="宋体"/>
                <w:color w:val="000000"/>
                <w:kern w:val="0"/>
                <w:sz w:val="18"/>
                <w:szCs w:val="22"/>
              </w:rPr>
            </w:pPr>
            <w:r>
              <w:rPr>
                <w:rFonts w:ascii="宋体" w:hAnsi="宋体" w:cs="宋体"/>
                <w:color w:val="000000"/>
                <w:kern w:val="0"/>
                <w:sz w:val="18"/>
                <w:szCs w:val="22"/>
              </w:rPr>
              <w:t>35.82</w:t>
            </w:r>
          </w:p>
        </w:tc>
        <w:tc>
          <w:tcPr>
            <w:tcW w:w="563" w:type="pct"/>
            <w:tcBorders>
              <w:top w:val="single" w:color="auto" w:sz="8" w:space="0"/>
              <w:left w:val="single" w:color="auto" w:sz="8" w:space="0"/>
              <w:bottom w:val="single" w:color="auto" w:sz="8" w:space="0"/>
              <w:right w:val="single" w:color="auto" w:sz="8" w:space="0"/>
            </w:tcBorders>
            <w:vAlign w:val="center"/>
          </w:tcPr>
          <w:p w14:paraId="3A2B88F9">
            <w:pPr>
              <w:widowControl/>
              <w:jc w:val="center"/>
              <w:rPr>
                <w:rFonts w:ascii="宋体" w:hAnsi="宋体" w:cs="宋体"/>
                <w:color w:val="000000"/>
                <w:kern w:val="0"/>
                <w:sz w:val="18"/>
                <w:szCs w:val="22"/>
              </w:rPr>
            </w:pPr>
            <w:r>
              <w:rPr>
                <w:rFonts w:hint="eastAsia" w:ascii="宋体" w:hAnsi="宋体" w:cs="宋体"/>
                <w:color w:val="000000"/>
                <w:kern w:val="0"/>
                <w:sz w:val="18"/>
                <w:szCs w:val="22"/>
              </w:rPr>
              <w:t>0.67</w:t>
            </w:r>
          </w:p>
        </w:tc>
      </w:tr>
      <w:tr w14:paraId="3683BD63">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67F74E8">
            <w:pPr>
              <w:widowControl/>
              <w:jc w:val="center"/>
              <w:rPr>
                <w:rFonts w:ascii="宋体" w:hAnsi="宋体" w:cs="宋体"/>
                <w:color w:val="000000"/>
                <w:kern w:val="0"/>
                <w:sz w:val="18"/>
                <w:szCs w:val="22"/>
              </w:rPr>
            </w:pPr>
            <w:r>
              <w:rPr>
                <w:rFonts w:hint="eastAsia"/>
                <w:color w:val="000000"/>
                <w:sz w:val="18"/>
                <w:szCs w:val="22"/>
              </w:rPr>
              <w:t>企业15</w:t>
            </w:r>
          </w:p>
        </w:tc>
        <w:tc>
          <w:tcPr>
            <w:tcW w:w="568" w:type="pct"/>
            <w:tcBorders>
              <w:top w:val="single" w:color="auto" w:sz="8" w:space="0"/>
              <w:left w:val="single" w:color="auto" w:sz="8" w:space="0"/>
              <w:bottom w:val="single" w:color="auto" w:sz="8" w:space="0"/>
              <w:right w:val="single" w:color="auto" w:sz="8" w:space="0"/>
            </w:tcBorders>
            <w:vAlign w:val="center"/>
          </w:tcPr>
          <w:p w14:paraId="56205320">
            <w:pPr>
              <w:widowControl/>
              <w:jc w:val="center"/>
              <w:rPr>
                <w:rFonts w:ascii="宋体" w:hAnsi="宋体" w:cs="宋体"/>
                <w:color w:val="000000"/>
                <w:kern w:val="0"/>
                <w:sz w:val="18"/>
                <w:szCs w:val="22"/>
              </w:rPr>
            </w:pPr>
            <w:r>
              <w:rPr>
                <w:rFonts w:hint="eastAsia" w:ascii="宋体" w:hAnsi="宋体" w:cs="宋体"/>
                <w:color w:val="000000"/>
                <w:kern w:val="0"/>
                <w:sz w:val="18"/>
                <w:szCs w:val="22"/>
              </w:rPr>
              <w:t>47.9</w:t>
            </w:r>
          </w:p>
        </w:tc>
        <w:tc>
          <w:tcPr>
            <w:tcW w:w="567" w:type="pct"/>
            <w:tcBorders>
              <w:top w:val="single" w:color="auto" w:sz="8" w:space="0"/>
              <w:left w:val="single" w:color="auto" w:sz="8" w:space="0"/>
              <w:bottom w:val="single" w:color="auto" w:sz="8" w:space="0"/>
              <w:right w:val="single" w:color="auto" w:sz="8" w:space="0"/>
            </w:tcBorders>
            <w:vAlign w:val="center"/>
          </w:tcPr>
          <w:p w14:paraId="43A3DCDC">
            <w:pPr>
              <w:widowControl/>
              <w:jc w:val="center"/>
              <w:rPr>
                <w:rFonts w:ascii="宋体" w:hAnsi="宋体" w:cs="宋体"/>
                <w:color w:val="000000"/>
                <w:kern w:val="0"/>
                <w:sz w:val="18"/>
                <w:szCs w:val="22"/>
              </w:rPr>
            </w:pPr>
            <w:r>
              <w:rPr>
                <w:rFonts w:hint="eastAsia" w:ascii="宋体" w:hAnsi="宋体" w:cs="宋体"/>
                <w:color w:val="000000"/>
                <w:kern w:val="0"/>
                <w:sz w:val="18"/>
                <w:szCs w:val="22"/>
              </w:rPr>
              <w:t>1.04</w:t>
            </w:r>
          </w:p>
        </w:tc>
        <w:tc>
          <w:tcPr>
            <w:tcW w:w="567" w:type="pct"/>
            <w:tcBorders>
              <w:top w:val="single" w:color="auto" w:sz="8" w:space="0"/>
              <w:left w:val="single" w:color="auto" w:sz="8" w:space="0"/>
              <w:bottom w:val="single" w:color="auto" w:sz="8" w:space="0"/>
              <w:right w:val="single" w:color="auto" w:sz="8" w:space="0"/>
            </w:tcBorders>
            <w:vAlign w:val="center"/>
          </w:tcPr>
          <w:p w14:paraId="4BD0820B">
            <w:pPr>
              <w:widowControl/>
              <w:jc w:val="center"/>
              <w:rPr>
                <w:rFonts w:ascii="宋体" w:hAnsi="宋体" w:cs="宋体"/>
                <w:color w:val="000000"/>
                <w:kern w:val="0"/>
                <w:sz w:val="18"/>
                <w:szCs w:val="22"/>
              </w:rPr>
            </w:pPr>
            <w:r>
              <w:rPr>
                <w:rFonts w:hint="eastAsia" w:ascii="宋体" w:hAnsi="宋体" w:cs="宋体"/>
                <w:color w:val="000000"/>
                <w:kern w:val="0"/>
                <w:sz w:val="18"/>
                <w:szCs w:val="22"/>
              </w:rPr>
              <w:t>0.26</w:t>
            </w:r>
          </w:p>
        </w:tc>
        <w:tc>
          <w:tcPr>
            <w:tcW w:w="567" w:type="pct"/>
            <w:tcBorders>
              <w:top w:val="single" w:color="auto" w:sz="8" w:space="0"/>
              <w:left w:val="single" w:color="auto" w:sz="8" w:space="0"/>
              <w:bottom w:val="single" w:color="auto" w:sz="8" w:space="0"/>
              <w:right w:val="single" w:color="auto" w:sz="8" w:space="0"/>
            </w:tcBorders>
            <w:vAlign w:val="center"/>
          </w:tcPr>
          <w:p w14:paraId="72FC0EE0">
            <w:pPr>
              <w:widowControl/>
              <w:jc w:val="center"/>
              <w:rPr>
                <w:rFonts w:ascii="宋体" w:hAnsi="宋体" w:cs="宋体"/>
                <w:color w:val="000000"/>
                <w:kern w:val="0"/>
                <w:sz w:val="18"/>
                <w:szCs w:val="22"/>
              </w:rPr>
            </w:pPr>
            <w:r>
              <w:rPr>
                <w:rFonts w:hint="eastAsia" w:ascii="宋体" w:hAnsi="宋体" w:cs="宋体"/>
                <w:color w:val="000000"/>
                <w:kern w:val="0"/>
                <w:sz w:val="18"/>
                <w:szCs w:val="22"/>
              </w:rPr>
              <w:t>6.17</w:t>
            </w:r>
          </w:p>
        </w:tc>
        <w:tc>
          <w:tcPr>
            <w:tcW w:w="566" w:type="pct"/>
            <w:tcBorders>
              <w:top w:val="single" w:color="auto" w:sz="8" w:space="0"/>
              <w:left w:val="single" w:color="auto" w:sz="8" w:space="0"/>
              <w:bottom w:val="single" w:color="auto" w:sz="8" w:space="0"/>
              <w:right w:val="single" w:color="auto" w:sz="8" w:space="0"/>
            </w:tcBorders>
            <w:vAlign w:val="center"/>
          </w:tcPr>
          <w:p w14:paraId="63844178">
            <w:pPr>
              <w:widowControl/>
              <w:jc w:val="center"/>
              <w:rPr>
                <w:rFonts w:ascii="宋体" w:hAnsi="宋体" w:cs="宋体"/>
                <w:color w:val="000000"/>
                <w:kern w:val="0"/>
                <w:sz w:val="18"/>
                <w:szCs w:val="22"/>
              </w:rPr>
            </w:pPr>
            <w:r>
              <w:rPr>
                <w:rFonts w:hint="eastAsia" w:ascii="宋体" w:hAnsi="宋体" w:cs="宋体"/>
                <w:color w:val="000000"/>
                <w:kern w:val="0"/>
                <w:sz w:val="18"/>
                <w:szCs w:val="22"/>
              </w:rPr>
              <w:t>48.3</w:t>
            </w:r>
          </w:p>
        </w:tc>
        <w:tc>
          <w:tcPr>
            <w:tcW w:w="566" w:type="pct"/>
            <w:tcBorders>
              <w:top w:val="single" w:color="auto" w:sz="8" w:space="0"/>
              <w:left w:val="single" w:color="auto" w:sz="8" w:space="0"/>
              <w:bottom w:val="single" w:color="auto" w:sz="8" w:space="0"/>
              <w:right w:val="single" w:color="auto" w:sz="8" w:space="0"/>
            </w:tcBorders>
          </w:tcPr>
          <w:p w14:paraId="4935F7E4">
            <w:pPr>
              <w:widowControl/>
              <w:jc w:val="center"/>
              <w:rPr>
                <w:rFonts w:ascii="宋体" w:hAnsi="宋体" w:cs="宋体"/>
                <w:color w:val="000000"/>
                <w:kern w:val="0"/>
                <w:sz w:val="18"/>
                <w:szCs w:val="22"/>
              </w:rPr>
            </w:pPr>
            <w:r>
              <w:rPr>
                <w:rFonts w:ascii="宋体" w:hAnsi="宋体" w:cs="宋体"/>
                <w:color w:val="000000"/>
                <w:kern w:val="0"/>
                <w:sz w:val="18"/>
                <w:szCs w:val="22"/>
              </w:rPr>
              <w:t>12.87</w:t>
            </w:r>
          </w:p>
        </w:tc>
        <w:tc>
          <w:tcPr>
            <w:tcW w:w="563" w:type="pct"/>
            <w:tcBorders>
              <w:top w:val="single" w:color="auto" w:sz="8" w:space="0"/>
              <w:left w:val="single" w:color="auto" w:sz="8" w:space="0"/>
              <w:bottom w:val="single" w:color="auto" w:sz="8" w:space="0"/>
              <w:right w:val="single" w:color="auto" w:sz="8" w:space="0"/>
            </w:tcBorders>
          </w:tcPr>
          <w:p w14:paraId="6611D9D8">
            <w:pPr>
              <w:widowControl/>
              <w:jc w:val="center"/>
              <w:rPr>
                <w:rFonts w:ascii="宋体" w:hAnsi="宋体" w:cs="宋体"/>
                <w:color w:val="000000"/>
                <w:kern w:val="0"/>
                <w:sz w:val="18"/>
                <w:szCs w:val="22"/>
              </w:rPr>
            </w:pPr>
            <w:r>
              <w:rPr>
                <w:rFonts w:ascii="宋体" w:hAnsi="宋体" w:cs="宋体"/>
                <w:color w:val="000000"/>
                <w:kern w:val="0"/>
                <w:sz w:val="18"/>
                <w:szCs w:val="22"/>
              </w:rPr>
              <w:t>35.61</w:t>
            </w:r>
          </w:p>
        </w:tc>
        <w:tc>
          <w:tcPr>
            <w:tcW w:w="563" w:type="pct"/>
            <w:tcBorders>
              <w:top w:val="single" w:color="auto" w:sz="8" w:space="0"/>
              <w:left w:val="single" w:color="auto" w:sz="8" w:space="0"/>
              <w:bottom w:val="single" w:color="auto" w:sz="8" w:space="0"/>
              <w:right w:val="single" w:color="auto" w:sz="8" w:space="0"/>
            </w:tcBorders>
            <w:vAlign w:val="center"/>
          </w:tcPr>
          <w:p w14:paraId="33CD5A2F">
            <w:pPr>
              <w:widowControl/>
              <w:jc w:val="center"/>
              <w:rPr>
                <w:rFonts w:ascii="宋体" w:hAnsi="宋体" w:cs="宋体"/>
                <w:color w:val="000000"/>
                <w:kern w:val="0"/>
                <w:sz w:val="18"/>
                <w:szCs w:val="22"/>
              </w:rPr>
            </w:pPr>
            <w:r>
              <w:rPr>
                <w:rFonts w:hint="eastAsia" w:ascii="宋体" w:hAnsi="宋体" w:cs="宋体"/>
                <w:color w:val="000000"/>
                <w:kern w:val="0"/>
                <w:sz w:val="18"/>
                <w:szCs w:val="22"/>
              </w:rPr>
              <w:t>4.5</w:t>
            </w:r>
          </w:p>
        </w:tc>
      </w:tr>
      <w:tr w14:paraId="07BEECBB">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77055667">
            <w:pPr>
              <w:widowControl/>
              <w:jc w:val="center"/>
              <w:rPr>
                <w:rFonts w:ascii="宋体" w:hAnsi="宋体" w:cs="宋体"/>
                <w:color w:val="000000"/>
                <w:kern w:val="0"/>
                <w:sz w:val="18"/>
                <w:szCs w:val="22"/>
              </w:rPr>
            </w:pPr>
            <w:r>
              <w:rPr>
                <w:rFonts w:hint="eastAsia"/>
                <w:color w:val="000000"/>
                <w:sz w:val="18"/>
                <w:szCs w:val="22"/>
              </w:rPr>
              <w:t>企业16</w:t>
            </w:r>
          </w:p>
        </w:tc>
        <w:tc>
          <w:tcPr>
            <w:tcW w:w="568" w:type="pct"/>
            <w:tcBorders>
              <w:top w:val="single" w:color="auto" w:sz="8" w:space="0"/>
              <w:left w:val="single" w:color="auto" w:sz="8" w:space="0"/>
              <w:bottom w:val="single" w:color="auto" w:sz="8" w:space="0"/>
              <w:right w:val="single" w:color="auto" w:sz="8" w:space="0"/>
            </w:tcBorders>
            <w:vAlign w:val="center"/>
          </w:tcPr>
          <w:p w14:paraId="777D109C">
            <w:pPr>
              <w:widowControl/>
              <w:jc w:val="center"/>
              <w:rPr>
                <w:rFonts w:ascii="宋体" w:hAnsi="宋体" w:cs="宋体"/>
                <w:color w:val="000000"/>
                <w:kern w:val="0"/>
                <w:sz w:val="18"/>
                <w:szCs w:val="22"/>
              </w:rPr>
            </w:pPr>
            <w:r>
              <w:rPr>
                <w:rFonts w:hint="eastAsia" w:ascii="宋体" w:hAnsi="宋体" w:cs="宋体"/>
                <w:color w:val="000000"/>
                <w:kern w:val="0"/>
                <w:sz w:val="18"/>
                <w:szCs w:val="22"/>
              </w:rPr>
              <w:t>48</w:t>
            </w:r>
          </w:p>
        </w:tc>
        <w:tc>
          <w:tcPr>
            <w:tcW w:w="567" w:type="pct"/>
            <w:tcBorders>
              <w:top w:val="single" w:color="auto" w:sz="8" w:space="0"/>
              <w:left w:val="single" w:color="auto" w:sz="8" w:space="0"/>
              <w:bottom w:val="single" w:color="auto" w:sz="8" w:space="0"/>
              <w:right w:val="single" w:color="auto" w:sz="8" w:space="0"/>
            </w:tcBorders>
            <w:vAlign w:val="center"/>
          </w:tcPr>
          <w:p w14:paraId="7F9E2261">
            <w:pPr>
              <w:widowControl/>
              <w:jc w:val="center"/>
              <w:rPr>
                <w:rFonts w:ascii="宋体" w:hAnsi="宋体" w:cs="宋体"/>
                <w:color w:val="000000"/>
                <w:kern w:val="0"/>
                <w:sz w:val="18"/>
                <w:szCs w:val="22"/>
              </w:rPr>
            </w:pPr>
            <w:r>
              <w:rPr>
                <w:rFonts w:hint="eastAsia" w:ascii="宋体" w:hAnsi="宋体" w:cs="宋体"/>
                <w:color w:val="000000"/>
                <w:kern w:val="0"/>
                <w:sz w:val="18"/>
                <w:szCs w:val="22"/>
              </w:rPr>
              <w:t>1.03</w:t>
            </w:r>
          </w:p>
        </w:tc>
        <w:tc>
          <w:tcPr>
            <w:tcW w:w="567" w:type="pct"/>
            <w:tcBorders>
              <w:top w:val="single" w:color="auto" w:sz="8" w:space="0"/>
              <w:left w:val="single" w:color="auto" w:sz="8" w:space="0"/>
              <w:bottom w:val="single" w:color="auto" w:sz="8" w:space="0"/>
              <w:right w:val="single" w:color="auto" w:sz="8" w:space="0"/>
            </w:tcBorders>
            <w:vAlign w:val="center"/>
          </w:tcPr>
          <w:p w14:paraId="0CDB22D2">
            <w:pPr>
              <w:widowControl/>
              <w:jc w:val="center"/>
              <w:rPr>
                <w:rFonts w:ascii="宋体" w:hAnsi="宋体" w:cs="宋体"/>
                <w:color w:val="000000"/>
                <w:kern w:val="0"/>
                <w:sz w:val="18"/>
                <w:szCs w:val="22"/>
              </w:rPr>
            </w:pPr>
            <w:r>
              <w:rPr>
                <w:rFonts w:hint="eastAsia" w:ascii="宋体" w:hAnsi="宋体" w:cs="宋体"/>
                <w:color w:val="000000"/>
                <w:kern w:val="0"/>
                <w:sz w:val="18"/>
                <w:szCs w:val="22"/>
              </w:rPr>
              <w:t>0.32</w:t>
            </w:r>
          </w:p>
        </w:tc>
        <w:tc>
          <w:tcPr>
            <w:tcW w:w="567" w:type="pct"/>
            <w:tcBorders>
              <w:top w:val="single" w:color="auto" w:sz="8" w:space="0"/>
              <w:left w:val="single" w:color="auto" w:sz="8" w:space="0"/>
              <w:bottom w:val="single" w:color="auto" w:sz="8" w:space="0"/>
              <w:right w:val="single" w:color="auto" w:sz="8" w:space="0"/>
            </w:tcBorders>
            <w:vAlign w:val="center"/>
          </w:tcPr>
          <w:p w14:paraId="3582EE09">
            <w:pPr>
              <w:widowControl/>
              <w:jc w:val="center"/>
              <w:rPr>
                <w:rFonts w:ascii="宋体" w:hAnsi="宋体" w:cs="宋体"/>
                <w:color w:val="000000"/>
                <w:kern w:val="0"/>
                <w:sz w:val="18"/>
                <w:szCs w:val="22"/>
              </w:rPr>
            </w:pPr>
            <w:r>
              <w:rPr>
                <w:rFonts w:hint="eastAsia" w:ascii="宋体" w:hAnsi="宋体" w:cs="宋体"/>
                <w:color w:val="000000"/>
                <w:kern w:val="0"/>
                <w:sz w:val="18"/>
                <w:szCs w:val="22"/>
              </w:rPr>
              <w:t>5.64</w:t>
            </w:r>
          </w:p>
        </w:tc>
        <w:tc>
          <w:tcPr>
            <w:tcW w:w="566" w:type="pct"/>
            <w:tcBorders>
              <w:top w:val="single" w:color="auto" w:sz="8" w:space="0"/>
              <w:left w:val="single" w:color="auto" w:sz="8" w:space="0"/>
              <w:bottom w:val="single" w:color="auto" w:sz="8" w:space="0"/>
              <w:right w:val="single" w:color="auto" w:sz="8" w:space="0"/>
            </w:tcBorders>
            <w:vAlign w:val="center"/>
          </w:tcPr>
          <w:p w14:paraId="53E1A306">
            <w:pPr>
              <w:widowControl/>
              <w:jc w:val="center"/>
              <w:rPr>
                <w:rFonts w:ascii="宋体" w:hAnsi="宋体" w:cs="宋体"/>
                <w:color w:val="000000"/>
                <w:kern w:val="0"/>
                <w:sz w:val="18"/>
                <w:szCs w:val="22"/>
              </w:rPr>
            </w:pPr>
            <w:r>
              <w:rPr>
                <w:rFonts w:hint="eastAsia" w:ascii="宋体" w:hAnsi="宋体" w:cs="宋体"/>
                <w:color w:val="000000"/>
                <w:kern w:val="0"/>
                <w:sz w:val="18"/>
                <w:szCs w:val="22"/>
              </w:rPr>
              <w:t>44.1</w:t>
            </w:r>
          </w:p>
        </w:tc>
        <w:tc>
          <w:tcPr>
            <w:tcW w:w="566" w:type="pct"/>
            <w:tcBorders>
              <w:top w:val="single" w:color="auto" w:sz="8" w:space="0"/>
              <w:left w:val="single" w:color="auto" w:sz="8" w:space="0"/>
              <w:bottom w:val="single" w:color="auto" w:sz="8" w:space="0"/>
              <w:right w:val="single" w:color="auto" w:sz="8" w:space="0"/>
            </w:tcBorders>
          </w:tcPr>
          <w:p w14:paraId="10FA3B64">
            <w:pPr>
              <w:widowControl/>
              <w:jc w:val="center"/>
              <w:rPr>
                <w:rFonts w:ascii="宋体" w:hAnsi="宋体" w:cs="宋体"/>
                <w:color w:val="000000"/>
                <w:kern w:val="0"/>
                <w:sz w:val="18"/>
                <w:szCs w:val="22"/>
              </w:rPr>
            </w:pPr>
            <w:r>
              <w:rPr>
                <w:rFonts w:ascii="宋体" w:hAnsi="宋体" w:cs="宋体"/>
                <w:color w:val="000000"/>
                <w:kern w:val="0"/>
                <w:sz w:val="18"/>
                <w:szCs w:val="22"/>
              </w:rPr>
              <w:t>12.68</w:t>
            </w:r>
          </w:p>
        </w:tc>
        <w:tc>
          <w:tcPr>
            <w:tcW w:w="563" w:type="pct"/>
            <w:tcBorders>
              <w:top w:val="single" w:color="auto" w:sz="8" w:space="0"/>
              <w:left w:val="single" w:color="auto" w:sz="8" w:space="0"/>
              <w:bottom w:val="single" w:color="auto" w:sz="8" w:space="0"/>
              <w:right w:val="single" w:color="auto" w:sz="8" w:space="0"/>
            </w:tcBorders>
          </w:tcPr>
          <w:p w14:paraId="6A2254F4">
            <w:pPr>
              <w:widowControl/>
              <w:jc w:val="center"/>
              <w:rPr>
                <w:rFonts w:ascii="宋体" w:hAnsi="宋体" w:cs="宋体"/>
                <w:color w:val="000000"/>
                <w:kern w:val="0"/>
                <w:sz w:val="18"/>
                <w:szCs w:val="22"/>
              </w:rPr>
            </w:pPr>
            <w:r>
              <w:rPr>
                <w:rFonts w:ascii="宋体" w:hAnsi="宋体" w:cs="宋体"/>
                <w:color w:val="000000"/>
                <w:kern w:val="0"/>
                <w:sz w:val="18"/>
                <w:szCs w:val="22"/>
              </w:rPr>
              <w:t>35.93</w:t>
            </w:r>
          </w:p>
        </w:tc>
        <w:tc>
          <w:tcPr>
            <w:tcW w:w="563" w:type="pct"/>
            <w:tcBorders>
              <w:top w:val="single" w:color="auto" w:sz="8" w:space="0"/>
              <w:left w:val="single" w:color="auto" w:sz="8" w:space="0"/>
              <w:bottom w:val="single" w:color="auto" w:sz="8" w:space="0"/>
              <w:right w:val="single" w:color="auto" w:sz="8" w:space="0"/>
            </w:tcBorders>
            <w:vAlign w:val="center"/>
          </w:tcPr>
          <w:p w14:paraId="4F184CE9">
            <w:pPr>
              <w:widowControl/>
              <w:jc w:val="center"/>
              <w:rPr>
                <w:rFonts w:ascii="宋体" w:hAnsi="宋体" w:cs="宋体"/>
                <w:color w:val="000000"/>
                <w:kern w:val="0"/>
                <w:sz w:val="18"/>
                <w:szCs w:val="22"/>
              </w:rPr>
            </w:pPr>
            <w:r>
              <w:rPr>
                <w:rFonts w:hint="eastAsia" w:ascii="宋体" w:hAnsi="宋体" w:cs="宋体"/>
                <w:color w:val="000000"/>
                <w:kern w:val="0"/>
                <w:sz w:val="18"/>
                <w:szCs w:val="22"/>
              </w:rPr>
              <w:t>4.6</w:t>
            </w:r>
          </w:p>
        </w:tc>
      </w:tr>
      <w:tr w14:paraId="53892DED">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428C81EC">
            <w:pPr>
              <w:widowControl/>
              <w:jc w:val="center"/>
              <w:rPr>
                <w:rFonts w:ascii="宋体" w:hAnsi="宋体" w:cs="宋体"/>
                <w:color w:val="000000"/>
                <w:kern w:val="0"/>
                <w:sz w:val="18"/>
                <w:szCs w:val="22"/>
              </w:rPr>
            </w:pPr>
            <w:r>
              <w:rPr>
                <w:rFonts w:hint="eastAsia"/>
                <w:color w:val="000000"/>
                <w:sz w:val="18"/>
                <w:szCs w:val="22"/>
              </w:rPr>
              <w:t>企业17</w:t>
            </w:r>
          </w:p>
        </w:tc>
        <w:tc>
          <w:tcPr>
            <w:tcW w:w="568" w:type="pct"/>
            <w:tcBorders>
              <w:top w:val="single" w:color="auto" w:sz="8" w:space="0"/>
              <w:left w:val="single" w:color="auto" w:sz="8" w:space="0"/>
              <w:bottom w:val="single" w:color="auto" w:sz="8" w:space="0"/>
              <w:right w:val="single" w:color="auto" w:sz="8" w:space="0"/>
            </w:tcBorders>
            <w:vAlign w:val="center"/>
          </w:tcPr>
          <w:p w14:paraId="700EFC81">
            <w:pPr>
              <w:widowControl/>
              <w:jc w:val="center"/>
              <w:rPr>
                <w:rFonts w:ascii="宋体" w:hAnsi="宋体" w:cs="宋体"/>
                <w:color w:val="000000"/>
                <w:kern w:val="0"/>
                <w:sz w:val="18"/>
                <w:szCs w:val="22"/>
              </w:rPr>
            </w:pPr>
            <w:r>
              <w:rPr>
                <w:rFonts w:hint="eastAsia" w:ascii="宋体" w:hAnsi="宋体" w:cs="宋体"/>
                <w:color w:val="000000"/>
                <w:kern w:val="0"/>
                <w:sz w:val="18"/>
                <w:szCs w:val="22"/>
              </w:rPr>
              <w:t>48.8</w:t>
            </w:r>
          </w:p>
        </w:tc>
        <w:tc>
          <w:tcPr>
            <w:tcW w:w="567" w:type="pct"/>
            <w:tcBorders>
              <w:top w:val="single" w:color="auto" w:sz="8" w:space="0"/>
              <w:left w:val="single" w:color="auto" w:sz="8" w:space="0"/>
              <w:bottom w:val="single" w:color="auto" w:sz="8" w:space="0"/>
              <w:right w:val="single" w:color="auto" w:sz="8" w:space="0"/>
            </w:tcBorders>
            <w:vAlign w:val="center"/>
          </w:tcPr>
          <w:p w14:paraId="5CAE4F7A">
            <w:pPr>
              <w:widowControl/>
              <w:jc w:val="center"/>
              <w:rPr>
                <w:rFonts w:ascii="宋体" w:hAnsi="宋体" w:cs="宋体"/>
                <w:color w:val="000000"/>
                <w:kern w:val="0"/>
                <w:sz w:val="18"/>
                <w:szCs w:val="22"/>
              </w:rPr>
            </w:pPr>
            <w:r>
              <w:rPr>
                <w:rFonts w:hint="eastAsia" w:ascii="宋体" w:hAnsi="宋体" w:cs="宋体"/>
                <w:color w:val="000000"/>
                <w:kern w:val="0"/>
                <w:sz w:val="18"/>
                <w:szCs w:val="22"/>
              </w:rPr>
              <w:t>1</w:t>
            </w:r>
          </w:p>
        </w:tc>
        <w:tc>
          <w:tcPr>
            <w:tcW w:w="567" w:type="pct"/>
            <w:tcBorders>
              <w:top w:val="single" w:color="auto" w:sz="8" w:space="0"/>
              <w:left w:val="single" w:color="auto" w:sz="8" w:space="0"/>
              <w:bottom w:val="single" w:color="auto" w:sz="8" w:space="0"/>
              <w:right w:val="single" w:color="auto" w:sz="8" w:space="0"/>
            </w:tcBorders>
            <w:vAlign w:val="center"/>
          </w:tcPr>
          <w:p w14:paraId="47075EA4">
            <w:pPr>
              <w:widowControl/>
              <w:jc w:val="center"/>
              <w:rPr>
                <w:rFonts w:ascii="宋体" w:hAnsi="宋体" w:cs="宋体"/>
                <w:color w:val="000000"/>
                <w:kern w:val="0"/>
                <w:sz w:val="18"/>
                <w:szCs w:val="22"/>
              </w:rPr>
            </w:pPr>
            <w:r>
              <w:rPr>
                <w:rFonts w:hint="eastAsia" w:ascii="宋体" w:hAnsi="宋体" w:cs="宋体"/>
                <w:color w:val="000000"/>
                <w:kern w:val="0"/>
                <w:sz w:val="18"/>
                <w:szCs w:val="22"/>
              </w:rPr>
              <w:t>0.29</w:t>
            </w:r>
          </w:p>
        </w:tc>
        <w:tc>
          <w:tcPr>
            <w:tcW w:w="567" w:type="pct"/>
            <w:tcBorders>
              <w:top w:val="single" w:color="auto" w:sz="8" w:space="0"/>
              <w:left w:val="single" w:color="auto" w:sz="8" w:space="0"/>
              <w:bottom w:val="single" w:color="auto" w:sz="8" w:space="0"/>
              <w:right w:val="single" w:color="auto" w:sz="8" w:space="0"/>
            </w:tcBorders>
            <w:vAlign w:val="center"/>
          </w:tcPr>
          <w:p w14:paraId="4754AB1D">
            <w:pPr>
              <w:widowControl/>
              <w:jc w:val="center"/>
              <w:rPr>
                <w:rFonts w:ascii="宋体" w:hAnsi="宋体" w:cs="宋体"/>
                <w:color w:val="000000"/>
                <w:kern w:val="0"/>
                <w:sz w:val="18"/>
                <w:szCs w:val="22"/>
              </w:rPr>
            </w:pPr>
            <w:r>
              <w:rPr>
                <w:rFonts w:hint="eastAsia" w:ascii="宋体" w:hAnsi="宋体" w:cs="宋体"/>
                <w:color w:val="000000"/>
                <w:kern w:val="0"/>
                <w:sz w:val="18"/>
                <w:szCs w:val="22"/>
              </w:rPr>
              <w:t>4.15</w:t>
            </w:r>
          </w:p>
        </w:tc>
        <w:tc>
          <w:tcPr>
            <w:tcW w:w="566" w:type="pct"/>
            <w:tcBorders>
              <w:top w:val="single" w:color="auto" w:sz="8" w:space="0"/>
              <w:left w:val="single" w:color="auto" w:sz="8" w:space="0"/>
              <w:bottom w:val="single" w:color="auto" w:sz="8" w:space="0"/>
              <w:right w:val="single" w:color="auto" w:sz="8" w:space="0"/>
            </w:tcBorders>
            <w:vAlign w:val="center"/>
          </w:tcPr>
          <w:p w14:paraId="08120C3C">
            <w:pPr>
              <w:widowControl/>
              <w:jc w:val="center"/>
              <w:rPr>
                <w:rFonts w:ascii="宋体" w:hAnsi="宋体" w:cs="宋体"/>
                <w:color w:val="000000"/>
                <w:kern w:val="0"/>
                <w:sz w:val="18"/>
                <w:szCs w:val="22"/>
              </w:rPr>
            </w:pPr>
            <w:r>
              <w:rPr>
                <w:rFonts w:hint="eastAsia" w:ascii="宋体" w:hAnsi="宋体" w:cs="宋体"/>
                <w:color w:val="000000"/>
                <w:kern w:val="0"/>
                <w:sz w:val="18"/>
                <w:szCs w:val="22"/>
              </w:rPr>
              <w:t>43.5</w:t>
            </w:r>
          </w:p>
        </w:tc>
        <w:tc>
          <w:tcPr>
            <w:tcW w:w="566" w:type="pct"/>
            <w:tcBorders>
              <w:top w:val="single" w:color="auto" w:sz="8" w:space="0"/>
              <w:left w:val="single" w:color="auto" w:sz="8" w:space="0"/>
              <w:bottom w:val="single" w:color="auto" w:sz="8" w:space="0"/>
              <w:right w:val="single" w:color="auto" w:sz="8" w:space="0"/>
            </w:tcBorders>
          </w:tcPr>
          <w:p w14:paraId="29EA979A">
            <w:pPr>
              <w:widowControl/>
              <w:jc w:val="center"/>
              <w:rPr>
                <w:rFonts w:ascii="宋体" w:hAnsi="宋体" w:cs="宋体"/>
                <w:color w:val="000000"/>
                <w:kern w:val="0"/>
                <w:sz w:val="18"/>
                <w:szCs w:val="22"/>
              </w:rPr>
            </w:pPr>
            <w:r>
              <w:rPr>
                <w:rFonts w:ascii="宋体" w:hAnsi="宋体" w:cs="宋体"/>
                <w:color w:val="000000"/>
                <w:kern w:val="0"/>
                <w:sz w:val="18"/>
                <w:szCs w:val="22"/>
              </w:rPr>
              <w:t>12.67</w:t>
            </w:r>
          </w:p>
        </w:tc>
        <w:tc>
          <w:tcPr>
            <w:tcW w:w="563" w:type="pct"/>
            <w:tcBorders>
              <w:top w:val="single" w:color="auto" w:sz="8" w:space="0"/>
              <w:left w:val="single" w:color="auto" w:sz="8" w:space="0"/>
              <w:bottom w:val="single" w:color="auto" w:sz="8" w:space="0"/>
              <w:right w:val="single" w:color="auto" w:sz="8" w:space="0"/>
            </w:tcBorders>
          </w:tcPr>
          <w:p w14:paraId="2EA9499C">
            <w:pPr>
              <w:widowControl/>
              <w:jc w:val="center"/>
              <w:rPr>
                <w:rFonts w:ascii="宋体" w:hAnsi="宋体" w:cs="宋体"/>
                <w:color w:val="000000"/>
                <w:kern w:val="0"/>
                <w:sz w:val="18"/>
                <w:szCs w:val="22"/>
              </w:rPr>
            </w:pPr>
            <w:r>
              <w:rPr>
                <w:rFonts w:ascii="宋体" w:hAnsi="宋体" w:cs="宋体"/>
                <w:color w:val="000000"/>
                <w:kern w:val="0"/>
                <w:sz w:val="18"/>
                <w:szCs w:val="22"/>
              </w:rPr>
              <w:t>34.86</w:t>
            </w:r>
          </w:p>
        </w:tc>
        <w:tc>
          <w:tcPr>
            <w:tcW w:w="563" w:type="pct"/>
            <w:tcBorders>
              <w:top w:val="single" w:color="auto" w:sz="8" w:space="0"/>
              <w:left w:val="single" w:color="auto" w:sz="8" w:space="0"/>
              <w:bottom w:val="single" w:color="auto" w:sz="8" w:space="0"/>
              <w:right w:val="single" w:color="auto" w:sz="8" w:space="0"/>
            </w:tcBorders>
            <w:vAlign w:val="center"/>
          </w:tcPr>
          <w:p w14:paraId="4F2ED8D3">
            <w:pPr>
              <w:widowControl/>
              <w:jc w:val="center"/>
              <w:rPr>
                <w:rFonts w:ascii="宋体" w:hAnsi="宋体" w:cs="宋体"/>
                <w:color w:val="000000"/>
                <w:kern w:val="0"/>
                <w:sz w:val="18"/>
                <w:szCs w:val="22"/>
              </w:rPr>
            </w:pPr>
            <w:r>
              <w:rPr>
                <w:rFonts w:hint="eastAsia" w:ascii="宋体" w:hAnsi="宋体" w:cs="宋体"/>
                <w:color w:val="000000"/>
                <w:kern w:val="0"/>
                <w:sz w:val="18"/>
                <w:szCs w:val="22"/>
              </w:rPr>
              <w:t>4.2</w:t>
            </w:r>
          </w:p>
        </w:tc>
      </w:tr>
      <w:tr w14:paraId="154F158A">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50B3D282">
            <w:pPr>
              <w:widowControl/>
              <w:jc w:val="center"/>
              <w:rPr>
                <w:rFonts w:ascii="宋体" w:hAnsi="宋体" w:cs="宋体"/>
                <w:color w:val="000000"/>
                <w:kern w:val="0"/>
                <w:sz w:val="18"/>
                <w:szCs w:val="22"/>
              </w:rPr>
            </w:pPr>
            <w:r>
              <w:rPr>
                <w:rFonts w:hint="eastAsia"/>
                <w:color w:val="000000"/>
                <w:sz w:val="18"/>
                <w:szCs w:val="22"/>
              </w:rPr>
              <w:t>企业18</w:t>
            </w:r>
          </w:p>
        </w:tc>
        <w:tc>
          <w:tcPr>
            <w:tcW w:w="568" w:type="pct"/>
            <w:tcBorders>
              <w:top w:val="single" w:color="auto" w:sz="8" w:space="0"/>
              <w:left w:val="single" w:color="auto" w:sz="8" w:space="0"/>
              <w:bottom w:val="single" w:color="auto" w:sz="8" w:space="0"/>
              <w:right w:val="single" w:color="auto" w:sz="8" w:space="0"/>
            </w:tcBorders>
            <w:vAlign w:val="center"/>
          </w:tcPr>
          <w:p w14:paraId="4F9E5921">
            <w:pPr>
              <w:widowControl/>
              <w:jc w:val="center"/>
              <w:rPr>
                <w:rFonts w:ascii="宋体" w:hAnsi="宋体" w:cs="宋体"/>
                <w:color w:val="000000"/>
                <w:kern w:val="0"/>
                <w:sz w:val="18"/>
                <w:szCs w:val="22"/>
              </w:rPr>
            </w:pPr>
            <w:r>
              <w:rPr>
                <w:rFonts w:hint="eastAsia" w:ascii="宋体" w:hAnsi="宋体" w:cs="宋体"/>
                <w:color w:val="000000"/>
                <w:kern w:val="0"/>
                <w:sz w:val="18"/>
                <w:szCs w:val="22"/>
              </w:rPr>
              <w:t>50.1</w:t>
            </w:r>
          </w:p>
        </w:tc>
        <w:tc>
          <w:tcPr>
            <w:tcW w:w="567" w:type="pct"/>
            <w:tcBorders>
              <w:top w:val="single" w:color="auto" w:sz="8" w:space="0"/>
              <w:left w:val="single" w:color="auto" w:sz="8" w:space="0"/>
              <w:bottom w:val="single" w:color="auto" w:sz="8" w:space="0"/>
              <w:right w:val="single" w:color="auto" w:sz="8" w:space="0"/>
            </w:tcBorders>
            <w:vAlign w:val="center"/>
          </w:tcPr>
          <w:p w14:paraId="7AFF132B">
            <w:pPr>
              <w:widowControl/>
              <w:jc w:val="center"/>
              <w:rPr>
                <w:rFonts w:ascii="宋体" w:hAnsi="宋体" w:cs="宋体"/>
                <w:color w:val="000000"/>
                <w:kern w:val="0"/>
                <w:sz w:val="18"/>
                <w:szCs w:val="22"/>
              </w:rPr>
            </w:pPr>
            <w:r>
              <w:rPr>
                <w:rFonts w:hint="eastAsia" w:ascii="宋体" w:hAnsi="宋体" w:cs="宋体"/>
                <w:color w:val="000000"/>
                <w:kern w:val="0"/>
                <w:sz w:val="18"/>
                <w:szCs w:val="22"/>
              </w:rPr>
              <w:t>0.86</w:t>
            </w:r>
          </w:p>
        </w:tc>
        <w:tc>
          <w:tcPr>
            <w:tcW w:w="567" w:type="pct"/>
            <w:tcBorders>
              <w:top w:val="single" w:color="auto" w:sz="8" w:space="0"/>
              <w:left w:val="single" w:color="auto" w:sz="8" w:space="0"/>
              <w:bottom w:val="single" w:color="auto" w:sz="8" w:space="0"/>
              <w:right w:val="single" w:color="auto" w:sz="8" w:space="0"/>
            </w:tcBorders>
            <w:vAlign w:val="center"/>
          </w:tcPr>
          <w:p w14:paraId="5ECFCD7F">
            <w:pPr>
              <w:widowControl/>
              <w:jc w:val="center"/>
              <w:rPr>
                <w:rFonts w:ascii="宋体" w:hAnsi="宋体" w:cs="宋体"/>
                <w:color w:val="000000"/>
                <w:kern w:val="0"/>
                <w:sz w:val="18"/>
                <w:szCs w:val="22"/>
              </w:rPr>
            </w:pPr>
            <w:r>
              <w:rPr>
                <w:rFonts w:hint="eastAsia" w:ascii="宋体" w:hAnsi="宋体" w:cs="宋体"/>
                <w:color w:val="000000"/>
                <w:kern w:val="0"/>
                <w:sz w:val="18"/>
                <w:szCs w:val="22"/>
              </w:rPr>
              <w:t>0.09</w:t>
            </w:r>
          </w:p>
        </w:tc>
        <w:tc>
          <w:tcPr>
            <w:tcW w:w="567" w:type="pct"/>
            <w:tcBorders>
              <w:top w:val="single" w:color="auto" w:sz="8" w:space="0"/>
              <w:left w:val="single" w:color="auto" w:sz="8" w:space="0"/>
              <w:bottom w:val="single" w:color="auto" w:sz="8" w:space="0"/>
              <w:right w:val="single" w:color="auto" w:sz="8" w:space="0"/>
            </w:tcBorders>
            <w:vAlign w:val="center"/>
          </w:tcPr>
          <w:p w14:paraId="1920434A">
            <w:pPr>
              <w:widowControl/>
              <w:jc w:val="center"/>
              <w:rPr>
                <w:rFonts w:ascii="宋体" w:hAnsi="宋体" w:cs="宋体"/>
                <w:color w:val="000000"/>
                <w:kern w:val="0"/>
                <w:sz w:val="18"/>
                <w:szCs w:val="22"/>
              </w:rPr>
            </w:pPr>
            <w:r>
              <w:rPr>
                <w:rFonts w:hint="eastAsia" w:ascii="宋体" w:hAnsi="宋体" w:cs="宋体"/>
                <w:color w:val="000000"/>
                <w:kern w:val="0"/>
                <w:sz w:val="18"/>
                <w:szCs w:val="22"/>
              </w:rPr>
              <w:t>5.46</w:t>
            </w:r>
          </w:p>
        </w:tc>
        <w:tc>
          <w:tcPr>
            <w:tcW w:w="566" w:type="pct"/>
            <w:tcBorders>
              <w:top w:val="single" w:color="auto" w:sz="8" w:space="0"/>
              <w:left w:val="single" w:color="auto" w:sz="8" w:space="0"/>
              <w:bottom w:val="single" w:color="auto" w:sz="8" w:space="0"/>
              <w:right w:val="single" w:color="auto" w:sz="8" w:space="0"/>
            </w:tcBorders>
            <w:vAlign w:val="center"/>
          </w:tcPr>
          <w:p w14:paraId="45F8971A">
            <w:pPr>
              <w:widowControl/>
              <w:jc w:val="center"/>
              <w:rPr>
                <w:rFonts w:ascii="宋体" w:hAnsi="宋体" w:cs="宋体"/>
                <w:color w:val="000000"/>
                <w:kern w:val="0"/>
                <w:sz w:val="18"/>
                <w:szCs w:val="22"/>
              </w:rPr>
            </w:pPr>
            <w:r>
              <w:rPr>
                <w:rFonts w:hint="eastAsia" w:ascii="宋体" w:hAnsi="宋体" w:cs="宋体"/>
                <w:color w:val="000000"/>
                <w:kern w:val="0"/>
                <w:sz w:val="18"/>
                <w:szCs w:val="22"/>
              </w:rPr>
              <w:t>41.4</w:t>
            </w:r>
          </w:p>
        </w:tc>
        <w:tc>
          <w:tcPr>
            <w:tcW w:w="566" w:type="pct"/>
            <w:tcBorders>
              <w:top w:val="single" w:color="auto" w:sz="8" w:space="0"/>
              <w:left w:val="single" w:color="auto" w:sz="8" w:space="0"/>
              <w:bottom w:val="single" w:color="auto" w:sz="8" w:space="0"/>
              <w:right w:val="single" w:color="auto" w:sz="8" w:space="0"/>
            </w:tcBorders>
          </w:tcPr>
          <w:p w14:paraId="0C2385F5">
            <w:pPr>
              <w:widowControl/>
              <w:jc w:val="center"/>
              <w:rPr>
                <w:rFonts w:ascii="宋体" w:hAnsi="宋体" w:cs="宋体"/>
                <w:color w:val="000000"/>
                <w:kern w:val="0"/>
                <w:sz w:val="18"/>
                <w:szCs w:val="22"/>
              </w:rPr>
            </w:pPr>
            <w:r>
              <w:rPr>
                <w:rFonts w:ascii="宋体" w:hAnsi="宋体" w:cs="宋体"/>
                <w:color w:val="000000"/>
                <w:kern w:val="0"/>
                <w:sz w:val="18"/>
                <w:szCs w:val="22"/>
              </w:rPr>
              <w:t>12.82</w:t>
            </w:r>
          </w:p>
        </w:tc>
        <w:tc>
          <w:tcPr>
            <w:tcW w:w="563" w:type="pct"/>
            <w:tcBorders>
              <w:top w:val="single" w:color="auto" w:sz="8" w:space="0"/>
              <w:left w:val="single" w:color="auto" w:sz="8" w:space="0"/>
              <w:bottom w:val="single" w:color="auto" w:sz="8" w:space="0"/>
              <w:right w:val="single" w:color="auto" w:sz="8" w:space="0"/>
            </w:tcBorders>
          </w:tcPr>
          <w:p w14:paraId="6BAC6228">
            <w:pPr>
              <w:widowControl/>
              <w:jc w:val="center"/>
              <w:rPr>
                <w:rFonts w:ascii="宋体" w:hAnsi="宋体" w:cs="宋体"/>
                <w:color w:val="000000"/>
                <w:kern w:val="0"/>
                <w:sz w:val="18"/>
                <w:szCs w:val="22"/>
              </w:rPr>
            </w:pPr>
            <w:r>
              <w:rPr>
                <w:rFonts w:ascii="宋体" w:hAnsi="宋体" w:cs="宋体"/>
                <w:color w:val="000000"/>
                <w:kern w:val="0"/>
                <w:sz w:val="18"/>
                <w:szCs w:val="22"/>
              </w:rPr>
              <w:t>34.92</w:t>
            </w:r>
          </w:p>
        </w:tc>
        <w:tc>
          <w:tcPr>
            <w:tcW w:w="563" w:type="pct"/>
            <w:tcBorders>
              <w:top w:val="single" w:color="auto" w:sz="8" w:space="0"/>
              <w:left w:val="single" w:color="auto" w:sz="8" w:space="0"/>
              <w:bottom w:val="single" w:color="auto" w:sz="8" w:space="0"/>
              <w:right w:val="single" w:color="auto" w:sz="8" w:space="0"/>
            </w:tcBorders>
            <w:vAlign w:val="center"/>
          </w:tcPr>
          <w:p w14:paraId="7D84E15F">
            <w:pPr>
              <w:widowControl/>
              <w:jc w:val="center"/>
              <w:rPr>
                <w:rFonts w:ascii="宋体" w:hAnsi="宋体" w:cs="宋体"/>
                <w:color w:val="000000"/>
                <w:kern w:val="0"/>
                <w:sz w:val="18"/>
                <w:szCs w:val="22"/>
              </w:rPr>
            </w:pPr>
            <w:r>
              <w:rPr>
                <w:rFonts w:hint="eastAsia" w:ascii="宋体" w:hAnsi="宋体" w:cs="宋体"/>
                <w:color w:val="000000"/>
                <w:kern w:val="0"/>
                <w:sz w:val="18"/>
                <w:szCs w:val="22"/>
              </w:rPr>
              <w:t>5.4</w:t>
            </w:r>
          </w:p>
        </w:tc>
      </w:tr>
      <w:tr w14:paraId="16EB764C">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15FA072F">
            <w:pPr>
              <w:widowControl/>
              <w:jc w:val="center"/>
              <w:rPr>
                <w:rFonts w:ascii="宋体" w:hAnsi="宋体" w:cs="宋体"/>
                <w:color w:val="000000"/>
                <w:kern w:val="0"/>
                <w:sz w:val="18"/>
                <w:szCs w:val="22"/>
              </w:rPr>
            </w:pPr>
            <w:r>
              <w:rPr>
                <w:rFonts w:hint="eastAsia"/>
                <w:color w:val="000000"/>
                <w:sz w:val="18"/>
                <w:szCs w:val="22"/>
              </w:rPr>
              <w:t>企业19</w:t>
            </w:r>
          </w:p>
        </w:tc>
        <w:tc>
          <w:tcPr>
            <w:tcW w:w="568" w:type="pct"/>
            <w:tcBorders>
              <w:top w:val="single" w:color="auto" w:sz="8" w:space="0"/>
              <w:left w:val="single" w:color="auto" w:sz="8" w:space="0"/>
              <w:bottom w:val="single" w:color="auto" w:sz="8" w:space="0"/>
              <w:right w:val="single" w:color="auto" w:sz="8" w:space="0"/>
            </w:tcBorders>
            <w:vAlign w:val="center"/>
          </w:tcPr>
          <w:p w14:paraId="68FEBD77">
            <w:pPr>
              <w:widowControl/>
              <w:jc w:val="center"/>
              <w:rPr>
                <w:rFonts w:ascii="宋体" w:hAnsi="宋体" w:cs="宋体"/>
                <w:color w:val="000000"/>
                <w:kern w:val="0"/>
                <w:sz w:val="18"/>
                <w:szCs w:val="22"/>
              </w:rPr>
            </w:pPr>
            <w:r>
              <w:rPr>
                <w:rFonts w:hint="eastAsia" w:ascii="宋体" w:hAnsi="宋体" w:cs="宋体"/>
                <w:color w:val="000000"/>
                <w:kern w:val="0"/>
                <w:sz w:val="18"/>
                <w:szCs w:val="22"/>
              </w:rPr>
              <w:t>46.6</w:t>
            </w:r>
          </w:p>
        </w:tc>
        <w:tc>
          <w:tcPr>
            <w:tcW w:w="567" w:type="pct"/>
            <w:tcBorders>
              <w:top w:val="single" w:color="auto" w:sz="8" w:space="0"/>
              <w:left w:val="single" w:color="auto" w:sz="8" w:space="0"/>
              <w:bottom w:val="single" w:color="auto" w:sz="8" w:space="0"/>
              <w:right w:val="single" w:color="auto" w:sz="8" w:space="0"/>
            </w:tcBorders>
            <w:vAlign w:val="center"/>
          </w:tcPr>
          <w:p w14:paraId="607E145E">
            <w:pPr>
              <w:widowControl/>
              <w:jc w:val="center"/>
              <w:rPr>
                <w:rFonts w:ascii="宋体" w:hAnsi="宋体" w:cs="宋体"/>
                <w:color w:val="000000"/>
                <w:kern w:val="0"/>
                <w:sz w:val="18"/>
                <w:szCs w:val="22"/>
              </w:rPr>
            </w:pPr>
            <w:r>
              <w:rPr>
                <w:rFonts w:hint="eastAsia" w:ascii="宋体" w:hAnsi="宋体" w:cs="宋体"/>
                <w:color w:val="000000"/>
                <w:kern w:val="0"/>
                <w:sz w:val="18"/>
                <w:szCs w:val="22"/>
              </w:rPr>
              <w:t>0.78</w:t>
            </w:r>
          </w:p>
        </w:tc>
        <w:tc>
          <w:tcPr>
            <w:tcW w:w="567" w:type="pct"/>
            <w:tcBorders>
              <w:top w:val="single" w:color="auto" w:sz="8" w:space="0"/>
              <w:left w:val="single" w:color="auto" w:sz="8" w:space="0"/>
              <w:bottom w:val="single" w:color="auto" w:sz="8" w:space="0"/>
              <w:right w:val="single" w:color="auto" w:sz="8" w:space="0"/>
            </w:tcBorders>
            <w:vAlign w:val="center"/>
          </w:tcPr>
          <w:p w14:paraId="019F4F96">
            <w:pPr>
              <w:widowControl/>
              <w:jc w:val="center"/>
              <w:rPr>
                <w:rFonts w:ascii="宋体" w:hAnsi="宋体" w:cs="宋体"/>
                <w:color w:val="000000"/>
                <w:kern w:val="0"/>
                <w:sz w:val="18"/>
                <w:szCs w:val="22"/>
              </w:rPr>
            </w:pPr>
            <w:r>
              <w:rPr>
                <w:rFonts w:hint="eastAsia" w:ascii="宋体" w:hAnsi="宋体" w:cs="宋体"/>
                <w:color w:val="000000"/>
                <w:kern w:val="0"/>
                <w:sz w:val="18"/>
                <w:szCs w:val="22"/>
              </w:rPr>
              <w:t>0.10</w:t>
            </w:r>
          </w:p>
        </w:tc>
        <w:tc>
          <w:tcPr>
            <w:tcW w:w="567" w:type="pct"/>
            <w:tcBorders>
              <w:top w:val="single" w:color="auto" w:sz="8" w:space="0"/>
              <w:left w:val="single" w:color="auto" w:sz="8" w:space="0"/>
              <w:bottom w:val="single" w:color="auto" w:sz="8" w:space="0"/>
              <w:right w:val="single" w:color="auto" w:sz="8" w:space="0"/>
            </w:tcBorders>
            <w:vAlign w:val="center"/>
          </w:tcPr>
          <w:p w14:paraId="02AC21ED">
            <w:pPr>
              <w:widowControl/>
              <w:jc w:val="center"/>
              <w:rPr>
                <w:rFonts w:ascii="宋体" w:hAnsi="宋体" w:cs="宋体"/>
                <w:color w:val="000000"/>
                <w:kern w:val="0"/>
                <w:sz w:val="18"/>
                <w:szCs w:val="22"/>
              </w:rPr>
            </w:pPr>
            <w:r>
              <w:rPr>
                <w:rFonts w:hint="eastAsia" w:ascii="宋体" w:hAnsi="宋体" w:cs="宋体"/>
                <w:color w:val="000000"/>
                <w:kern w:val="0"/>
                <w:sz w:val="18"/>
                <w:szCs w:val="22"/>
              </w:rPr>
              <w:t>6.52</w:t>
            </w:r>
          </w:p>
        </w:tc>
        <w:tc>
          <w:tcPr>
            <w:tcW w:w="566" w:type="pct"/>
            <w:tcBorders>
              <w:top w:val="single" w:color="auto" w:sz="8" w:space="0"/>
              <w:left w:val="single" w:color="auto" w:sz="8" w:space="0"/>
              <w:bottom w:val="single" w:color="auto" w:sz="8" w:space="0"/>
              <w:right w:val="single" w:color="auto" w:sz="8" w:space="0"/>
            </w:tcBorders>
            <w:vAlign w:val="center"/>
          </w:tcPr>
          <w:p w14:paraId="0FC5D673">
            <w:pPr>
              <w:widowControl/>
              <w:jc w:val="center"/>
              <w:rPr>
                <w:rFonts w:ascii="宋体" w:hAnsi="宋体" w:cs="宋体"/>
                <w:color w:val="000000"/>
                <w:kern w:val="0"/>
                <w:sz w:val="18"/>
                <w:szCs w:val="22"/>
              </w:rPr>
            </w:pPr>
            <w:r>
              <w:rPr>
                <w:rFonts w:hint="eastAsia" w:ascii="宋体" w:hAnsi="宋体" w:cs="宋体"/>
                <w:color w:val="000000"/>
                <w:kern w:val="0"/>
                <w:sz w:val="18"/>
                <w:szCs w:val="22"/>
              </w:rPr>
              <w:t>45.2</w:t>
            </w:r>
          </w:p>
        </w:tc>
        <w:tc>
          <w:tcPr>
            <w:tcW w:w="566" w:type="pct"/>
            <w:tcBorders>
              <w:top w:val="single" w:color="auto" w:sz="8" w:space="0"/>
              <w:left w:val="single" w:color="auto" w:sz="8" w:space="0"/>
              <w:bottom w:val="single" w:color="auto" w:sz="8" w:space="0"/>
              <w:right w:val="single" w:color="auto" w:sz="8" w:space="0"/>
            </w:tcBorders>
          </w:tcPr>
          <w:p w14:paraId="5141888F">
            <w:pPr>
              <w:widowControl/>
              <w:jc w:val="center"/>
              <w:rPr>
                <w:rFonts w:ascii="宋体" w:hAnsi="宋体" w:cs="宋体"/>
                <w:color w:val="000000"/>
                <w:kern w:val="0"/>
                <w:sz w:val="18"/>
                <w:szCs w:val="22"/>
              </w:rPr>
            </w:pPr>
            <w:r>
              <w:rPr>
                <w:rFonts w:ascii="宋体" w:hAnsi="宋体" w:cs="宋体"/>
                <w:color w:val="000000"/>
                <w:kern w:val="0"/>
                <w:sz w:val="18"/>
                <w:szCs w:val="22"/>
              </w:rPr>
              <w:t>13.53</w:t>
            </w:r>
          </w:p>
        </w:tc>
        <w:tc>
          <w:tcPr>
            <w:tcW w:w="563" w:type="pct"/>
            <w:tcBorders>
              <w:top w:val="single" w:color="auto" w:sz="8" w:space="0"/>
              <w:left w:val="single" w:color="auto" w:sz="8" w:space="0"/>
              <w:bottom w:val="single" w:color="auto" w:sz="8" w:space="0"/>
              <w:right w:val="single" w:color="auto" w:sz="8" w:space="0"/>
            </w:tcBorders>
          </w:tcPr>
          <w:p w14:paraId="2EB87E95">
            <w:pPr>
              <w:widowControl/>
              <w:jc w:val="center"/>
              <w:rPr>
                <w:rFonts w:ascii="宋体" w:hAnsi="宋体" w:cs="宋体"/>
                <w:color w:val="000000"/>
                <w:kern w:val="0"/>
                <w:sz w:val="18"/>
                <w:szCs w:val="22"/>
              </w:rPr>
            </w:pPr>
            <w:r>
              <w:rPr>
                <w:rFonts w:ascii="宋体" w:hAnsi="宋体" w:cs="宋体"/>
                <w:color w:val="000000"/>
                <w:kern w:val="0"/>
                <w:sz w:val="18"/>
                <w:szCs w:val="22"/>
              </w:rPr>
              <w:t>35.85</w:t>
            </w:r>
          </w:p>
        </w:tc>
        <w:tc>
          <w:tcPr>
            <w:tcW w:w="563" w:type="pct"/>
            <w:tcBorders>
              <w:top w:val="single" w:color="auto" w:sz="8" w:space="0"/>
              <w:left w:val="single" w:color="auto" w:sz="8" w:space="0"/>
              <w:bottom w:val="single" w:color="auto" w:sz="8" w:space="0"/>
              <w:right w:val="single" w:color="auto" w:sz="8" w:space="0"/>
            </w:tcBorders>
            <w:vAlign w:val="center"/>
          </w:tcPr>
          <w:p w14:paraId="06F36162">
            <w:pPr>
              <w:widowControl/>
              <w:jc w:val="center"/>
              <w:rPr>
                <w:rFonts w:ascii="宋体" w:hAnsi="宋体" w:cs="宋体"/>
                <w:color w:val="000000"/>
                <w:kern w:val="0"/>
                <w:sz w:val="18"/>
                <w:szCs w:val="22"/>
              </w:rPr>
            </w:pPr>
            <w:r>
              <w:rPr>
                <w:rFonts w:hint="eastAsia" w:ascii="宋体" w:hAnsi="宋体" w:cs="宋体"/>
                <w:color w:val="000000"/>
                <w:kern w:val="0"/>
                <w:sz w:val="18"/>
                <w:szCs w:val="22"/>
              </w:rPr>
              <w:t>2.7</w:t>
            </w:r>
          </w:p>
        </w:tc>
      </w:tr>
      <w:tr w14:paraId="5CFED9C8">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2260053">
            <w:pPr>
              <w:widowControl/>
              <w:jc w:val="center"/>
              <w:rPr>
                <w:rFonts w:ascii="宋体" w:hAnsi="宋体" w:cs="宋体"/>
                <w:color w:val="000000"/>
                <w:kern w:val="0"/>
                <w:sz w:val="18"/>
                <w:szCs w:val="22"/>
              </w:rPr>
            </w:pPr>
            <w:r>
              <w:rPr>
                <w:rFonts w:hint="eastAsia"/>
                <w:color w:val="000000"/>
                <w:sz w:val="18"/>
                <w:szCs w:val="22"/>
              </w:rPr>
              <w:t>企业20</w:t>
            </w:r>
          </w:p>
        </w:tc>
        <w:tc>
          <w:tcPr>
            <w:tcW w:w="568" w:type="pct"/>
            <w:tcBorders>
              <w:top w:val="single" w:color="auto" w:sz="8" w:space="0"/>
              <w:left w:val="single" w:color="auto" w:sz="8" w:space="0"/>
              <w:bottom w:val="single" w:color="auto" w:sz="8" w:space="0"/>
              <w:right w:val="single" w:color="auto" w:sz="8" w:space="0"/>
            </w:tcBorders>
            <w:vAlign w:val="center"/>
          </w:tcPr>
          <w:p w14:paraId="0DB69749">
            <w:pPr>
              <w:widowControl/>
              <w:jc w:val="center"/>
              <w:rPr>
                <w:rFonts w:ascii="宋体" w:hAnsi="宋体" w:cs="宋体"/>
                <w:color w:val="000000"/>
                <w:kern w:val="0"/>
                <w:sz w:val="18"/>
                <w:szCs w:val="22"/>
              </w:rPr>
            </w:pPr>
            <w:r>
              <w:rPr>
                <w:rFonts w:hint="eastAsia" w:ascii="宋体" w:hAnsi="宋体" w:cs="宋体"/>
                <w:color w:val="000000"/>
                <w:kern w:val="0"/>
                <w:sz w:val="18"/>
                <w:szCs w:val="22"/>
              </w:rPr>
              <w:t>49.7</w:t>
            </w:r>
          </w:p>
        </w:tc>
        <w:tc>
          <w:tcPr>
            <w:tcW w:w="567" w:type="pct"/>
            <w:tcBorders>
              <w:top w:val="single" w:color="auto" w:sz="8" w:space="0"/>
              <w:left w:val="single" w:color="auto" w:sz="8" w:space="0"/>
              <w:bottom w:val="single" w:color="auto" w:sz="8" w:space="0"/>
              <w:right w:val="single" w:color="auto" w:sz="8" w:space="0"/>
            </w:tcBorders>
            <w:vAlign w:val="center"/>
          </w:tcPr>
          <w:p w14:paraId="3B33B4AC">
            <w:pPr>
              <w:widowControl/>
              <w:jc w:val="center"/>
              <w:rPr>
                <w:rFonts w:ascii="宋体" w:hAnsi="宋体" w:cs="宋体"/>
                <w:color w:val="000000"/>
                <w:kern w:val="0"/>
                <w:sz w:val="18"/>
                <w:szCs w:val="22"/>
              </w:rPr>
            </w:pPr>
            <w:r>
              <w:rPr>
                <w:rFonts w:hint="eastAsia" w:ascii="宋体" w:hAnsi="宋体" w:cs="宋体"/>
                <w:color w:val="000000"/>
                <w:kern w:val="0"/>
                <w:sz w:val="18"/>
                <w:szCs w:val="22"/>
              </w:rPr>
              <w:t>1.07</w:t>
            </w:r>
          </w:p>
        </w:tc>
        <w:tc>
          <w:tcPr>
            <w:tcW w:w="567" w:type="pct"/>
            <w:tcBorders>
              <w:top w:val="single" w:color="auto" w:sz="8" w:space="0"/>
              <w:left w:val="single" w:color="auto" w:sz="8" w:space="0"/>
              <w:bottom w:val="single" w:color="auto" w:sz="8" w:space="0"/>
              <w:right w:val="single" w:color="auto" w:sz="8" w:space="0"/>
            </w:tcBorders>
            <w:vAlign w:val="center"/>
          </w:tcPr>
          <w:p w14:paraId="052ECED7">
            <w:pPr>
              <w:widowControl/>
              <w:jc w:val="center"/>
              <w:rPr>
                <w:rFonts w:ascii="宋体" w:hAnsi="宋体" w:cs="宋体"/>
                <w:color w:val="000000"/>
                <w:kern w:val="0"/>
                <w:sz w:val="18"/>
                <w:szCs w:val="22"/>
              </w:rPr>
            </w:pPr>
            <w:r>
              <w:rPr>
                <w:rFonts w:hint="eastAsia" w:ascii="宋体" w:hAnsi="宋体" w:cs="宋体"/>
                <w:color w:val="000000"/>
                <w:kern w:val="0"/>
                <w:sz w:val="18"/>
                <w:szCs w:val="22"/>
              </w:rPr>
              <w:t>0.05</w:t>
            </w:r>
          </w:p>
        </w:tc>
        <w:tc>
          <w:tcPr>
            <w:tcW w:w="567" w:type="pct"/>
            <w:tcBorders>
              <w:top w:val="single" w:color="auto" w:sz="8" w:space="0"/>
              <w:left w:val="single" w:color="auto" w:sz="8" w:space="0"/>
              <w:bottom w:val="single" w:color="auto" w:sz="8" w:space="0"/>
              <w:right w:val="single" w:color="auto" w:sz="8" w:space="0"/>
            </w:tcBorders>
            <w:vAlign w:val="center"/>
          </w:tcPr>
          <w:p w14:paraId="7133F2FD">
            <w:pPr>
              <w:widowControl/>
              <w:jc w:val="center"/>
              <w:rPr>
                <w:rFonts w:ascii="宋体" w:hAnsi="宋体" w:cs="宋体"/>
                <w:color w:val="000000"/>
                <w:kern w:val="0"/>
                <w:sz w:val="18"/>
                <w:szCs w:val="22"/>
              </w:rPr>
            </w:pPr>
            <w:r>
              <w:rPr>
                <w:rFonts w:hint="eastAsia" w:ascii="宋体" w:hAnsi="宋体" w:cs="宋体"/>
                <w:color w:val="000000"/>
                <w:kern w:val="0"/>
                <w:sz w:val="18"/>
                <w:szCs w:val="22"/>
              </w:rPr>
              <w:t>5.83</w:t>
            </w:r>
          </w:p>
        </w:tc>
        <w:tc>
          <w:tcPr>
            <w:tcW w:w="566" w:type="pct"/>
            <w:tcBorders>
              <w:top w:val="single" w:color="auto" w:sz="8" w:space="0"/>
              <w:left w:val="single" w:color="auto" w:sz="8" w:space="0"/>
              <w:bottom w:val="single" w:color="auto" w:sz="8" w:space="0"/>
              <w:right w:val="single" w:color="auto" w:sz="8" w:space="0"/>
            </w:tcBorders>
            <w:vAlign w:val="center"/>
          </w:tcPr>
          <w:p w14:paraId="036155AB">
            <w:pPr>
              <w:widowControl/>
              <w:jc w:val="center"/>
              <w:rPr>
                <w:rFonts w:ascii="宋体" w:hAnsi="宋体" w:cs="宋体"/>
                <w:color w:val="000000"/>
                <w:kern w:val="0"/>
                <w:sz w:val="18"/>
                <w:szCs w:val="22"/>
              </w:rPr>
            </w:pPr>
            <w:r>
              <w:rPr>
                <w:rFonts w:hint="eastAsia" w:ascii="宋体" w:hAnsi="宋体" w:cs="宋体"/>
                <w:color w:val="000000"/>
                <w:kern w:val="0"/>
                <w:sz w:val="18"/>
                <w:szCs w:val="22"/>
              </w:rPr>
              <w:t>41.2</w:t>
            </w:r>
          </w:p>
        </w:tc>
        <w:tc>
          <w:tcPr>
            <w:tcW w:w="566" w:type="pct"/>
            <w:tcBorders>
              <w:top w:val="single" w:color="auto" w:sz="8" w:space="0"/>
              <w:left w:val="single" w:color="auto" w:sz="8" w:space="0"/>
              <w:bottom w:val="single" w:color="auto" w:sz="8" w:space="0"/>
              <w:right w:val="single" w:color="auto" w:sz="8" w:space="0"/>
            </w:tcBorders>
          </w:tcPr>
          <w:p w14:paraId="31A5F9D5">
            <w:pPr>
              <w:widowControl/>
              <w:jc w:val="center"/>
              <w:rPr>
                <w:rFonts w:ascii="宋体" w:hAnsi="宋体" w:cs="宋体"/>
                <w:color w:val="000000"/>
                <w:kern w:val="0"/>
                <w:sz w:val="18"/>
                <w:szCs w:val="22"/>
              </w:rPr>
            </w:pPr>
            <w:r>
              <w:rPr>
                <w:rFonts w:ascii="宋体" w:hAnsi="宋体" w:cs="宋体"/>
                <w:color w:val="000000"/>
                <w:kern w:val="0"/>
                <w:sz w:val="18"/>
                <w:szCs w:val="22"/>
              </w:rPr>
              <w:t>12.56</w:t>
            </w:r>
          </w:p>
        </w:tc>
        <w:tc>
          <w:tcPr>
            <w:tcW w:w="563" w:type="pct"/>
            <w:tcBorders>
              <w:top w:val="single" w:color="auto" w:sz="8" w:space="0"/>
              <w:left w:val="single" w:color="auto" w:sz="8" w:space="0"/>
              <w:bottom w:val="single" w:color="auto" w:sz="8" w:space="0"/>
              <w:right w:val="single" w:color="auto" w:sz="8" w:space="0"/>
            </w:tcBorders>
          </w:tcPr>
          <w:p w14:paraId="1146D3C9">
            <w:pPr>
              <w:widowControl/>
              <w:jc w:val="center"/>
              <w:rPr>
                <w:rFonts w:ascii="宋体" w:hAnsi="宋体" w:cs="宋体"/>
                <w:color w:val="000000"/>
                <w:kern w:val="0"/>
                <w:sz w:val="18"/>
                <w:szCs w:val="22"/>
              </w:rPr>
            </w:pPr>
            <w:r>
              <w:rPr>
                <w:rFonts w:ascii="宋体" w:hAnsi="宋体" w:cs="宋体"/>
                <w:color w:val="000000"/>
                <w:kern w:val="0"/>
                <w:sz w:val="18"/>
                <w:szCs w:val="22"/>
              </w:rPr>
              <w:t>35.25</w:t>
            </w:r>
          </w:p>
        </w:tc>
        <w:tc>
          <w:tcPr>
            <w:tcW w:w="563" w:type="pct"/>
            <w:tcBorders>
              <w:top w:val="single" w:color="auto" w:sz="8" w:space="0"/>
              <w:left w:val="single" w:color="auto" w:sz="8" w:space="0"/>
              <w:bottom w:val="single" w:color="auto" w:sz="8" w:space="0"/>
              <w:right w:val="single" w:color="auto" w:sz="8" w:space="0"/>
            </w:tcBorders>
            <w:vAlign w:val="center"/>
          </w:tcPr>
          <w:p w14:paraId="096899EC">
            <w:pPr>
              <w:widowControl/>
              <w:jc w:val="center"/>
              <w:rPr>
                <w:rFonts w:ascii="宋体" w:hAnsi="宋体" w:cs="宋体"/>
                <w:color w:val="000000"/>
                <w:kern w:val="0"/>
                <w:sz w:val="18"/>
                <w:szCs w:val="22"/>
              </w:rPr>
            </w:pPr>
            <w:r>
              <w:rPr>
                <w:rFonts w:hint="eastAsia" w:ascii="宋体" w:hAnsi="宋体" w:cs="宋体"/>
                <w:color w:val="000000"/>
                <w:kern w:val="0"/>
                <w:sz w:val="18"/>
                <w:szCs w:val="22"/>
              </w:rPr>
              <w:t>7.2</w:t>
            </w:r>
          </w:p>
        </w:tc>
      </w:tr>
      <w:tr w14:paraId="71DE8E0C">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37F5A71F">
            <w:pPr>
              <w:widowControl/>
              <w:jc w:val="center"/>
              <w:rPr>
                <w:rFonts w:ascii="宋体" w:hAnsi="宋体" w:cs="宋体"/>
                <w:color w:val="000000"/>
                <w:kern w:val="0"/>
                <w:sz w:val="18"/>
                <w:szCs w:val="22"/>
              </w:rPr>
            </w:pPr>
            <w:r>
              <w:rPr>
                <w:rFonts w:hint="eastAsia"/>
                <w:color w:val="000000"/>
                <w:sz w:val="18"/>
                <w:szCs w:val="22"/>
              </w:rPr>
              <w:t>企业21</w:t>
            </w:r>
          </w:p>
        </w:tc>
        <w:tc>
          <w:tcPr>
            <w:tcW w:w="568" w:type="pct"/>
            <w:tcBorders>
              <w:top w:val="single" w:color="auto" w:sz="8" w:space="0"/>
              <w:left w:val="single" w:color="auto" w:sz="8" w:space="0"/>
              <w:bottom w:val="single" w:color="auto" w:sz="8" w:space="0"/>
              <w:right w:val="single" w:color="auto" w:sz="8" w:space="0"/>
            </w:tcBorders>
            <w:vAlign w:val="center"/>
          </w:tcPr>
          <w:p w14:paraId="2E490007">
            <w:pPr>
              <w:widowControl/>
              <w:jc w:val="center"/>
              <w:rPr>
                <w:rFonts w:ascii="宋体" w:hAnsi="宋体" w:cs="宋体"/>
                <w:color w:val="000000"/>
                <w:kern w:val="0"/>
                <w:sz w:val="18"/>
                <w:szCs w:val="22"/>
              </w:rPr>
            </w:pPr>
            <w:r>
              <w:rPr>
                <w:rFonts w:hint="eastAsia" w:ascii="宋体" w:hAnsi="宋体" w:cs="宋体"/>
                <w:color w:val="000000"/>
                <w:kern w:val="0"/>
                <w:sz w:val="18"/>
                <w:szCs w:val="22"/>
              </w:rPr>
              <w:t>40.5</w:t>
            </w:r>
          </w:p>
        </w:tc>
        <w:tc>
          <w:tcPr>
            <w:tcW w:w="567" w:type="pct"/>
            <w:tcBorders>
              <w:top w:val="single" w:color="auto" w:sz="8" w:space="0"/>
              <w:left w:val="single" w:color="auto" w:sz="8" w:space="0"/>
              <w:bottom w:val="single" w:color="auto" w:sz="8" w:space="0"/>
              <w:right w:val="single" w:color="auto" w:sz="8" w:space="0"/>
            </w:tcBorders>
            <w:vAlign w:val="center"/>
          </w:tcPr>
          <w:p w14:paraId="26861F87">
            <w:pPr>
              <w:widowControl/>
              <w:jc w:val="center"/>
              <w:rPr>
                <w:rFonts w:ascii="宋体" w:hAnsi="宋体" w:cs="宋体"/>
                <w:color w:val="000000"/>
                <w:kern w:val="0"/>
                <w:sz w:val="18"/>
                <w:szCs w:val="22"/>
              </w:rPr>
            </w:pPr>
            <w:r>
              <w:rPr>
                <w:rFonts w:hint="eastAsia" w:ascii="宋体" w:hAnsi="宋体" w:cs="宋体"/>
                <w:color w:val="000000"/>
                <w:kern w:val="0"/>
                <w:sz w:val="18"/>
                <w:szCs w:val="22"/>
              </w:rPr>
              <w:t>1.51</w:t>
            </w:r>
          </w:p>
        </w:tc>
        <w:tc>
          <w:tcPr>
            <w:tcW w:w="567" w:type="pct"/>
            <w:tcBorders>
              <w:top w:val="single" w:color="auto" w:sz="8" w:space="0"/>
              <w:left w:val="single" w:color="auto" w:sz="8" w:space="0"/>
              <w:bottom w:val="single" w:color="auto" w:sz="8" w:space="0"/>
              <w:right w:val="single" w:color="auto" w:sz="8" w:space="0"/>
            </w:tcBorders>
            <w:vAlign w:val="center"/>
          </w:tcPr>
          <w:p w14:paraId="748E80EE">
            <w:pPr>
              <w:widowControl/>
              <w:jc w:val="center"/>
              <w:rPr>
                <w:rFonts w:ascii="宋体" w:hAnsi="宋体" w:cs="宋体"/>
                <w:color w:val="000000"/>
                <w:kern w:val="0"/>
                <w:sz w:val="18"/>
                <w:szCs w:val="22"/>
              </w:rPr>
            </w:pPr>
            <w:r>
              <w:rPr>
                <w:rFonts w:hint="eastAsia" w:ascii="宋体" w:hAnsi="宋体" w:cs="宋体"/>
                <w:color w:val="000000"/>
                <w:kern w:val="0"/>
                <w:sz w:val="18"/>
                <w:szCs w:val="22"/>
              </w:rPr>
              <w:t>0.29</w:t>
            </w:r>
          </w:p>
        </w:tc>
        <w:tc>
          <w:tcPr>
            <w:tcW w:w="567" w:type="pct"/>
            <w:tcBorders>
              <w:top w:val="single" w:color="auto" w:sz="8" w:space="0"/>
              <w:left w:val="single" w:color="auto" w:sz="8" w:space="0"/>
              <w:bottom w:val="single" w:color="auto" w:sz="8" w:space="0"/>
              <w:right w:val="single" w:color="auto" w:sz="8" w:space="0"/>
            </w:tcBorders>
            <w:vAlign w:val="center"/>
          </w:tcPr>
          <w:p w14:paraId="503302BC">
            <w:pPr>
              <w:widowControl/>
              <w:jc w:val="center"/>
              <w:rPr>
                <w:rFonts w:ascii="宋体" w:hAnsi="宋体" w:cs="宋体"/>
                <w:color w:val="000000"/>
                <w:kern w:val="0"/>
                <w:sz w:val="18"/>
                <w:szCs w:val="22"/>
              </w:rPr>
            </w:pPr>
            <w:r>
              <w:rPr>
                <w:rFonts w:hint="eastAsia" w:ascii="宋体" w:hAnsi="宋体" w:cs="宋体"/>
                <w:color w:val="000000"/>
                <w:kern w:val="0"/>
                <w:sz w:val="18"/>
                <w:szCs w:val="22"/>
              </w:rPr>
              <w:t>6.17</w:t>
            </w:r>
          </w:p>
        </w:tc>
        <w:tc>
          <w:tcPr>
            <w:tcW w:w="566" w:type="pct"/>
            <w:tcBorders>
              <w:top w:val="single" w:color="auto" w:sz="8" w:space="0"/>
              <w:left w:val="single" w:color="auto" w:sz="8" w:space="0"/>
              <w:bottom w:val="single" w:color="auto" w:sz="8" w:space="0"/>
              <w:right w:val="single" w:color="auto" w:sz="8" w:space="0"/>
            </w:tcBorders>
            <w:vAlign w:val="center"/>
          </w:tcPr>
          <w:p w14:paraId="13CB8312">
            <w:pPr>
              <w:widowControl/>
              <w:jc w:val="center"/>
              <w:rPr>
                <w:rFonts w:ascii="宋体" w:hAnsi="宋体" w:cs="宋体"/>
                <w:color w:val="000000"/>
                <w:kern w:val="0"/>
                <w:sz w:val="18"/>
                <w:szCs w:val="22"/>
              </w:rPr>
            </w:pPr>
            <w:r>
              <w:rPr>
                <w:rFonts w:hint="eastAsia" w:ascii="宋体" w:hAnsi="宋体" w:cs="宋体"/>
                <w:color w:val="000000"/>
                <w:kern w:val="0"/>
                <w:sz w:val="18"/>
                <w:szCs w:val="22"/>
              </w:rPr>
              <w:t>50.1</w:t>
            </w:r>
          </w:p>
        </w:tc>
        <w:tc>
          <w:tcPr>
            <w:tcW w:w="566" w:type="pct"/>
            <w:tcBorders>
              <w:top w:val="single" w:color="auto" w:sz="8" w:space="0"/>
              <w:left w:val="single" w:color="auto" w:sz="8" w:space="0"/>
              <w:bottom w:val="single" w:color="auto" w:sz="8" w:space="0"/>
              <w:right w:val="single" w:color="auto" w:sz="8" w:space="0"/>
            </w:tcBorders>
          </w:tcPr>
          <w:p w14:paraId="6B4641CE">
            <w:pPr>
              <w:widowControl/>
              <w:jc w:val="center"/>
              <w:rPr>
                <w:rFonts w:ascii="宋体" w:hAnsi="宋体" w:cs="宋体"/>
                <w:color w:val="000000"/>
                <w:kern w:val="0"/>
                <w:sz w:val="18"/>
                <w:szCs w:val="22"/>
              </w:rPr>
            </w:pPr>
            <w:r>
              <w:rPr>
                <w:rFonts w:ascii="宋体" w:hAnsi="宋体" w:cs="宋体"/>
                <w:color w:val="000000"/>
                <w:kern w:val="0"/>
                <w:sz w:val="18"/>
                <w:szCs w:val="22"/>
              </w:rPr>
              <w:t>14.91</w:t>
            </w:r>
          </w:p>
        </w:tc>
        <w:tc>
          <w:tcPr>
            <w:tcW w:w="563" w:type="pct"/>
            <w:tcBorders>
              <w:top w:val="single" w:color="auto" w:sz="8" w:space="0"/>
              <w:left w:val="single" w:color="auto" w:sz="8" w:space="0"/>
              <w:bottom w:val="single" w:color="auto" w:sz="8" w:space="0"/>
              <w:right w:val="single" w:color="auto" w:sz="8" w:space="0"/>
            </w:tcBorders>
          </w:tcPr>
          <w:p w14:paraId="1A87E278">
            <w:pPr>
              <w:widowControl/>
              <w:jc w:val="center"/>
              <w:rPr>
                <w:rFonts w:ascii="宋体" w:hAnsi="宋体" w:cs="宋体"/>
                <w:color w:val="000000"/>
                <w:kern w:val="0"/>
                <w:sz w:val="18"/>
                <w:szCs w:val="22"/>
              </w:rPr>
            </w:pPr>
            <w:r>
              <w:rPr>
                <w:rFonts w:ascii="宋体" w:hAnsi="宋体" w:cs="宋体"/>
                <w:color w:val="000000"/>
                <w:kern w:val="0"/>
                <w:sz w:val="18"/>
                <w:szCs w:val="22"/>
              </w:rPr>
              <w:t>40.59</w:t>
            </w:r>
          </w:p>
        </w:tc>
        <w:tc>
          <w:tcPr>
            <w:tcW w:w="563" w:type="pct"/>
            <w:tcBorders>
              <w:top w:val="single" w:color="auto" w:sz="8" w:space="0"/>
              <w:left w:val="single" w:color="auto" w:sz="8" w:space="0"/>
              <w:bottom w:val="single" w:color="auto" w:sz="8" w:space="0"/>
              <w:right w:val="single" w:color="auto" w:sz="8" w:space="0"/>
            </w:tcBorders>
            <w:vAlign w:val="center"/>
          </w:tcPr>
          <w:p w14:paraId="6062C015">
            <w:pPr>
              <w:widowControl/>
              <w:jc w:val="center"/>
              <w:rPr>
                <w:rFonts w:ascii="宋体" w:hAnsi="宋体" w:cs="宋体"/>
                <w:color w:val="000000"/>
                <w:kern w:val="0"/>
                <w:sz w:val="18"/>
                <w:szCs w:val="22"/>
              </w:rPr>
            </w:pPr>
            <w:r>
              <w:rPr>
                <w:rFonts w:hint="eastAsia" w:ascii="宋体" w:hAnsi="宋体" w:cs="宋体"/>
                <w:color w:val="000000"/>
                <w:kern w:val="0"/>
                <w:sz w:val="18"/>
                <w:szCs w:val="22"/>
              </w:rPr>
              <w:t>6.8</w:t>
            </w:r>
          </w:p>
        </w:tc>
      </w:tr>
      <w:tr w14:paraId="316842F6">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1FC5C0C">
            <w:pPr>
              <w:widowControl/>
              <w:jc w:val="center"/>
              <w:rPr>
                <w:rFonts w:ascii="宋体" w:hAnsi="宋体" w:cs="宋体"/>
                <w:color w:val="000000"/>
                <w:kern w:val="0"/>
                <w:sz w:val="18"/>
                <w:szCs w:val="22"/>
              </w:rPr>
            </w:pPr>
            <w:r>
              <w:rPr>
                <w:rFonts w:hint="eastAsia"/>
                <w:color w:val="000000"/>
                <w:sz w:val="18"/>
                <w:szCs w:val="22"/>
              </w:rPr>
              <w:t>企业22</w:t>
            </w:r>
          </w:p>
        </w:tc>
        <w:tc>
          <w:tcPr>
            <w:tcW w:w="568" w:type="pct"/>
            <w:tcBorders>
              <w:top w:val="single" w:color="auto" w:sz="8" w:space="0"/>
              <w:left w:val="single" w:color="auto" w:sz="8" w:space="0"/>
              <w:bottom w:val="single" w:color="auto" w:sz="8" w:space="0"/>
              <w:right w:val="single" w:color="auto" w:sz="8" w:space="0"/>
            </w:tcBorders>
            <w:vAlign w:val="center"/>
          </w:tcPr>
          <w:p w14:paraId="39EB02CD">
            <w:pPr>
              <w:widowControl/>
              <w:jc w:val="center"/>
              <w:rPr>
                <w:rFonts w:ascii="宋体" w:hAnsi="宋体" w:cs="宋体"/>
                <w:color w:val="000000"/>
                <w:kern w:val="0"/>
                <w:sz w:val="18"/>
                <w:szCs w:val="22"/>
              </w:rPr>
            </w:pPr>
            <w:r>
              <w:rPr>
                <w:rFonts w:hint="eastAsia" w:ascii="宋体" w:hAnsi="宋体" w:cs="宋体"/>
                <w:color w:val="000000"/>
                <w:kern w:val="0"/>
                <w:sz w:val="18"/>
                <w:szCs w:val="22"/>
              </w:rPr>
              <w:t>48.5</w:t>
            </w:r>
          </w:p>
        </w:tc>
        <w:tc>
          <w:tcPr>
            <w:tcW w:w="567" w:type="pct"/>
            <w:tcBorders>
              <w:top w:val="single" w:color="auto" w:sz="8" w:space="0"/>
              <w:left w:val="single" w:color="auto" w:sz="8" w:space="0"/>
              <w:bottom w:val="single" w:color="auto" w:sz="8" w:space="0"/>
              <w:right w:val="single" w:color="auto" w:sz="8" w:space="0"/>
            </w:tcBorders>
            <w:vAlign w:val="center"/>
          </w:tcPr>
          <w:p w14:paraId="3EDEAA04">
            <w:pPr>
              <w:widowControl/>
              <w:jc w:val="center"/>
              <w:rPr>
                <w:rFonts w:ascii="宋体" w:hAnsi="宋体" w:cs="宋体"/>
                <w:color w:val="000000"/>
                <w:kern w:val="0"/>
                <w:sz w:val="18"/>
                <w:szCs w:val="22"/>
              </w:rPr>
            </w:pPr>
            <w:r>
              <w:rPr>
                <w:rFonts w:hint="eastAsia" w:ascii="宋体" w:hAnsi="宋体" w:cs="宋体"/>
                <w:color w:val="000000"/>
                <w:kern w:val="0"/>
                <w:sz w:val="18"/>
                <w:szCs w:val="22"/>
              </w:rPr>
              <w:t>1.26</w:t>
            </w:r>
          </w:p>
        </w:tc>
        <w:tc>
          <w:tcPr>
            <w:tcW w:w="567" w:type="pct"/>
            <w:tcBorders>
              <w:top w:val="single" w:color="auto" w:sz="8" w:space="0"/>
              <w:left w:val="single" w:color="auto" w:sz="8" w:space="0"/>
              <w:bottom w:val="single" w:color="auto" w:sz="8" w:space="0"/>
              <w:right w:val="single" w:color="auto" w:sz="8" w:space="0"/>
            </w:tcBorders>
            <w:vAlign w:val="center"/>
          </w:tcPr>
          <w:p w14:paraId="6D8F4C35">
            <w:pPr>
              <w:widowControl/>
              <w:jc w:val="center"/>
              <w:rPr>
                <w:rFonts w:ascii="宋体" w:hAnsi="宋体" w:cs="宋体"/>
                <w:color w:val="000000"/>
                <w:kern w:val="0"/>
                <w:sz w:val="18"/>
                <w:szCs w:val="22"/>
              </w:rPr>
            </w:pPr>
            <w:r>
              <w:rPr>
                <w:rFonts w:hint="eastAsia" w:ascii="宋体" w:hAnsi="宋体" w:cs="宋体"/>
                <w:color w:val="000000"/>
                <w:kern w:val="0"/>
                <w:sz w:val="18"/>
                <w:szCs w:val="22"/>
              </w:rPr>
              <w:t>0.32</w:t>
            </w:r>
          </w:p>
        </w:tc>
        <w:tc>
          <w:tcPr>
            <w:tcW w:w="567" w:type="pct"/>
            <w:tcBorders>
              <w:top w:val="single" w:color="auto" w:sz="8" w:space="0"/>
              <w:left w:val="single" w:color="auto" w:sz="8" w:space="0"/>
              <w:bottom w:val="single" w:color="auto" w:sz="8" w:space="0"/>
              <w:right w:val="single" w:color="auto" w:sz="8" w:space="0"/>
            </w:tcBorders>
            <w:vAlign w:val="center"/>
          </w:tcPr>
          <w:p w14:paraId="2D94D9B3">
            <w:pPr>
              <w:widowControl/>
              <w:jc w:val="center"/>
              <w:rPr>
                <w:rFonts w:ascii="宋体" w:hAnsi="宋体" w:cs="宋体"/>
                <w:color w:val="000000"/>
                <w:kern w:val="0"/>
                <w:sz w:val="18"/>
                <w:szCs w:val="22"/>
              </w:rPr>
            </w:pPr>
            <w:r>
              <w:rPr>
                <w:rFonts w:hint="eastAsia" w:ascii="宋体" w:hAnsi="宋体" w:cs="宋体"/>
                <w:color w:val="000000"/>
                <w:kern w:val="0"/>
                <w:sz w:val="18"/>
                <w:szCs w:val="22"/>
              </w:rPr>
              <w:t>5.14</w:t>
            </w:r>
          </w:p>
        </w:tc>
        <w:tc>
          <w:tcPr>
            <w:tcW w:w="566" w:type="pct"/>
            <w:tcBorders>
              <w:top w:val="single" w:color="auto" w:sz="8" w:space="0"/>
              <w:left w:val="single" w:color="auto" w:sz="8" w:space="0"/>
              <w:bottom w:val="single" w:color="auto" w:sz="8" w:space="0"/>
              <w:right w:val="single" w:color="auto" w:sz="8" w:space="0"/>
            </w:tcBorders>
            <w:vAlign w:val="center"/>
          </w:tcPr>
          <w:p w14:paraId="42ABB8B5">
            <w:pPr>
              <w:widowControl/>
              <w:jc w:val="center"/>
              <w:rPr>
                <w:rFonts w:ascii="宋体" w:hAnsi="宋体" w:cs="宋体"/>
                <w:color w:val="000000"/>
                <w:kern w:val="0"/>
                <w:sz w:val="18"/>
                <w:szCs w:val="22"/>
              </w:rPr>
            </w:pPr>
            <w:r>
              <w:rPr>
                <w:rFonts w:hint="eastAsia" w:ascii="宋体" w:hAnsi="宋体" w:cs="宋体"/>
                <w:color w:val="000000"/>
                <w:kern w:val="0"/>
                <w:sz w:val="18"/>
                <w:szCs w:val="22"/>
              </w:rPr>
              <w:t>41</w:t>
            </w:r>
          </w:p>
        </w:tc>
        <w:tc>
          <w:tcPr>
            <w:tcW w:w="566" w:type="pct"/>
            <w:tcBorders>
              <w:top w:val="single" w:color="auto" w:sz="8" w:space="0"/>
              <w:left w:val="single" w:color="auto" w:sz="8" w:space="0"/>
              <w:bottom w:val="single" w:color="auto" w:sz="8" w:space="0"/>
              <w:right w:val="single" w:color="auto" w:sz="8" w:space="0"/>
            </w:tcBorders>
          </w:tcPr>
          <w:p w14:paraId="13472881">
            <w:pPr>
              <w:widowControl/>
              <w:jc w:val="center"/>
              <w:rPr>
                <w:rFonts w:ascii="宋体" w:hAnsi="宋体" w:cs="宋体"/>
                <w:color w:val="000000"/>
                <w:kern w:val="0"/>
                <w:sz w:val="18"/>
                <w:szCs w:val="22"/>
              </w:rPr>
            </w:pPr>
            <w:r>
              <w:rPr>
                <w:rFonts w:ascii="宋体" w:hAnsi="宋体" w:cs="宋体"/>
                <w:color w:val="000000"/>
                <w:kern w:val="0"/>
                <w:sz w:val="18"/>
                <w:szCs w:val="22"/>
              </w:rPr>
              <w:t>13.70</w:t>
            </w:r>
          </w:p>
        </w:tc>
        <w:tc>
          <w:tcPr>
            <w:tcW w:w="563" w:type="pct"/>
            <w:tcBorders>
              <w:top w:val="single" w:color="auto" w:sz="8" w:space="0"/>
              <w:left w:val="single" w:color="auto" w:sz="8" w:space="0"/>
              <w:bottom w:val="single" w:color="auto" w:sz="8" w:space="0"/>
              <w:right w:val="single" w:color="auto" w:sz="8" w:space="0"/>
            </w:tcBorders>
          </w:tcPr>
          <w:p w14:paraId="498B3443">
            <w:pPr>
              <w:widowControl/>
              <w:jc w:val="center"/>
              <w:rPr>
                <w:rFonts w:ascii="宋体" w:hAnsi="宋体" w:cs="宋体"/>
                <w:color w:val="000000"/>
                <w:kern w:val="0"/>
                <w:sz w:val="18"/>
                <w:szCs w:val="22"/>
              </w:rPr>
            </w:pPr>
            <w:r>
              <w:rPr>
                <w:rFonts w:ascii="宋体" w:hAnsi="宋体" w:cs="宋体"/>
                <w:color w:val="000000"/>
                <w:kern w:val="0"/>
                <w:sz w:val="18"/>
                <w:szCs w:val="22"/>
              </w:rPr>
              <w:t>32.74</w:t>
            </w:r>
          </w:p>
        </w:tc>
        <w:tc>
          <w:tcPr>
            <w:tcW w:w="563" w:type="pct"/>
            <w:tcBorders>
              <w:top w:val="single" w:color="auto" w:sz="8" w:space="0"/>
              <w:left w:val="single" w:color="auto" w:sz="8" w:space="0"/>
              <w:bottom w:val="single" w:color="auto" w:sz="8" w:space="0"/>
              <w:right w:val="single" w:color="auto" w:sz="8" w:space="0"/>
            </w:tcBorders>
            <w:vAlign w:val="center"/>
          </w:tcPr>
          <w:p w14:paraId="26C05CDE">
            <w:pPr>
              <w:widowControl/>
              <w:jc w:val="center"/>
              <w:rPr>
                <w:rFonts w:ascii="宋体" w:hAnsi="宋体" w:cs="宋体"/>
                <w:color w:val="000000"/>
                <w:kern w:val="0"/>
                <w:sz w:val="18"/>
                <w:szCs w:val="22"/>
              </w:rPr>
            </w:pPr>
            <w:r>
              <w:rPr>
                <w:rFonts w:hint="eastAsia" w:ascii="宋体" w:hAnsi="宋体" w:cs="宋体"/>
                <w:color w:val="000000"/>
                <w:kern w:val="0"/>
                <w:sz w:val="18"/>
                <w:szCs w:val="22"/>
              </w:rPr>
              <w:t>7.9</w:t>
            </w:r>
          </w:p>
        </w:tc>
      </w:tr>
      <w:tr w14:paraId="4F50D1A3">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7DDB016">
            <w:pPr>
              <w:widowControl/>
              <w:jc w:val="center"/>
              <w:rPr>
                <w:rFonts w:ascii="宋体" w:hAnsi="宋体" w:cs="宋体"/>
                <w:color w:val="000000"/>
                <w:kern w:val="0"/>
                <w:sz w:val="18"/>
                <w:szCs w:val="22"/>
              </w:rPr>
            </w:pPr>
            <w:r>
              <w:rPr>
                <w:rFonts w:hint="eastAsia"/>
                <w:color w:val="000000"/>
                <w:sz w:val="18"/>
                <w:szCs w:val="22"/>
              </w:rPr>
              <w:t>企业23</w:t>
            </w:r>
          </w:p>
        </w:tc>
        <w:tc>
          <w:tcPr>
            <w:tcW w:w="568" w:type="pct"/>
            <w:tcBorders>
              <w:top w:val="single" w:color="auto" w:sz="8" w:space="0"/>
              <w:left w:val="single" w:color="auto" w:sz="8" w:space="0"/>
              <w:bottom w:val="single" w:color="auto" w:sz="8" w:space="0"/>
              <w:right w:val="single" w:color="auto" w:sz="8" w:space="0"/>
            </w:tcBorders>
            <w:vAlign w:val="center"/>
          </w:tcPr>
          <w:p w14:paraId="6ACAFCE5">
            <w:pPr>
              <w:widowControl/>
              <w:jc w:val="center"/>
              <w:rPr>
                <w:rFonts w:ascii="宋体" w:hAnsi="宋体" w:cs="宋体"/>
                <w:color w:val="000000"/>
                <w:kern w:val="0"/>
                <w:sz w:val="18"/>
                <w:szCs w:val="22"/>
              </w:rPr>
            </w:pPr>
            <w:r>
              <w:rPr>
                <w:rFonts w:hint="eastAsia" w:ascii="宋体" w:hAnsi="宋体" w:cs="宋体"/>
                <w:color w:val="000000"/>
                <w:kern w:val="0"/>
                <w:sz w:val="18"/>
                <w:szCs w:val="22"/>
              </w:rPr>
              <w:t>47.2</w:t>
            </w:r>
          </w:p>
        </w:tc>
        <w:tc>
          <w:tcPr>
            <w:tcW w:w="567" w:type="pct"/>
            <w:tcBorders>
              <w:top w:val="single" w:color="auto" w:sz="8" w:space="0"/>
              <w:left w:val="single" w:color="auto" w:sz="8" w:space="0"/>
              <w:bottom w:val="single" w:color="auto" w:sz="8" w:space="0"/>
              <w:right w:val="single" w:color="auto" w:sz="8" w:space="0"/>
            </w:tcBorders>
            <w:vAlign w:val="center"/>
          </w:tcPr>
          <w:p w14:paraId="019C66DE">
            <w:pPr>
              <w:widowControl/>
              <w:jc w:val="center"/>
              <w:rPr>
                <w:rFonts w:ascii="宋体" w:hAnsi="宋体" w:cs="宋体"/>
                <w:color w:val="000000"/>
                <w:kern w:val="0"/>
                <w:sz w:val="18"/>
                <w:szCs w:val="22"/>
              </w:rPr>
            </w:pPr>
            <w:r>
              <w:rPr>
                <w:rFonts w:hint="eastAsia" w:ascii="宋体" w:hAnsi="宋体" w:cs="宋体"/>
                <w:color w:val="000000"/>
                <w:kern w:val="0"/>
                <w:sz w:val="18"/>
                <w:szCs w:val="22"/>
              </w:rPr>
              <w:t>1.02</w:t>
            </w:r>
          </w:p>
        </w:tc>
        <w:tc>
          <w:tcPr>
            <w:tcW w:w="567" w:type="pct"/>
            <w:tcBorders>
              <w:top w:val="single" w:color="auto" w:sz="8" w:space="0"/>
              <w:left w:val="single" w:color="auto" w:sz="8" w:space="0"/>
              <w:bottom w:val="single" w:color="auto" w:sz="8" w:space="0"/>
              <w:right w:val="single" w:color="auto" w:sz="8" w:space="0"/>
            </w:tcBorders>
            <w:vAlign w:val="center"/>
          </w:tcPr>
          <w:p w14:paraId="12AB6CD8">
            <w:pPr>
              <w:widowControl/>
              <w:jc w:val="center"/>
              <w:rPr>
                <w:rFonts w:ascii="宋体" w:hAnsi="宋体" w:cs="宋体"/>
                <w:color w:val="000000"/>
                <w:kern w:val="0"/>
                <w:sz w:val="18"/>
                <w:szCs w:val="22"/>
              </w:rPr>
            </w:pPr>
            <w:r>
              <w:rPr>
                <w:rFonts w:hint="eastAsia" w:ascii="宋体" w:hAnsi="宋体" w:cs="宋体"/>
                <w:color w:val="000000"/>
                <w:kern w:val="0"/>
                <w:sz w:val="18"/>
                <w:szCs w:val="22"/>
              </w:rPr>
              <w:t>0.30</w:t>
            </w:r>
          </w:p>
        </w:tc>
        <w:tc>
          <w:tcPr>
            <w:tcW w:w="567" w:type="pct"/>
            <w:tcBorders>
              <w:top w:val="single" w:color="auto" w:sz="8" w:space="0"/>
              <w:left w:val="single" w:color="auto" w:sz="8" w:space="0"/>
              <w:bottom w:val="single" w:color="auto" w:sz="8" w:space="0"/>
              <w:right w:val="single" w:color="auto" w:sz="8" w:space="0"/>
            </w:tcBorders>
            <w:vAlign w:val="center"/>
          </w:tcPr>
          <w:p w14:paraId="6F9AC5AF">
            <w:pPr>
              <w:widowControl/>
              <w:jc w:val="center"/>
              <w:rPr>
                <w:rFonts w:ascii="宋体" w:hAnsi="宋体" w:cs="宋体"/>
                <w:color w:val="000000"/>
                <w:kern w:val="0"/>
                <w:sz w:val="18"/>
                <w:szCs w:val="22"/>
              </w:rPr>
            </w:pPr>
            <w:r>
              <w:rPr>
                <w:rFonts w:hint="eastAsia" w:ascii="宋体" w:hAnsi="宋体" w:cs="宋体"/>
                <w:color w:val="000000"/>
                <w:kern w:val="0"/>
                <w:sz w:val="18"/>
                <w:szCs w:val="22"/>
              </w:rPr>
              <w:t>5.48</w:t>
            </w:r>
          </w:p>
        </w:tc>
        <w:tc>
          <w:tcPr>
            <w:tcW w:w="566" w:type="pct"/>
            <w:tcBorders>
              <w:top w:val="single" w:color="auto" w:sz="8" w:space="0"/>
              <w:left w:val="single" w:color="auto" w:sz="8" w:space="0"/>
              <w:bottom w:val="single" w:color="auto" w:sz="8" w:space="0"/>
              <w:right w:val="single" w:color="auto" w:sz="8" w:space="0"/>
            </w:tcBorders>
            <w:vAlign w:val="center"/>
          </w:tcPr>
          <w:p w14:paraId="5086C321">
            <w:pPr>
              <w:widowControl/>
              <w:jc w:val="center"/>
              <w:rPr>
                <w:rFonts w:ascii="宋体" w:hAnsi="宋体" w:cs="宋体"/>
                <w:color w:val="000000"/>
                <w:kern w:val="0"/>
                <w:sz w:val="18"/>
                <w:szCs w:val="22"/>
              </w:rPr>
            </w:pPr>
            <w:r>
              <w:rPr>
                <w:rFonts w:hint="eastAsia" w:ascii="宋体" w:hAnsi="宋体" w:cs="宋体"/>
                <w:color w:val="000000"/>
                <w:kern w:val="0"/>
                <w:sz w:val="18"/>
                <w:szCs w:val="22"/>
              </w:rPr>
              <w:t>44.9</w:t>
            </w:r>
          </w:p>
        </w:tc>
        <w:tc>
          <w:tcPr>
            <w:tcW w:w="566" w:type="pct"/>
            <w:tcBorders>
              <w:top w:val="single" w:color="auto" w:sz="8" w:space="0"/>
              <w:left w:val="single" w:color="auto" w:sz="8" w:space="0"/>
              <w:bottom w:val="single" w:color="auto" w:sz="8" w:space="0"/>
              <w:right w:val="single" w:color="auto" w:sz="8" w:space="0"/>
            </w:tcBorders>
          </w:tcPr>
          <w:p w14:paraId="3CABFBC0">
            <w:pPr>
              <w:widowControl/>
              <w:jc w:val="center"/>
              <w:rPr>
                <w:rFonts w:ascii="宋体" w:hAnsi="宋体" w:cs="宋体"/>
                <w:color w:val="000000"/>
                <w:kern w:val="0"/>
                <w:sz w:val="18"/>
                <w:szCs w:val="22"/>
              </w:rPr>
            </w:pPr>
            <w:r>
              <w:rPr>
                <w:rFonts w:ascii="宋体" w:hAnsi="宋体" w:cs="宋体"/>
                <w:color w:val="000000"/>
                <w:kern w:val="0"/>
                <w:sz w:val="18"/>
                <w:szCs w:val="22"/>
              </w:rPr>
              <w:t>11.18</w:t>
            </w:r>
          </w:p>
        </w:tc>
        <w:tc>
          <w:tcPr>
            <w:tcW w:w="563" w:type="pct"/>
            <w:tcBorders>
              <w:top w:val="single" w:color="auto" w:sz="8" w:space="0"/>
              <w:left w:val="single" w:color="auto" w:sz="8" w:space="0"/>
              <w:bottom w:val="single" w:color="auto" w:sz="8" w:space="0"/>
              <w:right w:val="single" w:color="auto" w:sz="8" w:space="0"/>
            </w:tcBorders>
          </w:tcPr>
          <w:p w14:paraId="258AF9CD">
            <w:pPr>
              <w:widowControl/>
              <w:jc w:val="center"/>
              <w:rPr>
                <w:rFonts w:ascii="宋体" w:hAnsi="宋体" w:cs="宋体"/>
                <w:color w:val="000000"/>
                <w:kern w:val="0"/>
                <w:sz w:val="18"/>
                <w:szCs w:val="22"/>
              </w:rPr>
            </w:pPr>
            <w:r>
              <w:rPr>
                <w:rFonts w:ascii="宋体" w:hAnsi="宋体" w:cs="宋体"/>
                <w:color w:val="000000"/>
                <w:kern w:val="0"/>
                <w:sz w:val="18"/>
                <w:szCs w:val="22"/>
              </w:rPr>
              <w:t>33.59</w:t>
            </w:r>
          </w:p>
        </w:tc>
        <w:tc>
          <w:tcPr>
            <w:tcW w:w="563" w:type="pct"/>
            <w:tcBorders>
              <w:top w:val="single" w:color="auto" w:sz="8" w:space="0"/>
              <w:left w:val="single" w:color="auto" w:sz="8" w:space="0"/>
              <w:bottom w:val="single" w:color="auto" w:sz="8" w:space="0"/>
              <w:right w:val="single" w:color="auto" w:sz="8" w:space="0"/>
            </w:tcBorders>
            <w:vAlign w:val="center"/>
          </w:tcPr>
          <w:p w14:paraId="6790B75B">
            <w:pPr>
              <w:widowControl/>
              <w:jc w:val="center"/>
              <w:rPr>
                <w:rFonts w:ascii="宋体" w:hAnsi="宋体" w:cs="宋体"/>
                <w:color w:val="000000"/>
                <w:kern w:val="0"/>
                <w:sz w:val="18"/>
                <w:szCs w:val="22"/>
              </w:rPr>
            </w:pPr>
            <w:r>
              <w:rPr>
                <w:rFonts w:hint="eastAsia" w:ascii="宋体" w:hAnsi="宋体" w:cs="宋体"/>
                <w:color w:val="000000"/>
                <w:kern w:val="0"/>
                <w:sz w:val="18"/>
                <w:szCs w:val="22"/>
              </w:rPr>
              <w:t>8.5</w:t>
            </w:r>
          </w:p>
        </w:tc>
      </w:tr>
      <w:tr w14:paraId="3AD90DEB">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A87382C">
            <w:pPr>
              <w:widowControl/>
              <w:jc w:val="center"/>
              <w:rPr>
                <w:rFonts w:ascii="宋体" w:hAnsi="宋体" w:cs="宋体"/>
                <w:color w:val="000000"/>
                <w:kern w:val="0"/>
                <w:sz w:val="18"/>
                <w:szCs w:val="22"/>
              </w:rPr>
            </w:pPr>
            <w:r>
              <w:rPr>
                <w:rFonts w:hint="eastAsia"/>
                <w:color w:val="000000"/>
                <w:sz w:val="18"/>
                <w:szCs w:val="22"/>
              </w:rPr>
              <w:t>企业24</w:t>
            </w:r>
          </w:p>
        </w:tc>
        <w:tc>
          <w:tcPr>
            <w:tcW w:w="568" w:type="pct"/>
            <w:tcBorders>
              <w:top w:val="single" w:color="auto" w:sz="8" w:space="0"/>
              <w:left w:val="single" w:color="auto" w:sz="8" w:space="0"/>
              <w:bottom w:val="single" w:color="auto" w:sz="8" w:space="0"/>
              <w:right w:val="single" w:color="auto" w:sz="8" w:space="0"/>
            </w:tcBorders>
            <w:vAlign w:val="center"/>
          </w:tcPr>
          <w:p w14:paraId="37D5BEDC">
            <w:pPr>
              <w:widowControl/>
              <w:jc w:val="center"/>
              <w:rPr>
                <w:rFonts w:ascii="宋体" w:hAnsi="宋体" w:cs="宋体"/>
                <w:color w:val="000000"/>
                <w:kern w:val="0"/>
                <w:sz w:val="18"/>
                <w:szCs w:val="22"/>
              </w:rPr>
            </w:pPr>
            <w:r>
              <w:rPr>
                <w:rFonts w:hint="eastAsia" w:ascii="宋体" w:hAnsi="宋体" w:cs="宋体"/>
                <w:color w:val="000000"/>
                <w:kern w:val="0"/>
                <w:sz w:val="18"/>
                <w:szCs w:val="22"/>
              </w:rPr>
              <w:t>45.3</w:t>
            </w:r>
          </w:p>
        </w:tc>
        <w:tc>
          <w:tcPr>
            <w:tcW w:w="567" w:type="pct"/>
            <w:tcBorders>
              <w:top w:val="single" w:color="auto" w:sz="8" w:space="0"/>
              <w:left w:val="single" w:color="auto" w:sz="8" w:space="0"/>
              <w:bottom w:val="single" w:color="auto" w:sz="8" w:space="0"/>
              <w:right w:val="single" w:color="auto" w:sz="8" w:space="0"/>
            </w:tcBorders>
            <w:vAlign w:val="center"/>
          </w:tcPr>
          <w:p w14:paraId="24583829">
            <w:pPr>
              <w:widowControl/>
              <w:jc w:val="center"/>
              <w:rPr>
                <w:rFonts w:ascii="宋体" w:hAnsi="宋体" w:cs="宋体"/>
                <w:color w:val="000000"/>
                <w:kern w:val="0"/>
                <w:sz w:val="18"/>
                <w:szCs w:val="22"/>
              </w:rPr>
            </w:pPr>
            <w:r>
              <w:rPr>
                <w:rFonts w:hint="eastAsia" w:ascii="宋体" w:hAnsi="宋体" w:cs="宋体"/>
                <w:color w:val="000000"/>
                <w:kern w:val="0"/>
                <w:sz w:val="18"/>
                <w:szCs w:val="22"/>
              </w:rPr>
              <w:t>0.98</w:t>
            </w:r>
          </w:p>
        </w:tc>
        <w:tc>
          <w:tcPr>
            <w:tcW w:w="567" w:type="pct"/>
            <w:tcBorders>
              <w:top w:val="single" w:color="auto" w:sz="8" w:space="0"/>
              <w:left w:val="single" w:color="auto" w:sz="8" w:space="0"/>
              <w:bottom w:val="single" w:color="auto" w:sz="8" w:space="0"/>
              <w:right w:val="single" w:color="auto" w:sz="8" w:space="0"/>
            </w:tcBorders>
            <w:vAlign w:val="center"/>
          </w:tcPr>
          <w:p w14:paraId="74D4C0D1">
            <w:pPr>
              <w:widowControl/>
              <w:jc w:val="center"/>
              <w:rPr>
                <w:rFonts w:ascii="宋体" w:hAnsi="宋体" w:cs="宋体"/>
                <w:color w:val="000000"/>
                <w:kern w:val="0"/>
                <w:sz w:val="18"/>
                <w:szCs w:val="22"/>
              </w:rPr>
            </w:pPr>
            <w:r>
              <w:rPr>
                <w:rFonts w:hint="eastAsia" w:ascii="宋体" w:hAnsi="宋体" w:cs="宋体"/>
                <w:color w:val="000000"/>
                <w:kern w:val="0"/>
                <w:sz w:val="18"/>
                <w:szCs w:val="22"/>
              </w:rPr>
              <w:t>0.09</w:t>
            </w:r>
          </w:p>
        </w:tc>
        <w:tc>
          <w:tcPr>
            <w:tcW w:w="567" w:type="pct"/>
            <w:tcBorders>
              <w:top w:val="single" w:color="auto" w:sz="8" w:space="0"/>
              <w:left w:val="single" w:color="auto" w:sz="8" w:space="0"/>
              <w:bottom w:val="single" w:color="auto" w:sz="8" w:space="0"/>
              <w:right w:val="single" w:color="auto" w:sz="8" w:space="0"/>
            </w:tcBorders>
            <w:vAlign w:val="center"/>
          </w:tcPr>
          <w:p w14:paraId="257AB838">
            <w:pPr>
              <w:widowControl/>
              <w:jc w:val="center"/>
              <w:rPr>
                <w:rFonts w:ascii="宋体" w:hAnsi="宋体" w:cs="宋体"/>
                <w:color w:val="000000"/>
                <w:kern w:val="0"/>
                <w:sz w:val="18"/>
                <w:szCs w:val="22"/>
              </w:rPr>
            </w:pPr>
            <w:r>
              <w:rPr>
                <w:rFonts w:hint="eastAsia" w:ascii="宋体" w:hAnsi="宋体" w:cs="宋体"/>
                <w:color w:val="000000"/>
                <w:kern w:val="0"/>
                <w:sz w:val="18"/>
                <w:szCs w:val="22"/>
              </w:rPr>
              <w:t>4.84</w:t>
            </w:r>
          </w:p>
        </w:tc>
        <w:tc>
          <w:tcPr>
            <w:tcW w:w="566" w:type="pct"/>
            <w:tcBorders>
              <w:top w:val="single" w:color="auto" w:sz="8" w:space="0"/>
              <w:left w:val="single" w:color="auto" w:sz="8" w:space="0"/>
              <w:bottom w:val="single" w:color="auto" w:sz="8" w:space="0"/>
              <w:right w:val="single" w:color="auto" w:sz="8" w:space="0"/>
            </w:tcBorders>
            <w:vAlign w:val="center"/>
          </w:tcPr>
          <w:p w14:paraId="4954D325">
            <w:pPr>
              <w:widowControl/>
              <w:jc w:val="center"/>
              <w:rPr>
                <w:rFonts w:ascii="宋体" w:hAnsi="宋体" w:cs="宋体"/>
                <w:color w:val="000000"/>
                <w:kern w:val="0"/>
                <w:sz w:val="18"/>
                <w:szCs w:val="22"/>
              </w:rPr>
            </w:pPr>
            <w:r>
              <w:rPr>
                <w:rFonts w:hint="eastAsia" w:ascii="宋体" w:hAnsi="宋体" w:cs="宋体"/>
                <w:color w:val="000000"/>
                <w:kern w:val="0"/>
                <w:sz w:val="18"/>
                <w:szCs w:val="22"/>
              </w:rPr>
              <w:t>43.4</w:t>
            </w:r>
          </w:p>
        </w:tc>
        <w:tc>
          <w:tcPr>
            <w:tcW w:w="566" w:type="pct"/>
            <w:tcBorders>
              <w:top w:val="single" w:color="auto" w:sz="8" w:space="0"/>
              <w:left w:val="single" w:color="auto" w:sz="8" w:space="0"/>
              <w:bottom w:val="single" w:color="auto" w:sz="8" w:space="0"/>
              <w:right w:val="single" w:color="auto" w:sz="8" w:space="0"/>
            </w:tcBorders>
          </w:tcPr>
          <w:p w14:paraId="06BBFDDC">
            <w:pPr>
              <w:widowControl/>
              <w:jc w:val="center"/>
              <w:rPr>
                <w:rFonts w:ascii="宋体" w:hAnsi="宋体" w:cs="宋体"/>
                <w:color w:val="000000"/>
                <w:kern w:val="0"/>
                <w:sz w:val="18"/>
                <w:szCs w:val="22"/>
              </w:rPr>
            </w:pPr>
            <w:r>
              <w:rPr>
                <w:rFonts w:ascii="宋体" w:hAnsi="宋体" w:cs="宋体"/>
                <w:color w:val="000000"/>
                <w:kern w:val="0"/>
                <w:sz w:val="18"/>
                <w:szCs w:val="22"/>
              </w:rPr>
              <w:t>14.03</w:t>
            </w:r>
          </w:p>
        </w:tc>
        <w:tc>
          <w:tcPr>
            <w:tcW w:w="563" w:type="pct"/>
            <w:tcBorders>
              <w:top w:val="single" w:color="auto" w:sz="8" w:space="0"/>
              <w:left w:val="single" w:color="auto" w:sz="8" w:space="0"/>
              <w:bottom w:val="single" w:color="auto" w:sz="8" w:space="0"/>
              <w:right w:val="single" w:color="auto" w:sz="8" w:space="0"/>
            </w:tcBorders>
          </w:tcPr>
          <w:p w14:paraId="4B326941">
            <w:pPr>
              <w:widowControl/>
              <w:jc w:val="center"/>
              <w:rPr>
                <w:rFonts w:ascii="宋体" w:hAnsi="宋体" w:cs="宋体"/>
                <w:color w:val="000000"/>
                <w:kern w:val="0"/>
                <w:sz w:val="18"/>
                <w:szCs w:val="22"/>
              </w:rPr>
            </w:pPr>
            <w:r>
              <w:rPr>
                <w:rFonts w:ascii="宋体" w:hAnsi="宋体" w:cs="宋体"/>
                <w:color w:val="000000"/>
                <w:kern w:val="0"/>
                <w:sz w:val="18"/>
                <w:szCs w:val="22"/>
              </w:rPr>
              <w:t>29.35</w:t>
            </w:r>
          </w:p>
        </w:tc>
        <w:tc>
          <w:tcPr>
            <w:tcW w:w="563" w:type="pct"/>
            <w:tcBorders>
              <w:top w:val="single" w:color="auto" w:sz="8" w:space="0"/>
              <w:left w:val="single" w:color="auto" w:sz="8" w:space="0"/>
              <w:bottom w:val="single" w:color="auto" w:sz="8" w:space="0"/>
              <w:right w:val="single" w:color="auto" w:sz="8" w:space="0"/>
            </w:tcBorders>
            <w:vAlign w:val="center"/>
          </w:tcPr>
          <w:p w14:paraId="17E78B11">
            <w:pPr>
              <w:widowControl/>
              <w:jc w:val="center"/>
              <w:rPr>
                <w:rFonts w:ascii="宋体" w:hAnsi="宋体" w:cs="宋体"/>
                <w:color w:val="000000"/>
                <w:kern w:val="0"/>
                <w:sz w:val="18"/>
                <w:szCs w:val="22"/>
              </w:rPr>
            </w:pPr>
            <w:r>
              <w:rPr>
                <w:rFonts w:hint="eastAsia" w:ascii="宋体" w:hAnsi="宋体" w:cs="宋体"/>
                <w:color w:val="000000"/>
                <w:kern w:val="0"/>
                <w:sz w:val="18"/>
                <w:szCs w:val="22"/>
              </w:rPr>
              <w:t>7.4</w:t>
            </w:r>
          </w:p>
        </w:tc>
      </w:tr>
      <w:tr w14:paraId="25C3BBCF">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33F7BBD3">
            <w:pPr>
              <w:widowControl/>
              <w:jc w:val="center"/>
              <w:rPr>
                <w:rFonts w:ascii="宋体" w:hAnsi="宋体" w:cs="宋体"/>
                <w:color w:val="000000"/>
                <w:kern w:val="0"/>
                <w:sz w:val="18"/>
                <w:szCs w:val="22"/>
              </w:rPr>
            </w:pPr>
            <w:r>
              <w:rPr>
                <w:rFonts w:hint="eastAsia"/>
                <w:color w:val="000000"/>
                <w:sz w:val="18"/>
                <w:szCs w:val="22"/>
              </w:rPr>
              <w:t>企业25</w:t>
            </w:r>
          </w:p>
        </w:tc>
        <w:tc>
          <w:tcPr>
            <w:tcW w:w="568" w:type="pct"/>
            <w:tcBorders>
              <w:top w:val="single" w:color="auto" w:sz="8" w:space="0"/>
              <w:left w:val="single" w:color="auto" w:sz="8" w:space="0"/>
              <w:bottom w:val="single" w:color="auto" w:sz="8" w:space="0"/>
              <w:right w:val="single" w:color="auto" w:sz="8" w:space="0"/>
            </w:tcBorders>
            <w:vAlign w:val="center"/>
          </w:tcPr>
          <w:p w14:paraId="2CD6520F">
            <w:pPr>
              <w:widowControl/>
              <w:jc w:val="center"/>
              <w:rPr>
                <w:rFonts w:ascii="宋体" w:hAnsi="宋体" w:cs="宋体"/>
                <w:color w:val="000000"/>
                <w:kern w:val="0"/>
                <w:sz w:val="18"/>
                <w:szCs w:val="22"/>
              </w:rPr>
            </w:pPr>
            <w:r>
              <w:rPr>
                <w:rFonts w:hint="eastAsia" w:ascii="宋体" w:hAnsi="宋体" w:cs="宋体"/>
                <w:color w:val="000000"/>
                <w:kern w:val="0"/>
                <w:sz w:val="18"/>
                <w:szCs w:val="22"/>
              </w:rPr>
              <w:t>52.7</w:t>
            </w:r>
          </w:p>
        </w:tc>
        <w:tc>
          <w:tcPr>
            <w:tcW w:w="567" w:type="pct"/>
            <w:tcBorders>
              <w:top w:val="single" w:color="auto" w:sz="8" w:space="0"/>
              <w:left w:val="single" w:color="auto" w:sz="8" w:space="0"/>
              <w:bottom w:val="single" w:color="auto" w:sz="8" w:space="0"/>
              <w:right w:val="single" w:color="auto" w:sz="8" w:space="0"/>
            </w:tcBorders>
            <w:vAlign w:val="center"/>
          </w:tcPr>
          <w:p w14:paraId="31DB8473">
            <w:pPr>
              <w:widowControl/>
              <w:jc w:val="center"/>
              <w:rPr>
                <w:rFonts w:ascii="宋体" w:hAnsi="宋体" w:cs="宋体"/>
                <w:color w:val="000000"/>
                <w:kern w:val="0"/>
                <w:sz w:val="18"/>
                <w:szCs w:val="22"/>
              </w:rPr>
            </w:pPr>
            <w:r>
              <w:rPr>
                <w:rFonts w:hint="eastAsia" w:ascii="宋体" w:hAnsi="宋体" w:cs="宋体"/>
                <w:color w:val="000000"/>
                <w:kern w:val="0"/>
                <w:sz w:val="18"/>
                <w:szCs w:val="22"/>
              </w:rPr>
              <w:t>0.74</w:t>
            </w:r>
          </w:p>
        </w:tc>
        <w:tc>
          <w:tcPr>
            <w:tcW w:w="567" w:type="pct"/>
            <w:tcBorders>
              <w:top w:val="single" w:color="auto" w:sz="8" w:space="0"/>
              <w:left w:val="single" w:color="auto" w:sz="8" w:space="0"/>
              <w:bottom w:val="single" w:color="auto" w:sz="8" w:space="0"/>
              <w:right w:val="single" w:color="auto" w:sz="8" w:space="0"/>
            </w:tcBorders>
            <w:vAlign w:val="center"/>
          </w:tcPr>
          <w:p w14:paraId="1BE8A4BD">
            <w:pPr>
              <w:widowControl/>
              <w:jc w:val="center"/>
              <w:rPr>
                <w:rFonts w:ascii="宋体" w:hAnsi="宋体" w:cs="宋体"/>
                <w:color w:val="000000"/>
                <w:kern w:val="0"/>
                <w:sz w:val="18"/>
                <w:szCs w:val="22"/>
              </w:rPr>
            </w:pPr>
            <w:r>
              <w:rPr>
                <w:rFonts w:hint="eastAsia" w:ascii="宋体" w:hAnsi="宋体" w:cs="宋体"/>
                <w:color w:val="000000"/>
                <w:kern w:val="0"/>
                <w:sz w:val="18"/>
                <w:szCs w:val="22"/>
              </w:rPr>
              <w:t>0.08</w:t>
            </w:r>
          </w:p>
        </w:tc>
        <w:tc>
          <w:tcPr>
            <w:tcW w:w="567" w:type="pct"/>
            <w:tcBorders>
              <w:top w:val="single" w:color="auto" w:sz="8" w:space="0"/>
              <w:left w:val="single" w:color="auto" w:sz="8" w:space="0"/>
              <w:bottom w:val="single" w:color="auto" w:sz="8" w:space="0"/>
              <w:right w:val="single" w:color="auto" w:sz="8" w:space="0"/>
            </w:tcBorders>
            <w:vAlign w:val="center"/>
          </w:tcPr>
          <w:p w14:paraId="675484B4">
            <w:pPr>
              <w:widowControl/>
              <w:jc w:val="center"/>
              <w:rPr>
                <w:rFonts w:ascii="宋体" w:hAnsi="宋体" w:cs="宋体"/>
                <w:color w:val="000000"/>
                <w:kern w:val="0"/>
                <w:sz w:val="18"/>
                <w:szCs w:val="22"/>
              </w:rPr>
            </w:pPr>
            <w:r>
              <w:rPr>
                <w:rFonts w:hint="eastAsia" w:ascii="宋体" w:hAnsi="宋体" w:cs="宋体"/>
                <w:color w:val="000000"/>
                <w:kern w:val="0"/>
                <w:sz w:val="18"/>
                <w:szCs w:val="22"/>
              </w:rPr>
              <w:t>5.84</w:t>
            </w:r>
          </w:p>
        </w:tc>
        <w:tc>
          <w:tcPr>
            <w:tcW w:w="566" w:type="pct"/>
            <w:tcBorders>
              <w:top w:val="single" w:color="auto" w:sz="8" w:space="0"/>
              <w:left w:val="single" w:color="auto" w:sz="8" w:space="0"/>
              <w:bottom w:val="single" w:color="auto" w:sz="8" w:space="0"/>
              <w:right w:val="single" w:color="auto" w:sz="8" w:space="0"/>
            </w:tcBorders>
            <w:vAlign w:val="center"/>
          </w:tcPr>
          <w:p w14:paraId="4C5015E3">
            <w:pPr>
              <w:widowControl/>
              <w:jc w:val="center"/>
              <w:rPr>
                <w:rFonts w:ascii="宋体" w:hAnsi="宋体" w:cs="宋体"/>
                <w:color w:val="000000"/>
                <w:kern w:val="0"/>
                <w:sz w:val="18"/>
                <w:szCs w:val="22"/>
              </w:rPr>
            </w:pPr>
            <w:r>
              <w:rPr>
                <w:rFonts w:hint="eastAsia" w:ascii="宋体" w:hAnsi="宋体" w:cs="宋体"/>
                <w:color w:val="000000"/>
                <w:kern w:val="0"/>
                <w:sz w:val="18"/>
                <w:szCs w:val="22"/>
              </w:rPr>
              <w:t>51.7</w:t>
            </w:r>
          </w:p>
        </w:tc>
        <w:tc>
          <w:tcPr>
            <w:tcW w:w="566" w:type="pct"/>
            <w:tcBorders>
              <w:top w:val="single" w:color="auto" w:sz="8" w:space="0"/>
              <w:left w:val="single" w:color="auto" w:sz="8" w:space="0"/>
              <w:bottom w:val="single" w:color="auto" w:sz="8" w:space="0"/>
              <w:right w:val="single" w:color="auto" w:sz="8" w:space="0"/>
            </w:tcBorders>
          </w:tcPr>
          <w:p w14:paraId="1A830731">
            <w:pPr>
              <w:widowControl/>
              <w:jc w:val="center"/>
              <w:rPr>
                <w:rFonts w:ascii="宋体" w:hAnsi="宋体" w:cs="宋体"/>
                <w:color w:val="000000"/>
                <w:kern w:val="0"/>
                <w:sz w:val="18"/>
                <w:szCs w:val="22"/>
              </w:rPr>
            </w:pPr>
            <w:r>
              <w:rPr>
                <w:rFonts w:ascii="宋体" w:hAnsi="宋体" w:cs="宋体"/>
                <w:color w:val="000000"/>
                <w:kern w:val="0"/>
                <w:sz w:val="18"/>
                <w:szCs w:val="22"/>
              </w:rPr>
              <w:t>15.01</w:t>
            </w:r>
          </w:p>
        </w:tc>
        <w:tc>
          <w:tcPr>
            <w:tcW w:w="563" w:type="pct"/>
            <w:tcBorders>
              <w:top w:val="single" w:color="auto" w:sz="8" w:space="0"/>
              <w:left w:val="single" w:color="auto" w:sz="8" w:space="0"/>
              <w:bottom w:val="single" w:color="auto" w:sz="8" w:space="0"/>
              <w:right w:val="single" w:color="auto" w:sz="8" w:space="0"/>
            </w:tcBorders>
          </w:tcPr>
          <w:p w14:paraId="652447D4">
            <w:pPr>
              <w:widowControl/>
              <w:jc w:val="center"/>
              <w:rPr>
                <w:rFonts w:ascii="宋体" w:hAnsi="宋体" w:cs="宋体"/>
                <w:color w:val="000000"/>
                <w:kern w:val="0"/>
                <w:sz w:val="18"/>
                <w:szCs w:val="22"/>
              </w:rPr>
            </w:pPr>
            <w:r>
              <w:rPr>
                <w:rFonts w:ascii="宋体" w:hAnsi="宋体" w:cs="宋体"/>
                <w:color w:val="000000"/>
                <w:kern w:val="0"/>
                <w:sz w:val="18"/>
                <w:szCs w:val="22"/>
              </w:rPr>
              <w:t>28.85</w:t>
            </w:r>
          </w:p>
        </w:tc>
        <w:tc>
          <w:tcPr>
            <w:tcW w:w="563" w:type="pct"/>
            <w:tcBorders>
              <w:top w:val="single" w:color="auto" w:sz="8" w:space="0"/>
              <w:left w:val="single" w:color="auto" w:sz="8" w:space="0"/>
              <w:bottom w:val="single" w:color="auto" w:sz="8" w:space="0"/>
              <w:right w:val="single" w:color="auto" w:sz="8" w:space="0"/>
            </w:tcBorders>
            <w:vAlign w:val="center"/>
          </w:tcPr>
          <w:p w14:paraId="21603CB8">
            <w:pPr>
              <w:widowControl/>
              <w:jc w:val="center"/>
              <w:rPr>
                <w:rFonts w:ascii="宋体" w:hAnsi="宋体" w:cs="宋体"/>
                <w:color w:val="000000"/>
                <w:kern w:val="0"/>
                <w:sz w:val="18"/>
                <w:szCs w:val="22"/>
              </w:rPr>
            </w:pPr>
            <w:r>
              <w:rPr>
                <w:rFonts w:hint="eastAsia" w:ascii="宋体" w:hAnsi="宋体" w:cs="宋体"/>
                <w:color w:val="000000"/>
                <w:kern w:val="0"/>
                <w:sz w:val="18"/>
                <w:szCs w:val="22"/>
              </w:rPr>
              <w:t>6.1</w:t>
            </w:r>
          </w:p>
        </w:tc>
      </w:tr>
      <w:tr w14:paraId="1486F8D0">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108B23D">
            <w:pPr>
              <w:widowControl/>
              <w:jc w:val="center"/>
              <w:rPr>
                <w:rFonts w:ascii="宋体" w:hAnsi="宋体" w:cs="宋体"/>
                <w:color w:val="000000"/>
                <w:kern w:val="0"/>
                <w:sz w:val="18"/>
                <w:szCs w:val="22"/>
              </w:rPr>
            </w:pPr>
            <w:r>
              <w:rPr>
                <w:rFonts w:hint="eastAsia"/>
                <w:color w:val="000000"/>
                <w:sz w:val="18"/>
                <w:szCs w:val="22"/>
              </w:rPr>
              <w:t>企业26</w:t>
            </w:r>
          </w:p>
        </w:tc>
        <w:tc>
          <w:tcPr>
            <w:tcW w:w="568" w:type="pct"/>
            <w:tcBorders>
              <w:top w:val="single" w:color="auto" w:sz="8" w:space="0"/>
              <w:left w:val="single" w:color="auto" w:sz="8" w:space="0"/>
              <w:bottom w:val="single" w:color="auto" w:sz="8" w:space="0"/>
              <w:right w:val="single" w:color="auto" w:sz="8" w:space="0"/>
            </w:tcBorders>
            <w:vAlign w:val="center"/>
          </w:tcPr>
          <w:p w14:paraId="46B366BE">
            <w:pPr>
              <w:widowControl/>
              <w:jc w:val="center"/>
              <w:rPr>
                <w:rFonts w:ascii="宋体" w:hAnsi="宋体" w:cs="宋体"/>
                <w:color w:val="000000"/>
                <w:kern w:val="0"/>
                <w:sz w:val="18"/>
                <w:szCs w:val="22"/>
              </w:rPr>
            </w:pPr>
            <w:r>
              <w:rPr>
                <w:rFonts w:hint="eastAsia" w:ascii="宋体" w:hAnsi="宋体" w:cs="宋体"/>
                <w:color w:val="000000"/>
                <w:kern w:val="0"/>
                <w:sz w:val="18"/>
                <w:szCs w:val="22"/>
              </w:rPr>
              <w:t>44.8</w:t>
            </w:r>
          </w:p>
        </w:tc>
        <w:tc>
          <w:tcPr>
            <w:tcW w:w="567" w:type="pct"/>
            <w:tcBorders>
              <w:top w:val="single" w:color="auto" w:sz="8" w:space="0"/>
              <w:left w:val="single" w:color="auto" w:sz="8" w:space="0"/>
              <w:bottom w:val="single" w:color="auto" w:sz="8" w:space="0"/>
              <w:right w:val="single" w:color="auto" w:sz="8" w:space="0"/>
            </w:tcBorders>
            <w:vAlign w:val="center"/>
          </w:tcPr>
          <w:p w14:paraId="1BC2BDCF">
            <w:pPr>
              <w:widowControl/>
              <w:jc w:val="center"/>
              <w:rPr>
                <w:rFonts w:ascii="宋体" w:hAnsi="宋体" w:cs="宋体"/>
                <w:color w:val="000000"/>
                <w:kern w:val="0"/>
                <w:sz w:val="18"/>
                <w:szCs w:val="22"/>
              </w:rPr>
            </w:pPr>
            <w:r>
              <w:rPr>
                <w:rFonts w:hint="eastAsia" w:ascii="宋体" w:hAnsi="宋体" w:cs="宋体"/>
                <w:color w:val="000000"/>
                <w:kern w:val="0"/>
                <w:sz w:val="18"/>
                <w:szCs w:val="22"/>
              </w:rPr>
              <w:t>0.74</w:t>
            </w:r>
          </w:p>
        </w:tc>
        <w:tc>
          <w:tcPr>
            <w:tcW w:w="567" w:type="pct"/>
            <w:tcBorders>
              <w:top w:val="single" w:color="auto" w:sz="8" w:space="0"/>
              <w:left w:val="single" w:color="auto" w:sz="8" w:space="0"/>
              <w:bottom w:val="single" w:color="auto" w:sz="8" w:space="0"/>
              <w:right w:val="single" w:color="auto" w:sz="8" w:space="0"/>
            </w:tcBorders>
            <w:vAlign w:val="center"/>
          </w:tcPr>
          <w:p w14:paraId="19E9FC3D">
            <w:pPr>
              <w:widowControl/>
              <w:jc w:val="center"/>
              <w:rPr>
                <w:rFonts w:ascii="宋体" w:hAnsi="宋体" w:cs="宋体"/>
                <w:color w:val="000000"/>
                <w:kern w:val="0"/>
                <w:sz w:val="18"/>
                <w:szCs w:val="22"/>
              </w:rPr>
            </w:pPr>
            <w:r>
              <w:rPr>
                <w:rFonts w:hint="eastAsia" w:ascii="宋体" w:hAnsi="宋体" w:cs="宋体"/>
                <w:color w:val="000000"/>
                <w:kern w:val="0"/>
                <w:sz w:val="18"/>
                <w:szCs w:val="22"/>
              </w:rPr>
              <w:t>0.17</w:t>
            </w:r>
          </w:p>
        </w:tc>
        <w:tc>
          <w:tcPr>
            <w:tcW w:w="567" w:type="pct"/>
            <w:tcBorders>
              <w:top w:val="single" w:color="auto" w:sz="8" w:space="0"/>
              <w:left w:val="single" w:color="auto" w:sz="8" w:space="0"/>
              <w:bottom w:val="single" w:color="auto" w:sz="8" w:space="0"/>
              <w:right w:val="single" w:color="auto" w:sz="8" w:space="0"/>
            </w:tcBorders>
            <w:vAlign w:val="center"/>
          </w:tcPr>
          <w:p w14:paraId="663022C6">
            <w:pPr>
              <w:widowControl/>
              <w:jc w:val="center"/>
              <w:rPr>
                <w:rFonts w:ascii="宋体" w:hAnsi="宋体" w:cs="宋体"/>
                <w:color w:val="000000"/>
                <w:kern w:val="0"/>
                <w:sz w:val="18"/>
                <w:szCs w:val="22"/>
              </w:rPr>
            </w:pPr>
            <w:r>
              <w:rPr>
                <w:rFonts w:hint="eastAsia" w:ascii="宋体" w:hAnsi="宋体" w:cs="宋体"/>
                <w:color w:val="000000"/>
                <w:kern w:val="0"/>
                <w:sz w:val="18"/>
                <w:szCs w:val="22"/>
              </w:rPr>
              <w:t>3.04</w:t>
            </w:r>
          </w:p>
        </w:tc>
        <w:tc>
          <w:tcPr>
            <w:tcW w:w="566" w:type="pct"/>
            <w:tcBorders>
              <w:top w:val="single" w:color="auto" w:sz="8" w:space="0"/>
              <w:left w:val="single" w:color="auto" w:sz="8" w:space="0"/>
              <w:bottom w:val="single" w:color="auto" w:sz="8" w:space="0"/>
              <w:right w:val="single" w:color="auto" w:sz="8" w:space="0"/>
            </w:tcBorders>
            <w:vAlign w:val="center"/>
          </w:tcPr>
          <w:p w14:paraId="279F6C0D">
            <w:pPr>
              <w:widowControl/>
              <w:jc w:val="center"/>
              <w:rPr>
                <w:rFonts w:ascii="宋体" w:hAnsi="宋体" w:cs="宋体"/>
                <w:color w:val="000000"/>
                <w:kern w:val="0"/>
                <w:sz w:val="18"/>
                <w:szCs w:val="22"/>
              </w:rPr>
            </w:pPr>
            <w:r>
              <w:rPr>
                <w:rFonts w:hint="eastAsia" w:ascii="宋体" w:hAnsi="宋体" w:cs="宋体"/>
                <w:color w:val="000000"/>
                <w:kern w:val="0"/>
                <w:sz w:val="18"/>
                <w:szCs w:val="22"/>
              </w:rPr>
              <w:t>44.3</w:t>
            </w:r>
          </w:p>
        </w:tc>
        <w:tc>
          <w:tcPr>
            <w:tcW w:w="566" w:type="pct"/>
            <w:tcBorders>
              <w:top w:val="single" w:color="auto" w:sz="8" w:space="0"/>
              <w:left w:val="single" w:color="auto" w:sz="8" w:space="0"/>
              <w:bottom w:val="single" w:color="auto" w:sz="8" w:space="0"/>
              <w:right w:val="single" w:color="auto" w:sz="8" w:space="0"/>
            </w:tcBorders>
          </w:tcPr>
          <w:p w14:paraId="3390D67F">
            <w:pPr>
              <w:widowControl/>
              <w:jc w:val="center"/>
              <w:rPr>
                <w:rFonts w:ascii="宋体" w:hAnsi="宋体" w:cs="宋体"/>
                <w:color w:val="000000"/>
                <w:kern w:val="0"/>
                <w:sz w:val="18"/>
                <w:szCs w:val="22"/>
              </w:rPr>
            </w:pPr>
            <w:r>
              <w:rPr>
                <w:rFonts w:ascii="宋体" w:hAnsi="宋体" w:cs="宋体"/>
                <w:color w:val="000000"/>
                <w:kern w:val="0"/>
                <w:sz w:val="18"/>
                <w:szCs w:val="22"/>
              </w:rPr>
              <w:t>15.15</w:t>
            </w:r>
          </w:p>
        </w:tc>
        <w:tc>
          <w:tcPr>
            <w:tcW w:w="563" w:type="pct"/>
            <w:tcBorders>
              <w:top w:val="single" w:color="auto" w:sz="8" w:space="0"/>
              <w:left w:val="single" w:color="auto" w:sz="8" w:space="0"/>
              <w:bottom w:val="single" w:color="auto" w:sz="8" w:space="0"/>
              <w:right w:val="single" w:color="auto" w:sz="8" w:space="0"/>
            </w:tcBorders>
          </w:tcPr>
          <w:p w14:paraId="48781D4B">
            <w:pPr>
              <w:widowControl/>
              <w:jc w:val="center"/>
              <w:rPr>
                <w:rFonts w:ascii="宋体" w:hAnsi="宋体" w:cs="宋体"/>
                <w:color w:val="000000"/>
                <w:kern w:val="0"/>
                <w:sz w:val="18"/>
                <w:szCs w:val="22"/>
              </w:rPr>
            </w:pPr>
            <w:r>
              <w:rPr>
                <w:rFonts w:ascii="宋体" w:hAnsi="宋体" w:cs="宋体"/>
                <w:color w:val="000000"/>
                <w:kern w:val="0"/>
                <w:sz w:val="18"/>
                <w:szCs w:val="22"/>
              </w:rPr>
              <w:t>32.27</w:t>
            </w:r>
          </w:p>
        </w:tc>
        <w:tc>
          <w:tcPr>
            <w:tcW w:w="563" w:type="pct"/>
            <w:tcBorders>
              <w:top w:val="single" w:color="auto" w:sz="8" w:space="0"/>
              <w:left w:val="single" w:color="auto" w:sz="8" w:space="0"/>
              <w:bottom w:val="single" w:color="auto" w:sz="8" w:space="0"/>
              <w:right w:val="single" w:color="auto" w:sz="8" w:space="0"/>
            </w:tcBorders>
            <w:vAlign w:val="center"/>
          </w:tcPr>
          <w:p w14:paraId="784FE194">
            <w:pPr>
              <w:widowControl/>
              <w:jc w:val="center"/>
              <w:rPr>
                <w:rFonts w:ascii="宋体" w:hAnsi="宋体" w:cs="宋体"/>
                <w:color w:val="000000"/>
                <w:kern w:val="0"/>
                <w:sz w:val="18"/>
                <w:szCs w:val="22"/>
              </w:rPr>
            </w:pPr>
            <w:r>
              <w:rPr>
                <w:rFonts w:hint="eastAsia" w:ascii="宋体" w:hAnsi="宋体" w:cs="宋体"/>
                <w:color w:val="000000"/>
                <w:kern w:val="0"/>
                <w:sz w:val="18"/>
                <w:szCs w:val="22"/>
              </w:rPr>
              <w:t>9.6</w:t>
            </w:r>
          </w:p>
        </w:tc>
      </w:tr>
      <w:tr w14:paraId="182A3337">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1904037B">
            <w:pPr>
              <w:widowControl/>
              <w:jc w:val="center"/>
              <w:rPr>
                <w:rFonts w:ascii="宋体" w:hAnsi="宋体" w:cs="宋体"/>
                <w:color w:val="000000"/>
                <w:kern w:val="0"/>
                <w:sz w:val="18"/>
                <w:szCs w:val="22"/>
              </w:rPr>
            </w:pPr>
            <w:r>
              <w:rPr>
                <w:rFonts w:hint="eastAsia"/>
                <w:color w:val="000000"/>
                <w:sz w:val="18"/>
                <w:szCs w:val="22"/>
              </w:rPr>
              <w:t>企业27</w:t>
            </w:r>
          </w:p>
        </w:tc>
        <w:tc>
          <w:tcPr>
            <w:tcW w:w="568" w:type="pct"/>
            <w:tcBorders>
              <w:top w:val="single" w:color="auto" w:sz="8" w:space="0"/>
              <w:left w:val="single" w:color="auto" w:sz="8" w:space="0"/>
              <w:bottom w:val="single" w:color="auto" w:sz="8" w:space="0"/>
              <w:right w:val="single" w:color="auto" w:sz="8" w:space="0"/>
            </w:tcBorders>
            <w:vAlign w:val="center"/>
          </w:tcPr>
          <w:p w14:paraId="27DC8E9C">
            <w:pPr>
              <w:widowControl/>
              <w:jc w:val="center"/>
              <w:rPr>
                <w:rFonts w:ascii="宋体" w:hAnsi="宋体" w:cs="宋体"/>
                <w:color w:val="000000"/>
                <w:kern w:val="0"/>
                <w:sz w:val="18"/>
                <w:szCs w:val="22"/>
              </w:rPr>
            </w:pPr>
            <w:r>
              <w:rPr>
                <w:rFonts w:hint="eastAsia" w:ascii="宋体" w:hAnsi="宋体" w:cs="宋体"/>
                <w:color w:val="000000"/>
                <w:kern w:val="0"/>
                <w:sz w:val="18"/>
                <w:szCs w:val="22"/>
              </w:rPr>
              <w:t>49.7</w:t>
            </w:r>
          </w:p>
        </w:tc>
        <w:tc>
          <w:tcPr>
            <w:tcW w:w="567" w:type="pct"/>
            <w:tcBorders>
              <w:top w:val="single" w:color="auto" w:sz="8" w:space="0"/>
              <w:left w:val="single" w:color="auto" w:sz="8" w:space="0"/>
              <w:bottom w:val="single" w:color="auto" w:sz="8" w:space="0"/>
              <w:right w:val="single" w:color="auto" w:sz="8" w:space="0"/>
            </w:tcBorders>
            <w:vAlign w:val="center"/>
          </w:tcPr>
          <w:p w14:paraId="0DE18357">
            <w:pPr>
              <w:widowControl/>
              <w:jc w:val="center"/>
              <w:rPr>
                <w:rFonts w:ascii="宋体" w:hAnsi="宋体" w:cs="宋体"/>
                <w:color w:val="000000"/>
                <w:kern w:val="0"/>
                <w:sz w:val="18"/>
                <w:szCs w:val="22"/>
              </w:rPr>
            </w:pPr>
            <w:r>
              <w:rPr>
                <w:rFonts w:hint="eastAsia" w:ascii="宋体" w:hAnsi="宋体" w:cs="宋体"/>
                <w:color w:val="000000"/>
                <w:kern w:val="0"/>
                <w:sz w:val="18"/>
                <w:szCs w:val="22"/>
              </w:rPr>
              <w:t>0.87</w:t>
            </w:r>
          </w:p>
        </w:tc>
        <w:tc>
          <w:tcPr>
            <w:tcW w:w="567" w:type="pct"/>
            <w:tcBorders>
              <w:top w:val="single" w:color="auto" w:sz="8" w:space="0"/>
              <w:left w:val="single" w:color="auto" w:sz="8" w:space="0"/>
              <w:bottom w:val="single" w:color="auto" w:sz="8" w:space="0"/>
              <w:right w:val="single" w:color="auto" w:sz="8" w:space="0"/>
            </w:tcBorders>
            <w:vAlign w:val="center"/>
          </w:tcPr>
          <w:p w14:paraId="4D790219">
            <w:pPr>
              <w:widowControl/>
              <w:jc w:val="center"/>
              <w:rPr>
                <w:rFonts w:ascii="宋体" w:hAnsi="宋体" w:cs="宋体"/>
                <w:color w:val="000000"/>
                <w:kern w:val="0"/>
                <w:sz w:val="18"/>
                <w:szCs w:val="22"/>
              </w:rPr>
            </w:pPr>
            <w:r>
              <w:rPr>
                <w:rFonts w:hint="eastAsia" w:ascii="宋体" w:hAnsi="宋体" w:cs="宋体"/>
                <w:color w:val="000000"/>
                <w:kern w:val="0"/>
                <w:sz w:val="18"/>
                <w:szCs w:val="22"/>
              </w:rPr>
              <w:t>0.12</w:t>
            </w:r>
          </w:p>
        </w:tc>
        <w:tc>
          <w:tcPr>
            <w:tcW w:w="567" w:type="pct"/>
            <w:tcBorders>
              <w:top w:val="single" w:color="auto" w:sz="8" w:space="0"/>
              <w:left w:val="single" w:color="auto" w:sz="8" w:space="0"/>
              <w:bottom w:val="single" w:color="auto" w:sz="8" w:space="0"/>
              <w:right w:val="single" w:color="auto" w:sz="8" w:space="0"/>
            </w:tcBorders>
            <w:vAlign w:val="center"/>
          </w:tcPr>
          <w:p w14:paraId="6FA932EC">
            <w:pPr>
              <w:widowControl/>
              <w:jc w:val="center"/>
              <w:rPr>
                <w:rFonts w:ascii="宋体" w:hAnsi="宋体" w:cs="宋体"/>
                <w:color w:val="000000"/>
                <w:kern w:val="0"/>
                <w:sz w:val="18"/>
                <w:szCs w:val="22"/>
              </w:rPr>
            </w:pPr>
            <w:r>
              <w:rPr>
                <w:rFonts w:hint="eastAsia" w:ascii="宋体" w:hAnsi="宋体" w:cs="宋体"/>
                <w:color w:val="000000"/>
                <w:kern w:val="0"/>
                <w:sz w:val="18"/>
                <w:szCs w:val="22"/>
              </w:rPr>
              <w:t>3.57</w:t>
            </w:r>
          </w:p>
        </w:tc>
        <w:tc>
          <w:tcPr>
            <w:tcW w:w="566" w:type="pct"/>
            <w:tcBorders>
              <w:top w:val="single" w:color="auto" w:sz="8" w:space="0"/>
              <w:left w:val="single" w:color="auto" w:sz="8" w:space="0"/>
              <w:bottom w:val="single" w:color="auto" w:sz="8" w:space="0"/>
              <w:right w:val="single" w:color="auto" w:sz="8" w:space="0"/>
            </w:tcBorders>
            <w:vAlign w:val="center"/>
          </w:tcPr>
          <w:p w14:paraId="006B1F43">
            <w:pPr>
              <w:widowControl/>
              <w:jc w:val="center"/>
              <w:rPr>
                <w:rFonts w:ascii="宋体" w:hAnsi="宋体" w:cs="宋体"/>
                <w:color w:val="000000"/>
                <w:kern w:val="0"/>
                <w:sz w:val="18"/>
                <w:szCs w:val="22"/>
              </w:rPr>
            </w:pPr>
            <w:r>
              <w:rPr>
                <w:rFonts w:hint="eastAsia" w:ascii="宋体" w:hAnsi="宋体" w:cs="宋体"/>
                <w:color w:val="000000"/>
                <w:kern w:val="0"/>
                <w:sz w:val="18"/>
                <w:szCs w:val="22"/>
              </w:rPr>
              <w:t>37.3</w:t>
            </w:r>
          </w:p>
        </w:tc>
        <w:tc>
          <w:tcPr>
            <w:tcW w:w="566" w:type="pct"/>
            <w:tcBorders>
              <w:top w:val="single" w:color="auto" w:sz="8" w:space="0"/>
              <w:left w:val="single" w:color="auto" w:sz="8" w:space="0"/>
              <w:bottom w:val="single" w:color="auto" w:sz="8" w:space="0"/>
              <w:right w:val="single" w:color="auto" w:sz="8" w:space="0"/>
            </w:tcBorders>
          </w:tcPr>
          <w:p w14:paraId="4575D068">
            <w:pPr>
              <w:widowControl/>
              <w:jc w:val="center"/>
              <w:rPr>
                <w:rFonts w:ascii="宋体" w:hAnsi="宋体" w:cs="宋体"/>
                <w:color w:val="000000"/>
                <w:kern w:val="0"/>
                <w:sz w:val="18"/>
                <w:szCs w:val="22"/>
              </w:rPr>
            </w:pPr>
            <w:r>
              <w:rPr>
                <w:rFonts w:ascii="宋体" w:hAnsi="宋体" w:cs="宋体"/>
                <w:color w:val="000000"/>
                <w:kern w:val="0"/>
                <w:sz w:val="18"/>
                <w:szCs w:val="22"/>
              </w:rPr>
              <w:t>12.37</w:t>
            </w:r>
          </w:p>
        </w:tc>
        <w:tc>
          <w:tcPr>
            <w:tcW w:w="563" w:type="pct"/>
            <w:tcBorders>
              <w:top w:val="single" w:color="auto" w:sz="8" w:space="0"/>
              <w:left w:val="single" w:color="auto" w:sz="8" w:space="0"/>
              <w:bottom w:val="single" w:color="auto" w:sz="8" w:space="0"/>
              <w:right w:val="single" w:color="auto" w:sz="8" w:space="0"/>
            </w:tcBorders>
          </w:tcPr>
          <w:p w14:paraId="3ECF6832">
            <w:pPr>
              <w:widowControl/>
              <w:jc w:val="center"/>
              <w:rPr>
                <w:rFonts w:ascii="宋体" w:hAnsi="宋体" w:cs="宋体"/>
                <w:color w:val="000000"/>
                <w:kern w:val="0"/>
                <w:sz w:val="18"/>
                <w:szCs w:val="22"/>
              </w:rPr>
            </w:pPr>
            <w:r>
              <w:rPr>
                <w:rFonts w:ascii="宋体" w:hAnsi="宋体" w:cs="宋体"/>
                <w:color w:val="000000"/>
                <w:kern w:val="0"/>
                <w:sz w:val="18"/>
                <w:szCs w:val="22"/>
              </w:rPr>
              <w:t>33.69</w:t>
            </w:r>
          </w:p>
        </w:tc>
        <w:tc>
          <w:tcPr>
            <w:tcW w:w="563" w:type="pct"/>
            <w:tcBorders>
              <w:top w:val="single" w:color="auto" w:sz="8" w:space="0"/>
              <w:left w:val="single" w:color="auto" w:sz="8" w:space="0"/>
              <w:bottom w:val="single" w:color="auto" w:sz="8" w:space="0"/>
              <w:right w:val="single" w:color="auto" w:sz="8" w:space="0"/>
            </w:tcBorders>
            <w:vAlign w:val="center"/>
          </w:tcPr>
          <w:p w14:paraId="7D230D5B">
            <w:pPr>
              <w:widowControl/>
              <w:jc w:val="center"/>
              <w:rPr>
                <w:rFonts w:ascii="宋体" w:hAnsi="宋体" w:cs="宋体"/>
                <w:color w:val="000000"/>
                <w:kern w:val="0"/>
                <w:sz w:val="18"/>
                <w:szCs w:val="22"/>
              </w:rPr>
            </w:pPr>
            <w:r>
              <w:rPr>
                <w:rFonts w:hint="eastAsia" w:ascii="宋体" w:hAnsi="宋体" w:cs="宋体"/>
                <w:color w:val="000000"/>
                <w:kern w:val="0"/>
                <w:sz w:val="18"/>
                <w:szCs w:val="22"/>
              </w:rPr>
              <w:t>5.1</w:t>
            </w:r>
          </w:p>
        </w:tc>
      </w:tr>
      <w:tr w14:paraId="08B36586">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25FB8412">
            <w:pPr>
              <w:widowControl/>
              <w:jc w:val="center"/>
              <w:rPr>
                <w:rFonts w:ascii="宋体" w:hAnsi="宋体" w:cs="宋体"/>
                <w:color w:val="000000"/>
                <w:kern w:val="0"/>
                <w:sz w:val="18"/>
                <w:szCs w:val="22"/>
              </w:rPr>
            </w:pPr>
            <w:r>
              <w:rPr>
                <w:rFonts w:hint="eastAsia"/>
                <w:color w:val="000000"/>
                <w:sz w:val="18"/>
                <w:szCs w:val="22"/>
              </w:rPr>
              <w:t>企业28</w:t>
            </w:r>
          </w:p>
        </w:tc>
        <w:tc>
          <w:tcPr>
            <w:tcW w:w="568" w:type="pct"/>
            <w:tcBorders>
              <w:top w:val="single" w:color="auto" w:sz="8" w:space="0"/>
              <w:left w:val="single" w:color="auto" w:sz="8" w:space="0"/>
              <w:bottom w:val="single" w:color="auto" w:sz="8" w:space="0"/>
              <w:right w:val="single" w:color="auto" w:sz="8" w:space="0"/>
            </w:tcBorders>
            <w:vAlign w:val="center"/>
          </w:tcPr>
          <w:p w14:paraId="67BC67BB">
            <w:pPr>
              <w:widowControl/>
              <w:jc w:val="center"/>
              <w:rPr>
                <w:rFonts w:ascii="宋体" w:hAnsi="宋体" w:cs="宋体"/>
                <w:color w:val="000000"/>
                <w:kern w:val="0"/>
                <w:sz w:val="18"/>
                <w:szCs w:val="22"/>
              </w:rPr>
            </w:pPr>
            <w:r>
              <w:rPr>
                <w:rFonts w:hint="eastAsia" w:ascii="宋体" w:hAnsi="宋体" w:cs="宋体"/>
                <w:color w:val="000000"/>
                <w:kern w:val="0"/>
                <w:sz w:val="18"/>
                <w:szCs w:val="22"/>
              </w:rPr>
              <w:t>49.8</w:t>
            </w:r>
          </w:p>
        </w:tc>
        <w:tc>
          <w:tcPr>
            <w:tcW w:w="567" w:type="pct"/>
            <w:tcBorders>
              <w:top w:val="single" w:color="auto" w:sz="8" w:space="0"/>
              <w:left w:val="single" w:color="auto" w:sz="8" w:space="0"/>
              <w:bottom w:val="single" w:color="auto" w:sz="8" w:space="0"/>
              <w:right w:val="single" w:color="auto" w:sz="8" w:space="0"/>
            </w:tcBorders>
            <w:vAlign w:val="center"/>
          </w:tcPr>
          <w:p w14:paraId="65ABE1E5">
            <w:pPr>
              <w:widowControl/>
              <w:jc w:val="center"/>
              <w:rPr>
                <w:rFonts w:ascii="宋体" w:hAnsi="宋体" w:cs="宋体"/>
                <w:color w:val="000000"/>
                <w:kern w:val="0"/>
                <w:sz w:val="18"/>
                <w:szCs w:val="22"/>
              </w:rPr>
            </w:pPr>
            <w:r>
              <w:rPr>
                <w:rFonts w:hint="eastAsia" w:ascii="宋体" w:hAnsi="宋体" w:cs="宋体"/>
                <w:color w:val="000000"/>
                <w:kern w:val="0"/>
                <w:sz w:val="18"/>
                <w:szCs w:val="22"/>
              </w:rPr>
              <w:t>0.85</w:t>
            </w:r>
          </w:p>
        </w:tc>
        <w:tc>
          <w:tcPr>
            <w:tcW w:w="567" w:type="pct"/>
            <w:tcBorders>
              <w:top w:val="single" w:color="auto" w:sz="8" w:space="0"/>
              <w:left w:val="single" w:color="auto" w:sz="8" w:space="0"/>
              <w:bottom w:val="single" w:color="auto" w:sz="8" w:space="0"/>
              <w:right w:val="single" w:color="auto" w:sz="8" w:space="0"/>
            </w:tcBorders>
            <w:vAlign w:val="center"/>
          </w:tcPr>
          <w:p w14:paraId="127174CF">
            <w:pPr>
              <w:widowControl/>
              <w:jc w:val="center"/>
              <w:rPr>
                <w:rFonts w:ascii="宋体" w:hAnsi="宋体" w:cs="宋体"/>
                <w:color w:val="000000"/>
                <w:kern w:val="0"/>
                <w:sz w:val="18"/>
                <w:szCs w:val="22"/>
              </w:rPr>
            </w:pPr>
            <w:r>
              <w:rPr>
                <w:rFonts w:hint="eastAsia" w:ascii="宋体" w:hAnsi="宋体" w:cs="宋体"/>
                <w:color w:val="000000"/>
                <w:kern w:val="0"/>
                <w:sz w:val="18"/>
                <w:szCs w:val="22"/>
              </w:rPr>
              <w:t>0.11</w:t>
            </w:r>
          </w:p>
        </w:tc>
        <w:tc>
          <w:tcPr>
            <w:tcW w:w="567" w:type="pct"/>
            <w:tcBorders>
              <w:top w:val="single" w:color="auto" w:sz="8" w:space="0"/>
              <w:left w:val="single" w:color="auto" w:sz="8" w:space="0"/>
              <w:bottom w:val="single" w:color="auto" w:sz="8" w:space="0"/>
              <w:right w:val="single" w:color="auto" w:sz="8" w:space="0"/>
            </w:tcBorders>
            <w:vAlign w:val="center"/>
          </w:tcPr>
          <w:p w14:paraId="097BC02B">
            <w:pPr>
              <w:widowControl/>
              <w:jc w:val="center"/>
              <w:rPr>
                <w:rFonts w:ascii="宋体" w:hAnsi="宋体" w:cs="宋体"/>
                <w:color w:val="000000"/>
                <w:kern w:val="0"/>
                <w:sz w:val="18"/>
                <w:szCs w:val="22"/>
              </w:rPr>
            </w:pPr>
            <w:r>
              <w:rPr>
                <w:rFonts w:hint="eastAsia" w:ascii="宋体" w:hAnsi="宋体" w:cs="宋体"/>
                <w:color w:val="000000"/>
                <w:kern w:val="0"/>
                <w:sz w:val="18"/>
                <w:szCs w:val="22"/>
              </w:rPr>
              <w:t>3.7</w:t>
            </w:r>
          </w:p>
        </w:tc>
        <w:tc>
          <w:tcPr>
            <w:tcW w:w="566" w:type="pct"/>
            <w:tcBorders>
              <w:top w:val="single" w:color="auto" w:sz="8" w:space="0"/>
              <w:left w:val="single" w:color="auto" w:sz="8" w:space="0"/>
              <w:bottom w:val="single" w:color="auto" w:sz="8" w:space="0"/>
              <w:right w:val="single" w:color="auto" w:sz="8" w:space="0"/>
            </w:tcBorders>
            <w:vAlign w:val="center"/>
          </w:tcPr>
          <w:p w14:paraId="5CFF8929">
            <w:pPr>
              <w:widowControl/>
              <w:jc w:val="center"/>
              <w:rPr>
                <w:rFonts w:ascii="宋体" w:hAnsi="宋体" w:cs="宋体"/>
                <w:color w:val="000000"/>
                <w:kern w:val="0"/>
                <w:sz w:val="18"/>
                <w:szCs w:val="22"/>
              </w:rPr>
            </w:pPr>
            <w:r>
              <w:rPr>
                <w:rFonts w:hint="eastAsia" w:ascii="宋体" w:hAnsi="宋体" w:cs="宋体"/>
                <w:color w:val="000000"/>
                <w:kern w:val="0"/>
                <w:sz w:val="18"/>
                <w:szCs w:val="22"/>
              </w:rPr>
              <w:t>37.9</w:t>
            </w:r>
          </w:p>
        </w:tc>
        <w:tc>
          <w:tcPr>
            <w:tcW w:w="566" w:type="pct"/>
            <w:tcBorders>
              <w:top w:val="single" w:color="auto" w:sz="8" w:space="0"/>
              <w:left w:val="single" w:color="auto" w:sz="8" w:space="0"/>
              <w:bottom w:val="single" w:color="auto" w:sz="8" w:space="0"/>
              <w:right w:val="single" w:color="auto" w:sz="8" w:space="0"/>
            </w:tcBorders>
          </w:tcPr>
          <w:p w14:paraId="616AC3C7">
            <w:pPr>
              <w:widowControl/>
              <w:jc w:val="center"/>
              <w:rPr>
                <w:rFonts w:ascii="宋体" w:hAnsi="宋体" w:cs="宋体"/>
                <w:color w:val="000000"/>
                <w:kern w:val="0"/>
                <w:sz w:val="18"/>
                <w:szCs w:val="22"/>
              </w:rPr>
            </w:pPr>
            <w:r>
              <w:rPr>
                <w:rFonts w:ascii="宋体" w:hAnsi="宋体" w:cs="宋体"/>
                <w:color w:val="000000"/>
                <w:kern w:val="0"/>
                <w:sz w:val="18"/>
                <w:szCs w:val="22"/>
              </w:rPr>
              <w:t>12.56</w:t>
            </w:r>
          </w:p>
        </w:tc>
        <w:tc>
          <w:tcPr>
            <w:tcW w:w="563" w:type="pct"/>
            <w:tcBorders>
              <w:top w:val="single" w:color="auto" w:sz="8" w:space="0"/>
              <w:left w:val="single" w:color="auto" w:sz="8" w:space="0"/>
              <w:bottom w:val="single" w:color="auto" w:sz="8" w:space="0"/>
              <w:right w:val="single" w:color="auto" w:sz="8" w:space="0"/>
            </w:tcBorders>
          </w:tcPr>
          <w:p w14:paraId="00078DB1">
            <w:pPr>
              <w:widowControl/>
              <w:jc w:val="center"/>
              <w:rPr>
                <w:rFonts w:ascii="宋体" w:hAnsi="宋体" w:cs="宋体"/>
                <w:color w:val="000000"/>
                <w:kern w:val="0"/>
                <w:sz w:val="18"/>
                <w:szCs w:val="22"/>
              </w:rPr>
            </w:pPr>
            <w:r>
              <w:rPr>
                <w:rFonts w:ascii="宋体" w:hAnsi="宋体" w:cs="宋体"/>
                <w:color w:val="000000"/>
                <w:kern w:val="0"/>
                <w:sz w:val="18"/>
                <w:szCs w:val="22"/>
              </w:rPr>
              <w:t>32.88</w:t>
            </w:r>
          </w:p>
        </w:tc>
        <w:tc>
          <w:tcPr>
            <w:tcW w:w="563" w:type="pct"/>
            <w:tcBorders>
              <w:top w:val="single" w:color="auto" w:sz="8" w:space="0"/>
              <w:left w:val="single" w:color="auto" w:sz="8" w:space="0"/>
              <w:bottom w:val="single" w:color="auto" w:sz="8" w:space="0"/>
              <w:right w:val="single" w:color="auto" w:sz="8" w:space="0"/>
            </w:tcBorders>
            <w:vAlign w:val="center"/>
          </w:tcPr>
          <w:p w14:paraId="3C6D6427">
            <w:pPr>
              <w:widowControl/>
              <w:jc w:val="center"/>
              <w:rPr>
                <w:rFonts w:ascii="宋体" w:hAnsi="宋体" w:cs="宋体"/>
                <w:color w:val="000000"/>
                <w:kern w:val="0"/>
                <w:sz w:val="18"/>
                <w:szCs w:val="22"/>
              </w:rPr>
            </w:pPr>
            <w:r>
              <w:rPr>
                <w:rFonts w:hint="eastAsia" w:ascii="宋体" w:hAnsi="宋体" w:cs="宋体"/>
                <w:color w:val="000000"/>
                <w:kern w:val="0"/>
                <w:sz w:val="18"/>
                <w:szCs w:val="22"/>
              </w:rPr>
              <w:t>5</w:t>
            </w:r>
          </w:p>
        </w:tc>
      </w:tr>
      <w:tr w14:paraId="7751CD8A">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54A6B38">
            <w:pPr>
              <w:widowControl/>
              <w:jc w:val="center"/>
              <w:rPr>
                <w:rFonts w:ascii="宋体" w:hAnsi="宋体" w:cs="宋体"/>
                <w:color w:val="000000"/>
                <w:kern w:val="0"/>
                <w:sz w:val="18"/>
                <w:szCs w:val="22"/>
              </w:rPr>
            </w:pPr>
            <w:r>
              <w:rPr>
                <w:rFonts w:hint="eastAsia"/>
                <w:color w:val="000000"/>
                <w:sz w:val="18"/>
                <w:szCs w:val="22"/>
              </w:rPr>
              <w:t>企业29</w:t>
            </w:r>
          </w:p>
        </w:tc>
        <w:tc>
          <w:tcPr>
            <w:tcW w:w="568" w:type="pct"/>
            <w:tcBorders>
              <w:top w:val="single" w:color="auto" w:sz="8" w:space="0"/>
              <w:left w:val="single" w:color="auto" w:sz="8" w:space="0"/>
              <w:bottom w:val="single" w:color="auto" w:sz="8" w:space="0"/>
              <w:right w:val="single" w:color="auto" w:sz="8" w:space="0"/>
            </w:tcBorders>
            <w:vAlign w:val="center"/>
          </w:tcPr>
          <w:p w14:paraId="6FB34CFA">
            <w:pPr>
              <w:widowControl/>
              <w:jc w:val="center"/>
              <w:rPr>
                <w:rFonts w:ascii="宋体" w:hAnsi="宋体" w:cs="宋体"/>
                <w:color w:val="000000"/>
                <w:kern w:val="0"/>
                <w:sz w:val="18"/>
                <w:szCs w:val="22"/>
              </w:rPr>
            </w:pPr>
            <w:r>
              <w:rPr>
                <w:rFonts w:hint="eastAsia" w:ascii="宋体" w:hAnsi="宋体" w:cs="宋体"/>
                <w:color w:val="000000"/>
                <w:kern w:val="0"/>
                <w:sz w:val="18"/>
                <w:szCs w:val="22"/>
              </w:rPr>
              <w:t>49.4</w:t>
            </w:r>
          </w:p>
        </w:tc>
        <w:tc>
          <w:tcPr>
            <w:tcW w:w="567" w:type="pct"/>
            <w:tcBorders>
              <w:top w:val="single" w:color="auto" w:sz="8" w:space="0"/>
              <w:left w:val="single" w:color="auto" w:sz="8" w:space="0"/>
              <w:bottom w:val="single" w:color="auto" w:sz="8" w:space="0"/>
              <w:right w:val="single" w:color="auto" w:sz="8" w:space="0"/>
            </w:tcBorders>
            <w:vAlign w:val="center"/>
          </w:tcPr>
          <w:p w14:paraId="16524DAC">
            <w:pPr>
              <w:widowControl/>
              <w:jc w:val="center"/>
              <w:rPr>
                <w:rFonts w:ascii="宋体" w:hAnsi="宋体" w:cs="宋体"/>
                <w:color w:val="000000"/>
                <w:kern w:val="0"/>
                <w:sz w:val="18"/>
                <w:szCs w:val="22"/>
              </w:rPr>
            </w:pPr>
            <w:r>
              <w:rPr>
                <w:rFonts w:hint="eastAsia" w:ascii="宋体" w:hAnsi="宋体" w:cs="宋体"/>
                <w:color w:val="000000"/>
                <w:kern w:val="0"/>
                <w:sz w:val="18"/>
                <w:szCs w:val="22"/>
              </w:rPr>
              <w:t>0.88</w:t>
            </w:r>
          </w:p>
        </w:tc>
        <w:tc>
          <w:tcPr>
            <w:tcW w:w="567" w:type="pct"/>
            <w:tcBorders>
              <w:top w:val="single" w:color="auto" w:sz="8" w:space="0"/>
              <w:left w:val="single" w:color="auto" w:sz="8" w:space="0"/>
              <w:bottom w:val="single" w:color="auto" w:sz="8" w:space="0"/>
              <w:right w:val="single" w:color="auto" w:sz="8" w:space="0"/>
            </w:tcBorders>
            <w:vAlign w:val="center"/>
          </w:tcPr>
          <w:p w14:paraId="4471E398">
            <w:pPr>
              <w:widowControl/>
              <w:jc w:val="center"/>
              <w:rPr>
                <w:rFonts w:ascii="宋体" w:hAnsi="宋体" w:cs="宋体"/>
                <w:color w:val="000000"/>
                <w:kern w:val="0"/>
                <w:sz w:val="18"/>
                <w:szCs w:val="22"/>
              </w:rPr>
            </w:pPr>
            <w:r>
              <w:rPr>
                <w:rFonts w:hint="eastAsia" w:ascii="宋体" w:hAnsi="宋体" w:cs="宋体"/>
                <w:color w:val="000000"/>
                <w:kern w:val="0"/>
                <w:sz w:val="18"/>
                <w:szCs w:val="22"/>
              </w:rPr>
              <w:t>0.09</w:t>
            </w:r>
          </w:p>
        </w:tc>
        <w:tc>
          <w:tcPr>
            <w:tcW w:w="567" w:type="pct"/>
            <w:tcBorders>
              <w:top w:val="single" w:color="auto" w:sz="8" w:space="0"/>
              <w:left w:val="single" w:color="auto" w:sz="8" w:space="0"/>
              <w:bottom w:val="single" w:color="auto" w:sz="8" w:space="0"/>
              <w:right w:val="single" w:color="auto" w:sz="8" w:space="0"/>
            </w:tcBorders>
            <w:vAlign w:val="center"/>
          </w:tcPr>
          <w:p w14:paraId="56E5A7D5">
            <w:pPr>
              <w:widowControl/>
              <w:jc w:val="center"/>
              <w:rPr>
                <w:rFonts w:ascii="宋体" w:hAnsi="宋体" w:cs="宋体"/>
                <w:color w:val="000000"/>
                <w:kern w:val="0"/>
                <w:sz w:val="18"/>
                <w:szCs w:val="22"/>
              </w:rPr>
            </w:pPr>
            <w:r>
              <w:rPr>
                <w:rFonts w:hint="eastAsia" w:ascii="宋体" w:hAnsi="宋体" w:cs="宋体"/>
                <w:color w:val="000000"/>
                <w:kern w:val="0"/>
                <w:sz w:val="18"/>
                <w:szCs w:val="22"/>
              </w:rPr>
              <w:t>4.02</w:t>
            </w:r>
          </w:p>
        </w:tc>
        <w:tc>
          <w:tcPr>
            <w:tcW w:w="566" w:type="pct"/>
            <w:tcBorders>
              <w:top w:val="single" w:color="auto" w:sz="8" w:space="0"/>
              <w:left w:val="single" w:color="auto" w:sz="8" w:space="0"/>
              <w:bottom w:val="single" w:color="auto" w:sz="8" w:space="0"/>
              <w:right w:val="single" w:color="auto" w:sz="8" w:space="0"/>
            </w:tcBorders>
            <w:vAlign w:val="center"/>
          </w:tcPr>
          <w:p w14:paraId="26024B13">
            <w:pPr>
              <w:widowControl/>
              <w:jc w:val="center"/>
              <w:rPr>
                <w:rFonts w:ascii="宋体" w:hAnsi="宋体" w:cs="宋体"/>
                <w:color w:val="000000"/>
                <w:kern w:val="0"/>
                <w:sz w:val="18"/>
                <w:szCs w:val="22"/>
              </w:rPr>
            </w:pPr>
            <w:r>
              <w:rPr>
                <w:rFonts w:hint="eastAsia" w:ascii="宋体" w:hAnsi="宋体" w:cs="宋体"/>
                <w:color w:val="000000"/>
                <w:kern w:val="0"/>
                <w:sz w:val="18"/>
                <w:szCs w:val="22"/>
              </w:rPr>
              <w:t>38</w:t>
            </w:r>
          </w:p>
        </w:tc>
        <w:tc>
          <w:tcPr>
            <w:tcW w:w="566" w:type="pct"/>
            <w:tcBorders>
              <w:top w:val="single" w:color="auto" w:sz="8" w:space="0"/>
              <w:left w:val="single" w:color="auto" w:sz="8" w:space="0"/>
              <w:bottom w:val="single" w:color="auto" w:sz="8" w:space="0"/>
              <w:right w:val="single" w:color="auto" w:sz="8" w:space="0"/>
            </w:tcBorders>
          </w:tcPr>
          <w:p w14:paraId="1B96B902">
            <w:pPr>
              <w:widowControl/>
              <w:jc w:val="center"/>
              <w:rPr>
                <w:rFonts w:ascii="宋体" w:hAnsi="宋体" w:cs="宋体"/>
                <w:color w:val="000000"/>
                <w:kern w:val="0"/>
                <w:sz w:val="18"/>
                <w:szCs w:val="22"/>
              </w:rPr>
            </w:pPr>
            <w:r>
              <w:rPr>
                <w:rFonts w:ascii="宋体" w:hAnsi="宋体" w:cs="宋体"/>
                <w:color w:val="000000"/>
                <w:kern w:val="0"/>
                <w:sz w:val="18"/>
                <w:szCs w:val="22"/>
              </w:rPr>
              <w:t>11.95</w:t>
            </w:r>
          </w:p>
        </w:tc>
        <w:tc>
          <w:tcPr>
            <w:tcW w:w="563" w:type="pct"/>
            <w:tcBorders>
              <w:top w:val="single" w:color="auto" w:sz="8" w:space="0"/>
              <w:left w:val="single" w:color="auto" w:sz="8" w:space="0"/>
              <w:bottom w:val="single" w:color="auto" w:sz="8" w:space="0"/>
              <w:right w:val="single" w:color="auto" w:sz="8" w:space="0"/>
            </w:tcBorders>
          </w:tcPr>
          <w:p w14:paraId="192BB3D8">
            <w:pPr>
              <w:widowControl/>
              <w:jc w:val="center"/>
              <w:rPr>
                <w:rFonts w:ascii="宋体" w:hAnsi="宋体" w:cs="宋体"/>
                <w:color w:val="000000"/>
                <w:kern w:val="0"/>
                <w:sz w:val="18"/>
                <w:szCs w:val="22"/>
              </w:rPr>
            </w:pPr>
            <w:r>
              <w:rPr>
                <w:rFonts w:ascii="宋体" w:hAnsi="宋体" w:cs="宋体"/>
                <w:color w:val="000000"/>
                <w:kern w:val="0"/>
                <w:sz w:val="18"/>
                <w:szCs w:val="22"/>
              </w:rPr>
              <w:t>35.54</w:t>
            </w:r>
          </w:p>
        </w:tc>
        <w:tc>
          <w:tcPr>
            <w:tcW w:w="563" w:type="pct"/>
            <w:tcBorders>
              <w:top w:val="single" w:color="auto" w:sz="8" w:space="0"/>
              <w:left w:val="single" w:color="auto" w:sz="8" w:space="0"/>
              <w:bottom w:val="single" w:color="auto" w:sz="8" w:space="0"/>
              <w:right w:val="single" w:color="auto" w:sz="8" w:space="0"/>
            </w:tcBorders>
            <w:vAlign w:val="center"/>
          </w:tcPr>
          <w:p w14:paraId="081AEAFB">
            <w:pPr>
              <w:widowControl/>
              <w:jc w:val="center"/>
              <w:rPr>
                <w:rFonts w:ascii="宋体" w:hAnsi="宋体" w:cs="宋体"/>
                <w:color w:val="000000"/>
                <w:kern w:val="0"/>
                <w:sz w:val="18"/>
                <w:szCs w:val="22"/>
              </w:rPr>
            </w:pPr>
            <w:r>
              <w:rPr>
                <w:rFonts w:hint="eastAsia" w:ascii="宋体" w:hAnsi="宋体" w:cs="宋体"/>
                <w:color w:val="000000"/>
                <w:kern w:val="0"/>
                <w:sz w:val="18"/>
                <w:szCs w:val="22"/>
              </w:rPr>
              <w:t>4.9</w:t>
            </w:r>
          </w:p>
        </w:tc>
      </w:tr>
      <w:tr w14:paraId="449E3C6F">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18472192">
            <w:pPr>
              <w:widowControl/>
              <w:jc w:val="center"/>
              <w:rPr>
                <w:rFonts w:ascii="宋体" w:hAnsi="宋体" w:cs="宋体"/>
                <w:color w:val="000000"/>
                <w:kern w:val="0"/>
                <w:sz w:val="18"/>
                <w:szCs w:val="22"/>
              </w:rPr>
            </w:pPr>
            <w:r>
              <w:rPr>
                <w:rFonts w:hint="eastAsia"/>
                <w:color w:val="000000"/>
                <w:sz w:val="18"/>
                <w:szCs w:val="22"/>
              </w:rPr>
              <w:t>企业30</w:t>
            </w:r>
          </w:p>
        </w:tc>
        <w:tc>
          <w:tcPr>
            <w:tcW w:w="568" w:type="pct"/>
            <w:tcBorders>
              <w:top w:val="single" w:color="auto" w:sz="8" w:space="0"/>
              <w:left w:val="single" w:color="auto" w:sz="8" w:space="0"/>
              <w:bottom w:val="single" w:color="auto" w:sz="8" w:space="0"/>
              <w:right w:val="single" w:color="auto" w:sz="8" w:space="0"/>
            </w:tcBorders>
            <w:vAlign w:val="center"/>
          </w:tcPr>
          <w:p w14:paraId="3E2C7EBE">
            <w:pPr>
              <w:widowControl/>
              <w:jc w:val="center"/>
              <w:rPr>
                <w:rFonts w:ascii="宋体" w:hAnsi="宋体" w:cs="宋体"/>
                <w:color w:val="000000"/>
                <w:kern w:val="0"/>
                <w:sz w:val="18"/>
                <w:szCs w:val="22"/>
              </w:rPr>
            </w:pPr>
            <w:r>
              <w:rPr>
                <w:rFonts w:hint="eastAsia" w:ascii="宋体" w:hAnsi="宋体" w:cs="宋体"/>
                <w:color w:val="000000"/>
                <w:kern w:val="0"/>
                <w:sz w:val="18"/>
                <w:szCs w:val="22"/>
              </w:rPr>
              <w:t>49.9</w:t>
            </w:r>
          </w:p>
        </w:tc>
        <w:tc>
          <w:tcPr>
            <w:tcW w:w="567" w:type="pct"/>
            <w:tcBorders>
              <w:top w:val="single" w:color="auto" w:sz="8" w:space="0"/>
              <w:left w:val="single" w:color="auto" w:sz="8" w:space="0"/>
              <w:bottom w:val="single" w:color="auto" w:sz="8" w:space="0"/>
              <w:right w:val="single" w:color="auto" w:sz="8" w:space="0"/>
            </w:tcBorders>
            <w:vAlign w:val="center"/>
          </w:tcPr>
          <w:p w14:paraId="6C67E437">
            <w:pPr>
              <w:widowControl/>
              <w:jc w:val="center"/>
              <w:rPr>
                <w:rFonts w:ascii="宋体" w:hAnsi="宋体" w:cs="宋体"/>
                <w:color w:val="000000"/>
                <w:kern w:val="0"/>
                <w:sz w:val="18"/>
                <w:szCs w:val="22"/>
              </w:rPr>
            </w:pPr>
            <w:r>
              <w:rPr>
                <w:rFonts w:hint="eastAsia" w:ascii="宋体" w:hAnsi="宋体" w:cs="宋体"/>
                <w:color w:val="000000"/>
                <w:kern w:val="0"/>
                <w:sz w:val="18"/>
                <w:szCs w:val="22"/>
              </w:rPr>
              <w:t>0.66</w:t>
            </w:r>
          </w:p>
        </w:tc>
        <w:tc>
          <w:tcPr>
            <w:tcW w:w="567" w:type="pct"/>
            <w:tcBorders>
              <w:top w:val="single" w:color="auto" w:sz="8" w:space="0"/>
              <w:left w:val="single" w:color="auto" w:sz="8" w:space="0"/>
              <w:bottom w:val="single" w:color="auto" w:sz="8" w:space="0"/>
              <w:right w:val="single" w:color="auto" w:sz="8" w:space="0"/>
            </w:tcBorders>
            <w:vAlign w:val="center"/>
          </w:tcPr>
          <w:p w14:paraId="6DEC0002">
            <w:pPr>
              <w:widowControl/>
              <w:jc w:val="center"/>
              <w:rPr>
                <w:rFonts w:ascii="宋体" w:hAnsi="宋体" w:cs="宋体"/>
                <w:color w:val="000000"/>
                <w:kern w:val="0"/>
                <w:sz w:val="18"/>
                <w:szCs w:val="22"/>
              </w:rPr>
            </w:pPr>
            <w:r>
              <w:rPr>
                <w:rFonts w:hint="eastAsia" w:ascii="宋体" w:hAnsi="宋体" w:cs="宋体"/>
                <w:color w:val="000000"/>
                <w:kern w:val="0"/>
                <w:sz w:val="18"/>
                <w:szCs w:val="22"/>
              </w:rPr>
              <w:t>0.10</w:t>
            </w:r>
          </w:p>
        </w:tc>
        <w:tc>
          <w:tcPr>
            <w:tcW w:w="567" w:type="pct"/>
            <w:tcBorders>
              <w:top w:val="single" w:color="auto" w:sz="8" w:space="0"/>
              <w:left w:val="single" w:color="auto" w:sz="8" w:space="0"/>
              <w:bottom w:val="single" w:color="auto" w:sz="8" w:space="0"/>
              <w:right w:val="single" w:color="auto" w:sz="8" w:space="0"/>
            </w:tcBorders>
            <w:vAlign w:val="center"/>
          </w:tcPr>
          <w:p w14:paraId="7F6B636D">
            <w:pPr>
              <w:widowControl/>
              <w:jc w:val="center"/>
              <w:rPr>
                <w:rFonts w:ascii="宋体" w:hAnsi="宋体" w:cs="宋体"/>
                <w:color w:val="000000"/>
                <w:kern w:val="0"/>
                <w:sz w:val="18"/>
                <w:szCs w:val="22"/>
              </w:rPr>
            </w:pPr>
            <w:r>
              <w:rPr>
                <w:rFonts w:hint="eastAsia" w:ascii="宋体" w:hAnsi="宋体" w:cs="宋体"/>
                <w:color w:val="000000"/>
                <w:kern w:val="0"/>
                <w:sz w:val="18"/>
                <w:szCs w:val="22"/>
              </w:rPr>
              <w:t>3.54</w:t>
            </w:r>
          </w:p>
        </w:tc>
        <w:tc>
          <w:tcPr>
            <w:tcW w:w="566" w:type="pct"/>
            <w:tcBorders>
              <w:top w:val="single" w:color="auto" w:sz="8" w:space="0"/>
              <w:left w:val="single" w:color="auto" w:sz="8" w:space="0"/>
              <w:bottom w:val="single" w:color="auto" w:sz="8" w:space="0"/>
              <w:right w:val="single" w:color="auto" w:sz="8" w:space="0"/>
            </w:tcBorders>
            <w:vAlign w:val="center"/>
          </w:tcPr>
          <w:p w14:paraId="4274D7B2">
            <w:pPr>
              <w:widowControl/>
              <w:jc w:val="center"/>
              <w:rPr>
                <w:rFonts w:ascii="宋体" w:hAnsi="宋体" w:cs="宋体"/>
                <w:color w:val="000000"/>
                <w:kern w:val="0"/>
                <w:sz w:val="18"/>
                <w:szCs w:val="22"/>
              </w:rPr>
            </w:pPr>
            <w:r>
              <w:rPr>
                <w:rFonts w:hint="eastAsia" w:ascii="宋体" w:hAnsi="宋体" w:cs="宋体"/>
                <w:color w:val="000000"/>
                <w:kern w:val="0"/>
                <w:sz w:val="18"/>
                <w:szCs w:val="22"/>
              </w:rPr>
              <w:t>38.3</w:t>
            </w:r>
          </w:p>
        </w:tc>
        <w:tc>
          <w:tcPr>
            <w:tcW w:w="566" w:type="pct"/>
            <w:tcBorders>
              <w:top w:val="single" w:color="auto" w:sz="8" w:space="0"/>
              <w:left w:val="single" w:color="auto" w:sz="8" w:space="0"/>
              <w:bottom w:val="single" w:color="auto" w:sz="8" w:space="0"/>
              <w:right w:val="single" w:color="auto" w:sz="8" w:space="0"/>
            </w:tcBorders>
          </w:tcPr>
          <w:p w14:paraId="559CC7D6">
            <w:pPr>
              <w:widowControl/>
              <w:jc w:val="center"/>
              <w:rPr>
                <w:rFonts w:ascii="宋体" w:hAnsi="宋体" w:cs="宋体"/>
                <w:color w:val="000000"/>
                <w:kern w:val="0"/>
                <w:sz w:val="18"/>
                <w:szCs w:val="22"/>
              </w:rPr>
            </w:pPr>
            <w:r>
              <w:rPr>
                <w:rFonts w:ascii="宋体" w:hAnsi="宋体" w:cs="宋体"/>
                <w:color w:val="000000"/>
                <w:kern w:val="0"/>
                <w:sz w:val="18"/>
                <w:szCs w:val="22"/>
              </w:rPr>
              <w:t>12.60</w:t>
            </w:r>
          </w:p>
        </w:tc>
        <w:tc>
          <w:tcPr>
            <w:tcW w:w="563" w:type="pct"/>
            <w:tcBorders>
              <w:top w:val="single" w:color="auto" w:sz="8" w:space="0"/>
              <w:left w:val="single" w:color="auto" w:sz="8" w:space="0"/>
              <w:bottom w:val="single" w:color="auto" w:sz="8" w:space="0"/>
              <w:right w:val="single" w:color="auto" w:sz="8" w:space="0"/>
            </w:tcBorders>
          </w:tcPr>
          <w:p w14:paraId="424162E9">
            <w:pPr>
              <w:widowControl/>
              <w:jc w:val="center"/>
              <w:rPr>
                <w:rFonts w:ascii="宋体" w:hAnsi="宋体" w:cs="宋体"/>
                <w:color w:val="000000"/>
                <w:kern w:val="0"/>
                <w:sz w:val="18"/>
                <w:szCs w:val="22"/>
              </w:rPr>
            </w:pPr>
            <w:r>
              <w:rPr>
                <w:rFonts w:ascii="宋体" w:hAnsi="宋体" w:cs="宋体"/>
                <w:color w:val="000000"/>
                <w:kern w:val="0"/>
                <w:sz w:val="18"/>
                <w:szCs w:val="22"/>
              </w:rPr>
              <w:t>35.90</w:t>
            </w:r>
          </w:p>
        </w:tc>
        <w:tc>
          <w:tcPr>
            <w:tcW w:w="563" w:type="pct"/>
            <w:tcBorders>
              <w:top w:val="single" w:color="auto" w:sz="8" w:space="0"/>
              <w:left w:val="single" w:color="auto" w:sz="8" w:space="0"/>
              <w:bottom w:val="single" w:color="auto" w:sz="8" w:space="0"/>
              <w:right w:val="single" w:color="auto" w:sz="8" w:space="0"/>
            </w:tcBorders>
            <w:vAlign w:val="center"/>
          </w:tcPr>
          <w:p w14:paraId="45145BDF">
            <w:pPr>
              <w:widowControl/>
              <w:jc w:val="center"/>
              <w:rPr>
                <w:rFonts w:ascii="宋体" w:hAnsi="宋体" w:cs="宋体"/>
                <w:color w:val="000000"/>
                <w:kern w:val="0"/>
                <w:sz w:val="18"/>
                <w:szCs w:val="22"/>
              </w:rPr>
            </w:pPr>
            <w:r>
              <w:rPr>
                <w:rFonts w:hint="eastAsia" w:ascii="宋体" w:hAnsi="宋体" w:cs="宋体"/>
                <w:color w:val="000000"/>
                <w:kern w:val="0"/>
                <w:sz w:val="18"/>
                <w:szCs w:val="22"/>
              </w:rPr>
              <w:t>3.2</w:t>
            </w:r>
          </w:p>
        </w:tc>
      </w:tr>
      <w:tr w14:paraId="01F00276">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5814CF6">
            <w:pPr>
              <w:widowControl/>
              <w:jc w:val="center"/>
              <w:rPr>
                <w:rFonts w:ascii="宋体" w:hAnsi="宋体" w:cs="宋体"/>
                <w:color w:val="000000"/>
                <w:kern w:val="0"/>
                <w:sz w:val="18"/>
                <w:szCs w:val="22"/>
              </w:rPr>
            </w:pPr>
            <w:r>
              <w:rPr>
                <w:rFonts w:hint="eastAsia"/>
                <w:color w:val="000000"/>
                <w:sz w:val="18"/>
                <w:szCs w:val="22"/>
              </w:rPr>
              <w:t>企业31</w:t>
            </w:r>
          </w:p>
        </w:tc>
        <w:tc>
          <w:tcPr>
            <w:tcW w:w="568" w:type="pct"/>
            <w:tcBorders>
              <w:top w:val="single" w:color="auto" w:sz="8" w:space="0"/>
              <w:left w:val="single" w:color="auto" w:sz="8" w:space="0"/>
              <w:bottom w:val="single" w:color="auto" w:sz="8" w:space="0"/>
              <w:right w:val="single" w:color="auto" w:sz="8" w:space="0"/>
            </w:tcBorders>
            <w:vAlign w:val="center"/>
          </w:tcPr>
          <w:p w14:paraId="44FEA2BA">
            <w:pPr>
              <w:widowControl/>
              <w:jc w:val="center"/>
              <w:rPr>
                <w:rFonts w:ascii="宋体" w:hAnsi="宋体" w:cs="宋体"/>
                <w:color w:val="000000"/>
                <w:kern w:val="0"/>
                <w:sz w:val="18"/>
                <w:szCs w:val="22"/>
              </w:rPr>
            </w:pPr>
            <w:r>
              <w:rPr>
                <w:rFonts w:hint="eastAsia" w:ascii="宋体" w:hAnsi="宋体" w:cs="宋体"/>
                <w:color w:val="000000"/>
                <w:kern w:val="0"/>
                <w:sz w:val="18"/>
                <w:szCs w:val="22"/>
              </w:rPr>
              <w:t>49</w:t>
            </w:r>
          </w:p>
        </w:tc>
        <w:tc>
          <w:tcPr>
            <w:tcW w:w="567" w:type="pct"/>
            <w:tcBorders>
              <w:top w:val="single" w:color="auto" w:sz="8" w:space="0"/>
              <w:left w:val="single" w:color="auto" w:sz="8" w:space="0"/>
              <w:bottom w:val="single" w:color="auto" w:sz="8" w:space="0"/>
              <w:right w:val="single" w:color="auto" w:sz="8" w:space="0"/>
            </w:tcBorders>
            <w:vAlign w:val="center"/>
          </w:tcPr>
          <w:p w14:paraId="0424FB00">
            <w:pPr>
              <w:widowControl/>
              <w:jc w:val="center"/>
              <w:rPr>
                <w:rFonts w:ascii="宋体" w:hAnsi="宋体" w:cs="宋体"/>
                <w:color w:val="000000"/>
                <w:kern w:val="0"/>
                <w:sz w:val="18"/>
                <w:szCs w:val="22"/>
              </w:rPr>
            </w:pPr>
            <w:r>
              <w:rPr>
                <w:rFonts w:hint="eastAsia" w:ascii="宋体" w:hAnsi="宋体" w:cs="宋体"/>
                <w:color w:val="000000"/>
                <w:kern w:val="0"/>
                <w:sz w:val="18"/>
                <w:szCs w:val="22"/>
              </w:rPr>
              <w:t>0.68</w:t>
            </w:r>
          </w:p>
        </w:tc>
        <w:tc>
          <w:tcPr>
            <w:tcW w:w="567" w:type="pct"/>
            <w:tcBorders>
              <w:top w:val="single" w:color="auto" w:sz="8" w:space="0"/>
              <w:left w:val="single" w:color="auto" w:sz="8" w:space="0"/>
              <w:bottom w:val="single" w:color="auto" w:sz="8" w:space="0"/>
              <w:right w:val="single" w:color="auto" w:sz="8" w:space="0"/>
            </w:tcBorders>
            <w:vAlign w:val="center"/>
          </w:tcPr>
          <w:p w14:paraId="729BF800">
            <w:pPr>
              <w:widowControl/>
              <w:jc w:val="center"/>
              <w:rPr>
                <w:rFonts w:ascii="宋体" w:hAnsi="宋体" w:cs="宋体"/>
                <w:color w:val="000000"/>
                <w:kern w:val="0"/>
                <w:sz w:val="18"/>
                <w:szCs w:val="22"/>
              </w:rPr>
            </w:pPr>
            <w:r>
              <w:rPr>
                <w:rFonts w:hint="eastAsia" w:ascii="宋体" w:hAnsi="宋体" w:cs="宋体"/>
                <w:color w:val="000000"/>
                <w:kern w:val="0"/>
                <w:sz w:val="18"/>
                <w:szCs w:val="22"/>
              </w:rPr>
              <w:t>0.06</w:t>
            </w:r>
          </w:p>
        </w:tc>
        <w:tc>
          <w:tcPr>
            <w:tcW w:w="567" w:type="pct"/>
            <w:tcBorders>
              <w:top w:val="single" w:color="auto" w:sz="8" w:space="0"/>
              <w:left w:val="single" w:color="auto" w:sz="8" w:space="0"/>
              <w:bottom w:val="single" w:color="auto" w:sz="8" w:space="0"/>
              <w:right w:val="single" w:color="auto" w:sz="8" w:space="0"/>
            </w:tcBorders>
            <w:vAlign w:val="center"/>
          </w:tcPr>
          <w:p w14:paraId="7EED70D2">
            <w:pPr>
              <w:widowControl/>
              <w:jc w:val="center"/>
              <w:rPr>
                <w:rFonts w:ascii="宋体" w:hAnsi="宋体" w:cs="宋体"/>
                <w:color w:val="000000"/>
                <w:kern w:val="0"/>
                <w:sz w:val="18"/>
                <w:szCs w:val="22"/>
              </w:rPr>
            </w:pPr>
            <w:r>
              <w:rPr>
                <w:rFonts w:hint="eastAsia" w:ascii="宋体" w:hAnsi="宋体" w:cs="宋体"/>
                <w:color w:val="000000"/>
                <w:kern w:val="0"/>
                <w:sz w:val="18"/>
                <w:szCs w:val="22"/>
              </w:rPr>
              <w:t>3.59</w:t>
            </w:r>
          </w:p>
        </w:tc>
        <w:tc>
          <w:tcPr>
            <w:tcW w:w="566" w:type="pct"/>
            <w:tcBorders>
              <w:top w:val="single" w:color="auto" w:sz="8" w:space="0"/>
              <w:left w:val="single" w:color="auto" w:sz="8" w:space="0"/>
              <w:bottom w:val="single" w:color="auto" w:sz="8" w:space="0"/>
              <w:right w:val="single" w:color="auto" w:sz="8" w:space="0"/>
            </w:tcBorders>
            <w:vAlign w:val="center"/>
          </w:tcPr>
          <w:p w14:paraId="2FC66450">
            <w:pPr>
              <w:widowControl/>
              <w:jc w:val="center"/>
              <w:rPr>
                <w:rFonts w:ascii="宋体" w:hAnsi="宋体" w:cs="宋体"/>
                <w:color w:val="000000"/>
                <w:kern w:val="0"/>
                <w:sz w:val="18"/>
                <w:szCs w:val="22"/>
              </w:rPr>
            </w:pPr>
            <w:r>
              <w:rPr>
                <w:rFonts w:hint="eastAsia" w:ascii="宋体" w:hAnsi="宋体" w:cs="宋体"/>
                <w:color w:val="000000"/>
                <w:kern w:val="0"/>
                <w:sz w:val="18"/>
                <w:szCs w:val="22"/>
              </w:rPr>
              <w:t>39.6</w:t>
            </w:r>
          </w:p>
        </w:tc>
        <w:tc>
          <w:tcPr>
            <w:tcW w:w="566" w:type="pct"/>
            <w:tcBorders>
              <w:top w:val="single" w:color="auto" w:sz="8" w:space="0"/>
              <w:left w:val="single" w:color="auto" w:sz="8" w:space="0"/>
              <w:bottom w:val="single" w:color="auto" w:sz="8" w:space="0"/>
              <w:right w:val="single" w:color="auto" w:sz="8" w:space="0"/>
            </w:tcBorders>
          </w:tcPr>
          <w:p w14:paraId="15039612">
            <w:pPr>
              <w:widowControl/>
              <w:jc w:val="center"/>
              <w:rPr>
                <w:rFonts w:ascii="宋体" w:hAnsi="宋体" w:cs="宋体"/>
                <w:color w:val="000000"/>
                <w:kern w:val="0"/>
                <w:sz w:val="18"/>
                <w:szCs w:val="22"/>
              </w:rPr>
            </w:pPr>
            <w:r>
              <w:rPr>
                <w:rFonts w:ascii="宋体" w:hAnsi="宋体" w:cs="宋体"/>
                <w:color w:val="000000"/>
                <w:kern w:val="0"/>
                <w:sz w:val="18"/>
                <w:szCs w:val="22"/>
              </w:rPr>
              <w:t>12.93</w:t>
            </w:r>
          </w:p>
        </w:tc>
        <w:tc>
          <w:tcPr>
            <w:tcW w:w="563" w:type="pct"/>
            <w:tcBorders>
              <w:top w:val="single" w:color="auto" w:sz="8" w:space="0"/>
              <w:left w:val="single" w:color="auto" w:sz="8" w:space="0"/>
              <w:bottom w:val="single" w:color="auto" w:sz="8" w:space="0"/>
              <w:right w:val="single" w:color="auto" w:sz="8" w:space="0"/>
            </w:tcBorders>
          </w:tcPr>
          <w:p w14:paraId="789B2B3D">
            <w:pPr>
              <w:widowControl/>
              <w:jc w:val="center"/>
              <w:rPr>
                <w:rFonts w:ascii="宋体" w:hAnsi="宋体" w:cs="宋体"/>
                <w:color w:val="000000"/>
                <w:kern w:val="0"/>
                <w:sz w:val="18"/>
                <w:szCs w:val="22"/>
              </w:rPr>
            </w:pPr>
            <w:r>
              <w:rPr>
                <w:rFonts w:ascii="宋体" w:hAnsi="宋体" w:cs="宋体"/>
                <w:color w:val="000000"/>
                <w:kern w:val="0"/>
                <w:sz w:val="18"/>
                <w:szCs w:val="22"/>
              </w:rPr>
              <w:t>35.11</w:t>
            </w:r>
          </w:p>
        </w:tc>
        <w:tc>
          <w:tcPr>
            <w:tcW w:w="563" w:type="pct"/>
            <w:tcBorders>
              <w:top w:val="single" w:color="auto" w:sz="8" w:space="0"/>
              <w:left w:val="single" w:color="auto" w:sz="8" w:space="0"/>
              <w:bottom w:val="single" w:color="auto" w:sz="8" w:space="0"/>
              <w:right w:val="single" w:color="auto" w:sz="8" w:space="0"/>
            </w:tcBorders>
            <w:vAlign w:val="center"/>
          </w:tcPr>
          <w:p w14:paraId="0013DCD5">
            <w:pPr>
              <w:widowControl/>
              <w:jc w:val="center"/>
              <w:rPr>
                <w:rFonts w:ascii="宋体" w:hAnsi="宋体" w:cs="宋体"/>
                <w:color w:val="000000"/>
                <w:kern w:val="0"/>
                <w:sz w:val="18"/>
                <w:szCs w:val="22"/>
              </w:rPr>
            </w:pPr>
            <w:r>
              <w:rPr>
                <w:rFonts w:hint="eastAsia" w:ascii="宋体" w:hAnsi="宋体" w:cs="宋体"/>
                <w:color w:val="000000"/>
                <w:kern w:val="0"/>
                <w:sz w:val="18"/>
                <w:szCs w:val="22"/>
              </w:rPr>
              <w:t>3.4</w:t>
            </w:r>
          </w:p>
        </w:tc>
      </w:tr>
      <w:tr w14:paraId="36C00B29">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6F9B13B9">
            <w:pPr>
              <w:widowControl/>
              <w:jc w:val="center"/>
              <w:rPr>
                <w:rFonts w:ascii="宋体" w:hAnsi="宋体" w:cs="宋体"/>
                <w:color w:val="000000"/>
                <w:kern w:val="0"/>
                <w:sz w:val="18"/>
                <w:szCs w:val="22"/>
              </w:rPr>
            </w:pPr>
            <w:r>
              <w:rPr>
                <w:rFonts w:hint="eastAsia"/>
                <w:color w:val="000000"/>
                <w:sz w:val="18"/>
                <w:szCs w:val="22"/>
              </w:rPr>
              <w:t>企业32</w:t>
            </w:r>
          </w:p>
        </w:tc>
        <w:tc>
          <w:tcPr>
            <w:tcW w:w="568" w:type="pct"/>
            <w:tcBorders>
              <w:top w:val="single" w:color="auto" w:sz="8" w:space="0"/>
              <w:left w:val="single" w:color="auto" w:sz="8" w:space="0"/>
              <w:bottom w:val="single" w:color="auto" w:sz="8" w:space="0"/>
              <w:right w:val="single" w:color="auto" w:sz="8" w:space="0"/>
            </w:tcBorders>
            <w:vAlign w:val="center"/>
          </w:tcPr>
          <w:p w14:paraId="0D2F85F3">
            <w:pPr>
              <w:widowControl/>
              <w:jc w:val="center"/>
              <w:rPr>
                <w:rFonts w:ascii="宋体" w:hAnsi="宋体" w:cs="宋体"/>
                <w:color w:val="000000"/>
                <w:kern w:val="0"/>
                <w:sz w:val="18"/>
                <w:szCs w:val="22"/>
              </w:rPr>
            </w:pPr>
            <w:r>
              <w:rPr>
                <w:rFonts w:hint="eastAsia" w:ascii="宋体" w:hAnsi="宋体" w:cs="宋体"/>
                <w:color w:val="000000"/>
                <w:kern w:val="0"/>
                <w:sz w:val="18"/>
                <w:szCs w:val="22"/>
              </w:rPr>
              <w:t>50.2</w:t>
            </w:r>
          </w:p>
        </w:tc>
        <w:tc>
          <w:tcPr>
            <w:tcW w:w="567" w:type="pct"/>
            <w:tcBorders>
              <w:top w:val="single" w:color="auto" w:sz="8" w:space="0"/>
              <w:left w:val="single" w:color="auto" w:sz="8" w:space="0"/>
              <w:bottom w:val="single" w:color="auto" w:sz="8" w:space="0"/>
              <w:right w:val="single" w:color="auto" w:sz="8" w:space="0"/>
            </w:tcBorders>
            <w:vAlign w:val="center"/>
          </w:tcPr>
          <w:p w14:paraId="243BD8C7">
            <w:pPr>
              <w:widowControl/>
              <w:jc w:val="center"/>
              <w:rPr>
                <w:rFonts w:ascii="宋体" w:hAnsi="宋体" w:cs="宋体"/>
                <w:color w:val="000000"/>
                <w:kern w:val="0"/>
                <w:sz w:val="18"/>
                <w:szCs w:val="22"/>
              </w:rPr>
            </w:pPr>
            <w:r>
              <w:rPr>
                <w:rFonts w:hint="eastAsia" w:ascii="宋体" w:hAnsi="宋体" w:cs="宋体"/>
                <w:color w:val="000000"/>
                <w:kern w:val="0"/>
                <w:sz w:val="18"/>
                <w:szCs w:val="22"/>
              </w:rPr>
              <w:t>0.66</w:t>
            </w:r>
          </w:p>
        </w:tc>
        <w:tc>
          <w:tcPr>
            <w:tcW w:w="567" w:type="pct"/>
            <w:tcBorders>
              <w:top w:val="single" w:color="auto" w:sz="8" w:space="0"/>
              <w:left w:val="single" w:color="auto" w:sz="8" w:space="0"/>
              <w:bottom w:val="single" w:color="auto" w:sz="8" w:space="0"/>
              <w:right w:val="single" w:color="auto" w:sz="8" w:space="0"/>
            </w:tcBorders>
            <w:vAlign w:val="center"/>
          </w:tcPr>
          <w:p w14:paraId="06ABFC9B">
            <w:pPr>
              <w:widowControl/>
              <w:jc w:val="center"/>
              <w:rPr>
                <w:rFonts w:ascii="宋体" w:hAnsi="宋体" w:cs="宋体"/>
                <w:color w:val="000000"/>
                <w:kern w:val="0"/>
                <w:sz w:val="18"/>
                <w:szCs w:val="22"/>
              </w:rPr>
            </w:pPr>
            <w:r>
              <w:rPr>
                <w:rFonts w:hint="eastAsia" w:ascii="宋体" w:hAnsi="宋体" w:cs="宋体"/>
                <w:color w:val="000000"/>
                <w:kern w:val="0"/>
                <w:sz w:val="18"/>
                <w:szCs w:val="22"/>
              </w:rPr>
              <w:t>0.03</w:t>
            </w:r>
          </w:p>
        </w:tc>
        <w:tc>
          <w:tcPr>
            <w:tcW w:w="567" w:type="pct"/>
            <w:tcBorders>
              <w:top w:val="single" w:color="auto" w:sz="8" w:space="0"/>
              <w:left w:val="single" w:color="auto" w:sz="8" w:space="0"/>
              <w:bottom w:val="single" w:color="auto" w:sz="8" w:space="0"/>
              <w:right w:val="single" w:color="auto" w:sz="8" w:space="0"/>
            </w:tcBorders>
            <w:vAlign w:val="center"/>
          </w:tcPr>
          <w:p w14:paraId="18149CDF">
            <w:pPr>
              <w:widowControl/>
              <w:jc w:val="center"/>
              <w:rPr>
                <w:rFonts w:ascii="宋体" w:hAnsi="宋体" w:cs="宋体"/>
                <w:color w:val="000000"/>
                <w:kern w:val="0"/>
                <w:sz w:val="18"/>
                <w:szCs w:val="22"/>
              </w:rPr>
            </w:pPr>
            <w:r>
              <w:rPr>
                <w:rFonts w:hint="eastAsia" w:ascii="宋体" w:hAnsi="宋体" w:cs="宋体"/>
                <w:color w:val="000000"/>
                <w:kern w:val="0"/>
                <w:sz w:val="18"/>
                <w:szCs w:val="22"/>
              </w:rPr>
              <w:t>3.43</w:t>
            </w:r>
          </w:p>
        </w:tc>
        <w:tc>
          <w:tcPr>
            <w:tcW w:w="566" w:type="pct"/>
            <w:tcBorders>
              <w:top w:val="single" w:color="auto" w:sz="8" w:space="0"/>
              <w:left w:val="single" w:color="auto" w:sz="8" w:space="0"/>
              <w:bottom w:val="single" w:color="auto" w:sz="8" w:space="0"/>
              <w:right w:val="single" w:color="auto" w:sz="8" w:space="0"/>
            </w:tcBorders>
            <w:vAlign w:val="center"/>
          </w:tcPr>
          <w:p w14:paraId="377549E7">
            <w:pPr>
              <w:widowControl/>
              <w:jc w:val="center"/>
              <w:rPr>
                <w:rFonts w:ascii="宋体" w:hAnsi="宋体" w:cs="宋体"/>
                <w:color w:val="000000"/>
                <w:kern w:val="0"/>
                <w:sz w:val="18"/>
                <w:szCs w:val="22"/>
              </w:rPr>
            </w:pPr>
            <w:r>
              <w:rPr>
                <w:rFonts w:hint="eastAsia" w:ascii="宋体" w:hAnsi="宋体" w:cs="宋体"/>
                <w:color w:val="000000"/>
                <w:kern w:val="0"/>
                <w:sz w:val="18"/>
                <w:szCs w:val="22"/>
              </w:rPr>
              <w:t>38.6</w:t>
            </w:r>
          </w:p>
        </w:tc>
        <w:tc>
          <w:tcPr>
            <w:tcW w:w="566" w:type="pct"/>
            <w:tcBorders>
              <w:top w:val="single" w:color="auto" w:sz="8" w:space="0"/>
              <w:left w:val="single" w:color="auto" w:sz="8" w:space="0"/>
              <w:bottom w:val="single" w:color="auto" w:sz="8" w:space="0"/>
              <w:right w:val="single" w:color="auto" w:sz="8" w:space="0"/>
            </w:tcBorders>
          </w:tcPr>
          <w:p w14:paraId="48D6B96F">
            <w:pPr>
              <w:widowControl/>
              <w:jc w:val="center"/>
              <w:rPr>
                <w:rFonts w:ascii="宋体" w:hAnsi="宋体" w:cs="宋体"/>
                <w:color w:val="000000"/>
                <w:kern w:val="0"/>
                <w:sz w:val="18"/>
                <w:szCs w:val="22"/>
              </w:rPr>
            </w:pPr>
            <w:r>
              <w:rPr>
                <w:rFonts w:ascii="宋体" w:hAnsi="宋体" w:cs="宋体"/>
                <w:color w:val="000000"/>
                <w:kern w:val="0"/>
                <w:sz w:val="18"/>
                <w:szCs w:val="22"/>
              </w:rPr>
              <w:t>13.67</w:t>
            </w:r>
          </w:p>
        </w:tc>
        <w:tc>
          <w:tcPr>
            <w:tcW w:w="563" w:type="pct"/>
            <w:tcBorders>
              <w:top w:val="single" w:color="auto" w:sz="8" w:space="0"/>
              <w:left w:val="single" w:color="auto" w:sz="8" w:space="0"/>
              <w:bottom w:val="single" w:color="auto" w:sz="8" w:space="0"/>
              <w:right w:val="single" w:color="auto" w:sz="8" w:space="0"/>
            </w:tcBorders>
          </w:tcPr>
          <w:p w14:paraId="0D46043F">
            <w:pPr>
              <w:widowControl/>
              <w:jc w:val="center"/>
              <w:rPr>
                <w:rFonts w:ascii="宋体" w:hAnsi="宋体" w:cs="宋体"/>
                <w:color w:val="000000"/>
                <w:kern w:val="0"/>
                <w:sz w:val="18"/>
                <w:szCs w:val="22"/>
              </w:rPr>
            </w:pPr>
            <w:r>
              <w:rPr>
                <w:rFonts w:ascii="宋体" w:hAnsi="宋体" w:cs="宋体"/>
                <w:color w:val="000000"/>
                <w:kern w:val="0"/>
                <w:sz w:val="18"/>
                <w:szCs w:val="22"/>
              </w:rPr>
              <w:t>33.54</w:t>
            </w:r>
          </w:p>
        </w:tc>
        <w:tc>
          <w:tcPr>
            <w:tcW w:w="563" w:type="pct"/>
            <w:tcBorders>
              <w:top w:val="single" w:color="auto" w:sz="8" w:space="0"/>
              <w:left w:val="single" w:color="auto" w:sz="8" w:space="0"/>
              <w:bottom w:val="single" w:color="auto" w:sz="8" w:space="0"/>
              <w:right w:val="single" w:color="auto" w:sz="8" w:space="0"/>
            </w:tcBorders>
            <w:vAlign w:val="center"/>
          </w:tcPr>
          <w:p w14:paraId="753FB7B9">
            <w:pPr>
              <w:widowControl/>
              <w:jc w:val="center"/>
              <w:rPr>
                <w:rFonts w:ascii="宋体" w:hAnsi="宋体" w:cs="宋体"/>
                <w:color w:val="000000"/>
                <w:kern w:val="0"/>
                <w:sz w:val="18"/>
                <w:szCs w:val="22"/>
              </w:rPr>
            </w:pPr>
            <w:r>
              <w:rPr>
                <w:rFonts w:hint="eastAsia" w:ascii="宋体" w:hAnsi="宋体" w:cs="宋体"/>
                <w:color w:val="000000"/>
                <w:kern w:val="0"/>
                <w:sz w:val="18"/>
                <w:szCs w:val="22"/>
              </w:rPr>
              <w:t>3.2</w:t>
            </w:r>
          </w:p>
        </w:tc>
      </w:tr>
      <w:tr w14:paraId="2DD02334">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078E28A">
            <w:pPr>
              <w:widowControl/>
              <w:jc w:val="center"/>
              <w:rPr>
                <w:rFonts w:ascii="宋体" w:hAnsi="宋体" w:cs="宋体"/>
                <w:color w:val="000000"/>
                <w:kern w:val="0"/>
                <w:sz w:val="18"/>
                <w:szCs w:val="22"/>
              </w:rPr>
            </w:pPr>
            <w:r>
              <w:rPr>
                <w:rFonts w:hint="eastAsia"/>
                <w:color w:val="000000"/>
                <w:sz w:val="18"/>
                <w:szCs w:val="22"/>
              </w:rPr>
              <w:t>企业33</w:t>
            </w:r>
          </w:p>
        </w:tc>
        <w:tc>
          <w:tcPr>
            <w:tcW w:w="568" w:type="pct"/>
            <w:tcBorders>
              <w:top w:val="single" w:color="auto" w:sz="8" w:space="0"/>
              <w:left w:val="single" w:color="auto" w:sz="8" w:space="0"/>
              <w:bottom w:val="single" w:color="auto" w:sz="8" w:space="0"/>
              <w:right w:val="single" w:color="auto" w:sz="8" w:space="0"/>
            </w:tcBorders>
            <w:vAlign w:val="center"/>
          </w:tcPr>
          <w:p w14:paraId="6EB90BD6">
            <w:pPr>
              <w:widowControl/>
              <w:jc w:val="center"/>
              <w:rPr>
                <w:rFonts w:ascii="宋体" w:hAnsi="宋体" w:cs="宋体"/>
                <w:color w:val="000000"/>
                <w:kern w:val="0"/>
                <w:sz w:val="18"/>
                <w:szCs w:val="22"/>
              </w:rPr>
            </w:pPr>
            <w:r>
              <w:rPr>
                <w:rFonts w:hint="eastAsia" w:ascii="宋体" w:hAnsi="宋体" w:cs="宋体"/>
                <w:color w:val="000000"/>
                <w:kern w:val="0"/>
                <w:sz w:val="18"/>
                <w:szCs w:val="22"/>
              </w:rPr>
              <w:t>47.9</w:t>
            </w:r>
          </w:p>
        </w:tc>
        <w:tc>
          <w:tcPr>
            <w:tcW w:w="567" w:type="pct"/>
            <w:tcBorders>
              <w:top w:val="single" w:color="auto" w:sz="8" w:space="0"/>
              <w:left w:val="single" w:color="auto" w:sz="8" w:space="0"/>
              <w:bottom w:val="single" w:color="auto" w:sz="8" w:space="0"/>
              <w:right w:val="single" w:color="auto" w:sz="8" w:space="0"/>
            </w:tcBorders>
            <w:vAlign w:val="center"/>
          </w:tcPr>
          <w:p w14:paraId="1858607C">
            <w:pPr>
              <w:widowControl/>
              <w:jc w:val="center"/>
              <w:rPr>
                <w:rFonts w:ascii="宋体" w:hAnsi="宋体" w:cs="宋体"/>
                <w:color w:val="000000"/>
                <w:kern w:val="0"/>
                <w:sz w:val="18"/>
                <w:szCs w:val="22"/>
              </w:rPr>
            </w:pPr>
            <w:r>
              <w:rPr>
                <w:rFonts w:hint="eastAsia" w:ascii="宋体" w:hAnsi="宋体" w:cs="宋体"/>
                <w:color w:val="000000"/>
                <w:kern w:val="0"/>
                <w:sz w:val="18"/>
                <w:szCs w:val="22"/>
              </w:rPr>
              <w:t>0.77</w:t>
            </w:r>
          </w:p>
        </w:tc>
        <w:tc>
          <w:tcPr>
            <w:tcW w:w="567" w:type="pct"/>
            <w:tcBorders>
              <w:top w:val="single" w:color="auto" w:sz="8" w:space="0"/>
              <w:left w:val="single" w:color="auto" w:sz="8" w:space="0"/>
              <w:bottom w:val="single" w:color="auto" w:sz="8" w:space="0"/>
              <w:right w:val="single" w:color="auto" w:sz="8" w:space="0"/>
            </w:tcBorders>
            <w:vAlign w:val="center"/>
          </w:tcPr>
          <w:p w14:paraId="05EE0C08">
            <w:pPr>
              <w:widowControl/>
              <w:jc w:val="center"/>
              <w:rPr>
                <w:rFonts w:ascii="宋体" w:hAnsi="宋体" w:cs="宋体"/>
                <w:color w:val="000000"/>
                <w:kern w:val="0"/>
                <w:sz w:val="18"/>
                <w:szCs w:val="22"/>
              </w:rPr>
            </w:pPr>
            <w:r>
              <w:rPr>
                <w:rFonts w:hint="eastAsia" w:ascii="宋体" w:hAnsi="宋体" w:cs="宋体"/>
                <w:color w:val="000000"/>
                <w:kern w:val="0"/>
                <w:sz w:val="18"/>
                <w:szCs w:val="22"/>
              </w:rPr>
              <w:t>0.16</w:t>
            </w:r>
          </w:p>
        </w:tc>
        <w:tc>
          <w:tcPr>
            <w:tcW w:w="567" w:type="pct"/>
            <w:tcBorders>
              <w:top w:val="single" w:color="auto" w:sz="8" w:space="0"/>
              <w:left w:val="single" w:color="auto" w:sz="8" w:space="0"/>
              <w:bottom w:val="single" w:color="auto" w:sz="8" w:space="0"/>
              <w:right w:val="single" w:color="auto" w:sz="8" w:space="0"/>
            </w:tcBorders>
            <w:vAlign w:val="center"/>
          </w:tcPr>
          <w:p w14:paraId="57ABE3B3">
            <w:pPr>
              <w:widowControl/>
              <w:jc w:val="center"/>
              <w:rPr>
                <w:rFonts w:ascii="宋体" w:hAnsi="宋体" w:cs="宋体"/>
                <w:color w:val="000000"/>
                <w:kern w:val="0"/>
                <w:sz w:val="18"/>
                <w:szCs w:val="22"/>
              </w:rPr>
            </w:pPr>
            <w:r>
              <w:rPr>
                <w:rFonts w:hint="eastAsia" w:ascii="宋体" w:hAnsi="宋体" w:cs="宋体"/>
                <w:color w:val="000000"/>
                <w:kern w:val="0"/>
                <w:sz w:val="18"/>
                <w:szCs w:val="22"/>
              </w:rPr>
              <w:t>3.24</w:t>
            </w:r>
          </w:p>
        </w:tc>
        <w:tc>
          <w:tcPr>
            <w:tcW w:w="566" w:type="pct"/>
            <w:tcBorders>
              <w:top w:val="single" w:color="auto" w:sz="8" w:space="0"/>
              <w:left w:val="single" w:color="auto" w:sz="8" w:space="0"/>
              <w:bottom w:val="single" w:color="auto" w:sz="8" w:space="0"/>
              <w:right w:val="single" w:color="auto" w:sz="8" w:space="0"/>
            </w:tcBorders>
            <w:vAlign w:val="center"/>
          </w:tcPr>
          <w:p w14:paraId="211BA3FE">
            <w:pPr>
              <w:widowControl/>
              <w:jc w:val="center"/>
              <w:rPr>
                <w:rFonts w:ascii="宋体" w:hAnsi="宋体" w:cs="宋体"/>
                <w:color w:val="000000"/>
                <w:kern w:val="0"/>
                <w:sz w:val="18"/>
                <w:szCs w:val="22"/>
              </w:rPr>
            </w:pPr>
            <w:r>
              <w:rPr>
                <w:rFonts w:hint="eastAsia" w:ascii="宋体" w:hAnsi="宋体" w:cs="宋体"/>
                <w:color w:val="000000"/>
                <w:kern w:val="0"/>
                <w:sz w:val="18"/>
                <w:szCs w:val="22"/>
              </w:rPr>
              <w:t>37.7</w:t>
            </w:r>
          </w:p>
        </w:tc>
        <w:tc>
          <w:tcPr>
            <w:tcW w:w="566" w:type="pct"/>
            <w:tcBorders>
              <w:top w:val="single" w:color="auto" w:sz="8" w:space="0"/>
              <w:left w:val="single" w:color="auto" w:sz="8" w:space="0"/>
              <w:bottom w:val="single" w:color="auto" w:sz="8" w:space="0"/>
              <w:right w:val="single" w:color="auto" w:sz="8" w:space="0"/>
            </w:tcBorders>
          </w:tcPr>
          <w:p w14:paraId="14DE989A">
            <w:pPr>
              <w:widowControl/>
              <w:jc w:val="center"/>
              <w:rPr>
                <w:rFonts w:ascii="宋体" w:hAnsi="宋体" w:cs="宋体"/>
                <w:color w:val="000000"/>
                <w:kern w:val="0"/>
                <w:sz w:val="18"/>
                <w:szCs w:val="22"/>
              </w:rPr>
            </w:pPr>
            <w:r>
              <w:rPr>
                <w:rFonts w:ascii="宋体" w:hAnsi="宋体" w:cs="宋体"/>
                <w:color w:val="000000"/>
                <w:kern w:val="0"/>
                <w:sz w:val="18"/>
                <w:szCs w:val="22"/>
              </w:rPr>
              <w:t>10.76</w:t>
            </w:r>
          </w:p>
        </w:tc>
        <w:tc>
          <w:tcPr>
            <w:tcW w:w="563" w:type="pct"/>
            <w:tcBorders>
              <w:top w:val="single" w:color="auto" w:sz="8" w:space="0"/>
              <w:left w:val="single" w:color="auto" w:sz="8" w:space="0"/>
              <w:bottom w:val="single" w:color="auto" w:sz="8" w:space="0"/>
              <w:right w:val="single" w:color="auto" w:sz="8" w:space="0"/>
            </w:tcBorders>
          </w:tcPr>
          <w:p w14:paraId="572E19A4">
            <w:pPr>
              <w:widowControl/>
              <w:jc w:val="center"/>
              <w:rPr>
                <w:rFonts w:ascii="宋体" w:hAnsi="宋体" w:cs="宋体"/>
                <w:color w:val="000000"/>
                <w:kern w:val="0"/>
                <w:sz w:val="18"/>
                <w:szCs w:val="22"/>
              </w:rPr>
            </w:pPr>
            <w:r>
              <w:rPr>
                <w:rFonts w:ascii="宋体" w:hAnsi="宋体" w:cs="宋体"/>
                <w:color w:val="000000"/>
                <w:kern w:val="0"/>
                <w:sz w:val="18"/>
                <w:szCs w:val="22"/>
              </w:rPr>
              <w:t>34.80</w:t>
            </w:r>
          </w:p>
        </w:tc>
        <w:tc>
          <w:tcPr>
            <w:tcW w:w="563" w:type="pct"/>
            <w:tcBorders>
              <w:top w:val="single" w:color="auto" w:sz="8" w:space="0"/>
              <w:left w:val="single" w:color="auto" w:sz="8" w:space="0"/>
              <w:bottom w:val="single" w:color="auto" w:sz="8" w:space="0"/>
              <w:right w:val="single" w:color="auto" w:sz="8" w:space="0"/>
            </w:tcBorders>
            <w:vAlign w:val="center"/>
          </w:tcPr>
          <w:p w14:paraId="24CE1D5F">
            <w:pPr>
              <w:widowControl/>
              <w:jc w:val="center"/>
              <w:rPr>
                <w:rFonts w:ascii="宋体" w:hAnsi="宋体" w:cs="宋体"/>
                <w:color w:val="000000"/>
                <w:kern w:val="0"/>
                <w:sz w:val="18"/>
                <w:szCs w:val="22"/>
              </w:rPr>
            </w:pPr>
            <w:r>
              <w:rPr>
                <w:rFonts w:hint="eastAsia" w:ascii="宋体" w:hAnsi="宋体" w:cs="宋体"/>
                <w:color w:val="000000"/>
                <w:kern w:val="0"/>
                <w:sz w:val="18"/>
                <w:szCs w:val="22"/>
              </w:rPr>
              <w:t>7.7</w:t>
            </w:r>
          </w:p>
        </w:tc>
      </w:tr>
      <w:tr w14:paraId="4D032B5B">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24E342B5">
            <w:pPr>
              <w:widowControl/>
              <w:jc w:val="center"/>
              <w:rPr>
                <w:rFonts w:ascii="宋体" w:hAnsi="宋体" w:cs="宋体"/>
                <w:color w:val="000000"/>
                <w:kern w:val="0"/>
                <w:sz w:val="18"/>
                <w:szCs w:val="22"/>
              </w:rPr>
            </w:pPr>
            <w:r>
              <w:rPr>
                <w:rFonts w:hint="eastAsia"/>
                <w:color w:val="000000"/>
                <w:sz w:val="18"/>
                <w:szCs w:val="22"/>
              </w:rPr>
              <w:t>企业34</w:t>
            </w:r>
          </w:p>
        </w:tc>
        <w:tc>
          <w:tcPr>
            <w:tcW w:w="568" w:type="pct"/>
            <w:tcBorders>
              <w:top w:val="single" w:color="auto" w:sz="8" w:space="0"/>
              <w:left w:val="single" w:color="auto" w:sz="8" w:space="0"/>
              <w:bottom w:val="single" w:color="auto" w:sz="8" w:space="0"/>
              <w:right w:val="single" w:color="auto" w:sz="8" w:space="0"/>
            </w:tcBorders>
            <w:vAlign w:val="center"/>
          </w:tcPr>
          <w:p w14:paraId="6C50E7BA">
            <w:pPr>
              <w:widowControl/>
              <w:jc w:val="center"/>
              <w:rPr>
                <w:rFonts w:ascii="宋体" w:hAnsi="宋体" w:cs="宋体"/>
                <w:color w:val="000000"/>
                <w:kern w:val="0"/>
                <w:sz w:val="18"/>
                <w:szCs w:val="22"/>
              </w:rPr>
            </w:pPr>
            <w:r>
              <w:rPr>
                <w:rFonts w:hint="eastAsia" w:ascii="宋体" w:hAnsi="宋体" w:cs="宋体"/>
                <w:color w:val="000000"/>
                <w:kern w:val="0"/>
                <w:sz w:val="18"/>
                <w:szCs w:val="22"/>
              </w:rPr>
              <w:t>49</w:t>
            </w:r>
          </w:p>
        </w:tc>
        <w:tc>
          <w:tcPr>
            <w:tcW w:w="567" w:type="pct"/>
            <w:tcBorders>
              <w:top w:val="single" w:color="auto" w:sz="8" w:space="0"/>
              <w:left w:val="single" w:color="auto" w:sz="8" w:space="0"/>
              <w:bottom w:val="single" w:color="auto" w:sz="8" w:space="0"/>
              <w:right w:val="single" w:color="auto" w:sz="8" w:space="0"/>
            </w:tcBorders>
            <w:vAlign w:val="center"/>
          </w:tcPr>
          <w:p w14:paraId="169C8C6A">
            <w:pPr>
              <w:widowControl/>
              <w:jc w:val="center"/>
              <w:rPr>
                <w:rFonts w:ascii="宋体" w:hAnsi="宋体" w:cs="宋体"/>
                <w:color w:val="000000"/>
                <w:kern w:val="0"/>
                <w:sz w:val="18"/>
                <w:szCs w:val="22"/>
              </w:rPr>
            </w:pPr>
            <w:r>
              <w:rPr>
                <w:rFonts w:hint="eastAsia" w:ascii="宋体" w:hAnsi="宋体" w:cs="宋体"/>
                <w:color w:val="000000"/>
                <w:kern w:val="0"/>
                <w:sz w:val="18"/>
                <w:szCs w:val="22"/>
              </w:rPr>
              <w:t>0.78</w:t>
            </w:r>
          </w:p>
        </w:tc>
        <w:tc>
          <w:tcPr>
            <w:tcW w:w="567" w:type="pct"/>
            <w:tcBorders>
              <w:top w:val="single" w:color="auto" w:sz="8" w:space="0"/>
              <w:left w:val="single" w:color="auto" w:sz="8" w:space="0"/>
              <w:bottom w:val="single" w:color="auto" w:sz="8" w:space="0"/>
              <w:right w:val="single" w:color="auto" w:sz="8" w:space="0"/>
            </w:tcBorders>
            <w:vAlign w:val="center"/>
          </w:tcPr>
          <w:p w14:paraId="5B824A97">
            <w:pPr>
              <w:widowControl/>
              <w:jc w:val="center"/>
              <w:rPr>
                <w:rFonts w:ascii="宋体" w:hAnsi="宋体" w:cs="宋体"/>
                <w:color w:val="000000"/>
                <w:kern w:val="0"/>
                <w:sz w:val="18"/>
                <w:szCs w:val="22"/>
              </w:rPr>
            </w:pPr>
            <w:r>
              <w:rPr>
                <w:rFonts w:hint="eastAsia" w:ascii="宋体" w:hAnsi="宋体" w:cs="宋体"/>
                <w:color w:val="000000"/>
                <w:kern w:val="0"/>
                <w:sz w:val="18"/>
                <w:szCs w:val="22"/>
              </w:rPr>
              <w:t>0.27</w:t>
            </w:r>
          </w:p>
        </w:tc>
        <w:tc>
          <w:tcPr>
            <w:tcW w:w="567" w:type="pct"/>
            <w:tcBorders>
              <w:top w:val="single" w:color="auto" w:sz="8" w:space="0"/>
              <w:left w:val="single" w:color="auto" w:sz="8" w:space="0"/>
              <w:bottom w:val="single" w:color="auto" w:sz="8" w:space="0"/>
              <w:right w:val="single" w:color="auto" w:sz="8" w:space="0"/>
            </w:tcBorders>
            <w:vAlign w:val="center"/>
          </w:tcPr>
          <w:p w14:paraId="78BF69E2">
            <w:pPr>
              <w:widowControl/>
              <w:jc w:val="center"/>
              <w:rPr>
                <w:rFonts w:ascii="宋体" w:hAnsi="宋体" w:cs="宋体"/>
                <w:color w:val="000000"/>
                <w:kern w:val="0"/>
                <w:sz w:val="18"/>
                <w:szCs w:val="22"/>
              </w:rPr>
            </w:pPr>
            <w:r>
              <w:rPr>
                <w:rFonts w:hint="eastAsia" w:ascii="宋体" w:hAnsi="宋体" w:cs="宋体"/>
                <w:color w:val="000000"/>
                <w:kern w:val="0"/>
                <w:sz w:val="18"/>
                <w:szCs w:val="22"/>
              </w:rPr>
              <w:t>3.37</w:t>
            </w:r>
          </w:p>
        </w:tc>
        <w:tc>
          <w:tcPr>
            <w:tcW w:w="566" w:type="pct"/>
            <w:tcBorders>
              <w:top w:val="single" w:color="auto" w:sz="8" w:space="0"/>
              <w:left w:val="single" w:color="auto" w:sz="8" w:space="0"/>
              <w:bottom w:val="single" w:color="auto" w:sz="8" w:space="0"/>
              <w:right w:val="single" w:color="auto" w:sz="8" w:space="0"/>
            </w:tcBorders>
            <w:vAlign w:val="center"/>
          </w:tcPr>
          <w:p w14:paraId="0DB52E74">
            <w:pPr>
              <w:widowControl/>
              <w:jc w:val="center"/>
              <w:rPr>
                <w:rFonts w:ascii="宋体" w:hAnsi="宋体" w:cs="宋体"/>
                <w:color w:val="000000"/>
                <w:kern w:val="0"/>
                <w:sz w:val="18"/>
                <w:szCs w:val="22"/>
              </w:rPr>
            </w:pPr>
            <w:r>
              <w:rPr>
                <w:rFonts w:hint="eastAsia" w:ascii="宋体" w:hAnsi="宋体" w:cs="宋体"/>
                <w:color w:val="000000"/>
                <w:kern w:val="0"/>
                <w:sz w:val="18"/>
                <w:szCs w:val="22"/>
              </w:rPr>
              <w:t>38.5</w:t>
            </w:r>
          </w:p>
        </w:tc>
        <w:tc>
          <w:tcPr>
            <w:tcW w:w="566" w:type="pct"/>
            <w:tcBorders>
              <w:top w:val="single" w:color="auto" w:sz="8" w:space="0"/>
              <w:left w:val="single" w:color="auto" w:sz="8" w:space="0"/>
              <w:bottom w:val="single" w:color="auto" w:sz="8" w:space="0"/>
              <w:right w:val="single" w:color="auto" w:sz="8" w:space="0"/>
            </w:tcBorders>
          </w:tcPr>
          <w:p w14:paraId="6B0D7C97">
            <w:pPr>
              <w:widowControl/>
              <w:jc w:val="center"/>
              <w:rPr>
                <w:rFonts w:ascii="宋体" w:hAnsi="宋体" w:cs="宋体"/>
                <w:color w:val="000000"/>
                <w:kern w:val="0"/>
                <w:sz w:val="18"/>
                <w:szCs w:val="22"/>
              </w:rPr>
            </w:pPr>
            <w:r>
              <w:rPr>
                <w:rFonts w:ascii="宋体" w:hAnsi="宋体" w:cs="宋体"/>
                <w:color w:val="000000"/>
                <w:kern w:val="0"/>
                <w:sz w:val="18"/>
                <w:szCs w:val="22"/>
              </w:rPr>
              <w:t>11.09</w:t>
            </w:r>
          </w:p>
        </w:tc>
        <w:tc>
          <w:tcPr>
            <w:tcW w:w="563" w:type="pct"/>
            <w:tcBorders>
              <w:top w:val="single" w:color="auto" w:sz="8" w:space="0"/>
              <w:left w:val="single" w:color="auto" w:sz="8" w:space="0"/>
              <w:bottom w:val="single" w:color="auto" w:sz="8" w:space="0"/>
              <w:right w:val="single" w:color="auto" w:sz="8" w:space="0"/>
            </w:tcBorders>
          </w:tcPr>
          <w:p w14:paraId="2BC5EF4C">
            <w:pPr>
              <w:widowControl/>
              <w:jc w:val="center"/>
              <w:rPr>
                <w:rFonts w:ascii="宋体" w:hAnsi="宋体" w:cs="宋体"/>
                <w:color w:val="000000"/>
                <w:kern w:val="0"/>
                <w:sz w:val="18"/>
                <w:szCs w:val="22"/>
              </w:rPr>
            </w:pPr>
            <w:r>
              <w:rPr>
                <w:rFonts w:ascii="宋体" w:hAnsi="宋体" w:cs="宋体"/>
                <w:color w:val="000000"/>
                <w:kern w:val="0"/>
                <w:sz w:val="18"/>
                <w:szCs w:val="22"/>
              </w:rPr>
              <w:t>33.26</w:t>
            </w:r>
          </w:p>
        </w:tc>
        <w:tc>
          <w:tcPr>
            <w:tcW w:w="563" w:type="pct"/>
            <w:tcBorders>
              <w:top w:val="single" w:color="auto" w:sz="8" w:space="0"/>
              <w:left w:val="single" w:color="auto" w:sz="8" w:space="0"/>
              <w:bottom w:val="single" w:color="auto" w:sz="8" w:space="0"/>
              <w:right w:val="single" w:color="auto" w:sz="8" w:space="0"/>
            </w:tcBorders>
            <w:vAlign w:val="center"/>
          </w:tcPr>
          <w:p w14:paraId="2987DE81">
            <w:pPr>
              <w:widowControl/>
              <w:jc w:val="center"/>
              <w:rPr>
                <w:rFonts w:ascii="宋体" w:hAnsi="宋体" w:cs="宋体"/>
                <w:color w:val="000000"/>
                <w:kern w:val="0"/>
                <w:sz w:val="18"/>
                <w:szCs w:val="22"/>
              </w:rPr>
            </w:pPr>
            <w:r>
              <w:rPr>
                <w:rFonts w:hint="eastAsia" w:ascii="宋体" w:hAnsi="宋体" w:cs="宋体"/>
                <w:color w:val="000000"/>
                <w:kern w:val="0"/>
                <w:sz w:val="18"/>
                <w:szCs w:val="22"/>
              </w:rPr>
              <w:t>8.2</w:t>
            </w:r>
          </w:p>
        </w:tc>
      </w:tr>
      <w:tr w14:paraId="68F45DE0">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DA3184E">
            <w:pPr>
              <w:widowControl/>
              <w:jc w:val="center"/>
              <w:rPr>
                <w:rFonts w:ascii="宋体" w:hAnsi="宋体" w:cs="宋体"/>
                <w:color w:val="000000"/>
                <w:kern w:val="0"/>
                <w:sz w:val="18"/>
                <w:szCs w:val="22"/>
              </w:rPr>
            </w:pPr>
            <w:r>
              <w:rPr>
                <w:rFonts w:hint="eastAsia"/>
                <w:color w:val="000000"/>
                <w:sz w:val="18"/>
                <w:szCs w:val="22"/>
              </w:rPr>
              <w:t>企业35</w:t>
            </w:r>
          </w:p>
        </w:tc>
        <w:tc>
          <w:tcPr>
            <w:tcW w:w="568" w:type="pct"/>
            <w:tcBorders>
              <w:top w:val="single" w:color="auto" w:sz="8" w:space="0"/>
              <w:left w:val="single" w:color="auto" w:sz="8" w:space="0"/>
              <w:bottom w:val="single" w:color="auto" w:sz="8" w:space="0"/>
              <w:right w:val="single" w:color="auto" w:sz="8" w:space="0"/>
            </w:tcBorders>
            <w:vAlign w:val="center"/>
          </w:tcPr>
          <w:p w14:paraId="288A0720">
            <w:pPr>
              <w:widowControl/>
              <w:jc w:val="center"/>
              <w:rPr>
                <w:rFonts w:ascii="宋体" w:hAnsi="宋体" w:cs="宋体"/>
                <w:color w:val="000000"/>
                <w:kern w:val="0"/>
                <w:sz w:val="18"/>
                <w:szCs w:val="22"/>
              </w:rPr>
            </w:pPr>
            <w:r>
              <w:rPr>
                <w:rFonts w:hint="eastAsia" w:ascii="宋体" w:hAnsi="宋体" w:cs="宋体"/>
                <w:color w:val="000000"/>
                <w:kern w:val="0"/>
                <w:sz w:val="18"/>
                <w:szCs w:val="22"/>
              </w:rPr>
              <w:t>48.6</w:t>
            </w:r>
          </w:p>
        </w:tc>
        <w:tc>
          <w:tcPr>
            <w:tcW w:w="567" w:type="pct"/>
            <w:tcBorders>
              <w:top w:val="single" w:color="auto" w:sz="8" w:space="0"/>
              <w:left w:val="single" w:color="auto" w:sz="8" w:space="0"/>
              <w:bottom w:val="single" w:color="auto" w:sz="8" w:space="0"/>
              <w:right w:val="single" w:color="auto" w:sz="8" w:space="0"/>
            </w:tcBorders>
            <w:vAlign w:val="center"/>
          </w:tcPr>
          <w:p w14:paraId="7D236941">
            <w:pPr>
              <w:widowControl/>
              <w:jc w:val="center"/>
              <w:rPr>
                <w:rFonts w:ascii="宋体" w:hAnsi="宋体" w:cs="宋体"/>
                <w:color w:val="000000"/>
                <w:kern w:val="0"/>
                <w:sz w:val="18"/>
                <w:szCs w:val="22"/>
              </w:rPr>
            </w:pPr>
            <w:r>
              <w:rPr>
                <w:rFonts w:hint="eastAsia" w:ascii="宋体" w:hAnsi="宋体" w:cs="宋体"/>
                <w:color w:val="000000"/>
                <w:kern w:val="0"/>
                <w:sz w:val="18"/>
                <w:szCs w:val="22"/>
              </w:rPr>
              <w:t>0.75</w:t>
            </w:r>
          </w:p>
        </w:tc>
        <w:tc>
          <w:tcPr>
            <w:tcW w:w="567" w:type="pct"/>
            <w:tcBorders>
              <w:top w:val="single" w:color="auto" w:sz="8" w:space="0"/>
              <w:left w:val="single" w:color="auto" w:sz="8" w:space="0"/>
              <w:bottom w:val="single" w:color="auto" w:sz="8" w:space="0"/>
              <w:right w:val="single" w:color="auto" w:sz="8" w:space="0"/>
            </w:tcBorders>
            <w:vAlign w:val="center"/>
          </w:tcPr>
          <w:p w14:paraId="7BD581AB">
            <w:pPr>
              <w:widowControl/>
              <w:jc w:val="center"/>
              <w:rPr>
                <w:rFonts w:ascii="宋体" w:hAnsi="宋体" w:cs="宋体"/>
                <w:color w:val="000000"/>
                <w:kern w:val="0"/>
                <w:sz w:val="18"/>
                <w:szCs w:val="22"/>
              </w:rPr>
            </w:pPr>
            <w:r>
              <w:rPr>
                <w:rFonts w:hint="eastAsia" w:ascii="宋体" w:hAnsi="宋体" w:cs="宋体"/>
                <w:color w:val="000000"/>
                <w:kern w:val="0"/>
                <w:sz w:val="18"/>
                <w:szCs w:val="22"/>
              </w:rPr>
              <w:t>0.34</w:t>
            </w:r>
          </w:p>
        </w:tc>
        <w:tc>
          <w:tcPr>
            <w:tcW w:w="567" w:type="pct"/>
            <w:tcBorders>
              <w:top w:val="single" w:color="auto" w:sz="8" w:space="0"/>
              <w:left w:val="single" w:color="auto" w:sz="8" w:space="0"/>
              <w:bottom w:val="single" w:color="auto" w:sz="8" w:space="0"/>
              <w:right w:val="single" w:color="auto" w:sz="8" w:space="0"/>
            </w:tcBorders>
            <w:vAlign w:val="center"/>
          </w:tcPr>
          <w:p w14:paraId="63523691">
            <w:pPr>
              <w:widowControl/>
              <w:jc w:val="center"/>
              <w:rPr>
                <w:rFonts w:ascii="宋体" w:hAnsi="宋体" w:cs="宋体"/>
                <w:color w:val="000000"/>
                <w:kern w:val="0"/>
                <w:sz w:val="18"/>
                <w:szCs w:val="22"/>
              </w:rPr>
            </w:pPr>
            <w:r>
              <w:rPr>
                <w:rFonts w:hint="eastAsia" w:ascii="宋体" w:hAnsi="宋体" w:cs="宋体"/>
                <w:color w:val="000000"/>
                <w:kern w:val="0"/>
                <w:sz w:val="18"/>
                <w:szCs w:val="22"/>
              </w:rPr>
              <w:t>3.43</w:t>
            </w:r>
          </w:p>
        </w:tc>
        <w:tc>
          <w:tcPr>
            <w:tcW w:w="566" w:type="pct"/>
            <w:tcBorders>
              <w:top w:val="single" w:color="auto" w:sz="8" w:space="0"/>
              <w:left w:val="single" w:color="auto" w:sz="8" w:space="0"/>
              <w:bottom w:val="single" w:color="auto" w:sz="8" w:space="0"/>
              <w:right w:val="single" w:color="auto" w:sz="8" w:space="0"/>
            </w:tcBorders>
            <w:vAlign w:val="center"/>
          </w:tcPr>
          <w:p w14:paraId="446CFDD0">
            <w:pPr>
              <w:widowControl/>
              <w:jc w:val="center"/>
              <w:rPr>
                <w:rFonts w:ascii="宋体" w:hAnsi="宋体" w:cs="宋体"/>
                <w:color w:val="000000"/>
                <w:kern w:val="0"/>
                <w:sz w:val="18"/>
                <w:szCs w:val="22"/>
              </w:rPr>
            </w:pPr>
            <w:r>
              <w:rPr>
                <w:rFonts w:hint="eastAsia" w:ascii="宋体" w:hAnsi="宋体" w:cs="宋体"/>
                <w:color w:val="000000"/>
                <w:kern w:val="0"/>
                <w:sz w:val="18"/>
                <w:szCs w:val="22"/>
              </w:rPr>
              <w:t>39.7</w:t>
            </w:r>
          </w:p>
        </w:tc>
        <w:tc>
          <w:tcPr>
            <w:tcW w:w="566" w:type="pct"/>
            <w:tcBorders>
              <w:top w:val="single" w:color="auto" w:sz="8" w:space="0"/>
              <w:left w:val="single" w:color="auto" w:sz="8" w:space="0"/>
              <w:bottom w:val="single" w:color="auto" w:sz="8" w:space="0"/>
              <w:right w:val="single" w:color="auto" w:sz="8" w:space="0"/>
            </w:tcBorders>
          </w:tcPr>
          <w:p w14:paraId="4331D66D">
            <w:pPr>
              <w:widowControl/>
              <w:jc w:val="center"/>
              <w:rPr>
                <w:rFonts w:ascii="宋体" w:hAnsi="宋体" w:cs="宋体"/>
                <w:color w:val="000000"/>
                <w:kern w:val="0"/>
                <w:sz w:val="18"/>
                <w:szCs w:val="22"/>
              </w:rPr>
            </w:pPr>
            <w:r>
              <w:rPr>
                <w:rFonts w:ascii="宋体" w:hAnsi="宋体" w:cs="宋体"/>
                <w:color w:val="000000"/>
                <w:kern w:val="0"/>
                <w:sz w:val="18"/>
                <w:szCs w:val="22"/>
              </w:rPr>
              <w:t>10.50</w:t>
            </w:r>
          </w:p>
        </w:tc>
        <w:tc>
          <w:tcPr>
            <w:tcW w:w="563" w:type="pct"/>
            <w:tcBorders>
              <w:top w:val="single" w:color="auto" w:sz="8" w:space="0"/>
              <w:left w:val="single" w:color="auto" w:sz="8" w:space="0"/>
              <w:bottom w:val="single" w:color="auto" w:sz="8" w:space="0"/>
              <w:right w:val="single" w:color="auto" w:sz="8" w:space="0"/>
            </w:tcBorders>
          </w:tcPr>
          <w:p w14:paraId="5D209A16">
            <w:pPr>
              <w:widowControl/>
              <w:jc w:val="center"/>
              <w:rPr>
                <w:rFonts w:ascii="宋体" w:hAnsi="宋体" w:cs="宋体"/>
                <w:color w:val="000000"/>
                <w:kern w:val="0"/>
                <w:sz w:val="18"/>
                <w:szCs w:val="22"/>
              </w:rPr>
            </w:pPr>
            <w:r>
              <w:rPr>
                <w:rFonts w:ascii="宋体" w:hAnsi="宋体" w:cs="宋体"/>
                <w:color w:val="000000"/>
                <w:kern w:val="0"/>
                <w:sz w:val="18"/>
                <w:szCs w:val="22"/>
              </w:rPr>
              <w:t>34.42</w:t>
            </w:r>
          </w:p>
        </w:tc>
        <w:tc>
          <w:tcPr>
            <w:tcW w:w="563" w:type="pct"/>
            <w:tcBorders>
              <w:top w:val="single" w:color="auto" w:sz="8" w:space="0"/>
              <w:left w:val="single" w:color="auto" w:sz="8" w:space="0"/>
              <w:bottom w:val="single" w:color="auto" w:sz="8" w:space="0"/>
              <w:right w:val="single" w:color="auto" w:sz="8" w:space="0"/>
            </w:tcBorders>
            <w:vAlign w:val="center"/>
          </w:tcPr>
          <w:p w14:paraId="46405198">
            <w:pPr>
              <w:widowControl/>
              <w:jc w:val="center"/>
              <w:rPr>
                <w:rFonts w:ascii="宋体" w:hAnsi="宋体" w:cs="宋体"/>
                <w:color w:val="000000"/>
                <w:kern w:val="0"/>
                <w:sz w:val="18"/>
                <w:szCs w:val="22"/>
              </w:rPr>
            </w:pPr>
            <w:r>
              <w:rPr>
                <w:rFonts w:hint="eastAsia" w:ascii="宋体" w:hAnsi="宋体" w:cs="宋体"/>
                <w:color w:val="000000"/>
                <w:kern w:val="0"/>
                <w:sz w:val="18"/>
                <w:szCs w:val="22"/>
              </w:rPr>
              <w:t>8.4</w:t>
            </w:r>
          </w:p>
        </w:tc>
      </w:tr>
      <w:tr w14:paraId="71C09D5D">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vAlign w:val="center"/>
          </w:tcPr>
          <w:p w14:paraId="01C24E5E">
            <w:pPr>
              <w:widowControl/>
              <w:jc w:val="center"/>
              <w:rPr>
                <w:rFonts w:ascii="宋体" w:hAnsi="宋体" w:cs="宋体"/>
                <w:color w:val="000000"/>
                <w:kern w:val="0"/>
                <w:sz w:val="18"/>
                <w:szCs w:val="22"/>
              </w:rPr>
            </w:pPr>
            <w:r>
              <w:rPr>
                <w:rFonts w:hint="eastAsia"/>
                <w:color w:val="000000"/>
                <w:sz w:val="18"/>
                <w:szCs w:val="22"/>
              </w:rPr>
              <w:t>企业36</w:t>
            </w:r>
          </w:p>
        </w:tc>
        <w:tc>
          <w:tcPr>
            <w:tcW w:w="568" w:type="pct"/>
            <w:tcBorders>
              <w:top w:val="single" w:color="auto" w:sz="8" w:space="0"/>
              <w:left w:val="single" w:color="auto" w:sz="8" w:space="0"/>
              <w:bottom w:val="single" w:color="auto" w:sz="8" w:space="0"/>
              <w:right w:val="single" w:color="auto" w:sz="8" w:space="0"/>
            </w:tcBorders>
            <w:vAlign w:val="center"/>
          </w:tcPr>
          <w:p w14:paraId="008DB991">
            <w:pPr>
              <w:widowControl/>
              <w:jc w:val="center"/>
              <w:rPr>
                <w:rFonts w:ascii="宋体" w:hAnsi="宋体" w:cs="宋体"/>
                <w:color w:val="000000"/>
                <w:kern w:val="0"/>
                <w:sz w:val="18"/>
                <w:szCs w:val="22"/>
              </w:rPr>
            </w:pPr>
            <w:r>
              <w:rPr>
                <w:rFonts w:hint="eastAsia" w:ascii="宋体" w:hAnsi="宋体" w:cs="宋体"/>
                <w:color w:val="000000"/>
                <w:kern w:val="0"/>
                <w:sz w:val="18"/>
                <w:szCs w:val="22"/>
              </w:rPr>
              <w:t>50.1</w:t>
            </w:r>
          </w:p>
        </w:tc>
        <w:tc>
          <w:tcPr>
            <w:tcW w:w="567" w:type="pct"/>
            <w:tcBorders>
              <w:top w:val="single" w:color="auto" w:sz="8" w:space="0"/>
              <w:left w:val="single" w:color="auto" w:sz="8" w:space="0"/>
              <w:bottom w:val="single" w:color="auto" w:sz="8" w:space="0"/>
              <w:right w:val="single" w:color="auto" w:sz="8" w:space="0"/>
            </w:tcBorders>
            <w:vAlign w:val="center"/>
          </w:tcPr>
          <w:p w14:paraId="1047CCCF">
            <w:pPr>
              <w:widowControl/>
              <w:jc w:val="center"/>
              <w:rPr>
                <w:rFonts w:ascii="宋体" w:hAnsi="宋体" w:cs="宋体"/>
                <w:color w:val="000000"/>
                <w:kern w:val="0"/>
                <w:sz w:val="18"/>
                <w:szCs w:val="22"/>
              </w:rPr>
            </w:pPr>
            <w:r>
              <w:rPr>
                <w:rFonts w:hint="eastAsia" w:ascii="宋体" w:hAnsi="宋体" w:cs="宋体"/>
                <w:color w:val="000000"/>
                <w:kern w:val="0"/>
                <w:sz w:val="18"/>
                <w:szCs w:val="22"/>
              </w:rPr>
              <w:t>0.69</w:t>
            </w:r>
          </w:p>
        </w:tc>
        <w:tc>
          <w:tcPr>
            <w:tcW w:w="567" w:type="pct"/>
            <w:tcBorders>
              <w:top w:val="single" w:color="auto" w:sz="8" w:space="0"/>
              <w:left w:val="single" w:color="auto" w:sz="8" w:space="0"/>
              <w:bottom w:val="single" w:color="auto" w:sz="8" w:space="0"/>
              <w:right w:val="single" w:color="auto" w:sz="8" w:space="0"/>
            </w:tcBorders>
            <w:vAlign w:val="center"/>
          </w:tcPr>
          <w:p w14:paraId="4C8D18A9">
            <w:pPr>
              <w:widowControl/>
              <w:jc w:val="center"/>
              <w:rPr>
                <w:rFonts w:ascii="宋体" w:hAnsi="宋体" w:cs="宋体"/>
                <w:color w:val="000000"/>
                <w:kern w:val="0"/>
                <w:sz w:val="18"/>
                <w:szCs w:val="22"/>
              </w:rPr>
            </w:pPr>
            <w:r>
              <w:rPr>
                <w:rFonts w:hint="eastAsia" w:ascii="宋体" w:hAnsi="宋体" w:cs="宋体"/>
                <w:color w:val="000000"/>
                <w:kern w:val="0"/>
                <w:sz w:val="18"/>
                <w:szCs w:val="22"/>
              </w:rPr>
              <w:t>0.17</w:t>
            </w:r>
          </w:p>
        </w:tc>
        <w:tc>
          <w:tcPr>
            <w:tcW w:w="567" w:type="pct"/>
            <w:tcBorders>
              <w:top w:val="single" w:color="auto" w:sz="8" w:space="0"/>
              <w:left w:val="single" w:color="auto" w:sz="8" w:space="0"/>
              <w:bottom w:val="single" w:color="auto" w:sz="8" w:space="0"/>
              <w:right w:val="single" w:color="auto" w:sz="8" w:space="0"/>
            </w:tcBorders>
            <w:vAlign w:val="center"/>
          </w:tcPr>
          <w:p w14:paraId="13E137C9">
            <w:pPr>
              <w:widowControl/>
              <w:jc w:val="center"/>
              <w:rPr>
                <w:rFonts w:ascii="宋体" w:hAnsi="宋体" w:cs="宋体"/>
                <w:color w:val="000000"/>
                <w:kern w:val="0"/>
                <w:sz w:val="18"/>
                <w:szCs w:val="22"/>
              </w:rPr>
            </w:pPr>
            <w:r>
              <w:rPr>
                <w:rFonts w:hint="eastAsia" w:ascii="宋体" w:hAnsi="宋体" w:cs="宋体"/>
                <w:color w:val="000000"/>
                <w:kern w:val="0"/>
                <w:sz w:val="18"/>
                <w:szCs w:val="22"/>
              </w:rPr>
              <w:t>3.61</w:t>
            </w:r>
          </w:p>
        </w:tc>
        <w:tc>
          <w:tcPr>
            <w:tcW w:w="566" w:type="pct"/>
            <w:tcBorders>
              <w:top w:val="single" w:color="auto" w:sz="8" w:space="0"/>
              <w:left w:val="single" w:color="auto" w:sz="8" w:space="0"/>
              <w:bottom w:val="single" w:color="auto" w:sz="8" w:space="0"/>
              <w:right w:val="single" w:color="auto" w:sz="8" w:space="0"/>
            </w:tcBorders>
            <w:vAlign w:val="center"/>
          </w:tcPr>
          <w:p w14:paraId="74E64617">
            <w:pPr>
              <w:widowControl/>
              <w:jc w:val="center"/>
              <w:rPr>
                <w:rFonts w:ascii="宋体" w:hAnsi="宋体" w:cs="宋体"/>
                <w:color w:val="000000"/>
                <w:kern w:val="0"/>
                <w:sz w:val="18"/>
                <w:szCs w:val="22"/>
              </w:rPr>
            </w:pPr>
            <w:r>
              <w:rPr>
                <w:rFonts w:hint="eastAsia" w:ascii="宋体" w:hAnsi="宋体" w:cs="宋体"/>
                <w:color w:val="000000"/>
                <w:kern w:val="0"/>
                <w:sz w:val="18"/>
                <w:szCs w:val="22"/>
              </w:rPr>
              <w:t>37.8</w:t>
            </w:r>
          </w:p>
        </w:tc>
        <w:tc>
          <w:tcPr>
            <w:tcW w:w="566" w:type="pct"/>
            <w:tcBorders>
              <w:top w:val="single" w:color="auto" w:sz="8" w:space="0"/>
              <w:left w:val="single" w:color="auto" w:sz="8" w:space="0"/>
              <w:bottom w:val="single" w:color="auto" w:sz="8" w:space="0"/>
              <w:right w:val="single" w:color="auto" w:sz="8" w:space="0"/>
            </w:tcBorders>
          </w:tcPr>
          <w:p w14:paraId="004C7950">
            <w:pPr>
              <w:widowControl/>
              <w:jc w:val="center"/>
              <w:rPr>
                <w:rFonts w:ascii="宋体" w:hAnsi="宋体" w:cs="宋体"/>
                <w:color w:val="000000"/>
                <w:kern w:val="0"/>
                <w:sz w:val="18"/>
                <w:szCs w:val="22"/>
              </w:rPr>
            </w:pPr>
            <w:r>
              <w:rPr>
                <w:rFonts w:ascii="宋体" w:hAnsi="宋体" w:cs="宋体"/>
                <w:color w:val="000000"/>
                <w:kern w:val="0"/>
                <w:sz w:val="18"/>
                <w:szCs w:val="22"/>
              </w:rPr>
              <w:t>10.62</w:t>
            </w:r>
          </w:p>
        </w:tc>
        <w:tc>
          <w:tcPr>
            <w:tcW w:w="563" w:type="pct"/>
            <w:tcBorders>
              <w:top w:val="single" w:color="auto" w:sz="8" w:space="0"/>
              <w:left w:val="single" w:color="auto" w:sz="8" w:space="0"/>
              <w:bottom w:val="single" w:color="auto" w:sz="8" w:space="0"/>
              <w:right w:val="single" w:color="auto" w:sz="8" w:space="0"/>
            </w:tcBorders>
          </w:tcPr>
          <w:p w14:paraId="6CF28B1E">
            <w:pPr>
              <w:widowControl/>
              <w:jc w:val="center"/>
              <w:rPr>
                <w:rFonts w:ascii="宋体" w:hAnsi="宋体" w:cs="宋体"/>
                <w:color w:val="000000"/>
                <w:kern w:val="0"/>
                <w:sz w:val="18"/>
                <w:szCs w:val="22"/>
              </w:rPr>
            </w:pPr>
            <w:r>
              <w:rPr>
                <w:rFonts w:ascii="宋体" w:hAnsi="宋体" w:cs="宋体"/>
                <w:color w:val="000000"/>
                <w:kern w:val="0"/>
                <w:sz w:val="18"/>
                <w:szCs w:val="22"/>
              </w:rPr>
              <w:t>40.50</w:t>
            </w:r>
          </w:p>
        </w:tc>
        <w:tc>
          <w:tcPr>
            <w:tcW w:w="563" w:type="pct"/>
            <w:tcBorders>
              <w:top w:val="single" w:color="auto" w:sz="8" w:space="0"/>
              <w:left w:val="single" w:color="auto" w:sz="8" w:space="0"/>
              <w:bottom w:val="single" w:color="auto" w:sz="8" w:space="0"/>
              <w:right w:val="single" w:color="auto" w:sz="8" w:space="0"/>
            </w:tcBorders>
            <w:vAlign w:val="center"/>
          </w:tcPr>
          <w:p w14:paraId="524D5CFA">
            <w:pPr>
              <w:widowControl/>
              <w:jc w:val="center"/>
              <w:rPr>
                <w:rFonts w:ascii="宋体" w:hAnsi="宋体" w:cs="宋体"/>
                <w:color w:val="000000"/>
                <w:kern w:val="0"/>
                <w:sz w:val="18"/>
                <w:szCs w:val="22"/>
              </w:rPr>
            </w:pPr>
            <w:r>
              <w:rPr>
                <w:rFonts w:hint="eastAsia" w:ascii="宋体" w:hAnsi="宋体" w:cs="宋体"/>
                <w:color w:val="000000"/>
                <w:kern w:val="0"/>
                <w:sz w:val="18"/>
                <w:szCs w:val="22"/>
              </w:rPr>
              <w:t>4.9</w:t>
            </w:r>
          </w:p>
        </w:tc>
      </w:tr>
      <w:tr w14:paraId="5FE58395">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bottom"/>
          </w:tcPr>
          <w:p w14:paraId="0561E237">
            <w:pPr>
              <w:widowControl/>
              <w:jc w:val="center"/>
              <w:rPr>
                <w:rFonts w:ascii="宋体" w:hAnsi="宋体" w:cs="宋体"/>
                <w:color w:val="000000"/>
                <w:kern w:val="0"/>
                <w:sz w:val="18"/>
                <w:szCs w:val="22"/>
              </w:rPr>
            </w:pPr>
            <w:r>
              <w:rPr>
                <w:rFonts w:hint="eastAsia" w:ascii="宋体" w:hAnsi="宋体" w:cs="宋体"/>
                <w:color w:val="000000"/>
                <w:kern w:val="0"/>
                <w:sz w:val="18"/>
                <w:szCs w:val="22"/>
              </w:rPr>
              <w:t>最大值</w:t>
            </w:r>
          </w:p>
        </w:tc>
        <w:tc>
          <w:tcPr>
            <w:tcW w:w="568" w:type="pct"/>
            <w:tcBorders>
              <w:top w:val="single" w:color="auto" w:sz="8" w:space="0"/>
              <w:left w:val="single" w:color="auto" w:sz="8" w:space="0"/>
              <w:bottom w:val="single" w:color="auto" w:sz="8" w:space="0"/>
              <w:right w:val="single" w:color="auto" w:sz="8" w:space="0"/>
            </w:tcBorders>
            <w:vAlign w:val="bottom"/>
          </w:tcPr>
          <w:p w14:paraId="297C2F96">
            <w:pPr>
              <w:widowControl/>
              <w:jc w:val="center"/>
              <w:rPr>
                <w:rFonts w:ascii="宋体" w:hAnsi="宋体" w:cs="宋体"/>
                <w:color w:val="000000"/>
                <w:kern w:val="0"/>
                <w:sz w:val="18"/>
                <w:szCs w:val="22"/>
              </w:rPr>
            </w:pPr>
            <w:r>
              <w:rPr>
                <w:rFonts w:hint="eastAsia" w:ascii="宋体" w:hAnsi="宋体" w:cs="宋体"/>
                <w:color w:val="000000"/>
                <w:kern w:val="0"/>
                <w:sz w:val="18"/>
                <w:szCs w:val="22"/>
              </w:rPr>
              <w:t>52.7</w:t>
            </w:r>
          </w:p>
        </w:tc>
        <w:tc>
          <w:tcPr>
            <w:tcW w:w="567" w:type="pct"/>
            <w:tcBorders>
              <w:top w:val="single" w:color="auto" w:sz="8" w:space="0"/>
              <w:left w:val="single" w:color="auto" w:sz="8" w:space="0"/>
              <w:bottom w:val="single" w:color="auto" w:sz="8" w:space="0"/>
              <w:right w:val="single" w:color="auto" w:sz="8" w:space="0"/>
            </w:tcBorders>
            <w:vAlign w:val="bottom"/>
          </w:tcPr>
          <w:p w14:paraId="76EED006">
            <w:pPr>
              <w:widowControl/>
              <w:jc w:val="center"/>
              <w:rPr>
                <w:rFonts w:ascii="宋体" w:hAnsi="宋体" w:cs="宋体"/>
                <w:color w:val="000000"/>
                <w:kern w:val="0"/>
                <w:sz w:val="18"/>
                <w:szCs w:val="22"/>
              </w:rPr>
            </w:pPr>
            <w:r>
              <w:rPr>
                <w:rFonts w:hint="eastAsia" w:ascii="宋体" w:hAnsi="宋体" w:cs="宋体"/>
                <w:color w:val="000000"/>
                <w:kern w:val="0"/>
                <w:sz w:val="18"/>
                <w:szCs w:val="22"/>
              </w:rPr>
              <w:t>1.57</w:t>
            </w:r>
          </w:p>
        </w:tc>
        <w:tc>
          <w:tcPr>
            <w:tcW w:w="567" w:type="pct"/>
            <w:tcBorders>
              <w:top w:val="single" w:color="auto" w:sz="8" w:space="0"/>
              <w:left w:val="single" w:color="auto" w:sz="8" w:space="0"/>
              <w:bottom w:val="single" w:color="auto" w:sz="8" w:space="0"/>
              <w:right w:val="single" w:color="auto" w:sz="8" w:space="0"/>
            </w:tcBorders>
            <w:vAlign w:val="bottom"/>
          </w:tcPr>
          <w:p w14:paraId="52E80086">
            <w:pPr>
              <w:widowControl/>
              <w:jc w:val="center"/>
              <w:rPr>
                <w:rFonts w:ascii="宋体" w:hAnsi="宋体" w:cs="宋体"/>
                <w:color w:val="000000"/>
                <w:kern w:val="0"/>
                <w:sz w:val="18"/>
                <w:szCs w:val="22"/>
              </w:rPr>
            </w:pPr>
            <w:r>
              <w:rPr>
                <w:rFonts w:hint="eastAsia" w:ascii="宋体" w:hAnsi="宋体" w:cs="宋体"/>
                <w:color w:val="000000"/>
                <w:kern w:val="0"/>
                <w:sz w:val="18"/>
                <w:szCs w:val="22"/>
              </w:rPr>
              <w:t>0.54</w:t>
            </w:r>
          </w:p>
        </w:tc>
        <w:tc>
          <w:tcPr>
            <w:tcW w:w="567" w:type="pct"/>
            <w:tcBorders>
              <w:top w:val="single" w:color="auto" w:sz="8" w:space="0"/>
              <w:left w:val="single" w:color="auto" w:sz="8" w:space="0"/>
              <w:bottom w:val="single" w:color="auto" w:sz="8" w:space="0"/>
              <w:right w:val="single" w:color="auto" w:sz="8" w:space="0"/>
            </w:tcBorders>
            <w:vAlign w:val="bottom"/>
          </w:tcPr>
          <w:p w14:paraId="42938CEB">
            <w:pPr>
              <w:widowControl/>
              <w:jc w:val="center"/>
              <w:rPr>
                <w:rFonts w:ascii="宋体" w:hAnsi="宋体" w:cs="宋体"/>
                <w:color w:val="000000"/>
                <w:kern w:val="0"/>
                <w:sz w:val="18"/>
                <w:szCs w:val="22"/>
              </w:rPr>
            </w:pPr>
            <w:r>
              <w:rPr>
                <w:rFonts w:hint="eastAsia" w:ascii="宋体" w:hAnsi="宋体" w:cs="宋体"/>
                <w:color w:val="000000"/>
                <w:kern w:val="0"/>
                <w:sz w:val="18"/>
                <w:szCs w:val="22"/>
              </w:rPr>
              <w:t>6.64</w:t>
            </w:r>
          </w:p>
        </w:tc>
        <w:tc>
          <w:tcPr>
            <w:tcW w:w="566" w:type="pct"/>
            <w:tcBorders>
              <w:top w:val="single" w:color="auto" w:sz="8" w:space="0"/>
              <w:left w:val="single" w:color="auto" w:sz="8" w:space="0"/>
              <w:bottom w:val="single" w:color="auto" w:sz="8" w:space="0"/>
              <w:right w:val="single" w:color="auto" w:sz="8" w:space="0"/>
            </w:tcBorders>
            <w:vAlign w:val="bottom"/>
          </w:tcPr>
          <w:p w14:paraId="6258042A">
            <w:pPr>
              <w:widowControl/>
              <w:jc w:val="center"/>
              <w:rPr>
                <w:rFonts w:ascii="宋体" w:hAnsi="宋体" w:cs="宋体"/>
                <w:color w:val="000000"/>
                <w:kern w:val="0"/>
                <w:sz w:val="18"/>
                <w:szCs w:val="22"/>
              </w:rPr>
            </w:pPr>
            <w:r>
              <w:rPr>
                <w:rFonts w:hint="eastAsia" w:ascii="宋体" w:hAnsi="宋体" w:cs="宋体"/>
                <w:color w:val="000000"/>
                <w:kern w:val="0"/>
                <w:sz w:val="18"/>
                <w:szCs w:val="22"/>
              </w:rPr>
              <w:t>51.7</w:t>
            </w:r>
          </w:p>
        </w:tc>
        <w:tc>
          <w:tcPr>
            <w:tcW w:w="566" w:type="pct"/>
            <w:tcBorders>
              <w:top w:val="single" w:color="auto" w:sz="8" w:space="0"/>
              <w:left w:val="single" w:color="auto" w:sz="8" w:space="0"/>
              <w:bottom w:val="single" w:color="auto" w:sz="8" w:space="0"/>
              <w:right w:val="single" w:color="auto" w:sz="8" w:space="0"/>
            </w:tcBorders>
          </w:tcPr>
          <w:p w14:paraId="1531F577">
            <w:pPr>
              <w:widowControl/>
              <w:jc w:val="center"/>
              <w:rPr>
                <w:rFonts w:ascii="宋体" w:hAnsi="宋体" w:cs="宋体"/>
                <w:color w:val="000000"/>
                <w:kern w:val="0"/>
                <w:sz w:val="18"/>
                <w:szCs w:val="22"/>
              </w:rPr>
            </w:pPr>
            <w:r>
              <w:rPr>
                <w:rFonts w:ascii="宋体" w:hAnsi="宋体" w:cs="宋体"/>
                <w:color w:val="000000"/>
                <w:kern w:val="0"/>
                <w:sz w:val="18"/>
                <w:szCs w:val="22"/>
              </w:rPr>
              <w:t>14.68</w:t>
            </w:r>
          </w:p>
        </w:tc>
        <w:tc>
          <w:tcPr>
            <w:tcW w:w="563" w:type="pct"/>
            <w:tcBorders>
              <w:top w:val="single" w:color="auto" w:sz="8" w:space="0"/>
              <w:left w:val="single" w:color="auto" w:sz="8" w:space="0"/>
              <w:bottom w:val="single" w:color="auto" w:sz="8" w:space="0"/>
              <w:right w:val="single" w:color="auto" w:sz="8" w:space="0"/>
            </w:tcBorders>
          </w:tcPr>
          <w:p w14:paraId="54FE6F1C">
            <w:pPr>
              <w:widowControl/>
              <w:jc w:val="center"/>
              <w:rPr>
                <w:rFonts w:ascii="宋体" w:hAnsi="宋体" w:cs="宋体"/>
                <w:color w:val="000000"/>
                <w:kern w:val="0"/>
                <w:sz w:val="18"/>
                <w:szCs w:val="22"/>
              </w:rPr>
            </w:pPr>
            <w:r>
              <w:rPr>
                <w:rFonts w:ascii="宋体" w:hAnsi="宋体" w:cs="宋体"/>
                <w:color w:val="000000"/>
                <w:kern w:val="0"/>
                <w:sz w:val="18"/>
                <w:szCs w:val="22"/>
              </w:rPr>
              <w:t>53.54</w:t>
            </w:r>
          </w:p>
        </w:tc>
        <w:tc>
          <w:tcPr>
            <w:tcW w:w="563" w:type="pct"/>
            <w:tcBorders>
              <w:top w:val="single" w:color="auto" w:sz="8" w:space="0"/>
              <w:left w:val="single" w:color="auto" w:sz="8" w:space="0"/>
              <w:bottom w:val="single" w:color="auto" w:sz="8" w:space="0"/>
              <w:right w:val="single" w:color="auto" w:sz="8" w:space="0"/>
            </w:tcBorders>
            <w:vAlign w:val="bottom"/>
          </w:tcPr>
          <w:p w14:paraId="54C847A0">
            <w:pPr>
              <w:widowControl/>
              <w:jc w:val="center"/>
              <w:rPr>
                <w:rFonts w:ascii="宋体" w:hAnsi="宋体" w:cs="宋体"/>
                <w:color w:val="000000"/>
                <w:kern w:val="0"/>
                <w:sz w:val="18"/>
                <w:szCs w:val="22"/>
              </w:rPr>
            </w:pPr>
            <w:r>
              <w:rPr>
                <w:rFonts w:hint="eastAsia" w:ascii="宋体" w:hAnsi="宋体" w:cs="宋体"/>
                <w:color w:val="000000"/>
                <w:kern w:val="0"/>
                <w:sz w:val="18"/>
                <w:szCs w:val="22"/>
              </w:rPr>
              <w:t>12.5</w:t>
            </w:r>
          </w:p>
        </w:tc>
      </w:tr>
      <w:tr w14:paraId="055C180D">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bottom"/>
          </w:tcPr>
          <w:p w14:paraId="02F5D262">
            <w:pPr>
              <w:widowControl/>
              <w:jc w:val="center"/>
              <w:rPr>
                <w:rFonts w:ascii="宋体" w:hAnsi="宋体" w:cs="宋体"/>
                <w:color w:val="000000"/>
                <w:kern w:val="0"/>
                <w:sz w:val="18"/>
                <w:szCs w:val="22"/>
              </w:rPr>
            </w:pPr>
            <w:r>
              <w:rPr>
                <w:rFonts w:hint="eastAsia" w:ascii="宋体" w:hAnsi="宋体" w:cs="宋体"/>
                <w:color w:val="000000"/>
                <w:kern w:val="0"/>
                <w:sz w:val="18"/>
                <w:szCs w:val="22"/>
              </w:rPr>
              <w:t>最小值</w:t>
            </w:r>
          </w:p>
        </w:tc>
        <w:tc>
          <w:tcPr>
            <w:tcW w:w="568" w:type="pct"/>
            <w:tcBorders>
              <w:top w:val="single" w:color="auto" w:sz="8" w:space="0"/>
              <w:left w:val="single" w:color="auto" w:sz="8" w:space="0"/>
              <w:bottom w:val="single" w:color="auto" w:sz="8" w:space="0"/>
              <w:right w:val="single" w:color="auto" w:sz="8" w:space="0"/>
            </w:tcBorders>
            <w:vAlign w:val="bottom"/>
          </w:tcPr>
          <w:p w14:paraId="04EBF877">
            <w:pPr>
              <w:widowControl/>
              <w:jc w:val="center"/>
              <w:rPr>
                <w:rFonts w:ascii="宋体" w:hAnsi="宋体" w:cs="宋体"/>
                <w:color w:val="000000"/>
                <w:kern w:val="0"/>
                <w:sz w:val="18"/>
                <w:szCs w:val="22"/>
              </w:rPr>
            </w:pPr>
            <w:r>
              <w:rPr>
                <w:rFonts w:hint="eastAsia" w:ascii="宋体" w:hAnsi="宋体" w:cs="宋体"/>
                <w:color w:val="000000"/>
                <w:kern w:val="0"/>
                <w:sz w:val="18"/>
                <w:szCs w:val="22"/>
              </w:rPr>
              <w:t>40.5</w:t>
            </w:r>
          </w:p>
        </w:tc>
        <w:tc>
          <w:tcPr>
            <w:tcW w:w="567" w:type="pct"/>
            <w:tcBorders>
              <w:top w:val="single" w:color="auto" w:sz="8" w:space="0"/>
              <w:left w:val="single" w:color="auto" w:sz="8" w:space="0"/>
              <w:bottom w:val="single" w:color="auto" w:sz="8" w:space="0"/>
              <w:right w:val="single" w:color="auto" w:sz="8" w:space="0"/>
            </w:tcBorders>
            <w:vAlign w:val="bottom"/>
          </w:tcPr>
          <w:p w14:paraId="5E3857F9">
            <w:pPr>
              <w:widowControl/>
              <w:jc w:val="center"/>
              <w:rPr>
                <w:rFonts w:ascii="宋体" w:hAnsi="宋体" w:cs="宋体"/>
                <w:color w:val="000000"/>
                <w:kern w:val="0"/>
                <w:sz w:val="18"/>
                <w:szCs w:val="22"/>
              </w:rPr>
            </w:pPr>
            <w:r>
              <w:rPr>
                <w:rFonts w:hint="eastAsia" w:ascii="宋体" w:hAnsi="宋体" w:cs="宋体"/>
                <w:color w:val="000000"/>
                <w:kern w:val="0"/>
                <w:sz w:val="18"/>
                <w:szCs w:val="22"/>
              </w:rPr>
              <w:t>0.64</w:t>
            </w:r>
          </w:p>
        </w:tc>
        <w:tc>
          <w:tcPr>
            <w:tcW w:w="567" w:type="pct"/>
            <w:tcBorders>
              <w:top w:val="single" w:color="auto" w:sz="8" w:space="0"/>
              <w:left w:val="single" w:color="auto" w:sz="8" w:space="0"/>
              <w:bottom w:val="single" w:color="auto" w:sz="8" w:space="0"/>
              <w:right w:val="single" w:color="auto" w:sz="8" w:space="0"/>
            </w:tcBorders>
            <w:vAlign w:val="bottom"/>
          </w:tcPr>
          <w:p w14:paraId="3C30F7DB">
            <w:pPr>
              <w:widowControl/>
              <w:jc w:val="center"/>
              <w:rPr>
                <w:rFonts w:ascii="宋体" w:hAnsi="宋体" w:cs="宋体"/>
                <w:color w:val="000000"/>
                <w:kern w:val="0"/>
                <w:sz w:val="18"/>
                <w:szCs w:val="22"/>
              </w:rPr>
            </w:pPr>
            <w:r>
              <w:rPr>
                <w:rFonts w:hint="eastAsia" w:ascii="宋体" w:hAnsi="宋体" w:cs="宋体"/>
                <w:color w:val="000000"/>
                <w:kern w:val="0"/>
                <w:sz w:val="18"/>
                <w:szCs w:val="22"/>
              </w:rPr>
              <w:t>0.03</w:t>
            </w:r>
          </w:p>
        </w:tc>
        <w:tc>
          <w:tcPr>
            <w:tcW w:w="567" w:type="pct"/>
            <w:tcBorders>
              <w:top w:val="single" w:color="auto" w:sz="8" w:space="0"/>
              <w:left w:val="single" w:color="auto" w:sz="8" w:space="0"/>
              <w:bottom w:val="single" w:color="auto" w:sz="8" w:space="0"/>
              <w:right w:val="single" w:color="auto" w:sz="8" w:space="0"/>
            </w:tcBorders>
            <w:vAlign w:val="bottom"/>
          </w:tcPr>
          <w:p w14:paraId="437A427E">
            <w:pPr>
              <w:widowControl/>
              <w:jc w:val="center"/>
              <w:rPr>
                <w:rFonts w:ascii="宋体" w:hAnsi="宋体" w:cs="宋体"/>
                <w:color w:val="000000"/>
                <w:kern w:val="0"/>
                <w:sz w:val="18"/>
                <w:szCs w:val="22"/>
              </w:rPr>
            </w:pPr>
            <w:r>
              <w:rPr>
                <w:rFonts w:hint="eastAsia" w:ascii="宋体" w:hAnsi="宋体" w:cs="宋体"/>
                <w:color w:val="000000"/>
                <w:kern w:val="0"/>
                <w:sz w:val="18"/>
                <w:szCs w:val="22"/>
              </w:rPr>
              <w:t>3.04</w:t>
            </w:r>
          </w:p>
        </w:tc>
        <w:tc>
          <w:tcPr>
            <w:tcW w:w="566" w:type="pct"/>
            <w:tcBorders>
              <w:top w:val="single" w:color="auto" w:sz="8" w:space="0"/>
              <w:left w:val="single" w:color="auto" w:sz="8" w:space="0"/>
              <w:bottom w:val="single" w:color="auto" w:sz="8" w:space="0"/>
              <w:right w:val="single" w:color="auto" w:sz="8" w:space="0"/>
            </w:tcBorders>
            <w:vAlign w:val="bottom"/>
          </w:tcPr>
          <w:p w14:paraId="793B671A">
            <w:pPr>
              <w:widowControl/>
              <w:jc w:val="center"/>
              <w:rPr>
                <w:rFonts w:ascii="宋体" w:hAnsi="宋体" w:cs="宋体"/>
                <w:color w:val="000000"/>
                <w:kern w:val="0"/>
                <w:sz w:val="18"/>
                <w:szCs w:val="22"/>
              </w:rPr>
            </w:pPr>
            <w:r>
              <w:rPr>
                <w:rFonts w:hint="eastAsia" w:ascii="宋体" w:hAnsi="宋体" w:cs="宋体"/>
                <w:color w:val="000000"/>
                <w:kern w:val="0"/>
                <w:sz w:val="18"/>
                <w:szCs w:val="22"/>
              </w:rPr>
              <w:t>37.3</w:t>
            </w:r>
          </w:p>
        </w:tc>
        <w:tc>
          <w:tcPr>
            <w:tcW w:w="566" w:type="pct"/>
            <w:tcBorders>
              <w:top w:val="single" w:color="auto" w:sz="8" w:space="0"/>
              <w:left w:val="single" w:color="auto" w:sz="8" w:space="0"/>
              <w:bottom w:val="single" w:color="auto" w:sz="8" w:space="0"/>
              <w:right w:val="single" w:color="auto" w:sz="8" w:space="0"/>
            </w:tcBorders>
          </w:tcPr>
          <w:p w14:paraId="4FDC2F32">
            <w:pPr>
              <w:widowControl/>
              <w:jc w:val="center"/>
              <w:rPr>
                <w:rFonts w:ascii="宋体" w:hAnsi="宋体" w:cs="宋体"/>
                <w:color w:val="000000"/>
                <w:kern w:val="0"/>
                <w:sz w:val="18"/>
                <w:szCs w:val="22"/>
              </w:rPr>
            </w:pPr>
            <w:r>
              <w:rPr>
                <w:rFonts w:ascii="宋体" w:hAnsi="宋体" w:cs="宋体"/>
                <w:color w:val="000000"/>
                <w:kern w:val="0"/>
                <w:sz w:val="18"/>
                <w:szCs w:val="22"/>
              </w:rPr>
              <w:t>11.03</w:t>
            </w:r>
          </w:p>
        </w:tc>
        <w:tc>
          <w:tcPr>
            <w:tcW w:w="563" w:type="pct"/>
            <w:tcBorders>
              <w:top w:val="single" w:color="auto" w:sz="8" w:space="0"/>
              <w:left w:val="single" w:color="auto" w:sz="8" w:space="0"/>
              <w:bottom w:val="single" w:color="auto" w:sz="8" w:space="0"/>
              <w:right w:val="single" w:color="auto" w:sz="8" w:space="0"/>
            </w:tcBorders>
          </w:tcPr>
          <w:p w14:paraId="6064FDBB">
            <w:pPr>
              <w:widowControl/>
              <w:jc w:val="center"/>
              <w:rPr>
                <w:rFonts w:ascii="宋体" w:hAnsi="宋体" w:cs="宋体"/>
                <w:color w:val="000000"/>
                <w:kern w:val="0"/>
                <w:sz w:val="18"/>
                <w:szCs w:val="22"/>
              </w:rPr>
            </w:pPr>
            <w:r>
              <w:rPr>
                <w:rFonts w:ascii="宋体" w:hAnsi="宋体" w:cs="宋体"/>
                <w:color w:val="000000"/>
                <w:kern w:val="0"/>
                <w:sz w:val="18"/>
                <w:szCs w:val="22"/>
              </w:rPr>
              <w:t>48.86</w:t>
            </w:r>
          </w:p>
        </w:tc>
        <w:tc>
          <w:tcPr>
            <w:tcW w:w="563" w:type="pct"/>
            <w:tcBorders>
              <w:top w:val="single" w:color="auto" w:sz="8" w:space="0"/>
              <w:left w:val="single" w:color="auto" w:sz="8" w:space="0"/>
              <w:bottom w:val="single" w:color="auto" w:sz="8" w:space="0"/>
              <w:right w:val="single" w:color="auto" w:sz="8" w:space="0"/>
            </w:tcBorders>
            <w:vAlign w:val="bottom"/>
          </w:tcPr>
          <w:p w14:paraId="5669B193">
            <w:pPr>
              <w:widowControl/>
              <w:jc w:val="center"/>
              <w:rPr>
                <w:rFonts w:ascii="宋体" w:hAnsi="宋体" w:cs="宋体"/>
                <w:color w:val="000000"/>
                <w:kern w:val="0"/>
                <w:sz w:val="18"/>
                <w:szCs w:val="22"/>
              </w:rPr>
            </w:pPr>
            <w:r>
              <w:rPr>
                <w:rFonts w:hint="eastAsia" w:ascii="宋体" w:hAnsi="宋体" w:cs="宋体"/>
                <w:color w:val="000000"/>
                <w:kern w:val="0"/>
                <w:sz w:val="18"/>
                <w:szCs w:val="22"/>
              </w:rPr>
              <w:t>0.67</w:t>
            </w:r>
          </w:p>
        </w:tc>
      </w:tr>
      <w:tr w14:paraId="41B6C3F4">
        <w:tblPrEx>
          <w:tblCellMar>
            <w:top w:w="0" w:type="dxa"/>
            <w:left w:w="108" w:type="dxa"/>
            <w:bottom w:w="0" w:type="dxa"/>
            <w:right w:w="108" w:type="dxa"/>
          </w:tblCellMar>
        </w:tblPrEx>
        <w:trPr>
          <w:trHeight w:val="270" w:hRule="atLeast"/>
        </w:trPr>
        <w:tc>
          <w:tcPr>
            <w:tcW w:w="474" w:type="pct"/>
            <w:tcBorders>
              <w:top w:val="nil"/>
              <w:left w:val="single" w:color="auto" w:sz="4" w:space="0"/>
              <w:bottom w:val="single" w:color="auto" w:sz="4" w:space="0"/>
              <w:right w:val="single" w:color="auto" w:sz="8" w:space="0"/>
            </w:tcBorders>
            <w:shd w:val="clear" w:color="auto" w:fill="auto"/>
            <w:noWrap/>
            <w:vAlign w:val="bottom"/>
          </w:tcPr>
          <w:p w14:paraId="391362EB">
            <w:pPr>
              <w:widowControl/>
              <w:jc w:val="center"/>
              <w:rPr>
                <w:rFonts w:ascii="宋体" w:hAnsi="宋体" w:cs="宋体"/>
                <w:color w:val="000000"/>
                <w:kern w:val="0"/>
                <w:sz w:val="18"/>
                <w:szCs w:val="22"/>
              </w:rPr>
            </w:pPr>
            <w:r>
              <w:rPr>
                <w:rFonts w:hint="eastAsia" w:ascii="宋体" w:hAnsi="宋体" w:cs="宋体"/>
                <w:color w:val="000000"/>
                <w:kern w:val="0"/>
                <w:sz w:val="18"/>
                <w:szCs w:val="22"/>
              </w:rPr>
              <w:t>平均值</w:t>
            </w:r>
          </w:p>
        </w:tc>
        <w:tc>
          <w:tcPr>
            <w:tcW w:w="568" w:type="pct"/>
            <w:tcBorders>
              <w:top w:val="single" w:color="auto" w:sz="8" w:space="0"/>
              <w:left w:val="single" w:color="auto" w:sz="8" w:space="0"/>
              <w:bottom w:val="single" w:color="auto" w:sz="8" w:space="0"/>
              <w:right w:val="single" w:color="auto" w:sz="8" w:space="0"/>
            </w:tcBorders>
            <w:vAlign w:val="bottom"/>
          </w:tcPr>
          <w:p w14:paraId="16DBC7CD">
            <w:pPr>
              <w:widowControl/>
              <w:jc w:val="center"/>
              <w:rPr>
                <w:rFonts w:ascii="宋体" w:hAnsi="宋体" w:cs="宋体"/>
                <w:color w:val="000000"/>
                <w:kern w:val="0"/>
                <w:sz w:val="18"/>
                <w:szCs w:val="22"/>
              </w:rPr>
            </w:pPr>
            <w:r>
              <w:rPr>
                <w:rFonts w:hint="eastAsia" w:ascii="宋体" w:hAnsi="宋体" w:cs="宋体"/>
                <w:color w:val="000000"/>
                <w:kern w:val="0"/>
                <w:sz w:val="18"/>
                <w:szCs w:val="22"/>
              </w:rPr>
              <w:t>47.64</w:t>
            </w:r>
          </w:p>
        </w:tc>
        <w:tc>
          <w:tcPr>
            <w:tcW w:w="567" w:type="pct"/>
            <w:tcBorders>
              <w:top w:val="single" w:color="auto" w:sz="8" w:space="0"/>
              <w:left w:val="single" w:color="auto" w:sz="8" w:space="0"/>
              <w:bottom w:val="single" w:color="auto" w:sz="8" w:space="0"/>
              <w:right w:val="single" w:color="auto" w:sz="8" w:space="0"/>
            </w:tcBorders>
            <w:vAlign w:val="bottom"/>
          </w:tcPr>
          <w:p w14:paraId="6CED44C9">
            <w:pPr>
              <w:widowControl/>
              <w:jc w:val="center"/>
              <w:rPr>
                <w:rFonts w:ascii="宋体" w:hAnsi="宋体" w:cs="宋体"/>
                <w:color w:val="000000"/>
                <w:kern w:val="0"/>
                <w:sz w:val="18"/>
                <w:szCs w:val="22"/>
              </w:rPr>
            </w:pPr>
            <w:r>
              <w:rPr>
                <w:rFonts w:hint="eastAsia" w:ascii="宋体" w:hAnsi="宋体" w:cs="宋体"/>
                <w:color w:val="000000"/>
                <w:kern w:val="0"/>
                <w:sz w:val="18"/>
                <w:szCs w:val="22"/>
              </w:rPr>
              <w:t>0.93</w:t>
            </w:r>
          </w:p>
        </w:tc>
        <w:tc>
          <w:tcPr>
            <w:tcW w:w="567" w:type="pct"/>
            <w:tcBorders>
              <w:top w:val="single" w:color="auto" w:sz="8" w:space="0"/>
              <w:left w:val="single" w:color="auto" w:sz="8" w:space="0"/>
              <w:bottom w:val="single" w:color="auto" w:sz="8" w:space="0"/>
              <w:right w:val="single" w:color="auto" w:sz="8" w:space="0"/>
            </w:tcBorders>
            <w:vAlign w:val="bottom"/>
          </w:tcPr>
          <w:p w14:paraId="73A5CB71">
            <w:pPr>
              <w:widowControl/>
              <w:jc w:val="center"/>
              <w:rPr>
                <w:rFonts w:ascii="宋体" w:hAnsi="宋体" w:cs="宋体"/>
                <w:color w:val="000000"/>
                <w:kern w:val="0"/>
                <w:sz w:val="18"/>
                <w:szCs w:val="22"/>
              </w:rPr>
            </w:pPr>
            <w:r>
              <w:rPr>
                <w:rFonts w:hint="eastAsia" w:ascii="宋体" w:hAnsi="宋体" w:cs="宋体"/>
                <w:color w:val="000000"/>
                <w:kern w:val="0"/>
                <w:sz w:val="18"/>
                <w:szCs w:val="22"/>
              </w:rPr>
              <w:t>0.21</w:t>
            </w:r>
          </w:p>
        </w:tc>
        <w:tc>
          <w:tcPr>
            <w:tcW w:w="567" w:type="pct"/>
            <w:tcBorders>
              <w:top w:val="single" w:color="auto" w:sz="8" w:space="0"/>
              <w:left w:val="single" w:color="auto" w:sz="8" w:space="0"/>
              <w:bottom w:val="single" w:color="auto" w:sz="8" w:space="0"/>
              <w:right w:val="single" w:color="auto" w:sz="8" w:space="0"/>
            </w:tcBorders>
            <w:vAlign w:val="bottom"/>
          </w:tcPr>
          <w:p w14:paraId="25A10B2B">
            <w:pPr>
              <w:widowControl/>
              <w:jc w:val="center"/>
              <w:rPr>
                <w:rFonts w:ascii="宋体" w:hAnsi="宋体" w:cs="宋体"/>
                <w:color w:val="000000"/>
                <w:kern w:val="0"/>
                <w:sz w:val="18"/>
                <w:szCs w:val="22"/>
              </w:rPr>
            </w:pPr>
            <w:r>
              <w:rPr>
                <w:rFonts w:hint="eastAsia" w:ascii="宋体" w:hAnsi="宋体" w:cs="宋体"/>
                <w:color w:val="000000"/>
                <w:kern w:val="0"/>
                <w:sz w:val="18"/>
                <w:szCs w:val="22"/>
              </w:rPr>
              <w:t>5.40</w:t>
            </w:r>
          </w:p>
        </w:tc>
        <w:tc>
          <w:tcPr>
            <w:tcW w:w="566" w:type="pct"/>
            <w:tcBorders>
              <w:top w:val="single" w:color="auto" w:sz="8" w:space="0"/>
              <w:left w:val="single" w:color="auto" w:sz="8" w:space="0"/>
              <w:bottom w:val="single" w:color="auto" w:sz="8" w:space="0"/>
              <w:right w:val="single" w:color="auto" w:sz="8" w:space="0"/>
            </w:tcBorders>
            <w:vAlign w:val="bottom"/>
          </w:tcPr>
          <w:p w14:paraId="5341014B">
            <w:pPr>
              <w:widowControl/>
              <w:jc w:val="center"/>
              <w:rPr>
                <w:rFonts w:ascii="宋体" w:hAnsi="宋体" w:cs="宋体"/>
                <w:color w:val="000000"/>
                <w:kern w:val="0"/>
                <w:sz w:val="18"/>
                <w:szCs w:val="22"/>
              </w:rPr>
            </w:pPr>
            <w:r>
              <w:rPr>
                <w:rFonts w:hint="eastAsia" w:ascii="宋体" w:hAnsi="宋体" w:cs="宋体"/>
                <w:color w:val="000000"/>
                <w:kern w:val="0"/>
                <w:sz w:val="18"/>
                <w:szCs w:val="22"/>
              </w:rPr>
              <w:t>42.79</w:t>
            </w:r>
          </w:p>
        </w:tc>
        <w:tc>
          <w:tcPr>
            <w:tcW w:w="566" w:type="pct"/>
            <w:tcBorders>
              <w:top w:val="single" w:color="auto" w:sz="8" w:space="0"/>
              <w:left w:val="single" w:color="auto" w:sz="8" w:space="0"/>
              <w:bottom w:val="single" w:color="auto" w:sz="8" w:space="0"/>
              <w:right w:val="single" w:color="auto" w:sz="8" w:space="0"/>
            </w:tcBorders>
          </w:tcPr>
          <w:p w14:paraId="4D78EFFA">
            <w:pPr>
              <w:widowControl/>
              <w:jc w:val="center"/>
              <w:rPr>
                <w:rFonts w:ascii="宋体" w:hAnsi="宋体" w:cs="宋体"/>
                <w:color w:val="000000"/>
                <w:kern w:val="0"/>
                <w:sz w:val="18"/>
                <w:szCs w:val="22"/>
              </w:rPr>
            </w:pPr>
            <w:r>
              <w:rPr>
                <w:rFonts w:ascii="宋体" w:hAnsi="宋体" w:cs="宋体"/>
                <w:color w:val="000000"/>
                <w:kern w:val="0"/>
                <w:sz w:val="18"/>
                <w:szCs w:val="22"/>
              </w:rPr>
              <w:t>17.44</w:t>
            </w:r>
          </w:p>
        </w:tc>
        <w:tc>
          <w:tcPr>
            <w:tcW w:w="563" w:type="pct"/>
            <w:tcBorders>
              <w:top w:val="single" w:color="auto" w:sz="8" w:space="0"/>
              <w:left w:val="single" w:color="auto" w:sz="8" w:space="0"/>
              <w:bottom w:val="single" w:color="auto" w:sz="8" w:space="0"/>
              <w:right w:val="single" w:color="auto" w:sz="8" w:space="0"/>
            </w:tcBorders>
          </w:tcPr>
          <w:p w14:paraId="0BA14090">
            <w:pPr>
              <w:widowControl/>
              <w:jc w:val="center"/>
              <w:rPr>
                <w:rFonts w:ascii="宋体" w:hAnsi="宋体" w:cs="宋体"/>
                <w:color w:val="000000"/>
                <w:kern w:val="0"/>
                <w:sz w:val="18"/>
                <w:szCs w:val="22"/>
              </w:rPr>
            </w:pPr>
            <w:r>
              <w:rPr>
                <w:rFonts w:ascii="宋体" w:hAnsi="宋体" w:cs="宋体"/>
                <w:color w:val="000000"/>
                <w:kern w:val="0"/>
                <w:sz w:val="18"/>
                <w:szCs w:val="22"/>
              </w:rPr>
              <w:t>49.23</w:t>
            </w:r>
          </w:p>
        </w:tc>
        <w:tc>
          <w:tcPr>
            <w:tcW w:w="563" w:type="pct"/>
            <w:tcBorders>
              <w:top w:val="single" w:color="auto" w:sz="8" w:space="0"/>
              <w:left w:val="single" w:color="auto" w:sz="8" w:space="0"/>
              <w:bottom w:val="single" w:color="auto" w:sz="8" w:space="0"/>
              <w:right w:val="single" w:color="auto" w:sz="8" w:space="0"/>
            </w:tcBorders>
            <w:vAlign w:val="bottom"/>
          </w:tcPr>
          <w:p w14:paraId="12CE1DD6">
            <w:pPr>
              <w:widowControl/>
              <w:jc w:val="center"/>
              <w:rPr>
                <w:rFonts w:ascii="宋体" w:hAnsi="宋体" w:cs="宋体"/>
                <w:color w:val="000000"/>
                <w:kern w:val="0"/>
                <w:sz w:val="18"/>
                <w:szCs w:val="22"/>
              </w:rPr>
            </w:pPr>
            <w:r>
              <w:rPr>
                <w:rFonts w:hint="eastAsia" w:ascii="宋体" w:hAnsi="宋体" w:cs="宋体"/>
                <w:color w:val="000000"/>
                <w:kern w:val="0"/>
                <w:sz w:val="18"/>
                <w:szCs w:val="22"/>
              </w:rPr>
              <w:t>6.20</w:t>
            </w:r>
          </w:p>
        </w:tc>
      </w:tr>
    </w:tbl>
    <w:p w14:paraId="3AE4FC30">
      <w:pPr>
        <w:spacing w:line="560" w:lineRule="exact"/>
        <w:rPr>
          <w:rFonts w:ascii="仿宋_GB2312" w:hAnsi="宋体" w:eastAsia="仿宋_GB2312"/>
          <w:sz w:val="32"/>
          <w:szCs w:val="32"/>
        </w:rPr>
      </w:pPr>
    </w:p>
    <w:p w14:paraId="6D62FDB4">
      <w:pPr>
        <w:spacing w:line="560" w:lineRule="exact"/>
        <w:jc w:val="center"/>
        <w:rPr>
          <w:rFonts w:ascii="仿宋_GB2312" w:hAnsi="宋体" w:eastAsia="仿宋_GB2312"/>
          <w:sz w:val="32"/>
          <w:szCs w:val="32"/>
        </w:rPr>
      </w:pPr>
      <w:r>
        <w:rPr>
          <w:rFonts w:hint="eastAsia" w:ascii="仿宋_GB2312" w:hAnsi="宋体" w:eastAsia="仿宋_GB2312"/>
          <w:sz w:val="32"/>
          <w:szCs w:val="32"/>
        </w:rPr>
        <w:t>表2 理化指标对比</w:t>
      </w:r>
    </w:p>
    <w:tbl>
      <w:tblPr>
        <w:tblStyle w:val="8"/>
        <w:tblW w:w="53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728"/>
        <w:gridCol w:w="952"/>
        <w:gridCol w:w="1136"/>
        <w:gridCol w:w="1044"/>
        <w:gridCol w:w="961"/>
        <w:gridCol w:w="807"/>
        <w:gridCol w:w="1050"/>
        <w:gridCol w:w="1037"/>
        <w:gridCol w:w="1039"/>
      </w:tblGrid>
      <w:tr w14:paraId="564A6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vMerge w:val="restart"/>
            <w:tcBorders>
              <w:top w:val="single" w:color="auto" w:sz="4" w:space="0"/>
              <w:left w:val="single" w:color="auto" w:sz="4" w:space="0"/>
              <w:bottom w:val="single" w:color="auto" w:sz="4" w:space="0"/>
              <w:right w:val="single" w:color="auto" w:sz="4" w:space="0"/>
            </w:tcBorders>
            <w:vAlign w:val="center"/>
          </w:tcPr>
          <w:p w14:paraId="34E23B83">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标准名称</w:t>
            </w:r>
          </w:p>
        </w:tc>
        <w:tc>
          <w:tcPr>
            <w:tcW w:w="4425" w:type="pct"/>
            <w:gridSpan w:val="9"/>
            <w:tcBorders>
              <w:top w:val="single" w:color="auto" w:sz="4" w:space="0"/>
              <w:left w:val="single" w:color="auto" w:sz="4" w:space="0"/>
              <w:bottom w:val="single" w:color="auto" w:sz="4" w:space="0"/>
              <w:right w:val="single" w:color="auto" w:sz="4" w:space="0"/>
            </w:tcBorders>
            <w:vAlign w:val="center"/>
          </w:tcPr>
          <w:p w14:paraId="6611DCA4">
            <w:pPr>
              <w:spacing w:line="400" w:lineRule="exact"/>
              <w:jc w:val="center"/>
              <w:rPr>
                <w:rFonts w:ascii="仿宋_GB2312" w:hAnsi="Calibri" w:eastAsia="仿宋_GB2312" w:cs="宋体"/>
                <w:b/>
                <w:color w:val="000000"/>
                <w:spacing w:val="2"/>
                <w:sz w:val="18"/>
                <w:szCs w:val="18"/>
              </w:rPr>
            </w:pPr>
            <w:r>
              <w:rPr>
                <w:rFonts w:hint="eastAsia" w:ascii="仿宋_GB2312" w:eastAsia="仿宋_GB2312"/>
                <w:b/>
                <w:color w:val="000000"/>
                <w:spacing w:val="2"/>
                <w:sz w:val="18"/>
                <w:szCs w:val="18"/>
              </w:rPr>
              <w:t>指标</w:t>
            </w:r>
          </w:p>
        </w:tc>
      </w:tr>
      <w:tr w14:paraId="63BB3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7F6EB75B">
            <w:pPr>
              <w:widowControl/>
              <w:jc w:val="left"/>
              <w:rPr>
                <w:rFonts w:ascii="仿宋_GB2312" w:hAnsi="Calibri" w:eastAsia="仿宋_GB2312" w:cs="宋体"/>
                <w:color w:val="000000"/>
                <w:spacing w:val="2"/>
                <w:sz w:val="18"/>
                <w:szCs w:val="18"/>
              </w:rPr>
            </w:pPr>
          </w:p>
        </w:tc>
        <w:tc>
          <w:tcPr>
            <w:tcW w:w="448" w:type="pct"/>
            <w:tcBorders>
              <w:top w:val="single" w:color="auto" w:sz="4" w:space="0"/>
              <w:left w:val="single" w:color="auto" w:sz="4" w:space="0"/>
              <w:bottom w:val="single" w:color="auto" w:sz="4" w:space="0"/>
              <w:right w:val="single" w:color="auto" w:sz="4" w:space="0"/>
            </w:tcBorders>
            <w:vAlign w:val="center"/>
          </w:tcPr>
          <w:p w14:paraId="557D1A70">
            <w:pPr>
              <w:spacing w:line="260" w:lineRule="exact"/>
              <w:jc w:val="center"/>
              <w:rPr>
                <w:rFonts w:ascii="楷体" w:hAnsi="楷体" w:eastAsia="楷体" w:cs="宋体"/>
                <w:b/>
                <w:bCs/>
                <w:sz w:val="18"/>
                <w:szCs w:val="18"/>
              </w:rPr>
            </w:pPr>
            <w:r>
              <w:rPr>
                <w:rFonts w:hint="eastAsia" w:ascii="楷体" w:hAnsi="楷体" w:eastAsia="楷体"/>
                <w:b/>
                <w:bCs/>
                <w:sz w:val="18"/>
                <w:szCs w:val="18"/>
              </w:rPr>
              <w:t>水分/%</w:t>
            </w:r>
          </w:p>
          <w:p w14:paraId="3B6C289C">
            <w:pPr>
              <w:spacing w:line="260" w:lineRule="exact"/>
              <w:jc w:val="center"/>
              <w:rPr>
                <w:rFonts w:ascii="楷体" w:hAnsi="楷体" w:eastAsia="楷体" w:cs="宋体"/>
                <w:b/>
                <w:bCs/>
                <w:sz w:val="18"/>
                <w:szCs w:val="18"/>
              </w:rPr>
            </w:pPr>
            <w:r>
              <w:rPr>
                <w:rFonts w:hint="eastAsia" w:ascii="楷体" w:hAnsi="楷体" w:eastAsia="楷体"/>
                <w:b/>
                <w:bCs/>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2E61372A">
            <w:pPr>
              <w:spacing w:line="260" w:lineRule="exact"/>
              <w:jc w:val="center"/>
              <w:rPr>
                <w:rFonts w:ascii="楷体" w:hAnsi="楷体" w:eastAsia="楷体" w:cs="宋体"/>
                <w:b/>
                <w:bCs/>
                <w:sz w:val="18"/>
                <w:szCs w:val="18"/>
              </w:rPr>
            </w:pPr>
            <w:r>
              <w:rPr>
                <w:rFonts w:hint="eastAsia" w:ascii="楷体" w:hAnsi="楷体" w:eastAsia="楷体"/>
                <w:b/>
                <w:bCs/>
                <w:sz w:val="18"/>
                <w:szCs w:val="18"/>
              </w:rPr>
              <w:t>蛋白质g/100g</w:t>
            </w:r>
          </w:p>
          <w:p w14:paraId="2E483092">
            <w:pPr>
              <w:spacing w:line="300" w:lineRule="exact"/>
              <w:jc w:val="center"/>
              <w:rPr>
                <w:rFonts w:ascii="楷体" w:hAnsi="楷体" w:eastAsia="楷体" w:cs="宋体"/>
                <w:b/>
                <w:bCs/>
                <w:color w:val="000000"/>
                <w:sz w:val="18"/>
                <w:szCs w:val="18"/>
              </w:rPr>
            </w:pPr>
            <w:r>
              <w:rPr>
                <w:rFonts w:hint="eastAsia" w:ascii="楷体" w:hAnsi="楷体" w:eastAsia="楷体"/>
                <w:b/>
                <w:bCs/>
                <w:sz w:val="18"/>
                <w:szCs w:val="18"/>
              </w:rPr>
              <w:t>≥</w:t>
            </w:r>
          </w:p>
        </w:tc>
        <w:tc>
          <w:tcPr>
            <w:tcW w:w="447" w:type="pct"/>
            <w:tcBorders>
              <w:top w:val="single" w:color="auto" w:sz="4" w:space="0"/>
              <w:left w:val="single" w:color="auto" w:sz="4" w:space="0"/>
              <w:bottom w:val="single" w:color="auto" w:sz="4" w:space="0"/>
              <w:right w:val="single" w:color="auto" w:sz="4" w:space="0"/>
            </w:tcBorders>
            <w:vAlign w:val="center"/>
          </w:tcPr>
          <w:p w14:paraId="77A41ABB">
            <w:pPr>
              <w:spacing w:line="260" w:lineRule="exact"/>
              <w:jc w:val="center"/>
              <w:rPr>
                <w:rFonts w:ascii="楷体" w:hAnsi="楷体" w:eastAsia="楷体" w:cs="宋体"/>
                <w:b/>
                <w:bCs/>
                <w:sz w:val="18"/>
                <w:szCs w:val="18"/>
              </w:rPr>
            </w:pPr>
            <w:r>
              <w:rPr>
                <w:rFonts w:hint="eastAsia" w:ascii="楷体" w:hAnsi="楷体" w:eastAsia="楷体"/>
                <w:b/>
                <w:bCs/>
                <w:sz w:val="18"/>
                <w:szCs w:val="18"/>
              </w:rPr>
              <w:t>脂肪g/100g</w:t>
            </w:r>
          </w:p>
          <w:p w14:paraId="0C94D8CF">
            <w:pPr>
              <w:spacing w:line="260" w:lineRule="exact"/>
              <w:jc w:val="center"/>
              <w:rPr>
                <w:rFonts w:ascii="楷体" w:hAnsi="楷体" w:eastAsia="楷体" w:cs="宋体"/>
                <w:b/>
                <w:bCs/>
                <w:color w:val="000000"/>
                <w:sz w:val="18"/>
                <w:szCs w:val="18"/>
              </w:rPr>
            </w:pPr>
            <w:r>
              <w:rPr>
                <w:rFonts w:hint="eastAsia" w:ascii="楷体" w:hAnsi="楷体" w:eastAsia="楷体"/>
                <w:b/>
                <w:bCs/>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56323A49">
            <w:pPr>
              <w:spacing w:line="260" w:lineRule="exact"/>
              <w:jc w:val="center"/>
              <w:rPr>
                <w:rFonts w:ascii="楷体" w:hAnsi="楷体" w:eastAsia="楷体" w:cs="宋体"/>
                <w:b/>
                <w:bCs/>
                <w:sz w:val="18"/>
                <w:szCs w:val="18"/>
              </w:rPr>
            </w:pPr>
            <w:r>
              <w:rPr>
                <w:rFonts w:hint="eastAsia" w:ascii="楷体" w:hAnsi="楷体" w:eastAsia="楷体"/>
                <w:b/>
                <w:bCs/>
                <w:sz w:val="18"/>
                <w:szCs w:val="18"/>
              </w:rPr>
              <w:t>膳食纤维g/100g</w:t>
            </w:r>
          </w:p>
          <w:p w14:paraId="0B0C8CE0">
            <w:pPr>
              <w:spacing w:line="260" w:lineRule="exact"/>
              <w:jc w:val="center"/>
              <w:rPr>
                <w:rFonts w:ascii="楷体" w:hAnsi="楷体" w:eastAsia="楷体" w:cs="宋体"/>
                <w:b/>
                <w:bCs/>
                <w:color w:val="000000"/>
                <w:sz w:val="18"/>
                <w:szCs w:val="18"/>
              </w:rPr>
            </w:pPr>
            <w:r>
              <w:rPr>
                <w:rFonts w:hint="eastAsia" w:ascii="楷体" w:hAnsi="楷体" w:eastAsia="楷体"/>
                <w:b/>
                <w:bCs/>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3E3B9201">
            <w:pPr>
              <w:spacing w:line="260" w:lineRule="exact"/>
              <w:jc w:val="center"/>
              <w:rPr>
                <w:rFonts w:ascii="楷体" w:hAnsi="楷体" w:eastAsia="楷体"/>
                <w:b/>
                <w:bCs/>
                <w:sz w:val="18"/>
                <w:szCs w:val="18"/>
              </w:rPr>
            </w:pPr>
            <w:r>
              <w:rPr>
                <w:rFonts w:hint="eastAsia" w:ascii="楷体" w:hAnsi="楷体" w:eastAsia="楷体"/>
                <w:b/>
                <w:bCs/>
                <w:sz w:val="18"/>
                <w:szCs w:val="18"/>
              </w:rPr>
              <w:t>淀粉</w:t>
            </w:r>
            <w:r>
              <w:rPr>
                <w:rFonts w:hint="eastAsia" w:ascii="仿宋_GB2312" w:eastAsia="仿宋_GB2312"/>
                <w:spacing w:val="2"/>
                <w:sz w:val="18"/>
                <w:szCs w:val="18"/>
              </w:rPr>
              <w:t>≥</w:t>
            </w:r>
            <w:r>
              <w:rPr>
                <w:rFonts w:hint="eastAsia" w:ascii="楷体" w:hAnsi="楷体" w:eastAsia="楷体"/>
                <w:b/>
                <w:bCs/>
                <w:sz w:val="18"/>
                <w:szCs w:val="18"/>
              </w:rPr>
              <w:t>g/100g</w:t>
            </w:r>
          </w:p>
        </w:tc>
        <w:tc>
          <w:tcPr>
            <w:tcW w:w="448" w:type="pct"/>
            <w:tcBorders>
              <w:top w:val="single" w:color="auto" w:sz="4" w:space="0"/>
              <w:left w:val="single" w:color="auto" w:sz="4" w:space="0"/>
              <w:bottom w:val="single" w:color="auto" w:sz="4" w:space="0"/>
              <w:right w:val="single" w:color="auto" w:sz="4" w:space="0"/>
            </w:tcBorders>
            <w:vAlign w:val="center"/>
          </w:tcPr>
          <w:p w14:paraId="222F40A2">
            <w:pPr>
              <w:spacing w:line="260" w:lineRule="exact"/>
              <w:jc w:val="center"/>
              <w:rPr>
                <w:rFonts w:ascii="楷体" w:hAnsi="楷体" w:eastAsia="楷体"/>
                <w:b/>
                <w:bCs/>
                <w:sz w:val="18"/>
                <w:szCs w:val="18"/>
              </w:rPr>
            </w:pPr>
            <w:r>
              <w:rPr>
                <w:rFonts w:hint="eastAsia" w:ascii="楷体" w:hAnsi="楷体" w:eastAsia="楷体"/>
                <w:b/>
                <w:bCs/>
                <w:sz w:val="18"/>
                <w:szCs w:val="18"/>
              </w:rPr>
              <w:t>直链淀粉</w:t>
            </w:r>
            <w:r>
              <w:rPr>
                <w:rFonts w:hint="eastAsia" w:ascii="仿宋_GB2312" w:eastAsia="仿宋_GB2312"/>
                <w:spacing w:val="2"/>
                <w:sz w:val="18"/>
                <w:szCs w:val="18"/>
              </w:rPr>
              <w:t>≥</w:t>
            </w:r>
            <w:r>
              <w:rPr>
                <w:rFonts w:hint="eastAsia" w:ascii="楷体" w:hAnsi="楷体" w:eastAsia="楷体"/>
                <w:b/>
                <w:bCs/>
                <w:sz w:val="18"/>
                <w:szCs w:val="18"/>
              </w:rPr>
              <w:t>g/100g</w:t>
            </w:r>
          </w:p>
        </w:tc>
        <w:tc>
          <w:tcPr>
            <w:tcW w:w="571" w:type="pct"/>
            <w:tcBorders>
              <w:top w:val="single" w:color="auto" w:sz="4" w:space="0"/>
              <w:left w:val="single" w:color="auto" w:sz="4" w:space="0"/>
              <w:bottom w:val="single" w:color="auto" w:sz="4" w:space="0"/>
              <w:right w:val="single" w:color="auto" w:sz="4" w:space="0"/>
            </w:tcBorders>
            <w:vAlign w:val="center"/>
          </w:tcPr>
          <w:p w14:paraId="330E4645">
            <w:pPr>
              <w:spacing w:line="260" w:lineRule="exact"/>
              <w:jc w:val="center"/>
              <w:rPr>
                <w:rFonts w:ascii="楷体" w:hAnsi="楷体" w:eastAsia="楷体"/>
                <w:b/>
                <w:bCs/>
                <w:sz w:val="18"/>
                <w:szCs w:val="18"/>
              </w:rPr>
            </w:pPr>
            <w:r>
              <w:rPr>
                <w:rFonts w:hint="eastAsia" w:ascii="楷体" w:hAnsi="楷体" w:eastAsia="楷体"/>
                <w:b/>
                <w:bCs/>
                <w:sz w:val="18"/>
                <w:szCs w:val="18"/>
              </w:rPr>
              <w:t>支链淀粉</w:t>
            </w:r>
          </w:p>
          <w:p w14:paraId="1FD71940">
            <w:pPr>
              <w:spacing w:line="260" w:lineRule="exact"/>
              <w:jc w:val="center"/>
              <w:rPr>
                <w:rFonts w:ascii="楷体" w:hAnsi="楷体" w:eastAsia="楷体"/>
                <w:b/>
                <w:bCs/>
                <w:sz w:val="18"/>
                <w:szCs w:val="18"/>
              </w:rPr>
            </w:pPr>
            <w:r>
              <w:rPr>
                <w:rFonts w:hint="eastAsia" w:ascii="仿宋_GB2312" w:eastAsia="仿宋_GB2312"/>
                <w:b/>
                <w:spacing w:val="2"/>
                <w:sz w:val="18"/>
                <w:szCs w:val="18"/>
              </w:rPr>
              <w:t>≥g/100g</w:t>
            </w:r>
          </w:p>
        </w:tc>
        <w:tc>
          <w:tcPr>
            <w:tcW w:w="564" w:type="pct"/>
            <w:tcBorders>
              <w:top w:val="single" w:color="auto" w:sz="4" w:space="0"/>
              <w:left w:val="single" w:color="auto" w:sz="4" w:space="0"/>
              <w:bottom w:val="single" w:color="auto" w:sz="4" w:space="0"/>
              <w:right w:val="single" w:color="auto" w:sz="4" w:space="0"/>
            </w:tcBorders>
            <w:vAlign w:val="center"/>
          </w:tcPr>
          <w:p w14:paraId="46321776">
            <w:pPr>
              <w:spacing w:line="260" w:lineRule="exact"/>
              <w:jc w:val="center"/>
              <w:rPr>
                <w:rFonts w:ascii="楷体" w:hAnsi="楷体" w:eastAsia="楷体" w:cs="宋体"/>
                <w:b/>
                <w:bCs/>
                <w:color w:val="000000"/>
                <w:sz w:val="18"/>
                <w:szCs w:val="18"/>
              </w:rPr>
            </w:pPr>
            <w:r>
              <w:rPr>
                <w:rFonts w:hint="eastAsia" w:ascii="楷体" w:hAnsi="楷体" w:eastAsia="楷体"/>
                <w:b/>
                <w:bCs/>
                <w:color w:val="000000"/>
                <w:sz w:val="18"/>
                <w:szCs w:val="18"/>
              </w:rPr>
              <w:t>总糖g/100g</w:t>
            </w:r>
          </w:p>
          <w:p w14:paraId="36EE24B9">
            <w:pPr>
              <w:spacing w:line="260" w:lineRule="exact"/>
              <w:jc w:val="center"/>
              <w:rPr>
                <w:rFonts w:ascii="楷体" w:hAnsi="楷体" w:eastAsia="楷体" w:cs="宋体"/>
                <w:b/>
                <w:bCs/>
                <w:sz w:val="18"/>
                <w:szCs w:val="18"/>
              </w:rPr>
            </w:pPr>
            <w:r>
              <w:rPr>
                <w:rFonts w:hint="eastAsia" w:ascii="楷体" w:hAnsi="楷体" w:eastAsia="楷体"/>
                <w:b/>
                <w:bCs/>
                <w:color w:val="000000"/>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1C4CEA18">
            <w:pPr>
              <w:spacing w:line="300" w:lineRule="exact"/>
              <w:jc w:val="center"/>
              <w:rPr>
                <w:rFonts w:ascii="楷体" w:hAnsi="楷体" w:eastAsia="楷体" w:cs="宋体"/>
                <w:b/>
                <w:bCs/>
                <w:sz w:val="18"/>
                <w:szCs w:val="18"/>
              </w:rPr>
            </w:pPr>
            <w:r>
              <w:rPr>
                <w:rFonts w:hint="eastAsia" w:ascii="楷体" w:hAnsi="楷体" w:eastAsia="楷体"/>
                <w:b/>
                <w:bCs/>
                <w:sz w:val="18"/>
                <w:szCs w:val="18"/>
              </w:rPr>
              <w:t>氨基酸总量</w:t>
            </w:r>
          </w:p>
          <w:p w14:paraId="4DBD51F1">
            <w:pPr>
              <w:spacing w:line="260" w:lineRule="exact"/>
              <w:jc w:val="center"/>
              <w:rPr>
                <w:rFonts w:ascii="楷体" w:hAnsi="楷体" w:eastAsia="楷体"/>
                <w:b/>
                <w:bCs/>
                <w:sz w:val="18"/>
                <w:szCs w:val="18"/>
              </w:rPr>
            </w:pPr>
            <w:r>
              <w:rPr>
                <w:rFonts w:hint="eastAsia" w:ascii="楷体" w:hAnsi="楷体" w:eastAsia="楷体"/>
                <w:b/>
                <w:bCs/>
                <w:sz w:val="18"/>
                <w:szCs w:val="18"/>
              </w:rPr>
              <w:t>g/100g</w:t>
            </w:r>
          </w:p>
          <w:p w14:paraId="4CBC0291">
            <w:pPr>
              <w:spacing w:line="260" w:lineRule="exact"/>
              <w:jc w:val="center"/>
              <w:rPr>
                <w:rFonts w:ascii="楷体" w:hAnsi="楷体" w:eastAsia="楷体" w:cs="宋体"/>
                <w:b/>
                <w:bCs/>
                <w:sz w:val="18"/>
                <w:szCs w:val="18"/>
              </w:rPr>
            </w:pPr>
            <w:r>
              <w:rPr>
                <w:rFonts w:hint="eastAsia" w:ascii="楷体" w:hAnsi="楷体" w:eastAsia="楷体"/>
                <w:b/>
                <w:bCs/>
                <w:sz w:val="18"/>
                <w:szCs w:val="18"/>
              </w:rPr>
              <w:t>≥</w:t>
            </w:r>
          </w:p>
        </w:tc>
      </w:tr>
      <w:tr w14:paraId="2CB23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575" w:type="pct"/>
            <w:tcBorders>
              <w:top w:val="single" w:color="auto" w:sz="4" w:space="0"/>
              <w:left w:val="single" w:color="auto" w:sz="4" w:space="0"/>
              <w:bottom w:val="single" w:color="auto" w:sz="4" w:space="0"/>
              <w:right w:val="single" w:color="auto" w:sz="4" w:space="0"/>
            </w:tcBorders>
            <w:vAlign w:val="center"/>
          </w:tcPr>
          <w:p w14:paraId="218C88FA">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DB45/T 2210-2020地理标志产品荔浦芋</w:t>
            </w:r>
          </w:p>
        </w:tc>
        <w:tc>
          <w:tcPr>
            <w:tcW w:w="448" w:type="pct"/>
            <w:tcBorders>
              <w:top w:val="single" w:color="auto" w:sz="4" w:space="0"/>
              <w:left w:val="single" w:color="auto" w:sz="4" w:space="0"/>
              <w:bottom w:val="single" w:color="auto" w:sz="4" w:space="0"/>
              <w:right w:val="single" w:color="auto" w:sz="4" w:space="0"/>
            </w:tcBorders>
            <w:vAlign w:val="center"/>
          </w:tcPr>
          <w:p w14:paraId="276F93F2">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7E8B7C6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1.5</w:t>
            </w:r>
          </w:p>
        </w:tc>
        <w:tc>
          <w:tcPr>
            <w:tcW w:w="447" w:type="pct"/>
            <w:tcBorders>
              <w:top w:val="single" w:color="auto" w:sz="4" w:space="0"/>
              <w:left w:val="single" w:color="auto" w:sz="4" w:space="0"/>
              <w:bottom w:val="single" w:color="auto" w:sz="4" w:space="0"/>
              <w:right w:val="single" w:color="auto" w:sz="4" w:space="0"/>
            </w:tcBorders>
            <w:vAlign w:val="center"/>
          </w:tcPr>
          <w:p w14:paraId="4831A024">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32D95B9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579CB4BB">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23</w:t>
            </w:r>
          </w:p>
        </w:tc>
        <w:tc>
          <w:tcPr>
            <w:tcW w:w="448" w:type="pct"/>
            <w:tcBorders>
              <w:top w:val="single" w:color="auto" w:sz="4" w:space="0"/>
              <w:left w:val="single" w:color="auto" w:sz="4" w:space="0"/>
              <w:bottom w:val="single" w:color="auto" w:sz="4" w:space="0"/>
              <w:right w:val="single" w:color="auto" w:sz="4" w:space="0"/>
            </w:tcBorders>
            <w:vAlign w:val="center"/>
          </w:tcPr>
          <w:p w14:paraId="31CE5F33">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1.5</w:t>
            </w:r>
          </w:p>
        </w:tc>
        <w:tc>
          <w:tcPr>
            <w:tcW w:w="571" w:type="pct"/>
            <w:tcBorders>
              <w:top w:val="single" w:color="auto" w:sz="4" w:space="0"/>
              <w:left w:val="single" w:color="auto" w:sz="4" w:space="0"/>
              <w:bottom w:val="single" w:color="auto" w:sz="4" w:space="0"/>
              <w:right w:val="single" w:color="auto" w:sz="4" w:space="0"/>
            </w:tcBorders>
            <w:vAlign w:val="center"/>
          </w:tcPr>
          <w:p w14:paraId="5526E544">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19</w:t>
            </w:r>
          </w:p>
        </w:tc>
        <w:tc>
          <w:tcPr>
            <w:tcW w:w="564" w:type="pct"/>
            <w:tcBorders>
              <w:top w:val="single" w:color="auto" w:sz="4" w:space="0"/>
              <w:left w:val="single" w:color="auto" w:sz="4" w:space="0"/>
              <w:bottom w:val="single" w:color="auto" w:sz="4" w:space="0"/>
              <w:right w:val="single" w:color="auto" w:sz="4" w:space="0"/>
            </w:tcBorders>
            <w:vAlign w:val="center"/>
          </w:tcPr>
          <w:p w14:paraId="50365551">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1.5</w:t>
            </w:r>
          </w:p>
        </w:tc>
        <w:tc>
          <w:tcPr>
            <w:tcW w:w="564" w:type="pct"/>
            <w:tcBorders>
              <w:top w:val="single" w:color="auto" w:sz="4" w:space="0"/>
              <w:left w:val="single" w:color="auto" w:sz="4" w:space="0"/>
              <w:bottom w:val="single" w:color="auto" w:sz="4" w:space="0"/>
              <w:right w:val="single" w:color="auto" w:sz="4" w:space="0"/>
            </w:tcBorders>
            <w:vAlign w:val="center"/>
          </w:tcPr>
          <w:p w14:paraId="4F73E8AE">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1.8</w:t>
            </w:r>
          </w:p>
        </w:tc>
      </w:tr>
      <w:tr w14:paraId="712C0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575" w:type="pct"/>
            <w:tcBorders>
              <w:top w:val="single" w:color="auto" w:sz="4" w:space="0"/>
              <w:left w:val="single" w:color="auto" w:sz="4" w:space="0"/>
              <w:bottom w:val="single" w:color="auto" w:sz="4" w:space="0"/>
              <w:right w:val="single" w:color="auto" w:sz="4" w:space="0"/>
            </w:tcBorders>
            <w:vAlign w:val="center"/>
          </w:tcPr>
          <w:p w14:paraId="4BDDC311">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DB43/T 177-2003香芋</w:t>
            </w:r>
          </w:p>
        </w:tc>
        <w:tc>
          <w:tcPr>
            <w:tcW w:w="448" w:type="pct"/>
            <w:tcBorders>
              <w:top w:val="single" w:color="auto" w:sz="4" w:space="0"/>
              <w:left w:val="single" w:color="auto" w:sz="4" w:space="0"/>
              <w:bottom w:val="single" w:color="auto" w:sz="4" w:space="0"/>
              <w:right w:val="single" w:color="auto" w:sz="4" w:space="0"/>
            </w:tcBorders>
            <w:vAlign w:val="center"/>
          </w:tcPr>
          <w:p w14:paraId="15913F1E">
            <w:pPr>
              <w:spacing w:line="400" w:lineRule="exact"/>
              <w:jc w:val="center"/>
              <w:rPr>
                <w:rFonts w:ascii="仿宋_GB2312" w:hAnsi="Calibri" w:eastAsia="仿宋_GB2312" w:cs="宋体"/>
                <w:color w:val="000000"/>
                <w:spacing w:val="2"/>
                <w:sz w:val="18"/>
                <w:szCs w:val="18"/>
              </w:rPr>
            </w:pPr>
            <w:r>
              <w:rPr>
                <w:rFonts w:hint="eastAsia" w:ascii="仿宋_GB2312" w:eastAsia="仿宋_GB2312"/>
                <w:spacing w:val="2"/>
                <w:sz w:val="18"/>
                <w:szCs w:val="18"/>
              </w:rPr>
              <w:t>70±2（一级）72±2（二级）74±3（三级）</w:t>
            </w:r>
          </w:p>
        </w:tc>
        <w:tc>
          <w:tcPr>
            <w:tcW w:w="448" w:type="pct"/>
            <w:tcBorders>
              <w:top w:val="single" w:color="auto" w:sz="4" w:space="0"/>
              <w:left w:val="single" w:color="auto" w:sz="4" w:space="0"/>
              <w:bottom w:val="single" w:color="auto" w:sz="4" w:space="0"/>
              <w:right w:val="single" w:color="auto" w:sz="4" w:space="0"/>
            </w:tcBorders>
            <w:vAlign w:val="center"/>
          </w:tcPr>
          <w:p w14:paraId="002F1082">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6.7±0.3</w:t>
            </w:r>
          </w:p>
        </w:tc>
        <w:tc>
          <w:tcPr>
            <w:tcW w:w="447" w:type="pct"/>
            <w:tcBorders>
              <w:top w:val="single" w:color="auto" w:sz="4" w:space="0"/>
              <w:left w:val="single" w:color="auto" w:sz="4" w:space="0"/>
              <w:bottom w:val="single" w:color="auto" w:sz="4" w:space="0"/>
              <w:right w:val="single" w:color="auto" w:sz="4" w:space="0"/>
            </w:tcBorders>
            <w:vAlign w:val="center"/>
          </w:tcPr>
          <w:p w14:paraId="2898FDF4">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0.69±0.01</w:t>
            </w:r>
          </w:p>
        </w:tc>
        <w:tc>
          <w:tcPr>
            <w:tcW w:w="448" w:type="pct"/>
            <w:tcBorders>
              <w:top w:val="single" w:color="auto" w:sz="4" w:space="0"/>
              <w:left w:val="single" w:color="auto" w:sz="4" w:space="0"/>
              <w:bottom w:val="single" w:color="auto" w:sz="4" w:space="0"/>
              <w:right w:val="single" w:color="auto" w:sz="4" w:space="0"/>
            </w:tcBorders>
            <w:vAlign w:val="center"/>
          </w:tcPr>
          <w:p w14:paraId="1053525C">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4.78±0.1</w:t>
            </w:r>
          </w:p>
        </w:tc>
        <w:tc>
          <w:tcPr>
            <w:tcW w:w="486" w:type="pct"/>
            <w:tcBorders>
              <w:top w:val="single" w:color="auto" w:sz="4" w:space="0"/>
              <w:left w:val="single" w:color="auto" w:sz="4" w:space="0"/>
              <w:bottom w:val="single" w:color="auto" w:sz="4" w:space="0"/>
              <w:right w:val="single" w:color="auto" w:sz="4" w:space="0"/>
            </w:tcBorders>
            <w:vAlign w:val="center"/>
          </w:tcPr>
          <w:p w14:paraId="678B57AE">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22.0±0.6</w:t>
            </w:r>
          </w:p>
        </w:tc>
        <w:tc>
          <w:tcPr>
            <w:tcW w:w="448" w:type="pct"/>
            <w:tcBorders>
              <w:top w:val="single" w:color="auto" w:sz="4" w:space="0"/>
              <w:left w:val="single" w:color="auto" w:sz="4" w:space="0"/>
              <w:bottom w:val="single" w:color="auto" w:sz="4" w:space="0"/>
              <w:right w:val="single" w:color="auto" w:sz="4" w:space="0"/>
            </w:tcBorders>
            <w:vAlign w:val="center"/>
          </w:tcPr>
          <w:p w14:paraId="67AF9A41">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56BDACF8">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45A17B83">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5F0C2D20">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r w14:paraId="6FFB5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41ADF74E">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DB4402/T 02-2020地理标志产品张溪香芋</w:t>
            </w:r>
          </w:p>
        </w:tc>
        <w:tc>
          <w:tcPr>
            <w:tcW w:w="448" w:type="pct"/>
            <w:tcBorders>
              <w:top w:val="single" w:color="auto" w:sz="4" w:space="0"/>
              <w:left w:val="single" w:color="auto" w:sz="4" w:space="0"/>
              <w:bottom w:val="single" w:color="auto" w:sz="4" w:space="0"/>
              <w:right w:val="single" w:color="auto" w:sz="4" w:space="0"/>
            </w:tcBorders>
            <w:vAlign w:val="center"/>
          </w:tcPr>
          <w:p w14:paraId="49F5471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61B65DA8">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2</w:t>
            </w:r>
          </w:p>
        </w:tc>
        <w:tc>
          <w:tcPr>
            <w:tcW w:w="447" w:type="pct"/>
            <w:tcBorders>
              <w:top w:val="single" w:color="auto" w:sz="4" w:space="0"/>
              <w:left w:val="single" w:color="auto" w:sz="4" w:space="0"/>
              <w:bottom w:val="single" w:color="auto" w:sz="4" w:space="0"/>
              <w:right w:val="single" w:color="auto" w:sz="4" w:space="0"/>
            </w:tcBorders>
            <w:vAlign w:val="center"/>
          </w:tcPr>
          <w:p w14:paraId="2C33D75D">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5BD9E2C0">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50DCC307">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4032D73C">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4</w:t>
            </w:r>
          </w:p>
        </w:tc>
        <w:tc>
          <w:tcPr>
            <w:tcW w:w="571" w:type="pct"/>
            <w:tcBorders>
              <w:top w:val="single" w:color="auto" w:sz="4" w:space="0"/>
              <w:left w:val="single" w:color="auto" w:sz="4" w:space="0"/>
              <w:bottom w:val="single" w:color="auto" w:sz="4" w:space="0"/>
              <w:right w:val="single" w:color="auto" w:sz="4" w:space="0"/>
            </w:tcBorders>
            <w:vAlign w:val="center"/>
          </w:tcPr>
          <w:p w14:paraId="7977DDA7">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15</w:t>
            </w:r>
          </w:p>
        </w:tc>
        <w:tc>
          <w:tcPr>
            <w:tcW w:w="564" w:type="pct"/>
            <w:tcBorders>
              <w:top w:val="single" w:color="auto" w:sz="4" w:space="0"/>
              <w:left w:val="single" w:color="auto" w:sz="4" w:space="0"/>
              <w:bottom w:val="single" w:color="auto" w:sz="4" w:space="0"/>
              <w:right w:val="single" w:color="auto" w:sz="4" w:space="0"/>
            </w:tcBorders>
            <w:vAlign w:val="center"/>
          </w:tcPr>
          <w:p w14:paraId="067F4D1A">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5CBD949E">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r w14:paraId="7E1E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18623F3D">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T/GXGFA 10-2023 绿色食品 平桂香芋</w:t>
            </w:r>
          </w:p>
        </w:tc>
        <w:tc>
          <w:tcPr>
            <w:tcW w:w="448" w:type="pct"/>
            <w:tcBorders>
              <w:top w:val="single" w:color="auto" w:sz="4" w:space="0"/>
              <w:left w:val="single" w:color="auto" w:sz="4" w:space="0"/>
              <w:bottom w:val="single" w:color="auto" w:sz="4" w:space="0"/>
              <w:right w:val="single" w:color="auto" w:sz="4" w:space="0"/>
            </w:tcBorders>
            <w:vAlign w:val="center"/>
          </w:tcPr>
          <w:p w14:paraId="0C20BC96">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5EEF8D86">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7" w:type="pct"/>
            <w:tcBorders>
              <w:top w:val="single" w:color="auto" w:sz="4" w:space="0"/>
              <w:left w:val="single" w:color="auto" w:sz="4" w:space="0"/>
              <w:bottom w:val="single" w:color="auto" w:sz="4" w:space="0"/>
              <w:right w:val="single" w:color="auto" w:sz="4" w:space="0"/>
            </w:tcBorders>
            <w:vAlign w:val="center"/>
          </w:tcPr>
          <w:p w14:paraId="27152F03">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72B95E0E">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1.55</w:t>
            </w:r>
          </w:p>
        </w:tc>
        <w:tc>
          <w:tcPr>
            <w:tcW w:w="486" w:type="pct"/>
            <w:tcBorders>
              <w:top w:val="single" w:color="auto" w:sz="4" w:space="0"/>
              <w:left w:val="single" w:color="auto" w:sz="4" w:space="0"/>
              <w:bottom w:val="single" w:color="auto" w:sz="4" w:space="0"/>
              <w:right w:val="single" w:color="auto" w:sz="4" w:space="0"/>
            </w:tcBorders>
            <w:vAlign w:val="center"/>
          </w:tcPr>
          <w:p w14:paraId="4C5A225E">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23</w:t>
            </w:r>
          </w:p>
        </w:tc>
        <w:tc>
          <w:tcPr>
            <w:tcW w:w="448" w:type="pct"/>
            <w:tcBorders>
              <w:top w:val="single" w:color="auto" w:sz="4" w:space="0"/>
              <w:left w:val="single" w:color="auto" w:sz="4" w:space="0"/>
              <w:bottom w:val="single" w:color="auto" w:sz="4" w:space="0"/>
              <w:right w:val="single" w:color="auto" w:sz="4" w:space="0"/>
            </w:tcBorders>
            <w:vAlign w:val="center"/>
          </w:tcPr>
          <w:p w14:paraId="38E53D8D">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4D77160D">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6C95C3AA">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1.5</w:t>
            </w:r>
          </w:p>
        </w:tc>
        <w:tc>
          <w:tcPr>
            <w:tcW w:w="564" w:type="pct"/>
            <w:tcBorders>
              <w:top w:val="single" w:color="auto" w:sz="4" w:space="0"/>
              <w:left w:val="single" w:color="auto" w:sz="4" w:space="0"/>
              <w:bottom w:val="single" w:color="auto" w:sz="4" w:space="0"/>
              <w:right w:val="single" w:color="auto" w:sz="4" w:space="0"/>
            </w:tcBorders>
            <w:vAlign w:val="center"/>
          </w:tcPr>
          <w:p w14:paraId="488053E2">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1.8</w:t>
            </w:r>
          </w:p>
        </w:tc>
      </w:tr>
      <w:tr w14:paraId="7C4A9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00A39D81">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DB42/T 1208-2016 地理标志产品 神农架洋芋</w:t>
            </w:r>
          </w:p>
        </w:tc>
        <w:tc>
          <w:tcPr>
            <w:tcW w:w="448" w:type="pct"/>
            <w:tcBorders>
              <w:top w:val="single" w:color="auto" w:sz="4" w:space="0"/>
              <w:left w:val="single" w:color="auto" w:sz="4" w:space="0"/>
              <w:bottom w:val="single" w:color="auto" w:sz="4" w:space="0"/>
              <w:right w:val="single" w:color="auto" w:sz="4" w:space="0"/>
            </w:tcBorders>
            <w:vAlign w:val="center"/>
          </w:tcPr>
          <w:p w14:paraId="1FDE0C3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24889113">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7" w:type="pct"/>
            <w:tcBorders>
              <w:top w:val="single" w:color="auto" w:sz="4" w:space="0"/>
              <w:left w:val="single" w:color="auto" w:sz="4" w:space="0"/>
              <w:bottom w:val="single" w:color="auto" w:sz="4" w:space="0"/>
              <w:right w:val="single" w:color="auto" w:sz="4" w:space="0"/>
            </w:tcBorders>
            <w:vAlign w:val="center"/>
          </w:tcPr>
          <w:p w14:paraId="2632501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733878A8">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5879C0D9">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13</w:t>
            </w:r>
          </w:p>
        </w:tc>
        <w:tc>
          <w:tcPr>
            <w:tcW w:w="448" w:type="pct"/>
            <w:tcBorders>
              <w:top w:val="single" w:color="auto" w:sz="4" w:space="0"/>
              <w:left w:val="single" w:color="auto" w:sz="4" w:space="0"/>
              <w:bottom w:val="single" w:color="auto" w:sz="4" w:space="0"/>
              <w:right w:val="single" w:color="auto" w:sz="4" w:space="0"/>
            </w:tcBorders>
            <w:vAlign w:val="center"/>
          </w:tcPr>
          <w:p w14:paraId="51E83825">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54BED22F">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379240BF">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00CAB9E7">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r w14:paraId="5B4E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547F866E">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DB52/T 1080-2016 地理标志产品 四格乌洋芋</w:t>
            </w:r>
          </w:p>
        </w:tc>
        <w:tc>
          <w:tcPr>
            <w:tcW w:w="448" w:type="pct"/>
            <w:tcBorders>
              <w:top w:val="single" w:color="auto" w:sz="4" w:space="0"/>
              <w:left w:val="single" w:color="auto" w:sz="4" w:space="0"/>
              <w:bottom w:val="single" w:color="auto" w:sz="4" w:space="0"/>
              <w:right w:val="single" w:color="auto" w:sz="4" w:space="0"/>
            </w:tcBorders>
            <w:vAlign w:val="center"/>
          </w:tcPr>
          <w:p w14:paraId="3B550719">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47FE1B74">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1</w:t>
            </w:r>
          </w:p>
        </w:tc>
        <w:tc>
          <w:tcPr>
            <w:tcW w:w="447" w:type="pct"/>
            <w:tcBorders>
              <w:top w:val="single" w:color="auto" w:sz="4" w:space="0"/>
              <w:left w:val="single" w:color="auto" w:sz="4" w:space="0"/>
              <w:bottom w:val="single" w:color="auto" w:sz="4" w:space="0"/>
              <w:right w:val="single" w:color="auto" w:sz="4" w:space="0"/>
            </w:tcBorders>
            <w:vAlign w:val="center"/>
          </w:tcPr>
          <w:p w14:paraId="7A701504">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38E33F87">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0108E84D">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10</w:t>
            </w:r>
          </w:p>
        </w:tc>
        <w:tc>
          <w:tcPr>
            <w:tcW w:w="448" w:type="pct"/>
            <w:tcBorders>
              <w:top w:val="single" w:color="auto" w:sz="4" w:space="0"/>
              <w:left w:val="single" w:color="auto" w:sz="4" w:space="0"/>
              <w:bottom w:val="single" w:color="auto" w:sz="4" w:space="0"/>
              <w:right w:val="single" w:color="auto" w:sz="4" w:space="0"/>
            </w:tcBorders>
            <w:vAlign w:val="center"/>
          </w:tcPr>
          <w:p w14:paraId="4DC485AC">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0748FE11">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1647844E">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50AB6BAB">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r w14:paraId="7945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6744AC36">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T/LYFIA 006-2019 沙沟芋头</w:t>
            </w:r>
          </w:p>
        </w:tc>
        <w:tc>
          <w:tcPr>
            <w:tcW w:w="448" w:type="pct"/>
            <w:tcBorders>
              <w:top w:val="single" w:color="auto" w:sz="4" w:space="0"/>
              <w:left w:val="single" w:color="auto" w:sz="4" w:space="0"/>
              <w:bottom w:val="single" w:color="auto" w:sz="4" w:space="0"/>
              <w:right w:val="single" w:color="auto" w:sz="4" w:space="0"/>
            </w:tcBorders>
            <w:vAlign w:val="center"/>
          </w:tcPr>
          <w:p w14:paraId="508F7865">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82</w:t>
            </w:r>
          </w:p>
        </w:tc>
        <w:tc>
          <w:tcPr>
            <w:tcW w:w="448" w:type="pct"/>
            <w:tcBorders>
              <w:top w:val="single" w:color="auto" w:sz="4" w:space="0"/>
              <w:left w:val="single" w:color="auto" w:sz="4" w:space="0"/>
              <w:bottom w:val="single" w:color="auto" w:sz="4" w:space="0"/>
              <w:right w:val="single" w:color="auto" w:sz="4" w:space="0"/>
            </w:tcBorders>
            <w:vAlign w:val="center"/>
          </w:tcPr>
          <w:p w14:paraId="2B0AA04C">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7" w:type="pct"/>
            <w:tcBorders>
              <w:top w:val="single" w:color="auto" w:sz="4" w:space="0"/>
              <w:left w:val="single" w:color="auto" w:sz="4" w:space="0"/>
              <w:bottom w:val="single" w:color="auto" w:sz="4" w:space="0"/>
              <w:right w:val="single" w:color="auto" w:sz="4" w:space="0"/>
            </w:tcBorders>
            <w:vAlign w:val="center"/>
          </w:tcPr>
          <w:p w14:paraId="51B442C6">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0B72847E">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43519217">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12</w:t>
            </w:r>
          </w:p>
        </w:tc>
        <w:tc>
          <w:tcPr>
            <w:tcW w:w="448" w:type="pct"/>
            <w:tcBorders>
              <w:top w:val="single" w:color="auto" w:sz="4" w:space="0"/>
              <w:left w:val="single" w:color="auto" w:sz="4" w:space="0"/>
              <w:bottom w:val="single" w:color="auto" w:sz="4" w:space="0"/>
              <w:right w:val="single" w:color="auto" w:sz="4" w:space="0"/>
            </w:tcBorders>
            <w:vAlign w:val="center"/>
          </w:tcPr>
          <w:p w14:paraId="2B5E5EAA">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5E625F38">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7EEBE1C6">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3A41617D">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r w14:paraId="27F4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26E43145">
            <w:pPr>
              <w:spacing w:line="300" w:lineRule="exact"/>
              <w:rPr>
                <w:rFonts w:ascii="仿宋_GB2312" w:eastAsia="仿宋_GB2312"/>
                <w:color w:val="000000"/>
                <w:spacing w:val="2"/>
                <w:sz w:val="18"/>
                <w:szCs w:val="18"/>
              </w:rPr>
            </w:pPr>
            <w:r>
              <w:rPr>
                <w:rFonts w:hint="eastAsia" w:ascii="仿宋_GB2312" w:eastAsia="仿宋_GB2312"/>
                <w:color w:val="000000"/>
                <w:spacing w:val="2"/>
                <w:sz w:val="18"/>
                <w:szCs w:val="18"/>
              </w:rPr>
              <w:t>Q/DK 0006S-2021 粉圆、芋圆（淀粉制品）</w:t>
            </w:r>
          </w:p>
        </w:tc>
        <w:tc>
          <w:tcPr>
            <w:tcW w:w="448" w:type="pct"/>
            <w:tcBorders>
              <w:top w:val="single" w:color="auto" w:sz="4" w:space="0"/>
              <w:left w:val="single" w:color="auto" w:sz="4" w:space="0"/>
              <w:bottom w:val="single" w:color="auto" w:sz="4" w:space="0"/>
              <w:right w:val="single" w:color="auto" w:sz="4" w:space="0"/>
            </w:tcBorders>
            <w:vAlign w:val="center"/>
          </w:tcPr>
          <w:p w14:paraId="1B42DB97">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60</w:t>
            </w:r>
          </w:p>
        </w:tc>
        <w:tc>
          <w:tcPr>
            <w:tcW w:w="448" w:type="pct"/>
            <w:tcBorders>
              <w:top w:val="single" w:color="auto" w:sz="4" w:space="0"/>
              <w:left w:val="single" w:color="auto" w:sz="4" w:space="0"/>
              <w:bottom w:val="single" w:color="auto" w:sz="4" w:space="0"/>
              <w:right w:val="single" w:color="auto" w:sz="4" w:space="0"/>
            </w:tcBorders>
            <w:vAlign w:val="center"/>
          </w:tcPr>
          <w:p w14:paraId="6EEEFA2F">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w:t>
            </w:r>
          </w:p>
        </w:tc>
        <w:tc>
          <w:tcPr>
            <w:tcW w:w="447" w:type="pct"/>
            <w:tcBorders>
              <w:top w:val="single" w:color="auto" w:sz="4" w:space="0"/>
              <w:left w:val="single" w:color="auto" w:sz="4" w:space="0"/>
              <w:bottom w:val="single" w:color="auto" w:sz="4" w:space="0"/>
              <w:right w:val="single" w:color="auto" w:sz="4" w:space="0"/>
            </w:tcBorders>
            <w:vAlign w:val="center"/>
          </w:tcPr>
          <w:p w14:paraId="6100BE1B">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7489F456">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w:t>
            </w:r>
          </w:p>
        </w:tc>
        <w:tc>
          <w:tcPr>
            <w:tcW w:w="486" w:type="pct"/>
            <w:tcBorders>
              <w:top w:val="single" w:color="auto" w:sz="4" w:space="0"/>
              <w:left w:val="single" w:color="auto" w:sz="4" w:space="0"/>
              <w:bottom w:val="single" w:color="auto" w:sz="4" w:space="0"/>
              <w:right w:val="single" w:color="auto" w:sz="4" w:space="0"/>
            </w:tcBorders>
            <w:vAlign w:val="center"/>
          </w:tcPr>
          <w:p w14:paraId="6B6F81F9">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448" w:type="pct"/>
            <w:tcBorders>
              <w:top w:val="single" w:color="auto" w:sz="4" w:space="0"/>
              <w:left w:val="single" w:color="auto" w:sz="4" w:space="0"/>
              <w:bottom w:val="single" w:color="auto" w:sz="4" w:space="0"/>
              <w:right w:val="single" w:color="auto" w:sz="4" w:space="0"/>
            </w:tcBorders>
            <w:vAlign w:val="center"/>
          </w:tcPr>
          <w:p w14:paraId="2FDA1BAE">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71" w:type="pct"/>
            <w:tcBorders>
              <w:top w:val="single" w:color="auto" w:sz="4" w:space="0"/>
              <w:left w:val="single" w:color="auto" w:sz="4" w:space="0"/>
              <w:bottom w:val="single" w:color="auto" w:sz="4" w:space="0"/>
              <w:right w:val="single" w:color="auto" w:sz="4" w:space="0"/>
            </w:tcBorders>
            <w:vAlign w:val="center"/>
          </w:tcPr>
          <w:p w14:paraId="5D649D2E">
            <w:pPr>
              <w:spacing w:line="400" w:lineRule="exact"/>
              <w:jc w:val="center"/>
              <w:rPr>
                <w:rFonts w:ascii="仿宋_GB2312" w:eastAsia="仿宋_GB2312"/>
                <w:color w:val="000000"/>
                <w:spacing w:val="2"/>
                <w:sz w:val="18"/>
                <w:szCs w:val="18"/>
              </w:rPr>
            </w:pPr>
            <w:r>
              <w:rPr>
                <w:rFonts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77EEC5AC">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1E226121">
            <w:pPr>
              <w:spacing w:line="400" w:lineRule="exact"/>
              <w:jc w:val="center"/>
              <w:rPr>
                <w:rFonts w:ascii="仿宋_GB2312" w:eastAsia="仿宋_GB2312"/>
                <w:color w:val="000000"/>
                <w:spacing w:val="2"/>
                <w:sz w:val="18"/>
                <w:szCs w:val="18"/>
              </w:rPr>
            </w:pPr>
            <w:r>
              <w:rPr>
                <w:rFonts w:hint="eastAsia" w:ascii="仿宋_GB2312" w:eastAsia="仿宋_GB2312"/>
                <w:color w:val="000000"/>
                <w:spacing w:val="2"/>
                <w:sz w:val="18"/>
                <w:szCs w:val="18"/>
              </w:rPr>
              <w:t>/</w:t>
            </w:r>
          </w:p>
        </w:tc>
      </w:tr>
      <w:tr w14:paraId="41433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5" w:type="pct"/>
            <w:tcBorders>
              <w:top w:val="single" w:color="auto" w:sz="4" w:space="0"/>
              <w:left w:val="single" w:color="auto" w:sz="4" w:space="0"/>
              <w:bottom w:val="single" w:color="auto" w:sz="4" w:space="0"/>
              <w:right w:val="single" w:color="auto" w:sz="4" w:space="0"/>
            </w:tcBorders>
            <w:vAlign w:val="center"/>
          </w:tcPr>
          <w:p w14:paraId="0820E199">
            <w:pPr>
              <w:spacing w:line="300" w:lineRule="exact"/>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T/GXAS XXXX 香芋芋圆</w:t>
            </w:r>
          </w:p>
        </w:tc>
        <w:tc>
          <w:tcPr>
            <w:tcW w:w="448" w:type="pct"/>
            <w:tcBorders>
              <w:top w:val="single" w:color="auto" w:sz="4" w:space="0"/>
              <w:left w:val="single" w:color="auto" w:sz="4" w:space="0"/>
              <w:bottom w:val="single" w:color="auto" w:sz="4" w:space="0"/>
              <w:right w:val="single" w:color="auto" w:sz="4" w:space="0"/>
            </w:tcBorders>
            <w:vAlign w:val="center"/>
          </w:tcPr>
          <w:p w14:paraId="707B4E78">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60</w:t>
            </w:r>
          </w:p>
        </w:tc>
        <w:tc>
          <w:tcPr>
            <w:tcW w:w="448" w:type="pct"/>
            <w:tcBorders>
              <w:top w:val="single" w:color="auto" w:sz="4" w:space="0"/>
              <w:left w:val="single" w:color="auto" w:sz="4" w:space="0"/>
              <w:bottom w:val="single" w:color="auto" w:sz="4" w:space="0"/>
              <w:right w:val="single" w:color="auto" w:sz="4" w:space="0"/>
            </w:tcBorders>
            <w:vAlign w:val="center"/>
          </w:tcPr>
          <w:p w14:paraId="457E5205">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0.6</w:t>
            </w:r>
          </w:p>
        </w:tc>
        <w:tc>
          <w:tcPr>
            <w:tcW w:w="447" w:type="pct"/>
            <w:tcBorders>
              <w:top w:val="single" w:color="auto" w:sz="4" w:space="0"/>
              <w:left w:val="single" w:color="auto" w:sz="4" w:space="0"/>
              <w:bottom w:val="single" w:color="auto" w:sz="4" w:space="0"/>
              <w:right w:val="single" w:color="auto" w:sz="4" w:space="0"/>
            </w:tcBorders>
            <w:vAlign w:val="center"/>
          </w:tcPr>
          <w:p w14:paraId="1A1D708C">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0.05</w:t>
            </w:r>
          </w:p>
        </w:tc>
        <w:tc>
          <w:tcPr>
            <w:tcW w:w="448" w:type="pct"/>
            <w:tcBorders>
              <w:top w:val="single" w:color="auto" w:sz="4" w:space="0"/>
              <w:left w:val="single" w:color="auto" w:sz="4" w:space="0"/>
              <w:bottom w:val="single" w:color="auto" w:sz="4" w:space="0"/>
              <w:right w:val="single" w:color="auto" w:sz="4" w:space="0"/>
            </w:tcBorders>
            <w:vAlign w:val="center"/>
          </w:tcPr>
          <w:p w14:paraId="76735F75">
            <w:pPr>
              <w:spacing w:line="400" w:lineRule="exact"/>
              <w:jc w:val="center"/>
              <w:rPr>
                <w:rFonts w:ascii="仿宋_GB2312" w:hAnsi="Calibri" w:eastAsia="仿宋_GB2312" w:cs="宋体"/>
                <w:color w:val="000000"/>
                <w:spacing w:val="2"/>
                <w:sz w:val="18"/>
                <w:szCs w:val="18"/>
              </w:rPr>
            </w:pPr>
            <w:r>
              <w:rPr>
                <w:rFonts w:hint="eastAsia" w:ascii="仿宋_GB2312" w:hAnsi="Calibri" w:eastAsia="仿宋_GB2312" w:cs="宋体"/>
                <w:color w:val="000000"/>
                <w:spacing w:val="2"/>
                <w:sz w:val="18"/>
                <w:szCs w:val="18"/>
              </w:rPr>
              <w:t>3.0</w:t>
            </w:r>
          </w:p>
        </w:tc>
        <w:tc>
          <w:tcPr>
            <w:tcW w:w="486" w:type="pct"/>
            <w:tcBorders>
              <w:top w:val="single" w:color="auto" w:sz="4" w:space="0"/>
              <w:left w:val="single" w:color="auto" w:sz="4" w:space="0"/>
              <w:bottom w:val="single" w:color="auto" w:sz="4" w:space="0"/>
              <w:right w:val="single" w:color="auto" w:sz="4" w:space="0"/>
            </w:tcBorders>
            <w:vAlign w:val="center"/>
          </w:tcPr>
          <w:p w14:paraId="4321F8F9">
            <w:pPr>
              <w:spacing w:line="400" w:lineRule="exact"/>
              <w:jc w:val="center"/>
              <w:rPr>
                <w:rFonts w:ascii="仿宋_GB2312" w:eastAsia="仿宋_GB2312"/>
                <w:spacing w:val="2"/>
                <w:sz w:val="18"/>
                <w:szCs w:val="18"/>
              </w:rPr>
            </w:pPr>
            <w:r>
              <w:t>/</w:t>
            </w:r>
          </w:p>
        </w:tc>
        <w:tc>
          <w:tcPr>
            <w:tcW w:w="448" w:type="pct"/>
            <w:tcBorders>
              <w:top w:val="single" w:color="auto" w:sz="4" w:space="0"/>
              <w:left w:val="single" w:color="auto" w:sz="4" w:space="0"/>
              <w:bottom w:val="single" w:color="auto" w:sz="4" w:space="0"/>
              <w:right w:val="single" w:color="auto" w:sz="4" w:space="0"/>
            </w:tcBorders>
            <w:vAlign w:val="center"/>
          </w:tcPr>
          <w:p w14:paraId="095950D6">
            <w:pPr>
              <w:spacing w:line="400" w:lineRule="exact"/>
              <w:jc w:val="center"/>
              <w:rPr>
                <w:rFonts w:ascii="仿宋_GB2312" w:eastAsia="仿宋_GB2312"/>
                <w:spacing w:val="2"/>
                <w:sz w:val="18"/>
                <w:szCs w:val="18"/>
              </w:rPr>
            </w:pPr>
            <w:r>
              <w:t>/</w:t>
            </w:r>
          </w:p>
        </w:tc>
        <w:tc>
          <w:tcPr>
            <w:tcW w:w="571" w:type="pct"/>
            <w:tcBorders>
              <w:top w:val="single" w:color="auto" w:sz="4" w:space="0"/>
              <w:left w:val="single" w:color="auto" w:sz="4" w:space="0"/>
              <w:bottom w:val="single" w:color="auto" w:sz="4" w:space="0"/>
              <w:right w:val="single" w:color="auto" w:sz="4" w:space="0"/>
            </w:tcBorders>
            <w:vAlign w:val="center"/>
          </w:tcPr>
          <w:p w14:paraId="427ED631">
            <w:pPr>
              <w:spacing w:line="400" w:lineRule="exact"/>
              <w:jc w:val="center"/>
              <w:rPr>
                <w:rFonts w:ascii="仿宋_GB2312" w:eastAsia="仿宋_GB2312"/>
                <w:spacing w:val="2"/>
                <w:sz w:val="18"/>
                <w:szCs w:val="18"/>
              </w:rPr>
            </w:pPr>
            <w:r>
              <w:t>/</w:t>
            </w:r>
          </w:p>
        </w:tc>
        <w:tc>
          <w:tcPr>
            <w:tcW w:w="564" w:type="pct"/>
            <w:tcBorders>
              <w:top w:val="single" w:color="auto" w:sz="4" w:space="0"/>
              <w:left w:val="single" w:color="auto" w:sz="4" w:space="0"/>
              <w:bottom w:val="single" w:color="auto" w:sz="4" w:space="0"/>
              <w:right w:val="single" w:color="auto" w:sz="4" w:space="0"/>
            </w:tcBorders>
            <w:vAlign w:val="center"/>
          </w:tcPr>
          <w:p w14:paraId="16EBF556">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c>
          <w:tcPr>
            <w:tcW w:w="564" w:type="pct"/>
            <w:tcBorders>
              <w:top w:val="single" w:color="auto" w:sz="4" w:space="0"/>
              <w:left w:val="single" w:color="auto" w:sz="4" w:space="0"/>
              <w:bottom w:val="single" w:color="auto" w:sz="4" w:space="0"/>
              <w:right w:val="single" w:color="auto" w:sz="4" w:space="0"/>
            </w:tcBorders>
            <w:vAlign w:val="center"/>
          </w:tcPr>
          <w:p w14:paraId="752FAE6B">
            <w:pPr>
              <w:spacing w:line="400" w:lineRule="exact"/>
              <w:jc w:val="center"/>
              <w:rPr>
                <w:rFonts w:ascii="仿宋_GB2312" w:hAnsi="Calibri" w:eastAsia="仿宋_GB2312" w:cs="宋体"/>
                <w:color w:val="000000"/>
                <w:spacing w:val="2"/>
                <w:sz w:val="18"/>
                <w:szCs w:val="18"/>
              </w:rPr>
            </w:pPr>
            <w:r>
              <w:rPr>
                <w:rFonts w:hint="eastAsia" w:ascii="仿宋_GB2312" w:eastAsia="仿宋_GB2312"/>
                <w:color w:val="000000"/>
                <w:spacing w:val="2"/>
                <w:sz w:val="18"/>
                <w:szCs w:val="18"/>
              </w:rPr>
              <w:t>/</w:t>
            </w:r>
          </w:p>
        </w:tc>
      </w:tr>
    </w:tbl>
    <w:p w14:paraId="28FF3D68">
      <w:pPr>
        <w:spacing w:line="560" w:lineRule="exact"/>
        <w:jc w:val="center"/>
        <w:rPr>
          <w:rFonts w:ascii="仿宋_GB2312" w:hAnsi="宋体" w:eastAsia="仿宋_GB2312"/>
          <w:sz w:val="32"/>
          <w:szCs w:val="32"/>
        </w:rPr>
      </w:pPr>
    </w:p>
    <w:p w14:paraId="1B0703DD">
      <w:pPr>
        <w:spacing w:line="560" w:lineRule="exact"/>
        <w:jc w:val="center"/>
        <w:rPr>
          <w:rFonts w:ascii="仿宋_GB2312" w:hAnsi="宋体" w:eastAsia="仿宋_GB2312"/>
          <w:sz w:val="32"/>
          <w:szCs w:val="32"/>
        </w:rPr>
      </w:pPr>
    </w:p>
    <w:p w14:paraId="3E33C6E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根据表1检测结果，对香芋芋圆理化指标的分析如下：</w:t>
      </w:r>
    </w:p>
    <w:p w14:paraId="6FA90CBB">
      <w:pPr>
        <w:ind w:firstLine="800" w:firstLineChars="250"/>
      </w:pPr>
      <w:r>
        <w:rPr>
          <w:rFonts w:hint="eastAsia" w:ascii="仿宋_GB2312" w:hAnsi="宋体" w:eastAsia="仿宋_GB2312"/>
          <w:sz w:val="32"/>
          <w:szCs w:val="32"/>
        </w:rPr>
        <w:t>食品中水分含量的测定对于评估食品的新鲜度、保存期限和加工品质至关重要。水分含量过高可能导致食品易腐败变质,而水分含量过低则可能影响食品的口感和营养价值</w:t>
      </w:r>
      <w:r>
        <w:rPr>
          <w:rFonts w:hint="eastAsia" w:ascii="仿宋_GB2312" w:hAnsi="仿宋_GB2312" w:eastAsia="仿宋_GB2312" w:cs="仿宋_GB2312"/>
          <w:sz w:val="32"/>
          <w:szCs w:val="32"/>
        </w:rPr>
        <w:t>。</w:t>
      </w:r>
      <w:r>
        <w:rPr>
          <w:rFonts w:hint="eastAsia" w:ascii="仿宋_GB2312" w:hAnsi="宋体" w:eastAsia="仿宋_GB2312"/>
          <w:color w:val="000000" w:themeColor="text1"/>
          <w:sz w:val="32"/>
          <w:szCs w:val="32"/>
          <w14:textFill>
            <w14:solidFill>
              <w14:schemeClr w14:val="tx1"/>
            </w14:solidFill>
          </w14:textFill>
        </w:rPr>
        <w:t>由表1可知，香芋芋圆产品水分含量最大值为52.7 g/100g；最小值为40.5 g/100g，平均值为47.64 g/100g。水分含量≤60 g/100g的芋圆产品有36个，占样本总数的100%；水分含量≤50 g/100g的芋圆产品有31个，占样本总数的86.1%；水分含量≤45 g/100g的芋圆产品有6个，占样本总数的16.67%；</w:t>
      </w:r>
      <w:r>
        <w:rPr>
          <w:rFonts w:hint="eastAsia" w:ascii="仿宋_GB2312" w:eastAsia="仿宋_GB2312"/>
          <w:color w:val="000000"/>
          <w:spacing w:val="2"/>
          <w:sz w:val="32"/>
          <w:szCs w:val="32"/>
        </w:rPr>
        <w:t>同时，由表3的对比结果可以看出，大部分芋头作为原料并未规定水分指标，而香芋芋圆确定水分指标有利于作为风味把控和食品的储存指标的参考。同时通过表3的对比结果可知，有相关的企业标准将芋圆的水分含量规定为</w:t>
      </w:r>
      <w:r>
        <w:rPr>
          <w:rFonts w:hint="eastAsia" w:ascii="仿宋_GB2312" w:hAnsi="宋体" w:eastAsia="仿宋_GB2312"/>
          <w:color w:val="000000" w:themeColor="text1"/>
          <w:sz w:val="32"/>
          <w:szCs w:val="32"/>
          <w14:textFill>
            <w14:solidFill>
              <w14:schemeClr w14:val="tx1"/>
            </w14:solidFill>
          </w14:textFill>
        </w:rPr>
        <w:t>≤60 g/100g</w:t>
      </w:r>
      <w:r>
        <w:rPr>
          <w:rFonts w:hint="eastAsia" w:ascii="仿宋_GB2312" w:eastAsia="仿宋_GB2312"/>
          <w:color w:val="000000"/>
          <w:spacing w:val="2"/>
          <w:sz w:val="32"/>
          <w:szCs w:val="32"/>
        </w:rPr>
        <w:t>，考虑到市场实际并结合检测结果，综合考虑将香芋芋圆的淀粉指标定为≤60%。</w:t>
      </w:r>
    </w:p>
    <w:p w14:paraId="417A19D0">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食物中蛋白质的含量是评价食物蛋白质营养价值的基础指标，蛋白质含量的多少影响着食品的营养价值。由表1可知，香芋芋圆产品蛋白质含量最大值为1.57g/100g；最小值为0.64 g/100g，平均值为0.93 g/100g，而与表2对比可知，香芋芋圆的蛋白质含量比芋头的蛋白质含量相比，有所降低，原因可能是芋圆在制作过程中，芋头需要被加工成泥状，然后与木薯粉混合，经过揉捏、切割等步骤最终形成芋圆。在这个过程中，芋头中的一部分蛋白质可能会因为加工方式而损失，导致最终芋圆中的蛋白质含量降低。根据《</w:t>
      </w:r>
      <w:r>
        <w:rPr>
          <w:rFonts w:ascii="仿宋_GB2312" w:hAnsi="宋体" w:eastAsia="仿宋_GB2312"/>
          <w:sz w:val="32"/>
          <w:szCs w:val="32"/>
        </w:rPr>
        <w:t>GB/T 8883-2017</w:t>
      </w:r>
      <w:r>
        <w:rPr>
          <w:rFonts w:hint="eastAsia" w:ascii="仿宋_GB2312" w:hAnsi="宋体" w:eastAsia="仿宋_GB2312"/>
          <w:sz w:val="32"/>
          <w:szCs w:val="32"/>
        </w:rPr>
        <w:t xml:space="preserve"> 食用小麦淀粉》中规定蛋白质含量，优级品是</w:t>
      </w:r>
      <w:r>
        <w:rPr>
          <w:rFonts w:hint="eastAsia" w:ascii="宋体" w:hAnsi="宋体"/>
          <w:sz w:val="32"/>
          <w:szCs w:val="32"/>
        </w:rPr>
        <w:t>≦</w:t>
      </w:r>
      <w:r>
        <w:rPr>
          <w:rFonts w:hint="eastAsia" w:ascii="仿宋_GB2312" w:hAnsi="宋体" w:eastAsia="仿宋_GB2312"/>
          <w:sz w:val="32"/>
          <w:szCs w:val="32"/>
        </w:rPr>
        <w:t>0.3 g/100g，一级品是</w:t>
      </w:r>
      <w:r>
        <w:rPr>
          <w:rFonts w:hint="eastAsia" w:ascii="宋体" w:hAnsi="宋体"/>
          <w:sz w:val="32"/>
          <w:szCs w:val="32"/>
        </w:rPr>
        <w:t>≦</w:t>
      </w:r>
      <w:r>
        <w:rPr>
          <w:rFonts w:hint="eastAsia" w:ascii="仿宋_GB2312" w:hAnsi="宋体" w:eastAsia="仿宋_GB2312"/>
          <w:sz w:val="32"/>
          <w:szCs w:val="32"/>
        </w:rPr>
        <w:t>0.4 g/100g，二级品是</w:t>
      </w:r>
      <w:r>
        <w:rPr>
          <w:rFonts w:hint="eastAsia" w:ascii="宋体" w:hAnsi="宋体"/>
          <w:sz w:val="32"/>
          <w:szCs w:val="32"/>
        </w:rPr>
        <w:t>≦</w:t>
      </w:r>
      <w:r>
        <w:rPr>
          <w:rFonts w:hint="eastAsia" w:ascii="仿宋_GB2312" w:hAnsi="宋体" w:eastAsia="仿宋_GB2312"/>
          <w:sz w:val="32"/>
          <w:szCs w:val="32"/>
        </w:rPr>
        <w:t>0.5 g/100g；《NY/T 875-2012 食用木薯淀粉》中规定蛋白质含量，优级品是</w:t>
      </w:r>
      <w:r>
        <w:rPr>
          <w:rFonts w:hint="eastAsia" w:ascii="宋体" w:hAnsi="宋体"/>
          <w:sz w:val="32"/>
          <w:szCs w:val="32"/>
        </w:rPr>
        <w:t>≦</w:t>
      </w:r>
      <w:r>
        <w:rPr>
          <w:rFonts w:hint="eastAsia" w:ascii="仿宋_GB2312" w:hAnsi="宋体" w:eastAsia="仿宋_GB2312"/>
          <w:sz w:val="32"/>
          <w:szCs w:val="32"/>
        </w:rPr>
        <w:t>0.25 g/100g，一级品是</w:t>
      </w:r>
      <w:r>
        <w:rPr>
          <w:rFonts w:hint="eastAsia" w:ascii="宋体" w:hAnsi="宋体"/>
          <w:sz w:val="32"/>
          <w:szCs w:val="32"/>
        </w:rPr>
        <w:t>≦</w:t>
      </w:r>
      <w:r>
        <w:rPr>
          <w:rFonts w:hint="eastAsia" w:ascii="仿宋_GB2312" w:hAnsi="宋体" w:eastAsia="仿宋_GB2312"/>
          <w:sz w:val="32"/>
          <w:szCs w:val="32"/>
        </w:rPr>
        <w:t>0.30 g/100g，二级品是</w:t>
      </w:r>
      <w:r>
        <w:rPr>
          <w:rFonts w:hint="eastAsia" w:ascii="宋体" w:hAnsi="宋体"/>
          <w:sz w:val="32"/>
          <w:szCs w:val="32"/>
        </w:rPr>
        <w:t>≦</w:t>
      </w:r>
      <w:r>
        <w:rPr>
          <w:rFonts w:hint="eastAsia" w:ascii="仿宋_GB2312" w:hAnsi="宋体" w:eastAsia="仿宋_GB2312"/>
          <w:sz w:val="32"/>
          <w:szCs w:val="32"/>
        </w:rPr>
        <w:t>0.40 g/100g。根据表1中香芋芋圆的蛋白质含量的检测结果，平均值也有0.93 g/100g，因此蛋白质含量还是大部分来源于芋头。由表1检测结果分析，蛋白质含量≥0.6 g/100g的香芋芋圆产品有36个，占样本总数的100%；蛋白质含量≥0.8 g/100g的香芋芋圆产品有24个，占样本总数的66.7%；蛋白质含量≥1.0 g/100g的香芋芋圆产品有14个，占样本总数的38.9%；蛋白质含量≥1.2 g/100g的香芋芋圆产品有4个，占样本总数的0.11%，因此，综合考虑下将蛋白质含量指标定为≥0.6 g/100g，且100%的企业都能达到。</w:t>
      </w:r>
    </w:p>
    <w:p w14:paraId="1C60FFD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脂肪是食品中重要的营养成分之一,可为人体提供必需的脂肪酸。在食品加工生产过程中,原料、半成品、成品的脂类含量对产品的风味、组织结构、品质、外观、口感等都有直接的影响,是食品质量管理中的一项重要指标。由表1可知，香芋芋圆产品脂肪含量最大值为0.54 g/100g；最小值为0.03 g/100g，平均值为0.21 g/100g。而根据《</w:t>
      </w:r>
      <w:r>
        <w:rPr>
          <w:rFonts w:ascii="仿宋_GB2312" w:hAnsi="宋体" w:eastAsia="仿宋_GB2312"/>
          <w:sz w:val="32"/>
          <w:szCs w:val="32"/>
        </w:rPr>
        <w:t>GB/T 8883-2017</w:t>
      </w:r>
      <w:r>
        <w:rPr>
          <w:rFonts w:hint="eastAsia" w:ascii="仿宋_GB2312" w:hAnsi="宋体" w:eastAsia="仿宋_GB2312"/>
          <w:sz w:val="32"/>
          <w:szCs w:val="32"/>
        </w:rPr>
        <w:t xml:space="preserve"> 食用小麦淀粉》中规定脂肪含量，优级品是</w:t>
      </w:r>
      <w:r>
        <w:rPr>
          <w:rFonts w:hint="eastAsia" w:ascii="宋体" w:hAnsi="宋体"/>
          <w:sz w:val="32"/>
          <w:szCs w:val="32"/>
        </w:rPr>
        <w:t>≦</w:t>
      </w:r>
      <w:r>
        <w:rPr>
          <w:rFonts w:hint="eastAsia" w:ascii="仿宋_GB2312" w:hAnsi="宋体" w:eastAsia="仿宋_GB2312"/>
          <w:sz w:val="32"/>
          <w:szCs w:val="32"/>
        </w:rPr>
        <w:t>0.07 g/100g，一级品是</w:t>
      </w:r>
      <w:r>
        <w:rPr>
          <w:rFonts w:hint="eastAsia" w:ascii="宋体" w:hAnsi="宋体"/>
          <w:sz w:val="32"/>
          <w:szCs w:val="32"/>
        </w:rPr>
        <w:t>≦</w:t>
      </w:r>
      <w:r>
        <w:rPr>
          <w:rFonts w:hint="eastAsia" w:ascii="仿宋_GB2312" w:hAnsi="宋体" w:eastAsia="仿宋_GB2312"/>
          <w:sz w:val="32"/>
          <w:szCs w:val="32"/>
        </w:rPr>
        <w:t>0.10 g/100g，二级品是</w:t>
      </w:r>
      <w:r>
        <w:rPr>
          <w:rFonts w:hint="eastAsia" w:ascii="宋体" w:hAnsi="宋体"/>
          <w:sz w:val="32"/>
          <w:szCs w:val="32"/>
        </w:rPr>
        <w:t>≦</w:t>
      </w:r>
      <w:r>
        <w:rPr>
          <w:rFonts w:hint="eastAsia" w:ascii="仿宋_GB2312" w:hAnsi="宋体" w:eastAsia="仿宋_GB2312"/>
          <w:sz w:val="32"/>
          <w:szCs w:val="32"/>
        </w:rPr>
        <w:t>0.15 g/100g；《NY/T 875-2012 食用木薯淀粉》中规定脂肪含量</w:t>
      </w:r>
      <w:r>
        <w:rPr>
          <w:rFonts w:hint="eastAsia" w:ascii="宋体" w:hAnsi="宋体"/>
          <w:sz w:val="32"/>
          <w:szCs w:val="32"/>
        </w:rPr>
        <w:t>≦</w:t>
      </w:r>
      <w:r>
        <w:rPr>
          <w:rFonts w:hint="eastAsia" w:ascii="仿宋_GB2312" w:hAnsi="宋体" w:eastAsia="仿宋_GB2312"/>
          <w:sz w:val="32"/>
          <w:szCs w:val="32"/>
        </w:rPr>
        <w:t>0.20 g/100g，而芋头的相关产品标准中也并未规定脂肪的含量，对比可知，香芋芋圆中脂肪含量主要是来源于芋头和淀粉。根据表1可知，脂肪含量≥0.05 g/100g的香芋芋圆产品有36个，占样本总数的100%；脂肪含量≥0.1 g/100g的香芋芋圆产品有29个，占样本总数的80.5%；脂肪含量≥0.15 g/100g的香芋芋圆产品有24个，占样本总数的66.7%；脂肪含量≥0.2g/100g的香芋芋圆产品有21个，占样本总数的58.3%，因此，综合考虑下将脂肪含量指标定为≥0.05 g/100g，且这个所有的企业都能达到。</w:t>
      </w:r>
    </w:p>
    <w:p w14:paraId="5EB70233">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膳食纤维是碳水化合物中的一类非淀粉多糖，主要来源于植物的细胞壁。它不仅有助于消化系统的健康，</w:t>
      </w:r>
      <w:r>
        <w:rPr>
          <w:rFonts w:hint="eastAsia" w:ascii="仿宋_GB2312" w:hAnsi="仿宋_GB2312" w:eastAsia="仿宋_GB2312" w:cs="仿宋_GB2312"/>
          <w:sz w:val="32"/>
          <w:szCs w:val="32"/>
        </w:rPr>
        <w:t>还能</w:t>
      </w:r>
      <w:r>
        <w:rPr>
          <w:rFonts w:hint="eastAsia" w:ascii="仿宋_GB2312" w:hAnsi="宋体" w:eastAsia="仿宋_GB2312"/>
          <w:sz w:val="32"/>
          <w:szCs w:val="32"/>
        </w:rPr>
        <w:t>帮助控制体重和降低多种疾病的风险。由表1可知，香芋芋圆产品粗纤维含量最大值为6.64 g/100g；最小值为3.04 g/100g，平均值为5.04 g/100g。根据表2对比，《T/GXGFA 10-2023 绿色食品 平桂香芋》中规定膳食纤维应≥1.55 g/100g，《DB43/T 177-2003香芋》规定膳食纤维含量为（</w:t>
      </w:r>
      <w:r>
        <w:rPr>
          <w:rFonts w:ascii="仿宋_GB2312" w:hAnsi="宋体" w:eastAsia="仿宋_GB2312"/>
          <w:sz w:val="32"/>
          <w:szCs w:val="32"/>
        </w:rPr>
        <w:t>4.78±0.1</w:t>
      </w:r>
      <w:r>
        <w:rPr>
          <w:rFonts w:hint="eastAsia" w:ascii="仿宋_GB2312" w:hAnsi="宋体" w:eastAsia="仿宋_GB2312"/>
          <w:sz w:val="32"/>
          <w:szCs w:val="32"/>
        </w:rPr>
        <w:t>）g/100g，可见，香芋芋圆中膳食纤维主要来源于制作原料芋头。而根据表1汇总结果分析，膳食纤维含量≥3.0 g/100g的香芋芋圆产品有36个，占样本总数的100%；膳食纤维含量≥4.0 g/100g的香芋芋圆产品有26个，占样本总数的72.2%；膳食纤维含量≥5.0％的香芋芋圆产品有22个，占样本总数的61.1%；膳食纤维含量≥6.0 g/100g的香芋芋圆产品有7个，占样本总数的19.4%。通过表2的对比结果可以看出，香芋芋圆富含膳食纤维，是特色指标之一，因此将香芋芋圆膳食纤维指标定为≥3.0 g/100g，且100%的企业都能达到这个要求。</w:t>
      </w:r>
    </w:p>
    <w:p w14:paraId="2DFEB05E">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淀粉是食品中重要的营养成分之一，其含量直接关系到香芋芋圆的质地、</w:t>
      </w:r>
      <w:r>
        <w:rPr>
          <w:rFonts w:hint="eastAsia" w:ascii="仿宋_GB2312" w:hAnsi="仿宋_GB2312" w:eastAsia="仿宋_GB2312" w:cs="仿宋_GB2312"/>
          <w:sz w:val="32"/>
          <w:szCs w:val="32"/>
        </w:rPr>
        <w:t>口</w:t>
      </w:r>
      <w:r>
        <w:rPr>
          <w:rFonts w:hint="eastAsia" w:ascii="仿宋_GB2312" w:hAnsi="宋体" w:eastAsia="仿宋_GB2312"/>
          <w:sz w:val="32"/>
          <w:szCs w:val="32"/>
        </w:rPr>
        <w:t>感和营养价值。植物中淀粉含量越高，口感越硬；淀粉含量适中，使得芋圆的口感细软、略带甜味。</w:t>
      </w:r>
      <w:r>
        <w:rPr>
          <w:rFonts w:hint="eastAsia" w:ascii="仿宋_GB2312" w:hAnsi="宋体" w:eastAsia="仿宋_GB2312"/>
          <w:color w:val="000000" w:themeColor="text1"/>
          <w:sz w:val="32"/>
          <w:szCs w:val="32"/>
          <w14:textFill>
            <w14:solidFill>
              <w14:schemeClr w14:val="tx1"/>
            </w14:solidFill>
          </w14:textFill>
        </w:rPr>
        <w:t>由表1可知，香芋芋圆产品淀粉含量最大值为51.7 g/100g；最小值为37.3 g/100g，平均值为42.79 g/100g，淀粉含量≥25 g/100g的芋圆产品有36个，占样本总数的100%；淀粉含量≥40 g/100g的芋圆产品有26个，占样本总数的72.2%；淀粉含量≥50 g/100g的芋圆产品有2个，占样本总数的0.05%。根据表3对比可知，不同地方芋头中的淀粉含量也做了不同规定，荔浦芋芋头淀粉含量规定较高（≥23 g/100g），而地理标志产品四格乌洋芋淀粉含量规定相比就低比较多（≥10 g/100g），对比可见，香芋芋圆中淀粉含量比芋头原料的淀粉含量高接近一倍，这是因为香芋芋圆在制作过程中还需另外加淀粉的缘故，考虑到不同企业可能根据顾客的口味喜好，所加淀粉与芋头比例会有所不同，因此综合考虑不宜规定香芋芋圆的淀粉含量。同样，</w:t>
      </w:r>
      <w:r>
        <w:rPr>
          <w:rFonts w:hint="eastAsia" w:ascii="仿宋_GB2312" w:hAnsi="宋体" w:eastAsia="仿宋_GB2312"/>
          <w:sz w:val="32"/>
          <w:szCs w:val="32"/>
        </w:rPr>
        <w:t>直链淀粉和支链淀粉是主要的淀粉类型,也不宜限定其含量要求。香芋芋圆产品总糖含量最大值为12.5 g/100g；最小值为0.67 g/100g，平均值为6.20 g/100g，各企业香芋芋圆的总糖含量大不相同，由于总糖含量也受所添加的白砂糖的影响，各企业可能根据不同地区的口味习惯来制作，因此不宜限定总糖的含量，因此总糖含量不宜做限定理化指标。</w:t>
      </w:r>
    </w:p>
    <w:p w14:paraId="6A68E5E9">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综合以上分析，拟定香芋芋圆的理化指标见表3。</w:t>
      </w:r>
    </w:p>
    <w:p w14:paraId="38BE3391">
      <w:pPr>
        <w:spacing w:line="560" w:lineRule="exact"/>
        <w:ind w:firstLine="640" w:firstLineChars="200"/>
        <w:jc w:val="center"/>
        <w:rPr>
          <w:rFonts w:ascii="仿宋_GB2312" w:hAnsi="宋体" w:eastAsia="仿宋_GB2312"/>
          <w:sz w:val="32"/>
          <w:szCs w:val="32"/>
        </w:rPr>
      </w:pPr>
      <w:r>
        <w:rPr>
          <w:rFonts w:hint="eastAsia" w:ascii="仿宋_GB2312" w:hAnsi="宋体" w:eastAsia="仿宋_GB2312"/>
          <w:sz w:val="32"/>
          <w:szCs w:val="32"/>
        </w:rPr>
        <w:t>表2 香芋芋圆理化指标</w:t>
      </w:r>
    </w:p>
    <w:tbl>
      <w:tblPr>
        <w:tblStyle w:val="9"/>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319"/>
        <w:gridCol w:w="5055"/>
      </w:tblGrid>
      <w:tr w14:paraId="75226A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19" w:type="dxa"/>
            <w:tcBorders>
              <w:top w:val="single" w:color="auto" w:sz="8" w:space="0"/>
              <w:bottom w:val="single" w:color="auto" w:sz="8" w:space="0"/>
            </w:tcBorders>
            <w:shd w:val="clear" w:color="auto" w:fill="auto"/>
            <w:vAlign w:val="center"/>
          </w:tcPr>
          <w:p w14:paraId="3C0C041C">
            <w:pPr>
              <w:pStyle w:val="28"/>
              <w:rPr>
                <w:rFonts w:hAnsi="宋体" w:eastAsia="Times New Roman"/>
                <w:szCs w:val="18"/>
              </w:rPr>
            </w:pPr>
            <w:r>
              <w:rPr>
                <w:rFonts w:hint="eastAsia" w:hAnsi="宋体" w:eastAsia="Times New Roman"/>
                <w:szCs w:val="18"/>
              </w:rPr>
              <w:t>项    目</w:t>
            </w:r>
          </w:p>
        </w:tc>
        <w:tc>
          <w:tcPr>
            <w:tcW w:w="5055" w:type="dxa"/>
            <w:tcBorders>
              <w:top w:val="single" w:color="auto" w:sz="8" w:space="0"/>
              <w:bottom w:val="single" w:color="auto" w:sz="8" w:space="0"/>
            </w:tcBorders>
            <w:shd w:val="clear" w:color="auto" w:fill="auto"/>
            <w:vAlign w:val="center"/>
          </w:tcPr>
          <w:p w14:paraId="34066A22">
            <w:pPr>
              <w:pStyle w:val="28"/>
              <w:rPr>
                <w:rFonts w:hAnsi="宋体" w:eastAsia="Times New Roman"/>
                <w:szCs w:val="18"/>
              </w:rPr>
            </w:pPr>
            <w:r>
              <w:rPr>
                <w:rFonts w:hint="eastAsia" w:hAnsi="宋体" w:eastAsia="Times New Roman"/>
                <w:szCs w:val="18"/>
              </w:rPr>
              <w:t>指    标</w:t>
            </w:r>
          </w:p>
        </w:tc>
      </w:tr>
      <w:tr w14:paraId="71913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19" w:type="dxa"/>
            <w:tcBorders>
              <w:top w:val="single" w:color="auto" w:sz="8" w:space="0"/>
            </w:tcBorders>
            <w:shd w:val="clear" w:color="auto" w:fill="auto"/>
            <w:vAlign w:val="center"/>
          </w:tcPr>
          <w:p w14:paraId="445D7E28">
            <w:pPr>
              <w:pStyle w:val="28"/>
              <w:ind w:firstLine="180" w:firstLineChars="100"/>
              <w:jc w:val="left"/>
              <w:rPr>
                <w:rFonts w:hAnsi="宋体" w:eastAsia="Times New Roman"/>
                <w:szCs w:val="18"/>
              </w:rPr>
            </w:pPr>
            <w:r>
              <w:rPr>
                <w:rFonts w:hint="eastAsia" w:hAnsi="宋体" w:eastAsia="Times New Roman"/>
                <w:szCs w:val="18"/>
              </w:rPr>
              <w:t>水分/（g/100g）</w:t>
            </w:r>
          </w:p>
        </w:tc>
        <w:tc>
          <w:tcPr>
            <w:tcW w:w="5055" w:type="dxa"/>
            <w:tcBorders>
              <w:top w:val="single" w:color="auto" w:sz="8" w:space="0"/>
            </w:tcBorders>
            <w:shd w:val="clear" w:color="auto" w:fill="auto"/>
            <w:vAlign w:val="center"/>
          </w:tcPr>
          <w:p w14:paraId="51BD9886">
            <w:pPr>
              <w:pStyle w:val="28"/>
              <w:rPr>
                <w:rFonts w:hAnsi="宋体" w:eastAsiaTheme="minorEastAsia"/>
                <w:szCs w:val="18"/>
              </w:rPr>
            </w:pPr>
            <w:r>
              <w:rPr>
                <w:rFonts w:hint="eastAsia" w:hAnsi="宋体" w:eastAsia="宋体"/>
                <w:szCs w:val="18"/>
              </w:rPr>
              <w:t>≦</w:t>
            </w:r>
            <w:r>
              <w:rPr>
                <w:rFonts w:hint="eastAsia" w:hAnsi="宋体" w:eastAsiaTheme="minorEastAsia"/>
                <w:szCs w:val="18"/>
              </w:rPr>
              <w:t>60</w:t>
            </w:r>
          </w:p>
        </w:tc>
      </w:tr>
      <w:tr w14:paraId="053C14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19" w:type="dxa"/>
            <w:shd w:val="clear" w:color="auto" w:fill="auto"/>
            <w:vAlign w:val="center"/>
          </w:tcPr>
          <w:p w14:paraId="6C0EC4FD">
            <w:pPr>
              <w:pStyle w:val="28"/>
              <w:ind w:firstLine="180" w:firstLineChars="100"/>
              <w:jc w:val="left"/>
              <w:rPr>
                <w:rFonts w:hAnsi="宋体" w:eastAsia="Times New Roman"/>
                <w:szCs w:val="18"/>
              </w:rPr>
            </w:pPr>
            <w:r>
              <w:rPr>
                <w:rFonts w:hint="eastAsia" w:hAnsi="宋体" w:eastAsia="Times New Roman"/>
                <w:szCs w:val="18"/>
              </w:rPr>
              <w:t>蛋白质/（g/100</w:t>
            </w:r>
            <w:r>
              <w:rPr>
                <w:rFonts w:hint="eastAsia" w:hAnsi="宋体" w:eastAsia="Times New Roman"/>
                <w:szCs w:val="18"/>
                <w:vertAlign w:val="subscript"/>
              </w:rPr>
              <w:t xml:space="preserve"> </w:t>
            </w:r>
            <w:r>
              <w:rPr>
                <w:rFonts w:hint="eastAsia" w:hAnsi="宋体" w:eastAsia="Times New Roman"/>
                <w:szCs w:val="18"/>
              </w:rPr>
              <w:t>g）</w:t>
            </w:r>
          </w:p>
        </w:tc>
        <w:tc>
          <w:tcPr>
            <w:tcW w:w="5055" w:type="dxa"/>
            <w:shd w:val="clear" w:color="auto" w:fill="auto"/>
            <w:vAlign w:val="center"/>
          </w:tcPr>
          <w:p w14:paraId="0DA81BB8">
            <w:pPr>
              <w:pStyle w:val="28"/>
              <w:rPr>
                <w:rFonts w:hAnsi="宋体" w:eastAsiaTheme="minorEastAsia"/>
                <w:szCs w:val="18"/>
              </w:rPr>
            </w:pPr>
            <w:r>
              <w:rPr>
                <w:rFonts w:hint="eastAsia" w:hAnsi="宋体" w:eastAsia="Times New Roman"/>
                <w:szCs w:val="18"/>
              </w:rPr>
              <w:t>≥</w:t>
            </w:r>
            <w:r>
              <w:rPr>
                <w:rFonts w:hint="eastAsia" w:hAnsi="宋体" w:eastAsiaTheme="minorEastAsia"/>
                <w:szCs w:val="18"/>
              </w:rPr>
              <w:t>0.6</w:t>
            </w:r>
          </w:p>
        </w:tc>
      </w:tr>
      <w:tr w14:paraId="5FEA98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19" w:type="dxa"/>
            <w:shd w:val="clear" w:color="auto" w:fill="auto"/>
            <w:vAlign w:val="center"/>
          </w:tcPr>
          <w:p w14:paraId="1F56F76D">
            <w:pPr>
              <w:pStyle w:val="28"/>
              <w:ind w:firstLine="180" w:firstLineChars="100"/>
              <w:jc w:val="left"/>
              <w:rPr>
                <w:rFonts w:hAnsi="宋体" w:eastAsia="Times New Roman"/>
                <w:szCs w:val="18"/>
              </w:rPr>
            </w:pPr>
            <w:r>
              <w:rPr>
                <w:rFonts w:hint="eastAsia" w:hAnsi="宋体" w:eastAsia="Times New Roman"/>
                <w:szCs w:val="18"/>
              </w:rPr>
              <w:t>脂肪/（g/100 g）</w:t>
            </w:r>
          </w:p>
        </w:tc>
        <w:tc>
          <w:tcPr>
            <w:tcW w:w="5055" w:type="dxa"/>
            <w:shd w:val="clear" w:color="auto" w:fill="auto"/>
            <w:vAlign w:val="center"/>
          </w:tcPr>
          <w:p w14:paraId="665EDA53">
            <w:pPr>
              <w:pStyle w:val="28"/>
              <w:rPr>
                <w:rFonts w:hAnsi="宋体" w:eastAsia="Times New Roman"/>
                <w:szCs w:val="18"/>
              </w:rPr>
            </w:pPr>
            <w:r>
              <w:rPr>
                <w:rFonts w:hint="eastAsia" w:hAnsi="宋体" w:eastAsia="Times New Roman"/>
                <w:szCs w:val="18"/>
              </w:rPr>
              <w:t>≥</w:t>
            </w:r>
            <w:r>
              <w:rPr>
                <w:rFonts w:hint="eastAsia" w:hAnsi="宋体" w:eastAsiaTheme="minorEastAsia"/>
                <w:szCs w:val="18"/>
              </w:rPr>
              <w:t>0.05</w:t>
            </w:r>
          </w:p>
        </w:tc>
      </w:tr>
      <w:tr w14:paraId="590FE3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19" w:type="dxa"/>
            <w:shd w:val="clear" w:color="auto" w:fill="auto"/>
            <w:vAlign w:val="center"/>
          </w:tcPr>
          <w:p w14:paraId="45DC6052">
            <w:pPr>
              <w:pStyle w:val="28"/>
              <w:ind w:firstLine="180" w:firstLineChars="100"/>
              <w:jc w:val="left"/>
              <w:rPr>
                <w:rFonts w:hAnsi="宋体" w:eastAsia="Times New Roman"/>
                <w:szCs w:val="18"/>
              </w:rPr>
            </w:pPr>
            <w:r>
              <w:rPr>
                <w:rFonts w:hint="eastAsia" w:hAnsi="宋体" w:eastAsia="Times New Roman"/>
                <w:szCs w:val="18"/>
              </w:rPr>
              <w:t>膳食纤维/（g/100 g）</w:t>
            </w:r>
          </w:p>
        </w:tc>
        <w:tc>
          <w:tcPr>
            <w:tcW w:w="5055" w:type="dxa"/>
            <w:shd w:val="clear" w:color="auto" w:fill="auto"/>
            <w:vAlign w:val="center"/>
          </w:tcPr>
          <w:p w14:paraId="3267F432">
            <w:pPr>
              <w:pStyle w:val="28"/>
              <w:rPr>
                <w:rFonts w:hAnsi="宋体" w:eastAsia="Times New Roman"/>
                <w:szCs w:val="18"/>
              </w:rPr>
            </w:pPr>
            <w:r>
              <w:rPr>
                <w:rFonts w:hint="eastAsia" w:hAnsi="宋体" w:eastAsia="Times New Roman"/>
                <w:szCs w:val="18"/>
              </w:rPr>
              <w:t>≥</w:t>
            </w:r>
            <w:r>
              <w:rPr>
                <w:rFonts w:hint="eastAsia" w:hAnsi="宋体" w:eastAsiaTheme="minorEastAsia"/>
                <w:szCs w:val="18"/>
              </w:rPr>
              <w:t>3.0</w:t>
            </w:r>
          </w:p>
        </w:tc>
      </w:tr>
    </w:tbl>
    <w:p w14:paraId="6CFDD159">
      <w:pPr>
        <w:spacing w:line="560" w:lineRule="exact"/>
        <w:ind w:firstLine="640" w:firstLineChars="200"/>
        <w:jc w:val="center"/>
        <w:rPr>
          <w:rFonts w:ascii="仿宋_GB2312" w:hAnsi="宋体" w:eastAsia="仿宋_GB2312"/>
          <w:sz w:val="32"/>
          <w:szCs w:val="32"/>
        </w:rPr>
      </w:pPr>
    </w:p>
    <w:p w14:paraId="1265E558">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4.净含量、食品安全指标</w:t>
      </w:r>
    </w:p>
    <w:p w14:paraId="6A1C1890">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净含量应符合《定量包装商品计量监督管理办法》规定，食品安全指标应符合SB/T 10379的规定，各企业均能</w:t>
      </w:r>
      <w:r>
        <w:rPr>
          <w:rFonts w:ascii="仿宋_GB2312" w:hAnsi="宋体" w:eastAsia="仿宋_GB2312"/>
          <w:sz w:val="32"/>
          <w:szCs w:val="32"/>
        </w:rPr>
        <w:t>达到要求。</w:t>
      </w:r>
    </w:p>
    <w:p w14:paraId="52E743F9">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（三）</w:t>
      </w:r>
      <w:r>
        <w:rPr>
          <w:rFonts w:ascii="楷体" w:hAnsi="楷体" w:eastAsia="楷体" w:cs="仿宋_GB2312"/>
          <w:b/>
          <w:sz w:val="32"/>
          <w:szCs w:val="32"/>
        </w:rPr>
        <w:t>检验方法</w:t>
      </w:r>
    </w:p>
    <w:p w14:paraId="0D27845F">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检验方法主要根据香芋芋圆的</w:t>
      </w:r>
      <w:r>
        <w:rPr>
          <w:rFonts w:hint="eastAsia" w:ascii="仿宋_GB2312" w:hAnsi="仿宋_GB2312" w:eastAsia="仿宋_GB2312"/>
          <w:spacing w:val="2"/>
          <w:sz w:val="32"/>
        </w:rPr>
        <w:t>感官、理化指标、食品安全指标的要求，分别列出。并依据相应检验方法及相关检验标准执行。</w:t>
      </w:r>
    </w:p>
    <w:p w14:paraId="400DECFB">
      <w:pPr>
        <w:adjustRightInd w:val="0"/>
        <w:snapToGrid w:val="0"/>
        <w:spacing w:line="560" w:lineRule="exact"/>
        <w:ind w:firstLine="643" w:firstLineChars="200"/>
        <w:rPr>
          <w:rFonts w:ascii="楷体" w:hAnsi="楷体" w:eastAsia="楷体" w:cs="仿宋_GB2312"/>
          <w:b/>
          <w:sz w:val="32"/>
          <w:szCs w:val="32"/>
        </w:rPr>
      </w:pPr>
      <w:r>
        <w:rPr>
          <w:rFonts w:hint="eastAsia" w:ascii="楷体" w:hAnsi="楷体" w:eastAsia="楷体" w:cs="仿宋_GB2312"/>
          <w:b/>
          <w:sz w:val="32"/>
          <w:szCs w:val="32"/>
        </w:rPr>
        <w:t>（四）检验规则</w:t>
      </w:r>
    </w:p>
    <w:p w14:paraId="7149230F">
      <w:pPr>
        <w:adjustRightInd w:val="0"/>
        <w:snapToGrid w:val="0"/>
        <w:spacing w:line="560" w:lineRule="exact"/>
        <w:ind w:firstLine="640" w:firstLineChars="200"/>
        <w:rPr>
          <w:rFonts w:ascii="仿宋_GB2312" w:hAnsi="宋体" w:eastAsia="仿宋_GB2312"/>
          <w:b/>
          <w:bCs/>
          <w:sz w:val="32"/>
          <w:szCs w:val="32"/>
        </w:rPr>
      </w:pPr>
      <w:r>
        <w:rPr>
          <w:rFonts w:hint="eastAsia" w:ascii="仿宋_GB2312" w:hAnsi="宋体" w:eastAsia="仿宋_GB2312"/>
          <w:sz w:val="32"/>
          <w:szCs w:val="32"/>
        </w:rPr>
        <w:t>检验规则主要依据香芋芋圆的生产实际确定，包括组批、抽样、出厂检验、型式检验和判定规则。</w:t>
      </w:r>
    </w:p>
    <w:p w14:paraId="1DD2FA66">
      <w:pPr>
        <w:adjustRightInd w:val="0"/>
        <w:snapToGrid w:val="0"/>
        <w:spacing w:line="560" w:lineRule="exact"/>
        <w:ind w:firstLine="643" w:firstLineChars="200"/>
        <w:rPr>
          <w:rFonts w:ascii="仿宋_GB2312" w:hAnsi="宋体" w:eastAsia="仿宋_GB2312"/>
          <w:b/>
          <w:bCs/>
          <w:sz w:val="32"/>
          <w:szCs w:val="32"/>
        </w:rPr>
      </w:pPr>
      <w:r>
        <w:rPr>
          <w:rFonts w:hint="eastAsia" w:ascii="楷体" w:hAnsi="楷体" w:eastAsia="楷体" w:cs="仿宋_GB2312"/>
          <w:b/>
          <w:sz w:val="32"/>
          <w:szCs w:val="32"/>
        </w:rPr>
        <w:t>（五）标签、标志、包装、运输、贮存、</w:t>
      </w:r>
      <w:r>
        <w:rPr>
          <w:rFonts w:ascii="楷体" w:hAnsi="楷体" w:eastAsia="楷体" w:cs="仿宋_GB2312"/>
          <w:b/>
          <w:sz w:val="32"/>
          <w:szCs w:val="32"/>
        </w:rPr>
        <w:t>保质期</w:t>
      </w:r>
    </w:p>
    <w:p w14:paraId="41DCEFF3">
      <w:pPr>
        <w:adjustRightInd w:val="0"/>
        <w:snapToGrid w:val="0"/>
        <w:spacing w:line="560" w:lineRule="exact"/>
        <w:ind w:firstLine="640" w:firstLineChars="200"/>
        <w:rPr>
          <w:rFonts w:ascii="仿宋_GB2312" w:hAnsi="宋体" w:eastAsia="仿宋_GB2312"/>
          <w:b/>
          <w:bCs/>
          <w:sz w:val="32"/>
          <w:szCs w:val="32"/>
        </w:rPr>
      </w:pPr>
      <w:r>
        <w:rPr>
          <w:rFonts w:hint="eastAsia" w:ascii="仿宋_GB2312" w:hAnsi="宋体" w:eastAsia="仿宋_GB2312"/>
          <w:bCs/>
          <w:sz w:val="32"/>
          <w:szCs w:val="32"/>
        </w:rPr>
        <w:t>主要参考</w:t>
      </w:r>
      <w:r>
        <w:rPr>
          <w:rFonts w:hint="eastAsia" w:ascii="仿宋_GB2312" w:hAnsi="宋体" w:eastAsia="仿宋_GB2312"/>
          <w:sz w:val="32"/>
          <w:szCs w:val="32"/>
        </w:rPr>
        <w:t>行业标准SB/T 10379-2012《速冻调制食品》</w:t>
      </w:r>
      <w:r>
        <w:rPr>
          <w:rFonts w:hint="eastAsia" w:ascii="仿宋_GB2312" w:hAnsi="宋体" w:eastAsia="仿宋_GB2312"/>
          <w:bCs/>
          <w:sz w:val="32"/>
          <w:szCs w:val="32"/>
        </w:rPr>
        <w:t>，并结合相关生产企业的香芋芋圆生产实际和销售需求确定。企业可根据自身产品质量状况和贮存条件确定保质期。</w:t>
      </w:r>
    </w:p>
    <w:p w14:paraId="6ED198E3">
      <w:pPr>
        <w:adjustRightInd w:val="0"/>
        <w:snapToGrid w:val="0"/>
        <w:spacing w:before="156" w:beforeLines="50" w:after="156" w:afterLines="50" w:line="560" w:lineRule="exact"/>
        <w:rPr>
          <w:rFonts w:ascii="黑体" w:hAnsi="黑体" w:eastAsia="黑体" w:cs="黑体"/>
          <w:bCs/>
          <w:sz w:val="32"/>
          <w:szCs w:val="32"/>
        </w:rPr>
      </w:pPr>
      <w:r>
        <w:rPr>
          <w:rFonts w:hint="eastAsia" w:ascii="黑体" w:hAnsi="黑体" w:eastAsia="黑体" w:cs="黑体"/>
          <w:bCs/>
          <w:sz w:val="32"/>
          <w:szCs w:val="32"/>
        </w:rPr>
        <w:t>六</w:t>
      </w:r>
      <w:r>
        <w:rPr>
          <w:rFonts w:ascii="黑体" w:hAnsi="黑体" w:eastAsia="黑体" w:cs="黑体"/>
          <w:bCs/>
          <w:sz w:val="32"/>
          <w:szCs w:val="32"/>
        </w:rPr>
        <w:t>、</w:t>
      </w:r>
      <w:r>
        <w:rPr>
          <w:rFonts w:hint="eastAsia" w:ascii="黑体" w:hAnsi="黑体" w:eastAsia="黑体" w:cs="黑体"/>
          <w:bCs/>
          <w:sz w:val="32"/>
          <w:szCs w:val="32"/>
        </w:rPr>
        <w:t>重大意见分歧的处理依据和结果</w:t>
      </w:r>
    </w:p>
    <w:p w14:paraId="79E33EB0">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zh-CN"/>
        </w:rPr>
        <w:t>本标准研制过程中无重大分歧意见</w:t>
      </w:r>
      <w:r>
        <w:rPr>
          <w:rFonts w:hint="eastAsia" w:ascii="仿宋_GB2312" w:hAnsi="宋体" w:eastAsia="仿宋_GB2312"/>
          <w:sz w:val="32"/>
          <w:szCs w:val="32"/>
        </w:rPr>
        <w:t>。</w:t>
      </w:r>
    </w:p>
    <w:p w14:paraId="6EBC2BC2">
      <w:pPr>
        <w:autoSpaceDE w:val="0"/>
        <w:autoSpaceDN w:val="0"/>
        <w:adjustRightInd w:val="0"/>
        <w:spacing w:before="156" w:beforeLines="50" w:after="156" w:afterLines="50" w:line="520" w:lineRule="exact"/>
        <w:outlineLvl w:val="0"/>
        <w:rPr>
          <w:rFonts w:eastAsia="黑体"/>
          <w:sz w:val="32"/>
          <w:szCs w:val="32"/>
        </w:rPr>
      </w:pPr>
      <w:r>
        <w:rPr>
          <w:rFonts w:hint="eastAsia" w:ascii="黑体" w:hAnsi="黑体" w:eastAsia="黑体" w:cs="Calibri"/>
          <w:bCs/>
          <w:sz w:val="32"/>
          <w:szCs w:val="32"/>
        </w:rPr>
        <w:t>七、</w:t>
      </w:r>
      <w:r>
        <w:rPr>
          <w:rFonts w:hint="eastAsia" w:ascii="黑体" w:hAnsi="黑体" w:eastAsia="黑体" w:cs="Calibri"/>
          <w:sz w:val="32"/>
          <w:szCs w:val="32"/>
        </w:rPr>
        <w:t>实施标准的措施</w:t>
      </w:r>
    </w:p>
    <w:p w14:paraId="43E7B161">
      <w:pPr>
        <w:spacing w:line="500" w:lineRule="exact"/>
        <w:ind w:firstLine="643"/>
        <w:rPr>
          <w:rFonts w:ascii="仿宋" w:hAnsi="仿宋" w:eastAsia="仿宋" w:cs="仿宋_GB2312"/>
          <w:b/>
          <w:sz w:val="32"/>
          <w:szCs w:val="32"/>
        </w:rPr>
      </w:pPr>
      <w:r>
        <w:rPr>
          <w:rFonts w:hint="eastAsia" w:ascii="仿宋" w:hAnsi="仿宋" w:eastAsia="仿宋" w:cs="仿宋_GB2312"/>
          <w:b/>
          <w:sz w:val="32"/>
          <w:szCs w:val="32"/>
        </w:rPr>
        <w:t>（一）标准报批发布后，成立标准宣贯工作组</w:t>
      </w:r>
    </w:p>
    <w:p w14:paraId="2A8CB27A">
      <w:pPr>
        <w:spacing w:line="520" w:lineRule="exact"/>
        <w:ind w:firstLine="640" w:firstLineChars="200"/>
        <w:rPr>
          <w:rFonts w:ascii="仿宋_GB2312" w:hAnsi="宋体" w:eastAsia="仿宋_GB2312" w:cs="Calibri"/>
          <w:color w:val="000000"/>
          <w:sz w:val="32"/>
          <w:szCs w:val="32"/>
        </w:rPr>
      </w:pPr>
      <w:r>
        <w:rPr>
          <w:rFonts w:hint="eastAsia" w:ascii="仿宋_GB2312" w:hAnsi="宋体" w:eastAsia="仿宋_GB2312" w:cs="Calibri"/>
          <w:color w:val="000000"/>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72A7BCCC">
      <w:pPr>
        <w:spacing w:line="500" w:lineRule="exact"/>
        <w:ind w:firstLine="643"/>
        <w:rPr>
          <w:rFonts w:ascii="仿宋" w:hAnsi="仿宋" w:eastAsia="仿宋" w:cs="Calibri"/>
          <w:b/>
          <w:sz w:val="32"/>
          <w:szCs w:val="32"/>
        </w:rPr>
      </w:pPr>
      <w:r>
        <w:rPr>
          <w:rFonts w:hint="eastAsia" w:ascii="仿宋" w:hAnsi="仿宋" w:eastAsia="仿宋" w:cs="Calibri"/>
          <w:b/>
          <w:sz w:val="32"/>
          <w:szCs w:val="32"/>
        </w:rPr>
        <w:t>（二）组织开展标准宣贯培训</w:t>
      </w:r>
    </w:p>
    <w:p w14:paraId="2802CD14">
      <w:pPr>
        <w:spacing w:line="520" w:lineRule="exact"/>
        <w:ind w:firstLine="640" w:firstLineChars="200"/>
        <w:rPr>
          <w:rFonts w:ascii="仿宋_GB2312" w:hAnsi="宋体" w:eastAsia="仿宋_GB2312" w:cs="Calibri"/>
          <w:color w:val="000000"/>
          <w:sz w:val="32"/>
          <w:szCs w:val="32"/>
        </w:rPr>
      </w:pPr>
      <w:r>
        <w:rPr>
          <w:rFonts w:hint="eastAsia" w:ascii="仿宋_GB2312" w:hAnsi="宋体" w:eastAsia="仿宋_GB2312" w:cs="Calibri"/>
          <w:color w:val="000000"/>
          <w:sz w:val="32"/>
          <w:szCs w:val="32"/>
        </w:rPr>
        <w:t>标准发布实施后，标准宣贯工作小组制作标准解读宣贯培训PPT课件和标准核心技术明白书，并按标准宣贯培训计划深入各市县餐饮企业，对技术人员开展标准宣贯培训，对标准进行逐条解读，让技术人员掌握标准核心技术内容，助力标准实施落地，推动原叶鲜奶茶高质量发展。</w:t>
      </w:r>
    </w:p>
    <w:p w14:paraId="0E82528F">
      <w:pPr>
        <w:spacing w:line="500" w:lineRule="exact"/>
        <w:ind w:firstLine="643"/>
        <w:rPr>
          <w:rFonts w:ascii="仿宋" w:hAnsi="仿宋" w:eastAsia="仿宋" w:cs="Calibri"/>
          <w:b/>
          <w:sz w:val="32"/>
          <w:szCs w:val="32"/>
        </w:rPr>
      </w:pPr>
      <w:r>
        <w:rPr>
          <w:rFonts w:hint="eastAsia" w:ascii="仿宋" w:hAnsi="仿宋" w:eastAsia="仿宋" w:cs="Calibri"/>
          <w:b/>
          <w:sz w:val="32"/>
          <w:szCs w:val="32"/>
        </w:rPr>
        <w:t>（三）开展标准实施交流会，收集标准实施反馈信息</w:t>
      </w:r>
    </w:p>
    <w:p w14:paraId="38A5E6B5">
      <w:pPr>
        <w:spacing w:line="520" w:lineRule="exact"/>
        <w:ind w:firstLine="640" w:firstLineChars="200"/>
        <w:rPr>
          <w:rFonts w:ascii="仿宋_GB2312" w:hAnsi="宋体" w:eastAsia="仿宋_GB2312" w:cs="Calibri"/>
          <w:color w:val="000000"/>
          <w:sz w:val="32"/>
          <w:szCs w:val="32"/>
        </w:rPr>
      </w:pPr>
      <w:r>
        <w:rPr>
          <w:rFonts w:hint="eastAsia" w:ascii="仿宋_GB2312" w:hAnsi="宋体" w:eastAsia="仿宋_GB2312" w:cs="Calibri"/>
          <w:color w:val="000000"/>
          <w:sz w:val="32"/>
          <w:szCs w:val="32"/>
        </w:rPr>
        <w:t>标准起草小组深入各市县奶茶企业组织技术人员召开标准实施交流会，听取标准实施过程中存在的问题并做好记录和解答，对存在的问题组织专家团队进行研讨，为标准的复审修订做准备。</w:t>
      </w:r>
    </w:p>
    <w:p w14:paraId="4F906E6B">
      <w:pPr>
        <w:spacing w:line="500" w:lineRule="exact"/>
        <w:ind w:firstLine="643"/>
        <w:rPr>
          <w:rFonts w:ascii="仿宋_GB2312" w:hAnsi="Calibri" w:eastAsia="仿宋_GB2312" w:cs="Calibri"/>
          <w:b/>
          <w:sz w:val="28"/>
          <w:szCs w:val="28"/>
        </w:rPr>
      </w:pPr>
      <w:r>
        <w:rPr>
          <w:rFonts w:hint="eastAsia" w:ascii="仿宋" w:hAnsi="仿宋" w:eastAsia="仿宋" w:cs="Calibri"/>
          <w:b/>
          <w:sz w:val="32"/>
          <w:szCs w:val="32"/>
        </w:rPr>
        <w:t>（四）开展标准实施效果评估</w:t>
      </w:r>
    </w:p>
    <w:p w14:paraId="72E8CF57">
      <w:pPr>
        <w:spacing w:line="520" w:lineRule="exact"/>
        <w:ind w:firstLine="640" w:firstLineChars="200"/>
        <w:rPr>
          <w:rFonts w:ascii="仿宋_GB2312" w:hAnsi="宋体" w:eastAsia="仿宋_GB2312" w:cs="Calibri"/>
          <w:color w:val="000000"/>
          <w:sz w:val="32"/>
          <w:szCs w:val="32"/>
        </w:rPr>
      </w:pPr>
      <w:r>
        <w:rPr>
          <w:rFonts w:hint="eastAsia" w:ascii="仿宋_GB2312" w:hAnsi="宋体" w:eastAsia="仿宋_GB2312" w:cs="Calibri"/>
          <w:color w:val="000000"/>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68673FF4">
      <w:pPr>
        <w:spacing w:before="156" w:after="156" w:line="520" w:lineRule="exact"/>
        <w:outlineLvl w:val="0"/>
        <w:rPr>
          <w:rFonts w:ascii="黑体" w:hAnsi="Calibri" w:eastAsia="黑体" w:cs="Calibri"/>
          <w:bCs/>
          <w:sz w:val="32"/>
          <w:szCs w:val="32"/>
        </w:rPr>
      </w:pPr>
      <w:r>
        <w:rPr>
          <w:rFonts w:hint="eastAsia" w:ascii="黑体" w:hAnsi="黑体" w:eastAsia="黑体" w:cs="Calibri"/>
          <w:bCs/>
          <w:sz w:val="32"/>
          <w:szCs w:val="32"/>
        </w:rPr>
        <w:t>八、其他应当说明的事项</w:t>
      </w:r>
    </w:p>
    <w:p w14:paraId="5C0D5D83">
      <w:pPr>
        <w:spacing w:line="520" w:lineRule="exact"/>
        <w:ind w:firstLine="640" w:firstLineChars="200"/>
        <w:rPr>
          <w:rFonts w:ascii="仿宋_GB2312" w:hAnsi="宋体" w:eastAsia="仿宋_GB2312" w:cs="Calibri"/>
          <w:color w:val="000000"/>
          <w:sz w:val="32"/>
          <w:szCs w:val="32"/>
        </w:rPr>
      </w:pPr>
      <w:r>
        <w:rPr>
          <w:rFonts w:hint="eastAsia" w:ascii="仿宋_GB2312" w:hAnsi="宋体" w:eastAsia="仿宋_GB2312" w:cs="Calibri"/>
          <w:color w:val="000000"/>
          <w:sz w:val="32"/>
          <w:szCs w:val="32"/>
        </w:rPr>
        <w:t>无。</w:t>
      </w:r>
    </w:p>
    <w:p w14:paraId="07C95DAF">
      <w:pPr>
        <w:autoSpaceDE w:val="0"/>
        <w:autoSpaceDN w:val="0"/>
        <w:adjustRightInd w:val="0"/>
        <w:spacing w:before="156" w:beforeLines="50" w:after="156" w:afterLines="50" w:line="520" w:lineRule="exact"/>
        <w:outlineLvl w:val="0"/>
        <w:rPr>
          <w:rFonts w:ascii="Calibri" w:hAnsi="Calibri" w:eastAsia="黑体" w:cs="宋体"/>
          <w:sz w:val="32"/>
          <w:szCs w:val="32"/>
        </w:rPr>
      </w:pPr>
      <w:r>
        <w:rPr>
          <w:rFonts w:hint="eastAsia" w:ascii="黑体" w:hAnsi="黑体" w:eastAsia="黑体" w:cs="Calibri"/>
          <w:sz w:val="32"/>
          <w:szCs w:val="32"/>
        </w:rPr>
        <w:t>九、自我承诺</w:t>
      </w:r>
    </w:p>
    <w:p w14:paraId="531BB60D">
      <w:pPr>
        <w:ind w:firstLine="480" w:firstLineChars="150"/>
        <w:rPr>
          <w:szCs w:val="21"/>
        </w:rPr>
      </w:pPr>
      <w:r>
        <w:rPr>
          <w:rFonts w:hint="eastAsia" w:ascii="仿宋_GB2312" w:hAnsi="宋体" w:eastAsia="仿宋_GB2312" w:cs="Calibri"/>
          <w:color w:val="000000"/>
          <w:sz w:val="32"/>
          <w:szCs w:val="32"/>
        </w:rPr>
        <w:t>本标准内容与各项指标不低</w:t>
      </w:r>
      <w:bookmarkStart w:id="1" w:name="_GoBack"/>
      <w:bookmarkEnd w:id="1"/>
      <w:r>
        <w:rPr>
          <w:rFonts w:hint="eastAsia" w:ascii="仿宋_GB2312" w:hAnsi="宋体" w:eastAsia="仿宋_GB2312" w:cs="Calibri"/>
          <w:color w:val="000000"/>
          <w:sz w:val="32"/>
          <w:szCs w:val="32"/>
        </w:rPr>
        <w:t>于强制性标准要求。</w:t>
      </w:r>
    </w:p>
    <w:p w14:paraId="2AF76490">
      <w:pPr>
        <w:spacing w:line="560" w:lineRule="exact"/>
        <w:ind w:firstLine="640" w:firstLineChars="200"/>
        <w:rPr>
          <w:rFonts w:ascii="仿宋_GB2312" w:hAnsi="宋体" w:eastAsia="仿宋_GB2312"/>
          <w:sz w:val="32"/>
          <w:szCs w:val="32"/>
        </w:rPr>
      </w:pPr>
    </w:p>
    <w:p w14:paraId="6FD9C0CD">
      <w:pPr>
        <w:spacing w:line="560" w:lineRule="exact"/>
        <w:rPr>
          <w:rFonts w:ascii="仿宋_GB2312" w:hAnsi="宋体" w:eastAsia="仿宋_GB2312"/>
          <w:sz w:val="32"/>
          <w:szCs w:val="32"/>
          <w:lang w:val="zh-CN"/>
        </w:rPr>
      </w:pPr>
    </w:p>
    <w:p w14:paraId="0FC6662C">
      <w:pPr>
        <w:spacing w:line="560" w:lineRule="exact"/>
        <w:ind w:firstLine="640" w:firstLineChars="200"/>
        <w:jc w:val="right"/>
        <w:outlineLvl w:val="0"/>
        <w:rPr>
          <w:rFonts w:ascii="仿宋_GB2312" w:hAnsi="宋体" w:eastAsia="仿宋_GB2312"/>
          <w:sz w:val="32"/>
          <w:szCs w:val="32"/>
          <w:lang w:val="zh-CN"/>
        </w:rPr>
      </w:pPr>
      <w:r>
        <w:rPr>
          <w:rFonts w:hint="eastAsia" w:ascii="仿宋_GB2312" w:hAnsi="宋体" w:eastAsia="仿宋_GB2312"/>
          <w:sz w:val="32"/>
          <w:szCs w:val="32"/>
          <w:lang w:val="zh-CN"/>
        </w:rPr>
        <w:t>团体标准《香芋芋圆》</w:t>
      </w:r>
    </w:p>
    <w:p w14:paraId="494A5676">
      <w:pPr>
        <w:spacing w:line="560" w:lineRule="exact"/>
        <w:ind w:firstLine="5920" w:firstLineChars="1850"/>
        <w:jc w:val="right"/>
        <w:rPr>
          <w:rFonts w:ascii="仿宋_GB2312" w:hAnsi="宋体" w:eastAsia="仿宋_GB2312"/>
          <w:sz w:val="32"/>
          <w:szCs w:val="32"/>
          <w:lang w:val="zh-CN"/>
        </w:rPr>
      </w:pPr>
      <w:r>
        <w:rPr>
          <w:rFonts w:hint="eastAsia" w:ascii="仿宋_GB2312" w:hAnsi="宋体" w:eastAsia="仿宋_GB2312"/>
          <w:sz w:val="32"/>
          <w:szCs w:val="32"/>
          <w:lang w:val="zh-CN"/>
        </w:rPr>
        <w:t>标准编制小组</w:t>
      </w:r>
    </w:p>
    <w:p w14:paraId="43E3DAB6">
      <w:pPr>
        <w:spacing w:line="560" w:lineRule="exact"/>
        <w:ind w:firstLine="640" w:firstLineChars="200"/>
        <w:jc w:val="right"/>
        <w:rPr>
          <w:rFonts w:ascii="仿宋_GB2312" w:hAnsi="宋体" w:eastAsia="仿宋_GB2312"/>
          <w:sz w:val="32"/>
          <w:szCs w:val="32"/>
        </w:rPr>
      </w:pPr>
      <w:r>
        <w:rPr>
          <w:rFonts w:hint="eastAsia" w:ascii="仿宋_GB2312" w:hAnsi="宋体" w:eastAsia="仿宋_GB2312"/>
          <w:sz w:val="32"/>
          <w:szCs w:val="32"/>
        </w:rPr>
        <w:t>2024</w:t>
      </w:r>
      <w:r>
        <w:rPr>
          <w:rFonts w:hint="eastAsia" w:ascii="仿宋_GB2312" w:hAnsi="宋体" w:eastAsia="仿宋_GB2312"/>
          <w:sz w:val="32"/>
          <w:szCs w:val="32"/>
          <w:lang w:val="zh-CN"/>
        </w:rPr>
        <w:t>年</w:t>
      </w:r>
      <w:r>
        <w:rPr>
          <w:rFonts w:hint="eastAsia" w:ascii="仿宋_GB2312" w:hAnsi="宋体" w:eastAsia="仿宋_GB2312"/>
          <w:sz w:val="32"/>
          <w:szCs w:val="32"/>
          <w:lang w:val="en-US" w:eastAsia="zh-CN"/>
        </w:rPr>
        <w:t>8</w:t>
      </w:r>
      <w:r>
        <w:rPr>
          <w:rFonts w:hint="eastAsia" w:ascii="仿宋_GB2312" w:hAnsi="宋体" w:eastAsia="仿宋_GB2312"/>
          <w:sz w:val="32"/>
          <w:szCs w:val="32"/>
          <w:lang w:val="zh-CN"/>
        </w:rPr>
        <w:t>月</w:t>
      </w:r>
      <w:r>
        <w:rPr>
          <w:rFonts w:hint="eastAsia" w:ascii="仿宋_GB2312" w:hAnsi="宋体" w:eastAsia="仿宋_GB2312"/>
          <w:sz w:val="32"/>
          <w:szCs w:val="32"/>
          <w:lang w:val="en-US" w:eastAsia="zh-CN"/>
        </w:rPr>
        <w:t>3</w:t>
      </w:r>
      <w:r>
        <w:rPr>
          <w:rFonts w:hint="eastAsia" w:ascii="仿宋_GB2312" w:hAnsi="宋体" w:eastAsia="仿宋_GB2312"/>
          <w:sz w:val="32"/>
          <w:szCs w:val="32"/>
        </w:rPr>
        <w:t>0日</w:t>
      </w:r>
    </w:p>
    <w:p w14:paraId="174A5CE6">
      <w:pPr>
        <w:spacing w:line="560" w:lineRule="exact"/>
        <w:rPr>
          <w:sz w:val="32"/>
          <w:szCs w:val="32"/>
        </w:rPr>
      </w:pPr>
    </w:p>
    <w:sectPr>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25"/>
      <w:suff w:val="nothing"/>
      <w:lvlText w:val="%1"/>
      <w:lvlJc w:val="left"/>
      <w:pPr>
        <w:ind w:left="0" w:firstLine="0"/>
      </w:pPr>
      <w:rPr>
        <w:rFonts w:hint="eastAsia"/>
      </w:rPr>
    </w:lvl>
    <w:lvl w:ilvl="1" w:tentative="0">
      <w:start w:val="1"/>
      <w:numFmt w:val="decimal"/>
      <w:pStyle w:val="23"/>
      <w:suff w:val="nothing"/>
      <w:lvlText w:val="%1%2　"/>
      <w:lvlJc w:val="left"/>
      <w:pPr>
        <w:ind w:left="0" w:firstLine="0"/>
      </w:pPr>
      <w:rPr>
        <w:rFonts w:hint="eastAsia" w:ascii="黑体" w:eastAsia="黑体"/>
        <w:b w:val="0"/>
        <w:i w:val="0"/>
        <w:sz w:val="21"/>
      </w:rPr>
    </w:lvl>
    <w:lvl w:ilvl="2" w:tentative="0">
      <w:start w:val="1"/>
      <w:numFmt w:val="decimal"/>
      <w:pStyle w:val="2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9"/>
      <w:suff w:val="nothing"/>
      <w:lvlText w:val="%1%2.%3.%4　"/>
      <w:lvlJc w:val="left"/>
      <w:pPr>
        <w:ind w:left="0" w:firstLine="0"/>
      </w:pPr>
      <w:rPr>
        <w:rFonts w:hint="eastAsia" w:ascii="黑体" w:eastAsia="黑体"/>
        <w:b w:val="0"/>
        <w:i w:val="0"/>
        <w:sz w:val="21"/>
      </w:rPr>
    </w:lvl>
    <w:lvl w:ilvl="4" w:tentative="0">
      <w:start w:val="1"/>
      <w:numFmt w:val="decimal"/>
      <w:pStyle w:val="20"/>
      <w:suff w:val="nothing"/>
      <w:lvlText w:val="%1%2.%3.%4.%5　"/>
      <w:lvlJc w:val="left"/>
      <w:pPr>
        <w:ind w:left="0" w:firstLine="0"/>
      </w:pPr>
      <w:rPr>
        <w:rFonts w:hint="eastAsia" w:ascii="黑体" w:eastAsia="黑体"/>
        <w:b w:val="0"/>
        <w:i w:val="0"/>
        <w:sz w:val="21"/>
      </w:rPr>
    </w:lvl>
    <w:lvl w:ilvl="5" w:tentative="0">
      <w:start w:val="1"/>
      <w:numFmt w:val="decimal"/>
      <w:pStyle w:val="21"/>
      <w:suff w:val="nothing"/>
      <w:lvlText w:val="%1%2.%3.%4.%5.%6　"/>
      <w:lvlJc w:val="left"/>
      <w:pPr>
        <w:ind w:left="0" w:firstLine="0"/>
      </w:pPr>
      <w:rPr>
        <w:rFonts w:hint="eastAsia" w:ascii="黑体" w:eastAsia="黑体"/>
        <w:b w:val="0"/>
        <w:i w:val="0"/>
        <w:sz w:val="21"/>
      </w:rPr>
    </w:lvl>
    <w:lvl w:ilvl="6" w:tentative="0">
      <w:start w:val="1"/>
      <w:numFmt w:val="decimal"/>
      <w:pStyle w:val="2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4664EEB"/>
    <w:multiLevelType w:val="multilevel"/>
    <w:tmpl w:val="74664EEB"/>
    <w:lvl w:ilvl="0" w:tentative="0">
      <w:start w:val="1"/>
      <w:numFmt w:val="japaneseCounting"/>
      <w:pStyle w:val="27"/>
      <w:lvlText w:val="%1、"/>
      <w:lvlJc w:val="left"/>
      <w:pPr>
        <w:ind w:left="504" w:hanging="50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52F40A7A"/>
    <w:rsid w:val="0000272C"/>
    <w:rsid w:val="00007A3B"/>
    <w:rsid w:val="00011F3B"/>
    <w:rsid w:val="0001362E"/>
    <w:rsid w:val="00031AE3"/>
    <w:rsid w:val="000357FD"/>
    <w:rsid w:val="00045229"/>
    <w:rsid w:val="00046479"/>
    <w:rsid w:val="00046DDC"/>
    <w:rsid w:val="00050BF0"/>
    <w:rsid w:val="000512D3"/>
    <w:rsid w:val="00056E03"/>
    <w:rsid w:val="000570D6"/>
    <w:rsid w:val="00060EB2"/>
    <w:rsid w:val="000647D8"/>
    <w:rsid w:val="00085266"/>
    <w:rsid w:val="000909BA"/>
    <w:rsid w:val="0009181D"/>
    <w:rsid w:val="00091C3D"/>
    <w:rsid w:val="00094F6B"/>
    <w:rsid w:val="0009519A"/>
    <w:rsid w:val="000A10E6"/>
    <w:rsid w:val="000A38AA"/>
    <w:rsid w:val="000A39DF"/>
    <w:rsid w:val="000A3CB0"/>
    <w:rsid w:val="000B0BD2"/>
    <w:rsid w:val="000B2AF2"/>
    <w:rsid w:val="000B6C8F"/>
    <w:rsid w:val="000C482C"/>
    <w:rsid w:val="000C73B6"/>
    <w:rsid w:val="000C74EF"/>
    <w:rsid w:val="000D4AA2"/>
    <w:rsid w:val="000D4D34"/>
    <w:rsid w:val="000D7F44"/>
    <w:rsid w:val="000E0033"/>
    <w:rsid w:val="000E1F56"/>
    <w:rsid w:val="000E5F43"/>
    <w:rsid w:val="000E659E"/>
    <w:rsid w:val="000F666F"/>
    <w:rsid w:val="001117EC"/>
    <w:rsid w:val="00111B5E"/>
    <w:rsid w:val="00131F2C"/>
    <w:rsid w:val="001336EA"/>
    <w:rsid w:val="00137598"/>
    <w:rsid w:val="001379D8"/>
    <w:rsid w:val="001404BA"/>
    <w:rsid w:val="001435EE"/>
    <w:rsid w:val="001441AB"/>
    <w:rsid w:val="00144FD3"/>
    <w:rsid w:val="00150116"/>
    <w:rsid w:val="00153708"/>
    <w:rsid w:val="001538F1"/>
    <w:rsid w:val="00160605"/>
    <w:rsid w:val="001643A4"/>
    <w:rsid w:val="00174E2B"/>
    <w:rsid w:val="0017665F"/>
    <w:rsid w:val="00177489"/>
    <w:rsid w:val="0019017F"/>
    <w:rsid w:val="00192652"/>
    <w:rsid w:val="00196A93"/>
    <w:rsid w:val="00196C38"/>
    <w:rsid w:val="001B3206"/>
    <w:rsid w:val="001D20FE"/>
    <w:rsid w:val="001E0409"/>
    <w:rsid w:val="001E0C5E"/>
    <w:rsid w:val="001E22DF"/>
    <w:rsid w:val="001E6EEF"/>
    <w:rsid w:val="001F17B6"/>
    <w:rsid w:val="001F2328"/>
    <w:rsid w:val="00201A81"/>
    <w:rsid w:val="0020586B"/>
    <w:rsid w:val="00210294"/>
    <w:rsid w:val="002111F4"/>
    <w:rsid w:val="0021465A"/>
    <w:rsid w:val="00214B36"/>
    <w:rsid w:val="00216C5F"/>
    <w:rsid w:val="002172C1"/>
    <w:rsid w:val="002219A2"/>
    <w:rsid w:val="00222C0D"/>
    <w:rsid w:val="00224154"/>
    <w:rsid w:val="002276C5"/>
    <w:rsid w:val="00227987"/>
    <w:rsid w:val="00231022"/>
    <w:rsid w:val="002556C0"/>
    <w:rsid w:val="00266580"/>
    <w:rsid w:val="00271CD9"/>
    <w:rsid w:val="00275998"/>
    <w:rsid w:val="00277D76"/>
    <w:rsid w:val="00285DB4"/>
    <w:rsid w:val="002909A8"/>
    <w:rsid w:val="0029495C"/>
    <w:rsid w:val="002978BA"/>
    <w:rsid w:val="002A1A2A"/>
    <w:rsid w:val="002A4693"/>
    <w:rsid w:val="002B5A2F"/>
    <w:rsid w:val="002D16A0"/>
    <w:rsid w:val="002D5211"/>
    <w:rsid w:val="002E078A"/>
    <w:rsid w:val="002E08EB"/>
    <w:rsid w:val="002E26A4"/>
    <w:rsid w:val="002E2F45"/>
    <w:rsid w:val="002E73C7"/>
    <w:rsid w:val="002F3CBF"/>
    <w:rsid w:val="002F4911"/>
    <w:rsid w:val="00300939"/>
    <w:rsid w:val="00305DF5"/>
    <w:rsid w:val="003114F8"/>
    <w:rsid w:val="003213AB"/>
    <w:rsid w:val="00330246"/>
    <w:rsid w:val="003356FD"/>
    <w:rsid w:val="00341E10"/>
    <w:rsid w:val="00342FC4"/>
    <w:rsid w:val="00344DCA"/>
    <w:rsid w:val="003505F5"/>
    <w:rsid w:val="00356E0D"/>
    <w:rsid w:val="00357D90"/>
    <w:rsid w:val="00361AB2"/>
    <w:rsid w:val="00361BA1"/>
    <w:rsid w:val="00362592"/>
    <w:rsid w:val="00364D16"/>
    <w:rsid w:val="0036540C"/>
    <w:rsid w:val="0036618D"/>
    <w:rsid w:val="00371892"/>
    <w:rsid w:val="00392581"/>
    <w:rsid w:val="0039281A"/>
    <w:rsid w:val="003939B4"/>
    <w:rsid w:val="00394C46"/>
    <w:rsid w:val="00395C01"/>
    <w:rsid w:val="00397AFB"/>
    <w:rsid w:val="003A64F7"/>
    <w:rsid w:val="003A7559"/>
    <w:rsid w:val="003B1821"/>
    <w:rsid w:val="003C1FC4"/>
    <w:rsid w:val="003C29EC"/>
    <w:rsid w:val="003C2DE7"/>
    <w:rsid w:val="003C75FC"/>
    <w:rsid w:val="003D4CDC"/>
    <w:rsid w:val="003E1857"/>
    <w:rsid w:val="003E3A46"/>
    <w:rsid w:val="003E6378"/>
    <w:rsid w:val="00401A7C"/>
    <w:rsid w:val="00402FE1"/>
    <w:rsid w:val="00410466"/>
    <w:rsid w:val="00414DF4"/>
    <w:rsid w:val="0041546A"/>
    <w:rsid w:val="0041767A"/>
    <w:rsid w:val="00430766"/>
    <w:rsid w:val="00433889"/>
    <w:rsid w:val="00435AC5"/>
    <w:rsid w:val="00447D6C"/>
    <w:rsid w:val="00466A67"/>
    <w:rsid w:val="004711AC"/>
    <w:rsid w:val="0047343A"/>
    <w:rsid w:val="0047535D"/>
    <w:rsid w:val="00482E23"/>
    <w:rsid w:val="0048798C"/>
    <w:rsid w:val="00490057"/>
    <w:rsid w:val="0049553A"/>
    <w:rsid w:val="004A045C"/>
    <w:rsid w:val="004A13E8"/>
    <w:rsid w:val="004B216E"/>
    <w:rsid w:val="004B245E"/>
    <w:rsid w:val="004B317A"/>
    <w:rsid w:val="004C7DEA"/>
    <w:rsid w:val="004D1112"/>
    <w:rsid w:val="004E44D8"/>
    <w:rsid w:val="004E55AB"/>
    <w:rsid w:val="004E5D6B"/>
    <w:rsid w:val="004E7158"/>
    <w:rsid w:val="004F72F6"/>
    <w:rsid w:val="00505174"/>
    <w:rsid w:val="005261CB"/>
    <w:rsid w:val="0052788B"/>
    <w:rsid w:val="00532CC8"/>
    <w:rsid w:val="0053499C"/>
    <w:rsid w:val="005353A9"/>
    <w:rsid w:val="00537D26"/>
    <w:rsid w:val="005424FE"/>
    <w:rsid w:val="00546974"/>
    <w:rsid w:val="00546BC2"/>
    <w:rsid w:val="00547792"/>
    <w:rsid w:val="00550E34"/>
    <w:rsid w:val="0055275D"/>
    <w:rsid w:val="00553318"/>
    <w:rsid w:val="00556766"/>
    <w:rsid w:val="00570517"/>
    <w:rsid w:val="00585E6A"/>
    <w:rsid w:val="00592480"/>
    <w:rsid w:val="00595A6E"/>
    <w:rsid w:val="005968B3"/>
    <w:rsid w:val="005973A7"/>
    <w:rsid w:val="00597CAF"/>
    <w:rsid w:val="005A1F61"/>
    <w:rsid w:val="005A773B"/>
    <w:rsid w:val="005A7D1D"/>
    <w:rsid w:val="005B1C23"/>
    <w:rsid w:val="005B316F"/>
    <w:rsid w:val="005B6BA9"/>
    <w:rsid w:val="005C19A7"/>
    <w:rsid w:val="005C47DF"/>
    <w:rsid w:val="005D150E"/>
    <w:rsid w:val="005D444C"/>
    <w:rsid w:val="005D7BE4"/>
    <w:rsid w:val="005E1CDE"/>
    <w:rsid w:val="005E4DE7"/>
    <w:rsid w:val="005F42B3"/>
    <w:rsid w:val="005F69A2"/>
    <w:rsid w:val="00611246"/>
    <w:rsid w:val="00613ED1"/>
    <w:rsid w:val="0061745D"/>
    <w:rsid w:val="00626D7F"/>
    <w:rsid w:val="0063207E"/>
    <w:rsid w:val="00634B08"/>
    <w:rsid w:val="00641417"/>
    <w:rsid w:val="006453E2"/>
    <w:rsid w:val="0064699B"/>
    <w:rsid w:val="00661FEE"/>
    <w:rsid w:val="00671004"/>
    <w:rsid w:val="006722D3"/>
    <w:rsid w:val="00680B50"/>
    <w:rsid w:val="00691314"/>
    <w:rsid w:val="006A5B11"/>
    <w:rsid w:val="006B606B"/>
    <w:rsid w:val="006B7A71"/>
    <w:rsid w:val="006C28C9"/>
    <w:rsid w:val="006D70EC"/>
    <w:rsid w:val="006D73AF"/>
    <w:rsid w:val="006E2BD2"/>
    <w:rsid w:val="006E2E59"/>
    <w:rsid w:val="006E7197"/>
    <w:rsid w:val="006F1440"/>
    <w:rsid w:val="00703EF0"/>
    <w:rsid w:val="00704DC9"/>
    <w:rsid w:val="0070740B"/>
    <w:rsid w:val="00707437"/>
    <w:rsid w:val="00707C5B"/>
    <w:rsid w:val="00721EE2"/>
    <w:rsid w:val="00733633"/>
    <w:rsid w:val="00733A36"/>
    <w:rsid w:val="00733B1B"/>
    <w:rsid w:val="00734529"/>
    <w:rsid w:val="007452B3"/>
    <w:rsid w:val="00751BF4"/>
    <w:rsid w:val="007609B8"/>
    <w:rsid w:val="00772955"/>
    <w:rsid w:val="00781A02"/>
    <w:rsid w:val="007A0BB9"/>
    <w:rsid w:val="007A2869"/>
    <w:rsid w:val="007A28F3"/>
    <w:rsid w:val="007A395B"/>
    <w:rsid w:val="007A5579"/>
    <w:rsid w:val="007A5904"/>
    <w:rsid w:val="007B45A2"/>
    <w:rsid w:val="007B5CA8"/>
    <w:rsid w:val="007B68DE"/>
    <w:rsid w:val="007B7372"/>
    <w:rsid w:val="007D4759"/>
    <w:rsid w:val="007E2316"/>
    <w:rsid w:val="007F106E"/>
    <w:rsid w:val="007F37EE"/>
    <w:rsid w:val="007F67A8"/>
    <w:rsid w:val="007F78F7"/>
    <w:rsid w:val="00800EA9"/>
    <w:rsid w:val="00803B2B"/>
    <w:rsid w:val="008072A2"/>
    <w:rsid w:val="00812919"/>
    <w:rsid w:val="00825600"/>
    <w:rsid w:val="00831E28"/>
    <w:rsid w:val="00833836"/>
    <w:rsid w:val="0084042F"/>
    <w:rsid w:val="008435B6"/>
    <w:rsid w:val="00854529"/>
    <w:rsid w:val="0085556B"/>
    <w:rsid w:val="00857F34"/>
    <w:rsid w:val="00865793"/>
    <w:rsid w:val="008678E3"/>
    <w:rsid w:val="00870DAC"/>
    <w:rsid w:val="00873C8D"/>
    <w:rsid w:val="0088123E"/>
    <w:rsid w:val="008846B8"/>
    <w:rsid w:val="00892A87"/>
    <w:rsid w:val="00893ACB"/>
    <w:rsid w:val="00896232"/>
    <w:rsid w:val="008A20C1"/>
    <w:rsid w:val="008A532F"/>
    <w:rsid w:val="008A717F"/>
    <w:rsid w:val="008D28FA"/>
    <w:rsid w:val="008D5DF5"/>
    <w:rsid w:val="008D7526"/>
    <w:rsid w:val="008E0B5B"/>
    <w:rsid w:val="008E1A2A"/>
    <w:rsid w:val="008F4DDC"/>
    <w:rsid w:val="008F746B"/>
    <w:rsid w:val="008F7FE2"/>
    <w:rsid w:val="0090253F"/>
    <w:rsid w:val="00904836"/>
    <w:rsid w:val="00906298"/>
    <w:rsid w:val="00906AA1"/>
    <w:rsid w:val="00914890"/>
    <w:rsid w:val="00916D72"/>
    <w:rsid w:val="0092390B"/>
    <w:rsid w:val="00931764"/>
    <w:rsid w:val="009332A7"/>
    <w:rsid w:val="00940E4F"/>
    <w:rsid w:val="00941B07"/>
    <w:rsid w:val="00946386"/>
    <w:rsid w:val="00950473"/>
    <w:rsid w:val="0095139E"/>
    <w:rsid w:val="00952057"/>
    <w:rsid w:val="00954336"/>
    <w:rsid w:val="00957137"/>
    <w:rsid w:val="009630F8"/>
    <w:rsid w:val="00964CC9"/>
    <w:rsid w:val="00966786"/>
    <w:rsid w:val="0097489A"/>
    <w:rsid w:val="0098097E"/>
    <w:rsid w:val="0098137C"/>
    <w:rsid w:val="00982776"/>
    <w:rsid w:val="00982B8F"/>
    <w:rsid w:val="009869AB"/>
    <w:rsid w:val="00986AD3"/>
    <w:rsid w:val="00987678"/>
    <w:rsid w:val="009916B1"/>
    <w:rsid w:val="009923FD"/>
    <w:rsid w:val="00992772"/>
    <w:rsid w:val="009B0913"/>
    <w:rsid w:val="009B169A"/>
    <w:rsid w:val="009B5417"/>
    <w:rsid w:val="009B75B2"/>
    <w:rsid w:val="009B77F5"/>
    <w:rsid w:val="009C049D"/>
    <w:rsid w:val="009C103B"/>
    <w:rsid w:val="009C11C1"/>
    <w:rsid w:val="009C247A"/>
    <w:rsid w:val="009C3458"/>
    <w:rsid w:val="009C6E3F"/>
    <w:rsid w:val="009C7F4A"/>
    <w:rsid w:val="009D6D29"/>
    <w:rsid w:val="009E1582"/>
    <w:rsid w:val="009E72CF"/>
    <w:rsid w:val="009F69DB"/>
    <w:rsid w:val="00A079D9"/>
    <w:rsid w:val="00A15B78"/>
    <w:rsid w:val="00A23FE8"/>
    <w:rsid w:val="00A259E3"/>
    <w:rsid w:val="00A26721"/>
    <w:rsid w:val="00A32C7C"/>
    <w:rsid w:val="00A3458B"/>
    <w:rsid w:val="00A36782"/>
    <w:rsid w:val="00A36849"/>
    <w:rsid w:val="00A37326"/>
    <w:rsid w:val="00A417F6"/>
    <w:rsid w:val="00A42957"/>
    <w:rsid w:val="00A6647B"/>
    <w:rsid w:val="00A84488"/>
    <w:rsid w:val="00A859D0"/>
    <w:rsid w:val="00A902F6"/>
    <w:rsid w:val="00A90F2C"/>
    <w:rsid w:val="00A9206A"/>
    <w:rsid w:val="00A92BE3"/>
    <w:rsid w:val="00A95525"/>
    <w:rsid w:val="00A96D05"/>
    <w:rsid w:val="00AB1B65"/>
    <w:rsid w:val="00AB2810"/>
    <w:rsid w:val="00AB4B0C"/>
    <w:rsid w:val="00AC2B04"/>
    <w:rsid w:val="00AC4CEB"/>
    <w:rsid w:val="00AC4E45"/>
    <w:rsid w:val="00AC79FB"/>
    <w:rsid w:val="00AD6D77"/>
    <w:rsid w:val="00AE25AA"/>
    <w:rsid w:val="00AE48F3"/>
    <w:rsid w:val="00AE76CA"/>
    <w:rsid w:val="00AF6E67"/>
    <w:rsid w:val="00B1201F"/>
    <w:rsid w:val="00B144E8"/>
    <w:rsid w:val="00B2687B"/>
    <w:rsid w:val="00B31C41"/>
    <w:rsid w:val="00B32326"/>
    <w:rsid w:val="00B5251C"/>
    <w:rsid w:val="00B61237"/>
    <w:rsid w:val="00B6564B"/>
    <w:rsid w:val="00B713FD"/>
    <w:rsid w:val="00B732AE"/>
    <w:rsid w:val="00B73345"/>
    <w:rsid w:val="00B92C78"/>
    <w:rsid w:val="00B93639"/>
    <w:rsid w:val="00BA054B"/>
    <w:rsid w:val="00BA5404"/>
    <w:rsid w:val="00BB1295"/>
    <w:rsid w:val="00BB398F"/>
    <w:rsid w:val="00BB5DDA"/>
    <w:rsid w:val="00BB76F5"/>
    <w:rsid w:val="00BB7726"/>
    <w:rsid w:val="00BC73AD"/>
    <w:rsid w:val="00BD06B8"/>
    <w:rsid w:val="00BD4058"/>
    <w:rsid w:val="00BD4DFD"/>
    <w:rsid w:val="00BD6F78"/>
    <w:rsid w:val="00BF1961"/>
    <w:rsid w:val="00BF7CD2"/>
    <w:rsid w:val="00C1061F"/>
    <w:rsid w:val="00C139AD"/>
    <w:rsid w:val="00C176A2"/>
    <w:rsid w:val="00C23321"/>
    <w:rsid w:val="00C31A6A"/>
    <w:rsid w:val="00C34169"/>
    <w:rsid w:val="00C43B1D"/>
    <w:rsid w:val="00C451C2"/>
    <w:rsid w:val="00C46F59"/>
    <w:rsid w:val="00C53598"/>
    <w:rsid w:val="00C61BCC"/>
    <w:rsid w:val="00C61EFE"/>
    <w:rsid w:val="00C62526"/>
    <w:rsid w:val="00C63689"/>
    <w:rsid w:val="00C641AF"/>
    <w:rsid w:val="00C81D30"/>
    <w:rsid w:val="00C827F8"/>
    <w:rsid w:val="00C8551B"/>
    <w:rsid w:val="00C9265B"/>
    <w:rsid w:val="00C955FD"/>
    <w:rsid w:val="00C96EC0"/>
    <w:rsid w:val="00C97FAA"/>
    <w:rsid w:val="00CA2AA3"/>
    <w:rsid w:val="00CA3196"/>
    <w:rsid w:val="00CA41A5"/>
    <w:rsid w:val="00CA5B30"/>
    <w:rsid w:val="00CB1ECA"/>
    <w:rsid w:val="00CB3134"/>
    <w:rsid w:val="00CB3D9E"/>
    <w:rsid w:val="00CB7EB8"/>
    <w:rsid w:val="00CC2B2F"/>
    <w:rsid w:val="00CC4D3B"/>
    <w:rsid w:val="00CD0A2C"/>
    <w:rsid w:val="00CD4D3D"/>
    <w:rsid w:val="00CF0438"/>
    <w:rsid w:val="00CF1824"/>
    <w:rsid w:val="00CF2BAD"/>
    <w:rsid w:val="00CF47E9"/>
    <w:rsid w:val="00D0257C"/>
    <w:rsid w:val="00D063E1"/>
    <w:rsid w:val="00D06CE3"/>
    <w:rsid w:val="00D10C4D"/>
    <w:rsid w:val="00D208EE"/>
    <w:rsid w:val="00D24A06"/>
    <w:rsid w:val="00D3012E"/>
    <w:rsid w:val="00D304B1"/>
    <w:rsid w:val="00D317D7"/>
    <w:rsid w:val="00D36BB9"/>
    <w:rsid w:val="00D4074E"/>
    <w:rsid w:val="00D40E63"/>
    <w:rsid w:val="00D420D0"/>
    <w:rsid w:val="00D441ED"/>
    <w:rsid w:val="00D50396"/>
    <w:rsid w:val="00D505B6"/>
    <w:rsid w:val="00D5295D"/>
    <w:rsid w:val="00D569E4"/>
    <w:rsid w:val="00D64197"/>
    <w:rsid w:val="00D65449"/>
    <w:rsid w:val="00D66403"/>
    <w:rsid w:val="00D70F1A"/>
    <w:rsid w:val="00D73E8B"/>
    <w:rsid w:val="00D763D1"/>
    <w:rsid w:val="00D770C9"/>
    <w:rsid w:val="00D802E2"/>
    <w:rsid w:val="00D80424"/>
    <w:rsid w:val="00D80E8A"/>
    <w:rsid w:val="00D8255C"/>
    <w:rsid w:val="00D85BC9"/>
    <w:rsid w:val="00D85D34"/>
    <w:rsid w:val="00D8739D"/>
    <w:rsid w:val="00D94E61"/>
    <w:rsid w:val="00D96BE8"/>
    <w:rsid w:val="00DA7B3E"/>
    <w:rsid w:val="00DB220F"/>
    <w:rsid w:val="00DB2F60"/>
    <w:rsid w:val="00DC111F"/>
    <w:rsid w:val="00DC1721"/>
    <w:rsid w:val="00DD0F41"/>
    <w:rsid w:val="00DE01DE"/>
    <w:rsid w:val="00DE2229"/>
    <w:rsid w:val="00DE5282"/>
    <w:rsid w:val="00DF266F"/>
    <w:rsid w:val="00DF671D"/>
    <w:rsid w:val="00E05C37"/>
    <w:rsid w:val="00E10161"/>
    <w:rsid w:val="00E15E62"/>
    <w:rsid w:val="00E1662A"/>
    <w:rsid w:val="00E20A22"/>
    <w:rsid w:val="00E3190A"/>
    <w:rsid w:val="00E34CA8"/>
    <w:rsid w:val="00E37CC0"/>
    <w:rsid w:val="00E40255"/>
    <w:rsid w:val="00E41663"/>
    <w:rsid w:val="00E43B41"/>
    <w:rsid w:val="00E54505"/>
    <w:rsid w:val="00E62F29"/>
    <w:rsid w:val="00E643E8"/>
    <w:rsid w:val="00E64DE5"/>
    <w:rsid w:val="00E75402"/>
    <w:rsid w:val="00E81FEC"/>
    <w:rsid w:val="00E85BFD"/>
    <w:rsid w:val="00E92A02"/>
    <w:rsid w:val="00E933D9"/>
    <w:rsid w:val="00E93758"/>
    <w:rsid w:val="00E953C2"/>
    <w:rsid w:val="00EB0332"/>
    <w:rsid w:val="00EB1EE2"/>
    <w:rsid w:val="00EB450F"/>
    <w:rsid w:val="00EC3B6C"/>
    <w:rsid w:val="00EC5A37"/>
    <w:rsid w:val="00EC65F7"/>
    <w:rsid w:val="00ED018B"/>
    <w:rsid w:val="00ED7672"/>
    <w:rsid w:val="00EE08EB"/>
    <w:rsid w:val="00EE4417"/>
    <w:rsid w:val="00EE51E0"/>
    <w:rsid w:val="00EE7D8E"/>
    <w:rsid w:val="00EF0605"/>
    <w:rsid w:val="00EF2897"/>
    <w:rsid w:val="00EF372E"/>
    <w:rsid w:val="00EF7BA0"/>
    <w:rsid w:val="00F041AF"/>
    <w:rsid w:val="00F14D9D"/>
    <w:rsid w:val="00F2048C"/>
    <w:rsid w:val="00F22D23"/>
    <w:rsid w:val="00F31BF7"/>
    <w:rsid w:val="00F33457"/>
    <w:rsid w:val="00F340BE"/>
    <w:rsid w:val="00F343D6"/>
    <w:rsid w:val="00F4639D"/>
    <w:rsid w:val="00F51113"/>
    <w:rsid w:val="00F51F15"/>
    <w:rsid w:val="00F52EE2"/>
    <w:rsid w:val="00F62630"/>
    <w:rsid w:val="00F6264F"/>
    <w:rsid w:val="00F63F6C"/>
    <w:rsid w:val="00F66419"/>
    <w:rsid w:val="00F66758"/>
    <w:rsid w:val="00F67E06"/>
    <w:rsid w:val="00F70BB2"/>
    <w:rsid w:val="00F768E5"/>
    <w:rsid w:val="00F81084"/>
    <w:rsid w:val="00F829D1"/>
    <w:rsid w:val="00F909A0"/>
    <w:rsid w:val="00F924AB"/>
    <w:rsid w:val="00F9502B"/>
    <w:rsid w:val="00F977D5"/>
    <w:rsid w:val="00FB0950"/>
    <w:rsid w:val="00FB142D"/>
    <w:rsid w:val="00FC1B41"/>
    <w:rsid w:val="00FC3581"/>
    <w:rsid w:val="00FC3F6C"/>
    <w:rsid w:val="00FE0893"/>
    <w:rsid w:val="00FE3103"/>
    <w:rsid w:val="00FE40D9"/>
    <w:rsid w:val="00FE658D"/>
    <w:rsid w:val="00FF58FD"/>
    <w:rsid w:val="012073A2"/>
    <w:rsid w:val="01973053"/>
    <w:rsid w:val="01CE7107"/>
    <w:rsid w:val="02033A02"/>
    <w:rsid w:val="027E74CA"/>
    <w:rsid w:val="03846660"/>
    <w:rsid w:val="03946FB6"/>
    <w:rsid w:val="040E2447"/>
    <w:rsid w:val="04714CC0"/>
    <w:rsid w:val="04AD3F7A"/>
    <w:rsid w:val="04DB3C44"/>
    <w:rsid w:val="05E901FB"/>
    <w:rsid w:val="06025F00"/>
    <w:rsid w:val="06BC4688"/>
    <w:rsid w:val="06CC7423"/>
    <w:rsid w:val="07436F98"/>
    <w:rsid w:val="091740CA"/>
    <w:rsid w:val="099A4C40"/>
    <w:rsid w:val="0B0401B9"/>
    <w:rsid w:val="0B3722E9"/>
    <w:rsid w:val="0B6F477F"/>
    <w:rsid w:val="0BE94AFA"/>
    <w:rsid w:val="0C114D3A"/>
    <w:rsid w:val="0C5305F4"/>
    <w:rsid w:val="0CE25932"/>
    <w:rsid w:val="0CF43C8A"/>
    <w:rsid w:val="0D4967B3"/>
    <w:rsid w:val="0DA87EC0"/>
    <w:rsid w:val="0E911E04"/>
    <w:rsid w:val="0F447B05"/>
    <w:rsid w:val="0FAB789B"/>
    <w:rsid w:val="0FE44295"/>
    <w:rsid w:val="0FEC3E14"/>
    <w:rsid w:val="10806873"/>
    <w:rsid w:val="11860F94"/>
    <w:rsid w:val="12A53D1F"/>
    <w:rsid w:val="12F45FA8"/>
    <w:rsid w:val="12F655BF"/>
    <w:rsid w:val="134C146A"/>
    <w:rsid w:val="13D702FD"/>
    <w:rsid w:val="14377FD0"/>
    <w:rsid w:val="14856F74"/>
    <w:rsid w:val="148808AC"/>
    <w:rsid w:val="149C0C39"/>
    <w:rsid w:val="153C3623"/>
    <w:rsid w:val="158840E2"/>
    <w:rsid w:val="15C0748F"/>
    <w:rsid w:val="15D12138"/>
    <w:rsid w:val="15E47C88"/>
    <w:rsid w:val="16174E54"/>
    <w:rsid w:val="16BE53A8"/>
    <w:rsid w:val="16E37F6D"/>
    <w:rsid w:val="16EC742F"/>
    <w:rsid w:val="17480A93"/>
    <w:rsid w:val="17A35DDF"/>
    <w:rsid w:val="182F7669"/>
    <w:rsid w:val="18787EC5"/>
    <w:rsid w:val="18CC2B8B"/>
    <w:rsid w:val="18EF1C9B"/>
    <w:rsid w:val="19BF3DD7"/>
    <w:rsid w:val="19DA7DEE"/>
    <w:rsid w:val="19DC4E83"/>
    <w:rsid w:val="19E84073"/>
    <w:rsid w:val="1A7368C8"/>
    <w:rsid w:val="1A976BB9"/>
    <w:rsid w:val="1AE72CD3"/>
    <w:rsid w:val="1AEF3D03"/>
    <w:rsid w:val="1B7E0E69"/>
    <w:rsid w:val="1C136E65"/>
    <w:rsid w:val="1C4C4278"/>
    <w:rsid w:val="1C9E476B"/>
    <w:rsid w:val="1CA8000B"/>
    <w:rsid w:val="1CC031EA"/>
    <w:rsid w:val="1D1111C8"/>
    <w:rsid w:val="1D796A5E"/>
    <w:rsid w:val="1D800998"/>
    <w:rsid w:val="1D96232B"/>
    <w:rsid w:val="1DDF2CB1"/>
    <w:rsid w:val="1E6264E0"/>
    <w:rsid w:val="1E78089C"/>
    <w:rsid w:val="1EFA407E"/>
    <w:rsid w:val="1F126151"/>
    <w:rsid w:val="1F61417A"/>
    <w:rsid w:val="1F7B2EE6"/>
    <w:rsid w:val="1FF068CA"/>
    <w:rsid w:val="20363170"/>
    <w:rsid w:val="208A027D"/>
    <w:rsid w:val="214925D1"/>
    <w:rsid w:val="21B878C1"/>
    <w:rsid w:val="21DF74EB"/>
    <w:rsid w:val="22723962"/>
    <w:rsid w:val="22AD1641"/>
    <w:rsid w:val="23DD07B1"/>
    <w:rsid w:val="241C4DDC"/>
    <w:rsid w:val="24545B5D"/>
    <w:rsid w:val="24CD0EEF"/>
    <w:rsid w:val="24D067A5"/>
    <w:rsid w:val="25D030D9"/>
    <w:rsid w:val="26DA4AFE"/>
    <w:rsid w:val="27B95C35"/>
    <w:rsid w:val="27F25F7B"/>
    <w:rsid w:val="28DB3980"/>
    <w:rsid w:val="28F13D86"/>
    <w:rsid w:val="29204D61"/>
    <w:rsid w:val="29F349D6"/>
    <w:rsid w:val="29F563F0"/>
    <w:rsid w:val="2A897264"/>
    <w:rsid w:val="2A9A65A6"/>
    <w:rsid w:val="2AB10CDE"/>
    <w:rsid w:val="2B5E4C67"/>
    <w:rsid w:val="2B97780B"/>
    <w:rsid w:val="2CCB46E5"/>
    <w:rsid w:val="2D2410CF"/>
    <w:rsid w:val="2D344C00"/>
    <w:rsid w:val="2D923C8D"/>
    <w:rsid w:val="2E2A5CB9"/>
    <w:rsid w:val="2E6073FD"/>
    <w:rsid w:val="2E956FE0"/>
    <w:rsid w:val="2EA475C2"/>
    <w:rsid w:val="2F0C37CF"/>
    <w:rsid w:val="2F24002C"/>
    <w:rsid w:val="2F5A1514"/>
    <w:rsid w:val="2F6A6545"/>
    <w:rsid w:val="2FE77C32"/>
    <w:rsid w:val="302C0C9F"/>
    <w:rsid w:val="30C817CC"/>
    <w:rsid w:val="30C84030"/>
    <w:rsid w:val="30EC66DF"/>
    <w:rsid w:val="31727782"/>
    <w:rsid w:val="31AE15C3"/>
    <w:rsid w:val="31E60C8B"/>
    <w:rsid w:val="31FF6CE2"/>
    <w:rsid w:val="32456CC4"/>
    <w:rsid w:val="3311445F"/>
    <w:rsid w:val="33865CDD"/>
    <w:rsid w:val="345E6D06"/>
    <w:rsid w:val="34AC423B"/>
    <w:rsid w:val="34D15C68"/>
    <w:rsid w:val="353A3782"/>
    <w:rsid w:val="3542414B"/>
    <w:rsid w:val="35860E50"/>
    <w:rsid w:val="35BB3EF4"/>
    <w:rsid w:val="369C4E13"/>
    <w:rsid w:val="36A8469E"/>
    <w:rsid w:val="36B1619C"/>
    <w:rsid w:val="36F84CBD"/>
    <w:rsid w:val="384D7457"/>
    <w:rsid w:val="386B0FD9"/>
    <w:rsid w:val="3933479C"/>
    <w:rsid w:val="393869BB"/>
    <w:rsid w:val="396D1326"/>
    <w:rsid w:val="39BC21E0"/>
    <w:rsid w:val="39E4102F"/>
    <w:rsid w:val="3B5222CB"/>
    <w:rsid w:val="3BB5469A"/>
    <w:rsid w:val="3D9E4506"/>
    <w:rsid w:val="3DA60433"/>
    <w:rsid w:val="3ED50BDE"/>
    <w:rsid w:val="3EE1042C"/>
    <w:rsid w:val="3EE2552D"/>
    <w:rsid w:val="3F295722"/>
    <w:rsid w:val="408F1B38"/>
    <w:rsid w:val="4165602A"/>
    <w:rsid w:val="416B0F76"/>
    <w:rsid w:val="417E0D3F"/>
    <w:rsid w:val="42B40A8B"/>
    <w:rsid w:val="431472BE"/>
    <w:rsid w:val="43154769"/>
    <w:rsid w:val="43EB17DA"/>
    <w:rsid w:val="449E6649"/>
    <w:rsid w:val="450C4D75"/>
    <w:rsid w:val="46184524"/>
    <w:rsid w:val="46ED03C2"/>
    <w:rsid w:val="484F252F"/>
    <w:rsid w:val="4862180D"/>
    <w:rsid w:val="48CB7DE0"/>
    <w:rsid w:val="48DE3F2D"/>
    <w:rsid w:val="497F5F49"/>
    <w:rsid w:val="49E1340B"/>
    <w:rsid w:val="4A0237E4"/>
    <w:rsid w:val="4A8A1CA2"/>
    <w:rsid w:val="4B011028"/>
    <w:rsid w:val="4BF62B9B"/>
    <w:rsid w:val="4C661C38"/>
    <w:rsid w:val="4C695DDB"/>
    <w:rsid w:val="4C9A5EA5"/>
    <w:rsid w:val="4CDF3A61"/>
    <w:rsid w:val="4D9A3B9B"/>
    <w:rsid w:val="4DD528AB"/>
    <w:rsid w:val="4DF026E8"/>
    <w:rsid w:val="4E003582"/>
    <w:rsid w:val="4E755E5F"/>
    <w:rsid w:val="4EE2079C"/>
    <w:rsid w:val="4F0E378C"/>
    <w:rsid w:val="4F3D6BB8"/>
    <w:rsid w:val="4F4E509D"/>
    <w:rsid w:val="503D5B3F"/>
    <w:rsid w:val="509715B3"/>
    <w:rsid w:val="51885345"/>
    <w:rsid w:val="52F40A7A"/>
    <w:rsid w:val="53AB37CE"/>
    <w:rsid w:val="54706EE3"/>
    <w:rsid w:val="54781D67"/>
    <w:rsid w:val="54BA6FAE"/>
    <w:rsid w:val="55013876"/>
    <w:rsid w:val="55297417"/>
    <w:rsid w:val="55527E49"/>
    <w:rsid w:val="555F515E"/>
    <w:rsid w:val="56B93F99"/>
    <w:rsid w:val="56C27DEF"/>
    <w:rsid w:val="56FA72B4"/>
    <w:rsid w:val="57322BDA"/>
    <w:rsid w:val="579529A0"/>
    <w:rsid w:val="58A62F16"/>
    <w:rsid w:val="58BE7A1C"/>
    <w:rsid w:val="59772169"/>
    <w:rsid w:val="5ABA692B"/>
    <w:rsid w:val="5B20154B"/>
    <w:rsid w:val="5C4C5F63"/>
    <w:rsid w:val="5CF30946"/>
    <w:rsid w:val="5D014110"/>
    <w:rsid w:val="5DA3099B"/>
    <w:rsid w:val="5DB11630"/>
    <w:rsid w:val="5E0A1CB3"/>
    <w:rsid w:val="5EB85928"/>
    <w:rsid w:val="5ED013E9"/>
    <w:rsid w:val="5F0437D4"/>
    <w:rsid w:val="5F563DE3"/>
    <w:rsid w:val="5FBE15F0"/>
    <w:rsid w:val="5FFE39FF"/>
    <w:rsid w:val="60090E87"/>
    <w:rsid w:val="60721153"/>
    <w:rsid w:val="60AD2485"/>
    <w:rsid w:val="61154026"/>
    <w:rsid w:val="616855EF"/>
    <w:rsid w:val="62B738DE"/>
    <w:rsid w:val="62C45871"/>
    <w:rsid w:val="62E269BE"/>
    <w:rsid w:val="63273FE2"/>
    <w:rsid w:val="633C4553"/>
    <w:rsid w:val="635E1DC8"/>
    <w:rsid w:val="63B306FF"/>
    <w:rsid w:val="63DB6CD0"/>
    <w:rsid w:val="63F8153B"/>
    <w:rsid w:val="648A3DC7"/>
    <w:rsid w:val="64986500"/>
    <w:rsid w:val="64E84C0B"/>
    <w:rsid w:val="666A2CEB"/>
    <w:rsid w:val="666C3C15"/>
    <w:rsid w:val="66B5037B"/>
    <w:rsid w:val="66BF71C4"/>
    <w:rsid w:val="676F0FA5"/>
    <w:rsid w:val="67BF0790"/>
    <w:rsid w:val="680A63DF"/>
    <w:rsid w:val="68A1291D"/>
    <w:rsid w:val="68B76BCA"/>
    <w:rsid w:val="68D12C7B"/>
    <w:rsid w:val="68EA387A"/>
    <w:rsid w:val="68FC3CE7"/>
    <w:rsid w:val="693646B5"/>
    <w:rsid w:val="69B721C8"/>
    <w:rsid w:val="69D35D2D"/>
    <w:rsid w:val="69D45F41"/>
    <w:rsid w:val="6A9B3230"/>
    <w:rsid w:val="6AB6350D"/>
    <w:rsid w:val="6BEE5365"/>
    <w:rsid w:val="6D833919"/>
    <w:rsid w:val="6E0C603E"/>
    <w:rsid w:val="6E5720A4"/>
    <w:rsid w:val="6F100594"/>
    <w:rsid w:val="6F657C10"/>
    <w:rsid w:val="6FAF1154"/>
    <w:rsid w:val="6FB05B67"/>
    <w:rsid w:val="7003626C"/>
    <w:rsid w:val="70241AA7"/>
    <w:rsid w:val="705F3713"/>
    <w:rsid w:val="707E05FA"/>
    <w:rsid w:val="73041F38"/>
    <w:rsid w:val="73222030"/>
    <w:rsid w:val="738003D8"/>
    <w:rsid w:val="76552FDB"/>
    <w:rsid w:val="76B722F6"/>
    <w:rsid w:val="76EC3085"/>
    <w:rsid w:val="77A46809"/>
    <w:rsid w:val="77EE4ADF"/>
    <w:rsid w:val="78B57F31"/>
    <w:rsid w:val="78ED11E9"/>
    <w:rsid w:val="79C42846"/>
    <w:rsid w:val="7A123434"/>
    <w:rsid w:val="7A5B26E7"/>
    <w:rsid w:val="7A610B9B"/>
    <w:rsid w:val="7A6275CC"/>
    <w:rsid w:val="7AB768AA"/>
    <w:rsid w:val="7AFA5663"/>
    <w:rsid w:val="7BF65A6C"/>
    <w:rsid w:val="7C686567"/>
    <w:rsid w:val="7CE0598F"/>
    <w:rsid w:val="7D0B1632"/>
    <w:rsid w:val="7DA37707"/>
    <w:rsid w:val="7DAB739D"/>
    <w:rsid w:val="7DE5123F"/>
    <w:rsid w:val="7E565709"/>
    <w:rsid w:val="7E9D55BD"/>
    <w:rsid w:val="7EBB4BE7"/>
    <w:rsid w:val="7F6A4D24"/>
    <w:rsid w:val="7FBF1496"/>
    <w:rsid w:val="7FDA4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ocument Map"/>
    <w:basedOn w:val="1"/>
    <w:link w:val="18"/>
    <w:qFormat/>
    <w:uiPriority w:val="0"/>
    <w:rPr>
      <w:rFonts w:ascii="宋体"/>
      <w:sz w:val="18"/>
      <w:szCs w:val="18"/>
    </w:rPr>
  </w:style>
  <w:style w:type="paragraph" w:styleId="4">
    <w:name w:val="Balloon Text"/>
    <w:basedOn w:val="1"/>
    <w:link w:val="17"/>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styleId="12">
    <w:name w:val="List Paragraph"/>
    <w:basedOn w:val="1"/>
    <w:qFormat/>
    <w:uiPriority w:val="34"/>
    <w:pPr>
      <w:ind w:firstLine="420" w:firstLineChars="200"/>
    </w:pPr>
    <w:rPr>
      <w:szCs w:val="22"/>
    </w:rPr>
  </w:style>
  <w:style w:type="paragraph" w:customStyle="1" w:styleId="13">
    <w:name w:val="标准文件_段"/>
    <w:link w:val="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准文件_段 Char"/>
    <w:link w:val="13"/>
    <w:qFormat/>
    <w:uiPriority w:val="0"/>
    <w:rPr>
      <w:rFonts w:ascii="宋体"/>
      <w:sz w:val="21"/>
    </w:rPr>
  </w:style>
  <w:style w:type="character" w:customStyle="1" w:styleId="15">
    <w:name w:val="页眉 Char"/>
    <w:basedOn w:val="10"/>
    <w:link w:val="6"/>
    <w:qFormat/>
    <w:uiPriority w:val="0"/>
    <w:rPr>
      <w:rFonts w:ascii="Times New Roman" w:hAnsi="Times New Roman"/>
      <w:kern w:val="2"/>
      <w:sz w:val="18"/>
      <w:szCs w:val="18"/>
    </w:rPr>
  </w:style>
  <w:style w:type="character" w:customStyle="1" w:styleId="16">
    <w:name w:val="页脚 Char"/>
    <w:basedOn w:val="10"/>
    <w:link w:val="5"/>
    <w:qFormat/>
    <w:uiPriority w:val="0"/>
    <w:rPr>
      <w:rFonts w:ascii="Times New Roman" w:hAnsi="Times New Roman"/>
      <w:kern w:val="2"/>
      <w:sz w:val="18"/>
      <w:szCs w:val="18"/>
    </w:rPr>
  </w:style>
  <w:style w:type="character" w:customStyle="1" w:styleId="17">
    <w:name w:val="批注框文本 Char"/>
    <w:basedOn w:val="10"/>
    <w:link w:val="4"/>
    <w:qFormat/>
    <w:uiPriority w:val="0"/>
    <w:rPr>
      <w:rFonts w:ascii="Times New Roman" w:hAnsi="Times New Roman"/>
      <w:kern w:val="2"/>
      <w:sz w:val="18"/>
      <w:szCs w:val="18"/>
    </w:rPr>
  </w:style>
  <w:style w:type="character" w:customStyle="1" w:styleId="18">
    <w:name w:val="文档结构图 Char"/>
    <w:basedOn w:val="10"/>
    <w:link w:val="3"/>
    <w:qFormat/>
    <w:uiPriority w:val="0"/>
    <w:rPr>
      <w:rFonts w:ascii="宋体"/>
      <w:kern w:val="2"/>
      <w:sz w:val="18"/>
      <w:szCs w:val="18"/>
    </w:rPr>
  </w:style>
  <w:style w:type="paragraph" w:customStyle="1" w:styleId="19">
    <w:name w:val="标准文件_二级条标题"/>
    <w:next w:val="13"/>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20">
    <w:name w:val="标准文件_三级条标题"/>
    <w:basedOn w:val="19"/>
    <w:next w:val="13"/>
    <w:qFormat/>
    <w:uiPriority w:val="0"/>
    <w:pPr>
      <w:widowControl/>
      <w:numPr>
        <w:ilvl w:val="4"/>
      </w:numPr>
      <w:outlineLvl w:val="3"/>
    </w:pPr>
  </w:style>
  <w:style w:type="paragraph" w:customStyle="1" w:styleId="21">
    <w:name w:val="标准文件_四级条标题"/>
    <w:next w:val="13"/>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22">
    <w:name w:val="标准文件_五级条标题"/>
    <w:next w:val="13"/>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23">
    <w:name w:val="标准文件_章标题"/>
    <w:next w:val="13"/>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4">
    <w:name w:val="标准文件_一级条标题"/>
    <w:basedOn w:val="23"/>
    <w:next w:val="13"/>
    <w:qFormat/>
    <w:uiPriority w:val="0"/>
    <w:pPr>
      <w:numPr>
        <w:ilvl w:val="2"/>
      </w:numPr>
      <w:spacing w:beforeLines="50" w:afterLines="50"/>
      <w:outlineLvl w:val="1"/>
    </w:pPr>
  </w:style>
  <w:style w:type="paragraph" w:customStyle="1" w:styleId="25">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6">
    <w:name w:val="标准文件_术语条一"/>
    <w:basedOn w:val="1"/>
    <w:next w:val="13"/>
    <w:qFormat/>
    <w:uiPriority w:val="0"/>
    <w:pPr>
      <w:widowControl/>
    </w:pPr>
    <w:rPr>
      <w:rFonts w:ascii="宋体"/>
      <w:kern w:val="0"/>
      <w:szCs w:val="20"/>
    </w:rPr>
  </w:style>
  <w:style w:type="paragraph" w:customStyle="1" w:styleId="27">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28">
    <w:name w:val="标准文件_表格"/>
    <w:basedOn w:val="13"/>
    <w:qFormat/>
    <w:uiPriority w:val="0"/>
    <w:pPr>
      <w:ind w:firstLine="0" w:firstLineChars="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E364384-ADCC-4D51-A47D-7F46400ADFF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8800</Words>
  <Characters>11080</Characters>
  <Lines>84</Lines>
  <Paragraphs>23</Paragraphs>
  <TotalTime>419</TotalTime>
  <ScaleCrop>false</ScaleCrop>
  <LinksUpToDate>false</LinksUpToDate>
  <CharactersWithSpaces>11277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2024-09-04T09:32:00Z</dcterms:created>
  <dc:creator>Administrator</dc:creator>
  <cp:lastModifiedBy>誰念誰川</cp:lastModifiedBy>
  <dcterms:modified xsi:type="dcterms:W3CDTF">2024-09-28T08:12:07Z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9E9A9BDCCD0F4BB4B780F1C67A16302C</vt:lpwstr>
  </property>
</Properties>
</file>