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color w:val="000000" w:themeColor="text1"/>
          <w:sz w:val="36"/>
          <w:szCs w:val="36"/>
          <w:highlight w:val="none"/>
          <w14:textFill>
            <w14:solidFill>
              <w14:schemeClr w14:val="tx1"/>
            </w14:solidFill>
          </w14:textFill>
        </w:rPr>
      </w:pPr>
      <w:r>
        <w:rPr>
          <w:rFonts w:hint="eastAsia" w:ascii="方正小标宋简体" w:hAnsi="方正小标宋简体" w:eastAsia="方正小标宋简体" w:cs="方正小标宋简体"/>
          <w:color w:val="000000" w:themeColor="text1"/>
          <w:sz w:val="36"/>
          <w:szCs w:val="36"/>
          <w:highlight w:val="none"/>
          <w14:textFill>
            <w14:solidFill>
              <w14:schemeClr w14:val="tx1"/>
            </w14:solidFill>
          </w14:textFill>
        </w:rPr>
        <w:t>团体标准《</w:t>
      </w:r>
      <w:r>
        <w:rPr>
          <w:rFonts w:hint="eastAsia" w:ascii="方正小标宋简体" w:hAnsi="方正小标宋简体" w:eastAsia="方正小标宋简体" w:cs="方正小标宋简体"/>
          <w:color w:val="000000" w:themeColor="text1"/>
          <w:sz w:val="36"/>
          <w:szCs w:val="36"/>
          <w:highlight w:val="none"/>
          <w:lang w:val="en-US" w:eastAsia="zh-CN"/>
          <w14:textFill>
            <w14:solidFill>
              <w14:schemeClr w14:val="tx1"/>
            </w14:solidFill>
          </w14:textFill>
        </w:rPr>
        <w:t>多节段腰椎管狭窄症脊柱内镜法诊疗规范</w:t>
      </w:r>
      <w:r>
        <w:rPr>
          <w:rFonts w:hint="eastAsia" w:ascii="方正小标宋简体" w:hAnsi="方正小标宋简体" w:eastAsia="方正小标宋简体" w:cs="方正小标宋简体"/>
          <w:color w:val="000000" w:themeColor="text1"/>
          <w:sz w:val="36"/>
          <w:szCs w:val="36"/>
          <w:highlight w:val="none"/>
          <w14:textFill>
            <w14:solidFill>
              <w14:schemeClr w14:val="tx1"/>
            </w14:solidFill>
          </w14:textFill>
        </w:rPr>
        <w:t>》（征求意见稿）编制说明</w:t>
      </w:r>
      <w:bookmarkStart w:id="36" w:name="_GoBack"/>
      <w:bookmarkEnd w:id="36"/>
    </w:p>
    <w:p>
      <w:pPr>
        <w:autoSpaceDE w:val="0"/>
        <w:autoSpaceDN w:val="0"/>
        <w:adjustRightInd w:val="0"/>
        <w:spacing w:before="156" w:beforeLines="50" w:after="156" w:afterLines="50" w:line="560" w:lineRule="exact"/>
        <w:ind w:firstLine="640" w:firstLineChars="200"/>
        <w:jc w:val="left"/>
        <w:outlineLvl w:val="0"/>
        <w:rPr>
          <w:rFonts w:ascii="黑体" w:hAnsi="黑体" w:eastAsia="黑体" w:cs="仿宋_GB2312"/>
          <w:color w:val="000000" w:themeColor="text1"/>
          <w:sz w:val="32"/>
          <w:szCs w:val="32"/>
          <w:highlight w:val="none"/>
          <w14:textFill>
            <w14:solidFill>
              <w14:schemeClr w14:val="tx1"/>
            </w14:solidFill>
          </w14:textFill>
        </w:rPr>
      </w:pPr>
      <w:r>
        <w:rPr>
          <w:rFonts w:hint="eastAsia" w:ascii="黑体" w:hAnsi="黑体" w:eastAsia="黑体" w:cs="仿宋_GB2312"/>
          <w:color w:val="000000" w:themeColor="text1"/>
          <w:sz w:val="32"/>
          <w:szCs w:val="32"/>
          <w:highlight w:val="none"/>
          <w14:textFill>
            <w14:solidFill>
              <w14:schemeClr w14:val="tx1"/>
            </w14:solidFill>
          </w14:textFill>
        </w:rPr>
        <w:t>一、任务来源、起草单位、主要起草人</w:t>
      </w:r>
    </w:p>
    <w:p>
      <w:pPr>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根据</w:t>
      </w:r>
      <w:r>
        <w:rPr>
          <w:rFonts w:hint="eastAsia" w:ascii="仿宋_GB2312" w:eastAsia="仿宋_GB2312"/>
          <w:color w:val="000000" w:themeColor="text1"/>
          <w:sz w:val="32"/>
          <w:szCs w:val="32"/>
          <w:highlight w:val="none"/>
          <w14:textFill>
            <w14:solidFill>
              <w14:schemeClr w14:val="tx1"/>
            </w14:solidFill>
          </w14:textFill>
        </w:rPr>
        <w:t>《广西标准化协会关于下达202</w:t>
      </w:r>
      <w:r>
        <w:rPr>
          <w:rFonts w:hint="eastAsia" w:ascii="仿宋_GB2312" w:eastAsia="仿宋_GB2312"/>
          <w:color w:val="000000" w:themeColor="text1"/>
          <w:sz w:val="32"/>
          <w:szCs w:val="32"/>
          <w:highlight w:val="none"/>
          <w:lang w:val="en-US" w:eastAsia="zh-CN"/>
          <w14:textFill>
            <w14:solidFill>
              <w14:schemeClr w14:val="tx1"/>
            </w14:solidFill>
          </w14:textFill>
        </w:rPr>
        <w:t>3</w:t>
      </w:r>
      <w:r>
        <w:rPr>
          <w:rFonts w:hint="eastAsia" w:ascii="仿宋_GB2312" w:eastAsia="仿宋_GB2312"/>
          <w:color w:val="000000" w:themeColor="text1"/>
          <w:sz w:val="32"/>
          <w:szCs w:val="32"/>
          <w:highlight w:val="none"/>
          <w14:textFill>
            <w14:solidFill>
              <w14:schemeClr w14:val="tx1"/>
            </w14:solidFill>
          </w14:textFill>
        </w:rPr>
        <w:t>年第</w:t>
      </w:r>
      <w:r>
        <w:rPr>
          <w:rFonts w:hint="eastAsia" w:ascii="仿宋_GB2312" w:eastAsia="仿宋_GB2312"/>
          <w:color w:val="000000" w:themeColor="text1"/>
          <w:sz w:val="32"/>
          <w:szCs w:val="32"/>
          <w:highlight w:val="none"/>
          <w:lang w:val="en-US" w:eastAsia="zh-CN"/>
          <w14:textFill>
            <w14:solidFill>
              <w14:schemeClr w14:val="tx1"/>
            </w14:solidFill>
          </w14:textFill>
        </w:rPr>
        <w:t>五十五</w:t>
      </w:r>
      <w:r>
        <w:rPr>
          <w:rFonts w:hint="eastAsia" w:ascii="仿宋_GB2312" w:eastAsia="仿宋_GB2312"/>
          <w:color w:val="000000" w:themeColor="text1"/>
          <w:sz w:val="32"/>
          <w:szCs w:val="32"/>
          <w:highlight w:val="none"/>
          <w14:textFill>
            <w14:solidFill>
              <w14:schemeClr w14:val="tx1"/>
            </w14:solidFill>
          </w14:textFill>
        </w:rPr>
        <w:t>批团体标准制修订项目计划的通知》（桂标协〔202</w:t>
      </w:r>
      <w:r>
        <w:rPr>
          <w:rFonts w:hint="eastAsia" w:ascii="仿宋_GB2312" w:eastAsia="仿宋_GB2312"/>
          <w:color w:val="000000" w:themeColor="text1"/>
          <w:sz w:val="32"/>
          <w:szCs w:val="32"/>
          <w:highlight w:val="none"/>
          <w:lang w:val="en-US" w:eastAsia="zh-CN"/>
          <w14:textFill>
            <w14:solidFill>
              <w14:schemeClr w14:val="tx1"/>
            </w14:solidFill>
          </w14:textFill>
        </w:rPr>
        <w:t>3</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val="en-US" w:eastAsia="zh-CN"/>
          <w14:textFill>
            <w14:solidFill>
              <w14:schemeClr w14:val="tx1"/>
            </w14:solidFill>
          </w14:textFill>
        </w:rPr>
        <w:t>189</w:t>
      </w:r>
      <w:r>
        <w:rPr>
          <w:rFonts w:hint="eastAsia" w:ascii="仿宋_GB2312" w:eastAsia="仿宋_GB2312"/>
          <w:color w:val="000000" w:themeColor="text1"/>
          <w:sz w:val="32"/>
          <w:szCs w:val="32"/>
          <w:highlight w:val="none"/>
          <w14:textFill>
            <w14:solidFill>
              <w14:schemeClr w14:val="tx1"/>
            </w14:solidFill>
          </w14:textFill>
        </w:rPr>
        <w:t>号）</w:t>
      </w:r>
      <w:r>
        <w:rPr>
          <w:rFonts w:hint="eastAsia" w:ascii="仿宋_GB2312" w:eastAsia="仿宋_GB2312"/>
          <w:color w:val="000000" w:themeColor="text1"/>
          <w:sz w:val="32"/>
          <w:szCs w:val="32"/>
          <w:highlight w:val="none"/>
          <w14:textFill>
            <w14:solidFill>
              <w14:schemeClr w14:val="tx1"/>
            </w14:solidFill>
          </w14:textFill>
        </w:rPr>
        <w:t>文件精神，由广西中医药大学</w:t>
      </w:r>
      <w:r>
        <w:rPr>
          <w:rFonts w:hint="eastAsia" w:ascii="仿宋_GB2312" w:eastAsia="仿宋_GB2312"/>
          <w:color w:val="000000" w:themeColor="text1"/>
          <w:sz w:val="32"/>
          <w:szCs w:val="32"/>
          <w:highlight w:val="none"/>
          <w:lang w:val="en-US" w:eastAsia="zh-CN"/>
          <w14:textFill>
            <w14:solidFill>
              <w14:schemeClr w14:val="tx1"/>
            </w14:solidFill>
          </w14:textFill>
        </w:rPr>
        <w:t>第一附属</w:t>
      </w:r>
      <w:r>
        <w:rPr>
          <w:rFonts w:hint="eastAsia" w:ascii="仿宋_GB2312" w:eastAsia="仿宋_GB2312"/>
          <w:color w:val="000000" w:themeColor="text1"/>
          <w:sz w:val="32"/>
          <w:szCs w:val="32"/>
          <w:highlight w:val="none"/>
          <w14:textFill>
            <w14:solidFill>
              <w14:schemeClr w14:val="tx1"/>
            </w14:solidFill>
          </w14:textFill>
        </w:rPr>
        <w:t>医院提出，广西中医药大学</w:t>
      </w:r>
      <w:r>
        <w:rPr>
          <w:rFonts w:hint="eastAsia" w:ascii="仿宋_GB2312" w:eastAsia="仿宋_GB2312"/>
          <w:color w:val="000000" w:themeColor="text1"/>
          <w:sz w:val="32"/>
          <w:szCs w:val="32"/>
          <w:highlight w:val="none"/>
          <w:lang w:val="en-US" w:eastAsia="zh-CN"/>
          <w14:textFill>
            <w14:solidFill>
              <w14:schemeClr w14:val="tx1"/>
            </w14:solidFill>
          </w14:textFill>
        </w:rPr>
        <w:t>第一附属</w:t>
      </w:r>
      <w:r>
        <w:rPr>
          <w:rFonts w:hint="eastAsia" w:ascii="仿宋_GB2312" w:eastAsia="仿宋_GB2312"/>
          <w:color w:val="000000" w:themeColor="text1"/>
          <w:sz w:val="32"/>
          <w:szCs w:val="32"/>
          <w:highlight w:val="none"/>
          <w14:textFill>
            <w14:solidFill>
              <w14:schemeClr w14:val="tx1"/>
            </w14:solidFill>
          </w14:textFill>
        </w:rPr>
        <w:t>医院、</w:t>
      </w:r>
      <w:r>
        <w:rPr>
          <w:rFonts w:hint="eastAsia" w:ascii="仿宋_GB2312" w:eastAsia="仿宋_GB2312"/>
          <w:color w:val="000000" w:themeColor="text1"/>
          <w:sz w:val="32"/>
          <w:szCs w:val="32"/>
          <w:highlight w:val="none"/>
          <w:lang w:val="en-US" w:eastAsia="zh-CN"/>
          <w14:textFill>
            <w14:solidFill>
              <w14:schemeClr w14:val="tx1"/>
            </w14:solidFill>
          </w14:textFill>
        </w:rPr>
        <w:t>北流</w:t>
      </w:r>
      <w:r>
        <w:rPr>
          <w:rFonts w:hint="eastAsia" w:ascii="仿宋_GB2312" w:eastAsia="仿宋_GB2312"/>
          <w:color w:val="000000" w:themeColor="text1"/>
          <w:sz w:val="32"/>
          <w:szCs w:val="32"/>
          <w:highlight w:val="none"/>
          <w14:textFill>
            <w14:solidFill>
              <w14:schemeClr w14:val="tx1"/>
            </w14:solidFill>
          </w14:textFill>
        </w:rPr>
        <w:t>市中医医院、</w:t>
      </w:r>
      <w:r>
        <w:rPr>
          <w:rFonts w:hint="eastAsia" w:ascii="仿宋_GB2312" w:eastAsia="仿宋_GB2312"/>
          <w:color w:val="000000" w:themeColor="text1"/>
          <w:sz w:val="32"/>
          <w:szCs w:val="32"/>
          <w:highlight w:val="none"/>
          <w:lang w:val="en-US" w:eastAsia="zh-CN"/>
          <w14:textFill>
            <w14:solidFill>
              <w14:schemeClr w14:val="tx1"/>
            </w14:solidFill>
          </w14:textFill>
        </w:rPr>
        <w:t>梧州</w:t>
      </w:r>
      <w:r>
        <w:rPr>
          <w:rFonts w:hint="eastAsia" w:ascii="仿宋_GB2312" w:eastAsia="仿宋_GB2312"/>
          <w:color w:val="000000" w:themeColor="text1"/>
          <w:sz w:val="32"/>
          <w:szCs w:val="32"/>
          <w:highlight w:val="none"/>
          <w14:textFill>
            <w14:solidFill>
              <w14:schemeClr w14:val="tx1"/>
            </w14:solidFill>
          </w14:textFill>
        </w:rPr>
        <w:t>市中医医院等单位共同起草制定的团体标准《</w:t>
      </w:r>
      <w:r>
        <w:rPr>
          <w:rFonts w:hint="eastAsia" w:ascii="仿宋_GB2312" w:eastAsia="仿宋_GB2312"/>
          <w:color w:val="000000" w:themeColor="text1"/>
          <w:sz w:val="32"/>
          <w:szCs w:val="32"/>
          <w:highlight w:val="none"/>
          <w:lang w:val="en-US" w:eastAsia="zh-CN"/>
          <w14:textFill>
            <w14:solidFill>
              <w14:schemeClr w14:val="tx1"/>
            </w14:solidFill>
          </w14:textFill>
        </w:rPr>
        <w:t>多节段腰椎管狭窄症脊柱内镜法诊疗规范</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hAnsi="仿宋" w:eastAsia="仿宋_GB2312"/>
          <w:color w:val="000000" w:themeColor="text1"/>
          <w:sz w:val="32"/>
          <w:szCs w:val="32"/>
          <w:highlight w:val="none"/>
          <w14:textFill>
            <w14:solidFill>
              <w14:schemeClr w14:val="tx1"/>
            </w14:solidFill>
          </w14:textFill>
        </w:rPr>
        <w:t>（项目编号：202</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3</w:t>
      </w:r>
      <w:r>
        <w:rPr>
          <w:rFonts w:hint="eastAsia" w:ascii="仿宋_GB2312" w:hAnsi="仿宋" w:eastAsia="仿宋_GB2312"/>
          <w:color w:val="000000" w:themeColor="text1"/>
          <w:sz w:val="32"/>
          <w:szCs w:val="32"/>
          <w:highlight w:val="none"/>
          <w14:textFill>
            <w14:solidFill>
              <w14:schemeClr w14:val="tx1"/>
            </w14:solidFill>
          </w14:textFill>
        </w:rPr>
        <w:t>-</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5501</w:t>
      </w:r>
      <w:r>
        <w:rPr>
          <w:rFonts w:hint="eastAsia" w:ascii="仿宋_GB2312" w:hAnsi="仿宋" w:eastAsia="仿宋_GB2312"/>
          <w:color w:val="000000" w:themeColor="text1"/>
          <w:sz w:val="32"/>
          <w:szCs w:val="32"/>
          <w:highlight w:val="none"/>
          <w14:textFill>
            <w14:solidFill>
              <w14:schemeClr w14:val="tx1"/>
            </w14:solidFill>
          </w14:textFill>
        </w:rPr>
        <w:t>）已获立项。要起草人姓名及分工情况如下：</w:t>
      </w:r>
    </w:p>
    <w:tbl>
      <w:tblPr>
        <w:tblStyle w:val="3"/>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668"/>
        <w:gridCol w:w="630"/>
        <w:gridCol w:w="1395"/>
        <w:gridCol w:w="1485"/>
        <w:gridCol w:w="2269"/>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90" w:type="dxa"/>
            <w:vAlign w:val="center"/>
          </w:tcPr>
          <w:p>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pacing w:val="-6"/>
                <w:szCs w:val="21"/>
                <w:highlight w:val="none"/>
                <w14:textFill>
                  <w14:solidFill>
                    <w14:schemeClr w14:val="tx1"/>
                  </w14:solidFill>
                </w14:textFill>
              </w:rPr>
              <w:t>姓名</w:t>
            </w:r>
          </w:p>
        </w:tc>
        <w:tc>
          <w:tcPr>
            <w:tcW w:w="668" w:type="dxa"/>
            <w:vAlign w:val="center"/>
          </w:tcPr>
          <w:p>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pacing w:val="-6"/>
                <w:szCs w:val="21"/>
                <w:highlight w:val="none"/>
                <w14:textFill>
                  <w14:solidFill>
                    <w14:schemeClr w14:val="tx1"/>
                  </w14:solidFill>
                </w14:textFill>
              </w:rPr>
              <w:t>性别</w:t>
            </w:r>
          </w:p>
        </w:tc>
        <w:tc>
          <w:tcPr>
            <w:tcW w:w="630" w:type="dxa"/>
            <w:vAlign w:val="center"/>
          </w:tcPr>
          <w:p>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pacing w:val="-6"/>
                <w:szCs w:val="21"/>
                <w:highlight w:val="none"/>
                <w14:textFill>
                  <w14:solidFill>
                    <w14:schemeClr w14:val="tx1"/>
                  </w14:solidFill>
                </w14:textFill>
              </w:rPr>
              <w:t>年龄</w:t>
            </w:r>
          </w:p>
        </w:tc>
        <w:tc>
          <w:tcPr>
            <w:tcW w:w="1395" w:type="dxa"/>
            <w:vAlign w:val="center"/>
          </w:tcPr>
          <w:p>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pacing w:val="-6"/>
                <w:szCs w:val="21"/>
                <w:highlight w:val="none"/>
                <w14:textFill>
                  <w14:solidFill>
                    <w14:schemeClr w14:val="tx1"/>
                  </w14:solidFill>
                </w14:textFill>
              </w:rPr>
              <w:t>职务/职称</w:t>
            </w:r>
          </w:p>
        </w:tc>
        <w:tc>
          <w:tcPr>
            <w:tcW w:w="1485" w:type="dxa"/>
            <w:vAlign w:val="center"/>
          </w:tcPr>
          <w:p>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pacing w:val="-6"/>
                <w:szCs w:val="21"/>
                <w:highlight w:val="none"/>
                <w14:textFill>
                  <w14:solidFill>
                    <w14:schemeClr w14:val="tx1"/>
                  </w14:solidFill>
                </w14:textFill>
              </w:rPr>
              <w:t>从事专业</w:t>
            </w:r>
          </w:p>
        </w:tc>
        <w:tc>
          <w:tcPr>
            <w:tcW w:w="2269" w:type="dxa"/>
            <w:vAlign w:val="center"/>
          </w:tcPr>
          <w:p>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pacing w:val="-6"/>
                <w:szCs w:val="21"/>
                <w:highlight w:val="none"/>
                <w14:textFill>
                  <w14:solidFill>
                    <w14:schemeClr w14:val="tx1"/>
                  </w14:solidFill>
                </w14:textFill>
              </w:rPr>
              <w:t>工作单位</w:t>
            </w:r>
          </w:p>
        </w:tc>
        <w:tc>
          <w:tcPr>
            <w:tcW w:w="1843" w:type="dxa"/>
            <w:vAlign w:val="center"/>
          </w:tcPr>
          <w:p>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pacing w:val="-6"/>
                <w:szCs w:val="21"/>
                <w:highlight w:val="none"/>
                <w14:textFill>
                  <w14:solidFill>
                    <w14:schemeClr w14:val="tx1"/>
                  </w14:solidFill>
                </w14:textFill>
              </w:rPr>
              <w:t>责任分工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890" w:type="dxa"/>
            <w:vAlign w:val="center"/>
          </w:tcPr>
          <w:p>
            <w:pPr>
              <w:jc w:val="both"/>
              <w:rPr>
                <w:rFonts w:hint="default"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钟远鸣</w:t>
            </w:r>
          </w:p>
        </w:tc>
        <w:tc>
          <w:tcPr>
            <w:tcW w:w="668" w:type="dxa"/>
            <w:vAlign w:val="center"/>
          </w:tcPr>
          <w:p>
            <w:pPr>
              <w:jc w:val="center"/>
              <w:rPr>
                <w:rFonts w:hint="default"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男</w:t>
            </w:r>
          </w:p>
        </w:tc>
        <w:tc>
          <w:tcPr>
            <w:tcW w:w="630" w:type="dxa"/>
            <w:vAlign w:val="center"/>
          </w:tcPr>
          <w:p>
            <w:pPr>
              <w:jc w:val="center"/>
              <w:rPr>
                <w:rFonts w:hint="default"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61</w:t>
            </w:r>
          </w:p>
        </w:tc>
        <w:tc>
          <w:tcPr>
            <w:tcW w:w="1395" w:type="dxa"/>
            <w:vAlign w:val="center"/>
          </w:tcPr>
          <w:p>
            <w:pPr>
              <w:jc w:val="center"/>
              <w:rPr>
                <w:rFonts w:hint="default"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主任医师</w:t>
            </w:r>
          </w:p>
        </w:tc>
        <w:tc>
          <w:tcPr>
            <w:tcW w:w="1485" w:type="dxa"/>
            <w:vAlign w:val="center"/>
          </w:tcPr>
          <w:p>
            <w:pPr>
              <w:jc w:val="center"/>
              <w:rPr>
                <w:rFonts w:hint="default"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脊柱脊髓疾病的诊疗</w:t>
            </w:r>
          </w:p>
        </w:tc>
        <w:tc>
          <w:tcPr>
            <w:tcW w:w="2269" w:type="dxa"/>
            <w:vAlign w:val="center"/>
          </w:tcPr>
          <w:p>
            <w:pPr>
              <w:jc w:val="center"/>
              <w:rPr>
                <w:rFonts w:hint="default"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广西中医药大学第一附属医院</w:t>
            </w:r>
          </w:p>
        </w:tc>
        <w:tc>
          <w:tcPr>
            <w:tcW w:w="1843" w:type="dxa"/>
            <w:vAlign w:val="center"/>
          </w:tcPr>
          <w:p>
            <w:pPr>
              <w:jc w:val="center"/>
              <w:rPr>
                <w:rFonts w:hint="eastAsia"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主持</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eastAsia="宋体" w:cs="Times New Roman"/>
                <w:color w:val="000000" w:themeColor="text1"/>
                <w:szCs w:val="21"/>
                <w:highlight w:val="none"/>
                <w14:textFill>
                  <w14:solidFill>
                    <w14:schemeClr w14:val="tx1"/>
                  </w14:solidFill>
                </w14:textFill>
              </w:rPr>
              <w:t>统筹规范编制工作，组织人员进行规范发布后的宣贯培训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90" w:type="dxa"/>
            <w:vAlign w:val="center"/>
          </w:tcPr>
          <w:p>
            <w:pPr>
              <w:jc w:val="center"/>
              <w:rPr>
                <w:rFonts w:hint="eastAsia"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张翼升</w:t>
            </w:r>
          </w:p>
        </w:tc>
        <w:tc>
          <w:tcPr>
            <w:tcW w:w="668"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男</w:t>
            </w:r>
          </w:p>
        </w:tc>
        <w:tc>
          <w:tcPr>
            <w:tcW w:w="630"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33</w:t>
            </w:r>
          </w:p>
        </w:tc>
        <w:tc>
          <w:tcPr>
            <w:tcW w:w="1395"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主治医师</w:t>
            </w:r>
          </w:p>
        </w:tc>
        <w:tc>
          <w:tcPr>
            <w:tcW w:w="1485"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脊柱脊髓疾病的诊疗</w:t>
            </w:r>
          </w:p>
        </w:tc>
        <w:tc>
          <w:tcPr>
            <w:tcW w:w="2269"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广西中医药大学第一附属医院</w:t>
            </w:r>
          </w:p>
        </w:tc>
        <w:tc>
          <w:tcPr>
            <w:tcW w:w="1843"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对规范实施情况进行总结分析，不断对规范提出修正意见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90" w:type="dxa"/>
            <w:vAlign w:val="center"/>
          </w:tcPr>
          <w:p>
            <w:pPr>
              <w:jc w:val="center"/>
              <w:rPr>
                <w:rFonts w:hint="default"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李智斐</w:t>
            </w:r>
          </w:p>
        </w:tc>
        <w:tc>
          <w:tcPr>
            <w:tcW w:w="668" w:type="dxa"/>
            <w:vAlign w:val="center"/>
          </w:tcPr>
          <w:p>
            <w:pPr>
              <w:jc w:val="center"/>
              <w:rPr>
                <w:rFonts w:hint="default"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男</w:t>
            </w:r>
          </w:p>
        </w:tc>
        <w:tc>
          <w:tcPr>
            <w:tcW w:w="630" w:type="dxa"/>
            <w:vAlign w:val="center"/>
          </w:tcPr>
          <w:p>
            <w:pPr>
              <w:jc w:val="center"/>
              <w:rPr>
                <w:rFonts w:hint="default"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44</w:t>
            </w:r>
          </w:p>
        </w:tc>
        <w:tc>
          <w:tcPr>
            <w:tcW w:w="1395" w:type="dxa"/>
            <w:vAlign w:val="center"/>
          </w:tcPr>
          <w:p>
            <w:pPr>
              <w:jc w:val="center"/>
              <w:rPr>
                <w:rFonts w:hint="default"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科室副主任/主任医师</w:t>
            </w:r>
          </w:p>
        </w:tc>
        <w:tc>
          <w:tcPr>
            <w:tcW w:w="1485" w:type="dxa"/>
            <w:vAlign w:val="center"/>
          </w:tcPr>
          <w:p>
            <w:pPr>
              <w:jc w:val="center"/>
              <w:rPr>
                <w:rFonts w:hint="eastAsia"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脊柱脊髓疾病的诊疗</w:t>
            </w:r>
          </w:p>
        </w:tc>
        <w:tc>
          <w:tcPr>
            <w:tcW w:w="2269" w:type="dxa"/>
            <w:vAlign w:val="center"/>
          </w:tcPr>
          <w:p>
            <w:pPr>
              <w:jc w:val="center"/>
              <w:rPr>
                <w:rFonts w:hint="eastAsia"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广西中医药大学第一附属医院</w:t>
            </w:r>
          </w:p>
        </w:tc>
        <w:tc>
          <w:tcPr>
            <w:tcW w:w="1843" w:type="dxa"/>
            <w:vAlign w:val="center"/>
          </w:tcPr>
          <w:p>
            <w:pPr>
              <w:jc w:val="center"/>
              <w:rPr>
                <w:rFonts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指导规范文本及编制说明编写，质量控制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90"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李承伟</w:t>
            </w:r>
          </w:p>
        </w:tc>
        <w:tc>
          <w:tcPr>
            <w:tcW w:w="668"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男</w:t>
            </w:r>
          </w:p>
        </w:tc>
        <w:tc>
          <w:tcPr>
            <w:tcW w:w="630"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51</w:t>
            </w:r>
          </w:p>
        </w:tc>
        <w:tc>
          <w:tcPr>
            <w:tcW w:w="1395"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主任医师/科主任</w:t>
            </w:r>
          </w:p>
        </w:tc>
        <w:tc>
          <w:tcPr>
            <w:tcW w:w="1485"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中医骨伤科学</w:t>
            </w:r>
          </w:p>
        </w:tc>
        <w:tc>
          <w:tcPr>
            <w:tcW w:w="2269" w:type="dxa"/>
            <w:vAlign w:val="center"/>
          </w:tcPr>
          <w:p>
            <w:pPr>
              <w:jc w:val="center"/>
              <w:rPr>
                <w:rFonts w:hint="default"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北流市中医医院</w:t>
            </w:r>
          </w:p>
        </w:tc>
        <w:tc>
          <w:tcPr>
            <w:tcW w:w="1843" w:type="dxa"/>
            <w:vAlign w:val="center"/>
          </w:tcPr>
          <w:p>
            <w:pPr>
              <w:jc w:val="center"/>
              <w:rPr>
                <w:rFonts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负责起草规范草案，征求意见稿和规范编制说明，送审稿及编制说明的编写工作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90" w:type="dxa"/>
            <w:vAlign w:val="center"/>
          </w:tcPr>
          <w:p>
            <w:pPr>
              <w:jc w:val="center"/>
              <w:rPr>
                <w:rFonts w:hint="default"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卢正</w:t>
            </w:r>
          </w:p>
        </w:tc>
        <w:tc>
          <w:tcPr>
            <w:tcW w:w="668"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男</w:t>
            </w:r>
          </w:p>
        </w:tc>
        <w:tc>
          <w:tcPr>
            <w:tcW w:w="630"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54</w:t>
            </w:r>
          </w:p>
        </w:tc>
        <w:tc>
          <w:tcPr>
            <w:tcW w:w="1395"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主任医师/党委书记</w:t>
            </w:r>
          </w:p>
        </w:tc>
        <w:tc>
          <w:tcPr>
            <w:tcW w:w="1485"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中医骨伤科学</w:t>
            </w:r>
          </w:p>
        </w:tc>
        <w:tc>
          <w:tcPr>
            <w:tcW w:w="2269" w:type="dxa"/>
            <w:vAlign w:val="center"/>
          </w:tcPr>
          <w:p>
            <w:pPr>
              <w:jc w:val="center"/>
              <w:rPr>
                <w:rFonts w:hint="default"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梧州市中医医院</w:t>
            </w:r>
          </w:p>
        </w:tc>
        <w:tc>
          <w:tcPr>
            <w:tcW w:w="1843" w:type="dxa"/>
            <w:vAlign w:val="center"/>
          </w:tcPr>
          <w:p>
            <w:pPr>
              <w:jc w:val="center"/>
              <w:rPr>
                <w:rFonts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负责起草规范草案，征求意见稿和规范编制说明，送审稿及编制说明的编写工作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90" w:type="dxa"/>
            <w:vAlign w:val="center"/>
          </w:tcPr>
          <w:p>
            <w:pPr>
              <w:jc w:val="center"/>
              <w:rPr>
                <w:rFonts w:hint="eastAsia"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张家立</w:t>
            </w:r>
          </w:p>
        </w:tc>
        <w:tc>
          <w:tcPr>
            <w:tcW w:w="668" w:type="dxa"/>
            <w:vAlign w:val="center"/>
          </w:tcPr>
          <w:p>
            <w:pPr>
              <w:jc w:val="center"/>
              <w:rPr>
                <w:rFonts w:hint="eastAsia"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男</w:t>
            </w:r>
          </w:p>
        </w:tc>
        <w:tc>
          <w:tcPr>
            <w:tcW w:w="630" w:type="dxa"/>
            <w:vAlign w:val="center"/>
          </w:tcPr>
          <w:p>
            <w:pPr>
              <w:jc w:val="center"/>
              <w:rPr>
                <w:rFonts w:hint="eastAsia"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58</w:t>
            </w:r>
          </w:p>
        </w:tc>
        <w:tc>
          <w:tcPr>
            <w:tcW w:w="1395" w:type="dxa"/>
            <w:vAlign w:val="center"/>
          </w:tcPr>
          <w:p>
            <w:pPr>
              <w:jc w:val="center"/>
              <w:rPr>
                <w:rFonts w:hint="eastAsia"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科主任/主任医师</w:t>
            </w:r>
          </w:p>
        </w:tc>
        <w:tc>
          <w:tcPr>
            <w:tcW w:w="1485" w:type="dxa"/>
            <w:vAlign w:val="center"/>
          </w:tcPr>
          <w:p>
            <w:pPr>
              <w:jc w:val="center"/>
              <w:rPr>
                <w:rFonts w:hint="eastAsia"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脊柱脊髓疾病的诊疗</w:t>
            </w:r>
          </w:p>
        </w:tc>
        <w:tc>
          <w:tcPr>
            <w:tcW w:w="2269" w:type="dxa"/>
            <w:vAlign w:val="center"/>
          </w:tcPr>
          <w:p>
            <w:pPr>
              <w:jc w:val="center"/>
              <w:rPr>
                <w:rFonts w:hint="eastAsia"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广西中医药大学第一附属医院</w:t>
            </w:r>
          </w:p>
        </w:tc>
        <w:tc>
          <w:tcPr>
            <w:tcW w:w="1843" w:type="dxa"/>
            <w:vAlign w:val="center"/>
          </w:tcPr>
          <w:p>
            <w:pPr>
              <w:jc w:val="center"/>
              <w:rPr>
                <w:rFonts w:hint="eastAsia"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负责起草规范草案，征求意见稿和规范编制说明，送审稿及编制说明的编写工作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90" w:type="dxa"/>
            <w:vAlign w:val="center"/>
          </w:tcPr>
          <w:p>
            <w:pPr>
              <w:jc w:val="center"/>
              <w:rPr>
                <w:rFonts w:hint="default"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李丽彬</w:t>
            </w:r>
          </w:p>
        </w:tc>
        <w:tc>
          <w:tcPr>
            <w:tcW w:w="668" w:type="dxa"/>
            <w:vAlign w:val="center"/>
          </w:tcPr>
          <w:p>
            <w:pPr>
              <w:jc w:val="center"/>
              <w:rPr>
                <w:rFonts w:hint="eastAsia"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女</w:t>
            </w:r>
          </w:p>
        </w:tc>
        <w:tc>
          <w:tcPr>
            <w:tcW w:w="630" w:type="dxa"/>
            <w:vAlign w:val="center"/>
          </w:tcPr>
          <w:p>
            <w:pPr>
              <w:jc w:val="center"/>
              <w:rPr>
                <w:rFonts w:hint="default"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40</w:t>
            </w:r>
          </w:p>
        </w:tc>
        <w:tc>
          <w:tcPr>
            <w:tcW w:w="1395" w:type="dxa"/>
            <w:vAlign w:val="center"/>
          </w:tcPr>
          <w:p>
            <w:pPr>
              <w:jc w:val="center"/>
              <w:rPr>
                <w:rFonts w:hint="default"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副主任护师/科护士长</w:t>
            </w:r>
          </w:p>
        </w:tc>
        <w:tc>
          <w:tcPr>
            <w:tcW w:w="1485" w:type="dxa"/>
            <w:vAlign w:val="center"/>
          </w:tcPr>
          <w:p>
            <w:pPr>
              <w:jc w:val="center"/>
              <w:rPr>
                <w:rFonts w:hint="default"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骨科护理学</w:t>
            </w:r>
          </w:p>
        </w:tc>
        <w:tc>
          <w:tcPr>
            <w:tcW w:w="2269" w:type="dxa"/>
            <w:vAlign w:val="center"/>
          </w:tcPr>
          <w:p>
            <w:pPr>
              <w:jc w:val="center"/>
              <w:rPr>
                <w:rFonts w:hint="eastAsia"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广西中医药大学第一附属医院</w:t>
            </w:r>
          </w:p>
        </w:tc>
        <w:tc>
          <w:tcPr>
            <w:tcW w:w="1843" w:type="dxa"/>
            <w:vAlign w:val="center"/>
          </w:tcPr>
          <w:p>
            <w:pPr>
              <w:jc w:val="center"/>
              <w:rPr>
                <w:rFonts w:hint="eastAsia"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负责起草规范草案，征求意见稿和规范编制说明，送审稿及编制说明的编写工作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90" w:type="dxa"/>
            <w:vAlign w:val="center"/>
          </w:tcPr>
          <w:p>
            <w:pPr>
              <w:jc w:val="center"/>
              <w:rPr>
                <w:rFonts w:hint="default"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周劲衍</w:t>
            </w:r>
          </w:p>
        </w:tc>
        <w:tc>
          <w:tcPr>
            <w:tcW w:w="668"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男</w:t>
            </w:r>
          </w:p>
        </w:tc>
        <w:tc>
          <w:tcPr>
            <w:tcW w:w="630"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39</w:t>
            </w:r>
          </w:p>
        </w:tc>
        <w:tc>
          <w:tcPr>
            <w:tcW w:w="1395"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副主任医师</w:t>
            </w:r>
          </w:p>
        </w:tc>
        <w:tc>
          <w:tcPr>
            <w:tcW w:w="1485"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脊柱脊髓疾病的诊疗</w:t>
            </w:r>
          </w:p>
        </w:tc>
        <w:tc>
          <w:tcPr>
            <w:tcW w:w="2269" w:type="dxa"/>
            <w:vAlign w:val="center"/>
          </w:tcPr>
          <w:p>
            <w:pPr>
              <w:jc w:val="center"/>
              <w:rPr>
                <w:rFonts w:hint="eastAsia" w:ascii="宋体" w:hAnsi="宋体"/>
                <w:color w:val="000000" w:themeColor="text1"/>
                <w:szCs w:val="21"/>
                <w:highlight w:val="none"/>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广西中医药大学第一附属医院</w:t>
            </w:r>
          </w:p>
        </w:tc>
        <w:tc>
          <w:tcPr>
            <w:tcW w:w="1843" w:type="dxa"/>
            <w:vAlign w:val="center"/>
          </w:tcPr>
          <w:p>
            <w:pPr>
              <w:jc w:val="center"/>
              <w:rPr>
                <w:rFonts w:ascii="宋体" w:hAnsi="宋体"/>
                <w:color w:val="000000" w:themeColor="text1"/>
                <w:szCs w:val="21"/>
                <w:highlight w:val="none"/>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负责起草规范草案，征求意见稿和规范编制说明，送审稿及编制说明的编写工作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90" w:type="dxa"/>
            <w:vAlign w:val="center"/>
          </w:tcPr>
          <w:p>
            <w:pPr>
              <w:jc w:val="center"/>
              <w:rPr>
                <w:rFonts w:hint="eastAsia"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孙亚如</w:t>
            </w:r>
          </w:p>
        </w:tc>
        <w:tc>
          <w:tcPr>
            <w:tcW w:w="668"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女</w:t>
            </w:r>
          </w:p>
        </w:tc>
        <w:tc>
          <w:tcPr>
            <w:tcW w:w="630"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34</w:t>
            </w:r>
          </w:p>
        </w:tc>
        <w:tc>
          <w:tcPr>
            <w:tcW w:w="1395"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主治医师</w:t>
            </w:r>
          </w:p>
        </w:tc>
        <w:tc>
          <w:tcPr>
            <w:tcW w:w="1485"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中医外科</w:t>
            </w:r>
          </w:p>
        </w:tc>
        <w:tc>
          <w:tcPr>
            <w:tcW w:w="2269"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广西中医药大学</w:t>
            </w:r>
          </w:p>
        </w:tc>
        <w:tc>
          <w:tcPr>
            <w:tcW w:w="1843" w:type="dxa"/>
            <w:vAlign w:val="center"/>
          </w:tcPr>
          <w:p>
            <w:pPr>
              <w:jc w:val="center"/>
              <w:rPr>
                <w:rFonts w:ascii="宋体" w:hAnsi="宋体"/>
                <w:color w:val="000000" w:themeColor="text1"/>
                <w:szCs w:val="21"/>
                <w:highlight w:val="none"/>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负责起草规范草案，征求意见稿和规范编制说明的编写工作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90" w:type="dxa"/>
            <w:vAlign w:val="center"/>
          </w:tcPr>
          <w:p>
            <w:pPr>
              <w:jc w:val="center"/>
              <w:rPr>
                <w:rFonts w:hint="default"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唐福波</w:t>
            </w:r>
          </w:p>
        </w:tc>
        <w:tc>
          <w:tcPr>
            <w:tcW w:w="668" w:type="dxa"/>
            <w:vAlign w:val="center"/>
          </w:tcPr>
          <w:p>
            <w:pPr>
              <w:jc w:val="center"/>
              <w:rPr>
                <w:rFonts w:hint="default" w:ascii="宋体" w:hAnsi="宋体"/>
                <w:color w:val="000000" w:themeColor="text1"/>
                <w:szCs w:val="21"/>
                <w:highlight w:val="none"/>
                <w:lang w:val="en-US" w:eastAsia="zh-CN"/>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男</w:t>
            </w:r>
          </w:p>
        </w:tc>
        <w:tc>
          <w:tcPr>
            <w:tcW w:w="630" w:type="dxa"/>
            <w:vAlign w:val="center"/>
          </w:tcPr>
          <w:p>
            <w:pPr>
              <w:jc w:val="center"/>
              <w:rPr>
                <w:rFonts w:hint="default" w:ascii="宋体" w:hAnsi="宋体"/>
                <w:color w:val="000000" w:themeColor="text1"/>
                <w:szCs w:val="21"/>
                <w:highlight w:val="none"/>
                <w:lang w:val="en-US" w:eastAsia="zh-CN"/>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42</w:t>
            </w:r>
          </w:p>
        </w:tc>
        <w:tc>
          <w:tcPr>
            <w:tcW w:w="1395" w:type="dxa"/>
            <w:vAlign w:val="center"/>
          </w:tcPr>
          <w:p>
            <w:pPr>
              <w:jc w:val="center"/>
              <w:rPr>
                <w:rFonts w:hint="default"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副主任医师</w:t>
            </w:r>
          </w:p>
        </w:tc>
        <w:tc>
          <w:tcPr>
            <w:tcW w:w="1485" w:type="dxa"/>
            <w:vAlign w:val="center"/>
          </w:tcPr>
          <w:p>
            <w:pPr>
              <w:jc w:val="center"/>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脊柱脊髓疾病的诊疗</w:t>
            </w:r>
          </w:p>
        </w:tc>
        <w:tc>
          <w:tcPr>
            <w:tcW w:w="2269" w:type="dxa"/>
            <w:vAlign w:val="center"/>
          </w:tcPr>
          <w:p>
            <w:pPr>
              <w:jc w:val="center"/>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广西中医药大学第一附属医院</w:t>
            </w:r>
          </w:p>
        </w:tc>
        <w:tc>
          <w:tcPr>
            <w:tcW w:w="1843" w:type="dxa"/>
            <w:vAlign w:val="center"/>
          </w:tcPr>
          <w:p>
            <w:pPr>
              <w:jc w:val="center"/>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负责起草规范草案，征求意见稿和规范编制说明，送审稿及编制说明的编写工作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90" w:type="dxa"/>
            <w:vAlign w:val="center"/>
          </w:tcPr>
          <w:p>
            <w:pPr>
              <w:jc w:val="center"/>
              <w:rPr>
                <w:rFonts w:hint="default"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莫怡</w:t>
            </w:r>
          </w:p>
        </w:tc>
        <w:tc>
          <w:tcPr>
            <w:tcW w:w="668"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男</w:t>
            </w:r>
          </w:p>
        </w:tc>
        <w:tc>
          <w:tcPr>
            <w:tcW w:w="630"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37</w:t>
            </w:r>
          </w:p>
        </w:tc>
        <w:tc>
          <w:tcPr>
            <w:tcW w:w="1395"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副主任医师</w:t>
            </w:r>
          </w:p>
        </w:tc>
        <w:tc>
          <w:tcPr>
            <w:tcW w:w="1485" w:type="dxa"/>
            <w:vAlign w:val="center"/>
          </w:tcPr>
          <w:p>
            <w:pPr>
              <w:jc w:val="center"/>
              <w:rPr>
                <w:rFonts w:hint="eastAsia" w:ascii="宋体" w:hAnsi="宋体"/>
                <w:color w:val="000000" w:themeColor="text1"/>
                <w:szCs w:val="21"/>
                <w:highlight w:val="none"/>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脊柱脊髓疾病的诊疗</w:t>
            </w:r>
          </w:p>
        </w:tc>
        <w:tc>
          <w:tcPr>
            <w:tcW w:w="2269" w:type="dxa"/>
            <w:vAlign w:val="center"/>
          </w:tcPr>
          <w:p>
            <w:pPr>
              <w:jc w:val="center"/>
              <w:rPr>
                <w:rFonts w:hint="eastAsia" w:ascii="宋体" w:hAnsi="宋体"/>
                <w:color w:val="000000" w:themeColor="text1"/>
                <w:szCs w:val="21"/>
                <w:highlight w:val="none"/>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广西中医药大学第一附属医院</w:t>
            </w:r>
          </w:p>
        </w:tc>
        <w:tc>
          <w:tcPr>
            <w:tcW w:w="1843" w:type="dxa"/>
            <w:vAlign w:val="center"/>
          </w:tcPr>
          <w:p>
            <w:pPr>
              <w:jc w:val="center"/>
              <w:rPr>
                <w:rFonts w:ascii="宋体" w:hAnsi="宋体"/>
                <w:color w:val="000000" w:themeColor="text1"/>
                <w:szCs w:val="21"/>
                <w:highlight w:val="none"/>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负责起草规范草案，征求意见稿和规范编制说明，送审稿及编制说明的编写工作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90"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周庆锋</w:t>
            </w:r>
          </w:p>
        </w:tc>
        <w:tc>
          <w:tcPr>
            <w:tcW w:w="668"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男</w:t>
            </w:r>
          </w:p>
        </w:tc>
        <w:tc>
          <w:tcPr>
            <w:tcW w:w="630"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34</w:t>
            </w:r>
          </w:p>
        </w:tc>
        <w:tc>
          <w:tcPr>
            <w:tcW w:w="1395"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助理研究员</w:t>
            </w:r>
          </w:p>
        </w:tc>
        <w:tc>
          <w:tcPr>
            <w:tcW w:w="1485"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流行病与卫生统计学</w:t>
            </w:r>
          </w:p>
        </w:tc>
        <w:tc>
          <w:tcPr>
            <w:tcW w:w="2269" w:type="dxa"/>
            <w:vAlign w:val="center"/>
          </w:tcPr>
          <w:p>
            <w:pPr>
              <w:jc w:val="center"/>
              <w:rPr>
                <w:rFonts w:hint="eastAsia"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广西中医药大学第一附属医院</w:t>
            </w:r>
          </w:p>
        </w:tc>
        <w:tc>
          <w:tcPr>
            <w:tcW w:w="1843" w:type="dxa"/>
            <w:vAlign w:val="center"/>
          </w:tcPr>
          <w:p>
            <w:pPr>
              <w:jc w:val="center"/>
              <w:rPr>
                <w:rFonts w:hint="eastAsia"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负责起草规范草案，征求意见稿和规范编制说明，送审稿及编制说明的编写工作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90" w:type="dxa"/>
            <w:vAlign w:val="center"/>
          </w:tcPr>
          <w:p>
            <w:pPr>
              <w:jc w:val="center"/>
              <w:rPr>
                <w:rFonts w:hint="default"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许伟</w:t>
            </w:r>
          </w:p>
        </w:tc>
        <w:tc>
          <w:tcPr>
            <w:tcW w:w="668"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男</w:t>
            </w:r>
          </w:p>
        </w:tc>
        <w:tc>
          <w:tcPr>
            <w:tcW w:w="630"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35</w:t>
            </w:r>
          </w:p>
        </w:tc>
        <w:tc>
          <w:tcPr>
            <w:tcW w:w="1395"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主治医师</w:t>
            </w:r>
          </w:p>
        </w:tc>
        <w:tc>
          <w:tcPr>
            <w:tcW w:w="1485"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脊柱脊髓疾病的诊疗</w:t>
            </w:r>
          </w:p>
        </w:tc>
        <w:tc>
          <w:tcPr>
            <w:tcW w:w="2269" w:type="dxa"/>
            <w:vAlign w:val="center"/>
          </w:tcPr>
          <w:p>
            <w:pPr>
              <w:jc w:val="center"/>
              <w:rPr>
                <w:rFonts w:hint="eastAsia" w:ascii="宋体" w:hAnsi="宋体"/>
                <w:color w:val="000000" w:themeColor="text1"/>
                <w:szCs w:val="21"/>
                <w:highlight w:val="none"/>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广西中医药大学第一附属医院</w:t>
            </w:r>
          </w:p>
        </w:tc>
        <w:tc>
          <w:tcPr>
            <w:tcW w:w="1843" w:type="dxa"/>
            <w:vAlign w:val="center"/>
          </w:tcPr>
          <w:p>
            <w:pPr>
              <w:jc w:val="center"/>
              <w:rPr>
                <w:rFonts w:ascii="宋体" w:hAnsi="宋体"/>
                <w:color w:val="000000" w:themeColor="text1"/>
                <w:szCs w:val="21"/>
                <w:highlight w:val="none"/>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负责起草规范草案，征求意见稿和规范编制说明，送审稿及编制说明的编写工作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90" w:type="dxa"/>
            <w:vAlign w:val="center"/>
          </w:tcPr>
          <w:p>
            <w:pPr>
              <w:jc w:val="both"/>
              <w:rPr>
                <w:rFonts w:hint="default"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黄保华</w:t>
            </w:r>
          </w:p>
        </w:tc>
        <w:tc>
          <w:tcPr>
            <w:tcW w:w="668" w:type="dxa"/>
            <w:vAlign w:val="center"/>
          </w:tcPr>
          <w:p>
            <w:pPr>
              <w:jc w:val="center"/>
              <w:rPr>
                <w:rFonts w:hint="default" w:ascii="宋体" w:hAnsi="宋体"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男</w:t>
            </w:r>
          </w:p>
        </w:tc>
        <w:tc>
          <w:tcPr>
            <w:tcW w:w="630" w:type="dxa"/>
            <w:vAlign w:val="center"/>
          </w:tcPr>
          <w:p>
            <w:pPr>
              <w:jc w:val="center"/>
              <w:rPr>
                <w:rFonts w:hint="default" w:ascii="宋体" w:hAnsi="宋体"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42</w:t>
            </w:r>
          </w:p>
        </w:tc>
        <w:tc>
          <w:tcPr>
            <w:tcW w:w="1395" w:type="dxa"/>
            <w:vAlign w:val="center"/>
          </w:tcPr>
          <w:p>
            <w:pPr>
              <w:jc w:val="center"/>
              <w:rPr>
                <w:rFonts w:hint="default" w:ascii="宋体" w:hAnsi="宋体"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主任医师</w:t>
            </w:r>
          </w:p>
        </w:tc>
        <w:tc>
          <w:tcPr>
            <w:tcW w:w="1485" w:type="dxa"/>
            <w:vAlign w:val="center"/>
          </w:tcPr>
          <w:p>
            <w:pPr>
              <w:jc w:val="cente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脊柱脊髓疾病的诊疗</w:t>
            </w:r>
          </w:p>
        </w:tc>
        <w:tc>
          <w:tcPr>
            <w:tcW w:w="2269" w:type="dxa"/>
            <w:vAlign w:val="center"/>
          </w:tcPr>
          <w:p>
            <w:pPr>
              <w:jc w:val="cente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广西中医药大学第一附属医院</w:t>
            </w:r>
          </w:p>
        </w:tc>
        <w:tc>
          <w:tcPr>
            <w:tcW w:w="1843" w:type="dxa"/>
            <w:vAlign w:val="center"/>
          </w:tcPr>
          <w:p>
            <w:pPr>
              <w:jc w:val="center"/>
              <w:rPr>
                <w:rFonts w:hint="eastAsia" w:ascii="宋体" w:hAnsi="宋体" w:eastAsia="宋体" w:cs="Times New Roman"/>
                <w:color w:val="000000" w:themeColor="text1"/>
                <w:szCs w:val="21"/>
                <w:highlight w:val="none"/>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负责起草规范草案，征求意见稿和规范编制说明，送审稿及编制说明的编写工作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90" w:type="dxa"/>
            <w:vAlign w:val="center"/>
          </w:tcPr>
          <w:p>
            <w:pPr>
              <w:jc w:val="both"/>
              <w:rPr>
                <w:rFonts w:hint="default"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唐彬</w:t>
            </w:r>
          </w:p>
        </w:tc>
        <w:tc>
          <w:tcPr>
            <w:tcW w:w="668" w:type="dxa"/>
            <w:vAlign w:val="center"/>
          </w:tcPr>
          <w:p>
            <w:pPr>
              <w:jc w:val="center"/>
              <w:rPr>
                <w:rFonts w:hint="default" w:ascii="宋体" w:hAnsi="宋体"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男</w:t>
            </w:r>
          </w:p>
        </w:tc>
        <w:tc>
          <w:tcPr>
            <w:tcW w:w="630" w:type="dxa"/>
            <w:vAlign w:val="center"/>
          </w:tcPr>
          <w:p>
            <w:pPr>
              <w:jc w:val="center"/>
              <w:rPr>
                <w:rFonts w:hint="default" w:ascii="宋体" w:hAnsi="宋体"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32</w:t>
            </w:r>
          </w:p>
        </w:tc>
        <w:tc>
          <w:tcPr>
            <w:tcW w:w="1395" w:type="dxa"/>
            <w:vAlign w:val="center"/>
          </w:tcPr>
          <w:p>
            <w:pPr>
              <w:jc w:val="center"/>
              <w:rPr>
                <w:rFonts w:hint="default" w:ascii="宋体" w:hAnsi="宋体"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主治医师</w:t>
            </w:r>
          </w:p>
        </w:tc>
        <w:tc>
          <w:tcPr>
            <w:tcW w:w="1485" w:type="dxa"/>
            <w:vAlign w:val="center"/>
          </w:tcPr>
          <w:p>
            <w:pPr>
              <w:jc w:val="cente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脊柱脊髓疾病的诊疗</w:t>
            </w:r>
          </w:p>
        </w:tc>
        <w:tc>
          <w:tcPr>
            <w:tcW w:w="2269" w:type="dxa"/>
            <w:vAlign w:val="center"/>
          </w:tcPr>
          <w:p>
            <w:pPr>
              <w:jc w:val="cente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广西中医药大学第一附属医院</w:t>
            </w:r>
          </w:p>
        </w:tc>
        <w:tc>
          <w:tcPr>
            <w:tcW w:w="1843" w:type="dxa"/>
            <w:vAlign w:val="center"/>
          </w:tcPr>
          <w:p>
            <w:pPr>
              <w:jc w:val="center"/>
              <w:rPr>
                <w:rFonts w:hint="eastAsia" w:ascii="宋体" w:hAnsi="宋体" w:eastAsia="宋体" w:cs="Times New Roman"/>
                <w:color w:val="000000" w:themeColor="text1"/>
                <w:szCs w:val="21"/>
                <w:highlight w:val="none"/>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负责起草规范草案，征求意见稿和规范编制说明，送审稿及编制说明的编写工作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90" w:type="dxa"/>
            <w:vAlign w:val="center"/>
          </w:tcPr>
          <w:p>
            <w:pPr>
              <w:jc w:val="center"/>
              <w:rPr>
                <w:rFonts w:hint="default"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陈一鑫</w:t>
            </w:r>
          </w:p>
        </w:tc>
        <w:tc>
          <w:tcPr>
            <w:tcW w:w="668" w:type="dxa"/>
            <w:vAlign w:val="center"/>
          </w:tcPr>
          <w:p>
            <w:pPr>
              <w:jc w:val="center"/>
              <w:rPr>
                <w:rFonts w:hint="default" w:ascii="宋体" w:hAnsi="宋体"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男</w:t>
            </w:r>
          </w:p>
        </w:tc>
        <w:tc>
          <w:tcPr>
            <w:tcW w:w="630" w:type="dxa"/>
            <w:vAlign w:val="center"/>
          </w:tcPr>
          <w:p>
            <w:pPr>
              <w:jc w:val="center"/>
              <w:rPr>
                <w:rFonts w:hint="default" w:ascii="宋体" w:hAnsi="宋体"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37</w:t>
            </w:r>
          </w:p>
        </w:tc>
        <w:tc>
          <w:tcPr>
            <w:tcW w:w="1395" w:type="dxa"/>
            <w:vAlign w:val="center"/>
          </w:tcPr>
          <w:p>
            <w:pPr>
              <w:jc w:val="center"/>
              <w:rPr>
                <w:rFonts w:hint="default" w:ascii="宋体" w:hAnsi="宋体"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主治医师</w:t>
            </w:r>
          </w:p>
        </w:tc>
        <w:tc>
          <w:tcPr>
            <w:tcW w:w="1485" w:type="dxa"/>
            <w:vAlign w:val="center"/>
          </w:tcPr>
          <w:p>
            <w:pPr>
              <w:jc w:val="center"/>
              <w:rPr>
                <w:rFonts w:hint="default" w:ascii="宋体" w:hAnsi="宋体"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中医骨伤科学</w:t>
            </w:r>
          </w:p>
        </w:tc>
        <w:tc>
          <w:tcPr>
            <w:tcW w:w="2269" w:type="dxa"/>
            <w:vAlign w:val="center"/>
          </w:tcPr>
          <w:p>
            <w:pPr>
              <w:jc w:val="cente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广西中医药大学第一附属医院</w:t>
            </w:r>
          </w:p>
        </w:tc>
        <w:tc>
          <w:tcPr>
            <w:tcW w:w="1843" w:type="dxa"/>
            <w:vAlign w:val="center"/>
          </w:tcPr>
          <w:p>
            <w:pPr>
              <w:jc w:val="center"/>
              <w:rPr>
                <w:rFonts w:hint="eastAsia" w:ascii="宋体" w:hAnsi="宋体" w:eastAsia="宋体" w:cs="Times New Roman"/>
                <w:color w:val="000000" w:themeColor="text1"/>
                <w:szCs w:val="21"/>
                <w:highlight w:val="none"/>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负责起草规范草案，征求意见稿和规范编制说明，送审稿及编制说明的编写工作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90" w:type="dxa"/>
            <w:vAlign w:val="center"/>
          </w:tcPr>
          <w:p>
            <w:pPr>
              <w:jc w:val="both"/>
              <w:rPr>
                <w:rFonts w:hint="default"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张泽朝</w:t>
            </w:r>
          </w:p>
        </w:tc>
        <w:tc>
          <w:tcPr>
            <w:tcW w:w="668" w:type="dxa"/>
            <w:vAlign w:val="center"/>
          </w:tcPr>
          <w:p>
            <w:pPr>
              <w:jc w:val="center"/>
              <w:rPr>
                <w:rFonts w:hint="default"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男</w:t>
            </w:r>
          </w:p>
        </w:tc>
        <w:tc>
          <w:tcPr>
            <w:tcW w:w="630" w:type="dxa"/>
            <w:vAlign w:val="center"/>
          </w:tcPr>
          <w:p>
            <w:pPr>
              <w:jc w:val="center"/>
              <w:rPr>
                <w:rFonts w:hint="default"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33</w:t>
            </w:r>
          </w:p>
        </w:tc>
        <w:tc>
          <w:tcPr>
            <w:tcW w:w="1395" w:type="dxa"/>
            <w:vAlign w:val="center"/>
          </w:tcPr>
          <w:p>
            <w:pPr>
              <w:jc w:val="center"/>
              <w:rPr>
                <w:rFonts w:hint="default"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主治医师</w:t>
            </w:r>
          </w:p>
        </w:tc>
        <w:tc>
          <w:tcPr>
            <w:tcW w:w="1485" w:type="dxa"/>
            <w:vAlign w:val="center"/>
          </w:tcPr>
          <w:p>
            <w:pPr>
              <w:jc w:val="center"/>
              <w:rPr>
                <w:rFonts w:hint="default"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中医外科</w:t>
            </w:r>
          </w:p>
        </w:tc>
        <w:tc>
          <w:tcPr>
            <w:tcW w:w="2269" w:type="dxa"/>
            <w:vAlign w:val="center"/>
          </w:tcPr>
          <w:p>
            <w:pPr>
              <w:jc w:val="center"/>
              <w:rPr>
                <w:rFonts w:hint="eastAsia"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广西中医药大学</w:t>
            </w:r>
          </w:p>
        </w:tc>
        <w:tc>
          <w:tcPr>
            <w:tcW w:w="1843" w:type="dxa"/>
            <w:vAlign w:val="center"/>
          </w:tcPr>
          <w:p>
            <w:pPr>
              <w:jc w:val="center"/>
              <w:rPr>
                <w:rFonts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负责起草规范草案，征求意见稿和规范编制说明，送审稿及编制说明的编写工作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90" w:type="dxa"/>
            <w:vAlign w:val="center"/>
          </w:tcPr>
          <w:p>
            <w:pPr>
              <w:jc w:val="center"/>
              <w:rPr>
                <w:rFonts w:hint="default"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王子桓</w:t>
            </w:r>
          </w:p>
        </w:tc>
        <w:tc>
          <w:tcPr>
            <w:tcW w:w="668" w:type="dxa"/>
            <w:vAlign w:val="center"/>
          </w:tcPr>
          <w:p>
            <w:pPr>
              <w:jc w:val="center"/>
              <w:rPr>
                <w:rFonts w:hint="default"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男</w:t>
            </w:r>
          </w:p>
        </w:tc>
        <w:tc>
          <w:tcPr>
            <w:tcW w:w="630" w:type="dxa"/>
            <w:vAlign w:val="center"/>
          </w:tcPr>
          <w:p>
            <w:pPr>
              <w:jc w:val="center"/>
              <w:rPr>
                <w:rFonts w:hint="default"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32</w:t>
            </w:r>
          </w:p>
        </w:tc>
        <w:tc>
          <w:tcPr>
            <w:tcW w:w="1395" w:type="dxa"/>
            <w:vAlign w:val="center"/>
          </w:tcPr>
          <w:p>
            <w:pPr>
              <w:jc w:val="center"/>
              <w:rPr>
                <w:rFonts w:hint="default"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住院医师</w:t>
            </w:r>
          </w:p>
        </w:tc>
        <w:tc>
          <w:tcPr>
            <w:tcW w:w="1485" w:type="dxa"/>
            <w:vAlign w:val="center"/>
          </w:tcPr>
          <w:p>
            <w:pPr>
              <w:jc w:val="center"/>
              <w:rPr>
                <w:rFonts w:hint="default"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中医骨伤科学</w:t>
            </w:r>
          </w:p>
        </w:tc>
        <w:tc>
          <w:tcPr>
            <w:tcW w:w="2269" w:type="dxa"/>
            <w:vAlign w:val="center"/>
          </w:tcPr>
          <w:p>
            <w:pPr>
              <w:jc w:val="center"/>
              <w:rPr>
                <w:rFonts w:hint="eastAsia"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广西中医药大学</w:t>
            </w:r>
          </w:p>
        </w:tc>
        <w:tc>
          <w:tcPr>
            <w:tcW w:w="1843" w:type="dxa"/>
            <w:vAlign w:val="center"/>
          </w:tcPr>
          <w:p>
            <w:pPr>
              <w:jc w:val="center"/>
              <w:rPr>
                <w:rFonts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负责起草规范草案，送审稿及编制说明的编写工作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90"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梁钊铭</w:t>
            </w:r>
          </w:p>
        </w:tc>
        <w:tc>
          <w:tcPr>
            <w:tcW w:w="668" w:type="dxa"/>
            <w:vAlign w:val="center"/>
          </w:tcPr>
          <w:p>
            <w:pPr>
              <w:jc w:val="center"/>
              <w:rPr>
                <w:rFonts w:hint="eastAsia"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男</w:t>
            </w:r>
          </w:p>
        </w:tc>
        <w:tc>
          <w:tcPr>
            <w:tcW w:w="630"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28</w:t>
            </w:r>
          </w:p>
        </w:tc>
        <w:tc>
          <w:tcPr>
            <w:tcW w:w="1395" w:type="dxa"/>
            <w:vAlign w:val="center"/>
          </w:tcPr>
          <w:p>
            <w:pPr>
              <w:jc w:val="center"/>
              <w:rPr>
                <w:rFonts w:hint="default" w:ascii="宋体" w:hAnsi="宋体" w:eastAsiaTheme="minorEastAsia"/>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住院医师</w:t>
            </w:r>
          </w:p>
        </w:tc>
        <w:tc>
          <w:tcPr>
            <w:tcW w:w="1485" w:type="dxa"/>
            <w:vAlign w:val="center"/>
          </w:tcPr>
          <w:p>
            <w:pPr>
              <w:jc w:val="center"/>
              <w:rPr>
                <w:rFonts w:ascii="宋体" w:hAnsi="宋体"/>
                <w:color w:val="000000" w:themeColor="text1"/>
                <w:szCs w:val="21"/>
                <w:highlight w:val="none"/>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中医骨伤科学</w:t>
            </w:r>
          </w:p>
        </w:tc>
        <w:tc>
          <w:tcPr>
            <w:tcW w:w="2269" w:type="dxa"/>
            <w:vAlign w:val="center"/>
          </w:tcPr>
          <w:p>
            <w:pPr>
              <w:jc w:val="center"/>
              <w:rPr>
                <w:rFonts w:ascii="宋体" w:hAnsi="宋体"/>
                <w:color w:val="000000" w:themeColor="text1"/>
                <w:szCs w:val="21"/>
                <w:highlight w:val="none"/>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广西中医药大学</w:t>
            </w:r>
          </w:p>
        </w:tc>
        <w:tc>
          <w:tcPr>
            <w:tcW w:w="1843" w:type="dxa"/>
            <w:vAlign w:val="center"/>
          </w:tcPr>
          <w:p>
            <w:pPr>
              <w:jc w:val="center"/>
              <w:rPr>
                <w:rFonts w:ascii="宋体" w:hAnsi="宋体"/>
                <w:color w:val="000000" w:themeColor="text1"/>
                <w:szCs w:val="21"/>
                <w:highlight w:val="none"/>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负责起草规范草案，征求意见稿和规范编制说明，送审稿及编制说明的编写工作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90" w:type="dxa"/>
            <w:vAlign w:val="center"/>
          </w:tcPr>
          <w:p>
            <w:pPr>
              <w:jc w:val="center"/>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龙彦</w:t>
            </w:r>
          </w:p>
        </w:tc>
        <w:tc>
          <w:tcPr>
            <w:tcW w:w="668" w:type="dxa"/>
            <w:vAlign w:val="center"/>
          </w:tcPr>
          <w:p>
            <w:pPr>
              <w:jc w:val="center"/>
              <w:rPr>
                <w:rFonts w:hint="default"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男</w:t>
            </w:r>
          </w:p>
        </w:tc>
        <w:tc>
          <w:tcPr>
            <w:tcW w:w="630" w:type="dxa"/>
            <w:vAlign w:val="center"/>
          </w:tcPr>
          <w:p>
            <w:pPr>
              <w:jc w:val="center"/>
              <w:rPr>
                <w:rFonts w:hint="default"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24</w:t>
            </w:r>
          </w:p>
        </w:tc>
        <w:tc>
          <w:tcPr>
            <w:tcW w:w="1395" w:type="dxa"/>
            <w:vAlign w:val="center"/>
          </w:tcPr>
          <w:p>
            <w:pPr>
              <w:jc w:val="center"/>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住院医师</w:t>
            </w:r>
          </w:p>
        </w:tc>
        <w:tc>
          <w:tcPr>
            <w:tcW w:w="1485" w:type="dxa"/>
            <w:vAlign w:val="center"/>
          </w:tcPr>
          <w:p>
            <w:pPr>
              <w:jc w:val="cente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中医骨伤科学</w:t>
            </w:r>
          </w:p>
        </w:tc>
        <w:tc>
          <w:tcPr>
            <w:tcW w:w="2269" w:type="dxa"/>
            <w:vAlign w:val="center"/>
          </w:tcPr>
          <w:p>
            <w:pPr>
              <w:jc w:val="cente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pPr>
            <w:r>
              <w:rPr>
                <w:rFonts w:hint="eastAsia" w:ascii="宋体" w:hAnsi="宋体" w:cstheme="minorBidi"/>
                <w:color w:val="000000" w:themeColor="text1"/>
                <w:kern w:val="2"/>
                <w:sz w:val="21"/>
                <w:szCs w:val="21"/>
                <w:highlight w:val="none"/>
                <w:lang w:val="en-US" w:eastAsia="zh-CN" w:bidi="ar-SA"/>
                <w14:textFill>
                  <w14:solidFill>
                    <w14:schemeClr w14:val="tx1"/>
                  </w14:solidFill>
                </w14:textFill>
              </w:rPr>
              <w:t>广西中医药大学</w:t>
            </w:r>
          </w:p>
        </w:tc>
        <w:tc>
          <w:tcPr>
            <w:tcW w:w="1843" w:type="dxa"/>
            <w:vAlign w:val="center"/>
          </w:tcPr>
          <w:p>
            <w:pPr>
              <w:jc w:val="center"/>
              <w:rPr>
                <w:rFonts w:hint="eastAsia" w:ascii="宋体" w:hAnsi="宋体" w:eastAsia="宋体" w:cs="Times New Roman"/>
                <w:color w:val="000000" w:themeColor="text1"/>
                <w:szCs w:val="21"/>
                <w:highlight w:val="none"/>
                <w14:textFill>
                  <w14:solidFill>
                    <w14:schemeClr w14:val="tx1"/>
                  </w14:solidFill>
                </w14:textFill>
              </w:rPr>
            </w:pPr>
            <w:r>
              <w:rPr>
                <w:rFonts w:hint="eastAsia" w:ascii="宋体" w:hAnsi="宋体" w:eastAsia="宋体" w:cs="Times New Roman"/>
                <w:color w:val="000000" w:themeColor="text1"/>
                <w:szCs w:val="21"/>
                <w:highlight w:val="none"/>
                <w14:textFill>
                  <w14:solidFill>
                    <w14:schemeClr w14:val="tx1"/>
                  </w14:solidFill>
                </w14:textFill>
              </w:rPr>
              <w:t>负责起草规范草案，征求意见稿和规范编制说明，送审稿及编制说明的编写工作</w:t>
            </w:r>
          </w:p>
        </w:tc>
      </w:tr>
    </w:tbl>
    <w:p>
      <w:pPr>
        <w:autoSpaceDE w:val="0"/>
        <w:autoSpaceDN w:val="0"/>
        <w:adjustRightInd w:val="0"/>
        <w:spacing w:before="156" w:beforeLines="50" w:after="156" w:afterLines="50" w:line="560" w:lineRule="exact"/>
        <w:ind w:firstLine="640" w:firstLineChars="200"/>
        <w:jc w:val="left"/>
        <w:outlineLvl w:val="0"/>
        <w:rPr>
          <w:rFonts w:ascii="黑体" w:hAnsi="黑体" w:eastAsia="黑体" w:cs="仿宋_GB2312"/>
          <w:color w:val="000000" w:themeColor="text1"/>
          <w:sz w:val="32"/>
          <w:szCs w:val="32"/>
          <w:highlight w:val="none"/>
          <w14:textFill>
            <w14:solidFill>
              <w14:schemeClr w14:val="tx1"/>
            </w14:solidFill>
          </w14:textFill>
        </w:rPr>
      </w:pPr>
      <w:r>
        <w:rPr>
          <w:rFonts w:hint="eastAsia" w:ascii="黑体" w:hAnsi="黑体" w:eastAsia="黑体" w:cs="仿宋_GB2312"/>
          <w:color w:val="000000" w:themeColor="text1"/>
          <w:sz w:val="32"/>
          <w:szCs w:val="32"/>
          <w:highlight w:val="none"/>
          <w14:textFill>
            <w14:solidFill>
              <w14:schemeClr w14:val="tx1"/>
            </w14:solidFill>
          </w14:textFill>
        </w:rPr>
        <w:t>二、制定标准的必要性和意义</w:t>
      </w:r>
    </w:p>
    <w:p>
      <w:pPr>
        <w:spacing w:line="560" w:lineRule="exact"/>
        <w:ind w:firstLine="640" w:firstLineChars="200"/>
        <w:textAlignment w:val="baseline"/>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t>1.明确“责任节段”是基于精准医疗模式下提高多节段退变性腰椎管狭窄症患者的疗效的前提</w:t>
      </w:r>
    </w:p>
    <w:p>
      <w:pPr>
        <w:spacing w:line="560" w:lineRule="exact"/>
        <w:ind w:firstLine="640" w:firstLineChars="200"/>
        <w:textAlignment w:val="baseline"/>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t>退变性腰椎管狭窄症(degenerative lumbar spinal stenosis，DLSS)是指腰椎管、神经根管、侧隐窝或椎间孔因退行性变致骨性或纤维结构形态和容积异常，单一平面或多平面一处或多处管腔内径狭窄，从而引起神经根、马尾神经及血管受压而出现临床症状的疾病。其多见于老年患者，临床上常表现为症状多，体征少，患者多以间歇性跛行、腰腿麻木疼痛为主诉来就诊，但很多患者查体时并无明显相应阳性体征，给临床诊疗带来了困难。磁共振成像扫描（MRI）是目前诊断DLSS最为推荐的影像学检查，但在影像上表现的腰椎管狭窄常常是多节段的，常合并关节突关节面增厚，黄韧带内褶及椎间盘的退变。我们不能忽视影像学异常的提示作用，但值得注意的是，尽管绝大多数DLSS患者表现出典型的疾病特征或者在计算机断层扫描（CT）或磁共振成像扫描（MRI）中呈现明显的多节段的退行性变化，仍有部分诊断不明确的临床病例。</w:t>
      </w:r>
    </w:p>
    <w:p>
      <w:pPr>
        <w:spacing w:line="560" w:lineRule="exact"/>
        <w:ind w:firstLine="640" w:firstLineChars="200"/>
        <w:textAlignment w:val="baseline"/>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t>因此，当多节段DLSS患者的临床表现复杂、不典型，同时常规的影像学检查有时又无法与临床症状相统一，那患者的定位诊断就会出现困难。换言之，当“责任神经根”不明，或者疼痛麻木部位与典型的神经皮节不相符合时，选择手术减压部位是非常困难的，极易造成手术范围的扩大甚至手术节段的错误。</w:t>
      </w:r>
    </w:p>
    <w:p>
      <w:pPr>
        <w:spacing w:line="560" w:lineRule="exact"/>
        <w:ind w:firstLine="640" w:firstLineChars="200"/>
        <w:textAlignment w:val="baseline"/>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t>手术解除椎管、神经根的物理压迫是DLSS最佳的治疗方法。近年来，业界提倡避免单一的大范围减压，应针对病变部位精确定位，进行有限化的手术治疗，主张采用以较小的手术创伤，达到彻底减压并维持术后脊柱的稳定性，尽量避免预防性减压和非症状区域的稳定手术，尽可能达到减少破坏脊柱正常结构的目的。故提高多节段DLSS手术疗效的关键是术前明确“责任节段”。术前明确责任节段，尽量减少手术切除范围，维持脊柱的稳定性有助于提高手术的远期疗效，这是非常有必要的。</w:t>
      </w:r>
    </w:p>
    <w:p>
      <w:pPr>
        <w:spacing w:line="560" w:lineRule="exact"/>
        <w:ind w:firstLine="800" w:firstLineChars="250"/>
        <w:textAlignment w:val="baseline"/>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t>2.探寻确定“责任节段”的方法是多节段DLSS患者“精准治疗”方案制定的前期基础</w:t>
      </w:r>
    </w:p>
    <w:p>
      <w:pPr>
        <w:spacing w:line="560" w:lineRule="exact"/>
        <w:ind w:firstLine="640" w:firstLineChars="200"/>
        <w:textAlignment w:val="baseline"/>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t>与中央型腰椎管狭窄相比，神经根管狭窄所造成的神经根性疼痛会更加明显和剧烈，但临床上有时症状不典型，通过神经学检查亦难以推断病变的部位。“精准治疗”的基础是明确的定位诊断，但迄今为止，关于准确地确定多节段DLSS患者“责任节段”的研究仍是本病诊断的难点。目前除了常规的“症状-体征-影像学”的常规方法之外，功能检查、神经电生理技术以及磁共振特殊序列成像技术等多种方法仍被临床脊柱外科医生广泛运用。</w:t>
      </w:r>
    </w:p>
    <w:p>
      <w:pPr>
        <w:spacing w:line="560" w:lineRule="exact"/>
        <w:ind w:firstLine="640" w:firstLineChars="200"/>
        <w:textAlignment w:val="baseline"/>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t>近来，越来越多的证据表明，选择性神经根封闭术可能适合用于多节段DLSS下肢症状的责任神经根的判断。有研究基于5年随访数据的基础上，建议由选择性神经根封闭术指导的选择性减压是多节段DLSS手术治疗的有效和安全方法，使选择性减压手术与大范围减压手术相比有更优越的围手术期参数、更好的临床结果及较少的术后并发症。但是有学者认为选择性神经根封闭的临床诊断效能与穿刺靶点位置选择及穿刺操作等密切相关。当穿刺位置不良、阻滞药物弥散等因素出现，选择性神经根封闭特异度将会降低。因此造就了有一些结论认为选择性神经根封闭技术的综合敏感度高达93%，特异度却仅为26%。尽管单纯的神经根封闭术对明确“责任节段”有一定的作用，但离精准定位仍有较大的差距。因此，我们将这门技术作了一些改良，在选择性神经根封闭的基础上增加了造影技术，当造影剂注入神经根中，不仅会使患者下肢放射性疼痛加重(即“症状复制”)，同时能让术者清晰地看到穿刺神经根的走行，以利判断所穿刺神经根是出口根或走行根，随后将盐酸利多卡因注入根管内，在透视影像上将造影剂稀释，这又再次印证所穿刺神经根是否为目标神经根，如封闭的神经根是病变“责任神经根管”神经根，则患者的疼痛会立即缓解，由此可以明确多节段DLSS患者的“责任节段”，使手术减压部位得以明确，并可预判手术减压效果。因此，我们认为选择性神经根封闭加造影术的间接和直接的提示作用相对于单纯的神经根封闭术更具有精准性，推广及应用是非常有必要的。</w:t>
      </w:r>
    </w:p>
    <w:p>
      <w:pPr>
        <w:spacing w:line="560" w:lineRule="exact"/>
        <w:ind w:firstLine="640" w:firstLineChars="200"/>
        <w:textAlignment w:val="baseline"/>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t>3.以脊柱内镜为代表的脊柱微创技术的发展使多节段DLSS的“精细治疗”成为可能</w:t>
      </w:r>
    </w:p>
    <w:p>
      <w:pPr>
        <w:spacing w:line="560" w:lineRule="exact"/>
        <w:ind w:firstLine="640" w:firstLineChars="200"/>
        <w:textAlignment w:val="baseline"/>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t>目前随着脊柱内镜的发展以及技术的更新，使脊柱内镜椎管内减压范围越来越广。内镜微创器械的日益完善，代表性的如镜下环锯和动力磨钻系统的使用，已经能处理过去不能完成的特殊情况，如骨性侧隐窝狭窄和椎管狭窄等，使脊柱内镜技术成为治疗多节段DLSS的新兴手术方法之一。由于脊柱内镜具有微创、直视、放大的特点，因此当多节段DLSS患者的“责任节段”确定后，可运用脊柱内镜技术精准地减压“责任节段”，实现多节段DLSS的精准治疗。</w:t>
      </w:r>
    </w:p>
    <w:p>
      <w:pPr>
        <w:spacing w:line="560" w:lineRule="exact"/>
        <w:ind w:firstLine="640" w:firstLineChars="200"/>
        <w:textAlignment w:val="baseline"/>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t>DLSS的患病人群大部分为老年人，常合并心肺功能差等内科疾病。在术前的麻醉评估中，常出现麻醉科及其他相关专科会诊，认为麻醉、手术风险过大，不宜接受全麻或者硬膜外麻醉的手术治疗。此时，局麻的脊柱内镜手术治疗在老年病人中的优越性更加明显。同时，相对于传统的开放手术而言，脊柱内镜技术的手术切口反应较开放手术造成的局部组织损伤更少，这意味着患者更易耐受此类手术。此外，开放手术容易引起更多的术后并发症如下肢深静脉血栓、肺栓塞、硬膜外腔瘢痕和医源性的节段性不稳定等，脊柱内镜技术的术后并发症如持续节段性感觉缺失、感觉迟钝和硬膜撕裂等发生率会更少。此外，脊柱内镜手术住院时间较短，康复治疗和术后护理费用较低，也会带来经济上的优势。因此运用脊柱内镜技术治疗多节段DLSS，从而达到“精细治疗”是非常有必要的。</w:t>
      </w:r>
    </w:p>
    <w:p>
      <w:pPr>
        <w:spacing w:line="560" w:lineRule="exact"/>
        <w:ind w:firstLine="640" w:firstLineChars="200"/>
        <w:textAlignment w:val="baseline"/>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t>4.围手术期的中西医结合介入康复治疗多节段DLSS可缓解临床症状，与手术结合疗效更持久及稳定</w:t>
      </w:r>
    </w:p>
    <w:p>
      <w:pPr>
        <w:spacing w:line="560" w:lineRule="exact"/>
        <w:ind w:firstLine="640" w:firstLineChars="200"/>
        <w:textAlignment w:val="baseline"/>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t>DLSS属中医学“腰腿痛”“痹证”等范畴。病因与先天肾气不足，风、寒、湿、热邪气侵袭人体及外伤等有关。病机为肾虚不固，风、寒、湿、热邪气阻络，气滞血瘀，营卫不得宣以致腰腿痹阻疼痛，其亏虚与肾气关系最为密切，为本虚标实，肾虚为本，邪实为标，其中广西地区地处岭南地区，湿邪致病尤为多见、易见，与其他邪气兼而为患时，又以湿热为多，诚如朱丹溪指出：“六气之中，湿热为病，十居八九”。有研究认为认为从湿热证论治在广西地区尤为适合，地域性、季节性、体质易感性的显著差异是广西地区湿热致病广泛的重要因素。广西名中医周宾宾等制定出腰椎管狭窄症中医证型研究的临床流行病学调查量表CRF，调查表分望诊、闻诊、问诊、舌诊和脉诊的13类共32个症状、体征因子，收集样本300例，应用聚类分析初步把DLLS分为3型:风寒痹阻证；气虚血瘀证；肝肾亏虚证。无独有偶，目前临床上最广泛运用的成方是甘姜苓术汤、补阳还五汤、独活寄生汤，但单纯运用中医药内服辩证施治多节段DLSS患者效果不佳。许建文教授通过对多节段DLSS分别采用中医综合疗法、西医综合疗法及中西医结合的非手术疗法进行治疗，并对比观察后发现中西医结合治疗方案能取得更优良的疗效。此外，因手术不可避免伤及气血，同时伤科病症多突然发病，心理接受困难，且加之术后限制活动等而肝郁气滞等病机，中医的介入康复治疗能起到扶持正气和补益虚损的气血。因此，我们认为围手术期中西医结合康复治疗多节段DLSS可缓解临床症状，与手术结合疗效更持久及稳定。</w:t>
      </w:r>
    </w:p>
    <w:p>
      <w:pPr>
        <w:spacing w:line="560" w:lineRule="exact"/>
        <w:ind w:firstLine="640" w:firstLineChars="200"/>
        <w:textAlignment w:val="baseline"/>
        <w:rPr>
          <w:rFonts w:hint="default" w:ascii="仿宋_GB2312" w:hAnsi="Calibri"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t>5.与《T/CACM 1297—2019中医整脊常见病诊疗指南退变性腰椎管狭窄症》《T/CACM 1295—2019中医整脊科临床诊疗指南颈椎管狭窄症》进行对比，本团体标准具有的优势和创新点。</w:t>
      </w:r>
    </w:p>
    <w:p>
      <w:pPr>
        <w:spacing w:line="560" w:lineRule="exact"/>
        <w:ind w:firstLine="640" w:firstLineChars="200"/>
        <w:textAlignment w:val="baseline"/>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t>5.1精准定位责任节段</w:t>
      </w:r>
    </w:p>
    <w:p>
      <w:pPr>
        <w:spacing w:line="560" w:lineRule="exact"/>
        <w:ind w:firstLine="640" w:firstLineChars="200"/>
        <w:textAlignment w:val="baseline"/>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t>多维度评估方法：本研究结合症状体征影像学、步行负荷试验、选择性神经根造影及封闭术等多种方法，精准定位多节段DLSS患者的责任节段及责任神经根。与传统单一诊断方法相比，这种多维度评估方式能够更全面、准确地确定责任节段，为手术减压提供精确指导，减少手术范围扩大或节段定位错误的风险。</w:t>
      </w:r>
    </w:p>
    <w:p>
      <w:pPr>
        <w:spacing w:line="560" w:lineRule="exact"/>
        <w:ind w:firstLine="640" w:firstLineChars="200"/>
        <w:textAlignment w:val="baseline"/>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t>改良神经根造影及封闭术：在选择性神经根封闭基础上增加造影技术，能够通过“症状复制”观察造影剂充盈情况及神经根走行，清晰判断神经根类型。甚至可以根据注入利多卡因后患者自觉疼痛缓解的情况，进一步验证责任神经根。此改良技术提高了定位的精准性，减少了因穿刺位置不准确或药物扩散不良等因素导致的误诊，确保了手术减压部位更加明确，为精准治疗奠定了坚实基础。</w:t>
      </w:r>
    </w:p>
    <w:p>
      <w:pPr>
        <w:spacing w:line="560" w:lineRule="exact"/>
        <w:ind w:firstLine="640" w:firstLineChars="200"/>
        <w:textAlignment w:val="baseline"/>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t>5.2优化手术方式</w:t>
      </w:r>
    </w:p>
    <w:p>
      <w:pPr>
        <w:spacing w:line="560" w:lineRule="exact"/>
        <w:ind w:firstLine="640" w:firstLineChars="200"/>
        <w:textAlignment w:val="baseline"/>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t>脊柱内镜手术优势显著：脊柱内镜手术在多节段DLSS治疗中展现出明显优势。与传统选择性椎板减压手术相比，脊柱内镜手术手术时间更短、切口更小、术中失血量更少、术后镇痛需求降低，住院时间显著缩短。例如，脊柱内镜手术组患者术后2周在腰痛VAS、腿痛VAS、ODI评分及腰椎JOA评分等指标上均显著优于选择性椎板减压术组，体现了更好的早期疗效。这些优势减轻了患者的手术创伤和痛苦，加速术后康复，提高生活质量。</w:t>
      </w:r>
    </w:p>
    <w:p>
      <w:pPr>
        <w:spacing w:line="560" w:lineRule="exact"/>
        <w:ind w:firstLine="640" w:firstLineChars="200"/>
        <w:textAlignment w:val="baseline"/>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t>精准选择手术方式依据充分：通过深入研究不同手术方式，为临床医生提供了科学且有针对性的手术选择依据。在明确多节段DLSS患者的责任节段后，优先选择脊柱内镜技术进行精准减压，既能实现良好治疗效果，又能最大程度减少对脊柱正常结构的破坏，维持脊柱稳定性，降低术后并发症发生率，符合现代精准医疗和微创治疗理念。</w:t>
      </w:r>
    </w:p>
    <w:p>
      <w:pPr>
        <w:spacing w:line="560" w:lineRule="exact"/>
        <w:ind w:firstLine="640" w:firstLineChars="200"/>
        <w:textAlignment w:val="baseline"/>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t>5.3创新康复治疗方案</w:t>
      </w:r>
    </w:p>
    <w:p>
      <w:pPr>
        <w:spacing w:line="560" w:lineRule="exact"/>
        <w:ind w:firstLine="640" w:firstLineChars="200"/>
        <w:textAlignment w:val="baseline"/>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t>中西医结合康复特色突出：围手术期采用中西医结合的康复治疗方案是本研究的一大创新。根据患者的中医证型（如气滞血瘀、寒湿、湿热、气虚血瘀、肾气亏虚等），进行辩证施治，包括中药内服、外治法（如中药烫熨、涂擦、中药硬膏敷贴）、电脑中频、TDP照灯等疗法。这种个性化康复方案充分发挥中医和西医的优势，缓解患者临床症状，提高术后疗效的持久性和稳定性，促进整体康复。</w:t>
      </w:r>
    </w:p>
    <w:p>
      <w:pPr>
        <w:spacing w:line="560" w:lineRule="exact"/>
        <w:ind w:firstLine="640" w:firstLineChars="200"/>
        <w:textAlignment w:val="baseline"/>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t>个性化康复方案效果显著：中西医结合康复组患者在术后2周及3个月的腰痛VAS、腿痛VAS、ODI评分及腰椎JOA评分等方面均显著优于常规康复组。通过为患者量身定制康复方案，综合考虑手术方式和中医证型等因素，选择最适合的康复治疗方法，实现康复治疗的精准化和个体化，帮助患者更快恢复正常生活和工作。</w:t>
      </w:r>
    </w:p>
    <w:p>
      <w:pPr>
        <w:spacing w:line="560" w:lineRule="exact"/>
        <w:ind w:firstLine="640" w:firstLineChars="200"/>
        <w:textAlignment w:val="baseline"/>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t>5.4研究设计全面且深入</w:t>
      </w:r>
    </w:p>
    <w:p>
      <w:pPr>
        <w:spacing w:line="560" w:lineRule="exact"/>
        <w:ind w:firstLine="640" w:firstLineChars="200"/>
        <w:textAlignment w:val="baseline"/>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t>多层次分组研究设计：本研究对多节段DLSS患者进行了多维度分组，首先根据责任节段定位方法将患者分为四组，再分别采用传统选择性椎板减压组和脊柱内镜减压组，最后分为中西医结合康复组与常规康复组。这一多层次的研究设计全面评估了不同诊断方法、手术方式及康复治疗对多节段DLSS患者的影响，为精准诊疗提供了丰富的数据支持，增强了研究的科学性和临床指导价值。</w:t>
      </w:r>
    </w:p>
    <w:p>
      <w:pPr>
        <w:spacing w:line="560" w:lineRule="exact"/>
        <w:ind w:firstLine="640" w:firstLineChars="200"/>
        <w:textAlignment w:val="baseline"/>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t>大样本量研究：本研究最终纳入181例多节段DLSS患者，较大的样本量确保了研究结果的准确性和代表性。通过对大量患者的观察和分析，能够更全面地反映不同治疗方法的疗效差异，为临床实践提供有力证据，推动多节段DLSS诊疗技术的发展和应用。</w:t>
      </w:r>
    </w:p>
    <w:p>
      <w:pPr>
        <w:spacing w:line="560" w:lineRule="exact"/>
        <w:ind w:firstLine="640" w:firstLineChars="200"/>
        <w:textAlignment w:val="baseline"/>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Calibri" w:eastAsia="仿宋_GB2312" w:cs="Times New Roman"/>
          <w:color w:val="000000" w:themeColor="text1"/>
          <w:sz w:val="32"/>
          <w:szCs w:val="32"/>
          <w:highlight w:val="none"/>
          <w:lang w:val="en-US" w:eastAsia="zh-CN"/>
          <w14:textFill>
            <w14:solidFill>
              <w14:schemeClr w14:val="tx1"/>
            </w14:solidFill>
          </w14:textFill>
        </w:rPr>
        <w:t>综上所述，本病随着人均寿命的延长、老龄化社会的到来，其发病率有明显增高之势，从而严重危害中老年人的身体健康，故探讨多节段DLSS的精准诊断和治疗方案具有总要的意义，制定团体标准《多节段腰椎管狭窄症脊柱内镜法诊疗规范》十分有必要。</w:t>
      </w:r>
    </w:p>
    <w:p>
      <w:pPr>
        <w:spacing w:line="560" w:lineRule="exact"/>
        <w:ind w:firstLine="800" w:firstLineChars="250"/>
        <w:textAlignment w:val="baseline"/>
        <w:rPr>
          <w:rFonts w:hint="eastAsia" w:ascii="仿宋_GB2312" w:hAnsi="Calibri" w:eastAsia="仿宋_GB2312" w:cs="Times New Roman"/>
          <w:color w:val="000000" w:themeColor="text1"/>
          <w:sz w:val="32"/>
          <w:szCs w:val="32"/>
          <w:highlight w:val="none"/>
          <w14:textFill>
            <w14:solidFill>
              <w14:schemeClr w14:val="tx1"/>
            </w14:solidFill>
          </w14:textFill>
        </w:rPr>
      </w:pPr>
    </w:p>
    <w:p>
      <w:pPr>
        <w:autoSpaceDE w:val="0"/>
        <w:autoSpaceDN w:val="0"/>
        <w:adjustRightInd w:val="0"/>
        <w:spacing w:before="156" w:beforeLines="50" w:after="156" w:afterLines="50" w:line="560" w:lineRule="exact"/>
        <w:ind w:firstLine="640" w:firstLineChars="200"/>
        <w:jc w:val="left"/>
        <w:outlineLvl w:val="0"/>
        <w:rPr>
          <w:rFonts w:ascii="黑体" w:hAnsi="黑体" w:eastAsia="黑体" w:cs="仿宋_GB2312"/>
          <w:color w:val="000000" w:themeColor="text1"/>
          <w:sz w:val="32"/>
          <w:szCs w:val="32"/>
          <w:highlight w:val="none"/>
          <w14:textFill>
            <w14:solidFill>
              <w14:schemeClr w14:val="tx1"/>
            </w14:solidFill>
          </w14:textFill>
        </w:rPr>
      </w:pPr>
      <w:r>
        <w:rPr>
          <w:rFonts w:hint="eastAsia" w:ascii="黑体" w:hAnsi="黑体" w:eastAsia="黑体" w:cs="仿宋_GB2312"/>
          <w:color w:val="000000" w:themeColor="text1"/>
          <w:sz w:val="32"/>
          <w:szCs w:val="32"/>
          <w:highlight w:val="none"/>
          <w14:textFill>
            <w14:solidFill>
              <w14:schemeClr w14:val="tx1"/>
            </w14:solidFill>
          </w14:textFill>
        </w:rPr>
        <w:t>三、项目编制过程</w:t>
      </w:r>
    </w:p>
    <w:p>
      <w:pPr>
        <w:spacing w:before="156" w:beforeLines="50" w:after="156" w:afterLines="50" w:line="560" w:lineRule="exact"/>
        <w:ind w:firstLine="643" w:firstLineChars="200"/>
        <w:outlineLvl w:val="1"/>
        <w:rPr>
          <w:rFonts w:ascii="楷体" w:hAnsi="楷体" w:eastAsia="楷体" w:cs="仿宋_GB2312"/>
          <w:b/>
          <w:color w:val="000000" w:themeColor="text1"/>
          <w:sz w:val="32"/>
          <w:szCs w:val="32"/>
          <w:highlight w:val="none"/>
          <w14:textFill>
            <w14:solidFill>
              <w14:schemeClr w14:val="tx1"/>
            </w14:solidFill>
          </w14:textFill>
        </w:rPr>
      </w:pPr>
      <w:r>
        <w:rPr>
          <w:rFonts w:hint="eastAsia" w:ascii="楷体" w:hAnsi="楷体" w:eastAsia="楷体" w:cs="仿宋_GB2312"/>
          <w:b/>
          <w:color w:val="000000" w:themeColor="text1"/>
          <w:sz w:val="32"/>
          <w:szCs w:val="32"/>
          <w:highlight w:val="none"/>
          <w14:textFill>
            <w14:solidFill>
              <w14:schemeClr w14:val="tx1"/>
            </w14:solidFill>
          </w14:textFill>
        </w:rPr>
        <w:t>（一）成立标准编制组</w:t>
      </w:r>
    </w:p>
    <w:p>
      <w:pPr>
        <w:spacing w:line="560" w:lineRule="exact"/>
        <w:ind w:firstLine="640" w:firstLineChars="200"/>
        <w:rPr>
          <w:rFonts w:ascii="仿宋_GB2312" w:hAnsi="宋体" w:eastAsia="仿宋_GB2312"/>
          <w:color w:val="000000" w:themeColor="text1"/>
          <w:sz w:val="32"/>
          <w:szCs w:val="32"/>
          <w:highlight w:val="none"/>
          <w14:textFill>
            <w14:solidFill>
              <w14:schemeClr w14:val="tx1"/>
            </w14:solidFill>
          </w14:textFill>
        </w:rPr>
      </w:pPr>
      <w:r>
        <w:rPr>
          <w:rFonts w:hint="eastAsia" w:ascii="仿宋_GB2312" w:hAnsi="宋体" w:eastAsia="仿宋_GB2312"/>
          <w:color w:val="000000" w:themeColor="text1"/>
          <w:sz w:val="32"/>
          <w:szCs w:val="32"/>
          <w:highlight w:val="none"/>
          <w14:textFill>
            <w14:solidFill>
              <w14:schemeClr w14:val="tx1"/>
            </w14:solidFill>
          </w14:textFill>
        </w:rPr>
        <w:t>团体标准《</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多节段腰椎管狭窄症脊柱内镜法诊疗规范</w:t>
      </w:r>
      <w:r>
        <w:rPr>
          <w:rFonts w:hint="eastAsia" w:ascii="仿宋_GB2312" w:hAnsi="宋体" w:eastAsia="仿宋_GB2312"/>
          <w:color w:val="000000" w:themeColor="text1"/>
          <w:sz w:val="32"/>
          <w:szCs w:val="32"/>
          <w:highlight w:val="none"/>
          <w14:textFill>
            <w14:solidFill>
              <w14:schemeClr w14:val="tx1"/>
            </w14:solidFill>
          </w14:textFill>
        </w:rPr>
        <w:t>》项目任务下达后，由</w:t>
      </w:r>
      <w:r>
        <w:rPr>
          <w:rFonts w:hint="eastAsia" w:ascii="仿宋_GB2312" w:hAnsi="仿宋" w:eastAsia="仿宋_GB2312"/>
          <w:color w:val="000000" w:themeColor="text1"/>
          <w:sz w:val="32"/>
          <w:szCs w:val="32"/>
          <w:highlight w:val="none"/>
          <w14:textFill>
            <w14:solidFill>
              <w14:schemeClr w14:val="tx1"/>
            </w14:solidFill>
          </w14:textFill>
        </w:rPr>
        <w:t>广西中医药大学</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第一附属</w:t>
      </w:r>
      <w:r>
        <w:rPr>
          <w:rFonts w:hint="eastAsia" w:ascii="仿宋_GB2312" w:hAnsi="仿宋" w:eastAsia="仿宋_GB2312"/>
          <w:color w:val="000000" w:themeColor="text1"/>
          <w:sz w:val="32"/>
          <w:szCs w:val="32"/>
          <w:highlight w:val="none"/>
          <w14:textFill>
            <w14:solidFill>
              <w14:schemeClr w14:val="tx1"/>
            </w14:solidFill>
          </w14:textFill>
        </w:rPr>
        <w:t>医院</w:t>
      </w:r>
      <w:r>
        <w:rPr>
          <w:rFonts w:hint="eastAsia" w:ascii="仿宋_GB2312" w:hAnsi="宋体" w:eastAsia="仿宋_GB2312"/>
          <w:color w:val="000000" w:themeColor="text1"/>
          <w:sz w:val="32"/>
          <w:szCs w:val="32"/>
          <w:highlight w:val="none"/>
          <w14:textFill>
            <w14:solidFill>
              <w14:schemeClr w14:val="tx1"/>
            </w14:solidFill>
          </w14:textFill>
        </w:rPr>
        <w:t>牵头组织成立了标准编制组，制定了标准编写方案，明确任务职责，确定工作技术路线，开展标准研制工作。具体编制工作由</w:t>
      </w:r>
      <w:r>
        <w:rPr>
          <w:rFonts w:hint="eastAsia" w:ascii="仿宋_GB2312" w:hAnsi="仿宋" w:eastAsia="仿宋_GB2312"/>
          <w:color w:val="000000" w:themeColor="text1"/>
          <w:sz w:val="32"/>
          <w:szCs w:val="32"/>
          <w:highlight w:val="none"/>
          <w14:textFill>
            <w14:solidFill>
              <w14:schemeClr w14:val="tx1"/>
            </w14:solidFill>
          </w14:textFill>
        </w:rPr>
        <w:t>广西中医药大学</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第一附属</w:t>
      </w:r>
      <w:r>
        <w:rPr>
          <w:rFonts w:hint="eastAsia" w:ascii="仿宋_GB2312" w:hAnsi="仿宋" w:eastAsia="仿宋_GB2312"/>
          <w:color w:val="000000" w:themeColor="text1"/>
          <w:sz w:val="32"/>
          <w:szCs w:val="32"/>
          <w:highlight w:val="none"/>
          <w14:textFill>
            <w14:solidFill>
              <w14:schemeClr w14:val="tx1"/>
            </w14:solidFill>
          </w14:textFill>
        </w:rPr>
        <w:t>医院、</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北流</w:t>
      </w:r>
      <w:r>
        <w:rPr>
          <w:rFonts w:hint="eastAsia" w:ascii="仿宋_GB2312" w:hAnsi="仿宋" w:eastAsia="仿宋_GB2312"/>
          <w:color w:val="000000" w:themeColor="text1"/>
          <w:sz w:val="32"/>
          <w:szCs w:val="32"/>
          <w:highlight w:val="none"/>
          <w14:textFill>
            <w14:solidFill>
              <w14:schemeClr w14:val="tx1"/>
            </w14:solidFill>
          </w14:textFill>
        </w:rPr>
        <w:t>市中医医院、</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梧州</w:t>
      </w:r>
      <w:r>
        <w:rPr>
          <w:rFonts w:hint="eastAsia" w:ascii="仿宋_GB2312" w:hAnsi="仿宋" w:eastAsia="仿宋_GB2312"/>
          <w:color w:val="000000" w:themeColor="text1"/>
          <w:sz w:val="32"/>
          <w:szCs w:val="32"/>
          <w:highlight w:val="none"/>
          <w14:textFill>
            <w14:solidFill>
              <w14:schemeClr w14:val="tx1"/>
            </w14:solidFill>
          </w14:textFill>
        </w:rPr>
        <w:t>市中医医院</w:t>
      </w:r>
      <w:r>
        <w:rPr>
          <w:rFonts w:hint="eastAsia" w:ascii="仿宋_GB2312" w:hAnsi="宋体" w:eastAsia="仿宋_GB2312"/>
          <w:color w:val="000000" w:themeColor="text1"/>
          <w:sz w:val="32"/>
          <w:szCs w:val="32"/>
          <w:highlight w:val="none"/>
          <w14:textFill>
            <w14:solidFill>
              <w14:schemeClr w14:val="tx1"/>
            </w14:solidFill>
          </w14:textFill>
        </w:rPr>
        <w:t>组成的标准编制组负责。标准编制组下设三个小组，分别是资料收集组、草案编写组、标准实施组。</w:t>
      </w:r>
    </w:p>
    <w:p>
      <w:pPr>
        <w:spacing w:line="560" w:lineRule="exact"/>
        <w:ind w:firstLine="640" w:firstLineChars="200"/>
        <w:rPr>
          <w:rFonts w:ascii="仿宋_GB2312" w:hAnsi="宋体" w:eastAsia="仿宋_GB2312"/>
          <w:color w:val="000000" w:themeColor="text1"/>
          <w:sz w:val="32"/>
          <w:szCs w:val="32"/>
          <w:highlight w:val="none"/>
          <w14:textFill>
            <w14:solidFill>
              <w14:schemeClr w14:val="tx1"/>
            </w14:solidFill>
          </w14:textFill>
        </w:rPr>
      </w:pPr>
      <w:r>
        <w:rPr>
          <w:rFonts w:hint="eastAsia" w:ascii="仿宋_GB2312" w:hAnsi="宋体" w:eastAsia="仿宋_GB2312"/>
          <w:color w:val="000000" w:themeColor="text1"/>
          <w:sz w:val="32"/>
          <w:szCs w:val="32"/>
          <w:highlight w:val="none"/>
          <w14:textFill>
            <w14:solidFill>
              <w14:schemeClr w14:val="tx1"/>
            </w14:solidFill>
          </w14:textFill>
        </w:rPr>
        <w:t>资料收集组：负责国内关于</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多节段腰椎管狭窄症脊柱内镜法诊疗</w:t>
      </w:r>
      <w:r>
        <w:rPr>
          <w:rFonts w:hint="eastAsia" w:ascii="仿宋_GB2312" w:hAnsi="宋体" w:eastAsia="仿宋_GB2312"/>
          <w:color w:val="000000" w:themeColor="text1"/>
          <w:sz w:val="32"/>
          <w:szCs w:val="32"/>
          <w:highlight w:val="none"/>
          <w14:textFill>
            <w14:solidFill>
              <w14:schemeClr w14:val="tx1"/>
            </w14:solidFill>
          </w14:textFill>
        </w:rPr>
        <w:t>文献资料的查询、收集和整理工作，查阅现有关于</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多节段腰椎管狭窄症脊柱内镜法诊疗</w:t>
      </w:r>
      <w:r>
        <w:rPr>
          <w:rFonts w:hint="eastAsia" w:ascii="仿宋_GB2312" w:hAnsi="宋体" w:eastAsia="仿宋_GB2312"/>
          <w:color w:val="000000" w:themeColor="text1"/>
          <w:sz w:val="32"/>
          <w:szCs w:val="32"/>
          <w:highlight w:val="none"/>
          <w14:textFill>
            <w14:solidFill>
              <w14:schemeClr w14:val="tx1"/>
            </w14:solidFill>
          </w14:textFill>
        </w:rPr>
        <w:t>的研究以及国内相关标准。</w:t>
      </w:r>
    </w:p>
    <w:p>
      <w:pPr>
        <w:spacing w:line="560" w:lineRule="exact"/>
        <w:ind w:firstLine="640" w:firstLineChars="200"/>
        <w:rPr>
          <w:rFonts w:ascii="仿宋_GB2312" w:hAnsi="宋体" w:eastAsia="仿宋_GB2312"/>
          <w:color w:val="000000" w:themeColor="text1"/>
          <w:sz w:val="32"/>
          <w:szCs w:val="32"/>
          <w:highlight w:val="none"/>
          <w14:textFill>
            <w14:solidFill>
              <w14:schemeClr w14:val="tx1"/>
            </w14:solidFill>
          </w14:textFill>
        </w:rPr>
      </w:pPr>
      <w:r>
        <w:rPr>
          <w:rFonts w:hint="eastAsia" w:ascii="仿宋_GB2312" w:hAnsi="宋体" w:eastAsia="仿宋_GB2312"/>
          <w:color w:val="000000" w:themeColor="text1"/>
          <w:sz w:val="32"/>
          <w:szCs w:val="32"/>
          <w:highlight w:val="none"/>
          <w14:textFill>
            <w14:solidFill>
              <w14:schemeClr w14:val="tx1"/>
            </w14:solidFill>
          </w14:textFill>
        </w:rPr>
        <w:t>草案编写组：负责标准立项、征求意见、审定、报批等阶段的标准文本及编制说明的起草工作，包括标准制定过程各阶段标准文本及相关材料的修改和完善。</w:t>
      </w:r>
    </w:p>
    <w:p>
      <w:pPr>
        <w:spacing w:line="560" w:lineRule="exact"/>
        <w:ind w:firstLine="640" w:firstLineChars="200"/>
        <w:rPr>
          <w:rFonts w:ascii="仿宋_GB2312" w:hAnsi="宋体" w:eastAsia="仿宋_GB2312"/>
          <w:color w:val="000000" w:themeColor="text1"/>
          <w:sz w:val="32"/>
          <w:szCs w:val="32"/>
          <w:highlight w:val="none"/>
          <w14:textFill>
            <w14:solidFill>
              <w14:schemeClr w14:val="tx1"/>
            </w14:solidFill>
          </w14:textFill>
        </w:rPr>
      </w:pPr>
      <w:r>
        <w:rPr>
          <w:rFonts w:hint="eastAsia" w:ascii="仿宋_GB2312" w:hAnsi="宋体" w:eastAsia="仿宋_GB2312"/>
          <w:color w:val="000000" w:themeColor="text1"/>
          <w:sz w:val="32"/>
          <w:szCs w:val="32"/>
          <w:highlight w:val="none"/>
          <w14:textFill>
            <w14:solidFill>
              <w14:schemeClr w14:val="tx1"/>
            </w14:solidFill>
          </w14:textFill>
        </w:rPr>
        <w:t>标准实施组：负责团体标准《</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多节段腰椎管狭窄症脊柱内镜法诊疗规范</w:t>
      </w:r>
      <w:r>
        <w:rPr>
          <w:rFonts w:hint="eastAsia" w:ascii="仿宋_GB2312" w:hAnsi="宋体" w:eastAsia="仿宋_GB2312"/>
          <w:color w:val="000000" w:themeColor="text1"/>
          <w:sz w:val="32"/>
          <w:szCs w:val="32"/>
          <w:highlight w:val="none"/>
          <w14:textFill>
            <w14:solidFill>
              <w14:schemeClr w14:val="tx1"/>
            </w14:solidFill>
          </w14:textFill>
        </w:rPr>
        <w:t>》标准发布后，组织相关部门、医疗机构等，开展标准宣贯培训会，对标准进行研讨和详细解读，使相关人员了解标准，熟悉标准，并能熟练运用标准；为确保标准的实施效果和综合运用率，对标准实施情况进行总结分析，对标准提出持续改进意见。</w:t>
      </w:r>
    </w:p>
    <w:p>
      <w:pPr>
        <w:spacing w:line="560" w:lineRule="exact"/>
        <w:rPr>
          <w:rFonts w:hint="eastAsia" w:ascii="仿宋_GB2312" w:hAnsi="宋体" w:eastAsia="仿宋_GB2312"/>
          <w:color w:val="000000" w:themeColor="text1"/>
          <w:sz w:val="32"/>
          <w:szCs w:val="32"/>
          <w:highlight w:val="none"/>
          <w14:textFill>
            <w14:solidFill>
              <w14:schemeClr w14:val="tx1"/>
            </w14:solidFill>
          </w14:textFill>
        </w:rPr>
      </w:pPr>
    </w:p>
    <w:p>
      <w:pPr>
        <w:numPr>
          <w:ilvl w:val="0"/>
          <w:numId w:val="1"/>
        </w:numPr>
        <w:spacing w:before="156" w:beforeLines="50" w:after="156" w:afterLines="50" w:line="560" w:lineRule="exact"/>
        <w:ind w:firstLine="643" w:firstLineChars="200"/>
        <w:outlineLvl w:val="1"/>
        <w:rPr>
          <w:rFonts w:ascii="楷体" w:hAnsi="楷体" w:eastAsia="楷体" w:cs="仿宋_GB2312"/>
          <w:b/>
          <w:color w:val="000000" w:themeColor="text1"/>
          <w:sz w:val="32"/>
          <w:szCs w:val="32"/>
          <w:highlight w:val="none"/>
          <w14:textFill>
            <w14:solidFill>
              <w14:schemeClr w14:val="tx1"/>
            </w14:solidFill>
          </w14:textFill>
        </w:rPr>
      </w:pPr>
      <w:r>
        <w:rPr>
          <w:rFonts w:hint="eastAsia" w:ascii="楷体" w:hAnsi="楷体" w:eastAsia="楷体" w:cs="仿宋_GB2312"/>
          <w:b/>
          <w:color w:val="000000" w:themeColor="text1"/>
          <w:sz w:val="32"/>
          <w:szCs w:val="32"/>
          <w:highlight w:val="none"/>
          <w14:textFill>
            <w14:solidFill>
              <w14:schemeClr w14:val="tx1"/>
            </w14:solidFill>
          </w14:textFill>
        </w:rPr>
        <w:t>收集整理文献资料</w:t>
      </w:r>
    </w:p>
    <w:p>
      <w:pPr>
        <w:pStyle w:val="6"/>
        <w:spacing w:after="0" w:line="560" w:lineRule="exact"/>
        <w:ind w:firstLine="640" w:firstLineChars="200"/>
        <w:rPr>
          <w:rFonts w:hint="eastAsia" w:ascii="仿宋_GB2312" w:hAnsi="仿宋_GB2312" w:eastAsia="仿宋_GB2312" w:cs="仿宋_GB2312"/>
          <w:color w:val="000000" w:themeColor="text1"/>
          <w:highlight w:val="none"/>
          <w:lang w:val="en-US" w:eastAsia="zh-CN"/>
          <w14:textFill>
            <w14:solidFill>
              <w14:schemeClr w14:val="tx1"/>
            </w14:solidFill>
          </w14:textFill>
        </w:rPr>
      </w:pPr>
      <w:r>
        <w:rPr>
          <w:rFonts w:hint="eastAsia" w:ascii="仿宋_GB2312" w:hAnsi="仿宋_GB2312" w:eastAsia="仿宋_GB2312" w:cs="仿宋_GB2312"/>
          <w:color w:val="000000" w:themeColor="text1"/>
          <w:highlight w:val="none"/>
          <w14:textFill>
            <w14:solidFill>
              <w14:schemeClr w14:val="tx1"/>
            </w14:solidFill>
          </w14:textFill>
        </w:rPr>
        <w:t>通过资料收集组对文献资料的收集和整理，草案编写组主要参考了以下国内相关的期刊书籍</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w:t>
      </w:r>
    </w:p>
    <w:p>
      <w:pPr>
        <w:pStyle w:val="7"/>
        <w:keepNext w:val="0"/>
        <w:keepLines w:val="0"/>
        <w:pageBreakBefore w:val="0"/>
        <w:widowControl w:val="0"/>
        <w:numPr>
          <w:ilvl w:val="0"/>
          <w:numId w:val="0"/>
        </w:numPr>
        <w:tabs>
          <w:tab w:val="left" w:pos="2167"/>
        </w:tabs>
        <w:kinsoku/>
        <w:wordWrap w:val="0"/>
        <w:overflowPunct/>
        <w:topLinePunct/>
        <w:autoSpaceDE/>
        <w:autoSpaceDN/>
        <w:bidi w:val="0"/>
        <w:adjustRightInd/>
        <w:snapToGrid/>
        <w:spacing w:before="167" w:after="0" w:line="340" w:lineRule="auto"/>
        <w:ind w:right="0" w:rightChars="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许建文,钟远鸣.退变性腰椎管狭窄症影像学表现与非手术治疗研究概况[J]. 中国矫形外科杂志,2008,16(11):842-845.</w:t>
      </w:r>
    </w:p>
    <w:p>
      <w:pPr>
        <w:pStyle w:val="7"/>
        <w:keepNext w:val="0"/>
        <w:keepLines w:val="0"/>
        <w:pageBreakBefore w:val="0"/>
        <w:widowControl w:val="0"/>
        <w:numPr>
          <w:ilvl w:val="0"/>
          <w:numId w:val="0"/>
        </w:numPr>
        <w:tabs>
          <w:tab w:val="left" w:pos="2167"/>
        </w:tabs>
        <w:kinsoku/>
        <w:wordWrap w:val="0"/>
        <w:overflowPunct/>
        <w:topLinePunct/>
        <w:autoSpaceDE/>
        <w:autoSpaceDN/>
        <w:bidi w:val="0"/>
        <w:adjustRightInd/>
        <w:snapToGrid/>
        <w:spacing w:before="167" w:after="0" w:line="340" w:lineRule="auto"/>
        <w:ind w:right="0" w:rightChars="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[2]</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Abbas J, Slon V, Stein D, Peled N, Hershkovitz I, Hamoud K. In the quest for degenerative lumbar spinal stenosis etiology: the Schmorl's nodes model[J]. BMC Musculoskelet Disord. 2017,18(1):164.</w:t>
      </w:r>
    </w:p>
    <w:p>
      <w:pPr>
        <w:pStyle w:val="7"/>
        <w:keepNext w:val="0"/>
        <w:keepLines w:val="0"/>
        <w:pageBreakBefore w:val="0"/>
        <w:widowControl w:val="0"/>
        <w:numPr>
          <w:ilvl w:val="0"/>
          <w:numId w:val="0"/>
        </w:numPr>
        <w:tabs>
          <w:tab w:val="left" w:pos="2167"/>
        </w:tabs>
        <w:kinsoku/>
        <w:wordWrap w:val="0"/>
        <w:overflowPunct/>
        <w:topLinePunct/>
        <w:autoSpaceDE/>
        <w:autoSpaceDN/>
        <w:bidi w:val="0"/>
        <w:adjustRightInd/>
        <w:snapToGrid/>
        <w:spacing w:before="167" w:after="0" w:line="340" w:lineRule="auto"/>
        <w:ind w:right="0" w:rightChars="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3</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Yabuki S, Fukumori N, Takegami M, Onishi Y, Otani K, Sekiguchi M, Wakita T, Kikuchi S, Fukuhara S, Konno S. Prevalence of lumbar spinal stenosis, using the diagnostic support tool, and correlated factors in Japan:a population-based study[J]. J Orthop Sci,2013,18(6):893-900.</w:t>
      </w:r>
    </w:p>
    <w:p>
      <w:pPr>
        <w:pStyle w:val="7"/>
        <w:keepNext w:val="0"/>
        <w:keepLines w:val="0"/>
        <w:pageBreakBefore w:val="0"/>
        <w:widowControl w:val="0"/>
        <w:numPr>
          <w:ilvl w:val="0"/>
          <w:numId w:val="0"/>
        </w:numPr>
        <w:tabs>
          <w:tab w:val="left" w:pos="2167"/>
        </w:tabs>
        <w:kinsoku/>
        <w:wordWrap w:val="0"/>
        <w:overflowPunct/>
        <w:topLinePunct/>
        <w:autoSpaceDE/>
        <w:autoSpaceDN/>
        <w:bidi w:val="0"/>
        <w:adjustRightInd/>
        <w:snapToGrid/>
        <w:spacing w:before="167" w:after="0" w:line="340" w:lineRule="auto"/>
        <w:ind w:right="0" w:rightChars="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[4]Kalff R, Ewald C, Waschke A, Gobisch L, Hopf C. Degenerative lumbar spinal stenosis in older people: current treatment options[J]. Dtsch Arztebl Int,2013,110(37):613-623.</w:t>
      </w:r>
    </w:p>
    <w:p>
      <w:pPr>
        <w:pStyle w:val="7"/>
        <w:keepNext w:val="0"/>
        <w:keepLines w:val="0"/>
        <w:pageBreakBefore w:val="0"/>
        <w:widowControl w:val="0"/>
        <w:numPr>
          <w:ilvl w:val="0"/>
          <w:numId w:val="0"/>
        </w:numPr>
        <w:tabs>
          <w:tab w:val="left" w:pos="2167"/>
        </w:tabs>
        <w:kinsoku/>
        <w:wordWrap w:val="0"/>
        <w:overflowPunct/>
        <w:topLinePunct/>
        <w:autoSpaceDE/>
        <w:autoSpaceDN/>
        <w:bidi w:val="0"/>
        <w:adjustRightInd/>
        <w:snapToGrid/>
        <w:spacing w:before="167" w:after="0" w:line="340" w:lineRule="auto"/>
        <w:ind w:right="0" w:rightChars="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[5]Poureisa M, Daghighi MH, Eftekhari P, Bookani KR,Fouladi DF. Redundant nerve roots of the cauda equina in lumbar spinal canal stenosis, an MR study on 500 cases[J]. Eur Spine J, 2015 ,24(10):2315-2320.</w:t>
      </w:r>
    </w:p>
    <w:p>
      <w:pPr>
        <w:pStyle w:val="7"/>
        <w:keepNext w:val="0"/>
        <w:keepLines w:val="0"/>
        <w:pageBreakBefore w:val="0"/>
        <w:widowControl w:val="0"/>
        <w:numPr>
          <w:ilvl w:val="0"/>
          <w:numId w:val="0"/>
        </w:numPr>
        <w:tabs>
          <w:tab w:val="left" w:pos="2167"/>
        </w:tabs>
        <w:kinsoku/>
        <w:wordWrap w:val="0"/>
        <w:overflowPunct/>
        <w:topLinePunct/>
        <w:autoSpaceDE/>
        <w:autoSpaceDN/>
        <w:bidi w:val="0"/>
        <w:adjustRightInd/>
        <w:snapToGrid/>
        <w:spacing w:before="167" w:after="0" w:line="340" w:lineRule="auto"/>
        <w:ind w:right="0" w:rightChars="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6</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Zhang L, Chen R, Xie P, Zhang W, Yang Y, Rong L. Diagnostic value of the nerve root sedimentation sign, a radiological sign using magnetic resonance imaging,for detecting lumbar spinal stenosis: a meta-analysis[J]. Skeletal Radiol,2015,44(4):519-527.</w:t>
      </w:r>
    </w:p>
    <w:p>
      <w:pPr>
        <w:pStyle w:val="7"/>
        <w:keepNext w:val="0"/>
        <w:keepLines w:val="0"/>
        <w:pageBreakBefore w:val="0"/>
        <w:widowControl w:val="0"/>
        <w:numPr>
          <w:ilvl w:val="0"/>
          <w:numId w:val="0"/>
        </w:numPr>
        <w:tabs>
          <w:tab w:val="left" w:pos="2167"/>
        </w:tabs>
        <w:kinsoku/>
        <w:wordWrap w:val="0"/>
        <w:overflowPunct/>
        <w:topLinePunct/>
        <w:autoSpaceDE/>
        <w:autoSpaceDN/>
        <w:bidi w:val="0"/>
        <w:adjustRightInd/>
        <w:snapToGrid/>
        <w:spacing w:before="167" w:after="0" w:line="340" w:lineRule="auto"/>
        <w:ind w:right="0" w:rightChars="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7</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Lee GY, Lee JW, Choi HS, Oh KJ, Kang HS. A new grading system of lumbar central canal stenosis on MRI: an easy and reliable method[J]. Skeletal Radiol,2011,40(8):1033-1039.</w:t>
      </w:r>
    </w:p>
    <w:p>
      <w:pPr>
        <w:pStyle w:val="7"/>
        <w:keepNext w:val="0"/>
        <w:keepLines w:val="0"/>
        <w:pageBreakBefore w:val="0"/>
        <w:widowControl w:val="0"/>
        <w:numPr>
          <w:ilvl w:val="0"/>
          <w:numId w:val="0"/>
        </w:numPr>
        <w:tabs>
          <w:tab w:val="left" w:pos="2167"/>
        </w:tabs>
        <w:kinsoku/>
        <w:wordWrap w:val="0"/>
        <w:overflowPunct/>
        <w:topLinePunct/>
        <w:autoSpaceDE/>
        <w:autoSpaceDN/>
        <w:bidi w:val="0"/>
        <w:adjustRightInd/>
        <w:snapToGrid/>
        <w:spacing w:before="167" w:after="0" w:line="340" w:lineRule="auto"/>
        <w:ind w:right="0" w:rightChars="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8</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Theyskens NC, Paulino Pereira NR, Janssen SJ, Bono CM, Schwab JH, Cha TD. The prevalence of spinal epidural lipomatosis on magnetic resonance imaging[J]. Spine J,2017,17(7):969-976.</w:t>
      </w:r>
    </w:p>
    <w:p>
      <w:pPr>
        <w:pStyle w:val="7"/>
        <w:keepNext w:val="0"/>
        <w:keepLines w:val="0"/>
        <w:pageBreakBefore w:val="0"/>
        <w:widowControl w:val="0"/>
        <w:numPr>
          <w:ilvl w:val="0"/>
          <w:numId w:val="0"/>
        </w:numPr>
        <w:tabs>
          <w:tab w:val="left" w:pos="2167"/>
        </w:tabs>
        <w:kinsoku/>
        <w:wordWrap w:val="0"/>
        <w:overflowPunct/>
        <w:topLinePunct/>
        <w:autoSpaceDE/>
        <w:autoSpaceDN/>
        <w:bidi w:val="0"/>
        <w:adjustRightInd/>
        <w:snapToGrid/>
        <w:spacing w:before="167" w:after="0" w:line="340" w:lineRule="auto"/>
        <w:ind w:right="0" w:rightChars="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9</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Machado GC, Ferreira PH, Harris IA, Pinheiro MB, Koes BW, van Tulder M,Rzewuska M, Maher CG, Ferreira ML. Effectiveness of surgery for lumbar spinal stenosis: a systematic review and meta-analysis[J]. PLoS One,2015,30;10(3):e0122800.</w:t>
      </w:r>
    </w:p>
    <w:p>
      <w:pPr>
        <w:pStyle w:val="7"/>
        <w:keepNext w:val="0"/>
        <w:keepLines w:val="0"/>
        <w:pageBreakBefore w:val="0"/>
        <w:widowControl w:val="0"/>
        <w:numPr>
          <w:ilvl w:val="0"/>
          <w:numId w:val="0"/>
        </w:numPr>
        <w:tabs>
          <w:tab w:val="left" w:pos="2167"/>
        </w:tabs>
        <w:kinsoku/>
        <w:wordWrap w:val="0"/>
        <w:overflowPunct/>
        <w:topLinePunct/>
        <w:autoSpaceDE/>
        <w:autoSpaceDN/>
        <w:bidi w:val="0"/>
        <w:adjustRightInd/>
        <w:snapToGrid/>
        <w:spacing w:before="167" w:after="0" w:line="340" w:lineRule="auto"/>
        <w:ind w:right="0" w:rightChars="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0</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李永津,许鸿智,陈博来,宁飞鹏. 老年退行性腰椎管狭窄症非 手 术 治 疗 与 手 术 治 疗 疗 效 比 较 [J]. 南方医科大学学报,2011,31(01):190-193.</w:t>
      </w:r>
    </w:p>
    <w:p>
      <w:pPr>
        <w:pStyle w:val="7"/>
        <w:keepNext w:val="0"/>
        <w:keepLines w:val="0"/>
        <w:pageBreakBefore w:val="0"/>
        <w:widowControl w:val="0"/>
        <w:numPr>
          <w:ilvl w:val="0"/>
          <w:numId w:val="0"/>
        </w:numPr>
        <w:tabs>
          <w:tab w:val="left" w:pos="2167"/>
        </w:tabs>
        <w:kinsoku/>
        <w:wordWrap w:val="0"/>
        <w:overflowPunct/>
        <w:topLinePunct/>
        <w:autoSpaceDE/>
        <w:autoSpaceDN/>
        <w:bidi w:val="0"/>
        <w:adjustRightInd/>
        <w:snapToGrid/>
        <w:spacing w:before="167" w:after="0" w:line="341" w:lineRule="auto"/>
        <w:ind w:right="0" w:rightChars="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张功林,甄平,陈克明,赵来绪,杨军林,周建华,薛钦义. 选择 性 神 经 根 阻 滞 在 腰 椎 有 限 手 术 中 的 应 用 [J]. 中国骨伤,2014,27(07):601-604.</w:t>
      </w:r>
    </w:p>
    <w:p>
      <w:pPr>
        <w:pStyle w:val="7"/>
        <w:keepNext w:val="0"/>
        <w:keepLines w:val="0"/>
        <w:pageBreakBefore w:val="0"/>
        <w:widowControl w:val="0"/>
        <w:numPr>
          <w:ilvl w:val="0"/>
          <w:numId w:val="0"/>
        </w:numPr>
        <w:tabs>
          <w:tab w:val="left" w:pos="2167"/>
        </w:tabs>
        <w:kinsoku/>
        <w:wordWrap w:val="0"/>
        <w:overflowPunct/>
        <w:topLinePunct/>
        <w:autoSpaceDE/>
        <w:autoSpaceDN/>
        <w:bidi w:val="0"/>
        <w:adjustRightInd/>
        <w:snapToGrid/>
        <w:spacing w:before="167" w:after="0" w:line="340" w:lineRule="auto"/>
        <w:ind w:right="0" w:rightChars="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2]</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李智斐,钟远鸣,周劲衍,张家立,韦家鼎,伍亮,马显生,唐福</w:t>
      </w:r>
    </w:p>
    <w:p>
      <w:pPr>
        <w:pStyle w:val="7"/>
        <w:keepNext w:val="0"/>
        <w:keepLines w:val="0"/>
        <w:pageBreakBefore w:val="0"/>
        <w:widowControl w:val="0"/>
        <w:numPr>
          <w:ilvl w:val="0"/>
          <w:numId w:val="0"/>
        </w:numPr>
        <w:tabs>
          <w:tab w:val="left" w:pos="2167"/>
        </w:tabs>
        <w:kinsoku/>
        <w:wordWrap w:val="0"/>
        <w:overflowPunct/>
        <w:topLinePunct/>
        <w:autoSpaceDE/>
        <w:autoSpaceDN/>
        <w:bidi w:val="0"/>
        <w:adjustRightInd/>
        <w:snapToGrid/>
        <w:spacing w:before="167" w:after="0" w:line="340" w:lineRule="auto"/>
        <w:ind w:right="0" w:rightChars="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波,宋泉生. 选择性神经根造影加封闭术对退行性腰椎管狭窄症患者的诊断意义和临床价值[J]. 广东医学,2012,33(02):240-242.</w:t>
      </w:r>
    </w:p>
    <w:p>
      <w:pPr>
        <w:pStyle w:val="7"/>
        <w:keepNext w:val="0"/>
        <w:keepLines w:val="0"/>
        <w:pageBreakBefore w:val="0"/>
        <w:widowControl w:val="0"/>
        <w:numPr>
          <w:ilvl w:val="0"/>
          <w:numId w:val="0"/>
        </w:numPr>
        <w:tabs>
          <w:tab w:val="left" w:pos="2167"/>
        </w:tabs>
        <w:kinsoku/>
        <w:wordWrap w:val="0"/>
        <w:overflowPunct/>
        <w:topLinePunct/>
        <w:autoSpaceDE/>
        <w:autoSpaceDN/>
        <w:bidi w:val="0"/>
        <w:adjustRightInd/>
        <w:snapToGrid/>
        <w:spacing w:before="167" w:after="0" w:line="340" w:lineRule="auto"/>
        <w:ind w:right="0" w:rightChars="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13</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伍亮, 付拴虎. 腰椎管狭窄症中医湿热证型的研究初探[J].</w:t>
      </w:r>
    </w:p>
    <w:p>
      <w:pPr>
        <w:pStyle w:val="7"/>
        <w:keepNext w:val="0"/>
        <w:keepLines w:val="0"/>
        <w:pageBreakBefore w:val="0"/>
        <w:widowControl w:val="0"/>
        <w:numPr>
          <w:ilvl w:val="0"/>
          <w:numId w:val="0"/>
        </w:numPr>
        <w:tabs>
          <w:tab w:val="left" w:pos="2167"/>
        </w:tabs>
        <w:kinsoku/>
        <w:wordWrap w:val="0"/>
        <w:overflowPunct/>
        <w:topLinePunct/>
        <w:autoSpaceDE/>
        <w:autoSpaceDN/>
        <w:bidi w:val="0"/>
        <w:adjustRightInd/>
        <w:snapToGrid/>
        <w:spacing w:before="167" w:after="0" w:line="340" w:lineRule="auto"/>
        <w:ind w:right="0" w:rightChars="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中医临床研究, 2016, 8(24):11-13.</w:t>
      </w:r>
    </w:p>
    <w:p>
      <w:pPr>
        <w:pStyle w:val="7"/>
        <w:keepNext w:val="0"/>
        <w:keepLines w:val="0"/>
        <w:pageBreakBefore w:val="0"/>
        <w:widowControl w:val="0"/>
        <w:numPr>
          <w:ilvl w:val="0"/>
          <w:numId w:val="0"/>
        </w:numPr>
        <w:tabs>
          <w:tab w:val="left" w:pos="2167"/>
        </w:tabs>
        <w:kinsoku/>
        <w:wordWrap w:val="0"/>
        <w:overflowPunct/>
        <w:topLinePunct/>
        <w:autoSpaceDE/>
        <w:autoSpaceDN/>
        <w:bidi w:val="0"/>
        <w:adjustRightInd/>
        <w:snapToGrid/>
        <w:spacing w:before="167" w:after="0" w:line="340" w:lineRule="auto"/>
        <w:ind w:right="0" w:rightChars="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14</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周宾宾,李玉文,蔡乐乐,蒙延雄,陈培. 腰椎管狭窄症中医证型规范化的探讨[J]. 时珍国医国药,2009,20(12):3176-3177.</w:t>
      </w:r>
    </w:p>
    <w:p>
      <w:pPr>
        <w:pStyle w:val="7"/>
        <w:keepNext w:val="0"/>
        <w:keepLines w:val="0"/>
        <w:pageBreakBefore w:val="0"/>
        <w:widowControl w:val="0"/>
        <w:numPr>
          <w:ilvl w:val="0"/>
          <w:numId w:val="0"/>
        </w:numPr>
        <w:tabs>
          <w:tab w:val="left" w:pos="2167"/>
        </w:tabs>
        <w:kinsoku/>
        <w:wordWrap w:val="0"/>
        <w:overflowPunct/>
        <w:topLinePunct/>
        <w:autoSpaceDE/>
        <w:autoSpaceDN/>
        <w:bidi w:val="0"/>
        <w:adjustRightInd/>
        <w:snapToGrid/>
        <w:spacing w:before="167" w:after="0" w:line="340" w:lineRule="auto"/>
        <w:ind w:right="0" w:rightChars="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15</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许建文,钟远鸣,黄荣,雷龙鸣,陈锋,黄民锋. 老年退变性腰椎 管 狭 窄 症 的 非 手 术 治 疗 [J]. 中 国 矫 形 外 科 杂志,2008,(11):829-832.</w:t>
      </w:r>
    </w:p>
    <w:p>
      <w:pPr>
        <w:pStyle w:val="7"/>
        <w:keepNext w:val="0"/>
        <w:keepLines w:val="0"/>
        <w:pageBreakBefore w:val="0"/>
        <w:widowControl w:val="0"/>
        <w:numPr>
          <w:ilvl w:val="0"/>
          <w:numId w:val="0"/>
        </w:numPr>
        <w:tabs>
          <w:tab w:val="left" w:pos="2167"/>
        </w:tabs>
        <w:kinsoku/>
        <w:wordWrap w:val="0"/>
        <w:overflowPunct/>
        <w:topLinePunct/>
        <w:autoSpaceDE/>
        <w:autoSpaceDN/>
        <w:bidi w:val="0"/>
        <w:adjustRightInd/>
        <w:snapToGrid/>
        <w:spacing w:before="167" w:after="0" w:line="340" w:lineRule="auto"/>
        <w:ind w:right="0" w:rightChars="0"/>
        <w:jc w:val="left"/>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16</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李国梁,沈润斌,韩广普. 韩广普教授对骨伤科围手术期的辨 证 理 论 探 讨 及 证 治 精 要 [J]. 中 国 中 医 骨 伤 科 杂志,2014,22(11):67+71.</w:t>
      </w:r>
    </w:p>
    <w:p>
      <w:pPr>
        <w:numPr>
          <w:ilvl w:val="0"/>
          <w:numId w:val="1"/>
        </w:numPr>
        <w:spacing w:before="156" w:beforeLines="50" w:after="156" w:afterLines="50" w:line="560" w:lineRule="exact"/>
        <w:ind w:firstLine="643" w:firstLineChars="200"/>
        <w:outlineLvl w:val="1"/>
        <w:rPr>
          <w:rFonts w:ascii="楷体" w:hAnsi="楷体" w:eastAsia="楷体" w:cs="仿宋_GB2312"/>
          <w:b/>
          <w:color w:val="000000" w:themeColor="text1"/>
          <w:sz w:val="32"/>
          <w:szCs w:val="32"/>
          <w:highlight w:val="none"/>
          <w14:textFill>
            <w14:solidFill>
              <w14:schemeClr w14:val="tx1"/>
            </w14:solidFill>
          </w14:textFill>
        </w:rPr>
      </w:pPr>
      <w:r>
        <w:rPr>
          <w:rFonts w:hint="eastAsia" w:ascii="楷体" w:hAnsi="楷体" w:eastAsia="楷体" w:cs="仿宋_GB2312"/>
          <w:b/>
          <w:color w:val="000000" w:themeColor="text1"/>
          <w:sz w:val="32"/>
          <w:szCs w:val="32"/>
          <w:highlight w:val="none"/>
          <w14:textFill>
            <w14:solidFill>
              <w14:schemeClr w14:val="tx1"/>
            </w14:solidFill>
          </w14:textFill>
        </w:rPr>
        <w:t>研讨确定标准主体内容</w:t>
      </w:r>
    </w:p>
    <w:p>
      <w:pPr>
        <w:spacing w:line="560" w:lineRule="exact"/>
        <w:ind w:firstLine="640" w:firstLineChars="200"/>
        <w:rPr>
          <w:rFonts w:ascii="仿宋_GB2312" w:hAnsi="宋体" w:eastAsia="仿宋_GB2312"/>
          <w:color w:val="000000" w:themeColor="text1"/>
          <w:sz w:val="32"/>
          <w:szCs w:val="32"/>
          <w:highlight w:val="none"/>
          <w14:textFill>
            <w14:solidFill>
              <w14:schemeClr w14:val="tx1"/>
            </w14:solidFill>
          </w14:textFill>
        </w:rPr>
      </w:pPr>
      <w:r>
        <w:rPr>
          <w:rFonts w:hint="eastAsia" w:ascii="仿宋_GB2312" w:hAnsi="宋体" w:eastAsia="仿宋_GB2312"/>
          <w:color w:val="000000" w:themeColor="text1"/>
          <w:sz w:val="32"/>
          <w:szCs w:val="32"/>
          <w:highlight w:val="none"/>
          <w14:textFill>
            <w14:solidFill>
              <w14:schemeClr w14:val="tx1"/>
            </w14:solidFill>
          </w14:textFill>
        </w:rPr>
        <w:t>标准编制组在对收集的资料进行整理研究之后，召开了标准编制会议，研究标准的整体框架结构，并初步探讨标准的关键性内容。经研究确定标准的主体内容包括</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多节段腰椎管狭窄症</w:t>
      </w:r>
      <w:r>
        <w:rPr>
          <w:rFonts w:hint="eastAsia" w:ascii="仿宋_GB2312" w:hAnsi="宋体" w:eastAsia="仿宋_GB2312"/>
          <w:color w:val="000000" w:themeColor="text1"/>
          <w:sz w:val="32"/>
          <w:szCs w:val="32"/>
          <w:highlight w:val="none"/>
          <w14:textFill>
            <w14:solidFill>
              <w14:schemeClr w14:val="tx1"/>
            </w14:solidFill>
          </w14:textFill>
        </w:rPr>
        <w:t>的术语和定义以及</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多节段腰椎管狭窄症脊柱内镜法诊疗</w:t>
      </w:r>
      <w:r>
        <w:rPr>
          <w:rFonts w:hint="eastAsia" w:ascii="仿宋_GB2312" w:hAnsi="宋体" w:eastAsia="仿宋_GB2312"/>
          <w:color w:val="000000" w:themeColor="text1"/>
          <w:sz w:val="32"/>
          <w:szCs w:val="32"/>
          <w:highlight w:val="none"/>
          <w14:textFill>
            <w14:solidFill>
              <w14:schemeClr w14:val="tx1"/>
            </w14:solidFill>
          </w14:textFill>
        </w:rPr>
        <w:t>的诊断、治疗以及预防调护。</w:t>
      </w:r>
    </w:p>
    <w:p>
      <w:pPr>
        <w:numPr>
          <w:ilvl w:val="0"/>
          <w:numId w:val="2"/>
        </w:numPr>
        <w:spacing w:before="156" w:beforeLines="50" w:after="156" w:afterLines="50" w:line="520" w:lineRule="exact"/>
        <w:ind w:firstLine="643" w:firstLineChars="200"/>
        <w:outlineLvl w:val="1"/>
        <w:rPr>
          <w:rFonts w:ascii="楷体" w:hAnsi="楷体" w:eastAsia="楷体" w:cs="仿宋_GB2312"/>
          <w:b/>
          <w:color w:val="000000" w:themeColor="text1"/>
          <w:sz w:val="32"/>
          <w:szCs w:val="32"/>
          <w:highlight w:val="none"/>
          <w14:textFill>
            <w14:solidFill>
              <w14:schemeClr w14:val="tx1"/>
            </w14:solidFill>
          </w14:textFill>
        </w:rPr>
      </w:pPr>
      <w:r>
        <w:rPr>
          <w:rFonts w:hint="eastAsia" w:ascii="楷体" w:hAnsi="楷体" w:eastAsia="楷体" w:cs="仿宋_GB2312"/>
          <w:b/>
          <w:color w:val="000000" w:themeColor="text1"/>
          <w:sz w:val="32"/>
          <w:szCs w:val="32"/>
          <w:highlight w:val="none"/>
          <w14:textFill>
            <w14:solidFill>
              <w14:schemeClr w14:val="tx1"/>
            </w14:solidFill>
          </w14:textFill>
        </w:rPr>
        <w:t>调研，形成草案、征求意见稿</w:t>
      </w:r>
    </w:p>
    <w:p>
      <w:pPr>
        <w:spacing w:line="560" w:lineRule="exact"/>
        <w:ind w:firstLine="640" w:firstLineChars="200"/>
        <w:rPr>
          <w:rFonts w:ascii="仿宋_GB2312" w:hAnsi="宋体" w:eastAsia="仿宋_GB2312"/>
          <w:color w:val="000000" w:themeColor="text1"/>
          <w:sz w:val="32"/>
          <w:szCs w:val="32"/>
          <w:highlight w:val="none"/>
          <w14:textFill>
            <w14:solidFill>
              <w14:schemeClr w14:val="tx1"/>
            </w14:solidFill>
          </w14:textFill>
        </w:rPr>
      </w:pPr>
      <w:r>
        <w:rPr>
          <w:rFonts w:hint="eastAsia" w:ascii="仿宋_GB2312" w:hAnsi="宋体" w:eastAsia="仿宋_GB2312"/>
          <w:color w:val="000000" w:themeColor="text1"/>
          <w:sz w:val="32"/>
          <w:szCs w:val="32"/>
          <w:highlight w:val="none"/>
          <w14:textFill>
            <w14:solidFill>
              <w14:schemeClr w14:val="tx1"/>
            </w14:solidFill>
          </w14:textFill>
        </w:rPr>
        <w:t>202</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3</w:t>
      </w:r>
      <w:r>
        <w:rPr>
          <w:rFonts w:hint="eastAsia" w:ascii="仿宋_GB2312" w:hAnsi="宋体" w:eastAsia="仿宋_GB2312"/>
          <w:color w:val="000000" w:themeColor="text1"/>
          <w:sz w:val="32"/>
          <w:szCs w:val="32"/>
          <w:highlight w:val="none"/>
          <w14:textFill>
            <w14:solidFill>
              <w14:schemeClr w14:val="tx1"/>
            </w14:solidFill>
          </w14:textFill>
        </w:rPr>
        <w:t>年</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9</w:t>
      </w:r>
      <w:r>
        <w:rPr>
          <w:rFonts w:hint="eastAsia" w:ascii="仿宋_GB2312" w:hAnsi="宋体" w:eastAsia="仿宋_GB2312"/>
          <w:color w:val="000000" w:themeColor="text1"/>
          <w:sz w:val="32"/>
          <w:szCs w:val="32"/>
          <w:highlight w:val="none"/>
          <w14:textFill>
            <w14:solidFill>
              <w14:schemeClr w14:val="tx1"/>
            </w14:solidFill>
          </w14:textFill>
        </w:rPr>
        <w:t>月～</w:t>
      </w:r>
      <w:r>
        <w:rPr>
          <w:rFonts w:ascii="仿宋_GB2312" w:hAnsi="宋体" w:eastAsia="仿宋_GB2312"/>
          <w:color w:val="000000" w:themeColor="text1"/>
          <w:sz w:val="32"/>
          <w:szCs w:val="32"/>
          <w:highlight w:val="none"/>
          <w14:textFill>
            <w14:solidFill>
              <w14:schemeClr w14:val="tx1"/>
            </w14:solidFill>
          </w14:textFill>
        </w:rPr>
        <w:t>2024</w:t>
      </w:r>
      <w:r>
        <w:rPr>
          <w:rFonts w:hint="eastAsia" w:ascii="仿宋_GB2312" w:hAnsi="宋体" w:eastAsia="仿宋_GB2312"/>
          <w:color w:val="000000" w:themeColor="text1"/>
          <w:sz w:val="32"/>
          <w:szCs w:val="32"/>
          <w:highlight w:val="none"/>
          <w14:textFill>
            <w14:solidFill>
              <w14:schemeClr w14:val="tx1"/>
            </w14:solidFill>
          </w14:textFill>
        </w:rPr>
        <w:t>年</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12</w:t>
      </w:r>
      <w:r>
        <w:rPr>
          <w:rFonts w:hint="eastAsia" w:ascii="仿宋_GB2312" w:hAnsi="宋体" w:eastAsia="仿宋_GB2312"/>
          <w:color w:val="000000" w:themeColor="text1"/>
          <w:sz w:val="32"/>
          <w:szCs w:val="32"/>
          <w:highlight w:val="none"/>
          <w14:textFill>
            <w14:solidFill>
              <w14:schemeClr w14:val="tx1"/>
            </w14:solidFill>
          </w14:textFill>
        </w:rPr>
        <w:t>月</w:t>
      </w:r>
      <w:r>
        <w:rPr>
          <w:rFonts w:ascii="仿宋_GB2312" w:hAnsi="宋体" w:eastAsia="仿宋_GB2312"/>
          <w:color w:val="000000" w:themeColor="text1"/>
          <w:sz w:val="32"/>
          <w:szCs w:val="32"/>
          <w:highlight w:val="none"/>
          <w14:textFill>
            <w14:solidFill>
              <w14:schemeClr w14:val="tx1"/>
            </w14:solidFill>
          </w14:textFill>
        </w:rPr>
        <w:t>，</w:t>
      </w:r>
      <w:r>
        <w:rPr>
          <w:rFonts w:hint="eastAsia" w:ascii="仿宋_GB2312" w:hAnsi="宋体" w:eastAsia="仿宋_GB2312"/>
          <w:color w:val="000000" w:themeColor="text1"/>
          <w:sz w:val="32"/>
          <w:szCs w:val="32"/>
          <w:highlight w:val="none"/>
          <w14:textFill>
            <w14:solidFill>
              <w14:schemeClr w14:val="tx1"/>
            </w14:solidFill>
          </w14:textFill>
        </w:rPr>
        <w:t>标准编制组深入到</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北流</w:t>
      </w:r>
      <w:r>
        <w:rPr>
          <w:rFonts w:hint="eastAsia" w:ascii="仿宋_GB2312" w:hAnsi="仿宋" w:eastAsia="仿宋_GB2312"/>
          <w:color w:val="000000" w:themeColor="text1"/>
          <w:sz w:val="32"/>
          <w:szCs w:val="32"/>
          <w:highlight w:val="none"/>
          <w14:textFill>
            <w14:solidFill>
              <w14:schemeClr w14:val="tx1"/>
            </w14:solidFill>
          </w14:textFill>
        </w:rPr>
        <w:t>市中医医院、</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梧州</w:t>
      </w:r>
      <w:r>
        <w:rPr>
          <w:rFonts w:hint="eastAsia" w:ascii="仿宋_GB2312" w:hAnsi="仿宋" w:eastAsia="仿宋_GB2312"/>
          <w:color w:val="000000" w:themeColor="text1"/>
          <w:sz w:val="32"/>
          <w:szCs w:val="32"/>
          <w:highlight w:val="none"/>
          <w14:textFill>
            <w14:solidFill>
              <w14:schemeClr w14:val="tx1"/>
            </w14:solidFill>
          </w14:textFill>
        </w:rPr>
        <w:t>市中医医院</w:t>
      </w:r>
      <w:r>
        <w:rPr>
          <w:rFonts w:hint="eastAsia" w:ascii="仿宋_GB2312" w:hAnsi="宋体" w:eastAsia="仿宋_GB2312"/>
          <w:color w:val="000000" w:themeColor="text1"/>
          <w:sz w:val="32"/>
          <w:szCs w:val="32"/>
          <w:highlight w:val="none"/>
          <w14:textFill>
            <w14:solidFill>
              <w14:schemeClr w14:val="tx1"/>
            </w14:solidFill>
          </w14:textFill>
        </w:rPr>
        <w:t>等进行实地调研工作，查阅了大量的国内文献资料，对</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多节段腰椎管狭窄症脊柱内镜法诊疗规</w:t>
      </w:r>
      <w:r>
        <w:rPr>
          <w:rFonts w:hint="eastAsia" w:ascii="仿宋_GB2312" w:hAnsi="宋体" w:eastAsia="仿宋_GB2312"/>
          <w:color w:val="000000" w:themeColor="text1"/>
          <w:sz w:val="32"/>
          <w:szCs w:val="32"/>
          <w:highlight w:val="none"/>
          <w14:textFill>
            <w14:solidFill>
              <w14:schemeClr w14:val="tx1"/>
            </w14:solidFill>
          </w14:textFill>
        </w:rPr>
        <w:t>的相关文件进行系统总结。形成了标准的基本构架，对主要内容进行了讨论并对项目的工作进行了部署和安排。</w:t>
      </w:r>
    </w:p>
    <w:p>
      <w:pPr>
        <w:spacing w:line="560" w:lineRule="exact"/>
        <w:ind w:firstLine="640" w:firstLineChars="200"/>
        <w:rPr>
          <w:rFonts w:ascii="仿宋_GB2312" w:hAnsi="宋体" w:eastAsia="仿宋_GB2312"/>
          <w:color w:val="000000" w:themeColor="text1"/>
          <w:sz w:val="32"/>
          <w:szCs w:val="32"/>
          <w:highlight w:val="none"/>
          <w14:textFill>
            <w14:solidFill>
              <w14:schemeClr w14:val="tx1"/>
            </w14:solidFill>
          </w14:textFill>
        </w:rPr>
      </w:pPr>
      <w:r>
        <w:rPr>
          <w:rFonts w:hint="eastAsia" w:ascii="仿宋_GB2312" w:hAnsi="宋体" w:eastAsia="仿宋_GB2312"/>
          <w:color w:val="000000" w:themeColor="text1"/>
          <w:sz w:val="32"/>
          <w:szCs w:val="32"/>
          <w:highlight w:val="none"/>
          <w14:textFill>
            <w14:solidFill>
              <w14:schemeClr w14:val="tx1"/>
            </w14:solidFill>
          </w14:textFill>
        </w:rPr>
        <w:t>2024年</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6</w:t>
      </w:r>
      <w:r>
        <w:rPr>
          <w:rFonts w:hint="eastAsia" w:ascii="仿宋_GB2312" w:hAnsi="宋体" w:eastAsia="仿宋_GB2312"/>
          <w:color w:val="000000" w:themeColor="text1"/>
          <w:sz w:val="32"/>
          <w:szCs w:val="32"/>
          <w:highlight w:val="none"/>
          <w14:textFill>
            <w14:solidFill>
              <w14:schemeClr w14:val="tx1"/>
            </w14:solidFill>
          </w14:textFill>
        </w:rPr>
        <w:t>月，在前期工作基础之上，通过理清逻辑脉络，整合已有有关</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多节段腰椎管狭窄症脊柱内镜法诊疗</w:t>
      </w:r>
      <w:r>
        <w:rPr>
          <w:rFonts w:hint="eastAsia" w:ascii="仿宋_GB2312" w:hAnsi="仿宋" w:eastAsia="仿宋_GB2312"/>
          <w:color w:val="000000" w:themeColor="text1"/>
          <w:sz w:val="32"/>
          <w:szCs w:val="32"/>
          <w:highlight w:val="none"/>
          <w14:textFill>
            <w14:solidFill>
              <w14:schemeClr w14:val="tx1"/>
            </w14:solidFill>
          </w14:textFill>
        </w:rPr>
        <w:t>的</w:t>
      </w:r>
      <w:r>
        <w:rPr>
          <w:rFonts w:hint="eastAsia" w:ascii="仿宋_GB2312" w:hAnsi="宋体" w:eastAsia="仿宋_GB2312"/>
          <w:color w:val="000000" w:themeColor="text1"/>
          <w:sz w:val="32"/>
          <w:szCs w:val="32"/>
          <w:highlight w:val="none"/>
          <w14:textFill>
            <w14:solidFill>
              <w14:schemeClr w14:val="tx1"/>
            </w14:solidFill>
          </w14:textFill>
        </w:rPr>
        <w:t>参考</w:t>
      </w:r>
      <w:r>
        <w:rPr>
          <w:rFonts w:hint="eastAsia" w:ascii="仿宋_GB2312" w:hAnsi="仿宋_GB2312" w:eastAsia="仿宋_GB2312" w:cs="仿宋_GB2312"/>
          <w:color w:val="000000" w:themeColor="text1"/>
          <w:sz w:val="32"/>
          <w:szCs w:val="32"/>
          <w:highlight w:val="none"/>
          <w14:textFill>
            <w14:solidFill>
              <w14:schemeClr w14:val="tx1"/>
            </w14:solidFill>
          </w14:textFill>
        </w:rPr>
        <w:t>资料</w:t>
      </w:r>
      <w:r>
        <w:rPr>
          <w:rFonts w:hint="eastAsia" w:ascii="仿宋_GB2312" w:hAnsi="宋体" w:eastAsia="仿宋_GB2312"/>
          <w:color w:val="000000" w:themeColor="text1"/>
          <w:sz w:val="32"/>
          <w:szCs w:val="32"/>
          <w:highlight w:val="none"/>
          <w14:textFill>
            <w14:solidFill>
              <w14:schemeClr w14:val="tx1"/>
            </w14:solidFill>
          </w14:textFill>
        </w:rPr>
        <w:t>，并结合临床</w:t>
      </w:r>
      <w:r>
        <w:rPr>
          <w:rFonts w:hint="eastAsia" w:ascii="仿宋_GB2312" w:hAnsi="仿宋" w:eastAsia="仿宋_GB2312"/>
          <w:color w:val="000000" w:themeColor="text1"/>
          <w:sz w:val="32"/>
          <w:szCs w:val="32"/>
          <w:highlight w:val="none"/>
          <w14:textFill>
            <w14:solidFill>
              <w14:schemeClr w14:val="tx1"/>
            </w14:solidFill>
          </w14:textFill>
        </w:rPr>
        <w:t>康复护理</w:t>
      </w:r>
      <w:r>
        <w:rPr>
          <w:rFonts w:hint="eastAsia" w:ascii="仿宋_GB2312" w:hAnsi="宋体" w:eastAsia="仿宋_GB2312"/>
          <w:color w:val="000000" w:themeColor="text1"/>
          <w:sz w:val="32"/>
          <w:szCs w:val="32"/>
          <w:highlight w:val="none"/>
          <w14:textFill>
            <w14:solidFill>
              <w14:schemeClr w14:val="tx1"/>
            </w14:solidFill>
          </w14:textFill>
        </w:rPr>
        <w:t>实际，按照简化、统一等原则编制完成团体标准《</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多节段腰椎管狭窄症脊柱内镜法诊疗</w:t>
      </w:r>
      <w:r>
        <w:rPr>
          <w:rFonts w:hint="eastAsia" w:ascii="仿宋_GB2312" w:hAnsi="宋体" w:eastAsia="仿宋_GB2312"/>
          <w:color w:val="000000" w:themeColor="text1"/>
          <w:sz w:val="32"/>
          <w:szCs w:val="32"/>
          <w:highlight w:val="none"/>
          <w14:textFill>
            <w14:solidFill>
              <w14:schemeClr w14:val="tx1"/>
            </w14:solidFill>
          </w14:textFill>
        </w:rPr>
        <w:t>规范》（草案）。</w:t>
      </w:r>
    </w:p>
    <w:p>
      <w:pPr>
        <w:spacing w:line="560" w:lineRule="exact"/>
        <w:ind w:firstLine="640" w:firstLineChars="200"/>
        <w:rPr>
          <w:rFonts w:ascii="仿宋_GB2312" w:hAnsi="宋体" w:eastAsia="仿宋_GB2312"/>
          <w:color w:val="000000" w:themeColor="text1"/>
          <w:sz w:val="32"/>
          <w:szCs w:val="32"/>
          <w:highlight w:val="none"/>
          <w14:textFill>
            <w14:solidFill>
              <w14:schemeClr w14:val="tx1"/>
            </w14:solidFill>
          </w14:textFill>
        </w:rPr>
      </w:pPr>
      <w:r>
        <w:rPr>
          <w:rFonts w:hint="eastAsia" w:ascii="仿宋_GB2312" w:hAnsi="宋体" w:eastAsia="仿宋_GB2312"/>
          <w:color w:val="000000" w:themeColor="text1"/>
          <w:sz w:val="32"/>
          <w:szCs w:val="32"/>
          <w:highlight w:val="none"/>
          <w14:textFill>
            <w14:solidFill>
              <w14:schemeClr w14:val="tx1"/>
            </w14:solidFill>
          </w14:textFill>
        </w:rPr>
        <w:t>2024年</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7</w:t>
      </w:r>
      <w:r>
        <w:rPr>
          <w:rFonts w:hint="eastAsia" w:ascii="仿宋_GB2312" w:hAnsi="宋体" w:eastAsia="仿宋_GB2312"/>
          <w:color w:val="000000" w:themeColor="text1"/>
          <w:sz w:val="32"/>
          <w:szCs w:val="32"/>
          <w:highlight w:val="none"/>
          <w14:textFill>
            <w14:solidFill>
              <w14:schemeClr w14:val="tx1"/>
            </w14:solidFill>
          </w14:textFill>
        </w:rPr>
        <w:t>月～</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11</w:t>
      </w:r>
      <w:r>
        <w:rPr>
          <w:rFonts w:hint="eastAsia" w:ascii="仿宋_GB2312" w:hAnsi="宋体" w:eastAsia="仿宋_GB2312"/>
          <w:color w:val="000000" w:themeColor="text1"/>
          <w:sz w:val="32"/>
          <w:szCs w:val="32"/>
          <w:highlight w:val="none"/>
          <w14:textFill>
            <w14:solidFill>
              <w14:schemeClr w14:val="tx1"/>
            </w14:solidFill>
          </w14:textFill>
        </w:rPr>
        <w:t>月，标准编制组组织起草单位多次召开标准研讨会，就标准文本主要技术内容进行讨论，收集标准修改意见。根据会议讨论情况对标准草案进行反复修改完善，最终定稿形成了团体标准《</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多节段腰椎管狭窄症脊柱内镜法诊疗规范</w:t>
      </w:r>
      <w:r>
        <w:rPr>
          <w:rFonts w:hint="eastAsia" w:ascii="仿宋_GB2312" w:hAnsi="宋体" w:eastAsia="仿宋_GB2312"/>
          <w:color w:val="000000" w:themeColor="text1"/>
          <w:sz w:val="32"/>
          <w:szCs w:val="32"/>
          <w:highlight w:val="none"/>
          <w14:textFill>
            <w14:solidFill>
              <w14:schemeClr w14:val="tx1"/>
            </w14:solidFill>
          </w14:textFill>
        </w:rPr>
        <w:t>》（征求意见稿）及其编制说明。</w:t>
      </w:r>
    </w:p>
    <w:p>
      <w:pPr>
        <w:spacing w:before="156" w:beforeLines="50" w:after="156" w:afterLines="50" w:line="560" w:lineRule="exact"/>
        <w:ind w:firstLine="640" w:firstLineChars="200"/>
        <w:outlineLvl w:val="0"/>
        <w:rPr>
          <w:rFonts w:ascii="黑体" w:hAnsi="黑体" w:eastAsia="黑体" w:cs="仿宋_GB2312"/>
          <w:color w:val="000000" w:themeColor="text1"/>
          <w:sz w:val="32"/>
          <w:szCs w:val="32"/>
          <w:highlight w:val="none"/>
          <w14:textFill>
            <w14:solidFill>
              <w14:schemeClr w14:val="tx1"/>
            </w14:solidFill>
          </w14:textFill>
        </w:rPr>
      </w:pPr>
      <w:bookmarkStart w:id="0" w:name="_Toc526940083"/>
      <w:r>
        <w:rPr>
          <w:rFonts w:hint="eastAsia" w:ascii="黑体" w:hAnsi="黑体" w:eastAsia="黑体" w:cs="仿宋_GB2312"/>
          <w:color w:val="000000" w:themeColor="text1"/>
          <w:sz w:val="32"/>
          <w:szCs w:val="32"/>
          <w:highlight w:val="none"/>
          <w14:textFill>
            <w14:solidFill>
              <w14:schemeClr w14:val="tx1"/>
            </w14:solidFill>
          </w14:textFill>
        </w:rPr>
        <w:t>四、</w:t>
      </w:r>
      <w:bookmarkEnd w:id="0"/>
      <w:r>
        <w:rPr>
          <w:rFonts w:hint="eastAsia" w:ascii="黑体" w:hAnsi="黑体" w:eastAsia="黑体" w:cs="仿宋_GB2312"/>
          <w:color w:val="000000" w:themeColor="text1"/>
          <w:sz w:val="32"/>
          <w:szCs w:val="32"/>
          <w:highlight w:val="none"/>
          <w14:textFill>
            <w14:solidFill>
              <w14:schemeClr w14:val="tx1"/>
            </w14:solidFill>
          </w14:textFill>
        </w:rPr>
        <w:t>制定标准的原则和依据，与现行法律、法规的关系，与有关国家标准、行业标准的协调情况</w:t>
      </w:r>
    </w:p>
    <w:p>
      <w:pPr>
        <w:tabs>
          <w:tab w:val="center" w:pos="4201"/>
          <w:tab w:val="right" w:leader="dot" w:pos="9298"/>
        </w:tabs>
        <w:autoSpaceDE w:val="0"/>
        <w:autoSpaceDN w:val="0"/>
        <w:spacing w:line="560" w:lineRule="exact"/>
        <w:ind w:firstLine="643" w:firstLineChars="200"/>
        <w:outlineLvl w:val="1"/>
        <w:rPr>
          <w:rFonts w:ascii="仿宋_GB2312" w:hAnsi="楷体" w:eastAsia="仿宋_GB2312"/>
          <w:b/>
          <w:color w:val="000000" w:themeColor="text1"/>
          <w:sz w:val="32"/>
          <w:szCs w:val="32"/>
          <w:highlight w:val="none"/>
          <w14:textFill>
            <w14:solidFill>
              <w14:schemeClr w14:val="tx1"/>
            </w14:solidFill>
          </w14:textFill>
        </w:rPr>
      </w:pPr>
      <w:r>
        <w:rPr>
          <w:rFonts w:eastAsia="楷体"/>
          <w:b/>
          <w:bCs/>
          <w:color w:val="000000" w:themeColor="text1"/>
          <w:kern w:val="0"/>
          <w:sz w:val="32"/>
          <w:szCs w:val="32"/>
          <w:highlight w:val="none"/>
          <w14:textFill>
            <w14:solidFill>
              <w14:schemeClr w14:val="tx1"/>
            </w14:solidFill>
          </w14:textFill>
        </w:rPr>
        <w:t>（一）</w:t>
      </w:r>
      <w:r>
        <w:rPr>
          <w:rFonts w:hint="eastAsia" w:eastAsia="楷体"/>
          <w:b/>
          <w:bCs/>
          <w:color w:val="000000" w:themeColor="text1"/>
          <w:kern w:val="0"/>
          <w:sz w:val="32"/>
          <w:szCs w:val="32"/>
          <w:highlight w:val="none"/>
          <w14:textFill>
            <w14:solidFill>
              <w14:schemeClr w14:val="tx1"/>
            </w14:solidFill>
          </w14:textFill>
        </w:rPr>
        <w:t>编制原则</w:t>
      </w:r>
    </w:p>
    <w:p>
      <w:pPr>
        <w:spacing w:line="560" w:lineRule="exact"/>
        <w:ind w:firstLine="640" w:firstLineChars="200"/>
        <w:rPr>
          <w:rFonts w:ascii="仿宋_GB2312" w:hAnsi="宋体" w:eastAsia="仿宋_GB2312"/>
          <w:color w:val="000000" w:themeColor="text1"/>
          <w:sz w:val="32"/>
          <w:szCs w:val="28"/>
          <w:highlight w:val="none"/>
          <w14:textFill>
            <w14:solidFill>
              <w14:schemeClr w14:val="tx1"/>
            </w14:solidFill>
          </w14:textFill>
        </w:rPr>
      </w:pPr>
      <w:r>
        <w:rPr>
          <w:rFonts w:hint="eastAsia" w:ascii="仿宋_GB2312" w:hAnsi="宋体" w:eastAsia="仿宋_GB2312"/>
          <w:color w:val="000000" w:themeColor="text1"/>
          <w:sz w:val="32"/>
          <w:szCs w:val="28"/>
          <w:highlight w:val="none"/>
          <w14:textFill>
            <w14:solidFill>
              <w14:schemeClr w14:val="tx1"/>
            </w14:solidFill>
          </w14:textFill>
        </w:rPr>
        <w:t>1.实用性原则</w:t>
      </w:r>
    </w:p>
    <w:p>
      <w:pPr>
        <w:spacing w:line="560" w:lineRule="exact"/>
        <w:ind w:firstLine="640" w:firstLineChars="200"/>
        <w:rPr>
          <w:rFonts w:ascii="仿宋_GB2312" w:hAnsi="宋体" w:eastAsia="仿宋_GB2312"/>
          <w:color w:val="000000" w:themeColor="text1"/>
          <w:sz w:val="32"/>
          <w:szCs w:val="32"/>
          <w:highlight w:val="none"/>
          <w14:textFill>
            <w14:solidFill>
              <w14:schemeClr w14:val="tx1"/>
            </w14:solidFill>
          </w14:textFill>
        </w:rPr>
      </w:pPr>
      <w:r>
        <w:rPr>
          <w:rFonts w:hint="eastAsia" w:ascii="仿宋_GB2312" w:hAnsi="宋体" w:eastAsia="仿宋_GB2312"/>
          <w:color w:val="000000" w:themeColor="text1"/>
          <w:sz w:val="32"/>
          <w:szCs w:val="32"/>
          <w:highlight w:val="none"/>
          <w14:textFill>
            <w14:solidFill>
              <w14:schemeClr w14:val="tx1"/>
            </w14:solidFill>
          </w14:textFill>
        </w:rPr>
        <w:t>本文件是在充分收集相关资料，分析当前</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多节段腰椎管狭窄症脊柱内镜法诊疗规范</w:t>
      </w:r>
      <w:r>
        <w:rPr>
          <w:rFonts w:hint="eastAsia" w:ascii="仿宋_GB2312" w:hAnsi="宋体" w:eastAsia="仿宋_GB2312"/>
          <w:color w:val="000000" w:themeColor="text1"/>
          <w:sz w:val="32"/>
          <w:szCs w:val="32"/>
          <w:highlight w:val="none"/>
          <w14:textFill>
            <w14:solidFill>
              <w14:schemeClr w14:val="tx1"/>
            </w14:solidFill>
          </w14:textFill>
        </w:rPr>
        <w:t>现状、实际调研情况，参考现有文献中有关</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多节段腰椎管狭窄症脊柱内镜法诊疗规范</w:t>
      </w:r>
      <w:r>
        <w:rPr>
          <w:rFonts w:hint="eastAsia" w:ascii="仿宋_GB2312" w:hAnsi="宋体" w:eastAsia="仿宋_GB2312"/>
          <w:color w:val="000000" w:themeColor="text1"/>
          <w:sz w:val="32"/>
          <w:szCs w:val="32"/>
          <w:highlight w:val="none"/>
          <w14:textFill>
            <w14:solidFill>
              <w14:schemeClr w14:val="tx1"/>
            </w14:solidFill>
          </w14:textFill>
        </w:rPr>
        <w:t>内容，结合了起草单位多年经验进行总结而起草的。本标准符合当前</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多节段腰椎管狭窄症脊柱内镜法诊疗规范</w:t>
      </w:r>
      <w:r>
        <w:rPr>
          <w:rFonts w:hint="eastAsia" w:ascii="仿宋_GB2312" w:hAnsi="宋体" w:eastAsia="仿宋_GB2312"/>
          <w:color w:val="000000" w:themeColor="text1"/>
          <w:sz w:val="32"/>
          <w:szCs w:val="32"/>
          <w:highlight w:val="none"/>
          <w14:textFill>
            <w14:solidFill>
              <w14:schemeClr w14:val="tx1"/>
            </w14:solidFill>
          </w14:textFill>
        </w:rPr>
        <w:t>需求，有利于行业的长远发展，并且具有较强的实用性和可操作性。</w:t>
      </w:r>
    </w:p>
    <w:p>
      <w:pPr>
        <w:spacing w:line="560" w:lineRule="exact"/>
        <w:ind w:firstLine="640" w:firstLineChars="200"/>
        <w:rPr>
          <w:rFonts w:ascii="仿宋_GB2312" w:hAnsi="宋体" w:eastAsia="仿宋_GB2312"/>
          <w:color w:val="000000" w:themeColor="text1"/>
          <w:sz w:val="32"/>
          <w:szCs w:val="28"/>
          <w:highlight w:val="none"/>
          <w14:textFill>
            <w14:solidFill>
              <w14:schemeClr w14:val="tx1"/>
            </w14:solidFill>
          </w14:textFill>
        </w:rPr>
      </w:pPr>
      <w:r>
        <w:rPr>
          <w:rFonts w:hint="eastAsia" w:ascii="仿宋_GB2312" w:hAnsi="宋体" w:eastAsia="仿宋_GB2312"/>
          <w:color w:val="000000" w:themeColor="text1"/>
          <w:sz w:val="32"/>
          <w:szCs w:val="28"/>
          <w:highlight w:val="none"/>
          <w14:textFill>
            <w14:solidFill>
              <w14:schemeClr w14:val="tx1"/>
            </w14:solidFill>
          </w14:textFill>
        </w:rPr>
        <w:t>2.协调性原则</w:t>
      </w:r>
    </w:p>
    <w:p>
      <w:pPr>
        <w:spacing w:line="560" w:lineRule="exact"/>
        <w:ind w:firstLine="640" w:firstLineChars="200"/>
        <w:rPr>
          <w:rFonts w:ascii="仿宋_GB2312" w:hAnsi="宋体" w:eastAsia="仿宋_GB2312"/>
          <w:color w:val="000000" w:themeColor="text1"/>
          <w:sz w:val="32"/>
          <w:szCs w:val="32"/>
          <w:highlight w:val="none"/>
          <w14:textFill>
            <w14:solidFill>
              <w14:schemeClr w14:val="tx1"/>
            </w14:solidFill>
          </w14:textFill>
        </w:rPr>
      </w:pPr>
      <w:r>
        <w:rPr>
          <w:rFonts w:hint="eastAsia" w:ascii="仿宋_GB2312" w:hAnsi="宋体" w:eastAsia="仿宋_GB2312"/>
          <w:color w:val="000000" w:themeColor="text1"/>
          <w:sz w:val="32"/>
          <w:szCs w:val="32"/>
          <w:highlight w:val="none"/>
          <w14:textFill>
            <w14:solidFill>
              <w14:schemeClr w14:val="tx1"/>
            </w14:solidFill>
          </w14:textFill>
        </w:rPr>
        <w:t>本文件编写过程中，编写工作组特别关注了与</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多节段腰椎管狭窄症脊柱内镜法诊疗规</w:t>
      </w:r>
      <w:r>
        <w:rPr>
          <w:rFonts w:hint="eastAsia" w:ascii="仿宋_GB2312" w:hAnsi="仿宋" w:eastAsia="仿宋_GB2312"/>
          <w:color w:val="000000" w:themeColor="text1"/>
          <w:sz w:val="32"/>
          <w:szCs w:val="32"/>
          <w:highlight w:val="none"/>
          <w14:textFill>
            <w14:solidFill>
              <w14:schemeClr w14:val="tx1"/>
            </w14:solidFill>
          </w14:textFill>
        </w:rPr>
        <w:t>范</w:t>
      </w:r>
      <w:r>
        <w:rPr>
          <w:rFonts w:hint="eastAsia" w:ascii="仿宋_GB2312" w:hAnsi="宋体" w:eastAsia="仿宋_GB2312"/>
          <w:color w:val="000000" w:themeColor="text1"/>
          <w:sz w:val="32"/>
          <w:szCs w:val="32"/>
          <w:highlight w:val="none"/>
          <w14:textFill>
            <w14:solidFill>
              <w14:schemeClr w14:val="tx1"/>
            </w14:solidFill>
          </w14:textFill>
        </w:rPr>
        <w:t>相关法律法规的协调问题，编制文本内容与现行法律法规、标准协调一致。</w:t>
      </w:r>
    </w:p>
    <w:p>
      <w:pPr>
        <w:spacing w:line="560" w:lineRule="exact"/>
        <w:ind w:firstLine="640" w:firstLineChars="200"/>
        <w:rPr>
          <w:rFonts w:ascii="仿宋_GB2312" w:hAnsi="宋体" w:eastAsia="仿宋_GB2312"/>
          <w:color w:val="000000" w:themeColor="text1"/>
          <w:sz w:val="32"/>
          <w:szCs w:val="28"/>
          <w:highlight w:val="none"/>
          <w14:textFill>
            <w14:solidFill>
              <w14:schemeClr w14:val="tx1"/>
            </w14:solidFill>
          </w14:textFill>
        </w:rPr>
      </w:pPr>
      <w:r>
        <w:rPr>
          <w:rFonts w:hint="eastAsia" w:ascii="仿宋_GB2312" w:hAnsi="宋体" w:eastAsia="仿宋_GB2312"/>
          <w:color w:val="000000" w:themeColor="text1"/>
          <w:sz w:val="32"/>
          <w:szCs w:val="28"/>
          <w:highlight w:val="none"/>
          <w14:textFill>
            <w14:solidFill>
              <w14:schemeClr w14:val="tx1"/>
            </w14:solidFill>
          </w14:textFill>
        </w:rPr>
        <w:t>3.规范性原则</w:t>
      </w:r>
    </w:p>
    <w:p>
      <w:pPr>
        <w:spacing w:line="560" w:lineRule="exact"/>
        <w:ind w:firstLine="640" w:firstLineChars="200"/>
        <w:rPr>
          <w:rFonts w:ascii="仿宋_GB2312" w:hAnsi="宋体" w:eastAsia="仿宋_GB2312"/>
          <w:color w:val="000000" w:themeColor="text1"/>
          <w:sz w:val="32"/>
          <w:szCs w:val="32"/>
          <w:highlight w:val="none"/>
          <w14:textFill>
            <w14:solidFill>
              <w14:schemeClr w14:val="tx1"/>
            </w14:solidFill>
          </w14:textFill>
        </w:rPr>
      </w:pPr>
      <w:r>
        <w:rPr>
          <w:rFonts w:hint="eastAsia" w:ascii="仿宋_GB2312" w:hAnsi="宋体" w:eastAsia="仿宋_GB2312"/>
          <w:color w:val="000000" w:themeColor="text1"/>
          <w:sz w:val="32"/>
          <w:szCs w:val="32"/>
          <w:highlight w:val="none"/>
          <w14:textFill>
            <w14:solidFill>
              <w14:schemeClr w14:val="tx1"/>
            </w14:solidFill>
          </w14:textFill>
        </w:rPr>
        <w:t>本文件严格按照</w:t>
      </w:r>
      <w:r>
        <w:rPr>
          <w:rFonts w:ascii="仿宋_GB2312" w:hAnsi="宋体" w:eastAsia="仿宋_GB2312"/>
          <w:color w:val="000000" w:themeColor="text1"/>
          <w:sz w:val="32"/>
          <w:szCs w:val="32"/>
          <w:highlight w:val="none"/>
          <w14:textFill>
            <w14:solidFill>
              <w14:schemeClr w14:val="tx1"/>
            </w14:solidFill>
          </w14:textFill>
        </w:rPr>
        <w:t>GB/T 1.1—2020</w:t>
      </w:r>
      <w:r>
        <w:rPr>
          <w:rFonts w:hint="eastAsia" w:ascii="仿宋_GB2312" w:hAnsi="宋体" w:eastAsia="仿宋_GB2312"/>
          <w:color w:val="000000" w:themeColor="text1"/>
          <w:sz w:val="32"/>
          <w:szCs w:val="32"/>
          <w:highlight w:val="none"/>
          <w14:textFill>
            <w14:solidFill>
              <w14:schemeClr w14:val="tx1"/>
            </w14:solidFill>
          </w14:textFill>
        </w:rPr>
        <w:t>《标准化工作导则  第1部分：标准化文件的结构和起草规则》的要求和规定编写本标准的内容，保证标准的编写质量。</w:t>
      </w:r>
    </w:p>
    <w:p>
      <w:pPr>
        <w:spacing w:line="560" w:lineRule="exact"/>
        <w:ind w:firstLine="640" w:firstLineChars="200"/>
        <w:rPr>
          <w:rFonts w:ascii="仿宋_GB2312" w:hAnsi="宋体" w:eastAsia="仿宋_GB2312"/>
          <w:color w:val="000000" w:themeColor="text1"/>
          <w:sz w:val="32"/>
          <w:szCs w:val="28"/>
          <w:highlight w:val="none"/>
          <w14:textFill>
            <w14:solidFill>
              <w14:schemeClr w14:val="tx1"/>
            </w14:solidFill>
          </w14:textFill>
        </w:rPr>
      </w:pPr>
      <w:r>
        <w:rPr>
          <w:rFonts w:ascii="仿宋_GB2312" w:hAnsi="宋体" w:eastAsia="仿宋_GB2312"/>
          <w:color w:val="000000" w:themeColor="text1"/>
          <w:sz w:val="32"/>
          <w:szCs w:val="28"/>
          <w:highlight w:val="none"/>
          <w14:textFill>
            <w14:solidFill>
              <w14:schemeClr w14:val="tx1"/>
            </w14:solidFill>
          </w14:textFill>
        </w:rPr>
        <w:t>4.</w:t>
      </w:r>
      <w:r>
        <w:rPr>
          <w:rFonts w:hint="eastAsia" w:ascii="仿宋_GB2312" w:hAnsi="宋体" w:eastAsia="仿宋_GB2312"/>
          <w:color w:val="000000" w:themeColor="text1"/>
          <w:sz w:val="32"/>
          <w:szCs w:val="28"/>
          <w:highlight w:val="none"/>
          <w14:textFill>
            <w14:solidFill>
              <w14:schemeClr w14:val="tx1"/>
            </w14:solidFill>
          </w14:textFill>
        </w:rPr>
        <w:t>前瞻性原则</w:t>
      </w:r>
    </w:p>
    <w:p>
      <w:pPr>
        <w:spacing w:line="560" w:lineRule="exact"/>
        <w:ind w:firstLine="640" w:firstLineChars="200"/>
        <w:rPr>
          <w:rFonts w:ascii="仿宋_GB2312" w:hAnsi="宋体" w:eastAsia="仿宋_GB2312"/>
          <w:color w:val="000000" w:themeColor="text1"/>
          <w:sz w:val="32"/>
          <w:szCs w:val="32"/>
          <w:highlight w:val="none"/>
          <w14:textFill>
            <w14:solidFill>
              <w14:schemeClr w14:val="tx1"/>
            </w14:solidFill>
          </w14:textFill>
        </w:rPr>
      </w:pPr>
      <w:r>
        <w:rPr>
          <w:rFonts w:hint="eastAsia" w:ascii="仿宋_GB2312" w:hAnsi="宋体" w:eastAsia="仿宋_GB2312"/>
          <w:color w:val="000000" w:themeColor="text1"/>
          <w:sz w:val="32"/>
          <w:szCs w:val="32"/>
          <w:highlight w:val="none"/>
          <w14:textFill>
            <w14:solidFill>
              <w14:schemeClr w14:val="tx1"/>
            </w14:solidFill>
          </w14:textFill>
        </w:rPr>
        <w:t>本文件在兼顾当前区内</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多节段腰椎管狭窄症脊柱内镜法诊疗</w:t>
      </w:r>
      <w:r>
        <w:rPr>
          <w:rFonts w:hint="eastAsia" w:ascii="仿宋_GB2312" w:hAnsi="宋体" w:eastAsia="仿宋_GB2312"/>
          <w:color w:val="000000" w:themeColor="text1"/>
          <w:sz w:val="32"/>
          <w:szCs w:val="32"/>
          <w:highlight w:val="none"/>
          <w14:textFill>
            <w14:solidFill>
              <w14:schemeClr w14:val="tx1"/>
            </w14:solidFill>
          </w14:textFill>
        </w:rPr>
        <w:t>现实情况的同时，还考虑到了</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多节段腰椎管狭窄症脊柱内镜法诊疗</w:t>
      </w:r>
      <w:r>
        <w:rPr>
          <w:rFonts w:hint="eastAsia" w:ascii="仿宋_GB2312" w:hAnsi="宋体" w:eastAsia="仿宋_GB2312"/>
          <w:color w:val="000000" w:themeColor="text1"/>
          <w:sz w:val="32"/>
          <w:szCs w:val="32"/>
          <w:highlight w:val="none"/>
          <w14:textFill>
            <w14:solidFill>
              <w14:schemeClr w14:val="tx1"/>
            </w14:solidFill>
          </w14:textFill>
        </w:rPr>
        <w:t>发展的趋势和需要，在标准中体现了特色性、前瞻性和先进性条款，为医疗机构护理</w:t>
      </w:r>
      <w:r>
        <w:rPr>
          <w:rFonts w:ascii="仿宋_GB2312" w:hAnsi="宋体" w:eastAsia="仿宋_GB2312"/>
          <w:color w:val="000000" w:themeColor="text1"/>
          <w:sz w:val="32"/>
          <w:szCs w:val="32"/>
          <w:highlight w:val="none"/>
          <w14:textFill>
            <w14:solidFill>
              <w14:schemeClr w14:val="tx1"/>
            </w14:solidFill>
          </w14:textFill>
        </w:rPr>
        <w:t>人员</w:t>
      </w:r>
      <w:r>
        <w:rPr>
          <w:rFonts w:hint="eastAsia" w:ascii="仿宋_GB2312" w:hAnsi="宋体" w:eastAsia="仿宋_GB2312"/>
          <w:color w:val="000000" w:themeColor="text1"/>
          <w:sz w:val="32"/>
          <w:szCs w:val="32"/>
          <w:highlight w:val="none"/>
          <w14:textFill>
            <w14:solidFill>
              <w14:schemeClr w14:val="tx1"/>
            </w14:solidFill>
          </w14:textFill>
        </w:rPr>
        <w:t>提供</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多节段腰椎管狭窄症脊柱内镜法诊疗</w:t>
      </w:r>
      <w:r>
        <w:rPr>
          <w:rFonts w:hint="eastAsia" w:ascii="仿宋_GB2312" w:hAnsi="宋体" w:eastAsia="仿宋_GB2312"/>
          <w:color w:val="000000" w:themeColor="text1"/>
          <w:sz w:val="32"/>
          <w:szCs w:val="32"/>
          <w:highlight w:val="none"/>
          <w14:textFill>
            <w14:solidFill>
              <w14:schemeClr w14:val="tx1"/>
            </w14:solidFill>
          </w14:textFill>
        </w:rPr>
        <w:t>的规范指导。</w:t>
      </w:r>
    </w:p>
    <w:p>
      <w:pPr>
        <w:tabs>
          <w:tab w:val="center" w:pos="4201"/>
          <w:tab w:val="right" w:leader="dot" w:pos="9298"/>
        </w:tabs>
        <w:autoSpaceDE w:val="0"/>
        <w:autoSpaceDN w:val="0"/>
        <w:spacing w:line="560" w:lineRule="exact"/>
        <w:ind w:firstLine="643" w:firstLineChars="200"/>
        <w:outlineLvl w:val="1"/>
        <w:rPr>
          <w:rFonts w:ascii="仿宋_GB2312" w:hAnsi="仿宋" w:eastAsia="仿宋_GB2312"/>
          <w:color w:val="000000" w:themeColor="text1"/>
          <w:sz w:val="32"/>
          <w:szCs w:val="32"/>
          <w:highlight w:val="none"/>
          <w14:textFill>
            <w14:solidFill>
              <w14:schemeClr w14:val="tx1"/>
            </w14:solidFill>
          </w14:textFill>
        </w:rPr>
      </w:pPr>
      <w:r>
        <w:rPr>
          <w:rFonts w:hint="eastAsia" w:eastAsia="楷体"/>
          <w:b/>
          <w:bCs/>
          <w:color w:val="000000" w:themeColor="text1"/>
          <w:kern w:val="0"/>
          <w:sz w:val="32"/>
          <w:szCs w:val="32"/>
          <w:highlight w:val="none"/>
          <w14:textFill>
            <w14:solidFill>
              <w14:schemeClr w14:val="tx1"/>
            </w14:solidFill>
          </w14:textFill>
        </w:rPr>
        <w:t>（二）与现行法律、法规的关系，与有关国家标准、行业标准的协调情况</w:t>
      </w:r>
    </w:p>
    <w:p>
      <w:pPr>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本标准的内容与现行的法律、法规及强制性标准无冲突，标准的编写符合GB/T 1.1—2020的要求。</w:t>
      </w:r>
    </w:p>
    <w:p>
      <w:pPr>
        <w:pStyle w:val="8"/>
        <w:ind w:firstLine="420"/>
        <w:rPr>
          <w:rFonts w:hint="eastAsia" w:ascii="仿宋_GB2312" w:hAnsi="宋体" w:eastAsia="仿宋_GB2312"/>
          <w:color w:val="000000" w:themeColor="text1"/>
          <w:sz w:val="32"/>
          <w:szCs w:val="32"/>
          <w:highlight w:val="none"/>
          <w:lang w:val="en-US" w:eastAsia="zh-CN"/>
          <w14:textFill>
            <w14:solidFill>
              <w14:schemeClr w14:val="tx1"/>
            </w14:solidFill>
          </w14:textFill>
        </w:rPr>
      </w:pPr>
      <w:r>
        <w:rPr>
          <w:rFonts w:hint="eastAsia" w:ascii="仿宋_GB2312" w:hAnsi="宋体" w:eastAsia="仿宋_GB2312"/>
          <w:color w:val="000000" w:themeColor="text1"/>
          <w:sz w:val="32"/>
          <w:szCs w:val="32"/>
          <w:highlight w:val="none"/>
          <w14:textFill>
            <w14:solidFill>
              <w14:schemeClr w14:val="tx1"/>
            </w14:solidFill>
          </w14:textFill>
        </w:rPr>
        <w:t>经查阅，目前国内</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无多节段腰椎管狭窄症脊柱内镜法诊疗</w:t>
      </w:r>
      <w:r>
        <w:rPr>
          <w:rFonts w:hint="eastAsia" w:ascii="仿宋_GB2312" w:hAnsi="宋体" w:eastAsia="仿宋_GB2312"/>
          <w:color w:val="000000" w:themeColor="text1"/>
          <w:sz w:val="32"/>
          <w:szCs w:val="32"/>
          <w:highlight w:val="none"/>
          <w14:textFill>
            <w14:solidFill>
              <w14:schemeClr w14:val="tx1"/>
            </w14:solidFill>
          </w14:textFill>
        </w:rPr>
        <w:t>相关的国家、行业、地方以及团体标准</w:t>
      </w:r>
      <w:r>
        <w:rPr>
          <w:rFonts w:ascii="仿宋_GB2312" w:hAnsi="宋体" w:eastAsia="仿宋_GB2312"/>
          <w:color w:val="000000" w:themeColor="text1"/>
          <w:sz w:val="32"/>
          <w:szCs w:val="32"/>
          <w:highlight w:val="none"/>
          <w14:textFill>
            <w14:solidFill>
              <w14:schemeClr w14:val="tx1"/>
            </w14:solidFill>
          </w14:textFill>
        </w:rPr>
        <w:t>。本标具有以下几点不同及优势</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w:t>
      </w:r>
    </w:p>
    <w:p>
      <w:pPr>
        <w:pStyle w:val="8"/>
        <w:ind w:firstLine="420"/>
        <w:rPr>
          <w:rFonts w:hint="eastAsia" w:ascii="仿宋_GB2312" w:hAnsi="宋体" w:eastAsia="仿宋_GB2312"/>
          <w:color w:val="000000" w:themeColor="text1"/>
          <w:sz w:val="32"/>
          <w:szCs w:val="32"/>
          <w:highlight w:val="none"/>
          <w:lang w:val="en-US" w:eastAsia="zh-CN"/>
          <w14:textFill>
            <w14:solidFill>
              <w14:schemeClr w14:val="tx1"/>
            </w14:solidFill>
          </w14:textFill>
        </w:rPr>
      </w:pPr>
      <w:r>
        <w:rPr>
          <w:rFonts w:hint="eastAsia" w:ascii="仿宋_GB2312" w:hAnsi="宋体" w:eastAsia="仿宋_GB2312"/>
          <w:color w:val="000000" w:themeColor="text1"/>
          <w:sz w:val="32"/>
          <w:szCs w:val="32"/>
          <w:highlight w:val="none"/>
          <w:lang w:val="en-US" w:eastAsia="zh-CN"/>
          <w14:textFill>
            <w14:solidFill>
              <w14:schemeClr w14:val="tx1"/>
            </w14:solidFill>
          </w14:textFill>
        </w:rPr>
        <w:t>1.明确“责任节段”是基于精准医疗模式下提高多节段退变性腰椎管狭窄症患者的疗效</w:t>
      </w:r>
    </w:p>
    <w:p>
      <w:pPr>
        <w:pStyle w:val="8"/>
        <w:ind w:firstLine="420"/>
        <w:rPr>
          <w:rFonts w:hint="eastAsia" w:ascii="仿宋_GB2312" w:hAnsi="宋体" w:eastAsia="仿宋_GB2312"/>
          <w:color w:val="000000" w:themeColor="text1"/>
          <w:sz w:val="32"/>
          <w:szCs w:val="32"/>
          <w:highlight w:val="none"/>
          <w:lang w:val="en-US" w:eastAsia="zh-CN"/>
          <w14:textFill>
            <w14:solidFill>
              <w14:schemeClr w14:val="tx1"/>
            </w14:solidFill>
          </w14:textFill>
        </w:rPr>
      </w:pPr>
      <w:r>
        <w:rPr>
          <w:rFonts w:hint="eastAsia" w:ascii="仿宋_GB2312" w:hAnsi="宋体" w:eastAsia="仿宋_GB2312"/>
          <w:color w:val="000000" w:themeColor="text1"/>
          <w:sz w:val="32"/>
          <w:szCs w:val="32"/>
          <w:highlight w:val="none"/>
          <w:lang w:val="en-US" w:eastAsia="zh-CN"/>
          <w14:textFill>
            <w14:solidFill>
              <w14:schemeClr w14:val="tx1"/>
            </w14:solidFill>
          </w14:textFill>
        </w:rPr>
        <w:t>退变性腰椎管狭窄症(degenerative lumbar spinal stenosis，DLSS)是指腰椎管、神经根管、侧隐窝或椎间孔因退行性变致骨性或纤维结构形态和容积异常，单一平面或多平面一处或多处管腔内径狭窄，从而引起神经根、马尾神经及血管受压而出现临床症状的疾病。其多见于老年患者，临床上常表现为症状多，体征少，患者多以间歇性跛行、腰腿麻木疼痛为主诉来就诊，但很多患者查体时并无明显相应阳性体征，给临床诊疗带来了困难。磁共振成像扫描（MRI）是目前诊断DLSS最为推荐的影像学检查，但在影像上表现的腰椎管狭窄常常是多节段的，常合并关节突关节面增厚，黄韧带内褶及椎间盘的退变。我们不能忽视影像学异常的提示作用，但值得注意的是，尽管绝大多数DLSS患者表现出典型的疾病特征或者在计算机断层扫描（CT）或磁共振成像扫描（MRI）中呈现明显的多节段的退行性变化，仍有部分诊断不明确的临床病例。</w:t>
      </w:r>
    </w:p>
    <w:p>
      <w:pPr>
        <w:pStyle w:val="8"/>
        <w:ind w:firstLine="420"/>
        <w:rPr>
          <w:rFonts w:hint="eastAsia" w:ascii="仿宋_GB2312" w:hAnsi="宋体" w:eastAsia="仿宋_GB2312"/>
          <w:color w:val="000000" w:themeColor="text1"/>
          <w:sz w:val="32"/>
          <w:szCs w:val="32"/>
          <w:highlight w:val="none"/>
          <w:lang w:val="en-US" w:eastAsia="zh-CN"/>
          <w14:textFill>
            <w14:solidFill>
              <w14:schemeClr w14:val="tx1"/>
            </w14:solidFill>
          </w14:textFill>
        </w:rPr>
      </w:pPr>
      <w:r>
        <w:rPr>
          <w:rFonts w:hint="eastAsia" w:ascii="仿宋_GB2312" w:hAnsi="宋体" w:eastAsia="仿宋_GB2312"/>
          <w:color w:val="000000" w:themeColor="text1"/>
          <w:sz w:val="32"/>
          <w:szCs w:val="32"/>
          <w:highlight w:val="none"/>
          <w:lang w:val="en-US" w:eastAsia="zh-CN"/>
          <w14:textFill>
            <w14:solidFill>
              <w14:schemeClr w14:val="tx1"/>
            </w14:solidFill>
          </w14:textFill>
        </w:rPr>
        <w:t>因此，当多节段DLSS患者的临床表现复杂、不典型，同时常规的影像学检查有时又无法与临床症状相统一，那患者的定位诊断就会出现困难。换句话说，当“责任节段”的神经根是模糊的，或者疼痛部位与典型的皮节不相符合时，选择手术减压部位是非常困难的，极易造成手术范围的扩大甚至手术节段的错误。</w:t>
      </w:r>
    </w:p>
    <w:p>
      <w:pPr>
        <w:pStyle w:val="8"/>
        <w:ind w:firstLine="420"/>
        <w:rPr>
          <w:rFonts w:hint="eastAsia" w:ascii="仿宋_GB2312" w:hAnsi="宋体" w:eastAsia="仿宋_GB2312"/>
          <w:color w:val="000000" w:themeColor="text1"/>
          <w:sz w:val="32"/>
          <w:szCs w:val="32"/>
          <w:highlight w:val="none"/>
          <w:lang w:val="en-US" w:eastAsia="zh-CN"/>
          <w14:textFill>
            <w14:solidFill>
              <w14:schemeClr w14:val="tx1"/>
            </w14:solidFill>
          </w14:textFill>
        </w:rPr>
      </w:pPr>
      <w:r>
        <w:rPr>
          <w:rFonts w:hint="eastAsia" w:ascii="仿宋_GB2312" w:hAnsi="宋体" w:eastAsia="仿宋_GB2312"/>
          <w:color w:val="000000" w:themeColor="text1"/>
          <w:sz w:val="32"/>
          <w:szCs w:val="32"/>
          <w:highlight w:val="none"/>
          <w:lang w:val="en-US" w:eastAsia="zh-CN"/>
          <w14:textFill>
            <w14:solidFill>
              <w14:schemeClr w14:val="tx1"/>
            </w14:solidFill>
          </w14:textFill>
        </w:rPr>
        <w:t>手术解除椎管、神经根的物理压迫似乎是最佳的治疗方法。近年来，业界提倡避免单一的大范围减压，应针对病变部位精确定位，进行有限化的手术治疗，主张采用以较小的手术创伤，达到彻底减压并维持术后脊柱的稳定性，尽量避免预防性减压和非症状区域的稳定手术，尽可能达到减少破坏脊柱正常结构的目的。故提高多节段DLSS手术疗效的关键是术前明确“责任节段”。术前明确责任节段，尽量减少手术切除范围，维持脊柱的稳定性有助于提高手术的远期疗效，这是非常有必要的。</w:t>
      </w:r>
    </w:p>
    <w:p>
      <w:pPr>
        <w:pStyle w:val="8"/>
        <w:ind w:firstLine="420"/>
        <w:rPr>
          <w:rFonts w:hint="eastAsia" w:ascii="仿宋_GB2312" w:hAnsi="宋体" w:eastAsia="仿宋_GB2312"/>
          <w:color w:val="000000" w:themeColor="text1"/>
          <w:sz w:val="32"/>
          <w:szCs w:val="32"/>
          <w:highlight w:val="none"/>
          <w:lang w:val="en-US" w:eastAsia="zh-CN"/>
          <w14:textFill>
            <w14:solidFill>
              <w14:schemeClr w14:val="tx1"/>
            </w14:solidFill>
          </w14:textFill>
        </w:rPr>
      </w:pPr>
      <w:r>
        <w:rPr>
          <w:rFonts w:hint="eastAsia" w:ascii="仿宋_GB2312" w:hAnsi="宋体" w:eastAsia="仿宋_GB2312"/>
          <w:color w:val="000000" w:themeColor="text1"/>
          <w:sz w:val="32"/>
          <w:szCs w:val="32"/>
          <w:highlight w:val="none"/>
          <w:lang w:val="en-US" w:eastAsia="zh-CN"/>
          <w14:textFill>
            <w14:solidFill>
              <w14:schemeClr w14:val="tx1"/>
            </w14:solidFill>
          </w14:textFill>
        </w:rPr>
        <w:t>2.“责任节段”的方法是多节段DLSS患者“精准治疗”的良好治疗方案</w:t>
      </w:r>
    </w:p>
    <w:p>
      <w:pPr>
        <w:pStyle w:val="8"/>
        <w:ind w:firstLine="420"/>
        <w:rPr>
          <w:rFonts w:hint="eastAsia" w:ascii="仿宋_GB2312" w:hAnsi="宋体" w:eastAsia="仿宋_GB2312"/>
          <w:color w:val="000000" w:themeColor="text1"/>
          <w:sz w:val="32"/>
          <w:szCs w:val="32"/>
          <w:highlight w:val="none"/>
          <w:lang w:val="en-US" w:eastAsia="zh-CN"/>
          <w14:textFill>
            <w14:solidFill>
              <w14:schemeClr w14:val="tx1"/>
            </w14:solidFill>
          </w14:textFill>
        </w:rPr>
      </w:pPr>
      <w:r>
        <w:rPr>
          <w:rFonts w:hint="eastAsia" w:ascii="仿宋_GB2312" w:hAnsi="宋体" w:eastAsia="仿宋_GB2312"/>
          <w:color w:val="000000" w:themeColor="text1"/>
          <w:sz w:val="32"/>
          <w:szCs w:val="32"/>
          <w:highlight w:val="none"/>
          <w:lang w:val="en-US" w:eastAsia="zh-CN"/>
          <w14:textFill>
            <w14:solidFill>
              <w14:schemeClr w14:val="tx1"/>
            </w14:solidFill>
          </w14:textFill>
        </w:rPr>
        <w:t>与中央型腰椎管狭窄相比，神经根管狭窄所造成的神经根性疼痛会更加明显和剧烈，但临床上有时症状不典型，通过神经学检查亦难以推断病变的部位。“精准治疗”的基础是明确的定位诊断，但迄今为止，关于准确地确定多节段DLSS患者“责任节段”的研究仍是本病诊断的难点。目前除了常规的“症状-体征-影像学”的常规方法之外，功能检查、神经电生理技术以及磁共振特殊序列成像技术等多种方法仍被临床脊柱外科医生广泛运用。</w:t>
      </w:r>
    </w:p>
    <w:p>
      <w:pPr>
        <w:pStyle w:val="8"/>
        <w:ind w:firstLine="420"/>
        <w:rPr>
          <w:rFonts w:hint="eastAsia"/>
          <w:color w:val="000000" w:themeColor="text1"/>
          <w:highlight w:val="none"/>
          <w:lang w:val="en-US" w:eastAsia="zh-CN"/>
          <w14:textFill>
            <w14:solidFill>
              <w14:schemeClr w14:val="tx1"/>
            </w14:solidFill>
          </w14:textFill>
        </w:rPr>
      </w:pPr>
      <w:r>
        <w:rPr>
          <w:rFonts w:hint="eastAsia" w:ascii="仿宋_GB2312" w:hAnsi="宋体" w:eastAsia="仿宋_GB2312"/>
          <w:color w:val="000000" w:themeColor="text1"/>
          <w:sz w:val="32"/>
          <w:szCs w:val="32"/>
          <w:highlight w:val="none"/>
          <w:lang w:val="en-US" w:eastAsia="zh-CN"/>
          <w14:textFill>
            <w14:solidFill>
              <w14:schemeClr w14:val="tx1"/>
            </w14:solidFill>
          </w14:textFill>
        </w:rPr>
        <w:t>近来，越来越多的证据表明，选择性神经根封闭术可能适合用于多节段DLSS下肢症状的责任神经根的判断。有研究基于5年随访数据的基础上，建议由选择性神经根封闭术指导的选择性减压是多节段DLSS手术治疗的有效和安全方法，使选择性减压手术与大范围减压手术相比有更优越的围手术期参数、更好的临床结果及较少的术后并发症。但是有学者认为选择性神经根封闭的临床诊断效能与穿刺靶点位置选择及穿刺操作等密切相关。当穿刺位置不良、阻滞药物弥散等因素出现，选择性神经根封闭特异度将会降低。因此造就了有一些结论认为选择性神经根封闭技术的综合敏感度高达93%，特异度却仅为26%。尽管单纯的神经根封闭术对明确“责任节段”有一定的作用，但离精准定位仍有较大的差距。因此，我们将这门技术作了一些改良，在选择性神经根封闭的基础上加用了造影技术，当造影剂打进神经根中，不仅让患者疼痛加重(即“症状复制”)，同时能让术者清晰地看出神经根的走行，随后将盐酸利多卡因注入根管内，将造影剂稀释，如封闭的神经根是病变“责任节段”神经根，则患者的疼痛会立即缓解，由此明确了多节段DLSS患者的“责任节段”，使手术部位至少减少了一半以上，并取得了满意的临床效果。因此，我们认为选择性神经根封闭加造影术的间接和直接的提示作用相对于单纯的神经根封闭术更具有精准性，推广及应用是非常有必要的。</w:t>
      </w:r>
    </w:p>
    <w:p>
      <w:pPr>
        <w:pStyle w:val="8"/>
        <w:ind w:firstLine="420"/>
        <w:rPr>
          <w:rFonts w:hint="default" w:ascii="仿宋_GB2312" w:hAnsi="宋体" w:eastAsia="仿宋_GB2312"/>
          <w:color w:val="000000" w:themeColor="text1"/>
          <w:sz w:val="32"/>
          <w:szCs w:val="32"/>
          <w:highlight w:val="none"/>
          <w:lang w:val="en-US" w:eastAsia="zh-CN"/>
          <w14:textFill>
            <w14:solidFill>
              <w14:schemeClr w14:val="tx1"/>
            </w14:solidFill>
          </w14:textFill>
        </w:rPr>
      </w:pPr>
      <w:r>
        <w:rPr>
          <w:rFonts w:hint="eastAsia" w:ascii="仿宋_GB2312" w:hAnsi="宋体" w:eastAsia="仿宋_GB2312"/>
          <w:color w:val="000000" w:themeColor="text1"/>
          <w:sz w:val="32"/>
          <w:szCs w:val="32"/>
          <w:highlight w:val="none"/>
          <w:lang w:val="en-US" w:eastAsia="zh-CN"/>
          <w14:textFill>
            <w14:solidFill>
              <w14:schemeClr w14:val="tx1"/>
            </w14:solidFill>
          </w14:textFill>
        </w:rPr>
        <w:t>3.以脊柱内镜为代表的脊柱微创技术的发展使多节段DLSS的“精细治疗”成为可能</w:t>
      </w:r>
    </w:p>
    <w:p>
      <w:pPr>
        <w:pStyle w:val="8"/>
        <w:ind w:firstLine="420"/>
        <w:rPr>
          <w:rFonts w:hint="eastAsia" w:ascii="仿宋_GB2312" w:hAnsi="宋体" w:eastAsia="仿宋_GB2312"/>
          <w:color w:val="000000" w:themeColor="text1"/>
          <w:sz w:val="32"/>
          <w:szCs w:val="32"/>
          <w:highlight w:val="none"/>
          <w:lang w:val="en-US" w:eastAsia="zh-CN"/>
          <w14:textFill>
            <w14:solidFill>
              <w14:schemeClr w14:val="tx1"/>
            </w14:solidFill>
          </w14:textFill>
        </w:rPr>
      </w:pPr>
      <w:r>
        <w:rPr>
          <w:rFonts w:hint="eastAsia" w:ascii="仿宋_GB2312" w:hAnsi="宋体" w:eastAsia="仿宋_GB2312"/>
          <w:color w:val="000000" w:themeColor="text1"/>
          <w:sz w:val="32"/>
          <w:szCs w:val="32"/>
          <w:highlight w:val="none"/>
          <w:lang w:val="en-US" w:eastAsia="zh-CN"/>
          <w14:textFill>
            <w14:solidFill>
              <w14:schemeClr w14:val="tx1"/>
            </w14:solidFill>
          </w14:textFill>
        </w:rPr>
        <w:t>目前随着脊柱内镜的发展以及技术的更新，使脊柱内镜椎管内减压范围越来越广。内镜微创器械的日益完善，代表性的如镜下环锯和动力磨钻系统的使用，已经能处理过去不能完成的特殊情况，如骨性侧隐窝狭窄和椎管狭窄等，使脊柱内镜技术成为治疗多节段DLSS的新兴手术方法之一。由于脊柱内镜具有微创的特点，其更为适合单节段的椎管狭窄减压，因此当多节段DLSS患者的“责任节段”确定后，可运用脊柱内镜技术精准地减压“责任节段”，实现多节段DLSS的精准治疗。</w:t>
      </w:r>
    </w:p>
    <w:p>
      <w:pPr>
        <w:pStyle w:val="8"/>
        <w:ind w:firstLine="420"/>
        <w:rPr>
          <w:rFonts w:hint="eastAsia" w:ascii="仿宋_GB2312" w:hAnsi="宋体" w:eastAsia="仿宋_GB2312"/>
          <w:color w:val="000000" w:themeColor="text1"/>
          <w:sz w:val="32"/>
          <w:szCs w:val="32"/>
          <w:highlight w:val="none"/>
          <w:lang w:val="en-US" w:eastAsia="zh-CN"/>
          <w14:textFill>
            <w14:solidFill>
              <w14:schemeClr w14:val="tx1"/>
            </w14:solidFill>
          </w14:textFill>
        </w:rPr>
      </w:pPr>
      <w:r>
        <w:rPr>
          <w:rFonts w:hint="eastAsia" w:ascii="仿宋_GB2312" w:hAnsi="宋体" w:eastAsia="仿宋_GB2312"/>
          <w:color w:val="000000" w:themeColor="text1"/>
          <w:sz w:val="32"/>
          <w:szCs w:val="32"/>
          <w:highlight w:val="none"/>
          <w:lang w:val="en-US" w:eastAsia="zh-CN"/>
          <w14:textFill>
            <w14:solidFill>
              <w14:schemeClr w14:val="tx1"/>
            </w14:solidFill>
          </w14:textFill>
        </w:rPr>
        <w:t>DLSS的患病人群大部分为老年人，常合并心肺功能差等内科疾病。在术前的麻醉评估中，常出现麻醉科及其他相关专科会诊，认为麻醉、手术风险过大，不宜接受全麻或者硬膜外麻醉的手术治疗。此时，局麻的脊柱内镜手术治疗在老年病人中的优越性更加明显。同时，相对于传统的开放手术而言，脊柱内镜技术的手术切口反应较开放手术造成的局部肌肉组织损伤更少，这意味着患者更耐受此类手术。此外，开放手术容易引起更多的术后并发症如下肢深静脉血栓、肺栓塞、硬膜外腔瘢痕和医源性的节段性不稳定等，脊柱内镜技术的术后并发症如持续节段性感觉缺失、感觉迟钝和硬膜撕裂等发生率会更少。此外，脊柱内镜手术住院时间较短，康复治疗和术后护理费用较低，也会带来经济上的优势。因此运用脊柱内镜技术治疗多节段DLSS，从而达到“精细治疗”是非常有必要的。</w:t>
      </w:r>
    </w:p>
    <w:p>
      <w:pPr>
        <w:pStyle w:val="8"/>
        <w:ind w:firstLine="420"/>
        <w:rPr>
          <w:rFonts w:hint="eastAsia" w:ascii="仿宋_GB2312" w:hAnsi="宋体" w:eastAsia="仿宋_GB2312"/>
          <w:color w:val="000000" w:themeColor="text1"/>
          <w:sz w:val="32"/>
          <w:szCs w:val="32"/>
          <w:highlight w:val="none"/>
          <w:lang w:val="en-US" w:eastAsia="zh-CN"/>
          <w14:textFill>
            <w14:solidFill>
              <w14:schemeClr w14:val="tx1"/>
            </w14:solidFill>
          </w14:textFill>
        </w:rPr>
      </w:pPr>
      <w:r>
        <w:rPr>
          <w:rFonts w:hint="eastAsia" w:ascii="仿宋_GB2312" w:hAnsi="宋体" w:eastAsia="仿宋_GB2312"/>
          <w:color w:val="000000" w:themeColor="text1"/>
          <w:sz w:val="32"/>
          <w:szCs w:val="32"/>
          <w:highlight w:val="none"/>
          <w:lang w:val="en-US" w:eastAsia="zh-CN"/>
          <w14:textFill>
            <w14:solidFill>
              <w14:schemeClr w14:val="tx1"/>
            </w14:solidFill>
          </w14:textFill>
        </w:rPr>
        <w:t>4.围手术期的中西医结合介入康复治疗多节段DLSS可缓解临床症状，与手术结合疗效更持久及稳定</w:t>
      </w:r>
    </w:p>
    <w:p>
      <w:pPr>
        <w:pStyle w:val="8"/>
        <w:ind w:firstLine="420"/>
        <w:rPr>
          <w:rFonts w:hint="eastAsia" w:ascii="仿宋_GB2312" w:hAnsi="宋体" w:eastAsia="仿宋_GB2312"/>
          <w:color w:val="000000" w:themeColor="text1"/>
          <w:sz w:val="32"/>
          <w:szCs w:val="32"/>
          <w:highlight w:val="none"/>
          <w:lang w:val="en-US" w:eastAsia="zh-CN"/>
          <w14:textFill>
            <w14:solidFill>
              <w14:schemeClr w14:val="tx1"/>
            </w14:solidFill>
          </w14:textFill>
        </w:rPr>
      </w:pPr>
      <w:r>
        <w:rPr>
          <w:rFonts w:hint="eastAsia" w:ascii="仿宋_GB2312" w:hAnsi="宋体" w:eastAsia="仿宋_GB2312"/>
          <w:color w:val="000000" w:themeColor="text1"/>
          <w:sz w:val="32"/>
          <w:szCs w:val="32"/>
          <w:highlight w:val="none"/>
          <w:lang w:val="en-US" w:eastAsia="zh-CN"/>
          <w14:textFill>
            <w14:solidFill>
              <w14:schemeClr w14:val="tx1"/>
            </w14:solidFill>
          </w14:textFill>
        </w:rPr>
        <w:t>DLSS属中医学“腰腿痛”“痹证”等范畴。病因与先天肾气不足，风、寒、湿、热邪气侵袭人体及外伤等有关。病机为肾虚不固，风、寒、湿、热邪气阻络，气滞血瘀，营卫不得宣以致腰腿痹阻疼痛，其亏虚与肾气关系最为密切，为本虚标实，肾虚为本，邪实为标，其中广西地区地处岭南地区，湿邪致病尤为多见、易见，与其他邪气兼而为患时，又以湿热为多，诚如朱丹溪指出：“六气之中，湿热为病，十居八九”。有研究认为认为从湿热证论治在广西地区尤为适合，地域性、季节性、体质易感性的显著差异是广西地区湿热致病广泛的重要因素。广西明中医周宾宾等制定出腰椎管狭窄症中医证型研究的临床流行病学调查量表CRF，调查表分望诊、闻诊、问诊、舌诊和脉诊的13类共32个症状、体征因子，收集样本300例，应用聚类分析初步把DLLS分为3型:风寒痹阻证；气虚血瘀证；肝肾亏虚证。无独有偶，目前临床上最广泛运用的成方是甘姜苓术汤、补阳还五汤、独活寄生汤，但单纯运用中医药内服辩证施治多节段DLSS患者效果不佳。许健文教授通过对多节段DLSS分别采用中医综合疗法、西医综合疗法及中西医结合的非手术疗法进行治疗，并对比观察后发现中西医结合治疗方案能取得更优良的疗效。此外，因手术不可避免伤及气血，同时伤科病症多突然发病，心理接受困难，且加之术后限制活动等而肝郁气滞等病机，中医的介入康复治疗能起到扶持正气和补益虚损的气血。因此，我们认为围手术期中西医结合康复治疗多节段DLSS可缓解临床症状，与手术结合疗效更持久及稳定。</w:t>
      </w:r>
    </w:p>
    <w:p>
      <w:pPr>
        <w:pStyle w:val="8"/>
        <w:ind w:firstLine="420"/>
        <w:rPr>
          <w:rFonts w:hint="eastAsia" w:ascii="仿宋_GB2312" w:hAnsi="宋体" w:eastAsia="仿宋_GB2312"/>
          <w:color w:val="000000" w:themeColor="text1"/>
          <w:sz w:val="32"/>
          <w:szCs w:val="32"/>
          <w:highlight w:val="none"/>
          <w:lang w:val="en-US" w:eastAsia="zh-CN"/>
          <w14:textFill>
            <w14:solidFill>
              <w14:schemeClr w14:val="tx1"/>
            </w14:solidFill>
          </w14:textFill>
        </w:rPr>
      </w:pPr>
      <w:r>
        <w:rPr>
          <w:rFonts w:hint="eastAsia" w:ascii="仿宋_GB2312" w:hAnsi="宋体" w:eastAsia="仿宋_GB2312"/>
          <w:color w:val="000000" w:themeColor="text1"/>
          <w:sz w:val="32"/>
          <w:szCs w:val="32"/>
          <w:highlight w:val="none"/>
          <w:lang w:val="en-US" w:eastAsia="zh-CN"/>
          <w14:textFill>
            <w14:solidFill>
              <w14:schemeClr w14:val="tx1"/>
            </w14:solidFill>
          </w14:textFill>
        </w:rPr>
        <w:t>5.当前广西未制定《多节段腰椎管狭窄症脊柱内镜法诊疗规范》标准。</w:t>
      </w:r>
    </w:p>
    <w:p>
      <w:pPr>
        <w:spacing w:before="156" w:beforeLines="50" w:after="156" w:afterLines="50" w:line="560" w:lineRule="exact"/>
        <w:ind w:firstLine="640" w:firstLineChars="200"/>
        <w:outlineLvl w:val="0"/>
        <w:rPr>
          <w:rFonts w:ascii="黑体" w:hAnsi="黑体" w:eastAsia="黑体" w:cs="仿宋_GB2312"/>
          <w:color w:val="000000" w:themeColor="text1"/>
          <w:sz w:val="32"/>
          <w:szCs w:val="32"/>
          <w:highlight w:val="none"/>
          <w14:textFill>
            <w14:solidFill>
              <w14:schemeClr w14:val="tx1"/>
            </w14:solidFill>
          </w14:textFill>
        </w:rPr>
      </w:pPr>
      <w:r>
        <w:rPr>
          <w:rFonts w:hint="eastAsia" w:ascii="黑体" w:hAnsi="黑体" w:eastAsia="黑体" w:cs="仿宋_GB2312"/>
          <w:color w:val="000000" w:themeColor="text1"/>
          <w:sz w:val="32"/>
          <w:szCs w:val="32"/>
          <w:highlight w:val="none"/>
          <w14:textFill>
            <w14:solidFill>
              <w14:schemeClr w14:val="tx1"/>
            </w14:solidFill>
          </w14:textFill>
        </w:rPr>
        <w:t>五、主要条款的说明，主要技术指标、参数、试验验证的论述</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default"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一、主要内容</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本标在原有研究的基础上，将符合标准的多节段DLSS 患者随机分为四组，分别为症状体征影像结合步行负荷试验及选择性神经根造影加阻滞定位组、症状体征影像结合步行负荷试验定位组、症状体征影像结合选择性神经根造影加阻滞定位组、单纯症状体征影像结合组定位；随后将四组患者随机分为传统选择性椎板减压组和脊柱内镜减压组共八组，再将此八组病人再分为两组，分别采用中西医结合康复与常规康复治疗进行对比。将十六组患者“责任节段”神经根分布情况、手术时间、术中出血量、术后使用镇痛药物例数、手术切口疼痛视觉模拟评分法（VAS 评分）、住院时间及经济学指标；手术前后腰、腿痛 VAS 评分、日本骨科学会(JOA)腰痛疾患疗效评定标准、Oswestry 功能障碍指数（ODI 指数）等指标进行对照分析。以寻找基于精准医疗模式下多节段 DLSS 的“责任节段”定位诊断和精确治疗方式及围手术期康复的中西医结合优化方案。</w:t>
      </w:r>
    </w:p>
    <w:p>
      <w:pPr>
        <w:keepNext w:val="0"/>
        <w:keepLines w:val="0"/>
        <w:pageBreakBefore w:val="0"/>
        <w:widowControl/>
        <w:kinsoku/>
        <w:overflowPunct/>
        <w:topLinePunct w:val="0"/>
        <w:autoSpaceDE/>
        <w:autoSpaceDN/>
        <w:bidi w:val="0"/>
        <w:adjustRightInd/>
        <w:snapToGrid w:val="0"/>
        <w:spacing w:line="360" w:lineRule="auto"/>
        <w:outlineLvl w:val="3"/>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1.1 样本来源：本研究中多节段 DLSS 患者来自广西中医药大学第一附属医院骨科住院病房，筛选符合疾病诊断的患者和人群纳入研究对象。各组性别、年龄等因素相匹配，研究总体样本为160 例。</w:t>
      </w:r>
    </w:p>
    <w:p>
      <w:pPr>
        <w:keepNext w:val="0"/>
        <w:keepLines w:val="0"/>
        <w:pageBreakBefore w:val="0"/>
        <w:widowControl/>
        <w:kinsoku/>
        <w:overflowPunct/>
        <w:topLinePunct w:val="0"/>
        <w:autoSpaceDE/>
        <w:autoSpaceDN/>
        <w:bidi w:val="0"/>
        <w:adjustRightInd/>
        <w:snapToGrid w:val="0"/>
        <w:spacing w:line="360" w:lineRule="auto"/>
        <w:outlineLvl w:val="2"/>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bookmarkStart w:id="1" w:name="_Toc5039"/>
      <w:bookmarkStart w:id="2" w:name="_Toc6085"/>
      <w:bookmarkStart w:id="3" w:name="_Toc29547"/>
      <w:bookmarkStart w:id="4" w:name="_Toc19300"/>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1.2 诊断标准</w:t>
      </w:r>
      <w:bookmarkEnd w:id="1"/>
      <w:bookmarkEnd w:id="2"/>
      <w:bookmarkEnd w:id="3"/>
      <w:bookmarkEnd w:id="4"/>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DLSS 诊断标准：采用国内行业公认的诊断标准；(选自赵定麟等《现代脊柱外科学》赵定麟,侯铁胜,陈德玉,赵杰,吴德升,等.现代脊柱外科学[M].世界图书出版社.上海.2006:725-730)。</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a.长期反复的间歇性跛行。当步行数百米（严重病例仅数十步）后，出现一侧或双侧腰酸、腿痛、下肢麻木、无力以致跛行。但休息后又可继续步行。</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b.主诉与客观检查的矛盾。在本病的各期，有许多主诉，尤其是当患者长距离步行或处于各种增加椎管内压的被迫体位时，主诉更多，甚至有典型的坐骨神经放射性疼痛表现，但在就诊检查时多无阳性可见，直腿抬高试验常为阴性。</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c.腰部后伸受限及疼痛。可放射至双侧或单侧下肢，但只要改变体位，包括将身体前屈或蹲下，或是开步行走，或是骑车上路，症状则立刻消失。</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d.反射异常。跟腱反射易受影响而出现减弱，但膝跳反射大多正常。</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e.其他症状。反复的腰骶部疼痛，常涉及两侧，腰部无力、易疲劳。严重者可引起尿频或排尿困难。</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f.腰椎 X 线摄片检查有助于诊断，脊髓造影、CT 和核磁共振检查有重要的诊断意义。</w:t>
      </w:r>
    </w:p>
    <w:p>
      <w:pPr>
        <w:keepNext w:val="0"/>
        <w:keepLines w:val="0"/>
        <w:pageBreakBefore w:val="0"/>
        <w:widowControl/>
        <w:kinsoku/>
        <w:overflowPunct/>
        <w:topLinePunct w:val="0"/>
        <w:autoSpaceDE/>
        <w:autoSpaceDN/>
        <w:bidi w:val="0"/>
        <w:adjustRightInd/>
        <w:snapToGrid w:val="0"/>
        <w:spacing w:line="360" w:lineRule="auto"/>
        <w:outlineLvl w:val="2"/>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bookmarkStart w:id="5" w:name="_Toc18609"/>
      <w:bookmarkStart w:id="6" w:name="_Toc21603"/>
      <w:bookmarkStart w:id="7" w:name="_Toc22481"/>
      <w:bookmarkStart w:id="8" w:name="_Toc27623"/>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1.3样本纳入及排除标准:</w:t>
      </w:r>
      <w:bookmarkEnd w:id="5"/>
      <w:bookmarkEnd w:id="6"/>
      <w:bookmarkEnd w:id="7"/>
      <w:bookmarkEnd w:id="8"/>
    </w:p>
    <w:p>
      <w:pPr>
        <w:keepNext w:val="0"/>
        <w:keepLines w:val="0"/>
        <w:pageBreakBefore w:val="0"/>
        <w:widowControl/>
        <w:kinsoku/>
        <w:overflowPunct/>
        <w:topLinePunct w:val="0"/>
        <w:autoSpaceDE/>
        <w:autoSpaceDN/>
        <w:bidi w:val="0"/>
        <w:adjustRightInd/>
        <w:snapToGrid w:val="0"/>
        <w:spacing w:line="360" w:lineRule="auto"/>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A.病例选择及纳入标准</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a.经三名脊柱外科副主任医师以上医生明确诊断为 DLSS 患者，且影像学（CT 或 MRI）显示有两个及两个以上节段狭窄。</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b.近期无炎症感染。</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c.年龄 55—85 岁。（因多节段 DLSS 为退行性病变，患者发病年龄一般在 55 岁以上，更多发生在 60 岁至 80 岁之间；为选择病例样本的需要及有更合理对照组的对比故本研究项目将病例选择的年龄定在 55—85 岁之间）</w:t>
      </w:r>
    </w:p>
    <w:p>
      <w:pPr>
        <w:keepNext w:val="0"/>
        <w:keepLines w:val="0"/>
        <w:pageBreakBefore w:val="0"/>
        <w:widowControl/>
        <w:kinsoku/>
        <w:overflowPunct/>
        <w:topLinePunct w:val="0"/>
        <w:autoSpaceDE/>
        <w:autoSpaceDN/>
        <w:bidi w:val="0"/>
        <w:adjustRightInd/>
        <w:snapToGrid w:val="0"/>
        <w:spacing w:line="360" w:lineRule="auto"/>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B.病例排除标准</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a.合并严重肝肾疾病、心脑血管、呼吸系统、精神疾病等从而不能耐受手术治疗的患者。</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b.合并血液病、糖尿病、自身免疫性疾病、肿瘤等。</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c.患者拒绝参与本研究者。</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d.影像学上提示仅有单节段的 DLSS 患者。</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e.存在腰椎失稳的患者。</w:t>
      </w:r>
    </w:p>
    <w:p>
      <w:pPr>
        <w:keepNext w:val="0"/>
        <w:keepLines w:val="0"/>
        <w:pageBreakBefore w:val="0"/>
        <w:widowControl/>
        <w:kinsoku/>
        <w:overflowPunct/>
        <w:topLinePunct w:val="0"/>
        <w:autoSpaceDE/>
        <w:autoSpaceDN/>
        <w:bidi w:val="0"/>
        <w:adjustRightInd/>
        <w:snapToGrid w:val="0"/>
        <w:spacing w:line="360" w:lineRule="auto"/>
        <w:outlineLvl w:val="2"/>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bookmarkStart w:id="9" w:name="_Toc30012"/>
      <w:bookmarkStart w:id="10" w:name="_Toc25680"/>
      <w:bookmarkStart w:id="11" w:name="_Toc9152"/>
      <w:bookmarkStart w:id="12" w:name="_Toc5499"/>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1.4干预方案设计</w:t>
      </w:r>
      <w:bookmarkEnd w:id="9"/>
      <w:bookmarkEnd w:id="10"/>
      <w:bookmarkEnd w:id="11"/>
      <w:bookmarkEnd w:id="12"/>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鉴于选择性神经根造影及封闭方法相对于单纯的神经根管封闭方法更具有精准性，更值得推广及应用。本项目组选用选择性神经根造影及封闭方法和步行负荷试验方法作为 DLSS 患者“责任节段”的定位</w:t>
      </w:r>
    </w:p>
    <w:p>
      <w:pPr>
        <w:keepNext w:val="0"/>
        <w:keepLines w:val="0"/>
        <w:pageBreakBefore w:val="0"/>
        <w:widowControl/>
        <w:kinsoku/>
        <w:overflowPunct/>
        <w:topLinePunct w:val="0"/>
        <w:autoSpaceDE/>
        <w:autoSpaceDN/>
        <w:bidi w:val="0"/>
        <w:adjustRightInd/>
        <w:snapToGrid w:val="0"/>
        <w:spacing w:line="360" w:lineRule="auto"/>
        <w:outlineLvl w:val="2"/>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bookmarkStart w:id="13" w:name="_Toc19645"/>
      <w:bookmarkStart w:id="14" w:name="_Toc358"/>
      <w:bookmarkStart w:id="15" w:name="_Toc28255"/>
      <w:bookmarkStart w:id="16" w:name="_Toc2328"/>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1.5诊断手术</w:t>
      </w:r>
      <w:bookmarkEnd w:id="13"/>
      <w:bookmarkEnd w:id="14"/>
      <w:bookmarkEnd w:id="15"/>
      <w:bookmarkEnd w:id="16"/>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A．神经根管造影及封闭方法及评价：检查前均签署了有创操作知情同意书，碘普罗胺过敏试验阴性。建立静脉通道，在手术室穿刺。穿刺的狭窄节段均有影像学上的支持。患者取俯卧位，下腹部垫薄枕以减小腰椎前凸，进行常规皮肤消毒，局部麻醉后，用“9”号穿刺针在 C 臂透视下进行穿刺，从棘突旁 4cm 皮肤定点垂直刺入，经筋膜、肌层到达横突外下缘，再使针向内、尾侧倾斜 2O 度，缓慢深刺 1cm至椎间孔部位，诱发下肢放射痛时即提示已刺至神经根处，如不出现放射痛可调整针刺的方向和深度，反复回抽证实无脑脊液或血液流出后，缓慢注入非离子型造影剂碘普罗胺 0.5-1mL，在 C 臂透视下动态观察造影剂充盈神经根情况，拍摄腰椎正侧位片确认造影剂进入神经根鞘内，并随着神经根走行分布，注入造影剂时疼痛可能会加重(即“症状复制”)，此时将 1%盐酸利多卡因 0.5-1mL 注入根管内，透视见造影剂密度减低，如封闭的神经根是病变“责任节段”神经根，则患者的疼痛会立即缓解；检查结束拔出穿刺针，敷贴覆盖皮肤穿刺点。嘱患者下地行走，了解患者腰痛及下肢放射痛症状情况。由于脊神经根及窦椎神经被阻滞，原有的腰痛和神经根痛症状得到缓解，甚至消失。检查结束拔出穿刺针，敷贴覆盖皮肤穿刺点。神经根造影及阻滞的判断标准：侧隐窝处充盈缺损，根管影像边缘不整、变细或中断，阻滞后原有根性症状缓解。</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B.步行负荷试验方法及评价：步行负荷试验：让患者在平地上快速行走一段距离，待患者出现有腰痛或下肢麻痛至难以忍受而不能继续行走后立即给予进行腰神经支配区皮肤感觉、肌力和腱反射等定位体征检查（必要时采用站立位检查），并与负荷试验前的体格检查结果进行比较，观察患者行走距离及原有症状变化情况，从而确定临床症状产生的责任区域（表 1）。</w:t>
      </w:r>
    </w:p>
    <w:tbl>
      <w:tblPr>
        <w:tblStyle w:val="3"/>
        <w:tblW w:w="0" w:type="auto"/>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02"/>
        <w:gridCol w:w="2666"/>
        <w:gridCol w:w="2134"/>
        <w:gridCol w:w="1820"/>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PrEx>
        <w:tc>
          <w:tcPr>
            <w:tcW w:w="8522" w:type="dxa"/>
            <w:gridSpan w:val="4"/>
            <w:tcBorders>
              <w:bottom w:val="single" w:color="auto" w:sz="4" w:space="0"/>
            </w:tcBorders>
            <w:noWrap w:val="0"/>
            <w:vAlign w:val="center"/>
          </w:tcPr>
          <w:p>
            <w:pPr>
              <w:keepNext w:val="0"/>
              <w:keepLines w:val="0"/>
              <w:pageBreakBefore w:val="0"/>
              <w:widowControl/>
              <w:kinsoku/>
              <w:overflowPunct/>
              <w:topLinePunct w:val="0"/>
              <w:autoSpaceDE/>
              <w:autoSpaceDN/>
              <w:bidi w:val="0"/>
              <w:adjustRightInd/>
              <w:snapToGrid w:val="0"/>
              <w:spacing w:line="360" w:lineRule="auto"/>
              <w:jc w:val="center"/>
              <w:rPr>
                <w:rFonts w:hint="eastAsia" w:ascii="仿宋" w:hAnsi="仿宋" w:eastAsia="仿宋" w:cs="仿宋"/>
                <w:color w:val="000000" w:themeColor="text1"/>
                <w:sz w:val="24"/>
                <w:szCs w:val="24"/>
                <w:highlight w:val="none"/>
                <w:lang w:bidi="ar"/>
                <w14:textFill>
                  <w14:solidFill>
                    <w14:schemeClr w14:val="tx1"/>
                  </w14:solidFill>
                </w14:textFill>
              </w:rPr>
            </w:pPr>
            <w:r>
              <w:rPr>
                <w:rFonts w:hint="eastAsia" w:ascii="仿宋" w:hAnsi="仿宋" w:eastAsia="仿宋" w:cs="仿宋"/>
                <w:color w:val="000000" w:themeColor="text1"/>
                <w:sz w:val="24"/>
                <w:szCs w:val="24"/>
                <w:highlight w:val="none"/>
                <w:lang w:bidi="ar"/>
                <w14:textFill>
                  <w14:solidFill>
                    <w14:schemeClr w14:val="tx1"/>
                  </w14:solidFill>
                </w14:textFill>
              </w:rPr>
              <w:t>表 1 腰神经根的定位</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02" w:type="dxa"/>
            <w:tcBorders>
              <w:top w:val="single" w:color="auto" w:sz="4" w:space="0"/>
            </w:tcBorders>
            <w:noWrap w:val="0"/>
            <w:vAlign w:val="center"/>
          </w:tcPr>
          <w:p>
            <w:pPr>
              <w:keepNext w:val="0"/>
              <w:keepLines w:val="0"/>
              <w:pageBreakBefore w:val="0"/>
              <w:widowControl/>
              <w:kinsoku/>
              <w:overflowPunct/>
              <w:topLinePunct w:val="0"/>
              <w:autoSpaceDE/>
              <w:autoSpaceDN/>
              <w:bidi w:val="0"/>
              <w:adjustRightInd/>
              <w:snapToGrid w:val="0"/>
              <w:spacing w:line="360" w:lineRule="auto"/>
              <w:jc w:val="center"/>
              <w:rPr>
                <w:rFonts w:hint="eastAsia" w:ascii="仿宋" w:hAnsi="仿宋" w:eastAsia="仿宋" w:cs="仿宋"/>
                <w:color w:val="000000" w:themeColor="text1"/>
                <w:sz w:val="24"/>
                <w:szCs w:val="24"/>
                <w:highlight w:val="none"/>
                <w:lang w:bidi="ar"/>
                <w14:textFill>
                  <w14:solidFill>
                    <w14:schemeClr w14:val="tx1"/>
                  </w14:solidFill>
                </w14:textFill>
              </w:rPr>
            </w:pPr>
            <w:r>
              <w:rPr>
                <w:rFonts w:hint="eastAsia" w:ascii="仿宋" w:hAnsi="仿宋" w:eastAsia="仿宋" w:cs="仿宋"/>
                <w:color w:val="000000" w:themeColor="text1"/>
                <w:sz w:val="24"/>
                <w:szCs w:val="24"/>
                <w:highlight w:val="none"/>
                <w:lang w:bidi="ar"/>
                <w14:textFill>
                  <w14:solidFill>
                    <w14:schemeClr w14:val="tx1"/>
                  </w14:solidFill>
                </w14:textFill>
              </w:rPr>
              <w:t>受累神经</w:t>
            </w:r>
          </w:p>
        </w:tc>
        <w:tc>
          <w:tcPr>
            <w:tcW w:w="2666" w:type="dxa"/>
            <w:tcBorders>
              <w:top w:val="single" w:color="auto" w:sz="4" w:space="0"/>
            </w:tcBorders>
            <w:noWrap w:val="0"/>
            <w:vAlign w:val="center"/>
          </w:tcPr>
          <w:p>
            <w:pPr>
              <w:keepNext w:val="0"/>
              <w:keepLines w:val="0"/>
              <w:pageBreakBefore w:val="0"/>
              <w:widowControl/>
              <w:kinsoku/>
              <w:overflowPunct/>
              <w:topLinePunct w:val="0"/>
              <w:autoSpaceDE/>
              <w:autoSpaceDN/>
              <w:bidi w:val="0"/>
              <w:adjustRightInd/>
              <w:snapToGrid w:val="0"/>
              <w:spacing w:line="360" w:lineRule="auto"/>
              <w:jc w:val="center"/>
              <w:rPr>
                <w:rFonts w:hint="eastAsia" w:ascii="仿宋" w:hAnsi="仿宋" w:eastAsia="仿宋" w:cs="仿宋"/>
                <w:color w:val="000000" w:themeColor="text1"/>
                <w:sz w:val="24"/>
                <w:szCs w:val="24"/>
                <w:highlight w:val="none"/>
                <w:lang w:bidi="ar"/>
                <w14:textFill>
                  <w14:solidFill>
                    <w14:schemeClr w14:val="tx1"/>
                  </w14:solidFill>
                </w14:textFill>
              </w:rPr>
            </w:pPr>
            <w:r>
              <w:rPr>
                <w:rFonts w:hint="eastAsia" w:ascii="仿宋" w:hAnsi="仿宋" w:eastAsia="仿宋" w:cs="仿宋"/>
                <w:color w:val="000000" w:themeColor="text1"/>
                <w:sz w:val="24"/>
                <w:szCs w:val="24"/>
                <w:highlight w:val="none"/>
                <w:lang w:bidi="ar"/>
                <w14:textFill>
                  <w14:solidFill>
                    <w14:schemeClr w14:val="tx1"/>
                  </w14:solidFill>
                </w14:textFill>
              </w:rPr>
              <w:t>关键感觉点</w:t>
            </w:r>
          </w:p>
        </w:tc>
        <w:tc>
          <w:tcPr>
            <w:tcW w:w="2134" w:type="dxa"/>
            <w:tcBorders>
              <w:top w:val="single" w:color="auto" w:sz="4" w:space="0"/>
            </w:tcBorders>
            <w:noWrap w:val="0"/>
            <w:vAlign w:val="center"/>
          </w:tcPr>
          <w:p>
            <w:pPr>
              <w:keepNext w:val="0"/>
              <w:keepLines w:val="0"/>
              <w:pageBreakBefore w:val="0"/>
              <w:widowControl/>
              <w:kinsoku/>
              <w:overflowPunct/>
              <w:topLinePunct w:val="0"/>
              <w:autoSpaceDE/>
              <w:autoSpaceDN/>
              <w:bidi w:val="0"/>
              <w:adjustRightInd/>
              <w:snapToGrid w:val="0"/>
              <w:spacing w:line="360" w:lineRule="auto"/>
              <w:jc w:val="center"/>
              <w:rPr>
                <w:rFonts w:hint="eastAsia" w:ascii="仿宋" w:hAnsi="仿宋" w:eastAsia="仿宋" w:cs="仿宋"/>
                <w:color w:val="000000" w:themeColor="text1"/>
                <w:sz w:val="24"/>
                <w:szCs w:val="24"/>
                <w:highlight w:val="none"/>
                <w:lang w:bidi="ar"/>
                <w14:textFill>
                  <w14:solidFill>
                    <w14:schemeClr w14:val="tx1"/>
                  </w14:solidFill>
                </w14:textFill>
              </w:rPr>
            </w:pPr>
            <w:r>
              <w:rPr>
                <w:rFonts w:hint="eastAsia" w:ascii="仿宋" w:hAnsi="仿宋" w:eastAsia="仿宋" w:cs="仿宋"/>
                <w:color w:val="000000" w:themeColor="text1"/>
                <w:sz w:val="24"/>
                <w:szCs w:val="24"/>
                <w:highlight w:val="none"/>
                <w:lang w:bidi="ar"/>
                <w14:textFill>
                  <w14:solidFill>
                    <w14:schemeClr w14:val="tx1"/>
                  </w14:solidFill>
                </w14:textFill>
              </w:rPr>
              <w:t>关键运动肌</w:t>
            </w:r>
          </w:p>
        </w:tc>
        <w:tc>
          <w:tcPr>
            <w:tcW w:w="1820" w:type="dxa"/>
            <w:tcBorders>
              <w:top w:val="single" w:color="auto" w:sz="4" w:space="0"/>
            </w:tcBorders>
            <w:noWrap w:val="0"/>
            <w:vAlign w:val="center"/>
          </w:tcPr>
          <w:p>
            <w:pPr>
              <w:keepNext w:val="0"/>
              <w:keepLines w:val="0"/>
              <w:pageBreakBefore w:val="0"/>
              <w:widowControl/>
              <w:kinsoku/>
              <w:overflowPunct/>
              <w:topLinePunct w:val="0"/>
              <w:autoSpaceDE/>
              <w:autoSpaceDN/>
              <w:bidi w:val="0"/>
              <w:adjustRightInd/>
              <w:snapToGrid w:val="0"/>
              <w:spacing w:line="360" w:lineRule="auto"/>
              <w:jc w:val="center"/>
              <w:rPr>
                <w:rFonts w:hint="eastAsia" w:ascii="仿宋" w:hAnsi="仿宋" w:eastAsia="仿宋" w:cs="仿宋"/>
                <w:color w:val="000000" w:themeColor="text1"/>
                <w:sz w:val="24"/>
                <w:szCs w:val="24"/>
                <w:highlight w:val="none"/>
                <w:lang w:bidi="ar"/>
                <w14:textFill>
                  <w14:solidFill>
                    <w14:schemeClr w14:val="tx1"/>
                  </w14:solidFill>
                </w14:textFill>
              </w:rPr>
            </w:pPr>
            <w:r>
              <w:rPr>
                <w:rFonts w:hint="eastAsia" w:ascii="仿宋" w:hAnsi="仿宋" w:eastAsia="仿宋" w:cs="仿宋"/>
                <w:color w:val="000000" w:themeColor="text1"/>
                <w:sz w:val="24"/>
                <w:szCs w:val="24"/>
                <w:highlight w:val="none"/>
                <w:lang w:bidi="ar"/>
                <w14:textFill>
                  <w14:solidFill>
                    <w14:schemeClr w14:val="tx1"/>
                  </w14:solidFill>
                </w14:textFill>
              </w:rPr>
              <w:t>反射</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02" w:type="dxa"/>
            <w:noWrap w:val="0"/>
            <w:vAlign w:val="center"/>
          </w:tcPr>
          <w:p>
            <w:pPr>
              <w:keepNext w:val="0"/>
              <w:keepLines w:val="0"/>
              <w:pageBreakBefore w:val="0"/>
              <w:widowControl/>
              <w:kinsoku/>
              <w:overflowPunct/>
              <w:topLinePunct w:val="0"/>
              <w:autoSpaceDE/>
              <w:autoSpaceDN/>
              <w:bidi w:val="0"/>
              <w:adjustRightInd/>
              <w:snapToGrid w:val="0"/>
              <w:spacing w:line="360" w:lineRule="auto"/>
              <w:jc w:val="center"/>
              <w:rPr>
                <w:rFonts w:hint="eastAsia" w:ascii="仿宋" w:hAnsi="仿宋" w:eastAsia="仿宋" w:cs="仿宋"/>
                <w:color w:val="000000" w:themeColor="text1"/>
                <w:sz w:val="24"/>
                <w:szCs w:val="24"/>
                <w:highlight w:val="none"/>
                <w:lang w:bidi="ar"/>
                <w14:textFill>
                  <w14:solidFill>
                    <w14:schemeClr w14:val="tx1"/>
                  </w14:solidFill>
                </w14:textFill>
              </w:rPr>
            </w:pPr>
            <w:r>
              <w:rPr>
                <w:rFonts w:hint="eastAsia" w:ascii="仿宋" w:hAnsi="仿宋" w:eastAsia="仿宋" w:cs="仿宋"/>
                <w:color w:val="000000" w:themeColor="text1"/>
                <w:sz w:val="24"/>
                <w:szCs w:val="24"/>
                <w:highlight w:val="none"/>
                <w:lang w:bidi="ar"/>
                <w14:textFill>
                  <w14:solidFill>
                    <w14:schemeClr w14:val="tx1"/>
                  </w14:solidFill>
                </w14:textFill>
              </w:rPr>
              <w:t>L2</w:t>
            </w:r>
          </w:p>
        </w:tc>
        <w:tc>
          <w:tcPr>
            <w:tcW w:w="2666" w:type="dxa"/>
            <w:noWrap w:val="0"/>
            <w:vAlign w:val="center"/>
          </w:tcPr>
          <w:p>
            <w:pPr>
              <w:keepNext w:val="0"/>
              <w:keepLines w:val="0"/>
              <w:pageBreakBefore w:val="0"/>
              <w:widowControl/>
              <w:kinsoku/>
              <w:overflowPunct/>
              <w:topLinePunct w:val="0"/>
              <w:autoSpaceDE/>
              <w:autoSpaceDN/>
              <w:bidi w:val="0"/>
              <w:adjustRightInd/>
              <w:snapToGrid w:val="0"/>
              <w:spacing w:line="360" w:lineRule="auto"/>
              <w:jc w:val="center"/>
              <w:rPr>
                <w:rFonts w:hint="eastAsia" w:ascii="仿宋" w:hAnsi="仿宋" w:eastAsia="仿宋" w:cs="仿宋"/>
                <w:color w:val="000000" w:themeColor="text1"/>
                <w:sz w:val="24"/>
                <w:szCs w:val="24"/>
                <w:highlight w:val="none"/>
                <w:lang w:bidi="ar"/>
                <w14:textFill>
                  <w14:solidFill>
                    <w14:schemeClr w14:val="tx1"/>
                  </w14:solidFill>
                </w14:textFill>
              </w:rPr>
            </w:pPr>
            <w:r>
              <w:rPr>
                <w:rFonts w:hint="eastAsia" w:ascii="仿宋" w:hAnsi="仿宋" w:eastAsia="仿宋" w:cs="仿宋"/>
                <w:color w:val="000000" w:themeColor="text1"/>
                <w:sz w:val="24"/>
                <w:szCs w:val="24"/>
                <w:highlight w:val="none"/>
                <w:lang w:bidi="ar"/>
                <w14:textFill>
                  <w14:solidFill>
                    <w14:schemeClr w14:val="tx1"/>
                  </w14:solidFill>
                </w14:textFill>
              </w:rPr>
              <w:t>大腿前中部</w:t>
            </w:r>
          </w:p>
        </w:tc>
        <w:tc>
          <w:tcPr>
            <w:tcW w:w="2134" w:type="dxa"/>
            <w:noWrap w:val="0"/>
            <w:vAlign w:val="center"/>
          </w:tcPr>
          <w:p>
            <w:pPr>
              <w:keepNext w:val="0"/>
              <w:keepLines w:val="0"/>
              <w:pageBreakBefore w:val="0"/>
              <w:widowControl/>
              <w:kinsoku/>
              <w:overflowPunct/>
              <w:topLinePunct w:val="0"/>
              <w:autoSpaceDE/>
              <w:autoSpaceDN/>
              <w:bidi w:val="0"/>
              <w:adjustRightInd/>
              <w:snapToGrid w:val="0"/>
              <w:spacing w:line="360" w:lineRule="auto"/>
              <w:jc w:val="center"/>
              <w:rPr>
                <w:rFonts w:hint="eastAsia" w:ascii="仿宋" w:hAnsi="仿宋" w:eastAsia="仿宋" w:cs="仿宋"/>
                <w:color w:val="000000" w:themeColor="text1"/>
                <w:sz w:val="24"/>
                <w:szCs w:val="24"/>
                <w:highlight w:val="none"/>
                <w:lang w:bidi="ar"/>
                <w14:textFill>
                  <w14:solidFill>
                    <w14:schemeClr w14:val="tx1"/>
                  </w14:solidFill>
                </w14:textFill>
              </w:rPr>
            </w:pPr>
            <w:r>
              <w:rPr>
                <w:rFonts w:hint="eastAsia" w:ascii="仿宋" w:hAnsi="仿宋" w:eastAsia="仿宋" w:cs="仿宋"/>
                <w:color w:val="000000" w:themeColor="text1"/>
                <w:sz w:val="24"/>
                <w:szCs w:val="24"/>
                <w:highlight w:val="none"/>
                <w:lang w:bidi="ar"/>
                <w14:textFill>
                  <w14:solidFill>
                    <w14:schemeClr w14:val="tx1"/>
                  </w14:solidFill>
                </w14:textFill>
              </w:rPr>
              <w:t>髂腰肌</w:t>
            </w:r>
          </w:p>
        </w:tc>
        <w:tc>
          <w:tcPr>
            <w:tcW w:w="1820" w:type="dxa"/>
            <w:noWrap w:val="0"/>
            <w:vAlign w:val="center"/>
          </w:tcPr>
          <w:p>
            <w:pPr>
              <w:keepNext w:val="0"/>
              <w:keepLines w:val="0"/>
              <w:pageBreakBefore w:val="0"/>
              <w:widowControl/>
              <w:kinsoku/>
              <w:overflowPunct/>
              <w:topLinePunct w:val="0"/>
              <w:autoSpaceDE/>
              <w:autoSpaceDN/>
              <w:bidi w:val="0"/>
              <w:adjustRightInd/>
              <w:snapToGrid w:val="0"/>
              <w:spacing w:line="360" w:lineRule="auto"/>
              <w:jc w:val="center"/>
              <w:rPr>
                <w:rFonts w:hint="eastAsia" w:ascii="仿宋" w:hAnsi="仿宋" w:eastAsia="仿宋" w:cs="仿宋"/>
                <w:color w:val="000000" w:themeColor="text1"/>
                <w:sz w:val="24"/>
                <w:szCs w:val="24"/>
                <w:highlight w:val="none"/>
                <w:lang w:bidi="ar"/>
                <w14:textFill>
                  <w14:solidFill>
                    <w14:schemeClr w14:val="tx1"/>
                  </w14:solidFill>
                </w14:textFill>
              </w:rPr>
            </w:pPr>
            <w:r>
              <w:rPr>
                <w:rFonts w:hint="eastAsia" w:ascii="仿宋" w:hAnsi="仿宋" w:eastAsia="仿宋" w:cs="仿宋"/>
                <w:color w:val="000000" w:themeColor="text1"/>
                <w:sz w:val="24"/>
                <w:szCs w:val="24"/>
                <w:highlight w:val="none"/>
                <w:lang w:bidi="ar"/>
                <w14:textFill>
                  <w14:solidFill>
                    <w14:schemeClr w14:val="tx1"/>
                  </w14:solidFill>
                </w14:textFill>
              </w:rPr>
              <w:t>无</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02" w:type="dxa"/>
            <w:noWrap w:val="0"/>
            <w:vAlign w:val="center"/>
          </w:tcPr>
          <w:p>
            <w:pPr>
              <w:keepNext w:val="0"/>
              <w:keepLines w:val="0"/>
              <w:pageBreakBefore w:val="0"/>
              <w:widowControl/>
              <w:kinsoku/>
              <w:overflowPunct/>
              <w:topLinePunct w:val="0"/>
              <w:autoSpaceDE/>
              <w:autoSpaceDN/>
              <w:bidi w:val="0"/>
              <w:adjustRightInd/>
              <w:snapToGrid w:val="0"/>
              <w:spacing w:line="360" w:lineRule="auto"/>
              <w:jc w:val="center"/>
              <w:rPr>
                <w:rFonts w:hint="eastAsia" w:ascii="仿宋" w:hAnsi="仿宋" w:eastAsia="仿宋" w:cs="仿宋"/>
                <w:color w:val="000000" w:themeColor="text1"/>
                <w:sz w:val="24"/>
                <w:szCs w:val="24"/>
                <w:highlight w:val="none"/>
                <w:lang w:bidi="ar"/>
                <w14:textFill>
                  <w14:solidFill>
                    <w14:schemeClr w14:val="tx1"/>
                  </w14:solidFill>
                </w14:textFill>
              </w:rPr>
            </w:pPr>
            <w:r>
              <w:rPr>
                <w:rFonts w:hint="eastAsia" w:ascii="仿宋" w:hAnsi="仿宋" w:eastAsia="仿宋" w:cs="仿宋"/>
                <w:color w:val="000000" w:themeColor="text1"/>
                <w:sz w:val="24"/>
                <w:szCs w:val="24"/>
                <w:highlight w:val="none"/>
                <w:lang w:bidi="ar"/>
                <w14:textFill>
                  <w14:solidFill>
                    <w14:schemeClr w14:val="tx1"/>
                  </w14:solidFill>
                </w14:textFill>
              </w:rPr>
              <w:t>L3</w:t>
            </w:r>
          </w:p>
        </w:tc>
        <w:tc>
          <w:tcPr>
            <w:tcW w:w="2666" w:type="dxa"/>
            <w:noWrap w:val="0"/>
            <w:vAlign w:val="center"/>
          </w:tcPr>
          <w:p>
            <w:pPr>
              <w:keepNext w:val="0"/>
              <w:keepLines w:val="0"/>
              <w:pageBreakBefore w:val="0"/>
              <w:widowControl/>
              <w:kinsoku/>
              <w:overflowPunct/>
              <w:topLinePunct w:val="0"/>
              <w:autoSpaceDE/>
              <w:autoSpaceDN/>
              <w:bidi w:val="0"/>
              <w:adjustRightInd/>
              <w:snapToGrid w:val="0"/>
              <w:spacing w:line="360" w:lineRule="auto"/>
              <w:jc w:val="center"/>
              <w:rPr>
                <w:rFonts w:hint="eastAsia" w:ascii="仿宋" w:hAnsi="仿宋" w:eastAsia="仿宋" w:cs="仿宋"/>
                <w:color w:val="000000" w:themeColor="text1"/>
                <w:sz w:val="24"/>
                <w:szCs w:val="24"/>
                <w:highlight w:val="none"/>
                <w:lang w:bidi="ar"/>
                <w14:textFill>
                  <w14:solidFill>
                    <w14:schemeClr w14:val="tx1"/>
                  </w14:solidFill>
                </w14:textFill>
              </w:rPr>
            </w:pPr>
            <w:r>
              <w:rPr>
                <w:rFonts w:hint="eastAsia" w:ascii="仿宋" w:hAnsi="仿宋" w:eastAsia="仿宋" w:cs="仿宋"/>
                <w:color w:val="000000" w:themeColor="text1"/>
                <w:sz w:val="24"/>
                <w:szCs w:val="24"/>
                <w:highlight w:val="none"/>
                <w:lang w:bidi="ar"/>
                <w14:textFill>
                  <w14:solidFill>
                    <w14:schemeClr w14:val="tx1"/>
                  </w14:solidFill>
                </w14:textFill>
              </w:rPr>
              <w:t>股骨内髁</w:t>
            </w:r>
          </w:p>
        </w:tc>
        <w:tc>
          <w:tcPr>
            <w:tcW w:w="2134" w:type="dxa"/>
            <w:noWrap w:val="0"/>
            <w:vAlign w:val="center"/>
          </w:tcPr>
          <w:p>
            <w:pPr>
              <w:keepNext w:val="0"/>
              <w:keepLines w:val="0"/>
              <w:pageBreakBefore w:val="0"/>
              <w:widowControl/>
              <w:kinsoku/>
              <w:overflowPunct/>
              <w:topLinePunct w:val="0"/>
              <w:autoSpaceDE/>
              <w:autoSpaceDN/>
              <w:bidi w:val="0"/>
              <w:adjustRightInd/>
              <w:snapToGrid w:val="0"/>
              <w:spacing w:line="360" w:lineRule="auto"/>
              <w:jc w:val="center"/>
              <w:rPr>
                <w:rFonts w:hint="eastAsia" w:ascii="仿宋" w:hAnsi="仿宋" w:eastAsia="仿宋" w:cs="仿宋"/>
                <w:color w:val="000000" w:themeColor="text1"/>
                <w:sz w:val="24"/>
                <w:szCs w:val="24"/>
                <w:highlight w:val="none"/>
                <w:lang w:bidi="ar"/>
                <w14:textFill>
                  <w14:solidFill>
                    <w14:schemeClr w14:val="tx1"/>
                  </w14:solidFill>
                </w14:textFill>
              </w:rPr>
            </w:pPr>
            <w:r>
              <w:rPr>
                <w:rFonts w:hint="eastAsia" w:ascii="仿宋" w:hAnsi="仿宋" w:eastAsia="仿宋" w:cs="仿宋"/>
                <w:color w:val="000000" w:themeColor="text1"/>
                <w:sz w:val="24"/>
                <w:szCs w:val="24"/>
                <w:highlight w:val="none"/>
                <w:lang w:bidi="ar"/>
                <w14:textFill>
                  <w14:solidFill>
                    <w14:schemeClr w14:val="tx1"/>
                  </w14:solidFill>
                </w14:textFill>
              </w:rPr>
              <w:t>股四头肌</w:t>
            </w:r>
          </w:p>
        </w:tc>
        <w:tc>
          <w:tcPr>
            <w:tcW w:w="1820" w:type="dxa"/>
            <w:noWrap w:val="0"/>
            <w:vAlign w:val="center"/>
          </w:tcPr>
          <w:p>
            <w:pPr>
              <w:keepNext w:val="0"/>
              <w:keepLines w:val="0"/>
              <w:pageBreakBefore w:val="0"/>
              <w:widowControl/>
              <w:kinsoku/>
              <w:overflowPunct/>
              <w:topLinePunct w:val="0"/>
              <w:autoSpaceDE/>
              <w:autoSpaceDN/>
              <w:bidi w:val="0"/>
              <w:adjustRightInd/>
              <w:snapToGrid w:val="0"/>
              <w:spacing w:line="360" w:lineRule="auto"/>
              <w:jc w:val="center"/>
              <w:rPr>
                <w:rFonts w:hint="eastAsia" w:ascii="仿宋" w:hAnsi="仿宋" w:eastAsia="仿宋" w:cs="仿宋"/>
                <w:color w:val="000000" w:themeColor="text1"/>
                <w:sz w:val="24"/>
                <w:szCs w:val="24"/>
                <w:highlight w:val="none"/>
                <w:lang w:bidi="ar"/>
                <w14:textFill>
                  <w14:solidFill>
                    <w14:schemeClr w14:val="tx1"/>
                  </w14:solidFill>
                </w14:textFill>
              </w:rPr>
            </w:pPr>
            <w:r>
              <w:rPr>
                <w:rFonts w:hint="eastAsia" w:ascii="仿宋" w:hAnsi="仿宋" w:eastAsia="仿宋" w:cs="仿宋"/>
                <w:color w:val="000000" w:themeColor="text1"/>
                <w:sz w:val="24"/>
                <w:szCs w:val="24"/>
                <w:highlight w:val="none"/>
                <w:lang w:bidi="ar"/>
                <w14:textFill>
                  <w14:solidFill>
                    <w14:schemeClr w14:val="tx1"/>
                  </w14:solidFill>
                </w14:textFill>
              </w:rPr>
              <w:t>膝反射</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02" w:type="dxa"/>
            <w:noWrap w:val="0"/>
            <w:vAlign w:val="center"/>
          </w:tcPr>
          <w:p>
            <w:pPr>
              <w:keepNext w:val="0"/>
              <w:keepLines w:val="0"/>
              <w:pageBreakBefore w:val="0"/>
              <w:widowControl/>
              <w:kinsoku/>
              <w:overflowPunct/>
              <w:topLinePunct w:val="0"/>
              <w:autoSpaceDE/>
              <w:autoSpaceDN/>
              <w:bidi w:val="0"/>
              <w:adjustRightInd/>
              <w:snapToGrid w:val="0"/>
              <w:spacing w:line="360" w:lineRule="auto"/>
              <w:jc w:val="center"/>
              <w:rPr>
                <w:rFonts w:hint="eastAsia" w:ascii="仿宋" w:hAnsi="仿宋" w:eastAsia="仿宋" w:cs="仿宋"/>
                <w:color w:val="000000" w:themeColor="text1"/>
                <w:sz w:val="24"/>
                <w:szCs w:val="24"/>
                <w:highlight w:val="none"/>
                <w:lang w:bidi="ar"/>
                <w14:textFill>
                  <w14:solidFill>
                    <w14:schemeClr w14:val="tx1"/>
                  </w14:solidFill>
                </w14:textFill>
              </w:rPr>
            </w:pPr>
            <w:r>
              <w:rPr>
                <w:rFonts w:hint="eastAsia" w:ascii="仿宋" w:hAnsi="仿宋" w:eastAsia="仿宋" w:cs="仿宋"/>
                <w:color w:val="000000" w:themeColor="text1"/>
                <w:sz w:val="24"/>
                <w:szCs w:val="24"/>
                <w:highlight w:val="none"/>
                <w:lang w:bidi="ar"/>
                <w14:textFill>
                  <w14:solidFill>
                    <w14:schemeClr w14:val="tx1"/>
                  </w14:solidFill>
                </w14:textFill>
              </w:rPr>
              <w:t>L4</w:t>
            </w:r>
          </w:p>
        </w:tc>
        <w:tc>
          <w:tcPr>
            <w:tcW w:w="2666" w:type="dxa"/>
            <w:noWrap w:val="0"/>
            <w:vAlign w:val="center"/>
          </w:tcPr>
          <w:p>
            <w:pPr>
              <w:keepNext w:val="0"/>
              <w:keepLines w:val="0"/>
              <w:pageBreakBefore w:val="0"/>
              <w:widowControl/>
              <w:kinsoku/>
              <w:overflowPunct/>
              <w:topLinePunct w:val="0"/>
              <w:autoSpaceDE/>
              <w:autoSpaceDN/>
              <w:bidi w:val="0"/>
              <w:adjustRightInd/>
              <w:snapToGrid w:val="0"/>
              <w:spacing w:line="360" w:lineRule="auto"/>
              <w:jc w:val="center"/>
              <w:rPr>
                <w:rFonts w:hint="eastAsia" w:ascii="仿宋" w:hAnsi="仿宋" w:eastAsia="仿宋" w:cs="仿宋"/>
                <w:color w:val="000000" w:themeColor="text1"/>
                <w:sz w:val="24"/>
                <w:szCs w:val="24"/>
                <w:highlight w:val="none"/>
                <w:lang w:bidi="ar"/>
                <w14:textFill>
                  <w14:solidFill>
                    <w14:schemeClr w14:val="tx1"/>
                  </w14:solidFill>
                </w14:textFill>
              </w:rPr>
            </w:pPr>
            <w:r>
              <w:rPr>
                <w:rFonts w:hint="eastAsia" w:ascii="仿宋" w:hAnsi="仿宋" w:eastAsia="仿宋" w:cs="仿宋"/>
                <w:color w:val="000000" w:themeColor="text1"/>
                <w:sz w:val="24"/>
                <w:szCs w:val="24"/>
                <w:highlight w:val="none"/>
                <w:lang w:bidi="ar"/>
                <w14:textFill>
                  <w14:solidFill>
                    <w14:schemeClr w14:val="tx1"/>
                  </w14:solidFill>
                </w14:textFill>
              </w:rPr>
              <w:t>内踝</w:t>
            </w:r>
          </w:p>
        </w:tc>
        <w:tc>
          <w:tcPr>
            <w:tcW w:w="2134" w:type="dxa"/>
            <w:noWrap w:val="0"/>
            <w:vAlign w:val="center"/>
          </w:tcPr>
          <w:p>
            <w:pPr>
              <w:keepNext w:val="0"/>
              <w:keepLines w:val="0"/>
              <w:pageBreakBefore w:val="0"/>
              <w:widowControl/>
              <w:kinsoku/>
              <w:overflowPunct/>
              <w:topLinePunct w:val="0"/>
              <w:autoSpaceDE/>
              <w:autoSpaceDN/>
              <w:bidi w:val="0"/>
              <w:adjustRightInd/>
              <w:snapToGrid w:val="0"/>
              <w:spacing w:line="360" w:lineRule="auto"/>
              <w:jc w:val="center"/>
              <w:rPr>
                <w:rFonts w:hint="eastAsia" w:ascii="仿宋" w:hAnsi="仿宋" w:eastAsia="仿宋" w:cs="仿宋"/>
                <w:color w:val="000000" w:themeColor="text1"/>
                <w:sz w:val="24"/>
                <w:szCs w:val="24"/>
                <w:highlight w:val="none"/>
                <w:lang w:bidi="ar"/>
                <w14:textFill>
                  <w14:solidFill>
                    <w14:schemeClr w14:val="tx1"/>
                  </w14:solidFill>
                </w14:textFill>
              </w:rPr>
            </w:pPr>
            <w:r>
              <w:rPr>
                <w:rFonts w:hint="eastAsia" w:ascii="仿宋" w:hAnsi="仿宋" w:eastAsia="仿宋" w:cs="仿宋"/>
                <w:color w:val="000000" w:themeColor="text1"/>
                <w:sz w:val="24"/>
                <w:szCs w:val="24"/>
                <w:highlight w:val="none"/>
                <w:lang w:bidi="ar"/>
                <w14:textFill>
                  <w14:solidFill>
                    <w14:schemeClr w14:val="tx1"/>
                  </w14:solidFill>
                </w14:textFill>
              </w:rPr>
              <w:t>胫前肌</w:t>
            </w:r>
          </w:p>
        </w:tc>
        <w:tc>
          <w:tcPr>
            <w:tcW w:w="1820" w:type="dxa"/>
            <w:noWrap w:val="0"/>
            <w:vAlign w:val="center"/>
          </w:tcPr>
          <w:p>
            <w:pPr>
              <w:keepNext w:val="0"/>
              <w:keepLines w:val="0"/>
              <w:pageBreakBefore w:val="0"/>
              <w:widowControl/>
              <w:kinsoku/>
              <w:overflowPunct/>
              <w:topLinePunct w:val="0"/>
              <w:autoSpaceDE/>
              <w:autoSpaceDN/>
              <w:bidi w:val="0"/>
              <w:adjustRightInd/>
              <w:snapToGrid w:val="0"/>
              <w:spacing w:line="360" w:lineRule="auto"/>
              <w:jc w:val="center"/>
              <w:rPr>
                <w:rFonts w:hint="eastAsia" w:ascii="仿宋" w:hAnsi="仿宋" w:eastAsia="仿宋" w:cs="仿宋"/>
                <w:color w:val="000000" w:themeColor="text1"/>
                <w:sz w:val="24"/>
                <w:szCs w:val="24"/>
                <w:highlight w:val="none"/>
                <w:lang w:bidi="ar"/>
                <w14:textFill>
                  <w14:solidFill>
                    <w14:schemeClr w14:val="tx1"/>
                  </w14:solidFill>
                </w14:textFill>
              </w:rPr>
            </w:pPr>
            <w:r>
              <w:rPr>
                <w:rFonts w:hint="eastAsia" w:ascii="仿宋" w:hAnsi="仿宋" w:eastAsia="仿宋" w:cs="仿宋"/>
                <w:color w:val="000000" w:themeColor="text1"/>
                <w:sz w:val="24"/>
                <w:szCs w:val="24"/>
                <w:highlight w:val="none"/>
                <w:lang w:bidi="ar"/>
                <w14:textFill>
                  <w14:solidFill>
                    <w14:schemeClr w14:val="tx1"/>
                  </w14:solidFill>
                </w14:textFill>
              </w:rPr>
              <w:t>无</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02" w:type="dxa"/>
            <w:noWrap w:val="0"/>
            <w:vAlign w:val="center"/>
          </w:tcPr>
          <w:p>
            <w:pPr>
              <w:keepNext w:val="0"/>
              <w:keepLines w:val="0"/>
              <w:pageBreakBefore w:val="0"/>
              <w:widowControl/>
              <w:kinsoku/>
              <w:overflowPunct/>
              <w:topLinePunct w:val="0"/>
              <w:autoSpaceDE/>
              <w:autoSpaceDN/>
              <w:bidi w:val="0"/>
              <w:adjustRightInd/>
              <w:snapToGrid w:val="0"/>
              <w:spacing w:line="360" w:lineRule="auto"/>
              <w:jc w:val="center"/>
              <w:rPr>
                <w:rFonts w:hint="eastAsia" w:ascii="仿宋" w:hAnsi="仿宋" w:eastAsia="仿宋" w:cs="仿宋"/>
                <w:color w:val="000000" w:themeColor="text1"/>
                <w:sz w:val="24"/>
                <w:szCs w:val="24"/>
                <w:highlight w:val="none"/>
                <w:lang w:bidi="ar"/>
                <w14:textFill>
                  <w14:solidFill>
                    <w14:schemeClr w14:val="tx1"/>
                  </w14:solidFill>
                </w14:textFill>
              </w:rPr>
            </w:pPr>
            <w:r>
              <w:rPr>
                <w:rFonts w:hint="eastAsia" w:ascii="仿宋" w:hAnsi="仿宋" w:eastAsia="仿宋" w:cs="仿宋"/>
                <w:color w:val="000000" w:themeColor="text1"/>
                <w:sz w:val="24"/>
                <w:szCs w:val="24"/>
                <w:highlight w:val="none"/>
                <w:lang w:bidi="ar"/>
                <w14:textFill>
                  <w14:solidFill>
                    <w14:schemeClr w14:val="tx1"/>
                  </w14:solidFill>
                </w14:textFill>
              </w:rPr>
              <w:t>L5</w:t>
            </w:r>
          </w:p>
        </w:tc>
        <w:tc>
          <w:tcPr>
            <w:tcW w:w="2666" w:type="dxa"/>
            <w:noWrap w:val="0"/>
            <w:vAlign w:val="center"/>
          </w:tcPr>
          <w:p>
            <w:pPr>
              <w:keepNext w:val="0"/>
              <w:keepLines w:val="0"/>
              <w:pageBreakBefore w:val="0"/>
              <w:widowControl/>
              <w:kinsoku/>
              <w:overflowPunct/>
              <w:topLinePunct w:val="0"/>
              <w:autoSpaceDE/>
              <w:autoSpaceDN/>
              <w:bidi w:val="0"/>
              <w:adjustRightInd/>
              <w:snapToGrid w:val="0"/>
              <w:spacing w:line="360" w:lineRule="auto"/>
              <w:jc w:val="center"/>
              <w:rPr>
                <w:rFonts w:hint="eastAsia" w:ascii="仿宋" w:hAnsi="仿宋" w:eastAsia="仿宋" w:cs="仿宋"/>
                <w:color w:val="000000" w:themeColor="text1"/>
                <w:sz w:val="24"/>
                <w:szCs w:val="24"/>
                <w:highlight w:val="none"/>
                <w:lang w:bidi="ar"/>
                <w14:textFill>
                  <w14:solidFill>
                    <w14:schemeClr w14:val="tx1"/>
                  </w14:solidFill>
                </w14:textFill>
              </w:rPr>
            </w:pPr>
            <w:r>
              <w:rPr>
                <w:rFonts w:hint="eastAsia" w:ascii="仿宋" w:hAnsi="仿宋" w:eastAsia="仿宋" w:cs="仿宋"/>
                <w:color w:val="000000" w:themeColor="text1"/>
                <w:sz w:val="24"/>
                <w:szCs w:val="24"/>
                <w:highlight w:val="none"/>
                <w:lang w:bidi="ar"/>
                <w14:textFill>
                  <w14:solidFill>
                    <w14:schemeClr w14:val="tx1"/>
                  </w14:solidFill>
                </w14:textFill>
              </w:rPr>
              <w:t>第三跖趾关节背侧</w:t>
            </w:r>
          </w:p>
        </w:tc>
        <w:tc>
          <w:tcPr>
            <w:tcW w:w="2134" w:type="dxa"/>
            <w:noWrap w:val="0"/>
            <w:vAlign w:val="center"/>
          </w:tcPr>
          <w:p>
            <w:pPr>
              <w:keepNext w:val="0"/>
              <w:keepLines w:val="0"/>
              <w:pageBreakBefore w:val="0"/>
              <w:widowControl/>
              <w:kinsoku/>
              <w:overflowPunct/>
              <w:topLinePunct w:val="0"/>
              <w:autoSpaceDE/>
              <w:autoSpaceDN/>
              <w:bidi w:val="0"/>
              <w:adjustRightInd/>
              <w:snapToGrid w:val="0"/>
              <w:spacing w:line="360" w:lineRule="auto"/>
              <w:jc w:val="center"/>
              <w:rPr>
                <w:rFonts w:hint="eastAsia" w:ascii="仿宋" w:hAnsi="仿宋" w:eastAsia="仿宋" w:cs="仿宋"/>
                <w:color w:val="000000" w:themeColor="text1"/>
                <w:sz w:val="24"/>
                <w:szCs w:val="24"/>
                <w:highlight w:val="none"/>
                <w:lang w:bidi="ar"/>
                <w14:textFill>
                  <w14:solidFill>
                    <w14:schemeClr w14:val="tx1"/>
                  </w14:solidFill>
                </w14:textFill>
              </w:rPr>
            </w:pPr>
            <w:r>
              <w:rPr>
                <w:rFonts w:hint="eastAsia" w:ascii="仿宋" w:hAnsi="仿宋" w:eastAsia="仿宋" w:cs="仿宋"/>
                <w:color w:val="000000" w:themeColor="text1"/>
                <w:sz w:val="24"/>
                <w:szCs w:val="24"/>
                <w:highlight w:val="none"/>
                <w:lang w:bidi="ar"/>
                <w14:textFill>
                  <w14:solidFill>
                    <w14:schemeClr w14:val="tx1"/>
                  </w14:solidFill>
                </w14:textFill>
              </w:rPr>
              <w:t>踇长伸肌</w:t>
            </w:r>
          </w:p>
        </w:tc>
        <w:tc>
          <w:tcPr>
            <w:tcW w:w="1820" w:type="dxa"/>
            <w:noWrap w:val="0"/>
            <w:vAlign w:val="center"/>
          </w:tcPr>
          <w:p>
            <w:pPr>
              <w:keepNext w:val="0"/>
              <w:keepLines w:val="0"/>
              <w:pageBreakBefore w:val="0"/>
              <w:widowControl/>
              <w:kinsoku/>
              <w:overflowPunct/>
              <w:topLinePunct w:val="0"/>
              <w:autoSpaceDE/>
              <w:autoSpaceDN/>
              <w:bidi w:val="0"/>
              <w:adjustRightInd/>
              <w:snapToGrid w:val="0"/>
              <w:spacing w:line="360" w:lineRule="auto"/>
              <w:jc w:val="center"/>
              <w:rPr>
                <w:rFonts w:hint="eastAsia" w:ascii="仿宋" w:hAnsi="仿宋" w:eastAsia="仿宋" w:cs="仿宋"/>
                <w:color w:val="000000" w:themeColor="text1"/>
                <w:sz w:val="24"/>
                <w:szCs w:val="24"/>
                <w:highlight w:val="none"/>
                <w:lang w:bidi="ar"/>
                <w14:textFill>
                  <w14:solidFill>
                    <w14:schemeClr w14:val="tx1"/>
                  </w14:solidFill>
                </w14:textFill>
              </w:rPr>
            </w:pPr>
            <w:r>
              <w:rPr>
                <w:rFonts w:hint="eastAsia" w:ascii="仿宋" w:hAnsi="仿宋" w:eastAsia="仿宋" w:cs="仿宋"/>
                <w:color w:val="000000" w:themeColor="text1"/>
                <w:sz w:val="24"/>
                <w:szCs w:val="24"/>
                <w:highlight w:val="none"/>
                <w:lang w:bidi="ar"/>
                <w14:textFill>
                  <w14:solidFill>
                    <w14:schemeClr w14:val="tx1"/>
                  </w14:solidFill>
                </w14:textFill>
              </w:rPr>
              <w:t>无</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02" w:type="dxa"/>
            <w:noWrap w:val="0"/>
            <w:vAlign w:val="center"/>
          </w:tcPr>
          <w:p>
            <w:pPr>
              <w:keepNext w:val="0"/>
              <w:keepLines w:val="0"/>
              <w:pageBreakBefore w:val="0"/>
              <w:widowControl/>
              <w:kinsoku/>
              <w:overflowPunct/>
              <w:topLinePunct w:val="0"/>
              <w:autoSpaceDE/>
              <w:autoSpaceDN/>
              <w:bidi w:val="0"/>
              <w:adjustRightInd/>
              <w:snapToGrid w:val="0"/>
              <w:spacing w:line="360" w:lineRule="auto"/>
              <w:jc w:val="center"/>
              <w:rPr>
                <w:rFonts w:hint="eastAsia" w:ascii="仿宋" w:hAnsi="仿宋" w:eastAsia="仿宋" w:cs="仿宋"/>
                <w:color w:val="000000" w:themeColor="text1"/>
                <w:sz w:val="24"/>
                <w:szCs w:val="24"/>
                <w:highlight w:val="none"/>
                <w:lang w:bidi="ar"/>
                <w14:textFill>
                  <w14:solidFill>
                    <w14:schemeClr w14:val="tx1"/>
                  </w14:solidFill>
                </w14:textFill>
              </w:rPr>
            </w:pPr>
            <w:r>
              <w:rPr>
                <w:rFonts w:hint="eastAsia" w:ascii="仿宋" w:hAnsi="仿宋" w:eastAsia="仿宋" w:cs="仿宋"/>
                <w:color w:val="000000" w:themeColor="text1"/>
                <w:sz w:val="24"/>
                <w:szCs w:val="24"/>
                <w:highlight w:val="none"/>
                <w:lang w:bidi="ar"/>
                <w14:textFill>
                  <w14:solidFill>
                    <w14:schemeClr w14:val="tx1"/>
                  </w14:solidFill>
                </w14:textFill>
              </w:rPr>
              <w:t>S1</w:t>
            </w:r>
          </w:p>
        </w:tc>
        <w:tc>
          <w:tcPr>
            <w:tcW w:w="2666" w:type="dxa"/>
            <w:noWrap w:val="0"/>
            <w:vAlign w:val="center"/>
          </w:tcPr>
          <w:p>
            <w:pPr>
              <w:keepNext w:val="0"/>
              <w:keepLines w:val="0"/>
              <w:pageBreakBefore w:val="0"/>
              <w:widowControl/>
              <w:kinsoku/>
              <w:overflowPunct/>
              <w:topLinePunct w:val="0"/>
              <w:autoSpaceDE/>
              <w:autoSpaceDN/>
              <w:bidi w:val="0"/>
              <w:adjustRightInd/>
              <w:snapToGrid w:val="0"/>
              <w:spacing w:line="360" w:lineRule="auto"/>
              <w:jc w:val="center"/>
              <w:rPr>
                <w:rFonts w:hint="eastAsia" w:ascii="仿宋" w:hAnsi="仿宋" w:eastAsia="仿宋" w:cs="仿宋"/>
                <w:color w:val="000000" w:themeColor="text1"/>
                <w:sz w:val="24"/>
                <w:szCs w:val="24"/>
                <w:highlight w:val="none"/>
                <w:lang w:bidi="ar"/>
                <w14:textFill>
                  <w14:solidFill>
                    <w14:schemeClr w14:val="tx1"/>
                  </w14:solidFill>
                </w14:textFill>
              </w:rPr>
            </w:pPr>
            <w:r>
              <w:rPr>
                <w:rFonts w:hint="eastAsia" w:ascii="仿宋" w:hAnsi="仿宋" w:eastAsia="仿宋" w:cs="仿宋"/>
                <w:color w:val="000000" w:themeColor="text1"/>
                <w:sz w:val="24"/>
                <w:szCs w:val="24"/>
                <w:highlight w:val="none"/>
                <w:lang w:bidi="ar"/>
                <w14:textFill>
                  <w14:solidFill>
                    <w14:schemeClr w14:val="tx1"/>
                  </w14:solidFill>
                </w14:textFill>
              </w:rPr>
              <w:t>足跟外侧</w:t>
            </w:r>
          </w:p>
        </w:tc>
        <w:tc>
          <w:tcPr>
            <w:tcW w:w="2134" w:type="dxa"/>
            <w:noWrap w:val="0"/>
            <w:vAlign w:val="center"/>
          </w:tcPr>
          <w:p>
            <w:pPr>
              <w:keepNext w:val="0"/>
              <w:keepLines w:val="0"/>
              <w:pageBreakBefore w:val="0"/>
              <w:widowControl/>
              <w:kinsoku/>
              <w:overflowPunct/>
              <w:topLinePunct w:val="0"/>
              <w:autoSpaceDE/>
              <w:autoSpaceDN/>
              <w:bidi w:val="0"/>
              <w:adjustRightInd/>
              <w:snapToGrid w:val="0"/>
              <w:spacing w:line="360" w:lineRule="auto"/>
              <w:jc w:val="center"/>
              <w:rPr>
                <w:rFonts w:hint="eastAsia" w:ascii="仿宋" w:hAnsi="仿宋" w:eastAsia="仿宋" w:cs="仿宋"/>
                <w:color w:val="000000" w:themeColor="text1"/>
                <w:sz w:val="24"/>
                <w:szCs w:val="24"/>
                <w:highlight w:val="none"/>
                <w:lang w:bidi="ar"/>
                <w14:textFill>
                  <w14:solidFill>
                    <w14:schemeClr w14:val="tx1"/>
                  </w14:solidFill>
                </w14:textFill>
              </w:rPr>
            </w:pPr>
            <w:r>
              <w:rPr>
                <w:rFonts w:hint="eastAsia" w:ascii="仿宋" w:hAnsi="仿宋" w:eastAsia="仿宋" w:cs="仿宋"/>
                <w:color w:val="000000" w:themeColor="text1"/>
                <w:sz w:val="24"/>
                <w:szCs w:val="24"/>
                <w:highlight w:val="none"/>
                <w:lang w:bidi="ar"/>
                <w14:textFill>
                  <w14:solidFill>
                    <w14:schemeClr w14:val="tx1"/>
                  </w14:solidFill>
                </w14:textFill>
              </w:rPr>
              <w:t>小腿三头肌</w:t>
            </w:r>
          </w:p>
        </w:tc>
        <w:tc>
          <w:tcPr>
            <w:tcW w:w="1820" w:type="dxa"/>
            <w:noWrap w:val="0"/>
            <w:vAlign w:val="center"/>
          </w:tcPr>
          <w:p>
            <w:pPr>
              <w:keepNext w:val="0"/>
              <w:keepLines w:val="0"/>
              <w:pageBreakBefore w:val="0"/>
              <w:widowControl/>
              <w:kinsoku/>
              <w:overflowPunct/>
              <w:topLinePunct w:val="0"/>
              <w:autoSpaceDE/>
              <w:autoSpaceDN/>
              <w:bidi w:val="0"/>
              <w:adjustRightInd/>
              <w:snapToGrid w:val="0"/>
              <w:spacing w:line="360" w:lineRule="auto"/>
              <w:jc w:val="center"/>
              <w:rPr>
                <w:rFonts w:hint="eastAsia" w:ascii="仿宋" w:hAnsi="仿宋" w:eastAsia="仿宋" w:cs="仿宋"/>
                <w:color w:val="000000" w:themeColor="text1"/>
                <w:sz w:val="24"/>
                <w:szCs w:val="24"/>
                <w:highlight w:val="none"/>
                <w:lang w:bidi="ar"/>
                <w14:textFill>
                  <w14:solidFill>
                    <w14:schemeClr w14:val="tx1"/>
                  </w14:solidFill>
                </w14:textFill>
              </w:rPr>
            </w:pPr>
            <w:r>
              <w:rPr>
                <w:rFonts w:hint="eastAsia" w:ascii="仿宋" w:hAnsi="仿宋" w:eastAsia="仿宋" w:cs="仿宋"/>
                <w:color w:val="000000" w:themeColor="text1"/>
                <w:sz w:val="24"/>
                <w:szCs w:val="24"/>
                <w:highlight w:val="none"/>
                <w:lang w:bidi="ar"/>
                <w14:textFill>
                  <w14:solidFill>
                    <w14:schemeClr w14:val="tx1"/>
                  </w14:solidFill>
                </w14:textFill>
              </w:rPr>
              <w:t>踝反射</w:t>
            </w:r>
          </w:p>
        </w:tc>
      </w:tr>
    </w:tbl>
    <w:p>
      <w:pPr>
        <w:keepNext w:val="0"/>
        <w:keepLines w:val="0"/>
        <w:pageBreakBefore w:val="0"/>
        <w:widowControl/>
        <w:kinsoku/>
        <w:overflowPunct/>
        <w:topLinePunct w:val="0"/>
        <w:autoSpaceDE/>
        <w:autoSpaceDN/>
        <w:bidi w:val="0"/>
        <w:adjustRightInd/>
        <w:snapToGrid w:val="0"/>
        <w:spacing w:line="360" w:lineRule="auto"/>
        <w:rPr>
          <w:rFonts w:hint="eastAsia" w:ascii="仿宋" w:hAnsi="仿宋" w:eastAsia="仿宋" w:cs="仿宋"/>
          <w:color w:val="000000" w:themeColor="text1"/>
          <w:sz w:val="24"/>
          <w:szCs w:val="24"/>
          <w:highlight w:val="none"/>
          <w:lang w:bidi="ar"/>
          <w14:textFill>
            <w14:solidFill>
              <w14:schemeClr w14:val="tx1"/>
            </w14:solidFill>
          </w14:textFill>
        </w:rPr>
      </w:pP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C.选择性椎板减压手术减压方法：采用气管插管全身麻醉，患者取俯卧位，取腰后正中切口，暴露减压节段椎板，实施选择性椎板减压，将责任区椎板开窗减压（切除上椎板下缘 1/3 及下椎板上缘及下关节突内侧 1/3），清除肥厚黄韧带，对合并有间盘突出的节段行髓核摘除，扩大狭窄的神经根管，对有临床意义部位也要做相应减压，对侧隐窝区及神经根管减压必须达到神经根完全松弛能上下移动10mm。</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D.脊柱内镜微创减压方法：病人俯卧于手术台，C 臂透视机体表确定手术节段定位，并在病变节段下位椎体上关节突尖部至根部中上1/3 位置作穿刺靶点的定位线。常规消毒、局部浸润麻醉。在 C 型臂引导下穿刺针进针穿刺至靶点位置，置入导丝，穿刺点皮肤做 7mm 切口，顺导丝依次旋入 1-4 级逐级套管行软组织扩张。C 臂透视确认套管前端正位于椎弓根连线，侧位于间盘后缘，用 Ø7.5mm 环锯作上关节突尖中部成形，对上关节突腹侧进行环锯部分切除，黄韧带肥厚及关节突内聚明显患者尤其需要对上关节突腹侧进行成形，必要时采用偏心环锯技术进行。随后放置工作套管并进行镜下操作，摘除病变节段黄韧带等致压物，达到神经根腹、背及外侧 270°减压。使用双极射频刀头对纤维环撕裂口行皱缩成形，对术野内出血点行电凝止血。</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术中随时与患者沟通交流，减轻患者紧张情绪，同时观察患者下肢足趾屈伸活动及肌力情况，镜下见硬膜囊及神经根随着冲洗液或血流搏动良好、神经根周围无压迫、神经根下移、患者症状减轻、直腿抬高试验神经活动良好后结束手术。</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围手术期的中西医结合康复介入治疗：1、中药辩证内服：①气滞血瘀证：症候：腰腿痛如刺，痛有定处，日轻夜重，腰部板硬，俯仰旋转受限，痛处拒按。舌质暗紫，或有瘀斑，脉弦紧或涩。治则：活血祛瘀、行气止痛。方药：腰椎管狭窄一号方：秦艽、川芎、桃仁、红花、甘草、姜活、五灵脂、牛膝、当归、地龙、蜈蚣、没药、延胡、透骨消。②寒湿证：症候：腰腿冷痛重着，转侧不利，静卧痛减，受寒及阴雨加重，肢体发凉。舌质淡，苔白或腻，脉沉紧或濡缓。治则：温经通络，祛寒除湿。方药：腰椎管狭窄二号方：干姜、白术、甘草、茯苓、牛膝、当归、地龙、蜈蚣、白芍、独活、桑寄生、僵蚕、桂枝、秦艽、川芎、细辛、透骨消等。③湿热证：症候：腰部疼痛，腿软无力，痛处伴有热感，遇热或雨天痛增，活动后痛甚，恶热口渴，小便短赤。苔黄腻，脉濡数或弦数。治则：清热化湿，宣痹止痛。方药：腰椎管狭窄三号方：黄柏、苍术、牛膝、防己、萆解、薏米、蚕砂、半夏、地龙、滑石、连翘、甘草等。④肾气亏虚：症候：腰部酸痛，腰膝无力，遇劳更甚，形赢气短，腰酸痛，腿膝乏力，劳累更甚，卧则减轻。偏阳虚者面色恍白，手足不温，少气懒言，腰腿发凉，或有阳萎、早泄，妇女带下清稀，舌质淡，脉沉细。偏阴虚者，咽干口渴，面色潮红，倦怠乏力，心烦失眠，多梦或有遗精，带下色黄味臭，舌红少苔，脉弦细数。治则：偏阳虚者治以温补肾阳，强筋健骨；偏阴虚者治以滋阴补肾，强腰健膝。方药：偏阳虚者选用腰椎管狭窄四号方：熟地、淮山、山萸肉、枸杞、菟丝子、杜仲、鹿角胶、附子、肉桂、当归、补骨脂、地龙、蜈蚣、白芍、独活、桑寄生等。偏阴虚者方选腰椎管狭窄五号方：熟地、淮山、山萸肉、枸杞、菟丝子、杜仲、泽泻、丹皮、牛膝、补骨脂、茯苓、地龙、蚕砂、透骨消等。⑤气虚血瘀证：症候：腰痛不耐久坐，疼痛缠绵，不能久坐久立，下肢麻木，面色少华，神疲乏力，舌质瘀紫，苔薄，脉弦紧或涩。治则：益气养血，活血化淤。方药：腰椎管狭窄六号方：黄芪、当归、赤芍、地龙、川芎、桃仁、红花、牛膝、桑寄生、五加皮等。2、中成药辨证使用：活血化瘀类中成药：红花注射液静滴活血化瘀、通络止痛。七叶皂苷钠针剂静滴活血化瘀、利水消肿，改善微循环。3、外治疗法：①中药烫熨+中药涂擦疗法：运用我科配置的烫熨方剂对患者腰部患处进行烫熨治疗，1 次 20～30 分钟，1 日 2 次。②中药硬膏敷贴疗法：运用我院院内制剂五方散调水加热后敷于腰部患处，1 日 1 次，每次贴敷 6 小时后去除。③电脑中频治疗：运用电脑中频导入我科室自泡活血化瘀药酒，使药物直达腰部深层加强药物疗效，同时加上电脑中频对局部的治疗作用达到事半功倍效果。1 日 2 次。</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F.围手术期的常规康复介入治疗：①电脑中频治疗仪：镇痛；引起肌肉收缩，防止肌肉萎缩；提高平滑肌张力。1 日 2 次。②TDP 照灯治疗仪：运用特定电磁波谱照灯治疗仪能迅速改善血液循环功能，促进微循环系统的通畅，促进血液循环。1 日 2 次。</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bookmarkStart w:id="17" w:name="_Toc19583"/>
      <w:bookmarkStart w:id="18" w:name="_Toc13075"/>
      <w:bookmarkStart w:id="19" w:name="_Toc15864"/>
      <w:bookmarkStart w:id="20" w:name="_Toc30926"/>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1.6观察指标</w:t>
      </w:r>
      <w:bookmarkEnd w:id="17"/>
      <w:bookmarkEnd w:id="18"/>
      <w:bookmarkEnd w:id="19"/>
      <w:bookmarkEnd w:id="20"/>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对比术后十六组患者“责任节段”神经根分布情况、手术时间、术中出血量、术后使用镇痛药物例数、手术切口疼痛视觉模拟评分法（VAS 评分）、住院时间及经济学指标；手术前后腰腿痛 VAS 评分、日本骨科学会(JOA)腰痛疾患疗效评定标准、Oswestry 功能障碍指数（ODI 指数）。</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bookmarkStart w:id="21" w:name="_Toc31428"/>
      <w:bookmarkStart w:id="22" w:name="_Toc20618"/>
      <w:bookmarkStart w:id="23" w:name="_Toc25352"/>
      <w:bookmarkStart w:id="24" w:name="_Toc28578"/>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二.统计分析</w:t>
      </w:r>
      <w:bookmarkEnd w:id="21"/>
      <w:bookmarkEnd w:id="22"/>
      <w:bookmarkEnd w:id="23"/>
      <w:bookmarkEnd w:id="24"/>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bookmarkStart w:id="25" w:name="_Toc7680"/>
      <w:bookmarkStart w:id="26" w:name="_Toc9262"/>
      <w:bookmarkStart w:id="27" w:name="_Toc9254"/>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应用SPSS 20.0软件进行统计学分析。计量资料以</w:t>
      </w: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object>
          <v:shape id="_x0000_i1025"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±s 表示，资料呈正态分布时，两组间比较采用独立样本 t 检验，组内不同时间点采用重复测量方差分析；资料呈非正态分布时，采用秩和检验。多组组间比较采用单因素方差分析检验。计数资料使用 x2 检验或 Fisher 确切概率法；等级资料两组比较采用 Mann-whitney U 检验。P&lt;0.05 为差异有统计学意义。</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bookmarkStart w:id="28" w:name="_Toc28895"/>
      <w:bookmarkStart w:id="29" w:name="_Toc32728"/>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三.结果</w:t>
      </w:r>
      <w:bookmarkEnd w:id="25"/>
      <w:bookmarkEnd w:id="26"/>
      <w:bookmarkEnd w:id="27"/>
      <w:bookmarkEnd w:id="28"/>
      <w:bookmarkEnd w:id="29"/>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本研究将筛选符合疾病诊断的多节段 DLSS 患者纳入研究对象。各组性别、年龄等因素相匹配，研究总体样本为 192 例。将符合标准的 192 例多节段 DLSS 患者随机分为四组，因失访、患者不配合治疗两个主要因素，最后纳入统计的治疗共181例，单纯影像结合症状体征及经步行负荷试验结合神经根造影和封闭明确责任节段组（症状体征+步态+造影组）52例、单纯影像结合症状体征及经步行负荷试验明确责任节段组（症状体征+步态组）43例、单纯影像结合症状体征及经神经根造影和封闭明确责任节段组（症状体征+造影组）45例、单纯影像结合症状体征组（症状体征组）41例。</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本研究通过三个层次进行统计学分析，第一层次：比较单纯影像结合症状体征及经步行负荷试验结合神经根造影和封闭明确责任节段组、单纯影像结合症状体征及经步行负荷试验明确责任节段组、单纯影像结合症状体征及经神经根造影和封闭明确责任节段组、单纯影像结合症状体征组四组的年龄、性别、BMI、病程、手术时间、切口长度、术中出血，术后镇痛例数、住院时间、精确的责任节段和减压节段、各时间短的腰痛 VAS 评分、腿痛 VAS 评分、腰痛ODI 评分、腰痛 JOA 评分，寻找出多节段腰椎管狭窄症精确诊断责任节段的方式的组别；</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第二层次：在第一次层次寻找出了多节段腰椎管狭窄症精确诊断责任节段的组别的基础上，</w:t>
      </w:r>
      <w:bookmarkStart w:id="30" w:name="_Toc6378"/>
      <w:bookmarkStart w:id="31" w:name="_Toc7632"/>
      <w:bookmarkStart w:id="32" w:name="_Toc14185"/>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根据手术方式比较该组别选择性椎板减压和脊柱内镜手术的年龄、性别、BMI、病程、手术时间、切口长度、术中出血，术后镇痛例数、住院时间、各时间短的腰痛 VAS 评分、腿痛 VAS 评分、腰痛ODI 评分、腰痛 JOA 评分，寻找出最佳的手术方式。</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第三层次：在第二层次寻找出了最佳手术方法的基础上，根据康复方式比较中西医结合康复和常规康复基本资料，年龄、性别、BMI、病程、手术时间、切口长度、术中出血，住院时间、各时间点的腰痛 VAS 评分、腿痛 VAS 评分、腰痛ODI 评分、腰痛 JOA 评分，寻求出最佳康复方式。</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根据三个层次的比较，寻求出基于精准医疗模式下多节段腰椎管狭窄症规范化诊治方案。</w:t>
      </w:r>
      <w:bookmarkEnd w:id="30"/>
      <w:bookmarkEnd w:id="31"/>
      <w:bookmarkEnd w:id="32"/>
      <w:bookmarkStart w:id="33" w:name="_Toc1370"/>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3.1.第一层次数据比较</w:t>
      </w:r>
      <w:bookmarkEnd w:id="33"/>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3.1.1术前一般资料，四组间性别、年龄、体质指数 （body mass index, BMI）、病程的差异均无统计学意义（P&gt;0.05）。见表2。</w:t>
      </w:r>
    </w:p>
    <w:tbl>
      <w:tblPr>
        <w:tblStyle w:val="4"/>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85"/>
        <w:gridCol w:w="1446"/>
        <w:gridCol w:w="1446"/>
        <w:gridCol w:w="1446"/>
        <w:gridCol w:w="1447"/>
        <w:gridCol w:w="776"/>
        <w:gridCol w:w="7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jc w:val="center"/>
        </w:trPr>
        <w:tc>
          <w:tcPr>
            <w:tcW w:w="7746" w:type="dxa"/>
            <w:gridSpan w:val="6"/>
            <w:tcBorders>
              <w:top w:val="nil"/>
              <w:bottom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 xml:space="preserve">  表2  四组患者一般资料与比较</w:t>
            </w:r>
          </w:p>
        </w:tc>
        <w:tc>
          <w:tcPr>
            <w:tcW w:w="776" w:type="dxa"/>
            <w:tcBorders>
              <w:top w:val="nil"/>
              <w:bottom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1" w:hRule="atLeast"/>
          <w:jc w:val="center"/>
        </w:trPr>
        <w:tc>
          <w:tcPr>
            <w:tcW w:w="1185" w:type="dxa"/>
            <w:tcBorders>
              <w:top w:val="single" w:color="auto" w:sz="4" w:space="0"/>
              <w:bottom w:val="single" w:color="auto" w:sz="4" w:space="0"/>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i w:val="0"/>
                <w:iCs w:val="0"/>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指标</w:t>
            </w:r>
          </w:p>
        </w:tc>
        <w:tc>
          <w:tcPr>
            <w:tcW w:w="1446" w:type="dxa"/>
            <w:tcBorders>
              <w:top w:val="single" w:color="auto" w:sz="4" w:space="0"/>
              <w:bottom w:val="single" w:color="auto" w:sz="4" w:space="0"/>
            </w:tcBorders>
            <w:noWrap w:val="0"/>
            <w:vAlign w:val="center"/>
          </w:tcPr>
          <w:p>
            <w:pPr>
              <w:keepNext w:val="0"/>
              <w:keepLines w:val="0"/>
              <w:widowControl/>
              <w:suppressLineNumbers w:val="0"/>
              <w:jc w:val="both"/>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单纯影像结合症状体征及经步行负荷试验结合神经根造影和封闭明确责任节段组</w:t>
            </w:r>
          </w:p>
        </w:tc>
        <w:tc>
          <w:tcPr>
            <w:tcW w:w="1446" w:type="dxa"/>
            <w:tcBorders>
              <w:top w:val="single" w:color="auto" w:sz="4" w:space="0"/>
              <w:bottom w:val="single" w:color="auto" w:sz="4" w:space="0"/>
            </w:tcBorders>
            <w:noWrap w:val="0"/>
            <w:vAlign w:val="center"/>
          </w:tcPr>
          <w:p>
            <w:pPr>
              <w:keepNext w:val="0"/>
              <w:keepLines w:val="0"/>
              <w:widowControl/>
              <w:suppressLineNumbers w:val="0"/>
              <w:jc w:val="both"/>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单纯影像结合症状体征及经步行负荷试验明确责任节段组</w:t>
            </w:r>
          </w:p>
        </w:tc>
        <w:tc>
          <w:tcPr>
            <w:tcW w:w="1446" w:type="dxa"/>
            <w:tcBorders>
              <w:top w:val="single" w:color="auto" w:sz="4" w:space="0"/>
              <w:bottom w:val="single" w:color="auto" w:sz="4" w:space="0"/>
            </w:tcBorders>
            <w:noWrap w:val="0"/>
            <w:vAlign w:val="center"/>
          </w:tcPr>
          <w:p>
            <w:pPr>
              <w:keepNext w:val="0"/>
              <w:keepLines w:val="0"/>
              <w:widowControl/>
              <w:suppressLineNumbers w:val="0"/>
              <w:jc w:val="both"/>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pPr>
          </w:p>
          <w:p>
            <w:pPr>
              <w:keepNext w:val="0"/>
              <w:keepLines w:val="0"/>
              <w:pageBreakBefore w:val="0"/>
              <w:widowControl w:val="0"/>
              <w:suppressLineNumbers w:val="0"/>
              <w:kinsoku/>
              <w:wordWrap/>
              <w:overflowPunct/>
              <w:topLinePunct w:val="0"/>
              <w:autoSpaceDE/>
              <w:autoSpaceDN/>
              <w:bidi w:val="0"/>
              <w:adjustRightInd/>
              <w:snapToGrid/>
              <w:jc w:val="both"/>
              <w:textAlignment w:val="auto"/>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单纯影像结合症状体征及经神经根造影和封闭明确责任节段组</w:t>
            </w:r>
          </w:p>
        </w:tc>
        <w:tc>
          <w:tcPr>
            <w:tcW w:w="1447" w:type="dxa"/>
            <w:tcBorders>
              <w:top w:val="single" w:color="auto" w:sz="4" w:space="0"/>
              <w:bottom w:val="single" w:color="auto" w:sz="4" w:space="0"/>
            </w:tcBorders>
            <w:noWrap w:val="0"/>
            <w:vAlign w:val="center"/>
          </w:tcPr>
          <w:p>
            <w:pPr>
              <w:keepNext w:val="0"/>
              <w:keepLines w:val="0"/>
              <w:widowControl/>
              <w:suppressLineNumbers w:val="0"/>
              <w:jc w:val="both"/>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单纯影像结合症状体征组</w:t>
            </w:r>
          </w:p>
          <w:p>
            <w:pPr>
              <w:keepNext w:val="0"/>
              <w:keepLines w:val="0"/>
              <w:pageBreakBefore w:val="0"/>
              <w:kinsoku/>
              <w:overflowPunct/>
              <w:topLinePunct w:val="0"/>
              <w:autoSpaceDE/>
              <w:autoSpaceDN/>
              <w:bidi w:val="0"/>
              <w:adjustRightInd/>
              <w:spacing w:line="360" w:lineRule="auto"/>
              <w:jc w:val="both"/>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p>
        </w:tc>
        <w:tc>
          <w:tcPr>
            <w:tcW w:w="776" w:type="dxa"/>
            <w:tcBorders>
              <w:top w:val="single" w:color="auto" w:sz="4" w:space="0"/>
              <w:bottom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F值</w:t>
            </w:r>
          </w:p>
        </w:tc>
        <w:tc>
          <w:tcPr>
            <w:tcW w:w="776" w:type="dxa"/>
            <w:tcBorders>
              <w:top w:val="single" w:color="auto" w:sz="4" w:space="0"/>
              <w:bottom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jc w:val="center"/>
        </w:trPr>
        <w:tc>
          <w:tcPr>
            <w:tcW w:w="1185" w:type="dxa"/>
            <w:tcBorders>
              <w:top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年龄（岁，</w:t>
            </w:r>
            <w:r>
              <w:rPr>
                <w:rFonts w:hint="eastAsia"/>
                <w:color w:val="000000" w:themeColor="text1"/>
                <w:position w:val="-10"/>
                <w:highlight w:val="none"/>
                <w:lang w:val="en-US" w:eastAsia="zh-CN"/>
                <w14:textFill>
                  <w14:solidFill>
                    <w14:schemeClr w14:val="tx1"/>
                  </w14:solidFill>
                </w14:textFill>
              </w:rPr>
              <w:object>
                <v:shape id="_x0000_i1026"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26" DrawAspect="Content" ObjectID="_1468075726" r:id="rId7">
                  <o:LockedField>false</o:LockedField>
                </o:OLEObject>
              </w:objec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±s）</w:t>
            </w:r>
          </w:p>
        </w:tc>
        <w:tc>
          <w:tcPr>
            <w:tcW w:w="1446" w:type="dxa"/>
            <w:tcBorders>
              <w:top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66.04</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1.30</w:t>
            </w:r>
          </w:p>
        </w:tc>
        <w:tc>
          <w:tcPr>
            <w:tcW w:w="1446" w:type="dxa"/>
            <w:tcBorders>
              <w:top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65.67</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1.80</w:t>
            </w:r>
          </w:p>
        </w:tc>
        <w:tc>
          <w:tcPr>
            <w:tcW w:w="1446" w:type="dxa"/>
            <w:tcBorders>
              <w:top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65.20</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1.94</w:t>
            </w:r>
          </w:p>
        </w:tc>
        <w:tc>
          <w:tcPr>
            <w:tcW w:w="1447" w:type="dxa"/>
            <w:tcBorders>
              <w:top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65.34</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2.22</w:t>
            </w:r>
          </w:p>
        </w:tc>
        <w:tc>
          <w:tcPr>
            <w:tcW w:w="776" w:type="dxa"/>
            <w:tcBorders>
              <w:top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2.035</w:t>
            </w:r>
          </w:p>
        </w:tc>
        <w:tc>
          <w:tcPr>
            <w:tcW w:w="776" w:type="dxa"/>
            <w:tcBorders>
              <w:top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0.111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jc w:val="center"/>
        </w:trPr>
        <w:tc>
          <w:tcPr>
            <w:tcW w:w="1185" w:type="dxa"/>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性别（例，男/女）</w:t>
            </w:r>
          </w:p>
        </w:tc>
        <w:tc>
          <w:tcPr>
            <w:tcW w:w="1446" w:type="dxa"/>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27/25</w:t>
            </w:r>
          </w:p>
        </w:tc>
        <w:tc>
          <w:tcPr>
            <w:tcW w:w="1446" w:type="dxa"/>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22/21</w:t>
            </w:r>
          </w:p>
        </w:tc>
        <w:tc>
          <w:tcPr>
            <w:tcW w:w="1446" w:type="dxa"/>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23/22</w:t>
            </w:r>
          </w:p>
        </w:tc>
        <w:tc>
          <w:tcPr>
            <w:tcW w:w="1447" w:type="dxa"/>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21/20</w:t>
            </w:r>
          </w:p>
        </w:tc>
        <w:tc>
          <w:tcPr>
            <w:tcW w:w="776" w:type="dxa"/>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0.009</w:t>
            </w:r>
          </w:p>
        </w:tc>
        <w:tc>
          <w:tcPr>
            <w:tcW w:w="776" w:type="dxa"/>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jc w:val="center"/>
        </w:trPr>
        <w:tc>
          <w:tcPr>
            <w:tcW w:w="1185" w:type="dxa"/>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BMI（kg/m²</w:t>
            </w:r>
            <w:r>
              <w:rPr>
                <w:rFonts w:hint="eastAsia" w:ascii="仿宋" w:hAnsi="仿宋" w:eastAsia="仿宋" w:cs="仿宋"/>
                <w:b w:val="0"/>
                <w:bCs w:val="0"/>
                <w:color w:val="000000" w:themeColor="text1"/>
                <w:sz w:val="24"/>
                <w:szCs w:val="24"/>
                <w:highlight w:val="none"/>
                <w:vertAlign w:val="baseline"/>
                <w:lang w:eastAsia="zh-CN"/>
                <w14:textFill>
                  <w14:solidFill>
                    <w14:schemeClr w14:val="tx1"/>
                  </w14:solidFill>
                </w14:textFill>
              </w:rPr>
              <w:t>，</w:t>
            </w:r>
            <w:r>
              <w:rPr>
                <w:rFonts w:hint="eastAsia"/>
                <w:color w:val="000000" w:themeColor="text1"/>
                <w:position w:val="-10"/>
                <w:highlight w:val="none"/>
                <w:lang w:val="en-US" w:eastAsia="zh-CN"/>
                <w14:textFill>
                  <w14:solidFill>
                    <w14:schemeClr w14:val="tx1"/>
                  </w14:solidFill>
                </w14:textFill>
              </w:rPr>
              <w:object>
                <v:shape id="_x0000_i1027"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27" DrawAspect="Content" ObjectID="_1468075727" r:id="rId8">
                  <o:LockedField>false</o:LockedField>
                </o:OLEObject>
              </w:objec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±s）</w:t>
            </w:r>
          </w:p>
        </w:tc>
        <w:tc>
          <w:tcPr>
            <w:tcW w:w="1446" w:type="dxa"/>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23.69</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0.46</w:t>
            </w:r>
          </w:p>
        </w:tc>
        <w:tc>
          <w:tcPr>
            <w:tcW w:w="1446" w:type="dxa"/>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23.59</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0.45</w:t>
            </w:r>
          </w:p>
        </w:tc>
        <w:tc>
          <w:tcPr>
            <w:tcW w:w="1446" w:type="dxa"/>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23.63</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0.50</w:t>
            </w:r>
          </w:p>
        </w:tc>
        <w:tc>
          <w:tcPr>
            <w:tcW w:w="1447" w:type="dxa"/>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23.71</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0.44</w:t>
            </w:r>
          </w:p>
        </w:tc>
        <w:tc>
          <w:tcPr>
            <w:tcW w:w="776" w:type="dxa"/>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0.665</w:t>
            </w:r>
          </w:p>
        </w:tc>
        <w:tc>
          <w:tcPr>
            <w:tcW w:w="776" w:type="dxa"/>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0.574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jc w:val="center"/>
        </w:trPr>
        <w:tc>
          <w:tcPr>
            <w:tcW w:w="1185" w:type="dxa"/>
            <w:tcBorders>
              <w:bottom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病程（月</w:t>
            </w:r>
            <w:r>
              <w:rPr>
                <w:rFonts w:hint="eastAsia" w:ascii="仿宋" w:hAnsi="仿宋" w:eastAsia="仿宋" w:cs="仿宋"/>
                <w:b w:val="0"/>
                <w:bCs w:val="0"/>
                <w:color w:val="000000" w:themeColor="text1"/>
                <w:sz w:val="24"/>
                <w:szCs w:val="24"/>
                <w:highlight w:val="none"/>
                <w:vertAlign w:val="baseline"/>
                <w:lang w:eastAsia="zh-CN"/>
                <w14:textFill>
                  <w14:solidFill>
                    <w14:schemeClr w14:val="tx1"/>
                  </w14:solidFill>
                </w14:textFill>
              </w:rPr>
              <w:t>，</w:t>
            </w:r>
            <w:r>
              <w:rPr>
                <w:rFonts w:hint="eastAsia"/>
                <w:color w:val="000000" w:themeColor="text1"/>
                <w:position w:val="-10"/>
                <w:highlight w:val="none"/>
                <w:lang w:val="en-US" w:eastAsia="zh-CN"/>
                <w14:textFill>
                  <w14:solidFill>
                    <w14:schemeClr w14:val="tx1"/>
                  </w14:solidFill>
                </w14:textFill>
              </w:rPr>
              <w:object>
                <v:shape id="_x0000_i1028"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28" DrawAspect="Content" ObjectID="_1468075728" r:id="rId9">
                  <o:LockedField>false</o:LockedField>
                </o:OLEObject>
              </w:objec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±s）</w:t>
            </w:r>
          </w:p>
        </w:tc>
        <w:tc>
          <w:tcPr>
            <w:tcW w:w="1446" w:type="dxa"/>
            <w:tcBorders>
              <w:bottom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13.17</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1.18</w:t>
            </w:r>
          </w:p>
        </w:tc>
        <w:tc>
          <w:tcPr>
            <w:tcW w:w="1446" w:type="dxa"/>
            <w:tcBorders>
              <w:bottom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12.95</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1.41</w:t>
            </w:r>
          </w:p>
        </w:tc>
        <w:tc>
          <w:tcPr>
            <w:tcW w:w="1446" w:type="dxa"/>
            <w:tcBorders>
              <w:bottom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12.73</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1.20</w:t>
            </w:r>
          </w:p>
        </w:tc>
        <w:tc>
          <w:tcPr>
            <w:tcW w:w="1447" w:type="dxa"/>
            <w:tcBorders>
              <w:bottom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13.17</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1.40</w:t>
            </w:r>
          </w:p>
        </w:tc>
        <w:tc>
          <w:tcPr>
            <w:tcW w:w="776" w:type="dxa"/>
            <w:tcBorders>
              <w:bottom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1.201</w:t>
            </w:r>
          </w:p>
        </w:tc>
        <w:tc>
          <w:tcPr>
            <w:tcW w:w="776" w:type="dxa"/>
            <w:tcBorders>
              <w:bottom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0.311</w:t>
            </w:r>
          </w:p>
        </w:tc>
      </w:tr>
    </w:tbl>
    <w:p>
      <w:pPr>
        <w:keepNext w:val="0"/>
        <w:keepLines w:val="0"/>
        <w:pageBreakBefore w:val="0"/>
        <w:kinsoku/>
        <w:overflowPunct/>
        <w:topLinePunct w:val="0"/>
        <w:autoSpaceDE/>
        <w:autoSpaceDN/>
        <w:bidi w:val="0"/>
        <w:adjustRightInd/>
        <w:spacing w:line="360" w:lineRule="auto"/>
        <w:rPr>
          <w:rFonts w:hint="eastAsia" w:ascii="仿宋" w:hAnsi="仿宋" w:eastAsia="仿宋" w:cs="仿宋"/>
          <w:b w:val="0"/>
          <w:bCs w:val="0"/>
          <w:color w:val="000000" w:themeColor="text1"/>
          <w:sz w:val="24"/>
          <w:szCs w:val="24"/>
          <w:highlight w:val="none"/>
          <w14:textFill>
            <w14:solidFill>
              <w14:schemeClr w14:val="tx1"/>
            </w14:solidFill>
          </w14:textFill>
        </w:rPr>
      </w:pPr>
    </w:p>
    <w:p>
      <w:pPr>
        <w:keepNext w:val="0"/>
        <w:keepLines w:val="0"/>
        <w:pageBreakBefore w:val="0"/>
        <w:widowControl/>
        <w:kinsoku/>
        <w:overflowPunct/>
        <w:topLinePunct w:val="0"/>
        <w:autoSpaceDE/>
        <w:autoSpaceDN/>
        <w:bidi w:val="0"/>
        <w:adjustRightInd/>
        <w:snapToGrid w:val="0"/>
        <w:spacing w:line="360" w:lineRule="auto"/>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3.1.2围手术期资料比较</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四组诊断方式围术期资料比较，单纯影像结合症状体征及经步行负荷试验结合神经根造影和封闭明确责任节段组及单纯影像结合症状体征及经神经根造影和封闭明确责任节段组手术时间、切口长度、术中失血量均显著优于单纯影像结合症状体征及经步行负荷试验明确责任节段组及单纯影像结合症状体征组，差异均有统计学意义（P&lt;0.05），术后镇痛情况、住院时间差异均无统计学意义 （P&gt;0.05）。见表3。</w:t>
      </w:r>
    </w:p>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 xml:space="preserve">表3  </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四</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组患者</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围手术期资料比较</w:t>
      </w:r>
    </w:p>
    <w:tbl>
      <w:tblPr>
        <w:tblStyle w:val="4"/>
        <w:tblW w:w="5000" w:type="pct"/>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16"/>
        <w:gridCol w:w="1437"/>
        <w:gridCol w:w="1437"/>
        <w:gridCol w:w="1437"/>
        <w:gridCol w:w="1437"/>
        <w:gridCol w:w="779"/>
        <w:gridCol w:w="7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8" w:hRule="atLeast"/>
        </w:trPr>
        <w:tc>
          <w:tcPr>
            <w:tcW w:w="1216" w:type="dxa"/>
            <w:tcBorders>
              <w:top w:val="single" w:color="auto" w:sz="4" w:space="0"/>
              <w:bottom w:val="single" w:color="auto" w:sz="4" w:space="0"/>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指标</w:t>
            </w:r>
          </w:p>
        </w:tc>
        <w:tc>
          <w:tcPr>
            <w:tcW w:w="1437" w:type="dxa"/>
            <w:tcBorders>
              <w:top w:val="single" w:color="auto" w:sz="4" w:space="0"/>
              <w:bottom w:val="single" w:color="auto" w:sz="4" w:space="0"/>
            </w:tcBorders>
            <w:noWrap w:val="0"/>
            <w:vAlign w:val="center"/>
          </w:tcPr>
          <w:p>
            <w:pPr>
              <w:keepNext w:val="0"/>
              <w:keepLines w:val="0"/>
              <w:widowControl/>
              <w:suppressLineNumbers w:val="0"/>
              <w:jc w:val="both"/>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单纯影像结合症状体征及经步行负荷试验结合神经根造影和封闭明确责任节段组</w:t>
            </w:r>
          </w:p>
        </w:tc>
        <w:tc>
          <w:tcPr>
            <w:tcW w:w="1437" w:type="dxa"/>
            <w:tcBorders>
              <w:top w:val="single" w:color="auto" w:sz="4" w:space="0"/>
              <w:bottom w:val="single" w:color="auto" w:sz="4" w:space="0"/>
            </w:tcBorders>
            <w:noWrap w:val="0"/>
            <w:vAlign w:val="center"/>
          </w:tcPr>
          <w:p>
            <w:pPr>
              <w:keepNext w:val="0"/>
              <w:keepLines w:val="0"/>
              <w:widowControl/>
              <w:suppressLineNumbers w:val="0"/>
              <w:jc w:val="both"/>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单纯影像结合症状体征及经步行负荷试验明确责任节段组</w:t>
            </w:r>
          </w:p>
        </w:tc>
        <w:tc>
          <w:tcPr>
            <w:tcW w:w="1437" w:type="dxa"/>
            <w:tcBorders>
              <w:top w:val="single" w:color="auto" w:sz="4" w:space="0"/>
              <w:bottom w:val="single" w:color="auto" w:sz="4" w:space="0"/>
            </w:tcBorders>
            <w:noWrap w:val="0"/>
            <w:vAlign w:val="center"/>
          </w:tcPr>
          <w:p>
            <w:pPr>
              <w:keepNext w:val="0"/>
              <w:keepLines w:val="0"/>
              <w:widowControl/>
              <w:suppressLineNumbers w:val="0"/>
              <w:jc w:val="both"/>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pPr>
          </w:p>
          <w:p>
            <w:pPr>
              <w:keepNext w:val="0"/>
              <w:keepLines w:val="0"/>
              <w:pageBreakBefore w:val="0"/>
              <w:widowControl w:val="0"/>
              <w:suppressLineNumbers w:val="0"/>
              <w:kinsoku/>
              <w:wordWrap/>
              <w:overflowPunct/>
              <w:topLinePunct w:val="0"/>
              <w:autoSpaceDE/>
              <w:autoSpaceDN/>
              <w:bidi w:val="0"/>
              <w:adjustRightInd/>
              <w:snapToGrid/>
              <w:jc w:val="both"/>
              <w:textAlignment w:val="auto"/>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单纯影像结合症状体征及经神经根造影和封闭明确责任节段组</w:t>
            </w:r>
          </w:p>
        </w:tc>
        <w:tc>
          <w:tcPr>
            <w:tcW w:w="1437" w:type="dxa"/>
            <w:tcBorders>
              <w:top w:val="single" w:color="auto" w:sz="4" w:space="0"/>
              <w:bottom w:val="single" w:color="auto" w:sz="4" w:space="0"/>
            </w:tcBorders>
            <w:noWrap w:val="0"/>
            <w:vAlign w:val="center"/>
          </w:tcPr>
          <w:p>
            <w:pPr>
              <w:keepNext w:val="0"/>
              <w:keepLines w:val="0"/>
              <w:widowControl/>
              <w:suppressLineNumbers w:val="0"/>
              <w:jc w:val="both"/>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单纯影像结合症状体征组</w:t>
            </w:r>
          </w:p>
          <w:p>
            <w:pPr>
              <w:keepNext w:val="0"/>
              <w:keepLines w:val="0"/>
              <w:pageBreakBefore w:val="0"/>
              <w:kinsoku/>
              <w:overflowPunct/>
              <w:topLinePunct w:val="0"/>
              <w:autoSpaceDE/>
              <w:autoSpaceDN/>
              <w:bidi w:val="0"/>
              <w:adjustRightInd/>
              <w:spacing w:line="360" w:lineRule="auto"/>
              <w:jc w:val="both"/>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p>
        </w:tc>
        <w:tc>
          <w:tcPr>
            <w:tcW w:w="779" w:type="dxa"/>
            <w:tcBorders>
              <w:top w:val="single" w:color="auto" w:sz="4" w:space="0"/>
              <w:bottom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both"/>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F值</w:t>
            </w:r>
          </w:p>
        </w:tc>
        <w:tc>
          <w:tcPr>
            <w:tcW w:w="779" w:type="dxa"/>
            <w:tcBorders>
              <w:top w:val="single" w:color="auto" w:sz="4" w:space="0"/>
              <w:bottom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both"/>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8" w:hRule="atLeast"/>
        </w:trPr>
        <w:tc>
          <w:tcPr>
            <w:tcW w:w="1216" w:type="dxa"/>
            <w:tcBorders>
              <w:top w:val="single" w:color="auto" w:sz="4" w:space="0"/>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手术时间（min，</w:t>
            </w:r>
            <w:r>
              <w:rPr>
                <w:rFonts w:hint="eastAsia"/>
                <w:color w:val="000000" w:themeColor="text1"/>
                <w:position w:val="-10"/>
                <w:highlight w:val="none"/>
                <w:lang w:val="en-US" w:eastAsia="zh-CN"/>
                <w14:textFill>
                  <w14:solidFill>
                    <w14:schemeClr w14:val="tx1"/>
                  </w14:solidFill>
                </w14:textFill>
              </w:rPr>
              <w:object>
                <v:shape id="_x0000_i1029"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29" DrawAspect="Content" ObjectID="_1468075729" r:id="rId10">
                  <o:LockedField>false</o:LockedField>
                </o:OLEObject>
              </w:objec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±s）</w:t>
            </w:r>
          </w:p>
        </w:tc>
        <w:tc>
          <w:tcPr>
            <w:tcW w:w="1437" w:type="dxa"/>
            <w:tcBorders>
              <w:top w:val="single" w:color="auto" w:sz="4" w:space="0"/>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100.21±30.17</w:t>
            </w:r>
          </w:p>
        </w:tc>
        <w:tc>
          <w:tcPr>
            <w:tcW w:w="1437" w:type="dxa"/>
            <w:tcBorders>
              <w:top w:val="single" w:color="auto" w:sz="4" w:space="0"/>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127.81±57.18</w:t>
            </w:r>
          </w:p>
        </w:tc>
        <w:tc>
          <w:tcPr>
            <w:tcW w:w="1437" w:type="dxa"/>
            <w:tcBorders>
              <w:top w:val="single" w:color="auto" w:sz="4" w:space="0"/>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100.64±30.84</w:t>
            </w:r>
          </w:p>
        </w:tc>
        <w:tc>
          <w:tcPr>
            <w:tcW w:w="1437" w:type="dxa"/>
            <w:tcBorders>
              <w:top w:val="single" w:color="auto" w:sz="4" w:space="0"/>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128.73±50.05</w:t>
            </w:r>
          </w:p>
        </w:tc>
        <w:tc>
          <w:tcPr>
            <w:tcW w:w="779" w:type="dxa"/>
            <w:tcBorders>
              <w:top w:val="single" w:color="auto" w:sz="4" w:space="0"/>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6.327</w:t>
            </w:r>
          </w:p>
        </w:tc>
        <w:tc>
          <w:tcPr>
            <w:tcW w:w="779" w:type="dxa"/>
            <w:tcBorders>
              <w:top w:val="single" w:color="auto" w:sz="4" w:space="0"/>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8" w:hRule="atLeast"/>
        </w:trPr>
        <w:tc>
          <w:tcPr>
            <w:tcW w:w="1216" w:type="dxa"/>
            <w:tcBorders>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切口长度（cm，</w:t>
            </w:r>
            <w:r>
              <w:rPr>
                <w:rFonts w:hint="eastAsia"/>
                <w:color w:val="000000" w:themeColor="text1"/>
                <w:position w:val="-10"/>
                <w:highlight w:val="none"/>
                <w:lang w:val="en-US" w:eastAsia="zh-CN"/>
                <w14:textFill>
                  <w14:solidFill>
                    <w14:schemeClr w14:val="tx1"/>
                  </w14:solidFill>
                </w14:textFill>
              </w:rPr>
              <w:object>
                <v:shape id="_x0000_i1030"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30" DrawAspect="Content" ObjectID="_1468075730" r:id="rId11">
                  <o:LockedField>false</o:LockedField>
                </o:OLEObject>
              </w:objec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±s）</w:t>
            </w:r>
          </w:p>
        </w:tc>
        <w:tc>
          <w:tcPr>
            <w:tcW w:w="1437" w:type="dxa"/>
            <w:tcBorders>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2.76±2.00</w:t>
            </w:r>
          </w:p>
        </w:tc>
        <w:tc>
          <w:tcPr>
            <w:tcW w:w="1437" w:type="dxa"/>
            <w:tcBorders>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4.60±3.86</w:t>
            </w:r>
          </w:p>
        </w:tc>
        <w:tc>
          <w:tcPr>
            <w:tcW w:w="1437" w:type="dxa"/>
            <w:tcBorders>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2.73±1.92</w:t>
            </w:r>
          </w:p>
        </w:tc>
        <w:tc>
          <w:tcPr>
            <w:tcW w:w="1437" w:type="dxa"/>
            <w:tcBorders>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4.44±3.11</w:t>
            </w:r>
          </w:p>
        </w:tc>
        <w:tc>
          <w:tcPr>
            <w:tcW w:w="779" w:type="dxa"/>
            <w:tcBorders>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6.052</w:t>
            </w:r>
          </w:p>
        </w:tc>
        <w:tc>
          <w:tcPr>
            <w:tcW w:w="779" w:type="dxa"/>
            <w:tcBorders>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8" w:hRule="atLeast"/>
        </w:trPr>
        <w:tc>
          <w:tcPr>
            <w:tcW w:w="1216" w:type="dxa"/>
            <w:tcBorders>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术中失血量（ml，</w:t>
            </w:r>
            <w:r>
              <w:rPr>
                <w:rFonts w:hint="eastAsia"/>
                <w:color w:val="000000" w:themeColor="text1"/>
                <w:position w:val="-10"/>
                <w:highlight w:val="none"/>
                <w:lang w:val="en-US" w:eastAsia="zh-CN"/>
                <w14:textFill>
                  <w14:solidFill>
                    <w14:schemeClr w14:val="tx1"/>
                  </w14:solidFill>
                </w14:textFill>
              </w:rPr>
              <w:object>
                <v:shape id="_x0000_i1031"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31" DrawAspect="Content" ObjectID="_1468075731" r:id="rId12">
                  <o:LockedField>false</o:LockedField>
                </o:OLEObject>
              </w:objec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±s）</w:t>
            </w:r>
          </w:p>
        </w:tc>
        <w:tc>
          <w:tcPr>
            <w:tcW w:w="1437" w:type="dxa"/>
            <w:tcBorders>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53.77±23.78</w:t>
            </w:r>
          </w:p>
        </w:tc>
        <w:tc>
          <w:tcPr>
            <w:tcW w:w="1437" w:type="dxa"/>
            <w:tcBorders>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73.88±41.81</w:t>
            </w:r>
          </w:p>
        </w:tc>
        <w:tc>
          <w:tcPr>
            <w:tcW w:w="1437" w:type="dxa"/>
            <w:tcBorders>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53.16±22.22</w:t>
            </w:r>
          </w:p>
        </w:tc>
        <w:tc>
          <w:tcPr>
            <w:tcW w:w="1437" w:type="dxa"/>
            <w:tcBorders>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74.93±36.01</w:t>
            </w:r>
          </w:p>
        </w:tc>
        <w:tc>
          <w:tcPr>
            <w:tcW w:w="779" w:type="dxa"/>
            <w:tcBorders>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6.614</w:t>
            </w:r>
          </w:p>
        </w:tc>
        <w:tc>
          <w:tcPr>
            <w:tcW w:w="779" w:type="dxa"/>
            <w:tcBorders>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8" w:hRule="atLeast"/>
        </w:trPr>
        <w:tc>
          <w:tcPr>
            <w:tcW w:w="1216" w:type="dxa"/>
            <w:tcBorders>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术后镇痛（例，是/否）</w:t>
            </w:r>
          </w:p>
        </w:tc>
        <w:tc>
          <w:tcPr>
            <w:tcW w:w="1437" w:type="dxa"/>
            <w:tcBorders>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40/12</w:t>
            </w:r>
          </w:p>
        </w:tc>
        <w:tc>
          <w:tcPr>
            <w:tcW w:w="1437" w:type="dxa"/>
            <w:tcBorders>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33/10</w:t>
            </w:r>
          </w:p>
        </w:tc>
        <w:tc>
          <w:tcPr>
            <w:tcW w:w="1437" w:type="dxa"/>
            <w:tcBorders>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35/10</w:t>
            </w:r>
          </w:p>
        </w:tc>
        <w:tc>
          <w:tcPr>
            <w:tcW w:w="1437" w:type="dxa"/>
            <w:tcBorders>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34/70</w:t>
            </w:r>
          </w:p>
        </w:tc>
        <w:tc>
          <w:tcPr>
            <w:tcW w:w="779" w:type="dxa"/>
            <w:tcBorders>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0.644</w:t>
            </w:r>
          </w:p>
        </w:tc>
        <w:tc>
          <w:tcPr>
            <w:tcW w:w="779" w:type="dxa"/>
            <w:tcBorders>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0.886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8" w:hRule="atLeast"/>
        </w:trPr>
        <w:tc>
          <w:tcPr>
            <w:tcW w:w="1216" w:type="dxa"/>
            <w:tcBorders>
              <w:bottom w:val="single" w:color="auto" w:sz="4" w:space="0"/>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住院时间（d，</w:t>
            </w:r>
            <w:r>
              <w:rPr>
                <w:rFonts w:hint="eastAsia"/>
                <w:color w:val="000000" w:themeColor="text1"/>
                <w:position w:val="-10"/>
                <w:highlight w:val="none"/>
                <w:lang w:val="en-US" w:eastAsia="zh-CN"/>
                <w14:textFill>
                  <w14:solidFill>
                    <w14:schemeClr w14:val="tx1"/>
                  </w14:solidFill>
                </w14:textFill>
              </w:rPr>
              <w:object>
                <v:shape id="_x0000_i1032"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32" DrawAspect="Content" ObjectID="_1468075732" r:id="rId13">
                  <o:LockedField>false</o:LockedField>
                </o:OLEObject>
              </w:objec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±s）</w:t>
            </w:r>
          </w:p>
        </w:tc>
        <w:tc>
          <w:tcPr>
            <w:tcW w:w="1437" w:type="dxa"/>
            <w:tcBorders>
              <w:bottom w:val="single" w:color="auto" w:sz="4" w:space="0"/>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10.42±2.91</w:t>
            </w:r>
          </w:p>
        </w:tc>
        <w:tc>
          <w:tcPr>
            <w:tcW w:w="1437" w:type="dxa"/>
            <w:tcBorders>
              <w:bottom w:val="single" w:color="auto" w:sz="4" w:space="0"/>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10.37±2.97</w:t>
            </w:r>
          </w:p>
        </w:tc>
        <w:tc>
          <w:tcPr>
            <w:tcW w:w="1437" w:type="dxa"/>
            <w:tcBorders>
              <w:bottom w:val="single" w:color="auto" w:sz="4" w:space="0"/>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10.31±2.86</w:t>
            </w:r>
          </w:p>
        </w:tc>
        <w:tc>
          <w:tcPr>
            <w:tcW w:w="1437" w:type="dxa"/>
            <w:tcBorders>
              <w:bottom w:val="single" w:color="auto" w:sz="4" w:space="0"/>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10.73±2.78</w:t>
            </w:r>
          </w:p>
        </w:tc>
        <w:tc>
          <w:tcPr>
            <w:tcW w:w="779" w:type="dxa"/>
            <w:tcBorders>
              <w:bottom w:val="single" w:color="auto" w:sz="4" w:space="0"/>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0.178</w:t>
            </w:r>
          </w:p>
        </w:tc>
        <w:tc>
          <w:tcPr>
            <w:tcW w:w="779" w:type="dxa"/>
            <w:tcBorders>
              <w:bottom w:val="single" w:color="auto" w:sz="4" w:space="0"/>
              <w:tl2br w:val="nil"/>
              <w:tr2bl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0.912</w:t>
            </w:r>
          </w:p>
        </w:tc>
      </w:tr>
    </w:tbl>
    <w:p>
      <w:pPr>
        <w:keepNext w:val="0"/>
        <w:keepLines w:val="0"/>
        <w:pageBreakBefore w:val="0"/>
        <w:widowControl/>
        <w:kinsoku/>
        <w:overflowPunct/>
        <w:topLinePunct w:val="0"/>
        <w:autoSpaceDE/>
        <w:autoSpaceDN/>
        <w:bidi w:val="0"/>
        <w:adjustRightInd/>
        <w:snapToGrid w:val="0"/>
        <w:spacing w:line="360" w:lineRule="auto"/>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p>
    <w:p>
      <w:pPr>
        <w:keepNext w:val="0"/>
        <w:keepLines w:val="0"/>
        <w:pageBreakBefore w:val="0"/>
        <w:widowControl/>
        <w:kinsoku/>
        <w:overflowPunct/>
        <w:topLinePunct w:val="0"/>
        <w:autoSpaceDE/>
        <w:autoSpaceDN/>
        <w:bidi w:val="0"/>
        <w:adjustRightInd/>
        <w:snapToGrid w:val="0"/>
        <w:spacing w:line="360" w:lineRule="auto"/>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3.1.3四组精准定位“责任节段”比较</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四组不同定位方式精准定位“责任节段”和术中减压节段数相比，四组比较具有明显的差异，P&lt;0.05;单纯影像结合症状体征及经步行负荷试验结合神经根造影和封闭明确责任节段组的责任节段与影像学狭窄节段的百分比（57/110×100=51.8%）和单纯影像结合症状体征及经神经根造影和封闭明确责任节段组的责任节段与影像学狭窄节段的百分比（46/98×100=46.9%）明显低于其他两组。见表4。</w:t>
      </w:r>
    </w:p>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 xml:space="preserve">表4 </w:t>
      </w: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四组不同定位方式精准定位“责任节段”比较</w:t>
      </w:r>
    </w:p>
    <w:tbl>
      <w:tblPr>
        <w:tblStyle w:val="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01"/>
        <w:gridCol w:w="1701"/>
        <w:gridCol w:w="1701"/>
        <w:gridCol w:w="1702"/>
        <w:gridCol w:w="17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8" w:type="pct"/>
            <w:tcBorders>
              <w:top w:val="single" w:color="auto" w:sz="4" w:space="0"/>
              <w:bottom w:val="single" w:color="auto" w:sz="4" w:space="0"/>
            </w:tcBorders>
            <w:noWrap w:val="0"/>
            <w:vAlign w:val="top"/>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p>
        </w:tc>
        <w:tc>
          <w:tcPr>
            <w:tcW w:w="998" w:type="pct"/>
            <w:tcBorders>
              <w:top w:val="single" w:color="auto" w:sz="4" w:space="0"/>
              <w:bottom w:val="single" w:color="auto" w:sz="4" w:space="0"/>
            </w:tcBorders>
            <w:noWrap w:val="0"/>
            <w:vAlign w:val="center"/>
          </w:tcPr>
          <w:p>
            <w:pPr>
              <w:keepNext w:val="0"/>
              <w:keepLines w:val="0"/>
              <w:widowControl/>
              <w:suppressLineNumbers w:val="0"/>
              <w:jc w:val="left"/>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单纯影像结合症状体征及经步行负荷试验结合神经根造影和封闭明确责任节段组</w:t>
            </w:r>
          </w:p>
        </w:tc>
        <w:tc>
          <w:tcPr>
            <w:tcW w:w="998" w:type="pct"/>
            <w:tcBorders>
              <w:top w:val="single" w:color="auto" w:sz="4" w:space="0"/>
              <w:bottom w:val="single" w:color="auto" w:sz="4" w:space="0"/>
            </w:tcBorders>
            <w:noWrap w:val="0"/>
            <w:vAlign w:val="center"/>
          </w:tcPr>
          <w:p>
            <w:pPr>
              <w:keepNext w:val="0"/>
              <w:keepLines w:val="0"/>
              <w:widowControl/>
              <w:suppressLineNumbers w:val="0"/>
              <w:jc w:val="left"/>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单纯影像结合症状体征及经步行负荷试验明确责任节段组</w:t>
            </w:r>
          </w:p>
        </w:tc>
        <w:tc>
          <w:tcPr>
            <w:tcW w:w="999" w:type="pct"/>
            <w:tcBorders>
              <w:top w:val="single" w:color="auto" w:sz="4" w:space="0"/>
              <w:bottom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jc w:val="left"/>
              <w:textAlignment w:val="auto"/>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单纯影像结合症状体征及经神经根造影和封闭明确责任节段组</w:t>
            </w:r>
          </w:p>
        </w:tc>
        <w:tc>
          <w:tcPr>
            <w:tcW w:w="1003" w:type="pct"/>
            <w:tcBorders>
              <w:top w:val="single" w:color="auto" w:sz="4" w:space="0"/>
              <w:bottom w:val="single" w:color="auto" w:sz="4" w:space="0"/>
            </w:tcBorders>
            <w:noWrap w:val="0"/>
            <w:vAlign w:val="center"/>
          </w:tcPr>
          <w:p>
            <w:pPr>
              <w:keepNext w:val="0"/>
              <w:keepLines w:val="0"/>
              <w:widowControl/>
              <w:suppressLineNumbers w:val="0"/>
              <w:jc w:val="left"/>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8" w:type="pct"/>
            <w:tcBorders>
              <w:top w:val="single" w:color="auto" w:sz="4" w:space="0"/>
            </w:tcBorders>
            <w:noWrap w:val="0"/>
            <w:vAlign w:val="top"/>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影像学</w:t>
            </w:r>
          </w:p>
        </w:tc>
        <w:tc>
          <w:tcPr>
            <w:tcW w:w="998" w:type="pct"/>
            <w:tcBorders>
              <w:top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110</w:t>
            </w:r>
          </w:p>
        </w:tc>
        <w:tc>
          <w:tcPr>
            <w:tcW w:w="998" w:type="pct"/>
            <w:tcBorders>
              <w:top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93</w:t>
            </w:r>
          </w:p>
        </w:tc>
        <w:tc>
          <w:tcPr>
            <w:tcW w:w="999" w:type="pct"/>
            <w:tcBorders>
              <w:top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98</w:t>
            </w:r>
          </w:p>
        </w:tc>
        <w:tc>
          <w:tcPr>
            <w:tcW w:w="1003" w:type="pct"/>
            <w:tcBorders>
              <w:top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8" w:type="pct"/>
            <w:noWrap w:val="0"/>
            <w:vAlign w:val="top"/>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责任节段</w:t>
            </w:r>
          </w:p>
        </w:tc>
        <w:tc>
          <w:tcPr>
            <w:tcW w:w="998" w:type="pct"/>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57</w:t>
            </w:r>
          </w:p>
        </w:tc>
        <w:tc>
          <w:tcPr>
            <w:tcW w:w="998" w:type="pct"/>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72</w:t>
            </w:r>
          </w:p>
        </w:tc>
        <w:tc>
          <w:tcPr>
            <w:tcW w:w="999" w:type="pct"/>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46</w:t>
            </w:r>
          </w:p>
        </w:tc>
        <w:tc>
          <w:tcPr>
            <w:tcW w:w="1003" w:type="pct"/>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8" w:type="pct"/>
            <w:noWrap w:val="0"/>
            <w:vAlign w:val="top"/>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非责任节段</w:t>
            </w:r>
          </w:p>
        </w:tc>
        <w:tc>
          <w:tcPr>
            <w:tcW w:w="998" w:type="pct"/>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53</w:t>
            </w:r>
          </w:p>
        </w:tc>
        <w:tc>
          <w:tcPr>
            <w:tcW w:w="998" w:type="pct"/>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21</w:t>
            </w:r>
          </w:p>
        </w:tc>
        <w:tc>
          <w:tcPr>
            <w:tcW w:w="999" w:type="pct"/>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52</w:t>
            </w:r>
          </w:p>
        </w:tc>
        <w:tc>
          <w:tcPr>
            <w:tcW w:w="1003" w:type="pct"/>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8" w:type="pct"/>
            <w:noWrap w:val="0"/>
            <w:vAlign w:val="top"/>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手术减压节段</w:t>
            </w:r>
          </w:p>
        </w:tc>
        <w:tc>
          <w:tcPr>
            <w:tcW w:w="998" w:type="pct"/>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57</w:t>
            </w:r>
          </w:p>
        </w:tc>
        <w:tc>
          <w:tcPr>
            <w:tcW w:w="998" w:type="pct"/>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72</w:t>
            </w:r>
          </w:p>
        </w:tc>
        <w:tc>
          <w:tcPr>
            <w:tcW w:w="999" w:type="pct"/>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46</w:t>
            </w:r>
          </w:p>
        </w:tc>
        <w:tc>
          <w:tcPr>
            <w:tcW w:w="1003" w:type="pct"/>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998" w:type="pct"/>
            <w:noWrap w:val="0"/>
            <w:vAlign w:val="top"/>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X</w:t>
            </w:r>
            <w:r>
              <w:rPr>
                <w:rFonts w:hint="eastAsia" w:ascii="仿宋" w:hAnsi="仿宋" w:eastAsia="仿宋" w:cs="仿宋"/>
                <w:b w:val="0"/>
                <w:bCs w:val="0"/>
                <w:color w:val="000000" w:themeColor="text1"/>
                <w:sz w:val="24"/>
                <w:szCs w:val="24"/>
                <w:highlight w:val="none"/>
                <w:vertAlign w:val="superscript"/>
                <w:lang w:val="en-US" w:eastAsia="zh-CN"/>
                <w14:textFill>
                  <w14:solidFill>
                    <w14:schemeClr w14:val="tx1"/>
                  </w14:solidFill>
                </w14:textFill>
              </w:rPr>
              <w:t>2</w:t>
            </w:r>
          </w:p>
        </w:tc>
        <w:tc>
          <w:tcPr>
            <w:tcW w:w="4001" w:type="pct"/>
            <w:gridSpan w:val="4"/>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X</w:t>
            </w:r>
            <w:r>
              <w:rPr>
                <w:rFonts w:hint="eastAsia" w:ascii="仿宋" w:hAnsi="仿宋" w:eastAsia="仿宋" w:cs="仿宋"/>
                <w:b w:val="0"/>
                <w:bCs w:val="0"/>
                <w:color w:val="000000" w:themeColor="text1"/>
                <w:sz w:val="24"/>
                <w:szCs w:val="24"/>
                <w:highlight w:val="none"/>
                <w:vertAlign w:val="superscript"/>
                <w:lang w:val="en-US" w:eastAsia="zh-CN"/>
                <w14:textFill>
                  <w14:solidFill>
                    <w14:schemeClr w14:val="tx1"/>
                  </w14:solidFill>
                </w14:textFill>
              </w:rPr>
              <w:t>2</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=29.177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8" w:type="pct"/>
            <w:tcBorders>
              <w:bottom w:val="single" w:color="auto" w:sz="4" w:space="0"/>
            </w:tcBorders>
            <w:noWrap w:val="0"/>
            <w:vAlign w:val="top"/>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w:t>
            </w:r>
          </w:p>
        </w:tc>
        <w:tc>
          <w:tcPr>
            <w:tcW w:w="4001" w:type="pct"/>
            <w:gridSpan w:val="4"/>
            <w:tcBorders>
              <w:bottom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P=0.000</w:t>
            </w:r>
          </w:p>
        </w:tc>
      </w:tr>
    </w:tbl>
    <w:p>
      <w:pPr>
        <w:keepNext w:val="0"/>
        <w:keepLines w:val="0"/>
        <w:pageBreakBefore w:val="0"/>
        <w:widowControl/>
        <w:kinsoku/>
        <w:overflowPunct/>
        <w:topLinePunct w:val="0"/>
        <w:autoSpaceDE/>
        <w:autoSpaceDN/>
        <w:bidi w:val="0"/>
        <w:adjustRightInd/>
        <w:snapToGrid w:val="0"/>
        <w:spacing w:line="360" w:lineRule="auto"/>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3.1.4四组不同定位方式患者手术前后腰腿痛 VAS 评分、 日本骨科学会(JOA)腰痛疾患疗效评定标准、Oswestry 功能障碍指数（ODI 指数）比较</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结果显示：术后随时间推移，四组不同定位方式患者腰痛 VAS 评分、腿痛 VAS 评分、腰痛ODI 评分、腰痛 JOA 评分均较术前显著减少，差异均有统计学意义（P&lt;0.05）。四组不同定位方式患者术前腰痛 VAS 评分、腿痛 VAS 评分、腰痛ODI 评分、腰痛 JOA 评分经单因素方差分析结果显示，P&gt;0.05，为四组间在各个时间段均不存在统计学差异，见表5、表6、表7、表8。</w:t>
      </w:r>
    </w:p>
    <w:p>
      <w:pPr>
        <w:keepNext w:val="0"/>
        <w:keepLines w:val="0"/>
        <w:pageBreakBefore w:val="0"/>
        <w:kinsoku/>
        <w:overflowPunct/>
        <w:topLinePunct w:val="0"/>
        <w:autoSpaceDE/>
        <w:autoSpaceDN/>
        <w:bidi w:val="0"/>
        <w:adjustRightInd/>
        <w:spacing w:line="360" w:lineRule="auto"/>
        <w:rPr>
          <w:rFonts w:hint="eastAsia" w:ascii="仿宋" w:hAnsi="仿宋" w:eastAsia="仿宋" w:cs="仿宋"/>
          <w:b w:val="0"/>
          <w:bCs w:val="0"/>
          <w:color w:val="000000" w:themeColor="text1"/>
          <w:sz w:val="24"/>
          <w:szCs w:val="24"/>
          <w:highlight w:val="none"/>
          <w14:textFill>
            <w14:solidFill>
              <w14:schemeClr w14:val="tx1"/>
            </w14:solidFill>
          </w14:textFill>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6"/>
        <w:gridCol w:w="1438"/>
        <w:gridCol w:w="1438"/>
        <w:gridCol w:w="1438"/>
        <w:gridCol w:w="1440"/>
        <w:gridCol w:w="781"/>
        <w:gridCol w:w="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5000" w:type="pct"/>
            <w:gridSpan w:val="7"/>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表5 四组</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患者腰痛 VAS 评分随访结果与比较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707" w:type="pct"/>
            <w:tcBorders>
              <w:top w:val="single" w:color="auto" w:sz="4" w:space="0"/>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时间</w:t>
            </w:r>
          </w:p>
        </w:tc>
        <w:tc>
          <w:tcPr>
            <w:tcW w:w="843" w:type="pct"/>
            <w:tcBorders>
              <w:top w:val="single" w:color="auto" w:sz="4" w:space="0"/>
              <w:left w:val="nil"/>
              <w:bottom w:val="single" w:color="auto" w:sz="4" w:space="0"/>
              <w:right w:val="nil"/>
            </w:tcBorders>
            <w:noWrap w:val="0"/>
            <w:vAlign w:val="center"/>
          </w:tcPr>
          <w:p>
            <w:pPr>
              <w:keepNext w:val="0"/>
              <w:keepLines w:val="0"/>
              <w:widowControl/>
              <w:suppressLineNumbers w:val="0"/>
              <w:jc w:val="both"/>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单纯影像结合症状体征及经步行负荷试验结合神经根造影和封闭明确责任节段组</w:t>
            </w:r>
          </w:p>
        </w:tc>
        <w:tc>
          <w:tcPr>
            <w:tcW w:w="843" w:type="pct"/>
            <w:tcBorders>
              <w:top w:val="single" w:color="auto" w:sz="4" w:space="0"/>
              <w:left w:val="nil"/>
              <w:bottom w:val="single" w:color="auto" w:sz="4" w:space="0"/>
              <w:right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val="0"/>
              <w:jc w:val="both"/>
              <w:textAlignment w:val="auto"/>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单纯影像结合症状体征及经步行负荷试验明确责任节段组</w:t>
            </w:r>
          </w:p>
        </w:tc>
        <w:tc>
          <w:tcPr>
            <w:tcW w:w="843" w:type="pct"/>
            <w:tcBorders>
              <w:top w:val="single" w:color="auto" w:sz="4" w:space="0"/>
              <w:left w:val="nil"/>
              <w:bottom w:val="single" w:color="auto" w:sz="4" w:space="0"/>
              <w:right w:val="nil"/>
            </w:tcBorders>
            <w:noWrap w:val="0"/>
            <w:vAlign w:val="center"/>
          </w:tcPr>
          <w:p>
            <w:pPr>
              <w:keepNext w:val="0"/>
              <w:keepLines w:val="0"/>
              <w:widowControl/>
              <w:suppressLineNumbers w:val="0"/>
              <w:jc w:val="both"/>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pPr>
          </w:p>
          <w:p>
            <w:pPr>
              <w:keepNext w:val="0"/>
              <w:keepLines w:val="0"/>
              <w:pageBreakBefore w:val="0"/>
              <w:widowControl w:val="0"/>
              <w:suppressLineNumbers w:val="0"/>
              <w:kinsoku/>
              <w:wordWrap/>
              <w:overflowPunct/>
              <w:topLinePunct w:val="0"/>
              <w:autoSpaceDE/>
              <w:autoSpaceDN/>
              <w:bidi w:val="0"/>
              <w:adjustRightInd/>
              <w:snapToGrid/>
              <w:jc w:val="both"/>
              <w:textAlignment w:val="auto"/>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单纯影像结合症状体征及经神经根造影和封闭明确责任节段组</w:t>
            </w:r>
          </w:p>
        </w:tc>
        <w:tc>
          <w:tcPr>
            <w:tcW w:w="844" w:type="pct"/>
            <w:tcBorders>
              <w:top w:val="single" w:color="auto" w:sz="4" w:space="0"/>
              <w:left w:val="nil"/>
              <w:bottom w:val="single" w:color="auto" w:sz="4" w:space="0"/>
              <w:right w:val="nil"/>
            </w:tcBorders>
            <w:noWrap w:val="0"/>
            <w:vAlign w:val="center"/>
          </w:tcPr>
          <w:p>
            <w:pPr>
              <w:keepNext w:val="0"/>
              <w:keepLines w:val="0"/>
              <w:widowControl/>
              <w:suppressLineNumbers w:val="0"/>
              <w:jc w:val="both"/>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单纯影像结合症状体征组</w:t>
            </w:r>
          </w:p>
          <w:p>
            <w:pPr>
              <w:keepNext w:val="0"/>
              <w:keepLines w:val="0"/>
              <w:pageBreakBefore w:val="0"/>
              <w:kinsoku/>
              <w:overflowPunct/>
              <w:topLinePunct w:val="0"/>
              <w:autoSpaceDE/>
              <w:autoSpaceDN/>
              <w:bidi w:val="0"/>
              <w:adjustRightInd/>
              <w:spacing w:line="360" w:lineRule="auto"/>
              <w:jc w:val="both"/>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p>
        </w:tc>
        <w:tc>
          <w:tcPr>
            <w:tcW w:w="458"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F值</w:t>
            </w:r>
          </w:p>
        </w:tc>
        <w:tc>
          <w:tcPr>
            <w:tcW w:w="458"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707" w:type="pct"/>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术前</w:t>
            </w:r>
          </w:p>
        </w:tc>
        <w:tc>
          <w:tcPr>
            <w:tcW w:w="843" w:type="pct"/>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i w:val="0"/>
                <w:iCs w:val="0"/>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6.44±0.80</w:t>
            </w:r>
          </w:p>
        </w:tc>
        <w:tc>
          <w:tcPr>
            <w:tcW w:w="843" w:type="pct"/>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6.42±0.69</w:t>
            </w:r>
          </w:p>
        </w:tc>
        <w:tc>
          <w:tcPr>
            <w:tcW w:w="843" w:type="pct"/>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6.40±0.69</w:t>
            </w:r>
          </w:p>
        </w:tc>
        <w:tc>
          <w:tcPr>
            <w:tcW w:w="844" w:type="pct"/>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6.32±0.65</w:t>
            </w:r>
          </w:p>
        </w:tc>
        <w:tc>
          <w:tcPr>
            <w:tcW w:w="458" w:type="pct"/>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0.252</w:t>
            </w:r>
          </w:p>
        </w:tc>
        <w:tc>
          <w:tcPr>
            <w:tcW w:w="458" w:type="pct"/>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0.860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707" w:type="pct"/>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术后2周</w:t>
            </w:r>
          </w:p>
        </w:tc>
        <w:tc>
          <w:tcPr>
            <w:tcW w:w="843" w:type="pct"/>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4.44±1.09</w:t>
            </w:r>
          </w:p>
        </w:tc>
        <w:tc>
          <w:tcPr>
            <w:tcW w:w="843" w:type="pct"/>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4.65±0.95</w:t>
            </w:r>
          </w:p>
        </w:tc>
        <w:tc>
          <w:tcPr>
            <w:tcW w:w="843" w:type="pct"/>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4.51±0.92</w:t>
            </w:r>
          </w:p>
        </w:tc>
        <w:tc>
          <w:tcPr>
            <w:tcW w:w="844" w:type="pct"/>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4.51±0.76</w:t>
            </w:r>
          </w:p>
        </w:tc>
        <w:tc>
          <w:tcPr>
            <w:tcW w:w="458" w:type="pct"/>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0.916</w:t>
            </w:r>
          </w:p>
        </w:tc>
        <w:tc>
          <w:tcPr>
            <w:tcW w:w="458" w:type="pct"/>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0.434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707" w:type="pct"/>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术后3</w:t>
            </w:r>
          </w:p>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个月</w:t>
            </w:r>
          </w:p>
        </w:tc>
        <w:tc>
          <w:tcPr>
            <w:tcW w:w="843" w:type="pct"/>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2.96±1.37</w:t>
            </w:r>
          </w:p>
        </w:tc>
        <w:tc>
          <w:tcPr>
            <w:tcW w:w="843" w:type="pct"/>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2.72±1.40</w:t>
            </w:r>
          </w:p>
        </w:tc>
        <w:tc>
          <w:tcPr>
            <w:tcW w:w="843" w:type="pct"/>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2.64±1.26</w:t>
            </w:r>
          </w:p>
        </w:tc>
        <w:tc>
          <w:tcPr>
            <w:tcW w:w="844" w:type="pct"/>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3.07±1.19</w:t>
            </w:r>
          </w:p>
        </w:tc>
        <w:tc>
          <w:tcPr>
            <w:tcW w:w="458" w:type="pct"/>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1.024</w:t>
            </w:r>
          </w:p>
        </w:tc>
        <w:tc>
          <w:tcPr>
            <w:tcW w:w="458" w:type="pct"/>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0.383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707" w:type="pct"/>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术后6</w:t>
            </w:r>
          </w:p>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个月</w:t>
            </w:r>
          </w:p>
        </w:tc>
        <w:tc>
          <w:tcPr>
            <w:tcW w:w="843" w:type="pct"/>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0.69±0.70</w:t>
            </w:r>
          </w:p>
        </w:tc>
        <w:tc>
          <w:tcPr>
            <w:tcW w:w="843" w:type="pct"/>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0.63±0.61</w:t>
            </w:r>
          </w:p>
        </w:tc>
        <w:tc>
          <w:tcPr>
            <w:tcW w:w="843" w:type="pct"/>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0.69±0.63</w:t>
            </w:r>
          </w:p>
        </w:tc>
        <w:tc>
          <w:tcPr>
            <w:tcW w:w="844" w:type="pct"/>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0.73±0.63</w:t>
            </w:r>
          </w:p>
        </w:tc>
        <w:tc>
          <w:tcPr>
            <w:tcW w:w="458" w:type="pct"/>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0.184</w:t>
            </w:r>
          </w:p>
        </w:tc>
        <w:tc>
          <w:tcPr>
            <w:tcW w:w="458" w:type="pct"/>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0.907</w:t>
            </w:r>
          </w:p>
        </w:tc>
      </w:tr>
    </w:tbl>
    <w:p>
      <w:pPr>
        <w:keepNext w:val="0"/>
        <w:keepLines w:val="0"/>
        <w:pageBreakBefore w:val="0"/>
        <w:kinsoku/>
        <w:overflowPunct/>
        <w:topLinePunct w:val="0"/>
        <w:autoSpaceDE/>
        <w:autoSpaceDN/>
        <w:bidi w:val="0"/>
        <w:adjustRightInd/>
        <w:spacing w:line="360" w:lineRule="auto"/>
        <w:rPr>
          <w:rFonts w:hint="eastAsia" w:ascii="仿宋" w:hAnsi="仿宋" w:eastAsia="仿宋" w:cs="仿宋"/>
          <w:b w:val="0"/>
          <w:bCs w:val="0"/>
          <w:color w:val="000000" w:themeColor="text1"/>
          <w:sz w:val="24"/>
          <w:szCs w:val="24"/>
          <w:highlight w:val="none"/>
          <w14:textFill>
            <w14:solidFill>
              <w14:schemeClr w14:val="tx1"/>
            </w14:solidFill>
          </w14:textFill>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1435"/>
        <w:gridCol w:w="1435"/>
        <w:gridCol w:w="1435"/>
        <w:gridCol w:w="1438"/>
        <w:gridCol w:w="781"/>
        <w:gridCol w:w="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8522" w:type="dxa"/>
            <w:gridSpan w:val="7"/>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表6 四组</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患者</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腿</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痛 VAS 评分随访结果与比较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17" w:type="dxa"/>
            <w:tcBorders>
              <w:top w:val="single" w:color="auto" w:sz="4" w:space="0"/>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时间</w:t>
            </w:r>
          </w:p>
        </w:tc>
        <w:tc>
          <w:tcPr>
            <w:tcW w:w="1435" w:type="dxa"/>
            <w:tcBorders>
              <w:top w:val="single" w:color="auto" w:sz="4" w:space="0"/>
              <w:left w:val="nil"/>
              <w:bottom w:val="single" w:color="auto" w:sz="4" w:space="0"/>
              <w:right w:val="nil"/>
            </w:tcBorders>
            <w:noWrap w:val="0"/>
            <w:vAlign w:val="center"/>
          </w:tcPr>
          <w:p>
            <w:pPr>
              <w:keepNext w:val="0"/>
              <w:keepLines w:val="0"/>
              <w:widowControl/>
              <w:suppressLineNumbers w:val="0"/>
              <w:jc w:val="both"/>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单纯影像结合症状体征及经步行负荷试验结合神经根造影和封闭明确责任节段组</w:t>
            </w:r>
          </w:p>
        </w:tc>
        <w:tc>
          <w:tcPr>
            <w:tcW w:w="1435" w:type="dxa"/>
            <w:tcBorders>
              <w:top w:val="single" w:color="auto" w:sz="4" w:space="0"/>
              <w:left w:val="nil"/>
              <w:bottom w:val="single" w:color="auto" w:sz="4" w:space="0"/>
              <w:right w:val="nil"/>
            </w:tcBorders>
            <w:noWrap w:val="0"/>
            <w:vAlign w:val="center"/>
          </w:tcPr>
          <w:p>
            <w:pPr>
              <w:keepNext w:val="0"/>
              <w:keepLines w:val="0"/>
              <w:widowControl/>
              <w:suppressLineNumbers w:val="0"/>
              <w:jc w:val="both"/>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单纯影像结合症状体征及经步行负荷试验明确责任节段组</w:t>
            </w:r>
          </w:p>
        </w:tc>
        <w:tc>
          <w:tcPr>
            <w:tcW w:w="1435" w:type="dxa"/>
            <w:tcBorders>
              <w:top w:val="single" w:color="auto" w:sz="4" w:space="0"/>
              <w:left w:val="nil"/>
              <w:bottom w:val="single" w:color="auto" w:sz="4" w:space="0"/>
              <w:right w:val="nil"/>
            </w:tcBorders>
            <w:noWrap w:val="0"/>
            <w:vAlign w:val="center"/>
          </w:tcPr>
          <w:p>
            <w:pPr>
              <w:keepNext w:val="0"/>
              <w:keepLines w:val="0"/>
              <w:widowControl/>
              <w:suppressLineNumbers w:val="0"/>
              <w:jc w:val="both"/>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pPr>
          </w:p>
          <w:p>
            <w:pPr>
              <w:keepNext w:val="0"/>
              <w:keepLines w:val="0"/>
              <w:pageBreakBefore w:val="0"/>
              <w:widowControl w:val="0"/>
              <w:suppressLineNumbers w:val="0"/>
              <w:kinsoku/>
              <w:wordWrap/>
              <w:overflowPunct/>
              <w:topLinePunct w:val="0"/>
              <w:autoSpaceDE/>
              <w:autoSpaceDN/>
              <w:bidi w:val="0"/>
              <w:adjustRightInd/>
              <w:snapToGrid/>
              <w:jc w:val="both"/>
              <w:textAlignment w:val="auto"/>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单纯影像结合症状体征及经神经根造影和封闭明确责任节段组</w:t>
            </w:r>
          </w:p>
        </w:tc>
        <w:tc>
          <w:tcPr>
            <w:tcW w:w="1438" w:type="dxa"/>
            <w:tcBorders>
              <w:top w:val="single" w:color="auto" w:sz="4" w:space="0"/>
              <w:left w:val="nil"/>
              <w:bottom w:val="single" w:color="auto" w:sz="4" w:space="0"/>
              <w:right w:val="nil"/>
            </w:tcBorders>
            <w:noWrap w:val="0"/>
            <w:vAlign w:val="center"/>
          </w:tcPr>
          <w:p>
            <w:pPr>
              <w:keepNext w:val="0"/>
              <w:keepLines w:val="0"/>
              <w:widowControl/>
              <w:suppressLineNumbers w:val="0"/>
              <w:jc w:val="both"/>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单纯影像结合症状体征组</w:t>
            </w:r>
          </w:p>
          <w:p>
            <w:pPr>
              <w:keepNext w:val="0"/>
              <w:keepLines w:val="0"/>
              <w:pageBreakBefore w:val="0"/>
              <w:kinsoku/>
              <w:overflowPunct/>
              <w:topLinePunct w:val="0"/>
              <w:autoSpaceDE/>
              <w:autoSpaceDN/>
              <w:bidi w:val="0"/>
              <w:adjustRightInd/>
              <w:spacing w:line="360" w:lineRule="auto"/>
              <w:jc w:val="both"/>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p>
        </w:tc>
        <w:tc>
          <w:tcPr>
            <w:tcW w:w="781"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both"/>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F值</w:t>
            </w:r>
          </w:p>
        </w:tc>
        <w:tc>
          <w:tcPr>
            <w:tcW w:w="781"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both"/>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17" w:type="dxa"/>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术前</w:t>
            </w:r>
          </w:p>
        </w:tc>
        <w:tc>
          <w:tcPr>
            <w:tcW w:w="1435" w:type="dxa"/>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i w:val="0"/>
                <w:iCs w:val="0"/>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7.10±0.77</w:t>
            </w:r>
          </w:p>
        </w:tc>
        <w:tc>
          <w:tcPr>
            <w:tcW w:w="1435" w:type="dxa"/>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6.93±0.77</w:t>
            </w:r>
          </w:p>
        </w:tc>
        <w:tc>
          <w:tcPr>
            <w:tcW w:w="1435" w:type="dxa"/>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7.02±0.72</w:t>
            </w:r>
          </w:p>
        </w:tc>
        <w:tc>
          <w:tcPr>
            <w:tcW w:w="1438" w:type="dxa"/>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6.95±0.71</w:t>
            </w:r>
          </w:p>
        </w:tc>
        <w:tc>
          <w:tcPr>
            <w:tcW w:w="781" w:type="dxa"/>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0.483</w:t>
            </w:r>
          </w:p>
        </w:tc>
        <w:tc>
          <w:tcPr>
            <w:tcW w:w="781" w:type="dxa"/>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0.694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17"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术后2周</w:t>
            </w:r>
          </w:p>
        </w:tc>
        <w:tc>
          <w:tcPr>
            <w:tcW w:w="1435"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5.27±1.03</w:t>
            </w:r>
          </w:p>
        </w:tc>
        <w:tc>
          <w:tcPr>
            <w:tcW w:w="1435"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5.16±0.90</w:t>
            </w:r>
          </w:p>
        </w:tc>
        <w:tc>
          <w:tcPr>
            <w:tcW w:w="1435"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 xml:space="preserve">5.18±1.05 </w:t>
            </w:r>
          </w:p>
        </w:tc>
        <w:tc>
          <w:tcPr>
            <w:tcW w:w="1438"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 xml:space="preserve">5.49±0.95 </w:t>
            </w:r>
          </w:p>
        </w:tc>
        <w:tc>
          <w:tcPr>
            <w:tcW w:w="781"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0.963</w:t>
            </w:r>
          </w:p>
        </w:tc>
        <w:tc>
          <w:tcPr>
            <w:tcW w:w="781"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17"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术后 3 个月</w:t>
            </w:r>
          </w:p>
        </w:tc>
        <w:tc>
          <w:tcPr>
            <w:tcW w:w="1435"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3.33±1.04</w:t>
            </w:r>
          </w:p>
        </w:tc>
        <w:tc>
          <w:tcPr>
            <w:tcW w:w="1435"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 xml:space="preserve">3.35±0.95 </w:t>
            </w:r>
          </w:p>
        </w:tc>
        <w:tc>
          <w:tcPr>
            <w:tcW w:w="1435"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 xml:space="preserve">3.67±1.31 </w:t>
            </w:r>
          </w:p>
        </w:tc>
        <w:tc>
          <w:tcPr>
            <w:tcW w:w="1438"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3.54±1.16</w:t>
            </w:r>
          </w:p>
        </w:tc>
        <w:tc>
          <w:tcPr>
            <w:tcW w:w="781"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0.954</w:t>
            </w:r>
          </w:p>
        </w:tc>
        <w:tc>
          <w:tcPr>
            <w:tcW w:w="781"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0.416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17" w:type="dxa"/>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术后 6 个月</w:t>
            </w:r>
          </w:p>
        </w:tc>
        <w:tc>
          <w:tcPr>
            <w:tcW w:w="1435" w:type="dxa"/>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0.79±0.67</w:t>
            </w:r>
          </w:p>
        </w:tc>
        <w:tc>
          <w:tcPr>
            <w:tcW w:w="1435" w:type="dxa"/>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0.79±0.71</w:t>
            </w:r>
          </w:p>
        </w:tc>
        <w:tc>
          <w:tcPr>
            <w:tcW w:w="1435" w:type="dxa"/>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0.93±0.72</w:t>
            </w:r>
          </w:p>
        </w:tc>
        <w:tc>
          <w:tcPr>
            <w:tcW w:w="1438" w:type="dxa"/>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0.95±0.67</w:t>
            </w:r>
          </w:p>
        </w:tc>
        <w:tc>
          <w:tcPr>
            <w:tcW w:w="781" w:type="dxa"/>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0.737</w:t>
            </w:r>
          </w:p>
        </w:tc>
        <w:tc>
          <w:tcPr>
            <w:tcW w:w="781" w:type="dxa"/>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0.531</w:t>
            </w:r>
          </w:p>
        </w:tc>
      </w:tr>
    </w:tbl>
    <w:p>
      <w:pPr>
        <w:keepNext w:val="0"/>
        <w:keepLines w:val="0"/>
        <w:pageBreakBefore w:val="0"/>
        <w:kinsoku/>
        <w:overflowPunct/>
        <w:topLinePunct w:val="0"/>
        <w:autoSpaceDE/>
        <w:autoSpaceDN/>
        <w:bidi w:val="0"/>
        <w:adjustRightInd/>
        <w:spacing w:line="360" w:lineRule="auto"/>
        <w:rPr>
          <w:rFonts w:hint="eastAsia" w:ascii="仿宋" w:hAnsi="仿宋" w:eastAsia="仿宋" w:cs="仿宋"/>
          <w:b w:val="0"/>
          <w:bCs w:val="0"/>
          <w:color w:val="000000" w:themeColor="text1"/>
          <w:sz w:val="24"/>
          <w:szCs w:val="24"/>
          <w:highlight w:val="none"/>
          <w14:textFill>
            <w14:solidFill>
              <w14:schemeClr w14:val="tx1"/>
            </w14:solidFill>
          </w14:textFill>
        </w:rPr>
      </w:pPr>
    </w:p>
    <w:tbl>
      <w:tblPr>
        <w:tblStyle w:val="4"/>
        <w:tblpPr w:leftFromText="180" w:rightFromText="180" w:vertAnchor="text" w:horzAnchor="page" w:tblpX="1793" w:tblpYSpec="inside"/>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432"/>
        <w:gridCol w:w="1432"/>
        <w:gridCol w:w="1432"/>
        <w:gridCol w:w="1432"/>
        <w:gridCol w:w="814"/>
        <w:gridCol w:w="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8523" w:type="dxa"/>
            <w:gridSpan w:val="7"/>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表7 四组</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患者</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腰</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痛</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ODI</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 xml:space="preserve"> 评分随访结果与比较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27" w:type="dxa"/>
            <w:tcBorders>
              <w:top w:val="single" w:color="auto" w:sz="4" w:space="0"/>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时间</w:t>
            </w:r>
          </w:p>
        </w:tc>
        <w:tc>
          <w:tcPr>
            <w:tcW w:w="1432" w:type="dxa"/>
            <w:tcBorders>
              <w:top w:val="single" w:color="auto" w:sz="4" w:space="0"/>
              <w:left w:val="nil"/>
              <w:bottom w:val="single" w:color="auto" w:sz="4" w:space="0"/>
              <w:right w:val="nil"/>
            </w:tcBorders>
            <w:noWrap w:val="0"/>
            <w:vAlign w:val="center"/>
          </w:tcPr>
          <w:p>
            <w:pPr>
              <w:keepNext w:val="0"/>
              <w:keepLines w:val="0"/>
              <w:widowControl/>
              <w:suppressLineNumbers w:val="0"/>
              <w:jc w:val="both"/>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单纯影像结合症状体征及经步行负荷试验结合神经根造影和封闭明确责任节段组</w:t>
            </w:r>
          </w:p>
        </w:tc>
        <w:tc>
          <w:tcPr>
            <w:tcW w:w="1432" w:type="dxa"/>
            <w:tcBorders>
              <w:top w:val="single" w:color="auto" w:sz="4" w:space="0"/>
              <w:left w:val="nil"/>
              <w:bottom w:val="single" w:color="auto" w:sz="4" w:space="0"/>
              <w:right w:val="nil"/>
            </w:tcBorders>
            <w:noWrap w:val="0"/>
            <w:vAlign w:val="center"/>
          </w:tcPr>
          <w:p>
            <w:pPr>
              <w:keepNext w:val="0"/>
              <w:keepLines w:val="0"/>
              <w:widowControl/>
              <w:suppressLineNumbers w:val="0"/>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单纯影像结合症状体征及经步行负荷试验明确责任节段组</w:t>
            </w:r>
          </w:p>
        </w:tc>
        <w:tc>
          <w:tcPr>
            <w:tcW w:w="1432" w:type="dxa"/>
            <w:tcBorders>
              <w:top w:val="single" w:color="auto" w:sz="4" w:space="0"/>
              <w:left w:val="nil"/>
              <w:bottom w:val="single" w:color="auto" w:sz="4" w:space="0"/>
              <w:right w:val="nil"/>
            </w:tcBorders>
            <w:noWrap w:val="0"/>
            <w:vAlign w:val="center"/>
          </w:tcPr>
          <w:p>
            <w:pPr>
              <w:keepNext w:val="0"/>
              <w:keepLines w:val="0"/>
              <w:widowControl/>
              <w:suppressLineNumbers w:val="0"/>
              <w:jc w:val="both"/>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pPr>
          </w:p>
          <w:p>
            <w:pPr>
              <w:keepNext w:val="0"/>
              <w:keepLines w:val="0"/>
              <w:pageBreakBefore w:val="0"/>
              <w:widowControl w:val="0"/>
              <w:suppressLineNumbers w:val="0"/>
              <w:kinsoku/>
              <w:wordWrap/>
              <w:overflowPunct/>
              <w:topLinePunct w:val="0"/>
              <w:autoSpaceDE/>
              <w:autoSpaceDN/>
              <w:bidi w:val="0"/>
              <w:adjustRightInd/>
              <w:snapToGrid/>
              <w:jc w:val="both"/>
              <w:textAlignment w:val="auto"/>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单纯影像结合症状体征及经神经根造影和封闭明确责任节段组</w:t>
            </w:r>
          </w:p>
        </w:tc>
        <w:tc>
          <w:tcPr>
            <w:tcW w:w="1432" w:type="dxa"/>
            <w:tcBorders>
              <w:top w:val="single" w:color="auto" w:sz="4" w:space="0"/>
              <w:left w:val="nil"/>
              <w:bottom w:val="single" w:color="auto" w:sz="4" w:space="0"/>
              <w:right w:val="nil"/>
            </w:tcBorders>
            <w:noWrap w:val="0"/>
            <w:vAlign w:val="center"/>
          </w:tcPr>
          <w:p>
            <w:pPr>
              <w:keepNext w:val="0"/>
              <w:keepLines w:val="0"/>
              <w:widowControl/>
              <w:suppressLineNumbers w:val="0"/>
              <w:jc w:val="both"/>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单纯影像结合症状体征组</w:t>
            </w:r>
          </w:p>
          <w:p>
            <w:pPr>
              <w:keepNext w:val="0"/>
              <w:keepLines w:val="0"/>
              <w:pageBreakBefore w:val="0"/>
              <w:kinsoku/>
              <w:overflowPunct/>
              <w:topLinePunct w:val="0"/>
              <w:autoSpaceDE/>
              <w:autoSpaceDN/>
              <w:bidi w:val="0"/>
              <w:adjustRightInd/>
              <w:spacing w:line="360" w:lineRule="auto"/>
              <w:jc w:val="both"/>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p>
        </w:tc>
        <w:tc>
          <w:tcPr>
            <w:tcW w:w="814"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both"/>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F值</w:t>
            </w:r>
          </w:p>
        </w:tc>
        <w:tc>
          <w:tcPr>
            <w:tcW w:w="754"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both"/>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27" w:type="dxa"/>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术前</w:t>
            </w:r>
          </w:p>
        </w:tc>
        <w:tc>
          <w:tcPr>
            <w:tcW w:w="1432" w:type="dxa"/>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i w:val="0"/>
                <w:iCs w:val="0"/>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 w:val="0"/>
                <w:bCs w:val="0"/>
                <w:i w:val="0"/>
                <w:iCs w:val="0"/>
                <w:color w:val="000000" w:themeColor="text1"/>
                <w:kern w:val="2"/>
                <w:sz w:val="24"/>
                <w:szCs w:val="24"/>
                <w:highlight w:val="none"/>
                <w:u w:val="none"/>
                <w:lang w:val="en-US" w:eastAsia="zh-CN" w:bidi="ar-SA"/>
                <w14:textFill>
                  <w14:solidFill>
                    <w14:schemeClr w14:val="tx1"/>
                  </w14:solidFill>
                </w14:textFill>
              </w:rPr>
              <w:t>54.46</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±1.46</w:t>
            </w:r>
          </w:p>
        </w:tc>
        <w:tc>
          <w:tcPr>
            <w:tcW w:w="1432" w:type="dxa"/>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2"/>
                <w:sz w:val="24"/>
                <w:szCs w:val="24"/>
                <w:highlight w:val="none"/>
                <w:u w:val="none"/>
                <w:lang w:val="en-US" w:eastAsia="zh-CN" w:bidi="ar-SA"/>
                <w14:textFill>
                  <w14:solidFill>
                    <w14:schemeClr w14:val="tx1"/>
                  </w14:solidFill>
                </w14:textFill>
              </w:rPr>
              <w:t>54.67</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±1.47</w:t>
            </w:r>
          </w:p>
        </w:tc>
        <w:tc>
          <w:tcPr>
            <w:tcW w:w="1432" w:type="dxa"/>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2"/>
                <w:sz w:val="24"/>
                <w:szCs w:val="24"/>
                <w:highlight w:val="none"/>
                <w:u w:val="none"/>
                <w:lang w:val="en-US" w:eastAsia="zh-CN" w:bidi="ar-SA"/>
                <w14:textFill>
                  <w14:solidFill>
                    <w14:schemeClr w14:val="tx1"/>
                  </w14:solidFill>
                </w14:textFill>
              </w:rPr>
              <w:t>54.44</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±1.50</w:t>
            </w:r>
          </w:p>
        </w:tc>
        <w:tc>
          <w:tcPr>
            <w:tcW w:w="1432" w:type="dxa"/>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2"/>
                <w:sz w:val="24"/>
                <w:szCs w:val="24"/>
                <w:highlight w:val="none"/>
                <w:u w:val="none"/>
                <w:lang w:val="en-US" w:eastAsia="zh-CN" w:bidi="ar-SA"/>
                <w14:textFill>
                  <w14:solidFill>
                    <w14:schemeClr w14:val="tx1"/>
                  </w14:solidFill>
                </w14:textFill>
              </w:rPr>
              <w:t>54.76</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±1.28</w:t>
            </w:r>
          </w:p>
        </w:tc>
        <w:tc>
          <w:tcPr>
            <w:tcW w:w="814" w:type="dxa"/>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0.518</w:t>
            </w:r>
          </w:p>
        </w:tc>
        <w:tc>
          <w:tcPr>
            <w:tcW w:w="754" w:type="dxa"/>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0.670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27"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术后2周</w:t>
            </w:r>
          </w:p>
        </w:tc>
        <w:tc>
          <w:tcPr>
            <w:tcW w:w="1432"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28.98</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±4.36</w:t>
            </w:r>
          </w:p>
        </w:tc>
        <w:tc>
          <w:tcPr>
            <w:tcW w:w="1432"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28.77</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±4.51</w:t>
            </w:r>
          </w:p>
        </w:tc>
        <w:tc>
          <w:tcPr>
            <w:tcW w:w="1432"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29.31±4.22</w:t>
            </w:r>
          </w:p>
        </w:tc>
        <w:tc>
          <w:tcPr>
            <w:tcW w:w="1432"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28.83</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±4.38</w:t>
            </w:r>
          </w:p>
        </w:tc>
        <w:tc>
          <w:tcPr>
            <w:tcW w:w="814"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0.137</w:t>
            </w:r>
          </w:p>
        </w:tc>
        <w:tc>
          <w:tcPr>
            <w:tcW w:w="754"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0.938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27"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术后 3 个月</w:t>
            </w:r>
          </w:p>
        </w:tc>
        <w:tc>
          <w:tcPr>
            <w:tcW w:w="1432"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14.60</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±4.49</w:t>
            </w:r>
          </w:p>
        </w:tc>
        <w:tc>
          <w:tcPr>
            <w:tcW w:w="1432"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15.26</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±4.02</w:t>
            </w:r>
          </w:p>
        </w:tc>
        <w:tc>
          <w:tcPr>
            <w:tcW w:w="1432"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15.07</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±4.54</w:t>
            </w:r>
          </w:p>
        </w:tc>
        <w:tc>
          <w:tcPr>
            <w:tcW w:w="1432"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15.10</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±4.32</w:t>
            </w:r>
          </w:p>
        </w:tc>
        <w:tc>
          <w:tcPr>
            <w:tcW w:w="814"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0.208</w:t>
            </w:r>
          </w:p>
        </w:tc>
        <w:tc>
          <w:tcPr>
            <w:tcW w:w="754"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0.891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27" w:type="dxa"/>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术后 6 个月</w:t>
            </w:r>
          </w:p>
        </w:tc>
        <w:tc>
          <w:tcPr>
            <w:tcW w:w="1432" w:type="dxa"/>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7.27</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±1.36</w:t>
            </w:r>
          </w:p>
        </w:tc>
        <w:tc>
          <w:tcPr>
            <w:tcW w:w="1432" w:type="dxa"/>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7.51</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±1.55</w:t>
            </w:r>
          </w:p>
        </w:tc>
        <w:tc>
          <w:tcPr>
            <w:tcW w:w="1432" w:type="dxa"/>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7.47</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±1.51</w:t>
            </w:r>
          </w:p>
        </w:tc>
        <w:tc>
          <w:tcPr>
            <w:tcW w:w="1432" w:type="dxa"/>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7.24</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±1.54</w:t>
            </w:r>
          </w:p>
        </w:tc>
        <w:tc>
          <w:tcPr>
            <w:tcW w:w="814" w:type="dxa"/>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0.371</w:t>
            </w:r>
          </w:p>
        </w:tc>
        <w:tc>
          <w:tcPr>
            <w:tcW w:w="754" w:type="dxa"/>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0.774</w:t>
            </w:r>
          </w:p>
        </w:tc>
      </w:tr>
    </w:tbl>
    <w:p>
      <w:pPr>
        <w:keepNext w:val="0"/>
        <w:keepLines w:val="0"/>
        <w:pageBreakBefore w:val="0"/>
        <w:kinsoku/>
        <w:overflowPunct/>
        <w:topLinePunct w:val="0"/>
        <w:autoSpaceDE/>
        <w:autoSpaceDN/>
        <w:bidi w:val="0"/>
        <w:adjustRightInd/>
        <w:spacing w:line="360" w:lineRule="auto"/>
        <w:rPr>
          <w:rFonts w:hint="eastAsia" w:ascii="仿宋" w:hAnsi="仿宋" w:eastAsia="仿宋" w:cs="仿宋"/>
          <w:b w:val="0"/>
          <w:bCs w:val="0"/>
          <w:color w:val="000000" w:themeColor="text1"/>
          <w:sz w:val="24"/>
          <w:szCs w:val="24"/>
          <w:highlight w:val="none"/>
          <w14:textFill>
            <w14:solidFill>
              <w14:schemeClr w14:val="tx1"/>
            </w14:solidFill>
          </w14:textFill>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1435"/>
        <w:gridCol w:w="1435"/>
        <w:gridCol w:w="1435"/>
        <w:gridCol w:w="1438"/>
        <w:gridCol w:w="781"/>
        <w:gridCol w:w="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8522" w:type="dxa"/>
            <w:gridSpan w:val="7"/>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表8 四组</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患者</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腰痛</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 xml:space="preserve"> </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JOA</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 xml:space="preserve"> 评分随访结果与比较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17" w:type="dxa"/>
            <w:tcBorders>
              <w:top w:val="single" w:color="auto" w:sz="4" w:space="0"/>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时间</w:t>
            </w:r>
          </w:p>
        </w:tc>
        <w:tc>
          <w:tcPr>
            <w:tcW w:w="1435" w:type="dxa"/>
            <w:tcBorders>
              <w:top w:val="single" w:color="auto" w:sz="4" w:space="0"/>
              <w:left w:val="nil"/>
              <w:bottom w:val="single" w:color="auto" w:sz="4" w:space="0"/>
              <w:right w:val="nil"/>
            </w:tcBorders>
            <w:noWrap w:val="0"/>
            <w:vAlign w:val="center"/>
          </w:tcPr>
          <w:p>
            <w:pPr>
              <w:keepNext w:val="0"/>
              <w:keepLines w:val="0"/>
              <w:widowControl/>
              <w:suppressLineNumbers w:val="0"/>
              <w:jc w:val="both"/>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单纯影像结合症状体征及经步行负荷试验结合神经根造影和封闭明确责任节段组</w:t>
            </w:r>
          </w:p>
        </w:tc>
        <w:tc>
          <w:tcPr>
            <w:tcW w:w="1435" w:type="dxa"/>
            <w:tcBorders>
              <w:top w:val="single" w:color="auto" w:sz="4" w:space="0"/>
              <w:left w:val="nil"/>
              <w:bottom w:val="single" w:color="auto" w:sz="4" w:space="0"/>
              <w:right w:val="nil"/>
            </w:tcBorders>
            <w:noWrap w:val="0"/>
            <w:vAlign w:val="center"/>
          </w:tcPr>
          <w:p>
            <w:pPr>
              <w:keepNext w:val="0"/>
              <w:keepLines w:val="0"/>
              <w:widowControl/>
              <w:suppressLineNumbers w:val="0"/>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单纯影像结合症状体征及经步行负荷试验明确责任节段组</w:t>
            </w:r>
          </w:p>
        </w:tc>
        <w:tc>
          <w:tcPr>
            <w:tcW w:w="1435" w:type="dxa"/>
            <w:tcBorders>
              <w:top w:val="single" w:color="auto" w:sz="4" w:space="0"/>
              <w:left w:val="nil"/>
              <w:bottom w:val="single" w:color="auto" w:sz="4" w:space="0"/>
              <w:right w:val="nil"/>
            </w:tcBorders>
            <w:noWrap w:val="0"/>
            <w:vAlign w:val="center"/>
          </w:tcPr>
          <w:p>
            <w:pPr>
              <w:keepNext w:val="0"/>
              <w:keepLines w:val="0"/>
              <w:widowControl/>
              <w:suppressLineNumbers w:val="0"/>
              <w:jc w:val="both"/>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pPr>
          </w:p>
          <w:p>
            <w:pPr>
              <w:keepNext w:val="0"/>
              <w:keepLines w:val="0"/>
              <w:pageBreakBefore w:val="0"/>
              <w:widowControl w:val="0"/>
              <w:suppressLineNumbers w:val="0"/>
              <w:kinsoku/>
              <w:wordWrap/>
              <w:overflowPunct/>
              <w:topLinePunct w:val="0"/>
              <w:autoSpaceDE/>
              <w:autoSpaceDN/>
              <w:bidi w:val="0"/>
              <w:adjustRightInd/>
              <w:snapToGrid/>
              <w:jc w:val="both"/>
              <w:textAlignment w:val="auto"/>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单纯影像结合症状体征及经神经根造影和封闭明确责任节段组</w:t>
            </w:r>
          </w:p>
        </w:tc>
        <w:tc>
          <w:tcPr>
            <w:tcW w:w="1438" w:type="dxa"/>
            <w:tcBorders>
              <w:top w:val="single" w:color="auto" w:sz="4" w:space="0"/>
              <w:left w:val="nil"/>
              <w:bottom w:val="single" w:color="auto" w:sz="4" w:space="0"/>
              <w:right w:val="nil"/>
            </w:tcBorders>
            <w:noWrap w:val="0"/>
            <w:vAlign w:val="center"/>
          </w:tcPr>
          <w:p>
            <w:pPr>
              <w:keepNext w:val="0"/>
              <w:keepLines w:val="0"/>
              <w:widowControl/>
              <w:suppressLineNumbers w:val="0"/>
              <w:jc w:val="both"/>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单纯影像结合症状体征组</w:t>
            </w:r>
          </w:p>
          <w:p>
            <w:pPr>
              <w:keepNext w:val="0"/>
              <w:keepLines w:val="0"/>
              <w:pageBreakBefore w:val="0"/>
              <w:kinsoku/>
              <w:overflowPunct/>
              <w:topLinePunct w:val="0"/>
              <w:autoSpaceDE/>
              <w:autoSpaceDN/>
              <w:bidi w:val="0"/>
              <w:adjustRightInd/>
              <w:spacing w:line="360" w:lineRule="auto"/>
              <w:jc w:val="both"/>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p>
        </w:tc>
        <w:tc>
          <w:tcPr>
            <w:tcW w:w="781"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both"/>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F值</w:t>
            </w:r>
          </w:p>
        </w:tc>
        <w:tc>
          <w:tcPr>
            <w:tcW w:w="781"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both"/>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17" w:type="dxa"/>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术前</w:t>
            </w:r>
          </w:p>
        </w:tc>
        <w:tc>
          <w:tcPr>
            <w:tcW w:w="1435" w:type="dxa"/>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i w:val="0"/>
                <w:iCs w:val="0"/>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12.88±1.32</w:t>
            </w:r>
          </w:p>
        </w:tc>
        <w:tc>
          <w:tcPr>
            <w:tcW w:w="1435" w:type="dxa"/>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12.41±1.20</w:t>
            </w:r>
          </w:p>
        </w:tc>
        <w:tc>
          <w:tcPr>
            <w:tcW w:w="1435" w:type="dxa"/>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12.67±1.37</w:t>
            </w:r>
          </w:p>
        </w:tc>
        <w:tc>
          <w:tcPr>
            <w:tcW w:w="1438" w:type="dxa"/>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12.39±1.14</w:t>
            </w:r>
          </w:p>
        </w:tc>
        <w:tc>
          <w:tcPr>
            <w:tcW w:w="781" w:type="dxa"/>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1.580</w:t>
            </w:r>
          </w:p>
        </w:tc>
        <w:tc>
          <w:tcPr>
            <w:tcW w:w="781" w:type="dxa"/>
            <w:tcBorders>
              <w:top w:val="single" w:color="auto" w:sz="4" w:space="0"/>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17"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术后2周</w:t>
            </w:r>
          </w:p>
        </w:tc>
        <w:tc>
          <w:tcPr>
            <w:tcW w:w="1435"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16.54±1.19</w:t>
            </w:r>
          </w:p>
        </w:tc>
        <w:tc>
          <w:tcPr>
            <w:tcW w:w="1435"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16.41±1.20</w:t>
            </w:r>
          </w:p>
        </w:tc>
        <w:tc>
          <w:tcPr>
            <w:tcW w:w="1435"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16.51±1.34</w:t>
            </w:r>
          </w:p>
        </w:tc>
        <w:tc>
          <w:tcPr>
            <w:tcW w:w="1438"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16.12±1.47</w:t>
            </w:r>
          </w:p>
        </w:tc>
        <w:tc>
          <w:tcPr>
            <w:tcW w:w="781"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0.929</w:t>
            </w:r>
          </w:p>
        </w:tc>
        <w:tc>
          <w:tcPr>
            <w:tcW w:w="781"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0.428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17"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术后 3 个月</w:t>
            </w:r>
          </w:p>
        </w:tc>
        <w:tc>
          <w:tcPr>
            <w:tcW w:w="1435"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21.25±1.58</w:t>
            </w:r>
          </w:p>
        </w:tc>
        <w:tc>
          <w:tcPr>
            <w:tcW w:w="1435"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20.90±1.59</w:t>
            </w:r>
          </w:p>
        </w:tc>
        <w:tc>
          <w:tcPr>
            <w:tcW w:w="1435"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21.07±1.75</w:t>
            </w:r>
          </w:p>
        </w:tc>
        <w:tc>
          <w:tcPr>
            <w:tcW w:w="1438"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20.80±1.36</w:t>
            </w:r>
          </w:p>
        </w:tc>
        <w:tc>
          <w:tcPr>
            <w:tcW w:w="781"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0.706</w:t>
            </w:r>
          </w:p>
        </w:tc>
        <w:tc>
          <w:tcPr>
            <w:tcW w:w="781" w:type="dxa"/>
            <w:tcBorders>
              <w:top w:val="nil"/>
              <w:left w:val="nil"/>
              <w:bottom w:val="nil"/>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0.549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17" w:type="dxa"/>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术后 6 个月</w:t>
            </w:r>
          </w:p>
        </w:tc>
        <w:tc>
          <w:tcPr>
            <w:tcW w:w="1435" w:type="dxa"/>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25.08±1.37</w:t>
            </w:r>
          </w:p>
        </w:tc>
        <w:tc>
          <w:tcPr>
            <w:tcW w:w="1435" w:type="dxa"/>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25.15±1.06</w:t>
            </w:r>
          </w:p>
        </w:tc>
        <w:tc>
          <w:tcPr>
            <w:tcW w:w="1435" w:type="dxa"/>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25.11±1.43</w:t>
            </w:r>
          </w:p>
        </w:tc>
        <w:tc>
          <w:tcPr>
            <w:tcW w:w="1438" w:type="dxa"/>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25.05±1.22</w:t>
            </w:r>
          </w:p>
        </w:tc>
        <w:tc>
          <w:tcPr>
            <w:tcW w:w="781" w:type="dxa"/>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0.044</w:t>
            </w:r>
          </w:p>
        </w:tc>
        <w:tc>
          <w:tcPr>
            <w:tcW w:w="781" w:type="dxa"/>
            <w:tcBorders>
              <w:top w:val="nil"/>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0.988</w:t>
            </w:r>
          </w:p>
        </w:tc>
      </w:tr>
    </w:tbl>
    <w:p>
      <w:pPr>
        <w:keepNext w:val="0"/>
        <w:keepLines w:val="0"/>
        <w:pageBreakBefore w:val="0"/>
        <w:kinsoku/>
        <w:overflowPunct/>
        <w:topLinePunct w:val="0"/>
        <w:autoSpaceDE/>
        <w:autoSpaceDN/>
        <w:bidi w:val="0"/>
        <w:adjustRightInd/>
        <w:spacing w:line="360" w:lineRule="auto"/>
        <w:rPr>
          <w:rFonts w:hint="eastAsia" w:ascii="仿宋" w:hAnsi="仿宋" w:eastAsia="仿宋" w:cs="仿宋"/>
          <w:b w:val="0"/>
          <w:bCs w:val="0"/>
          <w:color w:val="000000" w:themeColor="text1"/>
          <w:sz w:val="24"/>
          <w:szCs w:val="24"/>
          <w:highlight w:val="none"/>
          <w14:textFill>
            <w14:solidFill>
              <w14:schemeClr w14:val="tx1"/>
            </w14:solidFill>
          </w14:textFill>
        </w:rPr>
      </w:pP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第一次层次结果总结，四组患者经过治疗，术后VAS评分、ODI评分、JOA评分、住院时间、术后镇痛组间比较均无统计学意义，而四组间的责任神经节段、手术减压节段、术中出血量，切口长度具有具有明显的差异，由此可见，在术后疗效大致相同的情况下，单纯影像结合症状体征及经神经根造影和封闭明确责任节段组与单纯影像结合症状体征及经步行负荷试验结合神经根造影和封闭明确责任节段组的精准定位责任神经节段的方式具有重要意义。</w:t>
      </w:r>
    </w:p>
    <w:p>
      <w:pPr>
        <w:keepNext w:val="0"/>
        <w:keepLines w:val="0"/>
        <w:pageBreakBefore w:val="0"/>
        <w:widowControl/>
        <w:kinsoku/>
        <w:overflowPunct/>
        <w:topLinePunct w:val="0"/>
        <w:autoSpaceDE/>
        <w:autoSpaceDN/>
        <w:bidi w:val="0"/>
        <w:adjustRightInd/>
        <w:snapToGrid w:val="0"/>
        <w:spacing w:line="360" w:lineRule="auto"/>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bookmarkStart w:id="34" w:name="_Toc2182"/>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3.2.第二层次数据比较</w:t>
      </w:r>
      <w:bookmarkEnd w:id="34"/>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根据第一层次结果显示，单纯影像结合症状体征及经步行负荷试验结合神经根造影和封闭明确责任节段组与单纯影像结合症状体征及经神经根造影和封闭明确责任节段组的精准定位责任神经节段的方式具有重要意义，将这两组患者分别按手术方式分为选择性椎板减压术组和脊柱内镜手术组进入第二层次比较。</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3.2.1单纯影像结合症状体征及经步行负荷试验结合神经根造影和封闭明确责任节段组，按手术方式分为选择性椎板减压术组（n=24）和脊柱内镜手术组（n=28）两组</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3.2.1.1一般资料，术前一般资料，两组组间性别、年龄、体质指数 （body mass index, BMI）、病程的差异均无统计学意义（P&gt;0.05）。见表9。</w:t>
      </w:r>
    </w:p>
    <w:p>
      <w:pPr>
        <w:keepNext w:val="0"/>
        <w:keepLines w:val="0"/>
        <w:pageBreakBefore w:val="0"/>
        <w:numPr>
          <w:ilvl w:val="0"/>
          <w:numId w:val="0"/>
        </w:numPr>
        <w:kinsoku/>
        <w:overflowPunct/>
        <w:topLinePunct w:val="0"/>
        <w:autoSpaceDE/>
        <w:autoSpaceDN/>
        <w:bidi w:val="0"/>
        <w:adjustRightInd/>
        <w:spacing w:line="360" w:lineRule="auto"/>
        <w:ind w:firstLine="480" w:firstLineChars="200"/>
        <w:jc w:val="center"/>
        <w:outlineLvl w:val="9"/>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 xml:space="preserve">表9 </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选择性椎板减压术组和脊柱内镜手术组</w:t>
      </w: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一般资料</w:t>
      </w:r>
    </w:p>
    <w:tbl>
      <w:tblPr>
        <w:tblStyle w:val="4"/>
        <w:tblW w:w="85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1"/>
        <w:gridCol w:w="2318"/>
        <w:gridCol w:w="2318"/>
        <w:gridCol w:w="982"/>
        <w:gridCol w:w="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01" w:type="dxa"/>
            <w:tcBorders>
              <w:top w:val="single" w:color="auto" w:sz="4" w:space="0"/>
              <w:left w:val="nil"/>
              <w:bottom w:val="single" w:color="auto" w:sz="4" w:space="0"/>
              <w:right w:val="nil"/>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指标</w:t>
            </w:r>
          </w:p>
        </w:tc>
        <w:tc>
          <w:tcPr>
            <w:tcW w:w="2318"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选择性椎板减压术</w:t>
            </w:r>
          </w:p>
        </w:tc>
        <w:tc>
          <w:tcPr>
            <w:tcW w:w="2318"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脊柱内镜手术</w:t>
            </w:r>
          </w:p>
        </w:tc>
        <w:tc>
          <w:tcPr>
            <w:tcW w:w="982" w:type="dxa"/>
            <w:tcBorders>
              <w:top w:val="single" w:color="auto" w:sz="4" w:space="0"/>
              <w:left w:val="nil"/>
              <w:bottom w:val="single" w:color="auto" w:sz="4" w:space="0"/>
              <w:right w:val="nil"/>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F</w:t>
            </w:r>
          </w:p>
        </w:tc>
        <w:tc>
          <w:tcPr>
            <w:tcW w:w="982" w:type="dxa"/>
            <w:tcBorders>
              <w:top w:val="single" w:color="auto" w:sz="4" w:space="0"/>
              <w:left w:val="nil"/>
              <w:bottom w:val="single" w:color="auto" w:sz="4" w:space="0"/>
              <w:right w:val="nil"/>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1" w:type="dxa"/>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年龄（岁，</w:t>
            </w:r>
            <w:r>
              <w:rPr>
                <w:rFonts w:hint="eastAsia"/>
                <w:color w:val="000000" w:themeColor="text1"/>
                <w:position w:val="-10"/>
                <w:highlight w:val="none"/>
                <w:lang w:val="en-US" w:eastAsia="zh-CN"/>
                <w14:textFill>
                  <w14:solidFill>
                    <w14:schemeClr w14:val="tx1"/>
                  </w14:solidFill>
                </w14:textFill>
              </w:rPr>
              <w:object>
                <v:shape id="_x0000_i1033"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33" DrawAspect="Content" ObjectID="_1468075733" r:id="rId14">
                  <o:LockedField>false</o:LockedField>
                </o:OLEObject>
              </w:objec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±s）</w:t>
            </w:r>
          </w:p>
        </w:tc>
        <w:tc>
          <w:tcPr>
            <w:tcW w:w="2318" w:type="dxa"/>
            <w:tcBorders>
              <w:top w:val="single" w:color="auto" w:sz="4" w:space="0"/>
              <w:left w:val="nil"/>
              <w:bottom w:val="nil"/>
              <w:right w:val="nil"/>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66.17</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±1.07</w:t>
            </w:r>
          </w:p>
        </w:tc>
        <w:tc>
          <w:tcPr>
            <w:tcW w:w="2318" w:type="dxa"/>
            <w:tcBorders>
              <w:top w:val="single" w:color="auto" w:sz="4" w:space="0"/>
              <w:left w:val="nil"/>
              <w:bottom w:val="nil"/>
              <w:right w:val="nil"/>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66.00</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±1.44</w:t>
            </w:r>
          </w:p>
        </w:tc>
        <w:tc>
          <w:tcPr>
            <w:tcW w:w="982" w:type="dxa"/>
            <w:tcBorders>
              <w:top w:val="single" w:color="auto" w:sz="4" w:space="0"/>
              <w:left w:val="nil"/>
              <w:bottom w:val="nil"/>
              <w:right w:val="nil"/>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0.644</w:t>
            </w:r>
          </w:p>
        </w:tc>
        <w:tc>
          <w:tcPr>
            <w:tcW w:w="982" w:type="dxa"/>
            <w:tcBorders>
              <w:top w:val="single" w:color="auto" w:sz="4" w:space="0"/>
              <w:left w:val="nil"/>
              <w:bottom w:val="nil"/>
              <w:right w:val="nil"/>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0.634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1"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性别（例，男/女）</w:t>
            </w:r>
          </w:p>
        </w:tc>
        <w:tc>
          <w:tcPr>
            <w:tcW w:w="2318" w:type="dxa"/>
            <w:tcBorders>
              <w:top w:val="nil"/>
              <w:left w:val="nil"/>
              <w:bottom w:val="nil"/>
              <w:right w:val="nil"/>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13/11</w:t>
            </w:r>
          </w:p>
        </w:tc>
        <w:tc>
          <w:tcPr>
            <w:tcW w:w="2318" w:type="dxa"/>
            <w:tcBorders>
              <w:top w:val="nil"/>
              <w:left w:val="nil"/>
              <w:bottom w:val="nil"/>
              <w:right w:val="nil"/>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14/14</w:t>
            </w:r>
          </w:p>
        </w:tc>
        <w:tc>
          <w:tcPr>
            <w:tcW w:w="982" w:type="dxa"/>
            <w:tcBorders>
              <w:top w:val="nil"/>
              <w:left w:val="nil"/>
              <w:bottom w:val="nil"/>
              <w:right w:val="nil"/>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0.090</w:t>
            </w:r>
          </w:p>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p>
        </w:tc>
        <w:tc>
          <w:tcPr>
            <w:tcW w:w="982" w:type="dxa"/>
            <w:tcBorders>
              <w:top w:val="nil"/>
              <w:left w:val="nil"/>
              <w:bottom w:val="nil"/>
              <w:right w:val="nil"/>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0.764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1"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BMI（kg/m²</w:t>
            </w:r>
            <w:r>
              <w:rPr>
                <w:rFonts w:hint="eastAsia" w:ascii="仿宋" w:hAnsi="仿宋" w:eastAsia="仿宋" w:cs="仿宋"/>
                <w:b w:val="0"/>
                <w:bCs w:val="0"/>
                <w:color w:val="000000" w:themeColor="text1"/>
                <w:sz w:val="24"/>
                <w:szCs w:val="24"/>
                <w:highlight w:val="none"/>
                <w:vertAlign w:val="baseline"/>
                <w:lang w:eastAsia="zh-CN"/>
                <w14:textFill>
                  <w14:solidFill>
                    <w14:schemeClr w14:val="tx1"/>
                  </w14:solidFill>
                </w14:textFill>
              </w:rPr>
              <w:t>，</w:t>
            </w:r>
            <w:r>
              <w:rPr>
                <w:rFonts w:hint="eastAsia"/>
                <w:color w:val="000000" w:themeColor="text1"/>
                <w:position w:val="-10"/>
                <w:highlight w:val="none"/>
                <w:lang w:val="en-US" w:eastAsia="zh-CN"/>
                <w14:textFill>
                  <w14:solidFill>
                    <w14:schemeClr w14:val="tx1"/>
                  </w14:solidFill>
                </w14:textFill>
              </w:rPr>
              <w:object>
                <v:shape id="_x0000_i1034"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34" DrawAspect="Content" ObjectID="_1468075734" r:id="rId15">
                  <o:LockedField>false</o:LockedField>
                </o:OLEObject>
              </w:objec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±s）</w:t>
            </w:r>
          </w:p>
        </w:tc>
        <w:tc>
          <w:tcPr>
            <w:tcW w:w="2318" w:type="dxa"/>
            <w:tcBorders>
              <w:top w:val="nil"/>
              <w:left w:val="nil"/>
              <w:bottom w:val="nil"/>
              <w:right w:val="nil"/>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23.76</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±0.39</w:t>
            </w:r>
          </w:p>
        </w:tc>
        <w:tc>
          <w:tcPr>
            <w:tcW w:w="2318" w:type="dxa"/>
            <w:tcBorders>
              <w:top w:val="nil"/>
              <w:left w:val="nil"/>
              <w:bottom w:val="nil"/>
              <w:right w:val="nil"/>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23.64</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±0.52</w:t>
            </w:r>
          </w:p>
        </w:tc>
        <w:tc>
          <w:tcPr>
            <w:tcW w:w="982" w:type="dxa"/>
            <w:tcBorders>
              <w:top w:val="nil"/>
              <w:left w:val="nil"/>
              <w:bottom w:val="nil"/>
              <w:right w:val="nil"/>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1.987</w:t>
            </w:r>
          </w:p>
        </w:tc>
        <w:tc>
          <w:tcPr>
            <w:tcW w:w="982" w:type="dxa"/>
            <w:tcBorders>
              <w:top w:val="nil"/>
              <w:left w:val="nil"/>
              <w:bottom w:val="nil"/>
              <w:right w:val="nil"/>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0.345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1" w:type="dxa"/>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病程（月，</w:t>
            </w:r>
            <w:r>
              <w:rPr>
                <w:rFonts w:hint="eastAsia"/>
                <w:color w:val="000000" w:themeColor="text1"/>
                <w:position w:val="-10"/>
                <w:highlight w:val="none"/>
                <w:lang w:val="en-US" w:eastAsia="zh-CN"/>
                <w14:textFill>
                  <w14:solidFill>
                    <w14:schemeClr w14:val="tx1"/>
                  </w14:solidFill>
                </w14:textFill>
              </w:rPr>
              <w:object>
                <v:shape id="_x0000_i1035"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35" DrawAspect="Content" ObjectID="_1468075735" r:id="rId16">
                  <o:LockedField>false</o:LockedField>
                </o:OLEObject>
              </w:objec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±s）</w:t>
            </w:r>
          </w:p>
        </w:tc>
        <w:tc>
          <w:tcPr>
            <w:tcW w:w="2318" w:type="dxa"/>
            <w:tcBorders>
              <w:top w:val="nil"/>
              <w:left w:val="nil"/>
              <w:bottom w:val="single" w:color="auto" w:sz="4" w:space="0"/>
              <w:right w:val="nil"/>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13.29</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±1.12</w:t>
            </w:r>
          </w:p>
        </w:tc>
        <w:tc>
          <w:tcPr>
            <w:tcW w:w="2318" w:type="dxa"/>
            <w:tcBorders>
              <w:top w:val="nil"/>
              <w:left w:val="nil"/>
              <w:bottom w:val="single" w:color="auto" w:sz="4" w:space="0"/>
              <w:right w:val="nil"/>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13.07</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±1.25</w:t>
            </w:r>
          </w:p>
        </w:tc>
        <w:tc>
          <w:tcPr>
            <w:tcW w:w="982" w:type="dxa"/>
            <w:tcBorders>
              <w:top w:val="nil"/>
              <w:left w:val="nil"/>
              <w:bottom w:val="single" w:color="auto" w:sz="4" w:space="0"/>
              <w:right w:val="nil"/>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0.038</w:t>
            </w:r>
          </w:p>
        </w:tc>
        <w:tc>
          <w:tcPr>
            <w:tcW w:w="982" w:type="dxa"/>
            <w:tcBorders>
              <w:top w:val="nil"/>
              <w:left w:val="nil"/>
              <w:bottom w:val="single" w:color="auto" w:sz="4" w:space="0"/>
              <w:right w:val="nil"/>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0.509</w:t>
            </w:r>
          </w:p>
        </w:tc>
      </w:tr>
    </w:tbl>
    <w:p>
      <w:pPr>
        <w:keepNext w:val="0"/>
        <w:keepLines w:val="0"/>
        <w:pageBreakBefore w:val="0"/>
        <w:numPr>
          <w:ilvl w:val="0"/>
          <w:numId w:val="0"/>
        </w:numPr>
        <w:kinsoku/>
        <w:overflowPunct/>
        <w:topLinePunct w:val="0"/>
        <w:autoSpaceDE/>
        <w:autoSpaceDN/>
        <w:bidi w:val="0"/>
        <w:adjustRightInd/>
        <w:spacing w:line="360" w:lineRule="auto"/>
        <w:jc w:val="both"/>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pP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3.2.1.2单纯影像结合症状体征及经步行负荷试验结合神经根造影和封闭明确责任节段组围手术期资料比较，选择性椎板减压术和脊柱内镜手术比较，脊柱内镜组手术时间、切口长度、术中失血量、术后镇痛及住院时间均显著优于选择性椎板减压术组，差异均有统计学意义（P&lt;0.05）。见表10。</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3"/>
        <w:gridCol w:w="2363"/>
        <w:gridCol w:w="2363"/>
        <w:gridCol w:w="1006"/>
        <w:gridCol w:w="1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0" w:type="auto"/>
            <w:gridSpan w:val="5"/>
            <w:tcBorders>
              <w:top w:val="nil"/>
              <w:left w:val="nil"/>
              <w:bottom w:val="single" w:color="auto" w:sz="4" w:space="0"/>
              <w:right w:val="nil"/>
            </w:tcBorders>
            <w:noWrap w:val="0"/>
            <w:vAlign w:val="center"/>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表10 单纯影像结合症状体征及经步行负荷试验结合神经根造影和封闭明确责任节段组</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0" w:type="auto"/>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指标</w:t>
            </w:r>
          </w:p>
        </w:tc>
        <w:tc>
          <w:tcPr>
            <w:tcW w:w="2331"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选择性椎板减压术</w:t>
            </w:r>
          </w:p>
        </w:tc>
        <w:tc>
          <w:tcPr>
            <w:tcW w:w="2331"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脊柱内镜手术</w:t>
            </w:r>
          </w:p>
        </w:tc>
        <w:tc>
          <w:tcPr>
            <w:tcW w:w="993"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F值</w:t>
            </w:r>
          </w:p>
        </w:tc>
        <w:tc>
          <w:tcPr>
            <w:tcW w:w="993"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0" w:type="auto"/>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手术时间（min，±s）</w:t>
            </w:r>
          </w:p>
        </w:tc>
        <w:tc>
          <w:tcPr>
            <w:tcW w:w="2331" w:type="dxa"/>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128.88±17.15</w:t>
            </w:r>
          </w:p>
        </w:tc>
        <w:tc>
          <w:tcPr>
            <w:tcW w:w="2331" w:type="dxa"/>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75.64±10.61</w:t>
            </w:r>
          </w:p>
        </w:tc>
        <w:tc>
          <w:tcPr>
            <w:tcW w:w="993" w:type="dxa"/>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5.959</w:t>
            </w:r>
          </w:p>
        </w:tc>
        <w:tc>
          <w:tcPr>
            <w:tcW w:w="993" w:type="dxa"/>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0" w:type="auto"/>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切口长度（cm，</w:t>
            </w:r>
            <w:r>
              <w:rPr>
                <w:rFonts w:hint="eastAsia"/>
                <w:color w:val="000000" w:themeColor="text1"/>
                <w:position w:val="-10"/>
                <w:highlight w:val="none"/>
                <w:lang w:val="en-US" w:eastAsia="zh-CN"/>
                <w14:textFill>
                  <w14:solidFill>
                    <w14:schemeClr w14:val="tx1"/>
                  </w14:solidFill>
                </w14:textFill>
              </w:rPr>
              <w:object>
                <v:shape id="_x0000_i1036"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36" DrawAspect="Content" ObjectID="_1468075736" r:id="rId17">
                  <o:LockedField>false</o:LockedField>
                </o:OLEObject>
              </w:objec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±s）</w:t>
            </w:r>
          </w:p>
        </w:tc>
        <w:tc>
          <w:tcPr>
            <w:tcW w:w="2331"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4.88±0.56</w:t>
            </w:r>
          </w:p>
        </w:tc>
        <w:tc>
          <w:tcPr>
            <w:tcW w:w="2331"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0.96±1.45</w:t>
            </w:r>
          </w:p>
        </w:tc>
        <w:tc>
          <w:tcPr>
            <w:tcW w:w="993"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29.000</w:t>
            </w:r>
          </w:p>
        </w:tc>
        <w:tc>
          <w:tcPr>
            <w:tcW w:w="993"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0" w:type="auto"/>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术中失血量（ml，</w:t>
            </w:r>
            <w:r>
              <w:rPr>
                <w:rFonts w:hint="eastAsia"/>
                <w:color w:val="000000" w:themeColor="text1"/>
                <w:position w:val="-10"/>
                <w:highlight w:val="none"/>
                <w:lang w:val="en-US" w:eastAsia="zh-CN"/>
                <w14:textFill>
                  <w14:solidFill>
                    <w14:schemeClr w14:val="tx1"/>
                  </w14:solidFill>
                </w14:textFill>
              </w:rPr>
              <w:object>
                <v:shape id="_x0000_i1037"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37" DrawAspect="Content" ObjectID="_1468075737" r:id="rId18">
                  <o:LockedField>false</o:LockedField>
                </o:OLEObject>
              </w:objec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±s）</w:t>
            </w:r>
          </w:p>
        </w:tc>
        <w:tc>
          <w:tcPr>
            <w:tcW w:w="2331"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75.04±17.26</w:t>
            </w:r>
          </w:p>
        </w:tc>
        <w:tc>
          <w:tcPr>
            <w:tcW w:w="2331"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35.52±8.18</w:t>
            </w:r>
          </w:p>
        </w:tc>
        <w:tc>
          <w:tcPr>
            <w:tcW w:w="993"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7.299</w:t>
            </w:r>
          </w:p>
        </w:tc>
        <w:tc>
          <w:tcPr>
            <w:tcW w:w="993"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0" w:type="auto"/>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术后镇痛（例，是/否）</w:t>
            </w:r>
          </w:p>
        </w:tc>
        <w:tc>
          <w:tcPr>
            <w:tcW w:w="2331"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24/0</w:t>
            </w:r>
          </w:p>
        </w:tc>
        <w:tc>
          <w:tcPr>
            <w:tcW w:w="2331"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16/12</w:t>
            </w:r>
          </w:p>
        </w:tc>
        <w:tc>
          <w:tcPr>
            <w:tcW w:w="993"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13.371</w:t>
            </w:r>
          </w:p>
        </w:tc>
        <w:tc>
          <w:tcPr>
            <w:tcW w:w="993"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0" w:type="auto"/>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住院时间（d，</w:t>
            </w:r>
            <w:r>
              <w:rPr>
                <w:rFonts w:hint="eastAsia"/>
                <w:color w:val="000000" w:themeColor="text1"/>
                <w:position w:val="-10"/>
                <w:highlight w:val="none"/>
                <w:lang w:val="en-US" w:eastAsia="zh-CN"/>
                <w14:textFill>
                  <w14:solidFill>
                    <w14:schemeClr w14:val="tx1"/>
                  </w14:solidFill>
                </w14:textFill>
              </w:rPr>
              <w:object>
                <v:shape id="_x0000_i1038"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38" DrawAspect="Content" ObjectID="_1468075738" r:id="rId19">
                  <o:LockedField>false</o:LockedField>
                </o:OLEObject>
              </w:objec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±s）</w:t>
            </w:r>
          </w:p>
        </w:tc>
        <w:tc>
          <w:tcPr>
            <w:tcW w:w="2331" w:type="dxa"/>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13.17±1.55</w:t>
            </w:r>
          </w:p>
        </w:tc>
        <w:tc>
          <w:tcPr>
            <w:tcW w:w="2331" w:type="dxa"/>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8.07±1.22</w:t>
            </w:r>
          </w:p>
        </w:tc>
        <w:tc>
          <w:tcPr>
            <w:tcW w:w="993" w:type="dxa"/>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0.705</w:t>
            </w:r>
          </w:p>
        </w:tc>
        <w:tc>
          <w:tcPr>
            <w:tcW w:w="993" w:type="dxa"/>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0.000</w:t>
            </w:r>
          </w:p>
        </w:tc>
      </w:tr>
    </w:tbl>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3.2.1.3单纯影像结合症状体征及经步行负荷试验结合神经根造影和封闭明确责任节段组患者不同手术方式比较，</w:t>
      </w:r>
    </w:p>
    <w:p>
      <w:pPr>
        <w:keepNext w:val="0"/>
        <w:keepLines w:val="0"/>
        <w:pageBreakBefore w:val="0"/>
        <w:widowControl/>
        <w:kinsoku/>
        <w:overflowPunct/>
        <w:topLinePunct w:val="0"/>
        <w:autoSpaceDE/>
        <w:autoSpaceDN/>
        <w:bidi w:val="0"/>
        <w:adjustRightInd/>
        <w:snapToGrid w:val="0"/>
        <w:spacing w:line="360" w:lineRule="auto"/>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选择性椎板减压术和脊柱内镜手术比较，术后随时间推移，两组腰痛VAS、腿痛VAS评分VAS、ODI 评分均较术前显著减少，腰椎 JOA 评分较术前显著增加， 差异均有统计学意义（P&lt;0.05）。脊柱内镜手术组术后 2 周的腰痛 VAS 评分、腿痛VAS评分、ODI 评分均显著优于选择性椎板减压术组，差异均有统计学意义（P&lt;0.05），脊柱内镜手术组术后 2 周、术后3月的腰椎 JOA 评分均显著优于选择性椎板减压术组，差异均有统计学意义（P&lt;0.05）， 术后 6 个月及末次随访时两组上述指标差异均无统计学意义 （P&lt;0.05），见表11、表12、表13、表14。</w:t>
      </w:r>
    </w:p>
    <w:p>
      <w:pPr>
        <w:keepNext w:val="0"/>
        <w:keepLines w:val="0"/>
        <w:pageBreakBefore w:val="0"/>
        <w:kinsoku/>
        <w:overflowPunct/>
        <w:topLinePunct w:val="0"/>
        <w:autoSpaceDE/>
        <w:autoSpaceDN/>
        <w:bidi w:val="0"/>
        <w:adjustRightInd/>
        <w:spacing w:line="360" w:lineRule="auto"/>
        <w:rPr>
          <w:rFonts w:hint="eastAsia" w:ascii="仿宋" w:hAnsi="仿宋" w:eastAsia="仿宋" w:cs="仿宋"/>
          <w:b w:val="0"/>
          <w:bCs w:val="0"/>
          <w:color w:val="000000" w:themeColor="text1"/>
          <w:sz w:val="24"/>
          <w:szCs w:val="24"/>
          <w:highlight w:val="none"/>
          <w14:textFill>
            <w14:solidFill>
              <w14:schemeClr w14:val="tx1"/>
            </w14:solidFill>
          </w14:textFill>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4"/>
        <w:gridCol w:w="2337"/>
        <w:gridCol w:w="2337"/>
        <w:gridCol w:w="994"/>
        <w:gridCol w:w="1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5000" w:type="pct"/>
            <w:gridSpan w:val="5"/>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表11两</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组患者腰痛 VAS 评分随访结果与比较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088"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时间</w:t>
            </w:r>
          </w:p>
        </w:tc>
        <w:tc>
          <w:tcPr>
            <w:tcW w:w="1371"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选择性椎板减压术</w:t>
            </w:r>
          </w:p>
        </w:tc>
        <w:tc>
          <w:tcPr>
            <w:tcW w:w="1371"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脊柱内镜手术</w:t>
            </w:r>
          </w:p>
        </w:tc>
        <w:tc>
          <w:tcPr>
            <w:tcW w:w="583"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F值</w:t>
            </w:r>
          </w:p>
        </w:tc>
        <w:tc>
          <w:tcPr>
            <w:tcW w:w="584"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088"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术前</w:t>
            </w:r>
          </w:p>
        </w:tc>
        <w:tc>
          <w:tcPr>
            <w:tcW w:w="1371"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6.58</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±0.78</w:t>
            </w:r>
          </w:p>
        </w:tc>
        <w:tc>
          <w:tcPr>
            <w:tcW w:w="1371"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6.32</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±0.82</w:t>
            </w:r>
          </w:p>
        </w:tc>
        <w:tc>
          <w:tcPr>
            <w:tcW w:w="583"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0.018</w:t>
            </w:r>
          </w:p>
        </w:tc>
        <w:tc>
          <w:tcPr>
            <w:tcW w:w="584"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088"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术后2 周</w:t>
            </w:r>
          </w:p>
        </w:tc>
        <w:tc>
          <w:tcPr>
            <w:tcW w:w="1371"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4.96</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±0.81</w:t>
            </w:r>
          </w:p>
        </w:tc>
        <w:tc>
          <w:tcPr>
            <w:tcW w:w="1371"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4.00</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±1.12</w:t>
            </w:r>
          </w:p>
        </w:tc>
        <w:tc>
          <w:tcPr>
            <w:tcW w:w="583"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3.975</w:t>
            </w:r>
          </w:p>
        </w:tc>
        <w:tc>
          <w:tcPr>
            <w:tcW w:w="584"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088"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3 个月</w:t>
            </w:r>
          </w:p>
        </w:tc>
        <w:tc>
          <w:tcPr>
            <w:tcW w:w="1371"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3.38</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±1.64</w:t>
            </w:r>
          </w:p>
        </w:tc>
        <w:tc>
          <w:tcPr>
            <w:tcW w:w="1371"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2.61</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±0.99</w:t>
            </w:r>
          </w:p>
        </w:tc>
        <w:tc>
          <w:tcPr>
            <w:tcW w:w="583"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6.375</w:t>
            </w:r>
          </w:p>
        </w:tc>
        <w:tc>
          <w:tcPr>
            <w:tcW w:w="584"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088"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6 个月</w:t>
            </w:r>
          </w:p>
        </w:tc>
        <w:tc>
          <w:tcPr>
            <w:tcW w:w="1371"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0.79</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±0.78</w:t>
            </w:r>
          </w:p>
        </w:tc>
        <w:tc>
          <w:tcPr>
            <w:tcW w:w="1371"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0.61</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±0.63</w:t>
            </w:r>
          </w:p>
        </w:tc>
        <w:tc>
          <w:tcPr>
            <w:tcW w:w="583"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1.124</w:t>
            </w:r>
          </w:p>
        </w:tc>
        <w:tc>
          <w:tcPr>
            <w:tcW w:w="584"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0.349</w:t>
            </w:r>
          </w:p>
        </w:tc>
      </w:tr>
    </w:tbl>
    <w:p>
      <w:pPr>
        <w:keepNext w:val="0"/>
        <w:keepLines w:val="0"/>
        <w:pageBreakBefore w:val="0"/>
        <w:kinsoku/>
        <w:overflowPunct/>
        <w:topLinePunct w:val="0"/>
        <w:autoSpaceDE/>
        <w:autoSpaceDN/>
        <w:bidi w:val="0"/>
        <w:adjustRightInd/>
        <w:spacing w:line="360" w:lineRule="auto"/>
        <w:rPr>
          <w:rFonts w:hint="eastAsia" w:ascii="仿宋" w:hAnsi="仿宋" w:eastAsia="仿宋" w:cs="仿宋"/>
          <w:b w:val="0"/>
          <w:bCs w:val="0"/>
          <w:color w:val="000000" w:themeColor="text1"/>
          <w:sz w:val="24"/>
          <w:szCs w:val="24"/>
          <w:highlight w:val="none"/>
          <w14:textFill>
            <w14:solidFill>
              <w14:schemeClr w14:val="tx1"/>
            </w14:solidFill>
          </w14:textFill>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0"/>
        <w:gridCol w:w="2327"/>
        <w:gridCol w:w="2327"/>
        <w:gridCol w:w="1006"/>
        <w:gridCol w:w="1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5000" w:type="pct"/>
            <w:gridSpan w:val="5"/>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表12两</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组患者</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腿</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痛 VAS 评分随访结果与比较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086"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时间</w:t>
            </w:r>
          </w:p>
        </w:tc>
        <w:tc>
          <w:tcPr>
            <w:tcW w:w="1365"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选择性椎板减压术</w:t>
            </w:r>
          </w:p>
        </w:tc>
        <w:tc>
          <w:tcPr>
            <w:tcW w:w="1365"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脊柱内镜手术</w:t>
            </w:r>
          </w:p>
        </w:tc>
        <w:tc>
          <w:tcPr>
            <w:tcW w:w="590"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F值</w:t>
            </w:r>
          </w:p>
        </w:tc>
        <w:tc>
          <w:tcPr>
            <w:tcW w:w="591"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086"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术前</w:t>
            </w:r>
          </w:p>
        </w:tc>
        <w:tc>
          <w:tcPr>
            <w:tcW w:w="1365"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6.96</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±0.86</w:t>
            </w:r>
          </w:p>
        </w:tc>
        <w:tc>
          <w:tcPr>
            <w:tcW w:w="1365"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7.21</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±0.69</w:t>
            </w:r>
          </w:p>
        </w:tc>
        <w:tc>
          <w:tcPr>
            <w:tcW w:w="590"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0.789</w:t>
            </w:r>
          </w:p>
        </w:tc>
        <w:tc>
          <w:tcPr>
            <w:tcW w:w="591"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0.238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086"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2 周</w:t>
            </w:r>
          </w:p>
        </w:tc>
        <w:tc>
          <w:tcPr>
            <w:tcW w:w="1365"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5.81</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±0.87</w:t>
            </w:r>
          </w:p>
        </w:tc>
        <w:tc>
          <w:tcPr>
            <w:tcW w:w="1365"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5.21</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±0.83</w:t>
            </w:r>
          </w:p>
        </w:tc>
        <w:tc>
          <w:tcPr>
            <w:tcW w:w="590"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0.289</w:t>
            </w:r>
          </w:p>
        </w:tc>
        <w:tc>
          <w:tcPr>
            <w:tcW w:w="591"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086"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3 个月</w:t>
            </w:r>
          </w:p>
        </w:tc>
        <w:tc>
          <w:tcPr>
            <w:tcW w:w="1365"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3.21</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±1.06</w:t>
            </w:r>
          </w:p>
        </w:tc>
        <w:tc>
          <w:tcPr>
            <w:tcW w:w="1365"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3.25</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±0.80</w:t>
            </w:r>
          </w:p>
        </w:tc>
        <w:tc>
          <w:tcPr>
            <w:tcW w:w="590"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2.289</w:t>
            </w:r>
          </w:p>
        </w:tc>
        <w:tc>
          <w:tcPr>
            <w:tcW w:w="591"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0.873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086"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6 个月</w:t>
            </w:r>
          </w:p>
        </w:tc>
        <w:tc>
          <w:tcPr>
            <w:tcW w:w="1365"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0.75</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±0.74</w:t>
            </w:r>
          </w:p>
        </w:tc>
        <w:tc>
          <w:tcPr>
            <w:tcW w:w="1365"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0.82</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±0.74</w:t>
            </w:r>
          </w:p>
        </w:tc>
        <w:tc>
          <w:tcPr>
            <w:tcW w:w="590"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2.215</w:t>
            </w:r>
          </w:p>
        </w:tc>
        <w:tc>
          <w:tcPr>
            <w:tcW w:w="591"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0.704</w:t>
            </w:r>
          </w:p>
        </w:tc>
      </w:tr>
    </w:tbl>
    <w:p>
      <w:pPr>
        <w:keepNext w:val="0"/>
        <w:keepLines w:val="0"/>
        <w:pageBreakBefore w:val="0"/>
        <w:kinsoku/>
        <w:overflowPunct/>
        <w:topLinePunct w:val="0"/>
        <w:autoSpaceDE/>
        <w:autoSpaceDN/>
        <w:bidi w:val="0"/>
        <w:adjustRightInd/>
        <w:spacing w:line="360" w:lineRule="auto"/>
        <w:rPr>
          <w:rFonts w:hint="eastAsia" w:ascii="仿宋" w:hAnsi="仿宋" w:eastAsia="仿宋" w:cs="仿宋"/>
          <w:b w:val="0"/>
          <w:bCs w:val="0"/>
          <w:color w:val="000000" w:themeColor="text1"/>
          <w:sz w:val="24"/>
          <w:szCs w:val="24"/>
          <w:highlight w:val="none"/>
          <w14:textFill>
            <w14:solidFill>
              <w14:schemeClr w14:val="tx1"/>
            </w14:solidFill>
          </w14:textFill>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6"/>
        <w:gridCol w:w="2325"/>
        <w:gridCol w:w="2326"/>
        <w:gridCol w:w="1012"/>
        <w:gridCol w:w="1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5000" w:type="pct"/>
            <w:gridSpan w:val="5"/>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表13两</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组患者</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腰</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痛</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ODI</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 xml:space="preserve"> 评分随访结果与比较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083"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时间</w:t>
            </w:r>
          </w:p>
        </w:tc>
        <w:tc>
          <w:tcPr>
            <w:tcW w:w="1364"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选择性椎板减压术</w:t>
            </w:r>
          </w:p>
        </w:tc>
        <w:tc>
          <w:tcPr>
            <w:tcW w:w="1364"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脊柱内镜手术</w:t>
            </w:r>
          </w:p>
        </w:tc>
        <w:tc>
          <w:tcPr>
            <w:tcW w:w="593"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F值</w:t>
            </w:r>
          </w:p>
        </w:tc>
        <w:tc>
          <w:tcPr>
            <w:tcW w:w="594"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083"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术前</w:t>
            </w:r>
          </w:p>
        </w:tc>
        <w:tc>
          <w:tcPr>
            <w:tcW w:w="1364"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54.71</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±1.63</w:t>
            </w:r>
          </w:p>
        </w:tc>
        <w:tc>
          <w:tcPr>
            <w:tcW w:w="1364"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54.25</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±1.30</w:t>
            </w:r>
          </w:p>
        </w:tc>
        <w:tc>
          <w:tcPr>
            <w:tcW w:w="593"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0.853</w:t>
            </w:r>
          </w:p>
        </w:tc>
        <w:tc>
          <w:tcPr>
            <w:tcW w:w="594"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0.264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083"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2 周</w:t>
            </w:r>
          </w:p>
        </w:tc>
        <w:tc>
          <w:tcPr>
            <w:tcW w:w="1364"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19.88</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±1.51</w:t>
            </w:r>
          </w:p>
        </w:tc>
        <w:tc>
          <w:tcPr>
            <w:tcW w:w="1364"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16.89</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±2.85</w:t>
            </w:r>
          </w:p>
        </w:tc>
        <w:tc>
          <w:tcPr>
            <w:tcW w:w="593"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16.857</w:t>
            </w:r>
          </w:p>
        </w:tc>
        <w:tc>
          <w:tcPr>
            <w:tcW w:w="594"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083"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3 个月</w:t>
            </w:r>
          </w:p>
        </w:tc>
        <w:tc>
          <w:tcPr>
            <w:tcW w:w="1364"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10.08</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±1.38</w:t>
            </w:r>
          </w:p>
        </w:tc>
        <w:tc>
          <w:tcPr>
            <w:tcW w:w="1364"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9.64</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±1.39</w:t>
            </w:r>
          </w:p>
        </w:tc>
        <w:tc>
          <w:tcPr>
            <w:tcW w:w="593"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0.362</w:t>
            </w:r>
          </w:p>
        </w:tc>
        <w:tc>
          <w:tcPr>
            <w:tcW w:w="594"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0.259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083"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6 个月</w:t>
            </w:r>
          </w:p>
        </w:tc>
        <w:tc>
          <w:tcPr>
            <w:tcW w:w="1364"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5.04</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±1.20</w:t>
            </w:r>
          </w:p>
        </w:tc>
        <w:tc>
          <w:tcPr>
            <w:tcW w:w="1364"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4.79</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±1.29</w:t>
            </w:r>
          </w:p>
        </w:tc>
        <w:tc>
          <w:tcPr>
            <w:tcW w:w="593"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0.115</w:t>
            </w:r>
          </w:p>
        </w:tc>
        <w:tc>
          <w:tcPr>
            <w:tcW w:w="594"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0.464</w:t>
            </w:r>
          </w:p>
        </w:tc>
      </w:tr>
    </w:tbl>
    <w:p>
      <w:pPr>
        <w:keepNext w:val="0"/>
        <w:keepLines w:val="0"/>
        <w:pageBreakBefore w:val="0"/>
        <w:kinsoku/>
        <w:overflowPunct/>
        <w:topLinePunct w:val="0"/>
        <w:autoSpaceDE/>
        <w:autoSpaceDN/>
        <w:bidi w:val="0"/>
        <w:adjustRightInd/>
        <w:spacing w:line="360" w:lineRule="auto"/>
        <w:rPr>
          <w:rFonts w:hint="eastAsia" w:ascii="仿宋" w:hAnsi="仿宋" w:eastAsia="仿宋" w:cs="仿宋"/>
          <w:b w:val="0"/>
          <w:bCs w:val="0"/>
          <w:color w:val="000000" w:themeColor="text1"/>
          <w:sz w:val="24"/>
          <w:szCs w:val="24"/>
          <w:highlight w:val="none"/>
          <w14:textFill>
            <w14:solidFill>
              <w14:schemeClr w14:val="tx1"/>
            </w14:solidFill>
          </w14:textFill>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0"/>
        <w:gridCol w:w="2325"/>
        <w:gridCol w:w="2325"/>
        <w:gridCol w:w="1014"/>
        <w:gridCol w:w="1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5000" w:type="pct"/>
            <w:gridSpan w:val="5"/>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表14两</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组患者</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腰痛</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 xml:space="preserve"> </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JOA</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 xml:space="preserve"> 评分随访结果与比较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080"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时间</w:t>
            </w:r>
          </w:p>
        </w:tc>
        <w:tc>
          <w:tcPr>
            <w:tcW w:w="1364"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选择性椎板减压术</w:t>
            </w:r>
          </w:p>
        </w:tc>
        <w:tc>
          <w:tcPr>
            <w:tcW w:w="1364"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脊柱内镜手术</w:t>
            </w:r>
          </w:p>
        </w:tc>
        <w:tc>
          <w:tcPr>
            <w:tcW w:w="595"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F值</w:t>
            </w:r>
          </w:p>
        </w:tc>
        <w:tc>
          <w:tcPr>
            <w:tcW w:w="595"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080"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术前</w:t>
            </w:r>
          </w:p>
        </w:tc>
        <w:tc>
          <w:tcPr>
            <w:tcW w:w="1364"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13.00</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±1.45</w:t>
            </w:r>
          </w:p>
        </w:tc>
        <w:tc>
          <w:tcPr>
            <w:tcW w:w="1364"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12.79</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±1.23</w:t>
            </w:r>
          </w:p>
        </w:tc>
        <w:tc>
          <w:tcPr>
            <w:tcW w:w="595"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0.810</w:t>
            </w:r>
          </w:p>
        </w:tc>
        <w:tc>
          <w:tcPr>
            <w:tcW w:w="595"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0.566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080"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2 周</w:t>
            </w:r>
          </w:p>
        </w:tc>
        <w:tc>
          <w:tcPr>
            <w:tcW w:w="1364"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15.88</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±1.04</w:t>
            </w:r>
          </w:p>
        </w:tc>
        <w:tc>
          <w:tcPr>
            <w:tcW w:w="1364"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17.11</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±1.03</w:t>
            </w:r>
          </w:p>
        </w:tc>
        <w:tc>
          <w:tcPr>
            <w:tcW w:w="595"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0.039</w:t>
            </w:r>
          </w:p>
        </w:tc>
        <w:tc>
          <w:tcPr>
            <w:tcW w:w="595"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080"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3 个月</w:t>
            </w:r>
          </w:p>
        </w:tc>
        <w:tc>
          <w:tcPr>
            <w:tcW w:w="1364"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20.42</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±1.17</w:t>
            </w:r>
          </w:p>
        </w:tc>
        <w:tc>
          <w:tcPr>
            <w:tcW w:w="1364"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21.96</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±1.55</w:t>
            </w:r>
          </w:p>
        </w:tc>
        <w:tc>
          <w:tcPr>
            <w:tcW w:w="595"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1.925</w:t>
            </w:r>
          </w:p>
        </w:tc>
        <w:tc>
          <w:tcPr>
            <w:tcW w:w="595"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080"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6 个月</w:t>
            </w:r>
          </w:p>
        </w:tc>
        <w:tc>
          <w:tcPr>
            <w:tcW w:w="1364"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24.92</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±1.59</w:t>
            </w:r>
          </w:p>
        </w:tc>
        <w:tc>
          <w:tcPr>
            <w:tcW w:w="1364"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25.21</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±1.16</w:t>
            </w:r>
          </w:p>
        </w:tc>
        <w:tc>
          <w:tcPr>
            <w:tcW w:w="595"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4.037</w:t>
            </w:r>
          </w:p>
        </w:tc>
        <w:tc>
          <w:tcPr>
            <w:tcW w:w="595"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0.440</w:t>
            </w:r>
          </w:p>
        </w:tc>
      </w:tr>
    </w:tbl>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综上结果表明，单纯影像结合症状体征及经步行负荷试验结合神经根造影和封闭明确责任节段组中的脊柱内镜手术组的患者术中出血少恢复快，早期疗效好，值得运用推广。</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3.2.2单纯影像结合症状体征及经神经根造影和封闭明确责任节段组，按手术方式分为选择性椎板减压术组（n=21）和脊柱内镜手术组（n=24）两组</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3.2.2.1一般资料，术前一般资料，两组组间性别、年龄、体质指数 （body mass index, BMI）、病程的差异均无统计学意义（P&gt;0.05）。见表15。</w:t>
      </w:r>
    </w:p>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表15 单纯影像结合症状体征及经步行负荷试验结合神经根造影和封闭明确责任节段组</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患者</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基线资料比较</w:t>
      </w:r>
    </w:p>
    <w:tbl>
      <w:tblPr>
        <w:tblStyle w:val="4"/>
        <w:tblW w:w="4998" w:type="pct"/>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14"/>
        <w:gridCol w:w="2311"/>
        <w:gridCol w:w="2313"/>
        <w:gridCol w:w="990"/>
        <w:gridCol w:w="991"/>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1123" w:type="pct"/>
            <w:tcBorders>
              <w:bottom w:val="single" w:color="auto" w:sz="4" w:space="0"/>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指标</w:t>
            </w:r>
          </w:p>
        </w:tc>
        <w:tc>
          <w:tcPr>
            <w:tcW w:w="1356" w:type="pct"/>
            <w:tcBorders>
              <w:bottom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选择性椎板减压术</w:t>
            </w:r>
          </w:p>
        </w:tc>
        <w:tc>
          <w:tcPr>
            <w:tcW w:w="1357" w:type="pct"/>
            <w:tcBorders>
              <w:bottom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脊柱内镜手术</w:t>
            </w:r>
          </w:p>
        </w:tc>
        <w:tc>
          <w:tcPr>
            <w:tcW w:w="581" w:type="pct"/>
            <w:tcBorders>
              <w:bottom w:val="single" w:color="auto" w:sz="4" w:space="0"/>
            </w:tcBorders>
            <w:noWrap w:val="0"/>
            <w:vAlign w:val="center"/>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F</w:t>
            </w:r>
          </w:p>
        </w:tc>
        <w:tc>
          <w:tcPr>
            <w:tcW w:w="581" w:type="pct"/>
            <w:tcBorders>
              <w:bottom w:val="single" w:color="auto" w:sz="4" w:space="0"/>
            </w:tcBorders>
            <w:noWrap w:val="0"/>
            <w:vAlign w:val="center"/>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1123" w:type="pct"/>
            <w:tcBorders>
              <w:top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年龄（岁，</w:t>
            </w:r>
            <w:r>
              <w:rPr>
                <w:rFonts w:hint="eastAsia"/>
                <w:color w:val="000000" w:themeColor="text1"/>
                <w:position w:val="-10"/>
                <w:highlight w:val="none"/>
                <w:lang w:val="en-US" w:eastAsia="zh-CN"/>
                <w14:textFill>
                  <w14:solidFill>
                    <w14:schemeClr w14:val="tx1"/>
                  </w14:solidFill>
                </w14:textFill>
              </w:rPr>
              <w:object>
                <v:shape id="_x0000_i1039"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39" DrawAspect="Content" ObjectID="_1468075739" r:id="rId20">
                  <o:LockedField>false</o:LockedField>
                </o:OLEObject>
              </w:objec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±s）</w:t>
            </w:r>
          </w:p>
        </w:tc>
        <w:tc>
          <w:tcPr>
            <w:tcW w:w="1356" w:type="pct"/>
            <w:tcBorders>
              <w:top w:val="single" w:color="auto" w:sz="4" w:space="0"/>
            </w:tcBorders>
            <w:noWrap w:val="0"/>
            <w:vAlign w:val="center"/>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64.81</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±2.31</w:t>
            </w:r>
          </w:p>
        </w:tc>
        <w:tc>
          <w:tcPr>
            <w:tcW w:w="1357" w:type="pct"/>
            <w:tcBorders>
              <w:top w:val="single" w:color="auto" w:sz="4" w:space="0"/>
            </w:tcBorders>
            <w:noWrap w:val="0"/>
            <w:vAlign w:val="center"/>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65.54</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±1.50</w:t>
            </w:r>
          </w:p>
        </w:tc>
        <w:tc>
          <w:tcPr>
            <w:tcW w:w="581" w:type="pct"/>
            <w:tcBorders>
              <w:top w:val="single" w:color="auto" w:sz="4" w:space="0"/>
            </w:tcBorders>
            <w:noWrap w:val="0"/>
            <w:vAlign w:val="center"/>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4.906</w:t>
            </w:r>
          </w:p>
        </w:tc>
        <w:tc>
          <w:tcPr>
            <w:tcW w:w="581" w:type="pct"/>
            <w:tcBorders>
              <w:top w:val="single" w:color="auto" w:sz="4" w:space="0"/>
            </w:tcBorders>
            <w:noWrap w:val="0"/>
            <w:vAlign w:val="center"/>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0.210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1123" w:type="pct"/>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性别（例，男/女）</w:t>
            </w:r>
          </w:p>
        </w:tc>
        <w:tc>
          <w:tcPr>
            <w:tcW w:w="1356" w:type="pct"/>
            <w:noWrap w:val="0"/>
            <w:vAlign w:val="center"/>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10/11</w:t>
            </w:r>
          </w:p>
        </w:tc>
        <w:tc>
          <w:tcPr>
            <w:tcW w:w="1357" w:type="pct"/>
            <w:noWrap w:val="0"/>
            <w:vAlign w:val="center"/>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13/11</w:t>
            </w:r>
          </w:p>
        </w:tc>
        <w:tc>
          <w:tcPr>
            <w:tcW w:w="581" w:type="pct"/>
            <w:noWrap w:val="0"/>
            <w:vAlign w:val="center"/>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0.192</w:t>
            </w:r>
          </w:p>
        </w:tc>
        <w:tc>
          <w:tcPr>
            <w:tcW w:w="581" w:type="pct"/>
            <w:noWrap w:val="0"/>
            <w:vAlign w:val="center"/>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0.661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1123" w:type="pct"/>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BMI（kg/m²</w:t>
            </w:r>
            <w:r>
              <w:rPr>
                <w:rFonts w:hint="eastAsia" w:ascii="仿宋" w:hAnsi="仿宋" w:eastAsia="仿宋" w:cs="仿宋"/>
                <w:b w:val="0"/>
                <w:bCs w:val="0"/>
                <w:color w:val="000000" w:themeColor="text1"/>
                <w:sz w:val="24"/>
                <w:szCs w:val="24"/>
                <w:highlight w:val="none"/>
                <w:vertAlign w:val="baseline"/>
                <w:lang w:eastAsia="zh-CN"/>
                <w14:textFill>
                  <w14:solidFill>
                    <w14:schemeClr w14:val="tx1"/>
                  </w14:solidFill>
                </w14:textFill>
              </w:rPr>
              <w:t>，</w:t>
            </w:r>
            <w:r>
              <w:rPr>
                <w:rFonts w:hint="eastAsia"/>
                <w:color w:val="000000" w:themeColor="text1"/>
                <w:position w:val="-10"/>
                <w:highlight w:val="none"/>
                <w:lang w:val="en-US" w:eastAsia="zh-CN"/>
                <w14:textFill>
                  <w14:solidFill>
                    <w14:schemeClr w14:val="tx1"/>
                  </w14:solidFill>
                </w14:textFill>
              </w:rPr>
              <w:object>
                <v:shape id="_x0000_i1040"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40" DrawAspect="Content" ObjectID="_1468075740" r:id="rId21">
                  <o:LockedField>false</o:LockedField>
                </o:OLEObject>
              </w:objec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±s）</w:t>
            </w:r>
          </w:p>
        </w:tc>
        <w:tc>
          <w:tcPr>
            <w:tcW w:w="1356" w:type="pct"/>
            <w:noWrap w:val="0"/>
            <w:vAlign w:val="center"/>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23.64</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±0.49</w:t>
            </w:r>
          </w:p>
        </w:tc>
        <w:tc>
          <w:tcPr>
            <w:tcW w:w="1357" w:type="pct"/>
            <w:noWrap w:val="0"/>
            <w:vAlign w:val="center"/>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23.63</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±0.51</w:t>
            </w:r>
          </w:p>
        </w:tc>
        <w:tc>
          <w:tcPr>
            <w:tcW w:w="581" w:type="pct"/>
            <w:noWrap w:val="0"/>
            <w:vAlign w:val="center"/>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0.187</w:t>
            </w:r>
          </w:p>
        </w:tc>
        <w:tc>
          <w:tcPr>
            <w:tcW w:w="581" w:type="pct"/>
            <w:noWrap w:val="0"/>
            <w:vAlign w:val="center"/>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0.906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1123" w:type="pct"/>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病程（月，</w:t>
            </w:r>
            <w:r>
              <w:rPr>
                <w:rFonts w:hint="eastAsia"/>
                <w:color w:val="000000" w:themeColor="text1"/>
                <w:position w:val="-10"/>
                <w:highlight w:val="none"/>
                <w:lang w:val="en-US" w:eastAsia="zh-CN"/>
                <w14:textFill>
                  <w14:solidFill>
                    <w14:schemeClr w14:val="tx1"/>
                  </w14:solidFill>
                </w14:textFill>
              </w:rPr>
              <w:object>
                <v:shape id="_x0000_i1041"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41" DrawAspect="Content" ObjectID="_1468075741" r:id="rId22">
                  <o:LockedField>false</o:LockedField>
                </o:OLEObject>
              </w:objec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±s）</w:t>
            </w:r>
          </w:p>
        </w:tc>
        <w:tc>
          <w:tcPr>
            <w:tcW w:w="1356" w:type="pct"/>
            <w:noWrap w:val="0"/>
            <w:vAlign w:val="center"/>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12.52</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±1.12</w:t>
            </w:r>
          </w:p>
        </w:tc>
        <w:tc>
          <w:tcPr>
            <w:tcW w:w="1357" w:type="pct"/>
            <w:noWrap w:val="0"/>
            <w:vAlign w:val="center"/>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12.92</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±1.25</w:t>
            </w:r>
          </w:p>
        </w:tc>
        <w:tc>
          <w:tcPr>
            <w:tcW w:w="581" w:type="pct"/>
            <w:noWrap w:val="0"/>
            <w:vAlign w:val="center"/>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0.128</w:t>
            </w:r>
          </w:p>
        </w:tc>
        <w:tc>
          <w:tcPr>
            <w:tcW w:w="581" w:type="pct"/>
            <w:noWrap w:val="0"/>
            <w:vAlign w:val="center"/>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0.276</w:t>
            </w:r>
          </w:p>
        </w:tc>
      </w:tr>
    </w:tbl>
    <w:p>
      <w:pPr>
        <w:keepNext w:val="0"/>
        <w:keepLines w:val="0"/>
        <w:pageBreakBefore w:val="0"/>
        <w:numPr>
          <w:ilvl w:val="0"/>
          <w:numId w:val="0"/>
        </w:numPr>
        <w:kinsoku/>
        <w:overflowPunct/>
        <w:topLinePunct w:val="0"/>
        <w:autoSpaceDE/>
        <w:autoSpaceDN/>
        <w:bidi w:val="0"/>
        <w:adjustRightInd/>
        <w:spacing w:line="360" w:lineRule="auto"/>
        <w:jc w:val="both"/>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pP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3.2.2.3单纯影像结合症状体征及经步行负荷试验结合神经根造影和封闭明确责任节段组中择性椎板减压术和脊柱内镜手术患者围手术期资料比较，选择性椎板减压术和脊柱内镜手术比较，脊柱内镜组手术时间、切口长度、术中失血量、术后镇痛及住院时间均显著优于选择性椎板减压术组，差异均有统计学意义（P&lt;0.05），见表16。</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2423"/>
        <w:gridCol w:w="2459"/>
        <w:gridCol w:w="915"/>
        <w:gridCol w:w="1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8522" w:type="dxa"/>
            <w:gridSpan w:val="5"/>
            <w:tcBorders>
              <w:top w:val="nil"/>
              <w:left w:val="nil"/>
              <w:bottom w:val="single" w:color="auto" w:sz="4" w:space="0"/>
              <w:right w:val="nil"/>
            </w:tcBorders>
            <w:noWrap w:val="0"/>
            <w:vAlign w:val="center"/>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 xml:space="preserve">表16 </w:t>
            </w: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单纯影像结合症状体征及经步行负荷试验结合神经根造影和封闭明确责任节段组</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患者</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围手术期资料比较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1669"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指标</w:t>
            </w:r>
          </w:p>
        </w:tc>
        <w:tc>
          <w:tcPr>
            <w:tcW w:w="2423"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选择性椎板减压术</w:t>
            </w:r>
          </w:p>
        </w:tc>
        <w:tc>
          <w:tcPr>
            <w:tcW w:w="2459"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脊柱内镜手术</w:t>
            </w:r>
          </w:p>
        </w:tc>
        <w:tc>
          <w:tcPr>
            <w:tcW w:w="915"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F值</w:t>
            </w:r>
          </w:p>
        </w:tc>
        <w:tc>
          <w:tcPr>
            <w:tcW w:w="1056"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669" w:type="dxa"/>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手术时间（min，</w:t>
            </w:r>
            <w:r>
              <w:rPr>
                <w:rFonts w:hint="eastAsia"/>
                <w:color w:val="000000" w:themeColor="text1"/>
                <w:position w:val="-10"/>
                <w:highlight w:val="none"/>
                <w:lang w:val="en-US" w:eastAsia="zh-CN"/>
                <w14:textFill>
                  <w14:solidFill>
                    <w14:schemeClr w14:val="tx1"/>
                  </w14:solidFill>
                </w14:textFill>
              </w:rPr>
              <w:object>
                <v:shape id="_x0000_i1042"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42" DrawAspect="Content" ObjectID="_1468075742" r:id="rId23">
                  <o:LockedField>false</o:LockedField>
                </o:OLEObject>
              </w:objec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±s）</w:t>
            </w:r>
          </w:p>
        </w:tc>
        <w:tc>
          <w:tcPr>
            <w:tcW w:w="2423" w:type="dxa"/>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130.10±16.59</w:t>
            </w:r>
          </w:p>
        </w:tc>
        <w:tc>
          <w:tcPr>
            <w:tcW w:w="2459" w:type="dxa"/>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74.88±9.79</w:t>
            </w:r>
          </w:p>
        </w:tc>
        <w:tc>
          <w:tcPr>
            <w:tcW w:w="915" w:type="dxa"/>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4.517</w:t>
            </w:r>
          </w:p>
        </w:tc>
        <w:tc>
          <w:tcPr>
            <w:tcW w:w="1056" w:type="dxa"/>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669"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切口长度（cm，</w:t>
            </w:r>
            <w:r>
              <w:rPr>
                <w:rFonts w:hint="eastAsia"/>
                <w:color w:val="000000" w:themeColor="text1"/>
                <w:position w:val="-10"/>
                <w:highlight w:val="none"/>
                <w:lang w:val="en-US" w:eastAsia="zh-CN"/>
                <w14:textFill>
                  <w14:solidFill>
                    <w14:schemeClr w14:val="tx1"/>
                  </w14:solidFill>
                </w14:textFill>
              </w:rPr>
              <w:object>
                <v:shape id="_x0000_i1043"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43" DrawAspect="Content" ObjectID="_1468075743" r:id="rId24">
                  <o:LockedField>false</o:LockedField>
                </o:OLEObject>
              </w:objec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±s）</w:t>
            </w:r>
          </w:p>
        </w:tc>
        <w:tc>
          <w:tcPr>
            <w:tcW w:w="2423"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4.71±0.56</w:t>
            </w:r>
          </w:p>
        </w:tc>
        <w:tc>
          <w:tcPr>
            <w:tcW w:w="2459"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0.99±0.13</w:t>
            </w:r>
          </w:p>
        </w:tc>
        <w:tc>
          <w:tcPr>
            <w:tcW w:w="915"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32.590</w:t>
            </w:r>
          </w:p>
        </w:tc>
        <w:tc>
          <w:tcPr>
            <w:tcW w:w="1056"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669"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术中失血量（ml，</w:t>
            </w:r>
            <w:r>
              <w:rPr>
                <w:rFonts w:hint="eastAsia"/>
                <w:color w:val="000000" w:themeColor="text1"/>
                <w:position w:val="-10"/>
                <w:highlight w:val="none"/>
                <w:lang w:val="en-US" w:eastAsia="zh-CN"/>
                <w14:textFill>
                  <w14:solidFill>
                    <w14:schemeClr w14:val="tx1"/>
                  </w14:solidFill>
                </w14:textFill>
              </w:rPr>
              <w:object>
                <v:shape id="_x0000_i1044"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44" DrawAspect="Content" ObjectID="_1468075744" r:id="rId25">
                  <o:LockedField>false</o:LockedField>
                </o:OLEObject>
              </w:objec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±s）</w:t>
            </w:r>
          </w:p>
        </w:tc>
        <w:tc>
          <w:tcPr>
            <w:tcW w:w="2423"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72.76±16.53</w:t>
            </w:r>
          </w:p>
        </w:tc>
        <w:tc>
          <w:tcPr>
            <w:tcW w:w="2459"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36.00±6.99</w:t>
            </w:r>
          </w:p>
        </w:tc>
        <w:tc>
          <w:tcPr>
            <w:tcW w:w="915"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13.081</w:t>
            </w:r>
          </w:p>
        </w:tc>
        <w:tc>
          <w:tcPr>
            <w:tcW w:w="1056"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669"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术后镇痛（例，是/否）</w:t>
            </w:r>
          </w:p>
        </w:tc>
        <w:tc>
          <w:tcPr>
            <w:tcW w:w="2423"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21/0</w:t>
            </w:r>
          </w:p>
        </w:tc>
        <w:tc>
          <w:tcPr>
            <w:tcW w:w="2459"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14/10</w:t>
            </w:r>
          </w:p>
        </w:tc>
        <w:tc>
          <w:tcPr>
            <w:tcW w:w="915"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11.250</w:t>
            </w:r>
          </w:p>
        </w:tc>
        <w:tc>
          <w:tcPr>
            <w:tcW w:w="1056"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669" w:type="dxa"/>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住院时间（d，</w:t>
            </w:r>
            <w:r>
              <w:rPr>
                <w:rFonts w:hint="eastAsia"/>
                <w:color w:val="000000" w:themeColor="text1"/>
                <w:position w:val="-10"/>
                <w:highlight w:val="none"/>
                <w:lang w:val="en-US" w:eastAsia="zh-CN"/>
                <w14:textFill>
                  <w14:solidFill>
                    <w14:schemeClr w14:val="tx1"/>
                  </w14:solidFill>
                </w14:textFill>
              </w:rPr>
              <w:object>
                <v:shape id="_x0000_i1045"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45" DrawAspect="Content" ObjectID="_1468075745" r:id="rId26">
                  <o:LockedField>false</o:LockedField>
                </o:OLEObject>
              </w:objec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±s）</w:t>
            </w:r>
          </w:p>
        </w:tc>
        <w:tc>
          <w:tcPr>
            <w:tcW w:w="2423" w:type="dxa"/>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13.00±1.45</w:t>
            </w:r>
          </w:p>
        </w:tc>
        <w:tc>
          <w:tcPr>
            <w:tcW w:w="2459" w:type="dxa"/>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7.96±1.20</w:t>
            </w:r>
          </w:p>
        </w:tc>
        <w:tc>
          <w:tcPr>
            <w:tcW w:w="915" w:type="dxa"/>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0.053</w:t>
            </w:r>
          </w:p>
        </w:tc>
        <w:tc>
          <w:tcPr>
            <w:tcW w:w="1056" w:type="dxa"/>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0.000</w:t>
            </w:r>
          </w:p>
        </w:tc>
      </w:tr>
    </w:tbl>
    <w:p>
      <w:pPr>
        <w:keepNext w:val="0"/>
        <w:keepLines w:val="0"/>
        <w:pageBreakBefore w:val="0"/>
        <w:numPr>
          <w:ilvl w:val="0"/>
          <w:numId w:val="0"/>
        </w:numPr>
        <w:kinsoku/>
        <w:overflowPunct/>
        <w:topLinePunct w:val="0"/>
        <w:autoSpaceDE/>
        <w:autoSpaceDN/>
        <w:bidi w:val="0"/>
        <w:adjustRightInd/>
        <w:spacing w:line="360" w:lineRule="auto"/>
        <w:jc w:val="both"/>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pP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3.2.2.4单纯影像结合症状体征及经步行负荷试验结合神经根造影和封闭明确责任节段组患者不同手术方式比较</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选择性椎板减压术和脊柱内镜手术比较，术后随时间推移，两组腰痛VAS、腿痛VAS评分VAS、ODI 评分均较术前显著减少，腰椎 JOA 评分较术前显著增加， 差异均有统计学意义（P&lt;0.05）。脊柱内镜手术组术后 2 周的腰痛 VAS 评分、腰椎 JOA 评分均显著优于选择性椎板减压术组，差异均有统计学意义（P&lt;0.05），脊柱内镜手术组术后 2 周、术后3月的腿痛VAS评分、ODI 评分均显著优于选择性椎板减压术组，差异均有统计学意义（P&lt;0.05）， 术后 6 个月及末次随访时两组上述指标差异均无统计学意义 （P&lt;0.05），见表17、表19、表21、表22。</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2427"/>
        <w:gridCol w:w="2428"/>
        <w:gridCol w:w="999"/>
        <w:gridCol w:w="9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5000" w:type="pct"/>
            <w:gridSpan w:val="5"/>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 xml:space="preserve">  表17两</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组患者腰痛 VAS 评分随访结果与比较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9"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时间</w:t>
            </w:r>
          </w:p>
        </w:tc>
        <w:tc>
          <w:tcPr>
            <w:tcW w:w="1423"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选择性椎板减压术</w:t>
            </w:r>
          </w:p>
        </w:tc>
        <w:tc>
          <w:tcPr>
            <w:tcW w:w="1424"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脊柱内镜手术组</w:t>
            </w:r>
          </w:p>
        </w:tc>
        <w:tc>
          <w:tcPr>
            <w:tcW w:w="586"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F值</w:t>
            </w:r>
          </w:p>
        </w:tc>
        <w:tc>
          <w:tcPr>
            <w:tcW w:w="586"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9"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术前</w:t>
            </w:r>
          </w:p>
        </w:tc>
        <w:tc>
          <w:tcPr>
            <w:tcW w:w="1423"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6.57</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±0.75</w:t>
            </w:r>
          </w:p>
        </w:tc>
        <w:tc>
          <w:tcPr>
            <w:tcW w:w="1424"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6.25</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±0.61</w:t>
            </w:r>
          </w:p>
        </w:tc>
        <w:tc>
          <w:tcPr>
            <w:tcW w:w="586"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1.853</w:t>
            </w:r>
          </w:p>
        </w:tc>
        <w:tc>
          <w:tcPr>
            <w:tcW w:w="586"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0.143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9"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2 周</w:t>
            </w:r>
          </w:p>
        </w:tc>
        <w:tc>
          <w:tcPr>
            <w:tcW w:w="1423"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4.86</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±0.66</w:t>
            </w:r>
          </w:p>
        </w:tc>
        <w:tc>
          <w:tcPr>
            <w:tcW w:w="1424"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4.21</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±1.02</w:t>
            </w:r>
          </w:p>
        </w:tc>
        <w:tc>
          <w:tcPr>
            <w:tcW w:w="586"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4.915</w:t>
            </w:r>
          </w:p>
        </w:tc>
        <w:tc>
          <w:tcPr>
            <w:tcW w:w="586"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9"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3 个月</w:t>
            </w:r>
          </w:p>
        </w:tc>
        <w:tc>
          <w:tcPr>
            <w:tcW w:w="1423"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2.86</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±1.42</w:t>
            </w:r>
          </w:p>
        </w:tc>
        <w:tc>
          <w:tcPr>
            <w:tcW w:w="1424"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2.46</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±1.10</w:t>
            </w:r>
          </w:p>
        </w:tc>
        <w:tc>
          <w:tcPr>
            <w:tcW w:w="586"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0.424</w:t>
            </w:r>
          </w:p>
        </w:tc>
        <w:tc>
          <w:tcPr>
            <w:tcW w:w="586"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0.557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9"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6 个月</w:t>
            </w:r>
          </w:p>
        </w:tc>
        <w:tc>
          <w:tcPr>
            <w:tcW w:w="1423"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0.62</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±0.67</w:t>
            </w:r>
          </w:p>
        </w:tc>
        <w:tc>
          <w:tcPr>
            <w:tcW w:w="1424"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0.83</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±0.57</w:t>
            </w:r>
          </w:p>
        </w:tc>
        <w:tc>
          <w:tcPr>
            <w:tcW w:w="586"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2.987</w:t>
            </w:r>
          </w:p>
        </w:tc>
        <w:tc>
          <w:tcPr>
            <w:tcW w:w="586"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0.946</w:t>
            </w:r>
          </w:p>
        </w:tc>
      </w:tr>
    </w:tbl>
    <w:p>
      <w:pPr>
        <w:keepNext w:val="0"/>
        <w:keepLines w:val="0"/>
        <w:pageBreakBefore w:val="0"/>
        <w:kinsoku/>
        <w:overflowPunct/>
        <w:topLinePunct w:val="0"/>
        <w:autoSpaceDE/>
        <w:autoSpaceDN/>
        <w:bidi w:val="0"/>
        <w:adjustRightInd/>
        <w:spacing w:line="360" w:lineRule="auto"/>
        <w:rPr>
          <w:rFonts w:hint="eastAsia" w:ascii="仿宋" w:hAnsi="仿宋" w:eastAsia="仿宋" w:cs="仿宋"/>
          <w:b w:val="0"/>
          <w:bCs w:val="0"/>
          <w:color w:val="000000" w:themeColor="text1"/>
          <w:sz w:val="24"/>
          <w:szCs w:val="24"/>
          <w:highlight w:val="none"/>
          <w14:textFill>
            <w14:solidFill>
              <w14:schemeClr w14:val="tx1"/>
            </w14:solidFill>
          </w14:textFill>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1"/>
        <w:gridCol w:w="2419"/>
        <w:gridCol w:w="2419"/>
        <w:gridCol w:w="1004"/>
        <w:gridCol w:w="1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5000" w:type="pct"/>
            <w:gridSpan w:val="5"/>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表18 两</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组患者</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腿</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痛 VAS 评分随访结果与比较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81"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时间</w:t>
            </w:r>
          </w:p>
        </w:tc>
        <w:tc>
          <w:tcPr>
            <w:tcW w:w="1419"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选择性椎板减压术</w:t>
            </w:r>
          </w:p>
        </w:tc>
        <w:tc>
          <w:tcPr>
            <w:tcW w:w="1419"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脊柱内镜手术组</w:t>
            </w:r>
          </w:p>
        </w:tc>
        <w:tc>
          <w:tcPr>
            <w:tcW w:w="589"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F值</w:t>
            </w:r>
          </w:p>
        </w:tc>
        <w:tc>
          <w:tcPr>
            <w:tcW w:w="590"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81"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术前</w:t>
            </w:r>
          </w:p>
        </w:tc>
        <w:tc>
          <w:tcPr>
            <w:tcW w:w="1419"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6.86</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±0.73</w:t>
            </w:r>
          </w:p>
        </w:tc>
        <w:tc>
          <w:tcPr>
            <w:tcW w:w="1419"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7.17</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±0.70</w:t>
            </w:r>
          </w:p>
        </w:tc>
        <w:tc>
          <w:tcPr>
            <w:tcW w:w="589"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0.016</w:t>
            </w:r>
          </w:p>
        </w:tc>
        <w:tc>
          <w:tcPr>
            <w:tcW w:w="590"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81"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2 周</w:t>
            </w:r>
          </w:p>
        </w:tc>
        <w:tc>
          <w:tcPr>
            <w:tcW w:w="1419"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5.71</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±1.06</w:t>
            </w:r>
          </w:p>
        </w:tc>
        <w:tc>
          <w:tcPr>
            <w:tcW w:w="1419"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4.71</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±0.81</w:t>
            </w:r>
          </w:p>
        </w:tc>
        <w:tc>
          <w:tcPr>
            <w:tcW w:w="589"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0.990</w:t>
            </w:r>
          </w:p>
        </w:tc>
        <w:tc>
          <w:tcPr>
            <w:tcW w:w="590"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81"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3 个月</w:t>
            </w:r>
          </w:p>
        </w:tc>
        <w:tc>
          <w:tcPr>
            <w:tcW w:w="1419"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4.43±1.21</w:t>
            </w:r>
          </w:p>
        </w:tc>
        <w:tc>
          <w:tcPr>
            <w:tcW w:w="1419"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3.00</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±1.02</w:t>
            </w:r>
          </w:p>
        </w:tc>
        <w:tc>
          <w:tcPr>
            <w:tcW w:w="589"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2.260</w:t>
            </w:r>
          </w:p>
        </w:tc>
        <w:tc>
          <w:tcPr>
            <w:tcW w:w="590"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81"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6 个月</w:t>
            </w:r>
          </w:p>
        </w:tc>
        <w:tc>
          <w:tcPr>
            <w:tcW w:w="1419"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0.76</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±0.77</w:t>
            </w:r>
          </w:p>
        </w:tc>
        <w:tc>
          <w:tcPr>
            <w:tcW w:w="1419"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1.08</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±0.65</w:t>
            </w:r>
          </w:p>
        </w:tc>
        <w:tc>
          <w:tcPr>
            <w:tcW w:w="589"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2.389</w:t>
            </w:r>
          </w:p>
        </w:tc>
        <w:tc>
          <w:tcPr>
            <w:tcW w:w="590"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0.137</w:t>
            </w:r>
          </w:p>
        </w:tc>
      </w:tr>
    </w:tbl>
    <w:p>
      <w:pPr>
        <w:keepNext w:val="0"/>
        <w:keepLines w:val="0"/>
        <w:pageBreakBefore w:val="0"/>
        <w:kinsoku/>
        <w:overflowPunct/>
        <w:topLinePunct w:val="0"/>
        <w:autoSpaceDE/>
        <w:autoSpaceDN/>
        <w:bidi w:val="0"/>
        <w:adjustRightInd/>
        <w:spacing w:line="360" w:lineRule="auto"/>
        <w:rPr>
          <w:rFonts w:hint="eastAsia" w:ascii="仿宋" w:hAnsi="仿宋" w:eastAsia="仿宋" w:cs="仿宋"/>
          <w:b w:val="0"/>
          <w:bCs w:val="0"/>
          <w:color w:val="000000" w:themeColor="text1"/>
          <w:sz w:val="24"/>
          <w:szCs w:val="24"/>
          <w:highlight w:val="none"/>
          <w14:textFill>
            <w14:solidFill>
              <w14:schemeClr w14:val="tx1"/>
            </w14:solidFill>
          </w14:textFill>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5"/>
        <w:gridCol w:w="2417"/>
        <w:gridCol w:w="2419"/>
        <w:gridCol w:w="1009"/>
        <w:gridCol w:w="1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5000" w:type="pct"/>
            <w:gridSpan w:val="5"/>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表19 两</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组患者</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腰</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痛</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ODI</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 xml:space="preserve"> 评分随访结果与比较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7"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时间</w:t>
            </w:r>
          </w:p>
        </w:tc>
        <w:tc>
          <w:tcPr>
            <w:tcW w:w="1418"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选择性椎板减压术</w:t>
            </w:r>
          </w:p>
        </w:tc>
        <w:tc>
          <w:tcPr>
            <w:tcW w:w="1419"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脊柱内镜手术组</w:t>
            </w:r>
          </w:p>
        </w:tc>
        <w:tc>
          <w:tcPr>
            <w:tcW w:w="592"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F值</w:t>
            </w:r>
          </w:p>
        </w:tc>
        <w:tc>
          <w:tcPr>
            <w:tcW w:w="592"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7"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术前</w:t>
            </w:r>
          </w:p>
        </w:tc>
        <w:tc>
          <w:tcPr>
            <w:tcW w:w="1418"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54.71</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±1.64</w:t>
            </w:r>
          </w:p>
        </w:tc>
        <w:tc>
          <w:tcPr>
            <w:tcW w:w="1419"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54.21</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±1.35</w:t>
            </w:r>
          </w:p>
        </w:tc>
        <w:tc>
          <w:tcPr>
            <w:tcW w:w="592"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0.831</w:t>
            </w:r>
          </w:p>
        </w:tc>
        <w:tc>
          <w:tcPr>
            <w:tcW w:w="592"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0.264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7"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2 周</w:t>
            </w:r>
          </w:p>
        </w:tc>
        <w:tc>
          <w:tcPr>
            <w:tcW w:w="1418"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32.29</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±3.61</w:t>
            </w:r>
          </w:p>
        </w:tc>
        <w:tc>
          <w:tcPr>
            <w:tcW w:w="1419"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26.71</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±2.76</w:t>
            </w:r>
          </w:p>
        </w:tc>
        <w:tc>
          <w:tcPr>
            <w:tcW w:w="592"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0.000</w:t>
            </w:r>
          </w:p>
        </w:tc>
        <w:tc>
          <w:tcPr>
            <w:tcW w:w="592"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7"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3 个月</w:t>
            </w:r>
          </w:p>
        </w:tc>
        <w:tc>
          <w:tcPr>
            <w:tcW w:w="1418"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17.71</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±3.88</w:t>
            </w:r>
          </w:p>
        </w:tc>
        <w:tc>
          <w:tcPr>
            <w:tcW w:w="1419"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12.75</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±3.78</w:t>
            </w:r>
          </w:p>
        </w:tc>
        <w:tc>
          <w:tcPr>
            <w:tcW w:w="592"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1.901</w:t>
            </w:r>
          </w:p>
        </w:tc>
        <w:tc>
          <w:tcPr>
            <w:tcW w:w="592"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7"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6 个月</w:t>
            </w:r>
          </w:p>
        </w:tc>
        <w:tc>
          <w:tcPr>
            <w:tcW w:w="1418"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7.43</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±1.86</w:t>
            </w:r>
          </w:p>
        </w:tc>
        <w:tc>
          <w:tcPr>
            <w:tcW w:w="1419"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7.50</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±1.18</w:t>
            </w:r>
          </w:p>
        </w:tc>
        <w:tc>
          <w:tcPr>
            <w:tcW w:w="592"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5.076</w:t>
            </w:r>
          </w:p>
        </w:tc>
        <w:tc>
          <w:tcPr>
            <w:tcW w:w="592"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0.877</w:t>
            </w:r>
          </w:p>
        </w:tc>
      </w:tr>
    </w:tbl>
    <w:p>
      <w:pPr>
        <w:keepNext w:val="0"/>
        <w:keepLines w:val="0"/>
        <w:pageBreakBefore w:val="0"/>
        <w:kinsoku/>
        <w:overflowPunct/>
        <w:topLinePunct w:val="0"/>
        <w:autoSpaceDE/>
        <w:autoSpaceDN/>
        <w:bidi w:val="0"/>
        <w:adjustRightInd/>
        <w:spacing w:line="360" w:lineRule="auto"/>
        <w:rPr>
          <w:rFonts w:hint="eastAsia" w:ascii="仿宋" w:hAnsi="仿宋" w:eastAsia="仿宋" w:cs="仿宋"/>
          <w:b w:val="0"/>
          <w:bCs w:val="0"/>
          <w:color w:val="000000" w:themeColor="text1"/>
          <w:sz w:val="24"/>
          <w:szCs w:val="24"/>
          <w:highlight w:val="none"/>
          <w14:textFill>
            <w14:solidFill>
              <w14:schemeClr w14:val="tx1"/>
            </w14:solidFill>
          </w14:textFill>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3"/>
        <w:gridCol w:w="2400"/>
        <w:gridCol w:w="2412"/>
        <w:gridCol w:w="1018"/>
        <w:gridCol w:w="1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5000" w:type="pct"/>
            <w:gridSpan w:val="5"/>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表20 两</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组患者</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腰痛</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 xml:space="preserve"> </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JOA</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 xml:space="preserve"> 评分随访结果与比较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82"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时间</w:t>
            </w:r>
          </w:p>
        </w:tc>
        <w:tc>
          <w:tcPr>
            <w:tcW w:w="1408"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选择性椎板减压术</w:t>
            </w:r>
          </w:p>
        </w:tc>
        <w:tc>
          <w:tcPr>
            <w:tcW w:w="1415"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脊柱内镜</w:t>
            </w:r>
          </w:p>
        </w:tc>
        <w:tc>
          <w:tcPr>
            <w:tcW w:w="597"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F值</w:t>
            </w:r>
          </w:p>
        </w:tc>
        <w:tc>
          <w:tcPr>
            <w:tcW w:w="597"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82"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术前</w:t>
            </w:r>
          </w:p>
        </w:tc>
        <w:tc>
          <w:tcPr>
            <w:tcW w:w="1408"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13.00</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±1.26</w:t>
            </w:r>
          </w:p>
        </w:tc>
        <w:tc>
          <w:tcPr>
            <w:tcW w:w="1415"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12.67</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±1.17</w:t>
            </w:r>
          </w:p>
        </w:tc>
        <w:tc>
          <w:tcPr>
            <w:tcW w:w="597"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0.010</w:t>
            </w:r>
          </w:p>
        </w:tc>
        <w:tc>
          <w:tcPr>
            <w:tcW w:w="597"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0.355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82"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2 周</w:t>
            </w:r>
          </w:p>
        </w:tc>
        <w:tc>
          <w:tcPr>
            <w:tcW w:w="1408"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15.86</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±1.11</w:t>
            </w:r>
          </w:p>
        </w:tc>
        <w:tc>
          <w:tcPr>
            <w:tcW w:w="1415"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17.08</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±1.28</w:t>
            </w:r>
          </w:p>
        </w:tc>
        <w:tc>
          <w:tcPr>
            <w:tcW w:w="597"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0.144</w:t>
            </w:r>
          </w:p>
        </w:tc>
        <w:tc>
          <w:tcPr>
            <w:tcW w:w="597"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82"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3 个月</w:t>
            </w:r>
          </w:p>
        </w:tc>
        <w:tc>
          <w:tcPr>
            <w:tcW w:w="1408"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20.76</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±1.61</w:t>
            </w:r>
          </w:p>
        </w:tc>
        <w:tc>
          <w:tcPr>
            <w:tcW w:w="1415"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21.33</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±1.86</w:t>
            </w:r>
          </w:p>
        </w:tc>
        <w:tc>
          <w:tcPr>
            <w:tcW w:w="597"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0.620</w:t>
            </w:r>
          </w:p>
        </w:tc>
        <w:tc>
          <w:tcPr>
            <w:tcW w:w="597"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82"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6 个月</w:t>
            </w:r>
          </w:p>
        </w:tc>
        <w:tc>
          <w:tcPr>
            <w:tcW w:w="1408"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24.90</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±1.90</w:t>
            </w:r>
          </w:p>
        </w:tc>
        <w:tc>
          <w:tcPr>
            <w:tcW w:w="1415"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25.29</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±1.43</w:t>
            </w:r>
          </w:p>
        </w:tc>
        <w:tc>
          <w:tcPr>
            <w:tcW w:w="597"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0.006</w:t>
            </w:r>
          </w:p>
        </w:tc>
        <w:tc>
          <w:tcPr>
            <w:tcW w:w="597"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0.373</w:t>
            </w:r>
          </w:p>
        </w:tc>
      </w:tr>
    </w:tbl>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综上结果表明，单纯影像结合症状体征及经神经根造影和封闭明确责任节段组中的脊柱内镜手术组的患者术中出血少恢复快，早期疗效好，值得运用推广。</w:t>
      </w:r>
    </w:p>
    <w:p>
      <w:pPr>
        <w:keepNext w:val="0"/>
        <w:keepLines w:val="0"/>
        <w:pageBreakBefore w:val="0"/>
        <w:numPr>
          <w:ilvl w:val="0"/>
          <w:numId w:val="0"/>
        </w:numPr>
        <w:kinsoku/>
        <w:overflowPunct/>
        <w:topLinePunct w:val="0"/>
        <w:autoSpaceDE/>
        <w:autoSpaceDN/>
        <w:bidi w:val="0"/>
        <w:adjustRightInd/>
        <w:spacing w:line="360" w:lineRule="auto"/>
        <w:jc w:val="both"/>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pP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bookmarkStart w:id="35" w:name="_Toc24983"/>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3.3.第三层次数据比较</w:t>
      </w:r>
      <w:bookmarkEnd w:id="35"/>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 xml:space="preserve">    根据第一层次和第二层次的统计分析，单纯影像结合症状体征及经神经根造影和封闭明确责任节段组与单纯影像结合症状体征及经步行负荷试验结合神经根造影和封闭明确责任节段组的内镜组分别进入第三层次的比较。</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 xml:space="preserve">3.1单纯影像结合症状体征及经神经根造影和封闭明确责任节段组的内镜组患者分为中西结合康复组和传统组     </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3.1.1一般资料，术前一般资料，两组组间性别、年龄、体质指数 （body mass index, BMI）、病程，术中出血，手术时间，切口长度的差异均无统计学意义（P&gt;0.05）。见表21、表22。</w:t>
      </w:r>
    </w:p>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表21 单纯影像结合症状体征及经步行负荷试验结合神经根造影和封闭明确责任节段组的内镜组患者中西结合康复组和常规康复组一般资料</w:t>
      </w:r>
    </w:p>
    <w:tbl>
      <w:tblPr>
        <w:tblStyle w:val="4"/>
        <w:tblW w:w="850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01"/>
        <w:gridCol w:w="2318"/>
        <w:gridCol w:w="2318"/>
        <w:gridCol w:w="982"/>
        <w:gridCol w:w="9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01" w:type="dxa"/>
            <w:tcBorders>
              <w:top w:val="single" w:color="auto" w:sz="4" w:space="0"/>
              <w:bottom w:val="single" w:color="auto" w:sz="4" w:space="0"/>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指标</w:t>
            </w:r>
          </w:p>
        </w:tc>
        <w:tc>
          <w:tcPr>
            <w:tcW w:w="2318" w:type="dxa"/>
            <w:tcBorders>
              <w:top w:val="single" w:color="auto" w:sz="4" w:space="0"/>
              <w:bottom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中西结合康复组</w:t>
            </w:r>
          </w:p>
        </w:tc>
        <w:tc>
          <w:tcPr>
            <w:tcW w:w="2318" w:type="dxa"/>
            <w:tcBorders>
              <w:top w:val="single" w:color="auto" w:sz="4" w:space="0"/>
              <w:bottom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常规康复组</w:t>
            </w:r>
          </w:p>
        </w:tc>
        <w:tc>
          <w:tcPr>
            <w:tcW w:w="982" w:type="dxa"/>
            <w:tcBorders>
              <w:top w:val="single" w:color="auto" w:sz="4" w:space="0"/>
              <w:bottom w:val="single" w:color="auto" w:sz="4" w:space="0"/>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F</w:t>
            </w:r>
          </w:p>
        </w:tc>
        <w:tc>
          <w:tcPr>
            <w:tcW w:w="982" w:type="dxa"/>
            <w:tcBorders>
              <w:top w:val="single" w:color="auto" w:sz="4" w:space="0"/>
              <w:bottom w:val="single" w:color="auto" w:sz="4" w:space="0"/>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01" w:type="dxa"/>
            <w:tcBorders>
              <w:top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年龄（岁，</w:t>
            </w:r>
            <w:r>
              <w:rPr>
                <w:rFonts w:hint="eastAsia"/>
                <w:color w:val="000000" w:themeColor="text1"/>
                <w:position w:val="-10"/>
                <w:highlight w:val="none"/>
                <w:lang w:val="en-US" w:eastAsia="zh-CN"/>
                <w14:textFill>
                  <w14:solidFill>
                    <w14:schemeClr w14:val="tx1"/>
                  </w14:solidFill>
                </w14:textFill>
              </w:rPr>
              <w:object>
                <v:shape id="_x0000_i1046"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46" DrawAspect="Content" ObjectID="_1468075746" r:id="rId27">
                  <o:LockedField>false</o:LockedField>
                </o:OLEObject>
              </w:objec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±s）</w:t>
            </w:r>
          </w:p>
        </w:tc>
        <w:tc>
          <w:tcPr>
            <w:tcW w:w="2318" w:type="dxa"/>
            <w:tcBorders>
              <w:top w:val="single" w:color="auto" w:sz="4" w:space="0"/>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65.87</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±1.60</w:t>
            </w:r>
          </w:p>
        </w:tc>
        <w:tc>
          <w:tcPr>
            <w:tcW w:w="2318" w:type="dxa"/>
            <w:tcBorders>
              <w:top w:val="single" w:color="auto" w:sz="4" w:space="0"/>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66.15</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±1.28</w:t>
            </w:r>
          </w:p>
        </w:tc>
        <w:tc>
          <w:tcPr>
            <w:tcW w:w="982" w:type="dxa"/>
            <w:tcBorders>
              <w:top w:val="single" w:color="auto" w:sz="4" w:space="0"/>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0.622</w:t>
            </w:r>
          </w:p>
        </w:tc>
        <w:tc>
          <w:tcPr>
            <w:tcW w:w="982" w:type="dxa"/>
            <w:tcBorders>
              <w:top w:val="single" w:color="auto" w:sz="4" w:space="0"/>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0.608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01" w:type="dxa"/>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性别（例，男/女）</w:t>
            </w:r>
          </w:p>
        </w:tc>
        <w:tc>
          <w:tcPr>
            <w:tcW w:w="2318" w:type="dxa"/>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7/8</w:t>
            </w:r>
          </w:p>
        </w:tc>
        <w:tc>
          <w:tcPr>
            <w:tcW w:w="2318" w:type="dxa"/>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7/6</w:t>
            </w:r>
          </w:p>
        </w:tc>
        <w:tc>
          <w:tcPr>
            <w:tcW w:w="982" w:type="dxa"/>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0.144</w:t>
            </w:r>
          </w:p>
        </w:tc>
        <w:tc>
          <w:tcPr>
            <w:tcW w:w="982" w:type="dxa"/>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0.705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01" w:type="dxa"/>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BMI（kg/m²</w:t>
            </w:r>
            <w:r>
              <w:rPr>
                <w:rFonts w:hint="eastAsia" w:ascii="仿宋" w:hAnsi="仿宋" w:eastAsia="仿宋" w:cs="仿宋"/>
                <w:b w:val="0"/>
                <w:bCs w:val="0"/>
                <w:color w:val="000000" w:themeColor="text1"/>
                <w:sz w:val="24"/>
                <w:szCs w:val="24"/>
                <w:highlight w:val="none"/>
                <w:vertAlign w:val="baseline"/>
                <w:lang w:eastAsia="zh-CN"/>
                <w14:textFill>
                  <w14:solidFill>
                    <w14:schemeClr w14:val="tx1"/>
                  </w14:solidFill>
                </w14:textFill>
              </w:rPr>
              <w:t>，</w:t>
            </w:r>
            <w:r>
              <w:rPr>
                <w:rFonts w:hint="eastAsia"/>
                <w:color w:val="000000" w:themeColor="text1"/>
                <w:position w:val="-10"/>
                <w:highlight w:val="none"/>
                <w:lang w:val="en-US" w:eastAsia="zh-CN"/>
                <w14:textFill>
                  <w14:solidFill>
                    <w14:schemeClr w14:val="tx1"/>
                  </w14:solidFill>
                </w14:textFill>
              </w:rPr>
              <w:object>
                <v:shape id="_x0000_i1047"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47" DrawAspect="Content" ObjectID="_1468075747" r:id="rId28">
                  <o:LockedField>false</o:LockedField>
                </o:OLEObject>
              </w:objec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±s）</w:t>
            </w:r>
          </w:p>
        </w:tc>
        <w:tc>
          <w:tcPr>
            <w:tcW w:w="2318" w:type="dxa"/>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23.55</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±0.57</w:t>
            </w:r>
          </w:p>
        </w:tc>
        <w:tc>
          <w:tcPr>
            <w:tcW w:w="2318" w:type="dxa"/>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23.73</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±0.46</w:t>
            </w:r>
          </w:p>
        </w:tc>
        <w:tc>
          <w:tcPr>
            <w:tcW w:w="982" w:type="dxa"/>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2.248</w:t>
            </w:r>
          </w:p>
        </w:tc>
        <w:tc>
          <w:tcPr>
            <w:tcW w:w="982" w:type="dxa"/>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0.359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01" w:type="dxa"/>
            <w:tcBorders>
              <w:bottom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病程（月，</w:t>
            </w:r>
            <w:r>
              <w:rPr>
                <w:rFonts w:hint="eastAsia"/>
                <w:color w:val="000000" w:themeColor="text1"/>
                <w:position w:val="-10"/>
                <w:highlight w:val="none"/>
                <w:lang w:val="en-US" w:eastAsia="zh-CN"/>
                <w14:textFill>
                  <w14:solidFill>
                    <w14:schemeClr w14:val="tx1"/>
                  </w14:solidFill>
                </w14:textFill>
              </w:rPr>
              <w:object>
                <v:shape id="_x0000_i1048"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48" DrawAspect="Content" ObjectID="_1468075748" r:id="rId29">
                  <o:LockedField>false</o:LockedField>
                </o:OLEObject>
              </w:objec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±s）</w:t>
            </w:r>
          </w:p>
        </w:tc>
        <w:tc>
          <w:tcPr>
            <w:tcW w:w="2318" w:type="dxa"/>
            <w:tcBorders>
              <w:bottom w:val="single" w:color="auto" w:sz="4" w:space="0"/>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13.07</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±1.58</w:t>
            </w:r>
          </w:p>
        </w:tc>
        <w:tc>
          <w:tcPr>
            <w:tcW w:w="2318" w:type="dxa"/>
            <w:tcBorders>
              <w:bottom w:val="single" w:color="auto" w:sz="4" w:space="0"/>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13.08</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±0.76</w:t>
            </w:r>
          </w:p>
        </w:tc>
        <w:tc>
          <w:tcPr>
            <w:tcW w:w="982" w:type="dxa"/>
            <w:tcBorders>
              <w:bottom w:val="single" w:color="auto" w:sz="4" w:space="0"/>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3.545</w:t>
            </w:r>
          </w:p>
        </w:tc>
        <w:tc>
          <w:tcPr>
            <w:tcW w:w="982" w:type="dxa"/>
            <w:tcBorders>
              <w:bottom w:val="single" w:color="auto" w:sz="4" w:space="0"/>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0.982</w:t>
            </w:r>
          </w:p>
        </w:tc>
      </w:tr>
    </w:tbl>
    <w:p>
      <w:pPr>
        <w:keepNext w:val="0"/>
        <w:keepLines w:val="0"/>
        <w:pageBreakBefore w:val="0"/>
        <w:numPr>
          <w:ilvl w:val="0"/>
          <w:numId w:val="0"/>
        </w:numPr>
        <w:kinsoku/>
        <w:overflowPunct/>
        <w:topLinePunct w:val="0"/>
        <w:autoSpaceDE/>
        <w:autoSpaceDN/>
        <w:bidi w:val="0"/>
        <w:adjustRightInd/>
        <w:spacing w:line="360" w:lineRule="auto"/>
        <w:jc w:val="both"/>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20"/>
        <w:gridCol w:w="2302"/>
        <w:gridCol w:w="2303"/>
        <w:gridCol w:w="998"/>
        <w:gridCol w:w="9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8522" w:type="dxa"/>
            <w:gridSpan w:val="5"/>
            <w:tcBorders>
              <w:top w:val="nil"/>
              <w:left w:val="nil"/>
              <w:bottom w:val="single" w:color="auto" w:sz="4" w:space="0"/>
              <w:right w:val="nil"/>
            </w:tcBorders>
            <w:noWrap w:val="0"/>
            <w:vAlign w:val="center"/>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表22 单纯影像结合症状体征及经步行负荷试验结合神经根造影和封闭明确责任节段组的内镜组患者中西结合康复组和常规康复组围手术期资料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920"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指标</w:t>
            </w:r>
          </w:p>
        </w:tc>
        <w:tc>
          <w:tcPr>
            <w:tcW w:w="2302"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中西结合康复组</w:t>
            </w:r>
          </w:p>
        </w:tc>
        <w:tc>
          <w:tcPr>
            <w:tcW w:w="2303"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常规康复组</w:t>
            </w:r>
          </w:p>
        </w:tc>
        <w:tc>
          <w:tcPr>
            <w:tcW w:w="998"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F值</w:t>
            </w:r>
          </w:p>
        </w:tc>
        <w:tc>
          <w:tcPr>
            <w:tcW w:w="999"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1920" w:type="dxa"/>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手术时间（min，</w:t>
            </w:r>
            <w:r>
              <w:rPr>
                <w:rFonts w:hint="eastAsia"/>
                <w:color w:val="000000" w:themeColor="text1"/>
                <w:position w:val="-10"/>
                <w:highlight w:val="none"/>
                <w:lang w:val="en-US" w:eastAsia="zh-CN"/>
                <w14:textFill>
                  <w14:solidFill>
                    <w14:schemeClr w14:val="tx1"/>
                  </w14:solidFill>
                </w14:textFill>
              </w:rPr>
              <w:object>
                <v:shape id="_x0000_i1049"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49" DrawAspect="Content" ObjectID="_1468075749" r:id="rId30">
                  <o:LockedField>false</o:LockedField>
                </o:OLEObject>
              </w:objec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±s）</w:t>
            </w:r>
          </w:p>
        </w:tc>
        <w:tc>
          <w:tcPr>
            <w:tcW w:w="2302" w:type="dxa"/>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75.40±10.38</w:t>
            </w:r>
          </w:p>
        </w:tc>
        <w:tc>
          <w:tcPr>
            <w:tcW w:w="2303" w:type="dxa"/>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75.92±11.27</w:t>
            </w:r>
          </w:p>
        </w:tc>
        <w:tc>
          <w:tcPr>
            <w:tcW w:w="998" w:type="dxa"/>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0.530</w:t>
            </w:r>
          </w:p>
        </w:tc>
        <w:tc>
          <w:tcPr>
            <w:tcW w:w="999" w:type="dxa"/>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0.899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1920"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切口长度（cm，</w:t>
            </w:r>
            <w:r>
              <w:rPr>
                <w:rFonts w:hint="eastAsia"/>
                <w:color w:val="000000" w:themeColor="text1"/>
                <w:position w:val="-10"/>
                <w:highlight w:val="none"/>
                <w:lang w:val="en-US" w:eastAsia="zh-CN"/>
                <w14:textFill>
                  <w14:solidFill>
                    <w14:schemeClr w14:val="tx1"/>
                  </w14:solidFill>
                </w14:textFill>
              </w:rPr>
              <w:object>
                <v:shape id="_x0000_i1050"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50" DrawAspect="Content" ObjectID="_1468075750" r:id="rId31">
                  <o:LockedField>false</o:LockedField>
                </o:OLEObject>
              </w:objec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±s）</w:t>
            </w:r>
          </w:p>
        </w:tc>
        <w:tc>
          <w:tcPr>
            <w:tcW w:w="2302"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1.01±0.16</w:t>
            </w:r>
          </w:p>
        </w:tc>
        <w:tc>
          <w:tcPr>
            <w:tcW w:w="2303"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0.91±0.10</w:t>
            </w:r>
          </w:p>
        </w:tc>
        <w:tc>
          <w:tcPr>
            <w:tcW w:w="998"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1.559</w:t>
            </w:r>
          </w:p>
        </w:tc>
        <w:tc>
          <w:tcPr>
            <w:tcW w:w="999"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1920"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术中失血量（ml，</w:t>
            </w:r>
            <w:r>
              <w:rPr>
                <w:rFonts w:hint="eastAsia"/>
                <w:color w:val="000000" w:themeColor="text1"/>
                <w:position w:val="-10"/>
                <w:highlight w:val="none"/>
                <w:lang w:val="en-US" w:eastAsia="zh-CN"/>
                <w14:textFill>
                  <w14:solidFill>
                    <w14:schemeClr w14:val="tx1"/>
                  </w14:solidFill>
                </w14:textFill>
              </w:rPr>
              <w:object>
                <v:shape id="_x0000_i1051"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51" DrawAspect="Content" ObjectID="_1468075751" r:id="rId32">
                  <o:LockedField>false</o:LockedField>
                </o:OLEObject>
              </w:objec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±s）</w:t>
            </w:r>
          </w:p>
        </w:tc>
        <w:tc>
          <w:tcPr>
            <w:tcW w:w="2302"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35.27±9.11</w:t>
            </w:r>
          </w:p>
        </w:tc>
        <w:tc>
          <w:tcPr>
            <w:tcW w:w="2303"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35.85±7.30</w:t>
            </w:r>
          </w:p>
        </w:tc>
        <w:tc>
          <w:tcPr>
            <w:tcW w:w="998"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0.930</w:t>
            </w:r>
          </w:p>
        </w:tc>
        <w:tc>
          <w:tcPr>
            <w:tcW w:w="999"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0.856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1920"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术后镇痛（例，是/否）</w:t>
            </w:r>
          </w:p>
        </w:tc>
        <w:tc>
          <w:tcPr>
            <w:tcW w:w="2302"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9/6</w:t>
            </w:r>
          </w:p>
        </w:tc>
        <w:tc>
          <w:tcPr>
            <w:tcW w:w="2303"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7/6</w:t>
            </w:r>
          </w:p>
        </w:tc>
        <w:tc>
          <w:tcPr>
            <w:tcW w:w="998"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0.108</w:t>
            </w:r>
          </w:p>
        </w:tc>
        <w:tc>
          <w:tcPr>
            <w:tcW w:w="999"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0.743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1920" w:type="dxa"/>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住院时间（d，</w:t>
            </w:r>
            <w:r>
              <w:rPr>
                <w:rFonts w:hint="eastAsia"/>
                <w:color w:val="000000" w:themeColor="text1"/>
                <w:position w:val="-10"/>
                <w:highlight w:val="none"/>
                <w:lang w:val="en-US" w:eastAsia="zh-CN"/>
                <w14:textFill>
                  <w14:solidFill>
                    <w14:schemeClr w14:val="tx1"/>
                  </w14:solidFill>
                </w14:textFill>
              </w:rPr>
              <w:object>
                <v:shape id="_x0000_i1052"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52" DrawAspect="Content" ObjectID="_1468075752" r:id="rId33">
                  <o:LockedField>false</o:LockedField>
                </o:OLEObject>
              </w:objec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±s）</w:t>
            </w:r>
          </w:p>
        </w:tc>
        <w:tc>
          <w:tcPr>
            <w:tcW w:w="2302" w:type="dxa"/>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8.00±1.08</w:t>
            </w:r>
          </w:p>
        </w:tc>
        <w:tc>
          <w:tcPr>
            <w:tcW w:w="2303" w:type="dxa"/>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8.13±1.36</w:t>
            </w:r>
          </w:p>
        </w:tc>
        <w:tc>
          <w:tcPr>
            <w:tcW w:w="998" w:type="dxa"/>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1.348</w:t>
            </w:r>
          </w:p>
        </w:tc>
        <w:tc>
          <w:tcPr>
            <w:tcW w:w="999" w:type="dxa"/>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0.778</w:t>
            </w:r>
          </w:p>
        </w:tc>
      </w:tr>
    </w:tbl>
    <w:p>
      <w:pPr>
        <w:keepNext w:val="0"/>
        <w:keepLines w:val="0"/>
        <w:pageBreakBefore w:val="0"/>
        <w:numPr>
          <w:ilvl w:val="0"/>
          <w:numId w:val="0"/>
        </w:numPr>
        <w:kinsoku/>
        <w:overflowPunct/>
        <w:topLinePunct w:val="0"/>
        <w:autoSpaceDE/>
        <w:autoSpaceDN/>
        <w:bidi w:val="0"/>
        <w:adjustRightInd/>
        <w:spacing w:line="360" w:lineRule="auto"/>
        <w:jc w:val="both"/>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pP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3.3.1.2脊柱内镜手术组患者不同手术方式比较</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结果显示中西医结合康复与常规康复比较，术后随时间推移，两组腰痛VAS、腿痛VAS评分VAS、ODI 评分均较术前显著减少，腰椎 JOA 评分较术前显著增加， 差异均有统计学意义（P&lt;0.05）。脊柱内镜手术组术后 2 周及术后 3 个月的腰痛 VAS 评分、腿痛VAS评分均显著优于选择性椎板减压术组，差异均有统计学意义（P&lt;0.05），脊柱内镜手术组术后 2 周的 ODI 评分、腰椎 JOA 评分均显著优于选择性椎板减压术组，差异均有统计学意义（P&lt;0.05）， 术后 6 个月及末次随访时两组上述指标差异均无统计学意义 （P&gt;0.05），见表23、表24、表25、表26。</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440"/>
        <w:gridCol w:w="2440"/>
        <w:gridCol w:w="987"/>
        <w:gridCol w:w="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5000" w:type="pct"/>
            <w:gridSpan w:val="5"/>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表23 两</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组患者腰痛 VAS 评分随访结果与比较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8"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时间</w:t>
            </w:r>
          </w:p>
        </w:tc>
        <w:tc>
          <w:tcPr>
            <w:tcW w:w="1431"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中西医结合康复</w:t>
            </w:r>
          </w:p>
        </w:tc>
        <w:tc>
          <w:tcPr>
            <w:tcW w:w="1431"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常规康复</w:t>
            </w:r>
          </w:p>
        </w:tc>
        <w:tc>
          <w:tcPr>
            <w:tcW w:w="579"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F值</w:t>
            </w:r>
          </w:p>
        </w:tc>
        <w:tc>
          <w:tcPr>
            <w:tcW w:w="579"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8"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术前</w:t>
            </w:r>
          </w:p>
        </w:tc>
        <w:tc>
          <w:tcPr>
            <w:tcW w:w="1431"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6.33</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±0.82</w:t>
            </w:r>
          </w:p>
        </w:tc>
        <w:tc>
          <w:tcPr>
            <w:tcW w:w="1431"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6.31</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±0.86</w:t>
            </w:r>
          </w:p>
        </w:tc>
        <w:tc>
          <w:tcPr>
            <w:tcW w:w="579"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0.007</w:t>
            </w:r>
          </w:p>
        </w:tc>
        <w:tc>
          <w:tcPr>
            <w:tcW w:w="579"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0.936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8"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2 周</w:t>
            </w:r>
          </w:p>
        </w:tc>
        <w:tc>
          <w:tcPr>
            <w:tcW w:w="1431"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3.33</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±0.97</w:t>
            </w:r>
          </w:p>
        </w:tc>
        <w:tc>
          <w:tcPr>
            <w:tcW w:w="1431"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4.77</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±0.73</w:t>
            </w:r>
          </w:p>
        </w:tc>
        <w:tc>
          <w:tcPr>
            <w:tcW w:w="579"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19.008</w:t>
            </w:r>
          </w:p>
        </w:tc>
        <w:tc>
          <w:tcPr>
            <w:tcW w:w="579"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8"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3 个月</w:t>
            </w:r>
          </w:p>
        </w:tc>
        <w:tc>
          <w:tcPr>
            <w:tcW w:w="1431"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2.13</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±0.99</w:t>
            </w:r>
          </w:p>
        </w:tc>
        <w:tc>
          <w:tcPr>
            <w:tcW w:w="1431"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3.15</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±0.69</w:t>
            </w:r>
          </w:p>
        </w:tc>
        <w:tc>
          <w:tcPr>
            <w:tcW w:w="579"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9.708</w:t>
            </w:r>
          </w:p>
        </w:tc>
        <w:tc>
          <w:tcPr>
            <w:tcW w:w="579"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8"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6 个月</w:t>
            </w:r>
          </w:p>
        </w:tc>
        <w:tc>
          <w:tcPr>
            <w:tcW w:w="1431"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0.47</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±0.64</w:t>
            </w:r>
          </w:p>
        </w:tc>
        <w:tc>
          <w:tcPr>
            <w:tcW w:w="1431"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0.77</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±0.60</w:t>
            </w:r>
          </w:p>
        </w:tc>
        <w:tc>
          <w:tcPr>
            <w:tcW w:w="579"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1.651</w:t>
            </w:r>
          </w:p>
        </w:tc>
        <w:tc>
          <w:tcPr>
            <w:tcW w:w="579"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0.210</w:t>
            </w:r>
          </w:p>
        </w:tc>
      </w:tr>
    </w:tbl>
    <w:p>
      <w:pPr>
        <w:keepNext w:val="0"/>
        <w:keepLines w:val="0"/>
        <w:pageBreakBefore w:val="0"/>
        <w:kinsoku/>
        <w:overflowPunct/>
        <w:topLinePunct w:val="0"/>
        <w:autoSpaceDE/>
        <w:autoSpaceDN/>
        <w:bidi w:val="0"/>
        <w:adjustRightInd/>
        <w:spacing w:line="360" w:lineRule="auto"/>
        <w:rPr>
          <w:rFonts w:hint="eastAsia" w:ascii="仿宋" w:hAnsi="仿宋" w:eastAsia="仿宋" w:cs="仿宋"/>
          <w:b w:val="0"/>
          <w:bCs w:val="0"/>
          <w:color w:val="000000" w:themeColor="text1"/>
          <w:sz w:val="24"/>
          <w:szCs w:val="24"/>
          <w:highlight w:val="none"/>
          <w14:textFill>
            <w14:solidFill>
              <w14:schemeClr w14:val="tx1"/>
            </w14:solidFill>
          </w14:textFill>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6"/>
        <w:gridCol w:w="2425"/>
        <w:gridCol w:w="2425"/>
        <w:gridCol w:w="989"/>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5000" w:type="pct"/>
            <w:gridSpan w:val="5"/>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 xml:space="preserve"> 表24 两</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组患者</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腿</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痛 VAS 评分随访结果与比较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89"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时间</w:t>
            </w:r>
          </w:p>
        </w:tc>
        <w:tc>
          <w:tcPr>
            <w:tcW w:w="1423"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中西医结合康复</w:t>
            </w:r>
          </w:p>
        </w:tc>
        <w:tc>
          <w:tcPr>
            <w:tcW w:w="1423"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常规康复</w:t>
            </w:r>
          </w:p>
        </w:tc>
        <w:tc>
          <w:tcPr>
            <w:tcW w:w="580"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F值</w:t>
            </w:r>
          </w:p>
        </w:tc>
        <w:tc>
          <w:tcPr>
            <w:tcW w:w="581"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89"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术前</w:t>
            </w:r>
          </w:p>
        </w:tc>
        <w:tc>
          <w:tcPr>
            <w:tcW w:w="1423"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6.53</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±0.83</w:t>
            </w:r>
          </w:p>
        </w:tc>
        <w:tc>
          <w:tcPr>
            <w:tcW w:w="1423"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6.08</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±0.76</w:t>
            </w:r>
          </w:p>
        </w:tc>
        <w:tc>
          <w:tcPr>
            <w:tcW w:w="580"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2.265</w:t>
            </w:r>
          </w:p>
        </w:tc>
        <w:tc>
          <w:tcPr>
            <w:tcW w:w="581"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89"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2 周</w:t>
            </w:r>
          </w:p>
        </w:tc>
        <w:tc>
          <w:tcPr>
            <w:tcW w:w="1423"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4.84</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±0.92</w:t>
            </w:r>
          </w:p>
        </w:tc>
        <w:tc>
          <w:tcPr>
            <w:tcW w:w="1423"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3.92</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±0.86</w:t>
            </w:r>
          </w:p>
        </w:tc>
        <w:tc>
          <w:tcPr>
            <w:tcW w:w="580"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7.805</w:t>
            </w:r>
          </w:p>
        </w:tc>
        <w:tc>
          <w:tcPr>
            <w:tcW w:w="581"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89"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3 个月</w:t>
            </w:r>
          </w:p>
        </w:tc>
        <w:tc>
          <w:tcPr>
            <w:tcW w:w="1423"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3.80</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±1.01</w:t>
            </w:r>
          </w:p>
        </w:tc>
        <w:tc>
          <w:tcPr>
            <w:tcW w:w="1423"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2.15</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±0.56</w:t>
            </w:r>
          </w:p>
        </w:tc>
        <w:tc>
          <w:tcPr>
            <w:tcW w:w="580"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1.058</w:t>
            </w:r>
          </w:p>
        </w:tc>
        <w:tc>
          <w:tcPr>
            <w:tcW w:w="581"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989"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6 个月</w:t>
            </w:r>
          </w:p>
        </w:tc>
        <w:tc>
          <w:tcPr>
            <w:tcW w:w="1423"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0.87</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±0.64</w:t>
            </w:r>
          </w:p>
        </w:tc>
        <w:tc>
          <w:tcPr>
            <w:tcW w:w="1423"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0.62</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±0.65</w:t>
            </w:r>
          </w:p>
        </w:tc>
        <w:tc>
          <w:tcPr>
            <w:tcW w:w="580"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1.058</w:t>
            </w:r>
          </w:p>
        </w:tc>
        <w:tc>
          <w:tcPr>
            <w:tcW w:w="581"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0.313</w:t>
            </w:r>
          </w:p>
        </w:tc>
      </w:tr>
    </w:tbl>
    <w:p>
      <w:pPr>
        <w:keepNext w:val="0"/>
        <w:keepLines w:val="0"/>
        <w:pageBreakBefore w:val="0"/>
        <w:kinsoku/>
        <w:overflowPunct/>
        <w:topLinePunct w:val="0"/>
        <w:autoSpaceDE/>
        <w:autoSpaceDN/>
        <w:bidi w:val="0"/>
        <w:adjustRightInd/>
        <w:spacing w:line="360" w:lineRule="auto"/>
        <w:rPr>
          <w:rFonts w:hint="eastAsia" w:ascii="仿宋" w:hAnsi="仿宋" w:eastAsia="仿宋" w:cs="仿宋"/>
          <w:b w:val="0"/>
          <w:bCs w:val="0"/>
          <w:color w:val="000000" w:themeColor="text1"/>
          <w:sz w:val="24"/>
          <w:szCs w:val="24"/>
          <w:highlight w:val="none"/>
          <w14:textFill>
            <w14:solidFill>
              <w14:schemeClr w14:val="tx1"/>
            </w14:solidFill>
          </w14:textFill>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0"/>
        <w:gridCol w:w="2435"/>
        <w:gridCol w:w="2436"/>
        <w:gridCol w:w="985"/>
        <w:gridCol w:w="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5000" w:type="pct"/>
            <w:gridSpan w:val="5"/>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表25两</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组患者</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腰</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痛</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ODI</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 xml:space="preserve"> 评分随访结果与比较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85"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时间</w:t>
            </w:r>
          </w:p>
        </w:tc>
        <w:tc>
          <w:tcPr>
            <w:tcW w:w="1428"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中西医结合康复</w:t>
            </w:r>
          </w:p>
        </w:tc>
        <w:tc>
          <w:tcPr>
            <w:tcW w:w="1429"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常规康复</w:t>
            </w:r>
          </w:p>
        </w:tc>
        <w:tc>
          <w:tcPr>
            <w:tcW w:w="577"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F值</w:t>
            </w:r>
          </w:p>
        </w:tc>
        <w:tc>
          <w:tcPr>
            <w:tcW w:w="578"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85"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术前</w:t>
            </w:r>
          </w:p>
        </w:tc>
        <w:tc>
          <w:tcPr>
            <w:tcW w:w="1428"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54.47</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±1.19</w:t>
            </w:r>
          </w:p>
        </w:tc>
        <w:tc>
          <w:tcPr>
            <w:tcW w:w="1429"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54.00</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±1.41</w:t>
            </w:r>
          </w:p>
        </w:tc>
        <w:tc>
          <w:tcPr>
            <w:tcW w:w="577"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0.902</w:t>
            </w:r>
          </w:p>
        </w:tc>
        <w:tc>
          <w:tcPr>
            <w:tcW w:w="578"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0.351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85"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2 周</w:t>
            </w:r>
          </w:p>
        </w:tc>
        <w:tc>
          <w:tcPr>
            <w:tcW w:w="1428"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14.60</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±1.40</w:t>
            </w:r>
          </w:p>
        </w:tc>
        <w:tc>
          <w:tcPr>
            <w:tcW w:w="1429"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19.54</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±1.33</w:t>
            </w:r>
          </w:p>
        </w:tc>
        <w:tc>
          <w:tcPr>
            <w:tcW w:w="577"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90.436</w:t>
            </w:r>
          </w:p>
        </w:tc>
        <w:tc>
          <w:tcPr>
            <w:tcW w:w="578"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85"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3 个月</w:t>
            </w:r>
          </w:p>
        </w:tc>
        <w:tc>
          <w:tcPr>
            <w:tcW w:w="1428"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9.53</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±1.51</w:t>
            </w:r>
          </w:p>
        </w:tc>
        <w:tc>
          <w:tcPr>
            <w:tcW w:w="1429"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9.77</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±1.30</w:t>
            </w:r>
          </w:p>
        </w:tc>
        <w:tc>
          <w:tcPr>
            <w:tcW w:w="577"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0.194</w:t>
            </w:r>
          </w:p>
        </w:tc>
        <w:tc>
          <w:tcPr>
            <w:tcW w:w="578"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0.664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85"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6 个月</w:t>
            </w:r>
          </w:p>
        </w:tc>
        <w:tc>
          <w:tcPr>
            <w:tcW w:w="1428"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4.47</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±1.47</w:t>
            </w:r>
          </w:p>
        </w:tc>
        <w:tc>
          <w:tcPr>
            <w:tcW w:w="1429"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5.15</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±1.07</w:t>
            </w:r>
          </w:p>
        </w:tc>
        <w:tc>
          <w:tcPr>
            <w:tcW w:w="577"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2.064</w:t>
            </w:r>
          </w:p>
        </w:tc>
        <w:tc>
          <w:tcPr>
            <w:tcW w:w="578"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0.163</w:t>
            </w:r>
          </w:p>
        </w:tc>
      </w:tr>
    </w:tbl>
    <w:p>
      <w:pPr>
        <w:keepNext w:val="0"/>
        <w:keepLines w:val="0"/>
        <w:pageBreakBefore w:val="0"/>
        <w:kinsoku/>
        <w:overflowPunct/>
        <w:topLinePunct w:val="0"/>
        <w:autoSpaceDE/>
        <w:autoSpaceDN/>
        <w:bidi w:val="0"/>
        <w:adjustRightInd/>
        <w:spacing w:line="360" w:lineRule="auto"/>
        <w:rPr>
          <w:rFonts w:hint="eastAsia" w:ascii="仿宋" w:hAnsi="仿宋" w:eastAsia="仿宋" w:cs="仿宋"/>
          <w:b w:val="0"/>
          <w:bCs w:val="0"/>
          <w:color w:val="000000" w:themeColor="text1"/>
          <w:sz w:val="24"/>
          <w:szCs w:val="24"/>
          <w:highlight w:val="none"/>
          <w14:textFill>
            <w14:solidFill>
              <w14:schemeClr w14:val="tx1"/>
            </w14:solidFill>
          </w14:textFill>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2"/>
        <w:gridCol w:w="2436"/>
        <w:gridCol w:w="2439"/>
        <w:gridCol w:w="990"/>
        <w:gridCol w:w="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5000" w:type="pct"/>
            <w:gridSpan w:val="5"/>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表26两</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组患者</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腰痛</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 xml:space="preserve"> </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JOA</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 xml:space="preserve"> 评分随访结果与比较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5"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时间</w:t>
            </w:r>
          </w:p>
        </w:tc>
        <w:tc>
          <w:tcPr>
            <w:tcW w:w="1429"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中西医结合康复</w:t>
            </w:r>
          </w:p>
        </w:tc>
        <w:tc>
          <w:tcPr>
            <w:tcW w:w="1431"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常规康复</w:t>
            </w:r>
          </w:p>
        </w:tc>
        <w:tc>
          <w:tcPr>
            <w:tcW w:w="581"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F值</w:t>
            </w:r>
          </w:p>
        </w:tc>
        <w:tc>
          <w:tcPr>
            <w:tcW w:w="582"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5"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术前</w:t>
            </w:r>
          </w:p>
        </w:tc>
        <w:tc>
          <w:tcPr>
            <w:tcW w:w="1429"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12.47</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1.19</w:t>
            </w:r>
          </w:p>
        </w:tc>
        <w:tc>
          <w:tcPr>
            <w:tcW w:w="1431"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13.15</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1.21</w:t>
            </w:r>
          </w:p>
        </w:tc>
        <w:tc>
          <w:tcPr>
            <w:tcW w:w="581"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0.002</w:t>
            </w:r>
          </w:p>
        </w:tc>
        <w:tc>
          <w:tcPr>
            <w:tcW w:w="582"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0.143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5"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2 周</w:t>
            </w:r>
          </w:p>
        </w:tc>
        <w:tc>
          <w:tcPr>
            <w:tcW w:w="1429"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17.67</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±0.98</w:t>
            </w:r>
          </w:p>
        </w:tc>
        <w:tc>
          <w:tcPr>
            <w:tcW w:w="1431"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16.46</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±0.66</w:t>
            </w:r>
          </w:p>
        </w:tc>
        <w:tc>
          <w:tcPr>
            <w:tcW w:w="581"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1.910</w:t>
            </w:r>
          </w:p>
        </w:tc>
        <w:tc>
          <w:tcPr>
            <w:tcW w:w="582"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5"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3 个月</w:t>
            </w:r>
          </w:p>
        </w:tc>
        <w:tc>
          <w:tcPr>
            <w:tcW w:w="1429"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21.80</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±1.37</w:t>
            </w:r>
          </w:p>
        </w:tc>
        <w:tc>
          <w:tcPr>
            <w:tcW w:w="1431"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22.15</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±1.77</w:t>
            </w:r>
          </w:p>
        </w:tc>
        <w:tc>
          <w:tcPr>
            <w:tcW w:w="581"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0.746</w:t>
            </w:r>
          </w:p>
        </w:tc>
        <w:tc>
          <w:tcPr>
            <w:tcW w:w="582"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0.557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5"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6 个月</w:t>
            </w:r>
          </w:p>
        </w:tc>
        <w:tc>
          <w:tcPr>
            <w:tcW w:w="1429"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25.20</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±1.26</w:t>
            </w:r>
          </w:p>
        </w:tc>
        <w:tc>
          <w:tcPr>
            <w:tcW w:w="1431"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25.23</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±1.09</w:t>
            </w:r>
          </w:p>
        </w:tc>
        <w:tc>
          <w:tcPr>
            <w:tcW w:w="581"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0.348</w:t>
            </w:r>
          </w:p>
        </w:tc>
        <w:tc>
          <w:tcPr>
            <w:tcW w:w="582"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0.946</w:t>
            </w:r>
          </w:p>
        </w:tc>
      </w:tr>
    </w:tbl>
    <w:p>
      <w:pPr>
        <w:keepNext w:val="0"/>
        <w:keepLines w:val="0"/>
        <w:pageBreakBefore w:val="0"/>
        <w:kinsoku/>
        <w:overflowPunct/>
        <w:topLinePunct w:val="0"/>
        <w:autoSpaceDE/>
        <w:autoSpaceDN/>
        <w:bidi w:val="0"/>
        <w:adjustRightInd/>
        <w:spacing w:line="360" w:lineRule="auto"/>
        <w:rPr>
          <w:rFonts w:hint="eastAsia" w:ascii="仿宋" w:hAnsi="仿宋" w:eastAsia="仿宋" w:cs="仿宋"/>
          <w:b w:val="0"/>
          <w:bCs w:val="0"/>
          <w:color w:val="000000" w:themeColor="text1"/>
          <w:sz w:val="24"/>
          <w:szCs w:val="24"/>
          <w:highlight w:val="none"/>
          <w14:textFill>
            <w14:solidFill>
              <w14:schemeClr w14:val="tx1"/>
            </w14:solidFill>
          </w14:textFill>
        </w:rPr>
      </w:pP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3.3.2单纯影像结合症状体征及经步行负荷试验结合神经根造影和封闭明确责任节段组的内镜组患者分为中西结合康复组和传统组。</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3.2.1一般资料，术前一般资料，两组组间性别、年龄、体质指数 （body mass index, BMI）、病程，术中出血，手术时间，切口长度的差异均无统计学意义（P&gt;0.05）。见表27、表28。</w:t>
      </w:r>
    </w:p>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表27 单纯影像结合症状体征及经神经根造影和封闭明确责任节段组的内镜组患者中西结合康复组和常规康复组一般资料</w:t>
      </w:r>
    </w:p>
    <w:tbl>
      <w:tblPr>
        <w:tblStyle w:val="4"/>
        <w:tblW w:w="850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01"/>
        <w:gridCol w:w="2318"/>
        <w:gridCol w:w="2318"/>
        <w:gridCol w:w="982"/>
        <w:gridCol w:w="9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jc w:val="center"/>
        </w:trPr>
        <w:tc>
          <w:tcPr>
            <w:tcW w:w="1901" w:type="dxa"/>
            <w:tcBorders>
              <w:top w:val="single" w:color="auto" w:sz="4" w:space="0"/>
              <w:bottom w:val="single" w:color="auto" w:sz="4" w:space="0"/>
            </w:tcBorders>
            <w:noWrap w:val="0"/>
            <w:vAlign w:val="center"/>
          </w:tcPr>
          <w:p>
            <w:pPr>
              <w:keepNext w:val="0"/>
              <w:keepLines w:val="0"/>
              <w:pageBreakBefore w:val="0"/>
              <w:widowControl/>
              <w:suppressLineNumbers w:val="0"/>
              <w:kinsoku/>
              <w:overflowPunct/>
              <w:topLinePunct w:val="0"/>
              <w:autoSpaceDE/>
              <w:autoSpaceDN/>
              <w:bidi w:val="0"/>
              <w:adjustRightInd/>
              <w:spacing w:line="360" w:lineRule="auto"/>
              <w:jc w:val="center"/>
              <w:textAlignment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指标</w:t>
            </w:r>
          </w:p>
        </w:tc>
        <w:tc>
          <w:tcPr>
            <w:tcW w:w="2318" w:type="dxa"/>
            <w:tcBorders>
              <w:top w:val="single" w:color="auto" w:sz="4" w:space="0"/>
              <w:bottom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中西结合康复组</w:t>
            </w:r>
          </w:p>
        </w:tc>
        <w:tc>
          <w:tcPr>
            <w:tcW w:w="2318" w:type="dxa"/>
            <w:tcBorders>
              <w:top w:val="single" w:color="auto" w:sz="4" w:space="0"/>
              <w:bottom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常规康复组</w:t>
            </w:r>
          </w:p>
        </w:tc>
        <w:tc>
          <w:tcPr>
            <w:tcW w:w="982" w:type="dxa"/>
            <w:tcBorders>
              <w:top w:val="single" w:color="auto" w:sz="4" w:space="0"/>
              <w:bottom w:val="single" w:color="auto" w:sz="4" w:space="0"/>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both"/>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F</w:t>
            </w:r>
          </w:p>
        </w:tc>
        <w:tc>
          <w:tcPr>
            <w:tcW w:w="982" w:type="dxa"/>
            <w:tcBorders>
              <w:top w:val="single" w:color="auto" w:sz="4" w:space="0"/>
              <w:bottom w:val="single" w:color="auto" w:sz="4" w:space="0"/>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both"/>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01" w:type="dxa"/>
            <w:tcBorders>
              <w:top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年龄（岁，</w:t>
            </w:r>
            <w:r>
              <w:rPr>
                <w:rFonts w:hint="eastAsia"/>
                <w:color w:val="000000" w:themeColor="text1"/>
                <w:position w:val="-10"/>
                <w:highlight w:val="none"/>
                <w:lang w:val="en-US" w:eastAsia="zh-CN"/>
                <w14:textFill>
                  <w14:solidFill>
                    <w14:schemeClr w14:val="tx1"/>
                  </w14:solidFill>
                </w14:textFill>
              </w:rPr>
              <w:object>
                <v:shape id="_x0000_i1053"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53" DrawAspect="Content" ObjectID="_1468075753" r:id="rId34">
                  <o:LockedField>false</o:LockedField>
                </o:OLEObject>
              </w:objec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±s）</w:t>
            </w:r>
          </w:p>
        </w:tc>
        <w:tc>
          <w:tcPr>
            <w:tcW w:w="2318" w:type="dxa"/>
            <w:tcBorders>
              <w:top w:val="single" w:color="auto" w:sz="4" w:space="0"/>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65.46</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±1.89</w:t>
            </w:r>
          </w:p>
        </w:tc>
        <w:tc>
          <w:tcPr>
            <w:tcW w:w="2318" w:type="dxa"/>
            <w:tcBorders>
              <w:top w:val="single" w:color="auto" w:sz="4" w:space="0"/>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66.64</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±0.92</w:t>
            </w:r>
          </w:p>
        </w:tc>
        <w:tc>
          <w:tcPr>
            <w:tcW w:w="982" w:type="dxa"/>
            <w:tcBorders>
              <w:top w:val="single" w:color="auto" w:sz="4" w:space="0"/>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2.089</w:t>
            </w:r>
          </w:p>
        </w:tc>
        <w:tc>
          <w:tcPr>
            <w:tcW w:w="982" w:type="dxa"/>
            <w:tcBorders>
              <w:top w:val="single" w:color="auto" w:sz="4" w:space="0"/>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0.783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01" w:type="dxa"/>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性别（例，男/女）</w:t>
            </w:r>
          </w:p>
        </w:tc>
        <w:tc>
          <w:tcPr>
            <w:tcW w:w="2318" w:type="dxa"/>
            <w:noWrap w:val="0"/>
            <w:vAlign w:val="top"/>
          </w:tcPr>
          <w:p>
            <w:pPr>
              <w:keepNext w:val="0"/>
              <w:keepLines w:val="0"/>
              <w:pageBreakBefore w:val="0"/>
              <w:numPr>
                <w:ilvl w:val="0"/>
                <w:numId w:val="0"/>
              </w:numPr>
              <w:kinsoku/>
              <w:overflowPunct/>
              <w:topLinePunct w:val="0"/>
              <w:autoSpaceDE/>
              <w:autoSpaceDN/>
              <w:bidi w:val="0"/>
              <w:adjustRightInd/>
              <w:spacing w:line="360" w:lineRule="auto"/>
              <w:ind w:left="0" w:leftChars="0" w:firstLine="0" w:firstLineChars="0"/>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7/6</w:t>
            </w:r>
          </w:p>
        </w:tc>
        <w:tc>
          <w:tcPr>
            <w:tcW w:w="2318" w:type="dxa"/>
            <w:noWrap w:val="0"/>
            <w:vAlign w:val="top"/>
          </w:tcPr>
          <w:p>
            <w:pPr>
              <w:keepNext w:val="0"/>
              <w:keepLines w:val="0"/>
              <w:pageBreakBefore w:val="0"/>
              <w:numPr>
                <w:ilvl w:val="0"/>
                <w:numId w:val="0"/>
              </w:numPr>
              <w:kinsoku/>
              <w:overflowPunct/>
              <w:topLinePunct w:val="0"/>
              <w:autoSpaceDE/>
              <w:autoSpaceDN/>
              <w:bidi w:val="0"/>
              <w:adjustRightInd/>
              <w:spacing w:line="360" w:lineRule="auto"/>
              <w:ind w:left="0" w:leftChars="0" w:firstLine="0" w:firstLineChars="0"/>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6/5</w:t>
            </w:r>
          </w:p>
        </w:tc>
        <w:tc>
          <w:tcPr>
            <w:tcW w:w="982" w:type="dxa"/>
            <w:noWrap w:val="0"/>
            <w:vAlign w:val="top"/>
          </w:tcPr>
          <w:p>
            <w:pPr>
              <w:keepNext w:val="0"/>
              <w:keepLines w:val="0"/>
              <w:pageBreakBefore w:val="0"/>
              <w:numPr>
                <w:ilvl w:val="0"/>
                <w:numId w:val="0"/>
              </w:numPr>
              <w:kinsoku/>
              <w:overflowPunct/>
              <w:topLinePunct w:val="0"/>
              <w:autoSpaceDE/>
              <w:autoSpaceDN/>
              <w:bidi w:val="0"/>
              <w:adjustRightInd/>
              <w:spacing w:line="360" w:lineRule="auto"/>
              <w:ind w:left="0" w:leftChars="0" w:firstLine="0" w:firstLineChars="0"/>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0.001</w:t>
            </w:r>
          </w:p>
        </w:tc>
        <w:tc>
          <w:tcPr>
            <w:tcW w:w="982" w:type="dxa"/>
            <w:noWrap w:val="0"/>
            <w:vAlign w:val="top"/>
          </w:tcPr>
          <w:p>
            <w:pPr>
              <w:keepNext w:val="0"/>
              <w:keepLines w:val="0"/>
              <w:pageBreakBefore w:val="0"/>
              <w:numPr>
                <w:ilvl w:val="0"/>
                <w:numId w:val="0"/>
              </w:numPr>
              <w:kinsoku/>
              <w:overflowPunct/>
              <w:topLinePunct w:val="0"/>
              <w:autoSpaceDE/>
              <w:autoSpaceDN/>
              <w:bidi w:val="0"/>
              <w:adjustRightInd/>
              <w:spacing w:line="360" w:lineRule="auto"/>
              <w:ind w:left="0" w:leftChars="0" w:firstLine="0" w:firstLineChars="0"/>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0.973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01" w:type="dxa"/>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BMI（kg/m²</w:t>
            </w:r>
            <w:r>
              <w:rPr>
                <w:rFonts w:hint="eastAsia" w:ascii="仿宋" w:hAnsi="仿宋" w:eastAsia="仿宋" w:cs="仿宋"/>
                <w:b w:val="0"/>
                <w:bCs w:val="0"/>
                <w:color w:val="000000" w:themeColor="text1"/>
                <w:sz w:val="24"/>
                <w:szCs w:val="24"/>
                <w:highlight w:val="none"/>
                <w:vertAlign w:val="baseline"/>
                <w:lang w:eastAsia="zh-CN"/>
                <w14:textFill>
                  <w14:solidFill>
                    <w14:schemeClr w14:val="tx1"/>
                  </w14:solidFill>
                </w14:textFill>
              </w:rPr>
              <w:t>，</w:t>
            </w:r>
            <w:r>
              <w:rPr>
                <w:rFonts w:hint="eastAsia"/>
                <w:color w:val="000000" w:themeColor="text1"/>
                <w:position w:val="-10"/>
                <w:highlight w:val="none"/>
                <w:lang w:val="en-US" w:eastAsia="zh-CN"/>
                <w14:textFill>
                  <w14:solidFill>
                    <w14:schemeClr w14:val="tx1"/>
                  </w14:solidFill>
                </w14:textFill>
              </w:rPr>
              <w:object>
                <v:shape id="_x0000_i1054"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54" DrawAspect="Content" ObjectID="_1468075754" r:id="rId35">
                  <o:LockedField>false</o:LockedField>
                </o:OLEObject>
              </w:objec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±s）</w:t>
            </w:r>
          </w:p>
        </w:tc>
        <w:tc>
          <w:tcPr>
            <w:tcW w:w="2318" w:type="dxa"/>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23.58</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±0.46</w:t>
            </w:r>
          </w:p>
        </w:tc>
        <w:tc>
          <w:tcPr>
            <w:tcW w:w="2318" w:type="dxa"/>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23.68</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±0.58</w:t>
            </w:r>
          </w:p>
        </w:tc>
        <w:tc>
          <w:tcPr>
            <w:tcW w:w="982" w:type="dxa"/>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0.445</w:t>
            </w:r>
          </w:p>
        </w:tc>
        <w:tc>
          <w:tcPr>
            <w:tcW w:w="982" w:type="dxa"/>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0.628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01" w:type="dxa"/>
            <w:tcBorders>
              <w:bottom w:val="single" w:color="auto" w:sz="4" w:space="0"/>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病程（月，</w:t>
            </w:r>
            <w:r>
              <w:rPr>
                <w:rFonts w:hint="eastAsia"/>
                <w:color w:val="000000" w:themeColor="text1"/>
                <w:position w:val="-10"/>
                <w:highlight w:val="none"/>
                <w:lang w:val="en-US" w:eastAsia="zh-CN"/>
                <w14:textFill>
                  <w14:solidFill>
                    <w14:schemeClr w14:val="tx1"/>
                  </w14:solidFill>
                </w14:textFill>
              </w:rPr>
              <w:object>
                <v:shape id="_x0000_i1055"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55" DrawAspect="Content" ObjectID="_1468075755" r:id="rId36">
                  <o:LockedField>false</o:LockedField>
                </o:OLEObject>
              </w:objec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±s）</w:t>
            </w:r>
          </w:p>
        </w:tc>
        <w:tc>
          <w:tcPr>
            <w:tcW w:w="2318" w:type="dxa"/>
            <w:tcBorders>
              <w:bottom w:val="single" w:color="auto" w:sz="4" w:space="0"/>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13.23</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±1.53</w:t>
            </w:r>
          </w:p>
        </w:tc>
        <w:tc>
          <w:tcPr>
            <w:tcW w:w="2318" w:type="dxa"/>
            <w:tcBorders>
              <w:bottom w:val="single" w:color="auto" w:sz="4" w:space="0"/>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12.55</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±0.69</w:t>
            </w:r>
          </w:p>
        </w:tc>
        <w:tc>
          <w:tcPr>
            <w:tcW w:w="982" w:type="dxa"/>
            <w:tcBorders>
              <w:bottom w:val="single" w:color="auto" w:sz="4" w:space="0"/>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2.327</w:t>
            </w:r>
          </w:p>
        </w:tc>
        <w:tc>
          <w:tcPr>
            <w:tcW w:w="982" w:type="dxa"/>
            <w:tcBorders>
              <w:bottom w:val="single" w:color="auto" w:sz="4" w:space="0"/>
            </w:tcBorders>
            <w:noWrap w:val="0"/>
            <w:vAlign w:val="top"/>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vertAlign w:val="baseline"/>
                <w:lang w:val="en-US" w:eastAsia="zh-CN" w:bidi="ar"/>
                <w14:textFill>
                  <w14:solidFill>
                    <w14:schemeClr w14:val="tx1"/>
                  </w14:solidFill>
                </w14:textFill>
              </w:rPr>
              <w:t>0.186</w:t>
            </w:r>
          </w:p>
        </w:tc>
      </w:tr>
    </w:tbl>
    <w:p>
      <w:pPr>
        <w:keepNext w:val="0"/>
        <w:keepLines w:val="0"/>
        <w:pageBreakBefore w:val="0"/>
        <w:numPr>
          <w:ilvl w:val="0"/>
          <w:numId w:val="0"/>
        </w:numPr>
        <w:kinsoku/>
        <w:overflowPunct/>
        <w:topLinePunct w:val="0"/>
        <w:autoSpaceDE/>
        <w:autoSpaceDN/>
        <w:bidi w:val="0"/>
        <w:adjustRightInd/>
        <w:spacing w:line="360" w:lineRule="auto"/>
        <w:jc w:val="both"/>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3"/>
        <w:gridCol w:w="2309"/>
        <w:gridCol w:w="2309"/>
        <w:gridCol w:w="985"/>
        <w:gridCol w:w="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8522" w:type="dxa"/>
            <w:gridSpan w:val="5"/>
            <w:tcBorders>
              <w:top w:val="nil"/>
              <w:left w:val="nil"/>
              <w:bottom w:val="single" w:color="auto" w:sz="4" w:space="0"/>
              <w:right w:val="nil"/>
            </w:tcBorders>
            <w:noWrap w:val="0"/>
            <w:vAlign w:val="center"/>
          </w:tcPr>
          <w:p>
            <w:pPr>
              <w:keepNext w:val="0"/>
              <w:keepLines w:val="0"/>
              <w:pageBreakBefore w:val="0"/>
              <w:numPr>
                <w:ilvl w:val="0"/>
                <w:numId w:val="0"/>
              </w:numPr>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表28 单纯影像结合症状体征及经神经根造影和封闭明确责任节段组的内镜组患者中西结合康复组和常规康复组围手术期资料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933"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指标</w:t>
            </w:r>
          </w:p>
        </w:tc>
        <w:tc>
          <w:tcPr>
            <w:tcW w:w="2309"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中西结合康复组</w:t>
            </w:r>
          </w:p>
        </w:tc>
        <w:tc>
          <w:tcPr>
            <w:tcW w:w="2309"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常规康复组</w:t>
            </w:r>
          </w:p>
        </w:tc>
        <w:tc>
          <w:tcPr>
            <w:tcW w:w="985"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F值</w:t>
            </w:r>
          </w:p>
        </w:tc>
        <w:tc>
          <w:tcPr>
            <w:tcW w:w="986" w:type="dxa"/>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1933" w:type="dxa"/>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手术时间（min，</w:t>
            </w:r>
            <w:r>
              <w:rPr>
                <w:rFonts w:hint="eastAsia"/>
                <w:color w:val="000000" w:themeColor="text1"/>
                <w:position w:val="-10"/>
                <w:highlight w:val="none"/>
                <w:lang w:val="en-US" w:eastAsia="zh-CN"/>
                <w14:textFill>
                  <w14:solidFill>
                    <w14:schemeClr w14:val="tx1"/>
                  </w14:solidFill>
                </w14:textFill>
              </w:rPr>
              <w:object>
                <v:shape id="_x0000_i1056"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56" DrawAspect="Content" ObjectID="_1468075756" r:id="rId37">
                  <o:LockedField>false</o:LockedField>
                </o:OLEObject>
              </w:objec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±s）</w:t>
            </w:r>
          </w:p>
        </w:tc>
        <w:tc>
          <w:tcPr>
            <w:tcW w:w="2309" w:type="dxa"/>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74.38±9.13</w:t>
            </w:r>
          </w:p>
        </w:tc>
        <w:tc>
          <w:tcPr>
            <w:tcW w:w="2309" w:type="dxa"/>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75.45±10.93</w:t>
            </w:r>
          </w:p>
        </w:tc>
        <w:tc>
          <w:tcPr>
            <w:tcW w:w="985" w:type="dxa"/>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0.837</w:t>
            </w:r>
          </w:p>
        </w:tc>
        <w:tc>
          <w:tcPr>
            <w:tcW w:w="986" w:type="dxa"/>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0.796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1933"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切口长度（cm，</w:t>
            </w:r>
            <w:r>
              <w:rPr>
                <w:rFonts w:hint="eastAsia"/>
                <w:color w:val="000000" w:themeColor="text1"/>
                <w:position w:val="-10"/>
                <w:highlight w:val="none"/>
                <w:lang w:val="en-US" w:eastAsia="zh-CN"/>
                <w14:textFill>
                  <w14:solidFill>
                    <w14:schemeClr w14:val="tx1"/>
                  </w14:solidFill>
                </w14:textFill>
              </w:rPr>
              <w:object>
                <v:shape id="_x0000_i1057"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57" DrawAspect="Content" ObjectID="_1468075757" r:id="rId38">
                  <o:LockedField>false</o:LockedField>
                </o:OLEObject>
              </w:objec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±s）</w:t>
            </w:r>
          </w:p>
        </w:tc>
        <w:tc>
          <w:tcPr>
            <w:tcW w:w="2309"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1.03±0.15</w:t>
            </w:r>
          </w:p>
        </w:tc>
        <w:tc>
          <w:tcPr>
            <w:tcW w:w="2309"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0.96±0.10</w:t>
            </w:r>
          </w:p>
        </w:tc>
        <w:tc>
          <w:tcPr>
            <w:tcW w:w="985"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1.369</w:t>
            </w:r>
          </w:p>
        </w:tc>
        <w:tc>
          <w:tcPr>
            <w:tcW w:w="986"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1933"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术中失血量（ml，</w:t>
            </w:r>
            <w:r>
              <w:rPr>
                <w:rFonts w:hint="eastAsia"/>
                <w:color w:val="000000" w:themeColor="text1"/>
                <w:position w:val="-10"/>
                <w:highlight w:val="none"/>
                <w:lang w:val="en-US" w:eastAsia="zh-CN"/>
                <w14:textFill>
                  <w14:solidFill>
                    <w14:schemeClr w14:val="tx1"/>
                  </w14:solidFill>
                </w14:textFill>
              </w:rPr>
              <w:object>
                <v:shape id="_x0000_i1058"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58" DrawAspect="Content" ObjectID="_1468075758" r:id="rId39">
                  <o:LockedField>false</o:LockedField>
                </o:OLEObject>
              </w:objec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±s）</w:t>
            </w:r>
          </w:p>
        </w:tc>
        <w:tc>
          <w:tcPr>
            <w:tcW w:w="2309"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36.08±6.58</w:t>
            </w:r>
          </w:p>
        </w:tc>
        <w:tc>
          <w:tcPr>
            <w:tcW w:w="2309"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35.91±7.79</w:t>
            </w:r>
          </w:p>
        </w:tc>
        <w:tc>
          <w:tcPr>
            <w:tcW w:w="985"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0.072</w:t>
            </w:r>
          </w:p>
        </w:tc>
        <w:tc>
          <w:tcPr>
            <w:tcW w:w="986"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0.855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1933"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术后镇痛（例，是/否）</w:t>
            </w:r>
          </w:p>
        </w:tc>
        <w:tc>
          <w:tcPr>
            <w:tcW w:w="2309"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7/6</w:t>
            </w:r>
          </w:p>
        </w:tc>
        <w:tc>
          <w:tcPr>
            <w:tcW w:w="2309"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7/4</w:t>
            </w:r>
          </w:p>
        </w:tc>
        <w:tc>
          <w:tcPr>
            <w:tcW w:w="985"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0.235</w:t>
            </w:r>
          </w:p>
        </w:tc>
        <w:tc>
          <w:tcPr>
            <w:tcW w:w="986" w:type="dxa"/>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0.628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1933" w:type="dxa"/>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住院时间（d，</w:t>
            </w:r>
            <w:r>
              <w:rPr>
                <w:rFonts w:hint="eastAsia"/>
                <w:color w:val="000000" w:themeColor="text1"/>
                <w:position w:val="-10"/>
                <w:highlight w:val="none"/>
                <w:lang w:val="en-US" w:eastAsia="zh-CN"/>
                <w14:textFill>
                  <w14:solidFill>
                    <w14:schemeClr w14:val="tx1"/>
                  </w14:solidFill>
                </w14:textFill>
              </w:rPr>
              <w:object>
                <v:shape id="_x0000_i1059" o:spt="75" type="#_x0000_t75" style="height:19pt;width:12pt;" o:ole="t" filled="f" o:preferrelative="t" stroked="f" coordsize="21600,21600">
                  <v:path/>
                  <v:fill on="f" focussize="0,0"/>
                  <v:stroke on="f"/>
                  <v:imagedata r:id="rId6" o:title=""/>
                  <o:lock v:ext="edit" aspectratio="t"/>
                  <w10:wrap type="none"/>
                  <w10:anchorlock/>
                </v:shape>
                <o:OLEObject Type="Embed" ProgID="Equation.KSEE3" ShapeID="_x0000_i1059" DrawAspect="Content" ObjectID="_1468075759" r:id="rId40">
                  <o:LockedField>false</o:LockedField>
                </o:OLEObject>
              </w:objec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±s）</w:t>
            </w:r>
          </w:p>
        </w:tc>
        <w:tc>
          <w:tcPr>
            <w:tcW w:w="2309" w:type="dxa"/>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7.92±1.32</w:t>
            </w:r>
          </w:p>
        </w:tc>
        <w:tc>
          <w:tcPr>
            <w:tcW w:w="2309" w:type="dxa"/>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8.00±1.10</w:t>
            </w:r>
          </w:p>
        </w:tc>
        <w:tc>
          <w:tcPr>
            <w:tcW w:w="985" w:type="dxa"/>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0.811</w:t>
            </w:r>
          </w:p>
        </w:tc>
        <w:tc>
          <w:tcPr>
            <w:tcW w:w="986" w:type="dxa"/>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0.879</w:t>
            </w:r>
          </w:p>
        </w:tc>
      </w:tr>
    </w:tbl>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3.3.2.2脊柱内镜手术组患者不同手术方式比较</w:t>
      </w:r>
    </w:p>
    <w:p>
      <w:pPr>
        <w:keepNext w:val="0"/>
        <w:keepLines w:val="0"/>
        <w:pageBreakBefore w:val="0"/>
        <w:widowControl/>
        <w:kinsoku/>
        <w:overflowPunct/>
        <w:topLinePunct w:val="0"/>
        <w:autoSpaceDE/>
        <w:autoSpaceDN/>
        <w:bidi w:val="0"/>
        <w:adjustRightInd/>
        <w:snapToGrid w:val="0"/>
        <w:spacing w:line="360" w:lineRule="auto"/>
        <w:ind w:firstLine="640" w:firstLineChars="200"/>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仿宋_GB2312" w:hAnsi="宋体" w:eastAsia="仿宋_GB2312" w:cs="Times New Roman"/>
          <w:color w:val="000000" w:themeColor="text1"/>
          <w:kern w:val="0"/>
          <w:sz w:val="32"/>
          <w:szCs w:val="32"/>
          <w:highlight w:val="none"/>
          <w:lang w:val="en-US" w:eastAsia="zh-CN" w:bidi="ar-SA"/>
          <w14:textFill>
            <w14:solidFill>
              <w14:schemeClr w14:val="tx1"/>
            </w14:solidFill>
          </w14:textFill>
        </w:rPr>
        <w:t>结果显示：中西医康复与常规康复比较，术后随时间推移，两组腰痛VAS、腿痛VAS评分VAS、ODI 评分均较术前显著减少，腰椎 JOA 评分较术前显著增加， 差异均有统计学意义（P&lt;0.05）。脊柱内镜手术组术后 2 周及术后 3 个月的腿痛VAS评分、 ODI 评分均显著优于选择性椎板减压术组，差异均有统计学意义（P&lt;0.05），脊柱内镜手术组术后 2 周的腰痛 VAS 评分、腰椎 JOA 评分均显著优于选择性椎板减压术组，差异均有统计学意义（P&lt;0.05）， 术后 6 个月及末次随访时两组上述指标差异均无统计学意义 （P&gt;0.05），见表29、表30、表31、表32。</w:t>
      </w:r>
    </w:p>
    <w:p>
      <w:pPr>
        <w:keepNext w:val="0"/>
        <w:keepLines w:val="0"/>
        <w:pageBreakBefore w:val="0"/>
        <w:kinsoku/>
        <w:overflowPunct/>
        <w:topLinePunct w:val="0"/>
        <w:autoSpaceDE/>
        <w:autoSpaceDN/>
        <w:bidi w:val="0"/>
        <w:adjustRightInd/>
        <w:spacing w:line="360" w:lineRule="auto"/>
        <w:rPr>
          <w:rFonts w:hint="eastAsia" w:ascii="仿宋" w:hAnsi="仿宋" w:eastAsia="仿宋" w:cs="仿宋"/>
          <w:b w:val="0"/>
          <w:bCs w:val="0"/>
          <w:color w:val="000000" w:themeColor="text1"/>
          <w:sz w:val="24"/>
          <w:szCs w:val="24"/>
          <w:highlight w:val="none"/>
          <w14:textFill>
            <w14:solidFill>
              <w14:schemeClr w14:val="tx1"/>
            </w14:solidFill>
          </w14:textFill>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5"/>
        <w:gridCol w:w="2429"/>
        <w:gridCol w:w="2434"/>
        <w:gridCol w:w="995"/>
        <w:gridCol w:w="9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5000" w:type="pct"/>
            <w:gridSpan w:val="5"/>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表29 两</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组患者腰痛 VAS 评分随访结果与比较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977"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时间</w:t>
            </w:r>
          </w:p>
        </w:tc>
        <w:tc>
          <w:tcPr>
            <w:tcW w:w="1425"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中西医</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结合康复</w:t>
            </w:r>
          </w:p>
        </w:tc>
        <w:tc>
          <w:tcPr>
            <w:tcW w:w="1428"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常规</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康复</w:t>
            </w:r>
          </w:p>
        </w:tc>
        <w:tc>
          <w:tcPr>
            <w:tcW w:w="584"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F值</w:t>
            </w:r>
          </w:p>
        </w:tc>
        <w:tc>
          <w:tcPr>
            <w:tcW w:w="584"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977"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术前</w:t>
            </w:r>
          </w:p>
        </w:tc>
        <w:tc>
          <w:tcPr>
            <w:tcW w:w="1425"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6.08</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±0.64</w:t>
            </w:r>
          </w:p>
        </w:tc>
        <w:tc>
          <w:tcPr>
            <w:tcW w:w="1428"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6.00</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±0.63</w:t>
            </w:r>
          </w:p>
        </w:tc>
        <w:tc>
          <w:tcPr>
            <w:tcW w:w="584"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0.100</w:t>
            </w:r>
          </w:p>
        </w:tc>
        <w:tc>
          <w:tcPr>
            <w:tcW w:w="584"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0.771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977"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2 周</w:t>
            </w:r>
          </w:p>
        </w:tc>
        <w:tc>
          <w:tcPr>
            <w:tcW w:w="1425"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3.54</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±0.776</w:t>
            </w:r>
          </w:p>
        </w:tc>
        <w:tc>
          <w:tcPr>
            <w:tcW w:w="1428"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5.00</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±0.63</w:t>
            </w:r>
          </w:p>
        </w:tc>
        <w:tc>
          <w:tcPr>
            <w:tcW w:w="584"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2.534</w:t>
            </w:r>
          </w:p>
        </w:tc>
        <w:tc>
          <w:tcPr>
            <w:tcW w:w="584"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977"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3 个月</w:t>
            </w:r>
          </w:p>
        </w:tc>
        <w:tc>
          <w:tcPr>
            <w:tcW w:w="1425"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2.31</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±0.95</w:t>
            </w:r>
          </w:p>
        </w:tc>
        <w:tc>
          <w:tcPr>
            <w:tcW w:w="1428"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2.64</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±1.29</w:t>
            </w:r>
          </w:p>
        </w:tc>
        <w:tc>
          <w:tcPr>
            <w:tcW w:w="584"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1.347</w:t>
            </w:r>
          </w:p>
        </w:tc>
        <w:tc>
          <w:tcPr>
            <w:tcW w:w="584"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0.479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977"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6 个月</w:t>
            </w:r>
          </w:p>
        </w:tc>
        <w:tc>
          <w:tcPr>
            <w:tcW w:w="1425"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0.92</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±0.64</w:t>
            </w:r>
          </w:p>
        </w:tc>
        <w:tc>
          <w:tcPr>
            <w:tcW w:w="1428"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0.91</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±0.70</w:t>
            </w:r>
          </w:p>
        </w:tc>
        <w:tc>
          <w:tcPr>
            <w:tcW w:w="584"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0.134</w:t>
            </w:r>
          </w:p>
        </w:tc>
        <w:tc>
          <w:tcPr>
            <w:tcW w:w="584"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0.960</w:t>
            </w:r>
          </w:p>
        </w:tc>
      </w:tr>
    </w:tbl>
    <w:p>
      <w:pPr>
        <w:keepNext w:val="0"/>
        <w:keepLines w:val="0"/>
        <w:pageBreakBefore w:val="0"/>
        <w:kinsoku/>
        <w:overflowPunct/>
        <w:topLinePunct w:val="0"/>
        <w:autoSpaceDE/>
        <w:autoSpaceDN/>
        <w:bidi w:val="0"/>
        <w:adjustRightInd/>
        <w:spacing w:line="360" w:lineRule="auto"/>
        <w:rPr>
          <w:rFonts w:hint="eastAsia" w:ascii="仿宋" w:hAnsi="仿宋" w:eastAsia="仿宋" w:cs="仿宋"/>
          <w:b w:val="0"/>
          <w:bCs w:val="0"/>
          <w:color w:val="000000" w:themeColor="text1"/>
          <w:sz w:val="24"/>
          <w:szCs w:val="24"/>
          <w:highlight w:val="none"/>
          <w14:textFill>
            <w14:solidFill>
              <w14:schemeClr w14:val="tx1"/>
            </w14:solidFill>
          </w14:textFill>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5"/>
        <w:gridCol w:w="2417"/>
        <w:gridCol w:w="2419"/>
        <w:gridCol w:w="1009"/>
        <w:gridCol w:w="1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5000" w:type="pct"/>
            <w:gridSpan w:val="5"/>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表30 两</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组患者</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腿</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痛 VAS 评分随访结果与比较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7"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时间</w:t>
            </w:r>
          </w:p>
        </w:tc>
        <w:tc>
          <w:tcPr>
            <w:tcW w:w="1418"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中西医</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结合康复</w:t>
            </w:r>
          </w:p>
        </w:tc>
        <w:tc>
          <w:tcPr>
            <w:tcW w:w="1419"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常规</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康复</w:t>
            </w:r>
          </w:p>
        </w:tc>
        <w:tc>
          <w:tcPr>
            <w:tcW w:w="592"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F值</w:t>
            </w:r>
          </w:p>
        </w:tc>
        <w:tc>
          <w:tcPr>
            <w:tcW w:w="592"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7"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术前</w:t>
            </w:r>
          </w:p>
        </w:tc>
        <w:tc>
          <w:tcPr>
            <w:tcW w:w="1418"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7.00</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±0.82</w:t>
            </w:r>
          </w:p>
        </w:tc>
        <w:tc>
          <w:tcPr>
            <w:tcW w:w="1419"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7.36</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±0.51</w:t>
            </w:r>
          </w:p>
        </w:tc>
        <w:tc>
          <w:tcPr>
            <w:tcW w:w="592"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0.934</w:t>
            </w:r>
          </w:p>
        </w:tc>
        <w:tc>
          <w:tcPr>
            <w:tcW w:w="592"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7"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2 周</w:t>
            </w:r>
          </w:p>
        </w:tc>
        <w:tc>
          <w:tcPr>
            <w:tcW w:w="1418"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4.31</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±0.63</w:t>
            </w:r>
          </w:p>
        </w:tc>
        <w:tc>
          <w:tcPr>
            <w:tcW w:w="1419"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5.18</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±0.75</w:t>
            </w:r>
          </w:p>
        </w:tc>
        <w:tc>
          <w:tcPr>
            <w:tcW w:w="592"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0.181</w:t>
            </w:r>
          </w:p>
        </w:tc>
        <w:tc>
          <w:tcPr>
            <w:tcW w:w="592"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7"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3 个月</w:t>
            </w:r>
          </w:p>
        </w:tc>
        <w:tc>
          <w:tcPr>
            <w:tcW w:w="1418"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2.62</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±0.87</w:t>
            </w:r>
          </w:p>
        </w:tc>
        <w:tc>
          <w:tcPr>
            <w:tcW w:w="1419"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3.45</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±1.04</w:t>
            </w:r>
          </w:p>
        </w:tc>
        <w:tc>
          <w:tcPr>
            <w:tcW w:w="592"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0.506</w:t>
            </w:r>
          </w:p>
        </w:tc>
        <w:tc>
          <w:tcPr>
            <w:tcW w:w="592"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7"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6 个月</w:t>
            </w:r>
          </w:p>
        </w:tc>
        <w:tc>
          <w:tcPr>
            <w:tcW w:w="1418"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1.00</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±0.71</w:t>
            </w:r>
          </w:p>
        </w:tc>
        <w:tc>
          <w:tcPr>
            <w:tcW w:w="1419"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1.18</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±0.60</w:t>
            </w:r>
          </w:p>
        </w:tc>
        <w:tc>
          <w:tcPr>
            <w:tcW w:w="592"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0.007</w:t>
            </w:r>
          </w:p>
        </w:tc>
        <w:tc>
          <w:tcPr>
            <w:tcW w:w="592"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0.509</w:t>
            </w:r>
          </w:p>
        </w:tc>
      </w:tr>
    </w:tbl>
    <w:p>
      <w:pPr>
        <w:keepNext w:val="0"/>
        <w:keepLines w:val="0"/>
        <w:pageBreakBefore w:val="0"/>
        <w:kinsoku/>
        <w:overflowPunct/>
        <w:topLinePunct w:val="0"/>
        <w:autoSpaceDE/>
        <w:autoSpaceDN/>
        <w:bidi w:val="0"/>
        <w:adjustRightInd/>
        <w:spacing w:line="360" w:lineRule="auto"/>
        <w:rPr>
          <w:rFonts w:hint="eastAsia" w:ascii="仿宋" w:hAnsi="仿宋" w:eastAsia="仿宋" w:cs="仿宋"/>
          <w:b w:val="0"/>
          <w:bCs w:val="0"/>
          <w:color w:val="000000" w:themeColor="text1"/>
          <w:sz w:val="24"/>
          <w:szCs w:val="24"/>
          <w:highlight w:val="none"/>
          <w14:textFill>
            <w14:solidFill>
              <w14:schemeClr w14:val="tx1"/>
            </w14:solidFill>
          </w14:textFill>
        </w:rPr>
      </w:pPr>
    </w:p>
    <w:p>
      <w:pPr>
        <w:keepNext w:val="0"/>
        <w:keepLines w:val="0"/>
        <w:pageBreakBefore w:val="0"/>
        <w:kinsoku/>
        <w:overflowPunct/>
        <w:topLinePunct w:val="0"/>
        <w:autoSpaceDE/>
        <w:autoSpaceDN/>
        <w:bidi w:val="0"/>
        <w:adjustRightInd/>
        <w:spacing w:line="360" w:lineRule="auto"/>
        <w:rPr>
          <w:rFonts w:hint="eastAsia" w:ascii="仿宋" w:hAnsi="仿宋" w:eastAsia="仿宋" w:cs="仿宋"/>
          <w:b w:val="0"/>
          <w:bCs w:val="0"/>
          <w:color w:val="000000" w:themeColor="text1"/>
          <w:sz w:val="24"/>
          <w:szCs w:val="24"/>
          <w:highlight w:val="none"/>
          <w14:textFill>
            <w14:solidFill>
              <w14:schemeClr w14:val="tx1"/>
            </w14:solidFill>
          </w14:textFill>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7"/>
        <w:gridCol w:w="2401"/>
        <w:gridCol w:w="2405"/>
        <w:gridCol w:w="1023"/>
        <w:gridCol w:w="1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5000" w:type="pct"/>
            <w:gridSpan w:val="5"/>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表31两</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组患者</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腰</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痛</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 xml:space="preserve"> ODI</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 xml:space="preserve"> 评分随访结果与比较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8"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时间</w:t>
            </w:r>
          </w:p>
        </w:tc>
        <w:tc>
          <w:tcPr>
            <w:tcW w:w="1409"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中西医</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结合康复</w:t>
            </w:r>
          </w:p>
        </w:tc>
        <w:tc>
          <w:tcPr>
            <w:tcW w:w="1411"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常规</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康复</w:t>
            </w:r>
          </w:p>
        </w:tc>
        <w:tc>
          <w:tcPr>
            <w:tcW w:w="600"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F值</w:t>
            </w:r>
          </w:p>
        </w:tc>
        <w:tc>
          <w:tcPr>
            <w:tcW w:w="600"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8"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术前</w:t>
            </w:r>
          </w:p>
        </w:tc>
        <w:tc>
          <w:tcPr>
            <w:tcW w:w="1409"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54.00</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±1.47</w:t>
            </w:r>
          </w:p>
        </w:tc>
        <w:tc>
          <w:tcPr>
            <w:tcW w:w="1411"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54.45</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±1.21</w:t>
            </w:r>
          </w:p>
        </w:tc>
        <w:tc>
          <w:tcPr>
            <w:tcW w:w="600"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0.150</w:t>
            </w:r>
          </w:p>
        </w:tc>
        <w:tc>
          <w:tcPr>
            <w:tcW w:w="600"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0.424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8"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2 周</w:t>
            </w:r>
          </w:p>
        </w:tc>
        <w:tc>
          <w:tcPr>
            <w:tcW w:w="1409"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24.85</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±1.21</w:t>
            </w:r>
          </w:p>
        </w:tc>
        <w:tc>
          <w:tcPr>
            <w:tcW w:w="1411"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28.91</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±2.34</w:t>
            </w:r>
          </w:p>
        </w:tc>
        <w:tc>
          <w:tcPr>
            <w:tcW w:w="600"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1.317</w:t>
            </w:r>
          </w:p>
        </w:tc>
        <w:tc>
          <w:tcPr>
            <w:tcW w:w="600"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8"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3 个月</w:t>
            </w:r>
          </w:p>
        </w:tc>
        <w:tc>
          <w:tcPr>
            <w:tcW w:w="1409"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9.54</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±1.20</w:t>
            </w:r>
          </w:p>
        </w:tc>
        <w:tc>
          <w:tcPr>
            <w:tcW w:w="1411"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16.55</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±1.37</w:t>
            </w:r>
          </w:p>
        </w:tc>
        <w:tc>
          <w:tcPr>
            <w:tcW w:w="600"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0.056</w:t>
            </w:r>
          </w:p>
        </w:tc>
        <w:tc>
          <w:tcPr>
            <w:tcW w:w="600"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78"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6 个月</w:t>
            </w:r>
          </w:p>
        </w:tc>
        <w:tc>
          <w:tcPr>
            <w:tcW w:w="1409"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7.38</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±1.19</w:t>
            </w:r>
          </w:p>
        </w:tc>
        <w:tc>
          <w:tcPr>
            <w:tcW w:w="1411"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7.64</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±1.21</w:t>
            </w:r>
          </w:p>
        </w:tc>
        <w:tc>
          <w:tcPr>
            <w:tcW w:w="600"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0.011</w:t>
            </w:r>
          </w:p>
        </w:tc>
        <w:tc>
          <w:tcPr>
            <w:tcW w:w="600"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0.613</w:t>
            </w:r>
          </w:p>
        </w:tc>
      </w:tr>
    </w:tbl>
    <w:p>
      <w:pPr>
        <w:keepNext w:val="0"/>
        <w:keepLines w:val="0"/>
        <w:pageBreakBefore w:val="0"/>
        <w:kinsoku/>
        <w:overflowPunct/>
        <w:topLinePunct w:val="0"/>
        <w:autoSpaceDE/>
        <w:autoSpaceDN/>
        <w:bidi w:val="0"/>
        <w:adjustRightInd/>
        <w:spacing w:line="360" w:lineRule="auto"/>
        <w:rPr>
          <w:rFonts w:hint="eastAsia" w:ascii="仿宋" w:hAnsi="仿宋" w:eastAsia="仿宋" w:cs="仿宋"/>
          <w:b w:val="0"/>
          <w:bCs w:val="0"/>
          <w:color w:val="000000" w:themeColor="text1"/>
          <w:sz w:val="24"/>
          <w:szCs w:val="24"/>
          <w:highlight w:val="none"/>
          <w14:textFill>
            <w14:solidFill>
              <w14:schemeClr w14:val="tx1"/>
            </w14:solidFill>
          </w14:textFill>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0"/>
        <w:gridCol w:w="2394"/>
        <w:gridCol w:w="2395"/>
        <w:gridCol w:w="1026"/>
        <w:gridCol w:w="1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5000" w:type="pct"/>
            <w:gridSpan w:val="5"/>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表32 两</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组患者</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腰痛</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 xml:space="preserve"> </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JOA</w:t>
            </w: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 xml:space="preserve"> 评分随访结果与比较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85"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时间</w:t>
            </w:r>
          </w:p>
        </w:tc>
        <w:tc>
          <w:tcPr>
            <w:tcW w:w="1404"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中西医</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结合康复</w:t>
            </w:r>
          </w:p>
        </w:tc>
        <w:tc>
          <w:tcPr>
            <w:tcW w:w="1405"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常规</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康复</w:t>
            </w:r>
          </w:p>
        </w:tc>
        <w:tc>
          <w:tcPr>
            <w:tcW w:w="601"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F值</w:t>
            </w:r>
          </w:p>
        </w:tc>
        <w:tc>
          <w:tcPr>
            <w:tcW w:w="602" w:type="pct"/>
            <w:tcBorders>
              <w:top w:val="single" w:color="auto" w:sz="4" w:space="0"/>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P值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85"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术前</w:t>
            </w:r>
          </w:p>
        </w:tc>
        <w:tc>
          <w:tcPr>
            <w:tcW w:w="1404"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12.31</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1.03</w:t>
            </w:r>
          </w:p>
        </w:tc>
        <w:tc>
          <w:tcPr>
            <w:tcW w:w="1405"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12.73</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w:t>
            </w: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1.42</w:t>
            </w:r>
          </w:p>
        </w:tc>
        <w:tc>
          <w:tcPr>
            <w:tcW w:w="601"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0.649</w:t>
            </w:r>
          </w:p>
        </w:tc>
        <w:tc>
          <w:tcPr>
            <w:tcW w:w="602" w:type="pct"/>
            <w:tcBorders>
              <w:top w:val="single" w:color="auto" w:sz="4" w:space="0"/>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85"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2 周</w:t>
            </w:r>
          </w:p>
        </w:tc>
        <w:tc>
          <w:tcPr>
            <w:tcW w:w="1404"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17.62</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±1.04</w:t>
            </w:r>
          </w:p>
        </w:tc>
        <w:tc>
          <w:tcPr>
            <w:tcW w:w="1405"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16.45</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±1.29</w:t>
            </w:r>
          </w:p>
        </w:tc>
        <w:tc>
          <w:tcPr>
            <w:tcW w:w="601"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0.719</w:t>
            </w:r>
          </w:p>
        </w:tc>
        <w:tc>
          <w:tcPr>
            <w:tcW w:w="602"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85"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3 个月</w:t>
            </w:r>
          </w:p>
        </w:tc>
        <w:tc>
          <w:tcPr>
            <w:tcW w:w="1404"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21.46</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±1.66</w:t>
            </w:r>
          </w:p>
        </w:tc>
        <w:tc>
          <w:tcPr>
            <w:tcW w:w="1405"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22.27</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±1.85</w:t>
            </w:r>
          </w:p>
        </w:tc>
        <w:tc>
          <w:tcPr>
            <w:tcW w:w="601"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0.401</w:t>
            </w:r>
          </w:p>
        </w:tc>
        <w:tc>
          <w:tcPr>
            <w:tcW w:w="602" w:type="pct"/>
            <w:tcBorders>
              <w:top w:val="nil"/>
              <w:left w:val="nil"/>
              <w:bottom w:val="nil"/>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85"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14:textFill>
                  <w14:solidFill>
                    <w14:schemeClr w14:val="tx1"/>
                  </w14:solidFill>
                </w14:textFill>
              </w:rPr>
              <w:t>术后 6 个月</w:t>
            </w:r>
          </w:p>
        </w:tc>
        <w:tc>
          <w:tcPr>
            <w:tcW w:w="1404"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25.46</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±1.39</w:t>
            </w:r>
          </w:p>
        </w:tc>
        <w:tc>
          <w:tcPr>
            <w:tcW w:w="1405"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25.09</w:t>
            </w:r>
            <w:r>
              <w:rPr>
                <w:rFonts w:hint="eastAsia" w:ascii="仿宋" w:hAnsi="仿宋" w:eastAsia="仿宋" w:cs="仿宋"/>
                <w:b w:val="0"/>
                <w:bCs w:val="0"/>
                <w:i w:val="0"/>
                <w:iCs w:val="0"/>
                <w:color w:val="000000" w:themeColor="text1"/>
                <w:kern w:val="0"/>
                <w:sz w:val="24"/>
                <w:szCs w:val="24"/>
                <w:highlight w:val="none"/>
                <w:u w:val="none"/>
                <w:lang w:val="en-US" w:eastAsia="zh-CN" w:bidi="ar"/>
                <w14:textFill>
                  <w14:solidFill>
                    <w14:schemeClr w14:val="tx1"/>
                  </w14:solidFill>
                </w14:textFill>
              </w:rPr>
              <w:t>±1.09</w:t>
            </w:r>
          </w:p>
        </w:tc>
        <w:tc>
          <w:tcPr>
            <w:tcW w:w="601"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0.005</w:t>
            </w:r>
          </w:p>
        </w:tc>
        <w:tc>
          <w:tcPr>
            <w:tcW w:w="602" w:type="pct"/>
            <w:tcBorders>
              <w:top w:val="nil"/>
              <w:left w:val="nil"/>
              <w:bottom w:val="single" w:color="auto" w:sz="4" w:space="0"/>
              <w:right w:val="nil"/>
            </w:tcBorders>
            <w:noWrap w:val="0"/>
            <w:vAlign w:val="center"/>
          </w:tcPr>
          <w:p>
            <w:pPr>
              <w:keepNext w:val="0"/>
              <w:keepLines w:val="0"/>
              <w:pageBreakBefore w:val="0"/>
              <w:kinsoku/>
              <w:overflowPunct/>
              <w:topLinePunct w:val="0"/>
              <w:autoSpaceDE/>
              <w:autoSpaceDN/>
              <w:bidi w:val="0"/>
              <w:adjustRightInd/>
              <w:spacing w:line="360" w:lineRule="auto"/>
              <w:jc w:val="cente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vertAlign w:val="baseline"/>
                <w:lang w:val="en-US" w:eastAsia="zh-CN"/>
                <w14:textFill>
                  <w14:solidFill>
                    <w14:schemeClr w14:val="tx1"/>
                  </w14:solidFill>
                </w14:textFill>
              </w:rPr>
              <w:t>0.539</w:t>
            </w:r>
          </w:p>
        </w:tc>
      </w:tr>
    </w:tbl>
    <w:p>
      <w:pPr>
        <w:keepNext w:val="0"/>
        <w:keepLines w:val="0"/>
        <w:pageBreakBefore w:val="0"/>
        <w:kinsoku/>
        <w:overflowPunct/>
        <w:topLinePunct w:val="0"/>
        <w:autoSpaceDE/>
        <w:autoSpaceDN/>
        <w:bidi w:val="0"/>
        <w:adjustRightInd/>
        <w:spacing w:line="360" w:lineRule="auto"/>
        <w:rPr>
          <w:rFonts w:hint="eastAsia" w:ascii="仿宋" w:hAnsi="仿宋" w:eastAsia="仿宋" w:cs="仿宋"/>
          <w:b w:val="0"/>
          <w:bCs w:val="0"/>
          <w:color w:val="000000" w:themeColor="text1"/>
          <w:sz w:val="24"/>
          <w:szCs w:val="24"/>
          <w:highlight w:val="none"/>
          <w14:textFill>
            <w14:solidFill>
              <w14:schemeClr w14:val="tx1"/>
            </w14:solidFill>
          </w14:textFill>
        </w:rPr>
      </w:pPr>
    </w:p>
    <w:p>
      <w:pPr>
        <w:spacing w:line="560" w:lineRule="exact"/>
        <w:ind w:firstLine="640" w:firstLineChars="200"/>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pPr>
      <w:r>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t>综上结果表明，单纯影像结合症状体征及经神经根造影和封闭明确责任节段组中的脊柱内镜手术组的中西医结合康复患者康复效果好，早期疗效好，值得运用推广。</w:t>
      </w:r>
    </w:p>
    <w:p>
      <w:pPr>
        <w:numPr>
          <w:ilvl w:val="0"/>
          <w:numId w:val="0"/>
        </w:numPr>
        <w:spacing w:line="560" w:lineRule="exact"/>
        <w:ind w:firstLine="640" w:firstLineChars="200"/>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pPr>
    </w:p>
    <w:p>
      <w:pPr>
        <w:numPr>
          <w:ilvl w:val="0"/>
          <w:numId w:val="0"/>
        </w:numPr>
        <w:spacing w:line="560" w:lineRule="exact"/>
        <w:ind w:firstLine="640" w:firstLineChars="200"/>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pPr>
      <w:r>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t>4.国内外标准制修订情况，与《T/CACM 1297—2019中医整脊常见病诊疗指南退变性腰椎管狭窄症》《T/CACM 1295—2019中医整脊科临床诊疗指南颈椎管狭窄症》进行对比不同和创新点</w:t>
      </w:r>
    </w:p>
    <w:p>
      <w:pPr>
        <w:numPr>
          <w:ilvl w:val="0"/>
          <w:numId w:val="0"/>
        </w:numPr>
        <w:spacing w:line="560" w:lineRule="exact"/>
        <w:ind w:firstLine="640" w:firstLineChars="200"/>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pPr>
      <w:r>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t>4.1精准定位责任节段</w:t>
      </w:r>
    </w:p>
    <w:p>
      <w:pPr>
        <w:numPr>
          <w:ilvl w:val="0"/>
          <w:numId w:val="0"/>
        </w:numPr>
        <w:spacing w:line="560" w:lineRule="exact"/>
        <w:ind w:firstLine="640" w:firstLineChars="200"/>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pPr>
      <w:r>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t>4.1.1多维度评估方法：本研究结合症状体征影像学、步行负荷试验、选择性神经根造影及封闭术等多种方法，精准定位多节段DLSS患者的责任节段及责任神经根。与传统单一诊断方法相比，这种多维度评估方式能够更全面、准确地确定责任节段，为手术减压提供精确指导，减少手术范围扩大或节段定位错误的风险。</w:t>
      </w:r>
    </w:p>
    <w:p>
      <w:pPr>
        <w:numPr>
          <w:ilvl w:val="0"/>
          <w:numId w:val="0"/>
        </w:numPr>
        <w:spacing w:line="560" w:lineRule="exact"/>
        <w:ind w:firstLine="640" w:firstLineChars="200"/>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pPr>
      <w:r>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t>4.1.2改良神经根造影及封闭术：在选择性神经根封闭基础上增加造影技术，能够通过“症状复制”观察造影剂充盈情况及神经根走行，清晰判断神经根类型。甚至可以根据注入利多卡因后患者自觉疼痛缓解的情况，进一步验证责任神经根。此改良技术提高了定位的精准性，减少了因穿刺位置不准确或药物扩散不良等因素导致的误诊，确保了手术减压部位更加明确，为精准治疗奠定了坚实基础。</w:t>
      </w:r>
    </w:p>
    <w:p>
      <w:pPr>
        <w:numPr>
          <w:ilvl w:val="0"/>
          <w:numId w:val="0"/>
        </w:numPr>
        <w:spacing w:line="560" w:lineRule="exact"/>
        <w:ind w:firstLine="640" w:firstLineChars="200"/>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pPr>
      <w:r>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t>4.2优化手术方式</w:t>
      </w:r>
    </w:p>
    <w:p>
      <w:pPr>
        <w:numPr>
          <w:ilvl w:val="0"/>
          <w:numId w:val="0"/>
        </w:numPr>
        <w:spacing w:line="560" w:lineRule="exact"/>
        <w:ind w:firstLine="640" w:firstLineChars="200"/>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pPr>
      <w:r>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t>4.2.1脊柱内镜手术优势显著：脊柱内镜手术在多节段DLSS治疗中展现出明显优势。与传统选择性椎板减压手术相比，脊柱内镜手术手术时间更短、切口更小、术中失血量更少、术后镇痛需求降低，住院时间显著缩短。例如，脊柱内镜手术组患者术后2周在腰痛VAS、腿痛VAS、ODI评分及腰椎JOA评分等指标上均显著优于选择性椎板减压术组，体现了更好的早期疗效。这些优势减轻了患者的手术创伤和痛苦，加速术后康复，提高生活质量。</w:t>
      </w:r>
    </w:p>
    <w:p>
      <w:pPr>
        <w:numPr>
          <w:ilvl w:val="0"/>
          <w:numId w:val="0"/>
        </w:numPr>
        <w:spacing w:line="560" w:lineRule="exact"/>
        <w:ind w:firstLine="640" w:firstLineChars="200"/>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pPr>
      <w:r>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t>4.2.2精准选择手术方式依据充分：通过深入研究不同手术方式，为临床医生提供了科学且有针对性的手术选择依据。在明确多节段DLSS患者的责任节段后，优先选择脊柱内镜技术进行精准减压，既能实现良好治疗效果，又能最大程度减少对脊柱正常结构的破坏，维持脊柱稳定性，降低术后并发症发生率，符合现代精准医疗和微创治疗理念。</w:t>
      </w:r>
    </w:p>
    <w:p>
      <w:pPr>
        <w:numPr>
          <w:ilvl w:val="0"/>
          <w:numId w:val="0"/>
        </w:numPr>
        <w:spacing w:line="560" w:lineRule="exact"/>
        <w:ind w:firstLine="640" w:firstLineChars="200"/>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pPr>
      <w:r>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t>4.3创新康复治疗方案</w:t>
      </w:r>
    </w:p>
    <w:p>
      <w:pPr>
        <w:numPr>
          <w:ilvl w:val="0"/>
          <w:numId w:val="0"/>
        </w:numPr>
        <w:spacing w:line="560" w:lineRule="exact"/>
        <w:ind w:firstLine="640" w:firstLineChars="200"/>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pPr>
      <w:r>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t>4.3.1中西医结合康复特色突出：围手术期采用中西医结合的康复治疗方案是本研究的一大创新。根据患者的中医证型（如气滞血瘀、寒湿、湿热、气虚血瘀、肾气亏虚等），进行辩证施治，包括中药内服、外治法（如中药烫熨、涂擦、中药硬膏敷贴）、电脑中频、TDP照灯等疗法。这种个性化康复方案充分发挥中医和西医的优势，缓解患者临床症状，提高术后疗效的持久性和稳定性，促进整体康复。</w:t>
      </w:r>
    </w:p>
    <w:p>
      <w:pPr>
        <w:numPr>
          <w:ilvl w:val="0"/>
          <w:numId w:val="0"/>
        </w:numPr>
        <w:spacing w:line="560" w:lineRule="exact"/>
        <w:ind w:firstLine="640" w:firstLineChars="200"/>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pPr>
      <w:r>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t>4.3.2个性化康复方案效果显著：中西医结合康复组患者在术后2周及3个月的腰痛VAS、腿痛VAS、ODI评分及腰椎JOA评分等方面均显著优于常规康复组。通过为患者量身定制康复方案，综合考虑手术方式和中医证型等因素，选择最适合的康复治疗方法，实现康复治疗的精准化和个体化，帮助患者更快恢复正常生活和工作。</w:t>
      </w:r>
    </w:p>
    <w:p>
      <w:pPr>
        <w:numPr>
          <w:ilvl w:val="0"/>
          <w:numId w:val="0"/>
        </w:numPr>
        <w:spacing w:line="560" w:lineRule="exact"/>
        <w:ind w:firstLine="640" w:firstLineChars="200"/>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pPr>
      <w:r>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t>4.4研究设计全面且深入</w:t>
      </w:r>
    </w:p>
    <w:p>
      <w:pPr>
        <w:numPr>
          <w:ilvl w:val="0"/>
          <w:numId w:val="0"/>
        </w:numPr>
        <w:spacing w:line="560" w:lineRule="exact"/>
        <w:ind w:firstLine="640" w:firstLineChars="200"/>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pPr>
      <w:r>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t>4.4.1多层次分组研究设计：本研究对多节段DLSS患者进行了多维度分组，首先根据责任节段定位方法将患者分为四组，再分别采用传统选择性椎板减压组和脊柱内镜减压组，最后分为中西医结合康复组与常规康复组。这一多层次的研究设计全面评估了不同诊断方法、手术方式及康复治疗对多节段DLSS患者的影响，为精准诊疗提供了丰富的数据支持，增强了研究的科学性和临床指导价值。</w:t>
      </w:r>
    </w:p>
    <w:p>
      <w:pPr>
        <w:numPr>
          <w:ilvl w:val="0"/>
          <w:numId w:val="0"/>
        </w:numPr>
        <w:spacing w:line="560" w:lineRule="exact"/>
        <w:ind w:firstLine="640" w:firstLineChars="200"/>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pPr>
      <w:r>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t>4.4.2大样本量研究：本研究最终纳入181例多节段DLSS患者，较大的样本量确保了研究结果的准确性和代表性。通过对大量患者的观察和分析，能够更全面地反映不同治疗方法的疗效差异，为临床实践提供有力证据，推动多节段DLSS诊疗技术的发展和应用。</w:t>
      </w:r>
    </w:p>
    <w:p>
      <w:pPr>
        <w:numPr>
          <w:ilvl w:val="0"/>
          <w:numId w:val="0"/>
        </w:numPr>
        <w:spacing w:line="560" w:lineRule="exact"/>
        <w:rPr>
          <w:rFonts w:hint="default" w:ascii="仿宋_GB2312" w:hAnsi="仿宋" w:eastAsia="仿宋_GB2312" w:cs="仿宋_GB2312"/>
          <w:color w:val="000000" w:themeColor="text1"/>
          <w:sz w:val="32"/>
          <w:szCs w:val="32"/>
          <w:highlight w:val="none"/>
          <w:lang w:val="en-US" w:eastAsia="zh-CN" w:bidi="ar"/>
          <w14:textFill>
            <w14:solidFill>
              <w14:schemeClr w14:val="tx1"/>
            </w14:solidFill>
          </w14:textFill>
        </w:rPr>
      </w:pPr>
    </w:p>
    <w:p>
      <w:pPr>
        <w:spacing w:before="156" w:beforeLines="50" w:after="156" w:afterLines="50" w:line="560" w:lineRule="exact"/>
        <w:ind w:firstLine="640" w:firstLineChars="200"/>
        <w:outlineLvl w:val="0"/>
        <w:rPr>
          <w:rFonts w:ascii="黑体" w:hAnsi="宋体" w:eastAsia="黑体" w:cs="仿宋_GB2312"/>
          <w:color w:val="000000" w:themeColor="text1"/>
          <w:sz w:val="32"/>
          <w:szCs w:val="32"/>
          <w:highlight w:val="none"/>
          <w14:textFill>
            <w14:solidFill>
              <w14:schemeClr w14:val="tx1"/>
            </w14:solidFill>
          </w14:textFill>
        </w:rPr>
      </w:pPr>
      <w:r>
        <w:rPr>
          <w:rFonts w:hint="eastAsia" w:ascii="黑体" w:hAnsi="宋体" w:eastAsia="黑体" w:cs="仿宋_GB2312"/>
          <w:color w:val="000000" w:themeColor="text1"/>
          <w:sz w:val="32"/>
          <w:szCs w:val="32"/>
          <w:highlight w:val="none"/>
          <w:lang w:bidi="ar"/>
          <w14:textFill>
            <w14:solidFill>
              <w14:schemeClr w14:val="tx1"/>
            </w14:solidFill>
          </w14:textFill>
        </w:rPr>
        <w:t>六、重大意见分歧的处理依据和结果</w:t>
      </w:r>
    </w:p>
    <w:p>
      <w:pPr>
        <w:spacing w:line="560" w:lineRule="exact"/>
        <w:ind w:firstLine="640" w:firstLineChars="200"/>
        <w:rPr>
          <w:rFonts w:ascii="仿宋_GB2312" w:hAnsi="仿宋" w:eastAsia="仿宋_GB2312" w:cs="仿宋_GB2312"/>
          <w:color w:val="000000" w:themeColor="text1"/>
          <w:sz w:val="32"/>
          <w:szCs w:val="32"/>
          <w:highlight w:val="none"/>
          <w:lang w:bidi="ar"/>
          <w14:textFill>
            <w14:solidFill>
              <w14:schemeClr w14:val="tx1"/>
            </w14:solidFill>
          </w14:textFill>
        </w:rPr>
      </w:pPr>
      <w:r>
        <w:rPr>
          <w:rFonts w:hint="eastAsia" w:ascii="仿宋_GB2312" w:hAnsi="仿宋" w:eastAsia="仿宋_GB2312" w:cs="仿宋_GB2312"/>
          <w:color w:val="000000" w:themeColor="text1"/>
          <w:sz w:val="32"/>
          <w:szCs w:val="32"/>
          <w:highlight w:val="none"/>
          <w:lang w:bidi="ar"/>
          <w14:textFill>
            <w14:solidFill>
              <w14:schemeClr w14:val="tx1"/>
            </w14:solidFill>
          </w14:textFill>
        </w:rPr>
        <w:t>本标准研制过程中无重大分歧意见。</w:t>
      </w:r>
    </w:p>
    <w:p>
      <w:pPr>
        <w:spacing w:before="156" w:after="156"/>
        <w:ind w:firstLine="640" w:firstLineChars="200"/>
        <w:outlineLvl w:val="0"/>
        <w:rPr>
          <w:rFonts w:ascii="黑体" w:hAnsi="宋体" w:eastAsia="黑体" w:cs="黑体"/>
          <w:bCs/>
          <w:color w:val="000000" w:themeColor="text1"/>
          <w:sz w:val="32"/>
          <w:szCs w:val="32"/>
          <w:highlight w:val="none"/>
          <w14:textFill>
            <w14:solidFill>
              <w14:schemeClr w14:val="tx1"/>
            </w14:solidFill>
          </w14:textFill>
        </w:rPr>
      </w:pPr>
      <w:r>
        <w:rPr>
          <w:rFonts w:hint="eastAsia" w:ascii="黑体" w:hAnsi="宋体" w:eastAsia="黑体" w:cs="黑体"/>
          <w:bCs/>
          <w:color w:val="000000" w:themeColor="text1"/>
          <w:sz w:val="32"/>
          <w:szCs w:val="32"/>
          <w:highlight w:val="none"/>
          <w:lang w:bidi="ar"/>
          <w14:textFill>
            <w14:solidFill>
              <w14:schemeClr w14:val="tx1"/>
            </w14:solidFill>
          </w14:textFill>
        </w:rPr>
        <w:t>七、实施标准的措施</w:t>
      </w:r>
    </w:p>
    <w:p>
      <w:pPr>
        <w:spacing w:line="560" w:lineRule="exact"/>
        <w:ind w:firstLine="640" w:firstLineChars="200"/>
        <w:rPr>
          <w:rFonts w:ascii="仿宋_GB2312" w:hAnsi="仿宋" w:eastAsia="仿宋_GB2312" w:cs="仿宋_GB2312"/>
          <w:color w:val="000000" w:themeColor="text1"/>
          <w:sz w:val="32"/>
          <w:szCs w:val="32"/>
          <w:highlight w:val="none"/>
          <w:lang w:bidi="ar"/>
          <w14:textFill>
            <w14:solidFill>
              <w14:schemeClr w14:val="tx1"/>
            </w14:solidFill>
          </w14:textFill>
        </w:rPr>
      </w:pPr>
      <w:r>
        <w:rPr>
          <w:rFonts w:hint="eastAsia" w:ascii="仿宋_GB2312" w:hAnsi="仿宋" w:eastAsia="仿宋_GB2312" w:cs="仿宋_GB2312"/>
          <w:color w:val="000000" w:themeColor="text1"/>
          <w:sz w:val="32"/>
          <w:szCs w:val="32"/>
          <w:highlight w:val="none"/>
          <w:lang w:bidi="ar"/>
          <w14:textFill>
            <w14:solidFill>
              <w14:schemeClr w14:val="tx1"/>
            </w14:solidFill>
          </w14:textFill>
        </w:rPr>
        <w:t>团体标准《</w:t>
      </w:r>
      <w:r>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t>多节段腰椎管狭窄症脊柱内镜法诊疗规范</w:t>
      </w:r>
      <w:r>
        <w:rPr>
          <w:rFonts w:hint="eastAsia" w:ascii="仿宋_GB2312" w:hAnsi="仿宋" w:eastAsia="仿宋_GB2312" w:cs="仿宋_GB2312"/>
          <w:color w:val="000000" w:themeColor="text1"/>
          <w:sz w:val="32"/>
          <w:szCs w:val="32"/>
          <w:highlight w:val="none"/>
          <w:lang w:bidi="ar"/>
          <w14:textFill>
            <w14:solidFill>
              <w14:schemeClr w14:val="tx1"/>
            </w14:solidFill>
          </w14:textFill>
        </w:rPr>
        <w:t>》发布后，积极向各级相关行政部门、医疗机构宣传，向所有可进行</w:t>
      </w:r>
      <w:r>
        <w:rPr>
          <w:rFonts w:hint="eastAsia" w:ascii="仿宋_GB2312" w:hAnsi="仿宋" w:eastAsia="仿宋_GB2312" w:cs="仿宋_GB2312"/>
          <w:color w:val="000000" w:themeColor="text1"/>
          <w:sz w:val="32"/>
          <w:szCs w:val="32"/>
          <w:highlight w:val="none"/>
          <w:lang w:val="en-US" w:eastAsia="zh-CN" w:bidi="ar"/>
          <w14:textFill>
            <w14:solidFill>
              <w14:schemeClr w14:val="tx1"/>
            </w14:solidFill>
          </w14:textFill>
        </w:rPr>
        <w:t>多节段腰椎管狭窄症脊柱内镜法诊疗</w:t>
      </w:r>
      <w:r>
        <w:rPr>
          <w:rFonts w:hint="eastAsia" w:ascii="仿宋_GB2312" w:hAnsi="仿宋" w:eastAsia="仿宋_GB2312" w:cs="仿宋_GB2312"/>
          <w:color w:val="000000" w:themeColor="text1"/>
          <w:sz w:val="32"/>
          <w:szCs w:val="32"/>
          <w:highlight w:val="none"/>
          <w:lang w:bidi="ar"/>
          <w14:textFill>
            <w14:solidFill>
              <w14:schemeClr w14:val="tx1"/>
            </w14:solidFill>
          </w14:textFill>
        </w:rPr>
        <w:t>的医疗机构推荐执行本标准。</w:t>
      </w:r>
    </w:p>
    <w:p>
      <w:pPr>
        <w:autoSpaceDE w:val="0"/>
        <w:autoSpaceDN w:val="0"/>
        <w:adjustRightInd w:val="0"/>
        <w:spacing w:before="156" w:beforeLines="50" w:after="156" w:afterLines="50" w:line="560" w:lineRule="exact"/>
        <w:ind w:firstLine="640" w:firstLineChars="200"/>
        <w:outlineLvl w:val="0"/>
        <w:rPr>
          <w:rFonts w:eastAsia="黑体"/>
          <w:color w:val="000000" w:themeColor="text1"/>
          <w:sz w:val="32"/>
          <w:szCs w:val="32"/>
          <w:highlight w:val="none"/>
          <w14:textFill>
            <w14:solidFill>
              <w14:schemeClr w14:val="tx1"/>
            </w14:solidFill>
          </w14:textFill>
        </w:rPr>
      </w:pPr>
      <w:r>
        <w:rPr>
          <w:rFonts w:hint="eastAsia" w:eastAsia="黑体" w:cs="黑体"/>
          <w:color w:val="000000" w:themeColor="text1"/>
          <w:sz w:val="32"/>
          <w:szCs w:val="32"/>
          <w:highlight w:val="none"/>
          <w:lang w:bidi="ar"/>
          <w14:textFill>
            <w14:solidFill>
              <w14:schemeClr w14:val="tx1"/>
            </w14:solidFill>
          </w14:textFill>
        </w:rPr>
        <w:t>八、其他应当说明的事项</w:t>
      </w:r>
    </w:p>
    <w:p>
      <w:pPr>
        <w:widowControl/>
        <w:ind w:firstLine="640" w:firstLineChars="200"/>
        <w:jc w:val="left"/>
        <w:rPr>
          <w:color w:val="000000" w:themeColor="text1"/>
          <w:highlight w:val="none"/>
          <w14:textFill>
            <w14:solidFill>
              <w14:schemeClr w14:val="tx1"/>
            </w14:solidFill>
          </w14:textFill>
        </w:rPr>
      </w:pPr>
      <w:r>
        <w:rPr>
          <w:rFonts w:hint="eastAsia" w:ascii="仿宋_GB2312" w:hAnsi="Calibri" w:eastAsia="仿宋_GB2312"/>
          <w:color w:val="000000" w:themeColor="text1"/>
          <w:sz w:val="32"/>
          <w:szCs w:val="32"/>
          <w:highlight w:val="none"/>
          <w:lang w:bidi="ar"/>
          <w14:textFill>
            <w14:solidFill>
              <w14:schemeClr w14:val="tx1"/>
            </w14:solidFill>
          </w14:textFill>
        </w:rPr>
        <w:t>无。</w:t>
      </w:r>
    </w:p>
    <w:p>
      <w:pPr>
        <w:spacing w:line="520" w:lineRule="exact"/>
        <w:ind w:right="1440"/>
        <w:jc w:val="center"/>
        <w:rPr>
          <w:rFonts w:ascii="仿宋_GB2312" w:hAnsi="宋体" w:eastAsia="仿宋_GB2312"/>
          <w:color w:val="000000" w:themeColor="text1"/>
          <w:sz w:val="32"/>
          <w:szCs w:val="32"/>
          <w:highlight w:val="none"/>
          <w14:textFill>
            <w14:solidFill>
              <w14:schemeClr w14:val="tx1"/>
            </w14:solidFill>
          </w14:textFill>
        </w:rPr>
      </w:pPr>
    </w:p>
    <w:p>
      <w:pPr>
        <w:spacing w:line="520" w:lineRule="exact"/>
        <w:ind w:right="1440"/>
        <w:jc w:val="center"/>
        <w:rPr>
          <w:rFonts w:ascii="仿宋_GB2312" w:hAnsi="宋体" w:eastAsia="仿宋_GB2312"/>
          <w:color w:val="000000" w:themeColor="text1"/>
          <w:sz w:val="32"/>
          <w:szCs w:val="32"/>
          <w:highlight w:val="none"/>
          <w14:textFill>
            <w14:solidFill>
              <w14:schemeClr w14:val="tx1"/>
            </w14:solidFill>
          </w14:textFill>
        </w:rPr>
      </w:pPr>
      <w:r>
        <w:rPr>
          <w:rFonts w:ascii="仿宋_GB2312" w:hAnsi="宋体" w:eastAsia="仿宋_GB2312"/>
          <w:color w:val="000000" w:themeColor="text1"/>
          <w:sz w:val="32"/>
          <w:szCs w:val="32"/>
          <w:highlight w:val="none"/>
          <w14:textFill>
            <w14:solidFill>
              <w14:schemeClr w14:val="tx1"/>
            </w14:solidFill>
          </w14:textFill>
        </w:rPr>
        <w:t xml:space="preserve">              </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 xml:space="preserve">     </w:t>
      </w:r>
      <w:r>
        <w:rPr>
          <w:rFonts w:hint="eastAsia" w:ascii="仿宋_GB2312" w:hAnsi="宋体" w:eastAsia="仿宋_GB2312"/>
          <w:color w:val="000000" w:themeColor="text1"/>
          <w:sz w:val="32"/>
          <w:szCs w:val="32"/>
          <w:highlight w:val="none"/>
          <w14:textFill>
            <w14:solidFill>
              <w14:schemeClr w14:val="tx1"/>
            </w14:solidFill>
          </w14:textFill>
        </w:rPr>
        <w:t>团体标准</w:t>
      </w:r>
    </w:p>
    <w:p>
      <w:pPr>
        <w:spacing w:line="520" w:lineRule="exact"/>
        <w:jc w:val="right"/>
        <w:rPr>
          <w:rFonts w:ascii="仿宋_GB2312" w:hAnsi="宋体" w:eastAsia="仿宋_GB2312"/>
          <w:color w:val="000000" w:themeColor="text1"/>
          <w:sz w:val="32"/>
          <w:szCs w:val="32"/>
          <w:highlight w:val="none"/>
          <w14:textFill>
            <w14:solidFill>
              <w14:schemeClr w14:val="tx1"/>
            </w14:solidFill>
          </w14:textFill>
        </w:rPr>
      </w:pPr>
      <w:r>
        <w:rPr>
          <w:rFonts w:hint="eastAsia" w:ascii="仿宋_GB2312" w:hAnsi="宋体" w:eastAsia="仿宋_GB2312"/>
          <w:color w:val="000000" w:themeColor="text1"/>
          <w:sz w:val="32"/>
          <w:szCs w:val="32"/>
          <w:highlight w:val="none"/>
          <w14:textFill>
            <w14:solidFill>
              <w14:schemeClr w14:val="tx1"/>
            </w14:solidFill>
          </w14:textFill>
        </w:rPr>
        <w:t>《</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多节段腰椎管狭窄症脊柱内镜法诊疗规范</w:t>
      </w:r>
      <w:r>
        <w:rPr>
          <w:rFonts w:hint="eastAsia" w:ascii="仿宋_GB2312" w:hAnsi="宋体" w:eastAsia="仿宋_GB2312"/>
          <w:color w:val="000000" w:themeColor="text1"/>
          <w:sz w:val="32"/>
          <w:szCs w:val="32"/>
          <w:highlight w:val="none"/>
          <w14:textFill>
            <w14:solidFill>
              <w14:schemeClr w14:val="tx1"/>
            </w14:solidFill>
          </w14:textFill>
        </w:rPr>
        <w:t>》</w:t>
      </w:r>
    </w:p>
    <w:p>
      <w:pPr>
        <w:spacing w:line="520" w:lineRule="exact"/>
        <w:ind w:firstLine="4160" w:firstLineChars="1300"/>
        <w:rPr>
          <w:rFonts w:ascii="仿宋_GB2312" w:hAnsi="宋体" w:eastAsia="仿宋_GB2312"/>
          <w:color w:val="000000" w:themeColor="text1"/>
          <w:sz w:val="32"/>
          <w:szCs w:val="32"/>
          <w:highlight w:val="none"/>
          <w14:textFill>
            <w14:solidFill>
              <w14:schemeClr w14:val="tx1"/>
            </w14:solidFill>
          </w14:textFill>
        </w:rPr>
      </w:pPr>
      <w:r>
        <w:rPr>
          <w:rFonts w:hint="eastAsia" w:ascii="仿宋_GB2312" w:hAnsi="宋体" w:eastAsia="仿宋_GB2312"/>
          <w:color w:val="000000" w:themeColor="text1"/>
          <w:sz w:val="32"/>
          <w:szCs w:val="32"/>
          <w:highlight w:val="none"/>
          <w14:textFill>
            <w14:solidFill>
              <w14:schemeClr w14:val="tx1"/>
            </w14:solidFill>
          </w14:textFill>
        </w:rPr>
        <w:t>标准编制组</w:t>
      </w:r>
    </w:p>
    <w:p>
      <w:pPr>
        <w:spacing w:line="520" w:lineRule="exact"/>
        <w:ind w:right="1280"/>
        <w:jc w:val="center"/>
        <w:rPr>
          <w:rFonts w:hint="eastAsia" w:ascii="仿宋_GB2312" w:hAnsi="宋体" w:eastAsia="仿宋_GB2312"/>
          <w:color w:val="000000" w:themeColor="text1"/>
          <w:sz w:val="32"/>
          <w:szCs w:val="32"/>
          <w:highlight w:val="none"/>
          <w14:textFill>
            <w14:solidFill>
              <w14:schemeClr w14:val="tx1"/>
            </w14:solidFill>
          </w14:textFill>
        </w:rPr>
      </w:pPr>
      <w:r>
        <w:rPr>
          <w:rFonts w:ascii="仿宋_GB2312" w:hAnsi="宋体" w:eastAsia="仿宋_GB2312"/>
          <w:color w:val="000000" w:themeColor="text1"/>
          <w:sz w:val="32"/>
          <w:szCs w:val="32"/>
          <w:highlight w:val="none"/>
          <w14:textFill>
            <w14:solidFill>
              <w14:schemeClr w14:val="tx1"/>
            </w14:solidFill>
          </w14:textFill>
        </w:rPr>
        <w:t xml:space="preserve">                  </w:t>
      </w:r>
      <w:r>
        <w:rPr>
          <w:rFonts w:hint="eastAsia" w:ascii="仿宋_GB2312" w:hAnsi="宋体" w:eastAsia="仿宋_GB2312"/>
          <w:color w:val="000000" w:themeColor="text1"/>
          <w:sz w:val="32"/>
          <w:szCs w:val="32"/>
          <w:highlight w:val="none"/>
          <w14:textFill>
            <w14:solidFill>
              <w14:schemeClr w14:val="tx1"/>
            </w14:solidFill>
          </w14:textFill>
        </w:rPr>
        <w:t>2024年</w:t>
      </w:r>
      <w:r>
        <w:rPr>
          <w:rFonts w:ascii="仿宋_GB2312" w:hAnsi="宋体" w:eastAsia="仿宋_GB2312"/>
          <w:color w:val="000000" w:themeColor="text1"/>
          <w:sz w:val="32"/>
          <w:szCs w:val="32"/>
          <w:highlight w:val="none"/>
          <w14:textFill>
            <w14:solidFill>
              <w14:schemeClr w14:val="tx1"/>
            </w14:solidFill>
          </w14:textFill>
        </w:rPr>
        <w:t>1</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1</w:t>
      </w:r>
      <w:r>
        <w:rPr>
          <w:rFonts w:hint="eastAsia" w:ascii="仿宋_GB2312" w:hAnsi="宋体" w:eastAsia="仿宋_GB2312"/>
          <w:color w:val="000000" w:themeColor="text1"/>
          <w:sz w:val="32"/>
          <w:szCs w:val="32"/>
          <w:highlight w:val="none"/>
          <w14:textFill>
            <w14:solidFill>
              <w14:schemeClr w14:val="tx1"/>
            </w14:solidFill>
          </w14:textFill>
        </w:rPr>
        <w:t>月</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19</w:t>
      </w:r>
      <w:r>
        <w:rPr>
          <w:rFonts w:hint="eastAsia" w:ascii="仿宋_GB2312" w:hAnsi="宋体" w:eastAsia="仿宋_GB2312"/>
          <w:color w:val="000000" w:themeColor="text1"/>
          <w:sz w:val="32"/>
          <w:szCs w:val="32"/>
          <w:highlight w:val="none"/>
          <w14:textFill>
            <w14:solidFill>
              <w14:schemeClr w14:val="tx1"/>
            </w14:solidFill>
          </w14:textFill>
        </w:rPr>
        <w:t>日</w:t>
      </w:r>
    </w:p>
    <w:p>
      <w:pPr>
        <w:rPr>
          <w:color w:val="000000" w:themeColor="text1"/>
          <w14:textFill>
            <w14:solidFill>
              <w14:schemeClr w14:val="tx1"/>
            </w14:solidFill>
          </w14:textFill>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434732"/>
      <w:docPartObj>
        <w:docPartGallery w:val="autotext"/>
      </w:docPartObj>
    </w:sdtPr>
    <w:sdtContent>
      <w:p>
        <w:pPr>
          <w:pStyle w:val="2"/>
          <w:jc w:val="center"/>
        </w:pPr>
        <w:r>
          <w:fldChar w:fldCharType="begin"/>
        </w:r>
        <w:r>
          <w:instrText xml:space="preserve">PAGE   \* MERGEFORMAT</w:instrText>
        </w:r>
        <w:r>
          <w:fldChar w:fldCharType="separate"/>
        </w:r>
        <w:r>
          <w:rPr>
            <w:lang w:val="zh-CN"/>
          </w:rPr>
          <w:t>22</w:t>
        </w:r>
        <w: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AB0A94"/>
    <w:multiLevelType w:val="singleLevel"/>
    <w:tmpl w:val="D2AB0A94"/>
    <w:lvl w:ilvl="0" w:tentative="0">
      <w:start w:val="4"/>
      <w:numFmt w:val="chineseCounting"/>
      <w:suff w:val="nothing"/>
      <w:lvlText w:val="（%1）"/>
      <w:lvlJc w:val="left"/>
      <w:rPr>
        <w:rFonts w:hint="eastAsia"/>
      </w:rPr>
    </w:lvl>
  </w:abstractNum>
  <w:abstractNum w:abstractNumId="1">
    <w:nsid w:val="2DE76386"/>
    <w:multiLevelType w:val="singleLevel"/>
    <w:tmpl w:val="2DE76386"/>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jNDM1ZmMyYzc3NTUxMmM1OWJiZDM3NTU4NTBiYjkifQ=="/>
    <w:docVar w:name="KSO_WPS_MARK_KEY" w:val="f9a0323b-ce28-4e93-a3d3-788711903858"/>
  </w:docVars>
  <w:rsids>
    <w:rsidRoot w:val="00000000"/>
    <w:rsid w:val="0F4166EC"/>
    <w:rsid w:val="11B33C51"/>
    <w:rsid w:val="18777C63"/>
    <w:rsid w:val="1E650DFA"/>
    <w:rsid w:val="34FB5BBD"/>
    <w:rsid w:val="40201B54"/>
    <w:rsid w:val="479B659A"/>
    <w:rsid w:val="51736DAF"/>
    <w:rsid w:val="54EA0FB8"/>
    <w:rsid w:val="5AD43E99"/>
    <w:rsid w:val="647D3273"/>
    <w:rsid w:val="6CDB613C"/>
    <w:rsid w:val="72BB65B9"/>
    <w:rsid w:val="76BE45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table" w:styleId="4">
    <w:name w:val="Table Grid"/>
    <w:basedOn w:val="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BodyText2"/>
    <w:qFormat/>
    <w:uiPriority w:val="0"/>
    <w:pPr>
      <w:widowControl w:val="0"/>
      <w:spacing w:after="120" w:line="480" w:lineRule="auto"/>
      <w:jc w:val="both"/>
      <w:textAlignment w:val="baseline"/>
    </w:pPr>
    <w:rPr>
      <w:rFonts w:ascii="Calibri" w:hAnsi="Calibri" w:eastAsia="宋体" w:cs="Times New Roman"/>
      <w:kern w:val="2"/>
      <w:sz w:val="32"/>
      <w:szCs w:val="32"/>
      <w:lang w:val="en-US" w:eastAsia="zh-CN" w:bidi="ar-SA"/>
    </w:rPr>
  </w:style>
  <w:style w:type="paragraph" w:styleId="7">
    <w:name w:val="List Paragraph"/>
    <w:basedOn w:val="1"/>
    <w:qFormat/>
    <w:uiPriority w:val="99"/>
    <w:pPr>
      <w:ind w:firstLine="420" w:firstLineChars="200"/>
    </w:pPr>
    <w:rPr>
      <w:rFonts w:ascii="Times New Roman" w:hAnsi="Times New Roman" w:eastAsia="宋体" w:cs="Times New Roman"/>
      <w:szCs w:val="24"/>
    </w:rPr>
  </w:style>
  <w:style w:type="paragraph" w:customStyle="1" w:styleId="8">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4.bin"/><Relationship Id="rId8" Type="http://schemas.openxmlformats.org/officeDocument/2006/relationships/oleObject" Target="embeddings/oleObject3.bin"/><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2" Type="http://schemas.openxmlformats.org/officeDocument/2006/relationships/fontTable" Target="fontTable.xml"/><Relationship Id="rId41" Type="http://schemas.openxmlformats.org/officeDocument/2006/relationships/numbering" Target="numbering.xml"/><Relationship Id="rId40" Type="http://schemas.openxmlformats.org/officeDocument/2006/relationships/oleObject" Target="embeddings/oleObject35.bin"/><Relationship Id="rId4" Type="http://schemas.openxmlformats.org/officeDocument/2006/relationships/theme" Target="theme/theme1.xml"/><Relationship Id="rId39" Type="http://schemas.openxmlformats.org/officeDocument/2006/relationships/oleObject" Target="embeddings/oleObject34.bin"/><Relationship Id="rId38" Type="http://schemas.openxmlformats.org/officeDocument/2006/relationships/oleObject" Target="embeddings/oleObject33.bin"/><Relationship Id="rId37" Type="http://schemas.openxmlformats.org/officeDocument/2006/relationships/oleObject" Target="embeddings/oleObject32.bin"/><Relationship Id="rId36" Type="http://schemas.openxmlformats.org/officeDocument/2006/relationships/oleObject" Target="embeddings/oleObject31.bin"/><Relationship Id="rId35" Type="http://schemas.openxmlformats.org/officeDocument/2006/relationships/oleObject" Target="embeddings/oleObject30.bin"/><Relationship Id="rId34" Type="http://schemas.openxmlformats.org/officeDocument/2006/relationships/oleObject" Target="embeddings/oleObject29.bin"/><Relationship Id="rId33" Type="http://schemas.openxmlformats.org/officeDocument/2006/relationships/oleObject" Target="embeddings/oleObject28.bin"/><Relationship Id="rId32" Type="http://schemas.openxmlformats.org/officeDocument/2006/relationships/oleObject" Target="embeddings/oleObject27.bin"/><Relationship Id="rId31" Type="http://schemas.openxmlformats.org/officeDocument/2006/relationships/oleObject" Target="embeddings/oleObject26.bin"/><Relationship Id="rId30" Type="http://schemas.openxmlformats.org/officeDocument/2006/relationships/oleObject" Target="embeddings/oleObject25.bin"/><Relationship Id="rId3" Type="http://schemas.openxmlformats.org/officeDocument/2006/relationships/footer" Target="footer1.xml"/><Relationship Id="rId29" Type="http://schemas.openxmlformats.org/officeDocument/2006/relationships/oleObject" Target="embeddings/oleObject24.bin"/><Relationship Id="rId28" Type="http://schemas.openxmlformats.org/officeDocument/2006/relationships/oleObject" Target="embeddings/oleObject23.bin"/><Relationship Id="rId27" Type="http://schemas.openxmlformats.org/officeDocument/2006/relationships/oleObject" Target="embeddings/oleObject22.bin"/><Relationship Id="rId26" Type="http://schemas.openxmlformats.org/officeDocument/2006/relationships/oleObject" Target="embeddings/oleObject21.bin"/><Relationship Id="rId25" Type="http://schemas.openxmlformats.org/officeDocument/2006/relationships/oleObject" Target="embeddings/oleObject20.bin"/><Relationship Id="rId24" Type="http://schemas.openxmlformats.org/officeDocument/2006/relationships/oleObject" Target="embeddings/oleObject19.bin"/><Relationship Id="rId23" Type="http://schemas.openxmlformats.org/officeDocument/2006/relationships/oleObject" Target="embeddings/oleObject18.bin"/><Relationship Id="rId22" Type="http://schemas.openxmlformats.org/officeDocument/2006/relationships/oleObject" Target="embeddings/oleObject17.bin"/><Relationship Id="rId21" Type="http://schemas.openxmlformats.org/officeDocument/2006/relationships/oleObject" Target="embeddings/oleObject16.bin"/><Relationship Id="rId20" Type="http://schemas.openxmlformats.org/officeDocument/2006/relationships/oleObject" Target="embeddings/oleObject15.bin"/><Relationship Id="rId2" Type="http://schemas.openxmlformats.org/officeDocument/2006/relationships/settings" Target="settings.xml"/><Relationship Id="rId19" Type="http://schemas.openxmlformats.org/officeDocument/2006/relationships/oleObject" Target="embeddings/oleObject14.bin"/><Relationship Id="rId18" Type="http://schemas.openxmlformats.org/officeDocument/2006/relationships/oleObject" Target="embeddings/oleObject13.bin"/><Relationship Id="rId17" Type="http://schemas.openxmlformats.org/officeDocument/2006/relationships/oleObject" Target="embeddings/oleObject12.bin"/><Relationship Id="rId16" Type="http://schemas.openxmlformats.org/officeDocument/2006/relationships/oleObject" Target="embeddings/oleObject11.bin"/><Relationship Id="rId15" Type="http://schemas.openxmlformats.org/officeDocument/2006/relationships/oleObject" Target="embeddings/oleObject10.bin"/><Relationship Id="rId14" Type="http://schemas.openxmlformats.org/officeDocument/2006/relationships/oleObject" Target="embeddings/oleObject9.bin"/><Relationship Id="rId13" Type="http://schemas.openxmlformats.org/officeDocument/2006/relationships/oleObject" Target="embeddings/oleObject8.bin"/><Relationship Id="rId12" Type="http://schemas.openxmlformats.org/officeDocument/2006/relationships/oleObject" Target="embeddings/oleObject7.bin"/><Relationship Id="rId11" Type="http://schemas.openxmlformats.org/officeDocument/2006/relationships/oleObject" Target="embeddings/oleObject6.bin"/><Relationship Id="rId10" Type="http://schemas.openxmlformats.org/officeDocument/2006/relationships/oleObject" Target="embeddings/oleObject5.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56</Pages>
  <Words>24128</Words>
  <Characters>29800</Characters>
  <Lines>0</Lines>
  <Paragraphs>0</Paragraphs>
  <TotalTime>1</TotalTime>
  <ScaleCrop>false</ScaleCrop>
  <LinksUpToDate>false</LinksUpToDate>
  <CharactersWithSpaces>30606</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2024-12-05T12:00:00Z</dcterms:created>
  <dc:creator>1</dc:creator>
  <cp:lastModifiedBy>Administrator</cp:lastModifiedBy>
  <dcterms:modified xsi:type="dcterms:W3CDTF">2025-01-23T14:09:06Z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FF6965DA342C4C97ADA4E92276F63AD5_12</vt:lpwstr>
  </property>
</Properties>
</file>