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ffff1"/>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2C01EC">
        <w:tc>
          <w:tcPr>
            <w:tcW w:w="509" w:type="dxa"/>
          </w:tcPr>
          <w:p w:rsidR="002C01EC" w:rsidRDefault="009E3178">
            <w:pPr>
              <w:pStyle w:val="afffd"/>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rsidR="002C01EC" w:rsidRDefault="009E3178">
            <w:pPr>
              <w:pStyle w:val="afffd"/>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65.020.01</w:t>
            </w:r>
            <w:r>
              <w:rPr>
                <w:rFonts w:ascii="黑体" w:eastAsia="黑体" w:hAnsi="黑体"/>
                <w:sz w:val="21"/>
                <w:szCs w:val="21"/>
              </w:rPr>
              <w:fldChar w:fldCharType="end"/>
            </w:r>
            <w:bookmarkEnd w:id="0"/>
          </w:p>
        </w:tc>
      </w:tr>
      <w:tr w:rsidR="002C01EC">
        <w:tc>
          <w:tcPr>
            <w:tcW w:w="509" w:type="dxa"/>
          </w:tcPr>
          <w:p w:rsidR="002C01EC" w:rsidRDefault="009E3178">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tbl>
            <w:tblPr>
              <w:tblStyle w:val="affff1"/>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2C01EC">
              <w:trPr>
                <w:trHeight w:hRule="exact" w:val="1021"/>
              </w:trPr>
              <w:tc>
                <w:tcPr>
                  <w:tcW w:w="9242" w:type="dxa"/>
                  <w:vAlign w:val="center"/>
                </w:tcPr>
                <w:p w:rsidR="002C01EC" w:rsidRDefault="009E3178" w:rsidP="001157E9">
                  <w:pPr>
                    <w:pStyle w:val="affff8"/>
                    <w:framePr w:w="0" w:hRule="auto" w:wrap="auto" w:hAnchor="text" w:xAlign="left" w:yAlign="inline" w:anchorLock="0"/>
                    <w:ind w:left="420" w:right="624"/>
                    <w:rPr>
                      <w:rFonts w:ascii="宋体" w:hAnsi="宋体"/>
                      <w:sz w:val="28"/>
                      <w:szCs w:val="28"/>
                    </w:rPr>
                  </w:pPr>
                  <w:r>
                    <w:rPr>
                      <w:noProof/>
                    </w:rP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Pr>
                      <w:noProof/>
                    </w:rP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rPr>
                      <w:rFonts w:hint="eastAsia"/>
                    </w:rPr>
                    <w:t>GXAS</w:t>
                  </w:r>
                  <w:r>
                    <w:fldChar w:fldCharType="end"/>
                  </w:r>
                  <w:bookmarkEnd w:id="1"/>
                </w:p>
              </w:tc>
            </w:tr>
          </w:tbl>
          <w:p w:rsidR="002C01EC" w:rsidRDefault="009E3178">
            <w:pPr>
              <w:pStyle w:val="afffd"/>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2"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hint="eastAsia"/>
                <w:sz w:val="21"/>
                <w:szCs w:val="21"/>
              </w:rPr>
              <w:t>B 16</w:t>
            </w:r>
            <w:r>
              <w:rPr>
                <w:rFonts w:ascii="黑体" w:eastAsia="黑体" w:hAnsi="黑体"/>
                <w:sz w:val="21"/>
                <w:szCs w:val="21"/>
              </w:rPr>
              <w:fldChar w:fldCharType="end"/>
            </w:r>
            <w:bookmarkEnd w:id="2"/>
          </w:p>
        </w:tc>
      </w:tr>
    </w:tbl>
    <w:p w:rsidR="002C01EC" w:rsidRDefault="009E3178">
      <w:pPr>
        <w:pStyle w:val="affff9"/>
        <w:framePr w:w="9639" w:h="624" w:hRule="exact" w:hSpace="181" w:vSpace="181" w:wrap="around" w:hAnchor="page" w:x="1305" w:y="2269"/>
        <w:rPr>
          <w:rFonts w:ascii="黑体" w:eastAsia="黑体" w:hAnsi="黑体"/>
          <w:b w:val="0"/>
          <w:bCs w:val="0"/>
          <w:w w:val="100"/>
          <w:sz w:val="48"/>
          <w:szCs w:val="48"/>
        </w:rPr>
      </w:pPr>
      <w:bookmarkStart w:id="3" w:name="_Hlk26473981"/>
      <w:r>
        <w:rPr>
          <w:rFonts w:ascii="黑体" w:eastAsia="黑体" w:hint="eastAsia"/>
          <w:b w:val="0"/>
          <w:w w:val="100"/>
          <w:sz w:val="48"/>
        </w:rPr>
        <w:t>团体</w:t>
      </w:r>
      <w:r>
        <w:rPr>
          <w:rFonts w:ascii="黑体" w:eastAsia="黑体" w:hAnsi="黑体" w:hint="eastAsia"/>
          <w:b w:val="0"/>
          <w:bCs w:val="0"/>
          <w:w w:val="100"/>
          <w:sz w:val="48"/>
          <w:szCs w:val="48"/>
        </w:rPr>
        <w:t>标准</w:t>
      </w:r>
    </w:p>
    <w:bookmarkEnd w:id="3"/>
    <w:p w:rsidR="002C01EC" w:rsidRDefault="009E3178">
      <w:pPr>
        <w:pStyle w:val="afffffffffb"/>
        <w:framePr w:wrap="auto"/>
      </w:pPr>
      <w:r>
        <w:t>T/</w:t>
      </w:r>
      <w:r>
        <w:fldChar w:fldCharType="begin">
          <w:ffData>
            <w:name w:val="文字1"/>
            <w:enabled/>
            <w:calcOnExit w:val="0"/>
            <w:textInput>
              <w:default w:val="XXX"/>
            </w:textInput>
          </w:ffData>
        </w:fldChar>
      </w:r>
      <w:bookmarkStart w:id="4" w:name="文字1"/>
      <w:r>
        <w:instrText xml:space="preserve"> FORMTEXT </w:instrText>
      </w:r>
      <w:r>
        <w:fldChar w:fldCharType="separate"/>
      </w:r>
      <w:r>
        <w:rPr>
          <w:rFonts w:hint="eastAsia"/>
        </w:rPr>
        <w:t>GXAS</w:t>
      </w:r>
      <w:r>
        <w:fldChar w:fldCharType="end"/>
      </w:r>
      <w:bookmarkEnd w:id="4"/>
      <w:r>
        <w:t xml:space="preserve"> </w:t>
      </w:r>
      <w:r>
        <w:fldChar w:fldCharType="begin">
          <w:ffData>
            <w:name w:val="NSTD_CODE_F"/>
            <w:enabled/>
            <w:calcOnExit w:val="0"/>
            <w:textInput>
              <w:default w:val="XXXX"/>
            </w:textInput>
          </w:ffData>
        </w:fldChar>
      </w:r>
      <w:bookmarkStart w:id="5" w:name="NSTD_CODE_F"/>
      <w:r>
        <w:instrText xml:space="preserve"> FORMTEXT </w:instrText>
      </w:r>
      <w:r>
        <w:fldChar w:fldCharType="separate"/>
      </w:r>
      <w:r>
        <w:t>XXXX</w:t>
      </w:r>
      <w:r>
        <w:fldChar w:fldCharType="end"/>
      </w:r>
      <w:bookmarkEnd w:id="5"/>
      <w:r>
        <w:rPr>
          <w:rFonts w:hAnsi="黑体"/>
        </w:rPr>
        <w:t>—</w:t>
      </w:r>
      <w:r>
        <w:fldChar w:fldCharType="begin">
          <w:ffData>
            <w:name w:val="NSTD_CODE_B"/>
            <w:enabled/>
            <w:calcOnExit w:val="0"/>
            <w:textInput>
              <w:default w:val="XXXX"/>
            </w:textInput>
          </w:ffData>
        </w:fldChar>
      </w:r>
      <w:bookmarkStart w:id="6" w:name="NSTD_CODE_B"/>
      <w:r>
        <w:instrText xml:space="preserve"> FORMTEXT </w:instrText>
      </w:r>
      <w:r>
        <w:fldChar w:fldCharType="separate"/>
      </w:r>
      <w:r>
        <w:t>XXXX</w:t>
      </w:r>
      <w:r>
        <w:fldChar w:fldCharType="end"/>
      </w:r>
      <w:bookmarkEnd w:id="6"/>
    </w:p>
    <w:p w:rsidR="002C01EC" w:rsidRDefault="009E3178">
      <w:pPr>
        <w:pStyle w:val="afffffffffc"/>
        <w:framePr w:wrap="auto"/>
        <w:rPr>
          <w:rFonts w:hAnsi="黑体"/>
        </w:rPr>
      </w:pPr>
      <w:r>
        <w:rPr>
          <w:rFonts w:hAnsi="黑体"/>
        </w:rPr>
        <w:fldChar w:fldCharType="begin">
          <w:ffData>
            <w:name w:val="OSTD_CODE"/>
            <w:enabled/>
            <w:calcOnExit w:val="0"/>
            <w:textInput/>
          </w:ffData>
        </w:fldChar>
      </w:r>
      <w:bookmarkStart w:id="7"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7"/>
    </w:p>
    <w:p w:rsidR="002C01EC" w:rsidRDefault="009E3178">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rsidR="002C01EC" w:rsidRDefault="002C01EC">
      <w:pPr>
        <w:pStyle w:val="affff9"/>
        <w:framePr w:w="9639" w:h="6976" w:hRule="exact" w:hSpace="0" w:vSpace="0" w:wrap="around" w:hAnchor="page" w:y="6408"/>
        <w:jc w:val="center"/>
        <w:rPr>
          <w:rFonts w:ascii="黑体" w:eastAsia="黑体" w:hAnsi="黑体"/>
          <w:b w:val="0"/>
          <w:bCs w:val="0"/>
          <w:w w:val="100"/>
        </w:rPr>
      </w:pPr>
    </w:p>
    <w:p w:rsidR="002C01EC" w:rsidRDefault="009E3178">
      <w:pPr>
        <w:pStyle w:val="afffffffffd"/>
        <w:framePr w:h="6974" w:hRule="exact" w:wrap="around" w:x="1419" w:anchorLock="1"/>
      </w:pPr>
      <w:r>
        <w:fldChar w:fldCharType="begin">
          <w:ffData>
            <w:name w:val="CSTD_NAME"/>
            <w:enabled/>
            <w:calcOnExit w:val="0"/>
            <w:textInput>
              <w:default w:val="点击此处添加标准名称"/>
            </w:textInput>
          </w:ffData>
        </w:fldChar>
      </w:r>
      <w:bookmarkStart w:id="8" w:name="CSTD_NAME"/>
      <w:r>
        <w:instrText xml:space="preserve"> FORMTEXT </w:instrText>
      </w:r>
      <w:r>
        <w:fldChar w:fldCharType="separate"/>
      </w:r>
      <w:r w:rsidR="001051E2">
        <w:t>甘蔗螟虫无人机施药防治技术规程</w:t>
      </w:r>
      <w:r>
        <w:fldChar w:fldCharType="end"/>
      </w:r>
      <w:bookmarkEnd w:id="8"/>
    </w:p>
    <w:p w:rsidR="002C01EC" w:rsidRDefault="002C01EC">
      <w:pPr>
        <w:framePr w:w="9639" w:h="6974" w:hRule="exact" w:wrap="around" w:vAnchor="page" w:hAnchor="page" w:x="1419" w:y="6408" w:anchorLock="1"/>
        <w:ind w:left="-1418"/>
      </w:pPr>
    </w:p>
    <w:p w:rsidR="002C01EC" w:rsidRDefault="009E3178">
      <w:pPr>
        <w:pStyle w:val="afffffff1"/>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9" w:name="ESTD_NAME"/>
      <w:r>
        <w:rPr>
          <w:rFonts w:eastAsia="黑体"/>
          <w:szCs w:val="28"/>
        </w:rPr>
        <w:instrText xml:space="preserve"> FORMTEXT </w:instrText>
      </w:r>
      <w:r>
        <w:rPr>
          <w:rFonts w:eastAsia="黑体"/>
          <w:szCs w:val="28"/>
        </w:rPr>
      </w:r>
      <w:r>
        <w:rPr>
          <w:rFonts w:eastAsia="黑体"/>
          <w:szCs w:val="28"/>
        </w:rPr>
        <w:fldChar w:fldCharType="separate"/>
      </w:r>
      <w:r>
        <w:rPr>
          <w:rFonts w:eastAsia="黑体"/>
          <w:szCs w:val="28"/>
        </w:rPr>
        <w:t>Technical code of practice for unmanned aerial vehicle pesticide application and control of sugarcane borer</w:t>
      </w:r>
      <w:r>
        <w:rPr>
          <w:rFonts w:eastAsia="黑体"/>
          <w:szCs w:val="28"/>
        </w:rPr>
        <w:fldChar w:fldCharType="end"/>
      </w:r>
      <w:bookmarkEnd w:id="9"/>
    </w:p>
    <w:p w:rsidR="002C01EC" w:rsidRDefault="002C01EC">
      <w:pPr>
        <w:framePr w:w="9639" w:h="6974" w:hRule="exact" w:wrap="around" w:vAnchor="page" w:hAnchor="page" w:x="1419" w:y="6408" w:anchorLock="1"/>
        <w:spacing w:line="760" w:lineRule="exact"/>
        <w:ind w:left="-1418"/>
      </w:pPr>
    </w:p>
    <w:p w:rsidR="002C01EC" w:rsidRDefault="002C01EC">
      <w:pPr>
        <w:pStyle w:val="afffffff1"/>
        <w:framePr w:w="9639" w:h="6974" w:hRule="exact" w:wrap="around" w:vAnchor="page" w:hAnchor="page" w:x="1419" w:y="6408" w:anchorLock="1"/>
        <w:textAlignment w:val="bottom"/>
        <w:rPr>
          <w:rFonts w:eastAsia="黑体"/>
          <w:szCs w:val="28"/>
        </w:rPr>
      </w:pPr>
    </w:p>
    <w:p w:rsidR="002C01EC" w:rsidRDefault="009E3178">
      <w:pPr>
        <w:pStyle w:val="afffffff1"/>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Pr>
          <w:sz w:val="24"/>
          <w:szCs w:val="28"/>
        </w:rPr>
        <w:instrText xml:space="preserve"> FORMDROPDOWN </w:instrText>
      </w:r>
      <w:r>
        <w:rPr>
          <w:sz w:val="24"/>
          <w:szCs w:val="28"/>
        </w:rPr>
      </w:r>
      <w:r>
        <w:rPr>
          <w:sz w:val="24"/>
          <w:szCs w:val="28"/>
        </w:rPr>
        <w:fldChar w:fldCharType="end"/>
      </w:r>
      <w:bookmarkEnd w:id="10"/>
    </w:p>
    <w:p w:rsidR="002C01EC" w:rsidRDefault="009E3178">
      <w:pPr>
        <w:pStyle w:val="afffffff1"/>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1" w:name="CMPLSH_DATE"/>
      <w:r>
        <w:rPr>
          <w:sz w:val="21"/>
          <w:szCs w:val="28"/>
        </w:rPr>
        <w:instrText xml:space="preserve"> FORMTEXT </w:instrText>
      </w:r>
      <w:r>
        <w:rPr>
          <w:sz w:val="21"/>
          <w:szCs w:val="28"/>
        </w:rPr>
      </w:r>
      <w:r>
        <w:rPr>
          <w:sz w:val="21"/>
          <w:szCs w:val="28"/>
        </w:rPr>
        <w:fldChar w:fldCharType="separate"/>
      </w:r>
      <w:r>
        <w:rPr>
          <w:sz w:val="21"/>
          <w:szCs w:val="28"/>
        </w:rPr>
        <w:t>     </w:t>
      </w:r>
      <w:r>
        <w:rPr>
          <w:sz w:val="21"/>
          <w:szCs w:val="28"/>
        </w:rPr>
        <w:fldChar w:fldCharType="end"/>
      </w:r>
      <w:bookmarkEnd w:id="11"/>
    </w:p>
    <w:p w:rsidR="002C01EC" w:rsidRDefault="009E3178">
      <w:pPr>
        <w:pStyle w:val="afffffff1"/>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Pr>
          <w:b/>
          <w:sz w:val="21"/>
          <w:szCs w:val="28"/>
        </w:rPr>
        <w:instrText xml:space="preserve"> FORMDROPDOWN </w:instrText>
      </w:r>
      <w:r>
        <w:rPr>
          <w:b/>
          <w:sz w:val="21"/>
          <w:szCs w:val="28"/>
        </w:rPr>
      </w:r>
      <w:r>
        <w:rPr>
          <w:b/>
          <w:sz w:val="21"/>
          <w:szCs w:val="28"/>
        </w:rPr>
        <w:fldChar w:fldCharType="end"/>
      </w:r>
      <w:bookmarkEnd w:id="12"/>
    </w:p>
    <w:p w:rsidR="002C01EC" w:rsidRDefault="009E3178">
      <w:pPr>
        <w:pStyle w:val="afffffffff9"/>
        <w:framePr w:wrap="around" w:y="14176"/>
      </w:pPr>
      <w:r>
        <w:rPr>
          <w:rFonts w:ascii="黑体"/>
        </w:rPr>
        <w:fldChar w:fldCharType="begin">
          <w:ffData>
            <w:name w:val="PLSH_DATE_Y"/>
            <w:enabled/>
            <w:calcOnExit w:val="0"/>
            <w:textInput>
              <w:default w:val="XXXX"/>
              <w:maxLength w:val="4"/>
            </w:textInput>
          </w:ffData>
        </w:fldChar>
      </w:r>
      <w:bookmarkStart w:id="13" w:name="PLSH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3"/>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4"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4"/>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5"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rPr>
          <w:rFonts w:hint="eastAsia"/>
        </w:rPr>
        <w:t>发布</w:t>
      </w:r>
    </w:p>
    <w:p w:rsidR="002C01EC" w:rsidRDefault="009E3178">
      <w:pPr>
        <w:pStyle w:val="afffffffffa"/>
        <w:framePr w:wrap="around" w:y="14176"/>
      </w:pPr>
      <w:r>
        <w:rPr>
          <w:rFonts w:ascii="黑体"/>
        </w:rPr>
        <w:fldChar w:fldCharType="begin">
          <w:ffData>
            <w:name w:val="CROT_DATE_Y"/>
            <w:enabled/>
            <w:calcOnExit w:val="0"/>
            <w:textInput>
              <w:default w:val="XXXX"/>
              <w:maxLength w:val="4"/>
            </w:textInput>
          </w:ffData>
        </w:fldChar>
      </w:r>
      <w:bookmarkStart w:id="16" w:name="CROT_DATE_Y"/>
      <w:r>
        <w:rPr>
          <w:rFonts w:ascii="黑体"/>
        </w:rPr>
        <w:instrText xml:space="preserve"> FORMTEXT </w:instrText>
      </w:r>
      <w:r>
        <w:rPr>
          <w:rFonts w:ascii="黑体"/>
        </w:rPr>
      </w:r>
      <w:r>
        <w:rPr>
          <w:rFonts w:ascii="黑体"/>
        </w:rPr>
        <w:fldChar w:fldCharType="separate"/>
      </w:r>
      <w:r>
        <w:rPr>
          <w:rFonts w:ascii="黑体"/>
        </w:rPr>
        <w:t>XXXX</w:t>
      </w:r>
      <w:r>
        <w:rPr>
          <w:rFonts w:ascii="黑体"/>
        </w:rPr>
        <w:fldChar w:fldCharType="end"/>
      </w:r>
      <w:bookmarkEnd w:id="16"/>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7"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7"/>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8"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rPr>
          <w:rFonts w:hint="eastAsia"/>
        </w:rPr>
        <w:t>实施</w:t>
      </w:r>
    </w:p>
    <w:p w:rsidR="002C01EC" w:rsidRDefault="009E3178">
      <w:pPr>
        <w:pStyle w:val="affffffff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19"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hint="eastAsia"/>
          <w:w w:val="100"/>
          <w:sz w:val="28"/>
        </w:rPr>
        <w:t>广西</w:t>
      </w:r>
      <w:r>
        <w:rPr>
          <w:rFonts w:hAnsi="黑体"/>
          <w:w w:val="100"/>
          <w:sz w:val="28"/>
        </w:rPr>
        <w:t>标准化协会</w:t>
      </w:r>
      <w:r>
        <w:rPr>
          <w:rFonts w:hAnsi="黑体"/>
          <w:w w:val="100"/>
          <w:sz w:val="28"/>
        </w:rPr>
        <w:fldChar w:fldCharType="end"/>
      </w:r>
      <w:bookmarkEnd w:id="19"/>
      <w:r>
        <w:rPr>
          <w:rFonts w:ascii="Times New Roman"/>
          <w:w w:val="100"/>
          <w:sz w:val="28"/>
        </w:rPr>
        <w:t>  </w:t>
      </w:r>
      <w:r>
        <w:rPr>
          <w:rStyle w:val="afffffffffff2"/>
          <w:rFonts w:hAnsi="黑体" w:hint="eastAsia"/>
          <w:position w:val="0"/>
        </w:rPr>
        <w:t>发</w:t>
      </w:r>
      <w:r>
        <w:rPr>
          <w:rStyle w:val="afffffffffff2"/>
          <w:rFonts w:hAnsi="黑体" w:hint="eastAsia"/>
          <w:spacing w:val="0"/>
          <w:position w:val="0"/>
        </w:rPr>
        <w:t>布</w:t>
      </w:r>
    </w:p>
    <w:p w:rsidR="002C01EC" w:rsidRDefault="009E3178">
      <w:pPr>
        <w:rPr>
          <w:rFonts w:ascii="宋体" w:hAnsi="宋体"/>
          <w:sz w:val="28"/>
          <w:szCs w:val="28"/>
        </w:rPr>
        <w:sectPr w:rsidR="002C01EC" w:rsidSect="001157E9">
          <w:headerReference w:type="even" r:id="rId12"/>
          <w:headerReference w:type="default" r:id="rId13"/>
          <w:footerReference w:type="even" r:id="rId14"/>
          <w:footerReference w:type="default" r:id="rId15"/>
          <w:headerReference w:type="first" r:id="rId16"/>
          <w:footerReference w:type="first" r:id="rId17"/>
          <w:type w:val="continuous"/>
          <w:pgSz w:w="11906" w:h="16838"/>
          <w:pgMar w:top="567" w:right="1134" w:bottom="1134" w:left="1134" w:header="1418" w:footer="1134"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59264" behindDoc="0" locked="1" layoutInCell="1" allowOverlap="1" wp14:anchorId="5887CA0F" wp14:editId="6C5F754B">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70.85pt;margin-top:728.6pt;height:0pt;width:481.9pt;mso-position-horizontal-relative:page;mso-position-vertical-relative:page;z-index:251659264;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rsidR="001157E9" w:rsidRDefault="001157E9" w:rsidP="001157E9">
      <w:pPr>
        <w:pStyle w:val="affffff3"/>
        <w:spacing w:after="360"/>
        <w:rPr>
          <w:rFonts w:hint="eastAsia"/>
        </w:rPr>
      </w:pPr>
      <w:bookmarkStart w:id="20" w:name="_Toc192537115"/>
      <w:bookmarkStart w:id="21" w:name="_Toc193211054"/>
      <w:bookmarkStart w:id="22" w:name="_Toc193202380"/>
      <w:bookmarkStart w:id="23" w:name="_Toc193201196"/>
      <w:bookmarkStart w:id="24" w:name="_Toc192536498"/>
      <w:bookmarkStart w:id="25" w:name="_Toc192537087"/>
      <w:bookmarkStart w:id="26" w:name="_Toc193407100"/>
      <w:bookmarkStart w:id="27" w:name="_Toc193408446"/>
      <w:bookmarkStart w:id="28" w:name="_Toc193408828"/>
      <w:bookmarkStart w:id="29" w:name="_Toc193409435"/>
      <w:bookmarkStart w:id="30" w:name="_Toc193440057"/>
      <w:bookmarkStart w:id="31" w:name="_Toc193445643"/>
      <w:bookmarkStart w:id="32" w:name="_Toc193920328"/>
      <w:bookmarkStart w:id="33" w:name="_Toc194044441"/>
      <w:bookmarkStart w:id="34" w:name="_Toc194044542"/>
      <w:bookmarkStart w:id="35" w:name="_Toc194045124"/>
      <w:bookmarkStart w:id="36" w:name="BookMark1"/>
      <w:bookmarkStart w:id="37" w:name="_GoBack"/>
      <w:bookmarkEnd w:id="37"/>
      <w:r w:rsidRPr="001157E9">
        <w:rPr>
          <w:rFonts w:hint="eastAsia"/>
          <w:spacing w:val="320"/>
        </w:rPr>
        <w:lastRenderedPageBreak/>
        <w:t>目</w:t>
      </w:r>
      <w:r>
        <w:rPr>
          <w:rFonts w:hint="eastAsia"/>
        </w:rPr>
        <w:t>次</w:t>
      </w:r>
    </w:p>
    <w:p w:rsidR="001157E9" w:rsidRPr="001157E9" w:rsidRDefault="001157E9">
      <w:pPr>
        <w:pStyle w:val="10"/>
        <w:tabs>
          <w:tab w:val="right" w:leader="dot" w:pos="9344"/>
        </w:tabs>
        <w:rPr>
          <w:rFonts w:asciiTheme="minorHAnsi" w:eastAsiaTheme="minorEastAsia" w:hAnsiTheme="minorHAnsi" w:cstheme="minorBidi"/>
          <w:noProof/>
          <w:szCs w:val="22"/>
        </w:rPr>
      </w:pPr>
      <w:r w:rsidRPr="001157E9">
        <w:fldChar w:fldCharType="begin"/>
      </w:r>
      <w:r w:rsidRPr="001157E9">
        <w:instrText xml:space="preserve"> TOC \o "1-1" \h \t "标准文件_一级条标题,2,标准文件_附录一级条标题,2," </w:instrText>
      </w:r>
      <w:r w:rsidRPr="001157E9">
        <w:fldChar w:fldCharType="separate"/>
      </w:r>
      <w:hyperlink w:anchor="_Toc194055372" w:history="1">
        <w:r w:rsidRPr="001157E9">
          <w:rPr>
            <w:rStyle w:val="affff5"/>
            <w:rFonts w:hint="eastAsia"/>
            <w:noProof/>
          </w:rPr>
          <w:t>前言</w:t>
        </w:r>
        <w:r w:rsidRPr="001157E9">
          <w:rPr>
            <w:noProof/>
          </w:rPr>
          <w:tab/>
        </w:r>
        <w:r w:rsidRPr="001157E9">
          <w:rPr>
            <w:noProof/>
          </w:rPr>
          <w:fldChar w:fldCharType="begin"/>
        </w:r>
        <w:r w:rsidRPr="001157E9">
          <w:rPr>
            <w:noProof/>
          </w:rPr>
          <w:instrText xml:space="preserve"> PAGEREF _Toc194055372 \h </w:instrText>
        </w:r>
        <w:r w:rsidRPr="001157E9">
          <w:rPr>
            <w:noProof/>
          </w:rPr>
        </w:r>
        <w:r w:rsidRPr="001157E9">
          <w:rPr>
            <w:noProof/>
          </w:rPr>
          <w:fldChar w:fldCharType="separate"/>
        </w:r>
        <w:r w:rsidRPr="001157E9">
          <w:rPr>
            <w:noProof/>
          </w:rPr>
          <w:t>II</w:t>
        </w:r>
        <w:r w:rsidRPr="001157E9">
          <w:rPr>
            <w:noProof/>
          </w:rPr>
          <w:fldChar w:fldCharType="end"/>
        </w:r>
      </w:hyperlink>
    </w:p>
    <w:p w:rsidR="001157E9" w:rsidRPr="001157E9" w:rsidRDefault="001157E9">
      <w:pPr>
        <w:pStyle w:val="10"/>
        <w:tabs>
          <w:tab w:val="right" w:leader="dot" w:pos="9344"/>
        </w:tabs>
        <w:rPr>
          <w:rFonts w:asciiTheme="minorHAnsi" w:eastAsiaTheme="minorEastAsia" w:hAnsiTheme="minorHAnsi" w:cstheme="minorBidi"/>
          <w:noProof/>
          <w:szCs w:val="22"/>
        </w:rPr>
      </w:pPr>
      <w:hyperlink w:anchor="_Toc194055373" w:history="1">
        <w:r w:rsidRPr="001157E9">
          <w:rPr>
            <w:rStyle w:val="affff5"/>
            <w:noProof/>
          </w:rPr>
          <w:t>1</w:t>
        </w:r>
        <w:r>
          <w:rPr>
            <w:rStyle w:val="affff5"/>
            <w:noProof/>
          </w:rPr>
          <w:t xml:space="preserve"> </w:t>
        </w:r>
        <w:r w:rsidRPr="001157E9">
          <w:rPr>
            <w:rStyle w:val="affff5"/>
            <w:rFonts w:hint="eastAsia"/>
            <w:noProof/>
          </w:rPr>
          <w:t xml:space="preserve"> 范围</w:t>
        </w:r>
        <w:r w:rsidRPr="001157E9">
          <w:rPr>
            <w:noProof/>
          </w:rPr>
          <w:tab/>
        </w:r>
        <w:r w:rsidRPr="001157E9">
          <w:rPr>
            <w:noProof/>
          </w:rPr>
          <w:fldChar w:fldCharType="begin"/>
        </w:r>
        <w:r w:rsidRPr="001157E9">
          <w:rPr>
            <w:noProof/>
          </w:rPr>
          <w:instrText xml:space="preserve"> PAGEREF _Toc194055373 \h </w:instrText>
        </w:r>
        <w:r w:rsidRPr="001157E9">
          <w:rPr>
            <w:noProof/>
          </w:rPr>
        </w:r>
        <w:r w:rsidRPr="001157E9">
          <w:rPr>
            <w:noProof/>
          </w:rPr>
          <w:fldChar w:fldCharType="separate"/>
        </w:r>
        <w:r w:rsidRPr="001157E9">
          <w:rPr>
            <w:noProof/>
          </w:rPr>
          <w:t>1</w:t>
        </w:r>
        <w:r w:rsidRPr="001157E9">
          <w:rPr>
            <w:noProof/>
          </w:rPr>
          <w:fldChar w:fldCharType="end"/>
        </w:r>
      </w:hyperlink>
    </w:p>
    <w:p w:rsidR="001157E9" w:rsidRPr="001157E9" w:rsidRDefault="001157E9">
      <w:pPr>
        <w:pStyle w:val="10"/>
        <w:tabs>
          <w:tab w:val="right" w:leader="dot" w:pos="9344"/>
        </w:tabs>
        <w:rPr>
          <w:rFonts w:asciiTheme="minorHAnsi" w:eastAsiaTheme="minorEastAsia" w:hAnsiTheme="minorHAnsi" w:cstheme="minorBidi"/>
          <w:noProof/>
          <w:szCs w:val="22"/>
        </w:rPr>
      </w:pPr>
      <w:hyperlink w:anchor="_Toc194055374" w:history="1">
        <w:r w:rsidRPr="001157E9">
          <w:rPr>
            <w:rStyle w:val="affff5"/>
            <w:noProof/>
          </w:rPr>
          <w:t>2</w:t>
        </w:r>
        <w:r>
          <w:rPr>
            <w:rStyle w:val="affff5"/>
            <w:noProof/>
          </w:rPr>
          <w:t xml:space="preserve"> </w:t>
        </w:r>
        <w:r w:rsidRPr="001157E9">
          <w:rPr>
            <w:rStyle w:val="affff5"/>
            <w:rFonts w:hint="eastAsia"/>
            <w:noProof/>
          </w:rPr>
          <w:t xml:space="preserve"> 规范性引用文件</w:t>
        </w:r>
        <w:r w:rsidRPr="001157E9">
          <w:rPr>
            <w:noProof/>
          </w:rPr>
          <w:tab/>
        </w:r>
        <w:r w:rsidRPr="001157E9">
          <w:rPr>
            <w:noProof/>
          </w:rPr>
          <w:fldChar w:fldCharType="begin"/>
        </w:r>
        <w:r w:rsidRPr="001157E9">
          <w:rPr>
            <w:noProof/>
          </w:rPr>
          <w:instrText xml:space="preserve"> PAGEREF _Toc194055374 \h </w:instrText>
        </w:r>
        <w:r w:rsidRPr="001157E9">
          <w:rPr>
            <w:noProof/>
          </w:rPr>
        </w:r>
        <w:r w:rsidRPr="001157E9">
          <w:rPr>
            <w:noProof/>
          </w:rPr>
          <w:fldChar w:fldCharType="separate"/>
        </w:r>
        <w:r w:rsidRPr="001157E9">
          <w:rPr>
            <w:noProof/>
          </w:rPr>
          <w:t>1</w:t>
        </w:r>
        <w:r w:rsidRPr="001157E9">
          <w:rPr>
            <w:noProof/>
          </w:rPr>
          <w:fldChar w:fldCharType="end"/>
        </w:r>
      </w:hyperlink>
    </w:p>
    <w:p w:rsidR="001157E9" w:rsidRPr="001157E9" w:rsidRDefault="001157E9">
      <w:pPr>
        <w:pStyle w:val="10"/>
        <w:tabs>
          <w:tab w:val="right" w:leader="dot" w:pos="9344"/>
        </w:tabs>
        <w:rPr>
          <w:rFonts w:asciiTheme="minorHAnsi" w:eastAsiaTheme="minorEastAsia" w:hAnsiTheme="minorHAnsi" w:cstheme="minorBidi"/>
          <w:noProof/>
          <w:szCs w:val="22"/>
        </w:rPr>
      </w:pPr>
      <w:hyperlink w:anchor="_Toc194055375" w:history="1">
        <w:r w:rsidRPr="001157E9">
          <w:rPr>
            <w:rStyle w:val="affff5"/>
            <w:noProof/>
          </w:rPr>
          <w:t>3</w:t>
        </w:r>
        <w:r>
          <w:rPr>
            <w:rStyle w:val="affff5"/>
            <w:noProof/>
          </w:rPr>
          <w:t xml:space="preserve"> </w:t>
        </w:r>
        <w:r w:rsidRPr="001157E9">
          <w:rPr>
            <w:rStyle w:val="affff5"/>
            <w:rFonts w:hint="eastAsia"/>
            <w:noProof/>
          </w:rPr>
          <w:t xml:space="preserve"> 术语和定义</w:t>
        </w:r>
        <w:r w:rsidRPr="001157E9">
          <w:rPr>
            <w:noProof/>
          </w:rPr>
          <w:tab/>
        </w:r>
        <w:r w:rsidRPr="001157E9">
          <w:rPr>
            <w:noProof/>
          </w:rPr>
          <w:fldChar w:fldCharType="begin"/>
        </w:r>
        <w:r w:rsidRPr="001157E9">
          <w:rPr>
            <w:noProof/>
          </w:rPr>
          <w:instrText xml:space="preserve"> PAGEREF _Toc194055375 \h </w:instrText>
        </w:r>
        <w:r w:rsidRPr="001157E9">
          <w:rPr>
            <w:noProof/>
          </w:rPr>
        </w:r>
        <w:r w:rsidRPr="001157E9">
          <w:rPr>
            <w:noProof/>
          </w:rPr>
          <w:fldChar w:fldCharType="separate"/>
        </w:r>
        <w:r w:rsidRPr="001157E9">
          <w:rPr>
            <w:noProof/>
          </w:rPr>
          <w:t>1</w:t>
        </w:r>
        <w:r w:rsidRPr="001157E9">
          <w:rPr>
            <w:noProof/>
          </w:rPr>
          <w:fldChar w:fldCharType="end"/>
        </w:r>
      </w:hyperlink>
    </w:p>
    <w:p w:rsidR="001157E9" w:rsidRPr="001157E9" w:rsidRDefault="001157E9">
      <w:pPr>
        <w:pStyle w:val="10"/>
        <w:tabs>
          <w:tab w:val="right" w:leader="dot" w:pos="9344"/>
        </w:tabs>
        <w:rPr>
          <w:rFonts w:asciiTheme="minorHAnsi" w:eastAsiaTheme="minorEastAsia" w:hAnsiTheme="minorHAnsi" w:cstheme="minorBidi"/>
          <w:noProof/>
          <w:szCs w:val="22"/>
        </w:rPr>
      </w:pPr>
      <w:hyperlink w:anchor="_Toc194055376" w:history="1">
        <w:r w:rsidRPr="001157E9">
          <w:rPr>
            <w:rStyle w:val="affff5"/>
            <w:noProof/>
          </w:rPr>
          <w:t>4</w:t>
        </w:r>
        <w:r>
          <w:rPr>
            <w:rStyle w:val="affff5"/>
            <w:noProof/>
          </w:rPr>
          <w:t xml:space="preserve"> </w:t>
        </w:r>
        <w:r w:rsidRPr="001157E9">
          <w:rPr>
            <w:rStyle w:val="affff5"/>
            <w:rFonts w:hint="eastAsia"/>
            <w:noProof/>
          </w:rPr>
          <w:t xml:space="preserve"> 基本条件</w:t>
        </w:r>
        <w:r w:rsidRPr="001157E9">
          <w:rPr>
            <w:noProof/>
          </w:rPr>
          <w:tab/>
        </w:r>
        <w:r w:rsidRPr="001157E9">
          <w:rPr>
            <w:noProof/>
          </w:rPr>
          <w:fldChar w:fldCharType="begin"/>
        </w:r>
        <w:r w:rsidRPr="001157E9">
          <w:rPr>
            <w:noProof/>
          </w:rPr>
          <w:instrText xml:space="preserve"> PAGEREF _Toc194055376 \h </w:instrText>
        </w:r>
        <w:r w:rsidRPr="001157E9">
          <w:rPr>
            <w:noProof/>
          </w:rPr>
        </w:r>
        <w:r w:rsidRPr="001157E9">
          <w:rPr>
            <w:noProof/>
          </w:rPr>
          <w:fldChar w:fldCharType="separate"/>
        </w:r>
        <w:r w:rsidRPr="001157E9">
          <w:rPr>
            <w:noProof/>
          </w:rPr>
          <w:t>1</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377" w:history="1">
        <w:r w:rsidRPr="001157E9">
          <w:rPr>
            <w:rStyle w:val="affff5"/>
            <w:noProof/>
            <w14:scene3d>
              <w14:camera w14:prst="orthographicFront"/>
              <w14:lightRig w14:rig="threePt" w14:dir="t">
                <w14:rot w14:lat="0" w14:lon="0" w14:rev="0"/>
              </w14:lightRig>
            </w14:scene3d>
          </w:rPr>
          <w:t>4.1</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作业人员</w:t>
        </w:r>
        <w:r w:rsidRPr="001157E9">
          <w:rPr>
            <w:noProof/>
          </w:rPr>
          <w:tab/>
        </w:r>
        <w:r w:rsidRPr="001157E9">
          <w:rPr>
            <w:noProof/>
          </w:rPr>
          <w:fldChar w:fldCharType="begin"/>
        </w:r>
        <w:r w:rsidRPr="001157E9">
          <w:rPr>
            <w:noProof/>
          </w:rPr>
          <w:instrText xml:space="preserve"> PAGEREF _Toc194055377 \h </w:instrText>
        </w:r>
        <w:r w:rsidRPr="001157E9">
          <w:rPr>
            <w:noProof/>
          </w:rPr>
        </w:r>
        <w:r w:rsidRPr="001157E9">
          <w:rPr>
            <w:noProof/>
          </w:rPr>
          <w:fldChar w:fldCharType="separate"/>
        </w:r>
        <w:r w:rsidRPr="001157E9">
          <w:rPr>
            <w:noProof/>
          </w:rPr>
          <w:t>1</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378" w:history="1">
        <w:r w:rsidRPr="001157E9">
          <w:rPr>
            <w:rStyle w:val="affff5"/>
            <w:noProof/>
            <w14:scene3d>
              <w14:camera w14:prst="orthographicFront"/>
              <w14:lightRig w14:rig="threePt" w14:dir="t">
                <w14:rot w14:lat="0" w14:lon="0" w14:rev="0"/>
              </w14:lightRig>
            </w14:scene3d>
          </w:rPr>
          <w:t>4.2</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施药区域</w:t>
        </w:r>
        <w:r w:rsidRPr="001157E9">
          <w:rPr>
            <w:noProof/>
          </w:rPr>
          <w:tab/>
        </w:r>
        <w:r w:rsidRPr="001157E9">
          <w:rPr>
            <w:noProof/>
          </w:rPr>
          <w:fldChar w:fldCharType="begin"/>
        </w:r>
        <w:r w:rsidRPr="001157E9">
          <w:rPr>
            <w:noProof/>
          </w:rPr>
          <w:instrText xml:space="preserve"> PAGEREF _Toc194055378 \h </w:instrText>
        </w:r>
        <w:r w:rsidRPr="001157E9">
          <w:rPr>
            <w:noProof/>
          </w:rPr>
        </w:r>
        <w:r w:rsidRPr="001157E9">
          <w:rPr>
            <w:noProof/>
          </w:rPr>
          <w:fldChar w:fldCharType="separate"/>
        </w:r>
        <w:r w:rsidRPr="001157E9">
          <w:rPr>
            <w:noProof/>
          </w:rPr>
          <w:t>1</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379" w:history="1">
        <w:r w:rsidRPr="001157E9">
          <w:rPr>
            <w:rStyle w:val="affff5"/>
            <w:noProof/>
            <w14:scene3d>
              <w14:camera w14:prst="orthographicFront"/>
              <w14:lightRig w14:rig="threePt" w14:dir="t">
                <w14:rot w14:lat="0" w14:lon="0" w14:rev="0"/>
              </w14:lightRig>
            </w14:scene3d>
          </w:rPr>
          <w:t>4.3</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环境条件</w:t>
        </w:r>
        <w:r w:rsidRPr="001157E9">
          <w:rPr>
            <w:noProof/>
          </w:rPr>
          <w:tab/>
        </w:r>
        <w:r w:rsidRPr="001157E9">
          <w:rPr>
            <w:noProof/>
          </w:rPr>
          <w:fldChar w:fldCharType="begin"/>
        </w:r>
        <w:r w:rsidRPr="001157E9">
          <w:rPr>
            <w:noProof/>
          </w:rPr>
          <w:instrText xml:space="preserve"> PAGEREF _Toc194055379 \h </w:instrText>
        </w:r>
        <w:r w:rsidRPr="001157E9">
          <w:rPr>
            <w:noProof/>
          </w:rPr>
        </w:r>
        <w:r w:rsidRPr="001157E9">
          <w:rPr>
            <w:noProof/>
          </w:rPr>
          <w:fldChar w:fldCharType="separate"/>
        </w:r>
        <w:r w:rsidRPr="001157E9">
          <w:rPr>
            <w:noProof/>
          </w:rPr>
          <w:t>1</w:t>
        </w:r>
        <w:r w:rsidRPr="001157E9">
          <w:rPr>
            <w:noProof/>
          </w:rPr>
          <w:fldChar w:fldCharType="end"/>
        </w:r>
      </w:hyperlink>
    </w:p>
    <w:p w:rsidR="001157E9" w:rsidRPr="001157E9" w:rsidRDefault="001157E9">
      <w:pPr>
        <w:pStyle w:val="10"/>
        <w:tabs>
          <w:tab w:val="right" w:leader="dot" w:pos="9344"/>
        </w:tabs>
        <w:rPr>
          <w:rFonts w:asciiTheme="minorHAnsi" w:eastAsiaTheme="minorEastAsia" w:hAnsiTheme="minorHAnsi" w:cstheme="minorBidi"/>
          <w:noProof/>
          <w:szCs w:val="22"/>
        </w:rPr>
      </w:pPr>
      <w:hyperlink w:anchor="_Toc194055380" w:history="1">
        <w:r w:rsidRPr="001157E9">
          <w:rPr>
            <w:rStyle w:val="affff5"/>
            <w:noProof/>
          </w:rPr>
          <w:t>5</w:t>
        </w:r>
        <w:r>
          <w:rPr>
            <w:rStyle w:val="affff5"/>
            <w:noProof/>
          </w:rPr>
          <w:t xml:space="preserve"> </w:t>
        </w:r>
        <w:r w:rsidRPr="001157E9">
          <w:rPr>
            <w:rStyle w:val="affff5"/>
            <w:rFonts w:hint="eastAsia"/>
            <w:noProof/>
          </w:rPr>
          <w:t xml:space="preserve"> 施药前准备</w:t>
        </w:r>
        <w:r w:rsidRPr="001157E9">
          <w:rPr>
            <w:noProof/>
          </w:rPr>
          <w:tab/>
        </w:r>
        <w:r w:rsidRPr="001157E9">
          <w:rPr>
            <w:noProof/>
          </w:rPr>
          <w:fldChar w:fldCharType="begin"/>
        </w:r>
        <w:r w:rsidRPr="001157E9">
          <w:rPr>
            <w:noProof/>
          </w:rPr>
          <w:instrText xml:space="preserve"> PAGEREF _Toc194055380 \h </w:instrText>
        </w:r>
        <w:r w:rsidRPr="001157E9">
          <w:rPr>
            <w:noProof/>
          </w:rPr>
        </w:r>
        <w:r w:rsidRPr="001157E9">
          <w:rPr>
            <w:noProof/>
          </w:rPr>
          <w:fldChar w:fldCharType="separate"/>
        </w:r>
        <w:r w:rsidRPr="001157E9">
          <w:rPr>
            <w:noProof/>
          </w:rPr>
          <w:t>1</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381" w:history="1">
        <w:r w:rsidRPr="001157E9">
          <w:rPr>
            <w:rStyle w:val="affff5"/>
            <w:noProof/>
            <w14:scene3d>
              <w14:camera w14:prst="orthographicFront"/>
              <w14:lightRig w14:rig="threePt" w14:dir="t">
                <w14:rot w14:lat="0" w14:lon="0" w14:rev="0"/>
              </w14:lightRig>
            </w14:scene3d>
          </w:rPr>
          <w:t>5.1</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前期病虫害调查</w:t>
        </w:r>
        <w:r w:rsidRPr="001157E9">
          <w:rPr>
            <w:noProof/>
          </w:rPr>
          <w:tab/>
        </w:r>
        <w:r w:rsidRPr="001157E9">
          <w:rPr>
            <w:noProof/>
          </w:rPr>
          <w:fldChar w:fldCharType="begin"/>
        </w:r>
        <w:r w:rsidRPr="001157E9">
          <w:rPr>
            <w:noProof/>
          </w:rPr>
          <w:instrText xml:space="preserve"> PAGEREF _Toc194055381 \h </w:instrText>
        </w:r>
        <w:r w:rsidRPr="001157E9">
          <w:rPr>
            <w:noProof/>
          </w:rPr>
        </w:r>
        <w:r w:rsidRPr="001157E9">
          <w:rPr>
            <w:noProof/>
          </w:rPr>
          <w:fldChar w:fldCharType="separate"/>
        </w:r>
        <w:r w:rsidRPr="001157E9">
          <w:rPr>
            <w:noProof/>
          </w:rPr>
          <w:t>2</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382" w:history="1">
        <w:r w:rsidRPr="001157E9">
          <w:rPr>
            <w:rStyle w:val="affff5"/>
            <w:noProof/>
            <w14:scene3d>
              <w14:camera w14:prst="orthographicFront"/>
              <w14:lightRig w14:rig="threePt" w14:dir="t">
                <w14:rot w14:lat="0" w14:lon="0" w14:rev="0"/>
              </w14:lightRig>
            </w14:scene3d>
          </w:rPr>
          <w:t>5.2</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确定施药区域</w:t>
        </w:r>
        <w:r w:rsidRPr="001157E9">
          <w:rPr>
            <w:noProof/>
          </w:rPr>
          <w:tab/>
        </w:r>
        <w:r w:rsidRPr="001157E9">
          <w:rPr>
            <w:noProof/>
          </w:rPr>
          <w:fldChar w:fldCharType="begin"/>
        </w:r>
        <w:r w:rsidRPr="001157E9">
          <w:rPr>
            <w:noProof/>
          </w:rPr>
          <w:instrText xml:space="preserve"> PAGEREF _Toc194055382 \h </w:instrText>
        </w:r>
        <w:r w:rsidRPr="001157E9">
          <w:rPr>
            <w:noProof/>
          </w:rPr>
        </w:r>
        <w:r w:rsidRPr="001157E9">
          <w:rPr>
            <w:noProof/>
          </w:rPr>
          <w:fldChar w:fldCharType="separate"/>
        </w:r>
        <w:r w:rsidRPr="001157E9">
          <w:rPr>
            <w:noProof/>
          </w:rPr>
          <w:t>2</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383" w:history="1">
        <w:r w:rsidRPr="001157E9">
          <w:rPr>
            <w:rStyle w:val="affff5"/>
            <w:noProof/>
            <w14:scene3d>
              <w14:camera w14:prst="orthographicFront"/>
              <w14:lightRig w14:rig="threePt" w14:dir="t">
                <w14:rot w14:lat="0" w14:lon="0" w14:rev="0"/>
              </w14:lightRig>
            </w14:scene3d>
          </w:rPr>
          <w:t>5.3</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隔离带设置</w:t>
        </w:r>
        <w:r w:rsidRPr="001157E9">
          <w:rPr>
            <w:noProof/>
          </w:rPr>
          <w:tab/>
        </w:r>
        <w:r w:rsidRPr="001157E9">
          <w:rPr>
            <w:noProof/>
          </w:rPr>
          <w:fldChar w:fldCharType="begin"/>
        </w:r>
        <w:r w:rsidRPr="001157E9">
          <w:rPr>
            <w:noProof/>
          </w:rPr>
          <w:instrText xml:space="preserve"> PAGEREF _Toc194055383 \h </w:instrText>
        </w:r>
        <w:r w:rsidRPr="001157E9">
          <w:rPr>
            <w:noProof/>
          </w:rPr>
        </w:r>
        <w:r w:rsidRPr="001157E9">
          <w:rPr>
            <w:noProof/>
          </w:rPr>
          <w:fldChar w:fldCharType="separate"/>
        </w:r>
        <w:r w:rsidRPr="001157E9">
          <w:rPr>
            <w:noProof/>
          </w:rPr>
          <w:t>2</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384" w:history="1">
        <w:r w:rsidRPr="001157E9">
          <w:rPr>
            <w:rStyle w:val="affff5"/>
            <w:noProof/>
            <w14:scene3d>
              <w14:camera w14:prst="orthographicFront"/>
              <w14:lightRig w14:rig="threePt" w14:dir="t">
                <w14:rot w14:lat="0" w14:lon="0" w14:rev="0"/>
              </w14:lightRig>
            </w14:scene3d>
          </w:rPr>
          <w:t>5.4</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施药测试</w:t>
        </w:r>
        <w:r w:rsidRPr="001157E9">
          <w:rPr>
            <w:noProof/>
          </w:rPr>
          <w:tab/>
        </w:r>
        <w:r w:rsidRPr="001157E9">
          <w:rPr>
            <w:noProof/>
          </w:rPr>
          <w:fldChar w:fldCharType="begin"/>
        </w:r>
        <w:r w:rsidRPr="001157E9">
          <w:rPr>
            <w:noProof/>
          </w:rPr>
          <w:instrText xml:space="preserve"> PAGEREF _Toc194055384 \h </w:instrText>
        </w:r>
        <w:r w:rsidRPr="001157E9">
          <w:rPr>
            <w:noProof/>
          </w:rPr>
        </w:r>
        <w:r w:rsidRPr="001157E9">
          <w:rPr>
            <w:noProof/>
          </w:rPr>
          <w:fldChar w:fldCharType="separate"/>
        </w:r>
        <w:r w:rsidRPr="001157E9">
          <w:rPr>
            <w:noProof/>
          </w:rPr>
          <w:t>2</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385" w:history="1">
        <w:r w:rsidRPr="001157E9">
          <w:rPr>
            <w:rStyle w:val="affff5"/>
            <w:noProof/>
            <w14:scene3d>
              <w14:camera w14:prst="orthographicFront"/>
              <w14:lightRig w14:rig="threePt" w14:dir="t">
                <w14:rot w14:lat="0" w14:lon="0" w14:rev="0"/>
              </w14:lightRig>
            </w14:scene3d>
          </w:rPr>
          <w:t>5.5</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药剂选择</w:t>
        </w:r>
        <w:r w:rsidRPr="001157E9">
          <w:rPr>
            <w:noProof/>
          </w:rPr>
          <w:tab/>
        </w:r>
        <w:r w:rsidRPr="001157E9">
          <w:rPr>
            <w:noProof/>
          </w:rPr>
          <w:fldChar w:fldCharType="begin"/>
        </w:r>
        <w:r w:rsidRPr="001157E9">
          <w:rPr>
            <w:noProof/>
          </w:rPr>
          <w:instrText xml:space="preserve"> PAGEREF _Toc194055385 \h </w:instrText>
        </w:r>
        <w:r w:rsidRPr="001157E9">
          <w:rPr>
            <w:noProof/>
          </w:rPr>
        </w:r>
        <w:r w:rsidRPr="001157E9">
          <w:rPr>
            <w:noProof/>
          </w:rPr>
          <w:fldChar w:fldCharType="separate"/>
        </w:r>
        <w:r w:rsidRPr="001157E9">
          <w:rPr>
            <w:noProof/>
          </w:rPr>
          <w:t>2</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386" w:history="1">
        <w:r w:rsidRPr="001157E9">
          <w:rPr>
            <w:rStyle w:val="affff5"/>
            <w:noProof/>
            <w14:scene3d>
              <w14:camera w14:prst="orthographicFront"/>
              <w14:lightRig w14:rig="threePt" w14:dir="t">
                <w14:rot w14:lat="0" w14:lon="0" w14:rev="0"/>
              </w14:lightRig>
            </w14:scene3d>
          </w:rPr>
          <w:t>5.6</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药液配制</w:t>
        </w:r>
        <w:r w:rsidRPr="001157E9">
          <w:rPr>
            <w:noProof/>
          </w:rPr>
          <w:tab/>
        </w:r>
        <w:r w:rsidRPr="001157E9">
          <w:rPr>
            <w:noProof/>
          </w:rPr>
          <w:fldChar w:fldCharType="begin"/>
        </w:r>
        <w:r w:rsidRPr="001157E9">
          <w:rPr>
            <w:noProof/>
          </w:rPr>
          <w:instrText xml:space="preserve"> PAGEREF _Toc194055386 \h </w:instrText>
        </w:r>
        <w:r w:rsidRPr="001157E9">
          <w:rPr>
            <w:noProof/>
          </w:rPr>
        </w:r>
        <w:r w:rsidRPr="001157E9">
          <w:rPr>
            <w:noProof/>
          </w:rPr>
          <w:fldChar w:fldCharType="separate"/>
        </w:r>
        <w:r w:rsidRPr="001157E9">
          <w:rPr>
            <w:noProof/>
          </w:rPr>
          <w:t>2</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387" w:history="1">
        <w:r w:rsidRPr="001157E9">
          <w:rPr>
            <w:rStyle w:val="affff5"/>
            <w:noProof/>
            <w14:scene3d>
              <w14:camera w14:prst="orthographicFront"/>
              <w14:lightRig w14:rig="threePt" w14:dir="t">
                <w14:rot w14:lat="0" w14:lon="0" w14:rev="0"/>
              </w14:lightRig>
            </w14:scene3d>
          </w:rPr>
          <w:t>5.7</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施药注意事项</w:t>
        </w:r>
        <w:r w:rsidRPr="001157E9">
          <w:rPr>
            <w:noProof/>
          </w:rPr>
          <w:tab/>
        </w:r>
        <w:r w:rsidRPr="001157E9">
          <w:rPr>
            <w:noProof/>
          </w:rPr>
          <w:fldChar w:fldCharType="begin"/>
        </w:r>
        <w:r w:rsidRPr="001157E9">
          <w:rPr>
            <w:noProof/>
          </w:rPr>
          <w:instrText xml:space="preserve"> PAGEREF _Toc194055387 \h </w:instrText>
        </w:r>
        <w:r w:rsidRPr="001157E9">
          <w:rPr>
            <w:noProof/>
          </w:rPr>
        </w:r>
        <w:r w:rsidRPr="001157E9">
          <w:rPr>
            <w:noProof/>
          </w:rPr>
          <w:fldChar w:fldCharType="separate"/>
        </w:r>
        <w:r w:rsidRPr="001157E9">
          <w:rPr>
            <w:noProof/>
          </w:rPr>
          <w:t>2</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388" w:history="1">
        <w:r w:rsidRPr="001157E9">
          <w:rPr>
            <w:rStyle w:val="affff5"/>
            <w:noProof/>
            <w14:scene3d>
              <w14:camera w14:prst="orthographicFront"/>
              <w14:lightRig w14:rig="threePt" w14:dir="t">
                <w14:rot w14:lat="0" w14:lon="0" w14:rev="0"/>
              </w14:lightRig>
            </w14:scene3d>
          </w:rPr>
          <w:t>5.8</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无人机准备</w:t>
        </w:r>
        <w:r w:rsidRPr="001157E9">
          <w:rPr>
            <w:noProof/>
          </w:rPr>
          <w:tab/>
        </w:r>
        <w:r w:rsidRPr="001157E9">
          <w:rPr>
            <w:noProof/>
          </w:rPr>
          <w:fldChar w:fldCharType="begin"/>
        </w:r>
        <w:r w:rsidRPr="001157E9">
          <w:rPr>
            <w:noProof/>
          </w:rPr>
          <w:instrText xml:space="preserve"> PAGEREF _Toc194055388 \h </w:instrText>
        </w:r>
        <w:r w:rsidRPr="001157E9">
          <w:rPr>
            <w:noProof/>
          </w:rPr>
        </w:r>
        <w:r w:rsidRPr="001157E9">
          <w:rPr>
            <w:noProof/>
          </w:rPr>
          <w:fldChar w:fldCharType="separate"/>
        </w:r>
        <w:r w:rsidRPr="001157E9">
          <w:rPr>
            <w:noProof/>
          </w:rPr>
          <w:t>2</w:t>
        </w:r>
        <w:r w:rsidRPr="001157E9">
          <w:rPr>
            <w:noProof/>
          </w:rPr>
          <w:fldChar w:fldCharType="end"/>
        </w:r>
      </w:hyperlink>
    </w:p>
    <w:p w:rsidR="001157E9" w:rsidRPr="001157E9" w:rsidRDefault="001157E9">
      <w:pPr>
        <w:pStyle w:val="10"/>
        <w:tabs>
          <w:tab w:val="right" w:leader="dot" w:pos="9344"/>
        </w:tabs>
        <w:rPr>
          <w:rFonts w:asciiTheme="minorHAnsi" w:eastAsiaTheme="minorEastAsia" w:hAnsiTheme="minorHAnsi" w:cstheme="minorBidi"/>
          <w:noProof/>
          <w:szCs w:val="22"/>
        </w:rPr>
      </w:pPr>
      <w:hyperlink w:anchor="_Toc194055389" w:history="1">
        <w:r w:rsidRPr="001157E9">
          <w:rPr>
            <w:rStyle w:val="affff5"/>
            <w:noProof/>
          </w:rPr>
          <w:t>6</w:t>
        </w:r>
        <w:r>
          <w:rPr>
            <w:rStyle w:val="affff5"/>
            <w:noProof/>
          </w:rPr>
          <w:t xml:space="preserve"> </w:t>
        </w:r>
        <w:r w:rsidRPr="001157E9">
          <w:rPr>
            <w:rStyle w:val="affff5"/>
            <w:rFonts w:hint="eastAsia"/>
            <w:noProof/>
          </w:rPr>
          <w:t xml:space="preserve"> 施药过程操作</w:t>
        </w:r>
        <w:r w:rsidRPr="001157E9">
          <w:rPr>
            <w:noProof/>
          </w:rPr>
          <w:tab/>
        </w:r>
        <w:r w:rsidRPr="001157E9">
          <w:rPr>
            <w:noProof/>
          </w:rPr>
          <w:fldChar w:fldCharType="begin"/>
        </w:r>
        <w:r w:rsidRPr="001157E9">
          <w:rPr>
            <w:noProof/>
          </w:rPr>
          <w:instrText xml:space="preserve"> PAGEREF _Toc194055389 \h </w:instrText>
        </w:r>
        <w:r w:rsidRPr="001157E9">
          <w:rPr>
            <w:noProof/>
          </w:rPr>
        </w:r>
        <w:r w:rsidRPr="001157E9">
          <w:rPr>
            <w:noProof/>
          </w:rPr>
          <w:fldChar w:fldCharType="separate"/>
        </w:r>
        <w:r w:rsidRPr="001157E9">
          <w:rPr>
            <w:noProof/>
          </w:rPr>
          <w:t>3</w:t>
        </w:r>
        <w:r w:rsidRPr="001157E9">
          <w:rPr>
            <w:noProof/>
          </w:rPr>
          <w:fldChar w:fldCharType="end"/>
        </w:r>
      </w:hyperlink>
    </w:p>
    <w:p w:rsidR="001157E9" w:rsidRPr="001157E9" w:rsidRDefault="001157E9">
      <w:pPr>
        <w:pStyle w:val="10"/>
        <w:tabs>
          <w:tab w:val="right" w:leader="dot" w:pos="9344"/>
        </w:tabs>
        <w:rPr>
          <w:rFonts w:asciiTheme="minorHAnsi" w:eastAsiaTheme="minorEastAsia" w:hAnsiTheme="minorHAnsi" w:cstheme="minorBidi"/>
          <w:noProof/>
          <w:szCs w:val="22"/>
        </w:rPr>
      </w:pPr>
      <w:hyperlink w:anchor="_Toc194055390" w:history="1">
        <w:r w:rsidRPr="001157E9">
          <w:rPr>
            <w:rStyle w:val="affff5"/>
            <w:noProof/>
          </w:rPr>
          <w:t>7</w:t>
        </w:r>
        <w:r>
          <w:rPr>
            <w:rStyle w:val="affff5"/>
            <w:noProof/>
          </w:rPr>
          <w:t xml:space="preserve"> </w:t>
        </w:r>
        <w:r w:rsidRPr="001157E9">
          <w:rPr>
            <w:rStyle w:val="affff5"/>
            <w:rFonts w:hint="eastAsia"/>
            <w:noProof/>
          </w:rPr>
          <w:t xml:space="preserve"> 施药后处理</w:t>
        </w:r>
        <w:r w:rsidRPr="001157E9">
          <w:rPr>
            <w:noProof/>
          </w:rPr>
          <w:tab/>
        </w:r>
        <w:r w:rsidRPr="001157E9">
          <w:rPr>
            <w:noProof/>
          </w:rPr>
          <w:fldChar w:fldCharType="begin"/>
        </w:r>
        <w:r w:rsidRPr="001157E9">
          <w:rPr>
            <w:noProof/>
          </w:rPr>
          <w:instrText xml:space="preserve"> PAGEREF _Toc194055390 \h </w:instrText>
        </w:r>
        <w:r w:rsidRPr="001157E9">
          <w:rPr>
            <w:noProof/>
          </w:rPr>
        </w:r>
        <w:r w:rsidRPr="001157E9">
          <w:rPr>
            <w:noProof/>
          </w:rPr>
          <w:fldChar w:fldCharType="separate"/>
        </w:r>
        <w:r w:rsidRPr="001157E9">
          <w:rPr>
            <w:noProof/>
          </w:rPr>
          <w:t>4</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391" w:history="1">
        <w:r w:rsidRPr="001157E9">
          <w:rPr>
            <w:rStyle w:val="affff5"/>
            <w:noProof/>
            <w14:scene3d>
              <w14:camera w14:prst="orthographicFront"/>
              <w14:lightRig w14:rig="threePt" w14:dir="t">
                <w14:rot w14:lat="0" w14:lon="0" w14:rev="0"/>
              </w14:lightRig>
            </w14:scene3d>
          </w:rPr>
          <w:t>7.1</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警示标记</w:t>
        </w:r>
        <w:r w:rsidRPr="001157E9">
          <w:rPr>
            <w:noProof/>
          </w:rPr>
          <w:tab/>
        </w:r>
        <w:r w:rsidRPr="001157E9">
          <w:rPr>
            <w:noProof/>
          </w:rPr>
          <w:fldChar w:fldCharType="begin"/>
        </w:r>
        <w:r w:rsidRPr="001157E9">
          <w:rPr>
            <w:noProof/>
          </w:rPr>
          <w:instrText xml:space="preserve"> PAGEREF _Toc194055391 \h </w:instrText>
        </w:r>
        <w:r w:rsidRPr="001157E9">
          <w:rPr>
            <w:noProof/>
          </w:rPr>
        </w:r>
        <w:r w:rsidRPr="001157E9">
          <w:rPr>
            <w:noProof/>
          </w:rPr>
          <w:fldChar w:fldCharType="separate"/>
        </w:r>
        <w:r w:rsidRPr="001157E9">
          <w:rPr>
            <w:noProof/>
          </w:rPr>
          <w:t>4</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392" w:history="1">
        <w:r w:rsidRPr="001157E9">
          <w:rPr>
            <w:rStyle w:val="affff5"/>
            <w:noProof/>
            <w14:scene3d>
              <w14:camera w14:prst="orthographicFront"/>
              <w14:lightRig w14:rig="threePt" w14:dir="t">
                <w14:rot w14:lat="0" w14:lon="0" w14:rev="0"/>
              </w14:lightRig>
            </w14:scene3d>
          </w:rPr>
          <w:t>7.2</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设备整理</w:t>
        </w:r>
        <w:r w:rsidRPr="001157E9">
          <w:rPr>
            <w:noProof/>
          </w:rPr>
          <w:tab/>
        </w:r>
        <w:r w:rsidRPr="001157E9">
          <w:rPr>
            <w:noProof/>
          </w:rPr>
          <w:fldChar w:fldCharType="begin"/>
        </w:r>
        <w:r w:rsidRPr="001157E9">
          <w:rPr>
            <w:noProof/>
          </w:rPr>
          <w:instrText xml:space="preserve"> PAGEREF _Toc194055392 \h </w:instrText>
        </w:r>
        <w:r w:rsidRPr="001157E9">
          <w:rPr>
            <w:noProof/>
          </w:rPr>
        </w:r>
        <w:r w:rsidRPr="001157E9">
          <w:rPr>
            <w:noProof/>
          </w:rPr>
          <w:fldChar w:fldCharType="separate"/>
        </w:r>
        <w:r w:rsidRPr="001157E9">
          <w:rPr>
            <w:noProof/>
          </w:rPr>
          <w:t>4</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393" w:history="1">
        <w:r w:rsidRPr="001157E9">
          <w:rPr>
            <w:rStyle w:val="affff5"/>
            <w:noProof/>
            <w14:scene3d>
              <w14:camera w14:prst="orthographicFront"/>
              <w14:lightRig w14:rig="threePt" w14:dir="t">
                <w14:rot w14:lat="0" w14:lon="0" w14:rev="0"/>
              </w14:lightRig>
            </w14:scene3d>
          </w:rPr>
          <w:t>7.3</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人员防护</w:t>
        </w:r>
        <w:r w:rsidRPr="001157E9">
          <w:rPr>
            <w:noProof/>
          </w:rPr>
          <w:tab/>
        </w:r>
        <w:r w:rsidRPr="001157E9">
          <w:rPr>
            <w:noProof/>
          </w:rPr>
          <w:fldChar w:fldCharType="begin"/>
        </w:r>
        <w:r w:rsidRPr="001157E9">
          <w:rPr>
            <w:noProof/>
          </w:rPr>
          <w:instrText xml:space="preserve"> PAGEREF _Toc194055393 \h </w:instrText>
        </w:r>
        <w:r w:rsidRPr="001157E9">
          <w:rPr>
            <w:noProof/>
          </w:rPr>
        </w:r>
        <w:r w:rsidRPr="001157E9">
          <w:rPr>
            <w:noProof/>
          </w:rPr>
          <w:fldChar w:fldCharType="separate"/>
        </w:r>
        <w:r w:rsidRPr="001157E9">
          <w:rPr>
            <w:noProof/>
          </w:rPr>
          <w:t>4</w:t>
        </w:r>
        <w:r w:rsidRPr="001157E9">
          <w:rPr>
            <w:noProof/>
          </w:rPr>
          <w:fldChar w:fldCharType="end"/>
        </w:r>
      </w:hyperlink>
    </w:p>
    <w:p w:rsidR="001157E9" w:rsidRPr="001157E9" w:rsidRDefault="001157E9">
      <w:pPr>
        <w:pStyle w:val="10"/>
        <w:tabs>
          <w:tab w:val="right" w:leader="dot" w:pos="9344"/>
        </w:tabs>
        <w:rPr>
          <w:rFonts w:asciiTheme="minorHAnsi" w:eastAsiaTheme="minorEastAsia" w:hAnsiTheme="minorHAnsi" w:cstheme="minorBidi"/>
          <w:noProof/>
          <w:szCs w:val="22"/>
        </w:rPr>
      </w:pPr>
      <w:hyperlink w:anchor="_Toc194055394" w:history="1">
        <w:r w:rsidRPr="001157E9">
          <w:rPr>
            <w:rStyle w:val="affff5"/>
            <w:noProof/>
          </w:rPr>
          <w:t>8</w:t>
        </w:r>
        <w:r>
          <w:rPr>
            <w:rStyle w:val="affff5"/>
            <w:noProof/>
          </w:rPr>
          <w:t xml:space="preserve"> </w:t>
        </w:r>
        <w:r w:rsidRPr="001157E9">
          <w:rPr>
            <w:rStyle w:val="affff5"/>
            <w:rFonts w:hint="eastAsia"/>
            <w:noProof/>
          </w:rPr>
          <w:t xml:space="preserve"> 施药质量评估</w:t>
        </w:r>
        <w:r w:rsidRPr="001157E9">
          <w:rPr>
            <w:noProof/>
          </w:rPr>
          <w:tab/>
        </w:r>
        <w:r w:rsidRPr="001157E9">
          <w:rPr>
            <w:noProof/>
          </w:rPr>
          <w:fldChar w:fldCharType="begin"/>
        </w:r>
        <w:r w:rsidRPr="001157E9">
          <w:rPr>
            <w:noProof/>
          </w:rPr>
          <w:instrText xml:space="preserve"> PAGEREF _Toc194055394 \h </w:instrText>
        </w:r>
        <w:r w:rsidRPr="001157E9">
          <w:rPr>
            <w:noProof/>
          </w:rPr>
        </w:r>
        <w:r w:rsidRPr="001157E9">
          <w:rPr>
            <w:noProof/>
          </w:rPr>
          <w:fldChar w:fldCharType="separate"/>
        </w:r>
        <w:r w:rsidRPr="001157E9">
          <w:rPr>
            <w:noProof/>
          </w:rPr>
          <w:t>4</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395" w:history="1">
        <w:r w:rsidRPr="001157E9">
          <w:rPr>
            <w:rStyle w:val="affff5"/>
            <w:noProof/>
            <w14:scene3d>
              <w14:camera w14:prst="orthographicFront"/>
              <w14:lightRig w14:rig="threePt" w14:dir="t">
                <w14:rot w14:lat="0" w14:lon="0" w14:rev="0"/>
              </w14:lightRig>
            </w14:scene3d>
          </w:rPr>
          <w:t>8.1</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检测点设置</w:t>
        </w:r>
        <w:r w:rsidRPr="001157E9">
          <w:rPr>
            <w:noProof/>
          </w:rPr>
          <w:tab/>
        </w:r>
        <w:r w:rsidRPr="001157E9">
          <w:rPr>
            <w:noProof/>
          </w:rPr>
          <w:fldChar w:fldCharType="begin"/>
        </w:r>
        <w:r w:rsidRPr="001157E9">
          <w:rPr>
            <w:noProof/>
          </w:rPr>
          <w:instrText xml:space="preserve"> PAGEREF _Toc194055395 \h </w:instrText>
        </w:r>
        <w:r w:rsidRPr="001157E9">
          <w:rPr>
            <w:noProof/>
          </w:rPr>
        </w:r>
        <w:r w:rsidRPr="001157E9">
          <w:rPr>
            <w:noProof/>
          </w:rPr>
          <w:fldChar w:fldCharType="separate"/>
        </w:r>
        <w:r w:rsidRPr="001157E9">
          <w:rPr>
            <w:noProof/>
          </w:rPr>
          <w:t>4</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396" w:history="1">
        <w:r w:rsidRPr="001157E9">
          <w:rPr>
            <w:rStyle w:val="affff5"/>
            <w:noProof/>
            <w14:scene3d>
              <w14:camera w14:prst="orthographicFront"/>
              <w14:lightRig w14:rig="threePt" w14:dir="t">
                <w14:rot w14:lat="0" w14:lon="0" w14:rev="0"/>
              </w14:lightRig>
            </w14:scene3d>
          </w:rPr>
          <w:t>8.2</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检测方法</w:t>
        </w:r>
        <w:r w:rsidRPr="001157E9">
          <w:rPr>
            <w:noProof/>
          </w:rPr>
          <w:tab/>
        </w:r>
        <w:r w:rsidRPr="001157E9">
          <w:rPr>
            <w:noProof/>
          </w:rPr>
          <w:fldChar w:fldCharType="begin"/>
        </w:r>
        <w:r w:rsidRPr="001157E9">
          <w:rPr>
            <w:noProof/>
          </w:rPr>
          <w:instrText xml:space="preserve"> PAGEREF _Toc194055396 \h </w:instrText>
        </w:r>
        <w:r w:rsidRPr="001157E9">
          <w:rPr>
            <w:noProof/>
          </w:rPr>
        </w:r>
        <w:r w:rsidRPr="001157E9">
          <w:rPr>
            <w:noProof/>
          </w:rPr>
          <w:fldChar w:fldCharType="separate"/>
        </w:r>
        <w:r w:rsidRPr="001157E9">
          <w:rPr>
            <w:noProof/>
          </w:rPr>
          <w:t>4</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397" w:history="1">
        <w:r w:rsidRPr="001157E9">
          <w:rPr>
            <w:rStyle w:val="affff5"/>
            <w:noProof/>
            <w14:scene3d>
              <w14:camera w14:prst="orthographicFront"/>
              <w14:lightRig w14:rig="threePt" w14:dir="t">
                <w14:rot w14:lat="0" w14:lon="0" w14:rev="0"/>
              </w14:lightRig>
            </w14:scene3d>
          </w:rPr>
          <w:t>8.3</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结果判定</w:t>
        </w:r>
        <w:r w:rsidRPr="001157E9">
          <w:rPr>
            <w:noProof/>
          </w:rPr>
          <w:tab/>
        </w:r>
        <w:r w:rsidRPr="001157E9">
          <w:rPr>
            <w:noProof/>
          </w:rPr>
          <w:fldChar w:fldCharType="begin"/>
        </w:r>
        <w:r w:rsidRPr="001157E9">
          <w:rPr>
            <w:noProof/>
          </w:rPr>
          <w:instrText xml:space="preserve"> PAGEREF _Toc194055397 \h </w:instrText>
        </w:r>
        <w:r w:rsidRPr="001157E9">
          <w:rPr>
            <w:noProof/>
          </w:rPr>
        </w:r>
        <w:r w:rsidRPr="001157E9">
          <w:rPr>
            <w:noProof/>
          </w:rPr>
          <w:fldChar w:fldCharType="separate"/>
        </w:r>
        <w:r w:rsidRPr="001157E9">
          <w:rPr>
            <w:noProof/>
          </w:rPr>
          <w:t>4</w:t>
        </w:r>
        <w:r w:rsidRPr="001157E9">
          <w:rPr>
            <w:noProof/>
          </w:rPr>
          <w:fldChar w:fldCharType="end"/>
        </w:r>
      </w:hyperlink>
    </w:p>
    <w:p w:rsidR="001157E9" w:rsidRPr="001157E9" w:rsidRDefault="001157E9">
      <w:pPr>
        <w:pStyle w:val="10"/>
        <w:tabs>
          <w:tab w:val="right" w:leader="dot" w:pos="9344"/>
        </w:tabs>
        <w:rPr>
          <w:rFonts w:asciiTheme="minorHAnsi" w:eastAsiaTheme="minorEastAsia" w:hAnsiTheme="minorHAnsi" w:cstheme="minorBidi"/>
          <w:noProof/>
          <w:szCs w:val="22"/>
        </w:rPr>
      </w:pPr>
      <w:hyperlink w:anchor="_Toc194055398" w:history="1">
        <w:r w:rsidRPr="001157E9">
          <w:rPr>
            <w:rStyle w:val="affff5"/>
            <w:noProof/>
          </w:rPr>
          <w:t>9</w:t>
        </w:r>
        <w:r>
          <w:rPr>
            <w:rStyle w:val="affff5"/>
            <w:noProof/>
          </w:rPr>
          <w:t xml:space="preserve"> </w:t>
        </w:r>
        <w:r w:rsidRPr="001157E9">
          <w:rPr>
            <w:rStyle w:val="affff5"/>
            <w:rFonts w:hint="eastAsia"/>
            <w:noProof/>
          </w:rPr>
          <w:t xml:space="preserve"> 防治效果及安全性评价</w:t>
        </w:r>
        <w:r w:rsidRPr="001157E9">
          <w:rPr>
            <w:noProof/>
          </w:rPr>
          <w:tab/>
        </w:r>
        <w:r w:rsidRPr="001157E9">
          <w:rPr>
            <w:noProof/>
          </w:rPr>
          <w:fldChar w:fldCharType="begin"/>
        </w:r>
        <w:r w:rsidRPr="001157E9">
          <w:rPr>
            <w:noProof/>
          </w:rPr>
          <w:instrText xml:space="preserve"> PAGEREF _Toc194055398 \h </w:instrText>
        </w:r>
        <w:r w:rsidRPr="001157E9">
          <w:rPr>
            <w:noProof/>
          </w:rPr>
        </w:r>
        <w:r w:rsidRPr="001157E9">
          <w:rPr>
            <w:noProof/>
          </w:rPr>
          <w:fldChar w:fldCharType="separate"/>
        </w:r>
        <w:r w:rsidRPr="001157E9">
          <w:rPr>
            <w:noProof/>
          </w:rPr>
          <w:t>4</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399" w:history="1">
        <w:r w:rsidRPr="001157E9">
          <w:rPr>
            <w:rStyle w:val="affff5"/>
            <w:noProof/>
            <w14:scene3d>
              <w14:camera w14:prst="orthographicFront"/>
              <w14:lightRig w14:rig="threePt" w14:dir="t">
                <w14:rot w14:lat="0" w14:lon="0" w14:rev="0"/>
              </w14:lightRig>
            </w14:scene3d>
          </w:rPr>
          <w:t>9.1</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飞行轨迹及流量数据</w:t>
        </w:r>
        <w:r w:rsidRPr="001157E9">
          <w:rPr>
            <w:noProof/>
          </w:rPr>
          <w:tab/>
        </w:r>
        <w:r w:rsidRPr="001157E9">
          <w:rPr>
            <w:noProof/>
          </w:rPr>
          <w:fldChar w:fldCharType="begin"/>
        </w:r>
        <w:r w:rsidRPr="001157E9">
          <w:rPr>
            <w:noProof/>
          </w:rPr>
          <w:instrText xml:space="preserve"> PAGEREF _Toc194055399 \h </w:instrText>
        </w:r>
        <w:r w:rsidRPr="001157E9">
          <w:rPr>
            <w:noProof/>
          </w:rPr>
        </w:r>
        <w:r w:rsidRPr="001157E9">
          <w:rPr>
            <w:noProof/>
          </w:rPr>
          <w:fldChar w:fldCharType="separate"/>
        </w:r>
        <w:r w:rsidRPr="001157E9">
          <w:rPr>
            <w:noProof/>
          </w:rPr>
          <w:t>4</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400" w:history="1">
        <w:r w:rsidRPr="001157E9">
          <w:rPr>
            <w:rStyle w:val="affff5"/>
            <w:noProof/>
            <w14:scene3d>
              <w14:camera w14:prst="orthographicFront"/>
              <w14:lightRig w14:rig="threePt" w14:dir="t">
                <w14:rot w14:lat="0" w14:lon="0" w14:rev="0"/>
              </w14:lightRig>
            </w14:scene3d>
          </w:rPr>
          <w:t>9.2</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防治效果及安全性评价</w:t>
        </w:r>
        <w:r w:rsidRPr="001157E9">
          <w:rPr>
            <w:noProof/>
          </w:rPr>
          <w:tab/>
        </w:r>
        <w:r w:rsidRPr="001157E9">
          <w:rPr>
            <w:noProof/>
          </w:rPr>
          <w:fldChar w:fldCharType="begin"/>
        </w:r>
        <w:r w:rsidRPr="001157E9">
          <w:rPr>
            <w:noProof/>
          </w:rPr>
          <w:instrText xml:space="preserve"> PAGEREF _Toc194055400 \h </w:instrText>
        </w:r>
        <w:r w:rsidRPr="001157E9">
          <w:rPr>
            <w:noProof/>
          </w:rPr>
        </w:r>
        <w:r w:rsidRPr="001157E9">
          <w:rPr>
            <w:noProof/>
          </w:rPr>
          <w:fldChar w:fldCharType="separate"/>
        </w:r>
        <w:r w:rsidRPr="001157E9">
          <w:rPr>
            <w:noProof/>
          </w:rPr>
          <w:t>5</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401" w:history="1">
        <w:r w:rsidRPr="001157E9">
          <w:rPr>
            <w:rStyle w:val="affff5"/>
            <w:noProof/>
            <w14:scene3d>
              <w14:camera w14:prst="orthographicFront"/>
              <w14:lightRig w14:rig="threePt" w14:dir="t">
                <w14:rot w14:lat="0" w14:lon="0" w14:rev="0"/>
              </w14:lightRig>
            </w14:scene3d>
          </w:rPr>
          <w:t>9.3</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补治</w:t>
        </w:r>
        <w:r w:rsidRPr="001157E9">
          <w:rPr>
            <w:noProof/>
          </w:rPr>
          <w:tab/>
        </w:r>
        <w:r w:rsidRPr="001157E9">
          <w:rPr>
            <w:noProof/>
          </w:rPr>
          <w:fldChar w:fldCharType="begin"/>
        </w:r>
        <w:r w:rsidRPr="001157E9">
          <w:rPr>
            <w:noProof/>
          </w:rPr>
          <w:instrText xml:space="preserve"> PAGEREF _Toc194055401 \h </w:instrText>
        </w:r>
        <w:r w:rsidRPr="001157E9">
          <w:rPr>
            <w:noProof/>
          </w:rPr>
        </w:r>
        <w:r w:rsidRPr="001157E9">
          <w:rPr>
            <w:noProof/>
          </w:rPr>
          <w:fldChar w:fldCharType="separate"/>
        </w:r>
        <w:r w:rsidRPr="001157E9">
          <w:rPr>
            <w:noProof/>
          </w:rPr>
          <w:t>5</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402" w:history="1">
        <w:r w:rsidRPr="001157E9">
          <w:rPr>
            <w:rStyle w:val="affff5"/>
            <w:noProof/>
            <w14:scene3d>
              <w14:camera w14:prst="orthographicFront"/>
              <w14:lightRig w14:rig="threePt" w14:dir="t">
                <w14:rot w14:lat="0" w14:lon="0" w14:rev="0"/>
              </w14:lightRig>
            </w14:scene3d>
          </w:rPr>
          <w:t>9.4</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效果评估</w:t>
        </w:r>
        <w:r w:rsidRPr="001157E9">
          <w:rPr>
            <w:noProof/>
          </w:rPr>
          <w:tab/>
        </w:r>
        <w:r w:rsidRPr="001157E9">
          <w:rPr>
            <w:noProof/>
          </w:rPr>
          <w:fldChar w:fldCharType="begin"/>
        </w:r>
        <w:r w:rsidRPr="001157E9">
          <w:rPr>
            <w:noProof/>
          </w:rPr>
          <w:instrText xml:space="preserve"> PAGEREF _Toc194055402 \h </w:instrText>
        </w:r>
        <w:r w:rsidRPr="001157E9">
          <w:rPr>
            <w:noProof/>
          </w:rPr>
        </w:r>
        <w:r w:rsidRPr="001157E9">
          <w:rPr>
            <w:noProof/>
          </w:rPr>
          <w:fldChar w:fldCharType="separate"/>
        </w:r>
        <w:r w:rsidRPr="001157E9">
          <w:rPr>
            <w:noProof/>
          </w:rPr>
          <w:t>5</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403" w:history="1">
        <w:r w:rsidRPr="001157E9">
          <w:rPr>
            <w:rStyle w:val="affff5"/>
            <w:noProof/>
            <w14:scene3d>
              <w14:camera w14:prst="orthographicFront"/>
              <w14:lightRig w14:rig="threePt" w14:dir="t">
                <w14:rot w14:lat="0" w14:lon="0" w14:rev="0"/>
              </w14:lightRig>
            </w14:scene3d>
          </w:rPr>
          <w:t>9.5</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甘蔗产量调查</w:t>
        </w:r>
        <w:r w:rsidRPr="001157E9">
          <w:rPr>
            <w:noProof/>
          </w:rPr>
          <w:tab/>
        </w:r>
        <w:r w:rsidRPr="001157E9">
          <w:rPr>
            <w:noProof/>
          </w:rPr>
          <w:fldChar w:fldCharType="begin"/>
        </w:r>
        <w:r w:rsidRPr="001157E9">
          <w:rPr>
            <w:noProof/>
          </w:rPr>
          <w:instrText xml:space="preserve"> PAGEREF _Toc194055403 \h </w:instrText>
        </w:r>
        <w:r w:rsidRPr="001157E9">
          <w:rPr>
            <w:noProof/>
          </w:rPr>
        </w:r>
        <w:r w:rsidRPr="001157E9">
          <w:rPr>
            <w:noProof/>
          </w:rPr>
          <w:fldChar w:fldCharType="separate"/>
        </w:r>
        <w:r w:rsidRPr="001157E9">
          <w:rPr>
            <w:noProof/>
          </w:rPr>
          <w:t>6</w:t>
        </w:r>
        <w:r w:rsidRPr="001157E9">
          <w:rPr>
            <w:noProof/>
          </w:rPr>
          <w:fldChar w:fldCharType="end"/>
        </w:r>
      </w:hyperlink>
    </w:p>
    <w:p w:rsidR="001157E9" w:rsidRPr="001157E9" w:rsidRDefault="001157E9">
      <w:pPr>
        <w:pStyle w:val="23"/>
        <w:rPr>
          <w:rFonts w:asciiTheme="minorHAnsi" w:eastAsiaTheme="minorEastAsia" w:hAnsiTheme="minorHAnsi" w:cstheme="minorBidi"/>
          <w:noProof/>
          <w:szCs w:val="22"/>
        </w:rPr>
      </w:pPr>
      <w:hyperlink w:anchor="_Toc194055404" w:history="1">
        <w:r w:rsidRPr="001157E9">
          <w:rPr>
            <w:rStyle w:val="affff5"/>
            <w:noProof/>
            <w14:scene3d>
              <w14:camera w14:prst="orthographicFront"/>
              <w14:lightRig w14:rig="threePt" w14:dir="t">
                <w14:rot w14:lat="0" w14:lon="0" w14:rev="0"/>
              </w14:lightRig>
            </w14:scene3d>
          </w:rPr>
          <w:t>9.6</w:t>
        </w:r>
        <w:r>
          <w:rPr>
            <w:rStyle w:val="affff5"/>
            <w:noProof/>
            <w14:scene3d>
              <w14:camera w14:prst="orthographicFront"/>
              <w14:lightRig w14:rig="threePt" w14:dir="t">
                <w14:rot w14:lat="0" w14:lon="0" w14:rev="0"/>
              </w14:lightRig>
            </w14:scene3d>
          </w:rPr>
          <w:t xml:space="preserve"> </w:t>
        </w:r>
        <w:r w:rsidRPr="001157E9">
          <w:rPr>
            <w:rStyle w:val="affff5"/>
            <w:rFonts w:hint="eastAsia"/>
            <w:noProof/>
          </w:rPr>
          <w:t xml:space="preserve"> 数据统计与分析</w:t>
        </w:r>
        <w:r w:rsidRPr="001157E9">
          <w:rPr>
            <w:noProof/>
          </w:rPr>
          <w:tab/>
        </w:r>
        <w:r w:rsidRPr="001157E9">
          <w:rPr>
            <w:noProof/>
          </w:rPr>
          <w:fldChar w:fldCharType="begin"/>
        </w:r>
        <w:r w:rsidRPr="001157E9">
          <w:rPr>
            <w:noProof/>
          </w:rPr>
          <w:instrText xml:space="preserve"> PAGEREF _Toc194055404 \h </w:instrText>
        </w:r>
        <w:r w:rsidRPr="001157E9">
          <w:rPr>
            <w:noProof/>
          </w:rPr>
        </w:r>
        <w:r w:rsidRPr="001157E9">
          <w:rPr>
            <w:noProof/>
          </w:rPr>
          <w:fldChar w:fldCharType="separate"/>
        </w:r>
        <w:r w:rsidRPr="001157E9">
          <w:rPr>
            <w:noProof/>
          </w:rPr>
          <w:t>6</w:t>
        </w:r>
        <w:r w:rsidRPr="001157E9">
          <w:rPr>
            <w:noProof/>
          </w:rPr>
          <w:fldChar w:fldCharType="end"/>
        </w:r>
      </w:hyperlink>
    </w:p>
    <w:p w:rsidR="001157E9" w:rsidRPr="001157E9" w:rsidRDefault="001157E9">
      <w:pPr>
        <w:pStyle w:val="10"/>
        <w:tabs>
          <w:tab w:val="right" w:leader="dot" w:pos="9344"/>
        </w:tabs>
        <w:rPr>
          <w:rFonts w:asciiTheme="minorHAnsi" w:eastAsiaTheme="minorEastAsia" w:hAnsiTheme="minorHAnsi" w:cstheme="minorBidi"/>
          <w:noProof/>
          <w:szCs w:val="22"/>
        </w:rPr>
      </w:pPr>
      <w:hyperlink w:anchor="_Toc194055405" w:history="1">
        <w:r w:rsidRPr="001157E9">
          <w:rPr>
            <w:rStyle w:val="affff5"/>
            <w:noProof/>
          </w:rPr>
          <w:t>10</w:t>
        </w:r>
        <w:r>
          <w:rPr>
            <w:rStyle w:val="affff5"/>
            <w:noProof/>
          </w:rPr>
          <w:t xml:space="preserve"> </w:t>
        </w:r>
        <w:r w:rsidRPr="001157E9">
          <w:rPr>
            <w:rStyle w:val="affff5"/>
            <w:rFonts w:hint="eastAsia"/>
            <w:noProof/>
          </w:rPr>
          <w:t xml:space="preserve"> 档案管理</w:t>
        </w:r>
        <w:r w:rsidRPr="001157E9">
          <w:rPr>
            <w:noProof/>
          </w:rPr>
          <w:tab/>
        </w:r>
        <w:r w:rsidRPr="001157E9">
          <w:rPr>
            <w:noProof/>
          </w:rPr>
          <w:fldChar w:fldCharType="begin"/>
        </w:r>
        <w:r w:rsidRPr="001157E9">
          <w:rPr>
            <w:noProof/>
          </w:rPr>
          <w:instrText xml:space="preserve"> PAGEREF _Toc194055405 \h </w:instrText>
        </w:r>
        <w:r w:rsidRPr="001157E9">
          <w:rPr>
            <w:noProof/>
          </w:rPr>
        </w:r>
        <w:r w:rsidRPr="001157E9">
          <w:rPr>
            <w:noProof/>
          </w:rPr>
          <w:fldChar w:fldCharType="separate"/>
        </w:r>
        <w:r w:rsidRPr="001157E9">
          <w:rPr>
            <w:noProof/>
          </w:rPr>
          <w:t>6</w:t>
        </w:r>
        <w:r w:rsidRPr="001157E9">
          <w:rPr>
            <w:noProof/>
          </w:rPr>
          <w:fldChar w:fldCharType="end"/>
        </w:r>
      </w:hyperlink>
    </w:p>
    <w:p w:rsidR="001157E9" w:rsidRPr="001157E9" w:rsidRDefault="001157E9">
      <w:pPr>
        <w:pStyle w:val="10"/>
        <w:tabs>
          <w:tab w:val="right" w:leader="dot" w:pos="9344"/>
        </w:tabs>
        <w:rPr>
          <w:rFonts w:asciiTheme="minorHAnsi" w:eastAsiaTheme="minorEastAsia" w:hAnsiTheme="minorHAnsi" w:cstheme="minorBidi"/>
          <w:noProof/>
          <w:szCs w:val="22"/>
        </w:rPr>
      </w:pPr>
      <w:hyperlink w:anchor="_Toc194055406" w:history="1">
        <w:r w:rsidRPr="001157E9">
          <w:rPr>
            <w:rStyle w:val="affff5"/>
            <w:rFonts w:hint="eastAsia"/>
            <w:noProof/>
          </w:rPr>
          <w:t>附录</w:t>
        </w:r>
        <w:r>
          <w:rPr>
            <w:rStyle w:val="affff5"/>
            <w:rFonts w:hint="eastAsia"/>
            <w:noProof/>
          </w:rPr>
          <w:t>A</w:t>
        </w:r>
        <w:r w:rsidRPr="001157E9">
          <w:rPr>
            <w:rStyle w:val="affff5"/>
            <w:rFonts w:hint="eastAsia"/>
            <w:noProof/>
          </w:rPr>
          <w:t>（资料性）</w:t>
        </w:r>
        <w:r>
          <w:rPr>
            <w:rStyle w:val="affff5"/>
            <w:noProof/>
          </w:rPr>
          <w:t xml:space="preserve"> </w:t>
        </w:r>
        <w:r w:rsidRPr="001157E9">
          <w:rPr>
            <w:rStyle w:val="affff5"/>
            <w:noProof/>
          </w:rPr>
          <w:t xml:space="preserve"> </w:t>
        </w:r>
        <w:r w:rsidRPr="001157E9">
          <w:rPr>
            <w:rStyle w:val="affff5"/>
            <w:rFonts w:hint="eastAsia"/>
            <w:noProof/>
          </w:rPr>
          <w:t>甘蔗螟虫无人机防治药剂推荐</w:t>
        </w:r>
        <w:r w:rsidRPr="001157E9">
          <w:rPr>
            <w:noProof/>
          </w:rPr>
          <w:tab/>
        </w:r>
        <w:r w:rsidRPr="001157E9">
          <w:rPr>
            <w:noProof/>
          </w:rPr>
          <w:fldChar w:fldCharType="begin"/>
        </w:r>
        <w:r w:rsidRPr="001157E9">
          <w:rPr>
            <w:noProof/>
          </w:rPr>
          <w:instrText xml:space="preserve"> PAGEREF _Toc194055406 \h </w:instrText>
        </w:r>
        <w:r w:rsidRPr="001157E9">
          <w:rPr>
            <w:noProof/>
          </w:rPr>
        </w:r>
        <w:r w:rsidRPr="001157E9">
          <w:rPr>
            <w:noProof/>
          </w:rPr>
          <w:fldChar w:fldCharType="separate"/>
        </w:r>
        <w:r w:rsidRPr="001157E9">
          <w:rPr>
            <w:noProof/>
          </w:rPr>
          <w:t>7</w:t>
        </w:r>
        <w:r w:rsidRPr="001157E9">
          <w:rPr>
            <w:noProof/>
          </w:rPr>
          <w:fldChar w:fldCharType="end"/>
        </w:r>
      </w:hyperlink>
    </w:p>
    <w:p w:rsidR="001157E9" w:rsidRPr="001157E9" w:rsidRDefault="001157E9">
      <w:pPr>
        <w:pStyle w:val="10"/>
        <w:tabs>
          <w:tab w:val="right" w:leader="dot" w:pos="9344"/>
        </w:tabs>
        <w:rPr>
          <w:rFonts w:asciiTheme="minorHAnsi" w:eastAsiaTheme="minorEastAsia" w:hAnsiTheme="minorHAnsi" w:cstheme="minorBidi"/>
          <w:noProof/>
          <w:szCs w:val="22"/>
        </w:rPr>
      </w:pPr>
      <w:hyperlink w:anchor="_Toc194055407" w:history="1">
        <w:r w:rsidRPr="001157E9">
          <w:rPr>
            <w:rStyle w:val="affff5"/>
            <w:rFonts w:hint="eastAsia"/>
            <w:noProof/>
          </w:rPr>
          <w:t>附录</w:t>
        </w:r>
        <w:r>
          <w:rPr>
            <w:rStyle w:val="affff5"/>
            <w:rFonts w:hint="eastAsia"/>
            <w:noProof/>
          </w:rPr>
          <w:t>B</w:t>
        </w:r>
        <w:r w:rsidRPr="001157E9">
          <w:rPr>
            <w:rStyle w:val="affff5"/>
            <w:rFonts w:hint="eastAsia"/>
            <w:noProof/>
          </w:rPr>
          <w:t>（资料性）</w:t>
        </w:r>
        <w:r>
          <w:rPr>
            <w:rStyle w:val="affff5"/>
            <w:noProof/>
          </w:rPr>
          <w:t xml:space="preserve"> </w:t>
        </w:r>
        <w:r w:rsidRPr="001157E9">
          <w:rPr>
            <w:rStyle w:val="affff5"/>
            <w:noProof/>
          </w:rPr>
          <w:t xml:space="preserve"> </w:t>
        </w:r>
        <w:r w:rsidRPr="001157E9">
          <w:rPr>
            <w:rStyle w:val="affff5"/>
            <w:rFonts w:hint="eastAsia"/>
            <w:noProof/>
          </w:rPr>
          <w:t>防治效果调查记录表</w:t>
        </w:r>
        <w:r w:rsidRPr="001157E9">
          <w:rPr>
            <w:noProof/>
          </w:rPr>
          <w:tab/>
        </w:r>
        <w:r w:rsidRPr="001157E9">
          <w:rPr>
            <w:noProof/>
          </w:rPr>
          <w:fldChar w:fldCharType="begin"/>
        </w:r>
        <w:r w:rsidRPr="001157E9">
          <w:rPr>
            <w:noProof/>
          </w:rPr>
          <w:instrText xml:space="preserve"> PAGEREF _Toc194055407 \h </w:instrText>
        </w:r>
        <w:r w:rsidRPr="001157E9">
          <w:rPr>
            <w:noProof/>
          </w:rPr>
        </w:r>
        <w:r w:rsidRPr="001157E9">
          <w:rPr>
            <w:noProof/>
          </w:rPr>
          <w:fldChar w:fldCharType="separate"/>
        </w:r>
        <w:r w:rsidRPr="001157E9">
          <w:rPr>
            <w:noProof/>
          </w:rPr>
          <w:t>8</w:t>
        </w:r>
        <w:r w:rsidRPr="001157E9">
          <w:rPr>
            <w:noProof/>
          </w:rPr>
          <w:fldChar w:fldCharType="end"/>
        </w:r>
      </w:hyperlink>
    </w:p>
    <w:p w:rsidR="001157E9" w:rsidRPr="001157E9" w:rsidRDefault="001157E9" w:rsidP="001157E9">
      <w:pPr>
        <w:pStyle w:val="affffff3"/>
        <w:spacing w:after="360"/>
        <w:sectPr w:rsidR="001157E9" w:rsidRPr="001157E9" w:rsidSect="001157E9">
          <w:headerReference w:type="even" r:id="rId18"/>
          <w:headerReference w:type="default" r:id="rId19"/>
          <w:footerReference w:type="even" r:id="rId20"/>
          <w:footerReference w:type="default" r:id="rId21"/>
          <w:pgSz w:w="11906" w:h="16838"/>
          <w:pgMar w:top="1928" w:right="1134" w:bottom="1134" w:left="1134" w:header="1418" w:footer="1134" w:gutter="284"/>
          <w:pgNumType w:fmt="upperRoman" w:start="1"/>
          <w:cols w:space="425"/>
          <w:formProt w:val="0"/>
          <w:docGrid w:linePitch="312"/>
        </w:sectPr>
      </w:pPr>
      <w:r w:rsidRPr="001157E9">
        <w:fldChar w:fldCharType="end"/>
      </w:r>
    </w:p>
    <w:p w:rsidR="002C01EC" w:rsidRDefault="009E3178">
      <w:pPr>
        <w:pStyle w:val="a6"/>
        <w:spacing w:before="900" w:after="360"/>
      </w:pPr>
      <w:bookmarkStart w:id="38" w:name="BookMark2"/>
      <w:bookmarkStart w:id="39" w:name="_Toc194055372"/>
      <w:bookmarkEnd w:id="36"/>
      <w:r>
        <w:rPr>
          <w:spacing w:val="320"/>
        </w:rPr>
        <w:lastRenderedPageBreak/>
        <w:t>前</w:t>
      </w:r>
      <w:r>
        <w:t>言</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9"/>
    </w:p>
    <w:p w:rsidR="002C01EC" w:rsidRDefault="009E3178">
      <w:pPr>
        <w:pStyle w:val="affffe"/>
        <w:ind w:firstLine="420"/>
      </w:pPr>
      <w:r>
        <w:rPr>
          <w:rFonts w:hint="eastAsia"/>
        </w:rPr>
        <w:t>本文件参照GB/T 1.1—2020《标准化工作导则  第1部分：标准化文件的结构和起草规则》的规定起草。</w:t>
      </w:r>
    </w:p>
    <w:p w:rsidR="002C01EC" w:rsidRDefault="009E3178">
      <w:pPr>
        <w:pStyle w:val="affffe"/>
        <w:ind w:firstLine="420"/>
      </w:pPr>
      <w:bookmarkStart w:id="40" w:name="OLE_LINK38"/>
      <w:r>
        <w:rPr>
          <w:rFonts w:hint="eastAsia"/>
        </w:rPr>
        <w:t>请注意本文件的某些内容可能涉及专利。本文件的发布机构不承担识别专利的责任。</w:t>
      </w:r>
    </w:p>
    <w:p w:rsidR="002C01EC" w:rsidRDefault="009E3178">
      <w:pPr>
        <w:pStyle w:val="affffe"/>
        <w:ind w:firstLine="420"/>
      </w:pPr>
      <w:r>
        <w:rPr>
          <w:rFonts w:hint="eastAsia"/>
        </w:rPr>
        <w:t>本文件由广西壮族自治区农业科学院提出并宣</w:t>
      </w:r>
      <w:proofErr w:type="gramStart"/>
      <w:r>
        <w:rPr>
          <w:rFonts w:hint="eastAsia"/>
        </w:rPr>
        <w:t>贯</w:t>
      </w:r>
      <w:proofErr w:type="gramEnd"/>
      <w:r>
        <w:rPr>
          <w:rFonts w:hint="eastAsia"/>
        </w:rPr>
        <w:t>。</w:t>
      </w:r>
    </w:p>
    <w:p w:rsidR="002C01EC" w:rsidRDefault="009E3178">
      <w:pPr>
        <w:pStyle w:val="affffe"/>
        <w:ind w:firstLine="420"/>
      </w:pPr>
      <w:r>
        <w:rPr>
          <w:rFonts w:hint="eastAsia"/>
        </w:rPr>
        <w:t>本文件由广西标准化协会归口。</w:t>
      </w:r>
    </w:p>
    <w:p w:rsidR="002C01EC" w:rsidRDefault="009E3178">
      <w:pPr>
        <w:pStyle w:val="affffe"/>
        <w:ind w:firstLine="420"/>
      </w:pPr>
      <w:r>
        <w:rPr>
          <w:rFonts w:hint="eastAsia"/>
        </w:rPr>
        <w:t>本文件起草单位：广西壮族自治区农业科学院、云南省农业科学院甘蔗研究所、广东省科学院南繁种业研究所、广西化工研究院有限公司、德宏傣族景颇族自治州甘蔗科学研究所、崇左市江州区农业生态和耕地保护中心。</w:t>
      </w:r>
    </w:p>
    <w:p w:rsidR="002C01EC" w:rsidRPr="00DC1FE8" w:rsidRDefault="009E3178" w:rsidP="00DC1FE8">
      <w:pPr>
        <w:pStyle w:val="affffe"/>
        <w:ind w:firstLine="420"/>
      </w:pPr>
      <w:r w:rsidRPr="00DC1FE8">
        <w:rPr>
          <w:rFonts w:hint="eastAsia"/>
        </w:rPr>
        <w:t>本文件主要起草人：</w:t>
      </w:r>
      <w:bookmarkEnd w:id="40"/>
      <w:r w:rsidR="00DC1FE8" w:rsidRPr="00DC1FE8">
        <w:rPr>
          <w:rFonts w:hint="eastAsia"/>
        </w:rPr>
        <w:t>覃振强、李德伟、黄慧文、罗亚伟、尹炯、李继虎、赖开平、李永健、杨世常、陆杉、方峰、林明江、苏治友、伍荣冬、陈家福、卢文、罗志明、韦德</w:t>
      </w:r>
      <w:proofErr w:type="gramStart"/>
      <w:r w:rsidR="00DC1FE8" w:rsidRPr="00DC1FE8">
        <w:rPr>
          <w:rFonts w:hint="eastAsia"/>
        </w:rPr>
        <w:t>斌</w:t>
      </w:r>
      <w:proofErr w:type="gramEnd"/>
      <w:r w:rsidR="00DC1FE8" w:rsidRPr="00DC1FE8">
        <w:rPr>
          <w:rFonts w:hint="eastAsia"/>
        </w:rPr>
        <w:t>、何志强、陈强、边雪、段明媚、黄振文、李德越、李涛</w:t>
      </w:r>
      <w:r w:rsidRPr="00DC1FE8">
        <w:rPr>
          <w:rFonts w:hint="eastAsia"/>
        </w:rPr>
        <w:t>。</w:t>
      </w:r>
    </w:p>
    <w:p w:rsidR="002C01EC" w:rsidRDefault="002C01EC">
      <w:pPr>
        <w:pStyle w:val="affffe"/>
        <w:ind w:firstLine="420"/>
      </w:pPr>
    </w:p>
    <w:p w:rsidR="002C01EC" w:rsidRDefault="002C01EC">
      <w:pPr>
        <w:pStyle w:val="affffe"/>
        <w:ind w:firstLine="420"/>
        <w:sectPr w:rsidR="002C01EC" w:rsidSect="001157E9">
          <w:headerReference w:type="even" r:id="rId22"/>
          <w:headerReference w:type="default" r:id="rId23"/>
          <w:footerReference w:type="even" r:id="rId24"/>
          <w:footerReference w:type="default" r:id="rId25"/>
          <w:pgSz w:w="11906" w:h="16838"/>
          <w:pgMar w:top="1928" w:right="1134" w:bottom="1134" w:left="1134" w:header="1418" w:footer="1134" w:gutter="284"/>
          <w:pgNumType w:fmt="upperRoman"/>
          <w:cols w:space="425"/>
          <w:formProt w:val="0"/>
          <w:docGrid w:linePitch="312"/>
        </w:sectPr>
      </w:pPr>
    </w:p>
    <w:p w:rsidR="002C01EC" w:rsidRDefault="002C01EC">
      <w:pPr>
        <w:spacing w:line="20" w:lineRule="exact"/>
        <w:jc w:val="center"/>
        <w:rPr>
          <w:rFonts w:ascii="黑体" w:eastAsia="黑体" w:hAnsi="黑体"/>
          <w:sz w:val="32"/>
          <w:szCs w:val="32"/>
        </w:rPr>
      </w:pPr>
      <w:bookmarkStart w:id="41" w:name="BookMark4"/>
      <w:bookmarkEnd w:id="38"/>
    </w:p>
    <w:p w:rsidR="002C01EC" w:rsidRDefault="002C01EC">
      <w:pPr>
        <w:spacing w:line="20" w:lineRule="exact"/>
        <w:jc w:val="center"/>
        <w:rPr>
          <w:rFonts w:ascii="黑体" w:eastAsia="黑体" w:hAnsi="黑体"/>
          <w:sz w:val="32"/>
          <w:szCs w:val="32"/>
        </w:rPr>
      </w:pPr>
    </w:p>
    <w:bookmarkStart w:id="42" w:name="OLE_LINK2" w:displacedByCustomXml="next"/>
    <w:bookmarkEnd w:id="42" w:displacedByCustomXml="next"/>
    <w:bookmarkStart w:id="43" w:name="OLE_LINK1" w:displacedByCustomXml="next"/>
    <w:bookmarkEnd w:id="43" w:displacedByCustomXml="next"/>
    <w:bookmarkStart w:id="44" w:name="NEW_STAND_NAME" w:displacedByCustomXml="next"/>
    <w:sdt>
      <w:sdtPr>
        <w:tag w:val="NEW_STAND_NAME"/>
        <w:id w:val="595910757"/>
        <w:lock w:val="sdtLocked"/>
        <w:placeholder>
          <w:docPart w:val="3443CEB994C44A2E8A388367E6210ED6"/>
        </w:placeholder>
      </w:sdtPr>
      <w:sdtEndPr/>
      <w:sdtContent>
        <w:p w:rsidR="002C01EC" w:rsidRDefault="009E3178" w:rsidP="001051E2">
          <w:pPr>
            <w:pStyle w:val="afffffffff1"/>
            <w:spacing w:beforeLines="1" w:before="2" w:afterLines="220" w:after="528"/>
          </w:pPr>
          <w:r>
            <w:rPr>
              <w:rFonts w:hint="eastAsia"/>
            </w:rPr>
            <w:t>甘蔗螟虫无人机施药防治技术规程</w:t>
          </w:r>
        </w:p>
      </w:sdtContent>
    </w:sdt>
    <w:p w:rsidR="002C01EC" w:rsidRDefault="009E3178">
      <w:pPr>
        <w:pStyle w:val="affc"/>
        <w:spacing w:before="240" w:after="240"/>
      </w:pPr>
      <w:bookmarkStart w:id="45" w:name="_Toc192537088"/>
      <w:bookmarkStart w:id="46" w:name="_Toc24884218"/>
      <w:bookmarkStart w:id="47" w:name="_Toc193201197"/>
      <w:bookmarkStart w:id="48" w:name="_Toc26986771"/>
      <w:bookmarkStart w:id="49" w:name="_Toc193408447"/>
      <w:bookmarkStart w:id="50" w:name="_Toc26986530"/>
      <w:bookmarkStart w:id="51" w:name="_Toc24884211"/>
      <w:bookmarkStart w:id="52" w:name="_Toc193440058"/>
      <w:bookmarkStart w:id="53" w:name="_Toc17233325"/>
      <w:bookmarkStart w:id="54" w:name="_Toc97192964"/>
      <w:bookmarkStart w:id="55" w:name="_Toc193211055"/>
      <w:bookmarkStart w:id="56" w:name="_Toc26718930"/>
      <w:bookmarkStart w:id="57" w:name="_Toc192537116"/>
      <w:bookmarkStart w:id="58" w:name="_Toc193202381"/>
      <w:bookmarkStart w:id="59" w:name="_Toc193407101"/>
      <w:bookmarkStart w:id="60" w:name="_Toc193408829"/>
      <w:bookmarkStart w:id="61" w:name="_Toc26648465"/>
      <w:bookmarkStart w:id="62" w:name="_Toc193409436"/>
      <w:bookmarkStart w:id="63" w:name="_Toc193445644"/>
      <w:bookmarkStart w:id="64" w:name="_Toc192536499"/>
      <w:bookmarkStart w:id="65" w:name="_Toc17233333"/>
      <w:bookmarkStart w:id="66" w:name="_Toc193920329"/>
      <w:bookmarkStart w:id="67" w:name="_Toc194044442"/>
      <w:bookmarkStart w:id="68" w:name="_Toc194044543"/>
      <w:bookmarkStart w:id="69" w:name="_Toc194045125"/>
      <w:bookmarkStart w:id="70" w:name="_Toc194055373"/>
      <w:bookmarkEnd w:id="44"/>
      <w:r>
        <w:rPr>
          <w:rFonts w:hint="eastAsia"/>
        </w:rPr>
        <w:t>范围</w:t>
      </w:r>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rsidR="002C01EC" w:rsidRDefault="009E3178">
      <w:pPr>
        <w:pStyle w:val="affffe"/>
        <w:ind w:firstLine="420"/>
      </w:pPr>
      <w:bookmarkStart w:id="71" w:name="_Toc24884219"/>
      <w:bookmarkStart w:id="72" w:name="_Toc26648466"/>
      <w:bookmarkStart w:id="73" w:name="_Toc17233326"/>
      <w:bookmarkStart w:id="74" w:name="_Toc24884212"/>
      <w:bookmarkStart w:id="75" w:name="_Toc17233334"/>
      <w:r>
        <w:rPr>
          <w:rFonts w:hint="eastAsia"/>
        </w:rPr>
        <w:t>本文件规定了施药防治的基本要求，确立了甘蔗螟虫无人机施药防治的操作程序，给出了施药前准备、施药作业和施药作业后的要求，描述了施药质量评估、防治效果及安全性评价和无人机施药防治过程信息追溯的方法。</w:t>
      </w:r>
    </w:p>
    <w:p w:rsidR="002C01EC" w:rsidRDefault="009E3178">
      <w:pPr>
        <w:pStyle w:val="affffe"/>
        <w:ind w:firstLine="420"/>
      </w:pPr>
      <w:r>
        <w:rPr>
          <w:rFonts w:hint="eastAsia"/>
        </w:rPr>
        <w:t>本文件适用于利用无人机防治甘蔗螟虫害的作业，其他甘蔗病虫害可参照执行。</w:t>
      </w:r>
    </w:p>
    <w:p w:rsidR="002C01EC" w:rsidRDefault="009E3178">
      <w:pPr>
        <w:pStyle w:val="affc"/>
        <w:spacing w:before="240" w:after="240"/>
      </w:pPr>
      <w:bookmarkStart w:id="76" w:name="_Toc193202382"/>
      <w:bookmarkStart w:id="77" w:name="_Toc26986531"/>
      <w:bookmarkStart w:id="78" w:name="_Toc193201198"/>
      <w:bookmarkStart w:id="79" w:name="_Toc26718931"/>
      <w:bookmarkStart w:id="80" w:name="_Toc26986772"/>
      <w:bookmarkStart w:id="81" w:name="_Toc193445645"/>
      <w:bookmarkStart w:id="82" w:name="_Toc193440059"/>
      <w:bookmarkStart w:id="83" w:name="_Toc192536500"/>
      <w:bookmarkStart w:id="84" w:name="_Toc97192965"/>
      <w:bookmarkStart w:id="85" w:name="_Toc193408448"/>
      <w:bookmarkStart w:id="86" w:name="_Toc193407102"/>
      <w:bookmarkStart w:id="87" w:name="_Toc193409437"/>
      <w:bookmarkStart w:id="88" w:name="_Toc192537117"/>
      <w:bookmarkStart w:id="89" w:name="_Toc193408830"/>
      <w:bookmarkStart w:id="90" w:name="_Toc193211056"/>
      <w:bookmarkStart w:id="91" w:name="_Toc192537089"/>
      <w:bookmarkStart w:id="92" w:name="_Toc193920330"/>
      <w:bookmarkStart w:id="93" w:name="_Toc194044443"/>
      <w:bookmarkStart w:id="94" w:name="_Toc194044544"/>
      <w:bookmarkStart w:id="95" w:name="_Toc194045126"/>
      <w:bookmarkStart w:id="96" w:name="_Toc194055374"/>
      <w:r>
        <w:rPr>
          <w:rFonts w:hint="eastAsia"/>
        </w:rPr>
        <w:t>规范性引用文件</w:t>
      </w:r>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sdt>
      <w:sdtPr>
        <w:rPr>
          <w:rFonts w:hint="eastAsia"/>
        </w:rPr>
        <w:id w:val="715848253"/>
        <w:placeholder>
          <w:docPart w:val="3A2C5F6B677F48958FE9332FF89894A6"/>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2C01EC" w:rsidRDefault="009E3178">
          <w:pPr>
            <w:pStyle w:val="affffe"/>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2C01EC" w:rsidRDefault="009E3178">
      <w:pPr>
        <w:pStyle w:val="affffe"/>
        <w:ind w:firstLine="420"/>
      </w:pPr>
      <w:bookmarkStart w:id="97" w:name="OLE_LINK13"/>
      <w:r>
        <w:rPr>
          <w:rFonts w:hint="eastAsia"/>
        </w:rPr>
        <w:t>GB/T 8321</w:t>
      </w:r>
      <w:bookmarkEnd w:id="97"/>
      <w:r>
        <w:rPr>
          <w:rFonts w:hint="eastAsia"/>
        </w:rPr>
        <w:t>（所有部分）  农药合理使用准则</w:t>
      </w:r>
    </w:p>
    <w:p w:rsidR="002C01EC" w:rsidRDefault="009E3178">
      <w:pPr>
        <w:pStyle w:val="affffe"/>
        <w:ind w:firstLine="420"/>
      </w:pPr>
      <w:r>
        <w:rPr>
          <w:rFonts w:hint="eastAsia"/>
        </w:rPr>
        <w:t>GB/T 35879  甘蔗螟虫综合防治技术规程</w:t>
      </w:r>
    </w:p>
    <w:p w:rsidR="002C01EC" w:rsidRDefault="009E3178">
      <w:pPr>
        <w:pStyle w:val="affffe"/>
        <w:ind w:firstLine="420"/>
      </w:pPr>
      <w:r>
        <w:rPr>
          <w:rFonts w:hint="eastAsia"/>
        </w:rPr>
        <w:t>NY/T 1533  农用航空器喷施技术作业规程</w:t>
      </w:r>
    </w:p>
    <w:p w:rsidR="002C01EC" w:rsidRDefault="009E3178">
      <w:pPr>
        <w:pStyle w:val="affffe"/>
        <w:ind w:firstLine="420"/>
      </w:pPr>
      <w:r>
        <w:rPr>
          <w:rFonts w:hint="eastAsia"/>
        </w:rPr>
        <w:t>NY/T 3213  植保无人飞机  质量评价技术规范</w:t>
      </w:r>
    </w:p>
    <w:p w:rsidR="002C01EC" w:rsidRDefault="009E3178">
      <w:pPr>
        <w:pStyle w:val="affc"/>
        <w:spacing w:before="240" w:after="240"/>
      </w:pPr>
      <w:bookmarkStart w:id="98" w:name="_Toc193408449"/>
      <w:bookmarkStart w:id="99" w:name="_Toc193211057"/>
      <w:bookmarkStart w:id="100" w:name="_Toc97192966"/>
      <w:bookmarkStart w:id="101" w:name="_Toc193445646"/>
      <w:bookmarkStart w:id="102" w:name="_Toc193440060"/>
      <w:bookmarkStart w:id="103" w:name="_Toc193408831"/>
      <w:bookmarkStart w:id="104" w:name="_Toc193409438"/>
      <w:bookmarkStart w:id="105" w:name="_Toc193202383"/>
      <w:bookmarkStart w:id="106" w:name="_Toc192536501"/>
      <w:bookmarkStart w:id="107" w:name="_Toc193407103"/>
      <w:bookmarkStart w:id="108" w:name="_Toc193201199"/>
      <w:bookmarkStart w:id="109" w:name="_Toc192537118"/>
      <w:bookmarkStart w:id="110" w:name="_Toc192537090"/>
      <w:bookmarkStart w:id="111" w:name="_Toc193920331"/>
      <w:bookmarkStart w:id="112" w:name="_Toc194044444"/>
      <w:bookmarkStart w:id="113" w:name="_Toc194044545"/>
      <w:bookmarkStart w:id="114" w:name="_Toc194045127"/>
      <w:bookmarkStart w:id="115" w:name="_Toc194055375"/>
      <w:r>
        <w:rPr>
          <w:rFonts w:hint="eastAsia"/>
          <w:szCs w:val="21"/>
        </w:rPr>
        <w:t>术语和定义</w:t>
      </w:r>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p>
    <w:bookmarkStart w:id="116" w:name="_Toc26986532" w:displacedByCustomXml="next"/>
    <w:bookmarkEnd w:id="116" w:displacedByCustomXml="next"/>
    <w:sdt>
      <w:sdtPr>
        <w:id w:val="-1909835108"/>
        <w:placeholder>
          <w:docPart w:val="83261A22C78F46509E3FB7BCA7CAE07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2C01EC" w:rsidRDefault="009E3178">
          <w:pPr>
            <w:pStyle w:val="affffe"/>
            <w:ind w:firstLine="420"/>
          </w:pPr>
          <w:r>
            <w:rPr>
              <w:rFonts w:hint="eastAsia"/>
            </w:rPr>
            <w:t>本文件没有需要界定的术语和定义。</w:t>
          </w:r>
        </w:p>
      </w:sdtContent>
    </w:sdt>
    <w:p w:rsidR="002C01EC" w:rsidRDefault="009E3178">
      <w:pPr>
        <w:pStyle w:val="affc"/>
        <w:spacing w:before="240" w:after="240"/>
      </w:pPr>
      <w:bookmarkStart w:id="117" w:name="_Toc193445647"/>
      <w:bookmarkStart w:id="118" w:name="_Toc193920332"/>
      <w:bookmarkStart w:id="119" w:name="_Toc194044445"/>
      <w:bookmarkStart w:id="120" w:name="_Toc194044546"/>
      <w:bookmarkStart w:id="121" w:name="_Toc194045128"/>
      <w:bookmarkStart w:id="122" w:name="_Toc194055376"/>
      <w:r>
        <w:rPr>
          <w:rFonts w:hint="eastAsia"/>
        </w:rPr>
        <w:t>基本条件</w:t>
      </w:r>
      <w:bookmarkEnd w:id="117"/>
      <w:bookmarkEnd w:id="118"/>
      <w:bookmarkEnd w:id="119"/>
      <w:bookmarkEnd w:id="120"/>
      <w:bookmarkEnd w:id="121"/>
      <w:bookmarkEnd w:id="122"/>
    </w:p>
    <w:p w:rsidR="002C01EC" w:rsidRDefault="009E3178">
      <w:pPr>
        <w:pStyle w:val="affd"/>
        <w:spacing w:before="120" w:after="120"/>
      </w:pPr>
      <w:bookmarkStart w:id="123" w:name="_Toc193440062"/>
      <w:bookmarkStart w:id="124" w:name="_Toc193408451"/>
      <w:bookmarkStart w:id="125" w:name="_Toc193407105"/>
      <w:bookmarkStart w:id="126" w:name="_Toc193409440"/>
      <w:bookmarkStart w:id="127" w:name="_Toc193445648"/>
      <w:bookmarkStart w:id="128" w:name="_Toc193408833"/>
      <w:bookmarkStart w:id="129" w:name="_Toc193920333"/>
      <w:bookmarkStart w:id="130" w:name="_Toc194044446"/>
      <w:bookmarkStart w:id="131" w:name="_Toc194044547"/>
      <w:bookmarkStart w:id="132" w:name="_Toc194045129"/>
      <w:bookmarkStart w:id="133" w:name="_Toc194055377"/>
      <w:r>
        <w:rPr>
          <w:rFonts w:hint="eastAsia"/>
        </w:rPr>
        <w:t>作业人员</w:t>
      </w:r>
      <w:bookmarkEnd w:id="123"/>
      <w:bookmarkEnd w:id="124"/>
      <w:bookmarkEnd w:id="125"/>
      <w:bookmarkEnd w:id="126"/>
      <w:bookmarkEnd w:id="127"/>
      <w:bookmarkEnd w:id="128"/>
      <w:bookmarkEnd w:id="129"/>
      <w:bookmarkEnd w:id="130"/>
      <w:bookmarkEnd w:id="131"/>
      <w:bookmarkEnd w:id="132"/>
      <w:bookmarkEnd w:id="133"/>
    </w:p>
    <w:p w:rsidR="002C01EC" w:rsidRDefault="009E3178">
      <w:pPr>
        <w:pStyle w:val="affffffffa"/>
      </w:pPr>
      <w:r>
        <w:rPr>
          <w:rFonts w:hint="eastAsia"/>
        </w:rPr>
        <w:t>主作业人员应有无人机操作证书，熟悉甘蔗螟虫发生规律与防治技术，掌握安全用药技能。</w:t>
      </w:r>
    </w:p>
    <w:p w:rsidR="002C01EC" w:rsidRDefault="009E3178">
      <w:pPr>
        <w:pStyle w:val="affffffffa"/>
      </w:pPr>
      <w:r>
        <w:rPr>
          <w:rFonts w:hint="eastAsia"/>
        </w:rPr>
        <w:t>辅助作业人员负责药液配制及地面指挥，应掌握无人机防治甘蔗螟虫施药流程，掌握安全用药技能，具备中毒事故等应急处理能力。</w:t>
      </w:r>
    </w:p>
    <w:p w:rsidR="002C01EC" w:rsidRDefault="009E3178">
      <w:pPr>
        <w:pStyle w:val="affffffffa"/>
      </w:pPr>
      <w:r>
        <w:rPr>
          <w:rFonts w:hint="eastAsia"/>
        </w:rPr>
        <w:t>所有作业人员应穿戴好防护服、防护帽、口罩、防护镜、水靴等装备。</w:t>
      </w:r>
    </w:p>
    <w:p w:rsidR="002C01EC" w:rsidRDefault="009E3178">
      <w:pPr>
        <w:pStyle w:val="affd"/>
        <w:spacing w:before="120" w:after="120"/>
      </w:pPr>
      <w:bookmarkStart w:id="134" w:name="_Toc193408452"/>
      <w:bookmarkStart w:id="135" w:name="_Toc193408834"/>
      <w:bookmarkStart w:id="136" w:name="_Toc193409441"/>
      <w:bookmarkStart w:id="137" w:name="_Toc193440063"/>
      <w:bookmarkStart w:id="138" w:name="_Toc193445649"/>
      <w:bookmarkStart w:id="139" w:name="_Toc193407106"/>
      <w:bookmarkStart w:id="140" w:name="_Toc193920334"/>
      <w:bookmarkStart w:id="141" w:name="_Toc194044447"/>
      <w:bookmarkStart w:id="142" w:name="_Toc194044548"/>
      <w:bookmarkStart w:id="143" w:name="_Toc194045130"/>
      <w:bookmarkStart w:id="144" w:name="_Toc194055378"/>
      <w:r>
        <w:rPr>
          <w:rFonts w:hint="eastAsia"/>
        </w:rPr>
        <w:t>施药区域</w:t>
      </w:r>
      <w:bookmarkEnd w:id="134"/>
      <w:bookmarkEnd w:id="135"/>
      <w:bookmarkEnd w:id="136"/>
      <w:bookmarkEnd w:id="137"/>
      <w:bookmarkEnd w:id="138"/>
      <w:bookmarkEnd w:id="139"/>
      <w:bookmarkEnd w:id="140"/>
      <w:bookmarkEnd w:id="141"/>
      <w:bookmarkEnd w:id="142"/>
      <w:bookmarkEnd w:id="143"/>
      <w:bookmarkEnd w:id="144"/>
    </w:p>
    <w:p w:rsidR="002C01EC" w:rsidRDefault="009E3178">
      <w:pPr>
        <w:pStyle w:val="affffffffa"/>
      </w:pPr>
      <w:r>
        <w:rPr>
          <w:rFonts w:hint="eastAsia"/>
        </w:rPr>
        <w:t>施药区域边际10</w:t>
      </w:r>
      <w:r>
        <w:rPr>
          <w:rFonts w:hint="eastAsia"/>
          <w:vertAlign w:val="superscript"/>
        </w:rPr>
        <w:t xml:space="preserve"> </w:t>
      </w:r>
      <w:r>
        <w:rPr>
          <w:rFonts w:hint="eastAsia"/>
        </w:rPr>
        <w:t>m范围内无人居房、护林、高压线塔和电杆等障碍物。</w:t>
      </w:r>
    </w:p>
    <w:p w:rsidR="002C01EC" w:rsidRDefault="009E3178">
      <w:pPr>
        <w:pStyle w:val="affffffffa"/>
      </w:pPr>
      <w:r>
        <w:rPr>
          <w:rFonts w:hint="eastAsia"/>
        </w:rPr>
        <w:t>施药区域内无影响飞行安全或阻挡操控人员视线的障碍物。</w:t>
      </w:r>
    </w:p>
    <w:p w:rsidR="002C01EC" w:rsidRDefault="009E3178">
      <w:pPr>
        <w:pStyle w:val="affffffffa"/>
      </w:pPr>
      <w:r>
        <w:rPr>
          <w:rFonts w:hint="eastAsia"/>
        </w:rPr>
        <w:t>施药区域周边有适合无人机起落的场地以及可用于配药的洁净水源。</w:t>
      </w:r>
    </w:p>
    <w:p w:rsidR="002C01EC" w:rsidRDefault="009E3178">
      <w:pPr>
        <w:pStyle w:val="affffffffa"/>
      </w:pPr>
      <w:r>
        <w:rPr>
          <w:rFonts w:hint="eastAsia"/>
        </w:rPr>
        <w:t>施药区域及周围设施应符合空中管制要求。</w:t>
      </w:r>
    </w:p>
    <w:p w:rsidR="002C01EC" w:rsidRDefault="009E3178" w:rsidP="009E3178">
      <w:pPr>
        <w:pStyle w:val="affffffffa"/>
      </w:pPr>
      <w:r>
        <w:rPr>
          <w:rFonts w:hint="eastAsia"/>
        </w:rPr>
        <w:t>施药区需远离桑园、蜂场、鱼塘、养殖场、水库等</w:t>
      </w:r>
      <w:r w:rsidRPr="009E3178">
        <w:rPr>
          <w:rFonts w:hint="eastAsia"/>
        </w:rPr>
        <w:t>可能产生药害隐患的场所</w:t>
      </w:r>
      <w:r>
        <w:rPr>
          <w:rFonts w:hint="eastAsia"/>
        </w:rPr>
        <w:t>。</w:t>
      </w:r>
    </w:p>
    <w:p w:rsidR="002C01EC" w:rsidRDefault="009E3178">
      <w:pPr>
        <w:pStyle w:val="affffffffa"/>
      </w:pPr>
      <w:r>
        <w:rPr>
          <w:rFonts w:hint="eastAsia"/>
        </w:rPr>
        <w:t>施药前设置安全隔离区，在计划施药地块周围树立警示标志</w:t>
      </w:r>
    </w:p>
    <w:p w:rsidR="002C01EC" w:rsidRDefault="009E3178">
      <w:pPr>
        <w:pStyle w:val="affd"/>
        <w:spacing w:before="120" w:after="120"/>
      </w:pPr>
      <w:bookmarkStart w:id="145" w:name="_Toc193408453"/>
      <w:bookmarkStart w:id="146" w:name="_Toc193408835"/>
      <w:bookmarkStart w:id="147" w:name="_Toc193409442"/>
      <w:bookmarkStart w:id="148" w:name="_Toc193407107"/>
      <w:bookmarkStart w:id="149" w:name="_Toc193445650"/>
      <w:bookmarkStart w:id="150" w:name="_Toc193440064"/>
      <w:bookmarkStart w:id="151" w:name="_Toc193920335"/>
      <w:bookmarkStart w:id="152" w:name="_Toc194044448"/>
      <w:bookmarkStart w:id="153" w:name="_Toc194044549"/>
      <w:bookmarkStart w:id="154" w:name="_Toc194045131"/>
      <w:bookmarkStart w:id="155" w:name="_Toc194055379"/>
      <w:r>
        <w:rPr>
          <w:rFonts w:hint="eastAsia"/>
        </w:rPr>
        <w:t>环境条件</w:t>
      </w:r>
      <w:bookmarkEnd w:id="145"/>
      <w:bookmarkEnd w:id="146"/>
      <w:bookmarkEnd w:id="147"/>
      <w:bookmarkEnd w:id="148"/>
      <w:bookmarkEnd w:id="149"/>
      <w:bookmarkEnd w:id="150"/>
      <w:bookmarkEnd w:id="151"/>
      <w:bookmarkEnd w:id="152"/>
      <w:bookmarkEnd w:id="153"/>
      <w:bookmarkEnd w:id="154"/>
      <w:bookmarkEnd w:id="155"/>
    </w:p>
    <w:p w:rsidR="002C01EC" w:rsidRDefault="009E3178">
      <w:pPr>
        <w:pStyle w:val="affffffffa"/>
      </w:pPr>
      <w:r>
        <w:rPr>
          <w:rFonts w:hint="eastAsia"/>
        </w:rPr>
        <w:t>风速≤5</w:t>
      </w:r>
      <w:r>
        <w:rPr>
          <w:rFonts w:hint="eastAsia"/>
          <w:vertAlign w:val="superscript"/>
        </w:rPr>
        <w:t xml:space="preserve"> </w:t>
      </w:r>
      <w:r>
        <w:rPr>
          <w:rFonts w:hint="eastAsia"/>
        </w:rPr>
        <w:t>m/s，施药温度15℃</w:t>
      </w:r>
      <w:bookmarkStart w:id="156" w:name="OLE_LINK25"/>
      <w:r>
        <w:t>～</w:t>
      </w:r>
      <w:bookmarkEnd w:id="156"/>
      <w:r>
        <w:rPr>
          <w:rFonts w:hint="eastAsia"/>
        </w:rPr>
        <w:t>35℃</w:t>
      </w:r>
      <w:r w:rsidRPr="009E3178">
        <w:rPr>
          <w:rFonts w:hint="eastAsia"/>
        </w:rPr>
        <w:t>，相对湿度60</w:t>
      </w:r>
      <w:r w:rsidRPr="009E3178">
        <w:rPr>
          <w:rFonts w:hAnsi="宋体" w:hint="eastAsia"/>
        </w:rPr>
        <w:t>％</w:t>
      </w:r>
      <w:r w:rsidRPr="009E3178">
        <w:t>～</w:t>
      </w:r>
      <w:r w:rsidRPr="009E3178">
        <w:rPr>
          <w:rFonts w:hAnsi="宋体" w:hint="eastAsia"/>
        </w:rPr>
        <w:t>90％</w:t>
      </w:r>
      <w:r w:rsidRPr="009E3178">
        <w:rPr>
          <w:rFonts w:hint="eastAsia"/>
        </w:rPr>
        <w:t>，</w:t>
      </w:r>
      <w:r>
        <w:rPr>
          <w:rFonts w:hint="eastAsia"/>
        </w:rPr>
        <w:t>能见度＞2</w:t>
      </w:r>
      <w:r>
        <w:rPr>
          <w:rFonts w:hint="eastAsia"/>
          <w:vertAlign w:val="subscript"/>
        </w:rPr>
        <w:t xml:space="preserve"> </w:t>
      </w:r>
      <w:r>
        <w:rPr>
          <w:rFonts w:hint="eastAsia"/>
        </w:rPr>
        <w:t>km，避开雷雨等恶劣天气，施药后3</w:t>
      </w:r>
      <w:r>
        <w:rPr>
          <w:rFonts w:hint="eastAsia"/>
          <w:vertAlign w:val="subscript"/>
        </w:rPr>
        <w:t xml:space="preserve"> </w:t>
      </w:r>
      <w:r>
        <w:rPr>
          <w:rFonts w:hint="eastAsia"/>
        </w:rPr>
        <w:t>h</w:t>
      </w:r>
      <w:r>
        <w:t>～</w:t>
      </w:r>
      <w:r>
        <w:rPr>
          <w:rFonts w:hint="eastAsia"/>
        </w:rPr>
        <w:t>4</w:t>
      </w:r>
      <w:r>
        <w:rPr>
          <w:rFonts w:hint="eastAsia"/>
          <w:vertAlign w:val="superscript"/>
        </w:rPr>
        <w:t xml:space="preserve"> </w:t>
      </w:r>
      <w:r>
        <w:rPr>
          <w:rFonts w:hint="eastAsia"/>
        </w:rPr>
        <w:t>h内无降水预报。</w:t>
      </w:r>
    </w:p>
    <w:p w:rsidR="002C01EC" w:rsidRDefault="009E3178">
      <w:pPr>
        <w:pStyle w:val="affffffffa"/>
      </w:pPr>
      <w:r>
        <w:rPr>
          <w:rFonts w:hint="eastAsia"/>
        </w:rPr>
        <w:t>避开蜜蜂活动高峰期。</w:t>
      </w:r>
    </w:p>
    <w:p w:rsidR="002C01EC" w:rsidRDefault="009E3178">
      <w:pPr>
        <w:pStyle w:val="afff2"/>
      </w:pPr>
      <w:r>
        <w:rPr>
          <w:rFonts w:hint="eastAsia"/>
        </w:rPr>
        <w:t>不同机型无人机的施药条件、环境和要求不尽相同，可参照无人机产品使用说明书给出的规定。</w:t>
      </w:r>
    </w:p>
    <w:p w:rsidR="002C01EC" w:rsidRDefault="009E3178">
      <w:pPr>
        <w:pStyle w:val="affc"/>
        <w:spacing w:before="240" w:after="240"/>
      </w:pPr>
      <w:bookmarkStart w:id="157" w:name="_Toc193408454"/>
      <w:bookmarkStart w:id="158" w:name="_Toc193408836"/>
      <w:bookmarkStart w:id="159" w:name="_Toc193409443"/>
      <w:bookmarkStart w:id="160" w:name="_Toc193407108"/>
      <w:bookmarkStart w:id="161" w:name="_Toc193440065"/>
      <w:bookmarkStart w:id="162" w:name="_Toc193445651"/>
      <w:bookmarkStart w:id="163" w:name="_Toc193920336"/>
      <w:bookmarkStart w:id="164" w:name="_Toc194044449"/>
      <w:bookmarkStart w:id="165" w:name="_Toc194044550"/>
      <w:bookmarkStart w:id="166" w:name="_Toc194045132"/>
      <w:bookmarkStart w:id="167" w:name="_Toc194055380"/>
      <w:r>
        <w:rPr>
          <w:rFonts w:hint="eastAsia"/>
        </w:rPr>
        <w:t>施药前准备</w:t>
      </w:r>
      <w:bookmarkEnd w:id="157"/>
      <w:bookmarkEnd w:id="158"/>
      <w:bookmarkEnd w:id="159"/>
      <w:bookmarkEnd w:id="160"/>
      <w:bookmarkEnd w:id="161"/>
      <w:bookmarkEnd w:id="162"/>
      <w:bookmarkEnd w:id="163"/>
      <w:bookmarkEnd w:id="164"/>
      <w:bookmarkEnd w:id="165"/>
      <w:bookmarkEnd w:id="166"/>
      <w:bookmarkEnd w:id="167"/>
    </w:p>
    <w:p w:rsidR="009E3178" w:rsidRPr="009E3178" w:rsidRDefault="009E3178" w:rsidP="009E3178">
      <w:pPr>
        <w:pStyle w:val="affffe"/>
        <w:ind w:firstLine="420"/>
      </w:pPr>
    </w:p>
    <w:p w:rsidR="002C01EC" w:rsidRDefault="009E3178">
      <w:pPr>
        <w:pStyle w:val="affd"/>
        <w:spacing w:before="120" w:after="120"/>
      </w:pPr>
      <w:bookmarkStart w:id="168" w:name="_Toc193407109"/>
      <w:bookmarkStart w:id="169" w:name="_Toc193408837"/>
      <w:bookmarkStart w:id="170" w:name="_Toc193440066"/>
      <w:bookmarkStart w:id="171" w:name="_Toc193409444"/>
      <w:bookmarkStart w:id="172" w:name="_Toc193408455"/>
      <w:bookmarkStart w:id="173" w:name="_Toc193445652"/>
      <w:bookmarkStart w:id="174" w:name="_Toc193920337"/>
      <w:bookmarkStart w:id="175" w:name="_Toc194044450"/>
      <w:bookmarkStart w:id="176" w:name="_Toc194044551"/>
      <w:bookmarkStart w:id="177" w:name="_Toc194045133"/>
      <w:bookmarkStart w:id="178" w:name="_Toc194055381"/>
      <w:r>
        <w:rPr>
          <w:rFonts w:hint="eastAsia"/>
        </w:rPr>
        <w:lastRenderedPageBreak/>
        <w:t>前期病虫害调查</w:t>
      </w:r>
      <w:bookmarkEnd w:id="168"/>
      <w:bookmarkEnd w:id="169"/>
      <w:bookmarkEnd w:id="170"/>
      <w:bookmarkEnd w:id="171"/>
      <w:bookmarkEnd w:id="172"/>
      <w:bookmarkEnd w:id="173"/>
      <w:bookmarkEnd w:id="174"/>
      <w:bookmarkEnd w:id="175"/>
      <w:bookmarkEnd w:id="176"/>
      <w:bookmarkEnd w:id="177"/>
      <w:bookmarkEnd w:id="178"/>
    </w:p>
    <w:p w:rsidR="009E3178" w:rsidRDefault="009E3178" w:rsidP="00D47D43">
      <w:pPr>
        <w:pStyle w:val="affffffffa"/>
      </w:pPr>
      <w:r w:rsidRPr="009E3178">
        <w:rPr>
          <w:rFonts w:hint="eastAsia"/>
        </w:rPr>
        <w:t>施药前按GB/T 35879的规定进行螟虫害调查。</w:t>
      </w:r>
    </w:p>
    <w:p w:rsidR="002C01EC" w:rsidRDefault="00864F21" w:rsidP="00D47D43">
      <w:pPr>
        <w:pStyle w:val="affffffffa"/>
      </w:pPr>
      <w:r>
        <w:rPr>
          <w:rFonts w:hint="eastAsia"/>
        </w:rPr>
        <w:t>当</w:t>
      </w:r>
      <w:r w:rsidR="009E3178" w:rsidRPr="009E3178">
        <w:rPr>
          <w:rFonts w:hint="eastAsia"/>
        </w:rPr>
        <w:t>甘蔗苗期第一、第二代螟虫</w:t>
      </w:r>
      <w:proofErr w:type="gramStart"/>
      <w:r w:rsidR="009E3178" w:rsidRPr="009E3178">
        <w:rPr>
          <w:rFonts w:hint="eastAsia"/>
        </w:rPr>
        <w:t>卵</w:t>
      </w:r>
      <w:proofErr w:type="gramEnd"/>
      <w:r w:rsidR="009E3178" w:rsidRPr="009E3178">
        <w:rPr>
          <w:rFonts w:hint="eastAsia"/>
        </w:rPr>
        <w:t>密度≥750块/</w:t>
      </w:r>
      <w:proofErr w:type="spellStart"/>
      <w:r w:rsidR="009E3178" w:rsidRPr="009E3178">
        <w:rPr>
          <w:rFonts w:hint="eastAsia"/>
        </w:rPr>
        <w:t>hm</w:t>
      </w:r>
      <w:proofErr w:type="spellEnd"/>
      <w:r w:rsidR="009E3178">
        <w:rPr>
          <w:rFonts w:hint="eastAsia"/>
        </w:rPr>
        <w:t>²且</w:t>
      </w:r>
      <w:r w:rsidR="00F02DF6">
        <w:rPr>
          <w:rFonts w:hint="eastAsia"/>
        </w:rPr>
        <w:t>甘蔗苗长势旺盛，采用无人机施药；</w:t>
      </w:r>
      <w:r>
        <w:rPr>
          <w:rFonts w:hint="eastAsia"/>
        </w:rPr>
        <w:t>当甘蔗</w:t>
      </w:r>
      <w:r w:rsidR="009E3178" w:rsidRPr="009E3178">
        <w:rPr>
          <w:rFonts w:hint="eastAsia"/>
        </w:rPr>
        <w:t>中后期7</w:t>
      </w:r>
      <w:r w:rsidR="00D47D43">
        <w:rPr>
          <w:rFonts w:hint="eastAsia"/>
        </w:rPr>
        <w:t>月</w:t>
      </w:r>
      <w:r w:rsidR="009E3178" w:rsidRPr="009E3178">
        <w:rPr>
          <w:rFonts w:hint="eastAsia"/>
        </w:rPr>
        <w:t>上中旬、8</w:t>
      </w:r>
      <w:r w:rsidR="00D47D43">
        <w:rPr>
          <w:rFonts w:hint="eastAsia"/>
        </w:rPr>
        <w:t>月</w:t>
      </w:r>
      <w:r w:rsidR="009E3178" w:rsidRPr="009E3178">
        <w:rPr>
          <w:rFonts w:hint="eastAsia"/>
        </w:rPr>
        <w:t>下旬</w:t>
      </w:r>
      <w:r w:rsidR="00D47D43">
        <w:rPr>
          <w:rFonts w:hint="eastAsia"/>
        </w:rPr>
        <w:t>和</w:t>
      </w:r>
      <w:r w:rsidR="009E3178" w:rsidRPr="009E3178">
        <w:rPr>
          <w:rFonts w:hint="eastAsia"/>
        </w:rPr>
        <w:t>9</w:t>
      </w:r>
      <w:r w:rsidR="00D47D43">
        <w:rPr>
          <w:rFonts w:hint="eastAsia"/>
        </w:rPr>
        <w:t>月</w:t>
      </w:r>
      <w:r w:rsidR="009E3178" w:rsidRPr="009E3178">
        <w:rPr>
          <w:rFonts w:hint="eastAsia"/>
        </w:rPr>
        <w:t>上旬甘蔗螟虫第三、第四代发生期，根据蔗田螟害情况开展无人机施药。</w:t>
      </w:r>
    </w:p>
    <w:p w:rsidR="002C01EC" w:rsidRDefault="009E3178">
      <w:pPr>
        <w:pStyle w:val="affd"/>
        <w:spacing w:before="120" w:after="120"/>
      </w:pPr>
      <w:bookmarkStart w:id="179" w:name="_Toc193407110"/>
      <w:bookmarkStart w:id="180" w:name="_Toc193408456"/>
      <w:bookmarkStart w:id="181" w:name="_Toc193445653"/>
      <w:bookmarkStart w:id="182" w:name="_Toc193409445"/>
      <w:bookmarkStart w:id="183" w:name="_Toc193440067"/>
      <w:bookmarkStart w:id="184" w:name="_Toc193408838"/>
      <w:bookmarkStart w:id="185" w:name="_Toc193920338"/>
      <w:bookmarkStart w:id="186" w:name="_Toc194044451"/>
      <w:bookmarkStart w:id="187" w:name="_Toc194044552"/>
      <w:bookmarkStart w:id="188" w:name="_Toc194045134"/>
      <w:bookmarkStart w:id="189" w:name="_Toc194055382"/>
      <w:r>
        <w:rPr>
          <w:rFonts w:hint="eastAsia"/>
        </w:rPr>
        <w:t>确定施药区域</w:t>
      </w:r>
      <w:bookmarkEnd w:id="179"/>
      <w:bookmarkEnd w:id="180"/>
      <w:bookmarkEnd w:id="181"/>
      <w:bookmarkEnd w:id="182"/>
      <w:bookmarkEnd w:id="183"/>
      <w:bookmarkEnd w:id="184"/>
      <w:bookmarkEnd w:id="185"/>
      <w:bookmarkEnd w:id="186"/>
      <w:bookmarkEnd w:id="187"/>
      <w:bookmarkEnd w:id="188"/>
      <w:bookmarkEnd w:id="189"/>
    </w:p>
    <w:p w:rsidR="002C01EC" w:rsidRDefault="009E3178" w:rsidP="00D47D43">
      <w:pPr>
        <w:pStyle w:val="affffffffa"/>
      </w:pPr>
      <w:r>
        <w:rPr>
          <w:rFonts w:hint="eastAsia"/>
        </w:rPr>
        <w:t>根据</w:t>
      </w:r>
      <w:r w:rsidR="00D47D43" w:rsidRPr="00D47D43">
        <w:rPr>
          <w:rFonts w:hint="eastAsia"/>
        </w:rPr>
        <w:t>甘蔗种植</w:t>
      </w:r>
      <w:r>
        <w:rPr>
          <w:rFonts w:hint="eastAsia"/>
        </w:rPr>
        <w:t>情况，利用地面站或人工测绘施药地图，标记出施药蔗田及障碍区域或特殊区域。</w:t>
      </w:r>
    </w:p>
    <w:p w:rsidR="002C01EC" w:rsidRDefault="003942F8">
      <w:pPr>
        <w:pStyle w:val="affffffffa"/>
      </w:pPr>
      <w:r>
        <w:rPr>
          <w:rFonts w:hint="eastAsia"/>
        </w:rPr>
        <w:t>根据无人机最大控制距离、飞行高度、飞行速度、施药幅宽、载药量、</w:t>
      </w:r>
      <w:r w:rsidR="009E3178">
        <w:rPr>
          <w:rFonts w:hint="eastAsia"/>
        </w:rPr>
        <w:t>喷液量等参数进行喷雾航线规划，合理设计施药航线、</w:t>
      </w:r>
      <w:proofErr w:type="gramStart"/>
      <w:r w:rsidR="009E3178">
        <w:rPr>
          <w:rFonts w:hint="eastAsia"/>
        </w:rPr>
        <w:t>飞防次数</w:t>
      </w:r>
      <w:proofErr w:type="gramEnd"/>
      <w:r w:rsidR="009E3178">
        <w:rPr>
          <w:rFonts w:hint="eastAsia"/>
        </w:rPr>
        <w:t>和</w:t>
      </w:r>
      <w:proofErr w:type="gramStart"/>
      <w:r w:rsidR="009E3178">
        <w:rPr>
          <w:rFonts w:hint="eastAsia"/>
        </w:rPr>
        <w:t>飞防过程</w:t>
      </w:r>
      <w:proofErr w:type="gramEnd"/>
      <w:r w:rsidR="009E3178">
        <w:rPr>
          <w:rFonts w:hint="eastAsia"/>
        </w:rPr>
        <w:t>的衔接。施药航线应处于无人机遥控信号稳定接收范围内。</w:t>
      </w:r>
    </w:p>
    <w:p w:rsidR="002C01EC" w:rsidRDefault="009E3178">
      <w:pPr>
        <w:pStyle w:val="affffffffa"/>
      </w:pPr>
      <w:r>
        <w:rPr>
          <w:rFonts w:hint="eastAsia"/>
        </w:rPr>
        <w:t>应选择空旷、地势平坦的区域作为无人机起降点。</w:t>
      </w:r>
    </w:p>
    <w:p w:rsidR="002C01EC" w:rsidRDefault="009E3178">
      <w:pPr>
        <w:pStyle w:val="affd"/>
        <w:spacing w:before="120" w:after="120"/>
      </w:pPr>
      <w:bookmarkStart w:id="190" w:name="_Toc193440068"/>
      <w:bookmarkStart w:id="191" w:name="_Toc193409446"/>
      <w:bookmarkStart w:id="192" w:name="_Toc193408457"/>
      <w:bookmarkStart w:id="193" w:name="_Toc193408839"/>
      <w:bookmarkStart w:id="194" w:name="_Toc193445654"/>
      <w:bookmarkStart w:id="195" w:name="_Toc193407111"/>
      <w:bookmarkStart w:id="196" w:name="_Toc193920339"/>
      <w:bookmarkStart w:id="197" w:name="_Toc194044452"/>
      <w:bookmarkStart w:id="198" w:name="_Toc194044553"/>
      <w:bookmarkStart w:id="199" w:name="_Toc194045135"/>
      <w:bookmarkStart w:id="200" w:name="_Toc194055383"/>
      <w:r>
        <w:rPr>
          <w:rFonts w:hint="eastAsia"/>
        </w:rPr>
        <w:t>隔离带设置</w:t>
      </w:r>
      <w:bookmarkEnd w:id="190"/>
      <w:bookmarkEnd w:id="191"/>
      <w:bookmarkEnd w:id="192"/>
      <w:bookmarkEnd w:id="193"/>
      <w:bookmarkEnd w:id="194"/>
      <w:bookmarkEnd w:id="195"/>
      <w:bookmarkEnd w:id="196"/>
      <w:bookmarkEnd w:id="197"/>
      <w:bookmarkEnd w:id="198"/>
      <w:bookmarkEnd w:id="199"/>
      <w:bookmarkEnd w:id="200"/>
    </w:p>
    <w:p w:rsidR="002C01EC" w:rsidRDefault="009E3178">
      <w:pPr>
        <w:pStyle w:val="affffe"/>
        <w:ind w:firstLine="420"/>
      </w:pPr>
      <w:r>
        <w:rPr>
          <w:rFonts w:hint="eastAsia"/>
        </w:rPr>
        <w:t>应在人居环境、水产养殖基地、畜禽饲养基地、蔬菜种植基地、瓜果种植基地等环境敏感场所设置施药缓冲隔离带，隔离带距离不应小于100</w:t>
      </w:r>
      <w:r>
        <w:rPr>
          <w:rFonts w:hint="eastAsia"/>
          <w:vertAlign w:val="superscript"/>
        </w:rPr>
        <w:t xml:space="preserve"> </w:t>
      </w:r>
      <w:r>
        <w:rPr>
          <w:rFonts w:hint="eastAsia"/>
        </w:rPr>
        <w:t>m。</w:t>
      </w:r>
    </w:p>
    <w:p w:rsidR="002C01EC" w:rsidRDefault="009E3178">
      <w:pPr>
        <w:pStyle w:val="affd"/>
        <w:spacing w:before="120" w:after="120"/>
      </w:pPr>
      <w:bookmarkStart w:id="201" w:name="_Toc193408458"/>
      <w:bookmarkStart w:id="202" w:name="_Toc193440069"/>
      <w:bookmarkStart w:id="203" w:name="_Toc193408840"/>
      <w:bookmarkStart w:id="204" w:name="_Toc193409447"/>
      <w:bookmarkStart w:id="205" w:name="_Toc193407112"/>
      <w:bookmarkStart w:id="206" w:name="_Toc193445655"/>
      <w:bookmarkStart w:id="207" w:name="_Toc193920340"/>
      <w:bookmarkStart w:id="208" w:name="_Toc194044453"/>
      <w:bookmarkStart w:id="209" w:name="_Toc194044554"/>
      <w:bookmarkStart w:id="210" w:name="_Toc194045136"/>
      <w:bookmarkStart w:id="211" w:name="_Toc194055384"/>
      <w:r>
        <w:rPr>
          <w:rFonts w:hint="eastAsia"/>
        </w:rPr>
        <w:t>施药测试</w:t>
      </w:r>
      <w:bookmarkEnd w:id="201"/>
      <w:bookmarkEnd w:id="202"/>
      <w:bookmarkEnd w:id="203"/>
      <w:bookmarkEnd w:id="204"/>
      <w:bookmarkEnd w:id="205"/>
      <w:bookmarkEnd w:id="206"/>
      <w:bookmarkEnd w:id="207"/>
      <w:bookmarkEnd w:id="208"/>
      <w:bookmarkEnd w:id="209"/>
      <w:bookmarkEnd w:id="210"/>
      <w:bookmarkEnd w:id="211"/>
    </w:p>
    <w:p w:rsidR="002C01EC" w:rsidRDefault="009E3178">
      <w:pPr>
        <w:pStyle w:val="affffe"/>
        <w:ind w:firstLine="420"/>
      </w:pPr>
      <w:r>
        <w:rPr>
          <w:rFonts w:hint="eastAsia"/>
        </w:rPr>
        <w:t>应按NY/T 1533的规定，提前熟悉施药蔗田区域地形、面积、方向、障碍物等信息，可用清水进行施药测试，结合施药测试情况优化施药参数和施药航线，进一步校正无人机的施药幅宽、载药量、亩喷液量和飞行速度。</w:t>
      </w:r>
    </w:p>
    <w:p w:rsidR="002C01EC" w:rsidRDefault="009E3178">
      <w:pPr>
        <w:pStyle w:val="affd"/>
        <w:spacing w:before="120" w:after="120"/>
      </w:pPr>
      <w:bookmarkStart w:id="212" w:name="_Toc193445656"/>
      <w:bookmarkStart w:id="213" w:name="_Toc193409448"/>
      <w:bookmarkStart w:id="214" w:name="_Toc193407113"/>
      <w:bookmarkStart w:id="215" w:name="_Toc193408841"/>
      <w:bookmarkStart w:id="216" w:name="_Toc193440070"/>
      <w:bookmarkStart w:id="217" w:name="_Toc193408459"/>
      <w:bookmarkStart w:id="218" w:name="_Toc193920341"/>
      <w:bookmarkStart w:id="219" w:name="_Toc194044454"/>
      <w:bookmarkStart w:id="220" w:name="_Toc194044555"/>
      <w:bookmarkStart w:id="221" w:name="_Toc194045137"/>
      <w:bookmarkStart w:id="222" w:name="_Toc194055385"/>
      <w:r>
        <w:rPr>
          <w:rFonts w:hint="eastAsia"/>
        </w:rPr>
        <w:t>药剂选择</w:t>
      </w:r>
      <w:bookmarkEnd w:id="212"/>
      <w:bookmarkEnd w:id="213"/>
      <w:bookmarkEnd w:id="214"/>
      <w:bookmarkEnd w:id="215"/>
      <w:bookmarkEnd w:id="216"/>
      <w:bookmarkEnd w:id="217"/>
      <w:bookmarkEnd w:id="218"/>
      <w:bookmarkEnd w:id="219"/>
      <w:bookmarkEnd w:id="220"/>
      <w:bookmarkEnd w:id="221"/>
      <w:bookmarkEnd w:id="222"/>
    </w:p>
    <w:p w:rsidR="002C01EC" w:rsidRDefault="009E3178">
      <w:pPr>
        <w:pStyle w:val="affe"/>
        <w:spacing w:before="120" w:after="120"/>
      </w:pPr>
      <w:r>
        <w:rPr>
          <w:rFonts w:hint="eastAsia"/>
        </w:rPr>
        <w:t>选择原则</w:t>
      </w:r>
    </w:p>
    <w:p w:rsidR="002C01EC" w:rsidRDefault="009E3178">
      <w:pPr>
        <w:pStyle w:val="affffe"/>
        <w:ind w:firstLine="420"/>
      </w:pPr>
      <w:r>
        <w:rPr>
          <w:rFonts w:hint="eastAsia"/>
        </w:rPr>
        <w:t>使用的药剂应经我国农药管理部门登记允许</w:t>
      </w:r>
      <w:r w:rsidR="000D26FC">
        <w:rPr>
          <w:rFonts w:hint="eastAsia"/>
        </w:rPr>
        <w:t>在甘蔗蔗田上使用，轮换使用不同作用机理药剂，</w:t>
      </w:r>
      <w:r w:rsidR="001051E2">
        <w:rPr>
          <w:rFonts w:hint="eastAsia"/>
        </w:rPr>
        <w:t>不</w:t>
      </w:r>
      <w:r w:rsidR="000D26FC">
        <w:rPr>
          <w:rFonts w:hint="eastAsia"/>
        </w:rPr>
        <w:t>连续单一用药，</w:t>
      </w:r>
      <w:r>
        <w:rPr>
          <w:rFonts w:hint="eastAsia"/>
        </w:rPr>
        <w:t>符合GB/T 8321的规定</w:t>
      </w:r>
      <w:r w:rsidR="000D26FC">
        <w:rPr>
          <w:rFonts w:hint="eastAsia"/>
        </w:rPr>
        <w:t>所有部分。</w:t>
      </w:r>
    </w:p>
    <w:p w:rsidR="002C01EC" w:rsidRDefault="009E3178">
      <w:pPr>
        <w:pStyle w:val="affe"/>
        <w:spacing w:before="120" w:after="120"/>
      </w:pPr>
      <w:r>
        <w:rPr>
          <w:rFonts w:hint="eastAsia"/>
        </w:rPr>
        <w:t>剂型</w:t>
      </w:r>
      <w:r w:rsidR="00EC3332">
        <w:rPr>
          <w:rFonts w:hint="eastAsia"/>
        </w:rPr>
        <w:t>选择</w:t>
      </w:r>
      <w:r w:rsidR="001051E2">
        <w:rPr>
          <w:rFonts w:hint="eastAsia"/>
        </w:rPr>
        <w:t>及药剂推荐</w:t>
      </w:r>
    </w:p>
    <w:p w:rsidR="002C01EC" w:rsidRDefault="009E3178">
      <w:pPr>
        <w:pStyle w:val="affffe"/>
        <w:ind w:firstLine="420"/>
        <w:rPr>
          <w:color w:val="000000"/>
          <w:szCs w:val="21"/>
        </w:rPr>
      </w:pPr>
      <w:r>
        <w:rPr>
          <w:rFonts w:hint="eastAsia"/>
          <w:color w:val="000000"/>
          <w:szCs w:val="21"/>
        </w:rPr>
        <w:t>宜选用超低容量喷雾下内吸性强、均匀分散悬浮，适合无人机的水剂、悬浮剂、水分散粒剂、水乳剂、微乳剂等剂型。</w:t>
      </w:r>
      <w:r w:rsidR="00EC3332">
        <w:rPr>
          <w:rFonts w:hint="eastAsia"/>
          <w:color w:val="000000"/>
          <w:szCs w:val="21"/>
        </w:rPr>
        <w:t>药剂推荐见附录A。</w:t>
      </w:r>
    </w:p>
    <w:p w:rsidR="002C01EC" w:rsidRDefault="009E3178">
      <w:pPr>
        <w:pStyle w:val="affd"/>
        <w:spacing w:before="120" w:after="120"/>
      </w:pPr>
      <w:bookmarkStart w:id="223" w:name="_Toc193408460"/>
      <w:bookmarkStart w:id="224" w:name="_Toc193407114"/>
      <w:bookmarkStart w:id="225" w:name="_Toc193409449"/>
      <w:bookmarkStart w:id="226" w:name="_Toc193440071"/>
      <w:bookmarkStart w:id="227" w:name="_Toc193445657"/>
      <w:bookmarkStart w:id="228" w:name="_Toc193408842"/>
      <w:bookmarkStart w:id="229" w:name="_Toc193920342"/>
      <w:bookmarkStart w:id="230" w:name="_Toc194044455"/>
      <w:bookmarkStart w:id="231" w:name="_Toc194044556"/>
      <w:bookmarkStart w:id="232" w:name="_Toc194045138"/>
      <w:bookmarkStart w:id="233" w:name="_Toc194055386"/>
      <w:r>
        <w:rPr>
          <w:rFonts w:hint="eastAsia"/>
        </w:rPr>
        <w:t>药液配制</w:t>
      </w:r>
      <w:bookmarkEnd w:id="223"/>
      <w:bookmarkEnd w:id="224"/>
      <w:bookmarkEnd w:id="225"/>
      <w:bookmarkEnd w:id="226"/>
      <w:bookmarkEnd w:id="227"/>
      <w:bookmarkEnd w:id="228"/>
      <w:bookmarkEnd w:id="229"/>
      <w:bookmarkEnd w:id="230"/>
      <w:bookmarkEnd w:id="231"/>
      <w:bookmarkEnd w:id="232"/>
      <w:bookmarkEnd w:id="233"/>
    </w:p>
    <w:p w:rsidR="002C01EC" w:rsidRDefault="003942F8">
      <w:pPr>
        <w:pStyle w:val="affffe"/>
        <w:ind w:firstLine="420"/>
      </w:pPr>
      <w:r>
        <w:rPr>
          <w:rFonts w:hint="eastAsia"/>
        </w:rPr>
        <w:t>用少量水将农药制剂稀释成“母液”，加入5.5.2中的助剂，</w:t>
      </w:r>
      <w:r w:rsidR="009E3178">
        <w:rPr>
          <w:rFonts w:hint="eastAsia"/>
        </w:rPr>
        <w:t>再</w:t>
      </w:r>
      <w:r>
        <w:rPr>
          <w:rFonts w:hint="eastAsia"/>
        </w:rPr>
        <w:t>按药剂说明</w:t>
      </w:r>
      <w:r w:rsidR="009E3178">
        <w:rPr>
          <w:rFonts w:hint="eastAsia"/>
        </w:rPr>
        <w:t>加入水进一步稀释至所需要的浓度。多种药剂混配时注意药剂间混配的相容性，现配现用，过滤后再进药箱，配制药剂不超过12</w:t>
      </w:r>
      <w:r w:rsidR="009E3178">
        <w:rPr>
          <w:rFonts w:hint="eastAsia"/>
          <w:vertAlign w:val="subscript"/>
        </w:rPr>
        <w:t xml:space="preserve"> </w:t>
      </w:r>
      <w:r w:rsidR="009E3178">
        <w:rPr>
          <w:rFonts w:hint="eastAsia"/>
        </w:rPr>
        <w:t>h。</w:t>
      </w:r>
    </w:p>
    <w:p w:rsidR="002C01EC" w:rsidRDefault="003942F8">
      <w:pPr>
        <w:pStyle w:val="affd"/>
        <w:spacing w:before="120" w:after="120"/>
      </w:pPr>
      <w:bookmarkStart w:id="234" w:name="_Toc193408843"/>
      <w:bookmarkStart w:id="235" w:name="_Toc193408461"/>
      <w:bookmarkStart w:id="236" w:name="_Toc193407115"/>
      <w:bookmarkStart w:id="237" w:name="_Toc193440072"/>
      <w:bookmarkStart w:id="238" w:name="_Toc193445658"/>
      <w:bookmarkStart w:id="239" w:name="_Toc193409450"/>
      <w:bookmarkStart w:id="240" w:name="_Toc193920343"/>
      <w:bookmarkStart w:id="241" w:name="_Toc194044456"/>
      <w:bookmarkStart w:id="242" w:name="_Toc194044557"/>
      <w:bookmarkStart w:id="243" w:name="_Toc194045139"/>
      <w:bookmarkStart w:id="244" w:name="_Toc194055387"/>
      <w:r>
        <w:rPr>
          <w:rFonts w:hint="eastAsia"/>
        </w:rPr>
        <w:t>施药</w:t>
      </w:r>
      <w:bookmarkEnd w:id="234"/>
      <w:bookmarkEnd w:id="235"/>
      <w:bookmarkEnd w:id="236"/>
      <w:bookmarkEnd w:id="237"/>
      <w:bookmarkEnd w:id="238"/>
      <w:bookmarkEnd w:id="239"/>
      <w:bookmarkEnd w:id="240"/>
      <w:bookmarkEnd w:id="241"/>
      <w:bookmarkEnd w:id="242"/>
      <w:bookmarkEnd w:id="243"/>
      <w:r w:rsidR="00427435">
        <w:rPr>
          <w:rFonts w:hint="eastAsia"/>
        </w:rPr>
        <w:t>注意事项</w:t>
      </w:r>
      <w:bookmarkEnd w:id="244"/>
    </w:p>
    <w:p w:rsidR="002C01EC" w:rsidRDefault="009E3178">
      <w:pPr>
        <w:pStyle w:val="affffffffa"/>
      </w:pPr>
      <w:r>
        <w:rPr>
          <w:rFonts w:hint="eastAsia"/>
        </w:rPr>
        <w:t>确定蔗田施药区是否存在禁飞区等法律法规禁止或敏感区域，施药期间是否发布该区域临时禁飞通告，必要时应向国家相关部门进行申报、申请或者备案。</w:t>
      </w:r>
    </w:p>
    <w:p w:rsidR="002C01EC" w:rsidRDefault="009E3178">
      <w:pPr>
        <w:pStyle w:val="affffffffa"/>
      </w:pPr>
      <w:r>
        <w:rPr>
          <w:rFonts w:hint="eastAsia"/>
        </w:rPr>
        <w:t>施药前应检查施药区周边是否存在障碍物、敏感作物以及蜜蜂、鱼、虾、畜牧等养殖场所，设置安全间隔距离。</w:t>
      </w:r>
    </w:p>
    <w:p w:rsidR="002C01EC" w:rsidRDefault="009E3178">
      <w:pPr>
        <w:pStyle w:val="affffffffa"/>
      </w:pPr>
      <w:r>
        <w:rPr>
          <w:rFonts w:hint="eastAsia"/>
        </w:rPr>
        <w:t>根据施药区种植作物及气象条件，制定无人机防治的总体方案、人员分工，选择无人机单次防治的飞行高度、速度、安全距离、喷幅宽度、喷雾流量等参数。</w:t>
      </w:r>
    </w:p>
    <w:p w:rsidR="002C01EC" w:rsidRDefault="009E3178">
      <w:pPr>
        <w:pStyle w:val="affffffffa"/>
      </w:pPr>
      <w:r>
        <w:rPr>
          <w:rFonts w:hint="eastAsia"/>
        </w:rPr>
        <w:t>施药区应放置施药警示牌，除植保无人机操控人员和辅助作业人员外，其他人员应距离无人机10</w:t>
      </w:r>
      <w:r>
        <w:rPr>
          <w:rFonts w:hint="eastAsia"/>
          <w:vertAlign w:val="subscript"/>
        </w:rPr>
        <w:t xml:space="preserve"> </w:t>
      </w:r>
      <w:r>
        <w:rPr>
          <w:rFonts w:hint="eastAsia"/>
        </w:rPr>
        <w:t>m以上，任何人员不应进入施药区。</w:t>
      </w:r>
    </w:p>
    <w:p w:rsidR="00D47D43" w:rsidRDefault="00D47D43" w:rsidP="00D47D43">
      <w:pPr>
        <w:pStyle w:val="affffffffa"/>
      </w:pPr>
      <w:r w:rsidRPr="00D47D43">
        <w:rPr>
          <w:rFonts w:hint="eastAsia"/>
        </w:rPr>
        <w:t>若甘蔗螟虫危害严重，</w:t>
      </w:r>
      <w:r>
        <w:rPr>
          <w:rFonts w:hint="eastAsia"/>
        </w:rPr>
        <w:t>宜</w:t>
      </w:r>
      <w:r w:rsidRPr="00D47D43">
        <w:rPr>
          <w:rFonts w:hint="eastAsia"/>
        </w:rPr>
        <w:t>增加施药剂量和用水量，或重新施药防治。</w:t>
      </w:r>
    </w:p>
    <w:p w:rsidR="002C01EC" w:rsidRDefault="009E3178">
      <w:pPr>
        <w:pStyle w:val="affffffffa"/>
      </w:pPr>
      <w:r>
        <w:rPr>
          <w:rFonts w:hint="eastAsia"/>
        </w:rPr>
        <w:t>应制定应急预案。</w:t>
      </w:r>
    </w:p>
    <w:p w:rsidR="002C01EC" w:rsidRDefault="009E3178">
      <w:pPr>
        <w:pStyle w:val="affd"/>
        <w:spacing w:before="120" w:after="120"/>
      </w:pPr>
      <w:bookmarkStart w:id="245" w:name="_Toc193408462"/>
      <w:bookmarkStart w:id="246" w:name="_Toc193408844"/>
      <w:bookmarkStart w:id="247" w:name="_Toc193407116"/>
      <w:bookmarkStart w:id="248" w:name="_Toc193445659"/>
      <w:bookmarkStart w:id="249" w:name="_Toc193409451"/>
      <w:bookmarkStart w:id="250" w:name="_Toc193440073"/>
      <w:bookmarkStart w:id="251" w:name="_Toc193920344"/>
      <w:bookmarkStart w:id="252" w:name="_Toc194044457"/>
      <w:bookmarkStart w:id="253" w:name="_Toc194044558"/>
      <w:bookmarkStart w:id="254" w:name="_Toc194045140"/>
      <w:bookmarkStart w:id="255" w:name="_Toc194055388"/>
      <w:r>
        <w:rPr>
          <w:rFonts w:hint="eastAsia"/>
        </w:rPr>
        <w:t>无人机准备</w:t>
      </w:r>
      <w:bookmarkEnd w:id="245"/>
      <w:bookmarkEnd w:id="246"/>
      <w:bookmarkEnd w:id="247"/>
      <w:bookmarkEnd w:id="248"/>
      <w:bookmarkEnd w:id="249"/>
      <w:bookmarkEnd w:id="250"/>
      <w:bookmarkEnd w:id="251"/>
      <w:bookmarkEnd w:id="252"/>
      <w:bookmarkEnd w:id="253"/>
      <w:bookmarkEnd w:id="254"/>
      <w:bookmarkEnd w:id="255"/>
    </w:p>
    <w:p w:rsidR="002C01EC" w:rsidRDefault="009E3178">
      <w:pPr>
        <w:pStyle w:val="affe"/>
        <w:spacing w:before="120" w:after="120"/>
      </w:pPr>
      <w:r>
        <w:rPr>
          <w:rFonts w:hint="eastAsia"/>
        </w:rPr>
        <w:lastRenderedPageBreak/>
        <w:t>机型选择</w:t>
      </w:r>
    </w:p>
    <w:p w:rsidR="002C01EC" w:rsidRDefault="009E3178">
      <w:pPr>
        <w:pStyle w:val="affffe"/>
        <w:ind w:firstLine="420"/>
      </w:pPr>
      <w:bookmarkStart w:id="256" w:name="OLE_LINK23"/>
      <w:r>
        <w:rPr>
          <w:rFonts w:hint="eastAsia"/>
        </w:rPr>
        <w:t>根据甘蔗蔗田和甘蔗特性</w:t>
      </w:r>
      <w:bookmarkEnd w:id="256"/>
      <w:r>
        <w:rPr>
          <w:rFonts w:hint="eastAsia"/>
        </w:rPr>
        <w:t>，宜选用表2中的无人机进行施药防治，无人机质量应符合NY/T 3213的规定。</w:t>
      </w:r>
    </w:p>
    <w:p w:rsidR="002C01EC" w:rsidRDefault="009E3178">
      <w:pPr>
        <w:pStyle w:val="aff2"/>
        <w:spacing w:before="120" w:after="120"/>
      </w:pPr>
      <w:r>
        <w:rPr>
          <w:rFonts w:hint="eastAsia"/>
        </w:rPr>
        <w:t>无人机</w:t>
      </w:r>
      <w:r w:rsidR="005D79BD">
        <w:rPr>
          <w:rFonts w:hint="eastAsia"/>
        </w:rPr>
        <w:t>机型</w:t>
      </w:r>
      <w:r>
        <w:rPr>
          <w:rFonts w:hint="eastAsia"/>
        </w:rPr>
        <w:t>参数</w:t>
      </w:r>
    </w:p>
    <w:tbl>
      <w:tblPr>
        <w:tblStyle w:val="affff1"/>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11"/>
        <w:gridCol w:w="400"/>
        <w:gridCol w:w="550"/>
        <w:gridCol w:w="460"/>
        <w:gridCol w:w="640"/>
        <w:gridCol w:w="817"/>
        <w:gridCol w:w="684"/>
        <w:gridCol w:w="820"/>
        <w:gridCol w:w="684"/>
        <w:gridCol w:w="684"/>
        <w:gridCol w:w="401"/>
        <w:gridCol w:w="541"/>
        <w:gridCol w:w="997"/>
        <w:gridCol w:w="640"/>
        <w:gridCol w:w="645"/>
      </w:tblGrid>
      <w:tr w:rsidR="002C01EC">
        <w:trPr>
          <w:tblHeader/>
          <w:jc w:val="center"/>
        </w:trPr>
        <w:tc>
          <w:tcPr>
            <w:tcW w:w="233" w:type="pct"/>
            <w:vMerge w:val="restart"/>
            <w:tcBorders>
              <w:top w:val="single" w:sz="8" w:space="0" w:color="auto"/>
              <w:bottom w:val="single" w:sz="4" w:space="0" w:color="auto"/>
              <w:right w:val="single" w:sz="4" w:space="0" w:color="auto"/>
            </w:tcBorders>
            <w:shd w:val="clear" w:color="auto" w:fill="auto"/>
            <w:vAlign w:val="center"/>
          </w:tcPr>
          <w:p w:rsidR="002C01EC" w:rsidRDefault="009E3178">
            <w:pPr>
              <w:pStyle w:val="afffffffff2"/>
            </w:pPr>
            <w:r>
              <w:rPr>
                <w:rFonts w:hint="eastAsia"/>
              </w:rPr>
              <w:t>机型</w:t>
            </w:r>
          </w:p>
        </w:tc>
        <w:tc>
          <w:tcPr>
            <w:tcW w:w="4767" w:type="pct"/>
            <w:gridSpan w:val="14"/>
            <w:tcBorders>
              <w:top w:val="single" w:sz="8" w:space="0" w:color="auto"/>
              <w:left w:val="single" w:sz="4" w:space="0" w:color="auto"/>
              <w:bottom w:val="single" w:sz="4" w:space="0" w:color="auto"/>
            </w:tcBorders>
            <w:shd w:val="clear" w:color="auto" w:fill="auto"/>
            <w:vAlign w:val="center"/>
          </w:tcPr>
          <w:p w:rsidR="002C01EC" w:rsidRDefault="009E3178">
            <w:pPr>
              <w:pStyle w:val="afffffffff2"/>
            </w:pPr>
            <w:r>
              <w:rPr>
                <w:rFonts w:hint="eastAsia"/>
              </w:rPr>
              <w:t>无人机技术参数</w:t>
            </w:r>
          </w:p>
        </w:tc>
      </w:tr>
      <w:tr w:rsidR="002C01EC">
        <w:trPr>
          <w:jc w:val="center"/>
        </w:trPr>
        <w:tc>
          <w:tcPr>
            <w:tcW w:w="233" w:type="pct"/>
            <w:vMerge/>
            <w:tcBorders>
              <w:top w:val="single" w:sz="4" w:space="0" w:color="auto"/>
              <w:bottom w:val="single" w:sz="8" w:space="0" w:color="auto"/>
              <w:right w:val="single" w:sz="4" w:space="0" w:color="auto"/>
            </w:tcBorders>
            <w:shd w:val="clear" w:color="auto" w:fill="auto"/>
            <w:vAlign w:val="center"/>
          </w:tcPr>
          <w:p w:rsidR="002C01EC" w:rsidRDefault="002C01EC">
            <w:pPr>
              <w:pStyle w:val="afffffffff2"/>
            </w:pPr>
          </w:p>
        </w:tc>
        <w:tc>
          <w:tcPr>
            <w:tcW w:w="227" w:type="pct"/>
            <w:tcBorders>
              <w:top w:val="single" w:sz="4" w:space="0" w:color="auto"/>
              <w:left w:val="single" w:sz="4" w:space="0" w:color="auto"/>
              <w:bottom w:val="single" w:sz="8" w:space="0" w:color="auto"/>
              <w:right w:val="single" w:sz="4" w:space="0" w:color="auto"/>
            </w:tcBorders>
            <w:shd w:val="clear" w:color="auto" w:fill="auto"/>
            <w:vAlign w:val="center"/>
          </w:tcPr>
          <w:p w:rsidR="002C01EC" w:rsidRDefault="009E3178">
            <w:pPr>
              <w:pStyle w:val="afffffffff2"/>
            </w:pPr>
            <w:r>
              <w:rPr>
                <w:rFonts w:hint="eastAsia"/>
              </w:rPr>
              <w:t>旋翼数量</w:t>
            </w:r>
          </w:p>
        </w:tc>
        <w:tc>
          <w:tcPr>
            <w:tcW w:w="302" w:type="pct"/>
            <w:tcBorders>
              <w:top w:val="single" w:sz="4" w:space="0" w:color="auto"/>
              <w:left w:val="single" w:sz="4" w:space="0" w:color="auto"/>
              <w:bottom w:val="single" w:sz="8" w:space="0" w:color="auto"/>
              <w:right w:val="single" w:sz="4" w:space="0" w:color="auto"/>
            </w:tcBorders>
            <w:shd w:val="clear" w:color="auto" w:fill="auto"/>
            <w:vAlign w:val="center"/>
          </w:tcPr>
          <w:p w:rsidR="002C01EC" w:rsidRDefault="009E3178">
            <w:pPr>
              <w:pStyle w:val="afffffffff2"/>
            </w:pPr>
            <w:r>
              <w:rPr>
                <w:rFonts w:hint="eastAsia"/>
              </w:rPr>
              <w:t>整机重量（kg）</w:t>
            </w:r>
          </w:p>
        </w:tc>
        <w:tc>
          <w:tcPr>
            <w:tcW w:w="227" w:type="pct"/>
            <w:tcBorders>
              <w:top w:val="single" w:sz="4" w:space="0" w:color="auto"/>
              <w:left w:val="single" w:sz="4" w:space="0" w:color="auto"/>
              <w:bottom w:val="single" w:sz="8" w:space="0" w:color="auto"/>
              <w:right w:val="single" w:sz="4" w:space="0" w:color="auto"/>
            </w:tcBorders>
            <w:shd w:val="clear" w:color="auto" w:fill="auto"/>
            <w:vAlign w:val="center"/>
          </w:tcPr>
          <w:p w:rsidR="002C01EC" w:rsidRDefault="009E3178">
            <w:pPr>
              <w:pStyle w:val="afffffffff2"/>
            </w:pPr>
            <w:r>
              <w:rPr>
                <w:rFonts w:hint="eastAsia"/>
              </w:rPr>
              <w:t>药箱容量（L）</w:t>
            </w:r>
          </w:p>
        </w:tc>
        <w:tc>
          <w:tcPr>
            <w:tcW w:w="302" w:type="pct"/>
            <w:tcBorders>
              <w:top w:val="single" w:sz="4" w:space="0" w:color="auto"/>
              <w:left w:val="single" w:sz="4" w:space="0" w:color="auto"/>
              <w:bottom w:val="single" w:sz="8" w:space="0" w:color="auto"/>
              <w:right w:val="single" w:sz="4" w:space="0" w:color="auto"/>
            </w:tcBorders>
            <w:shd w:val="clear" w:color="auto" w:fill="auto"/>
            <w:vAlign w:val="center"/>
          </w:tcPr>
          <w:p w:rsidR="002C01EC" w:rsidRDefault="009E3178">
            <w:pPr>
              <w:pStyle w:val="afffffffff2"/>
            </w:pPr>
            <w:r>
              <w:rPr>
                <w:rFonts w:hint="eastAsia"/>
              </w:rPr>
              <w:t>电池容量（</w:t>
            </w:r>
            <w:proofErr w:type="spellStart"/>
            <w:r>
              <w:rPr>
                <w:rFonts w:hint="eastAsia"/>
              </w:rPr>
              <w:t>mAh</w:t>
            </w:r>
            <w:proofErr w:type="spellEnd"/>
            <w:r>
              <w:rPr>
                <w:rFonts w:hint="eastAsia"/>
              </w:rPr>
              <w:t>）</w:t>
            </w:r>
          </w:p>
        </w:tc>
        <w:tc>
          <w:tcPr>
            <w:tcW w:w="454" w:type="pct"/>
            <w:tcBorders>
              <w:top w:val="single" w:sz="4" w:space="0" w:color="auto"/>
              <w:left w:val="single" w:sz="4" w:space="0" w:color="auto"/>
              <w:bottom w:val="single" w:sz="8" w:space="0" w:color="auto"/>
              <w:right w:val="single" w:sz="4" w:space="0" w:color="auto"/>
            </w:tcBorders>
            <w:shd w:val="clear" w:color="auto" w:fill="auto"/>
            <w:vAlign w:val="center"/>
          </w:tcPr>
          <w:p w:rsidR="002C01EC" w:rsidRDefault="009E3178">
            <w:pPr>
              <w:pStyle w:val="afffffffff2"/>
            </w:pPr>
            <w:r>
              <w:rPr>
                <w:rFonts w:hint="eastAsia"/>
              </w:rPr>
              <w:t>喷头型式及数量</w:t>
            </w:r>
          </w:p>
        </w:tc>
        <w:tc>
          <w:tcPr>
            <w:tcW w:w="378" w:type="pct"/>
            <w:tcBorders>
              <w:top w:val="single" w:sz="4" w:space="0" w:color="auto"/>
              <w:left w:val="single" w:sz="4" w:space="0" w:color="auto"/>
              <w:bottom w:val="single" w:sz="8" w:space="0" w:color="auto"/>
              <w:right w:val="single" w:sz="4" w:space="0" w:color="auto"/>
            </w:tcBorders>
            <w:shd w:val="clear" w:color="auto" w:fill="auto"/>
            <w:vAlign w:val="center"/>
          </w:tcPr>
          <w:p w:rsidR="002C01EC" w:rsidRDefault="009E3178">
            <w:pPr>
              <w:pStyle w:val="afffffffff2"/>
            </w:pPr>
            <w:r>
              <w:rPr>
                <w:rFonts w:hint="eastAsia"/>
              </w:rPr>
              <w:t>最大作业飞行速度（m/s）</w:t>
            </w:r>
          </w:p>
        </w:tc>
        <w:tc>
          <w:tcPr>
            <w:tcW w:w="378" w:type="pct"/>
            <w:tcBorders>
              <w:top w:val="single" w:sz="4" w:space="0" w:color="auto"/>
              <w:left w:val="single" w:sz="4" w:space="0" w:color="auto"/>
              <w:bottom w:val="single" w:sz="8" w:space="0" w:color="auto"/>
              <w:right w:val="single" w:sz="4" w:space="0" w:color="auto"/>
            </w:tcBorders>
            <w:shd w:val="clear" w:color="auto" w:fill="auto"/>
            <w:vAlign w:val="center"/>
          </w:tcPr>
          <w:p w:rsidR="002C01EC" w:rsidRDefault="009E3178">
            <w:pPr>
              <w:pStyle w:val="afffffffff2"/>
            </w:pPr>
            <w:r>
              <w:rPr>
                <w:rFonts w:hint="eastAsia"/>
              </w:rPr>
              <w:t>最大流量（L/min）</w:t>
            </w:r>
          </w:p>
        </w:tc>
        <w:tc>
          <w:tcPr>
            <w:tcW w:w="378" w:type="pct"/>
            <w:tcBorders>
              <w:top w:val="single" w:sz="4" w:space="0" w:color="auto"/>
              <w:left w:val="single" w:sz="4" w:space="0" w:color="auto"/>
              <w:bottom w:val="single" w:sz="8" w:space="0" w:color="auto"/>
              <w:right w:val="single" w:sz="4" w:space="0" w:color="auto"/>
            </w:tcBorders>
            <w:shd w:val="clear" w:color="auto" w:fill="auto"/>
            <w:vAlign w:val="center"/>
          </w:tcPr>
          <w:p w:rsidR="002C01EC" w:rsidRDefault="009E3178">
            <w:pPr>
              <w:pStyle w:val="afffffffff2"/>
            </w:pPr>
            <w:r>
              <w:rPr>
                <w:rFonts w:hint="eastAsia"/>
              </w:rPr>
              <w:t>最大喷幅（m）</w:t>
            </w:r>
          </w:p>
        </w:tc>
        <w:tc>
          <w:tcPr>
            <w:tcW w:w="378" w:type="pct"/>
            <w:tcBorders>
              <w:top w:val="single" w:sz="4" w:space="0" w:color="auto"/>
              <w:left w:val="single" w:sz="4" w:space="0" w:color="auto"/>
              <w:bottom w:val="single" w:sz="8" w:space="0" w:color="auto"/>
              <w:right w:val="single" w:sz="4" w:space="0" w:color="auto"/>
            </w:tcBorders>
            <w:shd w:val="clear" w:color="auto" w:fill="auto"/>
            <w:vAlign w:val="center"/>
          </w:tcPr>
          <w:p w:rsidR="002C01EC" w:rsidRDefault="009E3178">
            <w:pPr>
              <w:pStyle w:val="afffffffff2"/>
            </w:pPr>
            <w:r>
              <w:rPr>
                <w:rFonts w:hint="eastAsia"/>
              </w:rPr>
              <w:t>雾化粒径（m</w:t>
            </w:r>
            <w:r>
              <w:rPr>
                <w:rFonts w:hint="eastAsia"/>
              </w:rPr>
              <w:t>µ</w:t>
            </w:r>
            <w:r>
              <w:rPr>
                <w:rFonts w:hint="eastAsia"/>
              </w:rPr>
              <w:t>）</w:t>
            </w:r>
          </w:p>
        </w:tc>
        <w:tc>
          <w:tcPr>
            <w:tcW w:w="227" w:type="pct"/>
            <w:tcBorders>
              <w:top w:val="single" w:sz="4" w:space="0" w:color="auto"/>
              <w:left w:val="single" w:sz="4" w:space="0" w:color="auto"/>
              <w:bottom w:val="single" w:sz="8" w:space="0" w:color="auto"/>
              <w:right w:val="single" w:sz="4" w:space="0" w:color="auto"/>
            </w:tcBorders>
            <w:shd w:val="clear" w:color="auto" w:fill="auto"/>
            <w:vAlign w:val="center"/>
          </w:tcPr>
          <w:p w:rsidR="002C01EC" w:rsidRDefault="009E3178">
            <w:pPr>
              <w:pStyle w:val="afffffffff2"/>
            </w:pPr>
            <w:r>
              <w:rPr>
                <w:rFonts w:hint="eastAsia"/>
              </w:rPr>
              <w:t>飞行模式</w:t>
            </w:r>
          </w:p>
        </w:tc>
        <w:tc>
          <w:tcPr>
            <w:tcW w:w="302" w:type="pct"/>
            <w:tcBorders>
              <w:top w:val="single" w:sz="4" w:space="0" w:color="auto"/>
              <w:left w:val="single" w:sz="4" w:space="0" w:color="auto"/>
              <w:bottom w:val="single" w:sz="8" w:space="0" w:color="auto"/>
              <w:right w:val="single" w:sz="4" w:space="0" w:color="auto"/>
            </w:tcBorders>
            <w:shd w:val="clear" w:color="auto" w:fill="auto"/>
            <w:vAlign w:val="center"/>
          </w:tcPr>
          <w:p w:rsidR="002C01EC" w:rsidRDefault="009E3178">
            <w:pPr>
              <w:pStyle w:val="afffffffff2"/>
            </w:pPr>
            <w:r>
              <w:rPr>
                <w:rFonts w:hint="eastAsia"/>
              </w:rPr>
              <w:t>避障功能</w:t>
            </w:r>
          </w:p>
        </w:tc>
        <w:tc>
          <w:tcPr>
            <w:tcW w:w="545" w:type="pct"/>
            <w:tcBorders>
              <w:top w:val="single" w:sz="4" w:space="0" w:color="auto"/>
              <w:left w:val="single" w:sz="4" w:space="0" w:color="auto"/>
              <w:bottom w:val="single" w:sz="8" w:space="0" w:color="auto"/>
              <w:right w:val="single" w:sz="4" w:space="0" w:color="auto"/>
            </w:tcBorders>
            <w:shd w:val="clear" w:color="auto" w:fill="auto"/>
            <w:vAlign w:val="center"/>
          </w:tcPr>
          <w:p w:rsidR="002C01EC" w:rsidRDefault="009E3178">
            <w:pPr>
              <w:pStyle w:val="afffffffff2"/>
            </w:pPr>
            <w:proofErr w:type="gramStart"/>
            <w:r>
              <w:rPr>
                <w:rFonts w:hint="eastAsia"/>
              </w:rPr>
              <w:t>仿地功能</w:t>
            </w:r>
            <w:proofErr w:type="gramEnd"/>
          </w:p>
        </w:tc>
        <w:tc>
          <w:tcPr>
            <w:tcW w:w="325" w:type="pct"/>
            <w:tcBorders>
              <w:top w:val="single" w:sz="4" w:space="0" w:color="auto"/>
              <w:left w:val="single" w:sz="4" w:space="0" w:color="auto"/>
              <w:bottom w:val="single" w:sz="8" w:space="0" w:color="auto"/>
              <w:right w:val="single" w:sz="4" w:space="0" w:color="auto"/>
            </w:tcBorders>
            <w:shd w:val="clear" w:color="auto" w:fill="auto"/>
            <w:vAlign w:val="center"/>
          </w:tcPr>
          <w:p w:rsidR="002C01EC" w:rsidRDefault="009E3178">
            <w:pPr>
              <w:pStyle w:val="afffffffff2"/>
            </w:pPr>
            <w:r>
              <w:rPr>
                <w:rFonts w:hint="eastAsia"/>
              </w:rPr>
              <w:t>最大满载飞行时间（min）</w:t>
            </w:r>
          </w:p>
        </w:tc>
        <w:tc>
          <w:tcPr>
            <w:tcW w:w="344" w:type="pct"/>
            <w:tcBorders>
              <w:top w:val="single" w:sz="4" w:space="0" w:color="auto"/>
              <w:left w:val="single" w:sz="4" w:space="0" w:color="auto"/>
              <w:bottom w:val="single" w:sz="8" w:space="0" w:color="auto"/>
            </w:tcBorders>
            <w:shd w:val="clear" w:color="auto" w:fill="auto"/>
            <w:vAlign w:val="center"/>
          </w:tcPr>
          <w:p w:rsidR="002C01EC" w:rsidRDefault="009E3178">
            <w:pPr>
              <w:pStyle w:val="afffffffff2"/>
            </w:pPr>
            <w:r>
              <w:rPr>
                <w:rFonts w:hint="eastAsia"/>
              </w:rPr>
              <w:t>满载悬停时间（min）</w:t>
            </w:r>
          </w:p>
        </w:tc>
      </w:tr>
      <w:tr w:rsidR="002C01EC">
        <w:trPr>
          <w:jc w:val="center"/>
        </w:trPr>
        <w:tc>
          <w:tcPr>
            <w:tcW w:w="233" w:type="pct"/>
            <w:tcBorders>
              <w:top w:val="single" w:sz="8" w:space="0" w:color="auto"/>
            </w:tcBorders>
            <w:shd w:val="clear" w:color="auto" w:fill="auto"/>
            <w:vAlign w:val="center"/>
          </w:tcPr>
          <w:p w:rsidR="002C01EC" w:rsidRDefault="009E3178">
            <w:pPr>
              <w:pStyle w:val="afffffffff2"/>
            </w:pPr>
            <w:bookmarkStart w:id="257" w:name="_Hlk193373423"/>
            <w:proofErr w:type="gramStart"/>
            <w:r>
              <w:rPr>
                <w:rFonts w:hint="eastAsia"/>
              </w:rPr>
              <w:t>大疆</w:t>
            </w:r>
            <w:proofErr w:type="gramEnd"/>
            <w:r>
              <w:rPr>
                <w:rFonts w:hint="eastAsia"/>
              </w:rPr>
              <w:t>T60</w:t>
            </w:r>
          </w:p>
        </w:tc>
        <w:tc>
          <w:tcPr>
            <w:tcW w:w="227" w:type="pct"/>
            <w:tcBorders>
              <w:top w:val="single" w:sz="8" w:space="0" w:color="auto"/>
            </w:tcBorders>
            <w:shd w:val="clear" w:color="auto" w:fill="auto"/>
            <w:vAlign w:val="center"/>
          </w:tcPr>
          <w:p w:rsidR="002C01EC" w:rsidRDefault="009E3178">
            <w:pPr>
              <w:pStyle w:val="afffffffff2"/>
            </w:pPr>
            <w:r>
              <w:rPr>
                <w:rFonts w:hint="eastAsia"/>
              </w:rPr>
              <w:t>4</w:t>
            </w:r>
          </w:p>
        </w:tc>
        <w:tc>
          <w:tcPr>
            <w:tcW w:w="302" w:type="pct"/>
            <w:tcBorders>
              <w:top w:val="single" w:sz="8" w:space="0" w:color="auto"/>
            </w:tcBorders>
            <w:shd w:val="clear" w:color="auto" w:fill="auto"/>
            <w:vAlign w:val="center"/>
          </w:tcPr>
          <w:p w:rsidR="002C01EC" w:rsidRDefault="009E3178">
            <w:pPr>
              <w:pStyle w:val="afffffffff2"/>
            </w:pPr>
            <w:r>
              <w:rPr>
                <w:rFonts w:hint="eastAsia"/>
              </w:rPr>
              <w:t>62</w:t>
            </w:r>
          </w:p>
        </w:tc>
        <w:tc>
          <w:tcPr>
            <w:tcW w:w="227" w:type="pct"/>
            <w:tcBorders>
              <w:top w:val="single" w:sz="8" w:space="0" w:color="auto"/>
            </w:tcBorders>
            <w:shd w:val="clear" w:color="auto" w:fill="auto"/>
            <w:vAlign w:val="center"/>
          </w:tcPr>
          <w:p w:rsidR="002C01EC" w:rsidRDefault="009E3178">
            <w:pPr>
              <w:pStyle w:val="afffffffff2"/>
            </w:pPr>
            <w:r>
              <w:rPr>
                <w:rFonts w:hint="eastAsia"/>
              </w:rPr>
              <w:t>50</w:t>
            </w:r>
          </w:p>
        </w:tc>
        <w:tc>
          <w:tcPr>
            <w:tcW w:w="302" w:type="pct"/>
            <w:tcBorders>
              <w:top w:val="single" w:sz="8" w:space="0" w:color="auto"/>
            </w:tcBorders>
            <w:shd w:val="clear" w:color="auto" w:fill="auto"/>
            <w:vAlign w:val="center"/>
          </w:tcPr>
          <w:p w:rsidR="002C01EC" w:rsidRDefault="009E3178">
            <w:pPr>
              <w:pStyle w:val="afffffffff2"/>
            </w:pPr>
            <w:r>
              <w:rPr>
                <w:rFonts w:hint="eastAsia"/>
              </w:rPr>
              <w:t>40000</w:t>
            </w:r>
          </w:p>
        </w:tc>
        <w:tc>
          <w:tcPr>
            <w:tcW w:w="454" w:type="pct"/>
            <w:tcBorders>
              <w:top w:val="single" w:sz="8" w:space="0" w:color="auto"/>
            </w:tcBorders>
            <w:shd w:val="clear" w:color="auto" w:fill="auto"/>
            <w:vAlign w:val="center"/>
          </w:tcPr>
          <w:p w:rsidR="002C01EC" w:rsidRDefault="009E3178">
            <w:pPr>
              <w:pStyle w:val="afffffffff2"/>
            </w:pPr>
            <w:r>
              <w:rPr>
                <w:rFonts w:hint="eastAsia"/>
              </w:rPr>
              <w:t>雾化离心喷头2个</w:t>
            </w:r>
          </w:p>
        </w:tc>
        <w:tc>
          <w:tcPr>
            <w:tcW w:w="378" w:type="pct"/>
            <w:tcBorders>
              <w:top w:val="single" w:sz="8" w:space="0" w:color="auto"/>
            </w:tcBorders>
            <w:shd w:val="clear" w:color="auto" w:fill="auto"/>
            <w:vAlign w:val="center"/>
          </w:tcPr>
          <w:p w:rsidR="002C01EC" w:rsidRDefault="009E3178">
            <w:pPr>
              <w:pStyle w:val="afffffffff2"/>
            </w:pPr>
            <w:r>
              <w:rPr>
                <w:rFonts w:hint="eastAsia"/>
              </w:rPr>
              <w:t>10</w:t>
            </w:r>
          </w:p>
        </w:tc>
        <w:tc>
          <w:tcPr>
            <w:tcW w:w="378" w:type="pct"/>
            <w:tcBorders>
              <w:top w:val="single" w:sz="8" w:space="0" w:color="auto"/>
            </w:tcBorders>
            <w:shd w:val="clear" w:color="auto" w:fill="auto"/>
            <w:vAlign w:val="center"/>
          </w:tcPr>
          <w:p w:rsidR="002C01EC" w:rsidRDefault="009E3178">
            <w:pPr>
              <w:pStyle w:val="afffffffff2"/>
            </w:pPr>
            <w:r>
              <w:rPr>
                <w:rFonts w:hint="eastAsia"/>
              </w:rPr>
              <w:t>18</w:t>
            </w:r>
          </w:p>
        </w:tc>
        <w:tc>
          <w:tcPr>
            <w:tcW w:w="378" w:type="pct"/>
            <w:tcBorders>
              <w:top w:val="single" w:sz="8" w:space="0" w:color="auto"/>
            </w:tcBorders>
            <w:shd w:val="clear" w:color="auto" w:fill="auto"/>
            <w:vAlign w:val="center"/>
          </w:tcPr>
          <w:p w:rsidR="002C01EC" w:rsidRDefault="009E3178">
            <w:pPr>
              <w:pStyle w:val="afffffffff2"/>
            </w:pPr>
            <w:r>
              <w:rPr>
                <w:rFonts w:hint="eastAsia"/>
              </w:rPr>
              <w:t>11</w:t>
            </w:r>
          </w:p>
        </w:tc>
        <w:tc>
          <w:tcPr>
            <w:tcW w:w="378" w:type="pct"/>
            <w:tcBorders>
              <w:top w:val="single" w:sz="8" w:space="0" w:color="auto"/>
            </w:tcBorders>
            <w:shd w:val="clear" w:color="auto" w:fill="auto"/>
            <w:vAlign w:val="center"/>
          </w:tcPr>
          <w:p w:rsidR="002C01EC" w:rsidRDefault="009E3178">
            <w:pPr>
              <w:pStyle w:val="afffffffff2"/>
            </w:pPr>
            <w:bookmarkStart w:id="258" w:name="OLE_LINK27"/>
            <w:bookmarkStart w:id="259" w:name="OLE_LINK19"/>
            <w:bookmarkStart w:id="260" w:name="OLE_LINK20"/>
            <w:r>
              <w:rPr>
                <w:rFonts w:hint="eastAsia"/>
              </w:rPr>
              <w:t>50</w:t>
            </w:r>
            <w:r>
              <w:t>～</w:t>
            </w:r>
            <w:r>
              <w:rPr>
                <w:rFonts w:hint="eastAsia"/>
              </w:rPr>
              <w:t>500</w:t>
            </w:r>
            <w:bookmarkEnd w:id="258"/>
            <w:bookmarkEnd w:id="259"/>
            <w:bookmarkEnd w:id="260"/>
          </w:p>
        </w:tc>
        <w:tc>
          <w:tcPr>
            <w:tcW w:w="227" w:type="pct"/>
            <w:tcBorders>
              <w:top w:val="single" w:sz="8" w:space="0" w:color="auto"/>
            </w:tcBorders>
            <w:shd w:val="clear" w:color="auto" w:fill="auto"/>
            <w:vAlign w:val="center"/>
          </w:tcPr>
          <w:p w:rsidR="002C01EC" w:rsidRDefault="009E3178">
            <w:pPr>
              <w:pStyle w:val="afffffffff2"/>
            </w:pPr>
            <w:r>
              <w:rPr>
                <w:rFonts w:hint="eastAsia"/>
              </w:rPr>
              <w:t>全自主</w:t>
            </w:r>
          </w:p>
        </w:tc>
        <w:tc>
          <w:tcPr>
            <w:tcW w:w="302" w:type="pct"/>
            <w:tcBorders>
              <w:top w:val="single" w:sz="8" w:space="0" w:color="auto"/>
            </w:tcBorders>
            <w:shd w:val="clear" w:color="auto" w:fill="auto"/>
            <w:vAlign w:val="center"/>
          </w:tcPr>
          <w:p w:rsidR="002C01EC" w:rsidRDefault="009E3178">
            <w:pPr>
              <w:pStyle w:val="afffffffff2"/>
            </w:pPr>
            <w:r>
              <w:rPr>
                <w:rFonts w:hint="eastAsia"/>
              </w:rPr>
              <w:t>自主避障</w:t>
            </w:r>
          </w:p>
        </w:tc>
        <w:tc>
          <w:tcPr>
            <w:tcW w:w="545" w:type="pct"/>
            <w:tcBorders>
              <w:top w:val="single" w:sz="8" w:space="0" w:color="auto"/>
            </w:tcBorders>
            <w:shd w:val="clear" w:color="auto" w:fill="auto"/>
            <w:vAlign w:val="center"/>
          </w:tcPr>
          <w:p w:rsidR="002C01EC" w:rsidRDefault="009E3178">
            <w:pPr>
              <w:pStyle w:val="afffffffff2"/>
            </w:pPr>
            <w:r>
              <w:rPr>
                <w:rFonts w:hint="eastAsia"/>
              </w:rPr>
              <w:t>定高1.5</w:t>
            </w:r>
            <w:r>
              <w:rPr>
                <w:rFonts w:hint="eastAsia"/>
                <w:vertAlign w:val="subscript"/>
              </w:rPr>
              <w:t xml:space="preserve"> </w:t>
            </w:r>
            <w:r>
              <w:rPr>
                <w:rFonts w:hint="eastAsia"/>
              </w:rPr>
              <w:t>m</w:t>
            </w:r>
            <w:r>
              <w:t>～</w:t>
            </w:r>
            <w:r>
              <w:rPr>
                <w:rFonts w:hint="eastAsia"/>
              </w:rPr>
              <w:t>15</w:t>
            </w:r>
            <w:r>
              <w:rPr>
                <w:rFonts w:hint="eastAsia"/>
                <w:vertAlign w:val="subscript"/>
              </w:rPr>
              <w:t xml:space="preserve"> </w:t>
            </w:r>
            <w:r>
              <w:rPr>
                <w:rFonts w:hint="eastAsia"/>
              </w:rPr>
              <w:t>m，山地模式最大坡度35°</w:t>
            </w:r>
          </w:p>
        </w:tc>
        <w:tc>
          <w:tcPr>
            <w:tcW w:w="325" w:type="pct"/>
            <w:tcBorders>
              <w:top w:val="single" w:sz="8" w:space="0" w:color="auto"/>
            </w:tcBorders>
            <w:shd w:val="clear" w:color="auto" w:fill="auto"/>
            <w:vAlign w:val="center"/>
          </w:tcPr>
          <w:p w:rsidR="002C01EC" w:rsidRDefault="009E3178">
            <w:pPr>
              <w:pStyle w:val="afffffffff2"/>
            </w:pPr>
            <w:r>
              <w:rPr>
                <w:rFonts w:hint="eastAsia"/>
              </w:rPr>
              <w:t>4.9</w:t>
            </w:r>
          </w:p>
        </w:tc>
        <w:tc>
          <w:tcPr>
            <w:tcW w:w="344" w:type="pct"/>
            <w:tcBorders>
              <w:top w:val="single" w:sz="8" w:space="0" w:color="auto"/>
            </w:tcBorders>
            <w:shd w:val="clear" w:color="auto" w:fill="auto"/>
            <w:vAlign w:val="center"/>
          </w:tcPr>
          <w:p w:rsidR="002C01EC" w:rsidRDefault="009E3178">
            <w:pPr>
              <w:pStyle w:val="afffffffff2"/>
            </w:pPr>
            <w:r>
              <w:rPr>
                <w:rFonts w:hint="eastAsia"/>
              </w:rPr>
              <w:t>7</w:t>
            </w:r>
          </w:p>
        </w:tc>
      </w:tr>
      <w:tr w:rsidR="002C01EC">
        <w:trPr>
          <w:jc w:val="center"/>
        </w:trPr>
        <w:tc>
          <w:tcPr>
            <w:tcW w:w="233" w:type="pct"/>
            <w:shd w:val="clear" w:color="auto" w:fill="auto"/>
            <w:vAlign w:val="center"/>
          </w:tcPr>
          <w:p w:rsidR="002C01EC" w:rsidRDefault="009E3178">
            <w:pPr>
              <w:pStyle w:val="afffffffff2"/>
            </w:pPr>
            <w:proofErr w:type="gramStart"/>
            <w:r>
              <w:rPr>
                <w:rFonts w:hint="eastAsia"/>
              </w:rPr>
              <w:t>大疆</w:t>
            </w:r>
            <w:proofErr w:type="gramEnd"/>
            <w:r>
              <w:rPr>
                <w:rFonts w:hint="eastAsia"/>
              </w:rPr>
              <w:t>T70</w:t>
            </w:r>
          </w:p>
        </w:tc>
        <w:tc>
          <w:tcPr>
            <w:tcW w:w="227" w:type="pct"/>
            <w:shd w:val="clear" w:color="auto" w:fill="auto"/>
            <w:vAlign w:val="center"/>
          </w:tcPr>
          <w:p w:rsidR="002C01EC" w:rsidRDefault="009E3178">
            <w:pPr>
              <w:pStyle w:val="afffffffff2"/>
            </w:pPr>
            <w:r>
              <w:rPr>
                <w:rFonts w:hint="eastAsia"/>
              </w:rPr>
              <w:t>4</w:t>
            </w:r>
          </w:p>
        </w:tc>
        <w:tc>
          <w:tcPr>
            <w:tcW w:w="302" w:type="pct"/>
            <w:shd w:val="clear" w:color="auto" w:fill="auto"/>
            <w:vAlign w:val="center"/>
          </w:tcPr>
          <w:p w:rsidR="002C01EC" w:rsidRDefault="009E3178">
            <w:pPr>
              <w:pStyle w:val="afffffffff2"/>
            </w:pPr>
            <w:r>
              <w:rPr>
                <w:rFonts w:hint="eastAsia"/>
              </w:rPr>
              <w:t>52</w:t>
            </w:r>
          </w:p>
        </w:tc>
        <w:tc>
          <w:tcPr>
            <w:tcW w:w="227" w:type="pct"/>
            <w:shd w:val="clear" w:color="auto" w:fill="auto"/>
            <w:vAlign w:val="center"/>
          </w:tcPr>
          <w:p w:rsidR="002C01EC" w:rsidRDefault="009E3178">
            <w:pPr>
              <w:pStyle w:val="afffffffff2"/>
            </w:pPr>
            <w:r>
              <w:rPr>
                <w:rFonts w:hint="eastAsia"/>
              </w:rPr>
              <w:t>50</w:t>
            </w:r>
          </w:p>
        </w:tc>
        <w:tc>
          <w:tcPr>
            <w:tcW w:w="302" w:type="pct"/>
            <w:shd w:val="clear" w:color="auto" w:fill="auto"/>
            <w:vAlign w:val="center"/>
          </w:tcPr>
          <w:p w:rsidR="002C01EC" w:rsidRDefault="009E3178">
            <w:pPr>
              <w:pStyle w:val="afffffffff2"/>
            </w:pPr>
            <w:r>
              <w:rPr>
                <w:rFonts w:hint="eastAsia"/>
              </w:rPr>
              <w:t>30000</w:t>
            </w:r>
          </w:p>
        </w:tc>
        <w:tc>
          <w:tcPr>
            <w:tcW w:w="454" w:type="pct"/>
            <w:shd w:val="clear" w:color="auto" w:fill="auto"/>
            <w:vAlign w:val="center"/>
          </w:tcPr>
          <w:p w:rsidR="002C01EC" w:rsidRDefault="009E3178">
            <w:pPr>
              <w:pStyle w:val="afffffffff2"/>
            </w:pPr>
            <w:r>
              <w:rPr>
                <w:rFonts w:hint="eastAsia"/>
              </w:rPr>
              <w:t>双重雾化离心喷头2个</w:t>
            </w:r>
          </w:p>
        </w:tc>
        <w:tc>
          <w:tcPr>
            <w:tcW w:w="378" w:type="pct"/>
            <w:shd w:val="clear" w:color="auto" w:fill="auto"/>
            <w:vAlign w:val="center"/>
          </w:tcPr>
          <w:p w:rsidR="002C01EC" w:rsidRDefault="009E3178">
            <w:pPr>
              <w:pStyle w:val="afffffffff2"/>
            </w:pPr>
            <w:r>
              <w:rPr>
                <w:rFonts w:hint="eastAsia"/>
              </w:rPr>
              <w:t>13.8</w:t>
            </w:r>
          </w:p>
        </w:tc>
        <w:tc>
          <w:tcPr>
            <w:tcW w:w="378" w:type="pct"/>
            <w:shd w:val="clear" w:color="auto" w:fill="auto"/>
            <w:vAlign w:val="center"/>
          </w:tcPr>
          <w:p w:rsidR="002C01EC" w:rsidRDefault="009E3178">
            <w:pPr>
              <w:pStyle w:val="afffffffff2"/>
            </w:pPr>
            <w:r>
              <w:rPr>
                <w:rFonts w:hint="eastAsia"/>
              </w:rPr>
              <w:t>30</w:t>
            </w:r>
          </w:p>
        </w:tc>
        <w:tc>
          <w:tcPr>
            <w:tcW w:w="378" w:type="pct"/>
            <w:shd w:val="clear" w:color="auto" w:fill="auto"/>
            <w:vAlign w:val="center"/>
          </w:tcPr>
          <w:p w:rsidR="002C01EC" w:rsidRDefault="009E3178">
            <w:pPr>
              <w:pStyle w:val="afffffffff2"/>
            </w:pPr>
            <w:r>
              <w:rPr>
                <w:rFonts w:hint="eastAsia"/>
              </w:rPr>
              <w:t>11</w:t>
            </w:r>
          </w:p>
        </w:tc>
        <w:tc>
          <w:tcPr>
            <w:tcW w:w="378" w:type="pct"/>
            <w:shd w:val="clear" w:color="auto" w:fill="auto"/>
            <w:vAlign w:val="center"/>
          </w:tcPr>
          <w:p w:rsidR="002C01EC" w:rsidRDefault="009E3178">
            <w:pPr>
              <w:pStyle w:val="afffffffff2"/>
            </w:pPr>
            <w:r>
              <w:t>50</w:t>
            </w:r>
            <w:r>
              <w:rPr>
                <w:rFonts w:hint="eastAsia"/>
              </w:rPr>
              <w:t>～</w:t>
            </w:r>
            <w:r>
              <w:t>500</w:t>
            </w:r>
          </w:p>
        </w:tc>
        <w:tc>
          <w:tcPr>
            <w:tcW w:w="227" w:type="pct"/>
            <w:shd w:val="clear" w:color="auto" w:fill="auto"/>
            <w:vAlign w:val="center"/>
          </w:tcPr>
          <w:p w:rsidR="002C01EC" w:rsidRDefault="009E3178">
            <w:pPr>
              <w:pStyle w:val="afffffffff2"/>
            </w:pPr>
            <w:r>
              <w:rPr>
                <w:rFonts w:hint="eastAsia"/>
              </w:rPr>
              <w:t>全自主</w:t>
            </w:r>
          </w:p>
        </w:tc>
        <w:tc>
          <w:tcPr>
            <w:tcW w:w="302" w:type="pct"/>
            <w:shd w:val="clear" w:color="auto" w:fill="auto"/>
            <w:vAlign w:val="center"/>
          </w:tcPr>
          <w:p w:rsidR="002C01EC" w:rsidRDefault="009E3178">
            <w:pPr>
              <w:pStyle w:val="afffffffff2"/>
            </w:pPr>
            <w:r>
              <w:rPr>
                <w:rFonts w:hint="eastAsia"/>
              </w:rPr>
              <w:t>自主避障</w:t>
            </w:r>
          </w:p>
        </w:tc>
        <w:tc>
          <w:tcPr>
            <w:tcW w:w="545" w:type="pct"/>
            <w:shd w:val="clear" w:color="auto" w:fill="auto"/>
            <w:vAlign w:val="center"/>
          </w:tcPr>
          <w:p w:rsidR="002C01EC" w:rsidRDefault="009E3178">
            <w:pPr>
              <w:pStyle w:val="afffffffff2"/>
            </w:pPr>
            <w:r>
              <w:rPr>
                <w:rFonts w:hint="eastAsia"/>
              </w:rPr>
              <w:t>定高1.5</w:t>
            </w:r>
            <w:r>
              <w:rPr>
                <w:rFonts w:hint="eastAsia"/>
                <w:vertAlign w:val="subscript"/>
              </w:rPr>
              <w:t xml:space="preserve"> </w:t>
            </w:r>
            <w:r>
              <w:rPr>
                <w:rFonts w:hint="eastAsia"/>
              </w:rPr>
              <w:t>m</w:t>
            </w:r>
            <w:r>
              <w:t>～</w:t>
            </w:r>
            <w:r>
              <w:rPr>
                <w:rFonts w:hint="eastAsia"/>
              </w:rPr>
              <w:t>15</w:t>
            </w:r>
            <w:r>
              <w:rPr>
                <w:rFonts w:hint="eastAsia"/>
                <w:vertAlign w:val="subscript"/>
              </w:rPr>
              <w:t xml:space="preserve"> </w:t>
            </w:r>
            <w:r>
              <w:rPr>
                <w:rFonts w:hint="eastAsia"/>
              </w:rPr>
              <w:t>m，山地模式最大坡度35°</w:t>
            </w:r>
          </w:p>
        </w:tc>
        <w:tc>
          <w:tcPr>
            <w:tcW w:w="325" w:type="pct"/>
            <w:shd w:val="clear" w:color="auto" w:fill="auto"/>
            <w:vAlign w:val="center"/>
          </w:tcPr>
          <w:p w:rsidR="002C01EC" w:rsidRDefault="009E3178">
            <w:pPr>
              <w:pStyle w:val="afffffffff2"/>
            </w:pPr>
            <w:r>
              <w:rPr>
                <w:rFonts w:hint="eastAsia"/>
              </w:rPr>
              <w:t>4.7</w:t>
            </w:r>
          </w:p>
        </w:tc>
        <w:tc>
          <w:tcPr>
            <w:tcW w:w="344" w:type="pct"/>
            <w:shd w:val="clear" w:color="auto" w:fill="auto"/>
            <w:vAlign w:val="center"/>
          </w:tcPr>
          <w:p w:rsidR="002C01EC" w:rsidRDefault="009E3178">
            <w:pPr>
              <w:pStyle w:val="afffffffff2"/>
            </w:pPr>
            <w:r>
              <w:rPr>
                <w:rFonts w:hint="eastAsia"/>
              </w:rPr>
              <w:t>5.5</w:t>
            </w:r>
          </w:p>
        </w:tc>
      </w:tr>
      <w:tr w:rsidR="002C01EC">
        <w:trPr>
          <w:jc w:val="center"/>
        </w:trPr>
        <w:tc>
          <w:tcPr>
            <w:tcW w:w="233" w:type="pct"/>
            <w:shd w:val="clear" w:color="auto" w:fill="auto"/>
            <w:vAlign w:val="center"/>
          </w:tcPr>
          <w:p w:rsidR="002C01EC" w:rsidRDefault="009E3178">
            <w:pPr>
              <w:pStyle w:val="afffffffff2"/>
            </w:pPr>
            <w:proofErr w:type="gramStart"/>
            <w:r>
              <w:rPr>
                <w:rFonts w:hint="eastAsia"/>
              </w:rPr>
              <w:t>大疆</w:t>
            </w:r>
            <w:proofErr w:type="gramEnd"/>
            <w:r>
              <w:rPr>
                <w:rFonts w:hint="eastAsia"/>
              </w:rPr>
              <w:t>T30</w:t>
            </w:r>
          </w:p>
        </w:tc>
        <w:tc>
          <w:tcPr>
            <w:tcW w:w="227" w:type="pct"/>
            <w:shd w:val="clear" w:color="auto" w:fill="auto"/>
            <w:vAlign w:val="center"/>
          </w:tcPr>
          <w:p w:rsidR="002C01EC" w:rsidRDefault="009E3178">
            <w:pPr>
              <w:pStyle w:val="afffffffff2"/>
            </w:pPr>
            <w:r>
              <w:rPr>
                <w:rFonts w:hint="eastAsia"/>
              </w:rPr>
              <w:t>8</w:t>
            </w:r>
          </w:p>
        </w:tc>
        <w:tc>
          <w:tcPr>
            <w:tcW w:w="302" w:type="pct"/>
            <w:shd w:val="clear" w:color="auto" w:fill="auto"/>
            <w:vAlign w:val="center"/>
          </w:tcPr>
          <w:p w:rsidR="002C01EC" w:rsidRDefault="009E3178">
            <w:pPr>
              <w:pStyle w:val="afffffffff2"/>
            </w:pPr>
            <w:r>
              <w:rPr>
                <w:rFonts w:hint="eastAsia"/>
              </w:rPr>
              <w:t>36.5</w:t>
            </w:r>
          </w:p>
        </w:tc>
        <w:tc>
          <w:tcPr>
            <w:tcW w:w="227" w:type="pct"/>
            <w:shd w:val="clear" w:color="auto" w:fill="auto"/>
            <w:vAlign w:val="center"/>
          </w:tcPr>
          <w:p w:rsidR="002C01EC" w:rsidRDefault="009E3178">
            <w:pPr>
              <w:pStyle w:val="afffffffff2"/>
            </w:pPr>
            <w:r>
              <w:rPr>
                <w:rFonts w:hint="eastAsia"/>
              </w:rPr>
              <w:t>30</w:t>
            </w:r>
          </w:p>
        </w:tc>
        <w:tc>
          <w:tcPr>
            <w:tcW w:w="302" w:type="pct"/>
            <w:shd w:val="clear" w:color="auto" w:fill="auto"/>
            <w:vAlign w:val="center"/>
          </w:tcPr>
          <w:p w:rsidR="002C01EC" w:rsidRDefault="009E3178">
            <w:pPr>
              <w:pStyle w:val="afffffffff2"/>
            </w:pPr>
            <w:r>
              <w:rPr>
                <w:rFonts w:hint="eastAsia"/>
              </w:rPr>
              <w:t>29000</w:t>
            </w:r>
          </w:p>
        </w:tc>
        <w:tc>
          <w:tcPr>
            <w:tcW w:w="454" w:type="pct"/>
            <w:shd w:val="clear" w:color="auto" w:fill="auto"/>
            <w:vAlign w:val="center"/>
          </w:tcPr>
          <w:p w:rsidR="002C01EC" w:rsidRDefault="009E3178">
            <w:pPr>
              <w:pStyle w:val="afffffffff2"/>
            </w:pPr>
            <w:r>
              <w:rPr>
                <w:rFonts w:hint="eastAsia"/>
              </w:rPr>
              <w:t>扇形压力喷头，16个</w:t>
            </w:r>
          </w:p>
        </w:tc>
        <w:tc>
          <w:tcPr>
            <w:tcW w:w="378" w:type="pct"/>
            <w:shd w:val="clear" w:color="auto" w:fill="auto"/>
            <w:vAlign w:val="center"/>
          </w:tcPr>
          <w:p w:rsidR="002C01EC" w:rsidRDefault="009E3178">
            <w:pPr>
              <w:pStyle w:val="afffffffff2"/>
            </w:pPr>
            <w:r>
              <w:rPr>
                <w:rFonts w:hint="eastAsia"/>
              </w:rPr>
              <w:t>7</w:t>
            </w:r>
          </w:p>
        </w:tc>
        <w:tc>
          <w:tcPr>
            <w:tcW w:w="378" w:type="pct"/>
            <w:shd w:val="clear" w:color="auto" w:fill="auto"/>
            <w:vAlign w:val="center"/>
          </w:tcPr>
          <w:p w:rsidR="002C01EC" w:rsidRDefault="009E3178">
            <w:pPr>
              <w:pStyle w:val="afffffffff2"/>
            </w:pPr>
            <w:r>
              <w:rPr>
                <w:rFonts w:hint="eastAsia"/>
              </w:rPr>
              <w:t>7.2</w:t>
            </w:r>
          </w:p>
        </w:tc>
        <w:tc>
          <w:tcPr>
            <w:tcW w:w="378" w:type="pct"/>
            <w:shd w:val="clear" w:color="auto" w:fill="auto"/>
            <w:vAlign w:val="center"/>
          </w:tcPr>
          <w:p w:rsidR="002C01EC" w:rsidRDefault="009E3178">
            <w:pPr>
              <w:pStyle w:val="afffffffff2"/>
            </w:pPr>
            <w:r>
              <w:rPr>
                <w:rFonts w:hint="eastAsia"/>
              </w:rPr>
              <w:t>9</w:t>
            </w:r>
          </w:p>
        </w:tc>
        <w:tc>
          <w:tcPr>
            <w:tcW w:w="378" w:type="pct"/>
            <w:shd w:val="clear" w:color="auto" w:fill="auto"/>
            <w:vAlign w:val="center"/>
          </w:tcPr>
          <w:p w:rsidR="002C01EC" w:rsidRDefault="009E3178">
            <w:pPr>
              <w:pStyle w:val="afffffffff2"/>
            </w:pPr>
            <w:r>
              <w:rPr>
                <w:rFonts w:hint="eastAsia"/>
              </w:rPr>
              <w:t>130</w:t>
            </w:r>
            <w:r>
              <w:t>～</w:t>
            </w:r>
            <w:r>
              <w:rPr>
                <w:rFonts w:hint="eastAsia"/>
              </w:rPr>
              <w:t>250</w:t>
            </w:r>
          </w:p>
        </w:tc>
        <w:tc>
          <w:tcPr>
            <w:tcW w:w="227" w:type="pct"/>
            <w:shd w:val="clear" w:color="auto" w:fill="auto"/>
            <w:vAlign w:val="center"/>
          </w:tcPr>
          <w:p w:rsidR="002C01EC" w:rsidRDefault="009E3178">
            <w:pPr>
              <w:pStyle w:val="afffffffff2"/>
            </w:pPr>
            <w:r>
              <w:rPr>
                <w:rFonts w:hint="eastAsia"/>
              </w:rPr>
              <w:t>全自主</w:t>
            </w:r>
          </w:p>
        </w:tc>
        <w:tc>
          <w:tcPr>
            <w:tcW w:w="302" w:type="pct"/>
            <w:shd w:val="clear" w:color="auto" w:fill="auto"/>
            <w:vAlign w:val="center"/>
          </w:tcPr>
          <w:p w:rsidR="002C01EC" w:rsidRDefault="009E3178">
            <w:pPr>
              <w:pStyle w:val="afffffffff2"/>
            </w:pPr>
            <w:r>
              <w:rPr>
                <w:rFonts w:hint="eastAsia"/>
              </w:rPr>
              <w:t>自主避障</w:t>
            </w:r>
          </w:p>
        </w:tc>
        <w:tc>
          <w:tcPr>
            <w:tcW w:w="545" w:type="pct"/>
            <w:shd w:val="clear" w:color="auto" w:fill="auto"/>
            <w:vAlign w:val="center"/>
          </w:tcPr>
          <w:p w:rsidR="002C01EC" w:rsidRDefault="009E3178">
            <w:pPr>
              <w:pStyle w:val="afffffffff2"/>
            </w:pPr>
            <w:r>
              <w:rPr>
                <w:rFonts w:hint="eastAsia"/>
              </w:rPr>
              <w:t>定高1.5</w:t>
            </w:r>
            <w:r>
              <w:rPr>
                <w:rFonts w:hint="eastAsia"/>
                <w:vertAlign w:val="subscript"/>
              </w:rPr>
              <w:t xml:space="preserve"> </w:t>
            </w:r>
            <w:r>
              <w:rPr>
                <w:rFonts w:hint="eastAsia"/>
              </w:rPr>
              <w:t>m</w:t>
            </w:r>
            <w:r>
              <w:t>～</w:t>
            </w:r>
            <w:r>
              <w:rPr>
                <w:rFonts w:hint="eastAsia"/>
              </w:rPr>
              <w:t>15</w:t>
            </w:r>
            <w:r>
              <w:rPr>
                <w:rFonts w:hint="eastAsia"/>
                <w:vertAlign w:val="subscript"/>
              </w:rPr>
              <w:t xml:space="preserve"> </w:t>
            </w:r>
            <w:r>
              <w:rPr>
                <w:rFonts w:hint="eastAsia"/>
              </w:rPr>
              <w:t>m，山地模式最大坡度35°</w:t>
            </w:r>
          </w:p>
        </w:tc>
        <w:tc>
          <w:tcPr>
            <w:tcW w:w="325" w:type="pct"/>
            <w:shd w:val="clear" w:color="auto" w:fill="auto"/>
            <w:vAlign w:val="center"/>
          </w:tcPr>
          <w:p w:rsidR="002C01EC" w:rsidRDefault="009E3178">
            <w:pPr>
              <w:pStyle w:val="afffffffff2"/>
            </w:pPr>
            <w:r>
              <w:rPr>
                <w:rFonts w:hint="eastAsia"/>
              </w:rPr>
              <w:t>9</w:t>
            </w:r>
          </w:p>
        </w:tc>
        <w:tc>
          <w:tcPr>
            <w:tcW w:w="344" w:type="pct"/>
            <w:shd w:val="clear" w:color="auto" w:fill="auto"/>
            <w:vAlign w:val="center"/>
          </w:tcPr>
          <w:p w:rsidR="002C01EC" w:rsidRDefault="009E3178">
            <w:pPr>
              <w:pStyle w:val="afffffffff2"/>
            </w:pPr>
            <w:r>
              <w:rPr>
                <w:rFonts w:hint="eastAsia"/>
              </w:rPr>
              <w:t>7.8</w:t>
            </w:r>
          </w:p>
        </w:tc>
      </w:tr>
      <w:tr w:rsidR="002C01EC">
        <w:trPr>
          <w:jc w:val="center"/>
        </w:trPr>
        <w:tc>
          <w:tcPr>
            <w:tcW w:w="233" w:type="pct"/>
            <w:shd w:val="clear" w:color="auto" w:fill="auto"/>
            <w:vAlign w:val="center"/>
          </w:tcPr>
          <w:p w:rsidR="002C01EC" w:rsidRDefault="009E3178">
            <w:pPr>
              <w:pStyle w:val="afffffffff2"/>
            </w:pPr>
            <w:proofErr w:type="gramStart"/>
            <w:r>
              <w:rPr>
                <w:rFonts w:hint="eastAsia"/>
              </w:rPr>
              <w:t>极飞</w:t>
            </w:r>
            <w:proofErr w:type="gramEnd"/>
            <w:r>
              <w:rPr>
                <w:rFonts w:hint="eastAsia"/>
              </w:rPr>
              <w:t>P100 Pro 2023款</w:t>
            </w:r>
          </w:p>
        </w:tc>
        <w:tc>
          <w:tcPr>
            <w:tcW w:w="227" w:type="pct"/>
            <w:shd w:val="clear" w:color="auto" w:fill="auto"/>
            <w:vAlign w:val="center"/>
          </w:tcPr>
          <w:p w:rsidR="002C01EC" w:rsidRDefault="009E3178">
            <w:pPr>
              <w:pStyle w:val="afffffffff2"/>
            </w:pPr>
            <w:r>
              <w:rPr>
                <w:rFonts w:hint="eastAsia"/>
              </w:rPr>
              <w:t>4</w:t>
            </w:r>
          </w:p>
        </w:tc>
        <w:tc>
          <w:tcPr>
            <w:tcW w:w="302" w:type="pct"/>
            <w:shd w:val="clear" w:color="auto" w:fill="auto"/>
            <w:vAlign w:val="center"/>
          </w:tcPr>
          <w:p w:rsidR="002C01EC" w:rsidRDefault="009E3178">
            <w:pPr>
              <w:pStyle w:val="afffffffff2"/>
            </w:pPr>
            <w:r>
              <w:rPr>
                <w:rFonts w:hint="eastAsia"/>
              </w:rPr>
              <w:t>46</w:t>
            </w:r>
          </w:p>
        </w:tc>
        <w:tc>
          <w:tcPr>
            <w:tcW w:w="227" w:type="pct"/>
            <w:shd w:val="clear" w:color="auto" w:fill="auto"/>
            <w:vAlign w:val="center"/>
          </w:tcPr>
          <w:p w:rsidR="002C01EC" w:rsidRDefault="009E3178">
            <w:pPr>
              <w:pStyle w:val="afffffffff2"/>
            </w:pPr>
            <w:r>
              <w:rPr>
                <w:rFonts w:hint="eastAsia"/>
              </w:rPr>
              <w:t>50</w:t>
            </w:r>
          </w:p>
        </w:tc>
        <w:tc>
          <w:tcPr>
            <w:tcW w:w="302" w:type="pct"/>
            <w:shd w:val="clear" w:color="auto" w:fill="auto"/>
            <w:vAlign w:val="center"/>
          </w:tcPr>
          <w:p w:rsidR="002C01EC" w:rsidRDefault="009E3178">
            <w:pPr>
              <w:pStyle w:val="afffffffff2"/>
            </w:pPr>
            <w:r>
              <w:rPr>
                <w:rFonts w:hint="eastAsia"/>
              </w:rPr>
              <w:t>20000</w:t>
            </w:r>
          </w:p>
        </w:tc>
        <w:tc>
          <w:tcPr>
            <w:tcW w:w="454" w:type="pct"/>
            <w:shd w:val="clear" w:color="auto" w:fill="auto"/>
            <w:vAlign w:val="center"/>
          </w:tcPr>
          <w:p w:rsidR="002C01EC" w:rsidRDefault="009E3178">
            <w:pPr>
              <w:pStyle w:val="afffffffff2"/>
            </w:pPr>
            <w:r>
              <w:rPr>
                <w:rFonts w:hint="eastAsia"/>
              </w:rPr>
              <w:t>离心雾化喷头2个</w:t>
            </w:r>
          </w:p>
        </w:tc>
        <w:tc>
          <w:tcPr>
            <w:tcW w:w="378" w:type="pct"/>
            <w:shd w:val="clear" w:color="auto" w:fill="auto"/>
            <w:vAlign w:val="center"/>
          </w:tcPr>
          <w:p w:rsidR="002C01EC" w:rsidRDefault="009E3178">
            <w:pPr>
              <w:pStyle w:val="afffffffff2"/>
            </w:pPr>
            <w:r>
              <w:rPr>
                <w:rFonts w:hint="eastAsia"/>
              </w:rPr>
              <w:t>13.8</w:t>
            </w:r>
          </w:p>
        </w:tc>
        <w:tc>
          <w:tcPr>
            <w:tcW w:w="378" w:type="pct"/>
            <w:shd w:val="clear" w:color="auto" w:fill="auto"/>
            <w:vAlign w:val="center"/>
          </w:tcPr>
          <w:p w:rsidR="002C01EC" w:rsidRDefault="009E3178">
            <w:pPr>
              <w:pStyle w:val="afffffffff2"/>
            </w:pPr>
            <w:r>
              <w:rPr>
                <w:rFonts w:hint="eastAsia"/>
              </w:rPr>
              <w:t>22</w:t>
            </w:r>
          </w:p>
        </w:tc>
        <w:tc>
          <w:tcPr>
            <w:tcW w:w="378" w:type="pct"/>
            <w:shd w:val="clear" w:color="auto" w:fill="auto"/>
            <w:vAlign w:val="center"/>
          </w:tcPr>
          <w:p w:rsidR="002C01EC" w:rsidRDefault="009E3178">
            <w:pPr>
              <w:pStyle w:val="afffffffff2"/>
            </w:pPr>
            <w:r>
              <w:rPr>
                <w:rFonts w:hint="eastAsia"/>
              </w:rPr>
              <w:t>10</w:t>
            </w:r>
          </w:p>
        </w:tc>
        <w:tc>
          <w:tcPr>
            <w:tcW w:w="378" w:type="pct"/>
            <w:shd w:val="clear" w:color="auto" w:fill="auto"/>
            <w:vAlign w:val="center"/>
          </w:tcPr>
          <w:p w:rsidR="002C01EC" w:rsidRDefault="009E3178">
            <w:pPr>
              <w:pStyle w:val="afffffffff2"/>
            </w:pPr>
            <w:r>
              <w:rPr>
                <w:rFonts w:hint="eastAsia"/>
              </w:rPr>
              <w:t>60</w:t>
            </w:r>
            <w:r>
              <w:t>～</w:t>
            </w:r>
            <w:r>
              <w:rPr>
                <w:rFonts w:hint="eastAsia"/>
              </w:rPr>
              <w:t>400</w:t>
            </w:r>
          </w:p>
        </w:tc>
        <w:tc>
          <w:tcPr>
            <w:tcW w:w="227" w:type="pct"/>
            <w:shd w:val="clear" w:color="auto" w:fill="auto"/>
            <w:vAlign w:val="center"/>
          </w:tcPr>
          <w:p w:rsidR="002C01EC" w:rsidRDefault="009E3178">
            <w:pPr>
              <w:pStyle w:val="afffffffff2"/>
            </w:pPr>
            <w:r>
              <w:rPr>
                <w:rFonts w:hint="eastAsia"/>
              </w:rPr>
              <w:t>全自主</w:t>
            </w:r>
          </w:p>
        </w:tc>
        <w:tc>
          <w:tcPr>
            <w:tcW w:w="302" w:type="pct"/>
            <w:shd w:val="clear" w:color="auto" w:fill="auto"/>
            <w:vAlign w:val="center"/>
          </w:tcPr>
          <w:p w:rsidR="002C01EC" w:rsidRDefault="009E3178">
            <w:pPr>
              <w:pStyle w:val="afffffffff2"/>
            </w:pPr>
            <w:r>
              <w:rPr>
                <w:rFonts w:hint="eastAsia"/>
              </w:rPr>
              <w:t>自主避障</w:t>
            </w:r>
          </w:p>
        </w:tc>
        <w:tc>
          <w:tcPr>
            <w:tcW w:w="545" w:type="pct"/>
            <w:shd w:val="clear" w:color="auto" w:fill="auto"/>
            <w:vAlign w:val="center"/>
          </w:tcPr>
          <w:p w:rsidR="002C01EC" w:rsidRDefault="009E3178">
            <w:pPr>
              <w:pStyle w:val="afffffffff2"/>
            </w:pPr>
            <w:r>
              <w:rPr>
                <w:rFonts w:hint="eastAsia"/>
              </w:rPr>
              <w:t>定高</w:t>
            </w:r>
            <w:r>
              <w:t>1</w:t>
            </w:r>
            <w:r>
              <w:rPr>
                <w:vertAlign w:val="subscript"/>
              </w:rPr>
              <w:t xml:space="preserve"> </w:t>
            </w:r>
            <w:r>
              <w:t>m</w:t>
            </w:r>
            <w:r>
              <w:rPr>
                <w:rFonts w:hint="eastAsia"/>
              </w:rPr>
              <w:t>～</w:t>
            </w:r>
            <w:r>
              <w:t>30</w:t>
            </w:r>
            <w:r>
              <w:rPr>
                <w:vertAlign w:val="subscript"/>
              </w:rPr>
              <w:t xml:space="preserve"> </w:t>
            </w:r>
            <w:r>
              <w:t>m</w:t>
            </w:r>
            <w:r>
              <w:rPr>
                <w:rFonts w:hint="eastAsia"/>
              </w:rPr>
              <w:t>，山地模式最大坡度</w:t>
            </w:r>
            <w:r>
              <w:t>45</w:t>
            </w:r>
            <w:r>
              <w:rPr>
                <w:rFonts w:hint="eastAsia"/>
              </w:rPr>
              <w:t>°</w:t>
            </w:r>
          </w:p>
        </w:tc>
        <w:tc>
          <w:tcPr>
            <w:tcW w:w="325" w:type="pct"/>
            <w:shd w:val="clear" w:color="auto" w:fill="auto"/>
            <w:vAlign w:val="center"/>
          </w:tcPr>
          <w:p w:rsidR="002C01EC" w:rsidRDefault="009E3178">
            <w:pPr>
              <w:pStyle w:val="afffffffff2"/>
            </w:pPr>
            <w:r>
              <w:rPr>
                <w:rFonts w:hint="eastAsia"/>
              </w:rPr>
              <w:t>7.5</w:t>
            </w:r>
          </w:p>
        </w:tc>
        <w:tc>
          <w:tcPr>
            <w:tcW w:w="344" w:type="pct"/>
            <w:shd w:val="clear" w:color="auto" w:fill="auto"/>
            <w:vAlign w:val="center"/>
          </w:tcPr>
          <w:p w:rsidR="002C01EC" w:rsidRDefault="009E3178">
            <w:pPr>
              <w:pStyle w:val="afffffffff2"/>
            </w:pPr>
            <w:r>
              <w:rPr>
                <w:rFonts w:hint="eastAsia"/>
              </w:rPr>
              <w:t>7</w:t>
            </w:r>
          </w:p>
        </w:tc>
      </w:tr>
      <w:tr w:rsidR="002C01EC">
        <w:trPr>
          <w:jc w:val="center"/>
        </w:trPr>
        <w:tc>
          <w:tcPr>
            <w:tcW w:w="233" w:type="pct"/>
            <w:shd w:val="clear" w:color="auto" w:fill="auto"/>
            <w:vAlign w:val="center"/>
          </w:tcPr>
          <w:p w:rsidR="002C01EC" w:rsidRDefault="009E3178">
            <w:pPr>
              <w:pStyle w:val="afffffffff2"/>
            </w:pPr>
            <w:proofErr w:type="gramStart"/>
            <w:r>
              <w:rPr>
                <w:rFonts w:hint="eastAsia"/>
              </w:rPr>
              <w:t>极飞</w:t>
            </w:r>
            <w:proofErr w:type="gramEnd"/>
            <w:r>
              <w:rPr>
                <w:rFonts w:hint="eastAsia"/>
              </w:rPr>
              <w:t>P150</w:t>
            </w:r>
          </w:p>
        </w:tc>
        <w:tc>
          <w:tcPr>
            <w:tcW w:w="227" w:type="pct"/>
            <w:shd w:val="clear" w:color="auto" w:fill="auto"/>
            <w:vAlign w:val="center"/>
          </w:tcPr>
          <w:p w:rsidR="002C01EC" w:rsidRDefault="009E3178">
            <w:pPr>
              <w:pStyle w:val="afffffffff2"/>
            </w:pPr>
            <w:r>
              <w:rPr>
                <w:rFonts w:hint="eastAsia"/>
              </w:rPr>
              <w:t>4</w:t>
            </w:r>
          </w:p>
        </w:tc>
        <w:tc>
          <w:tcPr>
            <w:tcW w:w="302" w:type="pct"/>
            <w:shd w:val="clear" w:color="auto" w:fill="auto"/>
            <w:vAlign w:val="center"/>
          </w:tcPr>
          <w:p w:rsidR="002C01EC" w:rsidRDefault="009E3178">
            <w:pPr>
              <w:pStyle w:val="afffffffff2"/>
            </w:pPr>
            <w:r>
              <w:rPr>
                <w:rFonts w:hint="eastAsia"/>
              </w:rPr>
              <w:t>53</w:t>
            </w:r>
          </w:p>
        </w:tc>
        <w:tc>
          <w:tcPr>
            <w:tcW w:w="227" w:type="pct"/>
            <w:shd w:val="clear" w:color="auto" w:fill="auto"/>
            <w:vAlign w:val="center"/>
          </w:tcPr>
          <w:p w:rsidR="002C01EC" w:rsidRDefault="009E3178">
            <w:pPr>
              <w:pStyle w:val="afffffffff2"/>
            </w:pPr>
            <w:r>
              <w:rPr>
                <w:rFonts w:hint="eastAsia"/>
              </w:rPr>
              <w:t>60</w:t>
            </w:r>
          </w:p>
        </w:tc>
        <w:tc>
          <w:tcPr>
            <w:tcW w:w="302" w:type="pct"/>
            <w:shd w:val="clear" w:color="auto" w:fill="auto"/>
            <w:vAlign w:val="center"/>
          </w:tcPr>
          <w:p w:rsidR="002C01EC" w:rsidRDefault="009E3178">
            <w:pPr>
              <w:pStyle w:val="afffffffff2"/>
            </w:pPr>
            <w:r>
              <w:rPr>
                <w:rFonts w:hint="eastAsia"/>
              </w:rPr>
              <w:t>20000</w:t>
            </w:r>
          </w:p>
        </w:tc>
        <w:tc>
          <w:tcPr>
            <w:tcW w:w="454" w:type="pct"/>
            <w:shd w:val="clear" w:color="auto" w:fill="auto"/>
            <w:vAlign w:val="center"/>
          </w:tcPr>
          <w:p w:rsidR="002C01EC" w:rsidRDefault="009E3178">
            <w:pPr>
              <w:pStyle w:val="afffffffff2"/>
            </w:pPr>
            <w:r>
              <w:rPr>
                <w:rFonts w:hint="eastAsia"/>
              </w:rPr>
              <w:t>智能离心喷头2个</w:t>
            </w:r>
          </w:p>
        </w:tc>
        <w:tc>
          <w:tcPr>
            <w:tcW w:w="378" w:type="pct"/>
            <w:shd w:val="clear" w:color="auto" w:fill="auto"/>
            <w:vAlign w:val="center"/>
          </w:tcPr>
          <w:p w:rsidR="002C01EC" w:rsidRDefault="009E3178">
            <w:pPr>
              <w:pStyle w:val="afffffffff2"/>
            </w:pPr>
            <w:r>
              <w:rPr>
                <w:rFonts w:hint="eastAsia"/>
              </w:rPr>
              <w:t>13.8</w:t>
            </w:r>
          </w:p>
        </w:tc>
        <w:tc>
          <w:tcPr>
            <w:tcW w:w="378" w:type="pct"/>
            <w:shd w:val="clear" w:color="auto" w:fill="auto"/>
            <w:vAlign w:val="center"/>
          </w:tcPr>
          <w:p w:rsidR="002C01EC" w:rsidRDefault="009E3178">
            <w:pPr>
              <w:pStyle w:val="afffffffff2"/>
            </w:pPr>
            <w:r>
              <w:rPr>
                <w:rFonts w:hint="eastAsia"/>
              </w:rPr>
              <w:t>30</w:t>
            </w:r>
          </w:p>
        </w:tc>
        <w:tc>
          <w:tcPr>
            <w:tcW w:w="378" w:type="pct"/>
            <w:shd w:val="clear" w:color="auto" w:fill="auto"/>
            <w:vAlign w:val="center"/>
          </w:tcPr>
          <w:p w:rsidR="002C01EC" w:rsidRDefault="009E3178">
            <w:pPr>
              <w:pStyle w:val="afffffffff2"/>
            </w:pPr>
            <w:r>
              <w:rPr>
                <w:rFonts w:hint="eastAsia"/>
              </w:rPr>
              <w:t>10</w:t>
            </w:r>
          </w:p>
        </w:tc>
        <w:tc>
          <w:tcPr>
            <w:tcW w:w="378" w:type="pct"/>
            <w:shd w:val="clear" w:color="auto" w:fill="auto"/>
            <w:vAlign w:val="center"/>
          </w:tcPr>
          <w:p w:rsidR="002C01EC" w:rsidRDefault="009E3178">
            <w:pPr>
              <w:pStyle w:val="afffffffff2"/>
            </w:pPr>
            <w:r>
              <w:rPr>
                <w:rFonts w:hint="eastAsia"/>
              </w:rPr>
              <w:t>60</w:t>
            </w:r>
            <w:r>
              <w:t>～</w:t>
            </w:r>
            <w:r>
              <w:rPr>
                <w:rFonts w:hint="eastAsia"/>
              </w:rPr>
              <w:t>400</w:t>
            </w:r>
          </w:p>
        </w:tc>
        <w:tc>
          <w:tcPr>
            <w:tcW w:w="227" w:type="pct"/>
            <w:shd w:val="clear" w:color="auto" w:fill="auto"/>
            <w:vAlign w:val="center"/>
          </w:tcPr>
          <w:p w:rsidR="002C01EC" w:rsidRDefault="009E3178">
            <w:pPr>
              <w:pStyle w:val="afffffffff2"/>
            </w:pPr>
            <w:r>
              <w:rPr>
                <w:rFonts w:hint="eastAsia"/>
              </w:rPr>
              <w:t>全自主</w:t>
            </w:r>
          </w:p>
        </w:tc>
        <w:tc>
          <w:tcPr>
            <w:tcW w:w="302" w:type="pct"/>
            <w:shd w:val="clear" w:color="auto" w:fill="auto"/>
            <w:vAlign w:val="center"/>
          </w:tcPr>
          <w:p w:rsidR="002C01EC" w:rsidRDefault="009E3178">
            <w:pPr>
              <w:pStyle w:val="afffffffff2"/>
            </w:pPr>
            <w:r>
              <w:rPr>
                <w:rFonts w:hint="eastAsia"/>
              </w:rPr>
              <w:t>自主避障</w:t>
            </w:r>
          </w:p>
        </w:tc>
        <w:tc>
          <w:tcPr>
            <w:tcW w:w="545" w:type="pct"/>
            <w:shd w:val="clear" w:color="auto" w:fill="auto"/>
            <w:vAlign w:val="center"/>
          </w:tcPr>
          <w:p w:rsidR="002C01EC" w:rsidRDefault="009E3178">
            <w:pPr>
              <w:pStyle w:val="afffffffff2"/>
            </w:pPr>
            <w:bookmarkStart w:id="261" w:name="OLE_LINK21"/>
            <w:bookmarkStart w:id="262" w:name="OLE_LINK22"/>
            <w:r>
              <w:rPr>
                <w:rFonts w:hint="eastAsia"/>
              </w:rPr>
              <w:t>定高1</w:t>
            </w:r>
            <w:r>
              <w:rPr>
                <w:rFonts w:hint="eastAsia"/>
                <w:vertAlign w:val="subscript"/>
              </w:rPr>
              <w:t xml:space="preserve"> </w:t>
            </w:r>
            <w:r>
              <w:rPr>
                <w:rFonts w:hint="eastAsia"/>
              </w:rPr>
              <w:t>m</w:t>
            </w:r>
            <w:r>
              <w:t>～</w:t>
            </w:r>
            <w:r>
              <w:rPr>
                <w:rFonts w:hint="eastAsia"/>
              </w:rPr>
              <w:t>30</w:t>
            </w:r>
            <w:r>
              <w:rPr>
                <w:rFonts w:hint="eastAsia"/>
                <w:vertAlign w:val="subscript"/>
              </w:rPr>
              <w:t xml:space="preserve"> </w:t>
            </w:r>
            <w:r>
              <w:rPr>
                <w:rFonts w:hint="eastAsia"/>
              </w:rPr>
              <w:t>m，山地模式最大坡度45°</w:t>
            </w:r>
            <w:bookmarkEnd w:id="261"/>
            <w:bookmarkEnd w:id="262"/>
          </w:p>
        </w:tc>
        <w:tc>
          <w:tcPr>
            <w:tcW w:w="325" w:type="pct"/>
            <w:shd w:val="clear" w:color="auto" w:fill="auto"/>
            <w:vAlign w:val="center"/>
          </w:tcPr>
          <w:p w:rsidR="002C01EC" w:rsidRDefault="009E3178">
            <w:pPr>
              <w:pStyle w:val="afffffffff2"/>
            </w:pPr>
            <w:r>
              <w:rPr>
                <w:rFonts w:hint="eastAsia"/>
              </w:rPr>
              <w:t>7.5</w:t>
            </w:r>
          </w:p>
        </w:tc>
        <w:tc>
          <w:tcPr>
            <w:tcW w:w="344" w:type="pct"/>
            <w:shd w:val="clear" w:color="auto" w:fill="auto"/>
            <w:vAlign w:val="center"/>
          </w:tcPr>
          <w:p w:rsidR="002C01EC" w:rsidRDefault="009E3178">
            <w:pPr>
              <w:pStyle w:val="afffffffff2"/>
            </w:pPr>
            <w:r>
              <w:rPr>
                <w:rFonts w:hint="eastAsia"/>
              </w:rPr>
              <w:t>5.5</w:t>
            </w:r>
          </w:p>
        </w:tc>
      </w:tr>
      <w:tr w:rsidR="002C01EC">
        <w:trPr>
          <w:jc w:val="center"/>
        </w:trPr>
        <w:tc>
          <w:tcPr>
            <w:tcW w:w="233" w:type="pct"/>
            <w:tcBorders>
              <w:bottom w:val="single" w:sz="8" w:space="0" w:color="auto"/>
            </w:tcBorders>
            <w:shd w:val="clear" w:color="auto" w:fill="auto"/>
            <w:vAlign w:val="center"/>
          </w:tcPr>
          <w:p w:rsidR="002C01EC" w:rsidRDefault="009E3178">
            <w:pPr>
              <w:pStyle w:val="afffffffff2"/>
            </w:pPr>
            <w:r>
              <w:rPr>
                <w:rFonts w:hint="eastAsia"/>
              </w:rPr>
              <w:t>极目J70</w:t>
            </w:r>
          </w:p>
        </w:tc>
        <w:tc>
          <w:tcPr>
            <w:tcW w:w="227" w:type="pct"/>
            <w:tcBorders>
              <w:bottom w:val="single" w:sz="8" w:space="0" w:color="auto"/>
            </w:tcBorders>
            <w:shd w:val="clear" w:color="auto" w:fill="auto"/>
            <w:vAlign w:val="center"/>
          </w:tcPr>
          <w:p w:rsidR="002C01EC" w:rsidRDefault="009E3178">
            <w:pPr>
              <w:pStyle w:val="afffffffff2"/>
            </w:pPr>
            <w:r>
              <w:rPr>
                <w:rFonts w:hint="eastAsia"/>
              </w:rPr>
              <w:t>4</w:t>
            </w:r>
          </w:p>
        </w:tc>
        <w:tc>
          <w:tcPr>
            <w:tcW w:w="302" w:type="pct"/>
            <w:tcBorders>
              <w:bottom w:val="single" w:sz="8" w:space="0" w:color="auto"/>
            </w:tcBorders>
            <w:shd w:val="clear" w:color="auto" w:fill="auto"/>
            <w:vAlign w:val="center"/>
          </w:tcPr>
          <w:p w:rsidR="002C01EC" w:rsidRDefault="009E3178">
            <w:pPr>
              <w:pStyle w:val="afffffffff2"/>
            </w:pPr>
            <w:r>
              <w:rPr>
                <w:rFonts w:hint="eastAsia"/>
              </w:rPr>
              <w:t>50</w:t>
            </w:r>
          </w:p>
        </w:tc>
        <w:tc>
          <w:tcPr>
            <w:tcW w:w="227" w:type="pct"/>
            <w:tcBorders>
              <w:bottom w:val="single" w:sz="8" w:space="0" w:color="auto"/>
            </w:tcBorders>
            <w:shd w:val="clear" w:color="auto" w:fill="auto"/>
            <w:vAlign w:val="center"/>
          </w:tcPr>
          <w:p w:rsidR="002C01EC" w:rsidRDefault="009E3178">
            <w:pPr>
              <w:pStyle w:val="afffffffff2"/>
            </w:pPr>
            <w:r>
              <w:rPr>
                <w:rFonts w:hint="eastAsia"/>
              </w:rPr>
              <w:t>35</w:t>
            </w:r>
          </w:p>
        </w:tc>
        <w:tc>
          <w:tcPr>
            <w:tcW w:w="302" w:type="pct"/>
            <w:tcBorders>
              <w:bottom w:val="single" w:sz="8" w:space="0" w:color="auto"/>
            </w:tcBorders>
            <w:shd w:val="clear" w:color="auto" w:fill="auto"/>
            <w:vAlign w:val="center"/>
          </w:tcPr>
          <w:p w:rsidR="002C01EC" w:rsidRDefault="009E3178">
            <w:pPr>
              <w:pStyle w:val="afffffffff2"/>
            </w:pPr>
            <w:r>
              <w:rPr>
                <w:rFonts w:hint="eastAsia"/>
              </w:rPr>
              <w:t>29000</w:t>
            </w:r>
          </w:p>
        </w:tc>
        <w:tc>
          <w:tcPr>
            <w:tcW w:w="454" w:type="pct"/>
            <w:tcBorders>
              <w:bottom w:val="single" w:sz="8" w:space="0" w:color="auto"/>
            </w:tcBorders>
            <w:shd w:val="clear" w:color="auto" w:fill="auto"/>
            <w:vAlign w:val="center"/>
          </w:tcPr>
          <w:p w:rsidR="002C01EC" w:rsidRDefault="009E3178">
            <w:pPr>
              <w:pStyle w:val="afffffffff2"/>
            </w:pPr>
            <w:proofErr w:type="gramStart"/>
            <w:r>
              <w:rPr>
                <w:rFonts w:hint="eastAsia"/>
              </w:rPr>
              <w:t>弥雾喷头</w:t>
            </w:r>
            <w:proofErr w:type="gramEnd"/>
            <w:r>
              <w:rPr>
                <w:rFonts w:hint="eastAsia"/>
              </w:rPr>
              <w:t>2个</w:t>
            </w:r>
          </w:p>
        </w:tc>
        <w:tc>
          <w:tcPr>
            <w:tcW w:w="378" w:type="pct"/>
            <w:tcBorders>
              <w:bottom w:val="single" w:sz="8" w:space="0" w:color="auto"/>
            </w:tcBorders>
            <w:shd w:val="clear" w:color="auto" w:fill="auto"/>
            <w:vAlign w:val="center"/>
          </w:tcPr>
          <w:p w:rsidR="002C01EC" w:rsidRDefault="009E3178">
            <w:pPr>
              <w:pStyle w:val="afffffffff2"/>
            </w:pPr>
            <w:r>
              <w:rPr>
                <w:rFonts w:hint="eastAsia"/>
              </w:rPr>
              <w:t>10</w:t>
            </w:r>
          </w:p>
        </w:tc>
        <w:tc>
          <w:tcPr>
            <w:tcW w:w="378" w:type="pct"/>
            <w:tcBorders>
              <w:bottom w:val="single" w:sz="8" w:space="0" w:color="auto"/>
            </w:tcBorders>
            <w:shd w:val="clear" w:color="auto" w:fill="auto"/>
            <w:vAlign w:val="center"/>
          </w:tcPr>
          <w:p w:rsidR="002C01EC" w:rsidRDefault="009E3178">
            <w:pPr>
              <w:pStyle w:val="afffffffff2"/>
            </w:pPr>
            <w:r>
              <w:rPr>
                <w:rFonts w:hint="eastAsia"/>
              </w:rPr>
              <w:t>24</w:t>
            </w:r>
          </w:p>
        </w:tc>
        <w:tc>
          <w:tcPr>
            <w:tcW w:w="378" w:type="pct"/>
            <w:tcBorders>
              <w:bottom w:val="single" w:sz="8" w:space="0" w:color="auto"/>
            </w:tcBorders>
            <w:shd w:val="clear" w:color="auto" w:fill="auto"/>
            <w:vAlign w:val="center"/>
          </w:tcPr>
          <w:p w:rsidR="002C01EC" w:rsidRDefault="009E3178">
            <w:pPr>
              <w:pStyle w:val="afffffffff2"/>
            </w:pPr>
            <w:r>
              <w:rPr>
                <w:rFonts w:hint="eastAsia"/>
              </w:rPr>
              <w:t>10</w:t>
            </w:r>
          </w:p>
        </w:tc>
        <w:tc>
          <w:tcPr>
            <w:tcW w:w="378" w:type="pct"/>
            <w:tcBorders>
              <w:bottom w:val="single" w:sz="8" w:space="0" w:color="auto"/>
            </w:tcBorders>
            <w:shd w:val="clear" w:color="auto" w:fill="auto"/>
            <w:vAlign w:val="center"/>
          </w:tcPr>
          <w:p w:rsidR="002C01EC" w:rsidRDefault="009E3178">
            <w:pPr>
              <w:pStyle w:val="afffffffff2"/>
            </w:pPr>
            <w:bookmarkStart w:id="263" w:name="OLE_LINK5"/>
            <w:bookmarkStart w:id="264" w:name="OLE_LINK18"/>
            <w:r>
              <w:rPr>
                <w:rFonts w:hint="eastAsia"/>
              </w:rPr>
              <w:t>10</w:t>
            </w:r>
            <w:r>
              <w:t>～</w:t>
            </w:r>
            <w:r>
              <w:rPr>
                <w:rFonts w:hint="eastAsia"/>
              </w:rPr>
              <w:t>300</w:t>
            </w:r>
            <w:bookmarkEnd w:id="263"/>
            <w:bookmarkEnd w:id="264"/>
          </w:p>
        </w:tc>
        <w:tc>
          <w:tcPr>
            <w:tcW w:w="227" w:type="pct"/>
            <w:tcBorders>
              <w:bottom w:val="single" w:sz="8" w:space="0" w:color="auto"/>
            </w:tcBorders>
            <w:shd w:val="clear" w:color="auto" w:fill="auto"/>
            <w:vAlign w:val="center"/>
          </w:tcPr>
          <w:p w:rsidR="002C01EC" w:rsidRDefault="009E3178">
            <w:pPr>
              <w:pStyle w:val="afffffffff2"/>
            </w:pPr>
            <w:r>
              <w:rPr>
                <w:rFonts w:hint="eastAsia"/>
              </w:rPr>
              <w:t>手动及全自主</w:t>
            </w:r>
          </w:p>
        </w:tc>
        <w:tc>
          <w:tcPr>
            <w:tcW w:w="302" w:type="pct"/>
            <w:tcBorders>
              <w:bottom w:val="single" w:sz="8" w:space="0" w:color="auto"/>
            </w:tcBorders>
            <w:shd w:val="clear" w:color="auto" w:fill="auto"/>
            <w:vAlign w:val="center"/>
          </w:tcPr>
          <w:p w:rsidR="002C01EC" w:rsidRDefault="009E3178">
            <w:pPr>
              <w:pStyle w:val="afffffffff2"/>
            </w:pPr>
            <w:r>
              <w:rPr>
                <w:rFonts w:hint="eastAsia"/>
              </w:rPr>
              <w:t>自主避障</w:t>
            </w:r>
          </w:p>
        </w:tc>
        <w:tc>
          <w:tcPr>
            <w:tcW w:w="545" w:type="pct"/>
            <w:tcBorders>
              <w:bottom w:val="single" w:sz="8" w:space="0" w:color="auto"/>
            </w:tcBorders>
            <w:shd w:val="clear" w:color="auto" w:fill="auto"/>
            <w:vAlign w:val="center"/>
          </w:tcPr>
          <w:p w:rsidR="002C01EC" w:rsidRDefault="009E3178">
            <w:pPr>
              <w:pStyle w:val="afffffffff2"/>
            </w:pPr>
            <w:proofErr w:type="gramStart"/>
            <w:r>
              <w:rPr>
                <w:rFonts w:hint="eastAsia"/>
              </w:rPr>
              <w:t>仿地角度</w:t>
            </w:r>
            <w:proofErr w:type="gramEnd"/>
            <w:r>
              <w:rPr>
                <w:rFonts w:hint="eastAsia"/>
              </w:rPr>
              <w:t>90°</w:t>
            </w:r>
          </w:p>
        </w:tc>
        <w:tc>
          <w:tcPr>
            <w:tcW w:w="325" w:type="pct"/>
            <w:tcBorders>
              <w:bottom w:val="single" w:sz="8" w:space="0" w:color="auto"/>
            </w:tcBorders>
            <w:shd w:val="clear" w:color="auto" w:fill="auto"/>
            <w:vAlign w:val="center"/>
          </w:tcPr>
          <w:p w:rsidR="002C01EC" w:rsidRDefault="009E3178">
            <w:pPr>
              <w:pStyle w:val="afffffffff2"/>
            </w:pPr>
            <w:r>
              <w:rPr>
                <w:rFonts w:hint="eastAsia"/>
              </w:rPr>
              <w:t>7</w:t>
            </w:r>
          </w:p>
        </w:tc>
        <w:tc>
          <w:tcPr>
            <w:tcW w:w="344" w:type="pct"/>
            <w:tcBorders>
              <w:bottom w:val="single" w:sz="8" w:space="0" w:color="auto"/>
            </w:tcBorders>
            <w:shd w:val="clear" w:color="auto" w:fill="auto"/>
            <w:vAlign w:val="center"/>
          </w:tcPr>
          <w:p w:rsidR="002C01EC" w:rsidRDefault="009E3178">
            <w:pPr>
              <w:pStyle w:val="afffffffff2"/>
            </w:pPr>
            <w:r>
              <w:rPr>
                <w:rFonts w:hint="eastAsia"/>
              </w:rPr>
              <w:t>6.5</w:t>
            </w:r>
          </w:p>
        </w:tc>
      </w:tr>
    </w:tbl>
    <w:bookmarkEnd w:id="257"/>
    <w:p w:rsidR="002C01EC" w:rsidRDefault="009E3178">
      <w:pPr>
        <w:pStyle w:val="affe"/>
        <w:spacing w:before="120" w:after="120"/>
      </w:pPr>
      <w:r>
        <w:t>参数设置</w:t>
      </w:r>
    </w:p>
    <w:p w:rsidR="002C01EC" w:rsidRDefault="009E3178">
      <w:pPr>
        <w:pStyle w:val="affffe"/>
        <w:ind w:firstLine="420"/>
      </w:pPr>
      <w:r>
        <w:rPr>
          <w:rFonts w:hint="eastAsia"/>
        </w:rPr>
        <w:t>操作人员做好各项检查正常后，根据6.1机型选择，宜</w:t>
      </w:r>
      <w:r w:rsidR="00BE2F99">
        <w:rPr>
          <w:rFonts w:hint="eastAsia"/>
        </w:rPr>
        <w:t>选择</w:t>
      </w:r>
      <w:r>
        <w:rPr>
          <w:rFonts w:hint="eastAsia"/>
        </w:rPr>
        <w:t>表3中</w:t>
      </w:r>
      <w:bookmarkStart w:id="265" w:name="OLE_LINK24"/>
      <w:r>
        <w:rPr>
          <w:rFonts w:hint="eastAsia"/>
        </w:rPr>
        <w:t>无人机施药作业参数</w:t>
      </w:r>
      <w:bookmarkEnd w:id="265"/>
      <w:r w:rsidR="000D3862">
        <w:rPr>
          <w:rFonts w:hint="eastAsia"/>
        </w:rPr>
        <w:t>设置，进行施药防治。喷液量，根据甘蔗各个时期生长状况</w:t>
      </w:r>
      <w:r w:rsidR="00BE2F99">
        <w:rPr>
          <w:rFonts w:hint="eastAsia"/>
        </w:rPr>
        <w:t>进行</w:t>
      </w:r>
      <w:r w:rsidR="000D3862">
        <w:rPr>
          <w:rFonts w:hint="eastAsia"/>
        </w:rPr>
        <w:t>调整。</w:t>
      </w:r>
    </w:p>
    <w:p w:rsidR="002C01EC" w:rsidRDefault="009E3178">
      <w:pPr>
        <w:pStyle w:val="aff2"/>
        <w:spacing w:before="120" w:after="120"/>
      </w:pPr>
      <w:r>
        <w:rPr>
          <w:rFonts w:hint="eastAsia"/>
        </w:rPr>
        <w:t>无人机施药作业参数</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1883"/>
        <w:gridCol w:w="1923"/>
        <w:gridCol w:w="1883"/>
        <w:gridCol w:w="1842"/>
        <w:gridCol w:w="1843"/>
      </w:tblGrid>
      <w:tr w:rsidR="002C01EC">
        <w:trPr>
          <w:tblHeader/>
          <w:jc w:val="center"/>
        </w:trPr>
        <w:tc>
          <w:tcPr>
            <w:tcW w:w="1883" w:type="dxa"/>
            <w:tcBorders>
              <w:top w:val="single" w:sz="8" w:space="0" w:color="auto"/>
              <w:bottom w:val="single" w:sz="8" w:space="0" w:color="auto"/>
            </w:tcBorders>
            <w:shd w:val="clear" w:color="auto" w:fill="auto"/>
            <w:vAlign w:val="center"/>
          </w:tcPr>
          <w:p w:rsidR="002C01EC" w:rsidRDefault="009E3178">
            <w:pPr>
              <w:pStyle w:val="afffffffff2"/>
            </w:pPr>
            <w:r>
              <w:rPr>
                <w:rFonts w:hint="eastAsia"/>
              </w:rPr>
              <w:t>机型</w:t>
            </w:r>
          </w:p>
        </w:tc>
        <w:tc>
          <w:tcPr>
            <w:tcW w:w="1923" w:type="dxa"/>
            <w:tcBorders>
              <w:top w:val="single" w:sz="8" w:space="0" w:color="auto"/>
              <w:bottom w:val="single" w:sz="8" w:space="0" w:color="auto"/>
            </w:tcBorders>
            <w:shd w:val="clear" w:color="auto" w:fill="auto"/>
            <w:vAlign w:val="center"/>
          </w:tcPr>
          <w:p w:rsidR="002C01EC" w:rsidRDefault="009E3178">
            <w:pPr>
              <w:pStyle w:val="afffffffff2"/>
            </w:pPr>
            <w:r>
              <w:rPr>
                <w:rFonts w:hint="eastAsia"/>
              </w:rPr>
              <w:t>喷液量（</w:t>
            </w:r>
            <w:bookmarkStart w:id="266" w:name="OLE_LINK36"/>
            <w:bookmarkStart w:id="267" w:name="OLE_LINK37"/>
            <w:r>
              <w:rPr>
                <w:rFonts w:hint="eastAsia"/>
              </w:rPr>
              <w:t>L</w:t>
            </w:r>
            <w:r>
              <w:t>/hm</w:t>
            </w:r>
            <w:r>
              <w:rPr>
                <w:vertAlign w:val="superscript"/>
              </w:rPr>
              <w:t>2</w:t>
            </w:r>
            <w:bookmarkEnd w:id="266"/>
            <w:bookmarkEnd w:id="267"/>
            <w:r>
              <w:rPr>
                <w:rFonts w:hint="eastAsia"/>
              </w:rPr>
              <w:t>）</w:t>
            </w:r>
          </w:p>
        </w:tc>
        <w:tc>
          <w:tcPr>
            <w:tcW w:w="1883" w:type="dxa"/>
            <w:tcBorders>
              <w:top w:val="single" w:sz="8" w:space="0" w:color="auto"/>
              <w:bottom w:val="single" w:sz="8" w:space="0" w:color="auto"/>
            </w:tcBorders>
            <w:shd w:val="clear" w:color="auto" w:fill="auto"/>
            <w:vAlign w:val="center"/>
          </w:tcPr>
          <w:p w:rsidR="002C01EC" w:rsidRDefault="009E3178">
            <w:pPr>
              <w:pStyle w:val="afffffffff2"/>
            </w:pPr>
            <w:r>
              <w:rPr>
                <w:rFonts w:hint="eastAsia"/>
              </w:rPr>
              <w:t>飞行速度（</w:t>
            </w:r>
            <w:r>
              <w:t>m/s</w:t>
            </w:r>
            <w:r>
              <w:rPr>
                <w:rFonts w:hint="eastAsia"/>
              </w:rPr>
              <w:t>）</w:t>
            </w:r>
          </w:p>
        </w:tc>
        <w:tc>
          <w:tcPr>
            <w:tcW w:w="1842" w:type="dxa"/>
            <w:tcBorders>
              <w:top w:val="single" w:sz="8" w:space="0" w:color="auto"/>
              <w:bottom w:val="single" w:sz="8" w:space="0" w:color="auto"/>
            </w:tcBorders>
          </w:tcPr>
          <w:p w:rsidR="002C01EC" w:rsidRDefault="009E3178">
            <w:pPr>
              <w:pStyle w:val="afffffffff2"/>
            </w:pPr>
            <w:r>
              <w:rPr>
                <w:rFonts w:hint="eastAsia"/>
              </w:rPr>
              <w:t>离甘蔗相对作业高度（m）</w:t>
            </w:r>
          </w:p>
        </w:tc>
        <w:tc>
          <w:tcPr>
            <w:tcW w:w="1843" w:type="dxa"/>
            <w:tcBorders>
              <w:top w:val="single" w:sz="8" w:space="0" w:color="auto"/>
              <w:bottom w:val="single" w:sz="8" w:space="0" w:color="auto"/>
            </w:tcBorders>
            <w:shd w:val="clear" w:color="auto" w:fill="auto"/>
            <w:vAlign w:val="center"/>
          </w:tcPr>
          <w:p w:rsidR="002C01EC" w:rsidRDefault="009E3178">
            <w:pPr>
              <w:pStyle w:val="afffffffff2"/>
            </w:pPr>
            <w:r>
              <w:rPr>
                <w:rFonts w:hint="eastAsia"/>
              </w:rPr>
              <w:t>行距（m）</w:t>
            </w:r>
          </w:p>
        </w:tc>
      </w:tr>
      <w:tr w:rsidR="002C01EC">
        <w:trPr>
          <w:jc w:val="center"/>
        </w:trPr>
        <w:tc>
          <w:tcPr>
            <w:tcW w:w="1883" w:type="dxa"/>
            <w:tcBorders>
              <w:top w:val="single" w:sz="8" w:space="0" w:color="auto"/>
            </w:tcBorders>
            <w:shd w:val="clear" w:color="auto" w:fill="auto"/>
            <w:vAlign w:val="center"/>
          </w:tcPr>
          <w:p w:rsidR="002C01EC" w:rsidRDefault="009E3178">
            <w:pPr>
              <w:pStyle w:val="afffffffff2"/>
            </w:pPr>
            <w:proofErr w:type="gramStart"/>
            <w:r>
              <w:rPr>
                <w:rFonts w:hint="eastAsia"/>
              </w:rPr>
              <w:t>大疆</w:t>
            </w:r>
            <w:proofErr w:type="gramEnd"/>
            <w:r>
              <w:rPr>
                <w:rFonts w:hint="eastAsia"/>
              </w:rPr>
              <w:t>T60</w:t>
            </w:r>
          </w:p>
        </w:tc>
        <w:tc>
          <w:tcPr>
            <w:tcW w:w="1923" w:type="dxa"/>
            <w:tcBorders>
              <w:top w:val="single" w:sz="8" w:space="0" w:color="auto"/>
            </w:tcBorders>
            <w:shd w:val="clear" w:color="auto" w:fill="auto"/>
            <w:vAlign w:val="center"/>
          </w:tcPr>
          <w:p w:rsidR="002C01EC" w:rsidRDefault="000D3862" w:rsidP="000D3862">
            <w:pPr>
              <w:pStyle w:val="afffffffff2"/>
            </w:pPr>
            <w:r>
              <w:rPr>
                <w:rFonts w:hint="eastAsia"/>
              </w:rPr>
              <w:t>45</w:t>
            </w:r>
            <w:r>
              <w:t>～</w:t>
            </w:r>
            <w:r>
              <w:rPr>
                <w:rFonts w:hint="eastAsia"/>
              </w:rPr>
              <w:t>150</w:t>
            </w:r>
          </w:p>
        </w:tc>
        <w:tc>
          <w:tcPr>
            <w:tcW w:w="1883" w:type="dxa"/>
            <w:tcBorders>
              <w:top w:val="single" w:sz="8" w:space="0" w:color="auto"/>
            </w:tcBorders>
            <w:shd w:val="clear" w:color="auto" w:fill="auto"/>
            <w:vAlign w:val="center"/>
          </w:tcPr>
          <w:p w:rsidR="002C01EC" w:rsidRDefault="009E3178">
            <w:pPr>
              <w:pStyle w:val="afffffffff2"/>
            </w:pPr>
            <w:bookmarkStart w:id="268" w:name="OLE_LINK29"/>
            <w:bookmarkStart w:id="269" w:name="OLE_LINK28"/>
            <w:r>
              <w:rPr>
                <w:rFonts w:hint="eastAsia"/>
              </w:rPr>
              <w:t>4</w:t>
            </w:r>
            <w:r>
              <w:t>～</w:t>
            </w:r>
            <w:r>
              <w:rPr>
                <w:rFonts w:hint="eastAsia"/>
              </w:rPr>
              <w:t>5</w:t>
            </w:r>
            <w:bookmarkEnd w:id="268"/>
            <w:bookmarkEnd w:id="269"/>
          </w:p>
        </w:tc>
        <w:tc>
          <w:tcPr>
            <w:tcW w:w="1842" w:type="dxa"/>
            <w:tcBorders>
              <w:top w:val="single" w:sz="8" w:space="0" w:color="auto"/>
            </w:tcBorders>
          </w:tcPr>
          <w:p w:rsidR="002C01EC" w:rsidRDefault="009E3178">
            <w:pPr>
              <w:pStyle w:val="afffffffff2"/>
            </w:pPr>
            <w:bookmarkStart w:id="270" w:name="OLE_LINK30"/>
            <w:r>
              <w:rPr>
                <w:rFonts w:hint="eastAsia"/>
              </w:rPr>
              <w:t>2</w:t>
            </w:r>
            <w:r>
              <w:t>～</w:t>
            </w:r>
            <w:r>
              <w:rPr>
                <w:rFonts w:hint="eastAsia"/>
              </w:rPr>
              <w:t>3</w:t>
            </w:r>
            <w:bookmarkEnd w:id="270"/>
          </w:p>
        </w:tc>
        <w:tc>
          <w:tcPr>
            <w:tcW w:w="1843" w:type="dxa"/>
            <w:tcBorders>
              <w:top w:val="single" w:sz="8" w:space="0" w:color="auto"/>
            </w:tcBorders>
            <w:shd w:val="clear" w:color="auto" w:fill="auto"/>
            <w:vAlign w:val="center"/>
          </w:tcPr>
          <w:p w:rsidR="002C01EC" w:rsidRDefault="009E3178">
            <w:pPr>
              <w:pStyle w:val="afffffffff2"/>
            </w:pPr>
            <w:bookmarkStart w:id="271" w:name="OLE_LINK34"/>
            <w:bookmarkStart w:id="272" w:name="OLE_LINK33"/>
            <w:r>
              <w:rPr>
                <w:rFonts w:hint="eastAsia"/>
              </w:rPr>
              <w:t>5</w:t>
            </w:r>
            <w:r>
              <w:t>～</w:t>
            </w:r>
            <w:r>
              <w:rPr>
                <w:rFonts w:hint="eastAsia"/>
              </w:rPr>
              <w:t>6</w:t>
            </w:r>
            <w:bookmarkEnd w:id="271"/>
            <w:bookmarkEnd w:id="272"/>
          </w:p>
        </w:tc>
      </w:tr>
      <w:tr w:rsidR="002C01EC">
        <w:trPr>
          <w:jc w:val="center"/>
        </w:trPr>
        <w:tc>
          <w:tcPr>
            <w:tcW w:w="1883" w:type="dxa"/>
            <w:shd w:val="clear" w:color="auto" w:fill="auto"/>
            <w:vAlign w:val="center"/>
          </w:tcPr>
          <w:p w:rsidR="002C01EC" w:rsidRDefault="009E3178">
            <w:pPr>
              <w:pStyle w:val="afffffffff2"/>
            </w:pPr>
            <w:proofErr w:type="gramStart"/>
            <w:r>
              <w:rPr>
                <w:rFonts w:hint="eastAsia"/>
              </w:rPr>
              <w:t>大疆</w:t>
            </w:r>
            <w:proofErr w:type="gramEnd"/>
            <w:r>
              <w:rPr>
                <w:rFonts w:hint="eastAsia"/>
              </w:rPr>
              <w:t>T70</w:t>
            </w:r>
          </w:p>
        </w:tc>
        <w:tc>
          <w:tcPr>
            <w:tcW w:w="1923" w:type="dxa"/>
            <w:shd w:val="clear" w:color="auto" w:fill="auto"/>
            <w:vAlign w:val="center"/>
          </w:tcPr>
          <w:p w:rsidR="002C01EC" w:rsidRDefault="000D3862">
            <w:pPr>
              <w:pStyle w:val="afffffffff2"/>
            </w:pPr>
            <w:r>
              <w:rPr>
                <w:rFonts w:hint="eastAsia"/>
              </w:rPr>
              <w:t>45</w:t>
            </w:r>
            <w:r>
              <w:t>～</w:t>
            </w:r>
            <w:r>
              <w:rPr>
                <w:rFonts w:hint="eastAsia"/>
              </w:rPr>
              <w:t>150</w:t>
            </w:r>
          </w:p>
        </w:tc>
        <w:tc>
          <w:tcPr>
            <w:tcW w:w="1883" w:type="dxa"/>
            <w:shd w:val="clear" w:color="auto" w:fill="auto"/>
            <w:vAlign w:val="center"/>
          </w:tcPr>
          <w:p w:rsidR="002C01EC" w:rsidRDefault="009E3178">
            <w:pPr>
              <w:pStyle w:val="afffffffff2"/>
            </w:pPr>
            <w:r>
              <w:rPr>
                <w:rFonts w:hint="eastAsia"/>
              </w:rPr>
              <w:t>4</w:t>
            </w:r>
            <w:r>
              <w:t>～</w:t>
            </w:r>
            <w:r>
              <w:rPr>
                <w:rFonts w:hint="eastAsia"/>
              </w:rPr>
              <w:t>5</w:t>
            </w:r>
          </w:p>
        </w:tc>
        <w:tc>
          <w:tcPr>
            <w:tcW w:w="1842" w:type="dxa"/>
          </w:tcPr>
          <w:p w:rsidR="002C01EC" w:rsidRDefault="009E3178">
            <w:pPr>
              <w:pStyle w:val="afffffffff2"/>
            </w:pPr>
            <w:r>
              <w:rPr>
                <w:rFonts w:hint="eastAsia"/>
              </w:rPr>
              <w:t>2</w:t>
            </w:r>
            <w:r>
              <w:t>～</w:t>
            </w:r>
            <w:r>
              <w:rPr>
                <w:rFonts w:hint="eastAsia"/>
              </w:rPr>
              <w:t>3</w:t>
            </w:r>
          </w:p>
        </w:tc>
        <w:tc>
          <w:tcPr>
            <w:tcW w:w="1843" w:type="dxa"/>
            <w:shd w:val="clear" w:color="auto" w:fill="auto"/>
            <w:vAlign w:val="center"/>
          </w:tcPr>
          <w:p w:rsidR="002C01EC" w:rsidRDefault="009E3178">
            <w:pPr>
              <w:pStyle w:val="afffffffff2"/>
            </w:pPr>
            <w:r>
              <w:rPr>
                <w:rFonts w:hint="eastAsia"/>
              </w:rPr>
              <w:t>5</w:t>
            </w:r>
            <w:r>
              <w:t>～</w:t>
            </w:r>
            <w:r>
              <w:rPr>
                <w:rFonts w:hint="eastAsia"/>
              </w:rPr>
              <w:t>6</w:t>
            </w:r>
          </w:p>
        </w:tc>
      </w:tr>
      <w:tr w:rsidR="002C01EC">
        <w:trPr>
          <w:jc w:val="center"/>
        </w:trPr>
        <w:tc>
          <w:tcPr>
            <w:tcW w:w="1883" w:type="dxa"/>
            <w:shd w:val="clear" w:color="auto" w:fill="auto"/>
            <w:vAlign w:val="center"/>
          </w:tcPr>
          <w:p w:rsidR="002C01EC" w:rsidRDefault="009E3178">
            <w:pPr>
              <w:pStyle w:val="afffffffff2"/>
            </w:pPr>
            <w:proofErr w:type="gramStart"/>
            <w:r>
              <w:rPr>
                <w:rFonts w:hint="eastAsia"/>
              </w:rPr>
              <w:t>大疆</w:t>
            </w:r>
            <w:proofErr w:type="gramEnd"/>
            <w:r>
              <w:rPr>
                <w:rFonts w:hint="eastAsia"/>
              </w:rPr>
              <w:t>T30</w:t>
            </w:r>
          </w:p>
        </w:tc>
        <w:tc>
          <w:tcPr>
            <w:tcW w:w="1923" w:type="dxa"/>
            <w:shd w:val="clear" w:color="auto" w:fill="auto"/>
            <w:vAlign w:val="center"/>
          </w:tcPr>
          <w:p w:rsidR="002C01EC" w:rsidRDefault="000D3862">
            <w:pPr>
              <w:pStyle w:val="afffffffff2"/>
            </w:pPr>
            <w:r>
              <w:rPr>
                <w:rFonts w:hint="eastAsia"/>
              </w:rPr>
              <w:t>45</w:t>
            </w:r>
            <w:r>
              <w:t>～</w:t>
            </w:r>
            <w:r>
              <w:rPr>
                <w:rFonts w:hint="eastAsia"/>
              </w:rPr>
              <w:t>150</w:t>
            </w:r>
          </w:p>
        </w:tc>
        <w:tc>
          <w:tcPr>
            <w:tcW w:w="1883" w:type="dxa"/>
            <w:shd w:val="clear" w:color="auto" w:fill="auto"/>
            <w:vAlign w:val="center"/>
          </w:tcPr>
          <w:p w:rsidR="002C01EC" w:rsidRDefault="009E3178">
            <w:pPr>
              <w:pStyle w:val="afffffffff2"/>
            </w:pPr>
            <w:r>
              <w:rPr>
                <w:rFonts w:hint="eastAsia"/>
              </w:rPr>
              <w:t>3.5</w:t>
            </w:r>
          </w:p>
        </w:tc>
        <w:tc>
          <w:tcPr>
            <w:tcW w:w="1842" w:type="dxa"/>
          </w:tcPr>
          <w:p w:rsidR="002C01EC" w:rsidRDefault="009E3178">
            <w:pPr>
              <w:pStyle w:val="afffffffff2"/>
            </w:pPr>
            <w:r>
              <w:t>4</w:t>
            </w:r>
            <w:r>
              <w:rPr>
                <w:rFonts w:hint="eastAsia"/>
              </w:rPr>
              <w:t>～</w:t>
            </w:r>
            <w:r>
              <w:t>5（</w:t>
            </w:r>
            <w:r>
              <w:rPr>
                <w:rFonts w:hint="eastAsia"/>
              </w:rPr>
              <w:t>4.4</w:t>
            </w:r>
            <w:r>
              <w:t>）</w:t>
            </w:r>
          </w:p>
        </w:tc>
        <w:tc>
          <w:tcPr>
            <w:tcW w:w="1843" w:type="dxa"/>
            <w:shd w:val="clear" w:color="auto" w:fill="auto"/>
            <w:vAlign w:val="center"/>
          </w:tcPr>
          <w:p w:rsidR="002C01EC" w:rsidRDefault="009E3178" w:rsidP="000D3862">
            <w:pPr>
              <w:pStyle w:val="afffffffff2"/>
            </w:pPr>
            <w:r>
              <w:rPr>
                <w:rFonts w:hint="eastAsia"/>
              </w:rPr>
              <w:t>4～5</w:t>
            </w:r>
          </w:p>
        </w:tc>
      </w:tr>
      <w:tr w:rsidR="002C01EC">
        <w:trPr>
          <w:jc w:val="center"/>
        </w:trPr>
        <w:tc>
          <w:tcPr>
            <w:tcW w:w="1883" w:type="dxa"/>
            <w:shd w:val="clear" w:color="auto" w:fill="auto"/>
            <w:vAlign w:val="center"/>
          </w:tcPr>
          <w:p w:rsidR="002C01EC" w:rsidRDefault="009E3178">
            <w:pPr>
              <w:pStyle w:val="afffffffff2"/>
            </w:pPr>
            <w:proofErr w:type="gramStart"/>
            <w:r>
              <w:rPr>
                <w:rFonts w:hint="eastAsia"/>
              </w:rPr>
              <w:t>极飞</w:t>
            </w:r>
            <w:proofErr w:type="gramEnd"/>
            <w:r>
              <w:rPr>
                <w:rFonts w:hint="eastAsia"/>
              </w:rPr>
              <w:t>P100 Pro 2023款</w:t>
            </w:r>
          </w:p>
        </w:tc>
        <w:tc>
          <w:tcPr>
            <w:tcW w:w="1923" w:type="dxa"/>
            <w:shd w:val="clear" w:color="auto" w:fill="auto"/>
            <w:vAlign w:val="center"/>
          </w:tcPr>
          <w:p w:rsidR="002C01EC" w:rsidRDefault="000D3862">
            <w:pPr>
              <w:pStyle w:val="afffffffff2"/>
            </w:pPr>
            <w:r>
              <w:rPr>
                <w:rFonts w:hint="eastAsia"/>
              </w:rPr>
              <w:t>45</w:t>
            </w:r>
            <w:r>
              <w:t>～</w:t>
            </w:r>
            <w:r>
              <w:rPr>
                <w:rFonts w:hint="eastAsia"/>
              </w:rPr>
              <w:t>150</w:t>
            </w:r>
          </w:p>
        </w:tc>
        <w:tc>
          <w:tcPr>
            <w:tcW w:w="1883" w:type="dxa"/>
            <w:shd w:val="clear" w:color="auto" w:fill="auto"/>
            <w:vAlign w:val="center"/>
          </w:tcPr>
          <w:p w:rsidR="002C01EC" w:rsidRDefault="009E3178">
            <w:pPr>
              <w:pStyle w:val="afffffffff2"/>
            </w:pPr>
            <w:r>
              <w:rPr>
                <w:rFonts w:hint="eastAsia"/>
              </w:rPr>
              <w:t>3</w:t>
            </w:r>
          </w:p>
        </w:tc>
        <w:tc>
          <w:tcPr>
            <w:tcW w:w="1842" w:type="dxa"/>
          </w:tcPr>
          <w:p w:rsidR="002C01EC" w:rsidRDefault="009E3178">
            <w:pPr>
              <w:pStyle w:val="afffffffff2"/>
            </w:pPr>
            <w:r>
              <w:rPr>
                <w:rFonts w:hint="eastAsia"/>
              </w:rPr>
              <w:t>4</w:t>
            </w:r>
            <w:r>
              <w:t>～</w:t>
            </w:r>
            <w:r>
              <w:rPr>
                <w:rFonts w:hint="eastAsia"/>
              </w:rPr>
              <w:t>5（4.8）</w:t>
            </w:r>
          </w:p>
        </w:tc>
        <w:tc>
          <w:tcPr>
            <w:tcW w:w="1843" w:type="dxa"/>
            <w:shd w:val="clear" w:color="auto" w:fill="auto"/>
            <w:vAlign w:val="center"/>
          </w:tcPr>
          <w:p w:rsidR="002C01EC" w:rsidRDefault="009E3178" w:rsidP="000D3862">
            <w:pPr>
              <w:pStyle w:val="afffffffff2"/>
            </w:pPr>
            <w:r>
              <w:rPr>
                <w:rFonts w:hint="eastAsia"/>
              </w:rPr>
              <w:t>5</w:t>
            </w:r>
            <w:r>
              <w:t>～</w:t>
            </w:r>
            <w:r>
              <w:rPr>
                <w:rFonts w:hint="eastAsia"/>
              </w:rPr>
              <w:t>6</w:t>
            </w:r>
          </w:p>
        </w:tc>
      </w:tr>
      <w:tr w:rsidR="002C01EC">
        <w:trPr>
          <w:jc w:val="center"/>
        </w:trPr>
        <w:tc>
          <w:tcPr>
            <w:tcW w:w="1883" w:type="dxa"/>
            <w:shd w:val="clear" w:color="auto" w:fill="auto"/>
            <w:vAlign w:val="center"/>
          </w:tcPr>
          <w:p w:rsidR="002C01EC" w:rsidRDefault="009E3178">
            <w:pPr>
              <w:pStyle w:val="afffffffff2"/>
            </w:pPr>
            <w:proofErr w:type="gramStart"/>
            <w:r>
              <w:rPr>
                <w:rFonts w:hint="eastAsia"/>
              </w:rPr>
              <w:t>极飞</w:t>
            </w:r>
            <w:proofErr w:type="gramEnd"/>
            <w:r>
              <w:rPr>
                <w:rFonts w:hint="eastAsia"/>
              </w:rPr>
              <w:t>P150</w:t>
            </w:r>
          </w:p>
        </w:tc>
        <w:tc>
          <w:tcPr>
            <w:tcW w:w="1923" w:type="dxa"/>
            <w:shd w:val="clear" w:color="auto" w:fill="auto"/>
            <w:vAlign w:val="center"/>
          </w:tcPr>
          <w:p w:rsidR="002C01EC" w:rsidRDefault="000D3862">
            <w:pPr>
              <w:pStyle w:val="afffffffff2"/>
            </w:pPr>
            <w:r>
              <w:rPr>
                <w:rFonts w:hint="eastAsia"/>
              </w:rPr>
              <w:t>45</w:t>
            </w:r>
            <w:r>
              <w:t>～</w:t>
            </w:r>
            <w:r>
              <w:rPr>
                <w:rFonts w:hint="eastAsia"/>
              </w:rPr>
              <w:t>150</w:t>
            </w:r>
          </w:p>
        </w:tc>
        <w:tc>
          <w:tcPr>
            <w:tcW w:w="1883" w:type="dxa"/>
            <w:shd w:val="clear" w:color="auto" w:fill="auto"/>
            <w:vAlign w:val="center"/>
          </w:tcPr>
          <w:p w:rsidR="002C01EC" w:rsidRDefault="009E3178">
            <w:pPr>
              <w:pStyle w:val="afffffffff2"/>
            </w:pPr>
            <w:r>
              <w:rPr>
                <w:rFonts w:hint="eastAsia"/>
              </w:rPr>
              <w:t>3</w:t>
            </w:r>
          </w:p>
        </w:tc>
        <w:tc>
          <w:tcPr>
            <w:tcW w:w="1842" w:type="dxa"/>
          </w:tcPr>
          <w:p w:rsidR="002C01EC" w:rsidRDefault="009E3178">
            <w:pPr>
              <w:pStyle w:val="afffffffff2"/>
            </w:pPr>
            <w:bookmarkStart w:id="273" w:name="OLE_LINK31"/>
            <w:bookmarkStart w:id="274" w:name="OLE_LINK32"/>
            <w:r>
              <w:rPr>
                <w:rFonts w:hint="eastAsia"/>
              </w:rPr>
              <w:t>4</w:t>
            </w:r>
            <w:r>
              <w:t>～</w:t>
            </w:r>
            <w:r>
              <w:rPr>
                <w:rFonts w:hint="eastAsia"/>
              </w:rPr>
              <w:t>5</w:t>
            </w:r>
            <w:bookmarkEnd w:id="273"/>
            <w:bookmarkEnd w:id="274"/>
          </w:p>
        </w:tc>
        <w:tc>
          <w:tcPr>
            <w:tcW w:w="1843" w:type="dxa"/>
            <w:shd w:val="clear" w:color="auto" w:fill="auto"/>
            <w:vAlign w:val="center"/>
          </w:tcPr>
          <w:p w:rsidR="002C01EC" w:rsidRDefault="009E3178">
            <w:pPr>
              <w:pStyle w:val="afffffffff2"/>
            </w:pPr>
            <w:bookmarkStart w:id="275" w:name="OLE_LINK35"/>
            <w:r>
              <w:rPr>
                <w:rFonts w:hint="eastAsia"/>
              </w:rPr>
              <w:t>5</w:t>
            </w:r>
            <w:r>
              <w:t>～</w:t>
            </w:r>
            <w:r>
              <w:rPr>
                <w:rFonts w:hint="eastAsia"/>
              </w:rPr>
              <w:t>6</w:t>
            </w:r>
            <w:bookmarkEnd w:id="275"/>
          </w:p>
        </w:tc>
      </w:tr>
      <w:tr w:rsidR="002C01EC">
        <w:trPr>
          <w:jc w:val="center"/>
        </w:trPr>
        <w:tc>
          <w:tcPr>
            <w:tcW w:w="1883" w:type="dxa"/>
            <w:shd w:val="clear" w:color="auto" w:fill="auto"/>
            <w:vAlign w:val="center"/>
          </w:tcPr>
          <w:p w:rsidR="002C01EC" w:rsidRDefault="009E3178">
            <w:pPr>
              <w:pStyle w:val="afffffffff2"/>
            </w:pPr>
            <w:r>
              <w:rPr>
                <w:rFonts w:hint="eastAsia"/>
              </w:rPr>
              <w:t>极目J70</w:t>
            </w:r>
          </w:p>
        </w:tc>
        <w:tc>
          <w:tcPr>
            <w:tcW w:w="1923" w:type="dxa"/>
            <w:shd w:val="clear" w:color="auto" w:fill="auto"/>
            <w:vAlign w:val="center"/>
          </w:tcPr>
          <w:p w:rsidR="002C01EC" w:rsidRDefault="000D3862">
            <w:pPr>
              <w:pStyle w:val="afffffffff2"/>
            </w:pPr>
            <w:r>
              <w:rPr>
                <w:rFonts w:hint="eastAsia"/>
              </w:rPr>
              <w:t>45</w:t>
            </w:r>
            <w:r>
              <w:t>～</w:t>
            </w:r>
            <w:r>
              <w:rPr>
                <w:rFonts w:hint="eastAsia"/>
              </w:rPr>
              <w:t>150</w:t>
            </w:r>
          </w:p>
        </w:tc>
        <w:tc>
          <w:tcPr>
            <w:tcW w:w="1883" w:type="dxa"/>
            <w:shd w:val="clear" w:color="auto" w:fill="auto"/>
            <w:vAlign w:val="center"/>
          </w:tcPr>
          <w:p w:rsidR="002C01EC" w:rsidRDefault="009E3178">
            <w:pPr>
              <w:pStyle w:val="afffffffff2"/>
            </w:pPr>
            <w:r>
              <w:rPr>
                <w:rFonts w:hint="eastAsia"/>
              </w:rPr>
              <w:t>4</w:t>
            </w:r>
            <w:r>
              <w:t>～</w:t>
            </w:r>
            <w:r>
              <w:rPr>
                <w:rFonts w:hint="eastAsia"/>
              </w:rPr>
              <w:t>5</w:t>
            </w:r>
          </w:p>
        </w:tc>
        <w:tc>
          <w:tcPr>
            <w:tcW w:w="1842" w:type="dxa"/>
          </w:tcPr>
          <w:p w:rsidR="002C01EC" w:rsidRDefault="009E3178">
            <w:pPr>
              <w:pStyle w:val="afffffffff2"/>
            </w:pPr>
            <w:r>
              <w:rPr>
                <w:rFonts w:hint="eastAsia"/>
              </w:rPr>
              <w:t>4</w:t>
            </w:r>
            <w:r>
              <w:t>～</w:t>
            </w:r>
            <w:r>
              <w:rPr>
                <w:rFonts w:hint="eastAsia"/>
              </w:rPr>
              <w:t>5</w:t>
            </w:r>
          </w:p>
        </w:tc>
        <w:tc>
          <w:tcPr>
            <w:tcW w:w="1843" w:type="dxa"/>
            <w:shd w:val="clear" w:color="auto" w:fill="auto"/>
            <w:vAlign w:val="center"/>
          </w:tcPr>
          <w:p w:rsidR="002C01EC" w:rsidRDefault="009E3178">
            <w:pPr>
              <w:pStyle w:val="afffffffff2"/>
            </w:pPr>
            <w:r>
              <w:rPr>
                <w:rFonts w:hint="eastAsia"/>
              </w:rPr>
              <w:t>5</w:t>
            </w:r>
            <w:r>
              <w:t>～</w:t>
            </w:r>
            <w:r>
              <w:rPr>
                <w:rFonts w:hint="eastAsia"/>
              </w:rPr>
              <w:t>6</w:t>
            </w:r>
          </w:p>
        </w:tc>
      </w:tr>
    </w:tbl>
    <w:p w:rsidR="002C01EC" w:rsidRDefault="009E3178">
      <w:pPr>
        <w:pStyle w:val="affc"/>
        <w:spacing w:before="240" w:after="240"/>
      </w:pPr>
      <w:bookmarkStart w:id="276" w:name="_Toc193407117"/>
      <w:bookmarkStart w:id="277" w:name="_Toc193408845"/>
      <w:bookmarkStart w:id="278" w:name="_Toc193409452"/>
      <w:bookmarkStart w:id="279" w:name="_Toc193408463"/>
      <w:bookmarkStart w:id="280" w:name="_Toc193445660"/>
      <w:bookmarkStart w:id="281" w:name="_Toc193440074"/>
      <w:bookmarkStart w:id="282" w:name="_Toc193920345"/>
      <w:bookmarkStart w:id="283" w:name="_Toc194044458"/>
      <w:bookmarkStart w:id="284" w:name="_Toc194044559"/>
      <w:bookmarkStart w:id="285" w:name="_Toc194045141"/>
      <w:bookmarkStart w:id="286" w:name="_Toc194055389"/>
      <w:r>
        <w:rPr>
          <w:rFonts w:hint="eastAsia"/>
        </w:rPr>
        <w:t>施药</w:t>
      </w:r>
      <w:bookmarkEnd w:id="276"/>
      <w:bookmarkEnd w:id="277"/>
      <w:bookmarkEnd w:id="278"/>
      <w:bookmarkEnd w:id="279"/>
      <w:r>
        <w:rPr>
          <w:rFonts w:hint="eastAsia"/>
        </w:rPr>
        <w:t>过程操作</w:t>
      </w:r>
      <w:bookmarkEnd w:id="280"/>
      <w:bookmarkEnd w:id="281"/>
      <w:bookmarkEnd w:id="282"/>
      <w:bookmarkEnd w:id="283"/>
      <w:bookmarkEnd w:id="284"/>
      <w:bookmarkEnd w:id="285"/>
      <w:bookmarkEnd w:id="286"/>
    </w:p>
    <w:p w:rsidR="002C01EC" w:rsidRDefault="009E3178">
      <w:pPr>
        <w:pStyle w:val="affffffff7"/>
      </w:pPr>
      <w:r>
        <w:rPr>
          <w:rFonts w:hint="eastAsia"/>
        </w:rPr>
        <w:t>施药开始前应再次确认蔗田环境气象因素，包括风力、风向、光照和温湿度等是否满足施药条件和要求，检查施药区及周边障碍物等情况，确保没有影响飞行安全的因素。</w:t>
      </w:r>
    </w:p>
    <w:p w:rsidR="002C01EC" w:rsidRDefault="009E3178">
      <w:pPr>
        <w:pStyle w:val="affffffff7"/>
      </w:pPr>
      <w:r>
        <w:rPr>
          <w:rFonts w:hint="eastAsia"/>
        </w:rPr>
        <w:t>应按照施</w:t>
      </w:r>
      <w:proofErr w:type="gramStart"/>
      <w:r>
        <w:rPr>
          <w:rFonts w:hint="eastAsia"/>
        </w:rPr>
        <w:t>药方案</w:t>
      </w:r>
      <w:proofErr w:type="gramEnd"/>
      <w:r>
        <w:rPr>
          <w:rFonts w:hint="eastAsia"/>
        </w:rPr>
        <w:t>和技术要求飞行，防止重喷、漏喷、错喷。</w:t>
      </w:r>
    </w:p>
    <w:p w:rsidR="002C01EC" w:rsidRDefault="009E3178">
      <w:pPr>
        <w:pStyle w:val="affffffff7"/>
      </w:pPr>
      <w:r>
        <w:rPr>
          <w:rFonts w:hint="eastAsia"/>
        </w:rPr>
        <w:lastRenderedPageBreak/>
        <w:t>当风速＞5</w:t>
      </w:r>
      <w:r>
        <w:rPr>
          <w:rFonts w:hint="eastAsia"/>
          <w:vertAlign w:val="superscript"/>
        </w:rPr>
        <w:t xml:space="preserve"> </w:t>
      </w:r>
      <w:r>
        <w:rPr>
          <w:rFonts w:hint="eastAsia"/>
        </w:rPr>
        <w:t>m/s时，应停止无人机设备施药。</w:t>
      </w:r>
    </w:p>
    <w:p w:rsidR="002C01EC" w:rsidRDefault="009E3178">
      <w:pPr>
        <w:pStyle w:val="affffffff7"/>
      </w:pPr>
      <w:r>
        <w:rPr>
          <w:rFonts w:hint="eastAsia"/>
        </w:rPr>
        <w:t>施药时应考虑侧风、顺风和逆风对雾滴飘移的影响，保证顺风和逆风施药时的飞行速度应一致，喷洒顺序由下风处向上风处进行喷洒飞行，回旋转弯时禁止喷洒。</w:t>
      </w:r>
    </w:p>
    <w:p w:rsidR="002C01EC" w:rsidRDefault="009E3178">
      <w:pPr>
        <w:pStyle w:val="affffffff7"/>
      </w:pPr>
      <w:r>
        <w:rPr>
          <w:rFonts w:hint="eastAsia"/>
        </w:rPr>
        <w:t>施药过程中应实时观察无人机的飞行位置和状态，以及喷幅、飞行高度、速度等并做出相应处理。</w:t>
      </w:r>
    </w:p>
    <w:p w:rsidR="002C01EC" w:rsidRDefault="009E3178">
      <w:pPr>
        <w:pStyle w:val="affffffff7"/>
      </w:pPr>
      <w:r>
        <w:rPr>
          <w:rFonts w:hint="eastAsia"/>
        </w:rPr>
        <w:t>在障碍物（高压线架、树木、房屋、电线杆等）较多的小块区域进行施药时，应保证无人机的载重量，并选择合适的起降点。</w:t>
      </w:r>
    </w:p>
    <w:p w:rsidR="002C01EC" w:rsidRDefault="009E3178">
      <w:pPr>
        <w:pStyle w:val="affffffff7"/>
      </w:pPr>
      <w:r>
        <w:rPr>
          <w:rFonts w:hint="eastAsia"/>
        </w:rPr>
        <w:t>在通信线路、输电线路（或高压线）、电厂、变电站等周边施药时，应考虑无线电干扰，且保持安全距离。</w:t>
      </w:r>
    </w:p>
    <w:p w:rsidR="002C01EC" w:rsidRDefault="009E3178">
      <w:pPr>
        <w:pStyle w:val="affffffff7"/>
      </w:pPr>
      <w:r>
        <w:rPr>
          <w:rFonts w:hint="eastAsia"/>
        </w:rPr>
        <w:t>两架或两架以上无人机在同一区域或地块施药时，保持安全施药距离≥10</w:t>
      </w:r>
      <w:r>
        <w:rPr>
          <w:rFonts w:hint="eastAsia"/>
          <w:vertAlign w:val="superscript"/>
        </w:rPr>
        <w:t xml:space="preserve"> </w:t>
      </w:r>
      <w:r>
        <w:rPr>
          <w:rFonts w:hint="eastAsia"/>
        </w:rPr>
        <w:t>m。</w:t>
      </w:r>
    </w:p>
    <w:p w:rsidR="002C01EC" w:rsidRDefault="009E3178">
      <w:pPr>
        <w:pStyle w:val="affffffff7"/>
      </w:pPr>
      <w:r>
        <w:rPr>
          <w:rFonts w:hint="eastAsia"/>
        </w:rPr>
        <w:t>作业人员及辅助人员应着工作服，戴口罩、防护镜、手套、安全帽和防眩光眼镜等。不应穿容易卷入部件的宽松衣服施药，不应穿拖鞋。</w:t>
      </w:r>
    </w:p>
    <w:p w:rsidR="002C01EC" w:rsidRDefault="009E3178">
      <w:pPr>
        <w:pStyle w:val="affc"/>
        <w:spacing w:before="240" w:after="240"/>
      </w:pPr>
      <w:bookmarkStart w:id="287" w:name="_Toc193445661"/>
      <w:bookmarkStart w:id="288" w:name="_Toc193440075"/>
      <w:bookmarkStart w:id="289" w:name="_Toc193408846"/>
      <w:bookmarkStart w:id="290" w:name="_Toc193407118"/>
      <w:bookmarkStart w:id="291" w:name="_Toc193408464"/>
      <w:bookmarkStart w:id="292" w:name="_Toc193409453"/>
      <w:bookmarkStart w:id="293" w:name="_Toc193920346"/>
      <w:bookmarkStart w:id="294" w:name="_Toc194044459"/>
      <w:bookmarkStart w:id="295" w:name="_Toc194044560"/>
      <w:bookmarkStart w:id="296" w:name="_Toc194045142"/>
      <w:bookmarkStart w:id="297" w:name="_Toc194055390"/>
      <w:r>
        <w:rPr>
          <w:rFonts w:hint="eastAsia"/>
        </w:rPr>
        <w:t>施药后</w:t>
      </w:r>
      <w:bookmarkEnd w:id="287"/>
      <w:bookmarkEnd w:id="288"/>
      <w:bookmarkEnd w:id="289"/>
      <w:bookmarkEnd w:id="290"/>
      <w:bookmarkEnd w:id="291"/>
      <w:bookmarkEnd w:id="292"/>
      <w:r>
        <w:rPr>
          <w:rFonts w:hint="eastAsia"/>
        </w:rPr>
        <w:t>处理</w:t>
      </w:r>
      <w:bookmarkEnd w:id="293"/>
      <w:bookmarkEnd w:id="294"/>
      <w:bookmarkEnd w:id="295"/>
      <w:bookmarkEnd w:id="296"/>
      <w:bookmarkEnd w:id="297"/>
    </w:p>
    <w:p w:rsidR="002C01EC" w:rsidRDefault="009E3178">
      <w:pPr>
        <w:pStyle w:val="affd"/>
        <w:spacing w:before="120" w:after="120"/>
      </w:pPr>
      <w:bookmarkStart w:id="298" w:name="_Toc193445662"/>
      <w:bookmarkStart w:id="299" w:name="_Toc193408465"/>
      <w:bookmarkStart w:id="300" w:name="_Toc193408847"/>
      <w:bookmarkStart w:id="301" w:name="_Toc193440076"/>
      <w:bookmarkStart w:id="302" w:name="_Toc193409454"/>
      <w:bookmarkStart w:id="303" w:name="_Toc193407119"/>
      <w:bookmarkStart w:id="304" w:name="_Toc193920347"/>
      <w:bookmarkStart w:id="305" w:name="_Toc194044460"/>
      <w:bookmarkStart w:id="306" w:name="_Toc194044561"/>
      <w:bookmarkStart w:id="307" w:name="_Toc194045143"/>
      <w:bookmarkStart w:id="308" w:name="_Toc194055391"/>
      <w:r>
        <w:rPr>
          <w:rFonts w:hint="eastAsia"/>
        </w:rPr>
        <w:t>警示标记</w:t>
      </w:r>
      <w:bookmarkEnd w:id="298"/>
      <w:bookmarkEnd w:id="299"/>
      <w:bookmarkEnd w:id="300"/>
      <w:bookmarkEnd w:id="301"/>
      <w:bookmarkEnd w:id="302"/>
      <w:bookmarkEnd w:id="303"/>
      <w:bookmarkEnd w:id="304"/>
      <w:bookmarkEnd w:id="305"/>
      <w:bookmarkEnd w:id="306"/>
      <w:bookmarkEnd w:id="307"/>
      <w:bookmarkEnd w:id="308"/>
    </w:p>
    <w:p w:rsidR="002C01EC" w:rsidRDefault="009E3178">
      <w:pPr>
        <w:pStyle w:val="affffe"/>
        <w:ind w:firstLine="420"/>
      </w:pPr>
      <w:r>
        <w:rPr>
          <w:rFonts w:hint="eastAsia"/>
        </w:rPr>
        <w:t>施药完成后，应对施药区进行警示标记，标明施药日期及安全期，防止人畜靠近。</w:t>
      </w:r>
    </w:p>
    <w:p w:rsidR="002C01EC" w:rsidRDefault="009E3178">
      <w:pPr>
        <w:pStyle w:val="affd"/>
        <w:spacing w:before="120" w:after="120"/>
      </w:pPr>
      <w:bookmarkStart w:id="309" w:name="_Toc193408466"/>
      <w:bookmarkStart w:id="310" w:name="_Toc193407120"/>
      <w:bookmarkStart w:id="311" w:name="_Toc193445663"/>
      <w:bookmarkStart w:id="312" w:name="_Toc193409455"/>
      <w:bookmarkStart w:id="313" w:name="_Toc193408848"/>
      <w:bookmarkStart w:id="314" w:name="_Toc193440077"/>
      <w:bookmarkStart w:id="315" w:name="_Toc193920348"/>
      <w:bookmarkStart w:id="316" w:name="_Toc194044461"/>
      <w:bookmarkStart w:id="317" w:name="_Toc194044562"/>
      <w:bookmarkStart w:id="318" w:name="_Toc194045144"/>
      <w:bookmarkStart w:id="319" w:name="_Toc194055392"/>
      <w:r>
        <w:rPr>
          <w:rFonts w:hint="eastAsia"/>
        </w:rPr>
        <w:t>设备整理</w:t>
      </w:r>
      <w:bookmarkEnd w:id="309"/>
      <w:bookmarkEnd w:id="310"/>
      <w:bookmarkEnd w:id="311"/>
      <w:bookmarkEnd w:id="312"/>
      <w:bookmarkEnd w:id="313"/>
      <w:bookmarkEnd w:id="314"/>
      <w:bookmarkEnd w:id="315"/>
      <w:bookmarkEnd w:id="316"/>
      <w:bookmarkEnd w:id="317"/>
      <w:bookmarkEnd w:id="318"/>
      <w:bookmarkEnd w:id="319"/>
    </w:p>
    <w:p w:rsidR="002C01EC" w:rsidRDefault="009E3178">
      <w:pPr>
        <w:pStyle w:val="affffffffa"/>
      </w:pPr>
      <w:r>
        <w:rPr>
          <w:rFonts w:hint="eastAsia"/>
        </w:rPr>
        <w:t>施药完成后，应做好无人机及相关附件的整理与归类保存。</w:t>
      </w:r>
    </w:p>
    <w:p w:rsidR="002C01EC" w:rsidRDefault="009E3178">
      <w:pPr>
        <w:pStyle w:val="affffffffa"/>
      </w:pPr>
      <w:r>
        <w:rPr>
          <w:rFonts w:hint="eastAsia"/>
        </w:rPr>
        <w:t>农药包装物等废弃物的收集处理应按相关标准执行。</w:t>
      </w:r>
    </w:p>
    <w:p w:rsidR="002C01EC" w:rsidRDefault="009E3178">
      <w:pPr>
        <w:pStyle w:val="affffffffa"/>
      </w:pPr>
      <w:r>
        <w:rPr>
          <w:rFonts w:hint="eastAsia"/>
        </w:rPr>
        <w:t>清洁无人机的内外部分，应清洗喷头、滤网和药箱，保证无残留物附着。</w:t>
      </w:r>
    </w:p>
    <w:p w:rsidR="002C01EC" w:rsidRDefault="009E3178">
      <w:pPr>
        <w:pStyle w:val="affffffffa"/>
      </w:pPr>
      <w:r>
        <w:rPr>
          <w:rFonts w:hint="eastAsia"/>
        </w:rPr>
        <w:t>无人机燃油机应排空剩余燃料，运动部件要涂防锈和润滑油，并检查和紧固螺丝。</w:t>
      </w:r>
    </w:p>
    <w:p w:rsidR="002C01EC" w:rsidRDefault="009E3178">
      <w:pPr>
        <w:pStyle w:val="affffffffa"/>
      </w:pPr>
      <w:r>
        <w:rPr>
          <w:rFonts w:hint="eastAsia"/>
        </w:rPr>
        <w:t>无人机充电机电池的充电与使用应按电池的相关标准执行。施药完成后，应按要求分类整理摆放电池，并在电池防爆箱内标注使用或未使用。</w:t>
      </w:r>
    </w:p>
    <w:p w:rsidR="002C01EC" w:rsidRDefault="009E3178">
      <w:pPr>
        <w:pStyle w:val="affd"/>
        <w:spacing w:before="120" w:after="120"/>
      </w:pPr>
      <w:bookmarkStart w:id="320" w:name="_Toc193440078"/>
      <w:bookmarkStart w:id="321" w:name="_Toc193408849"/>
      <w:bookmarkStart w:id="322" w:name="_Toc193445664"/>
      <w:bookmarkStart w:id="323" w:name="_Toc193408467"/>
      <w:bookmarkStart w:id="324" w:name="_Toc193409456"/>
      <w:bookmarkStart w:id="325" w:name="_Toc193407121"/>
      <w:bookmarkStart w:id="326" w:name="_Toc193920349"/>
      <w:bookmarkStart w:id="327" w:name="_Toc194044462"/>
      <w:bookmarkStart w:id="328" w:name="_Toc194044563"/>
      <w:bookmarkStart w:id="329" w:name="_Toc194045145"/>
      <w:bookmarkStart w:id="330" w:name="_Toc194055393"/>
      <w:r>
        <w:rPr>
          <w:rFonts w:hint="eastAsia"/>
        </w:rPr>
        <w:t>人员防护</w:t>
      </w:r>
      <w:bookmarkEnd w:id="320"/>
      <w:bookmarkEnd w:id="321"/>
      <w:bookmarkEnd w:id="322"/>
      <w:bookmarkEnd w:id="323"/>
      <w:bookmarkEnd w:id="324"/>
      <w:bookmarkEnd w:id="325"/>
      <w:bookmarkEnd w:id="326"/>
      <w:bookmarkEnd w:id="327"/>
      <w:bookmarkEnd w:id="328"/>
      <w:bookmarkEnd w:id="329"/>
      <w:bookmarkEnd w:id="330"/>
    </w:p>
    <w:p w:rsidR="002C01EC" w:rsidRDefault="009E3178">
      <w:pPr>
        <w:pStyle w:val="affffe"/>
        <w:ind w:firstLine="420"/>
      </w:pPr>
      <w:r>
        <w:rPr>
          <w:rFonts w:hint="eastAsia"/>
        </w:rPr>
        <w:t>施药完成后，作业人员应及时更换工作服，清洗外露皮肤部位，并用清水漱口。</w:t>
      </w:r>
    </w:p>
    <w:p w:rsidR="002C01EC" w:rsidRPr="00D47D43" w:rsidRDefault="009E3178">
      <w:pPr>
        <w:pStyle w:val="affc"/>
        <w:spacing w:before="240" w:after="240"/>
      </w:pPr>
      <w:bookmarkStart w:id="331" w:name="_Toc193408468"/>
      <w:bookmarkStart w:id="332" w:name="_Toc193440079"/>
      <w:bookmarkStart w:id="333" w:name="_Toc193407122"/>
      <w:bookmarkStart w:id="334" w:name="_Toc193408850"/>
      <w:bookmarkStart w:id="335" w:name="_Toc193409457"/>
      <w:bookmarkStart w:id="336" w:name="_Toc193445665"/>
      <w:bookmarkStart w:id="337" w:name="_Toc193920350"/>
      <w:bookmarkStart w:id="338" w:name="_Toc194044463"/>
      <w:bookmarkStart w:id="339" w:name="_Toc194044564"/>
      <w:bookmarkStart w:id="340" w:name="_Toc194045146"/>
      <w:bookmarkStart w:id="341" w:name="_Toc194055394"/>
      <w:r w:rsidRPr="00D47D43">
        <w:rPr>
          <w:rFonts w:hint="eastAsia"/>
        </w:rPr>
        <w:t>施药质量评估</w:t>
      </w:r>
      <w:bookmarkEnd w:id="331"/>
      <w:bookmarkEnd w:id="332"/>
      <w:bookmarkEnd w:id="333"/>
      <w:bookmarkEnd w:id="334"/>
      <w:bookmarkEnd w:id="335"/>
      <w:bookmarkEnd w:id="336"/>
      <w:bookmarkEnd w:id="337"/>
      <w:bookmarkEnd w:id="338"/>
      <w:bookmarkEnd w:id="339"/>
      <w:bookmarkEnd w:id="340"/>
      <w:bookmarkEnd w:id="341"/>
    </w:p>
    <w:p w:rsidR="002C01EC" w:rsidRDefault="009E3178">
      <w:pPr>
        <w:pStyle w:val="affd"/>
        <w:spacing w:before="120" w:after="120"/>
      </w:pPr>
      <w:bookmarkStart w:id="342" w:name="_Toc193408469"/>
      <w:bookmarkStart w:id="343" w:name="_Toc193408851"/>
      <w:bookmarkStart w:id="344" w:name="_Toc193445666"/>
      <w:bookmarkStart w:id="345" w:name="_Toc193440080"/>
      <w:bookmarkStart w:id="346" w:name="_Toc193409458"/>
      <w:bookmarkStart w:id="347" w:name="_Toc193407123"/>
      <w:bookmarkStart w:id="348" w:name="_Toc193920351"/>
      <w:bookmarkStart w:id="349" w:name="_Toc194044464"/>
      <w:bookmarkStart w:id="350" w:name="_Toc194044565"/>
      <w:bookmarkStart w:id="351" w:name="_Toc194045147"/>
      <w:bookmarkStart w:id="352" w:name="_Toc194055395"/>
      <w:r>
        <w:rPr>
          <w:rFonts w:hint="eastAsia"/>
        </w:rPr>
        <w:t>检测点设置</w:t>
      </w:r>
      <w:bookmarkEnd w:id="342"/>
      <w:bookmarkEnd w:id="343"/>
      <w:bookmarkEnd w:id="344"/>
      <w:bookmarkEnd w:id="345"/>
      <w:bookmarkEnd w:id="346"/>
      <w:bookmarkEnd w:id="347"/>
      <w:bookmarkEnd w:id="348"/>
      <w:bookmarkEnd w:id="349"/>
      <w:bookmarkEnd w:id="350"/>
      <w:bookmarkEnd w:id="351"/>
      <w:bookmarkEnd w:id="352"/>
    </w:p>
    <w:p w:rsidR="002C01EC" w:rsidRDefault="009E3178">
      <w:pPr>
        <w:pStyle w:val="affffe"/>
        <w:ind w:firstLine="420"/>
      </w:pPr>
      <w:r>
        <w:rPr>
          <w:rFonts w:hint="eastAsia"/>
        </w:rPr>
        <w:t>在施药区内设置棋盘式十点取样，每点均匀间隔选取5株。每株在其冠层、冠层三分之二处两层设置测试纸取样点。测试纸模拟叶片状态，根据叶片夹角方向放置，采样面朝上。</w:t>
      </w:r>
    </w:p>
    <w:p w:rsidR="002C01EC" w:rsidRDefault="009E3178">
      <w:pPr>
        <w:pStyle w:val="affd"/>
        <w:spacing w:before="120" w:after="120"/>
      </w:pPr>
      <w:bookmarkStart w:id="353" w:name="_Toc193409459"/>
      <w:bookmarkStart w:id="354" w:name="_Toc193407124"/>
      <w:bookmarkStart w:id="355" w:name="_Toc193408470"/>
      <w:bookmarkStart w:id="356" w:name="_Toc193440081"/>
      <w:bookmarkStart w:id="357" w:name="_Toc193408852"/>
      <w:bookmarkStart w:id="358" w:name="_Toc193445667"/>
      <w:bookmarkStart w:id="359" w:name="_Toc193920352"/>
      <w:bookmarkStart w:id="360" w:name="_Toc194044465"/>
      <w:bookmarkStart w:id="361" w:name="_Toc194044566"/>
      <w:bookmarkStart w:id="362" w:name="_Toc194045148"/>
      <w:bookmarkStart w:id="363" w:name="_Toc194055396"/>
      <w:r>
        <w:rPr>
          <w:rFonts w:hint="eastAsia"/>
        </w:rPr>
        <w:t>检测方法</w:t>
      </w:r>
      <w:bookmarkEnd w:id="353"/>
      <w:bookmarkEnd w:id="354"/>
      <w:bookmarkEnd w:id="355"/>
      <w:bookmarkEnd w:id="356"/>
      <w:bookmarkEnd w:id="357"/>
      <w:bookmarkEnd w:id="358"/>
      <w:bookmarkEnd w:id="359"/>
      <w:bookmarkEnd w:id="360"/>
      <w:bookmarkEnd w:id="361"/>
      <w:bookmarkEnd w:id="362"/>
      <w:bookmarkEnd w:id="363"/>
    </w:p>
    <w:p w:rsidR="002C01EC" w:rsidRDefault="009E3178">
      <w:pPr>
        <w:pStyle w:val="affffe"/>
        <w:ind w:firstLine="420"/>
      </w:pPr>
      <w:r>
        <w:rPr>
          <w:rFonts w:hint="eastAsia"/>
        </w:rPr>
        <w:t>喷药后收回测试纸，以5倍～10倍手持放大镜观察，或使用雾滴分析仪进行分析，读取每一个纸卡上的雾滴数量，计算平均每平方厘米的雾滴数。可以采用雾滴测试卡、水敏纸、氧化镁熏蒸载玻片等进行监测。</w:t>
      </w:r>
    </w:p>
    <w:p w:rsidR="002C01EC" w:rsidRDefault="009E3178">
      <w:pPr>
        <w:pStyle w:val="affd"/>
        <w:spacing w:before="120" w:after="120"/>
      </w:pPr>
      <w:bookmarkStart w:id="364" w:name="_Toc193408471"/>
      <w:bookmarkStart w:id="365" w:name="_Toc193408853"/>
      <w:bookmarkStart w:id="366" w:name="_Toc193445668"/>
      <w:bookmarkStart w:id="367" w:name="_Toc193409460"/>
      <w:bookmarkStart w:id="368" w:name="_Toc193407125"/>
      <w:bookmarkStart w:id="369" w:name="_Toc193440082"/>
      <w:bookmarkStart w:id="370" w:name="_Toc193920353"/>
      <w:bookmarkStart w:id="371" w:name="_Toc194044466"/>
      <w:bookmarkStart w:id="372" w:name="_Toc194044567"/>
      <w:bookmarkStart w:id="373" w:name="_Toc194045149"/>
      <w:bookmarkStart w:id="374" w:name="_Toc194055397"/>
      <w:r>
        <w:rPr>
          <w:rFonts w:hint="eastAsia"/>
        </w:rPr>
        <w:t>结果判定</w:t>
      </w:r>
      <w:bookmarkEnd w:id="364"/>
      <w:bookmarkEnd w:id="365"/>
      <w:bookmarkEnd w:id="366"/>
      <w:bookmarkEnd w:id="367"/>
      <w:bookmarkEnd w:id="368"/>
      <w:bookmarkEnd w:id="369"/>
      <w:bookmarkEnd w:id="370"/>
      <w:bookmarkEnd w:id="371"/>
      <w:bookmarkEnd w:id="372"/>
      <w:bookmarkEnd w:id="373"/>
      <w:bookmarkEnd w:id="374"/>
    </w:p>
    <w:p w:rsidR="002C01EC" w:rsidRDefault="009E3178">
      <w:pPr>
        <w:pStyle w:val="affe"/>
        <w:spacing w:before="120" w:after="120"/>
      </w:pPr>
      <w:r>
        <w:rPr>
          <w:rFonts w:hint="eastAsia"/>
        </w:rPr>
        <w:t>甘蔗叶冠层雾滴覆盖密度</w:t>
      </w:r>
    </w:p>
    <w:p w:rsidR="002C01EC" w:rsidRDefault="009E3178">
      <w:pPr>
        <w:pStyle w:val="affffe"/>
        <w:ind w:firstLine="420"/>
      </w:pPr>
      <w:r>
        <w:rPr>
          <w:rFonts w:hint="eastAsia"/>
        </w:rPr>
        <w:t>内吸型药剂，应不低于15个/cm</w:t>
      </w:r>
      <w:r>
        <w:rPr>
          <w:rFonts w:hint="eastAsia"/>
          <w:vertAlign w:val="superscript"/>
        </w:rPr>
        <w:t>2</w:t>
      </w:r>
      <w:r>
        <w:rPr>
          <w:rFonts w:hint="eastAsia"/>
        </w:rPr>
        <w:t>，非内吸型药剂应不低于20个/cm</w:t>
      </w:r>
      <w:r>
        <w:rPr>
          <w:rFonts w:hint="eastAsia"/>
          <w:vertAlign w:val="superscript"/>
        </w:rPr>
        <w:t>2</w:t>
      </w:r>
      <w:r>
        <w:rPr>
          <w:rFonts w:hint="eastAsia"/>
        </w:rPr>
        <w:t>。</w:t>
      </w:r>
    </w:p>
    <w:p w:rsidR="002C01EC" w:rsidRDefault="009E3178">
      <w:pPr>
        <w:pStyle w:val="affe"/>
        <w:spacing w:before="120" w:after="120"/>
      </w:pPr>
      <w:r>
        <w:rPr>
          <w:rFonts w:hint="eastAsia"/>
        </w:rPr>
        <w:t>雾滴粒径</w:t>
      </w:r>
    </w:p>
    <w:p w:rsidR="002C01EC" w:rsidRDefault="009E3178">
      <w:pPr>
        <w:pStyle w:val="affffe"/>
        <w:ind w:firstLine="420"/>
      </w:pPr>
      <w:r>
        <w:rPr>
          <w:rFonts w:hint="eastAsia"/>
        </w:rPr>
        <w:t>应控制在80</w:t>
      </w:r>
      <w:r>
        <w:rPr>
          <w:rFonts w:hint="eastAsia"/>
          <w:vertAlign w:val="superscript"/>
        </w:rPr>
        <w:t xml:space="preserve"> </w:t>
      </w:r>
      <w:r>
        <w:rPr>
          <w:rFonts w:hint="eastAsia"/>
        </w:rPr>
        <w:t>μm～120</w:t>
      </w:r>
      <w:r>
        <w:rPr>
          <w:rFonts w:hint="eastAsia"/>
          <w:vertAlign w:val="superscript"/>
        </w:rPr>
        <w:t xml:space="preserve"> </w:t>
      </w:r>
      <w:r>
        <w:rPr>
          <w:rFonts w:hint="eastAsia"/>
        </w:rPr>
        <w:t>μm。</w:t>
      </w:r>
    </w:p>
    <w:p w:rsidR="002C01EC" w:rsidRDefault="009E3178">
      <w:pPr>
        <w:pStyle w:val="affc"/>
        <w:spacing w:before="240" w:after="240"/>
      </w:pPr>
      <w:bookmarkStart w:id="375" w:name="_Toc193440083"/>
      <w:bookmarkStart w:id="376" w:name="_Toc193408854"/>
      <w:bookmarkStart w:id="377" w:name="_Toc193409461"/>
      <w:bookmarkStart w:id="378" w:name="_Toc193407126"/>
      <w:bookmarkStart w:id="379" w:name="_Toc193445669"/>
      <w:bookmarkStart w:id="380" w:name="_Toc193408472"/>
      <w:bookmarkStart w:id="381" w:name="_Toc193920354"/>
      <w:bookmarkStart w:id="382" w:name="_Toc194044467"/>
      <w:bookmarkStart w:id="383" w:name="_Toc194044568"/>
      <w:bookmarkStart w:id="384" w:name="_Toc194045150"/>
      <w:bookmarkStart w:id="385" w:name="_Toc194055398"/>
      <w:r>
        <w:rPr>
          <w:rFonts w:hint="eastAsia"/>
        </w:rPr>
        <w:t>防治效果及安全性评价</w:t>
      </w:r>
      <w:bookmarkEnd w:id="375"/>
      <w:bookmarkEnd w:id="376"/>
      <w:bookmarkEnd w:id="377"/>
      <w:bookmarkEnd w:id="378"/>
      <w:bookmarkEnd w:id="379"/>
      <w:bookmarkEnd w:id="380"/>
      <w:bookmarkEnd w:id="381"/>
      <w:bookmarkEnd w:id="382"/>
      <w:bookmarkEnd w:id="383"/>
      <w:bookmarkEnd w:id="384"/>
      <w:bookmarkEnd w:id="385"/>
    </w:p>
    <w:p w:rsidR="002C01EC" w:rsidRDefault="009E3178">
      <w:pPr>
        <w:pStyle w:val="affd"/>
        <w:spacing w:before="120" w:after="120"/>
      </w:pPr>
      <w:bookmarkStart w:id="386" w:name="_Toc193408855"/>
      <w:bookmarkStart w:id="387" w:name="_Toc193445670"/>
      <w:bookmarkStart w:id="388" w:name="_Toc193407127"/>
      <w:bookmarkStart w:id="389" w:name="_Toc193409462"/>
      <w:bookmarkStart w:id="390" w:name="_Toc193408473"/>
      <w:bookmarkStart w:id="391" w:name="_Toc193440084"/>
      <w:bookmarkStart w:id="392" w:name="_Toc193920355"/>
      <w:bookmarkStart w:id="393" w:name="_Toc194044468"/>
      <w:bookmarkStart w:id="394" w:name="_Toc194044569"/>
      <w:bookmarkStart w:id="395" w:name="_Toc194045151"/>
      <w:bookmarkStart w:id="396" w:name="_Toc194055399"/>
      <w:r>
        <w:rPr>
          <w:rFonts w:hint="eastAsia"/>
        </w:rPr>
        <w:t>飞行轨迹及流量数据</w:t>
      </w:r>
      <w:bookmarkEnd w:id="386"/>
      <w:bookmarkEnd w:id="387"/>
      <w:bookmarkEnd w:id="388"/>
      <w:bookmarkEnd w:id="389"/>
      <w:bookmarkEnd w:id="390"/>
      <w:bookmarkEnd w:id="391"/>
      <w:bookmarkEnd w:id="392"/>
      <w:bookmarkEnd w:id="393"/>
      <w:bookmarkEnd w:id="394"/>
      <w:bookmarkEnd w:id="395"/>
      <w:bookmarkEnd w:id="396"/>
    </w:p>
    <w:p w:rsidR="002C01EC" w:rsidRDefault="009E3178">
      <w:pPr>
        <w:pStyle w:val="affffe"/>
        <w:ind w:firstLine="420"/>
      </w:pPr>
      <w:r>
        <w:rPr>
          <w:rFonts w:hint="eastAsia"/>
        </w:rPr>
        <w:lastRenderedPageBreak/>
        <w:t>施药结束后，应及时查看喷洒效果、飞行轨迹及流量数据，对漏喷区域及时补喷；若发现重复喷洒情况，应定期观察。</w:t>
      </w:r>
    </w:p>
    <w:p w:rsidR="002C01EC" w:rsidRDefault="009E3178">
      <w:pPr>
        <w:pStyle w:val="affd"/>
        <w:spacing w:before="120" w:after="120"/>
      </w:pPr>
      <w:bookmarkStart w:id="397" w:name="_Toc193440085"/>
      <w:bookmarkStart w:id="398" w:name="_Toc193408856"/>
      <w:bookmarkStart w:id="399" w:name="_Toc193407128"/>
      <w:bookmarkStart w:id="400" w:name="_Toc193445671"/>
      <w:bookmarkStart w:id="401" w:name="_Toc193409463"/>
      <w:bookmarkStart w:id="402" w:name="_Toc193408474"/>
      <w:bookmarkStart w:id="403" w:name="_Toc193920356"/>
      <w:bookmarkStart w:id="404" w:name="_Toc194044469"/>
      <w:bookmarkStart w:id="405" w:name="_Toc194044570"/>
      <w:bookmarkStart w:id="406" w:name="_Toc194045152"/>
      <w:bookmarkStart w:id="407" w:name="_Toc194055400"/>
      <w:r>
        <w:rPr>
          <w:rFonts w:hint="eastAsia"/>
        </w:rPr>
        <w:t>防治效果及安全性评价</w:t>
      </w:r>
      <w:bookmarkEnd w:id="397"/>
      <w:bookmarkEnd w:id="398"/>
      <w:bookmarkEnd w:id="399"/>
      <w:bookmarkEnd w:id="400"/>
      <w:bookmarkEnd w:id="401"/>
      <w:bookmarkEnd w:id="402"/>
      <w:bookmarkEnd w:id="403"/>
      <w:bookmarkEnd w:id="404"/>
      <w:bookmarkEnd w:id="405"/>
      <w:bookmarkEnd w:id="406"/>
      <w:bookmarkEnd w:id="407"/>
    </w:p>
    <w:p w:rsidR="002C01EC" w:rsidRDefault="009E3178">
      <w:pPr>
        <w:pStyle w:val="affffe"/>
        <w:ind w:firstLine="420"/>
      </w:pPr>
      <w:r>
        <w:rPr>
          <w:rFonts w:hint="eastAsia"/>
        </w:rPr>
        <w:t>施药结束后，应按时进行蔗田防治效果调查，观测甘蔗生长情况，并在3</w:t>
      </w:r>
      <w:r>
        <w:rPr>
          <w:rFonts w:hint="eastAsia"/>
          <w:vertAlign w:val="superscript"/>
        </w:rPr>
        <w:t xml:space="preserve"> </w:t>
      </w:r>
      <w:r>
        <w:rPr>
          <w:rFonts w:hint="eastAsia"/>
        </w:rPr>
        <w:t>d～10</w:t>
      </w:r>
      <w:r>
        <w:rPr>
          <w:rFonts w:hint="eastAsia"/>
          <w:vertAlign w:val="superscript"/>
        </w:rPr>
        <w:t xml:space="preserve"> </w:t>
      </w:r>
      <w:r>
        <w:rPr>
          <w:rFonts w:hint="eastAsia"/>
        </w:rPr>
        <w:t>d内，对防治区域及临近区域内其他作物的安全性进行评价。</w:t>
      </w:r>
    </w:p>
    <w:p w:rsidR="002C01EC" w:rsidRDefault="009E3178">
      <w:pPr>
        <w:pStyle w:val="affd"/>
        <w:spacing w:before="120" w:after="120"/>
      </w:pPr>
      <w:bookmarkStart w:id="408" w:name="_Toc193407129"/>
      <w:bookmarkStart w:id="409" w:name="_Toc193408475"/>
      <w:bookmarkStart w:id="410" w:name="_Toc193408857"/>
      <w:bookmarkStart w:id="411" w:name="_Toc193409464"/>
      <w:bookmarkStart w:id="412" w:name="_Toc193440086"/>
      <w:bookmarkStart w:id="413" w:name="_Toc193445672"/>
      <w:bookmarkStart w:id="414" w:name="_Toc193920357"/>
      <w:bookmarkStart w:id="415" w:name="_Toc194044470"/>
      <w:bookmarkStart w:id="416" w:name="_Toc194044571"/>
      <w:bookmarkStart w:id="417" w:name="_Toc194045153"/>
      <w:bookmarkStart w:id="418" w:name="_Toc194055401"/>
      <w:r>
        <w:rPr>
          <w:rFonts w:hint="eastAsia"/>
        </w:rPr>
        <w:t>补治</w:t>
      </w:r>
      <w:bookmarkEnd w:id="408"/>
      <w:bookmarkEnd w:id="409"/>
      <w:bookmarkEnd w:id="410"/>
      <w:bookmarkEnd w:id="411"/>
      <w:bookmarkEnd w:id="412"/>
      <w:bookmarkEnd w:id="413"/>
      <w:bookmarkEnd w:id="414"/>
      <w:bookmarkEnd w:id="415"/>
      <w:bookmarkEnd w:id="416"/>
      <w:bookmarkEnd w:id="417"/>
      <w:bookmarkEnd w:id="418"/>
    </w:p>
    <w:p w:rsidR="002C01EC" w:rsidRDefault="009E3178">
      <w:pPr>
        <w:pStyle w:val="affffe"/>
        <w:ind w:firstLine="420"/>
      </w:pPr>
      <w:r>
        <w:rPr>
          <w:rFonts w:hint="eastAsia"/>
        </w:rPr>
        <w:t>经药效调查，如果有飞机漏喷或效果较低的地区，应根据不同情况及时</w:t>
      </w:r>
      <w:proofErr w:type="gramStart"/>
      <w:r>
        <w:rPr>
          <w:rFonts w:hint="eastAsia"/>
        </w:rPr>
        <w:t>采取补喷或</w:t>
      </w:r>
      <w:proofErr w:type="gramEnd"/>
      <w:r>
        <w:rPr>
          <w:rFonts w:hint="eastAsia"/>
        </w:rPr>
        <w:t>地面人工补治，确保作业效果和质量。</w:t>
      </w:r>
    </w:p>
    <w:p w:rsidR="002C01EC" w:rsidRDefault="009E3178">
      <w:pPr>
        <w:pStyle w:val="affd"/>
        <w:spacing w:before="120" w:after="120"/>
      </w:pPr>
      <w:bookmarkStart w:id="419" w:name="_Toc193445673"/>
      <w:bookmarkStart w:id="420" w:name="_Toc193409465"/>
      <w:bookmarkStart w:id="421" w:name="_Toc193408858"/>
      <w:bookmarkStart w:id="422" w:name="_Toc193407130"/>
      <w:bookmarkStart w:id="423" w:name="_Toc193440087"/>
      <w:bookmarkStart w:id="424" w:name="_Toc193408476"/>
      <w:bookmarkStart w:id="425" w:name="_Toc193920358"/>
      <w:bookmarkStart w:id="426" w:name="_Toc194044471"/>
      <w:bookmarkStart w:id="427" w:name="_Toc194044572"/>
      <w:bookmarkStart w:id="428" w:name="_Toc194045154"/>
      <w:bookmarkStart w:id="429" w:name="_Toc194055402"/>
      <w:r>
        <w:rPr>
          <w:rFonts w:hint="eastAsia"/>
        </w:rPr>
        <w:t>效果评估</w:t>
      </w:r>
      <w:bookmarkEnd w:id="419"/>
      <w:bookmarkEnd w:id="420"/>
      <w:bookmarkEnd w:id="421"/>
      <w:bookmarkEnd w:id="422"/>
      <w:bookmarkEnd w:id="423"/>
      <w:bookmarkEnd w:id="424"/>
      <w:bookmarkEnd w:id="425"/>
      <w:bookmarkEnd w:id="426"/>
      <w:bookmarkEnd w:id="427"/>
      <w:bookmarkEnd w:id="428"/>
      <w:bookmarkEnd w:id="429"/>
    </w:p>
    <w:p w:rsidR="00C202E8" w:rsidRDefault="00C202E8" w:rsidP="00C202E8">
      <w:pPr>
        <w:pStyle w:val="affe"/>
        <w:spacing w:before="120" w:after="120"/>
      </w:pPr>
      <w:r>
        <w:rPr>
          <w:rFonts w:hint="eastAsia"/>
        </w:rPr>
        <w:t>评估内容</w:t>
      </w:r>
    </w:p>
    <w:p w:rsidR="00C202E8" w:rsidRDefault="00C202E8" w:rsidP="00C202E8">
      <w:pPr>
        <w:pStyle w:val="affffe"/>
        <w:ind w:firstLine="420"/>
      </w:pPr>
      <w:r w:rsidRPr="00893A53">
        <w:rPr>
          <w:rFonts w:hint="eastAsia"/>
        </w:rPr>
        <w:t>调查</w:t>
      </w:r>
      <w:r>
        <w:rPr>
          <w:rFonts w:hint="eastAsia"/>
        </w:rPr>
        <w:t>施药后评估</w:t>
      </w:r>
      <w:r w:rsidRPr="00893A53">
        <w:rPr>
          <w:rFonts w:hint="eastAsia"/>
        </w:rPr>
        <w:t>甘蔗苗期螟虫枯心率</w:t>
      </w:r>
      <w:r>
        <w:rPr>
          <w:rFonts w:hint="eastAsia"/>
        </w:rPr>
        <w:t>防治效果</w:t>
      </w:r>
      <w:r w:rsidRPr="00893A53">
        <w:rPr>
          <w:rFonts w:hint="eastAsia"/>
        </w:rPr>
        <w:t>、收获期螟害株率</w:t>
      </w:r>
      <w:r>
        <w:rPr>
          <w:rFonts w:hint="eastAsia"/>
        </w:rPr>
        <w:t>防治效果</w:t>
      </w:r>
      <w:r w:rsidRPr="00893A53">
        <w:rPr>
          <w:rFonts w:hint="eastAsia"/>
        </w:rPr>
        <w:t>和</w:t>
      </w:r>
      <w:proofErr w:type="gramStart"/>
      <w:r w:rsidRPr="00893A53">
        <w:rPr>
          <w:rFonts w:hint="eastAsia"/>
        </w:rPr>
        <w:t>螟害节率</w:t>
      </w:r>
      <w:r>
        <w:rPr>
          <w:rFonts w:hint="eastAsia"/>
        </w:rPr>
        <w:t>防治效果</w:t>
      </w:r>
      <w:proofErr w:type="gramEnd"/>
      <w:r w:rsidRPr="00893A53">
        <w:rPr>
          <w:rFonts w:hint="eastAsia"/>
        </w:rPr>
        <w:t>。</w:t>
      </w:r>
    </w:p>
    <w:p w:rsidR="00C202E8" w:rsidRDefault="00C202E8" w:rsidP="00C202E8">
      <w:pPr>
        <w:pStyle w:val="affe"/>
        <w:spacing w:before="120" w:after="120"/>
      </w:pPr>
      <w:r>
        <w:rPr>
          <w:rFonts w:hint="eastAsia"/>
        </w:rPr>
        <w:t>调查方法</w:t>
      </w:r>
    </w:p>
    <w:p w:rsidR="00C202E8" w:rsidRDefault="00C202E8" w:rsidP="00C202E8">
      <w:pPr>
        <w:pStyle w:val="affffffff9"/>
      </w:pPr>
      <w:r w:rsidRPr="00893A53">
        <w:rPr>
          <w:rFonts w:hint="eastAsia"/>
        </w:rPr>
        <w:t>蔗田设3</w:t>
      </w:r>
      <w:r>
        <w:rPr>
          <w:rFonts w:hint="eastAsia"/>
        </w:rPr>
        <w:t>～</w:t>
      </w:r>
      <w:r w:rsidRPr="00893A53">
        <w:rPr>
          <w:rFonts w:hint="eastAsia"/>
        </w:rPr>
        <w:t>4个调查区，甘蔗苗期待螟虫为害枯心</w:t>
      </w:r>
      <w:proofErr w:type="gramStart"/>
      <w:r w:rsidRPr="00893A53">
        <w:rPr>
          <w:rFonts w:hint="eastAsia"/>
        </w:rPr>
        <w:t>苗稳定</w:t>
      </w:r>
      <w:proofErr w:type="gramEnd"/>
      <w:r w:rsidRPr="00893A53">
        <w:rPr>
          <w:rFonts w:hint="eastAsia"/>
        </w:rPr>
        <w:t>时，每个调查区进行5点取样法调查，每点调查100</w:t>
      </w:r>
      <w:r>
        <w:rPr>
          <w:rFonts w:hint="eastAsia"/>
        </w:rPr>
        <w:t>～</w:t>
      </w:r>
      <w:r w:rsidRPr="00893A53">
        <w:rPr>
          <w:rFonts w:hint="eastAsia"/>
        </w:rPr>
        <w:t>200株甘蔗枯心苗数，记录甘蔗苗总数和枯心苗数；</w:t>
      </w:r>
    </w:p>
    <w:p w:rsidR="00C202E8" w:rsidRDefault="00C202E8" w:rsidP="00C202E8">
      <w:pPr>
        <w:pStyle w:val="affffffff9"/>
      </w:pPr>
      <w:r w:rsidRPr="00893A53">
        <w:rPr>
          <w:rFonts w:hint="eastAsia"/>
        </w:rPr>
        <w:t>甘蔗收获期，每个调查区随机顺序调查100株甘蔗的螟害株数，15</w:t>
      </w:r>
      <w:r>
        <w:rPr>
          <w:rFonts w:hint="eastAsia"/>
        </w:rPr>
        <w:t>～</w:t>
      </w:r>
      <w:r w:rsidRPr="00893A53">
        <w:rPr>
          <w:rFonts w:hint="eastAsia"/>
        </w:rPr>
        <w:t>30</w:t>
      </w:r>
      <w:r>
        <w:rPr>
          <w:rFonts w:hint="eastAsia"/>
        </w:rPr>
        <w:t>株甘蔗的螟害节数和总节数，记录螟害株数、螟害节数及总节数。甘蔗</w:t>
      </w:r>
      <w:r w:rsidRPr="00893A53">
        <w:rPr>
          <w:rFonts w:hint="eastAsia"/>
        </w:rPr>
        <w:t>螟虫调查结果</w:t>
      </w:r>
      <w:r>
        <w:rPr>
          <w:rFonts w:hint="eastAsia"/>
        </w:rPr>
        <w:t>按附录</w:t>
      </w:r>
      <w:r w:rsidR="005D79BD">
        <w:rPr>
          <w:rFonts w:hint="eastAsia"/>
        </w:rPr>
        <w:t>B</w:t>
      </w:r>
      <w:r>
        <w:rPr>
          <w:rFonts w:hint="eastAsia"/>
        </w:rPr>
        <w:t>中的表</w:t>
      </w:r>
      <w:r w:rsidR="005D79BD">
        <w:rPr>
          <w:rFonts w:hint="eastAsia"/>
        </w:rPr>
        <w:t>B</w:t>
      </w:r>
      <w:r>
        <w:rPr>
          <w:rFonts w:hint="eastAsia"/>
        </w:rPr>
        <w:t>.1和</w:t>
      </w:r>
      <w:r w:rsidR="005D79BD">
        <w:rPr>
          <w:rFonts w:hint="eastAsia"/>
        </w:rPr>
        <w:t>B</w:t>
      </w:r>
      <w:r>
        <w:rPr>
          <w:rFonts w:hint="eastAsia"/>
        </w:rPr>
        <w:t>.2的规定填写</w:t>
      </w:r>
      <w:r w:rsidRPr="00893A53">
        <w:rPr>
          <w:rFonts w:hint="eastAsia"/>
        </w:rPr>
        <w:t>。</w:t>
      </w:r>
    </w:p>
    <w:p w:rsidR="00C202E8" w:rsidRDefault="00C202E8" w:rsidP="00C202E8">
      <w:pPr>
        <w:pStyle w:val="affffffff9"/>
      </w:pPr>
      <w:r>
        <w:rPr>
          <w:rFonts w:hint="eastAsia"/>
        </w:rPr>
        <w:t>甘蔗</w:t>
      </w:r>
      <w:r w:rsidRPr="00103C6D">
        <w:rPr>
          <w:rFonts w:hint="eastAsia"/>
        </w:rPr>
        <w:t>枯心率</w:t>
      </w:r>
      <w:r>
        <w:rPr>
          <w:rFonts w:hint="eastAsia"/>
        </w:rPr>
        <w:t>按照公式（1）计算:</w:t>
      </w:r>
    </w:p>
    <w:p w:rsidR="00C202E8" w:rsidRDefault="00C202E8" w:rsidP="00C202E8">
      <w:pPr>
        <w:pStyle w:val="affffffa"/>
      </w:pPr>
      <w:r>
        <w:tab/>
      </w:r>
      <m:oMath>
        <m:r>
          <m:rPr>
            <m:sty m:val="p"/>
          </m:rPr>
          <w:rPr>
            <w:rFonts w:ascii="Cambria Math" w:hAnsi="Cambria Math"/>
          </w:rPr>
          <m:t>a=</m:t>
        </m:r>
        <m:f>
          <m:fPr>
            <m:ctrlPr>
              <w:rPr>
                <w:rFonts w:ascii="Cambria Math" w:hAnsi="Cambria Math"/>
              </w:rPr>
            </m:ctrlPr>
          </m:fPr>
          <m:num>
            <m:r>
              <w:rPr>
                <w:rFonts w:ascii="Cambria Math" w:hAnsi="Cambria Math"/>
              </w:rPr>
              <m:t>b</m:t>
            </m:r>
          </m:num>
          <m:den>
            <m:r>
              <w:rPr>
                <w:rFonts w:ascii="Cambria Math" w:hAnsi="Cambria Math"/>
              </w:rPr>
              <m:t>c</m:t>
            </m:r>
          </m:den>
        </m:f>
        <m:r>
          <m:rPr>
            <m:sty m:val="p"/>
          </m:rPr>
          <w:rPr>
            <w:rFonts w:ascii="Cambria Math" w:hAnsi="Cambria Math"/>
          </w:rPr>
          <m:t>×100</m:t>
        </m:r>
        <w:bookmarkStart w:id="430" w:name="OLE_LINK26"/>
        <m:r>
          <m:rPr>
            <m:sty m:val="p"/>
          </m:rPr>
          <w:rPr>
            <w:rFonts w:ascii="Cambria Math" w:hAnsi="Cambria Math"/>
          </w:rPr>
          <m:t>％</m:t>
        </m:r>
      </m:oMath>
      <w:bookmarkEnd w:id="430"/>
      <w:r>
        <w:rPr>
          <w:rFonts w:ascii="微软雅黑" w:eastAsia="微软雅黑" w:hAnsi="微软雅黑"/>
        </w:rPr>
        <w:tab/>
      </w:r>
      <w:r>
        <w:t>(</w:t>
      </w:r>
      <w:r>
        <w:fldChar w:fldCharType="begin"/>
      </w:r>
      <w:r>
        <w:instrText xml:space="preserve"> AUTONUM </w:instrText>
      </w:r>
      <w:r>
        <w:fldChar w:fldCharType="end"/>
      </w:r>
      <w:r>
        <w:t>)</w:t>
      </w:r>
    </w:p>
    <w:p w:rsidR="00C202E8" w:rsidRDefault="00C202E8" w:rsidP="00C202E8">
      <w:pPr>
        <w:pStyle w:val="affffe"/>
        <w:ind w:firstLine="420"/>
      </w:pPr>
      <w:r>
        <w:rPr>
          <w:rFonts w:hint="eastAsia"/>
        </w:rPr>
        <w:t>式中：</w:t>
      </w:r>
    </w:p>
    <w:p w:rsidR="00C202E8" w:rsidRPr="00103C6D" w:rsidRDefault="00C202E8" w:rsidP="00C202E8">
      <w:pPr>
        <w:pStyle w:val="affffe"/>
        <w:ind w:firstLine="420"/>
      </w:pPr>
      <w:r w:rsidRPr="003F78CC">
        <w:rPr>
          <w:rFonts w:ascii="Times New Roman" w:hint="eastAsia"/>
          <w:i/>
        </w:rPr>
        <w:t>a</w:t>
      </w:r>
      <w:r w:rsidRPr="00103C6D">
        <w:rPr>
          <w:rFonts w:hint="eastAsia"/>
        </w:rPr>
        <w:t>——枯心率</w:t>
      </w:r>
      <w:r>
        <w:rPr>
          <w:rFonts w:hint="eastAsia"/>
        </w:rPr>
        <w:t>，单位为</w:t>
      </w:r>
      <w:r w:rsidRPr="00103C6D">
        <w:rPr>
          <w:rFonts w:hint="eastAsia"/>
        </w:rPr>
        <w:t>％；</w:t>
      </w:r>
    </w:p>
    <w:p w:rsidR="00C202E8" w:rsidRPr="00103C6D" w:rsidRDefault="003F78CC" w:rsidP="00C202E8">
      <w:pPr>
        <w:pStyle w:val="affffe"/>
        <w:ind w:firstLine="420"/>
      </w:pPr>
      <w:r>
        <w:rPr>
          <w:rFonts w:ascii="Times New Roman" w:hint="eastAsia"/>
          <w:i/>
        </w:rPr>
        <w:t>b</w:t>
      </w:r>
      <w:r w:rsidR="00C202E8" w:rsidRPr="00103C6D">
        <w:rPr>
          <w:rFonts w:hint="eastAsia"/>
        </w:rPr>
        <w:t>——</w:t>
      </w:r>
      <w:r w:rsidR="00C202E8">
        <w:rPr>
          <w:rFonts w:hint="eastAsia"/>
        </w:rPr>
        <w:t>枯心苗数</w:t>
      </w:r>
      <w:r w:rsidR="00C202E8" w:rsidRPr="00103C6D">
        <w:rPr>
          <w:rFonts w:hint="eastAsia"/>
        </w:rPr>
        <w:t>，单位为株；</w:t>
      </w:r>
    </w:p>
    <w:p w:rsidR="00C202E8" w:rsidRDefault="00C202E8" w:rsidP="00C202E8">
      <w:pPr>
        <w:pStyle w:val="affffe"/>
        <w:ind w:firstLine="420"/>
      </w:pPr>
      <w:r w:rsidRPr="003F78CC">
        <w:rPr>
          <w:rFonts w:ascii="Times New Roman" w:hint="eastAsia"/>
          <w:i/>
        </w:rPr>
        <w:t>c</w:t>
      </w:r>
      <w:r w:rsidRPr="00103C6D">
        <w:rPr>
          <w:rFonts w:hint="eastAsia"/>
        </w:rPr>
        <w:t>——</w:t>
      </w:r>
      <w:r>
        <w:rPr>
          <w:rFonts w:hint="eastAsia"/>
        </w:rPr>
        <w:t>调查总苗</w:t>
      </w:r>
      <w:r w:rsidRPr="00103C6D">
        <w:rPr>
          <w:rFonts w:hint="eastAsia"/>
        </w:rPr>
        <w:t>数，单位为株。</w:t>
      </w:r>
    </w:p>
    <w:p w:rsidR="00C202E8" w:rsidRPr="00103C6D" w:rsidRDefault="00C202E8" w:rsidP="00C202E8">
      <w:pPr>
        <w:pStyle w:val="affffffff9"/>
      </w:pPr>
      <w:r>
        <w:rPr>
          <w:rFonts w:hint="eastAsia"/>
        </w:rPr>
        <w:t>枯心率防治效果按照公式（2）计算：</w:t>
      </w:r>
    </w:p>
    <w:p w:rsidR="00C202E8" w:rsidRDefault="00C202E8" w:rsidP="00C202E8">
      <w:pPr>
        <w:pStyle w:val="affffffa"/>
      </w:pPr>
      <w:r>
        <w:tab/>
      </w:r>
      <m:oMath>
        <m:r>
          <w:rPr>
            <w:rFonts w:ascii="Cambria Math" w:hAnsi="Cambria Math"/>
          </w:rPr>
          <m:t>Pa</m:t>
        </m:r>
        <m:r>
          <m:rPr>
            <m:sty m:val="p"/>
          </m:rPr>
          <w:rPr>
            <w:rFonts w:ascii="Cambria Math" w:hAnsi="Cambria Math"/>
          </w:rPr>
          <m:t>=</m:t>
        </m:r>
        <m:f>
          <m:fPr>
            <m:ctrlPr>
              <w:rPr>
                <w:rFonts w:ascii="Cambria Math" w:hAnsi="Cambria Math"/>
                <w:i/>
              </w:rPr>
            </m:ctrlPr>
          </m:fPr>
          <m:num>
            <m:d>
              <m:dPr>
                <m:begChr m:val="（"/>
                <m:endChr m:val="）"/>
                <m:ctrlPr>
                  <w:rPr>
                    <w:rFonts w:ascii="Cambria Math" w:hAnsi="Cambria Math"/>
                  </w:rPr>
                </m:ctrlPr>
              </m:dPr>
              <m:e>
                <m:r>
                  <w:rPr>
                    <w:rFonts w:ascii="Cambria Math" w:hAnsi="Cambria Math"/>
                  </w:rPr>
                  <m:t>Kb-Ka</m:t>
                </m:r>
              </m:e>
            </m:d>
          </m:num>
          <m:den>
            <m:r>
              <w:rPr>
                <w:rFonts w:ascii="Cambria Math" w:hAnsi="Cambria Math"/>
              </w:rPr>
              <m:t>Kb</m:t>
            </m:r>
          </m:den>
        </m:f>
        <m:r>
          <m:rPr>
            <m:sty m:val="p"/>
          </m:rPr>
          <w:rPr>
            <w:rFonts w:ascii="Cambria Math" w:hAnsi="Cambria Math"/>
          </w:rPr>
          <m:t>×100</m:t>
        </m:r>
        <m:r>
          <m:rPr>
            <m:sty m:val="p"/>
          </m:rPr>
          <w:rPr>
            <w:rFonts w:ascii="Cambria Math" w:hAnsi="Cambria Math"/>
          </w:rPr>
          <m:t>％</m:t>
        </m:r>
      </m:oMath>
      <w:r>
        <w:rPr>
          <w:rFonts w:ascii="微软雅黑" w:eastAsia="微软雅黑" w:hAnsi="微软雅黑"/>
        </w:rPr>
        <w:tab/>
      </w:r>
      <w:r>
        <w:rPr>
          <w:rFonts w:ascii="微软雅黑" w:eastAsia="微软雅黑" w:hAnsi="微软雅黑" w:hint="eastAsia"/>
        </w:rPr>
        <w:t xml:space="preserve">          </w:t>
      </w:r>
      <w:r>
        <w:t xml:space="preserve"> (</w:t>
      </w:r>
      <w:r>
        <w:fldChar w:fldCharType="begin"/>
      </w:r>
      <w:r>
        <w:instrText xml:space="preserve"> AUTONUM </w:instrText>
      </w:r>
      <w:r>
        <w:fldChar w:fldCharType="end"/>
      </w:r>
      <w:r>
        <w:t>)</w:t>
      </w:r>
    </w:p>
    <w:p w:rsidR="00C202E8" w:rsidRDefault="00C202E8" w:rsidP="00C202E8">
      <w:pPr>
        <w:pStyle w:val="affffd"/>
        <w:ind w:firstLine="420"/>
      </w:pPr>
      <w:r>
        <w:rPr>
          <w:rFonts w:hint="eastAsia"/>
        </w:rPr>
        <w:t>式中：</w:t>
      </w:r>
    </w:p>
    <w:p w:rsidR="00C202E8" w:rsidRPr="00103C6D" w:rsidRDefault="00C202E8" w:rsidP="00C202E8">
      <w:pPr>
        <w:pStyle w:val="affffe"/>
        <w:ind w:firstLine="420"/>
      </w:pPr>
      <w:r w:rsidRPr="003F78CC">
        <w:rPr>
          <w:rFonts w:ascii="Times New Roman" w:hint="eastAsia"/>
          <w:i/>
        </w:rPr>
        <w:t>Ｐ</w:t>
      </w:r>
      <w:r w:rsidRPr="003F78CC">
        <w:rPr>
          <w:rFonts w:ascii="Times New Roman" w:hint="eastAsia"/>
          <w:i/>
        </w:rPr>
        <w:t>a</w:t>
      </w:r>
      <w:r w:rsidRPr="00103C6D">
        <w:rPr>
          <w:rFonts w:hint="eastAsia"/>
        </w:rPr>
        <w:t>——</w:t>
      </w:r>
      <w:r>
        <w:rPr>
          <w:rFonts w:hint="eastAsia"/>
        </w:rPr>
        <w:t>防治效果，单位为</w:t>
      </w:r>
      <w:r w:rsidRPr="00103C6D">
        <w:rPr>
          <w:rFonts w:hint="eastAsia"/>
        </w:rPr>
        <w:t>％；</w:t>
      </w:r>
    </w:p>
    <w:p w:rsidR="00C202E8" w:rsidRPr="00103C6D" w:rsidRDefault="00C202E8" w:rsidP="00C202E8">
      <w:pPr>
        <w:pStyle w:val="affffe"/>
        <w:ind w:firstLine="420"/>
      </w:pPr>
      <w:r w:rsidRPr="003F78CC">
        <w:rPr>
          <w:rFonts w:ascii="Times New Roman" w:hint="eastAsia"/>
          <w:i/>
        </w:rPr>
        <w:t>Kb</w:t>
      </w:r>
      <w:r>
        <w:rPr>
          <w:rFonts w:hint="eastAsia"/>
          <w:i/>
        </w:rPr>
        <w:t xml:space="preserve"> </w:t>
      </w:r>
      <w:r w:rsidRPr="00103C6D">
        <w:rPr>
          <w:rFonts w:hint="eastAsia"/>
        </w:rPr>
        <w:t>——</w:t>
      </w:r>
      <w:proofErr w:type="gramStart"/>
      <w:r w:rsidRPr="00103C6D">
        <w:rPr>
          <w:rFonts w:hint="eastAsia"/>
        </w:rPr>
        <w:t>对照区药后</w:t>
      </w:r>
      <w:proofErr w:type="gramEnd"/>
      <w:r w:rsidRPr="00103C6D">
        <w:rPr>
          <w:rFonts w:hint="eastAsia"/>
        </w:rPr>
        <w:t>枯心率</w:t>
      </w:r>
      <w:r>
        <w:rPr>
          <w:rFonts w:hint="eastAsia"/>
        </w:rPr>
        <w:t>（不施药甘蔗田的枯心率）</w:t>
      </w:r>
      <w:r w:rsidRPr="00103C6D">
        <w:rPr>
          <w:rFonts w:hint="eastAsia"/>
        </w:rPr>
        <w:t>，</w:t>
      </w:r>
      <w:r>
        <w:rPr>
          <w:rFonts w:hint="eastAsia"/>
        </w:rPr>
        <w:t>单位为</w:t>
      </w:r>
      <w:r w:rsidRPr="00103C6D">
        <w:rPr>
          <w:rFonts w:hint="eastAsia"/>
        </w:rPr>
        <w:t>％；</w:t>
      </w:r>
    </w:p>
    <w:p w:rsidR="00C202E8" w:rsidRDefault="00C202E8" w:rsidP="00C202E8">
      <w:pPr>
        <w:pStyle w:val="affffe"/>
        <w:ind w:firstLine="420"/>
      </w:pPr>
      <w:proofErr w:type="spellStart"/>
      <w:r w:rsidRPr="003F78CC">
        <w:rPr>
          <w:rFonts w:ascii="Times New Roman" w:hint="eastAsia"/>
          <w:i/>
        </w:rPr>
        <w:t>Ka</w:t>
      </w:r>
      <w:proofErr w:type="spellEnd"/>
      <w:r>
        <w:rPr>
          <w:rFonts w:hint="eastAsia"/>
          <w:i/>
        </w:rPr>
        <w:t xml:space="preserve"> </w:t>
      </w:r>
      <w:r w:rsidRPr="00103C6D">
        <w:rPr>
          <w:rFonts w:hint="eastAsia"/>
        </w:rPr>
        <w:t>——</w:t>
      </w:r>
      <w:proofErr w:type="gramStart"/>
      <w:r w:rsidRPr="00103C6D">
        <w:rPr>
          <w:rFonts w:hint="eastAsia"/>
        </w:rPr>
        <w:t>处理区药后</w:t>
      </w:r>
      <w:proofErr w:type="gramEnd"/>
      <w:r w:rsidRPr="00103C6D">
        <w:rPr>
          <w:rFonts w:hint="eastAsia"/>
        </w:rPr>
        <w:t>枯心率</w:t>
      </w:r>
      <w:r>
        <w:rPr>
          <w:rFonts w:hint="eastAsia"/>
        </w:rPr>
        <w:t>（施药甘蔗田的枯心率）</w:t>
      </w:r>
      <w:r w:rsidRPr="00103C6D">
        <w:rPr>
          <w:rFonts w:hint="eastAsia"/>
        </w:rPr>
        <w:t>，</w:t>
      </w:r>
      <w:r>
        <w:rPr>
          <w:rFonts w:hint="eastAsia"/>
        </w:rPr>
        <w:t>单位为</w:t>
      </w:r>
      <w:r w:rsidRPr="00103C6D">
        <w:rPr>
          <w:rFonts w:hint="eastAsia"/>
        </w:rPr>
        <w:t>％。</w:t>
      </w:r>
    </w:p>
    <w:p w:rsidR="00C202E8" w:rsidRDefault="00C202E8" w:rsidP="00C202E8">
      <w:pPr>
        <w:pStyle w:val="affffffff9"/>
      </w:pPr>
      <w:r>
        <w:rPr>
          <w:rFonts w:hint="eastAsia"/>
        </w:rPr>
        <w:t>螟害株率按照公式（3）计算：</w:t>
      </w:r>
    </w:p>
    <w:p w:rsidR="00C202E8" w:rsidRDefault="00C202E8" w:rsidP="00C202E8">
      <w:pPr>
        <w:pStyle w:val="affffffa"/>
      </w:pPr>
      <w:r>
        <w:tab/>
      </w:r>
      <m:oMath>
        <m:r>
          <w:rPr>
            <w:rFonts w:ascii="Cambria Math" w:hAnsi="Cambria Math"/>
          </w:rPr>
          <m:t>A</m:t>
        </m:r>
        <m:r>
          <m:rPr>
            <m:sty m:val="p"/>
          </m:rPr>
          <w:rPr>
            <w:rFonts w:ascii="Cambria Math" w:hAnsi="Cambria Math"/>
          </w:rPr>
          <m:t>=</m:t>
        </m:r>
        <m:f>
          <m:fPr>
            <m:ctrlPr>
              <w:rPr>
                <w:rFonts w:ascii="Cambria Math" w:hAnsi="Cambria Math"/>
                <w:i/>
              </w:rPr>
            </m:ctrlPr>
          </m:fPr>
          <m:num>
            <m:r>
              <w:rPr>
                <w:rFonts w:ascii="Cambria Math" w:hAnsi="Cambria Math"/>
              </w:rPr>
              <m:t>B</m:t>
            </m:r>
          </m:num>
          <m:den>
            <m:r>
              <w:rPr>
                <w:rFonts w:ascii="Cambria Math" w:hAnsi="Cambria Math"/>
              </w:rPr>
              <m:t>C</m:t>
            </m:r>
          </m:den>
        </m:f>
        <m:r>
          <w:rPr>
            <w:rFonts w:ascii="Cambria Math" w:hAnsi="Cambria Math"/>
          </w:rPr>
          <m:t>×100</m:t>
        </m:r>
        <m:r>
          <w:rPr>
            <w:rFonts w:ascii="Cambria Math" w:hAnsi="Cambria Math" w:hint="eastAsia"/>
          </w:rPr>
          <m:t>％</m:t>
        </m:r>
      </m:oMath>
      <w:r w:rsidRPr="00455F43">
        <w:rPr>
          <w:rFonts w:ascii="微软雅黑" w:eastAsia="微软雅黑" w:hAnsi="微软雅黑"/>
        </w:rPr>
        <w:tab/>
      </w:r>
      <w:r>
        <w:t>(</w:t>
      </w:r>
      <w:r>
        <w:fldChar w:fldCharType="begin"/>
      </w:r>
      <w:r>
        <w:instrText xml:space="preserve"> AUTONUM </w:instrText>
      </w:r>
      <w:r>
        <w:fldChar w:fldCharType="end"/>
      </w:r>
      <w:r>
        <w:t>)</w:t>
      </w:r>
    </w:p>
    <w:p w:rsidR="00C202E8" w:rsidRDefault="00C202E8" w:rsidP="00C202E8">
      <w:pPr>
        <w:pStyle w:val="affffd"/>
        <w:ind w:firstLine="420"/>
      </w:pPr>
      <w:r>
        <w:rPr>
          <w:rFonts w:ascii="宋体" w:hAnsi="宋体" w:hint="eastAsia"/>
        </w:rPr>
        <w:t>式中：</w:t>
      </w:r>
    </w:p>
    <w:p w:rsidR="00C202E8" w:rsidRDefault="00C202E8" w:rsidP="00C202E8">
      <w:pPr>
        <w:pStyle w:val="affffe"/>
        <w:ind w:firstLine="420"/>
      </w:pPr>
      <w:r w:rsidRPr="00005FD0">
        <w:rPr>
          <w:rFonts w:ascii="Times New Roman" w:hint="eastAsia"/>
          <w:i/>
        </w:rPr>
        <w:t>A</w:t>
      </w:r>
      <w:r>
        <w:rPr>
          <w:rFonts w:hAnsi="宋体" w:hint="eastAsia"/>
        </w:rPr>
        <w:t>——螟害株率，单位为％；</w:t>
      </w:r>
    </w:p>
    <w:p w:rsidR="00C202E8" w:rsidRDefault="00C202E8" w:rsidP="00C202E8">
      <w:pPr>
        <w:pStyle w:val="affffe"/>
        <w:ind w:firstLine="420"/>
      </w:pPr>
      <w:r w:rsidRPr="00005FD0">
        <w:rPr>
          <w:rFonts w:ascii="Times New Roman" w:hint="eastAsia"/>
          <w:i/>
        </w:rPr>
        <w:t>B</w:t>
      </w:r>
      <w:r>
        <w:rPr>
          <w:rFonts w:hAnsi="宋体" w:hint="eastAsia"/>
        </w:rPr>
        <w:t>——螟害株数，单位为株；</w:t>
      </w:r>
    </w:p>
    <w:p w:rsidR="00C202E8" w:rsidRDefault="00C202E8" w:rsidP="00C202E8">
      <w:pPr>
        <w:pStyle w:val="affffe"/>
        <w:ind w:firstLine="420"/>
        <w:rPr>
          <w:rFonts w:hAnsi="宋体"/>
        </w:rPr>
      </w:pPr>
      <w:r w:rsidRPr="00005FD0">
        <w:rPr>
          <w:rFonts w:ascii="Times New Roman" w:hint="eastAsia"/>
          <w:i/>
        </w:rPr>
        <w:t>C</w:t>
      </w:r>
      <w:r>
        <w:rPr>
          <w:rFonts w:hAnsi="宋体" w:hint="eastAsia"/>
        </w:rPr>
        <w:t>——调查总株数，单位为株。</w:t>
      </w:r>
    </w:p>
    <w:p w:rsidR="00C202E8" w:rsidRDefault="00C202E8" w:rsidP="00C202E8">
      <w:pPr>
        <w:pStyle w:val="affffffff9"/>
      </w:pPr>
      <w:r>
        <w:rPr>
          <w:rFonts w:hint="eastAsia"/>
        </w:rPr>
        <w:t>螟害株防治效果按照公式（4）计算：</w:t>
      </w:r>
    </w:p>
    <w:p w:rsidR="00C202E8" w:rsidRDefault="00C202E8" w:rsidP="00C202E8">
      <w:pPr>
        <w:pStyle w:val="affffffa"/>
      </w:pPr>
      <w:r>
        <w:tab/>
      </w:r>
      <m:oMath>
        <m:r>
          <w:rPr>
            <w:rFonts w:ascii="Cambria Math" w:hAnsi="Cambria Math"/>
          </w:rPr>
          <m:t>PA</m:t>
        </m:r>
        <m:r>
          <m:rPr>
            <m:sty m:val="p"/>
          </m:rPr>
          <w:rPr>
            <w:rFonts w:ascii="Cambria Math" w:hAnsi="Cambria Math"/>
          </w:rPr>
          <m:t>=</m:t>
        </m:r>
        <m:f>
          <m:fPr>
            <m:ctrlPr>
              <w:rPr>
                <w:rFonts w:ascii="Cambria Math" w:hAnsi="Cambria Math"/>
                <w:i/>
              </w:rPr>
            </m:ctrlPr>
          </m:fPr>
          <m:num>
            <m:d>
              <m:dPr>
                <m:begChr m:val="（"/>
                <m:endChr m:val="）"/>
                <m:ctrlPr>
                  <w:rPr>
                    <w:rFonts w:ascii="Cambria Math" w:hAnsi="Cambria Math"/>
                  </w:rPr>
                </m:ctrlPr>
              </m:dPr>
              <m:e>
                <m:r>
                  <w:rPr>
                    <w:rFonts w:ascii="Cambria Math" w:hAnsi="Cambria Math"/>
                  </w:rPr>
                  <m:t>KB-KA</m:t>
                </m:r>
              </m:e>
            </m:d>
          </m:num>
          <m:den>
            <m:r>
              <w:rPr>
                <w:rFonts w:ascii="Cambria Math" w:hAnsi="Cambria Math"/>
              </w:rPr>
              <m:t>KB</m:t>
            </m:r>
          </m:den>
        </m:f>
        <m:r>
          <m:rPr>
            <m:sty m:val="p"/>
          </m:rPr>
          <w:rPr>
            <w:rFonts w:ascii="Cambria Math" w:hAnsi="Cambria Math"/>
          </w:rPr>
          <m:t>×100</m:t>
        </m:r>
        <m:r>
          <m:rPr>
            <m:sty m:val="p"/>
          </m:rPr>
          <w:rPr>
            <w:rFonts w:ascii="Cambria Math" w:hAnsi="Cambria Math"/>
          </w:rPr>
          <m:t>％</m:t>
        </m:r>
      </m:oMath>
      <w:r w:rsidRPr="00205FA8">
        <w:rPr>
          <w:rFonts w:ascii="微软雅黑" w:eastAsia="微软雅黑" w:hAnsi="微软雅黑"/>
        </w:rPr>
        <w:tab/>
      </w:r>
      <w:r>
        <w:t>(</w:t>
      </w:r>
      <w:r>
        <w:fldChar w:fldCharType="begin"/>
      </w:r>
      <w:r>
        <w:instrText xml:space="preserve"> AUTONUM </w:instrText>
      </w:r>
      <w:r>
        <w:fldChar w:fldCharType="end"/>
      </w:r>
      <w:r>
        <w:t>)</w:t>
      </w:r>
    </w:p>
    <w:p w:rsidR="00C202E8" w:rsidRDefault="00C202E8" w:rsidP="00C202E8">
      <w:pPr>
        <w:pStyle w:val="affffd"/>
        <w:ind w:firstLine="420"/>
      </w:pPr>
      <w:r>
        <w:rPr>
          <w:rFonts w:hint="eastAsia"/>
        </w:rPr>
        <w:t>式中：</w:t>
      </w:r>
    </w:p>
    <w:p w:rsidR="00C202E8" w:rsidRPr="00103C6D" w:rsidRDefault="00C202E8" w:rsidP="00C202E8">
      <w:pPr>
        <w:pStyle w:val="affffe"/>
        <w:ind w:firstLine="420"/>
      </w:pPr>
      <w:r w:rsidRPr="00005FD0">
        <w:rPr>
          <w:rFonts w:ascii="Times New Roman"/>
          <w:i/>
        </w:rPr>
        <w:t>Ｐ</w:t>
      </w:r>
      <w:r w:rsidRPr="00005FD0">
        <w:rPr>
          <w:rFonts w:ascii="Times New Roman"/>
          <w:i/>
        </w:rPr>
        <w:t>A</w:t>
      </w:r>
      <w:r w:rsidRPr="00103C6D">
        <w:rPr>
          <w:rFonts w:hint="eastAsia"/>
        </w:rPr>
        <w:t>——</w:t>
      </w:r>
      <w:r w:rsidRPr="00205FA8">
        <w:rPr>
          <w:rFonts w:hint="eastAsia"/>
        </w:rPr>
        <w:t>螟害株防治效果</w:t>
      </w:r>
      <w:r>
        <w:rPr>
          <w:rFonts w:hint="eastAsia"/>
        </w:rPr>
        <w:t>，单位为</w:t>
      </w:r>
      <w:r w:rsidRPr="00103C6D">
        <w:rPr>
          <w:rFonts w:hint="eastAsia"/>
        </w:rPr>
        <w:t>％；</w:t>
      </w:r>
    </w:p>
    <w:p w:rsidR="00C202E8" w:rsidRPr="00103C6D" w:rsidRDefault="00C202E8" w:rsidP="00C202E8">
      <w:pPr>
        <w:pStyle w:val="affffe"/>
        <w:ind w:firstLine="420"/>
      </w:pPr>
      <w:r w:rsidRPr="00005FD0">
        <w:rPr>
          <w:rFonts w:ascii="Times New Roman"/>
          <w:i/>
        </w:rPr>
        <w:t>KB</w:t>
      </w:r>
      <w:r>
        <w:rPr>
          <w:rFonts w:hint="eastAsia"/>
          <w:i/>
        </w:rPr>
        <w:t xml:space="preserve"> </w:t>
      </w:r>
      <w:r w:rsidRPr="00103C6D">
        <w:rPr>
          <w:rFonts w:hint="eastAsia"/>
        </w:rPr>
        <w:t>——</w:t>
      </w:r>
      <w:r w:rsidRPr="00205FA8">
        <w:rPr>
          <w:rFonts w:hint="eastAsia"/>
        </w:rPr>
        <w:t>对照区螟害株率</w:t>
      </w:r>
      <w:r>
        <w:rPr>
          <w:rFonts w:hint="eastAsia"/>
        </w:rPr>
        <w:t>（不施药甘蔗田的螟害株率）</w:t>
      </w:r>
      <w:r w:rsidRPr="00103C6D">
        <w:rPr>
          <w:rFonts w:hint="eastAsia"/>
        </w:rPr>
        <w:t>，</w:t>
      </w:r>
      <w:r>
        <w:rPr>
          <w:rFonts w:hint="eastAsia"/>
        </w:rPr>
        <w:t>单位为</w:t>
      </w:r>
      <w:r w:rsidRPr="00103C6D">
        <w:rPr>
          <w:rFonts w:hint="eastAsia"/>
        </w:rPr>
        <w:t>％；</w:t>
      </w:r>
    </w:p>
    <w:p w:rsidR="00C202E8" w:rsidRDefault="00C202E8" w:rsidP="00C202E8">
      <w:pPr>
        <w:pStyle w:val="affffe"/>
        <w:ind w:firstLine="420"/>
      </w:pPr>
      <w:r w:rsidRPr="00005FD0">
        <w:rPr>
          <w:rFonts w:ascii="Times New Roman"/>
          <w:i/>
        </w:rPr>
        <w:t>KA</w:t>
      </w:r>
      <w:r>
        <w:rPr>
          <w:rFonts w:hint="eastAsia"/>
          <w:i/>
        </w:rPr>
        <w:t xml:space="preserve"> </w:t>
      </w:r>
      <w:r w:rsidRPr="00103C6D">
        <w:rPr>
          <w:rFonts w:hint="eastAsia"/>
        </w:rPr>
        <w:t>——处理区</w:t>
      </w:r>
      <w:r w:rsidRPr="00951471">
        <w:rPr>
          <w:rFonts w:hint="eastAsia"/>
        </w:rPr>
        <w:t>螟害株率</w:t>
      </w:r>
      <w:r>
        <w:rPr>
          <w:rFonts w:hint="eastAsia"/>
        </w:rPr>
        <w:t>（施药甘蔗田的螟害株率）</w:t>
      </w:r>
      <w:r w:rsidRPr="00103C6D">
        <w:rPr>
          <w:rFonts w:hint="eastAsia"/>
        </w:rPr>
        <w:t>，</w:t>
      </w:r>
      <w:r>
        <w:rPr>
          <w:rFonts w:hint="eastAsia"/>
        </w:rPr>
        <w:t>单位为</w:t>
      </w:r>
      <w:r w:rsidRPr="00103C6D">
        <w:rPr>
          <w:rFonts w:hint="eastAsia"/>
        </w:rPr>
        <w:t>％。</w:t>
      </w:r>
    </w:p>
    <w:p w:rsidR="00C202E8" w:rsidRDefault="00C202E8" w:rsidP="00C202E8">
      <w:pPr>
        <w:pStyle w:val="affffffff9"/>
      </w:pPr>
      <w:proofErr w:type="gramStart"/>
      <w:r>
        <w:rPr>
          <w:rFonts w:hint="eastAsia"/>
        </w:rPr>
        <w:t>螟害节率按照</w:t>
      </w:r>
      <w:proofErr w:type="gramEnd"/>
      <w:r>
        <w:rPr>
          <w:rFonts w:hint="eastAsia"/>
        </w:rPr>
        <w:t>公式（5）计算：</w:t>
      </w:r>
    </w:p>
    <w:p w:rsidR="00C202E8" w:rsidRDefault="00C202E8" w:rsidP="00C202E8">
      <w:pPr>
        <w:pStyle w:val="affffffa"/>
      </w:pPr>
      <w:r>
        <w:tab/>
      </w:r>
      <m:oMath>
        <m:r>
          <w:rPr>
            <w:rFonts w:ascii="Cambria Math" w:hAnsi="Cambria Math"/>
          </w:rPr>
          <m:t>D</m:t>
        </m:r>
        <m:r>
          <m:rPr>
            <m:sty m:val="p"/>
          </m:rPr>
          <w:rPr>
            <w:rFonts w:ascii="Cambria Math" w:hAnsi="Cambria Math"/>
          </w:rPr>
          <m:t>=</m:t>
        </m:r>
        <m:f>
          <m:fPr>
            <m:ctrlPr>
              <w:rPr>
                <w:rFonts w:ascii="Cambria Math" w:hAnsi="Cambria Math"/>
              </w:rPr>
            </m:ctrlPr>
          </m:fPr>
          <m:num>
            <m:r>
              <w:rPr>
                <w:rFonts w:ascii="Cambria Math" w:hAnsi="Cambria Math"/>
              </w:rPr>
              <m:t>E</m:t>
            </m:r>
          </m:num>
          <m:den>
            <m:r>
              <w:rPr>
                <w:rFonts w:ascii="Cambria Math" w:hAnsi="Cambria Math"/>
              </w:rPr>
              <m:t>F</m:t>
            </m:r>
          </m:den>
        </m:f>
        <m:r>
          <w:rPr>
            <w:rFonts w:ascii="Cambria Math" w:hAnsi="Cambria Math" w:hint="eastAsia"/>
          </w:rPr>
          <m:t>×</m:t>
        </m:r>
        <m:r>
          <w:rPr>
            <w:rFonts w:ascii="Cambria Math" w:hAnsi="Cambria Math" w:hint="eastAsia"/>
          </w:rPr>
          <m:t>100</m:t>
        </m:r>
        <m:r>
          <w:rPr>
            <w:rFonts w:ascii="Cambria Math" w:hAnsi="Cambria Math" w:hint="eastAsia"/>
          </w:rPr>
          <m:t>％</m:t>
        </m:r>
      </m:oMath>
      <w:r w:rsidRPr="00455F43">
        <w:rPr>
          <w:rFonts w:ascii="微软雅黑" w:eastAsia="微软雅黑" w:hAnsi="微软雅黑"/>
        </w:rPr>
        <w:tab/>
      </w:r>
      <w:r>
        <w:t>(</w:t>
      </w:r>
      <w:r>
        <w:fldChar w:fldCharType="begin"/>
      </w:r>
      <w:r>
        <w:instrText xml:space="preserve"> AUTONUM </w:instrText>
      </w:r>
      <w:r>
        <w:fldChar w:fldCharType="end"/>
      </w:r>
      <w:r>
        <w:t>)</w:t>
      </w:r>
    </w:p>
    <w:p w:rsidR="00C202E8" w:rsidRDefault="00C202E8" w:rsidP="00C202E8">
      <w:pPr>
        <w:pStyle w:val="affffd"/>
        <w:ind w:firstLine="420"/>
      </w:pPr>
      <w:r>
        <w:rPr>
          <w:rFonts w:hint="eastAsia"/>
        </w:rPr>
        <w:lastRenderedPageBreak/>
        <w:t>式中：</w:t>
      </w:r>
    </w:p>
    <w:p w:rsidR="00C202E8" w:rsidRDefault="00C202E8" w:rsidP="00C202E8">
      <w:pPr>
        <w:pStyle w:val="affffe"/>
        <w:ind w:firstLine="420"/>
      </w:pPr>
      <w:r w:rsidRPr="00005FD0">
        <w:rPr>
          <w:rFonts w:ascii="Times New Roman"/>
          <w:i/>
        </w:rPr>
        <w:t>D</w:t>
      </w:r>
      <w:r>
        <w:rPr>
          <w:rFonts w:hAnsi="宋体" w:hint="eastAsia"/>
        </w:rPr>
        <w:t>——螟害节率，单位为％；</w:t>
      </w:r>
    </w:p>
    <w:p w:rsidR="00C202E8" w:rsidRDefault="00C202E8" w:rsidP="00C202E8">
      <w:pPr>
        <w:pStyle w:val="affffe"/>
        <w:ind w:firstLine="420"/>
      </w:pPr>
      <w:r w:rsidRPr="00005FD0">
        <w:rPr>
          <w:rFonts w:ascii="Times New Roman"/>
          <w:i/>
        </w:rPr>
        <w:t>E</w:t>
      </w:r>
      <w:r>
        <w:rPr>
          <w:rFonts w:hAnsi="宋体" w:hint="eastAsia"/>
        </w:rPr>
        <w:t>——</w:t>
      </w:r>
      <w:r w:rsidRPr="00DB4F50">
        <w:rPr>
          <w:rFonts w:hAnsi="宋体" w:hint="eastAsia"/>
        </w:rPr>
        <w:t>螟害节数指螟虫为害甘蔗的茎节数量</w:t>
      </w:r>
      <w:r>
        <w:rPr>
          <w:rFonts w:hAnsi="宋体" w:hint="eastAsia"/>
        </w:rPr>
        <w:t>，单位为节；</w:t>
      </w:r>
    </w:p>
    <w:p w:rsidR="00C202E8" w:rsidRDefault="00C202E8" w:rsidP="00C202E8">
      <w:pPr>
        <w:pStyle w:val="affffe"/>
        <w:ind w:firstLine="420"/>
        <w:rPr>
          <w:rFonts w:hAnsi="宋体"/>
        </w:rPr>
      </w:pPr>
      <w:r w:rsidRPr="00005FD0">
        <w:rPr>
          <w:rFonts w:ascii="Times New Roman"/>
          <w:i/>
        </w:rPr>
        <w:t>F</w:t>
      </w:r>
      <w:r>
        <w:rPr>
          <w:rFonts w:hAnsi="宋体" w:hint="eastAsia"/>
        </w:rPr>
        <w:t>——调查总节数，单位为节。</w:t>
      </w:r>
    </w:p>
    <w:p w:rsidR="00C202E8" w:rsidRDefault="00C202E8" w:rsidP="00C202E8">
      <w:pPr>
        <w:pStyle w:val="affffffff9"/>
      </w:pPr>
      <w:proofErr w:type="gramStart"/>
      <w:r>
        <w:rPr>
          <w:rFonts w:hint="eastAsia"/>
        </w:rPr>
        <w:t>螟害节率防治效果</w:t>
      </w:r>
      <w:proofErr w:type="gramEnd"/>
      <w:r>
        <w:rPr>
          <w:rFonts w:hint="eastAsia"/>
        </w:rPr>
        <w:t>按照公式（6）计算：</w:t>
      </w:r>
    </w:p>
    <w:p w:rsidR="00C202E8" w:rsidRDefault="00C202E8" w:rsidP="00C202E8">
      <w:pPr>
        <w:pStyle w:val="affffffa"/>
      </w:pPr>
      <w:r>
        <w:tab/>
      </w:r>
      <m:oMath>
        <m:r>
          <w:rPr>
            <w:rFonts w:ascii="Cambria Math" w:hAnsi="Cambria Math"/>
          </w:rPr>
          <m:t>PD</m:t>
        </m:r>
        <m:r>
          <m:rPr>
            <m:sty m:val="p"/>
          </m:rPr>
          <w:rPr>
            <w:rFonts w:ascii="Cambria Math" w:hAnsi="Cambria Math"/>
          </w:rPr>
          <m:t>=</m:t>
        </m:r>
        <m:f>
          <m:fPr>
            <m:ctrlPr>
              <w:rPr>
                <w:rFonts w:ascii="Cambria Math" w:hAnsi="Cambria Math"/>
                <w:i/>
              </w:rPr>
            </m:ctrlPr>
          </m:fPr>
          <m:num>
            <m:d>
              <m:dPr>
                <m:begChr m:val="（"/>
                <m:endChr m:val="）"/>
                <m:ctrlPr>
                  <w:rPr>
                    <w:rFonts w:ascii="Cambria Math" w:hAnsi="Cambria Math"/>
                  </w:rPr>
                </m:ctrlPr>
              </m:dPr>
              <m:e>
                <m:r>
                  <w:rPr>
                    <w:rFonts w:ascii="Cambria Math" w:hAnsi="Cambria Math"/>
                  </w:rPr>
                  <m:t>KE-KD</m:t>
                </m:r>
              </m:e>
            </m:d>
          </m:num>
          <m:den>
            <m:r>
              <w:rPr>
                <w:rFonts w:ascii="Cambria Math" w:hAnsi="Cambria Math"/>
              </w:rPr>
              <m:t>KE</m:t>
            </m:r>
          </m:den>
        </m:f>
        <m:r>
          <m:rPr>
            <m:sty m:val="p"/>
          </m:rPr>
          <w:rPr>
            <w:rFonts w:ascii="Cambria Math" w:hAnsi="Cambria Math"/>
          </w:rPr>
          <m:t>×100</m:t>
        </m:r>
        <m:r>
          <m:rPr>
            <m:sty m:val="p"/>
          </m:rPr>
          <w:rPr>
            <w:rFonts w:ascii="Cambria Math" w:hAnsi="Cambria Math"/>
          </w:rPr>
          <m:t>％</m:t>
        </m:r>
      </m:oMath>
      <w:r w:rsidRPr="00205FA8">
        <w:rPr>
          <w:rFonts w:ascii="微软雅黑" w:eastAsia="微软雅黑" w:hAnsi="微软雅黑"/>
        </w:rPr>
        <w:tab/>
      </w:r>
      <w:r>
        <w:t>(</w:t>
      </w:r>
      <w:r>
        <w:fldChar w:fldCharType="begin"/>
      </w:r>
      <w:r>
        <w:instrText xml:space="preserve"> AUTONUM </w:instrText>
      </w:r>
      <w:r>
        <w:fldChar w:fldCharType="end"/>
      </w:r>
      <w:r>
        <w:t>)</w:t>
      </w:r>
    </w:p>
    <w:p w:rsidR="00C202E8" w:rsidRDefault="00C202E8" w:rsidP="00C202E8">
      <w:pPr>
        <w:pStyle w:val="affffd"/>
        <w:ind w:firstLine="420"/>
      </w:pPr>
      <w:r>
        <w:rPr>
          <w:rFonts w:hint="eastAsia"/>
        </w:rPr>
        <w:t>式中：</w:t>
      </w:r>
    </w:p>
    <w:p w:rsidR="00C202E8" w:rsidRPr="00103C6D" w:rsidRDefault="00C202E8" w:rsidP="00C202E8">
      <w:pPr>
        <w:pStyle w:val="affffe"/>
        <w:ind w:firstLine="420"/>
      </w:pPr>
      <w:r w:rsidRPr="00005FD0">
        <w:rPr>
          <w:rFonts w:ascii="Times New Roman"/>
          <w:i/>
        </w:rPr>
        <w:t>Ｐ</w:t>
      </w:r>
      <w:r w:rsidRPr="00005FD0">
        <w:rPr>
          <w:rFonts w:ascii="Times New Roman"/>
          <w:i/>
        </w:rPr>
        <w:t>D</w:t>
      </w:r>
      <w:r w:rsidRPr="00103C6D">
        <w:rPr>
          <w:rFonts w:hint="eastAsia"/>
        </w:rPr>
        <w:t>——</w:t>
      </w:r>
      <w:r>
        <w:rPr>
          <w:rFonts w:hint="eastAsia"/>
        </w:rPr>
        <w:t>螟害节</w:t>
      </w:r>
      <w:r w:rsidRPr="00205FA8">
        <w:rPr>
          <w:rFonts w:hint="eastAsia"/>
        </w:rPr>
        <w:t>防治效果</w:t>
      </w:r>
      <w:r>
        <w:rPr>
          <w:rFonts w:hint="eastAsia"/>
        </w:rPr>
        <w:t>，单位为</w:t>
      </w:r>
      <w:r w:rsidRPr="00103C6D">
        <w:rPr>
          <w:rFonts w:hint="eastAsia"/>
        </w:rPr>
        <w:t>％；</w:t>
      </w:r>
    </w:p>
    <w:p w:rsidR="00C202E8" w:rsidRPr="00103C6D" w:rsidRDefault="00C202E8" w:rsidP="00C202E8">
      <w:pPr>
        <w:pStyle w:val="affffe"/>
        <w:ind w:firstLine="420"/>
      </w:pPr>
      <w:r w:rsidRPr="00005FD0">
        <w:rPr>
          <w:rFonts w:ascii="Times New Roman" w:hint="eastAsia"/>
          <w:i/>
        </w:rPr>
        <w:t>KE</w:t>
      </w:r>
      <w:r>
        <w:rPr>
          <w:rFonts w:hint="eastAsia"/>
          <w:i/>
        </w:rPr>
        <w:t xml:space="preserve"> </w:t>
      </w:r>
      <w:r w:rsidRPr="00103C6D">
        <w:rPr>
          <w:rFonts w:hint="eastAsia"/>
        </w:rPr>
        <w:t>——</w:t>
      </w:r>
      <w:r w:rsidRPr="00205FA8">
        <w:rPr>
          <w:rFonts w:hint="eastAsia"/>
        </w:rPr>
        <w:t>对照区螟害</w:t>
      </w:r>
      <w:r>
        <w:rPr>
          <w:rFonts w:hint="eastAsia"/>
        </w:rPr>
        <w:t>节</w:t>
      </w:r>
      <w:r w:rsidRPr="00205FA8">
        <w:rPr>
          <w:rFonts w:hint="eastAsia"/>
        </w:rPr>
        <w:t>率</w:t>
      </w:r>
      <w:r>
        <w:rPr>
          <w:rFonts w:hint="eastAsia"/>
        </w:rPr>
        <w:t>（不施药甘蔗田的螟害节率）</w:t>
      </w:r>
      <w:r w:rsidRPr="00103C6D">
        <w:rPr>
          <w:rFonts w:hint="eastAsia"/>
        </w:rPr>
        <w:t>，</w:t>
      </w:r>
      <w:r>
        <w:rPr>
          <w:rFonts w:hint="eastAsia"/>
        </w:rPr>
        <w:t>单位为</w:t>
      </w:r>
      <w:r w:rsidRPr="00103C6D">
        <w:rPr>
          <w:rFonts w:hint="eastAsia"/>
        </w:rPr>
        <w:t>％；</w:t>
      </w:r>
    </w:p>
    <w:p w:rsidR="002C01EC" w:rsidRDefault="00C202E8" w:rsidP="00C202E8">
      <w:pPr>
        <w:pStyle w:val="affffe"/>
        <w:ind w:firstLine="420"/>
      </w:pPr>
      <w:r w:rsidRPr="00005FD0">
        <w:rPr>
          <w:rFonts w:ascii="Times New Roman" w:hint="eastAsia"/>
          <w:i/>
        </w:rPr>
        <w:t>KD</w:t>
      </w:r>
      <w:r>
        <w:rPr>
          <w:rFonts w:hint="eastAsia"/>
          <w:i/>
        </w:rPr>
        <w:t xml:space="preserve"> </w:t>
      </w:r>
      <w:r w:rsidRPr="00103C6D">
        <w:rPr>
          <w:rFonts w:hint="eastAsia"/>
        </w:rPr>
        <w:t>——处理区</w:t>
      </w:r>
      <w:r w:rsidRPr="00205FA8">
        <w:rPr>
          <w:rFonts w:hint="eastAsia"/>
        </w:rPr>
        <w:t>螟害</w:t>
      </w:r>
      <w:r>
        <w:rPr>
          <w:rFonts w:hint="eastAsia"/>
        </w:rPr>
        <w:t>节</w:t>
      </w:r>
      <w:r w:rsidRPr="00205FA8">
        <w:rPr>
          <w:rFonts w:hint="eastAsia"/>
        </w:rPr>
        <w:t>率</w:t>
      </w:r>
      <w:r>
        <w:rPr>
          <w:rFonts w:hint="eastAsia"/>
        </w:rPr>
        <w:t>（施药甘蔗田的螟害节率）</w:t>
      </w:r>
      <w:r w:rsidRPr="00103C6D">
        <w:rPr>
          <w:rFonts w:hint="eastAsia"/>
        </w:rPr>
        <w:t>，</w:t>
      </w:r>
      <w:r>
        <w:rPr>
          <w:rFonts w:hint="eastAsia"/>
        </w:rPr>
        <w:t>单位为</w:t>
      </w:r>
      <w:r w:rsidRPr="00103C6D">
        <w:rPr>
          <w:rFonts w:hint="eastAsia"/>
        </w:rPr>
        <w:t>％。</w:t>
      </w:r>
    </w:p>
    <w:p w:rsidR="00C202E8" w:rsidRDefault="005D79BD" w:rsidP="00C202E8">
      <w:pPr>
        <w:pStyle w:val="affd"/>
        <w:spacing w:before="120" w:after="120"/>
      </w:pPr>
      <w:bookmarkStart w:id="431" w:name="_Toc193915828"/>
      <w:bookmarkStart w:id="432" w:name="_Toc193915881"/>
      <w:bookmarkStart w:id="433" w:name="_Toc193917104"/>
      <w:bookmarkStart w:id="434" w:name="_Toc193918424"/>
      <w:bookmarkStart w:id="435" w:name="_Toc193919570"/>
      <w:bookmarkStart w:id="436" w:name="_Toc193920359"/>
      <w:bookmarkStart w:id="437" w:name="_Toc194044472"/>
      <w:bookmarkStart w:id="438" w:name="_Toc194044573"/>
      <w:bookmarkStart w:id="439" w:name="_Toc194045155"/>
      <w:bookmarkStart w:id="440" w:name="_Toc194055403"/>
      <w:r>
        <w:rPr>
          <w:rFonts w:hint="eastAsia"/>
        </w:rPr>
        <w:t>甘蔗</w:t>
      </w:r>
      <w:r w:rsidR="00C202E8">
        <w:rPr>
          <w:rFonts w:hint="eastAsia"/>
        </w:rPr>
        <w:t>产量</w:t>
      </w:r>
      <w:r w:rsidR="00C202E8" w:rsidRPr="00344F4B">
        <w:rPr>
          <w:rFonts w:hint="eastAsia"/>
        </w:rPr>
        <w:t>调查</w:t>
      </w:r>
      <w:bookmarkEnd w:id="431"/>
      <w:bookmarkEnd w:id="432"/>
      <w:bookmarkEnd w:id="433"/>
      <w:bookmarkEnd w:id="434"/>
      <w:bookmarkEnd w:id="435"/>
      <w:bookmarkEnd w:id="436"/>
      <w:bookmarkEnd w:id="437"/>
      <w:bookmarkEnd w:id="438"/>
      <w:bookmarkEnd w:id="439"/>
      <w:bookmarkEnd w:id="440"/>
    </w:p>
    <w:p w:rsidR="00C202E8" w:rsidRDefault="00C202E8" w:rsidP="00C202E8">
      <w:pPr>
        <w:pStyle w:val="affffffffa"/>
      </w:pPr>
      <w:r w:rsidRPr="00344F4B">
        <w:rPr>
          <w:rFonts w:hint="eastAsia"/>
        </w:rPr>
        <w:t>蔗田设3</w:t>
      </w:r>
      <w:r>
        <w:rPr>
          <w:rFonts w:hint="eastAsia"/>
        </w:rPr>
        <w:t>～</w:t>
      </w:r>
      <w:r w:rsidRPr="00344F4B">
        <w:rPr>
          <w:rFonts w:hint="eastAsia"/>
        </w:rPr>
        <w:t>4个调查区，甘蔗收获时每个调查区随机调查15</w:t>
      </w:r>
      <w:r>
        <w:rPr>
          <w:rFonts w:hint="eastAsia"/>
        </w:rPr>
        <w:t>～</w:t>
      </w:r>
      <w:r w:rsidRPr="00344F4B">
        <w:rPr>
          <w:rFonts w:hint="eastAsia"/>
        </w:rPr>
        <w:t>20株甘蔗的株高、茎径、</w:t>
      </w:r>
      <w:proofErr w:type="gramStart"/>
      <w:r w:rsidRPr="00344F4B">
        <w:rPr>
          <w:rFonts w:hint="eastAsia"/>
        </w:rPr>
        <w:t>锤度及</w:t>
      </w:r>
      <w:proofErr w:type="gramEnd"/>
      <w:r w:rsidRPr="00344F4B">
        <w:rPr>
          <w:rFonts w:hint="eastAsia"/>
        </w:rPr>
        <w:t>面积</w:t>
      </w:r>
      <w:r>
        <w:rPr>
          <w:rFonts w:hint="eastAsia"/>
        </w:rPr>
        <w:t>40</w:t>
      </w:r>
      <w:r w:rsidRPr="00344F4B">
        <w:rPr>
          <w:rFonts w:hint="eastAsia"/>
          <w:vertAlign w:val="superscript"/>
        </w:rPr>
        <w:t xml:space="preserve"> </w:t>
      </w:r>
      <w:r w:rsidRPr="00344F4B">
        <w:rPr>
          <w:rFonts w:hint="eastAsia"/>
        </w:rPr>
        <w:t>m</w:t>
      </w:r>
      <w:r w:rsidRPr="00344F4B">
        <w:rPr>
          <w:rFonts w:hint="eastAsia"/>
          <w:vertAlign w:val="superscript"/>
        </w:rPr>
        <w:t>2</w:t>
      </w:r>
      <w:r>
        <w:rPr>
          <w:rFonts w:hint="eastAsia"/>
        </w:rPr>
        <w:t>～</w:t>
      </w:r>
      <w:r w:rsidRPr="00344F4B">
        <w:rPr>
          <w:rFonts w:hint="eastAsia"/>
        </w:rPr>
        <w:t>66.7</w:t>
      </w:r>
      <w:r w:rsidRPr="00344F4B">
        <w:rPr>
          <w:rFonts w:hint="eastAsia"/>
          <w:vertAlign w:val="superscript"/>
        </w:rPr>
        <w:t xml:space="preserve"> </w:t>
      </w:r>
      <w:r w:rsidRPr="00344F4B">
        <w:rPr>
          <w:rFonts w:hint="eastAsia"/>
        </w:rPr>
        <w:t>m</w:t>
      </w:r>
      <w:r w:rsidRPr="00344F4B">
        <w:rPr>
          <w:rFonts w:hint="eastAsia"/>
          <w:vertAlign w:val="superscript"/>
        </w:rPr>
        <w:t>2</w:t>
      </w:r>
      <w:r w:rsidRPr="00344F4B">
        <w:rPr>
          <w:rFonts w:hint="eastAsia"/>
        </w:rPr>
        <w:t>的甘蔗有效茎数，计算含糖量、理论产量或进行实地测产。</w:t>
      </w:r>
      <w:r w:rsidR="005D79BD">
        <w:rPr>
          <w:rFonts w:hint="eastAsia"/>
        </w:rPr>
        <w:t>甘蔗收获期防治效果农艺性状调查结果按附录B中的表B.3的规定填写。</w:t>
      </w:r>
    </w:p>
    <w:p w:rsidR="00C202E8" w:rsidRDefault="00C202E8" w:rsidP="00C202E8">
      <w:pPr>
        <w:pStyle w:val="affffffffa"/>
      </w:pPr>
      <w:r w:rsidRPr="00951471">
        <w:rPr>
          <w:rFonts w:hint="eastAsia"/>
        </w:rPr>
        <w:t>甘蔗</w:t>
      </w:r>
      <w:r w:rsidRPr="003F5C8B">
        <w:rPr>
          <w:rFonts w:hint="eastAsia"/>
        </w:rPr>
        <w:t>蔗糖</w:t>
      </w:r>
      <w:proofErr w:type="gramStart"/>
      <w:r w:rsidRPr="003F5C8B">
        <w:rPr>
          <w:rFonts w:hint="eastAsia"/>
        </w:rPr>
        <w:t>分</w:t>
      </w:r>
      <w:r>
        <w:rPr>
          <w:rFonts w:hint="eastAsia"/>
        </w:rPr>
        <w:t>按照</w:t>
      </w:r>
      <w:proofErr w:type="gramEnd"/>
      <w:r>
        <w:rPr>
          <w:rFonts w:hint="eastAsia"/>
        </w:rPr>
        <w:t>公示（7）计算：</w:t>
      </w:r>
    </w:p>
    <w:p w:rsidR="00C202E8" w:rsidRDefault="00C202E8" w:rsidP="00C202E8">
      <w:pPr>
        <w:pStyle w:val="affffffa"/>
      </w:pPr>
      <w:r>
        <w:tab/>
      </w:r>
      <w:r w:rsidRPr="00C92809">
        <w:rPr>
          <w:rFonts w:hint="eastAsia"/>
          <w:i/>
        </w:rPr>
        <w:t>R</w:t>
      </w:r>
      <m:oMath>
        <m:r>
          <m:rPr>
            <m:sty m:val="p"/>
          </m:rPr>
          <w:rPr>
            <w:rFonts w:ascii="Cambria Math" w:hAnsi="Cambria Math"/>
          </w:rPr>
          <m:t>=</m:t>
        </m:r>
        <m:r>
          <w:rPr>
            <w:rFonts w:ascii="Cambria Math" w:hAnsi="Cambria Math"/>
          </w:rPr>
          <m:t>BX</m:t>
        </m:r>
        <m:r>
          <w:rPr>
            <w:rFonts w:ascii="Cambria Math" w:hAnsi="Cambria Math" w:hint="eastAsia"/>
          </w:rPr>
          <m:t>×</m:t>
        </m:r>
        <m:r>
          <w:rPr>
            <w:rFonts w:ascii="Cambria Math" w:hAnsi="Cambria Math"/>
          </w:rPr>
          <m:t>1.0852-7.703</m:t>
        </m:r>
      </m:oMath>
      <w:r w:rsidRPr="009522B9">
        <w:rPr>
          <w:rFonts w:ascii="微软雅黑" w:eastAsia="微软雅黑" w:hAnsi="微软雅黑"/>
        </w:rPr>
        <w:tab/>
      </w:r>
      <w:r>
        <w:t>(</w:t>
      </w:r>
      <w:r>
        <w:fldChar w:fldCharType="begin"/>
      </w:r>
      <w:r>
        <w:instrText xml:space="preserve"> AUTONUM </w:instrText>
      </w:r>
      <w:r>
        <w:fldChar w:fldCharType="end"/>
      </w:r>
      <w:r>
        <w:t>)</w:t>
      </w:r>
    </w:p>
    <w:p w:rsidR="00C202E8" w:rsidRDefault="00C202E8" w:rsidP="00C202E8">
      <w:pPr>
        <w:pStyle w:val="affffd"/>
        <w:ind w:firstLine="420"/>
      </w:pPr>
      <w:r>
        <w:rPr>
          <w:rFonts w:hint="eastAsia"/>
        </w:rPr>
        <w:t>式中：</w:t>
      </w:r>
    </w:p>
    <w:p w:rsidR="00C202E8" w:rsidRPr="00103C6D" w:rsidRDefault="00C202E8" w:rsidP="00C202E8">
      <w:pPr>
        <w:pStyle w:val="affffe"/>
        <w:ind w:firstLine="420"/>
      </w:pPr>
      <w:r w:rsidRPr="00005FD0">
        <w:rPr>
          <w:rFonts w:ascii="Times New Roman" w:hint="eastAsia"/>
          <w:i/>
        </w:rPr>
        <w:t>R</w:t>
      </w:r>
      <w:r>
        <w:rPr>
          <w:rFonts w:hint="eastAsia"/>
          <w:i/>
        </w:rPr>
        <w:t xml:space="preserve"> </w:t>
      </w:r>
      <w:r w:rsidRPr="00103C6D">
        <w:rPr>
          <w:rFonts w:hint="eastAsia"/>
        </w:rPr>
        <w:t>——</w:t>
      </w:r>
      <w:r w:rsidRPr="003F5C8B">
        <w:rPr>
          <w:rFonts w:hint="eastAsia"/>
        </w:rPr>
        <w:t>蔗糖分</w:t>
      </w:r>
      <w:r>
        <w:rPr>
          <w:rFonts w:hint="eastAsia"/>
        </w:rPr>
        <w:t>，单位为</w:t>
      </w:r>
      <w:r w:rsidRPr="00103C6D">
        <w:rPr>
          <w:rFonts w:hint="eastAsia"/>
        </w:rPr>
        <w:t>％；</w:t>
      </w:r>
    </w:p>
    <w:p w:rsidR="00C202E8" w:rsidRDefault="00C202E8" w:rsidP="00C202E8">
      <w:pPr>
        <w:pStyle w:val="affffe"/>
        <w:ind w:firstLine="420"/>
      </w:pPr>
      <w:r w:rsidRPr="00005FD0">
        <w:rPr>
          <w:rFonts w:ascii="Times New Roman" w:hint="eastAsia"/>
          <w:i/>
        </w:rPr>
        <w:t>BX</w:t>
      </w:r>
      <w:r w:rsidRPr="00103C6D">
        <w:rPr>
          <w:rFonts w:hint="eastAsia"/>
        </w:rPr>
        <w:t>——</w:t>
      </w:r>
      <w:r w:rsidRPr="003F5C8B">
        <w:rPr>
          <w:rFonts w:hint="eastAsia"/>
        </w:rPr>
        <w:t>田间锤度</w:t>
      </w:r>
      <w:r w:rsidRPr="00103C6D">
        <w:rPr>
          <w:rFonts w:hint="eastAsia"/>
        </w:rPr>
        <w:t>，</w:t>
      </w:r>
      <w:r>
        <w:rPr>
          <w:rFonts w:hint="eastAsia"/>
        </w:rPr>
        <w:t>单位为</w:t>
      </w:r>
      <w:r w:rsidRPr="00103C6D">
        <w:rPr>
          <w:rFonts w:hint="eastAsia"/>
        </w:rPr>
        <w:t>％</w:t>
      </w:r>
      <w:r>
        <w:rPr>
          <w:rFonts w:hint="eastAsia"/>
        </w:rPr>
        <w:t>。</w:t>
      </w:r>
    </w:p>
    <w:p w:rsidR="00C202E8" w:rsidRDefault="00C202E8" w:rsidP="00C202E8">
      <w:pPr>
        <w:pStyle w:val="a5"/>
      </w:pPr>
      <w:r w:rsidRPr="003F5C8B">
        <w:rPr>
          <w:rFonts w:hint="eastAsia"/>
        </w:rPr>
        <w:t>1.0852</w:t>
      </w:r>
      <w:r>
        <w:rPr>
          <w:rFonts w:hint="eastAsia"/>
        </w:rPr>
        <w:t>为</w:t>
      </w:r>
      <w:r w:rsidRPr="003F5C8B">
        <w:rPr>
          <w:rFonts w:hint="eastAsia"/>
        </w:rPr>
        <w:t>各地糖厂甘蔗蔗糖分与</w:t>
      </w:r>
      <w:proofErr w:type="gramStart"/>
      <w:r w:rsidRPr="003F5C8B">
        <w:rPr>
          <w:rFonts w:hint="eastAsia"/>
        </w:rPr>
        <w:t>田间锤度的</w:t>
      </w:r>
      <w:proofErr w:type="gramEnd"/>
      <w:r w:rsidRPr="003F5C8B">
        <w:rPr>
          <w:rFonts w:hint="eastAsia"/>
        </w:rPr>
        <w:t>直线回归系数</w:t>
      </w:r>
      <w:r>
        <w:rPr>
          <w:rFonts w:hint="eastAsia"/>
        </w:rPr>
        <w:t>；</w:t>
      </w:r>
    </w:p>
    <w:p w:rsidR="00C202E8" w:rsidRPr="003F5C8B" w:rsidRDefault="00C202E8" w:rsidP="00C202E8">
      <w:pPr>
        <w:pStyle w:val="a5"/>
      </w:pPr>
      <w:r w:rsidRPr="003F5C8B">
        <w:rPr>
          <w:rFonts w:hint="eastAsia"/>
        </w:rPr>
        <w:t>7.703</w:t>
      </w:r>
      <w:r>
        <w:rPr>
          <w:rFonts w:hint="eastAsia"/>
        </w:rPr>
        <w:t>为</w:t>
      </w:r>
      <w:r w:rsidRPr="003F5C8B">
        <w:rPr>
          <w:rFonts w:hint="eastAsia"/>
        </w:rPr>
        <w:t>各糖厂的历史经验系数</w:t>
      </w:r>
      <w:r>
        <w:rPr>
          <w:rFonts w:hint="eastAsia"/>
        </w:rPr>
        <w:t>。</w:t>
      </w:r>
    </w:p>
    <w:p w:rsidR="00C202E8" w:rsidRDefault="00C202E8" w:rsidP="00C202E8">
      <w:pPr>
        <w:pStyle w:val="affffffff9"/>
      </w:pPr>
      <w:r w:rsidRPr="00951471">
        <w:rPr>
          <w:rFonts w:hint="eastAsia"/>
        </w:rPr>
        <w:t>甘蔗</w:t>
      </w:r>
      <w:r>
        <w:rPr>
          <w:rFonts w:hint="eastAsia"/>
        </w:rPr>
        <w:t>理论产量按照公示（8）计算：</w:t>
      </w:r>
    </w:p>
    <w:p w:rsidR="00C202E8" w:rsidRDefault="00C202E8" w:rsidP="00C202E8">
      <w:pPr>
        <w:pStyle w:val="affffffa"/>
      </w:pPr>
      <w:r>
        <w:tab/>
      </w:r>
      <m:oMath>
        <m:r>
          <w:rPr>
            <w:rFonts w:ascii="Cambria Math" w:hAnsi="Cambria Math"/>
          </w:rPr>
          <m:t>Y</m:t>
        </m:r>
        <m:r>
          <m:rPr>
            <m:sty m:val="p"/>
          </m:rPr>
          <w:rPr>
            <w:rFonts w:ascii="Cambria Math" w:hAnsi="Cambria Math"/>
          </w:rPr>
          <m:t>=</m:t>
        </m:r>
        <m:r>
          <w:rPr>
            <w:rFonts w:ascii="Cambria Math" w:hAnsi="Cambria Math"/>
          </w:rPr>
          <m:t>0.7854×</m:t>
        </m:r>
        <m:sSup>
          <m:sSupPr>
            <m:ctrlPr>
              <w:rPr>
                <w:rFonts w:ascii="Cambria Math" w:hAnsi="Cambria Math"/>
                <w:i/>
              </w:rPr>
            </m:ctrlPr>
          </m:sSupPr>
          <m:e>
            <m:r>
              <w:rPr>
                <w:rFonts w:ascii="Cambria Math" w:hAnsi="Cambria Math" w:hint="eastAsia"/>
              </w:rPr>
              <m:t>d</m:t>
            </m:r>
          </m:e>
          <m:sup>
            <m:r>
              <w:rPr>
                <w:rFonts w:ascii="Cambria Math" w:hAnsi="Cambria Math"/>
              </w:rPr>
              <m:t>2</m:t>
            </m:r>
          </m:sup>
        </m:sSup>
        <m:r>
          <w:rPr>
            <w:rFonts w:ascii="Cambria Math" w:hAnsi="Cambria Math"/>
          </w:rPr>
          <m:t>×</m:t>
        </m:r>
        <m:r>
          <w:rPr>
            <w:rFonts w:ascii="Cambria Math" w:hAnsi="Cambria Math" w:hint="eastAsia"/>
          </w:rPr>
          <m:t>（</m:t>
        </m:r>
        <m:r>
          <w:rPr>
            <w:rFonts w:ascii="Cambria Math" w:eastAsia="MS Gothic" w:hAnsi="Cambria Math" w:cs="MS Gothic" w:hint="eastAsia"/>
          </w:rPr>
          <m:t>h</m:t>
        </m:r>
        <m:r>
          <w:rPr>
            <w:rFonts w:ascii="Cambria Math" w:hAnsi="Cambria Math"/>
          </w:rPr>
          <m:t>-30</m:t>
        </m:r>
        <m:r>
          <w:rPr>
            <w:rFonts w:ascii="Cambria Math" w:hAnsi="Cambria Math" w:hint="eastAsia"/>
          </w:rPr>
          <m:t>）</m:t>
        </m:r>
        <w:bookmarkStart w:id="441" w:name="OLE_LINK77"/>
        <m:r>
          <w:rPr>
            <w:rFonts w:ascii="Cambria Math" w:hAnsi="Cambria Math"/>
          </w:rPr>
          <m:t>×</m:t>
        </m:r>
        <w:bookmarkEnd w:id="441"/>
        <m:f>
          <m:fPr>
            <m:ctrlPr>
              <w:rPr>
                <w:rFonts w:ascii="Cambria Math" w:hAnsi="Cambria Math"/>
                <w:i/>
              </w:rPr>
            </m:ctrlPr>
          </m:fPr>
          <m:num>
            <m:r>
              <w:rPr>
                <w:rFonts w:ascii="Cambria Math" w:hAnsi="Cambria Math"/>
              </w:rPr>
              <m:t>n</m:t>
            </m:r>
          </m:num>
          <m:den>
            <m:r>
              <w:rPr>
                <w:rFonts w:ascii="Cambria Math" w:hAnsi="Cambria Math"/>
              </w:rPr>
              <m:t>1000</m:t>
            </m:r>
          </m:den>
        </m:f>
      </m:oMath>
      <w:r w:rsidRPr="00D30E67">
        <w:rPr>
          <w:rFonts w:ascii="微软雅黑" w:eastAsia="微软雅黑" w:hAnsi="微软雅黑"/>
        </w:rPr>
        <w:tab/>
      </w:r>
      <w:r>
        <w:t>(</w:t>
      </w:r>
      <w:r>
        <w:fldChar w:fldCharType="begin"/>
      </w:r>
      <w:r>
        <w:instrText xml:space="preserve"> AUTONUM </w:instrText>
      </w:r>
      <w:r>
        <w:fldChar w:fldCharType="end"/>
      </w:r>
      <w:r>
        <w:t>)</w:t>
      </w:r>
    </w:p>
    <w:p w:rsidR="00C202E8" w:rsidRDefault="00C202E8" w:rsidP="00C202E8">
      <w:pPr>
        <w:pStyle w:val="affffd"/>
        <w:ind w:firstLine="420"/>
      </w:pPr>
      <w:r>
        <w:rPr>
          <w:rFonts w:hint="eastAsia"/>
        </w:rPr>
        <w:t>式中：</w:t>
      </w:r>
    </w:p>
    <w:p w:rsidR="00C202E8" w:rsidRDefault="00C202E8" w:rsidP="00C202E8">
      <w:pPr>
        <w:pStyle w:val="affffe"/>
        <w:ind w:firstLine="420"/>
      </w:pPr>
      <w:r w:rsidRPr="00005FD0">
        <w:rPr>
          <w:rFonts w:ascii="Times New Roman"/>
          <w:i/>
        </w:rPr>
        <w:t>Y</w:t>
      </w:r>
      <w:r>
        <w:rPr>
          <w:rFonts w:hint="eastAsia"/>
        </w:rPr>
        <w:t>——理论产量，单位为</w:t>
      </w:r>
      <w:r w:rsidR="00206B5B">
        <w:rPr>
          <w:rFonts w:hint="eastAsia"/>
        </w:rPr>
        <w:t>千克</w:t>
      </w:r>
      <w:r>
        <w:rPr>
          <w:rFonts w:hint="eastAsia"/>
        </w:rPr>
        <w:t>每公顷（</w:t>
      </w:r>
      <w:r w:rsidR="00206B5B">
        <w:rPr>
          <w:rFonts w:hint="eastAsia"/>
        </w:rPr>
        <w:t>kg</w:t>
      </w:r>
      <w:r>
        <w:rPr>
          <w:rFonts w:hint="eastAsia"/>
        </w:rPr>
        <w:t>/</w:t>
      </w:r>
      <w:r>
        <w:rPr>
          <w:lang w:val="en"/>
        </w:rPr>
        <w:t>h</w:t>
      </w:r>
      <w:r>
        <w:rPr>
          <w:rFonts w:hint="eastAsia"/>
        </w:rPr>
        <w:t>m</w:t>
      </w:r>
      <w:r>
        <w:rPr>
          <w:rFonts w:hint="eastAsia"/>
          <w:vertAlign w:val="superscript"/>
        </w:rPr>
        <w:t>2</w:t>
      </w:r>
      <w:r>
        <w:rPr>
          <w:rFonts w:hint="eastAsia"/>
        </w:rPr>
        <w:t>）；</w:t>
      </w:r>
    </w:p>
    <w:p w:rsidR="00C202E8" w:rsidRDefault="00C202E8" w:rsidP="00C202E8">
      <w:pPr>
        <w:pStyle w:val="affffe"/>
        <w:ind w:firstLine="420"/>
      </w:pPr>
      <w:r w:rsidRPr="00005FD0">
        <w:rPr>
          <w:rFonts w:ascii="Times New Roman"/>
          <w:i/>
        </w:rPr>
        <w:t>d</w:t>
      </w:r>
      <w:r>
        <w:rPr>
          <w:rFonts w:hint="eastAsia"/>
        </w:rPr>
        <w:t>——甘蔗中部茎径，</w:t>
      </w:r>
      <w:bookmarkStart w:id="442" w:name="OLE_LINK76"/>
      <w:bookmarkStart w:id="443" w:name="OLE_LINK75"/>
      <w:r>
        <w:rPr>
          <w:rFonts w:hint="eastAsia"/>
        </w:rPr>
        <w:t>单位为厘米（cm）</w:t>
      </w:r>
      <w:bookmarkEnd w:id="442"/>
      <w:bookmarkEnd w:id="443"/>
      <w:r>
        <w:rPr>
          <w:rFonts w:hint="eastAsia"/>
        </w:rPr>
        <w:t>；</w:t>
      </w:r>
    </w:p>
    <w:p w:rsidR="00C202E8" w:rsidRDefault="00C202E8" w:rsidP="00C202E8">
      <w:pPr>
        <w:pStyle w:val="affffe"/>
        <w:ind w:firstLine="420"/>
      </w:pPr>
      <w:r w:rsidRPr="00005FD0">
        <w:rPr>
          <w:rFonts w:ascii="Times New Roman" w:hint="eastAsia"/>
          <w:i/>
        </w:rPr>
        <w:t>h</w:t>
      </w:r>
      <w:r>
        <w:rPr>
          <w:rFonts w:hint="eastAsia"/>
        </w:rPr>
        <w:t>——甘蔗单株高度，单位为厘米（cm）；</w:t>
      </w:r>
    </w:p>
    <w:p w:rsidR="00C202E8" w:rsidRDefault="00005FD0" w:rsidP="00C202E8">
      <w:pPr>
        <w:pStyle w:val="affffe"/>
        <w:ind w:firstLine="420"/>
      </w:pPr>
      <w:r w:rsidRPr="00005FD0">
        <w:rPr>
          <w:rFonts w:ascii="Times New Roman"/>
          <w:i/>
        </w:rPr>
        <w:t>n</w:t>
      </w:r>
      <w:r w:rsidR="00C202E8">
        <w:rPr>
          <w:rFonts w:hint="eastAsia"/>
        </w:rPr>
        <w:t>——有效茎数（单位面积内的甘蔗植株数量），单位为茎/</w:t>
      </w:r>
      <w:r w:rsidR="00C202E8">
        <w:rPr>
          <w:lang w:val="en"/>
        </w:rPr>
        <w:t>h</w:t>
      </w:r>
      <w:r w:rsidR="00C202E8">
        <w:rPr>
          <w:rFonts w:hint="eastAsia"/>
        </w:rPr>
        <w:t>m</w:t>
      </w:r>
      <w:r w:rsidR="00C202E8">
        <w:rPr>
          <w:rFonts w:hint="eastAsia"/>
          <w:vertAlign w:val="superscript"/>
        </w:rPr>
        <w:t>2</w:t>
      </w:r>
      <w:r w:rsidR="00C202E8">
        <w:rPr>
          <w:rFonts w:hint="eastAsia"/>
        </w:rPr>
        <w:t>；</w:t>
      </w:r>
    </w:p>
    <w:p w:rsidR="00C202E8" w:rsidRDefault="00C202E8" w:rsidP="00C202E8">
      <w:pPr>
        <w:pStyle w:val="a5"/>
        <w:numPr>
          <w:ilvl w:val="0"/>
          <w:numId w:val="32"/>
        </w:numPr>
      </w:pPr>
      <w:bookmarkStart w:id="444" w:name="OLE_LINK78"/>
      <w:r w:rsidRPr="008832CC">
        <w:rPr>
          <w:rFonts w:hint="eastAsia"/>
          <w:i/>
        </w:rPr>
        <w:t>0.7854</w:t>
      </w:r>
      <w:bookmarkEnd w:id="444"/>
      <w:r>
        <w:rPr>
          <w:rFonts w:hint="eastAsia"/>
        </w:rPr>
        <w:t>为用于计算圆形茎的横截面积；</w:t>
      </w:r>
    </w:p>
    <w:p w:rsidR="00C202E8" w:rsidRDefault="00C202E8" w:rsidP="00C202E8">
      <w:pPr>
        <w:pStyle w:val="a5"/>
      </w:pPr>
      <w:r>
        <w:rPr>
          <w:rFonts w:hint="eastAsia"/>
          <w:i/>
        </w:rPr>
        <w:t>30为</w:t>
      </w:r>
      <w:r>
        <w:rPr>
          <w:rFonts w:hint="eastAsia"/>
        </w:rPr>
        <w:t>基部无效高度。</w:t>
      </w:r>
    </w:p>
    <w:p w:rsidR="00C202E8" w:rsidRDefault="00C202E8" w:rsidP="00C202E8">
      <w:pPr>
        <w:pStyle w:val="affd"/>
        <w:spacing w:before="120" w:after="120"/>
      </w:pPr>
      <w:bookmarkStart w:id="445" w:name="_Toc193915829"/>
      <w:bookmarkStart w:id="446" w:name="_Toc193915882"/>
      <w:bookmarkStart w:id="447" w:name="_Toc193917105"/>
      <w:bookmarkStart w:id="448" w:name="_Toc193918425"/>
      <w:bookmarkStart w:id="449" w:name="_Toc193919571"/>
      <w:bookmarkStart w:id="450" w:name="_Toc193920360"/>
      <w:bookmarkStart w:id="451" w:name="_Toc194044473"/>
      <w:bookmarkStart w:id="452" w:name="_Toc194044574"/>
      <w:bookmarkStart w:id="453" w:name="_Toc194045156"/>
      <w:bookmarkStart w:id="454" w:name="_Toc194055404"/>
      <w:r>
        <w:rPr>
          <w:rFonts w:hint="eastAsia"/>
        </w:rPr>
        <w:t>数据统计与分析</w:t>
      </w:r>
      <w:bookmarkEnd w:id="445"/>
      <w:bookmarkEnd w:id="446"/>
      <w:bookmarkEnd w:id="447"/>
      <w:bookmarkEnd w:id="448"/>
      <w:bookmarkEnd w:id="449"/>
      <w:bookmarkEnd w:id="450"/>
      <w:bookmarkEnd w:id="451"/>
      <w:bookmarkEnd w:id="452"/>
      <w:bookmarkEnd w:id="453"/>
      <w:bookmarkEnd w:id="454"/>
    </w:p>
    <w:p w:rsidR="00C202E8" w:rsidRDefault="00C202E8" w:rsidP="00C202E8">
      <w:pPr>
        <w:pStyle w:val="affffffffa"/>
      </w:pPr>
      <w:r>
        <w:rPr>
          <w:rFonts w:hint="eastAsia"/>
        </w:rPr>
        <w:t>利用Excel表格整理试验数据，利用软件对数据进行统计分析。</w:t>
      </w:r>
    </w:p>
    <w:p w:rsidR="00C202E8" w:rsidRDefault="00C202E8" w:rsidP="00C202E8">
      <w:pPr>
        <w:pStyle w:val="affffffffa"/>
      </w:pPr>
      <w:r>
        <w:rPr>
          <w:rFonts w:hint="eastAsia"/>
        </w:rPr>
        <w:t>依据防治效果评估施药操作是否达到预期目标，若防治效果不理想，分析原因，采取补救措施。</w:t>
      </w:r>
    </w:p>
    <w:p w:rsidR="002C01EC" w:rsidRDefault="009E3178">
      <w:pPr>
        <w:pStyle w:val="affc"/>
        <w:spacing w:before="240" w:after="240"/>
      </w:pPr>
      <w:bookmarkStart w:id="455" w:name="_Toc193407131"/>
      <w:bookmarkStart w:id="456" w:name="_Toc193408477"/>
      <w:bookmarkStart w:id="457" w:name="_Toc193445674"/>
      <w:bookmarkStart w:id="458" w:name="_Toc193440088"/>
      <w:bookmarkStart w:id="459" w:name="_Toc193408859"/>
      <w:bookmarkStart w:id="460" w:name="_Toc193409466"/>
      <w:bookmarkStart w:id="461" w:name="_Toc193920361"/>
      <w:bookmarkStart w:id="462" w:name="_Toc194044474"/>
      <w:bookmarkStart w:id="463" w:name="_Toc194044575"/>
      <w:bookmarkStart w:id="464" w:name="_Toc194045157"/>
      <w:bookmarkStart w:id="465" w:name="_Toc194055405"/>
      <w:r>
        <w:rPr>
          <w:rFonts w:hint="eastAsia"/>
        </w:rPr>
        <w:t>档案管理</w:t>
      </w:r>
      <w:bookmarkEnd w:id="455"/>
      <w:bookmarkEnd w:id="456"/>
      <w:bookmarkEnd w:id="457"/>
      <w:bookmarkEnd w:id="458"/>
      <w:bookmarkEnd w:id="459"/>
      <w:bookmarkEnd w:id="460"/>
      <w:bookmarkEnd w:id="461"/>
      <w:bookmarkEnd w:id="462"/>
      <w:bookmarkEnd w:id="463"/>
      <w:bookmarkEnd w:id="464"/>
      <w:bookmarkEnd w:id="465"/>
    </w:p>
    <w:p w:rsidR="002C01EC" w:rsidRDefault="009E3178">
      <w:pPr>
        <w:pStyle w:val="affffe"/>
        <w:ind w:firstLine="420"/>
      </w:pPr>
      <w:r>
        <w:rPr>
          <w:rFonts w:hint="eastAsia"/>
        </w:rPr>
        <w:t>施药作业完成后，应对时间、地点、天气以及农药名称、用量等施药情况进行记录存档。</w:t>
      </w:r>
    </w:p>
    <w:p w:rsidR="00EC3332" w:rsidRDefault="00EC3332">
      <w:pPr>
        <w:pStyle w:val="affffe"/>
        <w:ind w:firstLineChars="0" w:firstLine="0"/>
        <w:jc w:val="center"/>
        <w:sectPr w:rsidR="00EC3332" w:rsidSect="001157E9">
          <w:headerReference w:type="even" r:id="rId26"/>
          <w:headerReference w:type="default" r:id="rId27"/>
          <w:footerReference w:type="even" r:id="rId28"/>
          <w:footerReference w:type="default" r:id="rId29"/>
          <w:pgSz w:w="11906" w:h="16838"/>
          <w:pgMar w:top="1928" w:right="1134" w:bottom="1134" w:left="1134" w:header="1418" w:footer="1134" w:gutter="284"/>
          <w:pgNumType w:start="1"/>
          <w:cols w:space="425"/>
          <w:formProt w:val="0"/>
          <w:docGrid w:linePitch="312"/>
        </w:sectPr>
      </w:pPr>
    </w:p>
    <w:p w:rsidR="002C01EC" w:rsidRDefault="002C01EC" w:rsidP="00EC3332">
      <w:pPr>
        <w:pStyle w:val="af8"/>
      </w:pPr>
      <w:bookmarkStart w:id="466" w:name="BookMark5"/>
      <w:bookmarkEnd w:id="41"/>
    </w:p>
    <w:p w:rsidR="00EC3332" w:rsidRDefault="00EC3332" w:rsidP="00EC3332">
      <w:pPr>
        <w:pStyle w:val="afe"/>
      </w:pPr>
    </w:p>
    <w:p w:rsidR="00EC3332" w:rsidRDefault="00EC3332" w:rsidP="00EC3332">
      <w:pPr>
        <w:pStyle w:val="aff3"/>
        <w:spacing w:after="120"/>
      </w:pPr>
      <w:r>
        <w:br/>
      </w:r>
      <w:bookmarkStart w:id="467" w:name="_Toc194045158"/>
      <w:bookmarkStart w:id="468" w:name="_Toc194055406"/>
      <w:r>
        <w:rPr>
          <w:rFonts w:hint="eastAsia"/>
        </w:rPr>
        <w:t>（资料性）</w:t>
      </w:r>
      <w:r>
        <w:br/>
      </w:r>
      <w:r>
        <w:rPr>
          <w:rFonts w:hint="eastAsia"/>
        </w:rPr>
        <w:t>甘蔗螟虫无人机防治药剂推荐</w:t>
      </w:r>
      <w:bookmarkEnd w:id="467"/>
      <w:bookmarkEnd w:id="468"/>
    </w:p>
    <w:p w:rsidR="00EC3332" w:rsidRPr="00EC3332" w:rsidRDefault="00EC3332" w:rsidP="00EC3332">
      <w:pPr>
        <w:pStyle w:val="affffe"/>
        <w:ind w:firstLine="420"/>
      </w:pPr>
      <w:r>
        <w:rPr>
          <w:rFonts w:hint="eastAsia"/>
        </w:rPr>
        <w:t>甘蔗螟虫无人机防治药剂推荐见表A.1。</w:t>
      </w:r>
    </w:p>
    <w:p w:rsidR="00EC3332" w:rsidRDefault="00EC3332" w:rsidP="00EC3332">
      <w:pPr>
        <w:pStyle w:val="aff"/>
        <w:spacing w:before="120" w:after="120"/>
      </w:pPr>
      <w:r>
        <w:rPr>
          <w:rFonts w:hint="eastAsia"/>
        </w:rPr>
        <w:t>甘蔗螟虫无人机防治药剂推荐表</w:t>
      </w:r>
    </w:p>
    <w:tbl>
      <w:tblPr>
        <w:tblStyle w:val="affff1"/>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407"/>
        <w:gridCol w:w="4962"/>
      </w:tblGrid>
      <w:tr w:rsidR="00EC3332" w:rsidTr="003942F8">
        <w:trPr>
          <w:jc w:val="center"/>
        </w:trPr>
        <w:tc>
          <w:tcPr>
            <w:tcW w:w="2352" w:type="pct"/>
            <w:tcBorders>
              <w:top w:val="single" w:sz="8" w:space="0" w:color="auto"/>
              <w:left w:val="single" w:sz="8" w:space="0" w:color="auto"/>
              <w:bottom w:val="single" w:sz="8" w:space="0" w:color="auto"/>
              <w:right w:val="single" w:sz="4" w:space="0" w:color="auto"/>
            </w:tcBorders>
            <w:vAlign w:val="center"/>
          </w:tcPr>
          <w:p w:rsidR="00EC3332" w:rsidRDefault="00EC3332" w:rsidP="003942F8">
            <w:pPr>
              <w:pStyle w:val="afffffffff2"/>
            </w:pPr>
            <w:r>
              <w:rPr>
                <w:rFonts w:hAnsi="宋体" w:hint="eastAsia"/>
              </w:rPr>
              <w:t>药剂组合</w:t>
            </w:r>
          </w:p>
        </w:tc>
        <w:tc>
          <w:tcPr>
            <w:tcW w:w="2648" w:type="pct"/>
            <w:tcBorders>
              <w:top w:val="single" w:sz="8" w:space="0" w:color="auto"/>
              <w:left w:val="single" w:sz="4" w:space="0" w:color="auto"/>
              <w:bottom w:val="single" w:sz="8" w:space="0" w:color="auto"/>
              <w:right w:val="single" w:sz="4" w:space="0" w:color="auto"/>
            </w:tcBorders>
            <w:vAlign w:val="center"/>
          </w:tcPr>
          <w:p w:rsidR="00EC3332" w:rsidRDefault="00EC3332" w:rsidP="003942F8">
            <w:pPr>
              <w:pStyle w:val="afffffffff2"/>
            </w:pPr>
            <w:r>
              <w:rPr>
                <w:rFonts w:hAnsi="宋体" w:hint="eastAsia"/>
              </w:rPr>
              <w:t>推荐剂量</w:t>
            </w:r>
          </w:p>
        </w:tc>
      </w:tr>
      <w:tr w:rsidR="00EC3332" w:rsidTr="003942F8">
        <w:trPr>
          <w:jc w:val="center"/>
        </w:trPr>
        <w:tc>
          <w:tcPr>
            <w:tcW w:w="2352" w:type="pct"/>
            <w:tcBorders>
              <w:top w:val="single" w:sz="8" w:space="0" w:color="auto"/>
              <w:left w:val="single" w:sz="8" w:space="0" w:color="auto"/>
              <w:bottom w:val="single" w:sz="4" w:space="0" w:color="auto"/>
              <w:right w:val="single" w:sz="4" w:space="0" w:color="auto"/>
            </w:tcBorders>
            <w:vAlign w:val="center"/>
          </w:tcPr>
          <w:p w:rsidR="00EC3332" w:rsidRDefault="00EC3332" w:rsidP="003942F8">
            <w:pPr>
              <w:pStyle w:val="afffffffff2"/>
              <w:ind w:firstLineChars="100" w:firstLine="180"/>
              <w:jc w:val="both"/>
              <w:rPr>
                <w:rFonts w:hAnsi="宋体"/>
              </w:rPr>
            </w:pPr>
            <w:r>
              <w:rPr>
                <w:rFonts w:hAnsi="宋体" w:hint="eastAsia"/>
              </w:rPr>
              <w:t>30％氯虫·</w:t>
            </w:r>
            <w:proofErr w:type="gramStart"/>
            <w:r>
              <w:rPr>
                <w:rFonts w:hAnsi="宋体" w:hint="eastAsia"/>
              </w:rPr>
              <w:t>噻</w:t>
            </w:r>
            <w:proofErr w:type="gramEnd"/>
            <w:r>
              <w:rPr>
                <w:rFonts w:hAnsi="宋体" w:hint="eastAsia"/>
              </w:rPr>
              <w:t>虫</w:t>
            </w:r>
            <w:proofErr w:type="gramStart"/>
            <w:r>
              <w:rPr>
                <w:rFonts w:hAnsi="宋体" w:hint="eastAsia"/>
              </w:rPr>
              <w:t>嗪</w:t>
            </w:r>
            <w:proofErr w:type="gramEnd"/>
            <w:r>
              <w:rPr>
                <w:rFonts w:hAnsi="宋体" w:hint="eastAsia"/>
              </w:rPr>
              <w:t>悬浮剂</w:t>
            </w:r>
          </w:p>
        </w:tc>
        <w:tc>
          <w:tcPr>
            <w:tcW w:w="2648" w:type="pct"/>
            <w:tcBorders>
              <w:top w:val="single" w:sz="8" w:space="0" w:color="auto"/>
              <w:left w:val="single" w:sz="4" w:space="0" w:color="auto"/>
              <w:bottom w:val="single" w:sz="4" w:space="0" w:color="auto"/>
              <w:right w:val="single" w:sz="4" w:space="0" w:color="auto"/>
            </w:tcBorders>
            <w:vAlign w:val="center"/>
          </w:tcPr>
          <w:p w:rsidR="00EC3332" w:rsidRDefault="00EC3332" w:rsidP="003942F8">
            <w:pPr>
              <w:pStyle w:val="afffffffff2"/>
            </w:pPr>
            <w:r>
              <w:rPr>
                <w:rFonts w:hint="eastAsia"/>
              </w:rPr>
              <w:t>7</w:t>
            </w:r>
            <w:r>
              <w:t>50 mL/hm</w:t>
            </w:r>
            <w:r>
              <w:t>²</w:t>
            </w:r>
            <w:r>
              <w:rPr>
                <w:rFonts w:hint="eastAsia"/>
              </w:rPr>
              <w:t>～1125</w:t>
            </w:r>
            <w:r>
              <w:t xml:space="preserve"> mL/hm</w:t>
            </w:r>
            <w:r>
              <w:t>²</w:t>
            </w:r>
          </w:p>
        </w:tc>
      </w:tr>
      <w:tr w:rsidR="00EC3332" w:rsidTr="003942F8">
        <w:trPr>
          <w:jc w:val="center"/>
        </w:trPr>
        <w:tc>
          <w:tcPr>
            <w:tcW w:w="2352" w:type="pct"/>
            <w:tcBorders>
              <w:top w:val="single" w:sz="8" w:space="0" w:color="auto"/>
              <w:left w:val="single" w:sz="8" w:space="0" w:color="auto"/>
              <w:bottom w:val="single" w:sz="4" w:space="0" w:color="auto"/>
              <w:right w:val="single" w:sz="4" w:space="0" w:color="auto"/>
            </w:tcBorders>
            <w:vAlign w:val="center"/>
          </w:tcPr>
          <w:p w:rsidR="00EC3332" w:rsidRDefault="00EC3332" w:rsidP="003942F8">
            <w:pPr>
              <w:pStyle w:val="afffffffff2"/>
              <w:ind w:firstLineChars="100" w:firstLine="180"/>
              <w:jc w:val="both"/>
            </w:pPr>
            <w:r>
              <w:rPr>
                <w:rFonts w:hAnsi="宋体" w:hint="eastAsia"/>
              </w:rPr>
              <w:t>30％氯虫·</w:t>
            </w:r>
            <w:proofErr w:type="gramStart"/>
            <w:r>
              <w:rPr>
                <w:rFonts w:hAnsi="宋体" w:hint="eastAsia"/>
              </w:rPr>
              <w:t>噻</w:t>
            </w:r>
            <w:proofErr w:type="gramEnd"/>
            <w:r>
              <w:rPr>
                <w:rFonts w:hAnsi="宋体" w:hint="eastAsia"/>
              </w:rPr>
              <w:t>虫</w:t>
            </w:r>
            <w:proofErr w:type="gramStart"/>
            <w:r>
              <w:rPr>
                <w:rFonts w:hAnsi="宋体" w:hint="eastAsia"/>
              </w:rPr>
              <w:t>嗪</w:t>
            </w:r>
            <w:proofErr w:type="gramEnd"/>
            <w:r>
              <w:rPr>
                <w:rFonts w:hAnsi="宋体" w:hint="eastAsia"/>
              </w:rPr>
              <w:t>悬浮剂+5％</w:t>
            </w:r>
            <w:r>
              <w:rPr>
                <w:rFonts w:ascii="Segoe UI" w:hAnsi="Segoe UI" w:cs="Segoe UI"/>
                <w:color w:val="404040"/>
              </w:rPr>
              <w:t>阿维菌素乳油</w:t>
            </w:r>
          </w:p>
        </w:tc>
        <w:tc>
          <w:tcPr>
            <w:tcW w:w="2648" w:type="pct"/>
            <w:tcBorders>
              <w:top w:val="single" w:sz="8" w:space="0" w:color="auto"/>
              <w:left w:val="single" w:sz="4" w:space="0" w:color="auto"/>
              <w:bottom w:val="single" w:sz="4" w:space="0" w:color="auto"/>
              <w:right w:val="single" w:sz="4" w:space="0" w:color="auto"/>
            </w:tcBorders>
            <w:vAlign w:val="center"/>
          </w:tcPr>
          <w:p w:rsidR="00EC3332" w:rsidRDefault="00EC3332" w:rsidP="003942F8">
            <w:pPr>
              <w:pStyle w:val="afffffffff2"/>
            </w:pPr>
            <w:r>
              <w:t>450 mL/hm</w:t>
            </w:r>
            <w:r>
              <w:t>²</w:t>
            </w:r>
            <w:r>
              <w:rPr>
                <w:rFonts w:hint="eastAsia"/>
              </w:rPr>
              <w:t>+1500</w:t>
            </w:r>
            <w:r>
              <w:rPr>
                <w:rFonts w:hint="eastAsia"/>
                <w:vertAlign w:val="superscript"/>
              </w:rPr>
              <w:t xml:space="preserve"> </w:t>
            </w:r>
            <w:r>
              <w:t>mL/hm</w:t>
            </w:r>
            <w:r>
              <w:t>²</w:t>
            </w:r>
          </w:p>
        </w:tc>
      </w:tr>
      <w:tr w:rsidR="00EC3332" w:rsidTr="003942F8">
        <w:trPr>
          <w:jc w:val="center"/>
        </w:trPr>
        <w:tc>
          <w:tcPr>
            <w:tcW w:w="2352" w:type="pct"/>
            <w:tcBorders>
              <w:top w:val="single" w:sz="4" w:space="0" w:color="auto"/>
              <w:left w:val="single" w:sz="8" w:space="0" w:color="auto"/>
              <w:bottom w:val="single" w:sz="4" w:space="0" w:color="auto"/>
              <w:right w:val="single" w:sz="4" w:space="0" w:color="auto"/>
            </w:tcBorders>
            <w:vAlign w:val="center"/>
          </w:tcPr>
          <w:p w:rsidR="00EC3332" w:rsidRDefault="00EC3332" w:rsidP="003942F8">
            <w:pPr>
              <w:pStyle w:val="afffffffff2"/>
              <w:ind w:firstLineChars="100" w:firstLine="180"/>
              <w:jc w:val="both"/>
            </w:pPr>
            <w:r>
              <w:rPr>
                <w:rFonts w:hAnsi="宋体" w:hint="eastAsia"/>
              </w:rPr>
              <w:t>10％</w:t>
            </w:r>
            <w:proofErr w:type="gramStart"/>
            <w:r>
              <w:rPr>
                <w:rFonts w:hAnsi="宋体" w:hint="eastAsia"/>
              </w:rPr>
              <w:t>四氯虫酰胺</w:t>
            </w:r>
            <w:proofErr w:type="gramEnd"/>
            <w:r>
              <w:rPr>
                <w:rFonts w:hAnsi="宋体" w:hint="eastAsia"/>
              </w:rPr>
              <w:t>悬浮剂+</w:t>
            </w:r>
            <w:r>
              <w:rPr>
                <w:rFonts w:hAnsi="宋体"/>
              </w:rPr>
              <w:t>5</w:t>
            </w:r>
            <w:r>
              <w:rPr>
                <w:rFonts w:hAnsi="宋体" w:hint="eastAsia"/>
              </w:rPr>
              <w:t>％</w:t>
            </w:r>
            <w:r>
              <w:rPr>
                <w:rFonts w:ascii="Segoe UI" w:hAnsi="Segoe UI" w:cs="Segoe UI" w:hint="eastAsia"/>
                <w:color w:val="404040"/>
              </w:rPr>
              <w:t>阿维菌素乳油</w:t>
            </w:r>
          </w:p>
        </w:tc>
        <w:tc>
          <w:tcPr>
            <w:tcW w:w="2648" w:type="pct"/>
            <w:tcBorders>
              <w:top w:val="single" w:sz="4" w:space="0" w:color="auto"/>
              <w:left w:val="single" w:sz="4" w:space="0" w:color="auto"/>
              <w:bottom w:val="single" w:sz="4" w:space="0" w:color="auto"/>
              <w:right w:val="single" w:sz="4" w:space="0" w:color="auto"/>
            </w:tcBorders>
            <w:vAlign w:val="center"/>
          </w:tcPr>
          <w:p w:rsidR="00EC3332" w:rsidRDefault="00EC3332" w:rsidP="003942F8">
            <w:pPr>
              <w:pStyle w:val="afffffffff2"/>
            </w:pPr>
            <w:r>
              <w:rPr>
                <w:rFonts w:hint="eastAsia"/>
              </w:rPr>
              <w:t>1200</w:t>
            </w:r>
            <w:r>
              <w:rPr>
                <w:vertAlign w:val="superscript"/>
              </w:rPr>
              <w:t xml:space="preserve"> </w:t>
            </w:r>
            <w:r>
              <w:t>mL/hm</w:t>
            </w:r>
            <w:r>
              <w:t>²</w:t>
            </w:r>
            <w:r>
              <w:t xml:space="preserve"> +1500</w:t>
            </w:r>
            <w:r>
              <w:rPr>
                <w:vertAlign w:val="superscript"/>
              </w:rPr>
              <w:t xml:space="preserve"> </w:t>
            </w:r>
            <w:r>
              <w:t>mL/hm</w:t>
            </w:r>
            <w:r>
              <w:t>²</w:t>
            </w:r>
          </w:p>
        </w:tc>
      </w:tr>
      <w:tr w:rsidR="00EC3332" w:rsidTr="003942F8">
        <w:trPr>
          <w:jc w:val="center"/>
        </w:trPr>
        <w:tc>
          <w:tcPr>
            <w:tcW w:w="2352" w:type="pct"/>
            <w:tcBorders>
              <w:top w:val="single" w:sz="4" w:space="0" w:color="auto"/>
              <w:left w:val="single" w:sz="8" w:space="0" w:color="auto"/>
              <w:bottom w:val="single" w:sz="8" w:space="0" w:color="auto"/>
              <w:right w:val="single" w:sz="4" w:space="0" w:color="auto"/>
            </w:tcBorders>
            <w:vAlign w:val="center"/>
          </w:tcPr>
          <w:p w:rsidR="00EC3332" w:rsidRDefault="00EC3332" w:rsidP="003942F8">
            <w:pPr>
              <w:pStyle w:val="afffffffff2"/>
              <w:ind w:firstLineChars="100" w:firstLine="180"/>
              <w:jc w:val="both"/>
            </w:pPr>
            <w:r>
              <w:rPr>
                <w:rFonts w:hAnsi="宋体" w:hint="eastAsia"/>
              </w:rPr>
              <w:t>40％</w:t>
            </w:r>
            <w:proofErr w:type="gramStart"/>
            <w:r>
              <w:rPr>
                <w:rFonts w:hAnsi="宋体" w:hint="eastAsia"/>
              </w:rPr>
              <w:t>福戈水分散</w:t>
            </w:r>
            <w:proofErr w:type="gramEnd"/>
            <w:r>
              <w:rPr>
                <w:rFonts w:hAnsi="宋体" w:hint="eastAsia"/>
              </w:rPr>
              <w:t>粒剂</w:t>
            </w:r>
          </w:p>
        </w:tc>
        <w:tc>
          <w:tcPr>
            <w:tcW w:w="2648" w:type="pct"/>
            <w:tcBorders>
              <w:top w:val="single" w:sz="4" w:space="0" w:color="auto"/>
              <w:left w:val="single" w:sz="4" w:space="0" w:color="auto"/>
              <w:bottom w:val="single" w:sz="8" w:space="0" w:color="auto"/>
              <w:right w:val="single" w:sz="4" w:space="0" w:color="auto"/>
            </w:tcBorders>
            <w:vAlign w:val="center"/>
          </w:tcPr>
          <w:p w:rsidR="00EC3332" w:rsidRDefault="00EC3332" w:rsidP="003942F8">
            <w:pPr>
              <w:pStyle w:val="afffffffff2"/>
            </w:pPr>
            <w:r>
              <w:rPr>
                <w:rFonts w:hint="eastAsia"/>
              </w:rPr>
              <w:t>240</w:t>
            </w:r>
            <w:r>
              <w:rPr>
                <w:rFonts w:hint="eastAsia"/>
                <w:vertAlign w:val="superscript"/>
              </w:rPr>
              <w:t xml:space="preserve"> </w:t>
            </w:r>
            <w:r>
              <w:rPr>
                <w:rFonts w:hint="eastAsia"/>
              </w:rPr>
              <w:t>g/</w:t>
            </w:r>
            <w:proofErr w:type="spellStart"/>
            <w:r>
              <w:rPr>
                <w:rFonts w:hint="eastAsia"/>
              </w:rPr>
              <w:t>hm</w:t>
            </w:r>
            <w:proofErr w:type="spellEnd"/>
            <w:r>
              <w:rPr>
                <w:rFonts w:ascii="Times New Roman" w:hint="eastAsia"/>
              </w:rPr>
              <w:t>²</w:t>
            </w:r>
          </w:p>
        </w:tc>
      </w:tr>
    </w:tbl>
    <w:p w:rsidR="00EC3332" w:rsidRPr="00EC3332" w:rsidRDefault="00EC3332" w:rsidP="00EC3332">
      <w:pPr>
        <w:pStyle w:val="affffe"/>
        <w:ind w:firstLine="420"/>
      </w:pPr>
    </w:p>
    <w:p w:rsidR="00EC3332" w:rsidRPr="00EC3332" w:rsidRDefault="00EC3332" w:rsidP="00EC3332">
      <w:pPr>
        <w:pStyle w:val="affffe"/>
        <w:ind w:firstLine="420"/>
      </w:pPr>
    </w:p>
    <w:p w:rsidR="00EC3332" w:rsidRDefault="00EC3332">
      <w:pPr>
        <w:pStyle w:val="affffe"/>
        <w:ind w:firstLineChars="0" w:firstLine="0"/>
        <w:jc w:val="center"/>
      </w:pPr>
    </w:p>
    <w:p w:rsidR="00C202E8" w:rsidRDefault="00C202E8">
      <w:pPr>
        <w:pStyle w:val="affffe"/>
        <w:ind w:firstLineChars="0" w:firstLine="0"/>
        <w:jc w:val="center"/>
        <w:sectPr w:rsidR="00C202E8" w:rsidSect="001157E9">
          <w:headerReference w:type="even" r:id="rId30"/>
          <w:headerReference w:type="default" r:id="rId31"/>
          <w:footerReference w:type="even" r:id="rId32"/>
          <w:footerReference w:type="default" r:id="rId33"/>
          <w:pgSz w:w="11906" w:h="16838"/>
          <w:pgMar w:top="1928" w:right="1134" w:bottom="1134" w:left="1134" w:header="1418" w:footer="1134" w:gutter="284"/>
          <w:cols w:space="425"/>
          <w:formProt w:val="0"/>
          <w:docGrid w:linePitch="312"/>
        </w:sectPr>
      </w:pPr>
    </w:p>
    <w:p w:rsidR="00C202E8" w:rsidRDefault="00C202E8" w:rsidP="00C202E8">
      <w:pPr>
        <w:pStyle w:val="af8"/>
      </w:pPr>
    </w:p>
    <w:p w:rsidR="00C202E8" w:rsidRDefault="00C202E8" w:rsidP="00C202E8">
      <w:pPr>
        <w:pStyle w:val="afe"/>
      </w:pPr>
    </w:p>
    <w:p w:rsidR="00C202E8" w:rsidRDefault="00C202E8" w:rsidP="00C202E8">
      <w:pPr>
        <w:pStyle w:val="aff3"/>
        <w:spacing w:after="120"/>
      </w:pPr>
      <w:r>
        <w:br/>
      </w:r>
      <w:bookmarkStart w:id="469" w:name="_Toc193920362"/>
      <w:bookmarkStart w:id="470" w:name="_Toc194044475"/>
      <w:bookmarkStart w:id="471" w:name="_Toc194044576"/>
      <w:bookmarkStart w:id="472" w:name="_Toc194045159"/>
      <w:bookmarkStart w:id="473" w:name="_Toc194055407"/>
      <w:r>
        <w:rPr>
          <w:rFonts w:hint="eastAsia"/>
        </w:rPr>
        <w:t>（资料性）</w:t>
      </w:r>
      <w:r>
        <w:br/>
      </w:r>
      <w:r>
        <w:rPr>
          <w:rFonts w:hint="eastAsia"/>
        </w:rPr>
        <w:t>防治效果调查记录表</w:t>
      </w:r>
      <w:bookmarkEnd w:id="469"/>
      <w:bookmarkEnd w:id="470"/>
      <w:bookmarkEnd w:id="471"/>
      <w:bookmarkEnd w:id="472"/>
      <w:bookmarkEnd w:id="473"/>
    </w:p>
    <w:p w:rsidR="00C202E8" w:rsidRPr="00C202E8" w:rsidRDefault="00C202E8" w:rsidP="00C202E8">
      <w:pPr>
        <w:pStyle w:val="affffe"/>
        <w:ind w:firstLine="420"/>
      </w:pPr>
      <w:r w:rsidRPr="00C202E8">
        <w:rPr>
          <w:rFonts w:hint="eastAsia"/>
        </w:rPr>
        <w:t>甘蔗苗期螟虫枯心苗率调查记录见表</w:t>
      </w:r>
      <w:r w:rsidR="005D79BD">
        <w:rPr>
          <w:rFonts w:hint="eastAsia"/>
        </w:rPr>
        <w:t>B</w:t>
      </w:r>
      <w:r w:rsidRPr="00C202E8">
        <w:rPr>
          <w:rFonts w:hint="eastAsia"/>
        </w:rPr>
        <w:t>.1,甘蔗收获时螟害</w:t>
      </w:r>
      <w:proofErr w:type="gramStart"/>
      <w:r w:rsidRPr="00C202E8">
        <w:rPr>
          <w:rFonts w:hint="eastAsia"/>
        </w:rPr>
        <w:t>株和螟害节调查</w:t>
      </w:r>
      <w:proofErr w:type="gramEnd"/>
      <w:r w:rsidRPr="00C202E8">
        <w:rPr>
          <w:rFonts w:hint="eastAsia"/>
        </w:rPr>
        <w:t>记录见表</w:t>
      </w:r>
      <w:r w:rsidR="005D79BD">
        <w:rPr>
          <w:rFonts w:hint="eastAsia"/>
        </w:rPr>
        <w:t>B</w:t>
      </w:r>
      <w:r w:rsidRPr="00C202E8">
        <w:rPr>
          <w:rFonts w:hint="eastAsia"/>
        </w:rPr>
        <w:t>.2</w:t>
      </w:r>
      <w:r w:rsidR="005D79BD">
        <w:rPr>
          <w:rFonts w:hint="eastAsia"/>
        </w:rPr>
        <w:t>，</w:t>
      </w:r>
      <w:r w:rsidR="005D79BD" w:rsidRPr="005D79BD">
        <w:rPr>
          <w:rFonts w:hint="eastAsia"/>
        </w:rPr>
        <w:t>甘蔗收获期防治效果农艺性状调查记录</w:t>
      </w:r>
      <w:r w:rsidR="005D79BD">
        <w:rPr>
          <w:rFonts w:hint="eastAsia"/>
        </w:rPr>
        <w:t>见</w:t>
      </w:r>
      <w:r w:rsidR="005D79BD" w:rsidRPr="005D79BD">
        <w:rPr>
          <w:rFonts w:hint="eastAsia"/>
        </w:rPr>
        <w:t>表</w:t>
      </w:r>
      <w:r w:rsidR="005D79BD">
        <w:rPr>
          <w:rFonts w:hint="eastAsia"/>
        </w:rPr>
        <w:t>B.3</w:t>
      </w:r>
      <w:r>
        <w:rPr>
          <w:rFonts w:hint="eastAsia"/>
        </w:rPr>
        <w:t>。</w:t>
      </w:r>
    </w:p>
    <w:p w:rsidR="00C202E8" w:rsidRDefault="00C202E8" w:rsidP="00C202E8">
      <w:pPr>
        <w:pStyle w:val="aff"/>
        <w:spacing w:before="120" w:after="120"/>
      </w:pPr>
      <w:r>
        <w:rPr>
          <w:rFonts w:hint="eastAsia"/>
        </w:rPr>
        <w:t>甘蔗苗期</w:t>
      </w:r>
      <w:r w:rsidRPr="00417659">
        <w:rPr>
          <w:rFonts w:hint="eastAsia"/>
        </w:rPr>
        <w:t>螟虫</w:t>
      </w:r>
      <w:r>
        <w:rPr>
          <w:rFonts w:hint="eastAsia"/>
        </w:rPr>
        <w:t>枯心苗率</w:t>
      </w:r>
      <w:r w:rsidRPr="00417659">
        <w:rPr>
          <w:rFonts w:hint="eastAsia"/>
        </w:rPr>
        <w:t>调查记录</w:t>
      </w:r>
      <w:r>
        <w:rPr>
          <w:rFonts w:hint="eastAsia"/>
        </w:rPr>
        <w:t>表</w:t>
      </w:r>
    </w:p>
    <w:p w:rsidR="00C202E8" w:rsidRPr="00417659" w:rsidRDefault="00C202E8" w:rsidP="00C202E8">
      <w:pPr>
        <w:pStyle w:val="affffe"/>
        <w:ind w:firstLine="420"/>
      </w:pPr>
      <w:r>
        <w:t>调查地点：</w:t>
      </w:r>
      <w:r>
        <w:rPr>
          <w:rFonts w:hint="eastAsia"/>
        </w:rPr>
        <w:t xml:space="preserve">                             调查人员：                     调查日期：</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670"/>
        <w:gridCol w:w="670"/>
        <w:gridCol w:w="680"/>
        <w:gridCol w:w="670"/>
        <w:gridCol w:w="670"/>
        <w:gridCol w:w="670"/>
        <w:gridCol w:w="671"/>
        <w:gridCol w:w="671"/>
        <w:gridCol w:w="667"/>
        <w:gridCol w:w="667"/>
        <w:gridCol w:w="667"/>
        <w:gridCol w:w="667"/>
        <w:gridCol w:w="667"/>
        <w:gridCol w:w="667"/>
      </w:tblGrid>
      <w:tr w:rsidR="00C202E8" w:rsidTr="000D3862">
        <w:trPr>
          <w:tblHeader/>
          <w:jc w:val="center"/>
        </w:trPr>
        <w:tc>
          <w:tcPr>
            <w:tcW w:w="670" w:type="dxa"/>
            <w:vMerge w:val="restart"/>
            <w:tcBorders>
              <w:top w:val="single" w:sz="8" w:space="0" w:color="auto"/>
              <w:bottom w:val="single" w:sz="4" w:space="0" w:color="auto"/>
              <w:right w:val="single" w:sz="4" w:space="0" w:color="auto"/>
            </w:tcBorders>
            <w:shd w:val="clear" w:color="auto" w:fill="auto"/>
            <w:vAlign w:val="center"/>
          </w:tcPr>
          <w:p w:rsidR="00C202E8" w:rsidRDefault="00C202E8" w:rsidP="000D3862">
            <w:pPr>
              <w:pStyle w:val="afffffffff2"/>
            </w:pPr>
            <w:r>
              <w:t>处理</w:t>
            </w:r>
          </w:p>
        </w:tc>
        <w:tc>
          <w:tcPr>
            <w:tcW w:w="670" w:type="dxa"/>
            <w:vMerge w:val="restart"/>
            <w:tcBorders>
              <w:top w:val="single" w:sz="8" w:space="0" w:color="auto"/>
              <w:left w:val="single" w:sz="4" w:space="0" w:color="auto"/>
              <w:bottom w:val="single" w:sz="4" w:space="0" w:color="auto"/>
              <w:right w:val="single" w:sz="4" w:space="0" w:color="auto"/>
            </w:tcBorders>
            <w:shd w:val="clear" w:color="auto" w:fill="auto"/>
            <w:vAlign w:val="center"/>
          </w:tcPr>
          <w:p w:rsidR="00C202E8" w:rsidRDefault="00C202E8" w:rsidP="000D3862">
            <w:pPr>
              <w:pStyle w:val="afffffffff2"/>
            </w:pPr>
            <w:r>
              <w:t>重复</w:t>
            </w:r>
          </w:p>
        </w:tc>
        <w:tc>
          <w:tcPr>
            <w:tcW w:w="4032" w:type="dxa"/>
            <w:gridSpan w:val="6"/>
            <w:tcBorders>
              <w:top w:val="single" w:sz="8" w:space="0" w:color="auto"/>
              <w:left w:val="single" w:sz="4" w:space="0" w:color="auto"/>
              <w:bottom w:val="single" w:sz="4" w:space="0" w:color="auto"/>
              <w:right w:val="single" w:sz="4" w:space="0" w:color="auto"/>
            </w:tcBorders>
            <w:shd w:val="clear" w:color="auto" w:fill="auto"/>
            <w:vAlign w:val="center"/>
          </w:tcPr>
          <w:p w:rsidR="00C202E8" w:rsidRDefault="00C202E8" w:rsidP="000D3862">
            <w:pPr>
              <w:pStyle w:val="afffffffff2"/>
            </w:pPr>
            <w:r>
              <w:t>甘蔗苗数（株）</w:t>
            </w:r>
          </w:p>
        </w:tc>
        <w:tc>
          <w:tcPr>
            <w:tcW w:w="4002" w:type="dxa"/>
            <w:gridSpan w:val="6"/>
            <w:tcBorders>
              <w:top w:val="single" w:sz="8" w:space="0" w:color="auto"/>
              <w:left w:val="single" w:sz="4" w:space="0" w:color="auto"/>
              <w:bottom w:val="single" w:sz="4" w:space="0" w:color="auto"/>
            </w:tcBorders>
            <w:shd w:val="clear" w:color="auto" w:fill="auto"/>
            <w:vAlign w:val="center"/>
          </w:tcPr>
          <w:p w:rsidR="00C202E8" w:rsidRDefault="00C202E8" w:rsidP="000D3862">
            <w:pPr>
              <w:pStyle w:val="afffffffff2"/>
            </w:pPr>
            <w:r>
              <w:t>甘蔗枯心苗数（株）</w:t>
            </w:r>
          </w:p>
        </w:tc>
      </w:tr>
      <w:tr w:rsidR="00C202E8" w:rsidTr="000D3862">
        <w:trPr>
          <w:jc w:val="center"/>
        </w:trPr>
        <w:tc>
          <w:tcPr>
            <w:tcW w:w="670" w:type="dxa"/>
            <w:vMerge/>
            <w:tcBorders>
              <w:top w:val="single" w:sz="4" w:space="0" w:color="auto"/>
              <w:bottom w:val="single" w:sz="8" w:space="0" w:color="auto"/>
              <w:right w:val="single" w:sz="4" w:space="0" w:color="auto"/>
            </w:tcBorders>
            <w:shd w:val="clear" w:color="auto" w:fill="auto"/>
            <w:vAlign w:val="center"/>
          </w:tcPr>
          <w:p w:rsidR="00C202E8" w:rsidRDefault="00C202E8" w:rsidP="000D3862">
            <w:pPr>
              <w:pStyle w:val="afffffffff2"/>
            </w:pPr>
          </w:p>
        </w:tc>
        <w:tc>
          <w:tcPr>
            <w:tcW w:w="670" w:type="dxa"/>
            <w:vMerge/>
            <w:tcBorders>
              <w:top w:val="single" w:sz="4" w:space="0" w:color="auto"/>
              <w:left w:val="single" w:sz="4" w:space="0" w:color="auto"/>
              <w:bottom w:val="single" w:sz="8" w:space="0" w:color="auto"/>
              <w:right w:val="single" w:sz="4" w:space="0" w:color="auto"/>
            </w:tcBorders>
            <w:shd w:val="clear" w:color="auto" w:fill="auto"/>
            <w:vAlign w:val="center"/>
          </w:tcPr>
          <w:p w:rsidR="00C202E8" w:rsidRDefault="00C202E8" w:rsidP="000D3862">
            <w:pPr>
              <w:pStyle w:val="afffffffff2"/>
            </w:pPr>
          </w:p>
        </w:tc>
        <w:tc>
          <w:tcPr>
            <w:tcW w:w="680" w:type="dxa"/>
            <w:tcBorders>
              <w:top w:val="single" w:sz="4" w:space="0" w:color="auto"/>
              <w:left w:val="single" w:sz="4" w:space="0" w:color="auto"/>
              <w:bottom w:val="single" w:sz="8" w:space="0" w:color="auto"/>
              <w:right w:val="single" w:sz="4" w:space="0" w:color="auto"/>
            </w:tcBorders>
            <w:shd w:val="clear" w:color="auto" w:fill="auto"/>
            <w:vAlign w:val="center"/>
          </w:tcPr>
          <w:p w:rsidR="00C202E8" w:rsidRDefault="00C202E8" w:rsidP="000D3862">
            <w:pPr>
              <w:pStyle w:val="afffffffff2"/>
            </w:pPr>
            <w:r>
              <w:t>样点</w:t>
            </w:r>
            <w:r>
              <w:rPr>
                <w:rFonts w:hint="eastAsia"/>
              </w:rPr>
              <w:t>1</w:t>
            </w:r>
          </w:p>
        </w:tc>
        <w:tc>
          <w:tcPr>
            <w:tcW w:w="670" w:type="dxa"/>
            <w:tcBorders>
              <w:top w:val="single" w:sz="4" w:space="0" w:color="auto"/>
              <w:left w:val="single" w:sz="4" w:space="0" w:color="auto"/>
              <w:bottom w:val="single" w:sz="8" w:space="0" w:color="auto"/>
              <w:right w:val="single" w:sz="4" w:space="0" w:color="auto"/>
            </w:tcBorders>
            <w:shd w:val="clear" w:color="auto" w:fill="auto"/>
            <w:vAlign w:val="center"/>
          </w:tcPr>
          <w:p w:rsidR="00C202E8" w:rsidRDefault="00C202E8" w:rsidP="000D3862">
            <w:pPr>
              <w:pStyle w:val="afffffffff2"/>
            </w:pPr>
            <w:r>
              <w:t>样点</w:t>
            </w:r>
            <w:r>
              <w:rPr>
                <w:rFonts w:hint="eastAsia"/>
              </w:rPr>
              <w:t>2</w:t>
            </w:r>
          </w:p>
        </w:tc>
        <w:tc>
          <w:tcPr>
            <w:tcW w:w="670" w:type="dxa"/>
            <w:tcBorders>
              <w:top w:val="single" w:sz="4" w:space="0" w:color="auto"/>
              <w:left w:val="single" w:sz="4" w:space="0" w:color="auto"/>
              <w:bottom w:val="single" w:sz="8" w:space="0" w:color="auto"/>
              <w:right w:val="single" w:sz="4" w:space="0" w:color="auto"/>
            </w:tcBorders>
            <w:shd w:val="clear" w:color="auto" w:fill="auto"/>
            <w:vAlign w:val="center"/>
          </w:tcPr>
          <w:p w:rsidR="00C202E8" w:rsidRDefault="00C202E8" w:rsidP="000D3862">
            <w:pPr>
              <w:pStyle w:val="afffffffff2"/>
            </w:pPr>
            <w:r>
              <w:t>样点</w:t>
            </w:r>
            <w:r>
              <w:rPr>
                <w:rFonts w:hint="eastAsia"/>
              </w:rPr>
              <w:t>3</w:t>
            </w:r>
          </w:p>
        </w:tc>
        <w:tc>
          <w:tcPr>
            <w:tcW w:w="670" w:type="dxa"/>
            <w:tcBorders>
              <w:top w:val="single" w:sz="4" w:space="0" w:color="auto"/>
              <w:left w:val="single" w:sz="4" w:space="0" w:color="auto"/>
              <w:bottom w:val="single" w:sz="8" w:space="0" w:color="auto"/>
              <w:right w:val="single" w:sz="4" w:space="0" w:color="auto"/>
            </w:tcBorders>
            <w:shd w:val="clear" w:color="auto" w:fill="auto"/>
            <w:vAlign w:val="center"/>
          </w:tcPr>
          <w:p w:rsidR="00C202E8" w:rsidRDefault="00C202E8" w:rsidP="000D3862">
            <w:pPr>
              <w:pStyle w:val="afffffffff2"/>
            </w:pPr>
            <w:r>
              <w:t>样点</w:t>
            </w:r>
            <w:r>
              <w:rPr>
                <w:rFonts w:hint="eastAsia"/>
              </w:rPr>
              <w:t>4</w:t>
            </w:r>
          </w:p>
        </w:tc>
        <w:tc>
          <w:tcPr>
            <w:tcW w:w="671" w:type="dxa"/>
            <w:tcBorders>
              <w:top w:val="single" w:sz="4" w:space="0" w:color="auto"/>
              <w:left w:val="single" w:sz="4" w:space="0" w:color="auto"/>
              <w:bottom w:val="single" w:sz="8" w:space="0" w:color="auto"/>
              <w:right w:val="single" w:sz="4" w:space="0" w:color="auto"/>
            </w:tcBorders>
            <w:shd w:val="clear" w:color="auto" w:fill="auto"/>
            <w:vAlign w:val="center"/>
          </w:tcPr>
          <w:p w:rsidR="00C202E8" w:rsidRDefault="00C202E8" w:rsidP="000D3862">
            <w:pPr>
              <w:pStyle w:val="afffffffff2"/>
            </w:pPr>
            <w:r>
              <w:t>样点</w:t>
            </w:r>
            <w:r>
              <w:rPr>
                <w:rFonts w:hint="eastAsia"/>
              </w:rPr>
              <w:t>5</w:t>
            </w:r>
          </w:p>
        </w:tc>
        <w:tc>
          <w:tcPr>
            <w:tcW w:w="671" w:type="dxa"/>
            <w:tcBorders>
              <w:top w:val="single" w:sz="4" w:space="0" w:color="auto"/>
              <w:left w:val="single" w:sz="4" w:space="0" w:color="auto"/>
              <w:bottom w:val="single" w:sz="8" w:space="0" w:color="auto"/>
              <w:right w:val="single" w:sz="4" w:space="0" w:color="auto"/>
            </w:tcBorders>
            <w:shd w:val="clear" w:color="auto" w:fill="auto"/>
            <w:vAlign w:val="center"/>
          </w:tcPr>
          <w:p w:rsidR="00C202E8" w:rsidRDefault="00C202E8" w:rsidP="000D3862">
            <w:pPr>
              <w:pStyle w:val="afffffffff2"/>
            </w:pPr>
            <w:r>
              <w:t>合计</w:t>
            </w:r>
          </w:p>
        </w:tc>
        <w:tc>
          <w:tcPr>
            <w:tcW w:w="667" w:type="dxa"/>
            <w:tcBorders>
              <w:top w:val="single" w:sz="4" w:space="0" w:color="auto"/>
              <w:left w:val="single" w:sz="4" w:space="0" w:color="auto"/>
              <w:bottom w:val="single" w:sz="8" w:space="0" w:color="auto"/>
              <w:right w:val="single" w:sz="4" w:space="0" w:color="auto"/>
            </w:tcBorders>
            <w:shd w:val="clear" w:color="auto" w:fill="auto"/>
            <w:vAlign w:val="center"/>
          </w:tcPr>
          <w:p w:rsidR="00C202E8" w:rsidRDefault="00C202E8" w:rsidP="000D3862">
            <w:pPr>
              <w:pStyle w:val="afffffffff2"/>
            </w:pPr>
            <w:r>
              <w:t>样点</w:t>
            </w:r>
            <w:r>
              <w:rPr>
                <w:rFonts w:hint="eastAsia"/>
              </w:rPr>
              <w:t>1</w:t>
            </w:r>
          </w:p>
        </w:tc>
        <w:tc>
          <w:tcPr>
            <w:tcW w:w="667" w:type="dxa"/>
            <w:tcBorders>
              <w:top w:val="single" w:sz="4" w:space="0" w:color="auto"/>
              <w:left w:val="single" w:sz="4" w:space="0" w:color="auto"/>
              <w:bottom w:val="single" w:sz="8" w:space="0" w:color="auto"/>
              <w:right w:val="single" w:sz="4" w:space="0" w:color="auto"/>
            </w:tcBorders>
            <w:shd w:val="clear" w:color="auto" w:fill="auto"/>
            <w:vAlign w:val="center"/>
          </w:tcPr>
          <w:p w:rsidR="00C202E8" w:rsidRDefault="00C202E8" w:rsidP="000D3862">
            <w:pPr>
              <w:pStyle w:val="afffffffff2"/>
            </w:pPr>
            <w:r>
              <w:t>样点</w:t>
            </w:r>
            <w:r>
              <w:rPr>
                <w:rFonts w:hint="eastAsia"/>
              </w:rPr>
              <w:t>2</w:t>
            </w:r>
          </w:p>
        </w:tc>
        <w:tc>
          <w:tcPr>
            <w:tcW w:w="667" w:type="dxa"/>
            <w:tcBorders>
              <w:top w:val="single" w:sz="4" w:space="0" w:color="auto"/>
              <w:left w:val="single" w:sz="4" w:space="0" w:color="auto"/>
              <w:bottom w:val="single" w:sz="8" w:space="0" w:color="auto"/>
              <w:right w:val="single" w:sz="4" w:space="0" w:color="auto"/>
            </w:tcBorders>
            <w:shd w:val="clear" w:color="auto" w:fill="auto"/>
            <w:vAlign w:val="center"/>
          </w:tcPr>
          <w:p w:rsidR="00C202E8" w:rsidRDefault="00C202E8" w:rsidP="000D3862">
            <w:pPr>
              <w:pStyle w:val="afffffffff2"/>
            </w:pPr>
            <w:r>
              <w:t>样点</w:t>
            </w:r>
            <w:r>
              <w:rPr>
                <w:rFonts w:hint="eastAsia"/>
              </w:rPr>
              <w:t>3</w:t>
            </w:r>
          </w:p>
        </w:tc>
        <w:tc>
          <w:tcPr>
            <w:tcW w:w="667" w:type="dxa"/>
            <w:tcBorders>
              <w:top w:val="single" w:sz="4" w:space="0" w:color="auto"/>
              <w:left w:val="single" w:sz="4" w:space="0" w:color="auto"/>
              <w:bottom w:val="single" w:sz="8" w:space="0" w:color="auto"/>
              <w:right w:val="single" w:sz="4" w:space="0" w:color="auto"/>
            </w:tcBorders>
            <w:shd w:val="clear" w:color="auto" w:fill="auto"/>
            <w:vAlign w:val="center"/>
          </w:tcPr>
          <w:p w:rsidR="00C202E8" w:rsidRDefault="00C202E8" w:rsidP="000D3862">
            <w:pPr>
              <w:pStyle w:val="afffffffff2"/>
            </w:pPr>
            <w:r>
              <w:t>样点</w:t>
            </w:r>
            <w:r>
              <w:rPr>
                <w:rFonts w:hint="eastAsia"/>
              </w:rPr>
              <w:t>4</w:t>
            </w:r>
          </w:p>
        </w:tc>
        <w:tc>
          <w:tcPr>
            <w:tcW w:w="667" w:type="dxa"/>
            <w:tcBorders>
              <w:top w:val="single" w:sz="4" w:space="0" w:color="auto"/>
              <w:left w:val="single" w:sz="4" w:space="0" w:color="auto"/>
              <w:bottom w:val="single" w:sz="8" w:space="0" w:color="auto"/>
              <w:right w:val="single" w:sz="4" w:space="0" w:color="auto"/>
            </w:tcBorders>
            <w:shd w:val="clear" w:color="auto" w:fill="auto"/>
            <w:vAlign w:val="center"/>
          </w:tcPr>
          <w:p w:rsidR="00C202E8" w:rsidRDefault="00C202E8" w:rsidP="000D3862">
            <w:pPr>
              <w:pStyle w:val="afffffffff2"/>
            </w:pPr>
            <w:r>
              <w:t>样点</w:t>
            </w:r>
            <w:r>
              <w:rPr>
                <w:rFonts w:hint="eastAsia"/>
              </w:rPr>
              <w:t>5</w:t>
            </w:r>
          </w:p>
        </w:tc>
        <w:tc>
          <w:tcPr>
            <w:tcW w:w="667" w:type="dxa"/>
            <w:tcBorders>
              <w:top w:val="single" w:sz="4" w:space="0" w:color="auto"/>
              <w:left w:val="single" w:sz="4" w:space="0" w:color="auto"/>
              <w:bottom w:val="single" w:sz="8" w:space="0" w:color="auto"/>
            </w:tcBorders>
            <w:shd w:val="clear" w:color="auto" w:fill="auto"/>
            <w:vAlign w:val="center"/>
          </w:tcPr>
          <w:p w:rsidR="00C202E8" w:rsidRDefault="00C202E8" w:rsidP="000D3862">
            <w:pPr>
              <w:pStyle w:val="afffffffff2"/>
            </w:pPr>
            <w:r>
              <w:t>合计</w:t>
            </w:r>
          </w:p>
        </w:tc>
      </w:tr>
      <w:tr w:rsidR="00C202E8" w:rsidTr="000D3862">
        <w:trPr>
          <w:jc w:val="center"/>
        </w:trPr>
        <w:tc>
          <w:tcPr>
            <w:tcW w:w="670" w:type="dxa"/>
            <w:vMerge w:val="restart"/>
            <w:tcBorders>
              <w:top w:val="single" w:sz="8" w:space="0" w:color="auto"/>
            </w:tcBorders>
            <w:shd w:val="clear" w:color="auto" w:fill="auto"/>
            <w:vAlign w:val="center"/>
          </w:tcPr>
          <w:p w:rsidR="00C202E8" w:rsidRDefault="00C202E8" w:rsidP="000D3862">
            <w:pPr>
              <w:pStyle w:val="afffffffff2"/>
            </w:pPr>
          </w:p>
        </w:tc>
        <w:tc>
          <w:tcPr>
            <w:tcW w:w="670" w:type="dxa"/>
            <w:tcBorders>
              <w:top w:val="single" w:sz="8" w:space="0" w:color="auto"/>
            </w:tcBorders>
            <w:shd w:val="clear" w:color="auto" w:fill="auto"/>
            <w:vAlign w:val="center"/>
          </w:tcPr>
          <w:p w:rsidR="00C202E8" w:rsidRDefault="00C202E8" w:rsidP="000D3862">
            <w:pPr>
              <w:pStyle w:val="afffffffff2"/>
            </w:pPr>
            <w:r>
              <w:rPr>
                <w:rFonts w:hint="eastAsia"/>
              </w:rPr>
              <w:t>1</w:t>
            </w:r>
          </w:p>
        </w:tc>
        <w:tc>
          <w:tcPr>
            <w:tcW w:w="680" w:type="dxa"/>
            <w:tcBorders>
              <w:top w:val="single" w:sz="8" w:space="0" w:color="auto"/>
            </w:tcBorders>
            <w:shd w:val="clear" w:color="auto" w:fill="auto"/>
            <w:vAlign w:val="center"/>
          </w:tcPr>
          <w:p w:rsidR="00C202E8" w:rsidRDefault="00C202E8" w:rsidP="000D3862">
            <w:pPr>
              <w:pStyle w:val="afffffffff2"/>
            </w:pPr>
          </w:p>
        </w:tc>
        <w:tc>
          <w:tcPr>
            <w:tcW w:w="670" w:type="dxa"/>
            <w:tcBorders>
              <w:top w:val="single" w:sz="8" w:space="0" w:color="auto"/>
            </w:tcBorders>
            <w:shd w:val="clear" w:color="auto" w:fill="auto"/>
            <w:vAlign w:val="center"/>
          </w:tcPr>
          <w:p w:rsidR="00C202E8" w:rsidRDefault="00C202E8" w:rsidP="000D3862">
            <w:pPr>
              <w:pStyle w:val="afffffffff2"/>
            </w:pPr>
          </w:p>
        </w:tc>
        <w:tc>
          <w:tcPr>
            <w:tcW w:w="670" w:type="dxa"/>
            <w:tcBorders>
              <w:top w:val="single" w:sz="8" w:space="0" w:color="auto"/>
            </w:tcBorders>
            <w:shd w:val="clear" w:color="auto" w:fill="auto"/>
            <w:vAlign w:val="center"/>
          </w:tcPr>
          <w:p w:rsidR="00C202E8" w:rsidRDefault="00C202E8" w:rsidP="000D3862">
            <w:pPr>
              <w:pStyle w:val="afffffffff2"/>
            </w:pPr>
          </w:p>
        </w:tc>
        <w:tc>
          <w:tcPr>
            <w:tcW w:w="670" w:type="dxa"/>
            <w:tcBorders>
              <w:top w:val="single" w:sz="8" w:space="0" w:color="auto"/>
            </w:tcBorders>
            <w:shd w:val="clear" w:color="auto" w:fill="auto"/>
            <w:vAlign w:val="center"/>
          </w:tcPr>
          <w:p w:rsidR="00C202E8" w:rsidRDefault="00C202E8" w:rsidP="000D3862">
            <w:pPr>
              <w:pStyle w:val="afffffffff2"/>
            </w:pPr>
          </w:p>
        </w:tc>
        <w:tc>
          <w:tcPr>
            <w:tcW w:w="671" w:type="dxa"/>
            <w:tcBorders>
              <w:top w:val="single" w:sz="8" w:space="0" w:color="auto"/>
            </w:tcBorders>
            <w:shd w:val="clear" w:color="auto" w:fill="auto"/>
            <w:vAlign w:val="center"/>
          </w:tcPr>
          <w:p w:rsidR="00C202E8" w:rsidRDefault="00C202E8" w:rsidP="000D3862">
            <w:pPr>
              <w:pStyle w:val="afffffffff2"/>
            </w:pPr>
          </w:p>
        </w:tc>
        <w:tc>
          <w:tcPr>
            <w:tcW w:w="671" w:type="dxa"/>
            <w:tcBorders>
              <w:top w:val="single" w:sz="8" w:space="0" w:color="auto"/>
            </w:tcBorders>
            <w:shd w:val="clear" w:color="auto" w:fill="auto"/>
            <w:vAlign w:val="center"/>
          </w:tcPr>
          <w:p w:rsidR="00C202E8" w:rsidRDefault="00C202E8" w:rsidP="000D3862">
            <w:pPr>
              <w:pStyle w:val="afffffffff2"/>
            </w:pPr>
          </w:p>
        </w:tc>
        <w:tc>
          <w:tcPr>
            <w:tcW w:w="667" w:type="dxa"/>
            <w:tcBorders>
              <w:top w:val="single" w:sz="8" w:space="0" w:color="auto"/>
            </w:tcBorders>
            <w:shd w:val="clear" w:color="auto" w:fill="auto"/>
            <w:vAlign w:val="center"/>
          </w:tcPr>
          <w:p w:rsidR="00C202E8" w:rsidRDefault="00C202E8" w:rsidP="000D3862">
            <w:pPr>
              <w:pStyle w:val="afffffffff2"/>
            </w:pPr>
          </w:p>
        </w:tc>
        <w:tc>
          <w:tcPr>
            <w:tcW w:w="667" w:type="dxa"/>
            <w:tcBorders>
              <w:top w:val="single" w:sz="8" w:space="0" w:color="auto"/>
            </w:tcBorders>
            <w:shd w:val="clear" w:color="auto" w:fill="auto"/>
            <w:vAlign w:val="center"/>
          </w:tcPr>
          <w:p w:rsidR="00C202E8" w:rsidRDefault="00C202E8" w:rsidP="000D3862">
            <w:pPr>
              <w:pStyle w:val="afffffffff2"/>
            </w:pPr>
          </w:p>
        </w:tc>
        <w:tc>
          <w:tcPr>
            <w:tcW w:w="667" w:type="dxa"/>
            <w:tcBorders>
              <w:top w:val="single" w:sz="8" w:space="0" w:color="auto"/>
            </w:tcBorders>
            <w:shd w:val="clear" w:color="auto" w:fill="auto"/>
            <w:vAlign w:val="center"/>
          </w:tcPr>
          <w:p w:rsidR="00C202E8" w:rsidRDefault="00C202E8" w:rsidP="000D3862">
            <w:pPr>
              <w:pStyle w:val="afffffffff2"/>
            </w:pPr>
          </w:p>
        </w:tc>
        <w:tc>
          <w:tcPr>
            <w:tcW w:w="667" w:type="dxa"/>
            <w:tcBorders>
              <w:top w:val="single" w:sz="8" w:space="0" w:color="auto"/>
            </w:tcBorders>
            <w:shd w:val="clear" w:color="auto" w:fill="auto"/>
            <w:vAlign w:val="center"/>
          </w:tcPr>
          <w:p w:rsidR="00C202E8" w:rsidRDefault="00C202E8" w:rsidP="000D3862">
            <w:pPr>
              <w:pStyle w:val="afffffffff2"/>
            </w:pPr>
          </w:p>
        </w:tc>
        <w:tc>
          <w:tcPr>
            <w:tcW w:w="667" w:type="dxa"/>
            <w:tcBorders>
              <w:top w:val="single" w:sz="8" w:space="0" w:color="auto"/>
            </w:tcBorders>
            <w:shd w:val="clear" w:color="auto" w:fill="auto"/>
            <w:vAlign w:val="center"/>
          </w:tcPr>
          <w:p w:rsidR="00C202E8" w:rsidRDefault="00C202E8" w:rsidP="000D3862">
            <w:pPr>
              <w:pStyle w:val="afffffffff2"/>
            </w:pPr>
          </w:p>
        </w:tc>
        <w:tc>
          <w:tcPr>
            <w:tcW w:w="667" w:type="dxa"/>
            <w:tcBorders>
              <w:top w:val="single" w:sz="8" w:space="0" w:color="auto"/>
            </w:tcBorders>
            <w:shd w:val="clear" w:color="auto" w:fill="auto"/>
            <w:vAlign w:val="center"/>
          </w:tcPr>
          <w:p w:rsidR="00C202E8" w:rsidRDefault="00C202E8" w:rsidP="000D3862">
            <w:pPr>
              <w:pStyle w:val="afffffffff2"/>
            </w:pPr>
          </w:p>
        </w:tc>
      </w:tr>
      <w:tr w:rsidR="00C202E8" w:rsidTr="000D3862">
        <w:trPr>
          <w:jc w:val="center"/>
        </w:trPr>
        <w:tc>
          <w:tcPr>
            <w:tcW w:w="670" w:type="dxa"/>
            <w:vMerge/>
            <w:shd w:val="clear" w:color="auto" w:fill="auto"/>
            <w:vAlign w:val="center"/>
          </w:tcPr>
          <w:p w:rsidR="00C202E8" w:rsidRDefault="00C202E8" w:rsidP="000D3862">
            <w:pPr>
              <w:pStyle w:val="afffffffff2"/>
            </w:pPr>
          </w:p>
        </w:tc>
        <w:tc>
          <w:tcPr>
            <w:tcW w:w="670" w:type="dxa"/>
            <w:shd w:val="clear" w:color="auto" w:fill="auto"/>
            <w:vAlign w:val="center"/>
          </w:tcPr>
          <w:p w:rsidR="00C202E8" w:rsidRDefault="00C202E8" w:rsidP="000D3862">
            <w:pPr>
              <w:pStyle w:val="afffffffff2"/>
            </w:pPr>
            <w:r>
              <w:rPr>
                <w:rFonts w:hint="eastAsia"/>
              </w:rPr>
              <w:t>2</w:t>
            </w:r>
          </w:p>
        </w:tc>
        <w:tc>
          <w:tcPr>
            <w:tcW w:w="680" w:type="dxa"/>
            <w:shd w:val="clear" w:color="auto" w:fill="auto"/>
            <w:vAlign w:val="center"/>
          </w:tcPr>
          <w:p w:rsidR="00C202E8" w:rsidRDefault="00C202E8" w:rsidP="000D3862">
            <w:pPr>
              <w:pStyle w:val="afffffffff2"/>
            </w:pPr>
          </w:p>
        </w:tc>
        <w:tc>
          <w:tcPr>
            <w:tcW w:w="670" w:type="dxa"/>
            <w:shd w:val="clear" w:color="auto" w:fill="auto"/>
            <w:vAlign w:val="center"/>
          </w:tcPr>
          <w:p w:rsidR="00C202E8" w:rsidRDefault="00C202E8" w:rsidP="000D3862">
            <w:pPr>
              <w:pStyle w:val="afffffffff2"/>
            </w:pPr>
          </w:p>
        </w:tc>
        <w:tc>
          <w:tcPr>
            <w:tcW w:w="670" w:type="dxa"/>
            <w:shd w:val="clear" w:color="auto" w:fill="auto"/>
            <w:vAlign w:val="center"/>
          </w:tcPr>
          <w:p w:rsidR="00C202E8" w:rsidRDefault="00C202E8" w:rsidP="000D3862">
            <w:pPr>
              <w:pStyle w:val="afffffffff2"/>
            </w:pPr>
          </w:p>
        </w:tc>
        <w:tc>
          <w:tcPr>
            <w:tcW w:w="670" w:type="dxa"/>
            <w:shd w:val="clear" w:color="auto" w:fill="auto"/>
            <w:vAlign w:val="center"/>
          </w:tcPr>
          <w:p w:rsidR="00C202E8" w:rsidRDefault="00C202E8" w:rsidP="000D3862">
            <w:pPr>
              <w:pStyle w:val="afffffffff2"/>
            </w:pPr>
          </w:p>
        </w:tc>
        <w:tc>
          <w:tcPr>
            <w:tcW w:w="671" w:type="dxa"/>
            <w:shd w:val="clear" w:color="auto" w:fill="auto"/>
            <w:vAlign w:val="center"/>
          </w:tcPr>
          <w:p w:rsidR="00C202E8" w:rsidRDefault="00C202E8" w:rsidP="000D3862">
            <w:pPr>
              <w:pStyle w:val="afffffffff2"/>
            </w:pPr>
          </w:p>
        </w:tc>
        <w:tc>
          <w:tcPr>
            <w:tcW w:w="671" w:type="dxa"/>
            <w:shd w:val="clear" w:color="auto" w:fill="auto"/>
            <w:vAlign w:val="center"/>
          </w:tcPr>
          <w:p w:rsidR="00C202E8" w:rsidRDefault="00C202E8" w:rsidP="000D3862">
            <w:pPr>
              <w:pStyle w:val="afffffffff2"/>
            </w:pPr>
          </w:p>
        </w:tc>
        <w:tc>
          <w:tcPr>
            <w:tcW w:w="667" w:type="dxa"/>
            <w:shd w:val="clear" w:color="auto" w:fill="auto"/>
            <w:vAlign w:val="center"/>
          </w:tcPr>
          <w:p w:rsidR="00C202E8" w:rsidRDefault="00C202E8" w:rsidP="000D3862">
            <w:pPr>
              <w:pStyle w:val="afffffffff2"/>
            </w:pPr>
          </w:p>
        </w:tc>
        <w:tc>
          <w:tcPr>
            <w:tcW w:w="667" w:type="dxa"/>
            <w:shd w:val="clear" w:color="auto" w:fill="auto"/>
            <w:vAlign w:val="center"/>
          </w:tcPr>
          <w:p w:rsidR="00C202E8" w:rsidRDefault="00C202E8" w:rsidP="000D3862">
            <w:pPr>
              <w:pStyle w:val="afffffffff2"/>
            </w:pPr>
          </w:p>
        </w:tc>
        <w:tc>
          <w:tcPr>
            <w:tcW w:w="667" w:type="dxa"/>
            <w:shd w:val="clear" w:color="auto" w:fill="auto"/>
            <w:vAlign w:val="center"/>
          </w:tcPr>
          <w:p w:rsidR="00C202E8" w:rsidRDefault="00C202E8" w:rsidP="000D3862">
            <w:pPr>
              <w:pStyle w:val="afffffffff2"/>
            </w:pPr>
          </w:p>
        </w:tc>
        <w:tc>
          <w:tcPr>
            <w:tcW w:w="667" w:type="dxa"/>
            <w:shd w:val="clear" w:color="auto" w:fill="auto"/>
            <w:vAlign w:val="center"/>
          </w:tcPr>
          <w:p w:rsidR="00C202E8" w:rsidRDefault="00C202E8" w:rsidP="000D3862">
            <w:pPr>
              <w:pStyle w:val="afffffffff2"/>
            </w:pPr>
          </w:p>
        </w:tc>
        <w:tc>
          <w:tcPr>
            <w:tcW w:w="667" w:type="dxa"/>
            <w:shd w:val="clear" w:color="auto" w:fill="auto"/>
            <w:vAlign w:val="center"/>
          </w:tcPr>
          <w:p w:rsidR="00C202E8" w:rsidRDefault="00C202E8" w:rsidP="000D3862">
            <w:pPr>
              <w:pStyle w:val="afffffffff2"/>
            </w:pPr>
          </w:p>
        </w:tc>
        <w:tc>
          <w:tcPr>
            <w:tcW w:w="667" w:type="dxa"/>
            <w:shd w:val="clear" w:color="auto" w:fill="auto"/>
            <w:vAlign w:val="center"/>
          </w:tcPr>
          <w:p w:rsidR="00C202E8" w:rsidRDefault="00C202E8" w:rsidP="000D3862">
            <w:pPr>
              <w:pStyle w:val="afffffffff2"/>
            </w:pPr>
          </w:p>
        </w:tc>
      </w:tr>
      <w:tr w:rsidR="00C202E8" w:rsidTr="000D3862">
        <w:trPr>
          <w:jc w:val="center"/>
        </w:trPr>
        <w:tc>
          <w:tcPr>
            <w:tcW w:w="670" w:type="dxa"/>
            <w:vMerge/>
            <w:shd w:val="clear" w:color="auto" w:fill="auto"/>
            <w:vAlign w:val="center"/>
          </w:tcPr>
          <w:p w:rsidR="00C202E8" w:rsidRDefault="00C202E8" w:rsidP="000D3862">
            <w:pPr>
              <w:pStyle w:val="afffffffff2"/>
            </w:pPr>
          </w:p>
        </w:tc>
        <w:tc>
          <w:tcPr>
            <w:tcW w:w="670" w:type="dxa"/>
            <w:shd w:val="clear" w:color="auto" w:fill="auto"/>
            <w:vAlign w:val="center"/>
          </w:tcPr>
          <w:p w:rsidR="00C202E8" w:rsidRDefault="00C202E8" w:rsidP="000D3862">
            <w:pPr>
              <w:pStyle w:val="afffffffff2"/>
            </w:pPr>
            <w:r>
              <w:rPr>
                <w:rFonts w:hint="eastAsia"/>
              </w:rPr>
              <w:t>3</w:t>
            </w:r>
          </w:p>
        </w:tc>
        <w:tc>
          <w:tcPr>
            <w:tcW w:w="680" w:type="dxa"/>
            <w:shd w:val="clear" w:color="auto" w:fill="auto"/>
            <w:vAlign w:val="center"/>
          </w:tcPr>
          <w:p w:rsidR="00C202E8" w:rsidRDefault="00C202E8" w:rsidP="000D3862">
            <w:pPr>
              <w:pStyle w:val="afffffffff2"/>
            </w:pPr>
          </w:p>
        </w:tc>
        <w:tc>
          <w:tcPr>
            <w:tcW w:w="670" w:type="dxa"/>
            <w:shd w:val="clear" w:color="auto" w:fill="auto"/>
            <w:vAlign w:val="center"/>
          </w:tcPr>
          <w:p w:rsidR="00C202E8" w:rsidRDefault="00C202E8" w:rsidP="000D3862">
            <w:pPr>
              <w:pStyle w:val="afffffffff2"/>
            </w:pPr>
          </w:p>
        </w:tc>
        <w:tc>
          <w:tcPr>
            <w:tcW w:w="670" w:type="dxa"/>
            <w:shd w:val="clear" w:color="auto" w:fill="auto"/>
            <w:vAlign w:val="center"/>
          </w:tcPr>
          <w:p w:rsidR="00C202E8" w:rsidRDefault="00C202E8" w:rsidP="000D3862">
            <w:pPr>
              <w:pStyle w:val="afffffffff2"/>
            </w:pPr>
          </w:p>
        </w:tc>
        <w:tc>
          <w:tcPr>
            <w:tcW w:w="670" w:type="dxa"/>
            <w:shd w:val="clear" w:color="auto" w:fill="auto"/>
            <w:vAlign w:val="center"/>
          </w:tcPr>
          <w:p w:rsidR="00C202E8" w:rsidRDefault="00C202E8" w:rsidP="000D3862">
            <w:pPr>
              <w:pStyle w:val="afffffffff2"/>
            </w:pPr>
          </w:p>
        </w:tc>
        <w:tc>
          <w:tcPr>
            <w:tcW w:w="671" w:type="dxa"/>
            <w:shd w:val="clear" w:color="auto" w:fill="auto"/>
            <w:vAlign w:val="center"/>
          </w:tcPr>
          <w:p w:rsidR="00C202E8" w:rsidRDefault="00C202E8" w:rsidP="000D3862">
            <w:pPr>
              <w:pStyle w:val="afffffffff2"/>
            </w:pPr>
          </w:p>
        </w:tc>
        <w:tc>
          <w:tcPr>
            <w:tcW w:w="671" w:type="dxa"/>
            <w:shd w:val="clear" w:color="auto" w:fill="auto"/>
            <w:vAlign w:val="center"/>
          </w:tcPr>
          <w:p w:rsidR="00C202E8" w:rsidRDefault="00C202E8" w:rsidP="000D3862">
            <w:pPr>
              <w:pStyle w:val="afffffffff2"/>
            </w:pPr>
          </w:p>
        </w:tc>
        <w:tc>
          <w:tcPr>
            <w:tcW w:w="667" w:type="dxa"/>
            <w:shd w:val="clear" w:color="auto" w:fill="auto"/>
            <w:vAlign w:val="center"/>
          </w:tcPr>
          <w:p w:rsidR="00C202E8" w:rsidRDefault="00C202E8" w:rsidP="000D3862">
            <w:pPr>
              <w:pStyle w:val="afffffffff2"/>
            </w:pPr>
          </w:p>
        </w:tc>
        <w:tc>
          <w:tcPr>
            <w:tcW w:w="667" w:type="dxa"/>
            <w:shd w:val="clear" w:color="auto" w:fill="auto"/>
            <w:vAlign w:val="center"/>
          </w:tcPr>
          <w:p w:rsidR="00C202E8" w:rsidRDefault="00C202E8" w:rsidP="000D3862">
            <w:pPr>
              <w:pStyle w:val="afffffffff2"/>
            </w:pPr>
          </w:p>
        </w:tc>
        <w:tc>
          <w:tcPr>
            <w:tcW w:w="667" w:type="dxa"/>
            <w:shd w:val="clear" w:color="auto" w:fill="auto"/>
            <w:vAlign w:val="center"/>
          </w:tcPr>
          <w:p w:rsidR="00C202E8" w:rsidRDefault="00C202E8" w:rsidP="000D3862">
            <w:pPr>
              <w:pStyle w:val="afffffffff2"/>
            </w:pPr>
          </w:p>
        </w:tc>
        <w:tc>
          <w:tcPr>
            <w:tcW w:w="667" w:type="dxa"/>
            <w:shd w:val="clear" w:color="auto" w:fill="auto"/>
            <w:vAlign w:val="center"/>
          </w:tcPr>
          <w:p w:rsidR="00C202E8" w:rsidRDefault="00C202E8" w:rsidP="000D3862">
            <w:pPr>
              <w:pStyle w:val="afffffffff2"/>
            </w:pPr>
          </w:p>
        </w:tc>
        <w:tc>
          <w:tcPr>
            <w:tcW w:w="667" w:type="dxa"/>
            <w:shd w:val="clear" w:color="auto" w:fill="auto"/>
            <w:vAlign w:val="center"/>
          </w:tcPr>
          <w:p w:rsidR="00C202E8" w:rsidRDefault="00C202E8" w:rsidP="000D3862">
            <w:pPr>
              <w:pStyle w:val="afffffffff2"/>
            </w:pPr>
          </w:p>
        </w:tc>
        <w:tc>
          <w:tcPr>
            <w:tcW w:w="667" w:type="dxa"/>
            <w:shd w:val="clear" w:color="auto" w:fill="auto"/>
            <w:vAlign w:val="center"/>
          </w:tcPr>
          <w:p w:rsidR="00C202E8" w:rsidRDefault="00C202E8" w:rsidP="000D3862">
            <w:pPr>
              <w:pStyle w:val="afffffffff2"/>
            </w:pPr>
          </w:p>
        </w:tc>
      </w:tr>
      <w:tr w:rsidR="00C202E8" w:rsidTr="000D3862">
        <w:trPr>
          <w:jc w:val="center"/>
        </w:trPr>
        <w:tc>
          <w:tcPr>
            <w:tcW w:w="670" w:type="dxa"/>
            <w:vMerge/>
            <w:shd w:val="clear" w:color="auto" w:fill="auto"/>
            <w:vAlign w:val="center"/>
          </w:tcPr>
          <w:p w:rsidR="00C202E8" w:rsidRDefault="00C202E8" w:rsidP="000D3862">
            <w:pPr>
              <w:pStyle w:val="afffffffff2"/>
            </w:pPr>
          </w:p>
        </w:tc>
        <w:tc>
          <w:tcPr>
            <w:tcW w:w="670" w:type="dxa"/>
            <w:shd w:val="clear" w:color="auto" w:fill="auto"/>
            <w:vAlign w:val="center"/>
          </w:tcPr>
          <w:p w:rsidR="00C202E8" w:rsidRDefault="00C202E8" w:rsidP="000D3862">
            <w:pPr>
              <w:pStyle w:val="afffffffff2"/>
            </w:pPr>
            <w:r>
              <w:rPr>
                <w:rFonts w:hint="eastAsia"/>
              </w:rPr>
              <w:t>4</w:t>
            </w:r>
          </w:p>
        </w:tc>
        <w:tc>
          <w:tcPr>
            <w:tcW w:w="680" w:type="dxa"/>
            <w:shd w:val="clear" w:color="auto" w:fill="auto"/>
            <w:vAlign w:val="center"/>
          </w:tcPr>
          <w:p w:rsidR="00C202E8" w:rsidRDefault="00C202E8" w:rsidP="000D3862">
            <w:pPr>
              <w:pStyle w:val="afffffffff2"/>
            </w:pPr>
          </w:p>
        </w:tc>
        <w:tc>
          <w:tcPr>
            <w:tcW w:w="670" w:type="dxa"/>
            <w:shd w:val="clear" w:color="auto" w:fill="auto"/>
            <w:vAlign w:val="center"/>
          </w:tcPr>
          <w:p w:rsidR="00C202E8" w:rsidRDefault="00C202E8" w:rsidP="000D3862">
            <w:pPr>
              <w:pStyle w:val="afffffffff2"/>
            </w:pPr>
          </w:p>
        </w:tc>
        <w:tc>
          <w:tcPr>
            <w:tcW w:w="670" w:type="dxa"/>
            <w:shd w:val="clear" w:color="auto" w:fill="auto"/>
            <w:vAlign w:val="center"/>
          </w:tcPr>
          <w:p w:rsidR="00C202E8" w:rsidRDefault="00C202E8" w:rsidP="000D3862">
            <w:pPr>
              <w:pStyle w:val="afffffffff2"/>
            </w:pPr>
          </w:p>
        </w:tc>
        <w:tc>
          <w:tcPr>
            <w:tcW w:w="670" w:type="dxa"/>
            <w:shd w:val="clear" w:color="auto" w:fill="auto"/>
            <w:vAlign w:val="center"/>
          </w:tcPr>
          <w:p w:rsidR="00C202E8" w:rsidRDefault="00C202E8" w:rsidP="000D3862">
            <w:pPr>
              <w:pStyle w:val="afffffffff2"/>
            </w:pPr>
          </w:p>
        </w:tc>
        <w:tc>
          <w:tcPr>
            <w:tcW w:w="671" w:type="dxa"/>
            <w:shd w:val="clear" w:color="auto" w:fill="auto"/>
            <w:vAlign w:val="center"/>
          </w:tcPr>
          <w:p w:rsidR="00C202E8" w:rsidRDefault="00C202E8" w:rsidP="000D3862">
            <w:pPr>
              <w:pStyle w:val="afffffffff2"/>
            </w:pPr>
          </w:p>
        </w:tc>
        <w:tc>
          <w:tcPr>
            <w:tcW w:w="671" w:type="dxa"/>
            <w:shd w:val="clear" w:color="auto" w:fill="auto"/>
            <w:vAlign w:val="center"/>
          </w:tcPr>
          <w:p w:rsidR="00C202E8" w:rsidRDefault="00C202E8" w:rsidP="000D3862">
            <w:pPr>
              <w:pStyle w:val="afffffffff2"/>
            </w:pPr>
          </w:p>
        </w:tc>
        <w:tc>
          <w:tcPr>
            <w:tcW w:w="667" w:type="dxa"/>
            <w:shd w:val="clear" w:color="auto" w:fill="auto"/>
            <w:vAlign w:val="center"/>
          </w:tcPr>
          <w:p w:rsidR="00C202E8" w:rsidRDefault="00C202E8" w:rsidP="000D3862">
            <w:pPr>
              <w:pStyle w:val="afffffffff2"/>
            </w:pPr>
          </w:p>
        </w:tc>
        <w:tc>
          <w:tcPr>
            <w:tcW w:w="667" w:type="dxa"/>
            <w:shd w:val="clear" w:color="auto" w:fill="auto"/>
            <w:vAlign w:val="center"/>
          </w:tcPr>
          <w:p w:rsidR="00C202E8" w:rsidRDefault="00C202E8" w:rsidP="000D3862">
            <w:pPr>
              <w:pStyle w:val="afffffffff2"/>
            </w:pPr>
          </w:p>
        </w:tc>
        <w:tc>
          <w:tcPr>
            <w:tcW w:w="667" w:type="dxa"/>
            <w:shd w:val="clear" w:color="auto" w:fill="auto"/>
            <w:vAlign w:val="center"/>
          </w:tcPr>
          <w:p w:rsidR="00C202E8" w:rsidRDefault="00C202E8" w:rsidP="000D3862">
            <w:pPr>
              <w:pStyle w:val="afffffffff2"/>
            </w:pPr>
          </w:p>
        </w:tc>
        <w:tc>
          <w:tcPr>
            <w:tcW w:w="667" w:type="dxa"/>
            <w:shd w:val="clear" w:color="auto" w:fill="auto"/>
            <w:vAlign w:val="center"/>
          </w:tcPr>
          <w:p w:rsidR="00C202E8" w:rsidRDefault="00C202E8" w:rsidP="000D3862">
            <w:pPr>
              <w:pStyle w:val="afffffffff2"/>
            </w:pPr>
          </w:p>
        </w:tc>
        <w:tc>
          <w:tcPr>
            <w:tcW w:w="667" w:type="dxa"/>
            <w:shd w:val="clear" w:color="auto" w:fill="auto"/>
            <w:vAlign w:val="center"/>
          </w:tcPr>
          <w:p w:rsidR="00C202E8" w:rsidRDefault="00C202E8" w:rsidP="000D3862">
            <w:pPr>
              <w:pStyle w:val="afffffffff2"/>
            </w:pPr>
          </w:p>
        </w:tc>
        <w:tc>
          <w:tcPr>
            <w:tcW w:w="667" w:type="dxa"/>
            <w:shd w:val="clear" w:color="auto" w:fill="auto"/>
            <w:vAlign w:val="center"/>
          </w:tcPr>
          <w:p w:rsidR="00C202E8" w:rsidRDefault="00C202E8" w:rsidP="000D3862">
            <w:pPr>
              <w:pStyle w:val="afffffffff2"/>
            </w:pPr>
          </w:p>
        </w:tc>
      </w:tr>
      <w:tr w:rsidR="00C202E8" w:rsidTr="000D3862">
        <w:trPr>
          <w:jc w:val="center"/>
        </w:trPr>
        <w:tc>
          <w:tcPr>
            <w:tcW w:w="670" w:type="dxa"/>
            <w:vMerge/>
            <w:tcBorders>
              <w:bottom w:val="single" w:sz="8" w:space="0" w:color="auto"/>
            </w:tcBorders>
            <w:shd w:val="clear" w:color="auto" w:fill="auto"/>
            <w:vAlign w:val="center"/>
          </w:tcPr>
          <w:p w:rsidR="00C202E8" w:rsidRDefault="00C202E8" w:rsidP="000D3862">
            <w:pPr>
              <w:pStyle w:val="afffffffff2"/>
            </w:pPr>
          </w:p>
        </w:tc>
        <w:tc>
          <w:tcPr>
            <w:tcW w:w="670" w:type="dxa"/>
            <w:tcBorders>
              <w:bottom w:val="single" w:sz="8" w:space="0" w:color="auto"/>
            </w:tcBorders>
            <w:shd w:val="clear" w:color="auto" w:fill="auto"/>
            <w:vAlign w:val="center"/>
          </w:tcPr>
          <w:p w:rsidR="00C202E8" w:rsidRDefault="00C202E8" w:rsidP="000D3862">
            <w:pPr>
              <w:pStyle w:val="afffffffff2"/>
            </w:pPr>
            <w:r>
              <w:rPr>
                <w:rFonts w:hint="eastAsia"/>
              </w:rPr>
              <w:t>5</w:t>
            </w:r>
          </w:p>
        </w:tc>
        <w:tc>
          <w:tcPr>
            <w:tcW w:w="680" w:type="dxa"/>
            <w:tcBorders>
              <w:bottom w:val="single" w:sz="8" w:space="0" w:color="auto"/>
            </w:tcBorders>
            <w:shd w:val="clear" w:color="auto" w:fill="auto"/>
            <w:vAlign w:val="center"/>
          </w:tcPr>
          <w:p w:rsidR="00C202E8" w:rsidRDefault="00C202E8" w:rsidP="000D3862">
            <w:pPr>
              <w:pStyle w:val="afffffffff2"/>
            </w:pPr>
          </w:p>
        </w:tc>
        <w:tc>
          <w:tcPr>
            <w:tcW w:w="670" w:type="dxa"/>
            <w:tcBorders>
              <w:bottom w:val="single" w:sz="8" w:space="0" w:color="auto"/>
            </w:tcBorders>
            <w:shd w:val="clear" w:color="auto" w:fill="auto"/>
            <w:vAlign w:val="center"/>
          </w:tcPr>
          <w:p w:rsidR="00C202E8" w:rsidRDefault="00C202E8" w:rsidP="000D3862">
            <w:pPr>
              <w:pStyle w:val="afffffffff2"/>
            </w:pPr>
          </w:p>
        </w:tc>
        <w:tc>
          <w:tcPr>
            <w:tcW w:w="670" w:type="dxa"/>
            <w:tcBorders>
              <w:bottom w:val="single" w:sz="8" w:space="0" w:color="auto"/>
            </w:tcBorders>
            <w:shd w:val="clear" w:color="auto" w:fill="auto"/>
            <w:vAlign w:val="center"/>
          </w:tcPr>
          <w:p w:rsidR="00C202E8" w:rsidRDefault="00C202E8" w:rsidP="000D3862">
            <w:pPr>
              <w:pStyle w:val="afffffffff2"/>
            </w:pPr>
          </w:p>
        </w:tc>
        <w:tc>
          <w:tcPr>
            <w:tcW w:w="670" w:type="dxa"/>
            <w:tcBorders>
              <w:bottom w:val="single" w:sz="8" w:space="0" w:color="auto"/>
            </w:tcBorders>
            <w:shd w:val="clear" w:color="auto" w:fill="auto"/>
            <w:vAlign w:val="center"/>
          </w:tcPr>
          <w:p w:rsidR="00C202E8" w:rsidRDefault="00C202E8" w:rsidP="000D3862">
            <w:pPr>
              <w:pStyle w:val="afffffffff2"/>
            </w:pPr>
          </w:p>
        </w:tc>
        <w:tc>
          <w:tcPr>
            <w:tcW w:w="671" w:type="dxa"/>
            <w:tcBorders>
              <w:bottom w:val="single" w:sz="8" w:space="0" w:color="auto"/>
            </w:tcBorders>
            <w:shd w:val="clear" w:color="auto" w:fill="auto"/>
            <w:vAlign w:val="center"/>
          </w:tcPr>
          <w:p w:rsidR="00C202E8" w:rsidRDefault="00C202E8" w:rsidP="000D3862">
            <w:pPr>
              <w:pStyle w:val="afffffffff2"/>
            </w:pPr>
          </w:p>
        </w:tc>
        <w:tc>
          <w:tcPr>
            <w:tcW w:w="671" w:type="dxa"/>
            <w:tcBorders>
              <w:bottom w:val="single" w:sz="8" w:space="0" w:color="auto"/>
            </w:tcBorders>
            <w:shd w:val="clear" w:color="auto" w:fill="auto"/>
            <w:vAlign w:val="center"/>
          </w:tcPr>
          <w:p w:rsidR="00C202E8" w:rsidRDefault="00C202E8" w:rsidP="000D3862">
            <w:pPr>
              <w:pStyle w:val="afffffffff2"/>
            </w:pPr>
          </w:p>
        </w:tc>
        <w:tc>
          <w:tcPr>
            <w:tcW w:w="667" w:type="dxa"/>
            <w:tcBorders>
              <w:bottom w:val="single" w:sz="8" w:space="0" w:color="auto"/>
            </w:tcBorders>
            <w:shd w:val="clear" w:color="auto" w:fill="auto"/>
            <w:vAlign w:val="center"/>
          </w:tcPr>
          <w:p w:rsidR="00C202E8" w:rsidRDefault="00C202E8" w:rsidP="000D3862">
            <w:pPr>
              <w:pStyle w:val="afffffffff2"/>
            </w:pPr>
          </w:p>
        </w:tc>
        <w:tc>
          <w:tcPr>
            <w:tcW w:w="667" w:type="dxa"/>
            <w:tcBorders>
              <w:bottom w:val="single" w:sz="8" w:space="0" w:color="auto"/>
            </w:tcBorders>
            <w:shd w:val="clear" w:color="auto" w:fill="auto"/>
            <w:vAlign w:val="center"/>
          </w:tcPr>
          <w:p w:rsidR="00C202E8" w:rsidRDefault="00C202E8" w:rsidP="000D3862">
            <w:pPr>
              <w:pStyle w:val="afffffffff2"/>
            </w:pPr>
          </w:p>
        </w:tc>
        <w:tc>
          <w:tcPr>
            <w:tcW w:w="667" w:type="dxa"/>
            <w:tcBorders>
              <w:bottom w:val="single" w:sz="8" w:space="0" w:color="auto"/>
            </w:tcBorders>
            <w:shd w:val="clear" w:color="auto" w:fill="auto"/>
            <w:vAlign w:val="center"/>
          </w:tcPr>
          <w:p w:rsidR="00C202E8" w:rsidRDefault="00C202E8" w:rsidP="000D3862">
            <w:pPr>
              <w:pStyle w:val="afffffffff2"/>
            </w:pPr>
          </w:p>
        </w:tc>
        <w:tc>
          <w:tcPr>
            <w:tcW w:w="667" w:type="dxa"/>
            <w:tcBorders>
              <w:bottom w:val="single" w:sz="8" w:space="0" w:color="auto"/>
            </w:tcBorders>
            <w:shd w:val="clear" w:color="auto" w:fill="auto"/>
            <w:vAlign w:val="center"/>
          </w:tcPr>
          <w:p w:rsidR="00C202E8" w:rsidRDefault="00C202E8" w:rsidP="000D3862">
            <w:pPr>
              <w:pStyle w:val="afffffffff2"/>
            </w:pPr>
          </w:p>
        </w:tc>
        <w:tc>
          <w:tcPr>
            <w:tcW w:w="667" w:type="dxa"/>
            <w:tcBorders>
              <w:bottom w:val="single" w:sz="8" w:space="0" w:color="auto"/>
            </w:tcBorders>
            <w:shd w:val="clear" w:color="auto" w:fill="auto"/>
            <w:vAlign w:val="center"/>
          </w:tcPr>
          <w:p w:rsidR="00C202E8" w:rsidRDefault="00C202E8" w:rsidP="000D3862">
            <w:pPr>
              <w:pStyle w:val="afffffffff2"/>
            </w:pPr>
          </w:p>
        </w:tc>
        <w:tc>
          <w:tcPr>
            <w:tcW w:w="667" w:type="dxa"/>
            <w:tcBorders>
              <w:bottom w:val="single" w:sz="8" w:space="0" w:color="auto"/>
            </w:tcBorders>
            <w:shd w:val="clear" w:color="auto" w:fill="auto"/>
            <w:vAlign w:val="center"/>
          </w:tcPr>
          <w:p w:rsidR="00C202E8" w:rsidRDefault="00C202E8" w:rsidP="000D3862">
            <w:pPr>
              <w:pStyle w:val="afffffffff2"/>
            </w:pPr>
          </w:p>
        </w:tc>
      </w:tr>
    </w:tbl>
    <w:p w:rsidR="00C202E8" w:rsidRDefault="00C202E8" w:rsidP="00C202E8">
      <w:pPr>
        <w:pStyle w:val="aff"/>
        <w:spacing w:before="120" w:after="120"/>
      </w:pPr>
      <w:r>
        <w:rPr>
          <w:rFonts w:hint="eastAsia"/>
        </w:rPr>
        <w:t>甘蔗收获时螟害</w:t>
      </w:r>
      <w:proofErr w:type="gramStart"/>
      <w:r>
        <w:rPr>
          <w:rFonts w:hint="eastAsia"/>
        </w:rPr>
        <w:t>株和螟害节</w:t>
      </w:r>
      <w:r w:rsidRPr="00417659">
        <w:rPr>
          <w:rFonts w:hint="eastAsia"/>
        </w:rPr>
        <w:t>调查</w:t>
      </w:r>
      <w:proofErr w:type="gramEnd"/>
      <w:r w:rsidRPr="00417659">
        <w:rPr>
          <w:rFonts w:hint="eastAsia"/>
        </w:rPr>
        <w:t>记录</w:t>
      </w:r>
      <w:r>
        <w:rPr>
          <w:rFonts w:hint="eastAsia"/>
        </w:rPr>
        <w:t>表</w:t>
      </w:r>
    </w:p>
    <w:p w:rsidR="00C202E8" w:rsidRPr="008D2AD9" w:rsidRDefault="00C202E8" w:rsidP="00C202E8">
      <w:pPr>
        <w:pStyle w:val="affffe"/>
        <w:ind w:firstLine="420"/>
      </w:pPr>
      <w:r w:rsidRPr="008D2AD9">
        <w:rPr>
          <w:rFonts w:hint="eastAsia"/>
        </w:rPr>
        <w:t>调查地点：                             调查人员：                     调查日期：</w:t>
      </w:r>
    </w:p>
    <w:tbl>
      <w:tblPr>
        <w:tblStyle w:val="affff1"/>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17"/>
        <w:gridCol w:w="580"/>
        <w:gridCol w:w="373"/>
        <w:gridCol w:w="372"/>
        <w:gridCol w:w="371"/>
        <w:gridCol w:w="371"/>
        <w:gridCol w:w="372"/>
        <w:gridCol w:w="372"/>
        <w:gridCol w:w="373"/>
        <w:gridCol w:w="373"/>
        <w:gridCol w:w="373"/>
        <w:gridCol w:w="379"/>
        <w:gridCol w:w="379"/>
        <w:gridCol w:w="379"/>
        <w:gridCol w:w="379"/>
        <w:gridCol w:w="379"/>
        <w:gridCol w:w="379"/>
        <w:gridCol w:w="379"/>
        <w:gridCol w:w="379"/>
        <w:gridCol w:w="379"/>
        <w:gridCol w:w="379"/>
        <w:gridCol w:w="379"/>
        <w:gridCol w:w="379"/>
        <w:gridCol w:w="379"/>
      </w:tblGrid>
      <w:tr w:rsidR="00C202E8" w:rsidTr="000D3862">
        <w:trPr>
          <w:tblHeader/>
          <w:jc w:val="center"/>
        </w:trPr>
        <w:tc>
          <w:tcPr>
            <w:tcW w:w="517"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调查</w:t>
            </w:r>
            <w:proofErr w:type="gramStart"/>
            <w:r>
              <w:rPr>
                <w:rFonts w:hint="eastAsia"/>
              </w:rPr>
              <w:t>甘蔗株号</w:t>
            </w:r>
            <w:proofErr w:type="gramEnd"/>
          </w:p>
        </w:tc>
        <w:tc>
          <w:tcPr>
            <w:tcW w:w="580" w:type="dxa"/>
            <w:tcBorders>
              <w:top w:val="single" w:sz="8" w:space="0" w:color="auto"/>
              <w:bottom w:val="single" w:sz="8" w:space="0" w:color="auto"/>
            </w:tcBorders>
            <w:shd w:val="clear" w:color="auto" w:fill="auto"/>
            <w:vAlign w:val="center"/>
          </w:tcPr>
          <w:p w:rsidR="00C202E8" w:rsidRDefault="00C202E8" w:rsidP="000D3862">
            <w:pPr>
              <w:pStyle w:val="afffffffff2"/>
            </w:pPr>
          </w:p>
        </w:tc>
        <w:tc>
          <w:tcPr>
            <w:tcW w:w="373"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1</w:t>
            </w:r>
          </w:p>
        </w:tc>
        <w:tc>
          <w:tcPr>
            <w:tcW w:w="372"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2</w:t>
            </w:r>
          </w:p>
        </w:tc>
        <w:tc>
          <w:tcPr>
            <w:tcW w:w="371"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3</w:t>
            </w:r>
          </w:p>
        </w:tc>
        <w:tc>
          <w:tcPr>
            <w:tcW w:w="371"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4</w:t>
            </w:r>
          </w:p>
        </w:tc>
        <w:tc>
          <w:tcPr>
            <w:tcW w:w="372"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5</w:t>
            </w:r>
          </w:p>
        </w:tc>
        <w:tc>
          <w:tcPr>
            <w:tcW w:w="372"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6</w:t>
            </w:r>
          </w:p>
        </w:tc>
        <w:tc>
          <w:tcPr>
            <w:tcW w:w="373"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7</w:t>
            </w:r>
          </w:p>
        </w:tc>
        <w:tc>
          <w:tcPr>
            <w:tcW w:w="373"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8</w:t>
            </w:r>
          </w:p>
        </w:tc>
        <w:tc>
          <w:tcPr>
            <w:tcW w:w="373"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9</w:t>
            </w:r>
          </w:p>
        </w:tc>
        <w:tc>
          <w:tcPr>
            <w:tcW w:w="379"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10</w:t>
            </w:r>
          </w:p>
        </w:tc>
        <w:tc>
          <w:tcPr>
            <w:tcW w:w="379"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11</w:t>
            </w:r>
          </w:p>
        </w:tc>
        <w:tc>
          <w:tcPr>
            <w:tcW w:w="379"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12</w:t>
            </w:r>
          </w:p>
        </w:tc>
        <w:tc>
          <w:tcPr>
            <w:tcW w:w="379"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13</w:t>
            </w:r>
          </w:p>
        </w:tc>
        <w:tc>
          <w:tcPr>
            <w:tcW w:w="379"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14</w:t>
            </w:r>
          </w:p>
        </w:tc>
        <w:tc>
          <w:tcPr>
            <w:tcW w:w="379"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15</w:t>
            </w:r>
          </w:p>
        </w:tc>
        <w:tc>
          <w:tcPr>
            <w:tcW w:w="379"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16</w:t>
            </w:r>
          </w:p>
        </w:tc>
        <w:tc>
          <w:tcPr>
            <w:tcW w:w="379"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17</w:t>
            </w:r>
          </w:p>
        </w:tc>
        <w:tc>
          <w:tcPr>
            <w:tcW w:w="379"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18</w:t>
            </w:r>
          </w:p>
        </w:tc>
        <w:tc>
          <w:tcPr>
            <w:tcW w:w="379"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19</w:t>
            </w:r>
          </w:p>
        </w:tc>
        <w:tc>
          <w:tcPr>
            <w:tcW w:w="379"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20</w:t>
            </w:r>
          </w:p>
        </w:tc>
        <w:tc>
          <w:tcPr>
            <w:tcW w:w="379" w:type="dxa"/>
            <w:tcBorders>
              <w:top w:val="single" w:sz="8" w:space="0" w:color="auto"/>
              <w:bottom w:val="single" w:sz="8" w:space="0" w:color="auto"/>
            </w:tcBorders>
            <w:shd w:val="clear" w:color="auto" w:fill="auto"/>
            <w:vAlign w:val="center"/>
          </w:tcPr>
          <w:p w:rsidR="00C202E8" w:rsidRDefault="00C202E8" w:rsidP="000D3862">
            <w:pPr>
              <w:pStyle w:val="afffffffff2"/>
            </w:pPr>
            <w:r>
              <w:t>…</w:t>
            </w:r>
          </w:p>
        </w:tc>
        <w:tc>
          <w:tcPr>
            <w:tcW w:w="379" w:type="dxa"/>
            <w:tcBorders>
              <w:top w:val="single" w:sz="8" w:space="0" w:color="auto"/>
              <w:bottom w:val="single" w:sz="8" w:space="0" w:color="auto"/>
            </w:tcBorders>
            <w:shd w:val="clear" w:color="auto" w:fill="auto"/>
            <w:vAlign w:val="center"/>
          </w:tcPr>
          <w:p w:rsidR="00C202E8" w:rsidRDefault="00C202E8" w:rsidP="000D3862">
            <w:pPr>
              <w:pStyle w:val="afffffffff2"/>
            </w:pPr>
            <w:r>
              <w:rPr>
                <w:rFonts w:hint="eastAsia"/>
              </w:rPr>
              <w:t>合计</w:t>
            </w:r>
          </w:p>
        </w:tc>
      </w:tr>
      <w:tr w:rsidR="00C202E8" w:rsidTr="000D3862">
        <w:trPr>
          <w:jc w:val="center"/>
        </w:trPr>
        <w:tc>
          <w:tcPr>
            <w:tcW w:w="517" w:type="dxa"/>
            <w:vMerge w:val="restart"/>
            <w:tcBorders>
              <w:top w:val="single" w:sz="8" w:space="0" w:color="auto"/>
            </w:tcBorders>
            <w:shd w:val="clear" w:color="auto" w:fill="auto"/>
            <w:vAlign w:val="center"/>
          </w:tcPr>
          <w:p w:rsidR="00C202E8" w:rsidRDefault="00C202E8" w:rsidP="000D3862">
            <w:pPr>
              <w:pStyle w:val="afffffffff2"/>
            </w:pPr>
            <w:r w:rsidRPr="009653F8">
              <w:rPr>
                <w:rFonts w:hint="eastAsia"/>
              </w:rPr>
              <w:t>Ⅰ</w:t>
            </w:r>
          </w:p>
        </w:tc>
        <w:tc>
          <w:tcPr>
            <w:tcW w:w="580" w:type="dxa"/>
            <w:tcBorders>
              <w:top w:val="single" w:sz="8" w:space="0" w:color="auto"/>
            </w:tcBorders>
            <w:shd w:val="clear" w:color="auto" w:fill="auto"/>
            <w:vAlign w:val="center"/>
          </w:tcPr>
          <w:p w:rsidR="00C202E8" w:rsidRDefault="00C202E8" w:rsidP="000D3862">
            <w:pPr>
              <w:pStyle w:val="afffffffff2"/>
            </w:pPr>
            <w:r>
              <w:rPr>
                <w:rFonts w:hint="eastAsia"/>
              </w:rPr>
              <w:t>螟害节数（节）</w:t>
            </w:r>
          </w:p>
        </w:tc>
        <w:tc>
          <w:tcPr>
            <w:tcW w:w="373" w:type="dxa"/>
            <w:tcBorders>
              <w:top w:val="single" w:sz="8" w:space="0" w:color="auto"/>
            </w:tcBorders>
            <w:shd w:val="clear" w:color="auto" w:fill="auto"/>
            <w:vAlign w:val="center"/>
          </w:tcPr>
          <w:p w:rsidR="00C202E8" w:rsidRDefault="00C202E8" w:rsidP="000D3862">
            <w:pPr>
              <w:pStyle w:val="afffffffff2"/>
            </w:pPr>
          </w:p>
        </w:tc>
        <w:tc>
          <w:tcPr>
            <w:tcW w:w="372" w:type="dxa"/>
            <w:tcBorders>
              <w:top w:val="single" w:sz="8" w:space="0" w:color="auto"/>
            </w:tcBorders>
            <w:shd w:val="clear" w:color="auto" w:fill="auto"/>
            <w:vAlign w:val="center"/>
          </w:tcPr>
          <w:p w:rsidR="00C202E8" w:rsidRDefault="00C202E8" w:rsidP="000D3862">
            <w:pPr>
              <w:pStyle w:val="afffffffff2"/>
            </w:pPr>
          </w:p>
        </w:tc>
        <w:tc>
          <w:tcPr>
            <w:tcW w:w="371" w:type="dxa"/>
            <w:tcBorders>
              <w:top w:val="single" w:sz="8" w:space="0" w:color="auto"/>
            </w:tcBorders>
            <w:shd w:val="clear" w:color="auto" w:fill="auto"/>
            <w:vAlign w:val="center"/>
          </w:tcPr>
          <w:p w:rsidR="00C202E8" w:rsidRDefault="00C202E8" w:rsidP="000D3862">
            <w:pPr>
              <w:pStyle w:val="afffffffff2"/>
            </w:pPr>
          </w:p>
        </w:tc>
        <w:tc>
          <w:tcPr>
            <w:tcW w:w="371" w:type="dxa"/>
            <w:tcBorders>
              <w:top w:val="single" w:sz="8" w:space="0" w:color="auto"/>
            </w:tcBorders>
            <w:shd w:val="clear" w:color="auto" w:fill="auto"/>
            <w:vAlign w:val="center"/>
          </w:tcPr>
          <w:p w:rsidR="00C202E8" w:rsidRDefault="00C202E8" w:rsidP="000D3862">
            <w:pPr>
              <w:pStyle w:val="afffffffff2"/>
            </w:pPr>
          </w:p>
        </w:tc>
        <w:tc>
          <w:tcPr>
            <w:tcW w:w="372" w:type="dxa"/>
            <w:tcBorders>
              <w:top w:val="single" w:sz="8" w:space="0" w:color="auto"/>
            </w:tcBorders>
            <w:shd w:val="clear" w:color="auto" w:fill="auto"/>
            <w:vAlign w:val="center"/>
          </w:tcPr>
          <w:p w:rsidR="00C202E8" w:rsidRDefault="00C202E8" w:rsidP="000D3862">
            <w:pPr>
              <w:pStyle w:val="afffffffff2"/>
            </w:pPr>
          </w:p>
        </w:tc>
        <w:tc>
          <w:tcPr>
            <w:tcW w:w="372" w:type="dxa"/>
            <w:tcBorders>
              <w:top w:val="single" w:sz="8" w:space="0" w:color="auto"/>
            </w:tcBorders>
            <w:shd w:val="clear" w:color="auto" w:fill="auto"/>
            <w:vAlign w:val="center"/>
          </w:tcPr>
          <w:p w:rsidR="00C202E8" w:rsidRDefault="00C202E8" w:rsidP="000D3862">
            <w:pPr>
              <w:pStyle w:val="afffffffff2"/>
            </w:pPr>
          </w:p>
        </w:tc>
        <w:tc>
          <w:tcPr>
            <w:tcW w:w="373" w:type="dxa"/>
            <w:tcBorders>
              <w:top w:val="single" w:sz="8" w:space="0" w:color="auto"/>
            </w:tcBorders>
            <w:shd w:val="clear" w:color="auto" w:fill="auto"/>
            <w:vAlign w:val="center"/>
          </w:tcPr>
          <w:p w:rsidR="00C202E8" w:rsidRDefault="00C202E8" w:rsidP="000D3862">
            <w:pPr>
              <w:pStyle w:val="afffffffff2"/>
            </w:pPr>
          </w:p>
        </w:tc>
        <w:tc>
          <w:tcPr>
            <w:tcW w:w="373" w:type="dxa"/>
            <w:tcBorders>
              <w:top w:val="single" w:sz="8" w:space="0" w:color="auto"/>
            </w:tcBorders>
            <w:shd w:val="clear" w:color="auto" w:fill="auto"/>
            <w:vAlign w:val="center"/>
          </w:tcPr>
          <w:p w:rsidR="00C202E8" w:rsidRDefault="00C202E8" w:rsidP="000D3862">
            <w:pPr>
              <w:pStyle w:val="afffffffff2"/>
            </w:pPr>
          </w:p>
        </w:tc>
        <w:tc>
          <w:tcPr>
            <w:tcW w:w="373" w:type="dxa"/>
            <w:tcBorders>
              <w:top w:val="single" w:sz="8" w:space="0" w:color="auto"/>
            </w:tcBorders>
            <w:shd w:val="clear" w:color="auto" w:fill="auto"/>
            <w:vAlign w:val="center"/>
          </w:tcPr>
          <w:p w:rsidR="00C202E8" w:rsidRDefault="00C202E8" w:rsidP="000D3862">
            <w:pPr>
              <w:pStyle w:val="afffffffff2"/>
            </w:pPr>
          </w:p>
        </w:tc>
        <w:tc>
          <w:tcPr>
            <w:tcW w:w="379" w:type="dxa"/>
            <w:tcBorders>
              <w:top w:val="single" w:sz="8" w:space="0" w:color="auto"/>
            </w:tcBorders>
            <w:shd w:val="clear" w:color="auto" w:fill="auto"/>
            <w:vAlign w:val="center"/>
          </w:tcPr>
          <w:p w:rsidR="00C202E8" w:rsidRDefault="00C202E8" w:rsidP="000D3862">
            <w:pPr>
              <w:pStyle w:val="afffffffff2"/>
            </w:pPr>
          </w:p>
        </w:tc>
        <w:tc>
          <w:tcPr>
            <w:tcW w:w="379" w:type="dxa"/>
            <w:tcBorders>
              <w:top w:val="single" w:sz="8" w:space="0" w:color="auto"/>
            </w:tcBorders>
            <w:shd w:val="clear" w:color="auto" w:fill="auto"/>
            <w:vAlign w:val="center"/>
          </w:tcPr>
          <w:p w:rsidR="00C202E8" w:rsidRDefault="00C202E8" w:rsidP="000D3862">
            <w:pPr>
              <w:pStyle w:val="afffffffff2"/>
            </w:pPr>
          </w:p>
        </w:tc>
        <w:tc>
          <w:tcPr>
            <w:tcW w:w="379" w:type="dxa"/>
            <w:tcBorders>
              <w:top w:val="single" w:sz="8" w:space="0" w:color="auto"/>
            </w:tcBorders>
            <w:shd w:val="clear" w:color="auto" w:fill="auto"/>
            <w:vAlign w:val="center"/>
          </w:tcPr>
          <w:p w:rsidR="00C202E8" w:rsidRDefault="00C202E8" w:rsidP="000D3862">
            <w:pPr>
              <w:pStyle w:val="afffffffff2"/>
            </w:pPr>
          </w:p>
        </w:tc>
        <w:tc>
          <w:tcPr>
            <w:tcW w:w="379" w:type="dxa"/>
            <w:tcBorders>
              <w:top w:val="single" w:sz="8" w:space="0" w:color="auto"/>
            </w:tcBorders>
            <w:shd w:val="clear" w:color="auto" w:fill="auto"/>
            <w:vAlign w:val="center"/>
          </w:tcPr>
          <w:p w:rsidR="00C202E8" w:rsidRDefault="00C202E8" w:rsidP="000D3862">
            <w:pPr>
              <w:pStyle w:val="afffffffff2"/>
            </w:pPr>
          </w:p>
        </w:tc>
        <w:tc>
          <w:tcPr>
            <w:tcW w:w="379" w:type="dxa"/>
            <w:tcBorders>
              <w:top w:val="single" w:sz="8" w:space="0" w:color="auto"/>
            </w:tcBorders>
            <w:shd w:val="clear" w:color="auto" w:fill="auto"/>
            <w:vAlign w:val="center"/>
          </w:tcPr>
          <w:p w:rsidR="00C202E8" w:rsidRDefault="00C202E8" w:rsidP="000D3862">
            <w:pPr>
              <w:pStyle w:val="afffffffff2"/>
            </w:pPr>
          </w:p>
        </w:tc>
        <w:tc>
          <w:tcPr>
            <w:tcW w:w="379" w:type="dxa"/>
            <w:tcBorders>
              <w:top w:val="single" w:sz="8" w:space="0" w:color="auto"/>
            </w:tcBorders>
            <w:shd w:val="clear" w:color="auto" w:fill="auto"/>
            <w:vAlign w:val="center"/>
          </w:tcPr>
          <w:p w:rsidR="00C202E8" w:rsidRDefault="00C202E8" w:rsidP="000D3862">
            <w:pPr>
              <w:pStyle w:val="afffffffff2"/>
            </w:pPr>
          </w:p>
        </w:tc>
        <w:tc>
          <w:tcPr>
            <w:tcW w:w="379" w:type="dxa"/>
            <w:tcBorders>
              <w:top w:val="single" w:sz="8" w:space="0" w:color="auto"/>
            </w:tcBorders>
            <w:shd w:val="clear" w:color="auto" w:fill="auto"/>
            <w:vAlign w:val="center"/>
          </w:tcPr>
          <w:p w:rsidR="00C202E8" w:rsidRDefault="00C202E8" w:rsidP="000D3862">
            <w:pPr>
              <w:pStyle w:val="afffffffff2"/>
            </w:pPr>
          </w:p>
        </w:tc>
        <w:tc>
          <w:tcPr>
            <w:tcW w:w="379" w:type="dxa"/>
            <w:tcBorders>
              <w:top w:val="single" w:sz="8" w:space="0" w:color="auto"/>
            </w:tcBorders>
            <w:shd w:val="clear" w:color="auto" w:fill="auto"/>
            <w:vAlign w:val="center"/>
          </w:tcPr>
          <w:p w:rsidR="00C202E8" w:rsidRDefault="00C202E8" w:rsidP="000D3862">
            <w:pPr>
              <w:pStyle w:val="afffffffff2"/>
            </w:pPr>
          </w:p>
        </w:tc>
        <w:tc>
          <w:tcPr>
            <w:tcW w:w="379" w:type="dxa"/>
            <w:tcBorders>
              <w:top w:val="single" w:sz="8" w:space="0" w:color="auto"/>
            </w:tcBorders>
            <w:shd w:val="clear" w:color="auto" w:fill="auto"/>
            <w:vAlign w:val="center"/>
          </w:tcPr>
          <w:p w:rsidR="00C202E8" w:rsidRDefault="00C202E8" w:rsidP="000D3862">
            <w:pPr>
              <w:pStyle w:val="afffffffff2"/>
            </w:pPr>
          </w:p>
        </w:tc>
        <w:tc>
          <w:tcPr>
            <w:tcW w:w="379" w:type="dxa"/>
            <w:tcBorders>
              <w:top w:val="single" w:sz="8" w:space="0" w:color="auto"/>
            </w:tcBorders>
            <w:shd w:val="clear" w:color="auto" w:fill="auto"/>
            <w:vAlign w:val="center"/>
          </w:tcPr>
          <w:p w:rsidR="00C202E8" w:rsidRDefault="00C202E8" w:rsidP="000D3862">
            <w:pPr>
              <w:pStyle w:val="afffffffff2"/>
            </w:pPr>
          </w:p>
        </w:tc>
        <w:tc>
          <w:tcPr>
            <w:tcW w:w="379" w:type="dxa"/>
            <w:tcBorders>
              <w:top w:val="single" w:sz="8" w:space="0" w:color="auto"/>
            </w:tcBorders>
            <w:shd w:val="clear" w:color="auto" w:fill="auto"/>
            <w:vAlign w:val="center"/>
          </w:tcPr>
          <w:p w:rsidR="00C202E8" w:rsidRDefault="00C202E8" w:rsidP="000D3862">
            <w:pPr>
              <w:pStyle w:val="afffffffff2"/>
            </w:pPr>
          </w:p>
        </w:tc>
        <w:tc>
          <w:tcPr>
            <w:tcW w:w="379" w:type="dxa"/>
            <w:tcBorders>
              <w:top w:val="single" w:sz="8" w:space="0" w:color="auto"/>
            </w:tcBorders>
            <w:shd w:val="clear" w:color="auto" w:fill="auto"/>
            <w:vAlign w:val="center"/>
          </w:tcPr>
          <w:p w:rsidR="00C202E8" w:rsidRDefault="00C202E8" w:rsidP="000D3862">
            <w:pPr>
              <w:pStyle w:val="afffffffff2"/>
            </w:pPr>
          </w:p>
        </w:tc>
        <w:tc>
          <w:tcPr>
            <w:tcW w:w="379" w:type="dxa"/>
            <w:tcBorders>
              <w:top w:val="single" w:sz="8" w:space="0" w:color="auto"/>
            </w:tcBorders>
            <w:shd w:val="clear" w:color="auto" w:fill="auto"/>
            <w:vAlign w:val="center"/>
          </w:tcPr>
          <w:p w:rsidR="00C202E8" w:rsidRDefault="00C202E8" w:rsidP="000D3862">
            <w:pPr>
              <w:pStyle w:val="afffffffff2"/>
            </w:pPr>
          </w:p>
        </w:tc>
      </w:tr>
      <w:tr w:rsidR="00C202E8" w:rsidTr="000D3862">
        <w:trPr>
          <w:jc w:val="center"/>
        </w:trPr>
        <w:tc>
          <w:tcPr>
            <w:tcW w:w="517" w:type="dxa"/>
            <w:vMerge/>
            <w:shd w:val="clear" w:color="auto" w:fill="auto"/>
            <w:vAlign w:val="center"/>
          </w:tcPr>
          <w:p w:rsidR="00C202E8" w:rsidRDefault="00C202E8" w:rsidP="000D3862">
            <w:pPr>
              <w:pStyle w:val="afffffffff2"/>
            </w:pPr>
          </w:p>
        </w:tc>
        <w:tc>
          <w:tcPr>
            <w:tcW w:w="580" w:type="dxa"/>
            <w:shd w:val="clear" w:color="auto" w:fill="auto"/>
            <w:vAlign w:val="center"/>
          </w:tcPr>
          <w:p w:rsidR="00C202E8" w:rsidRDefault="00C202E8" w:rsidP="000D3862">
            <w:pPr>
              <w:pStyle w:val="afffffffff2"/>
            </w:pPr>
            <w:r>
              <w:rPr>
                <w:rFonts w:hint="eastAsia"/>
              </w:rPr>
              <w:t>总节数（节）</w:t>
            </w:r>
          </w:p>
        </w:tc>
        <w:tc>
          <w:tcPr>
            <w:tcW w:w="373" w:type="dxa"/>
            <w:shd w:val="clear" w:color="auto" w:fill="auto"/>
            <w:vAlign w:val="center"/>
          </w:tcPr>
          <w:p w:rsidR="00C202E8" w:rsidRDefault="00C202E8" w:rsidP="000D3862">
            <w:pPr>
              <w:pStyle w:val="afffffffff2"/>
            </w:pPr>
          </w:p>
        </w:tc>
        <w:tc>
          <w:tcPr>
            <w:tcW w:w="372" w:type="dxa"/>
            <w:shd w:val="clear" w:color="auto" w:fill="auto"/>
            <w:vAlign w:val="center"/>
          </w:tcPr>
          <w:p w:rsidR="00C202E8" w:rsidRDefault="00C202E8" w:rsidP="000D3862">
            <w:pPr>
              <w:pStyle w:val="afffffffff2"/>
            </w:pPr>
          </w:p>
        </w:tc>
        <w:tc>
          <w:tcPr>
            <w:tcW w:w="371" w:type="dxa"/>
            <w:shd w:val="clear" w:color="auto" w:fill="auto"/>
            <w:vAlign w:val="center"/>
          </w:tcPr>
          <w:p w:rsidR="00C202E8" w:rsidRDefault="00C202E8" w:rsidP="000D3862">
            <w:pPr>
              <w:pStyle w:val="afffffffff2"/>
            </w:pPr>
          </w:p>
        </w:tc>
        <w:tc>
          <w:tcPr>
            <w:tcW w:w="371" w:type="dxa"/>
            <w:shd w:val="clear" w:color="auto" w:fill="auto"/>
            <w:vAlign w:val="center"/>
          </w:tcPr>
          <w:p w:rsidR="00C202E8" w:rsidRDefault="00C202E8" w:rsidP="000D3862">
            <w:pPr>
              <w:pStyle w:val="afffffffff2"/>
            </w:pPr>
          </w:p>
        </w:tc>
        <w:tc>
          <w:tcPr>
            <w:tcW w:w="372" w:type="dxa"/>
            <w:shd w:val="clear" w:color="auto" w:fill="auto"/>
            <w:vAlign w:val="center"/>
          </w:tcPr>
          <w:p w:rsidR="00C202E8" w:rsidRDefault="00C202E8" w:rsidP="000D3862">
            <w:pPr>
              <w:pStyle w:val="afffffffff2"/>
            </w:pPr>
          </w:p>
        </w:tc>
        <w:tc>
          <w:tcPr>
            <w:tcW w:w="372" w:type="dxa"/>
            <w:shd w:val="clear" w:color="auto" w:fill="auto"/>
            <w:vAlign w:val="center"/>
          </w:tcPr>
          <w:p w:rsidR="00C202E8" w:rsidRDefault="00C202E8" w:rsidP="000D3862">
            <w:pPr>
              <w:pStyle w:val="afffffffff2"/>
            </w:pPr>
          </w:p>
        </w:tc>
        <w:tc>
          <w:tcPr>
            <w:tcW w:w="373" w:type="dxa"/>
            <w:shd w:val="clear" w:color="auto" w:fill="auto"/>
            <w:vAlign w:val="center"/>
          </w:tcPr>
          <w:p w:rsidR="00C202E8" w:rsidRDefault="00C202E8" w:rsidP="000D3862">
            <w:pPr>
              <w:pStyle w:val="afffffffff2"/>
            </w:pPr>
          </w:p>
        </w:tc>
        <w:tc>
          <w:tcPr>
            <w:tcW w:w="373" w:type="dxa"/>
            <w:shd w:val="clear" w:color="auto" w:fill="auto"/>
            <w:vAlign w:val="center"/>
          </w:tcPr>
          <w:p w:rsidR="00C202E8" w:rsidRDefault="00C202E8" w:rsidP="000D3862">
            <w:pPr>
              <w:pStyle w:val="afffffffff2"/>
            </w:pPr>
          </w:p>
        </w:tc>
        <w:tc>
          <w:tcPr>
            <w:tcW w:w="373"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r>
      <w:tr w:rsidR="00C202E8" w:rsidTr="000D3862">
        <w:trPr>
          <w:jc w:val="center"/>
        </w:trPr>
        <w:tc>
          <w:tcPr>
            <w:tcW w:w="517" w:type="dxa"/>
            <w:vMerge w:val="restart"/>
            <w:shd w:val="clear" w:color="auto" w:fill="auto"/>
            <w:vAlign w:val="center"/>
          </w:tcPr>
          <w:p w:rsidR="00C202E8" w:rsidRDefault="00C202E8" w:rsidP="000D3862">
            <w:pPr>
              <w:pStyle w:val="afffffffff2"/>
            </w:pPr>
            <w:r w:rsidRPr="009653F8">
              <w:rPr>
                <w:rFonts w:hint="eastAsia"/>
              </w:rPr>
              <w:t>Ⅱ</w:t>
            </w:r>
          </w:p>
        </w:tc>
        <w:tc>
          <w:tcPr>
            <w:tcW w:w="580" w:type="dxa"/>
            <w:shd w:val="clear" w:color="auto" w:fill="auto"/>
            <w:vAlign w:val="center"/>
          </w:tcPr>
          <w:p w:rsidR="00C202E8" w:rsidRDefault="00C202E8" w:rsidP="000D3862">
            <w:pPr>
              <w:pStyle w:val="afffffffff2"/>
            </w:pPr>
            <w:r>
              <w:rPr>
                <w:rFonts w:hint="eastAsia"/>
              </w:rPr>
              <w:t>螟害节数（节）</w:t>
            </w:r>
          </w:p>
        </w:tc>
        <w:tc>
          <w:tcPr>
            <w:tcW w:w="373" w:type="dxa"/>
            <w:shd w:val="clear" w:color="auto" w:fill="auto"/>
            <w:vAlign w:val="center"/>
          </w:tcPr>
          <w:p w:rsidR="00C202E8" w:rsidRDefault="00C202E8" w:rsidP="000D3862">
            <w:pPr>
              <w:pStyle w:val="afffffffff2"/>
            </w:pPr>
          </w:p>
        </w:tc>
        <w:tc>
          <w:tcPr>
            <w:tcW w:w="372" w:type="dxa"/>
            <w:shd w:val="clear" w:color="auto" w:fill="auto"/>
            <w:vAlign w:val="center"/>
          </w:tcPr>
          <w:p w:rsidR="00C202E8" w:rsidRDefault="00C202E8" w:rsidP="000D3862">
            <w:pPr>
              <w:pStyle w:val="afffffffff2"/>
            </w:pPr>
          </w:p>
        </w:tc>
        <w:tc>
          <w:tcPr>
            <w:tcW w:w="371" w:type="dxa"/>
            <w:shd w:val="clear" w:color="auto" w:fill="auto"/>
            <w:vAlign w:val="center"/>
          </w:tcPr>
          <w:p w:rsidR="00C202E8" w:rsidRDefault="00C202E8" w:rsidP="000D3862">
            <w:pPr>
              <w:pStyle w:val="afffffffff2"/>
            </w:pPr>
          </w:p>
        </w:tc>
        <w:tc>
          <w:tcPr>
            <w:tcW w:w="371" w:type="dxa"/>
            <w:shd w:val="clear" w:color="auto" w:fill="auto"/>
            <w:vAlign w:val="center"/>
          </w:tcPr>
          <w:p w:rsidR="00C202E8" w:rsidRDefault="00C202E8" w:rsidP="000D3862">
            <w:pPr>
              <w:pStyle w:val="afffffffff2"/>
            </w:pPr>
          </w:p>
        </w:tc>
        <w:tc>
          <w:tcPr>
            <w:tcW w:w="372" w:type="dxa"/>
            <w:shd w:val="clear" w:color="auto" w:fill="auto"/>
            <w:vAlign w:val="center"/>
          </w:tcPr>
          <w:p w:rsidR="00C202E8" w:rsidRDefault="00C202E8" w:rsidP="000D3862">
            <w:pPr>
              <w:pStyle w:val="afffffffff2"/>
            </w:pPr>
          </w:p>
        </w:tc>
        <w:tc>
          <w:tcPr>
            <w:tcW w:w="372" w:type="dxa"/>
            <w:shd w:val="clear" w:color="auto" w:fill="auto"/>
            <w:vAlign w:val="center"/>
          </w:tcPr>
          <w:p w:rsidR="00C202E8" w:rsidRDefault="00C202E8" w:rsidP="000D3862">
            <w:pPr>
              <w:pStyle w:val="afffffffff2"/>
            </w:pPr>
          </w:p>
        </w:tc>
        <w:tc>
          <w:tcPr>
            <w:tcW w:w="373" w:type="dxa"/>
            <w:shd w:val="clear" w:color="auto" w:fill="auto"/>
            <w:vAlign w:val="center"/>
          </w:tcPr>
          <w:p w:rsidR="00C202E8" w:rsidRDefault="00C202E8" w:rsidP="000D3862">
            <w:pPr>
              <w:pStyle w:val="afffffffff2"/>
            </w:pPr>
          </w:p>
        </w:tc>
        <w:tc>
          <w:tcPr>
            <w:tcW w:w="373" w:type="dxa"/>
            <w:shd w:val="clear" w:color="auto" w:fill="auto"/>
            <w:vAlign w:val="center"/>
          </w:tcPr>
          <w:p w:rsidR="00C202E8" w:rsidRDefault="00C202E8" w:rsidP="000D3862">
            <w:pPr>
              <w:pStyle w:val="afffffffff2"/>
            </w:pPr>
          </w:p>
        </w:tc>
        <w:tc>
          <w:tcPr>
            <w:tcW w:w="373"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r>
      <w:tr w:rsidR="00C202E8" w:rsidTr="000D3862">
        <w:trPr>
          <w:jc w:val="center"/>
        </w:trPr>
        <w:tc>
          <w:tcPr>
            <w:tcW w:w="517" w:type="dxa"/>
            <w:vMerge/>
            <w:shd w:val="clear" w:color="auto" w:fill="auto"/>
            <w:vAlign w:val="center"/>
          </w:tcPr>
          <w:p w:rsidR="00C202E8" w:rsidRDefault="00C202E8" w:rsidP="000D3862">
            <w:pPr>
              <w:pStyle w:val="afffffffff2"/>
            </w:pPr>
          </w:p>
        </w:tc>
        <w:tc>
          <w:tcPr>
            <w:tcW w:w="580" w:type="dxa"/>
            <w:shd w:val="clear" w:color="auto" w:fill="auto"/>
            <w:vAlign w:val="center"/>
          </w:tcPr>
          <w:p w:rsidR="00C202E8" w:rsidRDefault="00C202E8" w:rsidP="000D3862">
            <w:pPr>
              <w:pStyle w:val="afffffffff2"/>
            </w:pPr>
            <w:r>
              <w:rPr>
                <w:rFonts w:hint="eastAsia"/>
              </w:rPr>
              <w:t>总节数（节）</w:t>
            </w:r>
          </w:p>
        </w:tc>
        <w:tc>
          <w:tcPr>
            <w:tcW w:w="373" w:type="dxa"/>
            <w:shd w:val="clear" w:color="auto" w:fill="auto"/>
            <w:vAlign w:val="center"/>
          </w:tcPr>
          <w:p w:rsidR="00C202E8" w:rsidRDefault="00C202E8" w:rsidP="000D3862">
            <w:pPr>
              <w:pStyle w:val="afffffffff2"/>
            </w:pPr>
          </w:p>
        </w:tc>
        <w:tc>
          <w:tcPr>
            <w:tcW w:w="372" w:type="dxa"/>
            <w:shd w:val="clear" w:color="auto" w:fill="auto"/>
            <w:vAlign w:val="center"/>
          </w:tcPr>
          <w:p w:rsidR="00C202E8" w:rsidRDefault="00C202E8" w:rsidP="000D3862">
            <w:pPr>
              <w:pStyle w:val="afffffffff2"/>
            </w:pPr>
          </w:p>
        </w:tc>
        <w:tc>
          <w:tcPr>
            <w:tcW w:w="371" w:type="dxa"/>
            <w:shd w:val="clear" w:color="auto" w:fill="auto"/>
            <w:vAlign w:val="center"/>
          </w:tcPr>
          <w:p w:rsidR="00C202E8" w:rsidRDefault="00C202E8" w:rsidP="000D3862">
            <w:pPr>
              <w:pStyle w:val="afffffffff2"/>
            </w:pPr>
          </w:p>
        </w:tc>
        <w:tc>
          <w:tcPr>
            <w:tcW w:w="371" w:type="dxa"/>
            <w:shd w:val="clear" w:color="auto" w:fill="auto"/>
            <w:vAlign w:val="center"/>
          </w:tcPr>
          <w:p w:rsidR="00C202E8" w:rsidRDefault="00C202E8" w:rsidP="000D3862">
            <w:pPr>
              <w:pStyle w:val="afffffffff2"/>
            </w:pPr>
          </w:p>
        </w:tc>
        <w:tc>
          <w:tcPr>
            <w:tcW w:w="372" w:type="dxa"/>
            <w:shd w:val="clear" w:color="auto" w:fill="auto"/>
            <w:vAlign w:val="center"/>
          </w:tcPr>
          <w:p w:rsidR="00C202E8" w:rsidRDefault="00C202E8" w:rsidP="000D3862">
            <w:pPr>
              <w:pStyle w:val="afffffffff2"/>
            </w:pPr>
          </w:p>
        </w:tc>
        <w:tc>
          <w:tcPr>
            <w:tcW w:w="372" w:type="dxa"/>
            <w:shd w:val="clear" w:color="auto" w:fill="auto"/>
            <w:vAlign w:val="center"/>
          </w:tcPr>
          <w:p w:rsidR="00C202E8" w:rsidRDefault="00C202E8" w:rsidP="000D3862">
            <w:pPr>
              <w:pStyle w:val="afffffffff2"/>
            </w:pPr>
          </w:p>
        </w:tc>
        <w:tc>
          <w:tcPr>
            <w:tcW w:w="373" w:type="dxa"/>
            <w:shd w:val="clear" w:color="auto" w:fill="auto"/>
            <w:vAlign w:val="center"/>
          </w:tcPr>
          <w:p w:rsidR="00C202E8" w:rsidRDefault="00C202E8" w:rsidP="000D3862">
            <w:pPr>
              <w:pStyle w:val="afffffffff2"/>
            </w:pPr>
          </w:p>
        </w:tc>
        <w:tc>
          <w:tcPr>
            <w:tcW w:w="373" w:type="dxa"/>
            <w:shd w:val="clear" w:color="auto" w:fill="auto"/>
            <w:vAlign w:val="center"/>
          </w:tcPr>
          <w:p w:rsidR="00C202E8" w:rsidRDefault="00C202E8" w:rsidP="000D3862">
            <w:pPr>
              <w:pStyle w:val="afffffffff2"/>
            </w:pPr>
          </w:p>
        </w:tc>
        <w:tc>
          <w:tcPr>
            <w:tcW w:w="373"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r>
      <w:tr w:rsidR="00C202E8" w:rsidTr="000D3862">
        <w:trPr>
          <w:jc w:val="center"/>
        </w:trPr>
        <w:tc>
          <w:tcPr>
            <w:tcW w:w="517" w:type="dxa"/>
            <w:vMerge w:val="restart"/>
            <w:shd w:val="clear" w:color="auto" w:fill="auto"/>
            <w:vAlign w:val="center"/>
          </w:tcPr>
          <w:p w:rsidR="00C202E8" w:rsidRDefault="00C202E8" w:rsidP="000D3862">
            <w:pPr>
              <w:pStyle w:val="afffffffff2"/>
            </w:pPr>
            <w:r w:rsidRPr="009653F8">
              <w:rPr>
                <w:rFonts w:hint="eastAsia"/>
              </w:rPr>
              <w:t>Ⅲ</w:t>
            </w:r>
          </w:p>
        </w:tc>
        <w:tc>
          <w:tcPr>
            <w:tcW w:w="580" w:type="dxa"/>
            <w:shd w:val="clear" w:color="auto" w:fill="auto"/>
            <w:vAlign w:val="center"/>
          </w:tcPr>
          <w:p w:rsidR="00C202E8" w:rsidRDefault="00C202E8" w:rsidP="000D3862">
            <w:pPr>
              <w:pStyle w:val="afffffffff2"/>
            </w:pPr>
          </w:p>
        </w:tc>
        <w:tc>
          <w:tcPr>
            <w:tcW w:w="373" w:type="dxa"/>
            <w:shd w:val="clear" w:color="auto" w:fill="auto"/>
            <w:vAlign w:val="center"/>
          </w:tcPr>
          <w:p w:rsidR="00C202E8" w:rsidRDefault="00C202E8" w:rsidP="000D3862">
            <w:pPr>
              <w:pStyle w:val="afffffffff2"/>
            </w:pPr>
          </w:p>
        </w:tc>
        <w:tc>
          <w:tcPr>
            <w:tcW w:w="372" w:type="dxa"/>
            <w:shd w:val="clear" w:color="auto" w:fill="auto"/>
            <w:vAlign w:val="center"/>
          </w:tcPr>
          <w:p w:rsidR="00C202E8" w:rsidRDefault="00C202E8" w:rsidP="000D3862">
            <w:pPr>
              <w:pStyle w:val="afffffffff2"/>
            </w:pPr>
          </w:p>
        </w:tc>
        <w:tc>
          <w:tcPr>
            <w:tcW w:w="371" w:type="dxa"/>
            <w:shd w:val="clear" w:color="auto" w:fill="auto"/>
            <w:vAlign w:val="center"/>
          </w:tcPr>
          <w:p w:rsidR="00C202E8" w:rsidRDefault="00C202E8" w:rsidP="000D3862">
            <w:pPr>
              <w:pStyle w:val="afffffffff2"/>
            </w:pPr>
          </w:p>
        </w:tc>
        <w:tc>
          <w:tcPr>
            <w:tcW w:w="371" w:type="dxa"/>
            <w:shd w:val="clear" w:color="auto" w:fill="auto"/>
            <w:vAlign w:val="center"/>
          </w:tcPr>
          <w:p w:rsidR="00C202E8" w:rsidRDefault="00C202E8" w:rsidP="000D3862">
            <w:pPr>
              <w:pStyle w:val="afffffffff2"/>
            </w:pPr>
          </w:p>
        </w:tc>
        <w:tc>
          <w:tcPr>
            <w:tcW w:w="372" w:type="dxa"/>
            <w:shd w:val="clear" w:color="auto" w:fill="auto"/>
            <w:vAlign w:val="center"/>
          </w:tcPr>
          <w:p w:rsidR="00C202E8" w:rsidRDefault="00C202E8" w:rsidP="000D3862">
            <w:pPr>
              <w:pStyle w:val="afffffffff2"/>
            </w:pPr>
          </w:p>
        </w:tc>
        <w:tc>
          <w:tcPr>
            <w:tcW w:w="372" w:type="dxa"/>
            <w:shd w:val="clear" w:color="auto" w:fill="auto"/>
            <w:vAlign w:val="center"/>
          </w:tcPr>
          <w:p w:rsidR="00C202E8" w:rsidRDefault="00C202E8" w:rsidP="000D3862">
            <w:pPr>
              <w:pStyle w:val="afffffffff2"/>
            </w:pPr>
          </w:p>
        </w:tc>
        <w:tc>
          <w:tcPr>
            <w:tcW w:w="373" w:type="dxa"/>
            <w:shd w:val="clear" w:color="auto" w:fill="auto"/>
            <w:vAlign w:val="center"/>
          </w:tcPr>
          <w:p w:rsidR="00C202E8" w:rsidRDefault="00C202E8" w:rsidP="000D3862">
            <w:pPr>
              <w:pStyle w:val="afffffffff2"/>
            </w:pPr>
          </w:p>
        </w:tc>
        <w:tc>
          <w:tcPr>
            <w:tcW w:w="373" w:type="dxa"/>
            <w:shd w:val="clear" w:color="auto" w:fill="auto"/>
            <w:vAlign w:val="center"/>
          </w:tcPr>
          <w:p w:rsidR="00C202E8" w:rsidRDefault="00C202E8" w:rsidP="000D3862">
            <w:pPr>
              <w:pStyle w:val="afffffffff2"/>
            </w:pPr>
          </w:p>
        </w:tc>
        <w:tc>
          <w:tcPr>
            <w:tcW w:w="373"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r>
      <w:tr w:rsidR="00C202E8" w:rsidTr="000D3862">
        <w:trPr>
          <w:jc w:val="center"/>
        </w:trPr>
        <w:tc>
          <w:tcPr>
            <w:tcW w:w="517" w:type="dxa"/>
            <w:vMerge/>
            <w:shd w:val="clear" w:color="auto" w:fill="auto"/>
            <w:vAlign w:val="center"/>
          </w:tcPr>
          <w:p w:rsidR="00C202E8" w:rsidRDefault="00C202E8" w:rsidP="000D3862">
            <w:pPr>
              <w:pStyle w:val="afffffffff2"/>
            </w:pPr>
          </w:p>
        </w:tc>
        <w:tc>
          <w:tcPr>
            <w:tcW w:w="580" w:type="dxa"/>
            <w:shd w:val="clear" w:color="auto" w:fill="auto"/>
            <w:vAlign w:val="center"/>
          </w:tcPr>
          <w:p w:rsidR="00C202E8" w:rsidRDefault="00C202E8" w:rsidP="000D3862">
            <w:pPr>
              <w:pStyle w:val="afffffffff2"/>
            </w:pPr>
          </w:p>
        </w:tc>
        <w:tc>
          <w:tcPr>
            <w:tcW w:w="373" w:type="dxa"/>
            <w:shd w:val="clear" w:color="auto" w:fill="auto"/>
            <w:vAlign w:val="center"/>
          </w:tcPr>
          <w:p w:rsidR="00C202E8" w:rsidRDefault="00C202E8" w:rsidP="000D3862">
            <w:pPr>
              <w:pStyle w:val="afffffffff2"/>
            </w:pPr>
          </w:p>
        </w:tc>
        <w:tc>
          <w:tcPr>
            <w:tcW w:w="372" w:type="dxa"/>
            <w:shd w:val="clear" w:color="auto" w:fill="auto"/>
            <w:vAlign w:val="center"/>
          </w:tcPr>
          <w:p w:rsidR="00C202E8" w:rsidRDefault="00C202E8" w:rsidP="000D3862">
            <w:pPr>
              <w:pStyle w:val="afffffffff2"/>
            </w:pPr>
          </w:p>
        </w:tc>
        <w:tc>
          <w:tcPr>
            <w:tcW w:w="371" w:type="dxa"/>
            <w:shd w:val="clear" w:color="auto" w:fill="auto"/>
            <w:vAlign w:val="center"/>
          </w:tcPr>
          <w:p w:rsidR="00C202E8" w:rsidRDefault="00C202E8" w:rsidP="000D3862">
            <w:pPr>
              <w:pStyle w:val="afffffffff2"/>
            </w:pPr>
          </w:p>
        </w:tc>
        <w:tc>
          <w:tcPr>
            <w:tcW w:w="371" w:type="dxa"/>
            <w:shd w:val="clear" w:color="auto" w:fill="auto"/>
            <w:vAlign w:val="center"/>
          </w:tcPr>
          <w:p w:rsidR="00C202E8" w:rsidRDefault="00C202E8" w:rsidP="000D3862">
            <w:pPr>
              <w:pStyle w:val="afffffffff2"/>
            </w:pPr>
          </w:p>
        </w:tc>
        <w:tc>
          <w:tcPr>
            <w:tcW w:w="372" w:type="dxa"/>
            <w:shd w:val="clear" w:color="auto" w:fill="auto"/>
            <w:vAlign w:val="center"/>
          </w:tcPr>
          <w:p w:rsidR="00C202E8" w:rsidRDefault="00C202E8" w:rsidP="000D3862">
            <w:pPr>
              <w:pStyle w:val="afffffffff2"/>
            </w:pPr>
          </w:p>
        </w:tc>
        <w:tc>
          <w:tcPr>
            <w:tcW w:w="372" w:type="dxa"/>
            <w:shd w:val="clear" w:color="auto" w:fill="auto"/>
            <w:vAlign w:val="center"/>
          </w:tcPr>
          <w:p w:rsidR="00C202E8" w:rsidRDefault="00C202E8" w:rsidP="000D3862">
            <w:pPr>
              <w:pStyle w:val="afffffffff2"/>
            </w:pPr>
          </w:p>
        </w:tc>
        <w:tc>
          <w:tcPr>
            <w:tcW w:w="373" w:type="dxa"/>
            <w:shd w:val="clear" w:color="auto" w:fill="auto"/>
            <w:vAlign w:val="center"/>
          </w:tcPr>
          <w:p w:rsidR="00C202E8" w:rsidRDefault="00C202E8" w:rsidP="000D3862">
            <w:pPr>
              <w:pStyle w:val="afffffffff2"/>
            </w:pPr>
          </w:p>
        </w:tc>
        <w:tc>
          <w:tcPr>
            <w:tcW w:w="373" w:type="dxa"/>
            <w:shd w:val="clear" w:color="auto" w:fill="auto"/>
            <w:vAlign w:val="center"/>
          </w:tcPr>
          <w:p w:rsidR="00C202E8" w:rsidRDefault="00C202E8" w:rsidP="000D3862">
            <w:pPr>
              <w:pStyle w:val="afffffffff2"/>
            </w:pPr>
          </w:p>
        </w:tc>
        <w:tc>
          <w:tcPr>
            <w:tcW w:w="373"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c>
          <w:tcPr>
            <w:tcW w:w="379" w:type="dxa"/>
            <w:shd w:val="clear" w:color="auto" w:fill="auto"/>
            <w:vAlign w:val="center"/>
          </w:tcPr>
          <w:p w:rsidR="00C202E8" w:rsidRDefault="00C202E8" w:rsidP="000D3862">
            <w:pPr>
              <w:pStyle w:val="afffffffff2"/>
            </w:pPr>
          </w:p>
        </w:tc>
      </w:tr>
      <w:tr w:rsidR="00C202E8" w:rsidTr="000D3862">
        <w:trPr>
          <w:jc w:val="center"/>
        </w:trPr>
        <w:tc>
          <w:tcPr>
            <w:tcW w:w="1097" w:type="dxa"/>
            <w:gridSpan w:val="2"/>
            <w:shd w:val="clear" w:color="auto" w:fill="auto"/>
            <w:vAlign w:val="center"/>
          </w:tcPr>
          <w:p w:rsidR="00C202E8" w:rsidRDefault="00C202E8" w:rsidP="000D3862">
            <w:pPr>
              <w:pStyle w:val="afffffffff2"/>
            </w:pPr>
            <w:r w:rsidRPr="009653F8">
              <w:rPr>
                <w:rFonts w:hint="eastAsia"/>
              </w:rPr>
              <w:t>螟害株数（株）</w:t>
            </w:r>
          </w:p>
        </w:tc>
        <w:tc>
          <w:tcPr>
            <w:tcW w:w="2977" w:type="dxa"/>
            <w:gridSpan w:val="8"/>
            <w:shd w:val="clear" w:color="auto" w:fill="auto"/>
            <w:vAlign w:val="center"/>
          </w:tcPr>
          <w:p w:rsidR="00C202E8" w:rsidRDefault="00C202E8" w:rsidP="000D3862">
            <w:pPr>
              <w:pStyle w:val="afffffffff2"/>
            </w:pPr>
            <w:proofErr w:type="gramStart"/>
            <w:r w:rsidRPr="009653F8">
              <w:rPr>
                <w:rFonts w:hint="eastAsia"/>
              </w:rPr>
              <w:t>Ⅰ调查株</w:t>
            </w:r>
            <w:proofErr w:type="gramEnd"/>
            <w:r w:rsidRPr="009653F8">
              <w:rPr>
                <w:rFonts w:hint="eastAsia"/>
              </w:rPr>
              <w:t>数：   螟害株数：</w:t>
            </w:r>
          </w:p>
        </w:tc>
        <w:tc>
          <w:tcPr>
            <w:tcW w:w="2647" w:type="dxa"/>
            <w:gridSpan w:val="7"/>
            <w:shd w:val="clear" w:color="auto" w:fill="auto"/>
            <w:vAlign w:val="center"/>
          </w:tcPr>
          <w:p w:rsidR="00C202E8" w:rsidRDefault="00C202E8" w:rsidP="000D3862">
            <w:pPr>
              <w:pStyle w:val="afffffffff2"/>
            </w:pPr>
            <w:proofErr w:type="gramStart"/>
            <w:r w:rsidRPr="009653F8">
              <w:rPr>
                <w:rFonts w:hint="eastAsia"/>
              </w:rPr>
              <w:t>Ⅱ调查株</w:t>
            </w:r>
            <w:proofErr w:type="gramEnd"/>
            <w:r w:rsidRPr="009653F8">
              <w:rPr>
                <w:rFonts w:hint="eastAsia"/>
              </w:rPr>
              <w:t>数：     螟害株数：</w:t>
            </w:r>
          </w:p>
        </w:tc>
        <w:tc>
          <w:tcPr>
            <w:tcW w:w="2653" w:type="dxa"/>
            <w:gridSpan w:val="7"/>
            <w:shd w:val="clear" w:color="auto" w:fill="auto"/>
            <w:vAlign w:val="center"/>
          </w:tcPr>
          <w:p w:rsidR="00C202E8" w:rsidRDefault="00C202E8" w:rsidP="000D3862">
            <w:pPr>
              <w:pStyle w:val="afffffffff2"/>
            </w:pPr>
            <w:proofErr w:type="gramStart"/>
            <w:r w:rsidRPr="009653F8">
              <w:rPr>
                <w:rFonts w:hint="eastAsia"/>
              </w:rPr>
              <w:t>Ⅲ调查株</w:t>
            </w:r>
            <w:proofErr w:type="gramEnd"/>
            <w:r w:rsidRPr="009653F8">
              <w:rPr>
                <w:rFonts w:hint="eastAsia"/>
              </w:rPr>
              <w:t>数：     螟害株数：</w:t>
            </w:r>
          </w:p>
        </w:tc>
      </w:tr>
      <w:bookmarkEnd w:id="466"/>
    </w:tbl>
    <w:p w:rsidR="005D79BD" w:rsidRDefault="005D79BD" w:rsidP="005D79BD">
      <w:pPr>
        <w:pStyle w:val="aff"/>
        <w:numPr>
          <w:ilvl w:val="0"/>
          <w:numId w:val="0"/>
        </w:numPr>
        <w:spacing w:before="120" w:after="120"/>
        <w:jc w:val="both"/>
      </w:pPr>
    </w:p>
    <w:p w:rsidR="005D79BD" w:rsidRDefault="005D79BD" w:rsidP="005D79BD">
      <w:pPr>
        <w:pStyle w:val="affffe"/>
        <w:ind w:firstLine="420"/>
      </w:pPr>
    </w:p>
    <w:p w:rsidR="005D79BD" w:rsidRDefault="005D79BD" w:rsidP="005D79BD">
      <w:pPr>
        <w:pStyle w:val="affffe"/>
        <w:ind w:firstLine="420"/>
      </w:pPr>
    </w:p>
    <w:p w:rsidR="005D79BD" w:rsidRDefault="005D79BD" w:rsidP="005D79BD">
      <w:pPr>
        <w:pStyle w:val="affffe"/>
        <w:ind w:firstLine="420"/>
      </w:pPr>
    </w:p>
    <w:p w:rsidR="005D79BD" w:rsidRDefault="005D79BD" w:rsidP="005D79BD">
      <w:pPr>
        <w:pStyle w:val="affffe"/>
        <w:ind w:firstLine="420"/>
      </w:pPr>
    </w:p>
    <w:p w:rsidR="005D79BD" w:rsidRDefault="005D79BD" w:rsidP="005D79BD">
      <w:pPr>
        <w:pStyle w:val="affffe"/>
        <w:ind w:firstLine="420"/>
      </w:pPr>
    </w:p>
    <w:p w:rsidR="005D79BD" w:rsidRDefault="005D79BD" w:rsidP="005D79BD">
      <w:pPr>
        <w:pStyle w:val="affffe"/>
        <w:ind w:firstLine="420"/>
      </w:pPr>
    </w:p>
    <w:p w:rsidR="005D79BD" w:rsidRDefault="005D79BD" w:rsidP="005D79BD">
      <w:pPr>
        <w:pStyle w:val="affffe"/>
        <w:ind w:firstLine="420"/>
      </w:pPr>
    </w:p>
    <w:p w:rsidR="005D79BD" w:rsidRDefault="005D79BD" w:rsidP="005D79BD">
      <w:pPr>
        <w:pStyle w:val="affffe"/>
        <w:ind w:firstLine="420"/>
      </w:pPr>
    </w:p>
    <w:p w:rsidR="005D79BD" w:rsidRDefault="005D79BD" w:rsidP="005D79BD">
      <w:pPr>
        <w:pStyle w:val="affffe"/>
        <w:ind w:firstLine="420"/>
      </w:pPr>
    </w:p>
    <w:p w:rsidR="005D79BD" w:rsidRDefault="005D79BD" w:rsidP="005D79BD">
      <w:pPr>
        <w:pStyle w:val="affffe"/>
        <w:ind w:firstLine="420"/>
      </w:pPr>
    </w:p>
    <w:p w:rsidR="005D79BD" w:rsidRDefault="005D79BD" w:rsidP="005D79BD">
      <w:pPr>
        <w:pStyle w:val="affffe"/>
        <w:ind w:firstLine="420"/>
      </w:pPr>
    </w:p>
    <w:p w:rsidR="005D79BD" w:rsidRDefault="005D79BD" w:rsidP="005D79BD">
      <w:pPr>
        <w:pStyle w:val="affffe"/>
        <w:ind w:firstLine="420"/>
      </w:pPr>
    </w:p>
    <w:p w:rsidR="005D79BD" w:rsidRDefault="005D79BD" w:rsidP="005D79BD">
      <w:pPr>
        <w:pStyle w:val="affffe"/>
        <w:ind w:firstLine="420"/>
      </w:pPr>
    </w:p>
    <w:p w:rsidR="005D79BD" w:rsidRDefault="005D79BD" w:rsidP="005D79BD">
      <w:pPr>
        <w:pStyle w:val="affffe"/>
        <w:ind w:firstLine="420"/>
      </w:pPr>
    </w:p>
    <w:p w:rsidR="005D79BD" w:rsidRDefault="005D79BD" w:rsidP="005D79BD">
      <w:pPr>
        <w:pStyle w:val="affffe"/>
        <w:ind w:firstLine="420"/>
      </w:pPr>
    </w:p>
    <w:p w:rsidR="005D79BD" w:rsidRPr="005D79BD" w:rsidRDefault="005D79BD" w:rsidP="005D79BD">
      <w:pPr>
        <w:pStyle w:val="affffe"/>
        <w:ind w:firstLine="420"/>
      </w:pPr>
    </w:p>
    <w:p w:rsidR="005D79BD" w:rsidRDefault="005D79BD" w:rsidP="005D79BD">
      <w:pPr>
        <w:pStyle w:val="aff"/>
        <w:spacing w:before="120" w:after="120"/>
      </w:pPr>
      <w:r>
        <w:rPr>
          <w:rFonts w:hint="eastAsia"/>
        </w:rPr>
        <w:t>甘蔗收获期防治效果农艺性状调查记录表</w:t>
      </w:r>
    </w:p>
    <w:p w:rsidR="005D79BD" w:rsidRDefault="005D79BD" w:rsidP="005D79BD">
      <w:pPr>
        <w:pStyle w:val="affffe"/>
        <w:ind w:firstLine="420"/>
      </w:pPr>
      <w:r>
        <w:rPr>
          <w:rFonts w:hint="eastAsia"/>
        </w:rPr>
        <w:t>调查地点：                             调查人员：                     调查日期：</w:t>
      </w:r>
    </w:p>
    <w:tbl>
      <w:tblPr>
        <w:tblStyle w:val="affff1"/>
        <w:tblW w:w="5000" w:type="pct"/>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515"/>
        <w:gridCol w:w="768"/>
        <w:gridCol w:w="281"/>
        <w:gridCol w:w="272"/>
        <w:gridCol w:w="371"/>
        <w:gridCol w:w="371"/>
        <w:gridCol w:w="371"/>
        <w:gridCol w:w="371"/>
        <w:gridCol w:w="373"/>
        <w:gridCol w:w="375"/>
        <w:gridCol w:w="373"/>
        <w:gridCol w:w="379"/>
        <w:gridCol w:w="379"/>
        <w:gridCol w:w="379"/>
        <w:gridCol w:w="379"/>
        <w:gridCol w:w="379"/>
        <w:gridCol w:w="382"/>
        <w:gridCol w:w="379"/>
        <w:gridCol w:w="379"/>
        <w:gridCol w:w="379"/>
        <w:gridCol w:w="379"/>
        <w:gridCol w:w="379"/>
        <w:gridCol w:w="379"/>
        <w:gridCol w:w="382"/>
      </w:tblGrid>
      <w:tr w:rsidR="005D79BD" w:rsidTr="005D79BD">
        <w:trPr>
          <w:tblHeader/>
          <w:jc w:val="center"/>
        </w:trPr>
        <w:tc>
          <w:tcPr>
            <w:tcW w:w="685" w:type="pct"/>
            <w:gridSpan w:val="2"/>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调查</w:t>
            </w:r>
            <w:proofErr w:type="gramStart"/>
            <w:r>
              <w:rPr>
                <w:rFonts w:hint="eastAsia"/>
              </w:rPr>
              <w:t>甘蔗株号</w:t>
            </w:r>
            <w:proofErr w:type="gramEnd"/>
          </w:p>
        </w:tc>
        <w:tc>
          <w:tcPr>
            <w:tcW w:w="150"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1</w:t>
            </w:r>
          </w:p>
        </w:tc>
        <w:tc>
          <w:tcPr>
            <w:tcW w:w="145"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2</w:t>
            </w:r>
          </w:p>
        </w:tc>
        <w:tc>
          <w:tcPr>
            <w:tcW w:w="198"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3</w:t>
            </w:r>
          </w:p>
        </w:tc>
        <w:tc>
          <w:tcPr>
            <w:tcW w:w="198"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4</w:t>
            </w:r>
          </w:p>
        </w:tc>
        <w:tc>
          <w:tcPr>
            <w:tcW w:w="198"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5</w:t>
            </w:r>
          </w:p>
        </w:tc>
        <w:tc>
          <w:tcPr>
            <w:tcW w:w="198"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6</w:t>
            </w:r>
          </w:p>
        </w:tc>
        <w:tc>
          <w:tcPr>
            <w:tcW w:w="199"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7</w:t>
            </w:r>
          </w:p>
        </w:tc>
        <w:tc>
          <w:tcPr>
            <w:tcW w:w="200"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8</w:t>
            </w:r>
          </w:p>
        </w:tc>
        <w:tc>
          <w:tcPr>
            <w:tcW w:w="199"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9</w:t>
            </w:r>
          </w:p>
        </w:tc>
        <w:tc>
          <w:tcPr>
            <w:tcW w:w="202"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10</w:t>
            </w:r>
          </w:p>
        </w:tc>
        <w:tc>
          <w:tcPr>
            <w:tcW w:w="202"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11</w:t>
            </w:r>
          </w:p>
        </w:tc>
        <w:tc>
          <w:tcPr>
            <w:tcW w:w="202"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12</w:t>
            </w:r>
          </w:p>
        </w:tc>
        <w:tc>
          <w:tcPr>
            <w:tcW w:w="202"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13</w:t>
            </w:r>
          </w:p>
        </w:tc>
        <w:tc>
          <w:tcPr>
            <w:tcW w:w="202"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14</w:t>
            </w:r>
          </w:p>
        </w:tc>
        <w:tc>
          <w:tcPr>
            <w:tcW w:w="203"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15</w:t>
            </w:r>
          </w:p>
        </w:tc>
        <w:tc>
          <w:tcPr>
            <w:tcW w:w="202"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16</w:t>
            </w:r>
          </w:p>
        </w:tc>
        <w:tc>
          <w:tcPr>
            <w:tcW w:w="202"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17</w:t>
            </w:r>
          </w:p>
        </w:tc>
        <w:tc>
          <w:tcPr>
            <w:tcW w:w="202"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18</w:t>
            </w:r>
          </w:p>
        </w:tc>
        <w:tc>
          <w:tcPr>
            <w:tcW w:w="202"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19</w:t>
            </w:r>
          </w:p>
        </w:tc>
        <w:tc>
          <w:tcPr>
            <w:tcW w:w="202"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20</w:t>
            </w:r>
          </w:p>
        </w:tc>
        <w:tc>
          <w:tcPr>
            <w:tcW w:w="202" w:type="pct"/>
            <w:tcBorders>
              <w:top w:val="single" w:sz="8" w:space="0" w:color="auto"/>
              <w:bottom w:val="single" w:sz="8" w:space="0" w:color="auto"/>
            </w:tcBorders>
            <w:shd w:val="clear" w:color="auto" w:fill="auto"/>
            <w:vAlign w:val="center"/>
          </w:tcPr>
          <w:p w:rsidR="005D79BD" w:rsidRDefault="005D79BD" w:rsidP="005230C9">
            <w:pPr>
              <w:pStyle w:val="afffffffff2"/>
            </w:pPr>
            <w:r>
              <w:t>…</w:t>
            </w:r>
          </w:p>
        </w:tc>
        <w:tc>
          <w:tcPr>
            <w:tcW w:w="203" w:type="pct"/>
            <w:tcBorders>
              <w:top w:val="single" w:sz="8" w:space="0" w:color="auto"/>
              <w:bottom w:val="single" w:sz="8" w:space="0" w:color="auto"/>
            </w:tcBorders>
            <w:shd w:val="clear" w:color="auto" w:fill="auto"/>
            <w:vAlign w:val="center"/>
          </w:tcPr>
          <w:p w:rsidR="005D79BD" w:rsidRDefault="005D79BD" w:rsidP="005230C9">
            <w:pPr>
              <w:pStyle w:val="afffffffff2"/>
            </w:pPr>
            <w:r>
              <w:rPr>
                <w:rFonts w:hint="eastAsia"/>
              </w:rPr>
              <w:t>合计</w:t>
            </w:r>
          </w:p>
        </w:tc>
      </w:tr>
      <w:tr w:rsidR="005D79BD" w:rsidTr="005D79BD">
        <w:trPr>
          <w:jc w:val="center"/>
        </w:trPr>
        <w:tc>
          <w:tcPr>
            <w:tcW w:w="275" w:type="pct"/>
            <w:vMerge w:val="restart"/>
            <w:tcBorders>
              <w:top w:val="single" w:sz="8" w:space="0" w:color="auto"/>
            </w:tcBorders>
            <w:shd w:val="clear" w:color="auto" w:fill="auto"/>
            <w:vAlign w:val="center"/>
          </w:tcPr>
          <w:p w:rsidR="005D79BD" w:rsidRDefault="005D79BD" w:rsidP="005230C9">
            <w:pPr>
              <w:pStyle w:val="afffffffff2"/>
            </w:pPr>
            <w:r>
              <w:rPr>
                <w:rFonts w:hint="eastAsia"/>
              </w:rPr>
              <w:t>Ⅰ</w:t>
            </w:r>
          </w:p>
        </w:tc>
        <w:tc>
          <w:tcPr>
            <w:tcW w:w="410" w:type="pct"/>
            <w:tcBorders>
              <w:top w:val="single" w:sz="8" w:space="0" w:color="auto"/>
            </w:tcBorders>
            <w:shd w:val="clear" w:color="auto" w:fill="auto"/>
            <w:vAlign w:val="center"/>
          </w:tcPr>
          <w:p w:rsidR="005D79BD" w:rsidRDefault="005D79BD" w:rsidP="005230C9">
            <w:pPr>
              <w:pStyle w:val="afffffffff2"/>
            </w:pPr>
            <w:r>
              <w:rPr>
                <w:rFonts w:hint="eastAsia"/>
              </w:rPr>
              <w:t>株高（cm）</w:t>
            </w:r>
          </w:p>
        </w:tc>
        <w:tc>
          <w:tcPr>
            <w:tcW w:w="150" w:type="pct"/>
            <w:tcBorders>
              <w:top w:val="single" w:sz="8" w:space="0" w:color="auto"/>
            </w:tcBorders>
            <w:shd w:val="clear" w:color="auto" w:fill="auto"/>
            <w:vAlign w:val="center"/>
          </w:tcPr>
          <w:p w:rsidR="005D79BD" w:rsidRDefault="005D79BD" w:rsidP="005230C9">
            <w:pPr>
              <w:pStyle w:val="afffffffff2"/>
            </w:pPr>
          </w:p>
        </w:tc>
        <w:tc>
          <w:tcPr>
            <w:tcW w:w="145" w:type="pct"/>
            <w:tcBorders>
              <w:top w:val="single" w:sz="8" w:space="0" w:color="auto"/>
            </w:tcBorders>
            <w:shd w:val="clear" w:color="auto" w:fill="auto"/>
            <w:vAlign w:val="center"/>
          </w:tcPr>
          <w:p w:rsidR="005D79BD" w:rsidRDefault="005D79BD" w:rsidP="005230C9">
            <w:pPr>
              <w:pStyle w:val="afffffffff2"/>
            </w:pPr>
          </w:p>
        </w:tc>
        <w:tc>
          <w:tcPr>
            <w:tcW w:w="198" w:type="pct"/>
            <w:tcBorders>
              <w:top w:val="single" w:sz="8" w:space="0" w:color="auto"/>
            </w:tcBorders>
            <w:shd w:val="clear" w:color="auto" w:fill="auto"/>
            <w:vAlign w:val="center"/>
          </w:tcPr>
          <w:p w:rsidR="005D79BD" w:rsidRDefault="005D79BD" w:rsidP="005230C9">
            <w:pPr>
              <w:pStyle w:val="afffffffff2"/>
            </w:pPr>
          </w:p>
        </w:tc>
        <w:tc>
          <w:tcPr>
            <w:tcW w:w="198" w:type="pct"/>
            <w:tcBorders>
              <w:top w:val="single" w:sz="8" w:space="0" w:color="auto"/>
            </w:tcBorders>
            <w:shd w:val="clear" w:color="auto" w:fill="auto"/>
            <w:vAlign w:val="center"/>
          </w:tcPr>
          <w:p w:rsidR="005D79BD" w:rsidRDefault="005D79BD" w:rsidP="005230C9">
            <w:pPr>
              <w:pStyle w:val="afffffffff2"/>
            </w:pPr>
          </w:p>
        </w:tc>
        <w:tc>
          <w:tcPr>
            <w:tcW w:w="198" w:type="pct"/>
            <w:tcBorders>
              <w:top w:val="single" w:sz="8" w:space="0" w:color="auto"/>
            </w:tcBorders>
            <w:shd w:val="clear" w:color="auto" w:fill="auto"/>
            <w:vAlign w:val="center"/>
          </w:tcPr>
          <w:p w:rsidR="005D79BD" w:rsidRDefault="005D79BD" w:rsidP="005230C9">
            <w:pPr>
              <w:pStyle w:val="afffffffff2"/>
            </w:pPr>
          </w:p>
        </w:tc>
        <w:tc>
          <w:tcPr>
            <w:tcW w:w="198" w:type="pct"/>
            <w:tcBorders>
              <w:top w:val="single" w:sz="8" w:space="0" w:color="auto"/>
            </w:tcBorders>
            <w:shd w:val="clear" w:color="auto" w:fill="auto"/>
            <w:vAlign w:val="center"/>
          </w:tcPr>
          <w:p w:rsidR="005D79BD" w:rsidRDefault="005D79BD" w:rsidP="005230C9">
            <w:pPr>
              <w:pStyle w:val="afffffffff2"/>
            </w:pPr>
          </w:p>
        </w:tc>
        <w:tc>
          <w:tcPr>
            <w:tcW w:w="199" w:type="pct"/>
            <w:tcBorders>
              <w:top w:val="single" w:sz="8" w:space="0" w:color="auto"/>
            </w:tcBorders>
            <w:shd w:val="clear" w:color="auto" w:fill="auto"/>
            <w:vAlign w:val="center"/>
          </w:tcPr>
          <w:p w:rsidR="005D79BD" w:rsidRDefault="005D79BD" w:rsidP="005230C9">
            <w:pPr>
              <w:pStyle w:val="afffffffff2"/>
            </w:pPr>
          </w:p>
        </w:tc>
        <w:tc>
          <w:tcPr>
            <w:tcW w:w="200" w:type="pct"/>
            <w:tcBorders>
              <w:top w:val="single" w:sz="8" w:space="0" w:color="auto"/>
            </w:tcBorders>
            <w:shd w:val="clear" w:color="auto" w:fill="auto"/>
            <w:vAlign w:val="center"/>
          </w:tcPr>
          <w:p w:rsidR="005D79BD" w:rsidRDefault="005D79BD" w:rsidP="005230C9">
            <w:pPr>
              <w:pStyle w:val="afffffffff2"/>
            </w:pPr>
          </w:p>
        </w:tc>
        <w:tc>
          <w:tcPr>
            <w:tcW w:w="199" w:type="pct"/>
            <w:tcBorders>
              <w:top w:val="single" w:sz="8" w:space="0" w:color="auto"/>
            </w:tcBorders>
            <w:shd w:val="clear" w:color="auto" w:fill="auto"/>
            <w:vAlign w:val="center"/>
          </w:tcPr>
          <w:p w:rsidR="005D79BD" w:rsidRDefault="005D79BD" w:rsidP="005230C9">
            <w:pPr>
              <w:pStyle w:val="afffffffff2"/>
            </w:pPr>
          </w:p>
        </w:tc>
        <w:tc>
          <w:tcPr>
            <w:tcW w:w="202" w:type="pct"/>
            <w:tcBorders>
              <w:top w:val="single" w:sz="8" w:space="0" w:color="auto"/>
            </w:tcBorders>
            <w:shd w:val="clear" w:color="auto" w:fill="auto"/>
            <w:vAlign w:val="center"/>
          </w:tcPr>
          <w:p w:rsidR="005D79BD" w:rsidRDefault="005D79BD" w:rsidP="005230C9">
            <w:pPr>
              <w:pStyle w:val="afffffffff2"/>
            </w:pPr>
          </w:p>
        </w:tc>
        <w:tc>
          <w:tcPr>
            <w:tcW w:w="202" w:type="pct"/>
            <w:tcBorders>
              <w:top w:val="single" w:sz="8" w:space="0" w:color="auto"/>
            </w:tcBorders>
            <w:shd w:val="clear" w:color="auto" w:fill="auto"/>
            <w:vAlign w:val="center"/>
          </w:tcPr>
          <w:p w:rsidR="005D79BD" w:rsidRDefault="005D79BD" w:rsidP="005230C9">
            <w:pPr>
              <w:pStyle w:val="afffffffff2"/>
            </w:pPr>
          </w:p>
        </w:tc>
        <w:tc>
          <w:tcPr>
            <w:tcW w:w="202" w:type="pct"/>
            <w:tcBorders>
              <w:top w:val="single" w:sz="8" w:space="0" w:color="auto"/>
            </w:tcBorders>
            <w:shd w:val="clear" w:color="auto" w:fill="auto"/>
            <w:vAlign w:val="center"/>
          </w:tcPr>
          <w:p w:rsidR="005D79BD" w:rsidRDefault="005D79BD" w:rsidP="005230C9">
            <w:pPr>
              <w:pStyle w:val="afffffffff2"/>
            </w:pPr>
          </w:p>
        </w:tc>
        <w:tc>
          <w:tcPr>
            <w:tcW w:w="202" w:type="pct"/>
            <w:tcBorders>
              <w:top w:val="single" w:sz="8" w:space="0" w:color="auto"/>
            </w:tcBorders>
            <w:shd w:val="clear" w:color="auto" w:fill="auto"/>
            <w:vAlign w:val="center"/>
          </w:tcPr>
          <w:p w:rsidR="005D79BD" w:rsidRDefault="005D79BD" w:rsidP="005230C9">
            <w:pPr>
              <w:pStyle w:val="afffffffff2"/>
            </w:pPr>
          </w:p>
        </w:tc>
        <w:tc>
          <w:tcPr>
            <w:tcW w:w="202" w:type="pct"/>
            <w:tcBorders>
              <w:top w:val="single" w:sz="8" w:space="0" w:color="auto"/>
            </w:tcBorders>
            <w:shd w:val="clear" w:color="auto" w:fill="auto"/>
            <w:vAlign w:val="center"/>
          </w:tcPr>
          <w:p w:rsidR="005D79BD" w:rsidRDefault="005D79BD" w:rsidP="005230C9">
            <w:pPr>
              <w:pStyle w:val="afffffffff2"/>
            </w:pPr>
          </w:p>
        </w:tc>
        <w:tc>
          <w:tcPr>
            <w:tcW w:w="203" w:type="pct"/>
            <w:tcBorders>
              <w:top w:val="single" w:sz="8" w:space="0" w:color="auto"/>
            </w:tcBorders>
            <w:shd w:val="clear" w:color="auto" w:fill="auto"/>
            <w:vAlign w:val="center"/>
          </w:tcPr>
          <w:p w:rsidR="005D79BD" w:rsidRDefault="005D79BD" w:rsidP="005230C9">
            <w:pPr>
              <w:pStyle w:val="afffffffff2"/>
            </w:pPr>
          </w:p>
        </w:tc>
        <w:tc>
          <w:tcPr>
            <w:tcW w:w="202" w:type="pct"/>
            <w:tcBorders>
              <w:top w:val="single" w:sz="8" w:space="0" w:color="auto"/>
            </w:tcBorders>
            <w:shd w:val="clear" w:color="auto" w:fill="auto"/>
            <w:vAlign w:val="center"/>
          </w:tcPr>
          <w:p w:rsidR="005D79BD" w:rsidRDefault="005D79BD" w:rsidP="005230C9">
            <w:pPr>
              <w:pStyle w:val="afffffffff2"/>
            </w:pPr>
          </w:p>
        </w:tc>
        <w:tc>
          <w:tcPr>
            <w:tcW w:w="202" w:type="pct"/>
            <w:tcBorders>
              <w:top w:val="single" w:sz="8" w:space="0" w:color="auto"/>
            </w:tcBorders>
            <w:shd w:val="clear" w:color="auto" w:fill="auto"/>
            <w:vAlign w:val="center"/>
          </w:tcPr>
          <w:p w:rsidR="005D79BD" w:rsidRDefault="005D79BD" w:rsidP="005230C9">
            <w:pPr>
              <w:pStyle w:val="afffffffff2"/>
            </w:pPr>
          </w:p>
        </w:tc>
        <w:tc>
          <w:tcPr>
            <w:tcW w:w="202" w:type="pct"/>
            <w:tcBorders>
              <w:top w:val="single" w:sz="8" w:space="0" w:color="auto"/>
            </w:tcBorders>
            <w:shd w:val="clear" w:color="auto" w:fill="auto"/>
            <w:vAlign w:val="center"/>
          </w:tcPr>
          <w:p w:rsidR="005D79BD" w:rsidRDefault="005D79BD" w:rsidP="005230C9">
            <w:pPr>
              <w:pStyle w:val="afffffffff2"/>
            </w:pPr>
          </w:p>
        </w:tc>
        <w:tc>
          <w:tcPr>
            <w:tcW w:w="202" w:type="pct"/>
            <w:tcBorders>
              <w:top w:val="single" w:sz="8" w:space="0" w:color="auto"/>
            </w:tcBorders>
            <w:shd w:val="clear" w:color="auto" w:fill="auto"/>
            <w:vAlign w:val="center"/>
          </w:tcPr>
          <w:p w:rsidR="005D79BD" w:rsidRDefault="005D79BD" w:rsidP="005230C9">
            <w:pPr>
              <w:pStyle w:val="afffffffff2"/>
            </w:pPr>
          </w:p>
        </w:tc>
        <w:tc>
          <w:tcPr>
            <w:tcW w:w="202" w:type="pct"/>
            <w:tcBorders>
              <w:top w:val="single" w:sz="8" w:space="0" w:color="auto"/>
            </w:tcBorders>
            <w:shd w:val="clear" w:color="auto" w:fill="auto"/>
            <w:vAlign w:val="center"/>
          </w:tcPr>
          <w:p w:rsidR="005D79BD" w:rsidRDefault="005D79BD" w:rsidP="005230C9">
            <w:pPr>
              <w:pStyle w:val="afffffffff2"/>
            </w:pPr>
          </w:p>
        </w:tc>
        <w:tc>
          <w:tcPr>
            <w:tcW w:w="202" w:type="pct"/>
            <w:tcBorders>
              <w:top w:val="single" w:sz="8" w:space="0" w:color="auto"/>
            </w:tcBorders>
            <w:shd w:val="clear" w:color="auto" w:fill="auto"/>
            <w:vAlign w:val="center"/>
          </w:tcPr>
          <w:p w:rsidR="005D79BD" w:rsidRDefault="005D79BD" w:rsidP="005230C9">
            <w:pPr>
              <w:pStyle w:val="afffffffff2"/>
            </w:pPr>
          </w:p>
        </w:tc>
        <w:tc>
          <w:tcPr>
            <w:tcW w:w="203" w:type="pct"/>
            <w:tcBorders>
              <w:top w:val="single" w:sz="8" w:space="0" w:color="auto"/>
            </w:tcBorders>
            <w:shd w:val="clear" w:color="auto" w:fill="auto"/>
            <w:vAlign w:val="center"/>
          </w:tcPr>
          <w:p w:rsidR="005D79BD" w:rsidRDefault="005D79BD" w:rsidP="005230C9">
            <w:pPr>
              <w:pStyle w:val="afffffffff2"/>
            </w:pPr>
          </w:p>
        </w:tc>
      </w:tr>
      <w:tr w:rsidR="005D79BD" w:rsidTr="005D79BD">
        <w:trPr>
          <w:jc w:val="center"/>
        </w:trPr>
        <w:tc>
          <w:tcPr>
            <w:tcW w:w="275" w:type="pct"/>
            <w:vMerge/>
            <w:shd w:val="clear" w:color="auto" w:fill="auto"/>
            <w:vAlign w:val="center"/>
          </w:tcPr>
          <w:p w:rsidR="005D79BD" w:rsidRDefault="005D79BD" w:rsidP="005230C9">
            <w:pPr>
              <w:pStyle w:val="afffffffff2"/>
            </w:pPr>
          </w:p>
        </w:tc>
        <w:tc>
          <w:tcPr>
            <w:tcW w:w="410" w:type="pct"/>
            <w:shd w:val="clear" w:color="auto" w:fill="auto"/>
            <w:vAlign w:val="center"/>
          </w:tcPr>
          <w:p w:rsidR="005D79BD" w:rsidRDefault="005D79BD" w:rsidP="005230C9">
            <w:pPr>
              <w:pStyle w:val="afffffffff2"/>
              <w:jc w:val="both"/>
            </w:pPr>
            <w:r>
              <w:rPr>
                <w:rFonts w:hint="eastAsia"/>
              </w:rPr>
              <w:t>茎径（茎/hm</w:t>
            </w:r>
            <w:r>
              <w:rPr>
                <w:rFonts w:hint="eastAsia"/>
                <w:vertAlign w:val="superscript"/>
              </w:rPr>
              <w:t>2</w:t>
            </w:r>
            <w:r>
              <w:rPr>
                <w:rFonts w:hint="eastAsia"/>
              </w:rPr>
              <w:t>）</w:t>
            </w:r>
          </w:p>
        </w:tc>
        <w:tc>
          <w:tcPr>
            <w:tcW w:w="150" w:type="pct"/>
            <w:shd w:val="clear" w:color="auto" w:fill="auto"/>
            <w:vAlign w:val="center"/>
          </w:tcPr>
          <w:p w:rsidR="005D79BD" w:rsidRDefault="005D79BD" w:rsidP="005230C9">
            <w:pPr>
              <w:pStyle w:val="afffffffff2"/>
            </w:pPr>
          </w:p>
        </w:tc>
        <w:tc>
          <w:tcPr>
            <w:tcW w:w="145"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9" w:type="pct"/>
            <w:shd w:val="clear" w:color="auto" w:fill="auto"/>
            <w:vAlign w:val="center"/>
          </w:tcPr>
          <w:p w:rsidR="005D79BD" w:rsidRDefault="005D79BD" w:rsidP="005230C9">
            <w:pPr>
              <w:pStyle w:val="afffffffff2"/>
            </w:pPr>
          </w:p>
        </w:tc>
        <w:tc>
          <w:tcPr>
            <w:tcW w:w="200" w:type="pct"/>
            <w:shd w:val="clear" w:color="auto" w:fill="auto"/>
            <w:vAlign w:val="center"/>
          </w:tcPr>
          <w:p w:rsidR="005D79BD" w:rsidRDefault="005D79BD" w:rsidP="005230C9">
            <w:pPr>
              <w:pStyle w:val="afffffffff2"/>
            </w:pPr>
          </w:p>
        </w:tc>
        <w:tc>
          <w:tcPr>
            <w:tcW w:w="199"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3"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3" w:type="pct"/>
            <w:shd w:val="clear" w:color="auto" w:fill="auto"/>
            <w:vAlign w:val="center"/>
          </w:tcPr>
          <w:p w:rsidR="005D79BD" w:rsidRDefault="005D79BD" w:rsidP="005230C9">
            <w:pPr>
              <w:pStyle w:val="afffffffff2"/>
            </w:pPr>
          </w:p>
        </w:tc>
      </w:tr>
      <w:tr w:rsidR="005D79BD" w:rsidTr="005D79BD">
        <w:trPr>
          <w:jc w:val="center"/>
        </w:trPr>
        <w:tc>
          <w:tcPr>
            <w:tcW w:w="275" w:type="pct"/>
            <w:vMerge/>
            <w:shd w:val="clear" w:color="auto" w:fill="auto"/>
            <w:vAlign w:val="center"/>
          </w:tcPr>
          <w:p w:rsidR="005D79BD" w:rsidRDefault="005D79BD" w:rsidP="005230C9">
            <w:pPr>
              <w:pStyle w:val="afffffffff2"/>
            </w:pPr>
          </w:p>
        </w:tc>
        <w:tc>
          <w:tcPr>
            <w:tcW w:w="410" w:type="pct"/>
            <w:shd w:val="clear" w:color="auto" w:fill="auto"/>
            <w:vAlign w:val="center"/>
          </w:tcPr>
          <w:p w:rsidR="005D79BD" w:rsidRDefault="005D79BD" w:rsidP="005230C9">
            <w:pPr>
              <w:pStyle w:val="afffffffff2"/>
            </w:pPr>
            <w:proofErr w:type="gramStart"/>
            <w:r>
              <w:rPr>
                <w:rFonts w:hint="eastAsia"/>
              </w:rPr>
              <w:t>锤度</w:t>
            </w:r>
            <w:proofErr w:type="gramEnd"/>
          </w:p>
        </w:tc>
        <w:tc>
          <w:tcPr>
            <w:tcW w:w="150" w:type="pct"/>
            <w:shd w:val="clear" w:color="auto" w:fill="auto"/>
            <w:vAlign w:val="center"/>
          </w:tcPr>
          <w:p w:rsidR="005D79BD" w:rsidRDefault="005D79BD" w:rsidP="005230C9">
            <w:pPr>
              <w:pStyle w:val="afffffffff2"/>
            </w:pPr>
          </w:p>
        </w:tc>
        <w:tc>
          <w:tcPr>
            <w:tcW w:w="145"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9" w:type="pct"/>
            <w:shd w:val="clear" w:color="auto" w:fill="auto"/>
            <w:vAlign w:val="center"/>
          </w:tcPr>
          <w:p w:rsidR="005D79BD" w:rsidRDefault="005D79BD" w:rsidP="005230C9">
            <w:pPr>
              <w:pStyle w:val="afffffffff2"/>
            </w:pPr>
          </w:p>
        </w:tc>
        <w:tc>
          <w:tcPr>
            <w:tcW w:w="200" w:type="pct"/>
            <w:shd w:val="clear" w:color="auto" w:fill="auto"/>
            <w:vAlign w:val="center"/>
          </w:tcPr>
          <w:p w:rsidR="005D79BD" w:rsidRDefault="005D79BD" w:rsidP="005230C9">
            <w:pPr>
              <w:pStyle w:val="afffffffff2"/>
            </w:pPr>
          </w:p>
        </w:tc>
        <w:tc>
          <w:tcPr>
            <w:tcW w:w="199"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3"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3" w:type="pct"/>
            <w:shd w:val="clear" w:color="auto" w:fill="auto"/>
            <w:vAlign w:val="center"/>
          </w:tcPr>
          <w:p w:rsidR="005D79BD" w:rsidRDefault="005D79BD" w:rsidP="005230C9">
            <w:pPr>
              <w:pStyle w:val="afffffffff2"/>
            </w:pPr>
          </w:p>
        </w:tc>
      </w:tr>
      <w:tr w:rsidR="005D79BD" w:rsidTr="005D79BD">
        <w:trPr>
          <w:jc w:val="center"/>
        </w:trPr>
        <w:tc>
          <w:tcPr>
            <w:tcW w:w="275" w:type="pct"/>
            <w:vMerge w:val="restart"/>
            <w:shd w:val="clear" w:color="auto" w:fill="auto"/>
            <w:vAlign w:val="center"/>
          </w:tcPr>
          <w:p w:rsidR="005D79BD" w:rsidRDefault="005D79BD" w:rsidP="005230C9">
            <w:pPr>
              <w:pStyle w:val="afffffffff2"/>
            </w:pPr>
            <w:r>
              <w:rPr>
                <w:rFonts w:hint="eastAsia"/>
              </w:rPr>
              <w:t>Ⅱ</w:t>
            </w:r>
          </w:p>
        </w:tc>
        <w:tc>
          <w:tcPr>
            <w:tcW w:w="410" w:type="pct"/>
            <w:shd w:val="clear" w:color="auto" w:fill="auto"/>
            <w:vAlign w:val="center"/>
          </w:tcPr>
          <w:p w:rsidR="005D79BD" w:rsidRDefault="005D79BD" w:rsidP="005230C9">
            <w:pPr>
              <w:pStyle w:val="afffffffff2"/>
            </w:pPr>
            <w:r>
              <w:rPr>
                <w:rFonts w:hint="eastAsia"/>
              </w:rPr>
              <w:t>株高（cm）</w:t>
            </w:r>
          </w:p>
        </w:tc>
        <w:tc>
          <w:tcPr>
            <w:tcW w:w="150" w:type="pct"/>
            <w:shd w:val="clear" w:color="auto" w:fill="auto"/>
            <w:vAlign w:val="center"/>
          </w:tcPr>
          <w:p w:rsidR="005D79BD" w:rsidRDefault="005D79BD" w:rsidP="005230C9">
            <w:pPr>
              <w:pStyle w:val="afffffffff2"/>
            </w:pPr>
          </w:p>
        </w:tc>
        <w:tc>
          <w:tcPr>
            <w:tcW w:w="145"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9" w:type="pct"/>
            <w:shd w:val="clear" w:color="auto" w:fill="auto"/>
            <w:vAlign w:val="center"/>
          </w:tcPr>
          <w:p w:rsidR="005D79BD" w:rsidRDefault="005D79BD" w:rsidP="005230C9">
            <w:pPr>
              <w:pStyle w:val="afffffffff2"/>
            </w:pPr>
          </w:p>
        </w:tc>
        <w:tc>
          <w:tcPr>
            <w:tcW w:w="200" w:type="pct"/>
            <w:shd w:val="clear" w:color="auto" w:fill="auto"/>
            <w:vAlign w:val="center"/>
          </w:tcPr>
          <w:p w:rsidR="005D79BD" w:rsidRDefault="005D79BD" w:rsidP="005230C9">
            <w:pPr>
              <w:pStyle w:val="afffffffff2"/>
            </w:pPr>
          </w:p>
        </w:tc>
        <w:tc>
          <w:tcPr>
            <w:tcW w:w="199"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3"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3" w:type="pct"/>
            <w:shd w:val="clear" w:color="auto" w:fill="auto"/>
            <w:vAlign w:val="center"/>
          </w:tcPr>
          <w:p w:rsidR="005D79BD" w:rsidRDefault="005D79BD" w:rsidP="005230C9">
            <w:pPr>
              <w:pStyle w:val="afffffffff2"/>
            </w:pPr>
          </w:p>
        </w:tc>
      </w:tr>
      <w:tr w:rsidR="005D79BD" w:rsidTr="005D79BD">
        <w:trPr>
          <w:jc w:val="center"/>
        </w:trPr>
        <w:tc>
          <w:tcPr>
            <w:tcW w:w="275" w:type="pct"/>
            <w:vMerge/>
            <w:shd w:val="clear" w:color="auto" w:fill="auto"/>
            <w:vAlign w:val="center"/>
          </w:tcPr>
          <w:p w:rsidR="005D79BD" w:rsidRDefault="005D79BD" w:rsidP="005230C9">
            <w:pPr>
              <w:pStyle w:val="afffffffff2"/>
            </w:pPr>
          </w:p>
        </w:tc>
        <w:tc>
          <w:tcPr>
            <w:tcW w:w="410" w:type="pct"/>
            <w:shd w:val="clear" w:color="auto" w:fill="auto"/>
            <w:vAlign w:val="center"/>
          </w:tcPr>
          <w:p w:rsidR="005D79BD" w:rsidRDefault="005D79BD" w:rsidP="005230C9">
            <w:pPr>
              <w:pStyle w:val="afffffffff2"/>
            </w:pPr>
            <w:r>
              <w:rPr>
                <w:rFonts w:hint="eastAsia"/>
              </w:rPr>
              <w:t>茎径（茎/hm</w:t>
            </w:r>
            <w:r>
              <w:rPr>
                <w:rFonts w:hint="eastAsia"/>
                <w:vertAlign w:val="superscript"/>
              </w:rPr>
              <w:t>2</w:t>
            </w:r>
            <w:r>
              <w:rPr>
                <w:rFonts w:hint="eastAsia"/>
              </w:rPr>
              <w:t>）</w:t>
            </w:r>
          </w:p>
        </w:tc>
        <w:tc>
          <w:tcPr>
            <w:tcW w:w="150" w:type="pct"/>
            <w:shd w:val="clear" w:color="auto" w:fill="auto"/>
            <w:vAlign w:val="center"/>
          </w:tcPr>
          <w:p w:rsidR="005D79BD" w:rsidRDefault="005D79BD" w:rsidP="005230C9">
            <w:pPr>
              <w:pStyle w:val="afffffffff2"/>
            </w:pPr>
          </w:p>
        </w:tc>
        <w:tc>
          <w:tcPr>
            <w:tcW w:w="145"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9" w:type="pct"/>
            <w:shd w:val="clear" w:color="auto" w:fill="auto"/>
            <w:vAlign w:val="center"/>
          </w:tcPr>
          <w:p w:rsidR="005D79BD" w:rsidRDefault="005D79BD" w:rsidP="005230C9">
            <w:pPr>
              <w:pStyle w:val="afffffffff2"/>
            </w:pPr>
          </w:p>
        </w:tc>
        <w:tc>
          <w:tcPr>
            <w:tcW w:w="200" w:type="pct"/>
            <w:shd w:val="clear" w:color="auto" w:fill="auto"/>
            <w:vAlign w:val="center"/>
          </w:tcPr>
          <w:p w:rsidR="005D79BD" w:rsidRDefault="005D79BD" w:rsidP="005230C9">
            <w:pPr>
              <w:pStyle w:val="afffffffff2"/>
            </w:pPr>
          </w:p>
        </w:tc>
        <w:tc>
          <w:tcPr>
            <w:tcW w:w="199"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3"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3" w:type="pct"/>
            <w:shd w:val="clear" w:color="auto" w:fill="auto"/>
            <w:vAlign w:val="center"/>
          </w:tcPr>
          <w:p w:rsidR="005D79BD" w:rsidRDefault="005D79BD" w:rsidP="005230C9">
            <w:pPr>
              <w:pStyle w:val="afffffffff2"/>
            </w:pPr>
          </w:p>
        </w:tc>
      </w:tr>
      <w:tr w:rsidR="005D79BD" w:rsidTr="005D79BD">
        <w:trPr>
          <w:jc w:val="center"/>
        </w:trPr>
        <w:tc>
          <w:tcPr>
            <w:tcW w:w="275" w:type="pct"/>
            <w:vMerge/>
            <w:shd w:val="clear" w:color="auto" w:fill="auto"/>
            <w:vAlign w:val="center"/>
          </w:tcPr>
          <w:p w:rsidR="005D79BD" w:rsidRDefault="005D79BD" w:rsidP="005230C9">
            <w:pPr>
              <w:pStyle w:val="afffffffff2"/>
            </w:pPr>
          </w:p>
        </w:tc>
        <w:tc>
          <w:tcPr>
            <w:tcW w:w="410" w:type="pct"/>
            <w:shd w:val="clear" w:color="auto" w:fill="auto"/>
            <w:vAlign w:val="center"/>
          </w:tcPr>
          <w:p w:rsidR="005D79BD" w:rsidRDefault="005D79BD" w:rsidP="005230C9">
            <w:pPr>
              <w:pStyle w:val="afffffffff2"/>
            </w:pPr>
            <w:proofErr w:type="gramStart"/>
            <w:r>
              <w:rPr>
                <w:rFonts w:hint="eastAsia"/>
              </w:rPr>
              <w:t>锤度</w:t>
            </w:r>
            <w:proofErr w:type="gramEnd"/>
          </w:p>
        </w:tc>
        <w:tc>
          <w:tcPr>
            <w:tcW w:w="150" w:type="pct"/>
            <w:shd w:val="clear" w:color="auto" w:fill="auto"/>
            <w:vAlign w:val="center"/>
          </w:tcPr>
          <w:p w:rsidR="005D79BD" w:rsidRDefault="005D79BD" w:rsidP="005230C9">
            <w:pPr>
              <w:pStyle w:val="afffffffff2"/>
            </w:pPr>
          </w:p>
        </w:tc>
        <w:tc>
          <w:tcPr>
            <w:tcW w:w="145"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9" w:type="pct"/>
            <w:shd w:val="clear" w:color="auto" w:fill="auto"/>
            <w:vAlign w:val="center"/>
          </w:tcPr>
          <w:p w:rsidR="005D79BD" w:rsidRDefault="005D79BD" w:rsidP="005230C9">
            <w:pPr>
              <w:pStyle w:val="afffffffff2"/>
            </w:pPr>
          </w:p>
        </w:tc>
        <w:tc>
          <w:tcPr>
            <w:tcW w:w="200" w:type="pct"/>
            <w:shd w:val="clear" w:color="auto" w:fill="auto"/>
            <w:vAlign w:val="center"/>
          </w:tcPr>
          <w:p w:rsidR="005D79BD" w:rsidRDefault="005D79BD" w:rsidP="005230C9">
            <w:pPr>
              <w:pStyle w:val="afffffffff2"/>
            </w:pPr>
          </w:p>
        </w:tc>
        <w:tc>
          <w:tcPr>
            <w:tcW w:w="199"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3"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3" w:type="pct"/>
            <w:shd w:val="clear" w:color="auto" w:fill="auto"/>
            <w:vAlign w:val="center"/>
          </w:tcPr>
          <w:p w:rsidR="005D79BD" w:rsidRDefault="005D79BD" w:rsidP="005230C9">
            <w:pPr>
              <w:pStyle w:val="afffffffff2"/>
            </w:pPr>
          </w:p>
        </w:tc>
      </w:tr>
      <w:tr w:rsidR="005D79BD" w:rsidTr="005D79BD">
        <w:trPr>
          <w:jc w:val="center"/>
        </w:trPr>
        <w:tc>
          <w:tcPr>
            <w:tcW w:w="275" w:type="pct"/>
            <w:vMerge w:val="restart"/>
            <w:shd w:val="clear" w:color="auto" w:fill="auto"/>
            <w:vAlign w:val="center"/>
          </w:tcPr>
          <w:p w:rsidR="005D79BD" w:rsidRDefault="005D79BD" w:rsidP="005230C9">
            <w:pPr>
              <w:pStyle w:val="afffffffff2"/>
            </w:pPr>
            <w:r>
              <w:rPr>
                <w:rFonts w:hint="eastAsia"/>
              </w:rPr>
              <w:t>Ⅲ</w:t>
            </w:r>
          </w:p>
        </w:tc>
        <w:tc>
          <w:tcPr>
            <w:tcW w:w="410" w:type="pct"/>
            <w:shd w:val="clear" w:color="auto" w:fill="auto"/>
            <w:vAlign w:val="center"/>
          </w:tcPr>
          <w:p w:rsidR="005D79BD" w:rsidRDefault="005D79BD" w:rsidP="005230C9">
            <w:pPr>
              <w:pStyle w:val="afffffffff2"/>
            </w:pPr>
            <w:r>
              <w:rPr>
                <w:rFonts w:hint="eastAsia"/>
              </w:rPr>
              <w:t>株高（cm）</w:t>
            </w:r>
          </w:p>
        </w:tc>
        <w:tc>
          <w:tcPr>
            <w:tcW w:w="150" w:type="pct"/>
            <w:shd w:val="clear" w:color="auto" w:fill="auto"/>
            <w:vAlign w:val="center"/>
          </w:tcPr>
          <w:p w:rsidR="005D79BD" w:rsidRDefault="005D79BD" w:rsidP="005230C9">
            <w:pPr>
              <w:pStyle w:val="afffffffff2"/>
            </w:pPr>
          </w:p>
        </w:tc>
        <w:tc>
          <w:tcPr>
            <w:tcW w:w="145"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9" w:type="pct"/>
            <w:shd w:val="clear" w:color="auto" w:fill="auto"/>
            <w:vAlign w:val="center"/>
          </w:tcPr>
          <w:p w:rsidR="005D79BD" w:rsidRDefault="005D79BD" w:rsidP="005230C9">
            <w:pPr>
              <w:pStyle w:val="afffffffff2"/>
            </w:pPr>
          </w:p>
        </w:tc>
        <w:tc>
          <w:tcPr>
            <w:tcW w:w="200" w:type="pct"/>
            <w:shd w:val="clear" w:color="auto" w:fill="auto"/>
            <w:vAlign w:val="center"/>
          </w:tcPr>
          <w:p w:rsidR="005D79BD" w:rsidRDefault="005D79BD" w:rsidP="005230C9">
            <w:pPr>
              <w:pStyle w:val="afffffffff2"/>
            </w:pPr>
          </w:p>
        </w:tc>
        <w:tc>
          <w:tcPr>
            <w:tcW w:w="199"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3"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3" w:type="pct"/>
            <w:shd w:val="clear" w:color="auto" w:fill="auto"/>
            <w:vAlign w:val="center"/>
          </w:tcPr>
          <w:p w:rsidR="005D79BD" w:rsidRDefault="005D79BD" w:rsidP="005230C9">
            <w:pPr>
              <w:pStyle w:val="afffffffff2"/>
            </w:pPr>
          </w:p>
        </w:tc>
      </w:tr>
      <w:tr w:rsidR="005D79BD" w:rsidTr="005D79BD">
        <w:trPr>
          <w:jc w:val="center"/>
        </w:trPr>
        <w:tc>
          <w:tcPr>
            <w:tcW w:w="275" w:type="pct"/>
            <w:vMerge/>
            <w:shd w:val="clear" w:color="auto" w:fill="auto"/>
            <w:vAlign w:val="center"/>
          </w:tcPr>
          <w:p w:rsidR="005D79BD" w:rsidRDefault="005D79BD" w:rsidP="005230C9">
            <w:pPr>
              <w:pStyle w:val="afffffffff2"/>
            </w:pPr>
          </w:p>
        </w:tc>
        <w:tc>
          <w:tcPr>
            <w:tcW w:w="410" w:type="pct"/>
            <w:shd w:val="clear" w:color="auto" w:fill="auto"/>
            <w:vAlign w:val="center"/>
          </w:tcPr>
          <w:p w:rsidR="005D79BD" w:rsidRDefault="005D79BD" w:rsidP="005230C9">
            <w:pPr>
              <w:pStyle w:val="afffffffff2"/>
            </w:pPr>
            <w:r>
              <w:rPr>
                <w:rFonts w:hint="eastAsia"/>
              </w:rPr>
              <w:t>茎径（茎/hm</w:t>
            </w:r>
            <w:r>
              <w:rPr>
                <w:rFonts w:hint="eastAsia"/>
                <w:vertAlign w:val="superscript"/>
              </w:rPr>
              <w:t>2</w:t>
            </w:r>
            <w:r>
              <w:rPr>
                <w:rFonts w:hint="eastAsia"/>
              </w:rPr>
              <w:t>）</w:t>
            </w:r>
          </w:p>
        </w:tc>
        <w:tc>
          <w:tcPr>
            <w:tcW w:w="150" w:type="pct"/>
            <w:shd w:val="clear" w:color="auto" w:fill="auto"/>
            <w:vAlign w:val="center"/>
          </w:tcPr>
          <w:p w:rsidR="005D79BD" w:rsidRDefault="005D79BD" w:rsidP="005230C9">
            <w:pPr>
              <w:pStyle w:val="afffffffff2"/>
            </w:pPr>
          </w:p>
        </w:tc>
        <w:tc>
          <w:tcPr>
            <w:tcW w:w="145"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9" w:type="pct"/>
            <w:shd w:val="clear" w:color="auto" w:fill="auto"/>
            <w:vAlign w:val="center"/>
          </w:tcPr>
          <w:p w:rsidR="005D79BD" w:rsidRDefault="005D79BD" w:rsidP="005230C9">
            <w:pPr>
              <w:pStyle w:val="afffffffff2"/>
            </w:pPr>
          </w:p>
        </w:tc>
        <w:tc>
          <w:tcPr>
            <w:tcW w:w="200" w:type="pct"/>
            <w:shd w:val="clear" w:color="auto" w:fill="auto"/>
            <w:vAlign w:val="center"/>
          </w:tcPr>
          <w:p w:rsidR="005D79BD" w:rsidRDefault="005D79BD" w:rsidP="005230C9">
            <w:pPr>
              <w:pStyle w:val="afffffffff2"/>
            </w:pPr>
          </w:p>
        </w:tc>
        <w:tc>
          <w:tcPr>
            <w:tcW w:w="199"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3"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3" w:type="pct"/>
            <w:shd w:val="clear" w:color="auto" w:fill="auto"/>
            <w:vAlign w:val="center"/>
          </w:tcPr>
          <w:p w:rsidR="005D79BD" w:rsidRDefault="005D79BD" w:rsidP="005230C9">
            <w:pPr>
              <w:pStyle w:val="afffffffff2"/>
            </w:pPr>
          </w:p>
        </w:tc>
      </w:tr>
      <w:tr w:rsidR="005D79BD" w:rsidTr="005D79BD">
        <w:trPr>
          <w:jc w:val="center"/>
        </w:trPr>
        <w:tc>
          <w:tcPr>
            <w:tcW w:w="275" w:type="pct"/>
            <w:vMerge/>
            <w:shd w:val="clear" w:color="auto" w:fill="auto"/>
            <w:vAlign w:val="center"/>
          </w:tcPr>
          <w:p w:rsidR="005D79BD" w:rsidRDefault="005D79BD" w:rsidP="005230C9">
            <w:pPr>
              <w:pStyle w:val="afffffffff2"/>
            </w:pPr>
          </w:p>
        </w:tc>
        <w:tc>
          <w:tcPr>
            <w:tcW w:w="410" w:type="pct"/>
            <w:shd w:val="clear" w:color="auto" w:fill="auto"/>
            <w:vAlign w:val="center"/>
          </w:tcPr>
          <w:p w:rsidR="005D79BD" w:rsidRDefault="005D79BD" w:rsidP="005230C9">
            <w:pPr>
              <w:pStyle w:val="afffffffff2"/>
            </w:pPr>
            <w:proofErr w:type="gramStart"/>
            <w:r>
              <w:rPr>
                <w:rFonts w:hint="eastAsia"/>
              </w:rPr>
              <w:t>锤度</w:t>
            </w:r>
            <w:proofErr w:type="gramEnd"/>
          </w:p>
        </w:tc>
        <w:tc>
          <w:tcPr>
            <w:tcW w:w="150" w:type="pct"/>
            <w:shd w:val="clear" w:color="auto" w:fill="auto"/>
            <w:vAlign w:val="center"/>
          </w:tcPr>
          <w:p w:rsidR="005D79BD" w:rsidRDefault="005D79BD" w:rsidP="005230C9">
            <w:pPr>
              <w:pStyle w:val="afffffffff2"/>
            </w:pPr>
          </w:p>
        </w:tc>
        <w:tc>
          <w:tcPr>
            <w:tcW w:w="145"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8" w:type="pct"/>
            <w:shd w:val="clear" w:color="auto" w:fill="auto"/>
            <w:vAlign w:val="center"/>
          </w:tcPr>
          <w:p w:rsidR="005D79BD" w:rsidRDefault="005D79BD" w:rsidP="005230C9">
            <w:pPr>
              <w:pStyle w:val="afffffffff2"/>
            </w:pPr>
          </w:p>
        </w:tc>
        <w:tc>
          <w:tcPr>
            <w:tcW w:w="199" w:type="pct"/>
            <w:shd w:val="clear" w:color="auto" w:fill="auto"/>
            <w:vAlign w:val="center"/>
          </w:tcPr>
          <w:p w:rsidR="005D79BD" w:rsidRDefault="005D79BD" w:rsidP="005230C9">
            <w:pPr>
              <w:pStyle w:val="afffffffff2"/>
            </w:pPr>
          </w:p>
        </w:tc>
        <w:tc>
          <w:tcPr>
            <w:tcW w:w="200" w:type="pct"/>
            <w:shd w:val="clear" w:color="auto" w:fill="auto"/>
            <w:vAlign w:val="center"/>
          </w:tcPr>
          <w:p w:rsidR="005D79BD" w:rsidRDefault="005D79BD" w:rsidP="005230C9">
            <w:pPr>
              <w:pStyle w:val="afffffffff2"/>
            </w:pPr>
          </w:p>
        </w:tc>
        <w:tc>
          <w:tcPr>
            <w:tcW w:w="199"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3"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2" w:type="pct"/>
            <w:shd w:val="clear" w:color="auto" w:fill="auto"/>
            <w:vAlign w:val="center"/>
          </w:tcPr>
          <w:p w:rsidR="005D79BD" w:rsidRDefault="005D79BD" w:rsidP="005230C9">
            <w:pPr>
              <w:pStyle w:val="afffffffff2"/>
            </w:pPr>
          </w:p>
        </w:tc>
        <w:tc>
          <w:tcPr>
            <w:tcW w:w="203" w:type="pct"/>
            <w:shd w:val="clear" w:color="auto" w:fill="auto"/>
            <w:vAlign w:val="center"/>
          </w:tcPr>
          <w:p w:rsidR="005D79BD" w:rsidRDefault="005D79BD" w:rsidP="005230C9">
            <w:pPr>
              <w:pStyle w:val="afffffffff2"/>
            </w:pPr>
          </w:p>
        </w:tc>
      </w:tr>
      <w:tr w:rsidR="005D79BD" w:rsidTr="005D79BD">
        <w:trPr>
          <w:jc w:val="center"/>
        </w:trPr>
        <w:tc>
          <w:tcPr>
            <w:tcW w:w="685" w:type="pct"/>
            <w:gridSpan w:val="2"/>
            <w:shd w:val="clear" w:color="auto" w:fill="auto"/>
            <w:vAlign w:val="center"/>
          </w:tcPr>
          <w:p w:rsidR="005D79BD" w:rsidRDefault="005D79BD" w:rsidP="005230C9">
            <w:pPr>
              <w:pStyle w:val="afffffffff2"/>
            </w:pPr>
            <w:r>
              <w:rPr>
                <w:rFonts w:hint="eastAsia"/>
              </w:rPr>
              <w:t>小区实产(kg)</w:t>
            </w:r>
          </w:p>
        </w:tc>
        <w:tc>
          <w:tcPr>
            <w:tcW w:w="1486" w:type="pct"/>
            <w:gridSpan w:val="8"/>
            <w:shd w:val="clear" w:color="auto" w:fill="auto"/>
            <w:vAlign w:val="center"/>
          </w:tcPr>
          <w:p w:rsidR="005D79BD" w:rsidRDefault="005D79BD" w:rsidP="005230C9">
            <w:pPr>
              <w:pStyle w:val="afffffffff2"/>
              <w:ind w:firstLineChars="100" w:firstLine="180"/>
              <w:jc w:val="left"/>
            </w:pPr>
            <w:r>
              <w:rPr>
                <w:rFonts w:hint="eastAsia"/>
              </w:rPr>
              <w:t>Ⅰ：</w:t>
            </w:r>
          </w:p>
        </w:tc>
        <w:tc>
          <w:tcPr>
            <w:tcW w:w="1413" w:type="pct"/>
            <w:gridSpan w:val="7"/>
            <w:shd w:val="clear" w:color="auto" w:fill="auto"/>
            <w:vAlign w:val="center"/>
          </w:tcPr>
          <w:p w:rsidR="005D79BD" w:rsidRDefault="005D79BD" w:rsidP="005230C9">
            <w:pPr>
              <w:pStyle w:val="afffffffff2"/>
              <w:ind w:firstLineChars="100" w:firstLine="180"/>
              <w:jc w:val="left"/>
            </w:pPr>
            <w:r>
              <w:rPr>
                <w:rFonts w:hint="eastAsia"/>
              </w:rPr>
              <w:t>Ⅱ：</w:t>
            </w:r>
          </w:p>
        </w:tc>
        <w:tc>
          <w:tcPr>
            <w:tcW w:w="1416" w:type="pct"/>
            <w:gridSpan w:val="7"/>
            <w:shd w:val="clear" w:color="auto" w:fill="auto"/>
            <w:vAlign w:val="center"/>
          </w:tcPr>
          <w:p w:rsidR="005D79BD" w:rsidRDefault="005D79BD" w:rsidP="005230C9">
            <w:pPr>
              <w:pStyle w:val="afffffffff2"/>
              <w:ind w:firstLineChars="100" w:firstLine="180"/>
              <w:jc w:val="left"/>
            </w:pPr>
            <w:r>
              <w:rPr>
                <w:rFonts w:hint="eastAsia"/>
              </w:rPr>
              <w:t>Ⅲ：</w:t>
            </w:r>
          </w:p>
        </w:tc>
      </w:tr>
      <w:tr w:rsidR="005D79BD" w:rsidTr="005D79BD">
        <w:trPr>
          <w:jc w:val="center"/>
        </w:trPr>
        <w:tc>
          <w:tcPr>
            <w:tcW w:w="685" w:type="pct"/>
            <w:gridSpan w:val="2"/>
            <w:shd w:val="clear" w:color="auto" w:fill="auto"/>
            <w:vAlign w:val="center"/>
          </w:tcPr>
          <w:p w:rsidR="005D79BD" w:rsidRDefault="005D79BD" w:rsidP="005230C9">
            <w:pPr>
              <w:pStyle w:val="afffffffff2"/>
            </w:pPr>
            <w:r>
              <w:rPr>
                <w:rFonts w:hint="eastAsia"/>
              </w:rPr>
              <w:t>小区面积（m</w:t>
            </w:r>
            <w:r>
              <w:rPr>
                <w:rFonts w:hint="eastAsia"/>
                <w:vertAlign w:val="superscript"/>
              </w:rPr>
              <w:t>2</w:t>
            </w:r>
            <w:r>
              <w:rPr>
                <w:rFonts w:hint="eastAsia"/>
              </w:rPr>
              <w:t>）</w:t>
            </w:r>
          </w:p>
        </w:tc>
        <w:tc>
          <w:tcPr>
            <w:tcW w:w="1486" w:type="pct"/>
            <w:gridSpan w:val="8"/>
            <w:shd w:val="clear" w:color="auto" w:fill="auto"/>
            <w:vAlign w:val="center"/>
          </w:tcPr>
          <w:p w:rsidR="005D79BD" w:rsidRDefault="005D79BD" w:rsidP="005230C9">
            <w:pPr>
              <w:pStyle w:val="afffffffff2"/>
              <w:ind w:firstLineChars="100" w:firstLine="180"/>
              <w:jc w:val="left"/>
            </w:pPr>
            <w:r>
              <w:rPr>
                <w:rFonts w:hint="eastAsia"/>
              </w:rPr>
              <w:t>Ⅰ：</w:t>
            </w:r>
          </w:p>
        </w:tc>
        <w:tc>
          <w:tcPr>
            <w:tcW w:w="1413" w:type="pct"/>
            <w:gridSpan w:val="7"/>
            <w:shd w:val="clear" w:color="auto" w:fill="auto"/>
            <w:vAlign w:val="center"/>
          </w:tcPr>
          <w:p w:rsidR="005D79BD" w:rsidRDefault="005D79BD" w:rsidP="005230C9">
            <w:pPr>
              <w:pStyle w:val="afffffffff2"/>
              <w:ind w:firstLineChars="100" w:firstLine="180"/>
              <w:jc w:val="left"/>
            </w:pPr>
            <w:r>
              <w:rPr>
                <w:rFonts w:hint="eastAsia"/>
              </w:rPr>
              <w:t>Ⅱ：</w:t>
            </w:r>
          </w:p>
        </w:tc>
        <w:tc>
          <w:tcPr>
            <w:tcW w:w="1416" w:type="pct"/>
            <w:gridSpan w:val="7"/>
            <w:shd w:val="clear" w:color="auto" w:fill="auto"/>
            <w:vAlign w:val="center"/>
          </w:tcPr>
          <w:p w:rsidR="005D79BD" w:rsidRDefault="005D79BD" w:rsidP="005230C9">
            <w:pPr>
              <w:pStyle w:val="afffffffff2"/>
              <w:ind w:firstLineChars="100" w:firstLine="180"/>
              <w:jc w:val="left"/>
            </w:pPr>
            <w:r>
              <w:rPr>
                <w:rFonts w:hint="eastAsia"/>
              </w:rPr>
              <w:t>Ⅲ：</w:t>
            </w:r>
          </w:p>
        </w:tc>
      </w:tr>
      <w:tr w:rsidR="005D79BD" w:rsidTr="005D79BD">
        <w:trPr>
          <w:jc w:val="center"/>
        </w:trPr>
        <w:tc>
          <w:tcPr>
            <w:tcW w:w="685" w:type="pct"/>
            <w:gridSpan w:val="2"/>
            <w:shd w:val="clear" w:color="auto" w:fill="auto"/>
            <w:vAlign w:val="center"/>
          </w:tcPr>
          <w:p w:rsidR="005D79BD" w:rsidRDefault="005D79BD" w:rsidP="005230C9">
            <w:pPr>
              <w:pStyle w:val="afffffffff2"/>
            </w:pPr>
            <w:r>
              <w:rPr>
                <w:rFonts w:hint="eastAsia"/>
              </w:rPr>
              <w:t>小区有效茎数（条）</w:t>
            </w:r>
          </w:p>
        </w:tc>
        <w:tc>
          <w:tcPr>
            <w:tcW w:w="1486" w:type="pct"/>
            <w:gridSpan w:val="8"/>
            <w:shd w:val="clear" w:color="auto" w:fill="auto"/>
            <w:vAlign w:val="center"/>
          </w:tcPr>
          <w:p w:rsidR="005D79BD" w:rsidRDefault="005D79BD" w:rsidP="005230C9">
            <w:pPr>
              <w:pStyle w:val="afffffffff2"/>
              <w:ind w:firstLineChars="100" w:firstLine="180"/>
              <w:jc w:val="left"/>
            </w:pPr>
            <w:r>
              <w:rPr>
                <w:rFonts w:hint="eastAsia"/>
              </w:rPr>
              <w:t>Ⅰ：</w:t>
            </w:r>
          </w:p>
        </w:tc>
        <w:tc>
          <w:tcPr>
            <w:tcW w:w="1413" w:type="pct"/>
            <w:gridSpan w:val="7"/>
            <w:shd w:val="clear" w:color="auto" w:fill="auto"/>
            <w:vAlign w:val="center"/>
          </w:tcPr>
          <w:p w:rsidR="005D79BD" w:rsidRDefault="005D79BD" w:rsidP="005230C9">
            <w:pPr>
              <w:pStyle w:val="afffffffff2"/>
              <w:ind w:firstLineChars="100" w:firstLine="180"/>
              <w:jc w:val="left"/>
            </w:pPr>
            <w:r>
              <w:rPr>
                <w:rFonts w:hint="eastAsia"/>
              </w:rPr>
              <w:t>Ⅱ：</w:t>
            </w:r>
          </w:p>
        </w:tc>
        <w:tc>
          <w:tcPr>
            <w:tcW w:w="1416" w:type="pct"/>
            <w:gridSpan w:val="7"/>
            <w:shd w:val="clear" w:color="auto" w:fill="auto"/>
            <w:vAlign w:val="center"/>
          </w:tcPr>
          <w:p w:rsidR="005D79BD" w:rsidRDefault="005D79BD" w:rsidP="005230C9">
            <w:pPr>
              <w:pStyle w:val="afffffffff2"/>
              <w:ind w:firstLineChars="100" w:firstLine="180"/>
              <w:jc w:val="left"/>
            </w:pPr>
            <w:r>
              <w:rPr>
                <w:rFonts w:hint="eastAsia"/>
              </w:rPr>
              <w:t>Ⅲ：</w:t>
            </w:r>
          </w:p>
        </w:tc>
      </w:tr>
    </w:tbl>
    <w:p w:rsidR="005D79BD" w:rsidRDefault="005D79BD" w:rsidP="005D79BD">
      <w:pPr>
        <w:pStyle w:val="affffe"/>
        <w:ind w:firstLineChars="0" w:firstLine="0"/>
        <w:jc w:val="center"/>
      </w:pPr>
      <w:bookmarkStart w:id="474" w:name="BookMark8"/>
      <w:r>
        <w:rPr>
          <w:rFonts w:hint="eastAsia"/>
          <w:noProof/>
        </w:rPr>
        <w:drawing>
          <wp:inline distT="0" distB="0" distL="0" distR="0" wp14:anchorId="28FB01E6" wp14:editId="4084A8B3">
            <wp:extent cx="1485900" cy="317500"/>
            <wp:effectExtent l="0" t="0" r="0" b="6350"/>
            <wp:docPr id="4" name="图片 4"/>
            <wp:cNvGraphicFramePr/>
            <a:graphic xmlns:a="http://schemas.openxmlformats.org/drawingml/2006/main">
              <a:graphicData uri="http://schemas.openxmlformats.org/drawingml/2006/picture">
                <pic:pic xmlns:pic="http://schemas.openxmlformats.org/drawingml/2006/picture">
                  <pic:nvPicPr>
                    <pic:cNvPr id="4" name="图片 4"/>
                    <pic:cNvPicPr/>
                  </pic:nvPicPr>
                  <pic:blipFill>
                    <a:blip r:embed="rId34"/>
                    <a:stretch>
                      <a:fillRect/>
                    </a:stretch>
                  </pic:blipFill>
                  <pic:spPr>
                    <a:xfrm>
                      <a:off x="0" y="0"/>
                      <a:ext cx="1485900" cy="317500"/>
                    </a:xfrm>
                    <a:prstGeom prst="rect">
                      <a:avLst/>
                    </a:prstGeom>
                  </pic:spPr>
                </pic:pic>
              </a:graphicData>
            </a:graphic>
          </wp:inline>
        </w:drawing>
      </w:r>
      <w:bookmarkEnd w:id="474"/>
    </w:p>
    <w:p w:rsidR="00C202E8" w:rsidRDefault="00C202E8" w:rsidP="00206B5B">
      <w:pPr>
        <w:pStyle w:val="affffe"/>
        <w:ind w:firstLineChars="0" w:firstLine="0"/>
        <w:jc w:val="center"/>
      </w:pPr>
    </w:p>
    <w:sectPr w:rsidR="00C202E8" w:rsidSect="001157E9">
      <w:headerReference w:type="even" r:id="rId35"/>
      <w:headerReference w:type="default" r:id="rId36"/>
      <w:footerReference w:type="even" r:id="rId37"/>
      <w:footerReference w:type="default" r:id="rId38"/>
      <w:pgSz w:w="11906" w:h="16838"/>
      <w:pgMar w:top="1928"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4907" w:rsidRDefault="00E34907">
      <w:pPr>
        <w:spacing w:line="240" w:lineRule="auto"/>
      </w:pPr>
      <w:r>
        <w:separator/>
      </w:r>
    </w:p>
  </w:endnote>
  <w:endnote w:type="continuationSeparator" w:id="0">
    <w:p w:rsidR="00E34907" w:rsidRDefault="00E349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Default="00F02DF6">
    <w:pPr>
      <w:pStyle w:val="afffc"/>
    </w:pPr>
    <w:r>
      <w:fldChar w:fldCharType="begin"/>
    </w:r>
    <w:r>
      <w:instrText>PAGE   \* MERGEFORMAT</w:instrText>
    </w:r>
    <w:r>
      <w:fldChar w:fldCharType="separate"/>
    </w:r>
    <w:r>
      <w:rPr>
        <w:lang w:val="zh-CN"/>
      </w:rPr>
      <w:t>2</w:t>
    </w:r>
    <w:r>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Pr="001157E9" w:rsidRDefault="001157E9" w:rsidP="001157E9">
    <w:pPr>
      <w:pStyle w:val="affffa"/>
    </w:pPr>
    <w:r>
      <w:fldChar w:fldCharType="begin"/>
    </w:r>
    <w:r>
      <w:instrText xml:space="preserve"> PAGE   \* MERGEFORMAT \* MERGEFORMAT </w:instrText>
    </w:r>
    <w:r>
      <w:fldChar w:fldCharType="separate"/>
    </w:r>
    <w:r>
      <w:rPr>
        <w:noProof/>
      </w:rPr>
      <w:t>1</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Default="00F02DF6" w:rsidP="001157E9">
    <w:pPr>
      <w:pStyle w:val="affffb"/>
    </w:pPr>
    <w:r>
      <w:fldChar w:fldCharType="begin"/>
    </w:r>
    <w:r>
      <w:instrText>PAGE   \* MERGEFORMAT</w:instrText>
    </w:r>
    <w:r>
      <w:fldChar w:fldCharType="separate"/>
    </w:r>
    <w:r w:rsidR="001157E9" w:rsidRPr="001157E9">
      <w:rPr>
        <w:noProof/>
        <w:lang w:val="zh-CN"/>
      </w:rPr>
      <w:t>7</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Pr="001157E9" w:rsidRDefault="001157E9" w:rsidP="001157E9">
    <w:pPr>
      <w:pStyle w:val="affffa"/>
    </w:pPr>
    <w:r>
      <w:fldChar w:fldCharType="begin"/>
    </w:r>
    <w:r>
      <w:instrText xml:space="preserve"> PAGE   \* MERGEFORMAT \* MERGEFORMAT </w:instrText>
    </w:r>
    <w:r>
      <w:fldChar w:fldCharType="separate"/>
    </w:r>
    <w:r>
      <w:rPr>
        <w:noProof/>
      </w:rPr>
      <w:t>8</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Default="00F02DF6" w:rsidP="001157E9">
    <w:pPr>
      <w:pStyle w:val="affffb"/>
    </w:pPr>
    <w:r>
      <w:fldChar w:fldCharType="begin"/>
    </w:r>
    <w:r>
      <w:instrText>PAGE   \* MERGEFORMAT</w:instrText>
    </w:r>
    <w:r>
      <w:fldChar w:fldCharType="separate"/>
    </w:r>
    <w:r w:rsidR="001157E9" w:rsidRPr="001157E9">
      <w:rPr>
        <w:noProof/>
        <w:lang w:val="zh-CN"/>
      </w:rPr>
      <w:t>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Default="00F02DF6">
    <w:pPr>
      <w:pStyle w:val="afff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Default="00F02DF6">
    <w:pPr>
      <w:pStyle w:val="afffc"/>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Pr="001157E9" w:rsidRDefault="001157E9" w:rsidP="001157E9">
    <w:pPr>
      <w:pStyle w:val="affffa"/>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Default="00F02DF6" w:rsidP="001157E9">
    <w:pPr>
      <w:pStyle w:val="affffb"/>
    </w:pPr>
    <w:r>
      <w:fldChar w:fldCharType="begin"/>
    </w:r>
    <w:r>
      <w:instrText>PAGE   \* MERGEFORMAT</w:instrText>
    </w:r>
    <w:r>
      <w:fldChar w:fldCharType="separate"/>
    </w:r>
    <w:r w:rsidR="001157E9" w:rsidRPr="001157E9">
      <w:rPr>
        <w:noProof/>
        <w:lang w:val="zh-CN"/>
      </w:rPr>
      <w:t>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7E9" w:rsidRPr="001157E9" w:rsidRDefault="001157E9" w:rsidP="001157E9">
    <w:pPr>
      <w:pStyle w:val="affffa"/>
    </w:pPr>
    <w:r>
      <w:fldChar w:fldCharType="begin"/>
    </w:r>
    <w:r>
      <w:instrText xml:space="preserve"> PAGE   \* MERGEFORMAT \* MERGEFORMAT </w:instrText>
    </w:r>
    <w:r>
      <w:fldChar w:fldCharType="separate"/>
    </w:r>
    <w:r>
      <w:rPr>
        <w:noProof/>
      </w:rPr>
      <w:t>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7E9" w:rsidRDefault="001157E9" w:rsidP="001157E9">
    <w:pPr>
      <w:pStyle w:val="affffb"/>
    </w:pPr>
    <w:r>
      <w:fldChar w:fldCharType="begin"/>
    </w:r>
    <w:r>
      <w:instrText>PAGE   \* MERGEFORMAT</w:instrText>
    </w:r>
    <w:r>
      <w:fldChar w:fldCharType="separate"/>
    </w:r>
    <w:r w:rsidRPr="001157E9">
      <w:rPr>
        <w:noProof/>
        <w:lang w:val="zh-CN"/>
      </w:rPr>
      <w:t>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Pr="001157E9" w:rsidRDefault="001157E9" w:rsidP="001157E9">
    <w:pPr>
      <w:pStyle w:val="affffa"/>
    </w:pPr>
    <w:r>
      <w:fldChar w:fldCharType="begin"/>
    </w:r>
    <w:r>
      <w:instrText xml:space="preserve"> PAGE   \* MERGEFORMAT \* MERGEFORMAT </w:instrText>
    </w:r>
    <w:r>
      <w:fldChar w:fldCharType="separate"/>
    </w:r>
    <w:r>
      <w:rPr>
        <w:noProof/>
      </w:rPr>
      <w:t>6</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Default="00F02DF6" w:rsidP="001157E9">
    <w:pPr>
      <w:pStyle w:val="affffb"/>
    </w:pPr>
    <w:r>
      <w:fldChar w:fldCharType="begin"/>
    </w:r>
    <w:r>
      <w:instrText>PAGE   \* MERGEFORMAT</w:instrText>
    </w:r>
    <w:r>
      <w:fldChar w:fldCharType="separate"/>
    </w:r>
    <w:r w:rsidR="001157E9" w:rsidRPr="001157E9">
      <w:rPr>
        <w:noProof/>
        <w:lang w:val="zh-CN"/>
      </w:rPr>
      <w:t>5</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4907" w:rsidRDefault="00E34907">
      <w:pPr>
        <w:spacing w:line="240" w:lineRule="auto"/>
      </w:pPr>
      <w:r>
        <w:separator/>
      </w:r>
    </w:p>
  </w:footnote>
  <w:footnote w:type="continuationSeparator" w:id="0">
    <w:p w:rsidR="00E34907" w:rsidRDefault="00E34907">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Default="00F02DF6">
    <w:pPr>
      <w:pStyle w:val="afff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Pr="001157E9" w:rsidRDefault="001157E9" w:rsidP="001157E9">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Default="00F02DF6" w:rsidP="001157E9">
    <w:pPr>
      <w:pStyle w:val="afffff3"/>
    </w:pPr>
    <w:r>
      <w:fldChar w:fldCharType="begin"/>
    </w:r>
    <w:r>
      <w:instrText xml:space="preserve"> STYLEREF  标准文件_文件编号  \* MERGEFORMAT </w:instrText>
    </w:r>
    <w:r>
      <w:fldChar w:fldCharType="separate"/>
    </w:r>
    <w:r w:rsidR="001157E9">
      <w:rPr>
        <w:noProof/>
      </w:rPr>
      <w:t>T/GXAS XXXX</w:t>
    </w:r>
    <w:r w:rsidR="001157E9">
      <w:rPr>
        <w:noProof/>
      </w:rPr>
      <w:t>—</w:t>
    </w:r>
    <w:r w:rsidR="001157E9">
      <w:rPr>
        <w:noProof/>
      </w:rPr>
      <w:t>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Pr="001157E9" w:rsidRDefault="001157E9" w:rsidP="001157E9">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Default="00F02DF6" w:rsidP="001157E9">
    <w:pPr>
      <w:pStyle w:val="afffff3"/>
    </w:pPr>
    <w:r>
      <w:fldChar w:fldCharType="begin"/>
    </w:r>
    <w:r>
      <w:instrText xml:space="preserve"> STYLEREF  标准文件_文件编号  \* MERGEFORMAT </w:instrText>
    </w:r>
    <w:r>
      <w:fldChar w:fldCharType="separate"/>
    </w:r>
    <w:r w:rsidR="001157E9">
      <w:rPr>
        <w:noProof/>
      </w:rPr>
      <w:t>T/GXAS XXXX</w:t>
    </w:r>
    <w:r w:rsidR="001157E9">
      <w:rPr>
        <w:noProof/>
      </w:rPr>
      <w:t>—</w:t>
    </w:r>
    <w:r w:rsidR="001157E9">
      <w:rPr>
        <w:noProof/>
      </w:rPr>
      <w:t>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Default="00F02DF6">
    <w:pPr>
      <w:pStyle w:val="afffd"/>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Default="00F02DF6">
    <w:pPr>
      <w:pStyle w:val="afffd"/>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Pr="001157E9" w:rsidRDefault="001157E9" w:rsidP="001157E9">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Default="00F02DF6" w:rsidP="001157E9">
    <w:pPr>
      <w:pStyle w:val="afffff3"/>
    </w:pPr>
    <w:r>
      <w:fldChar w:fldCharType="begin"/>
    </w:r>
    <w:r>
      <w:instrText xml:space="preserve"> STYLEREF  标准文件_文件编号  \* MERGEFORMAT </w:instrText>
    </w:r>
    <w:r>
      <w:fldChar w:fldCharType="separate"/>
    </w:r>
    <w:r w:rsidR="001157E9">
      <w:rPr>
        <w:noProof/>
      </w:rPr>
      <w:t>T/GXAS XXXX</w:t>
    </w:r>
    <w:r w:rsidR="001157E9">
      <w:rPr>
        <w:noProof/>
      </w:rPr>
      <w:t>—</w:t>
    </w:r>
    <w:r w:rsidR="001157E9">
      <w:rPr>
        <w:noProof/>
      </w:rPr>
      <w:t>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7E9" w:rsidRPr="001157E9" w:rsidRDefault="001157E9" w:rsidP="001157E9">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57E9" w:rsidRDefault="001157E9" w:rsidP="001157E9">
    <w:pPr>
      <w:pStyle w:val="afffff3"/>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Pr="001157E9" w:rsidRDefault="001157E9" w:rsidP="001157E9">
    <w:pPr>
      <w:pStyle w:val="afffff4"/>
    </w:pPr>
    <w:r>
      <w:fldChar w:fldCharType="begin"/>
    </w:r>
    <w:r>
      <w:instrText xml:space="preserve"> STYLEREF  标准文件_文件编号 \* MERGEFORMAT </w:instrText>
    </w:r>
    <w:r>
      <w:fldChar w:fldCharType="separate"/>
    </w:r>
    <w:r>
      <w:rPr>
        <w:noProof/>
      </w:rPr>
      <w:t>T/GXAS XXXX</w:t>
    </w:r>
    <w:r>
      <w:rPr>
        <w:noProof/>
      </w:rPr>
      <w:t>—</w:t>
    </w:r>
    <w:r>
      <w:rPr>
        <w:noProof/>
      </w:rPr>
      <w:t>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2DF6" w:rsidRDefault="00F02DF6" w:rsidP="001157E9">
    <w:pPr>
      <w:pStyle w:val="afffff3"/>
    </w:pPr>
    <w:r>
      <w:fldChar w:fldCharType="begin"/>
    </w:r>
    <w:r>
      <w:instrText xml:space="preserve"> STYLEREF  标准文件_文件编号  \* MERGEFORMAT </w:instrText>
    </w:r>
    <w:r>
      <w:fldChar w:fldCharType="separate"/>
    </w:r>
    <w:r w:rsidR="001157E9">
      <w:rPr>
        <w:noProof/>
      </w:rPr>
      <w:t>T/GXAS XXXX</w:t>
    </w:r>
    <w:r w:rsidR="001157E9">
      <w:rPr>
        <w:noProof/>
      </w:rPr>
      <w:t>—</w:t>
    </w:r>
    <w:r w:rsidR="001157E9">
      <w:rPr>
        <w:noProof/>
      </w:rPr>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nsid w:val="2C5917C3"/>
    <w:multiLevelType w:val="multilevel"/>
    <w:tmpl w:val="2C5917C3"/>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nsid w:val="6CEA2025"/>
    <w:multiLevelType w:val="multilevel"/>
    <w:tmpl w:val="6CEA2025"/>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5ABD"/>
    <w:rsid w:val="0000040A"/>
    <w:rsid w:val="00000A94"/>
    <w:rsid w:val="00001972"/>
    <w:rsid w:val="00001D9A"/>
    <w:rsid w:val="000053C7"/>
    <w:rsid w:val="00005FD0"/>
    <w:rsid w:val="00007B3A"/>
    <w:rsid w:val="000107E0"/>
    <w:rsid w:val="00011FDE"/>
    <w:rsid w:val="00012FFD"/>
    <w:rsid w:val="00014162"/>
    <w:rsid w:val="000141CD"/>
    <w:rsid w:val="00014340"/>
    <w:rsid w:val="00016A9C"/>
    <w:rsid w:val="00022184"/>
    <w:rsid w:val="00022762"/>
    <w:rsid w:val="000238E0"/>
    <w:rsid w:val="000249DB"/>
    <w:rsid w:val="0002595E"/>
    <w:rsid w:val="00026D6A"/>
    <w:rsid w:val="000303C3"/>
    <w:rsid w:val="000331D3"/>
    <w:rsid w:val="00033751"/>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3D94"/>
    <w:rsid w:val="00054B0E"/>
    <w:rsid w:val="000556ED"/>
    <w:rsid w:val="00055FE2"/>
    <w:rsid w:val="0005616F"/>
    <w:rsid w:val="00060C2E"/>
    <w:rsid w:val="00061033"/>
    <w:rsid w:val="000619E9"/>
    <w:rsid w:val="000622D4"/>
    <w:rsid w:val="0006357D"/>
    <w:rsid w:val="00065F96"/>
    <w:rsid w:val="00067F1E"/>
    <w:rsid w:val="00071CC0"/>
    <w:rsid w:val="00071CFC"/>
    <w:rsid w:val="00073C8C"/>
    <w:rsid w:val="00077B64"/>
    <w:rsid w:val="000809BF"/>
    <w:rsid w:val="00080A1C"/>
    <w:rsid w:val="00082317"/>
    <w:rsid w:val="00083AA6"/>
    <w:rsid w:val="00083D2C"/>
    <w:rsid w:val="00086AA1"/>
    <w:rsid w:val="00087A77"/>
    <w:rsid w:val="00090CA6"/>
    <w:rsid w:val="00092B8A"/>
    <w:rsid w:val="00092FB0"/>
    <w:rsid w:val="000934C5"/>
    <w:rsid w:val="00093D25"/>
    <w:rsid w:val="00093DAB"/>
    <w:rsid w:val="00093E19"/>
    <w:rsid w:val="00094D73"/>
    <w:rsid w:val="00096D63"/>
    <w:rsid w:val="000A0885"/>
    <w:rsid w:val="000A0B60"/>
    <w:rsid w:val="000A0EB8"/>
    <w:rsid w:val="000A19FC"/>
    <w:rsid w:val="000A22D4"/>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26FC"/>
    <w:rsid w:val="000D329A"/>
    <w:rsid w:val="000D3862"/>
    <w:rsid w:val="000D4B9C"/>
    <w:rsid w:val="000D4EB6"/>
    <w:rsid w:val="000D753B"/>
    <w:rsid w:val="000E4C9E"/>
    <w:rsid w:val="000E6FD7"/>
    <w:rsid w:val="000E7144"/>
    <w:rsid w:val="000F06E1"/>
    <w:rsid w:val="000F0E3C"/>
    <w:rsid w:val="000F19D5"/>
    <w:rsid w:val="000F4050"/>
    <w:rsid w:val="000F4AEA"/>
    <w:rsid w:val="000F62A2"/>
    <w:rsid w:val="000F67E9"/>
    <w:rsid w:val="001016C0"/>
    <w:rsid w:val="00104926"/>
    <w:rsid w:val="001051E2"/>
    <w:rsid w:val="00112F9E"/>
    <w:rsid w:val="00113B1E"/>
    <w:rsid w:val="001157E9"/>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89E"/>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1FD2"/>
    <w:rsid w:val="001852C9"/>
    <w:rsid w:val="00187A0B"/>
    <w:rsid w:val="00190087"/>
    <w:rsid w:val="001913C4"/>
    <w:rsid w:val="0019348F"/>
    <w:rsid w:val="00193A07"/>
    <w:rsid w:val="00194C95"/>
    <w:rsid w:val="00195C34"/>
    <w:rsid w:val="00196DFA"/>
    <w:rsid w:val="00196EF5"/>
    <w:rsid w:val="001A1A53"/>
    <w:rsid w:val="001A234A"/>
    <w:rsid w:val="001A4CF3"/>
    <w:rsid w:val="001A6696"/>
    <w:rsid w:val="001B06E8"/>
    <w:rsid w:val="001B71D0"/>
    <w:rsid w:val="001B71EE"/>
    <w:rsid w:val="001C04A8"/>
    <w:rsid w:val="001C2C03"/>
    <w:rsid w:val="001C42F7"/>
    <w:rsid w:val="001C49E5"/>
    <w:rsid w:val="001C4A67"/>
    <w:rsid w:val="001C680C"/>
    <w:rsid w:val="001C7FEA"/>
    <w:rsid w:val="001D0499"/>
    <w:rsid w:val="001D0BBE"/>
    <w:rsid w:val="001D0ED4"/>
    <w:rsid w:val="001D212F"/>
    <w:rsid w:val="001D29D7"/>
    <w:rsid w:val="001D2DE7"/>
    <w:rsid w:val="001D411C"/>
    <w:rsid w:val="001D6DBA"/>
    <w:rsid w:val="001E1B6A"/>
    <w:rsid w:val="001E2484"/>
    <w:rsid w:val="001E3CC4"/>
    <w:rsid w:val="001E4882"/>
    <w:rsid w:val="001E73AB"/>
    <w:rsid w:val="001F092D"/>
    <w:rsid w:val="001F143A"/>
    <w:rsid w:val="001F1605"/>
    <w:rsid w:val="001F2508"/>
    <w:rsid w:val="001F4816"/>
    <w:rsid w:val="001F5CE5"/>
    <w:rsid w:val="001F69B4"/>
    <w:rsid w:val="001F77C7"/>
    <w:rsid w:val="00200183"/>
    <w:rsid w:val="00200333"/>
    <w:rsid w:val="0020107D"/>
    <w:rsid w:val="00202AA4"/>
    <w:rsid w:val="002031F7"/>
    <w:rsid w:val="00203708"/>
    <w:rsid w:val="002040E6"/>
    <w:rsid w:val="0020527B"/>
    <w:rsid w:val="00205F2C"/>
    <w:rsid w:val="00206B5B"/>
    <w:rsid w:val="00210B15"/>
    <w:rsid w:val="002142EA"/>
    <w:rsid w:val="00215ADD"/>
    <w:rsid w:val="002204BB"/>
    <w:rsid w:val="00221B79"/>
    <w:rsid w:val="00221C6B"/>
    <w:rsid w:val="002253A1"/>
    <w:rsid w:val="00225CF8"/>
    <w:rsid w:val="0022794E"/>
    <w:rsid w:val="00233D64"/>
    <w:rsid w:val="0023482A"/>
    <w:rsid w:val="002359CB"/>
    <w:rsid w:val="00240EAC"/>
    <w:rsid w:val="00243540"/>
    <w:rsid w:val="0024497B"/>
    <w:rsid w:val="00244AA9"/>
    <w:rsid w:val="0024515B"/>
    <w:rsid w:val="00246021"/>
    <w:rsid w:val="0024666E"/>
    <w:rsid w:val="00247F52"/>
    <w:rsid w:val="00250AFB"/>
    <w:rsid w:val="00250B25"/>
    <w:rsid w:val="00250BBE"/>
    <w:rsid w:val="002515C2"/>
    <w:rsid w:val="0025194F"/>
    <w:rsid w:val="00251A91"/>
    <w:rsid w:val="0026148A"/>
    <w:rsid w:val="00262696"/>
    <w:rsid w:val="00263D25"/>
    <w:rsid w:val="002643C3"/>
    <w:rsid w:val="00264A0C"/>
    <w:rsid w:val="00266EEB"/>
    <w:rsid w:val="00267EF4"/>
    <w:rsid w:val="00270CB8"/>
    <w:rsid w:val="00272B08"/>
    <w:rsid w:val="00281BB8"/>
    <w:rsid w:val="00281E9E"/>
    <w:rsid w:val="00282405"/>
    <w:rsid w:val="0028363D"/>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1EC"/>
    <w:rsid w:val="002C09E7"/>
    <w:rsid w:val="002C1E06"/>
    <w:rsid w:val="002C3F07"/>
    <w:rsid w:val="002C3F49"/>
    <w:rsid w:val="002C5278"/>
    <w:rsid w:val="002C7EBB"/>
    <w:rsid w:val="002D06C1"/>
    <w:rsid w:val="002D1AFE"/>
    <w:rsid w:val="002D42B5"/>
    <w:rsid w:val="002D4F1A"/>
    <w:rsid w:val="002D6096"/>
    <w:rsid w:val="002D6EC6"/>
    <w:rsid w:val="002D79AC"/>
    <w:rsid w:val="002E039D"/>
    <w:rsid w:val="002E4856"/>
    <w:rsid w:val="002E4D5A"/>
    <w:rsid w:val="002E6326"/>
    <w:rsid w:val="002F30E0"/>
    <w:rsid w:val="002F35E4"/>
    <w:rsid w:val="002F3730"/>
    <w:rsid w:val="002F38E1"/>
    <w:rsid w:val="002F7AF6"/>
    <w:rsid w:val="00300E63"/>
    <w:rsid w:val="00302F5F"/>
    <w:rsid w:val="0030441D"/>
    <w:rsid w:val="00305098"/>
    <w:rsid w:val="00306063"/>
    <w:rsid w:val="003117A9"/>
    <w:rsid w:val="00313B85"/>
    <w:rsid w:val="003168F3"/>
    <w:rsid w:val="00317988"/>
    <w:rsid w:val="003221B4"/>
    <w:rsid w:val="0032258D"/>
    <w:rsid w:val="00322E62"/>
    <w:rsid w:val="00324008"/>
    <w:rsid w:val="00324D13"/>
    <w:rsid w:val="00324EDD"/>
    <w:rsid w:val="003331E4"/>
    <w:rsid w:val="00333202"/>
    <w:rsid w:val="00336C64"/>
    <w:rsid w:val="00337162"/>
    <w:rsid w:val="0034194F"/>
    <w:rsid w:val="00344605"/>
    <w:rsid w:val="003474AA"/>
    <w:rsid w:val="00350CE8"/>
    <w:rsid w:val="00350D1D"/>
    <w:rsid w:val="00352C83"/>
    <w:rsid w:val="00352F1A"/>
    <w:rsid w:val="0036107C"/>
    <w:rsid w:val="003615D2"/>
    <w:rsid w:val="00362A33"/>
    <w:rsid w:val="0036429C"/>
    <w:rsid w:val="00364A53"/>
    <w:rsid w:val="003654CB"/>
    <w:rsid w:val="00365AA9"/>
    <w:rsid w:val="00365F86"/>
    <w:rsid w:val="00365F87"/>
    <w:rsid w:val="00366E89"/>
    <w:rsid w:val="00367BCD"/>
    <w:rsid w:val="003705F4"/>
    <w:rsid w:val="00370D58"/>
    <w:rsid w:val="00371316"/>
    <w:rsid w:val="00376713"/>
    <w:rsid w:val="00381815"/>
    <w:rsid w:val="003819AF"/>
    <w:rsid w:val="003820E9"/>
    <w:rsid w:val="00382DE7"/>
    <w:rsid w:val="00382F90"/>
    <w:rsid w:val="00384FFC"/>
    <w:rsid w:val="003872FC"/>
    <w:rsid w:val="00387ADC"/>
    <w:rsid w:val="00390020"/>
    <w:rsid w:val="003903D6"/>
    <w:rsid w:val="00390EE6"/>
    <w:rsid w:val="0039118F"/>
    <w:rsid w:val="00392AD7"/>
    <w:rsid w:val="0039329B"/>
    <w:rsid w:val="003938D9"/>
    <w:rsid w:val="003942F8"/>
    <w:rsid w:val="00394376"/>
    <w:rsid w:val="003943FF"/>
    <w:rsid w:val="003974EB"/>
    <w:rsid w:val="00397CC5"/>
    <w:rsid w:val="003A11D1"/>
    <w:rsid w:val="003A1582"/>
    <w:rsid w:val="003A3D9C"/>
    <w:rsid w:val="003A4077"/>
    <w:rsid w:val="003A4AA7"/>
    <w:rsid w:val="003A5FAF"/>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3F78CC"/>
    <w:rsid w:val="00400E72"/>
    <w:rsid w:val="00401400"/>
    <w:rsid w:val="00404869"/>
    <w:rsid w:val="00405884"/>
    <w:rsid w:val="00407D39"/>
    <w:rsid w:val="0041477A"/>
    <w:rsid w:val="00414C83"/>
    <w:rsid w:val="004167A3"/>
    <w:rsid w:val="00421111"/>
    <w:rsid w:val="00423D2E"/>
    <w:rsid w:val="00427435"/>
    <w:rsid w:val="004301F4"/>
    <w:rsid w:val="00432DAA"/>
    <w:rsid w:val="00434305"/>
    <w:rsid w:val="00435DF7"/>
    <w:rsid w:val="0043616D"/>
    <w:rsid w:val="0043741A"/>
    <w:rsid w:val="0044083F"/>
    <w:rsid w:val="0044096F"/>
    <w:rsid w:val="00441AE7"/>
    <w:rsid w:val="0044296A"/>
    <w:rsid w:val="004432F6"/>
    <w:rsid w:val="00445574"/>
    <w:rsid w:val="004467FB"/>
    <w:rsid w:val="00450A1E"/>
    <w:rsid w:val="004513DE"/>
    <w:rsid w:val="00452D6B"/>
    <w:rsid w:val="00454484"/>
    <w:rsid w:val="0045517B"/>
    <w:rsid w:val="004610E5"/>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7556"/>
    <w:rsid w:val="004C7E8B"/>
    <w:rsid w:val="004C7E9D"/>
    <w:rsid w:val="004C7ED5"/>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645"/>
    <w:rsid w:val="0053585F"/>
    <w:rsid w:val="00535EC4"/>
    <w:rsid w:val="00535ED9"/>
    <w:rsid w:val="0053692B"/>
    <w:rsid w:val="00541853"/>
    <w:rsid w:val="00543BDA"/>
    <w:rsid w:val="005441CC"/>
    <w:rsid w:val="005479DA"/>
    <w:rsid w:val="00547BCC"/>
    <w:rsid w:val="0055013B"/>
    <w:rsid w:val="00551BCB"/>
    <w:rsid w:val="00551F6F"/>
    <w:rsid w:val="00553EF4"/>
    <w:rsid w:val="00555044"/>
    <w:rsid w:val="00561475"/>
    <w:rsid w:val="00562308"/>
    <w:rsid w:val="0056487B"/>
    <w:rsid w:val="00564FB9"/>
    <w:rsid w:val="00573A06"/>
    <w:rsid w:val="00573D9E"/>
    <w:rsid w:val="005801E3"/>
    <w:rsid w:val="00581802"/>
    <w:rsid w:val="005836A8"/>
    <w:rsid w:val="0058409C"/>
    <w:rsid w:val="00584262"/>
    <w:rsid w:val="00586630"/>
    <w:rsid w:val="00587ADD"/>
    <w:rsid w:val="0059237E"/>
    <w:rsid w:val="00593A49"/>
    <w:rsid w:val="00596160"/>
    <w:rsid w:val="005966E2"/>
    <w:rsid w:val="00597007"/>
    <w:rsid w:val="005A0696"/>
    <w:rsid w:val="005A0966"/>
    <w:rsid w:val="005A11B7"/>
    <w:rsid w:val="005A260B"/>
    <w:rsid w:val="005A4544"/>
    <w:rsid w:val="005A4A1B"/>
    <w:rsid w:val="005A7830"/>
    <w:rsid w:val="005A7FCE"/>
    <w:rsid w:val="005B05D3"/>
    <w:rsid w:val="005B0F3F"/>
    <w:rsid w:val="005B191C"/>
    <w:rsid w:val="005B4903"/>
    <w:rsid w:val="005B51CE"/>
    <w:rsid w:val="005B5885"/>
    <w:rsid w:val="005B5CD7"/>
    <w:rsid w:val="005B6CF6"/>
    <w:rsid w:val="005B7422"/>
    <w:rsid w:val="005C29B8"/>
    <w:rsid w:val="005C5F21"/>
    <w:rsid w:val="005C7156"/>
    <w:rsid w:val="005D0C75"/>
    <w:rsid w:val="005D1762"/>
    <w:rsid w:val="005D4171"/>
    <w:rsid w:val="005D66D4"/>
    <w:rsid w:val="005D6A95"/>
    <w:rsid w:val="005D6B2C"/>
    <w:rsid w:val="005D6D9C"/>
    <w:rsid w:val="005D79BD"/>
    <w:rsid w:val="005E2335"/>
    <w:rsid w:val="005E2B0F"/>
    <w:rsid w:val="005E34CA"/>
    <w:rsid w:val="005E3C18"/>
    <w:rsid w:val="005E4250"/>
    <w:rsid w:val="005E6812"/>
    <w:rsid w:val="005E7881"/>
    <w:rsid w:val="005E78E0"/>
    <w:rsid w:val="005F0D9C"/>
    <w:rsid w:val="005F14E5"/>
    <w:rsid w:val="005F284E"/>
    <w:rsid w:val="006015CE"/>
    <w:rsid w:val="00604784"/>
    <w:rsid w:val="00606419"/>
    <w:rsid w:val="00607D29"/>
    <w:rsid w:val="00612952"/>
    <w:rsid w:val="00614CC1"/>
    <w:rsid w:val="00615A9D"/>
    <w:rsid w:val="00617387"/>
    <w:rsid w:val="00620127"/>
    <w:rsid w:val="006205D6"/>
    <w:rsid w:val="006252D8"/>
    <w:rsid w:val="006259BC"/>
    <w:rsid w:val="0062636B"/>
    <w:rsid w:val="00632182"/>
    <w:rsid w:val="0063237B"/>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87E3E"/>
    <w:rsid w:val="00693962"/>
    <w:rsid w:val="006A0138"/>
    <w:rsid w:val="006A07AA"/>
    <w:rsid w:val="006A25E5"/>
    <w:rsid w:val="006A2B46"/>
    <w:rsid w:val="006A336D"/>
    <w:rsid w:val="006A37B9"/>
    <w:rsid w:val="006A5872"/>
    <w:rsid w:val="006B1ABC"/>
    <w:rsid w:val="006B2672"/>
    <w:rsid w:val="006B54BF"/>
    <w:rsid w:val="006B5F44"/>
    <w:rsid w:val="006B5F90"/>
    <w:rsid w:val="006B62E4"/>
    <w:rsid w:val="006C1BBA"/>
    <w:rsid w:val="006C2079"/>
    <w:rsid w:val="006C54F0"/>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1422"/>
    <w:rsid w:val="00722FBF"/>
    <w:rsid w:val="00722FC2"/>
    <w:rsid w:val="0072438B"/>
    <w:rsid w:val="00724E1B"/>
    <w:rsid w:val="00725949"/>
    <w:rsid w:val="00727FA2"/>
    <w:rsid w:val="007322D9"/>
    <w:rsid w:val="00732BC0"/>
    <w:rsid w:val="0073720F"/>
    <w:rsid w:val="00737796"/>
    <w:rsid w:val="0074165C"/>
    <w:rsid w:val="00742C35"/>
    <w:rsid w:val="00743177"/>
    <w:rsid w:val="007432CA"/>
    <w:rsid w:val="007439EB"/>
    <w:rsid w:val="00743CB4"/>
    <w:rsid w:val="00743F0A"/>
    <w:rsid w:val="007444E8"/>
    <w:rsid w:val="0074548E"/>
    <w:rsid w:val="00745773"/>
    <w:rsid w:val="00746800"/>
    <w:rsid w:val="00746F86"/>
    <w:rsid w:val="007501A8"/>
    <w:rsid w:val="00750D61"/>
    <w:rsid w:val="00750EE1"/>
    <w:rsid w:val="00752B4D"/>
    <w:rsid w:val="00755402"/>
    <w:rsid w:val="00756B26"/>
    <w:rsid w:val="00756EDF"/>
    <w:rsid w:val="007600E3"/>
    <w:rsid w:val="00765C43"/>
    <w:rsid w:val="00765EFB"/>
    <w:rsid w:val="007671CA"/>
    <w:rsid w:val="00767C61"/>
    <w:rsid w:val="0077008A"/>
    <w:rsid w:val="00770EE9"/>
    <w:rsid w:val="00773C1F"/>
    <w:rsid w:val="00774DA4"/>
    <w:rsid w:val="00776599"/>
    <w:rsid w:val="0078114B"/>
    <w:rsid w:val="0078143D"/>
    <w:rsid w:val="00781DD2"/>
    <w:rsid w:val="00783ECF"/>
    <w:rsid w:val="0078413A"/>
    <w:rsid w:val="007959E8"/>
    <w:rsid w:val="00795E9C"/>
    <w:rsid w:val="007A0521"/>
    <w:rsid w:val="007A2E12"/>
    <w:rsid w:val="007A3475"/>
    <w:rsid w:val="007A41C8"/>
    <w:rsid w:val="007A54CE"/>
    <w:rsid w:val="007A55A3"/>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346A"/>
    <w:rsid w:val="007D6518"/>
    <w:rsid w:val="007D76BD"/>
    <w:rsid w:val="007E0BF1"/>
    <w:rsid w:val="007E1DFE"/>
    <w:rsid w:val="007F0ED8"/>
    <w:rsid w:val="007F0F63"/>
    <w:rsid w:val="007F75CE"/>
    <w:rsid w:val="008013A4"/>
    <w:rsid w:val="008027CE"/>
    <w:rsid w:val="00802F42"/>
    <w:rsid w:val="00804383"/>
    <w:rsid w:val="00804BB7"/>
    <w:rsid w:val="00804D41"/>
    <w:rsid w:val="00810257"/>
    <w:rsid w:val="008104F5"/>
    <w:rsid w:val="00811072"/>
    <w:rsid w:val="00811271"/>
    <w:rsid w:val="00811369"/>
    <w:rsid w:val="0081282E"/>
    <w:rsid w:val="00815419"/>
    <w:rsid w:val="008163C8"/>
    <w:rsid w:val="008164A1"/>
    <w:rsid w:val="00817325"/>
    <w:rsid w:val="008209E6"/>
    <w:rsid w:val="00821D19"/>
    <w:rsid w:val="00823303"/>
    <w:rsid w:val="008233B2"/>
    <w:rsid w:val="00823A9F"/>
    <w:rsid w:val="00823C85"/>
    <w:rsid w:val="00825138"/>
    <w:rsid w:val="008269DD"/>
    <w:rsid w:val="00826B3E"/>
    <w:rsid w:val="00830621"/>
    <w:rsid w:val="0083348C"/>
    <w:rsid w:val="008373D3"/>
    <w:rsid w:val="00840617"/>
    <w:rsid w:val="00840F84"/>
    <w:rsid w:val="00842A47"/>
    <w:rsid w:val="00843C13"/>
    <w:rsid w:val="00843DEF"/>
    <w:rsid w:val="008454F8"/>
    <w:rsid w:val="00845C46"/>
    <w:rsid w:val="00846DEE"/>
    <w:rsid w:val="0085173A"/>
    <w:rsid w:val="00856F38"/>
    <w:rsid w:val="008603CE"/>
    <w:rsid w:val="008619FF"/>
    <w:rsid w:val="008620FC"/>
    <w:rsid w:val="008627A5"/>
    <w:rsid w:val="00863E05"/>
    <w:rsid w:val="00864F21"/>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1797"/>
    <w:rsid w:val="008C219C"/>
    <w:rsid w:val="008C4684"/>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35B"/>
    <w:rsid w:val="00911BE5"/>
    <w:rsid w:val="00913CA9"/>
    <w:rsid w:val="009145AE"/>
    <w:rsid w:val="009146CE"/>
    <w:rsid w:val="00914CA7"/>
    <w:rsid w:val="00915C3E"/>
    <w:rsid w:val="009161A8"/>
    <w:rsid w:val="009245AE"/>
    <w:rsid w:val="009245F5"/>
    <w:rsid w:val="009249EC"/>
    <w:rsid w:val="00926961"/>
    <w:rsid w:val="009273B3"/>
    <w:rsid w:val="009305B5"/>
    <w:rsid w:val="009378DD"/>
    <w:rsid w:val="009429D5"/>
    <w:rsid w:val="00942BF1"/>
    <w:rsid w:val="00945180"/>
    <w:rsid w:val="00945428"/>
    <w:rsid w:val="0094607B"/>
    <w:rsid w:val="00953604"/>
    <w:rsid w:val="0095496B"/>
    <w:rsid w:val="00960F1E"/>
    <w:rsid w:val="009610DC"/>
    <w:rsid w:val="00961490"/>
    <w:rsid w:val="0096175D"/>
    <w:rsid w:val="0096381A"/>
    <w:rsid w:val="00965E04"/>
    <w:rsid w:val="009674AD"/>
    <w:rsid w:val="00970CDC"/>
    <w:rsid w:val="00975727"/>
    <w:rsid w:val="00975837"/>
    <w:rsid w:val="00977010"/>
    <w:rsid w:val="00977D02"/>
    <w:rsid w:val="00977FF9"/>
    <w:rsid w:val="009809BB"/>
    <w:rsid w:val="0098364B"/>
    <w:rsid w:val="00985219"/>
    <w:rsid w:val="009908A3"/>
    <w:rsid w:val="009911AF"/>
    <w:rsid w:val="00991875"/>
    <w:rsid w:val="00991F92"/>
    <w:rsid w:val="00992985"/>
    <w:rsid w:val="00993889"/>
    <w:rsid w:val="0099551B"/>
    <w:rsid w:val="00995ABD"/>
    <w:rsid w:val="00996BD2"/>
    <w:rsid w:val="00997BF1"/>
    <w:rsid w:val="009A089C"/>
    <w:rsid w:val="009A118E"/>
    <w:rsid w:val="009A1856"/>
    <w:rsid w:val="009A21CD"/>
    <w:rsid w:val="009A278C"/>
    <w:rsid w:val="009A2BC2"/>
    <w:rsid w:val="009A42C1"/>
    <w:rsid w:val="009A5429"/>
    <w:rsid w:val="009A72AD"/>
    <w:rsid w:val="009B09E0"/>
    <w:rsid w:val="009B0BC5"/>
    <w:rsid w:val="009B1247"/>
    <w:rsid w:val="009B6029"/>
    <w:rsid w:val="009B6971"/>
    <w:rsid w:val="009C27F1"/>
    <w:rsid w:val="009C3152"/>
    <w:rsid w:val="009C3257"/>
    <w:rsid w:val="009C4CFA"/>
    <w:rsid w:val="009C5070"/>
    <w:rsid w:val="009D112C"/>
    <w:rsid w:val="009D1385"/>
    <w:rsid w:val="009D47FA"/>
    <w:rsid w:val="009D4C5B"/>
    <w:rsid w:val="009D50D2"/>
    <w:rsid w:val="009D6BCA"/>
    <w:rsid w:val="009E0F62"/>
    <w:rsid w:val="009E290B"/>
    <w:rsid w:val="009E2BEA"/>
    <w:rsid w:val="009E3178"/>
    <w:rsid w:val="009E4A58"/>
    <w:rsid w:val="009E5A2D"/>
    <w:rsid w:val="009E5AB2"/>
    <w:rsid w:val="009E6219"/>
    <w:rsid w:val="009F03B3"/>
    <w:rsid w:val="00A0096C"/>
    <w:rsid w:val="00A01757"/>
    <w:rsid w:val="00A028C0"/>
    <w:rsid w:val="00A02BAE"/>
    <w:rsid w:val="00A06A6B"/>
    <w:rsid w:val="00A07E47"/>
    <w:rsid w:val="00A11088"/>
    <w:rsid w:val="00A129D0"/>
    <w:rsid w:val="00A12C33"/>
    <w:rsid w:val="00A138BA"/>
    <w:rsid w:val="00A14C8E"/>
    <w:rsid w:val="00A153D9"/>
    <w:rsid w:val="00A15F09"/>
    <w:rsid w:val="00A169B6"/>
    <w:rsid w:val="00A2271D"/>
    <w:rsid w:val="00A237D5"/>
    <w:rsid w:val="00A2736F"/>
    <w:rsid w:val="00A30EFC"/>
    <w:rsid w:val="00A31984"/>
    <w:rsid w:val="00A32D73"/>
    <w:rsid w:val="00A3367B"/>
    <w:rsid w:val="00A33C67"/>
    <w:rsid w:val="00A3597D"/>
    <w:rsid w:val="00A36DD1"/>
    <w:rsid w:val="00A4006C"/>
    <w:rsid w:val="00A40091"/>
    <w:rsid w:val="00A4030F"/>
    <w:rsid w:val="00A41C79"/>
    <w:rsid w:val="00A41CB5"/>
    <w:rsid w:val="00A42814"/>
    <w:rsid w:val="00A42CDF"/>
    <w:rsid w:val="00A4452E"/>
    <w:rsid w:val="00A4472C"/>
    <w:rsid w:val="00A44E69"/>
    <w:rsid w:val="00A4661E"/>
    <w:rsid w:val="00A55BD6"/>
    <w:rsid w:val="00A55D50"/>
    <w:rsid w:val="00A57142"/>
    <w:rsid w:val="00A648CD"/>
    <w:rsid w:val="00A6537A"/>
    <w:rsid w:val="00A67866"/>
    <w:rsid w:val="00A70B07"/>
    <w:rsid w:val="00A723F8"/>
    <w:rsid w:val="00A76A26"/>
    <w:rsid w:val="00A77CCB"/>
    <w:rsid w:val="00A83D8D"/>
    <w:rsid w:val="00A8446B"/>
    <w:rsid w:val="00A8473F"/>
    <w:rsid w:val="00A862D6"/>
    <w:rsid w:val="00A8715E"/>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2A69"/>
    <w:rsid w:val="00AE305E"/>
    <w:rsid w:val="00AE37E5"/>
    <w:rsid w:val="00AE5EB4"/>
    <w:rsid w:val="00AE7B56"/>
    <w:rsid w:val="00AF0C18"/>
    <w:rsid w:val="00AF47C5"/>
    <w:rsid w:val="00AF5398"/>
    <w:rsid w:val="00B049AF"/>
    <w:rsid w:val="00B07242"/>
    <w:rsid w:val="00B10534"/>
    <w:rsid w:val="00B113DB"/>
    <w:rsid w:val="00B11D8A"/>
    <w:rsid w:val="00B12981"/>
    <w:rsid w:val="00B12EEC"/>
    <w:rsid w:val="00B147DD"/>
    <w:rsid w:val="00B156FD"/>
    <w:rsid w:val="00B17033"/>
    <w:rsid w:val="00B21F61"/>
    <w:rsid w:val="00B221A5"/>
    <w:rsid w:val="00B261F1"/>
    <w:rsid w:val="00B265BC"/>
    <w:rsid w:val="00B31FB1"/>
    <w:rsid w:val="00B33245"/>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0C71"/>
    <w:rsid w:val="00B62B58"/>
    <w:rsid w:val="00B65149"/>
    <w:rsid w:val="00B65AF2"/>
    <w:rsid w:val="00B66567"/>
    <w:rsid w:val="00B665B2"/>
    <w:rsid w:val="00B66F52"/>
    <w:rsid w:val="00B66FE5"/>
    <w:rsid w:val="00B72880"/>
    <w:rsid w:val="00B73C91"/>
    <w:rsid w:val="00B758BF"/>
    <w:rsid w:val="00B77EC8"/>
    <w:rsid w:val="00B827A6"/>
    <w:rsid w:val="00B831CE"/>
    <w:rsid w:val="00B86677"/>
    <w:rsid w:val="00B87131"/>
    <w:rsid w:val="00B939B1"/>
    <w:rsid w:val="00B96D40"/>
    <w:rsid w:val="00B97386"/>
    <w:rsid w:val="00BA263B"/>
    <w:rsid w:val="00BA42B2"/>
    <w:rsid w:val="00BA58D4"/>
    <w:rsid w:val="00BA5B9E"/>
    <w:rsid w:val="00BA740B"/>
    <w:rsid w:val="00BA7C9A"/>
    <w:rsid w:val="00BB5F8F"/>
    <w:rsid w:val="00BB657A"/>
    <w:rsid w:val="00BC1995"/>
    <w:rsid w:val="00BC1A4E"/>
    <w:rsid w:val="00BC5DC7"/>
    <w:rsid w:val="00BC6B8B"/>
    <w:rsid w:val="00BC73D8"/>
    <w:rsid w:val="00BD52D7"/>
    <w:rsid w:val="00BD5AD2"/>
    <w:rsid w:val="00BE22F3"/>
    <w:rsid w:val="00BE2F99"/>
    <w:rsid w:val="00BE4B58"/>
    <w:rsid w:val="00BE5B52"/>
    <w:rsid w:val="00BE7B8D"/>
    <w:rsid w:val="00BF0993"/>
    <w:rsid w:val="00BF10A9"/>
    <w:rsid w:val="00BF1703"/>
    <w:rsid w:val="00BF231C"/>
    <w:rsid w:val="00BF51E5"/>
    <w:rsid w:val="00BF74A6"/>
    <w:rsid w:val="00BF7D0D"/>
    <w:rsid w:val="00C00E94"/>
    <w:rsid w:val="00C013AD"/>
    <w:rsid w:val="00C04904"/>
    <w:rsid w:val="00C04CD3"/>
    <w:rsid w:val="00C051F9"/>
    <w:rsid w:val="00C056B3"/>
    <w:rsid w:val="00C05C26"/>
    <w:rsid w:val="00C06FF7"/>
    <w:rsid w:val="00C103E5"/>
    <w:rsid w:val="00C108EE"/>
    <w:rsid w:val="00C11381"/>
    <w:rsid w:val="00C13319"/>
    <w:rsid w:val="00C13EE9"/>
    <w:rsid w:val="00C202E8"/>
    <w:rsid w:val="00C21540"/>
    <w:rsid w:val="00C21906"/>
    <w:rsid w:val="00C21BFA"/>
    <w:rsid w:val="00C24C8D"/>
    <w:rsid w:val="00C25FE2"/>
    <w:rsid w:val="00C26B53"/>
    <w:rsid w:val="00C279B2"/>
    <w:rsid w:val="00C33A0B"/>
    <w:rsid w:val="00C33E50"/>
    <w:rsid w:val="00C34C20"/>
    <w:rsid w:val="00C3561E"/>
    <w:rsid w:val="00C35A3E"/>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0CB9"/>
    <w:rsid w:val="00C92396"/>
    <w:rsid w:val="00C92D03"/>
    <w:rsid w:val="00C9319C"/>
    <w:rsid w:val="00C9435D"/>
    <w:rsid w:val="00C94DF2"/>
    <w:rsid w:val="00C96741"/>
    <w:rsid w:val="00CA2D1B"/>
    <w:rsid w:val="00CA333B"/>
    <w:rsid w:val="00CA375D"/>
    <w:rsid w:val="00CA662A"/>
    <w:rsid w:val="00CA6A8C"/>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960"/>
    <w:rsid w:val="00CC6E4E"/>
    <w:rsid w:val="00CC6FE8"/>
    <w:rsid w:val="00CC7202"/>
    <w:rsid w:val="00CD2808"/>
    <w:rsid w:val="00CD28BF"/>
    <w:rsid w:val="00CD4092"/>
    <w:rsid w:val="00CD4A20"/>
    <w:rsid w:val="00CD50A1"/>
    <w:rsid w:val="00CD519E"/>
    <w:rsid w:val="00CE0C4F"/>
    <w:rsid w:val="00CE30EA"/>
    <w:rsid w:val="00CE34DC"/>
    <w:rsid w:val="00CF048A"/>
    <w:rsid w:val="00CF155A"/>
    <w:rsid w:val="00CF2947"/>
    <w:rsid w:val="00CF5573"/>
    <w:rsid w:val="00CF686F"/>
    <w:rsid w:val="00CF6E60"/>
    <w:rsid w:val="00CF7BCA"/>
    <w:rsid w:val="00D008FD"/>
    <w:rsid w:val="00D01737"/>
    <w:rsid w:val="00D0321C"/>
    <w:rsid w:val="00D035EC"/>
    <w:rsid w:val="00D06AB1"/>
    <w:rsid w:val="00D06FC1"/>
    <w:rsid w:val="00D072ED"/>
    <w:rsid w:val="00D07A16"/>
    <w:rsid w:val="00D1067E"/>
    <w:rsid w:val="00D10F50"/>
    <w:rsid w:val="00D11272"/>
    <w:rsid w:val="00D126F5"/>
    <w:rsid w:val="00D1369D"/>
    <w:rsid w:val="00D1489E"/>
    <w:rsid w:val="00D175FE"/>
    <w:rsid w:val="00D20737"/>
    <w:rsid w:val="00D20BCC"/>
    <w:rsid w:val="00D21E81"/>
    <w:rsid w:val="00D223DE"/>
    <w:rsid w:val="00D22772"/>
    <w:rsid w:val="00D25E37"/>
    <w:rsid w:val="00D2661A"/>
    <w:rsid w:val="00D27582"/>
    <w:rsid w:val="00D27EC4"/>
    <w:rsid w:val="00D32719"/>
    <w:rsid w:val="00D33333"/>
    <w:rsid w:val="00D352A2"/>
    <w:rsid w:val="00D4162B"/>
    <w:rsid w:val="00D4514F"/>
    <w:rsid w:val="00D451E2"/>
    <w:rsid w:val="00D45B43"/>
    <w:rsid w:val="00D45D81"/>
    <w:rsid w:val="00D45E89"/>
    <w:rsid w:val="00D45E8D"/>
    <w:rsid w:val="00D466AE"/>
    <w:rsid w:val="00D4734F"/>
    <w:rsid w:val="00D47D43"/>
    <w:rsid w:val="00D51BF3"/>
    <w:rsid w:val="00D638AA"/>
    <w:rsid w:val="00D66846"/>
    <w:rsid w:val="00D675FB"/>
    <w:rsid w:val="00D71F25"/>
    <w:rsid w:val="00D72A9C"/>
    <w:rsid w:val="00D76B8C"/>
    <w:rsid w:val="00D77031"/>
    <w:rsid w:val="00D848BD"/>
    <w:rsid w:val="00D84941"/>
    <w:rsid w:val="00D84FA1"/>
    <w:rsid w:val="00D851F0"/>
    <w:rsid w:val="00D86DB7"/>
    <w:rsid w:val="00D87BF5"/>
    <w:rsid w:val="00D90721"/>
    <w:rsid w:val="00D926D0"/>
    <w:rsid w:val="00D93030"/>
    <w:rsid w:val="00D950E1"/>
    <w:rsid w:val="00D952A6"/>
    <w:rsid w:val="00D9713D"/>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6F54"/>
    <w:rsid w:val="00DB73F7"/>
    <w:rsid w:val="00DC0321"/>
    <w:rsid w:val="00DC1FE8"/>
    <w:rsid w:val="00DC3067"/>
    <w:rsid w:val="00DC370B"/>
    <w:rsid w:val="00DC5B90"/>
    <w:rsid w:val="00DC7603"/>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6404"/>
    <w:rsid w:val="00E11A85"/>
    <w:rsid w:val="00E12495"/>
    <w:rsid w:val="00E15CCD"/>
    <w:rsid w:val="00E15F66"/>
    <w:rsid w:val="00E167D1"/>
    <w:rsid w:val="00E202EF"/>
    <w:rsid w:val="00E210B5"/>
    <w:rsid w:val="00E2552F"/>
    <w:rsid w:val="00E278FF"/>
    <w:rsid w:val="00E3137A"/>
    <w:rsid w:val="00E32CCF"/>
    <w:rsid w:val="00E34907"/>
    <w:rsid w:val="00E34A98"/>
    <w:rsid w:val="00E354FF"/>
    <w:rsid w:val="00E35D1E"/>
    <w:rsid w:val="00E364F9"/>
    <w:rsid w:val="00E365FA"/>
    <w:rsid w:val="00E36789"/>
    <w:rsid w:val="00E44A83"/>
    <w:rsid w:val="00E45F7B"/>
    <w:rsid w:val="00E502C1"/>
    <w:rsid w:val="00E502DD"/>
    <w:rsid w:val="00E50D3A"/>
    <w:rsid w:val="00E51387"/>
    <w:rsid w:val="00E51E68"/>
    <w:rsid w:val="00E52EFD"/>
    <w:rsid w:val="00E5408A"/>
    <w:rsid w:val="00E56800"/>
    <w:rsid w:val="00E60C63"/>
    <w:rsid w:val="00E62FF9"/>
    <w:rsid w:val="00E635D6"/>
    <w:rsid w:val="00E639BC"/>
    <w:rsid w:val="00E65A86"/>
    <w:rsid w:val="00E664CC"/>
    <w:rsid w:val="00E7036B"/>
    <w:rsid w:val="00E70388"/>
    <w:rsid w:val="00E70F92"/>
    <w:rsid w:val="00E71755"/>
    <w:rsid w:val="00E74313"/>
    <w:rsid w:val="00E74C54"/>
    <w:rsid w:val="00E77A03"/>
    <w:rsid w:val="00E822E8"/>
    <w:rsid w:val="00E82554"/>
    <w:rsid w:val="00E82606"/>
    <w:rsid w:val="00E831C1"/>
    <w:rsid w:val="00E846C8"/>
    <w:rsid w:val="00E84957"/>
    <w:rsid w:val="00E84A55"/>
    <w:rsid w:val="00E8525B"/>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3332"/>
    <w:rsid w:val="00EC5359"/>
    <w:rsid w:val="00EC562A"/>
    <w:rsid w:val="00ED067A"/>
    <w:rsid w:val="00ED2B50"/>
    <w:rsid w:val="00ED5EB7"/>
    <w:rsid w:val="00EE0350"/>
    <w:rsid w:val="00EE0719"/>
    <w:rsid w:val="00EE0E80"/>
    <w:rsid w:val="00EE3814"/>
    <w:rsid w:val="00EE613F"/>
    <w:rsid w:val="00EE7295"/>
    <w:rsid w:val="00EE7869"/>
    <w:rsid w:val="00EF054A"/>
    <w:rsid w:val="00EF3235"/>
    <w:rsid w:val="00EF7E72"/>
    <w:rsid w:val="00F0117A"/>
    <w:rsid w:val="00F02DF6"/>
    <w:rsid w:val="00F06D37"/>
    <w:rsid w:val="00F07B9D"/>
    <w:rsid w:val="00F11586"/>
    <w:rsid w:val="00F1183B"/>
    <w:rsid w:val="00F11C9F"/>
    <w:rsid w:val="00F12263"/>
    <w:rsid w:val="00F1409D"/>
    <w:rsid w:val="00F14214"/>
    <w:rsid w:val="00F157A9"/>
    <w:rsid w:val="00F16F00"/>
    <w:rsid w:val="00F172A6"/>
    <w:rsid w:val="00F22C92"/>
    <w:rsid w:val="00F25BB6"/>
    <w:rsid w:val="00F26B7E"/>
    <w:rsid w:val="00F27A3B"/>
    <w:rsid w:val="00F32780"/>
    <w:rsid w:val="00F33817"/>
    <w:rsid w:val="00F352D7"/>
    <w:rsid w:val="00F40614"/>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0C18"/>
    <w:rsid w:val="00F81B11"/>
    <w:rsid w:val="00F82EE0"/>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 w:val="0D1C00B4"/>
    <w:rsid w:val="1FAA28DF"/>
    <w:rsid w:val="4E240266"/>
    <w:rsid w:val="57362C2E"/>
    <w:rsid w:val="64DB0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uiPriority w:val="9"/>
    <w:qFormat/>
    <w:pPr>
      <w:keepNext/>
      <w:keepLines/>
      <w:spacing w:before="260" w:after="260" w:line="416" w:lineRule="auto"/>
      <w:outlineLvl w:val="2"/>
    </w:pPr>
    <w:rPr>
      <w:b/>
      <w:bCs/>
      <w:sz w:val="32"/>
      <w:szCs w:val="32"/>
    </w:rPr>
  </w:style>
  <w:style w:type="paragraph" w:styleId="4">
    <w:name w:val="heading 4"/>
    <w:basedOn w:val="afff5"/>
    <w:next w:val="afff5"/>
    <w:link w:val="4Char"/>
    <w:uiPriority w:val="9"/>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uiPriority w:val="9"/>
    <w:qFormat/>
    <w:rPr>
      <w:b/>
      <w:bCs/>
      <w:kern w:val="2"/>
      <w:sz w:val="32"/>
      <w:szCs w:val="32"/>
    </w:rPr>
  </w:style>
  <w:style w:type="character" w:customStyle="1" w:styleId="4Char">
    <w:name w:val="标题 4 Char"/>
    <w:link w:val="4"/>
    <w:uiPriority w:val="9"/>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paragraph" w:customStyle="1" w:styleId="12">
    <w:name w:val="正文1"/>
    <w:qFormat/>
    <w:pPr>
      <w:jc w:val="both"/>
    </w:pPr>
    <w:rPr>
      <w:rFonts w:cs="Calibri"/>
      <w:kern w:val="2"/>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semiHidden="0" w:uiPriority="39" w:qFormat="1"/>
    <w:lsdException w:name="toc 2" w:semiHidden="0" w:uiPriority="39" w:qFormat="1"/>
    <w:lsdException w:name="toc 3" w:semiHidden="0" w:uiPriority="39" w:qFormat="1"/>
    <w:lsdException w:name="toc 4" w:semiHidden="0" w:uiPriority="39" w:qFormat="1"/>
    <w:lsdException w:name="toc 5" w:semiHidden="0" w:uiPriority="39" w:qFormat="1"/>
    <w:lsdException w:name="toc 6" w:semiHidden="0" w:uiPriority="39" w:qFormat="1"/>
    <w:lsdException w:name="toc 7" w:semiHidden="0" w:uiPriority="39" w:qFormat="1"/>
    <w:lsdException w:name="toc 8" w:uiPriority="0"/>
    <w:lsdException w:name="toc 9" w:uiPriority="0"/>
    <w:lsdException w:name="Normal Indent" w:semiHidden="0" w:uiPriority="0" w:unhideWhenUsed="0" w:qFormat="1"/>
    <w:lsdException w:name="footnote text" w:uiPriority="0" w:unhideWhenUsed="0" w:qFormat="1"/>
    <w:lsdException w:name="header" w:semiHidden="0" w:unhideWhenUsed="0" w:qFormat="1"/>
    <w:lsdException w:name="footer" w:semiHidden="0" w:unhideWhenUsed="0" w:qFormat="1"/>
    <w:lsdException w:name="caption" w:uiPriority="35" w:qFormat="1"/>
    <w:lsdException w:name="table of figures" w:uiPriority="0" w:unhideWhenUsed="0" w:qFormat="1"/>
    <w:lsdException w:name="footnote reference" w:uiPriority="0" w:unhideWhenUsed="0" w:qFormat="1"/>
    <w:lsdException w:name="page number" w:semiHidden="0" w:uiPriority="0" w:unhideWhenUsed="0" w:qFormat="1"/>
    <w:lsdException w:name="Title" w:semiHidden="0" w:uiPriority="0" w:unhideWhenUsed="0" w:qFormat="1"/>
    <w:lsdException w:name="Default Paragraph Font" w:uiPriority="1" w:qFormat="1"/>
    <w:lsdException w:name="Body Text" w:semiHidden="0" w:uiPriority="0" w:unhideWhenUsed="0"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qFormat="1"/>
    <w:lsdException w:name="Placeholder Text"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Quote" w:semiHidden="0" w:uiPriority="2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f5">
    <w:name w:val="Normal"/>
    <w:qFormat/>
    <w:pPr>
      <w:widowControl w:val="0"/>
      <w:adjustRightInd w:val="0"/>
      <w:spacing w:line="400" w:lineRule="exact"/>
      <w:jc w:val="both"/>
    </w:pPr>
    <w:rPr>
      <w:kern w:val="2"/>
      <w:sz w:val="21"/>
      <w:szCs w:val="21"/>
    </w:rPr>
  </w:style>
  <w:style w:type="paragraph" w:styleId="1">
    <w:name w:val="heading 1"/>
    <w:basedOn w:val="afff5"/>
    <w:next w:val="afff5"/>
    <w:link w:val="1Char"/>
    <w:qFormat/>
    <w:pPr>
      <w:keepNext/>
      <w:keepLines/>
      <w:spacing w:before="340" w:after="330" w:line="578" w:lineRule="auto"/>
      <w:outlineLvl w:val="0"/>
    </w:pPr>
    <w:rPr>
      <w:b/>
      <w:bCs/>
      <w:kern w:val="44"/>
      <w:sz w:val="44"/>
      <w:szCs w:val="44"/>
    </w:rPr>
  </w:style>
  <w:style w:type="paragraph" w:styleId="22">
    <w:name w:val="heading 2"/>
    <w:basedOn w:val="afff5"/>
    <w:next w:val="afff5"/>
    <w:link w:val="2Char"/>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uiPriority w:val="9"/>
    <w:qFormat/>
    <w:pPr>
      <w:keepNext/>
      <w:keepLines/>
      <w:spacing w:before="260" w:after="260" w:line="416" w:lineRule="auto"/>
      <w:outlineLvl w:val="2"/>
    </w:pPr>
    <w:rPr>
      <w:b/>
      <w:bCs/>
      <w:sz w:val="32"/>
      <w:szCs w:val="32"/>
    </w:rPr>
  </w:style>
  <w:style w:type="paragraph" w:styleId="4">
    <w:name w:val="heading 4"/>
    <w:basedOn w:val="afff5"/>
    <w:next w:val="afff5"/>
    <w:link w:val="4Char"/>
    <w:uiPriority w:val="9"/>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70">
    <w:name w:val="toc 7"/>
    <w:basedOn w:val="afff5"/>
    <w:next w:val="afff5"/>
    <w:autoRedefine/>
    <w:uiPriority w:val="39"/>
    <w:unhideWhenUsed/>
    <w:qFormat/>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Char"/>
    <w:qFormat/>
    <w:pPr>
      <w:spacing w:after="120"/>
    </w:pPr>
  </w:style>
  <w:style w:type="paragraph" w:styleId="50">
    <w:name w:val="toc 5"/>
    <w:basedOn w:val="afff5"/>
    <w:next w:val="afff5"/>
    <w:autoRedefine/>
    <w:uiPriority w:val="39"/>
    <w:unhideWhenUsed/>
    <w:qFormat/>
    <w:pPr>
      <w:ind w:left="839"/>
    </w:pPr>
    <w:rPr>
      <w:rFonts w:ascii="宋体"/>
    </w:rPr>
  </w:style>
  <w:style w:type="paragraph" w:styleId="30">
    <w:name w:val="toc 3"/>
    <w:basedOn w:val="afff5"/>
    <w:next w:val="afff5"/>
    <w:autoRedefine/>
    <w:uiPriority w:val="39"/>
    <w:unhideWhenUsed/>
    <w:qFormat/>
    <w:pPr>
      <w:spacing w:line="300" w:lineRule="exact"/>
      <w:ind w:left="420"/>
    </w:pPr>
    <w:rPr>
      <w:rFonts w:ascii="宋体"/>
    </w:rPr>
  </w:style>
  <w:style w:type="paragraph" w:styleId="afffb">
    <w:name w:val="Balloon Text"/>
    <w:basedOn w:val="afff5"/>
    <w:link w:val="Char0"/>
    <w:uiPriority w:val="99"/>
    <w:semiHidden/>
    <w:unhideWhenUsed/>
    <w:qFormat/>
    <w:rPr>
      <w:sz w:val="18"/>
      <w:szCs w:val="18"/>
    </w:rPr>
  </w:style>
  <w:style w:type="paragraph" w:styleId="afffc">
    <w:name w:val="footer"/>
    <w:basedOn w:val="afff5"/>
    <w:link w:val="Char1"/>
    <w:uiPriority w:val="99"/>
    <w:qFormat/>
    <w:pPr>
      <w:tabs>
        <w:tab w:val="center" w:pos="4153"/>
        <w:tab w:val="right" w:pos="8306"/>
      </w:tabs>
      <w:adjustRightInd/>
      <w:snapToGrid w:val="0"/>
      <w:spacing w:line="240" w:lineRule="auto"/>
      <w:jc w:val="right"/>
    </w:pPr>
    <w:rPr>
      <w:rFonts w:ascii="宋体"/>
      <w:sz w:val="18"/>
      <w:szCs w:val="18"/>
    </w:rPr>
  </w:style>
  <w:style w:type="paragraph" w:styleId="afffd">
    <w:name w:val="header"/>
    <w:basedOn w:val="afff5"/>
    <w:link w:val="Char2"/>
    <w:uiPriority w:val="99"/>
    <w:qFormat/>
    <w:pPr>
      <w:tabs>
        <w:tab w:val="center" w:pos="4153"/>
        <w:tab w:val="right" w:pos="8306"/>
      </w:tabs>
      <w:adjustRightInd/>
      <w:snapToGrid w:val="0"/>
      <w:jc w:val="center"/>
    </w:pPr>
    <w:rPr>
      <w:sz w:val="18"/>
      <w:szCs w:val="18"/>
    </w:rPr>
  </w:style>
  <w:style w:type="paragraph" w:styleId="10">
    <w:name w:val="toc 1"/>
    <w:basedOn w:val="afff5"/>
    <w:next w:val="afff5"/>
    <w:autoRedefine/>
    <w:uiPriority w:val="39"/>
    <w:unhideWhenUsed/>
    <w:qFormat/>
    <w:rPr>
      <w:rFonts w:ascii="宋体"/>
    </w:rPr>
  </w:style>
  <w:style w:type="paragraph" w:styleId="40">
    <w:name w:val="toc 4"/>
    <w:basedOn w:val="afff5"/>
    <w:next w:val="afff5"/>
    <w:autoRedefine/>
    <w:uiPriority w:val="39"/>
    <w:unhideWhenUsed/>
    <w:qFormat/>
    <w:pPr>
      <w:tabs>
        <w:tab w:val="right" w:leader="dot" w:pos="9344"/>
      </w:tabs>
      <w:spacing w:line="300" w:lineRule="exact"/>
      <w:ind w:left="629"/>
    </w:pPr>
    <w:rPr>
      <w:rFonts w:ascii="宋体"/>
    </w:rPr>
  </w:style>
  <w:style w:type="paragraph" w:styleId="afffe">
    <w:name w:val="footnote text"/>
    <w:basedOn w:val="afff5"/>
    <w:next w:val="afff5"/>
    <w:link w:val="Char3"/>
    <w:semiHidden/>
    <w:qFormat/>
    <w:pPr>
      <w:adjustRightInd/>
      <w:snapToGrid w:val="0"/>
      <w:spacing w:line="300" w:lineRule="exact"/>
      <w:ind w:leftChars="200" w:left="400" w:hangingChars="200" w:hanging="200"/>
      <w:jc w:val="left"/>
    </w:pPr>
    <w:rPr>
      <w:rFonts w:ascii="宋体"/>
      <w:sz w:val="18"/>
      <w:szCs w:val="18"/>
    </w:rPr>
  </w:style>
  <w:style w:type="paragraph" w:styleId="60">
    <w:name w:val="toc 6"/>
    <w:basedOn w:val="afff5"/>
    <w:next w:val="afff5"/>
    <w:autoRedefine/>
    <w:uiPriority w:val="39"/>
    <w:unhideWhenUsed/>
    <w:qFormat/>
    <w:pPr>
      <w:spacing w:line="300" w:lineRule="exact"/>
      <w:ind w:left="1049"/>
    </w:pPr>
    <w:rPr>
      <w:rFonts w:ascii="宋体"/>
    </w:rPr>
  </w:style>
  <w:style w:type="paragraph" w:styleId="affff">
    <w:name w:val="table of figures"/>
    <w:basedOn w:val="afff5"/>
    <w:next w:val="afff5"/>
    <w:semiHidden/>
    <w:qFormat/>
    <w:pPr>
      <w:adjustRightInd/>
      <w:spacing w:line="240" w:lineRule="auto"/>
      <w:jc w:val="left"/>
    </w:pPr>
    <w:rPr>
      <w:szCs w:val="24"/>
    </w:rPr>
  </w:style>
  <w:style w:type="paragraph" w:styleId="23">
    <w:name w:val="toc 2"/>
    <w:basedOn w:val="afff5"/>
    <w:next w:val="afff5"/>
    <w:autoRedefine/>
    <w:uiPriority w:val="39"/>
    <w:unhideWhenUsed/>
    <w:qFormat/>
    <w:pPr>
      <w:tabs>
        <w:tab w:val="right" w:leader="dot" w:pos="9344"/>
      </w:tabs>
      <w:spacing w:line="300" w:lineRule="exact"/>
      <w:ind w:left="210"/>
    </w:pPr>
    <w:rPr>
      <w:rFonts w:ascii="宋体"/>
    </w:rPr>
  </w:style>
  <w:style w:type="paragraph" w:styleId="affff0">
    <w:name w:val="Title"/>
    <w:basedOn w:val="afff5"/>
    <w:link w:val="Char4"/>
    <w:qFormat/>
    <w:pPr>
      <w:spacing w:before="240" w:after="60"/>
      <w:jc w:val="center"/>
      <w:outlineLvl w:val="0"/>
    </w:pPr>
    <w:rPr>
      <w:rFonts w:ascii="Arial" w:hAnsi="Arial" w:cs="Arial"/>
      <w:b/>
      <w:bCs/>
      <w:sz w:val="32"/>
      <w:szCs w:val="32"/>
    </w:rPr>
  </w:style>
  <w:style w:type="table" w:styleId="affff1">
    <w:name w:val="Table Grid"/>
    <w:basedOn w:val="afff7"/>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Strong"/>
    <w:uiPriority w:val="22"/>
    <w:qFormat/>
    <w:rPr>
      <w:b/>
      <w:bCs/>
    </w:rPr>
  </w:style>
  <w:style w:type="character" w:styleId="affff3">
    <w:name w:val="page number"/>
    <w:qFormat/>
    <w:rPr>
      <w:rFonts w:ascii="宋体" w:eastAsia="宋体" w:hAnsi="Times New Roman"/>
      <w:sz w:val="18"/>
    </w:rPr>
  </w:style>
  <w:style w:type="character" w:styleId="affff4">
    <w:name w:val="Emphasis"/>
    <w:uiPriority w:val="20"/>
    <w:qFormat/>
    <w:rPr>
      <w:i/>
      <w:iCs/>
    </w:rPr>
  </w:style>
  <w:style w:type="character" w:styleId="affff5">
    <w:name w:val="Hyperlink"/>
    <w:uiPriority w:val="99"/>
    <w:qFormat/>
    <w:rPr>
      <w:rFonts w:ascii="宋体" w:eastAsia="宋体" w:hAnsi="Times New Roman"/>
      <w:color w:val="auto"/>
      <w:spacing w:val="0"/>
      <w:w w:val="100"/>
      <w:position w:val="0"/>
      <w:sz w:val="21"/>
      <w:u w:val="none"/>
      <w:vertAlign w:val="baseline"/>
    </w:rPr>
  </w:style>
  <w:style w:type="character" w:styleId="affff6">
    <w:name w:val="footnote reference"/>
    <w:semiHidden/>
    <w:qFormat/>
    <w:rPr>
      <w:rFonts w:ascii="宋体" w:eastAsia="宋体" w:hAnsi="宋体" w:cs="Times New Roman"/>
      <w:spacing w:val="0"/>
      <w:sz w:val="18"/>
      <w:vertAlign w:val="superscript"/>
    </w:rPr>
  </w:style>
  <w:style w:type="character" w:customStyle="1" w:styleId="1Char">
    <w:name w:val="标题 1 Char"/>
    <w:link w:val="1"/>
    <w:qFormat/>
    <w:rPr>
      <w:b/>
      <w:bCs/>
      <w:kern w:val="44"/>
      <w:sz w:val="44"/>
      <w:szCs w:val="44"/>
    </w:rPr>
  </w:style>
  <w:style w:type="character" w:customStyle="1" w:styleId="2Char">
    <w:name w:val="标题 2 Char"/>
    <w:link w:val="22"/>
    <w:qFormat/>
    <w:rPr>
      <w:rFonts w:ascii="Arial" w:eastAsia="黑体" w:hAnsi="Arial"/>
      <w:b/>
      <w:bCs/>
      <w:kern w:val="2"/>
      <w:sz w:val="32"/>
      <w:szCs w:val="32"/>
    </w:rPr>
  </w:style>
  <w:style w:type="character" w:customStyle="1" w:styleId="3Char">
    <w:name w:val="标题 3 Char"/>
    <w:link w:val="3"/>
    <w:uiPriority w:val="9"/>
    <w:qFormat/>
    <w:rPr>
      <w:b/>
      <w:bCs/>
      <w:kern w:val="2"/>
      <w:sz w:val="32"/>
      <w:szCs w:val="32"/>
    </w:rPr>
  </w:style>
  <w:style w:type="character" w:customStyle="1" w:styleId="4Char">
    <w:name w:val="标题 4 Char"/>
    <w:link w:val="4"/>
    <w:uiPriority w:val="9"/>
    <w:qFormat/>
    <w:rPr>
      <w:rFonts w:ascii="Arial" w:eastAsia="黑体" w:hAnsi="Arial"/>
      <w:b/>
      <w:bCs/>
      <w:kern w:val="2"/>
      <w:sz w:val="28"/>
      <w:szCs w:val="28"/>
    </w:rPr>
  </w:style>
  <w:style w:type="character" w:customStyle="1" w:styleId="5Char">
    <w:name w:val="标题 5 Char"/>
    <w:link w:val="5"/>
    <w:qFormat/>
    <w:rPr>
      <w:b/>
      <w:bCs/>
      <w:kern w:val="2"/>
      <w:sz w:val="28"/>
      <w:szCs w:val="28"/>
    </w:rPr>
  </w:style>
  <w:style w:type="character" w:customStyle="1" w:styleId="6Char">
    <w:name w:val="标题 6 Char"/>
    <w:link w:val="6"/>
    <w:qFormat/>
    <w:rPr>
      <w:rFonts w:ascii="Arial" w:eastAsia="黑体" w:hAnsi="Arial"/>
      <w:b/>
      <w:bCs/>
      <w:kern w:val="2"/>
      <w:sz w:val="24"/>
      <w:szCs w:val="24"/>
    </w:rPr>
  </w:style>
  <w:style w:type="character" w:customStyle="1" w:styleId="7Char">
    <w:name w:val="标题 7 Char"/>
    <w:link w:val="7"/>
    <w:qFormat/>
    <w:rPr>
      <w:b/>
      <w:bCs/>
      <w:kern w:val="2"/>
      <w:sz w:val="24"/>
      <w:szCs w:val="24"/>
    </w:rPr>
  </w:style>
  <w:style w:type="character" w:customStyle="1" w:styleId="8Char">
    <w:name w:val="标题 8 Char"/>
    <w:link w:val="8"/>
    <w:qFormat/>
    <w:rPr>
      <w:rFonts w:ascii="Arial" w:eastAsia="黑体" w:hAnsi="Arial"/>
      <w:kern w:val="2"/>
      <w:sz w:val="24"/>
      <w:szCs w:val="24"/>
    </w:rPr>
  </w:style>
  <w:style w:type="character" w:customStyle="1" w:styleId="9Char">
    <w:name w:val="标题 9 Char"/>
    <w:link w:val="9"/>
    <w:qFormat/>
    <w:rPr>
      <w:rFonts w:ascii="Arial" w:eastAsia="黑体" w:hAnsi="Arial"/>
      <w:kern w:val="2"/>
      <w:sz w:val="21"/>
      <w:szCs w:val="21"/>
    </w:rPr>
  </w:style>
  <w:style w:type="character" w:customStyle="1" w:styleId="Char2">
    <w:name w:val="页眉 Char"/>
    <w:link w:val="afffd"/>
    <w:uiPriority w:val="99"/>
    <w:qFormat/>
    <w:rPr>
      <w:kern w:val="2"/>
      <w:sz w:val="18"/>
      <w:szCs w:val="18"/>
    </w:rPr>
  </w:style>
  <w:style w:type="character" w:customStyle="1" w:styleId="Char1">
    <w:name w:val="页脚 Char"/>
    <w:link w:val="afffc"/>
    <w:uiPriority w:val="99"/>
    <w:qFormat/>
    <w:rPr>
      <w:rFonts w:ascii="宋体"/>
      <w:kern w:val="2"/>
      <w:sz w:val="18"/>
      <w:szCs w:val="18"/>
    </w:rPr>
  </w:style>
  <w:style w:type="character" w:customStyle="1" w:styleId="Char0">
    <w:name w:val="批注框文本 Char"/>
    <w:link w:val="afffb"/>
    <w:uiPriority w:val="99"/>
    <w:semiHidden/>
    <w:qFormat/>
    <w:rPr>
      <w:kern w:val="2"/>
      <w:sz w:val="18"/>
      <w:szCs w:val="18"/>
    </w:rPr>
  </w:style>
  <w:style w:type="paragraph" w:styleId="affff7">
    <w:name w:val="Quote"/>
    <w:basedOn w:val="afff5"/>
    <w:next w:val="afff5"/>
    <w:link w:val="Char5"/>
    <w:uiPriority w:val="29"/>
    <w:qFormat/>
    <w:rPr>
      <w:i/>
      <w:iCs/>
      <w:color w:val="000000"/>
    </w:rPr>
  </w:style>
  <w:style w:type="character" w:customStyle="1" w:styleId="Char5">
    <w:name w:val="引用 Char"/>
    <w:link w:val="affff7"/>
    <w:uiPriority w:val="29"/>
    <w:qFormat/>
    <w:rPr>
      <w:i/>
      <w:iCs/>
      <w:color w:val="000000"/>
      <w:kern w:val="2"/>
      <w:sz w:val="21"/>
      <w:szCs w:val="21"/>
    </w:rPr>
  </w:style>
  <w:style w:type="character" w:customStyle="1" w:styleId="Char4">
    <w:name w:val="标题 Char"/>
    <w:link w:val="affff0"/>
    <w:qFormat/>
    <w:rPr>
      <w:rFonts w:ascii="Arial" w:hAnsi="Arial" w:cs="Arial"/>
      <w:b/>
      <w:bCs/>
      <w:kern w:val="2"/>
      <w:sz w:val="32"/>
      <w:szCs w:val="32"/>
    </w:rPr>
  </w:style>
  <w:style w:type="paragraph" w:customStyle="1" w:styleId="affff8">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9">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a">
    <w:name w:val="标准文件_页脚偶数页"/>
    <w:qFormat/>
    <w:pPr>
      <w:ind w:left="198"/>
    </w:pPr>
    <w:rPr>
      <w:rFonts w:ascii="宋体" w:hAnsi="Times New Roman"/>
      <w:sz w:val="18"/>
    </w:rPr>
  </w:style>
  <w:style w:type="paragraph" w:customStyle="1" w:styleId="affffb">
    <w:name w:val="标准文件_页脚奇数页"/>
    <w:qFormat/>
    <w:pPr>
      <w:ind w:right="227"/>
      <w:jc w:val="right"/>
    </w:pPr>
    <w:rPr>
      <w:rFonts w:ascii="宋体" w:hAnsi="Times New Roman"/>
      <w:sz w:val="18"/>
    </w:rPr>
  </w:style>
  <w:style w:type="paragraph" w:customStyle="1" w:styleId="affffc">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d">
    <w:name w:val="标准文件_标准正文"/>
    <w:basedOn w:val="afff5"/>
    <w:next w:val="affffe"/>
    <w:qFormat/>
    <w:pPr>
      <w:snapToGrid w:val="0"/>
      <w:ind w:firstLineChars="200" w:firstLine="200"/>
    </w:pPr>
    <w:rPr>
      <w:kern w:val="0"/>
    </w:rPr>
  </w:style>
  <w:style w:type="paragraph" w:customStyle="1" w:styleId="affffe">
    <w:name w:val="标准文件_段"/>
    <w:link w:val="Char6"/>
    <w:qFormat/>
    <w:pPr>
      <w:autoSpaceDE w:val="0"/>
      <w:autoSpaceDN w:val="0"/>
      <w:ind w:firstLineChars="200" w:firstLine="200"/>
      <w:jc w:val="both"/>
    </w:pPr>
    <w:rPr>
      <w:rFonts w:ascii="宋体" w:hAnsi="Times New Roman"/>
      <w:sz w:val="21"/>
    </w:rPr>
  </w:style>
  <w:style w:type="paragraph" w:customStyle="1" w:styleId="afffff">
    <w:name w:val="标准文件_版本"/>
    <w:basedOn w:val="affffd"/>
    <w:qFormat/>
    <w:pPr>
      <w:adjustRightInd/>
      <w:snapToGrid/>
      <w:ind w:firstLineChars="0" w:firstLine="0"/>
    </w:pPr>
    <w:rPr>
      <w:rFonts w:ascii="宋体" w:hAnsi="宋体"/>
      <w:kern w:val="2"/>
    </w:rPr>
  </w:style>
  <w:style w:type="paragraph" w:customStyle="1" w:styleId="afffff0">
    <w:name w:val="标准文件_标准部门"/>
    <w:basedOn w:val="afff5"/>
    <w:qFormat/>
    <w:pPr>
      <w:jc w:val="center"/>
    </w:pPr>
    <w:rPr>
      <w:rFonts w:ascii="黑体" w:eastAsia="黑体"/>
      <w:kern w:val="0"/>
      <w:sz w:val="44"/>
    </w:rPr>
  </w:style>
  <w:style w:type="paragraph" w:customStyle="1" w:styleId="afffff1">
    <w:name w:val="标准文件_标准代替"/>
    <w:basedOn w:val="afff5"/>
    <w:next w:val="afff5"/>
    <w:qFormat/>
    <w:pPr>
      <w:spacing w:line="310" w:lineRule="exact"/>
      <w:jc w:val="right"/>
    </w:pPr>
    <w:rPr>
      <w:rFonts w:ascii="宋体" w:hAnsi="宋体"/>
      <w:kern w:val="0"/>
    </w:rPr>
  </w:style>
  <w:style w:type="paragraph" w:customStyle="1" w:styleId="afffff2">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3">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4">
    <w:name w:val="标准文件_页眉偶数页"/>
    <w:basedOn w:val="afffff3"/>
    <w:next w:val="afff5"/>
    <w:qFormat/>
    <w:pPr>
      <w:jc w:val="left"/>
    </w:pPr>
  </w:style>
  <w:style w:type="paragraph" w:customStyle="1" w:styleId="afffff5">
    <w:name w:val="标准文件_参考文献标题"/>
    <w:basedOn w:val="afff5"/>
    <w:next w:val="afff5"/>
    <w:qFormat/>
    <w:pPr>
      <w:widowControl/>
      <w:shd w:val="clear" w:color="FFFFFF" w:fill="FFFFFF"/>
      <w:adjustRightInd/>
      <w:spacing w:before="56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e"/>
    <w:qFormat/>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6">
    <w:name w:val="标准文件_发布"/>
    <w:qFormat/>
    <w:rPr>
      <w:rFonts w:ascii="黑体" w:eastAsia="黑体"/>
      <w:spacing w:val="0"/>
      <w:w w:val="100"/>
      <w:position w:val="3"/>
      <w:sz w:val="28"/>
    </w:rPr>
  </w:style>
  <w:style w:type="paragraph" w:customStyle="1" w:styleId="ad">
    <w:name w:val="标准文件_方框数字列项"/>
    <w:basedOn w:val="affffe"/>
    <w:qFormat/>
    <w:pPr>
      <w:numPr>
        <w:numId w:val="3"/>
      </w:numPr>
      <w:ind w:firstLineChars="0" w:firstLine="0"/>
    </w:pPr>
  </w:style>
  <w:style w:type="paragraph" w:customStyle="1" w:styleId="afffff7">
    <w:name w:val="标准文件_封面标准编号"/>
    <w:basedOn w:val="afff5"/>
    <w:next w:val="afffff1"/>
    <w:qFormat/>
    <w:pPr>
      <w:spacing w:line="310" w:lineRule="exact"/>
      <w:jc w:val="right"/>
    </w:pPr>
    <w:rPr>
      <w:rFonts w:ascii="黑体" w:eastAsia="黑体"/>
      <w:kern w:val="0"/>
      <w:sz w:val="28"/>
    </w:rPr>
  </w:style>
  <w:style w:type="paragraph" w:customStyle="1" w:styleId="afffff8">
    <w:name w:val="标准文件_封面标准分类号"/>
    <w:basedOn w:val="afff5"/>
    <w:qFormat/>
    <w:rPr>
      <w:rFonts w:ascii="黑体" w:eastAsia="黑体"/>
      <w:b/>
      <w:kern w:val="0"/>
      <w:sz w:val="28"/>
    </w:rPr>
  </w:style>
  <w:style w:type="paragraph" w:customStyle="1" w:styleId="afffff9">
    <w:name w:val="标准文件_封面标准名称"/>
    <w:basedOn w:val="afff5"/>
    <w:qFormat/>
    <w:pPr>
      <w:spacing w:line="240" w:lineRule="auto"/>
      <w:jc w:val="center"/>
    </w:pPr>
    <w:rPr>
      <w:rFonts w:ascii="黑体" w:eastAsia="黑体"/>
      <w:kern w:val="0"/>
      <w:sz w:val="52"/>
    </w:rPr>
  </w:style>
  <w:style w:type="paragraph" w:customStyle="1" w:styleId="afffffa">
    <w:name w:val="标准文件_封面标准英文名称"/>
    <w:basedOn w:val="afff5"/>
    <w:qFormat/>
    <w:pPr>
      <w:spacing w:line="240" w:lineRule="auto"/>
      <w:jc w:val="center"/>
    </w:pPr>
    <w:rPr>
      <w:rFonts w:ascii="黑体" w:eastAsia="黑体"/>
      <w:b/>
      <w:sz w:val="28"/>
    </w:rPr>
  </w:style>
  <w:style w:type="paragraph" w:customStyle="1" w:styleId="afffffb">
    <w:name w:val="标准文件_封面发布日期"/>
    <w:basedOn w:val="afff5"/>
    <w:qFormat/>
    <w:pPr>
      <w:spacing w:line="310" w:lineRule="exact"/>
    </w:pPr>
    <w:rPr>
      <w:rFonts w:ascii="黑体" w:eastAsia="黑体"/>
      <w:kern w:val="0"/>
      <w:sz w:val="28"/>
    </w:rPr>
  </w:style>
  <w:style w:type="paragraph" w:customStyle="1" w:styleId="afffffc">
    <w:name w:val="标准文件_封面密级"/>
    <w:basedOn w:val="afff5"/>
    <w:qFormat/>
    <w:rPr>
      <w:rFonts w:eastAsia="黑体"/>
      <w:sz w:val="32"/>
    </w:rPr>
  </w:style>
  <w:style w:type="paragraph" w:customStyle="1" w:styleId="afffffd">
    <w:name w:val="标准文件_封面实施日期"/>
    <w:basedOn w:val="afff5"/>
    <w:qFormat/>
    <w:pPr>
      <w:spacing w:line="310" w:lineRule="exact"/>
      <w:jc w:val="right"/>
    </w:pPr>
    <w:rPr>
      <w:rFonts w:ascii="黑体" w:eastAsia="黑体"/>
      <w:sz w:val="28"/>
    </w:rPr>
  </w:style>
  <w:style w:type="paragraph" w:customStyle="1" w:styleId="afffffe">
    <w:name w:val="标准文件_封面抬头"/>
    <w:basedOn w:val="affffe"/>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e"/>
    <w:qFormat/>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e"/>
    <w:qFormat/>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e"/>
    <w:qFormat/>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e"/>
    <w:qFormat/>
    <w:pPr>
      <w:widowControl/>
      <w:numPr>
        <w:ilvl w:val="2"/>
      </w:numPr>
      <w:wordWrap w:val="0"/>
      <w:overflowPunct w:val="0"/>
      <w:autoSpaceDE w:val="0"/>
      <w:autoSpaceDN w:val="0"/>
      <w:textAlignment w:val="baseline"/>
      <w:outlineLvl w:val="3"/>
    </w:pPr>
  </w:style>
  <w:style w:type="paragraph" w:customStyle="1" w:styleId="affffff">
    <w:name w:val="标准文件_附录公式"/>
    <w:basedOn w:val="affffd"/>
    <w:next w:val="affffd"/>
    <w:qFormat/>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e"/>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e"/>
    <w:qFormat/>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e"/>
    <w:qFormat/>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e"/>
    <w:qFormat/>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qFormat/>
    <w:pPr>
      <w:numPr>
        <w:numId w:val="7"/>
      </w:numPr>
      <w:tabs>
        <w:tab w:val="left" w:pos="6406"/>
      </w:tabs>
      <w:spacing w:before="220" w:after="320"/>
      <w:jc w:val="center"/>
      <w:outlineLvl w:val="0"/>
    </w:pPr>
    <w:rPr>
      <w:rFonts w:ascii="黑体" w:eastAsia="黑体" w:hAnsi="Times New Roman"/>
      <w:sz w:val="21"/>
    </w:rPr>
  </w:style>
  <w:style w:type="character" w:customStyle="1" w:styleId="Char">
    <w:name w:val="正文文本 Char"/>
    <w:link w:val="afffa"/>
    <w:qFormat/>
    <w:rPr>
      <w:kern w:val="2"/>
      <w:sz w:val="21"/>
      <w:szCs w:val="21"/>
    </w:rPr>
  </w:style>
  <w:style w:type="paragraph" w:customStyle="1" w:styleId="affffff0">
    <w:name w:val="标准文件_附录章标题"/>
    <w:next w:val="affffe"/>
    <w:qFormat/>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1">
    <w:name w:val="标准文件_公式后的破折号"/>
    <w:basedOn w:val="affffe"/>
    <w:next w:val="affffe"/>
    <w:qFormat/>
    <w:pPr>
      <w:ind w:leftChars="200" w:left="488" w:hangingChars="290" w:hanging="289"/>
    </w:pPr>
  </w:style>
  <w:style w:type="paragraph" w:customStyle="1" w:styleId="a6">
    <w:name w:val="标准文件_前言、引言标题"/>
    <w:next w:val="afff5"/>
    <w:qFormat/>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2">
    <w:name w:val="标准文件_目次、标准名称标题"/>
    <w:basedOn w:val="a6"/>
    <w:next w:val="affffe"/>
    <w:qFormat/>
    <w:pPr>
      <w:spacing w:line="460" w:lineRule="exact"/>
      <w:ind w:left="0" w:firstLine="0"/>
    </w:pPr>
  </w:style>
  <w:style w:type="paragraph" w:customStyle="1" w:styleId="affffff3">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qFormat/>
    <w:pPr>
      <w:numPr>
        <w:numId w:val="10"/>
      </w:numPr>
    </w:pPr>
  </w:style>
  <w:style w:type="paragraph" w:customStyle="1" w:styleId="afff">
    <w:name w:val="标准文件_三级条标题"/>
    <w:basedOn w:val="affe"/>
    <w:next w:val="affffe"/>
    <w:qFormat/>
    <w:pPr>
      <w:widowControl/>
      <w:numPr>
        <w:ilvl w:val="4"/>
      </w:numPr>
      <w:outlineLvl w:val="3"/>
    </w:pPr>
  </w:style>
  <w:style w:type="character" w:customStyle="1" w:styleId="11">
    <w:name w:val="不明显参考1"/>
    <w:uiPriority w:val="31"/>
    <w:qFormat/>
    <w:rPr>
      <w:smallCaps/>
      <w:color w:val="C0504D"/>
      <w:u w:val="single"/>
    </w:rPr>
  </w:style>
  <w:style w:type="paragraph" w:customStyle="1" w:styleId="affffff4">
    <w:name w:val="标准文件_示例后续"/>
    <w:basedOn w:val="afff5"/>
    <w:qFormat/>
    <w:pPr>
      <w:adjustRightInd/>
      <w:spacing w:line="240" w:lineRule="auto"/>
      <w:ind w:firstLineChars="200" w:firstLine="200"/>
    </w:pPr>
    <w:rPr>
      <w:sz w:val="18"/>
      <w:szCs w:val="24"/>
    </w:rPr>
  </w:style>
  <w:style w:type="paragraph" w:customStyle="1" w:styleId="aff9">
    <w:name w:val="标准文件_数字编号列项"/>
    <w:qFormat/>
    <w:pPr>
      <w:numPr>
        <w:numId w:val="11"/>
      </w:numPr>
      <w:jc w:val="both"/>
    </w:pPr>
    <w:rPr>
      <w:rFonts w:ascii="宋体" w:hAnsi="宋体"/>
      <w:sz w:val="21"/>
    </w:rPr>
  </w:style>
  <w:style w:type="paragraph" w:customStyle="1" w:styleId="afff0">
    <w:name w:val="标准文件_四级条标题"/>
    <w:next w:val="affffe"/>
    <w:qFormat/>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Char3">
    <w:name w:val="脚注文本 Char"/>
    <w:link w:val="afffe"/>
    <w:semiHidden/>
    <w:qFormat/>
    <w:rPr>
      <w:rFonts w:ascii="宋体"/>
      <w:kern w:val="2"/>
      <w:sz w:val="18"/>
      <w:szCs w:val="18"/>
    </w:rPr>
  </w:style>
  <w:style w:type="paragraph" w:customStyle="1" w:styleId="affffff5">
    <w:name w:val="标准文件_条文脚注"/>
    <w:basedOn w:val="afffe"/>
    <w:qFormat/>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e"/>
    <w:qFormat/>
    <w:pPr>
      <w:numPr>
        <w:numId w:val="12"/>
      </w:numPr>
      <w:spacing w:line="240" w:lineRule="auto"/>
      <w:jc w:val="left"/>
    </w:pPr>
    <w:rPr>
      <w:rFonts w:ascii="宋体" w:hAnsi="宋体"/>
      <w:sz w:val="18"/>
    </w:rPr>
  </w:style>
  <w:style w:type="character" w:customStyle="1" w:styleId="affffff6">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e"/>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e"/>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e"/>
    <w:qFormat/>
    <w:pPr>
      <w:numPr>
        <w:ilvl w:val="2"/>
      </w:numPr>
      <w:spacing w:beforeLines="50" w:before="50" w:afterLines="50" w:after="50"/>
      <w:outlineLvl w:val="1"/>
    </w:pPr>
  </w:style>
  <w:style w:type="paragraph" w:customStyle="1" w:styleId="affffff7">
    <w:name w:val="标准文件_一致程度"/>
    <w:basedOn w:val="afff5"/>
    <w:qFormat/>
    <w:pPr>
      <w:spacing w:line="440" w:lineRule="exact"/>
      <w:jc w:val="center"/>
    </w:pPr>
    <w:rPr>
      <w:sz w:val="28"/>
    </w:rPr>
  </w:style>
  <w:style w:type="paragraph" w:customStyle="1" w:styleId="affffff8">
    <w:name w:val="标准文件_引言标题"/>
    <w:next w:val="afff5"/>
    <w:qFormat/>
    <w:pPr>
      <w:shd w:val="clear" w:color="FFFFFF" w:fill="FFFFFF"/>
      <w:spacing w:before="540" w:after="600"/>
      <w:jc w:val="center"/>
      <w:outlineLvl w:val="0"/>
    </w:pPr>
    <w:rPr>
      <w:rFonts w:ascii="黑体" w:eastAsia="黑体" w:hAnsi="Times New Roman"/>
      <w:sz w:val="32"/>
    </w:rPr>
  </w:style>
  <w:style w:type="paragraph" w:customStyle="1" w:styleId="affffff9">
    <w:name w:val="标准文件_英文图表脚注"/>
    <w:basedOn w:val="affffd"/>
    <w:qFormat/>
    <w:pPr>
      <w:widowControl/>
      <w:adjustRightInd/>
      <w:snapToGrid/>
      <w:spacing w:line="240" w:lineRule="auto"/>
      <w:ind w:left="79" w:hangingChars="80" w:hanging="79"/>
    </w:pPr>
    <w:rPr>
      <w:rFonts w:ascii="宋体" w:hAnsi="宋体"/>
    </w:rPr>
  </w:style>
  <w:style w:type="paragraph" w:customStyle="1" w:styleId="af6">
    <w:name w:val="标准文件_数字编号列项（二级）"/>
    <w:qFormat/>
    <w:pPr>
      <w:numPr>
        <w:ilvl w:val="1"/>
        <w:numId w:val="13"/>
      </w:numPr>
      <w:tabs>
        <w:tab w:val="left" w:pos="851"/>
      </w:tabs>
      <w:jc w:val="both"/>
    </w:pPr>
    <w:rPr>
      <w:rFonts w:ascii="宋体" w:hAnsi="Times New Roman"/>
      <w:sz w:val="21"/>
    </w:rPr>
  </w:style>
  <w:style w:type="paragraph" w:customStyle="1" w:styleId="af">
    <w:name w:val="标准文件_英文注："/>
    <w:basedOn w:val="afff5"/>
    <w:next w:val="affffe"/>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qFormat/>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e"/>
    <w:qFormat/>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a">
    <w:name w:val="标准文件_正文公式"/>
    <w:basedOn w:val="afff5"/>
    <w:next w:val="affffd"/>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e"/>
    <w:qFormat/>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e"/>
    <w:qFormat/>
    <w:pPr>
      <w:numPr>
        <w:numId w:val="18"/>
      </w:numPr>
      <w:jc w:val="center"/>
    </w:pPr>
    <w:rPr>
      <w:rFonts w:ascii="黑体" w:eastAsia="黑体" w:hAnsi="Times New Roman"/>
      <w:sz w:val="21"/>
    </w:rPr>
  </w:style>
  <w:style w:type="paragraph" w:customStyle="1" w:styleId="afb">
    <w:name w:val="标准文件_正文英文图标题"/>
    <w:next w:val="affffe"/>
    <w:qFormat/>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tabs>
        <w:tab w:val="left" w:pos="851"/>
      </w:tabs>
    </w:pPr>
    <w:rPr>
      <w:rFonts w:ascii="宋体" w:hAnsi="Times New Roman"/>
      <w:sz w:val="21"/>
    </w:rPr>
  </w:style>
  <w:style w:type="paragraph" w:customStyle="1" w:styleId="a1">
    <w:name w:val="二级无标题条"/>
    <w:basedOn w:val="afff5"/>
    <w:qFormat/>
    <w:pPr>
      <w:numPr>
        <w:ilvl w:val="3"/>
        <w:numId w:val="20"/>
      </w:numPr>
      <w:adjustRightInd/>
      <w:spacing w:line="240" w:lineRule="auto"/>
    </w:pPr>
    <w:rPr>
      <w:rFonts w:ascii="宋体" w:hAnsi="宋体"/>
      <w:szCs w:val="24"/>
    </w:rPr>
  </w:style>
  <w:style w:type="paragraph" w:customStyle="1" w:styleId="affffffb">
    <w:name w:val="发布部门"/>
    <w:next w:val="affffe"/>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c">
    <w:name w:val="发布日期"/>
    <w:qFormat/>
    <w:pPr>
      <w:framePr w:w="4000" w:h="473" w:hRule="exact" w:hSpace="180" w:vSpace="180" w:wrap="around" w:hAnchor="margin" w:y="13511" w:anchorLock="1"/>
    </w:pPr>
    <w:rPr>
      <w:rFonts w:ascii="Times New Roman" w:eastAsia="黑体" w:hAnsi="Times New Roman"/>
      <w:sz w:val="28"/>
    </w:rPr>
  </w:style>
  <w:style w:type="paragraph" w:customStyle="1" w:styleId="affffffd">
    <w:name w:val="封面标准代替信息"/>
    <w:basedOn w:val="afff5"/>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e">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
    <w:name w:val="封面标准文稿编辑信息"/>
    <w:qFormat/>
    <w:pPr>
      <w:spacing w:before="180" w:line="180" w:lineRule="exact"/>
      <w:jc w:val="center"/>
    </w:pPr>
    <w:rPr>
      <w:rFonts w:ascii="宋体" w:hAnsi="Times New Roman"/>
      <w:sz w:val="21"/>
    </w:rPr>
  </w:style>
  <w:style w:type="paragraph" w:customStyle="1" w:styleId="afffffff0">
    <w:name w:val="封面标准文稿类别"/>
    <w:qFormat/>
    <w:pPr>
      <w:spacing w:before="440" w:line="400" w:lineRule="exact"/>
      <w:jc w:val="center"/>
    </w:pPr>
    <w:rPr>
      <w:rFonts w:ascii="宋体" w:hAnsi="Times New Roman"/>
      <w:sz w:val="24"/>
    </w:rPr>
  </w:style>
  <w:style w:type="paragraph" w:customStyle="1" w:styleId="afffffff1">
    <w:name w:val="封面标准英文名称"/>
    <w:qFormat/>
    <w:pPr>
      <w:widowControl w:val="0"/>
      <w:spacing w:line="360" w:lineRule="exact"/>
      <w:jc w:val="center"/>
    </w:pPr>
    <w:rPr>
      <w:rFonts w:ascii="Times New Roman" w:hAnsi="Times New Roman"/>
      <w:sz w:val="28"/>
    </w:rPr>
  </w:style>
  <w:style w:type="paragraph" w:customStyle="1" w:styleId="afffffff2">
    <w:name w:val="封面一致性程度标识"/>
    <w:qFormat/>
    <w:pPr>
      <w:spacing w:before="440" w:line="440" w:lineRule="exact"/>
      <w:jc w:val="center"/>
    </w:pPr>
    <w:rPr>
      <w:rFonts w:ascii="Times New Roman" w:hAnsi="Times New Roman"/>
      <w:sz w:val="28"/>
    </w:rPr>
  </w:style>
  <w:style w:type="paragraph" w:customStyle="1" w:styleId="afffffff3">
    <w:name w:val="封面正文"/>
    <w:qFormat/>
    <w:pPr>
      <w:jc w:val="both"/>
    </w:pPr>
    <w:rPr>
      <w:rFonts w:ascii="Times New Roman" w:hAnsi="Times New Roman"/>
    </w:rPr>
  </w:style>
  <w:style w:type="paragraph" w:customStyle="1" w:styleId="afffffff4">
    <w:name w:val="附录二级无标题条"/>
    <w:basedOn w:val="afff5"/>
    <w:next w:val="affffe"/>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5">
    <w:name w:val="附录三级无标题条"/>
    <w:basedOn w:val="afffffff4"/>
    <w:next w:val="affffe"/>
    <w:qFormat/>
    <w:pPr>
      <w:outlineLvl w:val="4"/>
    </w:pPr>
  </w:style>
  <w:style w:type="paragraph" w:customStyle="1" w:styleId="afffffff6">
    <w:name w:val="附录四级无标题条"/>
    <w:basedOn w:val="afffffff5"/>
    <w:next w:val="affffe"/>
    <w:qFormat/>
    <w:pPr>
      <w:outlineLvl w:val="5"/>
    </w:pPr>
  </w:style>
  <w:style w:type="paragraph" w:customStyle="1" w:styleId="afffffff7">
    <w:name w:val="附录图"/>
    <w:next w:val="affffe"/>
    <w:qFormat/>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qFormat/>
    <w:pPr>
      <w:numPr>
        <w:numId w:val="21"/>
      </w:numPr>
    </w:pPr>
    <w:rPr>
      <w:rFonts w:ascii="宋体" w:hAnsi="Times New Roman"/>
      <w:sz w:val="21"/>
    </w:rPr>
  </w:style>
  <w:style w:type="paragraph" w:customStyle="1" w:styleId="afffffff8">
    <w:name w:val="附录五级无标题条"/>
    <w:basedOn w:val="afffffff6"/>
    <w:next w:val="affffe"/>
    <w:qFormat/>
    <w:pPr>
      <w:outlineLvl w:val="6"/>
    </w:pPr>
  </w:style>
  <w:style w:type="paragraph" w:customStyle="1" w:styleId="afffffff9">
    <w:name w:val="附录性质"/>
    <w:basedOn w:val="afff5"/>
    <w:qFormat/>
    <w:pPr>
      <w:widowControl/>
      <w:adjustRightInd/>
      <w:jc w:val="center"/>
    </w:pPr>
    <w:rPr>
      <w:rFonts w:ascii="黑体" w:eastAsia="黑体"/>
    </w:rPr>
  </w:style>
  <w:style w:type="paragraph" w:customStyle="1" w:styleId="afffffffa">
    <w:name w:val="附录一级无标题条"/>
    <w:basedOn w:val="affffff0"/>
    <w:next w:val="affffe"/>
    <w:qFormat/>
    <w:pPr>
      <w:autoSpaceDN w:val="0"/>
      <w:outlineLvl w:val="2"/>
    </w:pPr>
    <w:rPr>
      <w:rFonts w:ascii="宋体" w:eastAsia="宋体" w:hAnsi="宋体"/>
    </w:rPr>
  </w:style>
  <w:style w:type="character" w:customStyle="1" w:styleId="afffffffb">
    <w:name w:val="个人答复风格"/>
    <w:qFormat/>
    <w:rPr>
      <w:rFonts w:ascii="Arial" w:eastAsia="宋体" w:hAnsi="Arial" w:cs="Arial"/>
      <w:color w:val="auto"/>
      <w:spacing w:val="0"/>
      <w:sz w:val="20"/>
    </w:rPr>
  </w:style>
  <w:style w:type="character" w:customStyle="1" w:styleId="afffffffc">
    <w:name w:val="个人撰写风格"/>
    <w:qFormat/>
    <w:rPr>
      <w:rFonts w:ascii="Arial" w:eastAsia="宋体" w:hAnsi="Arial" w:cs="Arial"/>
      <w:color w:val="auto"/>
      <w:spacing w:val="0"/>
      <w:sz w:val="20"/>
    </w:rPr>
  </w:style>
  <w:style w:type="paragraph" w:customStyle="1" w:styleId="afffffffd">
    <w:name w:val="脚注后续"/>
    <w:qFormat/>
    <w:pPr>
      <w:ind w:leftChars="350" w:left="350"/>
      <w:jc w:val="both"/>
    </w:pPr>
    <w:rPr>
      <w:rFonts w:ascii="宋体" w:hAnsi="Times New Roman"/>
      <w:sz w:val="18"/>
    </w:rPr>
  </w:style>
  <w:style w:type="paragraph" w:customStyle="1" w:styleId="afff4">
    <w:name w:val="列项——"/>
    <w:qFormat/>
    <w:pPr>
      <w:widowControl w:val="0"/>
      <w:numPr>
        <w:numId w:val="22"/>
      </w:numPr>
      <w:jc w:val="both"/>
    </w:pPr>
    <w:rPr>
      <w:rFonts w:ascii="宋体" w:hAnsi="宋体"/>
      <w:sz w:val="21"/>
    </w:rPr>
  </w:style>
  <w:style w:type="paragraph" w:customStyle="1" w:styleId="afffffffe">
    <w:name w:val="列项·"/>
    <w:basedOn w:val="affffe"/>
    <w:qFormat/>
    <w:pPr>
      <w:tabs>
        <w:tab w:val="left" w:pos="840"/>
      </w:tabs>
    </w:pPr>
  </w:style>
  <w:style w:type="paragraph" w:customStyle="1" w:styleId="affffffff">
    <w:name w:val="目次、索引正文"/>
    <w:qFormat/>
    <w:pPr>
      <w:spacing w:line="320" w:lineRule="exact"/>
      <w:jc w:val="both"/>
    </w:pPr>
    <w:rPr>
      <w:rFonts w:ascii="宋体" w:hAnsi="Times New Roman"/>
      <w:sz w:val="21"/>
    </w:rPr>
  </w:style>
  <w:style w:type="paragraph" w:customStyle="1" w:styleId="210">
    <w:name w:val="目录 21"/>
    <w:basedOn w:val="afff5"/>
    <w:next w:val="afff5"/>
    <w:autoRedefine/>
    <w:semiHidden/>
    <w:qFormat/>
    <w:pPr>
      <w:adjustRightInd/>
      <w:spacing w:line="240" w:lineRule="auto"/>
      <w:jc w:val="left"/>
    </w:pPr>
    <w:rPr>
      <w:bCs/>
      <w:iCs/>
    </w:rPr>
  </w:style>
  <w:style w:type="paragraph" w:customStyle="1" w:styleId="31">
    <w:name w:val="目录 31"/>
    <w:basedOn w:val="afff5"/>
    <w:next w:val="afff5"/>
    <w:autoRedefine/>
    <w:semiHidden/>
    <w:qFormat/>
    <w:pPr>
      <w:spacing w:line="240" w:lineRule="auto"/>
    </w:pPr>
    <w:rPr>
      <w:rFonts w:ascii="宋体" w:hAnsi="宋体"/>
      <w:iCs/>
    </w:rPr>
  </w:style>
  <w:style w:type="paragraph" w:customStyle="1" w:styleId="41">
    <w:name w:val="目录 41"/>
    <w:basedOn w:val="afff5"/>
    <w:next w:val="afff5"/>
    <w:autoRedefine/>
    <w:semiHidden/>
    <w:qFormat/>
    <w:pPr>
      <w:adjustRightInd/>
      <w:spacing w:line="240" w:lineRule="auto"/>
      <w:jc w:val="left"/>
    </w:pPr>
  </w:style>
  <w:style w:type="paragraph" w:customStyle="1" w:styleId="51">
    <w:name w:val="目录 51"/>
    <w:basedOn w:val="afff5"/>
    <w:next w:val="afff5"/>
    <w:autoRedefine/>
    <w:semiHidden/>
    <w:qFormat/>
    <w:pPr>
      <w:spacing w:line="240" w:lineRule="auto"/>
    </w:pPr>
    <w:rPr>
      <w:rFonts w:ascii="宋体" w:hAnsi="宋体"/>
    </w:rPr>
  </w:style>
  <w:style w:type="paragraph" w:customStyle="1" w:styleId="61">
    <w:name w:val="目录 61"/>
    <w:basedOn w:val="afff5"/>
    <w:next w:val="afff5"/>
    <w:autoRedefine/>
    <w:semiHidden/>
    <w:qFormat/>
    <w:pPr>
      <w:adjustRightInd/>
      <w:spacing w:line="240" w:lineRule="auto"/>
      <w:jc w:val="left"/>
    </w:pPr>
  </w:style>
  <w:style w:type="paragraph" w:customStyle="1" w:styleId="71">
    <w:name w:val="目录 71"/>
    <w:basedOn w:val="61"/>
    <w:autoRedefine/>
    <w:semiHidden/>
    <w:qFormat/>
    <w:pPr>
      <w:ind w:left="1260"/>
    </w:pPr>
  </w:style>
  <w:style w:type="paragraph" w:customStyle="1" w:styleId="81">
    <w:name w:val="目录 81"/>
    <w:basedOn w:val="71"/>
    <w:autoRedefine/>
    <w:semiHidden/>
    <w:qFormat/>
    <w:pPr>
      <w:ind w:left="1470"/>
    </w:pPr>
  </w:style>
  <w:style w:type="paragraph" w:customStyle="1" w:styleId="91">
    <w:name w:val="目录 91"/>
    <w:basedOn w:val="81"/>
    <w:autoRedefine/>
    <w:semiHidden/>
    <w:qFormat/>
    <w:pPr>
      <w:ind w:left="1680"/>
    </w:pPr>
  </w:style>
  <w:style w:type="paragraph" w:customStyle="1" w:styleId="affffffff0">
    <w:name w:val="其他标准称谓"/>
    <w:qFormat/>
    <w:pPr>
      <w:spacing w:line="0" w:lineRule="atLeast"/>
      <w:jc w:val="distribute"/>
    </w:pPr>
    <w:rPr>
      <w:rFonts w:ascii="黑体" w:eastAsia="黑体" w:hAnsi="宋体"/>
      <w:sz w:val="52"/>
    </w:rPr>
  </w:style>
  <w:style w:type="paragraph" w:customStyle="1" w:styleId="affffffff1">
    <w:name w:val="其他发布部门"/>
    <w:basedOn w:val="affffffb"/>
    <w:qFormat/>
    <w:pPr>
      <w:framePr w:wrap="around"/>
      <w:spacing w:line="0" w:lineRule="atLeast"/>
    </w:pPr>
    <w:rPr>
      <w:rFonts w:ascii="黑体" w:eastAsia="黑体"/>
      <w:b w:val="0"/>
    </w:rPr>
  </w:style>
  <w:style w:type="paragraph" w:customStyle="1" w:styleId="affb">
    <w:name w:val="前言标题"/>
    <w:next w:val="afff5"/>
    <w:qFormat/>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qFormat/>
    <w:pPr>
      <w:numPr>
        <w:ilvl w:val="4"/>
        <w:numId w:val="20"/>
      </w:numPr>
      <w:adjustRightInd/>
      <w:spacing w:line="240" w:lineRule="auto"/>
    </w:pPr>
    <w:rPr>
      <w:rFonts w:ascii="宋体" w:hAnsi="宋体"/>
      <w:szCs w:val="24"/>
    </w:rPr>
  </w:style>
  <w:style w:type="paragraph" w:customStyle="1" w:styleId="affffffff2">
    <w:name w:val="实施日期"/>
    <w:basedOn w:val="affffffc"/>
    <w:qFormat/>
    <w:pPr>
      <w:framePr w:hSpace="0" w:wrap="around" w:xAlign="right"/>
      <w:jc w:val="right"/>
    </w:pPr>
  </w:style>
  <w:style w:type="paragraph" w:customStyle="1" w:styleId="a3">
    <w:name w:val="四级无标题条"/>
    <w:basedOn w:val="afff5"/>
    <w:qFormat/>
    <w:pPr>
      <w:numPr>
        <w:ilvl w:val="5"/>
        <w:numId w:val="20"/>
      </w:numPr>
      <w:adjustRightInd/>
      <w:spacing w:line="240" w:lineRule="auto"/>
    </w:pPr>
    <w:rPr>
      <w:rFonts w:ascii="宋体" w:hAnsi="宋体"/>
      <w:szCs w:val="24"/>
    </w:rPr>
  </w:style>
  <w:style w:type="paragraph" w:customStyle="1" w:styleId="affffffff3">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4">
    <w:name w:val="无标题条"/>
    <w:next w:val="affffe"/>
    <w:qFormat/>
    <w:pPr>
      <w:jc w:val="both"/>
    </w:pPr>
    <w:rPr>
      <w:rFonts w:ascii="宋体" w:hAnsi="宋体"/>
      <w:sz w:val="21"/>
    </w:rPr>
  </w:style>
  <w:style w:type="paragraph" w:customStyle="1" w:styleId="a4">
    <w:name w:val="五级无标题条"/>
    <w:basedOn w:val="afff5"/>
    <w:qFormat/>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5">
    <w:name w:val="注:后续"/>
    <w:qFormat/>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qFormat/>
    <w:pPr>
      <w:ind w:leftChars="0" w:left="1406" w:firstLineChars="0" w:hanging="499"/>
    </w:pPr>
  </w:style>
  <w:style w:type="paragraph" w:customStyle="1" w:styleId="affffffff7">
    <w:name w:val="标准文件_一级无标题"/>
    <w:basedOn w:val="affd"/>
    <w:qFormat/>
    <w:pPr>
      <w:spacing w:beforeLines="0" w:before="0" w:afterLines="0" w:after="0"/>
      <w:outlineLvl w:val="9"/>
    </w:pPr>
    <w:rPr>
      <w:rFonts w:ascii="宋体" w:eastAsia="宋体"/>
    </w:rPr>
  </w:style>
  <w:style w:type="paragraph" w:customStyle="1" w:styleId="affffffff8">
    <w:name w:val="标准文件_五级无标题"/>
    <w:basedOn w:val="afff1"/>
    <w:qFormat/>
    <w:pPr>
      <w:spacing w:beforeLines="0" w:before="0" w:afterLines="0" w:after="0"/>
      <w:outlineLvl w:val="9"/>
    </w:pPr>
    <w:rPr>
      <w:rFonts w:ascii="宋体" w:eastAsia="宋体"/>
    </w:rPr>
  </w:style>
  <w:style w:type="paragraph" w:customStyle="1" w:styleId="affffffff9">
    <w:name w:val="标准文件_三级无标题"/>
    <w:basedOn w:val="afff"/>
    <w:qFormat/>
    <w:pPr>
      <w:spacing w:beforeLines="0" w:before="0" w:afterLines="0" w:after="0"/>
      <w:outlineLvl w:val="9"/>
    </w:pPr>
    <w:rPr>
      <w:rFonts w:ascii="宋体" w:eastAsia="宋体"/>
    </w:rPr>
  </w:style>
  <w:style w:type="paragraph" w:customStyle="1" w:styleId="affffffffa">
    <w:name w:val="标准文件_二级无标题"/>
    <w:basedOn w:val="affe"/>
    <w:qFormat/>
    <w:pPr>
      <w:spacing w:beforeLines="0" w:before="0" w:afterLines="0" w:after="0"/>
      <w:outlineLvl w:val="9"/>
    </w:pPr>
    <w:rPr>
      <w:rFonts w:ascii="宋体" w:eastAsia="宋体"/>
    </w:rPr>
  </w:style>
  <w:style w:type="paragraph" w:customStyle="1" w:styleId="affffffffb">
    <w:name w:val="标准_四级无标题"/>
    <w:basedOn w:val="afff0"/>
    <w:next w:val="affffe"/>
    <w:qFormat/>
    <w:rPr>
      <w:rFonts w:eastAsia="宋体"/>
    </w:rPr>
  </w:style>
  <w:style w:type="paragraph" w:customStyle="1" w:styleId="affffffffc">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e"/>
    <w:qFormat/>
    <w:pPr>
      <w:numPr>
        <w:numId w:val="23"/>
      </w:numPr>
      <w:ind w:firstLineChars="0" w:firstLine="0"/>
    </w:pPr>
    <w:rPr>
      <w:rFonts w:ascii="Times New Roman" w:cs="Arial"/>
      <w:szCs w:val="28"/>
    </w:rPr>
  </w:style>
  <w:style w:type="paragraph" w:customStyle="1" w:styleId="ae">
    <w:name w:val="标准文件_小写罗马数字编号列项"/>
    <w:basedOn w:val="affffe"/>
    <w:qFormat/>
    <w:pPr>
      <w:numPr>
        <w:numId w:val="24"/>
      </w:numPr>
      <w:ind w:firstLineChars="0" w:firstLine="0"/>
    </w:pPr>
    <w:rPr>
      <w:rFonts w:cs="Arial"/>
      <w:szCs w:val="28"/>
    </w:rPr>
  </w:style>
  <w:style w:type="paragraph" w:customStyle="1" w:styleId="affffffffd">
    <w:name w:val="标准文件_附录标题"/>
    <w:basedOn w:val="aff3"/>
    <w:qFormat/>
    <w:pPr>
      <w:numPr>
        <w:numId w:val="0"/>
      </w:numPr>
      <w:spacing w:after="280"/>
      <w:outlineLvl w:val="9"/>
    </w:pPr>
  </w:style>
  <w:style w:type="paragraph" w:customStyle="1" w:styleId="affffffffe">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e"/>
    <w:qFormat/>
    <w:pPr>
      <w:numPr>
        <w:numId w:val="25"/>
      </w:numPr>
      <w:adjustRightInd/>
      <w:spacing w:line="240" w:lineRule="auto"/>
    </w:pPr>
    <w:rPr>
      <w:rFonts w:ascii="宋体" w:hAnsi="Times New Roman"/>
      <w:sz w:val="18"/>
      <w:szCs w:val="18"/>
    </w:rPr>
  </w:style>
  <w:style w:type="paragraph" w:customStyle="1" w:styleId="af5">
    <w:name w:val="标准文件_字母编号列项（一级）"/>
    <w:qFormat/>
    <w:pPr>
      <w:numPr>
        <w:numId w:val="13"/>
      </w:numPr>
      <w:jc w:val="both"/>
    </w:pPr>
    <w:rPr>
      <w:rFonts w:ascii="宋体" w:hAnsi="Times New Roman"/>
      <w:sz w:val="21"/>
    </w:rPr>
  </w:style>
  <w:style w:type="paragraph" w:customStyle="1" w:styleId="afffffffff">
    <w:name w:val="标准文件_索引字母"/>
    <w:next w:val="affffe"/>
    <w:qFormat/>
    <w:pPr>
      <w:jc w:val="center"/>
    </w:pPr>
    <w:rPr>
      <w:rFonts w:ascii="宋体" w:eastAsia="Times New Roman" w:hAnsi="宋体"/>
      <w:b/>
      <w:kern w:val="2"/>
      <w:sz w:val="21"/>
    </w:rPr>
  </w:style>
  <w:style w:type="paragraph" w:customStyle="1" w:styleId="afffffffff0">
    <w:name w:val="标准文件_附录前"/>
    <w:next w:val="affffe"/>
    <w:qFormat/>
    <w:pPr>
      <w:spacing w:line="20" w:lineRule="atLeast"/>
      <w:ind w:firstLine="200"/>
    </w:pPr>
    <w:rPr>
      <w:rFonts w:ascii="宋体" w:hAnsi="宋体"/>
      <w:kern w:val="2"/>
      <w:sz w:val="10"/>
    </w:rPr>
  </w:style>
  <w:style w:type="paragraph" w:customStyle="1" w:styleId="afffffffff1">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2">
    <w:name w:val="标准文件_表格"/>
    <w:basedOn w:val="affffe"/>
    <w:qFormat/>
    <w:pPr>
      <w:ind w:firstLineChars="0" w:firstLine="0"/>
      <w:jc w:val="center"/>
    </w:pPr>
    <w:rPr>
      <w:sz w:val="18"/>
    </w:rPr>
  </w:style>
  <w:style w:type="paragraph" w:customStyle="1" w:styleId="afff2">
    <w:name w:val="标准文件_注："/>
    <w:next w:val="affffe"/>
    <w:qFormat/>
    <w:pPr>
      <w:widowControl w:val="0"/>
      <w:numPr>
        <w:numId w:val="26"/>
      </w:numPr>
      <w:autoSpaceDE w:val="0"/>
      <w:autoSpaceDN w:val="0"/>
      <w:jc w:val="both"/>
    </w:pPr>
    <w:rPr>
      <w:rFonts w:ascii="宋体" w:hAnsi="Times New Roman"/>
      <w:sz w:val="18"/>
      <w:szCs w:val="18"/>
    </w:rPr>
  </w:style>
  <w:style w:type="paragraph" w:customStyle="1" w:styleId="a5">
    <w:name w:val="标准文件_注×："/>
    <w:qFormat/>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3"/>
    <w:qFormat/>
    <w:pPr>
      <w:widowControl w:val="0"/>
      <w:numPr>
        <w:numId w:val="28"/>
      </w:numPr>
      <w:jc w:val="both"/>
    </w:pPr>
    <w:rPr>
      <w:rFonts w:ascii="宋体" w:hAnsi="Times New Roman"/>
      <w:sz w:val="18"/>
      <w:szCs w:val="18"/>
    </w:rPr>
  </w:style>
  <w:style w:type="paragraph" w:customStyle="1" w:styleId="afffffffff3">
    <w:name w:val="标准文件_示例内容"/>
    <w:basedOn w:val="affffe"/>
    <w:qFormat/>
    <w:pPr>
      <w:ind w:firstLine="420"/>
    </w:pPr>
    <w:rPr>
      <w:sz w:val="18"/>
    </w:rPr>
  </w:style>
  <w:style w:type="paragraph" w:customStyle="1" w:styleId="afa">
    <w:name w:val="标准文件_示例×："/>
    <w:basedOn w:val="afff5"/>
    <w:next w:val="afffffffff3"/>
    <w:qFormat/>
    <w:pPr>
      <w:widowControl/>
      <w:numPr>
        <w:numId w:val="29"/>
      </w:numPr>
      <w:adjustRightInd/>
      <w:spacing w:line="240" w:lineRule="auto"/>
    </w:pPr>
    <w:rPr>
      <w:rFonts w:ascii="宋体" w:hAnsi="Times New Roman"/>
      <w:kern w:val="0"/>
      <w:sz w:val="18"/>
      <w:szCs w:val="18"/>
    </w:rPr>
  </w:style>
  <w:style w:type="character" w:customStyle="1" w:styleId="Char6">
    <w:name w:val="标准文件_段 Char"/>
    <w:link w:val="affffe"/>
    <w:qFormat/>
    <w:rPr>
      <w:rFonts w:ascii="宋体" w:hAnsi="Times New Roman"/>
      <w:sz w:val="21"/>
    </w:rPr>
  </w:style>
  <w:style w:type="paragraph" w:customStyle="1" w:styleId="afffffffff4">
    <w:name w:val="标准文件_表格续"/>
    <w:basedOn w:val="affffe"/>
    <w:next w:val="affffe"/>
    <w:qFormat/>
    <w:pPr>
      <w:jc w:val="center"/>
    </w:pPr>
    <w:rPr>
      <w:rFonts w:ascii="黑体" w:eastAsia="黑体" w:hAnsi="黑体"/>
    </w:rPr>
  </w:style>
  <w:style w:type="character" w:styleId="afffffffff5">
    <w:name w:val="Placeholder Text"/>
    <w:basedOn w:val="afff6"/>
    <w:uiPriority w:val="99"/>
    <w:semiHidden/>
    <w:qFormat/>
    <w:rPr>
      <w:color w:val="808080"/>
    </w:rPr>
  </w:style>
  <w:style w:type="paragraph" w:customStyle="1" w:styleId="2">
    <w:name w:val="标准文件_二级项2"/>
    <w:basedOn w:val="affffe"/>
    <w:qFormat/>
    <w:pPr>
      <w:numPr>
        <w:ilvl w:val="1"/>
        <w:numId w:val="21"/>
      </w:numPr>
      <w:ind w:firstLineChars="0" w:firstLine="0"/>
    </w:pPr>
  </w:style>
  <w:style w:type="paragraph" w:customStyle="1" w:styleId="21">
    <w:name w:val="标准文件_三级项2"/>
    <w:basedOn w:val="affffe"/>
    <w:qFormat/>
    <w:pPr>
      <w:numPr>
        <w:numId w:val="30"/>
      </w:numPr>
      <w:spacing w:line="300" w:lineRule="exact"/>
      <w:ind w:firstLineChars="0"/>
    </w:pPr>
    <w:rPr>
      <w:rFonts w:ascii="Times New Roman"/>
    </w:rPr>
  </w:style>
  <w:style w:type="paragraph" w:customStyle="1" w:styleId="20">
    <w:name w:val="标准文件_一级项2"/>
    <w:basedOn w:val="affffe"/>
    <w:qFormat/>
    <w:pPr>
      <w:numPr>
        <w:numId w:val="31"/>
      </w:numPr>
      <w:spacing w:line="300" w:lineRule="exact"/>
      <w:ind w:firstLineChars="0"/>
    </w:pPr>
    <w:rPr>
      <w:rFonts w:ascii="Times New Roman"/>
    </w:rPr>
  </w:style>
  <w:style w:type="paragraph" w:customStyle="1" w:styleId="afffffffff6">
    <w:name w:val="标准文件_提示"/>
    <w:basedOn w:val="affffe"/>
    <w:next w:val="affffe"/>
    <w:qFormat/>
    <w:pPr>
      <w:ind w:firstLine="420"/>
    </w:pPr>
    <w:rPr>
      <w:rFonts w:ascii="黑体" w:eastAsia="黑体"/>
    </w:rPr>
  </w:style>
  <w:style w:type="character" w:customStyle="1" w:styleId="afffffffff7">
    <w:name w:val="标准文件_来源"/>
    <w:basedOn w:val="afff6"/>
    <w:uiPriority w:val="1"/>
    <w:qFormat/>
    <w:rPr>
      <w:rFonts w:eastAsia="宋体"/>
      <w:sz w:val="21"/>
    </w:rPr>
  </w:style>
  <w:style w:type="paragraph" w:customStyle="1" w:styleId="afffffffff8">
    <w:name w:val="标准文件_图表说明"/>
    <w:qFormat/>
    <w:pPr>
      <w:spacing w:line="276" w:lineRule="auto"/>
      <w:ind w:firstLine="420"/>
    </w:pPr>
    <w:rPr>
      <w:rFonts w:ascii="宋体" w:hAnsi="宋体"/>
      <w:kern w:val="2"/>
      <w:sz w:val="18"/>
    </w:rPr>
  </w:style>
  <w:style w:type="paragraph" w:customStyle="1" w:styleId="afffffffff9">
    <w:name w:val="其他发布日期"/>
    <w:basedOn w:val="affffffc"/>
    <w:qFormat/>
    <w:pPr>
      <w:framePr w:w="3997" w:h="471" w:hRule="exact" w:hSpace="0" w:vSpace="181" w:wrap="around" w:vAnchor="page" w:hAnchor="page" w:x="1419" w:y="14097"/>
    </w:pPr>
  </w:style>
  <w:style w:type="paragraph" w:customStyle="1" w:styleId="afffffffffa">
    <w:name w:val="其他实施日期"/>
    <w:basedOn w:val="affffffff2"/>
    <w:qFormat/>
    <w:pPr>
      <w:framePr w:w="3997" w:h="471" w:hRule="exact" w:vSpace="181" w:wrap="around" w:vAnchor="page" w:hAnchor="page" w:x="7089" w:y="14097"/>
    </w:pPr>
  </w:style>
  <w:style w:type="paragraph" w:customStyle="1" w:styleId="afffffffffb">
    <w:name w:val="标准文件_文件编号"/>
    <w:basedOn w:val="affffe"/>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c">
    <w:name w:val="标准文件_替换文件编号"/>
    <w:basedOn w:val="afffffffffb"/>
    <w:qFormat/>
    <w:pPr>
      <w:framePr w:wrap="auto"/>
      <w:spacing w:before="57"/>
    </w:pPr>
    <w:rPr>
      <w:sz w:val="21"/>
    </w:rPr>
  </w:style>
  <w:style w:type="paragraph" w:customStyle="1" w:styleId="afffffffffd">
    <w:name w:val="标准文件_文件名称"/>
    <w:basedOn w:val="affffe"/>
    <w:next w:val="affffe"/>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e"/>
    <w:next w:val="affffe"/>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e"/>
    <w:next w:val="affffe"/>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e"/>
    <w:next w:val="affffe"/>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e"/>
    <w:next w:val="affffe"/>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e"/>
    <w:next w:val="affffe"/>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e"/>
    <w:next w:val="affffe"/>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e"/>
    <w:next w:val="affffe"/>
    <w:qFormat/>
    <w:pPr>
      <w:numPr>
        <w:ilvl w:val="5"/>
        <w:numId w:val="8"/>
      </w:numPr>
      <w:spacing w:beforeLines="50" w:before="50" w:afterLines="50" w:after="50"/>
      <w:ind w:firstLineChars="0"/>
    </w:pPr>
    <w:rPr>
      <w:rFonts w:ascii="黑体" w:eastAsia="黑体"/>
    </w:rPr>
  </w:style>
  <w:style w:type="paragraph" w:customStyle="1" w:styleId="afffffffffe">
    <w:name w:val="标准文件_注后"/>
    <w:basedOn w:val="affffe"/>
    <w:qFormat/>
    <w:pPr>
      <w:ind w:left="811" w:firstLineChars="0" w:firstLine="0"/>
    </w:pPr>
    <w:rPr>
      <w:sz w:val="18"/>
    </w:rPr>
  </w:style>
  <w:style w:type="paragraph" w:customStyle="1" w:styleId="X">
    <w:name w:val="标准文件_注X后"/>
    <w:basedOn w:val="affffe"/>
    <w:qFormat/>
    <w:pPr>
      <w:ind w:left="811" w:firstLineChars="0" w:firstLine="0"/>
    </w:pPr>
    <w:rPr>
      <w:sz w:val="18"/>
    </w:rPr>
  </w:style>
  <w:style w:type="paragraph" w:customStyle="1" w:styleId="affffffffff">
    <w:name w:val="标准文件_示例后"/>
    <w:basedOn w:val="affffe"/>
    <w:qFormat/>
    <w:pPr>
      <w:ind w:left="964" w:firstLineChars="0" w:firstLine="0"/>
    </w:pPr>
    <w:rPr>
      <w:sz w:val="18"/>
    </w:rPr>
  </w:style>
  <w:style w:type="paragraph" w:customStyle="1" w:styleId="X0">
    <w:name w:val="标准文件_示例X后"/>
    <w:basedOn w:val="affffe"/>
    <w:link w:val="X1"/>
    <w:qFormat/>
    <w:pPr>
      <w:ind w:left="1049" w:firstLineChars="0" w:firstLine="0"/>
    </w:pPr>
    <w:rPr>
      <w:sz w:val="18"/>
    </w:rPr>
  </w:style>
  <w:style w:type="character" w:customStyle="1" w:styleId="X1">
    <w:name w:val="标准文件_示例X后 字符"/>
    <w:basedOn w:val="Char6"/>
    <w:link w:val="X0"/>
    <w:qFormat/>
    <w:rPr>
      <w:rFonts w:ascii="宋体" w:hAnsi="Times New Roman"/>
      <w:sz w:val="18"/>
    </w:rPr>
  </w:style>
  <w:style w:type="paragraph" w:customStyle="1" w:styleId="affffffffff0">
    <w:name w:val="标准文件_索引项"/>
    <w:basedOn w:val="affffe"/>
    <w:next w:val="affffe"/>
    <w:qFormat/>
    <w:pPr>
      <w:tabs>
        <w:tab w:val="right" w:leader="dot" w:pos="9356"/>
      </w:tabs>
      <w:ind w:left="210" w:firstLineChars="0" w:hanging="210"/>
      <w:jc w:val="left"/>
    </w:pPr>
  </w:style>
  <w:style w:type="paragraph" w:customStyle="1" w:styleId="affffffffff1">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2">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3">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4">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5">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6">
    <w:name w:val="标准文件_引言一级无标题"/>
    <w:basedOn w:val="a7"/>
    <w:next w:val="affffe"/>
    <w:qFormat/>
    <w:pPr>
      <w:spacing w:beforeLines="0" w:before="0" w:afterLines="0" w:after="0" w:line="276" w:lineRule="auto"/>
    </w:pPr>
    <w:rPr>
      <w:rFonts w:ascii="宋体" w:eastAsia="宋体"/>
    </w:rPr>
  </w:style>
  <w:style w:type="paragraph" w:customStyle="1" w:styleId="affffffffff7">
    <w:name w:val="标准文件_引言二级无标题"/>
    <w:basedOn w:val="a8"/>
    <w:next w:val="affffe"/>
    <w:qFormat/>
    <w:pPr>
      <w:spacing w:beforeLines="0" w:before="0" w:afterLines="0" w:after="0" w:line="276" w:lineRule="auto"/>
    </w:pPr>
    <w:rPr>
      <w:rFonts w:ascii="宋体" w:eastAsia="宋体"/>
    </w:rPr>
  </w:style>
  <w:style w:type="paragraph" w:customStyle="1" w:styleId="affffffffff8">
    <w:name w:val="标准文件_引言三级无标题"/>
    <w:basedOn w:val="a9"/>
    <w:qFormat/>
    <w:pPr>
      <w:spacing w:beforeLines="0" w:before="0" w:afterLines="0" w:after="0" w:line="276" w:lineRule="auto"/>
    </w:pPr>
    <w:rPr>
      <w:rFonts w:ascii="宋体" w:eastAsia="宋体"/>
    </w:rPr>
  </w:style>
  <w:style w:type="paragraph" w:customStyle="1" w:styleId="affffffffff9">
    <w:name w:val="标准文件_引言四级无标题"/>
    <w:basedOn w:val="aa"/>
    <w:next w:val="affffe"/>
    <w:qFormat/>
    <w:pPr>
      <w:spacing w:beforeLines="0" w:before="0" w:afterLines="0" w:after="0" w:line="276" w:lineRule="auto"/>
    </w:pPr>
    <w:rPr>
      <w:rFonts w:ascii="宋体" w:eastAsia="宋体"/>
    </w:rPr>
  </w:style>
  <w:style w:type="paragraph" w:customStyle="1" w:styleId="affffffffffa">
    <w:name w:val="标准文件_引言五级无标题"/>
    <w:basedOn w:val="ab"/>
    <w:next w:val="affffe"/>
    <w:qFormat/>
    <w:pPr>
      <w:spacing w:beforeLines="0" w:before="0" w:afterLines="0" w:after="0" w:line="276" w:lineRule="auto"/>
    </w:pPr>
    <w:rPr>
      <w:rFonts w:ascii="宋体" w:eastAsia="宋体"/>
    </w:rPr>
  </w:style>
  <w:style w:type="paragraph" w:customStyle="1" w:styleId="affffffffffb">
    <w:name w:val="标准文件_索引标题"/>
    <w:basedOn w:val="afffff5"/>
    <w:next w:val="affffe"/>
    <w:qFormat/>
    <w:rPr>
      <w:rFonts w:hAnsi="黑体"/>
    </w:rPr>
  </w:style>
  <w:style w:type="paragraph" w:customStyle="1" w:styleId="affffffffffc">
    <w:name w:val="标准文件_脚注内容"/>
    <w:basedOn w:val="affffe"/>
    <w:qFormat/>
    <w:pPr>
      <w:ind w:leftChars="200" w:left="400" w:hangingChars="200" w:hanging="200"/>
    </w:pPr>
    <w:rPr>
      <w:sz w:val="15"/>
    </w:rPr>
  </w:style>
  <w:style w:type="paragraph" w:customStyle="1" w:styleId="affffffffffd">
    <w:name w:val="标准文件_术语条一"/>
    <w:basedOn w:val="affffffff7"/>
    <w:next w:val="affffe"/>
    <w:qFormat/>
  </w:style>
  <w:style w:type="paragraph" w:customStyle="1" w:styleId="affffffffffe">
    <w:name w:val="标准文件_术语条二"/>
    <w:basedOn w:val="affffffffa"/>
    <w:next w:val="affffe"/>
    <w:qFormat/>
  </w:style>
  <w:style w:type="paragraph" w:customStyle="1" w:styleId="afffffffffff">
    <w:name w:val="标准文件_术语条三"/>
    <w:basedOn w:val="affffffff9"/>
    <w:next w:val="affffe"/>
    <w:qFormat/>
  </w:style>
  <w:style w:type="paragraph" w:customStyle="1" w:styleId="afffffffffff0">
    <w:name w:val="标准文件_术语条四"/>
    <w:basedOn w:val="affffffffc"/>
    <w:next w:val="affffe"/>
    <w:qFormat/>
  </w:style>
  <w:style w:type="paragraph" w:customStyle="1" w:styleId="afffffffffff1">
    <w:name w:val="标准文件_术语条五"/>
    <w:basedOn w:val="affffffff8"/>
    <w:next w:val="affffe"/>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2">
    <w:name w:val="发布"/>
    <w:basedOn w:val="afff6"/>
    <w:qFormat/>
    <w:rPr>
      <w:rFonts w:ascii="黑体" w:eastAsia="黑体"/>
      <w:spacing w:val="85"/>
      <w:w w:val="100"/>
      <w:position w:val="3"/>
      <w:sz w:val="28"/>
      <w:szCs w:val="28"/>
    </w:rPr>
  </w:style>
  <w:style w:type="paragraph" w:customStyle="1" w:styleId="12">
    <w:name w:val="正文1"/>
    <w:qFormat/>
    <w:pPr>
      <w:jc w:val="both"/>
    </w:pPr>
    <w:rPr>
      <w:rFonts w:cs="Calibri"/>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eader" Target="header8.xml"/><Relationship Id="rId39" Type="http://schemas.openxmlformats.org/officeDocument/2006/relationships/fontTable" Target="fontTable.xml"/><Relationship Id="rId21" Type="http://schemas.openxmlformats.org/officeDocument/2006/relationships/footer" Target="footer5.xml"/><Relationship Id="rId34" Type="http://schemas.openxmlformats.org/officeDocument/2006/relationships/image" Target="media/image3.jpeg"/><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29" Type="http://schemas.openxmlformats.org/officeDocument/2006/relationships/footer" Target="footer9.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oter" Target="footer12.xml"/><Relationship Id="rId40" Type="http://schemas.openxmlformats.org/officeDocument/2006/relationships/glossaryDocument" Target="glossary/document.xml"/><Relationship Id="rId5" Type="http://schemas.microsoft.com/office/2007/relationships/stylesWithEffects" Target="stylesWithEffects.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header" Target="header13.xml"/><Relationship Id="rId10" Type="http://schemas.openxmlformats.org/officeDocument/2006/relationships/image" Target="media/image1.png"/><Relationship Id="rId19" Type="http://schemas.openxmlformats.org/officeDocument/2006/relationships/header" Target="header5.xml"/><Relationship Id="rId31" Type="http://schemas.openxmlformats.org/officeDocument/2006/relationships/header" Target="header1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header" Target="header10.xml"/><Relationship Id="rId35" Type="http://schemas.openxmlformats.org/officeDocument/2006/relationships/header" Target="header12.xml"/><Relationship Id="rId8" Type="http://schemas.openxmlformats.org/officeDocument/2006/relationships/footnotes" Target="footnotes.xml"/><Relationship Id="rId3" Type="http://schemas.openxmlformats.org/officeDocument/2006/relationships/numbering" Target="numbering.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7.xml"/><Relationship Id="rId33" Type="http://schemas.openxmlformats.org/officeDocument/2006/relationships/footer" Target="footer11.xml"/><Relationship Id="rId38" Type="http://schemas.openxmlformats.org/officeDocument/2006/relationships/footer" Target="footer1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3443CEB994C44A2E8A388367E6210ED6"/>
        <w:category>
          <w:name w:val="常规"/>
          <w:gallery w:val="placeholder"/>
        </w:category>
        <w:types>
          <w:type w:val="bbPlcHdr"/>
        </w:types>
        <w:behaviors>
          <w:behavior w:val="content"/>
        </w:behaviors>
        <w:guid w:val="{B33C7007-6414-401B-9052-59694A31C1D2}"/>
      </w:docPartPr>
      <w:docPartBody>
        <w:p w:rsidR="0014264D" w:rsidRDefault="0014264D">
          <w:pPr>
            <w:pStyle w:val="3443CEB994C44A2E8A388367E6210ED6"/>
          </w:pPr>
          <w:r>
            <w:rPr>
              <w:rStyle w:val="a3"/>
              <w:rFonts w:hint="eastAsia"/>
            </w:rPr>
            <w:t>单击或点击此处输入文字。</w:t>
          </w:r>
        </w:p>
      </w:docPartBody>
    </w:docPart>
    <w:docPart>
      <w:docPartPr>
        <w:name w:val="3A2C5F6B677F48958FE9332FF89894A6"/>
        <w:category>
          <w:name w:val="常规"/>
          <w:gallery w:val="placeholder"/>
        </w:category>
        <w:types>
          <w:type w:val="bbPlcHdr"/>
        </w:types>
        <w:behaviors>
          <w:behavior w:val="content"/>
        </w:behaviors>
        <w:guid w:val="{16427752-46A8-4145-995C-BC1599E4BFFF}"/>
      </w:docPartPr>
      <w:docPartBody>
        <w:p w:rsidR="0014264D" w:rsidRDefault="0014264D">
          <w:pPr>
            <w:pStyle w:val="3A2C5F6B677F48958FE9332FF89894A6"/>
          </w:pPr>
          <w:r>
            <w:rPr>
              <w:rStyle w:val="a3"/>
              <w:rFonts w:hint="eastAsia"/>
            </w:rPr>
            <w:t>选择一项。</w:t>
          </w:r>
        </w:p>
      </w:docPartBody>
    </w:docPart>
    <w:docPart>
      <w:docPartPr>
        <w:name w:val="83261A22C78F46509E3FB7BCA7CAE079"/>
        <w:category>
          <w:name w:val="常规"/>
          <w:gallery w:val="placeholder"/>
        </w:category>
        <w:types>
          <w:type w:val="bbPlcHdr"/>
        </w:types>
        <w:behaviors>
          <w:behavior w:val="content"/>
        </w:behaviors>
        <w:guid w:val="{F0FA0443-D08E-49DE-BBDC-793955A1B732}"/>
      </w:docPartPr>
      <w:docPartBody>
        <w:p w:rsidR="0014264D" w:rsidRDefault="0014264D">
          <w:pPr>
            <w:pStyle w:val="83261A22C78F46509E3FB7BCA7CAE079"/>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DFC"/>
    <w:rsid w:val="00014DFC"/>
    <w:rsid w:val="00065F96"/>
    <w:rsid w:val="00085E43"/>
    <w:rsid w:val="000A1A3B"/>
    <w:rsid w:val="000E4F30"/>
    <w:rsid w:val="000F6A87"/>
    <w:rsid w:val="00135E7E"/>
    <w:rsid w:val="0014264D"/>
    <w:rsid w:val="00191954"/>
    <w:rsid w:val="00294A56"/>
    <w:rsid w:val="002E2966"/>
    <w:rsid w:val="00385307"/>
    <w:rsid w:val="00452E70"/>
    <w:rsid w:val="004806FA"/>
    <w:rsid w:val="004F3826"/>
    <w:rsid w:val="0053734A"/>
    <w:rsid w:val="005B5BF5"/>
    <w:rsid w:val="005D1762"/>
    <w:rsid w:val="006311AA"/>
    <w:rsid w:val="00647B6D"/>
    <w:rsid w:val="00856F38"/>
    <w:rsid w:val="008E0098"/>
    <w:rsid w:val="00937DE3"/>
    <w:rsid w:val="00943414"/>
    <w:rsid w:val="009B0292"/>
    <w:rsid w:val="00A22C53"/>
    <w:rsid w:val="00A42BAD"/>
    <w:rsid w:val="00AE305E"/>
    <w:rsid w:val="00B221A5"/>
    <w:rsid w:val="00B23D84"/>
    <w:rsid w:val="00CF5BAB"/>
    <w:rsid w:val="00D619E8"/>
    <w:rsid w:val="00F465AC"/>
    <w:rsid w:val="00F70CAA"/>
    <w:rsid w:val="00FB7AA0"/>
    <w:rsid w:val="00FD271E"/>
    <w:rsid w:val="00FE0E29"/>
    <w:rsid w:val="00FE6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443CEB994C44A2E8A388367E6210ED6">
    <w:name w:val="3443CEB994C44A2E8A388367E6210ED6"/>
    <w:qFormat/>
    <w:pPr>
      <w:widowControl w:val="0"/>
      <w:jc w:val="both"/>
    </w:pPr>
    <w:rPr>
      <w:kern w:val="2"/>
      <w:sz w:val="21"/>
      <w:szCs w:val="22"/>
    </w:rPr>
  </w:style>
  <w:style w:type="paragraph" w:customStyle="1" w:styleId="3A2C5F6B677F48958FE9332FF89894A6">
    <w:name w:val="3A2C5F6B677F48958FE9332FF89894A6"/>
    <w:qFormat/>
    <w:pPr>
      <w:widowControl w:val="0"/>
      <w:jc w:val="both"/>
    </w:pPr>
    <w:rPr>
      <w:kern w:val="2"/>
      <w:sz w:val="21"/>
      <w:szCs w:val="22"/>
    </w:rPr>
  </w:style>
  <w:style w:type="paragraph" w:customStyle="1" w:styleId="83261A22C78F46509E3FB7BCA7CAE079">
    <w:name w:val="83261A22C78F46509E3FB7BCA7CAE079"/>
    <w:qFormat/>
    <w:pPr>
      <w:widowControl w:val="0"/>
      <w:jc w:val="both"/>
    </w:pPr>
    <w:rPr>
      <w:kern w:val="2"/>
      <w:sz w:val="21"/>
      <w:szCs w:val="22"/>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Default Paragraph Font" w:uiPriority="1"/>
    <w:lsdException w:name="Placeholder Text"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3443CEB994C44A2E8A388367E6210ED6">
    <w:name w:val="3443CEB994C44A2E8A388367E6210ED6"/>
    <w:qFormat/>
    <w:pPr>
      <w:widowControl w:val="0"/>
      <w:jc w:val="both"/>
    </w:pPr>
    <w:rPr>
      <w:kern w:val="2"/>
      <w:sz w:val="21"/>
      <w:szCs w:val="22"/>
    </w:rPr>
  </w:style>
  <w:style w:type="paragraph" w:customStyle="1" w:styleId="3A2C5F6B677F48958FE9332FF89894A6">
    <w:name w:val="3A2C5F6B677F48958FE9332FF89894A6"/>
    <w:qFormat/>
    <w:pPr>
      <w:widowControl w:val="0"/>
      <w:jc w:val="both"/>
    </w:pPr>
    <w:rPr>
      <w:kern w:val="2"/>
      <w:sz w:val="21"/>
      <w:szCs w:val="22"/>
    </w:rPr>
  </w:style>
  <w:style w:type="paragraph" w:customStyle="1" w:styleId="83261A22C78F46509E3FB7BCA7CAE079">
    <w:name w:val="83261A22C78F46509E3FB7BCA7CAE079"/>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F984196-17B8-42FA-92A0-B1B15E06F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Template>
  <TotalTime>335</TotalTime>
  <Pages>13</Pages>
  <Words>1610</Words>
  <Characters>9178</Characters>
  <Application>Microsoft Office Word</Application>
  <DocSecurity>0</DocSecurity>
  <Lines>76</Lines>
  <Paragraphs>21</Paragraphs>
  <ScaleCrop>false</ScaleCrop>
  <Company>PCMI</Company>
  <LinksUpToDate>false</LinksUpToDate>
  <CharactersWithSpaces>10767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qiao</dc:creator>
  <cp:lastModifiedBy>qiao</cp:lastModifiedBy>
  <cp:revision>42</cp:revision>
  <cp:lastPrinted>2021-02-02T08:22:00Z</cp:lastPrinted>
  <dcterms:created xsi:type="dcterms:W3CDTF">2025-03-07T08:49:00Z</dcterms:created>
  <dcterms:modified xsi:type="dcterms:W3CDTF">2025-03-28T03:56:00Z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eyJoZGlkIjoiNmE0MDE4M2RjOWFiNWU0ODQyYTkxNTQ5ODY1MjVmYmQiLCJ1c2VySWQiOiI2Mzk4NzAxMjYifQ==</vt:lpwstr>
  </property>
  <property fmtid="{D5CDD505-2E9C-101B-9397-08002B2CF9AE}" pid="15" name="KSOProductBuildVer">
    <vt:lpwstr>2052-12.1.0.20305</vt:lpwstr>
  </property>
  <property fmtid="{D5CDD505-2E9C-101B-9397-08002B2CF9AE}" pid="16" name="ICV">
    <vt:lpwstr>E3D5352B257443008E378824A5CF54B1_12</vt:lpwstr>
  </property>
  <property fmtid="{D5CDD505-2E9C-101B-9397-08002B2CF9AE}" pid="17" name="DoublePage">
    <vt:lpwstr>true</vt:lpwstr>
  </property>
</Properties>
</file>