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74F36" w:rsidRPr="00963E8C">
        <w:tc>
          <w:tcPr>
            <w:tcW w:w="509" w:type="dxa"/>
          </w:tcPr>
          <w:p w:rsidR="00E74F36" w:rsidRPr="00963E8C" w:rsidRDefault="00DA25B8">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963E8C">
              <w:rPr>
                <w:rFonts w:ascii="Times New Roman" w:eastAsia="黑体" w:hAnsi="Times New Roman"/>
                <w:color w:val="000000" w:themeColor="text1"/>
                <w:sz w:val="21"/>
                <w:szCs w:val="21"/>
              </w:rPr>
              <w:t>ICS</w:t>
            </w:r>
            <w:r w:rsidRPr="00963E8C">
              <w:rPr>
                <w:rFonts w:ascii="黑体" w:eastAsia="黑体" w:hAnsi="黑体"/>
                <w:color w:val="000000" w:themeColor="text1"/>
                <w:sz w:val="21"/>
                <w:szCs w:val="21"/>
              </w:rPr>
              <w:t xml:space="preserve">  </w:t>
            </w:r>
          </w:p>
        </w:tc>
        <w:tc>
          <w:tcPr>
            <w:tcW w:w="8855" w:type="dxa"/>
          </w:tcPr>
          <w:p w:rsidR="00E74F36" w:rsidRPr="00963E8C" w:rsidRDefault="00DA25B8">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963E8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963E8C">
              <w:rPr>
                <w:rFonts w:ascii="黑体" w:eastAsia="黑体" w:hAnsi="黑体"/>
                <w:color w:val="000000" w:themeColor="text1"/>
                <w:sz w:val="21"/>
                <w:szCs w:val="21"/>
              </w:rPr>
              <w:instrText xml:space="preserve"> FORMTEXT </w:instrText>
            </w:r>
            <w:r w:rsidRPr="00963E8C">
              <w:rPr>
                <w:rFonts w:ascii="黑体" w:eastAsia="黑体" w:hAnsi="黑体"/>
                <w:color w:val="000000" w:themeColor="text1"/>
                <w:sz w:val="21"/>
                <w:szCs w:val="21"/>
              </w:rPr>
            </w:r>
            <w:r w:rsidRPr="00963E8C">
              <w:rPr>
                <w:rFonts w:ascii="黑体" w:eastAsia="黑体" w:hAnsi="黑体"/>
                <w:color w:val="000000" w:themeColor="text1"/>
                <w:sz w:val="21"/>
                <w:szCs w:val="21"/>
              </w:rPr>
              <w:fldChar w:fldCharType="separate"/>
            </w:r>
            <w:r w:rsidRPr="00963E8C">
              <w:rPr>
                <w:rFonts w:ascii="黑体" w:eastAsia="黑体" w:hAnsi="黑体"/>
                <w:color w:val="000000" w:themeColor="text1"/>
                <w:sz w:val="21"/>
                <w:szCs w:val="21"/>
              </w:rPr>
              <w:t>11.020</w:t>
            </w:r>
            <w:r w:rsidRPr="00963E8C">
              <w:rPr>
                <w:rFonts w:ascii="黑体" w:eastAsia="黑体" w:hAnsi="黑体"/>
                <w:color w:val="000000" w:themeColor="text1"/>
                <w:sz w:val="21"/>
                <w:szCs w:val="21"/>
              </w:rPr>
              <w:fldChar w:fldCharType="end"/>
            </w:r>
            <w:bookmarkEnd w:id="0"/>
          </w:p>
        </w:tc>
      </w:tr>
      <w:tr w:rsidR="00E74F36" w:rsidRPr="00963E8C">
        <w:tc>
          <w:tcPr>
            <w:tcW w:w="509" w:type="dxa"/>
          </w:tcPr>
          <w:p w:rsidR="00E74F36" w:rsidRPr="00963E8C" w:rsidRDefault="00DA25B8">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63E8C">
              <w:rPr>
                <w:rFonts w:ascii="Times New Roman" w:eastAsia="黑体" w:hAnsi="Times New Roman"/>
                <w:color w:val="000000" w:themeColor="text1"/>
                <w:sz w:val="21"/>
                <w:szCs w:val="21"/>
              </w:rPr>
              <w:t xml:space="preserve">CCS </w:t>
            </w:r>
            <w:r w:rsidRPr="00963E8C">
              <w:rPr>
                <w:rFonts w:ascii="黑体" w:eastAsia="黑体" w:hAnsi="黑体"/>
                <w:color w:val="000000" w:themeColor="text1"/>
                <w:sz w:val="21"/>
                <w:szCs w:val="21"/>
              </w:rPr>
              <w:t xml:space="preserve">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74F36" w:rsidRPr="00963E8C">
              <w:trPr>
                <w:trHeight w:hRule="exact" w:val="1021"/>
              </w:trPr>
              <w:tc>
                <w:tcPr>
                  <w:tcW w:w="9242" w:type="dxa"/>
                  <w:vAlign w:val="center"/>
                </w:tcPr>
                <w:p w:rsidR="00E74F36" w:rsidRPr="00963E8C" w:rsidRDefault="00DA25B8" w:rsidP="00187F73">
                  <w:pPr>
                    <w:pStyle w:val="afffff5"/>
                    <w:framePr w:w="0" w:hRule="auto" w:wrap="auto" w:hAnchor="text" w:xAlign="left" w:yAlign="inline" w:anchorLock="0"/>
                    <w:ind w:left="420" w:right="624"/>
                    <w:rPr>
                      <w:rFonts w:ascii="宋体" w:hAnsi="宋体"/>
                      <w:color w:val="000000" w:themeColor="text1"/>
                      <w:sz w:val="28"/>
                      <w:szCs w:val="28"/>
                    </w:rPr>
                  </w:pPr>
                  <w:r w:rsidRPr="00963E8C">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963E8C">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963E8C">
                    <w:rPr>
                      <w:color w:val="000000" w:themeColor="text1"/>
                    </w:rPr>
                    <w:fldChar w:fldCharType="begin">
                      <w:ffData>
                        <w:name w:val="c1"/>
                        <w:enabled/>
                        <w:calcOnExit w:val="0"/>
                        <w:textInput>
                          <w:maxLength w:val="7"/>
                        </w:textInput>
                      </w:ffData>
                    </w:fldChar>
                  </w:r>
                  <w:bookmarkStart w:id="1" w:name="c1"/>
                  <w:r w:rsidRPr="00963E8C">
                    <w:rPr>
                      <w:color w:val="000000" w:themeColor="text1"/>
                    </w:rPr>
                    <w:instrText xml:space="preserve"> FORMTEXT </w:instrText>
                  </w:r>
                  <w:r w:rsidRPr="00963E8C">
                    <w:rPr>
                      <w:color w:val="000000" w:themeColor="text1"/>
                    </w:rPr>
                  </w:r>
                  <w:r w:rsidRPr="00963E8C">
                    <w:rPr>
                      <w:color w:val="000000" w:themeColor="text1"/>
                    </w:rPr>
                    <w:fldChar w:fldCharType="separate"/>
                  </w:r>
                  <w:r w:rsidRPr="00963E8C">
                    <w:rPr>
                      <w:color w:val="000000" w:themeColor="text1"/>
                    </w:rPr>
                    <w:t>GXAS</w:t>
                  </w:r>
                  <w:r w:rsidRPr="00963E8C">
                    <w:rPr>
                      <w:color w:val="000000" w:themeColor="text1"/>
                    </w:rPr>
                    <w:fldChar w:fldCharType="end"/>
                  </w:r>
                  <w:bookmarkEnd w:id="1"/>
                </w:p>
              </w:tc>
            </w:tr>
          </w:tbl>
          <w:p w:rsidR="00E74F36" w:rsidRPr="00963E8C" w:rsidRDefault="00DA25B8">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63E8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963E8C">
              <w:rPr>
                <w:rFonts w:ascii="黑体" w:eastAsia="黑体" w:hAnsi="黑体"/>
                <w:color w:val="000000" w:themeColor="text1"/>
                <w:sz w:val="21"/>
                <w:szCs w:val="21"/>
              </w:rPr>
              <w:instrText xml:space="preserve"> FORMTEXT </w:instrText>
            </w:r>
            <w:r w:rsidRPr="00963E8C">
              <w:rPr>
                <w:rFonts w:ascii="黑体" w:eastAsia="黑体" w:hAnsi="黑体"/>
                <w:color w:val="000000" w:themeColor="text1"/>
                <w:sz w:val="21"/>
                <w:szCs w:val="21"/>
              </w:rPr>
            </w:r>
            <w:r w:rsidRPr="00963E8C">
              <w:rPr>
                <w:rFonts w:ascii="黑体" w:eastAsia="黑体" w:hAnsi="黑体"/>
                <w:color w:val="000000" w:themeColor="text1"/>
                <w:sz w:val="21"/>
                <w:szCs w:val="21"/>
              </w:rPr>
              <w:fldChar w:fldCharType="separate"/>
            </w:r>
            <w:r w:rsidRPr="00963E8C">
              <w:rPr>
                <w:rFonts w:ascii="黑体" w:eastAsia="黑体" w:hAnsi="黑体"/>
                <w:color w:val="000000" w:themeColor="text1"/>
                <w:sz w:val="21"/>
                <w:szCs w:val="21"/>
              </w:rPr>
              <w:t>C 05</w:t>
            </w:r>
            <w:r w:rsidRPr="00963E8C">
              <w:rPr>
                <w:rFonts w:ascii="黑体" w:eastAsia="黑体" w:hAnsi="黑体"/>
                <w:color w:val="000000" w:themeColor="text1"/>
                <w:sz w:val="21"/>
                <w:szCs w:val="21"/>
              </w:rPr>
              <w:fldChar w:fldCharType="end"/>
            </w:r>
            <w:bookmarkEnd w:id="2"/>
          </w:p>
        </w:tc>
      </w:tr>
    </w:tbl>
    <w:p w:rsidR="00E74F36" w:rsidRPr="00963E8C" w:rsidRDefault="00DA25B8">
      <w:pPr>
        <w:pStyle w:val="afffff6"/>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963E8C">
        <w:rPr>
          <w:rFonts w:ascii="黑体" w:eastAsia="黑体" w:hint="eastAsia"/>
          <w:b w:val="0"/>
          <w:color w:val="000000" w:themeColor="text1"/>
          <w:w w:val="100"/>
          <w:sz w:val="48"/>
        </w:rPr>
        <w:t>团体</w:t>
      </w:r>
      <w:r w:rsidRPr="00963E8C">
        <w:rPr>
          <w:rFonts w:ascii="黑体" w:eastAsia="黑体" w:hAnsi="黑体" w:hint="eastAsia"/>
          <w:b w:val="0"/>
          <w:bCs w:val="0"/>
          <w:color w:val="000000" w:themeColor="text1"/>
          <w:w w:val="100"/>
          <w:sz w:val="48"/>
          <w:szCs w:val="48"/>
        </w:rPr>
        <w:t>标准</w:t>
      </w:r>
    </w:p>
    <w:bookmarkEnd w:id="3"/>
    <w:p w:rsidR="00E74F36" w:rsidRPr="00963E8C" w:rsidRDefault="00DA25B8">
      <w:pPr>
        <w:pStyle w:val="affffffffff8"/>
        <w:framePr w:wrap="auto"/>
        <w:rPr>
          <w:color w:val="000000" w:themeColor="text1"/>
        </w:rPr>
      </w:pPr>
      <w:r w:rsidRPr="00963E8C">
        <w:rPr>
          <w:color w:val="000000" w:themeColor="text1"/>
        </w:rPr>
        <w:t>T/</w:t>
      </w:r>
      <w:r w:rsidRPr="00963E8C">
        <w:rPr>
          <w:color w:val="000000" w:themeColor="text1"/>
        </w:rPr>
        <w:fldChar w:fldCharType="begin">
          <w:ffData>
            <w:name w:val="文字1"/>
            <w:enabled/>
            <w:calcOnExit w:val="0"/>
            <w:textInput>
              <w:default w:val="XXX"/>
            </w:textInput>
          </w:ffData>
        </w:fldChar>
      </w:r>
      <w:bookmarkStart w:id="4" w:name="文字1"/>
      <w:r w:rsidRPr="00963E8C">
        <w:rPr>
          <w:color w:val="000000" w:themeColor="text1"/>
        </w:rPr>
        <w:instrText xml:space="preserve"> FORMTEXT </w:instrText>
      </w:r>
      <w:r w:rsidRPr="00963E8C">
        <w:rPr>
          <w:color w:val="000000" w:themeColor="text1"/>
        </w:rPr>
      </w:r>
      <w:r w:rsidRPr="00963E8C">
        <w:rPr>
          <w:color w:val="000000" w:themeColor="text1"/>
        </w:rPr>
        <w:fldChar w:fldCharType="separate"/>
      </w:r>
      <w:r w:rsidRPr="00963E8C">
        <w:rPr>
          <w:color w:val="000000" w:themeColor="text1"/>
        </w:rPr>
        <w:t>GXAS</w:t>
      </w:r>
      <w:r w:rsidRPr="00963E8C">
        <w:rPr>
          <w:color w:val="000000" w:themeColor="text1"/>
        </w:rPr>
        <w:fldChar w:fldCharType="end"/>
      </w:r>
      <w:bookmarkEnd w:id="4"/>
      <w:r w:rsidRPr="00963E8C">
        <w:rPr>
          <w:color w:val="000000" w:themeColor="text1"/>
        </w:rPr>
        <w:t xml:space="preserve"> </w:t>
      </w:r>
      <w:r w:rsidRPr="00963E8C">
        <w:rPr>
          <w:color w:val="000000" w:themeColor="text1"/>
        </w:rPr>
        <w:fldChar w:fldCharType="begin">
          <w:ffData>
            <w:name w:val="NSTD_CODE_F"/>
            <w:enabled/>
            <w:calcOnExit w:val="0"/>
            <w:textInput>
              <w:default w:val="XXXX"/>
            </w:textInput>
          </w:ffData>
        </w:fldChar>
      </w:r>
      <w:bookmarkStart w:id="5" w:name="NSTD_CODE_F"/>
      <w:r w:rsidRPr="00963E8C">
        <w:rPr>
          <w:color w:val="000000" w:themeColor="text1"/>
        </w:rPr>
        <w:instrText xml:space="preserve"> FORMTEXT </w:instrText>
      </w:r>
      <w:r w:rsidRPr="00963E8C">
        <w:rPr>
          <w:color w:val="000000" w:themeColor="text1"/>
        </w:rPr>
      </w:r>
      <w:r w:rsidRPr="00963E8C">
        <w:rPr>
          <w:color w:val="000000" w:themeColor="text1"/>
        </w:rPr>
        <w:fldChar w:fldCharType="separate"/>
      </w:r>
      <w:r w:rsidRPr="00963E8C">
        <w:rPr>
          <w:color w:val="000000" w:themeColor="text1"/>
        </w:rPr>
        <w:t>XXXX</w:t>
      </w:r>
      <w:r w:rsidRPr="00963E8C">
        <w:rPr>
          <w:color w:val="000000" w:themeColor="text1"/>
        </w:rPr>
        <w:fldChar w:fldCharType="end"/>
      </w:r>
      <w:bookmarkEnd w:id="5"/>
      <w:r w:rsidRPr="00963E8C">
        <w:rPr>
          <w:rFonts w:hAnsi="黑体"/>
          <w:color w:val="000000" w:themeColor="text1"/>
        </w:rPr>
        <w:t>—</w:t>
      </w:r>
      <w:r w:rsidRPr="00963E8C">
        <w:rPr>
          <w:color w:val="000000" w:themeColor="text1"/>
        </w:rPr>
        <w:fldChar w:fldCharType="begin">
          <w:ffData>
            <w:name w:val="NSTD_CODE_B"/>
            <w:enabled/>
            <w:calcOnExit w:val="0"/>
            <w:textInput>
              <w:default w:val="XXXX"/>
            </w:textInput>
          </w:ffData>
        </w:fldChar>
      </w:r>
      <w:bookmarkStart w:id="6" w:name="NSTD_CODE_B"/>
      <w:r w:rsidRPr="00963E8C">
        <w:rPr>
          <w:color w:val="000000" w:themeColor="text1"/>
        </w:rPr>
        <w:instrText xml:space="preserve"> FORMTEXT </w:instrText>
      </w:r>
      <w:r w:rsidRPr="00963E8C">
        <w:rPr>
          <w:color w:val="000000" w:themeColor="text1"/>
        </w:rPr>
      </w:r>
      <w:r w:rsidRPr="00963E8C">
        <w:rPr>
          <w:color w:val="000000" w:themeColor="text1"/>
        </w:rPr>
        <w:fldChar w:fldCharType="separate"/>
      </w:r>
      <w:r w:rsidRPr="00963E8C">
        <w:rPr>
          <w:color w:val="000000" w:themeColor="text1"/>
        </w:rPr>
        <w:t>XXXX</w:t>
      </w:r>
      <w:r w:rsidRPr="00963E8C">
        <w:rPr>
          <w:color w:val="000000" w:themeColor="text1"/>
        </w:rPr>
        <w:fldChar w:fldCharType="end"/>
      </w:r>
      <w:bookmarkEnd w:id="6"/>
    </w:p>
    <w:p w:rsidR="00E74F36" w:rsidRPr="00963E8C" w:rsidRDefault="00DA25B8">
      <w:pPr>
        <w:pStyle w:val="affffffffff9"/>
        <w:framePr w:wrap="auto"/>
        <w:rPr>
          <w:rFonts w:hAnsi="黑体"/>
          <w:color w:val="000000" w:themeColor="text1"/>
        </w:rPr>
      </w:pPr>
      <w:r w:rsidRPr="00963E8C">
        <w:rPr>
          <w:rFonts w:hAnsi="黑体"/>
          <w:color w:val="000000" w:themeColor="text1"/>
        </w:rPr>
        <w:fldChar w:fldCharType="begin">
          <w:ffData>
            <w:name w:val="OSTD_CODE"/>
            <w:enabled/>
            <w:calcOnExit w:val="0"/>
            <w:textInput/>
          </w:ffData>
        </w:fldChar>
      </w:r>
      <w:bookmarkStart w:id="7" w:name="OSTD_CODE"/>
      <w:r w:rsidRPr="00963E8C">
        <w:rPr>
          <w:rFonts w:hAnsi="黑体"/>
          <w:color w:val="000000" w:themeColor="text1"/>
        </w:rPr>
        <w:instrText xml:space="preserve"> FORMTEXT </w:instrText>
      </w:r>
      <w:r w:rsidRPr="00963E8C">
        <w:rPr>
          <w:rFonts w:hAnsi="黑体"/>
          <w:color w:val="000000" w:themeColor="text1"/>
        </w:rPr>
      </w:r>
      <w:r w:rsidRPr="00963E8C">
        <w:rPr>
          <w:rFonts w:hAnsi="黑体"/>
          <w:color w:val="000000" w:themeColor="text1"/>
        </w:rPr>
        <w:fldChar w:fldCharType="separate"/>
      </w:r>
      <w:r w:rsidRPr="00963E8C">
        <w:rPr>
          <w:rFonts w:hAnsi="黑体"/>
          <w:color w:val="000000" w:themeColor="text1"/>
        </w:rPr>
        <w:t>     </w:t>
      </w:r>
      <w:r w:rsidRPr="00963E8C">
        <w:rPr>
          <w:rFonts w:hAnsi="黑体"/>
          <w:color w:val="000000" w:themeColor="text1"/>
        </w:rPr>
        <w:fldChar w:fldCharType="end"/>
      </w:r>
      <w:bookmarkEnd w:id="7"/>
    </w:p>
    <w:p w:rsidR="00E74F36" w:rsidRPr="00963E8C" w:rsidRDefault="00DA25B8">
      <w:pPr>
        <w:spacing w:line="240" w:lineRule="auto"/>
        <w:rPr>
          <w:rFonts w:ascii="黑体" w:eastAsia="黑体" w:hAnsi="黑体"/>
          <w:color w:val="000000" w:themeColor="text1"/>
          <w:kern w:val="0"/>
          <w:sz w:val="10"/>
          <w:szCs w:val="10"/>
        </w:rPr>
      </w:pPr>
      <w:r w:rsidRPr="00963E8C">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74F36" w:rsidRPr="00963E8C" w:rsidRDefault="00E74F36">
      <w:pPr>
        <w:pStyle w:val="afffff6"/>
        <w:framePr w:w="9639" w:h="6976" w:hRule="exact" w:hSpace="0" w:vSpace="0" w:wrap="around" w:hAnchor="page" w:y="6408"/>
        <w:jc w:val="center"/>
        <w:rPr>
          <w:rFonts w:ascii="黑体" w:eastAsia="黑体" w:hAnsi="黑体"/>
          <w:b w:val="0"/>
          <w:bCs w:val="0"/>
          <w:color w:val="000000" w:themeColor="text1"/>
          <w:w w:val="100"/>
        </w:rPr>
      </w:pPr>
    </w:p>
    <w:bookmarkStart w:id="8" w:name="OLE_LINK2"/>
    <w:bookmarkStart w:id="9" w:name="OLE_LINK1"/>
    <w:p w:rsidR="00E74F36" w:rsidRPr="00963E8C" w:rsidRDefault="00DA25B8">
      <w:pPr>
        <w:pStyle w:val="affffffffffa"/>
        <w:framePr w:h="6974" w:hRule="exact" w:wrap="around" w:x="1419" w:anchorLock="1"/>
        <w:rPr>
          <w:color w:val="000000" w:themeColor="text1"/>
        </w:rPr>
      </w:pPr>
      <w:r w:rsidRPr="00963E8C">
        <w:rPr>
          <w:color w:val="000000" w:themeColor="text1"/>
        </w:rPr>
        <w:fldChar w:fldCharType="begin">
          <w:ffData>
            <w:name w:val="CSTD_NAME"/>
            <w:enabled/>
            <w:calcOnExit w:val="0"/>
            <w:textInput>
              <w:default w:val="点击此处添加标准名称"/>
            </w:textInput>
          </w:ffData>
        </w:fldChar>
      </w:r>
      <w:bookmarkStart w:id="10" w:name="CSTD_NAME"/>
      <w:r w:rsidRPr="00963E8C">
        <w:rPr>
          <w:color w:val="000000" w:themeColor="text1"/>
        </w:rPr>
        <w:instrText xml:space="preserve"> FORMTEXT </w:instrText>
      </w:r>
      <w:r w:rsidRPr="00963E8C">
        <w:rPr>
          <w:color w:val="000000" w:themeColor="text1"/>
        </w:rPr>
      </w:r>
      <w:r w:rsidRPr="00963E8C">
        <w:rPr>
          <w:color w:val="000000" w:themeColor="text1"/>
        </w:rPr>
        <w:fldChar w:fldCharType="separate"/>
      </w:r>
      <w:r w:rsidRPr="00963E8C">
        <w:rPr>
          <w:rFonts w:hint="eastAsia"/>
          <w:color w:val="000000" w:themeColor="text1"/>
        </w:rPr>
        <w:t>急性骨筋膜室综合征护理操作规范</w:t>
      </w:r>
      <w:r w:rsidRPr="00963E8C">
        <w:rPr>
          <w:color w:val="000000" w:themeColor="text1"/>
        </w:rPr>
        <w:fldChar w:fldCharType="end"/>
      </w:r>
      <w:bookmarkEnd w:id="10"/>
    </w:p>
    <w:bookmarkEnd w:id="8"/>
    <w:bookmarkEnd w:id="9"/>
    <w:p w:rsidR="00E74F36" w:rsidRPr="00963E8C" w:rsidRDefault="00E74F36">
      <w:pPr>
        <w:framePr w:w="9639" w:h="6974" w:hRule="exact" w:wrap="around" w:vAnchor="page" w:hAnchor="page" w:x="1419" w:y="6408" w:anchorLock="1"/>
        <w:ind w:left="-1418"/>
        <w:rPr>
          <w:color w:val="000000" w:themeColor="text1"/>
        </w:rPr>
      </w:pPr>
    </w:p>
    <w:p w:rsidR="00E74F36" w:rsidRPr="00963E8C" w:rsidRDefault="00DA25B8">
      <w:pPr>
        <w:pStyle w:val="afffffffe"/>
        <w:framePr w:w="9639" w:h="6974" w:hRule="exact" w:wrap="around" w:vAnchor="page" w:hAnchor="page" w:x="1419" w:y="6408" w:anchorLock="1"/>
        <w:textAlignment w:val="bottom"/>
        <w:rPr>
          <w:rFonts w:ascii="黑体" w:eastAsia="黑体" w:hAnsi="黑体"/>
          <w:color w:val="000000" w:themeColor="text1"/>
          <w:szCs w:val="28"/>
        </w:rPr>
      </w:pPr>
      <w:r w:rsidRPr="00963E8C">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11" w:name="ESTD_NAME"/>
      <w:r w:rsidRPr="00963E8C">
        <w:rPr>
          <w:rFonts w:eastAsia="黑体"/>
          <w:color w:val="000000" w:themeColor="text1"/>
          <w:szCs w:val="28"/>
        </w:rPr>
        <w:instrText xml:space="preserve"> FORMTEXT </w:instrText>
      </w:r>
      <w:r w:rsidRPr="00963E8C">
        <w:rPr>
          <w:rFonts w:eastAsia="黑体"/>
          <w:color w:val="000000" w:themeColor="text1"/>
          <w:szCs w:val="28"/>
        </w:rPr>
      </w:r>
      <w:r w:rsidRPr="00963E8C">
        <w:rPr>
          <w:rFonts w:eastAsia="黑体"/>
          <w:color w:val="000000" w:themeColor="text1"/>
          <w:szCs w:val="28"/>
        </w:rPr>
        <w:fldChar w:fldCharType="separate"/>
      </w:r>
      <w:r w:rsidRPr="00963E8C">
        <w:rPr>
          <w:rFonts w:ascii="黑体" w:eastAsia="黑体" w:hAnsi="黑体"/>
          <w:color w:val="000000" w:themeColor="text1"/>
          <w:szCs w:val="28"/>
        </w:rPr>
        <w:t>Specification for nursing operation of acute compartment syndrome</w:t>
      </w:r>
      <w:r w:rsidRPr="00963E8C">
        <w:rPr>
          <w:rFonts w:ascii="黑体" w:eastAsia="黑体" w:hAnsi="黑体"/>
          <w:color w:val="000000" w:themeColor="text1"/>
          <w:szCs w:val="28"/>
        </w:rPr>
        <w:fldChar w:fldCharType="end"/>
      </w:r>
      <w:bookmarkEnd w:id="11"/>
    </w:p>
    <w:p w:rsidR="00E74F36" w:rsidRPr="00963E8C" w:rsidRDefault="00E74F36">
      <w:pPr>
        <w:framePr w:w="9639" w:h="6974" w:hRule="exact" w:wrap="around" w:vAnchor="page" w:hAnchor="page" w:x="1419" w:y="6408" w:anchorLock="1"/>
        <w:spacing w:line="760" w:lineRule="exact"/>
        <w:ind w:left="-1418"/>
        <w:rPr>
          <w:color w:val="000000" w:themeColor="text1"/>
        </w:rPr>
      </w:pPr>
    </w:p>
    <w:p w:rsidR="00E74F36" w:rsidRPr="00963E8C" w:rsidRDefault="00E74F36">
      <w:pPr>
        <w:pStyle w:val="afffffffe"/>
        <w:framePr w:w="9639" w:h="6974" w:hRule="exact" w:wrap="around" w:vAnchor="page" w:hAnchor="page" w:x="1419" w:y="6408" w:anchorLock="1"/>
        <w:textAlignment w:val="bottom"/>
        <w:rPr>
          <w:rFonts w:eastAsia="黑体"/>
          <w:color w:val="000000" w:themeColor="text1"/>
          <w:szCs w:val="28"/>
        </w:rPr>
      </w:pPr>
    </w:p>
    <w:p w:rsidR="00E74F36" w:rsidRPr="00963E8C" w:rsidRDefault="00DA25B8">
      <w:pPr>
        <w:pStyle w:val="afffffffe"/>
        <w:framePr w:w="9639" w:h="6974" w:hRule="exact" w:wrap="around" w:vAnchor="page" w:hAnchor="page" w:x="1419" w:y="6408" w:anchorLock="1"/>
        <w:spacing w:before="440" w:after="160"/>
        <w:textAlignment w:val="bottom"/>
        <w:rPr>
          <w:color w:val="000000" w:themeColor="text1"/>
          <w:sz w:val="24"/>
          <w:szCs w:val="28"/>
        </w:rPr>
      </w:pPr>
      <w:r w:rsidRPr="00963E8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Pr="00963E8C">
        <w:rPr>
          <w:color w:val="000000" w:themeColor="text1"/>
          <w:sz w:val="24"/>
          <w:szCs w:val="28"/>
        </w:rPr>
        <w:instrText xml:space="preserve"> FORMDROPDOWN </w:instrText>
      </w:r>
      <w:r w:rsidR="006E7BE9">
        <w:rPr>
          <w:color w:val="000000" w:themeColor="text1"/>
          <w:sz w:val="24"/>
          <w:szCs w:val="28"/>
        </w:rPr>
      </w:r>
      <w:r w:rsidR="006E7BE9">
        <w:rPr>
          <w:color w:val="000000" w:themeColor="text1"/>
          <w:sz w:val="24"/>
          <w:szCs w:val="28"/>
        </w:rPr>
        <w:fldChar w:fldCharType="separate"/>
      </w:r>
      <w:r w:rsidRPr="00963E8C">
        <w:rPr>
          <w:color w:val="000000" w:themeColor="text1"/>
          <w:sz w:val="24"/>
          <w:szCs w:val="28"/>
        </w:rPr>
        <w:fldChar w:fldCharType="end"/>
      </w:r>
      <w:bookmarkEnd w:id="12"/>
    </w:p>
    <w:p w:rsidR="00E74F36" w:rsidRPr="00963E8C" w:rsidRDefault="00DA25B8">
      <w:pPr>
        <w:pStyle w:val="afffffffe"/>
        <w:framePr w:w="9639" w:h="6974" w:hRule="exact" w:wrap="around" w:vAnchor="page" w:hAnchor="page" w:x="1419" w:y="6408" w:anchorLock="1"/>
        <w:spacing w:before="180" w:line="240" w:lineRule="atLeast"/>
        <w:textAlignment w:val="bottom"/>
        <w:rPr>
          <w:color w:val="000000" w:themeColor="text1"/>
          <w:sz w:val="21"/>
          <w:szCs w:val="28"/>
        </w:rPr>
      </w:pPr>
      <w:r w:rsidRPr="00963E8C">
        <w:rPr>
          <w:color w:val="000000" w:themeColor="text1"/>
          <w:sz w:val="21"/>
          <w:szCs w:val="28"/>
        </w:rPr>
        <w:fldChar w:fldCharType="begin">
          <w:ffData>
            <w:name w:val="CMPLSH_DATE"/>
            <w:enabled/>
            <w:calcOnExit w:val="0"/>
            <w:textInput/>
          </w:ffData>
        </w:fldChar>
      </w:r>
      <w:bookmarkStart w:id="13" w:name="CMPLSH_DATE"/>
      <w:r w:rsidRPr="00963E8C">
        <w:rPr>
          <w:color w:val="000000" w:themeColor="text1"/>
          <w:sz w:val="21"/>
          <w:szCs w:val="28"/>
        </w:rPr>
        <w:instrText xml:space="preserve"> FORMTEXT </w:instrText>
      </w:r>
      <w:r w:rsidRPr="00963E8C">
        <w:rPr>
          <w:color w:val="000000" w:themeColor="text1"/>
          <w:sz w:val="21"/>
          <w:szCs w:val="28"/>
        </w:rPr>
      </w:r>
      <w:r w:rsidRPr="00963E8C">
        <w:rPr>
          <w:color w:val="000000" w:themeColor="text1"/>
          <w:sz w:val="21"/>
          <w:szCs w:val="28"/>
        </w:rPr>
        <w:fldChar w:fldCharType="separate"/>
      </w:r>
      <w:r w:rsidRPr="00963E8C">
        <w:rPr>
          <w:color w:val="000000" w:themeColor="text1"/>
          <w:sz w:val="21"/>
          <w:szCs w:val="28"/>
        </w:rPr>
        <w:t>     </w:t>
      </w:r>
      <w:r w:rsidRPr="00963E8C">
        <w:rPr>
          <w:color w:val="000000" w:themeColor="text1"/>
          <w:sz w:val="21"/>
          <w:szCs w:val="28"/>
        </w:rPr>
        <w:fldChar w:fldCharType="end"/>
      </w:r>
      <w:bookmarkEnd w:id="13"/>
    </w:p>
    <w:p w:rsidR="00E74F36" w:rsidRPr="00963E8C" w:rsidRDefault="00DA25B8">
      <w:pPr>
        <w:pStyle w:val="afffffffe"/>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963E8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963E8C">
        <w:rPr>
          <w:b/>
          <w:color w:val="000000" w:themeColor="text1"/>
          <w:sz w:val="21"/>
          <w:szCs w:val="28"/>
        </w:rPr>
        <w:instrText xml:space="preserve"> FORMDROPDOWN </w:instrText>
      </w:r>
      <w:r w:rsidR="006E7BE9">
        <w:rPr>
          <w:b/>
          <w:color w:val="000000" w:themeColor="text1"/>
          <w:sz w:val="21"/>
          <w:szCs w:val="28"/>
        </w:rPr>
      </w:r>
      <w:r w:rsidR="006E7BE9">
        <w:rPr>
          <w:b/>
          <w:color w:val="000000" w:themeColor="text1"/>
          <w:sz w:val="21"/>
          <w:szCs w:val="28"/>
        </w:rPr>
        <w:fldChar w:fldCharType="separate"/>
      </w:r>
      <w:r w:rsidRPr="00963E8C">
        <w:rPr>
          <w:b/>
          <w:color w:val="000000" w:themeColor="text1"/>
          <w:sz w:val="21"/>
          <w:szCs w:val="28"/>
        </w:rPr>
        <w:fldChar w:fldCharType="end"/>
      </w:r>
      <w:bookmarkEnd w:id="14"/>
    </w:p>
    <w:p w:rsidR="00E74F36" w:rsidRPr="00963E8C" w:rsidRDefault="00DA25B8">
      <w:pPr>
        <w:pStyle w:val="affffffffff6"/>
        <w:framePr w:wrap="around" w:y="14176"/>
        <w:rPr>
          <w:color w:val="000000" w:themeColor="text1"/>
        </w:rPr>
      </w:pPr>
      <w:r w:rsidRPr="00963E8C">
        <w:rPr>
          <w:rFonts w:ascii="黑体"/>
          <w:color w:val="000000" w:themeColor="text1"/>
        </w:rPr>
        <w:fldChar w:fldCharType="begin">
          <w:ffData>
            <w:name w:val="PLSH_DATE_Y"/>
            <w:enabled/>
            <w:calcOnExit w:val="0"/>
            <w:textInput>
              <w:default w:val="XXXX"/>
              <w:maxLength w:val="4"/>
            </w:textInput>
          </w:ffData>
        </w:fldChar>
      </w:r>
      <w:bookmarkStart w:id="15" w:name="PLSH_DATE_Y"/>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XXXX</w:t>
      </w:r>
      <w:r w:rsidRPr="00963E8C">
        <w:rPr>
          <w:rFonts w:ascii="黑体"/>
          <w:color w:val="000000" w:themeColor="text1"/>
        </w:rPr>
        <w:fldChar w:fldCharType="end"/>
      </w:r>
      <w:bookmarkEnd w:id="15"/>
      <w:r w:rsidRPr="00963E8C">
        <w:rPr>
          <w:color w:val="000000" w:themeColor="text1"/>
        </w:rPr>
        <w:t xml:space="preserve"> </w:t>
      </w:r>
      <w:r w:rsidRPr="00963E8C">
        <w:rPr>
          <w:rFonts w:ascii="黑体"/>
          <w:color w:val="000000" w:themeColor="text1"/>
        </w:rPr>
        <w:t>-</w:t>
      </w:r>
      <w:r w:rsidRPr="00963E8C">
        <w:rPr>
          <w:color w:val="000000" w:themeColor="text1"/>
        </w:rPr>
        <w:t xml:space="preserve"> </w:t>
      </w:r>
      <w:r w:rsidRPr="00963E8C">
        <w:rPr>
          <w:rFonts w:ascii="黑体"/>
          <w:color w:val="000000" w:themeColor="text1"/>
        </w:rPr>
        <w:fldChar w:fldCharType="begin">
          <w:ffData>
            <w:name w:val="PLSH_DATE_M"/>
            <w:enabled/>
            <w:calcOnExit w:val="0"/>
            <w:textInput>
              <w:default w:val="XX"/>
              <w:maxLength w:val="2"/>
            </w:textInput>
          </w:ffData>
        </w:fldChar>
      </w:r>
      <w:bookmarkStart w:id="16" w:name="PLSH_DATE_M"/>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w:t>
      </w:r>
      <w:r w:rsidRPr="00963E8C">
        <w:rPr>
          <w:rFonts w:ascii="黑体"/>
          <w:color w:val="000000" w:themeColor="text1"/>
        </w:rPr>
        <w:fldChar w:fldCharType="end"/>
      </w:r>
      <w:bookmarkEnd w:id="16"/>
      <w:r w:rsidRPr="00963E8C">
        <w:rPr>
          <w:color w:val="000000" w:themeColor="text1"/>
        </w:rPr>
        <w:t xml:space="preserve"> </w:t>
      </w:r>
      <w:r w:rsidRPr="00963E8C">
        <w:rPr>
          <w:rFonts w:ascii="黑体"/>
          <w:color w:val="000000" w:themeColor="text1"/>
        </w:rPr>
        <w:t>-</w:t>
      </w:r>
      <w:r w:rsidRPr="00963E8C">
        <w:rPr>
          <w:color w:val="000000" w:themeColor="text1"/>
        </w:rPr>
        <w:t xml:space="preserve"> </w:t>
      </w:r>
      <w:r w:rsidRPr="00963E8C">
        <w:rPr>
          <w:rFonts w:ascii="黑体"/>
          <w:color w:val="000000" w:themeColor="text1"/>
        </w:rPr>
        <w:fldChar w:fldCharType="begin">
          <w:ffData>
            <w:name w:val="PLSH_DATE_D"/>
            <w:enabled/>
            <w:calcOnExit w:val="0"/>
            <w:textInput>
              <w:default w:val="XX"/>
              <w:maxLength w:val="2"/>
            </w:textInput>
          </w:ffData>
        </w:fldChar>
      </w:r>
      <w:bookmarkStart w:id="17" w:name="PLSH_DATE_D"/>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w:t>
      </w:r>
      <w:r w:rsidRPr="00963E8C">
        <w:rPr>
          <w:rFonts w:ascii="黑体"/>
          <w:color w:val="000000" w:themeColor="text1"/>
        </w:rPr>
        <w:fldChar w:fldCharType="end"/>
      </w:r>
      <w:bookmarkEnd w:id="17"/>
      <w:r w:rsidRPr="00963E8C">
        <w:rPr>
          <w:rFonts w:hint="eastAsia"/>
          <w:color w:val="000000" w:themeColor="text1"/>
        </w:rPr>
        <w:t>发布</w:t>
      </w:r>
    </w:p>
    <w:p w:rsidR="00E74F36" w:rsidRPr="00963E8C" w:rsidRDefault="00DA25B8">
      <w:pPr>
        <w:pStyle w:val="affffffffff7"/>
        <w:framePr w:wrap="around" w:y="14176"/>
        <w:rPr>
          <w:color w:val="000000" w:themeColor="text1"/>
        </w:rPr>
      </w:pPr>
      <w:r w:rsidRPr="00963E8C">
        <w:rPr>
          <w:rFonts w:ascii="黑体"/>
          <w:color w:val="000000" w:themeColor="text1"/>
        </w:rPr>
        <w:fldChar w:fldCharType="begin">
          <w:ffData>
            <w:name w:val="CROT_DATE_Y"/>
            <w:enabled/>
            <w:calcOnExit w:val="0"/>
            <w:textInput>
              <w:default w:val="XXXX"/>
              <w:maxLength w:val="4"/>
            </w:textInput>
          </w:ffData>
        </w:fldChar>
      </w:r>
      <w:bookmarkStart w:id="18" w:name="CROT_DATE_Y"/>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XXXX</w:t>
      </w:r>
      <w:r w:rsidRPr="00963E8C">
        <w:rPr>
          <w:rFonts w:ascii="黑体"/>
          <w:color w:val="000000" w:themeColor="text1"/>
        </w:rPr>
        <w:fldChar w:fldCharType="end"/>
      </w:r>
      <w:bookmarkEnd w:id="18"/>
      <w:r w:rsidRPr="00963E8C">
        <w:rPr>
          <w:color w:val="000000" w:themeColor="text1"/>
        </w:rPr>
        <w:t xml:space="preserve"> </w:t>
      </w:r>
      <w:r w:rsidRPr="00963E8C">
        <w:rPr>
          <w:rFonts w:ascii="黑体"/>
          <w:color w:val="000000" w:themeColor="text1"/>
        </w:rPr>
        <w:t>-</w:t>
      </w:r>
      <w:r w:rsidRPr="00963E8C">
        <w:rPr>
          <w:color w:val="000000" w:themeColor="text1"/>
        </w:rPr>
        <w:t xml:space="preserve"> </w:t>
      </w:r>
      <w:r w:rsidRPr="00963E8C">
        <w:rPr>
          <w:rFonts w:ascii="黑体"/>
          <w:color w:val="000000" w:themeColor="text1"/>
        </w:rPr>
        <w:fldChar w:fldCharType="begin">
          <w:ffData>
            <w:name w:val="CROT_DATE_M"/>
            <w:enabled/>
            <w:calcOnExit w:val="0"/>
            <w:textInput>
              <w:default w:val="XX"/>
              <w:maxLength w:val="2"/>
            </w:textInput>
          </w:ffData>
        </w:fldChar>
      </w:r>
      <w:bookmarkStart w:id="19" w:name="CROT_DATE_M"/>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w:t>
      </w:r>
      <w:r w:rsidRPr="00963E8C">
        <w:rPr>
          <w:rFonts w:ascii="黑体"/>
          <w:color w:val="000000" w:themeColor="text1"/>
        </w:rPr>
        <w:fldChar w:fldCharType="end"/>
      </w:r>
      <w:bookmarkEnd w:id="19"/>
      <w:r w:rsidRPr="00963E8C">
        <w:rPr>
          <w:color w:val="000000" w:themeColor="text1"/>
        </w:rPr>
        <w:t xml:space="preserve"> </w:t>
      </w:r>
      <w:r w:rsidRPr="00963E8C">
        <w:rPr>
          <w:rFonts w:ascii="黑体"/>
          <w:color w:val="000000" w:themeColor="text1"/>
        </w:rPr>
        <w:t>-</w:t>
      </w:r>
      <w:r w:rsidRPr="00963E8C">
        <w:rPr>
          <w:color w:val="000000" w:themeColor="text1"/>
        </w:rPr>
        <w:t xml:space="preserve"> </w:t>
      </w:r>
      <w:r w:rsidRPr="00963E8C">
        <w:rPr>
          <w:rFonts w:ascii="黑体"/>
          <w:color w:val="000000" w:themeColor="text1"/>
        </w:rPr>
        <w:fldChar w:fldCharType="begin">
          <w:ffData>
            <w:name w:val="CROT_DATE_D"/>
            <w:enabled/>
            <w:calcOnExit w:val="0"/>
            <w:textInput>
              <w:default w:val="XX"/>
              <w:maxLength w:val="2"/>
            </w:textInput>
          </w:ffData>
        </w:fldChar>
      </w:r>
      <w:bookmarkStart w:id="20" w:name="CROT_DATE_D"/>
      <w:r w:rsidRPr="00963E8C">
        <w:rPr>
          <w:rFonts w:ascii="黑体"/>
          <w:color w:val="000000" w:themeColor="text1"/>
        </w:rPr>
        <w:instrText xml:space="preserve"> FORMTEXT </w:instrText>
      </w:r>
      <w:r w:rsidRPr="00963E8C">
        <w:rPr>
          <w:rFonts w:ascii="黑体"/>
          <w:color w:val="000000" w:themeColor="text1"/>
        </w:rPr>
      </w:r>
      <w:r w:rsidRPr="00963E8C">
        <w:rPr>
          <w:rFonts w:ascii="黑体"/>
          <w:color w:val="000000" w:themeColor="text1"/>
        </w:rPr>
        <w:fldChar w:fldCharType="separate"/>
      </w:r>
      <w:r w:rsidRPr="00963E8C">
        <w:rPr>
          <w:rFonts w:ascii="黑体"/>
          <w:color w:val="000000" w:themeColor="text1"/>
        </w:rPr>
        <w:t>XX</w:t>
      </w:r>
      <w:r w:rsidRPr="00963E8C">
        <w:rPr>
          <w:rFonts w:ascii="黑体"/>
          <w:color w:val="000000" w:themeColor="text1"/>
        </w:rPr>
        <w:fldChar w:fldCharType="end"/>
      </w:r>
      <w:bookmarkEnd w:id="20"/>
      <w:r w:rsidRPr="00963E8C">
        <w:rPr>
          <w:rFonts w:hint="eastAsia"/>
          <w:color w:val="000000" w:themeColor="text1"/>
        </w:rPr>
        <w:t>实施</w:t>
      </w:r>
    </w:p>
    <w:p w:rsidR="00E74F36" w:rsidRPr="00963E8C" w:rsidRDefault="00DA25B8">
      <w:pPr>
        <w:pStyle w:val="affffffffe"/>
        <w:framePr w:h="584" w:hRule="exact" w:hSpace="181" w:vSpace="181" w:wrap="around" w:y="14800"/>
        <w:rPr>
          <w:rFonts w:hAnsi="黑体"/>
          <w:color w:val="000000" w:themeColor="text1"/>
        </w:rPr>
      </w:pPr>
      <w:r w:rsidRPr="00963E8C">
        <w:rPr>
          <w:rFonts w:hAnsi="黑体"/>
          <w:color w:val="000000" w:themeColor="text1"/>
          <w:w w:val="100"/>
          <w:sz w:val="28"/>
        </w:rPr>
        <w:fldChar w:fldCharType="begin">
          <w:ffData>
            <w:name w:val="fm"/>
            <w:enabled/>
            <w:calcOnExit w:val="0"/>
            <w:textInput/>
          </w:ffData>
        </w:fldChar>
      </w:r>
      <w:bookmarkStart w:id="21" w:name="fm"/>
      <w:r w:rsidRPr="00963E8C">
        <w:rPr>
          <w:rFonts w:hAnsi="黑体"/>
          <w:color w:val="000000" w:themeColor="text1"/>
          <w:w w:val="100"/>
          <w:sz w:val="28"/>
        </w:rPr>
        <w:instrText xml:space="preserve"> FORMTEXT </w:instrText>
      </w:r>
      <w:r w:rsidRPr="00963E8C">
        <w:rPr>
          <w:rFonts w:hAnsi="黑体"/>
          <w:color w:val="000000" w:themeColor="text1"/>
          <w:w w:val="100"/>
          <w:sz w:val="28"/>
        </w:rPr>
      </w:r>
      <w:r w:rsidRPr="00963E8C">
        <w:rPr>
          <w:rFonts w:hAnsi="黑体"/>
          <w:color w:val="000000" w:themeColor="text1"/>
          <w:w w:val="100"/>
          <w:sz w:val="28"/>
        </w:rPr>
        <w:fldChar w:fldCharType="separate"/>
      </w:r>
      <w:r w:rsidRPr="00963E8C">
        <w:rPr>
          <w:rFonts w:hAnsi="黑体" w:hint="eastAsia"/>
          <w:color w:val="000000" w:themeColor="text1"/>
          <w:w w:val="100"/>
          <w:sz w:val="28"/>
        </w:rPr>
        <w:t>广西标准</w:t>
      </w:r>
      <w:r w:rsidRPr="00963E8C">
        <w:rPr>
          <w:rFonts w:hAnsi="黑体"/>
          <w:color w:val="000000" w:themeColor="text1"/>
          <w:w w:val="100"/>
          <w:sz w:val="28"/>
        </w:rPr>
        <w:t>化</w:t>
      </w:r>
      <w:r w:rsidRPr="00963E8C">
        <w:rPr>
          <w:rFonts w:hAnsi="黑体" w:hint="eastAsia"/>
          <w:color w:val="000000" w:themeColor="text1"/>
          <w:w w:val="100"/>
          <w:sz w:val="28"/>
        </w:rPr>
        <w:t>协会</w:t>
      </w:r>
      <w:r w:rsidRPr="00963E8C">
        <w:rPr>
          <w:rFonts w:hAnsi="黑体"/>
          <w:color w:val="000000" w:themeColor="text1"/>
          <w:w w:val="100"/>
          <w:sz w:val="28"/>
        </w:rPr>
        <w:fldChar w:fldCharType="end"/>
      </w:r>
      <w:bookmarkEnd w:id="21"/>
      <w:r w:rsidRPr="00963E8C">
        <w:rPr>
          <w:rFonts w:ascii="Times New Roman"/>
          <w:color w:val="000000" w:themeColor="text1"/>
          <w:w w:val="100"/>
          <w:sz w:val="28"/>
        </w:rPr>
        <w:t>  </w:t>
      </w:r>
      <w:r w:rsidRPr="00963E8C">
        <w:rPr>
          <w:rStyle w:val="affffffffffff"/>
          <w:rFonts w:hAnsi="黑体" w:hint="eastAsia"/>
          <w:color w:val="000000" w:themeColor="text1"/>
          <w:position w:val="0"/>
        </w:rPr>
        <w:t>发</w:t>
      </w:r>
      <w:r w:rsidRPr="00963E8C">
        <w:rPr>
          <w:rStyle w:val="affffffffffff"/>
          <w:rFonts w:hAnsi="黑体" w:hint="eastAsia"/>
          <w:color w:val="000000" w:themeColor="text1"/>
          <w:spacing w:val="0"/>
          <w:position w:val="0"/>
        </w:rPr>
        <w:t>布</w:t>
      </w:r>
    </w:p>
    <w:p w:rsidR="00E74F36" w:rsidRPr="00963E8C" w:rsidRDefault="00DA25B8">
      <w:pPr>
        <w:rPr>
          <w:rFonts w:ascii="宋体" w:hAnsi="宋体"/>
          <w:color w:val="000000" w:themeColor="text1"/>
          <w:sz w:val="28"/>
          <w:szCs w:val="28"/>
        </w:rPr>
        <w:sectPr w:rsidR="00E74F36" w:rsidRPr="00963E8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963E8C">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E74F36" w:rsidRPr="00963E8C" w:rsidRDefault="00DA25B8">
      <w:pPr>
        <w:pStyle w:val="a6"/>
        <w:spacing w:before="900" w:after="360"/>
        <w:rPr>
          <w:color w:val="000000" w:themeColor="text1"/>
        </w:rPr>
      </w:pPr>
      <w:bookmarkStart w:id="22" w:name="BookMark2"/>
      <w:r w:rsidRPr="00963E8C">
        <w:rPr>
          <w:color w:val="000000" w:themeColor="text1"/>
          <w:spacing w:val="320"/>
        </w:rPr>
        <w:lastRenderedPageBreak/>
        <w:t>前</w:t>
      </w:r>
      <w:r w:rsidRPr="00963E8C">
        <w:rPr>
          <w:color w:val="000000" w:themeColor="text1"/>
        </w:rPr>
        <w:t>言</w:t>
      </w:r>
    </w:p>
    <w:p w:rsidR="00E74F36" w:rsidRPr="00963E8C" w:rsidRDefault="00DA25B8">
      <w:pPr>
        <w:pStyle w:val="afffffb"/>
        <w:ind w:firstLine="420"/>
        <w:rPr>
          <w:color w:val="000000" w:themeColor="text1"/>
        </w:rPr>
      </w:pPr>
      <w:r w:rsidRPr="00963E8C">
        <w:rPr>
          <w:rFonts w:hint="eastAsia"/>
          <w:color w:val="000000" w:themeColor="text1"/>
        </w:rPr>
        <w:t>本文件参照GB/T 1.1—2020《标准化工作导则  第1部分：标准化文件的结构和起草规则》的规定起草。</w:t>
      </w:r>
    </w:p>
    <w:p w:rsidR="00E74F36" w:rsidRPr="00963E8C" w:rsidRDefault="00DA25B8">
      <w:pPr>
        <w:pStyle w:val="afffffb"/>
        <w:ind w:firstLine="420"/>
        <w:rPr>
          <w:color w:val="000000" w:themeColor="text1"/>
        </w:rPr>
      </w:pPr>
      <w:r w:rsidRPr="00963E8C">
        <w:rPr>
          <w:rFonts w:hint="eastAsia"/>
          <w:color w:val="000000" w:themeColor="text1"/>
        </w:rPr>
        <w:t>请注意本文件的某些内容可能涉及专利。本文件的发布机构不承担识别专利的责任。</w:t>
      </w:r>
    </w:p>
    <w:p w:rsidR="00E74F36" w:rsidRPr="00963E8C" w:rsidRDefault="00DA25B8">
      <w:pPr>
        <w:pStyle w:val="afffffb"/>
        <w:ind w:firstLine="420"/>
        <w:rPr>
          <w:color w:val="000000" w:themeColor="text1"/>
        </w:rPr>
      </w:pPr>
      <w:r w:rsidRPr="00963E8C">
        <w:rPr>
          <w:rFonts w:hint="eastAsia"/>
          <w:color w:val="000000" w:themeColor="text1"/>
        </w:rPr>
        <w:t>本文件由柳州市工人医院提出并宣</w:t>
      </w:r>
      <w:proofErr w:type="gramStart"/>
      <w:r w:rsidRPr="00963E8C">
        <w:rPr>
          <w:rFonts w:hint="eastAsia"/>
          <w:color w:val="000000" w:themeColor="text1"/>
        </w:rPr>
        <w:t>贯</w:t>
      </w:r>
      <w:proofErr w:type="gramEnd"/>
      <w:r w:rsidRPr="00963E8C">
        <w:rPr>
          <w:rFonts w:hint="eastAsia"/>
          <w:color w:val="000000" w:themeColor="text1"/>
        </w:rPr>
        <w:t>。</w:t>
      </w:r>
    </w:p>
    <w:p w:rsidR="00E74F36" w:rsidRPr="00963E8C" w:rsidRDefault="00DA25B8">
      <w:pPr>
        <w:pStyle w:val="afffffb"/>
        <w:ind w:firstLine="420"/>
        <w:rPr>
          <w:color w:val="000000" w:themeColor="text1"/>
        </w:rPr>
      </w:pPr>
      <w:r w:rsidRPr="00963E8C">
        <w:rPr>
          <w:rFonts w:hint="eastAsia"/>
          <w:color w:val="000000" w:themeColor="text1"/>
        </w:rPr>
        <w:t>本文件由广西标准</w:t>
      </w:r>
      <w:r w:rsidRPr="00963E8C">
        <w:rPr>
          <w:color w:val="000000" w:themeColor="text1"/>
        </w:rPr>
        <w:t>化协会</w:t>
      </w:r>
      <w:r w:rsidRPr="00963E8C">
        <w:rPr>
          <w:rFonts w:hint="eastAsia"/>
          <w:color w:val="000000" w:themeColor="text1"/>
        </w:rPr>
        <w:t>归口。</w:t>
      </w:r>
    </w:p>
    <w:p w:rsidR="00E74F36" w:rsidRPr="00963E8C" w:rsidRDefault="00DA25B8">
      <w:pPr>
        <w:pStyle w:val="afffffb"/>
        <w:ind w:firstLine="420"/>
        <w:rPr>
          <w:color w:val="000000" w:themeColor="text1"/>
        </w:rPr>
      </w:pPr>
      <w:r w:rsidRPr="00963E8C">
        <w:rPr>
          <w:rFonts w:hint="eastAsia"/>
          <w:color w:val="000000" w:themeColor="text1"/>
        </w:rPr>
        <w:t>本文件起草单位：柳州市工人医院、广西壮族自治区人民医院、广西医科大学第二附属医院、南宁市第二人民医院、玉林市第一人民医院、右江民族医学院附属医院、华中科技大学同济医学院附属同济医院、柳州市柳铁中心医院、贵港市人民医院、梧州市工人医院、钦州市第一人民医院、河池市宜州区人民医院、三江侗族自治县人民医院。</w:t>
      </w:r>
    </w:p>
    <w:p w:rsidR="00E74F36" w:rsidRPr="00963E8C" w:rsidRDefault="00DA25B8">
      <w:pPr>
        <w:pStyle w:val="afffffb"/>
        <w:ind w:firstLine="420"/>
        <w:rPr>
          <w:color w:val="000000" w:themeColor="text1"/>
        </w:rPr>
      </w:pPr>
      <w:r w:rsidRPr="00963E8C">
        <w:rPr>
          <w:rFonts w:hint="eastAsia"/>
          <w:color w:val="000000" w:themeColor="text1"/>
        </w:rPr>
        <w:t>本文件主要起草人：刘小春、周丹、韦玉环、胡居正、杨起、汪莉、韩丹丹、朱新青、陆柳雪、程晶、邓惠</w:t>
      </w:r>
      <w:proofErr w:type="gramStart"/>
      <w:r w:rsidRPr="00963E8C">
        <w:rPr>
          <w:rFonts w:hint="eastAsia"/>
          <w:color w:val="000000" w:themeColor="text1"/>
        </w:rPr>
        <w:t>妍</w:t>
      </w:r>
      <w:proofErr w:type="gramEnd"/>
      <w:r w:rsidRPr="00963E8C">
        <w:rPr>
          <w:rFonts w:hint="eastAsia"/>
          <w:color w:val="000000" w:themeColor="text1"/>
        </w:rPr>
        <w:t>、李洁霞、廖林英、马惠、韦秋凤、唐新花、杨成志、吴昊、王仁崇、唐经励、毛春华、彭莉莉、刘雅玫、覃晓灵、陈秀妹、韦秋银、刘莉、雷海清、韦黎利、唐琼花、梁玉梅、熊荣艳、梁欢、梁伟、刘刚、刘湘萍、刘俊雅、谢拉、董应兰、廖亚芬、蒋琼、陈彩丽、殷莉。</w:t>
      </w:r>
    </w:p>
    <w:p w:rsidR="00E74F36" w:rsidRPr="00963E8C" w:rsidRDefault="00E74F36">
      <w:pPr>
        <w:pStyle w:val="afffffb"/>
        <w:ind w:firstLine="420"/>
        <w:rPr>
          <w:color w:val="000000" w:themeColor="text1"/>
        </w:rPr>
        <w:sectPr w:rsidR="00E74F36" w:rsidRPr="00963E8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E74F36" w:rsidRPr="00963E8C" w:rsidRDefault="00E74F36">
      <w:pPr>
        <w:spacing w:line="20" w:lineRule="exact"/>
        <w:jc w:val="center"/>
        <w:rPr>
          <w:rFonts w:ascii="黑体" w:eastAsia="黑体" w:hAnsi="黑体"/>
          <w:color w:val="000000" w:themeColor="text1"/>
          <w:sz w:val="32"/>
          <w:szCs w:val="32"/>
        </w:rPr>
      </w:pPr>
      <w:bookmarkStart w:id="23" w:name="BookMark4"/>
      <w:bookmarkEnd w:id="22"/>
    </w:p>
    <w:p w:rsidR="00E74F36" w:rsidRPr="00963E8C" w:rsidRDefault="00E74F36">
      <w:pPr>
        <w:spacing w:line="20" w:lineRule="exact"/>
        <w:jc w:val="center"/>
        <w:rPr>
          <w:rFonts w:ascii="黑体" w:eastAsia="黑体" w:hAnsi="黑体"/>
          <w:color w:val="000000" w:themeColor="text1"/>
          <w:sz w:val="32"/>
          <w:szCs w:val="32"/>
        </w:rPr>
      </w:pPr>
    </w:p>
    <w:bookmarkStart w:id="24" w:name="OLE_LINK5" w:displacedByCustomXml="next"/>
    <w:bookmarkStart w:id="25" w:name="NEW_STAND_NAME" w:displacedByCustomXml="next"/>
    <w:sdt>
      <w:sdtPr>
        <w:rPr>
          <w:color w:val="000000" w:themeColor="text1"/>
        </w:rPr>
        <w:tag w:val="NEW_STAND_NAME"/>
        <w:id w:val="595910757"/>
        <w:lock w:val="sdtLocked"/>
        <w:placeholder>
          <w:docPart w:val="7970AD44518544918F455B7170A0CE19"/>
        </w:placeholder>
      </w:sdtPr>
      <w:sdtEndPr/>
      <w:sdtContent>
        <w:p w:rsidR="00E74F36" w:rsidRPr="00963E8C" w:rsidRDefault="00DA25B8">
          <w:pPr>
            <w:pStyle w:val="afffffffffe"/>
            <w:spacing w:beforeLines="100" w:before="240" w:afterLines="220" w:after="528"/>
            <w:rPr>
              <w:color w:val="000000" w:themeColor="text1"/>
            </w:rPr>
          </w:pPr>
          <w:r w:rsidRPr="00963E8C">
            <w:rPr>
              <w:rFonts w:hint="eastAsia"/>
              <w:color w:val="000000" w:themeColor="text1"/>
            </w:rPr>
            <w:t>急性骨筋膜室综合征</w:t>
          </w:r>
          <w:bookmarkEnd w:id="24"/>
          <w:r w:rsidRPr="00963E8C">
            <w:rPr>
              <w:rFonts w:hint="eastAsia"/>
              <w:color w:val="000000" w:themeColor="text1"/>
            </w:rPr>
            <w:t>护理操作规范</w:t>
          </w:r>
        </w:p>
      </w:sdtContent>
    </w:sdt>
    <w:p w:rsidR="00E74F36" w:rsidRPr="00963E8C" w:rsidRDefault="00DA25B8">
      <w:pPr>
        <w:pStyle w:val="affc"/>
        <w:spacing w:before="240" w:after="240"/>
        <w:rPr>
          <w:color w:val="000000" w:themeColor="text1"/>
        </w:rPr>
      </w:pPr>
      <w:bookmarkStart w:id="26" w:name="_Toc26648465"/>
      <w:bookmarkStart w:id="27" w:name="_Toc17233325"/>
      <w:bookmarkStart w:id="28" w:name="_Toc26718930"/>
      <w:bookmarkStart w:id="29" w:name="_Toc24884211"/>
      <w:bookmarkStart w:id="30" w:name="_Toc24884218"/>
      <w:bookmarkStart w:id="31" w:name="_Toc97192964"/>
      <w:bookmarkStart w:id="32" w:name="_Toc17233333"/>
      <w:bookmarkStart w:id="33" w:name="_Toc26986771"/>
      <w:bookmarkStart w:id="34" w:name="_Toc26986530"/>
      <w:bookmarkEnd w:id="25"/>
      <w:r w:rsidRPr="00963E8C">
        <w:rPr>
          <w:rFonts w:hint="eastAsia"/>
          <w:color w:val="000000" w:themeColor="text1"/>
        </w:rPr>
        <w:t>范围</w:t>
      </w:r>
      <w:bookmarkEnd w:id="26"/>
      <w:bookmarkEnd w:id="27"/>
      <w:bookmarkEnd w:id="28"/>
      <w:bookmarkEnd w:id="29"/>
      <w:bookmarkEnd w:id="30"/>
      <w:bookmarkEnd w:id="31"/>
      <w:bookmarkEnd w:id="32"/>
      <w:bookmarkEnd w:id="33"/>
      <w:bookmarkEnd w:id="34"/>
    </w:p>
    <w:p w:rsidR="00E74F36" w:rsidRPr="00963E8C" w:rsidRDefault="00DA25B8">
      <w:pPr>
        <w:pStyle w:val="afffffb"/>
        <w:ind w:firstLine="420"/>
        <w:rPr>
          <w:color w:val="000000" w:themeColor="text1"/>
          <w:highlight w:val="yellow"/>
        </w:rPr>
      </w:pPr>
      <w:bookmarkStart w:id="35" w:name="_Toc17233334"/>
      <w:bookmarkStart w:id="36" w:name="_Toc24884219"/>
      <w:bookmarkStart w:id="37" w:name="_Toc17233326"/>
      <w:bookmarkStart w:id="38" w:name="_Toc24884212"/>
      <w:bookmarkStart w:id="39" w:name="_Toc26648466"/>
      <w:r w:rsidRPr="00963E8C">
        <w:rPr>
          <w:rFonts w:hint="eastAsia"/>
          <w:color w:val="000000" w:themeColor="text1"/>
        </w:rPr>
        <w:t>本文件界定</w:t>
      </w:r>
      <w:r w:rsidRPr="00963E8C">
        <w:rPr>
          <w:color w:val="000000" w:themeColor="text1"/>
        </w:rPr>
        <w:t>了</w:t>
      </w:r>
      <w:r w:rsidRPr="00963E8C">
        <w:rPr>
          <w:rFonts w:hint="eastAsia"/>
          <w:color w:val="000000" w:themeColor="text1"/>
        </w:rPr>
        <w:t>急性骨筋膜室综合征的</w:t>
      </w:r>
      <w:r w:rsidRPr="00963E8C">
        <w:rPr>
          <w:color w:val="000000" w:themeColor="text1"/>
        </w:rPr>
        <w:t>术语和定义</w:t>
      </w:r>
      <w:r w:rsidRPr="00963E8C">
        <w:rPr>
          <w:rFonts w:hint="eastAsia"/>
          <w:color w:val="000000" w:themeColor="text1"/>
        </w:rPr>
        <w:t>、</w:t>
      </w:r>
      <w:r w:rsidRPr="00963E8C">
        <w:rPr>
          <w:color w:val="000000" w:themeColor="text1"/>
        </w:rPr>
        <w:t>缩略语，规定了</w:t>
      </w:r>
      <w:r w:rsidRPr="00963E8C">
        <w:rPr>
          <w:rFonts w:hint="eastAsia"/>
          <w:color w:val="000000" w:themeColor="text1"/>
        </w:rPr>
        <w:t>急性骨筋膜室综合征护理的</w:t>
      </w:r>
      <w:r w:rsidRPr="00963E8C">
        <w:rPr>
          <w:color w:val="000000" w:themeColor="text1"/>
        </w:rPr>
        <w:t>基本要求</w:t>
      </w:r>
      <w:r w:rsidRPr="00963E8C">
        <w:rPr>
          <w:rFonts w:hint="eastAsia"/>
          <w:color w:val="000000" w:themeColor="text1"/>
        </w:rPr>
        <w:t>、</w:t>
      </w:r>
      <w:r w:rsidRPr="00963E8C">
        <w:rPr>
          <w:color w:val="000000" w:themeColor="text1"/>
        </w:rPr>
        <w:t>护理</w:t>
      </w:r>
      <w:r w:rsidRPr="00963E8C">
        <w:rPr>
          <w:rFonts w:hint="eastAsia"/>
          <w:color w:val="000000" w:themeColor="text1"/>
        </w:rPr>
        <w:t>措施、</w:t>
      </w:r>
      <w:r w:rsidRPr="00963E8C">
        <w:rPr>
          <w:color w:val="000000" w:themeColor="text1"/>
        </w:rPr>
        <w:t>健康教育</w:t>
      </w:r>
      <w:r w:rsidRPr="00963E8C">
        <w:rPr>
          <w:rFonts w:hint="eastAsia"/>
          <w:color w:val="000000" w:themeColor="text1"/>
        </w:rPr>
        <w:t>的</w:t>
      </w:r>
      <w:r w:rsidRPr="00963E8C">
        <w:rPr>
          <w:color w:val="000000" w:themeColor="text1"/>
        </w:rPr>
        <w:t>要求</w:t>
      </w:r>
      <w:r w:rsidRPr="00963E8C">
        <w:rPr>
          <w:rFonts w:hint="eastAsia"/>
          <w:color w:val="000000" w:themeColor="text1"/>
        </w:rPr>
        <w:t>。</w:t>
      </w:r>
    </w:p>
    <w:p w:rsidR="00E74F36" w:rsidRPr="00963E8C" w:rsidRDefault="00DA25B8">
      <w:pPr>
        <w:pStyle w:val="afffffb"/>
        <w:ind w:firstLine="420"/>
        <w:rPr>
          <w:color w:val="000000" w:themeColor="text1"/>
        </w:rPr>
      </w:pPr>
      <w:r w:rsidRPr="00963E8C">
        <w:rPr>
          <w:rFonts w:hint="eastAsia"/>
          <w:color w:val="000000" w:themeColor="text1"/>
        </w:rPr>
        <w:t>本文件适用于各级医疗机构急性骨筋膜室综合征的护理。</w:t>
      </w:r>
    </w:p>
    <w:p w:rsidR="00E74F36" w:rsidRPr="00963E8C" w:rsidRDefault="00DA25B8">
      <w:pPr>
        <w:pStyle w:val="affc"/>
        <w:spacing w:before="240" w:after="240"/>
        <w:rPr>
          <w:color w:val="000000" w:themeColor="text1"/>
        </w:rPr>
      </w:pPr>
      <w:bookmarkStart w:id="40" w:name="_Toc26986772"/>
      <w:bookmarkStart w:id="41" w:name="_Toc26986531"/>
      <w:bookmarkStart w:id="42" w:name="_Toc97192965"/>
      <w:bookmarkStart w:id="43" w:name="_Toc26718931"/>
      <w:r w:rsidRPr="00963E8C">
        <w:rPr>
          <w:rFonts w:hint="eastAsia"/>
          <w:color w:val="000000" w:themeColor="text1"/>
        </w:rPr>
        <w:t>规范性引用文件</w:t>
      </w:r>
      <w:bookmarkEnd w:id="35"/>
      <w:bookmarkEnd w:id="36"/>
      <w:bookmarkEnd w:id="37"/>
      <w:bookmarkEnd w:id="38"/>
      <w:bookmarkEnd w:id="39"/>
      <w:bookmarkEnd w:id="40"/>
      <w:bookmarkEnd w:id="41"/>
      <w:bookmarkEnd w:id="42"/>
      <w:bookmarkEnd w:id="43"/>
    </w:p>
    <w:sdt>
      <w:sdtPr>
        <w:rPr>
          <w:rFonts w:hint="eastAsia"/>
          <w:color w:val="000000" w:themeColor="text1"/>
        </w:rPr>
        <w:id w:val="715848253"/>
        <w:placeholder>
          <w:docPart w:val="ED293373365E4BD1BF9A9816CDF5DDC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74F36" w:rsidRPr="00963E8C" w:rsidRDefault="00DA25B8">
          <w:pPr>
            <w:pStyle w:val="afffffb"/>
            <w:ind w:firstLine="420"/>
            <w:rPr>
              <w:color w:val="000000" w:themeColor="text1"/>
            </w:rPr>
          </w:pPr>
          <w:r w:rsidRPr="00963E8C">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74F36" w:rsidRPr="00963E8C" w:rsidRDefault="00DA25B8">
      <w:pPr>
        <w:pStyle w:val="afffffb"/>
        <w:ind w:firstLine="420"/>
        <w:rPr>
          <w:color w:val="000000" w:themeColor="text1"/>
        </w:rPr>
      </w:pPr>
      <w:bookmarkStart w:id="44" w:name="_Toc97192966"/>
      <w:r w:rsidRPr="00963E8C">
        <w:rPr>
          <w:rFonts w:hint="eastAsia"/>
          <w:color w:val="000000" w:themeColor="text1"/>
        </w:rPr>
        <w:t>GB 15982  医院消毒卫生标准</w:t>
      </w:r>
    </w:p>
    <w:p w:rsidR="00E74F36" w:rsidRPr="00963E8C" w:rsidRDefault="00DA25B8">
      <w:pPr>
        <w:pStyle w:val="afffffb"/>
        <w:ind w:firstLine="420"/>
        <w:rPr>
          <w:color w:val="000000" w:themeColor="text1"/>
        </w:rPr>
      </w:pPr>
      <w:r w:rsidRPr="00963E8C">
        <w:rPr>
          <w:color w:val="000000" w:themeColor="text1"/>
        </w:rPr>
        <w:t>WS/T 313</w:t>
      </w:r>
      <w:r w:rsidRPr="00963E8C">
        <w:rPr>
          <w:rFonts w:hint="eastAsia"/>
          <w:color w:val="000000" w:themeColor="text1"/>
        </w:rPr>
        <w:t xml:space="preserve">  医务人员</w:t>
      </w:r>
      <w:proofErr w:type="gramStart"/>
      <w:r w:rsidRPr="00963E8C">
        <w:rPr>
          <w:rFonts w:hint="eastAsia"/>
          <w:color w:val="000000" w:themeColor="text1"/>
        </w:rPr>
        <w:t>手卫生</w:t>
      </w:r>
      <w:proofErr w:type="gramEnd"/>
      <w:r w:rsidRPr="00963E8C">
        <w:rPr>
          <w:rFonts w:hint="eastAsia"/>
          <w:color w:val="000000" w:themeColor="text1"/>
        </w:rPr>
        <w:t>规范</w:t>
      </w:r>
    </w:p>
    <w:p w:rsidR="00E74F36" w:rsidRPr="00963E8C" w:rsidRDefault="00DA25B8">
      <w:pPr>
        <w:pStyle w:val="afffffb"/>
        <w:ind w:firstLine="420"/>
        <w:rPr>
          <w:color w:val="000000" w:themeColor="text1"/>
        </w:rPr>
      </w:pPr>
      <w:r w:rsidRPr="00963E8C">
        <w:rPr>
          <w:rFonts w:hint="eastAsia"/>
          <w:color w:val="000000" w:themeColor="text1"/>
        </w:rPr>
        <w:t>WS/T 367  医疗机构消毒技术规范</w:t>
      </w:r>
    </w:p>
    <w:p w:rsidR="00E74F36" w:rsidRPr="00963E8C" w:rsidRDefault="00DA25B8">
      <w:pPr>
        <w:pStyle w:val="affc"/>
        <w:spacing w:before="240" w:after="240"/>
        <w:rPr>
          <w:color w:val="000000" w:themeColor="text1"/>
        </w:rPr>
      </w:pPr>
      <w:r w:rsidRPr="00963E8C">
        <w:rPr>
          <w:rFonts w:hint="eastAsia"/>
          <w:color w:val="000000" w:themeColor="text1"/>
          <w:szCs w:val="21"/>
        </w:rPr>
        <w:t>术语和定义</w:t>
      </w:r>
      <w:bookmarkEnd w:id="44"/>
    </w:p>
    <w:bookmarkStart w:id="45" w:name="_Toc26986532" w:displacedByCustomXml="next"/>
    <w:bookmarkEnd w:id="45" w:displacedByCustomXml="next"/>
    <w:sdt>
      <w:sdtPr>
        <w:rPr>
          <w:color w:val="000000" w:themeColor="text1"/>
        </w:rPr>
        <w:id w:val="-1909835108"/>
        <w:placeholder>
          <w:docPart w:val="C2BB143E82004B32B22043D09AD8A8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74F36" w:rsidRPr="00963E8C" w:rsidRDefault="00DA25B8">
          <w:pPr>
            <w:pStyle w:val="afffffb"/>
            <w:ind w:firstLine="420"/>
            <w:rPr>
              <w:color w:val="000000" w:themeColor="text1"/>
            </w:rPr>
          </w:pPr>
          <w:r w:rsidRPr="00963E8C">
            <w:rPr>
              <w:color w:val="000000" w:themeColor="text1"/>
            </w:rPr>
            <w:t>下列术语和定义适用于本文件。</w:t>
          </w:r>
        </w:p>
      </w:sdtContent>
    </w:sdt>
    <w:p w:rsidR="00E74F36" w:rsidRPr="00963E8C" w:rsidRDefault="00DA25B8">
      <w:pPr>
        <w:pStyle w:val="afffffffffffa"/>
        <w:ind w:left="420" w:hangingChars="200" w:hanging="420"/>
        <w:rPr>
          <w:rFonts w:ascii="黑体" w:eastAsia="黑体" w:hAnsi="黑体"/>
          <w:color w:val="000000" w:themeColor="text1"/>
        </w:rPr>
      </w:pPr>
      <w:r w:rsidRPr="00963E8C">
        <w:rPr>
          <w:rFonts w:ascii="黑体" w:eastAsia="黑体" w:hAnsi="黑体"/>
          <w:color w:val="000000" w:themeColor="text1"/>
        </w:rPr>
        <w:br/>
      </w:r>
      <w:r w:rsidRPr="00963E8C">
        <w:rPr>
          <w:rFonts w:ascii="黑体" w:eastAsia="黑体" w:hAnsi="黑体" w:hint="eastAsia"/>
          <w:color w:val="000000" w:themeColor="text1"/>
        </w:rPr>
        <w:t xml:space="preserve">急性骨筋膜室综合征  </w:t>
      </w:r>
      <w:r w:rsidRPr="00963E8C">
        <w:rPr>
          <w:rFonts w:ascii="黑体" w:eastAsia="黑体" w:hAnsi="黑体"/>
          <w:color w:val="000000" w:themeColor="text1"/>
        </w:rPr>
        <w:t>acute compartment syndrome</w:t>
      </w:r>
    </w:p>
    <w:p w:rsidR="00E74F36" w:rsidRPr="00963E8C" w:rsidRDefault="00DA25B8">
      <w:pPr>
        <w:pStyle w:val="afffffb"/>
        <w:ind w:firstLine="420"/>
        <w:rPr>
          <w:color w:val="000000" w:themeColor="text1"/>
        </w:rPr>
      </w:pPr>
      <w:r w:rsidRPr="00963E8C">
        <w:rPr>
          <w:rFonts w:hint="eastAsia"/>
          <w:color w:val="000000" w:themeColor="text1"/>
        </w:rPr>
        <w:t>由骨、骨间膜、肌间隔和深筋膜形成的筋膜室内压力升高，导致微循环障碍，最终可能引发肌肉坏死、神经损伤、肾功能衰竭的一系列临床综合征。</w:t>
      </w:r>
    </w:p>
    <w:p w:rsidR="00E74F36" w:rsidRPr="00963E8C" w:rsidRDefault="00DA25B8">
      <w:pPr>
        <w:pStyle w:val="affc"/>
        <w:spacing w:before="240" w:after="240"/>
        <w:rPr>
          <w:color w:val="000000" w:themeColor="text1"/>
        </w:rPr>
      </w:pPr>
      <w:r w:rsidRPr="00963E8C">
        <w:rPr>
          <w:rFonts w:hint="eastAsia"/>
          <w:color w:val="000000" w:themeColor="text1"/>
        </w:rPr>
        <w:t>缩略语</w:t>
      </w:r>
    </w:p>
    <w:p w:rsidR="00E74F36" w:rsidRPr="00963E8C" w:rsidRDefault="00DA25B8">
      <w:pPr>
        <w:pStyle w:val="afffffb"/>
        <w:ind w:firstLine="420"/>
        <w:rPr>
          <w:color w:val="000000" w:themeColor="text1"/>
        </w:rPr>
      </w:pPr>
      <w:r w:rsidRPr="00963E8C">
        <w:rPr>
          <w:rFonts w:hint="eastAsia"/>
          <w:color w:val="000000" w:themeColor="text1"/>
        </w:rPr>
        <w:t>下列缩略语适用于本文件。</w:t>
      </w:r>
    </w:p>
    <w:p w:rsidR="00E74F36" w:rsidRPr="00963E8C" w:rsidRDefault="00DA25B8">
      <w:pPr>
        <w:pStyle w:val="afffffb"/>
        <w:ind w:firstLine="420"/>
        <w:rPr>
          <w:color w:val="000000" w:themeColor="text1"/>
        </w:rPr>
      </w:pPr>
      <w:r w:rsidRPr="00963E8C">
        <w:rPr>
          <w:color w:val="000000" w:themeColor="text1"/>
        </w:rPr>
        <w:t>ACS</w:t>
      </w:r>
      <w:r w:rsidRPr="00963E8C">
        <w:rPr>
          <w:rFonts w:hint="eastAsia"/>
          <w:color w:val="000000" w:themeColor="text1"/>
        </w:rPr>
        <w:t>：急性骨筋膜室综合征（</w:t>
      </w:r>
      <w:r w:rsidRPr="00963E8C">
        <w:rPr>
          <w:color w:val="000000" w:themeColor="text1"/>
        </w:rPr>
        <w:t>acute compartment syndrome</w:t>
      </w:r>
      <w:r w:rsidRPr="00963E8C">
        <w:rPr>
          <w:rFonts w:hint="eastAsia"/>
          <w:color w:val="000000" w:themeColor="text1"/>
        </w:rPr>
        <w:t>）</w:t>
      </w:r>
    </w:p>
    <w:p w:rsidR="00E74F36" w:rsidRPr="00963E8C" w:rsidRDefault="00DA25B8">
      <w:pPr>
        <w:pStyle w:val="afffffb"/>
        <w:ind w:firstLine="420"/>
        <w:rPr>
          <w:color w:val="000000" w:themeColor="text1"/>
        </w:rPr>
      </w:pPr>
      <w:r w:rsidRPr="00963E8C">
        <w:rPr>
          <w:color w:val="000000" w:themeColor="text1"/>
        </w:rPr>
        <w:t>ICP</w:t>
      </w:r>
      <w:r w:rsidRPr="00963E8C">
        <w:rPr>
          <w:rFonts w:hint="eastAsia"/>
          <w:color w:val="000000" w:themeColor="text1"/>
        </w:rPr>
        <w:t>：骨筋膜室内压力（</w:t>
      </w:r>
      <w:proofErr w:type="spellStart"/>
      <w:r w:rsidRPr="00963E8C">
        <w:rPr>
          <w:rFonts w:hint="eastAsia"/>
          <w:color w:val="000000" w:themeColor="text1"/>
        </w:rPr>
        <w:t>intracompartmental</w:t>
      </w:r>
      <w:proofErr w:type="spellEnd"/>
      <w:r w:rsidRPr="00963E8C">
        <w:rPr>
          <w:rFonts w:hint="eastAsia"/>
          <w:color w:val="000000" w:themeColor="text1"/>
        </w:rPr>
        <w:t xml:space="preserve"> pressure）</w:t>
      </w:r>
    </w:p>
    <w:p w:rsidR="00E74F36" w:rsidRPr="00963E8C" w:rsidRDefault="00DA25B8">
      <w:pPr>
        <w:pStyle w:val="affc"/>
        <w:spacing w:before="240" w:after="240"/>
        <w:rPr>
          <w:color w:val="000000" w:themeColor="text1"/>
        </w:rPr>
      </w:pPr>
      <w:r w:rsidRPr="00963E8C">
        <w:rPr>
          <w:rFonts w:hint="eastAsia"/>
          <w:color w:val="000000" w:themeColor="text1"/>
        </w:rPr>
        <w:t>基本要求</w:t>
      </w:r>
    </w:p>
    <w:p w:rsidR="00E74F36" w:rsidRPr="00963E8C" w:rsidRDefault="00DA25B8">
      <w:pPr>
        <w:pStyle w:val="affd"/>
        <w:spacing w:before="120" w:after="120"/>
        <w:rPr>
          <w:color w:val="000000" w:themeColor="text1"/>
        </w:rPr>
      </w:pPr>
      <w:r w:rsidRPr="00963E8C">
        <w:rPr>
          <w:rFonts w:hint="eastAsia"/>
          <w:color w:val="000000" w:themeColor="text1"/>
        </w:rPr>
        <w:t>人员</w:t>
      </w:r>
    </w:p>
    <w:p w:rsidR="00E74F36" w:rsidRPr="00963E8C" w:rsidRDefault="00DA25B8">
      <w:pPr>
        <w:pStyle w:val="afffffb"/>
        <w:ind w:firstLine="420"/>
        <w:rPr>
          <w:color w:val="000000" w:themeColor="text1"/>
        </w:rPr>
      </w:pPr>
      <w:r w:rsidRPr="00963E8C">
        <w:rPr>
          <w:rFonts w:hint="eastAsia"/>
          <w:color w:val="000000" w:themeColor="text1"/>
        </w:rPr>
        <w:t>护理人员应接受ACS的病理生理、典型症状与体征、ICP监测技术、护理措施及紧急处理等ACS专项护理培训，并</w:t>
      </w:r>
      <w:r w:rsidRPr="00963E8C">
        <w:rPr>
          <w:color w:val="000000" w:themeColor="text1"/>
        </w:rPr>
        <w:t>经</w:t>
      </w:r>
      <w:r w:rsidRPr="00963E8C">
        <w:rPr>
          <w:rFonts w:hint="eastAsia"/>
          <w:color w:val="000000" w:themeColor="text1"/>
        </w:rPr>
        <w:t>考核合格。应具备外科护理知识、技能和多学科协作能力，熟练掌握ACS护理操作和设备使用，熟悉急性骨筋膜室综合征的临床表现、诊断和护理要点，紧急情况下能配合医生进行床旁筋膜切开术。医务人员</w:t>
      </w:r>
      <w:proofErr w:type="gramStart"/>
      <w:r w:rsidRPr="00963E8C">
        <w:rPr>
          <w:rFonts w:hint="eastAsia"/>
          <w:color w:val="000000" w:themeColor="text1"/>
        </w:rPr>
        <w:t>手卫生应</w:t>
      </w:r>
      <w:proofErr w:type="gramEnd"/>
      <w:r w:rsidRPr="00963E8C">
        <w:rPr>
          <w:rFonts w:hint="eastAsia"/>
          <w:color w:val="000000" w:themeColor="text1"/>
        </w:rPr>
        <w:t>符合WS/T 31</w:t>
      </w:r>
      <w:r w:rsidRPr="00963E8C">
        <w:rPr>
          <w:color w:val="000000" w:themeColor="text1"/>
        </w:rPr>
        <w:t>3</w:t>
      </w:r>
      <w:r w:rsidRPr="00963E8C">
        <w:rPr>
          <w:rFonts w:hint="eastAsia"/>
          <w:color w:val="000000" w:themeColor="text1"/>
        </w:rPr>
        <w:t>的规定。</w:t>
      </w:r>
    </w:p>
    <w:p w:rsidR="00E74F36" w:rsidRPr="00963E8C" w:rsidRDefault="00DA25B8">
      <w:pPr>
        <w:pStyle w:val="affd"/>
        <w:spacing w:before="120" w:after="120"/>
        <w:rPr>
          <w:color w:val="000000" w:themeColor="text1"/>
        </w:rPr>
      </w:pPr>
      <w:r w:rsidRPr="00963E8C">
        <w:rPr>
          <w:rFonts w:hint="eastAsia"/>
          <w:color w:val="000000" w:themeColor="text1"/>
        </w:rPr>
        <w:t>设备</w:t>
      </w:r>
    </w:p>
    <w:p w:rsidR="00E74F36" w:rsidRPr="00963E8C" w:rsidRDefault="00DA25B8">
      <w:pPr>
        <w:pStyle w:val="afffffb"/>
        <w:ind w:firstLine="420"/>
        <w:rPr>
          <w:color w:val="000000" w:themeColor="text1"/>
        </w:rPr>
      </w:pPr>
      <w:r w:rsidRPr="00963E8C">
        <w:rPr>
          <w:rFonts w:hint="eastAsia"/>
          <w:color w:val="000000" w:themeColor="text1"/>
        </w:rPr>
        <w:t>应配备生命体征监测设备（如血压计、心电监护仪、体温表等）、输液设备、伤口护理设备（如换药车、清创器械等）、冰敷设备等。</w:t>
      </w:r>
      <w:r w:rsidR="00D968B8" w:rsidRPr="00963E8C">
        <w:rPr>
          <w:rFonts w:hint="eastAsia"/>
          <w:color w:val="000000" w:themeColor="text1"/>
        </w:rPr>
        <w:t>有条件</w:t>
      </w:r>
      <w:r w:rsidR="00D968B8" w:rsidRPr="00963E8C">
        <w:rPr>
          <w:color w:val="000000" w:themeColor="text1"/>
        </w:rPr>
        <w:t>的</w:t>
      </w:r>
      <w:r w:rsidR="00D968B8" w:rsidRPr="00963E8C">
        <w:rPr>
          <w:rFonts w:hint="eastAsia"/>
          <w:color w:val="000000" w:themeColor="text1"/>
        </w:rPr>
        <w:t>医疗机构</w:t>
      </w:r>
      <w:r w:rsidR="002764E8" w:rsidRPr="00963E8C">
        <w:rPr>
          <w:rFonts w:hint="eastAsia"/>
          <w:color w:val="000000" w:themeColor="text1"/>
        </w:rPr>
        <w:t>可</w:t>
      </w:r>
      <w:r w:rsidR="002764E8" w:rsidRPr="00963E8C">
        <w:rPr>
          <w:color w:val="000000" w:themeColor="text1"/>
        </w:rPr>
        <w:t>配备</w:t>
      </w:r>
      <w:r w:rsidR="00D968B8" w:rsidRPr="00963E8C">
        <w:rPr>
          <w:rFonts w:hint="eastAsia"/>
          <w:color w:val="000000" w:themeColor="text1"/>
        </w:rPr>
        <w:t>便携式骨筋膜</w:t>
      </w:r>
      <w:proofErr w:type="gramStart"/>
      <w:r w:rsidR="00D968B8" w:rsidRPr="00963E8C">
        <w:rPr>
          <w:rFonts w:hint="eastAsia"/>
          <w:color w:val="000000" w:themeColor="text1"/>
        </w:rPr>
        <w:t>室压力</w:t>
      </w:r>
      <w:proofErr w:type="gramEnd"/>
      <w:r w:rsidR="00D968B8" w:rsidRPr="00963E8C">
        <w:rPr>
          <w:rFonts w:hint="eastAsia"/>
          <w:color w:val="000000" w:themeColor="text1"/>
        </w:rPr>
        <w:t>监测仪</w:t>
      </w:r>
      <w:r w:rsidRPr="00963E8C">
        <w:rPr>
          <w:rFonts w:hint="eastAsia"/>
          <w:color w:val="000000" w:themeColor="text1"/>
        </w:rPr>
        <w:t>。医疗机构消毒技术应符合WS/T 367的规定，医院消毒卫生符合GB 15982的规定。</w:t>
      </w:r>
    </w:p>
    <w:p w:rsidR="00E74F36" w:rsidRPr="00963E8C" w:rsidRDefault="00DA25B8">
      <w:pPr>
        <w:pStyle w:val="affd"/>
        <w:spacing w:before="120" w:after="120"/>
        <w:rPr>
          <w:color w:val="000000" w:themeColor="text1"/>
        </w:rPr>
      </w:pPr>
      <w:r w:rsidRPr="00963E8C">
        <w:rPr>
          <w:rFonts w:hint="eastAsia"/>
          <w:color w:val="000000" w:themeColor="text1"/>
        </w:rPr>
        <w:t>器械</w:t>
      </w:r>
      <w:r w:rsidRPr="00963E8C">
        <w:rPr>
          <w:color w:val="000000" w:themeColor="text1"/>
        </w:rPr>
        <w:t>、耗材</w:t>
      </w:r>
      <w:r w:rsidRPr="00963E8C">
        <w:rPr>
          <w:rFonts w:hint="eastAsia"/>
          <w:color w:val="000000" w:themeColor="text1"/>
        </w:rPr>
        <w:t>及</w:t>
      </w:r>
      <w:r w:rsidRPr="00963E8C">
        <w:rPr>
          <w:color w:val="000000" w:themeColor="text1"/>
        </w:rPr>
        <w:t>药品</w:t>
      </w:r>
    </w:p>
    <w:p w:rsidR="00E74F36" w:rsidRPr="00963E8C" w:rsidRDefault="00DA25B8">
      <w:pPr>
        <w:pStyle w:val="affe"/>
        <w:spacing w:before="120" w:after="120"/>
        <w:rPr>
          <w:color w:val="000000" w:themeColor="text1"/>
        </w:rPr>
      </w:pPr>
      <w:r w:rsidRPr="00963E8C">
        <w:rPr>
          <w:rFonts w:hint="eastAsia"/>
          <w:color w:val="000000" w:themeColor="text1"/>
        </w:rPr>
        <w:t>器械</w:t>
      </w:r>
    </w:p>
    <w:p w:rsidR="00E74F36" w:rsidRPr="00963E8C" w:rsidRDefault="00DA25B8">
      <w:pPr>
        <w:pStyle w:val="afffffb"/>
        <w:ind w:firstLine="420"/>
        <w:rPr>
          <w:color w:val="000000" w:themeColor="text1"/>
        </w:rPr>
      </w:pPr>
      <w:r w:rsidRPr="00963E8C">
        <w:rPr>
          <w:rFonts w:hint="eastAsia"/>
          <w:color w:val="000000" w:themeColor="text1"/>
        </w:rPr>
        <w:t>包括各种型号的注射器、输液器、留置针、导尿管、伤口敷料剪、换药</w:t>
      </w:r>
      <w:proofErr w:type="gramStart"/>
      <w:r w:rsidRPr="00963E8C">
        <w:rPr>
          <w:rFonts w:hint="eastAsia"/>
          <w:color w:val="000000" w:themeColor="text1"/>
        </w:rPr>
        <w:t>镊</w:t>
      </w:r>
      <w:proofErr w:type="gramEnd"/>
      <w:r w:rsidRPr="00963E8C">
        <w:rPr>
          <w:rFonts w:hint="eastAsia"/>
          <w:color w:val="000000" w:themeColor="text1"/>
        </w:rPr>
        <w:t>、手术刀、止血钳等。</w:t>
      </w:r>
    </w:p>
    <w:p w:rsidR="00E74F36" w:rsidRPr="00963E8C" w:rsidRDefault="00DA25B8">
      <w:pPr>
        <w:pStyle w:val="affe"/>
        <w:spacing w:before="120" w:after="120"/>
        <w:rPr>
          <w:color w:val="000000" w:themeColor="text1"/>
        </w:rPr>
      </w:pPr>
      <w:r w:rsidRPr="00963E8C">
        <w:rPr>
          <w:rFonts w:hint="eastAsia"/>
          <w:color w:val="000000" w:themeColor="text1"/>
        </w:rPr>
        <w:lastRenderedPageBreak/>
        <w:t>耗材</w:t>
      </w:r>
    </w:p>
    <w:p w:rsidR="00E74F36" w:rsidRPr="00963E8C" w:rsidRDefault="00DA25B8">
      <w:pPr>
        <w:pStyle w:val="afffffb"/>
        <w:ind w:firstLine="420"/>
        <w:rPr>
          <w:color w:val="000000" w:themeColor="text1"/>
        </w:rPr>
      </w:pPr>
      <w:r w:rsidRPr="00963E8C">
        <w:rPr>
          <w:rFonts w:hint="eastAsia"/>
          <w:color w:val="000000" w:themeColor="text1"/>
        </w:rPr>
        <w:t>包括无菌纱布、绷带、棉球、碘伏棉球、一次性中单等。</w:t>
      </w:r>
    </w:p>
    <w:p w:rsidR="00E74F36" w:rsidRPr="00963E8C" w:rsidRDefault="00DA25B8">
      <w:pPr>
        <w:pStyle w:val="affe"/>
        <w:spacing w:before="120" w:after="120"/>
        <w:rPr>
          <w:color w:val="000000" w:themeColor="text1"/>
        </w:rPr>
      </w:pPr>
      <w:r w:rsidRPr="00963E8C">
        <w:rPr>
          <w:rFonts w:hint="eastAsia"/>
          <w:color w:val="000000" w:themeColor="text1"/>
        </w:rPr>
        <w:t>药品</w:t>
      </w:r>
    </w:p>
    <w:p w:rsidR="00E74F36" w:rsidRPr="00963E8C" w:rsidRDefault="00DA25B8">
      <w:pPr>
        <w:pStyle w:val="afffffb"/>
        <w:ind w:firstLine="420"/>
        <w:rPr>
          <w:color w:val="000000" w:themeColor="text1"/>
        </w:rPr>
      </w:pPr>
      <w:r w:rsidRPr="00963E8C">
        <w:rPr>
          <w:rFonts w:hint="eastAsia"/>
          <w:color w:val="000000" w:themeColor="text1"/>
        </w:rPr>
        <w:t>包括抗生素、镇痛药物（利多卡因</w:t>
      </w:r>
      <w:r w:rsidRPr="00963E8C">
        <w:rPr>
          <w:color w:val="000000" w:themeColor="text1"/>
        </w:rPr>
        <w:t>等</w:t>
      </w:r>
      <w:r w:rsidRPr="00963E8C">
        <w:rPr>
          <w:rFonts w:hint="eastAsia"/>
          <w:color w:val="000000" w:themeColor="text1"/>
        </w:rPr>
        <w:t>）、抗凝药物（利</w:t>
      </w:r>
      <w:proofErr w:type="gramStart"/>
      <w:r w:rsidRPr="00963E8C">
        <w:rPr>
          <w:rFonts w:hint="eastAsia"/>
          <w:color w:val="000000" w:themeColor="text1"/>
        </w:rPr>
        <w:t>伐沙班</w:t>
      </w:r>
      <w:proofErr w:type="gramEnd"/>
      <w:r w:rsidRPr="00963E8C">
        <w:rPr>
          <w:rFonts w:hint="eastAsia"/>
          <w:color w:val="000000" w:themeColor="text1"/>
        </w:rPr>
        <w:t>、达肝素钠注射液、低分子量肝素钙注射液等）</w:t>
      </w:r>
      <w:r w:rsidRPr="00963E8C">
        <w:rPr>
          <w:color w:val="000000" w:themeColor="text1"/>
        </w:rPr>
        <w:t>、</w:t>
      </w:r>
      <w:r w:rsidRPr="00963E8C">
        <w:rPr>
          <w:rFonts w:hint="eastAsia"/>
          <w:color w:val="000000" w:themeColor="text1"/>
        </w:rPr>
        <w:t>碳酸氢钠、乳酸钠等。</w:t>
      </w:r>
    </w:p>
    <w:p w:rsidR="00E74F36" w:rsidRPr="00963E8C" w:rsidRDefault="00DA25B8">
      <w:pPr>
        <w:pStyle w:val="affc"/>
        <w:spacing w:before="240" w:after="240"/>
        <w:rPr>
          <w:color w:val="000000" w:themeColor="text1"/>
        </w:rPr>
      </w:pPr>
      <w:r w:rsidRPr="00963E8C">
        <w:rPr>
          <w:rFonts w:hint="eastAsia"/>
          <w:color w:val="000000" w:themeColor="text1"/>
        </w:rPr>
        <w:t>护理措施</w:t>
      </w:r>
    </w:p>
    <w:p w:rsidR="00E74F36" w:rsidRPr="00963E8C" w:rsidRDefault="00DA25B8">
      <w:pPr>
        <w:pStyle w:val="affd"/>
        <w:spacing w:before="120" w:after="120"/>
        <w:rPr>
          <w:color w:val="000000" w:themeColor="text1"/>
        </w:rPr>
      </w:pPr>
      <w:r w:rsidRPr="00963E8C">
        <w:rPr>
          <w:rFonts w:hint="eastAsia"/>
          <w:color w:val="000000" w:themeColor="text1"/>
        </w:rPr>
        <w:t>术前</w:t>
      </w:r>
      <w:r w:rsidRPr="00963E8C">
        <w:rPr>
          <w:color w:val="000000" w:themeColor="text1"/>
        </w:rPr>
        <w:t>护理</w:t>
      </w:r>
    </w:p>
    <w:p w:rsidR="00E74F36" w:rsidRPr="00963E8C" w:rsidRDefault="00DA25B8">
      <w:pPr>
        <w:pStyle w:val="affe"/>
        <w:spacing w:before="120" w:after="120"/>
        <w:rPr>
          <w:color w:val="000000" w:themeColor="text1"/>
        </w:rPr>
      </w:pPr>
      <w:r w:rsidRPr="00963E8C">
        <w:rPr>
          <w:rFonts w:hint="eastAsia"/>
          <w:color w:val="000000" w:themeColor="text1"/>
        </w:rPr>
        <w:t>核对患者信息</w:t>
      </w:r>
    </w:p>
    <w:p w:rsidR="00E74F36" w:rsidRPr="00963E8C" w:rsidRDefault="00DA25B8">
      <w:pPr>
        <w:pStyle w:val="afffffb"/>
        <w:ind w:firstLine="420"/>
        <w:rPr>
          <w:color w:val="000000" w:themeColor="text1"/>
        </w:rPr>
      </w:pPr>
      <w:r w:rsidRPr="00963E8C">
        <w:rPr>
          <w:rFonts w:hint="eastAsia"/>
          <w:color w:val="000000" w:themeColor="text1"/>
        </w:rPr>
        <w:t>术前护士与医生</w:t>
      </w:r>
      <w:proofErr w:type="gramStart"/>
      <w:r w:rsidRPr="00963E8C">
        <w:rPr>
          <w:rFonts w:hint="eastAsia"/>
          <w:color w:val="000000" w:themeColor="text1"/>
        </w:rPr>
        <w:t>应首次</w:t>
      </w:r>
      <w:proofErr w:type="gramEnd"/>
      <w:r w:rsidRPr="00963E8C">
        <w:rPr>
          <w:rFonts w:hint="eastAsia"/>
          <w:color w:val="000000" w:themeColor="text1"/>
        </w:rPr>
        <w:t>核对患者信息，包括姓名、性别、年龄、住院号/门诊号、检查部位、检查方式等，并确保患者或其家属已签署知情通知书，明确告知患者手术的相关风险、治疗方案及预防措施等。</w:t>
      </w:r>
    </w:p>
    <w:p w:rsidR="00E74F36" w:rsidRPr="00963E8C" w:rsidRDefault="00DA25B8">
      <w:pPr>
        <w:pStyle w:val="affe"/>
        <w:spacing w:before="120" w:after="120"/>
        <w:rPr>
          <w:color w:val="000000" w:themeColor="text1"/>
        </w:rPr>
      </w:pPr>
      <w:r w:rsidRPr="00963E8C">
        <w:rPr>
          <w:rFonts w:hint="eastAsia"/>
          <w:color w:val="000000" w:themeColor="text1"/>
        </w:rPr>
        <w:t>评估</w:t>
      </w:r>
      <w:r w:rsidRPr="00963E8C">
        <w:rPr>
          <w:color w:val="000000" w:themeColor="text1"/>
        </w:rPr>
        <w:t>和宣教</w:t>
      </w:r>
    </w:p>
    <w:p w:rsidR="00E74F36" w:rsidRPr="00963E8C" w:rsidRDefault="00DA25B8">
      <w:pPr>
        <w:pStyle w:val="afffffffff6"/>
        <w:rPr>
          <w:color w:val="000000" w:themeColor="text1"/>
        </w:rPr>
      </w:pPr>
      <w:r w:rsidRPr="00963E8C">
        <w:rPr>
          <w:rFonts w:hint="eastAsia"/>
          <w:color w:val="000000" w:themeColor="text1"/>
        </w:rPr>
        <w:t>评估患者意识状态及病情、过敏史、配合程度等，存在以下高风险因素的患者应在伤后24</w:t>
      </w:r>
      <w:r w:rsidRPr="00963E8C">
        <w:rPr>
          <w:rFonts w:hint="eastAsia"/>
          <w:color w:val="000000" w:themeColor="text1"/>
          <w:vertAlign w:val="superscript"/>
        </w:rPr>
        <w:t xml:space="preserve"> </w:t>
      </w:r>
      <w:r w:rsidRPr="00963E8C">
        <w:rPr>
          <w:rFonts w:hint="eastAsia"/>
          <w:color w:val="000000" w:themeColor="text1"/>
        </w:rPr>
        <w:t>h内至少每4</w:t>
      </w:r>
      <w:r w:rsidRPr="00963E8C">
        <w:rPr>
          <w:rFonts w:hint="eastAsia"/>
          <w:color w:val="000000" w:themeColor="text1"/>
          <w:vertAlign w:val="superscript"/>
        </w:rPr>
        <w:t xml:space="preserve"> </w:t>
      </w:r>
      <w:r w:rsidRPr="00963E8C">
        <w:rPr>
          <w:rFonts w:hint="eastAsia"/>
          <w:color w:val="000000" w:themeColor="text1"/>
        </w:rPr>
        <w:t>h动态评估1次。</w:t>
      </w:r>
    </w:p>
    <w:p w:rsidR="00E74F36" w:rsidRPr="00963E8C" w:rsidRDefault="00DA25B8">
      <w:pPr>
        <w:pStyle w:val="af2"/>
        <w:rPr>
          <w:color w:val="000000" w:themeColor="text1"/>
        </w:rPr>
      </w:pPr>
      <w:r w:rsidRPr="00963E8C">
        <w:rPr>
          <w:rFonts w:hint="eastAsia"/>
          <w:color w:val="000000" w:themeColor="text1"/>
        </w:rPr>
        <w:t>人口学方面的危险因素包括性别（男性）、年龄（≤35岁）。</w:t>
      </w:r>
    </w:p>
    <w:p w:rsidR="00E74F36" w:rsidRPr="00963E8C" w:rsidRDefault="00DA25B8">
      <w:pPr>
        <w:pStyle w:val="af2"/>
        <w:rPr>
          <w:color w:val="000000" w:themeColor="text1"/>
        </w:rPr>
      </w:pPr>
      <w:r w:rsidRPr="00963E8C">
        <w:rPr>
          <w:rFonts w:hint="eastAsia"/>
          <w:color w:val="000000" w:themeColor="text1"/>
        </w:rPr>
        <w:t>导致筋膜</w:t>
      </w:r>
      <w:proofErr w:type="gramStart"/>
      <w:r w:rsidRPr="00963E8C">
        <w:rPr>
          <w:rFonts w:hint="eastAsia"/>
          <w:color w:val="000000" w:themeColor="text1"/>
        </w:rPr>
        <w:t>室内容</w:t>
      </w:r>
      <w:proofErr w:type="gramEnd"/>
      <w:r w:rsidRPr="00963E8C">
        <w:rPr>
          <w:rFonts w:hint="eastAsia"/>
          <w:color w:val="000000" w:themeColor="text1"/>
        </w:rPr>
        <w:t>物增多的因素：</w:t>
      </w:r>
    </w:p>
    <w:p w:rsidR="00E74F36" w:rsidRPr="00963E8C" w:rsidRDefault="00DA25B8">
      <w:pPr>
        <w:pStyle w:val="2"/>
        <w:rPr>
          <w:color w:val="000000" w:themeColor="text1"/>
        </w:rPr>
      </w:pPr>
      <w:r w:rsidRPr="00963E8C">
        <w:rPr>
          <w:rFonts w:hint="eastAsia"/>
          <w:color w:val="000000" w:themeColor="text1"/>
        </w:rPr>
        <w:t>创伤，如下肢骨折、前臂骨折、闭合性软组织损伤等；</w:t>
      </w:r>
    </w:p>
    <w:p w:rsidR="00E74F36" w:rsidRPr="00963E8C" w:rsidRDefault="00DA25B8">
      <w:pPr>
        <w:pStyle w:val="2"/>
        <w:rPr>
          <w:color w:val="000000" w:themeColor="text1"/>
        </w:rPr>
      </w:pPr>
      <w:r w:rsidRPr="00963E8C">
        <w:rPr>
          <w:rFonts w:hint="eastAsia"/>
          <w:color w:val="000000" w:themeColor="text1"/>
        </w:rPr>
        <w:t>出血和血肿，如血友病患者受伤后出血、长期接受抗凝治疗患者伴肢体软组织损伤等；</w:t>
      </w:r>
    </w:p>
    <w:p w:rsidR="00E74F36" w:rsidRPr="00963E8C" w:rsidRDefault="00DA25B8">
      <w:pPr>
        <w:pStyle w:val="2"/>
        <w:rPr>
          <w:color w:val="000000" w:themeColor="text1"/>
        </w:rPr>
      </w:pPr>
      <w:r w:rsidRPr="00963E8C">
        <w:rPr>
          <w:rFonts w:hint="eastAsia"/>
          <w:color w:val="000000" w:themeColor="text1"/>
        </w:rPr>
        <w:t>毛细血管通透性增加，如感染、烧伤、蛇咬伤等；</w:t>
      </w:r>
    </w:p>
    <w:p w:rsidR="00E74F36" w:rsidRPr="00963E8C" w:rsidRDefault="00DA25B8">
      <w:pPr>
        <w:pStyle w:val="2"/>
        <w:rPr>
          <w:color w:val="000000" w:themeColor="text1"/>
        </w:rPr>
      </w:pPr>
      <w:r w:rsidRPr="00963E8C">
        <w:rPr>
          <w:rFonts w:hint="eastAsia"/>
          <w:color w:val="000000" w:themeColor="text1"/>
        </w:rPr>
        <w:t>药物注射不当、血管介入手术等其他因素。</w:t>
      </w:r>
    </w:p>
    <w:p w:rsidR="00E74F36" w:rsidRPr="00963E8C" w:rsidRDefault="00DA25B8">
      <w:pPr>
        <w:pStyle w:val="af2"/>
        <w:rPr>
          <w:color w:val="000000" w:themeColor="text1"/>
        </w:rPr>
      </w:pPr>
      <w:r w:rsidRPr="00963E8C">
        <w:rPr>
          <w:rFonts w:hint="eastAsia"/>
          <w:color w:val="000000" w:themeColor="text1"/>
        </w:rPr>
        <w:t>导致筋膜室容积减少的因素：</w:t>
      </w:r>
    </w:p>
    <w:p w:rsidR="00E74F36" w:rsidRPr="00963E8C" w:rsidRDefault="00DA25B8">
      <w:pPr>
        <w:pStyle w:val="2"/>
        <w:rPr>
          <w:color w:val="000000" w:themeColor="text1"/>
        </w:rPr>
      </w:pPr>
      <w:r w:rsidRPr="00963E8C">
        <w:rPr>
          <w:rFonts w:hint="eastAsia"/>
          <w:color w:val="000000" w:themeColor="text1"/>
        </w:rPr>
        <w:t>局部严重压迫，如长时间重物压迫、术中截石位时间过长等；</w:t>
      </w:r>
    </w:p>
    <w:p w:rsidR="00E74F36" w:rsidRPr="00963E8C" w:rsidRDefault="00DA25B8">
      <w:pPr>
        <w:pStyle w:val="2"/>
        <w:rPr>
          <w:color w:val="000000" w:themeColor="text1"/>
        </w:rPr>
      </w:pPr>
      <w:r w:rsidRPr="00963E8C">
        <w:rPr>
          <w:rFonts w:hint="eastAsia"/>
          <w:color w:val="000000" w:themeColor="text1"/>
        </w:rPr>
        <w:t>包扎过紧，如夹板、石膏、绷带或敷料包扎过紧等。</w:t>
      </w:r>
    </w:p>
    <w:p w:rsidR="00E74F36" w:rsidRPr="00963E8C" w:rsidRDefault="00DA25B8">
      <w:pPr>
        <w:pStyle w:val="af2"/>
        <w:rPr>
          <w:color w:val="000000" w:themeColor="text1"/>
        </w:rPr>
      </w:pPr>
      <w:r w:rsidRPr="00963E8C">
        <w:rPr>
          <w:rFonts w:hint="eastAsia"/>
          <w:color w:val="000000" w:themeColor="text1"/>
        </w:rPr>
        <w:t>评估患者是否具有ACS的疼痛特征：</w:t>
      </w:r>
    </w:p>
    <w:p w:rsidR="00E74F36" w:rsidRPr="00963E8C" w:rsidRDefault="00DA25B8">
      <w:pPr>
        <w:pStyle w:val="2"/>
        <w:rPr>
          <w:color w:val="000000" w:themeColor="text1"/>
        </w:rPr>
      </w:pPr>
      <w:r w:rsidRPr="00963E8C">
        <w:rPr>
          <w:rFonts w:hint="eastAsia"/>
          <w:color w:val="000000" w:themeColor="text1"/>
        </w:rPr>
        <w:t>与患肢受累肌群不成比例的剧烈疼痛；</w:t>
      </w:r>
    </w:p>
    <w:p w:rsidR="00E74F36" w:rsidRPr="00963E8C" w:rsidRDefault="00DA25B8">
      <w:pPr>
        <w:pStyle w:val="2"/>
        <w:rPr>
          <w:color w:val="000000" w:themeColor="text1"/>
        </w:rPr>
      </w:pPr>
      <w:r w:rsidRPr="00963E8C">
        <w:rPr>
          <w:rFonts w:hint="eastAsia"/>
          <w:color w:val="000000" w:themeColor="text1"/>
        </w:rPr>
        <w:t>被动牵拉痛，被动牵拉（伸屈）患肢手指（足趾）时疼痛进一步加剧；</w:t>
      </w:r>
    </w:p>
    <w:p w:rsidR="00E74F36" w:rsidRPr="00963E8C" w:rsidRDefault="00DA25B8">
      <w:pPr>
        <w:pStyle w:val="2"/>
        <w:rPr>
          <w:color w:val="000000" w:themeColor="text1"/>
        </w:rPr>
      </w:pPr>
      <w:r w:rsidRPr="00963E8C">
        <w:rPr>
          <w:rFonts w:hint="eastAsia"/>
          <w:color w:val="000000" w:themeColor="text1"/>
        </w:rPr>
        <w:t>患肢存在静息痛。</w:t>
      </w:r>
    </w:p>
    <w:p w:rsidR="00E74F36" w:rsidRPr="00963E8C" w:rsidRDefault="00DA25B8">
      <w:pPr>
        <w:pStyle w:val="af2"/>
        <w:rPr>
          <w:color w:val="000000" w:themeColor="text1"/>
        </w:rPr>
      </w:pPr>
      <w:r w:rsidRPr="00963E8C">
        <w:rPr>
          <w:rFonts w:hint="eastAsia"/>
          <w:color w:val="000000" w:themeColor="text1"/>
        </w:rPr>
        <w:t>对于有意识的并能理解数字等级的患者，宜采用《疼痛数字评分量表》进行疼痛评估，见</w:t>
      </w:r>
      <w:r w:rsidRPr="00963E8C">
        <w:rPr>
          <w:color w:val="000000" w:themeColor="text1"/>
        </w:rPr>
        <w:t>附录</w:t>
      </w:r>
      <w:r w:rsidRPr="00963E8C">
        <w:rPr>
          <w:rFonts w:hint="eastAsia"/>
          <w:color w:val="000000" w:themeColor="text1"/>
        </w:rPr>
        <w:t>A。</w:t>
      </w:r>
    </w:p>
    <w:p w:rsidR="00E74F36" w:rsidRPr="00963E8C" w:rsidRDefault="00DA25B8">
      <w:pPr>
        <w:pStyle w:val="af2"/>
        <w:rPr>
          <w:color w:val="000000" w:themeColor="text1"/>
        </w:rPr>
      </w:pPr>
      <w:r w:rsidRPr="00963E8C">
        <w:rPr>
          <w:rFonts w:hint="eastAsia"/>
          <w:color w:val="000000" w:themeColor="text1"/>
        </w:rPr>
        <w:t>对于不能交流的患者，宜采用《成人疼痛行为评估量表</w:t>
      </w:r>
      <w:r w:rsidR="006A7DC5" w:rsidRPr="00963E8C">
        <w:rPr>
          <w:rFonts w:hint="eastAsia"/>
          <w:color w:val="000000" w:themeColor="text1"/>
        </w:rPr>
        <w:t>》进行疼痛评估</w:t>
      </w:r>
      <w:r w:rsidRPr="00963E8C">
        <w:rPr>
          <w:rFonts w:hint="eastAsia"/>
          <w:color w:val="000000" w:themeColor="text1"/>
        </w:rPr>
        <w:t>，</w:t>
      </w:r>
      <w:r w:rsidRPr="00963E8C">
        <w:rPr>
          <w:color w:val="000000" w:themeColor="text1"/>
        </w:rPr>
        <w:t>见附录</w:t>
      </w:r>
      <w:r w:rsidRPr="00963E8C">
        <w:rPr>
          <w:rFonts w:hint="eastAsia"/>
          <w:color w:val="000000" w:themeColor="text1"/>
        </w:rPr>
        <w:t>B。</w:t>
      </w:r>
    </w:p>
    <w:p w:rsidR="00E74F36" w:rsidRPr="00963E8C" w:rsidRDefault="00DA25B8">
      <w:pPr>
        <w:pStyle w:val="af2"/>
        <w:rPr>
          <w:color w:val="000000" w:themeColor="text1"/>
        </w:rPr>
      </w:pPr>
      <w:r w:rsidRPr="00963E8C">
        <w:rPr>
          <w:rFonts w:hint="eastAsia"/>
          <w:color w:val="000000" w:themeColor="text1"/>
        </w:rPr>
        <w:t>评估患肢肿胀情况，判断肿胀</w:t>
      </w:r>
      <w:proofErr w:type="gramStart"/>
      <w:r w:rsidRPr="00963E8C">
        <w:rPr>
          <w:rFonts w:hint="eastAsia"/>
          <w:color w:val="000000" w:themeColor="text1"/>
        </w:rPr>
        <w:t>分级并</w:t>
      </w:r>
      <w:proofErr w:type="gramEnd"/>
      <w:r w:rsidRPr="00963E8C">
        <w:rPr>
          <w:rFonts w:hint="eastAsia"/>
          <w:color w:val="000000" w:themeColor="text1"/>
        </w:rPr>
        <w:t>采取相应的干预措施：</w:t>
      </w:r>
    </w:p>
    <w:p w:rsidR="00E74F36" w:rsidRPr="00963E8C" w:rsidRDefault="00DA25B8">
      <w:pPr>
        <w:pStyle w:val="2"/>
        <w:rPr>
          <w:color w:val="000000" w:themeColor="text1"/>
        </w:rPr>
      </w:pPr>
      <w:r w:rsidRPr="00963E8C">
        <w:rPr>
          <w:rFonts w:hint="eastAsia"/>
          <w:color w:val="000000" w:themeColor="text1"/>
        </w:rPr>
        <w:t>Ⅰ度肿胀：患肢皮纹未消失，疼痛、压痛不明显；</w:t>
      </w:r>
    </w:p>
    <w:p w:rsidR="00E74F36" w:rsidRPr="00963E8C" w:rsidRDefault="00DA25B8">
      <w:pPr>
        <w:pStyle w:val="2"/>
        <w:rPr>
          <w:color w:val="000000" w:themeColor="text1"/>
        </w:rPr>
      </w:pPr>
      <w:r w:rsidRPr="00963E8C">
        <w:rPr>
          <w:rFonts w:hint="eastAsia"/>
          <w:color w:val="000000" w:themeColor="text1"/>
        </w:rPr>
        <w:t>Ⅱ度肿胀：患肢肿胀加重，皮肤发亮，皮纹消失；</w:t>
      </w:r>
    </w:p>
    <w:p w:rsidR="00E74F36" w:rsidRPr="00963E8C" w:rsidRDefault="00DA25B8">
      <w:pPr>
        <w:pStyle w:val="2"/>
        <w:rPr>
          <w:color w:val="000000" w:themeColor="text1"/>
        </w:rPr>
      </w:pPr>
      <w:r w:rsidRPr="00963E8C">
        <w:rPr>
          <w:rFonts w:hint="eastAsia"/>
          <w:color w:val="000000" w:themeColor="text1"/>
        </w:rPr>
        <w:t>Ⅲ度肿胀：肿胀继续加重，张力性水泡出现，局部压痛明显，肌肉坚硬。</w:t>
      </w:r>
    </w:p>
    <w:p w:rsidR="00E74F36" w:rsidRPr="00963E8C" w:rsidRDefault="00DA25B8">
      <w:pPr>
        <w:pStyle w:val="af2"/>
        <w:rPr>
          <w:color w:val="000000" w:themeColor="text1"/>
        </w:rPr>
      </w:pPr>
      <w:r w:rsidRPr="00963E8C">
        <w:rPr>
          <w:rFonts w:hint="eastAsia"/>
          <w:color w:val="000000" w:themeColor="text1"/>
        </w:rPr>
        <w:t>评估患肢皮肤颜色变化：</w:t>
      </w:r>
    </w:p>
    <w:p w:rsidR="00E74F36" w:rsidRPr="00963E8C" w:rsidRDefault="00DA25B8">
      <w:pPr>
        <w:pStyle w:val="2"/>
        <w:rPr>
          <w:color w:val="000000" w:themeColor="text1"/>
        </w:rPr>
      </w:pPr>
      <w:r w:rsidRPr="00963E8C">
        <w:rPr>
          <w:rFonts w:hint="eastAsia"/>
          <w:color w:val="000000" w:themeColor="text1"/>
        </w:rPr>
        <w:t>患肢颜色苍白提示动脉血液循环受阻；</w:t>
      </w:r>
    </w:p>
    <w:p w:rsidR="00E74F36" w:rsidRPr="00963E8C" w:rsidRDefault="00DA25B8">
      <w:pPr>
        <w:pStyle w:val="2"/>
        <w:rPr>
          <w:color w:val="000000" w:themeColor="text1"/>
        </w:rPr>
      </w:pPr>
      <w:r w:rsidRPr="00963E8C">
        <w:rPr>
          <w:rFonts w:hint="eastAsia"/>
          <w:color w:val="000000" w:themeColor="text1"/>
        </w:rPr>
        <w:t>患肢颜色青紫提示静脉回流受阻；</w:t>
      </w:r>
    </w:p>
    <w:p w:rsidR="00E74F36" w:rsidRPr="00963E8C" w:rsidRDefault="00DA25B8">
      <w:pPr>
        <w:pStyle w:val="2"/>
        <w:rPr>
          <w:color w:val="000000" w:themeColor="text1"/>
        </w:rPr>
      </w:pPr>
      <w:r w:rsidRPr="00963E8C">
        <w:rPr>
          <w:rFonts w:hint="eastAsia"/>
          <w:color w:val="000000" w:themeColor="text1"/>
        </w:rPr>
        <w:t>患肢皮肤呈苍白、紫红、大理石花纹等提示血液循环严重障碍。</w:t>
      </w:r>
    </w:p>
    <w:p w:rsidR="00E74F36" w:rsidRPr="00963E8C" w:rsidRDefault="00DA25B8">
      <w:pPr>
        <w:pStyle w:val="af2"/>
        <w:rPr>
          <w:color w:val="000000" w:themeColor="text1"/>
        </w:rPr>
      </w:pPr>
      <w:r w:rsidRPr="00963E8C">
        <w:rPr>
          <w:rFonts w:hint="eastAsia"/>
          <w:color w:val="000000" w:themeColor="text1"/>
        </w:rPr>
        <w:t>触诊皮肤紧张，感觉减退，提示存在ACS的风险。</w:t>
      </w:r>
    </w:p>
    <w:p w:rsidR="00E74F36" w:rsidRPr="00963E8C" w:rsidRDefault="00DA25B8">
      <w:pPr>
        <w:pStyle w:val="af2"/>
        <w:rPr>
          <w:color w:val="000000" w:themeColor="text1"/>
        </w:rPr>
      </w:pPr>
      <w:r w:rsidRPr="00963E8C">
        <w:rPr>
          <w:rFonts w:hint="eastAsia"/>
          <w:color w:val="000000" w:themeColor="text1"/>
        </w:rPr>
        <w:t>ICP＞20</w:t>
      </w:r>
      <w:r w:rsidRPr="00963E8C">
        <w:rPr>
          <w:rFonts w:hint="eastAsia"/>
          <w:color w:val="000000" w:themeColor="text1"/>
          <w:vertAlign w:val="superscript"/>
        </w:rPr>
        <w:t xml:space="preserve"> </w:t>
      </w:r>
      <w:r w:rsidRPr="00963E8C">
        <w:rPr>
          <w:rFonts w:hint="eastAsia"/>
          <w:color w:val="000000" w:themeColor="text1"/>
        </w:rPr>
        <w:t>mmHg的患者。</w:t>
      </w:r>
    </w:p>
    <w:p w:rsidR="00E74F36" w:rsidRPr="00963E8C" w:rsidRDefault="00DA25B8">
      <w:pPr>
        <w:pStyle w:val="afffffffff6"/>
        <w:rPr>
          <w:color w:val="000000" w:themeColor="text1"/>
        </w:rPr>
      </w:pPr>
      <w:r w:rsidRPr="00963E8C">
        <w:rPr>
          <w:rFonts w:hint="eastAsia"/>
          <w:color w:val="000000" w:themeColor="text1"/>
        </w:rPr>
        <w:t>当患者出现以下任意</w:t>
      </w:r>
      <w:r w:rsidRPr="00963E8C">
        <w:rPr>
          <w:color w:val="000000" w:themeColor="text1"/>
        </w:rPr>
        <w:t>一种</w:t>
      </w:r>
      <w:r w:rsidRPr="00963E8C">
        <w:rPr>
          <w:rFonts w:hint="eastAsia"/>
          <w:color w:val="000000" w:themeColor="text1"/>
        </w:rPr>
        <w:t>情形</w:t>
      </w:r>
      <w:r w:rsidRPr="00963E8C">
        <w:rPr>
          <w:color w:val="000000" w:themeColor="text1"/>
        </w:rPr>
        <w:t>应</w:t>
      </w:r>
      <w:r w:rsidRPr="00963E8C">
        <w:rPr>
          <w:rFonts w:hint="eastAsia"/>
          <w:color w:val="000000" w:themeColor="text1"/>
        </w:rPr>
        <w:t>考虑为临床疑似ACS病例，疑似ACS的患者应每30</w:t>
      </w:r>
      <w:r w:rsidRPr="00963E8C">
        <w:rPr>
          <w:color w:val="000000" w:themeColor="text1"/>
          <w:vertAlign w:val="superscript"/>
        </w:rPr>
        <w:t xml:space="preserve"> </w:t>
      </w:r>
      <w:r w:rsidRPr="00963E8C">
        <w:rPr>
          <w:rFonts w:hint="eastAsia"/>
          <w:color w:val="000000" w:themeColor="text1"/>
        </w:rPr>
        <w:t>min评估1次，直至排除风险：</w:t>
      </w:r>
    </w:p>
    <w:p w:rsidR="00E74F36" w:rsidRPr="00963E8C" w:rsidRDefault="00DA25B8">
      <w:pPr>
        <w:pStyle w:val="af2"/>
        <w:rPr>
          <w:color w:val="000000" w:themeColor="text1"/>
        </w:rPr>
      </w:pPr>
      <w:r w:rsidRPr="00963E8C">
        <w:rPr>
          <w:color w:val="000000" w:themeColor="text1"/>
        </w:rPr>
        <w:t>患肢与临床原发损伤不符的持续加重的剧烈疼痛，给予充分、合理的制动、止痛治疗后疼痛仍不能有效缓解</w:t>
      </w:r>
      <w:r w:rsidRPr="00963E8C">
        <w:rPr>
          <w:rFonts w:hint="eastAsia"/>
          <w:color w:val="000000" w:themeColor="text1"/>
        </w:rPr>
        <w:t>；</w:t>
      </w:r>
    </w:p>
    <w:p w:rsidR="00E74F36" w:rsidRPr="00963E8C" w:rsidRDefault="00DA25B8">
      <w:pPr>
        <w:pStyle w:val="af2"/>
        <w:rPr>
          <w:color w:val="000000" w:themeColor="text1"/>
        </w:rPr>
      </w:pPr>
      <w:r w:rsidRPr="00963E8C">
        <w:rPr>
          <w:color w:val="000000" w:themeColor="text1"/>
        </w:rPr>
        <w:lastRenderedPageBreak/>
        <w:t>被动牵拉指（</w:t>
      </w:r>
      <w:proofErr w:type="gramStart"/>
      <w:r w:rsidRPr="00963E8C">
        <w:rPr>
          <w:color w:val="000000" w:themeColor="text1"/>
        </w:rPr>
        <w:t>趾</w:t>
      </w:r>
      <w:proofErr w:type="gramEnd"/>
      <w:r w:rsidRPr="00963E8C">
        <w:rPr>
          <w:color w:val="000000" w:themeColor="text1"/>
        </w:rPr>
        <w:t>）时剧烈疼痛</w:t>
      </w:r>
      <w:r w:rsidRPr="00963E8C">
        <w:rPr>
          <w:rFonts w:hint="eastAsia"/>
          <w:color w:val="000000" w:themeColor="text1"/>
        </w:rPr>
        <w:t>；</w:t>
      </w:r>
    </w:p>
    <w:p w:rsidR="00E74F36" w:rsidRPr="00963E8C" w:rsidRDefault="00DA25B8">
      <w:pPr>
        <w:pStyle w:val="af2"/>
        <w:rPr>
          <w:color w:val="000000" w:themeColor="text1"/>
        </w:rPr>
      </w:pPr>
      <w:r w:rsidRPr="00963E8C">
        <w:rPr>
          <w:color w:val="000000" w:themeColor="text1"/>
        </w:rPr>
        <w:t>患肢明显肿胀</w:t>
      </w:r>
      <w:r w:rsidRPr="00963E8C">
        <w:rPr>
          <w:rFonts w:hint="eastAsia"/>
          <w:color w:val="000000" w:themeColor="text1"/>
        </w:rPr>
        <w:t>、皮肤张力增高、</w:t>
      </w:r>
      <w:r w:rsidRPr="00963E8C">
        <w:rPr>
          <w:color w:val="000000" w:themeColor="text1"/>
        </w:rPr>
        <w:t>无弹性、严重压痛，触诊时感到室内压力增高</w:t>
      </w:r>
      <w:r w:rsidRPr="00963E8C">
        <w:rPr>
          <w:rFonts w:hint="eastAsia"/>
          <w:color w:val="000000" w:themeColor="text1"/>
        </w:rPr>
        <w:t>；</w:t>
      </w:r>
    </w:p>
    <w:p w:rsidR="00E74F36" w:rsidRPr="00963E8C" w:rsidRDefault="00DA25B8">
      <w:pPr>
        <w:pStyle w:val="af2"/>
        <w:rPr>
          <w:color w:val="000000" w:themeColor="text1"/>
        </w:rPr>
      </w:pPr>
      <w:r w:rsidRPr="00963E8C">
        <w:rPr>
          <w:color w:val="000000" w:themeColor="text1"/>
        </w:rPr>
        <w:t>患肢颜色改变</w:t>
      </w:r>
      <w:r w:rsidRPr="00963E8C">
        <w:rPr>
          <w:rFonts w:hint="eastAsia"/>
          <w:color w:val="000000" w:themeColor="text1"/>
        </w:rPr>
        <w:t>；</w:t>
      </w:r>
    </w:p>
    <w:p w:rsidR="00E74F36" w:rsidRPr="00963E8C" w:rsidRDefault="00DA25B8">
      <w:pPr>
        <w:pStyle w:val="af2"/>
        <w:rPr>
          <w:color w:val="000000" w:themeColor="text1"/>
        </w:rPr>
      </w:pPr>
      <w:r w:rsidRPr="00963E8C">
        <w:rPr>
          <w:color w:val="000000" w:themeColor="text1"/>
        </w:rPr>
        <w:t>远端肢体脉搏较健侧减弱，肢体温度改变，皮温降低</w:t>
      </w:r>
      <w:r w:rsidRPr="00963E8C">
        <w:rPr>
          <w:rFonts w:hint="eastAsia"/>
          <w:color w:val="000000" w:themeColor="text1"/>
        </w:rPr>
        <w:t>；</w:t>
      </w:r>
    </w:p>
    <w:p w:rsidR="00E74F36" w:rsidRPr="00963E8C" w:rsidRDefault="00DA25B8">
      <w:pPr>
        <w:pStyle w:val="af2"/>
        <w:rPr>
          <w:color w:val="000000" w:themeColor="text1"/>
        </w:rPr>
      </w:pPr>
      <w:r w:rsidRPr="00963E8C">
        <w:rPr>
          <w:color w:val="000000" w:themeColor="text1"/>
        </w:rPr>
        <w:t>患肢感觉异常</w:t>
      </w:r>
      <w:r w:rsidRPr="00963E8C">
        <w:rPr>
          <w:rFonts w:hint="eastAsia"/>
          <w:color w:val="000000" w:themeColor="text1"/>
        </w:rPr>
        <w:t>；</w:t>
      </w:r>
    </w:p>
    <w:p w:rsidR="00E74F36" w:rsidRPr="00963E8C" w:rsidRDefault="00DA25B8">
      <w:pPr>
        <w:pStyle w:val="af2"/>
        <w:rPr>
          <w:color w:val="000000" w:themeColor="text1"/>
        </w:rPr>
      </w:pPr>
      <w:r w:rsidRPr="00963E8C">
        <w:rPr>
          <w:rFonts w:hint="eastAsia"/>
          <w:color w:val="000000" w:themeColor="text1"/>
        </w:rPr>
        <w:t>患肢</w:t>
      </w:r>
      <w:r w:rsidRPr="00963E8C">
        <w:rPr>
          <w:color w:val="000000" w:themeColor="text1"/>
        </w:rPr>
        <w:t>麻痹</w:t>
      </w:r>
      <w:r w:rsidRPr="00963E8C">
        <w:rPr>
          <w:rFonts w:hint="eastAsia"/>
          <w:color w:val="000000" w:themeColor="text1"/>
        </w:rPr>
        <w:t>；</w:t>
      </w:r>
    </w:p>
    <w:p w:rsidR="00E74F36" w:rsidRPr="00963E8C" w:rsidRDefault="00DA25B8">
      <w:pPr>
        <w:pStyle w:val="af2"/>
        <w:rPr>
          <w:color w:val="000000" w:themeColor="text1"/>
        </w:rPr>
      </w:pPr>
      <w:r w:rsidRPr="00963E8C">
        <w:rPr>
          <w:rFonts w:hint="eastAsia"/>
          <w:color w:val="000000" w:themeColor="text1"/>
        </w:rPr>
        <w:t>ICP为10</w:t>
      </w:r>
      <w:r w:rsidRPr="00963E8C">
        <w:rPr>
          <w:color w:val="000000" w:themeColor="text1"/>
          <w:vertAlign w:val="superscript"/>
        </w:rPr>
        <w:t xml:space="preserve"> </w:t>
      </w:r>
      <w:r w:rsidRPr="00963E8C">
        <w:rPr>
          <w:rFonts w:hint="eastAsia"/>
          <w:color w:val="000000" w:themeColor="text1"/>
        </w:rPr>
        <w:t>mmHg～20</w:t>
      </w:r>
      <w:r w:rsidRPr="00963E8C">
        <w:rPr>
          <w:rFonts w:hint="eastAsia"/>
          <w:color w:val="000000" w:themeColor="text1"/>
          <w:vertAlign w:val="superscript"/>
        </w:rPr>
        <w:t xml:space="preserve"> </w:t>
      </w:r>
      <w:r w:rsidRPr="00963E8C">
        <w:rPr>
          <w:rFonts w:hint="eastAsia"/>
          <w:color w:val="000000" w:themeColor="text1"/>
        </w:rPr>
        <w:t>mmHg的患者。</w:t>
      </w:r>
    </w:p>
    <w:p w:rsidR="00E74F36" w:rsidRPr="00963E8C" w:rsidRDefault="00DA25B8">
      <w:pPr>
        <w:pStyle w:val="afffffffff6"/>
        <w:rPr>
          <w:color w:val="000000" w:themeColor="text1"/>
        </w:rPr>
      </w:pPr>
      <w:r w:rsidRPr="00963E8C">
        <w:rPr>
          <w:rFonts w:hint="eastAsia"/>
          <w:color w:val="000000" w:themeColor="text1"/>
        </w:rPr>
        <w:t>通过语言沟通，倾听、安慰、鼓励患者疏解压力，减轻紧张、焦虑情绪。配合医生告知治疗方案存在风险、患者配合须知及预防措施等。</w:t>
      </w:r>
    </w:p>
    <w:p w:rsidR="00E74F36" w:rsidRPr="00963E8C" w:rsidRDefault="00DA25B8">
      <w:pPr>
        <w:pStyle w:val="affe"/>
        <w:spacing w:before="120" w:after="120"/>
        <w:rPr>
          <w:color w:val="000000" w:themeColor="text1"/>
        </w:rPr>
      </w:pPr>
      <w:r w:rsidRPr="00963E8C">
        <w:rPr>
          <w:rFonts w:hint="eastAsia"/>
          <w:color w:val="000000" w:themeColor="text1"/>
        </w:rPr>
        <w:t>术前准备</w:t>
      </w:r>
    </w:p>
    <w:p w:rsidR="00E74F36" w:rsidRPr="00963E8C" w:rsidRDefault="00DA25B8">
      <w:pPr>
        <w:pStyle w:val="afffffffff6"/>
        <w:rPr>
          <w:color w:val="000000" w:themeColor="text1"/>
        </w:rPr>
      </w:pPr>
      <w:r w:rsidRPr="00963E8C">
        <w:rPr>
          <w:rFonts w:hint="eastAsia"/>
          <w:color w:val="000000" w:themeColor="text1"/>
        </w:rPr>
        <w:t>应密切观察患者出现</w:t>
      </w:r>
      <w:r w:rsidRPr="00963E8C">
        <w:rPr>
          <w:color w:val="000000" w:themeColor="text1"/>
        </w:rPr>
        <w:t>的</w:t>
      </w:r>
      <w:r w:rsidRPr="00963E8C">
        <w:rPr>
          <w:rFonts w:hint="eastAsia"/>
          <w:color w:val="000000" w:themeColor="text1"/>
        </w:rPr>
        <w:t>典型症状（如疼痛、肿胀、感觉异常、被动牵拉痛等）和体征（如皮肤张力增高、压痛明显、肌肉无力等）。</w:t>
      </w:r>
    </w:p>
    <w:p w:rsidR="00E74F36" w:rsidRPr="00963E8C" w:rsidRDefault="00DA25B8">
      <w:pPr>
        <w:pStyle w:val="afffffffff6"/>
        <w:rPr>
          <w:color w:val="000000" w:themeColor="text1"/>
        </w:rPr>
      </w:pPr>
      <w:r w:rsidRPr="00963E8C">
        <w:rPr>
          <w:rFonts w:hint="eastAsia"/>
          <w:color w:val="000000" w:themeColor="text1"/>
        </w:rPr>
        <w:t>为患者创造良好的居住环境，病室应阳光充足，空气</w:t>
      </w:r>
      <w:r w:rsidRPr="00963E8C">
        <w:rPr>
          <w:color w:val="000000" w:themeColor="text1"/>
        </w:rPr>
        <w:t>流通，床单整洁干燥，室温保持在</w:t>
      </w:r>
      <w:r w:rsidRPr="00963E8C">
        <w:rPr>
          <w:rFonts w:hint="eastAsia"/>
          <w:color w:val="000000" w:themeColor="text1"/>
        </w:rPr>
        <w:t>18</w:t>
      </w:r>
      <w:r w:rsidRPr="00963E8C">
        <w:rPr>
          <w:color w:val="000000" w:themeColor="text1"/>
          <w:vertAlign w:val="superscript"/>
        </w:rPr>
        <w:t xml:space="preserve"> </w:t>
      </w:r>
      <w:r w:rsidRPr="00963E8C">
        <w:rPr>
          <w:rFonts w:hint="eastAsia"/>
          <w:color w:val="000000" w:themeColor="text1"/>
        </w:rPr>
        <w:t>℃</w:t>
      </w:r>
      <w:r w:rsidRPr="00963E8C">
        <w:rPr>
          <w:rFonts w:hAnsi="宋体" w:hint="eastAsia"/>
          <w:color w:val="000000" w:themeColor="text1"/>
        </w:rPr>
        <w:t>～</w:t>
      </w:r>
      <w:r w:rsidRPr="00963E8C">
        <w:rPr>
          <w:rFonts w:hint="eastAsia"/>
          <w:color w:val="000000" w:themeColor="text1"/>
        </w:rPr>
        <w:t>22</w:t>
      </w:r>
      <w:r w:rsidRPr="00963E8C">
        <w:rPr>
          <w:color w:val="000000" w:themeColor="text1"/>
          <w:vertAlign w:val="superscript"/>
        </w:rPr>
        <w:t xml:space="preserve"> </w:t>
      </w:r>
      <w:r w:rsidRPr="00963E8C">
        <w:rPr>
          <w:rFonts w:hint="eastAsia"/>
          <w:color w:val="000000" w:themeColor="text1"/>
        </w:rPr>
        <w:t>℃</w:t>
      </w:r>
      <w:r w:rsidRPr="00963E8C">
        <w:rPr>
          <w:color w:val="000000" w:themeColor="text1"/>
        </w:rPr>
        <w:t>，湿度</w:t>
      </w:r>
      <w:r w:rsidRPr="00963E8C">
        <w:rPr>
          <w:rFonts w:hint="eastAsia"/>
          <w:color w:val="000000" w:themeColor="text1"/>
        </w:rPr>
        <w:t>50</w:t>
      </w:r>
      <w:r w:rsidRPr="00963E8C">
        <w:rPr>
          <w:rFonts w:hAnsi="宋体" w:hint="eastAsia"/>
          <w:color w:val="000000" w:themeColor="text1"/>
        </w:rPr>
        <w:t>％～</w:t>
      </w:r>
      <w:r w:rsidRPr="00963E8C">
        <w:rPr>
          <w:rFonts w:hint="eastAsia"/>
          <w:color w:val="000000" w:themeColor="text1"/>
        </w:rPr>
        <w:t>60</w:t>
      </w:r>
      <w:r w:rsidRPr="00963E8C">
        <w:rPr>
          <w:rFonts w:hAnsi="宋体" w:hint="eastAsia"/>
          <w:color w:val="000000" w:themeColor="text1"/>
        </w:rPr>
        <w:t>％</w:t>
      </w:r>
      <w:r w:rsidRPr="00963E8C">
        <w:rPr>
          <w:rFonts w:hint="eastAsia"/>
          <w:color w:val="000000" w:themeColor="text1"/>
        </w:rPr>
        <w:t>，给予患者高蛋白、高热量和富含维生素的食物，禁烟酒。做好皮肤护理，保持皮肤清洁、干燥，定时翻身。</w:t>
      </w:r>
    </w:p>
    <w:p w:rsidR="00E74F36" w:rsidRPr="00963E8C" w:rsidRDefault="00DA25B8">
      <w:pPr>
        <w:pStyle w:val="afffffffff6"/>
        <w:rPr>
          <w:color w:val="000000" w:themeColor="text1"/>
        </w:rPr>
      </w:pPr>
      <w:r w:rsidRPr="00963E8C">
        <w:rPr>
          <w:rFonts w:hint="eastAsia"/>
          <w:color w:val="000000" w:themeColor="text1"/>
        </w:rPr>
        <w:t>四肢骨折患者伤后24</w:t>
      </w:r>
      <w:r w:rsidRPr="00963E8C">
        <w:rPr>
          <w:rFonts w:hint="eastAsia"/>
          <w:color w:val="000000" w:themeColor="text1"/>
          <w:vertAlign w:val="superscript"/>
        </w:rPr>
        <w:t xml:space="preserve"> </w:t>
      </w:r>
      <w:r w:rsidRPr="00963E8C">
        <w:rPr>
          <w:rFonts w:hint="eastAsia"/>
          <w:color w:val="000000" w:themeColor="text1"/>
        </w:rPr>
        <w:t>h～48</w:t>
      </w:r>
      <w:r w:rsidRPr="00963E8C">
        <w:rPr>
          <w:rFonts w:hint="eastAsia"/>
          <w:color w:val="000000" w:themeColor="text1"/>
          <w:vertAlign w:val="superscript"/>
        </w:rPr>
        <w:t xml:space="preserve"> </w:t>
      </w:r>
      <w:r w:rsidRPr="00963E8C">
        <w:rPr>
          <w:rFonts w:hint="eastAsia"/>
          <w:color w:val="000000" w:themeColor="text1"/>
        </w:rPr>
        <w:t>h内，应反复检查和密切观察外固定物或绷带的松紧度，松紧度以能插入一根手指为宜，确保肢体无明显外在压迫情况，若外敷料、石膏固定和垫料等导致肢体压迫，应及时调整或去除。</w:t>
      </w:r>
    </w:p>
    <w:p w:rsidR="00E74F36" w:rsidRPr="00963E8C" w:rsidRDefault="00DA25B8">
      <w:pPr>
        <w:pStyle w:val="afffffffff6"/>
        <w:rPr>
          <w:color w:val="000000" w:themeColor="text1"/>
        </w:rPr>
      </w:pPr>
      <w:r w:rsidRPr="00963E8C">
        <w:rPr>
          <w:rFonts w:hint="eastAsia"/>
          <w:color w:val="000000" w:themeColor="text1"/>
        </w:rPr>
        <w:t>观察患肢末梢血液循环，包括皮肤颜色、温度、感觉、动脉搏动等，发现异常及时处理。</w:t>
      </w:r>
    </w:p>
    <w:p w:rsidR="00E74F36" w:rsidRPr="00963E8C" w:rsidRDefault="00DA25B8">
      <w:pPr>
        <w:pStyle w:val="afffffffff6"/>
        <w:rPr>
          <w:color w:val="000000" w:themeColor="text1"/>
        </w:rPr>
      </w:pPr>
      <w:r w:rsidRPr="00963E8C">
        <w:rPr>
          <w:rFonts w:hint="eastAsia"/>
          <w:color w:val="000000" w:themeColor="text1"/>
        </w:rPr>
        <w:t>患者入院后，患肢制动，减少搬动，护士应尽快准备好皮肤与手术相关的各项检查。检查和治疗时，患肢予稍加牵引的条件搬动肢体，手法应稳妥、轻柔，注意保护患肢。</w:t>
      </w:r>
    </w:p>
    <w:p w:rsidR="00E74F36" w:rsidRPr="00963E8C" w:rsidRDefault="00DA25B8">
      <w:pPr>
        <w:pStyle w:val="affd"/>
        <w:spacing w:before="120" w:after="120"/>
        <w:rPr>
          <w:color w:val="000000" w:themeColor="text1"/>
        </w:rPr>
      </w:pPr>
      <w:bookmarkStart w:id="46" w:name="OLE_LINK3"/>
      <w:bookmarkStart w:id="47" w:name="OLE_LINK4"/>
      <w:r w:rsidRPr="00963E8C">
        <w:rPr>
          <w:rFonts w:hint="eastAsia"/>
          <w:color w:val="000000" w:themeColor="text1"/>
        </w:rPr>
        <w:t>术</w:t>
      </w:r>
      <w:bookmarkEnd w:id="46"/>
      <w:bookmarkEnd w:id="47"/>
      <w:r w:rsidRPr="00963E8C">
        <w:rPr>
          <w:rFonts w:hint="eastAsia"/>
          <w:color w:val="000000" w:themeColor="text1"/>
        </w:rPr>
        <w:t>中护理</w:t>
      </w:r>
    </w:p>
    <w:p w:rsidR="00E74F36" w:rsidRPr="00963E8C" w:rsidRDefault="00DA25B8">
      <w:pPr>
        <w:pStyle w:val="affe"/>
        <w:spacing w:before="120" w:after="120"/>
        <w:rPr>
          <w:color w:val="000000" w:themeColor="text1"/>
        </w:rPr>
      </w:pPr>
      <w:r w:rsidRPr="00963E8C">
        <w:rPr>
          <w:rFonts w:hint="eastAsia"/>
          <w:color w:val="000000" w:themeColor="text1"/>
        </w:rPr>
        <w:t>再次核对患者信息</w:t>
      </w:r>
    </w:p>
    <w:p w:rsidR="00E74F36" w:rsidRPr="00963E8C" w:rsidRDefault="00DA25B8">
      <w:pPr>
        <w:pStyle w:val="afffffb"/>
        <w:ind w:firstLine="420"/>
        <w:rPr>
          <w:rFonts w:ascii="Calibri" w:hAnsi="Calibri"/>
          <w:color w:val="000000" w:themeColor="text1"/>
          <w:kern w:val="2"/>
          <w:szCs w:val="21"/>
        </w:rPr>
      </w:pPr>
      <w:r w:rsidRPr="00963E8C">
        <w:rPr>
          <w:rFonts w:hAnsi="宋体" w:hint="eastAsia"/>
          <w:color w:val="000000" w:themeColor="text1"/>
        </w:rPr>
        <w:t>护士与医生应再次核对患者信息，</w:t>
      </w:r>
      <w:r w:rsidRPr="00963E8C">
        <w:rPr>
          <w:rFonts w:ascii="Calibri" w:hAnsi="Calibri" w:hint="eastAsia"/>
          <w:color w:val="000000" w:themeColor="text1"/>
          <w:kern w:val="2"/>
          <w:szCs w:val="21"/>
        </w:rPr>
        <w:t>确保信息准确无误</w:t>
      </w:r>
      <w:r w:rsidRPr="00963E8C">
        <w:rPr>
          <w:rFonts w:hAnsi="宋体" w:hint="eastAsia"/>
          <w:color w:val="000000" w:themeColor="text1"/>
        </w:rPr>
        <w:t>，包括但不限于：姓名、性别、年龄、住院号/门诊号、检查部位、检查方式等</w:t>
      </w:r>
      <w:r w:rsidRPr="00963E8C">
        <w:rPr>
          <w:rFonts w:ascii="Calibri" w:hAnsi="Calibri" w:hint="eastAsia"/>
          <w:color w:val="000000" w:themeColor="text1"/>
          <w:kern w:val="2"/>
          <w:szCs w:val="21"/>
        </w:rPr>
        <w:t>。</w:t>
      </w:r>
    </w:p>
    <w:p w:rsidR="00E74F36" w:rsidRPr="00963E8C" w:rsidRDefault="00DA25B8">
      <w:pPr>
        <w:pStyle w:val="affe"/>
        <w:spacing w:before="120" w:after="120"/>
        <w:rPr>
          <w:color w:val="000000" w:themeColor="text1"/>
        </w:rPr>
      </w:pPr>
      <w:r w:rsidRPr="00963E8C">
        <w:rPr>
          <w:rFonts w:hint="eastAsia"/>
          <w:color w:val="000000" w:themeColor="text1"/>
        </w:rPr>
        <w:t>安置体位</w:t>
      </w:r>
    </w:p>
    <w:p w:rsidR="00E74F36" w:rsidRPr="00963E8C" w:rsidRDefault="00DA25B8">
      <w:pPr>
        <w:pStyle w:val="afffffffff6"/>
        <w:rPr>
          <w:color w:val="000000" w:themeColor="text1"/>
        </w:rPr>
      </w:pPr>
      <w:r w:rsidRPr="00963E8C">
        <w:rPr>
          <w:rFonts w:hint="eastAsia"/>
          <w:color w:val="000000" w:themeColor="text1"/>
        </w:rPr>
        <w:t>患者肢体应与心脏位置水平，不应抬高患肢。</w:t>
      </w:r>
    </w:p>
    <w:p w:rsidR="00E74F36" w:rsidRPr="00963E8C" w:rsidRDefault="00DA25B8">
      <w:pPr>
        <w:pStyle w:val="afffffffff6"/>
        <w:rPr>
          <w:color w:val="000000" w:themeColor="text1"/>
        </w:rPr>
      </w:pPr>
      <w:r w:rsidRPr="00963E8C">
        <w:rPr>
          <w:rFonts w:hint="eastAsia"/>
          <w:color w:val="000000" w:themeColor="text1"/>
        </w:rPr>
        <w:t>应将患者患肢以各种支架固定于功能位，避免肢体畸形发生。</w:t>
      </w:r>
    </w:p>
    <w:p w:rsidR="00E74F36" w:rsidRPr="00963E8C" w:rsidRDefault="00DA25B8">
      <w:pPr>
        <w:pStyle w:val="afffffffff6"/>
        <w:rPr>
          <w:color w:val="000000" w:themeColor="text1"/>
        </w:rPr>
      </w:pPr>
      <w:r w:rsidRPr="00963E8C">
        <w:rPr>
          <w:rFonts w:hint="eastAsia"/>
          <w:color w:val="000000" w:themeColor="text1"/>
        </w:rPr>
        <w:t>宜使膝关节伸直，踝关节置于中立位，肘关节屈曲90°位。</w:t>
      </w:r>
    </w:p>
    <w:p w:rsidR="00E74F36" w:rsidRPr="00963E8C" w:rsidRDefault="00DA25B8">
      <w:pPr>
        <w:pStyle w:val="afffffffff6"/>
        <w:rPr>
          <w:color w:val="000000" w:themeColor="text1"/>
        </w:rPr>
      </w:pPr>
      <w:r w:rsidRPr="00963E8C">
        <w:rPr>
          <w:rFonts w:hint="eastAsia"/>
          <w:color w:val="000000" w:themeColor="text1"/>
        </w:rPr>
        <w:t>注意观察患肢的体位是否正确，肢体固定是否牢固，是否出现肢体移位或脱落。</w:t>
      </w:r>
    </w:p>
    <w:p w:rsidR="00E74F36" w:rsidRPr="00963E8C" w:rsidRDefault="00DA25B8">
      <w:pPr>
        <w:pStyle w:val="afffffffff6"/>
        <w:rPr>
          <w:color w:val="000000" w:themeColor="text1"/>
        </w:rPr>
      </w:pPr>
      <w:r w:rsidRPr="00963E8C">
        <w:rPr>
          <w:rFonts w:hint="eastAsia"/>
          <w:color w:val="000000" w:themeColor="text1"/>
        </w:rPr>
        <w:t>在调整或变换手术体位时，应在体位受压部位增加棉质、海绵、凝胶、流体等体位</w:t>
      </w:r>
      <w:proofErr w:type="gramStart"/>
      <w:r w:rsidRPr="00963E8C">
        <w:rPr>
          <w:rFonts w:hint="eastAsia"/>
          <w:color w:val="000000" w:themeColor="text1"/>
        </w:rPr>
        <w:t>垫进行</w:t>
      </w:r>
      <w:proofErr w:type="gramEnd"/>
      <w:r w:rsidRPr="00963E8C">
        <w:rPr>
          <w:rFonts w:hint="eastAsia"/>
          <w:color w:val="000000" w:themeColor="text1"/>
        </w:rPr>
        <w:t>减压预防。</w:t>
      </w:r>
    </w:p>
    <w:p w:rsidR="00E74F36" w:rsidRPr="00963E8C" w:rsidRDefault="00415619">
      <w:pPr>
        <w:pStyle w:val="afffffffff6"/>
        <w:rPr>
          <w:color w:val="000000" w:themeColor="text1"/>
        </w:rPr>
      </w:pPr>
      <w:r w:rsidRPr="00963E8C">
        <w:rPr>
          <w:rFonts w:hint="eastAsia"/>
          <w:color w:val="000000" w:themeColor="text1"/>
        </w:rPr>
        <w:t>《</w:t>
      </w:r>
      <w:r w:rsidR="00DA25B8" w:rsidRPr="00963E8C">
        <w:rPr>
          <w:rFonts w:hint="eastAsia"/>
          <w:color w:val="000000" w:themeColor="text1"/>
        </w:rPr>
        <w:t>压力性损伤评估表</w:t>
      </w:r>
      <w:r w:rsidRPr="00963E8C">
        <w:rPr>
          <w:rFonts w:hint="eastAsia"/>
          <w:color w:val="000000" w:themeColor="text1"/>
        </w:rPr>
        <w:t>》</w:t>
      </w:r>
      <w:r w:rsidR="00DA25B8" w:rsidRPr="00963E8C">
        <w:rPr>
          <w:rFonts w:hint="eastAsia"/>
          <w:color w:val="000000" w:themeColor="text1"/>
        </w:rPr>
        <w:t>分值≥12分的患者，应在手术体位的受压部位使用预防性敷料。</w:t>
      </w:r>
      <w:r w:rsidR="00DC3FE5" w:rsidRPr="00963E8C">
        <w:rPr>
          <w:rFonts w:hint="eastAsia"/>
          <w:color w:val="000000" w:themeColor="text1"/>
        </w:rPr>
        <w:t>《压力性损伤评估表》</w:t>
      </w:r>
      <w:r w:rsidR="00DA25B8" w:rsidRPr="00963E8C">
        <w:rPr>
          <w:rFonts w:hint="eastAsia"/>
          <w:color w:val="000000" w:themeColor="text1"/>
        </w:rPr>
        <w:t>见</w:t>
      </w:r>
      <w:r w:rsidR="00DA25B8" w:rsidRPr="00963E8C">
        <w:rPr>
          <w:color w:val="000000" w:themeColor="text1"/>
        </w:rPr>
        <w:t>附录C</w:t>
      </w:r>
      <w:r w:rsidR="00DA25B8" w:rsidRPr="00963E8C">
        <w:rPr>
          <w:rFonts w:hint="eastAsia"/>
          <w:color w:val="000000" w:themeColor="text1"/>
        </w:rPr>
        <w:t>。</w:t>
      </w:r>
    </w:p>
    <w:p w:rsidR="00E74F36" w:rsidRPr="00963E8C" w:rsidRDefault="00DA25B8">
      <w:pPr>
        <w:pStyle w:val="affe"/>
        <w:spacing w:before="120" w:after="120"/>
        <w:rPr>
          <w:color w:val="000000" w:themeColor="text1"/>
        </w:rPr>
      </w:pPr>
      <w:r w:rsidRPr="00963E8C">
        <w:rPr>
          <w:rFonts w:hint="eastAsia"/>
          <w:color w:val="000000" w:themeColor="text1"/>
        </w:rPr>
        <w:t>用药护理</w:t>
      </w:r>
    </w:p>
    <w:p w:rsidR="00E74F36" w:rsidRPr="00963E8C" w:rsidRDefault="00DA25B8">
      <w:pPr>
        <w:pStyle w:val="afffffffff6"/>
        <w:rPr>
          <w:color w:val="000000" w:themeColor="text1"/>
        </w:rPr>
      </w:pPr>
      <w:r w:rsidRPr="00963E8C">
        <w:rPr>
          <w:rFonts w:hint="eastAsia"/>
          <w:color w:val="000000" w:themeColor="text1"/>
        </w:rPr>
        <w:t>应根据血气结果调整电解质。</w:t>
      </w:r>
    </w:p>
    <w:p w:rsidR="00E74F36" w:rsidRPr="00963E8C" w:rsidRDefault="00DA25B8">
      <w:pPr>
        <w:pStyle w:val="afffffffff6"/>
        <w:rPr>
          <w:color w:val="000000" w:themeColor="text1"/>
        </w:rPr>
      </w:pPr>
      <w:r w:rsidRPr="00963E8C">
        <w:rPr>
          <w:rFonts w:hint="eastAsia"/>
          <w:color w:val="000000" w:themeColor="text1"/>
        </w:rPr>
        <w:t>宜输入血浆或白蛋白等，改善患者营养状况和促进水肿回吸收。</w:t>
      </w:r>
    </w:p>
    <w:p w:rsidR="00E74F36" w:rsidRPr="00963E8C" w:rsidRDefault="00DA25B8">
      <w:pPr>
        <w:pStyle w:val="afffffffff6"/>
        <w:rPr>
          <w:color w:val="000000" w:themeColor="text1"/>
        </w:rPr>
      </w:pPr>
      <w:r w:rsidRPr="00963E8C">
        <w:rPr>
          <w:rFonts w:hint="eastAsia"/>
          <w:color w:val="000000" w:themeColor="text1"/>
        </w:rPr>
        <w:t>实施切开减压患者宜适当予以镇痛药物治疗。</w:t>
      </w:r>
    </w:p>
    <w:p w:rsidR="00E74F36" w:rsidRPr="00963E8C" w:rsidRDefault="00DA25B8">
      <w:pPr>
        <w:pStyle w:val="afffffffff6"/>
        <w:rPr>
          <w:color w:val="000000" w:themeColor="text1"/>
        </w:rPr>
      </w:pPr>
      <w:r w:rsidRPr="00963E8C">
        <w:rPr>
          <w:rFonts w:hint="eastAsia"/>
          <w:color w:val="000000" w:themeColor="text1"/>
        </w:rPr>
        <w:t>密切观察患者用药后的反应，如有无过敏、胃肠道不适等不良反应。</w:t>
      </w:r>
    </w:p>
    <w:p w:rsidR="00E74F36" w:rsidRPr="00963E8C" w:rsidRDefault="00DA25B8">
      <w:pPr>
        <w:pStyle w:val="affe"/>
        <w:spacing w:before="120" w:after="120"/>
        <w:rPr>
          <w:rFonts w:ascii="Calibri" w:eastAsia="宋体" w:hAnsi="Calibri"/>
          <w:color w:val="000000" w:themeColor="text1"/>
          <w:kern w:val="2"/>
          <w:szCs w:val="21"/>
        </w:rPr>
      </w:pPr>
      <w:r w:rsidRPr="00963E8C">
        <w:rPr>
          <w:rFonts w:hint="eastAsia"/>
          <w:color w:val="000000" w:themeColor="text1"/>
        </w:rPr>
        <w:t>术中并发症预防及处理</w:t>
      </w:r>
    </w:p>
    <w:p w:rsidR="00E74F36" w:rsidRPr="00963E8C" w:rsidRDefault="00DA25B8">
      <w:pPr>
        <w:pStyle w:val="afff"/>
        <w:spacing w:before="120" w:after="120"/>
        <w:rPr>
          <w:color w:val="000000" w:themeColor="text1"/>
        </w:rPr>
      </w:pPr>
      <w:r w:rsidRPr="00963E8C">
        <w:rPr>
          <w:rFonts w:hint="eastAsia"/>
          <w:color w:val="000000" w:themeColor="text1"/>
        </w:rPr>
        <w:t>预防措施</w:t>
      </w:r>
    </w:p>
    <w:p w:rsidR="00E74F36" w:rsidRPr="00963E8C" w:rsidRDefault="00DA25B8">
      <w:pPr>
        <w:pStyle w:val="afffffffff9"/>
        <w:rPr>
          <w:color w:val="000000" w:themeColor="text1"/>
        </w:rPr>
      </w:pPr>
      <w:r w:rsidRPr="00963E8C">
        <w:rPr>
          <w:rFonts w:hint="eastAsia"/>
          <w:color w:val="000000" w:themeColor="text1"/>
        </w:rPr>
        <w:t>术前充分评估患者病情，及时纠正水电解质和酸碱平衡紊乱。持续监测患者的生命体征，包括血压、心率、呼吸频率、血氧饱和度等，确保患者在手术过程中的安全。</w:t>
      </w:r>
    </w:p>
    <w:p w:rsidR="00E74F36" w:rsidRPr="00963E8C" w:rsidRDefault="00DA25B8">
      <w:pPr>
        <w:pStyle w:val="afffffffff9"/>
        <w:rPr>
          <w:color w:val="000000" w:themeColor="text1"/>
        </w:rPr>
      </w:pPr>
      <w:r w:rsidRPr="00963E8C">
        <w:rPr>
          <w:rFonts w:hint="eastAsia"/>
          <w:color w:val="000000" w:themeColor="text1"/>
        </w:rPr>
        <w:t>术中密切监测患者的生命体征，包括血压、心率、呼吸频率、血氧饱和度、血气分析、电</w:t>
      </w:r>
      <w:r w:rsidRPr="00963E8C">
        <w:rPr>
          <w:rFonts w:hint="eastAsia"/>
          <w:color w:val="000000" w:themeColor="text1"/>
        </w:rPr>
        <w:lastRenderedPageBreak/>
        <w:t>解质等，合理控制输液量与</w:t>
      </w:r>
      <w:r w:rsidRPr="00963E8C">
        <w:rPr>
          <w:color w:val="000000" w:themeColor="text1"/>
        </w:rPr>
        <w:t>输液</w:t>
      </w:r>
      <w:r w:rsidRPr="00963E8C">
        <w:rPr>
          <w:rFonts w:hint="eastAsia"/>
          <w:color w:val="000000" w:themeColor="text1"/>
        </w:rPr>
        <w:t>速度。对于ACS高风险患者，应持续动态监测ICP，如有异常及时报告医生。</w:t>
      </w:r>
    </w:p>
    <w:p w:rsidR="00E74F36" w:rsidRPr="00963E8C" w:rsidRDefault="00DA25B8">
      <w:pPr>
        <w:pStyle w:val="afff"/>
        <w:spacing w:before="120" w:after="120"/>
        <w:rPr>
          <w:color w:val="000000" w:themeColor="text1"/>
        </w:rPr>
      </w:pPr>
      <w:r w:rsidRPr="00963E8C">
        <w:rPr>
          <w:rFonts w:hint="eastAsia"/>
          <w:color w:val="000000" w:themeColor="text1"/>
        </w:rPr>
        <w:t>处理措施</w:t>
      </w:r>
    </w:p>
    <w:p w:rsidR="00E74F36" w:rsidRPr="00963E8C" w:rsidRDefault="00DA25B8">
      <w:pPr>
        <w:pStyle w:val="afffffb"/>
        <w:ind w:firstLine="420"/>
        <w:rPr>
          <w:color w:val="000000" w:themeColor="text1"/>
        </w:rPr>
      </w:pPr>
      <w:r w:rsidRPr="00963E8C">
        <w:rPr>
          <w:rFonts w:hint="eastAsia"/>
          <w:color w:val="000000" w:themeColor="text1"/>
        </w:rPr>
        <w:t>应及时给予碱性药物治疗，促进钾离子排泄、降低血钾浓度的药物，并密切观察心电图变化。若出现急性肾衰竭，应立即采取相应的肾功能保护措施，必要时进行血液透析等肾脏替代治疗。</w:t>
      </w:r>
    </w:p>
    <w:p w:rsidR="00E74F36" w:rsidRPr="00963E8C" w:rsidRDefault="00DA25B8">
      <w:pPr>
        <w:pStyle w:val="affd"/>
        <w:spacing w:before="120" w:after="120"/>
        <w:rPr>
          <w:rFonts w:ascii="宋体"/>
          <w:color w:val="000000" w:themeColor="text1"/>
        </w:rPr>
      </w:pPr>
      <w:r w:rsidRPr="00963E8C">
        <w:rPr>
          <w:rFonts w:ascii="宋体" w:hint="eastAsia"/>
          <w:color w:val="000000" w:themeColor="text1"/>
        </w:rPr>
        <w:t>术</w:t>
      </w:r>
      <w:r w:rsidRPr="00963E8C">
        <w:rPr>
          <w:rFonts w:hint="eastAsia"/>
          <w:color w:val="000000" w:themeColor="text1"/>
        </w:rPr>
        <w:t>后</w:t>
      </w:r>
      <w:r w:rsidRPr="00963E8C">
        <w:rPr>
          <w:rFonts w:ascii="宋体"/>
          <w:color w:val="000000" w:themeColor="text1"/>
        </w:rPr>
        <w:t>护理</w:t>
      </w:r>
    </w:p>
    <w:p w:rsidR="00E74F36" w:rsidRPr="00963E8C" w:rsidRDefault="00DA25B8">
      <w:pPr>
        <w:pStyle w:val="affe"/>
        <w:spacing w:before="120" w:after="120"/>
        <w:rPr>
          <w:color w:val="000000" w:themeColor="text1"/>
        </w:rPr>
      </w:pPr>
      <w:r w:rsidRPr="00963E8C">
        <w:rPr>
          <w:rFonts w:hint="eastAsia"/>
          <w:color w:val="000000" w:themeColor="text1"/>
        </w:rPr>
        <w:t>病情</w:t>
      </w:r>
      <w:r w:rsidRPr="00963E8C">
        <w:rPr>
          <w:color w:val="000000" w:themeColor="text1"/>
        </w:rPr>
        <w:t>观察</w:t>
      </w:r>
    </w:p>
    <w:p w:rsidR="00E74F36" w:rsidRPr="00963E8C" w:rsidRDefault="00DA25B8">
      <w:pPr>
        <w:pStyle w:val="afffffffff6"/>
        <w:rPr>
          <w:color w:val="000000" w:themeColor="text1"/>
        </w:rPr>
      </w:pPr>
      <w:r w:rsidRPr="00963E8C">
        <w:rPr>
          <w:rFonts w:hint="eastAsia"/>
          <w:color w:val="000000" w:themeColor="text1"/>
        </w:rPr>
        <w:t>行切开减压术后，在观察患者生命体征的同时，应观察指（</w:t>
      </w:r>
      <w:proofErr w:type="gramStart"/>
      <w:r w:rsidRPr="00963E8C">
        <w:rPr>
          <w:rFonts w:hint="eastAsia"/>
          <w:color w:val="000000" w:themeColor="text1"/>
        </w:rPr>
        <w:t>趾</w:t>
      </w:r>
      <w:proofErr w:type="gramEnd"/>
      <w:r w:rsidRPr="00963E8C">
        <w:rPr>
          <w:rFonts w:hint="eastAsia"/>
          <w:color w:val="000000" w:themeColor="text1"/>
        </w:rPr>
        <w:t>）端循环、感觉、活动、皮肤颜色及温度等，如发现末梢温度降低、青紫、麻木、疼痛逐渐加重时，首先考虑手术减压不彻底，应立即报告医生。</w:t>
      </w:r>
    </w:p>
    <w:p w:rsidR="00E74F36" w:rsidRPr="00963E8C" w:rsidRDefault="00DA25B8">
      <w:pPr>
        <w:pStyle w:val="afffffffff6"/>
        <w:rPr>
          <w:color w:val="000000" w:themeColor="text1"/>
        </w:rPr>
      </w:pPr>
      <w:r w:rsidRPr="00963E8C">
        <w:rPr>
          <w:rFonts w:hint="eastAsia"/>
          <w:color w:val="000000" w:themeColor="text1"/>
        </w:rPr>
        <w:t>应</w:t>
      </w:r>
      <w:r w:rsidRPr="00963E8C">
        <w:rPr>
          <w:color w:val="000000" w:themeColor="text1"/>
        </w:rPr>
        <w:t>密切观察患肢的血液循环情况，包括皮肤颜色、温度、感觉和动脉搏动等</w:t>
      </w:r>
      <w:r w:rsidRPr="00963E8C">
        <w:rPr>
          <w:rFonts w:hint="eastAsia"/>
          <w:color w:val="000000" w:themeColor="text1"/>
        </w:rPr>
        <w:t>，</w:t>
      </w:r>
      <w:r w:rsidRPr="00963E8C">
        <w:rPr>
          <w:color w:val="000000" w:themeColor="text1"/>
        </w:rPr>
        <w:t>不应抬高患肢。</w:t>
      </w:r>
    </w:p>
    <w:p w:rsidR="00E74F36" w:rsidRPr="00963E8C" w:rsidRDefault="00DA25B8">
      <w:pPr>
        <w:pStyle w:val="afffffffff6"/>
        <w:rPr>
          <w:color w:val="000000" w:themeColor="text1"/>
        </w:rPr>
      </w:pPr>
      <w:r w:rsidRPr="00963E8C">
        <w:rPr>
          <w:rFonts w:hint="eastAsia"/>
          <w:color w:val="000000" w:themeColor="text1"/>
        </w:rPr>
        <w:t>术后密切观察24</w:t>
      </w:r>
      <w:r w:rsidR="00472014" w:rsidRPr="00963E8C">
        <w:rPr>
          <w:color w:val="000000" w:themeColor="text1"/>
          <w:vertAlign w:val="superscript"/>
        </w:rPr>
        <w:t xml:space="preserve"> </w:t>
      </w:r>
      <w:r w:rsidRPr="00963E8C">
        <w:rPr>
          <w:rFonts w:hint="eastAsia"/>
          <w:color w:val="000000" w:themeColor="text1"/>
        </w:rPr>
        <w:t>h尿量、尿的颜色及性质，伤口渗血、渗液情况，保持伤口敷料清洁干燥，如有异常及时报告医生。</w:t>
      </w:r>
    </w:p>
    <w:p w:rsidR="00E74F36" w:rsidRPr="00963E8C" w:rsidRDefault="00DA25B8">
      <w:pPr>
        <w:pStyle w:val="affe"/>
        <w:spacing w:before="120" w:after="120"/>
        <w:rPr>
          <w:color w:val="000000" w:themeColor="text1"/>
        </w:rPr>
      </w:pPr>
      <w:r w:rsidRPr="00963E8C">
        <w:rPr>
          <w:rFonts w:hint="eastAsia"/>
          <w:color w:val="000000" w:themeColor="text1"/>
        </w:rPr>
        <w:t>饮食护理</w:t>
      </w:r>
    </w:p>
    <w:p w:rsidR="00E74F36" w:rsidRPr="00963E8C" w:rsidRDefault="00DA25B8">
      <w:pPr>
        <w:pStyle w:val="afffffb"/>
        <w:ind w:firstLine="420"/>
        <w:rPr>
          <w:color w:val="000000" w:themeColor="text1"/>
        </w:rPr>
      </w:pPr>
      <w:r w:rsidRPr="00963E8C">
        <w:rPr>
          <w:rFonts w:hint="eastAsia"/>
          <w:color w:val="000000" w:themeColor="text1"/>
        </w:rPr>
        <w:t>行切开减压术后，应加强患者饮食中能量和蛋白的摄入，增强机体抵抗力，加快组织修复，促进伤口愈合。根据患者的病情和饮食习惯，制定合理的饮食计划，保证患者营养均衡。</w:t>
      </w:r>
    </w:p>
    <w:p w:rsidR="00E74F36" w:rsidRPr="00963E8C" w:rsidRDefault="00DA25B8">
      <w:pPr>
        <w:pStyle w:val="affe"/>
        <w:spacing w:before="120" w:after="120"/>
        <w:rPr>
          <w:color w:val="000000" w:themeColor="text1"/>
        </w:rPr>
      </w:pPr>
      <w:r w:rsidRPr="00963E8C">
        <w:rPr>
          <w:rFonts w:hint="eastAsia"/>
          <w:color w:val="000000" w:themeColor="text1"/>
        </w:rPr>
        <w:t>切口护理</w:t>
      </w:r>
    </w:p>
    <w:p w:rsidR="00E74F36" w:rsidRPr="00963E8C" w:rsidRDefault="00DA25B8">
      <w:pPr>
        <w:pStyle w:val="afffffffff6"/>
        <w:rPr>
          <w:color w:val="000000" w:themeColor="text1"/>
        </w:rPr>
      </w:pPr>
      <w:r w:rsidRPr="00963E8C">
        <w:rPr>
          <w:rFonts w:hint="eastAsia"/>
          <w:color w:val="000000" w:themeColor="text1"/>
        </w:rPr>
        <w:t>术后切口大、深筋膜开放，伤口渗液较多时，每日应换药1</w:t>
      </w:r>
      <w:r w:rsidRPr="00963E8C">
        <w:rPr>
          <w:rFonts w:hAnsi="宋体" w:hint="eastAsia"/>
          <w:color w:val="000000" w:themeColor="text1"/>
        </w:rPr>
        <w:t>～</w:t>
      </w:r>
      <w:r w:rsidRPr="00963E8C">
        <w:rPr>
          <w:rFonts w:hint="eastAsia"/>
          <w:color w:val="000000" w:themeColor="text1"/>
        </w:rPr>
        <w:t>2次。</w:t>
      </w:r>
    </w:p>
    <w:p w:rsidR="00E74F36" w:rsidRPr="00963E8C" w:rsidRDefault="00DA25B8">
      <w:pPr>
        <w:pStyle w:val="afffffffff6"/>
        <w:rPr>
          <w:color w:val="000000" w:themeColor="text1"/>
        </w:rPr>
      </w:pPr>
      <w:r w:rsidRPr="00963E8C">
        <w:rPr>
          <w:rFonts w:hint="eastAsia"/>
          <w:color w:val="000000" w:themeColor="text1"/>
        </w:rPr>
        <w:t>护理人员应注意观察伤口分泌物的性质、分泌量、颜色和气味，并</w:t>
      </w:r>
      <w:proofErr w:type="gramStart"/>
      <w:r w:rsidRPr="00963E8C">
        <w:rPr>
          <w:rFonts w:hint="eastAsia"/>
          <w:color w:val="000000" w:themeColor="text1"/>
        </w:rPr>
        <w:t>进行术口保湿</w:t>
      </w:r>
      <w:proofErr w:type="gramEnd"/>
      <w:r w:rsidRPr="00963E8C">
        <w:rPr>
          <w:rFonts w:hint="eastAsia"/>
          <w:color w:val="000000" w:themeColor="text1"/>
        </w:rPr>
        <w:t>、敷料更换和坏死组织的清除，定期行创面分泌物细菌培养及药敏试验（2次/周）。</w:t>
      </w:r>
    </w:p>
    <w:p w:rsidR="00E74F36" w:rsidRPr="00963E8C" w:rsidRDefault="00DA25B8">
      <w:pPr>
        <w:pStyle w:val="afffffffff6"/>
        <w:rPr>
          <w:color w:val="000000" w:themeColor="text1"/>
        </w:rPr>
      </w:pPr>
      <w:r w:rsidRPr="00963E8C">
        <w:rPr>
          <w:rFonts w:hint="eastAsia"/>
          <w:color w:val="000000" w:themeColor="text1"/>
        </w:rPr>
        <w:t>保持切口引流通畅，引流管不应扭曲、堵塞、滑脱，观察引流液的量、颜色和性质，如有异常及时</w:t>
      </w:r>
      <w:r w:rsidRPr="00963E8C">
        <w:rPr>
          <w:color w:val="000000" w:themeColor="text1"/>
        </w:rPr>
        <w:t>报告</w:t>
      </w:r>
      <w:r w:rsidRPr="00963E8C">
        <w:rPr>
          <w:rFonts w:hint="eastAsia"/>
          <w:color w:val="000000" w:themeColor="text1"/>
        </w:rPr>
        <w:t>医生。</w:t>
      </w:r>
    </w:p>
    <w:p w:rsidR="00E74F36" w:rsidRPr="00963E8C" w:rsidRDefault="00DA25B8">
      <w:pPr>
        <w:pStyle w:val="affe"/>
        <w:spacing w:before="120" w:after="120"/>
        <w:rPr>
          <w:color w:val="000000" w:themeColor="text1"/>
        </w:rPr>
      </w:pPr>
      <w:r w:rsidRPr="00963E8C">
        <w:rPr>
          <w:rFonts w:hint="eastAsia"/>
          <w:color w:val="000000" w:themeColor="text1"/>
        </w:rPr>
        <w:t>术后常见并发症预防及处理</w:t>
      </w:r>
    </w:p>
    <w:p w:rsidR="00E74F36" w:rsidRPr="00963E8C" w:rsidRDefault="00DA25B8">
      <w:pPr>
        <w:pStyle w:val="afff"/>
        <w:spacing w:before="120" w:after="120"/>
        <w:rPr>
          <w:color w:val="000000" w:themeColor="text1"/>
        </w:rPr>
      </w:pPr>
      <w:r w:rsidRPr="00963E8C">
        <w:rPr>
          <w:rFonts w:hint="eastAsia"/>
          <w:color w:val="000000" w:themeColor="text1"/>
        </w:rPr>
        <w:t>感染</w:t>
      </w:r>
    </w:p>
    <w:p w:rsidR="00E74F36" w:rsidRPr="00963E8C" w:rsidRDefault="00DA25B8">
      <w:pPr>
        <w:pStyle w:val="afffffb"/>
        <w:ind w:firstLine="420"/>
        <w:rPr>
          <w:color w:val="000000" w:themeColor="text1"/>
        </w:rPr>
      </w:pPr>
      <w:r w:rsidRPr="00963E8C">
        <w:rPr>
          <w:rFonts w:hint="eastAsia"/>
          <w:color w:val="000000" w:themeColor="text1"/>
        </w:rPr>
        <w:t>出现渗液后应及时在</w:t>
      </w:r>
      <w:r w:rsidRPr="00963E8C">
        <w:rPr>
          <w:color w:val="000000" w:themeColor="text1"/>
        </w:rPr>
        <w:t>无菌条件下进行</w:t>
      </w:r>
      <w:r w:rsidRPr="00963E8C">
        <w:rPr>
          <w:rFonts w:hint="eastAsia"/>
          <w:color w:val="000000" w:themeColor="text1"/>
        </w:rPr>
        <w:t>换药，密切观察患者每日体温变化，发生高热应按高热护理常规护理。每周2次伤口分泌物的细菌培养及药敏试验，</w:t>
      </w:r>
      <w:proofErr w:type="gramStart"/>
      <w:r w:rsidRPr="00963E8C">
        <w:rPr>
          <w:rFonts w:hint="eastAsia"/>
          <w:color w:val="000000" w:themeColor="text1"/>
        </w:rPr>
        <w:t>遵</w:t>
      </w:r>
      <w:proofErr w:type="gramEnd"/>
      <w:r w:rsidRPr="00963E8C">
        <w:rPr>
          <w:rFonts w:hint="eastAsia"/>
          <w:color w:val="000000" w:themeColor="text1"/>
        </w:rPr>
        <w:t>医嘱选用敏感抗生素控制伤口感染。</w:t>
      </w:r>
    </w:p>
    <w:p w:rsidR="00E74F36" w:rsidRPr="00963E8C" w:rsidRDefault="00DA25B8">
      <w:pPr>
        <w:pStyle w:val="afff"/>
        <w:spacing w:before="120" w:after="120"/>
        <w:rPr>
          <w:color w:val="000000" w:themeColor="text1"/>
        </w:rPr>
      </w:pPr>
      <w:r w:rsidRPr="00963E8C">
        <w:rPr>
          <w:rFonts w:hint="eastAsia"/>
          <w:color w:val="000000" w:themeColor="text1"/>
        </w:rPr>
        <w:t>出血</w:t>
      </w:r>
    </w:p>
    <w:p w:rsidR="00E74F36" w:rsidRPr="00963E8C" w:rsidRDefault="00DA25B8">
      <w:pPr>
        <w:pStyle w:val="afffffb"/>
        <w:ind w:firstLine="420"/>
        <w:rPr>
          <w:color w:val="000000" w:themeColor="text1"/>
        </w:rPr>
      </w:pPr>
      <w:r w:rsidRPr="00963E8C">
        <w:rPr>
          <w:rFonts w:hint="eastAsia"/>
          <w:color w:val="000000" w:themeColor="text1"/>
        </w:rPr>
        <w:t>应保持伤口敷料清洁干燥，定期更换敷料，使用抗凝药物期间护士观察患者全身皮肤和黏膜有无明显出血点，牙龈、鼻衄、消化道出血及血尿等。出血后应立即查找出血原因，必要时进行手术止血。</w:t>
      </w:r>
    </w:p>
    <w:p w:rsidR="00E74F36" w:rsidRPr="00963E8C" w:rsidRDefault="00DA25B8">
      <w:pPr>
        <w:pStyle w:val="afff"/>
        <w:spacing w:before="120" w:after="120"/>
        <w:rPr>
          <w:color w:val="000000" w:themeColor="text1"/>
        </w:rPr>
      </w:pPr>
      <w:r w:rsidRPr="00963E8C">
        <w:rPr>
          <w:rFonts w:hint="eastAsia"/>
          <w:color w:val="000000" w:themeColor="text1"/>
        </w:rPr>
        <w:t>血栓</w:t>
      </w:r>
      <w:r w:rsidRPr="00963E8C">
        <w:rPr>
          <w:color w:val="000000" w:themeColor="text1"/>
        </w:rPr>
        <w:t>形成</w:t>
      </w:r>
    </w:p>
    <w:p w:rsidR="00E74F36" w:rsidRPr="00963E8C" w:rsidRDefault="00DA25B8">
      <w:pPr>
        <w:pStyle w:val="afffffb"/>
        <w:ind w:firstLine="420"/>
        <w:rPr>
          <w:color w:val="000000" w:themeColor="text1"/>
        </w:rPr>
      </w:pPr>
      <w:r w:rsidRPr="00963E8C">
        <w:rPr>
          <w:rFonts w:hint="eastAsia"/>
          <w:color w:val="000000" w:themeColor="text1"/>
        </w:rPr>
        <w:t>术后12</w:t>
      </w:r>
      <w:r w:rsidRPr="00963E8C">
        <w:rPr>
          <w:color w:val="000000" w:themeColor="text1"/>
          <w:vertAlign w:val="superscript"/>
        </w:rPr>
        <w:t xml:space="preserve"> </w:t>
      </w:r>
      <w:r w:rsidRPr="00963E8C">
        <w:rPr>
          <w:rFonts w:hint="eastAsia"/>
          <w:color w:val="000000" w:themeColor="text1"/>
        </w:rPr>
        <w:t>h内开始预防性抗凝，指导患者补充水分（病情允许者每天2</w:t>
      </w:r>
      <w:r w:rsidRPr="00963E8C">
        <w:rPr>
          <w:color w:val="000000" w:themeColor="text1"/>
          <w:vertAlign w:val="superscript"/>
        </w:rPr>
        <w:t xml:space="preserve"> </w:t>
      </w:r>
      <w:r w:rsidRPr="00963E8C">
        <w:rPr>
          <w:rFonts w:hint="eastAsia"/>
          <w:color w:val="000000" w:themeColor="text1"/>
        </w:rPr>
        <w:t>000</w:t>
      </w:r>
      <w:r w:rsidRPr="00963E8C">
        <w:rPr>
          <w:color w:val="000000" w:themeColor="text1"/>
          <w:vertAlign w:val="superscript"/>
        </w:rPr>
        <w:t xml:space="preserve"> </w:t>
      </w:r>
      <w:r w:rsidRPr="00963E8C">
        <w:rPr>
          <w:rFonts w:hint="eastAsia"/>
          <w:color w:val="000000" w:themeColor="text1"/>
        </w:rPr>
        <w:t>m</w:t>
      </w:r>
      <w:r w:rsidRPr="00963E8C">
        <w:rPr>
          <w:color w:val="000000" w:themeColor="text1"/>
        </w:rPr>
        <w:t>L</w:t>
      </w:r>
      <w:r w:rsidRPr="00963E8C">
        <w:rPr>
          <w:rFonts w:hint="eastAsia"/>
          <w:color w:val="000000" w:themeColor="text1"/>
        </w:rPr>
        <w:t>，分次饮用），进行肢体功能锻炼如踝泵运动（每天300</w:t>
      </w:r>
      <w:r w:rsidRPr="00963E8C">
        <w:rPr>
          <w:rFonts w:hAnsi="宋体" w:hint="eastAsia"/>
          <w:color w:val="000000" w:themeColor="text1"/>
        </w:rPr>
        <w:t>～</w:t>
      </w:r>
      <w:r w:rsidRPr="00963E8C">
        <w:rPr>
          <w:rFonts w:hint="eastAsia"/>
          <w:color w:val="000000" w:themeColor="text1"/>
        </w:rPr>
        <w:t>500次）。若发生血栓形成，指导患者患侧肢体制动、不应按摩及热敷，遵嘱</w:t>
      </w:r>
      <w:proofErr w:type="gramStart"/>
      <w:r w:rsidRPr="00963E8C">
        <w:rPr>
          <w:rFonts w:hint="eastAsia"/>
          <w:color w:val="000000" w:themeColor="text1"/>
        </w:rPr>
        <w:t>予行</w:t>
      </w:r>
      <w:proofErr w:type="gramEnd"/>
      <w:r w:rsidRPr="00963E8C">
        <w:rPr>
          <w:rFonts w:hint="eastAsia"/>
          <w:color w:val="000000" w:themeColor="text1"/>
        </w:rPr>
        <w:t>抗凝或手术治疗。</w:t>
      </w:r>
    </w:p>
    <w:p w:rsidR="00E74F36" w:rsidRPr="00963E8C" w:rsidRDefault="00DA25B8">
      <w:pPr>
        <w:pStyle w:val="affc"/>
        <w:spacing w:before="240" w:after="240"/>
        <w:rPr>
          <w:color w:val="000000" w:themeColor="text1"/>
        </w:rPr>
      </w:pPr>
      <w:bookmarkStart w:id="48" w:name="_GoBack"/>
      <w:bookmarkEnd w:id="48"/>
      <w:r w:rsidRPr="00963E8C">
        <w:rPr>
          <w:rFonts w:hint="eastAsia"/>
          <w:color w:val="000000" w:themeColor="text1"/>
        </w:rPr>
        <w:t>健康教育</w:t>
      </w:r>
    </w:p>
    <w:p w:rsidR="00E74F36" w:rsidRPr="00963E8C" w:rsidRDefault="00DA25B8">
      <w:pPr>
        <w:pStyle w:val="affd"/>
        <w:spacing w:before="120" w:after="120"/>
        <w:rPr>
          <w:color w:val="000000" w:themeColor="text1"/>
        </w:rPr>
      </w:pPr>
      <w:r w:rsidRPr="00963E8C">
        <w:rPr>
          <w:rFonts w:hint="eastAsia"/>
          <w:color w:val="000000" w:themeColor="text1"/>
        </w:rPr>
        <w:t>功能锻炼</w:t>
      </w:r>
    </w:p>
    <w:p w:rsidR="00E74F36" w:rsidRPr="00963E8C" w:rsidRDefault="00DA25B8">
      <w:pPr>
        <w:pStyle w:val="afffffb"/>
        <w:ind w:firstLine="420"/>
        <w:rPr>
          <w:color w:val="000000" w:themeColor="text1"/>
        </w:rPr>
      </w:pPr>
      <w:r w:rsidRPr="00963E8C">
        <w:rPr>
          <w:rFonts w:hint="eastAsia"/>
          <w:color w:val="000000" w:themeColor="text1"/>
        </w:rPr>
        <w:t>护理人员应正确指导患者进行科学有效的功能锻炼，向患者讲解功能锻炼的目的、方法和注意事项，根据患者的病情和恢复情况，制定个性化的功能锻炼计划，</w:t>
      </w:r>
      <w:r w:rsidRPr="00963E8C">
        <w:rPr>
          <w:color w:val="000000" w:themeColor="text1"/>
        </w:rPr>
        <w:t>包括但不限于</w:t>
      </w:r>
      <w:r w:rsidRPr="00963E8C">
        <w:rPr>
          <w:rFonts w:hint="eastAsia"/>
          <w:color w:val="000000" w:themeColor="text1"/>
        </w:rPr>
        <w:t>：</w:t>
      </w:r>
    </w:p>
    <w:p w:rsidR="00E74F36" w:rsidRPr="00963E8C" w:rsidRDefault="00DA25B8">
      <w:pPr>
        <w:pStyle w:val="af2"/>
        <w:rPr>
          <w:color w:val="000000" w:themeColor="text1"/>
        </w:rPr>
      </w:pPr>
      <w:r w:rsidRPr="00963E8C">
        <w:rPr>
          <w:rFonts w:hint="eastAsia"/>
          <w:color w:val="000000" w:themeColor="text1"/>
        </w:rPr>
        <w:t>术后早期（</w:t>
      </w:r>
      <w:r w:rsidRPr="00963E8C">
        <w:rPr>
          <w:rFonts w:hAnsi="宋体" w:hint="eastAsia"/>
          <w:color w:val="000000" w:themeColor="text1"/>
        </w:rPr>
        <w:t>1</w:t>
      </w:r>
      <w:r w:rsidRPr="00963E8C">
        <w:rPr>
          <w:rFonts w:hAnsi="宋体" w:hint="eastAsia"/>
          <w:color w:val="000000" w:themeColor="text1"/>
          <w:kern w:val="2"/>
          <w:szCs w:val="21"/>
          <w:vertAlign w:val="superscript"/>
        </w:rPr>
        <w:t xml:space="preserve"> </w:t>
      </w:r>
      <w:r w:rsidRPr="00963E8C">
        <w:rPr>
          <w:rFonts w:hAnsi="宋体" w:hint="eastAsia"/>
          <w:color w:val="000000" w:themeColor="text1"/>
        </w:rPr>
        <w:t>d～3</w:t>
      </w:r>
      <w:r w:rsidRPr="00963E8C">
        <w:rPr>
          <w:rFonts w:hAnsi="宋体"/>
          <w:color w:val="000000" w:themeColor="text1"/>
          <w:vertAlign w:val="superscript"/>
        </w:rPr>
        <w:t xml:space="preserve"> </w:t>
      </w:r>
      <w:r w:rsidRPr="00963E8C">
        <w:rPr>
          <w:rFonts w:hAnsi="宋体" w:hint="eastAsia"/>
          <w:color w:val="000000" w:themeColor="text1"/>
        </w:rPr>
        <w:t>d</w:t>
      </w:r>
      <w:r w:rsidRPr="00963E8C">
        <w:rPr>
          <w:rFonts w:hint="eastAsia"/>
          <w:color w:val="000000" w:themeColor="text1"/>
        </w:rPr>
        <w:t>）：在保证患肢固定稳定的情况下，护士协助患者术后第1</w:t>
      </w:r>
      <w:r w:rsidRPr="00963E8C">
        <w:rPr>
          <w:color w:val="000000" w:themeColor="text1"/>
          <w:vertAlign w:val="superscript"/>
        </w:rPr>
        <w:t xml:space="preserve"> </w:t>
      </w:r>
      <w:r w:rsidRPr="00963E8C">
        <w:rPr>
          <w:rFonts w:hint="eastAsia"/>
          <w:color w:val="000000" w:themeColor="text1"/>
        </w:rPr>
        <w:t>d进行主、被动足趾的屈伸、分</w:t>
      </w:r>
      <w:proofErr w:type="gramStart"/>
      <w:r w:rsidRPr="00963E8C">
        <w:rPr>
          <w:rFonts w:hint="eastAsia"/>
          <w:color w:val="000000" w:themeColor="text1"/>
        </w:rPr>
        <w:t>趾</w:t>
      </w:r>
      <w:proofErr w:type="gramEnd"/>
      <w:r w:rsidRPr="00963E8C">
        <w:rPr>
          <w:rFonts w:hint="eastAsia"/>
          <w:color w:val="000000" w:themeColor="text1"/>
        </w:rPr>
        <w:t>、并趾运动，踝部</w:t>
      </w:r>
      <w:proofErr w:type="gramStart"/>
      <w:r w:rsidRPr="00963E8C">
        <w:rPr>
          <w:rFonts w:hint="eastAsia"/>
          <w:color w:val="000000" w:themeColor="text1"/>
        </w:rPr>
        <w:t>跖</w:t>
      </w:r>
      <w:proofErr w:type="gramEnd"/>
      <w:r w:rsidRPr="00963E8C">
        <w:rPr>
          <w:rFonts w:hint="eastAsia"/>
          <w:color w:val="000000" w:themeColor="text1"/>
        </w:rPr>
        <w:t>屈、背伸、内翻、外翻运动，2次/d，30</w:t>
      </w:r>
      <w:r w:rsidRPr="00963E8C">
        <w:rPr>
          <w:color w:val="000000" w:themeColor="text1"/>
          <w:vertAlign w:val="superscript"/>
        </w:rPr>
        <w:t xml:space="preserve"> </w:t>
      </w:r>
      <w:r w:rsidRPr="00963E8C">
        <w:rPr>
          <w:rFonts w:hint="eastAsia"/>
          <w:color w:val="000000" w:themeColor="text1"/>
        </w:rPr>
        <w:t>min/次；</w:t>
      </w:r>
      <w:r w:rsidRPr="00963E8C">
        <w:rPr>
          <w:rFonts w:hint="eastAsia"/>
          <w:color w:val="000000" w:themeColor="text1"/>
        </w:rPr>
        <w:lastRenderedPageBreak/>
        <w:t>术后第2</w:t>
      </w:r>
      <w:r w:rsidRPr="00963E8C">
        <w:rPr>
          <w:color w:val="000000" w:themeColor="text1"/>
          <w:vertAlign w:val="superscript"/>
        </w:rPr>
        <w:t xml:space="preserve"> </w:t>
      </w:r>
      <w:r w:rsidRPr="00963E8C">
        <w:rPr>
          <w:rFonts w:hint="eastAsia"/>
          <w:color w:val="000000" w:themeColor="text1"/>
        </w:rPr>
        <w:t>d进行双下肢交替直腿抬高训练，10～15个/次，3～4次/d；术后第3</w:t>
      </w:r>
      <w:r w:rsidRPr="00963E8C">
        <w:rPr>
          <w:color w:val="000000" w:themeColor="text1"/>
          <w:vertAlign w:val="superscript"/>
        </w:rPr>
        <w:t xml:space="preserve"> </w:t>
      </w:r>
      <w:r w:rsidRPr="00963E8C">
        <w:rPr>
          <w:rFonts w:hint="eastAsia"/>
          <w:color w:val="000000" w:themeColor="text1"/>
        </w:rPr>
        <w:t>d协助患者双下肢髋关节屈伸、内收、外展运动；</w:t>
      </w:r>
    </w:p>
    <w:p w:rsidR="00E74F36" w:rsidRPr="00963E8C" w:rsidRDefault="00DA25B8">
      <w:pPr>
        <w:pStyle w:val="af2"/>
        <w:rPr>
          <w:color w:val="000000" w:themeColor="text1"/>
        </w:rPr>
      </w:pPr>
      <w:r w:rsidRPr="00963E8C">
        <w:rPr>
          <w:rFonts w:hint="eastAsia"/>
          <w:color w:val="000000" w:themeColor="text1"/>
        </w:rPr>
        <w:t>术后中期（4</w:t>
      </w:r>
      <w:r w:rsidRPr="00963E8C">
        <w:rPr>
          <w:rFonts w:hint="eastAsia"/>
          <w:color w:val="000000" w:themeColor="text1"/>
          <w:vertAlign w:val="superscript"/>
        </w:rPr>
        <w:t xml:space="preserve"> </w:t>
      </w:r>
      <w:r w:rsidRPr="00963E8C">
        <w:rPr>
          <w:rFonts w:hint="eastAsia"/>
          <w:color w:val="000000" w:themeColor="text1"/>
        </w:rPr>
        <w:t>d～14</w:t>
      </w:r>
      <w:r w:rsidRPr="00963E8C">
        <w:rPr>
          <w:color w:val="000000" w:themeColor="text1"/>
          <w:vertAlign w:val="superscript"/>
        </w:rPr>
        <w:t xml:space="preserve"> </w:t>
      </w:r>
      <w:r w:rsidRPr="00963E8C">
        <w:rPr>
          <w:rFonts w:hint="eastAsia"/>
          <w:color w:val="000000" w:themeColor="text1"/>
        </w:rPr>
        <w:t>d）：</w:t>
      </w:r>
      <w:r w:rsidRPr="00963E8C">
        <w:rPr>
          <w:color w:val="000000" w:themeColor="text1"/>
        </w:rPr>
        <w:t>根据患者的恢复情况，逐渐增加患肢关节的活动范围</w:t>
      </w:r>
      <w:r w:rsidRPr="00963E8C">
        <w:rPr>
          <w:rFonts w:hint="eastAsia"/>
          <w:color w:val="000000" w:themeColor="text1"/>
        </w:rPr>
        <w:t>，</w:t>
      </w:r>
      <w:r w:rsidRPr="00963E8C">
        <w:rPr>
          <w:color w:val="000000" w:themeColor="text1"/>
        </w:rPr>
        <w:t>如进行腕关节、踝关节的屈伸、旋转活动，以及膝关节、肘关节的屈伸活动等</w:t>
      </w:r>
      <w:r w:rsidRPr="00963E8C">
        <w:rPr>
          <w:rFonts w:hint="eastAsia"/>
          <w:color w:val="000000" w:themeColor="text1"/>
        </w:rPr>
        <w:t>；</w:t>
      </w:r>
    </w:p>
    <w:p w:rsidR="00E74F36" w:rsidRPr="00963E8C" w:rsidRDefault="00DA25B8">
      <w:pPr>
        <w:pStyle w:val="af2"/>
        <w:rPr>
          <w:color w:val="000000" w:themeColor="text1"/>
        </w:rPr>
      </w:pPr>
      <w:r w:rsidRPr="00963E8C">
        <w:rPr>
          <w:rFonts w:hint="eastAsia"/>
          <w:color w:val="000000" w:themeColor="text1"/>
        </w:rPr>
        <w:t>术后</w:t>
      </w:r>
      <w:r w:rsidRPr="00963E8C">
        <w:rPr>
          <w:color w:val="000000" w:themeColor="text1"/>
        </w:rPr>
        <w:t>后期</w:t>
      </w:r>
      <w:r w:rsidRPr="00963E8C">
        <w:rPr>
          <w:rFonts w:hint="eastAsia"/>
          <w:color w:val="000000" w:themeColor="text1"/>
        </w:rPr>
        <w:t>（＞14</w:t>
      </w:r>
      <w:r w:rsidRPr="00963E8C">
        <w:rPr>
          <w:color w:val="000000" w:themeColor="text1"/>
          <w:vertAlign w:val="superscript"/>
        </w:rPr>
        <w:t xml:space="preserve"> </w:t>
      </w:r>
      <w:r w:rsidRPr="00963E8C">
        <w:rPr>
          <w:rFonts w:hint="eastAsia"/>
          <w:color w:val="000000" w:themeColor="text1"/>
        </w:rPr>
        <w:t>d）：指导</w:t>
      </w:r>
      <w:r w:rsidRPr="00963E8C">
        <w:rPr>
          <w:color w:val="000000" w:themeColor="text1"/>
        </w:rPr>
        <w:t>进行与日常生活相关的功能性活动训练，如上肢的抓握、持物、拧毛巾等动作，下肢的</w:t>
      </w:r>
      <w:r w:rsidRPr="00963E8C">
        <w:rPr>
          <w:rFonts w:hint="eastAsia"/>
          <w:color w:val="000000" w:themeColor="text1"/>
        </w:rPr>
        <w:t>不负重</w:t>
      </w:r>
      <w:r w:rsidRPr="00963E8C">
        <w:rPr>
          <w:color w:val="000000" w:themeColor="text1"/>
        </w:rPr>
        <w:t>行走、上下楼梯、蹲起等动作</w:t>
      </w:r>
      <w:r w:rsidRPr="00963E8C">
        <w:rPr>
          <w:rFonts w:hint="eastAsia"/>
          <w:color w:val="000000" w:themeColor="text1"/>
        </w:rPr>
        <w:t>。</w:t>
      </w:r>
    </w:p>
    <w:p w:rsidR="00E74F36" w:rsidRPr="00963E8C" w:rsidRDefault="00DA25B8">
      <w:pPr>
        <w:pStyle w:val="affd"/>
        <w:spacing w:before="120" w:after="120"/>
        <w:rPr>
          <w:color w:val="000000" w:themeColor="text1"/>
        </w:rPr>
      </w:pPr>
      <w:r w:rsidRPr="00963E8C">
        <w:rPr>
          <w:rFonts w:hint="eastAsia"/>
          <w:color w:val="000000" w:themeColor="text1"/>
        </w:rPr>
        <w:t>心理干预</w:t>
      </w:r>
    </w:p>
    <w:p w:rsidR="00E74F36" w:rsidRPr="00963E8C" w:rsidRDefault="00DA25B8">
      <w:pPr>
        <w:pStyle w:val="afffffb"/>
        <w:ind w:firstLine="420"/>
        <w:rPr>
          <w:color w:val="000000" w:themeColor="text1"/>
        </w:rPr>
      </w:pPr>
      <w:r w:rsidRPr="00963E8C">
        <w:rPr>
          <w:rFonts w:hint="eastAsia"/>
          <w:color w:val="000000" w:themeColor="text1"/>
        </w:rPr>
        <w:t>护理人员应主动了解患者心理变化，帮助患者增强战胜疾病的信心，提高患者治疗和康复的依从性，应对因A</w:t>
      </w:r>
      <w:r w:rsidRPr="00963E8C">
        <w:rPr>
          <w:color w:val="000000" w:themeColor="text1"/>
        </w:rPr>
        <w:t>CS</w:t>
      </w:r>
      <w:r w:rsidRPr="00963E8C">
        <w:rPr>
          <w:rFonts w:hint="eastAsia"/>
          <w:color w:val="000000" w:themeColor="text1"/>
        </w:rPr>
        <w:t>而留下肢体功能障碍或者行截肢术的患者进行适当的心理干预。通过与患者沟通、交流，了解其心理需求和情绪变化，给予心理支持和安慰，鼓励患者积极面对疾病，树立康复信心。</w:t>
      </w:r>
      <w:bookmarkStart w:id="49" w:name="BookMark8"/>
    </w:p>
    <w:p w:rsidR="00E74F36" w:rsidRPr="00963E8C" w:rsidRDefault="00E74F36">
      <w:pPr>
        <w:pStyle w:val="afffffb"/>
        <w:ind w:firstLine="420"/>
        <w:rPr>
          <w:color w:val="000000" w:themeColor="text1"/>
        </w:rPr>
        <w:sectPr w:rsidR="00E74F36" w:rsidRPr="00963E8C">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pPr>
    </w:p>
    <w:p w:rsidR="00E74F36" w:rsidRPr="00963E8C" w:rsidRDefault="00E74F36">
      <w:pPr>
        <w:pStyle w:val="af8"/>
        <w:rPr>
          <w:color w:val="000000" w:themeColor="text1"/>
        </w:rPr>
      </w:pPr>
      <w:bookmarkStart w:id="50" w:name="BookMark5"/>
      <w:bookmarkEnd w:id="23"/>
    </w:p>
    <w:p w:rsidR="00E74F36" w:rsidRPr="00963E8C" w:rsidRDefault="00E74F36">
      <w:pPr>
        <w:pStyle w:val="afe"/>
        <w:rPr>
          <w:color w:val="000000" w:themeColor="text1"/>
        </w:rPr>
      </w:pPr>
    </w:p>
    <w:p w:rsidR="00E74F36" w:rsidRPr="00963E8C" w:rsidRDefault="00DA25B8">
      <w:pPr>
        <w:pStyle w:val="aff3"/>
        <w:spacing w:after="120"/>
        <w:rPr>
          <w:color w:val="000000" w:themeColor="text1"/>
        </w:rPr>
      </w:pPr>
      <w:r w:rsidRPr="00963E8C">
        <w:rPr>
          <w:color w:val="000000" w:themeColor="text1"/>
        </w:rPr>
        <w:br/>
      </w:r>
      <w:r w:rsidRPr="00963E8C">
        <w:rPr>
          <w:rFonts w:hint="eastAsia"/>
          <w:color w:val="000000" w:themeColor="text1"/>
        </w:rPr>
        <w:t>（资料性）</w:t>
      </w:r>
      <w:r w:rsidRPr="00963E8C">
        <w:rPr>
          <w:color w:val="000000" w:themeColor="text1"/>
        </w:rPr>
        <w:br/>
      </w:r>
      <w:r w:rsidRPr="00963E8C">
        <w:rPr>
          <w:rFonts w:hint="eastAsia"/>
          <w:color w:val="000000" w:themeColor="text1"/>
        </w:rPr>
        <w:t>《疼痛数字评分量表》</w:t>
      </w:r>
    </w:p>
    <w:p w:rsidR="00E74F36" w:rsidRPr="00963E8C" w:rsidRDefault="00DA25B8">
      <w:pPr>
        <w:pStyle w:val="afffffb"/>
        <w:spacing w:afterLines="100" w:after="240"/>
        <w:ind w:firstLine="420"/>
        <w:rPr>
          <w:color w:val="000000" w:themeColor="text1"/>
        </w:rPr>
      </w:pPr>
      <w:r w:rsidRPr="00963E8C">
        <w:rPr>
          <w:color w:val="000000" w:themeColor="text1"/>
        </w:rPr>
        <w:t>见图</w:t>
      </w:r>
      <w:r w:rsidRPr="00963E8C">
        <w:rPr>
          <w:rFonts w:hint="eastAsia"/>
          <w:color w:val="000000" w:themeColor="text1"/>
        </w:rPr>
        <w:t>A.1。</w:t>
      </w:r>
    </w:p>
    <w:p w:rsidR="00E74F36" w:rsidRPr="00963E8C" w:rsidRDefault="00DA25B8">
      <w:pPr>
        <w:pStyle w:val="afffffb"/>
        <w:ind w:firstLine="420"/>
        <w:jc w:val="center"/>
        <w:rPr>
          <w:color w:val="000000" w:themeColor="text1"/>
        </w:rPr>
      </w:pPr>
      <w:r w:rsidRPr="00963E8C">
        <w:rPr>
          <w:noProof/>
          <w:color w:val="000000" w:themeColor="text1"/>
        </w:rPr>
        <mc:AlternateContent>
          <mc:Choice Requires="wpg">
            <w:drawing>
              <wp:inline distT="0" distB="0" distL="0" distR="0">
                <wp:extent cx="4545965" cy="1143000"/>
                <wp:effectExtent l="0" t="0" r="0" b="0"/>
                <wp:docPr id="23" name="组合 23"/>
                <wp:cNvGraphicFramePr/>
                <a:graphic xmlns:a="http://schemas.openxmlformats.org/drawingml/2006/main">
                  <a:graphicData uri="http://schemas.microsoft.com/office/word/2010/wordprocessingGroup">
                    <wpg:wgp>
                      <wpg:cNvGrpSpPr/>
                      <wpg:grpSpPr>
                        <a:xfrm>
                          <a:off x="0" y="0"/>
                          <a:ext cx="4546510" cy="1143000"/>
                          <a:chOff x="0" y="0"/>
                          <a:chExt cx="4546510" cy="1143000"/>
                        </a:xfrm>
                      </wpg:grpSpPr>
                      <wpg:grpSp>
                        <wpg:cNvPr id="24" name="组合 88"/>
                        <wpg:cNvGrpSpPr/>
                        <wpg:grpSpPr>
                          <a:xfrm>
                            <a:off x="125186" y="356507"/>
                            <a:ext cx="4301868" cy="267417"/>
                            <a:chOff x="0" y="0"/>
                            <a:chExt cx="4301868" cy="267417"/>
                          </a:xfrm>
                        </wpg:grpSpPr>
                        <wps:wsp>
                          <wps:cNvPr id="9" name="直接连接符 9"/>
                          <wps:cNvCnPr/>
                          <wps:spPr bwMode="auto">
                            <a:xfrm>
                              <a:off x="8164" y="130629"/>
                              <a:ext cx="4293704" cy="0"/>
                            </a:xfrm>
                            <a:prstGeom prst="line">
                              <a:avLst/>
                            </a:prstGeom>
                            <a:noFill/>
                            <a:ln w="19050">
                              <a:solidFill>
                                <a:srgbClr val="000000"/>
                              </a:solidFill>
                              <a:round/>
                            </a:ln>
                          </wps:spPr>
                          <wps:bodyPr/>
                        </wps:wsp>
                        <wps:wsp>
                          <wps:cNvPr id="10" name="直接连接符 10"/>
                          <wps:cNvCnPr/>
                          <wps:spPr bwMode="auto">
                            <a:xfrm>
                              <a:off x="0" y="0"/>
                              <a:ext cx="0" cy="264695"/>
                            </a:xfrm>
                            <a:prstGeom prst="line">
                              <a:avLst/>
                            </a:prstGeom>
                            <a:noFill/>
                            <a:ln w="19050">
                              <a:solidFill>
                                <a:srgbClr val="000000"/>
                              </a:solidFill>
                              <a:round/>
                            </a:ln>
                          </wps:spPr>
                          <wps:bodyPr/>
                        </wps:wsp>
                        <wps:wsp>
                          <wps:cNvPr id="17" name="直接连接符 16"/>
                          <wps:cNvCnPr/>
                          <wps:spPr bwMode="auto">
                            <a:xfrm>
                              <a:off x="416379" y="0"/>
                              <a:ext cx="0" cy="264695"/>
                            </a:xfrm>
                            <a:prstGeom prst="line">
                              <a:avLst/>
                            </a:prstGeom>
                            <a:noFill/>
                            <a:ln w="19050">
                              <a:solidFill>
                                <a:srgbClr val="000000"/>
                              </a:solidFill>
                              <a:round/>
                            </a:ln>
                          </wps:spPr>
                          <wps:bodyPr/>
                        </wps:wsp>
                        <wps:wsp>
                          <wps:cNvPr id="26" name="直接连接符 26"/>
                          <wps:cNvCnPr/>
                          <wps:spPr bwMode="auto">
                            <a:xfrm>
                              <a:off x="859972" y="0"/>
                              <a:ext cx="0" cy="264695"/>
                            </a:xfrm>
                            <a:prstGeom prst="line">
                              <a:avLst/>
                            </a:prstGeom>
                            <a:noFill/>
                            <a:ln w="19050">
                              <a:solidFill>
                                <a:srgbClr val="000000"/>
                              </a:solidFill>
                              <a:round/>
                            </a:ln>
                          </wps:spPr>
                          <wps:bodyPr/>
                        </wps:wsp>
                        <wps:wsp>
                          <wps:cNvPr id="27" name="直接连接符 27"/>
                          <wps:cNvCnPr/>
                          <wps:spPr bwMode="auto">
                            <a:xfrm>
                              <a:off x="1292679" y="0"/>
                              <a:ext cx="0" cy="264695"/>
                            </a:xfrm>
                            <a:prstGeom prst="line">
                              <a:avLst/>
                            </a:prstGeom>
                            <a:noFill/>
                            <a:ln w="19050">
                              <a:solidFill>
                                <a:srgbClr val="000000"/>
                              </a:solidFill>
                              <a:round/>
                            </a:ln>
                          </wps:spPr>
                          <wps:bodyPr/>
                        </wps:wsp>
                        <wps:wsp>
                          <wps:cNvPr id="28" name="直接连接符 28"/>
                          <wps:cNvCnPr/>
                          <wps:spPr bwMode="auto">
                            <a:xfrm>
                              <a:off x="1722664" y="0"/>
                              <a:ext cx="0" cy="264695"/>
                            </a:xfrm>
                            <a:prstGeom prst="line">
                              <a:avLst/>
                            </a:prstGeom>
                            <a:noFill/>
                            <a:ln w="19050">
                              <a:solidFill>
                                <a:srgbClr val="000000"/>
                              </a:solidFill>
                              <a:round/>
                            </a:ln>
                          </wps:spPr>
                          <wps:bodyPr/>
                        </wps:wsp>
                        <wps:wsp>
                          <wps:cNvPr id="29" name="直接连接符 29"/>
                          <wps:cNvCnPr/>
                          <wps:spPr bwMode="auto">
                            <a:xfrm>
                              <a:off x="2152650" y="2722"/>
                              <a:ext cx="0" cy="264695"/>
                            </a:xfrm>
                            <a:prstGeom prst="line">
                              <a:avLst/>
                            </a:prstGeom>
                            <a:noFill/>
                            <a:ln w="19050">
                              <a:solidFill>
                                <a:srgbClr val="000000"/>
                              </a:solidFill>
                              <a:round/>
                            </a:ln>
                          </wps:spPr>
                          <wps:bodyPr/>
                        </wps:wsp>
                        <wps:wsp>
                          <wps:cNvPr id="30" name="直接连接符 30"/>
                          <wps:cNvCnPr/>
                          <wps:spPr bwMode="auto">
                            <a:xfrm>
                              <a:off x="2588079" y="0"/>
                              <a:ext cx="0" cy="264695"/>
                            </a:xfrm>
                            <a:prstGeom prst="line">
                              <a:avLst/>
                            </a:prstGeom>
                            <a:noFill/>
                            <a:ln w="19050">
                              <a:solidFill>
                                <a:srgbClr val="000000"/>
                              </a:solidFill>
                              <a:round/>
                            </a:ln>
                          </wps:spPr>
                          <wps:bodyPr/>
                        </wps:wsp>
                        <wps:wsp>
                          <wps:cNvPr id="31" name="直接连接符 31"/>
                          <wps:cNvCnPr/>
                          <wps:spPr bwMode="auto">
                            <a:xfrm>
                              <a:off x="3015343" y="0"/>
                              <a:ext cx="0" cy="264160"/>
                            </a:xfrm>
                            <a:prstGeom prst="line">
                              <a:avLst/>
                            </a:prstGeom>
                            <a:noFill/>
                            <a:ln w="19050">
                              <a:solidFill>
                                <a:srgbClr val="000000"/>
                              </a:solidFill>
                              <a:round/>
                            </a:ln>
                          </wps:spPr>
                          <wps:bodyPr/>
                        </wps:wsp>
                        <wps:wsp>
                          <wps:cNvPr id="34" name="直接连接符 34"/>
                          <wps:cNvCnPr/>
                          <wps:spPr bwMode="auto">
                            <a:xfrm>
                              <a:off x="3445329" y="2722"/>
                              <a:ext cx="0" cy="264160"/>
                            </a:xfrm>
                            <a:prstGeom prst="line">
                              <a:avLst/>
                            </a:prstGeom>
                            <a:noFill/>
                            <a:ln w="19050">
                              <a:solidFill>
                                <a:srgbClr val="000000"/>
                              </a:solidFill>
                              <a:round/>
                            </a:ln>
                          </wps:spPr>
                          <wps:bodyPr/>
                        </wps:wsp>
                        <wps:wsp>
                          <wps:cNvPr id="35" name="直接连接符 35"/>
                          <wps:cNvCnPr/>
                          <wps:spPr bwMode="auto">
                            <a:xfrm>
                              <a:off x="3878036" y="0"/>
                              <a:ext cx="0" cy="264160"/>
                            </a:xfrm>
                            <a:prstGeom prst="line">
                              <a:avLst/>
                            </a:prstGeom>
                            <a:noFill/>
                            <a:ln w="19050">
                              <a:solidFill>
                                <a:srgbClr val="000000"/>
                              </a:solidFill>
                              <a:round/>
                            </a:ln>
                          </wps:spPr>
                          <wps:bodyPr/>
                        </wps:wsp>
                        <wps:wsp>
                          <wps:cNvPr id="36" name="直接连接符 36"/>
                          <wps:cNvCnPr/>
                          <wps:spPr bwMode="auto">
                            <a:xfrm>
                              <a:off x="4294414" y="0"/>
                              <a:ext cx="0" cy="264160"/>
                            </a:xfrm>
                            <a:prstGeom prst="line">
                              <a:avLst/>
                            </a:prstGeom>
                            <a:noFill/>
                            <a:ln w="19050">
                              <a:solidFill>
                                <a:srgbClr val="000000"/>
                              </a:solidFill>
                              <a:round/>
                            </a:ln>
                          </wps:spPr>
                          <wps:bodyPr/>
                        </wps:wsp>
                      </wpg:grpSp>
                      <wpg:grpSp>
                        <wpg:cNvPr id="25" name="组合 87"/>
                        <wpg:cNvGrpSpPr/>
                        <wpg:grpSpPr>
                          <a:xfrm>
                            <a:off x="0" y="0"/>
                            <a:ext cx="4546510" cy="291193"/>
                            <a:chOff x="0" y="0"/>
                            <a:chExt cx="4546510" cy="291193"/>
                          </a:xfrm>
                        </wpg:grpSpPr>
                        <wps:wsp>
                          <wps:cNvPr id="8" name="文本框 4"/>
                          <wps:cNvSpPr txBox="1"/>
                          <wps:spPr>
                            <a:xfrm>
                              <a:off x="0" y="0"/>
                              <a:ext cx="252412"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hint="eastAsia"/>
                                    <w:sz w:val="15"/>
                                    <w:szCs w:val="15"/>
                                  </w:rPr>
                                  <w:t>0</w:t>
                                </w:r>
                              </w:p>
                            </w:txbxContent>
                          </wps:txbx>
                          <wps:bodyPr rot="0" spcFirstLastPara="0" vertOverflow="overflow" horzOverflow="overflow" vert="horz" wrap="square" lIns="0" tIns="0" rIns="0" bIns="0" numCol="1" spcCol="0" rtlCol="0" fromWordArt="0" anchor="ctr" anchorCtr="0" forceAA="0" compatLnSpc="1">
                            <a:noAutofit/>
                          </wps:bodyPr>
                        </wps:wsp>
                        <wps:wsp>
                          <wps:cNvPr id="51" name="文本框 51"/>
                          <wps:cNvSpPr txBox="1"/>
                          <wps:spPr>
                            <a:xfrm>
                              <a:off x="419100" y="0"/>
                              <a:ext cx="252412"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1</w:t>
                                </w:r>
                              </w:p>
                            </w:txbxContent>
                          </wps:txbx>
                          <wps:bodyPr rot="0" spcFirstLastPara="0" vertOverflow="overflow" horzOverflow="overflow" vert="horz" wrap="square" lIns="0" tIns="0" rIns="0" bIns="0" numCol="1" spcCol="0" rtlCol="0" fromWordArt="0" anchor="ctr" anchorCtr="0" forceAA="0" compatLnSpc="1">
                            <a:noAutofit/>
                          </wps:bodyPr>
                        </wps:wsp>
                        <wps:wsp>
                          <wps:cNvPr id="56" name="文本框 56"/>
                          <wps:cNvSpPr txBox="1"/>
                          <wps:spPr>
                            <a:xfrm>
                              <a:off x="854529" y="0"/>
                              <a:ext cx="252412"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2</w:t>
                                </w:r>
                              </w:p>
                            </w:txbxContent>
                          </wps:txbx>
                          <wps:bodyPr rot="0" spcFirstLastPara="0" vertOverflow="overflow" horzOverflow="overflow" vert="horz" wrap="square" lIns="0" tIns="0" rIns="0" bIns="0" numCol="1" spcCol="0" rtlCol="0" fromWordArt="0" anchor="ctr" anchorCtr="0" forceAA="0" compatLnSpc="1">
                            <a:noAutofit/>
                          </wps:bodyPr>
                        </wps:wsp>
                        <wps:wsp>
                          <wps:cNvPr id="57" name="文本框 57"/>
                          <wps:cNvSpPr txBox="1"/>
                          <wps:spPr>
                            <a:xfrm>
                              <a:off x="1289958" y="2722"/>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3</w:t>
                                </w:r>
                              </w:p>
                            </w:txbxContent>
                          </wps:txbx>
                          <wps:bodyPr rot="0" spcFirstLastPara="0" vertOverflow="overflow" horzOverflow="overflow" vert="horz" wrap="square" lIns="0" tIns="0" rIns="0" bIns="0" numCol="1" spcCol="0" rtlCol="0" fromWordArt="0" anchor="ctr" anchorCtr="0" forceAA="0" compatLnSpc="1">
                            <a:noAutofit/>
                          </wps:bodyPr>
                        </wps:wsp>
                        <wps:wsp>
                          <wps:cNvPr id="59" name="文本框 59"/>
                          <wps:cNvSpPr txBox="1"/>
                          <wps:spPr>
                            <a:xfrm>
                              <a:off x="2149929"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5</w:t>
                                </w:r>
                              </w:p>
                            </w:txbxContent>
                          </wps:txbx>
                          <wps:bodyPr rot="0" spcFirstLastPara="0" vertOverflow="overflow" horzOverflow="overflow" vert="horz" wrap="square" lIns="0" tIns="0" rIns="0" bIns="0" numCol="1" spcCol="0" rtlCol="0" fromWordArt="0" anchor="ctr" anchorCtr="0" forceAA="0" compatLnSpc="1">
                            <a:noAutofit/>
                          </wps:bodyPr>
                        </wps:wsp>
                        <wps:wsp>
                          <wps:cNvPr id="60" name="文本框 60"/>
                          <wps:cNvSpPr txBox="1"/>
                          <wps:spPr>
                            <a:xfrm>
                              <a:off x="1722665" y="2722"/>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4</w:t>
                                </w:r>
                              </w:p>
                            </w:txbxContent>
                          </wps:txbx>
                          <wps:bodyPr rot="0" spcFirstLastPara="0" vertOverflow="overflow" horzOverflow="overflow" vert="horz" wrap="square" lIns="0" tIns="0" rIns="0" bIns="0" numCol="1" spcCol="0" rtlCol="0" fromWordArt="0" anchor="ctr" anchorCtr="0" forceAA="0" compatLnSpc="1">
                            <a:noAutofit/>
                          </wps:bodyPr>
                        </wps:wsp>
                        <wps:wsp>
                          <wps:cNvPr id="61" name="文本框 61"/>
                          <wps:cNvSpPr txBox="1"/>
                          <wps:spPr>
                            <a:xfrm>
                              <a:off x="2588079"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6</w:t>
                                </w:r>
                              </w:p>
                            </w:txbxContent>
                          </wps:txbx>
                          <wps:bodyPr rot="0" spcFirstLastPara="0" vertOverflow="overflow" horzOverflow="overflow" vert="horz" wrap="square" lIns="0" tIns="0" rIns="0" bIns="0" numCol="1" spcCol="0" rtlCol="0" fromWordArt="0" anchor="ctr" anchorCtr="0" forceAA="0" compatLnSpc="1">
                            <a:noAutofit/>
                          </wps:bodyPr>
                        </wps:wsp>
                        <wps:wsp>
                          <wps:cNvPr id="62" name="文本框 62"/>
                          <wps:cNvSpPr txBox="1"/>
                          <wps:spPr>
                            <a:xfrm>
                              <a:off x="3015343"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7</w:t>
                                </w:r>
                              </w:p>
                            </w:txbxContent>
                          </wps:txbx>
                          <wps:bodyPr rot="0" spcFirstLastPara="0" vertOverflow="overflow" horzOverflow="overflow" vert="horz" wrap="square" lIns="0" tIns="0" rIns="0" bIns="0" numCol="1" spcCol="0" rtlCol="0" fromWordArt="0" anchor="ctr" anchorCtr="0" forceAA="0" compatLnSpc="1">
                            <a:noAutofit/>
                          </wps:bodyPr>
                        </wps:wsp>
                        <wps:wsp>
                          <wps:cNvPr id="63" name="文本框 63"/>
                          <wps:cNvSpPr txBox="1"/>
                          <wps:spPr>
                            <a:xfrm>
                              <a:off x="3448050"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8</w:t>
                                </w:r>
                              </w:p>
                            </w:txbxContent>
                          </wps:txbx>
                          <wps:bodyPr rot="0" spcFirstLastPara="0" vertOverflow="overflow" horzOverflow="overflow" vert="horz" wrap="square" lIns="0" tIns="0" rIns="0" bIns="0" numCol="1" spcCol="0" rtlCol="0" fromWordArt="0" anchor="ctr" anchorCtr="0" forceAA="0" compatLnSpc="1">
                            <a:noAutofit/>
                          </wps:bodyPr>
                        </wps:wsp>
                        <wps:wsp>
                          <wps:cNvPr id="64" name="文本框 64"/>
                          <wps:cNvSpPr txBox="1"/>
                          <wps:spPr>
                            <a:xfrm>
                              <a:off x="3869872"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9</w:t>
                                </w:r>
                              </w:p>
                            </w:txbxContent>
                          </wps:txbx>
                          <wps:bodyPr rot="0" spcFirstLastPara="0" vertOverflow="overflow" horzOverflow="overflow" vert="horz" wrap="square" lIns="0" tIns="0" rIns="0" bIns="0" numCol="1" spcCol="0" rtlCol="0" fromWordArt="0" anchor="ctr" anchorCtr="0" forceAA="0" compatLnSpc="1">
                            <a:noAutofit/>
                          </wps:bodyPr>
                        </wps:wsp>
                        <wps:wsp>
                          <wps:cNvPr id="65" name="文本框 65"/>
                          <wps:cNvSpPr txBox="1"/>
                          <wps:spPr>
                            <a:xfrm>
                              <a:off x="4294415" y="5443"/>
                              <a:ext cx="252095" cy="285750"/>
                            </a:xfrm>
                            <a:prstGeom prst="rect">
                              <a:avLst/>
                            </a:prstGeom>
                            <a:noFill/>
                            <a:ln w="6350">
                              <a:noFill/>
                            </a:ln>
                          </wps:spPr>
                          <wps:txbx>
                            <w:txbxContent>
                              <w:p w:rsidR="00E74F36" w:rsidRDefault="00DA25B8">
                                <w:pPr>
                                  <w:jc w:val="center"/>
                                  <w:rPr>
                                    <w:rFonts w:ascii="宋体" w:hAnsi="宋体"/>
                                    <w:sz w:val="15"/>
                                    <w:szCs w:val="15"/>
                                  </w:rPr>
                                </w:pPr>
                                <w:r>
                                  <w:rPr>
                                    <w:rFonts w:ascii="宋体" w:hAnsi="宋体"/>
                                    <w:sz w:val="15"/>
                                    <w:szCs w:val="15"/>
                                  </w:rPr>
                                  <w:t>1</w:t>
                                </w:r>
                                <w:r>
                                  <w:rPr>
                                    <w:rFonts w:ascii="宋体" w:hAnsi="宋体" w:hint="eastAsia"/>
                                    <w:sz w:val="15"/>
                                    <w:szCs w:val="15"/>
                                  </w:rPr>
                                  <w:t>0</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32" name="组合 69"/>
                        <wpg:cNvGrpSpPr/>
                        <wpg:grpSpPr>
                          <a:xfrm>
                            <a:off x="538843" y="683079"/>
                            <a:ext cx="879022" cy="171632"/>
                            <a:chOff x="0" y="0"/>
                            <a:chExt cx="879022" cy="171632"/>
                          </a:xfrm>
                        </wpg:grpSpPr>
                        <wps:wsp>
                          <wps:cNvPr id="66" name="直接连接符 66"/>
                          <wps:cNvCnPr/>
                          <wps:spPr bwMode="auto">
                            <a:xfrm>
                              <a:off x="0" y="166007"/>
                              <a:ext cx="879022" cy="0"/>
                            </a:xfrm>
                            <a:prstGeom prst="line">
                              <a:avLst/>
                            </a:prstGeom>
                            <a:noFill/>
                            <a:ln w="19050">
                              <a:solidFill>
                                <a:srgbClr val="000000"/>
                              </a:solidFill>
                              <a:round/>
                            </a:ln>
                          </wps:spPr>
                          <wps:bodyPr/>
                        </wps:wsp>
                        <wps:wsp>
                          <wps:cNvPr id="67" name="直接连接符 67"/>
                          <wps:cNvCnPr/>
                          <wps:spPr bwMode="auto">
                            <a:xfrm>
                              <a:off x="5443" y="0"/>
                              <a:ext cx="0" cy="171632"/>
                            </a:xfrm>
                            <a:prstGeom prst="line">
                              <a:avLst/>
                            </a:prstGeom>
                            <a:noFill/>
                            <a:ln w="19050">
                              <a:solidFill>
                                <a:srgbClr val="000000"/>
                              </a:solidFill>
                              <a:round/>
                            </a:ln>
                          </wps:spPr>
                          <wps:bodyPr/>
                        </wps:wsp>
                        <wps:wsp>
                          <wps:cNvPr id="68" name="直接连接符 68"/>
                          <wps:cNvCnPr/>
                          <wps:spPr bwMode="auto">
                            <a:xfrm>
                              <a:off x="879022" y="0"/>
                              <a:ext cx="0" cy="171450"/>
                            </a:xfrm>
                            <a:prstGeom prst="line">
                              <a:avLst/>
                            </a:prstGeom>
                            <a:noFill/>
                            <a:ln w="19050">
                              <a:solidFill>
                                <a:srgbClr val="000000"/>
                              </a:solidFill>
                              <a:round/>
                            </a:ln>
                          </wps:spPr>
                          <wps:bodyPr/>
                        </wps:wsp>
                      </wpg:grpSp>
                      <wpg:grpSp>
                        <wpg:cNvPr id="33" name="组合 70"/>
                        <wpg:cNvGrpSpPr/>
                        <wpg:grpSpPr>
                          <a:xfrm>
                            <a:off x="1842408" y="683079"/>
                            <a:ext cx="879022" cy="171632"/>
                            <a:chOff x="0" y="0"/>
                            <a:chExt cx="879022" cy="171632"/>
                          </a:xfrm>
                        </wpg:grpSpPr>
                        <wps:wsp>
                          <wps:cNvPr id="71" name="直接连接符 71"/>
                          <wps:cNvCnPr/>
                          <wps:spPr bwMode="auto">
                            <a:xfrm>
                              <a:off x="0" y="166007"/>
                              <a:ext cx="879022" cy="0"/>
                            </a:xfrm>
                            <a:prstGeom prst="line">
                              <a:avLst/>
                            </a:prstGeom>
                            <a:noFill/>
                            <a:ln w="19050">
                              <a:solidFill>
                                <a:srgbClr val="000000"/>
                              </a:solidFill>
                              <a:round/>
                            </a:ln>
                          </wps:spPr>
                          <wps:bodyPr/>
                        </wps:wsp>
                        <wps:wsp>
                          <wps:cNvPr id="72" name="直接连接符 72"/>
                          <wps:cNvCnPr/>
                          <wps:spPr bwMode="auto">
                            <a:xfrm>
                              <a:off x="5443" y="0"/>
                              <a:ext cx="0" cy="171632"/>
                            </a:xfrm>
                            <a:prstGeom prst="line">
                              <a:avLst/>
                            </a:prstGeom>
                            <a:noFill/>
                            <a:ln w="19050">
                              <a:solidFill>
                                <a:srgbClr val="000000"/>
                              </a:solidFill>
                              <a:round/>
                            </a:ln>
                          </wps:spPr>
                          <wps:bodyPr/>
                        </wps:wsp>
                        <wps:wsp>
                          <wps:cNvPr id="74" name="直接连接符 74"/>
                          <wps:cNvCnPr/>
                          <wps:spPr bwMode="auto">
                            <a:xfrm>
                              <a:off x="879022" y="0"/>
                              <a:ext cx="0" cy="171450"/>
                            </a:xfrm>
                            <a:prstGeom prst="line">
                              <a:avLst/>
                            </a:prstGeom>
                            <a:noFill/>
                            <a:ln w="19050">
                              <a:solidFill>
                                <a:srgbClr val="000000"/>
                              </a:solidFill>
                              <a:round/>
                            </a:ln>
                          </wps:spPr>
                          <wps:bodyPr/>
                        </wps:wsp>
                      </wpg:grpSp>
                      <wpg:grpSp>
                        <wpg:cNvPr id="37" name="组合 79"/>
                        <wpg:cNvGrpSpPr/>
                        <wpg:grpSpPr>
                          <a:xfrm>
                            <a:off x="3135086" y="680357"/>
                            <a:ext cx="1291499" cy="171632"/>
                            <a:chOff x="0" y="0"/>
                            <a:chExt cx="1291499" cy="171632"/>
                          </a:xfrm>
                        </wpg:grpSpPr>
                        <wps:wsp>
                          <wps:cNvPr id="80" name="直接连接符 80"/>
                          <wps:cNvCnPr/>
                          <wps:spPr bwMode="auto">
                            <a:xfrm>
                              <a:off x="0" y="165655"/>
                              <a:ext cx="1291499" cy="0"/>
                            </a:xfrm>
                            <a:prstGeom prst="line">
                              <a:avLst/>
                            </a:prstGeom>
                            <a:noFill/>
                            <a:ln w="19050">
                              <a:solidFill>
                                <a:srgbClr val="000000"/>
                              </a:solidFill>
                              <a:round/>
                            </a:ln>
                          </wps:spPr>
                          <wps:bodyPr/>
                        </wps:wsp>
                        <wps:wsp>
                          <wps:cNvPr id="81" name="直接连接符 81"/>
                          <wps:cNvCnPr/>
                          <wps:spPr bwMode="auto">
                            <a:xfrm>
                              <a:off x="5443" y="0"/>
                              <a:ext cx="0" cy="171632"/>
                            </a:xfrm>
                            <a:prstGeom prst="line">
                              <a:avLst/>
                            </a:prstGeom>
                            <a:noFill/>
                            <a:ln w="19050">
                              <a:solidFill>
                                <a:srgbClr val="000000"/>
                              </a:solidFill>
                              <a:round/>
                            </a:ln>
                          </wps:spPr>
                          <wps:bodyPr/>
                        </wps:wsp>
                        <wps:wsp>
                          <wps:cNvPr id="82" name="直接连接符 82"/>
                          <wps:cNvCnPr/>
                          <wps:spPr bwMode="auto">
                            <a:xfrm>
                              <a:off x="1283459" y="0"/>
                              <a:ext cx="0" cy="171450"/>
                            </a:xfrm>
                            <a:prstGeom prst="line">
                              <a:avLst/>
                            </a:prstGeom>
                            <a:noFill/>
                            <a:ln w="19050">
                              <a:solidFill>
                                <a:srgbClr val="000000"/>
                              </a:solidFill>
                              <a:round/>
                            </a:ln>
                          </wps:spPr>
                          <wps:bodyPr/>
                        </wps:wsp>
                      </wpg:grpSp>
                      <wpg:grpSp>
                        <wpg:cNvPr id="38" name="组合 89"/>
                        <wpg:cNvGrpSpPr/>
                        <wpg:grpSpPr>
                          <a:xfrm>
                            <a:off x="24493" y="857250"/>
                            <a:ext cx="3909695" cy="285750"/>
                            <a:chOff x="0" y="0"/>
                            <a:chExt cx="3909695" cy="285750"/>
                          </a:xfrm>
                        </wpg:grpSpPr>
                        <wps:wsp>
                          <wps:cNvPr id="83" name="文本框 83"/>
                          <wps:cNvSpPr txBox="1"/>
                          <wps:spPr>
                            <a:xfrm>
                              <a:off x="830036" y="0"/>
                              <a:ext cx="252095" cy="285750"/>
                            </a:xfrm>
                            <a:prstGeom prst="rect">
                              <a:avLst/>
                            </a:prstGeom>
                            <a:noFill/>
                            <a:ln w="6350">
                              <a:noFill/>
                            </a:ln>
                          </wps:spPr>
                          <wps:txbx>
                            <w:txbxContent>
                              <w:p w:rsidR="00E74F36" w:rsidRDefault="00DA25B8">
                                <w:pPr>
                                  <w:jc w:val="center"/>
                                  <w:rPr>
                                    <w:sz w:val="15"/>
                                    <w:szCs w:val="15"/>
                                  </w:rPr>
                                </w:pPr>
                                <w:r>
                                  <w:rPr>
                                    <w:rFonts w:hint="eastAsia"/>
                                    <w:sz w:val="15"/>
                                    <w:szCs w:val="15"/>
                                  </w:rPr>
                                  <w:t>轻度</w:t>
                                </w:r>
                              </w:p>
                            </w:txbxContent>
                          </wps:txbx>
                          <wps:bodyPr rot="0" spcFirstLastPara="0" vertOverflow="overflow" horzOverflow="overflow" vert="horz" wrap="square" lIns="0" tIns="0" rIns="0" bIns="0" numCol="1" spcCol="0" rtlCol="0" fromWordArt="0" anchor="ctr" anchorCtr="0" forceAA="0" compatLnSpc="1">
                            <a:noAutofit/>
                          </wps:bodyPr>
                        </wps:wsp>
                        <wps:wsp>
                          <wps:cNvPr id="84" name="文本框 84"/>
                          <wps:cNvSpPr txBox="1"/>
                          <wps:spPr>
                            <a:xfrm>
                              <a:off x="0" y="0"/>
                              <a:ext cx="252095" cy="285750"/>
                            </a:xfrm>
                            <a:prstGeom prst="rect">
                              <a:avLst/>
                            </a:prstGeom>
                            <a:solidFill>
                              <a:schemeClr val="lt1"/>
                            </a:solidFill>
                            <a:ln w="6350">
                              <a:noFill/>
                            </a:ln>
                          </wps:spPr>
                          <wps:txbx>
                            <w:txbxContent>
                              <w:p w:rsidR="00E74F36" w:rsidRDefault="00DA25B8">
                                <w:pPr>
                                  <w:jc w:val="center"/>
                                  <w:rPr>
                                    <w:sz w:val="15"/>
                                    <w:szCs w:val="15"/>
                                  </w:rPr>
                                </w:pPr>
                                <w:r>
                                  <w:rPr>
                                    <w:rFonts w:hint="eastAsia"/>
                                    <w:sz w:val="15"/>
                                    <w:szCs w:val="15"/>
                                  </w:rPr>
                                  <w:t>无痛</w:t>
                                </w:r>
                              </w:p>
                            </w:txbxContent>
                          </wps:txbx>
                          <wps:bodyPr rot="0" spcFirstLastPara="0" vertOverflow="overflow" horzOverflow="overflow" vert="horz" wrap="square" lIns="0" tIns="0" rIns="0" bIns="0" numCol="1" spcCol="0" rtlCol="0" fromWordArt="0" anchor="ctr" anchorCtr="0" forceAA="0" compatLnSpc="1">
                            <a:noAutofit/>
                          </wps:bodyPr>
                        </wps:wsp>
                        <wps:wsp>
                          <wps:cNvPr id="85" name="文本框 85"/>
                          <wps:cNvSpPr txBox="1"/>
                          <wps:spPr>
                            <a:xfrm>
                              <a:off x="2081893" y="0"/>
                              <a:ext cx="252095" cy="285750"/>
                            </a:xfrm>
                            <a:prstGeom prst="rect">
                              <a:avLst/>
                            </a:prstGeom>
                            <a:noFill/>
                            <a:ln w="6350">
                              <a:noFill/>
                            </a:ln>
                          </wps:spPr>
                          <wps:txbx>
                            <w:txbxContent>
                              <w:p w:rsidR="00E74F36" w:rsidRDefault="00DA25B8">
                                <w:pPr>
                                  <w:jc w:val="center"/>
                                  <w:rPr>
                                    <w:sz w:val="15"/>
                                    <w:szCs w:val="15"/>
                                  </w:rPr>
                                </w:pPr>
                                <w:r>
                                  <w:rPr>
                                    <w:rFonts w:hint="eastAsia"/>
                                    <w:sz w:val="15"/>
                                    <w:szCs w:val="15"/>
                                  </w:rPr>
                                  <w:t>中度</w:t>
                                </w:r>
                              </w:p>
                            </w:txbxContent>
                          </wps:txbx>
                          <wps:bodyPr rot="0" spcFirstLastPara="0" vertOverflow="overflow" horzOverflow="overflow" vert="horz" wrap="square" lIns="0" tIns="0" rIns="0" bIns="0" numCol="1" spcCol="0" rtlCol="0" fromWordArt="0" anchor="ctr" anchorCtr="0" forceAA="0" compatLnSpc="1">
                            <a:noAutofit/>
                          </wps:bodyPr>
                        </wps:wsp>
                        <wps:wsp>
                          <wps:cNvPr id="86" name="文本框 86"/>
                          <wps:cNvSpPr txBox="1"/>
                          <wps:spPr>
                            <a:xfrm>
                              <a:off x="3657600" y="0"/>
                              <a:ext cx="252095" cy="285750"/>
                            </a:xfrm>
                            <a:prstGeom prst="rect">
                              <a:avLst/>
                            </a:prstGeom>
                            <a:noFill/>
                            <a:ln w="6350">
                              <a:noFill/>
                            </a:ln>
                          </wps:spPr>
                          <wps:txbx>
                            <w:txbxContent>
                              <w:p w:rsidR="00E74F36" w:rsidRDefault="00DA25B8">
                                <w:pPr>
                                  <w:jc w:val="center"/>
                                  <w:rPr>
                                    <w:sz w:val="15"/>
                                    <w:szCs w:val="15"/>
                                  </w:rPr>
                                </w:pPr>
                                <w:r>
                                  <w:rPr>
                                    <w:rFonts w:hint="eastAsia"/>
                                    <w:sz w:val="15"/>
                                    <w:szCs w:val="15"/>
                                  </w:rPr>
                                  <w:t>重度</w:t>
                                </w:r>
                              </w:p>
                            </w:txbxContent>
                          </wps:txbx>
                          <wps:bodyPr rot="0" spcFirstLastPara="0" vertOverflow="overflow" horzOverflow="overflow" vert="horz" wrap="square" lIns="0" tIns="0" rIns="0" bIns="0" numCol="1" spcCol="0" rtlCol="0" fromWordArt="0" anchor="ctr" anchorCtr="0" forceAA="0" compatLnSpc="1">
                            <a:noAutofit/>
                          </wps:bodyPr>
                        </wps:wsp>
                      </wpg:grpSp>
                    </wpg:wgp>
                  </a:graphicData>
                </a:graphic>
              </wp:inline>
            </w:drawing>
          </mc:Choice>
          <mc:Fallback xmlns:wpsCustomData="http://www.wps.cn/officeDocument/2013/wpsCustomData">
            <w:pict>
              <v:group id="_x0000_s1026" o:spid="_x0000_s1026" o:spt="203" style="height:90pt;width:357.95pt;" coordsize="4546510,1143000" o:gfxdata="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">
                <o:lock v:ext="edit" aspectratio="f"/>
                <v:group id="组合 88" o:spid="_x0000_s1026" o:spt="203" style="position:absolute;left:125186;top:356507;height:267417;width:4301868;" coordsize="4301868,267417"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line id="_x0000_s1026" o:spid="_x0000_s1026" o:spt="20" style="position:absolute;left:8164;top:130629;height:0;width:4293704;" filled="f" stroked="t" coordsize="21600,21600" o:gfxdata="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F/6ZugAAANoA&#10;AAAPAAAAAAAAAAEAIAAAACIAAABkcnMvZG93bnJldi54bWxQSwECFAAUAAAACACHTuJAMy8FnjsA&#10;AAA5AAAAEAAAAAAAAAABACAAAAAJAQAAZHJzL3NoYXBleG1sLnhtbFBLBQYAAAAABgAGAFsBAACz&#10;AwAAAAA=&#10;">
                    <v:fill on="f" focussize="0,0"/>
                    <v:stroke weight="1.5pt" color="#000000" joinstyle="round"/>
                    <v:imagedata o:title=""/>
                    <o:lock v:ext="edit" aspectratio="f"/>
                  </v:line>
                  <v:line id="_x0000_s1026" o:spid="_x0000_s1026" o:spt="20" style="position:absolute;left:0;top:0;height:264695;width:0;" filled="f" stroked="t" coordsize="21600,21600" o:gfxdata="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Wdw6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直接连接符 16" o:spid="_x0000_s1026" o:spt="20" style="position:absolute;left:416379;top:0;height:264695;width:0;" filled="f" stroked="t" coordsize="21600,21600" o:gfxdata="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v/ve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859972;top:0;height:264695;width:0;" filled="f" stroked="t" coordsize="21600,21600" o:gfxdata="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34BcugAAANsA&#10;AAAPAAAAAAAAAAEAIAAAACIAAABkcnMvZG93bnJldi54bWxQSwECFAAUAAAACACHTuJAMy8FnjsA&#10;AAA5AAAAEAAAAAAAAAABACAAAAAJAQAAZHJzL3NoYXBleG1sLnhtbFBLBQYAAAAABgAGAFsBAACz&#10;AwAAAAA=&#10;">
                    <v:fill on="f" focussize="0,0"/>
                    <v:stroke weight="1.5pt" color="#000000" joinstyle="round"/>
                    <v:imagedata o:title=""/>
                    <o:lock v:ext="edit" aspectratio="f"/>
                  </v:line>
                  <v:line id="_x0000_s1026" o:spid="_x0000_s1026" o:spt="20" style="position:absolute;left:1292679;top:0;height:264695;width:0;" filled="f" stroked="t" coordsize="21600,21600" o:gfxdata="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kyXHvQAA&#10;ANs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style="position:absolute;left:1722664;top:0;height:264695;width:0;" filled="f" stroked="t" coordsize="21600,21600" o:gfxdata="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sbW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2152650;top:2722;height:264695;width:0;" filled="f" stroked="t" coordsize="21600,21600" o:gfxdata="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UL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2588079;top:0;height:264695;width:0;" filled="f" stroked="t" coordsize="21600,21600" o:gfxdata="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qjK26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3015343;top:0;height:264160;width:0;" filled="f" stroked="t" coordsize="21600,21600" o:gfxdata="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e+O9b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3445329;top:2722;height:264160;width:0;" filled="f" stroked="t" coordsize="21600,21600" o:gfxdata="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Zgtbb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3878036;top:0;height:264160;width:0;" filled="f" stroked="t" coordsize="21600,21600" o:gfxdata="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tSI9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4294414;top:0;height:264160;width:0;" filled="f" stroked="t" coordsize="21600,21600" o:gfxdata="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gYWgb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group>
                <v:group id="组合 87" o:spid="_x0000_s1026" o:spt="203" style="position:absolute;left:0;top:0;height:291193;width:4546510;" coordsize="4546510,291193"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shape id="文本框 4" o:spid="_x0000_s1026" o:spt="202" type="#_x0000_t202" style="position:absolute;left:0;top:0;height:285750;width:252412;v-text-anchor:middle;" filled="f" stroked="f" coordsize="21600,21600" o:gfxdata="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ORvK+5AAAA2gAA&#10;AA8AAAAAAAAAAQAgAAAAIgAAAGRycy9kb3ducmV2LnhtbFBLAQIUABQAAAAIAIdO4kAzLwWeOwAA&#10;ADkAAAAQAAAAAAAAAAEAIAAAAAgBAABkcnMvc2hhcGV4bWwueG1sUEsFBgAAAAAGAAYAWwEAALID&#10;AAAAAA==&#10;">
                    <v:fill on="f" focussize="0,0"/>
                    <v:stroke on="f" weight="0.5pt"/>
                    <v:imagedata o:title=""/>
                    <o:lock v:ext="edit" aspectratio="f"/>
                    <v:textbox inset="0mm,0mm,0mm,0mm">
                      <w:txbxContent>
                        <w:p w14:paraId="387C6CC9">
                          <w:pPr>
                            <w:jc w:val="center"/>
                            <w:rPr>
                              <w:rFonts w:ascii="宋体" w:hAnsi="宋体"/>
                              <w:sz w:val="15"/>
                              <w:szCs w:val="15"/>
                            </w:rPr>
                          </w:pPr>
                          <w:r>
                            <w:rPr>
                              <w:rFonts w:hint="eastAsia" w:ascii="宋体" w:hAnsi="宋体"/>
                              <w:sz w:val="15"/>
                              <w:szCs w:val="15"/>
                            </w:rPr>
                            <w:t>0</w:t>
                          </w:r>
                        </w:p>
                      </w:txbxContent>
                    </v:textbox>
                  </v:shape>
                  <v:shape id="_x0000_s1026" o:spid="_x0000_s1026" o:spt="202" type="#_x0000_t202" style="position:absolute;left:419100;top:0;height:285750;width:252412;v-text-anchor:middle;" filled="f" stroked="f" coordsize="21600,21600" o:gfxdata="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VkUx7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725C48C1">
                          <w:pPr>
                            <w:jc w:val="center"/>
                            <w:rPr>
                              <w:rFonts w:ascii="宋体" w:hAnsi="宋体"/>
                              <w:sz w:val="15"/>
                              <w:szCs w:val="15"/>
                            </w:rPr>
                          </w:pPr>
                          <w:r>
                            <w:rPr>
                              <w:rFonts w:ascii="宋体" w:hAnsi="宋体"/>
                              <w:sz w:val="15"/>
                              <w:szCs w:val="15"/>
                            </w:rPr>
                            <w:t>1</w:t>
                          </w:r>
                        </w:p>
                      </w:txbxContent>
                    </v:textbox>
                  </v:shape>
                  <v:shape id="_x0000_s1026" o:spid="_x0000_s1026" o:spt="202" type="#_x0000_t202" style="position:absolute;left:854529;top:0;height:285750;width:252412;v-text-anchor:middle;" filled="f" stroked="f" coordsize="21600,21600" o:gfxdata="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wjLO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1714877C">
                          <w:pPr>
                            <w:jc w:val="center"/>
                            <w:rPr>
                              <w:rFonts w:ascii="宋体" w:hAnsi="宋体"/>
                              <w:sz w:val="15"/>
                              <w:szCs w:val="15"/>
                            </w:rPr>
                          </w:pPr>
                          <w:r>
                            <w:rPr>
                              <w:rFonts w:ascii="宋体" w:hAnsi="宋体"/>
                              <w:sz w:val="15"/>
                              <w:szCs w:val="15"/>
                            </w:rPr>
                            <w:t>2</w:t>
                          </w:r>
                        </w:p>
                      </w:txbxContent>
                    </v:textbox>
                  </v:shape>
                  <v:shape id="_x0000_s1026" o:spid="_x0000_s1026" o:spt="202" type="#_x0000_t202" style="position:absolute;left:1289958;top:2722;height:285750;width:252095;v-text-anchor:middle;" filled="f" stroked="f" coordsize="21600,21600" o:gfxdata="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wpKL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5DC7EA6E">
                          <w:pPr>
                            <w:jc w:val="center"/>
                            <w:rPr>
                              <w:rFonts w:ascii="宋体" w:hAnsi="宋体"/>
                              <w:sz w:val="15"/>
                              <w:szCs w:val="15"/>
                            </w:rPr>
                          </w:pPr>
                          <w:r>
                            <w:rPr>
                              <w:rFonts w:ascii="宋体" w:hAnsi="宋体"/>
                              <w:sz w:val="15"/>
                              <w:szCs w:val="15"/>
                            </w:rPr>
                            <w:t>3</w:t>
                          </w:r>
                        </w:p>
                      </w:txbxContent>
                    </v:textbox>
                  </v:shape>
                  <v:shape id="_x0000_s1026" o:spid="_x0000_s1026" o:spt="202" type="#_x0000_t202" style="position:absolute;left:2149929;top:5443;height:285750;width:252095;v-text-anchor:middle;" filled="f" stroked="f" coordsize="21600,21600" o:gfxdata="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8Ywb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54E3A1A6">
                          <w:pPr>
                            <w:jc w:val="center"/>
                            <w:rPr>
                              <w:rFonts w:ascii="宋体" w:hAnsi="宋体"/>
                              <w:sz w:val="15"/>
                              <w:szCs w:val="15"/>
                            </w:rPr>
                          </w:pPr>
                          <w:r>
                            <w:rPr>
                              <w:rFonts w:ascii="宋体" w:hAnsi="宋体"/>
                              <w:sz w:val="15"/>
                              <w:szCs w:val="15"/>
                            </w:rPr>
                            <w:t>5</w:t>
                          </w:r>
                        </w:p>
                      </w:txbxContent>
                    </v:textbox>
                  </v:shape>
                  <v:shape id="_x0000_s1026" o:spid="_x0000_s1026" o:spt="202" type="#_x0000_t202" style="position:absolute;left:1722665;top:2722;height:285750;width:252095;v-text-anchor:middle;" filled="f" stroked="f" coordsize="21600,21600" o:gfxdata="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Hl74bgAAADbAAAA&#10;DwAAAAAAAAABACAAAAAiAAAAZHJzL2Rvd25yZXYueG1sUEsBAhQAFAAAAAgAh07iQDMvBZ47AAAA&#10;OQAAABAAAAAAAAAAAQAgAAAABwEAAGRycy9zaGFwZXhtbC54bWxQSwUGAAAAAAYABgBbAQAAsQMA&#10;AAAA&#10;">
                    <v:fill on="f" focussize="0,0"/>
                    <v:stroke on="f" weight="0.5pt"/>
                    <v:imagedata o:title=""/>
                    <o:lock v:ext="edit" aspectratio="f"/>
                    <v:textbox inset="0mm,0mm,0mm,0mm">
                      <w:txbxContent>
                        <w:p w14:paraId="774649D4">
                          <w:pPr>
                            <w:jc w:val="center"/>
                            <w:rPr>
                              <w:rFonts w:ascii="宋体" w:hAnsi="宋体"/>
                              <w:sz w:val="15"/>
                              <w:szCs w:val="15"/>
                            </w:rPr>
                          </w:pPr>
                          <w:r>
                            <w:rPr>
                              <w:rFonts w:ascii="宋体" w:hAnsi="宋体"/>
                              <w:sz w:val="15"/>
                              <w:szCs w:val="15"/>
                            </w:rPr>
                            <w:t>4</w:t>
                          </w:r>
                        </w:p>
                      </w:txbxContent>
                    </v:textbox>
                  </v:shape>
                  <v:shape id="_x0000_s1026" o:spid="_x0000_s1026" o:spt="202" type="#_x0000_t202" style="position:absolute;left:2588079;top:5443;height:285750;width:252095;v-text-anchor:middle;" filled="f" stroked="f" coordsize="21600,21600" o:gfxdata="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d56vQAA&#10;ANs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14:paraId="7CD5BAC7">
                          <w:pPr>
                            <w:jc w:val="center"/>
                            <w:rPr>
                              <w:rFonts w:ascii="宋体" w:hAnsi="宋体"/>
                              <w:sz w:val="15"/>
                              <w:szCs w:val="15"/>
                            </w:rPr>
                          </w:pPr>
                          <w:r>
                            <w:rPr>
                              <w:rFonts w:ascii="宋体" w:hAnsi="宋体"/>
                              <w:sz w:val="15"/>
                              <w:szCs w:val="15"/>
                            </w:rPr>
                            <w:t>6</w:t>
                          </w:r>
                        </w:p>
                      </w:txbxContent>
                    </v:textbox>
                  </v:shape>
                  <v:shape id="_x0000_s1026" o:spid="_x0000_s1026" o:spt="202" type="#_x0000_t202" style="position:absolute;left:3015343;top:5443;height:285750;width:252095;v-text-anchor:middle;" filled="f" stroked="f" coordsize="21600,21600" o:gfxdata="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nQA2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1E040870">
                          <w:pPr>
                            <w:jc w:val="center"/>
                            <w:rPr>
                              <w:rFonts w:ascii="宋体" w:hAnsi="宋体"/>
                              <w:sz w:val="15"/>
                              <w:szCs w:val="15"/>
                            </w:rPr>
                          </w:pPr>
                          <w:r>
                            <w:rPr>
                              <w:rFonts w:ascii="宋体" w:hAnsi="宋体"/>
                              <w:sz w:val="15"/>
                              <w:szCs w:val="15"/>
                            </w:rPr>
                            <w:t>7</w:t>
                          </w:r>
                        </w:p>
                      </w:txbxContent>
                    </v:textbox>
                  </v:shape>
                  <v:shape id="_x0000_s1026" o:spid="_x0000_s1026" o:spt="202" type="#_x0000_t202" style="position:absolute;left:3448050;top:5443;height:285750;width:252095;v-text-anchor:middle;" filled="f" stroked="f" coordsize="21600,21600" o:gfxdata="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r5Za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63363F24">
                          <w:pPr>
                            <w:jc w:val="center"/>
                            <w:rPr>
                              <w:rFonts w:ascii="宋体" w:hAnsi="宋体"/>
                              <w:sz w:val="15"/>
                              <w:szCs w:val="15"/>
                            </w:rPr>
                          </w:pPr>
                          <w:r>
                            <w:rPr>
                              <w:rFonts w:ascii="宋体" w:hAnsi="宋体"/>
                              <w:sz w:val="15"/>
                              <w:szCs w:val="15"/>
                            </w:rPr>
                            <w:t>8</w:t>
                          </w:r>
                        </w:p>
                      </w:txbxContent>
                    </v:textbox>
                  </v:shape>
                  <v:shape id="_x0000_s1026" o:spid="_x0000_s1026" o:spt="202" type="#_x0000_t202" style="position:absolute;left:3869872;top:5443;height:285750;width:252095;v-text-anchor:middle;" filled="f" stroked="f" coordsize="21600,21600" o:gfxdata="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dCfeK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609FBC28">
                          <w:pPr>
                            <w:jc w:val="center"/>
                            <w:rPr>
                              <w:rFonts w:ascii="宋体" w:hAnsi="宋体"/>
                              <w:sz w:val="15"/>
                              <w:szCs w:val="15"/>
                            </w:rPr>
                          </w:pPr>
                          <w:r>
                            <w:rPr>
                              <w:rFonts w:ascii="宋体" w:hAnsi="宋体"/>
                              <w:sz w:val="15"/>
                              <w:szCs w:val="15"/>
                            </w:rPr>
                            <w:t>9</w:t>
                          </w:r>
                        </w:p>
                      </w:txbxContent>
                    </v:textbox>
                  </v:shape>
                  <v:shape id="_x0000_s1026" o:spid="_x0000_s1026" o:spt="202" type="#_x0000_t202" style="position:absolute;left:4294415;top:5443;height:285750;width:252095;v-text-anchor:middle;" filled="f" stroked="f" coordsize="21600,21600" o:gfxdata="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O2Hm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7FB15D70">
                          <w:pPr>
                            <w:jc w:val="center"/>
                            <w:rPr>
                              <w:rFonts w:ascii="宋体" w:hAnsi="宋体"/>
                              <w:sz w:val="15"/>
                              <w:szCs w:val="15"/>
                            </w:rPr>
                          </w:pPr>
                          <w:r>
                            <w:rPr>
                              <w:rFonts w:ascii="宋体" w:hAnsi="宋体"/>
                              <w:sz w:val="15"/>
                              <w:szCs w:val="15"/>
                            </w:rPr>
                            <w:t>1</w:t>
                          </w:r>
                          <w:r>
                            <w:rPr>
                              <w:rFonts w:hint="eastAsia" w:ascii="宋体" w:hAnsi="宋体"/>
                              <w:sz w:val="15"/>
                              <w:szCs w:val="15"/>
                            </w:rPr>
                            <w:t>0</w:t>
                          </w:r>
                        </w:p>
                      </w:txbxContent>
                    </v:textbox>
                  </v:shape>
                </v:group>
                <v:group id="组合 69" o:spid="_x0000_s1026" o:spt="203" style="position:absolute;left:538843;top:683079;height:171632;width:879022;" coordsize="879022,171632"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0;top:166007;height:0;width:879022;" filled="f" stroked="t" coordsize="21600,21600" o:gfxdata="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tTmcugAAANsA&#10;AAAPAAAAAAAAAAEAIAAAACIAAABkcnMvZG93bnJldi54bWxQSwECFAAUAAAACACHTuJAMy8FnjsA&#10;AAA5AAAAEAAAAAAAAAABACAAAAAJAQAAZHJzL3NoYXBleG1sLnhtbFBLBQYAAAAABgAGAFsBAACz&#10;AwAAAAA=&#10;">
                    <v:fill on="f" focussize="0,0"/>
                    <v:stroke weight="1.5pt" color="#000000" joinstyle="round"/>
                    <v:imagedata o:title=""/>
                    <o:lock v:ext="edit" aspectratio="f"/>
                  </v:line>
                  <v:line id="_x0000_s1026" o:spid="_x0000_s1026" o:spt="20" style="position:absolute;left:5443;top:0;height:171632;width:0;" filled="f" stroked="t" coordsize="21600,21600" o:gfxdata="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vmcB7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879022;top:0;height:171450;width:0;" filled="f" stroked="t" coordsize="21600,21600" o:gfxdata="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mCHW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id="组合 70" o:spid="_x0000_s1026" o:spt="203" style="position:absolute;left:1842408;top:683079;height:171632;width:879022;" coordsize="879022,171632"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line id="_x0000_s1026" o:spid="_x0000_s1026" o:spt="20" style="position:absolute;left:0;top:166007;height:0;width:879022;" filled="f" stroked="t" coordsize="21600,21600" o:gfxdata="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U3Nb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style="position:absolute;left:5443;top:0;height:171632;width:0;" filled="f" stroked="t" coordsize="21600,21600" o:gfxdata="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V6lCvQAA&#10;ANs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style="position:absolute;left:879022;top:0;height:171450;width:0;" filled="f" stroked="t" coordsize="21600,21600" o:gfxdata="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8pStvQAA&#10;ANs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group id="组合 79" o:spid="_x0000_s1026" o:spt="203" style="position:absolute;left:3135086;top:680357;height:171632;width:1291499;" coordsize="1291499,171632"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0;top:165655;height:0;width:1291499;" filled="f" stroked="t" coordsize="21600,21600" o:gfxdata="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kc4om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5443;top:0;height:171632;width:0;" filled="f" stroked="t" coordsize="21600,21600" o:gfxdata="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QRxK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1283459;top:0;height:171450;width:0;" filled="f" stroked="t" coordsize="21600,21600" o:gfxdata="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aC2WW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id="组合 89" o:spid="_x0000_s1026" o:spt="203" style="position:absolute;left:24493;top:857250;height:285750;width:3909695;" coordsize="3909695,285750"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830036;top:0;height:285750;width:252095;v-text-anchor:middle;" filled="f" stroked="f" coordsize="21600,21600" o:gfxdata="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nA2y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40B10143">
                          <w:pPr>
                            <w:jc w:val="center"/>
                            <w:rPr>
                              <w:sz w:val="15"/>
                              <w:szCs w:val="15"/>
                            </w:rPr>
                          </w:pPr>
                          <w:r>
                            <w:rPr>
                              <w:rFonts w:hint="eastAsia"/>
                              <w:sz w:val="15"/>
                              <w:szCs w:val="15"/>
                            </w:rPr>
                            <w:t>轻度</w:t>
                          </w:r>
                        </w:p>
                      </w:txbxContent>
                    </v:textbox>
                  </v:shape>
                  <v:shape id="_x0000_s1026" o:spid="_x0000_s1026" o:spt="202" type="#_x0000_t202" style="position:absolute;left:0;top:0;height:285750;width:252095;v-text-anchor:middle;" fillcolor="#FFFFFF [3201]" filled="t" stroked="f" coordsize="21600,21600" o:gfxdata="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RrJ28AAAA&#10;2wAAAA8AAAAAAAAAAQAgAAAAIgAAAGRycy9kb3ducmV2LnhtbFBLAQIUABQAAAAIAIdO4kAzLwWe&#10;OwAAADkAAAAQAAAAAAAAAAEAIAAAAAsBAABkcnMvc2hhcGV4bWwueG1sUEsFBgAAAAAGAAYAWwEA&#10;ALUDAAAAAA==&#10;">
                    <v:fill on="t" focussize="0,0"/>
                    <v:stroke on="f" weight="0.5pt"/>
                    <v:imagedata o:title=""/>
                    <o:lock v:ext="edit" aspectratio="f"/>
                    <v:textbox inset="0mm,0mm,0mm,0mm">
                      <w:txbxContent>
                        <w:p w14:paraId="1DE5AEF5">
                          <w:pPr>
                            <w:jc w:val="center"/>
                            <w:rPr>
                              <w:sz w:val="15"/>
                              <w:szCs w:val="15"/>
                            </w:rPr>
                          </w:pPr>
                          <w:r>
                            <w:rPr>
                              <w:rFonts w:hint="eastAsia"/>
                              <w:sz w:val="15"/>
                              <w:szCs w:val="15"/>
                            </w:rPr>
                            <w:t>无痛</w:t>
                          </w:r>
                        </w:p>
                      </w:txbxContent>
                    </v:textbox>
                  </v:shape>
                  <v:shape id="_x0000_s1026" o:spid="_x0000_s1026" o:spt="202" type="#_x0000_t202" style="position:absolute;left:2081893;top:0;height:285750;width:252095;v-text-anchor:middle;" filled="f" stroked="f" coordsize="21600,21600" o:gfxdata="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CPoO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6F73F93E">
                          <w:pPr>
                            <w:jc w:val="center"/>
                            <w:rPr>
                              <w:sz w:val="15"/>
                              <w:szCs w:val="15"/>
                            </w:rPr>
                          </w:pPr>
                          <w:r>
                            <w:rPr>
                              <w:rFonts w:hint="eastAsia"/>
                              <w:sz w:val="15"/>
                              <w:szCs w:val="15"/>
                            </w:rPr>
                            <w:t>中度</w:t>
                          </w:r>
                        </w:p>
                      </w:txbxContent>
                    </v:textbox>
                  </v:shape>
                  <v:shape id="_x0000_s1026" o:spid="_x0000_s1026" o:spt="202" type="#_x0000_t202" style="position:absolute;left:3657600;top:0;height:285750;width:252095;v-text-anchor:middle;" filled="f" stroked="f" coordsize="21600,21600" o:gfxdata="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0KD0vQAA&#10;ANs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14:paraId="2D24B603">
                          <w:pPr>
                            <w:jc w:val="center"/>
                            <w:rPr>
                              <w:sz w:val="15"/>
                              <w:szCs w:val="15"/>
                            </w:rPr>
                          </w:pPr>
                          <w:r>
                            <w:rPr>
                              <w:rFonts w:hint="eastAsia"/>
                              <w:sz w:val="15"/>
                              <w:szCs w:val="15"/>
                            </w:rPr>
                            <w:t>重度</w:t>
                          </w:r>
                        </w:p>
                      </w:txbxContent>
                    </v:textbox>
                  </v:shape>
                </v:group>
                <w10:wrap type="none"/>
                <w10:anchorlock/>
              </v:group>
            </w:pict>
          </mc:Fallback>
        </mc:AlternateContent>
      </w:r>
    </w:p>
    <w:p w:rsidR="00E74F36" w:rsidRPr="00963E8C" w:rsidRDefault="00DA25B8">
      <w:pPr>
        <w:pStyle w:val="af9"/>
        <w:spacing w:before="120" w:after="120"/>
        <w:rPr>
          <w:color w:val="000000" w:themeColor="text1"/>
        </w:rPr>
        <w:sectPr w:rsidR="00E74F36" w:rsidRPr="00963E8C">
          <w:pgSz w:w="11906" w:h="16838"/>
          <w:pgMar w:top="1928" w:right="1134" w:bottom="1134" w:left="1134" w:header="1418" w:footer="1134" w:gutter="284"/>
          <w:cols w:space="425"/>
          <w:formProt w:val="0"/>
          <w:docGrid w:linePitch="312"/>
        </w:sectPr>
      </w:pPr>
      <w:r w:rsidRPr="00963E8C">
        <w:rPr>
          <w:rFonts w:hint="eastAsia"/>
          <w:color w:val="000000" w:themeColor="text1"/>
        </w:rPr>
        <w:t>《疼痛</w:t>
      </w:r>
      <w:r w:rsidRPr="00963E8C">
        <w:rPr>
          <w:color w:val="000000" w:themeColor="text1"/>
        </w:rPr>
        <w:t>数字评分量表</w:t>
      </w:r>
      <w:r w:rsidRPr="00963E8C">
        <w:rPr>
          <w:rFonts w:hint="eastAsia"/>
          <w:color w:val="000000" w:themeColor="text1"/>
        </w:rPr>
        <w:t>》</w:t>
      </w:r>
    </w:p>
    <w:p w:rsidR="00E74F36" w:rsidRPr="00963E8C" w:rsidRDefault="00E74F36">
      <w:pPr>
        <w:pStyle w:val="af8"/>
        <w:rPr>
          <w:color w:val="000000" w:themeColor="text1"/>
        </w:rPr>
      </w:pPr>
    </w:p>
    <w:p w:rsidR="00E74F36" w:rsidRPr="00963E8C" w:rsidRDefault="00E74F36">
      <w:pPr>
        <w:pStyle w:val="afe"/>
        <w:rPr>
          <w:color w:val="000000" w:themeColor="text1"/>
        </w:rPr>
      </w:pPr>
    </w:p>
    <w:p w:rsidR="00E74F36" w:rsidRPr="00963E8C" w:rsidRDefault="00DA25B8">
      <w:pPr>
        <w:pStyle w:val="aff3"/>
        <w:spacing w:after="120"/>
        <w:rPr>
          <w:color w:val="000000" w:themeColor="text1"/>
        </w:rPr>
      </w:pPr>
      <w:r w:rsidRPr="00963E8C">
        <w:rPr>
          <w:color w:val="000000" w:themeColor="text1"/>
        </w:rPr>
        <w:br/>
      </w:r>
      <w:r w:rsidRPr="00963E8C">
        <w:rPr>
          <w:rFonts w:hint="eastAsia"/>
          <w:color w:val="000000" w:themeColor="text1"/>
        </w:rPr>
        <w:t>（资料性）</w:t>
      </w:r>
      <w:r w:rsidRPr="00963E8C">
        <w:rPr>
          <w:color w:val="000000" w:themeColor="text1"/>
        </w:rPr>
        <w:br/>
      </w:r>
      <w:r w:rsidRPr="00963E8C">
        <w:rPr>
          <w:rFonts w:hint="eastAsia"/>
          <w:color w:val="000000" w:themeColor="text1"/>
        </w:rPr>
        <w:t>《成人疼痛行为评估量表》</w:t>
      </w:r>
    </w:p>
    <w:p w:rsidR="00E74F36" w:rsidRPr="00963E8C" w:rsidRDefault="00DA25B8" w:rsidP="00A0665E">
      <w:pPr>
        <w:pStyle w:val="afffffb"/>
        <w:ind w:firstLine="420"/>
        <w:rPr>
          <w:color w:val="000000" w:themeColor="text1"/>
        </w:rPr>
      </w:pPr>
      <w:r w:rsidRPr="00963E8C">
        <w:rPr>
          <w:rFonts w:hint="eastAsia"/>
          <w:color w:val="000000" w:themeColor="text1"/>
        </w:rPr>
        <w:t>见</w:t>
      </w:r>
      <w:r w:rsidR="00A0665E" w:rsidRPr="00963E8C">
        <w:rPr>
          <w:rFonts w:hint="eastAsia"/>
          <w:color w:val="000000" w:themeColor="text1"/>
        </w:rPr>
        <w:t>表</w:t>
      </w:r>
      <w:r w:rsidRPr="00963E8C">
        <w:rPr>
          <w:color w:val="000000" w:themeColor="text1"/>
        </w:rPr>
        <w:t>B</w:t>
      </w:r>
      <w:r w:rsidRPr="00963E8C">
        <w:rPr>
          <w:rFonts w:hint="eastAsia"/>
          <w:color w:val="000000" w:themeColor="text1"/>
        </w:rPr>
        <w:t>.1。</w:t>
      </w:r>
    </w:p>
    <w:p w:rsidR="00E74F36" w:rsidRPr="00963E8C" w:rsidRDefault="00A0665E" w:rsidP="00A0665E">
      <w:pPr>
        <w:pStyle w:val="aff"/>
        <w:spacing w:before="120" w:after="120"/>
        <w:rPr>
          <w:color w:val="000000" w:themeColor="text1"/>
        </w:rPr>
      </w:pPr>
      <w:r w:rsidRPr="00963E8C">
        <w:rPr>
          <w:rFonts w:hint="eastAsia"/>
          <w:color w:val="000000" w:themeColor="text1"/>
        </w:rPr>
        <w:t>《成人疼痛行为评估量表》</w:t>
      </w:r>
    </w:p>
    <w:tbl>
      <w:tblPr>
        <w:tblStyle w:val="a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684"/>
        <w:gridCol w:w="1417"/>
        <w:gridCol w:w="2268"/>
        <w:gridCol w:w="2965"/>
      </w:tblGrid>
      <w:tr w:rsidR="00BD41D6" w:rsidRPr="00963E8C" w:rsidTr="001B16D8">
        <w:trPr>
          <w:tblHeader/>
          <w:jc w:val="center"/>
        </w:trPr>
        <w:tc>
          <w:tcPr>
            <w:tcW w:w="2684" w:type="dxa"/>
            <w:vMerge w:val="restart"/>
            <w:tcBorders>
              <w:top w:val="single" w:sz="8" w:space="0" w:color="auto"/>
            </w:tcBorders>
            <w:shd w:val="clear" w:color="auto" w:fill="auto"/>
            <w:vAlign w:val="center"/>
          </w:tcPr>
          <w:p w:rsidR="00BD41D6" w:rsidRPr="00963E8C" w:rsidRDefault="00BD41D6" w:rsidP="007B258B">
            <w:pPr>
              <w:pStyle w:val="affffffffff"/>
              <w:rPr>
                <w:color w:val="000000" w:themeColor="text1"/>
              </w:rPr>
            </w:pPr>
            <w:r w:rsidRPr="00963E8C">
              <w:rPr>
                <w:rFonts w:hint="eastAsia"/>
                <w:color w:val="000000" w:themeColor="text1"/>
              </w:rPr>
              <w:t>项目</w:t>
            </w:r>
          </w:p>
        </w:tc>
        <w:tc>
          <w:tcPr>
            <w:tcW w:w="6650" w:type="dxa"/>
            <w:gridSpan w:val="3"/>
            <w:tcBorders>
              <w:top w:val="single" w:sz="8" w:space="0" w:color="auto"/>
              <w:bottom w:val="single" w:sz="4" w:space="0" w:color="auto"/>
            </w:tcBorders>
            <w:shd w:val="clear" w:color="auto" w:fill="auto"/>
            <w:vAlign w:val="center"/>
          </w:tcPr>
          <w:p w:rsidR="00BD41D6" w:rsidRPr="00963E8C" w:rsidRDefault="00BD41D6" w:rsidP="007B258B">
            <w:pPr>
              <w:pStyle w:val="affffffffff"/>
              <w:rPr>
                <w:color w:val="000000" w:themeColor="text1"/>
              </w:rPr>
            </w:pPr>
            <w:r w:rsidRPr="00963E8C">
              <w:rPr>
                <w:rFonts w:hint="eastAsia"/>
                <w:color w:val="000000" w:themeColor="text1"/>
              </w:rPr>
              <w:t>数值</w:t>
            </w:r>
          </w:p>
        </w:tc>
      </w:tr>
      <w:tr w:rsidR="00BD41D6" w:rsidRPr="00963E8C" w:rsidTr="001B16D8">
        <w:trPr>
          <w:jc w:val="center"/>
        </w:trPr>
        <w:tc>
          <w:tcPr>
            <w:tcW w:w="2684" w:type="dxa"/>
            <w:vMerge/>
            <w:tcBorders>
              <w:bottom w:val="single" w:sz="8" w:space="0" w:color="auto"/>
            </w:tcBorders>
            <w:shd w:val="clear" w:color="auto" w:fill="auto"/>
            <w:vAlign w:val="center"/>
          </w:tcPr>
          <w:p w:rsidR="00BD41D6" w:rsidRPr="00963E8C" w:rsidRDefault="00BD41D6" w:rsidP="007B258B">
            <w:pPr>
              <w:pStyle w:val="affffffffff"/>
              <w:rPr>
                <w:color w:val="000000" w:themeColor="text1"/>
              </w:rPr>
            </w:pPr>
          </w:p>
        </w:tc>
        <w:tc>
          <w:tcPr>
            <w:tcW w:w="1417" w:type="dxa"/>
            <w:tcBorders>
              <w:top w:val="single" w:sz="4" w:space="0" w:color="auto"/>
              <w:bottom w:val="single" w:sz="8" w:space="0" w:color="auto"/>
            </w:tcBorders>
            <w:shd w:val="clear" w:color="auto" w:fill="auto"/>
            <w:vAlign w:val="center"/>
          </w:tcPr>
          <w:p w:rsidR="00BD41D6" w:rsidRPr="00963E8C" w:rsidRDefault="00BD41D6" w:rsidP="007B258B">
            <w:pPr>
              <w:pStyle w:val="affffffffff"/>
              <w:rPr>
                <w:color w:val="000000" w:themeColor="text1"/>
              </w:rPr>
            </w:pPr>
            <w:r w:rsidRPr="00963E8C">
              <w:rPr>
                <w:rFonts w:hint="eastAsia"/>
                <w:color w:val="000000" w:themeColor="text1"/>
              </w:rPr>
              <w:t>0</w:t>
            </w:r>
          </w:p>
        </w:tc>
        <w:tc>
          <w:tcPr>
            <w:tcW w:w="2268" w:type="dxa"/>
            <w:tcBorders>
              <w:top w:val="single" w:sz="4" w:space="0" w:color="auto"/>
              <w:bottom w:val="single" w:sz="8" w:space="0" w:color="auto"/>
            </w:tcBorders>
            <w:shd w:val="clear" w:color="auto" w:fill="auto"/>
            <w:vAlign w:val="center"/>
          </w:tcPr>
          <w:p w:rsidR="00BD41D6" w:rsidRPr="00963E8C" w:rsidRDefault="00BD41D6" w:rsidP="007B258B">
            <w:pPr>
              <w:pStyle w:val="affffffffff"/>
              <w:rPr>
                <w:color w:val="000000" w:themeColor="text1"/>
              </w:rPr>
            </w:pPr>
            <w:r w:rsidRPr="00963E8C">
              <w:rPr>
                <w:rFonts w:hint="eastAsia"/>
                <w:color w:val="000000" w:themeColor="text1"/>
              </w:rPr>
              <w:t>1</w:t>
            </w:r>
          </w:p>
        </w:tc>
        <w:tc>
          <w:tcPr>
            <w:tcW w:w="2965" w:type="dxa"/>
            <w:tcBorders>
              <w:top w:val="single" w:sz="4" w:space="0" w:color="auto"/>
              <w:bottom w:val="single" w:sz="8" w:space="0" w:color="auto"/>
            </w:tcBorders>
            <w:shd w:val="clear" w:color="auto" w:fill="auto"/>
            <w:vAlign w:val="center"/>
          </w:tcPr>
          <w:p w:rsidR="00BD41D6" w:rsidRPr="00963E8C" w:rsidRDefault="00BD41D6" w:rsidP="007B258B">
            <w:pPr>
              <w:pStyle w:val="affffffffff"/>
              <w:rPr>
                <w:color w:val="000000" w:themeColor="text1"/>
              </w:rPr>
            </w:pPr>
            <w:r w:rsidRPr="00963E8C">
              <w:rPr>
                <w:rFonts w:hint="eastAsia"/>
                <w:color w:val="000000" w:themeColor="text1"/>
              </w:rPr>
              <w:t>2</w:t>
            </w:r>
          </w:p>
        </w:tc>
      </w:tr>
      <w:tr w:rsidR="007B258B" w:rsidRPr="00963E8C" w:rsidTr="00BD41D6">
        <w:trPr>
          <w:jc w:val="center"/>
        </w:trPr>
        <w:tc>
          <w:tcPr>
            <w:tcW w:w="2684" w:type="dxa"/>
            <w:tcBorders>
              <w:top w:val="single" w:sz="8" w:space="0" w:color="auto"/>
            </w:tcBorders>
            <w:shd w:val="clear" w:color="auto" w:fill="auto"/>
            <w:vAlign w:val="center"/>
          </w:tcPr>
          <w:p w:rsidR="007B258B" w:rsidRPr="00963E8C" w:rsidRDefault="007B258B" w:rsidP="007B258B">
            <w:pPr>
              <w:pStyle w:val="affffffffff"/>
              <w:ind w:firstLineChars="100" w:firstLine="180"/>
              <w:jc w:val="left"/>
              <w:rPr>
                <w:color w:val="000000" w:themeColor="text1"/>
              </w:rPr>
            </w:pPr>
            <w:r w:rsidRPr="00963E8C">
              <w:rPr>
                <w:rFonts w:hint="eastAsia"/>
                <w:color w:val="000000" w:themeColor="text1"/>
              </w:rPr>
              <w:t>面部表情</w:t>
            </w:r>
          </w:p>
        </w:tc>
        <w:tc>
          <w:tcPr>
            <w:tcW w:w="1417" w:type="dxa"/>
            <w:tcBorders>
              <w:top w:val="single" w:sz="8" w:space="0" w:color="auto"/>
            </w:tcBorders>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放松</w:t>
            </w:r>
          </w:p>
        </w:tc>
        <w:tc>
          <w:tcPr>
            <w:tcW w:w="2268" w:type="dxa"/>
            <w:tcBorders>
              <w:top w:val="single" w:sz="8" w:space="0" w:color="auto"/>
            </w:tcBorders>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有时皱眉、紧张或淡漠</w:t>
            </w:r>
          </w:p>
        </w:tc>
        <w:tc>
          <w:tcPr>
            <w:tcW w:w="2965" w:type="dxa"/>
            <w:tcBorders>
              <w:top w:val="single" w:sz="8" w:space="0" w:color="auto"/>
            </w:tcBorders>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经常或一直皱眉，扭曲，紧咬</w:t>
            </w:r>
          </w:p>
        </w:tc>
      </w:tr>
      <w:tr w:rsidR="007B258B" w:rsidRPr="00963E8C" w:rsidTr="00912E88">
        <w:trPr>
          <w:jc w:val="center"/>
        </w:trPr>
        <w:tc>
          <w:tcPr>
            <w:tcW w:w="2684" w:type="dxa"/>
            <w:shd w:val="clear" w:color="auto" w:fill="auto"/>
            <w:vAlign w:val="center"/>
          </w:tcPr>
          <w:p w:rsidR="007B258B" w:rsidRPr="00963E8C" w:rsidRDefault="007B258B" w:rsidP="007B258B">
            <w:pPr>
              <w:pStyle w:val="affffffffff"/>
              <w:ind w:firstLineChars="100" w:firstLine="180"/>
              <w:jc w:val="left"/>
              <w:rPr>
                <w:color w:val="000000" w:themeColor="text1"/>
              </w:rPr>
            </w:pPr>
            <w:r w:rsidRPr="00963E8C">
              <w:rPr>
                <w:rFonts w:hint="eastAsia"/>
                <w:color w:val="000000" w:themeColor="text1"/>
              </w:rPr>
              <w:t>休息状态</w:t>
            </w:r>
          </w:p>
        </w:tc>
        <w:tc>
          <w:tcPr>
            <w:tcW w:w="1417"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安静</w:t>
            </w:r>
          </w:p>
        </w:tc>
        <w:tc>
          <w:tcPr>
            <w:tcW w:w="2268"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有时休息不好，变换体位</w:t>
            </w:r>
          </w:p>
        </w:tc>
        <w:tc>
          <w:tcPr>
            <w:tcW w:w="2965"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长时间休息不好，频繁变换体位</w:t>
            </w:r>
          </w:p>
        </w:tc>
      </w:tr>
      <w:tr w:rsidR="007B258B" w:rsidRPr="00963E8C" w:rsidTr="00912E88">
        <w:trPr>
          <w:jc w:val="center"/>
        </w:trPr>
        <w:tc>
          <w:tcPr>
            <w:tcW w:w="2684" w:type="dxa"/>
            <w:shd w:val="clear" w:color="auto" w:fill="auto"/>
            <w:vAlign w:val="center"/>
          </w:tcPr>
          <w:p w:rsidR="007B258B" w:rsidRPr="00963E8C" w:rsidRDefault="007B258B" w:rsidP="007B258B">
            <w:pPr>
              <w:pStyle w:val="affffffffff"/>
              <w:ind w:firstLineChars="100" w:firstLine="180"/>
              <w:jc w:val="left"/>
              <w:rPr>
                <w:color w:val="000000" w:themeColor="text1"/>
              </w:rPr>
            </w:pPr>
            <w:proofErr w:type="gramStart"/>
            <w:r w:rsidRPr="00963E8C">
              <w:rPr>
                <w:rFonts w:hint="eastAsia"/>
                <w:color w:val="000000" w:themeColor="text1"/>
              </w:rPr>
              <w:t>肌</w:t>
            </w:r>
            <w:proofErr w:type="gramEnd"/>
            <w:r w:rsidRPr="00963E8C">
              <w:rPr>
                <w:rFonts w:hint="eastAsia"/>
                <w:color w:val="000000" w:themeColor="text1"/>
              </w:rPr>
              <w:t>张力</w:t>
            </w:r>
          </w:p>
        </w:tc>
        <w:tc>
          <w:tcPr>
            <w:tcW w:w="1417"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放松</w:t>
            </w:r>
          </w:p>
        </w:tc>
        <w:tc>
          <w:tcPr>
            <w:tcW w:w="2268"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紧张</w:t>
            </w:r>
          </w:p>
        </w:tc>
        <w:tc>
          <w:tcPr>
            <w:tcW w:w="2965"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僵硬，手指或脚趾屈曲</w:t>
            </w:r>
          </w:p>
        </w:tc>
      </w:tr>
      <w:tr w:rsidR="007B258B" w:rsidRPr="00963E8C" w:rsidTr="00912E88">
        <w:trPr>
          <w:jc w:val="center"/>
        </w:trPr>
        <w:tc>
          <w:tcPr>
            <w:tcW w:w="2684" w:type="dxa"/>
            <w:shd w:val="clear" w:color="auto" w:fill="auto"/>
            <w:vAlign w:val="center"/>
          </w:tcPr>
          <w:p w:rsidR="007B258B" w:rsidRPr="00963E8C" w:rsidRDefault="007B258B" w:rsidP="007B258B">
            <w:pPr>
              <w:pStyle w:val="affffffffff"/>
              <w:ind w:firstLineChars="100" w:firstLine="180"/>
              <w:jc w:val="left"/>
              <w:rPr>
                <w:color w:val="000000" w:themeColor="text1"/>
              </w:rPr>
            </w:pPr>
            <w:r w:rsidRPr="00963E8C">
              <w:rPr>
                <w:rFonts w:hint="eastAsia"/>
                <w:color w:val="000000" w:themeColor="text1"/>
              </w:rPr>
              <w:t>安抚效果</w:t>
            </w:r>
          </w:p>
        </w:tc>
        <w:tc>
          <w:tcPr>
            <w:tcW w:w="1417"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不需要安抚</w:t>
            </w:r>
          </w:p>
        </w:tc>
        <w:tc>
          <w:tcPr>
            <w:tcW w:w="2268"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分散注意力能安抚</w:t>
            </w:r>
          </w:p>
        </w:tc>
        <w:tc>
          <w:tcPr>
            <w:tcW w:w="2965"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分散注意力很难安抚</w:t>
            </w:r>
          </w:p>
        </w:tc>
      </w:tr>
      <w:tr w:rsidR="007B258B" w:rsidRPr="00963E8C" w:rsidTr="00912E88">
        <w:trPr>
          <w:jc w:val="center"/>
        </w:trPr>
        <w:tc>
          <w:tcPr>
            <w:tcW w:w="2684" w:type="dxa"/>
            <w:shd w:val="clear" w:color="auto" w:fill="auto"/>
            <w:vAlign w:val="center"/>
          </w:tcPr>
          <w:p w:rsidR="007B258B" w:rsidRPr="00963E8C" w:rsidRDefault="007B258B" w:rsidP="007B258B">
            <w:pPr>
              <w:pStyle w:val="affffffffff"/>
              <w:ind w:firstLineChars="100" w:firstLine="180"/>
              <w:jc w:val="left"/>
              <w:rPr>
                <w:color w:val="000000" w:themeColor="text1"/>
              </w:rPr>
            </w:pPr>
            <w:r w:rsidRPr="00963E8C">
              <w:rPr>
                <w:rFonts w:hint="eastAsia"/>
                <w:color w:val="000000" w:themeColor="text1"/>
              </w:rPr>
              <w:t>发声（非气管插管患者）</w:t>
            </w:r>
          </w:p>
        </w:tc>
        <w:tc>
          <w:tcPr>
            <w:tcW w:w="1417"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无异常发声</w:t>
            </w:r>
          </w:p>
        </w:tc>
        <w:tc>
          <w:tcPr>
            <w:tcW w:w="2268"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有时呻吟、哭泣</w:t>
            </w:r>
          </w:p>
        </w:tc>
        <w:tc>
          <w:tcPr>
            <w:tcW w:w="2965"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频繁或持续呻吟、哭泣</w:t>
            </w:r>
          </w:p>
        </w:tc>
      </w:tr>
      <w:tr w:rsidR="007B258B" w:rsidRPr="00963E8C" w:rsidTr="00FE04F4">
        <w:trPr>
          <w:jc w:val="center"/>
        </w:trPr>
        <w:tc>
          <w:tcPr>
            <w:tcW w:w="2684" w:type="dxa"/>
            <w:tcBorders>
              <w:bottom w:val="single" w:sz="8" w:space="0" w:color="auto"/>
            </w:tcBorders>
            <w:shd w:val="clear" w:color="auto" w:fill="auto"/>
            <w:vAlign w:val="center"/>
          </w:tcPr>
          <w:p w:rsidR="007B258B" w:rsidRPr="00963E8C" w:rsidRDefault="007B258B" w:rsidP="007B258B">
            <w:pPr>
              <w:pStyle w:val="affffffffff"/>
              <w:ind w:firstLineChars="100" w:firstLine="180"/>
              <w:jc w:val="left"/>
              <w:rPr>
                <w:color w:val="000000" w:themeColor="text1"/>
              </w:rPr>
            </w:pPr>
            <w:r w:rsidRPr="00963E8C">
              <w:rPr>
                <w:rFonts w:hint="eastAsia"/>
                <w:color w:val="000000" w:themeColor="text1"/>
              </w:rPr>
              <w:t>通气依从性（气管插管患者）</w:t>
            </w:r>
          </w:p>
        </w:tc>
        <w:tc>
          <w:tcPr>
            <w:tcW w:w="1417" w:type="dxa"/>
            <w:tcBorders>
              <w:bottom w:val="single" w:sz="8" w:space="0" w:color="auto"/>
            </w:tcBorders>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完全耐受</w:t>
            </w:r>
          </w:p>
        </w:tc>
        <w:tc>
          <w:tcPr>
            <w:tcW w:w="2268" w:type="dxa"/>
            <w:tcBorders>
              <w:bottom w:val="single" w:sz="8" w:space="0" w:color="auto"/>
            </w:tcBorders>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呛咳，但能耐受</w:t>
            </w:r>
          </w:p>
        </w:tc>
        <w:tc>
          <w:tcPr>
            <w:tcW w:w="2965" w:type="dxa"/>
            <w:shd w:val="clear" w:color="auto" w:fill="auto"/>
            <w:vAlign w:val="center"/>
          </w:tcPr>
          <w:p w:rsidR="007B258B" w:rsidRPr="00963E8C" w:rsidRDefault="00A8534C" w:rsidP="00912E88">
            <w:pPr>
              <w:pStyle w:val="affffffffff"/>
              <w:ind w:firstLineChars="100" w:firstLine="180"/>
              <w:jc w:val="left"/>
              <w:rPr>
                <w:color w:val="000000" w:themeColor="text1"/>
              </w:rPr>
            </w:pPr>
            <w:r w:rsidRPr="00963E8C">
              <w:rPr>
                <w:rFonts w:hint="eastAsia"/>
                <w:color w:val="000000" w:themeColor="text1"/>
              </w:rPr>
              <w:t>对抗呼吸机</w:t>
            </w:r>
          </w:p>
        </w:tc>
      </w:tr>
      <w:tr w:rsidR="00FE04F4" w:rsidRPr="00963E8C" w:rsidTr="00FE04F4">
        <w:trPr>
          <w:jc w:val="center"/>
        </w:trPr>
        <w:tc>
          <w:tcPr>
            <w:tcW w:w="9334" w:type="dxa"/>
            <w:gridSpan w:val="4"/>
            <w:tcBorders>
              <w:top w:val="single" w:sz="8" w:space="0" w:color="auto"/>
            </w:tcBorders>
            <w:shd w:val="clear" w:color="auto" w:fill="auto"/>
            <w:vAlign w:val="center"/>
          </w:tcPr>
          <w:p w:rsidR="00FE04F4" w:rsidRPr="00963E8C" w:rsidRDefault="00FE04F4" w:rsidP="00FE04F4">
            <w:pPr>
              <w:pStyle w:val="afff2"/>
              <w:rPr>
                <w:color w:val="000000" w:themeColor="text1"/>
              </w:rPr>
            </w:pPr>
            <w:r w:rsidRPr="00963E8C">
              <w:rPr>
                <w:rFonts w:hint="eastAsia"/>
                <w:color w:val="000000" w:themeColor="text1"/>
              </w:rPr>
              <w:t>总分0～10分，分值越大表明疼痛程度越高。</w:t>
            </w:r>
          </w:p>
        </w:tc>
      </w:tr>
    </w:tbl>
    <w:p w:rsidR="007B258B" w:rsidRPr="00963E8C" w:rsidRDefault="007B258B">
      <w:pPr>
        <w:pStyle w:val="afffffb"/>
        <w:ind w:firstLine="420"/>
        <w:rPr>
          <w:color w:val="000000" w:themeColor="text1"/>
        </w:rPr>
      </w:pPr>
    </w:p>
    <w:p w:rsidR="00E74F36" w:rsidRPr="00963E8C" w:rsidRDefault="00E74F36">
      <w:pPr>
        <w:pStyle w:val="afffffb"/>
        <w:ind w:firstLine="420"/>
        <w:rPr>
          <w:color w:val="000000" w:themeColor="text1"/>
        </w:rPr>
      </w:pPr>
    </w:p>
    <w:p w:rsidR="00E74F36" w:rsidRPr="00963E8C" w:rsidRDefault="00E74F36">
      <w:pPr>
        <w:pStyle w:val="afffffb"/>
        <w:ind w:firstLine="420"/>
        <w:rPr>
          <w:color w:val="000000" w:themeColor="text1"/>
        </w:rPr>
        <w:sectPr w:rsidR="00E74F36" w:rsidRPr="00963E8C">
          <w:pgSz w:w="11906" w:h="16838"/>
          <w:pgMar w:top="1928" w:right="1134" w:bottom="1134" w:left="1134" w:header="1418" w:footer="1134" w:gutter="284"/>
          <w:cols w:space="425"/>
          <w:formProt w:val="0"/>
          <w:docGrid w:linePitch="312"/>
        </w:sectPr>
      </w:pPr>
    </w:p>
    <w:p w:rsidR="00E74F36" w:rsidRPr="00963E8C" w:rsidRDefault="00E74F36">
      <w:pPr>
        <w:pStyle w:val="af8"/>
        <w:rPr>
          <w:color w:val="000000" w:themeColor="text1"/>
        </w:rPr>
      </w:pPr>
    </w:p>
    <w:p w:rsidR="00E74F36" w:rsidRPr="00963E8C" w:rsidRDefault="00E74F36">
      <w:pPr>
        <w:pStyle w:val="afe"/>
        <w:rPr>
          <w:color w:val="000000" w:themeColor="text1"/>
        </w:rPr>
      </w:pPr>
    </w:p>
    <w:p w:rsidR="00E74F36" w:rsidRPr="00963E8C" w:rsidRDefault="00DA25B8">
      <w:pPr>
        <w:pStyle w:val="aff3"/>
        <w:spacing w:after="120"/>
        <w:rPr>
          <w:color w:val="000000" w:themeColor="text1"/>
        </w:rPr>
      </w:pPr>
      <w:r w:rsidRPr="00963E8C">
        <w:rPr>
          <w:color w:val="000000" w:themeColor="text1"/>
        </w:rPr>
        <w:br/>
      </w:r>
      <w:r w:rsidRPr="00963E8C">
        <w:rPr>
          <w:rFonts w:hint="eastAsia"/>
          <w:color w:val="000000" w:themeColor="text1"/>
        </w:rPr>
        <w:t>（资料性）</w:t>
      </w:r>
      <w:r w:rsidRPr="00963E8C">
        <w:rPr>
          <w:color w:val="000000" w:themeColor="text1"/>
        </w:rPr>
        <w:br/>
      </w:r>
      <w:r w:rsidR="005512FE" w:rsidRPr="00963E8C">
        <w:rPr>
          <w:rFonts w:hint="eastAsia"/>
          <w:color w:val="000000" w:themeColor="text1"/>
        </w:rPr>
        <w:t>《压力性损伤评估表》</w:t>
      </w:r>
    </w:p>
    <w:p w:rsidR="00E74F36" w:rsidRPr="00963E8C" w:rsidRDefault="00DA25B8">
      <w:pPr>
        <w:pStyle w:val="afffffb"/>
        <w:ind w:firstLine="420"/>
        <w:rPr>
          <w:color w:val="000000" w:themeColor="text1"/>
        </w:rPr>
      </w:pPr>
      <w:r w:rsidRPr="00963E8C">
        <w:rPr>
          <w:rFonts w:hint="eastAsia"/>
          <w:color w:val="000000" w:themeColor="text1"/>
        </w:rPr>
        <w:t>见表</w:t>
      </w:r>
      <w:r w:rsidRPr="00963E8C">
        <w:rPr>
          <w:color w:val="000000" w:themeColor="text1"/>
        </w:rPr>
        <w:t>C</w:t>
      </w:r>
      <w:r w:rsidRPr="00963E8C">
        <w:rPr>
          <w:rFonts w:hint="eastAsia"/>
          <w:color w:val="000000" w:themeColor="text1"/>
        </w:rPr>
        <w:t>.1</w:t>
      </w:r>
    </w:p>
    <w:p w:rsidR="00E74F36" w:rsidRPr="00963E8C" w:rsidRDefault="00503783">
      <w:pPr>
        <w:pStyle w:val="aff"/>
        <w:spacing w:before="120" w:after="120"/>
        <w:rPr>
          <w:color w:val="000000" w:themeColor="text1"/>
        </w:rPr>
      </w:pPr>
      <w:r w:rsidRPr="00963E8C">
        <w:rPr>
          <w:rFonts w:hint="eastAsia"/>
          <w:color w:val="000000" w:themeColor="text1"/>
        </w:rPr>
        <w:t>《压力性损伤评估表》</w:t>
      </w:r>
    </w:p>
    <w:tbl>
      <w:tblPr>
        <w:tblStyle w:val="a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556"/>
        <w:gridCol w:w="1555"/>
        <w:gridCol w:w="1555"/>
        <w:gridCol w:w="1556"/>
        <w:gridCol w:w="1556"/>
      </w:tblGrid>
      <w:tr w:rsidR="00E74F36" w:rsidRPr="00963E8C">
        <w:trPr>
          <w:tblHeader/>
          <w:jc w:val="center"/>
        </w:trPr>
        <w:tc>
          <w:tcPr>
            <w:tcW w:w="1556" w:type="dxa"/>
            <w:vMerge w:val="restart"/>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评分</w:t>
            </w:r>
            <w:r w:rsidRPr="00963E8C">
              <w:rPr>
                <w:color w:val="000000" w:themeColor="text1"/>
              </w:rPr>
              <w:t>内容</w:t>
            </w:r>
          </w:p>
        </w:tc>
        <w:tc>
          <w:tcPr>
            <w:tcW w:w="6222" w:type="dxa"/>
            <w:gridSpan w:val="4"/>
            <w:tcBorders>
              <w:top w:val="single" w:sz="8" w:space="0" w:color="auto"/>
              <w:bottom w:val="single" w:sz="4"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评估</w:t>
            </w:r>
            <w:r w:rsidRPr="00963E8C">
              <w:rPr>
                <w:color w:val="000000" w:themeColor="text1"/>
              </w:rPr>
              <w:t>计分标准</w:t>
            </w:r>
          </w:p>
        </w:tc>
        <w:tc>
          <w:tcPr>
            <w:tcW w:w="1556" w:type="dxa"/>
            <w:vMerge w:val="restart"/>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评分</w:t>
            </w:r>
          </w:p>
        </w:tc>
      </w:tr>
      <w:tr w:rsidR="00E74F36" w:rsidRPr="00963E8C">
        <w:trPr>
          <w:jc w:val="center"/>
        </w:trPr>
        <w:tc>
          <w:tcPr>
            <w:tcW w:w="1556" w:type="dxa"/>
            <w:vMerge/>
            <w:tcBorders>
              <w:bottom w:val="single" w:sz="8" w:space="0" w:color="auto"/>
            </w:tcBorders>
            <w:shd w:val="clear" w:color="auto" w:fill="auto"/>
            <w:vAlign w:val="center"/>
          </w:tcPr>
          <w:p w:rsidR="00E74F36" w:rsidRPr="00963E8C" w:rsidRDefault="00E74F36">
            <w:pPr>
              <w:pStyle w:val="affffffffff"/>
              <w:rPr>
                <w:color w:val="000000" w:themeColor="text1"/>
              </w:rPr>
            </w:pPr>
          </w:p>
        </w:tc>
        <w:tc>
          <w:tcPr>
            <w:tcW w:w="1556" w:type="dxa"/>
            <w:tcBorders>
              <w:top w:val="single" w:sz="4" w:space="0" w:color="auto"/>
              <w:bottom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1分</w:t>
            </w:r>
          </w:p>
        </w:tc>
        <w:tc>
          <w:tcPr>
            <w:tcW w:w="1555" w:type="dxa"/>
            <w:tcBorders>
              <w:top w:val="single" w:sz="4" w:space="0" w:color="auto"/>
              <w:bottom w:val="single" w:sz="8" w:space="0" w:color="auto"/>
            </w:tcBorders>
            <w:shd w:val="clear" w:color="auto" w:fill="auto"/>
            <w:vAlign w:val="center"/>
          </w:tcPr>
          <w:p w:rsidR="00E74F36" w:rsidRPr="00963E8C" w:rsidRDefault="00DA25B8">
            <w:pPr>
              <w:pStyle w:val="affffffffff"/>
              <w:rPr>
                <w:color w:val="000000" w:themeColor="text1"/>
              </w:rPr>
            </w:pPr>
            <w:r w:rsidRPr="00963E8C">
              <w:rPr>
                <w:color w:val="000000" w:themeColor="text1"/>
              </w:rPr>
              <w:t>2</w:t>
            </w:r>
            <w:r w:rsidRPr="00963E8C">
              <w:rPr>
                <w:rFonts w:hint="eastAsia"/>
                <w:color w:val="000000" w:themeColor="text1"/>
              </w:rPr>
              <w:t>分</w:t>
            </w:r>
          </w:p>
        </w:tc>
        <w:tc>
          <w:tcPr>
            <w:tcW w:w="1555" w:type="dxa"/>
            <w:tcBorders>
              <w:top w:val="single" w:sz="4" w:space="0" w:color="auto"/>
              <w:bottom w:val="single" w:sz="8" w:space="0" w:color="auto"/>
            </w:tcBorders>
            <w:shd w:val="clear" w:color="auto" w:fill="auto"/>
            <w:vAlign w:val="center"/>
          </w:tcPr>
          <w:p w:rsidR="00E74F36" w:rsidRPr="00963E8C" w:rsidRDefault="00DA25B8">
            <w:pPr>
              <w:pStyle w:val="affffffffff"/>
              <w:rPr>
                <w:color w:val="000000" w:themeColor="text1"/>
              </w:rPr>
            </w:pPr>
            <w:r w:rsidRPr="00963E8C">
              <w:rPr>
                <w:color w:val="000000" w:themeColor="text1"/>
              </w:rPr>
              <w:t>3</w:t>
            </w:r>
            <w:r w:rsidRPr="00963E8C">
              <w:rPr>
                <w:rFonts w:hint="eastAsia"/>
                <w:color w:val="000000" w:themeColor="text1"/>
              </w:rPr>
              <w:t>分</w:t>
            </w:r>
          </w:p>
        </w:tc>
        <w:tc>
          <w:tcPr>
            <w:tcW w:w="1556" w:type="dxa"/>
            <w:tcBorders>
              <w:top w:val="single" w:sz="4" w:space="0" w:color="auto"/>
              <w:bottom w:val="single" w:sz="8" w:space="0" w:color="auto"/>
            </w:tcBorders>
            <w:shd w:val="clear" w:color="auto" w:fill="auto"/>
            <w:vAlign w:val="center"/>
          </w:tcPr>
          <w:p w:rsidR="00E74F36" w:rsidRPr="00963E8C" w:rsidRDefault="00DA25B8">
            <w:pPr>
              <w:pStyle w:val="affffffffff"/>
              <w:rPr>
                <w:color w:val="000000" w:themeColor="text1"/>
              </w:rPr>
            </w:pPr>
            <w:r w:rsidRPr="00963E8C">
              <w:rPr>
                <w:color w:val="000000" w:themeColor="text1"/>
              </w:rPr>
              <w:t>4</w:t>
            </w:r>
            <w:r w:rsidRPr="00963E8C">
              <w:rPr>
                <w:rFonts w:hint="eastAsia"/>
                <w:color w:val="000000" w:themeColor="text1"/>
              </w:rPr>
              <w:t>分</w:t>
            </w:r>
          </w:p>
        </w:tc>
        <w:tc>
          <w:tcPr>
            <w:tcW w:w="1556" w:type="dxa"/>
            <w:vMerge/>
            <w:tcBorders>
              <w:bottom w:val="single" w:sz="8" w:space="0" w:color="auto"/>
            </w:tcBorders>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感觉</w:t>
            </w:r>
          </w:p>
        </w:tc>
        <w:tc>
          <w:tcPr>
            <w:tcW w:w="1556" w:type="dxa"/>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完全受限</w:t>
            </w:r>
          </w:p>
        </w:tc>
        <w:tc>
          <w:tcPr>
            <w:tcW w:w="1555" w:type="dxa"/>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十分受限</w:t>
            </w:r>
          </w:p>
        </w:tc>
        <w:tc>
          <w:tcPr>
            <w:tcW w:w="1555" w:type="dxa"/>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轻度受限</w:t>
            </w:r>
          </w:p>
        </w:tc>
        <w:tc>
          <w:tcPr>
            <w:tcW w:w="1556" w:type="dxa"/>
            <w:tcBorders>
              <w:top w:val="single" w:sz="8" w:space="0" w:color="auto"/>
            </w:tcBorders>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未受损害</w:t>
            </w:r>
          </w:p>
        </w:tc>
        <w:tc>
          <w:tcPr>
            <w:tcW w:w="1556" w:type="dxa"/>
            <w:tcBorders>
              <w:top w:val="single" w:sz="8" w:space="0" w:color="auto"/>
            </w:tcBorders>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潮湿</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持久潮湿</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非常潮湿</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偶尔潮湿</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很少潮湿</w:t>
            </w:r>
          </w:p>
        </w:tc>
        <w:tc>
          <w:tcPr>
            <w:tcW w:w="1556" w:type="dxa"/>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活动</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卧床不起</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局限于</w:t>
            </w:r>
            <w:r w:rsidRPr="00963E8C">
              <w:rPr>
                <w:color w:val="000000" w:themeColor="text1"/>
              </w:rPr>
              <w:t>椅</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偶尔步行</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经常</w:t>
            </w:r>
            <w:r w:rsidRPr="00963E8C">
              <w:rPr>
                <w:color w:val="000000" w:themeColor="text1"/>
              </w:rPr>
              <w:t>步行</w:t>
            </w:r>
          </w:p>
        </w:tc>
        <w:tc>
          <w:tcPr>
            <w:tcW w:w="1556" w:type="dxa"/>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移动</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完全不能</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严重</w:t>
            </w:r>
            <w:r w:rsidRPr="00963E8C">
              <w:rPr>
                <w:color w:val="000000" w:themeColor="text1"/>
              </w:rPr>
              <w:t>受限</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轻度</w:t>
            </w:r>
            <w:r w:rsidRPr="00963E8C">
              <w:rPr>
                <w:color w:val="000000" w:themeColor="text1"/>
              </w:rPr>
              <w:t>受限</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不受限</w:t>
            </w:r>
          </w:p>
        </w:tc>
        <w:tc>
          <w:tcPr>
            <w:tcW w:w="1556" w:type="dxa"/>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营养</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非常</w:t>
            </w:r>
            <w:r w:rsidRPr="00963E8C">
              <w:rPr>
                <w:color w:val="000000" w:themeColor="text1"/>
              </w:rPr>
              <w:t>差</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可能不足</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适当</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良好</w:t>
            </w:r>
          </w:p>
        </w:tc>
        <w:tc>
          <w:tcPr>
            <w:tcW w:w="1556" w:type="dxa"/>
            <w:shd w:val="clear" w:color="auto" w:fill="auto"/>
            <w:vAlign w:val="center"/>
          </w:tcPr>
          <w:p w:rsidR="00E74F36" w:rsidRPr="00963E8C" w:rsidRDefault="00E74F36">
            <w:pPr>
              <w:pStyle w:val="affffffffff"/>
              <w:rPr>
                <w:color w:val="000000" w:themeColor="text1"/>
              </w:rPr>
            </w:pPr>
          </w:p>
        </w:tc>
      </w:tr>
      <w:tr w:rsidR="00E74F36" w:rsidRPr="00963E8C">
        <w:trPr>
          <w:jc w:val="center"/>
        </w:trPr>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摩擦力</w:t>
            </w:r>
            <w:r w:rsidRPr="00963E8C">
              <w:rPr>
                <w:color w:val="000000" w:themeColor="text1"/>
              </w:rPr>
              <w:t>和剪切力</w:t>
            </w:r>
          </w:p>
        </w:tc>
        <w:tc>
          <w:tcPr>
            <w:tcW w:w="1556"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有问题</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有</w:t>
            </w:r>
            <w:r w:rsidRPr="00963E8C">
              <w:rPr>
                <w:color w:val="000000" w:themeColor="text1"/>
              </w:rPr>
              <w:t>潜在问题</w:t>
            </w:r>
          </w:p>
        </w:tc>
        <w:tc>
          <w:tcPr>
            <w:tcW w:w="1555" w:type="dxa"/>
            <w:shd w:val="clear" w:color="auto" w:fill="auto"/>
            <w:vAlign w:val="center"/>
          </w:tcPr>
          <w:p w:rsidR="00E74F36" w:rsidRPr="00963E8C" w:rsidRDefault="00DA25B8">
            <w:pPr>
              <w:pStyle w:val="affffffffff"/>
              <w:rPr>
                <w:color w:val="000000" w:themeColor="text1"/>
              </w:rPr>
            </w:pPr>
            <w:r w:rsidRPr="00963E8C">
              <w:rPr>
                <w:rFonts w:hint="eastAsia"/>
                <w:color w:val="000000" w:themeColor="text1"/>
              </w:rPr>
              <w:t>无明显问题</w:t>
            </w:r>
          </w:p>
        </w:tc>
        <w:tc>
          <w:tcPr>
            <w:tcW w:w="1556" w:type="dxa"/>
            <w:shd w:val="clear" w:color="auto" w:fill="auto"/>
            <w:vAlign w:val="center"/>
          </w:tcPr>
          <w:p w:rsidR="00E74F36" w:rsidRPr="00963E8C" w:rsidRDefault="00E74F36">
            <w:pPr>
              <w:pStyle w:val="affffffffff"/>
              <w:rPr>
                <w:color w:val="000000" w:themeColor="text1"/>
              </w:rPr>
            </w:pPr>
          </w:p>
        </w:tc>
        <w:tc>
          <w:tcPr>
            <w:tcW w:w="1556" w:type="dxa"/>
            <w:shd w:val="clear" w:color="auto" w:fill="auto"/>
            <w:vAlign w:val="center"/>
          </w:tcPr>
          <w:p w:rsidR="00E74F36" w:rsidRPr="00963E8C" w:rsidRDefault="00E74F36">
            <w:pPr>
              <w:pStyle w:val="affffffffff"/>
              <w:rPr>
                <w:color w:val="000000" w:themeColor="text1"/>
              </w:rPr>
            </w:pPr>
          </w:p>
        </w:tc>
      </w:tr>
    </w:tbl>
    <w:p w:rsidR="00E74F36" w:rsidRPr="00963E8C" w:rsidRDefault="00E74F36">
      <w:pPr>
        <w:pStyle w:val="afffffb"/>
        <w:ind w:firstLine="420"/>
        <w:rPr>
          <w:color w:val="000000" w:themeColor="text1"/>
        </w:rPr>
      </w:pPr>
    </w:p>
    <w:p w:rsidR="00E74F36" w:rsidRPr="00963E8C" w:rsidRDefault="00E74F36">
      <w:pPr>
        <w:pStyle w:val="afffffb"/>
        <w:ind w:firstLine="420"/>
        <w:rPr>
          <w:color w:val="000000" w:themeColor="text1"/>
        </w:rPr>
      </w:pPr>
    </w:p>
    <w:p w:rsidR="00E74F36" w:rsidRPr="00963E8C" w:rsidRDefault="00E74F36">
      <w:pPr>
        <w:pStyle w:val="afffffb"/>
        <w:ind w:firstLine="420"/>
        <w:rPr>
          <w:color w:val="000000" w:themeColor="text1"/>
        </w:rPr>
        <w:sectPr w:rsidR="00E74F36" w:rsidRPr="00963E8C">
          <w:pgSz w:w="11906" w:h="16838"/>
          <w:pgMar w:top="1928" w:right="1134" w:bottom="1134" w:left="1134" w:header="1418" w:footer="1134" w:gutter="284"/>
          <w:cols w:space="425"/>
          <w:formProt w:val="0"/>
          <w:docGrid w:linePitch="312"/>
        </w:sectPr>
      </w:pPr>
      <w:bookmarkStart w:id="51" w:name="BookMark6"/>
      <w:bookmarkEnd w:id="50"/>
    </w:p>
    <w:p w:rsidR="00E74F36" w:rsidRPr="00963E8C" w:rsidRDefault="00DA25B8">
      <w:pPr>
        <w:pStyle w:val="affffff2"/>
        <w:spacing w:after="120"/>
        <w:rPr>
          <w:color w:val="000000" w:themeColor="text1"/>
        </w:rPr>
      </w:pPr>
      <w:r w:rsidRPr="00963E8C">
        <w:rPr>
          <w:rFonts w:hint="eastAsia"/>
          <w:color w:val="000000" w:themeColor="text1"/>
          <w:spacing w:val="105"/>
        </w:rPr>
        <w:lastRenderedPageBreak/>
        <w:t>参考文</w:t>
      </w:r>
      <w:r w:rsidRPr="00963E8C">
        <w:rPr>
          <w:rFonts w:hint="eastAsia"/>
          <w:color w:val="000000" w:themeColor="text1"/>
        </w:rPr>
        <w:t>献</w:t>
      </w:r>
    </w:p>
    <w:p w:rsidR="00E74F36" w:rsidRPr="00963E8C" w:rsidRDefault="00DA25B8">
      <w:pPr>
        <w:pStyle w:val="afffffb"/>
        <w:ind w:firstLine="420"/>
        <w:rPr>
          <w:color w:val="000000" w:themeColor="text1"/>
        </w:rPr>
      </w:pPr>
      <w:r w:rsidRPr="00963E8C">
        <w:rPr>
          <w:rFonts w:hint="eastAsia"/>
          <w:color w:val="000000" w:themeColor="text1"/>
        </w:rPr>
        <w:t xml:space="preserve">[1] </w:t>
      </w:r>
      <w:r w:rsidRPr="00963E8C">
        <w:rPr>
          <w:color w:val="000000" w:themeColor="text1"/>
        </w:rPr>
        <w:t xml:space="preserve"> </w:t>
      </w:r>
      <w:r w:rsidRPr="00963E8C">
        <w:rPr>
          <w:rFonts w:hint="eastAsia"/>
          <w:color w:val="000000" w:themeColor="text1"/>
        </w:rPr>
        <w:t>中国急性骨筋膜室综合征早期诊断与治疗指南（2020版）.</w:t>
      </w:r>
    </w:p>
    <w:p w:rsidR="00E74F36" w:rsidRPr="00963E8C" w:rsidRDefault="00DA25B8">
      <w:pPr>
        <w:pStyle w:val="afffffb"/>
        <w:ind w:firstLine="420"/>
        <w:rPr>
          <w:color w:val="000000" w:themeColor="text1"/>
        </w:rPr>
      </w:pPr>
      <w:r w:rsidRPr="00963E8C">
        <w:rPr>
          <w:rFonts w:hint="eastAsia"/>
          <w:color w:val="000000" w:themeColor="text1"/>
        </w:rPr>
        <w:t>[2]</w:t>
      </w:r>
      <w:r w:rsidRPr="00963E8C">
        <w:rPr>
          <w:color w:val="000000" w:themeColor="text1"/>
        </w:rPr>
        <w:t xml:space="preserve">  </w:t>
      </w:r>
      <w:r w:rsidRPr="00963E8C">
        <w:rPr>
          <w:rFonts w:hint="eastAsia"/>
          <w:color w:val="000000" w:themeColor="text1"/>
        </w:rPr>
        <w:t>游靖宇,刘少云,张茂.急性骨筋膜室综合征的诊治研究进展[J].创伤外科杂志,2020,22(06):470-473.</w:t>
      </w:r>
    </w:p>
    <w:p w:rsidR="00E74F36" w:rsidRPr="00963E8C" w:rsidRDefault="00DA25B8">
      <w:pPr>
        <w:pStyle w:val="afffffb"/>
        <w:ind w:firstLine="420"/>
        <w:rPr>
          <w:color w:val="000000" w:themeColor="text1"/>
        </w:rPr>
      </w:pPr>
      <w:r w:rsidRPr="00963E8C">
        <w:rPr>
          <w:rFonts w:hint="eastAsia"/>
          <w:color w:val="000000" w:themeColor="text1"/>
        </w:rPr>
        <w:t>[</w:t>
      </w:r>
      <w:r w:rsidRPr="00963E8C">
        <w:rPr>
          <w:color w:val="000000" w:themeColor="text1"/>
        </w:rPr>
        <w:t>4</w:t>
      </w:r>
      <w:r w:rsidRPr="00963E8C">
        <w:rPr>
          <w:rFonts w:hint="eastAsia"/>
          <w:color w:val="000000" w:themeColor="text1"/>
        </w:rPr>
        <w:t>]</w:t>
      </w:r>
      <w:r w:rsidRPr="00963E8C">
        <w:rPr>
          <w:color w:val="000000" w:themeColor="text1"/>
        </w:rPr>
        <w:t xml:space="preserve">  </w:t>
      </w:r>
      <w:r w:rsidRPr="00963E8C">
        <w:rPr>
          <w:rFonts w:hint="eastAsia"/>
          <w:color w:val="000000" w:themeColor="text1"/>
        </w:rPr>
        <w:t>李俊锋.南宁市急性骨筋膜室综合征流行病学特征及截肢的危险因素分析[D].广西医科大学,2022.DOI:10.27038/d.cnki.ggxyu.2022.001109.</w:t>
      </w:r>
    </w:p>
    <w:p w:rsidR="00E74F36" w:rsidRPr="00963E8C" w:rsidRDefault="00DA25B8">
      <w:pPr>
        <w:pStyle w:val="afffffb"/>
        <w:ind w:firstLine="420"/>
        <w:rPr>
          <w:color w:val="000000" w:themeColor="text1"/>
        </w:rPr>
      </w:pPr>
      <w:r w:rsidRPr="00963E8C">
        <w:rPr>
          <w:rFonts w:hint="eastAsia"/>
          <w:color w:val="000000" w:themeColor="text1"/>
        </w:rPr>
        <w:t>[</w:t>
      </w:r>
      <w:r w:rsidRPr="00963E8C">
        <w:rPr>
          <w:color w:val="000000" w:themeColor="text1"/>
        </w:rPr>
        <w:t>3</w:t>
      </w:r>
      <w:r w:rsidRPr="00963E8C">
        <w:rPr>
          <w:rFonts w:hint="eastAsia"/>
          <w:color w:val="000000" w:themeColor="text1"/>
        </w:rPr>
        <w:t>]</w:t>
      </w:r>
      <w:r w:rsidRPr="00963E8C">
        <w:rPr>
          <w:color w:val="000000" w:themeColor="text1"/>
        </w:rPr>
        <w:t xml:space="preserve">  朱海霞.</w:t>
      </w:r>
      <w:proofErr w:type="gramStart"/>
      <w:r w:rsidRPr="00963E8C">
        <w:rPr>
          <w:color w:val="000000" w:themeColor="text1"/>
        </w:rPr>
        <w:t>胫</w:t>
      </w:r>
      <w:proofErr w:type="gramEnd"/>
      <w:r w:rsidRPr="00963E8C">
        <w:rPr>
          <w:color w:val="000000" w:themeColor="text1"/>
        </w:rPr>
        <w:t>腓骨骨折并发骨筋膜室综合征的早期观察与急救护理[J].当代护士(下旬刊),2020,27(03):63-64.DOI:10.19793/j.cnki.1006-6411.2020.09.029.</w:t>
      </w:r>
    </w:p>
    <w:p w:rsidR="00E74F36" w:rsidRPr="00963E8C" w:rsidRDefault="00DA25B8">
      <w:pPr>
        <w:pStyle w:val="afffffb"/>
        <w:ind w:firstLine="420"/>
        <w:rPr>
          <w:color w:val="000000" w:themeColor="text1"/>
        </w:rPr>
      </w:pPr>
      <w:r w:rsidRPr="00963E8C">
        <w:rPr>
          <w:color w:val="000000" w:themeColor="text1"/>
        </w:rPr>
        <w:t>[4]  陈智灵,陈唐瑜,钱会娟,等.成人急性骨筋膜室综合征早期评估和管理的最佳证据总结[J].中华护理杂志,2023,58(16):2004-2011.</w:t>
      </w:r>
    </w:p>
    <w:p w:rsidR="00E74F36" w:rsidRPr="00963E8C" w:rsidRDefault="00DA25B8">
      <w:pPr>
        <w:pStyle w:val="afffffb"/>
        <w:ind w:firstLine="420"/>
        <w:rPr>
          <w:color w:val="000000" w:themeColor="text1"/>
        </w:rPr>
      </w:pPr>
      <w:r w:rsidRPr="00963E8C">
        <w:rPr>
          <w:color w:val="000000" w:themeColor="text1"/>
        </w:rPr>
        <w:t>[5]  胡钰,张绍果.骨筋膜室综合征病人患肢的早期临床观察与护理[J].护理研究,2010,24(21):1947.</w:t>
      </w:r>
    </w:p>
    <w:p w:rsidR="00E74F36" w:rsidRPr="00963E8C" w:rsidRDefault="00DA25B8">
      <w:pPr>
        <w:pStyle w:val="afffffb"/>
        <w:ind w:firstLine="420"/>
        <w:rPr>
          <w:color w:val="000000" w:themeColor="text1"/>
        </w:rPr>
      </w:pPr>
      <w:r w:rsidRPr="00963E8C">
        <w:rPr>
          <w:color w:val="000000" w:themeColor="text1"/>
        </w:rPr>
        <w:t>[6]  赵燕,郭文茹,赵丽.骨科软组织损伤合并骨筋膜室综合征的治疗和护理[J].河北医科大学学报,2012,33(07):792+795+798+802.</w:t>
      </w:r>
    </w:p>
    <w:p w:rsidR="00E74F36" w:rsidRPr="00963E8C" w:rsidRDefault="00DA25B8">
      <w:pPr>
        <w:pStyle w:val="afffffb"/>
        <w:ind w:firstLine="420"/>
        <w:rPr>
          <w:color w:val="000000" w:themeColor="text1"/>
        </w:rPr>
      </w:pPr>
      <w:r w:rsidRPr="00963E8C">
        <w:rPr>
          <w:color w:val="000000" w:themeColor="text1"/>
        </w:rPr>
        <w:t xml:space="preserve">[7]  </w:t>
      </w:r>
      <w:proofErr w:type="gramStart"/>
      <w:r w:rsidRPr="00963E8C">
        <w:rPr>
          <w:color w:val="000000" w:themeColor="text1"/>
        </w:rPr>
        <w:t>郑光锋</w:t>
      </w:r>
      <w:proofErr w:type="gramEnd"/>
      <w:r w:rsidRPr="00963E8C">
        <w:rPr>
          <w:color w:val="000000" w:themeColor="text1"/>
        </w:rPr>
        <w:t>.骨筋膜间室综合征的预防与护理进展[J].中国矫形外科杂志,2009,17(14):1115-1116.</w:t>
      </w:r>
    </w:p>
    <w:p w:rsidR="00E74F36" w:rsidRPr="00963E8C" w:rsidRDefault="00DA25B8">
      <w:pPr>
        <w:pStyle w:val="afffffb"/>
        <w:ind w:firstLine="420"/>
        <w:rPr>
          <w:color w:val="000000" w:themeColor="text1"/>
        </w:rPr>
      </w:pPr>
      <w:r w:rsidRPr="00963E8C">
        <w:rPr>
          <w:color w:val="000000" w:themeColor="text1"/>
        </w:rPr>
        <w:t>[8]  李海燕,戴静,朱建英,等.急性下肢缺血动脉再通后并发骨筋膜室综合征的护理[J].解放军护理杂志,2009,26(20):56-58.</w:t>
      </w:r>
    </w:p>
    <w:p w:rsidR="00E74F36" w:rsidRPr="00963E8C" w:rsidRDefault="00DA25B8">
      <w:pPr>
        <w:pStyle w:val="afffffb"/>
        <w:ind w:firstLine="420"/>
        <w:rPr>
          <w:color w:val="000000" w:themeColor="text1"/>
        </w:rPr>
      </w:pPr>
      <w:r w:rsidRPr="00963E8C">
        <w:rPr>
          <w:color w:val="000000" w:themeColor="text1"/>
        </w:rPr>
        <w:t xml:space="preserve">[9]  </w:t>
      </w:r>
      <w:proofErr w:type="gramStart"/>
      <w:r w:rsidRPr="00963E8C">
        <w:rPr>
          <w:color w:val="000000" w:themeColor="text1"/>
        </w:rPr>
        <w:t>真启云</w:t>
      </w:r>
      <w:proofErr w:type="gramEnd"/>
      <w:r w:rsidRPr="00963E8C">
        <w:rPr>
          <w:color w:val="000000" w:themeColor="text1"/>
        </w:rPr>
        <w:t>,姚翔.开放性</w:t>
      </w:r>
      <w:proofErr w:type="gramStart"/>
      <w:r w:rsidRPr="00963E8C">
        <w:rPr>
          <w:color w:val="000000" w:themeColor="text1"/>
        </w:rPr>
        <w:t>胫</w:t>
      </w:r>
      <w:proofErr w:type="gramEnd"/>
      <w:r w:rsidRPr="00963E8C">
        <w:rPr>
          <w:color w:val="000000" w:themeColor="text1"/>
        </w:rPr>
        <w:t>腓骨骨折合并</w:t>
      </w:r>
      <w:proofErr w:type="gramStart"/>
      <w:r w:rsidRPr="00963E8C">
        <w:rPr>
          <w:color w:val="000000" w:themeColor="text1"/>
        </w:rPr>
        <w:t>胫</w:t>
      </w:r>
      <w:proofErr w:type="gramEnd"/>
      <w:r w:rsidRPr="00963E8C">
        <w:rPr>
          <w:color w:val="000000" w:themeColor="text1"/>
        </w:rPr>
        <w:t>后动静脉血管损伤并发骨筋膜室综合征患者的护理[J].护士进修杂志,2020,35(08):742-745.DOI:10.16821/j.cnki.hsjx.2020.08.015.</w:t>
      </w:r>
    </w:p>
    <w:p w:rsidR="00E74F36" w:rsidRPr="00963E8C" w:rsidRDefault="00DA25B8">
      <w:pPr>
        <w:pStyle w:val="afffffb"/>
        <w:ind w:firstLine="420"/>
        <w:rPr>
          <w:color w:val="000000" w:themeColor="text1"/>
        </w:rPr>
      </w:pPr>
      <w:r w:rsidRPr="00963E8C">
        <w:rPr>
          <w:color w:val="000000" w:themeColor="text1"/>
        </w:rPr>
        <w:t xml:space="preserve">[10]  </w:t>
      </w:r>
      <w:proofErr w:type="gramStart"/>
      <w:r w:rsidRPr="00963E8C">
        <w:rPr>
          <w:color w:val="000000" w:themeColor="text1"/>
        </w:rPr>
        <w:t>李红炎</w:t>
      </w:r>
      <w:proofErr w:type="gramEnd"/>
      <w:r w:rsidRPr="00963E8C">
        <w:rPr>
          <w:color w:val="000000" w:themeColor="text1"/>
        </w:rPr>
        <w:t>,姚梅琪,</w:t>
      </w:r>
      <w:proofErr w:type="gramStart"/>
      <w:r w:rsidRPr="00963E8C">
        <w:rPr>
          <w:color w:val="000000" w:themeColor="text1"/>
        </w:rPr>
        <w:t>曾妃</w:t>
      </w:r>
      <w:proofErr w:type="gramEnd"/>
      <w:r w:rsidRPr="00963E8C">
        <w:rPr>
          <w:color w:val="000000" w:themeColor="text1"/>
        </w:rPr>
        <w:t>,等.醉酒致骨筋膜室综合征和肾功能衰竭患者的护理[J].中华急危重症护理杂志,2021,2(06):567-569.</w:t>
      </w:r>
    </w:p>
    <w:bookmarkEnd w:id="51"/>
    <w:p w:rsidR="00E74F36" w:rsidRPr="00963E8C" w:rsidRDefault="00DA25B8">
      <w:pPr>
        <w:pStyle w:val="afffffb"/>
        <w:ind w:firstLine="420"/>
        <w:jc w:val="center"/>
        <w:rPr>
          <w:color w:val="000000" w:themeColor="text1"/>
        </w:rPr>
      </w:pPr>
      <w:r w:rsidRPr="00963E8C">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E74F36" w:rsidRPr="00963E8C">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BE9" w:rsidRDefault="006E7BE9">
      <w:pPr>
        <w:spacing w:line="240" w:lineRule="auto"/>
      </w:pPr>
      <w:r>
        <w:separator/>
      </w:r>
    </w:p>
  </w:endnote>
  <w:endnote w:type="continuationSeparator" w:id="0">
    <w:p w:rsidR="006E7BE9" w:rsidRDefault="006E7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E74F36">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7"/>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8"/>
    </w:pPr>
    <w:r>
      <w:fldChar w:fldCharType="begin"/>
    </w:r>
    <w:r>
      <w:instrText>PAGE   \* MERGEFORMAT</w:instrText>
    </w:r>
    <w:r>
      <w:fldChar w:fldCharType="separate"/>
    </w:r>
    <w:r w:rsidR="00AE7A9A" w:rsidRPr="00AE7A9A">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7"/>
    </w:pPr>
    <w:r>
      <w:fldChar w:fldCharType="begin"/>
    </w:r>
    <w:r>
      <w:instrText xml:space="preserve"> PAGE   \* MERGEFORMAT \* MERGEFORMAT </w:instrText>
    </w:r>
    <w:r>
      <w:fldChar w:fldCharType="separate"/>
    </w:r>
    <w:r w:rsidR="00AE7A9A">
      <w:rPr>
        <w:noProof/>
      </w:rPr>
      <w:t>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8"/>
    </w:pPr>
    <w:r>
      <w:fldChar w:fldCharType="begin"/>
    </w:r>
    <w:r>
      <w:instrText>PAGE   \* MERGEFORMAT</w:instrText>
    </w:r>
    <w:r>
      <w:fldChar w:fldCharType="separate"/>
    </w:r>
    <w:r w:rsidR="00AE7A9A" w:rsidRPr="00AE7A9A">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BE9" w:rsidRDefault="006E7BE9">
      <w:pPr>
        <w:spacing w:line="240" w:lineRule="auto"/>
      </w:pPr>
      <w:r>
        <w:separator/>
      </w:r>
    </w:p>
  </w:footnote>
  <w:footnote w:type="continuationSeparator" w:id="0">
    <w:p w:rsidR="006E7BE9" w:rsidRDefault="006E7B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E74F36">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f1"/>
    </w:pPr>
    <w:r>
      <w:fldChar w:fldCharType="begin"/>
    </w:r>
    <w:r>
      <w:instrText xml:space="preserve"> STYLEREF  标准文件_文件编号 \* MERGEFORMAT </w:instrText>
    </w:r>
    <w:r>
      <w:fldChar w:fldCharType="separate"/>
    </w:r>
    <w:r w:rsidR="00AE7A9A">
      <w:rPr>
        <w:noProof/>
      </w:rPr>
      <w:t>T/GXAS XXXX</w:t>
    </w:r>
    <w:r w:rsidR="00AE7A9A">
      <w:rPr>
        <w:noProof/>
      </w:rPr>
      <w:t>—</w:t>
    </w:r>
    <w:r w:rsidR="00AE7A9A">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f0"/>
    </w:pPr>
    <w:r>
      <w:fldChar w:fldCharType="begin"/>
    </w:r>
    <w:r>
      <w:instrText xml:space="preserve"> STYLEREF  标准文件_文件编号  \* MERGEFORMAT </w:instrText>
    </w:r>
    <w:r>
      <w:fldChar w:fldCharType="separate"/>
    </w:r>
    <w:r w:rsidR="00AE7A9A">
      <w:rPr>
        <w:noProof/>
      </w:rPr>
      <w:t>T/GXAS XXXX</w:t>
    </w:r>
    <w:r w:rsidR="00AE7A9A">
      <w:rPr>
        <w:noProof/>
      </w:rPr>
      <w:t>—</w:t>
    </w:r>
    <w:r w:rsidR="00AE7A9A">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f1"/>
    </w:pPr>
    <w:r>
      <w:fldChar w:fldCharType="begin"/>
    </w:r>
    <w:r>
      <w:instrText xml:space="preserve"> STYLEREF  标准文件_文件编号 \* MERGEFORMAT </w:instrText>
    </w:r>
    <w:r>
      <w:fldChar w:fldCharType="separate"/>
    </w:r>
    <w:r w:rsidR="00AE7A9A">
      <w:rPr>
        <w:noProof/>
      </w:rPr>
      <w:t>T/GXAS XXXX</w:t>
    </w:r>
    <w:r w:rsidR="00AE7A9A">
      <w:rPr>
        <w:noProof/>
      </w:rPr>
      <w:t>—</w:t>
    </w:r>
    <w:r w:rsidR="00AE7A9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F36" w:rsidRDefault="00DA25B8">
    <w:pPr>
      <w:pStyle w:val="affffff0"/>
    </w:pPr>
    <w:r>
      <w:fldChar w:fldCharType="begin"/>
    </w:r>
    <w:r>
      <w:instrText xml:space="preserve"> STYLEREF  标准文件_文件编号  \* MERGEFORMAT </w:instrText>
    </w:r>
    <w:r>
      <w:fldChar w:fldCharType="separate"/>
    </w:r>
    <w:r w:rsidR="00AE7A9A">
      <w:rPr>
        <w:noProof/>
      </w:rPr>
      <w:t>T/GXAS XXXX</w:t>
    </w:r>
    <w:r w:rsidR="00AE7A9A">
      <w:rPr>
        <w:noProof/>
      </w:rPr>
      <w:t>—</w:t>
    </w:r>
    <w:r w:rsidR="00AE7A9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377"/>
    <w:rsid w:val="0000040A"/>
    <w:rsid w:val="00000A94"/>
    <w:rsid w:val="00001972"/>
    <w:rsid w:val="00001D9A"/>
    <w:rsid w:val="000025A6"/>
    <w:rsid w:val="00007B3A"/>
    <w:rsid w:val="00010335"/>
    <w:rsid w:val="000107E0"/>
    <w:rsid w:val="00011D96"/>
    <w:rsid w:val="00011FDE"/>
    <w:rsid w:val="00012FFD"/>
    <w:rsid w:val="00014162"/>
    <w:rsid w:val="00014340"/>
    <w:rsid w:val="00014465"/>
    <w:rsid w:val="00015108"/>
    <w:rsid w:val="00016A9C"/>
    <w:rsid w:val="00017E02"/>
    <w:rsid w:val="00022184"/>
    <w:rsid w:val="00022762"/>
    <w:rsid w:val="00023415"/>
    <w:rsid w:val="000238E0"/>
    <w:rsid w:val="000249DB"/>
    <w:rsid w:val="0002595E"/>
    <w:rsid w:val="000303C3"/>
    <w:rsid w:val="00033051"/>
    <w:rsid w:val="000331D3"/>
    <w:rsid w:val="000346A5"/>
    <w:rsid w:val="000347CF"/>
    <w:rsid w:val="000359C3"/>
    <w:rsid w:val="00035A7D"/>
    <w:rsid w:val="0003643C"/>
    <w:rsid w:val="000365ED"/>
    <w:rsid w:val="00037A88"/>
    <w:rsid w:val="0004249A"/>
    <w:rsid w:val="000425FF"/>
    <w:rsid w:val="00043282"/>
    <w:rsid w:val="00044286"/>
    <w:rsid w:val="0004704D"/>
    <w:rsid w:val="00047F28"/>
    <w:rsid w:val="000503AA"/>
    <w:rsid w:val="000503F8"/>
    <w:rsid w:val="000506A1"/>
    <w:rsid w:val="000515DD"/>
    <w:rsid w:val="0005265A"/>
    <w:rsid w:val="000531D1"/>
    <w:rsid w:val="000539DD"/>
    <w:rsid w:val="00053BD3"/>
    <w:rsid w:val="000556ED"/>
    <w:rsid w:val="00055FE2"/>
    <w:rsid w:val="0005616F"/>
    <w:rsid w:val="00056F7F"/>
    <w:rsid w:val="00060C2E"/>
    <w:rsid w:val="00061033"/>
    <w:rsid w:val="000619E9"/>
    <w:rsid w:val="000622D4"/>
    <w:rsid w:val="0006357D"/>
    <w:rsid w:val="00067F1E"/>
    <w:rsid w:val="00071CC0"/>
    <w:rsid w:val="00071CFC"/>
    <w:rsid w:val="00073C8C"/>
    <w:rsid w:val="00074974"/>
    <w:rsid w:val="000778FC"/>
    <w:rsid w:val="00077B64"/>
    <w:rsid w:val="00080A1C"/>
    <w:rsid w:val="00082067"/>
    <w:rsid w:val="00082317"/>
    <w:rsid w:val="00083D2C"/>
    <w:rsid w:val="00084832"/>
    <w:rsid w:val="000862C5"/>
    <w:rsid w:val="00086AA1"/>
    <w:rsid w:val="00087A77"/>
    <w:rsid w:val="00090CA6"/>
    <w:rsid w:val="000913E2"/>
    <w:rsid w:val="00092B8A"/>
    <w:rsid w:val="00092FB0"/>
    <w:rsid w:val="000934C5"/>
    <w:rsid w:val="00093D25"/>
    <w:rsid w:val="00093DAB"/>
    <w:rsid w:val="00094A6F"/>
    <w:rsid w:val="00094D73"/>
    <w:rsid w:val="00096D63"/>
    <w:rsid w:val="000A0B60"/>
    <w:rsid w:val="000A0EB8"/>
    <w:rsid w:val="000A19FC"/>
    <w:rsid w:val="000A1C87"/>
    <w:rsid w:val="000A296B"/>
    <w:rsid w:val="000A7311"/>
    <w:rsid w:val="000A7C08"/>
    <w:rsid w:val="000B060F"/>
    <w:rsid w:val="000B0851"/>
    <w:rsid w:val="000B1592"/>
    <w:rsid w:val="000B1FF2"/>
    <w:rsid w:val="000B3CDA"/>
    <w:rsid w:val="000B42EA"/>
    <w:rsid w:val="000B4B06"/>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F36"/>
    <w:rsid w:val="000D753B"/>
    <w:rsid w:val="000E47C8"/>
    <w:rsid w:val="000E4C9E"/>
    <w:rsid w:val="000E6FD7"/>
    <w:rsid w:val="000E7144"/>
    <w:rsid w:val="000F06E1"/>
    <w:rsid w:val="000F0E3C"/>
    <w:rsid w:val="000F115B"/>
    <w:rsid w:val="000F19D5"/>
    <w:rsid w:val="000F3247"/>
    <w:rsid w:val="000F4050"/>
    <w:rsid w:val="000F4AEA"/>
    <w:rsid w:val="000F67E9"/>
    <w:rsid w:val="00104926"/>
    <w:rsid w:val="0010696F"/>
    <w:rsid w:val="00110478"/>
    <w:rsid w:val="0011340B"/>
    <w:rsid w:val="00113B1E"/>
    <w:rsid w:val="00114C74"/>
    <w:rsid w:val="0011711C"/>
    <w:rsid w:val="00124E4F"/>
    <w:rsid w:val="001260B7"/>
    <w:rsid w:val="0012638E"/>
    <w:rsid w:val="001265CB"/>
    <w:rsid w:val="00127438"/>
    <w:rsid w:val="00132068"/>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46E"/>
    <w:rsid w:val="001529E5"/>
    <w:rsid w:val="00152FB3"/>
    <w:rsid w:val="00153C7E"/>
    <w:rsid w:val="00154AA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D35"/>
    <w:rsid w:val="00170804"/>
    <w:rsid w:val="001708E9"/>
    <w:rsid w:val="0017340B"/>
    <w:rsid w:val="00173FB1"/>
    <w:rsid w:val="00176DFD"/>
    <w:rsid w:val="00180793"/>
    <w:rsid w:val="001852C9"/>
    <w:rsid w:val="00187A0B"/>
    <w:rsid w:val="00187F73"/>
    <w:rsid w:val="00190087"/>
    <w:rsid w:val="001913C4"/>
    <w:rsid w:val="001920B2"/>
    <w:rsid w:val="0019348F"/>
    <w:rsid w:val="00193A07"/>
    <w:rsid w:val="00193DB1"/>
    <w:rsid w:val="00193F92"/>
    <w:rsid w:val="00194C95"/>
    <w:rsid w:val="0019509C"/>
    <w:rsid w:val="00195C34"/>
    <w:rsid w:val="00196EF5"/>
    <w:rsid w:val="001A1A53"/>
    <w:rsid w:val="001A234A"/>
    <w:rsid w:val="001A4CF3"/>
    <w:rsid w:val="001A6696"/>
    <w:rsid w:val="001A6FD6"/>
    <w:rsid w:val="001B06E8"/>
    <w:rsid w:val="001B16D8"/>
    <w:rsid w:val="001B1B83"/>
    <w:rsid w:val="001B4A0E"/>
    <w:rsid w:val="001B71D0"/>
    <w:rsid w:val="001B71EE"/>
    <w:rsid w:val="001C04A8"/>
    <w:rsid w:val="001C2C03"/>
    <w:rsid w:val="001C42F7"/>
    <w:rsid w:val="001C49E5"/>
    <w:rsid w:val="001C5FA1"/>
    <w:rsid w:val="001C680C"/>
    <w:rsid w:val="001C7FEA"/>
    <w:rsid w:val="001D0499"/>
    <w:rsid w:val="001D0BBE"/>
    <w:rsid w:val="001D0ED4"/>
    <w:rsid w:val="001D212F"/>
    <w:rsid w:val="001D29D7"/>
    <w:rsid w:val="001D2DE7"/>
    <w:rsid w:val="001D411C"/>
    <w:rsid w:val="001E0804"/>
    <w:rsid w:val="001E1B6A"/>
    <w:rsid w:val="001E1E93"/>
    <w:rsid w:val="001E2484"/>
    <w:rsid w:val="001E2531"/>
    <w:rsid w:val="001E3124"/>
    <w:rsid w:val="001E3CC4"/>
    <w:rsid w:val="001E4882"/>
    <w:rsid w:val="001E73AB"/>
    <w:rsid w:val="001F092D"/>
    <w:rsid w:val="001F143A"/>
    <w:rsid w:val="001F1605"/>
    <w:rsid w:val="001F2508"/>
    <w:rsid w:val="001F4816"/>
    <w:rsid w:val="001F69B4"/>
    <w:rsid w:val="001F77C7"/>
    <w:rsid w:val="00200183"/>
    <w:rsid w:val="00200333"/>
    <w:rsid w:val="0020107D"/>
    <w:rsid w:val="002025CB"/>
    <w:rsid w:val="00202AA4"/>
    <w:rsid w:val="002031F7"/>
    <w:rsid w:val="00203343"/>
    <w:rsid w:val="002040E6"/>
    <w:rsid w:val="00204D9F"/>
    <w:rsid w:val="0020527B"/>
    <w:rsid w:val="00205F2C"/>
    <w:rsid w:val="002070E6"/>
    <w:rsid w:val="00210B15"/>
    <w:rsid w:val="00212864"/>
    <w:rsid w:val="00213AC2"/>
    <w:rsid w:val="002142EA"/>
    <w:rsid w:val="00215ADD"/>
    <w:rsid w:val="0021621B"/>
    <w:rsid w:val="002204BB"/>
    <w:rsid w:val="0022144E"/>
    <w:rsid w:val="0022173F"/>
    <w:rsid w:val="00221B79"/>
    <w:rsid w:val="00221C6B"/>
    <w:rsid w:val="002253A1"/>
    <w:rsid w:val="00225CF8"/>
    <w:rsid w:val="0022794E"/>
    <w:rsid w:val="00230B7F"/>
    <w:rsid w:val="00233D64"/>
    <w:rsid w:val="002346D7"/>
    <w:rsid w:val="00234743"/>
    <w:rsid w:val="0023482A"/>
    <w:rsid w:val="002359CB"/>
    <w:rsid w:val="00236C5C"/>
    <w:rsid w:val="0024077C"/>
    <w:rsid w:val="00243540"/>
    <w:rsid w:val="0024497B"/>
    <w:rsid w:val="0024515B"/>
    <w:rsid w:val="0024565B"/>
    <w:rsid w:val="00246021"/>
    <w:rsid w:val="0024618A"/>
    <w:rsid w:val="0024666E"/>
    <w:rsid w:val="00247F52"/>
    <w:rsid w:val="00250B25"/>
    <w:rsid w:val="00250BBE"/>
    <w:rsid w:val="002515C2"/>
    <w:rsid w:val="0025194F"/>
    <w:rsid w:val="00256627"/>
    <w:rsid w:val="00257092"/>
    <w:rsid w:val="0026148A"/>
    <w:rsid w:val="00262696"/>
    <w:rsid w:val="0026384F"/>
    <w:rsid w:val="00263D25"/>
    <w:rsid w:val="002643C3"/>
    <w:rsid w:val="00264A0C"/>
    <w:rsid w:val="00266EEB"/>
    <w:rsid w:val="00267EF4"/>
    <w:rsid w:val="00270CB8"/>
    <w:rsid w:val="00271E87"/>
    <w:rsid w:val="00272B08"/>
    <w:rsid w:val="002764E8"/>
    <w:rsid w:val="00281BB8"/>
    <w:rsid w:val="00281E9E"/>
    <w:rsid w:val="00282405"/>
    <w:rsid w:val="00285170"/>
    <w:rsid w:val="00285361"/>
    <w:rsid w:val="00292122"/>
    <w:rsid w:val="00292D60"/>
    <w:rsid w:val="00293B30"/>
    <w:rsid w:val="00294D34"/>
    <w:rsid w:val="00294E3B"/>
    <w:rsid w:val="00296193"/>
    <w:rsid w:val="00296C66"/>
    <w:rsid w:val="00296EBE"/>
    <w:rsid w:val="002974E3"/>
    <w:rsid w:val="002A06FF"/>
    <w:rsid w:val="002A084B"/>
    <w:rsid w:val="002A1260"/>
    <w:rsid w:val="002A1589"/>
    <w:rsid w:val="002A1608"/>
    <w:rsid w:val="002A25DC"/>
    <w:rsid w:val="002A36D3"/>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11B"/>
    <w:rsid w:val="002D6C43"/>
    <w:rsid w:val="002D6EC6"/>
    <w:rsid w:val="002D79AC"/>
    <w:rsid w:val="002D7A99"/>
    <w:rsid w:val="002E039D"/>
    <w:rsid w:val="002E48E6"/>
    <w:rsid w:val="002E4D5A"/>
    <w:rsid w:val="002E6326"/>
    <w:rsid w:val="002E6758"/>
    <w:rsid w:val="002F12FB"/>
    <w:rsid w:val="002F30E0"/>
    <w:rsid w:val="002F3499"/>
    <w:rsid w:val="002F35E4"/>
    <w:rsid w:val="002F3730"/>
    <w:rsid w:val="002F38E1"/>
    <w:rsid w:val="002F4B8B"/>
    <w:rsid w:val="002F7AF6"/>
    <w:rsid w:val="002F7F76"/>
    <w:rsid w:val="00300E63"/>
    <w:rsid w:val="003012CB"/>
    <w:rsid w:val="00302F5F"/>
    <w:rsid w:val="0030441D"/>
    <w:rsid w:val="00306063"/>
    <w:rsid w:val="00306D84"/>
    <w:rsid w:val="003133AA"/>
    <w:rsid w:val="00313B85"/>
    <w:rsid w:val="00316E6D"/>
    <w:rsid w:val="00317988"/>
    <w:rsid w:val="0032081A"/>
    <w:rsid w:val="00322064"/>
    <w:rsid w:val="003221B4"/>
    <w:rsid w:val="0032258D"/>
    <w:rsid w:val="00322E62"/>
    <w:rsid w:val="00323633"/>
    <w:rsid w:val="00324D13"/>
    <w:rsid w:val="00324EDD"/>
    <w:rsid w:val="0032533E"/>
    <w:rsid w:val="00325ED8"/>
    <w:rsid w:val="00327A11"/>
    <w:rsid w:val="00330F7C"/>
    <w:rsid w:val="003318E8"/>
    <w:rsid w:val="00332A8F"/>
    <w:rsid w:val="003331E4"/>
    <w:rsid w:val="00333E1D"/>
    <w:rsid w:val="0033657D"/>
    <w:rsid w:val="00336C64"/>
    <w:rsid w:val="00337162"/>
    <w:rsid w:val="0034194F"/>
    <w:rsid w:val="003436AF"/>
    <w:rsid w:val="00344605"/>
    <w:rsid w:val="003474AA"/>
    <w:rsid w:val="00347979"/>
    <w:rsid w:val="00350D1D"/>
    <w:rsid w:val="00352537"/>
    <w:rsid w:val="00352752"/>
    <w:rsid w:val="00352C83"/>
    <w:rsid w:val="00352F1A"/>
    <w:rsid w:val="00354791"/>
    <w:rsid w:val="00356B71"/>
    <w:rsid w:val="00360438"/>
    <w:rsid w:val="0036107C"/>
    <w:rsid w:val="003615D2"/>
    <w:rsid w:val="0036429C"/>
    <w:rsid w:val="00364A53"/>
    <w:rsid w:val="003654CB"/>
    <w:rsid w:val="00365AA9"/>
    <w:rsid w:val="00365F86"/>
    <w:rsid w:val="00365F87"/>
    <w:rsid w:val="00366E89"/>
    <w:rsid w:val="003705F4"/>
    <w:rsid w:val="00370603"/>
    <w:rsid w:val="00370CD5"/>
    <w:rsid w:val="00370D58"/>
    <w:rsid w:val="00371316"/>
    <w:rsid w:val="00374BA1"/>
    <w:rsid w:val="00376713"/>
    <w:rsid w:val="00381815"/>
    <w:rsid w:val="003819AF"/>
    <w:rsid w:val="003820E9"/>
    <w:rsid w:val="003821E2"/>
    <w:rsid w:val="00382DE7"/>
    <w:rsid w:val="00384FFC"/>
    <w:rsid w:val="003860F7"/>
    <w:rsid w:val="003872FC"/>
    <w:rsid w:val="00387ADC"/>
    <w:rsid w:val="00390020"/>
    <w:rsid w:val="003903D6"/>
    <w:rsid w:val="00390EE6"/>
    <w:rsid w:val="0039118F"/>
    <w:rsid w:val="003923DA"/>
    <w:rsid w:val="00392AD7"/>
    <w:rsid w:val="003938D9"/>
    <w:rsid w:val="00394376"/>
    <w:rsid w:val="003943FF"/>
    <w:rsid w:val="003953A5"/>
    <w:rsid w:val="00396FA4"/>
    <w:rsid w:val="003974EB"/>
    <w:rsid w:val="00397CC5"/>
    <w:rsid w:val="003A091F"/>
    <w:rsid w:val="003A11D1"/>
    <w:rsid w:val="003A1582"/>
    <w:rsid w:val="003A20F2"/>
    <w:rsid w:val="003A2204"/>
    <w:rsid w:val="003A3D9C"/>
    <w:rsid w:val="003A4077"/>
    <w:rsid w:val="003A4AA7"/>
    <w:rsid w:val="003B09AD"/>
    <w:rsid w:val="003B1F18"/>
    <w:rsid w:val="003B422B"/>
    <w:rsid w:val="003B52BB"/>
    <w:rsid w:val="003B5BF0"/>
    <w:rsid w:val="003B60BF"/>
    <w:rsid w:val="003B6629"/>
    <w:rsid w:val="003B68FD"/>
    <w:rsid w:val="003B6BE3"/>
    <w:rsid w:val="003C010C"/>
    <w:rsid w:val="003C0A6C"/>
    <w:rsid w:val="003C14F8"/>
    <w:rsid w:val="003C1B03"/>
    <w:rsid w:val="003C31E8"/>
    <w:rsid w:val="003C5A43"/>
    <w:rsid w:val="003C7814"/>
    <w:rsid w:val="003D0519"/>
    <w:rsid w:val="003D0FF6"/>
    <w:rsid w:val="003D1765"/>
    <w:rsid w:val="003D262C"/>
    <w:rsid w:val="003D2BE9"/>
    <w:rsid w:val="003D6D61"/>
    <w:rsid w:val="003E019F"/>
    <w:rsid w:val="003E091D"/>
    <w:rsid w:val="003E1C53"/>
    <w:rsid w:val="003E1D55"/>
    <w:rsid w:val="003E2A69"/>
    <w:rsid w:val="003E2D49"/>
    <w:rsid w:val="003E2FD4"/>
    <w:rsid w:val="003E3751"/>
    <w:rsid w:val="003E49F6"/>
    <w:rsid w:val="003E660F"/>
    <w:rsid w:val="003F0841"/>
    <w:rsid w:val="003F0906"/>
    <w:rsid w:val="003F23D3"/>
    <w:rsid w:val="003F340A"/>
    <w:rsid w:val="003F3F08"/>
    <w:rsid w:val="003F49F1"/>
    <w:rsid w:val="003F6272"/>
    <w:rsid w:val="003F6961"/>
    <w:rsid w:val="003F7C83"/>
    <w:rsid w:val="00400E72"/>
    <w:rsid w:val="00401400"/>
    <w:rsid w:val="00404869"/>
    <w:rsid w:val="00405578"/>
    <w:rsid w:val="00405884"/>
    <w:rsid w:val="00405B37"/>
    <w:rsid w:val="00406D9C"/>
    <w:rsid w:val="00407C62"/>
    <w:rsid w:val="00407D39"/>
    <w:rsid w:val="0041128B"/>
    <w:rsid w:val="0041477A"/>
    <w:rsid w:val="00415619"/>
    <w:rsid w:val="004167A3"/>
    <w:rsid w:val="00422F1D"/>
    <w:rsid w:val="00425D60"/>
    <w:rsid w:val="00427385"/>
    <w:rsid w:val="00432057"/>
    <w:rsid w:val="0043251E"/>
    <w:rsid w:val="00432DAA"/>
    <w:rsid w:val="00433C7D"/>
    <w:rsid w:val="00434305"/>
    <w:rsid w:val="00435DF7"/>
    <w:rsid w:val="0043741A"/>
    <w:rsid w:val="004401E7"/>
    <w:rsid w:val="0044040E"/>
    <w:rsid w:val="0044083F"/>
    <w:rsid w:val="00441AE7"/>
    <w:rsid w:val="00444EC8"/>
    <w:rsid w:val="00445574"/>
    <w:rsid w:val="004467D4"/>
    <w:rsid w:val="004467FB"/>
    <w:rsid w:val="00452D6B"/>
    <w:rsid w:val="0045396F"/>
    <w:rsid w:val="00453CA4"/>
    <w:rsid w:val="00454484"/>
    <w:rsid w:val="00454D34"/>
    <w:rsid w:val="00454DFB"/>
    <w:rsid w:val="0045517B"/>
    <w:rsid w:val="00456C95"/>
    <w:rsid w:val="0045703C"/>
    <w:rsid w:val="00463B77"/>
    <w:rsid w:val="00463C7B"/>
    <w:rsid w:val="004644A6"/>
    <w:rsid w:val="00464799"/>
    <w:rsid w:val="004659BD"/>
    <w:rsid w:val="00470775"/>
    <w:rsid w:val="00471CE0"/>
    <w:rsid w:val="00472014"/>
    <w:rsid w:val="004746B1"/>
    <w:rsid w:val="004756E6"/>
    <w:rsid w:val="0047583F"/>
    <w:rsid w:val="00475DE8"/>
    <w:rsid w:val="00476825"/>
    <w:rsid w:val="00480854"/>
    <w:rsid w:val="00481C44"/>
    <w:rsid w:val="00484936"/>
    <w:rsid w:val="00485C89"/>
    <w:rsid w:val="00486BE3"/>
    <w:rsid w:val="004905E4"/>
    <w:rsid w:val="00490A89"/>
    <w:rsid w:val="00490AB4"/>
    <w:rsid w:val="00492F02"/>
    <w:rsid w:val="004939AE"/>
    <w:rsid w:val="00496FC3"/>
    <w:rsid w:val="004A01D3"/>
    <w:rsid w:val="004A0D9A"/>
    <w:rsid w:val="004A12DF"/>
    <w:rsid w:val="004A1BA8"/>
    <w:rsid w:val="004A477F"/>
    <w:rsid w:val="004A4B57"/>
    <w:rsid w:val="004A6149"/>
    <w:rsid w:val="004A63FA"/>
    <w:rsid w:val="004A67A8"/>
    <w:rsid w:val="004A6A3D"/>
    <w:rsid w:val="004B0272"/>
    <w:rsid w:val="004B2701"/>
    <w:rsid w:val="004B2E1B"/>
    <w:rsid w:val="004B3AA8"/>
    <w:rsid w:val="004B3E93"/>
    <w:rsid w:val="004B793C"/>
    <w:rsid w:val="004C1FBC"/>
    <w:rsid w:val="004C25A2"/>
    <w:rsid w:val="004C3F1D"/>
    <w:rsid w:val="004C4576"/>
    <w:rsid w:val="004C458D"/>
    <w:rsid w:val="004C69F0"/>
    <w:rsid w:val="004C7556"/>
    <w:rsid w:val="004C761E"/>
    <w:rsid w:val="004C7831"/>
    <w:rsid w:val="004C7E8B"/>
    <w:rsid w:val="004C7E9D"/>
    <w:rsid w:val="004C7F67"/>
    <w:rsid w:val="004D015C"/>
    <w:rsid w:val="004D076D"/>
    <w:rsid w:val="004D0BB7"/>
    <w:rsid w:val="004D0EF1"/>
    <w:rsid w:val="004D2253"/>
    <w:rsid w:val="004D2C6C"/>
    <w:rsid w:val="004D4406"/>
    <w:rsid w:val="004D7882"/>
    <w:rsid w:val="004D7C42"/>
    <w:rsid w:val="004E0465"/>
    <w:rsid w:val="004E0784"/>
    <w:rsid w:val="004E10BD"/>
    <w:rsid w:val="004E127B"/>
    <w:rsid w:val="004E166D"/>
    <w:rsid w:val="004E1C0A"/>
    <w:rsid w:val="004E261B"/>
    <w:rsid w:val="004E30C5"/>
    <w:rsid w:val="004E4AA5"/>
    <w:rsid w:val="004E4AEE"/>
    <w:rsid w:val="004E59E3"/>
    <w:rsid w:val="004E67C0"/>
    <w:rsid w:val="004F197F"/>
    <w:rsid w:val="004F1C37"/>
    <w:rsid w:val="004F391A"/>
    <w:rsid w:val="004F3CFB"/>
    <w:rsid w:val="004F6456"/>
    <w:rsid w:val="004F696E"/>
    <w:rsid w:val="004F6C71"/>
    <w:rsid w:val="00501139"/>
    <w:rsid w:val="00502260"/>
    <w:rsid w:val="0050363E"/>
    <w:rsid w:val="00503783"/>
    <w:rsid w:val="005039BC"/>
    <w:rsid w:val="005043BB"/>
    <w:rsid w:val="00504A3D"/>
    <w:rsid w:val="00504EC9"/>
    <w:rsid w:val="00505767"/>
    <w:rsid w:val="005073F0"/>
    <w:rsid w:val="00507744"/>
    <w:rsid w:val="00510A7B"/>
    <w:rsid w:val="00512F6E"/>
    <w:rsid w:val="00513038"/>
    <w:rsid w:val="00514174"/>
    <w:rsid w:val="0051598E"/>
    <w:rsid w:val="00516088"/>
    <w:rsid w:val="00516B0B"/>
    <w:rsid w:val="00517583"/>
    <w:rsid w:val="005175D7"/>
    <w:rsid w:val="005220EC"/>
    <w:rsid w:val="00523F95"/>
    <w:rsid w:val="00524D65"/>
    <w:rsid w:val="00525B16"/>
    <w:rsid w:val="00525F81"/>
    <w:rsid w:val="005264A6"/>
    <w:rsid w:val="00532D51"/>
    <w:rsid w:val="00533D04"/>
    <w:rsid w:val="00534804"/>
    <w:rsid w:val="00534BDF"/>
    <w:rsid w:val="005354EA"/>
    <w:rsid w:val="0053550E"/>
    <w:rsid w:val="0053585F"/>
    <w:rsid w:val="00535EC4"/>
    <w:rsid w:val="00535ED9"/>
    <w:rsid w:val="0053692B"/>
    <w:rsid w:val="00541853"/>
    <w:rsid w:val="00543BDA"/>
    <w:rsid w:val="005441CC"/>
    <w:rsid w:val="005479DA"/>
    <w:rsid w:val="00547BCC"/>
    <w:rsid w:val="0055013B"/>
    <w:rsid w:val="005512FE"/>
    <w:rsid w:val="00551F6F"/>
    <w:rsid w:val="005538AB"/>
    <w:rsid w:val="00555044"/>
    <w:rsid w:val="00561475"/>
    <w:rsid w:val="00562308"/>
    <w:rsid w:val="0056480D"/>
    <w:rsid w:val="0056487B"/>
    <w:rsid w:val="00564B8B"/>
    <w:rsid w:val="00564E71"/>
    <w:rsid w:val="00564FB9"/>
    <w:rsid w:val="005676C7"/>
    <w:rsid w:val="00573D9E"/>
    <w:rsid w:val="005801E3"/>
    <w:rsid w:val="00581802"/>
    <w:rsid w:val="005836A8"/>
    <w:rsid w:val="0058383C"/>
    <w:rsid w:val="0058409C"/>
    <w:rsid w:val="00584262"/>
    <w:rsid w:val="00585A28"/>
    <w:rsid w:val="00586630"/>
    <w:rsid w:val="00587ADD"/>
    <w:rsid w:val="0059219F"/>
    <w:rsid w:val="00593A49"/>
    <w:rsid w:val="00594803"/>
    <w:rsid w:val="00594A65"/>
    <w:rsid w:val="00596160"/>
    <w:rsid w:val="005966E2"/>
    <w:rsid w:val="00597007"/>
    <w:rsid w:val="0059724F"/>
    <w:rsid w:val="00597324"/>
    <w:rsid w:val="005A0966"/>
    <w:rsid w:val="005A11B7"/>
    <w:rsid w:val="005A260B"/>
    <w:rsid w:val="005A2D75"/>
    <w:rsid w:val="005A4A1B"/>
    <w:rsid w:val="005A5F02"/>
    <w:rsid w:val="005A6B14"/>
    <w:rsid w:val="005A7830"/>
    <w:rsid w:val="005A7B03"/>
    <w:rsid w:val="005A7FCE"/>
    <w:rsid w:val="005B0F3F"/>
    <w:rsid w:val="005B191C"/>
    <w:rsid w:val="005B4903"/>
    <w:rsid w:val="005B51CE"/>
    <w:rsid w:val="005B5879"/>
    <w:rsid w:val="005B5885"/>
    <w:rsid w:val="005B5B51"/>
    <w:rsid w:val="005B5CD7"/>
    <w:rsid w:val="005B650B"/>
    <w:rsid w:val="005B6CF6"/>
    <w:rsid w:val="005B7422"/>
    <w:rsid w:val="005C15AC"/>
    <w:rsid w:val="005C29B8"/>
    <w:rsid w:val="005C43B6"/>
    <w:rsid w:val="005C594C"/>
    <w:rsid w:val="005C5F21"/>
    <w:rsid w:val="005C7156"/>
    <w:rsid w:val="005C78E3"/>
    <w:rsid w:val="005D0C75"/>
    <w:rsid w:val="005D4171"/>
    <w:rsid w:val="005D5854"/>
    <w:rsid w:val="005D6A95"/>
    <w:rsid w:val="005D6B2C"/>
    <w:rsid w:val="005D6D9C"/>
    <w:rsid w:val="005E2335"/>
    <w:rsid w:val="005E34CA"/>
    <w:rsid w:val="005E3898"/>
    <w:rsid w:val="005E3C18"/>
    <w:rsid w:val="005E4250"/>
    <w:rsid w:val="005E6812"/>
    <w:rsid w:val="005E7881"/>
    <w:rsid w:val="005E78E0"/>
    <w:rsid w:val="005F03ED"/>
    <w:rsid w:val="005F0D9C"/>
    <w:rsid w:val="005F284E"/>
    <w:rsid w:val="005F5D76"/>
    <w:rsid w:val="00600031"/>
    <w:rsid w:val="006015CE"/>
    <w:rsid w:val="00601F8A"/>
    <w:rsid w:val="00604784"/>
    <w:rsid w:val="0060536E"/>
    <w:rsid w:val="00606419"/>
    <w:rsid w:val="00607D29"/>
    <w:rsid w:val="00612952"/>
    <w:rsid w:val="00613DF5"/>
    <w:rsid w:val="00614CC1"/>
    <w:rsid w:val="00615A9D"/>
    <w:rsid w:val="00617387"/>
    <w:rsid w:val="006205D6"/>
    <w:rsid w:val="00622CC8"/>
    <w:rsid w:val="00623352"/>
    <w:rsid w:val="00623B53"/>
    <w:rsid w:val="006252D8"/>
    <w:rsid w:val="006259BC"/>
    <w:rsid w:val="0062636B"/>
    <w:rsid w:val="0062704E"/>
    <w:rsid w:val="00630E08"/>
    <w:rsid w:val="00632182"/>
    <w:rsid w:val="00632AE0"/>
    <w:rsid w:val="00633C17"/>
    <w:rsid w:val="00634D9E"/>
    <w:rsid w:val="00634E2A"/>
    <w:rsid w:val="00636E3E"/>
    <w:rsid w:val="006379F7"/>
    <w:rsid w:val="00637E4D"/>
    <w:rsid w:val="00640620"/>
    <w:rsid w:val="00641A1F"/>
    <w:rsid w:val="00645904"/>
    <w:rsid w:val="0064642B"/>
    <w:rsid w:val="00647294"/>
    <w:rsid w:val="00651ACB"/>
    <w:rsid w:val="00651C47"/>
    <w:rsid w:val="00652AB2"/>
    <w:rsid w:val="00653FE8"/>
    <w:rsid w:val="00653FED"/>
    <w:rsid w:val="00654EC0"/>
    <w:rsid w:val="0065525B"/>
    <w:rsid w:val="00655D4F"/>
    <w:rsid w:val="00656D29"/>
    <w:rsid w:val="006612A5"/>
    <w:rsid w:val="006640D2"/>
    <w:rsid w:val="006640E5"/>
    <w:rsid w:val="006646F1"/>
    <w:rsid w:val="00664929"/>
    <w:rsid w:val="00664F62"/>
    <w:rsid w:val="006655E1"/>
    <w:rsid w:val="00672060"/>
    <w:rsid w:val="00672B3D"/>
    <w:rsid w:val="00672BFD"/>
    <w:rsid w:val="00674180"/>
    <w:rsid w:val="006756E8"/>
    <w:rsid w:val="006760C2"/>
    <w:rsid w:val="006770F4"/>
    <w:rsid w:val="00677A84"/>
    <w:rsid w:val="00677ECB"/>
    <w:rsid w:val="0068026D"/>
    <w:rsid w:val="00680A27"/>
    <w:rsid w:val="006812EC"/>
    <w:rsid w:val="006816A4"/>
    <w:rsid w:val="006819B8"/>
    <w:rsid w:val="006840A6"/>
    <w:rsid w:val="006850CD"/>
    <w:rsid w:val="00685AAB"/>
    <w:rsid w:val="00693962"/>
    <w:rsid w:val="006A07AA"/>
    <w:rsid w:val="006A25E5"/>
    <w:rsid w:val="006A2B46"/>
    <w:rsid w:val="006A336D"/>
    <w:rsid w:val="006A37B9"/>
    <w:rsid w:val="006A7DC5"/>
    <w:rsid w:val="006B2672"/>
    <w:rsid w:val="006B3D1C"/>
    <w:rsid w:val="006B54BF"/>
    <w:rsid w:val="006B5F44"/>
    <w:rsid w:val="006B5F90"/>
    <w:rsid w:val="006B62E4"/>
    <w:rsid w:val="006C1741"/>
    <w:rsid w:val="006C1BBA"/>
    <w:rsid w:val="006C2079"/>
    <w:rsid w:val="006C4C37"/>
    <w:rsid w:val="006C5A62"/>
    <w:rsid w:val="006C5D68"/>
    <w:rsid w:val="006C6976"/>
    <w:rsid w:val="006C6DD0"/>
    <w:rsid w:val="006C793F"/>
    <w:rsid w:val="006C7D07"/>
    <w:rsid w:val="006D04EA"/>
    <w:rsid w:val="006D16C4"/>
    <w:rsid w:val="006D3B38"/>
    <w:rsid w:val="006D3E96"/>
    <w:rsid w:val="006D3F52"/>
    <w:rsid w:val="006D4515"/>
    <w:rsid w:val="006D4BB1"/>
    <w:rsid w:val="006D6593"/>
    <w:rsid w:val="006E59C5"/>
    <w:rsid w:val="006E77A4"/>
    <w:rsid w:val="006E7BE9"/>
    <w:rsid w:val="006F03A8"/>
    <w:rsid w:val="006F1E0C"/>
    <w:rsid w:val="006F2ACA"/>
    <w:rsid w:val="006F2ADC"/>
    <w:rsid w:val="006F2BFE"/>
    <w:rsid w:val="006F2FD1"/>
    <w:rsid w:val="006F31E9"/>
    <w:rsid w:val="006F6284"/>
    <w:rsid w:val="007002C5"/>
    <w:rsid w:val="00702D4D"/>
    <w:rsid w:val="00704387"/>
    <w:rsid w:val="00706AB5"/>
    <w:rsid w:val="00707669"/>
    <w:rsid w:val="00711084"/>
    <w:rsid w:val="00711938"/>
    <w:rsid w:val="00711CBA"/>
    <w:rsid w:val="00711FB5"/>
    <w:rsid w:val="00712A01"/>
    <w:rsid w:val="00712BA1"/>
    <w:rsid w:val="00714F58"/>
    <w:rsid w:val="007156DD"/>
    <w:rsid w:val="0072240F"/>
    <w:rsid w:val="00722FBF"/>
    <w:rsid w:val="00722FC2"/>
    <w:rsid w:val="007230FB"/>
    <w:rsid w:val="007238F5"/>
    <w:rsid w:val="00724E1B"/>
    <w:rsid w:val="00725949"/>
    <w:rsid w:val="00727FA2"/>
    <w:rsid w:val="007322D9"/>
    <w:rsid w:val="00732BC0"/>
    <w:rsid w:val="00734E7D"/>
    <w:rsid w:val="0073720F"/>
    <w:rsid w:val="00737796"/>
    <w:rsid w:val="0074165C"/>
    <w:rsid w:val="00742C35"/>
    <w:rsid w:val="00742DF8"/>
    <w:rsid w:val="0074303F"/>
    <w:rsid w:val="007432CA"/>
    <w:rsid w:val="0074369A"/>
    <w:rsid w:val="007439EB"/>
    <w:rsid w:val="00743CB4"/>
    <w:rsid w:val="00743F0A"/>
    <w:rsid w:val="007444E8"/>
    <w:rsid w:val="00744614"/>
    <w:rsid w:val="0074548E"/>
    <w:rsid w:val="00745773"/>
    <w:rsid w:val="00746800"/>
    <w:rsid w:val="007501A8"/>
    <w:rsid w:val="00750D61"/>
    <w:rsid w:val="00750EE1"/>
    <w:rsid w:val="00752B4D"/>
    <w:rsid w:val="00753510"/>
    <w:rsid w:val="00755402"/>
    <w:rsid w:val="00756B26"/>
    <w:rsid w:val="00756EDF"/>
    <w:rsid w:val="007600E3"/>
    <w:rsid w:val="00760710"/>
    <w:rsid w:val="00765C43"/>
    <w:rsid w:val="00765EFB"/>
    <w:rsid w:val="007671CA"/>
    <w:rsid w:val="00767C61"/>
    <w:rsid w:val="00767E1B"/>
    <w:rsid w:val="0077008A"/>
    <w:rsid w:val="00773C1F"/>
    <w:rsid w:val="00774CEF"/>
    <w:rsid w:val="00774DA4"/>
    <w:rsid w:val="007751AD"/>
    <w:rsid w:val="00776599"/>
    <w:rsid w:val="0078055F"/>
    <w:rsid w:val="0078114B"/>
    <w:rsid w:val="00781571"/>
    <w:rsid w:val="00781DD2"/>
    <w:rsid w:val="00782E9B"/>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1A56"/>
    <w:rsid w:val="007B258B"/>
    <w:rsid w:val="007B5A3D"/>
    <w:rsid w:val="007B5B95"/>
    <w:rsid w:val="007B6032"/>
    <w:rsid w:val="007B68EA"/>
    <w:rsid w:val="007B7453"/>
    <w:rsid w:val="007C250E"/>
    <w:rsid w:val="007C2D89"/>
    <w:rsid w:val="007C4593"/>
    <w:rsid w:val="007C5309"/>
    <w:rsid w:val="007C6069"/>
    <w:rsid w:val="007C63B9"/>
    <w:rsid w:val="007C7349"/>
    <w:rsid w:val="007D06C4"/>
    <w:rsid w:val="007D1352"/>
    <w:rsid w:val="007D2508"/>
    <w:rsid w:val="007D346A"/>
    <w:rsid w:val="007D6518"/>
    <w:rsid w:val="007D76BD"/>
    <w:rsid w:val="007E0BF1"/>
    <w:rsid w:val="007F0ED8"/>
    <w:rsid w:val="007F0F63"/>
    <w:rsid w:val="007F2548"/>
    <w:rsid w:val="007F75CE"/>
    <w:rsid w:val="008013A4"/>
    <w:rsid w:val="008027CE"/>
    <w:rsid w:val="00802E38"/>
    <w:rsid w:val="00802F42"/>
    <w:rsid w:val="00804383"/>
    <w:rsid w:val="00804BB7"/>
    <w:rsid w:val="00804D41"/>
    <w:rsid w:val="00810257"/>
    <w:rsid w:val="008104F5"/>
    <w:rsid w:val="00811072"/>
    <w:rsid w:val="00811369"/>
    <w:rsid w:val="00813F26"/>
    <w:rsid w:val="00815419"/>
    <w:rsid w:val="008163C8"/>
    <w:rsid w:val="008164A1"/>
    <w:rsid w:val="00817325"/>
    <w:rsid w:val="008209E6"/>
    <w:rsid w:val="008211DC"/>
    <w:rsid w:val="00821D19"/>
    <w:rsid w:val="00823303"/>
    <w:rsid w:val="008233B2"/>
    <w:rsid w:val="00823A9F"/>
    <w:rsid w:val="00823C85"/>
    <w:rsid w:val="00825138"/>
    <w:rsid w:val="00825535"/>
    <w:rsid w:val="00825F7B"/>
    <w:rsid w:val="008269DD"/>
    <w:rsid w:val="00827573"/>
    <w:rsid w:val="00830621"/>
    <w:rsid w:val="00832C98"/>
    <w:rsid w:val="0083348C"/>
    <w:rsid w:val="00833987"/>
    <w:rsid w:val="00834F9F"/>
    <w:rsid w:val="00836E63"/>
    <w:rsid w:val="008373D3"/>
    <w:rsid w:val="00840617"/>
    <w:rsid w:val="00840F84"/>
    <w:rsid w:val="00842A47"/>
    <w:rsid w:val="00843C13"/>
    <w:rsid w:val="00843DEF"/>
    <w:rsid w:val="008454F8"/>
    <w:rsid w:val="0085173A"/>
    <w:rsid w:val="00852975"/>
    <w:rsid w:val="00855075"/>
    <w:rsid w:val="008603CE"/>
    <w:rsid w:val="008620FC"/>
    <w:rsid w:val="008627A5"/>
    <w:rsid w:val="00863487"/>
    <w:rsid w:val="00863E05"/>
    <w:rsid w:val="00865ACA"/>
    <w:rsid w:val="00865D28"/>
    <w:rsid w:val="00865F85"/>
    <w:rsid w:val="00867C10"/>
    <w:rsid w:val="00870439"/>
    <w:rsid w:val="00870DA1"/>
    <w:rsid w:val="0087390A"/>
    <w:rsid w:val="00873EA1"/>
    <w:rsid w:val="00874B0B"/>
    <w:rsid w:val="008838B4"/>
    <w:rsid w:val="00883F93"/>
    <w:rsid w:val="00884DB3"/>
    <w:rsid w:val="00885A9D"/>
    <w:rsid w:val="008864F6"/>
    <w:rsid w:val="0089049D"/>
    <w:rsid w:val="00891218"/>
    <w:rsid w:val="0089272F"/>
    <w:rsid w:val="00892870"/>
    <w:rsid w:val="008928C9"/>
    <w:rsid w:val="008930CB"/>
    <w:rsid w:val="00893399"/>
    <w:rsid w:val="0089354C"/>
    <w:rsid w:val="008938DC"/>
    <w:rsid w:val="00893FD1"/>
    <w:rsid w:val="00894836"/>
    <w:rsid w:val="00895172"/>
    <w:rsid w:val="00895680"/>
    <w:rsid w:val="00896DBC"/>
    <w:rsid w:val="00896DFF"/>
    <w:rsid w:val="0089762C"/>
    <w:rsid w:val="008A173B"/>
    <w:rsid w:val="008A1893"/>
    <w:rsid w:val="008A57E6"/>
    <w:rsid w:val="008A6F81"/>
    <w:rsid w:val="008A72D7"/>
    <w:rsid w:val="008A769A"/>
    <w:rsid w:val="008B0C9C"/>
    <w:rsid w:val="008B166D"/>
    <w:rsid w:val="008B17F4"/>
    <w:rsid w:val="008B3615"/>
    <w:rsid w:val="008B4AC4"/>
    <w:rsid w:val="008B50C8"/>
    <w:rsid w:val="008B5281"/>
    <w:rsid w:val="008B5BBB"/>
    <w:rsid w:val="008B5D8A"/>
    <w:rsid w:val="008B75A3"/>
    <w:rsid w:val="008B7E05"/>
    <w:rsid w:val="008C0F25"/>
    <w:rsid w:val="008C1797"/>
    <w:rsid w:val="008C219C"/>
    <w:rsid w:val="008C3633"/>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033"/>
    <w:rsid w:val="008E2319"/>
    <w:rsid w:val="008E3855"/>
    <w:rsid w:val="008E3FEF"/>
    <w:rsid w:val="008E4317"/>
    <w:rsid w:val="008E4BB6"/>
    <w:rsid w:val="008E5518"/>
    <w:rsid w:val="008E6A84"/>
    <w:rsid w:val="008F0CDC"/>
    <w:rsid w:val="008F17A3"/>
    <w:rsid w:val="008F1ED3"/>
    <w:rsid w:val="008F322B"/>
    <w:rsid w:val="008F34F0"/>
    <w:rsid w:val="008F45EC"/>
    <w:rsid w:val="008F4C29"/>
    <w:rsid w:val="008F5C77"/>
    <w:rsid w:val="008F5EC1"/>
    <w:rsid w:val="008F70BD"/>
    <w:rsid w:val="008F788F"/>
    <w:rsid w:val="008F7EA2"/>
    <w:rsid w:val="00902722"/>
    <w:rsid w:val="009027BC"/>
    <w:rsid w:val="009062C7"/>
    <w:rsid w:val="009062E6"/>
    <w:rsid w:val="009104DC"/>
    <w:rsid w:val="00911BE5"/>
    <w:rsid w:val="00912D77"/>
    <w:rsid w:val="00912E88"/>
    <w:rsid w:val="00913CA9"/>
    <w:rsid w:val="009145AE"/>
    <w:rsid w:val="009146CE"/>
    <w:rsid w:val="00914CA7"/>
    <w:rsid w:val="00915C3E"/>
    <w:rsid w:val="009161A8"/>
    <w:rsid w:val="00920EBC"/>
    <w:rsid w:val="00923A5F"/>
    <w:rsid w:val="009245AE"/>
    <w:rsid w:val="009245F5"/>
    <w:rsid w:val="009249EC"/>
    <w:rsid w:val="009273B3"/>
    <w:rsid w:val="00927FF6"/>
    <w:rsid w:val="009305B5"/>
    <w:rsid w:val="009378DD"/>
    <w:rsid w:val="009429D5"/>
    <w:rsid w:val="00942BF1"/>
    <w:rsid w:val="00945180"/>
    <w:rsid w:val="00945428"/>
    <w:rsid w:val="009455E8"/>
    <w:rsid w:val="0094607B"/>
    <w:rsid w:val="009461E4"/>
    <w:rsid w:val="009467C0"/>
    <w:rsid w:val="0095150B"/>
    <w:rsid w:val="00952A43"/>
    <w:rsid w:val="00952F69"/>
    <w:rsid w:val="00953604"/>
    <w:rsid w:val="00953C3B"/>
    <w:rsid w:val="0095496B"/>
    <w:rsid w:val="00960F1E"/>
    <w:rsid w:val="009610DC"/>
    <w:rsid w:val="00961490"/>
    <w:rsid w:val="00963134"/>
    <w:rsid w:val="0096381A"/>
    <w:rsid w:val="00963E8C"/>
    <w:rsid w:val="00965E04"/>
    <w:rsid w:val="009674AD"/>
    <w:rsid w:val="00967B4B"/>
    <w:rsid w:val="00970CDC"/>
    <w:rsid w:val="009749F9"/>
    <w:rsid w:val="00975727"/>
    <w:rsid w:val="00977010"/>
    <w:rsid w:val="00977D02"/>
    <w:rsid w:val="00977FF9"/>
    <w:rsid w:val="009809BB"/>
    <w:rsid w:val="00981377"/>
    <w:rsid w:val="0098364B"/>
    <w:rsid w:val="00983DE4"/>
    <w:rsid w:val="009908A3"/>
    <w:rsid w:val="009911AF"/>
    <w:rsid w:val="00991875"/>
    <w:rsid w:val="00991F92"/>
    <w:rsid w:val="00992759"/>
    <w:rsid w:val="00992985"/>
    <w:rsid w:val="00993889"/>
    <w:rsid w:val="0099551B"/>
    <w:rsid w:val="009958D0"/>
    <w:rsid w:val="00995FA2"/>
    <w:rsid w:val="00996BD2"/>
    <w:rsid w:val="00997BF1"/>
    <w:rsid w:val="009A089C"/>
    <w:rsid w:val="009A118E"/>
    <w:rsid w:val="009A1542"/>
    <w:rsid w:val="009A21CD"/>
    <w:rsid w:val="009A26B0"/>
    <w:rsid w:val="009A278C"/>
    <w:rsid w:val="009A2BC2"/>
    <w:rsid w:val="009A42C1"/>
    <w:rsid w:val="009A5429"/>
    <w:rsid w:val="009A72A6"/>
    <w:rsid w:val="009A72AD"/>
    <w:rsid w:val="009B09E0"/>
    <w:rsid w:val="009B0BC5"/>
    <w:rsid w:val="009B117F"/>
    <w:rsid w:val="009B1247"/>
    <w:rsid w:val="009B5E4B"/>
    <w:rsid w:val="009B6029"/>
    <w:rsid w:val="009B649B"/>
    <w:rsid w:val="009B6971"/>
    <w:rsid w:val="009C27F1"/>
    <w:rsid w:val="009C3152"/>
    <w:rsid w:val="009C3257"/>
    <w:rsid w:val="009C3F3B"/>
    <w:rsid w:val="009C40FE"/>
    <w:rsid w:val="009C4CFA"/>
    <w:rsid w:val="009C5070"/>
    <w:rsid w:val="009C68DF"/>
    <w:rsid w:val="009C6ECB"/>
    <w:rsid w:val="009D0E71"/>
    <w:rsid w:val="009D112C"/>
    <w:rsid w:val="009D1385"/>
    <w:rsid w:val="009D47FA"/>
    <w:rsid w:val="009D4C5B"/>
    <w:rsid w:val="009D50D2"/>
    <w:rsid w:val="009D6BCA"/>
    <w:rsid w:val="009D76DF"/>
    <w:rsid w:val="009E0F62"/>
    <w:rsid w:val="009E4A58"/>
    <w:rsid w:val="009E5A2D"/>
    <w:rsid w:val="009E5AB2"/>
    <w:rsid w:val="009E6219"/>
    <w:rsid w:val="009E63C4"/>
    <w:rsid w:val="009E7B97"/>
    <w:rsid w:val="009F03B3"/>
    <w:rsid w:val="009F62FA"/>
    <w:rsid w:val="009F7081"/>
    <w:rsid w:val="009F77EA"/>
    <w:rsid w:val="00A0096C"/>
    <w:rsid w:val="00A01757"/>
    <w:rsid w:val="00A028C0"/>
    <w:rsid w:val="00A02BAE"/>
    <w:rsid w:val="00A05ACB"/>
    <w:rsid w:val="00A0665E"/>
    <w:rsid w:val="00A06A6B"/>
    <w:rsid w:val="00A07E47"/>
    <w:rsid w:val="00A129D0"/>
    <w:rsid w:val="00A12C33"/>
    <w:rsid w:val="00A138BA"/>
    <w:rsid w:val="00A14C8E"/>
    <w:rsid w:val="00A153D9"/>
    <w:rsid w:val="00A15F09"/>
    <w:rsid w:val="00A169B6"/>
    <w:rsid w:val="00A2271D"/>
    <w:rsid w:val="00A237D5"/>
    <w:rsid w:val="00A23868"/>
    <w:rsid w:val="00A25AC5"/>
    <w:rsid w:val="00A30378"/>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4EC1"/>
    <w:rsid w:val="00A45C6D"/>
    <w:rsid w:val="00A4661E"/>
    <w:rsid w:val="00A4666B"/>
    <w:rsid w:val="00A52D91"/>
    <w:rsid w:val="00A54401"/>
    <w:rsid w:val="00A54FD6"/>
    <w:rsid w:val="00A55BD6"/>
    <w:rsid w:val="00A55D50"/>
    <w:rsid w:val="00A56D5F"/>
    <w:rsid w:val="00A57142"/>
    <w:rsid w:val="00A64011"/>
    <w:rsid w:val="00A648CD"/>
    <w:rsid w:val="00A6537A"/>
    <w:rsid w:val="00A67866"/>
    <w:rsid w:val="00A70B07"/>
    <w:rsid w:val="00A713B7"/>
    <w:rsid w:val="00A723F8"/>
    <w:rsid w:val="00A727E5"/>
    <w:rsid w:val="00A73F4F"/>
    <w:rsid w:val="00A76F94"/>
    <w:rsid w:val="00A77CCB"/>
    <w:rsid w:val="00A83747"/>
    <w:rsid w:val="00A83D8D"/>
    <w:rsid w:val="00A8446B"/>
    <w:rsid w:val="00A8473F"/>
    <w:rsid w:val="00A8534C"/>
    <w:rsid w:val="00A862D6"/>
    <w:rsid w:val="00A86FE7"/>
    <w:rsid w:val="00A8715E"/>
    <w:rsid w:val="00A915F1"/>
    <w:rsid w:val="00A9295B"/>
    <w:rsid w:val="00A92ECA"/>
    <w:rsid w:val="00A93B09"/>
    <w:rsid w:val="00A94019"/>
    <w:rsid w:val="00A952D7"/>
    <w:rsid w:val="00A95B35"/>
    <w:rsid w:val="00A963F7"/>
    <w:rsid w:val="00A96AD8"/>
    <w:rsid w:val="00AA052C"/>
    <w:rsid w:val="00AA1E45"/>
    <w:rsid w:val="00AA2002"/>
    <w:rsid w:val="00AA2AFF"/>
    <w:rsid w:val="00AA4286"/>
    <w:rsid w:val="00AA456B"/>
    <w:rsid w:val="00AA5228"/>
    <w:rsid w:val="00AA57F5"/>
    <w:rsid w:val="00AA672E"/>
    <w:rsid w:val="00AA6AE3"/>
    <w:rsid w:val="00AA6EC9"/>
    <w:rsid w:val="00AA6F16"/>
    <w:rsid w:val="00AA72DE"/>
    <w:rsid w:val="00AA7B70"/>
    <w:rsid w:val="00AB00C2"/>
    <w:rsid w:val="00AB1405"/>
    <w:rsid w:val="00AB4701"/>
    <w:rsid w:val="00AB6309"/>
    <w:rsid w:val="00AB6C5F"/>
    <w:rsid w:val="00AB7129"/>
    <w:rsid w:val="00AC27A6"/>
    <w:rsid w:val="00AC30F7"/>
    <w:rsid w:val="00AC3A5A"/>
    <w:rsid w:val="00AC4D95"/>
    <w:rsid w:val="00AC50DF"/>
    <w:rsid w:val="00AC5DF4"/>
    <w:rsid w:val="00AD0AEF"/>
    <w:rsid w:val="00AD11B7"/>
    <w:rsid w:val="00AD1A94"/>
    <w:rsid w:val="00AD1C05"/>
    <w:rsid w:val="00AD2E39"/>
    <w:rsid w:val="00AD4126"/>
    <w:rsid w:val="00AD421C"/>
    <w:rsid w:val="00AD44FA"/>
    <w:rsid w:val="00AD7F6B"/>
    <w:rsid w:val="00AE070A"/>
    <w:rsid w:val="00AE101C"/>
    <w:rsid w:val="00AE2A69"/>
    <w:rsid w:val="00AE37E5"/>
    <w:rsid w:val="00AE559A"/>
    <w:rsid w:val="00AE5EB4"/>
    <w:rsid w:val="00AE6242"/>
    <w:rsid w:val="00AE7A9A"/>
    <w:rsid w:val="00AF0C18"/>
    <w:rsid w:val="00AF47C5"/>
    <w:rsid w:val="00AF5398"/>
    <w:rsid w:val="00B024C5"/>
    <w:rsid w:val="00B049AF"/>
    <w:rsid w:val="00B07242"/>
    <w:rsid w:val="00B10534"/>
    <w:rsid w:val="00B1056B"/>
    <w:rsid w:val="00B10909"/>
    <w:rsid w:val="00B113DB"/>
    <w:rsid w:val="00B11D8A"/>
    <w:rsid w:val="00B12981"/>
    <w:rsid w:val="00B147DD"/>
    <w:rsid w:val="00B152C7"/>
    <w:rsid w:val="00B156FD"/>
    <w:rsid w:val="00B21F61"/>
    <w:rsid w:val="00B261F1"/>
    <w:rsid w:val="00B265BC"/>
    <w:rsid w:val="00B27373"/>
    <w:rsid w:val="00B30705"/>
    <w:rsid w:val="00B31FB1"/>
    <w:rsid w:val="00B32147"/>
    <w:rsid w:val="00B33952"/>
    <w:rsid w:val="00B33C5E"/>
    <w:rsid w:val="00B342F4"/>
    <w:rsid w:val="00B34369"/>
    <w:rsid w:val="00B34DC2"/>
    <w:rsid w:val="00B34EA2"/>
    <w:rsid w:val="00B35226"/>
    <w:rsid w:val="00B371ED"/>
    <w:rsid w:val="00B374A7"/>
    <w:rsid w:val="00B378E5"/>
    <w:rsid w:val="00B41D10"/>
    <w:rsid w:val="00B4346D"/>
    <w:rsid w:val="00B4389E"/>
    <w:rsid w:val="00B43DF5"/>
    <w:rsid w:val="00B440F4"/>
    <w:rsid w:val="00B447A5"/>
    <w:rsid w:val="00B4654C"/>
    <w:rsid w:val="00B47293"/>
    <w:rsid w:val="00B50E50"/>
    <w:rsid w:val="00B52120"/>
    <w:rsid w:val="00B538BA"/>
    <w:rsid w:val="00B53BDF"/>
    <w:rsid w:val="00B54ABC"/>
    <w:rsid w:val="00B5563B"/>
    <w:rsid w:val="00B55926"/>
    <w:rsid w:val="00B56FBE"/>
    <w:rsid w:val="00B60500"/>
    <w:rsid w:val="00B60ACF"/>
    <w:rsid w:val="00B62B58"/>
    <w:rsid w:val="00B63FD0"/>
    <w:rsid w:val="00B65149"/>
    <w:rsid w:val="00B66567"/>
    <w:rsid w:val="00B66F52"/>
    <w:rsid w:val="00B66FE5"/>
    <w:rsid w:val="00B70064"/>
    <w:rsid w:val="00B72880"/>
    <w:rsid w:val="00B758BF"/>
    <w:rsid w:val="00B77EC8"/>
    <w:rsid w:val="00B80B91"/>
    <w:rsid w:val="00B827A6"/>
    <w:rsid w:val="00B831CE"/>
    <w:rsid w:val="00B86677"/>
    <w:rsid w:val="00B87131"/>
    <w:rsid w:val="00B92F9B"/>
    <w:rsid w:val="00B939B1"/>
    <w:rsid w:val="00B96D40"/>
    <w:rsid w:val="00B97386"/>
    <w:rsid w:val="00BA04FD"/>
    <w:rsid w:val="00BA06B4"/>
    <w:rsid w:val="00BA12D4"/>
    <w:rsid w:val="00BA263B"/>
    <w:rsid w:val="00BA3EAA"/>
    <w:rsid w:val="00BA42B2"/>
    <w:rsid w:val="00BA58D4"/>
    <w:rsid w:val="00BA5B9E"/>
    <w:rsid w:val="00BA74AD"/>
    <w:rsid w:val="00BA7C9A"/>
    <w:rsid w:val="00BB3166"/>
    <w:rsid w:val="00BB5F8F"/>
    <w:rsid w:val="00BB6314"/>
    <w:rsid w:val="00BB657A"/>
    <w:rsid w:val="00BB7C5F"/>
    <w:rsid w:val="00BC1A4E"/>
    <w:rsid w:val="00BC5DC7"/>
    <w:rsid w:val="00BC6B8B"/>
    <w:rsid w:val="00BC73D8"/>
    <w:rsid w:val="00BC7E9B"/>
    <w:rsid w:val="00BD41D6"/>
    <w:rsid w:val="00BD52D7"/>
    <w:rsid w:val="00BD59E0"/>
    <w:rsid w:val="00BD5AD2"/>
    <w:rsid w:val="00BD7A84"/>
    <w:rsid w:val="00BE22F3"/>
    <w:rsid w:val="00BE5B52"/>
    <w:rsid w:val="00BE7B8D"/>
    <w:rsid w:val="00BE7BAA"/>
    <w:rsid w:val="00BF0126"/>
    <w:rsid w:val="00BF0993"/>
    <w:rsid w:val="00BF10A9"/>
    <w:rsid w:val="00BF1703"/>
    <w:rsid w:val="00BF231C"/>
    <w:rsid w:val="00BF51E5"/>
    <w:rsid w:val="00BF74A6"/>
    <w:rsid w:val="00C013AD"/>
    <w:rsid w:val="00C03154"/>
    <w:rsid w:val="00C04904"/>
    <w:rsid w:val="00C056B3"/>
    <w:rsid w:val="00C103E5"/>
    <w:rsid w:val="00C12329"/>
    <w:rsid w:val="00C13319"/>
    <w:rsid w:val="00C13EE9"/>
    <w:rsid w:val="00C148AD"/>
    <w:rsid w:val="00C17067"/>
    <w:rsid w:val="00C21540"/>
    <w:rsid w:val="00C21906"/>
    <w:rsid w:val="00C21BFA"/>
    <w:rsid w:val="00C24C8D"/>
    <w:rsid w:val="00C254E1"/>
    <w:rsid w:val="00C25FE2"/>
    <w:rsid w:val="00C26B53"/>
    <w:rsid w:val="00C279B2"/>
    <w:rsid w:val="00C33638"/>
    <w:rsid w:val="00C33E50"/>
    <w:rsid w:val="00C34C20"/>
    <w:rsid w:val="00C35A3E"/>
    <w:rsid w:val="00C42130"/>
    <w:rsid w:val="00C423A4"/>
    <w:rsid w:val="00C423E3"/>
    <w:rsid w:val="00C43536"/>
    <w:rsid w:val="00C44ACD"/>
    <w:rsid w:val="00C44BF5"/>
    <w:rsid w:val="00C4572F"/>
    <w:rsid w:val="00C472B9"/>
    <w:rsid w:val="00C50530"/>
    <w:rsid w:val="00C521D6"/>
    <w:rsid w:val="00C5449B"/>
    <w:rsid w:val="00C55232"/>
    <w:rsid w:val="00C553A4"/>
    <w:rsid w:val="00C55A06"/>
    <w:rsid w:val="00C55D03"/>
    <w:rsid w:val="00C601BC"/>
    <w:rsid w:val="00C623E3"/>
    <w:rsid w:val="00C6329F"/>
    <w:rsid w:val="00C63340"/>
    <w:rsid w:val="00C643F9"/>
    <w:rsid w:val="00C64E95"/>
    <w:rsid w:val="00C67146"/>
    <w:rsid w:val="00C678A5"/>
    <w:rsid w:val="00C71372"/>
    <w:rsid w:val="00C71C4C"/>
    <w:rsid w:val="00C72410"/>
    <w:rsid w:val="00C7287F"/>
    <w:rsid w:val="00C80CB8"/>
    <w:rsid w:val="00C819F8"/>
    <w:rsid w:val="00C81B00"/>
    <w:rsid w:val="00C8248C"/>
    <w:rsid w:val="00C84E33"/>
    <w:rsid w:val="00C869F2"/>
    <w:rsid w:val="00C86D6F"/>
    <w:rsid w:val="00C905FC"/>
    <w:rsid w:val="00C91222"/>
    <w:rsid w:val="00C92D03"/>
    <w:rsid w:val="00C9319C"/>
    <w:rsid w:val="00C9435D"/>
    <w:rsid w:val="00C94DF2"/>
    <w:rsid w:val="00C96741"/>
    <w:rsid w:val="00CA2D1B"/>
    <w:rsid w:val="00CA375D"/>
    <w:rsid w:val="00CA662A"/>
    <w:rsid w:val="00CA6F5A"/>
    <w:rsid w:val="00CA7AFD"/>
    <w:rsid w:val="00CA7C3C"/>
    <w:rsid w:val="00CB0189"/>
    <w:rsid w:val="00CB0BA2"/>
    <w:rsid w:val="00CB1A42"/>
    <w:rsid w:val="00CB1B0C"/>
    <w:rsid w:val="00CB2C0B"/>
    <w:rsid w:val="00CB40DF"/>
    <w:rsid w:val="00CB517D"/>
    <w:rsid w:val="00CC038D"/>
    <w:rsid w:val="00CC08DB"/>
    <w:rsid w:val="00CC39FF"/>
    <w:rsid w:val="00CC3C2F"/>
    <w:rsid w:val="00CC43E6"/>
    <w:rsid w:val="00CC4AC8"/>
    <w:rsid w:val="00CC5233"/>
    <w:rsid w:val="00CC5457"/>
    <w:rsid w:val="00CC5DE6"/>
    <w:rsid w:val="00CC6E4E"/>
    <w:rsid w:val="00CC6FE8"/>
    <w:rsid w:val="00CC7202"/>
    <w:rsid w:val="00CD2808"/>
    <w:rsid w:val="00CD28BF"/>
    <w:rsid w:val="00CD4092"/>
    <w:rsid w:val="00CD45FF"/>
    <w:rsid w:val="00CD4776"/>
    <w:rsid w:val="00CD4A20"/>
    <w:rsid w:val="00CD50A1"/>
    <w:rsid w:val="00CD519E"/>
    <w:rsid w:val="00CD5574"/>
    <w:rsid w:val="00CE0C4F"/>
    <w:rsid w:val="00CE2021"/>
    <w:rsid w:val="00CE30EA"/>
    <w:rsid w:val="00CE6C5D"/>
    <w:rsid w:val="00CF048A"/>
    <w:rsid w:val="00CF155A"/>
    <w:rsid w:val="00CF2947"/>
    <w:rsid w:val="00CF3A92"/>
    <w:rsid w:val="00CF50CF"/>
    <w:rsid w:val="00CF686F"/>
    <w:rsid w:val="00CF6E60"/>
    <w:rsid w:val="00CF7BCA"/>
    <w:rsid w:val="00D008FD"/>
    <w:rsid w:val="00D01F28"/>
    <w:rsid w:val="00D0321C"/>
    <w:rsid w:val="00D035EC"/>
    <w:rsid w:val="00D06AB1"/>
    <w:rsid w:val="00D06FC1"/>
    <w:rsid w:val="00D072ED"/>
    <w:rsid w:val="00D07A16"/>
    <w:rsid w:val="00D1067E"/>
    <w:rsid w:val="00D10F50"/>
    <w:rsid w:val="00D11272"/>
    <w:rsid w:val="00D11F82"/>
    <w:rsid w:val="00D122EC"/>
    <w:rsid w:val="00D126F5"/>
    <w:rsid w:val="00D1489E"/>
    <w:rsid w:val="00D20737"/>
    <w:rsid w:val="00D211BA"/>
    <w:rsid w:val="00D21963"/>
    <w:rsid w:val="00D21E81"/>
    <w:rsid w:val="00D223DE"/>
    <w:rsid w:val="00D25472"/>
    <w:rsid w:val="00D25657"/>
    <w:rsid w:val="00D25E37"/>
    <w:rsid w:val="00D2661A"/>
    <w:rsid w:val="00D27582"/>
    <w:rsid w:val="00D27C14"/>
    <w:rsid w:val="00D27EC4"/>
    <w:rsid w:val="00D31457"/>
    <w:rsid w:val="00D3230C"/>
    <w:rsid w:val="00D32719"/>
    <w:rsid w:val="00D33333"/>
    <w:rsid w:val="00D33917"/>
    <w:rsid w:val="00D352A2"/>
    <w:rsid w:val="00D37B2B"/>
    <w:rsid w:val="00D40CB6"/>
    <w:rsid w:val="00D4162B"/>
    <w:rsid w:val="00D41799"/>
    <w:rsid w:val="00D43BE0"/>
    <w:rsid w:val="00D4514F"/>
    <w:rsid w:val="00D451E2"/>
    <w:rsid w:val="00D45E89"/>
    <w:rsid w:val="00D45E8D"/>
    <w:rsid w:val="00D466AE"/>
    <w:rsid w:val="00D4734F"/>
    <w:rsid w:val="00D51BF3"/>
    <w:rsid w:val="00D531AD"/>
    <w:rsid w:val="00D5424E"/>
    <w:rsid w:val="00D54369"/>
    <w:rsid w:val="00D62952"/>
    <w:rsid w:val="00D66846"/>
    <w:rsid w:val="00D675FB"/>
    <w:rsid w:val="00D71778"/>
    <w:rsid w:val="00D71F25"/>
    <w:rsid w:val="00D72A9C"/>
    <w:rsid w:val="00D73441"/>
    <w:rsid w:val="00D74D1B"/>
    <w:rsid w:val="00D77031"/>
    <w:rsid w:val="00D779A1"/>
    <w:rsid w:val="00D81458"/>
    <w:rsid w:val="00D84941"/>
    <w:rsid w:val="00D84FA1"/>
    <w:rsid w:val="00D851F0"/>
    <w:rsid w:val="00D86DB7"/>
    <w:rsid w:val="00D872A8"/>
    <w:rsid w:val="00D87BF5"/>
    <w:rsid w:val="00D90721"/>
    <w:rsid w:val="00D9184F"/>
    <w:rsid w:val="00D926D0"/>
    <w:rsid w:val="00D93030"/>
    <w:rsid w:val="00D950E1"/>
    <w:rsid w:val="00D952A6"/>
    <w:rsid w:val="00D95DF7"/>
    <w:rsid w:val="00D968B8"/>
    <w:rsid w:val="00D97F99"/>
    <w:rsid w:val="00DA1E08"/>
    <w:rsid w:val="00DA24F8"/>
    <w:rsid w:val="00DA25B8"/>
    <w:rsid w:val="00DA28E8"/>
    <w:rsid w:val="00DA38D3"/>
    <w:rsid w:val="00DA3932"/>
    <w:rsid w:val="00DA3AFC"/>
    <w:rsid w:val="00DA407D"/>
    <w:rsid w:val="00DA64F8"/>
    <w:rsid w:val="00DA6C15"/>
    <w:rsid w:val="00DA7154"/>
    <w:rsid w:val="00DA79A4"/>
    <w:rsid w:val="00DB0258"/>
    <w:rsid w:val="00DB38EE"/>
    <w:rsid w:val="00DB3B6E"/>
    <w:rsid w:val="00DB498B"/>
    <w:rsid w:val="00DB66CA"/>
    <w:rsid w:val="00DB6BCA"/>
    <w:rsid w:val="00DB6F54"/>
    <w:rsid w:val="00DB73F7"/>
    <w:rsid w:val="00DC0321"/>
    <w:rsid w:val="00DC3067"/>
    <w:rsid w:val="00DC370B"/>
    <w:rsid w:val="00DC3FE5"/>
    <w:rsid w:val="00DC5B90"/>
    <w:rsid w:val="00DC77F9"/>
    <w:rsid w:val="00DD00FF"/>
    <w:rsid w:val="00DD0619"/>
    <w:rsid w:val="00DD07FB"/>
    <w:rsid w:val="00DD2019"/>
    <w:rsid w:val="00DD25C6"/>
    <w:rsid w:val="00DD4650"/>
    <w:rsid w:val="00DD4AAD"/>
    <w:rsid w:val="00DD4FE5"/>
    <w:rsid w:val="00DD527C"/>
    <w:rsid w:val="00DD54B0"/>
    <w:rsid w:val="00DD57EE"/>
    <w:rsid w:val="00DD6BCC"/>
    <w:rsid w:val="00DE0A4B"/>
    <w:rsid w:val="00DE0CC4"/>
    <w:rsid w:val="00DE2410"/>
    <w:rsid w:val="00DE2939"/>
    <w:rsid w:val="00DE6E81"/>
    <w:rsid w:val="00DE703F"/>
    <w:rsid w:val="00DE7595"/>
    <w:rsid w:val="00DF1961"/>
    <w:rsid w:val="00DF3852"/>
    <w:rsid w:val="00DF44DE"/>
    <w:rsid w:val="00E01138"/>
    <w:rsid w:val="00E02DFB"/>
    <w:rsid w:val="00E030F9"/>
    <w:rsid w:val="00E0311A"/>
    <w:rsid w:val="00E03138"/>
    <w:rsid w:val="00E04DD4"/>
    <w:rsid w:val="00E06404"/>
    <w:rsid w:val="00E06852"/>
    <w:rsid w:val="00E06B73"/>
    <w:rsid w:val="00E11A85"/>
    <w:rsid w:val="00E12495"/>
    <w:rsid w:val="00E15B20"/>
    <w:rsid w:val="00E15CCD"/>
    <w:rsid w:val="00E202EF"/>
    <w:rsid w:val="00E210B5"/>
    <w:rsid w:val="00E2552F"/>
    <w:rsid w:val="00E3137A"/>
    <w:rsid w:val="00E32CCF"/>
    <w:rsid w:val="00E34A98"/>
    <w:rsid w:val="00E35D1E"/>
    <w:rsid w:val="00E364F9"/>
    <w:rsid w:val="00E365FA"/>
    <w:rsid w:val="00E36789"/>
    <w:rsid w:val="00E371F1"/>
    <w:rsid w:val="00E41F64"/>
    <w:rsid w:val="00E44A83"/>
    <w:rsid w:val="00E45AD8"/>
    <w:rsid w:val="00E502C1"/>
    <w:rsid w:val="00E502DD"/>
    <w:rsid w:val="00E50D3A"/>
    <w:rsid w:val="00E51387"/>
    <w:rsid w:val="00E513A9"/>
    <w:rsid w:val="00E51E68"/>
    <w:rsid w:val="00E52EFD"/>
    <w:rsid w:val="00E5408A"/>
    <w:rsid w:val="00E543E4"/>
    <w:rsid w:val="00E55C36"/>
    <w:rsid w:val="00E56800"/>
    <w:rsid w:val="00E607B0"/>
    <w:rsid w:val="00E60C63"/>
    <w:rsid w:val="00E614D1"/>
    <w:rsid w:val="00E62FF9"/>
    <w:rsid w:val="00E635D6"/>
    <w:rsid w:val="00E635F9"/>
    <w:rsid w:val="00E639BC"/>
    <w:rsid w:val="00E65B5D"/>
    <w:rsid w:val="00E664CC"/>
    <w:rsid w:val="00E672C6"/>
    <w:rsid w:val="00E70388"/>
    <w:rsid w:val="00E70F92"/>
    <w:rsid w:val="00E72B2E"/>
    <w:rsid w:val="00E73060"/>
    <w:rsid w:val="00E74313"/>
    <w:rsid w:val="00E74C54"/>
    <w:rsid w:val="00E74F36"/>
    <w:rsid w:val="00E77A03"/>
    <w:rsid w:val="00E822E8"/>
    <w:rsid w:val="00E82554"/>
    <w:rsid w:val="00E82606"/>
    <w:rsid w:val="00E82FFA"/>
    <w:rsid w:val="00E831C1"/>
    <w:rsid w:val="00E846C8"/>
    <w:rsid w:val="00E84957"/>
    <w:rsid w:val="00E84A55"/>
    <w:rsid w:val="00E85BFF"/>
    <w:rsid w:val="00E87785"/>
    <w:rsid w:val="00E90391"/>
    <w:rsid w:val="00E906C2"/>
    <w:rsid w:val="00E9311F"/>
    <w:rsid w:val="00E934D1"/>
    <w:rsid w:val="00E94AF0"/>
    <w:rsid w:val="00E95D13"/>
    <w:rsid w:val="00E95DD3"/>
    <w:rsid w:val="00E969D5"/>
    <w:rsid w:val="00E96DC4"/>
    <w:rsid w:val="00EA58D1"/>
    <w:rsid w:val="00EA61BC"/>
    <w:rsid w:val="00EA681A"/>
    <w:rsid w:val="00EA68A1"/>
    <w:rsid w:val="00EA735B"/>
    <w:rsid w:val="00EA7A34"/>
    <w:rsid w:val="00EB1E69"/>
    <w:rsid w:val="00EB2086"/>
    <w:rsid w:val="00EB31ED"/>
    <w:rsid w:val="00EB4E90"/>
    <w:rsid w:val="00EB552D"/>
    <w:rsid w:val="00EB5EDF"/>
    <w:rsid w:val="00EB60FE"/>
    <w:rsid w:val="00EB74DB"/>
    <w:rsid w:val="00EC1120"/>
    <w:rsid w:val="00EC479B"/>
    <w:rsid w:val="00EC5359"/>
    <w:rsid w:val="00EC562A"/>
    <w:rsid w:val="00ED031B"/>
    <w:rsid w:val="00ED067A"/>
    <w:rsid w:val="00ED2B50"/>
    <w:rsid w:val="00ED7599"/>
    <w:rsid w:val="00EE0350"/>
    <w:rsid w:val="00EE0719"/>
    <w:rsid w:val="00EE0E80"/>
    <w:rsid w:val="00EE2355"/>
    <w:rsid w:val="00EE613F"/>
    <w:rsid w:val="00EE7295"/>
    <w:rsid w:val="00EE7452"/>
    <w:rsid w:val="00EE7869"/>
    <w:rsid w:val="00EE7D6C"/>
    <w:rsid w:val="00EF054A"/>
    <w:rsid w:val="00EF3235"/>
    <w:rsid w:val="00EF767A"/>
    <w:rsid w:val="00EF7E72"/>
    <w:rsid w:val="00F05D32"/>
    <w:rsid w:val="00F06D37"/>
    <w:rsid w:val="00F07B9D"/>
    <w:rsid w:val="00F109FC"/>
    <w:rsid w:val="00F11586"/>
    <w:rsid w:val="00F1183B"/>
    <w:rsid w:val="00F11C9F"/>
    <w:rsid w:val="00F12263"/>
    <w:rsid w:val="00F1409D"/>
    <w:rsid w:val="00F14214"/>
    <w:rsid w:val="00F157A9"/>
    <w:rsid w:val="00F15D2B"/>
    <w:rsid w:val="00F16F00"/>
    <w:rsid w:val="00F16F8B"/>
    <w:rsid w:val="00F200A3"/>
    <w:rsid w:val="00F2225F"/>
    <w:rsid w:val="00F25BB6"/>
    <w:rsid w:val="00F26B7E"/>
    <w:rsid w:val="00F27815"/>
    <w:rsid w:val="00F27A3B"/>
    <w:rsid w:val="00F32780"/>
    <w:rsid w:val="00F32EB1"/>
    <w:rsid w:val="00F33817"/>
    <w:rsid w:val="00F34AAF"/>
    <w:rsid w:val="00F34D43"/>
    <w:rsid w:val="00F35A20"/>
    <w:rsid w:val="00F37930"/>
    <w:rsid w:val="00F40CC8"/>
    <w:rsid w:val="00F41167"/>
    <w:rsid w:val="00F4192B"/>
    <w:rsid w:val="00F420D5"/>
    <w:rsid w:val="00F449D4"/>
    <w:rsid w:val="00F451EA"/>
    <w:rsid w:val="00F45447"/>
    <w:rsid w:val="00F456C6"/>
    <w:rsid w:val="00F4577B"/>
    <w:rsid w:val="00F46496"/>
    <w:rsid w:val="00F474D0"/>
    <w:rsid w:val="00F50179"/>
    <w:rsid w:val="00F515EE"/>
    <w:rsid w:val="00F53EDD"/>
    <w:rsid w:val="00F56511"/>
    <w:rsid w:val="00F603BA"/>
    <w:rsid w:val="00F6194E"/>
    <w:rsid w:val="00F623AC"/>
    <w:rsid w:val="00F6294C"/>
    <w:rsid w:val="00F6412A"/>
    <w:rsid w:val="00F65893"/>
    <w:rsid w:val="00F66A4A"/>
    <w:rsid w:val="00F71E22"/>
    <w:rsid w:val="00F72142"/>
    <w:rsid w:val="00F72AE7"/>
    <w:rsid w:val="00F7402F"/>
    <w:rsid w:val="00F75CFB"/>
    <w:rsid w:val="00F77B5A"/>
    <w:rsid w:val="00F81E74"/>
    <w:rsid w:val="00F833BA"/>
    <w:rsid w:val="00F8438D"/>
    <w:rsid w:val="00F84FD0"/>
    <w:rsid w:val="00F859A8"/>
    <w:rsid w:val="00F86D87"/>
    <w:rsid w:val="00F9108B"/>
    <w:rsid w:val="00F91349"/>
    <w:rsid w:val="00F913FD"/>
    <w:rsid w:val="00F91CEB"/>
    <w:rsid w:val="00F93A8A"/>
    <w:rsid w:val="00F94EA2"/>
    <w:rsid w:val="00F95248"/>
    <w:rsid w:val="00F956A9"/>
    <w:rsid w:val="00F963ED"/>
    <w:rsid w:val="00F966CF"/>
    <w:rsid w:val="00F96CAE"/>
    <w:rsid w:val="00F97A14"/>
    <w:rsid w:val="00F97C99"/>
    <w:rsid w:val="00FA226A"/>
    <w:rsid w:val="00FA555C"/>
    <w:rsid w:val="00FA56B0"/>
    <w:rsid w:val="00FA662D"/>
    <w:rsid w:val="00FA73B1"/>
    <w:rsid w:val="00FB0CB9"/>
    <w:rsid w:val="00FB231D"/>
    <w:rsid w:val="00FB24C9"/>
    <w:rsid w:val="00FB2CE1"/>
    <w:rsid w:val="00FB3BD3"/>
    <w:rsid w:val="00FB45F1"/>
    <w:rsid w:val="00FB4A72"/>
    <w:rsid w:val="00FB54E8"/>
    <w:rsid w:val="00FB5D10"/>
    <w:rsid w:val="00FB5F70"/>
    <w:rsid w:val="00FB7054"/>
    <w:rsid w:val="00FB7E5A"/>
    <w:rsid w:val="00FC0DED"/>
    <w:rsid w:val="00FC17B7"/>
    <w:rsid w:val="00FC2CB7"/>
    <w:rsid w:val="00FC4090"/>
    <w:rsid w:val="00FC55B4"/>
    <w:rsid w:val="00FC6698"/>
    <w:rsid w:val="00FD00E6"/>
    <w:rsid w:val="00FD09A1"/>
    <w:rsid w:val="00FD2A7C"/>
    <w:rsid w:val="00FD5517"/>
    <w:rsid w:val="00FD59EB"/>
    <w:rsid w:val="00FD7299"/>
    <w:rsid w:val="00FE04F4"/>
    <w:rsid w:val="00FE1FBE"/>
    <w:rsid w:val="00FE3901"/>
    <w:rsid w:val="00FE39D3"/>
    <w:rsid w:val="00FE4BCE"/>
    <w:rsid w:val="00FE54AE"/>
    <w:rsid w:val="00FE576A"/>
    <w:rsid w:val="00FE7E79"/>
    <w:rsid w:val="00FF3E7D"/>
    <w:rsid w:val="00FF5AA2"/>
    <w:rsid w:val="00FF5B99"/>
    <w:rsid w:val="00FF730C"/>
    <w:rsid w:val="00FF73F4"/>
    <w:rsid w:val="00FF7CE4"/>
    <w:rsid w:val="00FF7E39"/>
    <w:rsid w:val="02251E8B"/>
    <w:rsid w:val="02581886"/>
    <w:rsid w:val="026309D8"/>
    <w:rsid w:val="03D553BA"/>
    <w:rsid w:val="08A81700"/>
    <w:rsid w:val="094F44C9"/>
    <w:rsid w:val="0A9E520C"/>
    <w:rsid w:val="0B9F3D21"/>
    <w:rsid w:val="0D056D75"/>
    <w:rsid w:val="10C65213"/>
    <w:rsid w:val="11566C8C"/>
    <w:rsid w:val="13802975"/>
    <w:rsid w:val="13EF7C2B"/>
    <w:rsid w:val="13F549F9"/>
    <w:rsid w:val="18F46278"/>
    <w:rsid w:val="19322FE0"/>
    <w:rsid w:val="1A1A3838"/>
    <w:rsid w:val="1C6E7E6B"/>
    <w:rsid w:val="1D0F6BF6"/>
    <w:rsid w:val="1D882867"/>
    <w:rsid w:val="1F707A57"/>
    <w:rsid w:val="21ED1832"/>
    <w:rsid w:val="24B410D9"/>
    <w:rsid w:val="268F4733"/>
    <w:rsid w:val="2900282F"/>
    <w:rsid w:val="29746395"/>
    <w:rsid w:val="2A913169"/>
    <w:rsid w:val="2ACD3FAF"/>
    <w:rsid w:val="2BF67536"/>
    <w:rsid w:val="2E6764C9"/>
    <w:rsid w:val="2FE759AC"/>
    <w:rsid w:val="31642CFA"/>
    <w:rsid w:val="33EC057D"/>
    <w:rsid w:val="357853FC"/>
    <w:rsid w:val="358856A2"/>
    <w:rsid w:val="365B4010"/>
    <w:rsid w:val="38484ABB"/>
    <w:rsid w:val="39A26005"/>
    <w:rsid w:val="3C6A3D54"/>
    <w:rsid w:val="3DA15979"/>
    <w:rsid w:val="3F0F5522"/>
    <w:rsid w:val="40C357E1"/>
    <w:rsid w:val="41310F0B"/>
    <w:rsid w:val="41586871"/>
    <w:rsid w:val="418751B6"/>
    <w:rsid w:val="41CF6E9F"/>
    <w:rsid w:val="433A4C90"/>
    <w:rsid w:val="44663F76"/>
    <w:rsid w:val="4A2C089A"/>
    <w:rsid w:val="4B105AC6"/>
    <w:rsid w:val="4B4E1006"/>
    <w:rsid w:val="4D446D70"/>
    <w:rsid w:val="50DB6AB8"/>
    <w:rsid w:val="5144471C"/>
    <w:rsid w:val="55107147"/>
    <w:rsid w:val="56076A84"/>
    <w:rsid w:val="574C6777"/>
    <w:rsid w:val="5974452F"/>
    <w:rsid w:val="5E6071EA"/>
    <w:rsid w:val="5EDF3CD6"/>
    <w:rsid w:val="5F485F00"/>
    <w:rsid w:val="689773CF"/>
    <w:rsid w:val="6B0A19EB"/>
    <w:rsid w:val="6D2C5503"/>
    <w:rsid w:val="6DD82FBA"/>
    <w:rsid w:val="6DDD35D9"/>
    <w:rsid w:val="6E3A456E"/>
    <w:rsid w:val="70893D25"/>
    <w:rsid w:val="71A54F3B"/>
    <w:rsid w:val="78FB0617"/>
    <w:rsid w:val="7B18083E"/>
    <w:rsid w:val="7CA82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A3A468C"/>
  <w15:docId w15:val="{4EFA0595-EE42-4AA8-A4EE-72FACEFD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semiHidden/>
    <w:unhideWhenUsed/>
    <w:rPr>
      <w:rFonts w:ascii="Times New Roman" w:hAnsi="Times New Roman"/>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rPr>
      <w:b/>
      <w:bCs/>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3">
    <w:name w:val="Quote"/>
    <w:basedOn w:val="afff5"/>
    <w:next w:val="afff5"/>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5">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b"/>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b"/>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2">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b"/>
    <w:qFormat/>
    <w:pPr>
      <w:numPr>
        <w:ilvl w:val="2"/>
      </w:numPr>
      <w:spacing w:beforeLines="50" w:before="50" w:afterLines="50" w:after="50"/>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b"/>
    <w:qFormat/>
    <w:pPr>
      <w:numPr>
        <w:numId w:val="18"/>
      </w:numPr>
      <w:jc w:val="center"/>
    </w:pPr>
    <w:rPr>
      <w:rFonts w:ascii="黑体" w:eastAsia="黑体"/>
      <w:sz w:val="21"/>
    </w:rPr>
  </w:style>
  <w:style w:type="paragraph" w:customStyle="1" w:styleId="afb">
    <w:name w:val="标准文件_正文英文图标题"/>
    <w:next w:val="afffffb"/>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before="0" w:afterLines="0" w:after="0"/>
      <w:outlineLvl w:val="9"/>
    </w:pPr>
    <w:rPr>
      <w:rFonts w:ascii="宋体" w:eastAsia="宋体"/>
    </w:rPr>
  </w:style>
  <w:style w:type="paragraph" w:customStyle="1" w:styleId="afffffffff5">
    <w:name w:val="标准文件_五级无标题"/>
    <w:basedOn w:val="afff1"/>
    <w:qFormat/>
    <w:pPr>
      <w:spacing w:beforeLines="0" w:before="0" w:afterLines="0" w:after="0"/>
      <w:outlineLvl w:val="9"/>
    </w:pPr>
    <w:rPr>
      <w:rFonts w:ascii="宋体" w:eastAsia="宋体"/>
    </w:rPr>
  </w:style>
  <w:style w:type="paragraph" w:customStyle="1" w:styleId="afffffffff6">
    <w:name w:val="标准文件_三级无标题"/>
    <w:basedOn w:val="afff"/>
    <w:qFormat/>
    <w:pPr>
      <w:spacing w:beforeLines="0" w:before="0" w:afterLines="0" w:after="0"/>
      <w:outlineLvl w:val="9"/>
    </w:pPr>
    <w:rPr>
      <w:rFonts w:ascii="宋体" w:eastAsia="宋体"/>
    </w:rPr>
  </w:style>
  <w:style w:type="paragraph" w:customStyle="1" w:styleId="afffffffff7">
    <w:name w:val="标准文件_二级无标题"/>
    <w:basedOn w:val="affe"/>
    <w:qFormat/>
    <w:pPr>
      <w:spacing w:beforeLines="0" w:before="0" w:afterLines="0" w:after="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b"/>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6"/>
    <w:uiPriority w:val="99"/>
    <w:semiHidden/>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5"/>
    <w:pPr>
      <w:spacing w:beforeLines="0" w:before="0" w:afterLines="0" w:after="0" w:line="276" w:lineRule="auto"/>
      <w:outlineLvl w:val="9"/>
    </w:pPr>
    <w:rPr>
      <w:rFonts w:ascii="宋体" w:eastAsia="宋体"/>
    </w:rPr>
  </w:style>
  <w:style w:type="paragraph" w:customStyle="1" w:styleId="afffffffffff0">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rPr>
      <w:rFonts w:ascii="Calibri" w:hAnsi="Calibri"/>
      <w:kern w:val="2"/>
      <w:sz w:val="21"/>
      <w:szCs w:val="21"/>
    </w:rPr>
  </w:style>
  <w:style w:type="character" w:customStyle="1" w:styleId="affffb">
    <w:name w:val="批注主题 字符"/>
    <w:basedOn w:val="afffb"/>
    <w:link w:val="affffa"/>
    <w:uiPriority w:val="99"/>
    <w:semiHidden/>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70AD44518544918F455B7170A0CE19"/>
        <w:category>
          <w:name w:val="常规"/>
          <w:gallery w:val="placeholder"/>
        </w:category>
        <w:types>
          <w:type w:val="bbPlcHdr"/>
        </w:types>
        <w:behaviors>
          <w:behavior w:val="content"/>
        </w:behaviors>
        <w:guid w:val="{17D503CC-D20D-4306-8C39-B53F45234961}"/>
      </w:docPartPr>
      <w:docPartBody>
        <w:p w:rsidR="002C619B" w:rsidRDefault="00073377">
          <w:pPr>
            <w:pStyle w:val="7970AD44518544918F455B7170A0CE19"/>
          </w:pPr>
          <w:r>
            <w:rPr>
              <w:rStyle w:val="a3"/>
              <w:rFonts w:hint="eastAsia"/>
            </w:rPr>
            <w:t>单击或点击此处输入文字。</w:t>
          </w:r>
        </w:p>
      </w:docPartBody>
    </w:docPart>
    <w:docPart>
      <w:docPartPr>
        <w:name w:val="ED293373365E4BD1BF9A9816CDF5DDC1"/>
        <w:category>
          <w:name w:val="常规"/>
          <w:gallery w:val="placeholder"/>
        </w:category>
        <w:types>
          <w:type w:val="bbPlcHdr"/>
        </w:types>
        <w:behaviors>
          <w:behavior w:val="content"/>
        </w:behaviors>
        <w:guid w:val="{15C58005-06F9-4EB0-87FD-78458339162A}"/>
      </w:docPartPr>
      <w:docPartBody>
        <w:p w:rsidR="002C619B" w:rsidRDefault="00073377">
          <w:pPr>
            <w:pStyle w:val="ED293373365E4BD1BF9A9816CDF5DDC1"/>
          </w:pPr>
          <w:r>
            <w:rPr>
              <w:rStyle w:val="a3"/>
              <w:rFonts w:hint="eastAsia"/>
            </w:rPr>
            <w:t>选择一项。</w:t>
          </w:r>
        </w:p>
      </w:docPartBody>
    </w:docPart>
    <w:docPart>
      <w:docPartPr>
        <w:name w:val="C2BB143E82004B32B22043D09AD8A8F0"/>
        <w:category>
          <w:name w:val="常规"/>
          <w:gallery w:val="placeholder"/>
        </w:category>
        <w:types>
          <w:type w:val="bbPlcHdr"/>
        </w:types>
        <w:behaviors>
          <w:behavior w:val="content"/>
        </w:behaviors>
        <w:guid w:val="{25E80E25-DED0-4F30-A933-44FAD9FDAEC5}"/>
      </w:docPartPr>
      <w:docPartBody>
        <w:p w:rsidR="002C619B" w:rsidRDefault="00073377">
          <w:pPr>
            <w:pStyle w:val="C2BB143E82004B32B22043D09AD8A8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11C"/>
    <w:rsid w:val="00005529"/>
    <w:rsid w:val="00073377"/>
    <w:rsid w:val="000A115D"/>
    <w:rsid w:val="00190C79"/>
    <w:rsid w:val="001F670C"/>
    <w:rsid w:val="0028188B"/>
    <w:rsid w:val="002A24B8"/>
    <w:rsid w:val="002C4EDF"/>
    <w:rsid w:val="002C619B"/>
    <w:rsid w:val="00306996"/>
    <w:rsid w:val="00342D25"/>
    <w:rsid w:val="0037543F"/>
    <w:rsid w:val="00471948"/>
    <w:rsid w:val="004B1FF3"/>
    <w:rsid w:val="005065F0"/>
    <w:rsid w:val="00507208"/>
    <w:rsid w:val="00554A09"/>
    <w:rsid w:val="005807D0"/>
    <w:rsid w:val="00586908"/>
    <w:rsid w:val="0060523C"/>
    <w:rsid w:val="00613669"/>
    <w:rsid w:val="00733A01"/>
    <w:rsid w:val="0082676E"/>
    <w:rsid w:val="00861BEF"/>
    <w:rsid w:val="008E1136"/>
    <w:rsid w:val="0091511C"/>
    <w:rsid w:val="0092679C"/>
    <w:rsid w:val="00975639"/>
    <w:rsid w:val="009814C1"/>
    <w:rsid w:val="009A3BFD"/>
    <w:rsid w:val="009A5C50"/>
    <w:rsid w:val="00A21554"/>
    <w:rsid w:val="00A25AC5"/>
    <w:rsid w:val="00A5058A"/>
    <w:rsid w:val="00A87DD6"/>
    <w:rsid w:val="00C20657"/>
    <w:rsid w:val="00C2145F"/>
    <w:rsid w:val="00C31502"/>
    <w:rsid w:val="00C33940"/>
    <w:rsid w:val="00D149CD"/>
    <w:rsid w:val="00ED6328"/>
    <w:rsid w:val="00F7217F"/>
    <w:rsid w:val="00F87EC0"/>
    <w:rsid w:val="00F97AC1"/>
    <w:rsid w:val="00FB3BD3"/>
    <w:rsid w:val="00FD4D9E"/>
    <w:rsid w:val="00FF4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970AD44518544918F455B7170A0CE19">
    <w:name w:val="7970AD44518544918F455B7170A0CE19"/>
    <w:qFormat/>
    <w:pPr>
      <w:widowControl w:val="0"/>
      <w:jc w:val="both"/>
    </w:pPr>
    <w:rPr>
      <w:kern w:val="2"/>
      <w:sz w:val="21"/>
      <w:szCs w:val="22"/>
    </w:rPr>
  </w:style>
  <w:style w:type="paragraph" w:customStyle="1" w:styleId="ED293373365E4BD1BF9A9816CDF5DDC1">
    <w:name w:val="ED293373365E4BD1BF9A9816CDF5DDC1"/>
    <w:qFormat/>
    <w:pPr>
      <w:widowControl w:val="0"/>
      <w:jc w:val="both"/>
    </w:pPr>
    <w:rPr>
      <w:kern w:val="2"/>
      <w:sz w:val="21"/>
      <w:szCs w:val="22"/>
    </w:rPr>
  </w:style>
  <w:style w:type="paragraph" w:customStyle="1" w:styleId="C2BB143E82004B32B22043D09AD8A8F0">
    <w:name w:val="C2BB143E82004B32B22043D09AD8A8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3A7458-E3CC-49F8-BE83-A78230E8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105</TotalTime>
  <Pages>13</Pages>
  <Words>990</Words>
  <Characters>5645</Characters>
  <Application>Microsoft Office Word</Application>
  <DocSecurity>0</DocSecurity>
  <Lines>47</Lines>
  <Paragraphs>13</Paragraphs>
  <ScaleCrop>false</ScaleCrop>
  <Company>PCMI</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537</cp:revision>
  <cp:lastPrinted>2025-04-22T00:26:00Z</cp:lastPrinted>
  <dcterms:created xsi:type="dcterms:W3CDTF">2024-12-11T00:27:00Z</dcterms:created>
  <dcterms:modified xsi:type="dcterms:W3CDTF">2025-04-22T00:26:00Z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eyJoZGlkIjoiMjJkMmMyYzgxNmI5YTYyY2VhOTA4NTQyMTJkYmYwZWQiLCJ1c2VySWQiOiI0NzMwMDA3MTkifQ==</vt:lpwstr>
  </property>
  <property fmtid="{D5CDD505-2E9C-101B-9397-08002B2CF9AE}" pid="16" name="KSOProductBuildVer">
    <vt:lpwstr>2052-12.1.0.20784</vt:lpwstr>
  </property>
  <property fmtid="{D5CDD505-2E9C-101B-9397-08002B2CF9AE}" pid="17" name="ICV">
    <vt:lpwstr>7923877DCD924B64A94E90196B31A443_13</vt:lpwstr>
  </property>
</Properties>
</file>