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02422" w:rsidRPr="00402422" w14:paraId="36A6984E" w14:textId="77777777">
        <w:tc>
          <w:tcPr>
            <w:tcW w:w="509" w:type="dxa"/>
          </w:tcPr>
          <w:p w14:paraId="068A609B" w14:textId="77777777" w:rsidR="00595A32" w:rsidRPr="00402422" w:rsidRDefault="00361A58">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402422">
              <w:rPr>
                <w:rFonts w:ascii="Times New Roman" w:eastAsia="黑体" w:hAnsi="Times New Roman"/>
                <w:sz w:val="21"/>
                <w:szCs w:val="21"/>
              </w:rPr>
              <w:t>ICS</w:t>
            </w:r>
            <w:r w:rsidRPr="00402422">
              <w:rPr>
                <w:rFonts w:ascii="黑体" w:eastAsia="黑体" w:hAnsi="黑体"/>
                <w:sz w:val="21"/>
                <w:szCs w:val="21"/>
              </w:rPr>
              <w:t xml:space="preserve">  </w:t>
            </w:r>
          </w:p>
        </w:tc>
        <w:tc>
          <w:tcPr>
            <w:tcW w:w="8855" w:type="dxa"/>
          </w:tcPr>
          <w:p w14:paraId="05A8C552" w14:textId="77777777" w:rsidR="00595A32" w:rsidRPr="00402422" w:rsidRDefault="00361A58">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sidRPr="00402422">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402422">
              <w:rPr>
                <w:rFonts w:ascii="黑体" w:eastAsia="黑体" w:hAnsi="黑体"/>
                <w:sz w:val="21"/>
                <w:szCs w:val="21"/>
              </w:rPr>
              <w:instrText xml:space="preserve"> FORMTEXT </w:instrText>
            </w:r>
            <w:r w:rsidRPr="00402422">
              <w:rPr>
                <w:rFonts w:ascii="黑体" w:eastAsia="黑体" w:hAnsi="黑体"/>
                <w:sz w:val="21"/>
                <w:szCs w:val="21"/>
              </w:rPr>
            </w:r>
            <w:r w:rsidRPr="00402422">
              <w:rPr>
                <w:rFonts w:ascii="黑体" w:eastAsia="黑体" w:hAnsi="黑体"/>
                <w:sz w:val="21"/>
                <w:szCs w:val="21"/>
              </w:rPr>
              <w:fldChar w:fldCharType="separate"/>
            </w:r>
            <w:r w:rsidRPr="00402422">
              <w:rPr>
                <w:rFonts w:ascii="黑体" w:eastAsia="黑体" w:hAnsi="黑体" w:hint="eastAsia"/>
                <w:sz w:val="21"/>
                <w:szCs w:val="21"/>
              </w:rPr>
              <w:t>03.080.99</w:t>
            </w:r>
            <w:r w:rsidRPr="00402422">
              <w:rPr>
                <w:rFonts w:ascii="黑体" w:eastAsia="黑体" w:hAnsi="黑体"/>
                <w:sz w:val="21"/>
                <w:szCs w:val="21"/>
              </w:rPr>
              <w:fldChar w:fldCharType="end"/>
            </w:r>
            <w:bookmarkEnd w:id="0"/>
          </w:p>
        </w:tc>
      </w:tr>
      <w:tr w:rsidR="00402422" w:rsidRPr="00402422" w14:paraId="21C69F6C" w14:textId="77777777">
        <w:tc>
          <w:tcPr>
            <w:tcW w:w="509" w:type="dxa"/>
          </w:tcPr>
          <w:p w14:paraId="302DC70C" w14:textId="77777777" w:rsidR="00595A32" w:rsidRPr="00402422" w:rsidRDefault="00361A58">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402422">
              <w:rPr>
                <w:rFonts w:ascii="Times New Roman" w:eastAsia="黑体" w:hAnsi="Times New Roman"/>
                <w:sz w:val="21"/>
                <w:szCs w:val="21"/>
              </w:rPr>
              <w:t xml:space="preserve">CCS </w:t>
            </w:r>
            <w:r w:rsidRPr="00402422">
              <w:rPr>
                <w:rFonts w:ascii="黑体" w:eastAsia="黑体" w:hAnsi="黑体"/>
                <w:sz w:val="21"/>
                <w:szCs w:val="21"/>
              </w:rPr>
              <w:t xml:space="preserve"> </w:t>
            </w:r>
          </w:p>
        </w:tc>
        <w:tc>
          <w:tcPr>
            <w:tcW w:w="8855" w:type="dxa"/>
          </w:tcPr>
          <w:tbl>
            <w:tblPr>
              <w:tblStyle w:val="affff4"/>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02422" w:rsidRPr="00402422" w14:paraId="32911E1A" w14:textId="77777777">
              <w:trPr>
                <w:trHeight w:hRule="exact" w:val="1021"/>
              </w:trPr>
              <w:tc>
                <w:tcPr>
                  <w:tcW w:w="9242" w:type="dxa"/>
                  <w:vAlign w:val="center"/>
                </w:tcPr>
                <w:p w14:paraId="6739E19C" w14:textId="77777777" w:rsidR="00595A32" w:rsidRPr="00402422" w:rsidRDefault="00361A58" w:rsidP="00BF667B">
                  <w:pPr>
                    <w:pStyle w:val="affffc"/>
                    <w:framePr w:w="0" w:hRule="auto" w:wrap="auto" w:hAnchor="text" w:xAlign="left" w:yAlign="inline" w:anchorLock="0"/>
                    <w:ind w:left="420" w:right="624"/>
                    <w:rPr>
                      <w:rFonts w:ascii="宋体" w:hAnsi="宋体"/>
                      <w:sz w:val="28"/>
                      <w:szCs w:val="28"/>
                    </w:rPr>
                  </w:pPr>
                  <w:r w:rsidRPr="00402422">
                    <w:rPr>
                      <w:noProof/>
                    </w:rPr>
                    <w:drawing>
                      <wp:inline distT="0" distB="0" distL="0" distR="0" wp14:anchorId="4244717D" wp14:editId="56C28F84">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402422">
                    <w:rPr>
                      <w:noProof/>
                    </w:rPr>
                    <w:drawing>
                      <wp:inline distT="0" distB="0" distL="0" distR="0" wp14:anchorId="0108A342" wp14:editId="436BC875">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402422">
                    <w:fldChar w:fldCharType="begin">
                      <w:ffData>
                        <w:name w:val="c1"/>
                        <w:enabled/>
                        <w:calcOnExit w:val="0"/>
                        <w:textInput>
                          <w:maxLength w:val="7"/>
                        </w:textInput>
                      </w:ffData>
                    </w:fldChar>
                  </w:r>
                  <w:bookmarkStart w:id="1" w:name="c1"/>
                  <w:r w:rsidRPr="00402422">
                    <w:instrText xml:space="preserve"> FORMTEXT </w:instrText>
                  </w:r>
                  <w:r w:rsidRPr="00402422">
                    <w:fldChar w:fldCharType="separate"/>
                  </w:r>
                  <w:r w:rsidRPr="00402422">
                    <w:rPr>
                      <w:rFonts w:hint="eastAsia"/>
                    </w:rPr>
                    <w:t>GXAS</w:t>
                  </w:r>
                  <w:r w:rsidRPr="00402422">
                    <w:fldChar w:fldCharType="end"/>
                  </w:r>
                  <w:bookmarkEnd w:id="1"/>
                </w:p>
              </w:tc>
            </w:tr>
          </w:tbl>
          <w:p w14:paraId="043C8BAA" w14:textId="77777777" w:rsidR="00595A32" w:rsidRPr="00402422" w:rsidRDefault="00361A58">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402422">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402422">
              <w:rPr>
                <w:rFonts w:ascii="黑体" w:eastAsia="黑体" w:hAnsi="黑体"/>
                <w:sz w:val="21"/>
                <w:szCs w:val="21"/>
              </w:rPr>
              <w:instrText xml:space="preserve"> FORMTEXT </w:instrText>
            </w:r>
            <w:r w:rsidRPr="00402422">
              <w:rPr>
                <w:rFonts w:ascii="黑体" w:eastAsia="黑体" w:hAnsi="黑体"/>
                <w:sz w:val="21"/>
                <w:szCs w:val="21"/>
              </w:rPr>
            </w:r>
            <w:r w:rsidRPr="00402422">
              <w:rPr>
                <w:rFonts w:ascii="黑体" w:eastAsia="黑体" w:hAnsi="黑体"/>
                <w:sz w:val="21"/>
                <w:szCs w:val="21"/>
              </w:rPr>
              <w:fldChar w:fldCharType="separate"/>
            </w:r>
            <w:r w:rsidRPr="00402422">
              <w:rPr>
                <w:rFonts w:ascii="黑体" w:eastAsia="黑体" w:hAnsi="黑体" w:hint="eastAsia"/>
                <w:sz w:val="21"/>
                <w:szCs w:val="21"/>
              </w:rPr>
              <w:t>C 00</w:t>
            </w:r>
            <w:r w:rsidRPr="00402422">
              <w:rPr>
                <w:rFonts w:ascii="黑体" w:eastAsia="黑体" w:hAnsi="黑体"/>
                <w:sz w:val="21"/>
                <w:szCs w:val="21"/>
              </w:rPr>
              <w:fldChar w:fldCharType="end"/>
            </w:r>
            <w:bookmarkEnd w:id="2"/>
          </w:p>
        </w:tc>
      </w:tr>
    </w:tbl>
    <w:p w14:paraId="5BDEC195" w14:textId="77777777" w:rsidR="00595A32" w:rsidRPr="00402422" w:rsidRDefault="00361A58">
      <w:pPr>
        <w:pStyle w:val="affffd"/>
        <w:framePr w:w="9639" w:h="624" w:hRule="exact" w:hSpace="181" w:vSpace="181" w:wrap="around" w:hAnchor="page" w:x="1305" w:y="2269"/>
        <w:rPr>
          <w:rFonts w:ascii="黑体" w:eastAsia="黑体" w:hAnsi="黑体"/>
          <w:b w:val="0"/>
          <w:bCs w:val="0"/>
          <w:w w:val="100"/>
          <w:sz w:val="48"/>
          <w:szCs w:val="48"/>
        </w:rPr>
      </w:pPr>
      <w:bookmarkStart w:id="3" w:name="_Hlk26473981"/>
      <w:r w:rsidRPr="00402422">
        <w:rPr>
          <w:rFonts w:ascii="黑体" w:eastAsia="黑体" w:hint="eastAsia"/>
          <w:b w:val="0"/>
          <w:w w:val="100"/>
          <w:sz w:val="48"/>
        </w:rPr>
        <w:t>团体</w:t>
      </w:r>
      <w:r w:rsidRPr="00402422">
        <w:rPr>
          <w:rFonts w:ascii="黑体" w:eastAsia="黑体" w:hAnsi="黑体" w:hint="eastAsia"/>
          <w:b w:val="0"/>
          <w:bCs w:val="0"/>
          <w:w w:val="100"/>
          <w:sz w:val="48"/>
          <w:szCs w:val="48"/>
        </w:rPr>
        <w:t>标准</w:t>
      </w:r>
    </w:p>
    <w:bookmarkEnd w:id="3"/>
    <w:p w14:paraId="0BB558AF" w14:textId="77777777" w:rsidR="00595A32" w:rsidRPr="00402422" w:rsidRDefault="00361A58">
      <w:pPr>
        <w:pStyle w:val="affffffffff"/>
        <w:framePr w:wrap="auto"/>
      </w:pPr>
      <w:r w:rsidRPr="00402422">
        <w:t>T/</w:t>
      </w:r>
      <w:r w:rsidRPr="00402422">
        <w:fldChar w:fldCharType="begin">
          <w:ffData>
            <w:name w:val="文字1"/>
            <w:enabled/>
            <w:calcOnExit w:val="0"/>
            <w:textInput>
              <w:default w:val="XXX"/>
            </w:textInput>
          </w:ffData>
        </w:fldChar>
      </w:r>
      <w:bookmarkStart w:id="4" w:name="文字1"/>
      <w:r w:rsidRPr="00402422">
        <w:instrText xml:space="preserve"> FORMTEXT </w:instrText>
      </w:r>
      <w:r w:rsidRPr="00402422">
        <w:fldChar w:fldCharType="separate"/>
      </w:r>
      <w:r w:rsidRPr="00402422">
        <w:rPr>
          <w:rFonts w:hint="eastAsia"/>
        </w:rPr>
        <w:t>GXAS</w:t>
      </w:r>
      <w:r w:rsidRPr="00402422">
        <w:fldChar w:fldCharType="end"/>
      </w:r>
      <w:bookmarkEnd w:id="4"/>
      <w:r w:rsidRPr="00402422">
        <w:t xml:space="preserve"> </w:t>
      </w:r>
      <w:r w:rsidRPr="00402422">
        <w:fldChar w:fldCharType="begin">
          <w:ffData>
            <w:name w:val="NSTD_CODE_F"/>
            <w:enabled/>
            <w:calcOnExit w:val="0"/>
            <w:textInput>
              <w:default w:val="XXXX"/>
            </w:textInput>
          </w:ffData>
        </w:fldChar>
      </w:r>
      <w:bookmarkStart w:id="5" w:name="NSTD_CODE_F"/>
      <w:r w:rsidRPr="00402422">
        <w:instrText xml:space="preserve"> FORMTEXT </w:instrText>
      </w:r>
      <w:r w:rsidRPr="00402422">
        <w:fldChar w:fldCharType="separate"/>
      </w:r>
      <w:r w:rsidRPr="00402422">
        <w:t>XXXX</w:t>
      </w:r>
      <w:r w:rsidRPr="00402422">
        <w:fldChar w:fldCharType="end"/>
      </w:r>
      <w:bookmarkEnd w:id="5"/>
      <w:r w:rsidRPr="00402422">
        <w:rPr>
          <w:rFonts w:hAnsi="黑体"/>
        </w:rPr>
        <w:t>—</w:t>
      </w:r>
      <w:r w:rsidRPr="00402422">
        <w:fldChar w:fldCharType="begin">
          <w:ffData>
            <w:name w:val="NSTD_CODE_B"/>
            <w:enabled/>
            <w:calcOnExit w:val="0"/>
            <w:textInput>
              <w:default w:val="XXXX"/>
            </w:textInput>
          </w:ffData>
        </w:fldChar>
      </w:r>
      <w:bookmarkStart w:id="6" w:name="NSTD_CODE_B"/>
      <w:r w:rsidRPr="00402422">
        <w:instrText xml:space="preserve"> FORMTEXT </w:instrText>
      </w:r>
      <w:r w:rsidRPr="00402422">
        <w:fldChar w:fldCharType="separate"/>
      </w:r>
      <w:r w:rsidRPr="00402422">
        <w:t>XXXX</w:t>
      </w:r>
      <w:r w:rsidRPr="00402422">
        <w:fldChar w:fldCharType="end"/>
      </w:r>
      <w:bookmarkEnd w:id="6"/>
    </w:p>
    <w:p w14:paraId="4717E619" w14:textId="77777777" w:rsidR="00595A32" w:rsidRPr="00402422" w:rsidRDefault="00361A58">
      <w:pPr>
        <w:pStyle w:val="affffffffff0"/>
        <w:framePr w:wrap="auto"/>
        <w:rPr>
          <w:rFonts w:hAnsi="黑体"/>
        </w:rPr>
      </w:pPr>
      <w:r w:rsidRPr="00402422">
        <w:rPr>
          <w:rFonts w:hAnsi="黑体"/>
        </w:rPr>
        <w:fldChar w:fldCharType="begin">
          <w:ffData>
            <w:name w:val="OSTD_CODE"/>
            <w:enabled/>
            <w:calcOnExit w:val="0"/>
            <w:textInput/>
          </w:ffData>
        </w:fldChar>
      </w:r>
      <w:bookmarkStart w:id="7" w:name="OSTD_CODE"/>
      <w:r w:rsidRPr="00402422">
        <w:rPr>
          <w:rFonts w:hAnsi="黑体"/>
        </w:rPr>
        <w:instrText xml:space="preserve"> FORMTEXT </w:instrText>
      </w:r>
      <w:r w:rsidRPr="00402422">
        <w:rPr>
          <w:rFonts w:hAnsi="黑体"/>
        </w:rPr>
      </w:r>
      <w:r w:rsidRPr="00402422">
        <w:rPr>
          <w:rFonts w:hAnsi="黑体"/>
        </w:rPr>
        <w:fldChar w:fldCharType="separate"/>
      </w:r>
      <w:r w:rsidRPr="00402422">
        <w:rPr>
          <w:rFonts w:hAnsi="黑体"/>
        </w:rPr>
        <w:t>     </w:t>
      </w:r>
      <w:r w:rsidRPr="00402422">
        <w:rPr>
          <w:rFonts w:hAnsi="黑体"/>
        </w:rPr>
        <w:fldChar w:fldCharType="end"/>
      </w:r>
      <w:bookmarkEnd w:id="7"/>
    </w:p>
    <w:p w14:paraId="7AE33395" w14:textId="77777777" w:rsidR="00595A32" w:rsidRPr="00402422" w:rsidRDefault="00361A58">
      <w:pPr>
        <w:spacing w:line="240" w:lineRule="auto"/>
        <w:rPr>
          <w:rFonts w:ascii="黑体" w:eastAsia="黑体" w:hAnsi="黑体"/>
          <w:kern w:val="0"/>
          <w:sz w:val="10"/>
          <w:szCs w:val="10"/>
        </w:rPr>
      </w:pPr>
      <w:r w:rsidRPr="00402422">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8F6142A" wp14:editId="33703E2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563A9E"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793EC78C" w14:textId="77777777" w:rsidR="00595A32" w:rsidRPr="00402422" w:rsidRDefault="00595A32">
      <w:pPr>
        <w:pStyle w:val="affffd"/>
        <w:framePr w:w="9639" w:h="6976" w:hRule="exact" w:hSpace="0" w:vSpace="0" w:wrap="around" w:hAnchor="page" w:y="6408"/>
        <w:jc w:val="center"/>
        <w:rPr>
          <w:rFonts w:ascii="黑体" w:eastAsia="黑体" w:hAnsi="黑体"/>
          <w:b w:val="0"/>
          <w:bCs w:val="0"/>
          <w:w w:val="100"/>
        </w:rPr>
      </w:pPr>
    </w:p>
    <w:p w14:paraId="787A3FC4" w14:textId="6A3FFCBB" w:rsidR="00595A32" w:rsidRPr="00402422" w:rsidRDefault="00361A58">
      <w:pPr>
        <w:pStyle w:val="affffffffff1"/>
        <w:framePr w:h="6974" w:hRule="exact" w:wrap="around" w:x="1419" w:anchorLock="1"/>
      </w:pPr>
      <w:r w:rsidRPr="00402422">
        <w:fldChar w:fldCharType="begin">
          <w:ffData>
            <w:name w:val="CSTD_NAME"/>
            <w:enabled/>
            <w:calcOnExit w:val="0"/>
            <w:textInput>
              <w:default w:val="点击此处添加标准名称"/>
            </w:textInput>
          </w:ffData>
        </w:fldChar>
      </w:r>
      <w:bookmarkStart w:id="8" w:name="CSTD_NAME"/>
      <w:r w:rsidRPr="00402422">
        <w:instrText xml:space="preserve"> FORMTEXT </w:instrText>
      </w:r>
      <w:r w:rsidRPr="00402422">
        <w:fldChar w:fldCharType="separate"/>
      </w:r>
      <w:r w:rsidR="00677A4C" w:rsidRPr="00402422">
        <w:rPr>
          <w:rFonts w:hint="eastAsia"/>
        </w:rPr>
        <w:t>医疗护理员人文关怀能力建设规范</w:t>
      </w:r>
      <w:r w:rsidRPr="00402422">
        <w:fldChar w:fldCharType="end"/>
      </w:r>
      <w:bookmarkEnd w:id="8"/>
    </w:p>
    <w:p w14:paraId="04ED306D" w14:textId="77777777" w:rsidR="00595A32" w:rsidRPr="00402422" w:rsidRDefault="00595A32">
      <w:pPr>
        <w:framePr w:w="9639" w:h="6974" w:hRule="exact" w:wrap="around" w:vAnchor="page" w:hAnchor="page" w:x="1419" w:y="6408" w:anchorLock="1"/>
        <w:ind w:left="-1418"/>
      </w:pPr>
    </w:p>
    <w:p w14:paraId="1A678092" w14:textId="0331A38B" w:rsidR="00595A32" w:rsidRPr="00402422" w:rsidRDefault="00361A58">
      <w:pPr>
        <w:pStyle w:val="afffffff5"/>
        <w:framePr w:w="9639" w:h="6974" w:hRule="exact" w:wrap="around" w:vAnchor="page" w:hAnchor="page" w:x="1419" w:y="6408" w:anchorLock="1"/>
        <w:textAlignment w:val="bottom"/>
        <w:rPr>
          <w:rFonts w:ascii="黑体" w:eastAsia="黑体" w:hAnsi="黑体"/>
          <w:szCs w:val="28"/>
        </w:rPr>
      </w:pPr>
      <w:r w:rsidRPr="00402422">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Pr="00402422">
        <w:rPr>
          <w:rFonts w:ascii="黑体" w:eastAsia="黑体" w:hAnsi="黑体"/>
          <w:szCs w:val="28"/>
        </w:rPr>
        <w:instrText xml:space="preserve"> FORMTEXT </w:instrText>
      </w:r>
      <w:r w:rsidRPr="00402422">
        <w:rPr>
          <w:rFonts w:ascii="黑体" w:eastAsia="黑体" w:hAnsi="黑体"/>
          <w:szCs w:val="28"/>
        </w:rPr>
      </w:r>
      <w:r w:rsidRPr="00402422">
        <w:rPr>
          <w:rFonts w:ascii="黑体" w:eastAsia="黑体" w:hAnsi="黑体"/>
          <w:szCs w:val="28"/>
        </w:rPr>
        <w:fldChar w:fldCharType="separate"/>
      </w:r>
      <w:r w:rsidRPr="00402422">
        <w:rPr>
          <w:rFonts w:ascii="黑体" w:eastAsia="黑体" w:hAnsi="黑体"/>
          <w:szCs w:val="28"/>
        </w:rPr>
        <w:t xml:space="preserve">Specification for the construction of </w:t>
      </w:r>
      <w:bookmarkStart w:id="10" w:name="OLE_LINK3"/>
      <w:bookmarkStart w:id="11" w:name="OLE_LINK4"/>
      <w:r w:rsidRPr="00402422">
        <w:rPr>
          <w:rFonts w:ascii="黑体" w:eastAsia="黑体" w:hAnsi="黑体"/>
          <w:szCs w:val="28"/>
        </w:rPr>
        <w:t>humanistic care ability</w:t>
      </w:r>
      <w:bookmarkEnd w:id="10"/>
      <w:bookmarkEnd w:id="11"/>
      <w:r w:rsidRPr="00402422">
        <w:rPr>
          <w:rFonts w:ascii="黑体" w:eastAsia="黑体" w:hAnsi="黑体"/>
          <w:szCs w:val="28"/>
        </w:rPr>
        <w:t xml:space="preserve"> of medical nursing</w:t>
      </w:r>
      <w:r w:rsidR="00677A4C" w:rsidRPr="00402422">
        <w:rPr>
          <w:rFonts w:ascii="黑体" w:eastAsia="黑体" w:hAnsi="黑体" w:hint="eastAsia"/>
          <w:szCs w:val="28"/>
        </w:rPr>
        <w:t xml:space="preserve"> </w:t>
      </w:r>
      <w:r w:rsidRPr="00402422">
        <w:rPr>
          <w:rFonts w:ascii="黑体" w:eastAsia="黑体" w:hAnsi="黑体"/>
          <w:szCs w:val="28"/>
        </w:rPr>
        <w:t>assistants</w:t>
      </w:r>
      <w:r w:rsidRPr="00402422">
        <w:rPr>
          <w:rFonts w:ascii="黑体" w:eastAsia="黑体" w:hAnsi="黑体"/>
          <w:szCs w:val="28"/>
        </w:rPr>
        <w:fldChar w:fldCharType="end"/>
      </w:r>
      <w:bookmarkEnd w:id="9"/>
    </w:p>
    <w:p w14:paraId="0FBC12A5" w14:textId="77777777" w:rsidR="00595A32" w:rsidRPr="00402422" w:rsidRDefault="00595A32">
      <w:pPr>
        <w:framePr w:w="9639" w:h="6974" w:hRule="exact" w:wrap="around" w:vAnchor="page" w:hAnchor="page" w:x="1419" w:y="6408" w:anchorLock="1"/>
        <w:spacing w:line="760" w:lineRule="exact"/>
        <w:ind w:left="-1418"/>
      </w:pPr>
    </w:p>
    <w:p w14:paraId="3D2400DC" w14:textId="77777777" w:rsidR="00595A32" w:rsidRPr="00402422" w:rsidRDefault="00595A32">
      <w:pPr>
        <w:pStyle w:val="afffffff5"/>
        <w:framePr w:w="9639" w:h="6974" w:hRule="exact" w:wrap="around" w:vAnchor="page" w:hAnchor="page" w:x="1419" w:y="6408" w:anchorLock="1"/>
        <w:textAlignment w:val="bottom"/>
        <w:rPr>
          <w:rFonts w:eastAsia="黑体"/>
          <w:szCs w:val="28"/>
        </w:rPr>
      </w:pPr>
    </w:p>
    <w:p w14:paraId="2941C540" w14:textId="11DB6E35" w:rsidR="00595A32" w:rsidRPr="00402422" w:rsidRDefault="00361A58">
      <w:pPr>
        <w:pStyle w:val="afffffff5"/>
        <w:framePr w:w="9639" w:h="6974" w:hRule="exact" w:wrap="around" w:vAnchor="page" w:hAnchor="page" w:x="1419" w:y="6408" w:anchorLock="1"/>
        <w:spacing w:before="440" w:after="160"/>
        <w:textAlignment w:val="bottom"/>
        <w:rPr>
          <w:sz w:val="24"/>
          <w:szCs w:val="28"/>
        </w:rPr>
      </w:pPr>
      <w:r w:rsidRPr="00402422">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Pr="00402422">
        <w:rPr>
          <w:sz w:val="24"/>
          <w:szCs w:val="28"/>
        </w:rPr>
        <w:instrText xml:space="preserve"> FORMDROPDOWN </w:instrText>
      </w:r>
      <w:r w:rsidRPr="00402422">
        <w:rPr>
          <w:sz w:val="24"/>
          <w:szCs w:val="28"/>
        </w:rPr>
      </w:r>
      <w:r w:rsidRPr="00402422">
        <w:rPr>
          <w:sz w:val="24"/>
          <w:szCs w:val="28"/>
        </w:rPr>
        <w:fldChar w:fldCharType="end"/>
      </w:r>
      <w:bookmarkEnd w:id="12"/>
    </w:p>
    <w:p w14:paraId="5B38ED1C" w14:textId="77777777" w:rsidR="00595A32" w:rsidRPr="00402422" w:rsidRDefault="00361A58">
      <w:pPr>
        <w:pStyle w:val="afffffff5"/>
        <w:framePr w:w="9639" w:h="6974" w:hRule="exact" w:wrap="around" w:vAnchor="page" w:hAnchor="page" w:x="1419" w:y="6408" w:anchorLock="1"/>
        <w:spacing w:before="180" w:line="240" w:lineRule="atLeast"/>
        <w:textAlignment w:val="bottom"/>
        <w:rPr>
          <w:sz w:val="21"/>
          <w:szCs w:val="28"/>
        </w:rPr>
      </w:pPr>
      <w:r w:rsidRPr="00402422">
        <w:rPr>
          <w:sz w:val="21"/>
          <w:szCs w:val="28"/>
        </w:rPr>
        <w:fldChar w:fldCharType="begin">
          <w:ffData>
            <w:name w:val="CMPLSH_DATE"/>
            <w:enabled/>
            <w:calcOnExit w:val="0"/>
            <w:textInput/>
          </w:ffData>
        </w:fldChar>
      </w:r>
      <w:bookmarkStart w:id="13" w:name="CMPLSH_DATE"/>
      <w:r w:rsidRPr="00402422">
        <w:rPr>
          <w:sz w:val="21"/>
          <w:szCs w:val="28"/>
        </w:rPr>
        <w:instrText xml:space="preserve"> FORMTEXT </w:instrText>
      </w:r>
      <w:r w:rsidRPr="00402422">
        <w:rPr>
          <w:sz w:val="21"/>
          <w:szCs w:val="28"/>
        </w:rPr>
      </w:r>
      <w:r w:rsidRPr="00402422">
        <w:rPr>
          <w:sz w:val="21"/>
          <w:szCs w:val="28"/>
        </w:rPr>
        <w:fldChar w:fldCharType="separate"/>
      </w:r>
      <w:r w:rsidRPr="00402422">
        <w:rPr>
          <w:sz w:val="21"/>
          <w:szCs w:val="28"/>
        </w:rPr>
        <w:t>     </w:t>
      </w:r>
      <w:r w:rsidRPr="00402422">
        <w:rPr>
          <w:sz w:val="21"/>
          <w:szCs w:val="28"/>
        </w:rPr>
        <w:fldChar w:fldCharType="end"/>
      </w:r>
      <w:bookmarkEnd w:id="13"/>
    </w:p>
    <w:p w14:paraId="31ED223D" w14:textId="77777777" w:rsidR="00595A32" w:rsidRPr="00402422" w:rsidRDefault="00361A58">
      <w:pPr>
        <w:pStyle w:val="afffffff5"/>
        <w:framePr w:w="9639" w:h="6974" w:hRule="exact" w:wrap="around" w:vAnchor="page" w:hAnchor="page" w:x="1419" w:y="6408" w:anchorLock="1"/>
        <w:spacing w:beforeLines="300" w:before="720" w:afterLines="30" w:after="72" w:line="240" w:lineRule="auto"/>
        <w:textAlignment w:val="bottom"/>
        <w:rPr>
          <w:b/>
          <w:sz w:val="21"/>
          <w:szCs w:val="28"/>
        </w:rPr>
      </w:pPr>
      <w:r w:rsidRPr="00402422">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402422">
        <w:rPr>
          <w:b/>
          <w:sz w:val="21"/>
          <w:szCs w:val="28"/>
        </w:rPr>
        <w:instrText xml:space="preserve"> FORMDROPDOWN </w:instrText>
      </w:r>
      <w:r w:rsidRPr="00402422">
        <w:rPr>
          <w:b/>
          <w:sz w:val="21"/>
          <w:szCs w:val="28"/>
        </w:rPr>
      </w:r>
      <w:r w:rsidRPr="00402422">
        <w:rPr>
          <w:b/>
          <w:sz w:val="21"/>
          <w:szCs w:val="28"/>
        </w:rPr>
        <w:fldChar w:fldCharType="end"/>
      </w:r>
      <w:bookmarkEnd w:id="14"/>
    </w:p>
    <w:p w14:paraId="71475A8B" w14:textId="77777777" w:rsidR="00595A32" w:rsidRPr="00402422" w:rsidRDefault="00361A58">
      <w:pPr>
        <w:pStyle w:val="afffffffffd"/>
        <w:framePr w:wrap="around" w:y="14176"/>
      </w:pPr>
      <w:r w:rsidRPr="00402422">
        <w:rPr>
          <w:rFonts w:ascii="黑体"/>
        </w:rPr>
        <w:fldChar w:fldCharType="begin">
          <w:ffData>
            <w:name w:val="PLSH_DATE_Y"/>
            <w:enabled/>
            <w:calcOnExit w:val="0"/>
            <w:textInput>
              <w:default w:val="XXXX"/>
              <w:maxLength w:val="4"/>
            </w:textInput>
          </w:ffData>
        </w:fldChar>
      </w:r>
      <w:bookmarkStart w:id="15" w:name="PLSH_DATE_Y"/>
      <w:r w:rsidRPr="00402422">
        <w:rPr>
          <w:rFonts w:ascii="黑体"/>
        </w:rPr>
        <w:instrText xml:space="preserve"> FORMTEXT </w:instrText>
      </w:r>
      <w:r w:rsidRPr="00402422">
        <w:rPr>
          <w:rFonts w:ascii="黑体"/>
        </w:rPr>
      </w:r>
      <w:r w:rsidRPr="00402422">
        <w:rPr>
          <w:rFonts w:ascii="黑体"/>
        </w:rPr>
        <w:fldChar w:fldCharType="separate"/>
      </w:r>
      <w:r w:rsidRPr="00402422">
        <w:rPr>
          <w:rFonts w:ascii="黑体"/>
        </w:rPr>
        <w:t>XXXX</w:t>
      </w:r>
      <w:r w:rsidRPr="00402422">
        <w:rPr>
          <w:rFonts w:ascii="黑体"/>
        </w:rPr>
        <w:fldChar w:fldCharType="end"/>
      </w:r>
      <w:bookmarkEnd w:id="15"/>
      <w:r w:rsidRPr="00402422">
        <w:t xml:space="preserve"> </w:t>
      </w:r>
      <w:r w:rsidRPr="00402422">
        <w:rPr>
          <w:rFonts w:ascii="黑体"/>
        </w:rPr>
        <w:t>-</w:t>
      </w:r>
      <w:r w:rsidRPr="00402422">
        <w:t xml:space="preserve"> </w:t>
      </w:r>
      <w:r w:rsidRPr="00402422">
        <w:rPr>
          <w:rFonts w:ascii="黑体"/>
        </w:rPr>
        <w:fldChar w:fldCharType="begin">
          <w:ffData>
            <w:name w:val="PLSH_DATE_M"/>
            <w:enabled/>
            <w:calcOnExit w:val="0"/>
            <w:textInput>
              <w:default w:val="XX"/>
              <w:maxLength w:val="2"/>
            </w:textInput>
          </w:ffData>
        </w:fldChar>
      </w:r>
      <w:bookmarkStart w:id="16" w:name="PLSH_DATE_M"/>
      <w:r w:rsidRPr="00402422">
        <w:rPr>
          <w:rFonts w:ascii="黑体"/>
        </w:rPr>
        <w:instrText xml:space="preserve"> FORMTEXT </w:instrText>
      </w:r>
      <w:r w:rsidRPr="00402422">
        <w:rPr>
          <w:rFonts w:ascii="黑体"/>
        </w:rPr>
      </w:r>
      <w:r w:rsidRPr="00402422">
        <w:rPr>
          <w:rFonts w:ascii="黑体"/>
        </w:rPr>
        <w:fldChar w:fldCharType="separate"/>
      </w:r>
      <w:r w:rsidRPr="00402422">
        <w:rPr>
          <w:rFonts w:ascii="黑体"/>
        </w:rPr>
        <w:t>XX</w:t>
      </w:r>
      <w:r w:rsidRPr="00402422">
        <w:rPr>
          <w:rFonts w:ascii="黑体"/>
        </w:rPr>
        <w:fldChar w:fldCharType="end"/>
      </w:r>
      <w:bookmarkEnd w:id="16"/>
      <w:r w:rsidRPr="00402422">
        <w:t xml:space="preserve"> </w:t>
      </w:r>
      <w:r w:rsidRPr="00402422">
        <w:rPr>
          <w:rFonts w:ascii="黑体"/>
        </w:rPr>
        <w:t>-</w:t>
      </w:r>
      <w:r w:rsidRPr="00402422">
        <w:t xml:space="preserve"> </w:t>
      </w:r>
      <w:r w:rsidRPr="00402422">
        <w:rPr>
          <w:rFonts w:ascii="黑体"/>
        </w:rPr>
        <w:fldChar w:fldCharType="begin">
          <w:ffData>
            <w:name w:val="PLSH_DATE_D"/>
            <w:enabled/>
            <w:calcOnExit w:val="0"/>
            <w:textInput>
              <w:default w:val="XX"/>
              <w:maxLength w:val="2"/>
            </w:textInput>
          </w:ffData>
        </w:fldChar>
      </w:r>
      <w:bookmarkStart w:id="17" w:name="PLSH_DATE_D"/>
      <w:r w:rsidRPr="00402422">
        <w:rPr>
          <w:rFonts w:ascii="黑体"/>
        </w:rPr>
        <w:instrText xml:space="preserve"> FORMTEXT </w:instrText>
      </w:r>
      <w:r w:rsidRPr="00402422">
        <w:rPr>
          <w:rFonts w:ascii="黑体"/>
        </w:rPr>
      </w:r>
      <w:r w:rsidRPr="00402422">
        <w:rPr>
          <w:rFonts w:ascii="黑体"/>
        </w:rPr>
        <w:fldChar w:fldCharType="separate"/>
      </w:r>
      <w:r w:rsidRPr="00402422">
        <w:rPr>
          <w:rFonts w:ascii="黑体"/>
        </w:rPr>
        <w:t>XX</w:t>
      </w:r>
      <w:r w:rsidRPr="00402422">
        <w:rPr>
          <w:rFonts w:ascii="黑体"/>
        </w:rPr>
        <w:fldChar w:fldCharType="end"/>
      </w:r>
      <w:bookmarkEnd w:id="17"/>
      <w:r w:rsidRPr="00402422">
        <w:rPr>
          <w:rFonts w:hint="eastAsia"/>
        </w:rPr>
        <w:t>发布</w:t>
      </w:r>
    </w:p>
    <w:p w14:paraId="59698546" w14:textId="77777777" w:rsidR="00595A32" w:rsidRPr="00402422" w:rsidRDefault="00361A58">
      <w:pPr>
        <w:pStyle w:val="afffffffffe"/>
        <w:framePr w:wrap="around" w:y="14176"/>
      </w:pPr>
      <w:r w:rsidRPr="00402422">
        <w:rPr>
          <w:rFonts w:ascii="黑体"/>
        </w:rPr>
        <w:fldChar w:fldCharType="begin">
          <w:ffData>
            <w:name w:val="CROT_DATE_Y"/>
            <w:enabled/>
            <w:calcOnExit w:val="0"/>
            <w:textInput>
              <w:default w:val="XXXX"/>
              <w:maxLength w:val="4"/>
            </w:textInput>
          </w:ffData>
        </w:fldChar>
      </w:r>
      <w:bookmarkStart w:id="18" w:name="CROT_DATE_Y"/>
      <w:r w:rsidRPr="00402422">
        <w:rPr>
          <w:rFonts w:ascii="黑体"/>
        </w:rPr>
        <w:instrText xml:space="preserve"> FORMTEXT </w:instrText>
      </w:r>
      <w:r w:rsidRPr="00402422">
        <w:rPr>
          <w:rFonts w:ascii="黑体"/>
        </w:rPr>
      </w:r>
      <w:r w:rsidRPr="00402422">
        <w:rPr>
          <w:rFonts w:ascii="黑体"/>
        </w:rPr>
        <w:fldChar w:fldCharType="separate"/>
      </w:r>
      <w:r w:rsidRPr="00402422">
        <w:rPr>
          <w:rFonts w:ascii="黑体"/>
        </w:rPr>
        <w:t>XXXX</w:t>
      </w:r>
      <w:r w:rsidRPr="00402422">
        <w:rPr>
          <w:rFonts w:ascii="黑体"/>
        </w:rPr>
        <w:fldChar w:fldCharType="end"/>
      </w:r>
      <w:bookmarkEnd w:id="18"/>
      <w:r w:rsidRPr="00402422">
        <w:t xml:space="preserve"> </w:t>
      </w:r>
      <w:r w:rsidRPr="00402422">
        <w:rPr>
          <w:rFonts w:ascii="黑体"/>
        </w:rPr>
        <w:t>-</w:t>
      </w:r>
      <w:r w:rsidRPr="00402422">
        <w:t xml:space="preserve"> </w:t>
      </w:r>
      <w:r w:rsidRPr="00402422">
        <w:rPr>
          <w:rFonts w:ascii="黑体"/>
        </w:rPr>
        <w:fldChar w:fldCharType="begin">
          <w:ffData>
            <w:name w:val="CROT_DATE_M"/>
            <w:enabled/>
            <w:calcOnExit w:val="0"/>
            <w:textInput>
              <w:default w:val="XX"/>
              <w:maxLength w:val="2"/>
            </w:textInput>
          </w:ffData>
        </w:fldChar>
      </w:r>
      <w:bookmarkStart w:id="19" w:name="CROT_DATE_M"/>
      <w:r w:rsidRPr="00402422">
        <w:rPr>
          <w:rFonts w:ascii="黑体"/>
        </w:rPr>
        <w:instrText xml:space="preserve"> FORMTEXT </w:instrText>
      </w:r>
      <w:r w:rsidRPr="00402422">
        <w:rPr>
          <w:rFonts w:ascii="黑体"/>
        </w:rPr>
      </w:r>
      <w:r w:rsidRPr="00402422">
        <w:rPr>
          <w:rFonts w:ascii="黑体"/>
        </w:rPr>
        <w:fldChar w:fldCharType="separate"/>
      </w:r>
      <w:r w:rsidRPr="00402422">
        <w:rPr>
          <w:rFonts w:ascii="黑体"/>
        </w:rPr>
        <w:t>XX</w:t>
      </w:r>
      <w:r w:rsidRPr="00402422">
        <w:rPr>
          <w:rFonts w:ascii="黑体"/>
        </w:rPr>
        <w:fldChar w:fldCharType="end"/>
      </w:r>
      <w:bookmarkEnd w:id="19"/>
      <w:r w:rsidRPr="00402422">
        <w:t xml:space="preserve"> </w:t>
      </w:r>
      <w:r w:rsidRPr="00402422">
        <w:rPr>
          <w:rFonts w:ascii="黑体"/>
        </w:rPr>
        <w:t>-</w:t>
      </w:r>
      <w:r w:rsidRPr="00402422">
        <w:t xml:space="preserve"> </w:t>
      </w:r>
      <w:r w:rsidRPr="00402422">
        <w:rPr>
          <w:rFonts w:ascii="黑体"/>
        </w:rPr>
        <w:fldChar w:fldCharType="begin">
          <w:ffData>
            <w:name w:val="CROT_DATE_D"/>
            <w:enabled/>
            <w:calcOnExit w:val="0"/>
            <w:textInput>
              <w:default w:val="XX"/>
              <w:maxLength w:val="2"/>
            </w:textInput>
          </w:ffData>
        </w:fldChar>
      </w:r>
      <w:bookmarkStart w:id="20" w:name="CROT_DATE_D"/>
      <w:r w:rsidRPr="00402422">
        <w:rPr>
          <w:rFonts w:ascii="黑体"/>
        </w:rPr>
        <w:instrText xml:space="preserve"> FORMTEXT </w:instrText>
      </w:r>
      <w:r w:rsidRPr="00402422">
        <w:rPr>
          <w:rFonts w:ascii="黑体"/>
        </w:rPr>
      </w:r>
      <w:r w:rsidRPr="00402422">
        <w:rPr>
          <w:rFonts w:ascii="黑体"/>
        </w:rPr>
        <w:fldChar w:fldCharType="separate"/>
      </w:r>
      <w:r w:rsidRPr="00402422">
        <w:rPr>
          <w:rFonts w:ascii="黑体"/>
        </w:rPr>
        <w:t>XX</w:t>
      </w:r>
      <w:r w:rsidRPr="00402422">
        <w:rPr>
          <w:rFonts w:ascii="黑体"/>
        </w:rPr>
        <w:fldChar w:fldCharType="end"/>
      </w:r>
      <w:bookmarkEnd w:id="20"/>
      <w:r w:rsidRPr="00402422">
        <w:rPr>
          <w:rFonts w:hint="eastAsia"/>
        </w:rPr>
        <w:t>实施</w:t>
      </w:r>
    </w:p>
    <w:p w14:paraId="402AB528" w14:textId="77777777" w:rsidR="00595A32" w:rsidRPr="00402422" w:rsidRDefault="00361A58">
      <w:pPr>
        <w:pStyle w:val="affffffff5"/>
        <w:framePr w:h="584" w:hRule="exact" w:hSpace="181" w:vSpace="181" w:wrap="around" w:y="14800"/>
        <w:rPr>
          <w:rFonts w:hAnsi="黑体"/>
        </w:rPr>
      </w:pPr>
      <w:r w:rsidRPr="00402422">
        <w:rPr>
          <w:rFonts w:hAnsi="黑体"/>
          <w:w w:val="100"/>
          <w:sz w:val="28"/>
        </w:rPr>
        <w:fldChar w:fldCharType="begin">
          <w:ffData>
            <w:name w:val="fm"/>
            <w:enabled/>
            <w:calcOnExit w:val="0"/>
            <w:textInput/>
          </w:ffData>
        </w:fldChar>
      </w:r>
      <w:bookmarkStart w:id="21" w:name="fm"/>
      <w:r w:rsidRPr="00402422">
        <w:rPr>
          <w:rFonts w:hAnsi="黑体"/>
          <w:w w:val="100"/>
          <w:sz w:val="28"/>
        </w:rPr>
        <w:instrText xml:space="preserve"> FORMTEXT </w:instrText>
      </w:r>
      <w:r w:rsidRPr="00402422">
        <w:rPr>
          <w:rFonts w:hAnsi="黑体"/>
          <w:w w:val="100"/>
          <w:sz w:val="28"/>
        </w:rPr>
      </w:r>
      <w:r w:rsidRPr="00402422">
        <w:rPr>
          <w:rFonts w:hAnsi="黑体"/>
          <w:w w:val="100"/>
          <w:sz w:val="28"/>
        </w:rPr>
        <w:fldChar w:fldCharType="separate"/>
      </w:r>
      <w:r w:rsidRPr="00402422">
        <w:rPr>
          <w:rFonts w:hAnsi="黑体" w:hint="eastAsia"/>
          <w:w w:val="100"/>
          <w:sz w:val="28"/>
        </w:rPr>
        <w:t>广西标准化协会</w:t>
      </w:r>
      <w:r w:rsidRPr="00402422">
        <w:rPr>
          <w:rFonts w:hAnsi="黑体"/>
          <w:w w:val="100"/>
          <w:sz w:val="28"/>
        </w:rPr>
        <w:fldChar w:fldCharType="end"/>
      </w:r>
      <w:bookmarkEnd w:id="21"/>
      <w:r w:rsidRPr="00402422">
        <w:rPr>
          <w:rFonts w:ascii="Times New Roman"/>
          <w:w w:val="100"/>
          <w:sz w:val="28"/>
        </w:rPr>
        <w:t>  </w:t>
      </w:r>
      <w:r w:rsidRPr="00402422">
        <w:rPr>
          <w:rStyle w:val="afffffffffff6"/>
          <w:rFonts w:hAnsi="黑体" w:hint="eastAsia"/>
          <w:position w:val="0"/>
        </w:rPr>
        <w:t>发</w:t>
      </w:r>
      <w:r w:rsidRPr="00402422">
        <w:rPr>
          <w:rStyle w:val="afffffffffff6"/>
          <w:rFonts w:hAnsi="黑体" w:hint="eastAsia"/>
          <w:spacing w:val="0"/>
          <w:position w:val="0"/>
        </w:rPr>
        <w:t>布</w:t>
      </w:r>
    </w:p>
    <w:p w14:paraId="398C8665" w14:textId="77777777" w:rsidR="00595A32" w:rsidRPr="00402422" w:rsidRDefault="00361A58">
      <w:pPr>
        <w:rPr>
          <w:rFonts w:ascii="宋体" w:hAnsi="宋体"/>
          <w:sz w:val="28"/>
          <w:szCs w:val="28"/>
        </w:rPr>
        <w:sectPr w:rsidR="00595A32" w:rsidRPr="00402422">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sidRPr="00402422">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40D9FDB" wp14:editId="49BA832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0D8246"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F0CA429" w14:textId="77777777" w:rsidR="00595A32" w:rsidRPr="00402422" w:rsidRDefault="00361A58">
      <w:pPr>
        <w:pStyle w:val="a6"/>
        <w:spacing w:before="560" w:after="360"/>
      </w:pPr>
      <w:bookmarkStart w:id="22" w:name="BookMark2"/>
      <w:r w:rsidRPr="00402422">
        <w:rPr>
          <w:spacing w:val="320"/>
        </w:rPr>
        <w:lastRenderedPageBreak/>
        <w:t>前</w:t>
      </w:r>
      <w:r w:rsidRPr="00402422">
        <w:t>言</w:t>
      </w:r>
    </w:p>
    <w:p w14:paraId="0302A013" w14:textId="77777777" w:rsidR="00595A32" w:rsidRPr="00402422" w:rsidRDefault="00361A58">
      <w:pPr>
        <w:pStyle w:val="afffff2"/>
        <w:ind w:firstLine="420"/>
      </w:pPr>
      <w:r w:rsidRPr="00402422">
        <w:rPr>
          <w:rFonts w:hint="eastAsia"/>
        </w:rPr>
        <w:t>本文件参照GB/T 1.1—2020《标准化工作导则  第1部分：标准化文件的结构和起草规则》的规定起草。</w:t>
      </w:r>
    </w:p>
    <w:p w14:paraId="16C3B0F4" w14:textId="77777777" w:rsidR="00595A32" w:rsidRPr="00402422" w:rsidRDefault="00361A58">
      <w:pPr>
        <w:pStyle w:val="afffff2"/>
        <w:ind w:firstLine="420"/>
      </w:pPr>
      <w:r w:rsidRPr="00402422">
        <w:rPr>
          <w:rFonts w:hint="eastAsia"/>
        </w:rPr>
        <w:t>请注意本文件的某些内容可能涉及专利。本文件的发布机构不承担识别专利的责任。</w:t>
      </w:r>
    </w:p>
    <w:p w14:paraId="6C682F05" w14:textId="77777777" w:rsidR="00595A32" w:rsidRPr="00402422" w:rsidRDefault="00361A58">
      <w:pPr>
        <w:pStyle w:val="afffff2"/>
        <w:ind w:firstLine="420"/>
      </w:pPr>
      <w:r w:rsidRPr="00402422">
        <w:rPr>
          <w:rFonts w:hint="eastAsia"/>
        </w:rPr>
        <w:t>本文件由广西医科大学第一附属医院提出并宣</w:t>
      </w:r>
      <w:proofErr w:type="gramStart"/>
      <w:r w:rsidRPr="00402422">
        <w:rPr>
          <w:rFonts w:hint="eastAsia"/>
        </w:rPr>
        <w:t>贯</w:t>
      </w:r>
      <w:proofErr w:type="gramEnd"/>
      <w:r w:rsidRPr="00402422">
        <w:rPr>
          <w:rFonts w:hint="eastAsia"/>
        </w:rPr>
        <w:t>。</w:t>
      </w:r>
    </w:p>
    <w:p w14:paraId="73E0D45D" w14:textId="77777777" w:rsidR="00595A32" w:rsidRPr="00402422" w:rsidRDefault="00361A58">
      <w:pPr>
        <w:pStyle w:val="afffff2"/>
        <w:ind w:firstLine="420"/>
      </w:pPr>
      <w:r w:rsidRPr="00402422">
        <w:rPr>
          <w:rFonts w:hint="eastAsia"/>
        </w:rPr>
        <w:t>本文件由广西标准化协会归口。</w:t>
      </w:r>
    </w:p>
    <w:p w14:paraId="133FF63D" w14:textId="77777777" w:rsidR="00595A32" w:rsidRPr="00402422" w:rsidRDefault="00361A58">
      <w:pPr>
        <w:pStyle w:val="afffff2"/>
        <w:ind w:firstLine="420"/>
      </w:pPr>
      <w:r w:rsidRPr="00402422">
        <w:rPr>
          <w:rFonts w:hint="eastAsia"/>
        </w:rPr>
        <w:t>本文件起草单位：广西医科大学第一附属医院、浙江大学医学院附属第一医院、广西医科大学第二附属医院、广西壮族自治区江滨医院、广西中医药大学附属瑞康医院、右江民族医学院附属医院、柳州市人民医院、桂林市人民医院、玉林市第一人民医院、河池市人民医院、钦州市第一人民医院、梧州市红十字会医院、贺州市人民医院、广西医科大学附属口腔医院。</w:t>
      </w:r>
    </w:p>
    <w:p w14:paraId="17D63EC8" w14:textId="77777777" w:rsidR="00595A32" w:rsidRPr="00402422" w:rsidRDefault="00361A58">
      <w:pPr>
        <w:pStyle w:val="afffff2"/>
        <w:ind w:firstLine="420"/>
      </w:pPr>
      <w:r w:rsidRPr="00402422">
        <w:rPr>
          <w:rFonts w:hint="eastAsia"/>
        </w:rPr>
        <w:t>本文件主要起草人：董雪云、杨丽、陈务贤、陈航言、罗海</w:t>
      </w:r>
      <w:proofErr w:type="gramStart"/>
      <w:r w:rsidRPr="00402422">
        <w:rPr>
          <w:rFonts w:hint="eastAsia"/>
        </w:rPr>
        <w:t>彬</w:t>
      </w:r>
      <w:proofErr w:type="gramEnd"/>
      <w:r w:rsidRPr="00402422">
        <w:rPr>
          <w:rFonts w:hint="eastAsia"/>
        </w:rPr>
        <w:t>、邵乐文、梁榕、张琰、龙秀红、陆柳雪、黄宇霞、周燕、朱新青、欧雪群、马惠、孙欣、蒋冬芳、陈思杏、余丽、李高叶、韦琴、黄德斌、廖佳、贾葵、杨梅、玉桂青、梁政、卢耀琼、卿雅丽。</w:t>
      </w:r>
    </w:p>
    <w:p w14:paraId="1133301D" w14:textId="77777777" w:rsidR="00595A32" w:rsidRPr="00402422" w:rsidRDefault="00595A32">
      <w:pPr>
        <w:pStyle w:val="afffff2"/>
        <w:ind w:firstLine="420"/>
      </w:pPr>
    </w:p>
    <w:p w14:paraId="7AD2EEBF" w14:textId="77777777" w:rsidR="00595A32" w:rsidRPr="00402422" w:rsidRDefault="00595A32">
      <w:pPr>
        <w:pStyle w:val="afffff2"/>
        <w:ind w:firstLine="420"/>
        <w:sectPr w:rsidR="00595A32" w:rsidRPr="00402422">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linePitch="312"/>
        </w:sectPr>
      </w:pPr>
    </w:p>
    <w:p w14:paraId="091E178A" w14:textId="77777777" w:rsidR="00595A32" w:rsidRPr="00402422" w:rsidRDefault="00595A32">
      <w:pPr>
        <w:spacing w:line="20" w:lineRule="exact"/>
        <w:jc w:val="center"/>
        <w:rPr>
          <w:rFonts w:ascii="黑体" w:eastAsia="黑体" w:hAnsi="黑体"/>
          <w:sz w:val="32"/>
          <w:szCs w:val="32"/>
        </w:rPr>
      </w:pPr>
      <w:bookmarkStart w:id="23" w:name="BookMark4"/>
      <w:bookmarkEnd w:id="22"/>
    </w:p>
    <w:p w14:paraId="6279D03D" w14:textId="77777777" w:rsidR="00595A32" w:rsidRPr="00402422" w:rsidRDefault="00595A32">
      <w:pPr>
        <w:spacing w:line="20" w:lineRule="exact"/>
        <w:jc w:val="center"/>
        <w:rPr>
          <w:rFonts w:ascii="黑体" w:eastAsia="黑体" w:hAnsi="黑体"/>
          <w:sz w:val="32"/>
          <w:szCs w:val="32"/>
        </w:rPr>
      </w:pPr>
    </w:p>
    <w:bookmarkStart w:id="24" w:name="NEW_STAND_NAME" w:displacedByCustomXml="next"/>
    <w:bookmarkStart w:id="25" w:name="OLE_LINK2" w:displacedByCustomXml="next"/>
    <w:bookmarkStart w:id="26" w:name="OLE_LINK1" w:displacedByCustomXml="next"/>
    <w:sdt>
      <w:sdtPr>
        <w:tag w:val="NEW_STAND_NAME"/>
        <w:id w:val="595910757"/>
        <w:lock w:val="sdtLocked"/>
        <w:placeholder>
          <w:docPart w:val="461BCCEBB9D64521901719AE5D377D02"/>
        </w:placeholder>
      </w:sdtPr>
      <w:sdtEndPr/>
      <w:sdtContent>
        <w:p w14:paraId="76369C75" w14:textId="5C25C401" w:rsidR="00595A32" w:rsidRPr="00402422" w:rsidRDefault="00677A4C" w:rsidP="00677A4C">
          <w:pPr>
            <w:pStyle w:val="afffffffff5"/>
            <w:spacing w:beforeLines="1" w:before="2" w:afterLines="220" w:after="528"/>
          </w:pPr>
          <w:r w:rsidRPr="00402422">
            <w:rPr>
              <w:rFonts w:hint="eastAsia"/>
            </w:rPr>
            <w:t>医疗护理员人文关怀能力建设规范</w:t>
          </w:r>
        </w:p>
      </w:sdtContent>
    </w:sdt>
    <w:p w14:paraId="281D2EB7" w14:textId="77777777" w:rsidR="00595A32" w:rsidRPr="00402422" w:rsidRDefault="00361A58">
      <w:pPr>
        <w:pStyle w:val="affc"/>
        <w:spacing w:before="240" w:after="240"/>
      </w:pPr>
      <w:bookmarkStart w:id="27" w:name="_Toc24884211"/>
      <w:bookmarkStart w:id="28" w:name="_Toc26648465"/>
      <w:bookmarkStart w:id="29" w:name="_Toc17233333"/>
      <w:bookmarkStart w:id="30" w:name="_Toc26718930"/>
      <w:bookmarkStart w:id="31" w:name="_Toc17233325"/>
      <w:bookmarkStart w:id="32" w:name="_Toc26986771"/>
      <w:bookmarkStart w:id="33" w:name="_Toc24884218"/>
      <w:bookmarkStart w:id="34" w:name="_Toc97192964"/>
      <w:bookmarkStart w:id="35" w:name="_Toc26986530"/>
      <w:bookmarkEnd w:id="24"/>
      <w:r w:rsidRPr="00402422">
        <w:rPr>
          <w:rFonts w:hint="eastAsia"/>
        </w:rPr>
        <w:t>范围</w:t>
      </w:r>
      <w:bookmarkEnd w:id="27"/>
      <w:bookmarkEnd w:id="28"/>
      <w:bookmarkEnd w:id="29"/>
      <w:bookmarkEnd w:id="30"/>
      <w:bookmarkEnd w:id="31"/>
      <w:bookmarkEnd w:id="32"/>
      <w:bookmarkEnd w:id="33"/>
      <w:bookmarkEnd w:id="34"/>
      <w:bookmarkEnd w:id="35"/>
    </w:p>
    <w:p w14:paraId="0295DFDA" w14:textId="77777777" w:rsidR="00595A32" w:rsidRPr="00402422" w:rsidRDefault="00361A58">
      <w:pPr>
        <w:pStyle w:val="afffff2"/>
        <w:ind w:firstLine="420"/>
      </w:pPr>
      <w:bookmarkStart w:id="36" w:name="_Toc17233326"/>
      <w:bookmarkStart w:id="37" w:name="_Toc17233334"/>
      <w:bookmarkStart w:id="38" w:name="_Toc26648466"/>
      <w:bookmarkStart w:id="39" w:name="_Toc24884219"/>
      <w:bookmarkStart w:id="40" w:name="_Toc24884212"/>
      <w:r w:rsidRPr="00402422">
        <w:rPr>
          <w:rFonts w:hint="eastAsia"/>
        </w:rPr>
        <w:t>本文件界定了医疗护理员人文关怀能力建设涉及的术语和定义，规定了医疗护理员的人文关怀能力建设的基本要求、培训内容和学时要求、评价与持续改进等内容。</w:t>
      </w:r>
    </w:p>
    <w:p w14:paraId="4AB9589B" w14:textId="08C3A07E" w:rsidR="00595A32" w:rsidRPr="00402422" w:rsidRDefault="00361A58">
      <w:pPr>
        <w:pStyle w:val="afffff2"/>
        <w:ind w:firstLine="420"/>
      </w:pPr>
      <w:r w:rsidRPr="00402422">
        <w:rPr>
          <w:rFonts w:hint="eastAsia"/>
        </w:rPr>
        <w:t>本文件适用于各级各类医疗机构或服务机构开展医疗护理员人文关怀能力的</w:t>
      </w:r>
      <w:r w:rsidR="00BF667B" w:rsidRPr="00402422">
        <w:rPr>
          <w:rFonts w:hint="eastAsia"/>
        </w:rPr>
        <w:t>建设</w:t>
      </w:r>
      <w:r w:rsidRPr="00402422">
        <w:rPr>
          <w:rFonts w:hint="eastAsia"/>
        </w:rPr>
        <w:t>。</w:t>
      </w:r>
    </w:p>
    <w:p w14:paraId="438904CF" w14:textId="77777777" w:rsidR="00595A32" w:rsidRPr="00402422" w:rsidRDefault="00361A58">
      <w:pPr>
        <w:pStyle w:val="affc"/>
        <w:spacing w:before="240" w:after="240"/>
      </w:pPr>
      <w:bookmarkStart w:id="41" w:name="_Toc26986772"/>
      <w:bookmarkStart w:id="42" w:name="_Toc26986531"/>
      <w:bookmarkStart w:id="43" w:name="_Toc97192965"/>
      <w:bookmarkStart w:id="44" w:name="_Toc26718931"/>
      <w:r w:rsidRPr="00402422">
        <w:rPr>
          <w:rFonts w:hint="eastAsia"/>
        </w:rPr>
        <w:t>规范性引用文件</w:t>
      </w:r>
      <w:bookmarkEnd w:id="36"/>
      <w:bookmarkEnd w:id="37"/>
      <w:bookmarkEnd w:id="38"/>
      <w:bookmarkEnd w:id="39"/>
      <w:bookmarkEnd w:id="40"/>
      <w:bookmarkEnd w:id="41"/>
      <w:bookmarkEnd w:id="42"/>
      <w:bookmarkEnd w:id="43"/>
      <w:bookmarkEnd w:id="44"/>
    </w:p>
    <w:sdt>
      <w:sdtPr>
        <w:rPr>
          <w:rFonts w:hint="eastAsia"/>
        </w:rPr>
        <w:id w:val="715848253"/>
        <w:placeholder>
          <w:docPart w:val="F4E699A6F2FC40F9870DD130CF6E17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A8A4326" w14:textId="77777777" w:rsidR="00595A32" w:rsidRPr="00402422" w:rsidRDefault="00361A58">
          <w:pPr>
            <w:pStyle w:val="afffff2"/>
            <w:ind w:firstLine="420"/>
          </w:pPr>
          <w:r w:rsidRPr="00402422">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53F13B9" w14:textId="77777777" w:rsidR="00595A32" w:rsidRPr="00402422" w:rsidRDefault="00361A58">
      <w:pPr>
        <w:pStyle w:val="afffff2"/>
        <w:ind w:firstLine="420"/>
      </w:pPr>
      <w:bookmarkStart w:id="45" w:name="OLE_LINK7"/>
      <w:bookmarkStart w:id="46" w:name="OLE_LINK8"/>
      <w:r w:rsidRPr="00402422">
        <w:rPr>
          <w:rFonts w:hint="eastAsia"/>
        </w:rPr>
        <w:t>WS/T 431  护理分级标准</w:t>
      </w:r>
      <w:bookmarkEnd w:id="45"/>
      <w:bookmarkEnd w:id="46"/>
    </w:p>
    <w:p w14:paraId="7FE4710D" w14:textId="77777777" w:rsidR="00595A32" w:rsidRPr="00402422" w:rsidRDefault="00361A58" w:rsidP="00D8687F">
      <w:pPr>
        <w:pStyle w:val="affc"/>
        <w:spacing w:before="240" w:after="240"/>
      </w:pPr>
      <w:bookmarkStart w:id="47" w:name="_Toc97192966"/>
      <w:r w:rsidRPr="00402422">
        <w:rPr>
          <w:rFonts w:hint="eastAsia"/>
        </w:rPr>
        <w:t>术语和定义</w:t>
      </w:r>
      <w:bookmarkEnd w:id="47"/>
    </w:p>
    <w:bookmarkStart w:id="48" w:name="_Toc26986532" w:displacedByCustomXml="next"/>
    <w:bookmarkEnd w:id="48" w:displacedByCustomXml="next"/>
    <w:sdt>
      <w:sdtPr>
        <w:id w:val="-1909835108"/>
        <w:placeholder>
          <w:docPart w:val="A33E2B3E23F6487A85B1DF01003740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9D1FF8C" w14:textId="77777777" w:rsidR="00595A32" w:rsidRPr="00402422" w:rsidRDefault="00361A58">
          <w:pPr>
            <w:pStyle w:val="afffff2"/>
            <w:ind w:firstLine="420"/>
          </w:pPr>
          <w:r w:rsidRPr="00402422">
            <w:t>下列术语和定义适用于本文件。</w:t>
          </w:r>
        </w:p>
      </w:sdtContent>
    </w:sdt>
    <w:p w14:paraId="08459992" w14:textId="77777777" w:rsidR="00595A32" w:rsidRPr="00402422" w:rsidRDefault="00361A58">
      <w:pPr>
        <w:pStyle w:val="afffffffffff1"/>
        <w:ind w:left="420" w:hangingChars="200" w:hanging="420"/>
        <w:rPr>
          <w:rFonts w:ascii="黑体" w:eastAsia="黑体" w:hAnsi="黑体"/>
        </w:rPr>
      </w:pPr>
      <w:r w:rsidRPr="00402422">
        <w:rPr>
          <w:rFonts w:ascii="黑体" w:eastAsia="黑体" w:hAnsi="黑体"/>
        </w:rPr>
        <w:br/>
      </w:r>
      <w:r w:rsidRPr="00402422">
        <w:rPr>
          <w:rFonts w:ascii="黑体" w:eastAsia="黑体" w:hAnsi="黑体" w:hint="eastAsia"/>
        </w:rPr>
        <w:t xml:space="preserve">医疗护理员  </w:t>
      </w:r>
      <w:r w:rsidRPr="00402422">
        <w:rPr>
          <w:rFonts w:ascii="黑体" w:eastAsia="黑体" w:hAnsi="黑体"/>
        </w:rPr>
        <w:t>medical nursing assistants</w:t>
      </w:r>
    </w:p>
    <w:p w14:paraId="71212551" w14:textId="77777777" w:rsidR="00595A32" w:rsidRPr="00402422" w:rsidRDefault="00361A58">
      <w:pPr>
        <w:pStyle w:val="afffff2"/>
        <w:ind w:firstLine="420"/>
      </w:pPr>
      <w:r w:rsidRPr="00402422">
        <w:rPr>
          <w:rFonts w:hint="eastAsia"/>
        </w:rPr>
        <w:t>符合《医疗护理员国家职业标准》的准入要求，对患者和其他需要照护的人群提供生活照护，并在医务人员的指导下进行基本照护、临床照护、心理支持、功能训练等部分辅助工作的人员。</w:t>
      </w:r>
    </w:p>
    <w:p w14:paraId="1FA185DF" w14:textId="77777777" w:rsidR="00595A32" w:rsidRPr="00402422" w:rsidRDefault="00361A58">
      <w:pPr>
        <w:pStyle w:val="afffff2"/>
        <w:ind w:firstLine="420"/>
      </w:pPr>
      <w:r w:rsidRPr="00402422">
        <w:rPr>
          <w:rFonts w:hint="eastAsia"/>
        </w:rPr>
        <w:t>[来源：T/GXAS 871—2024，3.1]</w:t>
      </w:r>
    </w:p>
    <w:p w14:paraId="12996FCA" w14:textId="77777777" w:rsidR="00595A32" w:rsidRPr="00402422" w:rsidRDefault="00361A58">
      <w:pPr>
        <w:pStyle w:val="afffffffffff1"/>
        <w:ind w:left="420" w:hangingChars="200" w:hanging="420"/>
        <w:rPr>
          <w:rFonts w:ascii="黑体" w:eastAsia="黑体" w:hAnsi="黑体"/>
        </w:rPr>
      </w:pPr>
      <w:r w:rsidRPr="00402422">
        <w:rPr>
          <w:rFonts w:ascii="黑体" w:eastAsia="黑体" w:hAnsi="黑体"/>
        </w:rPr>
        <w:br/>
      </w:r>
      <w:r w:rsidRPr="00402422">
        <w:rPr>
          <w:rFonts w:ascii="黑体" w:eastAsia="黑体" w:hAnsi="黑体" w:hint="eastAsia"/>
        </w:rPr>
        <w:t xml:space="preserve">人文关怀能力  </w:t>
      </w:r>
      <w:r w:rsidRPr="00402422">
        <w:rPr>
          <w:rFonts w:ascii="黑体" w:eastAsia="黑体" w:hAnsi="黑体"/>
        </w:rPr>
        <w:t>humanistic care ability</w:t>
      </w:r>
    </w:p>
    <w:p w14:paraId="23625F91" w14:textId="12A35F98" w:rsidR="00595A32" w:rsidRPr="00402422" w:rsidRDefault="00D8687F">
      <w:pPr>
        <w:pStyle w:val="afffff2"/>
        <w:ind w:firstLine="420"/>
        <w:rPr>
          <w:highlight w:val="yellow"/>
        </w:rPr>
      </w:pPr>
      <w:bookmarkStart w:id="49" w:name="OLE_LINK5"/>
      <w:bookmarkStart w:id="50" w:name="OLE_LINK6"/>
      <w:r w:rsidRPr="00402422">
        <w:rPr>
          <w:rFonts w:hint="eastAsia"/>
        </w:rPr>
        <w:t>个体或组织在与他人互动过程中，能够关注、尊重和理解他人的情感、需求、尊严和价值，并通过言语、行为等方式给予支持、帮助和关爱的能力。</w:t>
      </w:r>
      <w:bookmarkEnd w:id="49"/>
      <w:bookmarkEnd w:id="50"/>
    </w:p>
    <w:p w14:paraId="4256ACB0" w14:textId="77777777" w:rsidR="00595A32" w:rsidRPr="00402422" w:rsidRDefault="00361A58">
      <w:pPr>
        <w:pStyle w:val="affc"/>
        <w:spacing w:before="240" w:after="240"/>
      </w:pPr>
      <w:r w:rsidRPr="00402422">
        <w:rPr>
          <w:rFonts w:hint="eastAsia"/>
        </w:rPr>
        <w:t>基本要求</w:t>
      </w:r>
    </w:p>
    <w:p w14:paraId="122BA898" w14:textId="77777777" w:rsidR="00595A32" w:rsidRPr="00402422" w:rsidRDefault="00361A58">
      <w:pPr>
        <w:pStyle w:val="affd"/>
        <w:spacing w:before="120" w:after="120"/>
      </w:pPr>
      <w:r w:rsidRPr="00402422">
        <w:rPr>
          <w:rFonts w:hint="eastAsia"/>
        </w:rPr>
        <w:t>机构</w:t>
      </w:r>
    </w:p>
    <w:p w14:paraId="2FEF7BBA" w14:textId="77777777" w:rsidR="00595A32" w:rsidRPr="00402422" w:rsidRDefault="00361A58" w:rsidP="00D8687F">
      <w:pPr>
        <w:pStyle w:val="affffffffe"/>
        <w:ind w:left="0"/>
      </w:pPr>
      <w:r w:rsidRPr="00402422">
        <w:rPr>
          <w:rFonts w:hint="eastAsia"/>
        </w:rPr>
        <w:t>应提供医疗护理员人文关怀能力的培训场地与设备。</w:t>
      </w:r>
    </w:p>
    <w:p w14:paraId="116A645E" w14:textId="77777777" w:rsidR="00595A32" w:rsidRPr="00402422" w:rsidRDefault="00361A58" w:rsidP="00D8687F">
      <w:pPr>
        <w:pStyle w:val="affffffffe"/>
        <w:ind w:left="0"/>
      </w:pPr>
      <w:r w:rsidRPr="00402422">
        <w:rPr>
          <w:rFonts w:hint="eastAsia"/>
        </w:rPr>
        <w:t>应具有开展医疗护理员人文关怀能力培训的师资。</w:t>
      </w:r>
    </w:p>
    <w:p w14:paraId="39991CCD" w14:textId="77777777" w:rsidR="00595A32" w:rsidRPr="00402422" w:rsidRDefault="00361A58" w:rsidP="00D8687F">
      <w:pPr>
        <w:pStyle w:val="affffffffe"/>
        <w:ind w:left="0"/>
      </w:pPr>
      <w:r w:rsidRPr="00402422">
        <w:rPr>
          <w:rFonts w:hint="eastAsia"/>
        </w:rPr>
        <w:t>应设置相应的人文关怀培训内容和培训机制。</w:t>
      </w:r>
    </w:p>
    <w:p w14:paraId="41F2B638" w14:textId="77777777" w:rsidR="00595A32" w:rsidRPr="00402422" w:rsidRDefault="00361A58">
      <w:pPr>
        <w:pStyle w:val="affd"/>
        <w:spacing w:before="120" w:after="120"/>
      </w:pPr>
      <w:r w:rsidRPr="00402422">
        <w:rPr>
          <w:rFonts w:hint="eastAsia"/>
        </w:rPr>
        <w:t>医疗护理员</w:t>
      </w:r>
    </w:p>
    <w:p w14:paraId="0BABE9B7" w14:textId="77777777" w:rsidR="00BF667B" w:rsidRPr="00402422" w:rsidRDefault="00BF667B" w:rsidP="00BF667B">
      <w:pPr>
        <w:pStyle w:val="affffffffe"/>
        <w:ind w:left="0"/>
      </w:pPr>
      <w:r w:rsidRPr="00402422">
        <w:rPr>
          <w:rFonts w:hint="eastAsia"/>
        </w:rPr>
        <w:t>应遵守职业道德和相关法律、法规。</w:t>
      </w:r>
    </w:p>
    <w:p w14:paraId="5BE85D7E" w14:textId="34789626" w:rsidR="00595A32" w:rsidRPr="00402422" w:rsidRDefault="00BC4B71" w:rsidP="00D8687F">
      <w:pPr>
        <w:pStyle w:val="affffffffe"/>
        <w:ind w:left="0"/>
        <w:rPr>
          <w:rFonts w:hint="eastAsia"/>
        </w:rPr>
      </w:pPr>
      <w:r w:rsidRPr="00402422">
        <w:rPr>
          <w:rFonts w:ascii="Segoe UI" w:hAnsi="Segoe UI" w:cs="Segoe UI" w:hint="eastAsia"/>
          <w:shd w:val="clear" w:color="auto" w:fill="FFFFFF"/>
        </w:rPr>
        <w:t>应</w:t>
      </w:r>
      <w:r w:rsidR="00454D56" w:rsidRPr="00402422">
        <w:rPr>
          <w:rFonts w:ascii="Segoe UI" w:hAnsi="Segoe UI" w:cs="Segoe UI"/>
          <w:shd w:val="clear" w:color="auto" w:fill="FFFFFF"/>
        </w:rPr>
        <w:t>身体健康，无传染性疾病、精神疾病等影响工作的疾病</w:t>
      </w:r>
      <w:r w:rsidR="00361A58" w:rsidRPr="00402422">
        <w:rPr>
          <w:rFonts w:hint="eastAsia"/>
        </w:rPr>
        <w:t>。</w:t>
      </w:r>
    </w:p>
    <w:p w14:paraId="73F5C1D5" w14:textId="1686ECC9" w:rsidR="00BC4B71" w:rsidRPr="00402422" w:rsidRDefault="00BC4B71" w:rsidP="00D8687F">
      <w:pPr>
        <w:pStyle w:val="affffffffe"/>
        <w:ind w:left="0"/>
      </w:pPr>
      <w:r w:rsidRPr="00402422">
        <w:rPr>
          <w:rFonts w:ascii="Segoe UI" w:hAnsi="Segoe UI" w:cs="Segoe UI"/>
          <w:shd w:val="clear" w:color="auto" w:fill="FFFFFF"/>
        </w:rPr>
        <w:t>品行良好，有责任心，尊重、关心、爱护服务对象，愿意主动为患者提供优质服务，保守患者隐私和秘密</w:t>
      </w:r>
      <w:r w:rsidRPr="00402422">
        <w:rPr>
          <w:rFonts w:ascii="Segoe UI" w:hAnsi="Segoe UI" w:cs="Segoe UI" w:hint="eastAsia"/>
          <w:shd w:val="clear" w:color="auto" w:fill="FFFFFF"/>
        </w:rPr>
        <w:t>。</w:t>
      </w:r>
    </w:p>
    <w:p w14:paraId="48390229" w14:textId="422C973F" w:rsidR="00595A32" w:rsidRPr="00402422" w:rsidRDefault="00454D56" w:rsidP="00CA2186">
      <w:pPr>
        <w:pStyle w:val="affffffffe"/>
        <w:ind w:left="0"/>
      </w:pPr>
      <w:r w:rsidRPr="00402422">
        <w:rPr>
          <w:rFonts w:ascii="Segoe UI" w:hAnsi="Segoe UI" w:cs="Segoe UI"/>
          <w:shd w:val="clear" w:color="auto" w:fill="FFFFFF"/>
        </w:rPr>
        <w:t>具有一定文化程度，能理解和掌握培训内容</w:t>
      </w:r>
      <w:r w:rsidR="00CA2186" w:rsidRPr="00402422">
        <w:rPr>
          <w:rFonts w:ascii="Segoe UI" w:hAnsi="Segoe UI" w:cs="Segoe UI" w:hint="eastAsia"/>
          <w:shd w:val="clear" w:color="auto" w:fill="FFFFFF"/>
        </w:rPr>
        <w:t>，</w:t>
      </w:r>
      <w:r w:rsidRPr="00402422">
        <w:rPr>
          <w:rFonts w:ascii="Segoe UI" w:hAnsi="Segoe UI" w:cs="Segoe UI" w:hint="eastAsia"/>
          <w:shd w:val="clear" w:color="auto" w:fill="FFFFFF"/>
        </w:rPr>
        <w:t>培训后</w:t>
      </w:r>
      <w:r w:rsidR="00361A58" w:rsidRPr="00402422">
        <w:rPr>
          <w:rFonts w:hint="eastAsia"/>
        </w:rPr>
        <w:t>应</w:t>
      </w:r>
      <w:r w:rsidRPr="00402422">
        <w:rPr>
          <w:rFonts w:hint="eastAsia"/>
        </w:rPr>
        <w:t>能</w:t>
      </w:r>
      <w:r w:rsidR="00361A58" w:rsidRPr="00402422">
        <w:rPr>
          <w:rFonts w:hint="eastAsia"/>
        </w:rPr>
        <w:t>掌握照护基础知识、职业防护知识、安全与急救知识</w:t>
      </w:r>
      <w:r w:rsidR="00F05488" w:rsidRPr="00402422">
        <w:rPr>
          <w:rFonts w:hint="eastAsia"/>
        </w:rPr>
        <w:t>。</w:t>
      </w:r>
    </w:p>
    <w:p w14:paraId="4E14AB3F" w14:textId="77777777" w:rsidR="00595A32" w:rsidRPr="00402422" w:rsidRDefault="00361A58">
      <w:pPr>
        <w:pStyle w:val="affc"/>
        <w:spacing w:before="240" w:after="240"/>
      </w:pPr>
      <w:r w:rsidRPr="00402422">
        <w:rPr>
          <w:rFonts w:hint="eastAsia"/>
        </w:rPr>
        <w:t>建设内容</w:t>
      </w:r>
    </w:p>
    <w:p w14:paraId="673DF029" w14:textId="77777777" w:rsidR="00595A32" w:rsidRPr="00402422" w:rsidRDefault="00361A58">
      <w:pPr>
        <w:pStyle w:val="affd"/>
        <w:spacing w:before="120" w:after="120"/>
      </w:pPr>
      <w:r w:rsidRPr="00402422">
        <w:rPr>
          <w:rFonts w:hint="eastAsia"/>
        </w:rPr>
        <w:t>沟通交流能力</w:t>
      </w:r>
    </w:p>
    <w:p w14:paraId="4E3352C6" w14:textId="042076FB" w:rsidR="00595A32" w:rsidRPr="00402422" w:rsidRDefault="00361A58" w:rsidP="00D8687F">
      <w:pPr>
        <w:pStyle w:val="affffffffe"/>
        <w:ind w:left="0"/>
      </w:pPr>
      <w:r w:rsidRPr="00402422">
        <w:rPr>
          <w:rFonts w:hint="eastAsia"/>
        </w:rPr>
        <w:t>掌握与患者交流沟通的方法与技巧</w:t>
      </w:r>
      <w:r w:rsidR="00D8687F" w:rsidRPr="00402422">
        <w:rPr>
          <w:rFonts w:hint="eastAsia"/>
        </w:rPr>
        <w:t>。</w:t>
      </w:r>
    </w:p>
    <w:p w14:paraId="21FB55C4" w14:textId="020F6E76" w:rsidR="00595A32" w:rsidRPr="00402422" w:rsidRDefault="00361A58" w:rsidP="00D8687F">
      <w:pPr>
        <w:pStyle w:val="affffffffe"/>
        <w:ind w:left="0"/>
      </w:pPr>
      <w:r w:rsidRPr="00402422">
        <w:rPr>
          <w:rFonts w:hint="eastAsia"/>
        </w:rPr>
        <w:t>能与家属及医护团队进行有效的沟通交流。</w:t>
      </w:r>
    </w:p>
    <w:p w14:paraId="60FBFF0C" w14:textId="77777777" w:rsidR="00595A32" w:rsidRPr="00402422" w:rsidRDefault="00361A58">
      <w:pPr>
        <w:pStyle w:val="affd"/>
        <w:spacing w:before="120" w:after="120"/>
      </w:pPr>
      <w:r w:rsidRPr="00402422">
        <w:rPr>
          <w:rFonts w:hint="eastAsia"/>
        </w:rPr>
        <w:lastRenderedPageBreak/>
        <w:t>学习能力</w:t>
      </w:r>
    </w:p>
    <w:p w14:paraId="3E7462E6" w14:textId="2F3699BD" w:rsidR="00595A32" w:rsidRPr="00402422" w:rsidRDefault="00361A58" w:rsidP="00D8687F">
      <w:pPr>
        <w:pStyle w:val="affffffffe"/>
        <w:ind w:left="0"/>
      </w:pPr>
      <w:r w:rsidRPr="00402422">
        <w:rPr>
          <w:rFonts w:hint="eastAsia"/>
        </w:rPr>
        <w:t>主动知识获取：通过阅读、观察、实践等方式获取人文关怀相关的信息</w:t>
      </w:r>
      <w:r w:rsidR="00D8687F" w:rsidRPr="00402422">
        <w:rPr>
          <w:rFonts w:hint="eastAsia"/>
        </w:rPr>
        <w:t>。</w:t>
      </w:r>
    </w:p>
    <w:p w14:paraId="15918D6B" w14:textId="149CFE5F" w:rsidR="00595A32" w:rsidRPr="00402422" w:rsidRDefault="00361A58" w:rsidP="00D8687F">
      <w:pPr>
        <w:pStyle w:val="affffffffe"/>
        <w:ind w:left="0"/>
      </w:pPr>
      <w:r w:rsidRPr="00402422">
        <w:rPr>
          <w:rFonts w:hint="eastAsia"/>
        </w:rPr>
        <w:t>知识应用：将所学人文关怀的知识应用到患者的生活照护，解决具体问题。</w:t>
      </w:r>
    </w:p>
    <w:p w14:paraId="0BEAF726" w14:textId="77777777" w:rsidR="00595A32" w:rsidRPr="00402422" w:rsidRDefault="00361A58">
      <w:pPr>
        <w:pStyle w:val="affd"/>
        <w:spacing w:before="120" w:after="120"/>
      </w:pPr>
      <w:r w:rsidRPr="00402422">
        <w:rPr>
          <w:rFonts w:hint="eastAsia"/>
        </w:rPr>
        <w:t>生活照护能力</w:t>
      </w:r>
    </w:p>
    <w:p w14:paraId="501825E6" w14:textId="0C701613" w:rsidR="00595A32" w:rsidRPr="00402422" w:rsidRDefault="00361A58" w:rsidP="00D8687F">
      <w:pPr>
        <w:pStyle w:val="affffffffe"/>
        <w:ind w:left="0"/>
      </w:pPr>
      <w:r w:rsidRPr="00402422">
        <w:rPr>
          <w:rFonts w:hint="eastAsia"/>
        </w:rPr>
        <w:t>为患者提供高质量的生活照护</w:t>
      </w:r>
      <w:r w:rsidR="00F05488" w:rsidRPr="00402422">
        <w:rPr>
          <w:rFonts w:hint="eastAsia"/>
        </w:rPr>
        <w:t>，</w:t>
      </w:r>
      <w:r w:rsidR="00402422" w:rsidRPr="00402422">
        <w:rPr>
          <w:rFonts w:hint="eastAsia"/>
        </w:rPr>
        <w:t>并按</w:t>
      </w:r>
      <w:r w:rsidR="00F05488" w:rsidRPr="00402422">
        <w:rPr>
          <w:rFonts w:hint="eastAsia"/>
        </w:rPr>
        <w:t>WS/T 431</w:t>
      </w:r>
      <w:r w:rsidR="00F05488" w:rsidRPr="00402422">
        <w:rPr>
          <w:rFonts w:hint="eastAsia"/>
        </w:rPr>
        <w:t>的规定</w:t>
      </w:r>
      <w:r w:rsidR="00402422" w:rsidRPr="00402422">
        <w:rPr>
          <w:rFonts w:hint="eastAsia"/>
        </w:rPr>
        <w:t>对患者</w:t>
      </w:r>
      <w:r w:rsidR="00F05488" w:rsidRPr="00402422">
        <w:rPr>
          <w:rFonts w:hint="eastAsia"/>
        </w:rPr>
        <w:t>进行护理</w:t>
      </w:r>
      <w:r w:rsidR="00D8687F" w:rsidRPr="00402422">
        <w:rPr>
          <w:rFonts w:hint="eastAsia"/>
        </w:rPr>
        <w:t>。</w:t>
      </w:r>
    </w:p>
    <w:p w14:paraId="4972D221" w14:textId="50FF220C" w:rsidR="00595A32" w:rsidRPr="00402422" w:rsidRDefault="00361A58" w:rsidP="00D8687F">
      <w:pPr>
        <w:pStyle w:val="affffffffe"/>
        <w:ind w:left="0"/>
      </w:pPr>
      <w:r w:rsidRPr="00402422">
        <w:rPr>
          <w:rFonts w:hint="eastAsia"/>
        </w:rPr>
        <w:t>能协助患者进行日常生活活动。</w:t>
      </w:r>
    </w:p>
    <w:p w14:paraId="54F41334" w14:textId="77777777" w:rsidR="00595A32" w:rsidRPr="00402422" w:rsidRDefault="00361A58">
      <w:pPr>
        <w:pStyle w:val="affd"/>
        <w:spacing w:before="120" w:after="120"/>
      </w:pPr>
      <w:r w:rsidRPr="00402422">
        <w:rPr>
          <w:rFonts w:hint="eastAsia"/>
        </w:rPr>
        <w:t>共情能力</w:t>
      </w:r>
    </w:p>
    <w:p w14:paraId="32919C37" w14:textId="1E3A7150" w:rsidR="00595A32" w:rsidRPr="00402422" w:rsidRDefault="00361A58" w:rsidP="00D8687F">
      <w:pPr>
        <w:pStyle w:val="affffffffe"/>
        <w:ind w:left="0"/>
      </w:pPr>
      <w:r w:rsidRPr="00402422">
        <w:rPr>
          <w:rFonts w:hint="eastAsia"/>
        </w:rPr>
        <w:t>识别</w:t>
      </w:r>
      <w:r w:rsidR="00D8687F" w:rsidRPr="00402422">
        <w:rPr>
          <w:rFonts w:hint="eastAsia"/>
        </w:rPr>
        <w:t>：</w:t>
      </w:r>
      <w:r w:rsidR="00845DF7" w:rsidRPr="00402422">
        <w:rPr>
          <w:rFonts w:hint="eastAsia"/>
        </w:rPr>
        <w:t>能识别患者的情绪</w:t>
      </w:r>
      <w:r w:rsidRPr="00402422">
        <w:rPr>
          <w:rFonts w:hint="eastAsia"/>
        </w:rPr>
        <w:t>变化</w:t>
      </w:r>
      <w:r w:rsidR="00D8687F" w:rsidRPr="00402422">
        <w:rPr>
          <w:rFonts w:hint="eastAsia"/>
        </w:rPr>
        <w:t>。</w:t>
      </w:r>
    </w:p>
    <w:p w14:paraId="1722BA28" w14:textId="0A810E23" w:rsidR="00595A32" w:rsidRPr="00402422" w:rsidRDefault="00361A58" w:rsidP="00D8687F">
      <w:pPr>
        <w:pStyle w:val="affffffffe"/>
        <w:ind w:left="0"/>
      </w:pPr>
      <w:r w:rsidRPr="00402422">
        <w:rPr>
          <w:rFonts w:hint="eastAsia"/>
        </w:rPr>
        <w:t>同理：对患者的消极情绪进行同理</w:t>
      </w:r>
      <w:r w:rsidR="00D8687F" w:rsidRPr="00402422">
        <w:rPr>
          <w:rFonts w:hint="eastAsia"/>
        </w:rPr>
        <w:t>。</w:t>
      </w:r>
    </w:p>
    <w:p w14:paraId="2A4C51A5" w14:textId="74C35A0C" w:rsidR="00595A32" w:rsidRPr="00402422" w:rsidRDefault="00361A58" w:rsidP="00D8687F">
      <w:pPr>
        <w:pStyle w:val="affffffffe"/>
        <w:ind w:left="0"/>
      </w:pPr>
      <w:r w:rsidRPr="00402422">
        <w:rPr>
          <w:rFonts w:hint="eastAsia"/>
        </w:rPr>
        <w:t>化解：对患者的情绪做出正确的回应，</w:t>
      </w:r>
      <w:r w:rsidR="00845DF7" w:rsidRPr="00402422">
        <w:rPr>
          <w:rFonts w:hint="eastAsia"/>
        </w:rPr>
        <w:t>并</w:t>
      </w:r>
      <w:r w:rsidRPr="00402422">
        <w:rPr>
          <w:rFonts w:hint="eastAsia"/>
        </w:rPr>
        <w:t>化解患者的消极情绪。</w:t>
      </w:r>
    </w:p>
    <w:p w14:paraId="4CE4FADC" w14:textId="77777777" w:rsidR="00595A32" w:rsidRPr="00402422" w:rsidRDefault="00361A58">
      <w:pPr>
        <w:pStyle w:val="affd"/>
        <w:spacing w:before="120" w:after="120"/>
      </w:pPr>
      <w:r w:rsidRPr="00402422">
        <w:rPr>
          <w:rFonts w:hint="eastAsia"/>
        </w:rPr>
        <w:t>人文素养与认知能力</w:t>
      </w:r>
    </w:p>
    <w:p w14:paraId="0778B48C" w14:textId="5F3E6FFA" w:rsidR="00595A32" w:rsidRPr="00402422" w:rsidRDefault="00361A58" w:rsidP="00D8687F">
      <w:pPr>
        <w:pStyle w:val="affffffffe"/>
        <w:ind w:left="0"/>
      </w:pPr>
      <w:r w:rsidRPr="00402422">
        <w:rPr>
          <w:rFonts w:hint="eastAsia"/>
        </w:rPr>
        <w:t>尊重患者，维护患者尊严，保护患者隐私，操作前应耐心给患者解释操作目的并征得患者同意</w:t>
      </w:r>
      <w:r w:rsidR="00D8687F" w:rsidRPr="00402422">
        <w:rPr>
          <w:rFonts w:hint="eastAsia"/>
        </w:rPr>
        <w:t>。</w:t>
      </w:r>
    </w:p>
    <w:p w14:paraId="3CB3248B" w14:textId="5AE277F4" w:rsidR="00595A32" w:rsidRPr="00402422" w:rsidRDefault="00361A58" w:rsidP="00D8687F">
      <w:pPr>
        <w:pStyle w:val="affffffffe"/>
        <w:ind w:left="0"/>
      </w:pPr>
      <w:r w:rsidRPr="00402422">
        <w:rPr>
          <w:rFonts w:hint="eastAsia"/>
        </w:rPr>
        <w:t>尊重和理解不同文化背景和信仰的患者</w:t>
      </w:r>
      <w:r w:rsidR="00D8687F" w:rsidRPr="00402422">
        <w:rPr>
          <w:rFonts w:hint="eastAsia"/>
        </w:rPr>
        <w:t>。</w:t>
      </w:r>
    </w:p>
    <w:p w14:paraId="3F8DBF7D" w14:textId="21690627" w:rsidR="00595A32" w:rsidRPr="00402422" w:rsidRDefault="00361A58" w:rsidP="00D8687F">
      <w:pPr>
        <w:pStyle w:val="affffffffe"/>
        <w:ind w:left="0"/>
      </w:pPr>
      <w:r w:rsidRPr="00402422">
        <w:rPr>
          <w:rFonts w:hint="eastAsia"/>
        </w:rPr>
        <w:t>不断加深对医疗护理的认知。</w:t>
      </w:r>
    </w:p>
    <w:p w14:paraId="3BF7F3D4" w14:textId="77777777" w:rsidR="00595A32" w:rsidRPr="00402422" w:rsidRDefault="00361A58">
      <w:pPr>
        <w:pStyle w:val="affd"/>
        <w:spacing w:before="120" w:after="120"/>
      </w:pPr>
      <w:r w:rsidRPr="00402422">
        <w:rPr>
          <w:rFonts w:hint="eastAsia"/>
        </w:rPr>
        <w:t>应急救护能力</w:t>
      </w:r>
    </w:p>
    <w:p w14:paraId="3251E88E" w14:textId="2BAF1589" w:rsidR="00595A32" w:rsidRPr="00402422" w:rsidRDefault="00361A58" w:rsidP="00D8687F">
      <w:pPr>
        <w:pStyle w:val="affffffffe"/>
        <w:ind w:left="0"/>
      </w:pPr>
      <w:r w:rsidRPr="00402422">
        <w:rPr>
          <w:rFonts w:hint="eastAsia"/>
        </w:rPr>
        <w:t>应掌握安全与急救的常识</w:t>
      </w:r>
      <w:r w:rsidR="00D8687F" w:rsidRPr="00402422">
        <w:rPr>
          <w:rFonts w:hint="eastAsia"/>
        </w:rPr>
        <w:t>。</w:t>
      </w:r>
    </w:p>
    <w:p w14:paraId="0B534F94" w14:textId="17BBA348" w:rsidR="00595A32" w:rsidRPr="00402422" w:rsidRDefault="00361A58" w:rsidP="00D8687F">
      <w:pPr>
        <w:pStyle w:val="affffffffe"/>
        <w:ind w:left="0"/>
      </w:pPr>
      <w:r w:rsidRPr="00402422">
        <w:rPr>
          <w:rFonts w:hint="eastAsia"/>
        </w:rPr>
        <w:t>应掌握应对突发事件的应急处理能力，确保患者安全</w:t>
      </w:r>
      <w:r w:rsidR="00D8687F" w:rsidRPr="00402422">
        <w:rPr>
          <w:rFonts w:hint="eastAsia"/>
        </w:rPr>
        <w:t>。</w:t>
      </w:r>
    </w:p>
    <w:p w14:paraId="162098E4" w14:textId="77777777" w:rsidR="00595A32" w:rsidRPr="00402422" w:rsidRDefault="00361A58" w:rsidP="00D8687F">
      <w:pPr>
        <w:pStyle w:val="affffffffe"/>
        <w:ind w:left="0"/>
      </w:pPr>
      <w:r w:rsidRPr="00402422">
        <w:rPr>
          <w:rFonts w:hint="eastAsia"/>
        </w:rPr>
        <w:t>应掌握不良事件的预防和初步处置。</w:t>
      </w:r>
    </w:p>
    <w:p w14:paraId="7B96182C" w14:textId="77777777" w:rsidR="00595A32" w:rsidRPr="00402422" w:rsidRDefault="00361A58">
      <w:pPr>
        <w:pStyle w:val="affc"/>
        <w:spacing w:before="240" w:after="240"/>
      </w:pPr>
      <w:r w:rsidRPr="00402422">
        <w:rPr>
          <w:rFonts w:hint="eastAsia"/>
        </w:rPr>
        <w:t>能力培训</w:t>
      </w:r>
    </w:p>
    <w:p w14:paraId="482A5CC6" w14:textId="77777777" w:rsidR="00595A32" w:rsidRPr="00402422" w:rsidRDefault="00361A58">
      <w:pPr>
        <w:pStyle w:val="affd"/>
        <w:spacing w:before="120" w:after="120"/>
      </w:pPr>
      <w:r w:rsidRPr="00402422">
        <w:rPr>
          <w:rFonts w:hint="eastAsia"/>
        </w:rPr>
        <w:t>培训形式</w:t>
      </w:r>
    </w:p>
    <w:p w14:paraId="1C35FD76" w14:textId="76611CF2" w:rsidR="00595A32" w:rsidRPr="00402422" w:rsidRDefault="00361A58">
      <w:pPr>
        <w:pStyle w:val="afffff2"/>
        <w:ind w:firstLine="420"/>
      </w:pPr>
      <w:r w:rsidRPr="00402422">
        <w:rPr>
          <w:rFonts w:hint="eastAsia"/>
        </w:rPr>
        <w:t>通过线上+线下的形式进行理论与技能培训，理论培训共13学时（线下9学时、线上4学时），技能培训共20学时。</w:t>
      </w:r>
    </w:p>
    <w:p w14:paraId="5E495010" w14:textId="1F8919F3" w:rsidR="00595A32" w:rsidRPr="00402422" w:rsidRDefault="00361A58">
      <w:pPr>
        <w:pStyle w:val="affd"/>
        <w:spacing w:before="120" w:after="120"/>
      </w:pPr>
      <w:r w:rsidRPr="00402422">
        <w:rPr>
          <w:rFonts w:hint="eastAsia"/>
        </w:rPr>
        <w:t>培训内容与要求</w:t>
      </w:r>
    </w:p>
    <w:p w14:paraId="3D91587E" w14:textId="77777777" w:rsidR="00595A32" w:rsidRPr="00402422" w:rsidRDefault="00361A58" w:rsidP="00D8687F">
      <w:pPr>
        <w:pStyle w:val="affe"/>
        <w:spacing w:before="120" w:after="120"/>
        <w:ind w:left="0"/>
      </w:pPr>
      <w:r w:rsidRPr="00402422">
        <w:rPr>
          <w:rFonts w:hint="eastAsia"/>
        </w:rPr>
        <w:t>沟通交流能力</w:t>
      </w:r>
    </w:p>
    <w:p w14:paraId="0BFCBC15" w14:textId="77777777" w:rsidR="00595A32" w:rsidRPr="00402422" w:rsidRDefault="00361A58">
      <w:pPr>
        <w:pStyle w:val="afffff2"/>
        <w:ind w:firstLine="420"/>
      </w:pPr>
      <w:r w:rsidRPr="00402422">
        <w:rPr>
          <w:rFonts w:hint="eastAsia"/>
        </w:rPr>
        <w:t>理论培训时长为1学时，技能培训为3学时，包括但不限于以下内容：</w:t>
      </w:r>
    </w:p>
    <w:p w14:paraId="79C83117" w14:textId="0FCB17D4" w:rsidR="00595A32" w:rsidRPr="00402422" w:rsidRDefault="00361A58">
      <w:pPr>
        <w:pStyle w:val="af2"/>
      </w:pPr>
      <w:r w:rsidRPr="00402422">
        <w:rPr>
          <w:rFonts w:hint="eastAsia"/>
        </w:rPr>
        <w:t>沟通交流的基础理论；</w:t>
      </w:r>
    </w:p>
    <w:p w14:paraId="5985CCBA" w14:textId="7D8B94F0" w:rsidR="00595A32" w:rsidRPr="00402422" w:rsidRDefault="00361A58">
      <w:pPr>
        <w:pStyle w:val="af2"/>
      </w:pPr>
      <w:r w:rsidRPr="00402422">
        <w:rPr>
          <w:rFonts w:hint="eastAsia"/>
        </w:rPr>
        <w:t>倾听技巧与反馈方法；</w:t>
      </w:r>
    </w:p>
    <w:p w14:paraId="7D0BED4F" w14:textId="57C25421" w:rsidR="00595A32" w:rsidRPr="00402422" w:rsidRDefault="00361A58">
      <w:pPr>
        <w:pStyle w:val="af2"/>
      </w:pPr>
      <w:r w:rsidRPr="00402422">
        <w:rPr>
          <w:rFonts w:hint="eastAsia"/>
        </w:rPr>
        <w:t>正确的沟通言语与安慰技巧的使用</w:t>
      </w:r>
      <w:r w:rsidR="00D8687F" w:rsidRPr="00402422">
        <w:rPr>
          <w:rFonts w:hint="eastAsia"/>
        </w:rPr>
        <w:t>；</w:t>
      </w:r>
    </w:p>
    <w:p w14:paraId="4D9BE590" w14:textId="1729D111" w:rsidR="00595A32" w:rsidRPr="00402422" w:rsidRDefault="00361A58">
      <w:pPr>
        <w:pStyle w:val="af2"/>
      </w:pPr>
      <w:r w:rsidRPr="00402422">
        <w:rPr>
          <w:rFonts w:hint="eastAsia"/>
        </w:rPr>
        <w:t>沟通障碍的识别与处理方法。</w:t>
      </w:r>
    </w:p>
    <w:p w14:paraId="70C29482" w14:textId="278D50C3" w:rsidR="00595A32" w:rsidRPr="00402422" w:rsidRDefault="00361A58" w:rsidP="00D8687F">
      <w:pPr>
        <w:pStyle w:val="affe"/>
        <w:spacing w:before="120" w:after="120"/>
        <w:ind w:left="0"/>
      </w:pPr>
      <w:r w:rsidRPr="00402422">
        <w:rPr>
          <w:rFonts w:hint="eastAsia"/>
        </w:rPr>
        <w:t>学习能力</w:t>
      </w:r>
    </w:p>
    <w:p w14:paraId="73C83F34" w14:textId="77777777" w:rsidR="00595A32" w:rsidRPr="00402422" w:rsidRDefault="00361A58">
      <w:pPr>
        <w:pStyle w:val="af2"/>
        <w:numPr>
          <w:ilvl w:val="255"/>
          <w:numId w:val="0"/>
        </w:numPr>
        <w:ind w:firstLineChars="200" w:firstLine="420"/>
      </w:pPr>
      <w:r w:rsidRPr="00402422">
        <w:rPr>
          <w:rFonts w:hint="eastAsia"/>
        </w:rPr>
        <w:t>理论培训时长为2学时，包括但不限于以下内容：</w:t>
      </w:r>
    </w:p>
    <w:p w14:paraId="642D9105" w14:textId="77777777" w:rsidR="00595A32" w:rsidRPr="00402422" w:rsidRDefault="00361A58">
      <w:pPr>
        <w:pStyle w:val="af2"/>
        <w:numPr>
          <w:ilvl w:val="255"/>
          <w:numId w:val="0"/>
        </w:numPr>
        <w:ind w:firstLineChars="200" w:firstLine="420"/>
      </w:pPr>
      <w:r w:rsidRPr="00402422">
        <w:rPr>
          <w:rFonts w:hint="eastAsia"/>
        </w:rPr>
        <w:t>——</w:t>
      </w:r>
      <w:r w:rsidRPr="00402422">
        <w:t>主动获取知识的重要性与技巧</w:t>
      </w:r>
      <w:r w:rsidRPr="00402422">
        <w:rPr>
          <w:rFonts w:hint="eastAsia"/>
        </w:rPr>
        <w:t>；</w:t>
      </w:r>
    </w:p>
    <w:p w14:paraId="432152A5" w14:textId="77777777" w:rsidR="00595A32" w:rsidRPr="00402422" w:rsidRDefault="00361A58">
      <w:pPr>
        <w:pStyle w:val="af2"/>
        <w:numPr>
          <w:ilvl w:val="255"/>
          <w:numId w:val="0"/>
        </w:numPr>
        <w:ind w:firstLineChars="200" w:firstLine="420"/>
        <w:rPr>
          <w:rFonts w:ascii="黑体" w:eastAsia="黑体"/>
        </w:rPr>
      </w:pPr>
      <w:r w:rsidRPr="00402422">
        <w:rPr>
          <w:rFonts w:hint="eastAsia"/>
        </w:rPr>
        <w:t>——知识应用的技巧。</w:t>
      </w:r>
    </w:p>
    <w:p w14:paraId="706C5802" w14:textId="5476D0C3" w:rsidR="00595A32" w:rsidRPr="00402422" w:rsidRDefault="00361A58" w:rsidP="00D8687F">
      <w:pPr>
        <w:pStyle w:val="affe"/>
        <w:spacing w:before="120" w:after="120"/>
        <w:ind w:left="0"/>
      </w:pPr>
      <w:r w:rsidRPr="00402422">
        <w:rPr>
          <w:rFonts w:hint="eastAsia"/>
        </w:rPr>
        <w:t>生活照护能力</w:t>
      </w:r>
    </w:p>
    <w:p w14:paraId="5130FD66" w14:textId="77777777" w:rsidR="00595A32" w:rsidRPr="00402422" w:rsidRDefault="00361A58">
      <w:pPr>
        <w:pStyle w:val="afffff2"/>
        <w:ind w:firstLine="420"/>
      </w:pPr>
      <w:r w:rsidRPr="00402422">
        <w:rPr>
          <w:rFonts w:hint="eastAsia"/>
        </w:rPr>
        <w:t>理论培训时长为2学时，包括但不限于以下内容：</w:t>
      </w:r>
    </w:p>
    <w:p w14:paraId="5F7610C3" w14:textId="77777777" w:rsidR="00595A32" w:rsidRPr="00402422" w:rsidRDefault="00361A58">
      <w:pPr>
        <w:pStyle w:val="af2"/>
      </w:pPr>
      <w:bookmarkStart w:id="51" w:name="OLE_LINK9"/>
      <w:bookmarkStart w:id="52" w:name="OLE_LINK10"/>
      <w:r w:rsidRPr="00402422">
        <w:rPr>
          <w:rFonts w:hint="eastAsia"/>
        </w:rPr>
        <w:t>生活照护中的伦理学问题</w:t>
      </w:r>
      <w:bookmarkEnd w:id="51"/>
      <w:bookmarkEnd w:id="52"/>
      <w:r w:rsidRPr="00402422">
        <w:rPr>
          <w:rFonts w:hint="eastAsia"/>
        </w:rPr>
        <w:t>：知情同意、患者隐私等；</w:t>
      </w:r>
    </w:p>
    <w:p w14:paraId="4F6DF975" w14:textId="708DB514" w:rsidR="00595A32" w:rsidRPr="00402422" w:rsidRDefault="00361A58">
      <w:pPr>
        <w:pStyle w:val="af2"/>
      </w:pPr>
      <w:r w:rsidRPr="00402422">
        <w:rPr>
          <w:rFonts w:hint="eastAsia"/>
        </w:rPr>
        <w:t>伦理规范</w:t>
      </w:r>
      <w:r w:rsidR="00F25724" w:rsidRPr="00402422">
        <w:rPr>
          <w:rFonts w:hint="eastAsia"/>
        </w:rPr>
        <w:t>：</w:t>
      </w:r>
      <w:r w:rsidRPr="00402422">
        <w:rPr>
          <w:rFonts w:hint="eastAsia"/>
        </w:rPr>
        <w:t>如何在生活照护工作中体现尊重和关怀；</w:t>
      </w:r>
    </w:p>
    <w:p w14:paraId="4907D791" w14:textId="77777777" w:rsidR="00595A32" w:rsidRPr="00402422" w:rsidRDefault="00361A58">
      <w:pPr>
        <w:pStyle w:val="af2"/>
      </w:pPr>
      <w:r w:rsidRPr="00402422">
        <w:rPr>
          <w:rFonts w:hint="eastAsia"/>
        </w:rPr>
        <w:t>伦理困境与决策：复杂情境下如何平衡责任与患者需求。</w:t>
      </w:r>
    </w:p>
    <w:p w14:paraId="05626F35" w14:textId="77777777" w:rsidR="00845DF7" w:rsidRPr="00402422" w:rsidRDefault="00845DF7" w:rsidP="00845DF7">
      <w:pPr>
        <w:pStyle w:val="af2"/>
        <w:numPr>
          <w:ilvl w:val="0"/>
          <w:numId w:val="0"/>
        </w:numPr>
        <w:ind w:left="851" w:hanging="426"/>
      </w:pPr>
    </w:p>
    <w:p w14:paraId="2C50E67F" w14:textId="77777777" w:rsidR="00845DF7" w:rsidRPr="00402422" w:rsidRDefault="00845DF7" w:rsidP="00845DF7">
      <w:pPr>
        <w:pStyle w:val="af2"/>
        <w:numPr>
          <w:ilvl w:val="0"/>
          <w:numId w:val="0"/>
        </w:numPr>
        <w:ind w:left="851" w:hanging="426"/>
      </w:pPr>
    </w:p>
    <w:p w14:paraId="4CE5BC41" w14:textId="61211509" w:rsidR="00595A32" w:rsidRPr="00402422" w:rsidRDefault="00361A58" w:rsidP="00D8687F">
      <w:pPr>
        <w:pStyle w:val="affe"/>
        <w:spacing w:before="120" w:after="120"/>
        <w:ind w:left="0"/>
      </w:pPr>
      <w:r w:rsidRPr="00402422">
        <w:rPr>
          <w:rFonts w:hint="eastAsia"/>
        </w:rPr>
        <w:lastRenderedPageBreak/>
        <w:t>共情能力</w:t>
      </w:r>
    </w:p>
    <w:p w14:paraId="2473D6A4" w14:textId="77777777" w:rsidR="00595A32" w:rsidRPr="00402422" w:rsidRDefault="00361A58">
      <w:pPr>
        <w:pStyle w:val="afffff2"/>
        <w:ind w:firstLine="420"/>
      </w:pPr>
      <w:r w:rsidRPr="00402422">
        <w:rPr>
          <w:rFonts w:hint="eastAsia"/>
        </w:rPr>
        <w:t>理论培训时长为1学时，技能培训为2学时，包括但不限于以下内容：</w:t>
      </w:r>
    </w:p>
    <w:p w14:paraId="0AFE20EE" w14:textId="3E342D24" w:rsidR="00595A32" w:rsidRPr="00402422" w:rsidRDefault="00361A58">
      <w:pPr>
        <w:pStyle w:val="af2"/>
      </w:pPr>
      <w:r w:rsidRPr="00402422">
        <w:rPr>
          <w:rFonts w:hint="eastAsia"/>
        </w:rPr>
        <w:t>共</w:t>
      </w:r>
      <w:proofErr w:type="gramStart"/>
      <w:r w:rsidRPr="00402422">
        <w:rPr>
          <w:rFonts w:hint="eastAsia"/>
        </w:rPr>
        <w:t>情相关</w:t>
      </w:r>
      <w:proofErr w:type="gramEnd"/>
      <w:r w:rsidRPr="00402422">
        <w:rPr>
          <w:rFonts w:hint="eastAsia"/>
        </w:rPr>
        <w:t>理论的学习</w:t>
      </w:r>
      <w:r w:rsidR="00D8687F" w:rsidRPr="00402422">
        <w:rPr>
          <w:rFonts w:hint="eastAsia"/>
        </w:rPr>
        <w:t>；</w:t>
      </w:r>
    </w:p>
    <w:p w14:paraId="52420BA6" w14:textId="77777777" w:rsidR="00595A32" w:rsidRPr="00402422" w:rsidRDefault="00361A58">
      <w:pPr>
        <w:pStyle w:val="af2"/>
      </w:pPr>
      <w:r w:rsidRPr="00402422">
        <w:rPr>
          <w:rFonts w:hint="eastAsia"/>
        </w:rPr>
        <w:t>识别和应对患者的情感需求与心理压力的方法；</w:t>
      </w:r>
    </w:p>
    <w:p w14:paraId="4AC5BA31" w14:textId="77777777" w:rsidR="00595A32" w:rsidRPr="00402422" w:rsidRDefault="00361A58">
      <w:pPr>
        <w:pStyle w:val="af2"/>
      </w:pPr>
      <w:r w:rsidRPr="00402422">
        <w:rPr>
          <w:rFonts w:hint="eastAsia"/>
        </w:rPr>
        <w:t>为患者提供有效的心理支持，减轻患者的焦虑、抑郁等情绪的方法；</w:t>
      </w:r>
    </w:p>
    <w:p w14:paraId="1E84D04E" w14:textId="77777777" w:rsidR="00595A32" w:rsidRPr="00402422" w:rsidRDefault="00361A58">
      <w:pPr>
        <w:pStyle w:val="af2"/>
      </w:pPr>
      <w:r w:rsidRPr="00402422">
        <w:rPr>
          <w:rFonts w:hint="eastAsia"/>
        </w:rPr>
        <w:t>情感关怀技巧的实用方法，如积极倾听、安抚性语言等。</w:t>
      </w:r>
    </w:p>
    <w:p w14:paraId="06EBAF06" w14:textId="699A45C8" w:rsidR="00595A32" w:rsidRPr="00402422" w:rsidRDefault="00361A58" w:rsidP="00D8687F">
      <w:pPr>
        <w:pStyle w:val="affe"/>
        <w:spacing w:before="120" w:after="120"/>
        <w:ind w:left="0"/>
      </w:pPr>
      <w:r w:rsidRPr="00402422">
        <w:rPr>
          <w:rFonts w:hint="eastAsia"/>
        </w:rPr>
        <w:t>人文关怀概述与理念</w:t>
      </w:r>
    </w:p>
    <w:p w14:paraId="1AA63D71" w14:textId="77777777" w:rsidR="00595A32" w:rsidRPr="00402422" w:rsidRDefault="00361A58">
      <w:pPr>
        <w:pStyle w:val="afffff2"/>
        <w:ind w:firstLine="420"/>
      </w:pPr>
      <w:r w:rsidRPr="00402422">
        <w:rPr>
          <w:rFonts w:hint="eastAsia"/>
        </w:rPr>
        <w:t>理论培训时长为2学时，包括但不限于以下内容：</w:t>
      </w:r>
    </w:p>
    <w:p w14:paraId="768FDDBB" w14:textId="77777777" w:rsidR="00595A32" w:rsidRPr="00402422" w:rsidRDefault="00361A58">
      <w:pPr>
        <w:pStyle w:val="af2"/>
      </w:pPr>
      <w:r w:rsidRPr="00402422">
        <w:rPr>
          <w:rFonts w:hint="eastAsia"/>
        </w:rPr>
        <w:t>介绍人文关怀的基本概念、定义和发展历程；</w:t>
      </w:r>
    </w:p>
    <w:p w14:paraId="083A4C4B" w14:textId="77777777" w:rsidR="00595A32" w:rsidRPr="00402422" w:rsidRDefault="00361A58">
      <w:pPr>
        <w:pStyle w:val="af2"/>
      </w:pPr>
      <w:r w:rsidRPr="00402422">
        <w:rPr>
          <w:rFonts w:hint="eastAsia"/>
        </w:rPr>
        <w:t>强调人文关怀在医疗护理工作中的重要性及其与医学治疗的关系；</w:t>
      </w:r>
    </w:p>
    <w:p w14:paraId="3F8D8860" w14:textId="77777777" w:rsidR="00595A32" w:rsidRPr="00402422" w:rsidRDefault="00361A58">
      <w:pPr>
        <w:pStyle w:val="af2"/>
      </w:pPr>
      <w:r w:rsidRPr="00402422">
        <w:rPr>
          <w:rFonts w:hint="eastAsia"/>
        </w:rPr>
        <w:t>人文关怀的理论基础，如同理心、患者优先、伦理学等。</w:t>
      </w:r>
    </w:p>
    <w:p w14:paraId="33B5AE61" w14:textId="1022E569" w:rsidR="00595A32" w:rsidRPr="00402422" w:rsidRDefault="00361A58" w:rsidP="00D8687F">
      <w:pPr>
        <w:pStyle w:val="affe"/>
        <w:spacing w:before="120" w:after="120"/>
        <w:ind w:left="0"/>
      </w:pPr>
      <w:r w:rsidRPr="00402422">
        <w:rPr>
          <w:rFonts w:hint="eastAsia"/>
        </w:rPr>
        <w:t>文化敏感性与跨文化沟通</w:t>
      </w:r>
    </w:p>
    <w:p w14:paraId="5BEFA178" w14:textId="77777777" w:rsidR="00595A32" w:rsidRPr="00402422" w:rsidRDefault="00361A58">
      <w:pPr>
        <w:pStyle w:val="afffff2"/>
        <w:ind w:firstLine="420"/>
      </w:pPr>
      <w:r w:rsidRPr="00402422">
        <w:rPr>
          <w:rFonts w:hint="eastAsia"/>
        </w:rPr>
        <w:t>理论培训时长1学时，技能培训为1学时：</w:t>
      </w:r>
    </w:p>
    <w:p w14:paraId="13125775" w14:textId="77777777" w:rsidR="00595A32" w:rsidRPr="00402422" w:rsidRDefault="00361A58">
      <w:pPr>
        <w:pStyle w:val="af2"/>
      </w:pPr>
      <w:r w:rsidRPr="00402422">
        <w:rPr>
          <w:rFonts w:hint="eastAsia"/>
        </w:rPr>
        <w:t>如何理解和尊重不同文化背景的患者，避免文化偏见；</w:t>
      </w:r>
    </w:p>
    <w:p w14:paraId="41B1D555" w14:textId="77777777" w:rsidR="00595A32" w:rsidRPr="00402422" w:rsidRDefault="00361A58">
      <w:pPr>
        <w:pStyle w:val="af2"/>
      </w:pPr>
      <w:r w:rsidRPr="00402422">
        <w:rPr>
          <w:rFonts w:hint="eastAsia"/>
        </w:rPr>
        <w:t>通过文化敏感性提升沟通效果，减少文化差异带来的误解。</w:t>
      </w:r>
    </w:p>
    <w:p w14:paraId="5E51EFB3" w14:textId="58699682" w:rsidR="00595A32" w:rsidRPr="00402422" w:rsidRDefault="00361A58" w:rsidP="00D8687F">
      <w:pPr>
        <w:pStyle w:val="affe"/>
        <w:spacing w:before="120" w:after="120"/>
        <w:ind w:left="0"/>
      </w:pPr>
      <w:r w:rsidRPr="00402422">
        <w:rPr>
          <w:rFonts w:hint="eastAsia"/>
        </w:rPr>
        <w:t>人文认知培训</w:t>
      </w:r>
    </w:p>
    <w:p w14:paraId="08658D5B" w14:textId="77777777" w:rsidR="00595A32" w:rsidRPr="00402422" w:rsidRDefault="00361A58">
      <w:pPr>
        <w:pStyle w:val="afffff2"/>
        <w:ind w:firstLine="420"/>
      </w:pPr>
      <w:r w:rsidRPr="00402422">
        <w:rPr>
          <w:rFonts w:hint="eastAsia"/>
        </w:rPr>
        <w:t>理论培训时长为1学时，技能培训为2学时，内容包括但不限于讲述照护经验感受，叙述与患者之间良性互动故事。</w:t>
      </w:r>
    </w:p>
    <w:p w14:paraId="3AECA20B" w14:textId="46735F87" w:rsidR="00595A32" w:rsidRPr="00402422" w:rsidRDefault="00361A58" w:rsidP="00D8687F">
      <w:pPr>
        <w:pStyle w:val="affe"/>
        <w:spacing w:before="120" w:after="120"/>
        <w:ind w:left="0"/>
      </w:pPr>
      <w:r w:rsidRPr="00402422">
        <w:rPr>
          <w:rFonts w:hint="eastAsia"/>
        </w:rPr>
        <w:t>人文素养培训</w:t>
      </w:r>
    </w:p>
    <w:p w14:paraId="23114C80" w14:textId="77777777" w:rsidR="00595A32" w:rsidRPr="00402422" w:rsidRDefault="00361A58">
      <w:pPr>
        <w:pStyle w:val="afffff2"/>
        <w:ind w:firstLine="420"/>
      </w:pPr>
      <w:r w:rsidRPr="00402422">
        <w:rPr>
          <w:rFonts w:hint="eastAsia"/>
        </w:rPr>
        <w:t>理论培训时长为1学时，技能培训为1学时，内容包括但不限于：培训护理员礼仪规范和人文执业规范，通过简单问候、微笑、倾听让患者感受到尊重和重视。</w:t>
      </w:r>
    </w:p>
    <w:p w14:paraId="69B08F6F" w14:textId="3DDC3090" w:rsidR="00595A32" w:rsidRPr="00402422" w:rsidRDefault="00361A58" w:rsidP="00D8687F">
      <w:pPr>
        <w:pStyle w:val="affe"/>
        <w:spacing w:before="120" w:after="120"/>
        <w:ind w:left="0"/>
      </w:pPr>
      <w:r w:rsidRPr="00402422">
        <w:rPr>
          <w:rFonts w:hint="eastAsia"/>
        </w:rPr>
        <w:t>人文关怀技巧培训</w:t>
      </w:r>
    </w:p>
    <w:p w14:paraId="357B735C" w14:textId="4950EC43" w:rsidR="00595A32" w:rsidRPr="00402422" w:rsidRDefault="00361A58">
      <w:pPr>
        <w:pStyle w:val="afffff2"/>
        <w:ind w:firstLine="420"/>
      </w:pPr>
      <w:r w:rsidRPr="00402422">
        <w:rPr>
          <w:rFonts w:hint="eastAsia"/>
        </w:rPr>
        <w:t>技能培训为9学时，包括但不限于关怀礼仪规范、叙事护理分享、情景模拟、表达性艺术、人文关怀</w:t>
      </w:r>
      <w:proofErr w:type="gramStart"/>
      <w:r w:rsidRPr="00402422">
        <w:rPr>
          <w:rFonts w:hint="eastAsia"/>
        </w:rPr>
        <w:t>技巧工</w:t>
      </w:r>
      <w:proofErr w:type="gramEnd"/>
      <w:r w:rsidRPr="00402422">
        <w:rPr>
          <w:rFonts w:hint="eastAsia"/>
        </w:rPr>
        <w:t>作坊等形式。</w:t>
      </w:r>
    </w:p>
    <w:p w14:paraId="5C0568B0" w14:textId="0D3DE3CF" w:rsidR="00595A32" w:rsidRPr="00402422" w:rsidRDefault="00361A58" w:rsidP="00D8687F">
      <w:pPr>
        <w:pStyle w:val="affe"/>
        <w:spacing w:before="120" w:after="120"/>
        <w:ind w:left="0"/>
      </w:pPr>
      <w:r w:rsidRPr="00402422">
        <w:rPr>
          <w:rFonts w:hint="eastAsia"/>
        </w:rPr>
        <w:t>应急救护能力</w:t>
      </w:r>
    </w:p>
    <w:p w14:paraId="568E00BA" w14:textId="77777777" w:rsidR="00595A32" w:rsidRPr="00402422" w:rsidRDefault="00361A58">
      <w:pPr>
        <w:pStyle w:val="afffff2"/>
        <w:ind w:firstLine="420"/>
      </w:pPr>
      <w:r w:rsidRPr="00402422">
        <w:rPr>
          <w:rFonts w:hint="eastAsia"/>
        </w:rPr>
        <w:t>理论培训时长为2小时，技能培训为2小时，包括但不限于以下内容：</w:t>
      </w:r>
    </w:p>
    <w:p w14:paraId="20BEC2C7" w14:textId="77777777" w:rsidR="00595A32" w:rsidRPr="00402422" w:rsidRDefault="00361A58">
      <w:pPr>
        <w:pStyle w:val="af2"/>
      </w:pPr>
      <w:r w:rsidRPr="00402422">
        <w:rPr>
          <w:rFonts w:hint="eastAsia"/>
        </w:rPr>
        <w:t>CPR、AED的使用、紧急止血等初级急救技能的理论学习与实操训练；</w:t>
      </w:r>
    </w:p>
    <w:p w14:paraId="514312A6" w14:textId="77777777" w:rsidR="00595A32" w:rsidRPr="00402422" w:rsidRDefault="00361A58">
      <w:pPr>
        <w:pStyle w:val="af2"/>
      </w:pPr>
      <w:r w:rsidRPr="00402422">
        <w:rPr>
          <w:rFonts w:hint="eastAsia"/>
        </w:rPr>
        <w:t>跌倒、坠床等不良事件的预防与初步处置；</w:t>
      </w:r>
    </w:p>
    <w:p w14:paraId="548F0BFF" w14:textId="76B250D0" w:rsidR="00595A32" w:rsidRPr="00402422" w:rsidRDefault="00361A58" w:rsidP="00D8687F">
      <w:pPr>
        <w:pStyle w:val="af2"/>
      </w:pPr>
      <w:r w:rsidRPr="00402422">
        <w:rPr>
          <w:rFonts w:hint="eastAsia"/>
        </w:rPr>
        <w:t>停电、火灾、纠纷等突发事件应急预案</w:t>
      </w:r>
      <w:r w:rsidR="00D8687F" w:rsidRPr="00402422">
        <w:rPr>
          <w:rFonts w:hint="eastAsia"/>
        </w:rPr>
        <w:t>。</w:t>
      </w:r>
    </w:p>
    <w:p w14:paraId="0ECC158C" w14:textId="77777777" w:rsidR="00595A32" w:rsidRPr="00402422" w:rsidRDefault="00361A58">
      <w:pPr>
        <w:pStyle w:val="affd"/>
        <w:spacing w:before="120" w:after="120"/>
      </w:pPr>
      <w:r w:rsidRPr="00402422">
        <w:rPr>
          <w:rFonts w:hint="eastAsia"/>
        </w:rPr>
        <w:t>培训考核</w:t>
      </w:r>
    </w:p>
    <w:p w14:paraId="46636284" w14:textId="77777777" w:rsidR="00595A32" w:rsidRPr="00402422" w:rsidRDefault="00361A58">
      <w:pPr>
        <w:pStyle w:val="afffff2"/>
        <w:ind w:firstLine="420"/>
      </w:pPr>
      <w:r w:rsidRPr="00402422">
        <w:rPr>
          <w:rFonts w:hint="eastAsia"/>
        </w:rPr>
        <w:t>培训后应有考核并留存资料，考核评分表见附录A，考核合格者可授予合格证明，考核形式包括：</w:t>
      </w:r>
    </w:p>
    <w:p w14:paraId="6DC746CE" w14:textId="77777777" w:rsidR="00595A32" w:rsidRPr="00402422" w:rsidRDefault="00361A58">
      <w:pPr>
        <w:pStyle w:val="af2"/>
      </w:pPr>
      <w:r w:rsidRPr="00402422">
        <w:rPr>
          <w:rFonts w:hint="eastAsia"/>
        </w:rPr>
        <w:t>理论考核：通过理论测验、课堂问答等形式考察医疗护理员对理论知识的掌握情况；</w:t>
      </w:r>
    </w:p>
    <w:p w14:paraId="10F43969" w14:textId="77777777" w:rsidR="00595A32" w:rsidRPr="00402422" w:rsidRDefault="00361A58">
      <w:pPr>
        <w:pStyle w:val="af2"/>
      </w:pPr>
      <w:r w:rsidRPr="00402422">
        <w:rPr>
          <w:rFonts w:hint="eastAsia"/>
        </w:rPr>
        <w:t>技能考核：通过角色扮演、情境模拟等方式评估学员在实际场景中的表现。</w:t>
      </w:r>
    </w:p>
    <w:p w14:paraId="044B2C44" w14:textId="77777777" w:rsidR="00595A32" w:rsidRPr="00402422" w:rsidRDefault="00361A58">
      <w:pPr>
        <w:pStyle w:val="affc"/>
        <w:spacing w:before="240" w:after="240"/>
      </w:pPr>
      <w:r w:rsidRPr="00402422">
        <w:rPr>
          <w:rFonts w:hint="eastAsia"/>
        </w:rPr>
        <w:t>评价与持续改进</w:t>
      </w:r>
    </w:p>
    <w:p w14:paraId="52EDEC3E" w14:textId="77777777" w:rsidR="00595A32" w:rsidRPr="00402422" w:rsidRDefault="00361A58">
      <w:pPr>
        <w:pStyle w:val="affd"/>
        <w:spacing w:before="120" w:after="120"/>
      </w:pPr>
      <w:r w:rsidRPr="00402422">
        <w:rPr>
          <w:rFonts w:hint="eastAsia"/>
        </w:rPr>
        <w:t>评价</w:t>
      </w:r>
    </w:p>
    <w:p w14:paraId="0C8CE191" w14:textId="77777777" w:rsidR="00595A32" w:rsidRPr="00402422" w:rsidRDefault="00361A58" w:rsidP="00D8687F">
      <w:pPr>
        <w:pStyle w:val="affffffffe"/>
        <w:ind w:left="0"/>
      </w:pPr>
      <w:r w:rsidRPr="00402422">
        <w:rPr>
          <w:rFonts w:hint="eastAsia"/>
        </w:rPr>
        <w:t>评价应包括理论知识、实践技能、工作态度等方面。</w:t>
      </w:r>
    </w:p>
    <w:p w14:paraId="13B61F64" w14:textId="77777777" w:rsidR="00595A32" w:rsidRPr="00402422" w:rsidRDefault="00361A58" w:rsidP="00D8687F">
      <w:pPr>
        <w:pStyle w:val="affffffffe"/>
        <w:ind w:left="0"/>
      </w:pPr>
      <w:r w:rsidRPr="00402422">
        <w:rPr>
          <w:rFonts w:hint="eastAsia"/>
        </w:rPr>
        <w:t>评价方式：理论知识可采用考试、问卷等形式评价；实践技能采用情景演练、叙事护理等形式评价；态度采用观察、访谈、问卷调查等形式。</w:t>
      </w:r>
    </w:p>
    <w:p w14:paraId="4CDEFD25" w14:textId="77777777" w:rsidR="00595A32" w:rsidRPr="00402422" w:rsidRDefault="00361A58" w:rsidP="00D8687F">
      <w:pPr>
        <w:pStyle w:val="affffffffe"/>
        <w:ind w:left="0"/>
      </w:pPr>
      <w:r w:rsidRPr="00402422">
        <w:rPr>
          <w:rFonts w:hint="eastAsia"/>
        </w:rPr>
        <w:t>评价结果：分为优、良、合格、不合格四个等级，用于护理员人文关怀能力培训提升和激励。</w:t>
      </w:r>
    </w:p>
    <w:p w14:paraId="21A248AA" w14:textId="77777777" w:rsidR="00595A32" w:rsidRPr="00402422" w:rsidRDefault="00361A58" w:rsidP="00D8687F">
      <w:pPr>
        <w:pStyle w:val="affffffffe"/>
        <w:ind w:left="0"/>
      </w:pPr>
      <w:r w:rsidRPr="00402422">
        <w:rPr>
          <w:rFonts w:hint="eastAsia"/>
        </w:rPr>
        <w:t>患者满意度评价每月（或每季度）一次，满意度调查表示例见附录B。</w:t>
      </w:r>
    </w:p>
    <w:p w14:paraId="69CA5B86" w14:textId="77777777" w:rsidR="00595A32" w:rsidRPr="00402422" w:rsidRDefault="00361A58">
      <w:pPr>
        <w:pStyle w:val="affd"/>
        <w:spacing w:before="120" w:after="120"/>
      </w:pPr>
      <w:r w:rsidRPr="00402422">
        <w:rPr>
          <w:rFonts w:hint="eastAsia"/>
        </w:rPr>
        <w:lastRenderedPageBreak/>
        <w:t>持续改进</w:t>
      </w:r>
    </w:p>
    <w:p w14:paraId="1326259C" w14:textId="77777777" w:rsidR="00595A32" w:rsidRPr="00402422" w:rsidRDefault="00361A58" w:rsidP="00D8687F">
      <w:pPr>
        <w:pStyle w:val="affffffffe"/>
        <w:ind w:left="0"/>
      </w:pPr>
      <w:r w:rsidRPr="00402422">
        <w:rPr>
          <w:rFonts w:hint="eastAsia"/>
        </w:rPr>
        <w:t>分析评价结果，对发现的问题及时分析原因，提出改进措施实施并追踪。</w:t>
      </w:r>
    </w:p>
    <w:p w14:paraId="397D83CD" w14:textId="77777777" w:rsidR="00595A32" w:rsidRPr="00402422" w:rsidRDefault="00361A58" w:rsidP="00D8687F">
      <w:pPr>
        <w:pStyle w:val="affffffffe"/>
        <w:ind w:left="0"/>
      </w:pPr>
      <w:r w:rsidRPr="00402422">
        <w:rPr>
          <w:rFonts w:hint="eastAsia"/>
        </w:rPr>
        <w:t>机构应建立人文关怀质量管理体系，定期对护理员的人文关怀能力进行评估和改进。</w:t>
      </w:r>
    </w:p>
    <w:p w14:paraId="1F3616CF" w14:textId="77777777" w:rsidR="00595A32" w:rsidRPr="00402422" w:rsidRDefault="00361A58" w:rsidP="00D8687F">
      <w:pPr>
        <w:pStyle w:val="affffffffe"/>
        <w:ind w:left="0"/>
      </w:pPr>
      <w:r w:rsidRPr="00402422">
        <w:rPr>
          <w:rFonts w:hint="eastAsia"/>
        </w:rPr>
        <w:t>将医疗护理员人文关怀落实的情况及效果绩效考核，对表现突出的个人进行表彰和奖励。</w:t>
      </w:r>
    </w:p>
    <w:bookmarkEnd w:id="26"/>
    <w:bookmarkEnd w:id="25"/>
    <w:p w14:paraId="7915B3AD" w14:textId="77777777" w:rsidR="00595A32" w:rsidRPr="00402422" w:rsidRDefault="00595A32">
      <w:pPr>
        <w:pStyle w:val="affffffffb"/>
        <w:numPr>
          <w:ilvl w:val="0"/>
          <w:numId w:val="0"/>
        </w:numPr>
      </w:pPr>
    </w:p>
    <w:p w14:paraId="0E25A5FB" w14:textId="77777777" w:rsidR="00595A32" w:rsidRPr="00402422" w:rsidRDefault="00595A32">
      <w:pPr>
        <w:pStyle w:val="affffffffb"/>
        <w:numPr>
          <w:ilvl w:val="0"/>
          <w:numId w:val="0"/>
        </w:numPr>
        <w:sectPr w:rsidR="00595A32" w:rsidRPr="00402422">
          <w:headerReference w:type="even" r:id="rId20"/>
          <w:headerReference w:type="default" r:id="rId21"/>
          <w:footerReference w:type="even" r:id="rId22"/>
          <w:footerReference w:type="default" r:id="rId23"/>
          <w:pgSz w:w="11906" w:h="16838"/>
          <w:pgMar w:top="1928" w:right="1134" w:bottom="1134" w:left="1134" w:header="1418" w:footer="1134" w:gutter="284"/>
          <w:pgNumType w:start="1"/>
          <w:cols w:space="425"/>
          <w:formProt w:val="0"/>
          <w:docGrid w:linePitch="312"/>
        </w:sectPr>
      </w:pPr>
      <w:bookmarkStart w:id="53" w:name="BookMark5"/>
      <w:bookmarkEnd w:id="23"/>
    </w:p>
    <w:p w14:paraId="555D5225" w14:textId="77777777" w:rsidR="00595A32" w:rsidRPr="00402422" w:rsidRDefault="00595A32">
      <w:pPr>
        <w:pStyle w:val="af8"/>
      </w:pPr>
    </w:p>
    <w:p w14:paraId="7825259D" w14:textId="77777777" w:rsidR="00595A32" w:rsidRPr="00402422" w:rsidRDefault="00595A32">
      <w:pPr>
        <w:pStyle w:val="afe"/>
      </w:pPr>
    </w:p>
    <w:p w14:paraId="4420DF83" w14:textId="77777777" w:rsidR="00595A32" w:rsidRPr="00402422" w:rsidRDefault="00361A58">
      <w:pPr>
        <w:pStyle w:val="aff3"/>
        <w:spacing w:after="120"/>
      </w:pPr>
      <w:r w:rsidRPr="00402422">
        <w:br/>
      </w:r>
      <w:r w:rsidRPr="00402422">
        <w:rPr>
          <w:rFonts w:hint="eastAsia"/>
        </w:rPr>
        <w:t>（资料性）</w:t>
      </w:r>
      <w:r w:rsidRPr="00402422">
        <w:br/>
      </w:r>
      <w:r w:rsidRPr="00402422">
        <w:rPr>
          <w:rFonts w:hint="eastAsia"/>
        </w:rPr>
        <w:t>医疗护理员人文关怀能力考核评分表</w:t>
      </w:r>
    </w:p>
    <w:p w14:paraId="3C2B7896" w14:textId="18D72F89" w:rsidR="00595A32" w:rsidRPr="00402422" w:rsidRDefault="00361A58">
      <w:pPr>
        <w:pStyle w:val="afffff2"/>
        <w:ind w:firstLine="420"/>
      </w:pPr>
      <w:r w:rsidRPr="00402422">
        <w:rPr>
          <w:rFonts w:hint="eastAsia"/>
        </w:rPr>
        <w:t>医疗护理员人文关怀能力考核评分表见表A.1。</w:t>
      </w:r>
    </w:p>
    <w:p w14:paraId="6ABDDDB8" w14:textId="77777777" w:rsidR="00595A32" w:rsidRPr="00402422" w:rsidRDefault="00361A58">
      <w:pPr>
        <w:pStyle w:val="aff"/>
        <w:spacing w:before="120" w:after="120"/>
      </w:pPr>
      <w:r w:rsidRPr="00402422">
        <w:rPr>
          <w:rFonts w:hint="eastAsia"/>
        </w:rPr>
        <w:t>医疗护理员人文关怀能力考核评分表</w:t>
      </w:r>
    </w:p>
    <w:tbl>
      <w:tblPr>
        <w:tblStyle w:val="affff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1560"/>
        <w:gridCol w:w="5244"/>
        <w:gridCol w:w="859"/>
      </w:tblGrid>
      <w:tr w:rsidR="00402422" w:rsidRPr="00402422" w14:paraId="399F34F1" w14:textId="77777777" w:rsidTr="00032F81">
        <w:trPr>
          <w:trHeight w:val="510"/>
          <w:tblHeader/>
          <w:jc w:val="center"/>
        </w:trPr>
        <w:tc>
          <w:tcPr>
            <w:tcW w:w="1711" w:type="dxa"/>
            <w:tcBorders>
              <w:top w:val="single" w:sz="8" w:space="0" w:color="auto"/>
              <w:bottom w:val="single" w:sz="8" w:space="0" w:color="auto"/>
            </w:tcBorders>
            <w:shd w:val="clear" w:color="auto" w:fill="auto"/>
            <w:vAlign w:val="center"/>
          </w:tcPr>
          <w:p w14:paraId="10EFC3C6" w14:textId="77777777" w:rsidR="00595A32" w:rsidRPr="00402422" w:rsidRDefault="00361A58">
            <w:pPr>
              <w:spacing w:line="240" w:lineRule="auto"/>
              <w:jc w:val="center"/>
              <w:rPr>
                <w:rFonts w:ascii="宋体" w:hAnsi="宋体"/>
                <w:sz w:val="18"/>
                <w:szCs w:val="18"/>
              </w:rPr>
            </w:pPr>
            <w:r w:rsidRPr="00402422">
              <w:rPr>
                <w:rFonts w:ascii="宋体" w:hAnsi="宋体" w:hint="eastAsia"/>
                <w:sz w:val="18"/>
                <w:szCs w:val="18"/>
              </w:rPr>
              <w:t>考核项目</w:t>
            </w:r>
          </w:p>
        </w:tc>
        <w:tc>
          <w:tcPr>
            <w:tcW w:w="1560" w:type="dxa"/>
            <w:tcBorders>
              <w:top w:val="single" w:sz="8" w:space="0" w:color="auto"/>
              <w:bottom w:val="single" w:sz="8" w:space="0" w:color="auto"/>
            </w:tcBorders>
            <w:shd w:val="clear" w:color="auto" w:fill="auto"/>
            <w:vAlign w:val="center"/>
          </w:tcPr>
          <w:p w14:paraId="593633EE" w14:textId="77777777" w:rsidR="00595A32" w:rsidRPr="00402422" w:rsidRDefault="00361A58">
            <w:pPr>
              <w:spacing w:line="240" w:lineRule="auto"/>
              <w:jc w:val="center"/>
              <w:rPr>
                <w:rFonts w:ascii="宋体" w:hAnsi="宋体"/>
                <w:sz w:val="18"/>
                <w:szCs w:val="18"/>
              </w:rPr>
            </w:pPr>
            <w:r w:rsidRPr="00402422">
              <w:rPr>
                <w:rFonts w:ascii="宋体" w:hAnsi="宋体" w:hint="eastAsia"/>
                <w:sz w:val="18"/>
                <w:szCs w:val="18"/>
              </w:rPr>
              <w:t>考核内容</w:t>
            </w:r>
          </w:p>
        </w:tc>
        <w:tc>
          <w:tcPr>
            <w:tcW w:w="5244" w:type="dxa"/>
            <w:tcBorders>
              <w:top w:val="single" w:sz="8" w:space="0" w:color="auto"/>
              <w:bottom w:val="single" w:sz="8" w:space="0" w:color="auto"/>
            </w:tcBorders>
            <w:shd w:val="clear" w:color="auto" w:fill="auto"/>
            <w:vAlign w:val="center"/>
          </w:tcPr>
          <w:p w14:paraId="0F7329B9" w14:textId="77777777" w:rsidR="00595A32" w:rsidRPr="00402422" w:rsidRDefault="00361A58">
            <w:pPr>
              <w:spacing w:line="240" w:lineRule="auto"/>
              <w:jc w:val="center"/>
              <w:rPr>
                <w:rFonts w:ascii="宋体" w:hAnsi="宋体"/>
                <w:sz w:val="18"/>
                <w:szCs w:val="18"/>
              </w:rPr>
            </w:pPr>
            <w:r w:rsidRPr="00402422">
              <w:rPr>
                <w:rFonts w:ascii="宋体" w:hAnsi="宋体" w:hint="eastAsia"/>
                <w:sz w:val="18"/>
                <w:szCs w:val="18"/>
              </w:rPr>
              <w:t>评分标准</w:t>
            </w:r>
          </w:p>
        </w:tc>
        <w:tc>
          <w:tcPr>
            <w:tcW w:w="859" w:type="dxa"/>
            <w:tcBorders>
              <w:top w:val="single" w:sz="8" w:space="0" w:color="auto"/>
              <w:bottom w:val="single" w:sz="8" w:space="0" w:color="auto"/>
            </w:tcBorders>
            <w:shd w:val="clear" w:color="auto" w:fill="auto"/>
            <w:vAlign w:val="center"/>
          </w:tcPr>
          <w:p w14:paraId="50146623" w14:textId="77777777" w:rsidR="00595A32" w:rsidRPr="00402422" w:rsidRDefault="00361A58">
            <w:pPr>
              <w:spacing w:line="240" w:lineRule="auto"/>
              <w:jc w:val="center"/>
              <w:rPr>
                <w:rFonts w:ascii="宋体" w:hAnsi="宋体"/>
                <w:sz w:val="18"/>
                <w:szCs w:val="18"/>
              </w:rPr>
            </w:pPr>
            <w:r w:rsidRPr="00402422">
              <w:rPr>
                <w:rFonts w:ascii="宋体" w:hAnsi="宋体" w:hint="eastAsia"/>
                <w:sz w:val="18"/>
                <w:szCs w:val="18"/>
              </w:rPr>
              <w:t>得分</w:t>
            </w:r>
          </w:p>
        </w:tc>
      </w:tr>
      <w:tr w:rsidR="00402422" w:rsidRPr="00402422" w14:paraId="1B0749C5" w14:textId="77777777" w:rsidTr="00032F81">
        <w:trPr>
          <w:trHeight w:val="510"/>
          <w:jc w:val="center"/>
        </w:trPr>
        <w:tc>
          <w:tcPr>
            <w:tcW w:w="1711" w:type="dxa"/>
            <w:vMerge w:val="restart"/>
            <w:tcBorders>
              <w:top w:val="single" w:sz="8" w:space="0" w:color="auto"/>
            </w:tcBorders>
            <w:shd w:val="clear" w:color="auto" w:fill="auto"/>
            <w:vAlign w:val="center"/>
          </w:tcPr>
          <w:p w14:paraId="2BBECE6E" w14:textId="77777777" w:rsidR="00595A32" w:rsidRPr="00402422" w:rsidRDefault="00361A58">
            <w:pPr>
              <w:pStyle w:val="afffffffff6"/>
              <w:rPr>
                <w:rFonts w:hAnsi="宋体"/>
                <w:szCs w:val="18"/>
              </w:rPr>
            </w:pPr>
            <w:r w:rsidRPr="00402422">
              <w:rPr>
                <w:rFonts w:hAnsi="宋体"/>
                <w:szCs w:val="18"/>
              </w:rPr>
              <w:t>沟通交流能力</w:t>
            </w:r>
          </w:p>
          <w:p w14:paraId="5202135F" w14:textId="77777777" w:rsidR="00595A32" w:rsidRPr="00402422" w:rsidRDefault="00361A58">
            <w:pPr>
              <w:pStyle w:val="afffffffff6"/>
              <w:rPr>
                <w:rFonts w:hAnsi="宋体"/>
                <w:szCs w:val="18"/>
              </w:rPr>
            </w:pPr>
            <w:r w:rsidRPr="00402422">
              <w:rPr>
                <w:rFonts w:hAnsi="宋体"/>
                <w:szCs w:val="18"/>
              </w:rPr>
              <w:t>（20分）</w:t>
            </w:r>
          </w:p>
        </w:tc>
        <w:tc>
          <w:tcPr>
            <w:tcW w:w="1560" w:type="dxa"/>
            <w:tcBorders>
              <w:top w:val="single" w:sz="8" w:space="0" w:color="auto"/>
            </w:tcBorders>
            <w:shd w:val="clear" w:color="auto" w:fill="auto"/>
            <w:vAlign w:val="center"/>
          </w:tcPr>
          <w:p w14:paraId="34AE134E"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与患者沟通的语言表达清晰程度</w:t>
            </w:r>
          </w:p>
        </w:tc>
        <w:tc>
          <w:tcPr>
            <w:tcW w:w="5244" w:type="dxa"/>
            <w:tcBorders>
              <w:top w:val="single" w:sz="8" w:space="0" w:color="auto"/>
            </w:tcBorders>
            <w:shd w:val="clear" w:color="auto" w:fill="auto"/>
            <w:vAlign w:val="center"/>
          </w:tcPr>
          <w:p w14:paraId="1527717A"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表达清晰、易懂，无歧义：16～20分；偶尔有表达不清，但不影响理解：11～15分；经常表达模糊，影响沟通效果：6～10分</w:t>
            </w:r>
          </w:p>
        </w:tc>
        <w:tc>
          <w:tcPr>
            <w:tcW w:w="859" w:type="dxa"/>
            <w:tcBorders>
              <w:top w:val="single" w:sz="8" w:space="0" w:color="auto"/>
            </w:tcBorders>
            <w:shd w:val="clear" w:color="auto" w:fill="auto"/>
            <w:vAlign w:val="center"/>
          </w:tcPr>
          <w:p w14:paraId="25391C81" w14:textId="77777777" w:rsidR="00595A32" w:rsidRPr="00402422" w:rsidRDefault="00595A32">
            <w:pPr>
              <w:pStyle w:val="afffffffff6"/>
              <w:rPr>
                <w:rFonts w:hAnsi="宋体"/>
                <w:szCs w:val="18"/>
              </w:rPr>
            </w:pPr>
          </w:p>
        </w:tc>
      </w:tr>
      <w:tr w:rsidR="00402422" w:rsidRPr="00402422" w14:paraId="3B8FD901" w14:textId="77777777" w:rsidTr="00032F81">
        <w:trPr>
          <w:trHeight w:val="510"/>
          <w:jc w:val="center"/>
        </w:trPr>
        <w:tc>
          <w:tcPr>
            <w:tcW w:w="1711" w:type="dxa"/>
            <w:vMerge/>
            <w:shd w:val="clear" w:color="auto" w:fill="auto"/>
            <w:vAlign w:val="center"/>
          </w:tcPr>
          <w:p w14:paraId="01A5DA4B" w14:textId="77777777" w:rsidR="00595A32" w:rsidRPr="00402422" w:rsidRDefault="00595A32">
            <w:pPr>
              <w:pStyle w:val="afffffffff6"/>
              <w:rPr>
                <w:rFonts w:hAnsi="宋体"/>
                <w:szCs w:val="18"/>
              </w:rPr>
            </w:pPr>
          </w:p>
        </w:tc>
        <w:tc>
          <w:tcPr>
            <w:tcW w:w="1560" w:type="dxa"/>
            <w:shd w:val="clear" w:color="auto" w:fill="auto"/>
            <w:vAlign w:val="center"/>
          </w:tcPr>
          <w:p w14:paraId="52B42CE9"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倾听患者诉求的耐心与专注度</w:t>
            </w:r>
          </w:p>
        </w:tc>
        <w:tc>
          <w:tcPr>
            <w:tcW w:w="5244" w:type="dxa"/>
            <w:shd w:val="clear" w:color="auto" w:fill="auto"/>
            <w:vAlign w:val="center"/>
          </w:tcPr>
          <w:p w14:paraId="652BD34A"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认真倾听，不打断，能准确理解：16～20分；大部分时间能倾听，偶尔打断：11～15分；很少认真倾听，频繁打断：6～10分</w:t>
            </w:r>
          </w:p>
        </w:tc>
        <w:tc>
          <w:tcPr>
            <w:tcW w:w="859" w:type="dxa"/>
            <w:shd w:val="clear" w:color="auto" w:fill="auto"/>
            <w:vAlign w:val="center"/>
          </w:tcPr>
          <w:p w14:paraId="5D55B1B8" w14:textId="77777777" w:rsidR="00595A32" w:rsidRPr="00402422" w:rsidRDefault="00595A32">
            <w:pPr>
              <w:pStyle w:val="afffffffff6"/>
              <w:rPr>
                <w:rFonts w:hAnsi="宋体"/>
                <w:szCs w:val="18"/>
              </w:rPr>
            </w:pPr>
          </w:p>
        </w:tc>
      </w:tr>
      <w:tr w:rsidR="00402422" w:rsidRPr="00402422" w14:paraId="68B29EFB" w14:textId="77777777" w:rsidTr="00032F81">
        <w:trPr>
          <w:trHeight w:val="510"/>
          <w:jc w:val="center"/>
        </w:trPr>
        <w:tc>
          <w:tcPr>
            <w:tcW w:w="1711" w:type="dxa"/>
            <w:vMerge/>
            <w:shd w:val="clear" w:color="auto" w:fill="auto"/>
            <w:vAlign w:val="center"/>
          </w:tcPr>
          <w:p w14:paraId="1884CA31" w14:textId="77777777" w:rsidR="00595A32" w:rsidRPr="00402422" w:rsidRDefault="00595A32">
            <w:pPr>
              <w:pStyle w:val="afffffffff6"/>
              <w:rPr>
                <w:rFonts w:hAnsi="宋体"/>
                <w:szCs w:val="18"/>
              </w:rPr>
            </w:pPr>
          </w:p>
        </w:tc>
        <w:tc>
          <w:tcPr>
            <w:tcW w:w="1560" w:type="dxa"/>
            <w:shd w:val="clear" w:color="auto" w:fill="auto"/>
            <w:vAlign w:val="center"/>
          </w:tcPr>
          <w:p w14:paraId="394D7093"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与家属及医护团队沟通的有效性</w:t>
            </w:r>
          </w:p>
        </w:tc>
        <w:tc>
          <w:tcPr>
            <w:tcW w:w="5244" w:type="dxa"/>
            <w:shd w:val="clear" w:color="auto" w:fill="auto"/>
            <w:vAlign w:val="center"/>
          </w:tcPr>
          <w:p w14:paraId="6AE488C6"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沟通顺畅，信息传达准确，协作良好：16～20分；基本能沟通，有少量信息偏差：11～15分；沟通困难，信息传递错误多：6～10分</w:t>
            </w:r>
          </w:p>
        </w:tc>
        <w:tc>
          <w:tcPr>
            <w:tcW w:w="859" w:type="dxa"/>
            <w:shd w:val="clear" w:color="auto" w:fill="auto"/>
            <w:vAlign w:val="center"/>
          </w:tcPr>
          <w:p w14:paraId="5C5FF7CF" w14:textId="77777777" w:rsidR="00595A32" w:rsidRPr="00402422" w:rsidRDefault="00595A32">
            <w:pPr>
              <w:pStyle w:val="afffffffff6"/>
              <w:rPr>
                <w:rFonts w:hAnsi="宋体"/>
                <w:szCs w:val="18"/>
              </w:rPr>
            </w:pPr>
          </w:p>
        </w:tc>
      </w:tr>
      <w:tr w:rsidR="00402422" w:rsidRPr="00402422" w14:paraId="19849133" w14:textId="77777777" w:rsidTr="00032F81">
        <w:trPr>
          <w:trHeight w:val="510"/>
          <w:jc w:val="center"/>
        </w:trPr>
        <w:tc>
          <w:tcPr>
            <w:tcW w:w="1711" w:type="dxa"/>
            <w:vMerge w:val="restart"/>
            <w:shd w:val="clear" w:color="auto" w:fill="auto"/>
            <w:vAlign w:val="center"/>
          </w:tcPr>
          <w:p w14:paraId="2789FAC5" w14:textId="77777777" w:rsidR="00595A32" w:rsidRPr="00402422" w:rsidRDefault="00361A58">
            <w:pPr>
              <w:pStyle w:val="afffffffff6"/>
              <w:rPr>
                <w:rFonts w:hAnsi="宋体"/>
                <w:szCs w:val="18"/>
              </w:rPr>
            </w:pPr>
            <w:r w:rsidRPr="00402422">
              <w:rPr>
                <w:rFonts w:hAnsi="宋体" w:hint="eastAsia"/>
                <w:szCs w:val="18"/>
              </w:rPr>
              <w:t>学习能力</w:t>
            </w:r>
          </w:p>
          <w:p w14:paraId="73662D82" w14:textId="77777777" w:rsidR="00595A32" w:rsidRPr="00402422" w:rsidRDefault="00361A58">
            <w:pPr>
              <w:pStyle w:val="afffffffff6"/>
              <w:rPr>
                <w:rFonts w:hAnsi="宋体"/>
                <w:szCs w:val="18"/>
              </w:rPr>
            </w:pPr>
            <w:r w:rsidRPr="00402422">
              <w:rPr>
                <w:rFonts w:hAnsi="宋体" w:hint="eastAsia"/>
                <w:szCs w:val="18"/>
              </w:rPr>
              <w:t>（15分）</w:t>
            </w:r>
          </w:p>
        </w:tc>
        <w:tc>
          <w:tcPr>
            <w:tcW w:w="1560" w:type="dxa"/>
            <w:shd w:val="clear" w:color="auto" w:fill="auto"/>
            <w:vAlign w:val="center"/>
          </w:tcPr>
          <w:p w14:paraId="31ECBB2E"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新知识、新技能的学习速度</w:t>
            </w:r>
          </w:p>
        </w:tc>
        <w:tc>
          <w:tcPr>
            <w:tcW w:w="5244" w:type="dxa"/>
            <w:shd w:val="clear" w:color="auto" w:fill="auto"/>
            <w:vAlign w:val="center"/>
          </w:tcPr>
          <w:p w14:paraId="61D59D5D"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快速掌握新知识技能，能灵活应用：12～15分；经过一定时间学习能掌握：8～11分；学习困难，难以掌握新内容：4～7分</w:t>
            </w:r>
          </w:p>
        </w:tc>
        <w:tc>
          <w:tcPr>
            <w:tcW w:w="859" w:type="dxa"/>
            <w:shd w:val="clear" w:color="auto" w:fill="auto"/>
            <w:vAlign w:val="center"/>
          </w:tcPr>
          <w:p w14:paraId="5B02E7D4" w14:textId="77777777" w:rsidR="00595A32" w:rsidRPr="00402422" w:rsidRDefault="00595A32">
            <w:pPr>
              <w:pStyle w:val="afffffffff6"/>
              <w:rPr>
                <w:rFonts w:hAnsi="宋体"/>
                <w:szCs w:val="18"/>
              </w:rPr>
            </w:pPr>
          </w:p>
        </w:tc>
      </w:tr>
      <w:tr w:rsidR="00402422" w:rsidRPr="00402422" w14:paraId="574C0595" w14:textId="77777777" w:rsidTr="00032F81">
        <w:trPr>
          <w:trHeight w:val="510"/>
          <w:jc w:val="center"/>
        </w:trPr>
        <w:tc>
          <w:tcPr>
            <w:tcW w:w="1711" w:type="dxa"/>
            <w:vMerge/>
            <w:shd w:val="clear" w:color="auto" w:fill="auto"/>
            <w:vAlign w:val="center"/>
          </w:tcPr>
          <w:p w14:paraId="0DC31B8F" w14:textId="77777777" w:rsidR="00595A32" w:rsidRPr="00402422" w:rsidRDefault="00595A32">
            <w:pPr>
              <w:pStyle w:val="afffffffff6"/>
              <w:rPr>
                <w:rFonts w:hAnsi="宋体"/>
                <w:szCs w:val="18"/>
              </w:rPr>
            </w:pPr>
          </w:p>
        </w:tc>
        <w:tc>
          <w:tcPr>
            <w:tcW w:w="1560" w:type="dxa"/>
            <w:shd w:val="clear" w:color="auto" w:fill="auto"/>
            <w:vAlign w:val="center"/>
          </w:tcPr>
          <w:p w14:paraId="1105021C"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主动学习的积极性与态度</w:t>
            </w:r>
          </w:p>
        </w:tc>
        <w:tc>
          <w:tcPr>
            <w:tcW w:w="5244" w:type="dxa"/>
            <w:shd w:val="clear" w:color="auto" w:fill="auto"/>
            <w:vAlign w:val="center"/>
          </w:tcPr>
          <w:p w14:paraId="082EB8C1"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主动查阅资料、参加培训，积极进取：12～15分；能完成规定学习任务，</w:t>
            </w:r>
            <w:proofErr w:type="gramStart"/>
            <w:r w:rsidRPr="00402422">
              <w:rPr>
                <w:rFonts w:ascii="宋体" w:hAnsi="宋体" w:hint="eastAsia"/>
                <w:sz w:val="18"/>
                <w:szCs w:val="18"/>
              </w:rPr>
              <w:t>无主动</w:t>
            </w:r>
            <w:proofErr w:type="gramEnd"/>
            <w:r w:rsidRPr="00402422">
              <w:rPr>
                <w:rFonts w:ascii="宋体" w:hAnsi="宋体" w:hint="eastAsia"/>
                <w:sz w:val="18"/>
                <w:szCs w:val="18"/>
              </w:rPr>
              <w:t>学习行为：8～11分；抵触学习，不完成学习任务：4～7分</w:t>
            </w:r>
          </w:p>
        </w:tc>
        <w:tc>
          <w:tcPr>
            <w:tcW w:w="859" w:type="dxa"/>
            <w:shd w:val="clear" w:color="auto" w:fill="auto"/>
            <w:vAlign w:val="center"/>
          </w:tcPr>
          <w:p w14:paraId="037269A8" w14:textId="77777777" w:rsidR="00595A32" w:rsidRPr="00402422" w:rsidRDefault="00595A32">
            <w:pPr>
              <w:pStyle w:val="afffffffff6"/>
              <w:rPr>
                <w:rFonts w:hAnsi="宋体"/>
                <w:szCs w:val="18"/>
              </w:rPr>
            </w:pPr>
          </w:p>
        </w:tc>
      </w:tr>
      <w:tr w:rsidR="00402422" w:rsidRPr="00402422" w14:paraId="0B8AC944" w14:textId="77777777" w:rsidTr="00032F81">
        <w:trPr>
          <w:trHeight w:val="510"/>
          <w:jc w:val="center"/>
        </w:trPr>
        <w:tc>
          <w:tcPr>
            <w:tcW w:w="1711" w:type="dxa"/>
            <w:vMerge/>
            <w:shd w:val="clear" w:color="auto" w:fill="auto"/>
            <w:vAlign w:val="center"/>
          </w:tcPr>
          <w:p w14:paraId="1A7EFDC6" w14:textId="77777777" w:rsidR="00595A32" w:rsidRPr="00402422" w:rsidRDefault="00595A32">
            <w:pPr>
              <w:pStyle w:val="afffffffff6"/>
              <w:rPr>
                <w:rFonts w:hAnsi="宋体"/>
                <w:szCs w:val="18"/>
              </w:rPr>
            </w:pPr>
          </w:p>
        </w:tc>
        <w:tc>
          <w:tcPr>
            <w:tcW w:w="1560" w:type="dxa"/>
            <w:shd w:val="clear" w:color="auto" w:fill="auto"/>
            <w:vAlign w:val="center"/>
          </w:tcPr>
          <w:p w14:paraId="14DA43D6"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对学习内容的理解与应用能力</w:t>
            </w:r>
          </w:p>
        </w:tc>
        <w:tc>
          <w:tcPr>
            <w:tcW w:w="5244" w:type="dxa"/>
            <w:shd w:val="clear" w:color="auto" w:fill="auto"/>
            <w:vAlign w:val="center"/>
          </w:tcPr>
          <w:p w14:paraId="14693758"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能深刻理解并有效应用所学：12～15分；能应用部分内容，理解有欠缺：8～11分；理解和应用都存在较大问题：4～7分</w:t>
            </w:r>
          </w:p>
        </w:tc>
        <w:tc>
          <w:tcPr>
            <w:tcW w:w="859" w:type="dxa"/>
            <w:shd w:val="clear" w:color="auto" w:fill="auto"/>
            <w:vAlign w:val="center"/>
          </w:tcPr>
          <w:p w14:paraId="237CF334" w14:textId="77777777" w:rsidR="00595A32" w:rsidRPr="00402422" w:rsidRDefault="00595A32">
            <w:pPr>
              <w:pStyle w:val="afffffffff6"/>
              <w:rPr>
                <w:rFonts w:hAnsi="宋体"/>
                <w:szCs w:val="18"/>
              </w:rPr>
            </w:pPr>
          </w:p>
        </w:tc>
      </w:tr>
      <w:tr w:rsidR="00402422" w:rsidRPr="00402422" w14:paraId="7EC9B674" w14:textId="77777777" w:rsidTr="00032F81">
        <w:trPr>
          <w:trHeight w:val="510"/>
          <w:jc w:val="center"/>
        </w:trPr>
        <w:tc>
          <w:tcPr>
            <w:tcW w:w="1711" w:type="dxa"/>
            <w:vMerge w:val="restart"/>
            <w:shd w:val="clear" w:color="auto" w:fill="auto"/>
            <w:vAlign w:val="center"/>
          </w:tcPr>
          <w:p w14:paraId="6657F218" w14:textId="77777777" w:rsidR="00595A32" w:rsidRPr="00402422" w:rsidRDefault="00361A58">
            <w:pPr>
              <w:pStyle w:val="afffffffff6"/>
              <w:rPr>
                <w:rFonts w:hAnsi="宋体"/>
                <w:szCs w:val="18"/>
              </w:rPr>
            </w:pPr>
            <w:r w:rsidRPr="00402422">
              <w:rPr>
                <w:rFonts w:hAnsi="宋体" w:hint="eastAsia"/>
                <w:szCs w:val="18"/>
              </w:rPr>
              <w:t>生活照护能力</w:t>
            </w:r>
          </w:p>
          <w:p w14:paraId="56EF6BFE" w14:textId="77777777" w:rsidR="00595A32" w:rsidRPr="00402422" w:rsidRDefault="00361A58">
            <w:pPr>
              <w:pStyle w:val="afffffffff6"/>
              <w:rPr>
                <w:rFonts w:hAnsi="宋体"/>
                <w:szCs w:val="18"/>
              </w:rPr>
            </w:pPr>
            <w:r w:rsidRPr="00402422">
              <w:rPr>
                <w:rFonts w:hAnsi="宋体" w:hint="eastAsia"/>
                <w:szCs w:val="18"/>
              </w:rPr>
              <w:t>（20分）</w:t>
            </w:r>
          </w:p>
        </w:tc>
        <w:tc>
          <w:tcPr>
            <w:tcW w:w="1560" w:type="dxa"/>
            <w:shd w:val="clear" w:color="auto" w:fill="auto"/>
            <w:vAlign w:val="center"/>
          </w:tcPr>
          <w:p w14:paraId="3A0ED0FB"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患者日常生活起居照料的质量</w:t>
            </w:r>
          </w:p>
        </w:tc>
        <w:tc>
          <w:tcPr>
            <w:tcW w:w="5244" w:type="dxa"/>
            <w:shd w:val="clear" w:color="auto" w:fill="auto"/>
            <w:vAlign w:val="center"/>
          </w:tcPr>
          <w:p w14:paraId="657401A0"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照料周到，患者舒适满意：16～20分；基本能满足生活需求，有少量不足：11～15分；照料不周全，影响患者生活：6～10分</w:t>
            </w:r>
          </w:p>
        </w:tc>
        <w:tc>
          <w:tcPr>
            <w:tcW w:w="859" w:type="dxa"/>
            <w:shd w:val="clear" w:color="auto" w:fill="auto"/>
            <w:vAlign w:val="center"/>
          </w:tcPr>
          <w:p w14:paraId="2E6F4C2A" w14:textId="77777777" w:rsidR="00595A32" w:rsidRPr="00402422" w:rsidRDefault="00595A32">
            <w:pPr>
              <w:pStyle w:val="afffffffff6"/>
              <w:rPr>
                <w:rFonts w:hAnsi="宋体"/>
                <w:szCs w:val="18"/>
              </w:rPr>
            </w:pPr>
          </w:p>
        </w:tc>
      </w:tr>
      <w:tr w:rsidR="00402422" w:rsidRPr="00402422" w14:paraId="5736F882" w14:textId="77777777" w:rsidTr="00032F81">
        <w:trPr>
          <w:trHeight w:val="510"/>
          <w:jc w:val="center"/>
        </w:trPr>
        <w:tc>
          <w:tcPr>
            <w:tcW w:w="1711" w:type="dxa"/>
            <w:vMerge/>
            <w:shd w:val="clear" w:color="auto" w:fill="auto"/>
            <w:vAlign w:val="center"/>
          </w:tcPr>
          <w:p w14:paraId="1B69801F" w14:textId="77777777" w:rsidR="00595A32" w:rsidRPr="00402422" w:rsidRDefault="00595A32">
            <w:pPr>
              <w:pStyle w:val="afffffffff6"/>
              <w:rPr>
                <w:rFonts w:hAnsi="宋体"/>
                <w:szCs w:val="18"/>
              </w:rPr>
            </w:pPr>
          </w:p>
        </w:tc>
        <w:tc>
          <w:tcPr>
            <w:tcW w:w="1560" w:type="dxa"/>
            <w:shd w:val="clear" w:color="auto" w:fill="auto"/>
            <w:vAlign w:val="center"/>
          </w:tcPr>
          <w:p w14:paraId="3964E207"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个人卫生护理的规范与细致程度</w:t>
            </w:r>
          </w:p>
        </w:tc>
        <w:tc>
          <w:tcPr>
            <w:tcW w:w="5244" w:type="dxa"/>
            <w:shd w:val="clear" w:color="auto" w:fill="auto"/>
            <w:vAlign w:val="center"/>
          </w:tcPr>
          <w:p w14:paraId="6E400C4B"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操作规范，细致入微，无卫生死角：16～20分；操作基本规范，有个别细节疏忽：11～15分；操作不规范，卫生问题较多：6～10分</w:t>
            </w:r>
          </w:p>
        </w:tc>
        <w:tc>
          <w:tcPr>
            <w:tcW w:w="859" w:type="dxa"/>
            <w:shd w:val="clear" w:color="auto" w:fill="auto"/>
            <w:vAlign w:val="center"/>
          </w:tcPr>
          <w:p w14:paraId="2A248CB6" w14:textId="77777777" w:rsidR="00595A32" w:rsidRPr="00402422" w:rsidRDefault="00595A32">
            <w:pPr>
              <w:pStyle w:val="afffffffff6"/>
              <w:rPr>
                <w:rFonts w:hAnsi="宋体"/>
                <w:szCs w:val="18"/>
              </w:rPr>
            </w:pPr>
          </w:p>
        </w:tc>
      </w:tr>
      <w:tr w:rsidR="00402422" w:rsidRPr="00402422" w14:paraId="5DB78704" w14:textId="77777777" w:rsidTr="00032F81">
        <w:trPr>
          <w:trHeight w:val="510"/>
          <w:jc w:val="center"/>
        </w:trPr>
        <w:tc>
          <w:tcPr>
            <w:tcW w:w="1711" w:type="dxa"/>
            <w:vMerge/>
            <w:shd w:val="clear" w:color="auto" w:fill="auto"/>
            <w:vAlign w:val="center"/>
          </w:tcPr>
          <w:p w14:paraId="72E87D9F" w14:textId="77777777" w:rsidR="00595A32" w:rsidRPr="00402422" w:rsidRDefault="00595A32">
            <w:pPr>
              <w:pStyle w:val="afffffffff6"/>
              <w:rPr>
                <w:rFonts w:hAnsi="宋体"/>
                <w:szCs w:val="18"/>
              </w:rPr>
            </w:pPr>
          </w:p>
        </w:tc>
        <w:tc>
          <w:tcPr>
            <w:tcW w:w="1560" w:type="dxa"/>
            <w:shd w:val="clear" w:color="auto" w:fill="auto"/>
            <w:vAlign w:val="center"/>
          </w:tcPr>
          <w:p w14:paraId="5C283A44" w14:textId="240FCA91"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协助患者进行生活活动的能力</w:t>
            </w:r>
          </w:p>
        </w:tc>
        <w:tc>
          <w:tcPr>
            <w:tcW w:w="5244" w:type="dxa"/>
            <w:shd w:val="clear" w:color="auto" w:fill="auto"/>
            <w:vAlign w:val="center"/>
          </w:tcPr>
          <w:p w14:paraId="0E502623" w14:textId="7DEF9B7A"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能专业指导并有效协助生活活动：16～20分；可以协助，指导存在一些问题：11～15分；协助和指导能力不足：6～10分</w:t>
            </w:r>
          </w:p>
        </w:tc>
        <w:tc>
          <w:tcPr>
            <w:tcW w:w="859" w:type="dxa"/>
            <w:shd w:val="clear" w:color="auto" w:fill="auto"/>
            <w:vAlign w:val="center"/>
          </w:tcPr>
          <w:p w14:paraId="33D3C19E" w14:textId="77777777" w:rsidR="00595A32" w:rsidRPr="00402422" w:rsidRDefault="00595A32">
            <w:pPr>
              <w:pStyle w:val="afffffffff6"/>
              <w:rPr>
                <w:rFonts w:hAnsi="宋体"/>
                <w:szCs w:val="18"/>
              </w:rPr>
            </w:pPr>
          </w:p>
        </w:tc>
      </w:tr>
      <w:tr w:rsidR="00402422" w:rsidRPr="00402422" w14:paraId="7647E5F6" w14:textId="77777777" w:rsidTr="00032F81">
        <w:trPr>
          <w:trHeight w:val="510"/>
          <w:jc w:val="center"/>
        </w:trPr>
        <w:tc>
          <w:tcPr>
            <w:tcW w:w="1711" w:type="dxa"/>
            <w:vMerge w:val="restart"/>
            <w:shd w:val="clear" w:color="auto" w:fill="auto"/>
            <w:vAlign w:val="center"/>
          </w:tcPr>
          <w:p w14:paraId="64C37C44" w14:textId="77777777" w:rsidR="00595A32" w:rsidRPr="00402422" w:rsidRDefault="00361A58">
            <w:pPr>
              <w:pStyle w:val="afffffffff6"/>
              <w:rPr>
                <w:rFonts w:hAnsi="宋体"/>
                <w:szCs w:val="18"/>
              </w:rPr>
            </w:pPr>
            <w:r w:rsidRPr="00402422">
              <w:rPr>
                <w:rFonts w:hAnsi="宋体" w:hint="eastAsia"/>
                <w:szCs w:val="18"/>
              </w:rPr>
              <w:t>共情能力</w:t>
            </w:r>
          </w:p>
          <w:p w14:paraId="3A833869" w14:textId="77777777" w:rsidR="00595A32" w:rsidRPr="00402422" w:rsidRDefault="00361A58">
            <w:pPr>
              <w:pStyle w:val="afffffffff6"/>
              <w:rPr>
                <w:rFonts w:hAnsi="宋体"/>
                <w:szCs w:val="18"/>
              </w:rPr>
            </w:pPr>
            <w:r w:rsidRPr="00402422">
              <w:rPr>
                <w:rFonts w:hAnsi="宋体" w:hint="eastAsia"/>
                <w:szCs w:val="18"/>
              </w:rPr>
              <w:t>（15分）</w:t>
            </w:r>
          </w:p>
        </w:tc>
        <w:tc>
          <w:tcPr>
            <w:tcW w:w="1560" w:type="dxa"/>
            <w:shd w:val="clear" w:color="auto" w:fill="auto"/>
            <w:vAlign w:val="center"/>
          </w:tcPr>
          <w:p w14:paraId="5717E9B6"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对患者情绪的感知敏锐度</w:t>
            </w:r>
          </w:p>
        </w:tc>
        <w:tc>
          <w:tcPr>
            <w:tcW w:w="5244" w:type="dxa"/>
            <w:shd w:val="clear" w:color="auto" w:fill="auto"/>
            <w:vAlign w:val="center"/>
          </w:tcPr>
          <w:p w14:paraId="4B6DD597"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能敏锐察觉患者情绪变化：12～15分；大部分时间能察觉，偶尔忽略：8～11分；较难察觉患者情绪：4～7分</w:t>
            </w:r>
          </w:p>
        </w:tc>
        <w:tc>
          <w:tcPr>
            <w:tcW w:w="859" w:type="dxa"/>
            <w:shd w:val="clear" w:color="auto" w:fill="auto"/>
            <w:vAlign w:val="center"/>
          </w:tcPr>
          <w:p w14:paraId="4FA7DFF7" w14:textId="77777777" w:rsidR="00595A32" w:rsidRPr="00402422" w:rsidRDefault="00595A32">
            <w:pPr>
              <w:pStyle w:val="afffffffff6"/>
              <w:rPr>
                <w:rFonts w:hAnsi="宋体"/>
                <w:szCs w:val="18"/>
              </w:rPr>
            </w:pPr>
          </w:p>
        </w:tc>
      </w:tr>
      <w:tr w:rsidR="00402422" w:rsidRPr="00402422" w14:paraId="3F6985D7" w14:textId="77777777" w:rsidTr="00032F81">
        <w:trPr>
          <w:trHeight w:val="510"/>
          <w:jc w:val="center"/>
        </w:trPr>
        <w:tc>
          <w:tcPr>
            <w:tcW w:w="1711" w:type="dxa"/>
            <w:vMerge/>
            <w:shd w:val="clear" w:color="auto" w:fill="auto"/>
            <w:vAlign w:val="center"/>
          </w:tcPr>
          <w:p w14:paraId="3F4E0966" w14:textId="77777777" w:rsidR="00595A32" w:rsidRPr="00402422" w:rsidRDefault="00595A32">
            <w:pPr>
              <w:pStyle w:val="afffffffff6"/>
              <w:rPr>
                <w:rFonts w:hAnsi="宋体"/>
                <w:szCs w:val="18"/>
              </w:rPr>
            </w:pPr>
          </w:p>
        </w:tc>
        <w:tc>
          <w:tcPr>
            <w:tcW w:w="1560" w:type="dxa"/>
            <w:shd w:val="clear" w:color="auto" w:fill="auto"/>
            <w:vAlign w:val="center"/>
          </w:tcPr>
          <w:p w14:paraId="2FCB71C9"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对患者情绪的理解与回应恰当性</w:t>
            </w:r>
          </w:p>
        </w:tc>
        <w:tc>
          <w:tcPr>
            <w:tcW w:w="5244" w:type="dxa"/>
            <w:shd w:val="clear" w:color="auto" w:fill="auto"/>
            <w:vAlign w:val="center"/>
          </w:tcPr>
          <w:p w14:paraId="2AD8FCCB"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理解患者情绪，回应温暖、恰当：12～15分；基本理解，回应有一定效果：8～11分；不理解患者情绪，回应不佳：4～7分</w:t>
            </w:r>
          </w:p>
        </w:tc>
        <w:tc>
          <w:tcPr>
            <w:tcW w:w="859" w:type="dxa"/>
            <w:shd w:val="clear" w:color="auto" w:fill="auto"/>
            <w:vAlign w:val="center"/>
          </w:tcPr>
          <w:p w14:paraId="6166CA3E" w14:textId="77777777" w:rsidR="00595A32" w:rsidRPr="00402422" w:rsidRDefault="00595A32">
            <w:pPr>
              <w:pStyle w:val="afffffffff6"/>
              <w:rPr>
                <w:rFonts w:hAnsi="宋体"/>
                <w:szCs w:val="18"/>
              </w:rPr>
            </w:pPr>
          </w:p>
        </w:tc>
      </w:tr>
      <w:tr w:rsidR="00402422" w:rsidRPr="00402422" w14:paraId="270C7640" w14:textId="77777777" w:rsidTr="00032F81">
        <w:trPr>
          <w:trHeight w:val="510"/>
          <w:jc w:val="center"/>
        </w:trPr>
        <w:tc>
          <w:tcPr>
            <w:tcW w:w="1711" w:type="dxa"/>
            <w:vMerge w:val="restart"/>
            <w:shd w:val="clear" w:color="auto" w:fill="auto"/>
            <w:vAlign w:val="center"/>
          </w:tcPr>
          <w:p w14:paraId="4E40505D" w14:textId="77777777" w:rsidR="00595A32" w:rsidRPr="00402422" w:rsidRDefault="00361A58">
            <w:pPr>
              <w:pStyle w:val="afffffffff6"/>
              <w:rPr>
                <w:rFonts w:hAnsi="宋体"/>
                <w:szCs w:val="18"/>
              </w:rPr>
            </w:pPr>
            <w:r w:rsidRPr="00402422">
              <w:rPr>
                <w:rFonts w:hAnsi="宋体" w:hint="eastAsia"/>
                <w:szCs w:val="18"/>
              </w:rPr>
              <w:t>人文素养与认知能力</w:t>
            </w:r>
          </w:p>
          <w:p w14:paraId="1457CFA9" w14:textId="77777777" w:rsidR="00595A32" w:rsidRPr="00402422" w:rsidRDefault="00361A58">
            <w:pPr>
              <w:pStyle w:val="afffffffff6"/>
              <w:rPr>
                <w:rFonts w:hAnsi="宋体"/>
                <w:szCs w:val="18"/>
              </w:rPr>
            </w:pPr>
            <w:r w:rsidRPr="00402422">
              <w:rPr>
                <w:rFonts w:hAnsi="宋体" w:hint="eastAsia"/>
                <w:szCs w:val="18"/>
              </w:rPr>
              <w:t>（15分）</w:t>
            </w:r>
          </w:p>
        </w:tc>
        <w:tc>
          <w:tcPr>
            <w:tcW w:w="1560" w:type="dxa"/>
            <w:shd w:val="clear" w:color="auto" w:fill="auto"/>
            <w:vAlign w:val="center"/>
          </w:tcPr>
          <w:p w14:paraId="07C65200"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对患者的尊重与关怀体现</w:t>
            </w:r>
          </w:p>
        </w:tc>
        <w:tc>
          <w:tcPr>
            <w:tcW w:w="5244" w:type="dxa"/>
            <w:shd w:val="clear" w:color="auto" w:fill="auto"/>
            <w:vAlign w:val="center"/>
          </w:tcPr>
          <w:p w14:paraId="5E44880A"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始终尊重患者，关怀无微不至：12～15分；大部分时候尊重，关怀有欠缺：8～11分；尊重和关怀意识淡薄：4～7 分</w:t>
            </w:r>
          </w:p>
        </w:tc>
        <w:tc>
          <w:tcPr>
            <w:tcW w:w="859" w:type="dxa"/>
            <w:shd w:val="clear" w:color="auto" w:fill="auto"/>
            <w:vAlign w:val="center"/>
          </w:tcPr>
          <w:p w14:paraId="0623D0C3" w14:textId="77777777" w:rsidR="00595A32" w:rsidRPr="00402422" w:rsidRDefault="00595A32">
            <w:pPr>
              <w:pStyle w:val="afffffffff6"/>
              <w:rPr>
                <w:rFonts w:hAnsi="宋体"/>
                <w:szCs w:val="18"/>
              </w:rPr>
            </w:pPr>
          </w:p>
        </w:tc>
      </w:tr>
      <w:tr w:rsidR="00402422" w:rsidRPr="00402422" w14:paraId="56E95C92" w14:textId="77777777" w:rsidTr="00032F81">
        <w:trPr>
          <w:trHeight w:val="510"/>
          <w:jc w:val="center"/>
        </w:trPr>
        <w:tc>
          <w:tcPr>
            <w:tcW w:w="1711" w:type="dxa"/>
            <w:vMerge/>
            <w:shd w:val="clear" w:color="auto" w:fill="auto"/>
            <w:vAlign w:val="center"/>
          </w:tcPr>
          <w:p w14:paraId="24212B93" w14:textId="77777777" w:rsidR="00595A32" w:rsidRPr="00402422" w:rsidRDefault="00595A32">
            <w:pPr>
              <w:pStyle w:val="afffffffff6"/>
              <w:rPr>
                <w:rFonts w:hAnsi="宋体"/>
                <w:szCs w:val="18"/>
              </w:rPr>
            </w:pPr>
          </w:p>
        </w:tc>
        <w:tc>
          <w:tcPr>
            <w:tcW w:w="1560" w:type="dxa"/>
            <w:shd w:val="clear" w:color="auto" w:fill="auto"/>
            <w:vAlign w:val="center"/>
          </w:tcPr>
          <w:p w14:paraId="27917454"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对不同文化背景患者的包容与理解</w:t>
            </w:r>
          </w:p>
        </w:tc>
        <w:tc>
          <w:tcPr>
            <w:tcW w:w="5244" w:type="dxa"/>
            <w:shd w:val="clear" w:color="auto" w:fill="auto"/>
            <w:vAlign w:val="center"/>
          </w:tcPr>
          <w:p w14:paraId="122890C3"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充分包容理解，能提供个性化关怀：12～15分；基本能包容，理解存在一些局限：8～11分；难以包容不同文化背景患者：4～7分</w:t>
            </w:r>
          </w:p>
        </w:tc>
        <w:tc>
          <w:tcPr>
            <w:tcW w:w="859" w:type="dxa"/>
            <w:shd w:val="clear" w:color="auto" w:fill="auto"/>
            <w:vAlign w:val="center"/>
          </w:tcPr>
          <w:p w14:paraId="39463EF0" w14:textId="77777777" w:rsidR="00595A32" w:rsidRPr="00402422" w:rsidRDefault="00595A32">
            <w:pPr>
              <w:pStyle w:val="afffffffff6"/>
              <w:rPr>
                <w:rFonts w:hAnsi="宋体"/>
                <w:szCs w:val="18"/>
              </w:rPr>
            </w:pPr>
          </w:p>
        </w:tc>
      </w:tr>
      <w:tr w:rsidR="00402422" w:rsidRPr="00402422" w14:paraId="0A9C0191" w14:textId="77777777" w:rsidTr="00032F81">
        <w:trPr>
          <w:trHeight w:val="510"/>
          <w:jc w:val="center"/>
        </w:trPr>
        <w:tc>
          <w:tcPr>
            <w:tcW w:w="1711" w:type="dxa"/>
            <w:vMerge/>
            <w:shd w:val="clear" w:color="auto" w:fill="auto"/>
            <w:vAlign w:val="center"/>
          </w:tcPr>
          <w:p w14:paraId="51912FA5" w14:textId="77777777" w:rsidR="00595A32" w:rsidRPr="00402422" w:rsidRDefault="00595A32">
            <w:pPr>
              <w:pStyle w:val="afffffffff6"/>
              <w:rPr>
                <w:rFonts w:hAnsi="宋体"/>
                <w:szCs w:val="18"/>
              </w:rPr>
            </w:pPr>
          </w:p>
        </w:tc>
        <w:tc>
          <w:tcPr>
            <w:tcW w:w="1560" w:type="dxa"/>
            <w:shd w:val="clear" w:color="auto" w:fill="auto"/>
            <w:vAlign w:val="center"/>
          </w:tcPr>
          <w:p w14:paraId="49DDA847"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对医疗护理知识的认知深度与广度</w:t>
            </w:r>
          </w:p>
        </w:tc>
        <w:tc>
          <w:tcPr>
            <w:tcW w:w="5244" w:type="dxa"/>
            <w:shd w:val="clear" w:color="auto" w:fill="auto"/>
            <w:vAlign w:val="center"/>
          </w:tcPr>
          <w:p w14:paraId="578D95BE"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知识全面深入，能灵活解答疑问：12～15分；掌握基本医疗护理知识：8～11分；知识储备不足，解答问题困难：4～7分</w:t>
            </w:r>
          </w:p>
        </w:tc>
        <w:tc>
          <w:tcPr>
            <w:tcW w:w="859" w:type="dxa"/>
            <w:shd w:val="clear" w:color="auto" w:fill="auto"/>
            <w:vAlign w:val="center"/>
          </w:tcPr>
          <w:p w14:paraId="6DB66DB7" w14:textId="77777777" w:rsidR="00595A32" w:rsidRPr="00402422" w:rsidRDefault="00595A32">
            <w:pPr>
              <w:pStyle w:val="afffffffff6"/>
              <w:rPr>
                <w:rFonts w:hAnsi="宋体"/>
                <w:szCs w:val="18"/>
              </w:rPr>
            </w:pPr>
          </w:p>
        </w:tc>
      </w:tr>
      <w:tr w:rsidR="00402422" w:rsidRPr="00402422" w14:paraId="70237DD6" w14:textId="77777777" w:rsidTr="00032F81">
        <w:trPr>
          <w:trHeight w:val="510"/>
          <w:jc w:val="center"/>
        </w:trPr>
        <w:tc>
          <w:tcPr>
            <w:tcW w:w="1711" w:type="dxa"/>
            <w:vMerge w:val="restart"/>
            <w:shd w:val="clear" w:color="auto" w:fill="auto"/>
            <w:vAlign w:val="center"/>
          </w:tcPr>
          <w:p w14:paraId="1DF4C35D" w14:textId="77777777" w:rsidR="00595A32" w:rsidRPr="00402422" w:rsidRDefault="00361A58">
            <w:pPr>
              <w:pStyle w:val="afffffffff6"/>
              <w:rPr>
                <w:rFonts w:hAnsi="宋体"/>
                <w:szCs w:val="18"/>
              </w:rPr>
            </w:pPr>
            <w:r w:rsidRPr="00402422">
              <w:rPr>
                <w:rFonts w:hAnsi="宋体" w:hint="eastAsia"/>
                <w:szCs w:val="18"/>
              </w:rPr>
              <w:t>应急救护能力</w:t>
            </w:r>
          </w:p>
          <w:p w14:paraId="51F7764A" w14:textId="77777777" w:rsidR="00595A32" w:rsidRPr="00402422" w:rsidRDefault="00361A58">
            <w:pPr>
              <w:pStyle w:val="afffffffff6"/>
              <w:rPr>
                <w:rFonts w:hAnsi="宋体"/>
                <w:szCs w:val="18"/>
              </w:rPr>
            </w:pPr>
            <w:r w:rsidRPr="00402422">
              <w:rPr>
                <w:rFonts w:hAnsi="宋体" w:hint="eastAsia"/>
                <w:szCs w:val="18"/>
              </w:rPr>
              <w:t>（15分）</w:t>
            </w:r>
          </w:p>
        </w:tc>
        <w:tc>
          <w:tcPr>
            <w:tcW w:w="1560" w:type="dxa"/>
            <w:shd w:val="clear" w:color="auto" w:fill="auto"/>
            <w:vAlign w:val="center"/>
          </w:tcPr>
          <w:p w14:paraId="1D81D4DE" w14:textId="77777777" w:rsidR="00595A32" w:rsidRPr="00402422" w:rsidRDefault="00361A58" w:rsidP="00845DF7">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常见急救知识的掌握程度</w:t>
            </w:r>
          </w:p>
        </w:tc>
        <w:tc>
          <w:tcPr>
            <w:tcW w:w="5244" w:type="dxa"/>
            <w:shd w:val="clear" w:color="auto" w:fill="auto"/>
            <w:vAlign w:val="center"/>
          </w:tcPr>
          <w:p w14:paraId="18D01647" w14:textId="77777777" w:rsidR="00595A32" w:rsidRPr="00402422" w:rsidRDefault="00361A58">
            <w:pPr>
              <w:spacing w:line="240" w:lineRule="auto"/>
              <w:ind w:leftChars="20" w:left="42" w:rightChars="20" w:right="42" w:firstLineChars="100" w:firstLine="180"/>
              <w:rPr>
                <w:rFonts w:ascii="宋体" w:hAnsi="宋体"/>
                <w:sz w:val="18"/>
                <w:szCs w:val="18"/>
              </w:rPr>
            </w:pPr>
            <w:r w:rsidRPr="00402422">
              <w:rPr>
                <w:rFonts w:ascii="宋体" w:hAnsi="宋体" w:hint="eastAsia"/>
                <w:sz w:val="18"/>
                <w:szCs w:val="18"/>
              </w:rPr>
              <w:t>熟练掌握，能准确复述：12～15分；基本掌握，部分内容遗忘：8～11分；掌握较少，知识欠缺：4～7分</w:t>
            </w:r>
          </w:p>
        </w:tc>
        <w:tc>
          <w:tcPr>
            <w:tcW w:w="859" w:type="dxa"/>
            <w:shd w:val="clear" w:color="auto" w:fill="auto"/>
            <w:vAlign w:val="center"/>
          </w:tcPr>
          <w:p w14:paraId="01F35C2B" w14:textId="77777777" w:rsidR="00595A32" w:rsidRPr="00402422" w:rsidRDefault="00595A32">
            <w:pPr>
              <w:pStyle w:val="afffffffff6"/>
              <w:rPr>
                <w:rFonts w:hAnsi="宋体"/>
                <w:szCs w:val="18"/>
              </w:rPr>
            </w:pPr>
          </w:p>
        </w:tc>
      </w:tr>
      <w:tr w:rsidR="00402422" w:rsidRPr="00402422" w14:paraId="0AB0A872" w14:textId="77777777" w:rsidTr="00032F81">
        <w:trPr>
          <w:trHeight w:val="510"/>
          <w:jc w:val="center"/>
        </w:trPr>
        <w:tc>
          <w:tcPr>
            <w:tcW w:w="1711" w:type="dxa"/>
            <w:vMerge/>
            <w:shd w:val="clear" w:color="auto" w:fill="auto"/>
            <w:vAlign w:val="center"/>
          </w:tcPr>
          <w:p w14:paraId="1C9F7EFF" w14:textId="77777777" w:rsidR="00595A32" w:rsidRPr="00402422" w:rsidRDefault="00595A32">
            <w:pPr>
              <w:pStyle w:val="afffffffff6"/>
              <w:rPr>
                <w:rFonts w:hAnsi="宋体"/>
                <w:szCs w:val="18"/>
              </w:rPr>
            </w:pPr>
          </w:p>
        </w:tc>
        <w:tc>
          <w:tcPr>
            <w:tcW w:w="1560" w:type="dxa"/>
            <w:shd w:val="clear" w:color="auto" w:fill="auto"/>
            <w:vAlign w:val="center"/>
          </w:tcPr>
          <w:p w14:paraId="2DD7B79B" w14:textId="77777777" w:rsidR="00595A32" w:rsidRPr="00402422" w:rsidRDefault="00361A58" w:rsidP="00845DF7">
            <w:pPr>
              <w:pStyle w:val="afffffffff6"/>
              <w:ind w:leftChars="20" w:left="42" w:rightChars="20" w:right="42" w:firstLineChars="100" w:firstLine="180"/>
              <w:jc w:val="both"/>
              <w:rPr>
                <w:rFonts w:hAnsi="宋体"/>
                <w:szCs w:val="18"/>
              </w:rPr>
            </w:pPr>
            <w:r w:rsidRPr="00402422">
              <w:rPr>
                <w:rFonts w:hAnsi="宋体" w:hint="eastAsia"/>
                <w:szCs w:val="18"/>
              </w:rPr>
              <w:t>模拟应急场景下的反应速度与操作规范性</w:t>
            </w:r>
          </w:p>
        </w:tc>
        <w:tc>
          <w:tcPr>
            <w:tcW w:w="5244" w:type="dxa"/>
            <w:shd w:val="clear" w:color="auto" w:fill="auto"/>
            <w:vAlign w:val="center"/>
          </w:tcPr>
          <w:p w14:paraId="47AB8D46" w14:textId="77777777" w:rsidR="00595A32" w:rsidRPr="00402422" w:rsidRDefault="00361A58">
            <w:pPr>
              <w:pStyle w:val="afffffffff6"/>
              <w:ind w:leftChars="20" w:left="42" w:rightChars="20" w:right="42" w:firstLineChars="100" w:firstLine="180"/>
              <w:jc w:val="both"/>
              <w:rPr>
                <w:rFonts w:hAnsi="宋体"/>
                <w:szCs w:val="18"/>
              </w:rPr>
            </w:pPr>
            <w:r w:rsidRPr="00402422">
              <w:rPr>
                <w:rFonts w:hAnsi="宋体" w:hint="eastAsia"/>
                <w:szCs w:val="18"/>
              </w:rPr>
              <w:t>反应迅速，操作规范准确：12～15分；反应较快，操作有少量失误：8～11分；反应迟缓，操作失误多：4～7分</w:t>
            </w:r>
          </w:p>
        </w:tc>
        <w:tc>
          <w:tcPr>
            <w:tcW w:w="859" w:type="dxa"/>
            <w:shd w:val="clear" w:color="auto" w:fill="auto"/>
            <w:vAlign w:val="center"/>
          </w:tcPr>
          <w:p w14:paraId="1B5799B6" w14:textId="77777777" w:rsidR="00595A32" w:rsidRPr="00402422" w:rsidRDefault="00595A32">
            <w:pPr>
              <w:pStyle w:val="afffffffff6"/>
              <w:rPr>
                <w:rFonts w:hAnsi="宋体"/>
                <w:szCs w:val="18"/>
              </w:rPr>
            </w:pPr>
          </w:p>
        </w:tc>
      </w:tr>
      <w:tr w:rsidR="00402422" w:rsidRPr="00402422" w14:paraId="1426DA87" w14:textId="77777777" w:rsidTr="00032F81">
        <w:trPr>
          <w:trHeight w:val="510"/>
          <w:jc w:val="center"/>
        </w:trPr>
        <w:tc>
          <w:tcPr>
            <w:tcW w:w="1711" w:type="dxa"/>
            <w:tcBorders>
              <w:bottom w:val="single" w:sz="8" w:space="0" w:color="auto"/>
            </w:tcBorders>
            <w:shd w:val="clear" w:color="auto" w:fill="auto"/>
            <w:vAlign w:val="center"/>
          </w:tcPr>
          <w:p w14:paraId="363AE246" w14:textId="77777777" w:rsidR="00595A32" w:rsidRPr="00402422" w:rsidRDefault="00361A58">
            <w:pPr>
              <w:pStyle w:val="afffffffff6"/>
              <w:rPr>
                <w:rFonts w:hAnsi="宋体"/>
                <w:szCs w:val="18"/>
              </w:rPr>
            </w:pPr>
            <w:r w:rsidRPr="00402422">
              <w:rPr>
                <w:rFonts w:hAnsi="宋体" w:hint="eastAsia"/>
                <w:szCs w:val="18"/>
              </w:rPr>
              <w:t>总分</w:t>
            </w:r>
          </w:p>
        </w:tc>
        <w:tc>
          <w:tcPr>
            <w:tcW w:w="7663" w:type="dxa"/>
            <w:gridSpan w:val="3"/>
            <w:tcBorders>
              <w:bottom w:val="single" w:sz="8" w:space="0" w:color="auto"/>
            </w:tcBorders>
            <w:shd w:val="clear" w:color="auto" w:fill="auto"/>
            <w:vAlign w:val="center"/>
          </w:tcPr>
          <w:p w14:paraId="0C076E80" w14:textId="77777777" w:rsidR="00595A32" w:rsidRPr="00402422" w:rsidRDefault="00595A32">
            <w:pPr>
              <w:pStyle w:val="afffffffff6"/>
              <w:ind w:leftChars="20" w:left="42" w:rightChars="20" w:right="42" w:firstLineChars="100" w:firstLine="180"/>
              <w:jc w:val="both"/>
              <w:rPr>
                <w:rFonts w:hAnsi="宋体"/>
                <w:szCs w:val="18"/>
              </w:rPr>
            </w:pPr>
          </w:p>
        </w:tc>
      </w:tr>
    </w:tbl>
    <w:p w14:paraId="319A1F19" w14:textId="77777777" w:rsidR="00595A32" w:rsidRPr="00402422" w:rsidRDefault="00595A32">
      <w:pPr>
        <w:pStyle w:val="afffff2"/>
        <w:ind w:firstLine="420"/>
      </w:pPr>
    </w:p>
    <w:p w14:paraId="00A7C273" w14:textId="77777777" w:rsidR="00595A32" w:rsidRPr="00402422" w:rsidRDefault="00595A32">
      <w:pPr>
        <w:pStyle w:val="afffff2"/>
        <w:ind w:firstLine="420"/>
        <w:sectPr w:rsidR="00595A32" w:rsidRPr="00402422">
          <w:pgSz w:w="11906" w:h="16838"/>
          <w:pgMar w:top="1928" w:right="1134" w:bottom="1134" w:left="1134" w:header="1418" w:footer="1134" w:gutter="284"/>
          <w:cols w:space="425"/>
          <w:formProt w:val="0"/>
          <w:docGrid w:linePitch="312"/>
        </w:sectPr>
      </w:pPr>
    </w:p>
    <w:p w14:paraId="3EDB6A61" w14:textId="77777777" w:rsidR="00595A32" w:rsidRPr="00402422" w:rsidRDefault="00595A32">
      <w:pPr>
        <w:pStyle w:val="af8"/>
      </w:pPr>
    </w:p>
    <w:p w14:paraId="028CD25A" w14:textId="77777777" w:rsidR="00595A32" w:rsidRPr="00402422" w:rsidRDefault="00595A32">
      <w:pPr>
        <w:pStyle w:val="afe"/>
      </w:pPr>
    </w:p>
    <w:p w14:paraId="6F6E6DBB" w14:textId="77777777" w:rsidR="00595A32" w:rsidRPr="00402422" w:rsidRDefault="00361A58">
      <w:pPr>
        <w:pStyle w:val="aff3"/>
        <w:spacing w:after="120"/>
      </w:pPr>
      <w:r w:rsidRPr="00402422">
        <w:br/>
      </w:r>
      <w:r w:rsidRPr="00402422">
        <w:rPr>
          <w:rFonts w:hint="eastAsia"/>
        </w:rPr>
        <w:t>（资料性）</w:t>
      </w:r>
      <w:r w:rsidRPr="00402422">
        <w:br/>
      </w:r>
      <w:r w:rsidRPr="00402422">
        <w:rPr>
          <w:rFonts w:hint="eastAsia"/>
        </w:rPr>
        <w:t>满意度调查问卷</w:t>
      </w:r>
    </w:p>
    <w:p w14:paraId="7A749120" w14:textId="1CA17A10" w:rsidR="00595A32" w:rsidRPr="00402422" w:rsidRDefault="00361A58">
      <w:pPr>
        <w:pStyle w:val="afffff2"/>
        <w:ind w:firstLine="420"/>
      </w:pPr>
      <w:r w:rsidRPr="00402422">
        <w:rPr>
          <w:rFonts w:hint="eastAsia"/>
        </w:rPr>
        <w:t>以下给出了医疗护理</w:t>
      </w:r>
      <w:proofErr w:type="gramStart"/>
      <w:r w:rsidRPr="00402422">
        <w:rPr>
          <w:rFonts w:hint="eastAsia"/>
        </w:rPr>
        <w:t>员满意</w:t>
      </w:r>
      <w:proofErr w:type="gramEnd"/>
      <w:r w:rsidRPr="00402422">
        <w:rPr>
          <w:rFonts w:hint="eastAsia"/>
        </w:rPr>
        <w:t>度调查问卷示例参考。</w:t>
      </w:r>
    </w:p>
    <w:p w14:paraId="64F062A6" w14:textId="77777777" w:rsidR="00595A32" w:rsidRPr="00402422" w:rsidRDefault="00595A32">
      <w:pPr>
        <w:pStyle w:val="ac"/>
      </w:pPr>
    </w:p>
    <w:p w14:paraId="7505550A" w14:textId="77777777" w:rsidR="00595A32" w:rsidRPr="00402422" w:rsidRDefault="00595A32">
      <w:pPr>
        <w:pStyle w:val="afffffffff7"/>
        <w:pBdr>
          <w:top w:val="single" w:sz="8" w:space="1" w:color="auto"/>
          <w:left w:val="single" w:sz="8" w:space="1" w:color="auto"/>
          <w:bottom w:val="single" w:sz="8" w:space="1" w:color="auto"/>
          <w:right w:val="single" w:sz="8" w:space="1" w:color="auto"/>
        </w:pBdr>
        <w:ind w:firstLine="360"/>
      </w:pPr>
    </w:p>
    <w:p w14:paraId="689C5F8F"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jc w:val="center"/>
      </w:pPr>
      <w:r w:rsidRPr="00402422">
        <w:rPr>
          <w:rFonts w:hint="eastAsia"/>
        </w:rPr>
        <w:t>满意度调查问卷</w:t>
      </w:r>
    </w:p>
    <w:p w14:paraId="520AE5C3"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尊敬的患者：</w:t>
      </w:r>
    </w:p>
    <w:p w14:paraId="071D4A80"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您好！为了提升我们的护理服务质量，更好地为您提供人文关怀，特开展此次关于医疗护理员人文关怀能力的满意度调查。您的反馈对我们非常重要，希望您能根据自己的真实感受填写这份问卷。问卷采用匿名形式，请放心作答。</w:t>
      </w:r>
    </w:p>
    <w:p w14:paraId="09BFD01E"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一、基本信息</w:t>
      </w:r>
    </w:p>
    <w:p w14:paraId="1E9FCA8B"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1.您的年龄：</w:t>
      </w:r>
    </w:p>
    <w:p w14:paraId="732A0073"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A.18岁及以下</w:t>
      </w:r>
    </w:p>
    <w:p w14:paraId="2D602055"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B.19～30岁</w:t>
      </w:r>
    </w:p>
    <w:p w14:paraId="5BC52DBA"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C.31～50岁</w:t>
      </w:r>
    </w:p>
    <w:p w14:paraId="3678120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D.51～70岁</w:t>
      </w:r>
    </w:p>
    <w:p w14:paraId="3758B877"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E.70岁以上</w:t>
      </w:r>
    </w:p>
    <w:p w14:paraId="61A974DC"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2.您的性别：</w:t>
      </w:r>
    </w:p>
    <w:p w14:paraId="3CF50EA3"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A.男</w:t>
      </w:r>
    </w:p>
    <w:p w14:paraId="203F6094"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B.女</w:t>
      </w:r>
    </w:p>
    <w:p w14:paraId="3A68CDAE"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3.您的住院时长：</w:t>
      </w:r>
    </w:p>
    <w:p w14:paraId="61A763BA"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A.1～3天</w:t>
      </w:r>
    </w:p>
    <w:p w14:paraId="6DA9B667"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B.4～7天</w:t>
      </w:r>
    </w:p>
    <w:p w14:paraId="22C7737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C.8～14天</w:t>
      </w:r>
    </w:p>
    <w:p w14:paraId="58A5ABB8"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D.15天及以上</w:t>
      </w:r>
    </w:p>
    <w:p w14:paraId="66B9859D"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二、调查内容</w:t>
      </w:r>
    </w:p>
    <w:p w14:paraId="7647B4B8"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1.护理员在与您交流时，是否始终保持礼貌和尊重？</w:t>
      </w:r>
    </w:p>
    <w:p w14:paraId="37ECEB22"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17054D9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417E9CAE"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314D9E9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09CA0FD4"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2.当您表达个人需求和想法时，护理员是否认真倾听并给予积极回应？</w:t>
      </w:r>
    </w:p>
    <w:p w14:paraId="27CDECFE"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22098FDC"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63E0BE9D"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3FFD891E"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7C8215F1"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3.护理员是否关注您的情绪变化，并给予适当的心理安慰？</w:t>
      </w:r>
    </w:p>
    <w:p w14:paraId="2590BAC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3C5A6ACA"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73BFA2F1"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19DAF668"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002BBB31"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4.在为您进行护理操作时，护理员是否会提前解释操作目的和流程，以减轻您的担忧？</w:t>
      </w:r>
    </w:p>
    <w:p w14:paraId="28B8FE40"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5BFEA09C"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52647436"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72CB18E6"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7487353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5.护理员是否会尊重您的个人隐私，在进行隐私部位护理或涉及个人信息处理时采取恰当的保护措施？</w:t>
      </w:r>
    </w:p>
    <w:p w14:paraId="0211CDB6"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000D784B"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1FCC7911"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024D44E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2D5B7810" w14:textId="77777777" w:rsidR="000912A6" w:rsidRPr="00402422" w:rsidRDefault="000912A6">
      <w:pPr>
        <w:pStyle w:val="afffffffff7"/>
        <w:pBdr>
          <w:top w:val="single" w:sz="8" w:space="1" w:color="auto"/>
          <w:left w:val="single" w:sz="8" w:space="1" w:color="auto"/>
          <w:bottom w:val="single" w:sz="8" w:space="1" w:color="auto"/>
          <w:right w:val="single" w:sz="8" w:space="1" w:color="auto"/>
        </w:pBdr>
        <w:ind w:firstLine="360"/>
      </w:pPr>
    </w:p>
    <w:p w14:paraId="771B257F" w14:textId="77777777" w:rsidR="00E31D6B" w:rsidRPr="00402422" w:rsidRDefault="00E31D6B">
      <w:pPr>
        <w:pStyle w:val="afffffffff7"/>
        <w:pBdr>
          <w:top w:val="single" w:sz="8" w:space="1" w:color="auto"/>
          <w:left w:val="single" w:sz="8" w:space="1" w:color="auto"/>
          <w:bottom w:val="single" w:sz="8" w:space="1" w:color="auto"/>
          <w:right w:val="single" w:sz="8" w:space="1" w:color="auto"/>
        </w:pBdr>
        <w:ind w:firstLine="360"/>
      </w:pPr>
    </w:p>
    <w:p w14:paraId="677A6AA7" w14:textId="77777777" w:rsidR="00E31D6B" w:rsidRPr="00402422" w:rsidRDefault="00E31D6B">
      <w:pPr>
        <w:pStyle w:val="afffffffff7"/>
        <w:pBdr>
          <w:top w:val="single" w:sz="8" w:space="1" w:color="auto"/>
          <w:left w:val="single" w:sz="8" w:space="1" w:color="auto"/>
          <w:bottom w:val="single" w:sz="8" w:space="1" w:color="auto"/>
          <w:right w:val="single" w:sz="8" w:space="1" w:color="auto"/>
        </w:pBdr>
        <w:ind w:firstLine="360"/>
      </w:pPr>
    </w:p>
    <w:p w14:paraId="695948F0"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6.您认为护理员是否能够理解您作为患者所面临的困难和压力？</w:t>
      </w:r>
    </w:p>
    <w:p w14:paraId="215020C8"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完全理解（非常满意）</w:t>
      </w:r>
    </w:p>
    <w:p w14:paraId="1A065593"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大部分理解（满意）</w:t>
      </w:r>
    </w:p>
    <w:p w14:paraId="000DB5BC"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部分理解（一般）</w:t>
      </w:r>
    </w:p>
    <w:p w14:paraId="29018BCB"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几乎不理解（不满意）</w:t>
      </w:r>
    </w:p>
    <w:p w14:paraId="3B5CC1D1"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7.护理员是否会主动关心您的饮食、睡眠等日常生活情况，并提供必要的帮助？</w:t>
      </w:r>
    </w:p>
    <w:p w14:paraId="70843295"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1A957F28"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743BF346"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3AF0CB27"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42AE616C"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8.在与您沟通时，护理员的语气和态度是否让您感到温暖和舒适？</w:t>
      </w:r>
    </w:p>
    <w:p w14:paraId="36DC464D"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3B81B830"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7A83D676"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2EC76295"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321DAF65"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9.如果您有特殊的文化、宗教信仰或生活习惯，护理员是否会尊重并尽力满足您的需求？</w:t>
      </w:r>
    </w:p>
    <w:p w14:paraId="37DE712F"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总是（非常满意）</w:t>
      </w:r>
    </w:p>
    <w:p w14:paraId="6BA8FA74"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经常（满意）</w:t>
      </w:r>
    </w:p>
    <w:p w14:paraId="4C9D20F0"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偶尔（一般）</w:t>
      </w:r>
    </w:p>
    <w:p w14:paraId="43056723"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从不（不满意）</w:t>
      </w:r>
    </w:p>
    <w:p w14:paraId="41527C4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10.总体而言，您对医疗护理员的人文关怀能力是否满意？</w:t>
      </w:r>
    </w:p>
    <w:p w14:paraId="1476DCCE"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A. 非常满意</w:t>
      </w:r>
    </w:p>
    <w:p w14:paraId="2F018DF9"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B. 满意</w:t>
      </w:r>
    </w:p>
    <w:p w14:paraId="69B059B4"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C. 一般</w:t>
      </w:r>
    </w:p>
    <w:p w14:paraId="2D6E3CD6"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D. 不满意</w:t>
      </w:r>
    </w:p>
    <w:p w14:paraId="7920AD8A"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E. 非常不满意</w:t>
      </w:r>
    </w:p>
    <w:p w14:paraId="75AE7221"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三、意见与建议</w:t>
      </w:r>
    </w:p>
    <w:p w14:paraId="405D4483"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pPr>
      <w:r w:rsidRPr="00402422">
        <w:rPr>
          <w:rFonts w:hint="eastAsia"/>
        </w:rPr>
        <w:t>您对医疗护理员在人文关怀方面还有哪些其他意见或建议？（可简要描述）</w:t>
      </w:r>
    </w:p>
    <w:p w14:paraId="551A3E6A" w14:textId="77777777" w:rsidR="00595A32" w:rsidRPr="00402422" w:rsidRDefault="00361A58">
      <w:pPr>
        <w:pStyle w:val="afffffffff7"/>
        <w:pBdr>
          <w:top w:val="single" w:sz="8" w:space="1" w:color="auto"/>
          <w:left w:val="single" w:sz="8" w:space="1" w:color="auto"/>
          <w:bottom w:val="single" w:sz="8" w:space="1" w:color="auto"/>
          <w:right w:val="single" w:sz="8" w:space="1" w:color="auto"/>
        </w:pBdr>
        <w:ind w:firstLine="360"/>
        <w:rPr>
          <w:u w:val="single"/>
        </w:rPr>
      </w:pPr>
      <w:r w:rsidRPr="00402422">
        <w:rPr>
          <w:u w:val="single"/>
        </w:rPr>
        <w:t xml:space="preserve">                                                                                  </w:t>
      </w:r>
    </w:p>
    <w:p w14:paraId="6AD946C4" w14:textId="77777777" w:rsidR="00595A32" w:rsidRPr="00402422" w:rsidRDefault="00595A32">
      <w:pPr>
        <w:pStyle w:val="afffffffff7"/>
        <w:pBdr>
          <w:top w:val="single" w:sz="8" w:space="1" w:color="auto"/>
          <w:left w:val="single" w:sz="8" w:space="1" w:color="auto"/>
          <w:bottom w:val="single" w:sz="8" w:space="1" w:color="auto"/>
          <w:right w:val="single" w:sz="8" w:space="1" w:color="auto"/>
        </w:pBdr>
        <w:ind w:firstLine="360"/>
        <w:rPr>
          <w:u w:val="single"/>
        </w:rPr>
      </w:pPr>
    </w:p>
    <w:p w14:paraId="2C7CBA60" w14:textId="77777777" w:rsidR="00595A32" w:rsidRPr="00402422" w:rsidRDefault="00595A32">
      <w:pPr>
        <w:pStyle w:val="affffffffb"/>
        <w:sectPr w:rsidR="00595A32" w:rsidRPr="00402422">
          <w:pgSz w:w="11906" w:h="16838"/>
          <w:pgMar w:top="1928" w:right="1134" w:bottom="1134" w:left="1134" w:header="1418" w:footer="1134" w:gutter="284"/>
          <w:cols w:space="425"/>
          <w:formProt w:val="0"/>
          <w:docGrid w:linePitch="312"/>
        </w:sectPr>
      </w:pPr>
      <w:bookmarkStart w:id="54" w:name="BookMark6"/>
      <w:bookmarkEnd w:id="53"/>
    </w:p>
    <w:p w14:paraId="4806C160" w14:textId="77777777" w:rsidR="00595A32" w:rsidRPr="00402422" w:rsidRDefault="00361A58">
      <w:pPr>
        <w:pStyle w:val="afffff9"/>
        <w:spacing w:after="120"/>
      </w:pPr>
      <w:r w:rsidRPr="00402422">
        <w:rPr>
          <w:rFonts w:hint="eastAsia"/>
          <w:spacing w:val="105"/>
        </w:rPr>
        <w:lastRenderedPageBreak/>
        <w:t>参考文</w:t>
      </w:r>
      <w:r w:rsidRPr="00402422">
        <w:rPr>
          <w:rFonts w:hint="eastAsia"/>
        </w:rPr>
        <w:t>献</w:t>
      </w:r>
    </w:p>
    <w:p w14:paraId="00E2579B" w14:textId="7C66258C" w:rsidR="00337BC2" w:rsidRPr="00402422" w:rsidRDefault="00361A58">
      <w:pPr>
        <w:pStyle w:val="afffff2"/>
        <w:ind w:firstLine="420"/>
      </w:pPr>
      <w:r w:rsidRPr="00402422">
        <w:rPr>
          <w:rFonts w:hint="eastAsia"/>
        </w:rPr>
        <w:t xml:space="preserve">[1]  </w:t>
      </w:r>
      <w:r w:rsidR="00337BC2" w:rsidRPr="00402422">
        <w:rPr>
          <w:rFonts w:hint="eastAsia"/>
        </w:rPr>
        <w:t>T/GXAS 871  医疗机构医疗护理员管理规范</w:t>
      </w:r>
    </w:p>
    <w:p w14:paraId="46356B2C" w14:textId="0E848CD2" w:rsidR="00595A32" w:rsidRPr="00402422" w:rsidRDefault="00337BC2">
      <w:pPr>
        <w:pStyle w:val="afffff2"/>
        <w:ind w:firstLine="420"/>
      </w:pPr>
      <w:r w:rsidRPr="00402422">
        <w:rPr>
          <w:rFonts w:hint="eastAsia"/>
        </w:rPr>
        <w:t xml:space="preserve">[2]  </w:t>
      </w:r>
      <w:r w:rsidR="00361A58" w:rsidRPr="00402422">
        <w:rPr>
          <w:rFonts w:hint="eastAsia"/>
        </w:rPr>
        <w:t>T/CALC 001  病区护理人文关怀管理规范</w:t>
      </w:r>
    </w:p>
    <w:p w14:paraId="0A5D5506" w14:textId="77777777" w:rsidR="00595A32" w:rsidRPr="00402422" w:rsidRDefault="00361A58">
      <w:pPr>
        <w:pStyle w:val="afffff2"/>
        <w:ind w:firstLine="420"/>
      </w:pPr>
      <w:r w:rsidRPr="00402422">
        <w:rPr>
          <w:rFonts w:hint="eastAsia"/>
        </w:rPr>
        <w:t>[2]  医疗护理</w:t>
      </w:r>
      <w:proofErr w:type="gramStart"/>
      <w:r w:rsidRPr="00402422">
        <w:rPr>
          <w:rFonts w:hint="eastAsia"/>
        </w:rPr>
        <w:t>员国家</w:t>
      </w:r>
      <w:proofErr w:type="gramEnd"/>
      <w:r w:rsidRPr="00402422">
        <w:rPr>
          <w:rFonts w:hint="eastAsia"/>
        </w:rPr>
        <w:t>职业标准（2024版）</w:t>
      </w:r>
    </w:p>
    <w:p w14:paraId="39937915" w14:textId="77777777" w:rsidR="00595A32" w:rsidRPr="00402422" w:rsidRDefault="00361A58">
      <w:pPr>
        <w:pStyle w:val="afffff2"/>
        <w:ind w:firstLine="420"/>
      </w:pPr>
      <w:r w:rsidRPr="00402422">
        <w:rPr>
          <w:rFonts w:hint="eastAsia"/>
        </w:rPr>
        <w:t>[3]  医疗机构从业人员行为规范（卫生部2012年）</w:t>
      </w:r>
    </w:p>
    <w:p w14:paraId="6998F36B" w14:textId="77777777" w:rsidR="00595A32" w:rsidRPr="00402422" w:rsidRDefault="00361A58">
      <w:pPr>
        <w:pStyle w:val="afffff2"/>
        <w:ind w:firstLine="420"/>
      </w:pPr>
      <w:r w:rsidRPr="00402422">
        <w:rPr>
          <w:rFonts w:hint="eastAsia"/>
        </w:rPr>
        <w:t>[4]  中国生命关怀协会人文护理专业委员会.医院护理人文关怀实践规范专家共识[J].中华医院管理杂志，2021，37(10)：</w:t>
      </w:r>
      <w:proofErr w:type="gramStart"/>
      <w:r w:rsidRPr="00402422">
        <w:rPr>
          <w:rFonts w:hint="eastAsia"/>
        </w:rPr>
        <w:t>843-847.</w:t>
      </w:r>
      <w:proofErr w:type="gramEnd"/>
    </w:p>
    <w:p w14:paraId="2BBF3314" w14:textId="77777777" w:rsidR="00595A32" w:rsidRPr="00402422" w:rsidRDefault="00361A58">
      <w:pPr>
        <w:pStyle w:val="afffff2"/>
        <w:ind w:firstLineChars="0" w:firstLine="0"/>
        <w:jc w:val="center"/>
      </w:pPr>
      <w:bookmarkStart w:id="55" w:name="BookMark8"/>
      <w:bookmarkEnd w:id="54"/>
      <w:r w:rsidRPr="00402422">
        <w:rPr>
          <w:noProof/>
        </w:rPr>
        <w:drawing>
          <wp:inline distT="0" distB="0" distL="0" distR="0" wp14:anchorId="13464CE8" wp14:editId="0B011CA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4"/>
                    <a:stretch>
                      <a:fillRect/>
                    </a:stretch>
                  </pic:blipFill>
                  <pic:spPr>
                    <a:xfrm>
                      <a:off x="0" y="0"/>
                      <a:ext cx="1485900" cy="317500"/>
                    </a:xfrm>
                    <a:prstGeom prst="rect">
                      <a:avLst/>
                    </a:prstGeom>
                  </pic:spPr>
                </pic:pic>
              </a:graphicData>
            </a:graphic>
          </wp:inline>
        </w:drawing>
      </w:r>
      <w:bookmarkEnd w:id="55"/>
    </w:p>
    <w:sectPr w:rsidR="00595A32" w:rsidRPr="00402422">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3BC75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3BC754E" w16cid:durableId="13BC75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FEED4" w14:textId="77777777" w:rsidR="0017070F" w:rsidRDefault="0017070F">
      <w:pPr>
        <w:spacing w:line="240" w:lineRule="auto"/>
      </w:pPr>
      <w:r>
        <w:separator/>
      </w:r>
    </w:p>
  </w:endnote>
  <w:endnote w:type="continuationSeparator" w:id="0">
    <w:p w14:paraId="7F5B33F5" w14:textId="77777777" w:rsidR="0017070F" w:rsidRDefault="001707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3504D" w14:textId="77777777" w:rsidR="00595A32" w:rsidRDefault="00361A58">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E5E84" w14:textId="77777777" w:rsidR="00595A32" w:rsidRDefault="00595A32">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C4513" w14:textId="77777777" w:rsidR="00595A32" w:rsidRDefault="00361A58">
    <w:pPr>
      <w:pStyle w:val="affffe"/>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AF33D" w14:textId="77777777" w:rsidR="00595A32" w:rsidRDefault="00361A58">
    <w:pPr>
      <w:pStyle w:val="afffff"/>
    </w:pPr>
    <w:r>
      <w:fldChar w:fldCharType="begin"/>
    </w:r>
    <w:r>
      <w:instrText>PAGE   \* MERGEFORMAT</w:instrText>
    </w:r>
    <w:r>
      <w:fldChar w:fldCharType="separate"/>
    </w:r>
    <w:r w:rsidR="009D1402" w:rsidRPr="009D1402">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F37A0" w14:textId="77777777" w:rsidR="00595A32" w:rsidRDefault="00361A58">
    <w:pPr>
      <w:pStyle w:val="affffe"/>
    </w:pPr>
    <w:r>
      <w:fldChar w:fldCharType="begin"/>
    </w:r>
    <w:r>
      <w:instrText xml:space="preserve"> PAGE   \* MERGEFORMAT \* MERGEFORMAT </w:instrText>
    </w:r>
    <w:r>
      <w:fldChar w:fldCharType="separate"/>
    </w:r>
    <w:r w:rsidR="009D1402">
      <w:rPr>
        <w:noProof/>
      </w:rPr>
      <w:t>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939F4" w14:textId="77777777" w:rsidR="00595A32" w:rsidRDefault="00361A58">
    <w:pPr>
      <w:pStyle w:val="afffff"/>
    </w:pPr>
    <w:r>
      <w:fldChar w:fldCharType="begin"/>
    </w:r>
    <w:r>
      <w:instrText>PAGE   \* MERGEFORMAT</w:instrText>
    </w:r>
    <w:r>
      <w:fldChar w:fldCharType="separate"/>
    </w:r>
    <w:r w:rsidR="009D1402" w:rsidRPr="009D1402">
      <w:rPr>
        <w:noProof/>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7C49E" w14:textId="77777777" w:rsidR="00595A32" w:rsidRDefault="00361A58">
    <w:pPr>
      <w:pStyle w:val="affffe"/>
    </w:pPr>
    <w:r>
      <w:fldChar w:fldCharType="begin"/>
    </w:r>
    <w:r>
      <w:instrText xml:space="preserve"> PAGE   \* MERGEFORMAT \* MERGEFORMAT </w:instrText>
    </w:r>
    <w:r>
      <w:fldChar w:fldCharType="separate"/>
    </w:r>
    <w:r w:rsidR="009D1402">
      <w:rPr>
        <w:noProof/>
      </w:rPr>
      <w:t>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6BF69" w14:textId="77777777" w:rsidR="00595A32" w:rsidRDefault="00361A58">
    <w:pPr>
      <w:pStyle w:val="afffff"/>
    </w:pPr>
    <w:r>
      <w:fldChar w:fldCharType="begin"/>
    </w:r>
    <w:r>
      <w:instrText>PAGE   \* MERGEFORMAT</w:instrText>
    </w:r>
    <w:r>
      <w:fldChar w:fldCharType="separate"/>
    </w:r>
    <w:r w:rsidR="00032F81" w:rsidRPr="00032F81">
      <w:rPr>
        <w:noProof/>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E99F8" w14:textId="77777777" w:rsidR="0017070F" w:rsidRDefault="0017070F">
      <w:pPr>
        <w:spacing w:line="240" w:lineRule="auto"/>
      </w:pPr>
      <w:r>
        <w:separator/>
      </w:r>
    </w:p>
  </w:footnote>
  <w:footnote w:type="continuationSeparator" w:id="0">
    <w:p w14:paraId="65ED39E7" w14:textId="77777777" w:rsidR="0017070F" w:rsidRDefault="001707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A5792" w14:textId="77777777" w:rsidR="00595A32" w:rsidRDefault="00361A58">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7BE72" w14:textId="77777777" w:rsidR="00595A32" w:rsidRDefault="00595A32">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0E9CE" w14:textId="77777777" w:rsidR="00595A32" w:rsidRDefault="00361A58">
    <w:pPr>
      <w:pStyle w:val="afffff8"/>
    </w:pPr>
    <w:r>
      <w:fldChar w:fldCharType="begin"/>
    </w:r>
    <w:r>
      <w:instrText xml:space="preserve"> STYLEREF  标准文件_文件编号 \* MERGEFORMAT </w:instrText>
    </w:r>
    <w:r>
      <w:fldChar w:fldCharType="separate"/>
    </w:r>
    <w:r w:rsidR="009D1402">
      <w:rPr>
        <w:noProof/>
      </w:rPr>
      <w:t>T/GXAS XXXX</w:t>
    </w:r>
    <w:r w:rsidR="009D1402">
      <w:rPr>
        <w:noProof/>
      </w:rPr>
      <w:t>—</w:t>
    </w:r>
    <w:r w:rsidR="009D1402">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AD886" w14:textId="20A841CA" w:rsidR="00595A32" w:rsidRDefault="00361A58">
    <w:pPr>
      <w:pStyle w:val="afffff7"/>
    </w:pPr>
    <w:r>
      <w:fldChar w:fldCharType="begin"/>
    </w:r>
    <w:r>
      <w:instrText xml:space="preserve"> STYLEREF  标准文件_文件编号  \* MERGEFORMAT </w:instrText>
    </w:r>
    <w:r>
      <w:fldChar w:fldCharType="separate"/>
    </w:r>
    <w:r w:rsidR="009D1402">
      <w:rPr>
        <w:noProof/>
      </w:rPr>
      <w:t>T/GXAS XXXX</w:t>
    </w:r>
    <w:r w:rsidR="009D1402">
      <w:rPr>
        <w:noProof/>
      </w:rPr>
      <w:t>—</w:t>
    </w:r>
    <w:r w:rsidR="009D1402">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317B3" w14:textId="7D70A33C" w:rsidR="00595A32" w:rsidRDefault="00361A58">
    <w:pPr>
      <w:pStyle w:val="afffff8"/>
    </w:pPr>
    <w:r>
      <w:fldChar w:fldCharType="begin"/>
    </w:r>
    <w:r>
      <w:instrText xml:space="preserve"> STYLEREF  标准文件_文件编号 \* MERGEFORMAT </w:instrText>
    </w:r>
    <w:r>
      <w:fldChar w:fldCharType="separate"/>
    </w:r>
    <w:r w:rsidR="009D1402">
      <w:rPr>
        <w:noProof/>
      </w:rPr>
      <w:t>T/GXAS XXXX</w:t>
    </w:r>
    <w:r w:rsidR="009D1402">
      <w:rPr>
        <w:noProof/>
      </w:rPr>
      <w:t>—</w:t>
    </w:r>
    <w:r w:rsidR="009D1402">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1283A" w14:textId="2E4CA858" w:rsidR="00595A32" w:rsidRDefault="00361A58">
    <w:pPr>
      <w:pStyle w:val="afffff7"/>
    </w:pPr>
    <w:r>
      <w:fldChar w:fldCharType="begin"/>
    </w:r>
    <w:r>
      <w:instrText xml:space="preserve"> STYLEREF  标准文件_文件编号  \* MERGEFORMAT </w:instrText>
    </w:r>
    <w:r>
      <w:fldChar w:fldCharType="separate"/>
    </w:r>
    <w:r w:rsidR="009D1402">
      <w:rPr>
        <w:noProof/>
      </w:rPr>
      <w:t>T/GXAS XXXX</w:t>
    </w:r>
    <w:r w:rsidR="009D1402">
      <w:rPr>
        <w:noProof/>
      </w:rPr>
      <w:t>—</w:t>
    </w:r>
    <w:r w:rsidR="009D1402">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1CE54" w14:textId="026F8130" w:rsidR="00595A32" w:rsidRDefault="00361A58">
    <w:pPr>
      <w:pStyle w:val="afffff8"/>
    </w:pPr>
    <w:r>
      <w:fldChar w:fldCharType="begin"/>
    </w:r>
    <w:r>
      <w:instrText xml:space="preserve"> STYLEREF  标准文件_文件编号 \* MERGEFORMAT </w:instrText>
    </w:r>
    <w:r>
      <w:fldChar w:fldCharType="separate"/>
    </w:r>
    <w:r w:rsidR="009D1402">
      <w:rPr>
        <w:noProof/>
      </w:rPr>
      <w:t>T/GXAS XXXX</w:t>
    </w:r>
    <w:r w:rsidR="009D1402">
      <w:rPr>
        <w:noProof/>
      </w:rPr>
      <w:t>—</w:t>
    </w:r>
    <w:r w:rsidR="009D1402">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35F1B" w14:textId="77777777" w:rsidR="00595A32" w:rsidRDefault="00361A58">
    <w:pPr>
      <w:pStyle w:val="afffff7"/>
    </w:pPr>
    <w:r>
      <w:fldChar w:fldCharType="begin"/>
    </w:r>
    <w:r>
      <w:instrText xml:space="preserve"> STYLEREF  标准文件_文件编号  \* MERGEFORMAT </w:instrText>
    </w:r>
    <w:r>
      <w:fldChar w:fldCharType="separate"/>
    </w:r>
    <w:r w:rsidR="009D1402">
      <w:rPr>
        <w:noProof/>
      </w:rPr>
      <w:t>T/GXAS XXXX</w:t>
    </w:r>
    <w:r w:rsidR="009D1402">
      <w:rPr>
        <w:noProof/>
      </w:rPr>
      <w:t>—</w:t>
    </w:r>
    <w:r w:rsidR="009D140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D0D03A8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985"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lvlOverride w:ilvl="0">
      <w:lvl w:ilvl="0">
        <w:start w:val="1"/>
        <w:numFmt w:val="none"/>
        <w:pStyle w:val="affb"/>
        <w:suff w:val="nothing"/>
        <w:lvlText w:val="%1"/>
        <w:lvlJc w:val="left"/>
        <w:pPr>
          <w:ind w:left="0" w:firstLine="0"/>
        </w:pPr>
        <w:rPr>
          <w:rFonts w:hint="eastAsia"/>
        </w:rPr>
      </w:lvl>
    </w:lvlOverride>
    <w:lvlOverride w:ilvl="1">
      <w:lvl w:ilvl="1">
        <w:start w:val="1"/>
        <w:numFmt w:val="decimal"/>
        <w:pStyle w:val="affc"/>
        <w:suff w:val="nothing"/>
        <w:lvlText w:val="%1%2　"/>
        <w:lvlJc w:val="left"/>
        <w:pPr>
          <w:ind w:left="0" w:firstLine="0"/>
        </w:pPr>
        <w:rPr>
          <w:rFonts w:ascii="黑体" w:eastAsia="黑体" w:hint="eastAsia"/>
          <w:b w:val="0"/>
          <w:i w:val="0"/>
          <w:sz w:val="21"/>
        </w:rPr>
      </w:lvl>
    </w:lvlOverride>
    <w:lvlOverride w:ilvl="2">
      <w:lvl w:ilvl="2">
        <w:start w:val="1"/>
        <w:numFmt w:val="decimal"/>
        <w:pStyle w:val="affd"/>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Override>
    <w:lvlOverride w:ilvl="3">
      <w:lvl w:ilvl="3">
        <w:start w:val="1"/>
        <w:numFmt w:val="decimal"/>
        <w:pStyle w:val="affe"/>
        <w:suff w:val="nothing"/>
        <w:lvlText w:val="%1%2.%3.%4　"/>
        <w:lvlJc w:val="left"/>
        <w:pPr>
          <w:ind w:left="0" w:firstLine="0"/>
        </w:pPr>
        <w:rPr>
          <w:rFonts w:ascii="黑体" w:eastAsia="黑体" w:hint="eastAsia"/>
          <w:b w:val="0"/>
          <w:i w:val="0"/>
          <w:sz w:val="21"/>
        </w:rPr>
      </w:lvl>
    </w:lvlOverride>
    <w:lvlOverride w:ilvl="4">
      <w:lvl w:ilvl="4">
        <w:start w:val="1"/>
        <w:numFmt w:val="decimal"/>
        <w:pStyle w:val="afff"/>
        <w:suff w:val="nothing"/>
        <w:lvlText w:val="%1%2.%3.%4.%5　"/>
        <w:lvlJc w:val="left"/>
        <w:pPr>
          <w:ind w:left="0" w:firstLine="0"/>
        </w:pPr>
        <w:rPr>
          <w:rFonts w:ascii="黑体" w:eastAsia="黑体" w:hint="eastAsia"/>
          <w:b w:val="0"/>
          <w:i w:val="0"/>
          <w:sz w:val="21"/>
        </w:rPr>
      </w:lvl>
    </w:lvlOverride>
    <w:lvlOverride w:ilvl="5">
      <w:lvl w:ilvl="5">
        <w:start w:val="1"/>
        <w:numFmt w:val="decimal"/>
        <w:pStyle w:val="afff0"/>
        <w:suff w:val="nothing"/>
        <w:lvlText w:val="%1%2.%3.%4.%5.%6　"/>
        <w:lvlJc w:val="left"/>
        <w:pPr>
          <w:ind w:left="0" w:firstLine="0"/>
        </w:pPr>
        <w:rPr>
          <w:rFonts w:ascii="黑体" w:eastAsia="黑体" w:hint="eastAsia"/>
          <w:b w:val="0"/>
          <w:i w:val="0"/>
          <w:sz w:val="21"/>
        </w:rPr>
      </w:lvl>
    </w:lvlOverride>
    <w:lvlOverride w:ilvl="6">
      <w:lvl w:ilvl="6">
        <w:start w:val="1"/>
        <w:numFmt w:val="decimal"/>
        <w:pStyle w:val="afff1"/>
        <w:suff w:val="nothing"/>
        <w:lvlText w:val="%1%2.%3.%4.%5.%6.%7　"/>
        <w:lvlJc w:val="left"/>
        <w:pPr>
          <w:ind w:left="0" w:firstLine="0"/>
        </w:pPr>
        <w:rPr>
          <w:rFonts w:ascii="黑体" w:eastAsia="黑体" w:hint="eastAsia"/>
          <w:b w:val="0"/>
          <w:i w:val="0"/>
          <w:sz w:val="21"/>
        </w:rPr>
      </w:lvl>
    </w:lvlOverride>
    <w:lvlOverride w:ilvl="7">
      <w:lvl w:ilvl="7">
        <w:start w:val="1"/>
        <w:numFmt w:val="decimal"/>
        <w:lvlText w:val="%1.%2.%3.%4.%5.%6.%7.%8"/>
        <w:lvlJc w:val="left"/>
        <w:pPr>
          <w:tabs>
            <w:tab w:val="num" w:pos="4351"/>
          </w:tabs>
          <w:ind w:left="3969" w:hanging="1418"/>
        </w:pPr>
        <w:rPr>
          <w:rFonts w:hint="eastAsia"/>
        </w:rPr>
      </w:lvl>
    </w:lvlOverride>
    <w:lvlOverride w:ilvl="8">
      <w:lvl w:ilvl="8">
        <w:start w:val="1"/>
        <w:numFmt w:val="decimal"/>
        <w:lvlText w:val="%1.%2.%3.%4.%5.%6.%7.%8.%9"/>
        <w:lvlJc w:val="left"/>
        <w:pPr>
          <w:tabs>
            <w:tab w:val="num" w:pos="4777"/>
          </w:tabs>
          <w:ind w:left="4677" w:hanging="1700"/>
        </w:pPr>
        <w:rPr>
          <w:rFonts w:hint="eastAsia"/>
        </w:rPr>
      </w:lvl>
    </w:lvlOverride>
  </w:num>
  <w:num w:numId="33">
    <w:abstractNumId w:val="27"/>
    <w:lvlOverride w:ilvl="0">
      <w:lvl w:ilvl="0">
        <w:start w:val="1"/>
        <w:numFmt w:val="none"/>
        <w:pStyle w:val="affb"/>
        <w:suff w:val="nothing"/>
        <w:lvlText w:val="%1"/>
        <w:lvlJc w:val="left"/>
        <w:pPr>
          <w:ind w:left="0" w:firstLine="0"/>
        </w:pPr>
        <w:rPr>
          <w:rFonts w:hint="eastAsia"/>
        </w:rPr>
      </w:lvl>
    </w:lvlOverride>
    <w:lvlOverride w:ilvl="1">
      <w:lvl w:ilvl="1">
        <w:start w:val="1"/>
        <w:numFmt w:val="decimal"/>
        <w:pStyle w:val="affc"/>
        <w:suff w:val="nothing"/>
        <w:lvlText w:val="%1%2　"/>
        <w:lvlJc w:val="left"/>
        <w:pPr>
          <w:ind w:left="0" w:firstLine="0"/>
        </w:pPr>
        <w:rPr>
          <w:rFonts w:ascii="黑体" w:eastAsia="黑体" w:hint="eastAsia"/>
          <w:b w:val="0"/>
          <w:i w:val="0"/>
          <w:sz w:val="21"/>
        </w:rPr>
      </w:lvl>
    </w:lvlOverride>
    <w:lvlOverride w:ilvl="2">
      <w:lvl w:ilvl="2">
        <w:start w:val="1"/>
        <w:numFmt w:val="decimal"/>
        <w:pStyle w:val="affd"/>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Override>
    <w:lvlOverride w:ilvl="3">
      <w:lvl w:ilvl="3">
        <w:start w:val="1"/>
        <w:numFmt w:val="decimal"/>
        <w:pStyle w:val="affe"/>
        <w:suff w:val="nothing"/>
        <w:lvlText w:val="%1%2.%3.%4　"/>
        <w:lvlJc w:val="left"/>
        <w:pPr>
          <w:ind w:left="0" w:firstLine="0"/>
        </w:pPr>
        <w:rPr>
          <w:rFonts w:ascii="黑体" w:eastAsia="黑体" w:hint="eastAsia"/>
          <w:b w:val="0"/>
          <w:i w:val="0"/>
          <w:sz w:val="21"/>
        </w:rPr>
      </w:lvl>
    </w:lvlOverride>
    <w:lvlOverride w:ilvl="4">
      <w:lvl w:ilvl="4">
        <w:start w:val="1"/>
        <w:numFmt w:val="decimal"/>
        <w:pStyle w:val="afff"/>
        <w:suff w:val="nothing"/>
        <w:lvlText w:val="%1%2.%3.%4.%5　"/>
        <w:lvlJc w:val="left"/>
        <w:pPr>
          <w:ind w:left="0" w:firstLine="0"/>
        </w:pPr>
        <w:rPr>
          <w:rFonts w:ascii="黑体" w:eastAsia="黑体" w:hint="eastAsia"/>
          <w:b w:val="0"/>
          <w:i w:val="0"/>
          <w:sz w:val="21"/>
        </w:rPr>
      </w:lvl>
    </w:lvlOverride>
    <w:lvlOverride w:ilvl="5">
      <w:lvl w:ilvl="5">
        <w:start w:val="1"/>
        <w:numFmt w:val="decimal"/>
        <w:pStyle w:val="afff0"/>
        <w:suff w:val="nothing"/>
        <w:lvlText w:val="%1%2.%3.%4.%5.%6　"/>
        <w:lvlJc w:val="left"/>
        <w:pPr>
          <w:ind w:left="0" w:firstLine="0"/>
        </w:pPr>
        <w:rPr>
          <w:rFonts w:ascii="黑体" w:eastAsia="黑体" w:hint="eastAsia"/>
          <w:b w:val="0"/>
          <w:i w:val="0"/>
          <w:sz w:val="21"/>
        </w:rPr>
      </w:lvl>
    </w:lvlOverride>
    <w:lvlOverride w:ilvl="6">
      <w:lvl w:ilvl="6">
        <w:start w:val="1"/>
        <w:numFmt w:val="decimal"/>
        <w:pStyle w:val="afff1"/>
        <w:suff w:val="nothing"/>
        <w:lvlText w:val="%1%2.%3.%4.%5.%6.%7　"/>
        <w:lvlJc w:val="left"/>
        <w:pPr>
          <w:ind w:left="0" w:firstLine="0"/>
        </w:pPr>
        <w:rPr>
          <w:rFonts w:ascii="黑体" w:eastAsia="黑体" w:hint="eastAsia"/>
          <w:b w:val="0"/>
          <w:i w:val="0"/>
          <w:sz w:val="21"/>
        </w:rPr>
      </w:lvl>
    </w:lvlOverride>
    <w:lvlOverride w:ilvl="7">
      <w:lvl w:ilvl="7">
        <w:start w:val="1"/>
        <w:numFmt w:val="decimal"/>
        <w:lvlText w:val="%1.%2.%3.%4.%5.%6.%7.%8"/>
        <w:lvlJc w:val="left"/>
        <w:pPr>
          <w:tabs>
            <w:tab w:val="num" w:pos="4351"/>
          </w:tabs>
          <w:ind w:left="3969" w:hanging="1418"/>
        </w:pPr>
        <w:rPr>
          <w:rFonts w:hint="eastAsia"/>
        </w:rPr>
      </w:lvl>
    </w:lvlOverride>
    <w:lvlOverride w:ilvl="8">
      <w:lvl w:ilvl="8">
        <w:start w:val="1"/>
        <w:numFmt w:val="decimal"/>
        <w:lvlText w:val="%1.%2.%3.%4.%5.%6.%7.%8.%9"/>
        <w:lvlJc w:val="left"/>
        <w:pPr>
          <w:tabs>
            <w:tab w:val="num" w:pos="4777"/>
          </w:tabs>
          <w:ind w:left="4677" w:hanging="1700"/>
        </w:pPr>
        <w:rPr>
          <w:rFonts w:hint="eastAsia"/>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陈航言">
    <w15:presenceInfo w15:providerId="None" w15:userId="陈航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44b683fc-d1f1-4c5a-8024-d541a9101a8b"/>
  </w:docVars>
  <w:rsids>
    <w:rsidRoot w:val="00607B5A"/>
    <w:rsid w:val="0000040A"/>
    <w:rsid w:val="00000A94"/>
    <w:rsid w:val="00001972"/>
    <w:rsid w:val="00001D9A"/>
    <w:rsid w:val="00007B3A"/>
    <w:rsid w:val="000107E0"/>
    <w:rsid w:val="00011773"/>
    <w:rsid w:val="00011FDE"/>
    <w:rsid w:val="00012FFD"/>
    <w:rsid w:val="00014162"/>
    <w:rsid w:val="00014340"/>
    <w:rsid w:val="00016A9C"/>
    <w:rsid w:val="00022184"/>
    <w:rsid w:val="00022762"/>
    <w:rsid w:val="000238E0"/>
    <w:rsid w:val="000249DB"/>
    <w:rsid w:val="0002595E"/>
    <w:rsid w:val="00026511"/>
    <w:rsid w:val="000303C3"/>
    <w:rsid w:val="00032F81"/>
    <w:rsid w:val="000331D3"/>
    <w:rsid w:val="000346A5"/>
    <w:rsid w:val="000359C3"/>
    <w:rsid w:val="00035A7D"/>
    <w:rsid w:val="000365ED"/>
    <w:rsid w:val="000376C5"/>
    <w:rsid w:val="0004249A"/>
    <w:rsid w:val="00042CE3"/>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D22"/>
    <w:rsid w:val="00067F1E"/>
    <w:rsid w:val="00071CC0"/>
    <w:rsid w:val="00071CFC"/>
    <w:rsid w:val="00073C8C"/>
    <w:rsid w:val="00077B64"/>
    <w:rsid w:val="00080A1C"/>
    <w:rsid w:val="00082317"/>
    <w:rsid w:val="00083D2C"/>
    <w:rsid w:val="00086AA1"/>
    <w:rsid w:val="00087A77"/>
    <w:rsid w:val="00090CA6"/>
    <w:rsid w:val="000912A6"/>
    <w:rsid w:val="000913F9"/>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5AA"/>
    <w:rsid w:val="000B1B47"/>
    <w:rsid w:val="000B1FF2"/>
    <w:rsid w:val="000B3CDA"/>
    <w:rsid w:val="000B6A0B"/>
    <w:rsid w:val="000C0F6C"/>
    <w:rsid w:val="000C11DB"/>
    <w:rsid w:val="000C1492"/>
    <w:rsid w:val="000C2FBD"/>
    <w:rsid w:val="000C4B41"/>
    <w:rsid w:val="000C57D6"/>
    <w:rsid w:val="000C6362"/>
    <w:rsid w:val="000C7666"/>
    <w:rsid w:val="000C7B48"/>
    <w:rsid w:val="000D09DC"/>
    <w:rsid w:val="000D0A9C"/>
    <w:rsid w:val="000D1795"/>
    <w:rsid w:val="000D329A"/>
    <w:rsid w:val="000D4B9C"/>
    <w:rsid w:val="000D4EB6"/>
    <w:rsid w:val="000D69AD"/>
    <w:rsid w:val="000D753B"/>
    <w:rsid w:val="000E45CD"/>
    <w:rsid w:val="000E4C9E"/>
    <w:rsid w:val="000E6FD7"/>
    <w:rsid w:val="000E7144"/>
    <w:rsid w:val="000F06E1"/>
    <w:rsid w:val="000F0E3C"/>
    <w:rsid w:val="000F19D5"/>
    <w:rsid w:val="000F4050"/>
    <w:rsid w:val="000F4AEA"/>
    <w:rsid w:val="000F67E9"/>
    <w:rsid w:val="000F75DB"/>
    <w:rsid w:val="001021D3"/>
    <w:rsid w:val="00104926"/>
    <w:rsid w:val="001063D8"/>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61A"/>
    <w:rsid w:val="0015162D"/>
    <w:rsid w:val="001529E5"/>
    <w:rsid w:val="00152FB3"/>
    <w:rsid w:val="00153C7E"/>
    <w:rsid w:val="00154E85"/>
    <w:rsid w:val="00156B25"/>
    <w:rsid w:val="00156E1A"/>
    <w:rsid w:val="00157894"/>
    <w:rsid w:val="00157B55"/>
    <w:rsid w:val="001642FA"/>
    <w:rsid w:val="001649EB"/>
    <w:rsid w:val="00164BAF"/>
    <w:rsid w:val="00164FA8"/>
    <w:rsid w:val="00165065"/>
    <w:rsid w:val="00165434"/>
    <w:rsid w:val="0016580B"/>
    <w:rsid w:val="00165AD2"/>
    <w:rsid w:val="00165F49"/>
    <w:rsid w:val="00166B88"/>
    <w:rsid w:val="0016770A"/>
    <w:rsid w:val="0017070F"/>
    <w:rsid w:val="00170804"/>
    <w:rsid w:val="001708E9"/>
    <w:rsid w:val="001731A6"/>
    <w:rsid w:val="0017340B"/>
    <w:rsid w:val="00173FB1"/>
    <w:rsid w:val="00176498"/>
    <w:rsid w:val="00176DFD"/>
    <w:rsid w:val="00180465"/>
    <w:rsid w:val="00182507"/>
    <w:rsid w:val="00182568"/>
    <w:rsid w:val="00183C6D"/>
    <w:rsid w:val="001852C9"/>
    <w:rsid w:val="00187A0B"/>
    <w:rsid w:val="00190087"/>
    <w:rsid w:val="001913C4"/>
    <w:rsid w:val="0019348F"/>
    <w:rsid w:val="00193A07"/>
    <w:rsid w:val="00194C95"/>
    <w:rsid w:val="001950C3"/>
    <w:rsid w:val="00195C34"/>
    <w:rsid w:val="00196EF5"/>
    <w:rsid w:val="001A1A53"/>
    <w:rsid w:val="001A234A"/>
    <w:rsid w:val="001A4CF3"/>
    <w:rsid w:val="001A6696"/>
    <w:rsid w:val="001B06E8"/>
    <w:rsid w:val="001B3634"/>
    <w:rsid w:val="001B5C0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36D"/>
    <w:rsid w:val="001F143A"/>
    <w:rsid w:val="001F1605"/>
    <w:rsid w:val="001F2508"/>
    <w:rsid w:val="001F4816"/>
    <w:rsid w:val="001F69B4"/>
    <w:rsid w:val="001F77C7"/>
    <w:rsid w:val="00200183"/>
    <w:rsid w:val="00200333"/>
    <w:rsid w:val="0020107D"/>
    <w:rsid w:val="00202AA4"/>
    <w:rsid w:val="002031F7"/>
    <w:rsid w:val="002040E6"/>
    <w:rsid w:val="0020527B"/>
    <w:rsid w:val="00205756"/>
    <w:rsid w:val="00205F2C"/>
    <w:rsid w:val="00210B15"/>
    <w:rsid w:val="00214220"/>
    <w:rsid w:val="002142EA"/>
    <w:rsid w:val="00215ADD"/>
    <w:rsid w:val="002204BB"/>
    <w:rsid w:val="00221B79"/>
    <w:rsid w:val="00221C6B"/>
    <w:rsid w:val="002253A1"/>
    <w:rsid w:val="00225CF8"/>
    <w:rsid w:val="0022794E"/>
    <w:rsid w:val="00233D64"/>
    <w:rsid w:val="0023482A"/>
    <w:rsid w:val="002352CB"/>
    <w:rsid w:val="002359CB"/>
    <w:rsid w:val="00243540"/>
    <w:rsid w:val="0024497B"/>
    <w:rsid w:val="0024515B"/>
    <w:rsid w:val="00246021"/>
    <w:rsid w:val="0024666E"/>
    <w:rsid w:val="00247F52"/>
    <w:rsid w:val="00250B25"/>
    <w:rsid w:val="00250BBE"/>
    <w:rsid w:val="002515C2"/>
    <w:rsid w:val="0025194F"/>
    <w:rsid w:val="00252B73"/>
    <w:rsid w:val="002540E2"/>
    <w:rsid w:val="00257194"/>
    <w:rsid w:val="0026148A"/>
    <w:rsid w:val="00261C73"/>
    <w:rsid w:val="00262696"/>
    <w:rsid w:val="00263D25"/>
    <w:rsid w:val="002643C3"/>
    <w:rsid w:val="00264A0C"/>
    <w:rsid w:val="00266EEB"/>
    <w:rsid w:val="00267EF4"/>
    <w:rsid w:val="00270CB8"/>
    <w:rsid w:val="00272B08"/>
    <w:rsid w:val="00281BB8"/>
    <w:rsid w:val="00281E9E"/>
    <w:rsid w:val="00282405"/>
    <w:rsid w:val="00285170"/>
    <w:rsid w:val="00285361"/>
    <w:rsid w:val="00287280"/>
    <w:rsid w:val="00292D60"/>
    <w:rsid w:val="00293B30"/>
    <w:rsid w:val="00294D34"/>
    <w:rsid w:val="00294E3B"/>
    <w:rsid w:val="00296193"/>
    <w:rsid w:val="00296C66"/>
    <w:rsid w:val="00296EBE"/>
    <w:rsid w:val="002974E3"/>
    <w:rsid w:val="002A084B"/>
    <w:rsid w:val="002A1260"/>
    <w:rsid w:val="002A1589"/>
    <w:rsid w:val="002A1608"/>
    <w:rsid w:val="002A25DC"/>
    <w:rsid w:val="002A27EF"/>
    <w:rsid w:val="002A3AAB"/>
    <w:rsid w:val="002A4CEA"/>
    <w:rsid w:val="002A5977"/>
    <w:rsid w:val="002A5A13"/>
    <w:rsid w:val="002A757F"/>
    <w:rsid w:val="002A7F44"/>
    <w:rsid w:val="002B0C40"/>
    <w:rsid w:val="002B13DA"/>
    <w:rsid w:val="002B1966"/>
    <w:rsid w:val="002B40F9"/>
    <w:rsid w:val="002B4508"/>
    <w:rsid w:val="002B54C3"/>
    <w:rsid w:val="002B5779"/>
    <w:rsid w:val="002B7332"/>
    <w:rsid w:val="002B7F51"/>
    <w:rsid w:val="002C09E7"/>
    <w:rsid w:val="002C1E06"/>
    <w:rsid w:val="002C3045"/>
    <w:rsid w:val="002C3A03"/>
    <w:rsid w:val="002C3F07"/>
    <w:rsid w:val="002C5278"/>
    <w:rsid w:val="002C7EBB"/>
    <w:rsid w:val="002D06C1"/>
    <w:rsid w:val="002D42B5"/>
    <w:rsid w:val="002D4F1A"/>
    <w:rsid w:val="002D6EC6"/>
    <w:rsid w:val="002D79AC"/>
    <w:rsid w:val="002E039D"/>
    <w:rsid w:val="002E3C9A"/>
    <w:rsid w:val="002E4D5A"/>
    <w:rsid w:val="002E6326"/>
    <w:rsid w:val="002F30E0"/>
    <w:rsid w:val="002F35E4"/>
    <w:rsid w:val="002F3730"/>
    <w:rsid w:val="002F38E1"/>
    <w:rsid w:val="002F7AF6"/>
    <w:rsid w:val="00300E63"/>
    <w:rsid w:val="00302F5F"/>
    <w:rsid w:val="0030441D"/>
    <w:rsid w:val="00306063"/>
    <w:rsid w:val="00310474"/>
    <w:rsid w:val="0031293B"/>
    <w:rsid w:val="00313B85"/>
    <w:rsid w:val="00317988"/>
    <w:rsid w:val="003221B4"/>
    <w:rsid w:val="0032258D"/>
    <w:rsid w:val="00322E62"/>
    <w:rsid w:val="00324D13"/>
    <w:rsid w:val="00324EDD"/>
    <w:rsid w:val="003331E4"/>
    <w:rsid w:val="003351EC"/>
    <w:rsid w:val="00336C64"/>
    <w:rsid w:val="00337162"/>
    <w:rsid w:val="00337BC2"/>
    <w:rsid w:val="0034194F"/>
    <w:rsid w:val="00344605"/>
    <w:rsid w:val="003455FB"/>
    <w:rsid w:val="003474AA"/>
    <w:rsid w:val="00350D1D"/>
    <w:rsid w:val="00352C83"/>
    <w:rsid w:val="00352F1A"/>
    <w:rsid w:val="003548F0"/>
    <w:rsid w:val="0036107C"/>
    <w:rsid w:val="003615D2"/>
    <w:rsid w:val="00361A58"/>
    <w:rsid w:val="0036429C"/>
    <w:rsid w:val="00364A53"/>
    <w:rsid w:val="003654CB"/>
    <w:rsid w:val="00365AA9"/>
    <w:rsid w:val="00365F86"/>
    <w:rsid w:val="00365F87"/>
    <w:rsid w:val="00366E89"/>
    <w:rsid w:val="003705F4"/>
    <w:rsid w:val="00370D58"/>
    <w:rsid w:val="00371316"/>
    <w:rsid w:val="00373304"/>
    <w:rsid w:val="00376713"/>
    <w:rsid w:val="00380328"/>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9E"/>
    <w:rsid w:val="00397CC5"/>
    <w:rsid w:val="003A11D1"/>
    <w:rsid w:val="003A1582"/>
    <w:rsid w:val="003A3D9C"/>
    <w:rsid w:val="003A4077"/>
    <w:rsid w:val="003A4AA7"/>
    <w:rsid w:val="003B09AD"/>
    <w:rsid w:val="003B1F18"/>
    <w:rsid w:val="003B5BF0"/>
    <w:rsid w:val="003B60BF"/>
    <w:rsid w:val="003B64ED"/>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7266"/>
    <w:rsid w:val="003F0841"/>
    <w:rsid w:val="003F23D3"/>
    <w:rsid w:val="003F3F08"/>
    <w:rsid w:val="003F49F1"/>
    <w:rsid w:val="003F6272"/>
    <w:rsid w:val="003F68B1"/>
    <w:rsid w:val="003F7092"/>
    <w:rsid w:val="00400E72"/>
    <w:rsid w:val="00401400"/>
    <w:rsid w:val="00402422"/>
    <w:rsid w:val="00404869"/>
    <w:rsid w:val="004053D5"/>
    <w:rsid w:val="00405884"/>
    <w:rsid w:val="00407D39"/>
    <w:rsid w:val="0041477A"/>
    <w:rsid w:val="004167A3"/>
    <w:rsid w:val="00432DAA"/>
    <w:rsid w:val="00434305"/>
    <w:rsid w:val="00435DF7"/>
    <w:rsid w:val="0043741A"/>
    <w:rsid w:val="0044083F"/>
    <w:rsid w:val="00441AE7"/>
    <w:rsid w:val="00442906"/>
    <w:rsid w:val="00445574"/>
    <w:rsid w:val="004467FB"/>
    <w:rsid w:val="00452D6B"/>
    <w:rsid w:val="00454484"/>
    <w:rsid w:val="00454D56"/>
    <w:rsid w:val="0045517B"/>
    <w:rsid w:val="00463B77"/>
    <w:rsid w:val="00463C7B"/>
    <w:rsid w:val="004644A6"/>
    <w:rsid w:val="004659BD"/>
    <w:rsid w:val="00470775"/>
    <w:rsid w:val="004746B1"/>
    <w:rsid w:val="0047583F"/>
    <w:rsid w:val="00475DE8"/>
    <w:rsid w:val="00477D54"/>
    <w:rsid w:val="00481C44"/>
    <w:rsid w:val="00484936"/>
    <w:rsid w:val="00485C89"/>
    <w:rsid w:val="00486BE3"/>
    <w:rsid w:val="004905E4"/>
    <w:rsid w:val="0049071B"/>
    <w:rsid w:val="00490A89"/>
    <w:rsid w:val="00490AB4"/>
    <w:rsid w:val="00492F02"/>
    <w:rsid w:val="004939AE"/>
    <w:rsid w:val="004A12DF"/>
    <w:rsid w:val="004A1BA8"/>
    <w:rsid w:val="004A356A"/>
    <w:rsid w:val="004A4B57"/>
    <w:rsid w:val="004A63FA"/>
    <w:rsid w:val="004A6A3D"/>
    <w:rsid w:val="004B0272"/>
    <w:rsid w:val="004B2701"/>
    <w:rsid w:val="004B2E1B"/>
    <w:rsid w:val="004B3AA8"/>
    <w:rsid w:val="004B3E93"/>
    <w:rsid w:val="004C162B"/>
    <w:rsid w:val="004C1FBC"/>
    <w:rsid w:val="004C25A2"/>
    <w:rsid w:val="004C3F1D"/>
    <w:rsid w:val="004C458D"/>
    <w:rsid w:val="004C7556"/>
    <w:rsid w:val="004C7E8B"/>
    <w:rsid w:val="004C7E9D"/>
    <w:rsid w:val="004C7F67"/>
    <w:rsid w:val="004D076D"/>
    <w:rsid w:val="004D0EF1"/>
    <w:rsid w:val="004D2253"/>
    <w:rsid w:val="004D2B0A"/>
    <w:rsid w:val="004D4406"/>
    <w:rsid w:val="004D6284"/>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6C8E"/>
    <w:rsid w:val="00501139"/>
    <w:rsid w:val="0050363E"/>
    <w:rsid w:val="005039BC"/>
    <w:rsid w:val="005043BB"/>
    <w:rsid w:val="00504A3D"/>
    <w:rsid w:val="00505767"/>
    <w:rsid w:val="005073F0"/>
    <w:rsid w:val="00510A7B"/>
    <w:rsid w:val="00512F6E"/>
    <w:rsid w:val="00513038"/>
    <w:rsid w:val="00513FE6"/>
    <w:rsid w:val="00514174"/>
    <w:rsid w:val="00516088"/>
    <w:rsid w:val="00516B0B"/>
    <w:rsid w:val="005220EC"/>
    <w:rsid w:val="00523F95"/>
    <w:rsid w:val="00524D65"/>
    <w:rsid w:val="00525B16"/>
    <w:rsid w:val="00532C4C"/>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7431A"/>
    <w:rsid w:val="005801E3"/>
    <w:rsid w:val="00581802"/>
    <w:rsid w:val="005836A8"/>
    <w:rsid w:val="0058409C"/>
    <w:rsid w:val="00584262"/>
    <w:rsid w:val="00586630"/>
    <w:rsid w:val="00587ADD"/>
    <w:rsid w:val="00593A49"/>
    <w:rsid w:val="00595A32"/>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C7C07"/>
    <w:rsid w:val="005D0C75"/>
    <w:rsid w:val="005D4171"/>
    <w:rsid w:val="005D6A95"/>
    <w:rsid w:val="005D6B2C"/>
    <w:rsid w:val="005D6D9C"/>
    <w:rsid w:val="005E2335"/>
    <w:rsid w:val="005E34CA"/>
    <w:rsid w:val="005E3C18"/>
    <w:rsid w:val="005E4250"/>
    <w:rsid w:val="005E6812"/>
    <w:rsid w:val="005E7678"/>
    <w:rsid w:val="005E7881"/>
    <w:rsid w:val="005E78E0"/>
    <w:rsid w:val="005F0D9C"/>
    <w:rsid w:val="005F21CF"/>
    <w:rsid w:val="005F284E"/>
    <w:rsid w:val="006015CE"/>
    <w:rsid w:val="00604784"/>
    <w:rsid w:val="00606419"/>
    <w:rsid w:val="00606486"/>
    <w:rsid w:val="00607B5A"/>
    <w:rsid w:val="00607D29"/>
    <w:rsid w:val="00612952"/>
    <w:rsid w:val="00614CC1"/>
    <w:rsid w:val="00615A9D"/>
    <w:rsid w:val="00616621"/>
    <w:rsid w:val="00617387"/>
    <w:rsid w:val="006205D6"/>
    <w:rsid w:val="00622A8F"/>
    <w:rsid w:val="006252D8"/>
    <w:rsid w:val="006259BC"/>
    <w:rsid w:val="0062636B"/>
    <w:rsid w:val="006303C2"/>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188"/>
    <w:rsid w:val="006640E5"/>
    <w:rsid w:val="006646F1"/>
    <w:rsid w:val="00664929"/>
    <w:rsid w:val="00664F62"/>
    <w:rsid w:val="006655E1"/>
    <w:rsid w:val="00672060"/>
    <w:rsid w:val="00672BFD"/>
    <w:rsid w:val="006770F4"/>
    <w:rsid w:val="00677A4C"/>
    <w:rsid w:val="00677A84"/>
    <w:rsid w:val="0068026D"/>
    <w:rsid w:val="00680A27"/>
    <w:rsid w:val="006816A4"/>
    <w:rsid w:val="006819B8"/>
    <w:rsid w:val="006840A6"/>
    <w:rsid w:val="006850CD"/>
    <w:rsid w:val="00685AAB"/>
    <w:rsid w:val="00693962"/>
    <w:rsid w:val="006943AC"/>
    <w:rsid w:val="006A07AA"/>
    <w:rsid w:val="006A0956"/>
    <w:rsid w:val="006A25E5"/>
    <w:rsid w:val="006A2B46"/>
    <w:rsid w:val="006A336D"/>
    <w:rsid w:val="006A37B9"/>
    <w:rsid w:val="006A3AE7"/>
    <w:rsid w:val="006B2672"/>
    <w:rsid w:val="006B54BF"/>
    <w:rsid w:val="006B5F44"/>
    <w:rsid w:val="006B5F90"/>
    <w:rsid w:val="006B62E4"/>
    <w:rsid w:val="006C1BBA"/>
    <w:rsid w:val="006C2079"/>
    <w:rsid w:val="006C5A62"/>
    <w:rsid w:val="006C5D68"/>
    <w:rsid w:val="006C6976"/>
    <w:rsid w:val="006C6DD0"/>
    <w:rsid w:val="006D04EA"/>
    <w:rsid w:val="006D14E3"/>
    <w:rsid w:val="006D16C4"/>
    <w:rsid w:val="006D3E96"/>
    <w:rsid w:val="006D4515"/>
    <w:rsid w:val="006D4BB1"/>
    <w:rsid w:val="006D6593"/>
    <w:rsid w:val="006E2198"/>
    <w:rsid w:val="006E2E30"/>
    <w:rsid w:val="006E4B49"/>
    <w:rsid w:val="006F03A8"/>
    <w:rsid w:val="006F2ACA"/>
    <w:rsid w:val="006F2ADC"/>
    <w:rsid w:val="006F2BFE"/>
    <w:rsid w:val="006F31E9"/>
    <w:rsid w:val="006F6284"/>
    <w:rsid w:val="007002C5"/>
    <w:rsid w:val="00704387"/>
    <w:rsid w:val="0070651D"/>
    <w:rsid w:val="00707669"/>
    <w:rsid w:val="00711CBA"/>
    <w:rsid w:val="00711FB5"/>
    <w:rsid w:val="00712A01"/>
    <w:rsid w:val="00714F58"/>
    <w:rsid w:val="00716047"/>
    <w:rsid w:val="00721190"/>
    <w:rsid w:val="00722FBF"/>
    <w:rsid w:val="00722FC2"/>
    <w:rsid w:val="00724E1B"/>
    <w:rsid w:val="00725949"/>
    <w:rsid w:val="00727FA2"/>
    <w:rsid w:val="0073131B"/>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2E3"/>
    <w:rsid w:val="00765C43"/>
    <w:rsid w:val="00765EFB"/>
    <w:rsid w:val="0076606F"/>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C88"/>
    <w:rsid w:val="007A54CE"/>
    <w:rsid w:val="007A5D3A"/>
    <w:rsid w:val="007A6FD9"/>
    <w:rsid w:val="007A7FFA"/>
    <w:rsid w:val="007B04EB"/>
    <w:rsid w:val="007B0D4F"/>
    <w:rsid w:val="007B5A3D"/>
    <w:rsid w:val="007B5B95"/>
    <w:rsid w:val="007B6032"/>
    <w:rsid w:val="007B64B9"/>
    <w:rsid w:val="007B68EA"/>
    <w:rsid w:val="007B7453"/>
    <w:rsid w:val="007C2D89"/>
    <w:rsid w:val="007C4593"/>
    <w:rsid w:val="007C5309"/>
    <w:rsid w:val="007C6069"/>
    <w:rsid w:val="007D06C4"/>
    <w:rsid w:val="007D1352"/>
    <w:rsid w:val="007D2508"/>
    <w:rsid w:val="007D346A"/>
    <w:rsid w:val="007D478B"/>
    <w:rsid w:val="007D6518"/>
    <w:rsid w:val="007D76BD"/>
    <w:rsid w:val="007E0BF1"/>
    <w:rsid w:val="007E3F7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BF4"/>
    <w:rsid w:val="00817325"/>
    <w:rsid w:val="00817576"/>
    <w:rsid w:val="008209E6"/>
    <w:rsid w:val="00821D19"/>
    <w:rsid w:val="00823303"/>
    <w:rsid w:val="008233B2"/>
    <w:rsid w:val="008233C0"/>
    <w:rsid w:val="00823A9F"/>
    <w:rsid w:val="00823C85"/>
    <w:rsid w:val="00825138"/>
    <w:rsid w:val="008269DD"/>
    <w:rsid w:val="00830621"/>
    <w:rsid w:val="0083348C"/>
    <w:rsid w:val="008373D3"/>
    <w:rsid w:val="00840617"/>
    <w:rsid w:val="00840C0E"/>
    <w:rsid w:val="00840F84"/>
    <w:rsid w:val="008422C7"/>
    <w:rsid w:val="00842A47"/>
    <w:rsid w:val="00843C13"/>
    <w:rsid w:val="00843DEF"/>
    <w:rsid w:val="00844173"/>
    <w:rsid w:val="008454F8"/>
    <w:rsid w:val="00845DF7"/>
    <w:rsid w:val="0085173A"/>
    <w:rsid w:val="008603CE"/>
    <w:rsid w:val="008620FC"/>
    <w:rsid w:val="008627A5"/>
    <w:rsid w:val="0086343A"/>
    <w:rsid w:val="00863E05"/>
    <w:rsid w:val="00865ACA"/>
    <w:rsid w:val="00865D28"/>
    <w:rsid w:val="00865F85"/>
    <w:rsid w:val="00867C10"/>
    <w:rsid w:val="00870439"/>
    <w:rsid w:val="00870DA1"/>
    <w:rsid w:val="0088179F"/>
    <w:rsid w:val="00882A7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74B"/>
    <w:rsid w:val="008A57E6"/>
    <w:rsid w:val="008A6F81"/>
    <w:rsid w:val="008A769A"/>
    <w:rsid w:val="008B0C9C"/>
    <w:rsid w:val="008B166D"/>
    <w:rsid w:val="008B17F4"/>
    <w:rsid w:val="008B3458"/>
    <w:rsid w:val="008B3615"/>
    <w:rsid w:val="008B3861"/>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C97"/>
    <w:rsid w:val="008D622B"/>
    <w:rsid w:val="008D666C"/>
    <w:rsid w:val="008D7B54"/>
    <w:rsid w:val="008E0C9D"/>
    <w:rsid w:val="008E1648"/>
    <w:rsid w:val="008E1B3E"/>
    <w:rsid w:val="008E2319"/>
    <w:rsid w:val="008E4BB6"/>
    <w:rsid w:val="008E5518"/>
    <w:rsid w:val="008E6A84"/>
    <w:rsid w:val="008E6A9E"/>
    <w:rsid w:val="008F0CDC"/>
    <w:rsid w:val="008F17A3"/>
    <w:rsid w:val="008F1ED3"/>
    <w:rsid w:val="008F32B5"/>
    <w:rsid w:val="008F4C29"/>
    <w:rsid w:val="008F6D5F"/>
    <w:rsid w:val="008F70BD"/>
    <w:rsid w:val="008F788F"/>
    <w:rsid w:val="008F7EA2"/>
    <w:rsid w:val="00902722"/>
    <w:rsid w:val="009027BC"/>
    <w:rsid w:val="00902916"/>
    <w:rsid w:val="009062E6"/>
    <w:rsid w:val="00910EB0"/>
    <w:rsid w:val="00911BE5"/>
    <w:rsid w:val="00913CA9"/>
    <w:rsid w:val="009145AE"/>
    <w:rsid w:val="009146CE"/>
    <w:rsid w:val="009146F3"/>
    <w:rsid w:val="00914CA7"/>
    <w:rsid w:val="00915A97"/>
    <w:rsid w:val="00915C3E"/>
    <w:rsid w:val="009161A8"/>
    <w:rsid w:val="009245AE"/>
    <w:rsid w:val="009245F5"/>
    <w:rsid w:val="009249EC"/>
    <w:rsid w:val="009273B3"/>
    <w:rsid w:val="009305B5"/>
    <w:rsid w:val="009378DD"/>
    <w:rsid w:val="00941C4E"/>
    <w:rsid w:val="009429D5"/>
    <w:rsid w:val="00942BF1"/>
    <w:rsid w:val="00945180"/>
    <w:rsid w:val="009453A6"/>
    <w:rsid w:val="00945428"/>
    <w:rsid w:val="009459DF"/>
    <w:rsid w:val="0094607B"/>
    <w:rsid w:val="0094645C"/>
    <w:rsid w:val="00947951"/>
    <w:rsid w:val="00953604"/>
    <w:rsid w:val="0095496B"/>
    <w:rsid w:val="00960F1E"/>
    <w:rsid w:val="009610DC"/>
    <w:rsid w:val="00961490"/>
    <w:rsid w:val="0096381A"/>
    <w:rsid w:val="0096473C"/>
    <w:rsid w:val="00965E04"/>
    <w:rsid w:val="009674AD"/>
    <w:rsid w:val="009705A4"/>
    <w:rsid w:val="00970C97"/>
    <w:rsid w:val="00970CDC"/>
    <w:rsid w:val="00975727"/>
    <w:rsid w:val="00977010"/>
    <w:rsid w:val="00977D02"/>
    <w:rsid w:val="00977FF9"/>
    <w:rsid w:val="009809BB"/>
    <w:rsid w:val="009809D6"/>
    <w:rsid w:val="0098364B"/>
    <w:rsid w:val="009837DE"/>
    <w:rsid w:val="009908A3"/>
    <w:rsid w:val="009911AF"/>
    <w:rsid w:val="00991875"/>
    <w:rsid w:val="00991F92"/>
    <w:rsid w:val="00992985"/>
    <w:rsid w:val="00993889"/>
    <w:rsid w:val="0099551B"/>
    <w:rsid w:val="00996BD2"/>
    <w:rsid w:val="00997BF1"/>
    <w:rsid w:val="009A089C"/>
    <w:rsid w:val="009A118E"/>
    <w:rsid w:val="009A1BFB"/>
    <w:rsid w:val="009A21CD"/>
    <w:rsid w:val="009A278C"/>
    <w:rsid w:val="009A2BC2"/>
    <w:rsid w:val="009A42C1"/>
    <w:rsid w:val="009A4998"/>
    <w:rsid w:val="009A5429"/>
    <w:rsid w:val="009A72AD"/>
    <w:rsid w:val="009B09E0"/>
    <w:rsid w:val="009B0BC5"/>
    <w:rsid w:val="009B1247"/>
    <w:rsid w:val="009B4AFA"/>
    <w:rsid w:val="009B6029"/>
    <w:rsid w:val="009B6971"/>
    <w:rsid w:val="009B6FD8"/>
    <w:rsid w:val="009C27F1"/>
    <w:rsid w:val="009C3152"/>
    <w:rsid w:val="009C3257"/>
    <w:rsid w:val="009C4CFA"/>
    <w:rsid w:val="009C5070"/>
    <w:rsid w:val="009C744C"/>
    <w:rsid w:val="009D112C"/>
    <w:rsid w:val="009D1385"/>
    <w:rsid w:val="009D1402"/>
    <w:rsid w:val="009D47FA"/>
    <w:rsid w:val="009D4C5B"/>
    <w:rsid w:val="009D50D2"/>
    <w:rsid w:val="009D6BCA"/>
    <w:rsid w:val="009D78B5"/>
    <w:rsid w:val="009E0F62"/>
    <w:rsid w:val="009E4A58"/>
    <w:rsid w:val="009E5A2D"/>
    <w:rsid w:val="009E5AB2"/>
    <w:rsid w:val="009E6219"/>
    <w:rsid w:val="009F0202"/>
    <w:rsid w:val="009F03B3"/>
    <w:rsid w:val="009F07E8"/>
    <w:rsid w:val="00A0096C"/>
    <w:rsid w:val="00A01757"/>
    <w:rsid w:val="00A028C0"/>
    <w:rsid w:val="00A02BAE"/>
    <w:rsid w:val="00A063E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39B9"/>
    <w:rsid w:val="00A4452E"/>
    <w:rsid w:val="00A4472C"/>
    <w:rsid w:val="00A44E69"/>
    <w:rsid w:val="00A4661E"/>
    <w:rsid w:val="00A46AF8"/>
    <w:rsid w:val="00A5227F"/>
    <w:rsid w:val="00A53D8A"/>
    <w:rsid w:val="00A55BD6"/>
    <w:rsid w:val="00A55D50"/>
    <w:rsid w:val="00A57142"/>
    <w:rsid w:val="00A648CD"/>
    <w:rsid w:val="00A6537A"/>
    <w:rsid w:val="00A67866"/>
    <w:rsid w:val="00A70B07"/>
    <w:rsid w:val="00A723F8"/>
    <w:rsid w:val="00A76C8A"/>
    <w:rsid w:val="00A779A4"/>
    <w:rsid w:val="00A77CCB"/>
    <w:rsid w:val="00A80BA9"/>
    <w:rsid w:val="00A83D8D"/>
    <w:rsid w:val="00A8446B"/>
    <w:rsid w:val="00A8473F"/>
    <w:rsid w:val="00A85BA0"/>
    <w:rsid w:val="00A862D6"/>
    <w:rsid w:val="00A8715E"/>
    <w:rsid w:val="00A9295B"/>
    <w:rsid w:val="00A9311D"/>
    <w:rsid w:val="00A93B09"/>
    <w:rsid w:val="00A952D7"/>
    <w:rsid w:val="00A963F7"/>
    <w:rsid w:val="00A96AD8"/>
    <w:rsid w:val="00AA052C"/>
    <w:rsid w:val="00AA1E45"/>
    <w:rsid w:val="00AA4286"/>
    <w:rsid w:val="00AA456B"/>
    <w:rsid w:val="00AA57F5"/>
    <w:rsid w:val="00AA672E"/>
    <w:rsid w:val="00AA6EC9"/>
    <w:rsid w:val="00AB62B9"/>
    <w:rsid w:val="00AB6309"/>
    <w:rsid w:val="00AB6C5F"/>
    <w:rsid w:val="00AB7129"/>
    <w:rsid w:val="00AC27A6"/>
    <w:rsid w:val="00AC30F7"/>
    <w:rsid w:val="00AC3A5A"/>
    <w:rsid w:val="00AC4D95"/>
    <w:rsid w:val="00AC5DF4"/>
    <w:rsid w:val="00AD0AE0"/>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1E8F"/>
    <w:rsid w:val="00B12981"/>
    <w:rsid w:val="00B147DD"/>
    <w:rsid w:val="00B156FD"/>
    <w:rsid w:val="00B173FD"/>
    <w:rsid w:val="00B21A1B"/>
    <w:rsid w:val="00B21F61"/>
    <w:rsid w:val="00B261F1"/>
    <w:rsid w:val="00B265BC"/>
    <w:rsid w:val="00B31FB1"/>
    <w:rsid w:val="00B33952"/>
    <w:rsid w:val="00B33C5E"/>
    <w:rsid w:val="00B33D8C"/>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5EDC"/>
    <w:rsid w:val="00B77267"/>
    <w:rsid w:val="00B77EC8"/>
    <w:rsid w:val="00B80DE0"/>
    <w:rsid w:val="00B827A6"/>
    <w:rsid w:val="00B831CE"/>
    <w:rsid w:val="00B86677"/>
    <w:rsid w:val="00B86E38"/>
    <w:rsid w:val="00B87131"/>
    <w:rsid w:val="00B939B1"/>
    <w:rsid w:val="00B96D40"/>
    <w:rsid w:val="00B97386"/>
    <w:rsid w:val="00BA263B"/>
    <w:rsid w:val="00BA33E2"/>
    <w:rsid w:val="00BA42B2"/>
    <w:rsid w:val="00BA58D4"/>
    <w:rsid w:val="00BA5B9E"/>
    <w:rsid w:val="00BA7C9A"/>
    <w:rsid w:val="00BA7D04"/>
    <w:rsid w:val="00BB5F8F"/>
    <w:rsid w:val="00BB657A"/>
    <w:rsid w:val="00BC1A4E"/>
    <w:rsid w:val="00BC4B71"/>
    <w:rsid w:val="00BC5DC7"/>
    <w:rsid w:val="00BC6B8B"/>
    <w:rsid w:val="00BC73D8"/>
    <w:rsid w:val="00BD52D7"/>
    <w:rsid w:val="00BD5AD2"/>
    <w:rsid w:val="00BD7D09"/>
    <w:rsid w:val="00BE1A75"/>
    <w:rsid w:val="00BE22F3"/>
    <w:rsid w:val="00BE5B52"/>
    <w:rsid w:val="00BE7B8D"/>
    <w:rsid w:val="00BF0993"/>
    <w:rsid w:val="00BF0F07"/>
    <w:rsid w:val="00BF10A9"/>
    <w:rsid w:val="00BF1703"/>
    <w:rsid w:val="00BF231C"/>
    <w:rsid w:val="00BF51E5"/>
    <w:rsid w:val="00BF667B"/>
    <w:rsid w:val="00BF74A6"/>
    <w:rsid w:val="00C013AD"/>
    <w:rsid w:val="00C03FCA"/>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37C6D"/>
    <w:rsid w:val="00C42130"/>
    <w:rsid w:val="00C423A4"/>
    <w:rsid w:val="00C423E3"/>
    <w:rsid w:val="00C44BF5"/>
    <w:rsid w:val="00C47FDA"/>
    <w:rsid w:val="00C521D6"/>
    <w:rsid w:val="00C52456"/>
    <w:rsid w:val="00C55232"/>
    <w:rsid w:val="00C553A4"/>
    <w:rsid w:val="00C55A06"/>
    <w:rsid w:val="00C55D03"/>
    <w:rsid w:val="00C601BC"/>
    <w:rsid w:val="00C604FB"/>
    <w:rsid w:val="00C6329F"/>
    <w:rsid w:val="00C63340"/>
    <w:rsid w:val="00C643F9"/>
    <w:rsid w:val="00C64E95"/>
    <w:rsid w:val="00C71372"/>
    <w:rsid w:val="00C72410"/>
    <w:rsid w:val="00C7287F"/>
    <w:rsid w:val="00C72F99"/>
    <w:rsid w:val="00C80CB8"/>
    <w:rsid w:val="00C819F8"/>
    <w:rsid w:val="00C81C46"/>
    <w:rsid w:val="00C8248C"/>
    <w:rsid w:val="00C8255E"/>
    <w:rsid w:val="00C84E33"/>
    <w:rsid w:val="00C86D6F"/>
    <w:rsid w:val="00C905FC"/>
    <w:rsid w:val="00C92D03"/>
    <w:rsid w:val="00C9319C"/>
    <w:rsid w:val="00C9435D"/>
    <w:rsid w:val="00C94DF2"/>
    <w:rsid w:val="00C96741"/>
    <w:rsid w:val="00CA2186"/>
    <w:rsid w:val="00CA2481"/>
    <w:rsid w:val="00CA2D1B"/>
    <w:rsid w:val="00CA375D"/>
    <w:rsid w:val="00CA6079"/>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A4C"/>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8FF"/>
    <w:rsid w:val="00D21E81"/>
    <w:rsid w:val="00D223DE"/>
    <w:rsid w:val="00D23CF7"/>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473D3"/>
    <w:rsid w:val="00D51BF3"/>
    <w:rsid w:val="00D53633"/>
    <w:rsid w:val="00D54E19"/>
    <w:rsid w:val="00D63B8A"/>
    <w:rsid w:val="00D66846"/>
    <w:rsid w:val="00D668C9"/>
    <w:rsid w:val="00D675FB"/>
    <w:rsid w:val="00D71F25"/>
    <w:rsid w:val="00D72A9C"/>
    <w:rsid w:val="00D74F3D"/>
    <w:rsid w:val="00D77031"/>
    <w:rsid w:val="00D84941"/>
    <w:rsid w:val="00D84FA1"/>
    <w:rsid w:val="00D851F0"/>
    <w:rsid w:val="00D85FFE"/>
    <w:rsid w:val="00D8687F"/>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029"/>
    <w:rsid w:val="00DD6BCC"/>
    <w:rsid w:val="00DE0A4B"/>
    <w:rsid w:val="00DE2410"/>
    <w:rsid w:val="00DE2939"/>
    <w:rsid w:val="00DE6E81"/>
    <w:rsid w:val="00DE703F"/>
    <w:rsid w:val="00DE7595"/>
    <w:rsid w:val="00DF1961"/>
    <w:rsid w:val="00DF44DE"/>
    <w:rsid w:val="00DF7C3F"/>
    <w:rsid w:val="00E01138"/>
    <w:rsid w:val="00E02DFB"/>
    <w:rsid w:val="00E030F9"/>
    <w:rsid w:val="00E0311A"/>
    <w:rsid w:val="00E03138"/>
    <w:rsid w:val="00E06404"/>
    <w:rsid w:val="00E11A85"/>
    <w:rsid w:val="00E12495"/>
    <w:rsid w:val="00E15CCD"/>
    <w:rsid w:val="00E202EF"/>
    <w:rsid w:val="00E210B5"/>
    <w:rsid w:val="00E2552F"/>
    <w:rsid w:val="00E3137A"/>
    <w:rsid w:val="00E31D6B"/>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8A7"/>
    <w:rsid w:val="00E60C63"/>
    <w:rsid w:val="00E62FF9"/>
    <w:rsid w:val="00E635D6"/>
    <w:rsid w:val="00E639BC"/>
    <w:rsid w:val="00E664CC"/>
    <w:rsid w:val="00E70388"/>
    <w:rsid w:val="00E70F92"/>
    <w:rsid w:val="00E74313"/>
    <w:rsid w:val="00E74C54"/>
    <w:rsid w:val="00E760BA"/>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1CB"/>
    <w:rsid w:val="00E969D5"/>
    <w:rsid w:val="00EA58D1"/>
    <w:rsid w:val="00EA61BC"/>
    <w:rsid w:val="00EA681A"/>
    <w:rsid w:val="00EA735B"/>
    <w:rsid w:val="00EB0828"/>
    <w:rsid w:val="00EB1B7B"/>
    <w:rsid w:val="00EB1E69"/>
    <w:rsid w:val="00EB2086"/>
    <w:rsid w:val="00EB31ED"/>
    <w:rsid w:val="00EB5EDF"/>
    <w:rsid w:val="00EB60FE"/>
    <w:rsid w:val="00EB74DB"/>
    <w:rsid w:val="00EC5359"/>
    <w:rsid w:val="00EC562A"/>
    <w:rsid w:val="00ED067A"/>
    <w:rsid w:val="00ED2B50"/>
    <w:rsid w:val="00ED79DD"/>
    <w:rsid w:val="00EE0350"/>
    <w:rsid w:val="00EE0719"/>
    <w:rsid w:val="00EE0E80"/>
    <w:rsid w:val="00EE1638"/>
    <w:rsid w:val="00EE613F"/>
    <w:rsid w:val="00EE7295"/>
    <w:rsid w:val="00EE7869"/>
    <w:rsid w:val="00EF054A"/>
    <w:rsid w:val="00EF3235"/>
    <w:rsid w:val="00EF7E72"/>
    <w:rsid w:val="00F05488"/>
    <w:rsid w:val="00F06D37"/>
    <w:rsid w:val="00F07B9D"/>
    <w:rsid w:val="00F11586"/>
    <w:rsid w:val="00F1183B"/>
    <w:rsid w:val="00F11C9F"/>
    <w:rsid w:val="00F12263"/>
    <w:rsid w:val="00F1409D"/>
    <w:rsid w:val="00F14214"/>
    <w:rsid w:val="00F157A9"/>
    <w:rsid w:val="00F16F00"/>
    <w:rsid w:val="00F23478"/>
    <w:rsid w:val="00F25724"/>
    <w:rsid w:val="00F25BB6"/>
    <w:rsid w:val="00F26B7E"/>
    <w:rsid w:val="00F27A3B"/>
    <w:rsid w:val="00F32780"/>
    <w:rsid w:val="00F33817"/>
    <w:rsid w:val="00F420D5"/>
    <w:rsid w:val="00F451EA"/>
    <w:rsid w:val="00F45447"/>
    <w:rsid w:val="00F456C6"/>
    <w:rsid w:val="00F4577B"/>
    <w:rsid w:val="00F46496"/>
    <w:rsid w:val="00F474D0"/>
    <w:rsid w:val="00F50179"/>
    <w:rsid w:val="00F50A49"/>
    <w:rsid w:val="00F515EE"/>
    <w:rsid w:val="00F54E29"/>
    <w:rsid w:val="00F56511"/>
    <w:rsid w:val="00F6194E"/>
    <w:rsid w:val="00F623AC"/>
    <w:rsid w:val="00F63776"/>
    <w:rsid w:val="00F6412A"/>
    <w:rsid w:val="00F65893"/>
    <w:rsid w:val="00F66A4A"/>
    <w:rsid w:val="00F7041B"/>
    <w:rsid w:val="00F71E22"/>
    <w:rsid w:val="00F72142"/>
    <w:rsid w:val="00F72AE7"/>
    <w:rsid w:val="00F833BA"/>
    <w:rsid w:val="00F84FD0"/>
    <w:rsid w:val="00F859A8"/>
    <w:rsid w:val="00F867C8"/>
    <w:rsid w:val="00F86D87"/>
    <w:rsid w:val="00F9108B"/>
    <w:rsid w:val="00F91349"/>
    <w:rsid w:val="00F921B9"/>
    <w:rsid w:val="00F93A8A"/>
    <w:rsid w:val="00F95248"/>
    <w:rsid w:val="00F956A9"/>
    <w:rsid w:val="00F9584D"/>
    <w:rsid w:val="00F963ED"/>
    <w:rsid w:val="00F966CF"/>
    <w:rsid w:val="00F96CAE"/>
    <w:rsid w:val="00F97C99"/>
    <w:rsid w:val="00FA662D"/>
    <w:rsid w:val="00FA73B1"/>
    <w:rsid w:val="00FB0CB9"/>
    <w:rsid w:val="00FB231D"/>
    <w:rsid w:val="00FB45F1"/>
    <w:rsid w:val="00FB4A72"/>
    <w:rsid w:val="00FB5364"/>
    <w:rsid w:val="00FB54E8"/>
    <w:rsid w:val="00FB7054"/>
    <w:rsid w:val="00FC17B7"/>
    <w:rsid w:val="00FC1AF7"/>
    <w:rsid w:val="00FC2CB7"/>
    <w:rsid w:val="00FC4090"/>
    <w:rsid w:val="00FC55B4"/>
    <w:rsid w:val="00FC6C34"/>
    <w:rsid w:val="00FD00E6"/>
    <w:rsid w:val="00FD09A1"/>
    <w:rsid w:val="00FD2A7C"/>
    <w:rsid w:val="00FD59EB"/>
    <w:rsid w:val="00FD7299"/>
    <w:rsid w:val="00FE1FBE"/>
    <w:rsid w:val="00FE3901"/>
    <w:rsid w:val="00FE39D3"/>
    <w:rsid w:val="00FE4BCE"/>
    <w:rsid w:val="00FE54AE"/>
    <w:rsid w:val="00FE576A"/>
    <w:rsid w:val="00FE58FD"/>
    <w:rsid w:val="00FE7E79"/>
    <w:rsid w:val="00FF3E7D"/>
    <w:rsid w:val="00FF5B99"/>
    <w:rsid w:val="00FF730C"/>
    <w:rsid w:val="00FF73F4"/>
    <w:rsid w:val="00FF7CE4"/>
    <w:rsid w:val="00FF7E39"/>
    <w:rsid w:val="1E613C24"/>
    <w:rsid w:val="2AA7124C"/>
    <w:rsid w:val="2BA55FE3"/>
    <w:rsid w:val="4C174D5D"/>
    <w:rsid w:val="54B65F36"/>
    <w:rsid w:val="639C1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FD1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uiPriority w:val="99"/>
    <w:semiHidden/>
    <w:unhideWhenUsed/>
    <w:qFormat/>
    <w:pPr>
      <w:spacing w:beforeAutospacing="1" w:afterAutospacing="1"/>
      <w:jc w:val="left"/>
    </w:pPr>
    <w:rPr>
      <w:kern w:val="0"/>
      <w:sz w:val="24"/>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6"/>
    <w:uiPriority w:val="99"/>
    <w:semiHidden/>
    <w:unhideWhenUsed/>
    <w:qFormat/>
    <w:rPr>
      <w:b/>
      <w:bCs/>
    </w:rPr>
  </w:style>
  <w:style w:type="table" w:styleId="affff4">
    <w:name w:val="Table Grid"/>
    <w:basedOn w:val="afff7"/>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b">
    <w:name w:val="Quote"/>
    <w:basedOn w:val="afff5"/>
    <w:next w:val="afff5"/>
    <w:link w:val="Char7"/>
    <w:uiPriority w:val="29"/>
    <w:qFormat/>
    <w:rPr>
      <w:i/>
      <w:iCs/>
      <w:color w:val="000000"/>
    </w:rPr>
  </w:style>
  <w:style w:type="character" w:customStyle="1" w:styleId="Char7">
    <w:name w:val="引用 Char"/>
    <w:link w:val="affffb"/>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8"/>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9">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ind w:left="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paragraph" w:customStyle="1" w:styleId="12">
    <w:name w:val="修订1"/>
    <w:hidden/>
    <w:uiPriority w:val="99"/>
    <w:semiHidden/>
    <w:qFormat/>
    <w:rPr>
      <w:rFonts w:ascii="Calibri" w:hAnsi="Calibri"/>
      <w:kern w:val="2"/>
      <w:sz w:val="21"/>
      <w:szCs w:val="21"/>
    </w:r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3"/>
    <w:uiPriority w:val="99"/>
    <w:semiHidden/>
    <w:qFormat/>
    <w:rPr>
      <w:b/>
      <w:bCs/>
      <w:kern w:val="2"/>
      <w:sz w:val="21"/>
      <w:szCs w:val="21"/>
    </w:rPr>
  </w:style>
  <w:style w:type="paragraph" w:customStyle="1" w:styleId="24">
    <w:name w:val="2"/>
    <w:qFormat/>
    <w:pPr>
      <w:spacing w:before="120" w:after="120" w:line="288" w:lineRule="auto"/>
    </w:pPr>
    <w:rPr>
      <w:rFonts w:ascii="Arial" w:eastAsia="等线" w:hAnsi="Arial" w:cs="Arial"/>
      <w:sz w:val="22"/>
      <w:szCs w:val="22"/>
    </w:rPr>
  </w:style>
  <w:style w:type="paragraph" w:customStyle="1" w:styleId="25">
    <w:name w:val="修订2"/>
    <w:hidden/>
    <w:uiPriority w:val="99"/>
    <w:unhideWhenUsed/>
    <w:qFormat/>
    <w:rPr>
      <w:rFonts w:ascii="Calibri" w:hAnsi="Calibri"/>
      <w:kern w:val="2"/>
      <w:sz w:val="21"/>
      <w:szCs w:val="21"/>
    </w:rPr>
  </w:style>
  <w:style w:type="paragraph" w:styleId="afffffffffff7">
    <w:name w:val="Revision"/>
    <w:hidden/>
    <w:uiPriority w:val="99"/>
    <w:unhideWhenUsed/>
    <w:rsid w:val="00677A4C"/>
    <w:rPr>
      <w:rFonts w:ascii="Calibri" w:hAnsi="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qFormat="1"/>
    <w:lsdException w:name="page number" w:semiHidden="0" w:uiPriority="0" w:unhideWhenUsed="0" w:qFormat="1"/>
    <w:lsdException w:name="Title" w:semiHidden="0" w:uiPriority="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Char"/>
    <w:uiPriority w:val="99"/>
    <w:unhideWhenUsed/>
    <w:qFormat/>
    <w:pPr>
      <w:jc w:val="left"/>
    </w:p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Normal (Web)"/>
    <w:basedOn w:val="afff5"/>
    <w:uiPriority w:val="99"/>
    <w:semiHidden/>
    <w:unhideWhenUsed/>
    <w:qFormat/>
    <w:pPr>
      <w:spacing w:beforeAutospacing="1" w:afterAutospacing="1"/>
      <w:jc w:val="left"/>
    </w:pPr>
    <w:rPr>
      <w:kern w:val="0"/>
      <w:sz w:val="24"/>
    </w:rPr>
  </w:style>
  <w:style w:type="paragraph" w:styleId="affff2">
    <w:name w:val="Title"/>
    <w:basedOn w:val="afff5"/>
    <w:link w:val="Char5"/>
    <w:qFormat/>
    <w:pPr>
      <w:spacing w:before="240" w:after="60"/>
      <w:jc w:val="center"/>
      <w:outlineLvl w:val="0"/>
    </w:pPr>
    <w:rPr>
      <w:rFonts w:ascii="Arial" w:hAnsi="Arial" w:cs="Arial"/>
      <w:b/>
      <w:bCs/>
      <w:sz w:val="32"/>
      <w:szCs w:val="32"/>
    </w:rPr>
  </w:style>
  <w:style w:type="paragraph" w:styleId="affff3">
    <w:name w:val="annotation subject"/>
    <w:basedOn w:val="afffa"/>
    <w:next w:val="afffa"/>
    <w:link w:val="Char6"/>
    <w:uiPriority w:val="99"/>
    <w:semiHidden/>
    <w:unhideWhenUsed/>
    <w:qFormat/>
    <w:rPr>
      <w:b/>
      <w:bCs/>
    </w:rPr>
  </w:style>
  <w:style w:type="table" w:styleId="affff4">
    <w:name w:val="Table Grid"/>
    <w:basedOn w:val="afff7"/>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annotation reference"/>
    <w:basedOn w:val="afff6"/>
    <w:uiPriority w:val="99"/>
    <w:semiHidden/>
    <w:unhideWhenUsed/>
    <w:qFormat/>
    <w:rPr>
      <w:sz w:val="21"/>
      <w:szCs w:val="21"/>
    </w:rPr>
  </w:style>
  <w:style w:type="character" w:styleId="affffa">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b">
    <w:name w:val="Quote"/>
    <w:basedOn w:val="afff5"/>
    <w:next w:val="afff5"/>
    <w:link w:val="Char7"/>
    <w:uiPriority w:val="29"/>
    <w:qFormat/>
    <w:rPr>
      <w:i/>
      <w:iCs/>
      <w:color w:val="000000"/>
    </w:rPr>
  </w:style>
  <w:style w:type="character" w:customStyle="1" w:styleId="Char7">
    <w:name w:val="引用 Char"/>
    <w:link w:val="affffb"/>
    <w:uiPriority w:val="29"/>
    <w:qFormat/>
    <w:rPr>
      <w:i/>
      <w:iCs/>
      <w:color w:val="000000"/>
      <w:kern w:val="2"/>
      <w:sz w:val="21"/>
      <w:szCs w:val="21"/>
    </w:rPr>
  </w:style>
  <w:style w:type="character" w:customStyle="1" w:styleId="Char5">
    <w:name w:val="标题 Char"/>
    <w:link w:val="affff2"/>
    <w:qFormat/>
    <w:rPr>
      <w:rFonts w:ascii="Arial" w:hAnsi="Arial" w:cs="Arial"/>
      <w:b/>
      <w:bCs/>
      <w:kern w:val="2"/>
      <w:sz w:val="32"/>
      <w:szCs w:val="32"/>
    </w:rPr>
  </w:style>
  <w:style w:type="paragraph" w:customStyle="1" w:styleId="affffc">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d">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e">
    <w:name w:val="标准文件_页脚偶数页"/>
    <w:qFormat/>
    <w:pPr>
      <w:ind w:left="198"/>
    </w:pPr>
    <w:rPr>
      <w:rFonts w:ascii="宋体"/>
      <w:sz w:val="18"/>
    </w:rPr>
  </w:style>
  <w:style w:type="paragraph" w:customStyle="1" w:styleId="afffff">
    <w:name w:val="标准文件_页脚奇数页"/>
    <w:qFormat/>
    <w:pPr>
      <w:ind w:right="227"/>
      <w:jc w:val="right"/>
    </w:pPr>
    <w:rPr>
      <w:rFonts w:ascii="宋体"/>
      <w:sz w:val="18"/>
    </w:rPr>
  </w:style>
  <w:style w:type="paragraph" w:customStyle="1" w:styleId="afffff0">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1">
    <w:name w:val="标准文件_标准正文"/>
    <w:basedOn w:val="afff5"/>
    <w:next w:val="afffff2"/>
    <w:qFormat/>
    <w:pPr>
      <w:snapToGrid w:val="0"/>
      <w:ind w:firstLineChars="200" w:firstLine="200"/>
    </w:pPr>
    <w:rPr>
      <w:kern w:val="0"/>
    </w:rPr>
  </w:style>
  <w:style w:type="paragraph" w:customStyle="1" w:styleId="afffff2">
    <w:name w:val="标准文件_段"/>
    <w:link w:val="Char8"/>
    <w:qFormat/>
    <w:pPr>
      <w:autoSpaceDE w:val="0"/>
      <w:autoSpaceDN w:val="0"/>
      <w:ind w:firstLineChars="200" w:firstLine="200"/>
      <w:jc w:val="both"/>
    </w:pPr>
    <w:rPr>
      <w:rFonts w:ascii="宋体"/>
      <w:sz w:val="21"/>
    </w:rPr>
  </w:style>
  <w:style w:type="paragraph" w:customStyle="1" w:styleId="afffff3">
    <w:name w:val="标准文件_版本"/>
    <w:basedOn w:val="afffff1"/>
    <w:qFormat/>
    <w:pPr>
      <w:adjustRightInd/>
      <w:snapToGrid/>
      <w:ind w:firstLineChars="0" w:firstLine="0"/>
    </w:pPr>
    <w:rPr>
      <w:rFonts w:ascii="宋体" w:hAnsi="宋体"/>
      <w:kern w:val="2"/>
    </w:rPr>
  </w:style>
  <w:style w:type="paragraph" w:customStyle="1" w:styleId="afffff4">
    <w:name w:val="标准文件_标准部门"/>
    <w:basedOn w:val="afff5"/>
    <w:qFormat/>
    <w:pPr>
      <w:jc w:val="center"/>
    </w:pPr>
    <w:rPr>
      <w:rFonts w:ascii="黑体" w:eastAsia="黑体"/>
      <w:kern w:val="0"/>
      <w:sz w:val="44"/>
    </w:rPr>
  </w:style>
  <w:style w:type="paragraph" w:customStyle="1" w:styleId="afffff5">
    <w:name w:val="标准文件_标准代替"/>
    <w:basedOn w:val="afff5"/>
    <w:next w:val="afff5"/>
    <w:qFormat/>
    <w:pPr>
      <w:spacing w:line="310" w:lineRule="exact"/>
      <w:jc w:val="right"/>
    </w:pPr>
    <w:rPr>
      <w:rFonts w:ascii="宋体" w:hAnsi="宋体"/>
      <w:kern w:val="0"/>
    </w:rPr>
  </w:style>
  <w:style w:type="paragraph" w:customStyle="1" w:styleId="afffff6">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8">
    <w:name w:val="标准文件_页眉偶数页"/>
    <w:basedOn w:val="afffff7"/>
    <w:next w:val="afff5"/>
    <w:qFormat/>
    <w:pPr>
      <w:jc w:val="left"/>
    </w:pPr>
  </w:style>
  <w:style w:type="paragraph" w:customStyle="1" w:styleId="afffff9">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2"/>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a">
    <w:name w:val="标准文件_发布"/>
    <w:qFormat/>
    <w:rPr>
      <w:rFonts w:ascii="黑体" w:eastAsia="黑体"/>
      <w:spacing w:val="0"/>
      <w:w w:val="100"/>
      <w:position w:val="3"/>
      <w:sz w:val="28"/>
    </w:rPr>
  </w:style>
  <w:style w:type="paragraph" w:customStyle="1" w:styleId="ad">
    <w:name w:val="标准文件_方框数字列项"/>
    <w:basedOn w:val="afffff2"/>
    <w:qFormat/>
    <w:pPr>
      <w:numPr>
        <w:numId w:val="3"/>
      </w:numPr>
      <w:ind w:firstLineChars="0" w:firstLine="0"/>
    </w:pPr>
  </w:style>
  <w:style w:type="paragraph" w:customStyle="1" w:styleId="afffffb">
    <w:name w:val="标准文件_封面标准编号"/>
    <w:basedOn w:val="afff5"/>
    <w:next w:val="afffff5"/>
    <w:qFormat/>
    <w:pPr>
      <w:spacing w:line="310" w:lineRule="exact"/>
      <w:jc w:val="right"/>
    </w:pPr>
    <w:rPr>
      <w:rFonts w:ascii="黑体" w:eastAsia="黑体"/>
      <w:kern w:val="0"/>
      <w:sz w:val="28"/>
    </w:rPr>
  </w:style>
  <w:style w:type="paragraph" w:customStyle="1" w:styleId="afffffc">
    <w:name w:val="标准文件_封面标准分类号"/>
    <w:basedOn w:val="afff5"/>
    <w:qFormat/>
    <w:rPr>
      <w:rFonts w:ascii="黑体" w:eastAsia="黑体"/>
      <w:b/>
      <w:kern w:val="0"/>
      <w:sz w:val="28"/>
    </w:rPr>
  </w:style>
  <w:style w:type="paragraph" w:customStyle="1" w:styleId="afffffd">
    <w:name w:val="标准文件_封面标准名称"/>
    <w:basedOn w:val="afff5"/>
    <w:qFormat/>
    <w:pPr>
      <w:spacing w:line="240" w:lineRule="auto"/>
      <w:jc w:val="center"/>
    </w:pPr>
    <w:rPr>
      <w:rFonts w:ascii="黑体" w:eastAsia="黑体"/>
      <w:kern w:val="0"/>
      <w:sz w:val="52"/>
    </w:rPr>
  </w:style>
  <w:style w:type="paragraph" w:customStyle="1" w:styleId="afffffe">
    <w:name w:val="标准文件_封面标准英文名称"/>
    <w:basedOn w:val="afff5"/>
    <w:qFormat/>
    <w:pPr>
      <w:spacing w:line="240" w:lineRule="auto"/>
      <w:jc w:val="center"/>
    </w:pPr>
    <w:rPr>
      <w:rFonts w:ascii="黑体" w:eastAsia="黑体"/>
      <w:b/>
      <w:sz w:val="28"/>
    </w:rPr>
  </w:style>
  <w:style w:type="paragraph" w:customStyle="1" w:styleId="affffff">
    <w:name w:val="标准文件_封面发布日期"/>
    <w:basedOn w:val="afff5"/>
    <w:qFormat/>
    <w:pPr>
      <w:spacing w:line="310" w:lineRule="exact"/>
    </w:pPr>
    <w:rPr>
      <w:rFonts w:ascii="黑体" w:eastAsia="黑体"/>
      <w:kern w:val="0"/>
      <w:sz w:val="28"/>
    </w:rPr>
  </w:style>
  <w:style w:type="paragraph" w:customStyle="1" w:styleId="affffff0">
    <w:name w:val="标准文件_封面密级"/>
    <w:basedOn w:val="afff5"/>
    <w:qFormat/>
    <w:rPr>
      <w:rFonts w:eastAsia="黑体"/>
      <w:sz w:val="32"/>
    </w:rPr>
  </w:style>
  <w:style w:type="paragraph" w:customStyle="1" w:styleId="affffff1">
    <w:name w:val="标准文件_封面实施日期"/>
    <w:basedOn w:val="afff5"/>
    <w:qFormat/>
    <w:pPr>
      <w:spacing w:line="310" w:lineRule="exact"/>
      <w:jc w:val="right"/>
    </w:pPr>
    <w:rPr>
      <w:rFonts w:ascii="黑体" w:eastAsia="黑体"/>
      <w:sz w:val="28"/>
    </w:rPr>
  </w:style>
  <w:style w:type="paragraph" w:customStyle="1" w:styleId="affffff2">
    <w:name w:val="标准文件_封面抬头"/>
    <w:basedOn w:val="afffff2"/>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2"/>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2"/>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2"/>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2"/>
    <w:qFormat/>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2"/>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2"/>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2"/>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2"/>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4">
    <w:name w:val="标准文件_附录章标题"/>
    <w:next w:val="afffff2"/>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5">
    <w:name w:val="标准文件_公式后的破折号"/>
    <w:basedOn w:val="afffff2"/>
    <w:next w:val="afffff2"/>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6">
    <w:name w:val="标准文件_目次、标准名称标题"/>
    <w:basedOn w:val="a6"/>
    <w:next w:val="afffff2"/>
    <w:qFormat/>
    <w:pPr>
      <w:spacing w:line="460" w:lineRule="exact"/>
      <w:ind w:left="0" w:firstLine="0"/>
    </w:pPr>
  </w:style>
  <w:style w:type="paragraph" w:customStyle="1" w:styleId="affffff7">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2"/>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2"/>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9">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2"/>
    <w:qFormat/>
    <w:pPr>
      <w:numPr>
        <w:numId w:val="12"/>
      </w:numPr>
      <w:spacing w:line="240" w:lineRule="auto"/>
      <w:jc w:val="left"/>
    </w:pPr>
    <w:rPr>
      <w:rFonts w:ascii="宋体" w:hAnsi="宋体"/>
      <w:sz w:val="18"/>
    </w:rPr>
  </w:style>
  <w:style w:type="character" w:customStyle="1" w:styleId="affffffa">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2"/>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2"/>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2"/>
    <w:qFormat/>
    <w:pPr>
      <w:numPr>
        <w:ilvl w:val="2"/>
      </w:numPr>
      <w:spacing w:beforeLines="50" w:before="50" w:afterLines="50" w:after="50"/>
      <w:ind w:left="0"/>
      <w:outlineLvl w:val="1"/>
    </w:pPr>
  </w:style>
  <w:style w:type="paragraph" w:customStyle="1" w:styleId="affffffb">
    <w:name w:val="标准文件_一致程度"/>
    <w:basedOn w:val="afff5"/>
    <w:qFormat/>
    <w:pPr>
      <w:spacing w:line="440" w:lineRule="exact"/>
      <w:jc w:val="center"/>
    </w:pPr>
    <w:rPr>
      <w:sz w:val="28"/>
    </w:rPr>
  </w:style>
  <w:style w:type="paragraph" w:customStyle="1" w:styleId="affffffc">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d">
    <w:name w:val="标准文件_英文图表脚注"/>
    <w:basedOn w:val="afffff1"/>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2"/>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2"/>
    <w:qFormat/>
    <w:pPr>
      <w:numPr>
        <w:numId w:val="16"/>
      </w:numPr>
      <w:tabs>
        <w:tab w:val="left" w:pos="0"/>
      </w:tabs>
      <w:spacing w:beforeLines="50" w:before="50" w:afterLines="50" w:after="50"/>
      <w:jc w:val="center"/>
    </w:pPr>
    <w:rPr>
      <w:rFonts w:ascii="黑体" w:eastAsia="黑体"/>
      <w:sz w:val="21"/>
    </w:rPr>
  </w:style>
  <w:style w:type="paragraph" w:customStyle="1" w:styleId="affffffe">
    <w:name w:val="标准文件_正文公式"/>
    <w:basedOn w:val="afff5"/>
    <w:next w:val="afffff1"/>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2"/>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2"/>
    <w:qFormat/>
    <w:pPr>
      <w:numPr>
        <w:numId w:val="18"/>
      </w:numPr>
      <w:jc w:val="center"/>
    </w:pPr>
    <w:rPr>
      <w:rFonts w:ascii="黑体" w:eastAsia="黑体"/>
      <w:sz w:val="21"/>
    </w:rPr>
  </w:style>
  <w:style w:type="paragraph" w:customStyle="1" w:styleId="afb">
    <w:name w:val="标准文件_正文英文图标题"/>
    <w:next w:val="afffff2"/>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
    <w:name w:val="发布部门"/>
    <w:next w:val="afffff2"/>
    <w:qFormat/>
    <w:pPr>
      <w:framePr w:w="7433" w:h="585" w:hRule="exact" w:hSpace="180" w:vSpace="180" w:wrap="around" w:hAnchor="margin" w:xAlign="center" w:y="14401" w:anchorLock="1"/>
      <w:jc w:val="center"/>
    </w:pPr>
    <w:rPr>
      <w:rFonts w:ascii="宋体"/>
      <w:b/>
      <w:w w:val="135"/>
      <w:sz w:val="36"/>
    </w:rPr>
  </w:style>
  <w:style w:type="paragraph" w:customStyle="1" w:styleId="afffffff0">
    <w:name w:val="发布日期"/>
    <w:qFormat/>
    <w:pPr>
      <w:framePr w:w="4000" w:h="473" w:hRule="exact" w:hSpace="180" w:vSpace="180" w:wrap="around" w:hAnchor="margin" w:y="13511" w:anchorLock="1"/>
    </w:pPr>
    <w:rPr>
      <w:rFonts w:eastAsia="黑体"/>
      <w:sz w:val="28"/>
    </w:rPr>
  </w:style>
  <w:style w:type="paragraph" w:customStyle="1" w:styleId="afffffff1">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3">
    <w:name w:val="封面标准文稿编辑信息"/>
    <w:qFormat/>
    <w:pPr>
      <w:spacing w:before="180" w:line="180" w:lineRule="exact"/>
      <w:jc w:val="center"/>
    </w:pPr>
    <w:rPr>
      <w:rFonts w:ascii="宋体"/>
      <w:sz w:val="21"/>
    </w:rPr>
  </w:style>
  <w:style w:type="paragraph" w:customStyle="1" w:styleId="afffffff4">
    <w:name w:val="封面标准文稿类别"/>
    <w:qFormat/>
    <w:pPr>
      <w:spacing w:before="440" w:line="400" w:lineRule="exact"/>
      <w:jc w:val="center"/>
    </w:pPr>
    <w:rPr>
      <w:rFonts w:ascii="宋体"/>
      <w:sz w:val="24"/>
    </w:rPr>
  </w:style>
  <w:style w:type="paragraph" w:customStyle="1" w:styleId="afffffff5">
    <w:name w:val="封面标准英文名称"/>
    <w:qFormat/>
    <w:pPr>
      <w:widowControl w:val="0"/>
      <w:spacing w:line="360" w:lineRule="exact"/>
      <w:jc w:val="center"/>
    </w:pPr>
    <w:rPr>
      <w:sz w:val="28"/>
    </w:rPr>
  </w:style>
  <w:style w:type="paragraph" w:customStyle="1" w:styleId="afffffff6">
    <w:name w:val="封面一致性程度标识"/>
    <w:qFormat/>
    <w:pPr>
      <w:spacing w:before="440" w:line="440" w:lineRule="exact"/>
      <w:jc w:val="center"/>
    </w:pPr>
    <w:rPr>
      <w:sz w:val="28"/>
    </w:rPr>
  </w:style>
  <w:style w:type="paragraph" w:customStyle="1" w:styleId="afffffff7">
    <w:name w:val="封面正文"/>
    <w:qFormat/>
    <w:pPr>
      <w:jc w:val="both"/>
    </w:pPr>
  </w:style>
  <w:style w:type="paragraph" w:customStyle="1" w:styleId="afffffff8">
    <w:name w:val="附录二级无标题条"/>
    <w:basedOn w:val="afff5"/>
    <w:next w:val="afffff2"/>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f2"/>
    <w:qFormat/>
    <w:pPr>
      <w:outlineLvl w:val="4"/>
    </w:pPr>
  </w:style>
  <w:style w:type="paragraph" w:customStyle="1" w:styleId="afffffffa">
    <w:name w:val="附录四级无标题条"/>
    <w:basedOn w:val="afffffff9"/>
    <w:next w:val="afffff2"/>
    <w:qFormat/>
    <w:pPr>
      <w:outlineLvl w:val="5"/>
    </w:pPr>
  </w:style>
  <w:style w:type="paragraph" w:customStyle="1" w:styleId="afffffffb">
    <w:name w:val="附录图"/>
    <w:next w:val="afffff2"/>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c">
    <w:name w:val="附录五级无标题条"/>
    <w:basedOn w:val="afffffffa"/>
    <w:next w:val="afffff2"/>
    <w:qFormat/>
    <w:pPr>
      <w:outlineLvl w:val="6"/>
    </w:pPr>
  </w:style>
  <w:style w:type="paragraph" w:customStyle="1" w:styleId="afffffffd">
    <w:name w:val="附录性质"/>
    <w:basedOn w:val="afff5"/>
    <w:qFormat/>
    <w:pPr>
      <w:widowControl/>
      <w:adjustRightInd/>
      <w:jc w:val="center"/>
    </w:pPr>
    <w:rPr>
      <w:rFonts w:ascii="黑体" w:eastAsia="黑体"/>
    </w:rPr>
  </w:style>
  <w:style w:type="paragraph" w:customStyle="1" w:styleId="afffffffe">
    <w:name w:val="附录一级无标题条"/>
    <w:basedOn w:val="affffff4"/>
    <w:next w:val="afffff2"/>
    <w:qFormat/>
    <w:pPr>
      <w:autoSpaceDN w:val="0"/>
      <w:outlineLvl w:val="2"/>
    </w:pPr>
    <w:rPr>
      <w:rFonts w:ascii="宋体" w:eastAsia="宋体" w:hAnsi="宋体"/>
    </w:rPr>
  </w:style>
  <w:style w:type="character" w:customStyle="1" w:styleId="affffffff">
    <w:name w:val="个人答复风格"/>
    <w:qFormat/>
    <w:rPr>
      <w:rFonts w:ascii="Arial" w:eastAsia="宋体" w:hAnsi="Arial" w:cs="Arial"/>
      <w:color w:val="auto"/>
      <w:spacing w:val="0"/>
      <w:sz w:val="20"/>
    </w:rPr>
  </w:style>
  <w:style w:type="character" w:customStyle="1" w:styleId="affffffff0">
    <w:name w:val="个人撰写风格"/>
    <w:qFormat/>
    <w:rPr>
      <w:rFonts w:ascii="Arial" w:eastAsia="宋体" w:hAnsi="Arial" w:cs="Arial"/>
      <w:color w:val="auto"/>
      <w:spacing w:val="0"/>
      <w:sz w:val="20"/>
    </w:rPr>
  </w:style>
  <w:style w:type="paragraph" w:customStyle="1" w:styleId="affffffff1">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2">
    <w:name w:val="列项·"/>
    <w:basedOn w:val="afffff2"/>
    <w:qFormat/>
    <w:pPr>
      <w:tabs>
        <w:tab w:val="left" w:pos="840"/>
      </w:tabs>
    </w:pPr>
  </w:style>
  <w:style w:type="paragraph" w:customStyle="1" w:styleId="affffffff3">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4">
    <w:name w:val="其他标准称谓"/>
    <w:qFormat/>
    <w:pPr>
      <w:spacing w:line="0" w:lineRule="atLeast"/>
      <w:jc w:val="distribute"/>
    </w:pPr>
    <w:rPr>
      <w:rFonts w:ascii="黑体" w:eastAsia="黑体" w:hAnsi="宋体"/>
      <w:sz w:val="52"/>
    </w:rPr>
  </w:style>
  <w:style w:type="paragraph" w:customStyle="1" w:styleId="affffffff5">
    <w:name w:val="其他发布部门"/>
    <w:basedOn w:val="afffffff"/>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6">
    <w:name w:val="实施日期"/>
    <w:basedOn w:val="afffffff0"/>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7">
    <w:name w:val="文献分类号"/>
    <w:qFormat/>
    <w:pPr>
      <w:framePr w:hSpace="180" w:vSpace="180" w:wrap="around" w:hAnchor="margin" w:y="1" w:anchorLock="1"/>
      <w:widowControl w:val="0"/>
      <w:textAlignment w:val="center"/>
    </w:pPr>
    <w:rPr>
      <w:rFonts w:eastAsia="黑体"/>
      <w:sz w:val="21"/>
    </w:rPr>
  </w:style>
  <w:style w:type="paragraph" w:customStyle="1" w:styleId="affffffff8">
    <w:name w:val="无标题条"/>
    <w:next w:val="afffff2"/>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9">
    <w:name w:val="注:后续"/>
    <w:qFormat/>
    <w:pPr>
      <w:spacing w:line="300" w:lineRule="exact"/>
      <w:ind w:leftChars="400" w:left="600" w:hangingChars="200" w:hanging="200"/>
      <w:jc w:val="both"/>
    </w:pPr>
    <w:rPr>
      <w:rFonts w:ascii="宋体"/>
      <w:sz w:val="18"/>
    </w:rPr>
  </w:style>
  <w:style w:type="paragraph" w:customStyle="1" w:styleId="affffffffa">
    <w:name w:val="注×:后续"/>
    <w:basedOn w:val="affffffff9"/>
    <w:qFormat/>
    <w:pPr>
      <w:ind w:leftChars="0" w:left="1406" w:firstLineChars="0" w:hanging="499"/>
    </w:pPr>
  </w:style>
  <w:style w:type="paragraph" w:customStyle="1" w:styleId="affffffffb">
    <w:name w:val="标准文件_一级无标题"/>
    <w:basedOn w:val="affd"/>
    <w:qFormat/>
    <w:pPr>
      <w:spacing w:beforeLines="0" w:before="0" w:afterLines="0" w:after="0"/>
      <w:outlineLvl w:val="9"/>
    </w:pPr>
    <w:rPr>
      <w:rFonts w:ascii="宋体" w:eastAsia="宋体"/>
    </w:rPr>
  </w:style>
  <w:style w:type="paragraph" w:customStyle="1" w:styleId="affffffffc">
    <w:name w:val="标准文件_五级无标题"/>
    <w:basedOn w:val="afff1"/>
    <w:qFormat/>
    <w:pPr>
      <w:spacing w:beforeLines="0" w:before="0" w:afterLines="0" w:after="0"/>
      <w:outlineLvl w:val="9"/>
    </w:pPr>
    <w:rPr>
      <w:rFonts w:ascii="宋体" w:eastAsia="宋体"/>
    </w:rPr>
  </w:style>
  <w:style w:type="paragraph" w:customStyle="1" w:styleId="affffffffd">
    <w:name w:val="标准文件_三级无标题"/>
    <w:basedOn w:val="afff"/>
    <w:qFormat/>
    <w:pPr>
      <w:spacing w:beforeLines="0" w:before="0" w:afterLines="0" w:after="0"/>
      <w:outlineLvl w:val="9"/>
    </w:pPr>
    <w:rPr>
      <w:rFonts w:ascii="宋体" w:eastAsia="宋体"/>
    </w:rPr>
  </w:style>
  <w:style w:type="paragraph" w:customStyle="1" w:styleId="affffffffe">
    <w:name w:val="标准文件_二级无标题"/>
    <w:basedOn w:val="affe"/>
    <w:qFormat/>
    <w:pPr>
      <w:spacing w:beforeLines="0" w:before="0" w:afterLines="0" w:after="0"/>
      <w:outlineLvl w:val="9"/>
    </w:pPr>
    <w:rPr>
      <w:rFonts w:ascii="宋体" w:eastAsia="宋体"/>
    </w:rPr>
  </w:style>
  <w:style w:type="paragraph" w:customStyle="1" w:styleId="afffffffff">
    <w:name w:val="标准_四级无标题"/>
    <w:basedOn w:val="afff0"/>
    <w:next w:val="afffff2"/>
    <w:qFormat/>
    <w:rPr>
      <w:rFonts w:eastAsia="宋体"/>
    </w:rPr>
  </w:style>
  <w:style w:type="paragraph" w:customStyle="1" w:styleId="afffffffff0">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2"/>
    <w:qFormat/>
    <w:pPr>
      <w:numPr>
        <w:numId w:val="23"/>
      </w:numPr>
      <w:ind w:firstLineChars="0" w:firstLine="0"/>
    </w:pPr>
    <w:rPr>
      <w:rFonts w:ascii="Times New Roman" w:cs="Arial"/>
      <w:szCs w:val="28"/>
    </w:rPr>
  </w:style>
  <w:style w:type="paragraph" w:customStyle="1" w:styleId="ae">
    <w:name w:val="标准文件_小写罗马数字编号列项"/>
    <w:basedOn w:val="afffff2"/>
    <w:qFormat/>
    <w:pPr>
      <w:numPr>
        <w:numId w:val="24"/>
      </w:numPr>
      <w:ind w:firstLineChars="0" w:firstLine="0"/>
    </w:pPr>
    <w:rPr>
      <w:rFonts w:cs="Arial"/>
      <w:szCs w:val="28"/>
    </w:rPr>
  </w:style>
  <w:style w:type="paragraph" w:customStyle="1" w:styleId="afffffffff1">
    <w:name w:val="标准文件_附录标题"/>
    <w:basedOn w:val="aff3"/>
    <w:qFormat/>
    <w:pPr>
      <w:numPr>
        <w:numId w:val="0"/>
      </w:numPr>
      <w:spacing w:after="280"/>
      <w:outlineLvl w:val="9"/>
    </w:pPr>
  </w:style>
  <w:style w:type="paragraph" w:customStyle="1" w:styleId="afffffffff2">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2"/>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3">
    <w:name w:val="标准文件_索引字母"/>
    <w:next w:val="afffff2"/>
    <w:qFormat/>
    <w:pPr>
      <w:jc w:val="center"/>
    </w:pPr>
    <w:rPr>
      <w:rFonts w:ascii="宋体" w:eastAsia="Times New Roman" w:hAnsi="宋体"/>
      <w:b/>
      <w:kern w:val="2"/>
      <w:sz w:val="21"/>
    </w:rPr>
  </w:style>
  <w:style w:type="paragraph" w:customStyle="1" w:styleId="afffffffff4">
    <w:name w:val="标准文件_附录前"/>
    <w:next w:val="afffff2"/>
    <w:qFormat/>
    <w:pPr>
      <w:spacing w:line="20" w:lineRule="atLeast"/>
      <w:ind w:firstLine="200"/>
    </w:pPr>
    <w:rPr>
      <w:rFonts w:ascii="宋体" w:hAnsi="宋体"/>
      <w:kern w:val="2"/>
      <w:sz w:val="10"/>
    </w:rPr>
  </w:style>
  <w:style w:type="paragraph" w:customStyle="1" w:styleId="afffffffff5">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6">
    <w:name w:val="标准文件_表格"/>
    <w:basedOn w:val="afffff2"/>
    <w:qFormat/>
    <w:pPr>
      <w:ind w:firstLineChars="0" w:firstLine="0"/>
      <w:jc w:val="center"/>
    </w:pPr>
    <w:rPr>
      <w:sz w:val="18"/>
    </w:rPr>
  </w:style>
  <w:style w:type="paragraph" w:customStyle="1" w:styleId="afff2">
    <w:name w:val="标准文件_注："/>
    <w:next w:val="afffff2"/>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7"/>
    <w:qFormat/>
    <w:pPr>
      <w:widowControl w:val="0"/>
      <w:numPr>
        <w:numId w:val="28"/>
      </w:numPr>
      <w:jc w:val="both"/>
    </w:pPr>
    <w:rPr>
      <w:rFonts w:ascii="宋体"/>
      <w:sz w:val="18"/>
      <w:szCs w:val="18"/>
    </w:rPr>
  </w:style>
  <w:style w:type="paragraph" w:customStyle="1" w:styleId="afffffffff7">
    <w:name w:val="标准文件_示例内容"/>
    <w:basedOn w:val="afffff2"/>
    <w:qFormat/>
    <w:pPr>
      <w:ind w:firstLine="420"/>
    </w:pPr>
    <w:rPr>
      <w:sz w:val="18"/>
    </w:rPr>
  </w:style>
  <w:style w:type="paragraph" w:customStyle="1" w:styleId="afa">
    <w:name w:val="标准文件_示例×："/>
    <w:basedOn w:val="afff5"/>
    <w:next w:val="afffffffff7"/>
    <w:qFormat/>
    <w:pPr>
      <w:widowControl/>
      <w:numPr>
        <w:numId w:val="29"/>
      </w:numPr>
      <w:adjustRightInd/>
      <w:spacing w:line="240" w:lineRule="auto"/>
    </w:pPr>
    <w:rPr>
      <w:rFonts w:ascii="宋体" w:hAnsi="Times New Roman"/>
      <w:kern w:val="0"/>
      <w:sz w:val="18"/>
      <w:szCs w:val="18"/>
    </w:rPr>
  </w:style>
  <w:style w:type="character" w:customStyle="1" w:styleId="Char8">
    <w:name w:val="标准文件_段 Char"/>
    <w:link w:val="afffff2"/>
    <w:qFormat/>
    <w:rPr>
      <w:rFonts w:ascii="宋体" w:hAnsi="Times New Roman"/>
      <w:sz w:val="21"/>
    </w:rPr>
  </w:style>
  <w:style w:type="paragraph" w:customStyle="1" w:styleId="afffffffff8">
    <w:name w:val="标准文件_表格续"/>
    <w:basedOn w:val="afffff2"/>
    <w:next w:val="afffff2"/>
    <w:qFormat/>
    <w:pPr>
      <w:jc w:val="center"/>
    </w:pPr>
    <w:rPr>
      <w:rFonts w:ascii="黑体" w:eastAsia="黑体" w:hAnsi="黑体"/>
    </w:rPr>
  </w:style>
  <w:style w:type="character" w:styleId="afffffffff9">
    <w:name w:val="Placeholder Text"/>
    <w:basedOn w:val="afff6"/>
    <w:uiPriority w:val="99"/>
    <w:semiHidden/>
    <w:qFormat/>
    <w:rPr>
      <w:color w:val="808080"/>
    </w:rPr>
  </w:style>
  <w:style w:type="paragraph" w:customStyle="1" w:styleId="2">
    <w:name w:val="标准文件_二级项2"/>
    <w:basedOn w:val="afffff2"/>
    <w:qFormat/>
    <w:pPr>
      <w:numPr>
        <w:ilvl w:val="1"/>
        <w:numId w:val="21"/>
      </w:numPr>
      <w:ind w:firstLineChars="0" w:firstLine="0"/>
    </w:pPr>
  </w:style>
  <w:style w:type="paragraph" w:customStyle="1" w:styleId="21">
    <w:name w:val="标准文件_三级项2"/>
    <w:basedOn w:val="afffff2"/>
    <w:qFormat/>
    <w:pPr>
      <w:numPr>
        <w:numId w:val="30"/>
      </w:numPr>
      <w:spacing w:line="300" w:lineRule="exact"/>
      <w:ind w:firstLineChars="0"/>
    </w:pPr>
    <w:rPr>
      <w:rFonts w:ascii="Times New Roman"/>
    </w:rPr>
  </w:style>
  <w:style w:type="paragraph" w:customStyle="1" w:styleId="20">
    <w:name w:val="标准文件_一级项2"/>
    <w:basedOn w:val="afffff2"/>
    <w:qFormat/>
    <w:pPr>
      <w:numPr>
        <w:numId w:val="31"/>
      </w:numPr>
      <w:spacing w:line="300" w:lineRule="exact"/>
      <w:ind w:firstLineChars="0"/>
    </w:pPr>
    <w:rPr>
      <w:rFonts w:ascii="Times New Roman"/>
    </w:rPr>
  </w:style>
  <w:style w:type="paragraph" w:customStyle="1" w:styleId="afffffffffa">
    <w:name w:val="标准文件_提示"/>
    <w:basedOn w:val="afffff2"/>
    <w:next w:val="afffff2"/>
    <w:qFormat/>
    <w:pPr>
      <w:ind w:firstLine="420"/>
    </w:pPr>
    <w:rPr>
      <w:rFonts w:ascii="黑体" w:eastAsia="黑体"/>
    </w:rPr>
  </w:style>
  <w:style w:type="character" w:customStyle="1" w:styleId="afffffffffb">
    <w:name w:val="标准文件_来源"/>
    <w:basedOn w:val="afff6"/>
    <w:uiPriority w:val="1"/>
    <w:qFormat/>
    <w:rPr>
      <w:rFonts w:eastAsia="宋体"/>
      <w:sz w:val="21"/>
    </w:rPr>
  </w:style>
  <w:style w:type="paragraph" w:customStyle="1" w:styleId="afffffffffc">
    <w:name w:val="标准文件_图表说明"/>
    <w:qFormat/>
    <w:pPr>
      <w:spacing w:line="276" w:lineRule="auto"/>
      <w:ind w:firstLine="420"/>
    </w:pPr>
    <w:rPr>
      <w:rFonts w:ascii="宋体" w:hAnsi="宋体"/>
      <w:kern w:val="2"/>
      <w:sz w:val="18"/>
    </w:rPr>
  </w:style>
  <w:style w:type="paragraph" w:customStyle="1" w:styleId="afffffffffd">
    <w:name w:val="其他发布日期"/>
    <w:basedOn w:val="afffffff0"/>
    <w:qFormat/>
    <w:pPr>
      <w:framePr w:w="3997" w:h="471" w:hRule="exact" w:hSpace="0" w:vSpace="181" w:wrap="around" w:vAnchor="page" w:hAnchor="page" w:x="1419" w:y="14097"/>
    </w:pPr>
  </w:style>
  <w:style w:type="paragraph" w:customStyle="1" w:styleId="afffffffffe">
    <w:name w:val="其他实施日期"/>
    <w:basedOn w:val="affffffff6"/>
    <w:qFormat/>
    <w:pPr>
      <w:framePr w:w="3997" w:h="471" w:hRule="exact" w:vSpace="181" w:wrap="around" w:vAnchor="page" w:hAnchor="page" w:x="7089" w:y="14097"/>
    </w:pPr>
  </w:style>
  <w:style w:type="paragraph" w:customStyle="1" w:styleId="affffffffff">
    <w:name w:val="标准文件_文件编号"/>
    <w:basedOn w:val="afffff2"/>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pPr>
      <w:framePr w:wrap="auto"/>
      <w:spacing w:before="57"/>
    </w:pPr>
    <w:rPr>
      <w:sz w:val="21"/>
    </w:rPr>
  </w:style>
  <w:style w:type="paragraph" w:customStyle="1" w:styleId="affffffffff1">
    <w:name w:val="标准文件_文件名称"/>
    <w:basedOn w:val="afffff2"/>
    <w:next w:val="afffff2"/>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2"/>
    <w:next w:val="afffff2"/>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2"/>
    <w:next w:val="afffff2"/>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2"/>
    <w:next w:val="afffff2"/>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2"/>
    <w:next w:val="afffff2"/>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2"/>
    <w:next w:val="afffff2"/>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2"/>
    <w:next w:val="afffff2"/>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2"/>
    <w:next w:val="afffff2"/>
    <w:qFormat/>
    <w:pPr>
      <w:numPr>
        <w:ilvl w:val="5"/>
        <w:numId w:val="8"/>
      </w:numPr>
      <w:spacing w:beforeLines="50" w:before="50" w:afterLines="50" w:after="50"/>
      <w:ind w:firstLineChars="0"/>
    </w:pPr>
    <w:rPr>
      <w:rFonts w:ascii="黑体" w:eastAsia="黑体"/>
    </w:rPr>
  </w:style>
  <w:style w:type="paragraph" w:customStyle="1" w:styleId="affffffffff2">
    <w:name w:val="标准文件_注后"/>
    <w:basedOn w:val="afffff2"/>
    <w:qFormat/>
    <w:pPr>
      <w:ind w:left="811" w:firstLineChars="0" w:firstLine="0"/>
    </w:pPr>
    <w:rPr>
      <w:sz w:val="18"/>
    </w:rPr>
  </w:style>
  <w:style w:type="paragraph" w:customStyle="1" w:styleId="X">
    <w:name w:val="标准文件_注X后"/>
    <w:basedOn w:val="afffff2"/>
    <w:qFormat/>
    <w:pPr>
      <w:ind w:left="811" w:firstLineChars="0" w:firstLine="0"/>
    </w:pPr>
    <w:rPr>
      <w:sz w:val="18"/>
    </w:rPr>
  </w:style>
  <w:style w:type="paragraph" w:customStyle="1" w:styleId="affffffffff3">
    <w:name w:val="标准文件_示例后"/>
    <w:basedOn w:val="afffff2"/>
    <w:qFormat/>
    <w:pPr>
      <w:ind w:left="964" w:firstLineChars="0" w:firstLine="0"/>
    </w:pPr>
    <w:rPr>
      <w:sz w:val="18"/>
    </w:rPr>
  </w:style>
  <w:style w:type="paragraph" w:customStyle="1" w:styleId="X0">
    <w:name w:val="标准文件_示例X后"/>
    <w:basedOn w:val="afffff2"/>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4">
    <w:name w:val="标准文件_索引项"/>
    <w:basedOn w:val="afffff2"/>
    <w:next w:val="afffff2"/>
    <w:qFormat/>
    <w:pPr>
      <w:tabs>
        <w:tab w:val="right" w:leader="dot" w:pos="9356"/>
      </w:tabs>
      <w:ind w:left="210" w:firstLineChars="0" w:hanging="210"/>
      <w:jc w:val="left"/>
    </w:pPr>
  </w:style>
  <w:style w:type="paragraph" w:customStyle="1" w:styleId="affffffffff5">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6">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7">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8">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9">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a">
    <w:name w:val="标准文件_引言一级无标题"/>
    <w:basedOn w:val="a7"/>
    <w:next w:val="afffff2"/>
    <w:qFormat/>
    <w:pPr>
      <w:spacing w:beforeLines="0" w:before="0" w:afterLines="0" w:after="0" w:line="276" w:lineRule="auto"/>
    </w:pPr>
    <w:rPr>
      <w:rFonts w:ascii="宋体" w:eastAsia="宋体"/>
    </w:rPr>
  </w:style>
  <w:style w:type="paragraph" w:customStyle="1" w:styleId="affffffffffb">
    <w:name w:val="标准文件_引言二级无标题"/>
    <w:basedOn w:val="a8"/>
    <w:next w:val="afffff2"/>
    <w:qFormat/>
    <w:pPr>
      <w:spacing w:beforeLines="0" w:before="0" w:afterLines="0" w:after="0" w:line="276" w:lineRule="auto"/>
    </w:pPr>
    <w:rPr>
      <w:rFonts w:ascii="宋体" w:eastAsia="宋体"/>
    </w:rPr>
  </w:style>
  <w:style w:type="paragraph" w:customStyle="1" w:styleId="affffffffffc">
    <w:name w:val="标准文件_引言三级无标题"/>
    <w:basedOn w:val="a9"/>
    <w:qFormat/>
    <w:pPr>
      <w:spacing w:beforeLines="0" w:before="0" w:afterLines="0" w:after="0" w:line="276" w:lineRule="auto"/>
    </w:pPr>
    <w:rPr>
      <w:rFonts w:ascii="宋体" w:eastAsia="宋体"/>
    </w:rPr>
  </w:style>
  <w:style w:type="paragraph" w:customStyle="1" w:styleId="affffffffffd">
    <w:name w:val="标准文件_引言四级无标题"/>
    <w:basedOn w:val="aa"/>
    <w:next w:val="afffff2"/>
    <w:qFormat/>
    <w:pPr>
      <w:spacing w:beforeLines="0" w:before="0" w:afterLines="0" w:after="0" w:line="276" w:lineRule="auto"/>
    </w:pPr>
    <w:rPr>
      <w:rFonts w:ascii="宋体" w:eastAsia="宋体"/>
    </w:rPr>
  </w:style>
  <w:style w:type="paragraph" w:customStyle="1" w:styleId="affffffffffe">
    <w:name w:val="标准文件_引言五级无标题"/>
    <w:basedOn w:val="ab"/>
    <w:next w:val="afffff2"/>
    <w:qFormat/>
    <w:pPr>
      <w:spacing w:beforeLines="0" w:before="0" w:afterLines="0" w:after="0" w:line="276" w:lineRule="auto"/>
    </w:pPr>
    <w:rPr>
      <w:rFonts w:ascii="宋体" w:eastAsia="宋体"/>
    </w:rPr>
  </w:style>
  <w:style w:type="paragraph" w:customStyle="1" w:styleId="afffffffffff">
    <w:name w:val="标准文件_索引标题"/>
    <w:basedOn w:val="afffff9"/>
    <w:next w:val="afffff2"/>
    <w:qFormat/>
    <w:rPr>
      <w:rFonts w:hAnsi="黑体"/>
    </w:rPr>
  </w:style>
  <w:style w:type="paragraph" w:customStyle="1" w:styleId="afffffffffff0">
    <w:name w:val="标准文件_脚注内容"/>
    <w:basedOn w:val="afffff2"/>
    <w:qFormat/>
    <w:pPr>
      <w:ind w:leftChars="200" w:left="400" w:hangingChars="200" w:hanging="200"/>
    </w:pPr>
    <w:rPr>
      <w:sz w:val="15"/>
    </w:rPr>
  </w:style>
  <w:style w:type="paragraph" w:customStyle="1" w:styleId="afffffffffff1">
    <w:name w:val="标准文件_术语条一"/>
    <w:basedOn w:val="affffffffb"/>
    <w:next w:val="afffff2"/>
    <w:qFormat/>
  </w:style>
  <w:style w:type="paragraph" w:customStyle="1" w:styleId="afffffffffff2">
    <w:name w:val="标准文件_术语条二"/>
    <w:basedOn w:val="affffffffe"/>
    <w:next w:val="afffff2"/>
    <w:qFormat/>
  </w:style>
  <w:style w:type="paragraph" w:customStyle="1" w:styleId="afffffffffff3">
    <w:name w:val="标准文件_术语条三"/>
    <w:basedOn w:val="affffffffd"/>
    <w:next w:val="afffff2"/>
    <w:qFormat/>
  </w:style>
  <w:style w:type="paragraph" w:customStyle="1" w:styleId="afffffffffff4">
    <w:name w:val="标准文件_术语条四"/>
    <w:basedOn w:val="afffffffff0"/>
    <w:next w:val="afffff2"/>
    <w:qFormat/>
  </w:style>
  <w:style w:type="paragraph" w:customStyle="1" w:styleId="afffffffffff5">
    <w:name w:val="标准文件_术语条五"/>
    <w:basedOn w:val="affffffffc"/>
    <w:next w:val="afffff2"/>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6">
    <w:name w:val="发布"/>
    <w:basedOn w:val="afff6"/>
    <w:qFormat/>
    <w:rPr>
      <w:rFonts w:ascii="黑体" w:eastAsia="黑体"/>
      <w:spacing w:val="85"/>
      <w:w w:val="100"/>
      <w:position w:val="3"/>
      <w:sz w:val="28"/>
      <w:szCs w:val="28"/>
    </w:rPr>
  </w:style>
  <w:style w:type="paragraph" w:customStyle="1" w:styleId="12">
    <w:name w:val="修订1"/>
    <w:hidden/>
    <w:uiPriority w:val="99"/>
    <w:semiHidden/>
    <w:qFormat/>
    <w:rPr>
      <w:rFonts w:ascii="Calibri" w:hAnsi="Calibri"/>
      <w:kern w:val="2"/>
      <w:sz w:val="21"/>
      <w:szCs w:val="21"/>
    </w:rPr>
  </w:style>
  <w:style w:type="character" w:customStyle="1" w:styleId="Char">
    <w:name w:val="批注文字 Char"/>
    <w:basedOn w:val="afff6"/>
    <w:link w:val="afffa"/>
    <w:uiPriority w:val="99"/>
    <w:qFormat/>
    <w:rPr>
      <w:kern w:val="2"/>
      <w:sz w:val="21"/>
      <w:szCs w:val="21"/>
    </w:rPr>
  </w:style>
  <w:style w:type="character" w:customStyle="1" w:styleId="Char6">
    <w:name w:val="批注主题 Char"/>
    <w:basedOn w:val="Char"/>
    <w:link w:val="affff3"/>
    <w:uiPriority w:val="99"/>
    <w:semiHidden/>
    <w:qFormat/>
    <w:rPr>
      <w:b/>
      <w:bCs/>
      <w:kern w:val="2"/>
      <w:sz w:val="21"/>
      <w:szCs w:val="21"/>
    </w:rPr>
  </w:style>
  <w:style w:type="paragraph" w:customStyle="1" w:styleId="24">
    <w:name w:val="2"/>
    <w:qFormat/>
    <w:pPr>
      <w:spacing w:before="120" w:after="120" w:line="288" w:lineRule="auto"/>
    </w:pPr>
    <w:rPr>
      <w:rFonts w:ascii="Arial" w:eastAsia="等线" w:hAnsi="Arial" w:cs="Arial"/>
      <w:sz w:val="22"/>
      <w:szCs w:val="22"/>
    </w:rPr>
  </w:style>
  <w:style w:type="paragraph" w:customStyle="1" w:styleId="25">
    <w:name w:val="修订2"/>
    <w:hidden/>
    <w:uiPriority w:val="99"/>
    <w:unhideWhenUsed/>
    <w:qFormat/>
    <w:rPr>
      <w:rFonts w:ascii="Calibri" w:hAnsi="Calibri"/>
      <w:kern w:val="2"/>
      <w:sz w:val="21"/>
      <w:szCs w:val="21"/>
    </w:rPr>
  </w:style>
  <w:style w:type="paragraph" w:styleId="afffffffffff7">
    <w:name w:val="Revision"/>
    <w:hidden/>
    <w:uiPriority w:val="99"/>
    <w:unhideWhenUsed/>
    <w:rsid w:val="00677A4C"/>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043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34"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3.jpeg"/><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glossaryDocument" Target="glossary/document.xml"/><Relationship Id="rId35"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1BCCEBB9D64521901719AE5D377D02"/>
        <w:category>
          <w:name w:val="常规"/>
          <w:gallery w:val="placeholder"/>
        </w:category>
        <w:types>
          <w:type w:val="bbPlcHdr"/>
        </w:types>
        <w:behaviors>
          <w:behavior w:val="content"/>
        </w:behaviors>
        <w:guid w:val="{31300F3C-658A-4347-8634-173AE86CECD0}"/>
      </w:docPartPr>
      <w:docPartBody>
        <w:p w:rsidR="00AA1A29" w:rsidRDefault="008B2A22">
          <w:pPr>
            <w:pStyle w:val="461BCCEBB9D64521901719AE5D377D02"/>
          </w:pPr>
          <w:r>
            <w:rPr>
              <w:rStyle w:val="a3"/>
              <w:rFonts w:hint="eastAsia"/>
            </w:rPr>
            <w:t>单击或点击此处输入文字。</w:t>
          </w:r>
        </w:p>
      </w:docPartBody>
    </w:docPart>
    <w:docPart>
      <w:docPartPr>
        <w:name w:val="F4E699A6F2FC40F9870DD130CF6E17D0"/>
        <w:category>
          <w:name w:val="常规"/>
          <w:gallery w:val="placeholder"/>
        </w:category>
        <w:types>
          <w:type w:val="bbPlcHdr"/>
        </w:types>
        <w:behaviors>
          <w:behavior w:val="content"/>
        </w:behaviors>
        <w:guid w:val="{05F36098-B559-4E46-A960-69279EDCF705}"/>
      </w:docPartPr>
      <w:docPartBody>
        <w:p w:rsidR="00AA1A29" w:rsidRDefault="008B2A22">
          <w:pPr>
            <w:pStyle w:val="F4E699A6F2FC40F9870DD130CF6E17D0"/>
          </w:pPr>
          <w:r>
            <w:rPr>
              <w:rStyle w:val="a3"/>
              <w:rFonts w:hint="eastAsia"/>
            </w:rPr>
            <w:t>选择一项。</w:t>
          </w:r>
        </w:p>
      </w:docPartBody>
    </w:docPart>
    <w:docPart>
      <w:docPartPr>
        <w:name w:val="A33E2B3E23F6487A85B1DF0100374059"/>
        <w:category>
          <w:name w:val="常规"/>
          <w:gallery w:val="placeholder"/>
        </w:category>
        <w:types>
          <w:type w:val="bbPlcHdr"/>
        </w:types>
        <w:behaviors>
          <w:behavior w:val="content"/>
        </w:behaviors>
        <w:guid w:val="{8FC1112B-516B-4450-A20E-EF7781771800}"/>
      </w:docPartPr>
      <w:docPartBody>
        <w:p w:rsidR="00AA1A29" w:rsidRDefault="008B2A22">
          <w:pPr>
            <w:pStyle w:val="A33E2B3E23F6487A85B1DF010037405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3AB"/>
    <w:rsid w:val="00004475"/>
    <w:rsid w:val="000122B6"/>
    <w:rsid w:val="000E53AB"/>
    <w:rsid w:val="00116083"/>
    <w:rsid w:val="001A21F8"/>
    <w:rsid w:val="001A2780"/>
    <w:rsid w:val="00312DF1"/>
    <w:rsid w:val="00352CBB"/>
    <w:rsid w:val="00353B95"/>
    <w:rsid w:val="003B4E96"/>
    <w:rsid w:val="004D2B0A"/>
    <w:rsid w:val="004E19FC"/>
    <w:rsid w:val="00665F78"/>
    <w:rsid w:val="0070651D"/>
    <w:rsid w:val="00710453"/>
    <w:rsid w:val="0072658A"/>
    <w:rsid w:val="00754B3B"/>
    <w:rsid w:val="008363F5"/>
    <w:rsid w:val="0086343A"/>
    <w:rsid w:val="008B03F0"/>
    <w:rsid w:val="008B2A22"/>
    <w:rsid w:val="008E07B8"/>
    <w:rsid w:val="0090311C"/>
    <w:rsid w:val="009146F3"/>
    <w:rsid w:val="009239A9"/>
    <w:rsid w:val="00954CCF"/>
    <w:rsid w:val="00AA1A29"/>
    <w:rsid w:val="00B257C4"/>
    <w:rsid w:val="00D23CF7"/>
    <w:rsid w:val="00D87E22"/>
    <w:rsid w:val="00E311C4"/>
    <w:rsid w:val="00E43D75"/>
    <w:rsid w:val="00ED0C5B"/>
    <w:rsid w:val="00F402DC"/>
    <w:rsid w:val="00FC3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61BCCEBB9D64521901719AE5D377D02">
    <w:name w:val="461BCCEBB9D64521901719AE5D377D02"/>
    <w:pPr>
      <w:widowControl w:val="0"/>
      <w:jc w:val="both"/>
    </w:pPr>
    <w:rPr>
      <w:kern w:val="2"/>
      <w:sz w:val="21"/>
      <w:szCs w:val="22"/>
    </w:rPr>
  </w:style>
  <w:style w:type="paragraph" w:customStyle="1" w:styleId="F4E699A6F2FC40F9870DD130CF6E17D0">
    <w:name w:val="F4E699A6F2FC40F9870DD130CF6E17D0"/>
    <w:qFormat/>
    <w:pPr>
      <w:widowControl w:val="0"/>
      <w:jc w:val="both"/>
    </w:pPr>
    <w:rPr>
      <w:kern w:val="2"/>
      <w:sz w:val="21"/>
      <w:szCs w:val="22"/>
    </w:rPr>
  </w:style>
  <w:style w:type="paragraph" w:customStyle="1" w:styleId="A33E2B3E23F6487A85B1DF0100374059">
    <w:name w:val="A33E2B3E23F6487A85B1DF0100374059"/>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61BCCEBB9D64521901719AE5D377D02">
    <w:name w:val="461BCCEBB9D64521901719AE5D377D02"/>
    <w:pPr>
      <w:widowControl w:val="0"/>
      <w:jc w:val="both"/>
    </w:pPr>
    <w:rPr>
      <w:kern w:val="2"/>
      <w:sz w:val="21"/>
      <w:szCs w:val="22"/>
    </w:rPr>
  </w:style>
  <w:style w:type="paragraph" w:customStyle="1" w:styleId="F4E699A6F2FC40F9870DD130CF6E17D0">
    <w:name w:val="F4E699A6F2FC40F9870DD130CF6E17D0"/>
    <w:qFormat/>
    <w:pPr>
      <w:widowControl w:val="0"/>
      <w:jc w:val="both"/>
    </w:pPr>
    <w:rPr>
      <w:kern w:val="2"/>
      <w:sz w:val="21"/>
      <w:szCs w:val="22"/>
    </w:rPr>
  </w:style>
  <w:style w:type="paragraph" w:customStyle="1" w:styleId="A33E2B3E23F6487A85B1DF0100374059">
    <w:name w:val="A33E2B3E23F6487A85B1DF010037405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E9BA27-4258-45EA-9281-D37E23ADC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214</TotalTime>
  <Pages>1</Pages>
  <Words>923</Words>
  <Characters>5265</Characters>
  <Application>Microsoft Office Word</Application>
  <DocSecurity>0</DocSecurity>
  <Lines>43</Lines>
  <Paragraphs>12</Paragraphs>
  <ScaleCrop>false</ScaleCrop>
  <Company>PCMI</Company>
  <LinksUpToDate>false</LinksUpToDate>
  <CharactersWithSpaces>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PC</dc:creator>
  <dc:description>&lt;config cover="true" show_menu="true" version="1.0.0" doctype="SDKXY"&gt;_x000d_
&lt;/config&gt;</dc:description>
  <cp:lastModifiedBy>PC</cp:lastModifiedBy>
  <cp:revision>115</cp:revision>
  <cp:lastPrinted>2025-04-27T11:43:00Z</cp:lastPrinted>
  <dcterms:created xsi:type="dcterms:W3CDTF">2025-04-03T01:56:00Z</dcterms:created>
  <dcterms:modified xsi:type="dcterms:W3CDTF">2025-04-27T11:43:00Z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eyJoZGlkIjoiNjkyMTI5YmM0YzdhN2UwZWQ0YzkxMTQ1ZWZjNWYyZDYiLCJ1c2VySWQiOiIzMTg4MTI4NjAifQ==</vt:lpwstr>
  </property>
  <property fmtid="{D5CDD505-2E9C-101B-9397-08002B2CF9AE}" pid="16" name="KSOProductBuildVer">
    <vt:lpwstr>2052-11.1.0.12763</vt:lpwstr>
  </property>
  <property fmtid="{D5CDD505-2E9C-101B-9397-08002B2CF9AE}" pid="17" name="ICV">
    <vt:lpwstr>D22601887D904E9BA7DC29F310BFF83F</vt:lpwstr>
  </property>
</Properties>
</file>