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81817">
        <w:tc>
          <w:tcPr>
            <w:tcW w:w="509" w:type="dxa"/>
          </w:tcPr>
          <w:p w:rsidR="00C81817" w:rsidRDefault="00CA26D9">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C81817" w:rsidRDefault="00CA26D9">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03.140</w:t>
            </w:r>
            <w:r>
              <w:rPr>
                <w:rFonts w:ascii="黑体" w:eastAsia="黑体" w:hAnsi="黑体"/>
                <w:sz w:val="21"/>
                <w:szCs w:val="21"/>
              </w:rPr>
              <w:fldChar w:fldCharType="end"/>
            </w:r>
            <w:bookmarkEnd w:id="0"/>
          </w:p>
        </w:tc>
      </w:tr>
      <w:tr w:rsidR="00C81817">
        <w:tc>
          <w:tcPr>
            <w:tcW w:w="509" w:type="dxa"/>
          </w:tcPr>
          <w:p w:rsidR="00C81817" w:rsidRDefault="00CA26D9">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81817">
              <w:trPr>
                <w:trHeight w:hRule="exact" w:val="1021"/>
              </w:trPr>
              <w:tc>
                <w:tcPr>
                  <w:tcW w:w="9242" w:type="dxa"/>
                  <w:vAlign w:val="center"/>
                </w:tcPr>
                <w:p w:rsidR="00C81817" w:rsidRDefault="00CA26D9" w:rsidP="00852E0F">
                  <w:pPr>
                    <w:pStyle w:val="affffb"/>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C81817" w:rsidRDefault="00CA26D9">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00</w:t>
            </w:r>
            <w:r>
              <w:rPr>
                <w:rFonts w:ascii="黑体" w:eastAsia="黑体" w:hAnsi="黑体"/>
                <w:sz w:val="21"/>
                <w:szCs w:val="21"/>
              </w:rPr>
              <w:fldChar w:fldCharType="end"/>
            </w:r>
            <w:bookmarkEnd w:id="2"/>
          </w:p>
        </w:tc>
      </w:tr>
    </w:tbl>
    <w:p w:rsidR="00C81817" w:rsidRDefault="00CA26D9">
      <w:pPr>
        <w:pStyle w:val="affffc"/>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C81817" w:rsidRDefault="00CA26D9">
      <w:pPr>
        <w:pStyle w:val="afffffffffe"/>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C81817" w:rsidRDefault="00CA26D9">
      <w:pPr>
        <w:pStyle w:val="affffffffff"/>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C81817" w:rsidRDefault="00CA26D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C81817" w:rsidRDefault="00C81817">
      <w:pPr>
        <w:pStyle w:val="affffc"/>
        <w:framePr w:w="9639" w:h="6976" w:hRule="exact" w:hSpace="0" w:vSpace="0" w:wrap="around" w:hAnchor="page" w:y="6408"/>
        <w:jc w:val="center"/>
        <w:rPr>
          <w:rFonts w:ascii="黑体" w:eastAsia="黑体" w:hAnsi="黑体"/>
          <w:b w:val="0"/>
          <w:bCs w:val="0"/>
          <w:w w:val="100"/>
        </w:rPr>
      </w:pPr>
    </w:p>
    <w:p w:rsidR="00C81817" w:rsidRDefault="00CA26D9">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 xml:space="preserve">预包装南宁老友粉出口指南  </w:t>
      </w:r>
      <w:r>
        <w:rPr>
          <w:rFonts w:hint="eastAsia"/>
        </w:rPr>
        <w:t>新加坡</w:t>
      </w:r>
      <w:r>
        <w:fldChar w:fldCharType="end"/>
      </w:r>
      <w:bookmarkEnd w:id="8"/>
    </w:p>
    <w:p w:rsidR="00C81817" w:rsidRDefault="00C81817">
      <w:pPr>
        <w:framePr w:w="9639" w:h="6974" w:hRule="exact" w:wrap="around" w:vAnchor="page" w:hAnchor="page" w:x="1419" w:y="6408" w:anchorLock="1"/>
        <w:ind w:left="-1418"/>
      </w:pPr>
    </w:p>
    <w:p w:rsidR="00C81817" w:rsidRDefault="00CA26D9">
      <w:pPr>
        <w:pStyle w:val="afffffff4"/>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Guidance for Nanning Laoyou rice noodle</w:t>
      </w:r>
      <w:r>
        <w:rPr>
          <w:rFonts w:ascii="黑体" w:eastAsia="黑体" w:hAnsi="黑体" w:hint="eastAsia"/>
          <w:szCs w:val="28"/>
        </w:rPr>
        <w:t xml:space="preserve"> export-</w:t>
      </w:r>
      <w:r>
        <w:rPr>
          <w:rFonts w:ascii="黑体" w:eastAsia="黑体" w:hAnsi="黑体"/>
          <w:szCs w:val="28"/>
        </w:rPr>
        <w:t>Singapore</w:t>
      </w:r>
      <w:r>
        <w:rPr>
          <w:rFonts w:ascii="黑体" w:eastAsia="黑体" w:hAnsi="黑体"/>
          <w:szCs w:val="28"/>
        </w:rPr>
        <w:fldChar w:fldCharType="end"/>
      </w:r>
      <w:bookmarkEnd w:id="9"/>
    </w:p>
    <w:p w:rsidR="00C81817" w:rsidRDefault="00C81817">
      <w:pPr>
        <w:framePr w:w="9639" w:h="6974" w:hRule="exact" w:wrap="around" w:vAnchor="page" w:hAnchor="page" w:x="1419" w:y="6408" w:anchorLock="1"/>
        <w:spacing w:line="760" w:lineRule="exact"/>
        <w:ind w:left="-1418"/>
      </w:pPr>
    </w:p>
    <w:p w:rsidR="00C81817" w:rsidRDefault="00C81817">
      <w:pPr>
        <w:pStyle w:val="afffffff4"/>
        <w:framePr w:w="9639" w:h="6974" w:hRule="exact" w:wrap="around" w:vAnchor="page" w:hAnchor="page" w:x="1419" w:y="6408" w:anchorLock="1"/>
        <w:textAlignment w:val="bottom"/>
        <w:rPr>
          <w:rFonts w:eastAsia="黑体"/>
          <w:szCs w:val="28"/>
        </w:rPr>
      </w:pPr>
    </w:p>
    <w:p w:rsidR="00C81817" w:rsidRDefault="00CA26D9">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rsidR="00C81817" w:rsidRDefault="00CA26D9">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C81817" w:rsidRDefault="00CA26D9">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rsidR="00C81817" w:rsidRDefault="00CA26D9">
      <w:pPr>
        <w:pStyle w:val="afffffffffc"/>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C81817" w:rsidRDefault="00CA26D9">
      <w:pPr>
        <w:pStyle w:val="afffffffffd"/>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C81817" w:rsidRDefault="00CA26D9">
      <w:pPr>
        <w:pStyle w:val="affffffff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5"/>
          <w:rFonts w:hAnsi="黑体" w:hint="eastAsia"/>
          <w:position w:val="0"/>
        </w:rPr>
        <w:t>发</w:t>
      </w:r>
      <w:r>
        <w:rPr>
          <w:rStyle w:val="afffffffffff5"/>
          <w:rFonts w:hAnsi="黑体" w:hint="eastAsia"/>
          <w:spacing w:val="0"/>
          <w:position w:val="0"/>
        </w:rPr>
        <w:t>布</w:t>
      </w:r>
    </w:p>
    <w:p w:rsidR="00C81817" w:rsidRDefault="00CA26D9">
      <w:pPr>
        <w:rPr>
          <w:rFonts w:ascii="宋体" w:hAnsi="宋体"/>
          <w:sz w:val="28"/>
          <w:szCs w:val="28"/>
        </w:rPr>
        <w:sectPr w:rsidR="00C81817" w:rsidSect="00F877C3">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5926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F877C3" w:rsidRDefault="00F877C3" w:rsidP="00F877C3">
      <w:pPr>
        <w:pStyle w:val="affffff6"/>
        <w:spacing w:after="360"/>
      </w:pPr>
      <w:bookmarkStart w:id="20" w:name="BookMark1"/>
      <w:bookmarkStart w:id="21" w:name="_Toc181179839"/>
      <w:bookmarkStart w:id="22" w:name="_Toc180760459"/>
      <w:bookmarkStart w:id="23" w:name="_Toc181179935"/>
      <w:bookmarkStart w:id="24" w:name="_Toc193182948"/>
      <w:bookmarkStart w:id="25" w:name="_Toc196426887"/>
      <w:bookmarkStart w:id="26" w:name="_Toc196487556"/>
      <w:r w:rsidRPr="00F877C3">
        <w:rPr>
          <w:rFonts w:hint="eastAsia"/>
          <w:spacing w:val="320"/>
        </w:rPr>
        <w:lastRenderedPageBreak/>
        <w:t>目</w:t>
      </w:r>
      <w:r>
        <w:rPr>
          <w:rFonts w:hint="eastAsia"/>
        </w:rPr>
        <w:t>次</w:t>
      </w:r>
    </w:p>
    <w:p w:rsidR="00F877C3" w:rsidRPr="00F877C3" w:rsidRDefault="00F877C3" w:rsidP="00F877C3">
      <w:pPr>
        <w:pStyle w:val="11"/>
        <w:tabs>
          <w:tab w:val="right" w:leader="dot" w:pos="9344"/>
        </w:tabs>
        <w:rPr>
          <w:rFonts w:asciiTheme="minorHAnsi" w:eastAsiaTheme="minorEastAsia" w:hAnsiTheme="minorHAnsi" w:cstheme="minorBidi"/>
          <w:noProof/>
          <w:szCs w:val="22"/>
        </w:rPr>
      </w:pPr>
      <w:r w:rsidRPr="00F877C3">
        <w:fldChar w:fldCharType="begin"/>
      </w:r>
      <w:r w:rsidRPr="00F877C3">
        <w:instrText xml:space="preserve"> TOC \o "1-1" \h \t "标准文件_一级条标题,2,标准文件_附录一级条标题,2," </w:instrText>
      </w:r>
      <w:r w:rsidRPr="00F877C3">
        <w:fldChar w:fldCharType="separate"/>
      </w:r>
      <w:hyperlink w:anchor="_Toc196836751" w:history="1">
        <w:r w:rsidRPr="00F877C3">
          <w:rPr>
            <w:rStyle w:val="affff8"/>
            <w:rFonts w:hint="eastAsia"/>
            <w:noProof/>
          </w:rPr>
          <w:t>前言</w:t>
        </w:r>
        <w:r w:rsidRPr="00F877C3">
          <w:rPr>
            <w:noProof/>
          </w:rPr>
          <w:tab/>
        </w:r>
        <w:r w:rsidRPr="00F877C3">
          <w:rPr>
            <w:noProof/>
          </w:rPr>
          <w:fldChar w:fldCharType="begin"/>
        </w:r>
        <w:r w:rsidRPr="00F877C3">
          <w:rPr>
            <w:noProof/>
          </w:rPr>
          <w:instrText xml:space="preserve"> PAGEREF _Toc196836751 \h </w:instrText>
        </w:r>
        <w:r w:rsidRPr="00F877C3">
          <w:rPr>
            <w:noProof/>
          </w:rPr>
        </w:r>
        <w:r w:rsidRPr="00F877C3">
          <w:rPr>
            <w:noProof/>
          </w:rPr>
          <w:fldChar w:fldCharType="separate"/>
        </w:r>
        <w:r w:rsidRPr="00F877C3">
          <w:rPr>
            <w:noProof/>
          </w:rPr>
          <w:t>II</w:t>
        </w:r>
        <w:r w:rsidRPr="00F877C3">
          <w:rPr>
            <w:noProof/>
          </w:rPr>
          <w:fldChar w:fldCharType="end"/>
        </w:r>
      </w:hyperlink>
    </w:p>
    <w:p w:rsidR="00F877C3" w:rsidRPr="00F877C3" w:rsidRDefault="00AB38E1">
      <w:pPr>
        <w:pStyle w:val="11"/>
        <w:tabs>
          <w:tab w:val="right" w:leader="dot" w:pos="9344"/>
        </w:tabs>
        <w:rPr>
          <w:rFonts w:asciiTheme="minorHAnsi" w:eastAsiaTheme="minorEastAsia" w:hAnsiTheme="minorHAnsi" w:cstheme="minorBidi"/>
          <w:noProof/>
          <w:szCs w:val="22"/>
        </w:rPr>
      </w:pPr>
      <w:hyperlink w:anchor="_Toc196836752" w:history="1">
        <w:r w:rsidR="00F877C3" w:rsidRPr="00F877C3">
          <w:rPr>
            <w:rStyle w:val="affff8"/>
            <w:noProof/>
          </w:rPr>
          <w:t>1</w:t>
        </w:r>
        <w:r w:rsidR="00F877C3">
          <w:rPr>
            <w:rStyle w:val="affff8"/>
            <w:noProof/>
          </w:rPr>
          <w:t xml:space="preserve"> </w:t>
        </w:r>
        <w:r w:rsidR="00F877C3" w:rsidRPr="00F877C3">
          <w:rPr>
            <w:rStyle w:val="affff8"/>
            <w:rFonts w:hint="eastAsia"/>
            <w:noProof/>
          </w:rPr>
          <w:t xml:space="preserve"> 范围</w:t>
        </w:r>
        <w:r w:rsidR="00F877C3" w:rsidRPr="00F877C3">
          <w:rPr>
            <w:noProof/>
          </w:rPr>
          <w:tab/>
        </w:r>
        <w:r w:rsidR="00F877C3" w:rsidRPr="00F877C3">
          <w:rPr>
            <w:noProof/>
          </w:rPr>
          <w:fldChar w:fldCharType="begin"/>
        </w:r>
        <w:r w:rsidR="00F877C3" w:rsidRPr="00F877C3">
          <w:rPr>
            <w:noProof/>
          </w:rPr>
          <w:instrText xml:space="preserve"> PAGEREF _Toc196836752 \h </w:instrText>
        </w:r>
        <w:r w:rsidR="00F877C3" w:rsidRPr="00F877C3">
          <w:rPr>
            <w:noProof/>
          </w:rPr>
        </w:r>
        <w:r w:rsidR="00F877C3" w:rsidRPr="00F877C3">
          <w:rPr>
            <w:noProof/>
          </w:rPr>
          <w:fldChar w:fldCharType="separate"/>
        </w:r>
        <w:r w:rsidR="00F877C3" w:rsidRPr="00F877C3">
          <w:rPr>
            <w:noProof/>
          </w:rPr>
          <w:t>1</w:t>
        </w:r>
        <w:r w:rsidR="00F877C3" w:rsidRPr="00F877C3">
          <w:rPr>
            <w:noProof/>
          </w:rPr>
          <w:fldChar w:fldCharType="end"/>
        </w:r>
      </w:hyperlink>
    </w:p>
    <w:p w:rsidR="00F877C3" w:rsidRPr="00F877C3" w:rsidRDefault="00AB38E1">
      <w:pPr>
        <w:pStyle w:val="11"/>
        <w:tabs>
          <w:tab w:val="right" w:leader="dot" w:pos="9344"/>
        </w:tabs>
        <w:rPr>
          <w:rFonts w:asciiTheme="minorHAnsi" w:eastAsiaTheme="minorEastAsia" w:hAnsiTheme="minorHAnsi" w:cstheme="minorBidi"/>
          <w:noProof/>
          <w:szCs w:val="22"/>
        </w:rPr>
      </w:pPr>
      <w:hyperlink w:anchor="_Toc196836753" w:history="1">
        <w:r w:rsidR="00F877C3" w:rsidRPr="00F877C3">
          <w:rPr>
            <w:rStyle w:val="affff8"/>
            <w:noProof/>
          </w:rPr>
          <w:t>2</w:t>
        </w:r>
        <w:r w:rsidR="00F877C3">
          <w:rPr>
            <w:rStyle w:val="affff8"/>
            <w:noProof/>
          </w:rPr>
          <w:t xml:space="preserve"> </w:t>
        </w:r>
        <w:r w:rsidR="00F877C3" w:rsidRPr="00F877C3">
          <w:rPr>
            <w:rStyle w:val="affff8"/>
            <w:rFonts w:hint="eastAsia"/>
            <w:noProof/>
          </w:rPr>
          <w:t xml:space="preserve"> 规范性引用文件</w:t>
        </w:r>
        <w:r w:rsidR="00F877C3" w:rsidRPr="00F877C3">
          <w:rPr>
            <w:noProof/>
          </w:rPr>
          <w:tab/>
        </w:r>
        <w:r w:rsidR="00F877C3" w:rsidRPr="00F877C3">
          <w:rPr>
            <w:noProof/>
          </w:rPr>
          <w:fldChar w:fldCharType="begin"/>
        </w:r>
        <w:r w:rsidR="00F877C3" w:rsidRPr="00F877C3">
          <w:rPr>
            <w:noProof/>
          </w:rPr>
          <w:instrText xml:space="preserve"> PAGEREF _Toc196836753 \h </w:instrText>
        </w:r>
        <w:r w:rsidR="00F877C3" w:rsidRPr="00F877C3">
          <w:rPr>
            <w:noProof/>
          </w:rPr>
        </w:r>
        <w:r w:rsidR="00F877C3" w:rsidRPr="00F877C3">
          <w:rPr>
            <w:noProof/>
          </w:rPr>
          <w:fldChar w:fldCharType="separate"/>
        </w:r>
        <w:r w:rsidR="00F877C3" w:rsidRPr="00F877C3">
          <w:rPr>
            <w:noProof/>
          </w:rPr>
          <w:t>1</w:t>
        </w:r>
        <w:r w:rsidR="00F877C3" w:rsidRPr="00F877C3">
          <w:rPr>
            <w:noProof/>
          </w:rPr>
          <w:fldChar w:fldCharType="end"/>
        </w:r>
      </w:hyperlink>
    </w:p>
    <w:p w:rsidR="00F877C3" w:rsidRPr="00F877C3" w:rsidRDefault="00AB38E1">
      <w:pPr>
        <w:pStyle w:val="11"/>
        <w:tabs>
          <w:tab w:val="right" w:leader="dot" w:pos="9344"/>
        </w:tabs>
        <w:rPr>
          <w:rFonts w:asciiTheme="minorHAnsi" w:eastAsiaTheme="minorEastAsia" w:hAnsiTheme="minorHAnsi" w:cstheme="minorBidi"/>
          <w:noProof/>
          <w:szCs w:val="22"/>
        </w:rPr>
      </w:pPr>
      <w:hyperlink w:anchor="_Toc196836754" w:history="1">
        <w:r w:rsidR="00F877C3" w:rsidRPr="00F877C3">
          <w:rPr>
            <w:rStyle w:val="affff8"/>
            <w:noProof/>
          </w:rPr>
          <w:t>3</w:t>
        </w:r>
        <w:r w:rsidR="00F877C3">
          <w:rPr>
            <w:rStyle w:val="affff8"/>
            <w:noProof/>
          </w:rPr>
          <w:t xml:space="preserve"> </w:t>
        </w:r>
        <w:r w:rsidR="00F877C3" w:rsidRPr="00F877C3">
          <w:rPr>
            <w:rStyle w:val="affff8"/>
            <w:rFonts w:hint="eastAsia"/>
            <w:noProof/>
          </w:rPr>
          <w:t xml:space="preserve"> 术语和定义</w:t>
        </w:r>
        <w:r w:rsidR="00F877C3" w:rsidRPr="00F877C3">
          <w:rPr>
            <w:noProof/>
          </w:rPr>
          <w:tab/>
        </w:r>
        <w:r w:rsidR="00F877C3" w:rsidRPr="00F877C3">
          <w:rPr>
            <w:noProof/>
          </w:rPr>
          <w:fldChar w:fldCharType="begin"/>
        </w:r>
        <w:r w:rsidR="00F877C3" w:rsidRPr="00F877C3">
          <w:rPr>
            <w:noProof/>
          </w:rPr>
          <w:instrText xml:space="preserve"> PAGEREF _Toc196836754 \h </w:instrText>
        </w:r>
        <w:r w:rsidR="00F877C3" w:rsidRPr="00F877C3">
          <w:rPr>
            <w:noProof/>
          </w:rPr>
        </w:r>
        <w:r w:rsidR="00F877C3" w:rsidRPr="00F877C3">
          <w:rPr>
            <w:noProof/>
          </w:rPr>
          <w:fldChar w:fldCharType="separate"/>
        </w:r>
        <w:r w:rsidR="00F877C3" w:rsidRPr="00F877C3">
          <w:rPr>
            <w:noProof/>
          </w:rPr>
          <w:t>1</w:t>
        </w:r>
        <w:r w:rsidR="00F877C3" w:rsidRPr="00F877C3">
          <w:rPr>
            <w:noProof/>
          </w:rPr>
          <w:fldChar w:fldCharType="end"/>
        </w:r>
      </w:hyperlink>
    </w:p>
    <w:p w:rsidR="00F877C3" w:rsidRPr="00F877C3" w:rsidRDefault="00AB38E1">
      <w:pPr>
        <w:pStyle w:val="11"/>
        <w:tabs>
          <w:tab w:val="right" w:leader="dot" w:pos="9344"/>
        </w:tabs>
        <w:rPr>
          <w:rFonts w:asciiTheme="minorHAnsi" w:eastAsiaTheme="minorEastAsia" w:hAnsiTheme="minorHAnsi" w:cstheme="minorBidi"/>
          <w:noProof/>
          <w:szCs w:val="22"/>
        </w:rPr>
      </w:pPr>
      <w:hyperlink w:anchor="_Toc196836755" w:history="1">
        <w:r w:rsidR="00F877C3" w:rsidRPr="00F877C3">
          <w:rPr>
            <w:rStyle w:val="affff8"/>
            <w:noProof/>
          </w:rPr>
          <w:t>4</w:t>
        </w:r>
        <w:r w:rsidR="00F877C3">
          <w:rPr>
            <w:rStyle w:val="affff8"/>
            <w:noProof/>
          </w:rPr>
          <w:t xml:space="preserve"> </w:t>
        </w:r>
        <w:r w:rsidR="00F877C3" w:rsidRPr="00F877C3">
          <w:rPr>
            <w:rStyle w:val="affff8"/>
            <w:rFonts w:hint="eastAsia"/>
            <w:noProof/>
          </w:rPr>
          <w:t xml:space="preserve"> 缩略语</w:t>
        </w:r>
        <w:r w:rsidR="00F877C3" w:rsidRPr="00F877C3">
          <w:rPr>
            <w:noProof/>
          </w:rPr>
          <w:tab/>
        </w:r>
        <w:r w:rsidR="00F877C3" w:rsidRPr="00F877C3">
          <w:rPr>
            <w:noProof/>
          </w:rPr>
          <w:fldChar w:fldCharType="begin"/>
        </w:r>
        <w:r w:rsidR="00F877C3" w:rsidRPr="00F877C3">
          <w:rPr>
            <w:noProof/>
          </w:rPr>
          <w:instrText xml:space="preserve"> PAGEREF _Toc196836755 \h </w:instrText>
        </w:r>
        <w:r w:rsidR="00F877C3" w:rsidRPr="00F877C3">
          <w:rPr>
            <w:noProof/>
          </w:rPr>
        </w:r>
        <w:r w:rsidR="00F877C3" w:rsidRPr="00F877C3">
          <w:rPr>
            <w:noProof/>
          </w:rPr>
          <w:fldChar w:fldCharType="separate"/>
        </w:r>
        <w:r w:rsidR="00F877C3" w:rsidRPr="00F877C3">
          <w:rPr>
            <w:noProof/>
          </w:rPr>
          <w:t>1</w:t>
        </w:r>
        <w:r w:rsidR="00F877C3" w:rsidRPr="00F877C3">
          <w:rPr>
            <w:noProof/>
          </w:rPr>
          <w:fldChar w:fldCharType="end"/>
        </w:r>
      </w:hyperlink>
    </w:p>
    <w:p w:rsidR="00F877C3" w:rsidRPr="00F877C3" w:rsidRDefault="00AB38E1">
      <w:pPr>
        <w:pStyle w:val="11"/>
        <w:tabs>
          <w:tab w:val="right" w:leader="dot" w:pos="9344"/>
        </w:tabs>
        <w:rPr>
          <w:rFonts w:asciiTheme="minorHAnsi" w:eastAsiaTheme="minorEastAsia" w:hAnsiTheme="minorHAnsi" w:cstheme="minorBidi"/>
          <w:noProof/>
          <w:szCs w:val="22"/>
        </w:rPr>
      </w:pPr>
      <w:hyperlink w:anchor="_Toc196836756" w:history="1">
        <w:r w:rsidR="00F877C3" w:rsidRPr="00F877C3">
          <w:rPr>
            <w:rStyle w:val="affff8"/>
            <w:noProof/>
          </w:rPr>
          <w:t>5</w:t>
        </w:r>
        <w:r w:rsidR="00F877C3">
          <w:rPr>
            <w:rStyle w:val="affff8"/>
            <w:noProof/>
          </w:rPr>
          <w:t xml:space="preserve"> </w:t>
        </w:r>
        <w:r w:rsidR="00F877C3" w:rsidRPr="00F877C3">
          <w:rPr>
            <w:rStyle w:val="affff8"/>
            <w:rFonts w:hint="eastAsia"/>
            <w:noProof/>
          </w:rPr>
          <w:t xml:space="preserve"> 总则</w:t>
        </w:r>
        <w:r w:rsidR="00F877C3" w:rsidRPr="00F877C3">
          <w:rPr>
            <w:noProof/>
          </w:rPr>
          <w:tab/>
        </w:r>
        <w:r w:rsidR="00F877C3" w:rsidRPr="00F877C3">
          <w:rPr>
            <w:noProof/>
          </w:rPr>
          <w:fldChar w:fldCharType="begin"/>
        </w:r>
        <w:r w:rsidR="00F877C3" w:rsidRPr="00F877C3">
          <w:rPr>
            <w:noProof/>
          </w:rPr>
          <w:instrText xml:space="preserve"> PAGEREF _Toc196836756 \h </w:instrText>
        </w:r>
        <w:r w:rsidR="00F877C3" w:rsidRPr="00F877C3">
          <w:rPr>
            <w:noProof/>
          </w:rPr>
        </w:r>
        <w:r w:rsidR="00F877C3" w:rsidRPr="00F877C3">
          <w:rPr>
            <w:noProof/>
          </w:rPr>
          <w:fldChar w:fldCharType="separate"/>
        </w:r>
        <w:r w:rsidR="00F877C3" w:rsidRPr="00F877C3">
          <w:rPr>
            <w:noProof/>
          </w:rPr>
          <w:t>1</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57" w:history="1">
        <w:r w:rsidR="00F877C3" w:rsidRPr="00F877C3">
          <w:rPr>
            <w:rStyle w:val="affff8"/>
            <w:noProof/>
            <w14:scene3d>
              <w14:camera w14:prst="orthographicFront"/>
              <w14:lightRig w14:rig="threePt" w14:dir="t">
                <w14:rot w14:lat="0" w14:lon="0" w14:rev="0"/>
              </w14:lightRig>
            </w14:scene3d>
          </w:rPr>
          <w:t>5.1</w:t>
        </w:r>
        <w:r w:rsidR="00F877C3">
          <w:rPr>
            <w:rStyle w:val="affff8"/>
            <w:noProof/>
            <w14:scene3d>
              <w14:camera w14:prst="orthographicFront"/>
              <w14:lightRig w14:rig="threePt" w14:dir="t">
                <w14:rot w14:lat="0" w14:lon="0" w14:rev="0"/>
              </w14:lightRig>
            </w14:scene3d>
          </w:rPr>
          <w:t xml:space="preserve"> </w:t>
        </w:r>
        <w:r w:rsidR="00F877C3" w:rsidRPr="00F877C3">
          <w:rPr>
            <w:rStyle w:val="affff8"/>
            <w:rFonts w:hint="eastAsia"/>
            <w:noProof/>
          </w:rPr>
          <w:t xml:space="preserve"> 质量安全优先</w:t>
        </w:r>
        <w:r w:rsidR="00F877C3" w:rsidRPr="00F877C3">
          <w:rPr>
            <w:noProof/>
          </w:rPr>
          <w:tab/>
        </w:r>
        <w:r w:rsidR="00F877C3" w:rsidRPr="00F877C3">
          <w:rPr>
            <w:noProof/>
          </w:rPr>
          <w:fldChar w:fldCharType="begin"/>
        </w:r>
        <w:r w:rsidR="00F877C3" w:rsidRPr="00F877C3">
          <w:rPr>
            <w:noProof/>
          </w:rPr>
          <w:instrText xml:space="preserve"> PAGEREF _Toc196836757 \h </w:instrText>
        </w:r>
        <w:r w:rsidR="00F877C3" w:rsidRPr="00F877C3">
          <w:rPr>
            <w:noProof/>
          </w:rPr>
        </w:r>
        <w:r w:rsidR="00F877C3" w:rsidRPr="00F877C3">
          <w:rPr>
            <w:noProof/>
          </w:rPr>
          <w:fldChar w:fldCharType="separate"/>
        </w:r>
        <w:r w:rsidR="00F877C3" w:rsidRPr="00F877C3">
          <w:rPr>
            <w:noProof/>
          </w:rPr>
          <w:t>1</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58" w:history="1">
        <w:r w:rsidR="00F877C3" w:rsidRPr="00F877C3">
          <w:rPr>
            <w:rStyle w:val="affff8"/>
            <w:noProof/>
            <w14:scene3d>
              <w14:camera w14:prst="orthographicFront"/>
              <w14:lightRig w14:rig="threePt" w14:dir="t">
                <w14:rot w14:lat="0" w14:lon="0" w14:rev="0"/>
              </w14:lightRig>
            </w14:scene3d>
          </w:rPr>
          <w:t>5.2</w:t>
        </w:r>
        <w:r w:rsidR="00F877C3">
          <w:rPr>
            <w:rStyle w:val="affff8"/>
            <w:noProof/>
            <w14:scene3d>
              <w14:camera w14:prst="orthographicFront"/>
              <w14:lightRig w14:rig="threePt" w14:dir="t">
                <w14:rot w14:lat="0" w14:lon="0" w14:rev="0"/>
              </w14:lightRig>
            </w14:scene3d>
          </w:rPr>
          <w:t xml:space="preserve"> </w:t>
        </w:r>
        <w:r w:rsidR="00F877C3" w:rsidRPr="00F877C3">
          <w:rPr>
            <w:rStyle w:val="affff8"/>
            <w:rFonts w:hint="eastAsia"/>
            <w:noProof/>
          </w:rPr>
          <w:t xml:space="preserve"> 标签规范透明</w:t>
        </w:r>
        <w:r w:rsidR="00F877C3" w:rsidRPr="00F877C3">
          <w:rPr>
            <w:noProof/>
          </w:rPr>
          <w:tab/>
        </w:r>
        <w:r w:rsidR="00F877C3" w:rsidRPr="00F877C3">
          <w:rPr>
            <w:noProof/>
          </w:rPr>
          <w:fldChar w:fldCharType="begin"/>
        </w:r>
        <w:r w:rsidR="00F877C3" w:rsidRPr="00F877C3">
          <w:rPr>
            <w:noProof/>
          </w:rPr>
          <w:instrText xml:space="preserve"> PAGEREF _Toc196836758 \h </w:instrText>
        </w:r>
        <w:r w:rsidR="00F877C3" w:rsidRPr="00F877C3">
          <w:rPr>
            <w:noProof/>
          </w:rPr>
        </w:r>
        <w:r w:rsidR="00F877C3" w:rsidRPr="00F877C3">
          <w:rPr>
            <w:noProof/>
          </w:rPr>
          <w:fldChar w:fldCharType="separate"/>
        </w:r>
        <w:r w:rsidR="00F877C3" w:rsidRPr="00F877C3">
          <w:rPr>
            <w:noProof/>
          </w:rPr>
          <w:t>1</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59" w:history="1">
        <w:r w:rsidR="00F877C3" w:rsidRPr="00F877C3">
          <w:rPr>
            <w:rStyle w:val="affff8"/>
            <w:noProof/>
            <w14:scene3d>
              <w14:camera w14:prst="orthographicFront"/>
              <w14:lightRig w14:rig="threePt" w14:dir="t">
                <w14:rot w14:lat="0" w14:lon="0" w14:rev="0"/>
              </w14:lightRig>
            </w14:scene3d>
          </w:rPr>
          <w:t>5.3</w:t>
        </w:r>
        <w:r w:rsidR="00F877C3">
          <w:rPr>
            <w:rStyle w:val="affff8"/>
            <w:noProof/>
            <w14:scene3d>
              <w14:camera w14:prst="orthographicFront"/>
              <w14:lightRig w14:rig="threePt" w14:dir="t">
                <w14:rot w14:lat="0" w14:lon="0" w14:rev="0"/>
              </w14:lightRig>
            </w14:scene3d>
          </w:rPr>
          <w:t xml:space="preserve"> </w:t>
        </w:r>
        <w:r w:rsidR="00F877C3" w:rsidRPr="00F877C3">
          <w:rPr>
            <w:rStyle w:val="affff8"/>
            <w:rFonts w:hint="eastAsia"/>
            <w:noProof/>
          </w:rPr>
          <w:t xml:space="preserve"> 合法证件齐备</w:t>
        </w:r>
        <w:r w:rsidR="00F877C3" w:rsidRPr="00F877C3">
          <w:rPr>
            <w:noProof/>
          </w:rPr>
          <w:tab/>
        </w:r>
        <w:r w:rsidR="00F877C3" w:rsidRPr="00F877C3">
          <w:rPr>
            <w:noProof/>
          </w:rPr>
          <w:fldChar w:fldCharType="begin"/>
        </w:r>
        <w:r w:rsidR="00F877C3" w:rsidRPr="00F877C3">
          <w:rPr>
            <w:noProof/>
          </w:rPr>
          <w:instrText xml:space="preserve"> PAGEREF _Toc196836759 \h </w:instrText>
        </w:r>
        <w:r w:rsidR="00F877C3" w:rsidRPr="00F877C3">
          <w:rPr>
            <w:noProof/>
          </w:rPr>
        </w:r>
        <w:r w:rsidR="00F877C3" w:rsidRPr="00F877C3">
          <w:rPr>
            <w:noProof/>
          </w:rPr>
          <w:fldChar w:fldCharType="separate"/>
        </w:r>
        <w:r w:rsidR="00F877C3" w:rsidRPr="00F877C3">
          <w:rPr>
            <w:noProof/>
          </w:rPr>
          <w:t>2</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60" w:history="1">
        <w:r w:rsidR="00F877C3" w:rsidRPr="00F877C3">
          <w:rPr>
            <w:rStyle w:val="affff8"/>
            <w:noProof/>
            <w14:scene3d>
              <w14:camera w14:prst="orthographicFront"/>
              <w14:lightRig w14:rig="threePt" w14:dir="t">
                <w14:rot w14:lat="0" w14:lon="0" w14:rev="0"/>
              </w14:lightRig>
            </w14:scene3d>
          </w:rPr>
          <w:t>5.4</w:t>
        </w:r>
        <w:r w:rsidR="00F877C3">
          <w:rPr>
            <w:rStyle w:val="affff8"/>
            <w:noProof/>
            <w14:scene3d>
              <w14:camera w14:prst="orthographicFront"/>
              <w14:lightRig w14:rig="threePt" w14:dir="t">
                <w14:rot w14:lat="0" w14:lon="0" w14:rev="0"/>
              </w14:lightRig>
            </w14:scene3d>
          </w:rPr>
          <w:t xml:space="preserve"> </w:t>
        </w:r>
        <w:r w:rsidR="00F877C3" w:rsidRPr="00F877C3">
          <w:rPr>
            <w:rStyle w:val="affff8"/>
            <w:rFonts w:hint="eastAsia"/>
            <w:noProof/>
          </w:rPr>
          <w:t xml:space="preserve"> 物流运输保障</w:t>
        </w:r>
        <w:r w:rsidR="00F877C3" w:rsidRPr="00F877C3">
          <w:rPr>
            <w:noProof/>
          </w:rPr>
          <w:tab/>
        </w:r>
        <w:r w:rsidR="00F877C3" w:rsidRPr="00F877C3">
          <w:rPr>
            <w:noProof/>
          </w:rPr>
          <w:fldChar w:fldCharType="begin"/>
        </w:r>
        <w:r w:rsidR="00F877C3" w:rsidRPr="00F877C3">
          <w:rPr>
            <w:noProof/>
          </w:rPr>
          <w:instrText xml:space="preserve"> PAGEREF _Toc196836760 \h </w:instrText>
        </w:r>
        <w:r w:rsidR="00F877C3" w:rsidRPr="00F877C3">
          <w:rPr>
            <w:noProof/>
          </w:rPr>
        </w:r>
        <w:r w:rsidR="00F877C3" w:rsidRPr="00F877C3">
          <w:rPr>
            <w:noProof/>
          </w:rPr>
          <w:fldChar w:fldCharType="separate"/>
        </w:r>
        <w:r w:rsidR="00F877C3" w:rsidRPr="00F877C3">
          <w:rPr>
            <w:noProof/>
          </w:rPr>
          <w:t>2</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61" w:history="1">
        <w:r w:rsidR="00F877C3" w:rsidRPr="00F877C3">
          <w:rPr>
            <w:rStyle w:val="affff8"/>
            <w:noProof/>
            <w14:scene3d>
              <w14:camera w14:prst="orthographicFront"/>
              <w14:lightRig w14:rig="threePt" w14:dir="t">
                <w14:rot w14:lat="0" w14:lon="0" w14:rev="0"/>
              </w14:lightRig>
            </w14:scene3d>
          </w:rPr>
          <w:t>5.5</w:t>
        </w:r>
        <w:r w:rsidR="00F877C3">
          <w:rPr>
            <w:rStyle w:val="affff8"/>
            <w:noProof/>
            <w14:scene3d>
              <w14:camera w14:prst="orthographicFront"/>
              <w14:lightRig w14:rig="threePt" w14:dir="t">
                <w14:rot w14:lat="0" w14:lon="0" w14:rev="0"/>
              </w14:lightRig>
            </w14:scene3d>
          </w:rPr>
          <w:t xml:space="preserve"> </w:t>
        </w:r>
        <w:r w:rsidR="00F877C3" w:rsidRPr="00F877C3">
          <w:rPr>
            <w:rStyle w:val="affff8"/>
            <w:rFonts w:hint="eastAsia"/>
            <w:noProof/>
          </w:rPr>
          <w:t xml:space="preserve"> 全程合规管理</w:t>
        </w:r>
        <w:r w:rsidR="00F877C3" w:rsidRPr="00F877C3">
          <w:rPr>
            <w:noProof/>
          </w:rPr>
          <w:tab/>
        </w:r>
        <w:r w:rsidR="00F877C3" w:rsidRPr="00F877C3">
          <w:rPr>
            <w:noProof/>
          </w:rPr>
          <w:fldChar w:fldCharType="begin"/>
        </w:r>
        <w:r w:rsidR="00F877C3" w:rsidRPr="00F877C3">
          <w:rPr>
            <w:noProof/>
          </w:rPr>
          <w:instrText xml:space="preserve"> PAGEREF _Toc196836761 \h </w:instrText>
        </w:r>
        <w:r w:rsidR="00F877C3" w:rsidRPr="00F877C3">
          <w:rPr>
            <w:noProof/>
          </w:rPr>
        </w:r>
        <w:r w:rsidR="00F877C3" w:rsidRPr="00F877C3">
          <w:rPr>
            <w:noProof/>
          </w:rPr>
          <w:fldChar w:fldCharType="separate"/>
        </w:r>
        <w:r w:rsidR="00F877C3" w:rsidRPr="00F877C3">
          <w:rPr>
            <w:noProof/>
          </w:rPr>
          <w:t>2</w:t>
        </w:r>
        <w:r w:rsidR="00F877C3" w:rsidRPr="00F877C3">
          <w:rPr>
            <w:noProof/>
          </w:rPr>
          <w:fldChar w:fldCharType="end"/>
        </w:r>
      </w:hyperlink>
    </w:p>
    <w:p w:rsidR="00F877C3" w:rsidRPr="00F877C3" w:rsidRDefault="00AB38E1">
      <w:pPr>
        <w:pStyle w:val="11"/>
        <w:tabs>
          <w:tab w:val="right" w:leader="dot" w:pos="9344"/>
        </w:tabs>
        <w:rPr>
          <w:rFonts w:asciiTheme="minorHAnsi" w:eastAsiaTheme="minorEastAsia" w:hAnsiTheme="minorHAnsi" w:cstheme="minorBidi"/>
          <w:noProof/>
          <w:szCs w:val="22"/>
        </w:rPr>
      </w:pPr>
      <w:hyperlink w:anchor="_Toc196836762" w:history="1">
        <w:r w:rsidR="00F877C3" w:rsidRPr="00F877C3">
          <w:rPr>
            <w:rStyle w:val="affff8"/>
            <w:noProof/>
          </w:rPr>
          <w:t>6</w:t>
        </w:r>
        <w:r w:rsidR="00F877C3">
          <w:rPr>
            <w:rStyle w:val="affff8"/>
            <w:noProof/>
          </w:rPr>
          <w:t xml:space="preserve"> </w:t>
        </w:r>
        <w:r w:rsidR="00F877C3" w:rsidRPr="00F877C3">
          <w:rPr>
            <w:rStyle w:val="affff8"/>
            <w:rFonts w:hint="eastAsia"/>
            <w:noProof/>
          </w:rPr>
          <w:t xml:space="preserve"> 需考虑因素</w:t>
        </w:r>
        <w:r w:rsidR="00F877C3" w:rsidRPr="00F877C3">
          <w:rPr>
            <w:noProof/>
          </w:rPr>
          <w:tab/>
        </w:r>
        <w:r w:rsidR="00F877C3" w:rsidRPr="00F877C3">
          <w:rPr>
            <w:noProof/>
          </w:rPr>
          <w:fldChar w:fldCharType="begin"/>
        </w:r>
        <w:r w:rsidR="00F877C3" w:rsidRPr="00F877C3">
          <w:rPr>
            <w:noProof/>
          </w:rPr>
          <w:instrText xml:space="preserve"> PAGEREF _Toc196836762 \h </w:instrText>
        </w:r>
        <w:r w:rsidR="00F877C3" w:rsidRPr="00F877C3">
          <w:rPr>
            <w:noProof/>
          </w:rPr>
        </w:r>
        <w:r w:rsidR="00F877C3" w:rsidRPr="00F877C3">
          <w:rPr>
            <w:noProof/>
          </w:rPr>
          <w:fldChar w:fldCharType="separate"/>
        </w:r>
        <w:r w:rsidR="00F877C3" w:rsidRPr="00F877C3">
          <w:rPr>
            <w:noProof/>
          </w:rPr>
          <w:t>2</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63" w:history="1">
        <w:r w:rsidR="00F877C3" w:rsidRPr="00F877C3">
          <w:rPr>
            <w:rStyle w:val="affff8"/>
            <w:noProof/>
            <w14:scene3d>
              <w14:camera w14:prst="orthographicFront"/>
              <w14:lightRig w14:rig="threePt" w14:dir="t">
                <w14:rot w14:lat="0" w14:lon="0" w14:rev="0"/>
              </w14:lightRig>
            </w14:scene3d>
          </w:rPr>
          <w:t>6.1</w:t>
        </w:r>
        <w:r w:rsidR="00F877C3">
          <w:rPr>
            <w:rStyle w:val="affff8"/>
            <w:noProof/>
            <w14:scene3d>
              <w14:camera w14:prst="orthographicFront"/>
              <w14:lightRig w14:rig="threePt" w14:dir="t">
                <w14:rot w14:lat="0" w14:lon="0" w14:rev="0"/>
              </w14:lightRig>
            </w14:scene3d>
          </w:rPr>
          <w:t xml:space="preserve"> </w:t>
        </w:r>
        <w:r w:rsidR="00F877C3" w:rsidRPr="00F877C3">
          <w:rPr>
            <w:rStyle w:val="affff8"/>
            <w:rFonts w:hint="eastAsia"/>
            <w:noProof/>
          </w:rPr>
          <w:t xml:space="preserve"> 食品质量安全</w:t>
        </w:r>
        <w:r w:rsidR="00F877C3" w:rsidRPr="00F877C3">
          <w:rPr>
            <w:noProof/>
          </w:rPr>
          <w:tab/>
        </w:r>
        <w:r w:rsidR="00F877C3" w:rsidRPr="00F877C3">
          <w:rPr>
            <w:noProof/>
          </w:rPr>
          <w:fldChar w:fldCharType="begin"/>
        </w:r>
        <w:r w:rsidR="00F877C3" w:rsidRPr="00F877C3">
          <w:rPr>
            <w:noProof/>
          </w:rPr>
          <w:instrText xml:space="preserve"> PAGEREF _Toc196836763 \h </w:instrText>
        </w:r>
        <w:r w:rsidR="00F877C3" w:rsidRPr="00F877C3">
          <w:rPr>
            <w:noProof/>
          </w:rPr>
        </w:r>
        <w:r w:rsidR="00F877C3" w:rsidRPr="00F877C3">
          <w:rPr>
            <w:noProof/>
          </w:rPr>
          <w:fldChar w:fldCharType="separate"/>
        </w:r>
        <w:r w:rsidR="00F877C3" w:rsidRPr="00F877C3">
          <w:rPr>
            <w:noProof/>
          </w:rPr>
          <w:t>2</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64" w:history="1">
        <w:r w:rsidR="00F877C3" w:rsidRPr="00F877C3">
          <w:rPr>
            <w:rStyle w:val="affff8"/>
            <w:noProof/>
            <w14:scene3d>
              <w14:camera w14:prst="orthographicFront"/>
              <w14:lightRig w14:rig="threePt" w14:dir="t">
                <w14:rot w14:lat="0" w14:lon="0" w14:rev="0"/>
              </w14:lightRig>
            </w14:scene3d>
          </w:rPr>
          <w:t>6.2</w:t>
        </w:r>
        <w:r w:rsidR="00F877C3">
          <w:rPr>
            <w:rStyle w:val="affff8"/>
            <w:noProof/>
            <w14:scene3d>
              <w14:camera w14:prst="orthographicFront"/>
              <w14:lightRig w14:rig="threePt" w14:dir="t">
                <w14:rot w14:lat="0" w14:lon="0" w14:rev="0"/>
              </w14:lightRig>
            </w14:scene3d>
          </w:rPr>
          <w:t xml:space="preserve"> </w:t>
        </w:r>
        <w:r w:rsidR="00F877C3" w:rsidRPr="00F877C3">
          <w:rPr>
            <w:rStyle w:val="affff8"/>
            <w:rFonts w:hint="eastAsia"/>
            <w:noProof/>
          </w:rPr>
          <w:t xml:space="preserve"> 食品标签</w:t>
        </w:r>
        <w:r w:rsidR="00F877C3" w:rsidRPr="00F877C3">
          <w:rPr>
            <w:noProof/>
          </w:rPr>
          <w:tab/>
        </w:r>
        <w:r w:rsidR="00F877C3" w:rsidRPr="00F877C3">
          <w:rPr>
            <w:noProof/>
          </w:rPr>
          <w:fldChar w:fldCharType="begin"/>
        </w:r>
        <w:r w:rsidR="00F877C3" w:rsidRPr="00F877C3">
          <w:rPr>
            <w:noProof/>
          </w:rPr>
          <w:instrText xml:space="preserve"> PAGEREF _Toc196836764 \h </w:instrText>
        </w:r>
        <w:r w:rsidR="00F877C3" w:rsidRPr="00F877C3">
          <w:rPr>
            <w:noProof/>
          </w:rPr>
        </w:r>
        <w:r w:rsidR="00F877C3" w:rsidRPr="00F877C3">
          <w:rPr>
            <w:noProof/>
          </w:rPr>
          <w:fldChar w:fldCharType="separate"/>
        </w:r>
        <w:r w:rsidR="00F877C3" w:rsidRPr="00F877C3">
          <w:rPr>
            <w:noProof/>
          </w:rPr>
          <w:t>2</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65" w:history="1">
        <w:r w:rsidR="00F877C3" w:rsidRPr="00F877C3">
          <w:rPr>
            <w:rStyle w:val="affff8"/>
            <w:noProof/>
            <w14:scene3d>
              <w14:camera w14:prst="orthographicFront"/>
              <w14:lightRig w14:rig="threePt" w14:dir="t">
                <w14:rot w14:lat="0" w14:lon="0" w14:rev="0"/>
              </w14:lightRig>
            </w14:scene3d>
          </w:rPr>
          <w:t>6.3</w:t>
        </w:r>
        <w:r w:rsidR="00F877C3">
          <w:rPr>
            <w:rStyle w:val="affff8"/>
            <w:noProof/>
            <w14:scene3d>
              <w14:camera w14:prst="orthographicFront"/>
              <w14:lightRig w14:rig="threePt" w14:dir="t">
                <w14:rot w14:lat="0" w14:lon="0" w14:rev="0"/>
              </w14:lightRig>
            </w14:scene3d>
          </w:rPr>
          <w:t xml:space="preserve"> </w:t>
        </w:r>
        <w:r w:rsidR="00F877C3" w:rsidRPr="00F877C3">
          <w:rPr>
            <w:rStyle w:val="affff8"/>
            <w:rFonts w:hint="eastAsia"/>
            <w:noProof/>
          </w:rPr>
          <w:t xml:space="preserve"> 合法证件</w:t>
        </w:r>
        <w:r w:rsidR="00F877C3" w:rsidRPr="00F877C3">
          <w:rPr>
            <w:noProof/>
          </w:rPr>
          <w:tab/>
        </w:r>
        <w:r w:rsidR="00F877C3" w:rsidRPr="00F877C3">
          <w:rPr>
            <w:noProof/>
          </w:rPr>
          <w:fldChar w:fldCharType="begin"/>
        </w:r>
        <w:r w:rsidR="00F877C3" w:rsidRPr="00F877C3">
          <w:rPr>
            <w:noProof/>
          </w:rPr>
          <w:instrText xml:space="preserve"> PAGEREF _Toc196836765 \h </w:instrText>
        </w:r>
        <w:r w:rsidR="00F877C3" w:rsidRPr="00F877C3">
          <w:rPr>
            <w:noProof/>
          </w:rPr>
        </w:r>
        <w:r w:rsidR="00F877C3" w:rsidRPr="00F877C3">
          <w:rPr>
            <w:noProof/>
          </w:rPr>
          <w:fldChar w:fldCharType="separate"/>
        </w:r>
        <w:r w:rsidR="00F877C3" w:rsidRPr="00F877C3">
          <w:rPr>
            <w:noProof/>
          </w:rPr>
          <w:t>2</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66" w:history="1">
        <w:r w:rsidR="00F877C3" w:rsidRPr="00F877C3">
          <w:rPr>
            <w:rStyle w:val="affff8"/>
            <w:noProof/>
            <w14:scene3d>
              <w14:camera w14:prst="orthographicFront"/>
              <w14:lightRig w14:rig="threePt" w14:dir="t">
                <w14:rot w14:lat="0" w14:lon="0" w14:rev="0"/>
              </w14:lightRig>
            </w14:scene3d>
          </w:rPr>
          <w:t>6.4</w:t>
        </w:r>
        <w:r w:rsidR="00F877C3">
          <w:rPr>
            <w:rStyle w:val="affff8"/>
            <w:noProof/>
            <w14:scene3d>
              <w14:camera w14:prst="orthographicFront"/>
              <w14:lightRig w14:rig="threePt" w14:dir="t">
                <w14:rot w14:lat="0" w14:lon="0" w14:rev="0"/>
              </w14:lightRig>
            </w14:scene3d>
          </w:rPr>
          <w:t xml:space="preserve"> </w:t>
        </w:r>
        <w:r w:rsidR="00F877C3" w:rsidRPr="00F877C3">
          <w:rPr>
            <w:rStyle w:val="affff8"/>
            <w:rFonts w:hint="eastAsia"/>
            <w:noProof/>
          </w:rPr>
          <w:t xml:space="preserve"> 物流运输</w:t>
        </w:r>
        <w:r w:rsidR="00F877C3" w:rsidRPr="00F877C3">
          <w:rPr>
            <w:noProof/>
          </w:rPr>
          <w:tab/>
        </w:r>
        <w:r w:rsidR="00F877C3" w:rsidRPr="00F877C3">
          <w:rPr>
            <w:noProof/>
          </w:rPr>
          <w:fldChar w:fldCharType="begin"/>
        </w:r>
        <w:r w:rsidR="00F877C3" w:rsidRPr="00F877C3">
          <w:rPr>
            <w:noProof/>
          </w:rPr>
          <w:instrText xml:space="preserve"> PAGEREF _Toc196836766 \h </w:instrText>
        </w:r>
        <w:r w:rsidR="00F877C3" w:rsidRPr="00F877C3">
          <w:rPr>
            <w:noProof/>
          </w:rPr>
        </w:r>
        <w:r w:rsidR="00F877C3" w:rsidRPr="00F877C3">
          <w:rPr>
            <w:noProof/>
          </w:rPr>
          <w:fldChar w:fldCharType="separate"/>
        </w:r>
        <w:r w:rsidR="00F877C3" w:rsidRPr="00F877C3">
          <w:rPr>
            <w:noProof/>
          </w:rPr>
          <w:t>2</w:t>
        </w:r>
        <w:r w:rsidR="00F877C3" w:rsidRPr="00F877C3">
          <w:rPr>
            <w:noProof/>
          </w:rPr>
          <w:fldChar w:fldCharType="end"/>
        </w:r>
      </w:hyperlink>
    </w:p>
    <w:p w:rsidR="00F877C3" w:rsidRPr="00F877C3" w:rsidRDefault="00AB38E1">
      <w:pPr>
        <w:pStyle w:val="11"/>
        <w:tabs>
          <w:tab w:val="right" w:leader="dot" w:pos="9344"/>
        </w:tabs>
        <w:rPr>
          <w:rFonts w:asciiTheme="minorHAnsi" w:eastAsiaTheme="minorEastAsia" w:hAnsiTheme="minorHAnsi" w:cstheme="minorBidi"/>
          <w:noProof/>
          <w:szCs w:val="22"/>
        </w:rPr>
      </w:pPr>
      <w:hyperlink w:anchor="_Toc196836767" w:history="1">
        <w:r w:rsidR="00F877C3" w:rsidRPr="00F877C3">
          <w:rPr>
            <w:rStyle w:val="affff8"/>
            <w:noProof/>
          </w:rPr>
          <w:t>7</w:t>
        </w:r>
        <w:r w:rsidR="00F877C3">
          <w:rPr>
            <w:rStyle w:val="affff8"/>
            <w:noProof/>
          </w:rPr>
          <w:t xml:space="preserve"> </w:t>
        </w:r>
        <w:r w:rsidR="00F877C3" w:rsidRPr="00F877C3">
          <w:rPr>
            <w:rStyle w:val="affff8"/>
            <w:rFonts w:hint="eastAsia"/>
            <w:noProof/>
          </w:rPr>
          <w:t xml:space="preserve"> 出口办理</w:t>
        </w:r>
        <w:r w:rsidR="00F877C3" w:rsidRPr="00F877C3">
          <w:rPr>
            <w:noProof/>
          </w:rPr>
          <w:tab/>
        </w:r>
        <w:r w:rsidR="00F877C3" w:rsidRPr="00F877C3">
          <w:rPr>
            <w:noProof/>
          </w:rPr>
          <w:fldChar w:fldCharType="begin"/>
        </w:r>
        <w:r w:rsidR="00F877C3" w:rsidRPr="00F877C3">
          <w:rPr>
            <w:noProof/>
          </w:rPr>
          <w:instrText xml:space="preserve"> PAGEREF _Toc196836767 \h </w:instrText>
        </w:r>
        <w:r w:rsidR="00F877C3" w:rsidRPr="00F877C3">
          <w:rPr>
            <w:noProof/>
          </w:rPr>
        </w:r>
        <w:r w:rsidR="00F877C3" w:rsidRPr="00F877C3">
          <w:rPr>
            <w:noProof/>
          </w:rPr>
          <w:fldChar w:fldCharType="separate"/>
        </w:r>
        <w:r w:rsidR="00F877C3" w:rsidRPr="00F877C3">
          <w:rPr>
            <w:noProof/>
          </w:rPr>
          <w:t>3</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68" w:history="1">
        <w:r w:rsidR="00F877C3" w:rsidRPr="00F877C3">
          <w:rPr>
            <w:rStyle w:val="affff8"/>
            <w:noProof/>
            <w14:scene3d>
              <w14:camera w14:prst="orthographicFront"/>
              <w14:lightRig w14:rig="threePt" w14:dir="t">
                <w14:rot w14:lat="0" w14:lon="0" w14:rev="0"/>
              </w14:lightRig>
            </w14:scene3d>
          </w:rPr>
          <w:t>7.1</w:t>
        </w:r>
        <w:r w:rsidR="00F877C3">
          <w:rPr>
            <w:rStyle w:val="affff8"/>
            <w:noProof/>
            <w14:scene3d>
              <w14:camera w14:prst="orthographicFront"/>
              <w14:lightRig w14:rig="threePt" w14:dir="t">
                <w14:rot w14:lat="0" w14:lon="0" w14:rev="0"/>
              </w14:lightRig>
            </w14:scene3d>
          </w:rPr>
          <w:t xml:space="preserve"> </w:t>
        </w:r>
        <w:r w:rsidR="00F877C3" w:rsidRPr="00F877C3">
          <w:rPr>
            <w:rStyle w:val="affff8"/>
            <w:rFonts w:hint="eastAsia"/>
            <w:noProof/>
          </w:rPr>
          <w:t xml:space="preserve"> 备案</w:t>
        </w:r>
        <w:r w:rsidR="00F877C3" w:rsidRPr="00F877C3">
          <w:rPr>
            <w:noProof/>
          </w:rPr>
          <w:tab/>
        </w:r>
        <w:r w:rsidR="00F877C3" w:rsidRPr="00F877C3">
          <w:rPr>
            <w:noProof/>
          </w:rPr>
          <w:fldChar w:fldCharType="begin"/>
        </w:r>
        <w:r w:rsidR="00F877C3" w:rsidRPr="00F877C3">
          <w:rPr>
            <w:noProof/>
          </w:rPr>
          <w:instrText xml:space="preserve"> PAGEREF _Toc196836768 \h </w:instrText>
        </w:r>
        <w:r w:rsidR="00F877C3" w:rsidRPr="00F877C3">
          <w:rPr>
            <w:noProof/>
          </w:rPr>
        </w:r>
        <w:r w:rsidR="00F877C3" w:rsidRPr="00F877C3">
          <w:rPr>
            <w:noProof/>
          </w:rPr>
          <w:fldChar w:fldCharType="separate"/>
        </w:r>
        <w:r w:rsidR="00F877C3" w:rsidRPr="00F877C3">
          <w:rPr>
            <w:noProof/>
          </w:rPr>
          <w:t>3</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69" w:history="1">
        <w:r w:rsidR="00F877C3" w:rsidRPr="00F877C3">
          <w:rPr>
            <w:rStyle w:val="affff8"/>
            <w:noProof/>
            <w14:scene3d>
              <w14:camera w14:prst="orthographicFront"/>
              <w14:lightRig w14:rig="threePt" w14:dir="t">
                <w14:rot w14:lat="0" w14:lon="0" w14:rev="0"/>
              </w14:lightRig>
            </w14:scene3d>
          </w:rPr>
          <w:t>7.2</w:t>
        </w:r>
        <w:r w:rsidR="00F877C3">
          <w:rPr>
            <w:rStyle w:val="affff8"/>
            <w:noProof/>
            <w14:scene3d>
              <w14:camera w14:prst="orthographicFront"/>
              <w14:lightRig w14:rig="threePt" w14:dir="t">
                <w14:rot w14:lat="0" w14:lon="0" w14:rev="0"/>
              </w14:lightRig>
            </w14:scene3d>
          </w:rPr>
          <w:t xml:space="preserve"> </w:t>
        </w:r>
        <w:r w:rsidR="00F877C3" w:rsidRPr="00F877C3">
          <w:rPr>
            <w:rStyle w:val="affff8"/>
            <w:rFonts w:hint="eastAsia"/>
            <w:noProof/>
          </w:rPr>
          <w:t xml:space="preserve"> 出口申报</w:t>
        </w:r>
        <w:r w:rsidR="00F877C3" w:rsidRPr="00F877C3">
          <w:rPr>
            <w:noProof/>
          </w:rPr>
          <w:tab/>
        </w:r>
        <w:r w:rsidR="00F877C3" w:rsidRPr="00F877C3">
          <w:rPr>
            <w:noProof/>
          </w:rPr>
          <w:fldChar w:fldCharType="begin"/>
        </w:r>
        <w:r w:rsidR="00F877C3" w:rsidRPr="00F877C3">
          <w:rPr>
            <w:noProof/>
          </w:rPr>
          <w:instrText xml:space="preserve"> PAGEREF _Toc196836769 \h </w:instrText>
        </w:r>
        <w:r w:rsidR="00F877C3" w:rsidRPr="00F877C3">
          <w:rPr>
            <w:noProof/>
          </w:rPr>
        </w:r>
        <w:r w:rsidR="00F877C3" w:rsidRPr="00F877C3">
          <w:rPr>
            <w:noProof/>
          </w:rPr>
          <w:fldChar w:fldCharType="separate"/>
        </w:r>
        <w:r w:rsidR="00F877C3" w:rsidRPr="00F877C3">
          <w:rPr>
            <w:noProof/>
          </w:rPr>
          <w:t>4</w:t>
        </w:r>
        <w:r w:rsidR="00F877C3" w:rsidRPr="00F877C3">
          <w:rPr>
            <w:noProof/>
          </w:rPr>
          <w:fldChar w:fldCharType="end"/>
        </w:r>
      </w:hyperlink>
    </w:p>
    <w:p w:rsidR="00F877C3" w:rsidRPr="00F877C3" w:rsidRDefault="00AB38E1">
      <w:pPr>
        <w:pStyle w:val="11"/>
        <w:tabs>
          <w:tab w:val="right" w:leader="dot" w:pos="9344"/>
        </w:tabs>
        <w:rPr>
          <w:rFonts w:asciiTheme="minorHAnsi" w:eastAsiaTheme="minorEastAsia" w:hAnsiTheme="minorHAnsi" w:cstheme="minorBidi"/>
          <w:noProof/>
          <w:szCs w:val="22"/>
        </w:rPr>
      </w:pPr>
      <w:hyperlink w:anchor="_Toc196836770" w:history="1">
        <w:r w:rsidR="00F877C3" w:rsidRPr="00F877C3">
          <w:rPr>
            <w:rStyle w:val="affff8"/>
            <w:rFonts w:hint="eastAsia"/>
            <w:noProof/>
          </w:rPr>
          <w:t>附录</w:t>
        </w:r>
        <w:r w:rsidR="00F877C3">
          <w:rPr>
            <w:rStyle w:val="affff8"/>
            <w:rFonts w:hint="eastAsia"/>
            <w:noProof/>
          </w:rPr>
          <w:t>A</w:t>
        </w:r>
        <w:r w:rsidR="00F877C3" w:rsidRPr="00F877C3">
          <w:rPr>
            <w:rStyle w:val="affff8"/>
            <w:rFonts w:hint="eastAsia"/>
            <w:noProof/>
          </w:rPr>
          <w:t>（资料性）</w:t>
        </w:r>
        <w:r w:rsidR="00F877C3">
          <w:rPr>
            <w:rStyle w:val="affff8"/>
            <w:noProof/>
          </w:rPr>
          <w:t xml:space="preserve"> </w:t>
        </w:r>
        <w:r w:rsidR="00F877C3" w:rsidRPr="00F877C3">
          <w:rPr>
            <w:rStyle w:val="affff8"/>
            <w:noProof/>
          </w:rPr>
          <w:t xml:space="preserve"> </w:t>
        </w:r>
        <w:r w:rsidR="00F877C3" w:rsidRPr="00F877C3">
          <w:rPr>
            <w:rStyle w:val="affff8"/>
            <w:rFonts w:hint="eastAsia"/>
            <w:noProof/>
          </w:rPr>
          <w:t>预包装南宁老友粉出口新加坡需要关注的信息</w:t>
        </w:r>
        <w:r w:rsidR="00F877C3" w:rsidRPr="00F877C3">
          <w:rPr>
            <w:noProof/>
          </w:rPr>
          <w:tab/>
        </w:r>
        <w:r w:rsidR="00F877C3" w:rsidRPr="00F877C3">
          <w:rPr>
            <w:noProof/>
          </w:rPr>
          <w:fldChar w:fldCharType="begin"/>
        </w:r>
        <w:r w:rsidR="00F877C3" w:rsidRPr="00F877C3">
          <w:rPr>
            <w:noProof/>
          </w:rPr>
          <w:instrText xml:space="preserve"> PAGEREF _Toc196836770 \h </w:instrText>
        </w:r>
        <w:r w:rsidR="00F877C3" w:rsidRPr="00F877C3">
          <w:rPr>
            <w:noProof/>
          </w:rPr>
        </w:r>
        <w:r w:rsidR="00F877C3" w:rsidRPr="00F877C3">
          <w:rPr>
            <w:noProof/>
          </w:rPr>
          <w:fldChar w:fldCharType="separate"/>
        </w:r>
        <w:r w:rsidR="00F877C3" w:rsidRPr="00F877C3">
          <w:rPr>
            <w:noProof/>
          </w:rPr>
          <w:t>5</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71" w:history="1">
        <w:r w:rsidR="00F877C3" w:rsidRPr="00F877C3">
          <w:rPr>
            <w:rStyle w:val="affff8"/>
            <w:noProof/>
          </w:rPr>
          <w:t>A.1</w:t>
        </w:r>
        <w:r w:rsidR="00F877C3">
          <w:rPr>
            <w:rStyle w:val="affff8"/>
            <w:noProof/>
          </w:rPr>
          <w:t xml:space="preserve"> </w:t>
        </w:r>
        <w:r w:rsidR="00F877C3" w:rsidRPr="00F877C3">
          <w:rPr>
            <w:rStyle w:val="affff8"/>
            <w:rFonts w:hint="eastAsia"/>
            <w:noProof/>
          </w:rPr>
          <w:t xml:space="preserve"> 产品质量信息</w:t>
        </w:r>
        <w:r w:rsidR="00F877C3" w:rsidRPr="00F877C3">
          <w:rPr>
            <w:noProof/>
          </w:rPr>
          <w:tab/>
        </w:r>
        <w:r w:rsidR="00F877C3" w:rsidRPr="00F877C3">
          <w:rPr>
            <w:noProof/>
          </w:rPr>
          <w:fldChar w:fldCharType="begin"/>
        </w:r>
        <w:r w:rsidR="00F877C3" w:rsidRPr="00F877C3">
          <w:rPr>
            <w:noProof/>
          </w:rPr>
          <w:instrText xml:space="preserve"> PAGEREF _Toc196836771 \h </w:instrText>
        </w:r>
        <w:r w:rsidR="00F877C3" w:rsidRPr="00F877C3">
          <w:rPr>
            <w:noProof/>
          </w:rPr>
        </w:r>
        <w:r w:rsidR="00F877C3" w:rsidRPr="00F877C3">
          <w:rPr>
            <w:noProof/>
          </w:rPr>
          <w:fldChar w:fldCharType="separate"/>
        </w:r>
        <w:r w:rsidR="00F877C3" w:rsidRPr="00F877C3">
          <w:rPr>
            <w:noProof/>
          </w:rPr>
          <w:t>5</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72" w:history="1">
        <w:r w:rsidR="00F877C3" w:rsidRPr="00F877C3">
          <w:rPr>
            <w:rStyle w:val="affff8"/>
            <w:noProof/>
          </w:rPr>
          <w:t>A.2</w:t>
        </w:r>
        <w:r w:rsidR="00F877C3">
          <w:rPr>
            <w:rStyle w:val="affff8"/>
            <w:noProof/>
          </w:rPr>
          <w:t xml:space="preserve"> </w:t>
        </w:r>
        <w:r w:rsidR="00F877C3" w:rsidRPr="00F877C3">
          <w:rPr>
            <w:rStyle w:val="affff8"/>
            <w:rFonts w:hint="eastAsia"/>
            <w:noProof/>
          </w:rPr>
          <w:t xml:space="preserve"> 食品包装信息</w:t>
        </w:r>
        <w:r w:rsidR="00F877C3" w:rsidRPr="00F877C3">
          <w:rPr>
            <w:noProof/>
          </w:rPr>
          <w:tab/>
        </w:r>
        <w:r w:rsidR="00F877C3" w:rsidRPr="00F877C3">
          <w:rPr>
            <w:noProof/>
          </w:rPr>
          <w:fldChar w:fldCharType="begin"/>
        </w:r>
        <w:r w:rsidR="00F877C3" w:rsidRPr="00F877C3">
          <w:rPr>
            <w:noProof/>
          </w:rPr>
          <w:instrText xml:space="preserve"> PAGEREF _Toc196836772 \h </w:instrText>
        </w:r>
        <w:r w:rsidR="00F877C3" w:rsidRPr="00F877C3">
          <w:rPr>
            <w:noProof/>
          </w:rPr>
        </w:r>
        <w:r w:rsidR="00F877C3" w:rsidRPr="00F877C3">
          <w:rPr>
            <w:noProof/>
          </w:rPr>
          <w:fldChar w:fldCharType="separate"/>
        </w:r>
        <w:r w:rsidR="00F877C3" w:rsidRPr="00F877C3">
          <w:rPr>
            <w:noProof/>
          </w:rPr>
          <w:t>5</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73" w:history="1">
        <w:r w:rsidR="00F877C3" w:rsidRPr="00F877C3">
          <w:rPr>
            <w:rStyle w:val="affff8"/>
            <w:noProof/>
          </w:rPr>
          <w:t>A.3</w:t>
        </w:r>
        <w:r w:rsidR="00F877C3">
          <w:rPr>
            <w:rStyle w:val="affff8"/>
            <w:noProof/>
          </w:rPr>
          <w:t xml:space="preserve"> </w:t>
        </w:r>
        <w:r w:rsidR="00F877C3" w:rsidRPr="00F877C3">
          <w:rPr>
            <w:rStyle w:val="affff8"/>
            <w:rFonts w:hint="eastAsia"/>
            <w:noProof/>
          </w:rPr>
          <w:t xml:space="preserve"> 合法证件信息</w:t>
        </w:r>
        <w:r w:rsidR="00F877C3" w:rsidRPr="00F877C3">
          <w:rPr>
            <w:noProof/>
          </w:rPr>
          <w:tab/>
        </w:r>
        <w:r w:rsidR="00F877C3" w:rsidRPr="00F877C3">
          <w:rPr>
            <w:noProof/>
          </w:rPr>
          <w:fldChar w:fldCharType="begin"/>
        </w:r>
        <w:r w:rsidR="00F877C3" w:rsidRPr="00F877C3">
          <w:rPr>
            <w:noProof/>
          </w:rPr>
          <w:instrText xml:space="preserve"> PAGEREF _Toc196836773 \h </w:instrText>
        </w:r>
        <w:r w:rsidR="00F877C3" w:rsidRPr="00F877C3">
          <w:rPr>
            <w:noProof/>
          </w:rPr>
        </w:r>
        <w:r w:rsidR="00F877C3" w:rsidRPr="00F877C3">
          <w:rPr>
            <w:noProof/>
          </w:rPr>
          <w:fldChar w:fldCharType="separate"/>
        </w:r>
        <w:r w:rsidR="00F877C3" w:rsidRPr="00F877C3">
          <w:rPr>
            <w:noProof/>
          </w:rPr>
          <w:t>6</w:t>
        </w:r>
        <w:r w:rsidR="00F877C3" w:rsidRPr="00F877C3">
          <w:rPr>
            <w:noProof/>
          </w:rPr>
          <w:fldChar w:fldCharType="end"/>
        </w:r>
      </w:hyperlink>
    </w:p>
    <w:p w:rsidR="00F877C3" w:rsidRPr="00F877C3" w:rsidRDefault="00AB38E1">
      <w:pPr>
        <w:pStyle w:val="23"/>
        <w:rPr>
          <w:rFonts w:asciiTheme="minorHAnsi" w:eastAsiaTheme="minorEastAsia" w:hAnsiTheme="minorHAnsi" w:cstheme="minorBidi"/>
          <w:noProof/>
          <w:szCs w:val="22"/>
        </w:rPr>
      </w:pPr>
      <w:hyperlink w:anchor="_Toc196836774" w:history="1">
        <w:r w:rsidR="00F877C3" w:rsidRPr="00F877C3">
          <w:rPr>
            <w:rStyle w:val="affff8"/>
            <w:noProof/>
          </w:rPr>
          <w:t>A.4</w:t>
        </w:r>
        <w:r w:rsidR="00F877C3">
          <w:rPr>
            <w:rStyle w:val="affff8"/>
            <w:noProof/>
          </w:rPr>
          <w:t xml:space="preserve"> </w:t>
        </w:r>
        <w:r w:rsidR="00F877C3" w:rsidRPr="00F877C3">
          <w:rPr>
            <w:rStyle w:val="affff8"/>
            <w:rFonts w:hint="eastAsia"/>
            <w:noProof/>
          </w:rPr>
          <w:t xml:space="preserve"> 物流运输信息</w:t>
        </w:r>
        <w:r w:rsidR="00F877C3" w:rsidRPr="00F877C3">
          <w:rPr>
            <w:noProof/>
          </w:rPr>
          <w:tab/>
        </w:r>
        <w:r w:rsidR="00F877C3" w:rsidRPr="00F877C3">
          <w:rPr>
            <w:noProof/>
          </w:rPr>
          <w:fldChar w:fldCharType="begin"/>
        </w:r>
        <w:r w:rsidR="00F877C3" w:rsidRPr="00F877C3">
          <w:rPr>
            <w:noProof/>
          </w:rPr>
          <w:instrText xml:space="preserve"> PAGEREF _Toc196836774 \h </w:instrText>
        </w:r>
        <w:r w:rsidR="00F877C3" w:rsidRPr="00F877C3">
          <w:rPr>
            <w:noProof/>
          </w:rPr>
        </w:r>
        <w:r w:rsidR="00F877C3" w:rsidRPr="00F877C3">
          <w:rPr>
            <w:noProof/>
          </w:rPr>
          <w:fldChar w:fldCharType="separate"/>
        </w:r>
        <w:r w:rsidR="00F877C3" w:rsidRPr="00F877C3">
          <w:rPr>
            <w:noProof/>
          </w:rPr>
          <w:t>7</w:t>
        </w:r>
        <w:r w:rsidR="00F877C3" w:rsidRPr="00F877C3">
          <w:rPr>
            <w:noProof/>
          </w:rPr>
          <w:fldChar w:fldCharType="end"/>
        </w:r>
      </w:hyperlink>
    </w:p>
    <w:p w:rsidR="00F877C3" w:rsidRPr="00F877C3" w:rsidRDefault="00AB38E1">
      <w:pPr>
        <w:pStyle w:val="11"/>
        <w:tabs>
          <w:tab w:val="right" w:leader="dot" w:pos="9344"/>
        </w:tabs>
        <w:rPr>
          <w:rFonts w:asciiTheme="minorHAnsi" w:eastAsiaTheme="minorEastAsia" w:hAnsiTheme="minorHAnsi" w:cstheme="minorBidi"/>
          <w:noProof/>
          <w:szCs w:val="22"/>
        </w:rPr>
      </w:pPr>
      <w:hyperlink w:anchor="_Toc196836775" w:history="1">
        <w:r w:rsidR="00F877C3" w:rsidRPr="00F877C3">
          <w:rPr>
            <w:rStyle w:val="affff8"/>
            <w:rFonts w:hint="eastAsia"/>
            <w:noProof/>
          </w:rPr>
          <w:t>附录</w:t>
        </w:r>
        <w:r w:rsidR="00F877C3">
          <w:rPr>
            <w:rStyle w:val="affff8"/>
            <w:rFonts w:hint="eastAsia"/>
            <w:noProof/>
          </w:rPr>
          <w:t>B</w:t>
        </w:r>
        <w:r w:rsidR="00F877C3" w:rsidRPr="00F877C3">
          <w:rPr>
            <w:rStyle w:val="affff8"/>
            <w:rFonts w:hint="eastAsia"/>
            <w:noProof/>
          </w:rPr>
          <w:t>（资料性）</w:t>
        </w:r>
        <w:r w:rsidR="00F877C3">
          <w:rPr>
            <w:rStyle w:val="affff8"/>
            <w:noProof/>
          </w:rPr>
          <w:t xml:space="preserve"> </w:t>
        </w:r>
        <w:r w:rsidR="00F877C3" w:rsidRPr="00F877C3">
          <w:rPr>
            <w:rStyle w:val="affff8"/>
            <w:noProof/>
          </w:rPr>
          <w:t xml:space="preserve"> </w:t>
        </w:r>
        <w:r w:rsidR="00F877C3" w:rsidRPr="00F877C3">
          <w:rPr>
            <w:rStyle w:val="affff8"/>
            <w:rFonts w:hint="eastAsia"/>
            <w:noProof/>
          </w:rPr>
          <w:t>出口食品原料种植（养殖）场备案申办提交材料目录</w:t>
        </w:r>
        <w:r w:rsidR="00F877C3" w:rsidRPr="00F877C3">
          <w:rPr>
            <w:noProof/>
          </w:rPr>
          <w:tab/>
        </w:r>
        <w:r w:rsidR="00F877C3" w:rsidRPr="00F877C3">
          <w:rPr>
            <w:noProof/>
          </w:rPr>
          <w:fldChar w:fldCharType="begin"/>
        </w:r>
        <w:r w:rsidR="00F877C3" w:rsidRPr="00F877C3">
          <w:rPr>
            <w:noProof/>
          </w:rPr>
          <w:instrText xml:space="preserve"> PAGEREF _Toc196836775 \h </w:instrText>
        </w:r>
        <w:r w:rsidR="00F877C3" w:rsidRPr="00F877C3">
          <w:rPr>
            <w:noProof/>
          </w:rPr>
        </w:r>
        <w:r w:rsidR="00F877C3" w:rsidRPr="00F877C3">
          <w:rPr>
            <w:noProof/>
          </w:rPr>
          <w:fldChar w:fldCharType="separate"/>
        </w:r>
        <w:r w:rsidR="00F877C3" w:rsidRPr="00F877C3">
          <w:rPr>
            <w:noProof/>
          </w:rPr>
          <w:t>8</w:t>
        </w:r>
        <w:r w:rsidR="00F877C3" w:rsidRPr="00F877C3">
          <w:rPr>
            <w:noProof/>
          </w:rPr>
          <w:fldChar w:fldCharType="end"/>
        </w:r>
      </w:hyperlink>
    </w:p>
    <w:p w:rsidR="00F877C3" w:rsidRPr="00F877C3" w:rsidRDefault="00AB38E1">
      <w:pPr>
        <w:pStyle w:val="11"/>
        <w:tabs>
          <w:tab w:val="right" w:leader="dot" w:pos="9344"/>
        </w:tabs>
        <w:rPr>
          <w:rFonts w:asciiTheme="minorHAnsi" w:eastAsiaTheme="minorEastAsia" w:hAnsiTheme="minorHAnsi" w:cstheme="minorBidi"/>
          <w:noProof/>
          <w:szCs w:val="22"/>
        </w:rPr>
      </w:pPr>
      <w:hyperlink w:anchor="_Toc196836776" w:history="1">
        <w:r w:rsidR="00F877C3" w:rsidRPr="00F877C3">
          <w:rPr>
            <w:rStyle w:val="affff8"/>
            <w:rFonts w:hint="eastAsia"/>
            <w:noProof/>
          </w:rPr>
          <w:t>附录</w:t>
        </w:r>
        <w:r w:rsidR="00F877C3">
          <w:rPr>
            <w:rStyle w:val="affff8"/>
            <w:rFonts w:hint="eastAsia"/>
            <w:noProof/>
          </w:rPr>
          <w:t>C</w:t>
        </w:r>
        <w:r w:rsidR="00F877C3" w:rsidRPr="00F877C3">
          <w:rPr>
            <w:rStyle w:val="affff8"/>
            <w:rFonts w:hint="eastAsia"/>
            <w:noProof/>
          </w:rPr>
          <w:t>（资料性）</w:t>
        </w:r>
        <w:r w:rsidR="00F877C3">
          <w:rPr>
            <w:rStyle w:val="affff8"/>
            <w:noProof/>
          </w:rPr>
          <w:t xml:space="preserve"> </w:t>
        </w:r>
        <w:r w:rsidR="00F877C3" w:rsidRPr="00F877C3">
          <w:rPr>
            <w:rStyle w:val="affff8"/>
            <w:noProof/>
          </w:rPr>
          <w:t xml:space="preserve"> </w:t>
        </w:r>
        <w:r w:rsidR="00F877C3" w:rsidRPr="00F877C3">
          <w:rPr>
            <w:rStyle w:val="affff8"/>
            <w:rFonts w:hint="eastAsia"/>
            <w:noProof/>
          </w:rPr>
          <w:t>食品生产许可证申办流程及提交材料目录</w:t>
        </w:r>
        <w:r w:rsidR="00F877C3" w:rsidRPr="00F877C3">
          <w:rPr>
            <w:noProof/>
          </w:rPr>
          <w:tab/>
        </w:r>
        <w:r w:rsidR="00F877C3" w:rsidRPr="00F877C3">
          <w:rPr>
            <w:noProof/>
          </w:rPr>
          <w:fldChar w:fldCharType="begin"/>
        </w:r>
        <w:r w:rsidR="00F877C3" w:rsidRPr="00F877C3">
          <w:rPr>
            <w:noProof/>
          </w:rPr>
          <w:instrText xml:space="preserve"> PAGEREF _Toc196836776 \h </w:instrText>
        </w:r>
        <w:r w:rsidR="00F877C3" w:rsidRPr="00F877C3">
          <w:rPr>
            <w:noProof/>
          </w:rPr>
        </w:r>
        <w:r w:rsidR="00F877C3" w:rsidRPr="00F877C3">
          <w:rPr>
            <w:noProof/>
          </w:rPr>
          <w:fldChar w:fldCharType="separate"/>
        </w:r>
        <w:r w:rsidR="00F877C3" w:rsidRPr="00F877C3">
          <w:rPr>
            <w:noProof/>
          </w:rPr>
          <w:t>9</w:t>
        </w:r>
        <w:r w:rsidR="00F877C3" w:rsidRPr="00F877C3">
          <w:rPr>
            <w:noProof/>
          </w:rPr>
          <w:fldChar w:fldCharType="end"/>
        </w:r>
      </w:hyperlink>
    </w:p>
    <w:p w:rsidR="00F877C3" w:rsidRPr="00F877C3" w:rsidRDefault="00AB38E1">
      <w:pPr>
        <w:pStyle w:val="11"/>
        <w:tabs>
          <w:tab w:val="right" w:leader="dot" w:pos="9344"/>
        </w:tabs>
        <w:rPr>
          <w:rFonts w:asciiTheme="minorHAnsi" w:eastAsiaTheme="minorEastAsia" w:hAnsiTheme="minorHAnsi" w:cstheme="minorBidi"/>
          <w:noProof/>
          <w:szCs w:val="22"/>
        </w:rPr>
      </w:pPr>
      <w:hyperlink w:anchor="_Toc196836777" w:history="1">
        <w:r w:rsidR="00F877C3" w:rsidRPr="00F877C3">
          <w:rPr>
            <w:rStyle w:val="affff8"/>
            <w:rFonts w:hint="eastAsia"/>
            <w:noProof/>
          </w:rPr>
          <w:t>附录</w:t>
        </w:r>
        <w:r w:rsidR="00F877C3">
          <w:rPr>
            <w:rStyle w:val="affff8"/>
            <w:rFonts w:hint="eastAsia"/>
            <w:noProof/>
          </w:rPr>
          <w:t>D</w:t>
        </w:r>
        <w:r w:rsidR="00F877C3" w:rsidRPr="00F877C3">
          <w:rPr>
            <w:rStyle w:val="affff8"/>
            <w:rFonts w:hint="eastAsia"/>
            <w:noProof/>
          </w:rPr>
          <w:t>（资料性）</w:t>
        </w:r>
        <w:r w:rsidR="00F877C3">
          <w:rPr>
            <w:rStyle w:val="affff8"/>
            <w:noProof/>
          </w:rPr>
          <w:t xml:space="preserve"> </w:t>
        </w:r>
        <w:r w:rsidR="00F877C3" w:rsidRPr="00F877C3">
          <w:rPr>
            <w:rStyle w:val="affff8"/>
            <w:noProof/>
          </w:rPr>
          <w:t xml:space="preserve"> </w:t>
        </w:r>
        <w:r w:rsidR="00F877C3" w:rsidRPr="00F877C3">
          <w:rPr>
            <w:rStyle w:val="affff8"/>
            <w:rFonts w:hint="eastAsia"/>
            <w:noProof/>
          </w:rPr>
          <w:t>产品出口申报附件资料种类及要求</w:t>
        </w:r>
        <w:r w:rsidR="00F877C3" w:rsidRPr="00F877C3">
          <w:rPr>
            <w:noProof/>
          </w:rPr>
          <w:tab/>
        </w:r>
        <w:r w:rsidR="00F877C3" w:rsidRPr="00F877C3">
          <w:rPr>
            <w:noProof/>
          </w:rPr>
          <w:fldChar w:fldCharType="begin"/>
        </w:r>
        <w:r w:rsidR="00F877C3" w:rsidRPr="00F877C3">
          <w:rPr>
            <w:noProof/>
          </w:rPr>
          <w:instrText xml:space="preserve"> PAGEREF _Toc196836777 \h </w:instrText>
        </w:r>
        <w:r w:rsidR="00F877C3" w:rsidRPr="00F877C3">
          <w:rPr>
            <w:noProof/>
          </w:rPr>
        </w:r>
        <w:r w:rsidR="00F877C3" w:rsidRPr="00F877C3">
          <w:rPr>
            <w:noProof/>
          </w:rPr>
          <w:fldChar w:fldCharType="separate"/>
        </w:r>
        <w:r w:rsidR="00F877C3" w:rsidRPr="00F877C3">
          <w:rPr>
            <w:noProof/>
          </w:rPr>
          <w:t>10</w:t>
        </w:r>
        <w:r w:rsidR="00F877C3" w:rsidRPr="00F877C3">
          <w:rPr>
            <w:noProof/>
          </w:rPr>
          <w:fldChar w:fldCharType="end"/>
        </w:r>
      </w:hyperlink>
    </w:p>
    <w:p w:rsidR="00F877C3" w:rsidRPr="00F877C3" w:rsidRDefault="00AB38E1" w:rsidP="00F877C3">
      <w:pPr>
        <w:pStyle w:val="11"/>
        <w:tabs>
          <w:tab w:val="right" w:leader="dot" w:pos="9344"/>
        </w:tabs>
        <w:rPr>
          <w:rFonts w:asciiTheme="minorHAnsi" w:eastAsiaTheme="minorEastAsia" w:hAnsiTheme="minorHAnsi" w:cstheme="minorBidi"/>
          <w:noProof/>
          <w:szCs w:val="22"/>
        </w:rPr>
      </w:pPr>
      <w:hyperlink w:anchor="_Toc196836778" w:history="1">
        <w:r w:rsidR="00F877C3" w:rsidRPr="00F877C3">
          <w:rPr>
            <w:rStyle w:val="affff8"/>
            <w:rFonts w:hint="eastAsia"/>
            <w:noProof/>
          </w:rPr>
          <w:t>参考文献</w:t>
        </w:r>
        <w:r w:rsidR="00F877C3" w:rsidRPr="00F877C3">
          <w:rPr>
            <w:noProof/>
          </w:rPr>
          <w:tab/>
        </w:r>
        <w:r w:rsidR="00F877C3" w:rsidRPr="00F877C3">
          <w:rPr>
            <w:noProof/>
          </w:rPr>
          <w:fldChar w:fldCharType="begin"/>
        </w:r>
        <w:r w:rsidR="00F877C3" w:rsidRPr="00F877C3">
          <w:rPr>
            <w:noProof/>
          </w:rPr>
          <w:instrText xml:space="preserve"> PAGEREF _Toc196836778 \h </w:instrText>
        </w:r>
        <w:r w:rsidR="00F877C3" w:rsidRPr="00F877C3">
          <w:rPr>
            <w:noProof/>
          </w:rPr>
        </w:r>
        <w:r w:rsidR="00F877C3" w:rsidRPr="00F877C3">
          <w:rPr>
            <w:noProof/>
          </w:rPr>
          <w:fldChar w:fldCharType="separate"/>
        </w:r>
        <w:r w:rsidR="00F877C3" w:rsidRPr="00F877C3">
          <w:rPr>
            <w:noProof/>
          </w:rPr>
          <w:t>11</w:t>
        </w:r>
        <w:r w:rsidR="00F877C3" w:rsidRPr="00F877C3">
          <w:rPr>
            <w:noProof/>
          </w:rPr>
          <w:fldChar w:fldCharType="end"/>
        </w:r>
      </w:hyperlink>
    </w:p>
    <w:p w:rsidR="00F877C3" w:rsidRPr="00F877C3" w:rsidRDefault="00F877C3" w:rsidP="00F877C3">
      <w:pPr>
        <w:pStyle w:val="affffff6"/>
        <w:spacing w:after="360"/>
        <w:sectPr w:rsidR="00F877C3" w:rsidRPr="00F877C3" w:rsidSect="00F877C3">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r w:rsidRPr="00F877C3">
        <w:fldChar w:fldCharType="end"/>
      </w:r>
    </w:p>
    <w:p w:rsidR="00C81817" w:rsidRDefault="00CA26D9">
      <w:pPr>
        <w:pStyle w:val="a6"/>
        <w:spacing w:after="360"/>
      </w:pPr>
      <w:bookmarkStart w:id="27" w:name="_Toc196836751"/>
      <w:bookmarkStart w:id="28" w:name="BookMark2"/>
      <w:bookmarkEnd w:id="20"/>
      <w:r>
        <w:rPr>
          <w:spacing w:val="320"/>
        </w:rPr>
        <w:lastRenderedPageBreak/>
        <w:t>前</w:t>
      </w:r>
      <w:r>
        <w:t>言</w:t>
      </w:r>
      <w:bookmarkEnd w:id="21"/>
      <w:bookmarkEnd w:id="22"/>
      <w:bookmarkEnd w:id="23"/>
      <w:bookmarkEnd w:id="24"/>
      <w:bookmarkEnd w:id="25"/>
      <w:bookmarkEnd w:id="26"/>
      <w:bookmarkEnd w:id="27"/>
    </w:p>
    <w:p w:rsidR="00C81817" w:rsidRDefault="00CA26D9">
      <w:pPr>
        <w:pStyle w:val="afffff1"/>
        <w:ind w:firstLine="420"/>
      </w:pPr>
      <w:r>
        <w:rPr>
          <w:rFonts w:hint="eastAsia"/>
        </w:rPr>
        <w:t>本文件参照GB/T 1.1—2020《标准化工作导则  第1部分：标准化文件的结构和起草规则》的规定起草。</w:t>
      </w:r>
    </w:p>
    <w:p w:rsidR="00C81817" w:rsidRDefault="00CA26D9">
      <w:pPr>
        <w:pStyle w:val="afffff1"/>
        <w:ind w:firstLine="420"/>
      </w:pPr>
      <w:r>
        <w:rPr>
          <w:rFonts w:hint="eastAsia"/>
        </w:rPr>
        <w:t>请注意本文件的某些内容可能涉及专利。本文件的发布机构不承担识别专利的责任。</w:t>
      </w:r>
    </w:p>
    <w:p w:rsidR="00C81817" w:rsidRDefault="00CA26D9">
      <w:pPr>
        <w:pStyle w:val="afffff1"/>
        <w:ind w:firstLine="420"/>
      </w:pPr>
      <w:r>
        <w:rPr>
          <w:rFonts w:hint="eastAsia"/>
        </w:rPr>
        <w:t>本文件由南宁市老友</w:t>
      </w:r>
      <w:proofErr w:type="gramStart"/>
      <w:r>
        <w:rPr>
          <w:rFonts w:hint="eastAsia"/>
        </w:rPr>
        <w:t>粉协会</w:t>
      </w:r>
      <w:proofErr w:type="gramEnd"/>
      <w:r>
        <w:rPr>
          <w:rFonts w:hint="eastAsia"/>
        </w:rPr>
        <w:t>提出、归口并宣贯。</w:t>
      </w:r>
    </w:p>
    <w:p w:rsidR="00C81817" w:rsidRDefault="00CA26D9">
      <w:pPr>
        <w:pStyle w:val="afffff1"/>
        <w:ind w:firstLine="420"/>
      </w:pPr>
      <w:r>
        <w:rPr>
          <w:rFonts w:hint="eastAsia"/>
        </w:rPr>
        <w:t>本文件起草单位：南宁海关技术中心、广西壮族自治区亚热带作物研究所、</w:t>
      </w:r>
      <w:proofErr w:type="gramStart"/>
      <w:r>
        <w:rPr>
          <w:rFonts w:hint="eastAsia"/>
        </w:rPr>
        <w:t>邕</w:t>
      </w:r>
      <w:proofErr w:type="gramEnd"/>
      <w:r>
        <w:rPr>
          <w:rFonts w:hint="eastAsia"/>
        </w:rPr>
        <w:t>州海关、广西农业职业技术大学、南宁市老友粉协会、广西工商职业技术学院、广西生态工程职业技术学院、南宁市消费者权益保护中心、南宁市食品药品审评查验中心。</w:t>
      </w:r>
    </w:p>
    <w:p w:rsidR="00C81817" w:rsidRDefault="00CA26D9" w:rsidP="00852E0F">
      <w:pPr>
        <w:pStyle w:val="afffff1"/>
        <w:ind w:firstLine="420"/>
      </w:pPr>
      <w:r>
        <w:rPr>
          <w:rFonts w:hint="eastAsia"/>
        </w:rPr>
        <w:t>本文件主要起草人：</w:t>
      </w:r>
      <w:r w:rsidR="00852E0F">
        <w:rPr>
          <w:rFonts w:hint="eastAsia"/>
        </w:rPr>
        <w:t>赵永锋</w:t>
      </w:r>
      <w:r w:rsidR="00852E0F">
        <w:rPr>
          <w:rFonts w:hint="eastAsia"/>
        </w:rPr>
        <w:t>、</w:t>
      </w:r>
      <w:r w:rsidR="00852E0F">
        <w:rPr>
          <w:rFonts w:hint="eastAsia"/>
        </w:rPr>
        <w:t>陈智理</w:t>
      </w:r>
      <w:r w:rsidR="00852E0F">
        <w:rPr>
          <w:rFonts w:hint="eastAsia"/>
        </w:rPr>
        <w:t>、</w:t>
      </w:r>
      <w:r w:rsidR="00852E0F">
        <w:rPr>
          <w:rFonts w:hint="eastAsia"/>
        </w:rPr>
        <w:t>李华</w:t>
      </w:r>
      <w:proofErr w:type="gramStart"/>
      <w:r w:rsidR="00852E0F">
        <w:rPr>
          <w:rFonts w:hint="eastAsia"/>
        </w:rPr>
        <w:t>婷</w:t>
      </w:r>
      <w:proofErr w:type="gramEnd"/>
      <w:r w:rsidR="00852E0F">
        <w:rPr>
          <w:rFonts w:hint="eastAsia"/>
        </w:rPr>
        <w:t>、</w:t>
      </w:r>
      <w:r w:rsidR="00852E0F">
        <w:rPr>
          <w:rFonts w:hint="eastAsia"/>
        </w:rPr>
        <w:t>王秋明</w:t>
      </w:r>
      <w:r w:rsidR="00852E0F">
        <w:rPr>
          <w:rFonts w:hint="eastAsia"/>
        </w:rPr>
        <w:t>、</w:t>
      </w:r>
      <w:r w:rsidR="00852E0F">
        <w:rPr>
          <w:rFonts w:hint="eastAsia"/>
        </w:rPr>
        <w:t>罗添添</w:t>
      </w:r>
      <w:r w:rsidR="00852E0F">
        <w:rPr>
          <w:rFonts w:hint="eastAsia"/>
        </w:rPr>
        <w:t>、</w:t>
      </w:r>
      <w:r w:rsidR="00852E0F">
        <w:rPr>
          <w:rFonts w:hint="eastAsia"/>
        </w:rPr>
        <w:t>朱春红</w:t>
      </w:r>
      <w:r w:rsidR="00852E0F">
        <w:rPr>
          <w:rFonts w:hint="eastAsia"/>
        </w:rPr>
        <w:t>、</w:t>
      </w:r>
      <w:r w:rsidR="00852E0F">
        <w:rPr>
          <w:rFonts w:hint="eastAsia"/>
        </w:rPr>
        <w:t>吕丽兰</w:t>
      </w:r>
      <w:r w:rsidR="00852E0F">
        <w:rPr>
          <w:rFonts w:hint="eastAsia"/>
        </w:rPr>
        <w:t>、</w:t>
      </w:r>
      <w:r w:rsidR="00852E0F">
        <w:rPr>
          <w:rFonts w:hint="eastAsia"/>
        </w:rPr>
        <w:t>陈学</w:t>
      </w:r>
      <w:r w:rsidR="00852E0F">
        <w:rPr>
          <w:rFonts w:hint="eastAsia"/>
        </w:rPr>
        <w:t>、</w:t>
      </w:r>
      <w:r w:rsidR="00852E0F">
        <w:rPr>
          <w:rFonts w:hint="eastAsia"/>
        </w:rPr>
        <w:t>范燕霞</w:t>
      </w:r>
      <w:r w:rsidR="00852E0F">
        <w:rPr>
          <w:rFonts w:hint="eastAsia"/>
        </w:rPr>
        <w:t>、</w:t>
      </w:r>
      <w:r w:rsidR="00852E0F">
        <w:rPr>
          <w:rFonts w:hint="eastAsia"/>
        </w:rPr>
        <w:t>吴金阳</w:t>
      </w:r>
      <w:r w:rsidR="00852E0F">
        <w:rPr>
          <w:rFonts w:hint="eastAsia"/>
        </w:rPr>
        <w:t>、</w:t>
      </w:r>
      <w:proofErr w:type="gramStart"/>
      <w:r w:rsidR="00852E0F">
        <w:rPr>
          <w:rFonts w:hint="eastAsia"/>
        </w:rPr>
        <w:t>吕</w:t>
      </w:r>
      <w:proofErr w:type="gramEnd"/>
      <w:r w:rsidR="00852E0F">
        <w:rPr>
          <w:rFonts w:hint="eastAsia"/>
        </w:rPr>
        <w:t>春秋</w:t>
      </w:r>
      <w:r w:rsidR="00852E0F">
        <w:rPr>
          <w:rFonts w:hint="eastAsia"/>
        </w:rPr>
        <w:t>、</w:t>
      </w:r>
      <w:r w:rsidR="00852E0F">
        <w:rPr>
          <w:rFonts w:hint="eastAsia"/>
        </w:rPr>
        <w:t>干</w:t>
      </w:r>
      <w:proofErr w:type="gramStart"/>
      <w:r w:rsidR="00852E0F">
        <w:rPr>
          <w:rFonts w:hint="eastAsia"/>
        </w:rPr>
        <w:t>莉娜</w:t>
      </w:r>
      <w:proofErr w:type="gramEnd"/>
      <w:r w:rsidR="00852E0F">
        <w:rPr>
          <w:rFonts w:hint="eastAsia"/>
        </w:rPr>
        <w:t>、</w:t>
      </w:r>
      <w:r w:rsidR="00852E0F">
        <w:rPr>
          <w:rFonts w:hint="eastAsia"/>
        </w:rPr>
        <w:t>林跃华</w:t>
      </w:r>
      <w:r w:rsidR="00852E0F">
        <w:rPr>
          <w:rFonts w:hint="eastAsia"/>
        </w:rPr>
        <w:t>、</w:t>
      </w:r>
      <w:r w:rsidR="00852E0F">
        <w:rPr>
          <w:rFonts w:hint="eastAsia"/>
        </w:rPr>
        <w:t>黄昊</w:t>
      </w:r>
    </w:p>
    <w:p w:rsidR="00C81817" w:rsidRDefault="00C81817">
      <w:pPr>
        <w:pStyle w:val="afffff1"/>
        <w:ind w:firstLine="420"/>
      </w:pPr>
    </w:p>
    <w:p w:rsidR="00C81817" w:rsidRDefault="00C81817">
      <w:pPr>
        <w:pStyle w:val="afffff1"/>
        <w:ind w:firstLine="420"/>
        <w:sectPr w:rsidR="00C81817" w:rsidSect="00F877C3">
          <w:headerReference w:type="even" r:id="rId22"/>
          <w:headerReference w:type="default" r:id="rId23"/>
          <w:footerReference w:type="even" r:id="rId24"/>
          <w:footerReference w:type="default" r:id="rId25"/>
          <w:pgSz w:w="11906" w:h="16838"/>
          <w:pgMar w:top="2410" w:right="1134" w:bottom="1134" w:left="1134" w:header="1418" w:footer="1134" w:gutter="284"/>
          <w:pgNumType w:fmt="upperRoman"/>
          <w:cols w:space="425"/>
          <w:formProt w:val="0"/>
          <w:docGrid w:linePitch="312"/>
        </w:sectPr>
      </w:pPr>
    </w:p>
    <w:p w:rsidR="00C81817" w:rsidRDefault="00C81817">
      <w:pPr>
        <w:spacing w:line="20" w:lineRule="exact"/>
        <w:jc w:val="center"/>
        <w:rPr>
          <w:rFonts w:ascii="黑体" w:eastAsia="黑体" w:hAnsi="黑体"/>
          <w:sz w:val="32"/>
          <w:szCs w:val="32"/>
        </w:rPr>
      </w:pPr>
      <w:bookmarkStart w:id="29" w:name="BookMark4"/>
      <w:bookmarkEnd w:id="28"/>
    </w:p>
    <w:p w:rsidR="00C81817" w:rsidRDefault="00C81817">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CD4172F3ACCC454081F8AD3A346862CE"/>
        </w:placeholder>
      </w:sdtPr>
      <w:sdtEndPr/>
      <w:sdtContent>
        <w:p w:rsidR="00C81817" w:rsidRDefault="00CA26D9">
          <w:pPr>
            <w:pStyle w:val="afffffffff4"/>
            <w:spacing w:beforeLines="100" w:before="240" w:afterLines="220" w:after="528"/>
          </w:pPr>
          <w:r>
            <w:rPr>
              <w:rFonts w:hint="eastAsia"/>
            </w:rPr>
            <w:t>预包装南宁老友粉出口指南</w:t>
          </w:r>
          <w:r>
            <w:t xml:space="preserve">  新加坡</w:t>
          </w:r>
        </w:p>
      </w:sdtContent>
    </w:sdt>
    <w:p w:rsidR="00C81817" w:rsidRDefault="00CA26D9">
      <w:pPr>
        <w:pStyle w:val="affd"/>
        <w:spacing w:before="240" w:after="240"/>
      </w:pPr>
      <w:bookmarkStart w:id="31" w:name="_Toc26718930"/>
      <w:bookmarkStart w:id="32" w:name="_Toc26648465"/>
      <w:bookmarkStart w:id="33" w:name="_Toc17233333"/>
      <w:bookmarkStart w:id="34" w:name="_Toc26986530"/>
      <w:bookmarkStart w:id="35" w:name="_Toc180760460"/>
      <w:bookmarkStart w:id="36" w:name="_Toc26986771"/>
      <w:bookmarkStart w:id="37" w:name="_Toc24884218"/>
      <w:bookmarkStart w:id="38" w:name="_Toc193182949"/>
      <w:bookmarkStart w:id="39" w:name="_Toc24884211"/>
      <w:bookmarkStart w:id="40" w:name="_Toc181179936"/>
      <w:bookmarkStart w:id="41" w:name="_Toc17233325"/>
      <w:bookmarkStart w:id="42" w:name="_Toc196426888"/>
      <w:bookmarkStart w:id="43" w:name="_Toc196487557"/>
      <w:bookmarkStart w:id="44" w:name="_Toc181179840"/>
      <w:bookmarkStart w:id="45" w:name="_Toc196836752"/>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81817" w:rsidRDefault="00CA26D9">
      <w:pPr>
        <w:pStyle w:val="afffff1"/>
        <w:ind w:firstLine="420"/>
      </w:pPr>
      <w:bookmarkStart w:id="46" w:name="_Toc26648466"/>
      <w:bookmarkStart w:id="47" w:name="_Toc17233334"/>
      <w:bookmarkStart w:id="48" w:name="_Toc24884212"/>
      <w:bookmarkStart w:id="49" w:name="_Toc17233326"/>
      <w:bookmarkStart w:id="50" w:name="_Toc24884219"/>
      <w:r>
        <w:rPr>
          <w:rFonts w:hint="eastAsia"/>
        </w:rPr>
        <w:t>本文件确立了预包装南宁老友粉出口的总则，提供了预包装南宁老友粉出口新加坡需考虑因素以及出口办理的指导。</w:t>
      </w:r>
    </w:p>
    <w:p w:rsidR="00C81817" w:rsidRDefault="00CA26D9">
      <w:pPr>
        <w:pStyle w:val="afffff1"/>
        <w:ind w:firstLine="420"/>
      </w:pPr>
      <w:r>
        <w:rPr>
          <w:rFonts w:hint="eastAsia"/>
        </w:rPr>
        <w:t>本文件适用于预包装南宁老友粉出口新加坡的指导。</w:t>
      </w:r>
    </w:p>
    <w:p w:rsidR="00C81817" w:rsidRDefault="00CA26D9">
      <w:pPr>
        <w:pStyle w:val="affd"/>
        <w:spacing w:before="240" w:after="240"/>
      </w:pPr>
      <w:bookmarkStart w:id="51" w:name="_Toc181179841"/>
      <w:bookmarkStart w:id="52" w:name="_Toc180760461"/>
      <w:bookmarkStart w:id="53" w:name="_Toc26986531"/>
      <w:bookmarkStart w:id="54" w:name="_Toc26986772"/>
      <w:bookmarkStart w:id="55" w:name="_Toc193182950"/>
      <w:bookmarkStart w:id="56" w:name="_Toc196426889"/>
      <w:bookmarkStart w:id="57" w:name="_Toc26718931"/>
      <w:bookmarkStart w:id="58" w:name="_Toc196487558"/>
      <w:bookmarkStart w:id="59" w:name="_Toc181179937"/>
      <w:bookmarkStart w:id="60" w:name="_Toc196836753"/>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sdt>
      <w:sdtPr>
        <w:rPr>
          <w:rFonts w:hint="eastAsia"/>
        </w:rPr>
        <w:id w:val="715848253"/>
        <w:placeholder>
          <w:docPart w:val="84A4F50ED14F4FE487AB968890DDD19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C81817" w:rsidRDefault="00CA26D9">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81817" w:rsidRDefault="00CA26D9">
      <w:pPr>
        <w:pStyle w:val="afffff1"/>
        <w:ind w:firstLine="420"/>
      </w:pPr>
      <w:r>
        <w:rPr>
          <w:rFonts w:hAnsi="宋体" w:hint="eastAsia"/>
        </w:rPr>
        <w:t>GB 4806.7</w:t>
      </w:r>
      <w:r>
        <w:rPr>
          <w:rFonts w:hint="eastAsia"/>
        </w:rPr>
        <w:t xml:space="preserve">  </w:t>
      </w:r>
      <w:r>
        <w:rPr>
          <w:rFonts w:hAnsi="宋体" w:hint="eastAsia"/>
        </w:rPr>
        <w:t>食品安全国家标准</w:t>
      </w:r>
      <w:r>
        <w:rPr>
          <w:rFonts w:hint="eastAsia"/>
        </w:rPr>
        <w:t xml:space="preserve">  </w:t>
      </w:r>
      <w:r>
        <w:rPr>
          <w:rFonts w:hAnsi="宋体" w:hint="eastAsia"/>
        </w:rPr>
        <w:t>食品接触用塑料材料及制品</w:t>
      </w:r>
    </w:p>
    <w:p w:rsidR="00C81817" w:rsidRDefault="00CA26D9">
      <w:pPr>
        <w:pStyle w:val="afffff1"/>
        <w:ind w:firstLine="420"/>
      </w:pPr>
      <w:r>
        <w:rPr>
          <w:rFonts w:hAnsi="宋体" w:hint="eastAsia"/>
        </w:rPr>
        <w:t>GB 4806.13</w:t>
      </w:r>
      <w:r>
        <w:rPr>
          <w:rFonts w:hint="eastAsia"/>
        </w:rPr>
        <w:t xml:space="preserve">  </w:t>
      </w:r>
      <w:r>
        <w:rPr>
          <w:rFonts w:hAnsi="宋体" w:hint="eastAsia"/>
        </w:rPr>
        <w:t>食品安全国家标准</w:t>
      </w:r>
      <w:r>
        <w:rPr>
          <w:rFonts w:hint="eastAsia"/>
        </w:rPr>
        <w:t xml:space="preserve">  </w:t>
      </w:r>
      <w:r>
        <w:rPr>
          <w:rFonts w:hAnsi="宋体" w:hint="eastAsia"/>
        </w:rPr>
        <w:t>食品接触用复合材料及制品</w:t>
      </w:r>
    </w:p>
    <w:p w:rsidR="00C81817" w:rsidRDefault="00CA26D9">
      <w:pPr>
        <w:pStyle w:val="afffff1"/>
        <w:ind w:firstLine="420"/>
      </w:pPr>
      <w:r>
        <w:rPr>
          <w:rFonts w:hint="eastAsia"/>
        </w:rPr>
        <w:t>GB/T 19142  出口商品包装  通则</w:t>
      </w:r>
    </w:p>
    <w:p w:rsidR="00C81817" w:rsidRDefault="00CA26D9">
      <w:pPr>
        <w:pStyle w:val="afffff1"/>
        <w:ind w:firstLine="420"/>
      </w:pPr>
      <w:r>
        <w:rPr>
          <w:rFonts w:hint="eastAsia"/>
        </w:rPr>
        <w:t>GB/T 27320  食品防护计划及其应用指南  食品生产企业</w:t>
      </w:r>
    </w:p>
    <w:p w:rsidR="00C81817" w:rsidRDefault="00CA26D9">
      <w:pPr>
        <w:pStyle w:val="afffff1"/>
        <w:ind w:firstLine="420"/>
      </w:pPr>
      <w:r>
        <w:rPr>
          <w:rFonts w:hint="eastAsia"/>
        </w:rPr>
        <w:t>SN/T 0395  进出口米粉检验规程</w:t>
      </w:r>
    </w:p>
    <w:p w:rsidR="00C81817" w:rsidRDefault="00CA26D9">
      <w:pPr>
        <w:pStyle w:val="afffff1"/>
        <w:ind w:firstLine="420"/>
      </w:pPr>
      <w:r>
        <w:rPr>
          <w:rFonts w:hint="eastAsia"/>
        </w:rPr>
        <w:t xml:space="preserve">DBS45/ 053 </w:t>
      </w:r>
      <w:r>
        <w:t xml:space="preserve"> </w:t>
      </w:r>
      <w:r>
        <w:rPr>
          <w:rFonts w:hint="eastAsia"/>
        </w:rPr>
        <w:t>食品安全地方标准  南宁老友粉</w:t>
      </w:r>
    </w:p>
    <w:p w:rsidR="00C81817" w:rsidRDefault="00CA26D9">
      <w:pPr>
        <w:pStyle w:val="affd"/>
        <w:spacing w:before="240" w:after="240"/>
      </w:pPr>
      <w:bookmarkStart w:id="61" w:name="_Toc181179842"/>
      <w:bookmarkStart w:id="62" w:name="_Toc180760462"/>
      <w:bookmarkStart w:id="63" w:name="_Toc196426890"/>
      <w:bookmarkStart w:id="64" w:name="_Toc181179938"/>
      <w:bookmarkStart w:id="65" w:name="_Toc193182951"/>
      <w:bookmarkStart w:id="66" w:name="_Toc196487559"/>
      <w:bookmarkStart w:id="67" w:name="_Toc196836754"/>
      <w:r>
        <w:rPr>
          <w:rFonts w:hint="eastAsia"/>
          <w:szCs w:val="21"/>
        </w:rPr>
        <w:t>术语和定义</w:t>
      </w:r>
      <w:bookmarkEnd w:id="61"/>
      <w:bookmarkEnd w:id="62"/>
      <w:bookmarkEnd w:id="63"/>
      <w:bookmarkEnd w:id="64"/>
      <w:bookmarkEnd w:id="65"/>
      <w:bookmarkEnd w:id="66"/>
      <w:bookmarkEnd w:id="67"/>
    </w:p>
    <w:bookmarkStart w:id="68" w:name="_Toc26986532"/>
    <w:bookmarkEnd w:id="68"/>
    <w:p w:rsidR="00C81817" w:rsidRDefault="00AB38E1">
      <w:pPr>
        <w:pStyle w:val="afffff1"/>
        <w:ind w:firstLine="420"/>
      </w:pPr>
      <w:sdt>
        <w:sdtPr>
          <w:id w:val="-1909835108"/>
          <w:placeholder>
            <w:docPart w:val="BA0C8FD61CA349FDB3DD5D55A881F8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CA26D9">
            <w:rPr>
              <w:rFonts w:hint="eastAsia"/>
            </w:rPr>
            <w:t>DBS45/ 053</w:t>
          </w:r>
          <w:r w:rsidR="00CA26D9">
            <w:t>界定的术语和定义适用于本文件。</w:t>
          </w:r>
        </w:sdtContent>
      </w:sdt>
    </w:p>
    <w:p w:rsidR="00C81817" w:rsidRDefault="00CA26D9">
      <w:pPr>
        <w:pStyle w:val="afffffffffff0"/>
        <w:ind w:left="420" w:hangingChars="200" w:hanging="420"/>
        <w:rPr>
          <w:rFonts w:ascii="黑体" w:eastAsia="黑体" w:hAnsi="黑体"/>
        </w:rPr>
      </w:pPr>
      <w:bookmarkStart w:id="69" w:name="_Toc181179843"/>
      <w:bookmarkStart w:id="70" w:name="_Toc193182952"/>
      <w:bookmarkStart w:id="71" w:name="_Toc180776749"/>
      <w:bookmarkStart w:id="72" w:name="_Toc181179939"/>
      <w:bookmarkStart w:id="73" w:name="_Toc180760463"/>
      <w:r>
        <w:rPr>
          <w:rFonts w:ascii="黑体" w:eastAsia="黑体" w:hAnsi="黑体" w:hint="eastAsia"/>
          <w:highlight w:val="yellow"/>
        </w:rPr>
        <w:br/>
      </w:r>
      <w:r>
        <w:rPr>
          <w:rFonts w:ascii="黑体" w:eastAsia="黑体" w:hAnsi="黑体" w:hint="eastAsia"/>
        </w:rPr>
        <w:t xml:space="preserve">出口预包装南宁老友粉  export prepackaged Nanning </w:t>
      </w:r>
      <w:proofErr w:type="spellStart"/>
      <w:r>
        <w:rPr>
          <w:rFonts w:ascii="黑体" w:eastAsia="黑体" w:hAnsi="黑体" w:hint="eastAsia"/>
        </w:rPr>
        <w:t>Laoyoufen</w:t>
      </w:r>
      <w:proofErr w:type="spellEnd"/>
    </w:p>
    <w:p w:rsidR="00C81817" w:rsidRDefault="00CA26D9">
      <w:pPr>
        <w:pStyle w:val="afffff1"/>
        <w:ind w:firstLine="420"/>
      </w:pPr>
      <w:r>
        <w:rPr>
          <w:rFonts w:hAnsi="宋体" w:hint="eastAsia"/>
        </w:rPr>
        <w:t>以独立包装的干制米粉（或冲泡型米粉）为主要原料，添加老友粉料包或独立包装的酸笋、豆豉、辣椒、大蒜等辅料，经组合、包装制成的，食用时需经水煮熟制或煮沸热水（≥85</w:t>
      </w:r>
      <w:r>
        <w:rPr>
          <w:rFonts w:hint="eastAsia"/>
          <w:vertAlign w:val="superscript"/>
        </w:rPr>
        <w:t xml:space="preserve"> </w:t>
      </w:r>
      <w:r>
        <w:rPr>
          <w:rFonts w:hAnsi="宋体" w:hint="eastAsia"/>
        </w:rPr>
        <w:t>℃）简单冲泡便可食用的具有地方特色的出口南宁老友粉（包括水煮型出口南宁老友粉和冲泡型出口南宁老友粉）。</w:t>
      </w:r>
    </w:p>
    <w:p w:rsidR="00C81817" w:rsidRDefault="00CA26D9">
      <w:pPr>
        <w:pStyle w:val="afffff1"/>
        <w:ind w:firstLine="420"/>
        <w:rPr>
          <w:highlight w:val="yellow"/>
        </w:rPr>
      </w:pPr>
      <w:r>
        <w:rPr>
          <w:rFonts w:hAnsi="宋体" w:hint="eastAsia"/>
        </w:rPr>
        <w:t xml:space="preserve"> [来源：DBS45/ 053—</w:t>
      </w:r>
      <w:r>
        <w:rPr>
          <w:rFonts w:hint="eastAsia"/>
        </w:rPr>
        <w:t>2024</w:t>
      </w:r>
      <w:r>
        <w:rPr>
          <w:rFonts w:hAnsi="宋体" w:hint="eastAsia"/>
        </w:rPr>
        <w:t>，3.1，有修改]</w:t>
      </w:r>
    </w:p>
    <w:p w:rsidR="00C81817" w:rsidRDefault="00CA26D9">
      <w:pPr>
        <w:pStyle w:val="affd"/>
        <w:spacing w:before="240" w:after="240"/>
      </w:pPr>
      <w:bookmarkStart w:id="74" w:name="_Toc196486595"/>
      <w:bookmarkStart w:id="75" w:name="_Toc196487560"/>
      <w:bookmarkStart w:id="76" w:name="_Toc196836755"/>
      <w:bookmarkStart w:id="77" w:name="_Toc196426891"/>
      <w:r>
        <w:rPr>
          <w:rFonts w:hint="eastAsia"/>
        </w:rPr>
        <w:t>缩略语</w:t>
      </w:r>
      <w:bookmarkEnd w:id="74"/>
      <w:bookmarkEnd w:id="75"/>
      <w:bookmarkEnd w:id="76"/>
    </w:p>
    <w:p w:rsidR="00C81817" w:rsidRDefault="00CA26D9">
      <w:pPr>
        <w:pStyle w:val="afffff1"/>
        <w:ind w:firstLine="420"/>
      </w:pPr>
      <w:bookmarkStart w:id="78" w:name="_Toc196486596"/>
      <w:r>
        <w:rPr>
          <w:rFonts w:hint="eastAsia"/>
        </w:rPr>
        <w:t>下列缩略语适用于本文件。</w:t>
      </w:r>
      <w:bookmarkEnd w:id="78"/>
    </w:p>
    <w:p w:rsidR="00C81817" w:rsidRDefault="00CA26D9">
      <w:pPr>
        <w:pStyle w:val="afffff1"/>
        <w:ind w:firstLine="420"/>
      </w:pPr>
      <w:r>
        <w:rPr>
          <w:rFonts w:hint="eastAsia"/>
        </w:rPr>
        <w:t>SFA：新加坡食品局（</w:t>
      </w:r>
      <w:r>
        <w:t>Singapore Food Agency</w:t>
      </w:r>
      <w:r>
        <w:rPr>
          <w:rFonts w:hint="eastAsia"/>
        </w:rPr>
        <w:t>）</w:t>
      </w:r>
    </w:p>
    <w:p w:rsidR="00C81817" w:rsidRDefault="00CA26D9">
      <w:pPr>
        <w:pStyle w:val="afffff1"/>
        <w:ind w:firstLine="420"/>
      </w:pPr>
      <w:r>
        <w:rPr>
          <w:rFonts w:hint="eastAsia"/>
        </w:rPr>
        <w:t>ACRA：新加坡会计与企业管理局（Accounting and Corporate Regulatory Authority）</w:t>
      </w:r>
    </w:p>
    <w:p w:rsidR="00C81817" w:rsidRDefault="00CA26D9">
      <w:pPr>
        <w:pStyle w:val="affd"/>
        <w:spacing w:before="240" w:after="240"/>
      </w:pPr>
      <w:bookmarkStart w:id="79" w:name="_Toc196487561"/>
      <w:bookmarkStart w:id="80" w:name="_Toc196836756"/>
      <w:r>
        <w:rPr>
          <w:rFonts w:hint="eastAsia"/>
        </w:rPr>
        <w:t>总则</w:t>
      </w:r>
      <w:bookmarkEnd w:id="69"/>
      <w:bookmarkEnd w:id="70"/>
      <w:bookmarkEnd w:id="71"/>
      <w:bookmarkEnd w:id="72"/>
      <w:bookmarkEnd w:id="77"/>
      <w:bookmarkEnd w:id="79"/>
      <w:bookmarkEnd w:id="80"/>
    </w:p>
    <w:p w:rsidR="00C81817" w:rsidRDefault="00CA26D9">
      <w:pPr>
        <w:pStyle w:val="affe"/>
        <w:spacing w:before="120" w:after="120"/>
      </w:pPr>
      <w:bookmarkStart w:id="81" w:name="_Toc196487562"/>
      <w:bookmarkStart w:id="82" w:name="_Toc196836757"/>
      <w:r>
        <w:rPr>
          <w:rFonts w:hint="eastAsia"/>
        </w:rPr>
        <w:t>质量安全优先</w:t>
      </w:r>
      <w:bookmarkEnd w:id="81"/>
      <w:bookmarkEnd w:id="82"/>
    </w:p>
    <w:p w:rsidR="00C81817" w:rsidRDefault="00CA26D9">
      <w:pPr>
        <w:pStyle w:val="afffff1"/>
        <w:ind w:firstLine="420"/>
        <w:rPr>
          <w:rFonts w:ascii="黑体" w:eastAsia="黑体"/>
        </w:rPr>
      </w:pPr>
      <w:r>
        <w:rPr>
          <w:rFonts w:hint="eastAsia"/>
        </w:rPr>
        <w:t>出口预包装南宁老友粉生产企业需严格遵守中国及新加坡食品安全法规，建立以危害分析和预防控制为核心的食品安全卫生控制体系，确保生产、加工、储存环节符合中新双方要求，实施质量安全追溯机制，确保问题产品可快速召回。</w:t>
      </w:r>
    </w:p>
    <w:p w:rsidR="00C81817" w:rsidRDefault="00CA26D9">
      <w:pPr>
        <w:pStyle w:val="affe"/>
        <w:spacing w:before="120" w:after="120"/>
      </w:pPr>
      <w:bookmarkStart w:id="83" w:name="_Toc196487563"/>
      <w:bookmarkStart w:id="84" w:name="_Toc196836758"/>
      <w:r>
        <w:rPr>
          <w:rFonts w:hint="eastAsia"/>
        </w:rPr>
        <w:t>标签规范透明</w:t>
      </w:r>
      <w:bookmarkEnd w:id="83"/>
      <w:bookmarkEnd w:id="84"/>
    </w:p>
    <w:p w:rsidR="00C81817" w:rsidRDefault="00CA26D9">
      <w:pPr>
        <w:pStyle w:val="afffff1"/>
        <w:ind w:firstLine="420"/>
      </w:pPr>
      <w:r>
        <w:rPr>
          <w:rFonts w:hint="eastAsia"/>
        </w:rPr>
        <w:t>食品标签需全面满足新加坡法律法规及合同要求。</w:t>
      </w:r>
    </w:p>
    <w:p w:rsidR="00C81817" w:rsidRDefault="00CA26D9">
      <w:pPr>
        <w:pStyle w:val="affe"/>
        <w:spacing w:before="120" w:after="120"/>
      </w:pPr>
      <w:bookmarkStart w:id="85" w:name="_Toc196487564"/>
      <w:bookmarkStart w:id="86" w:name="_Toc196836759"/>
      <w:r>
        <w:rPr>
          <w:rFonts w:hint="eastAsia"/>
        </w:rPr>
        <w:lastRenderedPageBreak/>
        <w:t>合法证件齐备</w:t>
      </w:r>
      <w:bookmarkEnd w:id="85"/>
      <w:bookmarkEnd w:id="86"/>
    </w:p>
    <w:p w:rsidR="00C81817" w:rsidRDefault="00CA26D9">
      <w:pPr>
        <w:pStyle w:val="afffff1"/>
        <w:ind w:firstLine="420"/>
      </w:pPr>
      <w:r>
        <w:rPr>
          <w:rFonts w:hint="eastAsia"/>
        </w:rPr>
        <w:t>出口企业需依法办理中新双方要求的全部合法证件，确保出口流程符合新加坡法规要求。</w:t>
      </w:r>
    </w:p>
    <w:p w:rsidR="00C81817" w:rsidRDefault="00CA26D9">
      <w:pPr>
        <w:pStyle w:val="affe"/>
        <w:spacing w:before="120" w:after="120"/>
      </w:pPr>
      <w:bookmarkStart w:id="87" w:name="_Toc196487565"/>
      <w:bookmarkStart w:id="88" w:name="_Toc196836760"/>
      <w:r>
        <w:rPr>
          <w:rFonts w:hint="eastAsia"/>
        </w:rPr>
        <w:t>物流运输保障</w:t>
      </w:r>
      <w:bookmarkEnd w:id="87"/>
      <w:bookmarkEnd w:id="88"/>
      <w:r>
        <w:rPr>
          <w:rFonts w:hint="eastAsia"/>
        </w:rPr>
        <w:t xml:space="preserve"> </w:t>
      </w:r>
    </w:p>
    <w:p w:rsidR="00C81817" w:rsidRDefault="00CA26D9">
      <w:pPr>
        <w:pStyle w:val="afffff1"/>
        <w:ind w:firstLine="420"/>
      </w:pPr>
      <w:r>
        <w:rPr>
          <w:rFonts w:hint="eastAsia"/>
        </w:rPr>
        <w:t>以合</w:t>
      </w:r>
      <w:proofErr w:type="gramStart"/>
      <w:r>
        <w:rPr>
          <w:rFonts w:hint="eastAsia"/>
        </w:rPr>
        <w:t>规</w:t>
      </w:r>
      <w:proofErr w:type="gramEnd"/>
      <w:r>
        <w:rPr>
          <w:rFonts w:hint="eastAsia"/>
        </w:rPr>
        <w:t>性和风险防控为核心，确保物流运输包装材料符合中新双方要求，</w:t>
      </w:r>
      <w:proofErr w:type="gramStart"/>
      <w:r>
        <w:rPr>
          <w:rFonts w:hint="eastAsia"/>
        </w:rPr>
        <w:t>宜建立</w:t>
      </w:r>
      <w:proofErr w:type="gramEnd"/>
      <w:r>
        <w:rPr>
          <w:rFonts w:hint="eastAsia"/>
        </w:rPr>
        <w:t>可追溯的运输体系，动态适应新加坡法规变化，保障全程运输安全高效。</w:t>
      </w:r>
    </w:p>
    <w:p w:rsidR="00C81817" w:rsidRDefault="00CA26D9">
      <w:pPr>
        <w:pStyle w:val="affe"/>
        <w:spacing w:before="120" w:after="120"/>
      </w:pPr>
      <w:bookmarkStart w:id="89" w:name="_Toc196487566"/>
      <w:bookmarkStart w:id="90" w:name="_Toc196836761"/>
      <w:r>
        <w:rPr>
          <w:rFonts w:hint="eastAsia"/>
        </w:rPr>
        <w:t>全程合</w:t>
      </w:r>
      <w:proofErr w:type="gramStart"/>
      <w:r>
        <w:rPr>
          <w:rFonts w:hint="eastAsia"/>
        </w:rPr>
        <w:t>规</w:t>
      </w:r>
      <w:proofErr w:type="gramEnd"/>
      <w:r>
        <w:rPr>
          <w:rFonts w:hint="eastAsia"/>
        </w:rPr>
        <w:t>管理</w:t>
      </w:r>
      <w:bookmarkEnd w:id="89"/>
      <w:bookmarkEnd w:id="90"/>
    </w:p>
    <w:p w:rsidR="00C81817" w:rsidRDefault="00CA26D9">
      <w:pPr>
        <w:pStyle w:val="afffff1"/>
        <w:ind w:firstLine="420"/>
      </w:pPr>
      <w:r>
        <w:rPr>
          <w:rFonts w:hint="eastAsia"/>
        </w:rPr>
        <w:t>出口企业需主动适应新加坡动态法规变化，定期更新管理体系，通过第三方检测验证产品质量，确保从原料种植、生产加工到物流交付的全链条合法合</w:t>
      </w:r>
      <w:proofErr w:type="gramStart"/>
      <w:r>
        <w:rPr>
          <w:rFonts w:hint="eastAsia"/>
        </w:rPr>
        <w:t>规</w:t>
      </w:r>
      <w:proofErr w:type="gramEnd"/>
      <w:r>
        <w:rPr>
          <w:rFonts w:hint="eastAsia"/>
        </w:rPr>
        <w:t>。</w:t>
      </w:r>
    </w:p>
    <w:p w:rsidR="00C81817" w:rsidRDefault="00CA26D9">
      <w:pPr>
        <w:pStyle w:val="affd"/>
        <w:spacing w:before="240" w:after="240"/>
      </w:pPr>
      <w:bookmarkStart w:id="91" w:name="_Toc181179940"/>
      <w:bookmarkStart w:id="92" w:name="_Toc180776750"/>
      <w:bookmarkStart w:id="93" w:name="_Toc193182953"/>
      <w:bookmarkStart w:id="94" w:name="_Toc196426892"/>
      <w:bookmarkStart w:id="95" w:name="_Toc196487567"/>
      <w:bookmarkStart w:id="96" w:name="_Toc181179844"/>
      <w:bookmarkStart w:id="97" w:name="_Toc196836762"/>
      <w:r>
        <w:rPr>
          <w:rFonts w:hint="eastAsia"/>
        </w:rPr>
        <w:t>需考虑因素</w:t>
      </w:r>
      <w:bookmarkEnd w:id="91"/>
      <w:bookmarkEnd w:id="92"/>
      <w:bookmarkEnd w:id="93"/>
      <w:bookmarkEnd w:id="94"/>
      <w:bookmarkEnd w:id="95"/>
      <w:bookmarkEnd w:id="96"/>
      <w:bookmarkEnd w:id="97"/>
    </w:p>
    <w:p w:rsidR="00C81817" w:rsidRDefault="00CA26D9">
      <w:pPr>
        <w:pStyle w:val="affe"/>
        <w:spacing w:before="120" w:after="120"/>
      </w:pPr>
      <w:bookmarkStart w:id="98" w:name="_Toc193182954"/>
      <w:bookmarkStart w:id="99" w:name="_Toc196426893"/>
      <w:bookmarkStart w:id="100" w:name="_Toc196487568"/>
      <w:bookmarkStart w:id="101" w:name="_Toc196836763"/>
      <w:r>
        <w:rPr>
          <w:rFonts w:hint="eastAsia"/>
        </w:rPr>
        <w:t>食品质量安全</w:t>
      </w:r>
      <w:bookmarkEnd w:id="98"/>
      <w:bookmarkEnd w:id="99"/>
      <w:bookmarkEnd w:id="100"/>
      <w:bookmarkEnd w:id="101"/>
    </w:p>
    <w:p w:rsidR="00C81817" w:rsidRDefault="00CA26D9">
      <w:pPr>
        <w:pStyle w:val="affffffffd"/>
      </w:pPr>
      <w:r>
        <w:rPr>
          <w:rFonts w:hint="eastAsia"/>
        </w:rPr>
        <w:t>需要考虑符合新加坡《食品销售法》和《食品条例》对允许的食品添加剂或色素或微生物的限量规定，并进行相应的检验与检测。预包装老友粉出口新加坡需要关注的产品质量信息见附录A.1。</w:t>
      </w:r>
    </w:p>
    <w:p w:rsidR="00C81817" w:rsidRDefault="00CA26D9">
      <w:pPr>
        <w:pStyle w:val="affffffffd"/>
      </w:pPr>
      <w:r>
        <w:rPr>
          <w:rFonts w:hint="eastAsia"/>
        </w:rPr>
        <w:t>在预包装南宁老友粉出口前，宜向通过SFA认可的第三方实验室,对微生物、农药残留、污染物限量、食品添加剂、过敏原、营养成分等进行检测检测，确保符合SFA等机构的要求，并保留检测报告。预包装老友粉出口新加坡需要关注的关键指标限量见附录表A.1。</w:t>
      </w:r>
    </w:p>
    <w:p w:rsidR="00C81817" w:rsidRDefault="00CA26D9">
      <w:pPr>
        <w:pStyle w:val="affffffffd"/>
      </w:pPr>
      <w:r>
        <w:rPr>
          <w:rFonts w:hint="eastAsia"/>
        </w:rPr>
        <w:t>部分人工色素、防腐剂、苯甲酸等限制类添加剂符合新加坡《食品条例》附录中的许可添加剂清单。</w:t>
      </w:r>
    </w:p>
    <w:p w:rsidR="00C81817" w:rsidRDefault="00CA26D9">
      <w:pPr>
        <w:pStyle w:val="affe"/>
        <w:spacing w:before="120" w:after="120"/>
      </w:pPr>
      <w:bookmarkStart w:id="102" w:name="_Toc193182955"/>
      <w:bookmarkStart w:id="103" w:name="_Toc196487569"/>
      <w:bookmarkStart w:id="104" w:name="_Toc196426894"/>
      <w:bookmarkStart w:id="105" w:name="_Toc196836764"/>
      <w:r>
        <w:rPr>
          <w:rFonts w:hint="eastAsia"/>
        </w:rPr>
        <w:t>食品</w:t>
      </w:r>
      <w:bookmarkEnd w:id="102"/>
      <w:r>
        <w:rPr>
          <w:rFonts w:hint="eastAsia"/>
        </w:rPr>
        <w:t>标签</w:t>
      </w:r>
      <w:bookmarkEnd w:id="103"/>
      <w:bookmarkEnd w:id="104"/>
      <w:bookmarkEnd w:id="105"/>
    </w:p>
    <w:p w:rsidR="00C81817" w:rsidRDefault="00CA26D9">
      <w:pPr>
        <w:pStyle w:val="affffffffd"/>
      </w:pPr>
      <w:r>
        <w:rPr>
          <w:rFonts w:hint="eastAsia"/>
        </w:rPr>
        <w:t>预包装南宁老友粉包装符合SFA《新加坡食品条例》《食品标签和广告指南》《食品接触材料法规》等法律法规与要求。</w:t>
      </w:r>
    </w:p>
    <w:p w:rsidR="00C81817" w:rsidRDefault="00CA26D9">
      <w:pPr>
        <w:pStyle w:val="affffffffd"/>
      </w:pPr>
      <w:r>
        <w:rPr>
          <w:rFonts w:hint="eastAsia"/>
        </w:rPr>
        <w:t>标签信息包括无塑化剂、双酚A迁移污染，使用中英文标注食品通用名称或描述、配料表（按质量降序排列）、净含量、预先注册新加坡进口商名称及地址等信息。含柠檬黄等人工色素、阿斯巴甜等甜味剂的需标注警告信息。</w:t>
      </w:r>
    </w:p>
    <w:p w:rsidR="00C81817" w:rsidRDefault="00CA26D9">
      <w:pPr>
        <w:pStyle w:val="affffffffd"/>
      </w:pPr>
      <w:r>
        <w:rPr>
          <w:rFonts w:hint="eastAsia"/>
        </w:rPr>
        <w:t>预包装南宁老友粉出口新加坡需要关注的食品包装信息见附录A.2。</w:t>
      </w:r>
    </w:p>
    <w:p w:rsidR="00C81817" w:rsidRDefault="00CA26D9">
      <w:pPr>
        <w:pStyle w:val="affe"/>
        <w:spacing w:before="120" w:after="120"/>
      </w:pPr>
      <w:bookmarkStart w:id="106" w:name="_Toc193182956"/>
      <w:bookmarkStart w:id="107" w:name="_Toc196426895"/>
      <w:bookmarkStart w:id="108" w:name="_Toc196487570"/>
      <w:bookmarkStart w:id="109" w:name="_Toc196836765"/>
      <w:r>
        <w:rPr>
          <w:rFonts w:hint="eastAsia"/>
        </w:rPr>
        <w:t>合法证件</w:t>
      </w:r>
      <w:bookmarkEnd w:id="106"/>
      <w:bookmarkEnd w:id="107"/>
      <w:bookmarkEnd w:id="108"/>
      <w:bookmarkEnd w:id="109"/>
    </w:p>
    <w:p w:rsidR="00C81817" w:rsidRDefault="00CA26D9">
      <w:pPr>
        <w:pStyle w:val="affffffffd"/>
      </w:pPr>
      <w:r>
        <w:rPr>
          <w:rFonts w:hint="eastAsia"/>
        </w:rPr>
        <w:t>在预包装南宁老友粉出口新加坡过程中，需要考虑提供包括进出口货物报关单、卫生证书、检验检疫证书、优惠原产地证、进口许可证等相关证件，保证出口的预包装南宁老友</w:t>
      </w:r>
      <w:proofErr w:type="gramStart"/>
      <w:r>
        <w:rPr>
          <w:rFonts w:hint="eastAsia"/>
        </w:rPr>
        <w:t>粉符合</w:t>
      </w:r>
      <w:proofErr w:type="gramEnd"/>
      <w:r>
        <w:rPr>
          <w:rFonts w:hint="eastAsia"/>
        </w:rPr>
        <w:t>新加坡的法律法规与要求，需要关注的合法证件信息见附录A.3。</w:t>
      </w:r>
    </w:p>
    <w:p w:rsidR="00C81817" w:rsidRDefault="00CA26D9">
      <w:pPr>
        <w:pStyle w:val="affffffffd"/>
      </w:pPr>
      <w:bookmarkStart w:id="110" w:name="OLE_LINK2"/>
      <w:bookmarkStart w:id="111" w:name="OLE_LINK1"/>
      <w:r>
        <w:rPr>
          <w:rFonts w:hint="eastAsia"/>
        </w:rPr>
        <w:t>向新加坡出口预包装南宁老友粉，需在SFA的官方网址（</w:t>
      </w:r>
      <w:r>
        <w:t>http</w:t>
      </w:r>
      <w:r>
        <w:rPr>
          <w:rFonts w:hint="eastAsia"/>
        </w:rPr>
        <w:t>：</w:t>
      </w:r>
      <w:r>
        <w:t>//</w:t>
      </w:r>
      <w:r>
        <w:rPr>
          <w:rFonts w:hint="eastAsia"/>
        </w:rPr>
        <w:t>www.sfa.gov.sg）申请进口许可证，以及获取最新新加坡法规要求。申请进口许可证需提供所有成分、生产工艺、添加剂的检测报告、包装标签等信息。</w:t>
      </w:r>
    </w:p>
    <w:p w:rsidR="00C81817" w:rsidRDefault="00CA26D9">
      <w:pPr>
        <w:pStyle w:val="affffffffd"/>
      </w:pPr>
      <w:r>
        <w:rPr>
          <w:rFonts w:hint="eastAsia"/>
        </w:rPr>
        <w:t>向新加坡出口预包装南宁老友粉，需要在ACRA（</w:t>
      </w:r>
      <w:r>
        <w:t>www.acra.gov.sg</w:t>
      </w:r>
      <w:r>
        <w:rPr>
          <w:rFonts w:hint="eastAsia"/>
        </w:rPr>
        <w:t>）注册新加坡公司并通过ACRA认证，激活海关账户后申请进口许可证。</w:t>
      </w:r>
    </w:p>
    <w:p w:rsidR="00C81817" w:rsidRDefault="00CA26D9">
      <w:pPr>
        <w:pStyle w:val="affffffffd"/>
      </w:pPr>
      <w:r>
        <w:rPr>
          <w:rFonts w:hint="eastAsia"/>
        </w:rPr>
        <w:t>向新加坡出口预包装南宁老友粉，如果有产品含转基因成分，需要提供证明其符合新加坡法规（新加坡允许部分转基因食品，但需明确标注）。</w:t>
      </w:r>
    </w:p>
    <w:p w:rsidR="00C81817" w:rsidRDefault="00CA26D9">
      <w:pPr>
        <w:pStyle w:val="affffffffd"/>
      </w:pPr>
      <w:bookmarkStart w:id="112" w:name="OLE_LINK4"/>
      <w:bookmarkStart w:id="113" w:name="OLE_LINK3"/>
      <w:r>
        <w:rPr>
          <w:rFonts w:hint="eastAsia"/>
        </w:rPr>
        <w:t>向新加坡出口预包装南宁老友粉，</w:t>
      </w:r>
      <w:bookmarkEnd w:id="112"/>
      <w:bookmarkEnd w:id="113"/>
      <w:r>
        <w:rPr>
          <w:rFonts w:hint="eastAsia"/>
        </w:rPr>
        <w:t>如果有使用添加剂（如防腐剂、甜味剂），需要提供符合新加坡《食品条例》的批准证明。</w:t>
      </w:r>
    </w:p>
    <w:p w:rsidR="00C81817" w:rsidRDefault="00CA26D9">
      <w:pPr>
        <w:pStyle w:val="affffffffd"/>
      </w:pPr>
      <w:r>
        <w:rPr>
          <w:rFonts w:hint="eastAsia"/>
        </w:rPr>
        <w:t>向新加坡出口预包装南宁老友粉，如果有涉及肉类或蛋类成分，需要通过新加坡《海外宰杀场及肉蛋类加工企业认证标准》。</w:t>
      </w:r>
    </w:p>
    <w:p w:rsidR="00C81817" w:rsidRDefault="00CA26D9">
      <w:pPr>
        <w:pStyle w:val="affe"/>
        <w:spacing w:before="120" w:after="120"/>
      </w:pPr>
      <w:bookmarkStart w:id="114" w:name="_Toc196487571"/>
      <w:bookmarkStart w:id="115" w:name="_Toc196426896"/>
      <w:bookmarkStart w:id="116" w:name="_Toc193182957"/>
      <w:bookmarkStart w:id="117" w:name="_Toc196836766"/>
      <w:bookmarkEnd w:id="110"/>
      <w:bookmarkEnd w:id="111"/>
      <w:r>
        <w:rPr>
          <w:rFonts w:hint="eastAsia"/>
        </w:rPr>
        <w:t>物流运输</w:t>
      </w:r>
      <w:bookmarkEnd w:id="114"/>
      <w:bookmarkEnd w:id="115"/>
      <w:bookmarkEnd w:id="116"/>
      <w:bookmarkEnd w:id="117"/>
    </w:p>
    <w:p w:rsidR="00C81817" w:rsidRDefault="00CA26D9">
      <w:pPr>
        <w:pStyle w:val="affffffffd"/>
      </w:pPr>
      <w:r>
        <w:rPr>
          <w:rFonts w:hint="eastAsia"/>
        </w:rPr>
        <w:lastRenderedPageBreak/>
        <w:t>预包装南宁老友粉出口新加坡的物流运输包装需根据GB/T 19142和DBS45/ 053的规定进行，并清晰标示产品名称、食品生产企业备案号、生产日期、生产批号标识。</w:t>
      </w:r>
    </w:p>
    <w:p w:rsidR="00C81817" w:rsidRDefault="00CA26D9">
      <w:pPr>
        <w:pStyle w:val="affffffffd"/>
      </w:pPr>
      <w:r>
        <w:rPr>
          <w:rFonts w:hint="eastAsia"/>
        </w:rPr>
        <w:t>预包装南宁老友粉出口新加坡的物流运输包装材料选择符合GB 4806.7、GB 4806.13以及SFA要求的安全材料，具有防潮、防霉、遮光、耐酸碱等功能。</w:t>
      </w:r>
    </w:p>
    <w:p w:rsidR="00C81817" w:rsidRDefault="00CA26D9">
      <w:pPr>
        <w:pStyle w:val="affffffffd"/>
      </w:pPr>
      <w:r>
        <w:rPr>
          <w:rFonts w:hint="eastAsia"/>
        </w:rPr>
        <w:t>需要考虑选择有食品出口经验、熟悉新加坡海关规定的物流公司以及运输方式；通过新加坡申报系统（www.tradenet.gov.sg）提前申报；新加坡仓库预包装南宁老友粉出口新加坡需要关注的物流运输信息见附录A.4。</w:t>
      </w:r>
    </w:p>
    <w:p w:rsidR="00C81817" w:rsidRDefault="00CA26D9">
      <w:pPr>
        <w:pStyle w:val="affd"/>
        <w:spacing w:before="240" w:after="240"/>
      </w:pPr>
      <w:bookmarkStart w:id="118" w:name="_Toc193182958"/>
      <w:bookmarkStart w:id="119" w:name="_Toc181179851"/>
      <w:bookmarkStart w:id="120" w:name="_Toc180776755"/>
      <w:bookmarkStart w:id="121" w:name="_Toc181179947"/>
      <w:bookmarkStart w:id="122" w:name="_Toc196426897"/>
      <w:bookmarkStart w:id="123" w:name="_Toc196487572"/>
      <w:bookmarkStart w:id="124" w:name="_Toc196836767"/>
      <w:r>
        <w:rPr>
          <w:rFonts w:hint="eastAsia"/>
        </w:rPr>
        <w:t>出口</w:t>
      </w:r>
      <w:bookmarkEnd w:id="73"/>
      <w:bookmarkEnd w:id="118"/>
      <w:bookmarkEnd w:id="119"/>
      <w:bookmarkEnd w:id="120"/>
      <w:bookmarkEnd w:id="121"/>
      <w:r>
        <w:rPr>
          <w:rFonts w:hint="eastAsia"/>
        </w:rPr>
        <w:t>办理</w:t>
      </w:r>
      <w:bookmarkEnd w:id="122"/>
      <w:bookmarkEnd w:id="123"/>
      <w:bookmarkEnd w:id="124"/>
    </w:p>
    <w:p w:rsidR="00C81817" w:rsidRDefault="00CA26D9">
      <w:pPr>
        <w:pStyle w:val="affe"/>
        <w:spacing w:before="120" w:after="120"/>
      </w:pPr>
      <w:bookmarkStart w:id="125" w:name="_Toc196426898"/>
      <w:bookmarkStart w:id="126" w:name="_Toc196487573"/>
      <w:bookmarkStart w:id="127" w:name="_Toc196836768"/>
      <w:r>
        <w:rPr>
          <w:rFonts w:hint="eastAsia"/>
        </w:rPr>
        <w:t>备案</w:t>
      </w:r>
      <w:bookmarkEnd w:id="125"/>
      <w:bookmarkEnd w:id="126"/>
      <w:bookmarkEnd w:id="127"/>
    </w:p>
    <w:p w:rsidR="00C81817" w:rsidRDefault="00CA26D9">
      <w:pPr>
        <w:pStyle w:val="afff"/>
        <w:spacing w:before="120" w:after="120"/>
      </w:pPr>
      <w:r>
        <w:rPr>
          <w:rFonts w:hint="eastAsia"/>
        </w:rPr>
        <w:t>出口原料种植场备案</w:t>
      </w:r>
    </w:p>
    <w:p w:rsidR="00C81817" w:rsidRDefault="00CA26D9">
      <w:pPr>
        <w:pStyle w:val="affffffffc"/>
        <w:ind w:left="0"/>
      </w:pPr>
      <w:r>
        <w:rPr>
          <w:rFonts w:hint="eastAsia"/>
        </w:rPr>
        <w:t>企业向所在地海关申请办理预包装南宁老友</w:t>
      </w:r>
      <w:proofErr w:type="gramStart"/>
      <w:r>
        <w:rPr>
          <w:rFonts w:hint="eastAsia"/>
        </w:rPr>
        <w:t>粉原料</w:t>
      </w:r>
      <w:proofErr w:type="gramEnd"/>
      <w:r>
        <w:rPr>
          <w:rFonts w:hint="eastAsia"/>
        </w:rPr>
        <w:t>涉及的大米原料品种种植场备案，其他蔬菜产品可根据需要另行备案。出口食品原料种植场备案提交材料目录见附录B。</w:t>
      </w:r>
    </w:p>
    <w:p w:rsidR="00C81817" w:rsidRDefault="00CA26D9">
      <w:pPr>
        <w:pStyle w:val="affffffffc"/>
        <w:ind w:left="0"/>
      </w:pPr>
      <w:bookmarkStart w:id="128" w:name="_Toc193182960"/>
      <w:r>
        <w:rPr>
          <w:rFonts w:hint="eastAsia"/>
        </w:rPr>
        <w:t>出口原料种植场具有合法经营原料种植用地的证明文件或满足法律法规规定的其他条件。</w:t>
      </w:r>
    </w:p>
    <w:p w:rsidR="00C81817" w:rsidRDefault="00CA26D9">
      <w:pPr>
        <w:pStyle w:val="affffffffc"/>
        <w:ind w:left="0"/>
      </w:pPr>
      <w:r>
        <w:rPr>
          <w:rFonts w:hint="eastAsia"/>
        </w:rPr>
        <w:t>土地相对固定连片，周围具有天然或者人工的隔离带（网），符合当地出口食品原料种植场监管部门根据实际情况确定的土地面积要求。</w:t>
      </w:r>
    </w:p>
    <w:p w:rsidR="00C81817" w:rsidRDefault="00CA26D9">
      <w:pPr>
        <w:pStyle w:val="affffffffc"/>
        <w:ind w:left="0"/>
      </w:pPr>
      <w:r>
        <w:rPr>
          <w:rFonts w:hint="eastAsia"/>
        </w:rPr>
        <w:t>大气、土壤和灌溉用水符合国家有关标准的要求，种植场及周边无影响种植原料质量安全的污染源。</w:t>
      </w:r>
    </w:p>
    <w:p w:rsidR="00C81817" w:rsidRDefault="00CA26D9">
      <w:pPr>
        <w:pStyle w:val="affffffffc"/>
        <w:ind w:left="0"/>
      </w:pPr>
      <w:r>
        <w:rPr>
          <w:rFonts w:hint="eastAsia"/>
        </w:rPr>
        <w:t>有专门部门或者专人负责农药等农业投入品的管理，有适宜的农业投入品存放场所，农业投入品符合中国或者进口国（地区）有关法规要求。</w:t>
      </w:r>
    </w:p>
    <w:p w:rsidR="00C81817" w:rsidRDefault="00CA26D9">
      <w:pPr>
        <w:pStyle w:val="affffffffc"/>
        <w:ind w:left="0"/>
      </w:pPr>
      <w:r>
        <w:rPr>
          <w:rFonts w:hint="eastAsia"/>
        </w:rPr>
        <w:t>有完善的质量安全管理制度，包括组织机构、农业投入品使用管理制度、疫情疫病监测制度、有毒有害物质控制制度、生产和追溯记录制度等。</w:t>
      </w:r>
    </w:p>
    <w:p w:rsidR="00C81817" w:rsidRDefault="00CA26D9">
      <w:pPr>
        <w:pStyle w:val="affffffffc"/>
        <w:ind w:left="0"/>
      </w:pPr>
      <w:r>
        <w:rPr>
          <w:rFonts w:hint="eastAsia"/>
        </w:rPr>
        <w:t>配置与生产规模相适应、具有植物保护基本知识的专职或者兼职植保员。</w:t>
      </w:r>
    </w:p>
    <w:p w:rsidR="00C81817" w:rsidRDefault="00CA26D9">
      <w:pPr>
        <w:pStyle w:val="afff"/>
        <w:spacing w:before="120" w:after="120"/>
      </w:pPr>
      <w:r>
        <w:rPr>
          <w:rFonts w:hint="eastAsia"/>
        </w:rPr>
        <w:t>出口食品生产企业备案</w:t>
      </w:r>
    </w:p>
    <w:p w:rsidR="00C81817" w:rsidRDefault="00CA26D9">
      <w:pPr>
        <w:pStyle w:val="afff0"/>
        <w:spacing w:before="120" w:after="120"/>
        <w:ind w:left="0"/>
      </w:pPr>
      <w:r>
        <w:rPr>
          <w:rFonts w:hint="eastAsia"/>
        </w:rPr>
        <w:t>证照申请</w:t>
      </w:r>
    </w:p>
    <w:p w:rsidR="00C81817" w:rsidRDefault="00CA26D9">
      <w:pPr>
        <w:pStyle w:val="afff1"/>
        <w:spacing w:before="120" w:after="120"/>
      </w:pPr>
      <w:r>
        <w:rPr>
          <w:rFonts w:hint="eastAsia"/>
        </w:rPr>
        <w:t>营业执照</w:t>
      </w:r>
    </w:p>
    <w:p w:rsidR="00C81817" w:rsidRDefault="00CA26D9">
      <w:pPr>
        <w:pStyle w:val="afffff1"/>
        <w:ind w:firstLine="420"/>
      </w:pPr>
      <w:r>
        <w:rPr>
          <w:rFonts w:hint="eastAsia"/>
        </w:rPr>
        <w:t>企业向县级以上地方人民政府承担市场主体登记工作的部门申请办理市场主体登记（营业执照），出口时向所在地海关出具。</w:t>
      </w:r>
    </w:p>
    <w:p w:rsidR="00C81817" w:rsidRDefault="00CA26D9">
      <w:pPr>
        <w:pStyle w:val="afff1"/>
        <w:spacing w:before="120" w:after="120"/>
      </w:pPr>
      <w:r>
        <w:rPr>
          <w:rFonts w:hint="eastAsia"/>
        </w:rPr>
        <w:t>食品生产许可证</w:t>
      </w:r>
    </w:p>
    <w:p w:rsidR="00C81817" w:rsidRDefault="00CA26D9">
      <w:pPr>
        <w:pStyle w:val="afffff1"/>
        <w:ind w:firstLine="420"/>
      </w:pPr>
      <w:r>
        <w:rPr>
          <w:rFonts w:hint="eastAsia"/>
        </w:rPr>
        <w:t>企业向市场监督管理部门申请办理食品生产许可，出口时向所在地海关出具。</w:t>
      </w:r>
    </w:p>
    <w:p w:rsidR="00C81817" w:rsidRDefault="00CA26D9">
      <w:pPr>
        <w:pStyle w:val="afff3"/>
      </w:pPr>
      <w:r>
        <w:rPr>
          <w:rFonts w:hint="eastAsia"/>
        </w:rPr>
        <w:t>出口加工区内的食品生产企业，及出口加工区外的食品生产企业仅以出口为目的，均无需办理食品《食品生产许可证》。</w:t>
      </w:r>
    </w:p>
    <w:p w:rsidR="00C81817" w:rsidRDefault="00CA26D9">
      <w:pPr>
        <w:pStyle w:val="afff1"/>
        <w:spacing w:before="120" w:after="120"/>
      </w:pPr>
      <w:r>
        <w:rPr>
          <w:rFonts w:hint="eastAsia"/>
        </w:rPr>
        <w:t>出口食品生产企业备案证明</w:t>
      </w:r>
    </w:p>
    <w:p w:rsidR="00C81817" w:rsidRDefault="00CA26D9">
      <w:pPr>
        <w:pStyle w:val="afffff1"/>
        <w:ind w:firstLine="420"/>
      </w:pPr>
      <w:r>
        <w:rPr>
          <w:rFonts w:hint="eastAsia"/>
        </w:rPr>
        <w:t>企业向所在地海关申请办理，出口食品生产企业备案提交材料目录见附录C。</w:t>
      </w:r>
    </w:p>
    <w:p w:rsidR="00C81817" w:rsidRDefault="00CA26D9">
      <w:pPr>
        <w:pStyle w:val="afff0"/>
        <w:spacing w:before="120" w:after="120"/>
        <w:ind w:left="0"/>
      </w:pPr>
      <w:r>
        <w:rPr>
          <w:rFonts w:hint="eastAsia"/>
        </w:rPr>
        <w:t>生产加工过程管理</w:t>
      </w:r>
    </w:p>
    <w:p w:rsidR="00C81817" w:rsidRDefault="00CA26D9">
      <w:pPr>
        <w:pStyle w:val="afff1"/>
        <w:spacing w:before="120" w:after="120"/>
      </w:pPr>
      <w:r>
        <w:rPr>
          <w:rFonts w:hint="eastAsia"/>
        </w:rPr>
        <w:t>预包装南宁老友粉加工与检验</w:t>
      </w:r>
    </w:p>
    <w:p w:rsidR="00C81817" w:rsidRDefault="00CA26D9">
      <w:pPr>
        <w:pStyle w:val="afffff1"/>
        <w:ind w:firstLine="420"/>
      </w:pPr>
      <w:r>
        <w:rPr>
          <w:rFonts w:hAnsi="宋体" w:hint="eastAsia"/>
        </w:rPr>
        <w:t>宜按DB45/T 2560、</w:t>
      </w:r>
      <w:r>
        <w:rPr>
          <w:rFonts w:hint="eastAsia"/>
        </w:rPr>
        <w:t>SN/T 0395</w:t>
      </w:r>
      <w:r>
        <w:rPr>
          <w:rFonts w:hAnsi="宋体" w:hint="eastAsia"/>
        </w:rPr>
        <w:t>、DBS45/ 053执行。</w:t>
      </w:r>
    </w:p>
    <w:p w:rsidR="00C81817" w:rsidRDefault="00CA26D9">
      <w:pPr>
        <w:pStyle w:val="afff1"/>
        <w:spacing w:before="120" w:after="120"/>
      </w:pPr>
      <w:r>
        <w:rPr>
          <w:rFonts w:hint="eastAsia"/>
        </w:rPr>
        <w:t>建立食品防护计划</w:t>
      </w:r>
    </w:p>
    <w:p w:rsidR="00C81817" w:rsidRDefault="00CA26D9">
      <w:pPr>
        <w:pStyle w:val="afffff1"/>
        <w:ind w:firstLine="420"/>
      </w:pPr>
      <w:r>
        <w:rPr>
          <w:rFonts w:hAnsi="宋体" w:hint="eastAsia"/>
        </w:rPr>
        <w:t>企业宜采取有效措施防止故意污染和蓄意破坏行为的发生，宜按GB/T 27320的要求成立食品安全防护小组。</w:t>
      </w:r>
    </w:p>
    <w:bookmarkEnd w:id="128"/>
    <w:p w:rsidR="00C81817" w:rsidRDefault="00CA26D9">
      <w:pPr>
        <w:pStyle w:val="afff"/>
        <w:spacing w:before="120" w:after="120"/>
      </w:pPr>
      <w:r>
        <w:rPr>
          <w:rFonts w:hint="eastAsia"/>
        </w:rPr>
        <w:lastRenderedPageBreak/>
        <w:t>进出口货物收发货人备案</w:t>
      </w:r>
    </w:p>
    <w:p w:rsidR="00C81817" w:rsidRDefault="00CA26D9">
      <w:pPr>
        <w:pStyle w:val="afffff1"/>
        <w:ind w:firstLine="420"/>
      </w:pPr>
      <w:r>
        <w:rPr>
          <w:rFonts w:hint="eastAsia"/>
        </w:rPr>
        <w:t>企业在通过《“互联网+海关”一体化平台》“企业管理”子系统或《中国（广西）国际贸易单一窗口》“企业资质”子系统填写相关信息，向海关提交备案申请。首次办理市场主体登记的企业可通过市场监管部门“多证合一”方式一并提交海关“进出口货物收发货人”备案申请。</w:t>
      </w:r>
    </w:p>
    <w:p w:rsidR="00C81817" w:rsidRDefault="00CA26D9">
      <w:pPr>
        <w:pStyle w:val="affe"/>
        <w:spacing w:before="120" w:after="120"/>
      </w:pPr>
      <w:bookmarkStart w:id="129" w:name="_Toc193182962"/>
      <w:bookmarkStart w:id="130" w:name="_Toc196487574"/>
      <w:bookmarkStart w:id="131" w:name="_Toc196426899"/>
      <w:bookmarkStart w:id="132" w:name="_Toc196836769"/>
      <w:bookmarkStart w:id="133" w:name="BookMark6"/>
      <w:r>
        <w:rPr>
          <w:rFonts w:hint="eastAsia"/>
        </w:rPr>
        <w:t>出口申报</w:t>
      </w:r>
      <w:bookmarkEnd w:id="129"/>
      <w:bookmarkEnd w:id="130"/>
      <w:bookmarkEnd w:id="131"/>
      <w:bookmarkEnd w:id="132"/>
    </w:p>
    <w:p w:rsidR="00C81817" w:rsidRDefault="00CA26D9">
      <w:pPr>
        <w:pStyle w:val="afff"/>
        <w:spacing w:before="120" w:after="120"/>
      </w:pPr>
      <w:r>
        <w:rPr>
          <w:rFonts w:hint="eastAsia"/>
        </w:rPr>
        <w:t>申请出口商品信息填写</w:t>
      </w:r>
    </w:p>
    <w:p w:rsidR="00C81817" w:rsidRDefault="00CA26D9">
      <w:pPr>
        <w:pStyle w:val="afffff1"/>
        <w:ind w:firstLine="420"/>
      </w:pPr>
      <w:r>
        <w:rPr>
          <w:rFonts w:hint="eastAsia"/>
        </w:rPr>
        <w:t>出口报关申请商品信息的填写，首先登录《“互联网+海关”一体化平台》或《中国（广西）国际贸易单一窗口》，按系统界面提示要求逐项填写商品信息，再将附件资料上传到海关相关《业务平台》，附件资料种类及要求详见附录D。</w:t>
      </w:r>
    </w:p>
    <w:p w:rsidR="00C81817" w:rsidRDefault="00CA26D9">
      <w:pPr>
        <w:pStyle w:val="afff"/>
        <w:spacing w:before="120" w:after="120"/>
      </w:pPr>
      <w:r>
        <w:rPr>
          <w:rFonts w:hint="eastAsia"/>
        </w:rPr>
        <w:t>申请资料审核受理</w:t>
      </w:r>
    </w:p>
    <w:p w:rsidR="00C81817" w:rsidRDefault="00CA26D9">
      <w:pPr>
        <w:pStyle w:val="afffff1"/>
        <w:ind w:firstLine="420"/>
      </w:pPr>
      <w:r>
        <w:rPr>
          <w:rFonts w:hint="eastAsia"/>
        </w:rPr>
        <w:t>协助海关按规定对申请资料进行审核。</w:t>
      </w:r>
    </w:p>
    <w:p w:rsidR="00C81817" w:rsidRDefault="00CA26D9">
      <w:pPr>
        <w:pStyle w:val="afff"/>
        <w:spacing w:before="120" w:after="120"/>
      </w:pPr>
      <w:r>
        <w:rPr>
          <w:rFonts w:hint="eastAsia"/>
        </w:rPr>
        <w:t>检验检疫</w:t>
      </w:r>
    </w:p>
    <w:p w:rsidR="00C81817" w:rsidRDefault="00CA26D9">
      <w:pPr>
        <w:pStyle w:val="afffff1"/>
        <w:ind w:firstLine="420"/>
      </w:pPr>
      <w:r>
        <w:rPr>
          <w:rFonts w:hint="eastAsia"/>
        </w:rPr>
        <w:t>协助海关按“业务管理系统”布控要求进行查验、抽检（检验检疫）。对于新加坡提出要求海关出具的检验检疫要求，出具《检疫处理工作记录单》《处理结果报告单》等材料。</w:t>
      </w:r>
    </w:p>
    <w:p w:rsidR="00C81817" w:rsidRDefault="00C81817">
      <w:pPr>
        <w:pStyle w:val="affffffffd"/>
        <w:sectPr w:rsidR="00C81817" w:rsidSect="00F877C3">
          <w:headerReference w:type="even" r:id="rId26"/>
          <w:headerReference w:type="default" r:id="rId27"/>
          <w:footerReference w:type="even" r:id="rId28"/>
          <w:footerReference w:type="default" r:id="rId29"/>
          <w:pgSz w:w="11906" w:h="16838"/>
          <w:pgMar w:top="2410" w:right="1134" w:bottom="1134" w:left="1134" w:header="1418" w:footer="1134" w:gutter="284"/>
          <w:pgNumType w:start="1"/>
          <w:cols w:space="425"/>
          <w:formProt w:val="0"/>
          <w:docGrid w:linePitch="312"/>
        </w:sectPr>
      </w:pPr>
    </w:p>
    <w:p w:rsidR="00C81817" w:rsidRDefault="00C81817">
      <w:pPr>
        <w:pStyle w:val="af9"/>
        <w:rPr>
          <w:vanish w:val="0"/>
        </w:rPr>
      </w:pPr>
      <w:bookmarkStart w:id="134" w:name="BookMark5"/>
      <w:bookmarkEnd w:id="29"/>
    </w:p>
    <w:p w:rsidR="00C81817" w:rsidRDefault="00CA26D9">
      <w:pPr>
        <w:pStyle w:val="aff"/>
        <w:numPr>
          <w:ilvl w:val="0"/>
          <w:numId w:val="0"/>
        </w:numPr>
        <w:ind w:left="425"/>
        <w:rPr>
          <w:vanish w:val="0"/>
        </w:rPr>
      </w:pPr>
      <w:r>
        <w:rPr>
          <w:rFonts w:hint="eastAsia"/>
          <w:vanish w:val="0"/>
        </w:rPr>
        <w:t>A</w:t>
      </w:r>
    </w:p>
    <w:p w:rsidR="00C81817" w:rsidRDefault="00CA26D9">
      <w:pPr>
        <w:pStyle w:val="aff4"/>
        <w:spacing w:before="60" w:after="120"/>
      </w:pPr>
      <w:r>
        <w:br/>
      </w:r>
      <w:bookmarkStart w:id="135" w:name="_Toc196426900"/>
      <w:bookmarkStart w:id="136" w:name="_Toc196487575"/>
      <w:bookmarkStart w:id="137" w:name="_Toc193182963"/>
      <w:bookmarkStart w:id="138" w:name="_Toc196836770"/>
      <w:r>
        <w:rPr>
          <w:rFonts w:hint="eastAsia"/>
        </w:rPr>
        <w:t>（资料性）</w:t>
      </w:r>
      <w:r>
        <w:br/>
      </w:r>
      <w:r>
        <w:rPr>
          <w:rFonts w:hint="eastAsia"/>
        </w:rPr>
        <w:t>预包装南宁老友粉出口新加坡需要关注的信息</w:t>
      </w:r>
      <w:bookmarkEnd w:id="135"/>
      <w:bookmarkEnd w:id="136"/>
      <w:bookmarkEnd w:id="137"/>
      <w:bookmarkEnd w:id="138"/>
    </w:p>
    <w:p w:rsidR="00C81817" w:rsidRDefault="00CA26D9">
      <w:pPr>
        <w:pStyle w:val="aff5"/>
        <w:spacing w:before="120" w:after="120"/>
      </w:pPr>
      <w:bookmarkStart w:id="139" w:name="_Toc196487576"/>
      <w:bookmarkStart w:id="140" w:name="_Toc193182964"/>
      <w:bookmarkStart w:id="141" w:name="_Toc196426901"/>
      <w:bookmarkStart w:id="142" w:name="_Toc196836771"/>
      <w:r>
        <w:rPr>
          <w:rFonts w:hint="eastAsia"/>
        </w:rPr>
        <w:t>产品质量信息</w:t>
      </w:r>
      <w:bookmarkEnd w:id="139"/>
      <w:bookmarkEnd w:id="140"/>
      <w:bookmarkEnd w:id="141"/>
      <w:bookmarkEnd w:id="142"/>
    </w:p>
    <w:p w:rsidR="00C81817" w:rsidRDefault="00CA26D9">
      <w:pPr>
        <w:pStyle w:val="aff6"/>
        <w:spacing w:before="120" w:after="120"/>
      </w:pPr>
      <w:r>
        <w:rPr>
          <w:rFonts w:hint="eastAsia"/>
        </w:rPr>
        <w:t>微生物限量</w:t>
      </w:r>
    </w:p>
    <w:p w:rsidR="00C81817" w:rsidRDefault="00CA26D9">
      <w:pPr>
        <w:pStyle w:val="afffff1"/>
        <w:ind w:firstLine="420"/>
      </w:pPr>
      <w:r>
        <w:rPr>
          <w:rFonts w:hint="eastAsia"/>
        </w:rPr>
        <w:t>见表A.1。</w:t>
      </w:r>
    </w:p>
    <w:p w:rsidR="00C81817" w:rsidRDefault="00CA26D9">
      <w:pPr>
        <w:pStyle w:val="aff0"/>
        <w:spacing w:before="120" w:after="120"/>
      </w:pPr>
      <w:r>
        <w:rPr>
          <w:rFonts w:hint="eastAsia"/>
        </w:rPr>
        <w:t>微生物限量</w:t>
      </w:r>
    </w:p>
    <w:tbl>
      <w:tblPr>
        <w:tblStyle w:val="a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7"/>
        <w:gridCol w:w="4687"/>
      </w:tblGrid>
      <w:tr w:rsidR="00C81817">
        <w:trPr>
          <w:jc w:val="center"/>
        </w:trPr>
        <w:tc>
          <w:tcPr>
            <w:tcW w:w="2500" w:type="pct"/>
            <w:tcBorders>
              <w:top w:val="single" w:sz="8" w:space="0" w:color="auto"/>
              <w:left w:val="single" w:sz="8" w:space="0" w:color="auto"/>
              <w:bottom w:val="single" w:sz="8" w:space="0" w:color="auto"/>
              <w:right w:val="single" w:sz="4" w:space="0" w:color="auto"/>
            </w:tcBorders>
            <w:vAlign w:val="center"/>
          </w:tcPr>
          <w:p w:rsidR="00C81817" w:rsidRDefault="00CA26D9">
            <w:pPr>
              <w:pStyle w:val="afffffffff5"/>
              <w:ind w:firstLine="600"/>
            </w:pPr>
            <w:r>
              <w:rPr>
                <w:rFonts w:hAnsi="宋体" w:hint="eastAsia"/>
              </w:rPr>
              <w:t>项目</w:t>
            </w:r>
          </w:p>
        </w:tc>
        <w:tc>
          <w:tcPr>
            <w:tcW w:w="2500" w:type="pct"/>
            <w:tcBorders>
              <w:top w:val="single" w:sz="8" w:space="0" w:color="auto"/>
              <w:left w:val="single" w:sz="4" w:space="0" w:color="auto"/>
              <w:bottom w:val="single" w:sz="8" w:space="0" w:color="auto"/>
              <w:right w:val="single" w:sz="8" w:space="0" w:color="auto"/>
            </w:tcBorders>
            <w:vAlign w:val="center"/>
          </w:tcPr>
          <w:p w:rsidR="00C81817" w:rsidRDefault="00CA26D9">
            <w:pPr>
              <w:pStyle w:val="afffffffff5"/>
              <w:ind w:firstLine="600"/>
            </w:pPr>
            <w:r>
              <w:rPr>
                <w:rFonts w:hAnsi="宋体" w:hint="eastAsia"/>
              </w:rPr>
              <w:t>指标</w:t>
            </w:r>
          </w:p>
        </w:tc>
      </w:tr>
      <w:tr w:rsidR="00C81817">
        <w:trPr>
          <w:jc w:val="center"/>
        </w:trPr>
        <w:tc>
          <w:tcPr>
            <w:tcW w:w="2500" w:type="pct"/>
            <w:tcBorders>
              <w:top w:val="single" w:sz="8" w:space="0" w:color="auto"/>
              <w:left w:val="single" w:sz="8" w:space="0" w:color="auto"/>
              <w:bottom w:val="single" w:sz="4" w:space="0" w:color="auto"/>
              <w:right w:val="single" w:sz="4" w:space="0" w:color="auto"/>
            </w:tcBorders>
            <w:vAlign w:val="center"/>
          </w:tcPr>
          <w:p w:rsidR="00C81817" w:rsidRDefault="00CA26D9">
            <w:pPr>
              <w:pStyle w:val="afffffffff5"/>
              <w:ind w:firstLine="600"/>
            </w:pPr>
            <w:r>
              <w:rPr>
                <w:rFonts w:hAnsi="宋体" w:hint="eastAsia"/>
              </w:rPr>
              <w:t>沙门氏菌</w:t>
            </w:r>
          </w:p>
        </w:tc>
        <w:tc>
          <w:tcPr>
            <w:tcW w:w="2500" w:type="pct"/>
            <w:tcBorders>
              <w:top w:val="single" w:sz="8" w:space="0" w:color="auto"/>
              <w:left w:val="single" w:sz="4" w:space="0" w:color="auto"/>
              <w:bottom w:val="single" w:sz="4" w:space="0" w:color="auto"/>
              <w:right w:val="single" w:sz="8" w:space="0" w:color="auto"/>
            </w:tcBorders>
            <w:vAlign w:val="center"/>
          </w:tcPr>
          <w:p w:rsidR="00C81817" w:rsidRDefault="00CA26D9">
            <w:pPr>
              <w:pStyle w:val="afffffffff5"/>
              <w:ind w:firstLine="600"/>
            </w:pPr>
            <w:r>
              <w:rPr>
                <w:rFonts w:hAnsi="宋体" w:hint="eastAsia"/>
              </w:rPr>
              <w:t>不得检出</w:t>
            </w:r>
          </w:p>
        </w:tc>
      </w:tr>
      <w:tr w:rsidR="00C81817">
        <w:trPr>
          <w:jc w:val="center"/>
        </w:trPr>
        <w:tc>
          <w:tcPr>
            <w:tcW w:w="2500" w:type="pct"/>
            <w:tcBorders>
              <w:top w:val="single" w:sz="4" w:space="0" w:color="auto"/>
              <w:left w:val="single" w:sz="8" w:space="0" w:color="auto"/>
              <w:bottom w:val="single" w:sz="4" w:space="0" w:color="auto"/>
              <w:right w:val="single" w:sz="4" w:space="0" w:color="auto"/>
            </w:tcBorders>
            <w:vAlign w:val="center"/>
          </w:tcPr>
          <w:p w:rsidR="00C81817" w:rsidRDefault="00CA26D9">
            <w:pPr>
              <w:pStyle w:val="afffffffff5"/>
              <w:ind w:firstLine="600"/>
            </w:pPr>
            <w:r>
              <w:rPr>
                <w:rFonts w:hAnsi="宋体" w:hint="eastAsia"/>
              </w:rPr>
              <w:t>李斯</w:t>
            </w:r>
            <w:proofErr w:type="gramStart"/>
            <w:r>
              <w:rPr>
                <w:rFonts w:hAnsi="宋体" w:hint="eastAsia"/>
              </w:rPr>
              <w:t>特</w:t>
            </w:r>
            <w:proofErr w:type="gramEnd"/>
            <w:r>
              <w:rPr>
                <w:rFonts w:hAnsi="宋体" w:hint="eastAsia"/>
              </w:rPr>
              <w:t>菌</w:t>
            </w:r>
          </w:p>
        </w:tc>
        <w:tc>
          <w:tcPr>
            <w:tcW w:w="2500" w:type="pct"/>
            <w:tcBorders>
              <w:top w:val="single" w:sz="4" w:space="0" w:color="auto"/>
              <w:left w:val="single" w:sz="4" w:space="0" w:color="auto"/>
              <w:bottom w:val="single" w:sz="4" w:space="0" w:color="auto"/>
              <w:right w:val="single" w:sz="8" w:space="0" w:color="auto"/>
            </w:tcBorders>
            <w:vAlign w:val="center"/>
          </w:tcPr>
          <w:p w:rsidR="00C81817" w:rsidRDefault="00CA26D9">
            <w:pPr>
              <w:pStyle w:val="afffffffff5"/>
              <w:ind w:firstLine="600"/>
            </w:pPr>
            <w:r>
              <w:rPr>
                <w:rFonts w:hAnsi="宋体" w:hint="eastAsia"/>
              </w:rPr>
              <w:t>不得检出</w:t>
            </w:r>
          </w:p>
        </w:tc>
      </w:tr>
      <w:tr w:rsidR="00C81817">
        <w:trPr>
          <w:jc w:val="center"/>
        </w:trPr>
        <w:tc>
          <w:tcPr>
            <w:tcW w:w="2500" w:type="pct"/>
            <w:tcBorders>
              <w:top w:val="single" w:sz="4" w:space="0" w:color="auto"/>
              <w:left w:val="single" w:sz="8" w:space="0" w:color="auto"/>
              <w:bottom w:val="single" w:sz="4" w:space="0" w:color="auto"/>
              <w:right w:val="single" w:sz="4" w:space="0" w:color="auto"/>
            </w:tcBorders>
            <w:vAlign w:val="center"/>
          </w:tcPr>
          <w:p w:rsidR="00C81817" w:rsidRDefault="00CA26D9">
            <w:pPr>
              <w:pStyle w:val="afffffffff5"/>
              <w:ind w:firstLine="600"/>
            </w:pPr>
            <w:r>
              <w:rPr>
                <w:rFonts w:hAnsi="宋体" w:hint="eastAsia"/>
              </w:rPr>
              <w:t>大肠菌群</w:t>
            </w:r>
          </w:p>
        </w:tc>
        <w:tc>
          <w:tcPr>
            <w:tcW w:w="2500" w:type="pct"/>
            <w:tcBorders>
              <w:top w:val="single" w:sz="4" w:space="0" w:color="auto"/>
              <w:left w:val="single" w:sz="4" w:space="0" w:color="auto"/>
              <w:bottom w:val="single" w:sz="4" w:space="0" w:color="auto"/>
              <w:right w:val="single" w:sz="8" w:space="0" w:color="auto"/>
            </w:tcBorders>
            <w:vAlign w:val="center"/>
          </w:tcPr>
          <w:p w:rsidR="00C81817" w:rsidRDefault="00CA26D9">
            <w:pPr>
              <w:pStyle w:val="afffffffff5"/>
              <w:ind w:firstLine="600"/>
            </w:pPr>
            <w:r>
              <w:rPr>
                <w:rFonts w:hAnsi="宋体" w:hint="eastAsia"/>
              </w:rPr>
              <w:t>≤10</w:t>
            </w:r>
            <w:r>
              <w:rPr>
                <w:rFonts w:hAnsi="宋体" w:hint="eastAsia"/>
                <w:vertAlign w:val="superscript"/>
              </w:rPr>
              <w:t xml:space="preserve"> </w:t>
            </w:r>
            <w:r>
              <w:rPr>
                <w:rFonts w:hAnsi="宋体" w:hint="eastAsia"/>
              </w:rPr>
              <w:t>CFU/g</w:t>
            </w:r>
          </w:p>
        </w:tc>
      </w:tr>
      <w:tr w:rsidR="00C81817">
        <w:trPr>
          <w:jc w:val="center"/>
        </w:trPr>
        <w:tc>
          <w:tcPr>
            <w:tcW w:w="2500" w:type="pct"/>
            <w:tcBorders>
              <w:top w:val="single" w:sz="4" w:space="0" w:color="auto"/>
              <w:left w:val="single" w:sz="8" w:space="0" w:color="auto"/>
              <w:bottom w:val="single" w:sz="8" w:space="0" w:color="auto"/>
              <w:right w:val="single" w:sz="4" w:space="0" w:color="auto"/>
            </w:tcBorders>
            <w:vAlign w:val="center"/>
          </w:tcPr>
          <w:p w:rsidR="00C81817" w:rsidRDefault="00CA26D9">
            <w:pPr>
              <w:pStyle w:val="afffffffff5"/>
              <w:ind w:firstLine="600"/>
            </w:pPr>
            <w:r>
              <w:rPr>
                <w:rFonts w:hAnsi="宋体" w:hint="eastAsia"/>
              </w:rPr>
              <w:t>金黄色葡萄球菌（即食食品）</w:t>
            </w:r>
          </w:p>
        </w:tc>
        <w:tc>
          <w:tcPr>
            <w:tcW w:w="2500" w:type="pct"/>
            <w:tcBorders>
              <w:top w:val="single" w:sz="4" w:space="0" w:color="auto"/>
              <w:left w:val="single" w:sz="4" w:space="0" w:color="auto"/>
              <w:bottom w:val="single" w:sz="8" w:space="0" w:color="auto"/>
              <w:right w:val="single" w:sz="8" w:space="0" w:color="auto"/>
            </w:tcBorders>
            <w:vAlign w:val="center"/>
          </w:tcPr>
          <w:p w:rsidR="00C81817" w:rsidRDefault="00CA26D9">
            <w:pPr>
              <w:pStyle w:val="afffffffff5"/>
              <w:ind w:firstLine="600"/>
            </w:pPr>
            <w:r>
              <w:rPr>
                <w:rFonts w:hAnsi="宋体" w:hint="eastAsia"/>
              </w:rPr>
              <w:t>≤100</w:t>
            </w:r>
            <w:r>
              <w:rPr>
                <w:rFonts w:hAnsi="宋体" w:hint="eastAsia"/>
                <w:vertAlign w:val="superscript"/>
              </w:rPr>
              <w:t xml:space="preserve"> </w:t>
            </w:r>
            <w:r>
              <w:rPr>
                <w:rFonts w:hAnsi="宋体" w:hint="eastAsia"/>
              </w:rPr>
              <w:t>CFU/g</w:t>
            </w:r>
          </w:p>
        </w:tc>
      </w:tr>
    </w:tbl>
    <w:p w:rsidR="00C81817" w:rsidRDefault="00CA26D9">
      <w:pPr>
        <w:pStyle w:val="aff6"/>
        <w:spacing w:before="120" w:after="120"/>
      </w:pPr>
      <w:r>
        <w:rPr>
          <w:rFonts w:hint="eastAsia"/>
        </w:rPr>
        <w:t>食品添加剂限量</w:t>
      </w:r>
    </w:p>
    <w:p w:rsidR="00C81817" w:rsidRDefault="00CA26D9">
      <w:pPr>
        <w:pStyle w:val="affffffffff6"/>
      </w:pPr>
      <w:r>
        <w:rPr>
          <w:rFonts w:hint="eastAsia"/>
        </w:rPr>
        <w:t>苯甲酸及其盐类、山梨酸等防腐剂与抗氧化剂使用符合新加坡《食品销售法》和《食品条例》。</w:t>
      </w:r>
    </w:p>
    <w:p w:rsidR="00C81817" w:rsidRDefault="00CA26D9">
      <w:pPr>
        <w:pStyle w:val="affffffffff6"/>
      </w:pPr>
      <w:r>
        <w:rPr>
          <w:rFonts w:hint="eastAsia"/>
        </w:rPr>
        <w:t>糖精钠限量≤300</w:t>
      </w:r>
      <w:r>
        <w:rPr>
          <w:rFonts w:hint="eastAsia"/>
          <w:vertAlign w:val="superscript"/>
        </w:rPr>
        <w:t xml:space="preserve"> </w:t>
      </w:r>
      <w:r>
        <w:rPr>
          <w:rFonts w:hint="eastAsia"/>
        </w:rPr>
        <w:t>mg/kg、阿斯巴甜限量≤1000</w:t>
      </w:r>
      <w:r>
        <w:rPr>
          <w:rFonts w:hint="eastAsia"/>
          <w:vertAlign w:val="superscript"/>
        </w:rPr>
        <w:t xml:space="preserve"> </w:t>
      </w:r>
      <w:r>
        <w:rPr>
          <w:rFonts w:hint="eastAsia"/>
        </w:rPr>
        <w:t>mg/kg等甜味剂符合新加坡《食品条例》清单。</w:t>
      </w:r>
    </w:p>
    <w:p w:rsidR="00C81817" w:rsidRDefault="00CA26D9">
      <w:pPr>
        <w:pStyle w:val="affffffffff6"/>
      </w:pPr>
      <w:r>
        <w:rPr>
          <w:rFonts w:hint="eastAsia"/>
        </w:rPr>
        <w:t>其他新加坡限制的添加剂（如部分人工色素、增味剂），具体参考《食品条例》附录中的许可添加剂清单。</w:t>
      </w:r>
    </w:p>
    <w:p w:rsidR="00C81817" w:rsidRDefault="00CA26D9">
      <w:pPr>
        <w:pStyle w:val="aff6"/>
        <w:spacing w:before="120" w:after="120"/>
      </w:pPr>
      <w:r>
        <w:rPr>
          <w:rFonts w:hint="eastAsia"/>
        </w:rPr>
        <w:t>其他</w:t>
      </w:r>
    </w:p>
    <w:p w:rsidR="00C81817" w:rsidRDefault="00CA26D9">
      <w:pPr>
        <w:pStyle w:val="affffffffff6"/>
      </w:pPr>
      <w:r>
        <w:rPr>
          <w:rFonts w:hint="eastAsia"/>
        </w:rPr>
        <w:t>农药残留：适用于蔬菜类原料，敌敌畏≤0.05</w:t>
      </w:r>
      <w:r>
        <w:rPr>
          <w:rFonts w:hint="eastAsia"/>
          <w:vertAlign w:val="superscript"/>
        </w:rPr>
        <w:t xml:space="preserve"> </w:t>
      </w:r>
      <w:r>
        <w:rPr>
          <w:rFonts w:hint="eastAsia"/>
        </w:rPr>
        <w:t>mg/kg、甲胺磷≤0.05</w:t>
      </w:r>
      <w:r>
        <w:rPr>
          <w:rFonts w:hint="eastAsia"/>
          <w:vertAlign w:val="superscript"/>
        </w:rPr>
        <w:t xml:space="preserve"> </w:t>
      </w:r>
      <w:r>
        <w:rPr>
          <w:rFonts w:hint="eastAsia"/>
        </w:rPr>
        <w:t>mg/kg</w:t>
      </w:r>
      <w:r>
        <w:t>，</w:t>
      </w:r>
      <w:r>
        <w:rPr>
          <w:rFonts w:hint="eastAsia"/>
        </w:rPr>
        <w:t>其他农药需符合国际食品法典（CAC）或新加坡特定限值。</w:t>
      </w:r>
    </w:p>
    <w:p w:rsidR="00C81817" w:rsidRDefault="00CA26D9">
      <w:pPr>
        <w:pStyle w:val="affffffffff6"/>
      </w:pPr>
      <w:r>
        <w:rPr>
          <w:rFonts w:hint="eastAsia"/>
        </w:rPr>
        <w:t>兽药残留：若含肉类成分（如畜肉），四环素类等抗生素不得检出。</w:t>
      </w:r>
    </w:p>
    <w:p w:rsidR="00C81817" w:rsidRDefault="00CA26D9">
      <w:pPr>
        <w:pStyle w:val="affffffffff6"/>
      </w:pPr>
      <w:r>
        <w:rPr>
          <w:rFonts w:hint="eastAsia"/>
        </w:rPr>
        <w:t>重金属与毒素：适用于谷物类原料，铅（</w:t>
      </w:r>
      <w:proofErr w:type="spellStart"/>
      <w:r>
        <w:rPr>
          <w:rFonts w:hint="eastAsia"/>
        </w:rPr>
        <w:t>Pb</w:t>
      </w:r>
      <w:proofErr w:type="spellEnd"/>
      <w:r>
        <w:rPr>
          <w:rFonts w:hint="eastAsia"/>
        </w:rPr>
        <w:t>）≤0.2</w:t>
      </w:r>
      <w:r>
        <w:rPr>
          <w:rFonts w:hint="eastAsia"/>
          <w:vertAlign w:val="superscript"/>
        </w:rPr>
        <w:t xml:space="preserve"> </w:t>
      </w:r>
      <w:r>
        <w:rPr>
          <w:rFonts w:hint="eastAsia"/>
        </w:rPr>
        <w:t>mg/kg，镉（Cd）≤0.1</w:t>
      </w:r>
      <w:r>
        <w:rPr>
          <w:rFonts w:hint="eastAsia"/>
          <w:vertAlign w:val="superscript"/>
        </w:rPr>
        <w:t xml:space="preserve"> </w:t>
      </w:r>
      <w:r>
        <w:rPr>
          <w:rFonts w:hint="eastAsia"/>
        </w:rPr>
        <w:t>mg/kg，黄曲霉毒素B1≤5</w:t>
      </w:r>
      <w:r>
        <w:rPr>
          <w:rFonts w:hint="eastAsia"/>
          <w:vertAlign w:val="superscript"/>
        </w:rPr>
        <w:t xml:space="preserve"> </w:t>
      </w:r>
      <w:r>
        <w:rPr>
          <w:rFonts w:hint="eastAsia"/>
        </w:rPr>
        <w:t>µ</w:t>
      </w:r>
      <w:r>
        <w:rPr>
          <w:rFonts w:hint="eastAsia"/>
        </w:rPr>
        <w:t>g/kg，其他需符合新加坡限值。</w:t>
      </w:r>
    </w:p>
    <w:p w:rsidR="00C81817" w:rsidRDefault="00CA26D9">
      <w:pPr>
        <w:pStyle w:val="aff5"/>
        <w:spacing w:before="120" w:after="120"/>
      </w:pPr>
      <w:bookmarkStart w:id="143" w:name="_Toc196426902"/>
      <w:bookmarkStart w:id="144" w:name="_Toc196487577"/>
      <w:bookmarkStart w:id="145" w:name="_Toc193182965"/>
      <w:bookmarkStart w:id="146" w:name="_Toc196836772"/>
      <w:r>
        <w:rPr>
          <w:rFonts w:hint="eastAsia"/>
        </w:rPr>
        <w:t>食品包装信息</w:t>
      </w:r>
      <w:bookmarkEnd w:id="143"/>
      <w:bookmarkEnd w:id="144"/>
      <w:bookmarkEnd w:id="145"/>
      <w:bookmarkEnd w:id="146"/>
    </w:p>
    <w:p w:rsidR="00C81817" w:rsidRDefault="00CA26D9">
      <w:pPr>
        <w:pStyle w:val="aff6"/>
        <w:spacing w:before="120" w:after="120"/>
      </w:pPr>
      <w:r>
        <w:rPr>
          <w:rFonts w:hint="eastAsia"/>
        </w:rPr>
        <w:t>包装材料</w:t>
      </w:r>
    </w:p>
    <w:p w:rsidR="00C81817" w:rsidRDefault="00CA26D9">
      <w:pPr>
        <w:pStyle w:val="affffffffff6"/>
      </w:pPr>
      <w:r>
        <w:rPr>
          <w:rFonts w:hint="eastAsia"/>
        </w:rPr>
        <w:t>符合新加坡《食品接触材料法规》《新加坡食品条例》，确保材料无塑化剂、双酚A等迁移污染。</w:t>
      </w:r>
    </w:p>
    <w:p w:rsidR="00C81817" w:rsidRDefault="00CA26D9">
      <w:pPr>
        <w:pStyle w:val="affffffffff6"/>
      </w:pPr>
      <w:r>
        <w:rPr>
          <w:rFonts w:hint="eastAsia"/>
        </w:rPr>
        <w:t>常用塑料、纸质等包装材料需提供符合性声明或测试报告。</w:t>
      </w:r>
    </w:p>
    <w:p w:rsidR="00C81817" w:rsidRDefault="00CA26D9">
      <w:pPr>
        <w:pStyle w:val="affffffffff6"/>
      </w:pPr>
      <w:r>
        <w:rPr>
          <w:rFonts w:hint="eastAsia"/>
        </w:rPr>
        <w:t>包装设计宜考虑易于消费者开启和使用，能够保证食品在运输和储存过程中的安全性。</w:t>
      </w:r>
    </w:p>
    <w:p w:rsidR="00C81817" w:rsidRDefault="00CA26D9">
      <w:pPr>
        <w:pStyle w:val="aff6"/>
        <w:spacing w:before="120" w:after="120"/>
      </w:pPr>
      <w:r>
        <w:rPr>
          <w:rFonts w:hint="eastAsia"/>
        </w:rPr>
        <w:t>食品标签信息</w:t>
      </w:r>
    </w:p>
    <w:p w:rsidR="00C81817" w:rsidRDefault="00CA26D9">
      <w:pPr>
        <w:pStyle w:val="aff7"/>
        <w:spacing w:before="120" w:after="120"/>
      </w:pPr>
      <w:r>
        <w:rPr>
          <w:rFonts w:hint="eastAsia"/>
        </w:rPr>
        <w:t>语言文字</w:t>
      </w:r>
    </w:p>
    <w:p w:rsidR="00C81817" w:rsidRDefault="00CA26D9">
      <w:pPr>
        <w:pStyle w:val="afffff1"/>
        <w:ind w:firstLine="420"/>
      </w:pPr>
      <w:r>
        <w:rPr>
          <w:rFonts w:hint="eastAsia"/>
        </w:rPr>
        <w:t>使用英文标注包装信息，可附加其他语言，包括以下内容：</w:t>
      </w:r>
    </w:p>
    <w:p w:rsidR="00C81817" w:rsidRDefault="00CA26D9">
      <w:pPr>
        <w:pStyle w:val="af3"/>
      </w:pPr>
      <w:r>
        <w:rPr>
          <w:rFonts w:hint="eastAsia"/>
        </w:rPr>
        <w:t>产品名称、配料表（按含量降序排列）、添加剂，含人工色素和柠檬黄须特别标识、净含量，且上述信息印刷字母高度不小于1.5</w:t>
      </w:r>
      <w:r>
        <w:rPr>
          <w:rFonts w:hint="eastAsia"/>
          <w:vertAlign w:val="superscript"/>
        </w:rPr>
        <w:t xml:space="preserve"> </w:t>
      </w:r>
      <w:r>
        <w:rPr>
          <w:rFonts w:hint="eastAsia"/>
        </w:rPr>
        <w:t>mm；</w:t>
      </w:r>
    </w:p>
    <w:p w:rsidR="00C81817" w:rsidRDefault="00CA26D9">
      <w:pPr>
        <w:pStyle w:val="af3"/>
      </w:pPr>
      <w:r>
        <w:rPr>
          <w:rFonts w:hint="eastAsia"/>
        </w:rPr>
        <w:t>保质期、储存条件、原产国（标注“Made in China”）；</w:t>
      </w:r>
    </w:p>
    <w:p w:rsidR="00C81817" w:rsidRDefault="00CA26D9">
      <w:pPr>
        <w:pStyle w:val="af3"/>
      </w:pPr>
      <w:r>
        <w:rPr>
          <w:rFonts w:hint="eastAsia"/>
        </w:rPr>
        <w:t>生产商/出口商名称及地址、预先注册的新加坡进口商名称及地址。</w:t>
      </w:r>
    </w:p>
    <w:p w:rsidR="00C81817" w:rsidRDefault="00CA26D9">
      <w:pPr>
        <w:pStyle w:val="aff7"/>
        <w:spacing w:before="120" w:after="120"/>
      </w:pPr>
      <w:r>
        <w:rPr>
          <w:rFonts w:hint="eastAsia"/>
        </w:rPr>
        <w:t>产品名称</w:t>
      </w:r>
    </w:p>
    <w:p w:rsidR="00C81817" w:rsidRDefault="00CA26D9">
      <w:pPr>
        <w:pStyle w:val="afffff1"/>
        <w:ind w:firstLine="420"/>
      </w:pPr>
      <w:r>
        <w:rPr>
          <w:rFonts w:hint="eastAsia"/>
        </w:rPr>
        <w:t>使用通用名称或标准名称合法证件信息。</w:t>
      </w:r>
    </w:p>
    <w:p w:rsidR="00C81817" w:rsidRDefault="00CA26D9">
      <w:pPr>
        <w:pStyle w:val="aff7"/>
        <w:spacing w:before="120" w:after="120"/>
      </w:pPr>
      <w:r>
        <w:rPr>
          <w:rFonts w:hint="eastAsia"/>
        </w:rPr>
        <w:lastRenderedPageBreak/>
        <w:t>配料表</w:t>
      </w:r>
    </w:p>
    <w:p w:rsidR="00C81817" w:rsidRDefault="00CA26D9">
      <w:pPr>
        <w:pStyle w:val="affffffffff7"/>
      </w:pPr>
      <w:bookmarkStart w:id="147" w:name="OLE_LINK5"/>
      <w:bookmarkStart w:id="148" w:name="OLE_LINK6"/>
      <w:r>
        <w:rPr>
          <w:rFonts w:hint="eastAsia"/>
        </w:rPr>
        <w:t>降序排列：按质量从高到低列出所有配料成分。</w:t>
      </w:r>
    </w:p>
    <w:bookmarkEnd w:id="147"/>
    <w:bookmarkEnd w:id="148"/>
    <w:p w:rsidR="00C81817" w:rsidRDefault="00CA26D9">
      <w:pPr>
        <w:pStyle w:val="affffffffff7"/>
      </w:pPr>
      <w:r>
        <w:rPr>
          <w:rFonts w:hint="eastAsia"/>
        </w:rPr>
        <w:t xml:space="preserve">添加剂标注：使用FDA批准的通用名称，如“山梨酸钾”标为“Potassium </w:t>
      </w:r>
      <w:proofErr w:type="spellStart"/>
      <w:r>
        <w:rPr>
          <w:rFonts w:hint="eastAsia"/>
        </w:rPr>
        <w:t>Sorbate</w:t>
      </w:r>
      <w:proofErr w:type="spellEnd"/>
      <w:r>
        <w:rPr>
          <w:rFonts w:hint="eastAsia"/>
        </w:rPr>
        <w:t>”。</w:t>
      </w:r>
    </w:p>
    <w:p w:rsidR="00C81817" w:rsidRDefault="00CA26D9">
      <w:pPr>
        <w:pStyle w:val="affffffffff7"/>
      </w:pPr>
      <w:r>
        <w:rPr>
          <w:rFonts w:hint="eastAsia"/>
        </w:rPr>
        <w:t>若产品含新加坡规定的过敏原（如花生、大豆、</w:t>
      </w:r>
      <w:proofErr w:type="gramStart"/>
      <w:r>
        <w:rPr>
          <w:rFonts w:hint="eastAsia"/>
        </w:rPr>
        <w:t>麸</w:t>
      </w:r>
      <w:proofErr w:type="gramEnd"/>
      <w:r>
        <w:rPr>
          <w:rFonts w:hint="eastAsia"/>
        </w:rPr>
        <w:t>质、乳制品等），必须在标签中明确标注，字体需醒目（如加粗或大写）。</w:t>
      </w:r>
    </w:p>
    <w:p w:rsidR="00C81817" w:rsidRDefault="00CA26D9">
      <w:pPr>
        <w:pStyle w:val="aff7"/>
        <w:spacing w:before="120" w:after="120"/>
      </w:pPr>
      <w:r>
        <w:rPr>
          <w:rFonts w:hint="eastAsia"/>
        </w:rPr>
        <w:t>净含量</w:t>
      </w:r>
    </w:p>
    <w:p w:rsidR="00C81817" w:rsidRDefault="00CA26D9">
      <w:pPr>
        <w:pStyle w:val="afffff1"/>
        <w:ind w:firstLine="420"/>
      </w:pPr>
      <w:r>
        <w:rPr>
          <w:rFonts w:hint="eastAsia"/>
        </w:rPr>
        <w:t>以公制单位（g、mL等）标示，如需要特殊储存（如冷藏），必须注明。</w:t>
      </w:r>
    </w:p>
    <w:p w:rsidR="00C81817" w:rsidRDefault="00CA26D9">
      <w:pPr>
        <w:pStyle w:val="aff7"/>
        <w:spacing w:before="120" w:after="120"/>
      </w:pPr>
      <w:r>
        <w:rPr>
          <w:rFonts w:hint="eastAsia"/>
        </w:rPr>
        <w:t>保质期</w:t>
      </w:r>
    </w:p>
    <w:p w:rsidR="00C81817" w:rsidRDefault="00CA26D9">
      <w:pPr>
        <w:pStyle w:val="afffff1"/>
        <w:ind w:firstLine="420"/>
      </w:pPr>
      <w:r>
        <w:rPr>
          <w:rFonts w:hint="eastAsia"/>
        </w:rPr>
        <w:t>保质期格式需为 “Best Before[日期]”或“Use by”，日期格式为“日/月/年”或“月/年”日期标记须在包装上永久性标记或压印，字迹清晰，字符高度≥3</w:t>
      </w:r>
      <w:r>
        <w:rPr>
          <w:rFonts w:hint="eastAsia"/>
          <w:vertAlign w:val="superscript"/>
        </w:rPr>
        <w:t xml:space="preserve"> </w:t>
      </w:r>
      <w:r>
        <w:rPr>
          <w:rFonts w:hint="eastAsia"/>
        </w:rPr>
        <w:t>mm。</w:t>
      </w:r>
    </w:p>
    <w:p w:rsidR="00C81817" w:rsidRDefault="00CA26D9">
      <w:pPr>
        <w:pStyle w:val="aff7"/>
        <w:spacing w:before="120" w:after="120"/>
      </w:pPr>
      <w:bookmarkStart w:id="149" w:name="OLE_LINK9"/>
      <w:r>
        <w:rPr>
          <w:rFonts w:hint="eastAsia"/>
        </w:rPr>
        <w:t>厂商信息</w:t>
      </w:r>
    </w:p>
    <w:p w:rsidR="00C81817" w:rsidRDefault="00CA26D9">
      <w:pPr>
        <w:pStyle w:val="afffff1"/>
        <w:ind w:firstLine="420"/>
      </w:pPr>
      <w:r>
        <w:rPr>
          <w:rFonts w:hint="eastAsia"/>
        </w:rPr>
        <w:t>标注新加坡进口商/分销商的名称和地址。</w:t>
      </w:r>
    </w:p>
    <w:bookmarkEnd w:id="149"/>
    <w:p w:rsidR="00C81817" w:rsidRDefault="00CA26D9">
      <w:pPr>
        <w:pStyle w:val="aff7"/>
        <w:spacing w:before="120" w:after="120"/>
      </w:pPr>
      <w:r>
        <w:rPr>
          <w:rFonts w:hint="eastAsia"/>
        </w:rPr>
        <w:t>营养成分</w:t>
      </w:r>
    </w:p>
    <w:p w:rsidR="00C81817" w:rsidRDefault="00CA26D9">
      <w:pPr>
        <w:pStyle w:val="affffffffff7"/>
      </w:pPr>
      <w:r>
        <w:rPr>
          <w:rFonts w:hint="eastAsia"/>
        </w:rPr>
        <w:t>需每100</w:t>
      </w:r>
      <w:r>
        <w:rPr>
          <w:rFonts w:hint="eastAsia"/>
          <w:vertAlign w:val="subscript"/>
        </w:rPr>
        <w:t xml:space="preserve"> </w:t>
      </w:r>
      <w:r>
        <w:rPr>
          <w:rFonts w:hint="eastAsia"/>
        </w:rPr>
        <w:t>g或每份的热量、蛋白质、脂肪（含饱和脂肪）、碳水化合物（含糖）、钠含量，格式需符合新加坡《营养标签法规》。</w:t>
      </w:r>
    </w:p>
    <w:p w:rsidR="00C81817" w:rsidRDefault="00CA26D9">
      <w:pPr>
        <w:pStyle w:val="affffffffff7"/>
      </w:pPr>
      <w:r>
        <w:rPr>
          <w:rFonts w:hint="eastAsia"/>
        </w:rPr>
        <w:t>若宣称“低脂”“高纤维”等，需满足新加坡特定数值标准（如“低脂”要求脂肪≤3</w:t>
      </w:r>
      <w:r>
        <w:rPr>
          <w:rFonts w:hint="eastAsia"/>
          <w:vertAlign w:val="superscript"/>
        </w:rPr>
        <w:t xml:space="preserve"> </w:t>
      </w:r>
      <w:r>
        <w:rPr>
          <w:rFonts w:hint="eastAsia"/>
        </w:rPr>
        <w:t>g/100g）。</w:t>
      </w:r>
    </w:p>
    <w:p w:rsidR="00C81817" w:rsidRDefault="00CA26D9">
      <w:pPr>
        <w:pStyle w:val="aff7"/>
        <w:spacing w:before="120" w:after="120"/>
      </w:pPr>
      <w:bookmarkStart w:id="150" w:name="OLE_LINK10"/>
      <w:r>
        <w:rPr>
          <w:rFonts w:hint="eastAsia"/>
        </w:rPr>
        <w:t>其他要求</w:t>
      </w:r>
    </w:p>
    <w:bookmarkEnd w:id="150"/>
    <w:p w:rsidR="00C81817" w:rsidRDefault="00CA26D9">
      <w:pPr>
        <w:pStyle w:val="affffffffff7"/>
      </w:pPr>
      <w:r>
        <w:rPr>
          <w:rFonts w:hint="eastAsia"/>
        </w:rPr>
        <w:t>若声称清真，需由新加坡伊斯兰教理事会（MUIS）认证并标注“Halal”认证标志。</w:t>
      </w:r>
    </w:p>
    <w:p w:rsidR="00C81817" w:rsidRDefault="00CA26D9">
      <w:pPr>
        <w:pStyle w:val="affffffffff7"/>
      </w:pPr>
      <w:r>
        <w:rPr>
          <w:rFonts w:hint="eastAsia"/>
        </w:rPr>
        <w:t>存在潜在健康风险的食品，需要在标签上添加适当的警告语。</w:t>
      </w:r>
    </w:p>
    <w:p w:rsidR="00C81817" w:rsidRDefault="00CA26D9">
      <w:pPr>
        <w:pStyle w:val="affffffffff7"/>
      </w:pPr>
      <w:r>
        <w:rPr>
          <w:rFonts w:hint="eastAsia"/>
        </w:rPr>
        <w:t>辐照食品：若食品或任何配料经电离辐射或电离能量处理过，需标明“辐照”或“经电离辐射处理”。</w:t>
      </w:r>
    </w:p>
    <w:p w:rsidR="00C81817" w:rsidRDefault="00CA26D9">
      <w:pPr>
        <w:pStyle w:val="affffffffff7"/>
      </w:pPr>
      <w:r>
        <w:rPr>
          <w:rFonts w:hint="eastAsia"/>
        </w:rPr>
        <w:t>健康声称:</w:t>
      </w:r>
      <w:proofErr w:type="gramStart"/>
      <w:r>
        <w:rPr>
          <w:rFonts w:hint="eastAsia"/>
        </w:rPr>
        <w:t>需科学</w:t>
      </w:r>
      <w:proofErr w:type="gramEnd"/>
      <w:r>
        <w:rPr>
          <w:rFonts w:hint="eastAsia"/>
        </w:rPr>
        <w:t>依据，禁止虚假或误导性宣传(如“治疗疾病)。</w:t>
      </w:r>
    </w:p>
    <w:p w:rsidR="00C81817" w:rsidRDefault="00CA26D9">
      <w:pPr>
        <w:pStyle w:val="affffffffff7"/>
      </w:pPr>
      <w:r>
        <w:rPr>
          <w:rFonts w:hint="eastAsia"/>
        </w:rPr>
        <w:t>未经批准的成分(如某些草药、药物成分)。</w:t>
      </w:r>
    </w:p>
    <w:p w:rsidR="00C81817" w:rsidRDefault="00CA26D9">
      <w:pPr>
        <w:pStyle w:val="affffffffff7"/>
      </w:pPr>
      <w:r>
        <w:rPr>
          <w:rFonts w:hint="eastAsia"/>
        </w:rPr>
        <w:t>违反新加坡广告或健康法规的声称。</w:t>
      </w:r>
    </w:p>
    <w:p w:rsidR="00C81817" w:rsidRDefault="00CA26D9">
      <w:pPr>
        <w:pStyle w:val="aff5"/>
        <w:spacing w:before="120" w:after="120"/>
      </w:pPr>
      <w:bookmarkStart w:id="151" w:name="_Toc196426903"/>
      <w:bookmarkStart w:id="152" w:name="_Toc196487578"/>
      <w:bookmarkStart w:id="153" w:name="_Toc193182966"/>
      <w:bookmarkStart w:id="154" w:name="_Toc196836773"/>
      <w:r>
        <w:rPr>
          <w:rFonts w:hint="eastAsia"/>
        </w:rPr>
        <w:t>合法证件信息</w:t>
      </w:r>
      <w:bookmarkEnd w:id="151"/>
      <w:bookmarkEnd w:id="152"/>
      <w:bookmarkEnd w:id="153"/>
      <w:bookmarkEnd w:id="154"/>
    </w:p>
    <w:p w:rsidR="00C81817" w:rsidRDefault="00CA26D9">
      <w:pPr>
        <w:pStyle w:val="affffffffff5"/>
      </w:pPr>
      <w:r>
        <w:rPr>
          <w:rFonts w:hint="eastAsia"/>
        </w:rPr>
        <w:t>需要考虑的合法证件信息包括但不限于营业执照、食品生产许可证、卫生证书、检验检疫证书、原产地证书、出口报关单、第三方检测报告、进口许可证等。</w:t>
      </w:r>
    </w:p>
    <w:p w:rsidR="00C81817" w:rsidRDefault="00CA26D9">
      <w:pPr>
        <w:pStyle w:val="affffffffff5"/>
      </w:pPr>
      <w:r>
        <w:rPr>
          <w:rFonts w:hint="eastAsia"/>
        </w:rPr>
        <w:t>卫生证书：由中国海关或官方检验机构出具，证明产品符合新加坡食品安全标准，无沙门氏菌、大肠杆菌等微生物污染。</w:t>
      </w:r>
    </w:p>
    <w:p w:rsidR="00C81817" w:rsidRDefault="00CA26D9">
      <w:pPr>
        <w:pStyle w:val="affffffffff5"/>
      </w:pPr>
      <w:r>
        <w:rPr>
          <w:rFonts w:hint="eastAsia"/>
        </w:rPr>
        <w:t>原产地证书：用于关税优惠，需通过贸促会或海关办理。</w:t>
      </w:r>
    </w:p>
    <w:p w:rsidR="00C81817" w:rsidRDefault="00CA26D9">
      <w:pPr>
        <w:pStyle w:val="affffffffff5"/>
      </w:pPr>
      <w:r>
        <w:rPr>
          <w:rFonts w:hint="eastAsia"/>
        </w:rPr>
        <w:t>商业发票与装箱单：需详细列明货物海关编码、名称、规格、数量、单价、总价等信息。</w:t>
      </w:r>
    </w:p>
    <w:p w:rsidR="00C81817" w:rsidRDefault="00CA26D9">
      <w:pPr>
        <w:pStyle w:val="affffffffff5"/>
      </w:pPr>
      <w:r>
        <w:rPr>
          <w:rFonts w:hint="eastAsia"/>
        </w:rPr>
        <w:t>贸易合同：证明交易双方的协议内容，明确货物交付条款。</w:t>
      </w:r>
    </w:p>
    <w:p w:rsidR="00C81817" w:rsidRDefault="00CA26D9">
      <w:pPr>
        <w:pStyle w:val="affffffffff5"/>
      </w:pPr>
      <w:r>
        <w:rPr>
          <w:rFonts w:hint="eastAsia"/>
        </w:rPr>
        <w:t>进口许可证：由新加坡进口商向SFA的官方网址（http：//www.sfa.gov.sg）申请进口许可证和获取最新新加坡法规要求，并提供所有成分、生产工艺、添加剂的检测报告、包装标签等信息。</w:t>
      </w:r>
    </w:p>
    <w:p w:rsidR="00C81817" w:rsidRDefault="00CA26D9">
      <w:pPr>
        <w:pStyle w:val="affffffffff5"/>
      </w:pPr>
      <w:r>
        <w:rPr>
          <w:rFonts w:hint="eastAsia"/>
        </w:rPr>
        <w:t>进口商备案信息：进口到新加坡的预包装老友粉企业或贸易商需在ACRA（www.acra.gov.sg）注册新加坡公司并通过ACRA认证，激活海关账户后申请进口许可证，并提供公司注册证明等文件。</w:t>
      </w:r>
    </w:p>
    <w:p w:rsidR="00C81817" w:rsidRDefault="00CA26D9">
      <w:pPr>
        <w:pStyle w:val="affffffffff5"/>
      </w:pPr>
      <w:r>
        <w:rPr>
          <w:rFonts w:hint="eastAsia"/>
        </w:rPr>
        <w:t>清真认证（Halal）：若目标市场为穆斯林群体，建议通过MUIS（新加坡伊斯兰宗教委员会）认证。</w:t>
      </w:r>
    </w:p>
    <w:p w:rsidR="00C81817" w:rsidRDefault="00CA26D9">
      <w:pPr>
        <w:pStyle w:val="affffffffff5"/>
      </w:pPr>
      <w:r>
        <w:rPr>
          <w:rFonts w:hint="eastAsia"/>
        </w:rPr>
        <w:lastRenderedPageBreak/>
        <w:t>成分与添加剂检测报告：提供第三方检测机构出具的检测报告，列明所有成分及添加剂，确认配料合法且添加剂符合新加坡允许的种类和用量。</w:t>
      </w:r>
    </w:p>
    <w:p w:rsidR="00C81817" w:rsidRDefault="00CA26D9">
      <w:pPr>
        <w:pStyle w:val="affffffffff5"/>
      </w:pPr>
      <w:r>
        <w:rPr>
          <w:rFonts w:hint="eastAsia"/>
        </w:rPr>
        <w:t>若产品含转基因成分，需提供证明其符合新加坡法规（新加坡允许部分转基因食品，但需明确标注）。</w:t>
      </w:r>
    </w:p>
    <w:p w:rsidR="00C81817" w:rsidRDefault="00CA26D9">
      <w:pPr>
        <w:pStyle w:val="affffffffff5"/>
      </w:pPr>
      <w:r>
        <w:rPr>
          <w:rFonts w:hint="eastAsia"/>
        </w:rPr>
        <w:t>若使用添加剂（如防腐剂、甜味剂），需提供符合新加坡《食品条例》的批准证明。</w:t>
      </w:r>
    </w:p>
    <w:p w:rsidR="00C81817" w:rsidRDefault="00CA26D9">
      <w:pPr>
        <w:pStyle w:val="affffffffff5"/>
      </w:pPr>
      <w:r>
        <w:rPr>
          <w:rFonts w:hint="eastAsia"/>
        </w:rPr>
        <w:t>若涉及肉类或蛋类成分，需通过新加坡《海外宰杀场及肉蛋类加工企业认证标准》。</w:t>
      </w:r>
    </w:p>
    <w:p w:rsidR="00C81817" w:rsidRDefault="00CA26D9">
      <w:pPr>
        <w:pStyle w:val="affffffffff5"/>
      </w:pPr>
      <w:r>
        <w:rPr>
          <w:rFonts w:hint="eastAsia"/>
        </w:rPr>
        <w:t>运输单据：提单与产地证、标签信息一致，注明货物运输方式及温度要求。</w:t>
      </w:r>
    </w:p>
    <w:p w:rsidR="00C81817" w:rsidRDefault="00CA26D9">
      <w:pPr>
        <w:pStyle w:val="aff5"/>
        <w:spacing w:before="120" w:after="120"/>
      </w:pPr>
      <w:bookmarkStart w:id="155" w:name="_Toc193182967"/>
      <w:bookmarkStart w:id="156" w:name="_Toc196487579"/>
      <w:bookmarkStart w:id="157" w:name="_Toc196426904"/>
      <w:bookmarkStart w:id="158" w:name="_Toc196836774"/>
      <w:r>
        <w:rPr>
          <w:rFonts w:hint="eastAsia"/>
        </w:rPr>
        <w:t>物流运输信息</w:t>
      </w:r>
      <w:bookmarkEnd w:id="155"/>
      <w:bookmarkEnd w:id="156"/>
      <w:bookmarkEnd w:id="157"/>
      <w:bookmarkEnd w:id="158"/>
    </w:p>
    <w:p w:rsidR="00C81817" w:rsidRDefault="00CA26D9">
      <w:pPr>
        <w:pStyle w:val="affffffffff5"/>
      </w:pPr>
      <w:r>
        <w:rPr>
          <w:rFonts w:hint="eastAsia"/>
        </w:rPr>
        <w:t>宜根据产品保质期选择合适的物流运输方式，物流运输符合新加坡的相关要求，能够保证货物在运输过程中的安全，防止损坏和泄漏。</w:t>
      </w:r>
    </w:p>
    <w:p w:rsidR="00C81817" w:rsidRDefault="00CA26D9">
      <w:pPr>
        <w:pStyle w:val="affffffffff5"/>
      </w:pPr>
      <w:r>
        <w:rPr>
          <w:rFonts w:hint="eastAsia"/>
        </w:rPr>
        <w:t>避免与化学品、异味物品混装，包装材料需防潮、耐压，集装箱需清洁干燥并加贴“食品专用”标识，有防漏设计。</w:t>
      </w:r>
    </w:p>
    <w:p w:rsidR="00C81817" w:rsidRDefault="00CA26D9">
      <w:pPr>
        <w:pStyle w:val="affffffffff6"/>
      </w:pPr>
      <w:r>
        <w:rPr>
          <w:rFonts w:hint="eastAsia"/>
        </w:rPr>
        <w:t>新加坡仓库需具备SFA认证的食品储存资质，配备防鼠、防虫设施及温湿度监控系统。</w:t>
      </w:r>
    </w:p>
    <w:p w:rsidR="00C81817" w:rsidRDefault="00CA26D9">
      <w:pPr>
        <w:pStyle w:val="affffffffff6"/>
      </w:pPr>
      <w:r>
        <w:rPr>
          <w:rFonts w:hint="eastAsia"/>
        </w:rPr>
        <w:t>通过新加坡系统（</w:t>
      </w:r>
      <w:proofErr w:type="spellStart"/>
      <w:r>
        <w:rPr>
          <w:rFonts w:hint="eastAsia"/>
        </w:rPr>
        <w:t>TradeNet</w:t>
      </w:r>
      <w:proofErr w:type="spellEnd"/>
      <w:r>
        <w:rPr>
          <w:rFonts w:hint="eastAsia"/>
        </w:rPr>
        <w:t>）提前申报，提交卫生证书、发票等文件。</w:t>
      </w:r>
    </w:p>
    <w:p w:rsidR="00C81817" w:rsidRDefault="00CA26D9">
      <w:pPr>
        <w:pStyle w:val="affffffffff5"/>
      </w:pPr>
      <w:r>
        <w:rPr>
          <w:rFonts w:hint="eastAsia"/>
        </w:rPr>
        <w:t>宜选择有食品出口经验、熟悉新加坡海关规定、能够提供实时追踪服务的物流公司，协助处理清关、运输及突发问题。</w:t>
      </w:r>
    </w:p>
    <w:p w:rsidR="00C81817" w:rsidRDefault="00C81817">
      <w:pPr>
        <w:pStyle w:val="affffffffff5"/>
        <w:numPr>
          <w:ilvl w:val="0"/>
          <w:numId w:val="0"/>
        </w:numPr>
      </w:pPr>
    </w:p>
    <w:p w:rsidR="00C81817" w:rsidRDefault="00C81817">
      <w:pPr>
        <w:pStyle w:val="afffff1"/>
        <w:ind w:firstLine="420"/>
      </w:pPr>
    </w:p>
    <w:p w:rsidR="00C81817" w:rsidRDefault="00C81817">
      <w:pPr>
        <w:pStyle w:val="afffff1"/>
        <w:ind w:firstLine="420"/>
      </w:pPr>
    </w:p>
    <w:p w:rsidR="00C81817" w:rsidRDefault="00C81817">
      <w:pPr>
        <w:pStyle w:val="afffff1"/>
        <w:ind w:firstLine="420"/>
      </w:pPr>
    </w:p>
    <w:p w:rsidR="00C81817" w:rsidRDefault="00C81817">
      <w:pPr>
        <w:pStyle w:val="afffff1"/>
        <w:ind w:firstLine="420"/>
      </w:pPr>
    </w:p>
    <w:p w:rsidR="00C81817" w:rsidRDefault="00C81817">
      <w:pPr>
        <w:pStyle w:val="afffff1"/>
        <w:ind w:firstLine="420"/>
      </w:pPr>
    </w:p>
    <w:p w:rsidR="00C81817" w:rsidRDefault="00C81817">
      <w:pPr>
        <w:pStyle w:val="afffff1"/>
        <w:ind w:firstLine="420"/>
      </w:pPr>
    </w:p>
    <w:p w:rsidR="00C81817" w:rsidRDefault="00C81817">
      <w:pPr>
        <w:pStyle w:val="afffff1"/>
        <w:ind w:firstLine="420"/>
      </w:pPr>
    </w:p>
    <w:p w:rsidR="00C81817" w:rsidRDefault="00C81817">
      <w:pPr>
        <w:pStyle w:val="afffff1"/>
        <w:ind w:firstLine="420"/>
        <w:sectPr w:rsidR="00C81817" w:rsidSect="00F877C3">
          <w:headerReference w:type="even" r:id="rId30"/>
          <w:headerReference w:type="default" r:id="rId31"/>
          <w:footerReference w:type="even" r:id="rId32"/>
          <w:footerReference w:type="default" r:id="rId33"/>
          <w:pgSz w:w="11906" w:h="16838"/>
          <w:pgMar w:top="2410" w:right="1134" w:bottom="1134" w:left="1134" w:header="1418" w:footer="1134" w:gutter="284"/>
          <w:cols w:space="425"/>
          <w:formProt w:val="0"/>
          <w:docGrid w:linePitch="312"/>
        </w:sectPr>
      </w:pPr>
    </w:p>
    <w:p w:rsidR="00C81817" w:rsidRDefault="00C81817">
      <w:pPr>
        <w:pStyle w:val="af9"/>
      </w:pPr>
    </w:p>
    <w:p w:rsidR="00C81817" w:rsidRDefault="00CA26D9">
      <w:pPr>
        <w:pStyle w:val="aff"/>
        <w:numPr>
          <w:ilvl w:val="0"/>
          <w:numId w:val="0"/>
        </w:numPr>
        <w:ind w:left="425"/>
      </w:pPr>
      <w:r>
        <w:rPr>
          <w:rFonts w:hint="eastAsia"/>
        </w:rPr>
        <w:t>B</w:t>
      </w:r>
    </w:p>
    <w:p w:rsidR="00C81817" w:rsidRDefault="00CA26D9">
      <w:pPr>
        <w:pStyle w:val="aff4"/>
        <w:spacing w:before="60" w:after="120"/>
      </w:pPr>
      <w:r>
        <w:br/>
      </w:r>
      <w:bookmarkStart w:id="159" w:name="_Toc196487580"/>
      <w:bookmarkStart w:id="160" w:name="_Toc193182968"/>
      <w:bookmarkStart w:id="161" w:name="_Toc196426905"/>
      <w:bookmarkStart w:id="162" w:name="_Toc196836775"/>
      <w:r>
        <w:rPr>
          <w:rFonts w:hint="eastAsia"/>
        </w:rPr>
        <w:t>（资料性）</w:t>
      </w:r>
      <w:r>
        <w:br/>
      </w:r>
      <w:r>
        <w:rPr>
          <w:rFonts w:hint="eastAsia"/>
        </w:rPr>
        <w:t>出口食品原料种植（养殖）场备案申办提交材料目录</w:t>
      </w:r>
      <w:bookmarkEnd w:id="159"/>
      <w:bookmarkEnd w:id="160"/>
      <w:bookmarkEnd w:id="161"/>
      <w:bookmarkEnd w:id="162"/>
    </w:p>
    <w:bookmarkEnd w:id="134"/>
    <w:p w:rsidR="00C81817" w:rsidRDefault="00CA26D9">
      <w:pPr>
        <w:pStyle w:val="afffff1"/>
        <w:ind w:firstLine="420"/>
      </w:pPr>
      <w:r>
        <w:rPr>
          <w:rFonts w:hint="eastAsia"/>
        </w:rPr>
        <w:t>见表B</w:t>
      </w:r>
      <w:r>
        <w:t>.1</w:t>
      </w:r>
      <w:r>
        <w:rPr>
          <w:rFonts w:hint="eastAsia"/>
        </w:rPr>
        <w:t>。</w:t>
      </w:r>
    </w:p>
    <w:p w:rsidR="00C81817" w:rsidRDefault="00CA26D9">
      <w:pPr>
        <w:pStyle w:val="aff0"/>
        <w:numPr>
          <w:ilvl w:val="1"/>
          <w:numId w:val="0"/>
        </w:numPr>
        <w:spacing w:before="120" w:after="120"/>
        <w:ind w:firstLine="420"/>
      </w:pPr>
      <w:r>
        <w:rPr>
          <w:rFonts w:hint="eastAsia"/>
        </w:rPr>
        <w:t>表B.1提交材料目录</w:t>
      </w:r>
    </w:p>
    <w:tbl>
      <w:tblPr>
        <w:tblStyle w:val="13"/>
        <w:tblW w:w="5000" w:type="pct"/>
        <w:tblInd w:w="108"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577"/>
        <w:gridCol w:w="2444"/>
        <w:gridCol w:w="1812"/>
        <w:gridCol w:w="988"/>
        <w:gridCol w:w="1169"/>
        <w:gridCol w:w="1668"/>
        <w:gridCol w:w="716"/>
      </w:tblGrid>
      <w:tr w:rsidR="00C81817">
        <w:tc>
          <w:tcPr>
            <w:tcW w:w="577" w:type="dxa"/>
            <w:tcBorders>
              <w:top w:val="single" w:sz="8" w:space="0" w:color="auto"/>
              <w:left w:val="single" w:sz="8"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kern w:val="0"/>
                <w:sz w:val="18"/>
                <w:szCs w:val="18"/>
              </w:rPr>
            </w:pPr>
            <w:proofErr w:type="spellStart"/>
            <w:r>
              <w:rPr>
                <w:rFonts w:ascii="宋体" w:hAnsi="宋体" w:hint="eastAsia"/>
                <w:kern w:val="0"/>
                <w:sz w:val="18"/>
                <w:szCs w:val="18"/>
              </w:rPr>
              <w:t>序号</w:t>
            </w:r>
            <w:proofErr w:type="spellEnd"/>
          </w:p>
        </w:tc>
        <w:tc>
          <w:tcPr>
            <w:tcW w:w="2444"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材料名称</w:t>
            </w:r>
            <w:proofErr w:type="spellEnd"/>
          </w:p>
        </w:tc>
        <w:tc>
          <w:tcPr>
            <w:tcW w:w="1812"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材料填写样本</w:t>
            </w:r>
            <w:proofErr w:type="spellEnd"/>
          </w:p>
        </w:tc>
        <w:tc>
          <w:tcPr>
            <w:tcW w:w="988"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材料类型</w:t>
            </w:r>
            <w:proofErr w:type="spellEnd"/>
          </w:p>
        </w:tc>
        <w:tc>
          <w:tcPr>
            <w:tcW w:w="1169"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来源渠道</w:t>
            </w:r>
            <w:proofErr w:type="spellEnd"/>
          </w:p>
        </w:tc>
        <w:tc>
          <w:tcPr>
            <w:tcW w:w="1668"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材料份数</w:t>
            </w:r>
            <w:proofErr w:type="spellEnd"/>
          </w:p>
        </w:tc>
        <w:tc>
          <w:tcPr>
            <w:tcW w:w="716" w:type="dxa"/>
            <w:tcBorders>
              <w:top w:val="single" w:sz="8" w:space="0" w:color="auto"/>
              <w:left w:val="single" w:sz="4" w:space="0" w:color="auto"/>
              <w:bottom w:val="single" w:sz="8" w:space="0" w:color="auto"/>
              <w:right w:val="single" w:sz="8"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材料必要性</w:t>
            </w:r>
            <w:proofErr w:type="spellEnd"/>
          </w:p>
        </w:tc>
      </w:tr>
      <w:tr w:rsidR="00C81817">
        <w:trPr>
          <w:trHeight w:val="929"/>
        </w:trPr>
        <w:tc>
          <w:tcPr>
            <w:tcW w:w="577" w:type="dxa"/>
            <w:tcBorders>
              <w:top w:val="single" w:sz="8" w:space="0" w:color="auto"/>
              <w:left w:val="single" w:sz="8" w:space="0" w:color="auto"/>
              <w:bottom w:val="single" w:sz="4" w:space="0" w:color="auto"/>
              <w:right w:val="single" w:sz="4" w:space="0" w:color="auto"/>
            </w:tcBorders>
            <w:vAlign w:val="center"/>
          </w:tcPr>
          <w:p w:rsidR="00C81817" w:rsidRDefault="00CA26D9">
            <w:pPr>
              <w:widowControl/>
              <w:spacing w:line="240" w:lineRule="exact"/>
              <w:jc w:val="center"/>
              <w:rPr>
                <w:rFonts w:ascii="宋体" w:hAnsi="宋体"/>
                <w:kern w:val="0"/>
                <w:sz w:val="18"/>
                <w:szCs w:val="18"/>
              </w:rPr>
            </w:pPr>
            <w:r>
              <w:rPr>
                <w:rFonts w:ascii="宋体" w:hAnsi="宋体" w:hint="eastAsia"/>
                <w:kern w:val="0"/>
                <w:sz w:val="18"/>
                <w:szCs w:val="18"/>
              </w:rPr>
              <w:t>1</w:t>
            </w:r>
          </w:p>
        </w:tc>
        <w:tc>
          <w:tcPr>
            <w:tcW w:w="2444" w:type="dxa"/>
            <w:tcBorders>
              <w:top w:val="single" w:sz="8" w:space="0" w:color="auto"/>
              <w:left w:val="single" w:sz="4" w:space="0" w:color="auto"/>
              <w:bottom w:val="single" w:sz="4" w:space="0" w:color="auto"/>
              <w:right w:val="single" w:sz="4" w:space="0" w:color="auto"/>
            </w:tcBorders>
            <w:vAlign w:val="center"/>
          </w:tcPr>
          <w:p w:rsidR="00C81817" w:rsidRDefault="00CA26D9">
            <w:pPr>
              <w:widowControl/>
              <w:spacing w:line="240" w:lineRule="exact"/>
              <w:ind w:firstLineChars="100" w:firstLine="180"/>
              <w:rPr>
                <w:rFonts w:ascii="宋体" w:hAnsi="宋体"/>
                <w:sz w:val="18"/>
                <w:szCs w:val="18"/>
                <w:shd w:val="clear" w:color="auto" w:fill="FFFFFF"/>
              </w:rPr>
            </w:pPr>
            <w:proofErr w:type="spellStart"/>
            <w:r>
              <w:rPr>
                <w:rFonts w:ascii="宋体" w:hAnsi="宋体" w:hint="eastAsia"/>
                <w:kern w:val="0"/>
                <w:sz w:val="18"/>
                <w:szCs w:val="18"/>
              </w:rPr>
              <w:t>出口食品原料种植场备案申请表</w:t>
            </w:r>
            <w:proofErr w:type="spellEnd"/>
          </w:p>
        </w:tc>
        <w:tc>
          <w:tcPr>
            <w:tcW w:w="1812" w:type="dxa"/>
            <w:tcBorders>
              <w:top w:val="single" w:sz="8" w:space="0" w:color="auto"/>
              <w:left w:val="single" w:sz="4" w:space="0" w:color="auto"/>
              <w:bottom w:val="single" w:sz="4" w:space="0" w:color="auto"/>
              <w:right w:val="single" w:sz="4" w:space="0" w:color="auto"/>
            </w:tcBorders>
          </w:tcPr>
          <w:p w:rsidR="00C81817" w:rsidRDefault="00CA26D9">
            <w:pPr>
              <w:widowControl/>
              <w:spacing w:line="240" w:lineRule="exact"/>
              <w:ind w:firstLineChars="100" w:firstLine="180"/>
              <w:jc w:val="left"/>
              <w:rPr>
                <w:rFonts w:ascii="宋体" w:hAnsi="宋体"/>
                <w:kern w:val="0"/>
                <w:sz w:val="18"/>
                <w:szCs w:val="18"/>
              </w:rPr>
            </w:pPr>
            <w:r>
              <w:rPr>
                <w:rFonts w:ascii="宋体" w:hAnsi="宋体" w:hint="eastAsia"/>
                <w:sz w:val="18"/>
                <w:szCs w:val="18"/>
              </w:rPr>
              <w:t>下载空白表格、示例样表网址：http://online.customs.gov.cn/static/pages/treeGuide.html</w:t>
            </w:r>
          </w:p>
        </w:tc>
        <w:tc>
          <w:tcPr>
            <w:tcW w:w="988" w:type="dxa"/>
            <w:tcBorders>
              <w:top w:val="single" w:sz="8" w:space="0" w:color="auto"/>
              <w:left w:val="single" w:sz="4" w:space="0" w:color="auto"/>
              <w:bottom w:val="single" w:sz="4"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原件</w:t>
            </w:r>
            <w:proofErr w:type="spellEnd"/>
          </w:p>
        </w:tc>
        <w:tc>
          <w:tcPr>
            <w:tcW w:w="1169" w:type="dxa"/>
            <w:tcBorders>
              <w:top w:val="single" w:sz="8" w:space="0" w:color="auto"/>
              <w:left w:val="single" w:sz="4" w:space="0" w:color="auto"/>
              <w:bottom w:val="single" w:sz="4" w:space="0" w:color="auto"/>
              <w:right w:val="single" w:sz="4" w:space="0" w:color="auto"/>
            </w:tcBorders>
            <w:vAlign w:val="center"/>
          </w:tcPr>
          <w:p w:rsidR="00C81817" w:rsidRDefault="00CA26D9">
            <w:pPr>
              <w:widowControl/>
              <w:spacing w:line="240" w:lineRule="exact"/>
              <w:jc w:val="left"/>
              <w:rPr>
                <w:rFonts w:ascii="宋体" w:hAnsi="宋体"/>
                <w:sz w:val="18"/>
                <w:szCs w:val="18"/>
                <w:shd w:val="clear" w:color="auto" w:fill="FFFFFF"/>
              </w:rPr>
            </w:pPr>
            <w:proofErr w:type="spellStart"/>
            <w:r>
              <w:rPr>
                <w:rFonts w:ascii="宋体" w:hAnsi="宋体" w:hint="eastAsia"/>
                <w:kern w:val="0"/>
                <w:sz w:val="18"/>
                <w:szCs w:val="18"/>
              </w:rPr>
              <w:t>申请人自备</w:t>
            </w:r>
            <w:proofErr w:type="spellEnd"/>
          </w:p>
        </w:tc>
        <w:tc>
          <w:tcPr>
            <w:tcW w:w="1668" w:type="dxa"/>
            <w:tcBorders>
              <w:top w:val="single" w:sz="8" w:space="0" w:color="auto"/>
              <w:left w:val="single" w:sz="4" w:space="0" w:color="auto"/>
              <w:bottom w:val="single" w:sz="4" w:space="0" w:color="auto"/>
              <w:right w:val="single" w:sz="4" w:space="0" w:color="auto"/>
            </w:tcBorders>
            <w:vAlign w:val="center"/>
          </w:tcPr>
          <w:p w:rsidR="00C81817" w:rsidRDefault="00CA26D9">
            <w:pPr>
              <w:widowControl/>
              <w:spacing w:line="240" w:lineRule="exact"/>
              <w:ind w:firstLineChars="100" w:firstLine="180"/>
              <w:rPr>
                <w:rFonts w:ascii="宋体" w:hAnsi="宋体"/>
                <w:sz w:val="18"/>
                <w:szCs w:val="18"/>
                <w:shd w:val="clear" w:color="auto" w:fill="FFFFFF"/>
              </w:rPr>
            </w:pPr>
            <w:r>
              <w:rPr>
                <w:rFonts w:ascii="宋体" w:hAnsi="宋体" w:hint="eastAsia"/>
                <w:kern w:val="0"/>
                <w:sz w:val="18"/>
                <w:szCs w:val="18"/>
              </w:rPr>
              <w:t>网上办理，电子1份；窗口办理，纸质2份</w:t>
            </w:r>
          </w:p>
        </w:tc>
        <w:tc>
          <w:tcPr>
            <w:tcW w:w="716" w:type="dxa"/>
            <w:tcBorders>
              <w:top w:val="single" w:sz="8" w:space="0" w:color="auto"/>
              <w:left w:val="single" w:sz="4" w:space="0" w:color="auto"/>
              <w:bottom w:val="single" w:sz="4" w:space="0" w:color="auto"/>
              <w:right w:val="single" w:sz="8"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必要</w:t>
            </w:r>
            <w:proofErr w:type="spellEnd"/>
          </w:p>
        </w:tc>
      </w:tr>
      <w:tr w:rsidR="00C81817">
        <w:tc>
          <w:tcPr>
            <w:tcW w:w="577" w:type="dxa"/>
            <w:tcBorders>
              <w:top w:val="single" w:sz="4" w:space="0" w:color="auto"/>
              <w:left w:val="single" w:sz="8" w:space="0" w:color="auto"/>
              <w:bottom w:val="single" w:sz="4" w:space="0" w:color="auto"/>
              <w:right w:val="single" w:sz="4" w:space="0" w:color="auto"/>
            </w:tcBorders>
            <w:vAlign w:val="center"/>
          </w:tcPr>
          <w:p w:rsidR="00C81817" w:rsidRDefault="00CA26D9">
            <w:pPr>
              <w:widowControl/>
              <w:spacing w:line="240" w:lineRule="exact"/>
              <w:jc w:val="center"/>
              <w:rPr>
                <w:rFonts w:ascii="宋体" w:hAnsi="宋体"/>
                <w:kern w:val="0"/>
                <w:sz w:val="18"/>
                <w:szCs w:val="18"/>
              </w:rPr>
            </w:pPr>
            <w:r>
              <w:rPr>
                <w:rFonts w:ascii="宋体" w:hAnsi="宋体" w:hint="eastAsia"/>
                <w:kern w:val="0"/>
                <w:sz w:val="18"/>
                <w:szCs w:val="18"/>
              </w:rPr>
              <w:t>2</w:t>
            </w:r>
          </w:p>
        </w:tc>
        <w:tc>
          <w:tcPr>
            <w:tcW w:w="2444"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ind w:firstLineChars="100" w:firstLine="180"/>
              <w:rPr>
                <w:rFonts w:ascii="宋体" w:hAnsi="宋体"/>
                <w:sz w:val="18"/>
                <w:szCs w:val="18"/>
                <w:shd w:val="clear" w:color="auto" w:fill="FFFFFF"/>
              </w:rPr>
            </w:pPr>
            <w:proofErr w:type="spellStart"/>
            <w:r>
              <w:rPr>
                <w:rFonts w:ascii="宋体" w:hAnsi="宋体" w:hint="eastAsia"/>
                <w:kern w:val="0"/>
                <w:sz w:val="18"/>
                <w:szCs w:val="18"/>
              </w:rPr>
              <w:t>种植场平面图</w:t>
            </w:r>
            <w:proofErr w:type="spellEnd"/>
          </w:p>
        </w:tc>
        <w:tc>
          <w:tcPr>
            <w:tcW w:w="1812"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r>
              <w:rPr>
                <w:rFonts w:ascii="宋体" w:hAnsi="宋体" w:hint="eastAsia"/>
                <w:kern w:val="0"/>
                <w:sz w:val="18"/>
                <w:szCs w:val="18"/>
              </w:rPr>
              <w:t>无</w:t>
            </w:r>
          </w:p>
        </w:tc>
        <w:tc>
          <w:tcPr>
            <w:tcW w:w="988"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原件</w:t>
            </w:r>
            <w:proofErr w:type="spellEnd"/>
          </w:p>
        </w:tc>
        <w:tc>
          <w:tcPr>
            <w:tcW w:w="1169"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jc w:val="left"/>
              <w:rPr>
                <w:rFonts w:ascii="宋体" w:hAnsi="宋体"/>
                <w:sz w:val="18"/>
                <w:szCs w:val="18"/>
                <w:shd w:val="clear" w:color="auto" w:fill="FFFFFF"/>
              </w:rPr>
            </w:pPr>
            <w:proofErr w:type="spellStart"/>
            <w:r>
              <w:rPr>
                <w:rFonts w:ascii="宋体" w:hAnsi="宋体" w:hint="eastAsia"/>
                <w:kern w:val="0"/>
                <w:sz w:val="18"/>
                <w:szCs w:val="18"/>
              </w:rPr>
              <w:t>申请人自备</w:t>
            </w:r>
            <w:proofErr w:type="spellEnd"/>
          </w:p>
        </w:tc>
        <w:tc>
          <w:tcPr>
            <w:tcW w:w="1668"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ind w:firstLineChars="100" w:firstLine="180"/>
              <w:rPr>
                <w:rFonts w:ascii="宋体" w:hAnsi="宋体"/>
                <w:sz w:val="18"/>
                <w:szCs w:val="18"/>
                <w:shd w:val="clear" w:color="auto" w:fill="FFFFFF"/>
              </w:rPr>
            </w:pPr>
            <w:r>
              <w:rPr>
                <w:rFonts w:ascii="宋体" w:hAnsi="宋体" w:hint="eastAsia"/>
                <w:kern w:val="0"/>
                <w:sz w:val="18"/>
                <w:szCs w:val="18"/>
              </w:rPr>
              <w:t>网上办理，电子1份；窗口办理，纸质2份</w:t>
            </w:r>
          </w:p>
        </w:tc>
        <w:tc>
          <w:tcPr>
            <w:tcW w:w="716" w:type="dxa"/>
            <w:tcBorders>
              <w:top w:val="single" w:sz="4" w:space="0" w:color="auto"/>
              <w:left w:val="single" w:sz="4" w:space="0" w:color="auto"/>
              <w:bottom w:val="single" w:sz="4" w:space="0" w:color="auto"/>
              <w:right w:val="single" w:sz="8"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必要</w:t>
            </w:r>
            <w:proofErr w:type="spellEnd"/>
          </w:p>
        </w:tc>
      </w:tr>
      <w:tr w:rsidR="00C81817">
        <w:tc>
          <w:tcPr>
            <w:tcW w:w="577" w:type="dxa"/>
            <w:tcBorders>
              <w:top w:val="single" w:sz="4" w:space="0" w:color="auto"/>
              <w:left w:val="single" w:sz="8" w:space="0" w:color="auto"/>
              <w:bottom w:val="single" w:sz="4" w:space="0" w:color="auto"/>
              <w:right w:val="single" w:sz="4" w:space="0" w:color="auto"/>
            </w:tcBorders>
            <w:vAlign w:val="center"/>
          </w:tcPr>
          <w:p w:rsidR="00C81817" w:rsidRDefault="00CA26D9">
            <w:pPr>
              <w:widowControl/>
              <w:spacing w:line="240" w:lineRule="exact"/>
              <w:jc w:val="center"/>
              <w:rPr>
                <w:rFonts w:ascii="宋体" w:hAnsi="宋体"/>
                <w:kern w:val="0"/>
                <w:sz w:val="18"/>
                <w:szCs w:val="18"/>
              </w:rPr>
            </w:pPr>
            <w:r>
              <w:rPr>
                <w:rFonts w:ascii="宋体" w:hAnsi="宋体" w:hint="eastAsia"/>
                <w:kern w:val="0"/>
                <w:sz w:val="18"/>
                <w:szCs w:val="18"/>
              </w:rPr>
              <w:t>3</w:t>
            </w:r>
          </w:p>
        </w:tc>
        <w:tc>
          <w:tcPr>
            <w:tcW w:w="2444"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ind w:firstLineChars="100" w:firstLine="180"/>
              <w:rPr>
                <w:rFonts w:ascii="宋体" w:hAnsi="宋体"/>
                <w:sz w:val="18"/>
                <w:szCs w:val="18"/>
                <w:shd w:val="clear" w:color="auto" w:fill="FFFFFF"/>
              </w:rPr>
            </w:pPr>
            <w:r>
              <w:rPr>
                <w:rFonts w:ascii="宋体" w:hAnsi="宋体" w:hint="eastAsia"/>
                <w:kern w:val="0"/>
                <w:sz w:val="18"/>
                <w:szCs w:val="18"/>
              </w:rPr>
              <w:t>种植场要求种植场建立的各项质量安全管理制度，包括组织机构、农业投入品管理制度、疫情疫病监测制度、有毒有害物质控制制度、生产和追溯记录制度等</w:t>
            </w:r>
          </w:p>
        </w:tc>
        <w:tc>
          <w:tcPr>
            <w:tcW w:w="1812"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r>
              <w:rPr>
                <w:rFonts w:ascii="宋体" w:hAnsi="宋体" w:hint="eastAsia"/>
                <w:kern w:val="0"/>
                <w:sz w:val="18"/>
                <w:szCs w:val="18"/>
              </w:rPr>
              <w:t>无</w:t>
            </w:r>
          </w:p>
        </w:tc>
        <w:tc>
          <w:tcPr>
            <w:tcW w:w="988"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原件</w:t>
            </w:r>
            <w:proofErr w:type="spellEnd"/>
          </w:p>
        </w:tc>
        <w:tc>
          <w:tcPr>
            <w:tcW w:w="1169"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jc w:val="left"/>
              <w:rPr>
                <w:rFonts w:ascii="宋体" w:hAnsi="宋体"/>
                <w:sz w:val="18"/>
                <w:szCs w:val="18"/>
                <w:shd w:val="clear" w:color="auto" w:fill="FFFFFF"/>
              </w:rPr>
            </w:pPr>
            <w:proofErr w:type="spellStart"/>
            <w:r>
              <w:rPr>
                <w:rFonts w:ascii="宋体" w:hAnsi="宋体" w:hint="eastAsia"/>
                <w:kern w:val="0"/>
                <w:sz w:val="18"/>
                <w:szCs w:val="18"/>
              </w:rPr>
              <w:t>申请人自备</w:t>
            </w:r>
            <w:proofErr w:type="spellEnd"/>
          </w:p>
        </w:tc>
        <w:tc>
          <w:tcPr>
            <w:tcW w:w="1668"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ind w:firstLineChars="100" w:firstLine="180"/>
              <w:rPr>
                <w:rFonts w:ascii="宋体" w:hAnsi="宋体"/>
                <w:sz w:val="18"/>
                <w:szCs w:val="18"/>
                <w:shd w:val="clear" w:color="auto" w:fill="FFFFFF"/>
              </w:rPr>
            </w:pPr>
            <w:r>
              <w:rPr>
                <w:rFonts w:ascii="宋体" w:hAnsi="宋体" w:hint="eastAsia"/>
                <w:kern w:val="0"/>
                <w:sz w:val="18"/>
                <w:szCs w:val="18"/>
              </w:rPr>
              <w:t>网上办理，电子1份；窗口办理，纸质2份</w:t>
            </w:r>
          </w:p>
        </w:tc>
        <w:tc>
          <w:tcPr>
            <w:tcW w:w="716" w:type="dxa"/>
            <w:tcBorders>
              <w:top w:val="single" w:sz="4" w:space="0" w:color="auto"/>
              <w:left w:val="single" w:sz="4" w:space="0" w:color="auto"/>
              <w:bottom w:val="single" w:sz="4" w:space="0" w:color="auto"/>
              <w:right w:val="single" w:sz="8"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必要</w:t>
            </w:r>
            <w:proofErr w:type="spellEnd"/>
          </w:p>
        </w:tc>
      </w:tr>
      <w:tr w:rsidR="00C81817">
        <w:tc>
          <w:tcPr>
            <w:tcW w:w="577" w:type="dxa"/>
            <w:tcBorders>
              <w:top w:val="single" w:sz="4" w:space="0" w:color="auto"/>
              <w:left w:val="single" w:sz="8" w:space="0" w:color="auto"/>
              <w:bottom w:val="single" w:sz="4" w:space="0" w:color="auto"/>
              <w:right w:val="single" w:sz="4" w:space="0" w:color="auto"/>
            </w:tcBorders>
            <w:vAlign w:val="center"/>
          </w:tcPr>
          <w:p w:rsidR="00C81817" w:rsidRDefault="00CA26D9">
            <w:pPr>
              <w:widowControl/>
              <w:spacing w:line="240" w:lineRule="exact"/>
              <w:jc w:val="center"/>
              <w:rPr>
                <w:rFonts w:ascii="宋体" w:hAnsi="宋体"/>
                <w:kern w:val="0"/>
                <w:sz w:val="18"/>
                <w:szCs w:val="18"/>
              </w:rPr>
            </w:pPr>
            <w:r>
              <w:rPr>
                <w:rFonts w:ascii="宋体" w:hAnsi="宋体" w:hint="eastAsia"/>
                <w:kern w:val="0"/>
                <w:sz w:val="18"/>
                <w:szCs w:val="18"/>
              </w:rPr>
              <w:t>4</w:t>
            </w:r>
          </w:p>
        </w:tc>
        <w:tc>
          <w:tcPr>
            <w:tcW w:w="2444"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ind w:firstLineChars="100" w:firstLine="180"/>
              <w:rPr>
                <w:rFonts w:ascii="宋体" w:hAnsi="宋体"/>
                <w:sz w:val="18"/>
                <w:szCs w:val="18"/>
                <w:shd w:val="clear" w:color="auto" w:fill="FFFFFF"/>
              </w:rPr>
            </w:pPr>
            <w:proofErr w:type="spellStart"/>
            <w:r>
              <w:rPr>
                <w:rFonts w:ascii="宋体" w:hAnsi="宋体" w:hint="eastAsia"/>
                <w:kern w:val="0"/>
                <w:sz w:val="18"/>
                <w:szCs w:val="18"/>
              </w:rPr>
              <w:t>种植场负责人或者经营者身份证</w:t>
            </w:r>
            <w:proofErr w:type="spellEnd"/>
          </w:p>
        </w:tc>
        <w:tc>
          <w:tcPr>
            <w:tcW w:w="1812"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r>
              <w:rPr>
                <w:rFonts w:ascii="宋体" w:hAnsi="宋体" w:hint="eastAsia"/>
                <w:kern w:val="0"/>
                <w:sz w:val="18"/>
                <w:szCs w:val="18"/>
              </w:rPr>
              <w:t>无</w:t>
            </w:r>
          </w:p>
        </w:tc>
        <w:tc>
          <w:tcPr>
            <w:tcW w:w="988"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复印件</w:t>
            </w:r>
            <w:proofErr w:type="spellEnd"/>
          </w:p>
        </w:tc>
        <w:tc>
          <w:tcPr>
            <w:tcW w:w="1169"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jc w:val="left"/>
              <w:rPr>
                <w:rFonts w:ascii="宋体" w:hAnsi="宋体"/>
                <w:sz w:val="18"/>
                <w:szCs w:val="18"/>
                <w:shd w:val="clear" w:color="auto" w:fill="FFFFFF"/>
              </w:rPr>
            </w:pPr>
            <w:proofErr w:type="spellStart"/>
            <w:r>
              <w:rPr>
                <w:rFonts w:ascii="宋体" w:hAnsi="宋体" w:hint="eastAsia"/>
                <w:kern w:val="0"/>
                <w:sz w:val="18"/>
                <w:szCs w:val="18"/>
              </w:rPr>
              <w:t>政府部门核发</w:t>
            </w:r>
            <w:proofErr w:type="spellEnd"/>
          </w:p>
        </w:tc>
        <w:tc>
          <w:tcPr>
            <w:tcW w:w="1668" w:type="dxa"/>
            <w:tcBorders>
              <w:top w:val="single" w:sz="4" w:space="0" w:color="auto"/>
              <w:left w:val="single" w:sz="4" w:space="0" w:color="auto"/>
              <w:bottom w:val="single" w:sz="4" w:space="0" w:color="auto"/>
              <w:right w:val="single" w:sz="4" w:space="0" w:color="auto"/>
            </w:tcBorders>
            <w:vAlign w:val="center"/>
          </w:tcPr>
          <w:p w:rsidR="00C81817" w:rsidRDefault="00CA26D9">
            <w:pPr>
              <w:widowControl/>
              <w:spacing w:line="240" w:lineRule="exact"/>
              <w:ind w:firstLineChars="100" w:firstLine="180"/>
              <w:rPr>
                <w:rFonts w:ascii="宋体" w:hAnsi="宋体"/>
                <w:sz w:val="18"/>
                <w:szCs w:val="18"/>
                <w:shd w:val="clear" w:color="auto" w:fill="FFFFFF"/>
              </w:rPr>
            </w:pPr>
            <w:r>
              <w:rPr>
                <w:rFonts w:ascii="宋体" w:hAnsi="宋体" w:hint="eastAsia"/>
                <w:kern w:val="0"/>
                <w:sz w:val="18"/>
                <w:szCs w:val="18"/>
              </w:rPr>
              <w:t>网上办理，电子1份；窗口办理，纸质2份</w:t>
            </w:r>
          </w:p>
        </w:tc>
        <w:tc>
          <w:tcPr>
            <w:tcW w:w="716" w:type="dxa"/>
            <w:tcBorders>
              <w:top w:val="single" w:sz="4" w:space="0" w:color="auto"/>
              <w:left w:val="single" w:sz="4" w:space="0" w:color="auto"/>
              <w:bottom w:val="single" w:sz="4" w:space="0" w:color="auto"/>
              <w:right w:val="single" w:sz="8"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必要</w:t>
            </w:r>
            <w:proofErr w:type="spellEnd"/>
          </w:p>
        </w:tc>
      </w:tr>
      <w:tr w:rsidR="00C81817">
        <w:tc>
          <w:tcPr>
            <w:tcW w:w="577" w:type="dxa"/>
            <w:tcBorders>
              <w:top w:val="single" w:sz="4" w:space="0" w:color="auto"/>
              <w:left w:val="single" w:sz="8"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kern w:val="0"/>
                <w:sz w:val="18"/>
                <w:szCs w:val="18"/>
              </w:rPr>
            </w:pPr>
            <w:r>
              <w:rPr>
                <w:rFonts w:ascii="宋体" w:hAnsi="宋体" w:hint="eastAsia"/>
                <w:kern w:val="0"/>
                <w:sz w:val="18"/>
                <w:szCs w:val="18"/>
              </w:rPr>
              <w:t>5</w:t>
            </w:r>
          </w:p>
        </w:tc>
        <w:tc>
          <w:tcPr>
            <w:tcW w:w="2444" w:type="dxa"/>
            <w:tcBorders>
              <w:top w:val="single" w:sz="4" w:space="0" w:color="auto"/>
              <w:left w:val="single" w:sz="4" w:space="0" w:color="auto"/>
              <w:bottom w:val="single" w:sz="8" w:space="0" w:color="auto"/>
              <w:right w:val="single" w:sz="4" w:space="0" w:color="auto"/>
            </w:tcBorders>
            <w:vAlign w:val="center"/>
          </w:tcPr>
          <w:p w:rsidR="00C81817" w:rsidRDefault="00CA26D9">
            <w:pPr>
              <w:widowControl/>
              <w:spacing w:line="240" w:lineRule="exact"/>
              <w:ind w:firstLineChars="100" w:firstLine="180"/>
              <w:rPr>
                <w:rFonts w:ascii="宋体" w:hAnsi="宋体"/>
                <w:sz w:val="18"/>
                <w:szCs w:val="18"/>
                <w:shd w:val="clear" w:color="auto" w:fill="FFFFFF"/>
              </w:rPr>
            </w:pPr>
            <w:proofErr w:type="spellStart"/>
            <w:r>
              <w:rPr>
                <w:rFonts w:ascii="宋体" w:hAnsi="宋体" w:hint="eastAsia"/>
                <w:kern w:val="0"/>
                <w:sz w:val="18"/>
                <w:szCs w:val="18"/>
              </w:rPr>
              <w:t>种植场常用农业化学品清单</w:t>
            </w:r>
            <w:proofErr w:type="spellEnd"/>
          </w:p>
        </w:tc>
        <w:tc>
          <w:tcPr>
            <w:tcW w:w="1812" w:type="dxa"/>
            <w:tcBorders>
              <w:top w:val="single" w:sz="4"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r>
              <w:rPr>
                <w:rFonts w:ascii="宋体" w:hAnsi="宋体" w:hint="eastAsia"/>
                <w:kern w:val="0"/>
                <w:sz w:val="18"/>
                <w:szCs w:val="18"/>
              </w:rPr>
              <w:t>无</w:t>
            </w:r>
          </w:p>
        </w:tc>
        <w:tc>
          <w:tcPr>
            <w:tcW w:w="988" w:type="dxa"/>
            <w:tcBorders>
              <w:top w:val="single" w:sz="4"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原件</w:t>
            </w:r>
            <w:proofErr w:type="spellEnd"/>
          </w:p>
        </w:tc>
        <w:tc>
          <w:tcPr>
            <w:tcW w:w="1169" w:type="dxa"/>
            <w:tcBorders>
              <w:top w:val="single" w:sz="4"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left"/>
              <w:rPr>
                <w:rFonts w:ascii="宋体" w:hAnsi="宋体"/>
                <w:sz w:val="18"/>
                <w:szCs w:val="18"/>
                <w:shd w:val="clear" w:color="auto" w:fill="FFFFFF"/>
              </w:rPr>
            </w:pPr>
            <w:proofErr w:type="spellStart"/>
            <w:r>
              <w:rPr>
                <w:rFonts w:ascii="宋体" w:hAnsi="宋体" w:hint="eastAsia"/>
                <w:kern w:val="0"/>
                <w:sz w:val="18"/>
                <w:szCs w:val="18"/>
              </w:rPr>
              <w:t>申请人自备</w:t>
            </w:r>
            <w:proofErr w:type="spellEnd"/>
          </w:p>
        </w:tc>
        <w:tc>
          <w:tcPr>
            <w:tcW w:w="1668" w:type="dxa"/>
            <w:tcBorders>
              <w:top w:val="single" w:sz="4" w:space="0" w:color="auto"/>
              <w:left w:val="single" w:sz="4" w:space="0" w:color="auto"/>
              <w:bottom w:val="single" w:sz="8" w:space="0" w:color="auto"/>
              <w:right w:val="single" w:sz="4" w:space="0" w:color="auto"/>
            </w:tcBorders>
            <w:vAlign w:val="center"/>
          </w:tcPr>
          <w:p w:rsidR="00C81817" w:rsidRDefault="00CA26D9">
            <w:pPr>
              <w:widowControl/>
              <w:spacing w:line="240" w:lineRule="exact"/>
              <w:ind w:firstLineChars="100" w:firstLine="180"/>
              <w:rPr>
                <w:rFonts w:ascii="宋体" w:hAnsi="宋体"/>
                <w:sz w:val="18"/>
                <w:szCs w:val="18"/>
                <w:shd w:val="clear" w:color="auto" w:fill="FFFFFF"/>
              </w:rPr>
            </w:pPr>
            <w:r>
              <w:rPr>
                <w:rFonts w:ascii="宋体" w:hAnsi="宋体" w:hint="eastAsia"/>
                <w:kern w:val="0"/>
                <w:sz w:val="18"/>
                <w:szCs w:val="18"/>
              </w:rPr>
              <w:t>网上办理，电子1份；窗口办理，纸质2份</w:t>
            </w:r>
          </w:p>
        </w:tc>
        <w:tc>
          <w:tcPr>
            <w:tcW w:w="716" w:type="dxa"/>
            <w:tcBorders>
              <w:top w:val="single" w:sz="4" w:space="0" w:color="auto"/>
              <w:left w:val="single" w:sz="4" w:space="0" w:color="auto"/>
              <w:bottom w:val="single" w:sz="8" w:space="0" w:color="auto"/>
              <w:right w:val="single" w:sz="8"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必要</w:t>
            </w:r>
            <w:proofErr w:type="spellEnd"/>
          </w:p>
        </w:tc>
      </w:tr>
    </w:tbl>
    <w:p w:rsidR="00C81817" w:rsidRDefault="00C81817">
      <w:pPr>
        <w:pStyle w:val="afffff1"/>
        <w:ind w:firstLineChars="0" w:firstLine="0"/>
      </w:pPr>
    </w:p>
    <w:p w:rsidR="00C81817" w:rsidRDefault="00C81817">
      <w:pPr>
        <w:pStyle w:val="afffff1"/>
        <w:ind w:firstLineChars="0" w:firstLine="0"/>
      </w:pPr>
    </w:p>
    <w:p w:rsidR="00C81817" w:rsidRDefault="00C81817">
      <w:pPr>
        <w:pStyle w:val="afffff1"/>
        <w:ind w:firstLineChars="0" w:firstLine="0"/>
      </w:pPr>
    </w:p>
    <w:p w:rsidR="00C81817" w:rsidRDefault="00C81817">
      <w:pPr>
        <w:pStyle w:val="afffff1"/>
        <w:ind w:firstLineChars="0" w:firstLine="0"/>
      </w:pPr>
    </w:p>
    <w:p w:rsidR="00C81817" w:rsidRDefault="00C81817">
      <w:pPr>
        <w:pStyle w:val="afffff1"/>
        <w:ind w:firstLineChars="0" w:firstLine="0"/>
      </w:pPr>
    </w:p>
    <w:p w:rsidR="00C81817" w:rsidRDefault="00C81817">
      <w:pPr>
        <w:pStyle w:val="afffff1"/>
        <w:ind w:firstLineChars="0" w:firstLine="0"/>
        <w:sectPr w:rsidR="00C81817" w:rsidSect="00F877C3">
          <w:headerReference w:type="even" r:id="rId34"/>
          <w:headerReference w:type="default" r:id="rId35"/>
          <w:footerReference w:type="even" r:id="rId36"/>
          <w:footerReference w:type="default" r:id="rId37"/>
          <w:pgSz w:w="11906" w:h="16838"/>
          <w:pgMar w:top="2410" w:right="1134" w:bottom="1134" w:left="1134" w:header="1418" w:footer="1134" w:gutter="284"/>
          <w:cols w:space="425"/>
          <w:formProt w:val="0"/>
          <w:docGrid w:linePitch="312"/>
        </w:sectPr>
      </w:pPr>
    </w:p>
    <w:p w:rsidR="00C81817" w:rsidRDefault="00CA26D9">
      <w:pPr>
        <w:pStyle w:val="aff4"/>
        <w:spacing w:before="60" w:after="120"/>
      </w:pPr>
      <w:r>
        <w:lastRenderedPageBreak/>
        <w:br/>
      </w:r>
      <w:bookmarkStart w:id="163" w:name="_Toc121234871"/>
      <w:bookmarkStart w:id="164" w:name="_Toc121234814"/>
      <w:bookmarkStart w:id="165" w:name="_Toc193182969"/>
      <w:bookmarkStart w:id="166" w:name="_Toc196487581"/>
      <w:bookmarkStart w:id="167" w:name="_Toc196426906"/>
      <w:bookmarkStart w:id="168" w:name="_Toc122339431"/>
      <w:bookmarkStart w:id="169" w:name="_Toc196836776"/>
      <w:r>
        <w:rPr>
          <w:rFonts w:hint="eastAsia"/>
        </w:rPr>
        <w:t>（资料性）</w:t>
      </w:r>
      <w:r>
        <w:br/>
      </w:r>
      <w:r>
        <w:rPr>
          <w:rFonts w:hint="eastAsia"/>
        </w:rPr>
        <w:t>食品生产许可证申办流程</w:t>
      </w:r>
      <w:bookmarkEnd w:id="163"/>
      <w:bookmarkEnd w:id="164"/>
      <w:r>
        <w:rPr>
          <w:rFonts w:hint="eastAsia"/>
        </w:rPr>
        <w:t>及提交材料目录</w:t>
      </w:r>
      <w:bookmarkEnd w:id="165"/>
      <w:bookmarkEnd w:id="166"/>
      <w:bookmarkEnd w:id="167"/>
      <w:bookmarkEnd w:id="168"/>
      <w:bookmarkEnd w:id="169"/>
    </w:p>
    <w:p w:rsidR="00C81817" w:rsidRDefault="00CA26D9">
      <w:pPr>
        <w:pStyle w:val="afffff1"/>
        <w:ind w:firstLine="420"/>
        <w:rPr>
          <w:rFonts w:hAnsi="Calibri"/>
        </w:rPr>
      </w:pPr>
      <w:r>
        <w:rPr>
          <w:rFonts w:hAnsi="Calibri" w:hint="eastAsia"/>
        </w:rPr>
        <w:t>见图C.1。</w:t>
      </w:r>
    </w:p>
    <w:p w:rsidR="00C81817" w:rsidRDefault="00CA26D9">
      <w:pPr>
        <w:widowControl/>
        <w:snapToGrid w:val="0"/>
        <w:spacing w:beforeLines="50" w:before="120" w:afterLines="50" w:after="120" w:line="240" w:lineRule="auto"/>
        <w:ind w:firstLine="420"/>
        <w:jc w:val="center"/>
        <w:textAlignment w:val="baseline"/>
        <w:rPr>
          <w:rFonts w:ascii="黑体" w:eastAsia="黑体" w:hAnsi="Times New Roman"/>
          <w:kern w:val="21"/>
        </w:rPr>
      </w:pPr>
      <w:r>
        <w:rPr>
          <w:rFonts w:ascii="黑体" w:eastAsia="黑体" w:hAnsi="黑体" w:hint="eastAsia"/>
          <w:kern w:val="21"/>
        </w:rPr>
        <w:t>表</w:t>
      </w:r>
      <w:r>
        <w:rPr>
          <w:rFonts w:ascii="黑体" w:eastAsia="黑体" w:hAnsi="Times New Roman" w:hint="eastAsia"/>
          <w:kern w:val="21"/>
        </w:rPr>
        <w:t>C</w:t>
      </w:r>
      <w:r>
        <w:rPr>
          <w:rFonts w:ascii="黑体" w:eastAsia="黑体" w:hAnsi="黑体" w:hint="eastAsia"/>
          <w:kern w:val="21"/>
        </w:rPr>
        <w:t>.1 提交材料目录</w:t>
      </w:r>
    </w:p>
    <w:tbl>
      <w:tblPr>
        <w:tblStyle w:val="24"/>
        <w:tblW w:w="9364" w:type="dxa"/>
        <w:tblInd w:w="108"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2442"/>
        <w:gridCol w:w="2384"/>
        <w:gridCol w:w="971"/>
        <w:gridCol w:w="1108"/>
        <w:gridCol w:w="1237"/>
        <w:gridCol w:w="1222"/>
      </w:tblGrid>
      <w:tr w:rsidR="00C81817">
        <w:tc>
          <w:tcPr>
            <w:tcW w:w="2442" w:type="dxa"/>
            <w:tcBorders>
              <w:top w:val="single" w:sz="8" w:space="0" w:color="auto"/>
              <w:left w:val="single" w:sz="8"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材料名称</w:t>
            </w:r>
            <w:proofErr w:type="spellEnd"/>
          </w:p>
        </w:tc>
        <w:tc>
          <w:tcPr>
            <w:tcW w:w="2384"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材料填写样本</w:t>
            </w:r>
            <w:proofErr w:type="spellEnd"/>
          </w:p>
        </w:tc>
        <w:tc>
          <w:tcPr>
            <w:tcW w:w="971"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材料类型</w:t>
            </w:r>
            <w:proofErr w:type="spellEnd"/>
          </w:p>
        </w:tc>
        <w:tc>
          <w:tcPr>
            <w:tcW w:w="1108"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来源渠道</w:t>
            </w:r>
            <w:proofErr w:type="spellEnd"/>
          </w:p>
        </w:tc>
        <w:tc>
          <w:tcPr>
            <w:tcW w:w="1237"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材料份数</w:t>
            </w:r>
            <w:proofErr w:type="spellEnd"/>
          </w:p>
        </w:tc>
        <w:tc>
          <w:tcPr>
            <w:tcW w:w="1222" w:type="dxa"/>
            <w:tcBorders>
              <w:top w:val="single" w:sz="8" w:space="0" w:color="auto"/>
              <w:left w:val="single" w:sz="4" w:space="0" w:color="auto"/>
              <w:bottom w:val="single" w:sz="8" w:space="0" w:color="auto"/>
              <w:right w:val="single" w:sz="8"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材料必要性</w:t>
            </w:r>
            <w:proofErr w:type="spellEnd"/>
          </w:p>
        </w:tc>
      </w:tr>
      <w:tr w:rsidR="00C81817">
        <w:tc>
          <w:tcPr>
            <w:tcW w:w="2442" w:type="dxa"/>
            <w:tcBorders>
              <w:top w:val="single" w:sz="8" w:space="0" w:color="auto"/>
              <w:left w:val="single" w:sz="8" w:space="0" w:color="auto"/>
              <w:bottom w:val="single" w:sz="8" w:space="0" w:color="auto"/>
              <w:right w:val="single" w:sz="4" w:space="0" w:color="auto"/>
            </w:tcBorders>
            <w:vAlign w:val="center"/>
          </w:tcPr>
          <w:p w:rsidR="00C81817" w:rsidRDefault="00CA26D9">
            <w:pPr>
              <w:widowControl/>
              <w:spacing w:line="240" w:lineRule="exact"/>
              <w:ind w:firstLineChars="100" w:firstLine="180"/>
              <w:jc w:val="left"/>
              <w:rPr>
                <w:rFonts w:ascii="宋体" w:hAnsi="宋体"/>
                <w:sz w:val="18"/>
                <w:szCs w:val="18"/>
                <w:shd w:val="clear" w:color="auto" w:fill="FFFFFF"/>
              </w:rPr>
            </w:pPr>
            <w:proofErr w:type="spellStart"/>
            <w:r>
              <w:rPr>
                <w:rFonts w:ascii="宋体" w:hAnsi="宋体" w:hint="eastAsia"/>
                <w:kern w:val="0"/>
                <w:sz w:val="18"/>
                <w:szCs w:val="18"/>
              </w:rPr>
              <w:t>出口食品生产企业备案申请书</w:t>
            </w:r>
            <w:proofErr w:type="spellEnd"/>
          </w:p>
        </w:tc>
        <w:tc>
          <w:tcPr>
            <w:tcW w:w="2384"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ind w:firstLineChars="100" w:firstLine="180"/>
              <w:rPr>
                <w:rFonts w:ascii="宋体" w:hAnsi="宋体"/>
                <w:sz w:val="18"/>
                <w:szCs w:val="18"/>
                <w:shd w:val="clear" w:color="auto" w:fill="FFFFFF"/>
              </w:rPr>
            </w:pPr>
            <w:r>
              <w:rPr>
                <w:rFonts w:ascii="宋体" w:hAnsi="宋体" w:hint="eastAsia"/>
                <w:sz w:val="18"/>
                <w:szCs w:val="18"/>
              </w:rPr>
              <w:t>下载空白表格、示例样表网址：http://online.customs.gov.cn/static/pages/treeGuide.html</w:t>
            </w:r>
          </w:p>
        </w:tc>
        <w:tc>
          <w:tcPr>
            <w:tcW w:w="971"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原件</w:t>
            </w:r>
            <w:proofErr w:type="spellEnd"/>
          </w:p>
        </w:tc>
        <w:tc>
          <w:tcPr>
            <w:tcW w:w="1108"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申请人自备</w:t>
            </w:r>
            <w:proofErr w:type="spellEnd"/>
          </w:p>
        </w:tc>
        <w:tc>
          <w:tcPr>
            <w:tcW w:w="1237" w:type="dxa"/>
            <w:tcBorders>
              <w:top w:val="single" w:sz="8" w:space="0" w:color="auto"/>
              <w:left w:val="single" w:sz="4" w:space="0" w:color="auto"/>
              <w:bottom w:val="single" w:sz="8" w:space="0" w:color="auto"/>
              <w:right w:val="single" w:sz="4" w:space="0" w:color="auto"/>
            </w:tcBorders>
            <w:vAlign w:val="center"/>
          </w:tcPr>
          <w:p w:rsidR="00C81817" w:rsidRDefault="00CA26D9">
            <w:pPr>
              <w:widowControl/>
              <w:spacing w:line="240" w:lineRule="exact"/>
              <w:jc w:val="center"/>
              <w:rPr>
                <w:rFonts w:ascii="宋体" w:hAnsi="宋体"/>
                <w:sz w:val="18"/>
                <w:szCs w:val="18"/>
                <w:shd w:val="clear" w:color="auto" w:fill="FFFFFF"/>
              </w:rPr>
            </w:pPr>
            <w:r>
              <w:rPr>
                <w:rFonts w:ascii="宋体" w:hAnsi="宋体" w:hint="eastAsia"/>
                <w:kern w:val="0"/>
                <w:sz w:val="18"/>
                <w:szCs w:val="18"/>
              </w:rPr>
              <w:t>电子1份</w:t>
            </w:r>
          </w:p>
        </w:tc>
        <w:tc>
          <w:tcPr>
            <w:tcW w:w="1222" w:type="dxa"/>
            <w:tcBorders>
              <w:top w:val="single" w:sz="8" w:space="0" w:color="auto"/>
              <w:left w:val="single" w:sz="4" w:space="0" w:color="auto"/>
              <w:bottom w:val="single" w:sz="8" w:space="0" w:color="auto"/>
              <w:right w:val="single" w:sz="8" w:space="0" w:color="auto"/>
            </w:tcBorders>
            <w:vAlign w:val="center"/>
          </w:tcPr>
          <w:p w:rsidR="00C81817" w:rsidRDefault="00CA26D9">
            <w:pPr>
              <w:widowControl/>
              <w:spacing w:line="240" w:lineRule="exact"/>
              <w:jc w:val="center"/>
              <w:rPr>
                <w:rFonts w:ascii="宋体" w:hAnsi="宋体"/>
                <w:sz w:val="18"/>
                <w:szCs w:val="18"/>
                <w:shd w:val="clear" w:color="auto" w:fill="FFFFFF"/>
              </w:rPr>
            </w:pPr>
            <w:proofErr w:type="spellStart"/>
            <w:r>
              <w:rPr>
                <w:rFonts w:ascii="宋体" w:hAnsi="宋体" w:hint="eastAsia"/>
                <w:kern w:val="0"/>
                <w:sz w:val="18"/>
                <w:szCs w:val="18"/>
              </w:rPr>
              <w:t>必要</w:t>
            </w:r>
            <w:proofErr w:type="spellEnd"/>
          </w:p>
        </w:tc>
      </w:tr>
    </w:tbl>
    <w:p w:rsidR="00C81817" w:rsidRDefault="00C81817">
      <w:pPr>
        <w:pStyle w:val="afffff1"/>
        <w:ind w:firstLineChars="0" w:firstLine="0"/>
      </w:pPr>
    </w:p>
    <w:p w:rsidR="00C81817" w:rsidRDefault="00C81817">
      <w:pPr>
        <w:pStyle w:val="afffff1"/>
        <w:ind w:firstLineChars="0" w:firstLine="0"/>
      </w:pPr>
    </w:p>
    <w:p w:rsidR="00C81817" w:rsidRDefault="00C81817">
      <w:pPr>
        <w:pStyle w:val="afffff1"/>
        <w:ind w:firstLineChars="0" w:firstLine="0"/>
      </w:pPr>
    </w:p>
    <w:p w:rsidR="00C81817" w:rsidRDefault="00C81817">
      <w:pPr>
        <w:pStyle w:val="afffff1"/>
        <w:ind w:firstLineChars="0" w:firstLine="0"/>
      </w:pPr>
    </w:p>
    <w:p w:rsidR="00C81817" w:rsidRDefault="00C81817">
      <w:pPr>
        <w:pStyle w:val="afffff1"/>
        <w:ind w:firstLineChars="0" w:firstLine="0"/>
      </w:pPr>
    </w:p>
    <w:p w:rsidR="00C81817" w:rsidRDefault="00C81817">
      <w:pPr>
        <w:pStyle w:val="afffff1"/>
        <w:ind w:firstLineChars="0" w:firstLine="0"/>
      </w:pPr>
    </w:p>
    <w:p w:rsidR="00C81817" w:rsidRDefault="00C81817">
      <w:pPr>
        <w:pStyle w:val="afffff1"/>
        <w:ind w:firstLineChars="0" w:firstLine="0"/>
        <w:sectPr w:rsidR="00C81817" w:rsidSect="00F877C3">
          <w:headerReference w:type="even" r:id="rId38"/>
          <w:headerReference w:type="default" r:id="rId39"/>
          <w:footerReference w:type="even" r:id="rId40"/>
          <w:footerReference w:type="default" r:id="rId41"/>
          <w:pgSz w:w="11906" w:h="16838"/>
          <w:pgMar w:top="2410" w:right="1134" w:bottom="1134" w:left="1134" w:header="1418" w:footer="1134" w:gutter="284"/>
          <w:cols w:space="425"/>
          <w:formProt w:val="0"/>
          <w:docGrid w:linePitch="312"/>
        </w:sectPr>
      </w:pPr>
    </w:p>
    <w:p w:rsidR="00C81817" w:rsidRDefault="00CA26D9">
      <w:pPr>
        <w:pStyle w:val="aff4"/>
        <w:spacing w:before="60" w:after="120"/>
      </w:pPr>
      <w:r>
        <w:lastRenderedPageBreak/>
        <w:br/>
      </w:r>
      <w:bookmarkStart w:id="170" w:name="_Toc121234872"/>
      <w:bookmarkStart w:id="171" w:name="_Toc121234817"/>
      <w:bookmarkStart w:id="172" w:name="_Toc122339432"/>
      <w:bookmarkStart w:id="173" w:name="_Toc196426907"/>
      <w:bookmarkStart w:id="174" w:name="_Toc193182970"/>
      <w:bookmarkStart w:id="175" w:name="_Toc196487582"/>
      <w:bookmarkStart w:id="176" w:name="_Toc196836777"/>
      <w:r>
        <w:rPr>
          <w:rFonts w:hint="eastAsia"/>
        </w:rPr>
        <w:t>（资料性）</w:t>
      </w:r>
      <w:r>
        <w:br/>
      </w:r>
      <w:bookmarkEnd w:id="170"/>
      <w:bookmarkEnd w:id="171"/>
      <w:r>
        <w:rPr>
          <w:rFonts w:hint="eastAsia"/>
        </w:rPr>
        <w:t>产品出口申报附件资料种类及要求</w:t>
      </w:r>
      <w:bookmarkEnd w:id="172"/>
      <w:bookmarkEnd w:id="173"/>
      <w:bookmarkEnd w:id="174"/>
      <w:bookmarkEnd w:id="175"/>
      <w:bookmarkEnd w:id="176"/>
    </w:p>
    <w:p w:rsidR="00C81817" w:rsidRDefault="00CA26D9">
      <w:pPr>
        <w:pStyle w:val="afffff1"/>
        <w:ind w:firstLine="420"/>
      </w:pPr>
      <w:r>
        <w:rPr>
          <w:rFonts w:hint="eastAsia"/>
        </w:rPr>
        <w:t>见表D.1。</w:t>
      </w:r>
    </w:p>
    <w:p w:rsidR="00C81817" w:rsidRDefault="00CA26D9">
      <w:pPr>
        <w:widowControl/>
        <w:snapToGrid w:val="0"/>
        <w:spacing w:beforeLines="50" w:before="120" w:afterLines="50" w:after="120" w:line="240" w:lineRule="auto"/>
        <w:ind w:firstLine="420"/>
        <w:jc w:val="center"/>
        <w:textAlignment w:val="baseline"/>
        <w:rPr>
          <w:rFonts w:ascii="黑体" w:eastAsia="黑体" w:hAnsi="Times New Roman"/>
          <w:kern w:val="21"/>
        </w:rPr>
      </w:pPr>
      <w:r>
        <w:rPr>
          <w:rFonts w:ascii="黑体" w:eastAsia="黑体" w:hAnsi="黑体" w:hint="eastAsia"/>
          <w:kern w:val="21"/>
        </w:rPr>
        <w:t>表</w:t>
      </w:r>
      <w:r>
        <w:rPr>
          <w:rFonts w:ascii="黑体" w:eastAsia="黑体" w:hAnsi="Times New Roman" w:hint="eastAsia"/>
          <w:kern w:val="21"/>
        </w:rPr>
        <w:t>D</w:t>
      </w:r>
      <w:r>
        <w:rPr>
          <w:rFonts w:ascii="黑体" w:eastAsia="黑体" w:hAnsi="黑体" w:hint="eastAsia"/>
          <w:kern w:val="21"/>
        </w:rPr>
        <w:t>.1</w:t>
      </w:r>
      <w:r>
        <w:rPr>
          <w:rFonts w:ascii="黑体" w:eastAsia="黑体" w:hAnsi="Times New Roman" w:hint="eastAsia"/>
          <w:kern w:val="21"/>
        </w:rPr>
        <w:t xml:space="preserve"> </w:t>
      </w:r>
      <w:r>
        <w:rPr>
          <w:rFonts w:ascii="黑体" w:eastAsia="黑体" w:hAnsi="黑体" w:hint="eastAsia"/>
          <w:kern w:val="21"/>
        </w:rPr>
        <w:t>产品出口申报附件资料种类及要求</w:t>
      </w:r>
    </w:p>
    <w:tbl>
      <w:tblPr>
        <w:tblW w:w="9322" w:type="dxa"/>
        <w:tblInd w:w="13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96"/>
        <w:gridCol w:w="2656"/>
        <w:gridCol w:w="1210"/>
        <w:gridCol w:w="1070"/>
        <w:gridCol w:w="855"/>
        <w:gridCol w:w="3135"/>
      </w:tblGrid>
      <w:tr w:rsidR="00C81817">
        <w:trPr>
          <w:trHeight w:val="284"/>
        </w:trPr>
        <w:tc>
          <w:tcPr>
            <w:tcW w:w="396" w:type="dxa"/>
            <w:vMerge w:val="restart"/>
            <w:tcBorders>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bCs/>
                <w:sz w:val="18"/>
                <w:szCs w:val="18"/>
              </w:rPr>
            </w:pPr>
            <w:r>
              <w:rPr>
                <w:rFonts w:ascii="宋体" w:hAnsi="宋体" w:cs="Arial" w:hint="eastAsia"/>
                <w:bCs/>
                <w:sz w:val="18"/>
                <w:szCs w:val="18"/>
              </w:rPr>
              <w:t>序号</w:t>
            </w:r>
          </w:p>
        </w:tc>
        <w:tc>
          <w:tcPr>
            <w:tcW w:w="2656" w:type="dxa"/>
            <w:vMerge w:val="restart"/>
            <w:tcBorders>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bCs/>
                <w:sz w:val="18"/>
                <w:szCs w:val="18"/>
              </w:rPr>
            </w:pPr>
            <w:r>
              <w:rPr>
                <w:rFonts w:ascii="宋体" w:hAnsi="宋体" w:cs="Arial" w:hint="eastAsia"/>
                <w:bCs/>
                <w:sz w:val="18"/>
                <w:szCs w:val="18"/>
              </w:rPr>
              <w:t>附件资料名称</w:t>
            </w:r>
          </w:p>
        </w:tc>
        <w:tc>
          <w:tcPr>
            <w:tcW w:w="3135" w:type="dxa"/>
            <w:gridSpan w:val="3"/>
            <w:tcBorders>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bCs/>
                <w:sz w:val="18"/>
                <w:szCs w:val="18"/>
              </w:rPr>
            </w:pPr>
            <w:r>
              <w:rPr>
                <w:rFonts w:ascii="宋体" w:hAnsi="宋体" w:cs="Arial" w:hint="eastAsia"/>
                <w:bCs/>
                <w:sz w:val="18"/>
                <w:szCs w:val="18"/>
              </w:rPr>
              <w:t>要 求</w:t>
            </w:r>
          </w:p>
        </w:tc>
        <w:tc>
          <w:tcPr>
            <w:tcW w:w="3135" w:type="dxa"/>
            <w:vMerge w:val="restart"/>
            <w:tcBorders>
              <w:left w:val="single" w:sz="4" w:space="0" w:color="auto"/>
              <w:bottom w:val="single" w:sz="4" w:space="0" w:color="auto"/>
            </w:tcBorders>
            <w:noWrap/>
            <w:vAlign w:val="center"/>
          </w:tcPr>
          <w:p w:rsidR="00C81817" w:rsidRDefault="00CA26D9">
            <w:pPr>
              <w:adjustRightInd/>
              <w:spacing w:line="240" w:lineRule="exact"/>
              <w:jc w:val="center"/>
              <w:rPr>
                <w:rFonts w:ascii="宋体" w:hAnsi="宋体" w:cs="Arial"/>
                <w:bCs/>
                <w:sz w:val="18"/>
                <w:szCs w:val="18"/>
              </w:rPr>
            </w:pPr>
            <w:r>
              <w:rPr>
                <w:rFonts w:ascii="宋体" w:hAnsi="宋体" w:cs="Arial" w:hint="eastAsia"/>
                <w:bCs/>
                <w:sz w:val="18"/>
                <w:szCs w:val="18"/>
              </w:rPr>
              <w:t>备  注</w:t>
            </w:r>
          </w:p>
        </w:tc>
      </w:tr>
      <w:tr w:rsidR="00C81817">
        <w:trPr>
          <w:trHeight w:val="284"/>
        </w:trPr>
        <w:tc>
          <w:tcPr>
            <w:tcW w:w="396" w:type="dxa"/>
            <w:vMerge/>
            <w:tcBorders>
              <w:top w:val="single" w:sz="4" w:space="0" w:color="auto"/>
              <w:bottom w:val="single" w:sz="8" w:space="0" w:color="auto"/>
              <w:right w:val="single" w:sz="4" w:space="0" w:color="auto"/>
            </w:tcBorders>
            <w:vAlign w:val="center"/>
          </w:tcPr>
          <w:p w:rsidR="00C81817" w:rsidRDefault="00C81817">
            <w:pPr>
              <w:widowControl/>
              <w:adjustRightInd/>
              <w:spacing w:line="240" w:lineRule="auto"/>
              <w:jc w:val="left"/>
              <w:rPr>
                <w:rFonts w:ascii="宋体" w:hAnsi="宋体" w:cs="Arial"/>
                <w:bCs/>
                <w:sz w:val="18"/>
                <w:szCs w:val="18"/>
              </w:rPr>
            </w:pPr>
          </w:p>
        </w:tc>
        <w:tc>
          <w:tcPr>
            <w:tcW w:w="2656" w:type="dxa"/>
            <w:vMerge/>
            <w:tcBorders>
              <w:top w:val="single" w:sz="4" w:space="0" w:color="auto"/>
              <w:left w:val="single" w:sz="4" w:space="0" w:color="auto"/>
              <w:bottom w:val="single" w:sz="8" w:space="0" w:color="auto"/>
              <w:right w:val="single" w:sz="4" w:space="0" w:color="auto"/>
            </w:tcBorders>
            <w:vAlign w:val="center"/>
          </w:tcPr>
          <w:p w:rsidR="00C81817" w:rsidRDefault="00C81817">
            <w:pPr>
              <w:widowControl/>
              <w:adjustRightInd/>
              <w:spacing w:line="240" w:lineRule="auto"/>
              <w:jc w:val="left"/>
              <w:rPr>
                <w:rFonts w:ascii="宋体" w:hAnsi="宋体" w:cs="Arial"/>
                <w:bCs/>
                <w:sz w:val="18"/>
                <w:szCs w:val="18"/>
              </w:rPr>
            </w:pPr>
          </w:p>
        </w:tc>
        <w:tc>
          <w:tcPr>
            <w:tcW w:w="1210" w:type="dxa"/>
            <w:tcBorders>
              <w:top w:val="single" w:sz="4" w:space="0" w:color="auto"/>
              <w:left w:val="single" w:sz="4" w:space="0" w:color="auto"/>
              <w:bottom w:val="single" w:sz="8" w:space="0" w:color="auto"/>
              <w:right w:val="single" w:sz="4" w:space="0" w:color="auto"/>
            </w:tcBorders>
            <w:noWrap/>
            <w:vAlign w:val="center"/>
          </w:tcPr>
          <w:p w:rsidR="00C81817" w:rsidRDefault="00CA26D9">
            <w:pPr>
              <w:adjustRightInd/>
              <w:spacing w:line="240" w:lineRule="exact"/>
              <w:jc w:val="center"/>
              <w:rPr>
                <w:rFonts w:ascii="宋体" w:hAnsi="宋体" w:cs="Arial"/>
                <w:bCs/>
                <w:sz w:val="18"/>
                <w:szCs w:val="18"/>
              </w:rPr>
            </w:pPr>
            <w:r>
              <w:rPr>
                <w:rFonts w:ascii="宋体" w:hAnsi="宋体" w:cs="Arial" w:hint="eastAsia"/>
                <w:bCs/>
                <w:sz w:val="18"/>
                <w:szCs w:val="18"/>
              </w:rPr>
              <w:t>含有出口的品种/规格</w:t>
            </w:r>
          </w:p>
        </w:tc>
        <w:tc>
          <w:tcPr>
            <w:tcW w:w="1070" w:type="dxa"/>
            <w:tcBorders>
              <w:top w:val="single" w:sz="4" w:space="0" w:color="auto"/>
              <w:left w:val="single" w:sz="4" w:space="0" w:color="auto"/>
              <w:bottom w:val="single" w:sz="8" w:space="0" w:color="auto"/>
              <w:right w:val="single" w:sz="4" w:space="0" w:color="auto"/>
            </w:tcBorders>
            <w:noWrap/>
            <w:vAlign w:val="center"/>
          </w:tcPr>
          <w:p w:rsidR="00C81817" w:rsidRDefault="00CA26D9">
            <w:pPr>
              <w:adjustRightInd/>
              <w:spacing w:before="120" w:after="120" w:line="240" w:lineRule="exact"/>
              <w:jc w:val="center"/>
              <w:rPr>
                <w:rFonts w:ascii="宋体" w:hAnsi="宋体" w:cs="Arial"/>
                <w:bCs/>
                <w:sz w:val="18"/>
                <w:szCs w:val="18"/>
              </w:rPr>
            </w:pPr>
            <w:proofErr w:type="gramStart"/>
            <w:r>
              <w:rPr>
                <w:rFonts w:ascii="宋体" w:hAnsi="宋体" w:cs="Arial" w:hint="eastAsia"/>
                <w:bCs/>
                <w:sz w:val="18"/>
                <w:szCs w:val="18"/>
              </w:rPr>
              <w:t>完整/</w:t>
            </w:r>
            <w:proofErr w:type="gramEnd"/>
            <w:r>
              <w:rPr>
                <w:rFonts w:ascii="宋体" w:hAnsi="宋体" w:cs="Arial" w:hint="eastAsia"/>
                <w:bCs/>
                <w:sz w:val="18"/>
                <w:szCs w:val="18"/>
              </w:rPr>
              <w:t>有效</w:t>
            </w:r>
          </w:p>
        </w:tc>
        <w:tc>
          <w:tcPr>
            <w:tcW w:w="855" w:type="dxa"/>
            <w:tcBorders>
              <w:top w:val="single" w:sz="4" w:space="0" w:color="auto"/>
              <w:left w:val="single" w:sz="4" w:space="0" w:color="auto"/>
              <w:bottom w:val="single" w:sz="8" w:space="0" w:color="auto"/>
              <w:right w:val="single" w:sz="4" w:space="0" w:color="auto"/>
            </w:tcBorders>
            <w:noWrap/>
            <w:vAlign w:val="center"/>
          </w:tcPr>
          <w:p w:rsidR="00C81817" w:rsidRDefault="00CA26D9">
            <w:pPr>
              <w:adjustRightInd/>
              <w:spacing w:line="240" w:lineRule="exact"/>
              <w:jc w:val="center"/>
              <w:rPr>
                <w:rFonts w:ascii="宋体" w:hAnsi="宋体" w:cs="Arial"/>
                <w:bCs/>
                <w:sz w:val="18"/>
                <w:szCs w:val="18"/>
              </w:rPr>
            </w:pPr>
            <w:r>
              <w:rPr>
                <w:rFonts w:ascii="宋体" w:hAnsi="宋体" w:cs="Arial" w:hint="eastAsia"/>
                <w:bCs/>
                <w:sz w:val="18"/>
                <w:szCs w:val="18"/>
              </w:rPr>
              <w:t>盖公章或签字</w:t>
            </w:r>
          </w:p>
        </w:tc>
        <w:tc>
          <w:tcPr>
            <w:tcW w:w="3135" w:type="dxa"/>
            <w:vMerge/>
            <w:tcBorders>
              <w:top w:val="single" w:sz="4" w:space="0" w:color="auto"/>
              <w:left w:val="single" w:sz="4" w:space="0" w:color="auto"/>
              <w:bottom w:val="single" w:sz="8" w:space="0" w:color="auto"/>
            </w:tcBorders>
            <w:vAlign w:val="center"/>
          </w:tcPr>
          <w:p w:rsidR="00C81817" w:rsidRDefault="00C81817">
            <w:pPr>
              <w:widowControl/>
              <w:adjustRightInd/>
              <w:spacing w:line="240" w:lineRule="auto"/>
              <w:jc w:val="left"/>
              <w:rPr>
                <w:rFonts w:ascii="宋体" w:hAnsi="宋体" w:cs="Arial"/>
                <w:bCs/>
                <w:sz w:val="18"/>
                <w:szCs w:val="18"/>
              </w:rPr>
            </w:pPr>
          </w:p>
        </w:tc>
      </w:tr>
      <w:tr w:rsidR="00C81817">
        <w:trPr>
          <w:trHeight w:val="284"/>
        </w:trPr>
        <w:tc>
          <w:tcPr>
            <w:tcW w:w="396" w:type="dxa"/>
            <w:tcBorders>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1</w:t>
            </w:r>
          </w:p>
        </w:tc>
        <w:tc>
          <w:tcPr>
            <w:tcW w:w="2656" w:type="dxa"/>
            <w:tcBorders>
              <w:left w:val="single" w:sz="4" w:space="0" w:color="auto"/>
              <w:bottom w:val="single" w:sz="4" w:space="0" w:color="auto"/>
              <w:right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对外贸易合同,或成交确认书或函电</w:t>
            </w:r>
          </w:p>
        </w:tc>
        <w:tc>
          <w:tcPr>
            <w:tcW w:w="1210" w:type="dxa"/>
            <w:tcBorders>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1070" w:type="dxa"/>
            <w:tcBorders>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855" w:type="dxa"/>
            <w:tcBorders>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3135" w:type="dxa"/>
            <w:tcBorders>
              <w:left w:val="single" w:sz="4" w:space="0" w:color="auto"/>
              <w:bottom w:val="single" w:sz="4" w:space="0" w:color="auto"/>
            </w:tcBorders>
            <w:noWrap/>
            <w:vAlign w:val="center"/>
          </w:tcPr>
          <w:p w:rsidR="00C81817" w:rsidRDefault="00CA26D9">
            <w:pPr>
              <w:adjustRightInd/>
              <w:spacing w:before="120" w:after="120" w:line="240" w:lineRule="exact"/>
              <w:rPr>
                <w:rFonts w:ascii="宋体" w:hAnsi="宋体" w:cs="Arial"/>
                <w:sz w:val="18"/>
                <w:szCs w:val="18"/>
              </w:rPr>
            </w:pPr>
            <w:r>
              <w:rPr>
                <w:rFonts w:ascii="宋体" w:hAnsi="宋体" w:cs="Arial" w:hint="eastAsia"/>
                <w:sz w:val="18"/>
                <w:szCs w:val="18"/>
              </w:rPr>
              <w:t>完整、清晰</w:t>
            </w:r>
          </w:p>
        </w:tc>
      </w:tr>
      <w:tr w:rsidR="00C81817">
        <w:trPr>
          <w:trHeight w:val="284"/>
        </w:trPr>
        <w:tc>
          <w:tcPr>
            <w:tcW w:w="396" w:type="dxa"/>
            <w:tcBorders>
              <w:top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2</w:t>
            </w:r>
          </w:p>
        </w:tc>
        <w:tc>
          <w:tcPr>
            <w:tcW w:w="2656"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出口发票</w:t>
            </w:r>
          </w:p>
        </w:tc>
        <w:tc>
          <w:tcPr>
            <w:tcW w:w="121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完整、清晰</w:t>
            </w:r>
          </w:p>
        </w:tc>
      </w:tr>
      <w:tr w:rsidR="00C81817">
        <w:trPr>
          <w:trHeight w:val="284"/>
        </w:trPr>
        <w:tc>
          <w:tcPr>
            <w:tcW w:w="396" w:type="dxa"/>
            <w:tcBorders>
              <w:top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3</w:t>
            </w:r>
          </w:p>
        </w:tc>
        <w:tc>
          <w:tcPr>
            <w:tcW w:w="2656"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装箱单</w:t>
            </w:r>
          </w:p>
        </w:tc>
        <w:tc>
          <w:tcPr>
            <w:tcW w:w="121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完整、清晰</w:t>
            </w:r>
          </w:p>
        </w:tc>
      </w:tr>
      <w:tr w:rsidR="00C81817">
        <w:trPr>
          <w:trHeight w:val="283"/>
        </w:trPr>
        <w:tc>
          <w:tcPr>
            <w:tcW w:w="396" w:type="dxa"/>
            <w:tcBorders>
              <w:top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4</w:t>
            </w:r>
          </w:p>
        </w:tc>
        <w:tc>
          <w:tcPr>
            <w:tcW w:w="2656"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《出口食品生产企业备案证明》</w:t>
            </w:r>
          </w:p>
        </w:tc>
        <w:tc>
          <w:tcPr>
            <w:tcW w:w="121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完整、清晰</w:t>
            </w:r>
          </w:p>
        </w:tc>
      </w:tr>
      <w:tr w:rsidR="00C81817">
        <w:trPr>
          <w:trHeight w:val="705"/>
        </w:trPr>
        <w:tc>
          <w:tcPr>
            <w:tcW w:w="396" w:type="dxa"/>
            <w:tcBorders>
              <w:top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5</w:t>
            </w:r>
          </w:p>
        </w:tc>
        <w:tc>
          <w:tcPr>
            <w:tcW w:w="2656"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proofErr w:type="gramStart"/>
            <w:r>
              <w:rPr>
                <w:rFonts w:ascii="宋体" w:hAnsi="宋体" w:cs="Arial" w:hint="eastAsia"/>
                <w:sz w:val="18"/>
                <w:szCs w:val="18"/>
              </w:rPr>
              <w:t>厂检单</w:t>
            </w:r>
            <w:proofErr w:type="gramEnd"/>
          </w:p>
        </w:tc>
        <w:tc>
          <w:tcPr>
            <w:tcW w:w="121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检验内容具体，有检验结论，有检验员、厂领导或实验室领导签字。</w:t>
            </w:r>
          </w:p>
        </w:tc>
      </w:tr>
      <w:tr w:rsidR="00C81817">
        <w:trPr>
          <w:trHeight w:val="283"/>
        </w:trPr>
        <w:tc>
          <w:tcPr>
            <w:tcW w:w="396" w:type="dxa"/>
            <w:tcBorders>
              <w:top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6</w:t>
            </w:r>
          </w:p>
        </w:tc>
        <w:tc>
          <w:tcPr>
            <w:tcW w:w="2656"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ind w:firstLineChars="100" w:firstLine="180"/>
              <w:jc w:val="left"/>
              <w:rPr>
                <w:rFonts w:ascii="宋体" w:hAnsi="宋体" w:cs="Arial"/>
                <w:sz w:val="18"/>
                <w:szCs w:val="18"/>
              </w:rPr>
            </w:pPr>
            <w:r>
              <w:rPr>
                <w:rFonts w:ascii="宋体" w:hAnsi="宋体" w:cs="Arial" w:hint="eastAsia"/>
                <w:sz w:val="18"/>
                <w:szCs w:val="18"/>
              </w:rPr>
              <w:t>出入境货物收/发货人质量安全合格保证</w:t>
            </w:r>
          </w:p>
        </w:tc>
        <w:tc>
          <w:tcPr>
            <w:tcW w:w="121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申请企业(发货人)可一次性上传到《中国无纸化应用支撑平台》之“备案单据管理”模块，企业签字之日起一年内有效，否则每批都要上传。</w:t>
            </w:r>
          </w:p>
        </w:tc>
      </w:tr>
      <w:tr w:rsidR="00C81817">
        <w:trPr>
          <w:trHeight w:val="490"/>
        </w:trPr>
        <w:tc>
          <w:tcPr>
            <w:tcW w:w="396" w:type="dxa"/>
            <w:tcBorders>
              <w:top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7</w:t>
            </w:r>
          </w:p>
        </w:tc>
        <w:tc>
          <w:tcPr>
            <w:tcW w:w="2656"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外文标签样张和中文标签样张</w:t>
            </w:r>
          </w:p>
        </w:tc>
        <w:tc>
          <w:tcPr>
            <w:tcW w:w="121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与《预包装食品标签符合性声明》内容相一致,由发货人提供。</w:t>
            </w:r>
          </w:p>
        </w:tc>
      </w:tr>
      <w:tr w:rsidR="00C81817">
        <w:trPr>
          <w:trHeight w:val="72"/>
        </w:trPr>
        <w:tc>
          <w:tcPr>
            <w:tcW w:w="396" w:type="dxa"/>
            <w:tcBorders>
              <w:top w:val="single" w:sz="4" w:space="0" w:color="auto"/>
              <w:bottom w:val="single" w:sz="4" w:space="0" w:color="auto"/>
              <w:right w:val="single" w:sz="4" w:space="0" w:color="auto"/>
            </w:tcBorders>
            <w:noWrap/>
            <w:vAlign w:val="center"/>
          </w:tcPr>
          <w:p w:rsidR="00C81817" w:rsidRDefault="00C81817">
            <w:pPr>
              <w:adjustRightInd/>
              <w:spacing w:line="240" w:lineRule="exact"/>
              <w:jc w:val="center"/>
              <w:rPr>
                <w:rFonts w:ascii="宋体" w:hAnsi="宋体" w:cs="Arial"/>
                <w:sz w:val="18"/>
                <w:szCs w:val="18"/>
              </w:rPr>
            </w:pPr>
          </w:p>
        </w:tc>
        <w:tc>
          <w:tcPr>
            <w:tcW w:w="2656"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有其他特殊情况才需要的材料</w:t>
            </w:r>
          </w:p>
        </w:tc>
        <w:tc>
          <w:tcPr>
            <w:tcW w:w="1210" w:type="dxa"/>
            <w:tcBorders>
              <w:top w:val="single" w:sz="4" w:space="0" w:color="auto"/>
              <w:left w:val="single" w:sz="4" w:space="0" w:color="auto"/>
              <w:bottom w:val="single" w:sz="4" w:space="0" w:color="auto"/>
              <w:right w:val="single" w:sz="4" w:space="0" w:color="auto"/>
            </w:tcBorders>
            <w:noWrap/>
            <w:vAlign w:val="center"/>
          </w:tcPr>
          <w:p w:rsidR="00C81817" w:rsidRDefault="00C81817">
            <w:pPr>
              <w:adjustRightInd/>
              <w:spacing w:line="240" w:lineRule="exact"/>
              <w:jc w:val="center"/>
              <w:rPr>
                <w:rFonts w:ascii="宋体" w:hAnsi="宋体" w:cs="Arial"/>
                <w:sz w:val="18"/>
                <w:szCs w:val="18"/>
              </w:rPr>
            </w:pPr>
          </w:p>
        </w:tc>
        <w:tc>
          <w:tcPr>
            <w:tcW w:w="1070" w:type="dxa"/>
            <w:tcBorders>
              <w:top w:val="single" w:sz="4" w:space="0" w:color="auto"/>
              <w:left w:val="single" w:sz="4" w:space="0" w:color="auto"/>
              <w:bottom w:val="single" w:sz="4" w:space="0" w:color="auto"/>
              <w:right w:val="single" w:sz="4" w:space="0" w:color="auto"/>
            </w:tcBorders>
            <w:noWrap/>
            <w:vAlign w:val="center"/>
          </w:tcPr>
          <w:p w:rsidR="00C81817" w:rsidRDefault="00C81817">
            <w:pPr>
              <w:adjustRightInd/>
              <w:spacing w:line="240" w:lineRule="exact"/>
              <w:ind w:left="998"/>
              <w:jc w:val="center"/>
              <w:rPr>
                <w:rFonts w:ascii="宋体" w:hAnsi="宋体" w:cs="Arial"/>
                <w:sz w:val="18"/>
                <w:szCs w:val="18"/>
              </w:rPr>
            </w:pPr>
          </w:p>
        </w:tc>
        <w:tc>
          <w:tcPr>
            <w:tcW w:w="855" w:type="dxa"/>
            <w:tcBorders>
              <w:top w:val="single" w:sz="4" w:space="0" w:color="auto"/>
              <w:left w:val="single" w:sz="4" w:space="0" w:color="auto"/>
              <w:bottom w:val="single" w:sz="4" w:space="0" w:color="auto"/>
              <w:right w:val="single" w:sz="4" w:space="0" w:color="auto"/>
            </w:tcBorders>
            <w:noWrap/>
            <w:vAlign w:val="center"/>
          </w:tcPr>
          <w:p w:rsidR="00C81817" w:rsidRDefault="00C81817">
            <w:pPr>
              <w:numPr>
                <w:ilvl w:val="0"/>
                <w:numId w:val="2"/>
              </w:numPr>
              <w:adjustRightInd/>
              <w:spacing w:line="240" w:lineRule="exact"/>
              <w:jc w:val="center"/>
              <w:rPr>
                <w:rFonts w:ascii="宋体" w:hAnsi="宋体" w:cs="Arial"/>
                <w:sz w:val="18"/>
                <w:szCs w:val="18"/>
              </w:rPr>
            </w:pPr>
          </w:p>
        </w:tc>
        <w:tc>
          <w:tcPr>
            <w:tcW w:w="3135" w:type="dxa"/>
            <w:tcBorders>
              <w:top w:val="single" w:sz="4" w:space="0" w:color="auto"/>
              <w:left w:val="single" w:sz="4" w:space="0" w:color="auto"/>
              <w:bottom w:val="single" w:sz="4" w:space="0" w:color="auto"/>
            </w:tcBorders>
            <w:noWrap/>
            <w:vAlign w:val="center"/>
          </w:tcPr>
          <w:p w:rsidR="00C81817" w:rsidRDefault="00C81817">
            <w:pPr>
              <w:adjustRightInd/>
              <w:spacing w:line="240" w:lineRule="exact"/>
              <w:rPr>
                <w:rFonts w:ascii="宋体" w:hAnsi="宋体" w:cs="Arial"/>
                <w:sz w:val="18"/>
                <w:szCs w:val="18"/>
              </w:rPr>
            </w:pPr>
          </w:p>
        </w:tc>
      </w:tr>
      <w:tr w:rsidR="00C81817">
        <w:trPr>
          <w:trHeight w:val="429"/>
        </w:trPr>
        <w:tc>
          <w:tcPr>
            <w:tcW w:w="396" w:type="dxa"/>
            <w:tcBorders>
              <w:top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8</w:t>
            </w:r>
          </w:p>
        </w:tc>
        <w:tc>
          <w:tcPr>
            <w:tcW w:w="2656"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《代理报检委托书》</w:t>
            </w:r>
          </w:p>
        </w:tc>
        <w:tc>
          <w:tcPr>
            <w:tcW w:w="121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ind w:left="998"/>
              <w:jc w:val="left"/>
              <w:rPr>
                <w:rFonts w:ascii="宋体" w:hAnsi="宋体" w:cs="Arial"/>
                <w:sz w:val="18"/>
                <w:szCs w:val="18"/>
              </w:rPr>
            </w:pPr>
            <w:r>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C81817" w:rsidRDefault="00CA26D9">
            <w:pPr>
              <w:numPr>
                <w:ilvl w:val="0"/>
                <w:numId w:val="2"/>
              </w:numPr>
              <w:adjustRightInd/>
              <w:spacing w:line="240" w:lineRule="exact"/>
              <w:jc w:val="center"/>
              <w:rPr>
                <w:rFonts w:ascii="宋体" w:hAnsi="宋体" w:cs="Arial"/>
                <w:sz w:val="18"/>
                <w:szCs w:val="18"/>
              </w:rPr>
            </w:pPr>
            <w:r>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属于委托申请才需要,由发货人提供。</w:t>
            </w:r>
          </w:p>
        </w:tc>
      </w:tr>
      <w:tr w:rsidR="00C81817">
        <w:trPr>
          <w:trHeight w:val="283"/>
        </w:trPr>
        <w:tc>
          <w:tcPr>
            <w:tcW w:w="396" w:type="dxa"/>
            <w:tcBorders>
              <w:top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9</w:t>
            </w:r>
          </w:p>
        </w:tc>
        <w:tc>
          <w:tcPr>
            <w:tcW w:w="2656"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预包装食品标签符合性声明</w:t>
            </w:r>
          </w:p>
        </w:tc>
        <w:tc>
          <w:tcPr>
            <w:tcW w:w="121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ind w:left="720" w:hanging="300"/>
              <w:rPr>
                <w:rFonts w:ascii="宋体" w:hAnsi="宋体" w:cs="Arial"/>
                <w:sz w:val="18"/>
                <w:szCs w:val="18"/>
              </w:rPr>
            </w:pPr>
            <w:r>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C81817" w:rsidRDefault="00CA26D9">
            <w:pPr>
              <w:adjustRightInd/>
              <w:spacing w:line="240" w:lineRule="exact"/>
              <w:rPr>
                <w:rFonts w:ascii="宋体" w:hAnsi="宋体" w:cs="Arial"/>
                <w:sz w:val="18"/>
                <w:szCs w:val="18"/>
              </w:rPr>
            </w:pPr>
            <w:r>
              <w:rPr>
                <w:rFonts w:ascii="宋体" w:hAnsi="宋体" w:cs="Arial" w:hint="eastAsia"/>
                <w:sz w:val="18"/>
                <w:szCs w:val="18"/>
              </w:rPr>
              <w:t>属于“预包装食品”才需要,由发货人提供。</w:t>
            </w:r>
          </w:p>
        </w:tc>
      </w:tr>
      <w:tr w:rsidR="00C81817">
        <w:trPr>
          <w:trHeight w:val="283"/>
        </w:trPr>
        <w:tc>
          <w:tcPr>
            <w:tcW w:w="396" w:type="dxa"/>
            <w:tcBorders>
              <w:top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10</w:t>
            </w:r>
          </w:p>
        </w:tc>
        <w:tc>
          <w:tcPr>
            <w:tcW w:w="2656" w:type="dxa"/>
            <w:tcBorders>
              <w:top w:val="single" w:sz="4" w:space="0" w:color="auto"/>
              <w:left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《供货证明》</w:t>
            </w:r>
          </w:p>
        </w:tc>
        <w:tc>
          <w:tcPr>
            <w:tcW w:w="1210" w:type="dxa"/>
            <w:tcBorders>
              <w:top w:val="single" w:sz="4" w:space="0" w:color="auto"/>
              <w:left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1070" w:type="dxa"/>
            <w:tcBorders>
              <w:top w:val="single" w:sz="4" w:space="0" w:color="auto"/>
              <w:left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855" w:type="dxa"/>
            <w:tcBorders>
              <w:top w:val="single" w:sz="4" w:space="0" w:color="auto"/>
              <w:left w:val="single" w:sz="4" w:space="0" w:color="auto"/>
              <w:right w:val="single" w:sz="4" w:space="0" w:color="auto"/>
            </w:tcBorders>
            <w:noWrap/>
            <w:vAlign w:val="center"/>
          </w:tcPr>
          <w:p w:rsidR="00C81817" w:rsidRDefault="00CA26D9">
            <w:pPr>
              <w:adjustRightInd/>
              <w:spacing w:line="240" w:lineRule="exact"/>
              <w:jc w:val="center"/>
              <w:rPr>
                <w:rFonts w:ascii="宋体" w:hAnsi="宋体" w:cs="Arial"/>
                <w:sz w:val="18"/>
                <w:szCs w:val="18"/>
              </w:rPr>
            </w:pPr>
            <w:r>
              <w:rPr>
                <w:rFonts w:ascii="宋体" w:hAnsi="宋体" w:cs="Arial" w:hint="eastAsia"/>
                <w:sz w:val="18"/>
                <w:szCs w:val="18"/>
              </w:rPr>
              <w:t>√</w:t>
            </w:r>
          </w:p>
        </w:tc>
        <w:tc>
          <w:tcPr>
            <w:tcW w:w="3135" w:type="dxa"/>
            <w:tcBorders>
              <w:top w:val="single" w:sz="4" w:space="0" w:color="auto"/>
              <w:left w:val="single" w:sz="4" w:space="0" w:color="auto"/>
            </w:tcBorders>
            <w:noWrap/>
            <w:vAlign w:val="center"/>
          </w:tcPr>
          <w:p w:rsidR="00C81817" w:rsidRDefault="00CA26D9">
            <w:pPr>
              <w:adjustRightInd/>
              <w:spacing w:line="240" w:lineRule="exact"/>
              <w:jc w:val="left"/>
              <w:rPr>
                <w:rFonts w:ascii="宋体" w:hAnsi="宋体"/>
                <w:sz w:val="18"/>
                <w:szCs w:val="18"/>
              </w:rPr>
            </w:pPr>
            <w:r>
              <w:rPr>
                <w:rFonts w:ascii="宋体" w:hAnsi="宋体" w:hint="eastAsia"/>
                <w:sz w:val="18"/>
                <w:szCs w:val="18"/>
              </w:rPr>
              <w:t>其中“出口食品原料种植场备案号”与《行政相对人统一管理系统》中的对应</w:t>
            </w:r>
            <w:proofErr w:type="gramStart"/>
            <w:r>
              <w:rPr>
                <w:rFonts w:ascii="宋体" w:hAnsi="宋体" w:hint="eastAsia"/>
                <w:sz w:val="18"/>
                <w:szCs w:val="18"/>
              </w:rPr>
              <w:t>备案明号相</w:t>
            </w:r>
            <w:proofErr w:type="gramEnd"/>
            <w:r>
              <w:rPr>
                <w:rFonts w:ascii="宋体" w:hAnsi="宋体" w:hint="eastAsia"/>
                <w:sz w:val="18"/>
                <w:szCs w:val="18"/>
              </w:rPr>
              <w:t>一致，</w:t>
            </w:r>
            <w:proofErr w:type="gramStart"/>
            <w:r>
              <w:rPr>
                <w:rFonts w:ascii="宋体" w:hAnsi="宋体" w:hint="eastAsia"/>
                <w:sz w:val="18"/>
                <w:szCs w:val="18"/>
              </w:rPr>
              <w:t>核销数</w:t>
            </w:r>
            <w:proofErr w:type="gramEnd"/>
            <w:r>
              <w:rPr>
                <w:rFonts w:ascii="宋体" w:hAnsi="宋体" w:hint="eastAsia"/>
                <w:sz w:val="18"/>
                <w:szCs w:val="18"/>
              </w:rPr>
              <w:t>/重量正确无误。</w:t>
            </w:r>
          </w:p>
        </w:tc>
      </w:tr>
    </w:tbl>
    <w:p w:rsidR="00C81817" w:rsidRDefault="00C81817">
      <w:pPr>
        <w:pStyle w:val="afffff1"/>
        <w:ind w:firstLine="420"/>
      </w:pPr>
    </w:p>
    <w:p w:rsidR="00C81817" w:rsidRDefault="00C81817">
      <w:pPr>
        <w:pStyle w:val="afffff1"/>
        <w:ind w:firstLine="420"/>
      </w:pPr>
    </w:p>
    <w:p w:rsidR="00C81817" w:rsidRDefault="00C81817">
      <w:pPr>
        <w:pStyle w:val="afffff1"/>
        <w:ind w:firstLine="420"/>
      </w:pPr>
    </w:p>
    <w:p w:rsidR="00C81817" w:rsidRDefault="00C81817">
      <w:pPr>
        <w:pStyle w:val="afffff1"/>
        <w:ind w:firstLine="420"/>
        <w:sectPr w:rsidR="00C81817" w:rsidSect="00F877C3">
          <w:headerReference w:type="even" r:id="rId42"/>
          <w:headerReference w:type="default" r:id="rId43"/>
          <w:footerReference w:type="even" r:id="rId44"/>
          <w:footerReference w:type="default" r:id="rId45"/>
          <w:pgSz w:w="11906" w:h="16838"/>
          <w:pgMar w:top="2410" w:right="1134" w:bottom="1134" w:left="1134" w:header="1418" w:footer="1134" w:gutter="284"/>
          <w:cols w:space="425"/>
          <w:formProt w:val="0"/>
          <w:docGrid w:linePitch="312"/>
        </w:sectPr>
      </w:pPr>
    </w:p>
    <w:p w:rsidR="00C81817" w:rsidRDefault="00CA26D9">
      <w:pPr>
        <w:pStyle w:val="afffff8"/>
        <w:spacing w:before="96" w:after="120"/>
      </w:pPr>
      <w:bookmarkStart w:id="177" w:name="_Toc180760481"/>
      <w:bookmarkStart w:id="178" w:name="_Toc181179859"/>
      <w:bookmarkStart w:id="179" w:name="_Toc181179955"/>
      <w:bookmarkStart w:id="180" w:name="_Toc193182972"/>
      <w:bookmarkStart w:id="181" w:name="_Toc196487583"/>
      <w:bookmarkStart w:id="182" w:name="_Toc196426908"/>
      <w:bookmarkStart w:id="183" w:name="_Toc196836778"/>
      <w:r>
        <w:rPr>
          <w:rFonts w:hint="eastAsia"/>
          <w:spacing w:val="105"/>
        </w:rPr>
        <w:lastRenderedPageBreak/>
        <w:t>参考文</w:t>
      </w:r>
      <w:r>
        <w:rPr>
          <w:rFonts w:hint="eastAsia"/>
        </w:rPr>
        <w:t>献</w:t>
      </w:r>
      <w:bookmarkEnd w:id="177"/>
      <w:bookmarkEnd w:id="178"/>
      <w:bookmarkEnd w:id="179"/>
      <w:bookmarkEnd w:id="180"/>
      <w:bookmarkEnd w:id="181"/>
      <w:bookmarkEnd w:id="182"/>
      <w:bookmarkEnd w:id="183"/>
    </w:p>
    <w:p w:rsidR="00C81817" w:rsidRDefault="00CA26D9" w:rsidP="00FA2896">
      <w:pPr>
        <w:pStyle w:val="afffff1"/>
        <w:ind w:firstLine="420"/>
      </w:pPr>
      <w:bookmarkStart w:id="184" w:name="BookMark8"/>
      <w:bookmarkEnd w:id="133"/>
      <w:r>
        <w:rPr>
          <w:rFonts w:hint="eastAsia"/>
        </w:rPr>
        <w:t>[1]  中华人民共和国市场主体登记管理条例（国务院令第746号）</w:t>
      </w:r>
    </w:p>
    <w:p w:rsidR="00C81817" w:rsidRDefault="00CA26D9" w:rsidP="00FA2896">
      <w:pPr>
        <w:pStyle w:val="afffff1"/>
        <w:ind w:firstLine="420"/>
      </w:pPr>
      <w:r>
        <w:rPr>
          <w:rFonts w:hint="eastAsia"/>
        </w:rPr>
        <w:t>[2]  中华人民共和国市场主体登记管理条例实施细则（国家市场监督管理总局令第52号）</w:t>
      </w:r>
    </w:p>
    <w:p w:rsidR="00C81817" w:rsidRDefault="00CA26D9" w:rsidP="00FA2896">
      <w:pPr>
        <w:pStyle w:val="afffff1"/>
        <w:ind w:firstLine="420"/>
      </w:pPr>
      <w:r>
        <w:rPr>
          <w:rFonts w:hint="eastAsia"/>
        </w:rPr>
        <w:t>[3]  中华人民共和国行政许可法（中华人民共和国主席令第七号）</w:t>
      </w:r>
    </w:p>
    <w:p w:rsidR="00C81817" w:rsidRDefault="00CA26D9" w:rsidP="00FA2896">
      <w:pPr>
        <w:pStyle w:val="afffff1"/>
        <w:ind w:firstLine="420"/>
      </w:pPr>
      <w:r>
        <w:rPr>
          <w:rFonts w:hint="eastAsia"/>
        </w:rPr>
        <w:t>[4]  食品生产许可管理办法（国家市场监督管理总局令第24号）</w:t>
      </w:r>
    </w:p>
    <w:p w:rsidR="00C81817" w:rsidRDefault="00CA26D9" w:rsidP="00FA2896">
      <w:pPr>
        <w:pStyle w:val="afffff1"/>
        <w:ind w:firstLine="420"/>
      </w:pPr>
      <w:r>
        <w:rPr>
          <w:rFonts w:hint="eastAsia"/>
        </w:rPr>
        <w:t>[5]  关于发布《出口食品生产企业安全卫生要求和产品目录》的公告（2011年第23号公告）</w:t>
      </w:r>
    </w:p>
    <w:p w:rsidR="00C81817" w:rsidRDefault="00CA26D9" w:rsidP="00FA2896">
      <w:pPr>
        <w:pStyle w:val="afffff1"/>
        <w:ind w:firstLine="420"/>
      </w:pPr>
      <w:r>
        <w:rPr>
          <w:rFonts w:hint="eastAsia"/>
        </w:rPr>
        <w:t>[6]  国家质量监督检验检疫总局关于发布《出口食品原料种植场备案管理规定》的公告（2012年第56号）</w:t>
      </w:r>
    </w:p>
    <w:p w:rsidR="00C81817" w:rsidRDefault="00CA26D9" w:rsidP="00FA2896">
      <w:pPr>
        <w:pStyle w:val="afffff1"/>
        <w:ind w:firstLine="420"/>
      </w:pPr>
      <w:r>
        <w:rPr>
          <w:rFonts w:hint="eastAsia"/>
        </w:rPr>
        <w:t>[</w:t>
      </w:r>
      <w:r w:rsidR="00FA2896">
        <w:rPr>
          <w:rFonts w:hint="eastAsia"/>
        </w:rPr>
        <w:t>7</w:t>
      </w:r>
      <w:r>
        <w:rPr>
          <w:rFonts w:hint="eastAsia"/>
        </w:rPr>
        <w:t>]  关于公布《中华人民共和国进出口食品安全管理办法》的令（海关总署第249号令）</w:t>
      </w:r>
    </w:p>
    <w:p w:rsidR="00C81817" w:rsidRDefault="00CA26D9" w:rsidP="00FA2896">
      <w:pPr>
        <w:pStyle w:val="afffff1"/>
        <w:ind w:firstLine="420"/>
      </w:pPr>
      <w:r>
        <w:rPr>
          <w:rFonts w:hint="eastAsia"/>
        </w:rPr>
        <w:t>[</w:t>
      </w:r>
      <w:r w:rsidR="00FA2896">
        <w:rPr>
          <w:rFonts w:hint="eastAsia"/>
        </w:rPr>
        <w:t>8</w:t>
      </w:r>
      <w:r>
        <w:rPr>
          <w:rFonts w:hint="eastAsia"/>
        </w:rPr>
        <w:t xml:space="preserve">]  </w:t>
      </w:r>
      <w:r w:rsidR="00FA2896" w:rsidRPr="00FA2896">
        <w:rPr>
          <w:rFonts w:hint="eastAsia"/>
        </w:rPr>
        <w:t>出口食品生产企业备案管理规定(国家质量监督检验检疫总局令第192号)</w:t>
      </w:r>
    </w:p>
    <w:p w:rsidR="00C81817" w:rsidRDefault="00CA26D9" w:rsidP="00FA2896">
      <w:pPr>
        <w:pStyle w:val="afffff1"/>
        <w:ind w:firstLine="420"/>
      </w:pPr>
      <w:r>
        <w:rPr>
          <w:rFonts w:hint="eastAsia"/>
        </w:rPr>
        <w:t>[</w:t>
      </w:r>
      <w:r w:rsidR="00FA2896">
        <w:rPr>
          <w:rFonts w:hint="eastAsia"/>
        </w:rPr>
        <w:t>9</w:t>
      </w:r>
      <w:r>
        <w:rPr>
          <w:rFonts w:hint="eastAsia"/>
        </w:rPr>
        <w:t>]  中华人民共和国海关报关单位备案管理规定（海关总署令第253号）</w:t>
      </w:r>
    </w:p>
    <w:p w:rsidR="00C81817" w:rsidRDefault="00CA26D9" w:rsidP="00FA2896">
      <w:pPr>
        <w:pStyle w:val="afffff1"/>
        <w:ind w:firstLine="420"/>
      </w:pPr>
      <w:r>
        <w:rPr>
          <w:rFonts w:hint="eastAsia"/>
        </w:rPr>
        <w:t>[1</w:t>
      </w:r>
      <w:r w:rsidR="00FA2896">
        <w:rPr>
          <w:rFonts w:hint="eastAsia"/>
        </w:rPr>
        <w:t>0</w:t>
      </w:r>
      <w:r>
        <w:rPr>
          <w:rFonts w:hint="eastAsia"/>
        </w:rPr>
        <w:t>]  “报关单位备案”政务服务事项办事</w:t>
      </w:r>
      <w:bookmarkStart w:id="185" w:name="_GoBack"/>
      <w:bookmarkEnd w:id="185"/>
      <w:r>
        <w:rPr>
          <w:rFonts w:hint="eastAsia"/>
        </w:rPr>
        <w:t>指南</w:t>
      </w:r>
    </w:p>
    <w:p w:rsidR="00C81817" w:rsidRDefault="00CA26D9" w:rsidP="00FA2896">
      <w:pPr>
        <w:pStyle w:val="afffff1"/>
        <w:ind w:firstLine="420"/>
      </w:pPr>
      <w:r>
        <w:rPr>
          <w:rFonts w:hint="eastAsia"/>
        </w:rPr>
        <w:t>[1</w:t>
      </w:r>
      <w:r w:rsidR="00FA2896">
        <w:rPr>
          <w:rFonts w:hint="eastAsia"/>
        </w:rPr>
        <w:t>1</w:t>
      </w:r>
      <w:r>
        <w:rPr>
          <w:rFonts w:hint="eastAsia"/>
        </w:rPr>
        <w:t xml:space="preserve">]  中华人民共和国海关报关单位备案管理规定（海关总署令第253号） </w:t>
      </w:r>
    </w:p>
    <w:p w:rsidR="00C81817" w:rsidRDefault="00CA26D9" w:rsidP="00FA2896">
      <w:pPr>
        <w:pStyle w:val="afffff1"/>
        <w:ind w:firstLine="420"/>
      </w:pPr>
      <w:r>
        <w:rPr>
          <w:rFonts w:hint="eastAsia"/>
        </w:rPr>
        <w:t>[1</w:t>
      </w:r>
      <w:r w:rsidR="00FA2896">
        <w:rPr>
          <w:rFonts w:hint="eastAsia"/>
        </w:rPr>
        <w:t>2</w:t>
      </w:r>
      <w:r>
        <w:rPr>
          <w:rFonts w:hint="eastAsia"/>
        </w:rPr>
        <w:t xml:space="preserve">]  </w:t>
      </w:r>
      <w:r w:rsidR="00BB2597" w:rsidRPr="00BB2597">
        <w:rPr>
          <w:rFonts w:hint="eastAsia"/>
        </w:rPr>
        <w:t>中华人民共和国出口货物原产地证书签证管理办法（海关总署第270号令）</w:t>
      </w:r>
    </w:p>
    <w:p w:rsidR="00C81817" w:rsidRDefault="00CA26D9" w:rsidP="00FA2896">
      <w:pPr>
        <w:pStyle w:val="afffff1"/>
        <w:ind w:firstLine="420"/>
      </w:pPr>
      <w:r>
        <w:rPr>
          <w:rFonts w:hint="eastAsia"/>
        </w:rPr>
        <w:t>[1</w:t>
      </w:r>
      <w:r w:rsidR="00FA2896">
        <w:rPr>
          <w:rFonts w:hint="eastAsia"/>
        </w:rPr>
        <w:t>3</w:t>
      </w:r>
      <w:r>
        <w:rPr>
          <w:rFonts w:hint="eastAsia"/>
        </w:rPr>
        <w:t>]  中华人民共和国知识产权海关保护条例（国务院令第395号）</w:t>
      </w:r>
    </w:p>
    <w:p w:rsidR="00C81817" w:rsidRDefault="00CA26D9" w:rsidP="00FA2896">
      <w:pPr>
        <w:pStyle w:val="afffff1"/>
        <w:ind w:firstLine="420"/>
      </w:pPr>
      <w:r>
        <w:rPr>
          <w:rFonts w:hint="eastAsia"/>
        </w:rPr>
        <w:t>[1</w:t>
      </w:r>
      <w:r w:rsidR="00FA2896">
        <w:rPr>
          <w:rFonts w:hint="eastAsia"/>
        </w:rPr>
        <w:t>4</w:t>
      </w:r>
      <w:r>
        <w:rPr>
          <w:rFonts w:hint="eastAsia"/>
        </w:rPr>
        <w:t>]  中华人民共和国</w:t>
      </w:r>
      <w:proofErr w:type="gramStart"/>
      <w:r>
        <w:rPr>
          <w:rFonts w:hint="eastAsia"/>
        </w:rPr>
        <w:t>非优惠</w:t>
      </w:r>
      <w:proofErr w:type="gramEnd"/>
      <w:r>
        <w:rPr>
          <w:rFonts w:hint="eastAsia"/>
        </w:rPr>
        <w:t>原产地证书签证管理办法（2018年修改）(原质检总局令第114号，海关总署第240号令修改）</w:t>
      </w:r>
    </w:p>
    <w:p w:rsidR="00C81817" w:rsidRDefault="00CA26D9" w:rsidP="00FA2896">
      <w:pPr>
        <w:pStyle w:val="afffff1"/>
        <w:ind w:firstLine="420"/>
      </w:pPr>
      <w:r>
        <w:rPr>
          <w:rFonts w:hint="eastAsia"/>
        </w:rPr>
        <w:t>[1</w:t>
      </w:r>
      <w:r w:rsidR="00FA2896">
        <w:rPr>
          <w:rFonts w:hint="eastAsia"/>
        </w:rPr>
        <w:t>5</w:t>
      </w:r>
      <w:r>
        <w:rPr>
          <w:rFonts w:hint="eastAsia"/>
        </w:rPr>
        <w:t>]  中华人民共和国进出口货物原产地条例（国务院令第416号，2019年修订）</w:t>
      </w:r>
    </w:p>
    <w:p w:rsidR="00C81817" w:rsidRDefault="00CA26D9">
      <w:pPr>
        <w:pStyle w:val="affffffffd"/>
        <w:numPr>
          <w:ilvl w:val="0"/>
          <w:numId w:val="0"/>
        </w:numPr>
        <w:jc w:val="center"/>
      </w:pPr>
      <w:r>
        <w:rPr>
          <w:noProof/>
        </w:rPr>
        <w:drawing>
          <wp:inline distT="0" distB="0" distL="0" distR="0" wp14:anchorId="53CD1A55" wp14:editId="7E780977">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46"/>
                    <a:stretch>
                      <a:fillRect/>
                    </a:stretch>
                  </pic:blipFill>
                  <pic:spPr>
                    <a:xfrm>
                      <a:off x="0" y="0"/>
                      <a:ext cx="1485900" cy="317500"/>
                    </a:xfrm>
                    <a:prstGeom prst="rect">
                      <a:avLst/>
                    </a:prstGeom>
                  </pic:spPr>
                </pic:pic>
              </a:graphicData>
            </a:graphic>
          </wp:inline>
        </w:drawing>
      </w:r>
      <w:bookmarkEnd w:id="184"/>
    </w:p>
    <w:sectPr w:rsidR="00C81817" w:rsidSect="00F877C3">
      <w:headerReference w:type="even" r:id="rId47"/>
      <w:headerReference w:type="default" r:id="rId48"/>
      <w:footerReference w:type="even" r:id="rId49"/>
      <w:footerReference w:type="default" r:id="rId50"/>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8E1" w:rsidRDefault="00AB38E1">
      <w:pPr>
        <w:spacing w:line="240" w:lineRule="auto"/>
      </w:pPr>
      <w:r>
        <w:separator/>
      </w:r>
    </w:p>
  </w:endnote>
  <w:endnote w:type="continuationSeparator" w:id="0">
    <w:p w:rsidR="00AB38E1" w:rsidRDefault="00AB38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d"/>
    </w:pPr>
    <w:r>
      <w:fldChar w:fldCharType="begin"/>
    </w:r>
    <w:r>
      <w:instrText xml:space="preserve"> PAGE   \* MERGEFORMAT \* MERGEFORMAT </w:instrText>
    </w:r>
    <w:r>
      <w:fldChar w:fldCharType="separate"/>
    </w:r>
    <w:r w:rsidR="00FA2896">
      <w:rPr>
        <w:noProof/>
      </w:rP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e"/>
    </w:pPr>
    <w:r>
      <w:fldChar w:fldCharType="begin"/>
    </w:r>
    <w:r>
      <w:instrText>PAGE   \* MERGEFORMAT</w:instrText>
    </w:r>
    <w:r>
      <w:fldChar w:fldCharType="separate"/>
    </w:r>
    <w:r w:rsidR="00FA2896" w:rsidRPr="00FA2896">
      <w:rPr>
        <w:noProof/>
        <w:lang w:val="zh-CN"/>
      </w:rP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d"/>
    </w:pPr>
    <w:r>
      <w:fldChar w:fldCharType="begin"/>
    </w:r>
    <w:r>
      <w:instrText xml:space="preserve"> PAGE   \* MERGEFORMAT \* MERGEFORMAT </w:instrText>
    </w:r>
    <w:r>
      <w:fldChar w:fldCharType="separate"/>
    </w:r>
    <w:r w:rsidR="00FA2896">
      <w:rPr>
        <w:noProof/>
      </w:rPr>
      <w:t>8</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e"/>
    </w:pPr>
    <w:r>
      <w:fldChar w:fldCharType="begin"/>
    </w:r>
    <w:r>
      <w:instrText>PAGE   \* MERGEFORMAT</w:instrText>
    </w:r>
    <w:r>
      <w:fldChar w:fldCharType="separate"/>
    </w:r>
    <w:r>
      <w:rPr>
        <w:lang w:val="zh-CN"/>
      </w:rPr>
      <w:t>7</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d"/>
    </w:pPr>
    <w:r>
      <w:fldChar w:fldCharType="begin"/>
    </w:r>
    <w:r>
      <w:instrText xml:space="preserve"> PAGE   \* MERGEFORMAT \* MERGEFORMAT </w:instrText>
    </w:r>
    <w:r>
      <w:fldChar w:fldCharType="separate"/>
    </w:r>
    <w:r>
      <w:rPr>
        <w:noProof/>
      </w:rPr>
      <w:t>1</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e"/>
    </w:pPr>
    <w:r>
      <w:fldChar w:fldCharType="begin"/>
    </w:r>
    <w:r>
      <w:instrText>PAGE   \* MERGEFORMAT</w:instrText>
    </w:r>
    <w:r>
      <w:fldChar w:fldCharType="separate"/>
    </w:r>
    <w:r w:rsidR="00FA2896" w:rsidRPr="00FA2896">
      <w:rPr>
        <w:noProof/>
        <w:lang w:val="zh-CN"/>
      </w:rPr>
      <w:t>9</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d"/>
    </w:pPr>
    <w:r>
      <w:fldChar w:fldCharType="begin"/>
    </w:r>
    <w:r>
      <w:instrText xml:space="preserve"> PAGE   \* MERGEFORMAT \* MERGEFORMAT </w:instrText>
    </w:r>
    <w:r>
      <w:fldChar w:fldCharType="separate"/>
    </w:r>
    <w:r w:rsidR="00FA2896">
      <w:rPr>
        <w:noProof/>
      </w:rPr>
      <w:t>10</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e"/>
    </w:pPr>
    <w:r>
      <w:fldChar w:fldCharType="begin"/>
    </w:r>
    <w:r>
      <w:instrText>PAGE   \* MERGEFORMAT</w:instrText>
    </w:r>
    <w:r>
      <w:fldChar w:fldCharType="separate"/>
    </w:r>
    <w:r>
      <w:rPr>
        <w:lang w:val="zh-CN"/>
      </w:rPr>
      <w:t>9</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d"/>
    </w:pPr>
    <w:r>
      <w:fldChar w:fldCharType="begin"/>
    </w:r>
    <w:r>
      <w:instrText xml:space="preserve"> PAGE   \* MERGEFORMAT \* MERGEFORMAT </w:instrText>
    </w:r>
    <w:r>
      <w:fldChar w:fldCharType="separate"/>
    </w:r>
    <w:r w:rsidR="00BB2597">
      <w:rPr>
        <w:noProof/>
      </w:rPr>
      <w:t>12</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e"/>
    </w:pPr>
    <w:r>
      <w:fldChar w:fldCharType="begin"/>
    </w:r>
    <w:r>
      <w:instrText>PAGE   \* MERGEFORMAT</w:instrText>
    </w:r>
    <w:r>
      <w:fldChar w:fldCharType="separate"/>
    </w:r>
    <w:r w:rsidR="00FA2896" w:rsidRPr="00FA2896">
      <w:rPr>
        <w:noProof/>
        <w:lang w:val="zh-CN"/>
      </w:rPr>
      <w:t>11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d"/>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e"/>
    </w:pPr>
    <w:r>
      <w:fldChar w:fldCharType="begin"/>
    </w:r>
    <w:r>
      <w:instrText>PAGE   \* MERGEFORMAT</w:instrText>
    </w:r>
    <w:r>
      <w:fldChar w:fldCharType="separate"/>
    </w:r>
    <w:r w:rsidR="00852E0F" w:rsidRPr="00852E0F">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d"/>
    </w:pPr>
    <w:r>
      <w:fldChar w:fldCharType="begin"/>
    </w:r>
    <w:r>
      <w:instrText xml:space="preserve"> PAGE   \* MERGEFORMAT \* MERGEFORMAT </w:instrText>
    </w:r>
    <w:r>
      <w:fldChar w:fldCharType="separate"/>
    </w:r>
    <w:r w:rsidR="00852E0F">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e"/>
    </w:pPr>
    <w:r>
      <w:fldChar w:fldCharType="begin"/>
    </w:r>
    <w:r>
      <w:instrText>PAGE   \* MERGEFORMAT</w:instrText>
    </w:r>
    <w:r>
      <w:fldChar w:fldCharType="separate"/>
    </w:r>
    <w:r w:rsidRPr="00F877C3">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d"/>
    </w:pPr>
    <w:r>
      <w:fldChar w:fldCharType="begin"/>
    </w:r>
    <w:r>
      <w:instrText xml:space="preserve"> PAGE   \* MERGEFORMAT \* MERGEFORMAT </w:instrText>
    </w:r>
    <w:r>
      <w:fldChar w:fldCharType="separate"/>
    </w:r>
    <w:r w:rsidR="00FA2896">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e"/>
    </w:pPr>
    <w:r>
      <w:fldChar w:fldCharType="begin"/>
    </w:r>
    <w:r>
      <w:instrText>PAGE   \* MERGEFORMAT</w:instrText>
    </w:r>
    <w:r>
      <w:fldChar w:fldCharType="separate"/>
    </w:r>
    <w:r w:rsidR="00FA2896" w:rsidRPr="00FA2896">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8E1" w:rsidRDefault="00AB38E1">
      <w:pPr>
        <w:spacing w:line="240" w:lineRule="auto"/>
      </w:pPr>
      <w:r>
        <w:separator/>
      </w:r>
    </w:p>
  </w:footnote>
  <w:footnote w:type="continuationSeparator" w:id="0">
    <w:p w:rsidR="00AB38E1" w:rsidRDefault="00AB38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pPr>
      <w:pStyle w:val="affff"/>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f7"/>
    </w:pPr>
    <w:r>
      <w:fldChar w:fldCharType="begin"/>
    </w:r>
    <w:r>
      <w:instrText xml:space="preserve"> STYLEREF  标准文件_文件编号 \* MERGEFORMAT </w:instrText>
    </w:r>
    <w:r>
      <w:fldChar w:fldCharType="separate"/>
    </w:r>
    <w:r w:rsidR="00FA2896">
      <w:rPr>
        <w:noProof/>
      </w:rPr>
      <w:t>T/GXAS XXXX</w:t>
    </w:r>
    <w:r w:rsidR="00FA2896">
      <w:rPr>
        <w:noProof/>
      </w:rPr>
      <w:t>—</w:t>
    </w:r>
    <w:r w:rsidR="00FA2896">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f6"/>
    </w:pPr>
    <w:r>
      <w:fldChar w:fldCharType="begin"/>
    </w:r>
    <w:r>
      <w:instrText xml:space="preserve"> STYLEREF  标准文件_文件编号  \* MERGEFORMAT </w:instrText>
    </w:r>
    <w:r>
      <w:fldChar w:fldCharType="separate"/>
    </w:r>
    <w:r w:rsidR="00FA2896">
      <w:rPr>
        <w:noProof/>
      </w:rPr>
      <w:t>T/GXAS XXXX</w:t>
    </w:r>
    <w:r w:rsidR="00FA2896">
      <w:rPr>
        <w:noProof/>
      </w:rPr>
      <w:t>—</w:t>
    </w:r>
    <w:r w:rsidR="00FA2896">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f7"/>
    </w:pPr>
    <w:r>
      <w:fldChar w:fldCharType="begin"/>
    </w:r>
    <w:r>
      <w:instrText xml:space="preserve"> STYLEREF  标准文件_文件编号 \* MERGEFORMAT </w:instrText>
    </w:r>
    <w:r>
      <w:fldChar w:fldCharType="separate"/>
    </w:r>
    <w:r w:rsidR="00FA2896">
      <w:rPr>
        <w:noProof/>
      </w:rPr>
      <w:t>T/GXAS XXXX</w:t>
    </w:r>
    <w:r w:rsidR="00FA2896">
      <w:rPr>
        <w:noProof/>
      </w:rPr>
      <w:t>—</w:t>
    </w:r>
    <w:r w:rsidR="00FA2896">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f6"/>
    </w:pPr>
    <w:r>
      <w:fldChar w:fldCharType="begin"/>
    </w:r>
    <w:r>
      <w:instrText xml:space="preserve"> STYLEREF  标准文件_文件编号  \* MERGEFORMAT </w:instrText>
    </w:r>
    <w:r>
      <w:fldChar w:fldCharType="separate"/>
    </w:r>
    <w:r>
      <w:t>T/GXAS XXXX</w:t>
    </w:r>
    <w:r>
      <w:t>—</w:t>
    </w:r>
    <w: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f6"/>
    </w:pPr>
    <w:r>
      <w:fldChar w:fldCharType="begin"/>
    </w:r>
    <w:r>
      <w:instrText xml:space="preserve"> STYLEREF  标准文件_文件编号  \* MERGEFORMAT </w:instrText>
    </w:r>
    <w:r>
      <w:fldChar w:fldCharType="separate"/>
    </w:r>
    <w:r w:rsidR="00FA2896">
      <w:rPr>
        <w:noProof/>
      </w:rPr>
      <w:t>T/GXAS XXXX</w:t>
    </w:r>
    <w:r w:rsidR="00FA2896">
      <w:rPr>
        <w:noProof/>
      </w:rPr>
      <w:t>—</w:t>
    </w:r>
    <w:r w:rsidR="00FA2896">
      <w:rPr>
        <w:noProof/>
      </w:rPr>
      <w:t>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f7"/>
    </w:pPr>
    <w:r>
      <w:fldChar w:fldCharType="begin"/>
    </w:r>
    <w:r>
      <w:instrText xml:space="preserve"> STYLEREF  标准文件_文件编号 \* MERGEFORMAT </w:instrText>
    </w:r>
    <w:r>
      <w:fldChar w:fldCharType="separate"/>
    </w:r>
    <w:r w:rsidR="00FA2896">
      <w:rPr>
        <w:noProof/>
      </w:rPr>
      <w:t>T/GXAS XXXX</w:t>
    </w:r>
    <w:r w:rsidR="00FA2896">
      <w:rPr>
        <w:noProof/>
      </w:rPr>
      <w:t>—</w:t>
    </w:r>
    <w:r w:rsidR="00FA2896">
      <w:rPr>
        <w:noProof/>
      </w:rPr>
      <w:t>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f6"/>
    </w:pPr>
    <w:r>
      <w:fldChar w:fldCharType="begin"/>
    </w:r>
    <w:r>
      <w:instrText xml:space="preserve"> STYLEREF  标准文件_文件编号  \* MERGEFORMAT </w:instrText>
    </w:r>
    <w:r>
      <w:fldChar w:fldCharType="separate"/>
    </w:r>
    <w:r>
      <w:t>T/GXAS XXXX</w:t>
    </w:r>
    <w:r>
      <w:t>—</w:t>
    </w:r>
    <w:r>
      <w:t>XXXX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f7"/>
    </w:pPr>
    <w:r>
      <w:fldChar w:fldCharType="begin"/>
    </w:r>
    <w:r>
      <w:instrText xml:space="preserve"> STYLEREF  标准文件_文件编号 \* MERGEFORMAT </w:instrText>
    </w:r>
    <w:r>
      <w:fldChar w:fldCharType="separate"/>
    </w:r>
    <w:r w:rsidR="00BB2597">
      <w:rPr>
        <w:noProof/>
      </w:rPr>
      <w:t>T/GXAS XXXX</w:t>
    </w:r>
    <w:r w:rsidR="00BB2597">
      <w:rPr>
        <w:noProof/>
      </w:rPr>
      <w:t>—</w:t>
    </w:r>
    <w:r w:rsidR="00BB2597">
      <w:rPr>
        <w:noProof/>
      </w:rPr>
      <w:t>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f6"/>
    </w:pPr>
    <w:r>
      <w:fldChar w:fldCharType="begin"/>
    </w:r>
    <w:r>
      <w:instrText xml:space="preserve"> STYLEREF  标准文件_文件编号  \* MERGEFORMAT </w:instrText>
    </w:r>
    <w:r>
      <w:fldChar w:fldCharType="separate"/>
    </w:r>
    <w:r w:rsidR="00FA2896">
      <w:rPr>
        <w:noProof/>
      </w:rPr>
      <w:t>T/GXAS XXXX</w:t>
    </w:r>
    <w:r w:rsidR="00FA2896">
      <w:rPr>
        <w:noProof/>
      </w:rPr>
      <w:t>—</w:t>
    </w:r>
    <w:r w:rsidR="00FA2896">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f6"/>
    </w:pPr>
    <w:r>
      <w:fldChar w:fldCharType="begin"/>
    </w:r>
    <w:r>
      <w:instrText xml:space="preserve"> STYLEREF  标准文件_文件编号  \* MERGEFORMAT </w:instrText>
    </w:r>
    <w:r>
      <w:fldChar w:fldCharType="separate"/>
    </w:r>
    <w:r w:rsidR="00852E0F">
      <w:rPr>
        <w:noProof/>
      </w:rPr>
      <w:t>T/GXAS XXXX</w:t>
    </w:r>
    <w:r w:rsidR="00852E0F">
      <w:rPr>
        <w:noProof/>
      </w:rPr>
      <w:t>—</w:t>
    </w:r>
    <w:r w:rsidR="00852E0F">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f7"/>
    </w:pPr>
    <w:r>
      <w:fldChar w:fldCharType="begin"/>
    </w:r>
    <w:r>
      <w:instrText xml:space="preserve"> STYLEREF  标准文件_文件编号 \* MERGEFORMAT </w:instrText>
    </w:r>
    <w:r>
      <w:fldChar w:fldCharType="separate"/>
    </w:r>
    <w:r w:rsidR="00852E0F">
      <w:rPr>
        <w:noProof/>
      </w:rPr>
      <w:t>T/GXAS XXXX</w:t>
    </w:r>
    <w:r w:rsidR="00852E0F">
      <w:rPr>
        <w:noProof/>
      </w:rPr>
      <w:t>—</w:t>
    </w:r>
    <w:r w:rsidR="00852E0F">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f6"/>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Pr="00F877C3" w:rsidRDefault="00FB075C" w:rsidP="00F877C3">
    <w:pPr>
      <w:pStyle w:val="afffff7"/>
    </w:pPr>
    <w:r>
      <w:fldChar w:fldCharType="begin"/>
    </w:r>
    <w:r>
      <w:instrText xml:space="preserve"> STYLEREF  标准文件_文件编号 \* MERGEFORMAT </w:instrText>
    </w:r>
    <w:r>
      <w:fldChar w:fldCharType="separate"/>
    </w:r>
    <w:r w:rsidR="00FA2896">
      <w:rPr>
        <w:noProof/>
      </w:rPr>
      <w:t>T/GXAS XXXX</w:t>
    </w:r>
    <w:r w:rsidR="00FA2896">
      <w:rPr>
        <w:noProof/>
      </w:rPr>
      <w:t>—</w:t>
    </w:r>
    <w:r w:rsidR="00FA2896">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5C" w:rsidRDefault="00FB075C" w:rsidP="00F877C3">
    <w:pPr>
      <w:pStyle w:val="afffff6"/>
    </w:pPr>
    <w:r>
      <w:fldChar w:fldCharType="begin"/>
    </w:r>
    <w:r>
      <w:instrText xml:space="preserve"> STYLEREF  标准文件_文件编号  \* MERGEFORMAT </w:instrText>
    </w:r>
    <w:r>
      <w:fldChar w:fldCharType="separate"/>
    </w:r>
    <w:r w:rsidR="00FA2896">
      <w:rPr>
        <w:noProof/>
      </w:rPr>
      <w:t>T/GXAS XXXX</w:t>
    </w:r>
    <w:r w:rsidR="00FA2896">
      <w:rPr>
        <w:noProof/>
      </w:rPr>
      <w:t>—</w:t>
    </w:r>
    <w:r w:rsidR="00FA2896">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113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2268"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0MDE4M2RjOWFiNWU0ODQyYTkxNTQ5ODY1MjVmYmQifQ=="/>
  </w:docVars>
  <w:rsids>
    <w:rsidRoot w:val="005846C0"/>
    <w:rsid w:val="0000040A"/>
    <w:rsid w:val="00000A94"/>
    <w:rsid w:val="00001972"/>
    <w:rsid w:val="00001D9A"/>
    <w:rsid w:val="00002C71"/>
    <w:rsid w:val="00007B3A"/>
    <w:rsid w:val="00007BB4"/>
    <w:rsid w:val="000107E0"/>
    <w:rsid w:val="00011FDE"/>
    <w:rsid w:val="00012FFD"/>
    <w:rsid w:val="00014162"/>
    <w:rsid w:val="00014340"/>
    <w:rsid w:val="000169A2"/>
    <w:rsid w:val="00016A9C"/>
    <w:rsid w:val="0002042C"/>
    <w:rsid w:val="00022184"/>
    <w:rsid w:val="00022762"/>
    <w:rsid w:val="000238E0"/>
    <w:rsid w:val="000249DB"/>
    <w:rsid w:val="0002595E"/>
    <w:rsid w:val="000303C3"/>
    <w:rsid w:val="00031D59"/>
    <w:rsid w:val="000331D3"/>
    <w:rsid w:val="000335D2"/>
    <w:rsid w:val="000346A5"/>
    <w:rsid w:val="000359C3"/>
    <w:rsid w:val="00035A7D"/>
    <w:rsid w:val="000365ED"/>
    <w:rsid w:val="00040287"/>
    <w:rsid w:val="0004249A"/>
    <w:rsid w:val="00043282"/>
    <w:rsid w:val="00044286"/>
    <w:rsid w:val="00047ED0"/>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D98"/>
    <w:rsid w:val="00067279"/>
    <w:rsid w:val="00067F1E"/>
    <w:rsid w:val="00071CC0"/>
    <w:rsid w:val="00071CFC"/>
    <w:rsid w:val="00073C8C"/>
    <w:rsid w:val="00077278"/>
    <w:rsid w:val="00077B64"/>
    <w:rsid w:val="00080A1C"/>
    <w:rsid w:val="00081815"/>
    <w:rsid w:val="00082317"/>
    <w:rsid w:val="00083D2C"/>
    <w:rsid w:val="000854F3"/>
    <w:rsid w:val="00086AA1"/>
    <w:rsid w:val="00087A77"/>
    <w:rsid w:val="00090CA6"/>
    <w:rsid w:val="000926A9"/>
    <w:rsid w:val="00092B8A"/>
    <w:rsid w:val="00092FB0"/>
    <w:rsid w:val="000934C5"/>
    <w:rsid w:val="00093D25"/>
    <w:rsid w:val="00093DAB"/>
    <w:rsid w:val="00094D73"/>
    <w:rsid w:val="00096D63"/>
    <w:rsid w:val="000A0B60"/>
    <w:rsid w:val="000A0EB8"/>
    <w:rsid w:val="000A19FC"/>
    <w:rsid w:val="000A296B"/>
    <w:rsid w:val="000A43C3"/>
    <w:rsid w:val="000A7311"/>
    <w:rsid w:val="000B060F"/>
    <w:rsid w:val="000B1592"/>
    <w:rsid w:val="000B1FF2"/>
    <w:rsid w:val="000B3CDA"/>
    <w:rsid w:val="000B6A0B"/>
    <w:rsid w:val="000C0F6C"/>
    <w:rsid w:val="000C11DB"/>
    <w:rsid w:val="000C1492"/>
    <w:rsid w:val="000C2FBD"/>
    <w:rsid w:val="000C4959"/>
    <w:rsid w:val="000C4B41"/>
    <w:rsid w:val="000C57D6"/>
    <w:rsid w:val="000C6362"/>
    <w:rsid w:val="000C7666"/>
    <w:rsid w:val="000D0A9C"/>
    <w:rsid w:val="000D1795"/>
    <w:rsid w:val="000D329A"/>
    <w:rsid w:val="000D4B9C"/>
    <w:rsid w:val="000D4EB6"/>
    <w:rsid w:val="000D594A"/>
    <w:rsid w:val="000D753B"/>
    <w:rsid w:val="000E34DB"/>
    <w:rsid w:val="000E4C9E"/>
    <w:rsid w:val="000E6FD7"/>
    <w:rsid w:val="000F06E1"/>
    <w:rsid w:val="000F0E3C"/>
    <w:rsid w:val="000F19D5"/>
    <w:rsid w:val="000F2C33"/>
    <w:rsid w:val="000F4050"/>
    <w:rsid w:val="000F4AEA"/>
    <w:rsid w:val="000F5705"/>
    <w:rsid w:val="000F67E9"/>
    <w:rsid w:val="00104926"/>
    <w:rsid w:val="00113B1E"/>
    <w:rsid w:val="00113ED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37EF"/>
    <w:rsid w:val="001642FA"/>
    <w:rsid w:val="001649EB"/>
    <w:rsid w:val="00164BAF"/>
    <w:rsid w:val="00164FA8"/>
    <w:rsid w:val="00165065"/>
    <w:rsid w:val="00165434"/>
    <w:rsid w:val="0016580B"/>
    <w:rsid w:val="00165F49"/>
    <w:rsid w:val="00166B88"/>
    <w:rsid w:val="0016770A"/>
    <w:rsid w:val="00170291"/>
    <w:rsid w:val="00170804"/>
    <w:rsid w:val="001708E9"/>
    <w:rsid w:val="0017340B"/>
    <w:rsid w:val="00173FB1"/>
    <w:rsid w:val="00176DFD"/>
    <w:rsid w:val="001774F2"/>
    <w:rsid w:val="0018384C"/>
    <w:rsid w:val="001852C9"/>
    <w:rsid w:val="00187A0B"/>
    <w:rsid w:val="00190087"/>
    <w:rsid w:val="001913C4"/>
    <w:rsid w:val="0019164F"/>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287"/>
    <w:rsid w:val="001C7FEA"/>
    <w:rsid w:val="001D0499"/>
    <w:rsid w:val="001D0BBE"/>
    <w:rsid w:val="001D0ED4"/>
    <w:rsid w:val="001D0F0B"/>
    <w:rsid w:val="001D212F"/>
    <w:rsid w:val="001D21E1"/>
    <w:rsid w:val="001D29D7"/>
    <w:rsid w:val="001D2DE7"/>
    <w:rsid w:val="001D411C"/>
    <w:rsid w:val="001D7AC9"/>
    <w:rsid w:val="001E1B6A"/>
    <w:rsid w:val="001E2484"/>
    <w:rsid w:val="001E3CC4"/>
    <w:rsid w:val="001E4882"/>
    <w:rsid w:val="001E69F9"/>
    <w:rsid w:val="001E73AB"/>
    <w:rsid w:val="001F092D"/>
    <w:rsid w:val="001F143A"/>
    <w:rsid w:val="001F1605"/>
    <w:rsid w:val="001F2508"/>
    <w:rsid w:val="001F4816"/>
    <w:rsid w:val="001F69B4"/>
    <w:rsid w:val="001F77C7"/>
    <w:rsid w:val="00200183"/>
    <w:rsid w:val="00200333"/>
    <w:rsid w:val="0020107D"/>
    <w:rsid w:val="00202AA4"/>
    <w:rsid w:val="002030AB"/>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0C93"/>
    <w:rsid w:val="002515C2"/>
    <w:rsid w:val="0025194F"/>
    <w:rsid w:val="00251BF6"/>
    <w:rsid w:val="00257129"/>
    <w:rsid w:val="0026148A"/>
    <w:rsid w:val="00262696"/>
    <w:rsid w:val="00263D25"/>
    <w:rsid w:val="002643C3"/>
    <w:rsid w:val="00264A0C"/>
    <w:rsid w:val="00266EEB"/>
    <w:rsid w:val="00266F07"/>
    <w:rsid w:val="0026705E"/>
    <w:rsid w:val="00267EF4"/>
    <w:rsid w:val="00270CB8"/>
    <w:rsid w:val="00272B08"/>
    <w:rsid w:val="00281BB8"/>
    <w:rsid w:val="00281C12"/>
    <w:rsid w:val="00281E9E"/>
    <w:rsid w:val="00282405"/>
    <w:rsid w:val="00285170"/>
    <w:rsid w:val="00285361"/>
    <w:rsid w:val="002914C7"/>
    <w:rsid w:val="0029195C"/>
    <w:rsid w:val="00292D60"/>
    <w:rsid w:val="00293B30"/>
    <w:rsid w:val="00294D34"/>
    <w:rsid w:val="00294E3B"/>
    <w:rsid w:val="00296193"/>
    <w:rsid w:val="002966E1"/>
    <w:rsid w:val="00296C66"/>
    <w:rsid w:val="00296EBE"/>
    <w:rsid w:val="002974E3"/>
    <w:rsid w:val="002A007D"/>
    <w:rsid w:val="002A084B"/>
    <w:rsid w:val="002A0EA9"/>
    <w:rsid w:val="002A1260"/>
    <w:rsid w:val="002A1589"/>
    <w:rsid w:val="002A1608"/>
    <w:rsid w:val="002A25DC"/>
    <w:rsid w:val="002A3AAB"/>
    <w:rsid w:val="002A4CEA"/>
    <w:rsid w:val="002A5977"/>
    <w:rsid w:val="002A5A13"/>
    <w:rsid w:val="002A757F"/>
    <w:rsid w:val="002A7F44"/>
    <w:rsid w:val="002B0C40"/>
    <w:rsid w:val="002B1966"/>
    <w:rsid w:val="002B3E18"/>
    <w:rsid w:val="002B4508"/>
    <w:rsid w:val="002B5779"/>
    <w:rsid w:val="002B7148"/>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6500"/>
    <w:rsid w:val="002F7AF6"/>
    <w:rsid w:val="00300C64"/>
    <w:rsid w:val="00300E63"/>
    <w:rsid w:val="00302F5F"/>
    <w:rsid w:val="0030441D"/>
    <w:rsid w:val="0030546A"/>
    <w:rsid w:val="00306063"/>
    <w:rsid w:val="00311AEE"/>
    <w:rsid w:val="00313B85"/>
    <w:rsid w:val="00313F35"/>
    <w:rsid w:val="00316CDC"/>
    <w:rsid w:val="00317988"/>
    <w:rsid w:val="003221B4"/>
    <w:rsid w:val="0032258D"/>
    <w:rsid w:val="00322E62"/>
    <w:rsid w:val="00324D13"/>
    <w:rsid w:val="00324EDD"/>
    <w:rsid w:val="003331E4"/>
    <w:rsid w:val="00336C64"/>
    <w:rsid w:val="00337162"/>
    <w:rsid w:val="0034194F"/>
    <w:rsid w:val="003438B7"/>
    <w:rsid w:val="00344605"/>
    <w:rsid w:val="003474AA"/>
    <w:rsid w:val="00350D1D"/>
    <w:rsid w:val="00351DE1"/>
    <w:rsid w:val="00352C83"/>
    <w:rsid w:val="00352F1A"/>
    <w:rsid w:val="00355138"/>
    <w:rsid w:val="0036107C"/>
    <w:rsid w:val="003615D2"/>
    <w:rsid w:val="00362052"/>
    <w:rsid w:val="0036429C"/>
    <w:rsid w:val="00364A53"/>
    <w:rsid w:val="003654CB"/>
    <w:rsid w:val="00365AA9"/>
    <w:rsid w:val="00365F86"/>
    <w:rsid w:val="00365F87"/>
    <w:rsid w:val="00366E89"/>
    <w:rsid w:val="003705F4"/>
    <w:rsid w:val="00370D58"/>
    <w:rsid w:val="00371316"/>
    <w:rsid w:val="00376713"/>
    <w:rsid w:val="003801EE"/>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A6F64"/>
    <w:rsid w:val="003A7123"/>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434"/>
    <w:rsid w:val="003E26B9"/>
    <w:rsid w:val="003E2704"/>
    <w:rsid w:val="003E2A69"/>
    <w:rsid w:val="003E2D49"/>
    <w:rsid w:val="003E2FD4"/>
    <w:rsid w:val="003E3BD7"/>
    <w:rsid w:val="003E49F6"/>
    <w:rsid w:val="003E50E5"/>
    <w:rsid w:val="003E660F"/>
    <w:rsid w:val="003F0841"/>
    <w:rsid w:val="003F23D3"/>
    <w:rsid w:val="003F3F08"/>
    <w:rsid w:val="003F49F1"/>
    <w:rsid w:val="003F6272"/>
    <w:rsid w:val="00400E72"/>
    <w:rsid w:val="00401400"/>
    <w:rsid w:val="00404869"/>
    <w:rsid w:val="00405884"/>
    <w:rsid w:val="00407D39"/>
    <w:rsid w:val="0041477A"/>
    <w:rsid w:val="004167A3"/>
    <w:rsid w:val="0042114F"/>
    <w:rsid w:val="0042129B"/>
    <w:rsid w:val="00432DAA"/>
    <w:rsid w:val="00434305"/>
    <w:rsid w:val="00435DF7"/>
    <w:rsid w:val="0044083F"/>
    <w:rsid w:val="00441AE7"/>
    <w:rsid w:val="00445574"/>
    <w:rsid w:val="004467FB"/>
    <w:rsid w:val="00450A65"/>
    <w:rsid w:val="00452D6B"/>
    <w:rsid w:val="00454484"/>
    <w:rsid w:val="0045517B"/>
    <w:rsid w:val="00463B77"/>
    <w:rsid w:val="00463C7B"/>
    <w:rsid w:val="004644A6"/>
    <w:rsid w:val="004659BD"/>
    <w:rsid w:val="00470775"/>
    <w:rsid w:val="004746B1"/>
    <w:rsid w:val="004747BE"/>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4ECA"/>
    <w:rsid w:val="004A5137"/>
    <w:rsid w:val="004A62E5"/>
    <w:rsid w:val="004A63FA"/>
    <w:rsid w:val="004A6A3D"/>
    <w:rsid w:val="004B0272"/>
    <w:rsid w:val="004B2701"/>
    <w:rsid w:val="004B2E1B"/>
    <w:rsid w:val="004B3AA8"/>
    <w:rsid w:val="004B3E93"/>
    <w:rsid w:val="004C1FBC"/>
    <w:rsid w:val="004C25A2"/>
    <w:rsid w:val="004C3064"/>
    <w:rsid w:val="004C3F1D"/>
    <w:rsid w:val="004C458D"/>
    <w:rsid w:val="004C7556"/>
    <w:rsid w:val="004C7E8B"/>
    <w:rsid w:val="004C7E9D"/>
    <w:rsid w:val="004C7F67"/>
    <w:rsid w:val="004C7FD9"/>
    <w:rsid w:val="004D076D"/>
    <w:rsid w:val="004D0EF1"/>
    <w:rsid w:val="004D2253"/>
    <w:rsid w:val="004D4406"/>
    <w:rsid w:val="004D565E"/>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B67"/>
    <w:rsid w:val="00512F6E"/>
    <w:rsid w:val="00513038"/>
    <w:rsid w:val="00514174"/>
    <w:rsid w:val="00516088"/>
    <w:rsid w:val="00516B0B"/>
    <w:rsid w:val="005220EC"/>
    <w:rsid w:val="00523F95"/>
    <w:rsid w:val="00524D65"/>
    <w:rsid w:val="00525B16"/>
    <w:rsid w:val="00525F0E"/>
    <w:rsid w:val="00527B9D"/>
    <w:rsid w:val="00533D04"/>
    <w:rsid w:val="00534804"/>
    <w:rsid w:val="00534BDF"/>
    <w:rsid w:val="005354EA"/>
    <w:rsid w:val="005356A8"/>
    <w:rsid w:val="0053585F"/>
    <w:rsid w:val="00535EC4"/>
    <w:rsid w:val="00535ED9"/>
    <w:rsid w:val="0053692B"/>
    <w:rsid w:val="00537D11"/>
    <w:rsid w:val="00541853"/>
    <w:rsid w:val="00543BDA"/>
    <w:rsid w:val="005441CC"/>
    <w:rsid w:val="005479DA"/>
    <w:rsid w:val="00547BCC"/>
    <w:rsid w:val="0055013B"/>
    <w:rsid w:val="00551F6F"/>
    <w:rsid w:val="00555044"/>
    <w:rsid w:val="00561475"/>
    <w:rsid w:val="00562308"/>
    <w:rsid w:val="0056487B"/>
    <w:rsid w:val="00564FB9"/>
    <w:rsid w:val="00573D9E"/>
    <w:rsid w:val="00574869"/>
    <w:rsid w:val="005801E3"/>
    <w:rsid w:val="00581802"/>
    <w:rsid w:val="005836A8"/>
    <w:rsid w:val="0058409C"/>
    <w:rsid w:val="00584262"/>
    <w:rsid w:val="005846C0"/>
    <w:rsid w:val="005862A6"/>
    <w:rsid w:val="00586630"/>
    <w:rsid w:val="00587ADD"/>
    <w:rsid w:val="00592D6D"/>
    <w:rsid w:val="00593A49"/>
    <w:rsid w:val="00596160"/>
    <w:rsid w:val="005966E2"/>
    <w:rsid w:val="00597007"/>
    <w:rsid w:val="005A0966"/>
    <w:rsid w:val="005A11B7"/>
    <w:rsid w:val="005A17F4"/>
    <w:rsid w:val="005A260B"/>
    <w:rsid w:val="005A4A1B"/>
    <w:rsid w:val="005A7830"/>
    <w:rsid w:val="005A7FCE"/>
    <w:rsid w:val="005B0F3F"/>
    <w:rsid w:val="005B191C"/>
    <w:rsid w:val="005B4903"/>
    <w:rsid w:val="005B51CE"/>
    <w:rsid w:val="005B5885"/>
    <w:rsid w:val="005B5CD7"/>
    <w:rsid w:val="005B6CF6"/>
    <w:rsid w:val="005B7422"/>
    <w:rsid w:val="005C2037"/>
    <w:rsid w:val="005C29B8"/>
    <w:rsid w:val="005C5F21"/>
    <w:rsid w:val="005C7156"/>
    <w:rsid w:val="005D0C75"/>
    <w:rsid w:val="005D4171"/>
    <w:rsid w:val="005D6A95"/>
    <w:rsid w:val="005D6B2C"/>
    <w:rsid w:val="005D6D9C"/>
    <w:rsid w:val="005E1448"/>
    <w:rsid w:val="005E2335"/>
    <w:rsid w:val="005E34CA"/>
    <w:rsid w:val="005E3C18"/>
    <w:rsid w:val="005E4250"/>
    <w:rsid w:val="005E6812"/>
    <w:rsid w:val="005E7881"/>
    <w:rsid w:val="005E78E0"/>
    <w:rsid w:val="005F096A"/>
    <w:rsid w:val="005F0D9C"/>
    <w:rsid w:val="005F284E"/>
    <w:rsid w:val="005F3586"/>
    <w:rsid w:val="006015CE"/>
    <w:rsid w:val="00604784"/>
    <w:rsid w:val="00606419"/>
    <w:rsid w:val="00606F61"/>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0AB8"/>
    <w:rsid w:val="00641A1F"/>
    <w:rsid w:val="0064581D"/>
    <w:rsid w:val="00645904"/>
    <w:rsid w:val="00651ACB"/>
    <w:rsid w:val="00651C47"/>
    <w:rsid w:val="00652AA6"/>
    <w:rsid w:val="00652AB2"/>
    <w:rsid w:val="00653FED"/>
    <w:rsid w:val="00654EC0"/>
    <w:rsid w:val="0065525B"/>
    <w:rsid w:val="00655D4F"/>
    <w:rsid w:val="00656D29"/>
    <w:rsid w:val="00660C8E"/>
    <w:rsid w:val="00663A32"/>
    <w:rsid w:val="006640E5"/>
    <w:rsid w:val="006646F1"/>
    <w:rsid w:val="00664929"/>
    <w:rsid w:val="00664F62"/>
    <w:rsid w:val="006655E1"/>
    <w:rsid w:val="00666A55"/>
    <w:rsid w:val="00672060"/>
    <w:rsid w:val="00672BFD"/>
    <w:rsid w:val="00674456"/>
    <w:rsid w:val="006770F4"/>
    <w:rsid w:val="00677A84"/>
    <w:rsid w:val="0068026D"/>
    <w:rsid w:val="00680A27"/>
    <w:rsid w:val="00680E72"/>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374B"/>
    <w:rsid w:val="006C5A62"/>
    <w:rsid w:val="006C5D68"/>
    <w:rsid w:val="006C6051"/>
    <w:rsid w:val="006C6976"/>
    <w:rsid w:val="006C6DD0"/>
    <w:rsid w:val="006D04EA"/>
    <w:rsid w:val="006D16C4"/>
    <w:rsid w:val="006D3E96"/>
    <w:rsid w:val="006D4515"/>
    <w:rsid w:val="006D482F"/>
    <w:rsid w:val="006D4BB1"/>
    <w:rsid w:val="006D6593"/>
    <w:rsid w:val="006E482B"/>
    <w:rsid w:val="006F03A8"/>
    <w:rsid w:val="006F18BD"/>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3EBD"/>
    <w:rsid w:val="00724E1B"/>
    <w:rsid w:val="00725949"/>
    <w:rsid w:val="00725FD4"/>
    <w:rsid w:val="00727FA2"/>
    <w:rsid w:val="007322D9"/>
    <w:rsid w:val="00732BC0"/>
    <w:rsid w:val="007344D5"/>
    <w:rsid w:val="0073720F"/>
    <w:rsid w:val="00737796"/>
    <w:rsid w:val="0074165C"/>
    <w:rsid w:val="00742C35"/>
    <w:rsid w:val="007432CA"/>
    <w:rsid w:val="007439EB"/>
    <w:rsid w:val="00743CB4"/>
    <w:rsid w:val="00743F0A"/>
    <w:rsid w:val="00744086"/>
    <w:rsid w:val="007444E8"/>
    <w:rsid w:val="0074548E"/>
    <w:rsid w:val="00745773"/>
    <w:rsid w:val="00746800"/>
    <w:rsid w:val="007501A8"/>
    <w:rsid w:val="00750D61"/>
    <w:rsid w:val="00750EE1"/>
    <w:rsid w:val="00752B4D"/>
    <w:rsid w:val="00752C51"/>
    <w:rsid w:val="00754C78"/>
    <w:rsid w:val="00755402"/>
    <w:rsid w:val="00756B26"/>
    <w:rsid w:val="00756EDF"/>
    <w:rsid w:val="00756FBD"/>
    <w:rsid w:val="00757C25"/>
    <w:rsid w:val="007600E3"/>
    <w:rsid w:val="00762047"/>
    <w:rsid w:val="00765C43"/>
    <w:rsid w:val="00765DFE"/>
    <w:rsid w:val="00765EFB"/>
    <w:rsid w:val="007671CA"/>
    <w:rsid w:val="00767C61"/>
    <w:rsid w:val="0077008A"/>
    <w:rsid w:val="00773C1F"/>
    <w:rsid w:val="00774DA4"/>
    <w:rsid w:val="00776599"/>
    <w:rsid w:val="0078114B"/>
    <w:rsid w:val="00781DD2"/>
    <w:rsid w:val="0078353E"/>
    <w:rsid w:val="00783ECF"/>
    <w:rsid w:val="0078413A"/>
    <w:rsid w:val="007959E8"/>
    <w:rsid w:val="00795E9C"/>
    <w:rsid w:val="00797E62"/>
    <w:rsid w:val="007A0521"/>
    <w:rsid w:val="007A2E12"/>
    <w:rsid w:val="007A3475"/>
    <w:rsid w:val="007A41C8"/>
    <w:rsid w:val="007A54CE"/>
    <w:rsid w:val="007A6FD9"/>
    <w:rsid w:val="007A7FFA"/>
    <w:rsid w:val="007B04EB"/>
    <w:rsid w:val="007B0D4F"/>
    <w:rsid w:val="007B50CA"/>
    <w:rsid w:val="007B5A3D"/>
    <w:rsid w:val="007B5B95"/>
    <w:rsid w:val="007B6032"/>
    <w:rsid w:val="007B68EA"/>
    <w:rsid w:val="007B7453"/>
    <w:rsid w:val="007B77CC"/>
    <w:rsid w:val="007C2D89"/>
    <w:rsid w:val="007C4593"/>
    <w:rsid w:val="007C5309"/>
    <w:rsid w:val="007C6069"/>
    <w:rsid w:val="007D06C4"/>
    <w:rsid w:val="007D1352"/>
    <w:rsid w:val="007D2508"/>
    <w:rsid w:val="007D346A"/>
    <w:rsid w:val="007D6518"/>
    <w:rsid w:val="007D76BD"/>
    <w:rsid w:val="007E0BF1"/>
    <w:rsid w:val="007E581E"/>
    <w:rsid w:val="007E79C5"/>
    <w:rsid w:val="007F0ED8"/>
    <w:rsid w:val="007F0F63"/>
    <w:rsid w:val="007F35C7"/>
    <w:rsid w:val="007F75CE"/>
    <w:rsid w:val="008007BB"/>
    <w:rsid w:val="008013A4"/>
    <w:rsid w:val="008027CE"/>
    <w:rsid w:val="00802F42"/>
    <w:rsid w:val="00803922"/>
    <w:rsid w:val="00804383"/>
    <w:rsid w:val="00804BB7"/>
    <w:rsid w:val="00804D41"/>
    <w:rsid w:val="00805911"/>
    <w:rsid w:val="00810257"/>
    <w:rsid w:val="008104F5"/>
    <w:rsid w:val="00810C26"/>
    <w:rsid w:val="00811072"/>
    <w:rsid w:val="00811369"/>
    <w:rsid w:val="00815419"/>
    <w:rsid w:val="008163C8"/>
    <w:rsid w:val="008164A1"/>
    <w:rsid w:val="008166E7"/>
    <w:rsid w:val="00817325"/>
    <w:rsid w:val="008209E6"/>
    <w:rsid w:val="00823303"/>
    <w:rsid w:val="008233B2"/>
    <w:rsid w:val="00823A9F"/>
    <w:rsid w:val="00823C85"/>
    <w:rsid w:val="00824261"/>
    <w:rsid w:val="00825138"/>
    <w:rsid w:val="008269DD"/>
    <w:rsid w:val="00830621"/>
    <w:rsid w:val="0083348C"/>
    <w:rsid w:val="008373D3"/>
    <w:rsid w:val="00840617"/>
    <w:rsid w:val="00840F84"/>
    <w:rsid w:val="008418D3"/>
    <w:rsid w:val="00842A47"/>
    <w:rsid w:val="00843C13"/>
    <w:rsid w:val="008454F8"/>
    <w:rsid w:val="0085173A"/>
    <w:rsid w:val="00852E0F"/>
    <w:rsid w:val="008552BB"/>
    <w:rsid w:val="00856D05"/>
    <w:rsid w:val="008603CE"/>
    <w:rsid w:val="008620FC"/>
    <w:rsid w:val="008627A5"/>
    <w:rsid w:val="00863E05"/>
    <w:rsid w:val="00865ACA"/>
    <w:rsid w:val="00865D28"/>
    <w:rsid w:val="00865F85"/>
    <w:rsid w:val="00867C10"/>
    <w:rsid w:val="00870439"/>
    <w:rsid w:val="00870DA1"/>
    <w:rsid w:val="00872630"/>
    <w:rsid w:val="00883F93"/>
    <w:rsid w:val="00884DB3"/>
    <w:rsid w:val="00885A9D"/>
    <w:rsid w:val="008864F6"/>
    <w:rsid w:val="0089049D"/>
    <w:rsid w:val="00890507"/>
    <w:rsid w:val="008928C9"/>
    <w:rsid w:val="008930CB"/>
    <w:rsid w:val="008938DC"/>
    <w:rsid w:val="00893FD1"/>
    <w:rsid w:val="00894836"/>
    <w:rsid w:val="00895172"/>
    <w:rsid w:val="00895680"/>
    <w:rsid w:val="00896DFF"/>
    <w:rsid w:val="0089762C"/>
    <w:rsid w:val="00897873"/>
    <w:rsid w:val="008A065E"/>
    <w:rsid w:val="008A173B"/>
    <w:rsid w:val="008A1893"/>
    <w:rsid w:val="008A23A2"/>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55F"/>
    <w:rsid w:val="008E6A84"/>
    <w:rsid w:val="008E72A9"/>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053"/>
    <w:rsid w:val="009161A8"/>
    <w:rsid w:val="009245AE"/>
    <w:rsid w:val="009245F5"/>
    <w:rsid w:val="009249EC"/>
    <w:rsid w:val="009273B3"/>
    <w:rsid w:val="009305B5"/>
    <w:rsid w:val="009378DD"/>
    <w:rsid w:val="009429D5"/>
    <w:rsid w:val="00942BF1"/>
    <w:rsid w:val="00945180"/>
    <w:rsid w:val="00945428"/>
    <w:rsid w:val="0094607B"/>
    <w:rsid w:val="0094654A"/>
    <w:rsid w:val="00947157"/>
    <w:rsid w:val="00953604"/>
    <w:rsid w:val="00953D06"/>
    <w:rsid w:val="0095496B"/>
    <w:rsid w:val="00960F1E"/>
    <w:rsid w:val="009610DC"/>
    <w:rsid w:val="00961490"/>
    <w:rsid w:val="0096381A"/>
    <w:rsid w:val="00965044"/>
    <w:rsid w:val="00965E04"/>
    <w:rsid w:val="009674AD"/>
    <w:rsid w:val="00970CDC"/>
    <w:rsid w:val="00975727"/>
    <w:rsid w:val="009765C8"/>
    <w:rsid w:val="00977010"/>
    <w:rsid w:val="00977D02"/>
    <w:rsid w:val="00977FF9"/>
    <w:rsid w:val="009809BB"/>
    <w:rsid w:val="00982652"/>
    <w:rsid w:val="0098364B"/>
    <w:rsid w:val="00985E14"/>
    <w:rsid w:val="00987D80"/>
    <w:rsid w:val="009908A3"/>
    <w:rsid w:val="009911AF"/>
    <w:rsid w:val="00991875"/>
    <w:rsid w:val="00991F92"/>
    <w:rsid w:val="00992985"/>
    <w:rsid w:val="00993889"/>
    <w:rsid w:val="0099551B"/>
    <w:rsid w:val="0099584E"/>
    <w:rsid w:val="00996BD2"/>
    <w:rsid w:val="00997BF1"/>
    <w:rsid w:val="009A089C"/>
    <w:rsid w:val="009A118E"/>
    <w:rsid w:val="009A21CD"/>
    <w:rsid w:val="009A278C"/>
    <w:rsid w:val="009A2BC2"/>
    <w:rsid w:val="009A406D"/>
    <w:rsid w:val="009A42C1"/>
    <w:rsid w:val="009A5429"/>
    <w:rsid w:val="009A72AD"/>
    <w:rsid w:val="009B09E0"/>
    <w:rsid w:val="009B0BC5"/>
    <w:rsid w:val="009B1247"/>
    <w:rsid w:val="009B22FD"/>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235D"/>
    <w:rsid w:val="00A0096C"/>
    <w:rsid w:val="00A01757"/>
    <w:rsid w:val="00A028C0"/>
    <w:rsid w:val="00A02BAE"/>
    <w:rsid w:val="00A05D0C"/>
    <w:rsid w:val="00A06A6B"/>
    <w:rsid w:val="00A07E47"/>
    <w:rsid w:val="00A129D0"/>
    <w:rsid w:val="00A12C33"/>
    <w:rsid w:val="00A138BA"/>
    <w:rsid w:val="00A14C8E"/>
    <w:rsid w:val="00A153D9"/>
    <w:rsid w:val="00A159B9"/>
    <w:rsid w:val="00A15F09"/>
    <w:rsid w:val="00A169B6"/>
    <w:rsid w:val="00A2271D"/>
    <w:rsid w:val="00A237D5"/>
    <w:rsid w:val="00A253A8"/>
    <w:rsid w:val="00A25E59"/>
    <w:rsid w:val="00A30032"/>
    <w:rsid w:val="00A30EFC"/>
    <w:rsid w:val="00A31984"/>
    <w:rsid w:val="00A32D73"/>
    <w:rsid w:val="00A3367B"/>
    <w:rsid w:val="00A3597D"/>
    <w:rsid w:val="00A36DD1"/>
    <w:rsid w:val="00A3741B"/>
    <w:rsid w:val="00A4006C"/>
    <w:rsid w:val="00A40091"/>
    <w:rsid w:val="00A4030F"/>
    <w:rsid w:val="00A41C79"/>
    <w:rsid w:val="00A41CB5"/>
    <w:rsid w:val="00A42CDF"/>
    <w:rsid w:val="00A4366F"/>
    <w:rsid w:val="00A4452E"/>
    <w:rsid w:val="00A4472C"/>
    <w:rsid w:val="00A44E69"/>
    <w:rsid w:val="00A4661E"/>
    <w:rsid w:val="00A5069B"/>
    <w:rsid w:val="00A52F72"/>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128D"/>
    <w:rsid w:val="00A9295B"/>
    <w:rsid w:val="00A93B09"/>
    <w:rsid w:val="00A952D7"/>
    <w:rsid w:val="00A963F7"/>
    <w:rsid w:val="00A96AD8"/>
    <w:rsid w:val="00AA052C"/>
    <w:rsid w:val="00AA1E45"/>
    <w:rsid w:val="00AA4286"/>
    <w:rsid w:val="00AA456B"/>
    <w:rsid w:val="00AA57F5"/>
    <w:rsid w:val="00AA672E"/>
    <w:rsid w:val="00AA6EC9"/>
    <w:rsid w:val="00AB024E"/>
    <w:rsid w:val="00AB1823"/>
    <w:rsid w:val="00AB38E1"/>
    <w:rsid w:val="00AB6309"/>
    <w:rsid w:val="00AB6C59"/>
    <w:rsid w:val="00AB6C5F"/>
    <w:rsid w:val="00AB7129"/>
    <w:rsid w:val="00AC27A6"/>
    <w:rsid w:val="00AC30F7"/>
    <w:rsid w:val="00AC3A5A"/>
    <w:rsid w:val="00AC4D95"/>
    <w:rsid w:val="00AC5DF4"/>
    <w:rsid w:val="00AD0A0B"/>
    <w:rsid w:val="00AD0AEF"/>
    <w:rsid w:val="00AD11B7"/>
    <w:rsid w:val="00AD1A94"/>
    <w:rsid w:val="00AD1C05"/>
    <w:rsid w:val="00AD4126"/>
    <w:rsid w:val="00AD421C"/>
    <w:rsid w:val="00AD44FA"/>
    <w:rsid w:val="00AE070A"/>
    <w:rsid w:val="00AE101C"/>
    <w:rsid w:val="00AE2A69"/>
    <w:rsid w:val="00AE37E5"/>
    <w:rsid w:val="00AE5D99"/>
    <w:rsid w:val="00AE5EB4"/>
    <w:rsid w:val="00AF0C18"/>
    <w:rsid w:val="00AF1D2B"/>
    <w:rsid w:val="00AF1F01"/>
    <w:rsid w:val="00AF47C5"/>
    <w:rsid w:val="00AF5398"/>
    <w:rsid w:val="00B049AF"/>
    <w:rsid w:val="00B0720D"/>
    <w:rsid w:val="00B07242"/>
    <w:rsid w:val="00B10534"/>
    <w:rsid w:val="00B113DB"/>
    <w:rsid w:val="00B11D8A"/>
    <w:rsid w:val="00B12981"/>
    <w:rsid w:val="00B147DD"/>
    <w:rsid w:val="00B156FD"/>
    <w:rsid w:val="00B20C55"/>
    <w:rsid w:val="00B21F61"/>
    <w:rsid w:val="00B261F1"/>
    <w:rsid w:val="00B265BC"/>
    <w:rsid w:val="00B26820"/>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0059"/>
    <w:rsid w:val="00B827A6"/>
    <w:rsid w:val="00B831CE"/>
    <w:rsid w:val="00B86677"/>
    <w:rsid w:val="00B87131"/>
    <w:rsid w:val="00B939B1"/>
    <w:rsid w:val="00B96D40"/>
    <w:rsid w:val="00B97386"/>
    <w:rsid w:val="00BA08FC"/>
    <w:rsid w:val="00BA263B"/>
    <w:rsid w:val="00BA2BBB"/>
    <w:rsid w:val="00BA42B2"/>
    <w:rsid w:val="00BA58D4"/>
    <w:rsid w:val="00BA5B9E"/>
    <w:rsid w:val="00BA6521"/>
    <w:rsid w:val="00BA66D8"/>
    <w:rsid w:val="00BA6C0B"/>
    <w:rsid w:val="00BA7C9A"/>
    <w:rsid w:val="00BB2597"/>
    <w:rsid w:val="00BB5F8F"/>
    <w:rsid w:val="00BB657A"/>
    <w:rsid w:val="00BB7BFF"/>
    <w:rsid w:val="00BC1A4E"/>
    <w:rsid w:val="00BC5DC7"/>
    <w:rsid w:val="00BC6B8B"/>
    <w:rsid w:val="00BC73D8"/>
    <w:rsid w:val="00BD4483"/>
    <w:rsid w:val="00BD52D7"/>
    <w:rsid w:val="00BD5AD2"/>
    <w:rsid w:val="00BE22F3"/>
    <w:rsid w:val="00BE4FE8"/>
    <w:rsid w:val="00BE5655"/>
    <w:rsid w:val="00BE5B52"/>
    <w:rsid w:val="00BE7B8D"/>
    <w:rsid w:val="00BF0993"/>
    <w:rsid w:val="00BF10A9"/>
    <w:rsid w:val="00BF1703"/>
    <w:rsid w:val="00BF231C"/>
    <w:rsid w:val="00BF4184"/>
    <w:rsid w:val="00BF51E5"/>
    <w:rsid w:val="00BF74A6"/>
    <w:rsid w:val="00C013AD"/>
    <w:rsid w:val="00C04904"/>
    <w:rsid w:val="00C056B3"/>
    <w:rsid w:val="00C103E5"/>
    <w:rsid w:val="00C12A4A"/>
    <w:rsid w:val="00C13319"/>
    <w:rsid w:val="00C13EE9"/>
    <w:rsid w:val="00C143E1"/>
    <w:rsid w:val="00C14F9A"/>
    <w:rsid w:val="00C20D51"/>
    <w:rsid w:val="00C21540"/>
    <w:rsid w:val="00C21906"/>
    <w:rsid w:val="00C21BFA"/>
    <w:rsid w:val="00C24C8D"/>
    <w:rsid w:val="00C25E2C"/>
    <w:rsid w:val="00C25FE2"/>
    <w:rsid w:val="00C26B53"/>
    <w:rsid w:val="00C279B2"/>
    <w:rsid w:val="00C31773"/>
    <w:rsid w:val="00C33E50"/>
    <w:rsid w:val="00C34C20"/>
    <w:rsid w:val="00C35A3E"/>
    <w:rsid w:val="00C42130"/>
    <w:rsid w:val="00C423A4"/>
    <w:rsid w:val="00C423E3"/>
    <w:rsid w:val="00C44BF5"/>
    <w:rsid w:val="00C503F1"/>
    <w:rsid w:val="00C521D6"/>
    <w:rsid w:val="00C55232"/>
    <w:rsid w:val="00C553A4"/>
    <w:rsid w:val="00C55A06"/>
    <w:rsid w:val="00C55D03"/>
    <w:rsid w:val="00C601BC"/>
    <w:rsid w:val="00C607EF"/>
    <w:rsid w:val="00C60C38"/>
    <w:rsid w:val="00C6329F"/>
    <w:rsid w:val="00C63340"/>
    <w:rsid w:val="00C643F9"/>
    <w:rsid w:val="00C64E95"/>
    <w:rsid w:val="00C71372"/>
    <w:rsid w:val="00C72410"/>
    <w:rsid w:val="00C7287F"/>
    <w:rsid w:val="00C744E2"/>
    <w:rsid w:val="00C768C7"/>
    <w:rsid w:val="00C80CB8"/>
    <w:rsid w:val="00C81817"/>
    <w:rsid w:val="00C819F8"/>
    <w:rsid w:val="00C8248C"/>
    <w:rsid w:val="00C84BEE"/>
    <w:rsid w:val="00C84E33"/>
    <w:rsid w:val="00C86D6F"/>
    <w:rsid w:val="00C905FC"/>
    <w:rsid w:val="00C92D03"/>
    <w:rsid w:val="00C9319C"/>
    <w:rsid w:val="00C9435D"/>
    <w:rsid w:val="00C94BF7"/>
    <w:rsid w:val="00C94DF2"/>
    <w:rsid w:val="00C96741"/>
    <w:rsid w:val="00CA0487"/>
    <w:rsid w:val="00CA26D9"/>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5E5C"/>
    <w:rsid w:val="00CC6E4E"/>
    <w:rsid w:val="00CC6FE8"/>
    <w:rsid w:val="00CC7202"/>
    <w:rsid w:val="00CD2808"/>
    <w:rsid w:val="00CD28BF"/>
    <w:rsid w:val="00CD4092"/>
    <w:rsid w:val="00CD4A20"/>
    <w:rsid w:val="00CD50A1"/>
    <w:rsid w:val="00CD519E"/>
    <w:rsid w:val="00CD5E87"/>
    <w:rsid w:val="00CE0C4F"/>
    <w:rsid w:val="00CE1689"/>
    <w:rsid w:val="00CE255F"/>
    <w:rsid w:val="00CE2E08"/>
    <w:rsid w:val="00CE30EA"/>
    <w:rsid w:val="00CE7AC3"/>
    <w:rsid w:val="00CF048A"/>
    <w:rsid w:val="00CF155A"/>
    <w:rsid w:val="00CF2947"/>
    <w:rsid w:val="00CF686F"/>
    <w:rsid w:val="00CF6E60"/>
    <w:rsid w:val="00CF7BCA"/>
    <w:rsid w:val="00D008FD"/>
    <w:rsid w:val="00D023F1"/>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6A18"/>
    <w:rsid w:val="00D27582"/>
    <w:rsid w:val="00D27EC4"/>
    <w:rsid w:val="00D314BE"/>
    <w:rsid w:val="00D32719"/>
    <w:rsid w:val="00D33333"/>
    <w:rsid w:val="00D33AAB"/>
    <w:rsid w:val="00D352A2"/>
    <w:rsid w:val="00D4162B"/>
    <w:rsid w:val="00D4514F"/>
    <w:rsid w:val="00D451E2"/>
    <w:rsid w:val="00D45CBD"/>
    <w:rsid w:val="00D45E89"/>
    <w:rsid w:val="00D45E8D"/>
    <w:rsid w:val="00D466AE"/>
    <w:rsid w:val="00D4734F"/>
    <w:rsid w:val="00D5134B"/>
    <w:rsid w:val="00D51BF3"/>
    <w:rsid w:val="00D6571C"/>
    <w:rsid w:val="00D66846"/>
    <w:rsid w:val="00D675FB"/>
    <w:rsid w:val="00D71F25"/>
    <w:rsid w:val="00D72A9C"/>
    <w:rsid w:val="00D740BA"/>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DFF"/>
    <w:rsid w:val="00DA64F8"/>
    <w:rsid w:val="00DA6C15"/>
    <w:rsid w:val="00DA7387"/>
    <w:rsid w:val="00DA747E"/>
    <w:rsid w:val="00DB0258"/>
    <w:rsid w:val="00DB36E9"/>
    <w:rsid w:val="00DB38EE"/>
    <w:rsid w:val="00DB498B"/>
    <w:rsid w:val="00DB5AFD"/>
    <w:rsid w:val="00DB66CA"/>
    <w:rsid w:val="00DB6BCA"/>
    <w:rsid w:val="00DB6F54"/>
    <w:rsid w:val="00DB73F7"/>
    <w:rsid w:val="00DC0321"/>
    <w:rsid w:val="00DC06DF"/>
    <w:rsid w:val="00DC3067"/>
    <w:rsid w:val="00DC370B"/>
    <w:rsid w:val="00DC5B90"/>
    <w:rsid w:val="00DD00FF"/>
    <w:rsid w:val="00DD0619"/>
    <w:rsid w:val="00DD07FB"/>
    <w:rsid w:val="00DD25C6"/>
    <w:rsid w:val="00DD4FE5"/>
    <w:rsid w:val="00DD54B0"/>
    <w:rsid w:val="00DD57EE"/>
    <w:rsid w:val="00DD6BCC"/>
    <w:rsid w:val="00DD6FD6"/>
    <w:rsid w:val="00DE0A4B"/>
    <w:rsid w:val="00DE2410"/>
    <w:rsid w:val="00DE2939"/>
    <w:rsid w:val="00DE5B7D"/>
    <w:rsid w:val="00DE6E81"/>
    <w:rsid w:val="00DE703F"/>
    <w:rsid w:val="00DE7595"/>
    <w:rsid w:val="00DF11F3"/>
    <w:rsid w:val="00DF1961"/>
    <w:rsid w:val="00DF44DE"/>
    <w:rsid w:val="00E01138"/>
    <w:rsid w:val="00E02DFB"/>
    <w:rsid w:val="00E030F9"/>
    <w:rsid w:val="00E0311A"/>
    <w:rsid w:val="00E03138"/>
    <w:rsid w:val="00E06404"/>
    <w:rsid w:val="00E0790F"/>
    <w:rsid w:val="00E11A85"/>
    <w:rsid w:val="00E12495"/>
    <w:rsid w:val="00E15CCD"/>
    <w:rsid w:val="00E17D12"/>
    <w:rsid w:val="00E202EF"/>
    <w:rsid w:val="00E210B5"/>
    <w:rsid w:val="00E2552F"/>
    <w:rsid w:val="00E26D1F"/>
    <w:rsid w:val="00E3137A"/>
    <w:rsid w:val="00E32CCF"/>
    <w:rsid w:val="00E34A98"/>
    <w:rsid w:val="00E3523F"/>
    <w:rsid w:val="00E35D1E"/>
    <w:rsid w:val="00E364F9"/>
    <w:rsid w:val="00E365FA"/>
    <w:rsid w:val="00E36789"/>
    <w:rsid w:val="00E44A83"/>
    <w:rsid w:val="00E452D3"/>
    <w:rsid w:val="00E502C1"/>
    <w:rsid w:val="00E502DD"/>
    <w:rsid w:val="00E50D3A"/>
    <w:rsid w:val="00E51387"/>
    <w:rsid w:val="00E51E68"/>
    <w:rsid w:val="00E52EFD"/>
    <w:rsid w:val="00E5408A"/>
    <w:rsid w:val="00E557ED"/>
    <w:rsid w:val="00E56800"/>
    <w:rsid w:val="00E60C63"/>
    <w:rsid w:val="00E62FF9"/>
    <w:rsid w:val="00E635D6"/>
    <w:rsid w:val="00E639BC"/>
    <w:rsid w:val="00E664CC"/>
    <w:rsid w:val="00E70388"/>
    <w:rsid w:val="00E70F92"/>
    <w:rsid w:val="00E74313"/>
    <w:rsid w:val="00E74C54"/>
    <w:rsid w:val="00E77A03"/>
    <w:rsid w:val="00E813FC"/>
    <w:rsid w:val="00E822E8"/>
    <w:rsid w:val="00E82554"/>
    <w:rsid w:val="00E82606"/>
    <w:rsid w:val="00E82907"/>
    <w:rsid w:val="00E831C1"/>
    <w:rsid w:val="00E846C8"/>
    <w:rsid w:val="00E84957"/>
    <w:rsid w:val="00E84A55"/>
    <w:rsid w:val="00E85BFF"/>
    <w:rsid w:val="00E862DA"/>
    <w:rsid w:val="00E86ACC"/>
    <w:rsid w:val="00E87F5B"/>
    <w:rsid w:val="00E90391"/>
    <w:rsid w:val="00E906C2"/>
    <w:rsid w:val="00E9079C"/>
    <w:rsid w:val="00E9311F"/>
    <w:rsid w:val="00E934D1"/>
    <w:rsid w:val="00E94AF0"/>
    <w:rsid w:val="00E95D13"/>
    <w:rsid w:val="00E95DD3"/>
    <w:rsid w:val="00E969D5"/>
    <w:rsid w:val="00EA58D1"/>
    <w:rsid w:val="00EA61BC"/>
    <w:rsid w:val="00EA681A"/>
    <w:rsid w:val="00EA735B"/>
    <w:rsid w:val="00EA75DF"/>
    <w:rsid w:val="00EB1E69"/>
    <w:rsid w:val="00EB2086"/>
    <w:rsid w:val="00EB31ED"/>
    <w:rsid w:val="00EB5EDF"/>
    <w:rsid w:val="00EB60FE"/>
    <w:rsid w:val="00EB74DB"/>
    <w:rsid w:val="00EC5359"/>
    <w:rsid w:val="00EC562A"/>
    <w:rsid w:val="00ED067A"/>
    <w:rsid w:val="00ED0805"/>
    <w:rsid w:val="00ED2B50"/>
    <w:rsid w:val="00ED6335"/>
    <w:rsid w:val="00EE0350"/>
    <w:rsid w:val="00EE0719"/>
    <w:rsid w:val="00EE0E80"/>
    <w:rsid w:val="00EE1B7A"/>
    <w:rsid w:val="00EE613F"/>
    <w:rsid w:val="00EE7295"/>
    <w:rsid w:val="00EE7869"/>
    <w:rsid w:val="00EF054A"/>
    <w:rsid w:val="00EF3235"/>
    <w:rsid w:val="00EF348E"/>
    <w:rsid w:val="00EF7E72"/>
    <w:rsid w:val="00F06D37"/>
    <w:rsid w:val="00F07B9D"/>
    <w:rsid w:val="00F11586"/>
    <w:rsid w:val="00F1183B"/>
    <w:rsid w:val="00F11C9F"/>
    <w:rsid w:val="00F12263"/>
    <w:rsid w:val="00F1409D"/>
    <w:rsid w:val="00F14214"/>
    <w:rsid w:val="00F157A9"/>
    <w:rsid w:val="00F16F00"/>
    <w:rsid w:val="00F21E59"/>
    <w:rsid w:val="00F25BB6"/>
    <w:rsid w:val="00F2653D"/>
    <w:rsid w:val="00F26B7E"/>
    <w:rsid w:val="00F26ECD"/>
    <w:rsid w:val="00F276C2"/>
    <w:rsid w:val="00F27A3B"/>
    <w:rsid w:val="00F30625"/>
    <w:rsid w:val="00F33817"/>
    <w:rsid w:val="00F420D5"/>
    <w:rsid w:val="00F42ED2"/>
    <w:rsid w:val="00F451EA"/>
    <w:rsid w:val="00F45447"/>
    <w:rsid w:val="00F456C6"/>
    <w:rsid w:val="00F4577B"/>
    <w:rsid w:val="00F46496"/>
    <w:rsid w:val="00F46D81"/>
    <w:rsid w:val="00F474D0"/>
    <w:rsid w:val="00F50179"/>
    <w:rsid w:val="00F507F9"/>
    <w:rsid w:val="00F5106C"/>
    <w:rsid w:val="00F515EE"/>
    <w:rsid w:val="00F56511"/>
    <w:rsid w:val="00F6194E"/>
    <w:rsid w:val="00F623AC"/>
    <w:rsid w:val="00F6412A"/>
    <w:rsid w:val="00F65893"/>
    <w:rsid w:val="00F660BC"/>
    <w:rsid w:val="00F66A4A"/>
    <w:rsid w:val="00F67027"/>
    <w:rsid w:val="00F71E22"/>
    <w:rsid w:val="00F72142"/>
    <w:rsid w:val="00F72183"/>
    <w:rsid w:val="00F72AE7"/>
    <w:rsid w:val="00F72BE0"/>
    <w:rsid w:val="00F819BD"/>
    <w:rsid w:val="00F833BA"/>
    <w:rsid w:val="00F84FD0"/>
    <w:rsid w:val="00F859A8"/>
    <w:rsid w:val="00F86D87"/>
    <w:rsid w:val="00F877A5"/>
    <w:rsid w:val="00F877C3"/>
    <w:rsid w:val="00F9108B"/>
    <w:rsid w:val="00F91349"/>
    <w:rsid w:val="00F93A8A"/>
    <w:rsid w:val="00F94B63"/>
    <w:rsid w:val="00F95248"/>
    <w:rsid w:val="00F956A9"/>
    <w:rsid w:val="00F963ED"/>
    <w:rsid w:val="00F966CF"/>
    <w:rsid w:val="00F96CAE"/>
    <w:rsid w:val="00F97C99"/>
    <w:rsid w:val="00FA2896"/>
    <w:rsid w:val="00FA662D"/>
    <w:rsid w:val="00FA73B1"/>
    <w:rsid w:val="00FB075C"/>
    <w:rsid w:val="00FB0CB9"/>
    <w:rsid w:val="00FB231D"/>
    <w:rsid w:val="00FB45F1"/>
    <w:rsid w:val="00FB4A72"/>
    <w:rsid w:val="00FB54E8"/>
    <w:rsid w:val="00FB7054"/>
    <w:rsid w:val="00FC17B7"/>
    <w:rsid w:val="00FC2CB7"/>
    <w:rsid w:val="00FC3E63"/>
    <w:rsid w:val="00FC4090"/>
    <w:rsid w:val="00FC4413"/>
    <w:rsid w:val="00FC55B4"/>
    <w:rsid w:val="00FD00E6"/>
    <w:rsid w:val="00FD09A1"/>
    <w:rsid w:val="00FD2A7C"/>
    <w:rsid w:val="00FD48B6"/>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705FEA"/>
    <w:rsid w:val="30EF321C"/>
    <w:rsid w:val="32267527"/>
    <w:rsid w:val="36F67CEB"/>
    <w:rsid w:val="39F6312D"/>
    <w:rsid w:val="46C434AE"/>
    <w:rsid w:val="501752F9"/>
    <w:rsid w:val="55A55EFC"/>
    <w:rsid w:val="63B16F42"/>
    <w:rsid w:val="682356CB"/>
    <w:rsid w:val="6CD22105"/>
    <w:rsid w:val="7AC92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qFormat="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next w:val="1"/>
    <w:qFormat/>
    <w:pPr>
      <w:widowControl w:val="0"/>
      <w:adjustRightInd w:val="0"/>
      <w:spacing w:line="400" w:lineRule="exact"/>
      <w:jc w:val="both"/>
    </w:pPr>
    <w:rPr>
      <w:rFonts w:ascii="Calibri" w:hAnsi="Calibri"/>
      <w:kern w:val="2"/>
      <w:sz w:val="21"/>
      <w:szCs w:val="21"/>
    </w:rPr>
  </w:style>
  <w:style w:type="paragraph" w:styleId="10">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customStyle="1" w:styleId="1">
    <w:name w:val="样式1"/>
    <w:basedOn w:val="afff6"/>
    <w:qFormat/>
    <w:pPr>
      <w:adjustRightInd/>
      <w:spacing w:line="240" w:lineRule="auto"/>
      <w:ind w:firstLineChars="200" w:firstLine="602"/>
      <w:jc w:val="left"/>
    </w:pPr>
    <w:rPr>
      <w:rFonts w:ascii="仿宋" w:eastAsia="仿宋" w:hAnsi="仿宋"/>
      <w:color w:val="000000"/>
      <w:kern w:val="0"/>
      <w:sz w:val="30"/>
      <w:szCs w:val="30"/>
      <w:lang w:eastAsia="en-US" w:bidi="en-US"/>
    </w:rPr>
  </w:style>
  <w:style w:type="paragraph" w:styleId="70">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table of authorities"/>
    <w:basedOn w:val="afff6"/>
    <w:next w:val="afff6"/>
    <w:uiPriority w:val="99"/>
    <w:semiHidden/>
    <w:unhideWhenUsed/>
    <w:qFormat/>
    <w:pPr>
      <w:ind w:leftChars="200" w:left="420"/>
    </w:pPr>
  </w:style>
  <w:style w:type="paragraph" w:styleId="afffb">
    <w:name w:val="Normal Indent"/>
    <w:basedOn w:val="afff6"/>
    <w:qFormat/>
    <w:pPr>
      <w:ind w:firstLine="420"/>
    </w:pPr>
  </w:style>
  <w:style w:type="paragraph" w:styleId="afffc">
    <w:name w:val="Body Text"/>
    <w:basedOn w:val="afff6"/>
    <w:link w:val="Char"/>
    <w:qFormat/>
    <w:pPr>
      <w:spacing w:after="120"/>
    </w:pPr>
  </w:style>
  <w:style w:type="paragraph" w:styleId="50">
    <w:name w:val="toc 5"/>
    <w:basedOn w:val="afff6"/>
    <w:next w:val="afff6"/>
    <w:autoRedefine/>
    <w:uiPriority w:val="39"/>
    <w:unhideWhenUsed/>
    <w:qFormat/>
    <w:pPr>
      <w:ind w:left="839"/>
    </w:pPr>
    <w:rPr>
      <w:rFonts w:ascii="宋体"/>
    </w:rPr>
  </w:style>
  <w:style w:type="paragraph" w:styleId="30">
    <w:name w:val="toc 3"/>
    <w:basedOn w:val="afff6"/>
    <w:next w:val="afff6"/>
    <w:autoRedefine/>
    <w:uiPriority w:val="39"/>
    <w:unhideWhenUsed/>
    <w:qFormat/>
    <w:pPr>
      <w:spacing w:line="300" w:lineRule="exact"/>
      <w:ind w:left="420"/>
    </w:pPr>
    <w:rPr>
      <w:rFonts w:ascii="宋体"/>
    </w:rPr>
  </w:style>
  <w:style w:type="paragraph" w:styleId="afffd">
    <w:name w:val="Balloon Text"/>
    <w:basedOn w:val="afff6"/>
    <w:link w:val="Char0"/>
    <w:uiPriority w:val="99"/>
    <w:semiHidden/>
    <w:unhideWhenUsed/>
    <w:qFormat/>
    <w:rPr>
      <w:sz w:val="18"/>
      <w:szCs w:val="18"/>
    </w:rPr>
  </w:style>
  <w:style w:type="paragraph" w:styleId="afffe">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6"/>
    <w:link w:val="Char2"/>
    <w:uiPriority w:val="99"/>
    <w:qFormat/>
    <w:pPr>
      <w:tabs>
        <w:tab w:val="center" w:pos="4153"/>
        <w:tab w:val="right" w:pos="8306"/>
      </w:tabs>
      <w:adjustRightInd/>
      <w:snapToGrid w:val="0"/>
      <w:jc w:val="center"/>
    </w:pPr>
    <w:rPr>
      <w:sz w:val="18"/>
      <w:szCs w:val="18"/>
    </w:rPr>
  </w:style>
  <w:style w:type="paragraph" w:styleId="11">
    <w:name w:val="toc 1"/>
    <w:basedOn w:val="afff6"/>
    <w:next w:val="afff6"/>
    <w:autoRedefine/>
    <w:uiPriority w:val="39"/>
    <w:unhideWhenUsed/>
    <w:qFormat/>
    <w:rPr>
      <w:rFonts w:ascii="宋体"/>
    </w:rPr>
  </w:style>
  <w:style w:type="paragraph" w:styleId="40">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0">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pPr>
      <w:spacing w:line="300" w:lineRule="exact"/>
      <w:ind w:left="1049"/>
    </w:pPr>
    <w:rPr>
      <w:rFonts w:ascii="宋体"/>
    </w:rPr>
  </w:style>
  <w:style w:type="paragraph" w:styleId="affff1">
    <w:name w:val="table of figures"/>
    <w:basedOn w:val="afff6"/>
    <w:next w:val="afff6"/>
    <w:semiHidden/>
    <w:qFormat/>
    <w:pPr>
      <w:adjustRightInd/>
      <w:spacing w:line="240" w:lineRule="auto"/>
      <w:jc w:val="left"/>
    </w:pPr>
    <w:rPr>
      <w:szCs w:val="24"/>
    </w:rPr>
  </w:style>
  <w:style w:type="paragraph" w:styleId="23">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2">
    <w:name w:val="Normal (Web)"/>
    <w:basedOn w:val="afff6"/>
    <w:qFormat/>
    <w:pPr>
      <w:adjustRightInd/>
      <w:spacing w:before="100" w:beforeAutospacing="1" w:after="100" w:afterAutospacing="1" w:line="240" w:lineRule="auto"/>
      <w:jc w:val="left"/>
    </w:pPr>
    <w:rPr>
      <w:rFonts w:ascii="Times New Roman" w:hAnsi="Times New Roman"/>
      <w:kern w:val="0"/>
      <w:sz w:val="24"/>
      <w:szCs w:val="24"/>
    </w:rPr>
  </w:style>
  <w:style w:type="paragraph" w:styleId="affff3">
    <w:name w:val="Title"/>
    <w:basedOn w:val="afff6"/>
    <w:link w:val="Char4"/>
    <w:qFormat/>
    <w:pPr>
      <w:spacing w:before="240" w:after="60"/>
      <w:jc w:val="center"/>
      <w:outlineLvl w:val="0"/>
    </w:pPr>
    <w:rPr>
      <w:rFonts w:ascii="Arial" w:hAnsi="Arial" w:cs="Arial"/>
      <w:b/>
      <w:bCs/>
      <w:sz w:val="32"/>
      <w:szCs w:val="32"/>
    </w:rPr>
  </w:style>
  <w:style w:type="table" w:styleId="affff4">
    <w:name w:val="Table Grid"/>
    <w:basedOn w:val="afff8"/>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0"/>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f"/>
    <w:uiPriority w:val="99"/>
    <w:qFormat/>
    <w:rPr>
      <w:rFonts w:ascii="Times New Roman" w:eastAsia="宋体" w:hAnsi="Times New Roman" w:cs="Times New Roman"/>
      <w:sz w:val="18"/>
      <w:szCs w:val="18"/>
    </w:rPr>
  </w:style>
  <w:style w:type="character" w:customStyle="1" w:styleId="Char1">
    <w:name w:val="页脚 Char"/>
    <w:link w:val="afffe"/>
    <w:uiPriority w:val="99"/>
    <w:qFormat/>
    <w:rPr>
      <w:rFonts w:ascii="宋体" w:eastAsia="宋体" w:hAnsi="Times New Roman" w:cs="Times New Roman"/>
      <w:sz w:val="18"/>
      <w:szCs w:val="18"/>
    </w:rPr>
  </w:style>
  <w:style w:type="character" w:customStyle="1" w:styleId="Char0">
    <w:name w:val="批注框文本 Char"/>
    <w:link w:val="afffd"/>
    <w:uiPriority w:val="99"/>
    <w:semiHidden/>
    <w:qFormat/>
    <w:rPr>
      <w:sz w:val="18"/>
      <w:szCs w:val="18"/>
    </w:rPr>
  </w:style>
  <w:style w:type="paragraph" w:styleId="affffa">
    <w:name w:val="Quote"/>
    <w:basedOn w:val="afff6"/>
    <w:next w:val="afff6"/>
    <w:link w:val="Char5"/>
    <w:uiPriority w:val="29"/>
    <w:qFormat/>
    <w:rPr>
      <w:i/>
      <w:iCs/>
      <w:color w:val="000000"/>
    </w:rPr>
  </w:style>
  <w:style w:type="character" w:customStyle="1" w:styleId="Char5">
    <w:name w:val="引用 Char"/>
    <w:link w:val="affffa"/>
    <w:uiPriority w:val="29"/>
    <w:qFormat/>
    <w:rPr>
      <w:i/>
      <w:iCs/>
      <w:color w:val="000000"/>
    </w:rPr>
  </w:style>
  <w:style w:type="character" w:customStyle="1" w:styleId="Char4">
    <w:name w:val="标题 Char"/>
    <w:link w:val="affff3"/>
    <w:qFormat/>
    <w:rPr>
      <w:rFonts w:ascii="Arial" w:eastAsia="宋体" w:hAnsi="Arial" w:cs="Arial"/>
      <w:b/>
      <w:bCs/>
      <w:sz w:val="32"/>
      <w:szCs w:val="32"/>
    </w:rPr>
  </w:style>
  <w:style w:type="paragraph" w:customStyle="1" w:styleId="affffb">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0">
    <w:name w:val="标准文件_标准正文"/>
    <w:basedOn w:val="afff6"/>
    <w:next w:val="afffff1"/>
    <w:qFormat/>
    <w:pPr>
      <w:snapToGrid w:val="0"/>
      <w:ind w:firstLineChars="200" w:firstLine="200"/>
    </w:pPr>
    <w:rPr>
      <w:kern w:val="0"/>
    </w:rPr>
  </w:style>
  <w:style w:type="paragraph" w:customStyle="1" w:styleId="afffff1">
    <w:name w:val="标准文件_段"/>
    <w:link w:val="Char6"/>
    <w:qFormat/>
    <w:pPr>
      <w:autoSpaceDE w:val="0"/>
      <w:autoSpaceDN w:val="0"/>
      <w:ind w:firstLineChars="200" w:firstLine="20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6"/>
    <w:qFormat/>
    <w:pPr>
      <w:jc w:val="center"/>
    </w:pPr>
    <w:rPr>
      <w:rFonts w:ascii="黑体" w:eastAsia="黑体"/>
      <w:kern w:val="0"/>
      <w:sz w:val="44"/>
    </w:rPr>
  </w:style>
  <w:style w:type="paragraph" w:customStyle="1" w:styleId="afffff4">
    <w:name w:val="标准文件_标准代替"/>
    <w:basedOn w:val="afff6"/>
    <w:next w:val="afff6"/>
    <w:qFormat/>
    <w:pPr>
      <w:spacing w:line="310" w:lineRule="exact"/>
      <w:jc w:val="right"/>
    </w:pPr>
    <w:rPr>
      <w:rFonts w:ascii="宋体" w:hAnsi="宋体"/>
      <w:kern w:val="0"/>
    </w:rPr>
  </w:style>
  <w:style w:type="paragraph" w:customStyle="1" w:styleId="afffff5">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6"/>
    <w:qFormat/>
    <w:pPr>
      <w:jc w:val="left"/>
    </w:pPr>
  </w:style>
  <w:style w:type="paragraph" w:customStyle="1" w:styleId="afffff8">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1"/>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6"/>
    <w:next w:val="afffff4"/>
    <w:qFormat/>
    <w:pPr>
      <w:spacing w:line="310" w:lineRule="exact"/>
      <w:jc w:val="right"/>
    </w:pPr>
    <w:rPr>
      <w:rFonts w:ascii="黑体" w:eastAsia="黑体"/>
      <w:kern w:val="0"/>
      <w:sz w:val="28"/>
    </w:rPr>
  </w:style>
  <w:style w:type="paragraph" w:customStyle="1" w:styleId="afffffb">
    <w:name w:val="标准文件_封面标准分类号"/>
    <w:basedOn w:val="afff6"/>
    <w:qFormat/>
    <w:rPr>
      <w:rFonts w:ascii="黑体" w:eastAsia="黑体"/>
      <w:b/>
      <w:kern w:val="0"/>
      <w:sz w:val="28"/>
    </w:rPr>
  </w:style>
  <w:style w:type="paragraph" w:customStyle="1" w:styleId="afffffc">
    <w:name w:val="标准文件_封面标准名称"/>
    <w:basedOn w:val="afff6"/>
    <w:qFormat/>
    <w:pPr>
      <w:spacing w:line="240" w:lineRule="auto"/>
      <w:jc w:val="center"/>
    </w:pPr>
    <w:rPr>
      <w:rFonts w:ascii="黑体" w:eastAsia="黑体"/>
      <w:kern w:val="0"/>
      <w:sz w:val="52"/>
    </w:rPr>
  </w:style>
  <w:style w:type="paragraph" w:customStyle="1" w:styleId="afffffd">
    <w:name w:val="标准文件_封面标准英文名称"/>
    <w:basedOn w:val="afff6"/>
    <w:qFormat/>
    <w:pPr>
      <w:spacing w:line="240" w:lineRule="auto"/>
      <w:jc w:val="center"/>
    </w:pPr>
    <w:rPr>
      <w:rFonts w:ascii="黑体" w:eastAsia="黑体"/>
      <w:b/>
      <w:sz w:val="28"/>
    </w:rPr>
  </w:style>
  <w:style w:type="paragraph" w:customStyle="1" w:styleId="afffffe">
    <w:name w:val="标准文件_封面发布日期"/>
    <w:basedOn w:val="afff6"/>
    <w:qFormat/>
    <w:pPr>
      <w:spacing w:line="310" w:lineRule="exact"/>
    </w:pPr>
    <w:rPr>
      <w:rFonts w:ascii="黑体" w:eastAsia="黑体"/>
      <w:kern w:val="0"/>
      <w:sz w:val="28"/>
    </w:rPr>
  </w:style>
  <w:style w:type="paragraph" w:customStyle="1" w:styleId="affffff">
    <w:name w:val="标准文件_封面密级"/>
    <w:basedOn w:val="afff6"/>
    <w:qFormat/>
    <w:rPr>
      <w:rFonts w:eastAsia="黑体"/>
      <w:sz w:val="32"/>
    </w:rPr>
  </w:style>
  <w:style w:type="paragraph" w:customStyle="1" w:styleId="affffff0">
    <w:name w:val="标准文件_封面实施日期"/>
    <w:basedOn w:val="afff6"/>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1"/>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0">
    <w:name w:val="标准文件_附录表标题"/>
    <w:next w:val="afffff1"/>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5">
    <w:name w:val="标准文件_附录一级条标题"/>
    <w:next w:val="afffff1"/>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1"/>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1"/>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1"/>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9">
    <w:name w:val="标准文件_附录五级条标题"/>
    <w:next w:val="afffff1"/>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c"/>
    <w:qFormat/>
    <w:rPr>
      <w:rFonts w:ascii="Times New Roman" w:eastAsia="宋体" w:hAnsi="Times New Roman" w:cs="Times New Roman"/>
      <w:szCs w:val="20"/>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pPr>
  </w:style>
  <w:style w:type="paragraph" w:customStyle="1" w:styleId="affffff6">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1"/>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7">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1"/>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f0"/>
    <w:semiHidden/>
    <w:qFormat/>
    <w:rPr>
      <w:rFonts w:ascii="宋体" w:eastAsia="宋体" w:hAnsi="Times New Roman" w:cs="Times New Roman"/>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1"/>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1"/>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1"/>
    <w:qFormat/>
    <w:pPr>
      <w:numPr>
        <w:ilvl w:val="2"/>
      </w:numPr>
      <w:spacing w:beforeLines="50" w:before="50" w:afterLines="50" w:after="50"/>
      <w:outlineLvl w:val="1"/>
    </w:pPr>
  </w:style>
  <w:style w:type="paragraph" w:customStyle="1" w:styleId="affffffa">
    <w:name w:val="标准文件_一致程度"/>
    <w:basedOn w:val="afff6"/>
    <w:qFormat/>
    <w:pPr>
      <w:spacing w:line="440" w:lineRule="exact"/>
      <w:jc w:val="center"/>
    </w:pPr>
    <w:rPr>
      <w:sz w:val="28"/>
    </w:rPr>
  </w:style>
  <w:style w:type="paragraph" w:customStyle="1" w:styleId="affffffb">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1"/>
    <w:qFormat/>
    <w:pPr>
      <w:numPr>
        <w:numId w:val="16"/>
      </w:numPr>
      <w:tabs>
        <w:tab w:val="left" w:pos="0"/>
      </w:tabs>
      <w:spacing w:beforeLines="50" w:before="50" w:afterLines="50" w:after="50"/>
      <w:jc w:val="center"/>
    </w:pPr>
    <w:rPr>
      <w:rFonts w:ascii="黑体" w:eastAsia="黑体"/>
      <w:sz w:val="21"/>
    </w:rPr>
  </w:style>
  <w:style w:type="paragraph" w:customStyle="1" w:styleId="affffffd">
    <w:name w:val="标准文件_正文公式"/>
    <w:basedOn w:val="afff6"/>
    <w:next w:val="afffff0"/>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1"/>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1"/>
    <w:qFormat/>
    <w:pPr>
      <w:numPr>
        <w:numId w:val="18"/>
      </w:numPr>
      <w:jc w:val="center"/>
    </w:pPr>
    <w:rPr>
      <w:rFonts w:ascii="黑体" w:eastAsia="黑体"/>
      <w:sz w:val="21"/>
    </w:rPr>
  </w:style>
  <w:style w:type="paragraph" w:customStyle="1" w:styleId="afc">
    <w:name w:val="标准文件_正文英文图标题"/>
    <w:next w:val="afffff1"/>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6"/>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6"/>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
    <w:name w:val="目录 31"/>
    <w:basedOn w:val="afff6"/>
    <w:next w:val="afff6"/>
    <w:autoRedefine/>
    <w:semiHidden/>
    <w:qFormat/>
    <w:pPr>
      <w:spacing w:line="240" w:lineRule="auto"/>
    </w:pPr>
    <w:rPr>
      <w:rFonts w:ascii="宋体" w:hAnsi="宋体"/>
      <w:iCs/>
    </w:rPr>
  </w:style>
  <w:style w:type="paragraph" w:customStyle="1" w:styleId="41">
    <w:name w:val="目录 41"/>
    <w:basedOn w:val="afff6"/>
    <w:next w:val="afff6"/>
    <w:autoRedefine/>
    <w:semiHidden/>
    <w:qFormat/>
    <w:pPr>
      <w:adjustRightInd/>
      <w:spacing w:line="240" w:lineRule="auto"/>
      <w:jc w:val="left"/>
    </w:pPr>
  </w:style>
  <w:style w:type="paragraph" w:customStyle="1" w:styleId="51">
    <w:name w:val="目录 51"/>
    <w:basedOn w:val="afff6"/>
    <w:next w:val="afff6"/>
    <w:autoRedefine/>
    <w:semiHidden/>
    <w:qFormat/>
    <w:pPr>
      <w:spacing w:line="240" w:lineRule="auto"/>
    </w:pPr>
    <w:rPr>
      <w:rFonts w:ascii="宋体" w:hAnsi="宋体"/>
    </w:rPr>
  </w:style>
  <w:style w:type="paragraph" w:customStyle="1" w:styleId="61">
    <w:name w:val="目录 61"/>
    <w:basedOn w:val="afff6"/>
    <w:next w:val="afff6"/>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e"/>
    <w:qFormat/>
    <w:pPr>
      <w:spacing w:beforeLines="0" w:before="0" w:afterLines="0" w:after="0"/>
      <w:outlineLvl w:val="9"/>
    </w:pPr>
    <w:rPr>
      <w:rFonts w:ascii="宋体" w:eastAsia="宋体"/>
    </w:rPr>
  </w:style>
  <w:style w:type="paragraph" w:customStyle="1" w:styleId="affffffffb">
    <w:name w:val="标准文件_五级无标题"/>
    <w:basedOn w:val="afff2"/>
    <w:qFormat/>
    <w:pPr>
      <w:spacing w:beforeLines="0" w:before="0" w:afterLines="0" w:after="0"/>
      <w:outlineLvl w:val="9"/>
    </w:pPr>
    <w:rPr>
      <w:rFonts w:ascii="宋体" w:eastAsia="宋体"/>
    </w:rPr>
  </w:style>
  <w:style w:type="paragraph" w:customStyle="1" w:styleId="affffffffc">
    <w:name w:val="标准文件_三级无标题"/>
    <w:basedOn w:val="afff0"/>
    <w:qFormat/>
    <w:pPr>
      <w:spacing w:beforeLines="0" w:before="0" w:afterLines="0" w:after="0"/>
      <w:outlineLvl w:val="9"/>
    </w:pPr>
    <w:rPr>
      <w:rFonts w:ascii="宋体" w:eastAsia="宋体"/>
    </w:rPr>
  </w:style>
  <w:style w:type="paragraph" w:customStyle="1" w:styleId="affffffffd">
    <w:name w:val="标准文件_二级无标题"/>
    <w:basedOn w:val="afff"/>
    <w:qFormat/>
    <w:pPr>
      <w:spacing w:beforeLines="0" w:before="0" w:afterLines="0" w:after="0"/>
      <w:outlineLvl w:val="9"/>
    </w:pPr>
    <w:rPr>
      <w:rFonts w:ascii="宋体" w:eastAsia="宋体"/>
    </w:rPr>
  </w:style>
  <w:style w:type="paragraph" w:customStyle="1" w:styleId="affffffffe">
    <w:name w:val="标准_四级无标题"/>
    <w:basedOn w:val="afff1"/>
    <w:next w:val="afffff1"/>
    <w:qFormat/>
    <w:rPr>
      <w:rFonts w:eastAsia="宋体"/>
    </w:rPr>
  </w:style>
  <w:style w:type="paragraph" w:customStyle="1" w:styleId="afffffffff">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4"/>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1"/>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3">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b">
    <w:name w:val="标准文件_示例×："/>
    <w:basedOn w:val="afff6"/>
    <w:next w:val="afffffffff6"/>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7"/>
    <w:uiPriority w:val="99"/>
    <w:semiHidden/>
    <w:qFormat/>
    <w:rPr>
      <w:color w:val="808080"/>
    </w:rPr>
  </w:style>
  <w:style w:type="paragraph" w:customStyle="1" w:styleId="2">
    <w:name w:val="标准文件_二级项2"/>
    <w:basedOn w:val="afffff1"/>
    <w:qFormat/>
    <w:pPr>
      <w:numPr>
        <w:ilvl w:val="1"/>
        <w:numId w:val="21"/>
      </w:numPr>
      <w:ind w:left="1271" w:firstLineChars="0" w:hanging="420"/>
    </w:pPr>
  </w:style>
  <w:style w:type="paragraph" w:customStyle="1" w:styleId="21">
    <w:name w:val="标准文件_三级项2"/>
    <w:basedOn w:val="afffff1"/>
    <w:qFormat/>
    <w:pPr>
      <w:numPr>
        <w:numId w:val="30"/>
      </w:numPr>
      <w:spacing w:line="300" w:lineRule="exact"/>
      <w:ind w:left="1276" w:firstLineChars="0" w:hanging="425"/>
    </w:pPr>
    <w:rPr>
      <w:rFonts w:ascii="Times New Roman"/>
    </w:rPr>
  </w:style>
  <w:style w:type="paragraph" w:customStyle="1" w:styleId="20">
    <w:name w:val="标准文件_一级项2"/>
    <w:basedOn w:val="afffff1"/>
    <w:qFormat/>
    <w:pPr>
      <w:numPr>
        <w:numId w:val="31"/>
      </w:numPr>
      <w:spacing w:line="300" w:lineRule="exact"/>
      <w:ind w:left="1271" w:firstLineChars="0" w:hanging="42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7"/>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next w:val="afffff1"/>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7"/>
    <w:qFormat/>
    <w:rPr>
      <w:rFonts w:ascii="黑体" w:eastAsia="黑体"/>
      <w:spacing w:val="85"/>
      <w:w w:val="100"/>
      <w:position w:val="3"/>
      <w:sz w:val="28"/>
      <w:szCs w:val="28"/>
    </w:rPr>
  </w:style>
  <w:style w:type="character" w:customStyle="1" w:styleId="src">
    <w:name w:val="src"/>
    <w:basedOn w:val="afff7"/>
    <w:qFormat/>
  </w:style>
  <w:style w:type="paragraph" w:customStyle="1" w:styleId="af2">
    <w:name w:val="一级条标题"/>
    <w:next w:val="afffffffffff6"/>
    <w:qFormat/>
    <w:pPr>
      <w:numPr>
        <w:ilvl w:val="1"/>
        <w:numId w:val="32"/>
      </w:numPr>
      <w:spacing w:beforeLines="50" w:afterLines="50"/>
      <w:outlineLvl w:val="2"/>
    </w:pPr>
    <w:rPr>
      <w:rFonts w:ascii="黑体" w:eastAsia="黑体"/>
      <w:sz w:val="21"/>
      <w:szCs w:val="21"/>
    </w:rPr>
  </w:style>
  <w:style w:type="paragraph" w:customStyle="1" w:styleId="afffffffffff6">
    <w:name w:val="段"/>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New">
    <w:name w:val="正文 New"/>
    <w:basedOn w:val="afff6"/>
    <w:qFormat/>
    <w:pPr>
      <w:adjustRightInd/>
      <w:spacing w:line="240" w:lineRule="auto"/>
    </w:pPr>
    <w:rPr>
      <w:rFonts w:ascii="Times New Roman" w:hAnsi="Times New Roman"/>
      <w:szCs w:val="24"/>
    </w:rPr>
  </w:style>
  <w:style w:type="paragraph" w:styleId="afffffffffff7">
    <w:name w:val="List Paragraph"/>
    <w:basedOn w:val="afff6"/>
    <w:uiPriority w:val="99"/>
    <w:qFormat/>
    <w:pPr>
      <w:ind w:firstLineChars="200" w:firstLine="420"/>
    </w:pPr>
  </w:style>
  <w:style w:type="paragraph" w:customStyle="1" w:styleId="55910">
    <w:name w:val="样式 559 10 磅"/>
    <w:next w:val="afffa"/>
    <w:qFormat/>
    <w:pPr>
      <w:widowControl w:val="0"/>
      <w:jc w:val="both"/>
    </w:pPr>
    <w:rPr>
      <w:rFonts w:ascii="Calibri" w:hAnsi="Calibri" w:cs="Arial"/>
      <w:kern w:val="2"/>
      <w:sz w:val="21"/>
      <w:szCs w:val="22"/>
    </w:rPr>
  </w:style>
  <w:style w:type="paragraph" w:customStyle="1" w:styleId="55810">
    <w:name w:val="样式 558 10 磅"/>
    <w:next w:val="afff6"/>
    <w:qFormat/>
    <w:pPr>
      <w:widowControl w:val="0"/>
      <w:jc w:val="both"/>
    </w:pPr>
    <w:rPr>
      <w:rFonts w:ascii="Calibri" w:hAnsi="Calibri" w:cs="Arial"/>
      <w:kern w:val="2"/>
      <w:sz w:val="21"/>
      <w:szCs w:val="22"/>
    </w:rPr>
  </w:style>
  <w:style w:type="paragraph" w:customStyle="1" w:styleId="55710">
    <w:name w:val="样式 557 10 磅"/>
    <w:next w:val="afff6"/>
    <w:qFormat/>
    <w:pPr>
      <w:widowControl w:val="0"/>
      <w:jc w:val="both"/>
    </w:pPr>
    <w:rPr>
      <w:rFonts w:ascii="Calibri" w:hAnsi="Calibri" w:cs="Arial"/>
      <w:kern w:val="2"/>
      <w:sz w:val="21"/>
      <w:szCs w:val="22"/>
    </w:rPr>
  </w:style>
  <w:style w:type="paragraph" w:customStyle="1" w:styleId="55610">
    <w:name w:val="样式 556 10 磅"/>
    <w:next w:val="afff6"/>
    <w:qFormat/>
    <w:pPr>
      <w:widowControl w:val="0"/>
      <w:jc w:val="both"/>
    </w:pPr>
    <w:rPr>
      <w:rFonts w:ascii="Calibri" w:hAnsi="Calibri" w:cs="Arial"/>
      <w:kern w:val="2"/>
      <w:sz w:val="21"/>
      <w:szCs w:val="22"/>
    </w:rPr>
  </w:style>
  <w:style w:type="paragraph" w:customStyle="1" w:styleId="55510">
    <w:name w:val="样式 555 10 磅"/>
    <w:next w:val="afff6"/>
    <w:qFormat/>
    <w:pPr>
      <w:widowControl w:val="0"/>
      <w:jc w:val="both"/>
    </w:pPr>
    <w:rPr>
      <w:rFonts w:ascii="Calibri" w:hAnsi="Calibri" w:cs="Arial"/>
      <w:kern w:val="2"/>
      <w:sz w:val="21"/>
      <w:szCs w:val="22"/>
    </w:rPr>
  </w:style>
  <w:style w:type="paragraph" w:customStyle="1" w:styleId="55410">
    <w:name w:val="样式 554 10 磅"/>
    <w:next w:val="afff6"/>
    <w:qFormat/>
    <w:pPr>
      <w:widowControl w:val="0"/>
      <w:jc w:val="both"/>
    </w:pPr>
    <w:rPr>
      <w:rFonts w:ascii="Calibri" w:hAnsi="Calibri" w:cs="Arial"/>
      <w:kern w:val="2"/>
      <w:sz w:val="21"/>
      <w:szCs w:val="22"/>
    </w:rPr>
  </w:style>
  <w:style w:type="paragraph" w:customStyle="1" w:styleId="55310">
    <w:name w:val="样式 553 10 磅"/>
    <w:next w:val="afff6"/>
    <w:qFormat/>
    <w:pPr>
      <w:widowControl w:val="0"/>
      <w:jc w:val="both"/>
    </w:pPr>
    <w:rPr>
      <w:rFonts w:ascii="Calibri" w:hAnsi="Calibri" w:cs="Arial"/>
      <w:kern w:val="2"/>
      <w:sz w:val="21"/>
      <w:szCs w:val="22"/>
    </w:rPr>
  </w:style>
  <w:style w:type="paragraph" w:customStyle="1" w:styleId="55210">
    <w:name w:val="样式 552 10 磅"/>
    <w:next w:val="afff6"/>
    <w:qFormat/>
    <w:pPr>
      <w:widowControl w:val="0"/>
      <w:jc w:val="both"/>
    </w:pPr>
    <w:rPr>
      <w:rFonts w:ascii="Calibri" w:hAnsi="Calibri" w:cs="Arial"/>
      <w:kern w:val="2"/>
      <w:sz w:val="21"/>
      <w:szCs w:val="22"/>
    </w:rPr>
  </w:style>
  <w:style w:type="paragraph" w:customStyle="1" w:styleId="55110">
    <w:name w:val="样式 551 10 磅"/>
    <w:next w:val="afff6"/>
    <w:qFormat/>
    <w:pPr>
      <w:widowControl w:val="0"/>
      <w:jc w:val="both"/>
    </w:pPr>
    <w:rPr>
      <w:rFonts w:ascii="Calibri" w:hAnsi="Calibri" w:cs="Arial"/>
      <w:kern w:val="2"/>
      <w:sz w:val="21"/>
      <w:szCs w:val="22"/>
    </w:rPr>
  </w:style>
  <w:style w:type="paragraph" w:customStyle="1" w:styleId="55010">
    <w:name w:val="样式 550 10 磅"/>
    <w:next w:val="afff6"/>
    <w:qFormat/>
    <w:pPr>
      <w:widowControl w:val="0"/>
      <w:jc w:val="both"/>
    </w:pPr>
    <w:rPr>
      <w:rFonts w:ascii="Calibri" w:hAnsi="Calibri" w:cs="Arial"/>
      <w:kern w:val="2"/>
      <w:sz w:val="21"/>
      <w:szCs w:val="22"/>
    </w:rPr>
  </w:style>
  <w:style w:type="paragraph" w:customStyle="1" w:styleId="54910">
    <w:name w:val="样式 549 10 磅"/>
    <w:next w:val="afff6"/>
    <w:qFormat/>
    <w:pPr>
      <w:widowControl w:val="0"/>
      <w:jc w:val="both"/>
    </w:pPr>
    <w:rPr>
      <w:rFonts w:ascii="Calibri" w:hAnsi="Calibri" w:cs="Arial"/>
      <w:kern w:val="2"/>
      <w:sz w:val="21"/>
      <w:szCs w:val="22"/>
    </w:rPr>
  </w:style>
  <w:style w:type="paragraph" w:customStyle="1" w:styleId="54810">
    <w:name w:val="样式 548 10 磅"/>
    <w:next w:val="afff6"/>
    <w:qFormat/>
    <w:pPr>
      <w:widowControl w:val="0"/>
      <w:jc w:val="both"/>
    </w:pPr>
    <w:rPr>
      <w:rFonts w:ascii="Calibri" w:hAnsi="Calibri" w:cs="Arial"/>
      <w:kern w:val="2"/>
      <w:sz w:val="21"/>
      <w:szCs w:val="22"/>
    </w:rPr>
  </w:style>
  <w:style w:type="paragraph" w:customStyle="1" w:styleId="54710">
    <w:name w:val="样式 547 10 磅"/>
    <w:next w:val="afff6"/>
    <w:qFormat/>
    <w:pPr>
      <w:widowControl w:val="0"/>
      <w:jc w:val="both"/>
    </w:pPr>
    <w:rPr>
      <w:rFonts w:ascii="Calibri" w:hAnsi="Calibri" w:cs="Arial"/>
      <w:kern w:val="2"/>
      <w:sz w:val="21"/>
      <w:szCs w:val="22"/>
    </w:rPr>
  </w:style>
  <w:style w:type="paragraph" w:customStyle="1" w:styleId="54610">
    <w:name w:val="样式 546 10 磅"/>
    <w:next w:val="afff6"/>
    <w:qFormat/>
    <w:pPr>
      <w:widowControl w:val="0"/>
      <w:jc w:val="both"/>
    </w:pPr>
    <w:rPr>
      <w:rFonts w:ascii="Calibri" w:hAnsi="Calibri" w:cs="Arial"/>
      <w:kern w:val="2"/>
      <w:sz w:val="21"/>
      <w:szCs w:val="22"/>
    </w:rPr>
  </w:style>
  <w:style w:type="paragraph" w:customStyle="1" w:styleId="54510">
    <w:name w:val="样式 545 10 磅"/>
    <w:next w:val="afff6"/>
    <w:qFormat/>
    <w:pPr>
      <w:widowControl w:val="0"/>
      <w:jc w:val="both"/>
    </w:pPr>
    <w:rPr>
      <w:rFonts w:ascii="Calibri" w:hAnsi="Calibri" w:cs="Arial"/>
      <w:kern w:val="2"/>
      <w:sz w:val="21"/>
      <w:szCs w:val="22"/>
    </w:rPr>
  </w:style>
  <w:style w:type="paragraph" w:customStyle="1" w:styleId="54410">
    <w:name w:val="样式 544 10 磅"/>
    <w:next w:val="afff6"/>
    <w:qFormat/>
    <w:pPr>
      <w:widowControl w:val="0"/>
      <w:jc w:val="both"/>
    </w:pPr>
    <w:rPr>
      <w:rFonts w:ascii="Calibri" w:hAnsi="Calibri" w:cs="Arial"/>
      <w:kern w:val="2"/>
      <w:sz w:val="21"/>
      <w:szCs w:val="22"/>
    </w:rPr>
  </w:style>
  <w:style w:type="paragraph" w:customStyle="1" w:styleId="54310">
    <w:name w:val="样式 543 10 磅"/>
    <w:next w:val="afff6"/>
    <w:qFormat/>
    <w:pPr>
      <w:widowControl w:val="0"/>
      <w:jc w:val="both"/>
    </w:pPr>
    <w:rPr>
      <w:rFonts w:ascii="Calibri" w:hAnsi="Calibri" w:cs="Arial"/>
      <w:kern w:val="2"/>
      <w:sz w:val="21"/>
      <w:szCs w:val="22"/>
    </w:rPr>
  </w:style>
  <w:style w:type="paragraph" w:customStyle="1" w:styleId="54210">
    <w:name w:val="样式 542 10 磅"/>
    <w:next w:val="afff6"/>
    <w:qFormat/>
    <w:pPr>
      <w:widowControl w:val="0"/>
      <w:jc w:val="both"/>
    </w:pPr>
    <w:rPr>
      <w:rFonts w:ascii="Calibri" w:hAnsi="Calibri" w:cs="Arial"/>
      <w:kern w:val="2"/>
      <w:sz w:val="21"/>
      <w:szCs w:val="22"/>
    </w:rPr>
  </w:style>
  <w:style w:type="paragraph" w:customStyle="1" w:styleId="54110">
    <w:name w:val="样式 541 10 磅"/>
    <w:next w:val="afff6"/>
    <w:qFormat/>
    <w:pPr>
      <w:widowControl w:val="0"/>
      <w:jc w:val="both"/>
    </w:pPr>
    <w:rPr>
      <w:rFonts w:ascii="Calibri" w:hAnsi="Calibri" w:cs="Arial"/>
      <w:kern w:val="2"/>
      <w:sz w:val="21"/>
      <w:szCs w:val="22"/>
    </w:rPr>
  </w:style>
  <w:style w:type="paragraph" w:customStyle="1" w:styleId="54010">
    <w:name w:val="样式 540 10 磅"/>
    <w:next w:val="afff6"/>
    <w:qFormat/>
    <w:pPr>
      <w:widowControl w:val="0"/>
      <w:jc w:val="both"/>
    </w:pPr>
    <w:rPr>
      <w:rFonts w:ascii="Calibri" w:hAnsi="Calibri" w:cs="Arial"/>
      <w:kern w:val="2"/>
      <w:sz w:val="21"/>
      <w:szCs w:val="22"/>
    </w:rPr>
  </w:style>
  <w:style w:type="paragraph" w:customStyle="1" w:styleId="53910">
    <w:name w:val="样式 539 10 磅"/>
    <w:next w:val="afff6"/>
    <w:qFormat/>
    <w:pPr>
      <w:widowControl w:val="0"/>
      <w:jc w:val="both"/>
    </w:pPr>
    <w:rPr>
      <w:rFonts w:ascii="Calibri" w:hAnsi="Calibri" w:cs="Arial"/>
      <w:kern w:val="2"/>
      <w:sz w:val="21"/>
      <w:szCs w:val="22"/>
    </w:rPr>
  </w:style>
  <w:style w:type="paragraph" w:customStyle="1" w:styleId="53810">
    <w:name w:val="样式 538 10 磅"/>
    <w:next w:val="afff6"/>
    <w:qFormat/>
    <w:pPr>
      <w:widowControl w:val="0"/>
      <w:jc w:val="both"/>
    </w:pPr>
    <w:rPr>
      <w:rFonts w:ascii="Calibri" w:hAnsi="Calibri" w:cs="Arial"/>
      <w:kern w:val="2"/>
      <w:sz w:val="21"/>
      <w:szCs w:val="22"/>
    </w:rPr>
  </w:style>
  <w:style w:type="paragraph" w:customStyle="1" w:styleId="53710">
    <w:name w:val="样式 537 10 磅"/>
    <w:next w:val="afff6"/>
    <w:qFormat/>
    <w:pPr>
      <w:widowControl w:val="0"/>
      <w:jc w:val="both"/>
    </w:pPr>
    <w:rPr>
      <w:rFonts w:ascii="Calibri" w:hAnsi="Calibri" w:cs="Arial"/>
      <w:kern w:val="2"/>
      <w:sz w:val="21"/>
      <w:szCs w:val="22"/>
    </w:rPr>
  </w:style>
  <w:style w:type="paragraph" w:customStyle="1" w:styleId="53610">
    <w:name w:val="样式 536 10 磅"/>
    <w:next w:val="afff6"/>
    <w:qFormat/>
    <w:pPr>
      <w:widowControl w:val="0"/>
      <w:jc w:val="both"/>
    </w:pPr>
    <w:rPr>
      <w:rFonts w:ascii="Calibri" w:hAnsi="Calibri" w:cs="Arial"/>
      <w:kern w:val="2"/>
      <w:sz w:val="21"/>
      <w:szCs w:val="22"/>
    </w:rPr>
  </w:style>
  <w:style w:type="paragraph" w:customStyle="1" w:styleId="53510">
    <w:name w:val="样式 535 10 磅"/>
    <w:next w:val="afff6"/>
    <w:qFormat/>
    <w:pPr>
      <w:widowControl w:val="0"/>
      <w:jc w:val="both"/>
    </w:pPr>
    <w:rPr>
      <w:rFonts w:ascii="Calibri" w:hAnsi="Calibri" w:cs="Arial"/>
      <w:kern w:val="2"/>
      <w:sz w:val="21"/>
      <w:szCs w:val="22"/>
    </w:rPr>
  </w:style>
  <w:style w:type="paragraph" w:customStyle="1" w:styleId="53410">
    <w:name w:val="样式 534 10 磅"/>
    <w:next w:val="afff6"/>
    <w:qFormat/>
    <w:pPr>
      <w:widowControl w:val="0"/>
      <w:jc w:val="both"/>
    </w:pPr>
    <w:rPr>
      <w:rFonts w:ascii="Calibri" w:hAnsi="Calibri" w:cs="Arial"/>
      <w:kern w:val="2"/>
      <w:sz w:val="21"/>
      <w:szCs w:val="22"/>
    </w:rPr>
  </w:style>
  <w:style w:type="paragraph" w:customStyle="1" w:styleId="53310">
    <w:name w:val="样式 533 10 磅"/>
    <w:next w:val="afff6"/>
    <w:qFormat/>
    <w:pPr>
      <w:widowControl w:val="0"/>
      <w:jc w:val="both"/>
    </w:pPr>
    <w:rPr>
      <w:rFonts w:ascii="Calibri" w:hAnsi="Calibri" w:cs="Arial"/>
      <w:kern w:val="2"/>
      <w:sz w:val="21"/>
      <w:szCs w:val="22"/>
    </w:rPr>
  </w:style>
  <w:style w:type="paragraph" w:customStyle="1" w:styleId="53210">
    <w:name w:val="样式 532 10 磅"/>
    <w:next w:val="afff6"/>
    <w:qFormat/>
    <w:pPr>
      <w:widowControl w:val="0"/>
      <w:jc w:val="both"/>
    </w:pPr>
    <w:rPr>
      <w:rFonts w:ascii="Calibri" w:hAnsi="Calibri" w:cs="Arial"/>
      <w:kern w:val="2"/>
      <w:sz w:val="21"/>
      <w:szCs w:val="22"/>
    </w:rPr>
  </w:style>
  <w:style w:type="paragraph" w:customStyle="1" w:styleId="53110">
    <w:name w:val="样式 531 10 磅"/>
    <w:next w:val="43010"/>
    <w:qFormat/>
    <w:pPr>
      <w:widowControl w:val="0"/>
      <w:jc w:val="both"/>
    </w:pPr>
    <w:rPr>
      <w:rFonts w:ascii="Calibri" w:hAnsi="Calibri" w:cs="Arial"/>
      <w:kern w:val="2"/>
      <w:sz w:val="21"/>
      <w:szCs w:val="22"/>
    </w:rPr>
  </w:style>
  <w:style w:type="paragraph" w:customStyle="1" w:styleId="43010">
    <w:name w:val="样式 430 10 磅"/>
    <w:qFormat/>
    <w:pPr>
      <w:widowControl w:val="0"/>
      <w:jc w:val="both"/>
    </w:pPr>
    <w:rPr>
      <w:rFonts w:ascii="Calibri" w:hAnsi="Calibri" w:cs="Arial"/>
      <w:kern w:val="2"/>
      <w:sz w:val="21"/>
      <w:szCs w:val="22"/>
    </w:rPr>
  </w:style>
  <w:style w:type="paragraph" w:customStyle="1" w:styleId="53010">
    <w:name w:val="样式 530 10 磅"/>
    <w:next w:val="afff6"/>
    <w:qFormat/>
    <w:pPr>
      <w:widowControl w:val="0"/>
      <w:jc w:val="both"/>
    </w:pPr>
    <w:rPr>
      <w:rFonts w:ascii="Calibri" w:hAnsi="Calibri" w:cs="Arial"/>
      <w:kern w:val="2"/>
      <w:sz w:val="21"/>
      <w:szCs w:val="22"/>
    </w:rPr>
  </w:style>
  <w:style w:type="paragraph" w:customStyle="1" w:styleId="52910">
    <w:name w:val="样式 529 10 磅"/>
    <w:next w:val="42810"/>
    <w:qFormat/>
    <w:pPr>
      <w:widowControl w:val="0"/>
      <w:jc w:val="both"/>
    </w:pPr>
    <w:rPr>
      <w:rFonts w:ascii="Calibri" w:hAnsi="Calibri" w:cs="Arial"/>
      <w:kern w:val="2"/>
      <w:sz w:val="21"/>
      <w:szCs w:val="22"/>
    </w:rPr>
  </w:style>
  <w:style w:type="paragraph" w:customStyle="1" w:styleId="42810">
    <w:name w:val="样式 428 10 磅"/>
    <w:qFormat/>
    <w:pPr>
      <w:widowControl w:val="0"/>
      <w:jc w:val="both"/>
    </w:pPr>
    <w:rPr>
      <w:rFonts w:ascii="Calibri" w:hAnsi="Calibri" w:cs="Arial"/>
      <w:kern w:val="2"/>
      <w:sz w:val="21"/>
      <w:szCs w:val="22"/>
    </w:rPr>
  </w:style>
  <w:style w:type="paragraph" w:customStyle="1" w:styleId="52810">
    <w:name w:val="样式 528 10 磅"/>
    <w:next w:val="42710"/>
    <w:qFormat/>
    <w:pPr>
      <w:widowControl w:val="0"/>
      <w:jc w:val="both"/>
    </w:pPr>
    <w:rPr>
      <w:rFonts w:ascii="Calibri" w:hAnsi="Calibri" w:cs="Arial"/>
      <w:kern w:val="2"/>
      <w:sz w:val="21"/>
      <w:szCs w:val="22"/>
    </w:rPr>
  </w:style>
  <w:style w:type="paragraph" w:customStyle="1" w:styleId="42710">
    <w:name w:val="样式 427 10 磅"/>
    <w:qFormat/>
    <w:pPr>
      <w:widowControl w:val="0"/>
      <w:jc w:val="both"/>
    </w:pPr>
    <w:rPr>
      <w:rFonts w:ascii="Calibri" w:hAnsi="Calibri" w:cs="Arial"/>
      <w:kern w:val="2"/>
      <w:sz w:val="21"/>
      <w:szCs w:val="22"/>
    </w:rPr>
  </w:style>
  <w:style w:type="paragraph" w:customStyle="1" w:styleId="52710">
    <w:name w:val="样式 527 10 磅"/>
    <w:next w:val="42610"/>
    <w:qFormat/>
    <w:pPr>
      <w:widowControl w:val="0"/>
      <w:jc w:val="both"/>
    </w:pPr>
    <w:rPr>
      <w:rFonts w:ascii="Calibri" w:hAnsi="Calibri" w:cs="Arial"/>
      <w:kern w:val="2"/>
      <w:sz w:val="21"/>
      <w:szCs w:val="22"/>
    </w:rPr>
  </w:style>
  <w:style w:type="paragraph" w:customStyle="1" w:styleId="42610">
    <w:name w:val="样式 426 10 磅"/>
    <w:qFormat/>
    <w:pPr>
      <w:widowControl w:val="0"/>
      <w:jc w:val="both"/>
    </w:pPr>
    <w:rPr>
      <w:rFonts w:ascii="Calibri" w:hAnsi="Calibri" w:cs="Arial"/>
      <w:kern w:val="2"/>
      <w:sz w:val="21"/>
      <w:szCs w:val="22"/>
    </w:rPr>
  </w:style>
  <w:style w:type="paragraph" w:customStyle="1" w:styleId="52610">
    <w:name w:val="样式 526 10 磅"/>
    <w:next w:val="afff6"/>
    <w:qFormat/>
    <w:pPr>
      <w:widowControl w:val="0"/>
      <w:jc w:val="both"/>
    </w:pPr>
    <w:rPr>
      <w:rFonts w:ascii="Calibri" w:hAnsi="Calibri" w:cs="Arial"/>
      <w:kern w:val="2"/>
      <w:sz w:val="21"/>
      <w:szCs w:val="22"/>
    </w:rPr>
  </w:style>
  <w:style w:type="paragraph" w:customStyle="1" w:styleId="52510">
    <w:name w:val="样式 525 10 磅"/>
    <w:next w:val="afff6"/>
    <w:qFormat/>
    <w:pPr>
      <w:widowControl w:val="0"/>
      <w:jc w:val="both"/>
    </w:pPr>
    <w:rPr>
      <w:rFonts w:ascii="Calibri" w:hAnsi="Calibri" w:cs="Arial"/>
      <w:kern w:val="2"/>
      <w:sz w:val="21"/>
      <w:szCs w:val="22"/>
    </w:rPr>
  </w:style>
  <w:style w:type="paragraph" w:customStyle="1" w:styleId="52410">
    <w:name w:val="样式 524 10 磅"/>
    <w:next w:val="afff6"/>
    <w:qFormat/>
    <w:pPr>
      <w:widowControl w:val="0"/>
      <w:jc w:val="both"/>
    </w:pPr>
    <w:rPr>
      <w:rFonts w:ascii="Calibri" w:hAnsi="Calibri" w:cs="Arial"/>
      <w:kern w:val="2"/>
      <w:sz w:val="21"/>
      <w:szCs w:val="22"/>
    </w:rPr>
  </w:style>
  <w:style w:type="paragraph" w:customStyle="1" w:styleId="52310">
    <w:name w:val="样式 523 10 磅"/>
    <w:next w:val="afff6"/>
    <w:qFormat/>
    <w:pPr>
      <w:widowControl w:val="0"/>
      <w:jc w:val="both"/>
    </w:pPr>
    <w:rPr>
      <w:rFonts w:ascii="Calibri" w:hAnsi="Calibri" w:cs="Arial"/>
      <w:kern w:val="2"/>
      <w:sz w:val="21"/>
      <w:szCs w:val="22"/>
    </w:rPr>
  </w:style>
  <w:style w:type="paragraph" w:customStyle="1" w:styleId="52210">
    <w:name w:val="样式 522 10 磅"/>
    <w:next w:val="afff6"/>
    <w:qFormat/>
    <w:pPr>
      <w:widowControl w:val="0"/>
      <w:jc w:val="both"/>
    </w:pPr>
    <w:rPr>
      <w:rFonts w:ascii="Calibri" w:hAnsi="Calibri" w:cs="Arial"/>
      <w:kern w:val="2"/>
      <w:sz w:val="21"/>
      <w:szCs w:val="22"/>
    </w:rPr>
  </w:style>
  <w:style w:type="paragraph" w:customStyle="1" w:styleId="52110">
    <w:name w:val="样式 521 10 磅"/>
    <w:next w:val="afff6"/>
    <w:qFormat/>
    <w:pPr>
      <w:widowControl w:val="0"/>
      <w:jc w:val="both"/>
    </w:pPr>
    <w:rPr>
      <w:rFonts w:ascii="Calibri" w:hAnsi="Calibri" w:cs="Arial"/>
      <w:kern w:val="2"/>
      <w:sz w:val="21"/>
      <w:szCs w:val="22"/>
    </w:rPr>
  </w:style>
  <w:style w:type="paragraph" w:customStyle="1" w:styleId="52010">
    <w:name w:val="样式 520 10 磅"/>
    <w:next w:val="afff6"/>
    <w:qFormat/>
    <w:pPr>
      <w:widowControl w:val="0"/>
      <w:jc w:val="both"/>
    </w:pPr>
    <w:rPr>
      <w:rFonts w:ascii="Calibri" w:hAnsi="Calibri" w:cs="Arial"/>
      <w:kern w:val="2"/>
      <w:sz w:val="21"/>
      <w:szCs w:val="22"/>
    </w:rPr>
  </w:style>
  <w:style w:type="paragraph" w:customStyle="1" w:styleId="51910">
    <w:name w:val="样式 519 10 磅"/>
    <w:next w:val="afff6"/>
    <w:qFormat/>
    <w:pPr>
      <w:widowControl w:val="0"/>
      <w:jc w:val="both"/>
    </w:pPr>
    <w:rPr>
      <w:rFonts w:ascii="Calibri" w:hAnsi="Calibri" w:cs="Arial"/>
      <w:kern w:val="2"/>
      <w:sz w:val="21"/>
      <w:szCs w:val="22"/>
    </w:rPr>
  </w:style>
  <w:style w:type="paragraph" w:customStyle="1" w:styleId="51810">
    <w:name w:val="样式 518 10 磅"/>
    <w:next w:val="afff6"/>
    <w:qFormat/>
    <w:pPr>
      <w:widowControl w:val="0"/>
      <w:jc w:val="both"/>
    </w:pPr>
    <w:rPr>
      <w:rFonts w:ascii="Calibri" w:hAnsi="Calibri" w:cs="Arial"/>
      <w:kern w:val="2"/>
      <w:sz w:val="21"/>
      <w:szCs w:val="22"/>
    </w:rPr>
  </w:style>
  <w:style w:type="paragraph" w:customStyle="1" w:styleId="51710">
    <w:name w:val="样式 517 10 磅"/>
    <w:next w:val="afff6"/>
    <w:qFormat/>
    <w:pPr>
      <w:widowControl w:val="0"/>
      <w:jc w:val="both"/>
    </w:pPr>
    <w:rPr>
      <w:rFonts w:ascii="Calibri" w:hAnsi="Calibri" w:cs="Arial"/>
      <w:kern w:val="2"/>
      <w:sz w:val="21"/>
      <w:szCs w:val="22"/>
    </w:rPr>
  </w:style>
  <w:style w:type="paragraph" w:customStyle="1" w:styleId="51610">
    <w:name w:val="样式 516 10 磅"/>
    <w:next w:val="afff6"/>
    <w:qFormat/>
    <w:pPr>
      <w:widowControl w:val="0"/>
      <w:jc w:val="both"/>
    </w:pPr>
    <w:rPr>
      <w:rFonts w:ascii="Calibri" w:hAnsi="Calibri" w:cs="Arial"/>
      <w:kern w:val="2"/>
      <w:sz w:val="21"/>
      <w:szCs w:val="22"/>
    </w:rPr>
  </w:style>
  <w:style w:type="paragraph" w:customStyle="1" w:styleId="51510">
    <w:name w:val="样式 515 10 磅"/>
    <w:next w:val="afff6"/>
    <w:qFormat/>
    <w:pPr>
      <w:widowControl w:val="0"/>
      <w:jc w:val="both"/>
    </w:pPr>
    <w:rPr>
      <w:rFonts w:ascii="Calibri" w:hAnsi="Calibri" w:cs="Arial"/>
      <w:kern w:val="2"/>
      <w:sz w:val="21"/>
      <w:szCs w:val="22"/>
    </w:rPr>
  </w:style>
  <w:style w:type="paragraph" w:customStyle="1" w:styleId="51410">
    <w:name w:val="样式 514 10 磅"/>
    <w:next w:val="afff6"/>
    <w:qFormat/>
    <w:pPr>
      <w:widowControl w:val="0"/>
      <w:jc w:val="both"/>
    </w:pPr>
    <w:rPr>
      <w:rFonts w:ascii="Calibri" w:hAnsi="Calibri" w:cs="Arial"/>
      <w:kern w:val="2"/>
      <w:sz w:val="21"/>
      <w:szCs w:val="22"/>
    </w:rPr>
  </w:style>
  <w:style w:type="paragraph" w:customStyle="1" w:styleId="51310">
    <w:name w:val="样式 513 10 磅"/>
    <w:next w:val="afff6"/>
    <w:qFormat/>
    <w:pPr>
      <w:widowControl w:val="0"/>
      <w:jc w:val="both"/>
    </w:pPr>
    <w:rPr>
      <w:rFonts w:ascii="Calibri" w:hAnsi="Calibri" w:cs="Arial"/>
      <w:kern w:val="2"/>
      <w:sz w:val="21"/>
      <w:szCs w:val="22"/>
    </w:rPr>
  </w:style>
  <w:style w:type="paragraph" w:customStyle="1" w:styleId="51210">
    <w:name w:val="样式 512 10 磅"/>
    <w:next w:val="afff6"/>
    <w:qFormat/>
    <w:pPr>
      <w:widowControl w:val="0"/>
      <w:jc w:val="both"/>
    </w:pPr>
    <w:rPr>
      <w:rFonts w:ascii="Calibri" w:hAnsi="Calibri" w:cs="Arial"/>
      <w:kern w:val="2"/>
      <w:sz w:val="21"/>
      <w:szCs w:val="22"/>
    </w:rPr>
  </w:style>
  <w:style w:type="paragraph" w:customStyle="1" w:styleId="51110">
    <w:name w:val="样式 511 10 磅"/>
    <w:next w:val="afff6"/>
    <w:qFormat/>
    <w:pPr>
      <w:widowControl w:val="0"/>
      <w:jc w:val="both"/>
    </w:pPr>
    <w:rPr>
      <w:rFonts w:ascii="Calibri" w:hAnsi="Calibri" w:cs="Arial"/>
      <w:kern w:val="2"/>
      <w:sz w:val="21"/>
      <w:szCs w:val="22"/>
    </w:rPr>
  </w:style>
  <w:style w:type="paragraph" w:customStyle="1" w:styleId="51010">
    <w:name w:val="样式 510 10 磅"/>
    <w:next w:val="afff6"/>
    <w:qFormat/>
    <w:pPr>
      <w:widowControl w:val="0"/>
      <w:jc w:val="both"/>
    </w:pPr>
    <w:rPr>
      <w:rFonts w:ascii="Calibri" w:hAnsi="Calibri" w:cs="Arial"/>
      <w:kern w:val="2"/>
      <w:sz w:val="21"/>
      <w:szCs w:val="22"/>
    </w:rPr>
  </w:style>
  <w:style w:type="paragraph" w:customStyle="1" w:styleId="50910">
    <w:name w:val="样式 509 10 磅"/>
    <w:next w:val="afff6"/>
    <w:qFormat/>
    <w:pPr>
      <w:widowControl w:val="0"/>
      <w:jc w:val="both"/>
    </w:pPr>
    <w:rPr>
      <w:rFonts w:ascii="Calibri" w:hAnsi="Calibri" w:cs="Arial"/>
      <w:kern w:val="2"/>
      <w:sz w:val="21"/>
      <w:szCs w:val="22"/>
    </w:rPr>
  </w:style>
  <w:style w:type="paragraph" w:customStyle="1" w:styleId="50810">
    <w:name w:val="样式 508 10 磅"/>
    <w:next w:val="afff6"/>
    <w:qFormat/>
    <w:pPr>
      <w:widowControl w:val="0"/>
      <w:jc w:val="both"/>
    </w:pPr>
    <w:rPr>
      <w:rFonts w:ascii="Calibri" w:hAnsi="Calibri" w:cs="Arial"/>
      <w:kern w:val="2"/>
      <w:sz w:val="21"/>
      <w:szCs w:val="22"/>
    </w:rPr>
  </w:style>
  <w:style w:type="paragraph" w:customStyle="1" w:styleId="50710">
    <w:name w:val="样式 507 10 磅"/>
    <w:next w:val="afff6"/>
    <w:qFormat/>
    <w:pPr>
      <w:widowControl w:val="0"/>
      <w:jc w:val="both"/>
    </w:pPr>
    <w:rPr>
      <w:rFonts w:ascii="Calibri" w:hAnsi="Calibri" w:cs="Arial"/>
      <w:kern w:val="2"/>
      <w:sz w:val="21"/>
      <w:szCs w:val="22"/>
    </w:rPr>
  </w:style>
  <w:style w:type="paragraph" w:customStyle="1" w:styleId="50610">
    <w:name w:val="样式 506 10 磅"/>
    <w:next w:val="afff6"/>
    <w:qFormat/>
    <w:pPr>
      <w:widowControl w:val="0"/>
      <w:jc w:val="both"/>
    </w:pPr>
    <w:rPr>
      <w:rFonts w:ascii="Calibri" w:hAnsi="Calibri" w:cs="Arial"/>
      <w:kern w:val="2"/>
      <w:sz w:val="21"/>
      <w:szCs w:val="22"/>
    </w:rPr>
  </w:style>
  <w:style w:type="paragraph" w:customStyle="1" w:styleId="50510">
    <w:name w:val="样式 505 10 磅"/>
    <w:next w:val="afff6"/>
    <w:qFormat/>
    <w:pPr>
      <w:widowControl w:val="0"/>
      <w:jc w:val="both"/>
    </w:pPr>
    <w:rPr>
      <w:rFonts w:ascii="Calibri" w:hAnsi="Calibri" w:cs="Arial"/>
      <w:kern w:val="2"/>
      <w:sz w:val="21"/>
      <w:szCs w:val="22"/>
    </w:rPr>
  </w:style>
  <w:style w:type="paragraph" w:customStyle="1" w:styleId="49810">
    <w:name w:val="样式 498 10 磅"/>
    <w:next w:val="afff6"/>
    <w:qFormat/>
    <w:pPr>
      <w:widowControl w:val="0"/>
      <w:jc w:val="both"/>
    </w:pPr>
    <w:rPr>
      <w:rFonts w:ascii="Calibri" w:hAnsi="Calibri" w:cs="Arial"/>
      <w:kern w:val="2"/>
      <w:sz w:val="21"/>
      <w:szCs w:val="22"/>
    </w:rPr>
  </w:style>
  <w:style w:type="paragraph" w:customStyle="1" w:styleId="49710">
    <w:name w:val="样式 497 10 磅"/>
    <w:next w:val="afff6"/>
    <w:qFormat/>
    <w:pPr>
      <w:widowControl w:val="0"/>
      <w:jc w:val="both"/>
    </w:pPr>
    <w:rPr>
      <w:rFonts w:ascii="Calibri" w:hAnsi="Calibri" w:cs="Arial"/>
      <w:kern w:val="2"/>
      <w:sz w:val="21"/>
      <w:szCs w:val="22"/>
    </w:rPr>
  </w:style>
  <w:style w:type="paragraph" w:customStyle="1" w:styleId="49610">
    <w:name w:val="样式 496 10 磅"/>
    <w:next w:val="afff6"/>
    <w:qFormat/>
    <w:pPr>
      <w:widowControl w:val="0"/>
      <w:jc w:val="both"/>
    </w:pPr>
    <w:rPr>
      <w:rFonts w:ascii="Calibri" w:hAnsi="Calibri" w:cs="Arial"/>
      <w:kern w:val="2"/>
      <w:sz w:val="21"/>
      <w:szCs w:val="22"/>
    </w:rPr>
  </w:style>
  <w:style w:type="paragraph" w:customStyle="1" w:styleId="49510">
    <w:name w:val="样式 495 10 磅"/>
    <w:next w:val="afff6"/>
    <w:qFormat/>
    <w:pPr>
      <w:widowControl w:val="0"/>
      <w:jc w:val="both"/>
    </w:pPr>
    <w:rPr>
      <w:rFonts w:ascii="Calibri" w:hAnsi="Calibri" w:cs="Arial"/>
      <w:kern w:val="2"/>
      <w:sz w:val="21"/>
      <w:szCs w:val="22"/>
    </w:rPr>
  </w:style>
  <w:style w:type="paragraph" w:customStyle="1" w:styleId="49410">
    <w:name w:val="样式 494 10 磅"/>
    <w:next w:val="afff6"/>
    <w:qFormat/>
    <w:pPr>
      <w:widowControl w:val="0"/>
      <w:jc w:val="both"/>
    </w:pPr>
    <w:rPr>
      <w:rFonts w:ascii="Calibri" w:hAnsi="Calibri" w:cs="Arial"/>
      <w:kern w:val="2"/>
      <w:sz w:val="21"/>
      <w:szCs w:val="22"/>
    </w:rPr>
  </w:style>
  <w:style w:type="paragraph" w:customStyle="1" w:styleId="49310">
    <w:name w:val="样式 493 10 磅"/>
    <w:next w:val="afff6"/>
    <w:qFormat/>
    <w:pPr>
      <w:widowControl w:val="0"/>
      <w:jc w:val="both"/>
    </w:pPr>
    <w:rPr>
      <w:rFonts w:ascii="Calibri" w:hAnsi="Calibri" w:cs="Arial"/>
      <w:kern w:val="2"/>
      <w:sz w:val="21"/>
      <w:szCs w:val="22"/>
    </w:rPr>
  </w:style>
  <w:style w:type="paragraph" w:customStyle="1" w:styleId="49210">
    <w:name w:val="样式 492 10 磅"/>
    <w:next w:val="afff6"/>
    <w:qFormat/>
    <w:pPr>
      <w:widowControl w:val="0"/>
      <w:jc w:val="both"/>
    </w:pPr>
    <w:rPr>
      <w:rFonts w:ascii="Calibri" w:hAnsi="Calibri" w:cs="Arial"/>
      <w:kern w:val="2"/>
      <w:sz w:val="21"/>
      <w:szCs w:val="22"/>
    </w:rPr>
  </w:style>
  <w:style w:type="paragraph" w:customStyle="1" w:styleId="46310">
    <w:name w:val="样式 463 10 磅"/>
    <w:qFormat/>
    <w:pPr>
      <w:widowControl w:val="0"/>
      <w:jc w:val="both"/>
    </w:pPr>
    <w:rPr>
      <w:rFonts w:ascii="Calibri" w:hAnsi="Calibri" w:cs="Arial"/>
      <w:kern w:val="2"/>
      <w:sz w:val="21"/>
      <w:szCs w:val="22"/>
    </w:rPr>
  </w:style>
  <w:style w:type="paragraph" w:customStyle="1" w:styleId="49010">
    <w:name w:val="样式 490 10 磅"/>
    <w:next w:val="afff6"/>
    <w:qFormat/>
    <w:pPr>
      <w:widowControl w:val="0"/>
      <w:jc w:val="both"/>
    </w:pPr>
    <w:rPr>
      <w:rFonts w:ascii="Calibri" w:hAnsi="Calibri" w:cs="Arial"/>
      <w:kern w:val="2"/>
      <w:sz w:val="21"/>
      <w:szCs w:val="22"/>
    </w:rPr>
  </w:style>
  <w:style w:type="paragraph" w:customStyle="1" w:styleId="48910">
    <w:name w:val="样式 489 10 磅"/>
    <w:next w:val="afff6"/>
    <w:qFormat/>
    <w:pPr>
      <w:widowControl w:val="0"/>
      <w:jc w:val="both"/>
    </w:pPr>
    <w:rPr>
      <w:rFonts w:ascii="Calibri" w:hAnsi="Calibri" w:cs="Arial"/>
      <w:kern w:val="2"/>
      <w:sz w:val="21"/>
      <w:szCs w:val="22"/>
    </w:rPr>
  </w:style>
  <w:style w:type="paragraph" w:customStyle="1" w:styleId="48810">
    <w:name w:val="样式 488 10 磅"/>
    <w:next w:val="afff6"/>
    <w:qFormat/>
    <w:pPr>
      <w:widowControl w:val="0"/>
      <w:jc w:val="both"/>
    </w:pPr>
    <w:rPr>
      <w:rFonts w:ascii="Calibri" w:hAnsi="Calibri" w:cs="Arial"/>
      <w:kern w:val="2"/>
      <w:sz w:val="21"/>
      <w:szCs w:val="22"/>
    </w:rPr>
  </w:style>
  <w:style w:type="paragraph" w:customStyle="1" w:styleId="32">
    <w:name w:val="样式 3 小四"/>
    <w:qFormat/>
    <w:pPr>
      <w:widowControl w:val="0"/>
    </w:pPr>
    <w:rPr>
      <w:rFonts w:ascii="宋体"/>
      <w:kern w:val="2"/>
      <w:sz w:val="24"/>
      <w:szCs w:val="21"/>
    </w:rPr>
  </w:style>
  <w:style w:type="paragraph" w:customStyle="1" w:styleId="56610">
    <w:name w:val="样式 566 10 磅"/>
    <w:next w:val="45810"/>
    <w:qFormat/>
    <w:pPr>
      <w:widowControl w:val="0"/>
      <w:jc w:val="both"/>
    </w:pPr>
    <w:rPr>
      <w:rFonts w:ascii="Calibri" w:hAnsi="Calibri" w:cs="Arial"/>
      <w:kern w:val="2"/>
      <w:sz w:val="21"/>
      <w:szCs w:val="22"/>
    </w:rPr>
  </w:style>
  <w:style w:type="paragraph" w:customStyle="1" w:styleId="45810">
    <w:name w:val="样式 458 10 磅"/>
    <w:qFormat/>
    <w:pPr>
      <w:widowControl w:val="0"/>
      <w:jc w:val="both"/>
    </w:pPr>
    <w:rPr>
      <w:rFonts w:ascii="Calibri" w:hAnsi="Calibri" w:cs="Arial"/>
      <w:kern w:val="2"/>
      <w:sz w:val="21"/>
      <w:szCs w:val="22"/>
    </w:rPr>
  </w:style>
  <w:style w:type="paragraph" w:customStyle="1" w:styleId="4510">
    <w:name w:val="样式 45 10 磅"/>
    <w:next w:val="52710"/>
    <w:qFormat/>
    <w:pPr>
      <w:widowControl w:val="0"/>
      <w:jc w:val="both"/>
    </w:pPr>
    <w:rPr>
      <w:rFonts w:ascii="Calibri" w:hAnsi="Calibri" w:cs="Arial"/>
      <w:kern w:val="2"/>
      <w:sz w:val="21"/>
      <w:szCs w:val="22"/>
    </w:rPr>
  </w:style>
  <w:style w:type="paragraph" w:customStyle="1" w:styleId="4610">
    <w:name w:val="样式 46 10 磅"/>
    <w:next w:val="52810"/>
    <w:qFormat/>
    <w:pPr>
      <w:widowControl w:val="0"/>
      <w:jc w:val="both"/>
    </w:pPr>
    <w:rPr>
      <w:rFonts w:ascii="Calibri" w:hAnsi="Calibri" w:cs="Arial"/>
      <w:kern w:val="2"/>
      <w:sz w:val="21"/>
      <w:szCs w:val="22"/>
    </w:rPr>
  </w:style>
  <w:style w:type="paragraph" w:customStyle="1" w:styleId="4710">
    <w:name w:val="样式 47 10 磅"/>
    <w:next w:val="52910"/>
    <w:qFormat/>
    <w:pPr>
      <w:widowControl w:val="0"/>
      <w:jc w:val="both"/>
    </w:pPr>
    <w:rPr>
      <w:rFonts w:ascii="Calibri" w:hAnsi="Calibri" w:cs="Arial"/>
      <w:kern w:val="2"/>
      <w:sz w:val="21"/>
      <w:szCs w:val="22"/>
    </w:rPr>
  </w:style>
  <w:style w:type="paragraph" w:customStyle="1" w:styleId="48510">
    <w:name w:val="样式 485 10 磅"/>
    <w:next w:val="38410"/>
    <w:qFormat/>
    <w:pPr>
      <w:widowControl w:val="0"/>
      <w:jc w:val="both"/>
    </w:pPr>
    <w:rPr>
      <w:rFonts w:ascii="Calibri" w:hAnsi="Calibri" w:cs="Arial"/>
      <w:kern w:val="2"/>
      <w:sz w:val="21"/>
      <w:szCs w:val="22"/>
    </w:rPr>
  </w:style>
  <w:style w:type="paragraph" w:customStyle="1" w:styleId="38410">
    <w:name w:val="样式 384 10 磅"/>
    <w:qFormat/>
    <w:pPr>
      <w:widowControl w:val="0"/>
      <w:jc w:val="both"/>
    </w:pPr>
    <w:rPr>
      <w:rFonts w:ascii="Calibri" w:hAnsi="Calibri" w:cs="Arial"/>
      <w:kern w:val="2"/>
      <w:sz w:val="21"/>
      <w:szCs w:val="22"/>
    </w:rPr>
  </w:style>
  <w:style w:type="paragraph" w:customStyle="1" w:styleId="4910">
    <w:name w:val="样式 49 10 磅"/>
    <w:next w:val="53110"/>
    <w:qFormat/>
    <w:pPr>
      <w:widowControl w:val="0"/>
      <w:jc w:val="both"/>
    </w:pPr>
    <w:rPr>
      <w:rFonts w:ascii="Calibri" w:hAnsi="Calibri" w:cs="Arial"/>
      <w:kern w:val="2"/>
      <w:sz w:val="21"/>
      <w:szCs w:val="22"/>
    </w:rPr>
  </w:style>
  <w:style w:type="paragraph" w:customStyle="1" w:styleId="57310">
    <w:name w:val="样式 573 10 磅"/>
    <w:next w:val="46310"/>
    <w:qFormat/>
    <w:pPr>
      <w:widowControl w:val="0"/>
      <w:jc w:val="both"/>
    </w:pPr>
    <w:rPr>
      <w:rFonts w:ascii="Calibri" w:hAnsi="Calibri" w:cs="Arial"/>
      <w:kern w:val="2"/>
      <w:sz w:val="21"/>
      <w:szCs w:val="22"/>
    </w:rPr>
  </w:style>
  <w:style w:type="paragraph" w:customStyle="1" w:styleId="46110">
    <w:name w:val="样式 461 10 磅"/>
    <w:qFormat/>
    <w:pPr>
      <w:widowControl w:val="0"/>
      <w:jc w:val="both"/>
    </w:pPr>
    <w:rPr>
      <w:rFonts w:ascii="Calibri" w:hAnsi="Calibri" w:cs="Arial"/>
      <w:kern w:val="2"/>
      <w:sz w:val="21"/>
      <w:szCs w:val="22"/>
    </w:rPr>
  </w:style>
  <w:style w:type="paragraph" w:customStyle="1" w:styleId="63210">
    <w:name w:val="样式 632 10 磅"/>
    <w:next w:val="afff6"/>
    <w:qFormat/>
    <w:pPr>
      <w:widowControl w:val="0"/>
      <w:jc w:val="both"/>
    </w:pPr>
    <w:rPr>
      <w:rFonts w:ascii="Calibri" w:hAnsi="Calibri" w:cs="Arial"/>
      <w:kern w:val="2"/>
      <w:sz w:val="21"/>
      <w:szCs w:val="22"/>
    </w:rPr>
  </w:style>
  <w:style w:type="paragraph" w:customStyle="1" w:styleId="63310">
    <w:name w:val="样式 633 10 磅"/>
    <w:next w:val="afff6"/>
    <w:qFormat/>
    <w:pPr>
      <w:widowControl w:val="0"/>
      <w:jc w:val="both"/>
    </w:pPr>
    <w:rPr>
      <w:rFonts w:ascii="Calibri" w:hAnsi="Calibri" w:cs="Arial"/>
      <w:kern w:val="2"/>
      <w:sz w:val="21"/>
      <w:szCs w:val="22"/>
    </w:rPr>
  </w:style>
  <w:style w:type="paragraph" w:customStyle="1" w:styleId="63410">
    <w:name w:val="样式 634 10 磅"/>
    <w:next w:val="afff6"/>
    <w:qFormat/>
    <w:pPr>
      <w:widowControl w:val="0"/>
      <w:jc w:val="both"/>
    </w:pPr>
    <w:rPr>
      <w:rFonts w:ascii="Calibri" w:hAnsi="Calibri" w:cs="Arial"/>
      <w:kern w:val="2"/>
      <w:sz w:val="21"/>
      <w:szCs w:val="22"/>
    </w:rPr>
  </w:style>
  <w:style w:type="paragraph" w:customStyle="1" w:styleId="46010">
    <w:name w:val="样式 460 10 磅"/>
    <w:qFormat/>
    <w:pPr>
      <w:widowControl w:val="0"/>
      <w:jc w:val="both"/>
    </w:pPr>
    <w:rPr>
      <w:rFonts w:ascii="Calibri" w:hAnsi="Calibri" w:cs="Arial"/>
      <w:kern w:val="2"/>
      <w:sz w:val="21"/>
      <w:szCs w:val="22"/>
    </w:rPr>
  </w:style>
  <w:style w:type="paragraph" w:customStyle="1" w:styleId="58110">
    <w:name w:val="样式 581 10 磅"/>
    <w:qFormat/>
    <w:pPr>
      <w:widowControl w:val="0"/>
      <w:jc w:val="both"/>
    </w:pPr>
    <w:rPr>
      <w:rFonts w:ascii="Calibri" w:hAnsi="Calibri" w:cs="Arial"/>
      <w:kern w:val="2"/>
      <w:sz w:val="21"/>
      <w:szCs w:val="22"/>
    </w:rPr>
  </w:style>
  <w:style w:type="paragraph" w:customStyle="1" w:styleId="58210">
    <w:name w:val="样式 582 10 磅"/>
    <w:qFormat/>
    <w:pPr>
      <w:widowControl w:val="0"/>
      <w:jc w:val="both"/>
    </w:pPr>
    <w:rPr>
      <w:rFonts w:ascii="Calibri" w:hAnsi="Calibri" w:cs="Arial"/>
      <w:kern w:val="2"/>
      <w:sz w:val="21"/>
      <w:szCs w:val="22"/>
    </w:rPr>
  </w:style>
  <w:style w:type="paragraph" w:customStyle="1" w:styleId="58310">
    <w:name w:val="样式 583 10 磅"/>
    <w:qFormat/>
    <w:pPr>
      <w:widowControl w:val="0"/>
      <w:jc w:val="both"/>
    </w:pPr>
    <w:rPr>
      <w:rFonts w:ascii="Calibri" w:hAnsi="Calibri" w:cs="Arial"/>
      <w:kern w:val="2"/>
      <w:sz w:val="21"/>
      <w:szCs w:val="22"/>
    </w:rPr>
  </w:style>
  <w:style w:type="paragraph" w:customStyle="1" w:styleId="45710">
    <w:name w:val="样式 457 10 磅"/>
    <w:qFormat/>
    <w:pPr>
      <w:widowControl w:val="0"/>
      <w:jc w:val="both"/>
    </w:pPr>
    <w:rPr>
      <w:rFonts w:ascii="Calibri" w:hAnsi="Calibri" w:cs="Arial"/>
      <w:kern w:val="2"/>
      <w:sz w:val="21"/>
      <w:szCs w:val="22"/>
    </w:rPr>
  </w:style>
  <w:style w:type="paragraph" w:customStyle="1" w:styleId="afffffffffff8">
    <w:name w:val="其他"/>
    <w:basedOn w:val="afff6"/>
    <w:qFormat/>
    <w:pPr>
      <w:adjustRightInd/>
      <w:spacing w:line="159" w:lineRule="exact"/>
    </w:pPr>
    <w:rPr>
      <w:rFonts w:ascii="宋体" w:hAnsi="宋体" w:cs="宋体"/>
      <w:sz w:val="11"/>
      <w:szCs w:val="11"/>
      <w:lang w:val="zh-CN" w:bidi="zh-CN"/>
    </w:rPr>
  </w:style>
  <w:style w:type="paragraph" w:customStyle="1" w:styleId="afffffffffff9">
    <w:name w:val="附录图标题"/>
    <w:basedOn w:val="afff6"/>
    <w:next w:val="afffffffffff6"/>
    <w:qFormat/>
    <w:pPr>
      <w:tabs>
        <w:tab w:val="left" w:pos="363"/>
      </w:tabs>
      <w:adjustRightInd/>
      <w:spacing w:beforeLines="50" w:afterLines="50" w:line="240" w:lineRule="auto"/>
      <w:jc w:val="center"/>
    </w:pPr>
    <w:rPr>
      <w:rFonts w:ascii="黑体" w:eastAsia="黑体" w:hAnsi="Times New Roman"/>
    </w:rPr>
  </w:style>
  <w:style w:type="table" w:customStyle="1" w:styleId="13">
    <w:name w:val="网格型1"/>
    <w:basedOn w:val="afff8"/>
    <w:uiPriority w:val="99"/>
    <w:unhideWhenUsed/>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网格型2"/>
    <w:basedOn w:val="afff8"/>
    <w:uiPriority w:val="99"/>
    <w:unhideWhenUsed/>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qFormat="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next w:val="1"/>
    <w:qFormat/>
    <w:pPr>
      <w:widowControl w:val="0"/>
      <w:adjustRightInd w:val="0"/>
      <w:spacing w:line="400" w:lineRule="exact"/>
      <w:jc w:val="both"/>
    </w:pPr>
    <w:rPr>
      <w:rFonts w:ascii="Calibri" w:hAnsi="Calibri"/>
      <w:kern w:val="2"/>
      <w:sz w:val="21"/>
      <w:szCs w:val="21"/>
    </w:rPr>
  </w:style>
  <w:style w:type="paragraph" w:styleId="10">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customStyle="1" w:styleId="1">
    <w:name w:val="样式1"/>
    <w:basedOn w:val="afff6"/>
    <w:qFormat/>
    <w:pPr>
      <w:adjustRightInd/>
      <w:spacing w:line="240" w:lineRule="auto"/>
      <w:ind w:firstLineChars="200" w:firstLine="602"/>
      <w:jc w:val="left"/>
    </w:pPr>
    <w:rPr>
      <w:rFonts w:ascii="仿宋" w:eastAsia="仿宋" w:hAnsi="仿宋"/>
      <w:color w:val="000000"/>
      <w:kern w:val="0"/>
      <w:sz w:val="30"/>
      <w:szCs w:val="30"/>
      <w:lang w:eastAsia="en-US" w:bidi="en-US"/>
    </w:rPr>
  </w:style>
  <w:style w:type="paragraph" w:styleId="70">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table of authorities"/>
    <w:basedOn w:val="afff6"/>
    <w:next w:val="afff6"/>
    <w:uiPriority w:val="99"/>
    <w:semiHidden/>
    <w:unhideWhenUsed/>
    <w:qFormat/>
    <w:pPr>
      <w:ind w:leftChars="200" w:left="420"/>
    </w:pPr>
  </w:style>
  <w:style w:type="paragraph" w:styleId="afffb">
    <w:name w:val="Normal Indent"/>
    <w:basedOn w:val="afff6"/>
    <w:qFormat/>
    <w:pPr>
      <w:ind w:firstLine="420"/>
    </w:pPr>
  </w:style>
  <w:style w:type="paragraph" w:styleId="afffc">
    <w:name w:val="Body Text"/>
    <w:basedOn w:val="afff6"/>
    <w:link w:val="Char"/>
    <w:qFormat/>
    <w:pPr>
      <w:spacing w:after="120"/>
    </w:pPr>
  </w:style>
  <w:style w:type="paragraph" w:styleId="50">
    <w:name w:val="toc 5"/>
    <w:basedOn w:val="afff6"/>
    <w:next w:val="afff6"/>
    <w:autoRedefine/>
    <w:uiPriority w:val="39"/>
    <w:unhideWhenUsed/>
    <w:qFormat/>
    <w:pPr>
      <w:ind w:left="839"/>
    </w:pPr>
    <w:rPr>
      <w:rFonts w:ascii="宋体"/>
    </w:rPr>
  </w:style>
  <w:style w:type="paragraph" w:styleId="30">
    <w:name w:val="toc 3"/>
    <w:basedOn w:val="afff6"/>
    <w:next w:val="afff6"/>
    <w:autoRedefine/>
    <w:uiPriority w:val="39"/>
    <w:unhideWhenUsed/>
    <w:qFormat/>
    <w:pPr>
      <w:spacing w:line="300" w:lineRule="exact"/>
      <w:ind w:left="420"/>
    </w:pPr>
    <w:rPr>
      <w:rFonts w:ascii="宋体"/>
    </w:rPr>
  </w:style>
  <w:style w:type="paragraph" w:styleId="afffd">
    <w:name w:val="Balloon Text"/>
    <w:basedOn w:val="afff6"/>
    <w:link w:val="Char0"/>
    <w:uiPriority w:val="99"/>
    <w:semiHidden/>
    <w:unhideWhenUsed/>
    <w:qFormat/>
    <w:rPr>
      <w:sz w:val="18"/>
      <w:szCs w:val="18"/>
    </w:rPr>
  </w:style>
  <w:style w:type="paragraph" w:styleId="afffe">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6"/>
    <w:link w:val="Char2"/>
    <w:uiPriority w:val="99"/>
    <w:qFormat/>
    <w:pPr>
      <w:tabs>
        <w:tab w:val="center" w:pos="4153"/>
        <w:tab w:val="right" w:pos="8306"/>
      </w:tabs>
      <w:adjustRightInd/>
      <w:snapToGrid w:val="0"/>
      <w:jc w:val="center"/>
    </w:pPr>
    <w:rPr>
      <w:sz w:val="18"/>
      <w:szCs w:val="18"/>
    </w:rPr>
  </w:style>
  <w:style w:type="paragraph" w:styleId="11">
    <w:name w:val="toc 1"/>
    <w:basedOn w:val="afff6"/>
    <w:next w:val="afff6"/>
    <w:autoRedefine/>
    <w:uiPriority w:val="39"/>
    <w:unhideWhenUsed/>
    <w:qFormat/>
    <w:rPr>
      <w:rFonts w:ascii="宋体"/>
    </w:rPr>
  </w:style>
  <w:style w:type="paragraph" w:styleId="40">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0">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pPr>
      <w:spacing w:line="300" w:lineRule="exact"/>
      <w:ind w:left="1049"/>
    </w:pPr>
    <w:rPr>
      <w:rFonts w:ascii="宋体"/>
    </w:rPr>
  </w:style>
  <w:style w:type="paragraph" w:styleId="affff1">
    <w:name w:val="table of figures"/>
    <w:basedOn w:val="afff6"/>
    <w:next w:val="afff6"/>
    <w:semiHidden/>
    <w:qFormat/>
    <w:pPr>
      <w:adjustRightInd/>
      <w:spacing w:line="240" w:lineRule="auto"/>
      <w:jc w:val="left"/>
    </w:pPr>
    <w:rPr>
      <w:szCs w:val="24"/>
    </w:rPr>
  </w:style>
  <w:style w:type="paragraph" w:styleId="23">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2">
    <w:name w:val="Normal (Web)"/>
    <w:basedOn w:val="afff6"/>
    <w:qFormat/>
    <w:pPr>
      <w:adjustRightInd/>
      <w:spacing w:before="100" w:beforeAutospacing="1" w:after="100" w:afterAutospacing="1" w:line="240" w:lineRule="auto"/>
      <w:jc w:val="left"/>
    </w:pPr>
    <w:rPr>
      <w:rFonts w:ascii="Times New Roman" w:hAnsi="Times New Roman"/>
      <w:kern w:val="0"/>
      <w:sz w:val="24"/>
      <w:szCs w:val="24"/>
    </w:rPr>
  </w:style>
  <w:style w:type="paragraph" w:styleId="affff3">
    <w:name w:val="Title"/>
    <w:basedOn w:val="afff6"/>
    <w:link w:val="Char4"/>
    <w:qFormat/>
    <w:pPr>
      <w:spacing w:before="240" w:after="60"/>
      <w:jc w:val="center"/>
      <w:outlineLvl w:val="0"/>
    </w:pPr>
    <w:rPr>
      <w:rFonts w:ascii="Arial" w:hAnsi="Arial" w:cs="Arial"/>
      <w:b/>
      <w:bCs/>
      <w:sz w:val="32"/>
      <w:szCs w:val="32"/>
    </w:rPr>
  </w:style>
  <w:style w:type="table" w:styleId="affff4">
    <w:name w:val="Table Grid"/>
    <w:basedOn w:val="afff8"/>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0"/>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f"/>
    <w:uiPriority w:val="99"/>
    <w:qFormat/>
    <w:rPr>
      <w:rFonts w:ascii="Times New Roman" w:eastAsia="宋体" w:hAnsi="Times New Roman" w:cs="Times New Roman"/>
      <w:sz w:val="18"/>
      <w:szCs w:val="18"/>
    </w:rPr>
  </w:style>
  <w:style w:type="character" w:customStyle="1" w:styleId="Char1">
    <w:name w:val="页脚 Char"/>
    <w:link w:val="afffe"/>
    <w:uiPriority w:val="99"/>
    <w:qFormat/>
    <w:rPr>
      <w:rFonts w:ascii="宋体" w:eastAsia="宋体" w:hAnsi="Times New Roman" w:cs="Times New Roman"/>
      <w:sz w:val="18"/>
      <w:szCs w:val="18"/>
    </w:rPr>
  </w:style>
  <w:style w:type="character" w:customStyle="1" w:styleId="Char0">
    <w:name w:val="批注框文本 Char"/>
    <w:link w:val="afffd"/>
    <w:uiPriority w:val="99"/>
    <w:semiHidden/>
    <w:qFormat/>
    <w:rPr>
      <w:sz w:val="18"/>
      <w:szCs w:val="18"/>
    </w:rPr>
  </w:style>
  <w:style w:type="paragraph" w:styleId="affffa">
    <w:name w:val="Quote"/>
    <w:basedOn w:val="afff6"/>
    <w:next w:val="afff6"/>
    <w:link w:val="Char5"/>
    <w:uiPriority w:val="29"/>
    <w:qFormat/>
    <w:rPr>
      <w:i/>
      <w:iCs/>
      <w:color w:val="000000"/>
    </w:rPr>
  </w:style>
  <w:style w:type="character" w:customStyle="1" w:styleId="Char5">
    <w:name w:val="引用 Char"/>
    <w:link w:val="affffa"/>
    <w:uiPriority w:val="29"/>
    <w:qFormat/>
    <w:rPr>
      <w:i/>
      <w:iCs/>
      <w:color w:val="000000"/>
    </w:rPr>
  </w:style>
  <w:style w:type="character" w:customStyle="1" w:styleId="Char4">
    <w:name w:val="标题 Char"/>
    <w:link w:val="affff3"/>
    <w:qFormat/>
    <w:rPr>
      <w:rFonts w:ascii="Arial" w:eastAsia="宋体" w:hAnsi="Arial" w:cs="Arial"/>
      <w:b/>
      <w:bCs/>
      <w:sz w:val="32"/>
      <w:szCs w:val="32"/>
    </w:rPr>
  </w:style>
  <w:style w:type="paragraph" w:customStyle="1" w:styleId="affffb">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0">
    <w:name w:val="标准文件_标准正文"/>
    <w:basedOn w:val="afff6"/>
    <w:next w:val="afffff1"/>
    <w:qFormat/>
    <w:pPr>
      <w:snapToGrid w:val="0"/>
      <w:ind w:firstLineChars="200" w:firstLine="200"/>
    </w:pPr>
    <w:rPr>
      <w:kern w:val="0"/>
    </w:rPr>
  </w:style>
  <w:style w:type="paragraph" w:customStyle="1" w:styleId="afffff1">
    <w:name w:val="标准文件_段"/>
    <w:link w:val="Char6"/>
    <w:qFormat/>
    <w:pPr>
      <w:autoSpaceDE w:val="0"/>
      <w:autoSpaceDN w:val="0"/>
      <w:ind w:firstLineChars="200" w:firstLine="20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6"/>
    <w:qFormat/>
    <w:pPr>
      <w:jc w:val="center"/>
    </w:pPr>
    <w:rPr>
      <w:rFonts w:ascii="黑体" w:eastAsia="黑体"/>
      <w:kern w:val="0"/>
      <w:sz w:val="44"/>
    </w:rPr>
  </w:style>
  <w:style w:type="paragraph" w:customStyle="1" w:styleId="afffff4">
    <w:name w:val="标准文件_标准代替"/>
    <w:basedOn w:val="afff6"/>
    <w:next w:val="afff6"/>
    <w:qFormat/>
    <w:pPr>
      <w:spacing w:line="310" w:lineRule="exact"/>
      <w:jc w:val="right"/>
    </w:pPr>
    <w:rPr>
      <w:rFonts w:ascii="宋体" w:hAnsi="宋体"/>
      <w:kern w:val="0"/>
    </w:rPr>
  </w:style>
  <w:style w:type="paragraph" w:customStyle="1" w:styleId="afffff5">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6"/>
    <w:qFormat/>
    <w:pPr>
      <w:jc w:val="left"/>
    </w:pPr>
  </w:style>
  <w:style w:type="paragraph" w:customStyle="1" w:styleId="afffff8">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1"/>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6"/>
    <w:next w:val="afffff4"/>
    <w:qFormat/>
    <w:pPr>
      <w:spacing w:line="310" w:lineRule="exact"/>
      <w:jc w:val="right"/>
    </w:pPr>
    <w:rPr>
      <w:rFonts w:ascii="黑体" w:eastAsia="黑体"/>
      <w:kern w:val="0"/>
      <w:sz w:val="28"/>
    </w:rPr>
  </w:style>
  <w:style w:type="paragraph" w:customStyle="1" w:styleId="afffffb">
    <w:name w:val="标准文件_封面标准分类号"/>
    <w:basedOn w:val="afff6"/>
    <w:qFormat/>
    <w:rPr>
      <w:rFonts w:ascii="黑体" w:eastAsia="黑体"/>
      <w:b/>
      <w:kern w:val="0"/>
      <w:sz w:val="28"/>
    </w:rPr>
  </w:style>
  <w:style w:type="paragraph" w:customStyle="1" w:styleId="afffffc">
    <w:name w:val="标准文件_封面标准名称"/>
    <w:basedOn w:val="afff6"/>
    <w:qFormat/>
    <w:pPr>
      <w:spacing w:line="240" w:lineRule="auto"/>
      <w:jc w:val="center"/>
    </w:pPr>
    <w:rPr>
      <w:rFonts w:ascii="黑体" w:eastAsia="黑体"/>
      <w:kern w:val="0"/>
      <w:sz w:val="52"/>
    </w:rPr>
  </w:style>
  <w:style w:type="paragraph" w:customStyle="1" w:styleId="afffffd">
    <w:name w:val="标准文件_封面标准英文名称"/>
    <w:basedOn w:val="afff6"/>
    <w:qFormat/>
    <w:pPr>
      <w:spacing w:line="240" w:lineRule="auto"/>
      <w:jc w:val="center"/>
    </w:pPr>
    <w:rPr>
      <w:rFonts w:ascii="黑体" w:eastAsia="黑体"/>
      <w:b/>
      <w:sz w:val="28"/>
    </w:rPr>
  </w:style>
  <w:style w:type="paragraph" w:customStyle="1" w:styleId="afffffe">
    <w:name w:val="标准文件_封面发布日期"/>
    <w:basedOn w:val="afff6"/>
    <w:qFormat/>
    <w:pPr>
      <w:spacing w:line="310" w:lineRule="exact"/>
    </w:pPr>
    <w:rPr>
      <w:rFonts w:ascii="黑体" w:eastAsia="黑体"/>
      <w:kern w:val="0"/>
      <w:sz w:val="28"/>
    </w:rPr>
  </w:style>
  <w:style w:type="paragraph" w:customStyle="1" w:styleId="affffff">
    <w:name w:val="标准文件_封面密级"/>
    <w:basedOn w:val="afff6"/>
    <w:qFormat/>
    <w:rPr>
      <w:rFonts w:eastAsia="黑体"/>
      <w:sz w:val="32"/>
    </w:rPr>
  </w:style>
  <w:style w:type="paragraph" w:customStyle="1" w:styleId="affffff0">
    <w:name w:val="标准文件_封面实施日期"/>
    <w:basedOn w:val="afff6"/>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1"/>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0">
    <w:name w:val="标准文件_附录表标题"/>
    <w:next w:val="afffff1"/>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5">
    <w:name w:val="标准文件_附录一级条标题"/>
    <w:next w:val="afffff1"/>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1"/>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1"/>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1"/>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9">
    <w:name w:val="标准文件_附录五级条标题"/>
    <w:next w:val="afffff1"/>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c"/>
    <w:qFormat/>
    <w:rPr>
      <w:rFonts w:ascii="Times New Roman" w:eastAsia="宋体" w:hAnsi="Times New Roman" w:cs="Times New Roman"/>
      <w:szCs w:val="20"/>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pPr>
  </w:style>
  <w:style w:type="paragraph" w:customStyle="1" w:styleId="affffff6">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1"/>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7">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1"/>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f0"/>
    <w:semiHidden/>
    <w:qFormat/>
    <w:rPr>
      <w:rFonts w:ascii="宋体" w:eastAsia="宋体" w:hAnsi="Times New Roman" w:cs="Times New Roman"/>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1"/>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1"/>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1"/>
    <w:qFormat/>
    <w:pPr>
      <w:numPr>
        <w:ilvl w:val="2"/>
      </w:numPr>
      <w:spacing w:beforeLines="50" w:before="50" w:afterLines="50" w:after="50"/>
      <w:outlineLvl w:val="1"/>
    </w:pPr>
  </w:style>
  <w:style w:type="paragraph" w:customStyle="1" w:styleId="affffffa">
    <w:name w:val="标准文件_一致程度"/>
    <w:basedOn w:val="afff6"/>
    <w:qFormat/>
    <w:pPr>
      <w:spacing w:line="440" w:lineRule="exact"/>
      <w:jc w:val="center"/>
    </w:pPr>
    <w:rPr>
      <w:sz w:val="28"/>
    </w:rPr>
  </w:style>
  <w:style w:type="paragraph" w:customStyle="1" w:styleId="affffffb">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1"/>
    <w:qFormat/>
    <w:pPr>
      <w:numPr>
        <w:numId w:val="16"/>
      </w:numPr>
      <w:tabs>
        <w:tab w:val="left" w:pos="0"/>
      </w:tabs>
      <w:spacing w:beforeLines="50" w:before="50" w:afterLines="50" w:after="50"/>
      <w:jc w:val="center"/>
    </w:pPr>
    <w:rPr>
      <w:rFonts w:ascii="黑体" w:eastAsia="黑体"/>
      <w:sz w:val="21"/>
    </w:rPr>
  </w:style>
  <w:style w:type="paragraph" w:customStyle="1" w:styleId="affffffd">
    <w:name w:val="标准文件_正文公式"/>
    <w:basedOn w:val="afff6"/>
    <w:next w:val="afffff0"/>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1"/>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1"/>
    <w:qFormat/>
    <w:pPr>
      <w:numPr>
        <w:numId w:val="18"/>
      </w:numPr>
      <w:jc w:val="center"/>
    </w:pPr>
    <w:rPr>
      <w:rFonts w:ascii="黑体" w:eastAsia="黑体"/>
      <w:sz w:val="21"/>
    </w:rPr>
  </w:style>
  <w:style w:type="paragraph" w:customStyle="1" w:styleId="afc">
    <w:name w:val="标准文件_正文英文图标题"/>
    <w:next w:val="afffff1"/>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6"/>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6"/>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
    <w:name w:val="目录 31"/>
    <w:basedOn w:val="afff6"/>
    <w:next w:val="afff6"/>
    <w:autoRedefine/>
    <w:semiHidden/>
    <w:qFormat/>
    <w:pPr>
      <w:spacing w:line="240" w:lineRule="auto"/>
    </w:pPr>
    <w:rPr>
      <w:rFonts w:ascii="宋体" w:hAnsi="宋体"/>
      <w:iCs/>
    </w:rPr>
  </w:style>
  <w:style w:type="paragraph" w:customStyle="1" w:styleId="41">
    <w:name w:val="目录 41"/>
    <w:basedOn w:val="afff6"/>
    <w:next w:val="afff6"/>
    <w:autoRedefine/>
    <w:semiHidden/>
    <w:qFormat/>
    <w:pPr>
      <w:adjustRightInd/>
      <w:spacing w:line="240" w:lineRule="auto"/>
      <w:jc w:val="left"/>
    </w:pPr>
  </w:style>
  <w:style w:type="paragraph" w:customStyle="1" w:styleId="51">
    <w:name w:val="目录 51"/>
    <w:basedOn w:val="afff6"/>
    <w:next w:val="afff6"/>
    <w:autoRedefine/>
    <w:semiHidden/>
    <w:qFormat/>
    <w:pPr>
      <w:spacing w:line="240" w:lineRule="auto"/>
    </w:pPr>
    <w:rPr>
      <w:rFonts w:ascii="宋体" w:hAnsi="宋体"/>
    </w:rPr>
  </w:style>
  <w:style w:type="paragraph" w:customStyle="1" w:styleId="61">
    <w:name w:val="目录 61"/>
    <w:basedOn w:val="afff6"/>
    <w:next w:val="afff6"/>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e"/>
    <w:qFormat/>
    <w:pPr>
      <w:spacing w:beforeLines="0" w:before="0" w:afterLines="0" w:after="0"/>
      <w:outlineLvl w:val="9"/>
    </w:pPr>
    <w:rPr>
      <w:rFonts w:ascii="宋体" w:eastAsia="宋体"/>
    </w:rPr>
  </w:style>
  <w:style w:type="paragraph" w:customStyle="1" w:styleId="affffffffb">
    <w:name w:val="标准文件_五级无标题"/>
    <w:basedOn w:val="afff2"/>
    <w:qFormat/>
    <w:pPr>
      <w:spacing w:beforeLines="0" w:before="0" w:afterLines="0" w:after="0"/>
      <w:outlineLvl w:val="9"/>
    </w:pPr>
    <w:rPr>
      <w:rFonts w:ascii="宋体" w:eastAsia="宋体"/>
    </w:rPr>
  </w:style>
  <w:style w:type="paragraph" w:customStyle="1" w:styleId="affffffffc">
    <w:name w:val="标准文件_三级无标题"/>
    <w:basedOn w:val="afff0"/>
    <w:qFormat/>
    <w:pPr>
      <w:spacing w:beforeLines="0" w:before="0" w:afterLines="0" w:after="0"/>
      <w:outlineLvl w:val="9"/>
    </w:pPr>
    <w:rPr>
      <w:rFonts w:ascii="宋体" w:eastAsia="宋体"/>
    </w:rPr>
  </w:style>
  <w:style w:type="paragraph" w:customStyle="1" w:styleId="affffffffd">
    <w:name w:val="标准文件_二级无标题"/>
    <w:basedOn w:val="afff"/>
    <w:qFormat/>
    <w:pPr>
      <w:spacing w:beforeLines="0" w:before="0" w:afterLines="0" w:after="0"/>
      <w:outlineLvl w:val="9"/>
    </w:pPr>
    <w:rPr>
      <w:rFonts w:ascii="宋体" w:eastAsia="宋体"/>
    </w:rPr>
  </w:style>
  <w:style w:type="paragraph" w:customStyle="1" w:styleId="affffffffe">
    <w:name w:val="标准_四级无标题"/>
    <w:basedOn w:val="afff1"/>
    <w:next w:val="afffff1"/>
    <w:qFormat/>
    <w:rPr>
      <w:rFonts w:eastAsia="宋体"/>
    </w:rPr>
  </w:style>
  <w:style w:type="paragraph" w:customStyle="1" w:styleId="afffffffff">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4"/>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1"/>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3">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b">
    <w:name w:val="标准文件_示例×："/>
    <w:basedOn w:val="afff6"/>
    <w:next w:val="afffffffff6"/>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7"/>
    <w:uiPriority w:val="99"/>
    <w:semiHidden/>
    <w:qFormat/>
    <w:rPr>
      <w:color w:val="808080"/>
    </w:rPr>
  </w:style>
  <w:style w:type="paragraph" w:customStyle="1" w:styleId="2">
    <w:name w:val="标准文件_二级项2"/>
    <w:basedOn w:val="afffff1"/>
    <w:qFormat/>
    <w:pPr>
      <w:numPr>
        <w:ilvl w:val="1"/>
        <w:numId w:val="21"/>
      </w:numPr>
      <w:ind w:left="1271" w:firstLineChars="0" w:hanging="420"/>
    </w:pPr>
  </w:style>
  <w:style w:type="paragraph" w:customStyle="1" w:styleId="21">
    <w:name w:val="标准文件_三级项2"/>
    <w:basedOn w:val="afffff1"/>
    <w:qFormat/>
    <w:pPr>
      <w:numPr>
        <w:numId w:val="30"/>
      </w:numPr>
      <w:spacing w:line="300" w:lineRule="exact"/>
      <w:ind w:left="1276" w:firstLineChars="0" w:hanging="425"/>
    </w:pPr>
    <w:rPr>
      <w:rFonts w:ascii="Times New Roman"/>
    </w:rPr>
  </w:style>
  <w:style w:type="paragraph" w:customStyle="1" w:styleId="20">
    <w:name w:val="标准文件_一级项2"/>
    <w:basedOn w:val="afffff1"/>
    <w:qFormat/>
    <w:pPr>
      <w:numPr>
        <w:numId w:val="31"/>
      </w:numPr>
      <w:spacing w:line="300" w:lineRule="exact"/>
      <w:ind w:left="1271" w:firstLineChars="0" w:hanging="42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7"/>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next w:val="afffff1"/>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7"/>
    <w:qFormat/>
    <w:rPr>
      <w:rFonts w:ascii="黑体" w:eastAsia="黑体"/>
      <w:spacing w:val="85"/>
      <w:w w:val="100"/>
      <w:position w:val="3"/>
      <w:sz w:val="28"/>
      <w:szCs w:val="28"/>
    </w:rPr>
  </w:style>
  <w:style w:type="character" w:customStyle="1" w:styleId="src">
    <w:name w:val="src"/>
    <w:basedOn w:val="afff7"/>
    <w:qFormat/>
  </w:style>
  <w:style w:type="paragraph" w:customStyle="1" w:styleId="af2">
    <w:name w:val="一级条标题"/>
    <w:next w:val="afffffffffff6"/>
    <w:qFormat/>
    <w:pPr>
      <w:numPr>
        <w:ilvl w:val="1"/>
        <w:numId w:val="32"/>
      </w:numPr>
      <w:spacing w:beforeLines="50" w:afterLines="50"/>
      <w:outlineLvl w:val="2"/>
    </w:pPr>
    <w:rPr>
      <w:rFonts w:ascii="黑体" w:eastAsia="黑体"/>
      <w:sz w:val="21"/>
      <w:szCs w:val="21"/>
    </w:rPr>
  </w:style>
  <w:style w:type="paragraph" w:customStyle="1" w:styleId="afffffffffff6">
    <w:name w:val="段"/>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New">
    <w:name w:val="正文 New"/>
    <w:basedOn w:val="afff6"/>
    <w:qFormat/>
    <w:pPr>
      <w:adjustRightInd/>
      <w:spacing w:line="240" w:lineRule="auto"/>
    </w:pPr>
    <w:rPr>
      <w:rFonts w:ascii="Times New Roman" w:hAnsi="Times New Roman"/>
      <w:szCs w:val="24"/>
    </w:rPr>
  </w:style>
  <w:style w:type="paragraph" w:styleId="afffffffffff7">
    <w:name w:val="List Paragraph"/>
    <w:basedOn w:val="afff6"/>
    <w:uiPriority w:val="99"/>
    <w:qFormat/>
    <w:pPr>
      <w:ind w:firstLineChars="200" w:firstLine="420"/>
    </w:pPr>
  </w:style>
  <w:style w:type="paragraph" w:customStyle="1" w:styleId="55910">
    <w:name w:val="样式 559 10 磅"/>
    <w:next w:val="afffa"/>
    <w:qFormat/>
    <w:pPr>
      <w:widowControl w:val="0"/>
      <w:jc w:val="both"/>
    </w:pPr>
    <w:rPr>
      <w:rFonts w:ascii="Calibri" w:hAnsi="Calibri" w:cs="Arial"/>
      <w:kern w:val="2"/>
      <w:sz w:val="21"/>
      <w:szCs w:val="22"/>
    </w:rPr>
  </w:style>
  <w:style w:type="paragraph" w:customStyle="1" w:styleId="55810">
    <w:name w:val="样式 558 10 磅"/>
    <w:next w:val="afff6"/>
    <w:qFormat/>
    <w:pPr>
      <w:widowControl w:val="0"/>
      <w:jc w:val="both"/>
    </w:pPr>
    <w:rPr>
      <w:rFonts w:ascii="Calibri" w:hAnsi="Calibri" w:cs="Arial"/>
      <w:kern w:val="2"/>
      <w:sz w:val="21"/>
      <w:szCs w:val="22"/>
    </w:rPr>
  </w:style>
  <w:style w:type="paragraph" w:customStyle="1" w:styleId="55710">
    <w:name w:val="样式 557 10 磅"/>
    <w:next w:val="afff6"/>
    <w:qFormat/>
    <w:pPr>
      <w:widowControl w:val="0"/>
      <w:jc w:val="both"/>
    </w:pPr>
    <w:rPr>
      <w:rFonts w:ascii="Calibri" w:hAnsi="Calibri" w:cs="Arial"/>
      <w:kern w:val="2"/>
      <w:sz w:val="21"/>
      <w:szCs w:val="22"/>
    </w:rPr>
  </w:style>
  <w:style w:type="paragraph" w:customStyle="1" w:styleId="55610">
    <w:name w:val="样式 556 10 磅"/>
    <w:next w:val="afff6"/>
    <w:qFormat/>
    <w:pPr>
      <w:widowControl w:val="0"/>
      <w:jc w:val="both"/>
    </w:pPr>
    <w:rPr>
      <w:rFonts w:ascii="Calibri" w:hAnsi="Calibri" w:cs="Arial"/>
      <w:kern w:val="2"/>
      <w:sz w:val="21"/>
      <w:szCs w:val="22"/>
    </w:rPr>
  </w:style>
  <w:style w:type="paragraph" w:customStyle="1" w:styleId="55510">
    <w:name w:val="样式 555 10 磅"/>
    <w:next w:val="afff6"/>
    <w:qFormat/>
    <w:pPr>
      <w:widowControl w:val="0"/>
      <w:jc w:val="both"/>
    </w:pPr>
    <w:rPr>
      <w:rFonts w:ascii="Calibri" w:hAnsi="Calibri" w:cs="Arial"/>
      <w:kern w:val="2"/>
      <w:sz w:val="21"/>
      <w:szCs w:val="22"/>
    </w:rPr>
  </w:style>
  <w:style w:type="paragraph" w:customStyle="1" w:styleId="55410">
    <w:name w:val="样式 554 10 磅"/>
    <w:next w:val="afff6"/>
    <w:qFormat/>
    <w:pPr>
      <w:widowControl w:val="0"/>
      <w:jc w:val="both"/>
    </w:pPr>
    <w:rPr>
      <w:rFonts w:ascii="Calibri" w:hAnsi="Calibri" w:cs="Arial"/>
      <w:kern w:val="2"/>
      <w:sz w:val="21"/>
      <w:szCs w:val="22"/>
    </w:rPr>
  </w:style>
  <w:style w:type="paragraph" w:customStyle="1" w:styleId="55310">
    <w:name w:val="样式 553 10 磅"/>
    <w:next w:val="afff6"/>
    <w:qFormat/>
    <w:pPr>
      <w:widowControl w:val="0"/>
      <w:jc w:val="both"/>
    </w:pPr>
    <w:rPr>
      <w:rFonts w:ascii="Calibri" w:hAnsi="Calibri" w:cs="Arial"/>
      <w:kern w:val="2"/>
      <w:sz w:val="21"/>
      <w:szCs w:val="22"/>
    </w:rPr>
  </w:style>
  <w:style w:type="paragraph" w:customStyle="1" w:styleId="55210">
    <w:name w:val="样式 552 10 磅"/>
    <w:next w:val="afff6"/>
    <w:qFormat/>
    <w:pPr>
      <w:widowControl w:val="0"/>
      <w:jc w:val="both"/>
    </w:pPr>
    <w:rPr>
      <w:rFonts w:ascii="Calibri" w:hAnsi="Calibri" w:cs="Arial"/>
      <w:kern w:val="2"/>
      <w:sz w:val="21"/>
      <w:szCs w:val="22"/>
    </w:rPr>
  </w:style>
  <w:style w:type="paragraph" w:customStyle="1" w:styleId="55110">
    <w:name w:val="样式 551 10 磅"/>
    <w:next w:val="afff6"/>
    <w:qFormat/>
    <w:pPr>
      <w:widowControl w:val="0"/>
      <w:jc w:val="both"/>
    </w:pPr>
    <w:rPr>
      <w:rFonts w:ascii="Calibri" w:hAnsi="Calibri" w:cs="Arial"/>
      <w:kern w:val="2"/>
      <w:sz w:val="21"/>
      <w:szCs w:val="22"/>
    </w:rPr>
  </w:style>
  <w:style w:type="paragraph" w:customStyle="1" w:styleId="55010">
    <w:name w:val="样式 550 10 磅"/>
    <w:next w:val="afff6"/>
    <w:qFormat/>
    <w:pPr>
      <w:widowControl w:val="0"/>
      <w:jc w:val="both"/>
    </w:pPr>
    <w:rPr>
      <w:rFonts w:ascii="Calibri" w:hAnsi="Calibri" w:cs="Arial"/>
      <w:kern w:val="2"/>
      <w:sz w:val="21"/>
      <w:szCs w:val="22"/>
    </w:rPr>
  </w:style>
  <w:style w:type="paragraph" w:customStyle="1" w:styleId="54910">
    <w:name w:val="样式 549 10 磅"/>
    <w:next w:val="afff6"/>
    <w:qFormat/>
    <w:pPr>
      <w:widowControl w:val="0"/>
      <w:jc w:val="both"/>
    </w:pPr>
    <w:rPr>
      <w:rFonts w:ascii="Calibri" w:hAnsi="Calibri" w:cs="Arial"/>
      <w:kern w:val="2"/>
      <w:sz w:val="21"/>
      <w:szCs w:val="22"/>
    </w:rPr>
  </w:style>
  <w:style w:type="paragraph" w:customStyle="1" w:styleId="54810">
    <w:name w:val="样式 548 10 磅"/>
    <w:next w:val="afff6"/>
    <w:qFormat/>
    <w:pPr>
      <w:widowControl w:val="0"/>
      <w:jc w:val="both"/>
    </w:pPr>
    <w:rPr>
      <w:rFonts w:ascii="Calibri" w:hAnsi="Calibri" w:cs="Arial"/>
      <w:kern w:val="2"/>
      <w:sz w:val="21"/>
      <w:szCs w:val="22"/>
    </w:rPr>
  </w:style>
  <w:style w:type="paragraph" w:customStyle="1" w:styleId="54710">
    <w:name w:val="样式 547 10 磅"/>
    <w:next w:val="afff6"/>
    <w:qFormat/>
    <w:pPr>
      <w:widowControl w:val="0"/>
      <w:jc w:val="both"/>
    </w:pPr>
    <w:rPr>
      <w:rFonts w:ascii="Calibri" w:hAnsi="Calibri" w:cs="Arial"/>
      <w:kern w:val="2"/>
      <w:sz w:val="21"/>
      <w:szCs w:val="22"/>
    </w:rPr>
  </w:style>
  <w:style w:type="paragraph" w:customStyle="1" w:styleId="54610">
    <w:name w:val="样式 546 10 磅"/>
    <w:next w:val="afff6"/>
    <w:qFormat/>
    <w:pPr>
      <w:widowControl w:val="0"/>
      <w:jc w:val="both"/>
    </w:pPr>
    <w:rPr>
      <w:rFonts w:ascii="Calibri" w:hAnsi="Calibri" w:cs="Arial"/>
      <w:kern w:val="2"/>
      <w:sz w:val="21"/>
      <w:szCs w:val="22"/>
    </w:rPr>
  </w:style>
  <w:style w:type="paragraph" w:customStyle="1" w:styleId="54510">
    <w:name w:val="样式 545 10 磅"/>
    <w:next w:val="afff6"/>
    <w:qFormat/>
    <w:pPr>
      <w:widowControl w:val="0"/>
      <w:jc w:val="both"/>
    </w:pPr>
    <w:rPr>
      <w:rFonts w:ascii="Calibri" w:hAnsi="Calibri" w:cs="Arial"/>
      <w:kern w:val="2"/>
      <w:sz w:val="21"/>
      <w:szCs w:val="22"/>
    </w:rPr>
  </w:style>
  <w:style w:type="paragraph" w:customStyle="1" w:styleId="54410">
    <w:name w:val="样式 544 10 磅"/>
    <w:next w:val="afff6"/>
    <w:qFormat/>
    <w:pPr>
      <w:widowControl w:val="0"/>
      <w:jc w:val="both"/>
    </w:pPr>
    <w:rPr>
      <w:rFonts w:ascii="Calibri" w:hAnsi="Calibri" w:cs="Arial"/>
      <w:kern w:val="2"/>
      <w:sz w:val="21"/>
      <w:szCs w:val="22"/>
    </w:rPr>
  </w:style>
  <w:style w:type="paragraph" w:customStyle="1" w:styleId="54310">
    <w:name w:val="样式 543 10 磅"/>
    <w:next w:val="afff6"/>
    <w:qFormat/>
    <w:pPr>
      <w:widowControl w:val="0"/>
      <w:jc w:val="both"/>
    </w:pPr>
    <w:rPr>
      <w:rFonts w:ascii="Calibri" w:hAnsi="Calibri" w:cs="Arial"/>
      <w:kern w:val="2"/>
      <w:sz w:val="21"/>
      <w:szCs w:val="22"/>
    </w:rPr>
  </w:style>
  <w:style w:type="paragraph" w:customStyle="1" w:styleId="54210">
    <w:name w:val="样式 542 10 磅"/>
    <w:next w:val="afff6"/>
    <w:qFormat/>
    <w:pPr>
      <w:widowControl w:val="0"/>
      <w:jc w:val="both"/>
    </w:pPr>
    <w:rPr>
      <w:rFonts w:ascii="Calibri" w:hAnsi="Calibri" w:cs="Arial"/>
      <w:kern w:val="2"/>
      <w:sz w:val="21"/>
      <w:szCs w:val="22"/>
    </w:rPr>
  </w:style>
  <w:style w:type="paragraph" w:customStyle="1" w:styleId="54110">
    <w:name w:val="样式 541 10 磅"/>
    <w:next w:val="afff6"/>
    <w:qFormat/>
    <w:pPr>
      <w:widowControl w:val="0"/>
      <w:jc w:val="both"/>
    </w:pPr>
    <w:rPr>
      <w:rFonts w:ascii="Calibri" w:hAnsi="Calibri" w:cs="Arial"/>
      <w:kern w:val="2"/>
      <w:sz w:val="21"/>
      <w:szCs w:val="22"/>
    </w:rPr>
  </w:style>
  <w:style w:type="paragraph" w:customStyle="1" w:styleId="54010">
    <w:name w:val="样式 540 10 磅"/>
    <w:next w:val="afff6"/>
    <w:qFormat/>
    <w:pPr>
      <w:widowControl w:val="0"/>
      <w:jc w:val="both"/>
    </w:pPr>
    <w:rPr>
      <w:rFonts w:ascii="Calibri" w:hAnsi="Calibri" w:cs="Arial"/>
      <w:kern w:val="2"/>
      <w:sz w:val="21"/>
      <w:szCs w:val="22"/>
    </w:rPr>
  </w:style>
  <w:style w:type="paragraph" w:customStyle="1" w:styleId="53910">
    <w:name w:val="样式 539 10 磅"/>
    <w:next w:val="afff6"/>
    <w:qFormat/>
    <w:pPr>
      <w:widowControl w:val="0"/>
      <w:jc w:val="both"/>
    </w:pPr>
    <w:rPr>
      <w:rFonts w:ascii="Calibri" w:hAnsi="Calibri" w:cs="Arial"/>
      <w:kern w:val="2"/>
      <w:sz w:val="21"/>
      <w:szCs w:val="22"/>
    </w:rPr>
  </w:style>
  <w:style w:type="paragraph" w:customStyle="1" w:styleId="53810">
    <w:name w:val="样式 538 10 磅"/>
    <w:next w:val="afff6"/>
    <w:qFormat/>
    <w:pPr>
      <w:widowControl w:val="0"/>
      <w:jc w:val="both"/>
    </w:pPr>
    <w:rPr>
      <w:rFonts w:ascii="Calibri" w:hAnsi="Calibri" w:cs="Arial"/>
      <w:kern w:val="2"/>
      <w:sz w:val="21"/>
      <w:szCs w:val="22"/>
    </w:rPr>
  </w:style>
  <w:style w:type="paragraph" w:customStyle="1" w:styleId="53710">
    <w:name w:val="样式 537 10 磅"/>
    <w:next w:val="afff6"/>
    <w:qFormat/>
    <w:pPr>
      <w:widowControl w:val="0"/>
      <w:jc w:val="both"/>
    </w:pPr>
    <w:rPr>
      <w:rFonts w:ascii="Calibri" w:hAnsi="Calibri" w:cs="Arial"/>
      <w:kern w:val="2"/>
      <w:sz w:val="21"/>
      <w:szCs w:val="22"/>
    </w:rPr>
  </w:style>
  <w:style w:type="paragraph" w:customStyle="1" w:styleId="53610">
    <w:name w:val="样式 536 10 磅"/>
    <w:next w:val="afff6"/>
    <w:qFormat/>
    <w:pPr>
      <w:widowControl w:val="0"/>
      <w:jc w:val="both"/>
    </w:pPr>
    <w:rPr>
      <w:rFonts w:ascii="Calibri" w:hAnsi="Calibri" w:cs="Arial"/>
      <w:kern w:val="2"/>
      <w:sz w:val="21"/>
      <w:szCs w:val="22"/>
    </w:rPr>
  </w:style>
  <w:style w:type="paragraph" w:customStyle="1" w:styleId="53510">
    <w:name w:val="样式 535 10 磅"/>
    <w:next w:val="afff6"/>
    <w:qFormat/>
    <w:pPr>
      <w:widowControl w:val="0"/>
      <w:jc w:val="both"/>
    </w:pPr>
    <w:rPr>
      <w:rFonts w:ascii="Calibri" w:hAnsi="Calibri" w:cs="Arial"/>
      <w:kern w:val="2"/>
      <w:sz w:val="21"/>
      <w:szCs w:val="22"/>
    </w:rPr>
  </w:style>
  <w:style w:type="paragraph" w:customStyle="1" w:styleId="53410">
    <w:name w:val="样式 534 10 磅"/>
    <w:next w:val="afff6"/>
    <w:qFormat/>
    <w:pPr>
      <w:widowControl w:val="0"/>
      <w:jc w:val="both"/>
    </w:pPr>
    <w:rPr>
      <w:rFonts w:ascii="Calibri" w:hAnsi="Calibri" w:cs="Arial"/>
      <w:kern w:val="2"/>
      <w:sz w:val="21"/>
      <w:szCs w:val="22"/>
    </w:rPr>
  </w:style>
  <w:style w:type="paragraph" w:customStyle="1" w:styleId="53310">
    <w:name w:val="样式 533 10 磅"/>
    <w:next w:val="afff6"/>
    <w:qFormat/>
    <w:pPr>
      <w:widowControl w:val="0"/>
      <w:jc w:val="both"/>
    </w:pPr>
    <w:rPr>
      <w:rFonts w:ascii="Calibri" w:hAnsi="Calibri" w:cs="Arial"/>
      <w:kern w:val="2"/>
      <w:sz w:val="21"/>
      <w:szCs w:val="22"/>
    </w:rPr>
  </w:style>
  <w:style w:type="paragraph" w:customStyle="1" w:styleId="53210">
    <w:name w:val="样式 532 10 磅"/>
    <w:next w:val="afff6"/>
    <w:qFormat/>
    <w:pPr>
      <w:widowControl w:val="0"/>
      <w:jc w:val="both"/>
    </w:pPr>
    <w:rPr>
      <w:rFonts w:ascii="Calibri" w:hAnsi="Calibri" w:cs="Arial"/>
      <w:kern w:val="2"/>
      <w:sz w:val="21"/>
      <w:szCs w:val="22"/>
    </w:rPr>
  </w:style>
  <w:style w:type="paragraph" w:customStyle="1" w:styleId="53110">
    <w:name w:val="样式 531 10 磅"/>
    <w:next w:val="43010"/>
    <w:qFormat/>
    <w:pPr>
      <w:widowControl w:val="0"/>
      <w:jc w:val="both"/>
    </w:pPr>
    <w:rPr>
      <w:rFonts w:ascii="Calibri" w:hAnsi="Calibri" w:cs="Arial"/>
      <w:kern w:val="2"/>
      <w:sz w:val="21"/>
      <w:szCs w:val="22"/>
    </w:rPr>
  </w:style>
  <w:style w:type="paragraph" w:customStyle="1" w:styleId="43010">
    <w:name w:val="样式 430 10 磅"/>
    <w:qFormat/>
    <w:pPr>
      <w:widowControl w:val="0"/>
      <w:jc w:val="both"/>
    </w:pPr>
    <w:rPr>
      <w:rFonts w:ascii="Calibri" w:hAnsi="Calibri" w:cs="Arial"/>
      <w:kern w:val="2"/>
      <w:sz w:val="21"/>
      <w:szCs w:val="22"/>
    </w:rPr>
  </w:style>
  <w:style w:type="paragraph" w:customStyle="1" w:styleId="53010">
    <w:name w:val="样式 530 10 磅"/>
    <w:next w:val="afff6"/>
    <w:qFormat/>
    <w:pPr>
      <w:widowControl w:val="0"/>
      <w:jc w:val="both"/>
    </w:pPr>
    <w:rPr>
      <w:rFonts w:ascii="Calibri" w:hAnsi="Calibri" w:cs="Arial"/>
      <w:kern w:val="2"/>
      <w:sz w:val="21"/>
      <w:szCs w:val="22"/>
    </w:rPr>
  </w:style>
  <w:style w:type="paragraph" w:customStyle="1" w:styleId="52910">
    <w:name w:val="样式 529 10 磅"/>
    <w:next w:val="42810"/>
    <w:qFormat/>
    <w:pPr>
      <w:widowControl w:val="0"/>
      <w:jc w:val="both"/>
    </w:pPr>
    <w:rPr>
      <w:rFonts w:ascii="Calibri" w:hAnsi="Calibri" w:cs="Arial"/>
      <w:kern w:val="2"/>
      <w:sz w:val="21"/>
      <w:szCs w:val="22"/>
    </w:rPr>
  </w:style>
  <w:style w:type="paragraph" w:customStyle="1" w:styleId="42810">
    <w:name w:val="样式 428 10 磅"/>
    <w:qFormat/>
    <w:pPr>
      <w:widowControl w:val="0"/>
      <w:jc w:val="both"/>
    </w:pPr>
    <w:rPr>
      <w:rFonts w:ascii="Calibri" w:hAnsi="Calibri" w:cs="Arial"/>
      <w:kern w:val="2"/>
      <w:sz w:val="21"/>
      <w:szCs w:val="22"/>
    </w:rPr>
  </w:style>
  <w:style w:type="paragraph" w:customStyle="1" w:styleId="52810">
    <w:name w:val="样式 528 10 磅"/>
    <w:next w:val="42710"/>
    <w:qFormat/>
    <w:pPr>
      <w:widowControl w:val="0"/>
      <w:jc w:val="both"/>
    </w:pPr>
    <w:rPr>
      <w:rFonts w:ascii="Calibri" w:hAnsi="Calibri" w:cs="Arial"/>
      <w:kern w:val="2"/>
      <w:sz w:val="21"/>
      <w:szCs w:val="22"/>
    </w:rPr>
  </w:style>
  <w:style w:type="paragraph" w:customStyle="1" w:styleId="42710">
    <w:name w:val="样式 427 10 磅"/>
    <w:qFormat/>
    <w:pPr>
      <w:widowControl w:val="0"/>
      <w:jc w:val="both"/>
    </w:pPr>
    <w:rPr>
      <w:rFonts w:ascii="Calibri" w:hAnsi="Calibri" w:cs="Arial"/>
      <w:kern w:val="2"/>
      <w:sz w:val="21"/>
      <w:szCs w:val="22"/>
    </w:rPr>
  </w:style>
  <w:style w:type="paragraph" w:customStyle="1" w:styleId="52710">
    <w:name w:val="样式 527 10 磅"/>
    <w:next w:val="42610"/>
    <w:qFormat/>
    <w:pPr>
      <w:widowControl w:val="0"/>
      <w:jc w:val="both"/>
    </w:pPr>
    <w:rPr>
      <w:rFonts w:ascii="Calibri" w:hAnsi="Calibri" w:cs="Arial"/>
      <w:kern w:val="2"/>
      <w:sz w:val="21"/>
      <w:szCs w:val="22"/>
    </w:rPr>
  </w:style>
  <w:style w:type="paragraph" w:customStyle="1" w:styleId="42610">
    <w:name w:val="样式 426 10 磅"/>
    <w:qFormat/>
    <w:pPr>
      <w:widowControl w:val="0"/>
      <w:jc w:val="both"/>
    </w:pPr>
    <w:rPr>
      <w:rFonts w:ascii="Calibri" w:hAnsi="Calibri" w:cs="Arial"/>
      <w:kern w:val="2"/>
      <w:sz w:val="21"/>
      <w:szCs w:val="22"/>
    </w:rPr>
  </w:style>
  <w:style w:type="paragraph" w:customStyle="1" w:styleId="52610">
    <w:name w:val="样式 526 10 磅"/>
    <w:next w:val="afff6"/>
    <w:qFormat/>
    <w:pPr>
      <w:widowControl w:val="0"/>
      <w:jc w:val="both"/>
    </w:pPr>
    <w:rPr>
      <w:rFonts w:ascii="Calibri" w:hAnsi="Calibri" w:cs="Arial"/>
      <w:kern w:val="2"/>
      <w:sz w:val="21"/>
      <w:szCs w:val="22"/>
    </w:rPr>
  </w:style>
  <w:style w:type="paragraph" w:customStyle="1" w:styleId="52510">
    <w:name w:val="样式 525 10 磅"/>
    <w:next w:val="afff6"/>
    <w:qFormat/>
    <w:pPr>
      <w:widowControl w:val="0"/>
      <w:jc w:val="both"/>
    </w:pPr>
    <w:rPr>
      <w:rFonts w:ascii="Calibri" w:hAnsi="Calibri" w:cs="Arial"/>
      <w:kern w:val="2"/>
      <w:sz w:val="21"/>
      <w:szCs w:val="22"/>
    </w:rPr>
  </w:style>
  <w:style w:type="paragraph" w:customStyle="1" w:styleId="52410">
    <w:name w:val="样式 524 10 磅"/>
    <w:next w:val="afff6"/>
    <w:qFormat/>
    <w:pPr>
      <w:widowControl w:val="0"/>
      <w:jc w:val="both"/>
    </w:pPr>
    <w:rPr>
      <w:rFonts w:ascii="Calibri" w:hAnsi="Calibri" w:cs="Arial"/>
      <w:kern w:val="2"/>
      <w:sz w:val="21"/>
      <w:szCs w:val="22"/>
    </w:rPr>
  </w:style>
  <w:style w:type="paragraph" w:customStyle="1" w:styleId="52310">
    <w:name w:val="样式 523 10 磅"/>
    <w:next w:val="afff6"/>
    <w:qFormat/>
    <w:pPr>
      <w:widowControl w:val="0"/>
      <w:jc w:val="both"/>
    </w:pPr>
    <w:rPr>
      <w:rFonts w:ascii="Calibri" w:hAnsi="Calibri" w:cs="Arial"/>
      <w:kern w:val="2"/>
      <w:sz w:val="21"/>
      <w:szCs w:val="22"/>
    </w:rPr>
  </w:style>
  <w:style w:type="paragraph" w:customStyle="1" w:styleId="52210">
    <w:name w:val="样式 522 10 磅"/>
    <w:next w:val="afff6"/>
    <w:qFormat/>
    <w:pPr>
      <w:widowControl w:val="0"/>
      <w:jc w:val="both"/>
    </w:pPr>
    <w:rPr>
      <w:rFonts w:ascii="Calibri" w:hAnsi="Calibri" w:cs="Arial"/>
      <w:kern w:val="2"/>
      <w:sz w:val="21"/>
      <w:szCs w:val="22"/>
    </w:rPr>
  </w:style>
  <w:style w:type="paragraph" w:customStyle="1" w:styleId="52110">
    <w:name w:val="样式 521 10 磅"/>
    <w:next w:val="afff6"/>
    <w:qFormat/>
    <w:pPr>
      <w:widowControl w:val="0"/>
      <w:jc w:val="both"/>
    </w:pPr>
    <w:rPr>
      <w:rFonts w:ascii="Calibri" w:hAnsi="Calibri" w:cs="Arial"/>
      <w:kern w:val="2"/>
      <w:sz w:val="21"/>
      <w:szCs w:val="22"/>
    </w:rPr>
  </w:style>
  <w:style w:type="paragraph" w:customStyle="1" w:styleId="52010">
    <w:name w:val="样式 520 10 磅"/>
    <w:next w:val="afff6"/>
    <w:qFormat/>
    <w:pPr>
      <w:widowControl w:val="0"/>
      <w:jc w:val="both"/>
    </w:pPr>
    <w:rPr>
      <w:rFonts w:ascii="Calibri" w:hAnsi="Calibri" w:cs="Arial"/>
      <w:kern w:val="2"/>
      <w:sz w:val="21"/>
      <w:szCs w:val="22"/>
    </w:rPr>
  </w:style>
  <w:style w:type="paragraph" w:customStyle="1" w:styleId="51910">
    <w:name w:val="样式 519 10 磅"/>
    <w:next w:val="afff6"/>
    <w:qFormat/>
    <w:pPr>
      <w:widowControl w:val="0"/>
      <w:jc w:val="both"/>
    </w:pPr>
    <w:rPr>
      <w:rFonts w:ascii="Calibri" w:hAnsi="Calibri" w:cs="Arial"/>
      <w:kern w:val="2"/>
      <w:sz w:val="21"/>
      <w:szCs w:val="22"/>
    </w:rPr>
  </w:style>
  <w:style w:type="paragraph" w:customStyle="1" w:styleId="51810">
    <w:name w:val="样式 518 10 磅"/>
    <w:next w:val="afff6"/>
    <w:qFormat/>
    <w:pPr>
      <w:widowControl w:val="0"/>
      <w:jc w:val="both"/>
    </w:pPr>
    <w:rPr>
      <w:rFonts w:ascii="Calibri" w:hAnsi="Calibri" w:cs="Arial"/>
      <w:kern w:val="2"/>
      <w:sz w:val="21"/>
      <w:szCs w:val="22"/>
    </w:rPr>
  </w:style>
  <w:style w:type="paragraph" w:customStyle="1" w:styleId="51710">
    <w:name w:val="样式 517 10 磅"/>
    <w:next w:val="afff6"/>
    <w:qFormat/>
    <w:pPr>
      <w:widowControl w:val="0"/>
      <w:jc w:val="both"/>
    </w:pPr>
    <w:rPr>
      <w:rFonts w:ascii="Calibri" w:hAnsi="Calibri" w:cs="Arial"/>
      <w:kern w:val="2"/>
      <w:sz w:val="21"/>
      <w:szCs w:val="22"/>
    </w:rPr>
  </w:style>
  <w:style w:type="paragraph" w:customStyle="1" w:styleId="51610">
    <w:name w:val="样式 516 10 磅"/>
    <w:next w:val="afff6"/>
    <w:qFormat/>
    <w:pPr>
      <w:widowControl w:val="0"/>
      <w:jc w:val="both"/>
    </w:pPr>
    <w:rPr>
      <w:rFonts w:ascii="Calibri" w:hAnsi="Calibri" w:cs="Arial"/>
      <w:kern w:val="2"/>
      <w:sz w:val="21"/>
      <w:szCs w:val="22"/>
    </w:rPr>
  </w:style>
  <w:style w:type="paragraph" w:customStyle="1" w:styleId="51510">
    <w:name w:val="样式 515 10 磅"/>
    <w:next w:val="afff6"/>
    <w:qFormat/>
    <w:pPr>
      <w:widowControl w:val="0"/>
      <w:jc w:val="both"/>
    </w:pPr>
    <w:rPr>
      <w:rFonts w:ascii="Calibri" w:hAnsi="Calibri" w:cs="Arial"/>
      <w:kern w:val="2"/>
      <w:sz w:val="21"/>
      <w:szCs w:val="22"/>
    </w:rPr>
  </w:style>
  <w:style w:type="paragraph" w:customStyle="1" w:styleId="51410">
    <w:name w:val="样式 514 10 磅"/>
    <w:next w:val="afff6"/>
    <w:qFormat/>
    <w:pPr>
      <w:widowControl w:val="0"/>
      <w:jc w:val="both"/>
    </w:pPr>
    <w:rPr>
      <w:rFonts w:ascii="Calibri" w:hAnsi="Calibri" w:cs="Arial"/>
      <w:kern w:val="2"/>
      <w:sz w:val="21"/>
      <w:szCs w:val="22"/>
    </w:rPr>
  </w:style>
  <w:style w:type="paragraph" w:customStyle="1" w:styleId="51310">
    <w:name w:val="样式 513 10 磅"/>
    <w:next w:val="afff6"/>
    <w:qFormat/>
    <w:pPr>
      <w:widowControl w:val="0"/>
      <w:jc w:val="both"/>
    </w:pPr>
    <w:rPr>
      <w:rFonts w:ascii="Calibri" w:hAnsi="Calibri" w:cs="Arial"/>
      <w:kern w:val="2"/>
      <w:sz w:val="21"/>
      <w:szCs w:val="22"/>
    </w:rPr>
  </w:style>
  <w:style w:type="paragraph" w:customStyle="1" w:styleId="51210">
    <w:name w:val="样式 512 10 磅"/>
    <w:next w:val="afff6"/>
    <w:qFormat/>
    <w:pPr>
      <w:widowControl w:val="0"/>
      <w:jc w:val="both"/>
    </w:pPr>
    <w:rPr>
      <w:rFonts w:ascii="Calibri" w:hAnsi="Calibri" w:cs="Arial"/>
      <w:kern w:val="2"/>
      <w:sz w:val="21"/>
      <w:szCs w:val="22"/>
    </w:rPr>
  </w:style>
  <w:style w:type="paragraph" w:customStyle="1" w:styleId="51110">
    <w:name w:val="样式 511 10 磅"/>
    <w:next w:val="afff6"/>
    <w:qFormat/>
    <w:pPr>
      <w:widowControl w:val="0"/>
      <w:jc w:val="both"/>
    </w:pPr>
    <w:rPr>
      <w:rFonts w:ascii="Calibri" w:hAnsi="Calibri" w:cs="Arial"/>
      <w:kern w:val="2"/>
      <w:sz w:val="21"/>
      <w:szCs w:val="22"/>
    </w:rPr>
  </w:style>
  <w:style w:type="paragraph" w:customStyle="1" w:styleId="51010">
    <w:name w:val="样式 510 10 磅"/>
    <w:next w:val="afff6"/>
    <w:qFormat/>
    <w:pPr>
      <w:widowControl w:val="0"/>
      <w:jc w:val="both"/>
    </w:pPr>
    <w:rPr>
      <w:rFonts w:ascii="Calibri" w:hAnsi="Calibri" w:cs="Arial"/>
      <w:kern w:val="2"/>
      <w:sz w:val="21"/>
      <w:szCs w:val="22"/>
    </w:rPr>
  </w:style>
  <w:style w:type="paragraph" w:customStyle="1" w:styleId="50910">
    <w:name w:val="样式 509 10 磅"/>
    <w:next w:val="afff6"/>
    <w:qFormat/>
    <w:pPr>
      <w:widowControl w:val="0"/>
      <w:jc w:val="both"/>
    </w:pPr>
    <w:rPr>
      <w:rFonts w:ascii="Calibri" w:hAnsi="Calibri" w:cs="Arial"/>
      <w:kern w:val="2"/>
      <w:sz w:val="21"/>
      <w:szCs w:val="22"/>
    </w:rPr>
  </w:style>
  <w:style w:type="paragraph" w:customStyle="1" w:styleId="50810">
    <w:name w:val="样式 508 10 磅"/>
    <w:next w:val="afff6"/>
    <w:qFormat/>
    <w:pPr>
      <w:widowControl w:val="0"/>
      <w:jc w:val="both"/>
    </w:pPr>
    <w:rPr>
      <w:rFonts w:ascii="Calibri" w:hAnsi="Calibri" w:cs="Arial"/>
      <w:kern w:val="2"/>
      <w:sz w:val="21"/>
      <w:szCs w:val="22"/>
    </w:rPr>
  </w:style>
  <w:style w:type="paragraph" w:customStyle="1" w:styleId="50710">
    <w:name w:val="样式 507 10 磅"/>
    <w:next w:val="afff6"/>
    <w:qFormat/>
    <w:pPr>
      <w:widowControl w:val="0"/>
      <w:jc w:val="both"/>
    </w:pPr>
    <w:rPr>
      <w:rFonts w:ascii="Calibri" w:hAnsi="Calibri" w:cs="Arial"/>
      <w:kern w:val="2"/>
      <w:sz w:val="21"/>
      <w:szCs w:val="22"/>
    </w:rPr>
  </w:style>
  <w:style w:type="paragraph" w:customStyle="1" w:styleId="50610">
    <w:name w:val="样式 506 10 磅"/>
    <w:next w:val="afff6"/>
    <w:qFormat/>
    <w:pPr>
      <w:widowControl w:val="0"/>
      <w:jc w:val="both"/>
    </w:pPr>
    <w:rPr>
      <w:rFonts w:ascii="Calibri" w:hAnsi="Calibri" w:cs="Arial"/>
      <w:kern w:val="2"/>
      <w:sz w:val="21"/>
      <w:szCs w:val="22"/>
    </w:rPr>
  </w:style>
  <w:style w:type="paragraph" w:customStyle="1" w:styleId="50510">
    <w:name w:val="样式 505 10 磅"/>
    <w:next w:val="afff6"/>
    <w:qFormat/>
    <w:pPr>
      <w:widowControl w:val="0"/>
      <w:jc w:val="both"/>
    </w:pPr>
    <w:rPr>
      <w:rFonts w:ascii="Calibri" w:hAnsi="Calibri" w:cs="Arial"/>
      <w:kern w:val="2"/>
      <w:sz w:val="21"/>
      <w:szCs w:val="22"/>
    </w:rPr>
  </w:style>
  <w:style w:type="paragraph" w:customStyle="1" w:styleId="49810">
    <w:name w:val="样式 498 10 磅"/>
    <w:next w:val="afff6"/>
    <w:qFormat/>
    <w:pPr>
      <w:widowControl w:val="0"/>
      <w:jc w:val="both"/>
    </w:pPr>
    <w:rPr>
      <w:rFonts w:ascii="Calibri" w:hAnsi="Calibri" w:cs="Arial"/>
      <w:kern w:val="2"/>
      <w:sz w:val="21"/>
      <w:szCs w:val="22"/>
    </w:rPr>
  </w:style>
  <w:style w:type="paragraph" w:customStyle="1" w:styleId="49710">
    <w:name w:val="样式 497 10 磅"/>
    <w:next w:val="afff6"/>
    <w:qFormat/>
    <w:pPr>
      <w:widowControl w:val="0"/>
      <w:jc w:val="both"/>
    </w:pPr>
    <w:rPr>
      <w:rFonts w:ascii="Calibri" w:hAnsi="Calibri" w:cs="Arial"/>
      <w:kern w:val="2"/>
      <w:sz w:val="21"/>
      <w:szCs w:val="22"/>
    </w:rPr>
  </w:style>
  <w:style w:type="paragraph" w:customStyle="1" w:styleId="49610">
    <w:name w:val="样式 496 10 磅"/>
    <w:next w:val="afff6"/>
    <w:qFormat/>
    <w:pPr>
      <w:widowControl w:val="0"/>
      <w:jc w:val="both"/>
    </w:pPr>
    <w:rPr>
      <w:rFonts w:ascii="Calibri" w:hAnsi="Calibri" w:cs="Arial"/>
      <w:kern w:val="2"/>
      <w:sz w:val="21"/>
      <w:szCs w:val="22"/>
    </w:rPr>
  </w:style>
  <w:style w:type="paragraph" w:customStyle="1" w:styleId="49510">
    <w:name w:val="样式 495 10 磅"/>
    <w:next w:val="afff6"/>
    <w:qFormat/>
    <w:pPr>
      <w:widowControl w:val="0"/>
      <w:jc w:val="both"/>
    </w:pPr>
    <w:rPr>
      <w:rFonts w:ascii="Calibri" w:hAnsi="Calibri" w:cs="Arial"/>
      <w:kern w:val="2"/>
      <w:sz w:val="21"/>
      <w:szCs w:val="22"/>
    </w:rPr>
  </w:style>
  <w:style w:type="paragraph" w:customStyle="1" w:styleId="49410">
    <w:name w:val="样式 494 10 磅"/>
    <w:next w:val="afff6"/>
    <w:qFormat/>
    <w:pPr>
      <w:widowControl w:val="0"/>
      <w:jc w:val="both"/>
    </w:pPr>
    <w:rPr>
      <w:rFonts w:ascii="Calibri" w:hAnsi="Calibri" w:cs="Arial"/>
      <w:kern w:val="2"/>
      <w:sz w:val="21"/>
      <w:szCs w:val="22"/>
    </w:rPr>
  </w:style>
  <w:style w:type="paragraph" w:customStyle="1" w:styleId="49310">
    <w:name w:val="样式 493 10 磅"/>
    <w:next w:val="afff6"/>
    <w:qFormat/>
    <w:pPr>
      <w:widowControl w:val="0"/>
      <w:jc w:val="both"/>
    </w:pPr>
    <w:rPr>
      <w:rFonts w:ascii="Calibri" w:hAnsi="Calibri" w:cs="Arial"/>
      <w:kern w:val="2"/>
      <w:sz w:val="21"/>
      <w:szCs w:val="22"/>
    </w:rPr>
  </w:style>
  <w:style w:type="paragraph" w:customStyle="1" w:styleId="49210">
    <w:name w:val="样式 492 10 磅"/>
    <w:next w:val="afff6"/>
    <w:qFormat/>
    <w:pPr>
      <w:widowControl w:val="0"/>
      <w:jc w:val="both"/>
    </w:pPr>
    <w:rPr>
      <w:rFonts w:ascii="Calibri" w:hAnsi="Calibri" w:cs="Arial"/>
      <w:kern w:val="2"/>
      <w:sz w:val="21"/>
      <w:szCs w:val="22"/>
    </w:rPr>
  </w:style>
  <w:style w:type="paragraph" w:customStyle="1" w:styleId="46310">
    <w:name w:val="样式 463 10 磅"/>
    <w:qFormat/>
    <w:pPr>
      <w:widowControl w:val="0"/>
      <w:jc w:val="both"/>
    </w:pPr>
    <w:rPr>
      <w:rFonts w:ascii="Calibri" w:hAnsi="Calibri" w:cs="Arial"/>
      <w:kern w:val="2"/>
      <w:sz w:val="21"/>
      <w:szCs w:val="22"/>
    </w:rPr>
  </w:style>
  <w:style w:type="paragraph" w:customStyle="1" w:styleId="49010">
    <w:name w:val="样式 490 10 磅"/>
    <w:next w:val="afff6"/>
    <w:qFormat/>
    <w:pPr>
      <w:widowControl w:val="0"/>
      <w:jc w:val="both"/>
    </w:pPr>
    <w:rPr>
      <w:rFonts w:ascii="Calibri" w:hAnsi="Calibri" w:cs="Arial"/>
      <w:kern w:val="2"/>
      <w:sz w:val="21"/>
      <w:szCs w:val="22"/>
    </w:rPr>
  </w:style>
  <w:style w:type="paragraph" w:customStyle="1" w:styleId="48910">
    <w:name w:val="样式 489 10 磅"/>
    <w:next w:val="afff6"/>
    <w:qFormat/>
    <w:pPr>
      <w:widowControl w:val="0"/>
      <w:jc w:val="both"/>
    </w:pPr>
    <w:rPr>
      <w:rFonts w:ascii="Calibri" w:hAnsi="Calibri" w:cs="Arial"/>
      <w:kern w:val="2"/>
      <w:sz w:val="21"/>
      <w:szCs w:val="22"/>
    </w:rPr>
  </w:style>
  <w:style w:type="paragraph" w:customStyle="1" w:styleId="48810">
    <w:name w:val="样式 488 10 磅"/>
    <w:next w:val="afff6"/>
    <w:qFormat/>
    <w:pPr>
      <w:widowControl w:val="0"/>
      <w:jc w:val="both"/>
    </w:pPr>
    <w:rPr>
      <w:rFonts w:ascii="Calibri" w:hAnsi="Calibri" w:cs="Arial"/>
      <w:kern w:val="2"/>
      <w:sz w:val="21"/>
      <w:szCs w:val="22"/>
    </w:rPr>
  </w:style>
  <w:style w:type="paragraph" w:customStyle="1" w:styleId="32">
    <w:name w:val="样式 3 小四"/>
    <w:qFormat/>
    <w:pPr>
      <w:widowControl w:val="0"/>
    </w:pPr>
    <w:rPr>
      <w:rFonts w:ascii="宋体"/>
      <w:kern w:val="2"/>
      <w:sz w:val="24"/>
      <w:szCs w:val="21"/>
    </w:rPr>
  </w:style>
  <w:style w:type="paragraph" w:customStyle="1" w:styleId="56610">
    <w:name w:val="样式 566 10 磅"/>
    <w:next w:val="45810"/>
    <w:qFormat/>
    <w:pPr>
      <w:widowControl w:val="0"/>
      <w:jc w:val="both"/>
    </w:pPr>
    <w:rPr>
      <w:rFonts w:ascii="Calibri" w:hAnsi="Calibri" w:cs="Arial"/>
      <w:kern w:val="2"/>
      <w:sz w:val="21"/>
      <w:szCs w:val="22"/>
    </w:rPr>
  </w:style>
  <w:style w:type="paragraph" w:customStyle="1" w:styleId="45810">
    <w:name w:val="样式 458 10 磅"/>
    <w:qFormat/>
    <w:pPr>
      <w:widowControl w:val="0"/>
      <w:jc w:val="both"/>
    </w:pPr>
    <w:rPr>
      <w:rFonts w:ascii="Calibri" w:hAnsi="Calibri" w:cs="Arial"/>
      <w:kern w:val="2"/>
      <w:sz w:val="21"/>
      <w:szCs w:val="22"/>
    </w:rPr>
  </w:style>
  <w:style w:type="paragraph" w:customStyle="1" w:styleId="4510">
    <w:name w:val="样式 45 10 磅"/>
    <w:next w:val="52710"/>
    <w:qFormat/>
    <w:pPr>
      <w:widowControl w:val="0"/>
      <w:jc w:val="both"/>
    </w:pPr>
    <w:rPr>
      <w:rFonts w:ascii="Calibri" w:hAnsi="Calibri" w:cs="Arial"/>
      <w:kern w:val="2"/>
      <w:sz w:val="21"/>
      <w:szCs w:val="22"/>
    </w:rPr>
  </w:style>
  <w:style w:type="paragraph" w:customStyle="1" w:styleId="4610">
    <w:name w:val="样式 46 10 磅"/>
    <w:next w:val="52810"/>
    <w:qFormat/>
    <w:pPr>
      <w:widowControl w:val="0"/>
      <w:jc w:val="both"/>
    </w:pPr>
    <w:rPr>
      <w:rFonts w:ascii="Calibri" w:hAnsi="Calibri" w:cs="Arial"/>
      <w:kern w:val="2"/>
      <w:sz w:val="21"/>
      <w:szCs w:val="22"/>
    </w:rPr>
  </w:style>
  <w:style w:type="paragraph" w:customStyle="1" w:styleId="4710">
    <w:name w:val="样式 47 10 磅"/>
    <w:next w:val="52910"/>
    <w:qFormat/>
    <w:pPr>
      <w:widowControl w:val="0"/>
      <w:jc w:val="both"/>
    </w:pPr>
    <w:rPr>
      <w:rFonts w:ascii="Calibri" w:hAnsi="Calibri" w:cs="Arial"/>
      <w:kern w:val="2"/>
      <w:sz w:val="21"/>
      <w:szCs w:val="22"/>
    </w:rPr>
  </w:style>
  <w:style w:type="paragraph" w:customStyle="1" w:styleId="48510">
    <w:name w:val="样式 485 10 磅"/>
    <w:next w:val="38410"/>
    <w:qFormat/>
    <w:pPr>
      <w:widowControl w:val="0"/>
      <w:jc w:val="both"/>
    </w:pPr>
    <w:rPr>
      <w:rFonts w:ascii="Calibri" w:hAnsi="Calibri" w:cs="Arial"/>
      <w:kern w:val="2"/>
      <w:sz w:val="21"/>
      <w:szCs w:val="22"/>
    </w:rPr>
  </w:style>
  <w:style w:type="paragraph" w:customStyle="1" w:styleId="38410">
    <w:name w:val="样式 384 10 磅"/>
    <w:qFormat/>
    <w:pPr>
      <w:widowControl w:val="0"/>
      <w:jc w:val="both"/>
    </w:pPr>
    <w:rPr>
      <w:rFonts w:ascii="Calibri" w:hAnsi="Calibri" w:cs="Arial"/>
      <w:kern w:val="2"/>
      <w:sz w:val="21"/>
      <w:szCs w:val="22"/>
    </w:rPr>
  </w:style>
  <w:style w:type="paragraph" w:customStyle="1" w:styleId="4910">
    <w:name w:val="样式 49 10 磅"/>
    <w:next w:val="53110"/>
    <w:qFormat/>
    <w:pPr>
      <w:widowControl w:val="0"/>
      <w:jc w:val="both"/>
    </w:pPr>
    <w:rPr>
      <w:rFonts w:ascii="Calibri" w:hAnsi="Calibri" w:cs="Arial"/>
      <w:kern w:val="2"/>
      <w:sz w:val="21"/>
      <w:szCs w:val="22"/>
    </w:rPr>
  </w:style>
  <w:style w:type="paragraph" w:customStyle="1" w:styleId="57310">
    <w:name w:val="样式 573 10 磅"/>
    <w:next w:val="46310"/>
    <w:qFormat/>
    <w:pPr>
      <w:widowControl w:val="0"/>
      <w:jc w:val="both"/>
    </w:pPr>
    <w:rPr>
      <w:rFonts w:ascii="Calibri" w:hAnsi="Calibri" w:cs="Arial"/>
      <w:kern w:val="2"/>
      <w:sz w:val="21"/>
      <w:szCs w:val="22"/>
    </w:rPr>
  </w:style>
  <w:style w:type="paragraph" w:customStyle="1" w:styleId="46110">
    <w:name w:val="样式 461 10 磅"/>
    <w:qFormat/>
    <w:pPr>
      <w:widowControl w:val="0"/>
      <w:jc w:val="both"/>
    </w:pPr>
    <w:rPr>
      <w:rFonts w:ascii="Calibri" w:hAnsi="Calibri" w:cs="Arial"/>
      <w:kern w:val="2"/>
      <w:sz w:val="21"/>
      <w:szCs w:val="22"/>
    </w:rPr>
  </w:style>
  <w:style w:type="paragraph" w:customStyle="1" w:styleId="63210">
    <w:name w:val="样式 632 10 磅"/>
    <w:next w:val="afff6"/>
    <w:qFormat/>
    <w:pPr>
      <w:widowControl w:val="0"/>
      <w:jc w:val="both"/>
    </w:pPr>
    <w:rPr>
      <w:rFonts w:ascii="Calibri" w:hAnsi="Calibri" w:cs="Arial"/>
      <w:kern w:val="2"/>
      <w:sz w:val="21"/>
      <w:szCs w:val="22"/>
    </w:rPr>
  </w:style>
  <w:style w:type="paragraph" w:customStyle="1" w:styleId="63310">
    <w:name w:val="样式 633 10 磅"/>
    <w:next w:val="afff6"/>
    <w:qFormat/>
    <w:pPr>
      <w:widowControl w:val="0"/>
      <w:jc w:val="both"/>
    </w:pPr>
    <w:rPr>
      <w:rFonts w:ascii="Calibri" w:hAnsi="Calibri" w:cs="Arial"/>
      <w:kern w:val="2"/>
      <w:sz w:val="21"/>
      <w:szCs w:val="22"/>
    </w:rPr>
  </w:style>
  <w:style w:type="paragraph" w:customStyle="1" w:styleId="63410">
    <w:name w:val="样式 634 10 磅"/>
    <w:next w:val="afff6"/>
    <w:qFormat/>
    <w:pPr>
      <w:widowControl w:val="0"/>
      <w:jc w:val="both"/>
    </w:pPr>
    <w:rPr>
      <w:rFonts w:ascii="Calibri" w:hAnsi="Calibri" w:cs="Arial"/>
      <w:kern w:val="2"/>
      <w:sz w:val="21"/>
      <w:szCs w:val="22"/>
    </w:rPr>
  </w:style>
  <w:style w:type="paragraph" w:customStyle="1" w:styleId="46010">
    <w:name w:val="样式 460 10 磅"/>
    <w:qFormat/>
    <w:pPr>
      <w:widowControl w:val="0"/>
      <w:jc w:val="both"/>
    </w:pPr>
    <w:rPr>
      <w:rFonts w:ascii="Calibri" w:hAnsi="Calibri" w:cs="Arial"/>
      <w:kern w:val="2"/>
      <w:sz w:val="21"/>
      <w:szCs w:val="22"/>
    </w:rPr>
  </w:style>
  <w:style w:type="paragraph" w:customStyle="1" w:styleId="58110">
    <w:name w:val="样式 581 10 磅"/>
    <w:qFormat/>
    <w:pPr>
      <w:widowControl w:val="0"/>
      <w:jc w:val="both"/>
    </w:pPr>
    <w:rPr>
      <w:rFonts w:ascii="Calibri" w:hAnsi="Calibri" w:cs="Arial"/>
      <w:kern w:val="2"/>
      <w:sz w:val="21"/>
      <w:szCs w:val="22"/>
    </w:rPr>
  </w:style>
  <w:style w:type="paragraph" w:customStyle="1" w:styleId="58210">
    <w:name w:val="样式 582 10 磅"/>
    <w:qFormat/>
    <w:pPr>
      <w:widowControl w:val="0"/>
      <w:jc w:val="both"/>
    </w:pPr>
    <w:rPr>
      <w:rFonts w:ascii="Calibri" w:hAnsi="Calibri" w:cs="Arial"/>
      <w:kern w:val="2"/>
      <w:sz w:val="21"/>
      <w:szCs w:val="22"/>
    </w:rPr>
  </w:style>
  <w:style w:type="paragraph" w:customStyle="1" w:styleId="58310">
    <w:name w:val="样式 583 10 磅"/>
    <w:qFormat/>
    <w:pPr>
      <w:widowControl w:val="0"/>
      <w:jc w:val="both"/>
    </w:pPr>
    <w:rPr>
      <w:rFonts w:ascii="Calibri" w:hAnsi="Calibri" w:cs="Arial"/>
      <w:kern w:val="2"/>
      <w:sz w:val="21"/>
      <w:szCs w:val="22"/>
    </w:rPr>
  </w:style>
  <w:style w:type="paragraph" w:customStyle="1" w:styleId="45710">
    <w:name w:val="样式 457 10 磅"/>
    <w:qFormat/>
    <w:pPr>
      <w:widowControl w:val="0"/>
      <w:jc w:val="both"/>
    </w:pPr>
    <w:rPr>
      <w:rFonts w:ascii="Calibri" w:hAnsi="Calibri" w:cs="Arial"/>
      <w:kern w:val="2"/>
      <w:sz w:val="21"/>
      <w:szCs w:val="22"/>
    </w:rPr>
  </w:style>
  <w:style w:type="paragraph" w:customStyle="1" w:styleId="afffffffffff8">
    <w:name w:val="其他"/>
    <w:basedOn w:val="afff6"/>
    <w:qFormat/>
    <w:pPr>
      <w:adjustRightInd/>
      <w:spacing w:line="159" w:lineRule="exact"/>
    </w:pPr>
    <w:rPr>
      <w:rFonts w:ascii="宋体" w:hAnsi="宋体" w:cs="宋体"/>
      <w:sz w:val="11"/>
      <w:szCs w:val="11"/>
      <w:lang w:val="zh-CN" w:bidi="zh-CN"/>
    </w:rPr>
  </w:style>
  <w:style w:type="paragraph" w:customStyle="1" w:styleId="afffffffffff9">
    <w:name w:val="附录图标题"/>
    <w:basedOn w:val="afff6"/>
    <w:next w:val="afffffffffff6"/>
    <w:qFormat/>
    <w:pPr>
      <w:tabs>
        <w:tab w:val="left" w:pos="363"/>
      </w:tabs>
      <w:adjustRightInd/>
      <w:spacing w:beforeLines="50" w:afterLines="50" w:line="240" w:lineRule="auto"/>
      <w:jc w:val="center"/>
    </w:pPr>
    <w:rPr>
      <w:rFonts w:ascii="黑体" w:eastAsia="黑体" w:hAnsi="Times New Roman"/>
    </w:rPr>
  </w:style>
  <w:style w:type="table" w:customStyle="1" w:styleId="13">
    <w:name w:val="网格型1"/>
    <w:basedOn w:val="afff8"/>
    <w:uiPriority w:val="99"/>
    <w:unhideWhenUsed/>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网格型2"/>
    <w:basedOn w:val="afff8"/>
    <w:uiPriority w:val="99"/>
    <w:unhideWhenUsed/>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18.xml"/><Relationship Id="rId50" Type="http://schemas.openxmlformats.org/officeDocument/2006/relationships/footer" Target="footer19.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oter" Target="footer13.xml"/><Relationship Id="rId40" Type="http://schemas.openxmlformats.org/officeDocument/2006/relationships/footer" Target="footer14.xml"/><Relationship Id="rId45" Type="http://schemas.openxmlformats.org/officeDocument/2006/relationships/footer" Target="footer17.xml"/><Relationship Id="rId53"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header" Target="header19.xml"/><Relationship Id="rId8" Type="http://schemas.openxmlformats.org/officeDocument/2006/relationships/footnotes" Target="footnotes.xml"/><Relationship Id="rId5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4.xml"/><Relationship Id="rId46" Type="http://schemas.openxmlformats.org/officeDocument/2006/relationships/image" Target="media/image3.jpeg"/><Relationship Id="rId20" Type="http://schemas.openxmlformats.org/officeDocument/2006/relationships/footer" Target="footer4.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footer" Target="footer1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4172F3ACCC454081F8AD3A346862CE"/>
        <w:category>
          <w:name w:val="常规"/>
          <w:gallery w:val="placeholder"/>
        </w:category>
        <w:types>
          <w:type w:val="bbPlcHdr"/>
        </w:types>
        <w:behaviors>
          <w:behavior w:val="content"/>
        </w:behaviors>
        <w:guid w:val="{6FA72235-85A2-42AA-B4DC-EDC670D30D53}"/>
      </w:docPartPr>
      <w:docPartBody>
        <w:p w:rsidR="00045E42" w:rsidRDefault="0009794C">
          <w:pPr>
            <w:pStyle w:val="CD4172F3ACCC454081F8AD3A346862CE"/>
          </w:pPr>
          <w:r>
            <w:rPr>
              <w:rStyle w:val="a3"/>
              <w:rFonts w:hint="eastAsia"/>
            </w:rPr>
            <w:t>单击或点击此处输入文字。</w:t>
          </w:r>
        </w:p>
      </w:docPartBody>
    </w:docPart>
    <w:docPart>
      <w:docPartPr>
        <w:name w:val="84A4F50ED14F4FE487AB968890DDD19B"/>
        <w:category>
          <w:name w:val="常规"/>
          <w:gallery w:val="placeholder"/>
        </w:category>
        <w:types>
          <w:type w:val="bbPlcHdr"/>
        </w:types>
        <w:behaviors>
          <w:behavior w:val="content"/>
        </w:behaviors>
        <w:guid w:val="{6D8A45DC-43B3-456B-ACA3-5C64F93FD246}"/>
      </w:docPartPr>
      <w:docPartBody>
        <w:p w:rsidR="00045E42" w:rsidRDefault="0009794C">
          <w:pPr>
            <w:pStyle w:val="84A4F50ED14F4FE487AB968890DDD19B"/>
          </w:pPr>
          <w:r>
            <w:rPr>
              <w:rStyle w:val="a3"/>
              <w:rFonts w:hint="eastAsia"/>
            </w:rPr>
            <w:t>选择一项。</w:t>
          </w:r>
        </w:p>
      </w:docPartBody>
    </w:docPart>
    <w:docPart>
      <w:docPartPr>
        <w:name w:val="BA0C8FD61CA349FDB3DD5D55A881F841"/>
        <w:category>
          <w:name w:val="常规"/>
          <w:gallery w:val="placeholder"/>
        </w:category>
        <w:types>
          <w:type w:val="bbPlcHdr"/>
        </w:types>
        <w:behaviors>
          <w:behavior w:val="content"/>
        </w:behaviors>
        <w:guid w:val="{2245B8DA-046E-43D8-9607-715EC2FA8793}"/>
      </w:docPartPr>
      <w:docPartBody>
        <w:p w:rsidR="00045E42" w:rsidRDefault="0009794C">
          <w:pPr>
            <w:pStyle w:val="BA0C8FD61CA349FDB3DD5D55A881F84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C9"/>
    <w:rsid w:val="000037D4"/>
    <w:rsid w:val="000234E5"/>
    <w:rsid w:val="00045E42"/>
    <w:rsid w:val="00064628"/>
    <w:rsid w:val="0009794C"/>
    <w:rsid w:val="000D5A5A"/>
    <w:rsid w:val="00195F64"/>
    <w:rsid w:val="003A06F0"/>
    <w:rsid w:val="003F4EC9"/>
    <w:rsid w:val="00475027"/>
    <w:rsid w:val="004B7CF0"/>
    <w:rsid w:val="00546244"/>
    <w:rsid w:val="005A57DC"/>
    <w:rsid w:val="0062179B"/>
    <w:rsid w:val="006734F5"/>
    <w:rsid w:val="006F4B00"/>
    <w:rsid w:val="007926B6"/>
    <w:rsid w:val="00855D55"/>
    <w:rsid w:val="008A5A6F"/>
    <w:rsid w:val="008F4E6B"/>
    <w:rsid w:val="00A86787"/>
    <w:rsid w:val="00A90211"/>
    <w:rsid w:val="00AA0052"/>
    <w:rsid w:val="00BB093B"/>
    <w:rsid w:val="00C35395"/>
    <w:rsid w:val="00D1173F"/>
    <w:rsid w:val="00D34E1E"/>
    <w:rsid w:val="00D52846"/>
    <w:rsid w:val="00D62EA8"/>
    <w:rsid w:val="00E641FD"/>
    <w:rsid w:val="00EE267B"/>
    <w:rsid w:val="00EE74EC"/>
    <w:rsid w:val="00F10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D4172F3ACCC454081F8AD3A346862CE">
    <w:name w:val="CD4172F3ACCC454081F8AD3A346862CE"/>
    <w:qFormat/>
    <w:pPr>
      <w:widowControl w:val="0"/>
      <w:jc w:val="both"/>
    </w:pPr>
    <w:rPr>
      <w:kern w:val="2"/>
      <w:sz w:val="21"/>
      <w:szCs w:val="22"/>
    </w:rPr>
  </w:style>
  <w:style w:type="paragraph" w:customStyle="1" w:styleId="84A4F50ED14F4FE487AB968890DDD19B">
    <w:name w:val="84A4F50ED14F4FE487AB968890DDD19B"/>
    <w:qFormat/>
    <w:pPr>
      <w:widowControl w:val="0"/>
      <w:jc w:val="both"/>
    </w:pPr>
    <w:rPr>
      <w:kern w:val="2"/>
      <w:sz w:val="21"/>
      <w:szCs w:val="22"/>
    </w:rPr>
  </w:style>
  <w:style w:type="paragraph" w:customStyle="1" w:styleId="BA0C8FD61CA349FDB3DD5D55A881F841">
    <w:name w:val="BA0C8FD61CA349FDB3DD5D55A881F841"/>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D4172F3ACCC454081F8AD3A346862CE">
    <w:name w:val="CD4172F3ACCC454081F8AD3A346862CE"/>
    <w:qFormat/>
    <w:pPr>
      <w:widowControl w:val="0"/>
      <w:jc w:val="both"/>
    </w:pPr>
    <w:rPr>
      <w:kern w:val="2"/>
      <w:sz w:val="21"/>
      <w:szCs w:val="22"/>
    </w:rPr>
  </w:style>
  <w:style w:type="paragraph" w:customStyle="1" w:styleId="84A4F50ED14F4FE487AB968890DDD19B">
    <w:name w:val="84A4F50ED14F4FE487AB968890DDD19B"/>
    <w:qFormat/>
    <w:pPr>
      <w:widowControl w:val="0"/>
      <w:jc w:val="both"/>
    </w:pPr>
    <w:rPr>
      <w:kern w:val="2"/>
      <w:sz w:val="21"/>
      <w:szCs w:val="22"/>
    </w:rPr>
  </w:style>
  <w:style w:type="paragraph" w:customStyle="1" w:styleId="BA0C8FD61CA349FDB3DD5D55A881F841">
    <w:name w:val="BA0C8FD61CA349FDB3DD5D55A881F84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670262-D93A-4A56-AB96-53C897124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26</TotalTime>
  <Pages>15</Pages>
  <Words>1573</Words>
  <Characters>8968</Characters>
  <Application>Microsoft Office Word</Application>
  <DocSecurity>0</DocSecurity>
  <Lines>74</Lines>
  <Paragraphs>21</Paragraphs>
  <ScaleCrop>false</ScaleCrop>
  <Company>PCMI</Company>
  <LinksUpToDate>false</LinksUpToDate>
  <CharactersWithSpaces>10520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qiao</cp:lastModifiedBy>
  <cp:revision>41</cp:revision>
  <cp:lastPrinted>2024-10-29T07:11:00Z</cp:lastPrinted>
  <dcterms:created xsi:type="dcterms:W3CDTF">2024-10-17T06:32:00Z</dcterms:created>
  <dcterms:modified xsi:type="dcterms:W3CDTF">2025-04-30T04:48:00Z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2052-12.1.0.20784</vt:lpwstr>
  </property>
  <property fmtid="{D5CDD505-2E9C-101B-9397-08002B2CF9AE}" pid="16" name="ICV">
    <vt:lpwstr>B37A7997CB6B44698B865481991641F5_12</vt:lpwstr>
  </property>
  <property fmtid="{D5CDD505-2E9C-101B-9397-08002B2CF9AE}" pid="17" name="KSOTemplateDocerSaveRecord">
    <vt:lpwstr>eyJoZGlkIjoiMjljN2M0YTVhNWFmZjE2MGIyYWM1OGFjNWFlYTdhZDkiLCJ1c2VySWQiOiI2Mzk4NzAxMjYifQ==</vt:lpwstr>
  </property>
</Properties>
</file>