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67251" w14:paraId="39F7959F" w14:textId="77777777">
        <w:tc>
          <w:tcPr>
            <w:tcW w:w="509" w:type="dxa"/>
          </w:tcPr>
          <w:p w14:paraId="4FE56435" w14:textId="77777777" w:rsidR="00D67251" w:rsidRDefault="00975B21">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E4220F8" w14:textId="77777777" w:rsidR="00D67251" w:rsidRDefault="00975B21">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D67251" w14:paraId="7B285222" w14:textId="77777777">
        <w:tc>
          <w:tcPr>
            <w:tcW w:w="509" w:type="dxa"/>
          </w:tcPr>
          <w:p w14:paraId="6A33D232" w14:textId="77777777" w:rsidR="00D67251" w:rsidRDefault="00975B21">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67251" w14:paraId="4C23508A" w14:textId="77777777">
              <w:trPr>
                <w:trHeight w:hRule="exact" w:val="1021"/>
              </w:trPr>
              <w:tc>
                <w:tcPr>
                  <w:tcW w:w="9242" w:type="dxa"/>
                  <w:vAlign w:val="center"/>
                </w:tcPr>
                <w:p w14:paraId="6113B568" w14:textId="77777777" w:rsidR="00D67251" w:rsidRDefault="00975B21" w:rsidP="006E3A85">
                  <w:pPr>
                    <w:pStyle w:val="afffff5"/>
                    <w:framePr w:w="0" w:hRule="auto" w:wrap="auto" w:hAnchor="text" w:xAlign="left" w:yAlign="inline" w:anchorLock="0"/>
                    <w:ind w:left="420" w:right="624"/>
                    <w:rPr>
                      <w:rFonts w:ascii="宋体" w:hAnsi="宋体" w:hint="eastAsia"/>
                      <w:sz w:val="28"/>
                      <w:szCs w:val="28"/>
                    </w:rPr>
                  </w:pPr>
                  <w:r>
                    <w:rPr>
                      <w:noProof/>
                    </w:rPr>
                    <w:drawing>
                      <wp:inline distT="0" distB="0" distL="0" distR="0" wp14:anchorId="27C47E06" wp14:editId="3823836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574A404" wp14:editId="26C4FDA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8"/>
                        </w:textInput>
                      </w:ffData>
                    </w:fldChar>
                  </w:r>
                  <w:bookmarkStart w:id="1" w:name="c1"/>
                  <w:r>
                    <w:instrText xml:space="preserve"> FORMTEXT </w:instrText>
                  </w:r>
                  <w:r>
                    <w:fldChar w:fldCharType="separate"/>
                  </w:r>
                  <w:r>
                    <w:t>GXAS</w:t>
                  </w:r>
                  <w:r>
                    <w:fldChar w:fldCharType="end"/>
                  </w:r>
                  <w:bookmarkEnd w:id="1"/>
                </w:p>
              </w:tc>
            </w:tr>
          </w:tbl>
          <w:p w14:paraId="01D59E58" w14:textId="77777777" w:rsidR="00D67251" w:rsidRDefault="00975B21">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2"/>
          </w:p>
        </w:tc>
      </w:tr>
    </w:tbl>
    <w:p w14:paraId="54E3DD16" w14:textId="77777777" w:rsidR="00D67251" w:rsidRDefault="00975B21">
      <w:pPr>
        <w:pStyle w:val="afffff6"/>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44A573C7" w14:textId="77777777" w:rsidR="00D67251" w:rsidRDefault="00975B21">
      <w:pPr>
        <w:pStyle w:val="affffffffff8"/>
        <w:framePr w:wrap="auto"/>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1A576A85" w14:textId="77777777" w:rsidR="00D67251" w:rsidRDefault="00975B21">
      <w:pPr>
        <w:pStyle w:val="affffffffff9"/>
        <w:framePr w:wrap="auto"/>
        <w:rPr>
          <w:rFonts w:hAnsi="黑体" w:hint="eastAsia"/>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269E1FE6" w14:textId="77777777" w:rsidR="00D67251" w:rsidRDefault="00975B21">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E42CA99" wp14:editId="136349D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A8FFF7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1B3A7B25" w14:textId="77777777" w:rsidR="00D67251" w:rsidRDefault="00D67251">
      <w:pPr>
        <w:pStyle w:val="afffff6"/>
        <w:framePr w:w="9639" w:h="6976" w:hRule="exact" w:hSpace="0" w:vSpace="0" w:wrap="around" w:hAnchor="page" w:y="6408"/>
        <w:jc w:val="center"/>
        <w:rPr>
          <w:rFonts w:ascii="黑体" w:eastAsia="黑体" w:hAnsi="黑体" w:hint="eastAsia"/>
          <w:b w:val="0"/>
          <w:bCs w:val="0"/>
          <w:w w:val="100"/>
        </w:rPr>
      </w:pPr>
    </w:p>
    <w:p w14:paraId="2D9303F3" w14:textId="77777777" w:rsidR="00D67251" w:rsidRDefault="00975B21">
      <w:pPr>
        <w:pStyle w:val="affffffffffa"/>
        <w:framePr w:h="6974" w:hRule="exact" w:wrap="around" w:x="1419" w:anchorLock="1"/>
        <w:rPr>
          <w:rFonts w:hint="eastAsia"/>
        </w:rPr>
      </w:pPr>
      <w:r>
        <w:rPr>
          <w:rFonts w:hint="eastAsia"/>
        </w:rPr>
        <w:t>老年便秘患者腹部八卦推拿联合</w:t>
      </w:r>
      <w:proofErr w:type="gramStart"/>
      <w:r>
        <w:rPr>
          <w:rFonts w:hint="eastAsia"/>
        </w:rPr>
        <w:t>脐灸</w:t>
      </w:r>
      <w:proofErr w:type="gramEnd"/>
      <w:r>
        <w:rPr>
          <w:rFonts w:hint="eastAsia"/>
        </w:rPr>
        <w:t>技术操作规范</w:t>
      </w:r>
    </w:p>
    <w:p w14:paraId="7C0B3C05" w14:textId="77777777" w:rsidR="00D67251" w:rsidRDefault="00D67251">
      <w:pPr>
        <w:framePr w:w="9639" w:h="6974" w:hRule="exact" w:wrap="around" w:vAnchor="page" w:hAnchor="page" w:x="1419" w:y="6408" w:anchorLock="1"/>
        <w:ind w:left="-1418"/>
        <w:rPr>
          <w:rFonts w:ascii="黑体" w:eastAsia="黑体" w:hAnsi="黑体" w:hint="eastAsia"/>
        </w:rPr>
      </w:pPr>
    </w:p>
    <w:p w14:paraId="560A753D" w14:textId="77777777" w:rsidR="00D67251" w:rsidRDefault="00975B21">
      <w:pPr>
        <w:pStyle w:val="afffffffe"/>
        <w:framePr w:w="9639" w:h="6974" w:hRule="exact" w:wrap="around" w:vAnchor="page" w:hAnchor="page" w:x="1419" w:y="6408" w:anchorLock="1"/>
        <w:textAlignment w:val="bottom"/>
        <w:rPr>
          <w:rFonts w:ascii="黑体" w:eastAsia="黑体" w:hAnsi="黑体" w:hint="eastAsia"/>
          <w:szCs w:val="28"/>
        </w:rPr>
      </w:pPr>
      <w:bookmarkStart w:id="8" w:name="OLE_LINK10"/>
      <w:r>
        <w:rPr>
          <w:rFonts w:ascii="黑体" w:eastAsia="黑体" w:hAnsi="黑体"/>
          <w:szCs w:val="28"/>
        </w:rPr>
        <w:t xml:space="preserve">Operation specification for the integrating of </w:t>
      </w:r>
      <w:proofErr w:type="spellStart"/>
      <w:r>
        <w:rPr>
          <w:rFonts w:ascii="黑体" w:eastAsia="黑体" w:hAnsi="黑体"/>
          <w:szCs w:val="28"/>
        </w:rPr>
        <w:t>Bagua</w:t>
      </w:r>
      <w:proofErr w:type="spellEnd"/>
      <w:r>
        <w:rPr>
          <w:rFonts w:ascii="黑体" w:eastAsia="黑体" w:hAnsi="黑体"/>
          <w:szCs w:val="28"/>
        </w:rPr>
        <w:t xml:space="preserve"> abdominal manipulation and umbilical moxibustion technique in elderly patients with constipation</w:t>
      </w:r>
    </w:p>
    <w:bookmarkEnd w:id="8"/>
    <w:p w14:paraId="6A4094E0" w14:textId="77777777" w:rsidR="00D67251" w:rsidRDefault="00D67251">
      <w:pPr>
        <w:framePr w:w="9639" w:h="6974" w:hRule="exact" w:wrap="around" w:vAnchor="page" w:hAnchor="page" w:x="1419" w:y="6408" w:anchorLock="1"/>
        <w:spacing w:line="760" w:lineRule="exact"/>
        <w:ind w:left="-1418"/>
      </w:pPr>
    </w:p>
    <w:p w14:paraId="4A9C4EE9" w14:textId="77777777" w:rsidR="00D67251" w:rsidRDefault="00D67251">
      <w:pPr>
        <w:pStyle w:val="afffffffe"/>
        <w:framePr w:w="9639" w:h="6974" w:hRule="exact" w:wrap="around" w:vAnchor="page" w:hAnchor="page" w:x="1419" w:y="6408" w:anchorLock="1"/>
        <w:textAlignment w:val="bottom"/>
        <w:rPr>
          <w:rFonts w:eastAsia="黑体"/>
          <w:szCs w:val="28"/>
        </w:rPr>
      </w:pPr>
    </w:p>
    <w:p w14:paraId="698C0BF2" w14:textId="77777777" w:rsidR="00D67251" w:rsidRDefault="00975B21">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6E3A85">
        <w:rPr>
          <w:sz w:val="24"/>
          <w:szCs w:val="28"/>
        </w:rPr>
      </w:r>
      <w:r w:rsidR="006E3A85">
        <w:rPr>
          <w:sz w:val="24"/>
          <w:szCs w:val="28"/>
        </w:rPr>
        <w:fldChar w:fldCharType="separate"/>
      </w:r>
      <w:r>
        <w:rPr>
          <w:sz w:val="24"/>
          <w:szCs w:val="28"/>
        </w:rPr>
        <w:fldChar w:fldCharType="end"/>
      </w:r>
      <w:bookmarkEnd w:id="9"/>
    </w:p>
    <w:p w14:paraId="3CB331CF" w14:textId="77777777" w:rsidR="00D67251" w:rsidRDefault="00975B21">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418AA572" w14:textId="77777777" w:rsidR="00D67251" w:rsidRDefault="00975B21">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sidR="006E3A85">
        <w:rPr>
          <w:b/>
          <w:sz w:val="21"/>
          <w:szCs w:val="28"/>
        </w:rPr>
      </w:r>
      <w:r w:rsidR="006E3A85">
        <w:rPr>
          <w:b/>
          <w:sz w:val="21"/>
          <w:szCs w:val="28"/>
        </w:rPr>
        <w:fldChar w:fldCharType="separate"/>
      </w:r>
      <w:r>
        <w:rPr>
          <w:b/>
          <w:sz w:val="21"/>
          <w:szCs w:val="28"/>
        </w:rPr>
        <w:fldChar w:fldCharType="end"/>
      </w:r>
      <w:bookmarkEnd w:id="11"/>
    </w:p>
    <w:p w14:paraId="7EF9D8AF" w14:textId="77777777" w:rsidR="00D67251" w:rsidRDefault="00975B21">
      <w:pPr>
        <w:pStyle w:val="affffffffff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51FA9C59" w14:textId="77777777" w:rsidR="00D67251" w:rsidRDefault="00975B21">
      <w:pPr>
        <w:pStyle w:val="affffffffff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164CD608" w14:textId="77777777" w:rsidR="00D67251" w:rsidRDefault="00975B21">
      <w:pPr>
        <w:pStyle w:val="affffffffe"/>
        <w:framePr w:h="584" w:hRule="exact" w:hSpace="181" w:vSpace="181" w:wrap="around" w:y="14800"/>
        <w:rPr>
          <w:rFonts w:hAnsi="黑体" w:hint="eastAsia"/>
        </w:rPr>
      </w:pPr>
      <w:r>
        <w:rPr>
          <w:rFonts w:hAnsi="黑体"/>
          <w:w w:val="100"/>
          <w:sz w:val="28"/>
        </w:rPr>
        <w:fldChar w:fldCharType="begin">
          <w:ffData>
            <w:name w:val="fm"/>
            <w:enabled/>
            <w:calcOnExit w:val="0"/>
            <w:textInput>
              <w:default w:val="广西标准化协会"/>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8"/>
      <w:r>
        <w:rPr>
          <w:rFonts w:ascii="Times New Roman"/>
          <w:w w:val="100"/>
          <w:sz w:val="28"/>
        </w:rPr>
        <w:t>  </w:t>
      </w:r>
      <w:r>
        <w:rPr>
          <w:rStyle w:val="affffffffffff"/>
          <w:rFonts w:hAnsi="黑体" w:hint="eastAsia"/>
          <w:position w:val="0"/>
        </w:rPr>
        <w:t>发</w:t>
      </w:r>
      <w:r>
        <w:rPr>
          <w:rStyle w:val="affffffffffff"/>
          <w:rFonts w:hAnsi="黑体" w:hint="eastAsia"/>
          <w:spacing w:val="0"/>
          <w:position w:val="0"/>
        </w:rPr>
        <w:t>布</w:t>
      </w:r>
    </w:p>
    <w:p w14:paraId="1CBBA043" w14:textId="77777777" w:rsidR="00D67251" w:rsidRDefault="00975B21">
      <w:pPr>
        <w:rPr>
          <w:rFonts w:ascii="宋体" w:hAnsi="宋体" w:hint="eastAsia"/>
          <w:sz w:val="28"/>
          <w:szCs w:val="28"/>
        </w:rPr>
        <w:sectPr w:rsidR="00D67251" w:rsidSect="00BF278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3158DE8" wp14:editId="4CF1E95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5AC65F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64FFFC62" w14:textId="77777777" w:rsidR="00BF2787" w:rsidRDefault="00BF2787" w:rsidP="00BF2787">
      <w:pPr>
        <w:pStyle w:val="afffffff0"/>
        <w:spacing w:after="360"/>
      </w:pPr>
      <w:bookmarkStart w:id="19" w:name="BookMark1"/>
      <w:bookmarkStart w:id="20" w:name="_Toc196121559"/>
      <w:bookmarkStart w:id="21" w:name="_Toc196919745"/>
      <w:bookmarkStart w:id="22" w:name="_Toc196920198"/>
      <w:r w:rsidRPr="00BF2787">
        <w:rPr>
          <w:rFonts w:hint="eastAsia"/>
          <w:spacing w:val="320"/>
        </w:rPr>
        <w:lastRenderedPageBreak/>
        <w:t>目</w:t>
      </w:r>
      <w:r>
        <w:rPr>
          <w:rFonts w:hint="eastAsia"/>
        </w:rPr>
        <w:t>次</w:t>
      </w:r>
    </w:p>
    <w:p w14:paraId="4B8237D5" w14:textId="77777777" w:rsidR="00BF2787" w:rsidRPr="00BF2787" w:rsidRDefault="00BF2787">
      <w:pPr>
        <w:pStyle w:val="TOC1"/>
        <w:tabs>
          <w:tab w:val="right" w:leader="dot" w:pos="9344"/>
        </w:tabs>
        <w:rPr>
          <w:rFonts w:asciiTheme="minorHAnsi" w:eastAsiaTheme="minorEastAsia" w:hAnsiTheme="minorHAnsi" w:cstheme="minorBidi" w:hint="eastAsia"/>
          <w:noProof/>
          <w:szCs w:val="22"/>
        </w:rPr>
      </w:pPr>
      <w:r w:rsidRPr="00BF2787">
        <w:fldChar w:fldCharType="begin"/>
      </w:r>
      <w:r w:rsidRPr="00BF2787">
        <w:instrText xml:space="preserve"> TOC \o "1-1" \h \t "标准文件_一级条标题,2,标准文件_附录一级条标题,2," </w:instrText>
      </w:r>
      <w:r w:rsidRPr="00BF2787">
        <w:fldChar w:fldCharType="separate"/>
      </w:r>
      <w:hyperlink w:anchor="_Toc196930247" w:history="1">
        <w:r w:rsidRPr="00BF2787">
          <w:rPr>
            <w:rStyle w:val="afffff0"/>
            <w:rFonts w:hint="eastAsia"/>
            <w:noProof/>
          </w:rPr>
          <w:t>前言</w:t>
        </w:r>
        <w:r w:rsidRPr="00BF2787">
          <w:rPr>
            <w:noProof/>
          </w:rPr>
          <w:tab/>
        </w:r>
        <w:r w:rsidRPr="00BF2787">
          <w:rPr>
            <w:noProof/>
          </w:rPr>
          <w:fldChar w:fldCharType="begin"/>
        </w:r>
        <w:r w:rsidRPr="00BF2787">
          <w:rPr>
            <w:noProof/>
          </w:rPr>
          <w:instrText xml:space="preserve"> PAGEREF _Toc196930247 \h </w:instrText>
        </w:r>
        <w:r w:rsidRPr="00BF2787">
          <w:rPr>
            <w:noProof/>
          </w:rPr>
        </w:r>
        <w:r w:rsidRPr="00BF2787">
          <w:rPr>
            <w:noProof/>
          </w:rPr>
          <w:fldChar w:fldCharType="separate"/>
        </w:r>
        <w:r w:rsidRPr="00BF2787">
          <w:rPr>
            <w:noProof/>
          </w:rPr>
          <w:t>II</w:t>
        </w:r>
        <w:r w:rsidRPr="00BF2787">
          <w:rPr>
            <w:noProof/>
          </w:rPr>
          <w:fldChar w:fldCharType="end"/>
        </w:r>
      </w:hyperlink>
    </w:p>
    <w:p w14:paraId="5DA4C65C"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48" w:history="1">
        <w:r w:rsidR="00BF2787" w:rsidRPr="00BF2787">
          <w:rPr>
            <w:rStyle w:val="afffff0"/>
            <w:noProof/>
          </w:rPr>
          <w:t>1</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范围</w:t>
        </w:r>
        <w:r w:rsidR="00BF2787" w:rsidRPr="00BF2787">
          <w:rPr>
            <w:noProof/>
          </w:rPr>
          <w:tab/>
        </w:r>
        <w:r w:rsidR="00BF2787" w:rsidRPr="00BF2787">
          <w:rPr>
            <w:noProof/>
          </w:rPr>
          <w:fldChar w:fldCharType="begin"/>
        </w:r>
        <w:r w:rsidR="00BF2787" w:rsidRPr="00BF2787">
          <w:rPr>
            <w:noProof/>
          </w:rPr>
          <w:instrText xml:space="preserve"> PAGEREF _Toc196930248 \h </w:instrText>
        </w:r>
        <w:r w:rsidR="00BF2787" w:rsidRPr="00BF2787">
          <w:rPr>
            <w:noProof/>
          </w:rPr>
        </w:r>
        <w:r w:rsidR="00BF2787" w:rsidRPr="00BF2787">
          <w:rPr>
            <w:noProof/>
          </w:rPr>
          <w:fldChar w:fldCharType="separate"/>
        </w:r>
        <w:r w:rsidR="00BF2787" w:rsidRPr="00BF2787">
          <w:rPr>
            <w:noProof/>
          </w:rPr>
          <w:t>1</w:t>
        </w:r>
        <w:r w:rsidR="00BF2787" w:rsidRPr="00BF2787">
          <w:rPr>
            <w:noProof/>
          </w:rPr>
          <w:fldChar w:fldCharType="end"/>
        </w:r>
      </w:hyperlink>
    </w:p>
    <w:p w14:paraId="155AAB6A"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49" w:history="1">
        <w:r w:rsidR="00BF2787" w:rsidRPr="00BF2787">
          <w:rPr>
            <w:rStyle w:val="afffff0"/>
            <w:noProof/>
          </w:rPr>
          <w:t>2</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规范性引用文件</w:t>
        </w:r>
        <w:r w:rsidR="00BF2787" w:rsidRPr="00BF2787">
          <w:rPr>
            <w:noProof/>
          </w:rPr>
          <w:tab/>
        </w:r>
        <w:r w:rsidR="00BF2787" w:rsidRPr="00BF2787">
          <w:rPr>
            <w:noProof/>
          </w:rPr>
          <w:fldChar w:fldCharType="begin"/>
        </w:r>
        <w:r w:rsidR="00BF2787" w:rsidRPr="00BF2787">
          <w:rPr>
            <w:noProof/>
          </w:rPr>
          <w:instrText xml:space="preserve"> PAGEREF _Toc196930249 \h </w:instrText>
        </w:r>
        <w:r w:rsidR="00BF2787" w:rsidRPr="00BF2787">
          <w:rPr>
            <w:noProof/>
          </w:rPr>
        </w:r>
        <w:r w:rsidR="00BF2787" w:rsidRPr="00BF2787">
          <w:rPr>
            <w:noProof/>
          </w:rPr>
          <w:fldChar w:fldCharType="separate"/>
        </w:r>
        <w:r w:rsidR="00BF2787" w:rsidRPr="00BF2787">
          <w:rPr>
            <w:noProof/>
          </w:rPr>
          <w:t>1</w:t>
        </w:r>
        <w:r w:rsidR="00BF2787" w:rsidRPr="00BF2787">
          <w:rPr>
            <w:noProof/>
          </w:rPr>
          <w:fldChar w:fldCharType="end"/>
        </w:r>
      </w:hyperlink>
    </w:p>
    <w:p w14:paraId="526EBBE0"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50" w:history="1">
        <w:r w:rsidR="00BF2787" w:rsidRPr="00BF2787">
          <w:rPr>
            <w:rStyle w:val="afffff0"/>
            <w:noProof/>
          </w:rPr>
          <w:t>3</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术语和定义</w:t>
        </w:r>
        <w:r w:rsidR="00BF2787" w:rsidRPr="00BF2787">
          <w:rPr>
            <w:noProof/>
          </w:rPr>
          <w:tab/>
        </w:r>
        <w:r w:rsidR="00BF2787" w:rsidRPr="00BF2787">
          <w:rPr>
            <w:noProof/>
          </w:rPr>
          <w:fldChar w:fldCharType="begin"/>
        </w:r>
        <w:r w:rsidR="00BF2787" w:rsidRPr="00BF2787">
          <w:rPr>
            <w:noProof/>
          </w:rPr>
          <w:instrText xml:space="preserve"> PAGEREF _Toc196930250 \h </w:instrText>
        </w:r>
        <w:r w:rsidR="00BF2787" w:rsidRPr="00BF2787">
          <w:rPr>
            <w:noProof/>
          </w:rPr>
        </w:r>
        <w:r w:rsidR="00BF2787" w:rsidRPr="00BF2787">
          <w:rPr>
            <w:noProof/>
          </w:rPr>
          <w:fldChar w:fldCharType="separate"/>
        </w:r>
        <w:r w:rsidR="00BF2787" w:rsidRPr="00BF2787">
          <w:rPr>
            <w:noProof/>
          </w:rPr>
          <w:t>1</w:t>
        </w:r>
        <w:r w:rsidR="00BF2787" w:rsidRPr="00BF2787">
          <w:rPr>
            <w:noProof/>
          </w:rPr>
          <w:fldChar w:fldCharType="end"/>
        </w:r>
      </w:hyperlink>
    </w:p>
    <w:p w14:paraId="7D2A6D51"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51" w:history="1">
        <w:r w:rsidR="00BF2787" w:rsidRPr="00BF2787">
          <w:rPr>
            <w:rStyle w:val="afffff0"/>
            <w:noProof/>
          </w:rPr>
          <w:t>4</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人员要求</w:t>
        </w:r>
        <w:r w:rsidR="00BF2787" w:rsidRPr="00BF2787">
          <w:rPr>
            <w:noProof/>
          </w:rPr>
          <w:tab/>
        </w:r>
        <w:r w:rsidR="00BF2787" w:rsidRPr="00BF2787">
          <w:rPr>
            <w:noProof/>
          </w:rPr>
          <w:fldChar w:fldCharType="begin"/>
        </w:r>
        <w:r w:rsidR="00BF2787" w:rsidRPr="00BF2787">
          <w:rPr>
            <w:noProof/>
          </w:rPr>
          <w:instrText xml:space="preserve"> PAGEREF _Toc196930251 \h </w:instrText>
        </w:r>
        <w:r w:rsidR="00BF2787" w:rsidRPr="00BF2787">
          <w:rPr>
            <w:noProof/>
          </w:rPr>
        </w:r>
        <w:r w:rsidR="00BF2787" w:rsidRPr="00BF2787">
          <w:rPr>
            <w:noProof/>
          </w:rPr>
          <w:fldChar w:fldCharType="separate"/>
        </w:r>
        <w:r w:rsidR="00BF2787" w:rsidRPr="00BF2787">
          <w:rPr>
            <w:noProof/>
          </w:rPr>
          <w:t>1</w:t>
        </w:r>
        <w:r w:rsidR="00BF2787" w:rsidRPr="00BF2787">
          <w:rPr>
            <w:noProof/>
          </w:rPr>
          <w:fldChar w:fldCharType="end"/>
        </w:r>
      </w:hyperlink>
    </w:p>
    <w:p w14:paraId="5FB0C0AC"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52" w:history="1">
        <w:r w:rsidR="00BF2787" w:rsidRPr="00BF2787">
          <w:rPr>
            <w:rStyle w:val="afffff0"/>
            <w:noProof/>
          </w:rPr>
          <w:t>5</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评估</w:t>
        </w:r>
        <w:r w:rsidR="00BF2787" w:rsidRPr="00BF2787">
          <w:rPr>
            <w:noProof/>
          </w:rPr>
          <w:tab/>
        </w:r>
        <w:r w:rsidR="00BF2787" w:rsidRPr="00BF2787">
          <w:rPr>
            <w:noProof/>
          </w:rPr>
          <w:fldChar w:fldCharType="begin"/>
        </w:r>
        <w:r w:rsidR="00BF2787" w:rsidRPr="00BF2787">
          <w:rPr>
            <w:noProof/>
          </w:rPr>
          <w:instrText xml:space="preserve"> PAGEREF _Toc196930252 \h </w:instrText>
        </w:r>
        <w:r w:rsidR="00BF2787" w:rsidRPr="00BF2787">
          <w:rPr>
            <w:noProof/>
          </w:rPr>
        </w:r>
        <w:r w:rsidR="00BF2787" w:rsidRPr="00BF2787">
          <w:rPr>
            <w:noProof/>
          </w:rPr>
          <w:fldChar w:fldCharType="separate"/>
        </w:r>
        <w:r w:rsidR="00BF2787" w:rsidRPr="00BF2787">
          <w:rPr>
            <w:noProof/>
          </w:rPr>
          <w:t>1</w:t>
        </w:r>
        <w:r w:rsidR="00BF2787" w:rsidRPr="00BF2787">
          <w:rPr>
            <w:noProof/>
          </w:rPr>
          <w:fldChar w:fldCharType="end"/>
        </w:r>
      </w:hyperlink>
    </w:p>
    <w:p w14:paraId="1ADC7741"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53" w:history="1">
        <w:r w:rsidR="00BF2787" w:rsidRPr="00BF2787">
          <w:rPr>
            <w:rStyle w:val="afffff0"/>
            <w:noProof/>
          </w:rPr>
          <w:t>6</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辨证分型</w:t>
        </w:r>
        <w:r w:rsidR="00BF2787" w:rsidRPr="00BF2787">
          <w:rPr>
            <w:noProof/>
          </w:rPr>
          <w:tab/>
        </w:r>
        <w:r w:rsidR="00BF2787" w:rsidRPr="00BF2787">
          <w:rPr>
            <w:noProof/>
          </w:rPr>
          <w:fldChar w:fldCharType="begin"/>
        </w:r>
        <w:r w:rsidR="00BF2787" w:rsidRPr="00BF2787">
          <w:rPr>
            <w:noProof/>
          </w:rPr>
          <w:instrText xml:space="preserve"> PAGEREF _Toc196930253 \h </w:instrText>
        </w:r>
        <w:r w:rsidR="00BF2787" w:rsidRPr="00BF2787">
          <w:rPr>
            <w:noProof/>
          </w:rPr>
        </w:r>
        <w:r w:rsidR="00BF2787" w:rsidRPr="00BF2787">
          <w:rPr>
            <w:noProof/>
          </w:rPr>
          <w:fldChar w:fldCharType="separate"/>
        </w:r>
        <w:r w:rsidR="00BF2787" w:rsidRPr="00BF2787">
          <w:rPr>
            <w:noProof/>
          </w:rPr>
          <w:t>1</w:t>
        </w:r>
        <w:r w:rsidR="00BF2787" w:rsidRPr="00BF2787">
          <w:rPr>
            <w:noProof/>
          </w:rPr>
          <w:fldChar w:fldCharType="end"/>
        </w:r>
      </w:hyperlink>
    </w:p>
    <w:p w14:paraId="16D7BA41" w14:textId="77777777" w:rsidR="00BF2787" w:rsidRPr="00BF2787" w:rsidRDefault="006E3A85">
      <w:pPr>
        <w:pStyle w:val="TOC2"/>
        <w:rPr>
          <w:rFonts w:asciiTheme="minorHAnsi" w:eastAsiaTheme="minorEastAsia" w:hAnsiTheme="minorHAnsi" w:cstheme="minorBidi" w:hint="eastAsia"/>
          <w:noProof/>
          <w:szCs w:val="22"/>
        </w:rPr>
      </w:pPr>
      <w:hyperlink w:anchor="_Toc196930254" w:history="1">
        <w:r w:rsidR="00BF2787" w:rsidRPr="00BF2787">
          <w:rPr>
            <w:rStyle w:val="afffff0"/>
            <w:noProof/>
            <w14:scene3d>
              <w14:camera w14:prst="orthographicFront"/>
              <w14:lightRig w14:rig="threePt" w14:dir="t">
                <w14:rot w14:lat="0" w14:lon="0" w14:rev="0"/>
              </w14:lightRig>
            </w14:scene3d>
          </w:rPr>
          <w:t>6.1</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气虚秘</w:t>
        </w:r>
        <w:r w:rsidR="00BF2787" w:rsidRPr="00BF2787">
          <w:rPr>
            <w:noProof/>
          </w:rPr>
          <w:tab/>
        </w:r>
        <w:r w:rsidR="00BF2787" w:rsidRPr="00BF2787">
          <w:rPr>
            <w:noProof/>
          </w:rPr>
          <w:fldChar w:fldCharType="begin"/>
        </w:r>
        <w:r w:rsidR="00BF2787" w:rsidRPr="00BF2787">
          <w:rPr>
            <w:noProof/>
          </w:rPr>
          <w:instrText xml:space="preserve"> PAGEREF _Toc196930254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6D110795" w14:textId="77777777" w:rsidR="00BF2787" w:rsidRPr="00BF2787" w:rsidRDefault="006E3A85">
      <w:pPr>
        <w:pStyle w:val="TOC2"/>
        <w:rPr>
          <w:rFonts w:asciiTheme="minorHAnsi" w:eastAsiaTheme="minorEastAsia" w:hAnsiTheme="minorHAnsi" w:cstheme="minorBidi" w:hint="eastAsia"/>
          <w:noProof/>
          <w:szCs w:val="22"/>
        </w:rPr>
      </w:pPr>
      <w:hyperlink w:anchor="_Toc196930255" w:history="1">
        <w:r w:rsidR="00BF2787" w:rsidRPr="00BF2787">
          <w:rPr>
            <w:rStyle w:val="afffff0"/>
            <w:noProof/>
            <w14:scene3d>
              <w14:camera w14:prst="orthographicFront"/>
              <w14:lightRig w14:rig="threePt" w14:dir="t">
                <w14:rot w14:lat="0" w14:lon="0" w14:rev="0"/>
              </w14:lightRig>
            </w14:scene3d>
          </w:rPr>
          <w:t>6.2</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血虚秘</w:t>
        </w:r>
        <w:r w:rsidR="00BF2787" w:rsidRPr="00BF2787">
          <w:rPr>
            <w:noProof/>
          </w:rPr>
          <w:tab/>
        </w:r>
        <w:r w:rsidR="00BF2787" w:rsidRPr="00BF2787">
          <w:rPr>
            <w:noProof/>
          </w:rPr>
          <w:fldChar w:fldCharType="begin"/>
        </w:r>
        <w:r w:rsidR="00BF2787" w:rsidRPr="00BF2787">
          <w:rPr>
            <w:noProof/>
          </w:rPr>
          <w:instrText xml:space="preserve"> PAGEREF _Toc196930255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415CD345" w14:textId="77777777" w:rsidR="00BF2787" w:rsidRPr="00BF2787" w:rsidRDefault="006E3A85">
      <w:pPr>
        <w:pStyle w:val="TOC2"/>
        <w:rPr>
          <w:rFonts w:asciiTheme="minorHAnsi" w:eastAsiaTheme="minorEastAsia" w:hAnsiTheme="minorHAnsi" w:cstheme="minorBidi" w:hint="eastAsia"/>
          <w:noProof/>
          <w:szCs w:val="22"/>
        </w:rPr>
      </w:pPr>
      <w:hyperlink w:anchor="_Toc196930256" w:history="1">
        <w:r w:rsidR="00BF2787" w:rsidRPr="00BF2787">
          <w:rPr>
            <w:rStyle w:val="afffff0"/>
            <w:noProof/>
            <w14:scene3d>
              <w14:camera w14:prst="orthographicFront"/>
              <w14:lightRig w14:rig="threePt" w14:dir="t">
                <w14:rot w14:lat="0" w14:lon="0" w14:rev="0"/>
              </w14:lightRig>
            </w14:scene3d>
          </w:rPr>
          <w:t>6.3</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阳虚秘</w:t>
        </w:r>
        <w:r w:rsidR="00BF2787" w:rsidRPr="00BF2787">
          <w:rPr>
            <w:noProof/>
          </w:rPr>
          <w:tab/>
        </w:r>
        <w:r w:rsidR="00BF2787" w:rsidRPr="00BF2787">
          <w:rPr>
            <w:noProof/>
          </w:rPr>
          <w:fldChar w:fldCharType="begin"/>
        </w:r>
        <w:r w:rsidR="00BF2787" w:rsidRPr="00BF2787">
          <w:rPr>
            <w:noProof/>
          </w:rPr>
          <w:instrText xml:space="preserve"> PAGEREF _Toc196930256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2121C686"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57" w:history="1">
        <w:r w:rsidR="00BF2787" w:rsidRPr="00BF2787">
          <w:rPr>
            <w:rStyle w:val="afffff0"/>
            <w:noProof/>
          </w:rPr>
          <w:t>7</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施术前准备</w:t>
        </w:r>
        <w:r w:rsidR="00BF2787" w:rsidRPr="00BF2787">
          <w:rPr>
            <w:noProof/>
          </w:rPr>
          <w:tab/>
        </w:r>
        <w:r w:rsidR="00BF2787" w:rsidRPr="00BF2787">
          <w:rPr>
            <w:noProof/>
          </w:rPr>
          <w:fldChar w:fldCharType="begin"/>
        </w:r>
        <w:r w:rsidR="00BF2787" w:rsidRPr="00BF2787">
          <w:rPr>
            <w:noProof/>
          </w:rPr>
          <w:instrText xml:space="preserve"> PAGEREF _Toc196930257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27C9CEF5" w14:textId="77777777" w:rsidR="00BF2787" w:rsidRPr="00BF2787" w:rsidRDefault="006E3A85">
      <w:pPr>
        <w:pStyle w:val="TOC2"/>
        <w:rPr>
          <w:rFonts w:asciiTheme="minorHAnsi" w:eastAsiaTheme="minorEastAsia" w:hAnsiTheme="minorHAnsi" w:cstheme="minorBidi" w:hint="eastAsia"/>
          <w:noProof/>
          <w:szCs w:val="22"/>
        </w:rPr>
      </w:pPr>
      <w:hyperlink w:anchor="_Toc196930258" w:history="1">
        <w:r w:rsidR="00BF2787" w:rsidRPr="00BF2787">
          <w:rPr>
            <w:rStyle w:val="afffff0"/>
            <w:noProof/>
            <w14:scene3d>
              <w14:camera w14:prst="orthographicFront"/>
              <w14:lightRig w14:rig="threePt" w14:dir="t">
                <w14:rot w14:lat="0" w14:lon="0" w14:rev="0"/>
              </w14:lightRig>
            </w14:scene3d>
          </w:rPr>
          <w:t>7.1</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用物准备</w:t>
        </w:r>
        <w:r w:rsidR="00BF2787" w:rsidRPr="00BF2787">
          <w:rPr>
            <w:noProof/>
          </w:rPr>
          <w:tab/>
        </w:r>
        <w:r w:rsidR="00BF2787" w:rsidRPr="00BF2787">
          <w:rPr>
            <w:noProof/>
          </w:rPr>
          <w:fldChar w:fldCharType="begin"/>
        </w:r>
        <w:r w:rsidR="00BF2787" w:rsidRPr="00BF2787">
          <w:rPr>
            <w:noProof/>
          </w:rPr>
          <w:instrText xml:space="preserve"> PAGEREF _Toc196930258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04156366" w14:textId="77777777" w:rsidR="00BF2787" w:rsidRPr="00BF2787" w:rsidRDefault="006E3A85">
      <w:pPr>
        <w:pStyle w:val="TOC2"/>
        <w:rPr>
          <w:rFonts w:asciiTheme="minorHAnsi" w:eastAsiaTheme="minorEastAsia" w:hAnsiTheme="minorHAnsi" w:cstheme="minorBidi" w:hint="eastAsia"/>
          <w:noProof/>
          <w:szCs w:val="22"/>
        </w:rPr>
      </w:pPr>
      <w:hyperlink w:anchor="_Toc196930259" w:history="1">
        <w:r w:rsidR="00BF2787" w:rsidRPr="00BF2787">
          <w:rPr>
            <w:rStyle w:val="afffff0"/>
            <w:noProof/>
            <w14:scene3d>
              <w14:camera w14:prst="orthographicFront"/>
              <w14:lightRig w14:rig="threePt" w14:dir="t">
                <w14:rot w14:lat="0" w14:lon="0" w14:rev="0"/>
              </w14:lightRig>
            </w14:scene3d>
          </w:rPr>
          <w:t>7.2</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操作者准备</w:t>
        </w:r>
        <w:r w:rsidR="00BF2787" w:rsidRPr="00BF2787">
          <w:rPr>
            <w:noProof/>
          </w:rPr>
          <w:tab/>
        </w:r>
        <w:r w:rsidR="00BF2787" w:rsidRPr="00BF2787">
          <w:rPr>
            <w:noProof/>
          </w:rPr>
          <w:fldChar w:fldCharType="begin"/>
        </w:r>
        <w:r w:rsidR="00BF2787" w:rsidRPr="00BF2787">
          <w:rPr>
            <w:noProof/>
          </w:rPr>
          <w:instrText xml:space="preserve"> PAGEREF _Toc196930259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43930417" w14:textId="77777777" w:rsidR="00BF2787" w:rsidRPr="00BF2787" w:rsidRDefault="006E3A85">
      <w:pPr>
        <w:pStyle w:val="TOC2"/>
        <w:rPr>
          <w:rFonts w:asciiTheme="minorHAnsi" w:eastAsiaTheme="minorEastAsia" w:hAnsiTheme="minorHAnsi" w:cstheme="minorBidi" w:hint="eastAsia"/>
          <w:noProof/>
          <w:szCs w:val="22"/>
        </w:rPr>
      </w:pPr>
      <w:hyperlink w:anchor="_Toc196930260" w:history="1">
        <w:r w:rsidR="00BF2787" w:rsidRPr="00BF2787">
          <w:rPr>
            <w:rStyle w:val="afffff0"/>
            <w:noProof/>
            <w14:scene3d>
              <w14:camera w14:prst="orthographicFront"/>
              <w14:lightRig w14:rig="threePt" w14:dir="t">
                <w14:rot w14:lat="0" w14:lon="0" w14:rev="0"/>
              </w14:lightRig>
            </w14:scene3d>
          </w:rPr>
          <w:t>7.3</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患者准备</w:t>
        </w:r>
        <w:r w:rsidR="00BF2787" w:rsidRPr="00BF2787">
          <w:rPr>
            <w:noProof/>
          </w:rPr>
          <w:tab/>
        </w:r>
        <w:r w:rsidR="00BF2787" w:rsidRPr="00BF2787">
          <w:rPr>
            <w:noProof/>
          </w:rPr>
          <w:fldChar w:fldCharType="begin"/>
        </w:r>
        <w:r w:rsidR="00BF2787" w:rsidRPr="00BF2787">
          <w:rPr>
            <w:noProof/>
          </w:rPr>
          <w:instrText xml:space="preserve"> PAGEREF _Toc196930260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7A10BD7E"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61" w:history="1">
        <w:r w:rsidR="00BF2787" w:rsidRPr="00BF2787">
          <w:rPr>
            <w:rStyle w:val="afffff0"/>
            <w:noProof/>
          </w:rPr>
          <w:t>8</w:t>
        </w:r>
        <w:r w:rsidR="00BF2787">
          <w:rPr>
            <w:rStyle w:val="afffff0"/>
            <w:noProof/>
          </w:rPr>
          <w:t xml:space="preserve"> </w:t>
        </w:r>
        <w:r w:rsidR="00BF2787" w:rsidRPr="00BF2787">
          <w:rPr>
            <w:rStyle w:val="afffff0"/>
            <w:noProof/>
          </w:rPr>
          <w:t xml:space="preserve"> </w:t>
        </w:r>
        <w:r w:rsidR="00BF2787" w:rsidRPr="00BF2787">
          <w:rPr>
            <w:rStyle w:val="afffff0"/>
            <w:rFonts w:hint="eastAsia"/>
            <w:noProof/>
          </w:rPr>
          <w:t>施术方法</w:t>
        </w:r>
        <w:r w:rsidR="00BF2787" w:rsidRPr="00BF2787">
          <w:rPr>
            <w:noProof/>
          </w:rPr>
          <w:tab/>
        </w:r>
        <w:r w:rsidR="00BF2787" w:rsidRPr="00BF2787">
          <w:rPr>
            <w:noProof/>
          </w:rPr>
          <w:fldChar w:fldCharType="begin"/>
        </w:r>
        <w:r w:rsidR="00BF2787" w:rsidRPr="00BF2787">
          <w:rPr>
            <w:noProof/>
          </w:rPr>
          <w:instrText xml:space="preserve"> PAGEREF _Toc196930261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6F42947D" w14:textId="77777777" w:rsidR="00BF2787" w:rsidRPr="00BF2787" w:rsidRDefault="006E3A85">
      <w:pPr>
        <w:pStyle w:val="TOC2"/>
        <w:rPr>
          <w:rFonts w:asciiTheme="minorHAnsi" w:eastAsiaTheme="minorEastAsia" w:hAnsiTheme="minorHAnsi" w:cstheme="minorBidi" w:hint="eastAsia"/>
          <w:noProof/>
          <w:szCs w:val="22"/>
        </w:rPr>
      </w:pPr>
      <w:hyperlink w:anchor="_Toc196930262" w:history="1">
        <w:r w:rsidR="00BF2787" w:rsidRPr="00BF2787">
          <w:rPr>
            <w:rStyle w:val="afffff0"/>
            <w:noProof/>
            <w14:scene3d>
              <w14:camera w14:prst="orthographicFront"/>
              <w14:lightRig w14:rig="threePt" w14:dir="t">
                <w14:rot w14:lat="0" w14:lon="0" w14:rev="0"/>
              </w14:lightRig>
            </w14:scene3d>
          </w:rPr>
          <w:t>8.1</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腹部八卦推拿</w:t>
        </w:r>
        <w:r w:rsidR="00BF2787" w:rsidRPr="00BF2787">
          <w:rPr>
            <w:noProof/>
          </w:rPr>
          <w:tab/>
        </w:r>
        <w:r w:rsidR="00BF2787" w:rsidRPr="00BF2787">
          <w:rPr>
            <w:noProof/>
          </w:rPr>
          <w:fldChar w:fldCharType="begin"/>
        </w:r>
        <w:r w:rsidR="00BF2787" w:rsidRPr="00BF2787">
          <w:rPr>
            <w:noProof/>
          </w:rPr>
          <w:instrText xml:space="preserve"> PAGEREF _Toc196930262 \h </w:instrText>
        </w:r>
        <w:r w:rsidR="00BF2787" w:rsidRPr="00BF2787">
          <w:rPr>
            <w:noProof/>
          </w:rPr>
        </w:r>
        <w:r w:rsidR="00BF2787" w:rsidRPr="00BF2787">
          <w:rPr>
            <w:noProof/>
          </w:rPr>
          <w:fldChar w:fldCharType="separate"/>
        </w:r>
        <w:r w:rsidR="00BF2787" w:rsidRPr="00BF2787">
          <w:rPr>
            <w:noProof/>
          </w:rPr>
          <w:t>2</w:t>
        </w:r>
        <w:r w:rsidR="00BF2787" w:rsidRPr="00BF2787">
          <w:rPr>
            <w:noProof/>
          </w:rPr>
          <w:fldChar w:fldCharType="end"/>
        </w:r>
      </w:hyperlink>
    </w:p>
    <w:p w14:paraId="68477A37" w14:textId="77777777" w:rsidR="00BF2787" w:rsidRPr="00BF2787" w:rsidRDefault="006E3A85">
      <w:pPr>
        <w:pStyle w:val="TOC2"/>
        <w:rPr>
          <w:rFonts w:asciiTheme="minorHAnsi" w:eastAsiaTheme="minorEastAsia" w:hAnsiTheme="minorHAnsi" w:cstheme="minorBidi" w:hint="eastAsia"/>
          <w:noProof/>
          <w:szCs w:val="22"/>
        </w:rPr>
      </w:pPr>
      <w:hyperlink w:anchor="_Toc196930263" w:history="1">
        <w:r w:rsidR="00BF2787" w:rsidRPr="00BF2787">
          <w:rPr>
            <w:rStyle w:val="afffff0"/>
            <w:noProof/>
            <w14:scene3d>
              <w14:camera w14:prst="orthographicFront"/>
              <w14:lightRig w14:rig="threePt" w14:dir="t">
                <w14:rot w14:lat="0" w14:lon="0" w14:rev="0"/>
              </w14:lightRig>
            </w14:scene3d>
          </w:rPr>
          <w:t>8.2</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脐灸</w:t>
        </w:r>
        <w:r w:rsidR="00BF2787" w:rsidRPr="00BF2787">
          <w:rPr>
            <w:noProof/>
          </w:rPr>
          <w:tab/>
        </w:r>
        <w:r w:rsidR="00BF2787" w:rsidRPr="00BF2787">
          <w:rPr>
            <w:noProof/>
          </w:rPr>
          <w:fldChar w:fldCharType="begin"/>
        </w:r>
        <w:r w:rsidR="00BF2787" w:rsidRPr="00BF2787">
          <w:rPr>
            <w:noProof/>
          </w:rPr>
          <w:instrText xml:space="preserve"> PAGEREF _Toc196930263 \h </w:instrText>
        </w:r>
        <w:r w:rsidR="00BF2787" w:rsidRPr="00BF2787">
          <w:rPr>
            <w:noProof/>
          </w:rPr>
        </w:r>
        <w:r w:rsidR="00BF2787" w:rsidRPr="00BF2787">
          <w:rPr>
            <w:noProof/>
          </w:rPr>
          <w:fldChar w:fldCharType="separate"/>
        </w:r>
        <w:r w:rsidR="00BF2787" w:rsidRPr="00BF2787">
          <w:rPr>
            <w:noProof/>
          </w:rPr>
          <w:t>4</w:t>
        </w:r>
        <w:r w:rsidR="00BF2787" w:rsidRPr="00BF2787">
          <w:rPr>
            <w:noProof/>
          </w:rPr>
          <w:fldChar w:fldCharType="end"/>
        </w:r>
      </w:hyperlink>
    </w:p>
    <w:p w14:paraId="19288519" w14:textId="77777777" w:rsidR="00BF2787" w:rsidRPr="00BF2787" w:rsidRDefault="006E3A85">
      <w:pPr>
        <w:pStyle w:val="TOC2"/>
        <w:rPr>
          <w:rFonts w:asciiTheme="minorHAnsi" w:eastAsiaTheme="minorEastAsia" w:hAnsiTheme="minorHAnsi" w:cstheme="minorBidi" w:hint="eastAsia"/>
          <w:noProof/>
          <w:szCs w:val="22"/>
        </w:rPr>
      </w:pPr>
      <w:hyperlink w:anchor="_Toc196930264" w:history="1">
        <w:r w:rsidR="00BF2787" w:rsidRPr="00BF2787">
          <w:rPr>
            <w:rStyle w:val="afffff0"/>
            <w:noProof/>
            <w14:scene3d>
              <w14:camera w14:prst="orthographicFront"/>
              <w14:lightRig w14:rig="threePt" w14:dir="t">
                <w14:rot w14:lat="0" w14:lon="0" w14:rev="0"/>
              </w14:lightRig>
            </w14:scene3d>
          </w:rPr>
          <w:t>8.3</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疗程</w:t>
        </w:r>
        <w:r w:rsidR="00BF2787" w:rsidRPr="00BF2787">
          <w:rPr>
            <w:noProof/>
          </w:rPr>
          <w:tab/>
        </w:r>
        <w:r w:rsidR="00BF2787" w:rsidRPr="00BF2787">
          <w:rPr>
            <w:noProof/>
          </w:rPr>
          <w:fldChar w:fldCharType="begin"/>
        </w:r>
        <w:r w:rsidR="00BF2787" w:rsidRPr="00BF2787">
          <w:rPr>
            <w:noProof/>
          </w:rPr>
          <w:instrText xml:space="preserve"> PAGEREF _Toc196930264 \h </w:instrText>
        </w:r>
        <w:r w:rsidR="00BF2787" w:rsidRPr="00BF2787">
          <w:rPr>
            <w:noProof/>
          </w:rPr>
        </w:r>
        <w:r w:rsidR="00BF2787" w:rsidRPr="00BF2787">
          <w:rPr>
            <w:noProof/>
          </w:rPr>
          <w:fldChar w:fldCharType="separate"/>
        </w:r>
        <w:r w:rsidR="00BF2787" w:rsidRPr="00BF2787">
          <w:rPr>
            <w:noProof/>
          </w:rPr>
          <w:t>4</w:t>
        </w:r>
        <w:r w:rsidR="00BF2787" w:rsidRPr="00BF2787">
          <w:rPr>
            <w:noProof/>
          </w:rPr>
          <w:fldChar w:fldCharType="end"/>
        </w:r>
      </w:hyperlink>
    </w:p>
    <w:p w14:paraId="4286BFE3" w14:textId="77777777" w:rsidR="00BF2787" w:rsidRPr="00BF2787" w:rsidRDefault="006E3A85">
      <w:pPr>
        <w:pStyle w:val="TOC2"/>
        <w:rPr>
          <w:rFonts w:asciiTheme="minorHAnsi" w:eastAsiaTheme="minorEastAsia" w:hAnsiTheme="minorHAnsi" w:cstheme="minorBidi" w:hint="eastAsia"/>
          <w:noProof/>
          <w:szCs w:val="22"/>
        </w:rPr>
      </w:pPr>
      <w:hyperlink w:anchor="_Toc196930265" w:history="1">
        <w:r w:rsidR="00BF2787" w:rsidRPr="00BF2787">
          <w:rPr>
            <w:rStyle w:val="afffff0"/>
            <w:noProof/>
            <w14:scene3d>
              <w14:camera w14:prst="orthographicFront"/>
              <w14:lightRig w14:rig="threePt" w14:dir="t">
                <w14:rot w14:lat="0" w14:lon="0" w14:rev="0"/>
              </w14:lightRig>
            </w14:scene3d>
          </w:rPr>
          <w:t>8.4</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注意事项</w:t>
        </w:r>
        <w:r w:rsidR="00BF2787" w:rsidRPr="00BF2787">
          <w:rPr>
            <w:noProof/>
          </w:rPr>
          <w:tab/>
        </w:r>
        <w:r w:rsidR="00BF2787" w:rsidRPr="00BF2787">
          <w:rPr>
            <w:noProof/>
          </w:rPr>
          <w:fldChar w:fldCharType="begin"/>
        </w:r>
        <w:r w:rsidR="00BF2787" w:rsidRPr="00BF2787">
          <w:rPr>
            <w:noProof/>
          </w:rPr>
          <w:instrText xml:space="preserve"> PAGEREF _Toc196930265 \h </w:instrText>
        </w:r>
        <w:r w:rsidR="00BF2787" w:rsidRPr="00BF2787">
          <w:rPr>
            <w:noProof/>
          </w:rPr>
        </w:r>
        <w:r w:rsidR="00BF2787" w:rsidRPr="00BF2787">
          <w:rPr>
            <w:noProof/>
          </w:rPr>
          <w:fldChar w:fldCharType="separate"/>
        </w:r>
        <w:r w:rsidR="00BF2787" w:rsidRPr="00BF2787">
          <w:rPr>
            <w:noProof/>
          </w:rPr>
          <w:t>4</w:t>
        </w:r>
        <w:r w:rsidR="00BF2787" w:rsidRPr="00BF2787">
          <w:rPr>
            <w:noProof/>
          </w:rPr>
          <w:fldChar w:fldCharType="end"/>
        </w:r>
      </w:hyperlink>
    </w:p>
    <w:p w14:paraId="467C3CF5" w14:textId="77777777" w:rsidR="00BF2787" w:rsidRPr="00BF2787" w:rsidRDefault="006E3A85">
      <w:pPr>
        <w:pStyle w:val="TOC2"/>
        <w:rPr>
          <w:rFonts w:asciiTheme="minorHAnsi" w:eastAsiaTheme="minorEastAsia" w:hAnsiTheme="minorHAnsi" w:cstheme="minorBidi" w:hint="eastAsia"/>
          <w:noProof/>
          <w:szCs w:val="22"/>
        </w:rPr>
      </w:pPr>
      <w:hyperlink w:anchor="_Toc196930266" w:history="1">
        <w:r w:rsidR="00BF2787" w:rsidRPr="00BF2787">
          <w:rPr>
            <w:rStyle w:val="afffff0"/>
            <w:noProof/>
            <w14:scene3d>
              <w14:camera w14:prst="orthographicFront"/>
              <w14:lightRig w14:rig="threePt" w14:dir="t">
                <w14:rot w14:lat="0" w14:lon="0" w14:rev="0"/>
              </w14:lightRig>
            </w14:scene3d>
          </w:rPr>
          <w:t>8.5</w:t>
        </w:r>
        <w:r w:rsidR="00BF2787">
          <w:rPr>
            <w:rStyle w:val="afffff0"/>
            <w:noProof/>
            <w14:scene3d>
              <w14:camera w14:prst="orthographicFront"/>
              <w14:lightRig w14:rig="threePt" w14:dir="t">
                <w14:rot w14:lat="0" w14:lon="0" w14:rev="0"/>
              </w14:lightRig>
            </w14:scene3d>
          </w:rPr>
          <w:t xml:space="preserve"> </w:t>
        </w:r>
        <w:r w:rsidR="00BF2787" w:rsidRPr="00BF2787">
          <w:rPr>
            <w:rStyle w:val="afffff0"/>
            <w:noProof/>
          </w:rPr>
          <w:t xml:space="preserve"> </w:t>
        </w:r>
        <w:r w:rsidR="00BF2787" w:rsidRPr="00BF2787">
          <w:rPr>
            <w:rStyle w:val="afffff0"/>
            <w:rFonts w:hint="eastAsia"/>
            <w:noProof/>
          </w:rPr>
          <w:t>不良反应处理</w:t>
        </w:r>
        <w:r w:rsidR="00BF2787" w:rsidRPr="00BF2787">
          <w:rPr>
            <w:noProof/>
          </w:rPr>
          <w:tab/>
        </w:r>
        <w:r w:rsidR="00BF2787" w:rsidRPr="00BF2787">
          <w:rPr>
            <w:noProof/>
          </w:rPr>
          <w:fldChar w:fldCharType="begin"/>
        </w:r>
        <w:r w:rsidR="00BF2787" w:rsidRPr="00BF2787">
          <w:rPr>
            <w:noProof/>
          </w:rPr>
          <w:instrText xml:space="preserve"> PAGEREF _Toc196930266 \h </w:instrText>
        </w:r>
        <w:r w:rsidR="00BF2787" w:rsidRPr="00BF2787">
          <w:rPr>
            <w:noProof/>
          </w:rPr>
        </w:r>
        <w:r w:rsidR="00BF2787" w:rsidRPr="00BF2787">
          <w:rPr>
            <w:noProof/>
          </w:rPr>
          <w:fldChar w:fldCharType="separate"/>
        </w:r>
        <w:r w:rsidR="00BF2787" w:rsidRPr="00BF2787">
          <w:rPr>
            <w:noProof/>
          </w:rPr>
          <w:t>4</w:t>
        </w:r>
        <w:r w:rsidR="00BF2787" w:rsidRPr="00BF2787">
          <w:rPr>
            <w:noProof/>
          </w:rPr>
          <w:fldChar w:fldCharType="end"/>
        </w:r>
      </w:hyperlink>
    </w:p>
    <w:p w14:paraId="273B6683" w14:textId="77777777" w:rsidR="00BF2787" w:rsidRPr="00BF2787" w:rsidRDefault="006E3A85">
      <w:pPr>
        <w:pStyle w:val="TOC1"/>
        <w:tabs>
          <w:tab w:val="right" w:leader="dot" w:pos="9344"/>
        </w:tabs>
        <w:rPr>
          <w:rFonts w:asciiTheme="minorHAnsi" w:eastAsiaTheme="minorEastAsia" w:hAnsiTheme="minorHAnsi" w:cstheme="minorBidi" w:hint="eastAsia"/>
          <w:noProof/>
          <w:szCs w:val="22"/>
        </w:rPr>
      </w:pPr>
      <w:hyperlink w:anchor="_Toc196930267" w:history="1">
        <w:r w:rsidR="00BF2787" w:rsidRPr="00BF2787">
          <w:rPr>
            <w:rStyle w:val="afffff0"/>
            <w:rFonts w:hint="eastAsia"/>
            <w:noProof/>
          </w:rPr>
          <w:t>参考文献</w:t>
        </w:r>
        <w:r w:rsidR="00BF2787" w:rsidRPr="00BF2787">
          <w:rPr>
            <w:noProof/>
          </w:rPr>
          <w:tab/>
        </w:r>
        <w:r w:rsidR="00BF2787" w:rsidRPr="00BF2787">
          <w:rPr>
            <w:noProof/>
          </w:rPr>
          <w:fldChar w:fldCharType="begin"/>
        </w:r>
        <w:r w:rsidR="00BF2787" w:rsidRPr="00BF2787">
          <w:rPr>
            <w:noProof/>
          </w:rPr>
          <w:instrText xml:space="preserve"> PAGEREF _Toc196930267 \h </w:instrText>
        </w:r>
        <w:r w:rsidR="00BF2787" w:rsidRPr="00BF2787">
          <w:rPr>
            <w:noProof/>
          </w:rPr>
        </w:r>
        <w:r w:rsidR="00BF2787" w:rsidRPr="00BF2787">
          <w:rPr>
            <w:noProof/>
          </w:rPr>
          <w:fldChar w:fldCharType="separate"/>
        </w:r>
        <w:r w:rsidR="00BF2787" w:rsidRPr="00BF2787">
          <w:rPr>
            <w:noProof/>
          </w:rPr>
          <w:t>6</w:t>
        </w:r>
        <w:r w:rsidR="00BF2787" w:rsidRPr="00BF2787">
          <w:rPr>
            <w:noProof/>
          </w:rPr>
          <w:fldChar w:fldCharType="end"/>
        </w:r>
      </w:hyperlink>
    </w:p>
    <w:p w14:paraId="2CD86B76" w14:textId="77777777" w:rsidR="00BF2787" w:rsidRPr="00BF2787" w:rsidRDefault="00BF2787" w:rsidP="00BF2787">
      <w:pPr>
        <w:pStyle w:val="afffffff0"/>
        <w:spacing w:after="360"/>
        <w:sectPr w:rsidR="00BF2787" w:rsidRPr="00BF2787" w:rsidSect="00BF278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BF2787">
        <w:fldChar w:fldCharType="end"/>
      </w:r>
    </w:p>
    <w:p w14:paraId="059F465E" w14:textId="77777777" w:rsidR="00D67251" w:rsidRDefault="00975B21">
      <w:pPr>
        <w:pStyle w:val="a6"/>
        <w:spacing w:before="560" w:after="360"/>
      </w:pPr>
      <w:bookmarkStart w:id="23" w:name="_Toc196930247"/>
      <w:bookmarkStart w:id="24" w:name="BookMark2"/>
      <w:bookmarkEnd w:id="19"/>
      <w:r>
        <w:rPr>
          <w:spacing w:val="320"/>
        </w:rPr>
        <w:lastRenderedPageBreak/>
        <w:t>前</w:t>
      </w:r>
      <w:r>
        <w:t>言</w:t>
      </w:r>
      <w:bookmarkEnd w:id="20"/>
      <w:bookmarkEnd w:id="21"/>
      <w:bookmarkEnd w:id="22"/>
      <w:bookmarkEnd w:id="23"/>
    </w:p>
    <w:p w14:paraId="4A5B35FA" w14:textId="77777777" w:rsidR="00D67251" w:rsidRDefault="00975B21">
      <w:pPr>
        <w:pStyle w:val="afffffb"/>
        <w:ind w:firstLine="420"/>
      </w:pPr>
      <w:r>
        <w:rPr>
          <w:rFonts w:hint="eastAsia"/>
        </w:rPr>
        <w:t>本文件参照GB/T 1.1—2020《标准化工作导则  第1部分：标准化文件的结构和起草规则》的规定起草。</w:t>
      </w:r>
    </w:p>
    <w:p w14:paraId="283289A5" w14:textId="77777777" w:rsidR="00D67251" w:rsidRDefault="00975B21">
      <w:pPr>
        <w:pStyle w:val="afffffb"/>
        <w:ind w:firstLine="420"/>
      </w:pPr>
      <w:r>
        <w:rPr>
          <w:rFonts w:hint="eastAsia"/>
        </w:rPr>
        <w:t>请注意本文件的某些内容可能涉及专利。本文件的发布机构不承担识别专利的责任。</w:t>
      </w:r>
    </w:p>
    <w:p w14:paraId="35D73FE8" w14:textId="77777777" w:rsidR="00D67251" w:rsidRDefault="00975B21">
      <w:pPr>
        <w:pStyle w:val="afffffb"/>
        <w:ind w:firstLine="420"/>
      </w:pPr>
      <w:r>
        <w:rPr>
          <w:rFonts w:hint="eastAsia"/>
        </w:rPr>
        <w:t>本文件由广西护理学会提出、归口并</w:t>
      </w:r>
      <w:r>
        <w:t>贯宣</w:t>
      </w:r>
      <w:r>
        <w:rPr>
          <w:rFonts w:hint="eastAsia"/>
        </w:rPr>
        <w:t>。</w:t>
      </w:r>
    </w:p>
    <w:p w14:paraId="1DBB6D44" w14:textId="77777777" w:rsidR="00824483" w:rsidRDefault="00975B21">
      <w:pPr>
        <w:pStyle w:val="afffffb"/>
        <w:ind w:firstLine="420"/>
        <w:rPr>
          <w:rFonts w:hAnsi="宋体" w:hint="eastAsia"/>
          <w:szCs w:val="21"/>
        </w:rPr>
      </w:pPr>
      <w:r>
        <w:rPr>
          <w:rFonts w:hint="eastAsia"/>
        </w:rPr>
        <w:t>本文件起草单位：</w:t>
      </w:r>
      <w:r>
        <w:rPr>
          <w:rFonts w:hAnsi="宋体" w:hint="eastAsia"/>
          <w:szCs w:val="21"/>
        </w:rPr>
        <w:t>广西中医药大学附属瑞康医院、海口市中医医院、江西中医药大学附属医院、深圳市罗湖区中医院、桂林市中医医院、玉林市中医医院、柳州市中医医院、青岛惠德</w:t>
      </w:r>
      <w:proofErr w:type="gramStart"/>
      <w:r>
        <w:rPr>
          <w:rFonts w:hAnsi="宋体" w:hint="eastAsia"/>
          <w:szCs w:val="21"/>
        </w:rPr>
        <w:t>轩</w:t>
      </w:r>
      <w:proofErr w:type="gramEnd"/>
      <w:r>
        <w:rPr>
          <w:rFonts w:hAnsi="宋体" w:hint="eastAsia"/>
          <w:szCs w:val="21"/>
        </w:rPr>
        <w:t>健康管理有限公司。</w:t>
      </w:r>
    </w:p>
    <w:p w14:paraId="3A5B9635" w14:textId="77777777" w:rsidR="00D67251" w:rsidRDefault="00975B21">
      <w:pPr>
        <w:pStyle w:val="afffffb"/>
        <w:ind w:firstLine="420"/>
      </w:pPr>
      <w:r>
        <w:rPr>
          <w:rFonts w:hint="eastAsia"/>
        </w:rPr>
        <w:t>本文件主要起草人：吕婵、龙秀红、林丽玲、张媛媛、金婕、邓科穗、马梦晖、贺应军、彭志华、张兆寿、关清、范葵钰、罗晴、覃凡倩、何泳、陆英俊、周邓蓉、陈霞。</w:t>
      </w:r>
    </w:p>
    <w:p w14:paraId="669E3430" w14:textId="77777777" w:rsidR="00D67251" w:rsidRDefault="00D67251">
      <w:pPr>
        <w:pStyle w:val="afffffb"/>
        <w:ind w:firstLine="420"/>
      </w:pPr>
    </w:p>
    <w:p w14:paraId="5E44F379" w14:textId="77777777" w:rsidR="00D67251" w:rsidRDefault="00D67251">
      <w:pPr>
        <w:pStyle w:val="afffffb"/>
        <w:ind w:firstLine="420"/>
      </w:pPr>
    </w:p>
    <w:p w14:paraId="163D413A" w14:textId="77777777" w:rsidR="00D67251" w:rsidRDefault="00D67251">
      <w:pPr>
        <w:pStyle w:val="afffffb"/>
        <w:ind w:firstLine="420"/>
        <w:sectPr w:rsidR="00D67251" w:rsidSect="00BF2787">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46FC007F" w14:textId="77777777" w:rsidR="00D67251" w:rsidRDefault="00D67251">
      <w:pPr>
        <w:spacing w:line="20" w:lineRule="exact"/>
        <w:jc w:val="center"/>
        <w:rPr>
          <w:rFonts w:ascii="黑体" w:eastAsia="黑体" w:hAnsi="黑体" w:hint="eastAsia"/>
          <w:sz w:val="32"/>
          <w:szCs w:val="32"/>
        </w:rPr>
      </w:pPr>
      <w:bookmarkStart w:id="25" w:name="BookMark4"/>
      <w:bookmarkEnd w:id="24"/>
    </w:p>
    <w:p w14:paraId="4CABEB57" w14:textId="77777777" w:rsidR="00D67251" w:rsidRDefault="00D67251">
      <w:pPr>
        <w:spacing w:line="20" w:lineRule="exact"/>
        <w:jc w:val="center"/>
        <w:rPr>
          <w:rFonts w:ascii="黑体" w:eastAsia="黑体" w:hAnsi="黑体" w:hint="eastAsia"/>
          <w:sz w:val="32"/>
          <w:szCs w:val="32"/>
        </w:rPr>
      </w:pPr>
    </w:p>
    <w:bookmarkStart w:id="26" w:name="OLE_LINK1" w:displacedByCustomXml="next"/>
    <w:bookmarkStart w:id="27" w:name="OLE_LINK2" w:displacedByCustomXml="next"/>
    <w:bookmarkStart w:id="28" w:name="NEW_STAND_NAME" w:displacedByCustomXml="next"/>
    <w:sdt>
      <w:sdtPr>
        <w:tag w:val="NEW_STAND_NAME"/>
        <w:id w:val="595910757"/>
        <w:lock w:val="sdtLocked"/>
        <w:placeholder>
          <w:docPart w:val="690309894A9E4B4786738FB5F3239AB0"/>
        </w:placeholder>
      </w:sdtPr>
      <w:sdtEndPr/>
      <w:sdtContent>
        <w:p w14:paraId="7A705553" w14:textId="77777777" w:rsidR="00D67251" w:rsidRDefault="00975B21">
          <w:pPr>
            <w:pStyle w:val="afffffffffe"/>
            <w:rPr>
              <w:rFonts w:hint="eastAsia"/>
            </w:rPr>
          </w:pPr>
          <w:r>
            <w:rPr>
              <w:rFonts w:hint="eastAsia"/>
            </w:rPr>
            <w:t>老年便秘患者</w:t>
          </w:r>
          <w:bookmarkStart w:id="29" w:name="OLE_LINK5"/>
          <w:bookmarkStart w:id="30" w:name="OLE_LINK11"/>
          <w:r>
            <w:rPr>
              <w:rFonts w:hint="eastAsia"/>
            </w:rPr>
            <w:t>腹部八卦推拿联合</w:t>
          </w:r>
          <w:proofErr w:type="gramStart"/>
          <w:r>
            <w:rPr>
              <w:rFonts w:hint="eastAsia"/>
            </w:rPr>
            <w:t>脐灸</w:t>
          </w:r>
          <w:proofErr w:type="gramEnd"/>
          <w:r>
            <w:rPr>
              <w:rFonts w:hint="eastAsia"/>
            </w:rPr>
            <w:t>技术</w:t>
          </w:r>
          <w:bookmarkEnd w:id="29"/>
          <w:bookmarkEnd w:id="30"/>
          <w:bookmarkEnd w:id="27"/>
          <w:bookmarkEnd w:id="26"/>
          <w:r>
            <w:rPr>
              <w:rFonts w:hint="eastAsia"/>
            </w:rPr>
            <w:t>操作规范</w:t>
          </w:r>
        </w:p>
      </w:sdtContent>
    </w:sdt>
    <w:p w14:paraId="4286407F" w14:textId="77777777" w:rsidR="00D67251" w:rsidRDefault="00975B21">
      <w:pPr>
        <w:pStyle w:val="affc"/>
        <w:spacing w:before="240" w:after="240"/>
      </w:pPr>
      <w:bookmarkStart w:id="31" w:name="_Toc196121560"/>
      <w:bookmarkStart w:id="32" w:name="_Toc24884211"/>
      <w:bookmarkStart w:id="33" w:name="_Toc17233325"/>
      <w:bookmarkStart w:id="34" w:name="_Toc26986530"/>
      <w:bookmarkStart w:id="35" w:name="_Toc196920199"/>
      <w:bookmarkStart w:id="36" w:name="_Toc97192964"/>
      <w:bookmarkStart w:id="37" w:name="_Toc24884218"/>
      <w:bookmarkStart w:id="38" w:name="_Toc26718930"/>
      <w:bookmarkStart w:id="39" w:name="_Toc26986771"/>
      <w:bookmarkStart w:id="40" w:name="_Toc17233333"/>
      <w:bookmarkStart w:id="41" w:name="_Toc196919746"/>
      <w:bookmarkStart w:id="42" w:name="_Toc26648465"/>
      <w:bookmarkStart w:id="43" w:name="_Toc196930248"/>
      <w:bookmarkEnd w:id="28"/>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p>
    <w:p w14:paraId="33651EFB" w14:textId="77777777" w:rsidR="00D67251" w:rsidRDefault="00975B21">
      <w:pPr>
        <w:pStyle w:val="afffffb"/>
        <w:ind w:firstLine="420"/>
      </w:pPr>
      <w:bookmarkStart w:id="44" w:name="_Toc26648466"/>
      <w:bookmarkStart w:id="45" w:name="_Toc17233326"/>
      <w:bookmarkStart w:id="46" w:name="_Toc24884219"/>
      <w:bookmarkStart w:id="47" w:name="_Toc17233334"/>
      <w:bookmarkStart w:id="48" w:name="_Toc24884212"/>
      <w:r>
        <w:rPr>
          <w:rFonts w:hint="eastAsia"/>
        </w:rPr>
        <w:t>本文件</w:t>
      </w:r>
      <w:r>
        <w:t>界定了</w:t>
      </w:r>
      <w:r>
        <w:rPr>
          <w:rFonts w:hint="eastAsia"/>
        </w:rPr>
        <w:t>老年便秘患者腹部八卦推拿联合</w:t>
      </w:r>
      <w:proofErr w:type="gramStart"/>
      <w:r>
        <w:rPr>
          <w:rFonts w:hint="eastAsia"/>
        </w:rPr>
        <w:t>脐灸</w:t>
      </w:r>
      <w:proofErr w:type="gramEnd"/>
      <w:r>
        <w:rPr>
          <w:rFonts w:hint="eastAsia"/>
        </w:rPr>
        <w:t>技术操作的</w:t>
      </w:r>
      <w:r>
        <w:t>术语和定义，规定了</w:t>
      </w:r>
      <w:r>
        <w:rPr>
          <w:rFonts w:hint="eastAsia"/>
        </w:rPr>
        <w:t>老年便秘患者腹部八卦推拿联合</w:t>
      </w:r>
      <w:proofErr w:type="gramStart"/>
      <w:r>
        <w:rPr>
          <w:rFonts w:hint="eastAsia"/>
        </w:rPr>
        <w:t>脐灸</w:t>
      </w:r>
      <w:proofErr w:type="gramEnd"/>
      <w:r>
        <w:rPr>
          <w:rFonts w:hint="eastAsia"/>
        </w:rPr>
        <w:t>技术操作的人员</w:t>
      </w:r>
      <w:r>
        <w:t>要求、</w:t>
      </w:r>
      <w:r>
        <w:rPr>
          <w:rFonts w:hint="eastAsia"/>
        </w:rPr>
        <w:t>评估</w:t>
      </w:r>
      <w:r>
        <w:t>、</w:t>
      </w:r>
      <w:r w:rsidR="00824483">
        <w:rPr>
          <w:rFonts w:hint="eastAsia"/>
        </w:rPr>
        <w:t>辩证</w:t>
      </w:r>
      <w:r w:rsidR="00824483">
        <w:t>分型</w:t>
      </w:r>
      <w:r w:rsidR="00824483">
        <w:rPr>
          <w:rFonts w:hint="eastAsia"/>
        </w:rPr>
        <w:t>、</w:t>
      </w:r>
      <w:r>
        <w:rPr>
          <w:rFonts w:hint="eastAsia"/>
        </w:rPr>
        <w:t>施术前准备、施术方法及不良反应处理</w:t>
      </w:r>
      <w:r>
        <w:t>的要求</w:t>
      </w:r>
      <w:r>
        <w:rPr>
          <w:rFonts w:hint="eastAsia"/>
        </w:rPr>
        <w:t>。</w:t>
      </w:r>
    </w:p>
    <w:p w14:paraId="49624AAA" w14:textId="77777777" w:rsidR="00D67251" w:rsidRDefault="00975B21">
      <w:pPr>
        <w:pStyle w:val="afffffb"/>
        <w:ind w:firstLine="420"/>
      </w:pPr>
      <w:r>
        <w:rPr>
          <w:rFonts w:hint="eastAsia"/>
        </w:rPr>
        <w:t>本文件适用于老年便秘患者腹部八卦推拿联合</w:t>
      </w:r>
      <w:proofErr w:type="gramStart"/>
      <w:r>
        <w:rPr>
          <w:rFonts w:hint="eastAsia"/>
        </w:rPr>
        <w:t>脐灸</w:t>
      </w:r>
      <w:proofErr w:type="gramEnd"/>
      <w:r>
        <w:rPr>
          <w:rFonts w:hint="eastAsia"/>
        </w:rPr>
        <w:t>技术。</w:t>
      </w:r>
    </w:p>
    <w:p w14:paraId="5AD74089" w14:textId="77777777" w:rsidR="00D67251" w:rsidRDefault="00975B21">
      <w:pPr>
        <w:pStyle w:val="affc"/>
        <w:spacing w:before="240" w:after="240"/>
      </w:pPr>
      <w:bookmarkStart w:id="49" w:name="_Toc97192965"/>
      <w:bookmarkStart w:id="50" w:name="_Toc196919747"/>
      <w:bookmarkStart w:id="51" w:name="_Toc26986531"/>
      <w:bookmarkStart w:id="52" w:name="_Toc26986772"/>
      <w:bookmarkStart w:id="53" w:name="_Toc196121561"/>
      <w:bookmarkStart w:id="54" w:name="_Toc196920200"/>
      <w:bookmarkStart w:id="55" w:name="_Toc26718931"/>
      <w:bookmarkStart w:id="56" w:name="_Toc196930249"/>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1CCEB8C37935432695C53287759BA43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ED3AD60" w14:textId="77777777" w:rsidR="00D67251" w:rsidRDefault="00975B21">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9AEFB0A" w14:textId="77777777" w:rsidR="00D67251" w:rsidRDefault="00975B21">
      <w:pPr>
        <w:pStyle w:val="afffffb"/>
        <w:ind w:firstLine="420"/>
      </w:pPr>
      <w:bookmarkStart w:id="57" w:name="_Toc97192966"/>
      <w:bookmarkStart w:id="58" w:name="_Toc196121562"/>
      <w:r>
        <w:t>T/GXAS 729</w:t>
      </w:r>
      <w:r>
        <w:rPr>
          <w:rFonts w:hint="eastAsia"/>
        </w:rPr>
        <w:t xml:space="preserve">  胃脘痛</w:t>
      </w:r>
      <w:proofErr w:type="gramStart"/>
      <w:r>
        <w:rPr>
          <w:rFonts w:hint="eastAsia"/>
        </w:rPr>
        <w:t>脐灸</w:t>
      </w:r>
      <w:proofErr w:type="gramEnd"/>
      <w:r>
        <w:rPr>
          <w:rFonts w:hint="eastAsia"/>
        </w:rPr>
        <w:t>技术操作规范</w:t>
      </w:r>
    </w:p>
    <w:p w14:paraId="78E18D30" w14:textId="77777777" w:rsidR="00D67251" w:rsidRDefault="00975B21">
      <w:pPr>
        <w:pStyle w:val="affc"/>
        <w:spacing w:before="240" w:after="240"/>
      </w:pPr>
      <w:bookmarkStart w:id="59" w:name="_Toc196920201"/>
      <w:bookmarkStart w:id="60" w:name="_Toc196919748"/>
      <w:bookmarkStart w:id="61" w:name="_Toc196930250"/>
      <w:r>
        <w:rPr>
          <w:rFonts w:hint="eastAsia"/>
          <w:szCs w:val="21"/>
        </w:rPr>
        <w:t>术语和定义</w:t>
      </w:r>
      <w:bookmarkEnd w:id="57"/>
      <w:bookmarkEnd w:id="58"/>
      <w:bookmarkEnd w:id="59"/>
      <w:bookmarkEnd w:id="60"/>
      <w:bookmarkEnd w:id="61"/>
    </w:p>
    <w:bookmarkStart w:id="62" w:name="_Toc26986532" w:displacedByCustomXml="next"/>
    <w:bookmarkEnd w:id="62" w:displacedByCustomXml="next"/>
    <w:sdt>
      <w:sdtPr>
        <w:id w:val="-1909835108"/>
        <w:placeholder>
          <w:docPart w:val="AFF457C762984073A5CC2E660783F98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FF2737A" w14:textId="77777777" w:rsidR="00D67251" w:rsidRDefault="00975B21">
          <w:pPr>
            <w:pStyle w:val="afffffb"/>
            <w:ind w:firstLine="420"/>
          </w:pPr>
          <w:r>
            <w:t>下列术语和定义适用于本文件。</w:t>
          </w:r>
        </w:p>
      </w:sdtContent>
    </w:sdt>
    <w:p w14:paraId="13451811" w14:textId="77777777" w:rsidR="00D67251" w:rsidRDefault="00975B21">
      <w:pPr>
        <w:pStyle w:val="afffffffffffa"/>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腹部八卦推拿  </w:t>
      </w:r>
      <w:proofErr w:type="spellStart"/>
      <w:r>
        <w:rPr>
          <w:rFonts w:ascii="黑体" w:eastAsia="黑体" w:hAnsi="黑体"/>
        </w:rPr>
        <w:t>Bagua</w:t>
      </w:r>
      <w:proofErr w:type="spellEnd"/>
      <w:r>
        <w:rPr>
          <w:rFonts w:ascii="黑体" w:eastAsia="黑体" w:hAnsi="黑体"/>
        </w:rPr>
        <w:t xml:space="preserve"> abdominal manipulation</w:t>
      </w:r>
    </w:p>
    <w:p w14:paraId="5CB90AAF" w14:textId="71094776" w:rsidR="00D67251" w:rsidRDefault="00975B21">
      <w:pPr>
        <w:pStyle w:val="afffffb"/>
        <w:ind w:firstLine="420"/>
      </w:pPr>
      <w:r>
        <w:t>是以易学理论为根基，将人体视为一个有机整体，依据</w:t>
      </w:r>
      <w:proofErr w:type="gramStart"/>
      <w:r>
        <w:t>脐</w:t>
      </w:r>
      <w:proofErr w:type="gramEnd"/>
      <w:r>
        <w:t>内八卦全息理论中八卦与人体脏腑、气血的对应关系，以脐部为</w:t>
      </w:r>
      <w:r>
        <w:rPr>
          <w:rFonts w:hint="eastAsia"/>
        </w:rPr>
        <w:t>中</w:t>
      </w:r>
      <w:r>
        <w:t>心</w:t>
      </w:r>
      <w:r>
        <w:rPr>
          <w:rFonts w:hint="eastAsia"/>
        </w:rPr>
        <w:t>将腹部</w:t>
      </w:r>
      <w:r>
        <w:t>划分出</w:t>
      </w:r>
      <w:proofErr w:type="gramStart"/>
      <w:r>
        <w:t>艮</w:t>
      </w:r>
      <w:proofErr w:type="gramEnd"/>
      <w:r>
        <w:t>、坎、乾、震、</w:t>
      </w:r>
      <w:proofErr w:type="gramStart"/>
      <w:r>
        <w:t>巽</w:t>
      </w:r>
      <w:proofErr w:type="gramEnd"/>
      <w:r>
        <w:t>、离、坤、兑八个卦位。通过</w:t>
      </w:r>
      <w:r w:rsidR="00365FF0">
        <w:t>揉、按、摩等</w:t>
      </w:r>
      <w:r>
        <w:t>特定中医推拿手法，对相应卦位进行精准刺激，激发经气运行，调节人体脏腑功能，从而达到调和阴阳、扶正祛邪、防病治病目的</w:t>
      </w:r>
      <w:r>
        <w:rPr>
          <w:rFonts w:hint="eastAsia"/>
        </w:rPr>
        <w:t>一种中医外治法。</w:t>
      </w:r>
    </w:p>
    <w:p w14:paraId="41DBB27E" w14:textId="77777777" w:rsidR="00D67251" w:rsidRDefault="00975B21">
      <w:pPr>
        <w:pStyle w:val="afffffffffffa"/>
        <w:ind w:left="420" w:hangingChars="200" w:hanging="420"/>
        <w:rPr>
          <w:rFonts w:ascii="黑体" w:eastAsia="黑体" w:hAnsi="黑体" w:hint="eastAsia"/>
        </w:rPr>
      </w:pPr>
      <w:r>
        <w:rPr>
          <w:rFonts w:ascii="黑体" w:eastAsia="黑体" w:hAnsi="黑体"/>
          <w:color w:val="7030A0"/>
        </w:rPr>
        <w:br/>
      </w:r>
      <w:proofErr w:type="gramStart"/>
      <w:r>
        <w:rPr>
          <w:rFonts w:ascii="黑体" w:eastAsia="黑体" w:hAnsi="黑体" w:hint="eastAsia"/>
        </w:rPr>
        <w:t>脐灸</w:t>
      </w:r>
      <w:proofErr w:type="gramEnd"/>
      <w:r>
        <w:rPr>
          <w:rFonts w:ascii="黑体" w:eastAsia="黑体" w:hAnsi="黑体" w:hint="eastAsia"/>
        </w:rPr>
        <w:t xml:space="preserve"> </w:t>
      </w:r>
      <w:r>
        <w:rPr>
          <w:rFonts w:ascii="黑体" w:eastAsia="黑体" w:hAnsi="黑体"/>
        </w:rPr>
        <w:t xml:space="preserve"> </w:t>
      </w:r>
      <w:r>
        <w:rPr>
          <w:rFonts w:ascii="黑体" w:eastAsia="黑体" w:hAnsi="黑体" w:hint="eastAsia"/>
        </w:rPr>
        <w:t>umbilical moxibustion</w:t>
      </w:r>
    </w:p>
    <w:p w14:paraId="245B5A3A" w14:textId="77777777" w:rsidR="00D67251" w:rsidRDefault="00975B21">
      <w:pPr>
        <w:pStyle w:val="afffffb"/>
        <w:ind w:firstLine="420"/>
      </w:pPr>
      <w:r>
        <w:rPr>
          <w:rFonts w:hint="eastAsia"/>
        </w:rPr>
        <w:t>将药物制作成适当剂型（如散、丸、膏等）敷于脐部，并于脐部给予艾</w:t>
      </w:r>
      <w:proofErr w:type="gramStart"/>
      <w:r>
        <w:rPr>
          <w:rFonts w:hint="eastAsia"/>
        </w:rPr>
        <w:t>灸</w:t>
      </w:r>
      <w:proofErr w:type="gramEnd"/>
      <w:r>
        <w:rPr>
          <w:rFonts w:hint="eastAsia"/>
        </w:rPr>
        <w:t>，通过施药或刺激于神阙穴，起到祛邪治病之功效的一种中医外治法。</w:t>
      </w:r>
    </w:p>
    <w:p w14:paraId="5FA11D5D" w14:textId="77777777" w:rsidR="00D67251" w:rsidRDefault="00975B21">
      <w:pPr>
        <w:pStyle w:val="afffffb"/>
        <w:ind w:firstLine="420"/>
      </w:pPr>
      <w:r>
        <w:rPr>
          <w:rFonts w:hint="eastAsia"/>
        </w:rPr>
        <w:t>[来源</w:t>
      </w:r>
      <w:r>
        <w:t>：T/GXAS 729</w:t>
      </w:r>
      <w:r>
        <w:t>—</w:t>
      </w:r>
      <w:r>
        <w:t>2024</w:t>
      </w:r>
      <w:r>
        <w:rPr>
          <w:rFonts w:hint="eastAsia"/>
        </w:rPr>
        <w:t>,3.</w:t>
      </w:r>
      <w:r>
        <w:t>2</w:t>
      </w:r>
      <w:r>
        <w:rPr>
          <w:rFonts w:hint="eastAsia"/>
        </w:rPr>
        <w:t>]</w:t>
      </w:r>
    </w:p>
    <w:p w14:paraId="42F05EC3" w14:textId="77777777" w:rsidR="00D67251" w:rsidRDefault="00975B21">
      <w:pPr>
        <w:pStyle w:val="affc"/>
        <w:spacing w:before="240" w:after="240"/>
      </w:pPr>
      <w:bookmarkStart w:id="63" w:name="_Toc196920202"/>
      <w:bookmarkStart w:id="64" w:name="_Toc196919749"/>
      <w:bookmarkStart w:id="65" w:name="_Toc196930251"/>
      <w:bookmarkStart w:id="66" w:name="_Toc196121563"/>
      <w:r>
        <w:rPr>
          <w:rFonts w:hint="eastAsia"/>
        </w:rPr>
        <w:t>人员</w:t>
      </w:r>
      <w:r>
        <w:t>要求</w:t>
      </w:r>
      <w:bookmarkEnd w:id="63"/>
      <w:bookmarkEnd w:id="64"/>
      <w:bookmarkEnd w:id="65"/>
    </w:p>
    <w:p w14:paraId="1A7040D9" w14:textId="6AC6D5A5" w:rsidR="00D67251" w:rsidRDefault="00975B21">
      <w:pPr>
        <w:pStyle w:val="afffffb"/>
        <w:ind w:firstLine="420"/>
      </w:pPr>
      <w:r>
        <w:rPr>
          <w:rFonts w:hint="eastAsia"/>
        </w:rPr>
        <w:t>应为注册</w:t>
      </w:r>
      <w:r w:rsidR="00365FF0">
        <w:rPr>
          <w:rFonts w:hint="eastAsia"/>
        </w:rPr>
        <w:t>医生</w:t>
      </w:r>
      <w:r>
        <w:rPr>
          <w:rFonts w:hint="eastAsia"/>
        </w:rPr>
        <w:t>或注册</w:t>
      </w:r>
      <w:r w:rsidR="00365FF0">
        <w:rPr>
          <w:rFonts w:hint="eastAsia"/>
        </w:rPr>
        <w:t>护士</w:t>
      </w:r>
      <w:r>
        <w:rPr>
          <w:rFonts w:hint="eastAsia"/>
        </w:rPr>
        <w:t>，并经过相关中医知识及腹部八卦推拿联合</w:t>
      </w:r>
      <w:proofErr w:type="gramStart"/>
      <w:r>
        <w:rPr>
          <w:rFonts w:hint="eastAsia"/>
        </w:rPr>
        <w:t>脐灸</w:t>
      </w:r>
      <w:proofErr w:type="gramEnd"/>
      <w:r>
        <w:rPr>
          <w:rFonts w:hint="eastAsia"/>
        </w:rPr>
        <w:t>技术基本原理和操作技能培训。</w:t>
      </w:r>
    </w:p>
    <w:p w14:paraId="5F748EC9" w14:textId="77777777" w:rsidR="00D67251" w:rsidRDefault="00975B21">
      <w:pPr>
        <w:pStyle w:val="affc"/>
        <w:spacing w:before="240" w:after="240"/>
      </w:pPr>
      <w:bookmarkStart w:id="67" w:name="_Toc196920203"/>
      <w:bookmarkStart w:id="68" w:name="_Toc196919750"/>
      <w:bookmarkStart w:id="69" w:name="_Toc196930252"/>
      <w:r>
        <w:rPr>
          <w:rFonts w:hint="eastAsia"/>
        </w:rPr>
        <w:t>评估</w:t>
      </w:r>
      <w:bookmarkEnd w:id="66"/>
      <w:bookmarkEnd w:id="67"/>
      <w:bookmarkEnd w:id="68"/>
      <w:bookmarkEnd w:id="69"/>
    </w:p>
    <w:p w14:paraId="15969994" w14:textId="77777777" w:rsidR="00D67251" w:rsidRDefault="00975B21" w:rsidP="00365FF0">
      <w:pPr>
        <w:pStyle w:val="afffffb"/>
        <w:ind w:firstLine="420"/>
      </w:pPr>
      <w:r>
        <w:rPr>
          <w:rFonts w:hint="eastAsia"/>
        </w:rPr>
        <w:t>排除以下禁忌证：</w:t>
      </w:r>
    </w:p>
    <w:p w14:paraId="4D8E6D1A" w14:textId="77777777" w:rsidR="00D67251" w:rsidRDefault="00975B21" w:rsidP="00824483">
      <w:pPr>
        <w:pStyle w:val="af2"/>
      </w:pPr>
      <w:r>
        <w:rPr>
          <w:rFonts w:hint="eastAsia"/>
        </w:rPr>
        <w:t>严重心脑血管疾病</w:t>
      </w:r>
      <w:proofErr w:type="gramStart"/>
      <w:r>
        <w:rPr>
          <w:rFonts w:hint="eastAsia"/>
        </w:rPr>
        <w:t>疾病</w:t>
      </w:r>
      <w:proofErr w:type="gramEnd"/>
      <w:r>
        <w:rPr>
          <w:rFonts w:hint="eastAsia"/>
        </w:rPr>
        <w:t>、皮肤感染、出血倾向或近期手术患者。</w:t>
      </w:r>
    </w:p>
    <w:p w14:paraId="6BFC49F8" w14:textId="77777777" w:rsidR="00D67251" w:rsidRDefault="00975B21" w:rsidP="00824483">
      <w:pPr>
        <w:pStyle w:val="af2"/>
      </w:pPr>
      <w:r>
        <w:rPr>
          <w:rFonts w:hint="eastAsia"/>
        </w:rPr>
        <w:t>患者脐部或</w:t>
      </w:r>
      <w:proofErr w:type="gramStart"/>
      <w:r>
        <w:rPr>
          <w:rFonts w:hint="eastAsia"/>
        </w:rPr>
        <w:t>脐</w:t>
      </w:r>
      <w:proofErr w:type="gramEnd"/>
      <w:r>
        <w:rPr>
          <w:rFonts w:hint="eastAsia"/>
        </w:rPr>
        <w:t>周处皮肤有破溃、炎症。</w:t>
      </w:r>
    </w:p>
    <w:p w14:paraId="48AEB2E4" w14:textId="77777777" w:rsidR="00D67251" w:rsidRDefault="00975B21" w:rsidP="00824483">
      <w:pPr>
        <w:pStyle w:val="af2"/>
      </w:pPr>
      <w:r>
        <w:rPr>
          <w:rFonts w:hint="eastAsia"/>
        </w:rPr>
        <w:t>严重器质性疾病，如肠梗阻、肠套叠、腹部肿瘤等。</w:t>
      </w:r>
    </w:p>
    <w:p w14:paraId="7111C225" w14:textId="77777777" w:rsidR="00D67251" w:rsidRDefault="00975B21" w:rsidP="00824483">
      <w:pPr>
        <w:pStyle w:val="af2"/>
      </w:pPr>
      <w:r>
        <w:rPr>
          <w:rFonts w:hint="eastAsia"/>
        </w:rPr>
        <w:t>对艾绒或药粉过敏者。</w:t>
      </w:r>
    </w:p>
    <w:p w14:paraId="5152062B" w14:textId="77777777" w:rsidR="00D67251" w:rsidRDefault="00975B21" w:rsidP="00824483">
      <w:pPr>
        <w:pStyle w:val="af2"/>
      </w:pPr>
      <w:r>
        <w:rPr>
          <w:rFonts w:hint="eastAsia"/>
        </w:rPr>
        <w:t>患者精神紧张、高热、大汗、劳累后或饥饿时。</w:t>
      </w:r>
    </w:p>
    <w:p w14:paraId="52C37BDB" w14:textId="77777777" w:rsidR="00D67251" w:rsidRDefault="00975B21" w:rsidP="00824483">
      <w:pPr>
        <w:pStyle w:val="affc"/>
        <w:spacing w:before="240" w:after="240"/>
      </w:pPr>
      <w:bookmarkStart w:id="70" w:name="_Toc196930253"/>
      <w:bookmarkStart w:id="71" w:name="OLE_LINK15"/>
      <w:r>
        <w:rPr>
          <w:rFonts w:hint="eastAsia"/>
        </w:rPr>
        <w:t>辨证分型</w:t>
      </w:r>
      <w:bookmarkEnd w:id="70"/>
    </w:p>
    <w:p w14:paraId="30737167" w14:textId="77777777" w:rsidR="00D67251" w:rsidRDefault="00975B21" w:rsidP="00824483">
      <w:pPr>
        <w:pStyle w:val="affd"/>
        <w:spacing w:before="120" w:after="120"/>
      </w:pPr>
      <w:bookmarkStart w:id="72" w:name="_Toc196930254"/>
      <w:bookmarkStart w:id="73" w:name="_Toc196121564"/>
      <w:bookmarkEnd w:id="71"/>
      <w:r>
        <w:rPr>
          <w:rFonts w:hint="eastAsia"/>
        </w:rPr>
        <w:lastRenderedPageBreak/>
        <w:t>气虚</w:t>
      </w:r>
      <w:proofErr w:type="gramStart"/>
      <w:r>
        <w:rPr>
          <w:rFonts w:hint="eastAsia"/>
        </w:rPr>
        <w:t>秘</w:t>
      </w:r>
      <w:bookmarkEnd w:id="72"/>
      <w:proofErr w:type="gramEnd"/>
    </w:p>
    <w:p w14:paraId="57D24506" w14:textId="77777777" w:rsidR="00D67251" w:rsidRDefault="00975B21">
      <w:pPr>
        <w:pStyle w:val="afffffb"/>
        <w:ind w:firstLine="420"/>
      </w:pPr>
      <w:r>
        <w:rPr>
          <w:rFonts w:hint="eastAsia"/>
        </w:rPr>
        <w:t>大便干或不干、虽有便意，但排出困难，用力努挣则汗出短气，便后乏力，面白神疲，肢倦懒言，舌淡苔白，脉弱。</w:t>
      </w:r>
    </w:p>
    <w:p w14:paraId="38AED165" w14:textId="77777777" w:rsidR="00D67251" w:rsidRDefault="00975B21" w:rsidP="00824483">
      <w:pPr>
        <w:pStyle w:val="affd"/>
        <w:spacing w:before="120" w:after="120"/>
      </w:pPr>
      <w:bookmarkStart w:id="74" w:name="_Toc196930255"/>
      <w:r>
        <w:rPr>
          <w:rFonts w:hint="eastAsia"/>
        </w:rPr>
        <w:t>血虚</w:t>
      </w:r>
      <w:proofErr w:type="gramStart"/>
      <w:r>
        <w:rPr>
          <w:rFonts w:hint="eastAsia"/>
        </w:rPr>
        <w:t>秘</w:t>
      </w:r>
      <w:bookmarkEnd w:id="74"/>
      <w:proofErr w:type="gramEnd"/>
    </w:p>
    <w:p w14:paraId="25A3DDD8" w14:textId="77777777" w:rsidR="00D67251" w:rsidRDefault="00975B21">
      <w:pPr>
        <w:pStyle w:val="afffffb"/>
        <w:ind w:firstLine="420"/>
      </w:pPr>
      <w:r>
        <w:rPr>
          <w:rFonts w:hint="eastAsia"/>
        </w:rPr>
        <w:t>大便干结、面色无华，皮肤干燥，头晕目眩，心悸气短，健忘少</w:t>
      </w:r>
      <w:proofErr w:type="gramStart"/>
      <w:r>
        <w:rPr>
          <w:rFonts w:hint="eastAsia"/>
        </w:rPr>
        <w:t>寐</w:t>
      </w:r>
      <w:proofErr w:type="gramEnd"/>
      <w:r>
        <w:rPr>
          <w:rFonts w:hint="eastAsia"/>
        </w:rPr>
        <w:t>，口唇色淡，舌淡苔少，脉细。</w:t>
      </w:r>
    </w:p>
    <w:p w14:paraId="1A826C41" w14:textId="77777777" w:rsidR="00D67251" w:rsidRDefault="00975B21" w:rsidP="00824483">
      <w:pPr>
        <w:pStyle w:val="affd"/>
        <w:spacing w:before="120" w:after="120"/>
      </w:pPr>
      <w:bookmarkStart w:id="75" w:name="_Toc196930256"/>
      <w:r>
        <w:rPr>
          <w:rFonts w:hint="eastAsia"/>
        </w:rPr>
        <w:t>阳虚</w:t>
      </w:r>
      <w:proofErr w:type="gramStart"/>
      <w:r>
        <w:rPr>
          <w:rFonts w:hint="eastAsia"/>
        </w:rPr>
        <w:t>秘</w:t>
      </w:r>
      <w:bookmarkEnd w:id="75"/>
      <w:proofErr w:type="gramEnd"/>
    </w:p>
    <w:p w14:paraId="187FC9B7" w14:textId="77777777" w:rsidR="00D67251" w:rsidRDefault="00975B21">
      <w:pPr>
        <w:pStyle w:val="afffffb"/>
        <w:ind w:firstLine="420"/>
      </w:pPr>
      <w:r>
        <w:rPr>
          <w:rFonts w:hint="eastAsia"/>
        </w:rPr>
        <w:t>大便干或不干，排出困难，小便清长，面色晄白，四肢不温，腹中冷痛，腰膝酸冷，舌淡苔白，脉沉迟。</w:t>
      </w:r>
    </w:p>
    <w:p w14:paraId="796A2B9F" w14:textId="77777777" w:rsidR="00D67251" w:rsidRDefault="00975B21">
      <w:pPr>
        <w:pStyle w:val="affc"/>
        <w:spacing w:before="240" w:after="240"/>
      </w:pPr>
      <w:bookmarkStart w:id="76" w:name="_Toc196919751"/>
      <w:bookmarkStart w:id="77" w:name="_Toc196920204"/>
      <w:bookmarkStart w:id="78" w:name="_Toc196930257"/>
      <w:r>
        <w:rPr>
          <w:rFonts w:hint="eastAsia"/>
        </w:rPr>
        <w:t>施术前准备</w:t>
      </w:r>
      <w:bookmarkEnd w:id="73"/>
      <w:bookmarkEnd w:id="76"/>
      <w:bookmarkEnd w:id="77"/>
      <w:bookmarkEnd w:id="78"/>
    </w:p>
    <w:p w14:paraId="7918712A" w14:textId="77777777" w:rsidR="00D67251" w:rsidRDefault="00975B21">
      <w:pPr>
        <w:pStyle w:val="affd"/>
        <w:spacing w:before="120" w:after="120"/>
      </w:pPr>
      <w:bookmarkStart w:id="79" w:name="_Toc196920205"/>
      <w:bookmarkStart w:id="80" w:name="_Toc196121565"/>
      <w:bookmarkStart w:id="81" w:name="_Toc196919752"/>
      <w:bookmarkStart w:id="82" w:name="_Toc196930258"/>
      <w:r>
        <w:rPr>
          <w:rFonts w:hint="eastAsia"/>
        </w:rPr>
        <w:t>用物准备</w:t>
      </w:r>
      <w:bookmarkEnd w:id="79"/>
      <w:bookmarkEnd w:id="80"/>
      <w:bookmarkEnd w:id="81"/>
      <w:bookmarkEnd w:id="82"/>
    </w:p>
    <w:p w14:paraId="39BA4295" w14:textId="77777777" w:rsidR="00D67251" w:rsidRDefault="00975B21">
      <w:pPr>
        <w:pStyle w:val="affe"/>
        <w:spacing w:before="120" w:after="120"/>
      </w:pPr>
      <w:r>
        <w:rPr>
          <w:rFonts w:hint="eastAsia"/>
        </w:rPr>
        <w:t>物品准备</w:t>
      </w:r>
    </w:p>
    <w:p w14:paraId="39991E61" w14:textId="77777777" w:rsidR="00D67251" w:rsidRDefault="00975B21">
      <w:pPr>
        <w:pStyle w:val="afffffb"/>
        <w:ind w:firstLine="420"/>
      </w:pPr>
      <w:r>
        <w:rPr>
          <w:rFonts w:hint="eastAsia"/>
        </w:rPr>
        <w:t>治疗车、治疗盘、250</w:t>
      </w:r>
      <w:r>
        <w:rPr>
          <w:rFonts w:hint="eastAsia"/>
          <w:vertAlign w:val="subscript"/>
        </w:rPr>
        <w:t xml:space="preserve"> </w:t>
      </w:r>
      <w:r>
        <w:rPr>
          <w:rFonts w:hint="eastAsia"/>
        </w:rPr>
        <w:t>g全麦面粉、艾绒、</w:t>
      </w:r>
      <w:r>
        <w:rPr>
          <w:rFonts w:hint="eastAsia"/>
          <w:color w:val="000000" w:themeColor="text1"/>
        </w:rPr>
        <w:t>气虚证药粉、血虚证药粉、阳虚证药粉、</w:t>
      </w:r>
      <w:r>
        <w:rPr>
          <w:rFonts w:hint="eastAsia"/>
        </w:rPr>
        <w:t>底座模具、防火布、防火圈、一次性敷贴、纱布、烧伤膏。</w:t>
      </w:r>
    </w:p>
    <w:p w14:paraId="422F3752" w14:textId="77777777" w:rsidR="00D67251" w:rsidRDefault="00975B21">
      <w:pPr>
        <w:pStyle w:val="affe"/>
        <w:spacing w:before="120" w:after="120"/>
      </w:pPr>
      <w:proofErr w:type="gramStart"/>
      <w:r>
        <w:rPr>
          <w:rFonts w:hint="eastAsia"/>
        </w:rPr>
        <w:t>单个全</w:t>
      </w:r>
      <w:proofErr w:type="gramEnd"/>
      <w:r>
        <w:rPr>
          <w:rFonts w:hint="eastAsia"/>
        </w:rPr>
        <w:t>麦面底座、艾炷制作</w:t>
      </w:r>
    </w:p>
    <w:p w14:paraId="286A1497" w14:textId="77777777" w:rsidR="00D67251" w:rsidRDefault="00975B21">
      <w:pPr>
        <w:pStyle w:val="afffffb"/>
        <w:ind w:firstLine="420"/>
      </w:pPr>
      <w:r>
        <w:rPr>
          <w:rFonts w:hint="eastAsia"/>
        </w:rPr>
        <w:t>按</w:t>
      </w:r>
      <w:r>
        <w:t>T/GAXS 729</w:t>
      </w:r>
      <w:r>
        <w:rPr>
          <w:rFonts w:hint="eastAsia"/>
        </w:rPr>
        <w:t>的要求制作。</w:t>
      </w:r>
    </w:p>
    <w:p w14:paraId="08A4A97E" w14:textId="77777777" w:rsidR="00D67251" w:rsidRDefault="00975B21">
      <w:pPr>
        <w:pStyle w:val="affd"/>
        <w:spacing w:before="120" w:after="120"/>
      </w:pPr>
      <w:bookmarkStart w:id="83" w:name="_Toc196920206"/>
      <w:bookmarkStart w:id="84" w:name="_Toc196919753"/>
      <w:bookmarkStart w:id="85" w:name="_Toc196930259"/>
      <w:bookmarkStart w:id="86" w:name="_Toc196121566"/>
      <w:r>
        <w:rPr>
          <w:rFonts w:hint="eastAsia"/>
        </w:rPr>
        <w:t>操作</w:t>
      </w:r>
      <w:r>
        <w:t>者准备</w:t>
      </w:r>
      <w:bookmarkEnd w:id="83"/>
      <w:bookmarkEnd w:id="84"/>
      <w:bookmarkEnd w:id="85"/>
    </w:p>
    <w:p w14:paraId="300708F0" w14:textId="77777777" w:rsidR="00D67251" w:rsidRDefault="00975B21">
      <w:pPr>
        <w:pStyle w:val="afffffffff7"/>
        <w:numPr>
          <w:ilvl w:val="0"/>
          <w:numId w:val="0"/>
        </w:numPr>
        <w:spacing w:beforeLines="50" w:before="120" w:afterLines="50" w:after="120"/>
        <w:ind w:firstLineChars="200" w:firstLine="420"/>
      </w:pPr>
      <w:r>
        <w:rPr>
          <w:rFonts w:hint="eastAsia"/>
        </w:rPr>
        <w:t>洗净双手，修剪指甲，操作者站于患者身体左侧。向患者或照顾者解释操作的目的、作用及方法。</w:t>
      </w:r>
    </w:p>
    <w:p w14:paraId="18EEA194" w14:textId="77777777" w:rsidR="00D67251" w:rsidRDefault="00975B21">
      <w:pPr>
        <w:pStyle w:val="affd"/>
        <w:spacing w:before="120" w:after="120"/>
      </w:pPr>
      <w:bookmarkStart w:id="87" w:name="_Toc196920207"/>
      <w:bookmarkStart w:id="88" w:name="_Toc196919754"/>
      <w:bookmarkStart w:id="89" w:name="_Toc196930260"/>
      <w:r>
        <w:rPr>
          <w:rFonts w:hint="eastAsia"/>
        </w:rPr>
        <w:t>患者准备</w:t>
      </w:r>
      <w:bookmarkEnd w:id="86"/>
      <w:bookmarkEnd w:id="87"/>
      <w:bookmarkEnd w:id="88"/>
      <w:bookmarkEnd w:id="89"/>
    </w:p>
    <w:p w14:paraId="15B95BB2" w14:textId="77777777" w:rsidR="00D67251" w:rsidRDefault="00975B21">
      <w:pPr>
        <w:pStyle w:val="afffffb"/>
        <w:ind w:firstLine="420"/>
        <w:rPr>
          <w:color w:val="000000" w:themeColor="text1"/>
        </w:rPr>
      </w:pPr>
      <w:r>
        <w:rPr>
          <w:rFonts w:hint="eastAsia"/>
          <w:color w:val="000000" w:themeColor="text1"/>
        </w:rPr>
        <w:t>排空小便，取仰卧位，暴露操作部位，注意保暖。</w:t>
      </w:r>
    </w:p>
    <w:p w14:paraId="02FF8699" w14:textId="77777777" w:rsidR="00D67251" w:rsidRDefault="00975B21">
      <w:pPr>
        <w:pStyle w:val="affc"/>
        <w:spacing w:before="240" w:after="240"/>
      </w:pPr>
      <w:bookmarkStart w:id="90" w:name="_Toc196920208"/>
      <w:bookmarkStart w:id="91" w:name="_Toc196919755"/>
      <w:bookmarkStart w:id="92" w:name="_Toc196121567"/>
      <w:bookmarkStart w:id="93" w:name="_Toc196930261"/>
      <w:r>
        <w:rPr>
          <w:rFonts w:hint="eastAsia"/>
        </w:rPr>
        <w:t>施术方法</w:t>
      </w:r>
      <w:bookmarkEnd w:id="90"/>
      <w:bookmarkEnd w:id="91"/>
      <w:bookmarkEnd w:id="92"/>
      <w:bookmarkEnd w:id="93"/>
    </w:p>
    <w:p w14:paraId="1FDB4146" w14:textId="77777777" w:rsidR="00D67251" w:rsidRDefault="00975B21">
      <w:pPr>
        <w:pStyle w:val="affd"/>
        <w:spacing w:before="120" w:after="120"/>
      </w:pPr>
      <w:bookmarkStart w:id="94" w:name="_Toc196121568"/>
      <w:bookmarkStart w:id="95" w:name="_Toc196920209"/>
      <w:bookmarkStart w:id="96" w:name="_Toc196919756"/>
      <w:bookmarkStart w:id="97" w:name="_Toc196930262"/>
      <w:r>
        <w:rPr>
          <w:rFonts w:hint="eastAsia"/>
        </w:rPr>
        <w:t>腹部八卦推拿</w:t>
      </w:r>
      <w:bookmarkEnd w:id="94"/>
      <w:bookmarkEnd w:id="95"/>
      <w:bookmarkEnd w:id="96"/>
      <w:bookmarkEnd w:id="97"/>
    </w:p>
    <w:p w14:paraId="3963DBEC" w14:textId="77777777" w:rsidR="00D67251" w:rsidRDefault="00975B21">
      <w:pPr>
        <w:pStyle w:val="afffffffff7"/>
      </w:pPr>
      <w:r>
        <w:rPr>
          <w:rFonts w:hint="eastAsia"/>
        </w:rPr>
        <w:t>以</w:t>
      </w:r>
      <w:r>
        <w:t>太极</w:t>
      </w:r>
      <w:r>
        <w:rPr>
          <w:rFonts w:hint="eastAsia"/>
        </w:rPr>
        <w:t>揉腹方法</w:t>
      </w:r>
      <w:r>
        <w:t>，</w:t>
      </w:r>
      <w:r>
        <w:rPr>
          <w:rFonts w:hint="eastAsia"/>
        </w:rPr>
        <w:t>搓热双手，以</w:t>
      </w:r>
      <w:proofErr w:type="gramStart"/>
      <w:r>
        <w:rPr>
          <w:rFonts w:hint="eastAsia"/>
        </w:rPr>
        <w:t>脐</w:t>
      </w:r>
      <w:proofErr w:type="gramEnd"/>
      <w:r>
        <w:rPr>
          <w:rFonts w:hint="eastAsia"/>
        </w:rPr>
        <w:t>为中心，右手食指与中指分开轻放于脐壁（拇指自然屈曲），左手掌贴于右手背辅助用力,以顺时针方向揉动12圈，再逆时针方向揉动12圈（见图</w:t>
      </w:r>
      <w:r>
        <w:t>1</w:t>
      </w:r>
      <w:r>
        <w:rPr>
          <w:rFonts w:hint="eastAsia"/>
        </w:rPr>
        <w:t>），完成1组操作，重复3组。右手转为</w:t>
      </w:r>
      <w:proofErr w:type="gramStart"/>
      <w:r>
        <w:rPr>
          <w:rFonts w:hint="eastAsia"/>
        </w:rPr>
        <w:t>劳</w:t>
      </w:r>
      <w:proofErr w:type="gramEnd"/>
      <w:r>
        <w:rPr>
          <w:rFonts w:hint="eastAsia"/>
        </w:rPr>
        <w:t>宫穴对准肚脐，贴于腹部皮肤，左手叠放于右手背，以顺时针方向揉动</w:t>
      </w:r>
      <w:r>
        <w:t>12</w:t>
      </w:r>
      <w:r>
        <w:rPr>
          <w:rFonts w:hint="eastAsia"/>
        </w:rPr>
        <w:t>圈,再</w:t>
      </w:r>
      <w:r>
        <w:t>以</w:t>
      </w:r>
      <w:r>
        <w:rPr>
          <w:rFonts w:hint="eastAsia"/>
        </w:rPr>
        <w:t>逆时针方向揉动12圈（见图</w:t>
      </w:r>
      <w:r>
        <w:t>2</w:t>
      </w:r>
      <w:r>
        <w:rPr>
          <w:rFonts w:hint="eastAsia"/>
        </w:rPr>
        <w:t>），完成1组操作，重复3组。</w:t>
      </w:r>
    </w:p>
    <w:p w14:paraId="46F8ADC6" w14:textId="77777777" w:rsidR="00D67251" w:rsidRDefault="00975B21">
      <w:pPr>
        <w:pStyle w:val="afff2"/>
      </w:pPr>
      <w:r>
        <w:rPr>
          <w:rFonts w:hint="eastAsia"/>
        </w:rPr>
        <w:t>太极揉腹：以肚脐（神阙穴）为中心，通过手指或手掌在腹部进行顺时针与逆时针方向交替按揉，模仿太极阴阳流转的动作，旨在推动中焦气机运转。</w:t>
      </w:r>
    </w:p>
    <w:p w14:paraId="4D2F51E1" w14:textId="77777777" w:rsidR="00D67251" w:rsidRDefault="00975B21">
      <w:pPr>
        <w:pStyle w:val="afffffb"/>
        <w:ind w:firstLineChars="0" w:firstLine="0"/>
        <w:jc w:val="center"/>
      </w:pPr>
      <w:r>
        <w:rPr>
          <w:noProof/>
        </w:rPr>
        <mc:AlternateContent>
          <mc:Choice Requires="wps">
            <w:drawing>
              <wp:anchor distT="0" distB="0" distL="114300" distR="114300" simplePos="0" relativeHeight="251662336" behindDoc="0" locked="0" layoutInCell="1" allowOverlap="1" wp14:anchorId="77911281" wp14:editId="137FDAA6">
                <wp:simplePos x="0" y="0"/>
                <wp:positionH relativeFrom="page">
                  <wp:posOffset>5005705</wp:posOffset>
                </wp:positionH>
                <wp:positionV relativeFrom="paragraph">
                  <wp:posOffset>380365</wp:posOffset>
                </wp:positionV>
                <wp:extent cx="409575" cy="190500"/>
                <wp:effectExtent l="14288" t="23812" r="23812" b="23813"/>
                <wp:wrapNone/>
                <wp:docPr id="604865298" name="箭头: 下弧形 5"/>
                <wp:cNvGraphicFramePr/>
                <a:graphic xmlns:a="http://schemas.openxmlformats.org/drawingml/2006/main">
                  <a:graphicData uri="http://schemas.microsoft.com/office/word/2010/wordprocessingShape">
                    <wps:wsp>
                      <wps:cNvSpPr/>
                      <wps:spPr>
                        <a:xfrm rot="16200000">
                          <a:off x="0" y="0"/>
                          <a:ext cx="409575" cy="190500"/>
                        </a:xfrm>
                        <a:prstGeom prst="curvedUpArrow">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73D41E2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箭头: 下弧形 5" o:spid="_x0000_s1026" type="#_x0000_t104" style="position:absolute;left:0;text-align:left;margin-left:394.15pt;margin-top:29.95pt;width:32.25pt;height:15pt;rotation:-90;z-index:25166233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" adj="16577,20344,5400" fillcolor="red" strokecolor="red" strokeweight="1pt">
                <w10:wrap anchorx="page"/>
              </v:shape>
            </w:pict>
          </mc:Fallback>
        </mc:AlternateContent>
      </w:r>
      <w:r>
        <w:rPr>
          <w:noProof/>
        </w:rPr>
        <mc:AlternateContent>
          <mc:Choice Requires="wps">
            <w:drawing>
              <wp:anchor distT="0" distB="0" distL="114300" distR="114300" simplePos="0" relativeHeight="251661312" behindDoc="0" locked="0" layoutInCell="1" allowOverlap="1" wp14:anchorId="2AF3C87B" wp14:editId="655ED6AC">
                <wp:simplePos x="0" y="0"/>
                <wp:positionH relativeFrom="page">
                  <wp:posOffset>2014220</wp:posOffset>
                </wp:positionH>
                <wp:positionV relativeFrom="paragraph">
                  <wp:posOffset>454025</wp:posOffset>
                </wp:positionV>
                <wp:extent cx="426720" cy="210185"/>
                <wp:effectExtent l="32067" t="25083" r="62548" b="0"/>
                <wp:wrapNone/>
                <wp:docPr id="1513449017" name="箭头: 下弧形 5"/>
                <wp:cNvGraphicFramePr/>
                <a:graphic xmlns:a="http://schemas.openxmlformats.org/drawingml/2006/main">
                  <a:graphicData uri="http://schemas.microsoft.com/office/word/2010/wordprocessingShape">
                    <wps:wsp>
                      <wps:cNvSpPr/>
                      <wps:spPr>
                        <a:xfrm rot="14812208" flipV="1">
                          <a:off x="0" y="0"/>
                          <a:ext cx="426720" cy="210185"/>
                        </a:xfrm>
                        <a:prstGeom prst="curvedUpArrow">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155E5E4F" id="箭头: 下弧形 5" o:spid="_x0000_s1026" type="#_x0000_t104" style="position:absolute;left:0;text-align:left;margin-left:158.6pt;margin-top:35.75pt;width:33.6pt;height:16.55pt;rotation:7414079fd;flip:y;z-index:25166131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" adj="16280,20270,5400" fillcolor="red" strokecolor="red" strokeweight="1pt">
                <w10:wrap anchorx="page"/>
              </v:shape>
            </w:pict>
          </mc:Fallback>
        </mc:AlternateContent>
      </w:r>
      <w:r>
        <w:rPr>
          <w:noProof/>
        </w:rPr>
        <w:drawing>
          <wp:inline distT="0" distB="0" distL="0" distR="0" wp14:anchorId="025E62F9" wp14:editId="7A079FCE">
            <wp:extent cx="1515745" cy="1278890"/>
            <wp:effectExtent l="0" t="0" r="8255" b="0"/>
            <wp:docPr id="10227531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753128" name="图片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533358" cy="1293863"/>
                    </a:xfrm>
                    <a:prstGeom prst="rect">
                      <a:avLst/>
                    </a:prstGeom>
                    <a:noFill/>
                    <a:ln>
                      <a:noFill/>
                    </a:ln>
                  </pic:spPr>
                </pic:pic>
              </a:graphicData>
            </a:graphic>
          </wp:inline>
        </w:drawing>
      </w:r>
      <w:r>
        <w:rPr>
          <w:rFonts w:hint="eastAsia"/>
        </w:rPr>
        <w:t xml:space="preserve">               </w:t>
      </w:r>
      <w:r>
        <w:rPr>
          <w:noProof/>
        </w:rPr>
        <w:drawing>
          <wp:inline distT="0" distB="0" distL="0" distR="0" wp14:anchorId="118A8845" wp14:editId="0A9A6ECD">
            <wp:extent cx="1515745" cy="1278890"/>
            <wp:effectExtent l="0" t="0" r="8255" b="0"/>
            <wp:docPr id="125464693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646934" name="图片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533358" cy="1293863"/>
                    </a:xfrm>
                    <a:prstGeom prst="rect">
                      <a:avLst/>
                    </a:prstGeom>
                    <a:noFill/>
                    <a:ln>
                      <a:noFill/>
                    </a:ln>
                  </pic:spPr>
                </pic:pic>
              </a:graphicData>
            </a:graphic>
          </wp:inline>
        </w:drawing>
      </w:r>
    </w:p>
    <w:p w14:paraId="2B65137C" w14:textId="77777777" w:rsidR="00D67251" w:rsidRDefault="00975B21">
      <w:pPr>
        <w:pStyle w:val="afffffb"/>
        <w:spacing w:beforeLines="50" w:before="120" w:afterLines="50" w:after="120"/>
        <w:ind w:firstLineChars="0" w:firstLine="0"/>
        <w:jc w:val="center"/>
        <w:rPr>
          <w:rFonts w:ascii="黑体" w:eastAsia="黑体" w:hAnsi="黑体" w:hint="eastAsia"/>
          <w:sz w:val="18"/>
          <w:szCs w:val="18"/>
        </w:rPr>
      </w:pPr>
      <w:bookmarkStart w:id="98" w:name="_Hlk196427470"/>
      <w:r>
        <w:rPr>
          <w:rFonts w:ascii="黑体" w:eastAsia="黑体" w:hAnsi="黑体" w:hint="eastAsia"/>
          <w:sz w:val="18"/>
          <w:szCs w:val="18"/>
        </w:rPr>
        <w:t>a)  顺时针</w:t>
      </w:r>
      <w:bookmarkStart w:id="99" w:name="OLE_LINK12"/>
      <w:bookmarkStart w:id="100" w:name="OLE_LINK13"/>
      <w:r>
        <w:rPr>
          <w:rFonts w:ascii="黑体" w:eastAsia="黑体" w:hAnsi="黑体" w:hint="eastAsia"/>
          <w:sz w:val="18"/>
          <w:szCs w:val="18"/>
        </w:rPr>
        <w:t xml:space="preserve">          </w:t>
      </w:r>
      <w:r>
        <w:rPr>
          <w:rFonts w:ascii="黑体" w:eastAsia="黑体" w:hAnsi="黑体"/>
          <w:sz w:val="18"/>
          <w:szCs w:val="18"/>
        </w:rPr>
        <w:t xml:space="preserve">        </w:t>
      </w:r>
      <w:r>
        <w:rPr>
          <w:rFonts w:ascii="黑体" w:eastAsia="黑体" w:hAnsi="黑体" w:hint="eastAsia"/>
          <w:sz w:val="18"/>
          <w:szCs w:val="18"/>
        </w:rPr>
        <w:t xml:space="preserve">                </w:t>
      </w:r>
      <w:bookmarkEnd w:id="99"/>
      <w:bookmarkEnd w:id="100"/>
      <w:r>
        <w:rPr>
          <w:rFonts w:ascii="黑体" w:eastAsia="黑体" w:hAnsi="黑体" w:hint="eastAsia"/>
          <w:sz w:val="18"/>
          <w:szCs w:val="18"/>
        </w:rPr>
        <w:t>b)  逆时针</w:t>
      </w:r>
    </w:p>
    <w:bookmarkEnd w:id="98"/>
    <w:p w14:paraId="5FA9415B" w14:textId="77777777" w:rsidR="00D67251" w:rsidRDefault="00975B21">
      <w:pPr>
        <w:pStyle w:val="afd"/>
        <w:spacing w:before="120" w:after="120"/>
      </w:pPr>
      <w:r>
        <w:rPr>
          <w:rFonts w:hint="eastAsia"/>
        </w:rPr>
        <w:t>按揉脐壁</w:t>
      </w:r>
    </w:p>
    <w:p w14:paraId="7B3D1A92" w14:textId="77777777" w:rsidR="00D67251" w:rsidRDefault="00975B21">
      <w:pPr>
        <w:pStyle w:val="afffffb"/>
        <w:ind w:firstLineChars="0" w:firstLine="0"/>
        <w:jc w:val="center"/>
      </w:pPr>
      <w:r>
        <w:rPr>
          <w:noProof/>
        </w:rPr>
        <w:lastRenderedPageBreak/>
        <mc:AlternateContent>
          <mc:Choice Requires="wps">
            <w:drawing>
              <wp:anchor distT="0" distB="0" distL="114300" distR="114300" simplePos="0" relativeHeight="251664384" behindDoc="0" locked="0" layoutInCell="1" allowOverlap="1" wp14:anchorId="619956A2" wp14:editId="529D6C7A">
                <wp:simplePos x="0" y="0"/>
                <wp:positionH relativeFrom="page">
                  <wp:posOffset>5287645</wp:posOffset>
                </wp:positionH>
                <wp:positionV relativeFrom="paragraph">
                  <wp:posOffset>610870</wp:posOffset>
                </wp:positionV>
                <wp:extent cx="409575" cy="190500"/>
                <wp:effectExtent l="14288" t="23812" r="23812" b="23813"/>
                <wp:wrapNone/>
                <wp:docPr id="66622386" name="箭头: 下弧形 5"/>
                <wp:cNvGraphicFramePr/>
                <a:graphic xmlns:a="http://schemas.openxmlformats.org/drawingml/2006/main">
                  <a:graphicData uri="http://schemas.microsoft.com/office/word/2010/wordprocessingShape">
                    <wps:wsp>
                      <wps:cNvSpPr/>
                      <wps:spPr>
                        <a:xfrm rot="16200000">
                          <a:off x="0" y="0"/>
                          <a:ext cx="409575" cy="190500"/>
                        </a:xfrm>
                        <a:prstGeom prst="curvedUpArrow">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403ED8AA" id="箭头: 下弧形 5" o:spid="_x0000_s1026" type="#_x0000_t104" style="position:absolute;left:0;text-align:left;margin-left:416.35pt;margin-top:48.1pt;width:32.25pt;height:15pt;rotation:-90;z-index:25166438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" adj="16577,20344,5400" fillcolor="red" strokecolor="red" strokeweight="1pt">
                <w10:wrap anchorx="page"/>
              </v:shape>
            </w:pict>
          </mc:Fallback>
        </mc:AlternateContent>
      </w:r>
      <w:r>
        <w:rPr>
          <w:noProof/>
        </w:rPr>
        <mc:AlternateContent>
          <mc:Choice Requires="wps">
            <w:drawing>
              <wp:anchor distT="0" distB="0" distL="114300" distR="114300" simplePos="0" relativeHeight="251663360" behindDoc="0" locked="0" layoutInCell="1" allowOverlap="1" wp14:anchorId="7C57662C" wp14:editId="3FF7AEBB">
                <wp:simplePos x="0" y="0"/>
                <wp:positionH relativeFrom="page">
                  <wp:posOffset>2147570</wp:posOffset>
                </wp:positionH>
                <wp:positionV relativeFrom="paragraph">
                  <wp:posOffset>551815</wp:posOffset>
                </wp:positionV>
                <wp:extent cx="426720" cy="210185"/>
                <wp:effectExtent l="32067" t="25083" r="62548" b="0"/>
                <wp:wrapNone/>
                <wp:docPr id="1378086245" name="箭头: 下弧形 5"/>
                <wp:cNvGraphicFramePr/>
                <a:graphic xmlns:a="http://schemas.openxmlformats.org/drawingml/2006/main">
                  <a:graphicData uri="http://schemas.microsoft.com/office/word/2010/wordprocessingShape">
                    <wps:wsp>
                      <wps:cNvSpPr/>
                      <wps:spPr>
                        <a:xfrm rot="14812208" flipV="1">
                          <a:off x="0" y="0"/>
                          <a:ext cx="426720" cy="210185"/>
                        </a:xfrm>
                        <a:prstGeom prst="curvedUpArrow">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23B0BC7E" id="箭头: 下弧形 5" o:spid="_x0000_s1026" type="#_x0000_t104" style="position:absolute;left:0;text-align:left;margin-left:169.1pt;margin-top:43.45pt;width:33.6pt;height:16.55pt;rotation:7414079fd;flip:y;z-index:25166336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" adj="16280,20270,5400" fillcolor="red" strokecolor="red" strokeweight="1pt">
                <w10:wrap anchorx="page"/>
              </v:shape>
            </w:pict>
          </mc:Fallback>
        </mc:AlternateContent>
      </w:r>
      <w:r>
        <w:rPr>
          <w:noProof/>
        </w:rPr>
        <w:drawing>
          <wp:inline distT="0" distB="0" distL="0" distR="0" wp14:anchorId="1BF70272" wp14:editId="6E257FF7">
            <wp:extent cx="1537335" cy="1282700"/>
            <wp:effectExtent l="0" t="0" r="5715" b="0"/>
            <wp:docPr id="196493547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935476" name="图片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566179" cy="1306990"/>
                    </a:xfrm>
                    <a:prstGeom prst="rect">
                      <a:avLst/>
                    </a:prstGeom>
                    <a:noFill/>
                    <a:ln>
                      <a:noFill/>
                    </a:ln>
                  </pic:spPr>
                </pic:pic>
              </a:graphicData>
            </a:graphic>
          </wp:inline>
        </w:drawing>
      </w:r>
      <w:r>
        <w:rPr>
          <w:rFonts w:hint="eastAsia"/>
        </w:rPr>
        <w:t xml:space="preserve">               </w:t>
      </w:r>
      <w:r>
        <w:rPr>
          <w:noProof/>
        </w:rPr>
        <w:drawing>
          <wp:inline distT="0" distB="0" distL="0" distR="0" wp14:anchorId="2FAB1B8C" wp14:editId="524C843A">
            <wp:extent cx="1536065" cy="1280160"/>
            <wp:effectExtent l="0" t="0" r="6985" b="0"/>
            <wp:docPr id="8302724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272420" name="图片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1536065" cy="1280160"/>
                    </a:xfrm>
                    <a:prstGeom prst="rect">
                      <a:avLst/>
                    </a:prstGeom>
                    <a:noFill/>
                  </pic:spPr>
                </pic:pic>
              </a:graphicData>
            </a:graphic>
          </wp:inline>
        </w:drawing>
      </w:r>
    </w:p>
    <w:p w14:paraId="72313D0F" w14:textId="77777777" w:rsidR="00D67251" w:rsidRDefault="00975B21">
      <w:pPr>
        <w:pStyle w:val="afffffb"/>
        <w:spacing w:beforeLines="50" w:before="120" w:afterLines="50" w:after="120"/>
        <w:ind w:firstLineChars="0" w:firstLine="0"/>
        <w:jc w:val="center"/>
        <w:rPr>
          <w:rFonts w:ascii="黑体" w:eastAsia="黑体" w:hAnsi="黑体" w:hint="eastAsia"/>
          <w:sz w:val="18"/>
          <w:szCs w:val="18"/>
        </w:rPr>
      </w:pPr>
      <w:r>
        <w:rPr>
          <w:rFonts w:ascii="黑体" w:eastAsia="黑体" w:hAnsi="黑体" w:hint="eastAsia"/>
          <w:sz w:val="18"/>
          <w:szCs w:val="18"/>
        </w:rPr>
        <w:t xml:space="preserve">a)  顺时针          </w:t>
      </w:r>
      <w:r>
        <w:rPr>
          <w:rFonts w:ascii="黑体" w:eastAsia="黑体" w:hAnsi="黑体"/>
          <w:sz w:val="18"/>
          <w:szCs w:val="18"/>
        </w:rPr>
        <w:t xml:space="preserve">        </w:t>
      </w:r>
      <w:r>
        <w:rPr>
          <w:rFonts w:ascii="黑体" w:eastAsia="黑体" w:hAnsi="黑体" w:hint="eastAsia"/>
          <w:sz w:val="18"/>
          <w:szCs w:val="18"/>
        </w:rPr>
        <w:t xml:space="preserve">                 b)  逆时针</w:t>
      </w:r>
    </w:p>
    <w:p w14:paraId="6600698C" w14:textId="77777777" w:rsidR="00D67251" w:rsidRDefault="00975B21">
      <w:pPr>
        <w:pStyle w:val="afd"/>
        <w:spacing w:before="120" w:after="120"/>
      </w:pPr>
      <w:r>
        <w:rPr>
          <w:rFonts w:hint="eastAsia"/>
        </w:rPr>
        <w:t>掌揉腹部</w:t>
      </w:r>
    </w:p>
    <w:p w14:paraId="38DE1EDD" w14:textId="77777777" w:rsidR="00D67251" w:rsidRDefault="00975B21">
      <w:pPr>
        <w:pStyle w:val="afffffffff7"/>
        <w:rPr>
          <w:strike/>
        </w:rPr>
      </w:pPr>
      <w:r>
        <w:rPr>
          <w:rFonts w:hint="eastAsia"/>
        </w:rPr>
        <w:t>依照</w:t>
      </w:r>
      <w:proofErr w:type="gramStart"/>
      <w:r>
        <w:rPr>
          <w:rFonts w:hint="eastAsia"/>
        </w:rPr>
        <w:t>脐</w:t>
      </w:r>
      <w:proofErr w:type="gramEnd"/>
      <w:r>
        <w:rPr>
          <w:rFonts w:hint="eastAsia"/>
        </w:rPr>
        <w:t>内八卦（见图</w:t>
      </w:r>
      <w:r>
        <w:t>3</w:t>
      </w:r>
      <w:r>
        <w:rPr>
          <w:rFonts w:hint="eastAsia"/>
        </w:rPr>
        <w:t>），以患者</w:t>
      </w:r>
      <w:proofErr w:type="gramStart"/>
      <w:r>
        <w:rPr>
          <w:rFonts w:hint="eastAsia"/>
        </w:rPr>
        <w:t>脐</w:t>
      </w:r>
      <w:proofErr w:type="gramEnd"/>
      <w:r>
        <w:rPr>
          <w:rFonts w:hint="eastAsia"/>
        </w:rPr>
        <w:t>为中心，双手掌相叠，用示指、中指、无名指为着力点从脐壁向</w:t>
      </w:r>
      <w:proofErr w:type="gramStart"/>
      <w:r>
        <w:rPr>
          <w:rFonts w:hint="eastAsia"/>
        </w:rPr>
        <w:t>操作者端进行</w:t>
      </w:r>
      <w:proofErr w:type="gramEnd"/>
      <w:r>
        <w:rPr>
          <w:rFonts w:hint="eastAsia"/>
        </w:rPr>
        <w:t>拨揉，按揉卦位顺序为：</w:t>
      </w:r>
      <w:proofErr w:type="gramStart"/>
      <w:r>
        <w:rPr>
          <w:rFonts w:hint="eastAsia"/>
        </w:rPr>
        <w:t>艮</w:t>
      </w:r>
      <w:proofErr w:type="gramEnd"/>
      <w:r>
        <w:rPr>
          <w:rFonts w:hint="eastAsia"/>
        </w:rPr>
        <w:t>→坎→乾→震→兑→</w:t>
      </w:r>
      <w:bookmarkStart w:id="101" w:name="OLE_LINK9"/>
      <w:bookmarkStart w:id="102" w:name="OLE_LINK8"/>
      <w:proofErr w:type="gramStart"/>
      <w:r>
        <w:rPr>
          <w:rFonts w:hint="eastAsia"/>
        </w:rPr>
        <w:t>巽</w:t>
      </w:r>
      <w:bookmarkEnd w:id="101"/>
      <w:bookmarkEnd w:id="102"/>
      <w:proofErr w:type="gramEnd"/>
      <w:r>
        <w:rPr>
          <w:rFonts w:hint="eastAsia"/>
        </w:rPr>
        <w:t>→坤→离（见图</w:t>
      </w:r>
      <w:r>
        <w:t>4</w:t>
      </w:r>
      <w:r>
        <w:rPr>
          <w:rFonts w:hint="eastAsia"/>
        </w:rPr>
        <w:t>），推拿范围上至巨阙穴，下至中极穴，左右至大横穴，按照卦位顺序进行，一般每卦位推拨1</w:t>
      </w:r>
      <w:r>
        <w:rPr>
          <w:vertAlign w:val="subscript"/>
        </w:rPr>
        <w:t xml:space="preserve"> </w:t>
      </w:r>
      <w:r>
        <w:rPr>
          <w:rFonts w:hint="eastAsia"/>
        </w:rPr>
        <w:t>min～</w:t>
      </w:r>
      <w:bookmarkStart w:id="103" w:name="OLE_LINK6"/>
      <w:bookmarkStart w:id="104" w:name="OLE_LINK7"/>
      <w:r>
        <w:rPr>
          <w:rFonts w:hint="eastAsia"/>
        </w:rPr>
        <w:t>2</w:t>
      </w:r>
      <w:r>
        <w:rPr>
          <w:vertAlign w:val="subscript"/>
        </w:rPr>
        <w:t xml:space="preserve"> </w:t>
      </w:r>
      <w:r>
        <w:rPr>
          <w:rFonts w:hint="eastAsia"/>
        </w:rPr>
        <w:t>min</w:t>
      </w:r>
      <w:bookmarkEnd w:id="103"/>
      <w:bookmarkEnd w:id="104"/>
      <w:r>
        <w:rPr>
          <w:rFonts w:hint="eastAsia"/>
        </w:rPr>
        <w:t>。</w:t>
      </w:r>
    </w:p>
    <w:p w14:paraId="3C52D98E" w14:textId="77777777" w:rsidR="00D67251" w:rsidRDefault="00D67251">
      <w:pPr>
        <w:pStyle w:val="afffffffff7"/>
        <w:numPr>
          <w:ilvl w:val="0"/>
          <w:numId w:val="0"/>
        </w:numPr>
      </w:pPr>
    </w:p>
    <w:p w14:paraId="5170EB2F" w14:textId="77777777" w:rsidR="00D67251" w:rsidRDefault="00975B21">
      <w:pPr>
        <w:pStyle w:val="afffffb"/>
        <w:ind w:firstLineChars="0" w:firstLine="0"/>
        <w:jc w:val="center"/>
      </w:pPr>
      <w:r>
        <w:rPr>
          <w:noProof/>
        </w:rPr>
        <w:drawing>
          <wp:inline distT="0" distB="0" distL="0" distR="0" wp14:anchorId="5C799204" wp14:editId="3EE38157">
            <wp:extent cx="2407285" cy="2041525"/>
            <wp:effectExtent l="0" t="0" r="0" b="0"/>
            <wp:docPr id="11389150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915047" name="图片 1"/>
                    <pic:cNvPicPr>
                      <a:picLocks noChangeAspect="1"/>
                    </pic:cNvPicPr>
                  </pic:nvPicPr>
                  <pic:blipFill>
                    <a:blip r:embed="rId28"/>
                    <a:stretch>
                      <a:fillRect/>
                    </a:stretch>
                  </pic:blipFill>
                  <pic:spPr>
                    <a:xfrm>
                      <a:off x="0" y="0"/>
                      <a:ext cx="2447259" cy="2075750"/>
                    </a:xfrm>
                    <a:prstGeom prst="rect">
                      <a:avLst/>
                    </a:prstGeom>
                  </pic:spPr>
                </pic:pic>
              </a:graphicData>
            </a:graphic>
          </wp:inline>
        </w:drawing>
      </w:r>
    </w:p>
    <w:p w14:paraId="73FB58AA" w14:textId="77777777" w:rsidR="00D67251" w:rsidRDefault="00975B21">
      <w:pPr>
        <w:pStyle w:val="afd"/>
        <w:spacing w:before="120" w:after="120"/>
      </w:pPr>
      <w:proofErr w:type="gramStart"/>
      <w:r>
        <w:rPr>
          <w:rFonts w:hint="eastAsia"/>
        </w:rPr>
        <w:t>脐</w:t>
      </w:r>
      <w:proofErr w:type="gramEnd"/>
      <w:r>
        <w:rPr>
          <w:rFonts w:hint="eastAsia"/>
        </w:rPr>
        <w:t>内八卦</w:t>
      </w:r>
    </w:p>
    <w:p w14:paraId="0C8575DC" w14:textId="77777777" w:rsidR="00D67251" w:rsidRDefault="00975B21">
      <w:pPr>
        <w:pStyle w:val="afffffb"/>
        <w:ind w:firstLineChars="0" w:firstLine="0"/>
        <w:jc w:val="center"/>
      </w:pPr>
      <w:r>
        <w:rPr>
          <w:rFonts w:hint="eastAsia"/>
          <w:noProof/>
        </w:rPr>
        <mc:AlternateContent>
          <mc:Choice Requires="wps">
            <w:drawing>
              <wp:anchor distT="0" distB="0" distL="114300" distR="114300" simplePos="0" relativeHeight="251666432" behindDoc="0" locked="0" layoutInCell="1" allowOverlap="1" wp14:anchorId="38E5B0EF" wp14:editId="5EC1A1DB">
                <wp:simplePos x="0" y="0"/>
                <wp:positionH relativeFrom="column">
                  <wp:posOffset>4319270</wp:posOffset>
                </wp:positionH>
                <wp:positionV relativeFrom="paragraph">
                  <wp:posOffset>558165</wp:posOffset>
                </wp:positionV>
                <wp:extent cx="329565" cy="5715"/>
                <wp:effectExtent l="0" t="57150" r="32385" b="89535"/>
                <wp:wrapNone/>
                <wp:docPr id="1373109591" name="直接箭头连接符 9"/>
                <wp:cNvGraphicFramePr/>
                <a:graphic xmlns:a="http://schemas.openxmlformats.org/drawingml/2006/main">
                  <a:graphicData uri="http://schemas.microsoft.com/office/word/2010/wordprocessingShape">
                    <wps:wsp>
                      <wps:cNvCnPr/>
                      <wps:spPr bwMode="auto">
                        <a:xfrm>
                          <a:off x="0" y="0"/>
                          <a:ext cx="329879" cy="5788"/>
                        </a:xfrm>
                        <a:prstGeom prst="straightConnector1">
                          <a:avLst/>
                        </a:prstGeom>
                        <a:noFill/>
                        <a:ln w="9525">
                          <a:solidFill>
                            <a:srgbClr val="FF0000"/>
                          </a:solidFill>
                          <a:round/>
                          <a:tailEnd type="triangle"/>
                        </a:ln>
                      </wps:spPr>
                      <wps:bodyPr/>
                    </wps:wsp>
                  </a:graphicData>
                </a:graphic>
              </wp:anchor>
            </w:drawing>
          </mc:Choice>
          <mc:Fallback>
            <w:pict>
              <v:shapetype w14:anchorId="30F2E328" id="_x0000_t32" coordsize="21600,21600" o:spt="32" o:oned="t" path="m,l21600,21600e" filled="f">
                <v:path arrowok="t" fillok="f" o:connecttype="none"/>
                <o:lock v:ext="edit" shapetype="t"/>
              </v:shapetype>
              <v:shape id="直接箭头连接符 9" o:spid="_x0000_s1026" type="#_x0000_t32" style="position:absolute;left:0;text-align:left;margin-left:340.1pt;margin-top:43.95pt;width:25.95pt;height:.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" strokecolor="red">
                <v:stroke endarrow="block"/>
              </v:shape>
            </w:pict>
          </mc:Fallback>
        </mc:AlternateContent>
      </w:r>
      <w:r>
        <w:rPr>
          <w:rFonts w:hint="eastAsia"/>
          <w:noProof/>
          <w:color w:val="FF0000"/>
        </w:rPr>
        <mc:AlternateContent>
          <mc:Choice Requires="wps">
            <w:drawing>
              <wp:anchor distT="0" distB="0" distL="114300" distR="114300" simplePos="0" relativeHeight="251665408" behindDoc="0" locked="0" layoutInCell="1" allowOverlap="1" wp14:anchorId="456B3104" wp14:editId="3C4433DB">
                <wp:simplePos x="0" y="0"/>
                <wp:positionH relativeFrom="column">
                  <wp:posOffset>1813560</wp:posOffset>
                </wp:positionH>
                <wp:positionV relativeFrom="paragraph">
                  <wp:posOffset>725805</wp:posOffset>
                </wp:positionV>
                <wp:extent cx="179705" cy="208280"/>
                <wp:effectExtent l="0" t="0" r="68580" b="58420"/>
                <wp:wrapNone/>
                <wp:docPr id="1438835248" name="直接箭头连接符 8"/>
                <wp:cNvGraphicFramePr/>
                <a:graphic xmlns:a="http://schemas.openxmlformats.org/drawingml/2006/main">
                  <a:graphicData uri="http://schemas.microsoft.com/office/word/2010/wordprocessingShape">
                    <wps:wsp>
                      <wps:cNvCnPr/>
                      <wps:spPr bwMode="auto">
                        <a:xfrm>
                          <a:off x="0" y="0"/>
                          <a:ext cx="179408" cy="208345"/>
                        </a:xfrm>
                        <a:prstGeom prst="straightConnector1">
                          <a:avLst/>
                        </a:prstGeom>
                        <a:noFill/>
                        <a:ln w="9525">
                          <a:solidFill>
                            <a:srgbClr val="FF0000"/>
                          </a:solidFill>
                          <a:round/>
                          <a:tailEnd type="triangle"/>
                        </a:ln>
                      </wps:spPr>
                      <wps:bodyPr/>
                    </wps:wsp>
                  </a:graphicData>
                </a:graphic>
              </wp:anchor>
            </w:drawing>
          </mc:Choice>
          <mc:Fallback>
            <w:pict>
              <v:shape w14:anchorId="18100C5B" id="直接箭头连接符 8" o:spid="_x0000_s1026" type="#_x0000_t32" style="position:absolute;left:0;text-align:left;margin-left:142.8pt;margin-top:57.15pt;width:14.15pt;height:16.4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" strokecolor="red">
                <v:stroke endarrow="block"/>
              </v:shape>
            </w:pict>
          </mc:Fallback>
        </mc:AlternateContent>
      </w:r>
      <w:r>
        <w:rPr>
          <w:noProof/>
        </w:rPr>
        <w:drawing>
          <wp:inline distT="0" distB="0" distL="0" distR="0" wp14:anchorId="1F862463" wp14:editId="782EBCE8">
            <wp:extent cx="1439545" cy="1310005"/>
            <wp:effectExtent l="0" t="0" r="8255" b="4445"/>
            <wp:docPr id="185574205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742054" name="图片 6"/>
                    <pic:cNvPicPr>
                      <a:picLocks noChangeAspect="1" noChangeArrowheads="1"/>
                    </pic:cNvPicPr>
                  </pic:nvPicPr>
                  <pic:blipFill>
                    <a:blip r:embed="rId29" cstate="print">
                      <a:extLst>
                        <a:ext uri="{28A0092B-C50C-407E-A947-70E740481C1C}">
                          <a14:useLocalDpi xmlns:a14="http://schemas.microsoft.com/office/drawing/2010/main" val="0"/>
                        </a:ext>
                      </a:extLst>
                    </a:blip>
                    <a:srcRect l="14333" r="25125"/>
                    <a:stretch>
                      <a:fillRect/>
                    </a:stretch>
                  </pic:blipFill>
                  <pic:spPr>
                    <a:xfrm>
                      <a:off x="0" y="0"/>
                      <a:ext cx="1440000" cy="1310400"/>
                    </a:xfrm>
                    <a:prstGeom prst="rect">
                      <a:avLst/>
                    </a:prstGeom>
                    <a:noFill/>
                    <a:ln>
                      <a:noFill/>
                    </a:ln>
                  </pic:spPr>
                </pic:pic>
              </a:graphicData>
            </a:graphic>
          </wp:inline>
        </w:drawing>
      </w:r>
      <w:r>
        <w:rPr>
          <w:rFonts w:hint="eastAsia"/>
        </w:rPr>
        <w:t xml:space="preserve">               </w:t>
      </w:r>
      <w:r>
        <w:rPr>
          <w:noProof/>
        </w:rPr>
        <w:drawing>
          <wp:inline distT="0" distB="0" distL="0" distR="0" wp14:anchorId="34121368" wp14:editId="347F51D3">
            <wp:extent cx="1439545" cy="1310005"/>
            <wp:effectExtent l="0" t="0" r="8255" b="4445"/>
            <wp:docPr id="4409538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953830" name="图片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40000" cy="1310400"/>
                    </a:xfrm>
                    <a:prstGeom prst="rect">
                      <a:avLst/>
                    </a:prstGeom>
                    <a:noFill/>
                    <a:ln>
                      <a:noFill/>
                    </a:ln>
                  </pic:spPr>
                </pic:pic>
              </a:graphicData>
            </a:graphic>
          </wp:inline>
        </w:drawing>
      </w:r>
    </w:p>
    <w:p w14:paraId="77073563" w14:textId="77777777" w:rsidR="00D67251" w:rsidRDefault="00975B21">
      <w:pPr>
        <w:pStyle w:val="afd"/>
        <w:numPr>
          <w:ilvl w:val="0"/>
          <w:numId w:val="0"/>
        </w:numPr>
        <w:spacing w:before="120" w:after="120"/>
        <w:rPr>
          <w:sz w:val="18"/>
          <w:szCs w:val="18"/>
        </w:rPr>
      </w:pPr>
      <w:r>
        <w:rPr>
          <w:sz w:val="18"/>
          <w:szCs w:val="18"/>
        </w:rPr>
        <w:t>a</w:t>
      </w:r>
      <w:r>
        <w:rPr>
          <w:rFonts w:hint="eastAsia"/>
          <w:sz w:val="18"/>
          <w:szCs w:val="18"/>
        </w:rPr>
        <w:t>）</w:t>
      </w:r>
      <w:r>
        <w:rPr>
          <w:sz w:val="18"/>
          <w:szCs w:val="18"/>
        </w:rPr>
        <w:t xml:space="preserve"> </w:t>
      </w:r>
      <w:r>
        <w:rPr>
          <w:rFonts w:hint="eastAsia"/>
          <w:sz w:val="18"/>
          <w:szCs w:val="18"/>
        </w:rPr>
        <w:t xml:space="preserve"> </w:t>
      </w:r>
      <w:proofErr w:type="gramStart"/>
      <w:r>
        <w:rPr>
          <w:rFonts w:hint="eastAsia"/>
          <w:sz w:val="18"/>
          <w:szCs w:val="18"/>
        </w:rPr>
        <w:t>艮</w:t>
      </w:r>
      <w:proofErr w:type="gramEnd"/>
      <w:r>
        <w:rPr>
          <w:rFonts w:hint="eastAsia"/>
          <w:sz w:val="18"/>
          <w:szCs w:val="18"/>
        </w:rPr>
        <w:t xml:space="preserve">位    </w:t>
      </w:r>
      <w:r>
        <w:rPr>
          <w:sz w:val="18"/>
          <w:szCs w:val="18"/>
        </w:rPr>
        <w:t xml:space="preserve">                            </w:t>
      </w:r>
      <w:r>
        <w:rPr>
          <w:rFonts w:hint="eastAsia"/>
          <w:sz w:val="18"/>
          <w:szCs w:val="18"/>
        </w:rPr>
        <w:t xml:space="preserve"> </w:t>
      </w:r>
      <w:r>
        <w:rPr>
          <w:sz w:val="18"/>
          <w:szCs w:val="18"/>
        </w:rPr>
        <w:t>b</w:t>
      </w:r>
      <w:r>
        <w:rPr>
          <w:rFonts w:hint="eastAsia"/>
          <w:sz w:val="18"/>
          <w:szCs w:val="18"/>
        </w:rPr>
        <w:t>）  坎位</w:t>
      </w:r>
    </w:p>
    <w:p w14:paraId="6A980735" w14:textId="77777777" w:rsidR="00D67251" w:rsidRDefault="00975B21">
      <w:pPr>
        <w:pStyle w:val="afffffb"/>
        <w:ind w:firstLineChars="0" w:firstLine="0"/>
        <w:jc w:val="center"/>
      </w:pPr>
      <w:r>
        <w:rPr>
          <w:rFonts w:hint="eastAsia"/>
          <w:noProof/>
        </w:rPr>
        <mc:AlternateContent>
          <mc:Choice Requires="wps">
            <w:drawing>
              <wp:anchor distT="0" distB="0" distL="114300" distR="114300" simplePos="0" relativeHeight="251667456" behindDoc="0" locked="0" layoutInCell="1" allowOverlap="1" wp14:anchorId="1372EBB7" wp14:editId="3AC979B6">
                <wp:simplePos x="0" y="0"/>
                <wp:positionH relativeFrom="column">
                  <wp:posOffset>1872615</wp:posOffset>
                </wp:positionH>
                <wp:positionV relativeFrom="paragraph">
                  <wp:posOffset>403225</wp:posOffset>
                </wp:positionV>
                <wp:extent cx="196850" cy="236855"/>
                <wp:effectExtent l="0" t="38100" r="50800" b="29845"/>
                <wp:wrapNone/>
                <wp:docPr id="486407836" name="直接箭头连接符 9"/>
                <wp:cNvGraphicFramePr/>
                <a:graphic xmlns:a="http://schemas.openxmlformats.org/drawingml/2006/main">
                  <a:graphicData uri="http://schemas.microsoft.com/office/word/2010/wordprocessingShape">
                    <wps:wsp>
                      <wps:cNvCnPr/>
                      <wps:spPr bwMode="auto">
                        <a:xfrm flipV="1">
                          <a:off x="0" y="0"/>
                          <a:ext cx="196850" cy="236855"/>
                        </a:xfrm>
                        <a:prstGeom prst="straightConnector1">
                          <a:avLst/>
                        </a:prstGeom>
                        <a:noFill/>
                        <a:ln w="9525">
                          <a:solidFill>
                            <a:srgbClr val="FF0000"/>
                          </a:solidFill>
                          <a:round/>
                          <a:tailEnd type="triangle"/>
                        </a:ln>
                      </wps:spPr>
                      <wps:bodyPr/>
                    </wps:wsp>
                  </a:graphicData>
                </a:graphic>
              </wp:anchor>
            </w:drawing>
          </mc:Choice>
          <mc:Fallback>
            <w:pict>
              <v:shape w14:anchorId="634A3F3C" id="直接箭头连接符 9" o:spid="_x0000_s1026" type="#_x0000_t32" style="position:absolute;left:0;text-align:left;margin-left:147.45pt;margin-top:31.75pt;width:15.5pt;height:18.6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" strokecolor="red">
                <v:stroke endarrow="block"/>
              </v:shape>
            </w:pict>
          </mc:Fallback>
        </mc:AlternateContent>
      </w:r>
      <w:r>
        <w:rPr>
          <w:rFonts w:hint="eastAsia"/>
          <w:noProof/>
        </w:rPr>
        <mc:AlternateContent>
          <mc:Choice Requires="wps">
            <w:drawing>
              <wp:anchor distT="0" distB="0" distL="114300" distR="114300" simplePos="0" relativeHeight="251668480" behindDoc="0" locked="0" layoutInCell="1" allowOverlap="1" wp14:anchorId="5E4F17BA" wp14:editId="1B4E27E5">
                <wp:simplePos x="0" y="0"/>
                <wp:positionH relativeFrom="column">
                  <wp:posOffset>4260850</wp:posOffset>
                </wp:positionH>
                <wp:positionV relativeFrom="paragraph">
                  <wp:posOffset>747395</wp:posOffset>
                </wp:positionV>
                <wp:extent cx="5715" cy="271780"/>
                <wp:effectExtent l="76200" t="0" r="70485" b="52070"/>
                <wp:wrapNone/>
                <wp:docPr id="1129478255" name="直接箭头连接符 10"/>
                <wp:cNvGraphicFramePr/>
                <a:graphic xmlns:a="http://schemas.openxmlformats.org/drawingml/2006/main">
                  <a:graphicData uri="http://schemas.microsoft.com/office/word/2010/wordprocessingShape">
                    <wps:wsp>
                      <wps:cNvCnPr/>
                      <wps:spPr bwMode="auto">
                        <a:xfrm>
                          <a:off x="0" y="0"/>
                          <a:ext cx="5787" cy="272005"/>
                        </a:xfrm>
                        <a:prstGeom prst="straightConnector1">
                          <a:avLst/>
                        </a:prstGeom>
                        <a:noFill/>
                        <a:ln w="9525">
                          <a:solidFill>
                            <a:srgbClr val="FF0000"/>
                          </a:solidFill>
                          <a:round/>
                          <a:tailEnd type="triangle"/>
                        </a:ln>
                      </wps:spPr>
                      <wps:bodyPr/>
                    </wps:wsp>
                  </a:graphicData>
                </a:graphic>
              </wp:anchor>
            </w:drawing>
          </mc:Choice>
          <mc:Fallback>
            <w:pict>
              <v:shape w14:anchorId="5F1C65B5" id="直接箭头连接符 10" o:spid="_x0000_s1026" type="#_x0000_t32" style="position:absolute;left:0;text-align:left;margin-left:335.5pt;margin-top:58.85pt;width:.45pt;height:21.4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" strokecolor="red">
                <v:stroke endarrow="block"/>
              </v:shape>
            </w:pict>
          </mc:Fallback>
        </mc:AlternateContent>
      </w:r>
      <w:r>
        <w:rPr>
          <w:noProof/>
        </w:rPr>
        <w:drawing>
          <wp:inline distT="0" distB="0" distL="0" distR="0" wp14:anchorId="205D3032" wp14:editId="320EA3E4">
            <wp:extent cx="1439545" cy="1310005"/>
            <wp:effectExtent l="0" t="0" r="8255" b="4445"/>
            <wp:docPr id="84629599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5995" name="图片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1440000" cy="1310400"/>
                    </a:xfrm>
                    <a:prstGeom prst="rect">
                      <a:avLst/>
                    </a:prstGeom>
                    <a:noFill/>
                  </pic:spPr>
                </pic:pic>
              </a:graphicData>
            </a:graphic>
          </wp:inline>
        </w:drawing>
      </w:r>
      <w:r>
        <w:rPr>
          <w:rFonts w:hint="eastAsia"/>
        </w:rPr>
        <w:t xml:space="preserve">               </w:t>
      </w:r>
      <w:r>
        <w:rPr>
          <w:noProof/>
        </w:rPr>
        <w:drawing>
          <wp:inline distT="0" distB="0" distL="0" distR="0" wp14:anchorId="76B21E5E" wp14:editId="2A43F35C">
            <wp:extent cx="1439545" cy="1310005"/>
            <wp:effectExtent l="0" t="0" r="8255" b="4445"/>
            <wp:docPr id="10707226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72263" name="图片 10"/>
                    <pic:cNvPicPr>
                      <a:picLocks noChangeAspect="1" noChangeArrowheads="1"/>
                    </pic:cNvPicPr>
                  </pic:nvPicPr>
                  <pic:blipFill>
                    <a:blip r:embed="rId32" cstate="print">
                      <a:extLst>
                        <a:ext uri="{28A0092B-C50C-407E-A947-70E740481C1C}">
                          <a14:useLocalDpi xmlns:a14="http://schemas.microsoft.com/office/drawing/2010/main" val="0"/>
                        </a:ext>
                      </a:extLst>
                    </a:blip>
                    <a:srcRect l="14329" r="24239"/>
                    <a:stretch>
                      <a:fillRect/>
                    </a:stretch>
                  </pic:blipFill>
                  <pic:spPr>
                    <a:xfrm>
                      <a:off x="0" y="0"/>
                      <a:ext cx="1440000" cy="1310400"/>
                    </a:xfrm>
                    <a:prstGeom prst="rect">
                      <a:avLst/>
                    </a:prstGeom>
                    <a:noFill/>
                    <a:ln>
                      <a:noFill/>
                    </a:ln>
                  </pic:spPr>
                </pic:pic>
              </a:graphicData>
            </a:graphic>
          </wp:inline>
        </w:drawing>
      </w:r>
    </w:p>
    <w:p w14:paraId="655959FD" w14:textId="77777777" w:rsidR="00D67251" w:rsidRDefault="00975B21">
      <w:pPr>
        <w:pStyle w:val="afffffb"/>
        <w:spacing w:beforeLines="50" w:before="120" w:afterLines="50" w:after="120"/>
        <w:ind w:firstLineChars="0" w:firstLine="0"/>
        <w:jc w:val="center"/>
        <w:rPr>
          <w:rFonts w:ascii="黑体" w:eastAsia="黑体"/>
          <w:sz w:val="18"/>
          <w:szCs w:val="18"/>
        </w:rPr>
      </w:pPr>
      <w:r>
        <w:rPr>
          <w:rFonts w:ascii="黑体" w:eastAsia="黑体" w:hint="eastAsia"/>
          <w:sz w:val="18"/>
          <w:szCs w:val="18"/>
        </w:rPr>
        <w:t xml:space="preserve">c）  乾位  </w:t>
      </w:r>
      <w:r>
        <w:rPr>
          <w:rFonts w:ascii="黑体" w:eastAsia="黑体"/>
          <w:sz w:val="18"/>
          <w:szCs w:val="18"/>
        </w:rPr>
        <w:t xml:space="preserve">                                d）</w:t>
      </w:r>
      <w:r>
        <w:rPr>
          <w:rFonts w:ascii="黑体" w:eastAsia="黑体" w:hint="eastAsia"/>
          <w:sz w:val="18"/>
          <w:szCs w:val="18"/>
        </w:rPr>
        <w:t xml:space="preserve">  震位</w:t>
      </w:r>
    </w:p>
    <w:p w14:paraId="5F1AEA7F" w14:textId="77777777" w:rsidR="00566C7C" w:rsidRDefault="00566C7C" w:rsidP="00566C7C">
      <w:pPr>
        <w:pStyle w:val="afd"/>
        <w:spacing w:before="120" w:after="120"/>
      </w:pPr>
      <w:r>
        <w:rPr>
          <w:rFonts w:hint="eastAsia"/>
        </w:rPr>
        <w:t>按揉卦位</w:t>
      </w:r>
    </w:p>
    <w:p w14:paraId="43CEC68F" w14:textId="77777777" w:rsidR="00566C7C" w:rsidRDefault="00566C7C">
      <w:pPr>
        <w:pStyle w:val="afffffb"/>
        <w:spacing w:beforeLines="50" w:before="120" w:afterLines="50" w:after="120"/>
        <w:ind w:firstLineChars="0" w:firstLine="0"/>
        <w:jc w:val="center"/>
        <w:rPr>
          <w:sz w:val="18"/>
          <w:szCs w:val="18"/>
        </w:rPr>
      </w:pPr>
    </w:p>
    <w:p w14:paraId="2FDE21AB" w14:textId="77777777" w:rsidR="00D67251" w:rsidRDefault="00975B21">
      <w:pPr>
        <w:pStyle w:val="afffffb"/>
        <w:ind w:firstLineChars="0" w:firstLine="0"/>
        <w:jc w:val="center"/>
      </w:pPr>
      <w:r>
        <w:rPr>
          <w:noProof/>
        </w:rPr>
        <w:lastRenderedPageBreak/>
        <mc:AlternateContent>
          <mc:Choice Requires="wps">
            <w:drawing>
              <wp:anchor distT="0" distB="0" distL="114300" distR="114300" simplePos="0" relativeHeight="251670528" behindDoc="0" locked="0" layoutInCell="1" allowOverlap="1" wp14:anchorId="0BDBE9F7" wp14:editId="0EAB5E88">
                <wp:simplePos x="0" y="0"/>
                <wp:positionH relativeFrom="column">
                  <wp:posOffset>3921125</wp:posOffset>
                </wp:positionH>
                <wp:positionV relativeFrom="paragraph">
                  <wp:posOffset>757555</wp:posOffset>
                </wp:positionV>
                <wp:extent cx="267335" cy="170815"/>
                <wp:effectExtent l="38100" t="0" r="19050" b="58420"/>
                <wp:wrapNone/>
                <wp:docPr id="876829513" name="直接箭头连接符 11"/>
                <wp:cNvGraphicFramePr/>
                <a:graphic xmlns:a="http://schemas.openxmlformats.org/drawingml/2006/main">
                  <a:graphicData uri="http://schemas.microsoft.com/office/word/2010/wordprocessingShape">
                    <wps:wsp>
                      <wps:cNvCnPr/>
                      <wps:spPr bwMode="auto">
                        <a:xfrm flipH="1">
                          <a:off x="0" y="0"/>
                          <a:ext cx="267182" cy="170775"/>
                        </a:xfrm>
                        <a:prstGeom prst="straightConnector1">
                          <a:avLst/>
                        </a:prstGeom>
                        <a:noFill/>
                        <a:ln w="9525">
                          <a:solidFill>
                            <a:srgbClr val="FF0000"/>
                          </a:solidFill>
                          <a:round/>
                          <a:tailEnd type="triangle"/>
                        </a:ln>
                      </wps:spPr>
                      <wps:bodyPr/>
                    </wps:wsp>
                  </a:graphicData>
                </a:graphic>
              </wp:anchor>
            </w:drawing>
          </mc:Choice>
          <mc:Fallback>
            <w:pict>
              <v:shape w14:anchorId="5C8CA859" id="直接箭头连接符 11" o:spid="_x0000_s1026" type="#_x0000_t32" style="position:absolute;left:0;text-align:left;margin-left:308.75pt;margin-top:59.65pt;width:21.05pt;height:13.4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" strokecolor="red">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5F564AEA" wp14:editId="0C84E61A">
                <wp:simplePos x="0" y="0"/>
                <wp:positionH relativeFrom="column">
                  <wp:posOffset>1750695</wp:posOffset>
                </wp:positionH>
                <wp:positionV relativeFrom="paragraph">
                  <wp:posOffset>205105</wp:posOffset>
                </wp:positionV>
                <wp:extent cx="0" cy="347345"/>
                <wp:effectExtent l="76200" t="38100" r="57150" b="15240"/>
                <wp:wrapNone/>
                <wp:docPr id="453026621" name="直接箭头连接符 11"/>
                <wp:cNvGraphicFramePr/>
                <a:graphic xmlns:a="http://schemas.openxmlformats.org/drawingml/2006/main">
                  <a:graphicData uri="http://schemas.microsoft.com/office/word/2010/wordprocessingShape">
                    <wps:wsp>
                      <wps:cNvCnPr/>
                      <wps:spPr bwMode="auto">
                        <a:xfrm flipV="1">
                          <a:off x="0" y="0"/>
                          <a:ext cx="0" cy="347241"/>
                        </a:xfrm>
                        <a:prstGeom prst="straightConnector1">
                          <a:avLst/>
                        </a:prstGeom>
                        <a:noFill/>
                        <a:ln w="9525">
                          <a:solidFill>
                            <a:srgbClr val="FF0000"/>
                          </a:solidFill>
                          <a:round/>
                          <a:tailEnd type="triangle"/>
                        </a:ln>
                      </wps:spPr>
                      <wps:bodyPr/>
                    </wps:wsp>
                  </a:graphicData>
                </a:graphic>
              </wp:anchor>
            </w:drawing>
          </mc:Choice>
          <mc:Fallback>
            <w:pict>
              <v:shape w14:anchorId="16990BA4" id="直接箭头连接符 11" o:spid="_x0000_s1026" type="#_x0000_t32" style="position:absolute;left:0;text-align:left;margin-left:137.85pt;margin-top:16.15pt;width:0;height:27.3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" strokecolor="red">
                <v:stroke endarrow="block"/>
              </v:shape>
            </w:pict>
          </mc:Fallback>
        </mc:AlternateContent>
      </w:r>
      <w:r>
        <w:rPr>
          <w:noProof/>
        </w:rPr>
        <w:drawing>
          <wp:inline distT="0" distB="0" distL="0" distR="0" wp14:anchorId="617C26EB" wp14:editId="72EDFD67">
            <wp:extent cx="1439545" cy="1310005"/>
            <wp:effectExtent l="0" t="0" r="8255" b="4445"/>
            <wp:docPr id="88492240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22408" name="图片 12"/>
                    <pic:cNvPicPr>
                      <a:picLocks noChangeAspect="1" noChangeArrowheads="1"/>
                    </pic:cNvPicPr>
                  </pic:nvPicPr>
                  <pic:blipFill>
                    <a:blip r:embed="rId33" cstate="print">
                      <a:extLst>
                        <a:ext uri="{28A0092B-C50C-407E-A947-70E740481C1C}">
                          <a14:useLocalDpi xmlns:a14="http://schemas.microsoft.com/office/drawing/2010/main" val="0"/>
                        </a:ext>
                      </a:extLst>
                    </a:blip>
                    <a:srcRect l="17344" r="23417"/>
                    <a:stretch>
                      <a:fillRect/>
                    </a:stretch>
                  </pic:blipFill>
                  <pic:spPr>
                    <a:xfrm>
                      <a:off x="0" y="0"/>
                      <a:ext cx="1440000" cy="1310400"/>
                    </a:xfrm>
                    <a:prstGeom prst="rect">
                      <a:avLst/>
                    </a:prstGeom>
                    <a:noFill/>
                    <a:ln>
                      <a:noFill/>
                    </a:ln>
                  </pic:spPr>
                </pic:pic>
              </a:graphicData>
            </a:graphic>
          </wp:inline>
        </w:drawing>
      </w:r>
      <w:r>
        <w:rPr>
          <w:rFonts w:hint="eastAsia"/>
        </w:rPr>
        <w:t xml:space="preserve">               </w:t>
      </w:r>
      <w:r>
        <w:rPr>
          <w:rFonts w:ascii="黑体" w:eastAsia="黑体"/>
          <w:noProof/>
        </w:rPr>
        <w:drawing>
          <wp:inline distT="0" distB="0" distL="0" distR="0" wp14:anchorId="2F1F582C" wp14:editId="60865E48">
            <wp:extent cx="1439545" cy="1310005"/>
            <wp:effectExtent l="0" t="0" r="8255" b="4445"/>
            <wp:docPr id="167325860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258602" name="图片 13"/>
                    <pic:cNvPicPr>
                      <a:picLocks noChangeAspect="1" noChangeArrowheads="1"/>
                    </pic:cNvPicPr>
                  </pic:nvPicPr>
                  <pic:blipFill>
                    <a:blip r:embed="rId34" cstate="print">
                      <a:extLst>
                        <a:ext uri="{28A0092B-C50C-407E-A947-70E740481C1C}">
                          <a14:useLocalDpi xmlns:a14="http://schemas.microsoft.com/office/drawing/2010/main" val="0"/>
                        </a:ext>
                      </a:extLst>
                    </a:blip>
                    <a:srcRect l="14129" r="23222"/>
                    <a:stretch>
                      <a:fillRect/>
                    </a:stretch>
                  </pic:blipFill>
                  <pic:spPr>
                    <a:xfrm>
                      <a:off x="0" y="0"/>
                      <a:ext cx="1440000" cy="1310400"/>
                    </a:xfrm>
                    <a:prstGeom prst="rect">
                      <a:avLst/>
                    </a:prstGeom>
                    <a:noFill/>
                    <a:ln>
                      <a:noFill/>
                    </a:ln>
                  </pic:spPr>
                </pic:pic>
              </a:graphicData>
            </a:graphic>
          </wp:inline>
        </w:drawing>
      </w:r>
    </w:p>
    <w:p w14:paraId="77BE6007" w14:textId="77777777" w:rsidR="00D67251" w:rsidRDefault="00975B21">
      <w:pPr>
        <w:pStyle w:val="afffffb"/>
        <w:spacing w:beforeLines="50" w:before="120" w:afterLines="50" w:after="120"/>
        <w:ind w:firstLineChars="95" w:firstLine="171"/>
        <w:jc w:val="center"/>
        <w:rPr>
          <w:rFonts w:ascii="黑体" w:eastAsia="黑体"/>
          <w:sz w:val="18"/>
          <w:szCs w:val="18"/>
        </w:rPr>
      </w:pPr>
      <w:r>
        <w:rPr>
          <w:rFonts w:ascii="黑体" w:eastAsia="黑体" w:hint="eastAsia"/>
          <w:sz w:val="18"/>
          <w:szCs w:val="18"/>
        </w:rPr>
        <w:t xml:space="preserve">e）  </w:t>
      </w:r>
      <w:proofErr w:type="gramStart"/>
      <w:r>
        <w:rPr>
          <w:rFonts w:ascii="黑体" w:eastAsia="黑体" w:hint="eastAsia"/>
          <w:sz w:val="18"/>
          <w:szCs w:val="18"/>
        </w:rPr>
        <w:t>兑位</w:t>
      </w:r>
      <w:proofErr w:type="gramEnd"/>
      <w:r>
        <w:rPr>
          <w:rFonts w:ascii="黑体" w:eastAsia="黑体" w:hint="eastAsia"/>
          <w:sz w:val="18"/>
          <w:szCs w:val="18"/>
        </w:rPr>
        <w:t xml:space="preserve"> </w:t>
      </w:r>
      <w:r>
        <w:rPr>
          <w:rFonts w:ascii="黑体" w:eastAsia="黑体"/>
          <w:sz w:val="18"/>
          <w:szCs w:val="18"/>
        </w:rPr>
        <w:t xml:space="preserve">                                 </w:t>
      </w:r>
      <w:r>
        <w:rPr>
          <w:rFonts w:ascii="黑体" w:eastAsia="黑体" w:hint="eastAsia"/>
          <w:sz w:val="18"/>
          <w:szCs w:val="18"/>
        </w:rPr>
        <w:t xml:space="preserve"> </w:t>
      </w:r>
      <w:r>
        <w:rPr>
          <w:rFonts w:ascii="黑体" w:eastAsia="黑体"/>
          <w:sz w:val="18"/>
          <w:szCs w:val="18"/>
        </w:rPr>
        <w:t>f</w:t>
      </w:r>
      <w:r>
        <w:rPr>
          <w:rFonts w:ascii="黑体" w:eastAsia="黑体" w:hint="eastAsia"/>
          <w:sz w:val="18"/>
          <w:szCs w:val="18"/>
        </w:rPr>
        <w:t xml:space="preserve">）  </w:t>
      </w:r>
      <w:proofErr w:type="gramStart"/>
      <w:r>
        <w:rPr>
          <w:rFonts w:ascii="黑体" w:eastAsia="黑体" w:hint="eastAsia"/>
          <w:sz w:val="18"/>
          <w:szCs w:val="18"/>
        </w:rPr>
        <w:t>巽</w:t>
      </w:r>
      <w:proofErr w:type="gramEnd"/>
      <w:r>
        <w:rPr>
          <w:rFonts w:ascii="黑体" w:eastAsia="黑体" w:hint="eastAsia"/>
          <w:sz w:val="18"/>
          <w:szCs w:val="18"/>
        </w:rPr>
        <w:t>位</w:t>
      </w:r>
    </w:p>
    <w:p w14:paraId="5D76F49C" w14:textId="77777777" w:rsidR="00D67251" w:rsidRDefault="00975B21">
      <w:pPr>
        <w:pStyle w:val="afffffb"/>
        <w:spacing w:beforeLines="50" w:before="120" w:afterLines="50" w:after="120"/>
        <w:ind w:firstLineChars="0" w:firstLine="0"/>
        <w:jc w:val="center"/>
        <w:rPr>
          <w:rFonts w:ascii="黑体" w:eastAsia="黑体"/>
          <w:color w:val="ED0000"/>
        </w:rPr>
      </w:pPr>
      <w:r>
        <w:rPr>
          <w:rFonts w:ascii="黑体" w:eastAsia="黑体"/>
          <w:noProof/>
        </w:rPr>
        <mc:AlternateContent>
          <mc:Choice Requires="wps">
            <w:drawing>
              <wp:anchor distT="0" distB="0" distL="114300" distR="114300" simplePos="0" relativeHeight="251671552" behindDoc="0" locked="0" layoutInCell="1" allowOverlap="1" wp14:anchorId="1DDBE93E" wp14:editId="188FB762">
                <wp:simplePos x="0" y="0"/>
                <wp:positionH relativeFrom="column">
                  <wp:posOffset>3874135</wp:posOffset>
                </wp:positionH>
                <wp:positionV relativeFrom="paragraph">
                  <wp:posOffset>349250</wp:posOffset>
                </wp:positionV>
                <wp:extent cx="196850" cy="237490"/>
                <wp:effectExtent l="38100" t="38100" r="31750" b="29210"/>
                <wp:wrapNone/>
                <wp:docPr id="710712849" name="直接箭头连接符 14"/>
                <wp:cNvGraphicFramePr/>
                <a:graphic xmlns:a="http://schemas.openxmlformats.org/drawingml/2006/main">
                  <a:graphicData uri="http://schemas.microsoft.com/office/word/2010/wordprocessingShape">
                    <wps:wsp>
                      <wps:cNvCnPr/>
                      <wps:spPr bwMode="auto">
                        <a:xfrm flipH="1" flipV="1">
                          <a:off x="0" y="0"/>
                          <a:ext cx="196850" cy="237490"/>
                        </a:xfrm>
                        <a:prstGeom prst="straightConnector1">
                          <a:avLst/>
                        </a:prstGeom>
                        <a:noFill/>
                        <a:ln w="9525">
                          <a:solidFill>
                            <a:srgbClr val="FF0000"/>
                          </a:solidFill>
                          <a:round/>
                          <a:tailEnd type="triangle"/>
                        </a:ln>
                      </wps:spPr>
                      <wps:bodyPr/>
                    </wps:wsp>
                  </a:graphicData>
                </a:graphic>
              </wp:anchor>
            </w:drawing>
          </mc:Choice>
          <mc:Fallback>
            <w:pict>
              <v:shape w14:anchorId="333351F0" id="直接箭头连接符 14" o:spid="_x0000_s1026" type="#_x0000_t32" style="position:absolute;left:0;text-align:left;margin-left:305.05pt;margin-top:27.5pt;width:15.5pt;height:18.7pt;flip:x 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" strokecolor="red">
                <v:stroke endarrow="block"/>
              </v:shape>
            </w:pict>
          </mc:Fallback>
        </mc:AlternateContent>
      </w:r>
      <w:r>
        <w:rPr>
          <w:rFonts w:ascii="黑体" w:eastAsia="黑体"/>
          <w:noProof/>
        </w:rPr>
        <mc:AlternateContent>
          <mc:Choice Requires="wps">
            <w:drawing>
              <wp:anchor distT="0" distB="0" distL="114300" distR="114300" simplePos="0" relativeHeight="251672576" behindDoc="0" locked="0" layoutInCell="1" allowOverlap="1" wp14:anchorId="5C7AE57E" wp14:editId="71C30A22">
                <wp:simplePos x="0" y="0"/>
                <wp:positionH relativeFrom="column">
                  <wp:posOffset>1311910</wp:posOffset>
                </wp:positionH>
                <wp:positionV relativeFrom="paragraph">
                  <wp:posOffset>612775</wp:posOffset>
                </wp:positionV>
                <wp:extent cx="335915" cy="8890"/>
                <wp:effectExtent l="38100" t="76200" r="0" b="86360"/>
                <wp:wrapNone/>
                <wp:docPr id="317886337" name="直接箭头连接符 16"/>
                <wp:cNvGraphicFramePr/>
                <a:graphic xmlns:a="http://schemas.openxmlformats.org/drawingml/2006/main">
                  <a:graphicData uri="http://schemas.microsoft.com/office/word/2010/wordprocessingShape">
                    <wps:wsp>
                      <wps:cNvCnPr/>
                      <wps:spPr bwMode="auto">
                        <a:xfrm flipH="1" flipV="1">
                          <a:off x="0" y="0"/>
                          <a:ext cx="335915" cy="8890"/>
                        </a:xfrm>
                        <a:prstGeom prst="straightConnector1">
                          <a:avLst/>
                        </a:prstGeom>
                        <a:noFill/>
                        <a:ln w="9525">
                          <a:solidFill>
                            <a:srgbClr val="FF0000"/>
                          </a:solidFill>
                          <a:round/>
                          <a:tailEnd type="triangle"/>
                        </a:ln>
                      </wps:spPr>
                      <wps:bodyPr/>
                    </wps:wsp>
                  </a:graphicData>
                </a:graphic>
              </wp:anchor>
            </w:drawing>
          </mc:Choice>
          <mc:Fallback>
            <w:pict>
              <v:shape w14:anchorId="1684F24A" id="直接箭头连接符 16" o:spid="_x0000_s1026" type="#_x0000_t32" style="position:absolute;left:0;text-align:left;margin-left:103.3pt;margin-top:48.25pt;width:26.45pt;height:.7pt;flip:x 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" strokecolor="red">
                <v:stroke endarrow="block"/>
              </v:shape>
            </w:pict>
          </mc:Fallback>
        </mc:AlternateContent>
      </w:r>
      <w:r>
        <w:rPr>
          <w:rFonts w:ascii="黑体" w:eastAsia="黑体"/>
          <w:noProof/>
        </w:rPr>
        <w:drawing>
          <wp:inline distT="0" distB="0" distL="0" distR="0" wp14:anchorId="6268A1C0" wp14:editId="63123610">
            <wp:extent cx="1439545" cy="1310005"/>
            <wp:effectExtent l="0" t="0" r="8255" b="4445"/>
            <wp:docPr id="4121633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163317" name="图片 14"/>
                    <pic:cNvPicPr>
                      <a:picLocks noChangeAspect="1" noChangeArrowheads="1"/>
                    </pic:cNvPicPr>
                  </pic:nvPicPr>
                  <pic:blipFill>
                    <a:blip r:embed="rId35" cstate="print">
                      <a:extLst>
                        <a:ext uri="{28A0092B-C50C-407E-A947-70E740481C1C}">
                          <a14:useLocalDpi xmlns:a14="http://schemas.microsoft.com/office/drawing/2010/main" val="0"/>
                        </a:ext>
                      </a:extLst>
                    </a:blip>
                    <a:srcRect l="16077" r="22053"/>
                    <a:stretch>
                      <a:fillRect/>
                    </a:stretch>
                  </pic:blipFill>
                  <pic:spPr>
                    <a:xfrm>
                      <a:off x="0" y="0"/>
                      <a:ext cx="1440000" cy="1310400"/>
                    </a:xfrm>
                    <a:prstGeom prst="rect">
                      <a:avLst/>
                    </a:prstGeom>
                    <a:noFill/>
                    <a:ln>
                      <a:noFill/>
                    </a:ln>
                  </pic:spPr>
                </pic:pic>
              </a:graphicData>
            </a:graphic>
          </wp:inline>
        </w:drawing>
      </w:r>
      <w:r>
        <w:rPr>
          <w:rFonts w:ascii="黑体" w:eastAsia="黑体"/>
        </w:rPr>
        <w:t xml:space="preserve">               </w:t>
      </w:r>
      <w:r>
        <w:rPr>
          <w:rFonts w:ascii="黑体" w:eastAsia="黑体"/>
          <w:noProof/>
        </w:rPr>
        <w:drawing>
          <wp:inline distT="0" distB="0" distL="0" distR="0" wp14:anchorId="4CB0F28E" wp14:editId="3B561D42">
            <wp:extent cx="1439545" cy="1310005"/>
            <wp:effectExtent l="0" t="0" r="8255" b="4445"/>
            <wp:docPr id="207362500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625007" name="图片 15"/>
                    <pic:cNvPicPr>
                      <a:picLocks noChangeAspect="1" noChangeArrowheads="1"/>
                    </pic:cNvPicPr>
                  </pic:nvPicPr>
                  <pic:blipFill>
                    <a:blip r:embed="rId36" cstate="print">
                      <a:extLst>
                        <a:ext uri="{28A0092B-C50C-407E-A947-70E740481C1C}">
                          <a14:useLocalDpi xmlns:a14="http://schemas.microsoft.com/office/drawing/2010/main" val="0"/>
                        </a:ext>
                      </a:extLst>
                    </a:blip>
                    <a:srcRect l="16078" r="21566"/>
                    <a:stretch>
                      <a:fillRect/>
                    </a:stretch>
                  </pic:blipFill>
                  <pic:spPr>
                    <a:xfrm>
                      <a:off x="0" y="0"/>
                      <a:ext cx="1440000" cy="1310400"/>
                    </a:xfrm>
                    <a:prstGeom prst="rect">
                      <a:avLst/>
                    </a:prstGeom>
                    <a:noFill/>
                    <a:ln>
                      <a:noFill/>
                    </a:ln>
                  </pic:spPr>
                </pic:pic>
              </a:graphicData>
            </a:graphic>
          </wp:inline>
        </w:drawing>
      </w:r>
    </w:p>
    <w:p w14:paraId="3792FF7B" w14:textId="77777777" w:rsidR="00D67251" w:rsidRDefault="00975B21">
      <w:pPr>
        <w:pStyle w:val="afffffb"/>
        <w:spacing w:beforeLines="50" w:before="120" w:afterLines="50" w:after="120"/>
        <w:ind w:firstLineChars="195" w:firstLine="351"/>
        <w:jc w:val="center"/>
        <w:rPr>
          <w:rFonts w:ascii="黑体" w:eastAsia="黑体"/>
          <w:sz w:val="18"/>
          <w:szCs w:val="18"/>
        </w:rPr>
      </w:pPr>
      <w:r>
        <w:rPr>
          <w:rFonts w:ascii="黑体" w:eastAsia="黑体"/>
          <w:sz w:val="18"/>
          <w:szCs w:val="18"/>
        </w:rPr>
        <w:t>g</w:t>
      </w:r>
      <w:r>
        <w:rPr>
          <w:rFonts w:ascii="黑体" w:eastAsia="黑体" w:hint="eastAsia"/>
          <w:sz w:val="18"/>
          <w:szCs w:val="18"/>
        </w:rPr>
        <w:t xml:space="preserve">）  离位  </w:t>
      </w:r>
      <w:r>
        <w:rPr>
          <w:rFonts w:ascii="黑体" w:eastAsia="黑体"/>
          <w:sz w:val="18"/>
          <w:szCs w:val="18"/>
        </w:rPr>
        <w:t xml:space="preserve">                                  h）</w:t>
      </w:r>
      <w:r>
        <w:rPr>
          <w:rFonts w:ascii="黑体" w:eastAsia="黑体" w:hint="eastAsia"/>
          <w:sz w:val="18"/>
          <w:szCs w:val="18"/>
        </w:rPr>
        <w:t xml:space="preserve">  坤位</w:t>
      </w:r>
    </w:p>
    <w:p w14:paraId="1D5FE05C" w14:textId="0B78C23B" w:rsidR="00D67251" w:rsidRPr="00566C7C" w:rsidRDefault="00566C7C" w:rsidP="00566C7C">
      <w:pPr>
        <w:pStyle w:val="afffffb"/>
        <w:spacing w:beforeLines="50" w:before="120" w:afterLines="50" w:after="120"/>
        <w:ind w:firstLineChars="0" w:firstLine="0"/>
        <w:jc w:val="center"/>
        <w:rPr>
          <w:rFonts w:ascii="黑体" w:eastAsia="黑体" w:hAnsi="黑体" w:hint="eastAsia"/>
        </w:rPr>
      </w:pPr>
      <w:r w:rsidRPr="00566C7C">
        <w:rPr>
          <w:rFonts w:ascii="黑体" w:eastAsia="黑体" w:hAnsi="黑体" w:hint="eastAsia"/>
        </w:rPr>
        <w:t>图</w:t>
      </w:r>
      <w:r>
        <w:rPr>
          <w:rFonts w:ascii="黑体" w:eastAsia="黑体" w:hAnsi="黑体" w:hint="eastAsia"/>
        </w:rPr>
        <w:t>4</w:t>
      </w:r>
      <w:r w:rsidRPr="00566C7C">
        <w:rPr>
          <w:rFonts w:ascii="黑体" w:eastAsia="黑体" w:hAnsi="黑体" w:hint="eastAsia"/>
        </w:rPr>
        <w:t xml:space="preserve">  </w:t>
      </w:r>
      <w:r w:rsidR="00975B21" w:rsidRPr="00566C7C">
        <w:rPr>
          <w:rFonts w:ascii="黑体" w:eastAsia="黑体" w:hAnsi="黑体" w:hint="eastAsia"/>
        </w:rPr>
        <w:t>按揉卦位</w:t>
      </w:r>
      <w:r>
        <w:rPr>
          <w:rFonts w:ascii="黑体" w:eastAsia="黑体" w:hAnsi="黑体" w:hint="eastAsia"/>
        </w:rPr>
        <w:t>（续）</w:t>
      </w:r>
    </w:p>
    <w:p w14:paraId="022EF8A0" w14:textId="77777777" w:rsidR="00D67251" w:rsidRDefault="00975B21">
      <w:pPr>
        <w:pStyle w:val="afffffffff7"/>
        <w:rPr>
          <w:rFonts w:ascii="黑体" w:eastAsia="黑体" w:hAnsi="黑体" w:hint="eastAsia"/>
        </w:rPr>
      </w:pPr>
      <w:r>
        <w:rPr>
          <w:rFonts w:hint="eastAsia"/>
        </w:rPr>
        <w:t>在基础卦位上，</w:t>
      </w:r>
      <w:proofErr w:type="gramStart"/>
      <w:r>
        <w:rPr>
          <w:rFonts w:hint="eastAsia"/>
        </w:rPr>
        <w:t>遵</w:t>
      </w:r>
      <w:proofErr w:type="gramEnd"/>
      <w:r>
        <w:rPr>
          <w:rFonts w:hint="eastAsia"/>
        </w:rPr>
        <w:t>医嘱辨证选取卦位，适用证型及卦位选择见表1。</w:t>
      </w:r>
    </w:p>
    <w:p w14:paraId="5F04C560" w14:textId="77777777" w:rsidR="00D67251" w:rsidRDefault="00975B21">
      <w:pPr>
        <w:pStyle w:val="aff2"/>
        <w:spacing w:before="120" w:after="120"/>
      </w:pPr>
      <w:r>
        <w:rPr>
          <w:rFonts w:hint="eastAsia"/>
        </w:rPr>
        <w:t>适用证型及卦位选择</w:t>
      </w:r>
    </w:p>
    <w:tbl>
      <w:tblPr>
        <w:tblStyle w:val="a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392"/>
        <w:gridCol w:w="5942"/>
      </w:tblGrid>
      <w:tr w:rsidR="00D67251" w14:paraId="7B20EF4B" w14:textId="77777777">
        <w:trPr>
          <w:tblHeader/>
          <w:jc w:val="center"/>
        </w:trPr>
        <w:tc>
          <w:tcPr>
            <w:tcW w:w="3392" w:type="dxa"/>
            <w:tcBorders>
              <w:top w:val="single" w:sz="8" w:space="0" w:color="auto"/>
              <w:bottom w:val="single" w:sz="8" w:space="0" w:color="auto"/>
            </w:tcBorders>
            <w:shd w:val="clear" w:color="auto" w:fill="auto"/>
            <w:vAlign w:val="center"/>
          </w:tcPr>
          <w:p w14:paraId="5514D702" w14:textId="77777777" w:rsidR="00D67251" w:rsidRDefault="00975B21">
            <w:pPr>
              <w:pStyle w:val="affffffffff"/>
            </w:pPr>
            <w:r>
              <w:rPr>
                <w:rFonts w:hint="eastAsia"/>
              </w:rPr>
              <w:t>证型</w:t>
            </w:r>
          </w:p>
        </w:tc>
        <w:tc>
          <w:tcPr>
            <w:tcW w:w="5942" w:type="dxa"/>
            <w:tcBorders>
              <w:top w:val="single" w:sz="8" w:space="0" w:color="auto"/>
              <w:bottom w:val="single" w:sz="8" w:space="0" w:color="auto"/>
            </w:tcBorders>
            <w:shd w:val="clear" w:color="auto" w:fill="auto"/>
            <w:vAlign w:val="center"/>
          </w:tcPr>
          <w:p w14:paraId="1B893E1F" w14:textId="77777777" w:rsidR="00D67251" w:rsidRDefault="00975B21">
            <w:pPr>
              <w:pStyle w:val="affffffffff"/>
            </w:pPr>
            <w:r>
              <w:rPr>
                <w:rFonts w:hint="eastAsia"/>
              </w:rPr>
              <w:t>卦位选择</w:t>
            </w:r>
          </w:p>
        </w:tc>
      </w:tr>
      <w:tr w:rsidR="00D67251" w14:paraId="368059F9" w14:textId="77777777">
        <w:trPr>
          <w:jc w:val="center"/>
        </w:trPr>
        <w:tc>
          <w:tcPr>
            <w:tcW w:w="3392" w:type="dxa"/>
            <w:tcBorders>
              <w:top w:val="single" w:sz="8" w:space="0" w:color="auto"/>
            </w:tcBorders>
            <w:shd w:val="clear" w:color="auto" w:fill="auto"/>
            <w:vAlign w:val="center"/>
          </w:tcPr>
          <w:p w14:paraId="39890DC0" w14:textId="77777777" w:rsidR="00D67251" w:rsidRDefault="00975B21" w:rsidP="00824483">
            <w:pPr>
              <w:pStyle w:val="affffffffff"/>
            </w:pPr>
            <w:r>
              <w:rPr>
                <w:rFonts w:hint="eastAsia"/>
              </w:rPr>
              <w:t>气虚</w:t>
            </w:r>
            <w:r w:rsidR="00824483">
              <w:rPr>
                <w:rFonts w:hint="eastAsia"/>
              </w:rPr>
              <w:t>秘</w:t>
            </w:r>
          </w:p>
        </w:tc>
        <w:tc>
          <w:tcPr>
            <w:tcW w:w="5942" w:type="dxa"/>
            <w:tcBorders>
              <w:top w:val="single" w:sz="8" w:space="0" w:color="auto"/>
            </w:tcBorders>
            <w:shd w:val="clear" w:color="auto" w:fill="auto"/>
            <w:vAlign w:val="center"/>
          </w:tcPr>
          <w:p w14:paraId="59E1622E" w14:textId="77777777" w:rsidR="00D67251" w:rsidRDefault="00975B21">
            <w:pPr>
              <w:pStyle w:val="afffffb"/>
              <w:ind w:firstLineChars="0" w:firstLine="0"/>
              <w:jc w:val="center"/>
              <w:rPr>
                <w:sz w:val="18"/>
              </w:rPr>
            </w:pPr>
            <w:r>
              <w:rPr>
                <w:rFonts w:hint="eastAsia"/>
                <w:sz w:val="18"/>
              </w:rPr>
              <w:t>山泽通气（</w:t>
            </w:r>
            <w:proofErr w:type="gramStart"/>
            <w:r>
              <w:rPr>
                <w:rFonts w:hint="eastAsia"/>
                <w:sz w:val="18"/>
              </w:rPr>
              <w:t>艮</w:t>
            </w:r>
            <w:proofErr w:type="gramEnd"/>
            <w:r>
              <w:rPr>
                <w:rFonts w:hint="eastAsia"/>
                <w:sz w:val="18"/>
              </w:rPr>
              <w:t>、兑）＋坤、乾</w:t>
            </w:r>
          </w:p>
        </w:tc>
      </w:tr>
      <w:tr w:rsidR="00D67251" w14:paraId="02BE1236" w14:textId="77777777">
        <w:trPr>
          <w:jc w:val="center"/>
        </w:trPr>
        <w:tc>
          <w:tcPr>
            <w:tcW w:w="3392" w:type="dxa"/>
            <w:shd w:val="clear" w:color="auto" w:fill="auto"/>
            <w:vAlign w:val="center"/>
          </w:tcPr>
          <w:p w14:paraId="7508886F" w14:textId="77777777" w:rsidR="00D67251" w:rsidRDefault="00975B21">
            <w:pPr>
              <w:pStyle w:val="affffffffff"/>
            </w:pPr>
            <w:r>
              <w:rPr>
                <w:rFonts w:hint="eastAsia"/>
              </w:rPr>
              <w:t>血虚</w:t>
            </w:r>
            <w:r w:rsidR="00824483">
              <w:rPr>
                <w:rFonts w:hint="eastAsia"/>
              </w:rPr>
              <w:t>秘</w:t>
            </w:r>
          </w:p>
        </w:tc>
        <w:tc>
          <w:tcPr>
            <w:tcW w:w="5942" w:type="dxa"/>
            <w:shd w:val="clear" w:color="auto" w:fill="auto"/>
            <w:vAlign w:val="center"/>
          </w:tcPr>
          <w:p w14:paraId="63670880" w14:textId="77777777" w:rsidR="00D67251" w:rsidRDefault="00975B21">
            <w:pPr>
              <w:pStyle w:val="afffffb"/>
              <w:ind w:firstLineChars="0" w:firstLine="0"/>
              <w:jc w:val="center"/>
              <w:rPr>
                <w:rFonts w:hAnsi="宋体" w:hint="eastAsia"/>
                <w:sz w:val="18"/>
              </w:rPr>
            </w:pPr>
            <w:r>
              <w:rPr>
                <w:rFonts w:hAnsi="宋体" w:cs="仿宋_GB2312"/>
                <w:sz w:val="18"/>
                <w:szCs w:val="21"/>
              </w:rPr>
              <w:t>山泽通气（</w:t>
            </w:r>
            <w:proofErr w:type="gramStart"/>
            <w:r>
              <w:rPr>
                <w:rFonts w:hAnsi="宋体" w:cs="仿宋_GB2312"/>
                <w:sz w:val="18"/>
                <w:szCs w:val="21"/>
              </w:rPr>
              <w:t>艮</w:t>
            </w:r>
            <w:proofErr w:type="gramEnd"/>
            <w:r>
              <w:rPr>
                <w:rFonts w:hAnsi="宋体" w:cs="仿宋_GB2312"/>
                <w:sz w:val="18"/>
                <w:szCs w:val="21"/>
              </w:rPr>
              <w:t>、兑）＋震、坤、乾</w:t>
            </w:r>
          </w:p>
        </w:tc>
      </w:tr>
      <w:tr w:rsidR="00D67251" w14:paraId="461997F4" w14:textId="77777777">
        <w:trPr>
          <w:jc w:val="center"/>
        </w:trPr>
        <w:tc>
          <w:tcPr>
            <w:tcW w:w="3392" w:type="dxa"/>
            <w:tcBorders>
              <w:bottom w:val="single" w:sz="8" w:space="0" w:color="auto"/>
            </w:tcBorders>
            <w:shd w:val="clear" w:color="auto" w:fill="auto"/>
            <w:vAlign w:val="center"/>
          </w:tcPr>
          <w:p w14:paraId="50CD50D2" w14:textId="77777777" w:rsidR="00D67251" w:rsidRDefault="00975B21">
            <w:pPr>
              <w:pStyle w:val="affffffffff"/>
            </w:pPr>
            <w:r>
              <w:rPr>
                <w:rFonts w:hint="eastAsia"/>
              </w:rPr>
              <w:t>阳虚</w:t>
            </w:r>
            <w:r w:rsidR="00824483">
              <w:rPr>
                <w:rFonts w:hint="eastAsia"/>
              </w:rPr>
              <w:t>秘</w:t>
            </w:r>
          </w:p>
        </w:tc>
        <w:tc>
          <w:tcPr>
            <w:tcW w:w="5942" w:type="dxa"/>
            <w:tcBorders>
              <w:bottom w:val="single" w:sz="8" w:space="0" w:color="auto"/>
            </w:tcBorders>
            <w:shd w:val="clear" w:color="auto" w:fill="auto"/>
            <w:vAlign w:val="center"/>
          </w:tcPr>
          <w:p w14:paraId="6FA272C3" w14:textId="77777777" w:rsidR="00D67251" w:rsidRDefault="00975B21">
            <w:pPr>
              <w:pStyle w:val="afffffb"/>
              <w:ind w:firstLineChars="0" w:firstLine="0"/>
              <w:jc w:val="center"/>
              <w:rPr>
                <w:rFonts w:hAnsi="宋体" w:hint="eastAsia"/>
                <w:sz w:val="18"/>
              </w:rPr>
            </w:pPr>
            <w:r>
              <w:rPr>
                <w:rFonts w:hAnsi="宋体" w:cs="仿宋_GB2312"/>
                <w:sz w:val="18"/>
                <w:szCs w:val="21"/>
              </w:rPr>
              <w:t>山泽通气（</w:t>
            </w:r>
            <w:proofErr w:type="gramStart"/>
            <w:r>
              <w:rPr>
                <w:rFonts w:hAnsi="宋体" w:cs="仿宋_GB2312"/>
                <w:sz w:val="18"/>
                <w:szCs w:val="21"/>
              </w:rPr>
              <w:t>艮</w:t>
            </w:r>
            <w:proofErr w:type="gramEnd"/>
            <w:r>
              <w:rPr>
                <w:rFonts w:hAnsi="宋体" w:cs="仿宋_GB2312"/>
                <w:sz w:val="18"/>
                <w:szCs w:val="21"/>
              </w:rPr>
              <w:t>、兑）＋坎、坤、乾</w:t>
            </w:r>
          </w:p>
        </w:tc>
      </w:tr>
    </w:tbl>
    <w:p w14:paraId="5EE741E2" w14:textId="77777777" w:rsidR="00D67251" w:rsidRDefault="00D67251">
      <w:pPr>
        <w:pStyle w:val="afffffb"/>
        <w:ind w:firstLine="420"/>
      </w:pPr>
    </w:p>
    <w:p w14:paraId="68D75790" w14:textId="77777777" w:rsidR="00D67251" w:rsidRDefault="00975B21">
      <w:pPr>
        <w:pStyle w:val="afffffffff7"/>
      </w:pPr>
      <w:r>
        <w:rPr>
          <w:rFonts w:hint="eastAsia"/>
        </w:rPr>
        <w:t>整个施术过程中，推</w:t>
      </w:r>
      <w:proofErr w:type="gramStart"/>
      <w:r>
        <w:rPr>
          <w:rFonts w:hint="eastAsia"/>
        </w:rPr>
        <w:t>揉力度</w:t>
      </w:r>
      <w:proofErr w:type="gramEnd"/>
      <w:r>
        <w:rPr>
          <w:rFonts w:hint="eastAsia"/>
        </w:rPr>
        <w:t>应顺应患者气机动态变化，硬结气机阻滞处手法稍重以散结破</w:t>
      </w:r>
      <w:proofErr w:type="gramStart"/>
      <w:r>
        <w:rPr>
          <w:rFonts w:hint="eastAsia"/>
        </w:rPr>
        <w:t>瘀</w:t>
      </w:r>
      <w:proofErr w:type="gramEnd"/>
      <w:r>
        <w:rPr>
          <w:rFonts w:hint="eastAsia"/>
        </w:rPr>
        <w:t>，松软塌陷气虚</w:t>
      </w:r>
      <w:proofErr w:type="gramStart"/>
      <w:r>
        <w:rPr>
          <w:rFonts w:hint="eastAsia"/>
        </w:rPr>
        <w:t>处动作</w:t>
      </w:r>
      <w:proofErr w:type="gramEnd"/>
      <w:r>
        <w:rPr>
          <w:rFonts w:hint="eastAsia"/>
        </w:rPr>
        <w:t>轻缓以温养，整个过程以患者耐受为宜，不可强行按压。</w:t>
      </w:r>
    </w:p>
    <w:p w14:paraId="28470EB3" w14:textId="77777777" w:rsidR="00D67251" w:rsidRDefault="00975B21">
      <w:pPr>
        <w:pStyle w:val="afffffffff7"/>
      </w:pPr>
      <w:r>
        <w:rPr>
          <w:rFonts w:hint="eastAsia"/>
        </w:rPr>
        <w:t>推揉到腹部硬结、紧绷感消失，触之柔软润滑且富有弹性，腹部皮肤温度</w:t>
      </w:r>
      <w:proofErr w:type="gramStart"/>
      <w:r>
        <w:rPr>
          <w:rFonts w:hint="eastAsia"/>
        </w:rPr>
        <w:t>由凉转温</w:t>
      </w:r>
      <w:proofErr w:type="gramEnd"/>
      <w:r>
        <w:rPr>
          <w:rFonts w:hint="eastAsia"/>
        </w:rPr>
        <w:t>，皮肤微微泛红，患者感觉舒适，出现肠鸣、温热感，或产生便意但无腹痛为度，此</w:t>
      </w:r>
      <w:proofErr w:type="gramStart"/>
      <w:r>
        <w:rPr>
          <w:rFonts w:hint="eastAsia"/>
        </w:rPr>
        <w:t>时气机</w:t>
      </w:r>
      <w:proofErr w:type="gramEnd"/>
      <w:r>
        <w:rPr>
          <w:rFonts w:hint="eastAsia"/>
        </w:rPr>
        <w:t>已初步通畅，接着便可进行</w:t>
      </w:r>
      <w:proofErr w:type="gramStart"/>
      <w:r>
        <w:rPr>
          <w:rFonts w:hint="eastAsia"/>
        </w:rPr>
        <w:t>脐灸</w:t>
      </w:r>
      <w:proofErr w:type="gramEnd"/>
      <w:r>
        <w:rPr>
          <w:rFonts w:hint="eastAsia"/>
        </w:rPr>
        <w:t>操作。</w:t>
      </w:r>
    </w:p>
    <w:p w14:paraId="490BA545" w14:textId="77777777" w:rsidR="00D67251" w:rsidRDefault="00975B21">
      <w:pPr>
        <w:pStyle w:val="affd"/>
        <w:spacing w:before="120" w:after="120"/>
      </w:pPr>
      <w:bookmarkStart w:id="105" w:name="_Toc196919757"/>
      <w:bookmarkStart w:id="106" w:name="_Toc196121569"/>
      <w:bookmarkStart w:id="107" w:name="_Toc196920210"/>
      <w:bookmarkStart w:id="108" w:name="_Toc196930263"/>
      <w:proofErr w:type="gramStart"/>
      <w:r>
        <w:rPr>
          <w:rFonts w:hint="eastAsia"/>
        </w:rPr>
        <w:t>脐灸</w:t>
      </w:r>
      <w:bookmarkEnd w:id="105"/>
      <w:bookmarkEnd w:id="106"/>
      <w:bookmarkEnd w:id="107"/>
      <w:bookmarkEnd w:id="108"/>
      <w:proofErr w:type="gramEnd"/>
    </w:p>
    <w:p w14:paraId="5ED02367" w14:textId="77777777" w:rsidR="00D67251" w:rsidRDefault="00975B21">
      <w:pPr>
        <w:pStyle w:val="afffffb"/>
        <w:ind w:firstLine="420"/>
        <w:rPr>
          <w:color w:val="000000" w:themeColor="text1"/>
        </w:rPr>
      </w:pPr>
      <w:r>
        <w:rPr>
          <w:rFonts w:hint="eastAsia"/>
          <w:color w:val="000000" w:themeColor="text1"/>
        </w:rPr>
        <w:t>按T/GAXS 729的要求进行</w:t>
      </w:r>
      <w:proofErr w:type="gramStart"/>
      <w:r>
        <w:rPr>
          <w:rFonts w:hint="eastAsia"/>
          <w:color w:val="000000" w:themeColor="text1"/>
        </w:rPr>
        <w:t>脐灸</w:t>
      </w:r>
      <w:proofErr w:type="gramEnd"/>
      <w:r>
        <w:rPr>
          <w:rFonts w:hint="eastAsia"/>
          <w:color w:val="000000" w:themeColor="text1"/>
        </w:rPr>
        <w:t>操作</w:t>
      </w:r>
      <w:r>
        <w:rPr>
          <w:color w:val="000000" w:themeColor="text1"/>
        </w:rPr>
        <w:t>。</w:t>
      </w:r>
    </w:p>
    <w:p w14:paraId="71EB105D" w14:textId="77777777" w:rsidR="00D67251" w:rsidRDefault="00975B21">
      <w:pPr>
        <w:pStyle w:val="affd"/>
        <w:spacing w:before="120" w:after="120"/>
      </w:pPr>
      <w:bookmarkStart w:id="109" w:name="_Toc196920211"/>
      <w:bookmarkStart w:id="110" w:name="_Toc196919758"/>
      <w:bookmarkStart w:id="111" w:name="_Toc196930264"/>
      <w:bookmarkStart w:id="112" w:name="OLE_LINK3"/>
      <w:bookmarkStart w:id="113" w:name="OLE_LINK4"/>
      <w:bookmarkStart w:id="114" w:name="OLE_LINK14"/>
      <w:r>
        <w:rPr>
          <w:rFonts w:hint="eastAsia"/>
        </w:rPr>
        <w:t>疗程</w:t>
      </w:r>
      <w:bookmarkEnd w:id="109"/>
      <w:bookmarkEnd w:id="110"/>
      <w:bookmarkEnd w:id="111"/>
    </w:p>
    <w:p w14:paraId="61DFB9D7" w14:textId="77777777" w:rsidR="00D67251" w:rsidRDefault="00975B21">
      <w:pPr>
        <w:pStyle w:val="afffffb"/>
        <w:ind w:firstLine="420"/>
      </w:pPr>
      <w:r>
        <w:rPr>
          <w:rFonts w:hint="eastAsia"/>
        </w:rPr>
        <w:t>1次/d，5次为1个疗程，疗程期间周末不进行施术。</w:t>
      </w:r>
    </w:p>
    <w:p w14:paraId="5EE96943" w14:textId="77777777" w:rsidR="00D67251" w:rsidRDefault="00975B21">
      <w:pPr>
        <w:pStyle w:val="affd"/>
        <w:spacing w:before="120" w:after="120"/>
      </w:pPr>
      <w:bookmarkStart w:id="115" w:name="_Toc196920212"/>
      <w:bookmarkStart w:id="116" w:name="_Toc196919759"/>
      <w:bookmarkStart w:id="117" w:name="_Toc196930265"/>
      <w:bookmarkEnd w:id="112"/>
      <w:bookmarkEnd w:id="113"/>
      <w:bookmarkEnd w:id="114"/>
      <w:r>
        <w:rPr>
          <w:rFonts w:hint="eastAsia"/>
        </w:rPr>
        <w:t>注意事项</w:t>
      </w:r>
      <w:bookmarkEnd w:id="115"/>
      <w:bookmarkEnd w:id="116"/>
      <w:bookmarkEnd w:id="117"/>
    </w:p>
    <w:p w14:paraId="3B78085B" w14:textId="77777777" w:rsidR="00D67251" w:rsidRDefault="00975B21">
      <w:pPr>
        <w:pStyle w:val="afffffffff7"/>
      </w:pPr>
      <w:r>
        <w:rPr>
          <w:rFonts w:hint="eastAsia"/>
        </w:rPr>
        <w:t>操作前30</w:t>
      </w:r>
      <w:r>
        <w:rPr>
          <w:rFonts w:hint="eastAsia"/>
          <w:vertAlign w:val="subscript"/>
        </w:rPr>
        <w:t xml:space="preserve"> </w:t>
      </w:r>
      <w:r>
        <w:rPr>
          <w:rFonts w:hint="eastAsia"/>
        </w:rPr>
        <w:t>min内不宜进食，不应过饥或过饱。</w:t>
      </w:r>
    </w:p>
    <w:p w14:paraId="06E55CCF" w14:textId="77777777" w:rsidR="00D67251" w:rsidRDefault="00975B21">
      <w:pPr>
        <w:pStyle w:val="afffffffff7"/>
      </w:pPr>
      <w:r>
        <w:rPr>
          <w:rFonts w:hint="eastAsia"/>
        </w:rPr>
        <w:t>施术者在操作时不应戴戒指等首饰，指甲应保持短而圆润。</w:t>
      </w:r>
    </w:p>
    <w:p w14:paraId="28262B32" w14:textId="77777777" w:rsidR="00D67251" w:rsidRDefault="00975B21">
      <w:pPr>
        <w:pStyle w:val="afffffffff7"/>
      </w:pPr>
      <w:r>
        <w:rPr>
          <w:rFonts w:hint="eastAsia"/>
        </w:rPr>
        <w:t>推拿手法应轻柔、和缓，由轻至重、循序渐进，力度以患者耐受为度，不应暴力推拿导致腹壁损伤或诱发肠道痉挛。</w:t>
      </w:r>
    </w:p>
    <w:p w14:paraId="5B53E744" w14:textId="77777777" w:rsidR="00D67251" w:rsidRDefault="00975B21">
      <w:pPr>
        <w:pStyle w:val="afffffffff7"/>
      </w:pPr>
      <w:r>
        <w:rPr>
          <w:rFonts w:hint="eastAsia"/>
        </w:rPr>
        <w:t>按照后天八卦方位顺序及辨证重点卦位顺序进行推揉。</w:t>
      </w:r>
    </w:p>
    <w:p w14:paraId="3CDC0E32" w14:textId="77777777" w:rsidR="00D67251" w:rsidRDefault="00975B21">
      <w:pPr>
        <w:pStyle w:val="afffffffff7"/>
      </w:pPr>
      <w:proofErr w:type="gramStart"/>
      <w:r>
        <w:rPr>
          <w:rFonts w:hint="eastAsia"/>
        </w:rPr>
        <w:t>脐灸</w:t>
      </w:r>
      <w:proofErr w:type="gramEnd"/>
      <w:r>
        <w:rPr>
          <w:rFonts w:hint="eastAsia"/>
        </w:rPr>
        <w:t>的注意事项应符合T/GXAS 729的要求。</w:t>
      </w:r>
    </w:p>
    <w:p w14:paraId="61195C9E" w14:textId="77777777" w:rsidR="00D67251" w:rsidRDefault="00975B21">
      <w:pPr>
        <w:pStyle w:val="affd"/>
        <w:spacing w:before="120" w:after="120"/>
      </w:pPr>
      <w:bookmarkStart w:id="118" w:name="_Toc196121572"/>
      <w:bookmarkStart w:id="119" w:name="_Toc196919760"/>
      <w:bookmarkStart w:id="120" w:name="_Toc196920213"/>
      <w:bookmarkStart w:id="121" w:name="_Toc196930266"/>
      <w:r>
        <w:rPr>
          <w:rFonts w:hint="eastAsia"/>
        </w:rPr>
        <w:t>不良</w:t>
      </w:r>
      <w:r>
        <w:t>反应处理</w:t>
      </w:r>
      <w:bookmarkEnd w:id="118"/>
      <w:bookmarkEnd w:id="119"/>
      <w:bookmarkEnd w:id="120"/>
      <w:bookmarkEnd w:id="121"/>
    </w:p>
    <w:p w14:paraId="25030C0A" w14:textId="77777777" w:rsidR="00D67251" w:rsidRDefault="00975B21">
      <w:pPr>
        <w:pStyle w:val="afffffffff7"/>
      </w:pPr>
      <w:r>
        <w:rPr>
          <w:rFonts w:hint="eastAsia"/>
        </w:rPr>
        <w:t>若患者在接受推拿过程中，突然出现头晕、心慌、胸闷、脸色苍白等现象，立即停止施术，</w:t>
      </w:r>
      <w:proofErr w:type="gramStart"/>
      <w:r>
        <w:rPr>
          <w:rFonts w:hint="eastAsia"/>
        </w:rPr>
        <w:t>嘱</w:t>
      </w:r>
      <w:proofErr w:type="gramEnd"/>
      <w:r>
        <w:rPr>
          <w:rFonts w:hint="eastAsia"/>
        </w:rPr>
        <w:lastRenderedPageBreak/>
        <w:t>受术者平卧休息，或服温开水或糖水后即可恢复严密观察，必要时请专科医师协助诊查。</w:t>
      </w:r>
    </w:p>
    <w:p w14:paraId="00F1B208" w14:textId="77777777" w:rsidR="00D67251" w:rsidRDefault="00975B21">
      <w:pPr>
        <w:pStyle w:val="afffffffff7"/>
      </w:pPr>
      <w:r>
        <w:rPr>
          <w:rFonts w:hint="eastAsia"/>
        </w:rPr>
        <w:t>若推拿后局部有轻微酸痛，属于正常现象，无需处理。</w:t>
      </w:r>
    </w:p>
    <w:p w14:paraId="53477A94" w14:textId="77777777" w:rsidR="00D67251" w:rsidRDefault="00975B21">
      <w:pPr>
        <w:pStyle w:val="afffffffff7"/>
      </w:pPr>
      <w:proofErr w:type="gramStart"/>
      <w:r>
        <w:rPr>
          <w:rFonts w:hint="eastAsia"/>
        </w:rPr>
        <w:t>脐灸</w:t>
      </w:r>
      <w:proofErr w:type="gramEnd"/>
      <w:r>
        <w:rPr>
          <w:rFonts w:hint="eastAsia"/>
        </w:rPr>
        <w:t>不良反应按T/GXAS 729的要求处理。</w:t>
      </w:r>
    </w:p>
    <w:p w14:paraId="783656E8" w14:textId="77777777" w:rsidR="00D67251" w:rsidRDefault="00D67251">
      <w:pPr>
        <w:pStyle w:val="afffffb"/>
        <w:ind w:firstLine="420"/>
        <w:rPr>
          <w:color w:val="ED0000"/>
        </w:rPr>
      </w:pPr>
    </w:p>
    <w:p w14:paraId="57B0F119" w14:textId="77777777" w:rsidR="00D67251" w:rsidRDefault="00D67251">
      <w:pPr>
        <w:pStyle w:val="afffffb"/>
        <w:ind w:firstLine="420"/>
        <w:rPr>
          <w:color w:val="ED0000"/>
        </w:rPr>
        <w:sectPr w:rsidR="00D67251" w:rsidSect="00BF2787">
          <w:headerReference w:type="even" r:id="rId37"/>
          <w:headerReference w:type="default" r:id="rId38"/>
          <w:footerReference w:type="even" r:id="rId39"/>
          <w:footerReference w:type="default" r:id="rId40"/>
          <w:pgSz w:w="11906" w:h="16838"/>
          <w:pgMar w:top="1928" w:right="1134" w:bottom="1134" w:left="1134" w:header="1418" w:footer="1134" w:gutter="284"/>
          <w:pgNumType w:start="1"/>
          <w:cols w:space="425"/>
          <w:formProt w:val="0"/>
          <w:docGrid w:linePitch="312"/>
        </w:sectPr>
      </w:pPr>
      <w:bookmarkStart w:id="122" w:name="BookMark6"/>
      <w:bookmarkEnd w:id="25"/>
    </w:p>
    <w:p w14:paraId="3A1E3ECC" w14:textId="77777777" w:rsidR="00D67251" w:rsidRDefault="00975B21">
      <w:pPr>
        <w:pStyle w:val="affffff2"/>
        <w:spacing w:after="120"/>
      </w:pPr>
      <w:bookmarkStart w:id="123" w:name="_Toc196919761"/>
      <w:bookmarkStart w:id="124" w:name="_Toc196920214"/>
      <w:bookmarkStart w:id="125" w:name="_Toc196930267"/>
      <w:r>
        <w:rPr>
          <w:rFonts w:hint="eastAsia"/>
          <w:spacing w:val="105"/>
        </w:rPr>
        <w:lastRenderedPageBreak/>
        <w:t>参考文</w:t>
      </w:r>
      <w:r>
        <w:rPr>
          <w:rFonts w:hint="eastAsia"/>
        </w:rPr>
        <w:t>献</w:t>
      </w:r>
      <w:bookmarkEnd w:id="123"/>
      <w:bookmarkEnd w:id="124"/>
      <w:bookmarkEnd w:id="125"/>
    </w:p>
    <w:p w14:paraId="355BF579" w14:textId="77777777" w:rsidR="00D67251" w:rsidRDefault="00975B21">
      <w:pPr>
        <w:pStyle w:val="afffffb"/>
        <w:ind w:firstLine="420"/>
      </w:pPr>
      <w:r>
        <w:rPr>
          <w:rFonts w:hint="eastAsia"/>
        </w:rPr>
        <w:t xml:space="preserve">[1]  GB/T 40976  </w:t>
      </w:r>
      <w:proofErr w:type="gramStart"/>
      <w:r>
        <w:rPr>
          <w:rFonts w:hint="eastAsia"/>
        </w:rPr>
        <w:t>灸</w:t>
      </w:r>
      <w:proofErr w:type="gramEnd"/>
      <w:r>
        <w:rPr>
          <w:rFonts w:hint="eastAsia"/>
        </w:rPr>
        <w:t>用艾绒</w:t>
      </w:r>
    </w:p>
    <w:p w14:paraId="23E4E2DF" w14:textId="77777777" w:rsidR="00D67251" w:rsidRDefault="00975B21">
      <w:pPr>
        <w:pStyle w:val="afffffb"/>
        <w:ind w:firstLine="420"/>
      </w:pPr>
      <w:r>
        <w:rPr>
          <w:rFonts w:hint="eastAsia"/>
        </w:rPr>
        <w:t>[2]  GB/T 21709.1  针灸技术操作规范 第1部分：艾</w:t>
      </w:r>
      <w:proofErr w:type="gramStart"/>
      <w:r>
        <w:rPr>
          <w:rFonts w:hint="eastAsia"/>
        </w:rPr>
        <w:t>灸</w:t>
      </w:r>
      <w:proofErr w:type="gramEnd"/>
    </w:p>
    <w:p w14:paraId="1EE05C88" w14:textId="77777777" w:rsidR="00D67251" w:rsidRDefault="00975B21">
      <w:pPr>
        <w:pStyle w:val="afffffb"/>
        <w:ind w:firstLine="420"/>
      </w:pPr>
      <w:r>
        <w:rPr>
          <w:rFonts w:hint="eastAsia"/>
        </w:rPr>
        <w:t>[3]  T/SATCM 0007—2025《慢性疲劳综合征推拿服务规范》</w:t>
      </w:r>
    </w:p>
    <w:p w14:paraId="204A86E1" w14:textId="77777777" w:rsidR="00D67251" w:rsidRDefault="00975B21">
      <w:pPr>
        <w:pStyle w:val="afffffb"/>
        <w:ind w:firstLine="420"/>
      </w:pPr>
      <w:r>
        <w:rPr>
          <w:rFonts w:hint="eastAsia"/>
        </w:rPr>
        <w:t>[4]  T/GXAS 729  胃脘痛</w:t>
      </w:r>
      <w:proofErr w:type="gramStart"/>
      <w:r>
        <w:rPr>
          <w:rFonts w:hint="eastAsia"/>
        </w:rPr>
        <w:t>脐灸</w:t>
      </w:r>
      <w:proofErr w:type="gramEnd"/>
      <w:r>
        <w:rPr>
          <w:rFonts w:hint="eastAsia"/>
        </w:rPr>
        <w:t>技术操作规范</w:t>
      </w:r>
    </w:p>
    <w:p w14:paraId="6625256D" w14:textId="77777777" w:rsidR="00D67251" w:rsidRDefault="00975B21">
      <w:pPr>
        <w:pStyle w:val="afffffb"/>
        <w:ind w:firstLine="420"/>
      </w:pPr>
      <w:r>
        <w:rPr>
          <w:rFonts w:hint="eastAsia"/>
        </w:rPr>
        <w:t>[5]  T/CACM 1080—2018《中医治未病技术操作规范 脊柱推拿》</w:t>
      </w:r>
    </w:p>
    <w:p w14:paraId="3A19AF93" w14:textId="77777777" w:rsidR="00D67251" w:rsidRDefault="00975B21">
      <w:pPr>
        <w:pStyle w:val="afffffb"/>
        <w:ind w:firstLine="420"/>
      </w:pPr>
      <w:r>
        <w:rPr>
          <w:rFonts w:hint="eastAsia"/>
        </w:rPr>
        <w:t>[6]  齐永.</w:t>
      </w:r>
      <w:proofErr w:type="gramStart"/>
      <w:r>
        <w:rPr>
          <w:rFonts w:hint="eastAsia"/>
        </w:rPr>
        <w:t>脐</w:t>
      </w:r>
      <w:proofErr w:type="gramEnd"/>
      <w:r>
        <w:rPr>
          <w:rFonts w:hint="eastAsia"/>
        </w:rPr>
        <w:t>针入门[M].北京:人民卫生出版社,2015.</w:t>
      </w:r>
    </w:p>
    <w:p w14:paraId="0671603D" w14:textId="77777777" w:rsidR="00D67251" w:rsidRDefault="00975B21">
      <w:pPr>
        <w:pStyle w:val="afffffb"/>
        <w:ind w:firstLine="420"/>
      </w:pPr>
      <w:r>
        <w:rPr>
          <w:rFonts w:hint="eastAsia"/>
        </w:rPr>
        <w:t>[7]  吕婵,蒋娟,陈岩,等.腹部八卦推拿法联合</w:t>
      </w:r>
      <w:proofErr w:type="gramStart"/>
      <w:r>
        <w:rPr>
          <w:rFonts w:hint="eastAsia"/>
        </w:rPr>
        <w:t>脐灸</w:t>
      </w:r>
      <w:proofErr w:type="gramEnd"/>
      <w:r>
        <w:rPr>
          <w:rFonts w:hint="eastAsia"/>
        </w:rPr>
        <w:t>在脑卒中便秘患者中的应用研究[J].广西中医药大学学报,2023,26(05):31-34.</w:t>
      </w:r>
    </w:p>
    <w:p w14:paraId="4685C2BA" w14:textId="77777777" w:rsidR="00D67251" w:rsidRDefault="00975B21">
      <w:pPr>
        <w:pStyle w:val="afffffb"/>
        <w:ind w:firstLine="420"/>
      </w:pPr>
      <w:r>
        <w:rPr>
          <w:rFonts w:hint="eastAsia"/>
        </w:rPr>
        <w:t xml:space="preserve">[8]  </w:t>
      </w:r>
      <w:proofErr w:type="gramStart"/>
      <w:r>
        <w:rPr>
          <w:rFonts w:hint="eastAsia"/>
        </w:rPr>
        <w:t>程树锦</w:t>
      </w:r>
      <w:proofErr w:type="gramEnd"/>
      <w:r>
        <w:rPr>
          <w:rFonts w:hint="eastAsia"/>
        </w:rPr>
        <w:t>,钟美容,陈玉崟,等.腹部八卦推拿法联合</w:t>
      </w:r>
      <w:proofErr w:type="gramStart"/>
      <w:r>
        <w:rPr>
          <w:rFonts w:hint="eastAsia"/>
        </w:rPr>
        <w:t>脐灸</w:t>
      </w:r>
      <w:proofErr w:type="gramEnd"/>
      <w:r>
        <w:rPr>
          <w:rFonts w:hint="eastAsia"/>
        </w:rPr>
        <w:t>治疗老年气虚型便秘疗效观察[J].现代中西医结合杂志,2024,33(16):2314-2318.</w:t>
      </w:r>
    </w:p>
    <w:p w14:paraId="148C26C0" w14:textId="77777777" w:rsidR="00D67251" w:rsidRDefault="00975B21">
      <w:pPr>
        <w:pStyle w:val="afffffb"/>
        <w:ind w:firstLine="420"/>
      </w:pPr>
      <w:r>
        <w:rPr>
          <w:rFonts w:hint="eastAsia"/>
        </w:rPr>
        <w:t>[9]  齐永.</w:t>
      </w:r>
      <w:proofErr w:type="gramStart"/>
      <w:r>
        <w:rPr>
          <w:rFonts w:hint="eastAsia"/>
        </w:rPr>
        <w:t>脐</w:t>
      </w:r>
      <w:proofErr w:type="gramEnd"/>
      <w:r>
        <w:rPr>
          <w:rFonts w:hint="eastAsia"/>
        </w:rPr>
        <w:t>针疗法、</w:t>
      </w:r>
      <w:proofErr w:type="gramStart"/>
      <w:r>
        <w:rPr>
          <w:rFonts w:hint="eastAsia"/>
        </w:rPr>
        <w:t>脐</w:t>
      </w:r>
      <w:proofErr w:type="gramEnd"/>
      <w:r>
        <w:rPr>
          <w:rFonts w:hint="eastAsia"/>
        </w:rPr>
        <w:t>全息与</w:t>
      </w:r>
      <w:proofErr w:type="gramStart"/>
      <w:r>
        <w:rPr>
          <w:rFonts w:hint="eastAsia"/>
        </w:rPr>
        <w:t>脐</w:t>
      </w:r>
      <w:proofErr w:type="gramEnd"/>
      <w:r>
        <w:rPr>
          <w:rFonts w:hint="eastAsia"/>
        </w:rPr>
        <w:t>诊法[J].中国针灸,2004,(10):70-75.</w:t>
      </w:r>
    </w:p>
    <w:p w14:paraId="5FB74AAC" w14:textId="77777777" w:rsidR="00D67251" w:rsidRDefault="00975B21">
      <w:pPr>
        <w:pStyle w:val="afffffb"/>
        <w:ind w:firstLine="420"/>
      </w:pPr>
      <w:r>
        <w:rPr>
          <w:rFonts w:hint="eastAsia"/>
        </w:rPr>
        <w:t>[10]  陈红霞,张阳,程娟,等.基于“尚中重土”理论探讨腹部八卦推拿治疗慢性便秘的进展[J].世界中西医结合杂志,2024,19(11):2329-2332.</w:t>
      </w:r>
    </w:p>
    <w:p w14:paraId="15B887CC" w14:textId="77777777" w:rsidR="00D67251" w:rsidRDefault="00975B21">
      <w:pPr>
        <w:pStyle w:val="afffffb"/>
        <w:ind w:firstLine="420"/>
      </w:pPr>
      <w:r>
        <w:rPr>
          <w:rFonts w:hint="eastAsia"/>
        </w:rPr>
        <w:t xml:space="preserve">[11]  </w:t>
      </w:r>
      <w:proofErr w:type="gramStart"/>
      <w:r>
        <w:rPr>
          <w:rFonts w:hint="eastAsia"/>
        </w:rPr>
        <w:t>陈启仪</w:t>
      </w:r>
      <w:proofErr w:type="gramEnd"/>
      <w:r>
        <w:rPr>
          <w:rFonts w:hint="eastAsia"/>
        </w:rPr>
        <w:t>,丁曙晴,杜晓泉,等.功能性便秘中西医结合诊疗专家共识(2025年)[J].中国中西医结合消化杂志,2025,33(03):195-216.</w:t>
      </w:r>
    </w:p>
    <w:p w14:paraId="633E5262" w14:textId="77777777" w:rsidR="00D67251" w:rsidRDefault="00975B21">
      <w:pPr>
        <w:pStyle w:val="afffffb"/>
        <w:ind w:firstLine="420"/>
      </w:pPr>
      <w:r>
        <w:rPr>
          <w:rFonts w:hint="eastAsia"/>
        </w:rPr>
        <w:t>[12]  徐月彤.加味补中益气汤联合</w:t>
      </w:r>
      <w:proofErr w:type="gramStart"/>
      <w:r>
        <w:rPr>
          <w:rFonts w:hint="eastAsia"/>
        </w:rPr>
        <w:t>脐</w:t>
      </w:r>
      <w:proofErr w:type="gramEnd"/>
      <w:r>
        <w:rPr>
          <w:rFonts w:hint="eastAsia"/>
        </w:rPr>
        <w:t>针治疗功能性便秘（气虚型）的临床研究[D].湖北中医药大学,2024.</w:t>
      </w:r>
    </w:p>
    <w:p w14:paraId="68EB590F" w14:textId="77777777" w:rsidR="00D67251" w:rsidRDefault="00975B21">
      <w:pPr>
        <w:pStyle w:val="afffffb"/>
        <w:ind w:firstLineChars="0" w:firstLine="0"/>
        <w:jc w:val="center"/>
        <w:rPr>
          <w:color w:val="ED0000"/>
        </w:rPr>
      </w:pPr>
      <w:bookmarkStart w:id="126" w:name="BookMark8"/>
      <w:bookmarkEnd w:id="122"/>
      <w:r>
        <w:rPr>
          <w:noProof/>
          <w:color w:val="ED0000"/>
        </w:rPr>
        <w:drawing>
          <wp:inline distT="0" distB="0" distL="0" distR="0" wp14:anchorId="71AD477D" wp14:editId="1F9C707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6"/>
    </w:p>
    <w:sectPr w:rsidR="00D67251" w:rsidSect="00BF2787">
      <w:headerReference w:type="even" r:id="rId42"/>
      <w:headerReference w:type="default" r:id="rId43"/>
      <w:footerReference w:type="even" r:id="rId44"/>
      <w:footerReference w:type="default" r:id="rId4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4D2C3" w14:textId="77777777" w:rsidR="007E7914" w:rsidRDefault="007E7914">
      <w:pPr>
        <w:spacing w:line="240" w:lineRule="auto"/>
      </w:pPr>
      <w:r>
        <w:separator/>
      </w:r>
    </w:p>
  </w:endnote>
  <w:endnote w:type="continuationSeparator" w:id="0">
    <w:p w14:paraId="504ADE01" w14:textId="77777777" w:rsidR="007E7914" w:rsidRDefault="007E79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5D89" w14:textId="77777777" w:rsidR="00D67251" w:rsidRDefault="00975B21">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257" w14:textId="77777777" w:rsidR="00D67251" w:rsidRPr="00BF2787" w:rsidRDefault="00BF2787" w:rsidP="00BF2787">
    <w:pPr>
      <w:pStyle w:val="afffff7"/>
    </w:pPr>
    <w:r>
      <w:fldChar w:fldCharType="begin"/>
    </w:r>
    <w:r>
      <w:instrText xml:space="preserve"> PAGE   \* MERGEFORMAT \* MERGEFORMAT </w:instrText>
    </w:r>
    <w:r>
      <w:fldChar w:fldCharType="separate"/>
    </w:r>
    <w:r>
      <w:rPr>
        <w:noProof/>
      </w:rPr>
      <w:t>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4088" w14:textId="77777777" w:rsidR="00D67251" w:rsidRDefault="00975B21" w:rsidP="00BF2787">
    <w:pPr>
      <w:pStyle w:val="afffff8"/>
    </w:pPr>
    <w:r>
      <w:fldChar w:fldCharType="begin"/>
    </w:r>
    <w:r>
      <w:instrText>PAGE   \* MERGEFORMAT</w:instrText>
    </w:r>
    <w:r>
      <w:fldChar w:fldCharType="separate"/>
    </w:r>
    <w:r>
      <w:rPr>
        <w:lang w:val="zh-CN"/>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7EE6" w14:textId="77777777" w:rsidR="00D67251" w:rsidRDefault="00D67251">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2B7D" w14:textId="77777777" w:rsidR="00D67251" w:rsidRDefault="00D6725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9AD8" w14:textId="77777777" w:rsidR="00D67251" w:rsidRPr="00BF2787" w:rsidRDefault="00BF2787" w:rsidP="00BF2787">
    <w:pPr>
      <w:pStyle w:val="af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489EE" w14:textId="77777777" w:rsidR="00D67251" w:rsidRDefault="00975B21" w:rsidP="00BF2787">
    <w:pPr>
      <w:pStyle w:val="afffff8"/>
    </w:pPr>
    <w:r>
      <w:fldChar w:fldCharType="begin"/>
    </w:r>
    <w:r>
      <w:instrText>PAGE   \* MERGEFORMAT</w:instrText>
    </w:r>
    <w:r>
      <w:fldChar w:fldCharType="separate"/>
    </w:r>
    <w:r w:rsidR="00BF2787" w:rsidRPr="00BF2787">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4F578" w14:textId="77777777" w:rsidR="00BF2787" w:rsidRPr="00BF2787" w:rsidRDefault="00BF2787" w:rsidP="00BF2787">
    <w:pPr>
      <w:pStyle w:val="afffff7"/>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EB6B" w14:textId="77777777" w:rsidR="00BF2787" w:rsidRDefault="00BF2787" w:rsidP="00BF2787">
    <w:pPr>
      <w:pStyle w:val="afffff8"/>
    </w:pPr>
    <w:r>
      <w:fldChar w:fldCharType="begin"/>
    </w:r>
    <w:r>
      <w:instrText>PAGE   \* MERGEFORMAT</w:instrText>
    </w:r>
    <w:r>
      <w:fldChar w:fldCharType="separate"/>
    </w:r>
    <w:r w:rsidRPr="00BF2787">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D57EF" w14:textId="77777777" w:rsidR="00D67251" w:rsidRPr="00BF2787" w:rsidRDefault="00BF2787" w:rsidP="00BF2787">
    <w:pPr>
      <w:pStyle w:val="afffff7"/>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AD30" w14:textId="77777777" w:rsidR="00D67251" w:rsidRDefault="00975B21" w:rsidP="00BF2787">
    <w:pPr>
      <w:pStyle w:val="afffff8"/>
    </w:pPr>
    <w:r>
      <w:fldChar w:fldCharType="begin"/>
    </w:r>
    <w:r>
      <w:instrText>PAGE   \* MERGEFORMAT</w:instrText>
    </w:r>
    <w:r>
      <w:fldChar w:fldCharType="separate"/>
    </w:r>
    <w:r w:rsidR="00BF2787" w:rsidRPr="00BF2787">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79761" w14:textId="77777777" w:rsidR="007E7914" w:rsidRDefault="007E7914">
      <w:pPr>
        <w:spacing w:line="240" w:lineRule="auto"/>
      </w:pPr>
      <w:r>
        <w:separator/>
      </w:r>
    </w:p>
  </w:footnote>
  <w:footnote w:type="continuationSeparator" w:id="0">
    <w:p w14:paraId="1CBAAADB" w14:textId="77777777" w:rsidR="007E7914" w:rsidRDefault="007E79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D4C7" w14:textId="77777777" w:rsidR="00D67251" w:rsidRDefault="00D67251">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64B7B" w14:textId="2CBDE5A7" w:rsidR="00D67251" w:rsidRPr="00BF2787" w:rsidRDefault="00BF2787" w:rsidP="00BF2787">
    <w:pPr>
      <w:pStyle w:val="affffff1"/>
      <w:rPr>
        <w:rFonts w:hint="eastAsia"/>
      </w:rPr>
    </w:pPr>
    <w:r>
      <w:fldChar w:fldCharType="begin"/>
    </w:r>
    <w:r>
      <w:instrText xml:space="preserve"> STYLEREF  标准文件_文件编号 \* MERGEFORMAT </w:instrText>
    </w:r>
    <w:r>
      <w:fldChar w:fldCharType="separate"/>
    </w:r>
    <w:r w:rsidR="006E3A85">
      <w:rPr>
        <w:rFonts w:hint="eastAsia"/>
        <w:noProof/>
      </w:rPr>
      <w:t>T/GXAS XXXX—XXXX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C3AA" w14:textId="77777777" w:rsidR="00D67251" w:rsidRDefault="00975B21" w:rsidP="00BF2787">
    <w:pPr>
      <w:pStyle w:val="affffff0"/>
      <w:rPr>
        <w:rFonts w:hint="eastAsia"/>
      </w:rPr>
    </w:pPr>
    <w:r>
      <w:fldChar w:fldCharType="begin"/>
    </w:r>
    <w:r>
      <w:instrText xml:space="preserve"> STYLEREF  标准文件_文件编号  \* MERGEFORMAT </w:instrText>
    </w:r>
    <w:r>
      <w:fldChar w:fldCharType="separate"/>
    </w:r>
    <w:r>
      <w:t>T/GXAS 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75A9A" w14:textId="77777777" w:rsidR="00D67251" w:rsidRDefault="00975B21">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A164A" w14:textId="77777777" w:rsidR="00D67251" w:rsidRDefault="00D67251">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8D8C3" w14:textId="77777777" w:rsidR="00D67251" w:rsidRPr="00BF2787" w:rsidRDefault="00BF2787" w:rsidP="00BF2787">
    <w:pPr>
      <w:pStyle w:val="affffff1"/>
      <w:rPr>
        <w:rFonts w:hint="eastAsia"/>
      </w:rPr>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0C1E" w14:textId="48AB4E4E" w:rsidR="00D67251" w:rsidRDefault="00975B21" w:rsidP="00BF2787">
    <w:pPr>
      <w:pStyle w:val="affffff0"/>
      <w:rPr>
        <w:rFonts w:hint="eastAsia"/>
      </w:rPr>
    </w:pPr>
    <w:r>
      <w:fldChar w:fldCharType="begin"/>
    </w:r>
    <w:r>
      <w:instrText xml:space="preserve"> STYLEREF  标准文件_文件编号  \* MERGEFORMAT </w:instrText>
    </w:r>
    <w:r>
      <w:fldChar w:fldCharType="separate"/>
    </w:r>
    <w:r w:rsidR="006E3A85">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A55AB" w14:textId="0FB85D4B" w:rsidR="00BF2787" w:rsidRPr="00BF2787" w:rsidRDefault="00BF2787" w:rsidP="00BF2787">
    <w:pPr>
      <w:pStyle w:val="affffff1"/>
      <w:rPr>
        <w:rFonts w:hint="eastAsia"/>
      </w:rPr>
    </w:pPr>
    <w:r>
      <w:fldChar w:fldCharType="begin"/>
    </w:r>
    <w:r>
      <w:instrText xml:space="preserve"> STYLEREF  标准文件_文件编号 \* MERGEFORMAT </w:instrText>
    </w:r>
    <w:r>
      <w:fldChar w:fldCharType="separate"/>
    </w:r>
    <w:r w:rsidR="006E3A85">
      <w:rPr>
        <w:rFonts w:hint="eastAsia"/>
        <w:noProof/>
      </w:rPr>
      <w:t>T/GXAS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D5EF8" w14:textId="77777777" w:rsidR="00BF2787" w:rsidRDefault="00BF2787" w:rsidP="00BF2787">
    <w:pPr>
      <w:pStyle w:val="affffff0"/>
      <w:rPr>
        <w:rFonts w:hint="eastAsia"/>
      </w:rPr>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820A" w14:textId="63904562" w:rsidR="00D67251" w:rsidRPr="00BF2787" w:rsidRDefault="00BF2787" w:rsidP="00BF2787">
    <w:pPr>
      <w:pStyle w:val="affffff1"/>
      <w:rPr>
        <w:rFonts w:hint="eastAsia"/>
      </w:rPr>
    </w:pPr>
    <w:r>
      <w:fldChar w:fldCharType="begin"/>
    </w:r>
    <w:r>
      <w:instrText xml:space="preserve"> STYLEREF  标准文件_文件编号 \* MERGEFORMAT </w:instrText>
    </w:r>
    <w:r>
      <w:fldChar w:fldCharType="separate"/>
    </w:r>
    <w:r w:rsidR="006E3A85">
      <w:rPr>
        <w:rFonts w:hint="eastAsia"/>
        <w:noProof/>
      </w:rPr>
      <w:t>T/GXAS XXXX—XXXX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218E" w14:textId="25232B75" w:rsidR="00D67251" w:rsidRDefault="00975B21" w:rsidP="00BF2787">
    <w:pPr>
      <w:pStyle w:val="affffff0"/>
      <w:rPr>
        <w:rFonts w:hint="eastAsia"/>
      </w:rPr>
    </w:pPr>
    <w:r>
      <w:fldChar w:fldCharType="begin"/>
    </w:r>
    <w:r>
      <w:instrText xml:space="preserve"> STYLEREF  标准文件_文件编号  \* MERGEFORMAT </w:instrText>
    </w:r>
    <w:r>
      <w:fldChar w:fldCharType="separate"/>
    </w:r>
    <w:r w:rsidR="006E3A85">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trike w:val="0"/>
        <w:color w:val="auto"/>
        <w:sz w:val="21"/>
      </w:rPr>
    </w:lvl>
    <w:lvl w:ilvl="4">
      <w:start w:val="1"/>
      <w:numFmt w:val="decimal"/>
      <w:pStyle w:val="afff"/>
      <w:suff w:val="nothing"/>
      <w:lvlText w:val="%1%2.%3.%4.%5　"/>
      <w:lvlJc w:val="left"/>
      <w:pPr>
        <w:ind w:left="156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17445977">
    <w:abstractNumId w:val="0"/>
  </w:num>
  <w:num w:numId="2" w16cid:durableId="962275984">
    <w:abstractNumId w:val="27"/>
  </w:num>
  <w:num w:numId="3" w16cid:durableId="221402994">
    <w:abstractNumId w:val="5"/>
  </w:num>
  <w:num w:numId="4" w16cid:durableId="1773088445">
    <w:abstractNumId w:val="23"/>
  </w:num>
  <w:num w:numId="5" w16cid:durableId="938104500">
    <w:abstractNumId w:val="18"/>
  </w:num>
  <w:num w:numId="6" w16cid:durableId="1350597994">
    <w:abstractNumId w:val="13"/>
  </w:num>
  <w:num w:numId="7" w16cid:durableId="427700610">
    <w:abstractNumId w:val="8"/>
  </w:num>
  <w:num w:numId="8" w16cid:durableId="2019579283">
    <w:abstractNumId w:val="3"/>
  </w:num>
  <w:num w:numId="9" w16cid:durableId="1521703933">
    <w:abstractNumId w:val="9"/>
  </w:num>
  <w:num w:numId="10" w16cid:durableId="1969049755">
    <w:abstractNumId w:val="16"/>
  </w:num>
  <w:num w:numId="11" w16cid:durableId="1232698362">
    <w:abstractNumId w:val="25"/>
  </w:num>
  <w:num w:numId="12" w16cid:durableId="1654602579">
    <w:abstractNumId w:val="11"/>
  </w:num>
  <w:num w:numId="13" w16cid:durableId="1410611234">
    <w:abstractNumId w:val="12"/>
  </w:num>
  <w:num w:numId="14" w16cid:durableId="1259749727">
    <w:abstractNumId w:val="7"/>
  </w:num>
  <w:num w:numId="15" w16cid:durableId="518274769">
    <w:abstractNumId w:val="19"/>
  </w:num>
  <w:num w:numId="16" w16cid:durableId="477648955">
    <w:abstractNumId w:val="21"/>
  </w:num>
  <w:num w:numId="17" w16cid:durableId="1775400225">
    <w:abstractNumId w:val="17"/>
  </w:num>
  <w:num w:numId="18" w16cid:durableId="1967928192">
    <w:abstractNumId w:val="29"/>
  </w:num>
  <w:num w:numId="19" w16cid:durableId="1485388704">
    <w:abstractNumId w:val="15"/>
  </w:num>
  <w:num w:numId="20" w16cid:durableId="78210963">
    <w:abstractNumId w:val="1"/>
  </w:num>
  <w:num w:numId="21" w16cid:durableId="1504934181">
    <w:abstractNumId w:val="10"/>
  </w:num>
  <w:num w:numId="22" w16cid:durableId="546380172">
    <w:abstractNumId w:val="30"/>
  </w:num>
  <w:num w:numId="23" w16cid:durableId="773675763">
    <w:abstractNumId w:val="20"/>
  </w:num>
  <w:num w:numId="24" w16cid:durableId="76100480">
    <w:abstractNumId w:val="6"/>
  </w:num>
  <w:num w:numId="25" w16cid:durableId="1600983839">
    <w:abstractNumId w:val="26"/>
  </w:num>
  <w:num w:numId="26" w16cid:durableId="2146269934">
    <w:abstractNumId w:val="28"/>
  </w:num>
  <w:num w:numId="27" w16cid:durableId="637342033">
    <w:abstractNumId w:val="2"/>
  </w:num>
  <w:num w:numId="28" w16cid:durableId="390232987">
    <w:abstractNumId w:val="4"/>
  </w:num>
  <w:num w:numId="29" w16cid:durableId="1494683847">
    <w:abstractNumId w:val="14"/>
  </w:num>
  <w:num w:numId="30" w16cid:durableId="1531722893">
    <w:abstractNumId w:val="24"/>
  </w:num>
  <w:num w:numId="31" w16cid:durableId="4176017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5EA"/>
    <w:rsid w:val="0000040A"/>
    <w:rsid w:val="00000A94"/>
    <w:rsid w:val="00000AFB"/>
    <w:rsid w:val="00001972"/>
    <w:rsid w:val="00001D9A"/>
    <w:rsid w:val="00007B3A"/>
    <w:rsid w:val="000107E0"/>
    <w:rsid w:val="00011FDE"/>
    <w:rsid w:val="00012FFD"/>
    <w:rsid w:val="00014162"/>
    <w:rsid w:val="00014340"/>
    <w:rsid w:val="00016A9C"/>
    <w:rsid w:val="000177ED"/>
    <w:rsid w:val="00022184"/>
    <w:rsid w:val="00022762"/>
    <w:rsid w:val="000238E0"/>
    <w:rsid w:val="000249DB"/>
    <w:rsid w:val="0002595E"/>
    <w:rsid w:val="000279F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9CD"/>
    <w:rsid w:val="00060C2E"/>
    <w:rsid w:val="00061033"/>
    <w:rsid w:val="000619E9"/>
    <w:rsid w:val="000622D4"/>
    <w:rsid w:val="0006357D"/>
    <w:rsid w:val="00067F1E"/>
    <w:rsid w:val="00071CC0"/>
    <w:rsid w:val="00071CFC"/>
    <w:rsid w:val="00073C8C"/>
    <w:rsid w:val="00077B64"/>
    <w:rsid w:val="00080A1C"/>
    <w:rsid w:val="00082317"/>
    <w:rsid w:val="0008390A"/>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EA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20F0"/>
    <w:rsid w:val="001642FA"/>
    <w:rsid w:val="001649EB"/>
    <w:rsid w:val="00164BAF"/>
    <w:rsid w:val="00164FA8"/>
    <w:rsid w:val="00165065"/>
    <w:rsid w:val="00165434"/>
    <w:rsid w:val="0016580B"/>
    <w:rsid w:val="00165F49"/>
    <w:rsid w:val="00166B88"/>
    <w:rsid w:val="0016770A"/>
    <w:rsid w:val="00167F6B"/>
    <w:rsid w:val="00170804"/>
    <w:rsid w:val="001708E9"/>
    <w:rsid w:val="0017340B"/>
    <w:rsid w:val="00173FB1"/>
    <w:rsid w:val="00176DFD"/>
    <w:rsid w:val="00180CC1"/>
    <w:rsid w:val="00182D07"/>
    <w:rsid w:val="001852C9"/>
    <w:rsid w:val="00187A0B"/>
    <w:rsid w:val="00190087"/>
    <w:rsid w:val="00190C18"/>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209"/>
    <w:rsid w:val="001C680C"/>
    <w:rsid w:val="001C7FEA"/>
    <w:rsid w:val="001D0499"/>
    <w:rsid w:val="001D0BBE"/>
    <w:rsid w:val="001D0ED4"/>
    <w:rsid w:val="001D212F"/>
    <w:rsid w:val="001D29D7"/>
    <w:rsid w:val="001D2DE7"/>
    <w:rsid w:val="001D411C"/>
    <w:rsid w:val="001E11F3"/>
    <w:rsid w:val="001E1B6A"/>
    <w:rsid w:val="001E2484"/>
    <w:rsid w:val="001E3CC4"/>
    <w:rsid w:val="001E4882"/>
    <w:rsid w:val="001E73AB"/>
    <w:rsid w:val="001F092D"/>
    <w:rsid w:val="001F143A"/>
    <w:rsid w:val="001F1605"/>
    <w:rsid w:val="001F2508"/>
    <w:rsid w:val="001F3734"/>
    <w:rsid w:val="001F4816"/>
    <w:rsid w:val="001F69B4"/>
    <w:rsid w:val="001F6C61"/>
    <w:rsid w:val="001F77C7"/>
    <w:rsid w:val="00200183"/>
    <w:rsid w:val="00200333"/>
    <w:rsid w:val="0020107D"/>
    <w:rsid w:val="00202AA4"/>
    <w:rsid w:val="002031F7"/>
    <w:rsid w:val="002040E6"/>
    <w:rsid w:val="00204314"/>
    <w:rsid w:val="0020527B"/>
    <w:rsid w:val="00205F2C"/>
    <w:rsid w:val="00210B15"/>
    <w:rsid w:val="002142EA"/>
    <w:rsid w:val="00215ADD"/>
    <w:rsid w:val="002204BB"/>
    <w:rsid w:val="00221515"/>
    <w:rsid w:val="00221B79"/>
    <w:rsid w:val="00221C6B"/>
    <w:rsid w:val="002253A1"/>
    <w:rsid w:val="00225CF8"/>
    <w:rsid w:val="00226C79"/>
    <w:rsid w:val="0022794E"/>
    <w:rsid w:val="00232CC8"/>
    <w:rsid w:val="00233D64"/>
    <w:rsid w:val="0023482A"/>
    <w:rsid w:val="002359CB"/>
    <w:rsid w:val="00243540"/>
    <w:rsid w:val="0024497B"/>
    <w:rsid w:val="0024515B"/>
    <w:rsid w:val="00246021"/>
    <w:rsid w:val="0024666E"/>
    <w:rsid w:val="00247F52"/>
    <w:rsid w:val="00250B25"/>
    <w:rsid w:val="00250BBE"/>
    <w:rsid w:val="002515C2"/>
    <w:rsid w:val="0025194F"/>
    <w:rsid w:val="00256029"/>
    <w:rsid w:val="0026148A"/>
    <w:rsid w:val="00262696"/>
    <w:rsid w:val="00263D25"/>
    <w:rsid w:val="002643C3"/>
    <w:rsid w:val="00264A0C"/>
    <w:rsid w:val="00266EEB"/>
    <w:rsid w:val="00267EF4"/>
    <w:rsid w:val="00270CB8"/>
    <w:rsid w:val="00272B08"/>
    <w:rsid w:val="00281BB8"/>
    <w:rsid w:val="00281E9E"/>
    <w:rsid w:val="0028200B"/>
    <w:rsid w:val="00282405"/>
    <w:rsid w:val="00285170"/>
    <w:rsid w:val="00285361"/>
    <w:rsid w:val="0028577D"/>
    <w:rsid w:val="00292119"/>
    <w:rsid w:val="00292D60"/>
    <w:rsid w:val="00293B30"/>
    <w:rsid w:val="00294D34"/>
    <w:rsid w:val="00294E3B"/>
    <w:rsid w:val="00295744"/>
    <w:rsid w:val="00296193"/>
    <w:rsid w:val="00296C66"/>
    <w:rsid w:val="00296EBE"/>
    <w:rsid w:val="002974E3"/>
    <w:rsid w:val="002A084B"/>
    <w:rsid w:val="002A114B"/>
    <w:rsid w:val="002A1260"/>
    <w:rsid w:val="002A1589"/>
    <w:rsid w:val="002A1608"/>
    <w:rsid w:val="002A25DC"/>
    <w:rsid w:val="002A2D2E"/>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542"/>
    <w:rsid w:val="002C3F07"/>
    <w:rsid w:val="002C5278"/>
    <w:rsid w:val="002C7EBB"/>
    <w:rsid w:val="002D06C1"/>
    <w:rsid w:val="002D2956"/>
    <w:rsid w:val="002D42B5"/>
    <w:rsid w:val="002D4F1A"/>
    <w:rsid w:val="002D6988"/>
    <w:rsid w:val="002D6EC6"/>
    <w:rsid w:val="002D79AC"/>
    <w:rsid w:val="002E039D"/>
    <w:rsid w:val="002E4D5A"/>
    <w:rsid w:val="002E6326"/>
    <w:rsid w:val="002F30E0"/>
    <w:rsid w:val="002F3435"/>
    <w:rsid w:val="002F35E4"/>
    <w:rsid w:val="002F3730"/>
    <w:rsid w:val="002F38E1"/>
    <w:rsid w:val="002F7AF6"/>
    <w:rsid w:val="00300E63"/>
    <w:rsid w:val="00302510"/>
    <w:rsid w:val="00302F5F"/>
    <w:rsid w:val="0030441D"/>
    <w:rsid w:val="00306063"/>
    <w:rsid w:val="00313B85"/>
    <w:rsid w:val="00315885"/>
    <w:rsid w:val="00317988"/>
    <w:rsid w:val="003221B4"/>
    <w:rsid w:val="0032258D"/>
    <w:rsid w:val="00322E62"/>
    <w:rsid w:val="00324D13"/>
    <w:rsid w:val="00324EDD"/>
    <w:rsid w:val="00327716"/>
    <w:rsid w:val="003331E4"/>
    <w:rsid w:val="00336C64"/>
    <w:rsid w:val="00337162"/>
    <w:rsid w:val="0034194F"/>
    <w:rsid w:val="00344605"/>
    <w:rsid w:val="003474AA"/>
    <w:rsid w:val="00350D1D"/>
    <w:rsid w:val="00352C83"/>
    <w:rsid w:val="00352F1A"/>
    <w:rsid w:val="00353C36"/>
    <w:rsid w:val="00353C7D"/>
    <w:rsid w:val="003552BB"/>
    <w:rsid w:val="003577A3"/>
    <w:rsid w:val="0036107C"/>
    <w:rsid w:val="003615D2"/>
    <w:rsid w:val="0036429C"/>
    <w:rsid w:val="00364A53"/>
    <w:rsid w:val="003654CB"/>
    <w:rsid w:val="00365AA9"/>
    <w:rsid w:val="00365F86"/>
    <w:rsid w:val="00365F87"/>
    <w:rsid w:val="00365FF0"/>
    <w:rsid w:val="00366E89"/>
    <w:rsid w:val="003705F4"/>
    <w:rsid w:val="00370D58"/>
    <w:rsid w:val="00371316"/>
    <w:rsid w:val="00376713"/>
    <w:rsid w:val="00377836"/>
    <w:rsid w:val="00381815"/>
    <w:rsid w:val="003819AF"/>
    <w:rsid w:val="003820E9"/>
    <w:rsid w:val="00382DE7"/>
    <w:rsid w:val="00384FFC"/>
    <w:rsid w:val="003854A6"/>
    <w:rsid w:val="003872FC"/>
    <w:rsid w:val="00387ADC"/>
    <w:rsid w:val="00390020"/>
    <w:rsid w:val="003903D6"/>
    <w:rsid w:val="00390EE6"/>
    <w:rsid w:val="0039118F"/>
    <w:rsid w:val="0039123F"/>
    <w:rsid w:val="00392992"/>
    <w:rsid w:val="00392AD7"/>
    <w:rsid w:val="003938D9"/>
    <w:rsid w:val="00394376"/>
    <w:rsid w:val="003943FF"/>
    <w:rsid w:val="003974EB"/>
    <w:rsid w:val="00397CC5"/>
    <w:rsid w:val="003A11D1"/>
    <w:rsid w:val="003A1582"/>
    <w:rsid w:val="003A3D9C"/>
    <w:rsid w:val="003A4077"/>
    <w:rsid w:val="003A4AA7"/>
    <w:rsid w:val="003B09AD"/>
    <w:rsid w:val="003B1F18"/>
    <w:rsid w:val="003B42B9"/>
    <w:rsid w:val="003B5BF0"/>
    <w:rsid w:val="003B60AC"/>
    <w:rsid w:val="003B60BF"/>
    <w:rsid w:val="003B6BE3"/>
    <w:rsid w:val="003B6C82"/>
    <w:rsid w:val="003C010C"/>
    <w:rsid w:val="003C0A6C"/>
    <w:rsid w:val="003C14F8"/>
    <w:rsid w:val="003C5A43"/>
    <w:rsid w:val="003D018F"/>
    <w:rsid w:val="003D0519"/>
    <w:rsid w:val="003D0BD3"/>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3F6D4D"/>
    <w:rsid w:val="00400E72"/>
    <w:rsid w:val="00401400"/>
    <w:rsid w:val="00404869"/>
    <w:rsid w:val="00405884"/>
    <w:rsid w:val="00407D39"/>
    <w:rsid w:val="0041477A"/>
    <w:rsid w:val="004167A3"/>
    <w:rsid w:val="00432DAA"/>
    <w:rsid w:val="00434305"/>
    <w:rsid w:val="00435DF7"/>
    <w:rsid w:val="0043741A"/>
    <w:rsid w:val="0044083F"/>
    <w:rsid w:val="00441AE7"/>
    <w:rsid w:val="0044428D"/>
    <w:rsid w:val="00445574"/>
    <w:rsid w:val="004467FB"/>
    <w:rsid w:val="00451F45"/>
    <w:rsid w:val="00452D6B"/>
    <w:rsid w:val="00454484"/>
    <w:rsid w:val="0045517B"/>
    <w:rsid w:val="004570C8"/>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773"/>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266"/>
    <w:rsid w:val="004E0465"/>
    <w:rsid w:val="004E0529"/>
    <w:rsid w:val="004E127B"/>
    <w:rsid w:val="004E1C0A"/>
    <w:rsid w:val="004E30C5"/>
    <w:rsid w:val="004E4AA5"/>
    <w:rsid w:val="004E4AEE"/>
    <w:rsid w:val="004E59E3"/>
    <w:rsid w:val="004E67C0"/>
    <w:rsid w:val="004F391A"/>
    <w:rsid w:val="004F3CFB"/>
    <w:rsid w:val="004F5F66"/>
    <w:rsid w:val="004F6456"/>
    <w:rsid w:val="004F696E"/>
    <w:rsid w:val="004F6C71"/>
    <w:rsid w:val="00501139"/>
    <w:rsid w:val="00502D14"/>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C17"/>
    <w:rsid w:val="005479DA"/>
    <w:rsid w:val="00547BCC"/>
    <w:rsid w:val="0055013B"/>
    <w:rsid w:val="00551F6F"/>
    <w:rsid w:val="00555044"/>
    <w:rsid w:val="00561475"/>
    <w:rsid w:val="00562308"/>
    <w:rsid w:val="0056487B"/>
    <w:rsid w:val="00564FB9"/>
    <w:rsid w:val="00566C7C"/>
    <w:rsid w:val="00573D9E"/>
    <w:rsid w:val="00576405"/>
    <w:rsid w:val="00576CE1"/>
    <w:rsid w:val="005801E3"/>
    <w:rsid w:val="00581802"/>
    <w:rsid w:val="005836A8"/>
    <w:rsid w:val="0058409C"/>
    <w:rsid w:val="00584262"/>
    <w:rsid w:val="00586630"/>
    <w:rsid w:val="00587ADD"/>
    <w:rsid w:val="00593A49"/>
    <w:rsid w:val="00596160"/>
    <w:rsid w:val="00596425"/>
    <w:rsid w:val="005966E2"/>
    <w:rsid w:val="00597007"/>
    <w:rsid w:val="005A0966"/>
    <w:rsid w:val="005A11B7"/>
    <w:rsid w:val="005A260B"/>
    <w:rsid w:val="005A4A1B"/>
    <w:rsid w:val="005A7830"/>
    <w:rsid w:val="005A7FCE"/>
    <w:rsid w:val="005B02FE"/>
    <w:rsid w:val="005B099C"/>
    <w:rsid w:val="005B0F3F"/>
    <w:rsid w:val="005B191C"/>
    <w:rsid w:val="005B252E"/>
    <w:rsid w:val="005B404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296"/>
    <w:rsid w:val="005E34CA"/>
    <w:rsid w:val="005E3C18"/>
    <w:rsid w:val="005E4250"/>
    <w:rsid w:val="005E6812"/>
    <w:rsid w:val="005E7881"/>
    <w:rsid w:val="005E78E0"/>
    <w:rsid w:val="005F0D9C"/>
    <w:rsid w:val="005F284E"/>
    <w:rsid w:val="006015CE"/>
    <w:rsid w:val="00604784"/>
    <w:rsid w:val="00605EB0"/>
    <w:rsid w:val="00606419"/>
    <w:rsid w:val="00607D29"/>
    <w:rsid w:val="006101A4"/>
    <w:rsid w:val="00612952"/>
    <w:rsid w:val="00614CC1"/>
    <w:rsid w:val="00615A9D"/>
    <w:rsid w:val="00617387"/>
    <w:rsid w:val="006205D6"/>
    <w:rsid w:val="006232B4"/>
    <w:rsid w:val="006252D8"/>
    <w:rsid w:val="006259BC"/>
    <w:rsid w:val="0062636B"/>
    <w:rsid w:val="0063037A"/>
    <w:rsid w:val="00632182"/>
    <w:rsid w:val="00632AE0"/>
    <w:rsid w:val="00633C17"/>
    <w:rsid w:val="00634D9E"/>
    <w:rsid w:val="00636E3E"/>
    <w:rsid w:val="006379F7"/>
    <w:rsid w:val="00637E4D"/>
    <w:rsid w:val="00640620"/>
    <w:rsid w:val="00641A1F"/>
    <w:rsid w:val="00645904"/>
    <w:rsid w:val="00651ACB"/>
    <w:rsid w:val="00651C47"/>
    <w:rsid w:val="00652AB2"/>
    <w:rsid w:val="00653159"/>
    <w:rsid w:val="00653FED"/>
    <w:rsid w:val="00654EC0"/>
    <w:rsid w:val="00654F35"/>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814"/>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4E43"/>
    <w:rsid w:val="006D6593"/>
    <w:rsid w:val="006E3A85"/>
    <w:rsid w:val="006F03A8"/>
    <w:rsid w:val="006F2ACA"/>
    <w:rsid w:val="006F2ADC"/>
    <w:rsid w:val="006F2BFE"/>
    <w:rsid w:val="006F31E9"/>
    <w:rsid w:val="006F6284"/>
    <w:rsid w:val="007002C5"/>
    <w:rsid w:val="00704387"/>
    <w:rsid w:val="00707669"/>
    <w:rsid w:val="00711CBA"/>
    <w:rsid w:val="00711FB5"/>
    <w:rsid w:val="00712A01"/>
    <w:rsid w:val="00714F58"/>
    <w:rsid w:val="0072091F"/>
    <w:rsid w:val="00722FBF"/>
    <w:rsid w:val="00722FC2"/>
    <w:rsid w:val="0072374B"/>
    <w:rsid w:val="00724E1B"/>
    <w:rsid w:val="00725949"/>
    <w:rsid w:val="00725CD3"/>
    <w:rsid w:val="00727FA2"/>
    <w:rsid w:val="00732178"/>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66A"/>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3EC1"/>
    <w:rsid w:val="007E7914"/>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4483"/>
    <w:rsid w:val="00825138"/>
    <w:rsid w:val="008269DD"/>
    <w:rsid w:val="00830621"/>
    <w:rsid w:val="0083250C"/>
    <w:rsid w:val="0083348C"/>
    <w:rsid w:val="008373D3"/>
    <w:rsid w:val="00840617"/>
    <w:rsid w:val="00840F84"/>
    <w:rsid w:val="00842A47"/>
    <w:rsid w:val="00843C13"/>
    <w:rsid w:val="00843DEF"/>
    <w:rsid w:val="0084402C"/>
    <w:rsid w:val="008454F8"/>
    <w:rsid w:val="0085173A"/>
    <w:rsid w:val="008603CE"/>
    <w:rsid w:val="00860B6E"/>
    <w:rsid w:val="00861533"/>
    <w:rsid w:val="008620FC"/>
    <w:rsid w:val="008627A5"/>
    <w:rsid w:val="00863E05"/>
    <w:rsid w:val="00865ACA"/>
    <w:rsid w:val="00865D28"/>
    <w:rsid w:val="00865F85"/>
    <w:rsid w:val="00866C7C"/>
    <w:rsid w:val="00867C10"/>
    <w:rsid w:val="00870439"/>
    <w:rsid w:val="00870DA1"/>
    <w:rsid w:val="00883F93"/>
    <w:rsid w:val="00884DB3"/>
    <w:rsid w:val="00885A9D"/>
    <w:rsid w:val="008864F6"/>
    <w:rsid w:val="00887B2D"/>
    <w:rsid w:val="0089049D"/>
    <w:rsid w:val="00891F6D"/>
    <w:rsid w:val="008928C9"/>
    <w:rsid w:val="008930CB"/>
    <w:rsid w:val="008938DC"/>
    <w:rsid w:val="00893FD1"/>
    <w:rsid w:val="00894836"/>
    <w:rsid w:val="00894BEF"/>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722"/>
    <w:rsid w:val="008C619A"/>
    <w:rsid w:val="008D0CE8"/>
    <w:rsid w:val="008D2D1D"/>
    <w:rsid w:val="008D35C8"/>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7BC"/>
    <w:rsid w:val="00910053"/>
    <w:rsid w:val="00911BE5"/>
    <w:rsid w:val="00913CA9"/>
    <w:rsid w:val="009145AE"/>
    <w:rsid w:val="009146CE"/>
    <w:rsid w:val="00914CA7"/>
    <w:rsid w:val="00915C3E"/>
    <w:rsid w:val="009161A8"/>
    <w:rsid w:val="009245AE"/>
    <w:rsid w:val="009245F5"/>
    <w:rsid w:val="009249EC"/>
    <w:rsid w:val="009273B3"/>
    <w:rsid w:val="009305B5"/>
    <w:rsid w:val="00931D30"/>
    <w:rsid w:val="009378DD"/>
    <w:rsid w:val="009429D5"/>
    <w:rsid w:val="00942A4D"/>
    <w:rsid w:val="00942BF1"/>
    <w:rsid w:val="00945180"/>
    <w:rsid w:val="00945428"/>
    <w:rsid w:val="0094607B"/>
    <w:rsid w:val="00953604"/>
    <w:rsid w:val="0095496B"/>
    <w:rsid w:val="00960F1E"/>
    <w:rsid w:val="009610DC"/>
    <w:rsid w:val="00961490"/>
    <w:rsid w:val="0096381A"/>
    <w:rsid w:val="00965E04"/>
    <w:rsid w:val="009674AD"/>
    <w:rsid w:val="00970CDC"/>
    <w:rsid w:val="00972084"/>
    <w:rsid w:val="00975727"/>
    <w:rsid w:val="00975B21"/>
    <w:rsid w:val="00977010"/>
    <w:rsid w:val="00977D02"/>
    <w:rsid w:val="00977FF9"/>
    <w:rsid w:val="009809BB"/>
    <w:rsid w:val="0098364B"/>
    <w:rsid w:val="009908A3"/>
    <w:rsid w:val="009911AF"/>
    <w:rsid w:val="00991875"/>
    <w:rsid w:val="00991F92"/>
    <w:rsid w:val="00992985"/>
    <w:rsid w:val="00993020"/>
    <w:rsid w:val="00993889"/>
    <w:rsid w:val="009951FA"/>
    <w:rsid w:val="0099551B"/>
    <w:rsid w:val="00996647"/>
    <w:rsid w:val="00996BD2"/>
    <w:rsid w:val="00997BF1"/>
    <w:rsid w:val="009A089C"/>
    <w:rsid w:val="009A118E"/>
    <w:rsid w:val="009A18BB"/>
    <w:rsid w:val="009A21CD"/>
    <w:rsid w:val="009A231E"/>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F4"/>
    <w:rsid w:val="00A25954"/>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921"/>
    <w:rsid w:val="00A57B39"/>
    <w:rsid w:val="00A648CD"/>
    <w:rsid w:val="00A649E3"/>
    <w:rsid w:val="00A6537A"/>
    <w:rsid w:val="00A67866"/>
    <w:rsid w:val="00A70B07"/>
    <w:rsid w:val="00A723F8"/>
    <w:rsid w:val="00A77CCB"/>
    <w:rsid w:val="00A77D77"/>
    <w:rsid w:val="00A80A5A"/>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5A4"/>
    <w:rsid w:val="00AE070A"/>
    <w:rsid w:val="00AE101C"/>
    <w:rsid w:val="00AE2A69"/>
    <w:rsid w:val="00AE37E5"/>
    <w:rsid w:val="00AE5EB4"/>
    <w:rsid w:val="00AF0C18"/>
    <w:rsid w:val="00AF47C5"/>
    <w:rsid w:val="00AF5398"/>
    <w:rsid w:val="00B049AF"/>
    <w:rsid w:val="00B07242"/>
    <w:rsid w:val="00B10534"/>
    <w:rsid w:val="00B10A44"/>
    <w:rsid w:val="00B113DB"/>
    <w:rsid w:val="00B11D8A"/>
    <w:rsid w:val="00B12981"/>
    <w:rsid w:val="00B147DD"/>
    <w:rsid w:val="00B156FD"/>
    <w:rsid w:val="00B21F61"/>
    <w:rsid w:val="00B261F1"/>
    <w:rsid w:val="00B265BC"/>
    <w:rsid w:val="00B31FB1"/>
    <w:rsid w:val="00B33952"/>
    <w:rsid w:val="00B33A3D"/>
    <w:rsid w:val="00B33C5E"/>
    <w:rsid w:val="00B342F4"/>
    <w:rsid w:val="00B34369"/>
    <w:rsid w:val="00B34DC2"/>
    <w:rsid w:val="00B378E5"/>
    <w:rsid w:val="00B4346D"/>
    <w:rsid w:val="00B440F4"/>
    <w:rsid w:val="00B447A5"/>
    <w:rsid w:val="00B4654C"/>
    <w:rsid w:val="00B47293"/>
    <w:rsid w:val="00B473C3"/>
    <w:rsid w:val="00B50E50"/>
    <w:rsid w:val="00B52120"/>
    <w:rsid w:val="00B54ABC"/>
    <w:rsid w:val="00B56FBE"/>
    <w:rsid w:val="00B60ACF"/>
    <w:rsid w:val="00B62B58"/>
    <w:rsid w:val="00B65149"/>
    <w:rsid w:val="00B66567"/>
    <w:rsid w:val="00B66F52"/>
    <w:rsid w:val="00B66FE5"/>
    <w:rsid w:val="00B72880"/>
    <w:rsid w:val="00B72A04"/>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6A11"/>
    <w:rsid w:val="00BC1A4E"/>
    <w:rsid w:val="00BC5DC7"/>
    <w:rsid w:val="00BC6B8B"/>
    <w:rsid w:val="00BC73D8"/>
    <w:rsid w:val="00BD154D"/>
    <w:rsid w:val="00BD52D7"/>
    <w:rsid w:val="00BD5AD2"/>
    <w:rsid w:val="00BD645F"/>
    <w:rsid w:val="00BE22F3"/>
    <w:rsid w:val="00BE5B52"/>
    <w:rsid w:val="00BE7B8D"/>
    <w:rsid w:val="00BF0993"/>
    <w:rsid w:val="00BF10A9"/>
    <w:rsid w:val="00BF1703"/>
    <w:rsid w:val="00BF231C"/>
    <w:rsid w:val="00BF2787"/>
    <w:rsid w:val="00BF51E5"/>
    <w:rsid w:val="00BF74A6"/>
    <w:rsid w:val="00C00EBA"/>
    <w:rsid w:val="00C013AD"/>
    <w:rsid w:val="00C045EA"/>
    <w:rsid w:val="00C04904"/>
    <w:rsid w:val="00C056B3"/>
    <w:rsid w:val="00C057A6"/>
    <w:rsid w:val="00C06CDB"/>
    <w:rsid w:val="00C103E5"/>
    <w:rsid w:val="00C13319"/>
    <w:rsid w:val="00C13EE9"/>
    <w:rsid w:val="00C15989"/>
    <w:rsid w:val="00C178C7"/>
    <w:rsid w:val="00C21540"/>
    <w:rsid w:val="00C21906"/>
    <w:rsid w:val="00C21BFA"/>
    <w:rsid w:val="00C24B3D"/>
    <w:rsid w:val="00C24C8D"/>
    <w:rsid w:val="00C25FE2"/>
    <w:rsid w:val="00C26B53"/>
    <w:rsid w:val="00C279B2"/>
    <w:rsid w:val="00C33E50"/>
    <w:rsid w:val="00C34C20"/>
    <w:rsid w:val="00C35A3E"/>
    <w:rsid w:val="00C3610D"/>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25E"/>
    <w:rsid w:val="00C96741"/>
    <w:rsid w:val="00CA2D1B"/>
    <w:rsid w:val="00CA375D"/>
    <w:rsid w:val="00CA662A"/>
    <w:rsid w:val="00CA6E1F"/>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516"/>
    <w:rsid w:val="00CD4A20"/>
    <w:rsid w:val="00CD50A1"/>
    <w:rsid w:val="00CD519E"/>
    <w:rsid w:val="00CE0C4F"/>
    <w:rsid w:val="00CE30EA"/>
    <w:rsid w:val="00CF048A"/>
    <w:rsid w:val="00CF155A"/>
    <w:rsid w:val="00CF2947"/>
    <w:rsid w:val="00CF3A68"/>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864"/>
    <w:rsid w:val="00D32719"/>
    <w:rsid w:val="00D33333"/>
    <w:rsid w:val="00D352A2"/>
    <w:rsid w:val="00D4162B"/>
    <w:rsid w:val="00D4514F"/>
    <w:rsid w:val="00D451E2"/>
    <w:rsid w:val="00D45E89"/>
    <w:rsid w:val="00D45E8D"/>
    <w:rsid w:val="00D466AE"/>
    <w:rsid w:val="00D4734F"/>
    <w:rsid w:val="00D51BF3"/>
    <w:rsid w:val="00D66846"/>
    <w:rsid w:val="00D67251"/>
    <w:rsid w:val="00D675FB"/>
    <w:rsid w:val="00D71F25"/>
    <w:rsid w:val="00D72A9C"/>
    <w:rsid w:val="00D77031"/>
    <w:rsid w:val="00D84941"/>
    <w:rsid w:val="00D84FA1"/>
    <w:rsid w:val="00D851F0"/>
    <w:rsid w:val="00D85C3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9BE"/>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7DF2"/>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179"/>
    <w:rsid w:val="00E635D6"/>
    <w:rsid w:val="00E639BC"/>
    <w:rsid w:val="00E664CC"/>
    <w:rsid w:val="00E70388"/>
    <w:rsid w:val="00E70F92"/>
    <w:rsid w:val="00E74313"/>
    <w:rsid w:val="00E74C54"/>
    <w:rsid w:val="00E75F2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04F0"/>
    <w:rsid w:val="00EC193D"/>
    <w:rsid w:val="00EC5359"/>
    <w:rsid w:val="00EC562A"/>
    <w:rsid w:val="00ED067A"/>
    <w:rsid w:val="00ED2B50"/>
    <w:rsid w:val="00ED6221"/>
    <w:rsid w:val="00EE0350"/>
    <w:rsid w:val="00EE060F"/>
    <w:rsid w:val="00EE0719"/>
    <w:rsid w:val="00EE0E80"/>
    <w:rsid w:val="00EE3D4E"/>
    <w:rsid w:val="00EE613F"/>
    <w:rsid w:val="00EE7295"/>
    <w:rsid w:val="00EE7869"/>
    <w:rsid w:val="00EF054A"/>
    <w:rsid w:val="00EF3235"/>
    <w:rsid w:val="00EF7E72"/>
    <w:rsid w:val="00F06D37"/>
    <w:rsid w:val="00F07B9D"/>
    <w:rsid w:val="00F11586"/>
    <w:rsid w:val="00F1183B"/>
    <w:rsid w:val="00F11C9F"/>
    <w:rsid w:val="00F12263"/>
    <w:rsid w:val="00F13619"/>
    <w:rsid w:val="00F1409D"/>
    <w:rsid w:val="00F14214"/>
    <w:rsid w:val="00F157A9"/>
    <w:rsid w:val="00F16F00"/>
    <w:rsid w:val="00F25BB6"/>
    <w:rsid w:val="00F26B7E"/>
    <w:rsid w:val="00F26F88"/>
    <w:rsid w:val="00F27A3B"/>
    <w:rsid w:val="00F32780"/>
    <w:rsid w:val="00F33817"/>
    <w:rsid w:val="00F420D5"/>
    <w:rsid w:val="00F451EA"/>
    <w:rsid w:val="00F45447"/>
    <w:rsid w:val="00F456C6"/>
    <w:rsid w:val="00F4577B"/>
    <w:rsid w:val="00F46496"/>
    <w:rsid w:val="00F474D0"/>
    <w:rsid w:val="00F50179"/>
    <w:rsid w:val="00F515EE"/>
    <w:rsid w:val="00F56511"/>
    <w:rsid w:val="00F609FD"/>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2AE"/>
    <w:rsid w:val="00FB45F1"/>
    <w:rsid w:val="00FB4A72"/>
    <w:rsid w:val="00FB54E8"/>
    <w:rsid w:val="00FB7054"/>
    <w:rsid w:val="00FC17B7"/>
    <w:rsid w:val="00FC2CB7"/>
    <w:rsid w:val="00FC4090"/>
    <w:rsid w:val="00FC55B4"/>
    <w:rsid w:val="00FC57B3"/>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B492353"/>
    <w:rsid w:val="0B994E16"/>
    <w:rsid w:val="239E6F71"/>
    <w:rsid w:val="286D6AB5"/>
    <w:rsid w:val="2C690E8F"/>
    <w:rsid w:val="32423A35"/>
    <w:rsid w:val="3FBE7F13"/>
    <w:rsid w:val="5BBE7F06"/>
    <w:rsid w:val="7E565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4AF459B1"/>
  <w15:docId w15:val="{3D268492-43C8-4669-92EC-989A8BFCF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Normal (Web)"/>
    <w:basedOn w:val="afff5"/>
    <w:uiPriority w:val="99"/>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paragraph" w:styleId="affffa">
    <w:name w:val="annotation subject"/>
    <w:basedOn w:val="afffa"/>
    <w:next w:val="afffa"/>
    <w:link w:val="affffb"/>
    <w:uiPriority w:val="99"/>
    <w:semiHidden/>
    <w:unhideWhenUsed/>
    <w:qFormat/>
    <w:rPr>
      <w:b/>
      <w:bCs/>
    </w:rPr>
  </w:style>
  <w:style w:type="table" w:styleId="affffc">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annotation reference"/>
    <w:basedOn w:val="afff6"/>
    <w:uiPriority w:val="99"/>
    <w:semiHidden/>
    <w:unhideWhenUsed/>
    <w:qFormat/>
    <w:rPr>
      <w:sz w:val="21"/>
      <w:szCs w:val="21"/>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3">
    <w:name w:val="Quote"/>
    <w:basedOn w:val="afff5"/>
    <w:next w:val="afff5"/>
    <w:link w:val="afffff4"/>
    <w:uiPriority w:val="29"/>
    <w:qFormat/>
    <w:rPr>
      <w:i/>
      <w:iCs/>
      <w:color w:val="000000"/>
    </w:rPr>
  </w:style>
  <w:style w:type="character" w:customStyle="1" w:styleId="afffff4">
    <w:name w:val="引用 字符"/>
    <w:link w:val="afffff3"/>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5">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a">
    <w:name w:val="标准文件_标准正文"/>
    <w:basedOn w:val="afff5"/>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5"/>
    <w:qFormat/>
    <w:pPr>
      <w:jc w:val="center"/>
    </w:pPr>
    <w:rPr>
      <w:rFonts w:ascii="黑体" w:eastAsia="黑体"/>
      <w:kern w:val="0"/>
      <w:sz w:val="44"/>
    </w:rPr>
  </w:style>
  <w:style w:type="paragraph" w:customStyle="1" w:styleId="afffffe">
    <w:name w:val="标准文件_标准代替"/>
    <w:basedOn w:val="afff5"/>
    <w:next w:val="afff5"/>
    <w:qFormat/>
    <w:pPr>
      <w:spacing w:line="310" w:lineRule="exact"/>
      <w:jc w:val="right"/>
    </w:pPr>
    <w:rPr>
      <w:rFonts w:ascii="宋体" w:hAnsi="宋体"/>
      <w:kern w:val="0"/>
    </w:rPr>
  </w:style>
  <w:style w:type="paragraph" w:customStyle="1" w:styleId="affffff">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5"/>
    <w:qFormat/>
    <w:pPr>
      <w:jc w:val="left"/>
    </w:pPr>
  </w:style>
  <w:style w:type="paragraph" w:customStyle="1" w:styleId="affffff2">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b"/>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5"/>
    <w:next w:val="afffffe"/>
    <w:qFormat/>
    <w:pPr>
      <w:spacing w:line="310" w:lineRule="exact"/>
      <w:jc w:val="right"/>
    </w:pPr>
    <w:rPr>
      <w:rFonts w:ascii="黑体" w:eastAsia="黑体"/>
      <w:kern w:val="0"/>
      <w:sz w:val="28"/>
    </w:rPr>
  </w:style>
  <w:style w:type="paragraph" w:customStyle="1" w:styleId="affffff5">
    <w:name w:val="标准文件_封面标准分类号"/>
    <w:basedOn w:val="afff5"/>
    <w:qFormat/>
    <w:rPr>
      <w:rFonts w:ascii="黑体" w:eastAsia="黑体"/>
      <w:b/>
      <w:kern w:val="0"/>
      <w:sz w:val="28"/>
    </w:rPr>
  </w:style>
  <w:style w:type="paragraph" w:customStyle="1" w:styleId="affffff6">
    <w:name w:val="标准文件_封面标准名称"/>
    <w:basedOn w:val="afff5"/>
    <w:qFormat/>
    <w:pPr>
      <w:spacing w:line="240" w:lineRule="auto"/>
      <w:jc w:val="center"/>
    </w:pPr>
    <w:rPr>
      <w:rFonts w:ascii="黑体" w:eastAsia="黑体"/>
      <w:kern w:val="0"/>
      <w:sz w:val="52"/>
    </w:rPr>
  </w:style>
  <w:style w:type="paragraph" w:customStyle="1" w:styleId="affffff7">
    <w:name w:val="标准文件_封面标准英文名称"/>
    <w:basedOn w:val="afff5"/>
    <w:qFormat/>
    <w:pPr>
      <w:spacing w:line="240" w:lineRule="auto"/>
      <w:jc w:val="center"/>
    </w:pPr>
    <w:rPr>
      <w:rFonts w:ascii="黑体" w:eastAsia="黑体"/>
      <w:b/>
      <w:sz w:val="28"/>
    </w:rPr>
  </w:style>
  <w:style w:type="paragraph" w:customStyle="1" w:styleId="affffff8">
    <w:name w:val="标准文件_封面发布日期"/>
    <w:basedOn w:val="afff5"/>
    <w:qFormat/>
    <w:pPr>
      <w:spacing w:line="310" w:lineRule="exact"/>
    </w:pPr>
    <w:rPr>
      <w:rFonts w:ascii="黑体" w:eastAsia="黑体"/>
      <w:kern w:val="0"/>
      <w:sz w:val="28"/>
    </w:rPr>
  </w:style>
  <w:style w:type="paragraph" w:customStyle="1" w:styleId="affffff9">
    <w:name w:val="标准文件_封面密级"/>
    <w:basedOn w:val="afff5"/>
    <w:qFormat/>
    <w:rPr>
      <w:rFonts w:eastAsia="黑体"/>
      <w:sz w:val="32"/>
    </w:rPr>
  </w:style>
  <w:style w:type="paragraph" w:customStyle="1" w:styleId="affffffa">
    <w:name w:val="标准文件_封面实施日期"/>
    <w:basedOn w:val="afff5"/>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b"/>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b"/>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b"/>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b"/>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b"/>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b"/>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b"/>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b"/>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1">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b"/>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2">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b"/>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b"/>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b"/>
    <w:qFormat/>
    <w:pPr>
      <w:numPr>
        <w:ilvl w:val="2"/>
      </w:numPr>
      <w:spacing w:beforeLines="50" w:before="50" w:afterLines="50" w:after="50"/>
      <w:outlineLvl w:val="1"/>
    </w:pPr>
  </w:style>
  <w:style w:type="paragraph" w:customStyle="1" w:styleId="afffffff4">
    <w:name w:val="标准文件_一致程度"/>
    <w:basedOn w:val="afff5"/>
    <w:qFormat/>
    <w:pPr>
      <w:spacing w:line="440" w:lineRule="exact"/>
      <w:jc w:val="center"/>
    </w:pPr>
    <w:rPr>
      <w:sz w:val="28"/>
    </w:rPr>
  </w:style>
  <w:style w:type="paragraph" w:customStyle="1" w:styleId="afffffff5">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b"/>
    <w:qFormat/>
    <w:pPr>
      <w:numPr>
        <w:numId w:val="16"/>
      </w:numPr>
      <w:tabs>
        <w:tab w:val="left" w:pos="0"/>
      </w:tabs>
      <w:spacing w:beforeLines="50" w:before="50" w:afterLines="50" w:after="50"/>
      <w:jc w:val="center"/>
    </w:pPr>
    <w:rPr>
      <w:rFonts w:ascii="黑体" w:eastAsia="黑体"/>
      <w:sz w:val="21"/>
    </w:rPr>
  </w:style>
  <w:style w:type="paragraph" w:customStyle="1" w:styleId="afffffff7">
    <w:name w:val="标准文件_正文公式"/>
    <w:basedOn w:val="afff5"/>
    <w:next w:val="afffffa"/>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b"/>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b"/>
    <w:qFormat/>
    <w:pPr>
      <w:numPr>
        <w:numId w:val="18"/>
      </w:numPr>
      <w:jc w:val="center"/>
    </w:pPr>
    <w:rPr>
      <w:rFonts w:ascii="黑体" w:eastAsia="黑体"/>
      <w:sz w:val="21"/>
    </w:rPr>
  </w:style>
  <w:style w:type="paragraph" w:customStyle="1" w:styleId="afb">
    <w:name w:val="标准文件_正文英文图标题"/>
    <w:next w:val="afffffb"/>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5"/>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5"/>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d"/>
    <w:qFormat/>
    <w:pPr>
      <w:spacing w:beforeLines="0" w:before="0" w:afterLines="0" w:after="0"/>
      <w:outlineLvl w:val="9"/>
    </w:pPr>
    <w:rPr>
      <w:rFonts w:ascii="宋体" w:eastAsia="宋体"/>
    </w:rPr>
  </w:style>
  <w:style w:type="paragraph" w:customStyle="1" w:styleId="afffffffff5">
    <w:name w:val="标准文件_五级无标题"/>
    <w:basedOn w:val="afff1"/>
    <w:qFormat/>
    <w:pPr>
      <w:spacing w:beforeLines="0" w:before="0" w:afterLines="0" w:after="0"/>
      <w:outlineLvl w:val="9"/>
    </w:pPr>
    <w:rPr>
      <w:rFonts w:ascii="宋体" w:eastAsia="宋体"/>
    </w:rPr>
  </w:style>
  <w:style w:type="paragraph" w:customStyle="1" w:styleId="afffffffff6">
    <w:name w:val="标准文件_三级无标题"/>
    <w:basedOn w:val="afff"/>
    <w:qFormat/>
    <w:pPr>
      <w:spacing w:beforeLines="0" w:before="0" w:afterLines="0" w:after="0"/>
      <w:outlineLvl w:val="9"/>
    </w:pPr>
    <w:rPr>
      <w:rFonts w:ascii="宋体" w:eastAsia="宋体"/>
    </w:rPr>
  </w:style>
  <w:style w:type="paragraph" w:customStyle="1" w:styleId="afffffffff7">
    <w:name w:val="标准文件_二级无标题"/>
    <w:basedOn w:val="affe"/>
    <w:qFormat/>
    <w:pPr>
      <w:spacing w:beforeLines="0" w:before="0" w:afterLines="0" w:after="0"/>
      <w:outlineLvl w:val="9"/>
    </w:pPr>
    <w:rPr>
      <w:rFonts w:ascii="宋体" w:eastAsia="宋体"/>
    </w:rPr>
  </w:style>
  <w:style w:type="paragraph" w:customStyle="1" w:styleId="afffffffff8">
    <w:name w:val="标准_四级无标题"/>
    <w:basedOn w:val="afff0"/>
    <w:next w:val="afffffb"/>
    <w:qFormat/>
    <w:rPr>
      <w:rFonts w:eastAsia="宋体"/>
    </w:rPr>
  </w:style>
  <w:style w:type="paragraph" w:customStyle="1" w:styleId="afffffffff9">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3"/>
    <w:qFormat/>
    <w:pPr>
      <w:numPr>
        <w:numId w:val="0"/>
      </w:numPr>
      <w:spacing w:after="280"/>
      <w:outlineLvl w:val="9"/>
    </w:pPr>
  </w:style>
  <w:style w:type="paragraph" w:customStyle="1" w:styleId="afffffffffb">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b"/>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2">
    <w:name w:val="标准文件_注："/>
    <w:next w:val="afffffb"/>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a">
    <w:name w:val="标准文件_示例×："/>
    <w:basedOn w:val="afff5"/>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6"/>
    <w:uiPriority w:val="99"/>
    <w:semiHidden/>
    <w:qFormat/>
    <w:rPr>
      <w:color w:val="808080"/>
    </w:rPr>
  </w:style>
  <w:style w:type="paragraph" w:customStyle="1" w:styleId="2">
    <w:name w:val="标准文件_二级项2"/>
    <w:basedOn w:val="afffffb"/>
    <w:qFormat/>
    <w:pPr>
      <w:numPr>
        <w:ilvl w:val="1"/>
        <w:numId w:val="21"/>
      </w:numPr>
      <w:ind w:firstLineChars="0" w:firstLine="0"/>
    </w:pPr>
  </w:style>
  <w:style w:type="paragraph" w:customStyle="1" w:styleId="21">
    <w:name w:val="标准文件_三级项2"/>
    <w:basedOn w:val="afffffb"/>
    <w:qFormat/>
    <w:pPr>
      <w:numPr>
        <w:numId w:val="30"/>
      </w:numPr>
      <w:spacing w:line="300" w:lineRule="exact"/>
      <w:ind w:firstLineChars="0"/>
    </w:pPr>
    <w:rPr>
      <w:rFonts w:ascii="Times New Roman"/>
    </w:rPr>
  </w:style>
  <w:style w:type="paragraph" w:customStyle="1" w:styleId="20">
    <w:name w:val="标准文件_一级项2"/>
    <w:basedOn w:val="afffffb"/>
    <w:qFormat/>
    <w:pPr>
      <w:numPr>
        <w:numId w:val="31"/>
      </w:numPr>
      <w:spacing w:line="300" w:lineRule="exact"/>
      <w:ind w:firstLineChars="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6"/>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before="50" w:afterLines="50" w:after="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0">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7"/>
    <w:next w:val="afffffb"/>
    <w:qFormat/>
    <w:pPr>
      <w:spacing w:beforeLines="0" w:before="0" w:afterLines="0" w:after="0" w:line="276" w:lineRule="auto"/>
    </w:pPr>
    <w:rPr>
      <w:rFonts w:ascii="宋体" w:eastAsia="宋体"/>
    </w:rPr>
  </w:style>
  <w:style w:type="paragraph" w:customStyle="1" w:styleId="afffffffffff4">
    <w:name w:val="标准文件_引言二级无标题"/>
    <w:basedOn w:val="a8"/>
    <w:next w:val="afffffb"/>
    <w:qFormat/>
    <w:pPr>
      <w:spacing w:beforeLines="0" w:before="0" w:afterLines="0" w:after="0" w:line="276" w:lineRule="auto"/>
    </w:pPr>
    <w:rPr>
      <w:rFonts w:ascii="宋体" w:eastAsia="宋体"/>
    </w:rPr>
  </w:style>
  <w:style w:type="paragraph" w:customStyle="1" w:styleId="afffffffffff5">
    <w:name w:val="标准文件_引言三级无标题"/>
    <w:basedOn w:val="a9"/>
    <w:qFormat/>
    <w:pPr>
      <w:spacing w:beforeLines="0" w:before="0" w:afterLines="0" w:after="0" w:line="276" w:lineRule="auto"/>
    </w:pPr>
    <w:rPr>
      <w:rFonts w:ascii="宋体" w:eastAsia="宋体"/>
    </w:rPr>
  </w:style>
  <w:style w:type="paragraph" w:customStyle="1" w:styleId="afffffffffff6">
    <w:name w:val="标准文件_引言四级无标题"/>
    <w:basedOn w:val="aa"/>
    <w:next w:val="afffffb"/>
    <w:qFormat/>
    <w:pPr>
      <w:spacing w:beforeLines="0" w:before="0" w:afterLines="0" w:after="0" w:line="276" w:lineRule="auto"/>
    </w:pPr>
    <w:rPr>
      <w:rFonts w:ascii="宋体" w:eastAsia="宋体"/>
    </w:rPr>
  </w:style>
  <w:style w:type="paragraph" w:customStyle="1" w:styleId="afffffffffff7">
    <w:name w:val="标准文件_引言五级无标题"/>
    <w:basedOn w:val="ab"/>
    <w:next w:val="afffffb"/>
    <w:qFormat/>
    <w:pPr>
      <w:spacing w:beforeLines="0" w:before="0" w:afterLines="0" w:after="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qFormat/>
    <w:rPr>
      <w:kern w:val="2"/>
      <w:sz w:val="21"/>
      <w:szCs w:val="21"/>
    </w:rPr>
  </w:style>
  <w:style w:type="character" w:customStyle="1" w:styleId="affffb">
    <w:name w:val="批注主题 字符"/>
    <w:basedOn w:val="afffb"/>
    <w:link w:val="affffa"/>
    <w:uiPriority w:val="99"/>
    <w:semiHidden/>
    <w:qFormat/>
    <w:rPr>
      <w:b/>
      <w:bCs/>
      <w:kern w:val="2"/>
      <w:sz w:val="21"/>
      <w:szCs w:val="21"/>
    </w:rPr>
  </w:style>
  <w:style w:type="paragraph" w:styleId="affffffffffff0">
    <w:name w:val="List Paragraph"/>
    <w:basedOn w:val="afff5"/>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jpeg"/><Relationship Id="rId39" Type="http://schemas.openxmlformats.org/officeDocument/2006/relationships/footer" Target="footer8.xml"/><Relationship Id="rId21" Type="http://schemas.openxmlformats.org/officeDocument/2006/relationships/header" Target="header6.xml"/><Relationship Id="rId34" Type="http://schemas.openxmlformats.org/officeDocument/2006/relationships/image" Target="media/image12.jpeg"/><Relationship Id="rId42" Type="http://schemas.openxmlformats.org/officeDocument/2006/relationships/header" Target="header10.xml"/><Relationship Id="rId47"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image" Target="media/image10.jpeg"/><Relationship Id="rId37" Type="http://schemas.openxmlformats.org/officeDocument/2006/relationships/header" Target="header8.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image" Target="media/image6.png"/><Relationship Id="rId36" Type="http://schemas.openxmlformats.org/officeDocument/2006/relationships/image" Target="media/image14.jpeg"/><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image" Target="media/image9.png"/><Relationship Id="rId44"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image" Target="media/image5.png"/><Relationship Id="rId30" Type="http://schemas.openxmlformats.org/officeDocument/2006/relationships/image" Target="media/image8.jpeg"/><Relationship Id="rId35" Type="http://schemas.openxmlformats.org/officeDocument/2006/relationships/image" Target="media/image13.jpeg"/><Relationship Id="rId43" Type="http://schemas.openxmlformats.org/officeDocument/2006/relationships/header" Target="header11.xm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33" Type="http://schemas.openxmlformats.org/officeDocument/2006/relationships/image" Target="media/image11.jpeg"/><Relationship Id="rId38" Type="http://schemas.openxmlformats.org/officeDocument/2006/relationships/header" Target="header9.xml"/><Relationship Id="rId46" Type="http://schemas.openxmlformats.org/officeDocument/2006/relationships/fontTable" Target="fontTable.xml"/><Relationship Id="rId20" Type="http://schemas.openxmlformats.org/officeDocument/2006/relationships/footer" Target="footer5.xml"/><Relationship Id="rId41" Type="http://schemas.openxmlformats.org/officeDocument/2006/relationships/image" Target="media/image15.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0309894A9E4B4786738FB5F3239AB0"/>
        <w:category>
          <w:name w:val="常规"/>
          <w:gallery w:val="placeholder"/>
        </w:category>
        <w:types>
          <w:type w:val="bbPlcHdr"/>
        </w:types>
        <w:behaviors>
          <w:behavior w:val="content"/>
        </w:behaviors>
        <w:guid w:val="{8514070A-4F35-45FB-B215-5979F4E14F84}"/>
      </w:docPartPr>
      <w:docPartBody>
        <w:p w:rsidR="00D45257" w:rsidRDefault="00237287">
          <w:pPr>
            <w:pStyle w:val="690309894A9E4B4786738FB5F3239AB0"/>
            <w:rPr>
              <w:rFonts w:hint="eastAsia"/>
            </w:rPr>
          </w:pPr>
          <w:r>
            <w:rPr>
              <w:rStyle w:val="a3"/>
              <w:rFonts w:hint="eastAsia"/>
            </w:rPr>
            <w:t>单击或点击此处输入文字。</w:t>
          </w:r>
        </w:p>
      </w:docPartBody>
    </w:docPart>
    <w:docPart>
      <w:docPartPr>
        <w:name w:val="1CCEB8C37935432695C53287759BA430"/>
        <w:category>
          <w:name w:val="常规"/>
          <w:gallery w:val="placeholder"/>
        </w:category>
        <w:types>
          <w:type w:val="bbPlcHdr"/>
        </w:types>
        <w:behaviors>
          <w:behavior w:val="content"/>
        </w:behaviors>
        <w:guid w:val="{8C205BBC-46BE-4F5C-BE24-5C013BF95FF7}"/>
      </w:docPartPr>
      <w:docPartBody>
        <w:p w:rsidR="00D45257" w:rsidRDefault="00237287">
          <w:pPr>
            <w:pStyle w:val="1CCEB8C37935432695C53287759BA430"/>
            <w:rPr>
              <w:rFonts w:hint="eastAsia"/>
            </w:rPr>
          </w:pPr>
          <w:r>
            <w:rPr>
              <w:rStyle w:val="a3"/>
              <w:rFonts w:hint="eastAsia"/>
            </w:rPr>
            <w:t>选择一项。</w:t>
          </w:r>
        </w:p>
      </w:docPartBody>
    </w:docPart>
    <w:docPart>
      <w:docPartPr>
        <w:name w:val="AFF457C762984073A5CC2E660783F986"/>
        <w:category>
          <w:name w:val="常规"/>
          <w:gallery w:val="placeholder"/>
        </w:category>
        <w:types>
          <w:type w:val="bbPlcHdr"/>
        </w:types>
        <w:behaviors>
          <w:behavior w:val="content"/>
        </w:behaviors>
        <w:guid w:val="{9CD439C0-AA4A-449A-ABCB-69EB5F1858F2}"/>
      </w:docPartPr>
      <w:docPartBody>
        <w:p w:rsidR="00D45257" w:rsidRDefault="00237287">
          <w:pPr>
            <w:pStyle w:val="AFF457C762984073A5CC2E660783F986"/>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AEA"/>
    <w:rsid w:val="00000988"/>
    <w:rsid w:val="0018568C"/>
    <w:rsid w:val="001E3FFA"/>
    <w:rsid w:val="002132E9"/>
    <w:rsid w:val="00237287"/>
    <w:rsid w:val="00294BE5"/>
    <w:rsid w:val="002A114B"/>
    <w:rsid w:val="002B324B"/>
    <w:rsid w:val="002D2956"/>
    <w:rsid w:val="002D7E28"/>
    <w:rsid w:val="00302510"/>
    <w:rsid w:val="003E1890"/>
    <w:rsid w:val="003F152F"/>
    <w:rsid w:val="00445C1A"/>
    <w:rsid w:val="004570C8"/>
    <w:rsid w:val="004B1470"/>
    <w:rsid w:val="004F5F66"/>
    <w:rsid w:val="004F6220"/>
    <w:rsid w:val="005468E0"/>
    <w:rsid w:val="00576405"/>
    <w:rsid w:val="00577DD4"/>
    <w:rsid w:val="00653159"/>
    <w:rsid w:val="00744E69"/>
    <w:rsid w:val="007A1ADE"/>
    <w:rsid w:val="007E3981"/>
    <w:rsid w:val="0083170A"/>
    <w:rsid w:val="00931D30"/>
    <w:rsid w:val="00993020"/>
    <w:rsid w:val="00A10388"/>
    <w:rsid w:val="00AA0F2A"/>
    <w:rsid w:val="00B470C2"/>
    <w:rsid w:val="00B80C69"/>
    <w:rsid w:val="00BF1CD9"/>
    <w:rsid w:val="00C5469F"/>
    <w:rsid w:val="00CA6E1F"/>
    <w:rsid w:val="00CD26BE"/>
    <w:rsid w:val="00D10197"/>
    <w:rsid w:val="00D35144"/>
    <w:rsid w:val="00D45257"/>
    <w:rsid w:val="00D46AEA"/>
    <w:rsid w:val="00D63034"/>
    <w:rsid w:val="00DD030F"/>
    <w:rsid w:val="00EC193D"/>
    <w:rsid w:val="00ED6221"/>
    <w:rsid w:val="00F13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90309894A9E4B4786738FB5F3239AB0">
    <w:name w:val="690309894A9E4B4786738FB5F3239AB0"/>
    <w:qFormat/>
    <w:pPr>
      <w:widowControl w:val="0"/>
      <w:jc w:val="both"/>
    </w:pPr>
    <w:rPr>
      <w:kern w:val="2"/>
      <w:sz w:val="21"/>
      <w:szCs w:val="22"/>
    </w:rPr>
  </w:style>
  <w:style w:type="paragraph" w:customStyle="1" w:styleId="1CCEB8C37935432695C53287759BA430">
    <w:name w:val="1CCEB8C37935432695C53287759BA430"/>
    <w:qFormat/>
    <w:pPr>
      <w:widowControl w:val="0"/>
      <w:jc w:val="both"/>
    </w:pPr>
    <w:rPr>
      <w:kern w:val="2"/>
      <w:sz w:val="21"/>
      <w:szCs w:val="22"/>
    </w:rPr>
  </w:style>
  <w:style w:type="paragraph" w:customStyle="1" w:styleId="AFF457C762984073A5CC2E660783F986">
    <w:name w:val="AFF457C762984073A5CC2E660783F98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68C99A7-D159-441B-AF16-860C6160268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18</TotalTime>
  <Pages>10</Pages>
  <Words>838</Words>
  <Characters>4782</Characters>
  <Application>Microsoft Office Word</Application>
  <DocSecurity>0</DocSecurity>
  <Lines>39</Lines>
  <Paragraphs>11</Paragraphs>
  <ScaleCrop>false</ScaleCrop>
  <Company>PCMI</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定李 岑</cp:lastModifiedBy>
  <cp:revision>9</cp:revision>
  <cp:lastPrinted>2021-02-02T08:22:00Z</cp:lastPrinted>
  <dcterms:created xsi:type="dcterms:W3CDTF">2025-04-30T07:46:00Z</dcterms:created>
  <dcterms:modified xsi:type="dcterms:W3CDTF">2025-04-30T12:56:00Z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eyJoZGlkIjoiMzg2YTk3YWJlMzJiOWE4NmU5OTkxNmM1MjU1OThkOTQiLCJ1c2VySWQiOiIzMjAyMTY5NjkifQ==</vt:lpwstr>
  </property>
  <property fmtid="{D5CDD505-2E9C-101B-9397-08002B2CF9AE}" pid="16" name="KSOProductBuildVer">
    <vt:lpwstr>2052-12.1.0.20305</vt:lpwstr>
  </property>
  <property fmtid="{D5CDD505-2E9C-101B-9397-08002B2CF9AE}" pid="17" name="ICV">
    <vt:lpwstr>5DBC10D8EFEE4E4E9CEF7E16AEF689D6_13</vt:lpwstr>
  </property>
</Properties>
</file>