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66F73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3C384A9E">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0E9E08C">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11.020"/>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11.020</w:t>
            </w:r>
            <w:r>
              <w:rPr>
                <w:rFonts w:ascii="黑体" w:hAnsi="黑体" w:eastAsia="黑体"/>
                <w:sz w:val="21"/>
                <w:szCs w:val="21"/>
              </w:rPr>
              <w:fldChar w:fldCharType="end"/>
            </w:r>
            <w:bookmarkEnd w:id="0"/>
          </w:p>
        </w:tc>
      </w:tr>
      <w:tr w14:paraId="76CC8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CEF0C1A">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377770A1">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rPr>
                <w:trHeight w:val="1021" w:hRule="exact"/>
              </w:trPr>
              <w:tc>
                <w:tcPr>
                  <w:tcW w:w="9242" w:type="dxa"/>
                  <w:vAlign w:val="center"/>
                </w:tcPr>
                <w:p w14:paraId="7A4F95C2">
                  <w:pPr>
                    <w:pStyle w:val="52"/>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default w:val="GXAS"/>
                          <w:maxLength w:val="8"/>
                        </w:textInput>
                      </w:ffData>
                    </w:fldChar>
                  </w:r>
                  <w:bookmarkStart w:id="1" w:name="c1"/>
                  <w:r>
                    <w:instrText xml:space="preserve"> FORMTEXT </w:instrText>
                  </w:r>
                  <w:r>
                    <w:fldChar w:fldCharType="separate"/>
                  </w:r>
                  <w:r>
                    <w:t>GXAS</w:t>
                  </w:r>
                  <w:r>
                    <w:fldChar w:fldCharType="end"/>
                  </w:r>
                  <w:bookmarkEnd w:id="1"/>
                </w:p>
              </w:tc>
            </w:tr>
          </w:tbl>
          <w:p w14:paraId="006A4414">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C</w:t>
            </w:r>
            <w:r>
              <w:rPr>
                <w:rFonts w:ascii="黑体" w:hAnsi="黑体" w:eastAsia="黑体"/>
                <w:sz w:val="21"/>
                <w:szCs w:val="21"/>
              </w:rPr>
              <w:t xml:space="preserve"> 05</w:t>
            </w:r>
            <w:r>
              <w:rPr>
                <w:rFonts w:ascii="黑体" w:hAnsi="黑体" w:eastAsia="黑体"/>
                <w:sz w:val="21"/>
                <w:szCs w:val="21"/>
              </w:rPr>
              <w:fldChar w:fldCharType="end"/>
            </w:r>
            <w:bookmarkEnd w:id="2"/>
          </w:p>
        </w:tc>
      </w:tr>
    </w:tbl>
    <w:p w14:paraId="3F2CE084">
      <w:pPr>
        <w:pStyle w:val="53"/>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67D5634A">
      <w:pPr>
        <w:pStyle w:val="198"/>
        <w:framePr/>
      </w:pPr>
      <w:r>
        <w:t>T/</w:t>
      </w:r>
      <w:r>
        <w:fldChar w:fldCharType="begin">
          <w:ffData>
            <w:name w:val="文字1"/>
            <w:enabled/>
            <w:calcOnExit w:val="0"/>
            <w:textInput>
              <w:default w:val="GXAS"/>
            </w:textInput>
          </w:ffData>
        </w:fldChar>
      </w:r>
      <w:bookmarkStart w:id="4" w:name="文字1"/>
      <w:r>
        <w:instrText xml:space="preserve"> FORMTEXT </w:instrText>
      </w:r>
      <w:r>
        <w:fldChar w:fldCharType="separate"/>
      </w:r>
      <w: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3AD3F311">
      <w:pPr>
        <w:pStyle w:val="199"/>
        <w:framePr/>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4B40AF3D">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0F1343C">
      <w:pPr>
        <w:pStyle w:val="53"/>
        <w:framePr w:w="9639" w:h="6976" w:hRule="exact" w:hSpace="0" w:vSpace="0" w:wrap="around" w:hAnchor="page" w:y="6408"/>
        <w:jc w:val="center"/>
        <w:rPr>
          <w:rFonts w:ascii="黑体" w:hAnsi="黑体" w:eastAsia="黑体"/>
          <w:b w:val="0"/>
          <w:bCs w:val="0"/>
          <w:w w:val="100"/>
        </w:rPr>
      </w:pPr>
    </w:p>
    <w:p w14:paraId="70EE5837">
      <w:pPr>
        <w:pStyle w:val="200"/>
        <w:framePr w:h="6974" w:hRule="exact" w:wrap="around" w:x="1419" w:anchorLock="1"/>
      </w:pPr>
      <w:r>
        <w:fldChar w:fldCharType="begin">
          <w:ffData>
            <w:name w:val="CSTD_NAME"/>
            <w:enabled/>
            <w:calcOnExit w:val="0"/>
            <w:textInput>
              <w:default w:val="喉源性咳嗽中医诊疗规范"/>
            </w:textInput>
          </w:ffData>
        </w:fldChar>
      </w:r>
      <w:bookmarkStart w:id="8" w:name="CSTD_NAME"/>
      <w:r>
        <w:instrText xml:space="preserve"> FORMTEXT </w:instrText>
      </w:r>
      <w:r>
        <w:fldChar w:fldCharType="separate"/>
      </w:r>
      <w:r>
        <w:t>喉源性咳嗽中医诊疗规范</w:t>
      </w:r>
      <w:r>
        <w:fldChar w:fldCharType="end"/>
      </w:r>
      <w:bookmarkEnd w:id="8"/>
    </w:p>
    <w:p w14:paraId="5130F003">
      <w:pPr>
        <w:framePr w:w="9639" w:h="6974" w:hRule="exact" w:wrap="around" w:vAnchor="page" w:hAnchor="page" w:x="1419" w:y="6408" w:anchorLock="1"/>
        <w:ind w:left="-1418"/>
      </w:pPr>
    </w:p>
    <w:p w14:paraId="77BEECDF">
      <w:pPr>
        <w:pStyle w:val="128"/>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Specification for traditional Chinese medicine diagnosis and treatment of laryngeal cough"/>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Specification for traditional Chinese medicine diagnosis and treatment of laryngeal cough</w:t>
      </w:r>
      <w:r>
        <w:rPr>
          <w:rFonts w:ascii="黑体" w:hAnsi="黑体" w:eastAsia="黑体"/>
          <w:szCs w:val="28"/>
        </w:rPr>
        <w:fldChar w:fldCharType="end"/>
      </w:r>
      <w:bookmarkEnd w:id="9"/>
    </w:p>
    <w:p w14:paraId="6F9FA0AB">
      <w:pPr>
        <w:framePr w:w="9639" w:h="6974" w:hRule="exact" w:wrap="around" w:vAnchor="page" w:hAnchor="page" w:x="1419" w:y="6408" w:anchorLock="1"/>
        <w:spacing w:line="760" w:lineRule="exact"/>
        <w:ind w:left="-1418"/>
      </w:pPr>
    </w:p>
    <w:p w14:paraId="6A27BE84">
      <w:pPr>
        <w:pStyle w:val="128"/>
        <w:framePr w:w="9639" w:h="6974" w:hRule="exact" w:wrap="around" w:vAnchor="page" w:hAnchor="page" w:x="1419" w:y="6408" w:anchorLock="1"/>
        <w:textAlignment w:val="bottom"/>
        <w:rPr>
          <w:rFonts w:eastAsia="黑体"/>
          <w:szCs w:val="28"/>
        </w:rPr>
      </w:pPr>
    </w:p>
    <w:p w14:paraId="5D78304C">
      <w:pPr>
        <w:pStyle w:val="12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6E82F495">
      <w:pPr>
        <w:pStyle w:val="12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185EB622">
      <w:pPr>
        <w:pStyle w:val="128"/>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163AFE23">
      <w:pPr>
        <w:pStyle w:val="196"/>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38C97F1C">
      <w:pPr>
        <w:pStyle w:val="197"/>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47D77071">
      <w:pPr>
        <w:pStyle w:val="154"/>
        <w:framePr w:h="584" w:hRule="exact" w:hSpace="181" w:vSpace="181" w:wrap="around" w:y="14800"/>
        <w:rPr>
          <w:rFonts w:hAnsi="黑体"/>
        </w:rPr>
      </w:pPr>
      <w:r>
        <w:rPr>
          <w:rFonts w:hAnsi="黑体"/>
          <w:w w:val="100"/>
          <w:sz w:val="28"/>
        </w:rPr>
        <w:fldChar w:fldCharType="begin">
          <w:ffData>
            <w:name w:val="fm"/>
            <w:enabled/>
            <w:calcOnExit w:val="0"/>
            <w:textInput>
              <w:default w:val="广西标准化协会"/>
            </w:textInput>
          </w:ffData>
        </w:fldChar>
      </w:r>
      <w:bookmarkStart w:id="19" w:name="fm"/>
      <w:r>
        <w:rPr>
          <w:rFonts w:hAnsi="黑体"/>
          <w:w w:val="100"/>
          <w:sz w:val="28"/>
        </w:rPr>
        <w:instrText xml:space="preserve"> FORMTEXT </w:instrText>
      </w:r>
      <w:r>
        <w:rPr>
          <w:rFonts w:hAnsi="黑体"/>
          <w:w w:val="100"/>
          <w:sz w:val="28"/>
        </w:rPr>
        <w:fldChar w:fldCharType="separate"/>
      </w:r>
      <w:r>
        <w:rPr>
          <w:rFonts w:hAnsi="黑体"/>
          <w:w w:val="100"/>
          <w:sz w:val="28"/>
        </w:rPr>
        <w:t>广西标准化协会</w:t>
      </w:r>
      <w:r>
        <w:rPr>
          <w:rFonts w:hAnsi="黑体"/>
          <w:w w:val="100"/>
          <w:sz w:val="28"/>
        </w:rPr>
        <w:fldChar w:fldCharType="end"/>
      </w:r>
      <w:bookmarkEnd w:id="19"/>
      <w:r>
        <w:rPr>
          <w:rFonts w:ascii="Times New Roman"/>
          <w:w w:val="100"/>
          <w:sz w:val="28"/>
        </w:rPr>
        <w:t>  </w:t>
      </w:r>
      <w:r>
        <w:rPr>
          <w:rStyle w:val="232"/>
          <w:rFonts w:hint="eastAsia" w:hAnsi="黑体"/>
          <w:position w:val="0"/>
        </w:rPr>
        <w:t>发</w:t>
      </w:r>
      <w:r>
        <w:rPr>
          <w:rStyle w:val="232"/>
          <w:rFonts w:hint="eastAsia" w:hAnsi="黑体"/>
          <w:spacing w:val="0"/>
          <w:position w:val="0"/>
        </w:rPr>
        <w:t>布</w:t>
      </w:r>
    </w:p>
    <w:p w14:paraId="4841584F">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EB94A32">
      <w:pPr>
        <w:pStyle w:val="94"/>
        <w:spacing w:after="360"/>
      </w:pPr>
      <w:bookmarkStart w:id="20" w:name="BookMark1"/>
      <w:bookmarkStart w:id="21" w:name="_Toc195619373"/>
      <w:r>
        <w:rPr>
          <w:rFonts w:hint="eastAsia"/>
          <w:spacing w:val="320"/>
        </w:rPr>
        <w:t>目</w:t>
      </w:r>
      <w:r>
        <w:rPr>
          <w:rFonts w:hint="eastAsia"/>
        </w:rPr>
        <w:t>次</w:t>
      </w:r>
    </w:p>
    <w:p w14:paraId="76D19BDE">
      <w:pPr>
        <w:pStyle w:val="20"/>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"_Toc196293886" </w:instrText>
      </w:r>
      <w:r>
        <w:fldChar w:fldCharType="separate"/>
      </w:r>
      <w:r>
        <w:rPr>
          <w:rStyle w:val="34"/>
        </w:rPr>
        <w:t>前言</w:t>
      </w:r>
      <w:r>
        <w:tab/>
      </w:r>
      <w:r>
        <w:fldChar w:fldCharType="begin"/>
      </w:r>
      <w:r>
        <w:instrText xml:space="preserve"> PAGEREF _Toc196293886 \h </w:instrText>
      </w:r>
      <w:r>
        <w:fldChar w:fldCharType="separate"/>
      </w:r>
      <w:r>
        <w:t>II</w:t>
      </w:r>
      <w:r>
        <w:fldChar w:fldCharType="end"/>
      </w:r>
      <w:r>
        <w:fldChar w:fldCharType="end"/>
      </w:r>
    </w:p>
    <w:p w14:paraId="1A22B58F">
      <w:pPr>
        <w:pStyle w:val="20"/>
        <w:tabs>
          <w:tab w:val="right" w:leader="dot" w:pos="9344"/>
        </w:tabs>
        <w:rPr>
          <w:rFonts w:asciiTheme="minorHAnsi" w:hAnsiTheme="minorHAnsi" w:eastAsiaTheme="minorEastAsia" w:cstheme="minorBidi"/>
          <w:szCs w:val="22"/>
        </w:rPr>
      </w:pPr>
      <w:r>
        <w:fldChar w:fldCharType="begin"/>
      </w:r>
      <w:r>
        <w:instrText xml:space="preserve"> HYPERLINK \l "_Toc196293887" </w:instrText>
      </w:r>
      <w:r>
        <w:fldChar w:fldCharType="separate"/>
      </w:r>
      <w:r>
        <w:rPr>
          <w:rStyle w:val="34"/>
        </w:rPr>
        <w:t>引言</w:t>
      </w:r>
      <w:r>
        <w:tab/>
      </w:r>
      <w:r>
        <w:fldChar w:fldCharType="begin"/>
      </w:r>
      <w:r>
        <w:instrText xml:space="preserve"> PAGEREF _Toc196293887 \h </w:instrText>
      </w:r>
      <w:r>
        <w:fldChar w:fldCharType="separate"/>
      </w:r>
      <w:r>
        <w:t>III</w:t>
      </w:r>
      <w:r>
        <w:fldChar w:fldCharType="end"/>
      </w:r>
      <w:r>
        <w:fldChar w:fldCharType="end"/>
      </w:r>
    </w:p>
    <w:p w14:paraId="053DCA49">
      <w:pPr>
        <w:pStyle w:val="20"/>
        <w:tabs>
          <w:tab w:val="right" w:leader="dot" w:pos="9344"/>
        </w:tabs>
        <w:rPr>
          <w:rFonts w:asciiTheme="minorHAnsi" w:hAnsiTheme="minorHAnsi" w:eastAsiaTheme="minorEastAsia" w:cstheme="minorBidi"/>
          <w:szCs w:val="22"/>
        </w:rPr>
      </w:pPr>
      <w:r>
        <w:fldChar w:fldCharType="begin"/>
      </w:r>
      <w:r>
        <w:instrText xml:space="preserve"> HYPERLINK \l "_Toc196293888" </w:instrText>
      </w:r>
      <w:r>
        <w:fldChar w:fldCharType="separate"/>
      </w:r>
      <w:r>
        <w:rPr>
          <w:rStyle w:val="34"/>
        </w:rPr>
        <w:t>1  范围</w:t>
      </w:r>
      <w:r>
        <w:tab/>
      </w:r>
      <w:r>
        <w:fldChar w:fldCharType="begin"/>
      </w:r>
      <w:r>
        <w:instrText xml:space="preserve"> PAGEREF _Toc196293888 \h </w:instrText>
      </w:r>
      <w:r>
        <w:fldChar w:fldCharType="separate"/>
      </w:r>
      <w:r>
        <w:t>1</w:t>
      </w:r>
      <w:r>
        <w:fldChar w:fldCharType="end"/>
      </w:r>
      <w:r>
        <w:fldChar w:fldCharType="end"/>
      </w:r>
    </w:p>
    <w:p w14:paraId="7E084E18">
      <w:pPr>
        <w:pStyle w:val="20"/>
        <w:tabs>
          <w:tab w:val="right" w:leader="dot" w:pos="9344"/>
        </w:tabs>
        <w:rPr>
          <w:rFonts w:asciiTheme="minorHAnsi" w:hAnsiTheme="minorHAnsi" w:eastAsiaTheme="minorEastAsia" w:cstheme="minorBidi"/>
          <w:szCs w:val="22"/>
        </w:rPr>
      </w:pPr>
      <w:r>
        <w:fldChar w:fldCharType="begin"/>
      </w:r>
      <w:r>
        <w:instrText xml:space="preserve"> HYPERLINK \l "_Toc196293889" </w:instrText>
      </w:r>
      <w:r>
        <w:fldChar w:fldCharType="separate"/>
      </w:r>
      <w:r>
        <w:rPr>
          <w:rStyle w:val="34"/>
        </w:rPr>
        <w:t>2  规范性引用文件</w:t>
      </w:r>
      <w:r>
        <w:tab/>
      </w:r>
      <w:r>
        <w:fldChar w:fldCharType="begin"/>
      </w:r>
      <w:r>
        <w:instrText xml:space="preserve"> PAGEREF _Toc196293889 \h </w:instrText>
      </w:r>
      <w:r>
        <w:fldChar w:fldCharType="separate"/>
      </w:r>
      <w:r>
        <w:t>1</w:t>
      </w:r>
      <w:r>
        <w:fldChar w:fldCharType="end"/>
      </w:r>
      <w:r>
        <w:fldChar w:fldCharType="end"/>
      </w:r>
    </w:p>
    <w:p w14:paraId="5A2758FE">
      <w:pPr>
        <w:pStyle w:val="20"/>
        <w:tabs>
          <w:tab w:val="right" w:leader="dot" w:pos="9344"/>
        </w:tabs>
        <w:rPr>
          <w:rFonts w:asciiTheme="minorHAnsi" w:hAnsiTheme="minorHAnsi" w:eastAsiaTheme="minorEastAsia" w:cstheme="minorBidi"/>
          <w:szCs w:val="22"/>
        </w:rPr>
      </w:pPr>
      <w:r>
        <w:fldChar w:fldCharType="begin"/>
      </w:r>
      <w:r>
        <w:instrText xml:space="preserve"> HYPERLINK \l "_Toc196293890" </w:instrText>
      </w:r>
      <w:r>
        <w:fldChar w:fldCharType="separate"/>
      </w:r>
      <w:r>
        <w:rPr>
          <w:rStyle w:val="34"/>
        </w:rPr>
        <w:t>3  术语和定义</w:t>
      </w:r>
      <w:r>
        <w:tab/>
      </w:r>
      <w:r>
        <w:fldChar w:fldCharType="begin"/>
      </w:r>
      <w:r>
        <w:instrText xml:space="preserve"> PAGEREF _Toc196293890 \h </w:instrText>
      </w:r>
      <w:r>
        <w:fldChar w:fldCharType="separate"/>
      </w:r>
      <w:r>
        <w:t>1</w:t>
      </w:r>
      <w:r>
        <w:fldChar w:fldCharType="end"/>
      </w:r>
      <w:r>
        <w:fldChar w:fldCharType="end"/>
      </w:r>
    </w:p>
    <w:p w14:paraId="4C7A6509">
      <w:pPr>
        <w:pStyle w:val="20"/>
        <w:tabs>
          <w:tab w:val="right" w:leader="dot" w:pos="9344"/>
        </w:tabs>
        <w:rPr>
          <w:rFonts w:asciiTheme="minorHAnsi" w:hAnsiTheme="minorHAnsi" w:eastAsiaTheme="minorEastAsia" w:cstheme="minorBidi"/>
          <w:szCs w:val="22"/>
        </w:rPr>
      </w:pPr>
      <w:r>
        <w:fldChar w:fldCharType="begin"/>
      </w:r>
      <w:r>
        <w:instrText xml:space="preserve"> HYPERLINK \l "_Toc196293891" </w:instrText>
      </w:r>
      <w:r>
        <w:fldChar w:fldCharType="separate"/>
      </w:r>
      <w:r>
        <w:rPr>
          <w:rStyle w:val="34"/>
        </w:rPr>
        <w:t>4  诊断</w:t>
      </w:r>
      <w:r>
        <w:tab/>
      </w:r>
      <w:r>
        <w:fldChar w:fldCharType="begin"/>
      </w:r>
      <w:r>
        <w:instrText xml:space="preserve"> PAGEREF _Toc196293891 \h </w:instrText>
      </w:r>
      <w:r>
        <w:fldChar w:fldCharType="separate"/>
      </w:r>
      <w:r>
        <w:t>1</w:t>
      </w:r>
      <w:r>
        <w:fldChar w:fldCharType="end"/>
      </w:r>
      <w:r>
        <w:fldChar w:fldCharType="end"/>
      </w:r>
    </w:p>
    <w:p w14:paraId="09C98B12">
      <w:pPr>
        <w:pStyle w:val="25"/>
        <w:rPr>
          <w:rFonts w:asciiTheme="minorHAnsi" w:hAnsiTheme="minorHAnsi" w:eastAsiaTheme="minorEastAsia" w:cstheme="minorBidi"/>
          <w:szCs w:val="22"/>
        </w:rPr>
      </w:pPr>
      <w:r>
        <w:fldChar w:fldCharType="begin"/>
      </w:r>
      <w:r>
        <w:instrText xml:space="preserve"> HYPERLINK \l "_Toc196293892" </w:instrText>
      </w:r>
      <w:r>
        <w:fldChar w:fldCharType="separate"/>
      </w:r>
      <w:r>
        <w:rPr>
          <w:rStyle w:val="34"/>
          <w14:scene3d w14:prst="orthographicFront">
            <w14:lightRig w14:rig="threePt" w14:dir="t">
              <w14:rot w14:lat="0" w14:lon="0" w14:rev="0"/>
            </w14:lightRig>
          </w14:scene3d>
        </w:rPr>
        <w:t xml:space="preserve">4.1 </w:t>
      </w:r>
      <w:r>
        <w:rPr>
          <w:rStyle w:val="34"/>
        </w:rPr>
        <w:t xml:space="preserve"> 症状</w:t>
      </w:r>
      <w:r>
        <w:tab/>
      </w:r>
      <w:r>
        <w:fldChar w:fldCharType="begin"/>
      </w:r>
      <w:r>
        <w:instrText xml:space="preserve"> PAGEREF _Toc196293892 \h </w:instrText>
      </w:r>
      <w:r>
        <w:fldChar w:fldCharType="separate"/>
      </w:r>
      <w:r>
        <w:t>1</w:t>
      </w:r>
      <w:r>
        <w:fldChar w:fldCharType="end"/>
      </w:r>
      <w:r>
        <w:fldChar w:fldCharType="end"/>
      </w:r>
    </w:p>
    <w:p w14:paraId="0C3FDC19">
      <w:pPr>
        <w:pStyle w:val="25"/>
        <w:rPr>
          <w:rFonts w:asciiTheme="minorHAnsi" w:hAnsiTheme="minorHAnsi" w:eastAsiaTheme="minorEastAsia" w:cstheme="minorBidi"/>
          <w:szCs w:val="22"/>
        </w:rPr>
      </w:pPr>
      <w:r>
        <w:fldChar w:fldCharType="begin"/>
      </w:r>
      <w:r>
        <w:instrText xml:space="preserve"> HYPERLINK \l "_Toc196293893" </w:instrText>
      </w:r>
      <w:r>
        <w:fldChar w:fldCharType="separate"/>
      </w:r>
      <w:r>
        <w:rPr>
          <w:rStyle w:val="34"/>
          <w14:scene3d w14:prst="orthographicFront">
            <w14:lightRig w14:rig="threePt" w14:dir="t">
              <w14:rot w14:lat="0" w14:lon="0" w14:rev="0"/>
            </w14:lightRig>
          </w14:scene3d>
        </w:rPr>
        <w:t xml:space="preserve">4.2 </w:t>
      </w:r>
      <w:r>
        <w:rPr>
          <w:rStyle w:val="34"/>
        </w:rPr>
        <w:t xml:space="preserve"> 症候</w:t>
      </w:r>
      <w:r>
        <w:tab/>
      </w:r>
      <w:r>
        <w:fldChar w:fldCharType="begin"/>
      </w:r>
      <w:r>
        <w:instrText xml:space="preserve"> PAGEREF _Toc196293893 \h </w:instrText>
      </w:r>
      <w:r>
        <w:fldChar w:fldCharType="separate"/>
      </w:r>
      <w:r>
        <w:t>1</w:t>
      </w:r>
      <w:r>
        <w:fldChar w:fldCharType="end"/>
      </w:r>
      <w:r>
        <w:fldChar w:fldCharType="end"/>
      </w:r>
    </w:p>
    <w:p w14:paraId="3AF40DE8">
      <w:pPr>
        <w:pStyle w:val="20"/>
        <w:tabs>
          <w:tab w:val="right" w:leader="dot" w:pos="9344"/>
        </w:tabs>
        <w:rPr>
          <w:rFonts w:asciiTheme="minorHAnsi" w:hAnsiTheme="minorHAnsi" w:eastAsiaTheme="minorEastAsia" w:cstheme="minorBidi"/>
          <w:szCs w:val="22"/>
        </w:rPr>
      </w:pPr>
      <w:r>
        <w:fldChar w:fldCharType="begin"/>
      </w:r>
      <w:r>
        <w:instrText xml:space="preserve"> HYPERLINK \l "_Toc196293894" </w:instrText>
      </w:r>
      <w:r>
        <w:fldChar w:fldCharType="separate"/>
      </w:r>
      <w:r>
        <w:rPr>
          <w:rStyle w:val="34"/>
        </w:rPr>
        <w:t>5  治疗</w:t>
      </w:r>
      <w:r>
        <w:tab/>
      </w:r>
      <w:r>
        <w:fldChar w:fldCharType="begin"/>
      </w:r>
      <w:r>
        <w:instrText xml:space="preserve"> PAGEREF _Toc196293894 \h </w:instrText>
      </w:r>
      <w:r>
        <w:fldChar w:fldCharType="separate"/>
      </w:r>
      <w:r>
        <w:t>2</w:t>
      </w:r>
      <w:r>
        <w:fldChar w:fldCharType="end"/>
      </w:r>
      <w:r>
        <w:fldChar w:fldCharType="end"/>
      </w:r>
    </w:p>
    <w:p w14:paraId="57CF28F3">
      <w:pPr>
        <w:pStyle w:val="25"/>
        <w:rPr>
          <w:rFonts w:asciiTheme="minorHAnsi" w:hAnsiTheme="minorHAnsi" w:eastAsiaTheme="minorEastAsia" w:cstheme="minorBidi"/>
          <w:szCs w:val="22"/>
        </w:rPr>
      </w:pPr>
      <w:r>
        <w:fldChar w:fldCharType="begin"/>
      </w:r>
      <w:r>
        <w:instrText xml:space="preserve"> HYPERLINK \l "_Toc196293895" </w:instrText>
      </w:r>
      <w:r>
        <w:fldChar w:fldCharType="separate"/>
      </w:r>
      <w:r>
        <w:rPr>
          <w:rStyle w:val="34"/>
          <w14:scene3d w14:prst="orthographicFront">
            <w14:lightRig w14:rig="threePt" w14:dir="t">
              <w14:rot w14:lat="0" w14:lon="0" w14:rev="0"/>
            </w14:lightRig>
          </w14:scene3d>
        </w:rPr>
        <w:t xml:space="preserve">5.1 </w:t>
      </w:r>
      <w:r>
        <w:rPr>
          <w:rStyle w:val="34"/>
        </w:rPr>
        <w:t xml:space="preserve"> 内服法</w:t>
      </w:r>
      <w:r>
        <w:tab/>
      </w:r>
      <w:r>
        <w:fldChar w:fldCharType="begin"/>
      </w:r>
      <w:r>
        <w:instrText xml:space="preserve"> PAGEREF _Toc196293895 \h </w:instrText>
      </w:r>
      <w:r>
        <w:fldChar w:fldCharType="separate"/>
      </w:r>
      <w:r>
        <w:t>2</w:t>
      </w:r>
      <w:r>
        <w:fldChar w:fldCharType="end"/>
      </w:r>
      <w:r>
        <w:fldChar w:fldCharType="end"/>
      </w:r>
    </w:p>
    <w:p w14:paraId="6515F4DA">
      <w:pPr>
        <w:pStyle w:val="25"/>
        <w:rPr>
          <w:rFonts w:asciiTheme="minorHAnsi" w:hAnsiTheme="minorHAnsi" w:eastAsiaTheme="minorEastAsia" w:cstheme="minorBidi"/>
          <w:szCs w:val="22"/>
        </w:rPr>
      </w:pPr>
      <w:r>
        <w:fldChar w:fldCharType="begin"/>
      </w:r>
      <w:r>
        <w:instrText xml:space="preserve"> HYPERLINK \l "_Toc196293896" </w:instrText>
      </w:r>
      <w:r>
        <w:fldChar w:fldCharType="separate"/>
      </w:r>
      <w:r>
        <w:rPr>
          <w:rStyle w:val="34"/>
          <w14:scene3d w14:prst="orthographicFront">
            <w14:lightRig w14:rig="threePt" w14:dir="t">
              <w14:rot w14:lat="0" w14:lon="0" w14:rev="0"/>
            </w14:lightRig>
          </w14:scene3d>
        </w:rPr>
        <w:t xml:space="preserve">5.2 </w:t>
      </w:r>
      <w:r>
        <w:rPr>
          <w:rStyle w:val="34"/>
        </w:rPr>
        <w:t xml:space="preserve"> 外治法</w:t>
      </w:r>
      <w:r>
        <w:tab/>
      </w:r>
      <w:r>
        <w:fldChar w:fldCharType="begin"/>
      </w:r>
      <w:r>
        <w:instrText xml:space="preserve"> PAGEREF _Toc196293896 \h </w:instrText>
      </w:r>
      <w:r>
        <w:fldChar w:fldCharType="separate"/>
      </w:r>
      <w:r>
        <w:t>2</w:t>
      </w:r>
      <w:r>
        <w:fldChar w:fldCharType="end"/>
      </w:r>
      <w:r>
        <w:fldChar w:fldCharType="end"/>
      </w:r>
    </w:p>
    <w:p w14:paraId="3944B6C5">
      <w:pPr>
        <w:pStyle w:val="20"/>
        <w:tabs>
          <w:tab w:val="right" w:leader="dot" w:pos="9344"/>
        </w:tabs>
        <w:rPr>
          <w:rFonts w:asciiTheme="minorHAnsi" w:hAnsiTheme="minorHAnsi" w:eastAsiaTheme="minorEastAsia" w:cstheme="minorBidi"/>
          <w:szCs w:val="22"/>
        </w:rPr>
      </w:pPr>
      <w:r>
        <w:fldChar w:fldCharType="begin"/>
      </w:r>
      <w:r>
        <w:instrText xml:space="preserve"> HYPERLINK \l "_Toc196293897" </w:instrText>
      </w:r>
      <w:r>
        <w:fldChar w:fldCharType="separate"/>
      </w:r>
      <w:r>
        <w:rPr>
          <w:rStyle w:val="34"/>
        </w:rPr>
        <w:t>6  日常调护</w:t>
      </w:r>
      <w:r>
        <w:tab/>
      </w:r>
      <w:r>
        <w:fldChar w:fldCharType="begin"/>
      </w:r>
      <w:r>
        <w:instrText xml:space="preserve"> PAGEREF _Toc196293897 \h </w:instrText>
      </w:r>
      <w:r>
        <w:fldChar w:fldCharType="separate"/>
      </w:r>
      <w:r>
        <w:t>4</w:t>
      </w:r>
      <w:r>
        <w:fldChar w:fldCharType="end"/>
      </w:r>
      <w:r>
        <w:fldChar w:fldCharType="end"/>
      </w:r>
    </w:p>
    <w:p w14:paraId="3B1F3BAC">
      <w:pPr>
        <w:pStyle w:val="20"/>
        <w:tabs>
          <w:tab w:val="right" w:leader="dot" w:pos="9344"/>
        </w:tabs>
        <w:rPr>
          <w:rFonts w:asciiTheme="minorHAnsi" w:hAnsiTheme="minorHAnsi" w:eastAsiaTheme="minorEastAsia" w:cstheme="minorBidi"/>
          <w:szCs w:val="22"/>
        </w:rPr>
      </w:pPr>
      <w:r>
        <w:fldChar w:fldCharType="begin"/>
      </w:r>
      <w:r>
        <w:instrText xml:space="preserve"> HYPERLINK \l "_Toc196293898" </w:instrText>
      </w:r>
      <w:r>
        <w:fldChar w:fldCharType="separate"/>
      </w:r>
      <w:r>
        <w:rPr>
          <w:rStyle w:val="34"/>
        </w:rPr>
        <w:t>参考文献</w:t>
      </w:r>
      <w:r>
        <w:tab/>
      </w:r>
      <w:r>
        <w:fldChar w:fldCharType="begin"/>
      </w:r>
      <w:r>
        <w:instrText xml:space="preserve"> PAGEREF _Toc196293898 \h </w:instrText>
      </w:r>
      <w:r>
        <w:fldChar w:fldCharType="separate"/>
      </w:r>
      <w:r>
        <w:t>5</w:t>
      </w:r>
      <w:r>
        <w:fldChar w:fldCharType="end"/>
      </w:r>
      <w:r>
        <w:fldChar w:fldCharType="end"/>
      </w:r>
    </w:p>
    <w:p w14:paraId="0BCF1829">
      <w:pPr>
        <w:pStyle w:val="94"/>
        <w:spacing w:after="36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0"/>
    <w:p w14:paraId="5C6B31D4">
      <w:pPr>
        <w:pStyle w:val="92"/>
        <w:spacing w:before="560" w:after="360"/>
      </w:pPr>
      <w:bookmarkStart w:id="22" w:name="_Toc196293886"/>
      <w:bookmarkStart w:id="23" w:name="BookMark2"/>
      <w:r>
        <w:rPr>
          <w:spacing w:val="320"/>
        </w:rPr>
        <w:t>前</w:t>
      </w:r>
      <w:r>
        <w:t>言</w:t>
      </w:r>
      <w:bookmarkEnd w:id="21"/>
      <w:bookmarkEnd w:id="22"/>
    </w:p>
    <w:p w14:paraId="23555982">
      <w:pPr>
        <w:pStyle w:val="59"/>
        <w:ind w:firstLine="420"/>
      </w:pPr>
      <w:r>
        <w:rPr>
          <w:rFonts w:hint="eastAsia"/>
        </w:rPr>
        <w:t>本文件参照GB/T 1.1—2020《标准化工作导则  第1部分：标准化文件的结构和起草规则》的规定起草。</w:t>
      </w:r>
    </w:p>
    <w:p w14:paraId="560FE90C">
      <w:pPr>
        <w:pStyle w:val="59"/>
        <w:ind w:firstLine="420"/>
      </w:pPr>
      <w:r>
        <w:rPr>
          <w:rFonts w:hint="eastAsia"/>
        </w:rPr>
        <w:t>请注意本文件的某些内容可能涉及专利。本文件的发布机构不承担识别专利的责任。</w:t>
      </w:r>
    </w:p>
    <w:p w14:paraId="66AFFE57">
      <w:pPr>
        <w:widowControl/>
        <w:autoSpaceDE w:val="0"/>
        <w:autoSpaceDN w:val="0"/>
        <w:adjustRightInd/>
        <w:spacing w:line="240" w:lineRule="auto"/>
        <w:ind w:firstLine="420" w:firstLineChars="200"/>
        <w:jc w:val="left"/>
        <w:rPr>
          <w:rFonts w:ascii="宋体" w:hAnsi="Times New Roman"/>
          <w:kern w:val="0"/>
          <w:szCs w:val="20"/>
        </w:rPr>
      </w:pPr>
      <w:r>
        <w:rPr>
          <w:rFonts w:hint="eastAsia" w:ascii="宋体" w:hAnsi="Times New Roman"/>
          <w:kern w:val="0"/>
          <w:szCs w:val="20"/>
        </w:rPr>
        <w:t>本文件由广西中医药大学第一附属医院提出并贯宣。</w:t>
      </w:r>
    </w:p>
    <w:p w14:paraId="64236670">
      <w:pPr>
        <w:widowControl/>
        <w:autoSpaceDE w:val="0"/>
        <w:autoSpaceDN w:val="0"/>
        <w:adjustRightInd/>
        <w:spacing w:line="240" w:lineRule="auto"/>
        <w:ind w:firstLine="420" w:firstLineChars="200"/>
        <w:jc w:val="left"/>
        <w:rPr>
          <w:rFonts w:ascii="宋体" w:hAnsi="Times New Roman"/>
          <w:kern w:val="0"/>
          <w:szCs w:val="20"/>
        </w:rPr>
      </w:pPr>
      <w:r>
        <w:rPr>
          <w:rFonts w:hint="eastAsia" w:ascii="宋体" w:hAnsi="Times New Roman"/>
          <w:kern w:val="0"/>
          <w:szCs w:val="20"/>
        </w:rPr>
        <w:t>本文件由广西标准化</w:t>
      </w:r>
      <w:r>
        <w:rPr>
          <w:rFonts w:ascii="宋体" w:hAnsi="Times New Roman"/>
          <w:kern w:val="0"/>
          <w:szCs w:val="20"/>
        </w:rPr>
        <w:t>协会</w:t>
      </w:r>
      <w:r>
        <w:rPr>
          <w:rFonts w:hint="eastAsia" w:ascii="宋体" w:hAnsi="Times New Roman"/>
          <w:kern w:val="0"/>
          <w:szCs w:val="20"/>
        </w:rPr>
        <w:t>归口。</w:t>
      </w:r>
    </w:p>
    <w:p w14:paraId="0AB24E75">
      <w:pPr>
        <w:widowControl/>
        <w:autoSpaceDE w:val="0"/>
        <w:autoSpaceDN w:val="0"/>
        <w:adjustRightInd/>
        <w:spacing w:line="240" w:lineRule="auto"/>
        <w:ind w:firstLine="420" w:firstLineChars="200"/>
        <w:jc w:val="left"/>
        <w:rPr>
          <w:rFonts w:ascii="宋体" w:hAnsi="Times New Roman"/>
          <w:kern w:val="0"/>
          <w:szCs w:val="20"/>
        </w:rPr>
      </w:pPr>
      <w:r>
        <w:rPr>
          <w:rFonts w:hint="eastAsia" w:ascii="宋体" w:hAnsi="Times New Roman"/>
          <w:kern w:val="0"/>
          <w:szCs w:val="20"/>
        </w:rPr>
        <w:t>本文件起草单位：广西中医药大学第一附属医院、广西中医药大学附属瑞康医院、广西中医药大学附属国际壮医医院、广州中医药大学第一附属医院、西南医科大学附属中医医院、成都中医药大学附属医院。</w:t>
      </w:r>
    </w:p>
    <w:p w14:paraId="20015CC1">
      <w:pPr>
        <w:pStyle w:val="59"/>
        <w:ind w:firstLine="420"/>
      </w:pPr>
      <w:r>
        <w:rPr>
          <w:rFonts w:hint="eastAsia"/>
        </w:rPr>
        <w:t>本文件主要起草人：高阳、黄翔明、郑琴媛、吕惠灵、莫绍毅、张勉、桂雄斌、李艺、陆灵娟、刘景、周兴玮、梁方琪、谢勇、幸营营、李伟梅、陈晓萌、苏雪萍、伏广虎、王力、种楠、莫春秋、杨铭英、黄小英。</w:t>
      </w:r>
    </w:p>
    <w:p w14:paraId="75CD3AEE">
      <w:pPr>
        <w:pStyle w:val="59"/>
        <w:ind w:firstLine="420"/>
      </w:pPr>
    </w:p>
    <w:p w14:paraId="5B93E44E">
      <w:pPr>
        <w:pStyle w:val="59"/>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linePitch="312" w:charSpace="0"/>
        </w:sectPr>
      </w:pPr>
    </w:p>
    <w:bookmarkEnd w:id="23"/>
    <w:p w14:paraId="0DF72E18">
      <w:pPr>
        <w:pStyle w:val="92"/>
        <w:spacing w:after="360"/>
      </w:pPr>
      <w:bookmarkStart w:id="24" w:name="_Toc195619374"/>
      <w:bookmarkStart w:id="25" w:name="_Toc196293887"/>
      <w:bookmarkStart w:id="26" w:name="BookMark3"/>
      <w:r>
        <w:rPr>
          <w:spacing w:val="320"/>
        </w:rPr>
        <w:t>引</w:t>
      </w:r>
      <w:r>
        <w:t>言</w:t>
      </w:r>
      <w:bookmarkEnd w:id="24"/>
      <w:bookmarkEnd w:id="25"/>
    </w:p>
    <w:p w14:paraId="2449CC20">
      <w:pPr>
        <w:pStyle w:val="59"/>
        <w:ind w:firstLine="420"/>
      </w:pPr>
      <w:r>
        <w:rPr>
          <w:rFonts w:hint="eastAsia"/>
        </w:rPr>
        <w:t>喉源性咳嗽</w:t>
      </w:r>
      <w:r>
        <w:t>，</w:t>
      </w:r>
      <w:r>
        <w:rPr>
          <w:rFonts w:hint="eastAsia"/>
        </w:rPr>
        <w:t>又称喉咳，是中医耳鼻咽喉科的新病名，临床常见，但其临床诊疗多依赖个体经验，缺乏统一规范指导，导致疗效存在显著差异。</w:t>
      </w:r>
    </w:p>
    <w:p w14:paraId="64757534">
      <w:pPr>
        <w:pStyle w:val="59"/>
        <w:ind w:firstLine="420"/>
      </w:pPr>
      <w:r>
        <w:rPr>
          <w:rFonts w:hint="eastAsia"/>
        </w:rPr>
        <w:t>广西中医药大学第一附属医院作为国内最早开展喉源性咳嗽基础及临床研究的单位之一，凭借其丰富且全面的研究成果，已成为国内中医喉源性咳嗽领域的重要研究单位，故牵头组织国内该领域的专业研究单位制定《喉源性咳嗽中医诊疗规范》，旨在通过循证医学与专家论证结合的方式，构建涵盖疾病定义、诊断标准、辨证分型、治疗方案及预防调护的全流程规范化体系，为临床防治提供规范指导，提升中医药干预的精准性。</w:t>
      </w:r>
    </w:p>
    <w:p w14:paraId="46B5A473">
      <w:pPr>
        <w:pStyle w:val="59"/>
        <w:ind w:firstLine="420"/>
      </w:pPr>
    </w:p>
    <w:p w14:paraId="0091CED8">
      <w:pPr>
        <w:pStyle w:val="59"/>
        <w:ind w:firstLine="420"/>
        <w:sectPr>
          <w:headerReference r:id="rId19" w:type="default"/>
          <w:footerReference r:id="rId21" w:type="default"/>
          <w:headerReference r:id="rId20" w:type="even"/>
          <w:footerReference r:id="rId22" w:type="even"/>
          <w:pgSz w:w="11906" w:h="16838"/>
          <w:pgMar w:top="1928" w:right="1134" w:bottom="1134" w:left="1134" w:header="1418" w:footer="1134" w:gutter="284"/>
          <w:pgNumType w:fmt="upperRoman"/>
          <w:cols w:space="425" w:num="1"/>
          <w:formProt w:val="0"/>
          <w:docGrid w:linePitch="312" w:charSpace="0"/>
        </w:sectPr>
      </w:pPr>
    </w:p>
    <w:bookmarkEnd w:id="26"/>
    <w:p w14:paraId="069C06EA">
      <w:pPr>
        <w:spacing w:line="20" w:lineRule="exact"/>
        <w:jc w:val="center"/>
        <w:rPr>
          <w:rFonts w:ascii="黑体" w:hAnsi="黑体" w:eastAsia="黑体"/>
          <w:sz w:val="32"/>
          <w:szCs w:val="32"/>
        </w:rPr>
      </w:pPr>
      <w:bookmarkStart w:id="27" w:name="BookMark4"/>
    </w:p>
    <w:p w14:paraId="73AF8E68">
      <w:pPr>
        <w:spacing w:line="20" w:lineRule="exact"/>
        <w:jc w:val="center"/>
        <w:rPr>
          <w:rFonts w:ascii="黑体" w:hAnsi="黑体" w:eastAsia="黑体"/>
          <w:sz w:val="32"/>
          <w:szCs w:val="32"/>
        </w:rPr>
      </w:pPr>
    </w:p>
    <w:sdt>
      <w:sdtPr>
        <w:tag w:val="NEW_STAND_NAME"/>
        <w:id w:val="595910757"/>
        <w:lock w:val="sdtLocked"/>
        <w:placeholder>
          <w:docPart w:val="63FEFABD3040438FBAF970D2459DFB17"/>
        </w:placeholder>
      </w:sdtPr>
      <w:sdtContent>
        <w:p w14:paraId="15B18D65">
          <w:pPr>
            <w:pStyle w:val="180"/>
          </w:pPr>
          <w:bookmarkStart w:id="28" w:name="NEW_STAND_NAME"/>
          <w:r>
            <w:rPr>
              <w:rFonts w:hint="eastAsia"/>
            </w:rPr>
            <w:t>喉源性咳嗽中医诊疗规范</w:t>
          </w:r>
        </w:p>
      </w:sdtContent>
    </w:sdt>
    <w:bookmarkEnd w:id="28"/>
    <w:p w14:paraId="68944C19">
      <w:pPr>
        <w:pStyle w:val="107"/>
        <w:spacing w:before="240" w:after="240"/>
      </w:pPr>
      <w:bookmarkStart w:id="29" w:name="_Toc26986530"/>
      <w:bookmarkStart w:id="30" w:name="_Toc17233333"/>
      <w:bookmarkStart w:id="31" w:name="_Toc97192964"/>
      <w:bookmarkStart w:id="32" w:name="_Toc24884218"/>
      <w:bookmarkStart w:id="33" w:name="_Toc17233325"/>
      <w:bookmarkStart w:id="34" w:name="_Toc26648465"/>
      <w:bookmarkStart w:id="35" w:name="_Toc26986771"/>
      <w:bookmarkStart w:id="36" w:name="_Toc26718930"/>
      <w:bookmarkStart w:id="37" w:name="_Toc24884211"/>
      <w:bookmarkStart w:id="38" w:name="_Toc195619375"/>
      <w:bookmarkStart w:id="39" w:name="_Toc196293888"/>
      <w:r>
        <w:rPr>
          <w:rFonts w:hint="eastAsia"/>
        </w:rPr>
        <w:t>范围</w:t>
      </w:r>
      <w:bookmarkEnd w:id="29"/>
      <w:bookmarkEnd w:id="30"/>
      <w:bookmarkEnd w:id="31"/>
      <w:bookmarkEnd w:id="32"/>
      <w:bookmarkEnd w:id="33"/>
      <w:bookmarkEnd w:id="34"/>
      <w:bookmarkEnd w:id="35"/>
      <w:bookmarkEnd w:id="36"/>
      <w:bookmarkEnd w:id="37"/>
      <w:bookmarkEnd w:id="38"/>
      <w:bookmarkEnd w:id="39"/>
    </w:p>
    <w:p w14:paraId="59F844E6">
      <w:pPr>
        <w:pStyle w:val="59"/>
        <w:ind w:firstLine="420"/>
      </w:pPr>
      <w:bookmarkStart w:id="40" w:name="_Toc26648466"/>
      <w:bookmarkStart w:id="41" w:name="_Toc17233326"/>
      <w:bookmarkStart w:id="42" w:name="_Toc24884212"/>
      <w:bookmarkStart w:id="43" w:name="_Toc24884219"/>
      <w:bookmarkStart w:id="44" w:name="_Toc17233334"/>
      <w:r>
        <w:rPr>
          <w:rFonts w:hint="eastAsia"/>
        </w:rPr>
        <w:t>本文件</w:t>
      </w:r>
      <w:r>
        <w:t>界定了</w:t>
      </w:r>
      <w:bookmarkStart w:id="45" w:name="OLE_LINK5"/>
      <w:r>
        <w:rPr>
          <w:rFonts w:hint="eastAsia"/>
        </w:rPr>
        <w:t>喉源性咳嗽中医诊疗</w:t>
      </w:r>
      <w:bookmarkEnd w:id="45"/>
      <w:r>
        <w:rPr>
          <w:rFonts w:hint="eastAsia"/>
        </w:rPr>
        <w:t>的术语</w:t>
      </w:r>
      <w:r>
        <w:t>和定义，</w:t>
      </w:r>
      <w:r>
        <w:rPr>
          <w:rFonts w:hint="eastAsia"/>
        </w:rPr>
        <w:t>规定</w:t>
      </w:r>
      <w:r>
        <w:t>了</w:t>
      </w:r>
      <w:r>
        <w:rPr>
          <w:rFonts w:hint="eastAsia"/>
        </w:rPr>
        <w:t>喉源性咳嗽中医诊疗的</w:t>
      </w:r>
      <w:r>
        <w:t>诊断、</w:t>
      </w:r>
      <w:r>
        <w:rPr>
          <w:rFonts w:hint="eastAsia"/>
        </w:rPr>
        <w:t>治疗、日常调护的</w:t>
      </w:r>
      <w:r>
        <w:t>要求。</w:t>
      </w:r>
    </w:p>
    <w:p w14:paraId="467B356D">
      <w:pPr>
        <w:pStyle w:val="59"/>
        <w:ind w:firstLine="420"/>
      </w:pPr>
      <w:r>
        <w:rPr>
          <w:rFonts w:hint="eastAsia"/>
        </w:rPr>
        <w:t>本文件</w:t>
      </w:r>
      <w:r>
        <w:t>适用于</w:t>
      </w:r>
      <w:r>
        <w:rPr>
          <w:rFonts w:hint="eastAsia"/>
        </w:rPr>
        <w:t>喉源性咳嗽中医诊疗。</w:t>
      </w:r>
    </w:p>
    <w:p w14:paraId="6585EDFC">
      <w:pPr>
        <w:pStyle w:val="107"/>
        <w:spacing w:before="240" w:after="240"/>
      </w:pPr>
      <w:bookmarkStart w:id="46" w:name="_Toc26986531"/>
      <w:bookmarkStart w:id="47" w:name="_Toc26718931"/>
      <w:bookmarkStart w:id="48" w:name="_Toc97192965"/>
      <w:bookmarkStart w:id="49" w:name="_Toc26986772"/>
      <w:bookmarkStart w:id="50" w:name="_Toc195619376"/>
      <w:bookmarkStart w:id="51" w:name="_Toc196293889"/>
      <w:r>
        <w:rPr>
          <w:rFonts w:hint="eastAsia"/>
        </w:rPr>
        <w:t>规范性引用文件</w:t>
      </w:r>
      <w:bookmarkEnd w:id="40"/>
      <w:bookmarkEnd w:id="41"/>
      <w:bookmarkEnd w:id="42"/>
      <w:bookmarkEnd w:id="43"/>
      <w:bookmarkEnd w:id="44"/>
      <w:bookmarkEnd w:id="46"/>
      <w:bookmarkEnd w:id="47"/>
      <w:bookmarkEnd w:id="48"/>
      <w:bookmarkEnd w:id="49"/>
      <w:bookmarkEnd w:id="50"/>
      <w:bookmarkEnd w:id="51"/>
    </w:p>
    <w:sdt>
      <w:sdtPr>
        <w:rPr>
          <w:rFonts w:hint="eastAsia"/>
        </w:rPr>
        <w:id w:val="715848253"/>
        <w:placeholder>
          <w:docPart w:val="65211CF71C1F4B558C7B7B7932A1420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9C7D538">
          <w:pPr>
            <w:pStyle w:val="5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5852A49">
      <w:pPr>
        <w:pStyle w:val="59"/>
        <w:ind w:firstLine="420"/>
      </w:pPr>
      <w:bookmarkStart w:id="52" w:name="_Toc195619377"/>
      <w:bookmarkStart w:id="53" w:name="_Toc97192966"/>
      <w:r>
        <w:rPr>
          <w:rFonts w:hint="eastAsia"/>
        </w:rPr>
        <w:t>GB/T</w:t>
      </w:r>
      <w:r>
        <w:t xml:space="preserve"> 12456  经穴名称与定位</w:t>
      </w:r>
    </w:p>
    <w:p w14:paraId="20F49F70">
      <w:pPr>
        <w:pStyle w:val="59"/>
        <w:ind w:firstLine="420"/>
        <w:rPr>
          <w:rFonts w:hint="eastAsia"/>
        </w:rPr>
      </w:pPr>
      <w:r>
        <w:rPr>
          <w:rFonts w:hint="eastAsia"/>
        </w:rPr>
        <w:t>GB/T 13734  耳穴名称与定位</w:t>
      </w:r>
    </w:p>
    <w:p w14:paraId="13ADD27C">
      <w:pPr>
        <w:pStyle w:val="59"/>
        <w:ind w:firstLine="420"/>
      </w:pPr>
      <w:r>
        <w:rPr>
          <w:rFonts w:hint="eastAsia"/>
        </w:rPr>
        <w:t>GB/T 21709.1  针灸技术操作规范 第1部分：艾灸</w:t>
      </w:r>
    </w:p>
    <w:p w14:paraId="7484C9FF">
      <w:pPr>
        <w:pStyle w:val="59"/>
        <w:ind w:firstLine="420"/>
      </w:pPr>
      <w:r>
        <w:rPr>
          <w:rFonts w:hint="eastAsia"/>
        </w:rPr>
        <w:t>GB/T 21709.3  针灸技术操作规范 第3部分：耳针</w:t>
      </w:r>
    </w:p>
    <w:p w14:paraId="588D7CD8">
      <w:pPr>
        <w:pStyle w:val="59"/>
        <w:ind w:firstLine="420"/>
      </w:pPr>
      <w:r>
        <w:rPr>
          <w:rFonts w:hint="eastAsia"/>
        </w:rPr>
        <w:t>GB/T 21709.7  针灸技术操作规范 第7部分：皮肤针</w:t>
      </w:r>
    </w:p>
    <w:p w14:paraId="3F39E140">
      <w:pPr>
        <w:pStyle w:val="59"/>
        <w:ind w:firstLine="420"/>
      </w:pPr>
      <w:bookmarkStart w:id="54" w:name="OLE_LINK33"/>
      <w:bookmarkStart w:id="55" w:name="OLE_LINK34"/>
      <w:r>
        <w:rPr>
          <w:rFonts w:hint="eastAsia"/>
        </w:rPr>
        <w:t>GB/T</w:t>
      </w:r>
      <w:bookmarkEnd w:id="54"/>
      <w:bookmarkEnd w:id="55"/>
      <w:r>
        <w:rPr>
          <w:rFonts w:hint="eastAsia"/>
        </w:rPr>
        <w:t xml:space="preserve"> 21709.9  针灸技术操作规范 第9部分：穴位贴敷</w:t>
      </w:r>
    </w:p>
    <w:p w14:paraId="7431965A">
      <w:pPr>
        <w:pStyle w:val="59"/>
        <w:ind w:firstLine="420"/>
        <w:rPr>
          <w:color w:val="auto"/>
        </w:rPr>
      </w:pPr>
      <w:r>
        <w:rPr>
          <w:rFonts w:hint="eastAsia"/>
        </w:rPr>
        <w:t>T/GXAS 875  慢性扁桃体炎及扁桃体</w:t>
      </w:r>
      <w:r>
        <w:rPr>
          <w:rFonts w:hint="eastAsia"/>
          <w:color w:val="auto"/>
        </w:rPr>
        <w:t>肥大中医灼烙技术操作规范</w:t>
      </w:r>
    </w:p>
    <w:p w14:paraId="5B5D276E">
      <w:pPr>
        <w:pStyle w:val="107"/>
        <w:spacing w:before="240" w:after="240"/>
        <w:rPr>
          <w:color w:val="auto"/>
        </w:rPr>
      </w:pPr>
      <w:bookmarkStart w:id="56" w:name="_Toc196293890"/>
      <w:r>
        <w:rPr>
          <w:rFonts w:hint="eastAsia"/>
          <w:color w:val="auto"/>
          <w:szCs w:val="21"/>
        </w:rPr>
        <w:t>术语和定义</w:t>
      </w:r>
      <w:bookmarkEnd w:id="52"/>
      <w:bookmarkEnd w:id="53"/>
      <w:bookmarkEnd w:id="56"/>
    </w:p>
    <w:sdt>
      <w:sdtPr>
        <w:rPr>
          <w:color w:val="auto"/>
        </w:rPr>
        <w:id w:val="-1909835108"/>
        <w:placeholder>
          <w:docPart w:val="AEC3D275F1654EA7BDF59E13EE29108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color w:val="auto"/>
        </w:rPr>
      </w:sdtEndPr>
      <w:sdtContent>
        <w:p w14:paraId="4A366B87">
          <w:pPr>
            <w:pStyle w:val="59"/>
            <w:ind w:firstLine="420"/>
            <w:rPr>
              <w:color w:val="auto"/>
            </w:rPr>
          </w:pPr>
          <w:bookmarkStart w:id="57" w:name="_Toc26986532"/>
          <w:bookmarkEnd w:id="57"/>
          <w:r>
            <w:rPr>
              <w:color w:val="auto"/>
            </w:rPr>
            <w:t>下列术语和定义适用于本文件。</w:t>
          </w:r>
          <w:bookmarkStart w:id="114" w:name="_GoBack"/>
          <w:bookmarkEnd w:id="114"/>
        </w:p>
      </w:sdtContent>
    </w:sdt>
    <w:p w14:paraId="5A78AFF0">
      <w:pPr>
        <w:pStyle w:val="226"/>
        <w:ind w:left="420" w:hanging="420" w:hangingChars="200"/>
        <w:rPr>
          <w:rFonts w:ascii="黑体" w:hAnsi="黑体" w:eastAsia="黑体"/>
          <w:color w:val="auto"/>
        </w:rPr>
      </w:pPr>
      <w:bookmarkStart w:id="58" w:name="_Toc193178618"/>
      <w:bookmarkStart w:id="59" w:name="_Toc193105921"/>
      <w:bookmarkStart w:id="60" w:name="_Toc193117998"/>
      <w:r>
        <w:rPr>
          <w:rFonts w:ascii="黑体" w:hAnsi="黑体" w:eastAsia="黑体"/>
          <w:color w:val="auto"/>
        </w:rPr>
        <w:br w:type="textWrapping"/>
      </w:r>
      <w:r>
        <w:rPr>
          <w:rFonts w:hint="eastAsia" w:ascii="黑体" w:hAnsi="黑体" w:eastAsia="黑体"/>
          <w:color w:val="auto"/>
        </w:rPr>
        <w:t xml:space="preserve">喉源性咳嗽  </w:t>
      </w:r>
      <w:r>
        <w:rPr>
          <w:rFonts w:ascii="黑体" w:hAnsi="黑体" w:eastAsia="黑体"/>
          <w:color w:val="auto"/>
        </w:rPr>
        <w:t>laryngeal cough</w:t>
      </w:r>
      <w:bookmarkEnd w:id="58"/>
      <w:bookmarkEnd w:id="59"/>
      <w:bookmarkEnd w:id="60"/>
    </w:p>
    <w:p w14:paraId="15F525D4">
      <w:pPr>
        <w:pStyle w:val="59"/>
        <w:ind w:firstLine="420"/>
        <w:rPr>
          <w:color w:val="auto"/>
        </w:rPr>
      </w:pPr>
      <w:r>
        <w:rPr>
          <w:rFonts w:hint="eastAsia"/>
          <w:color w:val="auto"/>
        </w:rPr>
        <w:t>又称喉</w:t>
      </w:r>
      <w:r>
        <w:rPr>
          <w:color w:val="auto"/>
        </w:rPr>
        <w:t>咳，</w:t>
      </w:r>
      <w:r>
        <w:rPr>
          <w:rStyle w:val="35"/>
          <w:rFonts w:hint="eastAsia" w:ascii="Calibri" w:hAnsi="Calibri"/>
          <w:color w:val="auto"/>
          <w:kern w:val="2"/>
        </w:rPr>
        <w:t>以</w:t>
      </w:r>
      <w:r>
        <w:rPr>
          <w:rFonts w:hint="eastAsia"/>
          <w:color w:val="auto"/>
        </w:rPr>
        <w:t>阵发</w:t>
      </w:r>
      <w:bookmarkStart w:id="61" w:name="_Toc195619378"/>
      <w:r>
        <w:rPr>
          <w:rFonts w:hint="eastAsia"/>
          <w:color w:val="auto"/>
        </w:rPr>
        <w:t>性</w:t>
      </w:r>
      <w:bookmarkEnd w:id="61"/>
      <w:r>
        <w:rPr>
          <w:rFonts w:hint="eastAsia"/>
          <w:color w:val="auto"/>
        </w:rPr>
        <w:t>咽喉奇痒、干咳连连为主要特征的疾病。</w:t>
      </w:r>
    </w:p>
    <w:p w14:paraId="239ADD54">
      <w:pPr>
        <w:pStyle w:val="107"/>
        <w:spacing w:before="240" w:after="240"/>
        <w:rPr>
          <w:color w:val="auto"/>
        </w:rPr>
      </w:pPr>
      <w:bookmarkStart w:id="62" w:name="_Toc196293891"/>
      <w:r>
        <w:rPr>
          <w:rFonts w:hint="eastAsia"/>
          <w:color w:val="auto"/>
        </w:rPr>
        <w:t>诊断</w:t>
      </w:r>
      <w:bookmarkEnd w:id="62"/>
    </w:p>
    <w:p w14:paraId="05CE8512">
      <w:pPr>
        <w:pStyle w:val="108"/>
        <w:spacing w:before="120" w:after="120"/>
        <w:rPr>
          <w:color w:val="auto"/>
        </w:rPr>
      </w:pPr>
      <w:bookmarkStart w:id="63" w:name="_Toc195619379"/>
      <w:bookmarkStart w:id="64" w:name="_Toc196293892"/>
      <w:r>
        <w:rPr>
          <w:rFonts w:hint="eastAsia"/>
          <w:color w:val="auto"/>
        </w:rPr>
        <w:t>症状</w:t>
      </w:r>
      <w:bookmarkEnd w:id="63"/>
      <w:bookmarkEnd w:id="64"/>
    </w:p>
    <w:p w14:paraId="721A7D69">
      <w:pPr>
        <w:pStyle w:val="59"/>
        <w:ind w:firstLine="420"/>
        <w:rPr>
          <w:color w:val="auto"/>
        </w:rPr>
      </w:pPr>
      <w:r>
        <w:rPr>
          <w:rFonts w:hint="eastAsia"/>
          <w:color w:val="auto"/>
        </w:rPr>
        <w:t>阵发性咽喉奇痒，咳嗽连连，且咳而不爽，很少有痰，常反复发作，迁延不愈。</w:t>
      </w:r>
    </w:p>
    <w:p w14:paraId="7C5C92F3">
      <w:pPr>
        <w:pStyle w:val="108"/>
        <w:spacing w:before="120" w:after="120"/>
        <w:rPr>
          <w:color w:val="auto"/>
        </w:rPr>
      </w:pPr>
      <w:bookmarkStart w:id="65" w:name="_Toc195619380"/>
      <w:bookmarkStart w:id="66" w:name="_Toc196293893"/>
      <w:r>
        <w:rPr>
          <w:rFonts w:hint="eastAsia"/>
          <w:color w:val="auto"/>
        </w:rPr>
        <w:t>症候</w:t>
      </w:r>
      <w:bookmarkEnd w:id="65"/>
      <w:bookmarkEnd w:id="66"/>
    </w:p>
    <w:p w14:paraId="4801BB12">
      <w:pPr>
        <w:pStyle w:val="68"/>
        <w:spacing w:before="120" w:after="120"/>
        <w:rPr>
          <w:color w:val="auto"/>
        </w:rPr>
      </w:pPr>
      <w:r>
        <w:rPr>
          <w:rFonts w:hint="eastAsia"/>
          <w:color w:val="auto"/>
        </w:rPr>
        <w:t>风邪犯肺证</w:t>
      </w:r>
    </w:p>
    <w:p w14:paraId="2AF9C8FB">
      <w:pPr>
        <w:pStyle w:val="59"/>
        <w:ind w:firstLine="420"/>
        <w:rPr>
          <w:color w:val="auto"/>
        </w:rPr>
      </w:pPr>
      <w:r>
        <w:rPr>
          <w:rFonts w:hint="eastAsia"/>
          <w:color w:val="auto"/>
        </w:rPr>
        <w:t>咽痒、干咳，少痰不易咯出，咽部异物感。遇风则咽痒甚，痒即作咳，多呈阵发性，咳甚则声嘶。可兼有发热恶寒，鼻流清涕，或口干思饮，尿黄便干，舌质淡红，舌苔薄黄或薄白，脉浮数或浮紧</w:t>
      </w:r>
      <w:r>
        <w:rPr>
          <w:color w:val="auto"/>
        </w:rPr>
        <w:t>。</w:t>
      </w:r>
    </w:p>
    <w:p w14:paraId="1B9E9CAC">
      <w:pPr>
        <w:pStyle w:val="68"/>
        <w:spacing w:before="120" w:after="120"/>
        <w:rPr>
          <w:color w:val="auto"/>
        </w:rPr>
      </w:pPr>
      <w:r>
        <w:rPr>
          <w:rFonts w:hint="eastAsia"/>
          <w:color w:val="auto"/>
        </w:rPr>
        <w:t>脾虚痰浊证</w:t>
      </w:r>
    </w:p>
    <w:p w14:paraId="19904FD9">
      <w:pPr>
        <w:pStyle w:val="59"/>
        <w:ind w:firstLine="420"/>
        <w:rPr>
          <w:color w:val="auto"/>
        </w:rPr>
      </w:pPr>
      <w:r>
        <w:rPr>
          <w:rFonts w:hint="eastAsia"/>
          <w:color w:val="auto"/>
        </w:rPr>
        <w:t>咽中异物感，常有清嗓动作，喉痒，痒即作咳，咳咯透明色黏痰，痰多色白，劳则加重。伴有神疲乏力，少气懒言，纳呆便溏，胸闷</w:t>
      </w:r>
      <w:bookmarkStart w:id="67" w:name="OLE_LINK31"/>
      <w:bookmarkStart w:id="68" w:name="OLE_LINK30"/>
      <w:r>
        <w:rPr>
          <w:rFonts w:hint="eastAsia"/>
          <w:color w:val="auto"/>
        </w:rPr>
        <w:t>脘痞</w:t>
      </w:r>
      <w:bookmarkEnd w:id="67"/>
      <w:bookmarkEnd w:id="68"/>
      <w:r>
        <w:rPr>
          <w:rFonts w:hint="eastAsia"/>
          <w:color w:val="auto"/>
        </w:rPr>
        <w:t>等症状。舌淡胖有齿印、苔白或腻，</w:t>
      </w:r>
      <w:bookmarkStart w:id="69" w:name="OLE_LINK4"/>
      <w:bookmarkStart w:id="70" w:name="OLE_LINK3"/>
      <w:r>
        <w:rPr>
          <w:rFonts w:hint="eastAsia"/>
          <w:color w:val="auto"/>
        </w:rPr>
        <w:t>脉沉细弱或沉细滑</w:t>
      </w:r>
      <w:r>
        <w:rPr>
          <w:color w:val="auto"/>
        </w:rPr>
        <w:t>。</w:t>
      </w:r>
      <w:bookmarkEnd w:id="69"/>
      <w:bookmarkEnd w:id="70"/>
    </w:p>
    <w:p w14:paraId="128AF300">
      <w:pPr>
        <w:pStyle w:val="68"/>
        <w:spacing w:before="120" w:after="120"/>
        <w:rPr>
          <w:color w:val="auto"/>
        </w:rPr>
      </w:pPr>
      <w:r>
        <w:rPr>
          <w:rFonts w:hint="eastAsia"/>
          <w:color w:val="auto"/>
        </w:rPr>
        <w:t>阴虚火旺证</w:t>
      </w:r>
    </w:p>
    <w:p w14:paraId="1A6EEA7B">
      <w:pPr>
        <w:pStyle w:val="59"/>
        <w:ind w:firstLine="420"/>
        <w:rPr>
          <w:color w:val="auto"/>
        </w:rPr>
      </w:pPr>
      <w:r>
        <w:rPr>
          <w:rFonts w:hint="eastAsia"/>
          <w:color w:val="auto"/>
        </w:rPr>
        <w:t>咽干痒不适，干咳无痰，或少痰难咯，咽异物感，或“吭喀”清嗓不止，灼热微痛，以夜间尤甚。伴有少气懒言，形体消瘦，五心烦热，潮热盗汗，眩晕耳鸣，腰膝酸疼。舌红或微红、苔薄少津或苔少，脉细或细数。</w:t>
      </w:r>
    </w:p>
    <w:p w14:paraId="38C9A60D">
      <w:pPr>
        <w:pStyle w:val="68"/>
        <w:spacing w:before="120" w:after="120"/>
        <w:rPr>
          <w:color w:val="auto"/>
        </w:rPr>
      </w:pPr>
      <w:r>
        <w:rPr>
          <w:rFonts w:hint="eastAsia"/>
          <w:color w:val="auto"/>
        </w:rPr>
        <w:t>肺卫不固证</w:t>
      </w:r>
    </w:p>
    <w:p w14:paraId="4C32AEAE">
      <w:pPr>
        <w:pStyle w:val="59"/>
        <w:ind w:firstLine="420"/>
        <w:rPr>
          <w:color w:val="auto"/>
        </w:rPr>
      </w:pPr>
      <w:r>
        <w:rPr>
          <w:rFonts w:hint="eastAsia"/>
          <w:color w:val="auto"/>
        </w:rPr>
        <w:t>咽痒不适，咳嗽痰黏，稍遇风、冷或异气则咳加愈剧。或畏风肢冷，痰多清稀，肌肤灼痒等症状。舌质淡，苔薄白，脉弱</w:t>
      </w:r>
      <w:r>
        <w:rPr>
          <w:color w:val="auto"/>
        </w:rPr>
        <w:t>。</w:t>
      </w:r>
    </w:p>
    <w:p w14:paraId="6531670F">
      <w:pPr>
        <w:pStyle w:val="107"/>
        <w:spacing w:before="240" w:after="240"/>
        <w:rPr>
          <w:color w:val="auto"/>
        </w:rPr>
      </w:pPr>
      <w:bookmarkStart w:id="71" w:name="_Toc195619381"/>
      <w:bookmarkStart w:id="72" w:name="_Toc196293894"/>
      <w:r>
        <w:rPr>
          <w:color w:val="auto"/>
        </w:rPr>
        <w:t>治疗</w:t>
      </w:r>
      <w:bookmarkEnd w:id="71"/>
      <w:bookmarkEnd w:id="72"/>
    </w:p>
    <w:p w14:paraId="5AFF38DE">
      <w:pPr>
        <w:pStyle w:val="108"/>
        <w:spacing w:before="120" w:after="120"/>
        <w:rPr>
          <w:color w:val="auto"/>
        </w:rPr>
      </w:pPr>
      <w:bookmarkStart w:id="73" w:name="_Toc195619382"/>
      <w:bookmarkStart w:id="74" w:name="_Toc196293895"/>
      <w:r>
        <w:rPr>
          <w:rFonts w:hint="eastAsia"/>
          <w:color w:val="auto"/>
        </w:rPr>
        <w:t>内服法</w:t>
      </w:r>
      <w:bookmarkEnd w:id="73"/>
      <w:bookmarkEnd w:id="74"/>
    </w:p>
    <w:p w14:paraId="5EFAACAD">
      <w:pPr>
        <w:pStyle w:val="68"/>
        <w:spacing w:before="120" w:after="120"/>
        <w:rPr>
          <w:color w:val="auto"/>
        </w:rPr>
      </w:pPr>
      <w:r>
        <w:rPr>
          <w:rFonts w:hint="eastAsia"/>
          <w:color w:val="auto"/>
        </w:rPr>
        <w:t>风邪犯肺证</w:t>
      </w:r>
    </w:p>
    <w:p w14:paraId="3501B185">
      <w:pPr>
        <w:pStyle w:val="167"/>
        <w:rPr>
          <w:color w:val="auto"/>
        </w:rPr>
      </w:pPr>
      <w:r>
        <w:rPr>
          <w:rFonts w:hint="eastAsia"/>
          <w:color w:val="auto"/>
        </w:rPr>
        <w:t>治法：疏风散邪，利咽止咳。</w:t>
      </w:r>
    </w:p>
    <w:p w14:paraId="56B165E7">
      <w:pPr>
        <w:pStyle w:val="167"/>
        <w:rPr>
          <w:color w:val="auto"/>
        </w:rPr>
      </w:pPr>
      <w:r>
        <w:rPr>
          <w:rFonts w:hint="eastAsia"/>
          <w:color w:val="auto"/>
        </w:rPr>
        <w:t>推荐方药：止嗽散。</w:t>
      </w:r>
    </w:p>
    <w:p w14:paraId="15C23D63">
      <w:pPr>
        <w:pStyle w:val="167"/>
        <w:rPr>
          <w:color w:val="auto"/>
        </w:rPr>
      </w:pPr>
      <w:r>
        <w:rPr>
          <w:rFonts w:hint="eastAsia"/>
          <w:color w:val="auto"/>
        </w:rPr>
        <w:t>药物组成</w:t>
      </w:r>
      <w:r>
        <w:rPr>
          <w:color w:val="auto"/>
        </w:rPr>
        <w:t>：</w:t>
      </w:r>
      <w:r>
        <w:rPr>
          <w:rFonts w:hint="eastAsia"/>
          <w:color w:val="auto"/>
        </w:rPr>
        <w:t>荆芥、桔梗、白前、紫菀、陈皮、甘草。</w:t>
      </w:r>
    </w:p>
    <w:p w14:paraId="0BD729F3">
      <w:pPr>
        <w:pStyle w:val="167"/>
        <w:rPr>
          <w:color w:val="auto"/>
        </w:rPr>
      </w:pPr>
      <w:bookmarkStart w:id="75" w:name="OLE_LINK1"/>
      <w:bookmarkStart w:id="76" w:name="OLE_LINK2"/>
      <w:r>
        <w:rPr>
          <w:rFonts w:hint="eastAsia"/>
          <w:color w:val="auto"/>
        </w:rPr>
        <w:t>加减</w:t>
      </w:r>
      <w:r>
        <w:rPr>
          <w:color w:val="auto"/>
        </w:rPr>
        <w:t>：</w:t>
      </w:r>
      <w:bookmarkEnd w:id="75"/>
      <w:bookmarkEnd w:id="76"/>
      <w:r>
        <w:rPr>
          <w:rFonts w:hint="eastAsia"/>
          <w:color w:val="auto"/>
        </w:rPr>
        <w:t>风寒者三拗汤治疗，风热可加蝉蜕、薄荷、牛蒡子等。</w:t>
      </w:r>
    </w:p>
    <w:p w14:paraId="5AA8E2DD">
      <w:pPr>
        <w:pStyle w:val="167"/>
        <w:rPr>
          <w:color w:val="auto"/>
        </w:rPr>
      </w:pPr>
      <w:r>
        <w:rPr>
          <w:rFonts w:hint="eastAsia"/>
          <w:color w:val="auto"/>
        </w:rPr>
        <w:t>煎服法：水煎内服。</w:t>
      </w:r>
    </w:p>
    <w:p w14:paraId="4494A478">
      <w:pPr>
        <w:pStyle w:val="167"/>
        <w:rPr>
          <w:color w:val="auto"/>
        </w:rPr>
      </w:pPr>
      <w:r>
        <w:rPr>
          <w:rFonts w:hint="eastAsia"/>
          <w:color w:val="auto"/>
        </w:rPr>
        <w:t>疗程：7</w:t>
      </w:r>
      <w:r>
        <w:rPr>
          <w:rFonts w:hint="eastAsia"/>
          <w:color w:val="auto"/>
          <w:vertAlign w:val="subscript"/>
        </w:rPr>
        <w:t xml:space="preserve"> </w:t>
      </w:r>
      <w:r>
        <w:rPr>
          <w:rFonts w:hint="eastAsia"/>
          <w:color w:val="auto"/>
        </w:rPr>
        <w:t>d～10</w:t>
      </w:r>
      <w:r>
        <w:rPr>
          <w:rFonts w:hint="eastAsia"/>
          <w:color w:val="auto"/>
          <w:vertAlign w:val="subscript"/>
        </w:rPr>
        <w:t xml:space="preserve"> </w:t>
      </w:r>
      <w:r>
        <w:rPr>
          <w:rFonts w:hint="eastAsia"/>
          <w:color w:val="auto"/>
        </w:rPr>
        <w:t>d</w:t>
      </w:r>
      <w:r>
        <w:rPr>
          <w:color w:val="auto"/>
        </w:rPr>
        <w:t>为</w:t>
      </w:r>
      <w:r>
        <w:rPr>
          <w:rFonts w:hint="eastAsia"/>
          <w:color w:val="auto"/>
        </w:rPr>
        <w:t>1</w:t>
      </w:r>
      <w:r>
        <w:rPr>
          <w:color w:val="auto"/>
        </w:rPr>
        <w:t>个疗程</w:t>
      </w:r>
    </w:p>
    <w:p w14:paraId="38A8666F">
      <w:pPr>
        <w:pStyle w:val="68"/>
        <w:spacing w:before="120" w:after="120"/>
        <w:rPr>
          <w:color w:val="auto"/>
        </w:rPr>
      </w:pPr>
      <w:r>
        <w:rPr>
          <w:rFonts w:hint="eastAsia"/>
          <w:color w:val="auto"/>
        </w:rPr>
        <w:t>脾虚痰浊证</w:t>
      </w:r>
    </w:p>
    <w:p w14:paraId="6E50A259">
      <w:pPr>
        <w:pStyle w:val="167"/>
        <w:rPr>
          <w:b/>
          <w:color w:val="auto"/>
        </w:rPr>
      </w:pPr>
      <w:r>
        <w:rPr>
          <w:rFonts w:hint="eastAsia"/>
          <w:color w:val="auto"/>
        </w:rPr>
        <w:t>治法：健脾化痰，利咽止咳。</w:t>
      </w:r>
    </w:p>
    <w:p w14:paraId="06E36038">
      <w:pPr>
        <w:pStyle w:val="167"/>
        <w:rPr>
          <w:color w:val="auto"/>
        </w:rPr>
      </w:pPr>
      <w:r>
        <w:rPr>
          <w:rFonts w:hint="eastAsia"/>
          <w:color w:val="auto"/>
        </w:rPr>
        <w:t>推荐方药：六君子汤。</w:t>
      </w:r>
    </w:p>
    <w:p w14:paraId="472B0350">
      <w:pPr>
        <w:pStyle w:val="167"/>
        <w:rPr>
          <w:color w:val="auto"/>
        </w:rPr>
      </w:pPr>
      <w:r>
        <w:rPr>
          <w:rFonts w:hint="eastAsia"/>
          <w:color w:val="auto"/>
        </w:rPr>
        <w:t>药物组成</w:t>
      </w:r>
      <w:r>
        <w:rPr>
          <w:color w:val="auto"/>
        </w:rPr>
        <w:t>：</w:t>
      </w:r>
      <w:r>
        <w:rPr>
          <w:rFonts w:hint="eastAsia"/>
          <w:color w:val="auto"/>
        </w:rPr>
        <w:t>党参、白术、茯苓、炙甘草、陈皮、半夏。</w:t>
      </w:r>
    </w:p>
    <w:p w14:paraId="5DEA6EBF">
      <w:pPr>
        <w:pStyle w:val="167"/>
        <w:rPr>
          <w:color w:val="auto"/>
        </w:rPr>
      </w:pPr>
      <w:r>
        <w:rPr>
          <w:rFonts w:hint="eastAsia"/>
          <w:color w:val="auto"/>
        </w:rPr>
        <w:t>加减：咽痒甚者加防风、僵蚕、地龙等，气虚重者加黄芪、淮山药。</w:t>
      </w:r>
    </w:p>
    <w:p w14:paraId="1B4FC018">
      <w:pPr>
        <w:pStyle w:val="167"/>
        <w:rPr>
          <w:color w:val="auto"/>
        </w:rPr>
      </w:pPr>
      <w:r>
        <w:rPr>
          <w:rFonts w:hint="eastAsia"/>
          <w:color w:val="auto"/>
        </w:rPr>
        <w:t>煎服法：水煎内服。</w:t>
      </w:r>
    </w:p>
    <w:p w14:paraId="12B02C3C">
      <w:pPr>
        <w:pStyle w:val="167"/>
        <w:rPr>
          <w:color w:val="auto"/>
        </w:rPr>
      </w:pPr>
      <w:r>
        <w:rPr>
          <w:rFonts w:hint="eastAsia"/>
          <w:color w:val="auto"/>
        </w:rPr>
        <w:t>疗程：7</w:t>
      </w:r>
      <w:r>
        <w:rPr>
          <w:rFonts w:hint="eastAsia"/>
          <w:color w:val="auto"/>
          <w:vertAlign w:val="subscript"/>
        </w:rPr>
        <w:t xml:space="preserve"> </w:t>
      </w:r>
      <w:r>
        <w:rPr>
          <w:rFonts w:hint="eastAsia"/>
          <w:color w:val="auto"/>
        </w:rPr>
        <w:t>d～10</w:t>
      </w:r>
      <w:r>
        <w:rPr>
          <w:rFonts w:hint="eastAsia"/>
          <w:color w:val="auto"/>
          <w:vertAlign w:val="subscript"/>
        </w:rPr>
        <w:t xml:space="preserve"> </w:t>
      </w:r>
      <w:r>
        <w:rPr>
          <w:rFonts w:hint="eastAsia"/>
          <w:color w:val="auto"/>
        </w:rPr>
        <w:t>d为1个疗程。</w:t>
      </w:r>
    </w:p>
    <w:p w14:paraId="7E90A994">
      <w:pPr>
        <w:pStyle w:val="68"/>
        <w:spacing w:before="120" w:after="120"/>
        <w:rPr>
          <w:color w:val="auto"/>
        </w:rPr>
      </w:pPr>
      <w:r>
        <w:rPr>
          <w:rFonts w:hint="eastAsia"/>
          <w:color w:val="auto"/>
        </w:rPr>
        <w:t>阴虚火旺证</w:t>
      </w:r>
    </w:p>
    <w:p w14:paraId="7AA34413">
      <w:pPr>
        <w:pStyle w:val="167"/>
        <w:rPr>
          <w:color w:val="auto"/>
        </w:rPr>
      </w:pPr>
      <w:r>
        <w:rPr>
          <w:rFonts w:hint="eastAsia"/>
          <w:color w:val="auto"/>
        </w:rPr>
        <w:t>治法：滋阴降火，利咽止咳。</w:t>
      </w:r>
    </w:p>
    <w:p w14:paraId="6080C27F">
      <w:pPr>
        <w:pStyle w:val="167"/>
        <w:rPr>
          <w:color w:val="auto"/>
        </w:rPr>
      </w:pPr>
      <w:r>
        <w:rPr>
          <w:rFonts w:hint="eastAsia"/>
          <w:color w:val="auto"/>
        </w:rPr>
        <w:t>推荐方药：百合固金汤合贝母瓜蒌散。</w:t>
      </w:r>
    </w:p>
    <w:p w14:paraId="6523B7A0">
      <w:pPr>
        <w:pStyle w:val="167"/>
        <w:rPr>
          <w:color w:val="auto"/>
        </w:rPr>
      </w:pPr>
      <w:r>
        <w:rPr>
          <w:rFonts w:hint="eastAsia"/>
          <w:color w:val="auto"/>
        </w:rPr>
        <w:t>药物组成</w:t>
      </w:r>
      <w:r>
        <w:rPr>
          <w:color w:val="auto"/>
        </w:rPr>
        <w:t>：</w:t>
      </w:r>
      <w:r>
        <w:rPr>
          <w:rFonts w:hint="eastAsia"/>
          <w:color w:val="auto"/>
        </w:rPr>
        <w:t>百合、生熟地、麦冬、玄参、当归、芍药、贝母、桔梗、甘草。</w:t>
      </w:r>
    </w:p>
    <w:p w14:paraId="0A3D7390">
      <w:pPr>
        <w:pStyle w:val="167"/>
        <w:rPr>
          <w:color w:val="auto"/>
        </w:rPr>
      </w:pPr>
      <w:r>
        <w:rPr>
          <w:rFonts w:hint="eastAsia"/>
          <w:color w:val="auto"/>
        </w:rPr>
        <w:t>加减</w:t>
      </w:r>
      <w:r>
        <w:rPr>
          <w:color w:val="auto"/>
        </w:rPr>
        <w:t>：</w:t>
      </w:r>
      <w:r>
        <w:rPr>
          <w:rFonts w:hint="eastAsia"/>
          <w:color w:val="auto"/>
        </w:rPr>
        <w:t>若咳而遗溺，可加狗脊、续断、益智仁等以固肾。</w:t>
      </w:r>
    </w:p>
    <w:p w14:paraId="711FDEC2">
      <w:pPr>
        <w:pStyle w:val="167"/>
        <w:rPr>
          <w:color w:val="auto"/>
        </w:rPr>
      </w:pPr>
      <w:r>
        <w:rPr>
          <w:rFonts w:hint="eastAsia"/>
          <w:color w:val="auto"/>
        </w:rPr>
        <w:t>煎服法：水煎内服。</w:t>
      </w:r>
    </w:p>
    <w:p w14:paraId="7EFCBCA6">
      <w:pPr>
        <w:pStyle w:val="167"/>
        <w:rPr>
          <w:color w:val="auto"/>
        </w:rPr>
      </w:pPr>
      <w:r>
        <w:rPr>
          <w:rFonts w:hint="eastAsia"/>
          <w:color w:val="auto"/>
        </w:rPr>
        <w:t>疗程：7</w:t>
      </w:r>
      <w:r>
        <w:rPr>
          <w:rFonts w:hint="eastAsia"/>
          <w:color w:val="auto"/>
          <w:vertAlign w:val="subscript"/>
        </w:rPr>
        <w:t xml:space="preserve"> </w:t>
      </w:r>
      <w:r>
        <w:rPr>
          <w:rFonts w:hint="eastAsia"/>
          <w:color w:val="auto"/>
        </w:rPr>
        <w:t>d～10</w:t>
      </w:r>
      <w:r>
        <w:rPr>
          <w:rFonts w:hint="eastAsia"/>
          <w:color w:val="auto"/>
          <w:vertAlign w:val="subscript"/>
        </w:rPr>
        <w:t xml:space="preserve"> </w:t>
      </w:r>
      <w:r>
        <w:rPr>
          <w:rFonts w:hint="eastAsia"/>
          <w:color w:val="auto"/>
        </w:rPr>
        <w:t>d为1个疗程。</w:t>
      </w:r>
    </w:p>
    <w:p w14:paraId="7D73A7DC">
      <w:pPr>
        <w:pStyle w:val="68"/>
        <w:spacing w:before="120" w:after="120"/>
        <w:rPr>
          <w:color w:val="auto"/>
        </w:rPr>
      </w:pPr>
      <w:r>
        <w:rPr>
          <w:rFonts w:hint="eastAsia"/>
          <w:color w:val="auto"/>
        </w:rPr>
        <w:t>肺卫不固证</w:t>
      </w:r>
    </w:p>
    <w:p w14:paraId="6E32FFDA">
      <w:pPr>
        <w:pStyle w:val="167"/>
        <w:rPr>
          <w:color w:val="auto"/>
        </w:rPr>
      </w:pPr>
      <w:r>
        <w:rPr>
          <w:rFonts w:hint="eastAsia"/>
          <w:color w:val="auto"/>
        </w:rPr>
        <w:t>治法：益气固表，祛风止咳。</w:t>
      </w:r>
    </w:p>
    <w:p w14:paraId="4B34B69C">
      <w:pPr>
        <w:pStyle w:val="167"/>
        <w:rPr>
          <w:color w:val="auto"/>
        </w:rPr>
      </w:pPr>
      <w:r>
        <w:rPr>
          <w:rFonts w:hint="eastAsia"/>
          <w:color w:val="auto"/>
        </w:rPr>
        <w:t>推荐方药：玉屏风散合桂枝汤。</w:t>
      </w:r>
    </w:p>
    <w:p w14:paraId="0BB23A3A">
      <w:pPr>
        <w:pStyle w:val="167"/>
        <w:rPr>
          <w:color w:val="auto"/>
        </w:rPr>
      </w:pPr>
      <w:r>
        <w:rPr>
          <w:rFonts w:hint="eastAsia"/>
          <w:color w:val="auto"/>
        </w:rPr>
        <w:t>药物组成</w:t>
      </w:r>
      <w:r>
        <w:rPr>
          <w:color w:val="auto"/>
        </w:rPr>
        <w:t>：</w:t>
      </w:r>
      <w:r>
        <w:rPr>
          <w:rFonts w:hint="eastAsia"/>
          <w:color w:val="auto"/>
        </w:rPr>
        <w:t>防风、白术、桂枝(去皮)、芍药、生姜、黄芪、大枣、炙甘草。</w:t>
      </w:r>
    </w:p>
    <w:p w14:paraId="0A8F34D7">
      <w:pPr>
        <w:pStyle w:val="167"/>
        <w:rPr>
          <w:color w:val="auto"/>
        </w:rPr>
      </w:pPr>
      <w:r>
        <w:rPr>
          <w:rFonts w:hint="eastAsia"/>
          <w:color w:val="auto"/>
        </w:rPr>
        <w:t>加减：咽痒甚者可配合蝉蜕、荆芥、金沸草、旱莲草、紫草等脱敏祛风之品；咳甚者可加用五味子、乌梅、诃子等收敛止咳之品；肺气虚甚者加用党参、山药等；肾气虚甚者加用补骨脂、磁石、蛤蚧、核桃仁。</w:t>
      </w:r>
    </w:p>
    <w:p w14:paraId="4ABF49B7">
      <w:pPr>
        <w:pStyle w:val="167"/>
        <w:rPr>
          <w:color w:val="auto"/>
        </w:rPr>
      </w:pPr>
      <w:r>
        <w:rPr>
          <w:rFonts w:hint="eastAsia"/>
          <w:color w:val="auto"/>
        </w:rPr>
        <w:t>煎服法：水煎内服。</w:t>
      </w:r>
    </w:p>
    <w:p w14:paraId="46384968">
      <w:pPr>
        <w:pStyle w:val="167"/>
        <w:rPr>
          <w:color w:val="auto"/>
        </w:rPr>
      </w:pPr>
      <w:r>
        <w:rPr>
          <w:rFonts w:hint="eastAsia"/>
          <w:color w:val="auto"/>
        </w:rPr>
        <w:t>疗程：7</w:t>
      </w:r>
      <w:r>
        <w:rPr>
          <w:rFonts w:hint="eastAsia"/>
          <w:color w:val="auto"/>
          <w:vertAlign w:val="subscript"/>
        </w:rPr>
        <w:t xml:space="preserve"> </w:t>
      </w:r>
      <w:r>
        <w:rPr>
          <w:rFonts w:hint="eastAsia"/>
          <w:color w:val="auto"/>
        </w:rPr>
        <w:t>d～10</w:t>
      </w:r>
      <w:r>
        <w:rPr>
          <w:rFonts w:hint="eastAsia"/>
          <w:color w:val="auto"/>
          <w:vertAlign w:val="subscript"/>
        </w:rPr>
        <w:t xml:space="preserve"> </w:t>
      </w:r>
      <w:r>
        <w:rPr>
          <w:rFonts w:hint="eastAsia"/>
          <w:color w:val="auto"/>
        </w:rPr>
        <w:t>d为1个疗程。</w:t>
      </w:r>
    </w:p>
    <w:p w14:paraId="4E91ABE9">
      <w:pPr>
        <w:pStyle w:val="108"/>
        <w:spacing w:before="120" w:after="120"/>
        <w:rPr>
          <w:color w:val="auto"/>
        </w:rPr>
      </w:pPr>
      <w:bookmarkStart w:id="77" w:name="_Toc195619383"/>
      <w:bookmarkStart w:id="78" w:name="_Toc196293896"/>
      <w:r>
        <w:rPr>
          <w:rFonts w:hint="eastAsia"/>
          <w:color w:val="auto"/>
        </w:rPr>
        <w:t>外治法</w:t>
      </w:r>
      <w:bookmarkEnd w:id="77"/>
      <w:bookmarkEnd w:id="78"/>
    </w:p>
    <w:p w14:paraId="0E82C314">
      <w:pPr>
        <w:pStyle w:val="68"/>
        <w:spacing w:before="120" w:after="120"/>
        <w:rPr>
          <w:color w:val="auto"/>
        </w:rPr>
      </w:pPr>
      <w:r>
        <w:rPr>
          <w:rFonts w:hint="eastAsia"/>
          <w:color w:val="auto"/>
        </w:rPr>
        <w:t>针灸</w:t>
      </w:r>
      <w:r>
        <w:rPr>
          <w:color w:val="auto"/>
        </w:rPr>
        <w:t>法</w:t>
      </w:r>
    </w:p>
    <w:p w14:paraId="0E3F66BE">
      <w:pPr>
        <w:pStyle w:val="97"/>
        <w:spacing w:before="120" w:after="120"/>
        <w:rPr>
          <w:color w:val="auto"/>
        </w:rPr>
      </w:pPr>
      <w:r>
        <w:rPr>
          <w:rFonts w:hint="eastAsia"/>
          <w:color w:val="auto"/>
        </w:rPr>
        <w:t>体针</w:t>
      </w:r>
    </w:p>
    <w:p w14:paraId="12CB07B6">
      <w:pPr>
        <w:pStyle w:val="101"/>
        <w:spacing w:before="120" w:after="120"/>
        <w:ind w:left="0"/>
        <w:rPr>
          <w:color w:val="auto"/>
        </w:rPr>
      </w:pPr>
      <w:r>
        <w:rPr>
          <w:rFonts w:hint="eastAsia"/>
          <w:color w:val="auto"/>
        </w:rPr>
        <w:t>穴位选择</w:t>
      </w:r>
    </w:p>
    <w:p w14:paraId="68F1C056">
      <w:pPr>
        <w:pStyle w:val="59"/>
        <w:ind w:firstLine="420"/>
        <w:rPr>
          <w:color w:val="auto"/>
        </w:rPr>
      </w:pPr>
      <w:r>
        <w:rPr>
          <w:rFonts w:hint="eastAsia"/>
          <w:color w:val="auto"/>
        </w:rPr>
        <w:t>按以下要求选穴，</w:t>
      </w:r>
      <w:bookmarkStart w:id="79" w:name="OLE_LINK25"/>
      <w:bookmarkStart w:id="80" w:name="OLE_LINK26"/>
      <w:r>
        <w:rPr>
          <w:rFonts w:hint="eastAsia"/>
          <w:color w:val="auto"/>
        </w:rPr>
        <w:t>穴位定位应符合GB/T</w:t>
      </w:r>
      <w:r>
        <w:rPr>
          <w:color w:val="auto"/>
        </w:rPr>
        <w:t xml:space="preserve"> </w:t>
      </w:r>
      <w:r>
        <w:rPr>
          <w:rFonts w:hint="eastAsia"/>
          <w:color w:val="auto"/>
        </w:rPr>
        <w:t>12456的规定</w:t>
      </w:r>
      <w:bookmarkEnd w:id="79"/>
      <w:bookmarkEnd w:id="80"/>
      <w:r>
        <w:rPr>
          <w:rFonts w:hint="eastAsia"/>
          <w:color w:val="auto"/>
        </w:rPr>
        <w:t>：</w:t>
      </w:r>
    </w:p>
    <w:p w14:paraId="3FC9D577">
      <w:pPr>
        <w:pStyle w:val="135"/>
        <w:rPr>
          <w:color w:val="auto"/>
        </w:rPr>
      </w:pPr>
      <w:bookmarkStart w:id="81" w:name="OLE_LINK13"/>
      <w:bookmarkStart w:id="82" w:name="OLE_LINK23"/>
      <w:r>
        <w:rPr>
          <w:rFonts w:hint="eastAsia"/>
          <w:color w:val="auto"/>
        </w:rPr>
        <w:t>风邪犯肺证：主穴选用合谷、列缺、天突，配穴选用风池、大椎；</w:t>
      </w:r>
    </w:p>
    <w:p w14:paraId="7179BFAB">
      <w:pPr>
        <w:pStyle w:val="135"/>
        <w:rPr>
          <w:color w:val="auto"/>
        </w:rPr>
      </w:pPr>
      <w:r>
        <w:rPr>
          <w:rFonts w:hint="eastAsia"/>
          <w:color w:val="auto"/>
        </w:rPr>
        <w:t>脾虚痰浊证：主穴选用足三里、丰隆、脾俞，配穴选用中脘、肺俞；</w:t>
      </w:r>
    </w:p>
    <w:p w14:paraId="11A5B6B5">
      <w:pPr>
        <w:pStyle w:val="135"/>
        <w:rPr>
          <w:color w:val="auto"/>
        </w:rPr>
      </w:pPr>
      <w:r>
        <w:rPr>
          <w:rFonts w:hint="eastAsia"/>
          <w:color w:val="auto"/>
        </w:rPr>
        <w:t>阴虚火旺证：主穴选用太溪、照海、列缺，配穴选用三阴交、肺俞；</w:t>
      </w:r>
    </w:p>
    <w:p w14:paraId="640FE3C0">
      <w:pPr>
        <w:pStyle w:val="135"/>
        <w:rPr>
          <w:color w:val="auto"/>
        </w:rPr>
      </w:pPr>
      <w:r>
        <w:rPr>
          <w:rFonts w:hint="eastAsia"/>
          <w:color w:val="auto"/>
        </w:rPr>
        <w:t>肺卫不固证：主穴选用气海、关元、肺</w:t>
      </w:r>
      <w:bookmarkStart w:id="83" w:name="OLE_LINK36"/>
      <w:bookmarkStart w:id="84" w:name="OLE_LINK35"/>
      <w:r>
        <w:rPr>
          <w:rFonts w:hint="eastAsia"/>
          <w:color w:val="auto"/>
        </w:rPr>
        <w:t>俞</w:t>
      </w:r>
      <w:bookmarkEnd w:id="83"/>
      <w:bookmarkEnd w:id="84"/>
      <w:r>
        <w:rPr>
          <w:rFonts w:hint="eastAsia"/>
          <w:color w:val="auto"/>
        </w:rPr>
        <w:t>，配穴选用足三里、肾俞。</w:t>
      </w:r>
    </w:p>
    <w:bookmarkEnd w:id="81"/>
    <w:bookmarkEnd w:id="82"/>
    <w:p w14:paraId="486E757F">
      <w:pPr>
        <w:pStyle w:val="101"/>
        <w:spacing w:before="120" w:after="120"/>
        <w:ind w:left="0"/>
        <w:rPr>
          <w:color w:val="auto"/>
        </w:rPr>
      </w:pPr>
      <w:r>
        <w:rPr>
          <w:rFonts w:hint="eastAsia"/>
          <w:color w:val="auto"/>
        </w:rPr>
        <w:t>操作</w:t>
      </w:r>
      <w:r>
        <w:rPr>
          <w:color w:val="auto"/>
        </w:rPr>
        <w:t>方法</w:t>
      </w:r>
      <w:r>
        <w:rPr>
          <w:rFonts w:hint="eastAsia"/>
          <w:color w:val="auto"/>
        </w:rPr>
        <w:t>、注意事项</w:t>
      </w:r>
    </w:p>
    <w:p w14:paraId="17763613">
      <w:pPr>
        <w:pStyle w:val="59"/>
        <w:ind w:firstLine="420"/>
        <w:rPr>
          <w:color w:val="auto"/>
        </w:rPr>
      </w:pPr>
      <w:r>
        <w:rPr>
          <w:rFonts w:hint="eastAsia"/>
          <w:color w:val="auto"/>
        </w:rPr>
        <w:t>使用主穴、配穴各1</w:t>
      </w:r>
      <w:bookmarkStart w:id="85" w:name="OLE_LINK11"/>
      <w:bookmarkStart w:id="86" w:name="OLE_LINK8"/>
      <w:r>
        <w:rPr>
          <w:rFonts w:hint="eastAsia"/>
          <w:color w:val="auto"/>
        </w:rPr>
        <w:t>～</w:t>
      </w:r>
      <w:bookmarkEnd w:id="85"/>
      <w:bookmarkEnd w:id="86"/>
      <w:r>
        <w:rPr>
          <w:rFonts w:hint="eastAsia"/>
          <w:color w:val="auto"/>
        </w:rPr>
        <w:t>2对，虚证用补法，实证用泻法。操作及注意事项按</w:t>
      </w:r>
      <w:r>
        <w:rPr>
          <w:color w:val="auto"/>
        </w:rPr>
        <w:t>GB/T 21709.7</w:t>
      </w:r>
      <w:r>
        <w:rPr>
          <w:rFonts w:hint="eastAsia"/>
          <w:color w:val="auto"/>
        </w:rPr>
        <w:t>的</w:t>
      </w:r>
      <w:r>
        <w:rPr>
          <w:color w:val="auto"/>
        </w:rPr>
        <w:t>要求</w:t>
      </w:r>
      <w:r>
        <w:rPr>
          <w:rFonts w:hint="eastAsia"/>
          <w:color w:val="auto"/>
        </w:rPr>
        <w:t>执行。</w:t>
      </w:r>
    </w:p>
    <w:p w14:paraId="1FA608B6">
      <w:pPr>
        <w:pStyle w:val="101"/>
        <w:spacing w:before="120" w:after="120"/>
        <w:ind w:left="0"/>
        <w:rPr>
          <w:color w:val="auto"/>
        </w:rPr>
      </w:pPr>
      <w:r>
        <w:rPr>
          <w:rFonts w:hint="eastAsia"/>
          <w:color w:val="auto"/>
        </w:rPr>
        <w:t>疗程</w:t>
      </w:r>
    </w:p>
    <w:p w14:paraId="4348F35C">
      <w:pPr>
        <w:pStyle w:val="59"/>
        <w:ind w:firstLine="420"/>
        <w:rPr>
          <w:color w:val="auto"/>
        </w:rPr>
      </w:pPr>
      <w:bookmarkStart w:id="87" w:name="OLE_LINK10"/>
      <w:bookmarkStart w:id="88" w:name="OLE_LINK9"/>
      <w:bookmarkStart w:id="89" w:name="_Hlk195639719"/>
      <w:r>
        <w:rPr>
          <w:rFonts w:hint="eastAsia"/>
          <w:color w:val="auto"/>
        </w:rPr>
        <w:t>7</w:t>
      </w:r>
      <w:r>
        <w:rPr>
          <w:color w:val="auto"/>
          <w:vertAlign w:val="subscript"/>
        </w:rPr>
        <w:t xml:space="preserve"> </w:t>
      </w:r>
      <w:r>
        <w:rPr>
          <w:color w:val="auto"/>
        </w:rPr>
        <w:t>d</w:t>
      </w:r>
      <w:r>
        <w:rPr>
          <w:rFonts w:hint="eastAsia" w:hAnsi="宋体"/>
          <w:color w:val="auto"/>
        </w:rPr>
        <w:t>～</w:t>
      </w:r>
      <w:r>
        <w:rPr>
          <w:color w:val="auto"/>
        </w:rPr>
        <w:t>10</w:t>
      </w:r>
      <w:r>
        <w:rPr>
          <w:color w:val="auto"/>
          <w:vertAlign w:val="subscript"/>
        </w:rPr>
        <w:t xml:space="preserve"> </w:t>
      </w:r>
      <w:r>
        <w:rPr>
          <w:color w:val="auto"/>
        </w:rPr>
        <w:t>d</w:t>
      </w:r>
      <w:bookmarkEnd w:id="87"/>
      <w:bookmarkEnd w:id="88"/>
      <w:r>
        <w:rPr>
          <w:color w:val="auto"/>
        </w:rPr>
        <w:t>为</w:t>
      </w:r>
      <w:r>
        <w:rPr>
          <w:rFonts w:hint="eastAsia"/>
          <w:color w:val="auto"/>
        </w:rPr>
        <w:t>1</w:t>
      </w:r>
      <w:r>
        <w:rPr>
          <w:color w:val="auto"/>
        </w:rPr>
        <w:t>个疗程。</w:t>
      </w:r>
      <w:bookmarkEnd w:id="89"/>
    </w:p>
    <w:p w14:paraId="119526A1">
      <w:pPr>
        <w:pStyle w:val="97"/>
        <w:spacing w:before="120" w:after="120"/>
        <w:rPr>
          <w:color w:val="auto"/>
        </w:rPr>
      </w:pPr>
      <w:r>
        <w:rPr>
          <w:rFonts w:hint="eastAsia"/>
          <w:color w:val="auto"/>
        </w:rPr>
        <w:t>艾灸</w:t>
      </w:r>
    </w:p>
    <w:p w14:paraId="677A2ED2">
      <w:pPr>
        <w:pStyle w:val="101"/>
        <w:spacing w:before="120" w:after="120"/>
        <w:ind w:left="0"/>
        <w:rPr>
          <w:color w:val="auto"/>
        </w:rPr>
      </w:pPr>
      <w:r>
        <w:rPr>
          <w:rFonts w:hint="eastAsia"/>
          <w:color w:val="auto"/>
        </w:rPr>
        <w:t>适用</w:t>
      </w:r>
      <w:r>
        <w:rPr>
          <w:color w:val="auto"/>
        </w:rPr>
        <w:t>人群</w:t>
      </w:r>
    </w:p>
    <w:p w14:paraId="23660B84">
      <w:pPr>
        <w:pStyle w:val="59"/>
        <w:ind w:firstLine="420"/>
        <w:rPr>
          <w:color w:val="auto"/>
        </w:rPr>
      </w:pPr>
      <w:r>
        <w:rPr>
          <w:color w:val="auto"/>
        </w:rPr>
        <w:t>适用于</w:t>
      </w:r>
      <w:r>
        <w:rPr>
          <w:rFonts w:hint="eastAsia"/>
          <w:color w:val="auto"/>
        </w:rPr>
        <w:t>质虚寒或正气较虚者。</w:t>
      </w:r>
    </w:p>
    <w:p w14:paraId="4DAA66CD">
      <w:pPr>
        <w:pStyle w:val="101"/>
        <w:spacing w:before="120" w:after="120"/>
        <w:ind w:left="0"/>
        <w:rPr>
          <w:color w:val="auto"/>
        </w:rPr>
      </w:pPr>
      <w:r>
        <w:rPr>
          <w:rFonts w:hint="eastAsia"/>
          <w:color w:val="auto"/>
        </w:rPr>
        <w:t>穴位选择</w:t>
      </w:r>
    </w:p>
    <w:p w14:paraId="70F709B0">
      <w:pPr>
        <w:pStyle w:val="59"/>
        <w:ind w:firstLine="420"/>
        <w:rPr>
          <w:color w:val="auto"/>
        </w:rPr>
      </w:pPr>
      <w:bookmarkStart w:id="90" w:name="OLE_LINK24"/>
      <w:r>
        <w:rPr>
          <w:rFonts w:hint="eastAsia"/>
          <w:color w:val="auto"/>
        </w:rPr>
        <w:t>大椎、合谷、足三里、三阴交、气海、关元、肺俞、肾俞</w:t>
      </w:r>
      <w:bookmarkEnd w:id="90"/>
      <w:r>
        <w:rPr>
          <w:rFonts w:hint="eastAsia"/>
          <w:color w:val="auto"/>
        </w:rPr>
        <w:t>等，</w:t>
      </w:r>
      <w:bookmarkStart w:id="91" w:name="OLE_LINK29"/>
      <w:bookmarkStart w:id="92" w:name="OLE_LINK32"/>
      <w:r>
        <w:rPr>
          <w:rFonts w:hint="eastAsia"/>
          <w:color w:val="auto"/>
        </w:rPr>
        <w:t>穴位定位应符合</w:t>
      </w:r>
      <w:r>
        <w:rPr>
          <w:color w:val="auto"/>
        </w:rPr>
        <w:t>GB/T 12456</w:t>
      </w:r>
      <w:r>
        <w:rPr>
          <w:rFonts w:hint="eastAsia"/>
          <w:color w:val="auto"/>
        </w:rPr>
        <w:t>的规定</w:t>
      </w:r>
      <w:bookmarkEnd w:id="91"/>
      <w:bookmarkEnd w:id="92"/>
      <w:r>
        <w:rPr>
          <w:rFonts w:hint="eastAsia"/>
          <w:color w:val="auto"/>
        </w:rPr>
        <w:t>。</w:t>
      </w:r>
    </w:p>
    <w:p w14:paraId="5F4B2E7F">
      <w:pPr>
        <w:pStyle w:val="101"/>
        <w:spacing w:before="120" w:after="120"/>
        <w:ind w:left="0"/>
        <w:rPr>
          <w:color w:val="auto"/>
        </w:rPr>
      </w:pPr>
      <w:r>
        <w:rPr>
          <w:rFonts w:hint="eastAsia"/>
          <w:color w:val="auto"/>
        </w:rPr>
        <w:t>操作</w:t>
      </w:r>
      <w:r>
        <w:rPr>
          <w:color w:val="auto"/>
        </w:rPr>
        <w:t>方法</w:t>
      </w:r>
      <w:r>
        <w:rPr>
          <w:rFonts w:hint="eastAsia"/>
          <w:color w:val="auto"/>
        </w:rPr>
        <w:t>、注意事项</w:t>
      </w:r>
    </w:p>
    <w:p w14:paraId="0B32BF25">
      <w:pPr>
        <w:pStyle w:val="59"/>
        <w:ind w:firstLine="420"/>
        <w:rPr>
          <w:color w:val="auto"/>
        </w:rPr>
      </w:pPr>
      <w:r>
        <w:rPr>
          <w:rFonts w:hint="eastAsia"/>
          <w:color w:val="auto"/>
        </w:rPr>
        <w:t>选用悬灸和隔姜灸，</w:t>
      </w:r>
      <w:r>
        <w:rPr>
          <w:color w:val="auto"/>
        </w:rPr>
        <w:t>操作</w:t>
      </w:r>
      <w:r>
        <w:rPr>
          <w:rFonts w:hint="eastAsia"/>
          <w:color w:val="auto"/>
        </w:rPr>
        <w:t>方法、注意事项按</w:t>
      </w:r>
      <w:r>
        <w:rPr>
          <w:color w:val="auto"/>
        </w:rPr>
        <w:t>GB/T 21709.1</w:t>
      </w:r>
      <w:r>
        <w:rPr>
          <w:rFonts w:hint="eastAsia"/>
          <w:color w:val="auto"/>
        </w:rPr>
        <w:t>的规定</w:t>
      </w:r>
      <w:r>
        <w:rPr>
          <w:color w:val="auto"/>
        </w:rPr>
        <w:t>。</w:t>
      </w:r>
    </w:p>
    <w:p w14:paraId="5D29E7E0">
      <w:pPr>
        <w:pStyle w:val="101"/>
        <w:spacing w:before="120" w:after="120"/>
        <w:ind w:left="0"/>
        <w:rPr>
          <w:color w:val="auto"/>
        </w:rPr>
      </w:pPr>
      <w:r>
        <w:rPr>
          <w:rFonts w:hint="eastAsia"/>
          <w:color w:val="auto"/>
        </w:rPr>
        <w:t>疗程</w:t>
      </w:r>
    </w:p>
    <w:p w14:paraId="4E7FE0AF">
      <w:pPr>
        <w:pStyle w:val="59"/>
        <w:ind w:firstLine="420"/>
        <w:rPr>
          <w:color w:val="auto"/>
        </w:rPr>
      </w:pPr>
      <w:r>
        <w:rPr>
          <w:rFonts w:hint="eastAsia"/>
          <w:color w:val="auto"/>
        </w:rPr>
        <w:t>7</w:t>
      </w:r>
      <w:r>
        <w:rPr>
          <w:color w:val="auto"/>
          <w:vertAlign w:val="subscript"/>
        </w:rPr>
        <w:t xml:space="preserve"> </w:t>
      </w:r>
      <w:r>
        <w:rPr>
          <w:color w:val="auto"/>
        </w:rPr>
        <w:t>d</w:t>
      </w:r>
      <w:r>
        <w:rPr>
          <w:rFonts w:hint="eastAsia" w:hAnsi="宋体"/>
          <w:color w:val="auto"/>
        </w:rPr>
        <w:t>～</w:t>
      </w:r>
      <w:r>
        <w:rPr>
          <w:color w:val="auto"/>
        </w:rPr>
        <w:t>10</w:t>
      </w:r>
      <w:r>
        <w:rPr>
          <w:color w:val="auto"/>
          <w:vertAlign w:val="subscript"/>
        </w:rPr>
        <w:t xml:space="preserve"> </w:t>
      </w:r>
      <w:r>
        <w:rPr>
          <w:color w:val="auto"/>
        </w:rPr>
        <w:t>d为</w:t>
      </w:r>
      <w:r>
        <w:rPr>
          <w:rFonts w:hint="eastAsia"/>
          <w:color w:val="auto"/>
        </w:rPr>
        <w:t>1</w:t>
      </w:r>
      <w:r>
        <w:rPr>
          <w:color w:val="auto"/>
        </w:rPr>
        <w:t>个疗程</w:t>
      </w:r>
    </w:p>
    <w:p w14:paraId="5F28C1DD">
      <w:pPr>
        <w:pStyle w:val="97"/>
        <w:spacing w:before="120" w:after="120"/>
        <w:rPr>
          <w:color w:val="auto"/>
        </w:rPr>
      </w:pPr>
      <w:r>
        <w:rPr>
          <w:rFonts w:hint="eastAsia"/>
          <w:color w:val="auto"/>
        </w:rPr>
        <w:t>穴位贴敷</w:t>
      </w:r>
    </w:p>
    <w:p w14:paraId="578C3601">
      <w:pPr>
        <w:pStyle w:val="101"/>
        <w:spacing w:before="120" w:after="120"/>
        <w:ind w:left="0"/>
        <w:rPr>
          <w:color w:val="auto"/>
        </w:rPr>
      </w:pPr>
      <w:r>
        <w:rPr>
          <w:rFonts w:hint="eastAsia"/>
          <w:color w:val="auto"/>
        </w:rPr>
        <w:t>适用</w:t>
      </w:r>
      <w:r>
        <w:rPr>
          <w:color w:val="auto"/>
        </w:rPr>
        <w:t>人群</w:t>
      </w:r>
    </w:p>
    <w:p w14:paraId="3AB97806">
      <w:pPr>
        <w:pStyle w:val="59"/>
        <w:ind w:firstLine="420"/>
        <w:rPr>
          <w:color w:val="auto"/>
        </w:rPr>
      </w:pPr>
      <w:r>
        <w:rPr>
          <w:rFonts w:hint="eastAsia"/>
          <w:color w:val="auto"/>
        </w:rPr>
        <w:t>宜用于体质虚寒或正气较虚者。</w:t>
      </w:r>
    </w:p>
    <w:p w14:paraId="5D352EBA">
      <w:pPr>
        <w:pStyle w:val="101"/>
        <w:spacing w:before="120" w:after="120"/>
        <w:ind w:left="0"/>
        <w:rPr>
          <w:color w:val="auto"/>
        </w:rPr>
      </w:pPr>
      <w:r>
        <w:rPr>
          <w:rFonts w:hint="eastAsia"/>
          <w:color w:val="auto"/>
        </w:rPr>
        <w:t>穴位选择</w:t>
      </w:r>
    </w:p>
    <w:p w14:paraId="588528A0">
      <w:pPr>
        <w:pStyle w:val="59"/>
        <w:ind w:firstLine="420"/>
        <w:rPr>
          <w:color w:val="auto"/>
        </w:rPr>
      </w:pPr>
      <w:r>
        <w:rPr>
          <w:rFonts w:hint="eastAsia"/>
          <w:color w:val="auto"/>
        </w:rPr>
        <w:t>天突、大椎、</w:t>
      </w:r>
      <w:bookmarkStart w:id="93" w:name="OLE_LINK27"/>
      <w:bookmarkStart w:id="94" w:name="OLE_LINK28"/>
      <w:r>
        <w:rPr>
          <w:rFonts w:hint="eastAsia"/>
          <w:color w:val="auto"/>
        </w:rPr>
        <w:t>双肺腧穴</w:t>
      </w:r>
      <w:bookmarkEnd w:id="93"/>
      <w:bookmarkEnd w:id="94"/>
      <w:r>
        <w:rPr>
          <w:rFonts w:hint="eastAsia"/>
          <w:color w:val="auto"/>
        </w:rPr>
        <w:t>等，穴位定位应符合</w:t>
      </w:r>
      <w:r>
        <w:rPr>
          <w:color w:val="auto"/>
        </w:rPr>
        <w:t>GB/T 12456</w:t>
      </w:r>
      <w:r>
        <w:rPr>
          <w:rFonts w:hint="eastAsia"/>
          <w:color w:val="auto"/>
        </w:rPr>
        <w:t>的规定。</w:t>
      </w:r>
    </w:p>
    <w:p w14:paraId="31D18BE7">
      <w:pPr>
        <w:pStyle w:val="101"/>
        <w:spacing w:before="120" w:after="120"/>
        <w:ind w:left="0"/>
        <w:rPr>
          <w:color w:val="auto"/>
        </w:rPr>
      </w:pPr>
      <w:r>
        <w:rPr>
          <w:color w:val="auto"/>
        </w:rPr>
        <w:t>用药</w:t>
      </w:r>
    </w:p>
    <w:p w14:paraId="3CC261BD">
      <w:pPr>
        <w:pStyle w:val="59"/>
        <w:ind w:firstLine="420"/>
        <w:rPr>
          <w:color w:val="auto"/>
        </w:rPr>
      </w:pPr>
      <w:r>
        <w:rPr>
          <w:rFonts w:hint="eastAsia"/>
          <w:color w:val="auto"/>
        </w:rPr>
        <w:t>白芥子、延胡索、甘遂、细辛、艾叶等。</w:t>
      </w:r>
    </w:p>
    <w:p w14:paraId="324394C9">
      <w:pPr>
        <w:pStyle w:val="101"/>
        <w:spacing w:before="120" w:after="120"/>
        <w:ind w:left="0"/>
        <w:rPr>
          <w:color w:val="auto"/>
        </w:rPr>
      </w:pPr>
      <w:r>
        <w:rPr>
          <w:rFonts w:hint="eastAsia"/>
          <w:color w:val="auto"/>
        </w:rPr>
        <w:t>操作方法</w:t>
      </w:r>
    </w:p>
    <w:p w14:paraId="253608DC">
      <w:pPr>
        <w:pStyle w:val="59"/>
        <w:ind w:firstLine="420"/>
        <w:rPr>
          <w:color w:val="auto"/>
        </w:rPr>
      </w:pPr>
      <w:r>
        <w:rPr>
          <w:rFonts w:hint="eastAsia"/>
          <w:color w:val="auto"/>
        </w:rPr>
        <w:t>将中药细末与</w:t>
      </w:r>
      <w:r>
        <w:rPr>
          <w:color w:val="auto"/>
        </w:rPr>
        <w:t>生姜</w:t>
      </w:r>
      <w:r>
        <w:rPr>
          <w:rFonts w:hint="eastAsia"/>
          <w:color w:val="auto"/>
        </w:rPr>
        <w:t>汁调匀，做成直径为1</w:t>
      </w:r>
      <w:r>
        <w:rPr>
          <w:color w:val="auto"/>
          <w:vertAlign w:val="subscript"/>
        </w:rPr>
        <w:t xml:space="preserve"> </w:t>
      </w:r>
      <w:r>
        <w:rPr>
          <w:color w:val="auto"/>
        </w:rPr>
        <w:t>cm</w:t>
      </w:r>
      <w:r>
        <w:rPr>
          <w:rFonts w:hint="eastAsia"/>
          <w:color w:val="auto"/>
        </w:rPr>
        <w:t>～2</w:t>
      </w:r>
      <w:bookmarkStart w:id="95" w:name="OLE_LINK7"/>
      <w:bookmarkStart w:id="96" w:name="OLE_LINK18"/>
      <w:r>
        <w:rPr>
          <w:color w:val="auto"/>
          <w:vertAlign w:val="subscript"/>
        </w:rPr>
        <w:t xml:space="preserve"> </w:t>
      </w:r>
      <w:bookmarkEnd w:id="95"/>
      <w:bookmarkEnd w:id="96"/>
      <w:r>
        <w:rPr>
          <w:color w:val="auto"/>
        </w:rPr>
        <w:t>cm</w:t>
      </w:r>
      <w:r>
        <w:rPr>
          <w:rFonts w:hint="eastAsia"/>
          <w:color w:val="auto"/>
        </w:rPr>
        <w:t>的球形小丸，置于所选穴位处，再分别以6</w:t>
      </w:r>
      <w:r>
        <w:rPr>
          <w:color w:val="auto"/>
          <w:vertAlign w:val="subscript"/>
        </w:rPr>
        <w:t xml:space="preserve"> </w:t>
      </w:r>
      <w:r>
        <w:rPr>
          <w:rFonts w:hint="eastAsia"/>
          <w:color w:val="auto"/>
        </w:rPr>
        <w:t>cm×6</w:t>
      </w:r>
      <w:r>
        <w:rPr>
          <w:color w:val="auto"/>
          <w:vertAlign w:val="subscript"/>
        </w:rPr>
        <w:t xml:space="preserve"> </w:t>
      </w:r>
      <w:r>
        <w:rPr>
          <w:rFonts w:hint="eastAsia"/>
          <w:color w:val="auto"/>
        </w:rPr>
        <w:t>cm透气胶贴固定在穴位上，敷贴时间4</w:t>
      </w:r>
      <w:r>
        <w:rPr>
          <w:rFonts w:hint="eastAsia"/>
          <w:color w:val="auto"/>
          <w:vertAlign w:val="subscript"/>
        </w:rPr>
        <w:t xml:space="preserve"> </w:t>
      </w:r>
      <w:r>
        <w:rPr>
          <w:color w:val="auto"/>
        </w:rPr>
        <w:t>h</w:t>
      </w:r>
      <w:r>
        <w:rPr>
          <w:rFonts w:hint="eastAsia"/>
          <w:color w:val="auto"/>
        </w:rPr>
        <w:t>～6</w:t>
      </w:r>
      <w:bookmarkStart w:id="97" w:name="OLE_LINK22"/>
      <w:r>
        <w:rPr>
          <w:rFonts w:hint="eastAsia"/>
          <w:color w:val="auto"/>
          <w:vertAlign w:val="subscript"/>
        </w:rPr>
        <w:t xml:space="preserve"> </w:t>
      </w:r>
      <w:r>
        <w:rPr>
          <w:color w:val="auto"/>
        </w:rPr>
        <w:t>h</w:t>
      </w:r>
      <w:bookmarkEnd w:id="97"/>
      <w:r>
        <w:rPr>
          <w:rFonts w:hint="eastAsia"/>
          <w:color w:val="auto"/>
        </w:rPr>
        <w:t>。</w:t>
      </w:r>
    </w:p>
    <w:p w14:paraId="50CA530E">
      <w:pPr>
        <w:pStyle w:val="101"/>
        <w:spacing w:before="120" w:after="120"/>
        <w:ind w:left="0"/>
        <w:rPr>
          <w:color w:val="auto"/>
        </w:rPr>
      </w:pPr>
      <w:r>
        <w:rPr>
          <w:rFonts w:hint="eastAsia"/>
          <w:color w:val="auto"/>
        </w:rPr>
        <w:t>疗程</w:t>
      </w:r>
    </w:p>
    <w:p w14:paraId="605BB9EE">
      <w:pPr>
        <w:pStyle w:val="59"/>
        <w:ind w:firstLine="420"/>
        <w:rPr>
          <w:color w:val="auto"/>
        </w:rPr>
      </w:pPr>
      <w:r>
        <w:rPr>
          <w:rFonts w:hint="eastAsia"/>
          <w:color w:val="auto"/>
        </w:rPr>
        <w:t>每天1次，7次为1</w:t>
      </w:r>
      <w:r>
        <w:rPr>
          <w:color w:val="auto"/>
        </w:rPr>
        <w:t>个疗程</w:t>
      </w:r>
      <w:r>
        <w:rPr>
          <w:rFonts w:hint="eastAsia"/>
          <w:color w:val="auto"/>
        </w:rPr>
        <w:t>，</w:t>
      </w:r>
      <w:r>
        <w:rPr>
          <w:color w:val="auto"/>
        </w:rPr>
        <w:t>连续治疗</w:t>
      </w:r>
      <w:r>
        <w:rPr>
          <w:rFonts w:hint="eastAsia"/>
          <w:color w:val="auto"/>
        </w:rPr>
        <w:t>2个</w:t>
      </w:r>
      <w:r>
        <w:rPr>
          <w:color w:val="auto"/>
        </w:rPr>
        <w:t>疗程</w:t>
      </w:r>
      <w:r>
        <w:rPr>
          <w:rFonts w:hint="eastAsia"/>
          <w:color w:val="auto"/>
        </w:rPr>
        <w:t>。</w:t>
      </w:r>
    </w:p>
    <w:p w14:paraId="61CAE7D1">
      <w:pPr>
        <w:pStyle w:val="101"/>
        <w:spacing w:before="120" w:after="120"/>
        <w:ind w:left="0"/>
        <w:rPr>
          <w:color w:val="auto"/>
        </w:rPr>
      </w:pPr>
      <w:r>
        <w:rPr>
          <w:rFonts w:hint="eastAsia"/>
          <w:color w:val="auto"/>
        </w:rPr>
        <w:t>注意事项</w:t>
      </w:r>
    </w:p>
    <w:p w14:paraId="50FDA858">
      <w:pPr>
        <w:pStyle w:val="59"/>
        <w:ind w:firstLine="420"/>
        <w:rPr>
          <w:color w:val="auto"/>
        </w:rPr>
      </w:pPr>
      <w:r>
        <w:rPr>
          <w:rFonts w:hint="eastAsia"/>
          <w:color w:val="auto"/>
        </w:rPr>
        <w:t>应符合</w:t>
      </w:r>
      <w:r>
        <w:rPr>
          <w:color w:val="auto"/>
        </w:rPr>
        <w:t>GB/T 21709.9</w:t>
      </w:r>
      <w:r>
        <w:rPr>
          <w:rFonts w:hint="eastAsia"/>
          <w:color w:val="auto"/>
        </w:rPr>
        <w:t>的规定</w:t>
      </w:r>
      <w:r>
        <w:rPr>
          <w:color w:val="auto"/>
        </w:rPr>
        <w:t>。</w:t>
      </w:r>
    </w:p>
    <w:p w14:paraId="74AB497F">
      <w:pPr>
        <w:pStyle w:val="97"/>
        <w:spacing w:before="120" w:after="120"/>
        <w:rPr>
          <w:color w:val="auto"/>
        </w:rPr>
      </w:pPr>
      <w:r>
        <w:rPr>
          <w:rFonts w:hint="eastAsia"/>
          <w:color w:val="auto"/>
        </w:rPr>
        <w:t>耳穴</w:t>
      </w:r>
      <w:r>
        <w:rPr>
          <w:color w:val="auto"/>
        </w:rPr>
        <w:t>压豆</w:t>
      </w:r>
    </w:p>
    <w:p w14:paraId="65CE184F">
      <w:pPr>
        <w:pStyle w:val="101"/>
        <w:spacing w:before="120" w:after="120"/>
        <w:ind w:left="0"/>
        <w:rPr>
          <w:color w:val="auto"/>
        </w:rPr>
      </w:pPr>
      <w:r>
        <w:rPr>
          <w:rFonts w:hint="eastAsia"/>
          <w:color w:val="auto"/>
        </w:rPr>
        <w:t>穴位选择</w:t>
      </w:r>
    </w:p>
    <w:p w14:paraId="204DF696">
      <w:pPr>
        <w:pStyle w:val="59"/>
        <w:ind w:firstLine="420"/>
        <w:rPr>
          <w:color w:val="auto"/>
        </w:rPr>
      </w:pPr>
      <w:r>
        <w:rPr>
          <w:rFonts w:hint="eastAsia"/>
          <w:color w:val="auto"/>
        </w:rPr>
        <w:t>按</w:t>
      </w:r>
      <w:r>
        <w:rPr>
          <w:color w:val="auto"/>
        </w:rPr>
        <w:t>以下要求选穴</w:t>
      </w:r>
      <w:r>
        <w:rPr>
          <w:rFonts w:hint="eastAsia"/>
          <w:color w:val="auto"/>
        </w:rPr>
        <w:t>，</w:t>
      </w:r>
      <w:r>
        <w:rPr>
          <w:color w:val="auto"/>
        </w:rPr>
        <w:t>其中</w:t>
      </w:r>
      <w:r>
        <w:rPr>
          <w:rFonts w:ascii="Helvetica" w:hAnsi="Helvetica"/>
          <w:color w:val="auto"/>
          <w:shd w:val="clear" w:color="auto" w:fill="F6F8FA"/>
        </w:rPr>
        <w:t>神门穴</w:t>
      </w:r>
      <w:r>
        <w:rPr>
          <w:rFonts w:hint="eastAsia" w:ascii="Helvetica" w:hAnsi="Helvetica"/>
          <w:color w:val="auto"/>
          <w:shd w:val="clear" w:color="auto" w:fill="F6F8FA"/>
        </w:rPr>
        <w:t>的</w:t>
      </w:r>
      <w:r>
        <w:rPr>
          <w:rFonts w:hint="eastAsia"/>
          <w:color w:val="auto"/>
        </w:rPr>
        <w:t>定位应符合</w:t>
      </w:r>
      <w:r>
        <w:rPr>
          <w:color w:val="auto"/>
        </w:rPr>
        <w:t>GB/T 12456</w:t>
      </w:r>
      <w:r>
        <w:rPr>
          <w:rFonts w:hint="eastAsia"/>
          <w:color w:val="auto"/>
        </w:rPr>
        <w:t>的规定，</w:t>
      </w:r>
      <w:r>
        <w:rPr>
          <w:color w:val="auto"/>
        </w:rPr>
        <w:t>其余</w:t>
      </w:r>
      <w:r>
        <w:rPr>
          <w:rFonts w:hint="eastAsia"/>
          <w:color w:val="auto"/>
        </w:rPr>
        <w:t>穴位</w:t>
      </w:r>
      <w:r>
        <w:rPr>
          <w:color w:val="auto"/>
        </w:rPr>
        <w:t>的</w:t>
      </w:r>
      <w:r>
        <w:rPr>
          <w:rFonts w:hint="eastAsia"/>
          <w:color w:val="auto"/>
        </w:rPr>
        <w:t>定位应符合</w:t>
      </w:r>
      <w:r>
        <w:rPr>
          <w:color w:val="auto"/>
        </w:rPr>
        <w:t>GB/T 13734</w:t>
      </w:r>
      <w:r>
        <w:rPr>
          <w:rFonts w:hint="eastAsia"/>
          <w:color w:val="auto"/>
        </w:rPr>
        <w:t>的规定</w:t>
      </w:r>
      <w:r>
        <w:rPr>
          <w:color w:val="auto"/>
        </w:rPr>
        <w:t>：</w:t>
      </w:r>
    </w:p>
    <w:p w14:paraId="1302C599">
      <w:pPr>
        <w:pStyle w:val="135"/>
        <w:rPr>
          <w:color w:val="auto"/>
        </w:rPr>
      </w:pPr>
      <w:r>
        <w:rPr>
          <w:rFonts w:hint="eastAsia"/>
          <w:color w:val="auto"/>
        </w:rPr>
        <w:t>风邪犯肺证：肺穴、风溪穴、神门穴、气管穴；</w:t>
      </w:r>
    </w:p>
    <w:p w14:paraId="3BBDC3E4">
      <w:pPr>
        <w:pStyle w:val="135"/>
        <w:rPr>
          <w:color w:val="auto"/>
        </w:rPr>
      </w:pPr>
      <w:r>
        <w:rPr>
          <w:rFonts w:hint="eastAsia"/>
          <w:color w:val="auto"/>
        </w:rPr>
        <w:t>肺卫不固证：肺穴、脾穴、肾穴、神门穴；</w:t>
      </w:r>
    </w:p>
    <w:p w14:paraId="569FD42D">
      <w:pPr>
        <w:pStyle w:val="135"/>
        <w:rPr>
          <w:color w:val="auto"/>
        </w:rPr>
      </w:pPr>
      <w:r>
        <w:rPr>
          <w:rFonts w:hint="eastAsia"/>
          <w:color w:val="auto"/>
        </w:rPr>
        <w:t>脾气虚弱证：脾穴、胃穴、大肠穴、交感穴；</w:t>
      </w:r>
    </w:p>
    <w:p w14:paraId="534DD498">
      <w:pPr>
        <w:pStyle w:val="135"/>
        <w:rPr>
          <w:color w:val="auto"/>
        </w:rPr>
      </w:pPr>
      <w:r>
        <w:rPr>
          <w:rFonts w:hint="eastAsia"/>
          <w:color w:val="auto"/>
        </w:rPr>
        <w:t>阴虚火旺证：心穴、肾穴、肝穴、</w:t>
      </w:r>
      <w:bookmarkStart w:id="98" w:name="OLE_LINK37"/>
      <w:r>
        <w:rPr>
          <w:rFonts w:hint="eastAsia"/>
          <w:color w:val="auto"/>
        </w:rPr>
        <w:t>三焦穴</w:t>
      </w:r>
      <w:bookmarkEnd w:id="98"/>
      <w:r>
        <w:rPr>
          <w:rFonts w:hint="eastAsia"/>
          <w:color w:val="auto"/>
        </w:rPr>
        <w:t>。</w:t>
      </w:r>
    </w:p>
    <w:p w14:paraId="48EA034C">
      <w:pPr>
        <w:pStyle w:val="101"/>
        <w:spacing w:before="120" w:after="120"/>
        <w:ind w:left="0"/>
        <w:rPr>
          <w:color w:val="auto"/>
        </w:rPr>
      </w:pPr>
      <w:r>
        <w:rPr>
          <w:rFonts w:hint="eastAsia"/>
          <w:color w:val="auto"/>
        </w:rPr>
        <w:t>操作</w:t>
      </w:r>
      <w:r>
        <w:rPr>
          <w:color w:val="auto"/>
        </w:rPr>
        <w:t>方法</w:t>
      </w:r>
    </w:p>
    <w:p w14:paraId="303F9F44">
      <w:pPr>
        <w:pStyle w:val="59"/>
        <w:ind w:firstLine="420"/>
        <w:rPr>
          <w:color w:val="auto"/>
        </w:rPr>
      </w:pPr>
      <w:r>
        <w:rPr>
          <w:rFonts w:hint="eastAsia"/>
          <w:color w:val="auto"/>
        </w:rPr>
        <w:t>用75％酒精消毒耳部皮肤，待干后，一手固定耳廓，一手持止血钳或镊子将贴有胶布的丸状物（药籽、磁珠等）准确地贴压于相应耳穴并适度按揉，根据病情嘱患者定时按压。</w:t>
      </w:r>
    </w:p>
    <w:p w14:paraId="2CEEDB9D">
      <w:pPr>
        <w:pStyle w:val="101"/>
        <w:spacing w:before="120" w:after="120"/>
        <w:ind w:left="0"/>
        <w:rPr>
          <w:color w:val="auto"/>
        </w:rPr>
      </w:pPr>
      <w:r>
        <w:rPr>
          <w:rFonts w:hint="eastAsia"/>
          <w:color w:val="auto"/>
        </w:rPr>
        <w:t>疗程</w:t>
      </w:r>
    </w:p>
    <w:p w14:paraId="3F8C188F">
      <w:pPr>
        <w:pStyle w:val="59"/>
        <w:ind w:firstLine="420"/>
        <w:rPr>
          <w:color w:val="auto"/>
        </w:rPr>
      </w:pPr>
      <w:r>
        <w:rPr>
          <w:rFonts w:hint="eastAsia"/>
          <w:color w:val="auto"/>
        </w:rPr>
        <w:t>留置时间1</w:t>
      </w:r>
      <w:r>
        <w:rPr>
          <w:rFonts w:hint="eastAsia"/>
          <w:color w:val="auto"/>
          <w:vertAlign w:val="subscript"/>
        </w:rPr>
        <w:t xml:space="preserve"> </w:t>
      </w:r>
      <w:r>
        <w:rPr>
          <w:color w:val="auto"/>
        </w:rPr>
        <w:t>d</w:t>
      </w:r>
      <w:r>
        <w:rPr>
          <w:rFonts w:hint="eastAsia"/>
          <w:color w:val="auto"/>
        </w:rPr>
        <w:t>～3</w:t>
      </w:r>
      <w:r>
        <w:rPr>
          <w:rFonts w:hint="eastAsia"/>
          <w:color w:val="auto"/>
          <w:vertAlign w:val="subscript"/>
        </w:rPr>
        <w:t xml:space="preserve"> </w:t>
      </w:r>
      <w:r>
        <w:rPr>
          <w:color w:val="auto"/>
        </w:rPr>
        <w:t>d</w:t>
      </w:r>
      <w:r>
        <w:rPr>
          <w:rFonts w:hint="eastAsia"/>
          <w:color w:val="auto"/>
        </w:rPr>
        <w:t>，冬季留置3</w:t>
      </w:r>
      <w:r>
        <w:rPr>
          <w:rFonts w:hint="eastAsia"/>
          <w:color w:val="auto"/>
          <w:vertAlign w:val="subscript"/>
        </w:rPr>
        <w:t xml:space="preserve"> </w:t>
      </w:r>
      <w:r>
        <w:rPr>
          <w:color w:val="auto"/>
        </w:rPr>
        <w:t>d</w:t>
      </w:r>
      <w:r>
        <w:rPr>
          <w:rFonts w:hint="eastAsia"/>
          <w:color w:val="auto"/>
        </w:rPr>
        <w:t>～7</w:t>
      </w:r>
      <w:r>
        <w:rPr>
          <w:rFonts w:hint="eastAsia"/>
          <w:color w:val="auto"/>
          <w:vertAlign w:val="subscript"/>
        </w:rPr>
        <w:t xml:space="preserve"> </w:t>
      </w:r>
      <w:r>
        <w:rPr>
          <w:color w:val="auto"/>
        </w:rPr>
        <w:t>d</w:t>
      </w:r>
      <w:r>
        <w:rPr>
          <w:rFonts w:hint="eastAsia"/>
          <w:color w:val="auto"/>
        </w:rPr>
        <w:t>；7次为1</w:t>
      </w:r>
      <w:r>
        <w:rPr>
          <w:color w:val="auto"/>
        </w:rPr>
        <w:t>个疗程</w:t>
      </w:r>
      <w:r>
        <w:rPr>
          <w:rFonts w:hint="eastAsia"/>
          <w:color w:val="auto"/>
        </w:rPr>
        <w:t>。</w:t>
      </w:r>
    </w:p>
    <w:p w14:paraId="09C4829B">
      <w:pPr>
        <w:pStyle w:val="101"/>
        <w:spacing w:before="120" w:after="120"/>
        <w:ind w:left="0"/>
        <w:rPr>
          <w:color w:val="auto"/>
        </w:rPr>
      </w:pPr>
      <w:r>
        <w:rPr>
          <w:rFonts w:hint="eastAsia"/>
          <w:color w:val="auto"/>
        </w:rPr>
        <w:t>注意事项</w:t>
      </w:r>
    </w:p>
    <w:p w14:paraId="751F5A5A">
      <w:pPr>
        <w:pStyle w:val="59"/>
        <w:ind w:firstLine="420"/>
        <w:rPr>
          <w:color w:val="auto"/>
        </w:rPr>
      </w:pPr>
      <w:r>
        <w:rPr>
          <w:rFonts w:hint="eastAsia"/>
          <w:color w:val="auto"/>
        </w:rPr>
        <w:t>应</w:t>
      </w:r>
      <w:r>
        <w:rPr>
          <w:color w:val="auto"/>
        </w:rPr>
        <w:t>符合GB/T 21709.3</w:t>
      </w:r>
      <w:r>
        <w:rPr>
          <w:rFonts w:hint="eastAsia"/>
          <w:color w:val="auto"/>
        </w:rPr>
        <w:t>的</w:t>
      </w:r>
      <w:bookmarkStart w:id="99" w:name="OLE_LINK6"/>
      <w:bookmarkStart w:id="100" w:name="OLE_LINK12"/>
      <w:r>
        <w:rPr>
          <w:rFonts w:hint="eastAsia"/>
          <w:color w:val="auto"/>
        </w:rPr>
        <w:t>规定</w:t>
      </w:r>
      <w:bookmarkEnd w:id="99"/>
      <w:bookmarkEnd w:id="100"/>
      <w:r>
        <w:rPr>
          <w:rFonts w:hint="eastAsia"/>
          <w:color w:val="auto"/>
        </w:rPr>
        <w:t>。</w:t>
      </w:r>
    </w:p>
    <w:p w14:paraId="3168F5F1">
      <w:pPr>
        <w:pStyle w:val="68"/>
        <w:spacing w:before="120" w:after="120"/>
        <w:rPr>
          <w:color w:val="auto"/>
        </w:rPr>
      </w:pPr>
      <w:r>
        <w:rPr>
          <w:rFonts w:hint="eastAsia"/>
          <w:color w:val="auto"/>
        </w:rPr>
        <w:t>灼烙法</w:t>
      </w:r>
    </w:p>
    <w:p w14:paraId="21B2F0B3">
      <w:pPr>
        <w:pStyle w:val="97"/>
        <w:spacing w:before="120" w:after="120"/>
        <w:rPr>
          <w:color w:val="auto"/>
        </w:rPr>
      </w:pPr>
      <w:r>
        <w:rPr>
          <w:rFonts w:hint="eastAsia"/>
          <w:color w:val="auto"/>
        </w:rPr>
        <w:t>适用人群</w:t>
      </w:r>
    </w:p>
    <w:p w14:paraId="445F7F7D">
      <w:pPr>
        <w:pStyle w:val="59"/>
        <w:ind w:firstLine="420"/>
        <w:rPr>
          <w:color w:val="auto"/>
        </w:rPr>
      </w:pPr>
      <w:r>
        <w:rPr>
          <w:rFonts w:hint="eastAsia"/>
          <w:color w:val="auto"/>
        </w:rPr>
        <w:t>适用于3岁以上人群。</w:t>
      </w:r>
    </w:p>
    <w:p w14:paraId="055DA3BF">
      <w:pPr>
        <w:pStyle w:val="97"/>
        <w:spacing w:before="120" w:after="120"/>
        <w:rPr>
          <w:color w:val="auto"/>
        </w:rPr>
      </w:pPr>
      <w:r>
        <w:rPr>
          <w:rFonts w:hint="eastAsia"/>
          <w:color w:val="auto"/>
        </w:rPr>
        <w:t>操作</w:t>
      </w:r>
      <w:r>
        <w:rPr>
          <w:color w:val="auto"/>
        </w:rPr>
        <w:t>方法</w:t>
      </w:r>
      <w:r>
        <w:rPr>
          <w:rFonts w:hint="eastAsia"/>
          <w:color w:val="auto"/>
        </w:rPr>
        <w:t>、</w:t>
      </w:r>
      <w:r>
        <w:rPr>
          <w:color w:val="auto"/>
        </w:rPr>
        <w:t>注意事项</w:t>
      </w:r>
    </w:p>
    <w:p w14:paraId="5E02B5BF">
      <w:pPr>
        <w:pStyle w:val="59"/>
        <w:ind w:firstLine="420"/>
        <w:rPr>
          <w:color w:val="auto"/>
        </w:rPr>
      </w:pPr>
      <w:r>
        <w:rPr>
          <w:rFonts w:hint="eastAsia"/>
          <w:color w:val="auto"/>
        </w:rPr>
        <w:t>操作方法、注意事项应</w:t>
      </w:r>
      <w:r>
        <w:rPr>
          <w:color w:val="auto"/>
        </w:rPr>
        <w:t>符合T/GXAS 875</w:t>
      </w:r>
      <w:r>
        <w:rPr>
          <w:rFonts w:hint="eastAsia"/>
          <w:color w:val="auto"/>
        </w:rPr>
        <w:t>的规定</w:t>
      </w:r>
      <w:r>
        <w:rPr>
          <w:color w:val="auto"/>
        </w:rPr>
        <w:t>。</w:t>
      </w:r>
    </w:p>
    <w:p w14:paraId="7B7A33E3">
      <w:pPr>
        <w:pStyle w:val="97"/>
        <w:spacing w:before="120" w:after="120"/>
        <w:rPr>
          <w:color w:val="auto"/>
        </w:rPr>
      </w:pPr>
      <w:r>
        <w:rPr>
          <w:rFonts w:hint="eastAsia"/>
          <w:color w:val="auto"/>
        </w:rPr>
        <w:t>疗程</w:t>
      </w:r>
    </w:p>
    <w:p w14:paraId="048001F4">
      <w:pPr>
        <w:pStyle w:val="59"/>
        <w:ind w:firstLine="420"/>
        <w:rPr>
          <w:color w:val="auto"/>
        </w:rPr>
      </w:pPr>
      <w:r>
        <w:rPr>
          <w:rFonts w:hint="eastAsia"/>
          <w:color w:val="auto"/>
        </w:rPr>
        <w:t>3</w:t>
      </w:r>
      <w:r>
        <w:rPr>
          <w:rFonts w:hint="eastAsia"/>
          <w:color w:val="auto"/>
          <w:vertAlign w:val="subscript"/>
        </w:rPr>
        <w:t xml:space="preserve"> </w:t>
      </w:r>
      <w:r>
        <w:rPr>
          <w:color w:val="auto"/>
        </w:rPr>
        <w:t>d烙1</w:t>
      </w:r>
      <w:r>
        <w:rPr>
          <w:rFonts w:hint="eastAsia"/>
          <w:color w:val="auto"/>
        </w:rPr>
        <w:t>次</w:t>
      </w:r>
      <w:r>
        <w:rPr>
          <w:color w:val="auto"/>
        </w:rPr>
        <w:t>，</w:t>
      </w:r>
      <w:r>
        <w:rPr>
          <w:rFonts w:hint="eastAsia"/>
          <w:color w:val="auto"/>
        </w:rPr>
        <w:t>7次</w:t>
      </w:r>
      <w:r>
        <w:rPr>
          <w:color w:val="auto"/>
        </w:rPr>
        <w:t>为</w:t>
      </w:r>
      <w:r>
        <w:rPr>
          <w:rFonts w:hint="eastAsia"/>
          <w:color w:val="auto"/>
        </w:rPr>
        <w:t>1个</w:t>
      </w:r>
      <w:r>
        <w:rPr>
          <w:color w:val="auto"/>
        </w:rPr>
        <w:t>疗程</w:t>
      </w:r>
      <w:r>
        <w:rPr>
          <w:rFonts w:hint="eastAsia"/>
          <w:color w:val="auto"/>
        </w:rPr>
        <w:t>。</w:t>
      </w:r>
    </w:p>
    <w:p w14:paraId="5DA24CBF">
      <w:pPr>
        <w:pStyle w:val="68"/>
        <w:spacing w:before="120" w:after="120"/>
        <w:rPr>
          <w:color w:val="auto"/>
        </w:rPr>
      </w:pPr>
      <w:r>
        <w:rPr>
          <w:rFonts w:hint="eastAsia"/>
          <w:color w:val="auto"/>
        </w:rPr>
        <w:t>含漱法</w:t>
      </w:r>
    </w:p>
    <w:p w14:paraId="52D3F00E">
      <w:pPr>
        <w:pStyle w:val="59"/>
        <w:ind w:firstLine="420"/>
        <w:rPr>
          <w:rFonts w:hAnsi="宋体"/>
          <w:color w:val="auto"/>
        </w:rPr>
      </w:pPr>
      <w:r>
        <w:rPr>
          <w:rFonts w:hint="eastAsia" w:hAnsi="宋体"/>
          <w:color w:val="auto"/>
        </w:rPr>
        <w:t>选用具有祛风止咳的中药煎水含漱。</w:t>
      </w:r>
      <w:r>
        <w:rPr>
          <w:rStyle w:val="35"/>
          <w:rFonts w:hint="eastAsia" w:hAnsi="宋体"/>
          <w:color w:val="auto"/>
          <w:kern w:val="2"/>
        </w:rPr>
        <w:t>可用荆芥、防风、桔梗、射干、甘草、百部水煎，取20</w:t>
      </w:r>
      <w:bookmarkStart w:id="101" w:name="OLE_LINK14"/>
      <w:bookmarkStart w:id="102" w:name="OLE_LINK15"/>
      <w:r>
        <w:rPr>
          <w:rStyle w:val="35"/>
          <w:rFonts w:hAnsi="宋体"/>
          <w:color w:val="auto"/>
          <w:kern w:val="2"/>
          <w:vertAlign w:val="subscript"/>
        </w:rPr>
        <w:t xml:space="preserve"> </w:t>
      </w:r>
      <w:r>
        <w:rPr>
          <w:rStyle w:val="35"/>
          <w:rFonts w:hint="eastAsia" w:hAnsi="宋体"/>
          <w:color w:val="auto"/>
          <w:kern w:val="2"/>
        </w:rPr>
        <w:t>m</w:t>
      </w:r>
      <w:r>
        <w:rPr>
          <w:rStyle w:val="35"/>
          <w:rFonts w:hAnsi="宋体"/>
          <w:color w:val="auto"/>
          <w:kern w:val="2"/>
        </w:rPr>
        <w:t>L</w:t>
      </w:r>
      <w:r>
        <w:rPr>
          <w:rStyle w:val="35"/>
          <w:rFonts w:hint="eastAsia" w:hAnsi="宋体"/>
          <w:color w:val="auto"/>
          <w:kern w:val="2"/>
        </w:rPr>
        <w:t>～</w:t>
      </w:r>
      <w:bookmarkEnd w:id="101"/>
      <w:bookmarkEnd w:id="102"/>
      <w:r>
        <w:rPr>
          <w:rStyle w:val="35"/>
          <w:rFonts w:hint="eastAsia" w:hAnsi="宋体"/>
          <w:color w:val="auto"/>
          <w:kern w:val="2"/>
        </w:rPr>
        <w:t>30</w:t>
      </w:r>
      <w:r>
        <w:rPr>
          <w:rStyle w:val="35"/>
          <w:rFonts w:hAnsi="宋体"/>
          <w:color w:val="auto"/>
          <w:kern w:val="2"/>
          <w:vertAlign w:val="subscript"/>
        </w:rPr>
        <w:t xml:space="preserve"> </w:t>
      </w:r>
      <w:r>
        <w:rPr>
          <w:rStyle w:val="35"/>
          <w:rFonts w:hint="eastAsia" w:hAnsi="宋体"/>
          <w:color w:val="auto"/>
          <w:kern w:val="2"/>
        </w:rPr>
        <w:t>m</w:t>
      </w:r>
      <w:r>
        <w:rPr>
          <w:rStyle w:val="35"/>
          <w:rFonts w:hAnsi="宋体"/>
          <w:color w:val="auto"/>
          <w:kern w:val="2"/>
        </w:rPr>
        <w:t>L</w:t>
      </w:r>
      <w:r>
        <w:rPr>
          <w:rStyle w:val="35"/>
          <w:rFonts w:hint="eastAsia" w:hAnsi="宋体"/>
          <w:color w:val="auto"/>
          <w:kern w:val="2"/>
        </w:rPr>
        <w:t>，含漱5</w:t>
      </w:r>
      <w:r>
        <w:rPr>
          <w:rStyle w:val="35"/>
          <w:rFonts w:hint="eastAsia" w:hAnsi="宋体"/>
          <w:color w:val="auto"/>
          <w:kern w:val="2"/>
          <w:vertAlign w:val="subscript"/>
        </w:rPr>
        <w:t xml:space="preserve"> </w:t>
      </w:r>
      <w:r>
        <w:rPr>
          <w:rStyle w:val="35"/>
          <w:rFonts w:hAnsi="宋体"/>
          <w:color w:val="auto"/>
          <w:kern w:val="2"/>
        </w:rPr>
        <w:t>min</w:t>
      </w:r>
      <w:r>
        <w:rPr>
          <w:rStyle w:val="35"/>
          <w:rFonts w:hint="eastAsia" w:hAnsi="宋体"/>
          <w:color w:val="auto"/>
          <w:kern w:val="2"/>
        </w:rPr>
        <w:t>～10</w:t>
      </w:r>
      <w:r>
        <w:rPr>
          <w:rStyle w:val="35"/>
          <w:rFonts w:hint="eastAsia" w:hAnsi="宋体"/>
          <w:color w:val="auto"/>
          <w:kern w:val="2"/>
          <w:vertAlign w:val="subscript"/>
        </w:rPr>
        <w:t xml:space="preserve"> </w:t>
      </w:r>
      <w:r>
        <w:rPr>
          <w:rStyle w:val="35"/>
          <w:rFonts w:hAnsi="宋体"/>
          <w:color w:val="auto"/>
          <w:kern w:val="2"/>
        </w:rPr>
        <w:t>min</w:t>
      </w:r>
      <w:r>
        <w:rPr>
          <w:rStyle w:val="35"/>
          <w:rFonts w:hint="eastAsia" w:hAnsi="宋体"/>
          <w:color w:val="auto"/>
          <w:kern w:val="2"/>
        </w:rPr>
        <w:t>，1</w:t>
      </w:r>
      <w:r>
        <w:rPr>
          <w:rStyle w:val="35"/>
          <w:rFonts w:hint="eastAsia" w:hAnsi="宋体"/>
          <w:color w:val="auto"/>
          <w:kern w:val="2"/>
          <w:vertAlign w:val="subscript"/>
        </w:rPr>
        <w:t xml:space="preserve"> </w:t>
      </w:r>
      <w:r>
        <w:rPr>
          <w:rStyle w:val="35"/>
          <w:rFonts w:hAnsi="宋体"/>
          <w:color w:val="auto"/>
          <w:kern w:val="2"/>
        </w:rPr>
        <w:t>h</w:t>
      </w:r>
      <w:r>
        <w:rPr>
          <w:rStyle w:val="35"/>
          <w:rFonts w:hint="eastAsia" w:hAnsi="宋体"/>
          <w:color w:val="auto"/>
          <w:kern w:val="2"/>
        </w:rPr>
        <w:t>～2</w:t>
      </w:r>
      <w:bookmarkStart w:id="103" w:name="OLE_LINK16"/>
      <w:bookmarkStart w:id="104" w:name="OLE_LINK17"/>
      <w:r>
        <w:rPr>
          <w:rStyle w:val="35"/>
          <w:rFonts w:hint="eastAsia" w:hAnsi="宋体"/>
          <w:color w:val="auto"/>
          <w:kern w:val="2"/>
          <w:vertAlign w:val="subscript"/>
        </w:rPr>
        <w:t xml:space="preserve"> </w:t>
      </w:r>
      <w:r>
        <w:rPr>
          <w:rStyle w:val="35"/>
          <w:rFonts w:hAnsi="宋体"/>
          <w:color w:val="auto"/>
          <w:kern w:val="2"/>
        </w:rPr>
        <w:t>h</w:t>
      </w:r>
      <w:bookmarkEnd w:id="103"/>
      <w:bookmarkEnd w:id="104"/>
      <w:r>
        <w:rPr>
          <w:rStyle w:val="35"/>
          <w:rFonts w:hint="eastAsia" w:hAnsi="宋体"/>
          <w:color w:val="auto"/>
          <w:kern w:val="2"/>
        </w:rPr>
        <w:t>一次。</w:t>
      </w:r>
    </w:p>
    <w:p w14:paraId="0EFA279C">
      <w:pPr>
        <w:pStyle w:val="107"/>
        <w:spacing w:before="240" w:after="240"/>
        <w:rPr>
          <w:color w:val="auto"/>
        </w:rPr>
      </w:pPr>
      <w:bookmarkStart w:id="105" w:name="_Toc196293897"/>
      <w:bookmarkStart w:id="106" w:name="_Toc195619384"/>
      <w:r>
        <w:rPr>
          <w:rFonts w:hint="eastAsia"/>
          <w:color w:val="auto"/>
        </w:rPr>
        <w:t>日常调护</w:t>
      </w:r>
      <w:bookmarkEnd w:id="105"/>
      <w:bookmarkEnd w:id="106"/>
    </w:p>
    <w:bookmarkEnd w:id="27"/>
    <w:p w14:paraId="39AB91C9">
      <w:pPr>
        <w:pStyle w:val="165"/>
        <w:rPr>
          <w:color w:val="auto"/>
        </w:rPr>
      </w:pPr>
      <w:bookmarkStart w:id="107" w:name="BookMark6"/>
      <w:r>
        <w:rPr>
          <w:rFonts w:hint="eastAsia"/>
          <w:color w:val="auto"/>
        </w:rPr>
        <w:t>戒烟酒，远离二手烟及刺激性气体（如烟雾、粉尘、油烟、化学气味、冷空气等）。外出时宜佩戴口罩，尤其在季节交替或寒冷环境中。使用空调时温度不宜过低，使用风扇时</w:t>
      </w:r>
      <w:r>
        <w:rPr>
          <w:color w:val="auto"/>
        </w:rPr>
        <w:t>不应</w:t>
      </w:r>
      <w:r>
        <w:rPr>
          <w:rFonts w:hint="eastAsia"/>
          <w:color w:val="auto"/>
        </w:rPr>
        <w:t>直吹头颈部。</w:t>
      </w:r>
    </w:p>
    <w:p w14:paraId="4D0CF701">
      <w:pPr>
        <w:pStyle w:val="165"/>
        <w:rPr>
          <w:color w:val="auto"/>
        </w:rPr>
      </w:pPr>
      <w:r>
        <w:rPr>
          <w:rFonts w:hint="eastAsia"/>
          <w:color w:val="auto"/>
        </w:rPr>
        <w:t>选择慢跑、游泳、太极拳等运动，扶助正气调和阴阳，减少外邪侵袭风险。不应过度劳累，保证充足睡眠，不应熬夜伤阴。</w:t>
      </w:r>
    </w:p>
    <w:p w14:paraId="3D3C5739">
      <w:pPr>
        <w:pStyle w:val="165"/>
        <w:rPr>
          <w:color w:val="auto"/>
        </w:rPr>
      </w:pPr>
      <w:r>
        <w:rPr>
          <w:rFonts w:hint="eastAsia"/>
          <w:color w:val="auto"/>
        </w:rPr>
        <w:t>不应长时间大声说话或过度用嗓。</w:t>
      </w:r>
    </w:p>
    <w:p w14:paraId="6A6A97C1">
      <w:pPr>
        <w:pStyle w:val="165"/>
        <w:rPr>
          <w:color w:val="auto"/>
        </w:rPr>
      </w:pPr>
      <w:r>
        <w:rPr>
          <w:rFonts w:hint="eastAsia"/>
          <w:color w:val="auto"/>
        </w:rPr>
        <w:t>定期开窗通风，使用空气净化器减少粉尘、花粉等过敏原。空调滤网需定期清洁，避免霉菌滋生。</w:t>
      </w:r>
    </w:p>
    <w:p w14:paraId="59F4915E">
      <w:pPr>
        <w:pStyle w:val="165"/>
        <w:rPr>
          <w:color w:val="auto"/>
        </w:rPr>
      </w:pPr>
      <w:r>
        <w:rPr>
          <w:rFonts w:hint="eastAsia"/>
          <w:color w:val="auto"/>
        </w:rPr>
        <w:t>家中不应养宠物，定期清洗床单、被褥，减少尘螨。外出时应避开花粉密集区域，必要时使用防过敏口罩。</w:t>
      </w:r>
    </w:p>
    <w:p w14:paraId="6D4E1808">
      <w:pPr>
        <w:pStyle w:val="165"/>
      </w:pPr>
      <w:bookmarkStart w:id="108" w:name="OLE_LINK19"/>
      <w:r>
        <w:rPr>
          <w:rFonts w:hint="eastAsia"/>
          <w:color w:val="auto"/>
        </w:rPr>
        <w:t>不应食用</w:t>
      </w:r>
      <w:bookmarkEnd w:id="108"/>
      <w:r>
        <w:rPr>
          <w:rFonts w:hint="eastAsia"/>
          <w:color w:val="auto"/>
        </w:rPr>
        <w:t>辛辣、油腻、过甜或过咸食物，如辣椒、油炸食品、甜点等</w:t>
      </w:r>
      <w:r>
        <w:rPr>
          <w:rFonts w:hint="eastAsia"/>
        </w:rPr>
        <w:t>。慎食鱼、虾、蟹类等易致敏食物。不应食用过冷、过热或过酸食物，减少咽喉刺激。</w:t>
      </w:r>
    </w:p>
    <w:p w14:paraId="0E2141AD">
      <w:pPr>
        <w:pStyle w:val="165"/>
      </w:pPr>
      <w:r>
        <w:rPr>
          <w:rFonts w:hint="eastAsia"/>
        </w:rPr>
        <w:t>患病期间宜摄入梨、百合、枇杷、银耳等润燥食物，缓解咽干喉痒。</w:t>
      </w:r>
    </w:p>
    <w:p w14:paraId="5EA64674">
      <w:pPr>
        <w:pStyle w:val="165"/>
      </w:pPr>
      <w:r>
        <w:rPr>
          <w:rFonts w:hint="eastAsia"/>
        </w:rPr>
        <w:t>多饮温水，进食后漱口，清除咽喉残留食物。不应滥用糖浆制剂，以免加重黏膜干燥。</w:t>
      </w:r>
    </w:p>
    <w:p w14:paraId="04083459">
      <w:pPr>
        <w:pStyle w:val="165"/>
        <w:sectPr>
          <w:headerReference r:id="rId23" w:type="default"/>
          <w:footerReference r:id="rId25" w:type="default"/>
          <w:headerReference r:id="rId24" w:type="even"/>
          <w:footerReference r:id="rId26" w:type="even"/>
          <w:pgSz w:w="11906" w:h="16838"/>
          <w:pgMar w:top="1928" w:right="1134" w:bottom="1134" w:left="1134" w:header="1418" w:footer="1134" w:gutter="284"/>
          <w:pgNumType w:start="1"/>
          <w:cols w:space="425" w:num="1"/>
          <w:formProt w:val="0"/>
          <w:docGrid w:linePitch="312" w:charSpace="0"/>
        </w:sectPr>
      </w:pPr>
      <w:r>
        <w:rPr>
          <w:rFonts w:hint="eastAsia"/>
        </w:rPr>
        <w:t>不应焦虑、抑郁，保持心情舒畅。</w:t>
      </w:r>
    </w:p>
    <w:p w14:paraId="36886A07">
      <w:pPr>
        <w:pStyle w:val="66"/>
        <w:spacing w:after="120"/>
      </w:pPr>
      <w:bookmarkStart w:id="109" w:name="_Toc196293898"/>
      <w:bookmarkStart w:id="110" w:name="_Toc195619385"/>
      <w:r>
        <w:rPr>
          <w:rFonts w:hint="eastAsia"/>
          <w:spacing w:val="105"/>
        </w:rPr>
        <w:t>参考文</w:t>
      </w:r>
      <w:r>
        <w:rPr>
          <w:rFonts w:hint="eastAsia"/>
        </w:rPr>
        <w:t>献</w:t>
      </w:r>
      <w:bookmarkEnd w:id="109"/>
      <w:bookmarkEnd w:id="110"/>
    </w:p>
    <w:p w14:paraId="22306C8D">
      <w:pPr>
        <w:pStyle w:val="59"/>
        <w:ind w:firstLine="420"/>
      </w:pPr>
      <w:r>
        <w:rPr>
          <w:rFonts w:hint="eastAsia"/>
        </w:rPr>
        <w:t>[1]</w:t>
      </w:r>
      <w:r>
        <w:t xml:space="preserve">  </w:t>
      </w:r>
      <w:r>
        <w:rPr>
          <w:rFonts w:hint="eastAsia"/>
        </w:rPr>
        <w:t>田勇泉.耳鼻咽喉头颈外科学（第十版）[M].北京：人民卫生出版社,2024.</w:t>
      </w:r>
    </w:p>
    <w:p w14:paraId="080C6314">
      <w:pPr>
        <w:pStyle w:val="59"/>
        <w:ind w:firstLine="420"/>
      </w:pPr>
      <w:r>
        <w:rPr>
          <w:rFonts w:hint="eastAsia"/>
        </w:rPr>
        <w:t>[2]</w:t>
      </w:r>
      <w:r>
        <w:t xml:space="preserve">  </w:t>
      </w:r>
      <w:r>
        <w:rPr>
          <w:rFonts w:hint="eastAsia"/>
        </w:rPr>
        <w:t>刘蓬.中医耳鼻咽喉科学（第十一版）[M].北京：中国中医药出版社,2021.</w:t>
      </w:r>
    </w:p>
    <w:p w14:paraId="6B12C53B">
      <w:pPr>
        <w:pStyle w:val="59"/>
        <w:ind w:firstLine="420"/>
      </w:pPr>
      <w:r>
        <w:rPr>
          <w:rFonts w:hint="eastAsia"/>
        </w:rPr>
        <w:t>[</w:t>
      </w:r>
      <w:r>
        <w:t>3</w:t>
      </w:r>
      <w:r>
        <w:rPr>
          <w:rFonts w:hint="eastAsia"/>
        </w:rPr>
        <w:t>]</w:t>
      </w:r>
      <w:r>
        <w:t xml:space="preserve">  </w:t>
      </w:r>
      <w:r>
        <w:rPr>
          <w:rFonts w:hint="eastAsia"/>
        </w:rPr>
        <w:t>陈潇，张勉.玉屏风散合桂枝汤加减治疗禀质特异、卫表不固型喉源性咳嗽疗效观察.[J]新中医，2011，43(11):77-79.</w:t>
      </w:r>
    </w:p>
    <w:p w14:paraId="75835B50">
      <w:pPr>
        <w:pStyle w:val="59"/>
        <w:ind w:firstLine="420"/>
      </w:pPr>
      <w:r>
        <w:rPr>
          <w:rFonts w:hint="eastAsia"/>
        </w:rPr>
        <w:t>[</w:t>
      </w:r>
      <w:r>
        <w:t>4</w:t>
      </w:r>
      <w:r>
        <w:rPr>
          <w:rFonts w:hint="eastAsia"/>
        </w:rPr>
        <w:t>]</w:t>
      </w:r>
      <w:r>
        <w:t xml:space="preserve">  </w:t>
      </w:r>
      <w:r>
        <w:rPr>
          <w:rFonts w:hint="eastAsia"/>
        </w:rPr>
        <w:t>张勉,雷蕾,陈潇,等.中药治疗32</w:t>
      </w:r>
      <w:r>
        <w:t>0</w:t>
      </w:r>
      <w:r>
        <w:rPr>
          <w:rFonts w:hint="eastAsia"/>
        </w:rPr>
        <w:t>例喉源性咳嗽证候疗效分析[J].中国中西医结合耳鼻咽喉科杂志,2014,21</w:t>
      </w:r>
      <w:bookmarkStart w:id="111" w:name="OLE_LINK21"/>
      <w:bookmarkStart w:id="112" w:name="OLE_LINK20"/>
      <w:r>
        <w:rPr>
          <w:rFonts w:hint="eastAsia"/>
        </w:rPr>
        <w:t>(</w:t>
      </w:r>
      <w:bookmarkEnd w:id="111"/>
      <w:bookmarkEnd w:id="112"/>
      <w:r>
        <w:rPr>
          <w:rFonts w:hint="eastAsia"/>
        </w:rPr>
        <w:t>2):136-137.</w:t>
      </w:r>
    </w:p>
    <w:p w14:paraId="5E33111C">
      <w:pPr>
        <w:pStyle w:val="59"/>
        <w:ind w:firstLine="420"/>
      </w:pPr>
      <w:r>
        <w:rPr>
          <w:rFonts w:hint="eastAsia"/>
        </w:rPr>
        <w:t>[</w:t>
      </w:r>
      <w:r>
        <w:t>5</w:t>
      </w:r>
      <w:r>
        <w:rPr>
          <w:rFonts w:hint="eastAsia"/>
        </w:rPr>
        <w:t>]</w:t>
      </w:r>
      <w:r>
        <w:t xml:space="preserve">  </w:t>
      </w:r>
      <w:r>
        <w:rPr>
          <w:rFonts w:hint="eastAsia"/>
        </w:rPr>
        <w:t>宋晓,刘会杰.穴位贴敷配合开喉剑喷雾剂治疗儿童喉源性咳嗽疗效观察[J].实用中医药杂志,2015,31(08):775-776.</w:t>
      </w:r>
    </w:p>
    <w:p w14:paraId="447FF3E2">
      <w:pPr>
        <w:pStyle w:val="59"/>
        <w:ind w:firstLine="420"/>
      </w:pPr>
      <w:r>
        <w:rPr>
          <w:rFonts w:hint="eastAsia"/>
        </w:rPr>
        <w:t>[</w:t>
      </w:r>
      <w:r>
        <w:t>6</w:t>
      </w:r>
      <w:r>
        <w:rPr>
          <w:rFonts w:hint="eastAsia"/>
        </w:rPr>
        <w:t>]</w:t>
      </w:r>
      <w:r>
        <w:t xml:space="preserve">  </w:t>
      </w:r>
      <w:r>
        <w:rPr>
          <w:rFonts w:hint="eastAsia"/>
        </w:rPr>
        <w:t>王英波,范军,梁润,等.中药敷贴治疗喉源性咳嗽35例[J].中医外治杂志,2012,21(06):26-27.</w:t>
      </w:r>
    </w:p>
    <w:p w14:paraId="2A367025">
      <w:pPr>
        <w:pStyle w:val="59"/>
        <w:ind w:firstLine="420"/>
      </w:pPr>
      <w:r>
        <w:rPr>
          <w:rFonts w:hint="eastAsia"/>
        </w:rPr>
        <w:t>[</w:t>
      </w:r>
      <w:r>
        <w:t>7</w:t>
      </w:r>
      <w:r>
        <w:rPr>
          <w:rFonts w:hint="eastAsia"/>
        </w:rPr>
        <w:t>]</w:t>
      </w:r>
      <w:r>
        <w:t xml:space="preserve">  </w:t>
      </w:r>
      <w:r>
        <w:rPr>
          <w:rFonts w:hint="eastAsia"/>
        </w:rPr>
        <w:t>张勉，陈潇，黄卓燕.基于中医整体观的喉源性咳嗽各证型发病特点的流行病学研究[J].实用医学杂志,2017,33(18)</w:t>
      </w:r>
      <w:r>
        <w:t>:</w:t>
      </w:r>
      <w:r>
        <w:rPr>
          <w:rFonts w:hint="eastAsia"/>
        </w:rPr>
        <w:t>3131-3135</w:t>
      </w:r>
      <w:r>
        <w:t>.</w:t>
      </w:r>
    </w:p>
    <w:bookmarkEnd w:id="107"/>
    <w:p w14:paraId="53B1BA6E">
      <w:pPr>
        <w:pStyle w:val="165"/>
        <w:numPr>
          <w:ilvl w:val="0"/>
          <w:numId w:val="0"/>
        </w:numPr>
        <w:jc w:val="center"/>
      </w:pPr>
      <w:bookmarkStart w:id="113" w:name="BookMark8"/>
      <w:r>
        <w:rPr>
          <w:rFonts w:hint="eastAsia"/>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3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3"/>
    </w:p>
    <w:sectPr>
      <w:headerReference r:id="rId27" w:type="default"/>
      <w:footerReference r:id="rId29" w:type="default"/>
      <w:headerReference r:id="rId28" w:type="even"/>
      <w:footerReference r:id="rId30"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0000000000000000000"/>
    <w:charset w:val="86"/>
    <w:family w:val="auto"/>
    <w:pitch w:val="default"/>
    <w:sig w:usb0="00000000" w:usb1="00000000" w:usb2="00000016" w:usb3="00000000" w:csb0="0004000F"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9B101">
    <w:pPr>
      <w:pStyle w:val="1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B43F4">
    <w:pPr>
      <w:pStyle w:val="55"/>
    </w:pPr>
    <w:r>
      <w:fldChar w:fldCharType="begin"/>
    </w:r>
    <w:r>
      <w:instrText xml:space="preserve">PAGE   \* MERGEFORMAT</w:instrText>
    </w:r>
    <w:r>
      <w:fldChar w:fldCharType="separate"/>
    </w:r>
    <w:r>
      <w:rPr>
        <w:lang w:val="zh-CN"/>
      </w:rPr>
      <w:t>3</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B9ACA8">
    <w:pPr>
      <w:pStyle w:val="54"/>
    </w:pPr>
    <w:r>
      <w:fldChar w:fldCharType="begin"/>
    </w:r>
    <w:r>
      <w:instrText xml:space="preserve"> PAGE   \* MERGEFORMAT \* MERGEFORMAT </w:instrText>
    </w:r>
    <w:r>
      <w:fldChar w:fldCharType="separate"/>
    </w:r>
    <w:r>
      <w:t>4</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A5C96">
    <w:pPr>
      <w:pStyle w:val="55"/>
    </w:pPr>
    <w:r>
      <w:fldChar w:fldCharType="begin"/>
    </w:r>
    <w:r>
      <w:instrText xml:space="preserve">PAGE   \* MERGEFORMAT</w:instrText>
    </w:r>
    <w:r>
      <w:fldChar w:fldCharType="separate"/>
    </w:r>
    <w:r>
      <w:rPr>
        <w:lang w:val="zh-CN"/>
      </w:rPr>
      <w:t>5</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059FA1">
    <w:pPr>
      <w:pStyle w:val="54"/>
    </w:pPr>
    <w:r>
      <w:fldChar w:fldCharType="begin"/>
    </w:r>
    <w:r>
      <w:instrText xml:space="preserve"> PAGE   \* MERGEFORMAT \* MERGEFORMAT </w:instrText>
    </w:r>
    <w:r>
      <w:fldChar w:fldCharType="separate"/>
    </w:r>
    <w: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89A83D">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8BD59C">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42DA6">
    <w:pPr>
      <w:pStyle w:val="55"/>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9E0D1A">
    <w:pPr>
      <w:pStyle w:val="54"/>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4F036">
    <w:pPr>
      <w:pStyle w:val="55"/>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9E9D68">
    <w:pPr>
      <w:pStyle w:val="54"/>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9F243">
    <w:pPr>
      <w:pStyle w:val="55"/>
    </w:pPr>
    <w:r>
      <w:fldChar w:fldCharType="begin"/>
    </w:r>
    <w:r>
      <w:instrText xml:space="preserve">PAGE   \* MERGEFORMAT</w:instrText>
    </w:r>
    <w:r>
      <w:fldChar w:fldCharType="separate"/>
    </w:r>
    <w:r>
      <w:rPr>
        <w:lang w:val="zh-CN"/>
      </w:rPr>
      <w:t>III</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0B63A">
    <w:pPr>
      <w:pStyle w:val="54"/>
    </w:pPr>
    <w:r>
      <w:fldChar w:fldCharType="begin"/>
    </w:r>
    <w:r>
      <w:instrText xml:space="preserve"> PAGE   \* MERGEFORMAT \* MERGEFORMAT </w:instrText>
    </w:r>
    <w:r>
      <w:fldChar w:fldCharType="separate"/>
    </w:r>
    <w:r>
      <w:t>III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50E53D">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DB6519">
    <w:pPr>
      <w:pStyle w:val="64"/>
    </w:pPr>
    <w:r>
      <w:fldChar w:fldCharType="begin"/>
    </w:r>
    <w:r>
      <w:instrText xml:space="preserve"> STYLEREF  标准文件_文件编号  \* MERGEFORMAT </w:instrText>
    </w:r>
    <w:r>
      <w:fldChar w:fldCharType="separate"/>
    </w:r>
    <w:r>
      <w:t>T/GXAS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22078">
    <w:pPr>
      <w:pStyle w:val="65"/>
    </w:pPr>
    <w:r>
      <w:fldChar w:fldCharType="begin"/>
    </w:r>
    <w:r>
      <w:instrText xml:space="preserve"> STYLEREF  标准文件_文件编号 \* MERGEFORMAT </w:instrText>
    </w:r>
    <w:r>
      <w:fldChar w:fldCharType="separate"/>
    </w:r>
    <w:r>
      <w:t>T/GXAS 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14522">
    <w:pPr>
      <w:pStyle w:val="64"/>
    </w:pPr>
    <w:r>
      <w:fldChar w:fldCharType="begin"/>
    </w:r>
    <w:r>
      <w:instrText xml:space="preserve"> STYLEREF  标准文件_文件编号  \* MERGEFORMAT </w:instrText>
    </w:r>
    <w:r>
      <w:fldChar w:fldCharType="separate"/>
    </w:r>
    <w:r>
      <w:t>T/GXAS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17C84C">
    <w:pPr>
      <w:pStyle w:val="65"/>
    </w:pPr>
    <w:r>
      <w:fldChar w:fldCharType="begin"/>
    </w:r>
    <w:r>
      <w:instrText xml:space="preserve"> STYLEREF  标准文件_文件编号 \* MERGEFORMAT </w:instrText>
    </w:r>
    <w:r>
      <w:fldChar w:fldCharType="separate"/>
    </w:r>
    <w:r>
      <w:t>T/GXAS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5BBCC">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7CFC3">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317790">
    <w:pPr>
      <w:pStyle w:val="64"/>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A90A7">
    <w:pPr>
      <w:pStyle w:val="65"/>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777C14">
    <w:pPr>
      <w:pStyle w:val="64"/>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BDACE9">
    <w:pPr>
      <w:pStyle w:val="65"/>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07155D">
    <w:pPr>
      <w:pStyle w:val="64"/>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721BA">
    <w:pPr>
      <w:pStyle w:val="65"/>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2"/>
      <w:suff w:val="nothing"/>
      <w:lvlText w:val="%1%2.%3　"/>
      <w:lvlJc w:val="left"/>
      <w:pPr>
        <w:ind w:left="0" w:firstLine="0"/>
      </w:pPr>
    </w:lvl>
    <w:lvl w:ilvl="3" w:tentative="0">
      <w:start w:val="1"/>
      <w:numFmt w:val="decimal"/>
      <w:pStyle w:val="121"/>
      <w:suff w:val="nothing"/>
      <w:lvlText w:val="%1%2.%3.%4　"/>
      <w:lvlJc w:val="left"/>
      <w:pPr>
        <w:ind w:left="0" w:firstLine="0"/>
      </w:pPr>
    </w:lvl>
    <w:lvl w:ilvl="4" w:tentative="0">
      <w:start w:val="1"/>
      <w:numFmt w:val="decimal"/>
      <w:pStyle w:val="156"/>
      <w:suff w:val="nothing"/>
      <w:lvlText w:val="%1%2.%3.%4.%5　"/>
      <w:lvlJc w:val="left"/>
      <w:pPr>
        <w:ind w:left="0" w:firstLine="0"/>
      </w:pPr>
    </w:lvl>
    <w:lvl w:ilvl="5" w:tentative="0">
      <w:start w:val="1"/>
      <w:numFmt w:val="decimal"/>
      <w:pStyle w:val="158"/>
      <w:suff w:val="nothing"/>
      <w:lvlText w:val="%1%2.%3.%4.%5.%6　"/>
      <w:lvlJc w:val="left"/>
      <w:pPr>
        <w:ind w:left="0" w:firstLine="0"/>
      </w:pPr>
    </w:lvl>
    <w:lvl w:ilvl="6" w:tentative="0">
      <w:start w:val="1"/>
      <w:numFmt w:val="decimal"/>
      <w:pStyle w:val="161"/>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3"/>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3"/>
      <w:suff w:val="nothing"/>
      <w:lvlText w:val="%10.%2 "/>
      <w:lvlJc w:val="left"/>
      <w:pPr>
        <w:ind w:left="0" w:firstLine="0"/>
      </w:pPr>
      <w:rPr>
        <w:rFonts w:hint="eastAsia" w:ascii="黑体" w:eastAsia="黑体" w:hAnsiTheme="minorHAnsi"/>
        <w:b w:val="0"/>
        <w:i w:val="0"/>
        <w:sz w:val="21"/>
      </w:rPr>
    </w:lvl>
    <w:lvl w:ilvl="2" w:tentative="0">
      <w:start w:val="1"/>
      <w:numFmt w:val="decimal"/>
      <w:pStyle w:val="204"/>
      <w:suff w:val="nothing"/>
      <w:lvlText w:val="%10.%2.%3 "/>
      <w:lvlJc w:val="left"/>
      <w:pPr>
        <w:ind w:left="0" w:firstLine="0"/>
      </w:pPr>
      <w:rPr>
        <w:rFonts w:hint="eastAsia" w:ascii="黑体" w:eastAsia="黑体" w:hAnsiTheme="minorHAnsi"/>
        <w:b w:val="0"/>
        <w:i w:val="0"/>
        <w:sz w:val="21"/>
      </w:rPr>
    </w:lvl>
    <w:lvl w:ilvl="3" w:tentative="0">
      <w:start w:val="1"/>
      <w:numFmt w:val="decimal"/>
      <w:pStyle w:val="205"/>
      <w:suff w:val="nothing"/>
      <w:lvlText w:val="%10.%2.%3.%4 "/>
      <w:lvlJc w:val="left"/>
      <w:pPr>
        <w:ind w:left="0" w:firstLine="0"/>
      </w:pPr>
      <w:rPr>
        <w:rFonts w:hint="eastAsia" w:ascii="黑体" w:eastAsia="黑体" w:hAnsiTheme="minorHAnsi"/>
        <w:b w:val="0"/>
        <w:i w:val="0"/>
        <w:sz w:val="21"/>
      </w:rPr>
    </w:lvl>
    <w:lvl w:ilvl="4" w:tentative="0">
      <w:start w:val="1"/>
      <w:numFmt w:val="decimal"/>
      <w:pStyle w:val="206"/>
      <w:suff w:val="nothing"/>
      <w:lvlText w:val="%10.%2.%3.%4.%5 "/>
      <w:lvlJc w:val="left"/>
      <w:pPr>
        <w:ind w:left="0" w:firstLine="0"/>
      </w:pPr>
      <w:rPr>
        <w:rFonts w:hint="eastAsia" w:ascii="黑体" w:eastAsia="黑体" w:hAnsiTheme="minorHAnsi"/>
        <w:b w:val="0"/>
        <w:i w:val="0"/>
        <w:sz w:val="21"/>
      </w:rPr>
    </w:lvl>
    <w:lvl w:ilvl="5" w:tentative="0">
      <w:start w:val="1"/>
      <w:numFmt w:val="decimal"/>
      <w:pStyle w:val="207"/>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4"/>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3"/>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5"/>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0"/>
      <w:lvlText w:val=""/>
      <w:lvlJc w:val="left"/>
      <w:pPr>
        <w:ind w:left="851" w:hanging="431"/>
      </w:pPr>
      <w:rPr>
        <w:rFonts w:hint="default" w:ascii="Symbol" w:hAnsi="Symbol"/>
        <w:sz w:val="21"/>
      </w:rPr>
    </w:lvl>
    <w:lvl w:ilvl="2" w:tentative="0">
      <w:start w:val="1"/>
      <w:numFmt w:val="bullet"/>
      <w:pStyle w:val="175"/>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7"/>
      <w:lvlText w:val="%1)"/>
      <w:lvlJc w:val="left"/>
      <w:pPr>
        <w:tabs>
          <w:tab w:val="left" w:pos="851"/>
        </w:tabs>
        <w:ind w:left="851" w:hanging="426"/>
      </w:pPr>
      <w:rPr>
        <w:rFonts w:hint="eastAsia" w:ascii="宋体" w:hAnsi="Times New Roman" w:eastAsia="宋体"/>
        <w:sz w:val="21"/>
      </w:rPr>
    </w:lvl>
    <w:lvl w:ilvl="1" w:tentative="0">
      <w:start w:val="1"/>
      <w:numFmt w:val="decimal"/>
      <w:pStyle w:val="112"/>
      <w:lvlText w:val="%2)"/>
      <w:lvlJc w:val="left"/>
      <w:pPr>
        <w:tabs>
          <w:tab w:val="left" w:pos="1276"/>
        </w:tabs>
        <w:ind w:left="1276" w:hanging="425"/>
      </w:pPr>
      <w:rPr>
        <w:rFonts w:hint="eastAsia" w:ascii="宋体" w:hAnsi="Times New Roman" w:eastAsia="宋体"/>
        <w:sz w:val="21"/>
      </w:rPr>
    </w:lvl>
    <w:lvl w:ilvl="2" w:tentative="0">
      <w:start w:val="1"/>
      <w:numFmt w:val="decimal"/>
      <w:pStyle w:val="120"/>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1"/>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6"/>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2"/>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4"/>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5"/>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2"/>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1"/>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5"/>
      <w:suff w:val="nothing"/>
      <w:lvlText w:val="%1"/>
      <w:lvlJc w:val="left"/>
      <w:pPr>
        <w:ind w:left="0" w:firstLine="0"/>
      </w:pPr>
      <w:rPr>
        <w:rFonts w:hint="eastAsia"/>
      </w:rPr>
    </w:lvl>
    <w:lvl w:ilvl="1" w:tentative="0">
      <w:start w:val="1"/>
      <w:numFmt w:val="decimal"/>
      <w:pStyle w:val="107"/>
      <w:suff w:val="nothing"/>
      <w:lvlText w:val="%1%2　"/>
      <w:lvlJc w:val="left"/>
      <w:pPr>
        <w:ind w:left="0" w:firstLine="0"/>
      </w:pPr>
      <w:rPr>
        <w:rFonts w:hint="eastAsia" w:ascii="黑体" w:eastAsia="黑体"/>
        <w:b w:val="0"/>
        <w:i w:val="0"/>
        <w:color w:val="auto"/>
        <w:sz w:val="21"/>
      </w:rPr>
    </w:lvl>
    <w:lvl w:ilvl="2" w:tentative="0">
      <w:start w:val="1"/>
      <w:numFmt w:val="decimal"/>
      <w:pStyle w:val="108"/>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2"/>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2"/>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attachedTemplate r:id="rId1"/>
  <w:documentProtection w:edit="forms" w:enforcement="1" w:cryptProviderType="rsaAES" w:cryptAlgorithmClass="hash" w:cryptAlgorithmType="typeAny" w:cryptAlgorithmSid="14" w:cryptSpinCount="100000" w:hash="rx6u8Pi09soC+Swt8xS/9BT5EBxtHlBYgWcInuD0DpHWBQ7WYv6cx5XRPuLlIkeZugg2PFLFb8xjrdoxKqHM9w==" w:salt="BhGlWAol5/nx6XJAulwq4g=="/>
  <w:defaultTabStop w:val="420"/>
  <w:evenAndOddHeaders w:val="1"/>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AE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5F4C"/>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923"/>
    <w:rsid w:val="00067F1E"/>
    <w:rsid w:val="00071CC0"/>
    <w:rsid w:val="00071CFC"/>
    <w:rsid w:val="00073C8C"/>
    <w:rsid w:val="00073F2A"/>
    <w:rsid w:val="00077B64"/>
    <w:rsid w:val="000803F5"/>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3920"/>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26E04"/>
    <w:rsid w:val="001321C6"/>
    <w:rsid w:val="001325C4"/>
    <w:rsid w:val="00133010"/>
    <w:rsid w:val="001338EE"/>
    <w:rsid w:val="00133AAE"/>
    <w:rsid w:val="00135323"/>
    <w:rsid w:val="001356C4"/>
    <w:rsid w:val="00137565"/>
    <w:rsid w:val="0014010A"/>
    <w:rsid w:val="00141114"/>
    <w:rsid w:val="00142969"/>
    <w:rsid w:val="00143E61"/>
    <w:rsid w:val="001446C2"/>
    <w:rsid w:val="001457E7"/>
    <w:rsid w:val="00145D9D"/>
    <w:rsid w:val="00146388"/>
    <w:rsid w:val="00150511"/>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75A"/>
    <w:rsid w:val="00194C95"/>
    <w:rsid w:val="0019598F"/>
    <w:rsid w:val="00195C34"/>
    <w:rsid w:val="001968BE"/>
    <w:rsid w:val="00196EF5"/>
    <w:rsid w:val="001A1A53"/>
    <w:rsid w:val="001A234A"/>
    <w:rsid w:val="001A43A9"/>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3FC0"/>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2E79"/>
    <w:rsid w:val="00233D64"/>
    <w:rsid w:val="0023482A"/>
    <w:rsid w:val="002359CB"/>
    <w:rsid w:val="00243540"/>
    <w:rsid w:val="0024497B"/>
    <w:rsid w:val="0024515B"/>
    <w:rsid w:val="00246021"/>
    <w:rsid w:val="0024631D"/>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3AB5"/>
    <w:rsid w:val="00274C72"/>
    <w:rsid w:val="0028056E"/>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563"/>
    <w:rsid w:val="002C3F07"/>
    <w:rsid w:val="002C5278"/>
    <w:rsid w:val="002C6A3D"/>
    <w:rsid w:val="002C7EBB"/>
    <w:rsid w:val="002D06C1"/>
    <w:rsid w:val="002D42B5"/>
    <w:rsid w:val="002D4F1A"/>
    <w:rsid w:val="002D6EC6"/>
    <w:rsid w:val="002D79AC"/>
    <w:rsid w:val="002E039D"/>
    <w:rsid w:val="002E4D5A"/>
    <w:rsid w:val="002E6326"/>
    <w:rsid w:val="002F30E0"/>
    <w:rsid w:val="002F35E4"/>
    <w:rsid w:val="002F3730"/>
    <w:rsid w:val="002F38E1"/>
    <w:rsid w:val="002F731D"/>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56603"/>
    <w:rsid w:val="0036107C"/>
    <w:rsid w:val="003615D2"/>
    <w:rsid w:val="0036429C"/>
    <w:rsid w:val="00364A53"/>
    <w:rsid w:val="003654CB"/>
    <w:rsid w:val="00365AA9"/>
    <w:rsid w:val="00365F86"/>
    <w:rsid w:val="00365F87"/>
    <w:rsid w:val="00366E89"/>
    <w:rsid w:val="003678E1"/>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401"/>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B5AE3"/>
    <w:rsid w:val="004C1FBC"/>
    <w:rsid w:val="004C212D"/>
    <w:rsid w:val="004C25A2"/>
    <w:rsid w:val="004C3F1D"/>
    <w:rsid w:val="004C458D"/>
    <w:rsid w:val="004C7556"/>
    <w:rsid w:val="004C7E8B"/>
    <w:rsid w:val="004C7E9D"/>
    <w:rsid w:val="004C7F67"/>
    <w:rsid w:val="004D076D"/>
    <w:rsid w:val="004D0EF1"/>
    <w:rsid w:val="004D143C"/>
    <w:rsid w:val="004D195A"/>
    <w:rsid w:val="004D2253"/>
    <w:rsid w:val="004D4406"/>
    <w:rsid w:val="004D709A"/>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0E2C"/>
    <w:rsid w:val="00541853"/>
    <w:rsid w:val="00543BDA"/>
    <w:rsid w:val="005440C6"/>
    <w:rsid w:val="005441CC"/>
    <w:rsid w:val="0054540E"/>
    <w:rsid w:val="005479DA"/>
    <w:rsid w:val="00547BCC"/>
    <w:rsid w:val="0055013B"/>
    <w:rsid w:val="0055038C"/>
    <w:rsid w:val="00551F6F"/>
    <w:rsid w:val="005525AA"/>
    <w:rsid w:val="00555044"/>
    <w:rsid w:val="00561475"/>
    <w:rsid w:val="00562308"/>
    <w:rsid w:val="00562706"/>
    <w:rsid w:val="005635E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3C67"/>
    <w:rsid w:val="005A4A1B"/>
    <w:rsid w:val="005A7830"/>
    <w:rsid w:val="005A7FCE"/>
    <w:rsid w:val="005B0F3F"/>
    <w:rsid w:val="005B147D"/>
    <w:rsid w:val="005B191C"/>
    <w:rsid w:val="005B4903"/>
    <w:rsid w:val="005B51CE"/>
    <w:rsid w:val="005B5885"/>
    <w:rsid w:val="005B5CD7"/>
    <w:rsid w:val="005B6CF6"/>
    <w:rsid w:val="005B7422"/>
    <w:rsid w:val="005C29B8"/>
    <w:rsid w:val="005C5F21"/>
    <w:rsid w:val="005C7156"/>
    <w:rsid w:val="005D0C75"/>
    <w:rsid w:val="005D2C2C"/>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151A"/>
    <w:rsid w:val="00612952"/>
    <w:rsid w:val="00614CC1"/>
    <w:rsid w:val="00615A9D"/>
    <w:rsid w:val="00617387"/>
    <w:rsid w:val="006205D6"/>
    <w:rsid w:val="00621974"/>
    <w:rsid w:val="0062526E"/>
    <w:rsid w:val="006252D8"/>
    <w:rsid w:val="006259BC"/>
    <w:rsid w:val="0062636B"/>
    <w:rsid w:val="00632182"/>
    <w:rsid w:val="00632AE0"/>
    <w:rsid w:val="00633C17"/>
    <w:rsid w:val="00634D9E"/>
    <w:rsid w:val="00636E3E"/>
    <w:rsid w:val="006379F7"/>
    <w:rsid w:val="00637E4D"/>
    <w:rsid w:val="006400A7"/>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992"/>
    <w:rsid w:val="006A2B46"/>
    <w:rsid w:val="006A336D"/>
    <w:rsid w:val="006A37B9"/>
    <w:rsid w:val="006B2672"/>
    <w:rsid w:val="006B54BF"/>
    <w:rsid w:val="006B5F44"/>
    <w:rsid w:val="006B5F90"/>
    <w:rsid w:val="006B62E4"/>
    <w:rsid w:val="006C1BBA"/>
    <w:rsid w:val="006C2079"/>
    <w:rsid w:val="006C45C5"/>
    <w:rsid w:val="006C5A62"/>
    <w:rsid w:val="006C5D68"/>
    <w:rsid w:val="006C6976"/>
    <w:rsid w:val="006C6DD0"/>
    <w:rsid w:val="006D04EA"/>
    <w:rsid w:val="006D16C4"/>
    <w:rsid w:val="006D3E96"/>
    <w:rsid w:val="006D4515"/>
    <w:rsid w:val="006D4BB1"/>
    <w:rsid w:val="006D6593"/>
    <w:rsid w:val="006E551B"/>
    <w:rsid w:val="006F03A8"/>
    <w:rsid w:val="006F2ACA"/>
    <w:rsid w:val="006F2ADC"/>
    <w:rsid w:val="006F2BFE"/>
    <w:rsid w:val="006F31E9"/>
    <w:rsid w:val="006F6284"/>
    <w:rsid w:val="007002C5"/>
    <w:rsid w:val="007018DA"/>
    <w:rsid w:val="00704387"/>
    <w:rsid w:val="00707669"/>
    <w:rsid w:val="00711CBA"/>
    <w:rsid w:val="00711FB5"/>
    <w:rsid w:val="00712A01"/>
    <w:rsid w:val="00714F58"/>
    <w:rsid w:val="00722FBF"/>
    <w:rsid w:val="00722FC2"/>
    <w:rsid w:val="00724E1B"/>
    <w:rsid w:val="00725949"/>
    <w:rsid w:val="00727FA2"/>
    <w:rsid w:val="00730A9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0E7C"/>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5DF"/>
    <w:rsid w:val="007B5A3D"/>
    <w:rsid w:val="007B5B95"/>
    <w:rsid w:val="007B6032"/>
    <w:rsid w:val="007B68EA"/>
    <w:rsid w:val="007B7453"/>
    <w:rsid w:val="007C1E23"/>
    <w:rsid w:val="007C2D89"/>
    <w:rsid w:val="007C4593"/>
    <w:rsid w:val="007C5309"/>
    <w:rsid w:val="007C6069"/>
    <w:rsid w:val="007D06C4"/>
    <w:rsid w:val="007D1352"/>
    <w:rsid w:val="007D2508"/>
    <w:rsid w:val="007D346A"/>
    <w:rsid w:val="007D6518"/>
    <w:rsid w:val="007D76BD"/>
    <w:rsid w:val="007E0BF1"/>
    <w:rsid w:val="007F0ED8"/>
    <w:rsid w:val="007F0F63"/>
    <w:rsid w:val="007F5849"/>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A45"/>
    <w:rsid w:val="00817325"/>
    <w:rsid w:val="00817DE5"/>
    <w:rsid w:val="008209E6"/>
    <w:rsid w:val="00821D19"/>
    <w:rsid w:val="00823303"/>
    <w:rsid w:val="008233B2"/>
    <w:rsid w:val="00823A9F"/>
    <w:rsid w:val="00823C85"/>
    <w:rsid w:val="00825138"/>
    <w:rsid w:val="008269DD"/>
    <w:rsid w:val="00830621"/>
    <w:rsid w:val="0083348C"/>
    <w:rsid w:val="008373D3"/>
    <w:rsid w:val="00840617"/>
    <w:rsid w:val="00840F84"/>
    <w:rsid w:val="00842749"/>
    <w:rsid w:val="00842A47"/>
    <w:rsid w:val="00842E14"/>
    <w:rsid w:val="00843C13"/>
    <w:rsid w:val="00843DEF"/>
    <w:rsid w:val="008454F8"/>
    <w:rsid w:val="0085173A"/>
    <w:rsid w:val="008603CE"/>
    <w:rsid w:val="008620FC"/>
    <w:rsid w:val="008627A5"/>
    <w:rsid w:val="00863E05"/>
    <w:rsid w:val="008647BD"/>
    <w:rsid w:val="00865ACA"/>
    <w:rsid w:val="00865D28"/>
    <w:rsid w:val="00865F85"/>
    <w:rsid w:val="00867C10"/>
    <w:rsid w:val="00870029"/>
    <w:rsid w:val="00870439"/>
    <w:rsid w:val="00870DA1"/>
    <w:rsid w:val="00876A3E"/>
    <w:rsid w:val="0088128C"/>
    <w:rsid w:val="00883F93"/>
    <w:rsid w:val="00884DB3"/>
    <w:rsid w:val="008858A3"/>
    <w:rsid w:val="00885A9D"/>
    <w:rsid w:val="008864F6"/>
    <w:rsid w:val="0089049D"/>
    <w:rsid w:val="00890F1A"/>
    <w:rsid w:val="008928C9"/>
    <w:rsid w:val="008930CB"/>
    <w:rsid w:val="008938DC"/>
    <w:rsid w:val="00893FD1"/>
    <w:rsid w:val="00894836"/>
    <w:rsid w:val="00895172"/>
    <w:rsid w:val="00895680"/>
    <w:rsid w:val="00896DFF"/>
    <w:rsid w:val="0089762C"/>
    <w:rsid w:val="008A004C"/>
    <w:rsid w:val="008A173B"/>
    <w:rsid w:val="008A1893"/>
    <w:rsid w:val="008A57E6"/>
    <w:rsid w:val="008A6F81"/>
    <w:rsid w:val="008A769A"/>
    <w:rsid w:val="008B0C9C"/>
    <w:rsid w:val="008B166D"/>
    <w:rsid w:val="008B17F4"/>
    <w:rsid w:val="008B3615"/>
    <w:rsid w:val="008B4AC4"/>
    <w:rsid w:val="008B50C8"/>
    <w:rsid w:val="008B5281"/>
    <w:rsid w:val="008B6382"/>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5E2"/>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2671"/>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2601"/>
    <w:rsid w:val="0096381A"/>
    <w:rsid w:val="00965E04"/>
    <w:rsid w:val="009674AD"/>
    <w:rsid w:val="00970CDC"/>
    <w:rsid w:val="00975727"/>
    <w:rsid w:val="00977010"/>
    <w:rsid w:val="00977D02"/>
    <w:rsid w:val="00977FF9"/>
    <w:rsid w:val="009809BB"/>
    <w:rsid w:val="0098364B"/>
    <w:rsid w:val="00984996"/>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5D3E"/>
    <w:rsid w:val="009B6029"/>
    <w:rsid w:val="009B6971"/>
    <w:rsid w:val="009C27F1"/>
    <w:rsid w:val="009C3152"/>
    <w:rsid w:val="009C3257"/>
    <w:rsid w:val="009C4CFA"/>
    <w:rsid w:val="009C4F70"/>
    <w:rsid w:val="009C5070"/>
    <w:rsid w:val="009D112C"/>
    <w:rsid w:val="009D1385"/>
    <w:rsid w:val="009D47FA"/>
    <w:rsid w:val="009D4C5B"/>
    <w:rsid w:val="009D50D2"/>
    <w:rsid w:val="009D6BCA"/>
    <w:rsid w:val="009E0F62"/>
    <w:rsid w:val="009E4A58"/>
    <w:rsid w:val="009E5A2D"/>
    <w:rsid w:val="009E5AB2"/>
    <w:rsid w:val="009E6219"/>
    <w:rsid w:val="009F03B3"/>
    <w:rsid w:val="009F1714"/>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505"/>
    <w:rsid w:val="00A31984"/>
    <w:rsid w:val="00A32D73"/>
    <w:rsid w:val="00A3367B"/>
    <w:rsid w:val="00A33C67"/>
    <w:rsid w:val="00A3597D"/>
    <w:rsid w:val="00A36DD1"/>
    <w:rsid w:val="00A375D7"/>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21E4"/>
    <w:rsid w:val="00AA4286"/>
    <w:rsid w:val="00AA456B"/>
    <w:rsid w:val="00AA57F5"/>
    <w:rsid w:val="00AA672E"/>
    <w:rsid w:val="00AA6EC9"/>
    <w:rsid w:val="00AA7909"/>
    <w:rsid w:val="00AB5063"/>
    <w:rsid w:val="00AB6309"/>
    <w:rsid w:val="00AB6C5F"/>
    <w:rsid w:val="00AB7129"/>
    <w:rsid w:val="00AC255A"/>
    <w:rsid w:val="00AC27A6"/>
    <w:rsid w:val="00AC30F7"/>
    <w:rsid w:val="00AC3A5A"/>
    <w:rsid w:val="00AC4D95"/>
    <w:rsid w:val="00AC5DF4"/>
    <w:rsid w:val="00AC76EC"/>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50B"/>
    <w:rsid w:val="00B049AF"/>
    <w:rsid w:val="00B05A7B"/>
    <w:rsid w:val="00B07242"/>
    <w:rsid w:val="00B10534"/>
    <w:rsid w:val="00B113DB"/>
    <w:rsid w:val="00B11D8A"/>
    <w:rsid w:val="00B12981"/>
    <w:rsid w:val="00B147DD"/>
    <w:rsid w:val="00B156FD"/>
    <w:rsid w:val="00B17EBF"/>
    <w:rsid w:val="00B21F61"/>
    <w:rsid w:val="00B23201"/>
    <w:rsid w:val="00B261F1"/>
    <w:rsid w:val="00B265BC"/>
    <w:rsid w:val="00B31FB1"/>
    <w:rsid w:val="00B33952"/>
    <w:rsid w:val="00B33C5E"/>
    <w:rsid w:val="00B342F4"/>
    <w:rsid w:val="00B34369"/>
    <w:rsid w:val="00B34DC2"/>
    <w:rsid w:val="00B378E5"/>
    <w:rsid w:val="00B43425"/>
    <w:rsid w:val="00B4346D"/>
    <w:rsid w:val="00B440F4"/>
    <w:rsid w:val="00B447A5"/>
    <w:rsid w:val="00B4654C"/>
    <w:rsid w:val="00B47293"/>
    <w:rsid w:val="00B50E50"/>
    <w:rsid w:val="00B52120"/>
    <w:rsid w:val="00B54ABC"/>
    <w:rsid w:val="00B56FBE"/>
    <w:rsid w:val="00B57FAB"/>
    <w:rsid w:val="00B60ACF"/>
    <w:rsid w:val="00B62B58"/>
    <w:rsid w:val="00B65149"/>
    <w:rsid w:val="00B66567"/>
    <w:rsid w:val="00B66F52"/>
    <w:rsid w:val="00B66FE5"/>
    <w:rsid w:val="00B72880"/>
    <w:rsid w:val="00B7384B"/>
    <w:rsid w:val="00B758BF"/>
    <w:rsid w:val="00B77EC8"/>
    <w:rsid w:val="00B827A6"/>
    <w:rsid w:val="00B831CE"/>
    <w:rsid w:val="00B86677"/>
    <w:rsid w:val="00B87131"/>
    <w:rsid w:val="00B939B1"/>
    <w:rsid w:val="00B96D40"/>
    <w:rsid w:val="00B97386"/>
    <w:rsid w:val="00BA263B"/>
    <w:rsid w:val="00BA299A"/>
    <w:rsid w:val="00BA42B2"/>
    <w:rsid w:val="00BA58D4"/>
    <w:rsid w:val="00BA5B9E"/>
    <w:rsid w:val="00BA7C9A"/>
    <w:rsid w:val="00BB5F8F"/>
    <w:rsid w:val="00BB657A"/>
    <w:rsid w:val="00BC1A4E"/>
    <w:rsid w:val="00BC5DC7"/>
    <w:rsid w:val="00BC6B8B"/>
    <w:rsid w:val="00BC73D8"/>
    <w:rsid w:val="00BD2AD9"/>
    <w:rsid w:val="00BD52D7"/>
    <w:rsid w:val="00BD5AD2"/>
    <w:rsid w:val="00BE11EC"/>
    <w:rsid w:val="00BE22F3"/>
    <w:rsid w:val="00BE5B52"/>
    <w:rsid w:val="00BE7B8D"/>
    <w:rsid w:val="00BF0993"/>
    <w:rsid w:val="00BF10A9"/>
    <w:rsid w:val="00BF1703"/>
    <w:rsid w:val="00BF231C"/>
    <w:rsid w:val="00BF51E5"/>
    <w:rsid w:val="00BF74A6"/>
    <w:rsid w:val="00C013AD"/>
    <w:rsid w:val="00C04904"/>
    <w:rsid w:val="00C04B9B"/>
    <w:rsid w:val="00C050CB"/>
    <w:rsid w:val="00C056B3"/>
    <w:rsid w:val="00C103E5"/>
    <w:rsid w:val="00C13319"/>
    <w:rsid w:val="00C13EE9"/>
    <w:rsid w:val="00C16CD1"/>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043B"/>
    <w:rsid w:val="00C6329F"/>
    <w:rsid w:val="00C632DA"/>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04E"/>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0514"/>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05B"/>
    <w:rsid w:val="00D4514F"/>
    <w:rsid w:val="00D451E2"/>
    <w:rsid w:val="00D45E89"/>
    <w:rsid w:val="00D45E8D"/>
    <w:rsid w:val="00D466AE"/>
    <w:rsid w:val="00D4734F"/>
    <w:rsid w:val="00D51BF3"/>
    <w:rsid w:val="00D618CA"/>
    <w:rsid w:val="00D66846"/>
    <w:rsid w:val="00D675FB"/>
    <w:rsid w:val="00D70E29"/>
    <w:rsid w:val="00D71F25"/>
    <w:rsid w:val="00D72A9C"/>
    <w:rsid w:val="00D77031"/>
    <w:rsid w:val="00D84941"/>
    <w:rsid w:val="00D84FA1"/>
    <w:rsid w:val="00D851F0"/>
    <w:rsid w:val="00D867A5"/>
    <w:rsid w:val="00D86DB7"/>
    <w:rsid w:val="00D87BF5"/>
    <w:rsid w:val="00D90721"/>
    <w:rsid w:val="00D926D0"/>
    <w:rsid w:val="00D93030"/>
    <w:rsid w:val="00D950E1"/>
    <w:rsid w:val="00D952A6"/>
    <w:rsid w:val="00D97F99"/>
    <w:rsid w:val="00DA08F7"/>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2F3"/>
    <w:rsid w:val="00DD0619"/>
    <w:rsid w:val="00DD07FB"/>
    <w:rsid w:val="00DD25C6"/>
    <w:rsid w:val="00DD4FE5"/>
    <w:rsid w:val="00DD54B0"/>
    <w:rsid w:val="00DD57EE"/>
    <w:rsid w:val="00DD6BCC"/>
    <w:rsid w:val="00DD6DDF"/>
    <w:rsid w:val="00DE0A4B"/>
    <w:rsid w:val="00DE2410"/>
    <w:rsid w:val="00DE2939"/>
    <w:rsid w:val="00DE6E81"/>
    <w:rsid w:val="00DE703F"/>
    <w:rsid w:val="00DE7595"/>
    <w:rsid w:val="00DF0C50"/>
    <w:rsid w:val="00DF1961"/>
    <w:rsid w:val="00DF44DE"/>
    <w:rsid w:val="00E01138"/>
    <w:rsid w:val="00E02DFB"/>
    <w:rsid w:val="00E030F9"/>
    <w:rsid w:val="00E0311A"/>
    <w:rsid w:val="00E03138"/>
    <w:rsid w:val="00E06404"/>
    <w:rsid w:val="00E11A85"/>
    <w:rsid w:val="00E12495"/>
    <w:rsid w:val="00E15CCD"/>
    <w:rsid w:val="00E202EF"/>
    <w:rsid w:val="00E210B5"/>
    <w:rsid w:val="00E224D0"/>
    <w:rsid w:val="00E2552F"/>
    <w:rsid w:val="00E3137A"/>
    <w:rsid w:val="00E32CCF"/>
    <w:rsid w:val="00E34A98"/>
    <w:rsid w:val="00E35D1E"/>
    <w:rsid w:val="00E364F9"/>
    <w:rsid w:val="00E365FA"/>
    <w:rsid w:val="00E36789"/>
    <w:rsid w:val="00E44A83"/>
    <w:rsid w:val="00E46E9C"/>
    <w:rsid w:val="00E502C1"/>
    <w:rsid w:val="00E502DD"/>
    <w:rsid w:val="00E50AE2"/>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37D2"/>
    <w:rsid w:val="00E846C8"/>
    <w:rsid w:val="00E84957"/>
    <w:rsid w:val="00E84A55"/>
    <w:rsid w:val="00E85BFF"/>
    <w:rsid w:val="00E90391"/>
    <w:rsid w:val="00E906C2"/>
    <w:rsid w:val="00E9311F"/>
    <w:rsid w:val="00E934D1"/>
    <w:rsid w:val="00E94AF0"/>
    <w:rsid w:val="00E95D13"/>
    <w:rsid w:val="00E95DD3"/>
    <w:rsid w:val="00E96899"/>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5891"/>
    <w:rsid w:val="00EE0350"/>
    <w:rsid w:val="00EE0719"/>
    <w:rsid w:val="00EE0E80"/>
    <w:rsid w:val="00EE4B5F"/>
    <w:rsid w:val="00EE613F"/>
    <w:rsid w:val="00EE7295"/>
    <w:rsid w:val="00EE7869"/>
    <w:rsid w:val="00EF054A"/>
    <w:rsid w:val="00EF3235"/>
    <w:rsid w:val="00EF6DB8"/>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37256"/>
    <w:rsid w:val="00F420D5"/>
    <w:rsid w:val="00F451EA"/>
    <w:rsid w:val="00F45447"/>
    <w:rsid w:val="00F456C6"/>
    <w:rsid w:val="00F4577B"/>
    <w:rsid w:val="00F46496"/>
    <w:rsid w:val="00F474D0"/>
    <w:rsid w:val="00F50179"/>
    <w:rsid w:val="00F515EE"/>
    <w:rsid w:val="00F56511"/>
    <w:rsid w:val="00F6194E"/>
    <w:rsid w:val="00F623AC"/>
    <w:rsid w:val="00F6412A"/>
    <w:rsid w:val="00F64A7C"/>
    <w:rsid w:val="00F65893"/>
    <w:rsid w:val="00F66A4A"/>
    <w:rsid w:val="00F6739A"/>
    <w:rsid w:val="00F71E22"/>
    <w:rsid w:val="00F72142"/>
    <w:rsid w:val="00F727BA"/>
    <w:rsid w:val="00F72AE7"/>
    <w:rsid w:val="00F833BA"/>
    <w:rsid w:val="00F84FD0"/>
    <w:rsid w:val="00F859A8"/>
    <w:rsid w:val="00F85F00"/>
    <w:rsid w:val="00F86D87"/>
    <w:rsid w:val="00F9108B"/>
    <w:rsid w:val="00F91349"/>
    <w:rsid w:val="00F93A8A"/>
    <w:rsid w:val="00F95248"/>
    <w:rsid w:val="00F956A9"/>
    <w:rsid w:val="00F963ED"/>
    <w:rsid w:val="00F966CF"/>
    <w:rsid w:val="00F96CAE"/>
    <w:rsid w:val="00F97B3A"/>
    <w:rsid w:val="00F97C99"/>
    <w:rsid w:val="00FA121C"/>
    <w:rsid w:val="00FA662D"/>
    <w:rsid w:val="00FA73B1"/>
    <w:rsid w:val="00FB0CB9"/>
    <w:rsid w:val="00FB231D"/>
    <w:rsid w:val="00FB45F1"/>
    <w:rsid w:val="00FB4A72"/>
    <w:rsid w:val="00FB54E8"/>
    <w:rsid w:val="00FB7054"/>
    <w:rsid w:val="00FC17B7"/>
    <w:rsid w:val="00FC2CB7"/>
    <w:rsid w:val="00FC4090"/>
    <w:rsid w:val="00FC4C17"/>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98"/>
    <w:rsid w:val="00FF73F4"/>
    <w:rsid w:val="00FF7CE4"/>
    <w:rsid w:val="00FF7E39"/>
    <w:rsid w:val="09600A76"/>
    <w:rsid w:val="0B1E5257"/>
    <w:rsid w:val="113D331A"/>
    <w:rsid w:val="20270F2B"/>
    <w:rsid w:val="246B18EF"/>
    <w:rsid w:val="3CA1704A"/>
    <w:rsid w:val="42B75819"/>
    <w:rsid w:val="47241AF1"/>
    <w:rsid w:val="49864404"/>
    <w:rsid w:val="54277EBD"/>
    <w:rsid w:val="54D76440"/>
    <w:rsid w:val="5CA40764"/>
    <w:rsid w:val="619C35E0"/>
    <w:rsid w:val="66137C9A"/>
    <w:rsid w:val="677972FD"/>
    <w:rsid w:val="6B3F09A3"/>
    <w:rsid w:val="6EB06235"/>
    <w:rsid w:val="71015D2D"/>
    <w:rsid w:val="716B4776"/>
    <w:rsid w:val="75977470"/>
    <w:rsid w:val="767E3A26"/>
    <w:rsid w:val="7AB546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8"/>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b/>
      <w:bCs/>
      <w:sz w:val="32"/>
      <w:szCs w:val="32"/>
    </w:rPr>
  </w:style>
  <w:style w:type="paragraph" w:styleId="5">
    <w:name w:val="heading 4"/>
    <w:basedOn w:val="1"/>
    <w:next w:val="1"/>
    <w:link w:val="40"/>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1"/>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2"/>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3"/>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4"/>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5"/>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3"/>
    <w:unhideWhenUsed/>
    <w:qFormat/>
    <w:uiPriority w:val="99"/>
    <w:pPr>
      <w:jc w:val="left"/>
    </w:pPr>
  </w:style>
  <w:style w:type="paragraph" w:styleId="14">
    <w:name w:val="Body Text"/>
    <w:basedOn w:val="1"/>
    <w:link w:val="89"/>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8"/>
    <w:semiHidden/>
    <w:unhideWhenUsed/>
    <w:qFormat/>
    <w:uiPriority w:val="99"/>
    <w:rPr>
      <w:sz w:val="18"/>
      <w:szCs w:val="18"/>
    </w:rPr>
  </w:style>
  <w:style w:type="paragraph" w:styleId="18">
    <w:name w:val="footer"/>
    <w:basedOn w:val="1"/>
    <w:link w:val="47"/>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6"/>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2"/>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51"/>
    <w:qFormat/>
    <w:uiPriority w:val="0"/>
    <w:pPr>
      <w:spacing w:before="240" w:after="60"/>
      <w:jc w:val="center"/>
      <w:outlineLvl w:val="0"/>
    </w:pPr>
    <w:rPr>
      <w:rFonts w:ascii="Arial" w:hAnsi="Arial" w:cs="Arial"/>
      <w:b/>
      <w:bCs/>
      <w:sz w:val="32"/>
      <w:szCs w:val="32"/>
    </w:rPr>
  </w:style>
  <w:style w:type="paragraph" w:styleId="27">
    <w:name w:val="annotation subject"/>
    <w:basedOn w:val="13"/>
    <w:next w:val="13"/>
    <w:link w:val="234"/>
    <w:semiHidden/>
    <w:unhideWhenUsed/>
    <w:qFormat/>
    <w:uiPriority w:val="99"/>
    <w:rPr>
      <w:b/>
      <w:bCs/>
    </w:rPr>
  </w:style>
  <w:style w:type="table" w:styleId="29">
    <w:name w:val="Table Grid"/>
    <w:basedOn w:val="2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annotation reference"/>
    <w:basedOn w:val="30"/>
    <w:semiHidden/>
    <w:unhideWhenUsed/>
    <w:qFormat/>
    <w:uiPriority w:val="99"/>
    <w:rPr>
      <w:sz w:val="21"/>
      <w:szCs w:val="21"/>
    </w:rPr>
  </w:style>
  <w:style w:type="character" w:styleId="36">
    <w:name w:val="footnote reference"/>
    <w:semiHidden/>
    <w:qFormat/>
    <w:uiPriority w:val="0"/>
    <w:rPr>
      <w:rFonts w:ascii="宋体" w:hAnsi="宋体" w:eastAsia="宋体" w:cs="Times New Roman"/>
      <w:spacing w:val="0"/>
      <w:sz w:val="18"/>
      <w:vertAlign w:val="superscript"/>
    </w:rPr>
  </w:style>
  <w:style w:type="character" w:customStyle="1" w:styleId="37">
    <w:name w:val="标题 1 字符"/>
    <w:link w:val="2"/>
    <w:qFormat/>
    <w:uiPriority w:val="0"/>
    <w:rPr>
      <w:b/>
      <w:bCs/>
      <w:kern w:val="44"/>
      <w:sz w:val="44"/>
      <w:szCs w:val="44"/>
    </w:rPr>
  </w:style>
  <w:style w:type="character" w:customStyle="1" w:styleId="38">
    <w:name w:val="标题 2 字符"/>
    <w:link w:val="3"/>
    <w:qFormat/>
    <w:uiPriority w:val="0"/>
    <w:rPr>
      <w:rFonts w:ascii="Arial" w:hAnsi="Arial" w:eastAsia="黑体"/>
      <w:b/>
      <w:bCs/>
      <w:kern w:val="2"/>
      <w:sz w:val="32"/>
      <w:szCs w:val="32"/>
    </w:rPr>
  </w:style>
  <w:style w:type="character" w:customStyle="1" w:styleId="39">
    <w:name w:val="标题 3 字符"/>
    <w:link w:val="4"/>
    <w:qFormat/>
    <w:uiPriority w:val="0"/>
    <w:rPr>
      <w:b/>
      <w:bCs/>
      <w:kern w:val="2"/>
      <w:sz w:val="32"/>
      <w:szCs w:val="32"/>
    </w:rPr>
  </w:style>
  <w:style w:type="character" w:customStyle="1" w:styleId="40">
    <w:name w:val="标题 4 字符"/>
    <w:link w:val="5"/>
    <w:qFormat/>
    <w:uiPriority w:val="0"/>
    <w:rPr>
      <w:rFonts w:ascii="Arial" w:hAnsi="Arial" w:eastAsia="黑体"/>
      <w:b/>
      <w:bCs/>
      <w:kern w:val="2"/>
      <w:sz w:val="28"/>
      <w:szCs w:val="28"/>
    </w:rPr>
  </w:style>
  <w:style w:type="character" w:customStyle="1" w:styleId="41">
    <w:name w:val="标题 5 字符"/>
    <w:link w:val="6"/>
    <w:qFormat/>
    <w:uiPriority w:val="0"/>
    <w:rPr>
      <w:b/>
      <w:bCs/>
      <w:kern w:val="2"/>
      <w:sz w:val="28"/>
      <w:szCs w:val="28"/>
    </w:rPr>
  </w:style>
  <w:style w:type="character" w:customStyle="1" w:styleId="42">
    <w:name w:val="标题 6 字符"/>
    <w:link w:val="7"/>
    <w:qFormat/>
    <w:uiPriority w:val="0"/>
    <w:rPr>
      <w:rFonts w:ascii="Arial" w:hAnsi="Arial" w:eastAsia="黑体"/>
      <w:b/>
      <w:bCs/>
      <w:kern w:val="2"/>
      <w:sz w:val="24"/>
      <w:szCs w:val="24"/>
    </w:rPr>
  </w:style>
  <w:style w:type="character" w:customStyle="1" w:styleId="43">
    <w:name w:val="标题 7 字符"/>
    <w:link w:val="8"/>
    <w:qFormat/>
    <w:uiPriority w:val="0"/>
    <w:rPr>
      <w:b/>
      <w:bCs/>
      <w:kern w:val="2"/>
      <w:sz w:val="24"/>
      <w:szCs w:val="24"/>
    </w:rPr>
  </w:style>
  <w:style w:type="character" w:customStyle="1" w:styleId="44">
    <w:name w:val="标题 8 字符"/>
    <w:link w:val="9"/>
    <w:qFormat/>
    <w:uiPriority w:val="0"/>
    <w:rPr>
      <w:rFonts w:ascii="Arial" w:hAnsi="Arial" w:eastAsia="黑体"/>
      <w:kern w:val="2"/>
      <w:sz w:val="24"/>
      <w:szCs w:val="24"/>
    </w:rPr>
  </w:style>
  <w:style w:type="character" w:customStyle="1" w:styleId="45">
    <w:name w:val="标题 9 字符"/>
    <w:link w:val="10"/>
    <w:qFormat/>
    <w:uiPriority w:val="0"/>
    <w:rPr>
      <w:rFonts w:ascii="Arial" w:hAnsi="Arial" w:eastAsia="黑体"/>
      <w:kern w:val="2"/>
      <w:sz w:val="21"/>
      <w:szCs w:val="21"/>
    </w:rPr>
  </w:style>
  <w:style w:type="character" w:customStyle="1" w:styleId="46">
    <w:name w:val="页眉 字符"/>
    <w:link w:val="19"/>
    <w:qFormat/>
    <w:uiPriority w:val="99"/>
    <w:rPr>
      <w:kern w:val="2"/>
      <w:sz w:val="18"/>
      <w:szCs w:val="18"/>
    </w:rPr>
  </w:style>
  <w:style w:type="character" w:customStyle="1" w:styleId="47">
    <w:name w:val="页脚 字符"/>
    <w:link w:val="18"/>
    <w:qFormat/>
    <w:uiPriority w:val="99"/>
    <w:rPr>
      <w:rFonts w:ascii="宋体"/>
      <w:kern w:val="2"/>
      <w:sz w:val="18"/>
      <w:szCs w:val="18"/>
    </w:rPr>
  </w:style>
  <w:style w:type="character" w:customStyle="1" w:styleId="48">
    <w:name w:val="批注框文本 字符"/>
    <w:link w:val="17"/>
    <w:semiHidden/>
    <w:qFormat/>
    <w:uiPriority w:val="99"/>
    <w:rPr>
      <w:kern w:val="2"/>
      <w:sz w:val="18"/>
      <w:szCs w:val="18"/>
    </w:rPr>
  </w:style>
  <w:style w:type="paragraph" w:styleId="49">
    <w:name w:val="Quote"/>
    <w:basedOn w:val="1"/>
    <w:next w:val="1"/>
    <w:link w:val="50"/>
    <w:qFormat/>
    <w:uiPriority w:val="29"/>
    <w:rPr>
      <w:i/>
      <w:iCs/>
      <w:color w:val="000000"/>
    </w:rPr>
  </w:style>
  <w:style w:type="character" w:customStyle="1" w:styleId="50">
    <w:name w:val="引用 字符"/>
    <w:link w:val="49"/>
    <w:qFormat/>
    <w:uiPriority w:val="29"/>
    <w:rPr>
      <w:i/>
      <w:iCs/>
      <w:color w:val="000000"/>
      <w:kern w:val="2"/>
      <w:sz w:val="21"/>
      <w:szCs w:val="21"/>
    </w:rPr>
  </w:style>
  <w:style w:type="character" w:customStyle="1" w:styleId="51">
    <w:name w:val="标题 字符"/>
    <w:link w:val="26"/>
    <w:qFormat/>
    <w:uiPriority w:val="0"/>
    <w:rPr>
      <w:rFonts w:ascii="Arial" w:hAnsi="Arial" w:cs="Arial"/>
      <w:b/>
      <w:bCs/>
      <w:kern w:val="2"/>
      <w:sz w:val="32"/>
      <w:szCs w:val="32"/>
    </w:rPr>
  </w:style>
  <w:style w:type="paragraph" w:customStyle="1" w:styleId="52">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3">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4">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5">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6">
    <w:name w:val="标准书眉一"/>
    <w:qFormat/>
    <w:uiPriority w:val="0"/>
    <w:pPr>
      <w:jc w:val="both"/>
    </w:pPr>
    <w:rPr>
      <w:rFonts w:ascii="Times New Roman" w:hAnsi="Times New Roman" w:eastAsia="宋体" w:cs="Times New Roman"/>
      <w:lang w:val="en-US" w:eastAsia="zh-CN" w:bidi="ar-SA"/>
    </w:rPr>
  </w:style>
  <w:style w:type="paragraph" w:customStyle="1" w:styleId="57">
    <w:name w:val="标准文件_ICS"/>
    <w:basedOn w:val="1"/>
    <w:qFormat/>
    <w:uiPriority w:val="0"/>
    <w:pPr>
      <w:spacing w:line="0" w:lineRule="atLeast"/>
    </w:pPr>
    <w:rPr>
      <w:rFonts w:ascii="黑体" w:hAnsi="宋体" w:eastAsia="黑体"/>
    </w:rPr>
  </w:style>
  <w:style w:type="paragraph" w:customStyle="1" w:styleId="58">
    <w:name w:val="标准文件_标准正文"/>
    <w:basedOn w:val="1"/>
    <w:next w:val="59"/>
    <w:qFormat/>
    <w:uiPriority w:val="0"/>
    <w:pPr>
      <w:snapToGrid w:val="0"/>
      <w:ind w:firstLine="200" w:firstLineChars="200"/>
    </w:pPr>
    <w:rPr>
      <w:kern w:val="0"/>
    </w:rPr>
  </w:style>
  <w:style w:type="paragraph" w:customStyle="1" w:styleId="59">
    <w:name w:val="标准文件_段"/>
    <w:link w:val="187"/>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0">
    <w:name w:val="标准文件_版本"/>
    <w:basedOn w:val="58"/>
    <w:qFormat/>
    <w:uiPriority w:val="0"/>
    <w:pPr>
      <w:adjustRightInd/>
      <w:snapToGrid/>
      <w:ind w:firstLine="0" w:firstLineChars="0"/>
    </w:pPr>
    <w:rPr>
      <w:rFonts w:ascii="宋体" w:hAnsi="宋体"/>
      <w:kern w:val="2"/>
    </w:rPr>
  </w:style>
  <w:style w:type="paragraph" w:customStyle="1" w:styleId="61">
    <w:name w:val="标准文件_标准部门"/>
    <w:basedOn w:val="1"/>
    <w:qFormat/>
    <w:uiPriority w:val="0"/>
    <w:pPr>
      <w:jc w:val="center"/>
    </w:pPr>
    <w:rPr>
      <w:rFonts w:ascii="黑体" w:eastAsia="黑体"/>
      <w:kern w:val="0"/>
      <w:sz w:val="44"/>
    </w:rPr>
  </w:style>
  <w:style w:type="paragraph" w:customStyle="1" w:styleId="62">
    <w:name w:val="标准文件_标准代替"/>
    <w:basedOn w:val="1"/>
    <w:next w:val="1"/>
    <w:qFormat/>
    <w:uiPriority w:val="0"/>
    <w:pPr>
      <w:spacing w:line="310" w:lineRule="exact"/>
      <w:jc w:val="right"/>
    </w:pPr>
    <w:rPr>
      <w:rFonts w:ascii="宋体" w:hAnsi="宋体"/>
      <w:kern w:val="0"/>
    </w:rPr>
  </w:style>
  <w:style w:type="paragraph" w:customStyle="1" w:styleId="63">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4">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qFormat/>
    <w:uiPriority w:val="0"/>
    <w:pPr>
      <w:jc w:val="left"/>
    </w:pPr>
  </w:style>
  <w:style w:type="paragraph" w:customStyle="1" w:styleId="66">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7">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8">
    <w:name w:val="标准文件_二级条标题"/>
    <w:next w:val="59"/>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qFormat/>
    <w:uiPriority w:val="0"/>
    <w:rPr>
      <w:rFonts w:ascii="黑体" w:eastAsia="黑体"/>
      <w:spacing w:val="0"/>
      <w:w w:val="100"/>
      <w:position w:val="3"/>
      <w:sz w:val="28"/>
    </w:rPr>
  </w:style>
  <w:style w:type="paragraph" w:customStyle="1" w:styleId="70">
    <w:name w:val="标准文件_方框数字列项"/>
    <w:basedOn w:val="59"/>
    <w:qFormat/>
    <w:uiPriority w:val="0"/>
    <w:pPr>
      <w:numPr>
        <w:ilvl w:val="0"/>
        <w:numId w:val="3"/>
      </w:numPr>
      <w:ind w:firstLine="0" w:firstLineChars="0"/>
    </w:pPr>
  </w:style>
  <w:style w:type="paragraph" w:customStyle="1" w:styleId="71">
    <w:name w:val="标准文件_封面标准编号"/>
    <w:basedOn w:val="1"/>
    <w:next w:val="62"/>
    <w:qFormat/>
    <w:uiPriority w:val="0"/>
    <w:pPr>
      <w:spacing w:line="310" w:lineRule="exact"/>
      <w:jc w:val="right"/>
    </w:pPr>
    <w:rPr>
      <w:rFonts w:ascii="黑体" w:eastAsia="黑体"/>
      <w:kern w:val="0"/>
      <w:sz w:val="28"/>
    </w:rPr>
  </w:style>
  <w:style w:type="paragraph" w:customStyle="1" w:styleId="72">
    <w:name w:val="标准文件_封面标准分类号"/>
    <w:basedOn w:val="1"/>
    <w:qFormat/>
    <w:uiPriority w:val="0"/>
    <w:rPr>
      <w:rFonts w:ascii="黑体" w:eastAsia="黑体"/>
      <w:b/>
      <w:kern w:val="0"/>
      <w:sz w:val="28"/>
    </w:rPr>
  </w:style>
  <w:style w:type="paragraph" w:customStyle="1" w:styleId="73">
    <w:name w:val="标准文件_封面标准名称"/>
    <w:basedOn w:val="1"/>
    <w:qFormat/>
    <w:uiPriority w:val="0"/>
    <w:pPr>
      <w:spacing w:line="240" w:lineRule="auto"/>
      <w:jc w:val="center"/>
    </w:pPr>
    <w:rPr>
      <w:rFonts w:ascii="黑体" w:eastAsia="黑体"/>
      <w:kern w:val="0"/>
      <w:sz w:val="52"/>
    </w:rPr>
  </w:style>
  <w:style w:type="paragraph" w:customStyle="1" w:styleId="74">
    <w:name w:val="标准文件_封面标准英文名称"/>
    <w:basedOn w:val="1"/>
    <w:qFormat/>
    <w:uiPriority w:val="0"/>
    <w:pPr>
      <w:spacing w:line="240" w:lineRule="auto"/>
      <w:jc w:val="center"/>
    </w:pPr>
    <w:rPr>
      <w:rFonts w:ascii="黑体" w:eastAsia="黑体"/>
      <w:b/>
      <w:sz w:val="28"/>
    </w:rPr>
  </w:style>
  <w:style w:type="paragraph" w:customStyle="1" w:styleId="75">
    <w:name w:val="标准文件_封面发布日期"/>
    <w:basedOn w:val="1"/>
    <w:qFormat/>
    <w:uiPriority w:val="0"/>
    <w:pPr>
      <w:spacing w:line="310" w:lineRule="exact"/>
    </w:pPr>
    <w:rPr>
      <w:rFonts w:ascii="黑体" w:eastAsia="黑体"/>
      <w:kern w:val="0"/>
      <w:sz w:val="28"/>
    </w:rPr>
  </w:style>
  <w:style w:type="paragraph" w:customStyle="1" w:styleId="76">
    <w:name w:val="标准文件_封面密级"/>
    <w:basedOn w:val="1"/>
    <w:qFormat/>
    <w:uiPriority w:val="0"/>
    <w:rPr>
      <w:rFonts w:eastAsia="黑体"/>
      <w:sz w:val="32"/>
    </w:rPr>
  </w:style>
  <w:style w:type="paragraph" w:customStyle="1" w:styleId="77">
    <w:name w:val="标准文件_封面实施日期"/>
    <w:basedOn w:val="1"/>
    <w:qFormat/>
    <w:uiPriority w:val="0"/>
    <w:pPr>
      <w:spacing w:line="310" w:lineRule="exact"/>
      <w:jc w:val="right"/>
    </w:pPr>
    <w:rPr>
      <w:rFonts w:ascii="黑体" w:eastAsia="黑体"/>
      <w:sz w:val="28"/>
    </w:rPr>
  </w:style>
  <w:style w:type="paragraph" w:customStyle="1" w:styleId="78">
    <w:name w:val="标准文件_封面抬头"/>
    <w:basedOn w:val="59"/>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59"/>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59"/>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59"/>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59"/>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8"/>
    <w:next w:val="58"/>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59"/>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59"/>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59"/>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59"/>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4"/>
    <w:qFormat/>
    <w:uiPriority w:val="0"/>
    <w:rPr>
      <w:kern w:val="2"/>
      <w:sz w:val="21"/>
      <w:szCs w:val="21"/>
    </w:rPr>
  </w:style>
  <w:style w:type="paragraph" w:customStyle="1" w:styleId="90">
    <w:name w:val="标准文件_附录章标题"/>
    <w:next w:val="59"/>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59"/>
    <w:next w:val="59"/>
    <w:qFormat/>
    <w:uiPriority w:val="0"/>
    <w:pPr>
      <w:ind w:left="488" w:leftChars="200" w:hanging="289" w:hangingChars="290"/>
    </w:pPr>
  </w:style>
  <w:style w:type="paragraph" w:customStyle="1" w:styleId="92">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59"/>
    <w:qFormat/>
    <w:uiPriority w:val="0"/>
    <w:pPr>
      <w:spacing w:line="460" w:lineRule="exact"/>
      <w:ind w:left="0" w:firstLine="0"/>
    </w:pPr>
  </w:style>
  <w:style w:type="paragraph" w:customStyle="1" w:styleId="94">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5">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qFormat/>
    <w:uiPriority w:val="0"/>
    <w:pPr>
      <w:numPr>
        <w:numId w:val="10"/>
      </w:numPr>
    </w:pPr>
  </w:style>
  <w:style w:type="paragraph" w:customStyle="1" w:styleId="97">
    <w:name w:val="标准文件_三级条标题"/>
    <w:basedOn w:val="68"/>
    <w:next w:val="59"/>
    <w:qFormat/>
    <w:uiPriority w:val="0"/>
    <w:pPr>
      <w:widowControl/>
      <w:numPr>
        <w:ilvl w:val="4"/>
      </w:numPr>
      <w:outlineLvl w:val="3"/>
    </w:pPr>
  </w:style>
  <w:style w:type="character" w:customStyle="1" w:styleId="98">
    <w:name w:val="不明显参考1"/>
    <w:qFormat/>
    <w:uiPriority w:val="31"/>
    <w:rPr>
      <w:smallCaps/>
      <w:color w:val="C0504D"/>
      <w:u w:val="single"/>
    </w:rPr>
  </w:style>
  <w:style w:type="paragraph" w:customStyle="1" w:styleId="99">
    <w:name w:val="标准文件_示例后续"/>
    <w:basedOn w:val="1"/>
    <w:qFormat/>
    <w:uiPriority w:val="0"/>
    <w:pPr>
      <w:adjustRightInd/>
      <w:spacing w:line="240" w:lineRule="auto"/>
      <w:ind w:firstLine="200" w:firstLineChars="200"/>
    </w:pPr>
    <w:rPr>
      <w:sz w:val="18"/>
      <w:szCs w:val="24"/>
    </w:rPr>
  </w:style>
  <w:style w:type="paragraph" w:customStyle="1" w:styleId="100">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59"/>
    <w:qFormat/>
    <w:uiPriority w:val="0"/>
    <w:pPr>
      <w:widowControl w:val="0"/>
      <w:numPr>
        <w:ilvl w:val="5"/>
        <w:numId w:val="2"/>
      </w:numPr>
      <w:spacing w:before="50" w:beforeLines="50" w:after="50" w:afterLines="50"/>
      <w:ind w:left="210"/>
      <w:jc w:val="both"/>
      <w:outlineLvl w:val="4"/>
    </w:pPr>
    <w:rPr>
      <w:rFonts w:ascii="黑体" w:hAnsi="Times New Roman" w:eastAsia="黑体" w:cs="Times New Roman"/>
      <w:sz w:val="21"/>
      <w:lang w:val="en-US" w:eastAsia="zh-CN" w:bidi="ar-SA"/>
    </w:rPr>
  </w:style>
  <w:style w:type="character" w:customStyle="1" w:styleId="102">
    <w:name w:val="脚注文本 字符"/>
    <w:link w:val="22"/>
    <w:semiHidden/>
    <w:qFormat/>
    <w:uiPriority w:val="0"/>
    <w:rPr>
      <w:rFonts w:ascii="宋体"/>
      <w:kern w:val="2"/>
      <w:sz w:val="18"/>
      <w:szCs w:val="18"/>
    </w:rPr>
  </w:style>
  <w:style w:type="paragraph" w:customStyle="1" w:styleId="103">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59"/>
    <w:qFormat/>
    <w:uiPriority w:val="0"/>
    <w:pPr>
      <w:numPr>
        <w:ilvl w:val="0"/>
        <w:numId w:val="12"/>
      </w:numPr>
      <w:spacing w:line="240" w:lineRule="auto"/>
      <w:jc w:val="left"/>
    </w:pPr>
    <w:rPr>
      <w:rFonts w:ascii="宋体" w:hAnsi="宋体"/>
      <w:sz w:val="18"/>
    </w:rPr>
  </w:style>
  <w:style w:type="character" w:customStyle="1" w:styleId="105">
    <w:name w:val="标准文件_图表脚注内容"/>
    <w:qFormat/>
    <w:uiPriority w:val="0"/>
    <w:rPr>
      <w:rFonts w:ascii="宋体" w:hAnsi="宋体" w:eastAsia="宋体" w:cs="Times New Roman"/>
      <w:spacing w:val="0"/>
      <w:sz w:val="18"/>
      <w:vertAlign w:val="superscript"/>
    </w:rPr>
  </w:style>
  <w:style w:type="paragraph" w:customStyle="1" w:styleId="106">
    <w:name w:val="标准文件_五级条标题"/>
    <w:next w:val="59"/>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章标题"/>
    <w:next w:val="59"/>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8">
    <w:name w:val="标准文件_一级条标题"/>
    <w:basedOn w:val="107"/>
    <w:next w:val="59"/>
    <w:qFormat/>
    <w:uiPriority w:val="0"/>
    <w:pPr>
      <w:numPr>
        <w:ilvl w:val="2"/>
      </w:numPr>
      <w:spacing w:before="50" w:beforeLines="50" w:after="50" w:afterLines="50"/>
      <w:outlineLvl w:val="1"/>
    </w:pPr>
  </w:style>
  <w:style w:type="paragraph" w:customStyle="1" w:styleId="109">
    <w:name w:val="标准文件_一致程度"/>
    <w:basedOn w:val="1"/>
    <w:qFormat/>
    <w:uiPriority w:val="0"/>
    <w:pPr>
      <w:spacing w:line="440" w:lineRule="exact"/>
      <w:jc w:val="center"/>
    </w:pPr>
    <w:rPr>
      <w:sz w:val="28"/>
    </w:rPr>
  </w:style>
  <w:style w:type="paragraph" w:customStyle="1" w:styleId="110">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1">
    <w:name w:val="标准文件_英文图表脚注"/>
    <w:basedOn w:val="58"/>
    <w:qFormat/>
    <w:uiPriority w:val="0"/>
    <w:pPr>
      <w:widowControl/>
      <w:adjustRightInd/>
      <w:snapToGrid/>
      <w:spacing w:line="240" w:lineRule="auto"/>
      <w:ind w:left="79" w:hanging="79" w:hangingChars="80"/>
    </w:pPr>
    <w:rPr>
      <w:rFonts w:ascii="宋体" w:hAnsi="宋体"/>
    </w:rPr>
  </w:style>
  <w:style w:type="paragraph" w:customStyle="1" w:styleId="112">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3">
    <w:name w:val="标准文件_英文注："/>
    <w:basedOn w:val="1"/>
    <w:next w:val="59"/>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4">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5">
    <w:name w:val="标准文件_正文表标题"/>
    <w:next w:val="59"/>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公式"/>
    <w:basedOn w:val="1"/>
    <w:next w:val="58"/>
    <w:qFormat/>
    <w:uiPriority w:val="0"/>
    <w:pPr>
      <w:tabs>
        <w:tab w:val="center" w:pos="4678"/>
        <w:tab w:val="right" w:leader="middleDot" w:pos="9356"/>
      </w:tabs>
      <w:spacing w:line="240" w:lineRule="auto"/>
    </w:pPr>
    <w:rPr>
      <w:rFonts w:ascii="宋体" w:hAnsi="宋体"/>
    </w:rPr>
  </w:style>
  <w:style w:type="paragraph" w:customStyle="1" w:styleId="117">
    <w:name w:val="标准文件_正文图标题"/>
    <w:next w:val="59"/>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8">
    <w:name w:val="标准文件_正文英文表标题"/>
    <w:next w:val="59"/>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9">
    <w:name w:val="标准文件_正文英文图标题"/>
    <w:next w:val="59"/>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0">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1">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2">
    <w:name w:val="发布部门"/>
    <w:next w:val="59"/>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3">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4">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5">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6">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7">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8">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9">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0">
    <w:name w:val="封面正文"/>
    <w:qFormat/>
    <w:uiPriority w:val="0"/>
    <w:pPr>
      <w:jc w:val="both"/>
    </w:pPr>
    <w:rPr>
      <w:rFonts w:ascii="Times New Roman" w:hAnsi="Times New Roman" w:eastAsia="宋体" w:cs="Times New Roman"/>
      <w:lang w:val="en-US" w:eastAsia="zh-CN" w:bidi="ar-SA"/>
    </w:rPr>
  </w:style>
  <w:style w:type="paragraph" w:customStyle="1" w:styleId="131">
    <w:name w:val="附录二级无标题条"/>
    <w:basedOn w:val="1"/>
    <w:next w:val="59"/>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2">
    <w:name w:val="附录三级无标题条"/>
    <w:basedOn w:val="131"/>
    <w:next w:val="59"/>
    <w:qFormat/>
    <w:uiPriority w:val="0"/>
    <w:pPr>
      <w:outlineLvl w:val="4"/>
    </w:pPr>
  </w:style>
  <w:style w:type="paragraph" w:customStyle="1" w:styleId="133">
    <w:name w:val="附录四级无标题条"/>
    <w:basedOn w:val="132"/>
    <w:next w:val="59"/>
    <w:qFormat/>
    <w:uiPriority w:val="0"/>
    <w:pPr>
      <w:outlineLvl w:val="5"/>
    </w:pPr>
  </w:style>
  <w:style w:type="paragraph" w:customStyle="1" w:styleId="134">
    <w:name w:val="附录图"/>
    <w:next w:val="59"/>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5">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6">
    <w:name w:val="附录五级无标题条"/>
    <w:basedOn w:val="133"/>
    <w:next w:val="59"/>
    <w:qFormat/>
    <w:uiPriority w:val="0"/>
    <w:pPr>
      <w:outlineLvl w:val="6"/>
    </w:pPr>
  </w:style>
  <w:style w:type="paragraph" w:customStyle="1" w:styleId="137">
    <w:name w:val="附录性质"/>
    <w:basedOn w:val="1"/>
    <w:qFormat/>
    <w:uiPriority w:val="0"/>
    <w:pPr>
      <w:widowControl/>
      <w:adjustRightInd/>
      <w:jc w:val="center"/>
    </w:pPr>
    <w:rPr>
      <w:rFonts w:ascii="黑体" w:eastAsia="黑体"/>
    </w:rPr>
  </w:style>
  <w:style w:type="paragraph" w:customStyle="1" w:styleId="138">
    <w:name w:val="附录一级无标题条"/>
    <w:basedOn w:val="90"/>
    <w:next w:val="59"/>
    <w:qFormat/>
    <w:uiPriority w:val="0"/>
    <w:pPr>
      <w:autoSpaceDN w:val="0"/>
      <w:outlineLvl w:val="2"/>
    </w:pPr>
    <w:rPr>
      <w:rFonts w:ascii="宋体" w:hAnsi="宋体" w:eastAsia="宋体"/>
    </w:rPr>
  </w:style>
  <w:style w:type="character" w:customStyle="1" w:styleId="139">
    <w:name w:val="个人答复风格"/>
    <w:qFormat/>
    <w:uiPriority w:val="0"/>
    <w:rPr>
      <w:rFonts w:ascii="Arial" w:hAnsi="Arial" w:eastAsia="宋体" w:cs="Arial"/>
      <w:color w:val="auto"/>
      <w:spacing w:val="0"/>
      <w:sz w:val="20"/>
    </w:rPr>
  </w:style>
  <w:style w:type="character" w:customStyle="1" w:styleId="140">
    <w:name w:val="个人撰写风格"/>
    <w:qFormat/>
    <w:uiPriority w:val="0"/>
    <w:rPr>
      <w:rFonts w:ascii="Arial" w:hAnsi="Arial" w:eastAsia="宋体" w:cs="Arial"/>
      <w:color w:val="auto"/>
      <w:spacing w:val="0"/>
      <w:sz w:val="20"/>
    </w:rPr>
  </w:style>
  <w:style w:type="paragraph" w:customStyle="1" w:styleId="141">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2">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3">
    <w:name w:val="列项·"/>
    <w:basedOn w:val="59"/>
    <w:qFormat/>
    <w:uiPriority w:val="0"/>
    <w:pPr>
      <w:tabs>
        <w:tab w:val="left" w:pos="840"/>
      </w:tabs>
    </w:pPr>
  </w:style>
  <w:style w:type="paragraph" w:customStyle="1" w:styleId="14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5">
    <w:name w:val="目录 21"/>
    <w:basedOn w:val="1"/>
    <w:next w:val="1"/>
    <w:autoRedefine/>
    <w:semiHidden/>
    <w:qFormat/>
    <w:uiPriority w:val="0"/>
    <w:pPr>
      <w:adjustRightInd/>
      <w:spacing w:line="240" w:lineRule="auto"/>
      <w:jc w:val="left"/>
    </w:pPr>
    <w:rPr>
      <w:bCs/>
      <w:iCs/>
    </w:rPr>
  </w:style>
  <w:style w:type="paragraph" w:customStyle="1" w:styleId="146">
    <w:name w:val="目录 31"/>
    <w:basedOn w:val="1"/>
    <w:next w:val="1"/>
    <w:autoRedefine/>
    <w:semiHidden/>
    <w:qFormat/>
    <w:uiPriority w:val="0"/>
    <w:pPr>
      <w:spacing w:line="240" w:lineRule="auto"/>
    </w:pPr>
    <w:rPr>
      <w:rFonts w:ascii="宋体" w:hAnsi="宋体"/>
      <w:iCs/>
    </w:rPr>
  </w:style>
  <w:style w:type="paragraph" w:customStyle="1" w:styleId="147">
    <w:name w:val="目录 41"/>
    <w:basedOn w:val="1"/>
    <w:next w:val="1"/>
    <w:autoRedefine/>
    <w:semiHidden/>
    <w:qFormat/>
    <w:uiPriority w:val="0"/>
    <w:pPr>
      <w:adjustRightInd/>
      <w:spacing w:line="240" w:lineRule="auto"/>
      <w:jc w:val="left"/>
    </w:pPr>
  </w:style>
  <w:style w:type="paragraph" w:customStyle="1" w:styleId="148">
    <w:name w:val="目录 51"/>
    <w:basedOn w:val="1"/>
    <w:next w:val="1"/>
    <w:autoRedefine/>
    <w:semiHidden/>
    <w:qFormat/>
    <w:uiPriority w:val="0"/>
    <w:pPr>
      <w:spacing w:line="240" w:lineRule="auto"/>
    </w:pPr>
    <w:rPr>
      <w:rFonts w:ascii="宋体" w:hAnsi="宋体"/>
    </w:rPr>
  </w:style>
  <w:style w:type="paragraph" w:customStyle="1" w:styleId="149">
    <w:name w:val="目录 61"/>
    <w:basedOn w:val="1"/>
    <w:next w:val="1"/>
    <w:autoRedefine/>
    <w:semiHidden/>
    <w:qFormat/>
    <w:uiPriority w:val="0"/>
    <w:pPr>
      <w:adjustRightInd/>
      <w:spacing w:line="240" w:lineRule="auto"/>
      <w:jc w:val="left"/>
    </w:pPr>
  </w:style>
  <w:style w:type="paragraph" w:customStyle="1" w:styleId="150">
    <w:name w:val="目录 71"/>
    <w:basedOn w:val="149"/>
    <w:autoRedefine/>
    <w:semiHidden/>
    <w:qFormat/>
    <w:uiPriority w:val="0"/>
    <w:pPr>
      <w:ind w:left="1260"/>
    </w:pPr>
  </w:style>
  <w:style w:type="paragraph" w:customStyle="1" w:styleId="151">
    <w:name w:val="目录 81"/>
    <w:basedOn w:val="150"/>
    <w:autoRedefine/>
    <w:semiHidden/>
    <w:qFormat/>
    <w:uiPriority w:val="0"/>
    <w:pPr>
      <w:ind w:left="1470"/>
    </w:pPr>
  </w:style>
  <w:style w:type="paragraph" w:customStyle="1" w:styleId="152">
    <w:name w:val="目录 91"/>
    <w:basedOn w:val="151"/>
    <w:autoRedefine/>
    <w:semiHidden/>
    <w:qFormat/>
    <w:uiPriority w:val="0"/>
    <w:pPr>
      <w:ind w:left="1680"/>
    </w:pPr>
  </w:style>
  <w:style w:type="paragraph" w:customStyle="1" w:styleId="153">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4">
    <w:name w:val="其他发布部门"/>
    <w:basedOn w:val="122"/>
    <w:qFormat/>
    <w:uiPriority w:val="0"/>
    <w:pPr>
      <w:framePr w:wrap="around"/>
      <w:spacing w:line="0" w:lineRule="atLeast"/>
    </w:pPr>
    <w:rPr>
      <w:rFonts w:ascii="黑体" w:eastAsia="黑体"/>
      <w:b w:val="0"/>
    </w:rPr>
  </w:style>
  <w:style w:type="paragraph" w:customStyle="1" w:styleId="155">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6">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7">
    <w:name w:val="实施日期"/>
    <w:basedOn w:val="123"/>
    <w:qFormat/>
    <w:uiPriority w:val="0"/>
    <w:pPr>
      <w:framePr w:hSpace="0" w:wrap="around" w:xAlign="right"/>
      <w:jc w:val="right"/>
    </w:pPr>
  </w:style>
  <w:style w:type="paragraph" w:customStyle="1" w:styleId="158">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9">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0">
    <w:name w:val="无标题条"/>
    <w:next w:val="59"/>
    <w:qFormat/>
    <w:uiPriority w:val="0"/>
    <w:pPr>
      <w:jc w:val="both"/>
    </w:pPr>
    <w:rPr>
      <w:rFonts w:ascii="宋体" w:hAnsi="宋体" w:eastAsia="宋体" w:cs="Times New Roman"/>
      <w:sz w:val="21"/>
      <w:lang w:val="en-US" w:eastAsia="zh-CN" w:bidi="ar-SA"/>
    </w:rPr>
  </w:style>
  <w:style w:type="paragraph" w:customStyle="1" w:styleId="161">
    <w:name w:val="五级无标题条"/>
    <w:basedOn w:val="1"/>
    <w:qFormat/>
    <w:uiPriority w:val="0"/>
    <w:pPr>
      <w:numPr>
        <w:ilvl w:val="6"/>
        <w:numId w:val="20"/>
      </w:numPr>
      <w:adjustRightInd/>
    </w:pPr>
    <w:rPr>
      <w:szCs w:val="24"/>
    </w:rPr>
  </w:style>
  <w:style w:type="paragraph" w:customStyle="1" w:styleId="162">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3">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4">
    <w:name w:val="注×:后续"/>
    <w:basedOn w:val="163"/>
    <w:uiPriority w:val="0"/>
    <w:pPr>
      <w:ind w:left="1406" w:leftChars="0" w:hanging="499" w:firstLineChars="0"/>
    </w:pPr>
  </w:style>
  <w:style w:type="paragraph" w:customStyle="1" w:styleId="165">
    <w:name w:val="标准文件_一级无标题"/>
    <w:basedOn w:val="108"/>
    <w:qFormat/>
    <w:uiPriority w:val="0"/>
    <w:pPr>
      <w:spacing w:before="0" w:beforeLines="0" w:after="0" w:afterLines="0"/>
      <w:outlineLvl w:val="9"/>
    </w:pPr>
    <w:rPr>
      <w:rFonts w:ascii="宋体" w:eastAsia="宋体"/>
    </w:rPr>
  </w:style>
  <w:style w:type="paragraph" w:customStyle="1" w:styleId="166">
    <w:name w:val="标准文件_五级无标题"/>
    <w:basedOn w:val="106"/>
    <w:qFormat/>
    <w:uiPriority w:val="0"/>
    <w:pPr>
      <w:spacing w:before="0" w:beforeLines="0" w:after="0" w:afterLines="0"/>
      <w:outlineLvl w:val="9"/>
    </w:pPr>
    <w:rPr>
      <w:rFonts w:ascii="宋体" w:eastAsia="宋体"/>
    </w:rPr>
  </w:style>
  <w:style w:type="paragraph" w:customStyle="1" w:styleId="167">
    <w:name w:val="标准文件_三级无标题"/>
    <w:basedOn w:val="97"/>
    <w:qFormat/>
    <w:uiPriority w:val="0"/>
    <w:pPr>
      <w:spacing w:before="0" w:beforeLines="0" w:after="0" w:afterLines="0"/>
      <w:outlineLvl w:val="9"/>
    </w:pPr>
    <w:rPr>
      <w:rFonts w:ascii="宋体" w:eastAsia="宋体"/>
    </w:rPr>
  </w:style>
  <w:style w:type="paragraph" w:customStyle="1" w:styleId="168">
    <w:name w:val="标准文件_二级无标题"/>
    <w:basedOn w:val="68"/>
    <w:qFormat/>
    <w:uiPriority w:val="0"/>
    <w:pPr>
      <w:spacing w:before="0" w:beforeLines="0" w:after="0" w:afterLines="0"/>
      <w:outlineLvl w:val="9"/>
    </w:pPr>
    <w:rPr>
      <w:rFonts w:ascii="宋体" w:eastAsia="宋体"/>
    </w:rPr>
  </w:style>
  <w:style w:type="paragraph" w:customStyle="1" w:styleId="169">
    <w:name w:val="标准_四级无标题"/>
    <w:basedOn w:val="101"/>
    <w:next w:val="59"/>
    <w:qFormat/>
    <w:uiPriority w:val="0"/>
    <w:rPr>
      <w:rFonts w:eastAsia="宋体"/>
    </w:rPr>
  </w:style>
  <w:style w:type="paragraph" w:customStyle="1" w:styleId="170">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71">
    <w:name w:val="标准文件_大写罗马数字编号列项"/>
    <w:basedOn w:val="59"/>
    <w:qFormat/>
    <w:uiPriority w:val="0"/>
    <w:pPr>
      <w:numPr>
        <w:ilvl w:val="0"/>
        <w:numId w:val="23"/>
      </w:numPr>
      <w:ind w:firstLine="0" w:firstLineChars="0"/>
    </w:pPr>
    <w:rPr>
      <w:rFonts w:ascii="Times New Roman" w:cs="Arial"/>
      <w:szCs w:val="28"/>
    </w:rPr>
  </w:style>
  <w:style w:type="paragraph" w:customStyle="1" w:styleId="172">
    <w:name w:val="标准文件_小写罗马数字编号列项"/>
    <w:basedOn w:val="59"/>
    <w:qFormat/>
    <w:uiPriority w:val="0"/>
    <w:pPr>
      <w:numPr>
        <w:ilvl w:val="0"/>
        <w:numId w:val="24"/>
      </w:numPr>
      <w:ind w:firstLine="0" w:firstLineChars="0"/>
    </w:pPr>
    <w:rPr>
      <w:rFonts w:cs="Arial"/>
      <w:szCs w:val="28"/>
    </w:rPr>
  </w:style>
  <w:style w:type="paragraph" w:customStyle="1" w:styleId="173">
    <w:name w:val="标准文件_附录标题"/>
    <w:basedOn w:val="79"/>
    <w:qFormat/>
    <w:uiPriority w:val="0"/>
    <w:pPr>
      <w:numPr>
        <w:numId w:val="0"/>
      </w:numPr>
      <w:spacing w:after="280"/>
      <w:outlineLvl w:val="9"/>
    </w:pPr>
  </w:style>
  <w:style w:type="paragraph" w:customStyle="1" w:styleId="174">
    <w:name w:val="标准文件_二级项"/>
    <w:qFormat/>
    <w:uiPriority w:val="0"/>
    <w:rPr>
      <w:rFonts w:ascii="宋体" w:hAnsi="Times New Roman" w:eastAsia="宋体" w:cs="Times New Roman"/>
      <w:sz w:val="21"/>
      <w:lang w:val="en-US" w:eastAsia="zh-CN" w:bidi="ar-SA"/>
    </w:rPr>
  </w:style>
  <w:style w:type="paragraph" w:customStyle="1" w:styleId="175">
    <w:name w:val="标准文件_三级项"/>
    <w:basedOn w:val="1"/>
    <w:qFormat/>
    <w:uiPriority w:val="0"/>
    <w:pPr>
      <w:numPr>
        <w:ilvl w:val="2"/>
        <w:numId w:val="21"/>
      </w:numPr>
      <w:spacing w:line="536870612" w:lineRule="auto"/>
    </w:pPr>
    <w:rPr>
      <w:rFonts w:ascii="Times New Roman" w:hAnsi="Times New Roman"/>
    </w:rPr>
  </w:style>
  <w:style w:type="paragraph" w:customStyle="1" w:styleId="176">
    <w:name w:val="图表脚注说明"/>
    <w:basedOn w:val="1"/>
    <w:next w:val="59"/>
    <w:uiPriority w:val="0"/>
    <w:pPr>
      <w:numPr>
        <w:ilvl w:val="0"/>
        <w:numId w:val="25"/>
      </w:numPr>
      <w:adjustRightInd/>
      <w:spacing w:line="240" w:lineRule="auto"/>
    </w:pPr>
    <w:rPr>
      <w:rFonts w:ascii="宋体" w:hAnsi="Times New Roman"/>
      <w:sz w:val="18"/>
      <w:szCs w:val="18"/>
    </w:rPr>
  </w:style>
  <w:style w:type="paragraph" w:customStyle="1" w:styleId="177">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8">
    <w:name w:val="标准文件_索引字母"/>
    <w:next w:val="59"/>
    <w:qFormat/>
    <w:uiPriority w:val="0"/>
    <w:pPr>
      <w:jc w:val="center"/>
    </w:pPr>
    <w:rPr>
      <w:rFonts w:ascii="宋体" w:hAnsi="宋体" w:eastAsia="Times New Roman" w:cs="Times New Roman"/>
      <w:b/>
      <w:kern w:val="2"/>
      <w:sz w:val="21"/>
      <w:lang w:val="en-US" w:eastAsia="zh-CN" w:bidi="ar-SA"/>
    </w:rPr>
  </w:style>
  <w:style w:type="paragraph" w:customStyle="1" w:styleId="179">
    <w:name w:val="标准文件_附录前"/>
    <w:next w:val="59"/>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0">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1">
    <w:name w:val="标准文件_表格"/>
    <w:basedOn w:val="59"/>
    <w:qFormat/>
    <w:uiPriority w:val="0"/>
    <w:pPr>
      <w:ind w:firstLine="0" w:firstLineChars="0"/>
      <w:jc w:val="center"/>
    </w:pPr>
    <w:rPr>
      <w:sz w:val="18"/>
    </w:rPr>
  </w:style>
  <w:style w:type="paragraph" w:customStyle="1" w:styleId="182">
    <w:name w:val="标准文件_注："/>
    <w:next w:val="59"/>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示例："/>
    <w:next w:val="185"/>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5">
    <w:name w:val="标准文件_示例内容"/>
    <w:basedOn w:val="59"/>
    <w:qFormat/>
    <w:uiPriority w:val="0"/>
    <w:pPr>
      <w:ind w:firstLine="420"/>
    </w:pPr>
    <w:rPr>
      <w:sz w:val="18"/>
    </w:rPr>
  </w:style>
  <w:style w:type="paragraph" w:customStyle="1" w:styleId="186">
    <w:name w:val="标准文件_示例×："/>
    <w:basedOn w:val="1"/>
    <w:next w:val="185"/>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7">
    <w:name w:val="标准文件_段 Char"/>
    <w:link w:val="59"/>
    <w:uiPriority w:val="0"/>
    <w:rPr>
      <w:rFonts w:ascii="宋体" w:hAnsi="Times New Roman"/>
      <w:sz w:val="21"/>
    </w:rPr>
  </w:style>
  <w:style w:type="paragraph" w:customStyle="1" w:styleId="188">
    <w:name w:val="标准文件_表格续"/>
    <w:basedOn w:val="59"/>
    <w:next w:val="59"/>
    <w:qFormat/>
    <w:uiPriority w:val="0"/>
    <w:pPr>
      <w:jc w:val="center"/>
    </w:pPr>
    <w:rPr>
      <w:rFonts w:ascii="黑体" w:hAnsi="黑体" w:eastAsia="黑体"/>
    </w:rPr>
  </w:style>
  <w:style w:type="character" w:styleId="189">
    <w:name w:val="Placeholder Text"/>
    <w:basedOn w:val="30"/>
    <w:semiHidden/>
    <w:uiPriority w:val="99"/>
    <w:rPr>
      <w:color w:val="808080"/>
    </w:rPr>
  </w:style>
  <w:style w:type="paragraph" w:customStyle="1" w:styleId="190">
    <w:name w:val="标准文件_二级项2"/>
    <w:basedOn w:val="59"/>
    <w:qFormat/>
    <w:uiPriority w:val="0"/>
    <w:pPr>
      <w:numPr>
        <w:ilvl w:val="1"/>
        <w:numId w:val="21"/>
      </w:numPr>
      <w:ind w:firstLine="0" w:firstLineChars="0"/>
    </w:pPr>
  </w:style>
  <w:style w:type="paragraph" w:customStyle="1" w:styleId="191">
    <w:name w:val="标准文件_三级项2"/>
    <w:basedOn w:val="59"/>
    <w:qFormat/>
    <w:uiPriority w:val="0"/>
    <w:pPr>
      <w:numPr>
        <w:ilvl w:val="0"/>
        <w:numId w:val="30"/>
      </w:numPr>
      <w:spacing w:line="300" w:lineRule="exact"/>
      <w:ind w:firstLineChars="0"/>
    </w:pPr>
    <w:rPr>
      <w:rFonts w:ascii="Times New Roman"/>
    </w:rPr>
  </w:style>
  <w:style w:type="paragraph" w:customStyle="1" w:styleId="192">
    <w:name w:val="标准文件_一级项2"/>
    <w:basedOn w:val="59"/>
    <w:qFormat/>
    <w:uiPriority w:val="0"/>
    <w:pPr>
      <w:numPr>
        <w:ilvl w:val="0"/>
        <w:numId w:val="31"/>
      </w:numPr>
      <w:spacing w:line="300" w:lineRule="exact"/>
      <w:ind w:firstLineChars="0"/>
    </w:pPr>
    <w:rPr>
      <w:rFonts w:ascii="Times New Roman"/>
    </w:rPr>
  </w:style>
  <w:style w:type="paragraph" w:customStyle="1" w:styleId="193">
    <w:name w:val="标准文件_提示"/>
    <w:basedOn w:val="59"/>
    <w:next w:val="59"/>
    <w:qFormat/>
    <w:uiPriority w:val="0"/>
    <w:pPr>
      <w:ind w:firstLine="420"/>
    </w:pPr>
    <w:rPr>
      <w:rFonts w:ascii="黑体" w:eastAsia="黑体"/>
    </w:rPr>
  </w:style>
  <w:style w:type="character" w:customStyle="1" w:styleId="194">
    <w:name w:val="标准文件_来源"/>
    <w:basedOn w:val="30"/>
    <w:qFormat/>
    <w:uiPriority w:val="1"/>
    <w:rPr>
      <w:rFonts w:eastAsia="宋体"/>
      <w:sz w:val="21"/>
    </w:rPr>
  </w:style>
  <w:style w:type="paragraph" w:customStyle="1" w:styleId="195">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6">
    <w:name w:val="其他发布日期"/>
    <w:basedOn w:val="123"/>
    <w:uiPriority w:val="0"/>
    <w:pPr>
      <w:framePr w:w="3997" w:h="471" w:hRule="exact" w:hSpace="0" w:vSpace="181" w:wrap="around" w:vAnchor="page" w:hAnchor="page" w:x="1419" w:y="14097"/>
    </w:pPr>
  </w:style>
  <w:style w:type="paragraph" w:customStyle="1" w:styleId="197">
    <w:name w:val="其他实施日期"/>
    <w:basedOn w:val="157"/>
    <w:uiPriority w:val="0"/>
    <w:pPr>
      <w:framePr w:w="3997" w:h="471" w:hRule="exact" w:vSpace="181" w:wrap="around" w:vAnchor="page" w:hAnchor="page" w:x="7089" w:y="14097"/>
    </w:pPr>
  </w:style>
  <w:style w:type="paragraph" w:customStyle="1" w:styleId="198">
    <w:name w:val="标准文件_文件编号"/>
    <w:basedOn w:val="59"/>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9">
    <w:name w:val="标准文件_替换文件编号"/>
    <w:basedOn w:val="198"/>
    <w:qFormat/>
    <w:uiPriority w:val="0"/>
    <w:pPr>
      <w:framePr/>
      <w:spacing w:before="57"/>
    </w:pPr>
    <w:rPr>
      <w:sz w:val="21"/>
    </w:rPr>
  </w:style>
  <w:style w:type="paragraph" w:customStyle="1" w:styleId="200">
    <w:name w:val="标准文件_文件名称"/>
    <w:basedOn w:val="59"/>
    <w:next w:val="59"/>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1">
    <w:name w:val="标准文件_附录图标号"/>
    <w:basedOn w:val="59"/>
    <w:next w:val="59"/>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2">
    <w:name w:val="标准文件_附录表标号"/>
    <w:basedOn w:val="59"/>
    <w:next w:val="59"/>
    <w:qFormat/>
    <w:uiPriority w:val="0"/>
    <w:pPr>
      <w:numPr>
        <w:ilvl w:val="0"/>
        <w:numId w:val="5"/>
      </w:numPr>
      <w:spacing w:line="14" w:lineRule="exact"/>
      <w:ind w:firstLine="0" w:firstLineChars="0"/>
      <w:jc w:val="center"/>
    </w:pPr>
    <w:rPr>
      <w:rFonts w:eastAsia="黑体"/>
      <w:vanish/>
      <w:sz w:val="2"/>
    </w:rPr>
  </w:style>
  <w:style w:type="paragraph" w:customStyle="1" w:styleId="203">
    <w:name w:val="标准文件_引言一级条标题"/>
    <w:basedOn w:val="59"/>
    <w:next w:val="59"/>
    <w:qFormat/>
    <w:uiPriority w:val="0"/>
    <w:pPr>
      <w:numPr>
        <w:ilvl w:val="1"/>
        <w:numId w:val="8"/>
      </w:numPr>
      <w:spacing w:before="50" w:beforeLines="50" w:after="50" w:afterLines="50"/>
      <w:ind w:firstLineChars="0"/>
    </w:pPr>
    <w:rPr>
      <w:rFonts w:ascii="黑体" w:eastAsia="黑体"/>
    </w:rPr>
  </w:style>
  <w:style w:type="paragraph" w:customStyle="1" w:styleId="204">
    <w:name w:val="标准文件_引言二级条标题"/>
    <w:basedOn w:val="59"/>
    <w:next w:val="59"/>
    <w:qFormat/>
    <w:uiPriority w:val="0"/>
    <w:pPr>
      <w:numPr>
        <w:ilvl w:val="2"/>
        <w:numId w:val="8"/>
      </w:numPr>
      <w:spacing w:before="50" w:beforeLines="50" w:after="50" w:afterLines="50"/>
      <w:ind w:firstLineChars="0"/>
    </w:pPr>
    <w:rPr>
      <w:rFonts w:ascii="黑体" w:eastAsia="黑体"/>
    </w:rPr>
  </w:style>
  <w:style w:type="paragraph" w:customStyle="1" w:styleId="205">
    <w:name w:val="标准文件_引言三级条标题"/>
    <w:basedOn w:val="59"/>
    <w:next w:val="59"/>
    <w:qFormat/>
    <w:uiPriority w:val="0"/>
    <w:pPr>
      <w:numPr>
        <w:ilvl w:val="3"/>
        <w:numId w:val="8"/>
      </w:numPr>
      <w:spacing w:before="50" w:beforeLines="50" w:after="50" w:afterLines="50"/>
      <w:ind w:firstLineChars="0"/>
    </w:pPr>
    <w:rPr>
      <w:rFonts w:ascii="黑体" w:eastAsia="黑体"/>
    </w:rPr>
  </w:style>
  <w:style w:type="paragraph" w:customStyle="1" w:styleId="206">
    <w:name w:val="标准文件_引言四级条标题"/>
    <w:basedOn w:val="59"/>
    <w:next w:val="59"/>
    <w:qFormat/>
    <w:uiPriority w:val="0"/>
    <w:pPr>
      <w:numPr>
        <w:ilvl w:val="4"/>
        <w:numId w:val="8"/>
      </w:numPr>
      <w:spacing w:before="50" w:beforeLines="50" w:after="50" w:afterLines="50"/>
      <w:ind w:firstLineChars="0"/>
    </w:pPr>
    <w:rPr>
      <w:rFonts w:ascii="黑体" w:eastAsia="黑体"/>
    </w:rPr>
  </w:style>
  <w:style w:type="paragraph" w:customStyle="1" w:styleId="207">
    <w:name w:val="标准文件_引言五级条标题"/>
    <w:basedOn w:val="59"/>
    <w:next w:val="59"/>
    <w:qFormat/>
    <w:uiPriority w:val="0"/>
    <w:pPr>
      <w:numPr>
        <w:ilvl w:val="5"/>
        <w:numId w:val="8"/>
      </w:numPr>
      <w:spacing w:before="50" w:beforeLines="50" w:after="50" w:afterLines="50"/>
      <w:ind w:firstLineChars="0"/>
    </w:pPr>
    <w:rPr>
      <w:rFonts w:ascii="黑体" w:eastAsia="黑体"/>
    </w:rPr>
  </w:style>
  <w:style w:type="paragraph" w:customStyle="1" w:styleId="208">
    <w:name w:val="标准文件_注后"/>
    <w:basedOn w:val="59"/>
    <w:qFormat/>
    <w:uiPriority w:val="0"/>
    <w:pPr>
      <w:ind w:left="811" w:firstLine="0" w:firstLineChars="0"/>
    </w:pPr>
    <w:rPr>
      <w:sz w:val="18"/>
    </w:rPr>
  </w:style>
  <w:style w:type="paragraph" w:customStyle="1" w:styleId="209">
    <w:name w:val="标准文件_注X后"/>
    <w:basedOn w:val="59"/>
    <w:qFormat/>
    <w:uiPriority w:val="0"/>
    <w:pPr>
      <w:ind w:left="811" w:firstLine="0" w:firstLineChars="0"/>
    </w:pPr>
    <w:rPr>
      <w:sz w:val="18"/>
    </w:rPr>
  </w:style>
  <w:style w:type="paragraph" w:customStyle="1" w:styleId="210">
    <w:name w:val="标准文件_示例后"/>
    <w:basedOn w:val="59"/>
    <w:qFormat/>
    <w:uiPriority w:val="0"/>
    <w:pPr>
      <w:ind w:left="964" w:firstLine="0" w:firstLineChars="0"/>
    </w:pPr>
    <w:rPr>
      <w:sz w:val="18"/>
    </w:rPr>
  </w:style>
  <w:style w:type="paragraph" w:customStyle="1" w:styleId="211">
    <w:name w:val="标准文件_示例X后"/>
    <w:basedOn w:val="59"/>
    <w:link w:val="212"/>
    <w:qFormat/>
    <w:uiPriority w:val="0"/>
    <w:pPr>
      <w:ind w:left="1049" w:firstLine="0" w:firstLineChars="0"/>
    </w:pPr>
    <w:rPr>
      <w:sz w:val="18"/>
    </w:rPr>
  </w:style>
  <w:style w:type="character" w:customStyle="1" w:styleId="212">
    <w:name w:val="标准文件_示例X后 字符"/>
    <w:basedOn w:val="187"/>
    <w:link w:val="211"/>
    <w:uiPriority w:val="0"/>
    <w:rPr>
      <w:rFonts w:ascii="宋体" w:hAnsi="Times New Roman"/>
      <w:sz w:val="18"/>
    </w:rPr>
  </w:style>
  <w:style w:type="paragraph" w:customStyle="1" w:styleId="213">
    <w:name w:val="标准文件_索引项"/>
    <w:basedOn w:val="59"/>
    <w:next w:val="59"/>
    <w:qFormat/>
    <w:uiPriority w:val="0"/>
    <w:pPr>
      <w:tabs>
        <w:tab w:val="right" w:leader="dot" w:pos="9356"/>
      </w:tabs>
      <w:ind w:left="210" w:hanging="210" w:firstLineChars="0"/>
      <w:jc w:val="left"/>
    </w:pPr>
  </w:style>
  <w:style w:type="paragraph" w:customStyle="1" w:styleId="214">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6">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8">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9">
    <w:name w:val="标准文件_引言一级无标题"/>
    <w:basedOn w:val="203"/>
    <w:next w:val="59"/>
    <w:qFormat/>
    <w:uiPriority w:val="0"/>
    <w:pPr>
      <w:spacing w:before="0" w:beforeLines="0" w:after="0" w:afterLines="0" w:line="276" w:lineRule="auto"/>
    </w:pPr>
    <w:rPr>
      <w:rFonts w:ascii="宋体" w:eastAsia="宋体"/>
    </w:rPr>
  </w:style>
  <w:style w:type="paragraph" w:customStyle="1" w:styleId="220">
    <w:name w:val="标准文件_引言二级无标题"/>
    <w:basedOn w:val="204"/>
    <w:next w:val="59"/>
    <w:qFormat/>
    <w:uiPriority w:val="0"/>
    <w:pPr>
      <w:spacing w:before="0" w:beforeLines="0" w:after="0" w:afterLines="0" w:line="276" w:lineRule="auto"/>
    </w:pPr>
    <w:rPr>
      <w:rFonts w:ascii="宋体" w:eastAsia="宋体"/>
    </w:rPr>
  </w:style>
  <w:style w:type="paragraph" w:customStyle="1" w:styleId="221">
    <w:name w:val="标准文件_引言三级无标题"/>
    <w:basedOn w:val="205"/>
    <w:qFormat/>
    <w:uiPriority w:val="0"/>
    <w:pPr>
      <w:spacing w:before="0" w:beforeLines="0" w:after="0" w:afterLines="0" w:line="276" w:lineRule="auto"/>
    </w:pPr>
    <w:rPr>
      <w:rFonts w:ascii="宋体" w:eastAsia="宋体"/>
    </w:rPr>
  </w:style>
  <w:style w:type="paragraph" w:customStyle="1" w:styleId="222">
    <w:name w:val="标准文件_引言四级无标题"/>
    <w:basedOn w:val="206"/>
    <w:next w:val="59"/>
    <w:qFormat/>
    <w:uiPriority w:val="0"/>
    <w:pPr>
      <w:spacing w:before="0" w:beforeLines="0" w:after="0" w:afterLines="0" w:line="276" w:lineRule="auto"/>
    </w:pPr>
    <w:rPr>
      <w:rFonts w:ascii="宋体" w:eastAsia="宋体"/>
    </w:rPr>
  </w:style>
  <w:style w:type="paragraph" w:customStyle="1" w:styleId="223">
    <w:name w:val="标准文件_引言五级无标题"/>
    <w:basedOn w:val="207"/>
    <w:next w:val="59"/>
    <w:qFormat/>
    <w:uiPriority w:val="0"/>
    <w:pPr>
      <w:spacing w:before="0" w:beforeLines="0" w:after="0" w:afterLines="0" w:line="276" w:lineRule="auto"/>
    </w:pPr>
    <w:rPr>
      <w:rFonts w:ascii="宋体" w:eastAsia="宋体"/>
    </w:rPr>
  </w:style>
  <w:style w:type="paragraph" w:customStyle="1" w:styleId="224">
    <w:name w:val="标准文件_索引标题"/>
    <w:basedOn w:val="66"/>
    <w:next w:val="59"/>
    <w:qFormat/>
    <w:uiPriority w:val="0"/>
    <w:rPr>
      <w:rFonts w:hAnsi="黑体"/>
    </w:rPr>
  </w:style>
  <w:style w:type="paragraph" w:customStyle="1" w:styleId="225">
    <w:name w:val="标准文件_脚注内容"/>
    <w:basedOn w:val="59"/>
    <w:qFormat/>
    <w:uiPriority w:val="0"/>
    <w:pPr>
      <w:ind w:left="400" w:leftChars="200" w:hanging="200" w:hangingChars="200"/>
    </w:pPr>
    <w:rPr>
      <w:sz w:val="15"/>
    </w:rPr>
  </w:style>
  <w:style w:type="paragraph" w:customStyle="1" w:styleId="226">
    <w:name w:val="标准文件_术语条一"/>
    <w:basedOn w:val="165"/>
    <w:next w:val="59"/>
    <w:qFormat/>
    <w:uiPriority w:val="0"/>
  </w:style>
  <w:style w:type="paragraph" w:customStyle="1" w:styleId="227">
    <w:name w:val="标准文件_术语条二"/>
    <w:basedOn w:val="168"/>
    <w:next w:val="59"/>
    <w:qFormat/>
    <w:uiPriority w:val="0"/>
  </w:style>
  <w:style w:type="paragraph" w:customStyle="1" w:styleId="228">
    <w:name w:val="标准文件_术语条三"/>
    <w:basedOn w:val="167"/>
    <w:next w:val="59"/>
    <w:qFormat/>
    <w:uiPriority w:val="0"/>
  </w:style>
  <w:style w:type="paragraph" w:customStyle="1" w:styleId="229">
    <w:name w:val="标准文件_术语条四"/>
    <w:basedOn w:val="170"/>
    <w:next w:val="59"/>
    <w:qFormat/>
    <w:uiPriority w:val="0"/>
  </w:style>
  <w:style w:type="paragraph" w:customStyle="1" w:styleId="230">
    <w:name w:val="标准文件_术语条五"/>
    <w:basedOn w:val="166"/>
    <w:next w:val="59"/>
    <w:qFormat/>
    <w:uiPriority w:val="0"/>
  </w:style>
  <w:style w:type="paragraph" w:customStyle="1" w:styleId="23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2">
    <w:name w:val="发布"/>
    <w:basedOn w:val="30"/>
    <w:qFormat/>
    <w:uiPriority w:val="0"/>
    <w:rPr>
      <w:rFonts w:ascii="黑体" w:eastAsia="黑体"/>
      <w:spacing w:val="85"/>
      <w:w w:val="100"/>
      <w:position w:val="3"/>
      <w:sz w:val="28"/>
      <w:szCs w:val="28"/>
    </w:rPr>
  </w:style>
  <w:style w:type="character" w:customStyle="1" w:styleId="233">
    <w:name w:val="批注文字 字符"/>
    <w:basedOn w:val="30"/>
    <w:link w:val="13"/>
    <w:qFormat/>
    <w:uiPriority w:val="99"/>
    <w:rPr>
      <w:kern w:val="2"/>
      <w:sz w:val="21"/>
      <w:szCs w:val="21"/>
    </w:rPr>
  </w:style>
  <w:style w:type="character" w:customStyle="1" w:styleId="234">
    <w:name w:val="批注主题 字符"/>
    <w:basedOn w:val="233"/>
    <w:link w:val="27"/>
    <w:semiHidden/>
    <w:qFormat/>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9" Type="http://schemas.openxmlformats.org/officeDocument/2006/relationships/glossaryDocument" Target="glossary/document.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numbering" Target="numbering.xml"/><Relationship Id="rId35" Type="http://schemas.openxmlformats.org/officeDocument/2006/relationships/customXml" Target="../customXml/item1.xml"/><Relationship Id="rId34" Type="http://schemas.openxmlformats.org/officeDocument/2006/relationships/image" Target="media/image3.jpeg"/><Relationship Id="rId33" Type="http://schemas.openxmlformats.org/officeDocument/2006/relationships/image" Target="media/image2.png"/><Relationship Id="rId32" Type="http://schemas.openxmlformats.org/officeDocument/2006/relationships/image" Target="media/image1.png"/><Relationship Id="rId31" Type="http://schemas.openxmlformats.org/officeDocument/2006/relationships/theme" Target="theme/theme1.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3FEFABD3040438FBAF970D2459DFB17"/>
        <w:style w:val=""/>
        <w:category>
          <w:name w:val="常规"/>
          <w:gallery w:val="placeholder"/>
        </w:category>
        <w:types>
          <w:type w:val="bbPlcHdr"/>
        </w:types>
        <w:behaviors>
          <w:behavior w:val="content"/>
        </w:behaviors>
        <w:description w:val=""/>
        <w:guid w:val="{9E96C5A1-9CE9-467C-BF51-071D0743FB98}"/>
      </w:docPartPr>
      <w:docPartBody>
        <w:p w14:paraId="17537FEF">
          <w:pPr>
            <w:pStyle w:val="5"/>
          </w:pPr>
          <w:r>
            <w:rPr>
              <w:rStyle w:val="4"/>
              <w:rFonts w:hint="eastAsia"/>
            </w:rPr>
            <w:t>单击或点击此处输入文字。</w:t>
          </w:r>
        </w:p>
      </w:docPartBody>
    </w:docPart>
    <w:docPart>
      <w:docPartPr>
        <w:name w:val="65211CF71C1F4B558C7B7B7932A1420B"/>
        <w:style w:val=""/>
        <w:category>
          <w:name w:val="常规"/>
          <w:gallery w:val="placeholder"/>
        </w:category>
        <w:types>
          <w:type w:val="bbPlcHdr"/>
        </w:types>
        <w:behaviors>
          <w:behavior w:val="content"/>
        </w:behaviors>
        <w:description w:val=""/>
        <w:guid w:val="{C9FBE324-DB9E-4C87-8F1A-ED9D6593D727}"/>
      </w:docPartPr>
      <w:docPartBody>
        <w:p w14:paraId="4B3F3F15">
          <w:pPr>
            <w:pStyle w:val="6"/>
          </w:pPr>
          <w:r>
            <w:rPr>
              <w:rStyle w:val="4"/>
              <w:rFonts w:hint="eastAsia"/>
            </w:rPr>
            <w:t>选择一项。</w:t>
          </w:r>
        </w:p>
      </w:docPartBody>
    </w:docPart>
    <w:docPart>
      <w:docPartPr>
        <w:name w:val="AEC3D275F1654EA7BDF59E13EE291084"/>
        <w:style w:val=""/>
        <w:category>
          <w:name w:val="常规"/>
          <w:gallery w:val="placeholder"/>
        </w:category>
        <w:types>
          <w:type w:val="bbPlcHdr"/>
        </w:types>
        <w:behaviors>
          <w:behavior w:val="content"/>
        </w:behaviors>
        <w:description w:val=""/>
        <w:guid w:val="{AC55FAE7-D18C-4A5E-9785-4C7B77C55AAB}"/>
      </w:docPartPr>
      <w:docPartBody>
        <w:p w14:paraId="026DA4CB">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97D"/>
    <w:rsid w:val="00012C37"/>
    <w:rsid w:val="000D71DD"/>
    <w:rsid w:val="000F32D3"/>
    <w:rsid w:val="001A3F10"/>
    <w:rsid w:val="001C3C2D"/>
    <w:rsid w:val="00251821"/>
    <w:rsid w:val="00290677"/>
    <w:rsid w:val="002F777C"/>
    <w:rsid w:val="005B04E8"/>
    <w:rsid w:val="005B1ABC"/>
    <w:rsid w:val="00692440"/>
    <w:rsid w:val="00811579"/>
    <w:rsid w:val="00820E7E"/>
    <w:rsid w:val="009D54D2"/>
    <w:rsid w:val="00A7285D"/>
    <w:rsid w:val="00B05E7E"/>
    <w:rsid w:val="00B67F55"/>
    <w:rsid w:val="00BC7F84"/>
    <w:rsid w:val="00C51668"/>
    <w:rsid w:val="00CD745E"/>
    <w:rsid w:val="00DC7717"/>
    <w:rsid w:val="00E12EAC"/>
    <w:rsid w:val="00E3097D"/>
    <w:rsid w:val="00F354AD"/>
    <w:rsid w:val="00F746A3"/>
    <w:rsid w:val="00FE1E5A"/>
    <w:rsid w:val="00FF5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63FEFABD3040438FBAF970D2459DFB1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5211CF71C1F4B558C7B7B7932A1420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EC3D275F1654EA7BDF59E13EE29108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A9ECFF-F893-4014-92AF-22173D782F09}">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11</Pages>
  <Words>3471</Words>
  <Characters>3910</Characters>
  <Lines>38</Lines>
  <Paragraphs>10</Paragraphs>
  <TotalTime>50</TotalTime>
  <ScaleCrop>false</ScaleCrop>
  <LinksUpToDate>false</LinksUpToDate>
  <CharactersWithSpaces>4052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2025-04-29T10:19:00Z</dcterms:created>
  <dc:creator>Administrator</dc:creator>
  <dc:description>&lt;config cover="true" show_menu="true" version="1.0.0" doctype="SDKXY"&gt;_x000d_
&lt;/config&gt;</dc:description>
  <cp:lastModifiedBy>对方正在输入...</cp:lastModifiedBy>
  <cp:lastPrinted>2021-02-02T08:22:00Z</cp:lastPrinted>
  <dcterms:modified xsi:type="dcterms:W3CDTF">2025-04-30T03:28:43Z</dcterms:modified>
  <dc:title>团体标准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eyJoZGlkIjoiMzg2YTk3YWJlMzJiOWE4NmU5OTkxNmM1MjU1OThkOTQiLCJ1c2VySWQiOiIzMjAyMTY5NjkifQ==</vt:lpwstr>
  </property>
  <property fmtid="{D5CDD505-2E9C-101B-9397-08002B2CF9AE}" pid="16" name="KSOProductBuildVer">
    <vt:lpwstr>2052-12.1.0.20305</vt:lpwstr>
  </property>
  <property fmtid="{D5CDD505-2E9C-101B-9397-08002B2CF9AE}" pid="17" name="ICV">
    <vt:lpwstr>B3C7690870584673A7CD74E8ADB22A87_13</vt:lpwstr>
  </property>
</Properties>
</file>