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6E7B8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C6DFAA3">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22353694">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6</w:t>
            </w:r>
            <w:r>
              <w:rPr>
                <w:rFonts w:hint="eastAsia" w:ascii="黑体" w:hAnsi="黑体" w:eastAsia="黑体"/>
                <w:sz w:val="21"/>
                <w:szCs w:val="21"/>
                <w:lang w:val="en-US" w:eastAsia="zh-CN"/>
              </w:rPr>
              <w:t>5.020.40</w:t>
            </w:r>
            <w:r>
              <w:rPr>
                <w:rFonts w:ascii="黑体" w:hAnsi="黑体" w:eastAsia="黑体"/>
                <w:sz w:val="21"/>
                <w:szCs w:val="21"/>
              </w:rPr>
              <w:fldChar w:fldCharType="end"/>
            </w:r>
            <w:bookmarkEnd w:id="0"/>
          </w:p>
        </w:tc>
      </w:tr>
      <w:tr w14:paraId="09F9D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4D867A9">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1A5A2CB8">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4D0D82A7">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lang w:eastAsia="zh-CN"/>
                    </w:rPr>
                    <w:t>G</w:t>
                  </w:r>
                  <w:r>
                    <w:rPr>
                      <w:rFonts w:hint="eastAsia"/>
                      <w:lang w:val="en-US" w:eastAsia="zh-CN"/>
                    </w:rPr>
                    <w:t>XAS</w:t>
                  </w:r>
                  <w:r>
                    <w:fldChar w:fldCharType="end"/>
                  </w:r>
                  <w:bookmarkEnd w:id="1"/>
                </w:p>
              </w:tc>
            </w:tr>
          </w:tbl>
          <w:p w14:paraId="10723F7A">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B</w:t>
            </w:r>
            <w:r>
              <w:rPr>
                <w:rFonts w:hint="eastAsia" w:ascii="黑体" w:hAnsi="黑体" w:eastAsia="黑体"/>
                <w:sz w:val="21"/>
                <w:szCs w:val="21"/>
                <w:lang w:val="en-US" w:eastAsia="zh-CN"/>
              </w:rPr>
              <w:t xml:space="preserve"> 65</w:t>
            </w:r>
            <w:r>
              <w:rPr>
                <w:rFonts w:ascii="黑体" w:hAnsi="黑体" w:eastAsia="黑体"/>
                <w:sz w:val="21"/>
                <w:szCs w:val="21"/>
              </w:rPr>
              <w:fldChar w:fldCharType="end"/>
            </w:r>
            <w:bookmarkEnd w:id="2"/>
          </w:p>
        </w:tc>
      </w:tr>
    </w:tbl>
    <w:p w14:paraId="513B7169">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707AAF7E">
      <w:pPr>
        <w:pStyle w:val="195"/>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lang w:eastAsia="zh-CN"/>
        </w:rPr>
        <w:t>G</w:t>
      </w:r>
      <w:r>
        <w:rPr>
          <w:rFonts w:hint="eastAsia"/>
          <w:lang w:val="en-US" w:eastAsia="zh-CN"/>
        </w:rPr>
        <w:t>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2DAB799F">
      <w:pPr>
        <w:pStyle w:val="196"/>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14:paraId="2665A48D">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4667C42">
      <w:pPr>
        <w:pStyle w:val="50"/>
        <w:framePr w:w="9639" w:h="6976" w:hRule="exact" w:hSpace="0" w:vSpace="0" w:wrap="around" w:hAnchor="page" w:y="6408"/>
        <w:jc w:val="center"/>
        <w:rPr>
          <w:rFonts w:ascii="黑体" w:hAnsi="黑体" w:eastAsia="黑体"/>
          <w:b w:val="0"/>
          <w:bCs w:val="0"/>
          <w:w w:val="100"/>
        </w:rPr>
      </w:pPr>
    </w:p>
    <w:p w14:paraId="0AB9AAF3">
      <w:pPr>
        <w:pStyle w:val="197"/>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米老排人工林栽培技术规程</w:t>
      </w:r>
      <w:r>
        <w:fldChar w:fldCharType="end"/>
      </w:r>
      <w:bookmarkEnd w:id="8"/>
    </w:p>
    <w:p w14:paraId="0FDFDDE2">
      <w:pPr>
        <w:framePr w:w="9639" w:h="6974" w:hRule="exact" w:wrap="around" w:vAnchor="page" w:hAnchor="page" w:x="1419" w:y="6408" w:anchorLock="1"/>
        <w:ind w:left="-1418"/>
      </w:pPr>
    </w:p>
    <w:p w14:paraId="1A4FE405">
      <w:pPr>
        <w:pStyle w:val="125"/>
        <w:framePr w:w="9639" w:h="6974" w:hRule="exact" w:wrap="around" w:vAnchor="page" w:hAnchor="page" w:x="1419" w:y="6408" w:anchorLock="1"/>
        <w:textAlignment w:val="bottom"/>
        <w:rPr>
          <w:rFonts w:eastAsia="黑体"/>
          <w:szCs w:val="28"/>
        </w:rPr>
      </w:pPr>
      <w:r>
        <w:rPr>
          <w:rFonts w:hint="eastAsia" w:ascii="黑体" w:hAnsi="黑体" w:eastAsia="黑体" w:cs="黑体"/>
          <w:szCs w:val="28"/>
        </w:rPr>
        <w:fldChar w:fldCharType="begin">
          <w:ffData>
            <w:name w:val="ESTD_NAME"/>
            <w:enabled/>
            <w:calcOnExit w:val="0"/>
            <w:textInput>
              <w:default w:val="点击此处添加标准名称的英文译名"/>
            </w:textInput>
          </w:ffData>
        </w:fldChar>
      </w:r>
      <w:bookmarkStart w:id="9" w:name="ESTD_NAME"/>
      <w:r>
        <w:rPr>
          <w:rFonts w:hint="eastAsia" w:ascii="黑体" w:hAnsi="黑体" w:eastAsia="黑体" w:cs="黑体"/>
          <w:szCs w:val="28"/>
        </w:rPr>
        <w:instrText xml:space="preserve"> FORMTEXT </w:instrText>
      </w:r>
      <w:r>
        <w:rPr>
          <w:rFonts w:hint="eastAsia" w:ascii="黑体" w:hAnsi="黑体" w:eastAsia="黑体" w:cs="黑体"/>
          <w:szCs w:val="28"/>
        </w:rPr>
        <w:fldChar w:fldCharType="separate"/>
      </w:r>
      <w:r>
        <w:rPr>
          <w:rFonts w:hint="eastAsia" w:ascii="黑体" w:hAnsi="黑体" w:eastAsia="黑体" w:cs="黑体"/>
          <w:szCs w:val="28"/>
        </w:rPr>
        <w:t>Technical regulations for cultivation of</w:t>
      </w:r>
      <w:r>
        <w:rPr>
          <w:rFonts w:hint="eastAsia" w:ascii="黑体" w:hAnsi="黑体" w:eastAsia="黑体" w:cs="黑体"/>
          <w:szCs w:val="28"/>
          <w:lang w:val="en-US" w:eastAsia="zh-CN"/>
        </w:rPr>
        <w:t xml:space="preserve"> </w:t>
      </w:r>
      <w:r>
        <w:rPr>
          <w:rFonts w:hint="eastAsia" w:ascii="黑体" w:hAnsi="黑体" w:eastAsia="黑体" w:cs="黑体"/>
          <w:szCs w:val="28"/>
        </w:rPr>
        <w:t>Mytilaria laosensis</w:t>
      </w:r>
      <w:r>
        <w:rPr>
          <w:rFonts w:hint="eastAsia" w:ascii="黑体" w:hAnsi="黑体" w:eastAsia="黑体" w:cs="黑体"/>
          <w:szCs w:val="28"/>
        </w:rPr>
        <w:fldChar w:fldCharType="end"/>
      </w:r>
      <w:bookmarkEnd w:id="9"/>
    </w:p>
    <w:p w14:paraId="05EB6125">
      <w:pPr>
        <w:framePr w:w="9639" w:h="6974" w:hRule="exact" w:wrap="around" w:vAnchor="page" w:hAnchor="page" w:x="1419" w:y="6408" w:anchorLock="1"/>
        <w:spacing w:line="760" w:lineRule="exact"/>
        <w:ind w:left="-1418"/>
      </w:pPr>
    </w:p>
    <w:p w14:paraId="31FA8D4D">
      <w:pPr>
        <w:pStyle w:val="125"/>
        <w:framePr w:w="9639" w:h="6974" w:hRule="exact" w:wrap="around" w:vAnchor="page" w:hAnchor="page" w:x="1419" w:y="6408" w:anchorLock="1"/>
        <w:textAlignment w:val="bottom"/>
        <w:rPr>
          <w:rFonts w:eastAsia="黑体"/>
          <w:szCs w:val="28"/>
        </w:rPr>
      </w:pPr>
    </w:p>
    <w:p w14:paraId="740B9A09">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14:paraId="7C214E04">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14:paraId="24BAEE4F">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14:paraId="3255141B">
      <w:pPr>
        <w:pStyle w:val="193"/>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14:paraId="04F12D9F">
      <w:pPr>
        <w:pStyle w:val="194"/>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14:paraId="336FF020">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0198AC25">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20B5697">
      <w:pPr>
        <w:pStyle w:val="89"/>
        <w:bidi w:val="0"/>
        <w:spacing w:before="560"/>
        <w:rPr>
          <w:rFonts w:hint="eastAsia"/>
          <w:lang w:eastAsia="zh-CN"/>
        </w:rPr>
      </w:pPr>
      <w:bookmarkStart w:id="20" w:name="BookMark2"/>
      <w:r>
        <w:rPr>
          <w:rFonts w:hint="eastAsia"/>
          <w:spacing w:val="320"/>
          <w:lang w:eastAsia="zh-CN"/>
        </w:rPr>
        <w:t>前</w:t>
      </w:r>
      <w:r>
        <w:rPr>
          <w:rFonts w:hint="eastAsia"/>
          <w:lang w:eastAsia="zh-CN"/>
        </w:rPr>
        <w:t>言</w:t>
      </w:r>
    </w:p>
    <w:p w14:paraId="1D6292EF">
      <w:pPr>
        <w:pStyle w:val="56"/>
        <w:bidi w:val="0"/>
        <w:rPr>
          <w:rFonts w:hint="eastAsia"/>
          <w:lang w:eastAsia="zh-CN"/>
        </w:rPr>
      </w:pPr>
      <w:r>
        <w:rPr>
          <w:rFonts w:hint="eastAsia"/>
          <w:lang w:eastAsia="zh-CN"/>
        </w:rPr>
        <w:t>本文件按照GB/T 1.1—2020《标准化工作导则  第1部分：标准化文件的结构和起草规则》的规定起草。</w:t>
      </w:r>
    </w:p>
    <w:p w14:paraId="09605FB2">
      <w:pPr>
        <w:pStyle w:val="56"/>
        <w:bidi w:val="0"/>
        <w:rPr>
          <w:rFonts w:hint="eastAsia"/>
          <w:lang w:eastAsia="zh-CN"/>
        </w:rPr>
      </w:pPr>
      <w:r>
        <w:rPr>
          <w:rFonts w:hint="eastAsia"/>
          <w:lang w:eastAsia="zh-CN"/>
        </w:rPr>
        <w:t>请注意本文件的某些内容可能涉及专利。本文件的发布机构不承担识别专利的责任。</w:t>
      </w:r>
    </w:p>
    <w:p w14:paraId="5B3D7DC3">
      <w:pPr>
        <w:pStyle w:val="56"/>
        <w:bidi w:val="0"/>
        <w:rPr>
          <w:rFonts w:hint="default"/>
          <w:lang w:val="en-US" w:eastAsia="zh-CN"/>
        </w:rPr>
      </w:pPr>
      <w:r>
        <w:rPr>
          <w:rFonts w:hint="eastAsia"/>
          <w:lang w:eastAsia="zh-CN"/>
        </w:rPr>
        <w:t>本文件由</w:t>
      </w:r>
      <w:r>
        <w:rPr>
          <w:rFonts w:hint="eastAsia"/>
          <w:lang w:val="en-US" w:eastAsia="zh-CN"/>
        </w:rPr>
        <w:t>广西林学会</w:t>
      </w:r>
      <w:r>
        <w:rPr>
          <w:rFonts w:hint="eastAsia"/>
          <w:lang w:eastAsia="zh-CN"/>
        </w:rPr>
        <w:t>提出、归口</w:t>
      </w:r>
      <w:r>
        <w:rPr>
          <w:rFonts w:hint="eastAsia"/>
          <w:lang w:val="en-US" w:eastAsia="zh-CN"/>
        </w:rPr>
        <w:t>并宣贯。</w:t>
      </w:r>
    </w:p>
    <w:p w14:paraId="2C178745">
      <w:pPr>
        <w:pStyle w:val="56"/>
        <w:bidi w:val="0"/>
        <w:rPr>
          <w:rFonts w:hint="eastAsia"/>
          <w:lang w:eastAsia="zh-CN"/>
        </w:rPr>
      </w:pPr>
      <w:r>
        <w:rPr>
          <w:rFonts w:hint="eastAsia"/>
          <w:lang w:eastAsia="zh-CN"/>
        </w:rPr>
        <w:t>本文件起草单位：广西壮族自治区国有大桂山林场、中国林业科学研究院热带林业实验中心、广西壮族自治区国有三门江林场。</w:t>
      </w:r>
    </w:p>
    <w:p w14:paraId="63B20AD8">
      <w:pPr>
        <w:pStyle w:val="56"/>
        <w:bidi w:val="0"/>
        <w:rPr>
          <w:rFonts w:hint="eastAsia"/>
          <w:lang w:eastAsia="zh-CN"/>
        </w:rPr>
      </w:pPr>
      <w:r>
        <w:rPr>
          <w:rFonts w:hint="eastAsia"/>
          <w:lang w:eastAsia="zh-CN"/>
        </w:rPr>
        <w:t>本文件主要起草人：陈宗福、余平福、黄康庭、雍强、吴秦展、田祖为、韦宏、陈晓龙、秦安明、李一华、黄镇、肖崇福、吴群升、苏建苗、莫宗明、周娟、杜亮、许其煌、肖继谋、彭良富、张宇、梁明伟、岑立基、刘艺玮。</w:t>
      </w:r>
    </w:p>
    <w:p w14:paraId="0A960266">
      <w:pPr>
        <w:pStyle w:val="56"/>
        <w:bidi w:val="0"/>
        <w:rPr>
          <w:rFonts w:hint="eastAsia"/>
          <w:lang w:eastAsia="zh-CN"/>
        </w:rPr>
      </w:pPr>
    </w:p>
    <w:p w14:paraId="72E2ADB7">
      <w:pPr>
        <w:pStyle w:val="56"/>
        <w:bidi w:val="0"/>
        <w:rPr>
          <w:rFonts w:hint="eastAsia"/>
          <w:lang w:eastAsia="zh-CN"/>
        </w:rPr>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linePitch="312" w:charSpace="0"/>
        </w:sectPr>
      </w:pPr>
    </w:p>
    <w:bookmarkEnd w:id="20"/>
    <w:p w14:paraId="7D03AD6C">
      <w:pPr>
        <w:spacing w:line="20" w:lineRule="exact"/>
        <w:jc w:val="center"/>
        <w:rPr>
          <w:rFonts w:ascii="黑体" w:hAnsi="黑体" w:eastAsia="黑体"/>
          <w:sz w:val="32"/>
          <w:szCs w:val="32"/>
        </w:rPr>
      </w:pPr>
      <w:bookmarkStart w:id="21" w:name="BookMark4"/>
    </w:p>
    <w:p w14:paraId="2805AFC8">
      <w:pPr>
        <w:spacing w:line="20" w:lineRule="exact"/>
        <w:jc w:val="center"/>
        <w:rPr>
          <w:rFonts w:ascii="黑体" w:hAnsi="黑体" w:eastAsia="黑体"/>
          <w:sz w:val="32"/>
          <w:szCs w:val="32"/>
        </w:rPr>
      </w:pPr>
    </w:p>
    <w:sdt>
      <w:sdtPr>
        <w:tag w:val="NEW_STAND_NAME"/>
        <w:id w:val="595910757"/>
        <w:lock w:val="sdtLocked"/>
        <w:placeholder>
          <w:docPart w:val="37554C8FE5DA4B9FB292E64524B3D244"/>
        </w:placeholder>
      </w:sdtPr>
      <w:sdtContent>
        <w:p w14:paraId="7D3545B9">
          <w:pPr>
            <w:pStyle w:val="177"/>
            <w:spacing w:before="4" w:beforeLines="1" w:after="687" w:afterLines="220"/>
          </w:pPr>
          <w:bookmarkStart w:id="22" w:name="NEW_STAND_NAME"/>
          <w:r>
            <w:rPr>
              <w:rFonts w:hint="eastAsia"/>
            </w:rPr>
            <w:t>米老排人工林栽培技术规</w:t>
          </w:r>
          <w:r>
            <w:rPr>
              <w:rFonts w:hint="eastAsia"/>
              <w:lang w:val="en-US" w:eastAsia="zh-CN"/>
            </w:rPr>
            <w:t>程</w:t>
          </w:r>
        </w:p>
      </w:sdtContent>
    </w:sdt>
    <w:bookmarkEnd w:id="22"/>
    <w:p w14:paraId="7FC0C1A4">
      <w:pPr>
        <w:pStyle w:val="104"/>
        <w:spacing w:before="240" w:after="240"/>
      </w:pPr>
      <w:bookmarkStart w:id="23" w:name="_Toc17233325"/>
      <w:bookmarkStart w:id="24" w:name="_Toc24884218"/>
      <w:bookmarkStart w:id="25" w:name="_Toc26648465"/>
      <w:bookmarkStart w:id="26" w:name="_Toc26986771"/>
      <w:bookmarkStart w:id="27" w:name="_Toc24884211"/>
      <w:bookmarkStart w:id="28" w:name="_Toc17233333"/>
      <w:bookmarkStart w:id="29" w:name="_Toc26718930"/>
      <w:bookmarkStart w:id="30" w:name="_Toc26986530"/>
      <w:bookmarkStart w:id="31" w:name="_Toc97192964"/>
      <w:r>
        <w:rPr>
          <w:rFonts w:hint="eastAsia"/>
        </w:rPr>
        <w:t>范围</w:t>
      </w:r>
      <w:bookmarkEnd w:id="23"/>
      <w:bookmarkEnd w:id="24"/>
      <w:bookmarkEnd w:id="25"/>
      <w:bookmarkEnd w:id="26"/>
      <w:bookmarkEnd w:id="27"/>
      <w:bookmarkEnd w:id="28"/>
      <w:bookmarkEnd w:id="29"/>
      <w:bookmarkEnd w:id="30"/>
      <w:bookmarkEnd w:id="31"/>
    </w:p>
    <w:p w14:paraId="0F31AED2">
      <w:pPr>
        <w:pStyle w:val="56"/>
        <w:ind w:firstLine="420"/>
        <w:rPr>
          <w:rFonts w:hint="eastAsia"/>
        </w:rPr>
      </w:pPr>
      <w:bookmarkStart w:id="32" w:name="_Toc17233326"/>
      <w:bookmarkStart w:id="33" w:name="_Toc17233334"/>
      <w:bookmarkStart w:id="34" w:name="_Toc24884219"/>
      <w:bookmarkStart w:id="35" w:name="_Toc24884212"/>
      <w:bookmarkStart w:id="36" w:name="_Toc26648466"/>
      <w:r>
        <w:rPr>
          <w:rFonts w:hint="eastAsia"/>
        </w:rPr>
        <w:t xml:space="preserve">本文件规定了米老排人工林栽培相关术语和定义、种子苗培育、造林、抚育管理、主伐、病虫害防治、档案建立等。 </w:t>
      </w:r>
    </w:p>
    <w:p w14:paraId="20D19F19">
      <w:pPr>
        <w:pStyle w:val="56"/>
        <w:ind w:firstLine="420"/>
        <w:rPr>
          <w:rFonts w:hint="eastAsia" w:eastAsia="宋体"/>
          <w:lang w:eastAsia="zh-CN"/>
        </w:rPr>
      </w:pPr>
      <w:r>
        <w:rPr>
          <w:rFonts w:hint="eastAsia"/>
        </w:rPr>
        <w:t>本文件适用于广西行政区域内米老排人工林的栽培</w:t>
      </w:r>
      <w:r>
        <w:rPr>
          <w:rFonts w:hint="eastAsia"/>
          <w:lang w:eastAsia="zh-CN"/>
        </w:rPr>
        <w:t>。</w:t>
      </w:r>
    </w:p>
    <w:p w14:paraId="24D158ED">
      <w:pPr>
        <w:pStyle w:val="104"/>
        <w:spacing w:before="240" w:after="240"/>
      </w:pPr>
      <w:bookmarkStart w:id="37" w:name="_Toc26718931"/>
      <w:bookmarkStart w:id="38" w:name="_Toc26986531"/>
      <w:bookmarkStart w:id="39" w:name="_Toc26986772"/>
      <w:bookmarkStart w:id="40" w:name="_Toc97192965"/>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7AB8F6F630504AF19735832308C14B5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0E4D4395">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E5B2951">
      <w:pPr>
        <w:pStyle w:val="56"/>
        <w:ind w:firstLine="420"/>
        <w:rPr>
          <w:rFonts w:hint="eastAsia"/>
        </w:rPr>
      </w:pPr>
      <w:r>
        <w:rPr>
          <w:rFonts w:hint="eastAsia"/>
        </w:rPr>
        <w:t>GB 6000  主要造林树种苗木质量分级</w:t>
      </w:r>
    </w:p>
    <w:p w14:paraId="0F5EE455">
      <w:pPr>
        <w:pStyle w:val="56"/>
        <w:ind w:firstLine="420"/>
      </w:pPr>
      <w:r>
        <w:rPr>
          <w:rFonts w:hint="eastAsia"/>
        </w:rPr>
        <w:t>GB/T 6001  育苗技术规程</w:t>
      </w:r>
    </w:p>
    <w:p w14:paraId="0D83FC2A">
      <w:pPr>
        <w:pStyle w:val="56"/>
        <w:ind w:firstLine="420"/>
      </w:pPr>
      <w:r>
        <w:rPr>
          <w:rFonts w:hint="eastAsia"/>
        </w:rPr>
        <w:t>GB 7908  林木种子质量分级</w:t>
      </w:r>
    </w:p>
    <w:p w14:paraId="618860B2">
      <w:pPr>
        <w:pStyle w:val="56"/>
        <w:ind w:firstLine="420"/>
      </w:pPr>
      <w:r>
        <w:rPr>
          <w:rFonts w:hint="eastAsia"/>
        </w:rPr>
        <w:t>GB/T 15776  造林技术规程</w:t>
      </w:r>
    </w:p>
    <w:p w14:paraId="4C3524FD">
      <w:pPr>
        <w:pStyle w:val="56"/>
        <w:ind w:firstLine="420"/>
        <w:rPr>
          <w:rFonts w:hint="eastAsia"/>
        </w:rPr>
      </w:pPr>
      <w:r>
        <w:rPr>
          <w:rFonts w:hint="eastAsia"/>
        </w:rPr>
        <w:t>GB/T 15782</w:t>
      </w:r>
      <w:r>
        <w:rPr>
          <w:rFonts w:hint="eastAsia"/>
          <w:lang w:val="en-US" w:eastAsia="zh-CN"/>
        </w:rPr>
        <w:t xml:space="preserve"> </w:t>
      </w:r>
      <w:r>
        <w:rPr>
          <w:rFonts w:hint="eastAsia"/>
        </w:rPr>
        <w:t xml:space="preserve"> 营造林总体设计规程</w:t>
      </w:r>
    </w:p>
    <w:p w14:paraId="2909350C">
      <w:pPr>
        <w:pStyle w:val="56"/>
        <w:ind w:firstLine="420"/>
        <w:rPr>
          <w:rFonts w:hint="eastAsia"/>
        </w:rPr>
      </w:pPr>
      <w:r>
        <w:rPr>
          <w:rFonts w:hint="eastAsia"/>
        </w:rPr>
        <w:t>LY/T 1000  容器育苗技术</w:t>
      </w:r>
    </w:p>
    <w:p w14:paraId="6DABDF19">
      <w:pPr>
        <w:pStyle w:val="104"/>
        <w:spacing w:before="240" w:after="240"/>
      </w:pPr>
      <w:bookmarkStart w:id="41" w:name="_Toc97192966"/>
      <w:r>
        <w:rPr>
          <w:rFonts w:hint="eastAsia"/>
          <w:szCs w:val="21"/>
        </w:rPr>
        <w:t>术语和定义</w:t>
      </w:r>
      <w:bookmarkEnd w:id="41"/>
    </w:p>
    <w:sdt>
      <w:sdtPr>
        <w:id w:val="-1909835108"/>
        <w:placeholder>
          <w:docPart w:val="E2E4DD8F30F7499B8F2E9EF63130012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491CEA4E">
          <w:pPr>
            <w:pStyle w:val="56"/>
            <w:ind w:firstLine="420"/>
          </w:pPr>
          <w:bookmarkStart w:id="42" w:name="_Toc26986532"/>
          <w:bookmarkEnd w:id="42"/>
          <w:r>
            <w:rPr>
              <w:rFonts w:ascii="宋体" w:hAnsi="Times New Roman" w:eastAsia="宋体" w:cs="Times New Roman"/>
              <w:sz w:val="21"/>
              <w:lang w:val="en-US" w:eastAsia="zh-CN" w:bidi="ar-SA"/>
            </w:rPr>
            <w:t>下列术语和定义适用于本文件。</w:t>
          </w:r>
        </w:p>
      </w:sdtContent>
    </w:sdt>
    <w:p w14:paraId="605AD94A">
      <w:pPr>
        <w:pStyle w:val="223"/>
        <w:bidi w:val="0"/>
        <w:spacing w:after="0" w:afterLines="0"/>
        <w:ind w:left="420" w:hanging="420" w:hangingChars="200"/>
      </w:pPr>
      <w:r>
        <w:rPr>
          <w:rFonts w:hint="eastAsia" w:ascii="黑体" w:hAnsi="黑体" w:eastAsia="黑体" w:cs="黑体"/>
          <w:lang w:eastAsia="zh-CN"/>
        </w:rPr>
        <w:br w:type="textWrapping"/>
      </w:r>
      <w:r>
        <w:rPr>
          <w:rFonts w:hint="eastAsia" w:ascii="黑体" w:hAnsi="黑体" w:eastAsia="黑体" w:cs="黑体"/>
          <w:lang w:eastAsia="zh-CN"/>
        </w:rPr>
        <w:t>死节</w:t>
      </w:r>
      <w:r>
        <w:rPr>
          <w:rFonts w:hint="eastAsia" w:ascii="黑体" w:hAnsi="黑体" w:eastAsia="黑体" w:cs="黑体"/>
          <w:lang w:val="en-US" w:eastAsia="zh-CN"/>
        </w:rPr>
        <w:t xml:space="preserve">  dead knot</w:t>
      </w:r>
    </w:p>
    <w:p w14:paraId="0D525FE8">
      <w:pPr>
        <w:pStyle w:val="56"/>
        <w:ind w:firstLine="420"/>
      </w:pPr>
      <w:r>
        <w:rPr>
          <w:rFonts w:hint="eastAsia"/>
        </w:rPr>
        <w:t>指树枝或侧枝在生长过程中因自然枯死或外力折断后，被主干继续生长的木质部包围形成的节子</w:t>
      </w:r>
      <w:r>
        <w:rPr>
          <w:rFonts w:hint="eastAsia"/>
          <w:lang w:eastAsia="zh-CN"/>
        </w:rPr>
        <w:t>。</w:t>
      </w:r>
    </w:p>
    <w:p w14:paraId="2AFC27E8">
      <w:pPr>
        <w:pStyle w:val="104"/>
        <w:bidi w:val="0"/>
      </w:pPr>
      <w:r>
        <w:rPr>
          <w:rFonts w:hint="eastAsia"/>
        </w:rPr>
        <w:t>种子苗培育</w:t>
      </w:r>
    </w:p>
    <w:p w14:paraId="1647E189">
      <w:pPr>
        <w:pStyle w:val="105"/>
        <w:bidi w:val="0"/>
      </w:pPr>
      <w:r>
        <w:rPr>
          <w:rFonts w:hint="eastAsia"/>
        </w:rPr>
        <w:t>圃地选择</w:t>
      </w:r>
    </w:p>
    <w:p w14:paraId="0DCD5560">
      <w:pPr>
        <w:pStyle w:val="56"/>
        <w:ind w:firstLine="420"/>
      </w:pPr>
      <w:r>
        <w:rPr>
          <w:rFonts w:hint="eastAsia"/>
        </w:rPr>
        <w:t>按照GB/T  6001执行</w:t>
      </w:r>
      <w:r>
        <w:rPr>
          <w:rFonts w:hint="eastAsia"/>
          <w:lang w:eastAsia="zh-CN"/>
        </w:rPr>
        <w:t>。</w:t>
      </w:r>
    </w:p>
    <w:p w14:paraId="4C53198E">
      <w:pPr>
        <w:pStyle w:val="105"/>
        <w:bidi w:val="0"/>
      </w:pPr>
      <w:r>
        <w:rPr>
          <w:rFonts w:hint="eastAsia"/>
        </w:rPr>
        <w:t>种子来源</w:t>
      </w:r>
    </w:p>
    <w:p w14:paraId="37010EC3">
      <w:pPr>
        <w:pStyle w:val="56"/>
        <w:ind w:firstLine="420"/>
      </w:pPr>
      <w:r>
        <w:rPr>
          <w:rFonts w:hint="eastAsia"/>
        </w:rPr>
        <w:t>选用种子园、优良种源或优良林分的种子</w:t>
      </w:r>
      <w:r>
        <w:rPr>
          <w:rFonts w:hint="eastAsia"/>
          <w:lang w:eastAsia="zh-CN"/>
        </w:rPr>
        <w:t>。</w:t>
      </w:r>
    </w:p>
    <w:p w14:paraId="7050D09A">
      <w:pPr>
        <w:pStyle w:val="105"/>
        <w:bidi w:val="0"/>
      </w:pPr>
      <w:r>
        <w:rPr>
          <w:rFonts w:hint="eastAsia"/>
        </w:rPr>
        <w:t>种子质量要求</w:t>
      </w:r>
    </w:p>
    <w:p w14:paraId="55C6A5F0">
      <w:pPr>
        <w:pStyle w:val="56"/>
        <w:ind w:firstLine="420"/>
      </w:pPr>
      <w:r>
        <w:rPr>
          <w:rFonts w:hint="eastAsia"/>
          <w:lang w:val="en-US" w:eastAsia="zh-CN"/>
        </w:rPr>
        <w:t>按照</w:t>
      </w:r>
      <w:r>
        <w:rPr>
          <w:rFonts w:hint="eastAsia"/>
        </w:rPr>
        <w:t>GB</w:t>
      </w:r>
      <w:r>
        <w:rPr>
          <w:rFonts w:hint="eastAsia"/>
          <w:lang w:val="en-US" w:eastAsia="zh-CN"/>
        </w:rPr>
        <w:t xml:space="preserve"> </w:t>
      </w:r>
      <w:r>
        <w:rPr>
          <w:rFonts w:hint="eastAsia"/>
        </w:rPr>
        <w:t xml:space="preserve"> 7908执行</w:t>
      </w:r>
      <w:r>
        <w:rPr>
          <w:rFonts w:hint="eastAsia"/>
          <w:lang w:eastAsia="zh-CN"/>
        </w:rPr>
        <w:t>。</w:t>
      </w:r>
    </w:p>
    <w:p w14:paraId="109ABCA5">
      <w:pPr>
        <w:pStyle w:val="105"/>
        <w:bidi w:val="0"/>
      </w:pPr>
      <w:r>
        <w:rPr>
          <w:rFonts w:hint="eastAsia"/>
        </w:rPr>
        <w:t>种实采收与处理</w:t>
      </w:r>
    </w:p>
    <w:p w14:paraId="6EAC52D5">
      <w:pPr>
        <w:pStyle w:val="65"/>
        <w:bidi w:val="0"/>
      </w:pPr>
      <w:r>
        <w:rPr>
          <w:rFonts w:hint="eastAsia"/>
        </w:rPr>
        <w:t>种实采收</w:t>
      </w:r>
    </w:p>
    <w:p w14:paraId="7A4981D1">
      <w:pPr>
        <w:pStyle w:val="56"/>
        <w:ind w:firstLine="420"/>
        <w:rPr>
          <w:rFonts w:hint="eastAsia" w:eastAsia="宋体"/>
          <w:lang w:eastAsia="zh-CN"/>
        </w:rPr>
      </w:pPr>
      <w:r>
        <w:rPr>
          <w:rFonts w:hint="eastAsia"/>
        </w:rPr>
        <w:t>选择树龄15</w:t>
      </w:r>
      <w:r>
        <w:rPr>
          <w:rFonts w:hint="eastAsia"/>
          <w:vertAlign w:val="superscript"/>
        </w:rPr>
        <w:t xml:space="preserve"> </w:t>
      </w:r>
      <w:r>
        <w:rPr>
          <w:rFonts w:hint="eastAsia"/>
        </w:rPr>
        <w:t>a～40</w:t>
      </w:r>
      <w:r>
        <w:rPr>
          <w:rFonts w:hint="eastAsia"/>
          <w:vertAlign w:val="superscript"/>
        </w:rPr>
        <w:t xml:space="preserve"> </w:t>
      </w:r>
      <w:r>
        <w:rPr>
          <w:rFonts w:hint="eastAsia"/>
        </w:rPr>
        <w:t>a，生长健壮、分枝细、干形通直圆满、无病虫害的优势木为采种母树。采种期为每年10月中旬至11月上旬，蒴果由绿色转变为黄褐色时采收</w:t>
      </w:r>
      <w:r>
        <w:rPr>
          <w:rFonts w:hint="eastAsia"/>
          <w:lang w:eastAsia="zh-CN"/>
        </w:rPr>
        <w:t>。</w:t>
      </w:r>
    </w:p>
    <w:p w14:paraId="2E971992">
      <w:pPr>
        <w:pStyle w:val="65"/>
        <w:bidi w:val="0"/>
      </w:pPr>
      <w:r>
        <w:rPr>
          <w:rFonts w:hint="eastAsia"/>
        </w:rPr>
        <w:t>种实处理</w:t>
      </w:r>
    </w:p>
    <w:p w14:paraId="4FD5563A">
      <w:pPr>
        <w:pStyle w:val="56"/>
        <w:ind w:firstLine="420"/>
        <w:rPr>
          <w:rFonts w:hint="eastAsia" w:eastAsia="宋体"/>
          <w:lang w:eastAsia="zh-CN"/>
        </w:rPr>
      </w:pPr>
      <w:r>
        <w:rPr>
          <w:rFonts w:hint="eastAsia"/>
        </w:rPr>
        <w:t>种实收回后摊开曝晒4</w:t>
      </w:r>
      <w:r>
        <w:rPr>
          <w:rFonts w:hint="eastAsia"/>
          <w:vertAlign w:val="superscript"/>
          <w:lang w:val="en-US" w:eastAsia="zh-CN"/>
        </w:rPr>
        <w:t xml:space="preserve"> </w:t>
      </w:r>
      <w:r>
        <w:rPr>
          <w:rFonts w:hint="eastAsia"/>
          <w:lang w:val="en-US" w:eastAsia="zh-CN"/>
        </w:rPr>
        <w:t>d</w:t>
      </w:r>
      <w:r>
        <w:rPr>
          <w:rFonts w:hint="eastAsia"/>
        </w:rPr>
        <w:t>～5</w:t>
      </w:r>
      <w:r>
        <w:rPr>
          <w:rFonts w:hint="eastAsia"/>
          <w:vertAlign w:val="superscript"/>
          <w:lang w:val="en-US" w:eastAsia="zh-CN"/>
        </w:rPr>
        <w:t xml:space="preserve"> </w:t>
      </w:r>
      <w:r>
        <w:rPr>
          <w:rFonts w:hint="eastAsia"/>
          <w:lang w:val="en-US" w:eastAsia="zh-CN"/>
        </w:rPr>
        <w:t>d</w:t>
      </w:r>
      <w:r>
        <w:rPr>
          <w:rFonts w:hint="eastAsia"/>
        </w:rPr>
        <w:t>，待种壳出现微裂后，转移到室内让种子自然脱落，若脱落不彻底可用木棍敲打裂果使种子全部脱落</w:t>
      </w:r>
      <w:r>
        <w:rPr>
          <w:rFonts w:hint="eastAsia"/>
          <w:lang w:eastAsia="zh-CN"/>
        </w:rPr>
        <w:t>。</w:t>
      </w:r>
    </w:p>
    <w:p w14:paraId="2293CFED">
      <w:pPr>
        <w:pStyle w:val="65"/>
        <w:bidi w:val="0"/>
      </w:pPr>
      <w:r>
        <w:rPr>
          <w:rFonts w:hint="eastAsia"/>
        </w:rPr>
        <w:t>种子贮藏</w:t>
      </w:r>
    </w:p>
    <w:p w14:paraId="08E89D40">
      <w:pPr>
        <w:pStyle w:val="56"/>
        <w:ind w:firstLine="420"/>
        <w:rPr>
          <w:rFonts w:hint="eastAsia" w:eastAsia="宋体"/>
          <w:lang w:eastAsia="zh-CN"/>
        </w:rPr>
      </w:pPr>
      <w:r>
        <w:rPr>
          <w:rFonts w:hint="eastAsia"/>
        </w:rPr>
        <w:t>以随采随播为佳。若储藏宜将种子含水率控制在10</w:t>
      </w:r>
      <w:r>
        <w:rPr>
          <w:rFonts w:hint="eastAsia"/>
          <w:vertAlign w:val="superscript"/>
          <w:lang w:val="en-US" w:eastAsia="zh-CN"/>
        </w:rPr>
        <w:t xml:space="preserve"> </w:t>
      </w:r>
      <w:r>
        <w:rPr>
          <w:rFonts w:hint="eastAsia"/>
        </w:rPr>
        <w:t>%～15</w:t>
      </w:r>
      <w:r>
        <w:rPr>
          <w:rFonts w:hint="eastAsia"/>
          <w:vertAlign w:val="superscript"/>
          <w:lang w:val="en-US" w:eastAsia="zh-CN"/>
        </w:rPr>
        <w:t xml:space="preserve"> </w:t>
      </w:r>
      <w:r>
        <w:rPr>
          <w:rFonts w:hint="eastAsia"/>
        </w:rPr>
        <w:t>%，并选用透气性好的软质材料如布袋，或硬质容器如瓦罐等及时进行封装，置于4</w:t>
      </w:r>
      <w:r>
        <w:rPr>
          <w:rFonts w:hint="eastAsia"/>
          <w:vertAlign w:val="superscript"/>
          <w:lang w:val="en-US" w:eastAsia="zh-CN"/>
        </w:rPr>
        <w:t xml:space="preserve"> </w:t>
      </w:r>
      <w:r>
        <w:rPr>
          <w:rFonts w:hint="eastAsia"/>
        </w:rPr>
        <w:t>℃～10</w:t>
      </w:r>
      <w:r>
        <w:rPr>
          <w:rFonts w:hint="eastAsia"/>
          <w:vertAlign w:val="superscript"/>
          <w:lang w:val="en-US" w:eastAsia="zh-CN"/>
        </w:rPr>
        <w:t xml:space="preserve"> </w:t>
      </w:r>
      <w:r>
        <w:rPr>
          <w:rFonts w:hint="eastAsia"/>
        </w:rPr>
        <w:t>℃下冷藏，贮藏期1年以下为宜</w:t>
      </w:r>
      <w:r>
        <w:rPr>
          <w:rFonts w:hint="eastAsia"/>
          <w:lang w:eastAsia="zh-CN"/>
        </w:rPr>
        <w:t>。</w:t>
      </w:r>
    </w:p>
    <w:p w14:paraId="5341338E">
      <w:pPr>
        <w:pStyle w:val="105"/>
        <w:bidi w:val="0"/>
      </w:pPr>
      <w:r>
        <w:rPr>
          <w:rFonts w:hint="eastAsia"/>
        </w:rPr>
        <w:t>容器苗培育</w:t>
      </w:r>
    </w:p>
    <w:p w14:paraId="6E3191D9">
      <w:pPr>
        <w:pStyle w:val="56"/>
        <w:ind w:firstLine="420"/>
        <w:rPr>
          <w:rFonts w:hint="eastAsia" w:eastAsia="宋体"/>
          <w:lang w:eastAsia="zh-CN"/>
        </w:rPr>
      </w:pPr>
      <w:r>
        <w:rPr>
          <w:rFonts w:hint="eastAsia"/>
          <w:lang w:val="en-US" w:eastAsia="zh-CN"/>
        </w:rPr>
        <w:t>按照</w:t>
      </w:r>
      <w:r>
        <w:rPr>
          <w:rFonts w:hint="eastAsia"/>
        </w:rPr>
        <w:t>LY/T  1000执行</w:t>
      </w:r>
      <w:r>
        <w:rPr>
          <w:rFonts w:hint="eastAsia"/>
          <w:lang w:eastAsia="zh-CN"/>
        </w:rPr>
        <w:t>。</w:t>
      </w:r>
    </w:p>
    <w:p w14:paraId="79165F60">
      <w:pPr>
        <w:pStyle w:val="105"/>
        <w:bidi w:val="0"/>
      </w:pPr>
      <w:r>
        <w:rPr>
          <w:rFonts w:hint="eastAsia"/>
        </w:rPr>
        <w:t>裸根苗培育</w:t>
      </w:r>
    </w:p>
    <w:p w14:paraId="18A54C36">
      <w:pPr>
        <w:pStyle w:val="65"/>
        <w:bidi w:val="0"/>
      </w:pPr>
      <w:r>
        <w:rPr>
          <w:rFonts w:hint="eastAsia"/>
        </w:rPr>
        <w:t>圃地选择</w:t>
      </w:r>
    </w:p>
    <w:p w14:paraId="54F43564">
      <w:pPr>
        <w:pStyle w:val="56"/>
        <w:ind w:firstLine="420"/>
      </w:pPr>
      <w:r>
        <w:rPr>
          <w:rFonts w:hint="eastAsia"/>
        </w:rPr>
        <w:t>选择交通方便、水源丰富、光照充足、避风、肥沃、疏松、排水良好的壤质或沙壤质土为圃地</w:t>
      </w:r>
      <w:r>
        <w:rPr>
          <w:rFonts w:hint="eastAsia"/>
          <w:lang w:eastAsia="zh-CN"/>
        </w:rPr>
        <w:t>。</w:t>
      </w:r>
    </w:p>
    <w:p w14:paraId="2B225DF4">
      <w:pPr>
        <w:pStyle w:val="65"/>
        <w:bidi w:val="0"/>
      </w:pPr>
      <w:r>
        <w:rPr>
          <w:rFonts w:hint="eastAsia"/>
        </w:rPr>
        <w:t>整地与建床</w:t>
      </w:r>
    </w:p>
    <w:p w14:paraId="541178A0">
      <w:pPr>
        <w:pStyle w:val="56"/>
        <w:ind w:firstLine="420"/>
        <w:rPr>
          <w:rFonts w:hint="eastAsia" w:eastAsia="宋体"/>
          <w:lang w:val="en-US" w:eastAsia="zh-CN"/>
        </w:rPr>
      </w:pPr>
      <w:r>
        <w:rPr>
          <w:rFonts w:hint="eastAsia" w:eastAsia="宋体"/>
          <w:lang w:val="en-US" w:eastAsia="zh-CN"/>
        </w:rPr>
        <w:t>将圃地的树根、灌草等连根挖起堆烧，清除圃地中石块、碎石等后翻晒2</w:t>
      </w:r>
      <w:r>
        <w:rPr>
          <w:rFonts w:hint="eastAsia"/>
          <w:vertAlign w:val="superscript"/>
          <w:lang w:val="en-US" w:eastAsia="zh-CN"/>
        </w:rPr>
        <w:t xml:space="preserve"> </w:t>
      </w:r>
      <w:r>
        <w:rPr>
          <w:rFonts w:hint="eastAsia" w:eastAsia="宋体"/>
          <w:lang w:val="en-US" w:eastAsia="zh-CN"/>
        </w:rPr>
        <w:t>周以上进行碎土，然后，施饼肥3000</w:t>
      </w:r>
      <w:r>
        <w:rPr>
          <w:rFonts w:hint="eastAsia" w:eastAsia="宋体"/>
          <w:vertAlign w:val="superscript"/>
          <w:lang w:val="en-US" w:eastAsia="zh-CN"/>
        </w:rPr>
        <w:t xml:space="preserve"> </w:t>
      </w:r>
      <w:r>
        <w:rPr>
          <w:rFonts w:hint="eastAsia" w:eastAsia="宋体"/>
          <w:lang w:val="en-US" w:eastAsia="zh-CN"/>
        </w:rPr>
        <w:t>kg/hm</w:t>
      </w:r>
      <w:r>
        <w:rPr>
          <w:rFonts w:hint="eastAsia" w:eastAsia="宋体"/>
          <w:vertAlign w:val="superscript"/>
          <w:lang w:val="en-US" w:eastAsia="zh-CN"/>
        </w:rPr>
        <w:t>2</w:t>
      </w:r>
      <w:r>
        <w:rPr>
          <w:rFonts w:hint="eastAsia" w:eastAsia="宋体"/>
          <w:lang w:val="en-US" w:eastAsia="zh-CN"/>
        </w:rPr>
        <w:t>，农家肥6000</w:t>
      </w:r>
      <w:r>
        <w:rPr>
          <w:rFonts w:hint="eastAsia" w:eastAsia="宋体"/>
          <w:vertAlign w:val="superscript"/>
          <w:lang w:val="en-US" w:eastAsia="zh-CN"/>
        </w:rPr>
        <w:t xml:space="preserve"> </w:t>
      </w:r>
      <w:r>
        <w:rPr>
          <w:rFonts w:hint="eastAsia" w:eastAsia="宋体"/>
          <w:lang w:val="en-US" w:eastAsia="zh-CN"/>
        </w:rPr>
        <w:t>kg/hm</w:t>
      </w:r>
      <w:r>
        <w:rPr>
          <w:rFonts w:hint="eastAsia" w:eastAsia="宋体"/>
          <w:vertAlign w:val="superscript"/>
          <w:lang w:val="en-US" w:eastAsia="zh-CN"/>
        </w:rPr>
        <w:t>2</w:t>
      </w:r>
      <w:r>
        <w:rPr>
          <w:rFonts w:hint="eastAsia" w:eastAsia="宋体"/>
          <w:lang w:val="en-US" w:eastAsia="zh-CN"/>
        </w:rPr>
        <w:t>，过磷酸钙3000</w:t>
      </w:r>
      <w:r>
        <w:rPr>
          <w:rFonts w:hint="eastAsia" w:eastAsia="宋体"/>
          <w:vertAlign w:val="superscript"/>
          <w:lang w:val="en-US" w:eastAsia="zh-CN"/>
        </w:rPr>
        <w:t xml:space="preserve"> </w:t>
      </w:r>
      <w:r>
        <w:rPr>
          <w:rFonts w:hint="eastAsia" w:eastAsia="宋体"/>
          <w:lang w:val="en-US" w:eastAsia="zh-CN"/>
        </w:rPr>
        <w:t>kg/hm</w:t>
      </w:r>
      <w:r>
        <w:rPr>
          <w:rFonts w:hint="eastAsia" w:eastAsia="宋体"/>
          <w:vertAlign w:val="superscript"/>
          <w:lang w:val="en-US" w:eastAsia="zh-CN"/>
        </w:rPr>
        <w:t>2</w:t>
      </w:r>
      <w:r>
        <w:rPr>
          <w:rFonts w:hint="eastAsia" w:eastAsia="宋体"/>
          <w:lang w:val="en-US" w:eastAsia="zh-CN"/>
        </w:rPr>
        <w:t>，生石灰750</w:t>
      </w:r>
      <w:r>
        <w:rPr>
          <w:rFonts w:hint="eastAsia" w:eastAsia="宋体"/>
          <w:vertAlign w:val="superscript"/>
          <w:lang w:val="en-US" w:eastAsia="zh-CN"/>
        </w:rPr>
        <w:t xml:space="preserve"> </w:t>
      </w:r>
      <w:r>
        <w:rPr>
          <w:rFonts w:hint="eastAsia" w:eastAsia="宋体"/>
          <w:lang w:val="en-US" w:eastAsia="zh-CN"/>
        </w:rPr>
        <w:t>kg/hm</w:t>
      </w:r>
      <w:r>
        <w:rPr>
          <w:rFonts w:hint="eastAsia" w:eastAsia="宋体"/>
          <w:vertAlign w:val="superscript"/>
          <w:lang w:val="en-US" w:eastAsia="zh-CN"/>
        </w:rPr>
        <w:t>2</w:t>
      </w:r>
      <w:r>
        <w:rPr>
          <w:rFonts w:hint="eastAsia" w:eastAsia="宋体"/>
          <w:lang w:val="en-US" w:eastAsia="zh-CN"/>
        </w:rPr>
        <w:t>，将它们与土壤混合均匀后起畦作床，床宽1.0</w:t>
      </w:r>
      <w:r>
        <w:rPr>
          <w:rFonts w:hint="eastAsia" w:eastAsia="宋体"/>
          <w:vertAlign w:val="superscript"/>
          <w:lang w:val="en-US" w:eastAsia="zh-CN"/>
        </w:rPr>
        <w:t xml:space="preserve"> </w:t>
      </w:r>
      <w:r>
        <w:rPr>
          <w:rFonts w:hint="eastAsia" w:eastAsia="宋体"/>
          <w:lang w:val="en-US" w:eastAsia="zh-CN"/>
        </w:rPr>
        <w:t>m</w:t>
      </w:r>
      <w:r>
        <w:rPr>
          <w:rFonts w:hint="eastAsia"/>
        </w:rPr>
        <w:t>～</w:t>
      </w:r>
      <w:r>
        <w:rPr>
          <w:rFonts w:hint="eastAsia" w:eastAsia="宋体"/>
          <w:lang w:val="en-US" w:eastAsia="zh-CN"/>
        </w:rPr>
        <w:t>1.2</w:t>
      </w:r>
      <w:r>
        <w:rPr>
          <w:rFonts w:hint="eastAsia" w:eastAsia="宋体"/>
          <w:vertAlign w:val="superscript"/>
          <w:lang w:val="en-US" w:eastAsia="zh-CN"/>
        </w:rPr>
        <w:t xml:space="preserve"> </w:t>
      </w:r>
      <w:r>
        <w:rPr>
          <w:rFonts w:hint="eastAsia" w:eastAsia="宋体"/>
          <w:lang w:val="en-US" w:eastAsia="zh-CN"/>
        </w:rPr>
        <w:t>m、 高20</w:t>
      </w:r>
      <w:r>
        <w:rPr>
          <w:rFonts w:hint="eastAsia" w:eastAsia="宋体"/>
          <w:vertAlign w:val="superscript"/>
          <w:lang w:val="en-US" w:eastAsia="zh-CN"/>
        </w:rPr>
        <w:t xml:space="preserve"> </w:t>
      </w:r>
      <w:r>
        <w:rPr>
          <w:rFonts w:hint="eastAsia" w:eastAsia="宋体"/>
          <w:lang w:val="en-US" w:eastAsia="zh-CN"/>
        </w:rPr>
        <w:t>cm</w:t>
      </w:r>
      <w:r>
        <w:rPr>
          <w:rFonts w:hint="eastAsia"/>
        </w:rPr>
        <w:t>～</w:t>
      </w:r>
      <w:r>
        <w:rPr>
          <w:rFonts w:hint="eastAsia" w:eastAsia="宋体"/>
          <w:lang w:val="en-US" w:eastAsia="zh-CN"/>
        </w:rPr>
        <w:t>25</w:t>
      </w:r>
      <w:r>
        <w:rPr>
          <w:rFonts w:hint="eastAsia" w:eastAsia="宋体"/>
          <w:vertAlign w:val="superscript"/>
          <w:lang w:val="en-US" w:eastAsia="zh-CN"/>
        </w:rPr>
        <w:t xml:space="preserve"> </w:t>
      </w:r>
      <w:r>
        <w:rPr>
          <w:rFonts w:hint="eastAsia" w:eastAsia="宋体"/>
          <w:lang w:val="en-US" w:eastAsia="zh-CN"/>
        </w:rPr>
        <w:t>cm，长度依地形而定，沟宽40</w:t>
      </w:r>
      <w:r>
        <w:rPr>
          <w:rFonts w:hint="eastAsia" w:eastAsia="宋体"/>
          <w:vertAlign w:val="superscript"/>
          <w:lang w:val="en-US" w:eastAsia="zh-CN"/>
        </w:rPr>
        <w:t xml:space="preserve"> </w:t>
      </w:r>
      <w:r>
        <w:rPr>
          <w:rFonts w:hint="eastAsia" w:eastAsia="宋体"/>
          <w:lang w:val="en-US" w:eastAsia="zh-CN"/>
        </w:rPr>
        <w:t>cm</w:t>
      </w:r>
      <w:r>
        <w:rPr>
          <w:rFonts w:hint="eastAsia"/>
        </w:rPr>
        <w:t>～</w:t>
      </w:r>
      <w:r>
        <w:rPr>
          <w:rFonts w:hint="eastAsia" w:eastAsia="宋体"/>
          <w:lang w:val="en-US" w:eastAsia="zh-CN"/>
        </w:rPr>
        <w:t>45</w:t>
      </w:r>
      <w:r>
        <w:rPr>
          <w:rFonts w:hint="eastAsia" w:eastAsia="宋体"/>
          <w:vertAlign w:val="superscript"/>
          <w:lang w:val="en-US" w:eastAsia="zh-CN"/>
        </w:rPr>
        <w:t xml:space="preserve"> </w:t>
      </w:r>
      <w:r>
        <w:rPr>
          <w:rFonts w:hint="eastAsia" w:eastAsia="宋体"/>
          <w:lang w:val="en-US" w:eastAsia="zh-CN"/>
        </w:rPr>
        <w:t>cm，并在床面铺一层厚2 cm过筛黄心土</w:t>
      </w:r>
      <w:r>
        <w:rPr>
          <w:rFonts w:hint="eastAsia"/>
          <w:lang w:val="en-US" w:eastAsia="zh-CN"/>
        </w:rPr>
        <w:t>。</w:t>
      </w:r>
    </w:p>
    <w:p w14:paraId="5222DB6B">
      <w:pPr>
        <w:pStyle w:val="65"/>
        <w:bidi w:val="0"/>
      </w:pPr>
      <w:r>
        <w:rPr>
          <w:rFonts w:hint="eastAsia"/>
        </w:rPr>
        <w:t>种子处理</w:t>
      </w:r>
    </w:p>
    <w:p w14:paraId="35D65CB6">
      <w:pPr>
        <w:pStyle w:val="56"/>
        <w:ind w:firstLine="420"/>
      </w:pPr>
      <w:r>
        <w:rPr>
          <w:rFonts w:hint="eastAsia"/>
        </w:rPr>
        <w:t>播种前用0.2</w:t>
      </w:r>
      <w:r>
        <w:rPr>
          <w:rFonts w:hint="eastAsia"/>
          <w:vertAlign w:val="superscript"/>
          <w:lang w:val="en-US" w:eastAsia="zh-CN"/>
        </w:rPr>
        <w:t xml:space="preserve"> </w:t>
      </w:r>
      <w:r>
        <w:rPr>
          <w:rFonts w:hint="eastAsia"/>
        </w:rPr>
        <w:t>%高锰酸钾或1.0</w:t>
      </w:r>
      <w:r>
        <w:rPr>
          <w:rFonts w:hint="eastAsia"/>
          <w:vertAlign w:val="superscript"/>
          <w:lang w:val="en-US" w:eastAsia="zh-CN"/>
        </w:rPr>
        <w:t xml:space="preserve"> </w:t>
      </w:r>
      <w:r>
        <w:rPr>
          <w:rFonts w:hint="eastAsia"/>
        </w:rPr>
        <w:t>%硫酸铜溶液浸种30</w:t>
      </w:r>
      <w:r>
        <w:rPr>
          <w:rFonts w:hint="eastAsia"/>
          <w:vertAlign w:val="superscript"/>
        </w:rPr>
        <w:t xml:space="preserve"> </w:t>
      </w:r>
      <w:r>
        <w:rPr>
          <w:rFonts w:hint="eastAsia"/>
        </w:rPr>
        <w:t>min，用清水洗净后置于50</w:t>
      </w:r>
      <w:r>
        <w:rPr>
          <w:rFonts w:hint="eastAsia"/>
          <w:vertAlign w:val="superscript"/>
        </w:rPr>
        <w:t xml:space="preserve"> </w:t>
      </w:r>
      <w:r>
        <w:rPr>
          <w:rFonts w:hint="eastAsia"/>
        </w:rPr>
        <w:t>℃温水浸泡24</w:t>
      </w:r>
      <w:r>
        <w:rPr>
          <w:rFonts w:hint="eastAsia"/>
          <w:vertAlign w:val="superscript"/>
        </w:rPr>
        <w:t xml:space="preserve"> </w:t>
      </w:r>
      <w:r>
        <w:rPr>
          <w:rFonts w:hint="eastAsia"/>
        </w:rPr>
        <w:t>h；取出后催芽。催芽期间每天早晚各浇温水一次，10</w:t>
      </w:r>
      <w:r>
        <w:rPr>
          <w:rFonts w:hint="eastAsia"/>
          <w:vertAlign w:val="superscript"/>
          <w:lang w:val="en-US" w:eastAsia="zh-CN"/>
        </w:rPr>
        <w:t xml:space="preserve"> </w:t>
      </w:r>
      <w:r>
        <w:rPr>
          <w:rFonts w:hint="eastAsia"/>
          <w:lang w:val="en-US" w:eastAsia="zh-CN"/>
        </w:rPr>
        <w:t>d</w:t>
      </w:r>
      <w:r>
        <w:rPr>
          <w:rFonts w:hint="eastAsia"/>
        </w:rPr>
        <w:t>左右种子露白即可播种</w:t>
      </w:r>
      <w:r>
        <w:rPr>
          <w:rFonts w:hint="eastAsia"/>
          <w:lang w:eastAsia="zh-CN"/>
        </w:rPr>
        <w:t>。</w:t>
      </w:r>
    </w:p>
    <w:p w14:paraId="57345A30">
      <w:pPr>
        <w:pStyle w:val="65"/>
        <w:bidi w:val="0"/>
      </w:pPr>
      <w:r>
        <w:rPr>
          <w:rFonts w:hint="eastAsia"/>
        </w:rPr>
        <w:t>播种</w:t>
      </w:r>
    </w:p>
    <w:p w14:paraId="2DA96422">
      <w:pPr>
        <w:pStyle w:val="56"/>
        <w:ind w:firstLine="420"/>
        <w:rPr>
          <w:rFonts w:hint="eastAsia" w:eastAsia="宋体"/>
          <w:lang w:eastAsia="zh-CN"/>
        </w:rPr>
      </w:pPr>
      <w:r>
        <w:rPr>
          <w:rFonts w:hint="eastAsia"/>
        </w:rPr>
        <w:t>播种期1</w:t>
      </w:r>
      <w:r>
        <w:rPr>
          <w:rFonts w:hint="eastAsia"/>
          <w:lang w:val="en-US" w:eastAsia="zh-CN"/>
        </w:rPr>
        <w:t>月</w:t>
      </w:r>
      <w:r>
        <w:rPr>
          <w:rFonts w:hint="eastAsia"/>
        </w:rPr>
        <w:t>～3月，播种量10</w:t>
      </w:r>
      <w:r>
        <w:rPr>
          <w:rFonts w:hint="eastAsia"/>
          <w:vertAlign w:val="superscript"/>
        </w:rPr>
        <w:t xml:space="preserve"> </w:t>
      </w:r>
      <w:r>
        <w:rPr>
          <w:rFonts w:hint="eastAsia"/>
        </w:rPr>
        <w:t>g/m</w:t>
      </w:r>
      <w:r>
        <w:rPr>
          <w:rFonts w:hint="eastAsia"/>
          <w:vertAlign w:val="superscript"/>
        </w:rPr>
        <w:t>2</w:t>
      </w:r>
      <w:r>
        <w:rPr>
          <w:rFonts w:hint="eastAsia"/>
        </w:rPr>
        <w:t>～13</w:t>
      </w:r>
      <w:r>
        <w:rPr>
          <w:rFonts w:hint="eastAsia"/>
          <w:vertAlign w:val="superscript"/>
        </w:rPr>
        <w:t xml:space="preserve"> </w:t>
      </w:r>
      <w:r>
        <w:rPr>
          <w:rFonts w:hint="eastAsia"/>
        </w:rPr>
        <w:t>g/m</w:t>
      </w:r>
      <w:r>
        <w:rPr>
          <w:rFonts w:hint="eastAsia"/>
          <w:vertAlign w:val="superscript"/>
        </w:rPr>
        <w:t>2</w:t>
      </w:r>
      <w:r>
        <w:rPr>
          <w:rFonts w:hint="eastAsia"/>
        </w:rPr>
        <w:t>。播种时按行距25</w:t>
      </w:r>
      <w:r>
        <w:rPr>
          <w:rFonts w:hint="eastAsia"/>
          <w:vertAlign w:val="superscript"/>
        </w:rPr>
        <w:t xml:space="preserve"> </w:t>
      </w:r>
      <w:r>
        <w:rPr>
          <w:rFonts w:hint="eastAsia"/>
        </w:rPr>
        <w:t>cm，沟深5</w:t>
      </w:r>
      <w:r>
        <w:rPr>
          <w:rFonts w:hint="eastAsia"/>
          <w:vertAlign w:val="superscript"/>
        </w:rPr>
        <w:t xml:space="preserve"> </w:t>
      </w:r>
      <w:r>
        <w:rPr>
          <w:rFonts w:hint="eastAsia"/>
        </w:rPr>
        <w:t>cm开播种沟，可点播或撒播，播种后盖细土1</w:t>
      </w:r>
      <w:r>
        <w:rPr>
          <w:rFonts w:hint="eastAsia"/>
          <w:vertAlign w:val="superscript"/>
        </w:rPr>
        <w:t xml:space="preserve"> </w:t>
      </w:r>
      <w:r>
        <w:rPr>
          <w:rFonts w:hint="eastAsia"/>
        </w:rPr>
        <w:t>cm～2</w:t>
      </w:r>
      <w:r>
        <w:rPr>
          <w:rFonts w:hint="eastAsia"/>
          <w:vertAlign w:val="superscript"/>
        </w:rPr>
        <w:t xml:space="preserve"> </w:t>
      </w:r>
      <w:r>
        <w:rPr>
          <w:rFonts w:hint="eastAsia"/>
        </w:rPr>
        <w:t>cm，淋透水后，在床面上搭架盖塑料薄膜或遮阴网。种子发芽至第一片真叶完全展开，部分呈绿色，发芽量占播种量30</w:t>
      </w:r>
      <w:r>
        <w:rPr>
          <w:rFonts w:hint="eastAsia"/>
          <w:vertAlign w:val="superscript"/>
          <w:lang w:val="en-US" w:eastAsia="zh-CN"/>
        </w:rPr>
        <w:t xml:space="preserve"> </w:t>
      </w:r>
      <w:r>
        <w:rPr>
          <w:rFonts w:hint="eastAsia"/>
        </w:rPr>
        <w:t>%～40</w:t>
      </w:r>
      <w:r>
        <w:rPr>
          <w:rFonts w:hint="eastAsia"/>
          <w:vertAlign w:val="superscript"/>
          <w:lang w:val="en-US" w:eastAsia="zh-CN"/>
        </w:rPr>
        <w:t xml:space="preserve"> </w:t>
      </w:r>
      <w:r>
        <w:rPr>
          <w:rFonts w:hint="eastAsia"/>
        </w:rPr>
        <w:t>%时除去覆盖物</w:t>
      </w:r>
      <w:r>
        <w:rPr>
          <w:rFonts w:hint="eastAsia"/>
          <w:lang w:eastAsia="zh-CN"/>
        </w:rPr>
        <w:t>。</w:t>
      </w:r>
    </w:p>
    <w:p w14:paraId="2E2F0B25">
      <w:pPr>
        <w:pStyle w:val="65"/>
        <w:bidi w:val="0"/>
      </w:pPr>
      <w:r>
        <w:rPr>
          <w:rFonts w:hint="eastAsia"/>
        </w:rPr>
        <w:t>苗期管理</w:t>
      </w:r>
    </w:p>
    <w:p w14:paraId="452C63AB">
      <w:pPr>
        <w:pStyle w:val="56"/>
        <w:ind w:firstLine="420"/>
        <w:rPr>
          <w:rFonts w:hint="eastAsia" w:eastAsia="宋体"/>
          <w:lang w:eastAsia="zh-CN"/>
        </w:rPr>
      </w:pPr>
      <w:r>
        <w:rPr>
          <w:rFonts w:hint="eastAsia"/>
        </w:rPr>
        <w:t>重点做好除草、水肥管理、间苗、定苗和有害生物防治。发芽2</w:t>
      </w:r>
      <w:r>
        <w:rPr>
          <w:rFonts w:hint="eastAsia"/>
          <w:vertAlign w:val="superscript"/>
          <w:lang w:val="en-US" w:eastAsia="zh-CN"/>
        </w:rPr>
        <w:t xml:space="preserve"> </w:t>
      </w:r>
      <w:r>
        <w:rPr>
          <w:rFonts w:hint="eastAsia"/>
        </w:rPr>
        <w:t>个月</w:t>
      </w:r>
      <w:r>
        <w:rPr>
          <w:rFonts w:hint="eastAsia"/>
          <w:lang w:val="en-US" w:eastAsia="zh-CN"/>
        </w:rPr>
        <w:t>-</w:t>
      </w:r>
      <w:r>
        <w:rPr>
          <w:rFonts w:hint="eastAsia"/>
        </w:rPr>
        <w:t>5</w:t>
      </w:r>
      <w:r>
        <w:rPr>
          <w:rFonts w:hint="eastAsia"/>
          <w:vertAlign w:val="superscript"/>
          <w:lang w:val="en-US" w:eastAsia="zh-CN"/>
        </w:rPr>
        <w:t xml:space="preserve"> </w:t>
      </w:r>
      <w:r>
        <w:rPr>
          <w:rFonts w:hint="eastAsia"/>
        </w:rPr>
        <w:t>个月及时除草松土，间苗、补苗、定苗、防治叶面害虫，薄施1</w:t>
      </w:r>
      <w:r>
        <w:rPr>
          <w:rFonts w:hint="eastAsia"/>
          <w:vertAlign w:val="superscript"/>
          <w:lang w:val="en-US" w:eastAsia="zh-CN"/>
        </w:rPr>
        <w:t xml:space="preserve"> </w:t>
      </w:r>
      <w:r>
        <w:rPr>
          <w:rFonts w:hint="eastAsia"/>
          <w:lang w:val="en-US" w:eastAsia="zh-CN"/>
        </w:rPr>
        <w:t>次-</w:t>
      </w:r>
      <w:r>
        <w:rPr>
          <w:rFonts w:hint="eastAsia"/>
        </w:rPr>
        <w:t>2</w:t>
      </w:r>
      <w:r>
        <w:rPr>
          <w:rFonts w:hint="eastAsia"/>
          <w:vertAlign w:val="superscript"/>
          <w:lang w:val="en-US" w:eastAsia="zh-CN"/>
        </w:rPr>
        <w:t xml:space="preserve"> </w:t>
      </w:r>
      <w:r>
        <w:rPr>
          <w:rFonts w:hint="eastAsia"/>
        </w:rPr>
        <w:t>次氮、磷肥或喷施以氮为主的叶面肥，最后一次间苗定苗株数为120</w:t>
      </w:r>
      <w:r>
        <w:rPr>
          <w:rFonts w:hint="eastAsia"/>
          <w:vertAlign w:val="superscript"/>
          <w:lang w:val="en-US" w:eastAsia="zh-CN"/>
        </w:rPr>
        <w:t xml:space="preserve"> </w:t>
      </w:r>
      <w:r>
        <w:rPr>
          <w:rFonts w:hint="eastAsia"/>
        </w:rPr>
        <w:t>株/m</w:t>
      </w:r>
      <w:r>
        <w:rPr>
          <w:rFonts w:hint="eastAsia"/>
          <w:vertAlign w:val="superscript"/>
        </w:rPr>
        <w:t>2</w:t>
      </w:r>
      <w:r>
        <w:rPr>
          <w:rFonts w:hint="eastAsia"/>
        </w:rPr>
        <w:t xml:space="preserve"> ～130</w:t>
      </w:r>
      <w:r>
        <w:rPr>
          <w:rFonts w:hint="eastAsia"/>
          <w:vertAlign w:val="superscript"/>
          <w:lang w:val="en-US" w:eastAsia="zh-CN"/>
        </w:rPr>
        <w:t xml:space="preserve"> </w:t>
      </w:r>
      <w:r>
        <w:rPr>
          <w:rFonts w:hint="eastAsia"/>
        </w:rPr>
        <w:t>株/m</w:t>
      </w:r>
      <w:r>
        <w:rPr>
          <w:rFonts w:hint="eastAsia"/>
          <w:vertAlign w:val="superscript"/>
        </w:rPr>
        <w:t>2</w:t>
      </w:r>
      <w:r>
        <w:rPr>
          <w:rFonts w:hint="eastAsia"/>
        </w:rPr>
        <w:t>。6</w:t>
      </w:r>
      <w:r>
        <w:rPr>
          <w:rFonts w:hint="eastAsia"/>
          <w:vertAlign w:val="superscript"/>
          <w:lang w:val="en-US" w:eastAsia="zh-CN"/>
        </w:rPr>
        <w:t xml:space="preserve"> </w:t>
      </w:r>
      <w:r>
        <w:rPr>
          <w:rFonts w:hint="eastAsia"/>
        </w:rPr>
        <w:t>月～9</w:t>
      </w:r>
      <w:r>
        <w:rPr>
          <w:rFonts w:hint="eastAsia"/>
          <w:vertAlign w:val="superscript"/>
          <w:lang w:val="en-US" w:eastAsia="zh-CN"/>
        </w:rPr>
        <w:t xml:space="preserve"> </w:t>
      </w:r>
      <w:r>
        <w:rPr>
          <w:rFonts w:hint="eastAsia"/>
        </w:rPr>
        <w:t>月为苗木速生期，结合除草松土追施氮、磷、 钾复合肥或叶面肥2</w:t>
      </w:r>
      <w:r>
        <w:rPr>
          <w:rFonts w:hint="eastAsia"/>
          <w:vertAlign w:val="superscript"/>
          <w:lang w:val="en-US" w:eastAsia="zh-CN"/>
        </w:rPr>
        <w:t xml:space="preserve"> </w:t>
      </w:r>
      <w:r>
        <w:rPr>
          <w:rFonts w:hint="eastAsia"/>
          <w:lang w:val="en-US" w:eastAsia="zh-CN"/>
        </w:rPr>
        <w:t>次</w:t>
      </w:r>
      <w:r>
        <w:rPr>
          <w:rFonts w:hint="eastAsia"/>
        </w:rPr>
        <w:t>～3</w:t>
      </w:r>
      <w:r>
        <w:rPr>
          <w:rFonts w:hint="eastAsia"/>
          <w:vertAlign w:val="superscript"/>
          <w:lang w:val="en-US" w:eastAsia="zh-CN"/>
        </w:rPr>
        <w:t xml:space="preserve"> </w:t>
      </w:r>
      <w:r>
        <w:rPr>
          <w:rFonts w:hint="eastAsia"/>
        </w:rPr>
        <w:t>次，9月以后喷施1</w:t>
      </w:r>
      <w:r>
        <w:rPr>
          <w:rFonts w:hint="eastAsia"/>
          <w:vertAlign w:val="superscript"/>
          <w:lang w:val="en-US" w:eastAsia="zh-CN"/>
        </w:rPr>
        <w:t xml:space="preserve"> </w:t>
      </w:r>
      <w:r>
        <w:rPr>
          <w:rFonts w:hint="eastAsia"/>
          <w:lang w:val="en-US" w:eastAsia="zh-CN"/>
        </w:rPr>
        <w:t>次</w:t>
      </w:r>
      <w:r>
        <w:rPr>
          <w:rFonts w:hint="eastAsia"/>
        </w:rPr>
        <w:t>～2</w:t>
      </w:r>
      <w:r>
        <w:rPr>
          <w:rFonts w:hint="eastAsia"/>
          <w:vertAlign w:val="superscript"/>
          <w:lang w:val="en-US" w:eastAsia="zh-CN"/>
        </w:rPr>
        <w:t xml:space="preserve"> </w:t>
      </w:r>
      <w:r>
        <w:rPr>
          <w:rFonts w:hint="eastAsia"/>
        </w:rPr>
        <w:t>次磷酸二氢钾叶面肥。10月开始控水、控肥，11月开始炼苗</w:t>
      </w:r>
      <w:r>
        <w:rPr>
          <w:rFonts w:hint="eastAsia"/>
          <w:lang w:eastAsia="zh-CN"/>
        </w:rPr>
        <w:t>。</w:t>
      </w:r>
    </w:p>
    <w:p w14:paraId="796A7649">
      <w:pPr>
        <w:pStyle w:val="65"/>
        <w:bidi w:val="0"/>
      </w:pPr>
      <w:r>
        <w:rPr>
          <w:rFonts w:hint="eastAsia"/>
        </w:rPr>
        <w:t>苗木出圃</w:t>
      </w:r>
    </w:p>
    <w:p w14:paraId="76BA2B2A">
      <w:pPr>
        <w:pStyle w:val="56"/>
        <w:ind w:firstLine="420"/>
        <w:rPr>
          <w:rFonts w:hint="eastAsia" w:eastAsia="宋体"/>
          <w:lang w:eastAsia="zh-CN"/>
        </w:rPr>
      </w:pPr>
      <w:r>
        <w:rPr>
          <w:rFonts w:hint="eastAsia"/>
        </w:rPr>
        <w:t>按GB 6000 执行</w:t>
      </w:r>
      <w:r>
        <w:rPr>
          <w:rFonts w:hint="eastAsia"/>
          <w:lang w:eastAsia="zh-CN"/>
        </w:rPr>
        <w:t>。</w:t>
      </w:r>
    </w:p>
    <w:p w14:paraId="4CEC57E4">
      <w:pPr>
        <w:pStyle w:val="104"/>
        <w:bidi w:val="0"/>
      </w:pPr>
      <w:r>
        <w:rPr>
          <w:rFonts w:hint="eastAsia"/>
        </w:rPr>
        <w:t>造林</w:t>
      </w:r>
    </w:p>
    <w:p w14:paraId="673BCFEC">
      <w:pPr>
        <w:pStyle w:val="105"/>
        <w:bidi w:val="0"/>
      </w:pPr>
      <w:r>
        <w:rPr>
          <w:rFonts w:hint="eastAsia"/>
        </w:rPr>
        <w:t>造林地选择</w:t>
      </w:r>
    </w:p>
    <w:p w14:paraId="0FB32EA7">
      <w:pPr>
        <w:pStyle w:val="56"/>
        <w:ind w:firstLine="420"/>
        <w:rPr>
          <w:rFonts w:hint="eastAsia" w:eastAsia="宋体"/>
          <w:lang w:eastAsia="zh-CN"/>
        </w:rPr>
      </w:pPr>
      <w:r>
        <w:rPr>
          <w:rFonts w:hint="eastAsia"/>
        </w:rPr>
        <w:t>宜选立地条件较好，海拔800</w:t>
      </w:r>
      <w:r>
        <w:rPr>
          <w:rFonts w:hint="eastAsia"/>
          <w:vertAlign w:val="superscript"/>
        </w:rPr>
        <w:t xml:space="preserve"> </w:t>
      </w:r>
      <w:r>
        <w:rPr>
          <w:rFonts w:hint="eastAsia"/>
        </w:rPr>
        <w:t>m以下，土层厚度60</w:t>
      </w:r>
      <w:r>
        <w:rPr>
          <w:rFonts w:hint="eastAsia"/>
          <w:vertAlign w:val="superscript"/>
          <w:lang w:val="en-US" w:eastAsia="zh-CN"/>
        </w:rPr>
        <w:t xml:space="preserve"> </w:t>
      </w:r>
      <w:r>
        <w:rPr>
          <w:rFonts w:hint="eastAsia"/>
        </w:rPr>
        <w:t>cm以上，pH 4.5-6.0 ，坡度小于30</w:t>
      </w:r>
      <w:r>
        <w:rPr>
          <w:rFonts w:hint="eastAsia"/>
          <w:vertAlign w:val="superscript"/>
          <w:lang w:val="en-US" w:eastAsia="zh-CN"/>
        </w:rPr>
        <w:t xml:space="preserve"> </w:t>
      </w:r>
      <w:r>
        <w:rPr>
          <w:rFonts w:hint="eastAsia"/>
        </w:rPr>
        <w:t>º的丘陵、低山或中山的中下部，排水良好、肥力中等以上Ⅰ、Ⅱ类立地的采伐迹地或荒山、荒地为造林</w:t>
      </w:r>
      <w:r>
        <w:rPr>
          <w:rFonts w:hint="eastAsia"/>
          <w:lang w:eastAsia="zh-CN"/>
        </w:rPr>
        <w:t>。</w:t>
      </w:r>
    </w:p>
    <w:p w14:paraId="2AFFD964">
      <w:pPr>
        <w:pStyle w:val="105"/>
        <w:bidi w:val="0"/>
      </w:pPr>
      <w:r>
        <w:rPr>
          <w:rFonts w:hint="eastAsia"/>
        </w:rPr>
        <w:t>规划设计</w:t>
      </w:r>
    </w:p>
    <w:p w14:paraId="0187A366">
      <w:pPr>
        <w:pStyle w:val="56"/>
        <w:ind w:firstLine="420"/>
        <w:rPr>
          <w:rFonts w:hint="eastAsia" w:eastAsia="宋体"/>
          <w:lang w:eastAsia="zh-CN"/>
        </w:rPr>
      </w:pPr>
      <w:r>
        <w:rPr>
          <w:rFonts w:hint="eastAsia"/>
        </w:rPr>
        <w:t>造林总体规划与作业设计按GB/T</w:t>
      </w:r>
      <w:r>
        <w:rPr>
          <w:rFonts w:hint="eastAsia"/>
          <w:lang w:val="en-US" w:eastAsia="zh-CN"/>
        </w:rPr>
        <w:t xml:space="preserve"> </w:t>
      </w:r>
      <w:r>
        <w:rPr>
          <w:rFonts w:hint="eastAsia"/>
        </w:rPr>
        <w:t>15782执行</w:t>
      </w:r>
      <w:r>
        <w:rPr>
          <w:rFonts w:hint="eastAsia"/>
          <w:lang w:eastAsia="zh-CN"/>
        </w:rPr>
        <w:t>。</w:t>
      </w:r>
    </w:p>
    <w:p w14:paraId="0F018B24">
      <w:pPr>
        <w:pStyle w:val="105"/>
        <w:bidi w:val="0"/>
      </w:pPr>
      <w:r>
        <w:rPr>
          <w:rFonts w:hint="eastAsia"/>
        </w:rPr>
        <w:t>整地</w:t>
      </w:r>
    </w:p>
    <w:p w14:paraId="04B4B9AF">
      <w:pPr>
        <w:pStyle w:val="56"/>
        <w:ind w:firstLine="420"/>
        <w:rPr>
          <w:rFonts w:hint="eastAsia" w:eastAsia="宋体"/>
          <w:lang w:val="en-US" w:eastAsia="zh-CN"/>
        </w:rPr>
      </w:pPr>
      <w:r>
        <w:rPr>
          <w:rFonts w:hint="eastAsia"/>
        </w:rPr>
        <w:t>经全面炼山或进行带状全面清理后，采用穴状明坑整地。定植穴规格为: 长×宽×深=50</w:t>
      </w:r>
      <w:r>
        <w:rPr>
          <w:rFonts w:hint="eastAsia"/>
          <w:vertAlign w:val="superscript"/>
        </w:rPr>
        <w:t xml:space="preserve"> </w:t>
      </w:r>
      <w:r>
        <w:rPr>
          <w:rFonts w:hint="eastAsia"/>
        </w:rPr>
        <w:t>cm×50</w:t>
      </w:r>
      <w:r>
        <w:rPr>
          <w:rFonts w:hint="eastAsia"/>
          <w:vertAlign w:val="superscript"/>
        </w:rPr>
        <w:t xml:space="preserve"> </w:t>
      </w:r>
      <w:r>
        <w:rPr>
          <w:rFonts w:hint="eastAsia"/>
        </w:rPr>
        <w:t>cm×35</w:t>
      </w:r>
      <w:r>
        <w:rPr>
          <w:rFonts w:hint="eastAsia"/>
          <w:vertAlign w:val="superscript"/>
        </w:rPr>
        <w:t xml:space="preserve"> </w:t>
      </w:r>
      <w:r>
        <w:rPr>
          <w:rFonts w:hint="eastAsia"/>
        </w:rPr>
        <w:t>cm或长×宽×深= 60</w:t>
      </w:r>
      <w:r>
        <w:rPr>
          <w:rFonts w:hint="eastAsia"/>
          <w:vertAlign w:val="superscript"/>
        </w:rPr>
        <w:t xml:space="preserve"> </w:t>
      </w:r>
      <w:r>
        <w:rPr>
          <w:rFonts w:hint="eastAsia"/>
        </w:rPr>
        <w:t>cm×60</w:t>
      </w:r>
      <w:r>
        <w:rPr>
          <w:rFonts w:hint="eastAsia"/>
          <w:vertAlign w:val="superscript"/>
        </w:rPr>
        <w:t xml:space="preserve"> </w:t>
      </w:r>
      <w:r>
        <w:rPr>
          <w:rFonts w:hint="eastAsia"/>
        </w:rPr>
        <w:t>cm×40</w:t>
      </w:r>
      <w:r>
        <w:rPr>
          <w:rFonts w:hint="eastAsia"/>
          <w:vertAlign w:val="superscript"/>
        </w:rPr>
        <w:t xml:space="preserve"> </w:t>
      </w:r>
      <w:r>
        <w:rPr>
          <w:rFonts w:hint="eastAsia"/>
        </w:rPr>
        <w:t>cm。挖明穴时将表土和心土分放于穴的两侧，待风化20</w:t>
      </w:r>
      <w:r>
        <w:rPr>
          <w:rFonts w:hint="eastAsia"/>
          <w:vertAlign w:val="superscript"/>
        </w:rPr>
        <w:t xml:space="preserve"> </w:t>
      </w:r>
      <w:r>
        <w:rPr>
          <w:rFonts w:hint="eastAsia"/>
        </w:rPr>
        <w:t>d～30</w:t>
      </w:r>
      <w:r>
        <w:rPr>
          <w:rFonts w:hint="eastAsia"/>
          <w:vertAlign w:val="superscript"/>
        </w:rPr>
        <w:t xml:space="preserve"> </w:t>
      </w:r>
      <w:r>
        <w:rPr>
          <w:rFonts w:hint="eastAsia"/>
        </w:rPr>
        <w:t>d后再将土壤回填。回填时，先将表土回填至穴的1/3，然后在每穴中施有机-无机复合肥或复合肥200</w:t>
      </w:r>
      <w:r>
        <w:rPr>
          <w:rFonts w:hint="eastAsia"/>
          <w:vertAlign w:val="superscript"/>
        </w:rPr>
        <w:t xml:space="preserve"> </w:t>
      </w:r>
      <w:r>
        <w:rPr>
          <w:rFonts w:hint="eastAsia"/>
        </w:rPr>
        <w:t>g～300</w:t>
      </w:r>
      <w:r>
        <w:rPr>
          <w:rFonts w:hint="eastAsia"/>
          <w:vertAlign w:val="superscript"/>
        </w:rPr>
        <w:t xml:space="preserve"> </w:t>
      </w:r>
      <w:r>
        <w:rPr>
          <w:rFonts w:hint="eastAsia"/>
        </w:rPr>
        <w:t>g，用锄头将基肥与表土充分混合均匀后，再将土回填至高出穴面5</w:t>
      </w:r>
      <w:r>
        <w:rPr>
          <w:rFonts w:hint="eastAsia"/>
          <w:vertAlign w:val="superscript"/>
        </w:rPr>
        <w:t xml:space="preserve"> </w:t>
      </w:r>
      <w:r>
        <w:rPr>
          <w:rFonts w:hint="eastAsia"/>
        </w:rPr>
        <w:t>cm～6</w:t>
      </w:r>
      <w:r>
        <w:rPr>
          <w:rFonts w:hint="eastAsia"/>
          <w:vertAlign w:val="superscript"/>
        </w:rPr>
        <w:t xml:space="preserve"> </w:t>
      </w:r>
      <w:r>
        <w:rPr>
          <w:rFonts w:hint="eastAsia"/>
        </w:rPr>
        <w:t>cm</w:t>
      </w:r>
      <w:r>
        <w:rPr>
          <w:rFonts w:hint="eastAsia"/>
          <w:lang w:eastAsia="zh-CN"/>
        </w:rPr>
        <w:t>。</w:t>
      </w:r>
    </w:p>
    <w:p w14:paraId="79377BB6">
      <w:pPr>
        <w:pStyle w:val="105"/>
        <w:bidi w:val="0"/>
      </w:pPr>
      <w:r>
        <w:rPr>
          <w:rFonts w:hint="eastAsia"/>
        </w:rPr>
        <w:t>造林季节</w:t>
      </w:r>
    </w:p>
    <w:p w14:paraId="512E9A31">
      <w:pPr>
        <w:pStyle w:val="56"/>
        <w:ind w:firstLine="420"/>
        <w:rPr>
          <w:rFonts w:hint="eastAsia" w:eastAsia="宋体"/>
          <w:lang w:eastAsia="zh-CN"/>
        </w:rPr>
      </w:pPr>
      <w:r>
        <w:rPr>
          <w:rFonts w:hint="eastAsia"/>
        </w:rPr>
        <w:t>裸根苗造林1月至4月中旬的阴天或雨后造林为佳。容器苗可延长至5月</w:t>
      </w:r>
      <w:r>
        <w:rPr>
          <w:rFonts w:hint="eastAsia"/>
          <w:lang w:eastAsia="zh-CN"/>
        </w:rPr>
        <w:t>。</w:t>
      </w:r>
    </w:p>
    <w:p w14:paraId="5A6F1588">
      <w:pPr>
        <w:pStyle w:val="105"/>
        <w:bidi w:val="0"/>
      </w:pPr>
      <w:r>
        <w:rPr>
          <w:rFonts w:hint="eastAsia"/>
        </w:rPr>
        <w:t>造林密度</w:t>
      </w:r>
    </w:p>
    <w:p w14:paraId="01696722">
      <w:pPr>
        <w:pStyle w:val="56"/>
        <w:ind w:firstLine="420"/>
      </w:pPr>
      <w:r>
        <w:rPr>
          <w:rFonts w:hint="eastAsia"/>
          <w:lang w:val="en-US" w:eastAsia="zh-CN"/>
        </w:rPr>
        <w:t>Ⅰ</w:t>
      </w:r>
      <w:r>
        <w:rPr>
          <w:rFonts w:hint="eastAsia"/>
        </w:rPr>
        <w:t>、Ⅱ类立地纯林或混交林初植密度株行距为2.5</w:t>
      </w:r>
      <w:r>
        <w:rPr>
          <w:rFonts w:hint="eastAsia"/>
          <w:vertAlign w:val="superscript"/>
        </w:rPr>
        <w:t xml:space="preserve"> </w:t>
      </w:r>
      <w:r>
        <w:rPr>
          <w:rFonts w:hint="eastAsia"/>
        </w:rPr>
        <w:t>m×3.0</w:t>
      </w:r>
      <w:r>
        <w:rPr>
          <w:rFonts w:hint="eastAsia"/>
          <w:vertAlign w:val="superscript"/>
        </w:rPr>
        <w:t xml:space="preserve"> </w:t>
      </w:r>
      <w:r>
        <w:rPr>
          <w:rFonts w:hint="eastAsia"/>
        </w:rPr>
        <w:t>m或2.0</w:t>
      </w:r>
      <w:r>
        <w:rPr>
          <w:rFonts w:hint="eastAsia"/>
          <w:vertAlign w:val="superscript"/>
        </w:rPr>
        <w:t xml:space="preserve"> </w:t>
      </w:r>
      <w:r>
        <w:rPr>
          <w:rFonts w:hint="eastAsia"/>
        </w:rPr>
        <w:t>m×3.0</w:t>
      </w:r>
      <w:r>
        <w:rPr>
          <w:rFonts w:hint="eastAsia"/>
          <w:vertAlign w:val="superscript"/>
        </w:rPr>
        <w:t xml:space="preserve"> </w:t>
      </w:r>
      <w:r>
        <w:rPr>
          <w:rFonts w:hint="eastAsia"/>
        </w:rPr>
        <w:t>m，即1333</w:t>
      </w:r>
      <w:r>
        <w:rPr>
          <w:rFonts w:hint="eastAsia"/>
          <w:vertAlign w:val="superscript"/>
          <w:lang w:val="en-US" w:eastAsia="zh-CN"/>
        </w:rPr>
        <w:t xml:space="preserve"> </w:t>
      </w:r>
      <w:r>
        <w:rPr>
          <w:rFonts w:hint="eastAsia"/>
        </w:rPr>
        <w:t>株/hm²或1667</w:t>
      </w:r>
      <w:r>
        <w:rPr>
          <w:rFonts w:hint="eastAsia"/>
          <w:vertAlign w:val="superscript"/>
          <w:lang w:val="en-US" w:eastAsia="zh-CN"/>
        </w:rPr>
        <w:t xml:space="preserve"> </w:t>
      </w:r>
      <w:r>
        <w:rPr>
          <w:rFonts w:hint="eastAsia"/>
        </w:rPr>
        <w:t>株/hm²；Ⅲ 类立地为2.0</w:t>
      </w:r>
      <w:r>
        <w:rPr>
          <w:rFonts w:hint="eastAsia"/>
          <w:vertAlign w:val="superscript"/>
        </w:rPr>
        <w:t xml:space="preserve"> </w:t>
      </w:r>
      <w:r>
        <w:rPr>
          <w:rFonts w:hint="eastAsia"/>
        </w:rPr>
        <w:t>m×2.5</w:t>
      </w:r>
      <w:r>
        <w:rPr>
          <w:rFonts w:hint="eastAsia"/>
          <w:vertAlign w:val="superscript"/>
          <w:lang w:val="en-US" w:eastAsia="zh-CN"/>
        </w:rPr>
        <w:t xml:space="preserve"> </w:t>
      </w:r>
      <w:r>
        <w:rPr>
          <w:rFonts w:hint="eastAsia"/>
        </w:rPr>
        <w:t>m或2.0</w:t>
      </w:r>
      <w:r>
        <w:rPr>
          <w:rFonts w:hint="eastAsia"/>
          <w:vertAlign w:val="superscript"/>
        </w:rPr>
        <w:t xml:space="preserve"> </w:t>
      </w:r>
      <w:r>
        <w:rPr>
          <w:rFonts w:hint="eastAsia"/>
        </w:rPr>
        <w:t>m×2.0</w:t>
      </w:r>
      <w:r>
        <w:rPr>
          <w:rFonts w:hint="eastAsia"/>
          <w:vertAlign w:val="superscript"/>
        </w:rPr>
        <w:t xml:space="preserve"> </w:t>
      </w:r>
      <w:r>
        <w:rPr>
          <w:rFonts w:hint="eastAsia"/>
        </w:rPr>
        <w:t>m；即2000</w:t>
      </w:r>
      <w:r>
        <w:rPr>
          <w:rFonts w:hint="eastAsia"/>
          <w:vertAlign w:val="superscript"/>
          <w:lang w:val="en-US" w:eastAsia="zh-CN"/>
        </w:rPr>
        <w:t xml:space="preserve"> </w:t>
      </w:r>
      <w:r>
        <w:rPr>
          <w:rFonts w:hint="eastAsia"/>
        </w:rPr>
        <w:t>株/hm²或2500</w:t>
      </w:r>
      <w:r>
        <w:rPr>
          <w:rFonts w:hint="eastAsia"/>
          <w:vertAlign w:val="superscript"/>
          <w:lang w:val="en-US" w:eastAsia="zh-CN"/>
        </w:rPr>
        <w:t xml:space="preserve"> </w:t>
      </w:r>
      <w:r>
        <w:rPr>
          <w:rFonts w:hint="eastAsia"/>
        </w:rPr>
        <w:t>株/hm²</w:t>
      </w:r>
      <w:r>
        <w:rPr>
          <w:rFonts w:hint="eastAsia"/>
          <w:lang w:eastAsia="zh-CN"/>
        </w:rPr>
        <w:t>。</w:t>
      </w:r>
    </w:p>
    <w:p w14:paraId="217B0737">
      <w:pPr>
        <w:pStyle w:val="105"/>
        <w:bidi w:val="0"/>
      </w:pPr>
      <w:r>
        <w:rPr>
          <w:rFonts w:hint="eastAsia"/>
        </w:rPr>
        <w:t>苗木选择</w:t>
      </w:r>
    </w:p>
    <w:p w14:paraId="6D2BB88F">
      <w:pPr>
        <w:pStyle w:val="56"/>
        <w:ind w:firstLine="420"/>
        <w:rPr>
          <w:rFonts w:hint="eastAsia" w:eastAsia="宋体"/>
          <w:lang w:eastAsia="zh-CN"/>
        </w:rPr>
      </w:pPr>
      <w:r>
        <w:rPr>
          <w:rFonts w:hint="eastAsia"/>
        </w:rPr>
        <w:t>裸根苗宜选1</w:t>
      </w:r>
      <w:r>
        <w:rPr>
          <w:rFonts w:hint="eastAsia"/>
          <w:vertAlign w:val="superscript"/>
        </w:rPr>
        <w:t xml:space="preserve"> </w:t>
      </w:r>
      <w:r>
        <w:rPr>
          <w:rFonts w:hint="eastAsia"/>
        </w:rPr>
        <w:t>a生，苗高</w:t>
      </w:r>
      <w:r>
        <w:rPr>
          <w:rFonts w:hint="default" w:ascii="宋体" w:hAnsi="宋体" w:eastAsia="宋体" w:cs="宋体"/>
          <w:b w:val="0"/>
          <w:bCs w:val="0"/>
          <w:spacing w:val="-6"/>
          <w:sz w:val="21"/>
          <w:szCs w:val="21"/>
          <w:lang w:val="en-US" w:eastAsia="zh-CN"/>
        </w:rPr>
        <w:t>≥</w:t>
      </w:r>
      <w:r>
        <w:rPr>
          <w:rFonts w:hint="eastAsia"/>
        </w:rPr>
        <w:t>80</w:t>
      </w:r>
      <w:r>
        <w:rPr>
          <w:rFonts w:hint="eastAsia"/>
          <w:vertAlign w:val="superscript"/>
        </w:rPr>
        <w:t xml:space="preserve"> </w:t>
      </w:r>
      <w:r>
        <w:rPr>
          <w:rFonts w:hint="eastAsia"/>
        </w:rPr>
        <w:t>cm、地径≥0.8</w:t>
      </w:r>
      <w:r>
        <w:rPr>
          <w:rFonts w:hint="eastAsia"/>
          <w:vertAlign w:val="superscript"/>
        </w:rPr>
        <w:t xml:space="preserve"> </w:t>
      </w:r>
      <w:r>
        <w:rPr>
          <w:rFonts w:hint="eastAsia"/>
        </w:rPr>
        <w:t>cm，顶芽完整、根系发达、健壮无病虫害的优良苗木；容器苗宜0.5</w:t>
      </w:r>
      <w:r>
        <w:rPr>
          <w:rFonts w:hint="eastAsia"/>
          <w:vertAlign w:val="superscript"/>
        </w:rPr>
        <w:t xml:space="preserve"> </w:t>
      </w:r>
      <w:r>
        <w:rPr>
          <w:rFonts w:hint="eastAsia"/>
        </w:rPr>
        <w:t>a生，选苗高≥35</w:t>
      </w:r>
      <w:r>
        <w:rPr>
          <w:rFonts w:hint="eastAsia"/>
          <w:vertAlign w:val="superscript"/>
        </w:rPr>
        <w:t xml:space="preserve"> </w:t>
      </w:r>
      <w:r>
        <w:rPr>
          <w:rFonts w:hint="eastAsia"/>
        </w:rPr>
        <w:t>cm、地径≥0.3</w:t>
      </w:r>
      <w:r>
        <w:rPr>
          <w:rFonts w:hint="eastAsia"/>
          <w:vertAlign w:val="superscript"/>
        </w:rPr>
        <w:t xml:space="preserve"> </w:t>
      </w:r>
      <w:r>
        <w:rPr>
          <w:rFonts w:hint="eastAsia"/>
        </w:rPr>
        <w:t>cm健壮无病虫害的优良苗木</w:t>
      </w:r>
      <w:r>
        <w:rPr>
          <w:rFonts w:hint="eastAsia"/>
          <w:lang w:eastAsia="zh-CN"/>
        </w:rPr>
        <w:t>。</w:t>
      </w:r>
    </w:p>
    <w:p w14:paraId="6B10CE6E">
      <w:pPr>
        <w:pStyle w:val="105"/>
        <w:bidi w:val="0"/>
      </w:pPr>
      <w:r>
        <w:rPr>
          <w:rFonts w:hint="eastAsia"/>
        </w:rPr>
        <w:t>种植</w:t>
      </w:r>
    </w:p>
    <w:p w14:paraId="358F9396">
      <w:pPr>
        <w:pStyle w:val="65"/>
        <w:bidi w:val="0"/>
      </w:pPr>
      <w:r>
        <w:rPr>
          <w:rFonts w:hint="eastAsia"/>
        </w:rPr>
        <w:t>纯林种植</w:t>
      </w:r>
    </w:p>
    <w:p w14:paraId="2A88D7E6">
      <w:pPr>
        <w:pStyle w:val="56"/>
        <w:ind w:firstLine="420"/>
        <w:rPr>
          <w:rFonts w:hint="eastAsia"/>
        </w:rPr>
      </w:pPr>
      <w:r>
        <w:rPr>
          <w:rFonts w:hint="eastAsia"/>
        </w:rPr>
        <w:t>土壤透湿后的阴天或小雨天进行种植。种植方法：</w:t>
      </w:r>
    </w:p>
    <w:p w14:paraId="13D9EBAE">
      <w:pPr>
        <w:pStyle w:val="56"/>
        <w:ind w:firstLine="420"/>
        <w:rPr>
          <w:rFonts w:hint="eastAsia"/>
        </w:rPr>
      </w:pPr>
      <w:r>
        <w:rPr>
          <w:rFonts w:hint="eastAsia"/>
        </w:rPr>
        <w:t>裸根苗：造林宜当天起苗当天种完，起苗时不伤顶芽，少伤根，适当剪叶后浆根。定植时用定植锄在定植穴中央挖一比裸根苗根系大、深2</w:t>
      </w:r>
      <w:r>
        <w:rPr>
          <w:rFonts w:hint="eastAsia"/>
          <w:vertAlign w:val="superscript"/>
        </w:rPr>
        <w:t xml:space="preserve"> </w:t>
      </w:r>
      <w:r>
        <w:rPr>
          <w:rFonts w:hint="eastAsia"/>
        </w:rPr>
        <w:t>cm～3</w:t>
      </w:r>
      <w:r>
        <w:rPr>
          <w:rFonts w:hint="eastAsia"/>
          <w:vertAlign w:val="superscript"/>
        </w:rPr>
        <w:t xml:space="preserve"> </w:t>
      </w:r>
      <w:r>
        <w:rPr>
          <w:rFonts w:hint="eastAsia"/>
        </w:rPr>
        <w:t>cm的小穴，将苗置于穴中央并使苗、根直后培土满，将苗轻轻往上提1cm左右用脚踩实，再盖超苗根原土痕3</w:t>
      </w:r>
      <w:r>
        <w:rPr>
          <w:rFonts w:hint="eastAsia"/>
          <w:vertAlign w:val="superscript"/>
        </w:rPr>
        <w:t xml:space="preserve"> </w:t>
      </w:r>
      <w:r>
        <w:rPr>
          <w:rFonts w:hint="eastAsia"/>
        </w:rPr>
        <w:t>cm～5</w:t>
      </w:r>
      <w:r>
        <w:rPr>
          <w:rFonts w:hint="eastAsia"/>
          <w:vertAlign w:val="superscript"/>
        </w:rPr>
        <w:t xml:space="preserve"> </w:t>
      </w:r>
      <w:r>
        <w:rPr>
          <w:rFonts w:hint="eastAsia"/>
        </w:rPr>
        <w:t>cm松土。</w:t>
      </w:r>
    </w:p>
    <w:p w14:paraId="4D827097">
      <w:pPr>
        <w:pStyle w:val="56"/>
        <w:ind w:firstLine="420"/>
        <w:rPr>
          <w:rFonts w:hint="eastAsia"/>
        </w:rPr>
      </w:pPr>
      <w:r>
        <w:rPr>
          <w:rFonts w:hint="eastAsia"/>
        </w:rPr>
        <w:t>容器苗：容器为难降解材料的，植苗前须将容器剥除，并保持土球完整。易降解容器苗可直接种植。种植方法除培土满不用提苗外，其他与裸根苗同。</w:t>
      </w:r>
    </w:p>
    <w:p w14:paraId="364CE97D">
      <w:pPr>
        <w:pStyle w:val="65"/>
        <w:bidi w:val="0"/>
        <w:rPr>
          <w:rFonts w:hint="eastAsia"/>
        </w:rPr>
      </w:pPr>
      <w:r>
        <w:rPr>
          <w:rFonts w:hint="eastAsia"/>
        </w:rPr>
        <w:t>混交林种植</w:t>
      </w:r>
    </w:p>
    <w:p w14:paraId="0F52B0E9">
      <w:pPr>
        <w:pStyle w:val="94"/>
        <w:bidi w:val="0"/>
      </w:pPr>
      <w:r>
        <w:rPr>
          <w:rFonts w:hint="eastAsia"/>
        </w:rPr>
        <w:t>混交模式</w:t>
      </w:r>
    </w:p>
    <w:p w14:paraId="50CDCF6B">
      <w:pPr>
        <w:pStyle w:val="56"/>
        <w:ind w:firstLine="420"/>
        <w:rPr>
          <w:rFonts w:hint="eastAsia" w:eastAsia="宋体"/>
          <w:lang w:eastAsia="zh-CN"/>
        </w:rPr>
      </w:pPr>
      <w:r>
        <w:rPr>
          <w:rFonts w:hint="eastAsia"/>
        </w:rPr>
        <w:t>米老排可与杉木、马尾松等针叶树种营造针阔混交林，也可以与格木、火力楠等树种营造阔叶混交林。针阔混交林宜采用</w:t>
      </w:r>
      <w:r>
        <w:rPr>
          <w:rFonts w:hint="eastAsia" w:hAnsi="宋体" w:cs="宋体"/>
          <w:lang w:val="en-US" w:eastAsia="zh-CN"/>
        </w:rPr>
        <w:t>2</w:t>
      </w:r>
      <w:r>
        <w:rPr>
          <w:rFonts w:hint="eastAsia" w:hAnsi="宋体" w:cs="宋体"/>
          <w:vertAlign w:val="superscript"/>
          <w:lang w:val="en-US" w:eastAsia="zh-CN"/>
        </w:rPr>
        <w:t xml:space="preserve"> </w:t>
      </w:r>
      <w:r>
        <w:rPr>
          <w:rFonts w:hint="eastAsia" w:hAnsi="宋体" w:cs="宋体"/>
          <w:lang w:val="en-US" w:eastAsia="zh-CN"/>
        </w:rPr>
        <w:t>m</w:t>
      </w:r>
      <w:r>
        <w:rPr>
          <w:rFonts w:hint="eastAsia" w:ascii="宋体" w:hAnsi="宋体" w:eastAsia="宋体" w:cs="宋体"/>
        </w:rPr>
        <w:t>×2</w:t>
      </w:r>
      <w:r>
        <w:rPr>
          <w:rFonts w:hint="eastAsia" w:hAnsi="宋体" w:cs="宋体"/>
          <w:vertAlign w:val="superscript"/>
          <w:lang w:val="en-US" w:eastAsia="zh-CN"/>
        </w:rPr>
        <w:t xml:space="preserve"> </w:t>
      </w:r>
      <w:r>
        <w:rPr>
          <w:rFonts w:hint="eastAsia" w:hAnsi="宋体" w:cs="宋体"/>
          <w:lang w:val="en-US" w:eastAsia="zh-CN"/>
        </w:rPr>
        <w:t>m</w:t>
      </w:r>
      <w:r>
        <w:rPr>
          <w:rFonts w:hint="eastAsia" w:ascii="宋体" w:hAnsi="宋体" w:eastAsia="宋体" w:cs="宋体"/>
        </w:rPr>
        <w:t>或2</w:t>
      </w:r>
      <w:r>
        <w:rPr>
          <w:rFonts w:hint="eastAsia" w:hAnsi="宋体" w:cs="宋体"/>
          <w:vertAlign w:val="superscript"/>
          <w:lang w:val="en-US" w:eastAsia="zh-CN"/>
        </w:rPr>
        <w:t xml:space="preserve"> </w:t>
      </w:r>
      <w:r>
        <w:rPr>
          <w:rFonts w:hint="eastAsia" w:hAnsi="宋体" w:cs="宋体"/>
          <w:lang w:val="en-US" w:eastAsia="zh-CN"/>
        </w:rPr>
        <w:t>m</w:t>
      </w:r>
      <w:r>
        <w:rPr>
          <w:rFonts w:hint="eastAsia" w:ascii="宋体" w:hAnsi="宋体" w:eastAsia="宋体" w:cs="宋体"/>
        </w:rPr>
        <w:t>×3</w:t>
      </w:r>
      <w:r>
        <w:rPr>
          <w:rFonts w:hint="eastAsia" w:hAnsi="宋体" w:cs="宋体"/>
          <w:vertAlign w:val="superscript"/>
          <w:lang w:val="en-US" w:eastAsia="zh-CN"/>
        </w:rPr>
        <w:t xml:space="preserve"> </w:t>
      </w:r>
      <w:r>
        <w:rPr>
          <w:rFonts w:hint="eastAsia" w:hAnsi="宋体" w:cs="宋体"/>
          <w:lang w:val="en-US" w:eastAsia="zh-CN"/>
        </w:rPr>
        <w:t>m</w:t>
      </w:r>
      <w:r>
        <w:rPr>
          <w:rFonts w:hint="eastAsia"/>
        </w:rPr>
        <w:t>密度，针:阔=</w:t>
      </w:r>
      <w:r>
        <w:rPr>
          <w:rFonts w:hint="eastAsia"/>
          <w:lang w:val="en-US" w:eastAsia="zh-CN"/>
        </w:rPr>
        <w:t>1</w:t>
      </w:r>
      <w:r>
        <w:rPr>
          <w:rFonts w:hint="eastAsia"/>
        </w:rPr>
        <w:t>:</w:t>
      </w:r>
      <w:r>
        <w:rPr>
          <w:rFonts w:hint="eastAsia"/>
          <w:lang w:val="en-US" w:eastAsia="zh-CN"/>
        </w:rPr>
        <w:t>1</w:t>
      </w:r>
      <w:r>
        <w:rPr>
          <w:rFonts w:hint="eastAsia"/>
        </w:rPr>
        <w:t>行间混交或针:阔=5:5带状混交</w:t>
      </w:r>
      <w:r>
        <w:rPr>
          <w:rFonts w:hint="eastAsia"/>
          <w:lang w:eastAsia="zh-CN"/>
        </w:rPr>
        <w:t>。</w:t>
      </w:r>
    </w:p>
    <w:p w14:paraId="53124496">
      <w:pPr>
        <w:pStyle w:val="94"/>
        <w:bidi w:val="0"/>
      </w:pPr>
      <w:r>
        <w:rPr>
          <w:rFonts w:hint="eastAsia"/>
        </w:rPr>
        <w:t>混交林种植设计</w:t>
      </w:r>
    </w:p>
    <w:p w14:paraId="76AAE1EF">
      <w:pPr>
        <w:pStyle w:val="56"/>
        <w:ind w:firstLine="420"/>
        <w:rPr>
          <w:rFonts w:hint="eastAsia" w:eastAsia="宋体"/>
          <w:lang w:eastAsia="zh-CN"/>
        </w:rPr>
      </w:pPr>
      <w:r>
        <w:rPr>
          <w:rFonts w:hint="eastAsia"/>
        </w:rPr>
        <w:t>混交造林易错种。故应在种植前认真做好混交种植设计，在图上标明每行、每列每个穴所种植的树种，并将设计落实到造林地中，在每个穴中做好树种标志。造林时指派专人现场指导，确保行一行、每个穴所种植的树种都准确无误</w:t>
      </w:r>
      <w:r>
        <w:rPr>
          <w:rFonts w:hint="eastAsia"/>
          <w:lang w:eastAsia="zh-CN"/>
        </w:rPr>
        <w:t>。</w:t>
      </w:r>
    </w:p>
    <w:p w14:paraId="2547B2E4">
      <w:pPr>
        <w:pStyle w:val="94"/>
        <w:bidi w:val="0"/>
      </w:pPr>
      <w:r>
        <w:rPr>
          <w:rFonts w:hint="eastAsia"/>
        </w:rPr>
        <w:t>混交林种植</w:t>
      </w:r>
    </w:p>
    <w:p w14:paraId="6673A725">
      <w:pPr>
        <w:pStyle w:val="56"/>
        <w:ind w:firstLine="420"/>
        <w:rPr>
          <w:rFonts w:hint="eastAsia" w:eastAsia="宋体"/>
          <w:lang w:eastAsia="zh-CN"/>
        </w:rPr>
      </w:pPr>
      <w:r>
        <w:rPr>
          <w:rFonts w:hint="eastAsia"/>
        </w:rPr>
        <w:t>种植前宜在造林地中按照种植设计图将要种植的树苗摆放在种植穴旁，摆放完成后才开始种植，或专人摆苗，专人种植。种植方法同纯林</w:t>
      </w:r>
      <w:r>
        <w:rPr>
          <w:rFonts w:hint="eastAsia"/>
          <w:lang w:eastAsia="zh-CN"/>
        </w:rPr>
        <w:t>。</w:t>
      </w:r>
    </w:p>
    <w:p w14:paraId="6D1D6A25">
      <w:pPr>
        <w:pStyle w:val="105"/>
        <w:bidi w:val="0"/>
      </w:pPr>
      <w:r>
        <w:rPr>
          <w:rFonts w:hint="eastAsia"/>
        </w:rPr>
        <w:t>补植</w:t>
      </w:r>
    </w:p>
    <w:p w14:paraId="48CCE2F9">
      <w:pPr>
        <w:pStyle w:val="56"/>
        <w:ind w:firstLine="420"/>
        <w:rPr>
          <w:rFonts w:hint="eastAsia"/>
          <w:lang w:eastAsia="zh-CN"/>
        </w:rPr>
      </w:pPr>
      <w:r>
        <w:rPr>
          <w:rFonts w:hint="eastAsia"/>
        </w:rPr>
        <w:t>造林1</w:t>
      </w:r>
      <w:r>
        <w:rPr>
          <w:rFonts w:hint="eastAsia"/>
          <w:vertAlign w:val="superscript"/>
          <w:lang w:val="en-US" w:eastAsia="zh-CN"/>
        </w:rPr>
        <w:t xml:space="preserve"> </w:t>
      </w:r>
      <w:r>
        <w:rPr>
          <w:rFonts w:hint="eastAsia"/>
        </w:rPr>
        <w:t>个月左右检查造林成活情况，发现缺苗或死苗的及时用</w:t>
      </w:r>
      <w:r>
        <w:rPr>
          <w:rFonts w:hint="eastAsia"/>
          <w:lang w:val="en-US" w:eastAsia="zh-CN"/>
        </w:rPr>
        <w:t>Ⅰ</w:t>
      </w:r>
      <w:r>
        <w:rPr>
          <w:rFonts w:hint="eastAsia"/>
        </w:rPr>
        <w:t>级苗进行补种或补植，年底检查造林成活率，不达标的，当年或来年用</w:t>
      </w:r>
      <w:r>
        <w:rPr>
          <w:rFonts w:hint="eastAsia"/>
          <w:lang w:val="en-US" w:eastAsia="zh-CN"/>
        </w:rPr>
        <w:t>Ⅰ</w:t>
      </w:r>
      <w:r>
        <w:rPr>
          <w:rFonts w:hint="eastAsia"/>
        </w:rPr>
        <w:t>级苗及时进行补植</w:t>
      </w:r>
      <w:r>
        <w:rPr>
          <w:rFonts w:hint="eastAsia"/>
          <w:lang w:eastAsia="zh-CN"/>
        </w:rPr>
        <w:t>。</w:t>
      </w:r>
    </w:p>
    <w:p w14:paraId="5A1B861F">
      <w:pPr>
        <w:pStyle w:val="104"/>
        <w:bidi w:val="0"/>
        <w:rPr>
          <w:rFonts w:hint="eastAsia"/>
          <w:lang w:eastAsia="zh-CN"/>
        </w:rPr>
      </w:pPr>
      <w:r>
        <w:rPr>
          <w:rFonts w:hint="eastAsia"/>
          <w:lang w:eastAsia="zh-CN"/>
        </w:rPr>
        <w:t>抚育管理</w:t>
      </w:r>
    </w:p>
    <w:p w14:paraId="39F1AD23">
      <w:pPr>
        <w:pStyle w:val="105"/>
        <w:bidi w:val="0"/>
        <w:rPr>
          <w:rFonts w:hint="eastAsia"/>
          <w:lang w:eastAsia="zh-CN"/>
        </w:rPr>
      </w:pPr>
      <w:r>
        <w:rPr>
          <w:rFonts w:hint="eastAsia"/>
          <w:lang w:eastAsia="zh-CN"/>
        </w:rPr>
        <w:t>除草施肥</w:t>
      </w:r>
    </w:p>
    <w:p w14:paraId="408A54B4">
      <w:pPr>
        <w:pStyle w:val="56"/>
        <w:ind w:firstLine="420"/>
        <w:rPr>
          <w:rFonts w:hint="eastAsia"/>
          <w:lang w:eastAsia="zh-CN"/>
        </w:rPr>
      </w:pPr>
      <w:r>
        <w:rPr>
          <w:rFonts w:hint="eastAsia"/>
        </w:rPr>
        <w:t>造林后的前3 a，每年抚育幼林2</w:t>
      </w:r>
      <w:r>
        <w:rPr>
          <w:rFonts w:hint="eastAsia"/>
          <w:vertAlign w:val="superscript"/>
          <w:lang w:val="en-US" w:eastAsia="zh-CN"/>
        </w:rPr>
        <w:t xml:space="preserve"> </w:t>
      </w:r>
      <w:r>
        <w:rPr>
          <w:rFonts w:hint="eastAsia"/>
          <w:lang w:val="en-US" w:eastAsia="zh-CN"/>
        </w:rPr>
        <w:t>次～</w:t>
      </w:r>
      <w:r>
        <w:rPr>
          <w:rFonts w:hint="eastAsia"/>
        </w:rPr>
        <w:t>3</w:t>
      </w:r>
      <w:r>
        <w:rPr>
          <w:rFonts w:hint="eastAsia"/>
          <w:vertAlign w:val="superscript"/>
          <w:lang w:val="en-US" w:eastAsia="zh-CN"/>
        </w:rPr>
        <w:t xml:space="preserve"> </w:t>
      </w:r>
      <w:r>
        <w:rPr>
          <w:rFonts w:hint="eastAsia"/>
        </w:rPr>
        <w:t>次，包括除草、松土、培土、施肥等。施肥时，在距树根30</w:t>
      </w:r>
      <w:r>
        <w:rPr>
          <w:rFonts w:hint="eastAsia"/>
          <w:vertAlign w:val="superscript"/>
        </w:rPr>
        <w:t xml:space="preserve"> </w:t>
      </w:r>
      <w:r>
        <w:rPr>
          <w:rFonts w:hint="eastAsia"/>
        </w:rPr>
        <w:t>cm</w:t>
      </w:r>
      <w:r>
        <w:rPr>
          <w:rFonts w:hint="eastAsia"/>
          <w:lang w:val="en-US" w:eastAsia="zh-CN"/>
        </w:rPr>
        <w:t>～</w:t>
      </w:r>
      <w:r>
        <w:rPr>
          <w:rFonts w:hint="eastAsia"/>
        </w:rPr>
        <w:t>50</w:t>
      </w:r>
      <w:r>
        <w:rPr>
          <w:rFonts w:hint="eastAsia"/>
          <w:vertAlign w:val="superscript"/>
          <w:lang w:val="en-US" w:eastAsia="zh-CN"/>
        </w:rPr>
        <w:t xml:space="preserve"> </w:t>
      </w:r>
      <w:r>
        <w:rPr>
          <w:rFonts w:hint="eastAsia"/>
        </w:rPr>
        <w:t>cm左右两侧各挖长20</w:t>
      </w:r>
      <w:r>
        <w:rPr>
          <w:rFonts w:hint="eastAsia"/>
          <w:vertAlign w:val="superscript"/>
        </w:rPr>
        <w:t xml:space="preserve"> </w:t>
      </w:r>
      <w:r>
        <w:rPr>
          <w:rFonts w:hint="eastAsia"/>
        </w:rPr>
        <w:t>cm</w:t>
      </w:r>
      <w:r>
        <w:rPr>
          <w:rFonts w:hint="eastAsia"/>
          <w:lang w:val="en-US" w:eastAsia="zh-CN"/>
        </w:rPr>
        <w:t>～</w:t>
      </w:r>
      <w:r>
        <w:rPr>
          <w:rFonts w:hint="eastAsia"/>
        </w:rPr>
        <w:t>30</w:t>
      </w:r>
      <w:r>
        <w:rPr>
          <w:rFonts w:hint="eastAsia"/>
          <w:vertAlign w:val="superscript"/>
          <w:lang w:val="en-US" w:eastAsia="zh-CN"/>
        </w:rPr>
        <w:t xml:space="preserve"> </w:t>
      </w:r>
      <w:r>
        <w:rPr>
          <w:rFonts w:hint="eastAsia"/>
        </w:rPr>
        <w:t>cm，深10</w:t>
      </w:r>
      <w:r>
        <w:rPr>
          <w:rFonts w:hint="eastAsia"/>
          <w:vertAlign w:val="superscript"/>
        </w:rPr>
        <w:t xml:space="preserve"> </w:t>
      </w:r>
      <w:r>
        <w:rPr>
          <w:rFonts w:hint="eastAsia"/>
        </w:rPr>
        <w:t>cm</w:t>
      </w:r>
      <w:r>
        <w:rPr>
          <w:rFonts w:hint="eastAsia"/>
          <w:lang w:val="en-US" w:eastAsia="zh-CN"/>
        </w:rPr>
        <w:t>～</w:t>
      </w:r>
      <w:r>
        <w:rPr>
          <w:rFonts w:hint="eastAsia"/>
        </w:rPr>
        <w:t>15</w:t>
      </w:r>
      <w:r>
        <w:rPr>
          <w:rFonts w:hint="eastAsia"/>
          <w:vertAlign w:val="superscript"/>
        </w:rPr>
        <w:t xml:space="preserve"> </w:t>
      </w:r>
      <w:r>
        <w:rPr>
          <w:rFonts w:hint="eastAsia"/>
        </w:rPr>
        <w:t>cm的施肥沟，每株施复合肥250</w:t>
      </w:r>
      <w:r>
        <w:rPr>
          <w:rFonts w:hint="eastAsia"/>
          <w:vertAlign w:val="superscript"/>
        </w:rPr>
        <w:t xml:space="preserve"> </w:t>
      </w:r>
      <w:r>
        <w:rPr>
          <w:rFonts w:hint="eastAsia"/>
        </w:rPr>
        <w:t>g</w:t>
      </w:r>
      <w:r>
        <w:rPr>
          <w:rFonts w:hint="eastAsia"/>
          <w:lang w:val="en-US" w:eastAsia="zh-CN"/>
        </w:rPr>
        <w:t>～</w:t>
      </w:r>
      <w:r>
        <w:rPr>
          <w:rFonts w:hint="eastAsia"/>
        </w:rPr>
        <w:t>500</w:t>
      </w:r>
      <w:r>
        <w:rPr>
          <w:rFonts w:hint="eastAsia"/>
          <w:vertAlign w:val="superscript"/>
        </w:rPr>
        <w:t xml:space="preserve"> </w:t>
      </w:r>
      <w:r>
        <w:rPr>
          <w:rFonts w:hint="eastAsia"/>
        </w:rPr>
        <w:t>g，将肥料均匀施到沟内并盖土</w:t>
      </w:r>
      <w:r>
        <w:rPr>
          <w:rFonts w:hint="eastAsia"/>
          <w:lang w:eastAsia="zh-CN"/>
        </w:rPr>
        <w:t>。</w:t>
      </w:r>
    </w:p>
    <w:p w14:paraId="09EFD9AB">
      <w:pPr>
        <w:pStyle w:val="105"/>
        <w:bidi w:val="0"/>
        <w:rPr>
          <w:rFonts w:hint="eastAsia"/>
          <w:lang w:eastAsia="zh-CN"/>
        </w:rPr>
      </w:pPr>
      <w:r>
        <w:rPr>
          <w:rFonts w:hint="eastAsia"/>
          <w:lang w:eastAsia="zh-CN"/>
        </w:rPr>
        <w:t>除萌</w:t>
      </w:r>
    </w:p>
    <w:p w14:paraId="4C341752">
      <w:pPr>
        <w:pStyle w:val="56"/>
        <w:ind w:firstLine="420"/>
        <w:rPr>
          <w:rFonts w:hint="eastAsia"/>
          <w:lang w:eastAsia="zh-CN"/>
        </w:rPr>
      </w:pPr>
      <w:r>
        <w:rPr>
          <w:rFonts w:hint="eastAsia"/>
        </w:rPr>
        <w:t>米老排幼树基部易长萌条，造林1</w:t>
      </w:r>
      <w:r>
        <w:rPr>
          <w:rFonts w:hint="eastAsia"/>
          <w:vertAlign w:val="superscript"/>
          <w:lang w:val="en-US" w:eastAsia="zh-CN"/>
        </w:rPr>
        <w:t xml:space="preserve"> </w:t>
      </w:r>
      <w:r>
        <w:rPr>
          <w:rFonts w:hint="eastAsia"/>
          <w:lang w:val="en-US" w:eastAsia="zh-CN"/>
        </w:rPr>
        <w:t>年～</w:t>
      </w:r>
      <w:r>
        <w:rPr>
          <w:rFonts w:hint="eastAsia"/>
        </w:rPr>
        <w:t>3</w:t>
      </w:r>
      <w:r>
        <w:rPr>
          <w:rFonts w:hint="eastAsia"/>
          <w:vertAlign w:val="superscript"/>
          <w:lang w:val="en-US" w:eastAsia="zh-CN"/>
        </w:rPr>
        <w:t xml:space="preserve"> </w:t>
      </w:r>
      <w:r>
        <w:rPr>
          <w:rFonts w:hint="eastAsia"/>
        </w:rPr>
        <w:t>年的每年秋季抚育时及时除萌，除萌时注意勿伤及树干，并培土覆盖除萌部位</w:t>
      </w:r>
      <w:r>
        <w:rPr>
          <w:rFonts w:hint="eastAsia"/>
          <w:lang w:eastAsia="zh-CN"/>
        </w:rPr>
        <w:t>。</w:t>
      </w:r>
    </w:p>
    <w:p w14:paraId="15A33D64">
      <w:pPr>
        <w:pStyle w:val="105"/>
        <w:bidi w:val="0"/>
        <w:rPr>
          <w:rFonts w:hint="eastAsia"/>
          <w:lang w:eastAsia="zh-CN"/>
        </w:rPr>
      </w:pPr>
      <w:r>
        <w:rPr>
          <w:rFonts w:hint="eastAsia"/>
          <w:lang w:eastAsia="zh-CN"/>
        </w:rPr>
        <w:t>间伐与清除枯死枝</w:t>
      </w:r>
    </w:p>
    <w:p w14:paraId="2258EEA3">
      <w:pPr>
        <w:pStyle w:val="56"/>
        <w:ind w:firstLine="420"/>
        <w:rPr>
          <w:rFonts w:hint="eastAsia"/>
        </w:rPr>
      </w:pPr>
      <w:r>
        <w:rPr>
          <w:rFonts w:hint="eastAsia"/>
        </w:rPr>
        <w:t>第一次间伐：5</w:t>
      </w:r>
      <w:r>
        <w:rPr>
          <w:rFonts w:hint="eastAsia"/>
          <w:vertAlign w:val="superscript"/>
          <w:lang w:val="en-US" w:eastAsia="zh-CN"/>
        </w:rPr>
        <w:t xml:space="preserve"> </w:t>
      </w:r>
      <w:r>
        <w:rPr>
          <w:rFonts w:hint="eastAsia"/>
        </w:rPr>
        <w:t>年生时进行，强度为立木株数的40</w:t>
      </w:r>
      <w:r>
        <w:rPr>
          <w:rFonts w:hint="eastAsia"/>
          <w:vertAlign w:val="superscript"/>
          <w:lang w:val="en-US" w:eastAsia="zh-CN"/>
        </w:rPr>
        <w:t xml:space="preserve"> </w:t>
      </w:r>
      <w:r>
        <w:rPr>
          <w:rFonts w:hint="eastAsia"/>
        </w:rPr>
        <w:t>%～50</w:t>
      </w:r>
      <w:r>
        <w:rPr>
          <w:rFonts w:hint="eastAsia"/>
          <w:vertAlign w:val="superscript"/>
          <w:lang w:val="en-US" w:eastAsia="zh-CN"/>
        </w:rPr>
        <w:t xml:space="preserve"> </w:t>
      </w:r>
      <w:r>
        <w:rPr>
          <w:rFonts w:hint="eastAsia"/>
        </w:rPr>
        <w:t>%，重点清除被压、生长不良、断顶、枯死等树木；同时清除树干活枝下面的枯死枝。</w:t>
      </w:r>
    </w:p>
    <w:p w14:paraId="7329FC96">
      <w:pPr>
        <w:pStyle w:val="56"/>
        <w:ind w:firstLine="420"/>
      </w:pPr>
      <w:r>
        <w:rPr>
          <w:rFonts w:hint="eastAsia"/>
        </w:rPr>
        <w:t>第二次间伐：约10</w:t>
      </w:r>
      <w:r>
        <w:rPr>
          <w:rFonts w:hint="eastAsia"/>
          <w:vertAlign w:val="superscript"/>
          <w:lang w:val="en-US" w:eastAsia="zh-CN"/>
        </w:rPr>
        <w:t xml:space="preserve"> </w:t>
      </w:r>
      <w:r>
        <w:rPr>
          <w:rFonts w:hint="eastAsia"/>
        </w:rPr>
        <w:t>年生左右进行，强度为立木株数的40</w:t>
      </w:r>
      <w:r>
        <w:rPr>
          <w:rFonts w:hint="eastAsia"/>
          <w:vertAlign w:val="superscript"/>
          <w:lang w:val="en-US" w:eastAsia="zh-CN"/>
        </w:rPr>
        <w:t xml:space="preserve"> </w:t>
      </w:r>
      <w:r>
        <w:rPr>
          <w:rFonts w:hint="eastAsia"/>
        </w:rPr>
        <w:t>%，重点清除病虫木、被压木、弯曲木、低分杈木等。疏伐后郁闭度0.5</w:t>
      </w:r>
      <w:r>
        <w:rPr>
          <w:rFonts w:hint="eastAsia"/>
          <w:lang w:val="en-US" w:eastAsia="zh-CN"/>
        </w:rPr>
        <w:t>～</w:t>
      </w:r>
      <w:r>
        <w:rPr>
          <w:rFonts w:hint="eastAsia"/>
        </w:rPr>
        <w:t>0.6，保留600</w:t>
      </w:r>
      <w:r>
        <w:rPr>
          <w:rFonts w:hint="eastAsia"/>
          <w:vertAlign w:val="superscript"/>
          <w:lang w:val="en-US" w:eastAsia="zh-CN"/>
        </w:rPr>
        <w:t xml:space="preserve"> </w:t>
      </w:r>
      <w:r>
        <w:rPr>
          <w:rFonts w:hint="eastAsia"/>
        </w:rPr>
        <w:t>株/hm</w:t>
      </w:r>
      <w:r>
        <w:rPr>
          <w:rFonts w:hint="eastAsia"/>
          <w:vertAlign w:val="superscript"/>
        </w:rPr>
        <w:t>2</w:t>
      </w:r>
      <w:r>
        <w:rPr>
          <w:rFonts w:hint="eastAsia"/>
          <w:lang w:val="en-US" w:eastAsia="zh-CN"/>
        </w:rPr>
        <w:t>～</w:t>
      </w:r>
      <w:r>
        <w:rPr>
          <w:rFonts w:hint="eastAsia"/>
        </w:rPr>
        <w:t>900</w:t>
      </w:r>
      <w:r>
        <w:rPr>
          <w:rFonts w:hint="eastAsia"/>
          <w:vertAlign w:val="superscript"/>
          <w:lang w:val="en-US" w:eastAsia="zh-CN"/>
        </w:rPr>
        <w:t xml:space="preserve"> </w:t>
      </w:r>
      <w:r>
        <w:rPr>
          <w:rFonts w:hint="eastAsia"/>
        </w:rPr>
        <w:t>株/hm</w:t>
      </w:r>
      <w:r>
        <w:rPr>
          <w:rFonts w:hint="eastAsia"/>
          <w:vertAlign w:val="superscript"/>
        </w:rPr>
        <w:t>2</w:t>
      </w:r>
      <w:r>
        <w:rPr>
          <w:rFonts w:hint="eastAsia"/>
        </w:rPr>
        <w:t>。</w:t>
      </w:r>
    </w:p>
    <w:p w14:paraId="5106659D">
      <w:pPr>
        <w:pStyle w:val="104"/>
        <w:bidi w:val="0"/>
      </w:pPr>
      <w:r>
        <w:rPr>
          <w:rFonts w:hint="eastAsia"/>
        </w:rPr>
        <w:t>主伐</w:t>
      </w:r>
    </w:p>
    <w:p w14:paraId="415852A5">
      <w:pPr>
        <w:pStyle w:val="56"/>
        <w:ind w:firstLine="420"/>
        <w:rPr>
          <w:rFonts w:hint="eastAsia" w:eastAsia="宋体"/>
          <w:lang w:eastAsia="zh-CN"/>
        </w:rPr>
      </w:pPr>
      <w:r>
        <w:rPr>
          <w:rFonts w:hint="eastAsia"/>
        </w:rPr>
        <w:t>根据经营类型确定主伐年龄，中径材：20</w:t>
      </w:r>
      <w:r>
        <w:rPr>
          <w:rFonts w:hint="eastAsia"/>
          <w:vertAlign w:val="superscript"/>
        </w:rPr>
        <w:t xml:space="preserve"> </w:t>
      </w:r>
      <w:r>
        <w:rPr>
          <w:rFonts w:hint="eastAsia"/>
        </w:rPr>
        <w:t>a</w:t>
      </w:r>
      <w:r>
        <w:rPr>
          <w:rFonts w:hint="eastAsia"/>
          <w:lang w:val="en-US" w:eastAsia="zh-CN"/>
        </w:rPr>
        <w:t>～</w:t>
      </w:r>
      <w:r>
        <w:rPr>
          <w:rFonts w:hint="eastAsia"/>
        </w:rPr>
        <w:t>25</w:t>
      </w:r>
      <w:r>
        <w:rPr>
          <w:rFonts w:hint="eastAsia"/>
          <w:vertAlign w:val="superscript"/>
        </w:rPr>
        <w:t xml:space="preserve"> </w:t>
      </w:r>
      <w:r>
        <w:rPr>
          <w:rFonts w:hint="eastAsia"/>
        </w:rPr>
        <w:t>a，大径材：25</w:t>
      </w:r>
      <w:r>
        <w:rPr>
          <w:rFonts w:hint="eastAsia"/>
          <w:vertAlign w:val="superscript"/>
        </w:rPr>
        <w:t xml:space="preserve"> </w:t>
      </w:r>
      <w:r>
        <w:rPr>
          <w:rFonts w:hint="eastAsia"/>
        </w:rPr>
        <w:t>a</w:t>
      </w:r>
      <w:r>
        <w:rPr>
          <w:rFonts w:hint="eastAsia"/>
          <w:lang w:val="en-US" w:eastAsia="zh-CN"/>
        </w:rPr>
        <w:t>～</w:t>
      </w:r>
      <w:r>
        <w:rPr>
          <w:rFonts w:hint="eastAsia"/>
        </w:rPr>
        <w:t>30</w:t>
      </w:r>
      <w:r>
        <w:rPr>
          <w:rFonts w:hint="eastAsia"/>
          <w:vertAlign w:val="superscript"/>
        </w:rPr>
        <w:t xml:space="preserve"> </w:t>
      </w:r>
      <w:r>
        <w:rPr>
          <w:rFonts w:hint="eastAsia"/>
        </w:rPr>
        <w:t>a可进行主伐更新</w:t>
      </w:r>
      <w:r>
        <w:rPr>
          <w:rFonts w:hint="eastAsia"/>
          <w:lang w:eastAsia="zh-CN"/>
        </w:rPr>
        <w:t>。</w:t>
      </w:r>
    </w:p>
    <w:p w14:paraId="10F3F81C">
      <w:pPr>
        <w:pStyle w:val="104"/>
        <w:bidi w:val="0"/>
      </w:pPr>
      <w:r>
        <w:rPr>
          <w:rFonts w:hint="eastAsia"/>
        </w:rPr>
        <w:t>病虫害防治</w:t>
      </w:r>
    </w:p>
    <w:p w14:paraId="4E35F66F">
      <w:pPr>
        <w:pStyle w:val="56"/>
        <w:ind w:firstLine="420"/>
        <w:rPr>
          <w:rFonts w:hint="eastAsia"/>
        </w:rPr>
      </w:pPr>
      <w:r>
        <w:rPr>
          <w:rFonts w:hint="eastAsia"/>
        </w:rPr>
        <w:t>米老排常见病虫害主要有：</w:t>
      </w:r>
    </w:p>
    <w:p w14:paraId="2382B00D">
      <w:pPr>
        <w:pStyle w:val="109"/>
        <w:bidi w:val="0"/>
        <w:ind w:left="1276" w:leftChars="0" w:hanging="425" w:firstLineChars="0"/>
        <w:rPr>
          <w:rFonts w:hint="eastAsia"/>
        </w:rPr>
      </w:pPr>
      <w:r>
        <w:rPr>
          <w:rFonts w:hint="eastAsia"/>
        </w:rPr>
        <w:t>球毡病：苗木、幼林、成林均可发生，主要危害叶部。病害严重时造成嫩叶卷曲，变形或落，发病率可达75</w:t>
      </w:r>
      <w:r>
        <w:rPr>
          <w:rFonts w:hint="eastAsia"/>
          <w:vertAlign w:val="superscript"/>
          <w:lang w:val="en-US" w:eastAsia="zh-CN"/>
        </w:rPr>
        <w:t xml:space="preserve"> </w:t>
      </w:r>
      <w:r>
        <w:rPr>
          <w:rFonts w:hint="eastAsia"/>
        </w:rPr>
        <w:t>%～100</w:t>
      </w:r>
      <w:r>
        <w:rPr>
          <w:rFonts w:hint="eastAsia"/>
          <w:vertAlign w:val="superscript"/>
          <w:lang w:val="en-US" w:eastAsia="zh-CN"/>
        </w:rPr>
        <w:t xml:space="preserve"> </w:t>
      </w:r>
      <w:r>
        <w:rPr>
          <w:rFonts w:hint="eastAsia"/>
        </w:rPr>
        <w:t>%，多出现在海拔400</w:t>
      </w:r>
      <w:r>
        <w:rPr>
          <w:rFonts w:hint="eastAsia"/>
          <w:vertAlign w:val="superscript"/>
          <w:lang w:val="en-US" w:eastAsia="zh-CN"/>
        </w:rPr>
        <w:t xml:space="preserve"> </w:t>
      </w:r>
      <w:r>
        <w:rPr>
          <w:rFonts w:hint="eastAsia"/>
        </w:rPr>
        <w:t>m以下丘陵地，每年5</w:t>
      </w:r>
      <w:r>
        <w:rPr>
          <w:rFonts w:hint="eastAsia"/>
          <w:lang w:val="en-US" w:eastAsia="zh-CN"/>
        </w:rPr>
        <w:t>月</w:t>
      </w:r>
      <w:r>
        <w:rPr>
          <w:rFonts w:hint="eastAsia"/>
        </w:rPr>
        <w:t>～10月时出现，可用20</w:t>
      </w:r>
      <w:r>
        <w:rPr>
          <w:rFonts w:hint="eastAsia"/>
          <w:vertAlign w:val="superscript"/>
          <w:lang w:val="en-US" w:eastAsia="zh-CN"/>
        </w:rPr>
        <w:t xml:space="preserve"> </w:t>
      </w:r>
      <w:r>
        <w:rPr>
          <w:rFonts w:hint="eastAsia"/>
        </w:rPr>
        <w:t>%三氯杀螨醇乳油0.125</w:t>
      </w:r>
      <w:r>
        <w:rPr>
          <w:rFonts w:hint="eastAsia"/>
          <w:vertAlign w:val="superscript"/>
          <w:lang w:val="en-US" w:eastAsia="zh-CN"/>
        </w:rPr>
        <w:t xml:space="preserve"> </w:t>
      </w:r>
      <w:r>
        <w:rPr>
          <w:rFonts w:hint="eastAsia"/>
        </w:rPr>
        <w:t>%药液或73</w:t>
      </w:r>
      <w:r>
        <w:rPr>
          <w:rFonts w:hint="eastAsia"/>
          <w:vertAlign w:val="superscript"/>
          <w:lang w:val="en-US" w:eastAsia="zh-CN"/>
        </w:rPr>
        <w:t xml:space="preserve"> </w:t>
      </w:r>
      <w:r>
        <w:rPr>
          <w:rFonts w:hint="eastAsia"/>
        </w:rPr>
        <w:t>%螨特乳油0.5</w:t>
      </w:r>
      <w:r>
        <w:rPr>
          <w:rFonts w:hint="eastAsia"/>
          <w:vertAlign w:val="superscript"/>
          <w:lang w:val="en-US" w:eastAsia="zh-CN"/>
        </w:rPr>
        <w:t xml:space="preserve"> </w:t>
      </w:r>
      <w:r>
        <w:rPr>
          <w:rFonts w:hint="eastAsia"/>
        </w:rPr>
        <w:t>%药液喷洒，每隔10</w:t>
      </w:r>
      <w:r>
        <w:rPr>
          <w:rFonts w:hint="eastAsia"/>
          <w:vertAlign w:val="superscript"/>
          <w:lang w:val="en-US" w:eastAsia="zh-CN"/>
        </w:rPr>
        <w:t xml:space="preserve"> </w:t>
      </w:r>
      <w:r>
        <w:rPr>
          <w:rFonts w:hint="eastAsia"/>
        </w:rPr>
        <w:t>d喷一次，共喷3</w:t>
      </w:r>
      <w:r>
        <w:rPr>
          <w:rFonts w:hint="eastAsia"/>
          <w:vertAlign w:val="superscript"/>
        </w:rPr>
        <w:t xml:space="preserve"> </w:t>
      </w:r>
      <w:r>
        <w:rPr>
          <w:rFonts w:hint="eastAsia"/>
        </w:rPr>
        <w:t>次。也可用烟雾剂防治</w:t>
      </w:r>
      <w:r>
        <w:rPr>
          <w:rFonts w:hint="eastAsia"/>
          <w:lang w:eastAsia="zh-CN"/>
        </w:rPr>
        <w:t>。</w:t>
      </w:r>
    </w:p>
    <w:p w14:paraId="0BF67F5C">
      <w:pPr>
        <w:pStyle w:val="109"/>
        <w:bidi w:val="0"/>
        <w:ind w:left="1276" w:leftChars="0" w:hanging="425" w:firstLineChars="0"/>
        <w:rPr>
          <w:rFonts w:hint="eastAsia"/>
        </w:rPr>
      </w:pPr>
      <w:r>
        <w:rPr>
          <w:rFonts w:hint="eastAsia"/>
        </w:rPr>
        <w:t>角斑病：为苗木和幼林常见病害，常于每年5</w:t>
      </w:r>
      <w:r>
        <w:rPr>
          <w:rFonts w:hint="eastAsia"/>
          <w:lang w:val="en-US" w:eastAsia="zh-CN"/>
        </w:rPr>
        <w:t>月</w:t>
      </w:r>
      <w:r>
        <w:rPr>
          <w:rFonts w:hint="eastAsia"/>
        </w:rPr>
        <w:t>～8月发生；主要导致叶片出现叶斑，造成叶片干枯或脱落，防治上重视病残体的处理，及时集中烧毁。化学防治用1:1:100的波尔多液进行喷雾</w:t>
      </w:r>
      <w:r>
        <w:rPr>
          <w:rFonts w:hint="eastAsia"/>
          <w:lang w:eastAsia="zh-CN"/>
        </w:rPr>
        <w:t>。</w:t>
      </w:r>
    </w:p>
    <w:p w14:paraId="49877BF1">
      <w:pPr>
        <w:pStyle w:val="109"/>
        <w:bidi w:val="0"/>
        <w:ind w:left="1276" w:leftChars="0" w:hanging="425" w:firstLineChars="0"/>
        <w:rPr>
          <w:rFonts w:hint="eastAsia"/>
        </w:rPr>
      </w:pPr>
      <w:r>
        <w:rPr>
          <w:rFonts w:hint="eastAsia"/>
        </w:rPr>
        <w:t>叶斑病：多发生于5</w:t>
      </w:r>
      <w:r>
        <w:rPr>
          <w:rFonts w:hint="eastAsia"/>
          <w:lang w:val="en-US" w:eastAsia="zh-CN"/>
        </w:rPr>
        <w:t>月</w:t>
      </w:r>
      <w:r>
        <w:rPr>
          <w:rFonts w:hint="eastAsia"/>
        </w:rPr>
        <w:t>～7月，是苗期常见病害，易致叶片产生叶斑，严重时引起苗木死亡。叶斑病危害叶片，幼嫩叶片上的病斑多从叶缘开始产生枯斑，严重时引起叶片皱缩干枯，病害严重时可喷洒1:1:100的波尔多液进行防治</w:t>
      </w:r>
      <w:r>
        <w:rPr>
          <w:rFonts w:hint="eastAsia"/>
          <w:lang w:eastAsia="zh-CN"/>
        </w:rPr>
        <w:t>。</w:t>
      </w:r>
    </w:p>
    <w:p w14:paraId="7232DD6E">
      <w:pPr>
        <w:pStyle w:val="109"/>
        <w:bidi w:val="0"/>
        <w:ind w:left="1276" w:leftChars="0" w:hanging="425" w:firstLineChars="0"/>
        <w:rPr>
          <w:rFonts w:hint="eastAsia"/>
        </w:rPr>
      </w:pPr>
      <w:r>
        <w:rPr>
          <w:rFonts w:hint="eastAsia"/>
        </w:rPr>
        <w:t>炭疽病：为苗木常见病，多发生于5</w:t>
      </w:r>
      <w:r>
        <w:rPr>
          <w:rFonts w:hint="eastAsia"/>
          <w:lang w:val="en-US" w:eastAsia="zh-CN"/>
        </w:rPr>
        <w:t>月</w:t>
      </w:r>
      <w:r>
        <w:rPr>
          <w:rFonts w:hint="eastAsia"/>
        </w:rPr>
        <w:t>～9月，导致叶片出现浅褐色病斑，严重时病斑连成片而叶枯。病害严重时可喷洒1:1:100的波尔多液进行防治</w:t>
      </w:r>
      <w:r>
        <w:rPr>
          <w:rFonts w:hint="eastAsia"/>
          <w:lang w:eastAsia="zh-CN"/>
        </w:rPr>
        <w:t>。</w:t>
      </w:r>
    </w:p>
    <w:p w14:paraId="2A7C1D05">
      <w:pPr>
        <w:pStyle w:val="109"/>
        <w:bidi w:val="0"/>
        <w:ind w:left="1276" w:leftChars="0" w:hanging="425" w:firstLineChars="0"/>
        <w:rPr>
          <w:rFonts w:hint="eastAsia"/>
        </w:rPr>
      </w:pPr>
      <w:r>
        <w:rPr>
          <w:rFonts w:hint="eastAsia"/>
        </w:rPr>
        <w:t>角斑病、叶斑病、炭疽病还可用50</w:t>
      </w:r>
      <w:r>
        <w:rPr>
          <w:rFonts w:hint="eastAsia"/>
          <w:vertAlign w:val="superscript"/>
          <w:lang w:val="en-US" w:eastAsia="zh-CN"/>
        </w:rPr>
        <w:t xml:space="preserve"> </w:t>
      </w:r>
      <w:r>
        <w:rPr>
          <w:rFonts w:hint="eastAsia"/>
        </w:rPr>
        <w:t>%的甲基托布津800</w:t>
      </w:r>
      <w:r>
        <w:rPr>
          <w:rFonts w:hint="eastAsia"/>
          <w:vertAlign w:val="superscript"/>
          <w:lang w:val="en-US" w:eastAsia="zh-CN"/>
        </w:rPr>
        <w:t xml:space="preserve"> </w:t>
      </w:r>
      <w:r>
        <w:rPr>
          <w:rFonts w:hint="eastAsia"/>
        </w:rPr>
        <w:t>倍液，50</w:t>
      </w:r>
      <w:r>
        <w:rPr>
          <w:rFonts w:hint="eastAsia"/>
          <w:vertAlign w:val="superscript"/>
          <w:lang w:val="en-US" w:eastAsia="zh-CN"/>
        </w:rPr>
        <w:t xml:space="preserve"> </w:t>
      </w:r>
      <w:r>
        <w:rPr>
          <w:rFonts w:hint="eastAsia"/>
        </w:rPr>
        <w:t>%多菌灵800</w:t>
      </w:r>
      <w:r>
        <w:rPr>
          <w:rFonts w:hint="eastAsia"/>
          <w:vertAlign w:val="superscript"/>
          <w:lang w:val="en-US" w:eastAsia="zh-CN"/>
        </w:rPr>
        <w:t xml:space="preserve"> </w:t>
      </w:r>
      <w:r>
        <w:rPr>
          <w:rFonts w:hint="eastAsia"/>
        </w:rPr>
        <w:t>倍液，75</w:t>
      </w:r>
      <w:r>
        <w:rPr>
          <w:rFonts w:hint="eastAsia"/>
          <w:vertAlign w:val="superscript"/>
          <w:lang w:val="en-US" w:eastAsia="zh-CN"/>
        </w:rPr>
        <w:t xml:space="preserve"> </w:t>
      </w:r>
      <w:r>
        <w:rPr>
          <w:rFonts w:hint="eastAsia"/>
        </w:rPr>
        <w:t>%的甲菌清800</w:t>
      </w:r>
      <w:r>
        <w:rPr>
          <w:rFonts w:hint="eastAsia"/>
          <w:vertAlign w:val="superscript"/>
          <w:lang w:val="en-US" w:eastAsia="zh-CN"/>
        </w:rPr>
        <w:t xml:space="preserve"> </w:t>
      </w:r>
      <w:r>
        <w:rPr>
          <w:rFonts w:hint="eastAsia"/>
          <w:lang w:val="en-US" w:eastAsia="zh-CN"/>
        </w:rPr>
        <w:t>倍</w:t>
      </w:r>
      <w:r>
        <w:rPr>
          <w:rFonts w:hint="eastAsia"/>
        </w:rPr>
        <w:t>～1000</w:t>
      </w:r>
      <w:r>
        <w:rPr>
          <w:rFonts w:hint="eastAsia"/>
          <w:vertAlign w:val="superscript"/>
        </w:rPr>
        <w:t xml:space="preserve"> </w:t>
      </w:r>
      <w:r>
        <w:rPr>
          <w:rFonts w:hint="eastAsia"/>
        </w:rPr>
        <w:t>倍液等防治</w:t>
      </w:r>
      <w:r>
        <w:rPr>
          <w:rFonts w:hint="eastAsia"/>
          <w:lang w:eastAsia="zh-CN"/>
        </w:rPr>
        <w:t>。</w:t>
      </w:r>
    </w:p>
    <w:p w14:paraId="044A045D">
      <w:pPr>
        <w:pStyle w:val="109"/>
        <w:bidi w:val="0"/>
        <w:ind w:left="1276" w:leftChars="0" w:hanging="425" w:firstLineChars="0"/>
        <w:rPr>
          <w:rFonts w:hint="eastAsia"/>
        </w:rPr>
      </w:pPr>
      <w:r>
        <w:rPr>
          <w:rFonts w:hint="eastAsia"/>
        </w:rPr>
        <w:t>米老排的虫害主要有刺蛾、袋蛾、灯蛾、叶甲、金龟、蝗虫、蟋蟀等，其中刺蛾、袋蛾和叶甲最多，用敌百虫800</w:t>
      </w:r>
      <w:r>
        <w:rPr>
          <w:rFonts w:hint="eastAsia"/>
          <w:vertAlign w:val="superscript"/>
          <w:lang w:val="en-US" w:eastAsia="zh-CN"/>
        </w:rPr>
        <w:t xml:space="preserve"> </w:t>
      </w:r>
      <w:r>
        <w:rPr>
          <w:rFonts w:hint="eastAsia"/>
          <w:lang w:val="en-US" w:eastAsia="zh-CN"/>
        </w:rPr>
        <w:t>倍</w:t>
      </w:r>
      <w:r>
        <w:rPr>
          <w:rFonts w:hint="eastAsia"/>
        </w:rPr>
        <w:t>～1000</w:t>
      </w:r>
      <w:r>
        <w:rPr>
          <w:rFonts w:hint="eastAsia"/>
          <w:vertAlign w:val="superscript"/>
          <w:lang w:val="en-US" w:eastAsia="zh-CN"/>
        </w:rPr>
        <w:t xml:space="preserve"> </w:t>
      </w:r>
      <w:r>
        <w:rPr>
          <w:rFonts w:hint="eastAsia"/>
        </w:rPr>
        <w:t>倍液等喷杀，或用灯光诱引灭杀。科学营造混交林或小面积种植纯林是预防病虫</w:t>
      </w:r>
      <w:bookmarkStart w:id="44" w:name="_GoBack"/>
      <w:bookmarkEnd w:id="44"/>
      <w:r>
        <w:rPr>
          <w:rFonts w:hint="eastAsia"/>
        </w:rPr>
        <w:t>害的重要途径</w:t>
      </w:r>
      <w:r>
        <w:rPr>
          <w:rFonts w:hint="eastAsia"/>
          <w:lang w:eastAsia="zh-CN"/>
        </w:rPr>
        <w:t>。</w:t>
      </w:r>
    </w:p>
    <w:p w14:paraId="29AD1DEE">
      <w:pPr>
        <w:pStyle w:val="104"/>
        <w:bidi w:val="0"/>
        <w:rPr>
          <w:rFonts w:hint="eastAsia"/>
        </w:rPr>
      </w:pPr>
      <w:r>
        <w:rPr>
          <w:rFonts w:hint="eastAsia"/>
        </w:rPr>
        <w:t>档案建立</w:t>
      </w:r>
    </w:p>
    <w:p w14:paraId="7934F897">
      <w:pPr>
        <w:pStyle w:val="56"/>
        <w:ind w:firstLine="420"/>
        <w:rPr>
          <w:rFonts w:hint="eastAsia" w:eastAsia="宋体"/>
          <w:lang w:eastAsia="zh-CN"/>
        </w:rPr>
      </w:pPr>
      <w:r>
        <w:rPr>
          <w:rFonts w:hint="eastAsia"/>
        </w:rPr>
        <w:t>按GB/T 15776 执行</w:t>
      </w:r>
      <w:r>
        <w:rPr>
          <w:rFonts w:hint="eastAsia"/>
          <w:lang w:eastAsia="zh-CN"/>
        </w:rPr>
        <w:t>。</w:t>
      </w:r>
    </w:p>
    <w:p w14:paraId="02F171CF">
      <w:pPr>
        <w:pStyle w:val="56"/>
        <w:ind w:firstLine="420"/>
        <w:rPr>
          <w:rFonts w:hint="eastAsia"/>
        </w:rPr>
      </w:pPr>
    </w:p>
    <w:p w14:paraId="70E4AFA5">
      <w:pPr>
        <w:pStyle w:val="56"/>
        <w:ind w:firstLine="420"/>
        <w:rPr>
          <w:rFonts w:hint="eastAsia"/>
        </w:rPr>
      </w:pPr>
    </w:p>
    <w:p w14:paraId="61458EBC">
      <w:pPr>
        <w:pStyle w:val="56"/>
        <w:ind w:firstLine="420"/>
        <w:rPr>
          <w:rFonts w:hint="eastAsia"/>
          <w:lang w:val="en-US" w:eastAsia="zh-CN"/>
        </w:rPr>
      </w:pPr>
      <w:r>
        <w:rPr>
          <w:rFonts w:hint="eastAsia"/>
          <w:lang w:val="en-US" w:eastAsia="zh-CN"/>
        </w:rPr>
        <w:t xml:space="preserve"> </w:t>
      </w:r>
    </w:p>
    <w:bookmarkEnd w:id="21"/>
    <w:p w14:paraId="6914B973">
      <w:pPr>
        <w:pStyle w:val="56"/>
        <w:bidi w:val="0"/>
        <w:ind w:firstLine="0" w:firstLineChars="0"/>
        <w:jc w:val="center"/>
        <w:rPr>
          <w:rFonts w:hint="default"/>
          <w:lang w:val="en-US" w:eastAsia="zh-CN"/>
        </w:rPr>
      </w:pPr>
      <w:bookmarkStart w:id="43" w:name="BookMark8"/>
      <w:r>
        <w:rPr>
          <w:rFonts w:hint="default"/>
          <w:lang w:val="en-US" w:eastAsia="zh-CN"/>
        </w:rPr>
        <w:drawing>
          <wp:inline distT="0" distB="0" distL="114300" distR="114300">
            <wp:extent cx="1485900" cy="317500"/>
            <wp:effectExtent l="0" t="0" r="0" b="6350"/>
            <wp:docPr id="3" name="图片 3" descr="1"/>
            <wp:cNvGraphicFramePr/>
            <a:graphic xmlns:a="http://schemas.openxmlformats.org/drawingml/2006/main">
              <a:graphicData uri="http://schemas.openxmlformats.org/drawingml/2006/picture">
                <pic:pic xmlns:pic="http://schemas.openxmlformats.org/drawingml/2006/picture">
                  <pic:nvPicPr>
                    <pic:cNvPr id="3" name="图片 3" descr="1"/>
                    <pic:cNvPicPr/>
                  </pic:nvPicPr>
                  <pic:blipFill>
                    <a:blip r:embed="rId17"/>
                    <a:stretch>
                      <a:fillRect/>
                    </a:stretch>
                  </pic:blipFill>
                  <pic:spPr>
                    <a:xfrm>
                      <a:off x="0" y="0"/>
                      <a:ext cx="1485900" cy="317500"/>
                    </a:xfrm>
                    <a:prstGeom prst="rect">
                      <a:avLst/>
                    </a:prstGeom>
                  </pic:spPr>
                </pic:pic>
              </a:graphicData>
            </a:graphic>
          </wp:inline>
        </w:drawing>
      </w:r>
      <w:bookmarkEnd w:id="43"/>
    </w:p>
    <w:sectPr>
      <w:pgSz w:w="11906" w:h="16838"/>
      <w:pgMar w:top="1928"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439046">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AF2F53">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ADFD6">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60703D">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A27918">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C09F43">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4D8EA">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D32C38">
    <w:pPr>
      <w:pStyle w:val="61"/>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9307A0">
    <w:pPr>
      <w:pStyle w:val="18"/>
      <w:jc w:val="right"/>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1687354"/>
    <w:multiLevelType w:val="multilevel"/>
    <w:tmpl w:val="21687354"/>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2"/>
  </w:num>
  <w:num w:numId="13">
    <w:abstractNumId w:val="10"/>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1"/>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1" w:cryptProviderType="rsaFull" w:cryptAlgorithmClass="hash" w:cryptAlgorithmType="typeAny" w:cryptAlgorithmSid="4" w:cryptSpinCount="0" w:hash="AF6lZWtyvycbeDnPMjjWJZAZysc=" w:salt="wpHpKI3NWuEguCTshfA3d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85C3015"/>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3B6BC5"/>
    <w:rsid w:val="385C3015"/>
    <w:rsid w:val="467E57DF"/>
    <w:rsid w:val="508436A7"/>
    <w:rsid w:val="56472DC1"/>
    <w:rsid w:val="59571EA1"/>
    <w:rsid w:val="5D9D6B90"/>
    <w:rsid w:val="6AD71D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uiPriority="39" w:semiHidden="0" w:name="toc 3"/>
    <w:lsdException w:qFormat="1" w:uiPriority="39" w:semiHidden="0" w:name="toc 4"/>
    <w:lsdException w:qFormat="1" w:uiPriority="39" w:semiHidden="0" w:name="toc 5"/>
    <w:lsdException w:uiPriority="39" w:semiHidden="0" w:name="toc 6"/>
    <w:lsdException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jpe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7554C8FE5DA4B9FB292E64524B3D244"/>
        <w:style w:val=""/>
        <w:category>
          <w:name w:val="常规"/>
          <w:gallery w:val="placeholder"/>
        </w:category>
        <w:types>
          <w:type w:val="bbPlcHdr"/>
        </w:types>
        <w:behaviors>
          <w:behavior w:val="content"/>
        </w:behaviors>
        <w:description w:val=""/>
        <w:guid w:val="{0E6328F9-7DAE-4F4B-8BE2-B643D07C381F}"/>
      </w:docPartPr>
      <w:docPartBody>
        <w:p w14:paraId="2F125447">
          <w:pPr>
            <w:pStyle w:val="5"/>
          </w:pPr>
          <w:r>
            <w:rPr>
              <w:rStyle w:val="4"/>
              <w:rFonts w:hint="eastAsia"/>
            </w:rPr>
            <w:t>单击或点击此处输入文字。</w:t>
          </w:r>
        </w:p>
      </w:docPartBody>
    </w:docPart>
    <w:docPart>
      <w:docPartPr>
        <w:name w:val="7AB8F6F630504AF19735832308C14B5B"/>
        <w:style w:val=""/>
        <w:category>
          <w:name w:val="常规"/>
          <w:gallery w:val="placeholder"/>
        </w:category>
        <w:types>
          <w:type w:val="bbPlcHdr"/>
        </w:types>
        <w:behaviors>
          <w:behavior w:val="content"/>
        </w:behaviors>
        <w:description w:val=""/>
        <w:guid w:val="{00C9875D-2290-4439-AF2C-93E8AD8DB64A}"/>
      </w:docPartPr>
      <w:docPartBody>
        <w:p w14:paraId="61030E28">
          <w:pPr>
            <w:pStyle w:val="6"/>
          </w:pPr>
          <w:r>
            <w:rPr>
              <w:rStyle w:val="4"/>
              <w:rFonts w:hint="eastAsia"/>
            </w:rPr>
            <w:t>选择一项。</w:t>
          </w:r>
        </w:p>
      </w:docPartBody>
    </w:docPart>
    <w:docPart>
      <w:docPartPr>
        <w:name w:val="E2E4DD8F30F7499B8F2E9EF63130012B"/>
        <w:style w:val=""/>
        <w:category>
          <w:name w:val="常规"/>
          <w:gallery w:val="placeholder"/>
        </w:category>
        <w:types>
          <w:type w:val="bbPlcHdr"/>
        </w:types>
        <w:behaviors>
          <w:behavior w:val="content"/>
        </w:behaviors>
        <w:description w:val=""/>
        <w:guid w:val="{22DCECEC-06CC-45AD-BEEE-CDD764C45426}"/>
      </w:docPartPr>
      <w:docPartBody>
        <w:p w14:paraId="51E5E72B">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14E"/>
    <w:rsid w:val="000A4842"/>
    <w:rsid w:val="002A08C5"/>
    <w:rsid w:val="00882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7554C8FE5DA4B9FB292E64524B3D24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7AB8F6F630504AF19735832308C14B5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E2E4DD8F30F7499B8F2E9EF63130012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AE75BA14CC8D4293BB17C269497E208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0F809-F1B0-47A2-BF3F-77BC97C7211C}">
  <ds:schemaRefs/>
</ds:datastoreItem>
</file>

<file path=docProps/app.xml><?xml version="1.0" encoding="utf-8"?>
<Properties xmlns="http://schemas.openxmlformats.org/officeDocument/2006/extended-properties" xmlns:vt="http://schemas.openxmlformats.org/officeDocument/2006/docPropsVTypes">
  <Template>团体标准.dotx</Template>
  <Pages>6</Pages>
  <Words>3286</Words>
  <Characters>3811</Characters>
  <Lines>46</Lines>
  <Paragraphs>49</Paragraphs>
  <TotalTime>0</TotalTime>
  <ScaleCrop>false</ScaleCrop>
  <LinksUpToDate>false</LinksUpToDate>
  <CharactersWithSpaces>3991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2025-01-24T02:59:00Z</dcterms:created>
  <dc:creator>弥撒夜</dc:creator>
  <dc:description>&lt;config cover="true" show_menu="true" version="1.0.0" doctype="SDKXY"&gt;_x000d_
&lt;/config&gt;</dc:description>
  <cp:lastModifiedBy>弥撒夜</cp:lastModifiedBy>
  <dcterms:modified xsi:type="dcterms:W3CDTF">2025-04-10T08:38:45Z</dcterms:modified>
  <dc:title>团体标准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ICV">
    <vt:lpwstr>C5AA02FD3D004896AC418CB4B5E06A26_13</vt:lpwstr>
  </property>
  <property fmtid="{D5CDD505-2E9C-101B-9397-08002B2CF9AE}" pid="15" name="KSOTemplateDocerSaveRecord">
    <vt:lpwstr>eyJoZGlkIjoiOGJlZjk2MTNiZDcxZGE5OTVlNTg1YjYyMDM5NGE4N2IiLCJ1c2VySWQiOiI0NjIyMzA1OTAifQ==</vt:lpwstr>
  </property>
  <property fmtid="{D5CDD505-2E9C-101B-9397-08002B2CF9AE}" pid="16" name="KSOProductBuildVer">
    <vt:lpwstr>2052-12.1.0.20784</vt:lpwstr>
  </property>
</Properties>
</file>