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45DBDF" w14:textId="77777777" w:rsidR="009436BC" w:rsidRDefault="00000000" w:rsidP="009436BC">
      <w:pPr>
        <w:spacing w:after="0" w:line="560" w:lineRule="exact"/>
        <w:jc w:val="center"/>
        <w:rPr>
          <w:rFonts w:ascii="方正小标宋简体" w:eastAsia="方正小标宋简体" w:cs="仿宋_GB2312"/>
          <w:bCs/>
          <w:color w:val="000000"/>
          <w:sz w:val="44"/>
          <w:szCs w:val="44"/>
        </w:rPr>
      </w:pPr>
      <w:r w:rsidRPr="00BF39A8">
        <w:rPr>
          <w:rFonts w:ascii="方正小标宋简体" w:eastAsia="方正小标宋简体" w:cs="仿宋_GB2312" w:hint="eastAsia"/>
          <w:bCs/>
          <w:color w:val="000000"/>
          <w:sz w:val="44"/>
          <w:szCs w:val="44"/>
        </w:rPr>
        <w:t>团体标准《</w:t>
      </w:r>
      <w:r w:rsidR="009436BC" w:rsidRPr="009436BC">
        <w:rPr>
          <w:rFonts w:ascii="方正小标宋简体" w:eastAsia="方正小标宋简体" w:cs="仿宋_GB2312" w:hint="eastAsia"/>
          <w:bCs/>
          <w:color w:val="000000"/>
          <w:sz w:val="44"/>
          <w:szCs w:val="44"/>
        </w:rPr>
        <w:t>健身运动  壮医三气养生操技术</w:t>
      </w:r>
    </w:p>
    <w:p w14:paraId="2AC0B220" w14:textId="65038D05" w:rsidR="001E59A1" w:rsidRPr="00BF39A8" w:rsidRDefault="009436BC" w:rsidP="009436BC">
      <w:pPr>
        <w:spacing w:after="0" w:line="560" w:lineRule="exact"/>
        <w:jc w:val="center"/>
        <w:rPr>
          <w:rFonts w:ascii="方正小标宋简体" w:eastAsia="方正小标宋简体" w:cs="仿宋_GB2312"/>
          <w:bCs/>
          <w:color w:val="000000"/>
          <w:sz w:val="44"/>
          <w:szCs w:val="44"/>
        </w:rPr>
      </w:pPr>
      <w:r w:rsidRPr="009436BC">
        <w:rPr>
          <w:rFonts w:ascii="方正小标宋简体" w:eastAsia="方正小标宋简体" w:cs="仿宋_GB2312" w:hint="eastAsia"/>
          <w:bCs/>
          <w:color w:val="000000"/>
          <w:sz w:val="44"/>
          <w:szCs w:val="44"/>
        </w:rPr>
        <w:t>规范</w:t>
      </w:r>
      <w:r w:rsidR="00000000" w:rsidRPr="00BF39A8">
        <w:rPr>
          <w:rFonts w:ascii="方正小标宋简体" w:eastAsia="方正小标宋简体" w:cs="仿宋_GB2312" w:hint="eastAsia"/>
          <w:bCs/>
          <w:color w:val="000000"/>
          <w:sz w:val="44"/>
          <w:szCs w:val="44"/>
        </w:rPr>
        <w:t>》（征求意见稿）编制说明</w:t>
      </w:r>
    </w:p>
    <w:p w14:paraId="3D7E4A4B" w14:textId="77777777" w:rsidR="001E59A1" w:rsidRDefault="001E59A1">
      <w:pPr>
        <w:ind w:firstLine="378"/>
        <w:jc w:val="center"/>
        <w:rPr>
          <w:rFonts w:ascii="方正小标宋简体" w:eastAsia="方正小标宋简体" w:cs="仿宋_GB2312"/>
          <w:bCs/>
          <w:color w:val="000000"/>
          <w:sz w:val="18"/>
          <w:szCs w:val="18"/>
        </w:rPr>
      </w:pPr>
    </w:p>
    <w:p w14:paraId="30F502D4" w14:textId="77777777" w:rsidR="001E59A1" w:rsidRDefault="00000000" w:rsidP="00BF39A8">
      <w:pPr>
        <w:spacing w:after="0" w:line="560" w:lineRule="exact"/>
        <w:ind w:firstLineChars="200" w:firstLine="640"/>
        <w:rPr>
          <w:rFonts w:ascii="黑体" w:eastAsia="黑体" w:cs="仿宋_GB2312"/>
          <w:bCs/>
          <w:sz w:val="32"/>
          <w:szCs w:val="32"/>
        </w:rPr>
      </w:pPr>
      <w:r>
        <w:rPr>
          <w:rFonts w:ascii="黑体" w:eastAsia="黑体" w:cs="仿宋_GB2312" w:hint="eastAsia"/>
          <w:sz w:val="32"/>
          <w:szCs w:val="32"/>
        </w:rPr>
        <w:t>一、任务来源、起草单位、主要起草人</w:t>
      </w:r>
    </w:p>
    <w:p w14:paraId="427A41DA" w14:textId="7C59DB54" w:rsidR="001E59A1" w:rsidRDefault="00000000" w:rsidP="00BF39A8">
      <w:pPr>
        <w:spacing w:after="0"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根据《广西标准化协会关于下达2025年第二批团体标准制修订项目计划的通知》（桂标协〔2025〕19号）文件精神，由广西国际壮医医院提出，广西国际壮医医院、广西中医药大学、南宁市第七人民医院、广西中医学校、老挝万象湄公河医院、老挝巴色医院、柬埔寨中江国际医院等单位共同起草制定的团体标准《</w:t>
      </w:r>
      <w:r w:rsidR="009436BC">
        <w:rPr>
          <w:rFonts w:ascii="仿宋_GB2312" w:eastAsia="仿宋_GB2312" w:hAnsi="仿宋" w:hint="eastAsia"/>
          <w:sz w:val="32"/>
          <w:szCs w:val="32"/>
        </w:rPr>
        <w:t>健身运动  壮医三气养生操技术规范</w:t>
      </w:r>
      <w:r>
        <w:rPr>
          <w:rFonts w:ascii="仿宋_GB2312" w:eastAsia="仿宋_GB2312" w:hAnsi="仿宋" w:hint="eastAsia"/>
          <w:sz w:val="32"/>
          <w:szCs w:val="32"/>
        </w:rPr>
        <w:t>》（项目编号：2025-0204），已获立项。</w:t>
      </w:r>
    </w:p>
    <w:p w14:paraId="673D22EE" w14:textId="1D5E5C51" w:rsidR="001E59A1" w:rsidRDefault="00000000" w:rsidP="00BF39A8">
      <w:pPr>
        <w:spacing w:after="0"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为高质量编制团体标准《</w:t>
      </w:r>
      <w:r w:rsidR="009436BC">
        <w:rPr>
          <w:rFonts w:ascii="仿宋_GB2312" w:eastAsia="仿宋_GB2312" w:hAnsi="仿宋" w:hint="eastAsia"/>
          <w:sz w:val="32"/>
          <w:szCs w:val="32"/>
        </w:rPr>
        <w:t>健身运动  壮医三气养生操技术规范</w:t>
      </w:r>
      <w:r>
        <w:rPr>
          <w:rFonts w:ascii="仿宋_GB2312" w:eastAsia="仿宋_GB2312" w:hAnsi="仿宋" w:hint="eastAsia"/>
          <w:sz w:val="32"/>
          <w:szCs w:val="32"/>
        </w:rPr>
        <w:t>》，由起草单位成立标准编制组并进行如下分工：</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146"/>
        <w:gridCol w:w="1475"/>
        <w:gridCol w:w="2070"/>
        <w:gridCol w:w="1938"/>
        <w:gridCol w:w="2545"/>
      </w:tblGrid>
      <w:tr w:rsidR="001E59A1" w:rsidRPr="00BF39A8" w14:paraId="0C18AD22" w14:textId="77777777">
        <w:trPr>
          <w:trHeight w:val="450"/>
          <w:jc w:val="center"/>
        </w:trPr>
        <w:tc>
          <w:tcPr>
            <w:tcW w:w="625" w:type="pct"/>
            <w:tcBorders>
              <w:top w:val="single" w:sz="8" w:space="0" w:color="auto"/>
              <w:bottom w:val="single" w:sz="8" w:space="0" w:color="auto"/>
            </w:tcBorders>
            <w:vAlign w:val="center"/>
          </w:tcPr>
          <w:p w14:paraId="2F720364" w14:textId="77777777" w:rsidR="001E59A1" w:rsidRPr="00BF39A8" w:rsidRDefault="00000000" w:rsidP="00BF39A8">
            <w:pPr>
              <w:spacing w:after="0" w:line="240" w:lineRule="auto"/>
              <w:jc w:val="center"/>
              <w:rPr>
                <w:rFonts w:asciiTheme="minorEastAsia" w:eastAsiaTheme="minorEastAsia" w:hAnsiTheme="minorEastAsia" w:hint="eastAsia"/>
                <w:b/>
                <w:sz w:val="24"/>
              </w:rPr>
            </w:pPr>
            <w:r w:rsidRPr="00BF39A8">
              <w:rPr>
                <w:rFonts w:asciiTheme="minorEastAsia" w:eastAsiaTheme="minorEastAsia" w:hAnsiTheme="minorEastAsia" w:hint="eastAsia"/>
                <w:b/>
                <w:sz w:val="24"/>
              </w:rPr>
              <w:t>姓名</w:t>
            </w:r>
          </w:p>
        </w:tc>
        <w:tc>
          <w:tcPr>
            <w:tcW w:w="804" w:type="pct"/>
            <w:tcBorders>
              <w:top w:val="single" w:sz="8" w:space="0" w:color="auto"/>
              <w:bottom w:val="single" w:sz="8" w:space="0" w:color="auto"/>
            </w:tcBorders>
            <w:vAlign w:val="center"/>
          </w:tcPr>
          <w:p w14:paraId="43F8E1A1" w14:textId="77777777" w:rsidR="001E59A1" w:rsidRPr="00BF39A8" w:rsidRDefault="00000000" w:rsidP="00BF39A8">
            <w:pPr>
              <w:spacing w:after="0" w:line="240" w:lineRule="auto"/>
              <w:jc w:val="center"/>
              <w:rPr>
                <w:rFonts w:asciiTheme="minorEastAsia" w:eastAsiaTheme="minorEastAsia" w:hAnsiTheme="minorEastAsia" w:hint="eastAsia"/>
                <w:b/>
                <w:sz w:val="24"/>
              </w:rPr>
            </w:pPr>
            <w:r w:rsidRPr="00BF39A8">
              <w:rPr>
                <w:rFonts w:asciiTheme="minorEastAsia" w:eastAsiaTheme="minorEastAsia" w:hAnsiTheme="minorEastAsia" w:hint="eastAsia"/>
                <w:b/>
                <w:sz w:val="24"/>
              </w:rPr>
              <w:t>职务/职称</w:t>
            </w:r>
          </w:p>
        </w:tc>
        <w:tc>
          <w:tcPr>
            <w:tcW w:w="1128" w:type="pct"/>
            <w:tcBorders>
              <w:top w:val="single" w:sz="8" w:space="0" w:color="auto"/>
              <w:bottom w:val="single" w:sz="8" w:space="0" w:color="auto"/>
            </w:tcBorders>
            <w:vAlign w:val="center"/>
          </w:tcPr>
          <w:p w14:paraId="3DF4B036" w14:textId="77777777" w:rsidR="001E59A1" w:rsidRPr="00BF39A8" w:rsidRDefault="00000000" w:rsidP="00BF39A8">
            <w:pPr>
              <w:spacing w:after="0" w:line="240" w:lineRule="auto"/>
              <w:jc w:val="center"/>
              <w:rPr>
                <w:rFonts w:asciiTheme="minorEastAsia" w:eastAsiaTheme="minorEastAsia" w:hAnsiTheme="minorEastAsia" w:hint="eastAsia"/>
                <w:b/>
                <w:sz w:val="24"/>
              </w:rPr>
            </w:pPr>
            <w:r w:rsidRPr="00BF39A8">
              <w:rPr>
                <w:rFonts w:asciiTheme="minorEastAsia" w:eastAsiaTheme="minorEastAsia" w:hAnsiTheme="minorEastAsia" w:hint="eastAsia"/>
                <w:b/>
                <w:sz w:val="24"/>
              </w:rPr>
              <w:t>从事专业</w:t>
            </w:r>
          </w:p>
        </w:tc>
        <w:tc>
          <w:tcPr>
            <w:tcW w:w="1056" w:type="pct"/>
            <w:tcBorders>
              <w:top w:val="single" w:sz="8" w:space="0" w:color="auto"/>
              <w:bottom w:val="single" w:sz="8" w:space="0" w:color="auto"/>
            </w:tcBorders>
            <w:vAlign w:val="center"/>
          </w:tcPr>
          <w:p w14:paraId="6F18CF79" w14:textId="77777777" w:rsidR="001E59A1" w:rsidRPr="00BF39A8" w:rsidRDefault="00000000" w:rsidP="00BF39A8">
            <w:pPr>
              <w:spacing w:after="0" w:line="240" w:lineRule="auto"/>
              <w:jc w:val="center"/>
              <w:rPr>
                <w:rFonts w:asciiTheme="minorEastAsia" w:eastAsiaTheme="minorEastAsia" w:hAnsiTheme="minorEastAsia" w:hint="eastAsia"/>
                <w:b/>
                <w:sz w:val="24"/>
              </w:rPr>
            </w:pPr>
            <w:r w:rsidRPr="00BF39A8">
              <w:rPr>
                <w:rFonts w:asciiTheme="minorEastAsia" w:eastAsiaTheme="minorEastAsia" w:hAnsiTheme="minorEastAsia" w:hint="eastAsia"/>
                <w:b/>
                <w:sz w:val="24"/>
              </w:rPr>
              <w:t>工作单位</w:t>
            </w:r>
          </w:p>
        </w:tc>
        <w:tc>
          <w:tcPr>
            <w:tcW w:w="1387" w:type="pct"/>
            <w:tcBorders>
              <w:top w:val="single" w:sz="8" w:space="0" w:color="auto"/>
              <w:bottom w:val="single" w:sz="8" w:space="0" w:color="auto"/>
            </w:tcBorders>
            <w:vAlign w:val="center"/>
          </w:tcPr>
          <w:p w14:paraId="25DC3637" w14:textId="77777777" w:rsidR="001E59A1" w:rsidRPr="00BF39A8" w:rsidRDefault="00000000" w:rsidP="00BF39A8">
            <w:pPr>
              <w:spacing w:after="0" w:line="240" w:lineRule="auto"/>
              <w:jc w:val="center"/>
              <w:rPr>
                <w:rFonts w:asciiTheme="minorEastAsia" w:eastAsiaTheme="minorEastAsia" w:hAnsiTheme="minorEastAsia" w:hint="eastAsia"/>
                <w:b/>
                <w:sz w:val="24"/>
              </w:rPr>
            </w:pPr>
            <w:r w:rsidRPr="00BF39A8">
              <w:rPr>
                <w:rFonts w:asciiTheme="minorEastAsia" w:eastAsiaTheme="minorEastAsia" w:hAnsiTheme="minorEastAsia" w:hint="eastAsia"/>
                <w:b/>
                <w:sz w:val="24"/>
              </w:rPr>
              <w:t>责任分工</w:t>
            </w:r>
          </w:p>
        </w:tc>
      </w:tr>
      <w:tr w:rsidR="001E59A1" w:rsidRPr="00BF39A8" w14:paraId="76AA57D5" w14:textId="77777777">
        <w:trPr>
          <w:trHeight w:val="450"/>
          <w:jc w:val="center"/>
        </w:trPr>
        <w:tc>
          <w:tcPr>
            <w:tcW w:w="625" w:type="pct"/>
            <w:tcBorders>
              <w:top w:val="single" w:sz="8" w:space="0" w:color="auto"/>
              <w:bottom w:val="single" w:sz="8" w:space="0" w:color="auto"/>
            </w:tcBorders>
            <w:vAlign w:val="center"/>
          </w:tcPr>
          <w:p w14:paraId="29B699F7" w14:textId="77777777" w:rsidR="001E59A1" w:rsidRPr="00BF39A8" w:rsidRDefault="00000000" w:rsidP="00BF39A8">
            <w:pPr>
              <w:spacing w:after="0" w:line="240" w:lineRule="auto"/>
              <w:jc w:val="center"/>
              <w:rPr>
                <w:rFonts w:asciiTheme="minorEastAsia" w:eastAsiaTheme="minorEastAsia" w:hAnsiTheme="minorEastAsia" w:hint="eastAsia"/>
                <w:bCs/>
                <w:sz w:val="24"/>
              </w:rPr>
            </w:pPr>
            <w:r w:rsidRPr="00BF39A8">
              <w:rPr>
                <w:rFonts w:asciiTheme="minorEastAsia" w:eastAsiaTheme="minorEastAsia" w:hAnsiTheme="minorEastAsia" w:cs="Segoe UI" w:hint="eastAsia"/>
                <w:color w:val="101214"/>
                <w:sz w:val="24"/>
                <w:shd w:val="clear" w:color="auto" w:fill="FFFFFF"/>
              </w:rPr>
              <w:t>林琴</w:t>
            </w:r>
          </w:p>
        </w:tc>
        <w:tc>
          <w:tcPr>
            <w:tcW w:w="804" w:type="pct"/>
            <w:tcBorders>
              <w:top w:val="single" w:sz="8" w:space="0" w:color="auto"/>
              <w:bottom w:val="single" w:sz="8" w:space="0" w:color="auto"/>
            </w:tcBorders>
            <w:vAlign w:val="center"/>
          </w:tcPr>
          <w:p w14:paraId="5D3D5D70" w14:textId="77777777" w:rsidR="001E59A1" w:rsidRPr="00BF39A8" w:rsidRDefault="00000000" w:rsidP="00BF39A8">
            <w:pPr>
              <w:spacing w:after="0" w:line="240" w:lineRule="auto"/>
              <w:jc w:val="center"/>
              <w:rPr>
                <w:rFonts w:asciiTheme="minorEastAsia" w:eastAsiaTheme="minorEastAsia" w:hAnsiTheme="minorEastAsia" w:hint="eastAsia"/>
                <w:b/>
                <w:sz w:val="24"/>
              </w:rPr>
            </w:pPr>
            <w:r w:rsidRPr="00BF39A8">
              <w:rPr>
                <w:rFonts w:asciiTheme="minorEastAsia" w:eastAsiaTheme="minorEastAsia" w:hAnsiTheme="minorEastAsia" w:cs="Segoe UI" w:hint="eastAsia"/>
                <w:color w:val="101214"/>
                <w:sz w:val="24"/>
                <w:shd w:val="clear" w:color="auto" w:fill="FFFFFF"/>
              </w:rPr>
              <w:t>副院长/副主任护师</w:t>
            </w:r>
          </w:p>
        </w:tc>
        <w:tc>
          <w:tcPr>
            <w:tcW w:w="1128" w:type="pct"/>
            <w:tcBorders>
              <w:top w:val="single" w:sz="8" w:space="0" w:color="auto"/>
              <w:bottom w:val="single" w:sz="8" w:space="0" w:color="auto"/>
            </w:tcBorders>
            <w:vAlign w:val="center"/>
          </w:tcPr>
          <w:p w14:paraId="1636812F" w14:textId="77777777" w:rsidR="001E59A1" w:rsidRPr="00BF39A8" w:rsidRDefault="00000000" w:rsidP="00BF39A8">
            <w:pPr>
              <w:spacing w:after="0" w:line="240" w:lineRule="auto"/>
              <w:jc w:val="center"/>
              <w:rPr>
                <w:rFonts w:asciiTheme="minorEastAsia" w:eastAsiaTheme="minorEastAsia" w:hAnsiTheme="minorEastAsia" w:hint="eastAsia"/>
                <w:b/>
                <w:sz w:val="24"/>
              </w:rPr>
            </w:pPr>
            <w:r w:rsidRPr="00BF39A8">
              <w:rPr>
                <w:rFonts w:asciiTheme="minorEastAsia" w:eastAsiaTheme="minorEastAsia" w:hAnsiTheme="minorEastAsia" w:cs="Segoe UI" w:hint="eastAsia"/>
                <w:color w:val="101214"/>
                <w:sz w:val="24"/>
                <w:shd w:val="clear" w:color="auto" w:fill="FFFFFF"/>
              </w:rPr>
              <w:t>护理学</w:t>
            </w:r>
          </w:p>
        </w:tc>
        <w:tc>
          <w:tcPr>
            <w:tcW w:w="1056" w:type="pct"/>
            <w:tcBorders>
              <w:top w:val="single" w:sz="8" w:space="0" w:color="auto"/>
              <w:bottom w:val="single" w:sz="8" w:space="0" w:color="auto"/>
            </w:tcBorders>
            <w:vAlign w:val="center"/>
          </w:tcPr>
          <w:p w14:paraId="4406A657" w14:textId="77777777" w:rsidR="001E59A1" w:rsidRPr="00BF39A8" w:rsidRDefault="00000000" w:rsidP="00BF39A8">
            <w:pPr>
              <w:spacing w:after="0" w:line="240" w:lineRule="auto"/>
              <w:jc w:val="center"/>
              <w:rPr>
                <w:rFonts w:asciiTheme="minorEastAsia" w:eastAsiaTheme="minorEastAsia" w:hAnsiTheme="minorEastAsia" w:hint="eastAsia"/>
                <w:b/>
                <w:sz w:val="24"/>
              </w:rPr>
            </w:pPr>
            <w:r w:rsidRPr="00BF39A8">
              <w:rPr>
                <w:rFonts w:asciiTheme="minorEastAsia" w:eastAsiaTheme="minorEastAsia" w:hAnsiTheme="minorEastAsia" w:cs="Segoe UI" w:hint="eastAsia"/>
                <w:color w:val="101214"/>
                <w:sz w:val="24"/>
                <w:shd w:val="clear" w:color="auto" w:fill="FFFFFF"/>
              </w:rPr>
              <w:t>广西中医药大学护理学院</w:t>
            </w:r>
          </w:p>
        </w:tc>
        <w:tc>
          <w:tcPr>
            <w:tcW w:w="1387" w:type="pct"/>
            <w:tcBorders>
              <w:top w:val="single" w:sz="4" w:space="0" w:color="auto"/>
              <w:left w:val="single" w:sz="4" w:space="0" w:color="auto"/>
              <w:bottom w:val="single" w:sz="4" w:space="0" w:color="auto"/>
              <w:right w:val="single" w:sz="4" w:space="0" w:color="auto"/>
            </w:tcBorders>
            <w:vAlign w:val="center"/>
          </w:tcPr>
          <w:p w14:paraId="4E282F45" w14:textId="77777777" w:rsidR="001E59A1" w:rsidRPr="00BF39A8" w:rsidRDefault="00000000" w:rsidP="00BF39A8">
            <w:pPr>
              <w:suppressAutoHyphens/>
              <w:spacing w:after="0" w:line="240" w:lineRule="auto"/>
              <w:ind w:firstLineChars="100" w:firstLine="240"/>
              <w:rPr>
                <w:rFonts w:asciiTheme="minorEastAsia" w:eastAsiaTheme="minorEastAsia" w:hAnsiTheme="minorEastAsia" w:cs="仿宋_GB2312" w:hint="eastAsia"/>
                <w:bCs/>
                <w:sz w:val="24"/>
              </w:rPr>
            </w:pPr>
            <w:r w:rsidRPr="00BF39A8">
              <w:rPr>
                <w:rFonts w:asciiTheme="minorEastAsia" w:eastAsiaTheme="minorEastAsia" w:hAnsiTheme="minorEastAsia" w:cs="仿宋_GB2312" w:hint="eastAsia"/>
                <w:bCs/>
                <w:sz w:val="24"/>
              </w:rPr>
              <w:t>统筹规范编制工作，组织人员进行规范发布后的宣贯培训</w:t>
            </w:r>
          </w:p>
        </w:tc>
      </w:tr>
      <w:tr w:rsidR="001E59A1" w:rsidRPr="00BF39A8" w14:paraId="164D6CF4" w14:textId="77777777">
        <w:trPr>
          <w:trHeight w:val="450"/>
          <w:jc w:val="center"/>
        </w:trPr>
        <w:tc>
          <w:tcPr>
            <w:tcW w:w="625" w:type="pct"/>
            <w:tcBorders>
              <w:top w:val="single" w:sz="8" w:space="0" w:color="auto"/>
              <w:bottom w:val="single" w:sz="8" w:space="0" w:color="auto"/>
            </w:tcBorders>
            <w:vAlign w:val="center"/>
          </w:tcPr>
          <w:p w14:paraId="7FF88A8D" w14:textId="77777777" w:rsidR="001E59A1" w:rsidRPr="00BF39A8" w:rsidRDefault="00000000" w:rsidP="00BF39A8">
            <w:pPr>
              <w:spacing w:after="0" w:line="240" w:lineRule="auto"/>
              <w:jc w:val="center"/>
              <w:rPr>
                <w:rFonts w:asciiTheme="minorEastAsia" w:eastAsiaTheme="minorEastAsia" w:hAnsiTheme="minorEastAsia" w:hint="eastAsia"/>
                <w:bCs/>
                <w:sz w:val="24"/>
              </w:rPr>
            </w:pPr>
            <w:r w:rsidRPr="00BF39A8">
              <w:rPr>
                <w:rFonts w:asciiTheme="minorEastAsia" w:eastAsiaTheme="minorEastAsia" w:hAnsiTheme="minorEastAsia" w:cs="Segoe UI" w:hint="eastAsia"/>
                <w:color w:val="101214"/>
                <w:sz w:val="24"/>
                <w:shd w:val="clear" w:color="auto" w:fill="FFFFFF"/>
              </w:rPr>
              <w:t>黄国东</w:t>
            </w:r>
          </w:p>
        </w:tc>
        <w:tc>
          <w:tcPr>
            <w:tcW w:w="804" w:type="pct"/>
            <w:tcBorders>
              <w:top w:val="single" w:sz="8" w:space="0" w:color="auto"/>
              <w:bottom w:val="single" w:sz="8" w:space="0" w:color="auto"/>
            </w:tcBorders>
            <w:vAlign w:val="center"/>
          </w:tcPr>
          <w:p w14:paraId="7CE82CF1" w14:textId="77777777" w:rsidR="001E59A1" w:rsidRPr="00BF39A8" w:rsidRDefault="00000000" w:rsidP="00BF39A8">
            <w:pPr>
              <w:spacing w:after="0" w:line="240" w:lineRule="auto"/>
              <w:jc w:val="center"/>
              <w:rPr>
                <w:rFonts w:asciiTheme="minorEastAsia" w:eastAsiaTheme="minorEastAsia" w:hAnsiTheme="minorEastAsia" w:hint="eastAsia"/>
                <w:b/>
                <w:sz w:val="24"/>
              </w:rPr>
            </w:pPr>
            <w:r w:rsidRPr="00BF39A8">
              <w:rPr>
                <w:rFonts w:asciiTheme="minorEastAsia" w:eastAsiaTheme="minorEastAsia" w:hAnsiTheme="minorEastAsia" w:cs="Segoe UI" w:hint="eastAsia"/>
                <w:color w:val="101214"/>
                <w:sz w:val="24"/>
                <w:shd w:val="clear" w:color="auto" w:fill="FFFFFF"/>
              </w:rPr>
              <w:t>院长/主任医师</w:t>
            </w:r>
          </w:p>
        </w:tc>
        <w:tc>
          <w:tcPr>
            <w:tcW w:w="1128" w:type="pct"/>
            <w:tcBorders>
              <w:top w:val="single" w:sz="8" w:space="0" w:color="auto"/>
              <w:bottom w:val="single" w:sz="8" w:space="0" w:color="auto"/>
            </w:tcBorders>
            <w:vAlign w:val="center"/>
          </w:tcPr>
          <w:p w14:paraId="72112524"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中医、民族医</w:t>
            </w:r>
          </w:p>
        </w:tc>
        <w:tc>
          <w:tcPr>
            <w:tcW w:w="1056" w:type="pct"/>
            <w:tcBorders>
              <w:top w:val="single" w:sz="8" w:space="0" w:color="auto"/>
              <w:bottom w:val="single" w:sz="8" w:space="0" w:color="auto"/>
            </w:tcBorders>
            <w:vAlign w:val="center"/>
          </w:tcPr>
          <w:p w14:paraId="16CABF35"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广西国际壮医医院</w:t>
            </w:r>
          </w:p>
        </w:tc>
        <w:tc>
          <w:tcPr>
            <w:tcW w:w="1387" w:type="pct"/>
            <w:tcBorders>
              <w:top w:val="single" w:sz="4" w:space="0" w:color="auto"/>
              <w:left w:val="single" w:sz="4" w:space="0" w:color="auto"/>
              <w:bottom w:val="single" w:sz="4" w:space="0" w:color="auto"/>
              <w:right w:val="single" w:sz="4" w:space="0" w:color="auto"/>
            </w:tcBorders>
            <w:vAlign w:val="center"/>
          </w:tcPr>
          <w:p w14:paraId="7B1601BB" w14:textId="77777777" w:rsidR="001E59A1" w:rsidRPr="00BF39A8" w:rsidRDefault="00000000" w:rsidP="00BF39A8">
            <w:pPr>
              <w:suppressAutoHyphens/>
              <w:spacing w:after="0" w:line="240" w:lineRule="auto"/>
              <w:ind w:firstLineChars="100" w:firstLine="240"/>
              <w:rPr>
                <w:rFonts w:asciiTheme="minorEastAsia" w:eastAsiaTheme="minorEastAsia" w:hAnsiTheme="minorEastAsia" w:cs="仿宋_GB2312" w:hint="eastAsia"/>
                <w:bCs/>
                <w:sz w:val="24"/>
              </w:rPr>
            </w:pPr>
            <w:r w:rsidRPr="00BF39A8">
              <w:rPr>
                <w:rFonts w:asciiTheme="minorEastAsia" w:eastAsiaTheme="minorEastAsia" w:hAnsiTheme="minorEastAsia" w:cs="仿宋_GB2312" w:hint="eastAsia"/>
                <w:bCs/>
                <w:sz w:val="24"/>
              </w:rPr>
              <w:t>统筹规范编制工作</w:t>
            </w:r>
          </w:p>
        </w:tc>
      </w:tr>
      <w:tr w:rsidR="001E59A1" w:rsidRPr="00BF39A8" w14:paraId="1B901984" w14:textId="77777777">
        <w:trPr>
          <w:trHeight w:val="450"/>
          <w:jc w:val="center"/>
        </w:trPr>
        <w:tc>
          <w:tcPr>
            <w:tcW w:w="625" w:type="pct"/>
            <w:tcBorders>
              <w:top w:val="single" w:sz="8" w:space="0" w:color="auto"/>
              <w:bottom w:val="single" w:sz="4" w:space="0" w:color="auto"/>
            </w:tcBorders>
            <w:vAlign w:val="center"/>
          </w:tcPr>
          <w:p w14:paraId="33599699" w14:textId="77777777" w:rsidR="001E59A1" w:rsidRPr="00BF39A8" w:rsidRDefault="00000000" w:rsidP="00BF39A8">
            <w:pPr>
              <w:spacing w:after="0" w:line="240" w:lineRule="auto"/>
              <w:jc w:val="center"/>
              <w:rPr>
                <w:rFonts w:asciiTheme="minorEastAsia" w:eastAsiaTheme="minorEastAsia" w:hAnsiTheme="minorEastAsia" w:hint="eastAsia"/>
                <w:bCs/>
                <w:sz w:val="24"/>
              </w:rPr>
            </w:pPr>
            <w:r w:rsidRPr="00BF39A8">
              <w:rPr>
                <w:rFonts w:asciiTheme="minorEastAsia" w:eastAsiaTheme="minorEastAsia" w:hAnsiTheme="minorEastAsia" w:cs="Segoe UI" w:hint="eastAsia"/>
                <w:color w:val="101214"/>
                <w:sz w:val="24"/>
                <w:shd w:val="clear" w:color="auto" w:fill="FFFFFF"/>
              </w:rPr>
              <w:t>胡晓</w:t>
            </w:r>
            <w:r w:rsidRPr="00BF39A8">
              <w:rPr>
                <w:rFonts w:asciiTheme="minorEastAsia" w:eastAsiaTheme="minorEastAsia" w:hAnsiTheme="minorEastAsia" w:cs="宋体" w:hint="eastAsia"/>
                <w:color w:val="101214"/>
                <w:sz w:val="24"/>
                <w:shd w:val="clear" w:color="auto" w:fill="FFFFFF"/>
              </w:rPr>
              <w:t>玥</w:t>
            </w:r>
          </w:p>
        </w:tc>
        <w:tc>
          <w:tcPr>
            <w:tcW w:w="804" w:type="pct"/>
            <w:tcBorders>
              <w:top w:val="single" w:sz="8" w:space="0" w:color="auto"/>
              <w:bottom w:val="single" w:sz="4" w:space="0" w:color="auto"/>
            </w:tcBorders>
            <w:vAlign w:val="center"/>
          </w:tcPr>
          <w:p w14:paraId="0EF329C7" w14:textId="77777777" w:rsidR="001E59A1" w:rsidRPr="00BF39A8" w:rsidRDefault="00000000" w:rsidP="00BF39A8">
            <w:pPr>
              <w:spacing w:after="0" w:line="240" w:lineRule="auto"/>
              <w:jc w:val="center"/>
              <w:rPr>
                <w:rFonts w:asciiTheme="minorEastAsia" w:eastAsiaTheme="minorEastAsia" w:hAnsiTheme="minorEastAsia" w:hint="eastAsia"/>
                <w:b/>
                <w:sz w:val="24"/>
              </w:rPr>
            </w:pPr>
            <w:r w:rsidRPr="00BF39A8">
              <w:rPr>
                <w:rFonts w:asciiTheme="minorEastAsia" w:eastAsiaTheme="minorEastAsia" w:hAnsiTheme="minorEastAsia" w:cs="Segoe UI" w:hint="eastAsia"/>
                <w:color w:val="101214"/>
                <w:sz w:val="24"/>
                <w:shd w:val="clear" w:color="auto" w:fill="FFFFFF"/>
              </w:rPr>
              <w:t>副主任/副主任护师</w:t>
            </w:r>
          </w:p>
        </w:tc>
        <w:tc>
          <w:tcPr>
            <w:tcW w:w="1128" w:type="pct"/>
            <w:tcBorders>
              <w:top w:val="single" w:sz="8" w:space="0" w:color="auto"/>
              <w:bottom w:val="single" w:sz="4" w:space="0" w:color="auto"/>
            </w:tcBorders>
            <w:vAlign w:val="center"/>
          </w:tcPr>
          <w:p w14:paraId="219661A1"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护理学</w:t>
            </w:r>
          </w:p>
        </w:tc>
        <w:tc>
          <w:tcPr>
            <w:tcW w:w="1056" w:type="pct"/>
            <w:tcBorders>
              <w:top w:val="single" w:sz="8" w:space="0" w:color="auto"/>
              <w:bottom w:val="single" w:sz="4" w:space="0" w:color="auto"/>
            </w:tcBorders>
            <w:vAlign w:val="center"/>
          </w:tcPr>
          <w:p w14:paraId="212C2905"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广西国际壮医医院</w:t>
            </w:r>
          </w:p>
        </w:tc>
        <w:tc>
          <w:tcPr>
            <w:tcW w:w="1387" w:type="pct"/>
            <w:tcBorders>
              <w:top w:val="single" w:sz="4" w:space="0" w:color="auto"/>
              <w:left w:val="single" w:sz="4" w:space="0" w:color="auto"/>
              <w:bottom w:val="single" w:sz="4" w:space="0" w:color="auto"/>
              <w:right w:val="single" w:sz="4" w:space="0" w:color="auto"/>
            </w:tcBorders>
            <w:vAlign w:val="center"/>
          </w:tcPr>
          <w:p w14:paraId="362E5BE4" w14:textId="77777777" w:rsidR="001E59A1" w:rsidRPr="00BF39A8" w:rsidRDefault="00000000" w:rsidP="00BF39A8">
            <w:pPr>
              <w:suppressAutoHyphens/>
              <w:spacing w:after="0" w:line="240" w:lineRule="auto"/>
              <w:ind w:firstLineChars="100" w:firstLine="240"/>
              <w:rPr>
                <w:rFonts w:asciiTheme="minorEastAsia" w:eastAsiaTheme="minorEastAsia" w:hAnsiTheme="minorEastAsia" w:cs="仿宋_GB2312" w:hint="eastAsia"/>
                <w:bCs/>
                <w:sz w:val="24"/>
              </w:rPr>
            </w:pPr>
            <w:r w:rsidRPr="00BF39A8">
              <w:rPr>
                <w:rFonts w:asciiTheme="minorEastAsia" w:eastAsiaTheme="minorEastAsia" w:hAnsiTheme="minorEastAsia" w:cs="仿宋_GB2312" w:hint="eastAsia"/>
                <w:bCs/>
                <w:sz w:val="24"/>
              </w:rPr>
              <w:t>指导规范文本及编制说明编写，质量控</w:t>
            </w:r>
          </w:p>
          <w:p w14:paraId="2B8800B6" w14:textId="77777777" w:rsidR="001E59A1" w:rsidRPr="00BF39A8" w:rsidRDefault="00000000" w:rsidP="00BF39A8">
            <w:pPr>
              <w:suppressAutoHyphens/>
              <w:spacing w:after="0" w:line="240" w:lineRule="auto"/>
              <w:ind w:firstLineChars="100" w:firstLine="240"/>
              <w:rPr>
                <w:rFonts w:asciiTheme="minorEastAsia" w:eastAsiaTheme="minorEastAsia" w:hAnsiTheme="minorEastAsia" w:cs="仿宋_GB2312" w:hint="eastAsia"/>
                <w:bCs/>
                <w:sz w:val="24"/>
              </w:rPr>
            </w:pPr>
            <w:r w:rsidRPr="00BF39A8">
              <w:rPr>
                <w:rFonts w:asciiTheme="minorEastAsia" w:eastAsiaTheme="minorEastAsia" w:hAnsiTheme="minorEastAsia" w:cs="仿宋_GB2312" w:hint="eastAsia"/>
                <w:bCs/>
                <w:sz w:val="24"/>
              </w:rPr>
              <w:t>制</w:t>
            </w:r>
          </w:p>
        </w:tc>
      </w:tr>
      <w:tr w:rsidR="001E59A1" w:rsidRPr="00BF39A8" w14:paraId="20E51037" w14:textId="77777777">
        <w:trPr>
          <w:trHeight w:val="450"/>
          <w:jc w:val="center"/>
        </w:trPr>
        <w:tc>
          <w:tcPr>
            <w:tcW w:w="625" w:type="pct"/>
            <w:tcBorders>
              <w:top w:val="single" w:sz="4" w:space="0" w:color="auto"/>
              <w:left w:val="single" w:sz="4" w:space="0" w:color="auto"/>
              <w:bottom w:val="single" w:sz="4" w:space="0" w:color="auto"/>
            </w:tcBorders>
            <w:vAlign w:val="center"/>
          </w:tcPr>
          <w:p w14:paraId="022F96CD" w14:textId="77777777" w:rsidR="001E59A1" w:rsidRPr="00BF39A8" w:rsidRDefault="00000000" w:rsidP="00BF39A8">
            <w:pPr>
              <w:spacing w:after="0" w:line="240" w:lineRule="auto"/>
              <w:jc w:val="center"/>
              <w:rPr>
                <w:rFonts w:asciiTheme="minorEastAsia" w:eastAsiaTheme="minorEastAsia" w:hAnsiTheme="minorEastAsia" w:hint="eastAsia"/>
                <w:bCs/>
                <w:sz w:val="24"/>
              </w:rPr>
            </w:pPr>
            <w:r w:rsidRPr="00BF39A8">
              <w:rPr>
                <w:rFonts w:asciiTheme="minorEastAsia" w:eastAsiaTheme="minorEastAsia" w:hAnsiTheme="minorEastAsia" w:hint="eastAsia"/>
                <w:bCs/>
                <w:sz w:val="24"/>
              </w:rPr>
              <w:t>翟阳</w:t>
            </w:r>
          </w:p>
        </w:tc>
        <w:tc>
          <w:tcPr>
            <w:tcW w:w="804" w:type="pct"/>
            <w:tcBorders>
              <w:top w:val="single" w:sz="4" w:space="0" w:color="auto"/>
              <w:bottom w:val="single" w:sz="4" w:space="0" w:color="auto"/>
            </w:tcBorders>
            <w:vAlign w:val="center"/>
          </w:tcPr>
          <w:p w14:paraId="76B8F2A3" w14:textId="77777777" w:rsidR="001E59A1" w:rsidRPr="00BF39A8" w:rsidRDefault="00000000" w:rsidP="00BF39A8">
            <w:pPr>
              <w:spacing w:after="0" w:line="240" w:lineRule="auto"/>
              <w:jc w:val="center"/>
              <w:rPr>
                <w:rFonts w:asciiTheme="minorEastAsia" w:eastAsiaTheme="minorEastAsia" w:hAnsiTheme="minorEastAsia" w:hint="eastAsia"/>
                <w:b/>
                <w:sz w:val="24"/>
              </w:rPr>
            </w:pPr>
            <w:r w:rsidRPr="00BF39A8">
              <w:rPr>
                <w:rFonts w:asciiTheme="minorEastAsia" w:eastAsiaTheme="minorEastAsia" w:hAnsiTheme="minorEastAsia" w:cs="Segoe UI" w:hint="eastAsia"/>
                <w:color w:val="101214"/>
                <w:sz w:val="24"/>
                <w:shd w:val="clear" w:color="auto" w:fill="FFFFFF"/>
              </w:rPr>
              <w:t>主任/副主任医师</w:t>
            </w:r>
          </w:p>
        </w:tc>
        <w:tc>
          <w:tcPr>
            <w:tcW w:w="1128" w:type="pct"/>
            <w:tcBorders>
              <w:top w:val="single" w:sz="4" w:space="0" w:color="auto"/>
              <w:bottom w:val="single" w:sz="4" w:space="0" w:color="auto"/>
            </w:tcBorders>
            <w:vAlign w:val="center"/>
          </w:tcPr>
          <w:p w14:paraId="304151F3" w14:textId="77777777" w:rsidR="001E59A1" w:rsidRPr="00BF39A8" w:rsidRDefault="00000000" w:rsidP="00BF39A8">
            <w:pPr>
              <w:spacing w:after="0" w:line="240" w:lineRule="auto"/>
              <w:jc w:val="center"/>
              <w:rPr>
                <w:rFonts w:asciiTheme="minorEastAsia" w:eastAsiaTheme="minorEastAsia" w:hAnsiTheme="minorEastAsia" w:hint="eastAsia"/>
                <w:b/>
                <w:sz w:val="24"/>
              </w:rPr>
            </w:pPr>
            <w:r w:rsidRPr="00BF39A8">
              <w:rPr>
                <w:rFonts w:asciiTheme="minorEastAsia" w:eastAsiaTheme="minorEastAsia" w:hAnsiTheme="minorEastAsia" w:cs="Segoe UI" w:hint="eastAsia"/>
                <w:color w:val="101214"/>
                <w:sz w:val="24"/>
                <w:shd w:val="clear" w:color="auto" w:fill="FFFFFF"/>
              </w:rPr>
              <w:t>中医学</w:t>
            </w:r>
          </w:p>
        </w:tc>
        <w:tc>
          <w:tcPr>
            <w:tcW w:w="1056" w:type="pct"/>
            <w:tcBorders>
              <w:top w:val="single" w:sz="4" w:space="0" w:color="auto"/>
              <w:bottom w:val="single" w:sz="4" w:space="0" w:color="auto"/>
            </w:tcBorders>
            <w:vAlign w:val="center"/>
          </w:tcPr>
          <w:p w14:paraId="54F1B610" w14:textId="77777777" w:rsidR="001E59A1" w:rsidRPr="00BF39A8" w:rsidRDefault="00000000" w:rsidP="00BF39A8">
            <w:pPr>
              <w:spacing w:after="0" w:line="240" w:lineRule="auto"/>
              <w:jc w:val="center"/>
              <w:rPr>
                <w:rFonts w:asciiTheme="minorEastAsia" w:eastAsiaTheme="minorEastAsia" w:hAnsiTheme="minorEastAsia" w:hint="eastAsia"/>
                <w:b/>
                <w:sz w:val="24"/>
              </w:rPr>
            </w:pPr>
            <w:r w:rsidRPr="00BF39A8">
              <w:rPr>
                <w:rFonts w:asciiTheme="minorEastAsia" w:eastAsiaTheme="minorEastAsia" w:hAnsiTheme="minorEastAsia" w:cs="Segoe UI" w:hint="eastAsia"/>
                <w:color w:val="101214"/>
                <w:sz w:val="24"/>
                <w:shd w:val="clear" w:color="auto" w:fill="FFFFFF"/>
              </w:rPr>
              <w:t>南宁市第七人民医院</w:t>
            </w:r>
          </w:p>
        </w:tc>
        <w:tc>
          <w:tcPr>
            <w:tcW w:w="1387" w:type="pct"/>
            <w:tcBorders>
              <w:top w:val="single" w:sz="4" w:space="0" w:color="auto"/>
              <w:bottom w:val="single" w:sz="4" w:space="0" w:color="auto"/>
              <w:right w:val="single" w:sz="4" w:space="0" w:color="auto"/>
            </w:tcBorders>
            <w:vAlign w:val="center"/>
          </w:tcPr>
          <w:p w14:paraId="57E25509"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hint="eastAsia"/>
                <w:sz w:val="24"/>
              </w:rPr>
              <w:t>对规范实施情况进行总结分析，不断对规范提出修正意见</w:t>
            </w:r>
          </w:p>
        </w:tc>
      </w:tr>
      <w:tr w:rsidR="001E59A1" w:rsidRPr="00BF39A8" w14:paraId="44DDB719" w14:textId="77777777">
        <w:trPr>
          <w:trHeight w:val="450"/>
          <w:jc w:val="center"/>
        </w:trPr>
        <w:tc>
          <w:tcPr>
            <w:tcW w:w="625" w:type="pct"/>
            <w:tcBorders>
              <w:top w:val="single" w:sz="4" w:space="0" w:color="auto"/>
              <w:left w:val="single" w:sz="4" w:space="0" w:color="auto"/>
              <w:bottom w:val="single" w:sz="4" w:space="0" w:color="auto"/>
            </w:tcBorders>
            <w:vAlign w:val="center"/>
          </w:tcPr>
          <w:p w14:paraId="0EABCE92" w14:textId="77777777" w:rsidR="001E59A1" w:rsidRPr="00BF39A8" w:rsidRDefault="00000000" w:rsidP="00BF39A8">
            <w:pPr>
              <w:spacing w:after="0" w:line="240" w:lineRule="auto"/>
              <w:jc w:val="center"/>
              <w:rPr>
                <w:rFonts w:asciiTheme="minorEastAsia" w:eastAsiaTheme="minorEastAsia" w:hAnsiTheme="minorEastAsia" w:hint="eastAsia"/>
                <w:bCs/>
                <w:sz w:val="24"/>
              </w:rPr>
            </w:pPr>
            <w:r w:rsidRPr="00BF39A8">
              <w:rPr>
                <w:rFonts w:asciiTheme="minorEastAsia" w:eastAsiaTheme="minorEastAsia" w:hAnsiTheme="minorEastAsia" w:cs="Segoe UI" w:hint="eastAsia"/>
                <w:color w:val="101214"/>
                <w:sz w:val="24"/>
                <w:shd w:val="clear" w:color="auto" w:fill="FFFFFF"/>
              </w:rPr>
              <w:t>徐航</w:t>
            </w:r>
          </w:p>
        </w:tc>
        <w:tc>
          <w:tcPr>
            <w:tcW w:w="804" w:type="pct"/>
            <w:tcBorders>
              <w:top w:val="single" w:sz="4" w:space="0" w:color="auto"/>
              <w:bottom w:val="single" w:sz="4" w:space="0" w:color="auto"/>
            </w:tcBorders>
            <w:vAlign w:val="center"/>
          </w:tcPr>
          <w:p w14:paraId="7020808B" w14:textId="77777777" w:rsidR="001E59A1" w:rsidRPr="00BF39A8" w:rsidRDefault="00000000" w:rsidP="00BF39A8">
            <w:pPr>
              <w:spacing w:after="0" w:line="240" w:lineRule="auto"/>
              <w:jc w:val="center"/>
              <w:rPr>
                <w:rFonts w:asciiTheme="minorEastAsia" w:eastAsiaTheme="minorEastAsia" w:hAnsiTheme="minorEastAsia" w:hint="eastAsia"/>
                <w:b/>
                <w:sz w:val="24"/>
              </w:rPr>
            </w:pPr>
            <w:r w:rsidRPr="00BF39A8">
              <w:rPr>
                <w:rFonts w:asciiTheme="minorEastAsia" w:eastAsiaTheme="minorEastAsia" w:hAnsiTheme="minorEastAsia" w:cs="Segoe UI" w:hint="eastAsia"/>
                <w:color w:val="101214"/>
                <w:sz w:val="24"/>
                <w:shd w:val="clear" w:color="auto" w:fill="FFFFFF"/>
              </w:rPr>
              <w:t>科长/副主任护师</w:t>
            </w:r>
          </w:p>
        </w:tc>
        <w:tc>
          <w:tcPr>
            <w:tcW w:w="1128" w:type="pct"/>
            <w:tcBorders>
              <w:top w:val="single" w:sz="4" w:space="0" w:color="auto"/>
              <w:bottom w:val="single" w:sz="4" w:space="0" w:color="auto"/>
            </w:tcBorders>
            <w:vAlign w:val="center"/>
          </w:tcPr>
          <w:p w14:paraId="29F0359B" w14:textId="77777777" w:rsidR="001E59A1" w:rsidRPr="00BF39A8" w:rsidRDefault="00000000" w:rsidP="00BF39A8">
            <w:pPr>
              <w:spacing w:after="0" w:line="240" w:lineRule="auto"/>
              <w:jc w:val="center"/>
              <w:rPr>
                <w:rFonts w:asciiTheme="minorEastAsia" w:eastAsiaTheme="minorEastAsia" w:hAnsiTheme="minorEastAsia" w:hint="eastAsia"/>
                <w:b/>
                <w:sz w:val="24"/>
              </w:rPr>
            </w:pPr>
            <w:r w:rsidRPr="00BF39A8">
              <w:rPr>
                <w:rFonts w:asciiTheme="minorEastAsia" w:eastAsiaTheme="minorEastAsia" w:hAnsiTheme="minorEastAsia" w:cs="Segoe UI" w:hint="eastAsia"/>
                <w:color w:val="101214"/>
                <w:sz w:val="24"/>
                <w:shd w:val="clear" w:color="auto" w:fill="FFFFFF"/>
              </w:rPr>
              <w:t>护理学</w:t>
            </w:r>
          </w:p>
        </w:tc>
        <w:tc>
          <w:tcPr>
            <w:tcW w:w="1056" w:type="pct"/>
            <w:tcBorders>
              <w:top w:val="single" w:sz="4" w:space="0" w:color="auto"/>
              <w:bottom w:val="single" w:sz="4" w:space="0" w:color="auto"/>
            </w:tcBorders>
            <w:vAlign w:val="center"/>
          </w:tcPr>
          <w:p w14:paraId="7F453E5E" w14:textId="77777777" w:rsidR="001E59A1" w:rsidRPr="00BF39A8" w:rsidRDefault="00000000" w:rsidP="00BF39A8">
            <w:pPr>
              <w:spacing w:after="0" w:line="240" w:lineRule="auto"/>
              <w:jc w:val="center"/>
              <w:rPr>
                <w:rFonts w:asciiTheme="minorEastAsia" w:eastAsiaTheme="minorEastAsia" w:hAnsiTheme="minorEastAsia" w:hint="eastAsia"/>
                <w:b/>
                <w:sz w:val="24"/>
              </w:rPr>
            </w:pPr>
            <w:r w:rsidRPr="00BF39A8">
              <w:rPr>
                <w:rFonts w:asciiTheme="minorEastAsia" w:eastAsiaTheme="minorEastAsia" w:hAnsiTheme="minorEastAsia" w:cs="Segoe UI" w:hint="eastAsia"/>
                <w:color w:val="101214"/>
                <w:sz w:val="24"/>
                <w:shd w:val="clear" w:color="auto" w:fill="FFFFFF"/>
              </w:rPr>
              <w:t>广西中医学校</w:t>
            </w:r>
          </w:p>
        </w:tc>
        <w:tc>
          <w:tcPr>
            <w:tcW w:w="1387" w:type="pct"/>
            <w:tcBorders>
              <w:top w:val="single" w:sz="4" w:space="0" w:color="auto"/>
              <w:bottom w:val="single" w:sz="4" w:space="0" w:color="auto"/>
              <w:right w:val="single" w:sz="4" w:space="0" w:color="auto"/>
            </w:tcBorders>
            <w:vAlign w:val="center"/>
          </w:tcPr>
          <w:p w14:paraId="1E768BCB" w14:textId="77777777" w:rsidR="001E59A1" w:rsidRPr="00BF39A8" w:rsidRDefault="00000000" w:rsidP="00BF39A8">
            <w:pPr>
              <w:spacing w:after="0" w:line="240" w:lineRule="auto"/>
              <w:ind w:firstLineChars="100" w:firstLine="240"/>
              <w:rPr>
                <w:rFonts w:asciiTheme="minorEastAsia" w:eastAsiaTheme="minorEastAsia" w:hAnsiTheme="minorEastAsia" w:hint="eastAsia"/>
                <w:b/>
                <w:sz w:val="24"/>
              </w:rPr>
            </w:pPr>
            <w:r w:rsidRPr="00BF39A8">
              <w:rPr>
                <w:rFonts w:asciiTheme="minorEastAsia" w:eastAsiaTheme="minorEastAsia" w:hAnsiTheme="minorEastAsia" w:hint="eastAsia"/>
                <w:sz w:val="24"/>
              </w:rPr>
              <w:t>对规范实施情况进行总结分析，不断对规范提出修正意见</w:t>
            </w:r>
          </w:p>
        </w:tc>
      </w:tr>
      <w:tr w:rsidR="001E59A1" w:rsidRPr="00BF39A8" w14:paraId="348BFF18" w14:textId="77777777">
        <w:trPr>
          <w:trHeight w:val="450"/>
          <w:jc w:val="center"/>
        </w:trPr>
        <w:tc>
          <w:tcPr>
            <w:tcW w:w="625" w:type="pct"/>
            <w:tcBorders>
              <w:top w:val="single" w:sz="4" w:space="0" w:color="auto"/>
              <w:left w:val="single" w:sz="4" w:space="0" w:color="auto"/>
              <w:bottom w:val="single" w:sz="4" w:space="0" w:color="auto"/>
            </w:tcBorders>
            <w:vAlign w:val="center"/>
          </w:tcPr>
          <w:p w14:paraId="08C61772" w14:textId="77777777" w:rsidR="001E59A1" w:rsidRPr="00BF39A8" w:rsidRDefault="00000000" w:rsidP="00BF39A8">
            <w:pPr>
              <w:spacing w:after="0" w:line="240" w:lineRule="auto"/>
              <w:jc w:val="center"/>
              <w:rPr>
                <w:rFonts w:asciiTheme="minorEastAsia" w:eastAsiaTheme="minorEastAsia" w:hAnsiTheme="minorEastAsia" w:hint="eastAsia"/>
                <w:bCs/>
                <w:sz w:val="24"/>
              </w:rPr>
            </w:pPr>
            <w:r w:rsidRPr="00BF39A8">
              <w:rPr>
                <w:rFonts w:asciiTheme="minorEastAsia" w:eastAsiaTheme="minorEastAsia" w:hAnsiTheme="minorEastAsia" w:cs="Segoe UI" w:hint="eastAsia"/>
                <w:color w:val="101214"/>
                <w:sz w:val="24"/>
                <w:shd w:val="clear" w:color="auto" w:fill="FFFFFF"/>
              </w:rPr>
              <w:t>杨爽</w:t>
            </w:r>
          </w:p>
        </w:tc>
        <w:tc>
          <w:tcPr>
            <w:tcW w:w="804" w:type="pct"/>
            <w:tcBorders>
              <w:top w:val="single" w:sz="4" w:space="0" w:color="auto"/>
              <w:bottom w:val="single" w:sz="4" w:space="0" w:color="auto"/>
            </w:tcBorders>
            <w:vAlign w:val="center"/>
          </w:tcPr>
          <w:p w14:paraId="327E3054" w14:textId="77777777" w:rsidR="001E59A1" w:rsidRPr="00BF39A8" w:rsidRDefault="00000000" w:rsidP="00BF39A8">
            <w:pPr>
              <w:spacing w:after="0" w:line="240" w:lineRule="auto"/>
              <w:jc w:val="center"/>
              <w:rPr>
                <w:rFonts w:asciiTheme="minorEastAsia" w:eastAsiaTheme="minorEastAsia" w:hAnsiTheme="minorEastAsia" w:hint="eastAsia"/>
                <w:b/>
                <w:sz w:val="24"/>
              </w:rPr>
            </w:pPr>
            <w:r w:rsidRPr="00BF39A8">
              <w:rPr>
                <w:rFonts w:asciiTheme="minorEastAsia" w:eastAsiaTheme="minorEastAsia" w:hAnsiTheme="minorEastAsia" w:cs="Segoe UI" w:hint="eastAsia"/>
                <w:color w:val="101214"/>
                <w:sz w:val="24"/>
                <w:shd w:val="clear" w:color="auto" w:fill="FFFFFF"/>
              </w:rPr>
              <w:t>副主任/副主任护师</w:t>
            </w:r>
          </w:p>
        </w:tc>
        <w:tc>
          <w:tcPr>
            <w:tcW w:w="1128" w:type="pct"/>
            <w:tcBorders>
              <w:top w:val="single" w:sz="4" w:space="0" w:color="auto"/>
              <w:bottom w:val="single" w:sz="4" w:space="0" w:color="auto"/>
            </w:tcBorders>
            <w:vAlign w:val="center"/>
          </w:tcPr>
          <w:p w14:paraId="2E10DE09" w14:textId="77777777" w:rsidR="001E59A1" w:rsidRPr="00BF39A8" w:rsidRDefault="00000000" w:rsidP="00BF39A8">
            <w:pPr>
              <w:spacing w:after="0" w:line="240" w:lineRule="auto"/>
              <w:jc w:val="center"/>
              <w:rPr>
                <w:rFonts w:asciiTheme="minorEastAsia" w:eastAsiaTheme="minorEastAsia" w:hAnsiTheme="minorEastAsia" w:hint="eastAsia"/>
                <w:b/>
                <w:sz w:val="24"/>
              </w:rPr>
            </w:pPr>
            <w:r w:rsidRPr="00BF39A8">
              <w:rPr>
                <w:rFonts w:asciiTheme="minorEastAsia" w:eastAsiaTheme="minorEastAsia" w:hAnsiTheme="minorEastAsia" w:cs="Segoe UI" w:hint="eastAsia"/>
                <w:color w:val="101214"/>
                <w:sz w:val="24"/>
                <w:shd w:val="clear" w:color="auto" w:fill="FFFFFF"/>
              </w:rPr>
              <w:t>护理学</w:t>
            </w:r>
          </w:p>
        </w:tc>
        <w:tc>
          <w:tcPr>
            <w:tcW w:w="1056" w:type="pct"/>
            <w:tcBorders>
              <w:top w:val="single" w:sz="4" w:space="0" w:color="auto"/>
              <w:bottom w:val="single" w:sz="4" w:space="0" w:color="auto"/>
            </w:tcBorders>
            <w:vAlign w:val="center"/>
          </w:tcPr>
          <w:p w14:paraId="5822B8BD" w14:textId="77777777" w:rsidR="001E59A1" w:rsidRPr="00BF39A8" w:rsidRDefault="00000000" w:rsidP="00BF39A8">
            <w:pPr>
              <w:spacing w:after="0" w:line="240" w:lineRule="auto"/>
              <w:jc w:val="center"/>
              <w:rPr>
                <w:rFonts w:asciiTheme="minorEastAsia" w:eastAsiaTheme="minorEastAsia" w:hAnsiTheme="minorEastAsia" w:hint="eastAsia"/>
                <w:b/>
                <w:sz w:val="24"/>
              </w:rPr>
            </w:pPr>
            <w:r w:rsidRPr="00BF39A8">
              <w:rPr>
                <w:rFonts w:asciiTheme="minorEastAsia" w:eastAsiaTheme="minorEastAsia" w:hAnsiTheme="minorEastAsia" w:cs="Segoe UI" w:hint="eastAsia"/>
                <w:color w:val="101214"/>
                <w:sz w:val="24"/>
                <w:shd w:val="clear" w:color="auto" w:fill="FFFFFF"/>
              </w:rPr>
              <w:t>广西国际壮医医院</w:t>
            </w:r>
          </w:p>
        </w:tc>
        <w:tc>
          <w:tcPr>
            <w:tcW w:w="1387" w:type="pct"/>
            <w:tcBorders>
              <w:top w:val="single" w:sz="4" w:space="0" w:color="auto"/>
              <w:bottom w:val="single" w:sz="4" w:space="0" w:color="auto"/>
              <w:right w:val="single" w:sz="4" w:space="0" w:color="auto"/>
            </w:tcBorders>
            <w:vAlign w:val="center"/>
          </w:tcPr>
          <w:p w14:paraId="471610B6" w14:textId="77777777" w:rsidR="001E59A1" w:rsidRPr="00BF39A8" w:rsidRDefault="00000000" w:rsidP="00BF39A8">
            <w:pPr>
              <w:spacing w:after="0" w:line="240" w:lineRule="auto"/>
              <w:ind w:firstLineChars="100" w:firstLine="240"/>
              <w:rPr>
                <w:rFonts w:asciiTheme="minorEastAsia" w:eastAsiaTheme="minorEastAsia" w:hAnsiTheme="minorEastAsia" w:hint="eastAsia"/>
                <w:b/>
                <w:sz w:val="24"/>
              </w:rPr>
            </w:pPr>
            <w:r w:rsidRPr="00BF39A8">
              <w:rPr>
                <w:rFonts w:asciiTheme="minorEastAsia" w:eastAsiaTheme="minorEastAsia" w:hAnsiTheme="minorEastAsia" w:cs="仿宋_GB2312" w:hint="eastAsia"/>
                <w:bCs/>
                <w:sz w:val="24"/>
              </w:rPr>
              <w:t>负责起草规范草案，征求意见稿和规范编制说明</w:t>
            </w:r>
          </w:p>
        </w:tc>
      </w:tr>
      <w:tr w:rsidR="001E59A1" w:rsidRPr="00BF39A8" w14:paraId="08697694" w14:textId="77777777">
        <w:trPr>
          <w:trHeight w:val="450"/>
          <w:jc w:val="center"/>
        </w:trPr>
        <w:tc>
          <w:tcPr>
            <w:tcW w:w="625" w:type="pct"/>
            <w:tcBorders>
              <w:top w:val="single" w:sz="4" w:space="0" w:color="auto"/>
              <w:left w:val="single" w:sz="4" w:space="0" w:color="auto"/>
              <w:bottom w:val="single" w:sz="4" w:space="0" w:color="auto"/>
            </w:tcBorders>
            <w:vAlign w:val="center"/>
          </w:tcPr>
          <w:p w14:paraId="79C6018C"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lastRenderedPageBreak/>
              <w:t>陆莹</w:t>
            </w:r>
          </w:p>
        </w:tc>
        <w:tc>
          <w:tcPr>
            <w:tcW w:w="804" w:type="pct"/>
            <w:tcBorders>
              <w:top w:val="single" w:sz="4" w:space="0" w:color="auto"/>
              <w:bottom w:val="single" w:sz="4" w:space="0" w:color="auto"/>
            </w:tcBorders>
            <w:vAlign w:val="center"/>
          </w:tcPr>
          <w:p w14:paraId="3C366327"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护士长/副主任护师</w:t>
            </w:r>
          </w:p>
        </w:tc>
        <w:tc>
          <w:tcPr>
            <w:tcW w:w="1128" w:type="pct"/>
            <w:tcBorders>
              <w:top w:val="single" w:sz="4" w:space="0" w:color="auto"/>
              <w:bottom w:val="single" w:sz="4" w:space="0" w:color="auto"/>
            </w:tcBorders>
            <w:vAlign w:val="center"/>
          </w:tcPr>
          <w:p w14:paraId="0D869C6C"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护理学</w:t>
            </w:r>
          </w:p>
        </w:tc>
        <w:tc>
          <w:tcPr>
            <w:tcW w:w="1056" w:type="pct"/>
            <w:tcBorders>
              <w:top w:val="single" w:sz="4" w:space="0" w:color="auto"/>
              <w:bottom w:val="single" w:sz="4" w:space="0" w:color="auto"/>
            </w:tcBorders>
            <w:vAlign w:val="center"/>
          </w:tcPr>
          <w:p w14:paraId="002B9921"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广西国际壮医医院</w:t>
            </w:r>
          </w:p>
        </w:tc>
        <w:tc>
          <w:tcPr>
            <w:tcW w:w="1387" w:type="pct"/>
            <w:tcBorders>
              <w:top w:val="single" w:sz="4" w:space="0" w:color="auto"/>
              <w:bottom w:val="single" w:sz="4" w:space="0" w:color="auto"/>
              <w:right w:val="single" w:sz="4" w:space="0" w:color="auto"/>
            </w:tcBorders>
            <w:vAlign w:val="center"/>
          </w:tcPr>
          <w:p w14:paraId="239E3BD1"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cs="仿宋_GB2312" w:hint="eastAsia"/>
                <w:bCs/>
                <w:sz w:val="24"/>
              </w:rPr>
              <w:t>负责起草规范草案，征求意见稿和规范编制说明</w:t>
            </w:r>
          </w:p>
        </w:tc>
      </w:tr>
      <w:tr w:rsidR="001E59A1" w:rsidRPr="00BF39A8" w14:paraId="784208D1" w14:textId="77777777">
        <w:trPr>
          <w:trHeight w:val="450"/>
          <w:jc w:val="center"/>
        </w:trPr>
        <w:tc>
          <w:tcPr>
            <w:tcW w:w="625" w:type="pct"/>
            <w:tcBorders>
              <w:top w:val="single" w:sz="4" w:space="0" w:color="auto"/>
              <w:left w:val="single" w:sz="4" w:space="0" w:color="auto"/>
              <w:bottom w:val="single" w:sz="4" w:space="0" w:color="auto"/>
            </w:tcBorders>
            <w:vAlign w:val="center"/>
          </w:tcPr>
          <w:p w14:paraId="50F6CFBA"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甘小玲</w:t>
            </w:r>
          </w:p>
        </w:tc>
        <w:tc>
          <w:tcPr>
            <w:tcW w:w="804" w:type="pct"/>
            <w:tcBorders>
              <w:top w:val="single" w:sz="4" w:space="0" w:color="auto"/>
              <w:bottom w:val="single" w:sz="4" w:space="0" w:color="auto"/>
            </w:tcBorders>
            <w:vAlign w:val="center"/>
          </w:tcPr>
          <w:p w14:paraId="278BE2BF"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护士长/主管护师</w:t>
            </w:r>
          </w:p>
        </w:tc>
        <w:tc>
          <w:tcPr>
            <w:tcW w:w="1128" w:type="pct"/>
            <w:tcBorders>
              <w:top w:val="single" w:sz="4" w:space="0" w:color="auto"/>
              <w:bottom w:val="single" w:sz="4" w:space="0" w:color="auto"/>
            </w:tcBorders>
            <w:vAlign w:val="center"/>
          </w:tcPr>
          <w:p w14:paraId="3C867A80"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护理学</w:t>
            </w:r>
          </w:p>
        </w:tc>
        <w:tc>
          <w:tcPr>
            <w:tcW w:w="1056" w:type="pct"/>
            <w:tcBorders>
              <w:top w:val="single" w:sz="4" w:space="0" w:color="auto"/>
              <w:bottom w:val="single" w:sz="4" w:space="0" w:color="auto"/>
            </w:tcBorders>
            <w:vAlign w:val="center"/>
          </w:tcPr>
          <w:p w14:paraId="0E16546C"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广西国际壮医医院</w:t>
            </w:r>
          </w:p>
        </w:tc>
        <w:tc>
          <w:tcPr>
            <w:tcW w:w="1387" w:type="pct"/>
            <w:tcBorders>
              <w:top w:val="single" w:sz="4" w:space="0" w:color="auto"/>
              <w:bottom w:val="single" w:sz="4" w:space="0" w:color="auto"/>
              <w:right w:val="single" w:sz="4" w:space="0" w:color="auto"/>
            </w:tcBorders>
            <w:vAlign w:val="center"/>
          </w:tcPr>
          <w:p w14:paraId="09B1777F"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cs="仿宋_GB2312" w:hint="eastAsia"/>
                <w:bCs/>
                <w:sz w:val="24"/>
              </w:rPr>
              <w:t>负责起草规范草案，征求意见稿和规范编制说明</w:t>
            </w:r>
          </w:p>
        </w:tc>
      </w:tr>
      <w:tr w:rsidR="001E59A1" w:rsidRPr="00BF39A8" w14:paraId="198ACA6E" w14:textId="77777777">
        <w:trPr>
          <w:trHeight w:val="450"/>
          <w:jc w:val="center"/>
        </w:trPr>
        <w:tc>
          <w:tcPr>
            <w:tcW w:w="625" w:type="pct"/>
            <w:tcBorders>
              <w:top w:val="single" w:sz="4" w:space="0" w:color="auto"/>
              <w:left w:val="single" w:sz="4" w:space="0" w:color="auto"/>
              <w:bottom w:val="single" w:sz="4" w:space="0" w:color="auto"/>
            </w:tcBorders>
            <w:vAlign w:val="center"/>
          </w:tcPr>
          <w:p w14:paraId="18593749"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陈碧</w:t>
            </w:r>
          </w:p>
        </w:tc>
        <w:tc>
          <w:tcPr>
            <w:tcW w:w="804" w:type="pct"/>
            <w:tcBorders>
              <w:top w:val="single" w:sz="4" w:space="0" w:color="auto"/>
              <w:bottom w:val="single" w:sz="4" w:space="0" w:color="auto"/>
            </w:tcBorders>
            <w:vAlign w:val="center"/>
          </w:tcPr>
          <w:p w14:paraId="31AA9AA7"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副主任/副主任护师</w:t>
            </w:r>
          </w:p>
        </w:tc>
        <w:tc>
          <w:tcPr>
            <w:tcW w:w="1128" w:type="pct"/>
            <w:tcBorders>
              <w:top w:val="single" w:sz="4" w:space="0" w:color="auto"/>
              <w:bottom w:val="single" w:sz="4" w:space="0" w:color="auto"/>
            </w:tcBorders>
            <w:vAlign w:val="center"/>
          </w:tcPr>
          <w:p w14:paraId="78FBB5CE"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护理学</w:t>
            </w:r>
          </w:p>
        </w:tc>
        <w:tc>
          <w:tcPr>
            <w:tcW w:w="1056" w:type="pct"/>
            <w:tcBorders>
              <w:top w:val="single" w:sz="4" w:space="0" w:color="auto"/>
              <w:bottom w:val="single" w:sz="4" w:space="0" w:color="auto"/>
            </w:tcBorders>
            <w:vAlign w:val="center"/>
          </w:tcPr>
          <w:p w14:paraId="6B7AA86E"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广西国际壮医医院</w:t>
            </w:r>
          </w:p>
        </w:tc>
        <w:tc>
          <w:tcPr>
            <w:tcW w:w="1387" w:type="pct"/>
            <w:tcBorders>
              <w:top w:val="single" w:sz="4" w:space="0" w:color="auto"/>
              <w:bottom w:val="single" w:sz="4" w:space="0" w:color="auto"/>
              <w:right w:val="single" w:sz="4" w:space="0" w:color="auto"/>
            </w:tcBorders>
            <w:vAlign w:val="center"/>
          </w:tcPr>
          <w:p w14:paraId="5B9C62E5"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cs="仿宋_GB2312" w:hint="eastAsia"/>
                <w:bCs/>
                <w:sz w:val="24"/>
              </w:rPr>
              <w:t>负责起草规范草案，征求意见稿和规范编制说明</w:t>
            </w:r>
          </w:p>
        </w:tc>
      </w:tr>
      <w:tr w:rsidR="001E59A1" w:rsidRPr="00BF39A8" w14:paraId="48C1215A" w14:textId="77777777">
        <w:trPr>
          <w:trHeight w:val="450"/>
          <w:jc w:val="center"/>
        </w:trPr>
        <w:tc>
          <w:tcPr>
            <w:tcW w:w="625" w:type="pct"/>
            <w:tcBorders>
              <w:top w:val="single" w:sz="4" w:space="0" w:color="auto"/>
              <w:left w:val="single" w:sz="4" w:space="0" w:color="auto"/>
              <w:bottom w:val="single" w:sz="4" w:space="0" w:color="auto"/>
            </w:tcBorders>
            <w:vAlign w:val="center"/>
          </w:tcPr>
          <w:p w14:paraId="7C848C43"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覃露</w:t>
            </w:r>
          </w:p>
        </w:tc>
        <w:tc>
          <w:tcPr>
            <w:tcW w:w="804" w:type="pct"/>
            <w:tcBorders>
              <w:top w:val="single" w:sz="4" w:space="0" w:color="auto"/>
              <w:bottom w:val="single" w:sz="4" w:space="0" w:color="auto"/>
            </w:tcBorders>
            <w:vAlign w:val="center"/>
          </w:tcPr>
          <w:p w14:paraId="0405F049"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副主任/主管护师</w:t>
            </w:r>
          </w:p>
        </w:tc>
        <w:tc>
          <w:tcPr>
            <w:tcW w:w="1128" w:type="pct"/>
            <w:tcBorders>
              <w:top w:val="single" w:sz="4" w:space="0" w:color="auto"/>
              <w:bottom w:val="single" w:sz="4" w:space="0" w:color="auto"/>
            </w:tcBorders>
            <w:vAlign w:val="center"/>
          </w:tcPr>
          <w:p w14:paraId="72DFE36D"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护理学</w:t>
            </w:r>
          </w:p>
        </w:tc>
        <w:tc>
          <w:tcPr>
            <w:tcW w:w="1056" w:type="pct"/>
            <w:tcBorders>
              <w:top w:val="single" w:sz="4" w:space="0" w:color="auto"/>
              <w:bottom w:val="single" w:sz="4" w:space="0" w:color="auto"/>
            </w:tcBorders>
            <w:vAlign w:val="center"/>
          </w:tcPr>
          <w:p w14:paraId="1224D4AC"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广西国际壮医医院</w:t>
            </w:r>
          </w:p>
        </w:tc>
        <w:tc>
          <w:tcPr>
            <w:tcW w:w="1387" w:type="pct"/>
            <w:tcBorders>
              <w:top w:val="single" w:sz="4" w:space="0" w:color="auto"/>
              <w:bottom w:val="single" w:sz="4" w:space="0" w:color="auto"/>
              <w:right w:val="single" w:sz="4" w:space="0" w:color="auto"/>
            </w:tcBorders>
            <w:vAlign w:val="center"/>
          </w:tcPr>
          <w:p w14:paraId="29FF7891"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hint="eastAsia"/>
                <w:bCs/>
                <w:sz w:val="24"/>
              </w:rPr>
              <w:t>组织人员进行规范发布后的宣贯培训</w:t>
            </w:r>
          </w:p>
        </w:tc>
      </w:tr>
      <w:tr w:rsidR="001E59A1" w:rsidRPr="00BF39A8" w14:paraId="685BCA1F" w14:textId="77777777">
        <w:trPr>
          <w:trHeight w:val="450"/>
          <w:jc w:val="center"/>
        </w:trPr>
        <w:tc>
          <w:tcPr>
            <w:tcW w:w="625" w:type="pct"/>
            <w:tcBorders>
              <w:top w:val="single" w:sz="4" w:space="0" w:color="auto"/>
              <w:left w:val="single" w:sz="4" w:space="0" w:color="auto"/>
              <w:bottom w:val="single" w:sz="4" w:space="0" w:color="auto"/>
            </w:tcBorders>
            <w:vAlign w:val="center"/>
          </w:tcPr>
          <w:p w14:paraId="342948E5"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李洁</w:t>
            </w:r>
          </w:p>
        </w:tc>
        <w:tc>
          <w:tcPr>
            <w:tcW w:w="804" w:type="pct"/>
            <w:tcBorders>
              <w:top w:val="single" w:sz="4" w:space="0" w:color="auto"/>
              <w:bottom w:val="single" w:sz="4" w:space="0" w:color="auto"/>
            </w:tcBorders>
            <w:vAlign w:val="center"/>
          </w:tcPr>
          <w:p w14:paraId="2EDE52CF"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主管护师</w:t>
            </w:r>
          </w:p>
        </w:tc>
        <w:tc>
          <w:tcPr>
            <w:tcW w:w="1128" w:type="pct"/>
            <w:tcBorders>
              <w:top w:val="single" w:sz="4" w:space="0" w:color="auto"/>
              <w:bottom w:val="single" w:sz="4" w:space="0" w:color="auto"/>
            </w:tcBorders>
            <w:vAlign w:val="center"/>
          </w:tcPr>
          <w:p w14:paraId="221B8BF8"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护理学</w:t>
            </w:r>
          </w:p>
        </w:tc>
        <w:tc>
          <w:tcPr>
            <w:tcW w:w="1056" w:type="pct"/>
            <w:tcBorders>
              <w:top w:val="single" w:sz="4" w:space="0" w:color="auto"/>
              <w:bottom w:val="single" w:sz="4" w:space="0" w:color="auto"/>
            </w:tcBorders>
            <w:vAlign w:val="center"/>
          </w:tcPr>
          <w:p w14:paraId="15D5687C"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广西国际壮医医院</w:t>
            </w:r>
          </w:p>
        </w:tc>
        <w:tc>
          <w:tcPr>
            <w:tcW w:w="1387" w:type="pct"/>
            <w:tcBorders>
              <w:top w:val="single" w:sz="4" w:space="0" w:color="auto"/>
              <w:bottom w:val="single" w:sz="4" w:space="0" w:color="auto"/>
              <w:right w:val="single" w:sz="4" w:space="0" w:color="auto"/>
            </w:tcBorders>
            <w:vAlign w:val="center"/>
          </w:tcPr>
          <w:p w14:paraId="37162A26"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hint="eastAsia"/>
                <w:bCs/>
                <w:sz w:val="24"/>
              </w:rPr>
              <w:t>组织人员进行规范发布后的宣贯培训</w:t>
            </w:r>
          </w:p>
        </w:tc>
      </w:tr>
      <w:tr w:rsidR="001E59A1" w:rsidRPr="00BF39A8" w14:paraId="1C104FFE" w14:textId="77777777">
        <w:trPr>
          <w:trHeight w:val="450"/>
          <w:jc w:val="center"/>
        </w:trPr>
        <w:tc>
          <w:tcPr>
            <w:tcW w:w="625" w:type="pct"/>
            <w:tcBorders>
              <w:top w:val="single" w:sz="4" w:space="0" w:color="auto"/>
              <w:left w:val="single" w:sz="4" w:space="0" w:color="auto"/>
              <w:bottom w:val="single" w:sz="4" w:space="0" w:color="auto"/>
            </w:tcBorders>
            <w:vAlign w:val="center"/>
          </w:tcPr>
          <w:p w14:paraId="2465EAB2"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hint="eastAsia"/>
                <w:sz w:val="24"/>
              </w:rPr>
              <w:t>银宵</w:t>
            </w:r>
          </w:p>
        </w:tc>
        <w:tc>
          <w:tcPr>
            <w:tcW w:w="804" w:type="pct"/>
            <w:tcBorders>
              <w:top w:val="single" w:sz="4" w:space="0" w:color="auto"/>
              <w:bottom w:val="single" w:sz="4" w:space="0" w:color="auto"/>
            </w:tcBorders>
            <w:vAlign w:val="center"/>
          </w:tcPr>
          <w:p w14:paraId="74E9638F"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hint="eastAsia"/>
                <w:sz w:val="24"/>
              </w:rPr>
              <w:t>主管护师</w:t>
            </w:r>
          </w:p>
        </w:tc>
        <w:tc>
          <w:tcPr>
            <w:tcW w:w="1128" w:type="pct"/>
            <w:tcBorders>
              <w:top w:val="single" w:sz="4" w:space="0" w:color="auto"/>
              <w:bottom w:val="single" w:sz="4" w:space="0" w:color="auto"/>
            </w:tcBorders>
            <w:vAlign w:val="center"/>
          </w:tcPr>
          <w:p w14:paraId="389D6E4B"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hint="eastAsia"/>
                <w:sz w:val="24"/>
              </w:rPr>
              <w:t>护理学</w:t>
            </w:r>
          </w:p>
        </w:tc>
        <w:tc>
          <w:tcPr>
            <w:tcW w:w="1056" w:type="pct"/>
            <w:tcBorders>
              <w:top w:val="single" w:sz="4" w:space="0" w:color="auto"/>
              <w:bottom w:val="single" w:sz="4" w:space="0" w:color="auto"/>
            </w:tcBorders>
            <w:vAlign w:val="center"/>
          </w:tcPr>
          <w:p w14:paraId="0A9D0B24"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hint="eastAsia"/>
                <w:sz w:val="24"/>
              </w:rPr>
              <w:t>广西国际壮医医院</w:t>
            </w:r>
          </w:p>
        </w:tc>
        <w:tc>
          <w:tcPr>
            <w:tcW w:w="1387" w:type="pct"/>
            <w:tcBorders>
              <w:top w:val="single" w:sz="4" w:space="0" w:color="auto"/>
              <w:bottom w:val="single" w:sz="4" w:space="0" w:color="auto"/>
              <w:right w:val="single" w:sz="4" w:space="0" w:color="auto"/>
            </w:tcBorders>
            <w:vAlign w:val="center"/>
          </w:tcPr>
          <w:p w14:paraId="45C11A07"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hint="eastAsia"/>
                <w:bCs/>
                <w:sz w:val="24"/>
              </w:rPr>
              <w:t>组织人员进行规范发布后的宣贯培训</w:t>
            </w:r>
          </w:p>
        </w:tc>
      </w:tr>
      <w:tr w:rsidR="001E59A1" w:rsidRPr="00BF39A8" w14:paraId="5B113884" w14:textId="77777777">
        <w:trPr>
          <w:trHeight w:val="450"/>
          <w:jc w:val="center"/>
        </w:trPr>
        <w:tc>
          <w:tcPr>
            <w:tcW w:w="625" w:type="pct"/>
            <w:tcBorders>
              <w:top w:val="single" w:sz="4" w:space="0" w:color="auto"/>
              <w:left w:val="single" w:sz="4" w:space="0" w:color="auto"/>
              <w:bottom w:val="single" w:sz="4" w:space="0" w:color="auto"/>
            </w:tcBorders>
            <w:vAlign w:val="center"/>
          </w:tcPr>
          <w:p w14:paraId="38D987C2"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韦晓春</w:t>
            </w:r>
          </w:p>
        </w:tc>
        <w:tc>
          <w:tcPr>
            <w:tcW w:w="804" w:type="pct"/>
            <w:tcBorders>
              <w:top w:val="single" w:sz="4" w:space="0" w:color="auto"/>
              <w:bottom w:val="single" w:sz="4" w:space="0" w:color="auto"/>
            </w:tcBorders>
            <w:vAlign w:val="center"/>
          </w:tcPr>
          <w:p w14:paraId="0C39F811"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护士长/主管护师</w:t>
            </w:r>
          </w:p>
        </w:tc>
        <w:tc>
          <w:tcPr>
            <w:tcW w:w="1128" w:type="pct"/>
            <w:tcBorders>
              <w:top w:val="single" w:sz="4" w:space="0" w:color="auto"/>
              <w:bottom w:val="single" w:sz="4" w:space="0" w:color="auto"/>
            </w:tcBorders>
            <w:vAlign w:val="center"/>
          </w:tcPr>
          <w:p w14:paraId="26EE6ECE"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护理学</w:t>
            </w:r>
          </w:p>
        </w:tc>
        <w:tc>
          <w:tcPr>
            <w:tcW w:w="1056" w:type="pct"/>
            <w:tcBorders>
              <w:top w:val="single" w:sz="4" w:space="0" w:color="auto"/>
              <w:bottom w:val="single" w:sz="4" w:space="0" w:color="auto"/>
            </w:tcBorders>
            <w:vAlign w:val="center"/>
          </w:tcPr>
          <w:p w14:paraId="241DAB61"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广西国际壮医医院</w:t>
            </w:r>
          </w:p>
        </w:tc>
        <w:tc>
          <w:tcPr>
            <w:tcW w:w="1387" w:type="pct"/>
            <w:tcBorders>
              <w:top w:val="single" w:sz="4" w:space="0" w:color="auto"/>
              <w:bottom w:val="single" w:sz="4" w:space="0" w:color="auto"/>
              <w:right w:val="single" w:sz="4" w:space="0" w:color="auto"/>
            </w:tcBorders>
            <w:vAlign w:val="center"/>
          </w:tcPr>
          <w:p w14:paraId="21447A36"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hint="eastAsia"/>
                <w:bCs/>
                <w:sz w:val="24"/>
              </w:rPr>
              <w:t>组织人员进行规范发布后的宣贯培训</w:t>
            </w:r>
          </w:p>
        </w:tc>
      </w:tr>
      <w:tr w:rsidR="001E59A1" w:rsidRPr="00BF39A8" w14:paraId="2D45181F" w14:textId="77777777">
        <w:trPr>
          <w:trHeight w:val="450"/>
          <w:jc w:val="center"/>
        </w:trPr>
        <w:tc>
          <w:tcPr>
            <w:tcW w:w="625" w:type="pct"/>
            <w:tcBorders>
              <w:top w:val="single" w:sz="4" w:space="0" w:color="auto"/>
              <w:left w:val="single" w:sz="4" w:space="0" w:color="auto"/>
              <w:bottom w:val="single" w:sz="4" w:space="0" w:color="auto"/>
            </w:tcBorders>
            <w:vAlign w:val="center"/>
          </w:tcPr>
          <w:p w14:paraId="3EB2040F"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冯文慧</w:t>
            </w:r>
          </w:p>
        </w:tc>
        <w:tc>
          <w:tcPr>
            <w:tcW w:w="804" w:type="pct"/>
            <w:tcBorders>
              <w:top w:val="single" w:sz="4" w:space="0" w:color="auto"/>
              <w:bottom w:val="single" w:sz="4" w:space="0" w:color="auto"/>
            </w:tcBorders>
            <w:vAlign w:val="center"/>
          </w:tcPr>
          <w:p w14:paraId="4E5280B3"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副主任/主管护师</w:t>
            </w:r>
          </w:p>
        </w:tc>
        <w:tc>
          <w:tcPr>
            <w:tcW w:w="1128" w:type="pct"/>
            <w:tcBorders>
              <w:top w:val="single" w:sz="4" w:space="0" w:color="auto"/>
              <w:bottom w:val="single" w:sz="4" w:space="0" w:color="auto"/>
            </w:tcBorders>
            <w:vAlign w:val="center"/>
          </w:tcPr>
          <w:p w14:paraId="4E203748"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护理学</w:t>
            </w:r>
          </w:p>
        </w:tc>
        <w:tc>
          <w:tcPr>
            <w:tcW w:w="1056" w:type="pct"/>
            <w:tcBorders>
              <w:top w:val="single" w:sz="4" w:space="0" w:color="auto"/>
              <w:bottom w:val="single" w:sz="4" w:space="0" w:color="auto"/>
            </w:tcBorders>
            <w:vAlign w:val="center"/>
          </w:tcPr>
          <w:p w14:paraId="44F5A058"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广西国际壮医医院</w:t>
            </w:r>
          </w:p>
        </w:tc>
        <w:tc>
          <w:tcPr>
            <w:tcW w:w="1387" w:type="pct"/>
            <w:tcBorders>
              <w:top w:val="single" w:sz="4" w:space="0" w:color="auto"/>
              <w:bottom w:val="single" w:sz="4" w:space="0" w:color="auto"/>
              <w:right w:val="single" w:sz="4" w:space="0" w:color="auto"/>
            </w:tcBorders>
            <w:vAlign w:val="center"/>
          </w:tcPr>
          <w:p w14:paraId="1E152BFC"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hint="eastAsia"/>
                <w:bCs/>
                <w:sz w:val="24"/>
              </w:rPr>
              <w:t>组织实施、推广</w:t>
            </w:r>
          </w:p>
        </w:tc>
      </w:tr>
      <w:tr w:rsidR="001E59A1" w:rsidRPr="00BF39A8" w14:paraId="68DCF31A" w14:textId="77777777">
        <w:trPr>
          <w:trHeight w:val="450"/>
          <w:jc w:val="center"/>
        </w:trPr>
        <w:tc>
          <w:tcPr>
            <w:tcW w:w="625" w:type="pct"/>
            <w:tcBorders>
              <w:top w:val="single" w:sz="4" w:space="0" w:color="auto"/>
              <w:left w:val="single" w:sz="4" w:space="0" w:color="auto"/>
              <w:bottom w:val="single" w:sz="4" w:space="0" w:color="auto"/>
            </w:tcBorders>
            <w:vAlign w:val="center"/>
          </w:tcPr>
          <w:p w14:paraId="4EBB323B"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龚珊鸿</w:t>
            </w:r>
          </w:p>
        </w:tc>
        <w:tc>
          <w:tcPr>
            <w:tcW w:w="804" w:type="pct"/>
            <w:tcBorders>
              <w:top w:val="single" w:sz="4" w:space="0" w:color="auto"/>
              <w:bottom w:val="single" w:sz="4" w:space="0" w:color="auto"/>
            </w:tcBorders>
            <w:vAlign w:val="center"/>
          </w:tcPr>
          <w:p w14:paraId="7E82DA85"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护士长/副主任护师</w:t>
            </w:r>
          </w:p>
        </w:tc>
        <w:tc>
          <w:tcPr>
            <w:tcW w:w="1128" w:type="pct"/>
            <w:tcBorders>
              <w:top w:val="single" w:sz="4" w:space="0" w:color="auto"/>
              <w:bottom w:val="single" w:sz="4" w:space="0" w:color="auto"/>
            </w:tcBorders>
            <w:vAlign w:val="center"/>
          </w:tcPr>
          <w:p w14:paraId="7D061F64"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护理学</w:t>
            </w:r>
          </w:p>
        </w:tc>
        <w:tc>
          <w:tcPr>
            <w:tcW w:w="1056" w:type="pct"/>
            <w:tcBorders>
              <w:top w:val="single" w:sz="4" w:space="0" w:color="auto"/>
              <w:bottom w:val="single" w:sz="4" w:space="0" w:color="auto"/>
            </w:tcBorders>
            <w:vAlign w:val="center"/>
          </w:tcPr>
          <w:p w14:paraId="6EEF41ED"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广西国际壮医医院</w:t>
            </w:r>
          </w:p>
        </w:tc>
        <w:tc>
          <w:tcPr>
            <w:tcW w:w="1387" w:type="pct"/>
            <w:tcBorders>
              <w:top w:val="single" w:sz="4" w:space="0" w:color="auto"/>
              <w:bottom w:val="single" w:sz="4" w:space="0" w:color="auto"/>
              <w:right w:val="single" w:sz="4" w:space="0" w:color="auto"/>
            </w:tcBorders>
            <w:vAlign w:val="center"/>
          </w:tcPr>
          <w:p w14:paraId="6BC11203"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hint="eastAsia"/>
                <w:bCs/>
                <w:sz w:val="24"/>
              </w:rPr>
              <w:t>组织实施、推广</w:t>
            </w:r>
          </w:p>
        </w:tc>
      </w:tr>
      <w:tr w:rsidR="001E59A1" w:rsidRPr="00BF39A8" w14:paraId="3F2A42B1" w14:textId="77777777">
        <w:trPr>
          <w:trHeight w:val="450"/>
          <w:jc w:val="center"/>
        </w:trPr>
        <w:tc>
          <w:tcPr>
            <w:tcW w:w="625" w:type="pct"/>
            <w:tcBorders>
              <w:top w:val="single" w:sz="4" w:space="0" w:color="auto"/>
              <w:left w:val="single" w:sz="4" w:space="0" w:color="auto"/>
              <w:bottom w:val="single" w:sz="4" w:space="0" w:color="auto"/>
            </w:tcBorders>
            <w:vAlign w:val="center"/>
          </w:tcPr>
          <w:p w14:paraId="7F670994"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潘明甫</w:t>
            </w:r>
          </w:p>
        </w:tc>
        <w:tc>
          <w:tcPr>
            <w:tcW w:w="804" w:type="pct"/>
            <w:tcBorders>
              <w:top w:val="single" w:sz="4" w:space="0" w:color="auto"/>
              <w:bottom w:val="single" w:sz="4" w:space="0" w:color="auto"/>
            </w:tcBorders>
            <w:vAlign w:val="center"/>
          </w:tcPr>
          <w:p w14:paraId="2EE76A81"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主任/主任医师</w:t>
            </w:r>
          </w:p>
        </w:tc>
        <w:tc>
          <w:tcPr>
            <w:tcW w:w="1128" w:type="pct"/>
            <w:tcBorders>
              <w:top w:val="single" w:sz="4" w:space="0" w:color="auto"/>
              <w:bottom w:val="single" w:sz="4" w:space="0" w:color="auto"/>
            </w:tcBorders>
            <w:vAlign w:val="center"/>
          </w:tcPr>
          <w:p w14:paraId="7EED9487"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中医、民族医</w:t>
            </w:r>
          </w:p>
        </w:tc>
        <w:tc>
          <w:tcPr>
            <w:tcW w:w="1056" w:type="pct"/>
            <w:tcBorders>
              <w:top w:val="single" w:sz="4" w:space="0" w:color="auto"/>
              <w:bottom w:val="single" w:sz="4" w:space="0" w:color="auto"/>
            </w:tcBorders>
            <w:vAlign w:val="center"/>
          </w:tcPr>
          <w:p w14:paraId="7B67EBB0"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广西国际壮医医院</w:t>
            </w:r>
          </w:p>
        </w:tc>
        <w:tc>
          <w:tcPr>
            <w:tcW w:w="1387" w:type="pct"/>
            <w:tcBorders>
              <w:top w:val="single" w:sz="4" w:space="0" w:color="auto"/>
              <w:bottom w:val="single" w:sz="4" w:space="0" w:color="auto"/>
              <w:right w:val="single" w:sz="4" w:space="0" w:color="auto"/>
            </w:tcBorders>
            <w:vAlign w:val="center"/>
          </w:tcPr>
          <w:p w14:paraId="5CC9A776"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hint="eastAsia"/>
                <w:bCs/>
                <w:sz w:val="24"/>
              </w:rPr>
              <w:t>组织实施、推广</w:t>
            </w:r>
          </w:p>
        </w:tc>
      </w:tr>
      <w:tr w:rsidR="001E59A1" w:rsidRPr="00BF39A8" w14:paraId="623443D0" w14:textId="77777777">
        <w:trPr>
          <w:trHeight w:val="450"/>
          <w:jc w:val="center"/>
        </w:trPr>
        <w:tc>
          <w:tcPr>
            <w:tcW w:w="625" w:type="pct"/>
            <w:tcBorders>
              <w:top w:val="single" w:sz="4" w:space="0" w:color="auto"/>
              <w:left w:val="single" w:sz="4" w:space="0" w:color="auto"/>
              <w:bottom w:val="single" w:sz="4" w:space="0" w:color="auto"/>
            </w:tcBorders>
            <w:vAlign w:val="center"/>
          </w:tcPr>
          <w:p w14:paraId="534D5E8F"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钟杰玲</w:t>
            </w:r>
          </w:p>
        </w:tc>
        <w:tc>
          <w:tcPr>
            <w:tcW w:w="804" w:type="pct"/>
            <w:tcBorders>
              <w:top w:val="single" w:sz="4" w:space="0" w:color="auto"/>
              <w:bottom w:val="single" w:sz="4" w:space="0" w:color="auto"/>
            </w:tcBorders>
            <w:vAlign w:val="center"/>
          </w:tcPr>
          <w:p w14:paraId="5A31811E"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护士长/副主任护师</w:t>
            </w:r>
          </w:p>
        </w:tc>
        <w:tc>
          <w:tcPr>
            <w:tcW w:w="1128" w:type="pct"/>
            <w:tcBorders>
              <w:top w:val="single" w:sz="4" w:space="0" w:color="auto"/>
              <w:bottom w:val="single" w:sz="4" w:space="0" w:color="auto"/>
            </w:tcBorders>
            <w:vAlign w:val="center"/>
          </w:tcPr>
          <w:p w14:paraId="38334EB0"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护理学</w:t>
            </w:r>
          </w:p>
        </w:tc>
        <w:tc>
          <w:tcPr>
            <w:tcW w:w="1056" w:type="pct"/>
            <w:tcBorders>
              <w:top w:val="single" w:sz="4" w:space="0" w:color="auto"/>
              <w:bottom w:val="single" w:sz="4" w:space="0" w:color="auto"/>
            </w:tcBorders>
            <w:vAlign w:val="center"/>
          </w:tcPr>
          <w:p w14:paraId="235E9A45"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广西国际壮医医院</w:t>
            </w:r>
          </w:p>
        </w:tc>
        <w:tc>
          <w:tcPr>
            <w:tcW w:w="1387" w:type="pct"/>
            <w:tcBorders>
              <w:top w:val="single" w:sz="4" w:space="0" w:color="auto"/>
              <w:bottom w:val="single" w:sz="4" w:space="0" w:color="auto"/>
              <w:right w:val="single" w:sz="4" w:space="0" w:color="auto"/>
            </w:tcBorders>
            <w:vAlign w:val="center"/>
          </w:tcPr>
          <w:p w14:paraId="7F5104DB"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hint="eastAsia"/>
                <w:bCs/>
                <w:sz w:val="24"/>
              </w:rPr>
              <w:t>组织实施、推广</w:t>
            </w:r>
          </w:p>
        </w:tc>
      </w:tr>
      <w:tr w:rsidR="001E59A1" w:rsidRPr="00BF39A8" w14:paraId="2636072E" w14:textId="77777777">
        <w:trPr>
          <w:trHeight w:val="450"/>
          <w:jc w:val="center"/>
        </w:trPr>
        <w:tc>
          <w:tcPr>
            <w:tcW w:w="625" w:type="pct"/>
            <w:tcBorders>
              <w:top w:val="single" w:sz="4" w:space="0" w:color="auto"/>
              <w:left w:val="single" w:sz="4" w:space="0" w:color="auto"/>
              <w:bottom w:val="single" w:sz="4" w:space="0" w:color="auto"/>
            </w:tcBorders>
            <w:vAlign w:val="center"/>
          </w:tcPr>
          <w:p w14:paraId="0A1A5EF4"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黄美芳</w:t>
            </w:r>
          </w:p>
        </w:tc>
        <w:tc>
          <w:tcPr>
            <w:tcW w:w="804" w:type="pct"/>
            <w:tcBorders>
              <w:top w:val="single" w:sz="4" w:space="0" w:color="auto"/>
              <w:bottom w:val="single" w:sz="4" w:space="0" w:color="auto"/>
            </w:tcBorders>
            <w:vAlign w:val="center"/>
          </w:tcPr>
          <w:p w14:paraId="30B968B2"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主管护师</w:t>
            </w:r>
          </w:p>
        </w:tc>
        <w:tc>
          <w:tcPr>
            <w:tcW w:w="1128" w:type="pct"/>
            <w:tcBorders>
              <w:top w:val="single" w:sz="4" w:space="0" w:color="auto"/>
              <w:bottom w:val="single" w:sz="4" w:space="0" w:color="auto"/>
            </w:tcBorders>
            <w:vAlign w:val="center"/>
          </w:tcPr>
          <w:p w14:paraId="53F23507"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护理学</w:t>
            </w:r>
          </w:p>
        </w:tc>
        <w:tc>
          <w:tcPr>
            <w:tcW w:w="1056" w:type="pct"/>
            <w:tcBorders>
              <w:top w:val="single" w:sz="4" w:space="0" w:color="auto"/>
              <w:bottom w:val="single" w:sz="4" w:space="0" w:color="auto"/>
            </w:tcBorders>
            <w:vAlign w:val="center"/>
          </w:tcPr>
          <w:p w14:paraId="0DE92882"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广西国际壮医医院</w:t>
            </w:r>
          </w:p>
        </w:tc>
        <w:tc>
          <w:tcPr>
            <w:tcW w:w="1387" w:type="pct"/>
            <w:tcBorders>
              <w:top w:val="single" w:sz="4" w:space="0" w:color="auto"/>
              <w:bottom w:val="single" w:sz="4" w:space="0" w:color="auto"/>
              <w:right w:val="single" w:sz="4" w:space="0" w:color="auto"/>
            </w:tcBorders>
            <w:vAlign w:val="center"/>
          </w:tcPr>
          <w:p w14:paraId="44C3CA55"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hint="eastAsia"/>
                <w:bCs/>
                <w:sz w:val="24"/>
              </w:rPr>
              <w:t>组织实施、推广</w:t>
            </w:r>
          </w:p>
        </w:tc>
      </w:tr>
      <w:tr w:rsidR="001E59A1" w:rsidRPr="00BF39A8" w14:paraId="21DBAC76" w14:textId="77777777">
        <w:trPr>
          <w:trHeight w:val="450"/>
          <w:jc w:val="center"/>
        </w:trPr>
        <w:tc>
          <w:tcPr>
            <w:tcW w:w="625" w:type="pct"/>
            <w:tcBorders>
              <w:top w:val="single" w:sz="4" w:space="0" w:color="auto"/>
              <w:left w:val="single" w:sz="4" w:space="0" w:color="auto"/>
              <w:bottom w:val="single" w:sz="4" w:space="0" w:color="auto"/>
            </w:tcBorders>
            <w:vAlign w:val="center"/>
          </w:tcPr>
          <w:p w14:paraId="01BE438F"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王冰</w:t>
            </w:r>
          </w:p>
        </w:tc>
        <w:tc>
          <w:tcPr>
            <w:tcW w:w="804" w:type="pct"/>
            <w:tcBorders>
              <w:top w:val="single" w:sz="4" w:space="0" w:color="auto"/>
              <w:bottom w:val="single" w:sz="4" w:space="0" w:color="auto"/>
            </w:tcBorders>
            <w:vAlign w:val="center"/>
          </w:tcPr>
          <w:p w14:paraId="7B32823D"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护士长/主管护师</w:t>
            </w:r>
          </w:p>
        </w:tc>
        <w:tc>
          <w:tcPr>
            <w:tcW w:w="1128" w:type="pct"/>
            <w:tcBorders>
              <w:top w:val="single" w:sz="4" w:space="0" w:color="auto"/>
              <w:bottom w:val="single" w:sz="4" w:space="0" w:color="auto"/>
            </w:tcBorders>
            <w:vAlign w:val="center"/>
          </w:tcPr>
          <w:p w14:paraId="5BBB4E54"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护理学</w:t>
            </w:r>
          </w:p>
        </w:tc>
        <w:tc>
          <w:tcPr>
            <w:tcW w:w="1056" w:type="pct"/>
            <w:tcBorders>
              <w:top w:val="single" w:sz="4" w:space="0" w:color="auto"/>
              <w:bottom w:val="single" w:sz="4" w:space="0" w:color="auto"/>
            </w:tcBorders>
            <w:vAlign w:val="center"/>
          </w:tcPr>
          <w:p w14:paraId="3BB8DA23"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广西国际壮医医院</w:t>
            </w:r>
          </w:p>
        </w:tc>
        <w:tc>
          <w:tcPr>
            <w:tcW w:w="1387" w:type="pct"/>
            <w:tcBorders>
              <w:top w:val="single" w:sz="4" w:space="0" w:color="auto"/>
              <w:bottom w:val="single" w:sz="4" w:space="0" w:color="auto"/>
              <w:right w:val="single" w:sz="4" w:space="0" w:color="auto"/>
            </w:tcBorders>
            <w:vAlign w:val="center"/>
          </w:tcPr>
          <w:p w14:paraId="3D954097"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hint="eastAsia"/>
                <w:bCs/>
                <w:sz w:val="24"/>
              </w:rPr>
              <w:t>组织实施、推广</w:t>
            </w:r>
          </w:p>
        </w:tc>
      </w:tr>
      <w:tr w:rsidR="001E59A1" w:rsidRPr="00BF39A8" w14:paraId="7F0F2626" w14:textId="77777777">
        <w:trPr>
          <w:trHeight w:val="450"/>
          <w:jc w:val="center"/>
        </w:trPr>
        <w:tc>
          <w:tcPr>
            <w:tcW w:w="625" w:type="pct"/>
            <w:tcBorders>
              <w:top w:val="single" w:sz="4" w:space="0" w:color="auto"/>
              <w:left w:val="single" w:sz="4" w:space="0" w:color="auto"/>
              <w:bottom w:val="single" w:sz="4" w:space="0" w:color="auto"/>
            </w:tcBorders>
            <w:vAlign w:val="center"/>
          </w:tcPr>
          <w:p w14:paraId="0373E8E9"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黄秋霞</w:t>
            </w:r>
          </w:p>
        </w:tc>
        <w:tc>
          <w:tcPr>
            <w:tcW w:w="804" w:type="pct"/>
            <w:tcBorders>
              <w:top w:val="single" w:sz="4" w:space="0" w:color="auto"/>
              <w:bottom w:val="single" w:sz="4" w:space="0" w:color="auto"/>
            </w:tcBorders>
            <w:vAlign w:val="center"/>
          </w:tcPr>
          <w:p w14:paraId="10BAF569"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主管护师</w:t>
            </w:r>
          </w:p>
        </w:tc>
        <w:tc>
          <w:tcPr>
            <w:tcW w:w="1128" w:type="pct"/>
            <w:tcBorders>
              <w:top w:val="single" w:sz="4" w:space="0" w:color="auto"/>
              <w:bottom w:val="single" w:sz="4" w:space="0" w:color="auto"/>
            </w:tcBorders>
            <w:vAlign w:val="center"/>
          </w:tcPr>
          <w:p w14:paraId="6F656A8C"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护理学</w:t>
            </w:r>
          </w:p>
        </w:tc>
        <w:tc>
          <w:tcPr>
            <w:tcW w:w="1056" w:type="pct"/>
            <w:tcBorders>
              <w:top w:val="single" w:sz="4" w:space="0" w:color="auto"/>
              <w:bottom w:val="single" w:sz="4" w:space="0" w:color="auto"/>
            </w:tcBorders>
            <w:vAlign w:val="center"/>
          </w:tcPr>
          <w:p w14:paraId="20B57FE9"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广西国际壮医医院</w:t>
            </w:r>
          </w:p>
        </w:tc>
        <w:tc>
          <w:tcPr>
            <w:tcW w:w="1387" w:type="pct"/>
            <w:tcBorders>
              <w:top w:val="single" w:sz="4" w:space="0" w:color="auto"/>
              <w:bottom w:val="single" w:sz="4" w:space="0" w:color="auto"/>
              <w:right w:val="single" w:sz="4" w:space="0" w:color="auto"/>
            </w:tcBorders>
            <w:vAlign w:val="center"/>
          </w:tcPr>
          <w:p w14:paraId="6DF8DBA4"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hint="eastAsia"/>
                <w:bCs/>
                <w:sz w:val="24"/>
              </w:rPr>
              <w:t>组织实施、推广</w:t>
            </w:r>
          </w:p>
        </w:tc>
      </w:tr>
      <w:tr w:rsidR="001E59A1" w:rsidRPr="00BF39A8" w14:paraId="334A97F0" w14:textId="77777777">
        <w:trPr>
          <w:trHeight w:val="450"/>
          <w:jc w:val="center"/>
        </w:trPr>
        <w:tc>
          <w:tcPr>
            <w:tcW w:w="625" w:type="pct"/>
            <w:tcBorders>
              <w:top w:val="single" w:sz="4" w:space="0" w:color="auto"/>
              <w:left w:val="single" w:sz="4" w:space="0" w:color="auto"/>
              <w:bottom w:val="single" w:sz="4" w:space="0" w:color="auto"/>
            </w:tcBorders>
            <w:vAlign w:val="center"/>
          </w:tcPr>
          <w:p w14:paraId="03377E83"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石梦锦</w:t>
            </w:r>
          </w:p>
        </w:tc>
        <w:tc>
          <w:tcPr>
            <w:tcW w:w="804" w:type="pct"/>
            <w:tcBorders>
              <w:top w:val="single" w:sz="4" w:space="0" w:color="auto"/>
              <w:bottom w:val="single" w:sz="4" w:space="0" w:color="auto"/>
            </w:tcBorders>
            <w:vAlign w:val="center"/>
          </w:tcPr>
          <w:p w14:paraId="02FD2110"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主管护师</w:t>
            </w:r>
          </w:p>
        </w:tc>
        <w:tc>
          <w:tcPr>
            <w:tcW w:w="1128" w:type="pct"/>
            <w:tcBorders>
              <w:top w:val="single" w:sz="4" w:space="0" w:color="auto"/>
              <w:bottom w:val="single" w:sz="4" w:space="0" w:color="auto"/>
            </w:tcBorders>
            <w:vAlign w:val="center"/>
          </w:tcPr>
          <w:p w14:paraId="43EA2281"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护理学</w:t>
            </w:r>
          </w:p>
        </w:tc>
        <w:tc>
          <w:tcPr>
            <w:tcW w:w="1056" w:type="pct"/>
            <w:tcBorders>
              <w:top w:val="single" w:sz="4" w:space="0" w:color="auto"/>
              <w:bottom w:val="single" w:sz="4" w:space="0" w:color="auto"/>
            </w:tcBorders>
            <w:vAlign w:val="center"/>
          </w:tcPr>
          <w:p w14:paraId="083A887A"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广西国际壮医医院</w:t>
            </w:r>
          </w:p>
        </w:tc>
        <w:tc>
          <w:tcPr>
            <w:tcW w:w="1387" w:type="pct"/>
            <w:tcBorders>
              <w:top w:val="single" w:sz="4" w:space="0" w:color="auto"/>
              <w:bottom w:val="single" w:sz="4" w:space="0" w:color="auto"/>
              <w:right w:val="single" w:sz="4" w:space="0" w:color="auto"/>
            </w:tcBorders>
            <w:vAlign w:val="center"/>
          </w:tcPr>
          <w:p w14:paraId="48926572"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hint="eastAsia"/>
                <w:bCs/>
                <w:sz w:val="24"/>
              </w:rPr>
              <w:t>组织实施、推广</w:t>
            </w:r>
          </w:p>
        </w:tc>
      </w:tr>
      <w:tr w:rsidR="001E59A1" w:rsidRPr="00BF39A8" w14:paraId="00172D74" w14:textId="77777777">
        <w:trPr>
          <w:trHeight w:val="450"/>
          <w:jc w:val="center"/>
        </w:trPr>
        <w:tc>
          <w:tcPr>
            <w:tcW w:w="625" w:type="pct"/>
            <w:tcBorders>
              <w:top w:val="single" w:sz="4" w:space="0" w:color="auto"/>
              <w:left w:val="single" w:sz="4" w:space="0" w:color="auto"/>
              <w:bottom w:val="single" w:sz="4" w:space="0" w:color="auto"/>
            </w:tcBorders>
            <w:vAlign w:val="center"/>
          </w:tcPr>
          <w:p w14:paraId="4FB39DA4"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曾韵颖</w:t>
            </w:r>
          </w:p>
        </w:tc>
        <w:tc>
          <w:tcPr>
            <w:tcW w:w="804" w:type="pct"/>
            <w:tcBorders>
              <w:top w:val="single" w:sz="4" w:space="0" w:color="auto"/>
              <w:bottom w:val="single" w:sz="4" w:space="0" w:color="auto"/>
            </w:tcBorders>
            <w:vAlign w:val="center"/>
          </w:tcPr>
          <w:p w14:paraId="38B3730C"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护师</w:t>
            </w:r>
          </w:p>
        </w:tc>
        <w:tc>
          <w:tcPr>
            <w:tcW w:w="1128" w:type="pct"/>
            <w:tcBorders>
              <w:top w:val="single" w:sz="4" w:space="0" w:color="auto"/>
              <w:bottom w:val="single" w:sz="4" w:space="0" w:color="auto"/>
            </w:tcBorders>
            <w:vAlign w:val="center"/>
          </w:tcPr>
          <w:p w14:paraId="57515E5D"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护理学</w:t>
            </w:r>
          </w:p>
        </w:tc>
        <w:tc>
          <w:tcPr>
            <w:tcW w:w="1056" w:type="pct"/>
            <w:tcBorders>
              <w:top w:val="single" w:sz="4" w:space="0" w:color="auto"/>
              <w:bottom w:val="single" w:sz="4" w:space="0" w:color="auto"/>
            </w:tcBorders>
            <w:vAlign w:val="center"/>
          </w:tcPr>
          <w:p w14:paraId="679DE8CE"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广西国际壮医医院</w:t>
            </w:r>
          </w:p>
        </w:tc>
        <w:tc>
          <w:tcPr>
            <w:tcW w:w="1387" w:type="pct"/>
            <w:tcBorders>
              <w:top w:val="single" w:sz="4" w:space="0" w:color="auto"/>
              <w:bottom w:val="single" w:sz="4" w:space="0" w:color="auto"/>
              <w:right w:val="single" w:sz="4" w:space="0" w:color="auto"/>
            </w:tcBorders>
            <w:vAlign w:val="center"/>
          </w:tcPr>
          <w:p w14:paraId="2FF90A91"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hint="eastAsia"/>
                <w:bCs/>
                <w:sz w:val="24"/>
              </w:rPr>
              <w:t>组织实施、推广</w:t>
            </w:r>
          </w:p>
        </w:tc>
      </w:tr>
      <w:tr w:rsidR="001E59A1" w:rsidRPr="00BF39A8" w14:paraId="3DAA46EE" w14:textId="77777777">
        <w:trPr>
          <w:trHeight w:val="450"/>
          <w:jc w:val="center"/>
        </w:trPr>
        <w:tc>
          <w:tcPr>
            <w:tcW w:w="625" w:type="pct"/>
            <w:tcBorders>
              <w:top w:val="single" w:sz="4" w:space="0" w:color="auto"/>
              <w:left w:val="single" w:sz="4" w:space="0" w:color="auto"/>
              <w:bottom w:val="single" w:sz="4" w:space="0" w:color="auto"/>
            </w:tcBorders>
            <w:vAlign w:val="center"/>
          </w:tcPr>
          <w:p w14:paraId="14376747"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黄碧秋</w:t>
            </w:r>
          </w:p>
        </w:tc>
        <w:tc>
          <w:tcPr>
            <w:tcW w:w="804" w:type="pct"/>
            <w:tcBorders>
              <w:top w:val="single" w:sz="4" w:space="0" w:color="auto"/>
              <w:bottom w:val="single" w:sz="4" w:space="0" w:color="auto"/>
            </w:tcBorders>
            <w:vAlign w:val="center"/>
          </w:tcPr>
          <w:p w14:paraId="2C81C1BF"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主任/主任护师</w:t>
            </w:r>
          </w:p>
        </w:tc>
        <w:tc>
          <w:tcPr>
            <w:tcW w:w="1128" w:type="pct"/>
            <w:tcBorders>
              <w:top w:val="single" w:sz="4" w:space="0" w:color="auto"/>
              <w:bottom w:val="single" w:sz="4" w:space="0" w:color="auto"/>
            </w:tcBorders>
            <w:vAlign w:val="center"/>
          </w:tcPr>
          <w:p w14:paraId="08F2914E"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护理学</w:t>
            </w:r>
          </w:p>
        </w:tc>
        <w:tc>
          <w:tcPr>
            <w:tcW w:w="1056" w:type="pct"/>
            <w:tcBorders>
              <w:top w:val="single" w:sz="4" w:space="0" w:color="auto"/>
              <w:bottom w:val="single" w:sz="4" w:space="0" w:color="auto"/>
            </w:tcBorders>
            <w:vAlign w:val="center"/>
          </w:tcPr>
          <w:p w14:paraId="5CBD013A"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广西国际壮医医院</w:t>
            </w:r>
          </w:p>
        </w:tc>
        <w:tc>
          <w:tcPr>
            <w:tcW w:w="1387" w:type="pct"/>
            <w:tcBorders>
              <w:top w:val="single" w:sz="4" w:space="0" w:color="auto"/>
              <w:bottom w:val="single" w:sz="4" w:space="0" w:color="auto"/>
              <w:right w:val="single" w:sz="4" w:space="0" w:color="auto"/>
            </w:tcBorders>
            <w:vAlign w:val="center"/>
          </w:tcPr>
          <w:p w14:paraId="59E4E822"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hint="eastAsia"/>
                <w:bCs/>
                <w:sz w:val="24"/>
              </w:rPr>
              <w:t>组织实施、推广</w:t>
            </w:r>
          </w:p>
        </w:tc>
      </w:tr>
      <w:tr w:rsidR="001E59A1" w:rsidRPr="00BF39A8" w14:paraId="03FA012A" w14:textId="77777777">
        <w:trPr>
          <w:trHeight w:val="450"/>
          <w:jc w:val="center"/>
        </w:trPr>
        <w:tc>
          <w:tcPr>
            <w:tcW w:w="625" w:type="pct"/>
            <w:tcBorders>
              <w:top w:val="single" w:sz="4" w:space="0" w:color="auto"/>
              <w:left w:val="single" w:sz="4" w:space="0" w:color="auto"/>
              <w:bottom w:val="single" w:sz="4" w:space="0" w:color="auto"/>
            </w:tcBorders>
            <w:vAlign w:val="center"/>
          </w:tcPr>
          <w:p w14:paraId="486FE57D"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胡雯婷</w:t>
            </w:r>
          </w:p>
        </w:tc>
        <w:tc>
          <w:tcPr>
            <w:tcW w:w="804" w:type="pct"/>
            <w:tcBorders>
              <w:top w:val="single" w:sz="4" w:space="0" w:color="auto"/>
              <w:bottom w:val="single" w:sz="4" w:space="0" w:color="auto"/>
            </w:tcBorders>
            <w:vAlign w:val="center"/>
          </w:tcPr>
          <w:p w14:paraId="07C3BBC3"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主管护师</w:t>
            </w:r>
          </w:p>
        </w:tc>
        <w:tc>
          <w:tcPr>
            <w:tcW w:w="1128" w:type="pct"/>
            <w:tcBorders>
              <w:top w:val="single" w:sz="4" w:space="0" w:color="auto"/>
              <w:bottom w:val="single" w:sz="4" w:space="0" w:color="auto"/>
            </w:tcBorders>
            <w:vAlign w:val="center"/>
          </w:tcPr>
          <w:p w14:paraId="7B06E906"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护理学</w:t>
            </w:r>
          </w:p>
        </w:tc>
        <w:tc>
          <w:tcPr>
            <w:tcW w:w="1056" w:type="pct"/>
            <w:tcBorders>
              <w:top w:val="single" w:sz="4" w:space="0" w:color="auto"/>
              <w:bottom w:val="single" w:sz="4" w:space="0" w:color="auto"/>
            </w:tcBorders>
            <w:vAlign w:val="center"/>
          </w:tcPr>
          <w:p w14:paraId="53268C6E"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广西国际壮医医院</w:t>
            </w:r>
          </w:p>
        </w:tc>
        <w:tc>
          <w:tcPr>
            <w:tcW w:w="1387" w:type="pct"/>
            <w:tcBorders>
              <w:top w:val="single" w:sz="4" w:space="0" w:color="auto"/>
              <w:bottom w:val="single" w:sz="4" w:space="0" w:color="auto"/>
              <w:right w:val="single" w:sz="4" w:space="0" w:color="auto"/>
            </w:tcBorders>
            <w:vAlign w:val="center"/>
          </w:tcPr>
          <w:p w14:paraId="08E63E8B"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hint="eastAsia"/>
                <w:bCs/>
                <w:sz w:val="24"/>
              </w:rPr>
              <w:t>组织实施、推广</w:t>
            </w:r>
          </w:p>
        </w:tc>
      </w:tr>
      <w:tr w:rsidR="001E59A1" w:rsidRPr="00BF39A8" w14:paraId="32195B27" w14:textId="77777777">
        <w:trPr>
          <w:trHeight w:val="450"/>
          <w:jc w:val="center"/>
        </w:trPr>
        <w:tc>
          <w:tcPr>
            <w:tcW w:w="625" w:type="pct"/>
            <w:tcBorders>
              <w:top w:val="single" w:sz="4" w:space="0" w:color="auto"/>
              <w:left w:val="single" w:sz="4" w:space="0" w:color="auto"/>
              <w:bottom w:val="single" w:sz="4" w:space="0" w:color="auto"/>
            </w:tcBorders>
            <w:vAlign w:val="center"/>
          </w:tcPr>
          <w:p w14:paraId="290B513F"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郑好芳</w:t>
            </w:r>
          </w:p>
        </w:tc>
        <w:tc>
          <w:tcPr>
            <w:tcW w:w="804" w:type="pct"/>
            <w:tcBorders>
              <w:top w:val="single" w:sz="4" w:space="0" w:color="auto"/>
              <w:bottom w:val="single" w:sz="4" w:space="0" w:color="auto"/>
            </w:tcBorders>
            <w:vAlign w:val="center"/>
          </w:tcPr>
          <w:p w14:paraId="32389F13"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护士长/主管护师</w:t>
            </w:r>
          </w:p>
        </w:tc>
        <w:tc>
          <w:tcPr>
            <w:tcW w:w="1128" w:type="pct"/>
            <w:tcBorders>
              <w:top w:val="single" w:sz="4" w:space="0" w:color="auto"/>
              <w:bottom w:val="single" w:sz="4" w:space="0" w:color="auto"/>
            </w:tcBorders>
            <w:vAlign w:val="center"/>
          </w:tcPr>
          <w:p w14:paraId="413B76CA"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护理学</w:t>
            </w:r>
          </w:p>
        </w:tc>
        <w:tc>
          <w:tcPr>
            <w:tcW w:w="1056" w:type="pct"/>
            <w:tcBorders>
              <w:top w:val="single" w:sz="4" w:space="0" w:color="auto"/>
              <w:bottom w:val="single" w:sz="4" w:space="0" w:color="auto"/>
            </w:tcBorders>
            <w:vAlign w:val="center"/>
          </w:tcPr>
          <w:p w14:paraId="214909E3"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广西国际壮医医院</w:t>
            </w:r>
          </w:p>
        </w:tc>
        <w:tc>
          <w:tcPr>
            <w:tcW w:w="1387" w:type="pct"/>
            <w:tcBorders>
              <w:top w:val="single" w:sz="4" w:space="0" w:color="auto"/>
              <w:bottom w:val="single" w:sz="4" w:space="0" w:color="auto"/>
              <w:right w:val="single" w:sz="4" w:space="0" w:color="auto"/>
            </w:tcBorders>
            <w:vAlign w:val="center"/>
          </w:tcPr>
          <w:p w14:paraId="0A0D0F87"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hint="eastAsia"/>
                <w:bCs/>
                <w:sz w:val="24"/>
              </w:rPr>
              <w:t>组织实施、推广</w:t>
            </w:r>
          </w:p>
        </w:tc>
      </w:tr>
      <w:tr w:rsidR="001E59A1" w:rsidRPr="00BF39A8" w14:paraId="77BED12D" w14:textId="77777777">
        <w:trPr>
          <w:trHeight w:val="450"/>
          <w:jc w:val="center"/>
        </w:trPr>
        <w:tc>
          <w:tcPr>
            <w:tcW w:w="625" w:type="pct"/>
            <w:tcBorders>
              <w:top w:val="single" w:sz="4" w:space="0" w:color="auto"/>
              <w:left w:val="single" w:sz="4" w:space="0" w:color="auto"/>
              <w:bottom w:val="single" w:sz="4" w:space="0" w:color="auto"/>
            </w:tcBorders>
            <w:vAlign w:val="center"/>
          </w:tcPr>
          <w:p w14:paraId="11CAA7FC"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周艳娜</w:t>
            </w:r>
          </w:p>
        </w:tc>
        <w:tc>
          <w:tcPr>
            <w:tcW w:w="804" w:type="pct"/>
            <w:tcBorders>
              <w:top w:val="single" w:sz="4" w:space="0" w:color="auto"/>
              <w:bottom w:val="single" w:sz="4" w:space="0" w:color="auto"/>
            </w:tcBorders>
            <w:vAlign w:val="center"/>
          </w:tcPr>
          <w:p w14:paraId="269B2698"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护士长/副</w:t>
            </w:r>
            <w:r w:rsidRPr="00BF39A8">
              <w:rPr>
                <w:rFonts w:asciiTheme="minorEastAsia" w:eastAsiaTheme="minorEastAsia" w:hAnsiTheme="minorEastAsia" w:hint="eastAsia"/>
                <w:sz w:val="24"/>
              </w:rPr>
              <w:lastRenderedPageBreak/>
              <w:t>主任护师</w:t>
            </w:r>
          </w:p>
        </w:tc>
        <w:tc>
          <w:tcPr>
            <w:tcW w:w="1128" w:type="pct"/>
            <w:tcBorders>
              <w:top w:val="single" w:sz="4" w:space="0" w:color="auto"/>
              <w:bottom w:val="single" w:sz="4" w:space="0" w:color="auto"/>
            </w:tcBorders>
            <w:vAlign w:val="center"/>
          </w:tcPr>
          <w:p w14:paraId="292469F7"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lastRenderedPageBreak/>
              <w:t>护理学</w:t>
            </w:r>
          </w:p>
        </w:tc>
        <w:tc>
          <w:tcPr>
            <w:tcW w:w="1056" w:type="pct"/>
            <w:tcBorders>
              <w:top w:val="single" w:sz="4" w:space="0" w:color="auto"/>
              <w:bottom w:val="single" w:sz="4" w:space="0" w:color="auto"/>
            </w:tcBorders>
            <w:vAlign w:val="center"/>
          </w:tcPr>
          <w:p w14:paraId="7501ECEA"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广西国际壮医医</w:t>
            </w:r>
            <w:r w:rsidRPr="00BF39A8">
              <w:rPr>
                <w:rFonts w:asciiTheme="minorEastAsia" w:eastAsiaTheme="minorEastAsia" w:hAnsiTheme="minorEastAsia" w:cs="Segoe UI" w:hint="eastAsia"/>
                <w:color w:val="101214"/>
                <w:sz w:val="24"/>
                <w:shd w:val="clear" w:color="auto" w:fill="FFFFFF"/>
              </w:rPr>
              <w:lastRenderedPageBreak/>
              <w:t>院</w:t>
            </w:r>
          </w:p>
        </w:tc>
        <w:tc>
          <w:tcPr>
            <w:tcW w:w="1387" w:type="pct"/>
            <w:tcBorders>
              <w:top w:val="single" w:sz="4" w:space="0" w:color="auto"/>
              <w:bottom w:val="single" w:sz="4" w:space="0" w:color="auto"/>
              <w:right w:val="single" w:sz="4" w:space="0" w:color="auto"/>
            </w:tcBorders>
            <w:vAlign w:val="center"/>
          </w:tcPr>
          <w:p w14:paraId="65EAB216"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hint="eastAsia"/>
                <w:bCs/>
                <w:sz w:val="24"/>
              </w:rPr>
              <w:lastRenderedPageBreak/>
              <w:t>组织实施、推广</w:t>
            </w:r>
          </w:p>
        </w:tc>
      </w:tr>
      <w:tr w:rsidR="001E59A1" w:rsidRPr="00BF39A8" w14:paraId="46BD371B" w14:textId="77777777">
        <w:trPr>
          <w:trHeight w:val="450"/>
          <w:jc w:val="center"/>
        </w:trPr>
        <w:tc>
          <w:tcPr>
            <w:tcW w:w="625" w:type="pct"/>
            <w:tcBorders>
              <w:top w:val="single" w:sz="4" w:space="0" w:color="auto"/>
              <w:left w:val="single" w:sz="4" w:space="0" w:color="auto"/>
              <w:bottom w:val="single" w:sz="4" w:space="0" w:color="auto"/>
            </w:tcBorders>
            <w:vAlign w:val="center"/>
          </w:tcPr>
          <w:p w14:paraId="6E6BADB8"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唐宁波</w:t>
            </w:r>
          </w:p>
        </w:tc>
        <w:tc>
          <w:tcPr>
            <w:tcW w:w="804" w:type="pct"/>
            <w:tcBorders>
              <w:top w:val="single" w:sz="4" w:space="0" w:color="auto"/>
              <w:bottom w:val="single" w:sz="4" w:space="0" w:color="auto"/>
            </w:tcBorders>
            <w:vAlign w:val="center"/>
          </w:tcPr>
          <w:p w14:paraId="33F46E25"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护士长/副主任护师</w:t>
            </w:r>
          </w:p>
        </w:tc>
        <w:tc>
          <w:tcPr>
            <w:tcW w:w="1128" w:type="pct"/>
            <w:tcBorders>
              <w:top w:val="single" w:sz="4" w:space="0" w:color="auto"/>
              <w:bottom w:val="single" w:sz="4" w:space="0" w:color="auto"/>
            </w:tcBorders>
            <w:vAlign w:val="center"/>
          </w:tcPr>
          <w:p w14:paraId="4332567C"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护理学</w:t>
            </w:r>
          </w:p>
        </w:tc>
        <w:tc>
          <w:tcPr>
            <w:tcW w:w="1056" w:type="pct"/>
            <w:tcBorders>
              <w:top w:val="single" w:sz="4" w:space="0" w:color="auto"/>
              <w:bottom w:val="single" w:sz="4" w:space="0" w:color="auto"/>
            </w:tcBorders>
            <w:vAlign w:val="center"/>
          </w:tcPr>
          <w:p w14:paraId="7D2CB31A"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cs="Segoe UI" w:hint="eastAsia"/>
                <w:color w:val="101214"/>
                <w:sz w:val="24"/>
                <w:shd w:val="clear" w:color="auto" w:fill="FFFFFF"/>
              </w:rPr>
              <w:t>广西国际壮医医院</w:t>
            </w:r>
          </w:p>
        </w:tc>
        <w:tc>
          <w:tcPr>
            <w:tcW w:w="1387" w:type="pct"/>
            <w:tcBorders>
              <w:top w:val="single" w:sz="4" w:space="0" w:color="auto"/>
              <w:bottom w:val="single" w:sz="4" w:space="0" w:color="auto"/>
              <w:right w:val="single" w:sz="4" w:space="0" w:color="auto"/>
            </w:tcBorders>
            <w:vAlign w:val="center"/>
          </w:tcPr>
          <w:p w14:paraId="36DFE767"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hint="eastAsia"/>
                <w:bCs/>
                <w:sz w:val="24"/>
              </w:rPr>
              <w:t>组织实施、推广</w:t>
            </w:r>
          </w:p>
        </w:tc>
      </w:tr>
      <w:tr w:rsidR="001E59A1" w:rsidRPr="00BF39A8" w14:paraId="5221488F" w14:textId="77777777">
        <w:trPr>
          <w:trHeight w:val="450"/>
          <w:jc w:val="center"/>
        </w:trPr>
        <w:tc>
          <w:tcPr>
            <w:tcW w:w="625" w:type="pct"/>
            <w:tcBorders>
              <w:top w:val="single" w:sz="4" w:space="0" w:color="auto"/>
              <w:left w:val="single" w:sz="4" w:space="0" w:color="auto"/>
              <w:bottom w:val="single" w:sz="4" w:space="0" w:color="auto"/>
            </w:tcBorders>
            <w:vAlign w:val="center"/>
          </w:tcPr>
          <w:p w14:paraId="63F7D4BB"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梁艳红</w:t>
            </w:r>
          </w:p>
        </w:tc>
        <w:tc>
          <w:tcPr>
            <w:tcW w:w="804" w:type="pct"/>
            <w:tcBorders>
              <w:top w:val="single" w:sz="4" w:space="0" w:color="auto"/>
              <w:bottom w:val="single" w:sz="4" w:space="0" w:color="auto"/>
            </w:tcBorders>
            <w:vAlign w:val="center"/>
          </w:tcPr>
          <w:p w14:paraId="35A9068A"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院长/教授</w:t>
            </w:r>
          </w:p>
        </w:tc>
        <w:tc>
          <w:tcPr>
            <w:tcW w:w="1128" w:type="pct"/>
            <w:tcBorders>
              <w:top w:val="single" w:sz="4" w:space="0" w:color="auto"/>
              <w:bottom w:val="single" w:sz="4" w:space="0" w:color="auto"/>
            </w:tcBorders>
            <w:vAlign w:val="center"/>
          </w:tcPr>
          <w:p w14:paraId="306CB898"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西医内科</w:t>
            </w:r>
          </w:p>
        </w:tc>
        <w:tc>
          <w:tcPr>
            <w:tcW w:w="1056" w:type="pct"/>
            <w:tcBorders>
              <w:top w:val="single" w:sz="4" w:space="0" w:color="auto"/>
              <w:bottom w:val="single" w:sz="4" w:space="0" w:color="auto"/>
            </w:tcBorders>
            <w:vAlign w:val="center"/>
          </w:tcPr>
          <w:p w14:paraId="55F27E9A" w14:textId="77777777" w:rsidR="001E59A1" w:rsidRPr="00BF39A8" w:rsidRDefault="00000000" w:rsidP="00BF39A8">
            <w:pPr>
              <w:spacing w:after="0" w:line="240" w:lineRule="auto"/>
              <w:jc w:val="center"/>
              <w:rPr>
                <w:rFonts w:asciiTheme="minorEastAsia" w:eastAsiaTheme="minorEastAsia" w:hAnsiTheme="minorEastAsia" w:hint="eastAsia"/>
                <w:sz w:val="24"/>
              </w:rPr>
            </w:pPr>
            <w:r w:rsidRPr="00BF39A8">
              <w:rPr>
                <w:rFonts w:asciiTheme="minorEastAsia" w:eastAsiaTheme="minorEastAsia" w:hAnsiTheme="minorEastAsia" w:hint="eastAsia"/>
                <w:sz w:val="24"/>
              </w:rPr>
              <w:t>柬埔寨中江国际医院</w:t>
            </w:r>
          </w:p>
        </w:tc>
        <w:tc>
          <w:tcPr>
            <w:tcW w:w="1387" w:type="pct"/>
            <w:tcBorders>
              <w:top w:val="single" w:sz="4" w:space="0" w:color="auto"/>
              <w:bottom w:val="single" w:sz="4" w:space="0" w:color="auto"/>
              <w:right w:val="single" w:sz="4" w:space="0" w:color="auto"/>
            </w:tcBorders>
            <w:vAlign w:val="center"/>
          </w:tcPr>
          <w:p w14:paraId="52EFBC8D"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hint="eastAsia"/>
                <w:bCs/>
                <w:sz w:val="24"/>
              </w:rPr>
              <w:t>组织临床实施、推广</w:t>
            </w:r>
          </w:p>
        </w:tc>
      </w:tr>
      <w:tr w:rsidR="001E59A1" w:rsidRPr="00BF39A8" w14:paraId="03BEFC0D" w14:textId="77777777">
        <w:trPr>
          <w:trHeight w:val="450"/>
          <w:jc w:val="center"/>
        </w:trPr>
        <w:tc>
          <w:tcPr>
            <w:tcW w:w="625" w:type="pct"/>
            <w:tcBorders>
              <w:top w:val="single" w:sz="4" w:space="0" w:color="auto"/>
              <w:left w:val="single" w:sz="4" w:space="0" w:color="auto"/>
              <w:bottom w:val="single" w:sz="4" w:space="0" w:color="auto"/>
            </w:tcBorders>
            <w:vAlign w:val="center"/>
          </w:tcPr>
          <w:p w14:paraId="61E97FE5"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黄超</w:t>
            </w:r>
          </w:p>
        </w:tc>
        <w:tc>
          <w:tcPr>
            <w:tcW w:w="804" w:type="pct"/>
            <w:tcBorders>
              <w:top w:val="single" w:sz="4" w:space="0" w:color="auto"/>
              <w:bottom w:val="single" w:sz="4" w:space="0" w:color="auto"/>
            </w:tcBorders>
            <w:vAlign w:val="center"/>
          </w:tcPr>
          <w:p w14:paraId="55DC6E40"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color w:val="101214"/>
                <w:sz w:val="24"/>
                <w:shd w:val="clear" w:color="auto" w:fill="FFFFFF"/>
              </w:rPr>
              <w:t>院长</w:t>
            </w:r>
            <w:r w:rsidRPr="00BF39A8">
              <w:rPr>
                <w:rFonts w:asciiTheme="minorEastAsia" w:eastAsiaTheme="minorEastAsia" w:hAnsiTheme="minorEastAsia" w:cs="Segoe UI" w:hint="eastAsia"/>
                <w:color w:val="101214"/>
                <w:sz w:val="24"/>
                <w:shd w:val="clear" w:color="auto" w:fill="FFFFFF"/>
              </w:rPr>
              <w:t>/教授</w:t>
            </w:r>
          </w:p>
        </w:tc>
        <w:tc>
          <w:tcPr>
            <w:tcW w:w="1128" w:type="pct"/>
            <w:tcBorders>
              <w:top w:val="single" w:sz="4" w:space="0" w:color="auto"/>
              <w:bottom w:val="single" w:sz="4" w:space="0" w:color="auto"/>
            </w:tcBorders>
            <w:vAlign w:val="center"/>
          </w:tcPr>
          <w:p w14:paraId="047E62F9"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中医</w:t>
            </w:r>
          </w:p>
        </w:tc>
        <w:tc>
          <w:tcPr>
            <w:tcW w:w="1056" w:type="pct"/>
            <w:tcBorders>
              <w:top w:val="single" w:sz="4" w:space="0" w:color="auto"/>
              <w:bottom w:val="single" w:sz="4" w:space="0" w:color="auto"/>
            </w:tcBorders>
            <w:vAlign w:val="center"/>
          </w:tcPr>
          <w:p w14:paraId="7FA79623"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老挝万象湄公河医院</w:t>
            </w:r>
          </w:p>
        </w:tc>
        <w:tc>
          <w:tcPr>
            <w:tcW w:w="1387" w:type="pct"/>
            <w:tcBorders>
              <w:top w:val="single" w:sz="4" w:space="0" w:color="auto"/>
              <w:bottom w:val="single" w:sz="4" w:space="0" w:color="auto"/>
              <w:right w:val="single" w:sz="4" w:space="0" w:color="auto"/>
            </w:tcBorders>
            <w:vAlign w:val="center"/>
          </w:tcPr>
          <w:p w14:paraId="5B37B8F2"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hint="eastAsia"/>
                <w:bCs/>
                <w:sz w:val="24"/>
              </w:rPr>
              <w:t>组织临床实施、推广</w:t>
            </w:r>
          </w:p>
        </w:tc>
      </w:tr>
      <w:tr w:rsidR="001E59A1" w:rsidRPr="00BF39A8" w14:paraId="0D39E512" w14:textId="77777777">
        <w:trPr>
          <w:trHeight w:val="450"/>
          <w:jc w:val="center"/>
        </w:trPr>
        <w:tc>
          <w:tcPr>
            <w:tcW w:w="625" w:type="pct"/>
            <w:tcBorders>
              <w:top w:val="single" w:sz="4" w:space="0" w:color="auto"/>
              <w:left w:val="single" w:sz="4" w:space="0" w:color="auto"/>
              <w:bottom w:val="single" w:sz="4" w:space="0" w:color="auto"/>
            </w:tcBorders>
            <w:vAlign w:val="center"/>
          </w:tcPr>
          <w:p w14:paraId="50D833EC"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杨军</w:t>
            </w:r>
          </w:p>
        </w:tc>
        <w:tc>
          <w:tcPr>
            <w:tcW w:w="804" w:type="pct"/>
            <w:tcBorders>
              <w:top w:val="single" w:sz="4" w:space="0" w:color="auto"/>
              <w:bottom w:val="single" w:sz="4" w:space="0" w:color="auto"/>
            </w:tcBorders>
            <w:vAlign w:val="center"/>
          </w:tcPr>
          <w:p w14:paraId="114CBD3A"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院长</w:t>
            </w:r>
          </w:p>
        </w:tc>
        <w:tc>
          <w:tcPr>
            <w:tcW w:w="1128" w:type="pct"/>
            <w:tcBorders>
              <w:top w:val="single" w:sz="4" w:space="0" w:color="auto"/>
              <w:bottom w:val="single" w:sz="4" w:space="0" w:color="auto"/>
            </w:tcBorders>
            <w:vAlign w:val="center"/>
          </w:tcPr>
          <w:p w14:paraId="48042167"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卫生管理</w:t>
            </w:r>
          </w:p>
        </w:tc>
        <w:tc>
          <w:tcPr>
            <w:tcW w:w="1056" w:type="pct"/>
            <w:tcBorders>
              <w:top w:val="single" w:sz="4" w:space="0" w:color="auto"/>
              <w:bottom w:val="single" w:sz="4" w:space="0" w:color="auto"/>
            </w:tcBorders>
            <w:vAlign w:val="center"/>
          </w:tcPr>
          <w:p w14:paraId="61824342" w14:textId="77777777" w:rsidR="001E59A1" w:rsidRPr="00BF39A8" w:rsidRDefault="00000000" w:rsidP="00BF39A8">
            <w:pPr>
              <w:spacing w:after="0" w:line="240" w:lineRule="auto"/>
              <w:jc w:val="center"/>
              <w:rPr>
                <w:rFonts w:asciiTheme="minorEastAsia" w:eastAsiaTheme="minorEastAsia" w:hAnsiTheme="minorEastAsia" w:cs="Segoe UI" w:hint="eastAsia"/>
                <w:color w:val="101214"/>
                <w:sz w:val="24"/>
                <w:shd w:val="clear" w:color="auto" w:fill="FFFFFF"/>
              </w:rPr>
            </w:pPr>
            <w:r w:rsidRPr="00BF39A8">
              <w:rPr>
                <w:rFonts w:asciiTheme="minorEastAsia" w:eastAsiaTheme="minorEastAsia" w:hAnsiTheme="minorEastAsia" w:cs="Segoe UI" w:hint="eastAsia"/>
                <w:color w:val="101214"/>
                <w:sz w:val="24"/>
                <w:shd w:val="clear" w:color="auto" w:fill="FFFFFF"/>
              </w:rPr>
              <w:t>老挝巴色医院</w:t>
            </w:r>
          </w:p>
        </w:tc>
        <w:tc>
          <w:tcPr>
            <w:tcW w:w="1387" w:type="pct"/>
            <w:tcBorders>
              <w:top w:val="single" w:sz="4" w:space="0" w:color="auto"/>
              <w:bottom w:val="single" w:sz="4" w:space="0" w:color="auto"/>
              <w:right w:val="single" w:sz="4" w:space="0" w:color="auto"/>
            </w:tcBorders>
            <w:vAlign w:val="center"/>
          </w:tcPr>
          <w:p w14:paraId="5D5B28D2" w14:textId="77777777" w:rsidR="001E59A1" w:rsidRPr="00BF39A8" w:rsidRDefault="00000000" w:rsidP="00BF39A8">
            <w:pPr>
              <w:spacing w:after="0" w:line="240" w:lineRule="auto"/>
              <w:ind w:firstLineChars="100" w:firstLine="240"/>
              <w:rPr>
                <w:rFonts w:asciiTheme="minorEastAsia" w:eastAsiaTheme="minorEastAsia" w:hAnsiTheme="minorEastAsia" w:hint="eastAsia"/>
                <w:bCs/>
                <w:sz w:val="24"/>
              </w:rPr>
            </w:pPr>
            <w:r w:rsidRPr="00BF39A8">
              <w:rPr>
                <w:rFonts w:asciiTheme="minorEastAsia" w:eastAsiaTheme="minorEastAsia" w:hAnsiTheme="minorEastAsia" w:hint="eastAsia"/>
                <w:bCs/>
                <w:sz w:val="24"/>
              </w:rPr>
              <w:t>组织临床实施、推广</w:t>
            </w:r>
          </w:p>
        </w:tc>
      </w:tr>
    </w:tbl>
    <w:p w14:paraId="0115A2C8" w14:textId="77777777" w:rsidR="001E59A1" w:rsidRDefault="00000000" w:rsidP="00BF39A8">
      <w:pPr>
        <w:spacing w:after="0" w:line="560" w:lineRule="exact"/>
        <w:ind w:firstLineChars="200" w:firstLine="640"/>
        <w:rPr>
          <w:rFonts w:ascii="黑体" w:eastAsia="黑体" w:cs="仿宋_GB2312"/>
          <w:sz w:val="32"/>
          <w:szCs w:val="32"/>
        </w:rPr>
      </w:pPr>
      <w:r>
        <w:rPr>
          <w:rFonts w:ascii="黑体" w:eastAsia="黑体" w:cs="仿宋_GB2312" w:hint="eastAsia"/>
          <w:sz w:val="32"/>
          <w:szCs w:val="32"/>
        </w:rPr>
        <w:t>二、制定标准的必要性和意义</w:t>
      </w:r>
    </w:p>
    <w:p w14:paraId="361291D2" w14:textId="77777777" w:rsidR="001E59A1" w:rsidRDefault="00000000" w:rsidP="00BF39A8">
      <w:pPr>
        <w:spacing w:after="0"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中医药学是中华民族的伟大创造，党和政府高度重视中医药工作。党的十八大以来，以习近平同志为核心的党中央把中医药工作摆在了突出位置。2022年，《十四五中医药发展规划》明确主要任务之一是要建设优质高效中医药服务体系，全面提升基层中医药在治未病、疾病治疗、康复、公共卫生、健康宣教等领域的服务能力；要增强疾病治疗能力，加强护理人员中医药知识与技能培训，开展中医护理门诊试点；要提升中医药健康服务能力，强化特色康复能力，探索有利于发挥中医药优势的康复服务模式。</w:t>
      </w:r>
    </w:p>
    <w:p w14:paraId="017103DB" w14:textId="77777777" w:rsidR="001E59A1" w:rsidRDefault="00000000" w:rsidP="00BF39A8">
      <w:pPr>
        <w:spacing w:after="0"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中华人民共和国中医药法》第五十条明确规定，要加强中医药标准体系建设，根据中医药特点对需要统一的技术要求制定标准并及时修订。2024年6月，国家中医药管理局印发《中医药标准化行动计划（2024—2026年），指出要建立健全中医药健康服务标准，围绕重大疑难杂病、慢性病、传染性疾病以及中医优势病种，制修订一批中医、中西医结合预防、治疗、康复指南，有序发展中医药团体标准。2024年7月，二十届三中全会《中共中央关于进一步全面深化改革 推进中国式现代化的决定》，明确要完善中医药传承创新发展机制，再次强调了中医药的重要性。</w:t>
      </w:r>
    </w:p>
    <w:p w14:paraId="67AD89F9" w14:textId="77777777" w:rsidR="001E59A1" w:rsidRDefault="00000000" w:rsidP="00BF39A8">
      <w:pPr>
        <w:spacing w:after="0"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lastRenderedPageBreak/>
        <w:t>壮医认为，“疾患并非无中生，乃系气血不均衡”，认为过敏性疾病多源于机体禀赋不足，每因感受风毒、湿毒、热毒，或饮食不节，风毒、湿毒、热毒内生，使毒邪阻滞于龙路、火路，壅塞于肌表，导致气血失衡，天、地、人三部之气不能同步运行而发病，属于壮医气道病范畴。壮医三气养生操根据壮医三气同步理论编制而成，既注重宏观功力即天、地、人三气同步运行，又注意微观功力即躯体脏腑、气血体能、经络信息的同步调节，起到养生健身、祛病康复的功效。</w:t>
      </w:r>
    </w:p>
    <w:p w14:paraId="0793161D" w14:textId="77777777" w:rsidR="001E59A1" w:rsidRDefault="00000000" w:rsidP="00BF39A8">
      <w:pPr>
        <w:spacing w:after="0"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壮医三气养生操是广西国际壮医医院护理人员根据壮医“三气同步”理论、 壮医经筋学的“松筋解结治疗”与“拉筋排毒养生”理论，结合花山壮族古代气功崖画编制的养生保健操，是具有壮医特色的康复养生导引术。壮医三气养生操的基础形态人物作正面站桩形式，双膝微弯成平马步，双肘微屈上举成莲花掌，气沉丹田，调节人体三部之气（即天气、地气、人气），通过伸展拉筋，松解筋结，使人体内的三气之间息息相通、同步运行、制约生化，达到鼓舞正气，提高人体免疫力的作用。该养生操在临床已得到广泛应用，为促进患者康复起到积极推动作用，深受患者喜爱。近两年来，该养生操在全国的各类义诊活动、学术会议、培训班、中医中药相关的博览会等现场推广近90场次，受惠民众近3.5万人次。</w:t>
      </w:r>
    </w:p>
    <w:p w14:paraId="30C410C1" w14:textId="77777777" w:rsidR="001E59A1" w:rsidRDefault="00000000" w:rsidP="00BF39A8">
      <w:pPr>
        <w:spacing w:after="0"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三气养生操是在壮医药的起源阶段和早期与自然斗争的过程中，气功、舞蹈是壮族先民未病防治的瑰宝。宁明花山壁画、大明山的石雕、龙州棉江崖画等都生动地呈现了古人预防保健的形象。三气养生操是根据花山壁画中典型的画面和壮医三气同步</w:t>
      </w:r>
      <w:r>
        <w:rPr>
          <w:rFonts w:ascii="仿宋_GB2312" w:eastAsia="仿宋_GB2312" w:hAnsi="仿宋" w:hint="eastAsia"/>
          <w:sz w:val="32"/>
          <w:szCs w:val="32"/>
        </w:rPr>
        <w:lastRenderedPageBreak/>
        <w:t>理论编制而成，花山壁画中人物正面形似站桩，双膝微弯曲，双肘微屈上举成莲花掌，重心自然凝聚于气海丹田。马步站桩能加速血液循环，舒筋活络。屈膝下蹲时，能活动关节，通经活血，提高关节、肌肉、韧带和骨骼动作的灵活性和协调性。两臂与手上抬时，促使血液循环加快，这样就能疏通经络，调和气血，促进体内阴阳平衡。花山壁画充分体现了壮医先民与自然界天地“三气同步”运行的理论，人体由于受天体宏观引力的作用，“三气同步”调动体内微观的生理机能，使躯肢脏腑气血运行一致，生生不息，达到养体健身、祛病康复的功效。也从侧面反映了壮族先民防病治病，特别是对腰部、各关节肌肉的锻炼，展现出一幅强身健体的画卷。壮医运动养生，简便廉验，充分发挥壮医养生的作用，对丰富传统医学养生理论和提高人们的养生保健水平具有十分重要的意义。</w:t>
      </w:r>
    </w:p>
    <w:p w14:paraId="6CC39B1F" w14:textId="33AF7015" w:rsidR="001E59A1" w:rsidRDefault="00000000" w:rsidP="00BF39A8">
      <w:pPr>
        <w:spacing w:after="0" w:line="560" w:lineRule="exact"/>
        <w:ind w:firstLineChars="200" w:firstLine="640"/>
        <w:rPr>
          <w:rFonts w:ascii="仿宋_GB2312" w:eastAsia="仿宋_GB2312"/>
          <w:sz w:val="28"/>
          <w:szCs w:val="28"/>
        </w:rPr>
      </w:pPr>
      <w:r>
        <w:rPr>
          <w:rFonts w:ascii="仿宋_GB2312" w:eastAsia="仿宋_GB2312" w:hAnsi="仿宋" w:hint="eastAsia"/>
          <w:sz w:val="32"/>
          <w:szCs w:val="32"/>
        </w:rPr>
        <w:t>通过制定团体标准《</w:t>
      </w:r>
      <w:r w:rsidR="00EB2CEA">
        <w:rPr>
          <w:rFonts w:ascii="仿宋_GB2312" w:eastAsia="仿宋_GB2312" w:hAnsi="仿宋" w:hint="eastAsia"/>
          <w:sz w:val="32"/>
          <w:szCs w:val="32"/>
        </w:rPr>
        <w:t>健身运动  壮医三气养生操技术规范</w:t>
      </w:r>
      <w:r>
        <w:rPr>
          <w:rFonts w:ascii="仿宋_GB2312" w:eastAsia="仿宋_GB2312" w:hAnsi="仿宋" w:hint="eastAsia"/>
          <w:sz w:val="32"/>
          <w:szCs w:val="32"/>
        </w:rPr>
        <w:t>》，以标准为抓手，统一规范</w:t>
      </w:r>
      <w:r w:rsidR="00E70FE2">
        <w:rPr>
          <w:rFonts w:ascii="仿宋_GB2312" w:eastAsia="仿宋_GB2312" w:hAnsi="仿宋" w:hint="eastAsia"/>
          <w:sz w:val="32"/>
          <w:szCs w:val="32"/>
        </w:rPr>
        <w:t>壮医三气养生操</w:t>
      </w:r>
      <w:r>
        <w:rPr>
          <w:rFonts w:ascii="仿宋_GB2312" w:eastAsia="仿宋_GB2312" w:hAnsi="仿宋" w:hint="eastAsia"/>
          <w:sz w:val="32"/>
          <w:szCs w:val="32"/>
        </w:rPr>
        <w:t>技术的要求，对提高</w:t>
      </w:r>
      <w:r w:rsidR="00E70FE2">
        <w:rPr>
          <w:rFonts w:ascii="仿宋_GB2312" w:eastAsia="仿宋_GB2312" w:hAnsi="仿宋" w:hint="eastAsia"/>
          <w:sz w:val="32"/>
          <w:szCs w:val="32"/>
        </w:rPr>
        <w:t>壮医三气养生操</w:t>
      </w:r>
      <w:r>
        <w:rPr>
          <w:rFonts w:ascii="仿宋_GB2312" w:eastAsia="仿宋_GB2312" w:hAnsi="仿宋" w:hint="eastAsia"/>
          <w:sz w:val="32"/>
          <w:szCs w:val="32"/>
        </w:rPr>
        <w:t>技术水平，提高</w:t>
      </w:r>
      <w:r w:rsidR="00E70FE2">
        <w:rPr>
          <w:rFonts w:ascii="仿宋_GB2312" w:eastAsia="仿宋_GB2312" w:hAnsi="仿宋" w:hint="eastAsia"/>
          <w:sz w:val="32"/>
          <w:szCs w:val="32"/>
        </w:rPr>
        <w:t>壮医三气养生操技术</w:t>
      </w:r>
      <w:r>
        <w:rPr>
          <w:rFonts w:ascii="仿宋_GB2312" w:eastAsia="仿宋_GB2312" w:hAnsi="仿宋" w:hint="eastAsia"/>
          <w:sz w:val="32"/>
          <w:szCs w:val="32"/>
        </w:rPr>
        <w:t>的保健效果，促进医疗服务业高质量发展具有重要意义。</w:t>
      </w:r>
    </w:p>
    <w:p w14:paraId="2722DA64" w14:textId="77777777" w:rsidR="001E59A1" w:rsidRDefault="00000000" w:rsidP="00BF39A8">
      <w:pPr>
        <w:spacing w:after="0" w:line="560" w:lineRule="exact"/>
        <w:ind w:firstLineChars="200" w:firstLine="640"/>
        <w:rPr>
          <w:rFonts w:ascii="黑体" w:eastAsia="黑体" w:cs="仿宋_GB2312"/>
          <w:sz w:val="32"/>
          <w:szCs w:val="32"/>
        </w:rPr>
      </w:pPr>
      <w:r>
        <w:rPr>
          <w:rFonts w:ascii="黑体" w:eastAsia="黑体" w:cs="仿宋_GB2312" w:hint="eastAsia"/>
          <w:sz w:val="32"/>
          <w:szCs w:val="32"/>
        </w:rPr>
        <w:t>三、项目编制过程</w:t>
      </w:r>
    </w:p>
    <w:p w14:paraId="7F20F7FB" w14:textId="77777777" w:rsidR="001E59A1" w:rsidRDefault="00000000">
      <w:pPr>
        <w:pStyle w:val="aff8"/>
        <w:spacing w:line="560" w:lineRule="exact"/>
        <w:ind w:firstLine="643"/>
        <w:rPr>
          <w:rFonts w:ascii="楷体" w:eastAsia="楷体" w:hAnsi="楷体" w:cs="仿宋_GB2312" w:hint="eastAsia"/>
          <w:b/>
        </w:rPr>
      </w:pPr>
      <w:r>
        <w:rPr>
          <w:rFonts w:ascii="楷体" w:eastAsia="楷体" w:hAnsi="楷体" w:cs="仿宋_GB2312" w:hint="eastAsia"/>
          <w:b/>
        </w:rPr>
        <w:t>（一）成立标准编制组</w:t>
      </w:r>
    </w:p>
    <w:p w14:paraId="2ED6473B" w14:textId="0453D78B" w:rsidR="001E59A1" w:rsidRDefault="00000000" w:rsidP="00BF39A8">
      <w:pPr>
        <w:spacing w:after="0" w:line="560" w:lineRule="exact"/>
        <w:ind w:firstLineChars="200" w:firstLine="640"/>
        <w:jc w:val="left"/>
        <w:rPr>
          <w:rFonts w:ascii="仿宋_GB2312" w:eastAsia="仿宋_GB2312" w:hAnsi="仿宋" w:hint="eastAsia"/>
          <w:sz w:val="32"/>
          <w:szCs w:val="32"/>
        </w:rPr>
      </w:pPr>
      <w:r>
        <w:rPr>
          <w:rFonts w:ascii="仿宋_GB2312" w:eastAsia="仿宋_GB2312" w:hAnsi="仿宋" w:hint="eastAsia"/>
          <w:sz w:val="32"/>
          <w:szCs w:val="32"/>
        </w:rPr>
        <w:t>团体标准《</w:t>
      </w:r>
      <w:r w:rsidR="009436BC">
        <w:rPr>
          <w:rFonts w:ascii="仿宋_GB2312" w:eastAsia="仿宋_GB2312" w:hAnsi="仿宋" w:hint="eastAsia"/>
          <w:sz w:val="32"/>
          <w:szCs w:val="32"/>
        </w:rPr>
        <w:t>健身运动  壮医三气养生操技术规范</w:t>
      </w:r>
      <w:r>
        <w:rPr>
          <w:rFonts w:ascii="仿宋_GB2312" w:eastAsia="仿宋_GB2312" w:hAnsi="仿宋" w:hint="eastAsia"/>
          <w:sz w:val="32"/>
          <w:szCs w:val="32"/>
        </w:rPr>
        <w:t>》项目任务下达后，广西国际壮医医院、广西中医药大学、南宁市第七人民医院、广西中医学校、老挝万象湄公河医院、老挝巴色医院、柬埔寨中江国际医院成立了标准编制组，制定了起草编写方案与进</w:t>
      </w:r>
      <w:r>
        <w:rPr>
          <w:rFonts w:ascii="仿宋_GB2312" w:eastAsia="仿宋_GB2312" w:hAnsi="仿宋" w:hint="eastAsia"/>
          <w:sz w:val="32"/>
          <w:szCs w:val="32"/>
        </w:rPr>
        <w:lastRenderedPageBreak/>
        <w:t>度安排，明确任务职责，确定工作技术路线，开展标准研制工作。具体标准编制工作由起草单位相关人员配合完成。</w:t>
      </w:r>
    </w:p>
    <w:p w14:paraId="6D775D66" w14:textId="77777777" w:rsidR="001E59A1" w:rsidRDefault="00000000" w:rsidP="00BF39A8">
      <w:pPr>
        <w:spacing w:after="0" w:line="560" w:lineRule="exact"/>
        <w:ind w:firstLineChars="200" w:firstLine="640"/>
        <w:jc w:val="left"/>
        <w:rPr>
          <w:rFonts w:ascii="仿宋_GB2312" w:eastAsia="仿宋_GB2312" w:hAnsi="仿宋" w:hint="eastAsia"/>
          <w:sz w:val="32"/>
          <w:szCs w:val="32"/>
        </w:rPr>
      </w:pPr>
      <w:r>
        <w:rPr>
          <w:rFonts w:ascii="仿宋_GB2312" w:eastAsia="仿宋_GB2312" w:hAnsi="仿宋" w:hint="eastAsia"/>
          <w:sz w:val="32"/>
          <w:szCs w:val="32"/>
        </w:rPr>
        <w:t>为了明确标准编制的任务职责，确定工作技术路线，开展标准研制工作。编制工作组下设三个组，分别是资料收集组、草案编写组、标准实施组。</w:t>
      </w:r>
    </w:p>
    <w:p w14:paraId="17471063" w14:textId="5766870B" w:rsidR="001E59A1" w:rsidRDefault="00000000" w:rsidP="00BF39A8">
      <w:pPr>
        <w:spacing w:after="0" w:line="560" w:lineRule="exact"/>
        <w:ind w:firstLineChars="200" w:firstLine="640"/>
        <w:jc w:val="left"/>
        <w:rPr>
          <w:rFonts w:ascii="仿宋_GB2312" w:eastAsia="仿宋_GB2312" w:hAnsi="仿宋" w:hint="eastAsia"/>
          <w:sz w:val="32"/>
          <w:szCs w:val="32"/>
        </w:rPr>
      </w:pPr>
      <w:r>
        <w:rPr>
          <w:rFonts w:ascii="仿宋_GB2312" w:eastAsia="仿宋_GB2312" w:hAnsi="仿宋" w:hint="eastAsia"/>
          <w:sz w:val="32"/>
          <w:szCs w:val="32"/>
        </w:rPr>
        <w:t>资料收集组负责国内有关</w:t>
      </w:r>
      <w:r w:rsidR="00EB2CEA">
        <w:rPr>
          <w:rFonts w:ascii="仿宋_GB2312" w:eastAsia="仿宋_GB2312" w:hAnsi="仿宋" w:hint="eastAsia"/>
          <w:sz w:val="32"/>
          <w:szCs w:val="32"/>
        </w:rPr>
        <w:t>壮医三气养生操技术</w:t>
      </w:r>
      <w:r>
        <w:rPr>
          <w:rFonts w:ascii="仿宋_GB2312" w:eastAsia="仿宋_GB2312" w:hAnsi="仿宋" w:hint="eastAsia"/>
          <w:sz w:val="32"/>
          <w:szCs w:val="32"/>
        </w:rPr>
        <w:t>相关文献资料的查询、收集和整理工作，查阅前期对</w:t>
      </w:r>
      <w:r w:rsidR="00EB2CEA">
        <w:rPr>
          <w:rFonts w:ascii="仿宋_GB2312" w:eastAsia="仿宋_GB2312" w:hAnsi="仿宋" w:hint="eastAsia"/>
          <w:sz w:val="32"/>
          <w:szCs w:val="32"/>
        </w:rPr>
        <w:t>壮医三气养生操技术</w:t>
      </w:r>
      <w:r>
        <w:rPr>
          <w:rFonts w:ascii="仿宋_GB2312" w:eastAsia="仿宋_GB2312" w:hAnsi="仿宋" w:hint="eastAsia"/>
          <w:sz w:val="32"/>
          <w:szCs w:val="32"/>
        </w:rPr>
        <w:t>的有关研究情况。</w:t>
      </w:r>
    </w:p>
    <w:p w14:paraId="1C4C6309" w14:textId="77777777" w:rsidR="001E59A1" w:rsidRDefault="00000000" w:rsidP="00BF39A8">
      <w:pPr>
        <w:spacing w:after="0" w:line="560" w:lineRule="exact"/>
        <w:ind w:firstLineChars="200" w:firstLine="640"/>
        <w:jc w:val="left"/>
        <w:rPr>
          <w:rFonts w:ascii="仿宋_GB2312" w:eastAsia="仿宋_GB2312" w:hAnsi="仿宋" w:hint="eastAsia"/>
          <w:sz w:val="32"/>
          <w:szCs w:val="32"/>
        </w:rPr>
      </w:pPr>
      <w:r>
        <w:rPr>
          <w:rFonts w:ascii="仿宋_GB2312" w:eastAsia="仿宋_GB2312" w:hAnsi="仿宋" w:hint="eastAsia"/>
          <w:sz w:val="32"/>
          <w:szCs w:val="32"/>
        </w:rPr>
        <w:t>草案编写组负责起草标准草案及后续征求意见稿和标准编制说明、送审稿及编制说明等编写工作，包括后期召开征求意见会、网上征求意见，以及标准的不断修改和完善。</w:t>
      </w:r>
    </w:p>
    <w:p w14:paraId="3980052B" w14:textId="21EBB49B" w:rsidR="001E59A1" w:rsidRDefault="00000000" w:rsidP="00BF39A8">
      <w:pPr>
        <w:spacing w:after="0" w:line="560" w:lineRule="exact"/>
        <w:ind w:firstLineChars="200" w:firstLine="640"/>
        <w:jc w:val="left"/>
        <w:rPr>
          <w:rFonts w:ascii="仿宋_GB2312" w:eastAsia="仿宋_GB2312" w:cs="仿宋_GB2312"/>
          <w:sz w:val="28"/>
          <w:szCs w:val="28"/>
        </w:rPr>
      </w:pPr>
      <w:r>
        <w:rPr>
          <w:rFonts w:ascii="仿宋_GB2312" w:eastAsia="仿宋_GB2312" w:hAnsi="仿宋" w:hint="eastAsia"/>
          <w:sz w:val="32"/>
          <w:szCs w:val="32"/>
        </w:rPr>
        <w:t>标准实施组负责团体标准《</w:t>
      </w:r>
      <w:r w:rsidR="009436BC">
        <w:rPr>
          <w:rFonts w:ascii="仿宋_GB2312" w:eastAsia="仿宋_GB2312" w:hAnsi="仿宋" w:hint="eastAsia"/>
          <w:sz w:val="32"/>
          <w:szCs w:val="32"/>
        </w:rPr>
        <w:t>健身运动  壮医三气养生操技术规范</w:t>
      </w:r>
      <w:r>
        <w:rPr>
          <w:rFonts w:ascii="仿宋_GB2312" w:eastAsia="仿宋_GB2312" w:hAnsi="仿宋" w:hint="eastAsia"/>
          <w:sz w:val="32"/>
          <w:szCs w:val="32"/>
        </w:rPr>
        <w:t>》发布后，组织相关医院、事业单位开展标准宣贯培训会，对标准进行详细解读，让相关人员了解标准，并根据标准对</w:t>
      </w:r>
      <w:r w:rsidR="00EB2CEA">
        <w:rPr>
          <w:rFonts w:ascii="仿宋_GB2312" w:eastAsia="仿宋_GB2312" w:hAnsi="仿宋" w:hint="eastAsia"/>
          <w:sz w:val="32"/>
          <w:szCs w:val="32"/>
        </w:rPr>
        <w:t>壮医三气养生操技术</w:t>
      </w:r>
      <w:r>
        <w:rPr>
          <w:rFonts w:ascii="仿宋_GB2312" w:eastAsia="仿宋_GB2312" w:hAnsi="仿宋" w:hint="eastAsia"/>
          <w:sz w:val="32"/>
          <w:szCs w:val="32"/>
        </w:rPr>
        <w:t>进行规范化操作，并对标准实施情况进行总结分析，不断对团体标准提出修正意见。</w:t>
      </w:r>
    </w:p>
    <w:p w14:paraId="7F532599" w14:textId="77777777" w:rsidR="001E59A1" w:rsidRDefault="00000000">
      <w:pPr>
        <w:pStyle w:val="aff8"/>
        <w:spacing w:line="560" w:lineRule="exact"/>
        <w:ind w:firstLine="643"/>
        <w:rPr>
          <w:rFonts w:ascii="楷体" w:eastAsia="楷体" w:hAnsi="楷体" w:cs="仿宋_GB2312" w:hint="eastAsia"/>
          <w:b/>
        </w:rPr>
      </w:pPr>
      <w:r>
        <w:rPr>
          <w:rFonts w:ascii="楷体" w:eastAsia="楷体" w:hAnsi="楷体" w:cs="仿宋_GB2312" w:hint="eastAsia"/>
          <w:b/>
        </w:rPr>
        <w:t>（二）收集整理文献资料</w:t>
      </w:r>
    </w:p>
    <w:p w14:paraId="33D65CC3" w14:textId="77777777" w:rsidR="001E59A1" w:rsidRPr="00962878" w:rsidRDefault="00000000" w:rsidP="00BF39A8">
      <w:pPr>
        <w:spacing w:after="0" w:line="560" w:lineRule="exact"/>
        <w:ind w:firstLineChars="200" w:firstLine="640"/>
        <w:textAlignment w:val="baseline"/>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通过资料收集组对文献资料的收集和整理，草案编写组主要</w:t>
      </w:r>
      <w:r w:rsidRPr="00962878">
        <w:rPr>
          <w:rFonts w:ascii="仿宋_GB2312" w:eastAsia="仿宋_GB2312" w:hAnsi="仿宋_GB2312" w:cs="仿宋_GB2312" w:hint="eastAsia"/>
          <w:sz w:val="32"/>
          <w:szCs w:val="32"/>
        </w:rPr>
        <w:t>参考了以下国内相关的标准和期刊书籍：</w:t>
      </w:r>
    </w:p>
    <w:p w14:paraId="41B17A2F" w14:textId="77777777" w:rsidR="001E59A1" w:rsidRPr="00962878" w:rsidRDefault="00000000">
      <w:pPr>
        <w:spacing w:line="560" w:lineRule="exact"/>
        <w:ind w:firstLineChars="200" w:firstLine="640"/>
        <w:rPr>
          <w:rFonts w:ascii="仿宋_GB2312" w:eastAsia="仿宋_GB2312" w:hAnsi="仿宋" w:hint="eastAsia"/>
          <w:sz w:val="32"/>
          <w:szCs w:val="32"/>
        </w:rPr>
      </w:pPr>
      <w:r w:rsidRPr="00962878">
        <w:rPr>
          <w:rFonts w:ascii="仿宋_GB2312" w:eastAsia="仿宋_GB2312" w:hAnsi="仿宋" w:hint="eastAsia"/>
          <w:sz w:val="32"/>
          <w:szCs w:val="32"/>
        </w:rPr>
        <w:t>[1]  T/CACM 001—2018  古本易筋经十二势导引法技术规范</w:t>
      </w:r>
    </w:p>
    <w:p w14:paraId="50A932A4" w14:textId="77777777" w:rsidR="001E59A1" w:rsidRPr="00962878" w:rsidRDefault="00000000">
      <w:pPr>
        <w:spacing w:line="560" w:lineRule="exact"/>
        <w:ind w:firstLineChars="200" w:firstLine="640"/>
        <w:rPr>
          <w:rFonts w:ascii="仿宋_GB2312" w:eastAsia="仿宋_GB2312" w:hAnsi="仿宋" w:hint="eastAsia"/>
          <w:sz w:val="32"/>
          <w:szCs w:val="32"/>
        </w:rPr>
      </w:pPr>
      <w:r w:rsidRPr="00962878">
        <w:rPr>
          <w:rFonts w:ascii="仿宋_GB2312" w:eastAsia="仿宋_GB2312" w:hAnsi="仿宋" w:hint="eastAsia"/>
          <w:sz w:val="32"/>
          <w:szCs w:val="32"/>
        </w:rPr>
        <w:t>[2]  韦英才.实用壮医筋病学[M].南宁：广西科学技术出版社，2016.</w:t>
      </w:r>
    </w:p>
    <w:p w14:paraId="0608A80E" w14:textId="77777777" w:rsidR="001E59A1" w:rsidRPr="00962878" w:rsidRDefault="00000000">
      <w:pPr>
        <w:spacing w:line="560" w:lineRule="exact"/>
        <w:ind w:firstLineChars="200" w:firstLine="640"/>
        <w:rPr>
          <w:rFonts w:ascii="仿宋_GB2312" w:eastAsia="仿宋_GB2312" w:hAnsi="仿宋" w:hint="eastAsia"/>
          <w:sz w:val="32"/>
          <w:szCs w:val="32"/>
        </w:rPr>
      </w:pPr>
      <w:r w:rsidRPr="00962878">
        <w:rPr>
          <w:rFonts w:ascii="仿宋_GB2312" w:eastAsia="仿宋_GB2312" w:hAnsi="仿宋" w:hint="eastAsia"/>
          <w:sz w:val="32"/>
          <w:szCs w:val="32"/>
        </w:rPr>
        <w:lastRenderedPageBreak/>
        <w:t>[3]  黄瑾明,宋宁,黄凯编等.中国壮医针灸学[M].广西:广西民族出版社，2010.</w:t>
      </w:r>
    </w:p>
    <w:p w14:paraId="1523D8D6" w14:textId="77777777" w:rsidR="001E59A1" w:rsidRPr="00962878" w:rsidRDefault="00000000">
      <w:pPr>
        <w:spacing w:line="560" w:lineRule="exact"/>
        <w:ind w:firstLineChars="200" w:firstLine="640"/>
        <w:rPr>
          <w:rFonts w:ascii="仿宋_GB2312" w:eastAsia="仿宋_GB2312" w:hAnsi="仿宋" w:hint="eastAsia"/>
          <w:sz w:val="32"/>
          <w:szCs w:val="32"/>
        </w:rPr>
      </w:pPr>
      <w:r w:rsidRPr="00962878">
        <w:rPr>
          <w:rFonts w:ascii="仿宋_GB2312" w:eastAsia="仿宋_GB2312" w:hAnsi="仿宋" w:hint="eastAsia"/>
          <w:sz w:val="32"/>
          <w:szCs w:val="32"/>
        </w:rPr>
        <w:t>[4]  林琴，黄美芳，蒋荞筱.壮医三气养生操与壮医养生[J].中国民族医药杂志，2020，26(7):75-76，80.</w:t>
      </w:r>
    </w:p>
    <w:p w14:paraId="1B42429E" w14:textId="77777777" w:rsidR="001E59A1" w:rsidRPr="00962878" w:rsidRDefault="00000000">
      <w:pPr>
        <w:spacing w:line="560" w:lineRule="exact"/>
        <w:ind w:firstLineChars="200" w:firstLine="640"/>
        <w:rPr>
          <w:rFonts w:ascii="仿宋_GB2312" w:eastAsia="仿宋_GB2312" w:hAnsi="仿宋" w:hint="eastAsia"/>
          <w:sz w:val="32"/>
          <w:szCs w:val="32"/>
        </w:rPr>
      </w:pPr>
      <w:r w:rsidRPr="00962878">
        <w:rPr>
          <w:rFonts w:ascii="仿宋_GB2312" w:eastAsia="仿宋_GB2312" w:hAnsi="仿宋" w:hint="eastAsia"/>
          <w:sz w:val="32"/>
          <w:szCs w:val="32"/>
        </w:rPr>
        <w:t>[5]  韦东谊,陈立群,韦健等.“和嘘勒-导引术”壮医养生价值探析[J].中国体育科技，2024,45(1):21-23.</w:t>
      </w:r>
    </w:p>
    <w:p w14:paraId="580255B4" w14:textId="77777777" w:rsidR="001E59A1" w:rsidRDefault="00000000">
      <w:pPr>
        <w:pStyle w:val="aff8"/>
        <w:spacing w:line="560" w:lineRule="exact"/>
        <w:ind w:firstLine="643"/>
        <w:rPr>
          <w:rFonts w:ascii="楷体" w:eastAsia="楷体" w:hAnsi="楷体" w:cs="仿宋_GB2312" w:hint="eastAsia"/>
          <w:b/>
        </w:rPr>
      </w:pPr>
      <w:r>
        <w:rPr>
          <w:rFonts w:ascii="楷体" w:eastAsia="楷体" w:hAnsi="楷体" w:cs="仿宋_GB2312" w:hint="eastAsia"/>
          <w:b/>
        </w:rPr>
        <w:t>（三）研讨确定标准特色</w:t>
      </w:r>
      <w:r>
        <w:rPr>
          <w:rFonts w:ascii="楷体" w:eastAsia="楷体" w:hAnsi="楷体" w:cs="仿宋_GB2312"/>
          <w:b/>
        </w:rPr>
        <w:t>、创新点及</w:t>
      </w:r>
      <w:r>
        <w:rPr>
          <w:rFonts w:ascii="楷体" w:eastAsia="楷体" w:hAnsi="楷体" w:cs="仿宋_GB2312" w:hint="eastAsia"/>
          <w:b/>
        </w:rPr>
        <w:t>主体内容</w:t>
      </w:r>
    </w:p>
    <w:p w14:paraId="6C9EBDF8" w14:textId="77777777" w:rsidR="001E59A1" w:rsidRDefault="00000000" w:rsidP="00884367">
      <w:pPr>
        <w:pStyle w:val="aff8"/>
        <w:spacing w:after="0" w:line="560" w:lineRule="exact"/>
        <w:rPr>
          <w:rFonts w:ascii="仿宋_GB2312" w:eastAsia="仿宋_GB2312" w:hint="eastAsia"/>
        </w:rPr>
      </w:pPr>
      <w:r>
        <w:rPr>
          <w:rFonts w:ascii="仿宋_GB2312" w:eastAsia="仿宋_GB2312" w:hint="eastAsia"/>
        </w:rPr>
        <w:t>标准编制组在对收集的资料进行整理研究之后，标准编制组召开了标准编制会议，对标准的整体框架结构进行了研究，并对标准的关键性内容进行了初步探讨。经过研究，标准的主体内容为术语和定义、运动前准备、动作分解与要点、注意事项。标准的核心技术及创新点在于：</w:t>
      </w:r>
    </w:p>
    <w:p w14:paraId="20EABC4C" w14:textId="77777777" w:rsidR="001E59A1" w:rsidRDefault="00000000" w:rsidP="00884367">
      <w:pPr>
        <w:pStyle w:val="aff8"/>
        <w:spacing w:after="0" w:line="560" w:lineRule="exact"/>
        <w:rPr>
          <w:rFonts w:ascii="仿宋_GB2312" w:eastAsia="仿宋_GB2312" w:hint="eastAsia"/>
        </w:rPr>
      </w:pPr>
      <w:r>
        <w:rPr>
          <w:rFonts w:ascii="仿宋_GB2312" w:eastAsia="仿宋_GB2312" w:hint="eastAsia"/>
        </w:rPr>
        <w:t>1.壮医三气养生操是以壮医“三道两路理论（龙路、火路）”和“三气同步（天气、地气、人气）理论为基础，结合广西花山壁画的动作及招式，对气息进行调摄、全身各肌肉和关节协调运动，以调“气”、调“动”的治疗原则对人体的天部、地部、人部开展的具有民族医药特色的运动疗法，对疾病康复锻炼及预防具有保健作用。经标准编制组多年实施应用，证明切实可行并可获得良好效果。但当前未有相关技术资料对这一运动疗法进行系统性的总结，未有相关标准制定，本标准提供了</w:t>
      </w:r>
      <w:bookmarkStart w:id="0" w:name="_Hlk201157697"/>
      <w:r>
        <w:rPr>
          <w:rFonts w:ascii="仿宋_GB2312" w:eastAsia="仿宋_GB2312" w:hint="eastAsia"/>
        </w:rPr>
        <w:t>壮医三气养生操</w:t>
      </w:r>
      <w:bookmarkEnd w:id="0"/>
      <w:r>
        <w:rPr>
          <w:rFonts w:ascii="仿宋_GB2312" w:eastAsia="仿宋_GB2312" w:hint="eastAsia"/>
        </w:rPr>
        <w:t>的技术指导，详细给出了一套壮医三气养生操的动作分解、要点</w:t>
      </w:r>
      <w:r>
        <w:rPr>
          <w:rFonts w:ascii="仿宋_GB2312" w:eastAsia="仿宋_GB2312" w:hint="eastAsia"/>
        </w:rPr>
        <w:lastRenderedPageBreak/>
        <w:t>及运动图解，有利于弥补该领域标准空白，推动一项具有民族医药特色并具有良好疗效的新型运动疗法应用并推广。</w:t>
      </w:r>
    </w:p>
    <w:p w14:paraId="684663FB" w14:textId="77777777" w:rsidR="001E59A1" w:rsidRDefault="00000000" w:rsidP="00884367">
      <w:pPr>
        <w:pStyle w:val="aff8"/>
        <w:spacing w:after="0" w:line="560" w:lineRule="exact"/>
        <w:rPr>
          <w:rFonts w:ascii="仿宋_GB2312" w:eastAsia="仿宋_GB2312" w:hint="eastAsia"/>
        </w:rPr>
      </w:pPr>
      <w:r>
        <w:rPr>
          <w:rFonts w:ascii="仿宋_GB2312" w:eastAsia="仿宋_GB2312" w:hint="eastAsia"/>
        </w:rPr>
        <w:t>2.本标准具体的优势特点包括：（1）普及性高，易于推广。壮医三气养生操因其动作要领通俗易懂、趣味性强、练习场地方便的优势，在日常中极具普及性，在临床应用中颇为广泛，治疗病种覆盖内科、外科、妇科、产科等多学科多种疾病。许多实践者通过长期坚持练习，感受到了身体素质的明显提升和各种慢性疾病的缓解。（2）优势强，极具壮医药特色：①以壮医“三气同步”理论、壮医“三道两路”理论壮医经筋学的“松筋解结治疗”与“拉筋排毒养生”作为支撑，结合花山壮族古代气功崖画编制的养生保健操。②传承和创新壮医药文化，在壮医三气同步理论指导下根据颈、肩、腰、腿等疾病特点，结合广西百色花山壁画中典型的画面和壮医经筋疗法，以群众喜闻乐见的民间传统运动的形式自创出来的一套壮医养生操。练习该套养生操时配合舒缓平和的音乐，通过对气息进行调摄、全身各肌肉和关节协调运动，以调“气”、调“动”的治疗原则对人体的天部、地部、人部开展运动疗法，对疾病康复锻炼及预防起保健作用。③国内鲜有在全院范围推广，形成有技术、创作、科研和管理组成的队伍建设，已在老挝、泰国、柬埔寨、青海、新疆、北京等地进行交流展示，在新型冠状肺炎疫情防控中发挥壮医特色，在基层医院应用和各种义诊推广活动取得良好效果。</w:t>
      </w:r>
    </w:p>
    <w:p w14:paraId="6F76931C" w14:textId="77777777" w:rsidR="001E59A1" w:rsidRDefault="00000000">
      <w:pPr>
        <w:numPr>
          <w:ilvl w:val="0"/>
          <w:numId w:val="7"/>
        </w:numPr>
        <w:spacing w:beforeLines="50" w:before="120" w:afterLines="50" w:after="120" w:line="560" w:lineRule="exact"/>
        <w:ind w:firstLineChars="200" w:firstLine="643"/>
        <w:outlineLvl w:val="1"/>
        <w:rPr>
          <w:rFonts w:ascii="楷体" w:eastAsia="楷体" w:hAnsi="楷体" w:cs="仿宋_GB2312" w:hint="eastAsia"/>
          <w:b/>
          <w:sz w:val="32"/>
          <w:szCs w:val="32"/>
        </w:rPr>
      </w:pPr>
      <w:r>
        <w:rPr>
          <w:rFonts w:ascii="楷体" w:eastAsia="楷体" w:hAnsi="楷体" w:cs="仿宋_GB2312" w:hint="eastAsia"/>
          <w:b/>
          <w:sz w:val="32"/>
          <w:szCs w:val="32"/>
        </w:rPr>
        <w:t>调研形成草案、征求意见稿</w:t>
      </w:r>
    </w:p>
    <w:p w14:paraId="32F68DD6" w14:textId="3E7CDC24" w:rsidR="001E59A1" w:rsidRDefault="00000000" w:rsidP="00884367">
      <w:pPr>
        <w:spacing w:after="0"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2025年1月～2月，标准编制组通过查阅了大量的国内文献</w:t>
      </w:r>
      <w:r>
        <w:rPr>
          <w:rFonts w:ascii="仿宋_GB2312" w:eastAsia="仿宋_GB2312" w:hAnsi="仿宋" w:hint="eastAsia"/>
          <w:sz w:val="32"/>
          <w:szCs w:val="32"/>
        </w:rPr>
        <w:lastRenderedPageBreak/>
        <w:t>资料，对</w:t>
      </w:r>
      <w:r w:rsidR="00EB2CEA">
        <w:rPr>
          <w:rFonts w:ascii="仿宋_GB2312" w:eastAsia="仿宋_GB2312" w:hAnsi="仿宋" w:hint="eastAsia"/>
          <w:sz w:val="32"/>
          <w:szCs w:val="32"/>
        </w:rPr>
        <w:t>壮医三气养生操技术</w:t>
      </w:r>
      <w:r>
        <w:rPr>
          <w:rFonts w:ascii="仿宋_GB2312" w:eastAsia="仿宋_GB2312" w:hAnsi="仿宋" w:hint="eastAsia"/>
          <w:sz w:val="32"/>
          <w:szCs w:val="32"/>
        </w:rPr>
        <w:t>的相关文件进行系统总结。形成了标准的基本构架，对主要内容进行了讨论并对项目的工作进行了部署和安排。</w:t>
      </w:r>
    </w:p>
    <w:p w14:paraId="37AC1D8A" w14:textId="66772026" w:rsidR="001E59A1" w:rsidRDefault="00000000" w:rsidP="00884367">
      <w:pPr>
        <w:spacing w:after="0"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2025年3月～4月，在前期工作的基础之上，通过理清逻辑脉络，整合已有参考资料中有关</w:t>
      </w:r>
      <w:r w:rsidR="00EB2CEA">
        <w:rPr>
          <w:rFonts w:ascii="仿宋_GB2312" w:eastAsia="仿宋_GB2312" w:hAnsi="仿宋" w:hint="eastAsia"/>
          <w:sz w:val="32"/>
          <w:szCs w:val="32"/>
        </w:rPr>
        <w:t>壮医三气养生操技术</w:t>
      </w:r>
      <w:r>
        <w:rPr>
          <w:rFonts w:ascii="仿宋_GB2312" w:eastAsia="仿宋_GB2312" w:hAnsi="仿宋" w:hint="eastAsia"/>
          <w:sz w:val="32"/>
          <w:szCs w:val="32"/>
        </w:rPr>
        <w:t>的内容，并结合</w:t>
      </w:r>
      <w:r w:rsidR="00EB2CEA">
        <w:rPr>
          <w:rFonts w:ascii="仿宋_GB2312" w:eastAsia="仿宋_GB2312" w:hAnsi="仿宋" w:hint="eastAsia"/>
          <w:sz w:val="32"/>
          <w:szCs w:val="32"/>
        </w:rPr>
        <w:t>壮医三气养生操技术</w:t>
      </w:r>
      <w:r>
        <w:rPr>
          <w:rFonts w:ascii="仿宋_GB2312" w:eastAsia="仿宋_GB2312" w:hAnsi="仿宋" w:hint="eastAsia"/>
          <w:sz w:val="32"/>
          <w:szCs w:val="32"/>
        </w:rPr>
        <w:t>实际要求的基础上，按照简化、统一等原则编制完成团体标准《</w:t>
      </w:r>
      <w:r w:rsidR="007A0FF9">
        <w:rPr>
          <w:rFonts w:ascii="仿宋_GB2312" w:eastAsia="仿宋_GB2312" w:hAnsi="仿宋" w:hint="eastAsia"/>
          <w:sz w:val="32"/>
          <w:szCs w:val="32"/>
        </w:rPr>
        <w:t>健身运动  壮医三气养生操技术规范</w:t>
      </w:r>
      <w:r>
        <w:rPr>
          <w:rFonts w:ascii="仿宋_GB2312" w:eastAsia="仿宋_GB2312" w:hAnsi="仿宋" w:hint="eastAsia"/>
          <w:sz w:val="32"/>
          <w:szCs w:val="32"/>
        </w:rPr>
        <w:t>》（草案）。</w:t>
      </w:r>
    </w:p>
    <w:p w14:paraId="60F605F5" w14:textId="7C68983B" w:rsidR="001E59A1" w:rsidRDefault="00000000" w:rsidP="00884367">
      <w:pPr>
        <w:spacing w:after="0"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2025年5月～6月，标准编制组组织广西中医药大学、南宁市第七人民医院、广西中医学校、老挝万象湄公河医院、老挝巴色医院、柬埔寨中江国际医院召开标准研讨会，收集反馈了大量意见，掌握了</w:t>
      </w:r>
      <w:r w:rsidR="00E70FE2">
        <w:rPr>
          <w:rFonts w:ascii="仿宋_GB2312" w:eastAsia="仿宋_GB2312" w:hAnsi="仿宋" w:hint="eastAsia"/>
          <w:sz w:val="32"/>
          <w:szCs w:val="32"/>
        </w:rPr>
        <w:t>壮医三气养生操技术</w:t>
      </w:r>
      <w:r>
        <w:rPr>
          <w:rFonts w:ascii="仿宋_GB2312" w:eastAsia="仿宋_GB2312" w:hAnsi="仿宋" w:hint="eastAsia"/>
          <w:sz w:val="32"/>
          <w:szCs w:val="32"/>
        </w:rPr>
        <w:t>的基本要求，并结合前期到靖西市中医医院、罗城仫佬族自治县中医医院等基层医院及省外中山市广济医院的调研情况对标准草案进行了反复修改和研究讨论。最终形成了团体标准《</w:t>
      </w:r>
      <w:r w:rsidR="007A0FF9">
        <w:rPr>
          <w:rFonts w:ascii="仿宋_GB2312" w:eastAsia="仿宋_GB2312" w:hAnsi="仿宋" w:hint="eastAsia"/>
          <w:sz w:val="32"/>
          <w:szCs w:val="32"/>
        </w:rPr>
        <w:t>健身运动  壮医三气养生操技术规范</w:t>
      </w:r>
      <w:r>
        <w:rPr>
          <w:rFonts w:ascii="仿宋_GB2312" w:eastAsia="仿宋_GB2312" w:hAnsi="仿宋" w:hint="eastAsia"/>
          <w:sz w:val="32"/>
          <w:szCs w:val="32"/>
        </w:rPr>
        <w:t>》（征求意见稿）及其编制说明。</w:t>
      </w:r>
    </w:p>
    <w:p w14:paraId="594F6523" w14:textId="77777777" w:rsidR="001E59A1" w:rsidRDefault="00000000" w:rsidP="00BF39A8">
      <w:pPr>
        <w:spacing w:after="0" w:line="560" w:lineRule="exact"/>
        <w:ind w:firstLineChars="200" w:firstLine="640"/>
        <w:rPr>
          <w:rFonts w:ascii="黑体" w:eastAsia="黑体" w:cs="仿宋_GB2312"/>
          <w:sz w:val="32"/>
          <w:szCs w:val="32"/>
        </w:rPr>
      </w:pPr>
      <w:r>
        <w:rPr>
          <w:rFonts w:ascii="黑体" w:eastAsia="黑体" w:cs="仿宋_GB2312" w:hint="eastAsia"/>
          <w:sz w:val="32"/>
          <w:szCs w:val="32"/>
        </w:rPr>
        <w:t>四、制定标准的原则和依据，与现行法律、法规的关系，与有关国家标准、行业标准的协调情况</w:t>
      </w:r>
    </w:p>
    <w:p w14:paraId="55E7E773" w14:textId="77777777" w:rsidR="001E59A1" w:rsidRDefault="00000000" w:rsidP="00BF39A8">
      <w:pPr>
        <w:widowControl/>
        <w:tabs>
          <w:tab w:val="center" w:pos="4201"/>
          <w:tab w:val="right" w:leader="dot" w:pos="9298"/>
        </w:tabs>
        <w:autoSpaceDE w:val="0"/>
        <w:autoSpaceDN w:val="0"/>
        <w:spacing w:after="0" w:line="560" w:lineRule="exact"/>
        <w:ind w:firstLineChars="200" w:firstLine="643"/>
        <w:outlineLvl w:val="1"/>
        <w:rPr>
          <w:rFonts w:ascii="仿宋" w:eastAsia="仿宋" w:hAnsi="仿宋" w:hint="eastAsia"/>
          <w:b/>
          <w:bCs/>
          <w:kern w:val="0"/>
          <w:sz w:val="32"/>
          <w:szCs w:val="32"/>
        </w:rPr>
      </w:pPr>
      <w:r>
        <w:rPr>
          <w:rFonts w:ascii="Times New Roman" w:eastAsia="楷体" w:hAnsi="Times New Roman" w:cs="Times New Roman" w:hint="eastAsia"/>
          <w:b/>
          <w:bCs/>
          <w:kern w:val="0"/>
          <w:sz w:val="32"/>
          <w:szCs w:val="32"/>
        </w:rPr>
        <w:t>（一）编制原则</w:t>
      </w:r>
    </w:p>
    <w:p w14:paraId="3CA70AA8" w14:textId="77777777" w:rsidR="001E59A1" w:rsidRPr="00690CA6" w:rsidRDefault="00000000" w:rsidP="00690CA6">
      <w:pPr>
        <w:spacing w:after="0" w:line="560" w:lineRule="exact"/>
        <w:ind w:firstLineChars="200" w:firstLine="643"/>
        <w:rPr>
          <w:rFonts w:ascii="仿宋_GB2312" w:eastAsia="仿宋_GB2312" w:hAnsi="仿宋" w:hint="eastAsia"/>
          <w:b/>
          <w:bCs/>
          <w:sz w:val="32"/>
          <w:szCs w:val="32"/>
        </w:rPr>
      </w:pPr>
      <w:r w:rsidRPr="00690CA6">
        <w:rPr>
          <w:rFonts w:ascii="仿宋_GB2312" w:eastAsia="仿宋_GB2312" w:hAnsi="仿宋" w:hint="eastAsia"/>
          <w:b/>
          <w:bCs/>
          <w:sz w:val="32"/>
          <w:szCs w:val="32"/>
        </w:rPr>
        <w:t>1.实用性原则</w:t>
      </w:r>
    </w:p>
    <w:p w14:paraId="6F50ADBD" w14:textId="25247096" w:rsidR="001E59A1" w:rsidRDefault="00000000" w:rsidP="00884367">
      <w:pPr>
        <w:spacing w:after="0"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本标准是在充分收集国内相关资料和文献、调研分析</w:t>
      </w:r>
      <w:r w:rsidR="00E70FE2">
        <w:rPr>
          <w:rFonts w:ascii="仿宋_GB2312" w:eastAsia="仿宋_GB2312" w:hAnsi="仿宋" w:hint="eastAsia"/>
          <w:sz w:val="32"/>
          <w:szCs w:val="32"/>
        </w:rPr>
        <w:t>壮医三气养生操技术</w:t>
      </w:r>
      <w:r>
        <w:rPr>
          <w:rFonts w:ascii="仿宋_GB2312" w:eastAsia="仿宋_GB2312" w:hAnsi="仿宋" w:hint="eastAsia"/>
          <w:sz w:val="32"/>
          <w:szCs w:val="32"/>
        </w:rPr>
        <w:t>现状，结合起草单位前期研究工作取得的研究成果及积累的实践经验，并借鉴国内</w:t>
      </w:r>
      <w:r w:rsidR="00E70FE2">
        <w:rPr>
          <w:rFonts w:ascii="仿宋_GB2312" w:eastAsia="仿宋_GB2312" w:hAnsi="仿宋" w:hint="eastAsia"/>
          <w:sz w:val="32"/>
          <w:szCs w:val="32"/>
        </w:rPr>
        <w:t>壮医三气养生操技术</w:t>
      </w:r>
      <w:r>
        <w:rPr>
          <w:rFonts w:ascii="仿宋_GB2312" w:eastAsia="仿宋_GB2312" w:hAnsi="仿宋" w:hint="eastAsia"/>
          <w:sz w:val="32"/>
          <w:szCs w:val="32"/>
        </w:rPr>
        <w:t>进行总结起草的，符合工作实际，有利于</w:t>
      </w:r>
      <w:r w:rsidR="00E70FE2">
        <w:rPr>
          <w:rFonts w:ascii="仿宋_GB2312" w:eastAsia="仿宋_GB2312" w:hAnsi="仿宋" w:hint="eastAsia"/>
          <w:sz w:val="32"/>
          <w:szCs w:val="32"/>
        </w:rPr>
        <w:t>壮医三气养生操技术</w:t>
      </w:r>
      <w:r>
        <w:rPr>
          <w:rFonts w:ascii="仿宋_GB2312" w:eastAsia="仿宋_GB2312" w:hAnsi="仿宋" w:hint="eastAsia"/>
          <w:sz w:val="32"/>
          <w:szCs w:val="32"/>
        </w:rPr>
        <w:t>的实施与推广，</w:t>
      </w:r>
      <w:r>
        <w:rPr>
          <w:rFonts w:ascii="仿宋_GB2312" w:eastAsia="仿宋_GB2312" w:hAnsi="仿宋" w:hint="eastAsia"/>
          <w:sz w:val="32"/>
          <w:szCs w:val="32"/>
        </w:rPr>
        <w:lastRenderedPageBreak/>
        <w:t>具有可操作性和实用性。</w:t>
      </w:r>
    </w:p>
    <w:p w14:paraId="05261C48" w14:textId="77777777" w:rsidR="001E59A1" w:rsidRPr="00690CA6" w:rsidRDefault="00000000" w:rsidP="00884367">
      <w:pPr>
        <w:spacing w:after="0" w:line="560" w:lineRule="exact"/>
        <w:ind w:firstLineChars="200" w:firstLine="643"/>
        <w:rPr>
          <w:rFonts w:ascii="仿宋_GB2312" w:eastAsia="仿宋_GB2312" w:hAnsi="仿宋" w:hint="eastAsia"/>
          <w:b/>
          <w:bCs/>
          <w:sz w:val="32"/>
          <w:szCs w:val="32"/>
        </w:rPr>
      </w:pPr>
      <w:r w:rsidRPr="00690CA6">
        <w:rPr>
          <w:rFonts w:ascii="仿宋_GB2312" w:eastAsia="仿宋_GB2312" w:hAnsi="仿宋" w:hint="eastAsia"/>
          <w:b/>
          <w:bCs/>
          <w:sz w:val="32"/>
          <w:szCs w:val="32"/>
        </w:rPr>
        <w:t>2.协调性原则</w:t>
      </w:r>
    </w:p>
    <w:p w14:paraId="2217A9EF" w14:textId="53F57698" w:rsidR="001E59A1" w:rsidRDefault="00000000" w:rsidP="00884367">
      <w:pPr>
        <w:spacing w:after="0"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本文件编写过程中注意了与</w:t>
      </w:r>
      <w:r w:rsidR="00E70FE2">
        <w:rPr>
          <w:rFonts w:ascii="仿宋_GB2312" w:eastAsia="仿宋_GB2312" w:hAnsi="仿宋" w:hint="eastAsia"/>
          <w:sz w:val="32"/>
          <w:szCs w:val="32"/>
        </w:rPr>
        <w:t>壮医三气养生操技术</w:t>
      </w:r>
      <w:r>
        <w:rPr>
          <w:rFonts w:ascii="仿宋_GB2312" w:eastAsia="仿宋_GB2312" w:hAnsi="仿宋" w:hint="eastAsia"/>
          <w:sz w:val="32"/>
          <w:szCs w:val="32"/>
        </w:rPr>
        <w:t>相关法律法规的协调问题，在内容上与现行法律法规、标准协调一致。</w:t>
      </w:r>
    </w:p>
    <w:p w14:paraId="00DEFD03" w14:textId="77777777" w:rsidR="001E59A1" w:rsidRPr="00690CA6" w:rsidRDefault="00000000" w:rsidP="00884367">
      <w:pPr>
        <w:spacing w:after="0" w:line="560" w:lineRule="exact"/>
        <w:ind w:firstLineChars="200" w:firstLine="643"/>
        <w:rPr>
          <w:rFonts w:ascii="仿宋_GB2312" w:eastAsia="仿宋_GB2312" w:hAnsi="仿宋" w:hint="eastAsia"/>
          <w:b/>
          <w:bCs/>
          <w:sz w:val="32"/>
          <w:szCs w:val="32"/>
        </w:rPr>
      </w:pPr>
      <w:r w:rsidRPr="00690CA6">
        <w:rPr>
          <w:rFonts w:ascii="仿宋_GB2312" w:eastAsia="仿宋_GB2312" w:hAnsi="仿宋" w:hint="eastAsia"/>
          <w:b/>
          <w:bCs/>
          <w:sz w:val="32"/>
          <w:szCs w:val="32"/>
        </w:rPr>
        <w:t>3.规范性原则</w:t>
      </w:r>
    </w:p>
    <w:p w14:paraId="059CFEA3" w14:textId="77777777" w:rsidR="001E59A1" w:rsidRDefault="00000000" w:rsidP="00690CA6">
      <w:pPr>
        <w:spacing w:after="0" w:line="560" w:lineRule="exact"/>
        <w:ind w:firstLineChars="200" w:firstLine="640"/>
        <w:rPr>
          <w:rFonts w:ascii="仿宋" w:eastAsia="仿宋" w:hAnsi="仿宋" w:hint="eastAsia"/>
          <w:sz w:val="32"/>
          <w:szCs w:val="32"/>
        </w:rPr>
      </w:pPr>
      <w:r>
        <w:rPr>
          <w:rFonts w:ascii="仿宋_GB2312" w:eastAsia="仿宋_GB2312" w:hAnsi="仿宋" w:hint="eastAsia"/>
          <w:sz w:val="32"/>
          <w:szCs w:val="32"/>
        </w:rPr>
        <w:t>本文件严格按照GB/T 1.1—2020《标准化工作规范  第1部分：标准化文件的结构和起草规则》编写本标准的内容，保证标准的编写质量。</w:t>
      </w:r>
    </w:p>
    <w:p w14:paraId="72E15C93" w14:textId="77777777" w:rsidR="001E59A1" w:rsidRPr="00690CA6" w:rsidRDefault="00000000" w:rsidP="00884367">
      <w:pPr>
        <w:spacing w:after="0" w:line="560" w:lineRule="exact"/>
        <w:ind w:firstLineChars="200" w:firstLine="643"/>
        <w:rPr>
          <w:rFonts w:ascii="仿宋_GB2312" w:eastAsia="仿宋_GB2312" w:hAnsi="仿宋" w:hint="eastAsia"/>
          <w:b/>
          <w:bCs/>
          <w:sz w:val="32"/>
          <w:szCs w:val="32"/>
        </w:rPr>
      </w:pPr>
      <w:r w:rsidRPr="00690CA6">
        <w:rPr>
          <w:rFonts w:ascii="仿宋_GB2312" w:eastAsia="仿宋_GB2312" w:hAnsi="仿宋" w:hint="eastAsia"/>
          <w:b/>
          <w:bCs/>
          <w:sz w:val="32"/>
          <w:szCs w:val="32"/>
        </w:rPr>
        <w:t>4.前瞻性原则</w:t>
      </w:r>
    </w:p>
    <w:p w14:paraId="4AA962EE" w14:textId="3B74A057" w:rsidR="001E59A1" w:rsidRDefault="00000000" w:rsidP="00690CA6">
      <w:pPr>
        <w:spacing w:after="0"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本文件在兼顾当前区内</w:t>
      </w:r>
      <w:r w:rsidR="00E70FE2">
        <w:rPr>
          <w:rFonts w:ascii="仿宋_GB2312" w:eastAsia="仿宋_GB2312" w:hAnsi="仿宋" w:hint="eastAsia"/>
          <w:sz w:val="32"/>
          <w:szCs w:val="32"/>
        </w:rPr>
        <w:t>壮医三气养生操技术</w:t>
      </w:r>
      <w:r>
        <w:rPr>
          <w:rFonts w:ascii="仿宋_GB2312" w:eastAsia="仿宋_GB2312" w:hAnsi="仿宋" w:hint="eastAsia"/>
          <w:sz w:val="32"/>
          <w:szCs w:val="32"/>
        </w:rPr>
        <w:t>现实情况的同时，还考虑到了</w:t>
      </w:r>
      <w:r w:rsidR="00E70FE2">
        <w:rPr>
          <w:rFonts w:ascii="仿宋_GB2312" w:eastAsia="仿宋_GB2312" w:hAnsi="仿宋" w:hint="eastAsia"/>
          <w:sz w:val="32"/>
          <w:szCs w:val="32"/>
        </w:rPr>
        <w:t>壮医三气养生操技术</w:t>
      </w:r>
      <w:r>
        <w:rPr>
          <w:rFonts w:ascii="仿宋_GB2312" w:eastAsia="仿宋_GB2312" w:hAnsi="仿宋" w:hint="eastAsia"/>
          <w:sz w:val="32"/>
          <w:szCs w:val="32"/>
        </w:rPr>
        <w:t>的需要，在标准中体现了个别特色性、前瞻性和先进性条款，作为对</w:t>
      </w:r>
      <w:r w:rsidR="00E70FE2">
        <w:rPr>
          <w:rFonts w:ascii="仿宋_GB2312" w:eastAsia="仿宋_GB2312" w:hAnsi="仿宋" w:hint="eastAsia"/>
          <w:sz w:val="32"/>
          <w:szCs w:val="32"/>
        </w:rPr>
        <w:t>壮医三气养生操技术</w:t>
      </w:r>
      <w:r>
        <w:rPr>
          <w:rFonts w:ascii="仿宋_GB2312" w:eastAsia="仿宋_GB2312" w:hAnsi="仿宋" w:hint="eastAsia"/>
          <w:sz w:val="32"/>
          <w:szCs w:val="32"/>
        </w:rPr>
        <w:t>的指导。</w:t>
      </w:r>
    </w:p>
    <w:p w14:paraId="5F4511DC" w14:textId="77777777" w:rsidR="001E59A1" w:rsidRPr="00BF39A8" w:rsidRDefault="00000000" w:rsidP="00BF39A8">
      <w:pPr>
        <w:widowControl/>
        <w:tabs>
          <w:tab w:val="center" w:pos="4201"/>
          <w:tab w:val="right" w:leader="dot" w:pos="9298"/>
        </w:tabs>
        <w:autoSpaceDE w:val="0"/>
        <w:autoSpaceDN w:val="0"/>
        <w:spacing w:after="0" w:line="560" w:lineRule="exact"/>
        <w:ind w:firstLineChars="200" w:firstLine="643"/>
        <w:outlineLvl w:val="1"/>
        <w:rPr>
          <w:rFonts w:ascii="Times New Roman" w:eastAsia="楷体" w:hAnsi="Times New Roman" w:cs="Times New Roman"/>
          <w:b/>
          <w:bCs/>
          <w:kern w:val="0"/>
          <w:sz w:val="32"/>
          <w:szCs w:val="32"/>
        </w:rPr>
      </w:pPr>
      <w:r w:rsidRPr="00BF39A8">
        <w:rPr>
          <w:rFonts w:ascii="Times New Roman" w:eastAsia="楷体" w:hAnsi="Times New Roman" w:cs="Times New Roman" w:hint="eastAsia"/>
          <w:b/>
          <w:bCs/>
          <w:kern w:val="0"/>
          <w:sz w:val="32"/>
          <w:szCs w:val="32"/>
        </w:rPr>
        <w:t>（二）与现行法律、法规的关系，与有关国家标准、行业标准的协调情况</w:t>
      </w:r>
    </w:p>
    <w:p w14:paraId="77CB171C" w14:textId="77777777" w:rsidR="001E59A1" w:rsidRDefault="00000000" w:rsidP="00690CA6">
      <w:pPr>
        <w:spacing w:after="0" w:line="560" w:lineRule="exact"/>
        <w:ind w:firstLineChars="200" w:firstLine="640"/>
        <w:rPr>
          <w:rFonts w:ascii="仿宋_GB2312" w:eastAsia="仿宋_GB2312" w:hAnsi="宋体" w:hint="eastAsia"/>
          <w:sz w:val="32"/>
          <w:szCs w:val="32"/>
        </w:rPr>
      </w:pPr>
      <w:r>
        <w:rPr>
          <w:rFonts w:ascii="仿宋_GB2312" w:eastAsia="仿宋_GB2312" w:hAnsi="仿宋" w:hint="eastAsia"/>
          <w:sz w:val="32"/>
          <w:szCs w:val="32"/>
        </w:rPr>
        <w:t>本标准的内容与现行的法律、法规及强制性标准无冲突，</w:t>
      </w:r>
      <w:r>
        <w:rPr>
          <w:rFonts w:ascii="仿宋_GB2312" w:eastAsia="仿宋_GB2312" w:hAnsi="宋体" w:hint="eastAsia"/>
          <w:sz w:val="32"/>
          <w:szCs w:val="32"/>
        </w:rPr>
        <w:t>标准的编写符合GB/T 1.1—2020的要求。</w:t>
      </w:r>
    </w:p>
    <w:p w14:paraId="4542867B" w14:textId="74D4B37A" w:rsidR="001E59A1" w:rsidRDefault="00000000" w:rsidP="00690CA6">
      <w:pPr>
        <w:spacing w:after="0"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经查阅，国内暂无与“</w:t>
      </w:r>
      <w:r w:rsidR="00E70FE2">
        <w:rPr>
          <w:rFonts w:ascii="仿宋_GB2312" w:eastAsia="仿宋_GB2312" w:hAnsi="宋体" w:hint="eastAsia"/>
          <w:sz w:val="32"/>
          <w:szCs w:val="32"/>
        </w:rPr>
        <w:t>壮医三气养生操技术</w:t>
      </w:r>
      <w:r>
        <w:rPr>
          <w:rFonts w:ascii="仿宋_GB2312" w:eastAsia="仿宋_GB2312" w:hAnsi="宋体" w:hint="eastAsia"/>
          <w:sz w:val="32"/>
          <w:szCs w:val="32"/>
        </w:rPr>
        <w:t>”相关的标准。当前广西未制定有标准《</w:t>
      </w:r>
      <w:r w:rsidR="007A0FF9">
        <w:rPr>
          <w:rFonts w:ascii="仿宋_GB2312" w:eastAsia="仿宋_GB2312" w:hAnsi="宋体" w:hint="eastAsia"/>
          <w:sz w:val="32"/>
          <w:szCs w:val="32"/>
        </w:rPr>
        <w:t>健身运动  壮医三气养生操技术规范</w:t>
      </w:r>
      <w:r>
        <w:rPr>
          <w:rFonts w:ascii="仿宋_GB2312" w:eastAsia="仿宋_GB2312" w:hAnsi="宋体" w:hint="eastAsia"/>
          <w:sz w:val="32"/>
          <w:szCs w:val="32"/>
        </w:rPr>
        <w:t>》。</w:t>
      </w:r>
    </w:p>
    <w:p w14:paraId="242DF986" w14:textId="77777777" w:rsidR="001E59A1" w:rsidRPr="00BF39A8" w:rsidRDefault="00000000" w:rsidP="00BF39A8">
      <w:pPr>
        <w:spacing w:after="0" w:line="560" w:lineRule="exact"/>
        <w:ind w:firstLineChars="200" w:firstLine="640"/>
        <w:rPr>
          <w:rFonts w:ascii="黑体" w:eastAsia="黑体" w:cs="仿宋_GB2312"/>
          <w:sz w:val="32"/>
          <w:szCs w:val="32"/>
        </w:rPr>
      </w:pPr>
      <w:r w:rsidRPr="00BF39A8">
        <w:rPr>
          <w:rFonts w:ascii="黑体" w:eastAsia="黑体" w:cs="仿宋_GB2312" w:hint="eastAsia"/>
          <w:sz w:val="32"/>
          <w:szCs w:val="32"/>
        </w:rPr>
        <w:t>五、主要条款的说明，主要技术指标、参数、试验验证的论述</w:t>
      </w:r>
    </w:p>
    <w:p w14:paraId="12CA3F2E" w14:textId="77777777" w:rsidR="001E59A1" w:rsidRDefault="00000000" w:rsidP="00690CA6">
      <w:pPr>
        <w:spacing w:after="0"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本标准主要章节内容包括术语和定义、运动前准备、动作分解与要点、注意事项的要求。</w:t>
      </w:r>
    </w:p>
    <w:p w14:paraId="73E695B5" w14:textId="77777777" w:rsidR="001E59A1" w:rsidRDefault="00000000" w:rsidP="00690CA6">
      <w:pPr>
        <w:spacing w:after="0"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壮医三气养生操经标准牵头单位实践，切实可行，已成为标</w:t>
      </w:r>
      <w:r>
        <w:rPr>
          <w:rFonts w:ascii="仿宋_GB2312" w:eastAsia="仿宋_GB2312" w:hAnsi="仿宋" w:hint="eastAsia"/>
          <w:sz w:val="32"/>
          <w:szCs w:val="32"/>
        </w:rPr>
        <w:lastRenderedPageBreak/>
        <w:t>准牵头单位——广西国际壮医医院住院患者的基本康复项目，在壮医经典病房、风湿病、针灸推拿科、康复医学科、产科孕妇学校等科室推广应用，受惠患者近2.5万人次。在疫情期间，壮医三气养生操走进武汉沌口方舱医院、武汉协和医院西院、十堰竹溪妇幼保健院，服务患者近2000人次，深受疫情患者和民众广泛喜爱及热捧，受到自治区政府高度认可和表扬，得到媒体多次报道，该项目具有趣味性及易推广性。日常通过参与“移动壮医博物馆”“我为群众办实事”等系列义诊活动，把壮医三气养生操带入各个社区；深入基层开展康复指导，在国内学术会议上推广，并作为中国-东盟博览会的交流项目，传播到东南亚十多个国家和地区，迄今已惠及受众超5万人次。2020年拍摄科普视频，在各大网站上宣传，向人民群众普及壮医运动养生疗法。本项目壮医三气养生操的应用推广将以公益科普宣传的形式向社会民众普及，实现壮医三气养生操在养生康复运动中的应用效果，从而提高民众体质，同时也为贯彻落实健康中国2030规划纲要提供积极有力的措施。壮医三气养生操目前已在老挝、泰国、柬埔寨、青海、新疆、北京等地进行交流展示，在新型冠状肺炎疫情防控中发挥壮医特色，在基层医院应用和各种义诊推广活动取得良好效果。</w:t>
      </w:r>
    </w:p>
    <w:p w14:paraId="700A4453" w14:textId="77777777" w:rsidR="001E59A1" w:rsidRDefault="00000000" w:rsidP="00690CA6">
      <w:pPr>
        <w:spacing w:after="0"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标准编制组前期丰富的临床实践及</w:t>
      </w:r>
      <w:r>
        <w:rPr>
          <w:rFonts w:ascii="仿宋_GB2312" w:eastAsia="仿宋_GB2312" w:hAnsi="宋体"/>
          <w:sz w:val="32"/>
          <w:szCs w:val="32"/>
        </w:rPr>
        <w:t>研究</w:t>
      </w:r>
      <w:r>
        <w:rPr>
          <w:rFonts w:ascii="仿宋_GB2312" w:eastAsia="仿宋_GB2312" w:hAnsi="宋体" w:hint="eastAsia"/>
          <w:sz w:val="32"/>
          <w:szCs w:val="32"/>
        </w:rPr>
        <w:t>情况，为本标准条款要求的确定奠定了坚实基础。本标准具体依据来源说明如下：</w:t>
      </w:r>
    </w:p>
    <w:p w14:paraId="54EC22DB" w14:textId="58EEB11B" w:rsidR="001E59A1" w:rsidRPr="00884367" w:rsidRDefault="00884367" w:rsidP="00884367">
      <w:pPr>
        <w:widowControl/>
        <w:tabs>
          <w:tab w:val="center" w:pos="4201"/>
          <w:tab w:val="right" w:leader="dot" w:pos="9298"/>
        </w:tabs>
        <w:autoSpaceDE w:val="0"/>
        <w:autoSpaceDN w:val="0"/>
        <w:spacing w:after="0" w:line="560" w:lineRule="exact"/>
        <w:ind w:firstLineChars="200" w:firstLine="643"/>
        <w:outlineLvl w:val="1"/>
        <w:rPr>
          <w:rFonts w:ascii="Times New Roman" w:eastAsia="楷体" w:hAnsi="Times New Roman" w:cs="Times New Roman"/>
          <w:b/>
          <w:bCs/>
          <w:kern w:val="0"/>
          <w:sz w:val="32"/>
          <w:szCs w:val="32"/>
        </w:rPr>
      </w:pPr>
      <w:r>
        <w:rPr>
          <w:rFonts w:ascii="Times New Roman" w:eastAsia="楷体" w:hAnsi="Times New Roman" w:cs="Times New Roman" w:hint="eastAsia"/>
          <w:b/>
          <w:bCs/>
          <w:kern w:val="0"/>
          <w:sz w:val="32"/>
          <w:szCs w:val="32"/>
        </w:rPr>
        <w:t>（一）</w:t>
      </w:r>
      <w:r w:rsidRPr="00884367">
        <w:rPr>
          <w:rFonts w:ascii="Times New Roman" w:eastAsia="楷体" w:hAnsi="Times New Roman" w:cs="Times New Roman" w:hint="eastAsia"/>
          <w:b/>
          <w:bCs/>
          <w:kern w:val="0"/>
          <w:sz w:val="32"/>
          <w:szCs w:val="32"/>
        </w:rPr>
        <w:t>术语和定义</w:t>
      </w:r>
    </w:p>
    <w:p w14:paraId="02020B65" w14:textId="77777777" w:rsidR="001E59A1" w:rsidRDefault="00000000" w:rsidP="00690CA6">
      <w:pPr>
        <w:spacing w:after="0"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术语“三气”来源于</w:t>
      </w:r>
      <w:bookmarkStart w:id="1" w:name="_Hlk201156570"/>
      <w:r>
        <w:rPr>
          <w:rFonts w:ascii="仿宋_GB2312" w:eastAsia="仿宋_GB2312" w:hAnsi="宋体" w:hint="eastAsia"/>
          <w:sz w:val="32"/>
          <w:szCs w:val="32"/>
        </w:rPr>
        <w:t>壮医</w:t>
      </w:r>
      <w:bookmarkStart w:id="2" w:name="_Hlk201156481"/>
      <w:r>
        <w:rPr>
          <w:rFonts w:ascii="仿宋_GB2312" w:eastAsia="仿宋_GB2312" w:hAnsi="宋体" w:hint="eastAsia"/>
          <w:sz w:val="32"/>
          <w:szCs w:val="32"/>
        </w:rPr>
        <w:t>“三气同步”</w:t>
      </w:r>
      <w:bookmarkEnd w:id="1"/>
      <w:bookmarkEnd w:id="2"/>
      <w:r>
        <w:rPr>
          <w:rFonts w:ascii="仿宋_GB2312" w:eastAsia="仿宋_GB2312" w:hAnsi="宋体" w:hint="eastAsia"/>
          <w:sz w:val="32"/>
          <w:szCs w:val="32"/>
        </w:rPr>
        <w:t>理论，“三气同步”理论认为“三气”是指“天”“地”“人”三气。天气、地气两</w:t>
      </w:r>
      <w:r>
        <w:rPr>
          <w:rFonts w:ascii="仿宋_GB2312" w:eastAsia="仿宋_GB2312" w:hAnsi="宋体" w:hint="eastAsia"/>
          <w:sz w:val="32"/>
          <w:szCs w:val="32"/>
        </w:rPr>
        <w:lastRenderedPageBreak/>
        <w:t>者合称为天地自然之气，地气主升，天气主降，促进万物的生长发育。人既是自然界的产物，又是它的组成部分，受自然规律的支配和制约，自然之气不断的运动和变化，从而直接或间接的影响人体。壮医学理论中的“天地人三气同步”学说认为，人禀天地之气而生，为万物之灵，人的生长壮老死生命周期，受天地之气涵养和制约，人气与天地之气息息相通，天地之气为人体造就了生存和健康的一定“常度”。故壮医学认为人与自然相通，立于天地之间，人体也可分为三部：头面、颈部、上肢为天气，肚脐以下为地气，天地之间的胸腹部即为人气。基于壮医“三气同步理论”，标准编制组总结归纳了“三气”的定义。</w:t>
      </w:r>
    </w:p>
    <w:p w14:paraId="237BE162" w14:textId="77777777" w:rsidR="001E59A1" w:rsidRDefault="00000000" w:rsidP="00690CA6">
      <w:pPr>
        <w:spacing w:after="0"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蛙形手、琵琶手是宁明花山壁画的武术基本动作，标准编制组组通过参考传统武术、导引术同名动作及相关传统养生功法并结合临床实践对两个动作的理解总结归纳了蛙形手、琵琶手的定义。</w:t>
      </w:r>
    </w:p>
    <w:p w14:paraId="62822F37" w14:textId="77777777" w:rsidR="001E59A1" w:rsidRDefault="00000000" w:rsidP="00884367">
      <w:pPr>
        <w:widowControl/>
        <w:tabs>
          <w:tab w:val="center" w:pos="4201"/>
          <w:tab w:val="right" w:leader="dot" w:pos="9298"/>
        </w:tabs>
        <w:autoSpaceDE w:val="0"/>
        <w:autoSpaceDN w:val="0"/>
        <w:spacing w:after="0" w:line="560" w:lineRule="exact"/>
        <w:ind w:firstLineChars="200" w:firstLine="643"/>
        <w:outlineLvl w:val="1"/>
        <w:rPr>
          <w:rFonts w:ascii="楷体" w:eastAsia="楷体" w:hAnsi="楷体" w:cs="Times New Roman" w:hint="eastAsia"/>
          <w:b/>
          <w:sz w:val="32"/>
          <w:szCs w:val="32"/>
        </w:rPr>
      </w:pPr>
      <w:r>
        <w:rPr>
          <w:rFonts w:ascii="楷体" w:eastAsia="楷体" w:hAnsi="楷体" w:cs="Times New Roman" w:hint="eastAsia"/>
          <w:b/>
          <w:sz w:val="32"/>
          <w:szCs w:val="32"/>
        </w:rPr>
        <w:t>（二）运动前</w:t>
      </w:r>
      <w:r w:rsidRPr="00884367">
        <w:rPr>
          <w:rFonts w:ascii="Times New Roman" w:eastAsia="楷体" w:hAnsi="Times New Roman" w:cs="Times New Roman" w:hint="eastAsia"/>
          <w:b/>
          <w:bCs/>
          <w:kern w:val="0"/>
          <w:sz w:val="32"/>
          <w:szCs w:val="32"/>
        </w:rPr>
        <w:t>准备</w:t>
      </w:r>
    </w:p>
    <w:p w14:paraId="375A2DD1" w14:textId="77777777" w:rsidR="001E59A1" w:rsidRDefault="00000000" w:rsidP="00690CA6">
      <w:pPr>
        <w:pStyle w:val="BodyText2"/>
        <w:spacing w:after="0" w:line="560" w:lineRule="exact"/>
        <w:ind w:firstLineChars="200" w:firstLine="640"/>
        <w:rPr>
          <w:rFonts w:ascii="仿宋_GB2312" w:eastAsia="仿宋_GB2312" w:hAnsi="仿宋" w:cs="Calibri" w:hint="eastAsia"/>
        </w:rPr>
      </w:pPr>
      <w:r>
        <w:rPr>
          <w:rFonts w:ascii="仿宋_GB2312" w:eastAsia="仿宋_GB2312" w:hAnsi="仿宋" w:cs="Calibri" w:hint="eastAsia"/>
        </w:rPr>
        <w:t>根据标准编制组经验，练习前排空大小便，穿宽松透气的衣服及运动鞋，方便开展运动即可。</w:t>
      </w:r>
    </w:p>
    <w:p w14:paraId="199C86CA" w14:textId="77777777" w:rsidR="001E59A1" w:rsidRDefault="00000000" w:rsidP="00884367">
      <w:pPr>
        <w:widowControl/>
        <w:tabs>
          <w:tab w:val="center" w:pos="4201"/>
          <w:tab w:val="right" w:leader="dot" w:pos="9298"/>
        </w:tabs>
        <w:autoSpaceDE w:val="0"/>
        <w:autoSpaceDN w:val="0"/>
        <w:spacing w:after="0" w:line="560" w:lineRule="exact"/>
        <w:ind w:firstLineChars="200" w:firstLine="643"/>
        <w:outlineLvl w:val="1"/>
        <w:rPr>
          <w:rFonts w:ascii="仿宋_GB2312" w:eastAsia="仿宋_GB2312" w:hAnsi="仿宋" w:hint="eastAsia"/>
          <w:sz w:val="32"/>
          <w:szCs w:val="32"/>
        </w:rPr>
      </w:pPr>
      <w:r>
        <w:rPr>
          <w:rFonts w:ascii="楷体" w:eastAsia="楷体" w:hAnsi="楷体" w:cs="Times New Roman" w:hint="eastAsia"/>
          <w:b/>
          <w:sz w:val="32"/>
          <w:szCs w:val="32"/>
        </w:rPr>
        <w:t>（三</w:t>
      </w:r>
      <w:r>
        <w:rPr>
          <w:rFonts w:ascii="楷体" w:eastAsia="楷体" w:hAnsi="楷体" w:cs="Times New Roman"/>
          <w:b/>
          <w:sz w:val="32"/>
          <w:szCs w:val="32"/>
        </w:rPr>
        <w:t>）</w:t>
      </w:r>
      <w:r>
        <w:rPr>
          <w:rFonts w:ascii="楷体" w:eastAsia="楷体" w:hAnsi="楷体" w:cs="Times New Roman" w:hint="eastAsia"/>
          <w:b/>
          <w:sz w:val="32"/>
          <w:szCs w:val="32"/>
        </w:rPr>
        <w:t>动作分解与要点</w:t>
      </w:r>
    </w:p>
    <w:p w14:paraId="24EBC163" w14:textId="77777777" w:rsidR="001E59A1" w:rsidRDefault="00000000" w:rsidP="00690CA6">
      <w:pPr>
        <w:pStyle w:val="BodyText2"/>
        <w:spacing w:after="0" w:line="560" w:lineRule="exact"/>
        <w:ind w:firstLineChars="200" w:firstLine="640"/>
        <w:rPr>
          <w:rFonts w:ascii="仿宋_GB2312" w:eastAsia="仿宋_GB2312" w:hAnsi="仿宋" w:cs="Calibri" w:hint="eastAsia"/>
          <w:sz w:val="24"/>
          <w:szCs w:val="28"/>
        </w:rPr>
      </w:pPr>
      <w:r>
        <w:rPr>
          <w:rFonts w:ascii="仿宋_GB2312" w:eastAsia="仿宋_GB2312" w:hAnsi="仿宋" w:cs="Calibri" w:hint="eastAsia"/>
        </w:rPr>
        <w:t>动作要点</w:t>
      </w:r>
      <w:bookmarkStart w:id="3" w:name="OLE_LINK5"/>
      <w:bookmarkStart w:id="4" w:name="OLE_LINK6"/>
      <w:r>
        <w:rPr>
          <w:rFonts w:ascii="仿宋_GB2312" w:eastAsia="仿宋_GB2312" w:hAnsi="仿宋" w:cs="Calibri" w:hint="eastAsia"/>
        </w:rPr>
        <w:t>主要根据标准编制组临床实践经验总结而来</w:t>
      </w:r>
      <w:bookmarkEnd w:id="3"/>
      <w:bookmarkEnd w:id="4"/>
      <w:r>
        <w:rPr>
          <w:rFonts w:ascii="仿宋_GB2312" w:eastAsia="仿宋_GB2312" w:hAnsi="仿宋" w:cs="Calibri" w:hint="eastAsia"/>
        </w:rPr>
        <w:t>。</w:t>
      </w:r>
    </w:p>
    <w:p w14:paraId="0366A9D1" w14:textId="77777777" w:rsidR="001E59A1" w:rsidRDefault="00000000" w:rsidP="00690CA6">
      <w:pPr>
        <w:pStyle w:val="BodyText2"/>
        <w:spacing w:after="0" w:line="560" w:lineRule="exact"/>
        <w:ind w:firstLineChars="200" w:firstLine="640"/>
        <w:rPr>
          <w:rFonts w:ascii="仿宋_GB2312" w:eastAsia="仿宋_GB2312" w:hAnsi="仿宋" w:cs="Calibri" w:hint="eastAsia"/>
        </w:rPr>
      </w:pPr>
      <w:bookmarkStart w:id="5" w:name="OLE_LINK7"/>
      <w:bookmarkStart w:id="6" w:name="OLE_LINK8"/>
      <w:r>
        <w:rPr>
          <w:rFonts w:ascii="仿宋_GB2312" w:eastAsia="仿宋_GB2312" w:hAnsi="仿宋" w:cs="Calibri" w:hint="eastAsia"/>
        </w:rPr>
        <w:t>壮医三气养生操的创作依据和背景在于：</w:t>
      </w:r>
      <w:bookmarkEnd w:id="5"/>
      <w:bookmarkEnd w:id="6"/>
      <w:r>
        <w:rPr>
          <w:rFonts w:ascii="仿宋_GB2312" w:eastAsia="仿宋_GB2312" w:hAnsi="仿宋" w:cs="Calibri" w:hint="eastAsia"/>
        </w:rPr>
        <w:t>壮医三气养生操</w:t>
      </w:r>
      <w:bookmarkStart w:id="7" w:name="_Hlk201157065"/>
      <w:r>
        <w:rPr>
          <w:rFonts w:ascii="仿宋_GB2312" w:eastAsia="仿宋_GB2312" w:hAnsi="仿宋" w:cs="Calibri" w:hint="eastAsia"/>
        </w:rPr>
        <w:t>基于壮医“三气同步（天气、地气、人气）”</w:t>
      </w:r>
      <w:r>
        <w:rPr>
          <w:rFonts w:ascii="仿宋_GB2312" w:eastAsia="仿宋_GB2312" w:hAnsi="宋体" w:hint="eastAsia"/>
        </w:rPr>
        <w:t>理论</w:t>
      </w:r>
      <w:r>
        <w:rPr>
          <w:rFonts w:ascii="仿宋_GB2312" w:eastAsia="仿宋_GB2312" w:hAnsi="仿宋" w:cs="Calibri" w:hint="eastAsia"/>
        </w:rPr>
        <w:t>及“三道两路（谷道、水道、气道；龙路、火路）”</w:t>
      </w:r>
      <w:bookmarkEnd w:id="7"/>
      <w:r>
        <w:rPr>
          <w:rFonts w:ascii="仿宋_GB2312" w:eastAsia="仿宋_GB2312" w:hAnsi="仿宋" w:cs="Calibri" w:hint="eastAsia"/>
        </w:rPr>
        <w:t>理论编制而成。头面、颈部、上肢为天气，肚脐以下为地气，天地之间的胸腹部即为人气。天气主降，地主上升，相互交合而化生为人气，滋养气血；人气在</w:t>
      </w:r>
      <w:r>
        <w:rPr>
          <w:rFonts w:ascii="仿宋_GB2312" w:eastAsia="仿宋_GB2312" w:hAnsi="仿宋" w:cs="Calibri" w:hint="eastAsia"/>
        </w:rPr>
        <w:lastRenderedPageBreak/>
        <w:t>中间调和，以达气机通畅、气血调和。“天”“地”“人”三气同步运行靠三道两路及脏腑气血骨肉沟通和维系。“气道”处于人体上部，属于天部，与自然界天气相通；谷道通过口腔、咽喉与人体天部相接，下通人体地部，贯穿人体的“天”“地”“人”三部；水道则主要和地部相互联系。“龙路”是人体血液循环的通路，“火路”是人体的传感通道，受到自然环境的刺激后，通过火路的传输，进入中枢大脑进行整合，再通过火路的传出发挥效应，以此来适应外界的各种变化，实现“三气同步”的生理平衡。</w:t>
      </w:r>
    </w:p>
    <w:p w14:paraId="148D68E8" w14:textId="77777777" w:rsidR="001E59A1" w:rsidRDefault="00000000" w:rsidP="00690CA6">
      <w:pPr>
        <w:pStyle w:val="BodyText2"/>
        <w:spacing w:after="0" w:line="560" w:lineRule="exact"/>
        <w:ind w:firstLineChars="200" w:firstLine="640"/>
        <w:rPr>
          <w:rFonts w:ascii="仿宋_GB2312" w:eastAsia="仿宋_GB2312" w:hAnsi="仿宋" w:cs="Calibri" w:hint="eastAsia"/>
        </w:rPr>
      </w:pPr>
      <w:r>
        <w:rPr>
          <w:rFonts w:ascii="仿宋_GB2312" w:eastAsia="仿宋_GB2312" w:hAnsi="仿宋" w:cs="Calibri" w:hint="eastAsia"/>
        </w:rPr>
        <w:t>在壮医药的起源阶段和早期与自然斗争的过程中，气功、舞蹈是壮族先民未病防治的瑰宝。宁明花山壁画、大明山的石雕、龙州棉江崖画等都生动地呈现了古人预防保健的形象。三气养生操是根据花山壁画中典型的画面和壮医“三气同步”理论及“三道两路”理论编制而成，花山壁画中人物正面形似站桩，双膝微弯曲，双肘微屈上举成莲花掌，重心自然凝聚于气海丹田。马步站桩能加速血液循环，舒筋活络。屈膝下蹲时，能活动关节，通经活血，提高关节、肌肉、韧带和骨骼动作的灵活性和协调性。两臂与手上抬时，促使血液循环加快，这样就能疏通经络，调和气血，促进体内阴阳平衡。</w:t>
      </w:r>
    </w:p>
    <w:p w14:paraId="0FFE45AE" w14:textId="77777777" w:rsidR="001E59A1" w:rsidRDefault="00000000" w:rsidP="00690CA6">
      <w:pPr>
        <w:pStyle w:val="BodyText2"/>
        <w:spacing w:after="0" w:line="560" w:lineRule="exact"/>
        <w:ind w:firstLineChars="200" w:firstLine="640"/>
        <w:rPr>
          <w:rFonts w:ascii="仿宋_GB2312" w:eastAsia="仿宋_GB2312" w:hAnsi="仿宋" w:cs="Calibri" w:hint="eastAsia"/>
        </w:rPr>
      </w:pPr>
      <w:r>
        <w:rPr>
          <w:rFonts w:ascii="仿宋_GB2312" w:eastAsia="仿宋_GB2312" w:hAnsi="仿宋" w:cs="Calibri" w:hint="eastAsia"/>
        </w:rPr>
        <w:t>花山壁画充分体现了壮医先民与自然界天地“三气同步”运行的理论，人体由于受天体宏观引力的作用，“三气同步”调动体内微观的生理机能，使躯肢脏腑气血运行一致，生生不息，达到养体健身、祛病康复的功效。也从侧面反映了壮族先民防病治病，特别是对腰部、各关节肌肉的锻炼，展现出一幅强身健体的</w:t>
      </w:r>
      <w:r>
        <w:rPr>
          <w:rFonts w:ascii="仿宋_GB2312" w:eastAsia="仿宋_GB2312" w:hAnsi="仿宋" w:cs="Calibri" w:hint="eastAsia"/>
        </w:rPr>
        <w:lastRenderedPageBreak/>
        <w:t>画卷。壮医运动养生，简便廉验，充分发挥壮医养生的作用，对丰富传统医学养生理论和提高人们的养生保健水平具有十分重要的意义。</w:t>
      </w:r>
    </w:p>
    <w:p w14:paraId="28C3DCEF" w14:textId="77777777" w:rsidR="001E59A1" w:rsidRDefault="00000000" w:rsidP="00690CA6">
      <w:pPr>
        <w:pStyle w:val="BodyText2"/>
        <w:spacing w:after="0" w:line="560" w:lineRule="exact"/>
        <w:ind w:firstLineChars="200" w:firstLine="640"/>
        <w:rPr>
          <w:rFonts w:ascii="仿宋_GB2312" w:eastAsia="仿宋_GB2312" w:hAnsi="仿宋" w:cs="Calibri" w:hint="eastAsia"/>
        </w:rPr>
      </w:pPr>
      <w:r>
        <w:rPr>
          <w:rFonts w:ascii="仿宋_GB2312" w:eastAsia="仿宋_GB2312" w:hAnsi="仿宋" w:cs="Calibri" w:hint="eastAsia"/>
        </w:rPr>
        <w:t>基于以上依据和背景，标准编制组创作了壮医三气养生操，主要包括以下六节动作：</w:t>
      </w:r>
    </w:p>
    <w:p w14:paraId="7CFF838E" w14:textId="77777777" w:rsidR="001E59A1" w:rsidRDefault="00000000" w:rsidP="00690CA6">
      <w:pPr>
        <w:pStyle w:val="BodyText2"/>
        <w:spacing w:after="0" w:line="560" w:lineRule="exact"/>
        <w:ind w:firstLineChars="200" w:firstLine="643"/>
        <w:rPr>
          <w:rFonts w:ascii="仿宋_GB2312" w:eastAsia="仿宋_GB2312" w:hAnsi="仿宋" w:cs="Calibri" w:hint="eastAsia"/>
          <w:szCs w:val="28"/>
        </w:rPr>
      </w:pPr>
      <w:r>
        <w:rPr>
          <w:rFonts w:ascii="仿宋_GB2312" w:eastAsia="仿宋_GB2312" w:hAnsi="仿宋" w:cs="Calibri" w:hint="eastAsia"/>
          <w:b/>
          <w:szCs w:val="28"/>
        </w:rPr>
        <w:t>上身侧屈调天部</w:t>
      </w:r>
      <w:r>
        <w:rPr>
          <w:rFonts w:ascii="仿宋_GB2312" w:eastAsia="仿宋_GB2312" w:hAnsi="仿宋" w:cs="Calibri" w:hint="eastAsia"/>
          <w:szCs w:val="28"/>
        </w:rPr>
        <w:t>：这一节的动作要点主要是通过肩关节前屈、外旋、屈肘等动作，拉伸肩颈部肌肉及筋结，锻炼三角肌前束、喙肱肌、菱形肌、肱二头肌等，胸大肌、胸小肌内收舒张，配合气息调节，舒畅天部之气。</w:t>
      </w:r>
    </w:p>
    <w:p w14:paraId="7166CA68" w14:textId="77777777" w:rsidR="001E59A1" w:rsidRDefault="00000000" w:rsidP="00690CA6">
      <w:pPr>
        <w:pStyle w:val="BodyText2"/>
        <w:spacing w:after="0" w:line="560" w:lineRule="exact"/>
        <w:ind w:firstLineChars="200" w:firstLine="643"/>
        <w:rPr>
          <w:rFonts w:ascii="仿宋_GB2312" w:eastAsia="仿宋_GB2312" w:hAnsi="仿宋" w:cs="Calibri" w:hint="eastAsia"/>
          <w:szCs w:val="28"/>
        </w:rPr>
      </w:pPr>
      <w:r>
        <w:rPr>
          <w:rFonts w:ascii="仿宋_GB2312" w:eastAsia="仿宋_GB2312" w:hAnsi="仿宋" w:cs="Calibri" w:hint="eastAsia"/>
          <w:b/>
          <w:szCs w:val="28"/>
        </w:rPr>
        <w:t>双手托莲攀花山：</w:t>
      </w:r>
      <w:r>
        <w:rPr>
          <w:rFonts w:ascii="仿宋_GB2312" w:eastAsia="仿宋_GB2312" w:hAnsi="仿宋" w:cs="Calibri" w:hint="eastAsia"/>
          <w:szCs w:val="28"/>
        </w:rPr>
        <w:t>这一节的动作要点主要是通过肩关节外旋、内旋至最大幅度，并保持数秒至有轻度拉伸感，使肌肉保持适当的紧张度，促进冈下肌、小圆肌、肱二头肌、大圆肌等的舒缩，改善上肢肌肉酸痛、肩颈部疼痛。肩关节内收、屈腕等动作能锻炼胸大肌、胸小肌、屈腕肌等肌肉群，促进天部之气下降。</w:t>
      </w:r>
    </w:p>
    <w:p w14:paraId="0F6FE04F" w14:textId="77777777" w:rsidR="001E59A1" w:rsidRDefault="00000000" w:rsidP="00690CA6">
      <w:pPr>
        <w:pStyle w:val="aff8"/>
        <w:spacing w:after="0" w:line="560" w:lineRule="exact"/>
        <w:ind w:firstLine="643"/>
        <w:rPr>
          <w:rFonts w:ascii="仿宋_GB2312" w:eastAsia="仿宋_GB2312" w:hint="eastAsia"/>
          <w:color w:val="000000" w:themeColor="text1"/>
        </w:rPr>
      </w:pPr>
      <w:r>
        <w:rPr>
          <w:rFonts w:ascii="仿宋_GB2312" w:eastAsia="仿宋_GB2312" w:hint="eastAsia"/>
          <w:b/>
          <w:szCs w:val="28"/>
        </w:rPr>
        <w:t>屈膝开弓畅地气：</w:t>
      </w:r>
      <w:r>
        <w:rPr>
          <w:rFonts w:ascii="仿宋_GB2312" w:eastAsia="仿宋_GB2312" w:hint="eastAsia"/>
          <w:szCs w:val="28"/>
        </w:rPr>
        <w:t>这一节的动作要点主要是</w:t>
      </w:r>
      <w:r>
        <w:rPr>
          <w:rFonts w:ascii="仿宋_GB2312" w:eastAsia="仿宋_GB2312" w:hint="eastAsia"/>
          <w:color w:val="000000" w:themeColor="text1"/>
        </w:rPr>
        <w:t>通过提膝时屈髋、屈膝，收缩髂腰肌、腘绳肌及小腿三头肌等肌群，改善下肢疼痛，麻木等不适，促进地气上升。</w:t>
      </w:r>
    </w:p>
    <w:p w14:paraId="51FCF929" w14:textId="77777777" w:rsidR="001E59A1" w:rsidRDefault="00000000" w:rsidP="00690CA6">
      <w:pPr>
        <w:pStyle w:val="aff8"/>
        <w:spacing w:after="0" w:line="560" w:lineRule="exact"/>
        <w:ind w:firstLine="643"/>
        <w:rPr>
          <w:rFonts w:ascii="仿宋_GB2312" w:eastAsia="仿宋_GB2312" w:hint="eastAsia"/>
          <w:color w:val="000000" w:themeColor="text1"/>
        </w:rPr>
      </w:pPr>
      <w:bookmarkStart w:id="8" w:name="_Hlk201155641"/>
      <w:r>
        <w:rPr>
          <w:rFonts w:ascii="仿宋_GB2312" w:eastAsia="仿宋_GB2312" w:hint="eastAsia"/>
          <w:b/>
          <w:szCs w:val="28"/>
        </w:rPr>
        <w:t>站桩举足驱邪毒</w:t>
      </w:r>
      <w:r>
        <w:rPr>
          <w:rFonts w:ascii="仿宋_GB2312" w:eastAsia="仿宋_GB2312" w:hint="eastAsia"/>
          <w:szCs w:val="28"/>
        </w:rPr>
        <w:t>：</w:t>
      </w:r>
      <w:bookmarkStart w:id="9" w:name="_Hlk201155610"/>
      <w:r>
        <w:rPr>
          <w:rFonts w:ascii="仿宋_GB2312" w:eastAsia="仿宋_GB2312" w:hint="eastAsia"/>
          <w:szCs w:val="28"/>
        </w:rPr>
        <w:t>这一节的动作要点主要是</w:t>
      </w:r>
      <w:r>
        <w:rPr>
          <w:rFonts w:ascii="仿宋_GB2312" w:eastAsia="仿宋_GB2312" w:hint="eastAsia"/>
          <w:color w:val="000000" w:themeColor="text1"/>
        </w:rPr>
        <w:t>通过</w:t>
      </w:r>
      <w:bookmarkEnd w:id="9"/>
      <w:r>
        <w:rPr>
          <w:rFonts w:ascii="仿宋_GB2312" w:eastAsia="仿宋_GB2312" w:hint="eastAsia"/>
          <w:color w:val="000000" w:themeColor="text1"/>
        </w:rPr>
        <w:t>立掌下按使腕背伸肌收缩，单足站立加强臀大肌、股四头肌的力量，髋关节内收促进大收肌、缝匠肌等肌群的舒缩运动，协调全身肌群的平衡能力。</w:t>
      </w:r>
    </w:p>
    <w:bookmarkEnd w:id="8"/>
    <w:p w14:paraId="70EF7827" w14:textId="77777777" w:rsidR="001E59A1" w:rsidRDefault="00000000" w:rsidP="00690CA6">
      <w:pPr>
        <w:pStyle w:val="BodyText2"/>
        <w:spacing w:after="0" w:line="560" w:lineRule="exact"/>
        <w:ind w:firstLineChars="200" w:firstLine="643"/>
        <w:rPr>
          <w:rFonts w:ascii="仿宋_GB2312" w:eastAsia="仿宋_GB2312" w:hAnsi="仿宋" w:cs="Calibri" w:hint="eastAsia"/>
          <w:szCs w:val="28"/>
        </w:rPr>
      </w:pPr>
      <w:r>
        <w:rPr>
          <w:rFonts w:ascii="仿宋_GB2312" w:eastAsia="仿宋_GB2312" w:hAnsi="仿宋" w:cs="Calibri" w:hint="eastAsia"/>
          <w:b/>
          <w:szCs w:val="28"/>
        </w:rPr>
        <w:t>弯腰摇身主人和：</w:t>
      </w:r>
      <w:r>
        <w:rPr>
          <w:rFonts w:ascii="仿宋_GB2312" w:eastAsia="仿宋_GB2312" w:hint="eastAsia"/>
          <w:szCs w:val="28"/>
        </w:rPr>
        <w:t>这一节的动作要点主要是</w:t>
      </w:r>
      <w:r>
        <w:rPr>
          <w:rFonts w:ascii="仿宋_GB2312" w:eastAsia="仿宋_GB2312" w:hint="eastAsia"/>
          <w:color w:val="000000" w:themeColor="text1"/>
        </w:rPr>
        <w:t>通过</w:t>
      </w:r>
      <w:r>
        <w:rPr>
          <w:rFonts w:ascii="仿宋_GB2312" w:eastAsia="仿宋_GB2312" w:hAnsi="仿宋" w:cs="Calibri" w:hint="eastAsia"/>
          <w:szCs w:val="28"/>
        </w:rPr>
        <w:t>腰部旋转及伸展时应挺立，保持生理曲度，充分锻炼竖脊肌、腹肌等肌群，促进人部之气调和有度。</w:t>
      </w:r>
    </w:p>
    <w:p w14:paraId="2DE15D57" w14:textId="77777777" w:rsidR="001E59A1" w:rsidRDefault="00000000" w:rsidP="00690CA6">
      <w:pPr>
        <w:pStyle w:val="aff8"/>
        <w:spacing w:after="0" w:line="560" w:lineRule="exact"/>
        <w:ind w:firstLine="643"/>
        <w:rPr>
          <w:rFonts w:ascii="仿宋_GB2312" w:eastAsia="仿宋_GB2312" w:hint="eastAsia"/>
          <w:color w:val="000000" w:themeColor="text1"/>
        </w:rPr>
      </w:pPr>
      <w:r>
        <w:rPr>
          <w:rFonts w:ascii="仿宋_GB2312" w:eastAsia="仿宋_GB2312" w:hint="eastAsia"/>
          <w:b/>
          <w:szCs w:val="28"/>
        </w:rPr>
        <w:lastRenderedPageBreak/>
        <w:t>上举下按通三气</w:t>
      </w:r>
      <w:r>
        <w:rPr>
          <w:rFonts w:ascii="仿宋_GB2312" w:eastAsia="仿宋_GB2312" w:hint="eastAsia"/>
          <w:szCs w:val="28"/>
        </w:rPr>
        <w:t>：这一节的动作要点主要是</w:t>
      </w:r>
      <w:r>
        <w:rPr>
          <w:rFonts w:ascii="仿宋_GB2312" w:eastAsia="仿宋_GB2312" w:hint="eastAsia"/>
          <w:color w:val="000000" w:themeColor="text1"/>
        </w:rPr>
        <w:t>通过上肢运动时动作轻缓，肩关节后伸应达最大限度，尽量扩胸，促进三角肌后束收缩，改善背部肌肉紧张。</w:t>
      </w:r>
    </w:p>
    <w:p w14:paraId="39C69F1C" w14:textId="77777777" w:rsidR="001E59A1" w:rsidRDefault="00000000" w:rsidP="00690CA6">
      <w:pPr>
        <w:pStyle w:val="BodyText2"/>
        <w:spacing w:after="0" w:line="560" w:lineRule="exact"/>
        <w:ind w:firstLineChars="200" w:firstLine="640"/>
        <w:rPr>
          <w:rFonts w:ascii="仿宋_GB2312" w:eastAsia="仿宋_GB2312" w:hAnsi="仿宋" w:cs="Calibri" w:hint="eastAsia"/>
          <w:szCs w:val="28"/>
        </w:rPr>
      </w:pPr>
      <w:r>
        <w:rPr>
          <w:rFonts w:ascii="仿宋_GB2312" w:eastAsia="仿宋_GB2312" w:hAnsi="仿宋" w:cs="Calibri" w:hint="eastAsia"/>
          <w:szCs w:val="28"/>
        </w:rPr>
        <w:t>此外，前期标准编制组为进一步考察壮医三气养生操的临床疗效，针对具体病症进行了临床实践研究，包括：《壮医三气养生操对奔墨（慢性阻塞性肺疾病）稳定期患者肺功能的影响》《壮医三气养生操对慢性心力衰竭患者的影响》《壮医三气养生操对缓解护士亚健康状态及睡眠质量的效果分析》《三气养生操情志护理治疗肝郁脾虚型慢性胃炎临床观察》《踝泵运动联合壮医三气养生操对恶性肿瘤患者情绪状态、下肢深静脉血栓发生率的影响》《壮医敷贴联合三气养生操对恶性肿瘤化疗后恶心呕吐的疗效观察》。</w:t>
      </w:r>
    </w:p>
    <w:p w14:paraId="13D2BA1C" w14:textId="77777777" w:rsidR="001E59A1" w:rsidRDefault="00000000" w:rsidP="00690CA6">
      <w:pPr>
        <w:pStyle w:val="BodyText2"/>
        <w:spacing w:after="0" w:line="560" w:lineRule="exact"/>
        <w:ind w:firstLineChars="200" w:firstLine="640"/>
        <w:rPr>
          <w:rFonts w:ascii="仿宋_GB2312" w:eastAsia="仿宋_GB2312" w:hAnsi="仿宋" w:cs="Calibri" w:hint="eastAsia"/>
          <w:szCs w:val="28"/>
        </w:rPr>
      </w:pPr>
      <w:r>
        <w:rPr>
          <w:rFonts w:ascii="仿宋_GB2312" w:eastAsia="仿宋_GB2312" w:hAnsi="仿宋" w:cs="Calibri" w:hint="eastAsia"/>
          <w:szCs w:val="28"/>
        </w:rPr>
        <w:t>其中，《壮医三气养生操对奔墨（慢性阻塞性肺疾病）稳定期患者肺功能的影响》研究选取牵头单位收治的60例奔墨（慢性阻塞性肺疾病）稳定期患者，根据干预方案分为对照组（30例）和观察组（30例）。观察组男性24例（80.00%），女性6例（20.00%）；平均年龄（67.47±7.08）岁。对照组男性22例（73.33%），女性 8 例（26.67%）；平均年龄（70.13±5.62）岁。两组性别、年龄等一般资料比较差异无统计学意义（P&gt;0.05），具有可比性。</w:t>
      </w:r>
    </w:p>
    <w:p w14:paraId="163A7BD9" w14:textId="77777777" w:rsidR="001E59A1" w:rsidRDefault="00000000" w:rsidP="00690CA6">
      <w:pPr>
        <w:pStyle w:val="BodyText2"/>
        <w:spacing w:after="0" w:line="560" w:lineRule="exact"/>
        <w:ind w:firstLineChars="200" w:firstLine="640"/>
        <w:rPr>
          <w:rFonts w:ascii="仿宋_GB2312" w:eastAsia="仿宋_GB2312" w:hAnsi="仿宋" w:cs="Calibri" w:hint="eastAsia"/>
          <w:szCs w:val="28"/>
        </w:rPr>
      </w:pPr>
      <w:r>
        <w:rPr>
          <w:rFonts w:ascii="仿宋_GB2312" w:eastAsia="仿宋_GB2312" w:hAnsi="仿宋" w:cs="Calibri" w:hint="eastAsia"/>
          <w:szCs w:val="28"/>
        </w:rPr>
        <w:t>两组均接受祛痰、预防感染、解痉平喘等对症治疗，并予以护理干预。</w:t>
      </w:r>
    </w:p>
    <w:p w14:paraId="5CADE5BC" w14:textId="77777777" w:rsidR="001E59A1" w:rsidRDefault="00000000" w:rsidP="00690CA6">
      <w:pPr>
        <w:pStyle w:val="BodyText2"/>
        <w:spacing w:after="0" w:line="560" w:lineRule="exact"/>
        <w:ind w:firstLineChars="200" w:firstLine="640"/>
        <w:rPr>
          <w:rFonts w:ascii="仿宋_GB2312" w:eastAsia="仿宋_GB2312" w:hAnsi="仿宋" w:cs="Calibri" w:hint="eastAsia"/>
          <w:szCs w:val="28"/>
        </w:rPr>
      </w:pPr>
      <w:r>
        <w:rPr>
          <w:rFonts w:ascii="仿宋_GB2312" w:eastAsia="仿宋_GB2312" w:hAnsi="仿宋" w:cs="Calibri" w:hint="eastAsia"/>
          <w:szCs w:val="28"/>
        </w:rPr>
        <w:t>对照组护理方法为：1.健康教育：对基本资料进行全面了解，并与患者及其家属详细交谈，以了解身体情况、心理情感、家庭环境等，劝导戒烟，避免接触二手烟或吸入粉尘和刺激性气体。</w:t>
      </w:r>
      <w:r>
        <w:rPr>
          <w:rFonts w:ascii="仿宋_GB2312" w:eastAsia="仿宋_GB2312" w:hAnsi="仿宋" w:cs="Calibri" w:hint="eastAsia"/>
          <w:szCs w:val="28"/>
        </w:rPr>
        <w:lastRenderedPageBreak/>
        <w:t>2.生活护理：嘱患者避免油炸食物，多进食高热量、高维生素的清淡饮食，并遵循少食多餐原则，同时指导患者进行散步锻炼，30min/次，4次/周，散步速度适中。3.心理护理：通过发放健康手册，患者往往不能达到了解疾病知识的目的，因此针对患者所提出的问题需要耐心解答，让患者增加对疾病的了解，引导积极对待疾病。</w:t>
      </w:r>
    </w:p>
    <w:p w14:paraId="16533617" w14:textId="77777777" w:rsidR="001E59A1" w:rsidRDefault="00000000" w:rsidP="00690CA6">
      <w:pPr>
        <w:pStyle w:val="BodyText2"/>
        <w:spacing w:after="0" w:line="560" w:lineRule="exact"/>
        <w:ind w:firstLineChars="200" w:firstLine="640"/>
        <w:rPr>
          <w:rFonts w:ascii="仿宋_GB2312" w:eastAsia="仿宋_GB2312" w:hAnsi="仿宋" w:cs="Calibri" w:hint="eastAsia"/>
          <w:szCs w:val="28"/>
        </w:rPr>
      </w:pPr>
      <w:r>
        <w:rPr>
          <w:rFonts w:ascii="仿宋_GB2312" w:eastAsia="仿宋_GB2312" w:hAnsi="仿宋" w:cs="Calibri" w:hint="eastAsia"/>
          <w:szCs w:val="28"/>
        </w:rPr>
        <w:t>观察组在对照组基础上进行壮医三气养生操的锻炼，循序渐进完成六节动作：第一节：上托侧屈调天部。第二节：双手托莲攀花山。第三节：左右开弓在地部。第四节：手脚并用来驱毒。第五节：弯腰摇身主人和。第六节：上举下按通三气。进行该锻炼时要求精神安定，心情平和，全身放松，动作准确，并与呼吸吐纳相结合，使体内的“天”“地”“人”三气同步运行，三气息息相通、同步运行、制约生化，共同构成人体一身之气，躯肢脏腑、气血体能、经络信息的同步调节，健运不息。壮医三气养</w:t>
      </w:r>
    </w:p>
    <w:p w14:paraId="114ECD33" w14:textId="77777777" w:rsidR="001E59A1" w:rsidRDefault="00000000" w:rsidP="00690CA6">
      <w:pPr>
        <w:pStyle w:val="BodyText2"/>
        <w:spacing w:after="0" w:line="560" w:lineRule="exact"/>
        <w:ind w:firstLineChars="200" w:firstLine="640"/>
        <w:rPr>
          <w:rFonts w:ascii="仿宋_GB2312" w:eastAsia="仿宋_GB2312" w:hAnsi="仿宋" w:cs="Calibri" w:hint="eastAsia"/>
          <w:szCs w:val="28"/>
        </w:rPr>
      </w:pPr>
      <w:r>
        <w:rPr>
          <w:rFonts w:ascii="仿宋_GB2312" w:eastAsia="仿宋_GB2312" w:hAnsi="仿宋" w:cs="Calibri" w:hint="eastAsia"/>
          <w:szCs w:val="28"/>
        </w:rPr>
        <w:t>生操练习总时间为6个月，≥30min/次，≥4次/周。</w:t>
      </w:r>
    </w:p>
    <w:p w14:paraId="1722E3E3" w14:textId="77777777" w:rsidR="001E59A1" w:rsidRDefault="00000000" w:rsidP="00690CA6">
      <w:pPr>
        <w:pStyle w:val="BodyText2"/>
        <w:spacing w:after="0" w:line="560" w:lineRule="exact"/>
        <w:ind w:firstLineChars="200" w:firstLine="640"/>
        <w:rPr>
          <w:rFonts w:ascii="仿宋_GB2312" w:eastAsia="仿宋_GB2312" w:hAnsi="仿宋" w:cs="Calibri" w:hint="eastAsia"/>
          <w:szCs w:val="28"/>
        </w:rPr>
      </w:pPr>
      <w:r>
        <w:rPr>
          <w:rFonts w:ascii="仿宋_GB2312" w:eastAsia="仿宋_GB2312" w:hAnsi="仿宋" w:cs="Calibri" w:hint="eastAsia"/>
          <w:szCs w:val="28"/>
        </w:rPr>
        <w:t>比较两组肺功能：采用康讯大型肺功能仪测定用力肺活量（FVC）、一秒用力呼气容积（FEV</w:t>
      </w:r>
      <w:r>
        <w:rPr>
          <w:rFonts w:ascii="仿宋_GB2312" w:eastAsia="仿宋_GB2312" w:hAnsi="仿宋" w:cs="Calibri" w:hint="eastAsia"/>
          <w:szCs w:val="28"/>
          <w:vertAlign w:val="subscript"/>
        </w:rPr>
        <w:t>1</w:t>
      </w:r>
      <w:r>
        <w:rPr>
          <w:rFonts w:ascii="仿宋_GB2312" w:eastAsia="仿宋_GB2312" w:hAnsi="仿宋" w:cs="Calibri" w:hint="eastAsia"/>
          <w:szCs w:val="28"/>
        </w:rPr>
        <w:t>）和第一秒用力呼气容积占用力肺活量百分比（FEV</w:t>
      </w:r>
      <w:r>
        <w:rPr>
          <w:rFonts w:ascii="仿宋_GB2312" w:eastAsia="仿宋_GB2312" w:hAnsi="仿宋" w:cs="Calibri" w:hint="eastAsia"/>
          <w:szCs w:val="28"/>
          <w:vertAlign w:val="subscript"/>
        </w:rPr>
        <w:t>1</w:t>
      </w:r>
      <w:r>
        <w:rPr>
          <w:rFonts w:ascii="仿宋_GB2312" w:eastAsia="仿宋_GB2312" w:hAnsi="仿宋" w:cs="Calibri" w:hint="eastAsia"/>
          <w:szCs w:val="28"/>
        </w:rPr>
        <w:t>/FEC%）等肺功能。</w:t>
      </w:r>
    </w:p>
    <w:p w14:paraId="308D4472" w14:textId="77777777" w:rsidR="001E59A1" w:rsidRDefault="00000000" w:rsidP="00690CA6">
      <w:pPr>
        <w:pStyle w:val="BodyText2"/>
        <w:spacing w:after="0" w:line="560" w:lineRule="exact"/>
        <w:ind w:firstLineChars="200" w:firstLine="640"/>
        <w:rPr>
          <w:rFonts w:ascii="仿宋_GB2312" w:eastAsia="仿宋_GB2312" w:hAnsi="仿宋" w:cs="Calibri" w:hint="eastAsia"/>
          <w:szCs w:val="28"/>
        </w:rPr>
      </w:pPr>
      <w:r>
        <w:rPr>
          <w:rFonts w:ascii="仿宋_GB2312" w:eastAsia="仿宋_GB2312" w:hAnsi="仿宋" w:cs="Calibri" w:hint="eastAsia"/>
          <w:szCs w:val="28"/>
        </w:rPr>
        <w:t>统计学方法采用SPSS23.0软件分析处理数据，计量资料以均数±标准差（x±s）表示，行t检验。P＜0.05表示差异有统计学意义。得到结果如表1所示。</w:t>
      </w:r>
    </w:p>
    <w:p w14:paraId="3687A01B" w14:textId="77777777" w:rsidR="001E59A1" w:rsidRDefault="00000000">
      <w:pPr>
        <w:pStyle w:val="BodyText2"/>
        <w:spacing w:after="0" w:line="240" w:lineRule="auto"/>
        <w:jc w:val="center"/>
        <w:rPr>
          <w:rFonts w:ascii="仿宋_GB2312" w:eastAsia="仿宋_GB2312" w:hAnsi="仿宋" w:cs="Calibri" w:hint="eastAsia"/>
          <w:szCs w:val="28"/>
        </w:rPr>
      </w:pPr>
      <w:r>
        <w:rPr>
          <w:rFonts w:ascii="仿宋_GB2312" w:eastAsia="仿宋_GB2312" w:hAnsi="仿宋" w:cs="Calibri" w:hint="eastAsia"/>
          <w:noProof/>
          <w:szCs w:val="28"/>
        </w:rPr>
        <w:lastRenderedPageBreak/>
        <w:drawing>
          <wp:inline distT="0" distB="0" distL="0" distR="0" wp14:anchorId="55224540" wp14:editId="1EC78DDB">
            <wp:extent cx="4114800" cy="3021330"/>
            <wp:effectExtent l="0" t="0" r="0" b="7620"/>
            <wp:docPr id="11976998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699811" name="图片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114800" cy="3021330"/>
                    </a:xfrm>
                    <a:prstGeom prst="rect">
                      <a:avLst/>
                    </a:prstGeom>
                    <a:noFill/>
                    <a:ln>
                      <a:noFill/>
                    </a:ln>
                  </pic:spPr>
                </pic:pic>
              </a:graphicData>
            </a:graphic>
          </wp:inline>
        </w:drawing>
      </w:r>
    </w:p>
    <w:p w14:paraId="0C160BB8" w14:textId="77777777" w:rsidR="001E59A1" w:rsidRDefault="00000000" w:rsidP="00690CA6">
      <w:pPr>
        <w:pStyle w:val="BodyText2"/>
        <w:spacing w:after="0" w:line="560" w:lineRule="exact"/>
        <w:ind w:firstLineChars="200" w:firstLine="640"/>
        <w:rPr>
          <w:rFonts w:ascii="仿宋_GB2312" w:eastAsia="仿宋_GB2312" w:hAnsi="仿宋" w:cs="Calibri" w:hint="eastAsia"/>
          <w:szCs w:val="28"/>
        </w:rPr>
      </w:pPr>
      <w:r>
        <w:rPr>
          <w:rFonts w:ascii="仿宋_GB2312" w:eastAsia="仿宋_GB2312" w:hAnsi="仿宋" w:cs="Calibri" w:hint="eastAsia"/>
          <w:szCs w:val="28"/>
        </w:rPr>
        <w:t>本次研究结果显示，护理后观察组的FVC、FEV</w:t>
      </w:r>
      <w:r>
        <w:rPr>
          <w:rFonts w:ascii="仿宋_GB2312" w:eastAsia="仿宋_GB2312" w:hAnsi="仿宋" w:cs="Calibri" w:hint="eastAsia"/>
          <w:szCs w:val="28"/>
          <w:vertAlign w:val="subscript"/>
        </w:rPr>
        <w:t>1</w:t>
      </w:r>
      <w:r>
        <w:rPr>
          <w:rFonts w:ascii="仿宋_GB2312" w:eastAsia="仿宋_GB2312" w:hAnsi="仿宋" w:cs="Calibri" w:hint="eastAsia"/>
          <w:szCs w:val="28"/>
        </w:rPr>
        <w:t>、FEV</w:t>
      </w:r>
      <w:r>
        <w:rPr>
          <w:rFonts w:ascii="仿宋_GB2312" w:eastAsia="仿宋_GB2312" w:hAnsi="仿宋" w:cs="Calibri" w:hint="eastAsia"/>
          <w:szCs w:val="28"/>
          <w:vertAlign w:val="subscript"/>
        </w:rPr>
        <w:t>1</w:t>
      </w:r>
      <w:r>
        <w:rPr>
          <w:rFonts w:ascii="仿宋_GB2312" w:eastAsia="仿宋_GB2312" w:hAnsi="仿宋" w:cs="Calibri"/>
          <w:szCs w:val="28"/>
        </w:rPr>
        <w:t>/</w:t>
      </w:r>
      <w:r>
        <w:rPr>
          <w:rFonts w:ascii="仿宋_GB2312" w:eastAsia="仿宋_GB2312" w:hAnsi="仿宋" w:cs="Calibri" w:hint="eastAsia"/>
          <w:szCs w:val="28"/>
        </w:rPr>
        <w:t>FVC均优于对照组（P＜0.05），可知壮医三气养生操可改善奔墨（慢性阻塞性肺疾病）稳定期患者肺功能。</w:t>
      </w:r>
    </w:p>
    <w:p w14:paraId="44CC5880" w14:textId="77777777" w:rsidR="001E59A1" w:rsidRDefault="00000000" w:rsidP="00690CA6">
      <w:pPr>
        <w:pStyle w:val="BodyText2"/>
        <w:spacing w:after="0" w:line="560" w:lineRule="exact"/>
        <w:ind w:firstLineChars="200" w:firstLine="640"/>
        <w:rPr>
          <w:rFonts w:ascii="仿宋_GB2312" w:eastAsia="仿宋_GB2312" w:hAnsi="仿宋" w:cs="Calibri" w:hint="eastAsia"/>
          <w:szCs w:val="28"/>
        </w:rPr>
      </w:pPr>
      <w:r>
        <w:rPr>
          <w:rFonts w:ascii="仿宋_GB2312" w:eastAsia="仿宋_GB2312" w:hAnsi="仿宋" w:cs="Calibri" w:hint="eastAsia"/>
          <w:szCs w:val="28"/>
        </w:rPr>
        <w:t>此外，其他关于壮医三气养生操的研究也均显示对相关症状的改善具有良好疗效，本标准提供的壮医三气养生操技术经临床实践研究证明具有良好疗效，因而进行推荐。</w:t>
      </w:r>
    </w:p>
    <w:p w14:paraId="6E6C0B5A" w14:textId="77777777" w:rsidR="001E59A1" w:rsidRDefault="00000000" w:rsidP="00884367">
      <w:pPr>
        <w:widowControl/>
        <w:tabs>
          <w:tab w:val="center" w:pos="4201"/>
          <w:tab w:val="right" w:leader="dot" w:pos="9298"/>
        </w:tabs>
        <w:autoSpaceDE w:val="0"/>
        <w:autoSpaceDN w:val="0"/>
        <w:spacing w:after="0" w:line="560" w:lineRule="exact"/>
        <w:ind w:firstLineChars="200" w:firstLine="643"/>
        <w:outlineLvl w:val="1"/>
        <w:rPr>
          <w:rFonts w:ascii="楷体" w:eastAsia="楷体" w:hAnsi="楷体" w:cs="Times New Roman" w:hint="eastAsia"/>
          <w:b/>
          <w:sz w:val="32"/>
          <w:szCs w:val="32"/>
        </w:rPr>
      </w:pPr>
      <w:r>
        <w:rPr>
          <w:rFonts w:ascii="楷体" w:eastAsia="楷体" w:hAnsi="楷体" w:cs="Times New Roman" w:hint="eastAsia"/>
          <w:b/>
          <w:sz w:val="32"/>
          <w:szCs w:val="32"/>
        </w:rPr>
        <w:t>（四）注意事项</w:t>
      </w:r>
    </w:p>
    <w:p w14:paraId="41FC6844" w14:textId="77777777" w:rsidR="001E59A1" w:rsidRDefault="00000000" w:rsidP="00690CA6">
      <w:pPr>
        <w:pStyle w:val="BodyText2"/>
        <w:spacing w:after="0" w:line="560" w:lineRule="exact"/>
        <w:ind w:firstLineChars="200" w:firstLine="640"/>
        <w:rPr>
          <w:rFonts w:ascii="仿宋" w:eastAsia="仿宋" w:hAnsi="仿宋" w:cs="Calibri" w:hint="eastAsia"/>
          <w:szCs w:val="28"/>
        </w:rPr>
      </w:pPr>
      <w:r>
        <w:rPr>
          <w:rFonts w:ascii="仿宋_GB2312" w:eastAsia="仿宋_GB2312" w:hAnsi="仿宋" w:cs="Calibri" w:hint="eastAsia"/>
          <w:szCs w:val="28"/>
        </w:rPr>
        <w:t>主要结合壮医三气养生操的实际进行总结，做操时动作要适度，循序渐进，不应暴力牵拉，应符合GB/T 34285的规定。每天宜练习2～3次，每次4min～5min，以微微出汗为度。每天每天宜2～3次的频次安排，是为了将养生效果贯穿于一天之中。现代人生活节奏快，久坐少动，气血容易郁滞。分次练习可以在早晨唤醒身体、午间缓解疲劳、睡前放松身心,持续不断地温和刺激气血循环，维持经络畅通，防止气机壅滞，更符合“流水不腐，户枢不蠹”的养生道理。相对于一次长时间锻炼，分散练习</w:t>
      </w:r>
      <w:r>
        <w:rPr>
          <w:rFonts w:ascii="仿宋_GB2312" w:eastAsia="仿宋_GB2312" w:hAnsi="仿宋" w:cs="Calibri" w:hint="eastAsia"/>
          <w:szCs w:val="28"/>
        </w:rPr>
        <w:lastRenderedPageBreak/>
        <w:t>更容易坚持，不易产生厌倦感，也更符合日常生活的节奏。每次4min～5min的设计，是为了确保运动量在大多数人的耐受范围内，既能有效活动筋骨、疏通经络，又不会导致明显的疲劳感或气短乏力。这符合“小劳则健”的养生理念。</w:t>
      </w:r>
    </w:p>
    <w:p w14:paraId="0B38DA30" w14:textId="77777777" w:rsidR="001E59A1" w:rsidRPr="00BF39A8" w:rsidRDefault="00000000" w:rsidP="00BF39A8">
      <w:pPr>
        <w:spacing w:after="0" w:line="560" w:lineRule="exact"/>
        <w:ind w:firstLineChars="200" w:firstLine="640"/>
        <w:rPr>
          <w:rFonts w:ascii="黑体" w:eastAsia="黑体" w:cs="仿宋_GB2312"/>
          <w:sz w:val="32"/>
          <w:szCs w:val="32"/>
        </w:rPr>
      </w:pPr>
      <w:r w:rsidRPr="00BF39A8">
        <w:rPr>
          <w:rFonts w:ascii="黑体" w:eastAsia="黑体" w:cs="仿宋_GB2312" w:hint="eastAsia"/>
          <w:sz w:val="32"/>
          <w:szCs w:val="32"/>
        </w:rPr>
        <w:t>六、重大意见分歧的处理依据和结果</w:t>
      </w:r>
    </w:p>
    <w:p w14:paraId="1F1722FB" w14:textId="77777777" w:rsidR="001E59A1" w:rsidRDefault="00000000" w:rsidP="00690CA6">
      <w:pPr>
        <w:spacing w:after="0" w:line="56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本标准研制过程中无重大分歧意见。</w:t>
      </w:r>
    </w:p>
    <w:p w14:paraId="55A5ABDB" w14:textId="77777777" w:rsidR="001E59A1" w:rsidRDefault="00000000" w:rsidP="00BF39A8">
      <w:pPr>
        <w:spacing w:after="0" w:line="560" w:lineRule="exact"/>
        <w:ind w:firstLineChars="200" w:firstLine="640"/>
        <w:rPr>
          <w:rFonts w:eastAsia="黑体"/>
          <w:sz w:val="32"/>
          <w:szCs w:val="32"/>
        </w:rPr>
      </w:pPr>
      <w:r>
        <w:rPr>
          <w:rFonts w:ascii="黑体" w:eastAsia="黑体" w:hint="eastAsia"/>
          <w:bCs/>
          <w:sz w:val="32"/>
          <w:szCs w:val="32"/>
        </w:rPr>
        <w:t>七、</w:t>
      </w:r>
      <w:r>
        <w:rPr>
          <w:rFonts w:eastAsia="黑体" w:hint="eastAsia"/>
          <w:sz w:val="32"/>
          <w:szCs w:val="32"/>
        </w:rPr>
        <w:t>实施标准的措施</w:t>
      </w:r>
    </w:p>
    <w:p w14:paraId="4FBEE4FF" w14:textId="5E4F2033" w:rsidR="001E59A1" w:rsidRDefault="00000000" w:rsidP="00690CA6">
      <w:pPr>
        <w:spacing w:after="0" w:line="560" w:lineRule="exact"/>
        <w:ind w:firstLineChars="200" w:firstLine="640"/>
        <w:rPr>
          <w:rFonts w:ascii="仿宋_GB2312" w:eastAsia="仿宋_GB2312" w:hAnsi="仿宋" w:cs="仿宋_GB2312" w:hint="eastAsia"/>
          <w:color w:val="000000"/>
          <w:sz w:val="32"/>
          <w:szCs w:val="32"/>
          <w:lang w:bidi="ar"/>
        </w:rPr>
      </w:pPr>
      <w:r>
        <w:rPr>
          <w:rFonts w:ascii="仿宋_GB2312" w:eastAsia="仿宋_GB2312" w:hAnsi="仿宋" w:cs="仿宋_GB2312" w:hint="eastAsia"/>
          <w:color w:val="000000"/>
          <w:sz w:val="32"/>
          <w:szCs w:val="32"/>
          <w:lang w:bidi="ar"/>
        </w:rPr>
        <w:t>团体标准《</w:t>
      </w:r>
      <w:r w:rsidR="007A0FF9">
        <w:rPr>
          <w:rFonts w:ascii="仿宋_GB2312" w:eastAsia="仿宋_GB2312" w:hAnsi="仿宋" w:cs="仿宋_GB2312" w:hint="eastAsia"/>
          <w:color w:val="000000"/>
          <w:sz w:val="32"/>
          <w:szCs w:val="32"/>
          <w:lang w:bidi="ar"/>
        </w:rPr>
        <w:t>健身运动  壮医三气养生操技术规范</w:t>
      </w:r>
      <w:r>
        <w:rPr>
          <w:rFonts w:ascii="仿宋_GB2312" w:eastAsia="仿宋_GB2312" w:hAnsi="仿宋" w:cs="仿宋_GB2312" w:hint="eastAsia"/>
          <w:color w:val="000000"/>
          <w:sz w:val="32"/>
          <w:szCs w:val="32"/>
          <w:lang w:bidi="ar"/>
        </w:rPr>
        <w:t>》发布后，积极向各级相关行政部门、医疗机构宣传，向所有医疗机构推荐执行本标准。</w:t>
      </w:r>
    </w:p>
    <w:p w14:paraId="6963EED0" w14:textId="77777777" w:rsidR="001E59A1" w:rsidRDefault="00000000" w:rsidP="00BF39A8">
      <w:pPr>
        <w:spacing w:after="0" w:line="560" w:lineRule="exact"/>
        <w:ind w:firstLineChars="200" w:firstLine="640"/>
        <w:rPr>
          <w:rFonts w:ascii="黑体" w:eastAsia="黑体"/>
          <w:bCs/>
          <w:sz w:val="32"/>
          <w:szCs w:val="32"/>
        </w:rPr>
      </w:pPr>
      <w:r>
        <w:rPr>
          <w:rFonts w:ascii="黑体" w:eastAsia="黑体" w:hint="eastAsia"/>
          <w:bCs/>
          <w:sz w:val="32"/>
          <w:szCs w:val="32"/>
        </w:rPr>
        <w:t>八、其他应当说明的事项</w:t>
      </w:r>
    </w:p>
    <w:p w14:paraId="39CD9C25" w14:textId="77777777" w:rsidR="001E59A1" w:rsidRDefault="00000000">
      <w:pPr>
        <w:spacing w:line="52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无。</w:t>
      </w:r>
    </w:p>
    <w:p w14:paraId="1FEC1794" w14:textId="77777777" w:rsidR="001E59A1" w:rsidRDefault="001E59A1">
      <w:pPr>
        <w:pStyle w:val="-1"/>
        <w:rPr>
          <w:rFonts w:ascii="仿宋_GB2312" w:eastAsia="仿宋_GB2312"/>
          <w:sz w:val="28"/>
          <w:szCs w:val="28"/>
        </w:rPr>
      </w:pPr>
    </w:p>
    <w:p w14:paraId="3F513DF7" w14:textId="77777777" w:rsidR="001E59A1" w:rsidRDefault="001E59A1">
      <w:pPr>
        <w:pStyle w:val="-1"/>
        <w:rPr>
          <w:rFonts w:ascii="仿宋_GB2312" w:eastAsia="仿宋_GB2312"/>
          <w:sz w:val="28"/>
          <w:szCs w:val="28"/>
        </w:rPr>
      </w:pPr>
    </w:p>
    <w:p w14:paraId="2AC30539" w14:textId="30BCADA7" w:rsidR="001E59A1" w:rsidRDefault="00000000">
      <w:pPr>
        <w:spacing w:line="520" w:lineRule="exact"/>
        <w:ind w:firstLineChars="200" w:firstLine="640"/>
        <w:jc w:val="right"/>
        <w:rPr>
          <w:rFonts w:ascii="仿宋_GB2312" w:eastAsia="仿宋_GB2312" w:hAnsi="仿宋" w:hint="eastAsia"/>
          <w:sz w:val="32"/>
          <w:szCs w:val="32"/>
        </w:rPr>
      </w:pPr>
      <w:r>
        <w:rPr>
          <w:rFonts w:ascii="仿宋_GB2312" w:eastAsia="仿宋_GB2312" w:hAnsi="仿宋" w:hint="eastAsia"/>
          <w:sz w:val="32"/>
          <w:szCs w:val="32"/>
        </w:rPr>
        <w:t>团体标准《</w:t>
      </w:r>
      <w:r w:rsidR="009436BC">
        <w:rPr>
          <w:rFonts w:ascii="仿宋_GB2312" w:eastAsia="仿宋_GB2312" w:hAnsi="仿宋" w:hint="eastAsia"/>
          <w:sz w:val="32"/>
          <w:szCs w:val="32"/>
        </w:rPr>
        <w:t>健身运动  壮医三气养生操技术规范</w:t>
      </w:r>
      <w:r>
        <w:rPr>
          <w:rFonts w:ascii="仿宋_GB2312" w:eastAsia="仿宋_GB2312" w:hAnsi="仿宋" w:hint="eastAsia"/>
          <w:sz w:val="32"/>
          <w:szCs w:val="32"/>
        </w:rPr>
        <w:t>》</w:t>
      </w:r>
    </w:p>
    <w:p w14:paraId="16AC230B" w14:textId="77777777" w:rsidR="001E59A1" w:rsidRDefault="00000000">
      <w:pPr>
        <w:spacing w:line="52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 xml:space="preserve">                             标准编制组</w:t>
      </w:r>
    </w:p>
    <w:p w14:paraId="64C90D79" w14:textId="16A7C601" w:rsidR="001E59A1" w:rsidRDefault="00000000">
      <w:pPr>
        <w:spacing w:line="52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 xml:space="preserve">                          2025年6月1</w:t>
      </w:r>
      <w:r w:rsidR="00F40B14">
        <w:rPr>
          <w:rFonts w:ascii="仿宋_GB2312" w:eastAsia="仿宋_GB2312" w:hAnsi="仿宋" w:hint="eastAsia"/>
          <w:sz w:val="32"/>
          <w:szCs w:val="32"/>
        </w:rPr>
        <w:t>9</w:t>
      </w:r>
      <w:r>
        <w:rPr>
          <w:rFonts w:ascii="仿宋_GB2312" w:eastAsia="仿宋_GB2312" w:hAnsi="仿宋" w:hint="eastAsia"/>
          <w:sz w:val="32"/>
          <w:szCs w:val="32"/>
        </w:rPr>
        <w:t>日</w:t>
      </w:r>
    </w:p>
    <w:p w14:paraId="1016C8CE" w14:textId="77777777" w:rsidR="001E59A1" w:rsidRDefault="001E59A1">
      <w:pPr>
        <w:pStyle w:val="BodyText2"/>
      </w:pPr>
    </w:p>
    <w:sectPr w:rsidR="001E59A1" w:rsidSect="00C11F2C">
      <w:footerReference w:type="default" r:id="rId9"/>
      <w:pgSz w:w="11906" w:h="16838"/>
      <w:pgMar w:top="1474" w:right="1474" w:bottom="1474" w:left="1474" w:header="851" w:footer="992" w:gutter="0"/>
      <w:pgNumType w:start="1"/>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73F2C" w14:textId="77777777" w:rsidR="00E6248C" w:rsidRDefault="00E6248C">
      <w:pPr>
        <w:spacing w:after="0" w:line="240" w:lineRule="auto"/>
      </w:pPr>
      <w:r>
        <w:separator/>
      </w:r>
    </w:p>
  </w:endnote>
  <w:endnote w:type="continuationSeparator" w:id="0">
    <w:p w14:paraId="3F38C9CB" w14:textId="77777777" w:rsidR="00E6248C" w:rsidRDefault="00E62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embedRegular r:id="rId1" w:subsetted="1" w:fontKey="{D9CEEDA1-E0C0-48B3-9233-67C274C813B1}"/>
  </w:font>
  <w:font w:name="Calibri">
    <w:panose1 w:val="020F0502020204030204"/>
    <w:charset w:val="00"/>
    <w:family w:val="swiss"/>
    <w:pitch w:val="variable"/>
    <w:sig w:usb0="E4002EFF" w:usb1="C000247B" w:usb2="00000009" w:usb3="00000000" w:csb0="000001FF" w:csb1="00000000"/>
    <w:embedRegular r:id="rId2" w:subsetted="1" w:fontKey="{742889AB-72FE-4940-88ED-614E73D09D3C}"/>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embedRegular r:id="rId3" w:subsetted="1" w:fontKey="{C40B7321-27D8-43C8-8BA2-FCC8E5504E20}"/>
  </w:font>
  <w:font w:name="仿宋_GB2312">
    <w:panose1 w:val="02010609030101010101"/>
    <w:charset w:val="86"/>
    <w:family w:val="modern"/>
    <w:pitch w:val="fixed"/>
    <w:sig w:usb0="00000001" w:usb1="080E0000" w:usb2="00000010" w:usb3="00000000" w:csb0="00040000" w:csb1="00000000"/>
    <w:embedRegular r:id="rId4" w:subsetted="1" w:fontKey="{4E046EB5-248A-4FAF-BE22-418C1082074C}"/>
    <w:embedBold r:id="rId5" w:subsetted="1" w:fontKey="{4E89271E-78C1-4ACA-BD87-AF5AB91926E2}"/>
  </w:font>
  <w:font w:name="Segoe UI">
    <w:panose1 w:val="020B0502040204020203"/>
    <w:charset w:val="00"/>
    <w:family w:val="swiss"/>
    <w:pitch w:val="variable"/>
    <w:sig w:usb0="E4002EFF" w:usb1="C000E47F" w:usb2="00000009" w:usb3="00000000" w:csb0="000001FF" w:csb1="00000000"/>
  </w:font>
  <w:font w:name="楷体">
    <w:panose1 w:val="02010609060101010101"/>
    <w:charset w:val="86"/>
    <w:family w:val="modern"/>
    <w:pitch w:val="fixed"/>
    <w:sig w:usb0="800002BF" w:usb1="38CF7CFA" w:usb2="00000016" w:usb3="00000000" w:csb0="00040001" w:csb1="00000000"/>
    <w:embedBold r:id="rId6" w:subsetted="1" w:fontKey="{34F38157-F83B-48AE-92B9-66996A8630C5}"/>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0508896"/>
      <w:docPartObj>
        <w:docPartGallery w:val="Page Numbers (Bottom of Page)"/>
        <w:docPartUnique/>
      </w:docPartObj>
    </w:sdtPr>
    <w:sdtContent>
      <w:p w14:paraId="72248D76" w14:textId="66FC7AAF" w:rsidR="00C11F2C" w:rsidRDefault="00C11F2C">
        <w:pPr>
          <w:pStyle w:val="af8"/>
          <w:spacing w:before="120" w:after="120"/>
          <w:jc w:val="center"/>
        </w:pPr>
        <w:r>
          <w:fldChar w:fldCharType="begin"/>
        </w:r>
        <w:r>
          <w:instrText>PAGE   \* MERGEFORMAT</w:instrText>
        </w:r>
        <w:r>
          <w:fldChar w:fldCharType="separate"/>
        </w:r>
        <w:r>
          <w:rPr>
            <w:lang w:val="zh-CN"/>
          </w:rPr>
          <w:t>2</w:t>
        </w:r>
        <w:r>
          <w:fldChar w:fldCharType="end"/>
        </w:r>
      </w:p>
    </w:sdtContent>
  </w:sdt>
  <w:p w14:paraId="112DD164" w14:textId="3DEE183C" w:rsidR="001E59A1" w:rsidRDefault="001E59A1">
    <w:pPr>
      <w:pStyle w:val="af8"/>
      <w:ind w:firstLine="37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2AEFAC" w14:textId="77777777" w:rsidR="00E6248C" w:rsidRDefault="00E6248C">
      <w:pPr>
        <w:spacing w:after="0" w:line="240" w:lineRule="auto"/>
      </w:pPr>
      <w:r>
        <w:separator/>
      </w:r>
    </w:p>
  </w:footnote>
  <w:footnote w:type="continuationSeparator" w:id="0">
    <w:p w14:paraId="28A541D8" w14:textId="77777777" w:rsidR="00E6248C" w:rsidRDefault="00E624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DF8329"/>
    <w:multiLevelType w:val="multilevel"/>
    <w:tmpl w:val="8DDF8329"/>
    <w:lvl w:ilvl="0">
      <w:start w:val="1"/>
      <w:numFmt w:val="decimal"/>
      <w:pStyle w:val="a"/>
      <w:suff w:val="nothing"/>
      <w:lvlText w:val="表%1　"/>
      <w:legacy w:legacy="1" w:legacySpace="0" w:legacyIndent="0"/>
      <w:lvlJc w:val="left"/>
      <w:pPr>
        <w:ind w:left="0" w:firstLine="0"/>
      </w:pPr>
    </w:lvl>
    <w:lvl w:ilvl="1">
      <w:start w:val="1"/>
      <w:numFmt w:val="decimal"/>
      <w:lvlText w:val="%1.%2"/>
      <w:legacy w:legacy="1" w:legacySpace="0" w:legacyIndent="567"/>
      <w:lvlJc w:val="left"/>
      <w:pPr>
        <w:ind w:left="992" w:hanging="567"/>
      </w:pPr>
    </w:lvl>
    <w:lvl w:ilvl="2">
      <w:start w:val="1"/>
      <w:numFmt w:val="decimal"/>
      <w:lvlText w:val="%1.%2.%3"/>
      <w:legacy w:legacy="1" w:legacySpace="0" w:legacyIndent="567"/>
      <w:lvlJc w:val="left"/>
      <w:pPr>
        <w:ind w:left="1417" w:hanging="567"/>
      </w:pPr>
    </w:lvl>
    <w:lvl w:ilvl="3">
      <w:start w:val="1"/>
      <w:numFmt w:val="decimal"/>
      <w:lvlText w:val="%1.%2.%3.%4"/>
      <w:legacy w:legacy="1" w:legacySpace="0" w:legacyIndent="708"/>
      <w:lvlJc w:val="left"/>
      <w:pPr>
        <w:ind w:left="1984" w:hanging="708"/>
      </w:pPr>
    </w:lvl>
    <w:lvl w:ilvl="4">
      <w:start w:val="1"/>
      <w:numFmt w:val="decimal"/>
      <w:lvlText w:val="%1.%2.%3.%4.%5"/>
      <w:legacy w:legacy="1" w:legacySpace="0" w:legacyIndent="850"/>
      <w:lvlJc w:val="left"/>
      <w:pPr>
        <w:ind w:left="2551" w:hanging="850"/>
      </w:pPr>
    </w:lvl>
    <w:lvl w:ilvl="5">
      <w:start w:val="1"/>
      <w:numFmt w:val="decimal"/>
      <w:lvlText w:val="%1.%2.%3.%4.%5.%6"/>
      <w:legacy w:legacy="1" w:legacySpace="0" w:legacyIndent="1134"/>
      <w:lvlJc w:val="left"/>
      <w:pPr>
        <w:ind w:left="3260" w:hanging="1134"/>
      </w:pPr>
    </w:lvl>
    <w:lvl w:ilvl="6">
      <w:start w:val="1"/>
      <w:numFmt w:val="decimal"/>
      <w:lvlText w:val="%1.%2.%3.%4.%5.%6.%7"/>
      <w:legacy w:legacy="1" w:legacySpace="0" w:legacyIndent="1276"/>
      <w:lvlJc w:val="left"/>
      <w:pPr>
        <w:ind w:left="3827" w:hanging="1276"/>
      </w:pPr>
    </w:lvl>
    <w:lvl w:ilvl="7">
      <w:start w:val="1"/>
      <w:numFmt w:val="decimal"/>
      <w:lvlText w:val="%1.%2.%3.%4.%5.%6.%7.%8"/>
      <w:legacy w:legacy="1" w:legacySpace="0" w:legacyIndent="1418"/>
      <w:lvlJc w:val="left"/>
      <w:pPr>
        <w:ind w:left="4394" w:hanging="1418"/>
      </w:pPr>
    </w:lvl>
    <w:lvl w:ilvl="8">
      <w:start w:val="1"/>
      <w:numFmt w:val="decimal"/>
      <w:lvlText w:val="%1.%2.%3.%4.%5.%6.%7.%8.%9"/>
      <w:legacy w:legacy="1" w:legacySpace="0" w:legacyIndent="1700"/>
      <w:lvlJc w:val="left"/>
      <w:pPr>
        <w:ind w:left="5102" w:hanging="1700"/>
      </w:pPr>
    </w:lvl>
  </w:abstractNum>
  <w:abstractNum w:abstractNumId="1" w15:restartNumberingAfterBreak="0">
    <w:nsid w:val="D2AB0A94"/>
    <w:multiLevelType w:val="singleLevel"/>
    <w:tmpl w:val="D2AB0A94"/>
    <w:lvl w:ilvl="0">
      <w:start w:val="4"/>
      <w:numFmt w:val="chineseCounting"/>
      <w:suff w:val="nothing"/>
      <w:lvlText w:val="（%1）"/>
      <w:lvlJc w:val="left"/>
      <w:rPr>
        <w:rFonts w:hint="eastAsia"/>
        <w:b/>
        <w:bCs/>
      </w:rPr>
    </w:lvl>
  </w:abstractNum>
  <w:abstractNum w:abstractNumId="2" w15:restartNumberingAfterBreak="0">
    <w:nsid w:val="06F50745"/>
    <w:multiLevelType w:val="multilevel"/>
    <w:tmpl w:val="06F50745"/>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15:restartNumberingAfterBreak="0">
    <w:nsid w:val="0BDC1670"/>
    <w:multiLevelType w:val="multilevel"/>
    <w:tmpl w:val="0BDC1670"/>
    <w:lvl w:ilvl="0">
      <w:start w:val="1"/>
      <w:numFmt w:val="decimal"/>
      <w:pStyle w:val="a0"/>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2C5917C3"/>
    <w:multiLevelType w:val="multilevel"/>
    <w:tmpl w:val="2C5917C3"/>
    <w:lvl w:ilvl="0">
      <w:start w:val="1"/>
      <w:numFmt w:val="none"/>
      <w:pStyle w:val="a1"/>
      <w:lvlText w:val="%1——"/>
      <w:lvlJc w:val="left"/>
      <w:pPr>
        <w:tabs>
          <w:tab w:val="left" w:pos="851"/>
        </w:tabs>
        <w:ind w:left="636" w:hanging="426"/>
      </w:pPr>
      <w:rPr>
        <w:rFonts w:ascii="宋体" w:eastAsia="宋体" w:hAnsi="Times New Roman" w:hint="eastAsia"/>
        <w:b w:val="0"/>
        <w:i w:val="0"/>
        <w:sz w:val="21"/>
      </w:rPr>
    </w:lvl>
    <w:lvl w:ilvl="1">
      <w:start w:val="1"/>
      <w:numFmt w:val="none"/>
      <w:lvlText w:val=""/>
      <w:lvlJc w:val="left"/>
      <w:pPr>
        <w:ind w:left="636" w:hanging="431"/>
      </w:pPr>
      <w:rPr>
        <w:rFonts w:ascii="Symbol" w:hAnsi="Symbol" w:hint="default"/>
        <w:sz w:val="21"/>
      </w:rPr>
    </w:lvl>
    <w:lvl w:ilvl="2">
      <w:start w:val="1"/>
      <w:numFmt w:val="bullet"/>
      <w:lvlText w:val=""/>
      <w:lvlJc w:val="left"/>
      <w:pPr>
        <w:ind w:left="636" w:hanging="426"/>
      </w:pPr>
      <w:rPr>
        <w:rFonts w:ascii="Wingdings" w:hAnsi="Wingdings" w:hint="default"/>
        <w:sz w:val="21"/>
      </w:rPr>
    </w:lvl>
    <w:lvl w:ilvl="3">
      <w:start w:val="1"/>
      <w:numFmt w:val="decimal"/>
      <w:lvlText w:val="%4."/>
      <w:lvlJc w:val="left"/>
      <w:pPr>
        <w:tabs>
          <w:tab w:val="left" w:pos="2071"/>
        </w:tabs>
        <w:ind w:left="1669" w:hanging="528"/>
      </w:pPr>
      <w:rPr>
        <w:rFonts w:hint="eastAsia"/>
      </w:rPr>
    </w:lvl>
    <w:lvl w:ilvl="4">
      <w:start w:val="1"/>
      <w:numFmt w:val="lowerLetter"/>
      <w:lvlText w:val="%5)"/>
      <w:lvlJc w:val="left"/>
      <w:pPr>
        <w:tabs>
          <w:tab w:val="left" w:pos="2383"/>
        </w:tabs>
        <w:ind w:left="1981" w:hanging="528"/>
      </w:pPr>
      <w:rPr>
        <w:rFonts w:hint="eastAsia"/>
      </w:rPr>
    </w:lvl>
    <w:lvl w:ilvl="5">
      <w:start w:val="1"/>
      <w:numFmt w:val="lowerRoman"/>
      <w:lvlText w:val="%6."/>
      <w:lvlJc w:val="right"/>
      <w:pPr>
        <w:tabs>
          <w:tab w:val="left" w:pos="2695"/>
        </w:tabs>
        <w:ind w:left="2293" w:hanging="528"/>
      </w:pPr>
      <w:rPr>
        <w:rFonts w:hint="eastAsia"/>
      </w:rPr>
    </w:lvl>
    <w:lvl w:ilvl="6">
      <w:start w:val="1"/>
      <w:numFmt w:val="decimal"/>
      <w:lvlText w:val="%7."/>
      <w:lvlJc w:val="left"/>
      <w:pPr>
        <w:tabs>
          <w:tab w:val="left" w:pos="3007"/>
        </w:tabs>
        <w:ind w:left="2605" w:hanging="528"/>
      </w:pPr>
      <w:rPr>
        <w:rFonts w:hint="eastAsia"/>
      </w:rPr>
    </w:lvl>
    <w:lvl w:ilvl="7">
      <w:start w:val="1"/>
      <w:numFmt w:val="lowerLetter"/>
      <w:lvlText w:val="%8)"/>
      <w:lvlJc w:val="left"/>
      <w:pPr>
        <w:tabs>
          <w:tab w:val="left" w:pos="3319"/>
        </w:tabs>
        <w:ind w:left="2917" w:hanging="528"/>
      </w:pPr>
      <w:rPr>
        <w:rFonts w:hint="eastAsia"/>
      </w:rPr>
    </w:lvl>
    <w:lvl w:ilvl="8">
      <w:start w:val="1"/>
      <w:numFmt w:val="lowerRoman"/>
      <w:lvlText w:val="%9."/>
      <w:lvlJc w:val="right"/>
      <w:pPr>
        <w:tabs>
          <w:tab w:val="left" w:pos="3631"/>
        </w:tabs>
        <w:ind w:left="3229" w:hanging="528"/>
      </w:pPr>
      <w:rPr>
        <w:rFonts w:hint="eastAsia"/>
      </w:rPr>
    </w:lvl>
  </w:abstractNum>
  <w:abstractNum w:abstractNumId="5" w15:restartNumberingAfterBreak="0">
    <w:nsid w:val="44C50F90"/>
    <w:multiLevelType w:val="multilevel"/>
    <w:tmpl w:val="44C50F90"/>
    <w:lvl w:ilvl="0">
      <w:start w:val="1"/>
      <w:numFmt w:val="lowerLetter"/>
      <w:pStyle w:val="a2"/>
      <w:lvlText w:val="%1)"/>
      <w:lvlJc w:val="left"/>
      <w:pPr>
        <w:tabs>
          <w:tab w:val="left" w:pos="851"/>
        </w:tabs>
        <w:ind w:left="851" w:hanging="426"/>
      </w:pPr>
      <w:rPr>
        <w:rFonts w:ascii="宋体" w:eastAsia="宋体" w:hAnsi="Times New Roman" w:hint="eastAsia"/>
        <w:sz w:val="21"/>
      </w:rPr>
    </w:lvl>
    <w:lvl w:ilvl="1">
      <w:start w:val="1"/>
      <w:numFmt w:val="decimal"/>
      <w:pStyle w:val="a3"/>
      <w:lvlText w:val="%2)"/>
      <w:lvlJc w:val="left"/>
      <w:pPr>
        <w:tabs>
          <w:tab w:val="left" w:pos="1276"/>
        </w:tabs>
        <w:ind w:left="1276" w:hanging="425"/>
      </w:pPr>
      <w:rPr>
        <w:rFonts w:ascii="宋体" w:eastAsia="宋体" w:hAnsi="Times New Roman" w:hint="eastAsia"/>
        <w:sz w:val="21"/>
      </w:rPr>
    </w:lvl>
    <w:lvl w:ilvl="2">
      <w:start w:val="1"/>
      <w:numFmt w:val="decimal"/>
      <w:pStyle w:val="a4"/>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6" w15:restartNumberingAfterBreak="0">
    <w:nsid w:val="5A9B6960"/>
    <w:multiLevelType w:val="multilevel"/>
    <w:tmpl w:val="5A9B6960"/>
    <w:lvl w:ilvl="0">
      <w:start w:val="1"/>
      <w:numFmt w:val="none"/>
      <w:pStyle w:val="a5"/>
      <w:suff w:val="nothing"/>
      <w:lvlText w:val="%1"/>
      <w:legacy w:legacy="1" w:legacySpace="0" w:legacyIndent="0"/>
      <w:lvlJc w:val="left"/>
      <w:pPr>
        <w:ind w:left="0" w:firstLine="0"/>
      </w:pPr>
      <w:rPr>
        <w:rFonts w:hint="eastAsia"/>
      </w:rPr>
    </w:lvl>
    <w:lvl w:ilvl="1">
      <w:start w:val="1"/>
      <w:numFmt w:val="decimal"/>
      <w:pStyle w:val="a6"/>
      <w:suff w:val="nothing"/>
      <w:lvlText w:val="%1%2　"/>
      <w:legacy w:legacy="1" w:legacySpace="0" w:legacyIndent="0"/>
      <w:lvlJc w:val="left"/>
      <w:pPr>
        <w:ind w:left="0" w:firstLine="0"/>
      </w:pPr>
      <w:rPr>
        <w:rFonts w:ascii="黑体" w:eastAsia="黑体" w:hAnsi="黑体" w:hint="eastAsia"/>
        <w:b w:val="0"/>
        <w:i w:val="0"/>
        <w:sz w:val="21"/>
      </w:rPr>
    </w:lvl>
    <w:lvl w:ilvl="2">
      <w:start w:val="1"/>
      <w:numFmt w:val="decimal"/>
      <w:pStyle w:val="a7"/>
      <w:suff w:val="nothing"/>
      <w:lvlText w:val="%1%2.%3　"/>
      <w:legacy w:legacy="1" w:legacySpace="0" w:legacyIndent="0"/>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egacy w:legacy="1" w:legacySpace="0" w:legacyIndent="0"/>
      <w:lvlJc w:val="left"/>
      <w:pPr>
        <w:ind w:left="0" w:firstLine="0"/>
      </w:pPr>
      <w:rPr>
        <w:rFonts w:ascii="黑体" w:eastAsia="黑体" w:hAnsi="黑体" w:hint="eastAsia"/>
        <w:b w:val="0"/>
        <w:i w:val="0"/>
        <w:sz w:val="21"/>
      </w:rPr>
    </w:lvl>
    <w:lvl w:ilvl="4">
      <w:start w:val="1"/>
      <w:numFmt w:val="decimal"/>
      <w:pStyle w:val="a8"/>
      <w:suff w:val="nothing"/>
      <w:lvlText w:val="%1%2.%3.%4.%5　"/>
      <w:legacy w:legacy="1" w:legacySpace="0" w:legacyIndent="0"/>
      <w:lvlJc w:val="left"/>
      <w:pPr>
        <w:ind w:left="0" w:firstLine="0"/>
      </w:pPr>
      <w:rPr>
        <w:rFonts w:ascii="黑体" w:eastAsia="黑体" w:hAnsi="黑体" w:hint="eastAsia"/>
        <w:b w:val="0"/>
        <w:i w:val="0"/>
        <w:sz w:val="21"/>
      </w:rPr>
    </w:lvl>
    <w:lvl w:ilvl="5">
      <w:start w:val="1"/>
      <w:numFmt w:val="decimal"/>
      <w:pStyle w:val="a9"/>
      <w:suff w:val="nothing"/>
      <w:lvlText w:val="%1%2.%3.%4.%5.%6　"/>
      <w:legacy w:legacy="1" w:legacySpace="0" w:legacyIndent="0"/>
      <w:lvlJc w:val="left"/>
      <w:pPr>
        <w:ind w:left="0" w:firstLine="0"/>
      </w:pPr>
      <w:rPr>
        <w:rFonts w:ascii="黑体" w:eastAsia="黑体" w:hAnsi="黑体" w:hint="eastAsia"/>
        <w:b w:val="0"/>
        <w:i w:val="0"/>
        <w:sz w:val="21"/>
      </w:rPr>
    </w:lvl>
    <w:lvl w:ilvl="6">
      <w:start w:val="1"/>
      <w:numFmt w:val="decimal"/>
      <w:pStyle w:val="aa"/>
      <w:suff w:val="nothing"/>
      <w:lvlText w:val="%1%2.%3.%4.%5.%6.%7　"/>
      <w:legacy w:legacy="1" w:legacySpace="0" w:legacyIndent="0"/>
      <w:lvlJc w:val="left"/>
      <w:pPr>
        <w:ind w:left="0" w:firstLine="0"/>
      </w:pPr>
      <w:rPr>
        <w:rFonts w:ascii="黑体" w:eastAsia="黑体" w:hAnsi="黑体" w:hint="eastAsia"/>
        <w:b w:val="0"/>
        <w:i w:val="0"/>
        <w:sz w:val="21"/>
      </w:rPr>
    </w:lvl>
    <w:lvl w:ilvl="7">
      <w:start w:val="1"/>
      <w:numFmt w:val="decimal"/>
      <w:lvlText w:val="%1.%2.%3.%4.%5.%6.%7.%8"/>
      <w:legacy w:legacy="1" w:legacySpace="0" w:legacyIndent="1418"/>
      <w:lvlJc w:val="left"/>
      <w:pPr>
        <w:ind w:left="3969" w:hanging="1418"/>
      </w:pPr>
      <w:rPr>
        <w:rFonts w:hint="eastAsia"/>
      </w:rPr>
    </w:lvl>
    <w:lvl w:ilvl="8">
      <w:start w:val="1"/>
      <w:numFmt w:val="decimal"/>
      <w:lvlText w:val="%1.%2.%3.%4.%5.%6.%7.%8.%9"/>
      <w:legacy w:legacy="1" w:legacySpace="0" w:legacyIndent="1700"/>
      <w:lvlJc w:val="left"/>
      <w:pPr>
        <w:ind w:left="4677" w:hanging="1700"/>
      </w:pPr>
      <w:rPr>
        <w:rFonts w:hint="eastAsia"/>
      </w:rPr>
    </w:lvl>
  </w:abstractNum>
  <w:abstractNum w:abstractNumId="7"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b"/>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num w:numId="1" w16cid:durableId="2053459317">
    <w:abstractNumId w:val="6"/>
  </w:num>
  <w:num w:numId="2" w16cid:durableId="1744836080">
    <w:abstractNumId w:val="0"/>
  </w:num>
  <w:num w:numId="3" w16cid:durableId="2060205427">
    <w:abstractNumId w:val="5"/>
  </w:num>
  <w:num w:numId="4" w16cid:durableId="1689479856">
    <w:abstractNumId w:val="4"/>
  </w:num>
  <w:num w:numId="5" w16cid:durableId="422838976">
    <w:abstractNumId w:val="7"/>
  </w:num>
  <w:num w:numId="6" w16cid:durableId="678577719">
    <w:abstractNumId w:val="3"/>
  </w:num>
  <w:num w:numId="7" w16cid:durableId="832335039">
    <w:abstractNumId w:val="1"/>
  </w:num>
  <w:num w:numId="8" w16cid:durableId="4192539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embedTrueTypeFonts/>
  <w:saveSubset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cwMDc0ZjI4NzNlMjMwZWM0OGFmYTgxZDU4M2Y4NDAifQ=="/>
  </w:docVars>
  <w:rsids>
    <w:rsidRoot w:val="000D75AA"/>
    <w:rsid w:val="AFDC8488"/>
    <w:rsid w:val="BA373368"/>
    <w:rsid w:val="BDFE3FB7"/>
    <w:rsid w:val="BFEF6FCB"/>
    <w:rsid w:val="D9BF3AD6"/>
    <w:rsid w:val="DFBA5502"/>
    <w:rsid w:val="E7FFD9D9"/>
    <w:rsid w:val="EC5F1E3F"/>
    <w:rsid w:val="0000399F"/>
    <w:rsid w:val="00006156"/>
    <w:rsid w:val="000068A2"/>
    <w:rsid w:val="000103A3"/>
    <w:rsid w:val="00010D99"/>
    <w:rsid w:val="00014039"/>
    <w:rsid w:val="00014983"/>
    <w:rsid w:val="000171F6"/>
    <w:rsid w:val="000178C8"/>
    <w:rsid w:val="00020560"/>
    <w:rsid w:val="00021AEF"/>
    <w:rsid w:val="0003742E"/>
    <w:rsid w:val="00041CA7"/>
    <w:rsid w:val="00045BC2"/>
    <w:rsid w:val="00050ECA"/>
    <w:rsid w:val="00051F5E"/>
    <w:rsid w:val="000540AB"/>
    <w:rsid w:val="00055442"/>
    <w:rsid w:val="0006228F"/>
    <w:rsid w:val="00063286"/>
    <w:rsid w:val="0006459C"/>
    <w:rsid w:val="000709A1"/>
    <w:rsid w:val="00072103"/>
    <w:rsid w:val="00075653"/>
    <w:rsid w:val="00076330"/>
    <w:rsid w:val="00082613"/>
    <w:rsid w:val="00085BF1"/>
    <w:rsid w:val="00092E1F"/>
    <w:rsid w:val="000969BE"/>
    <w:rsid w:val="000A11B9"/>
    <w:rsid w:val="000A2993"/>
    <w:rsid w:val="000B2F3C"/>
    <w:rsid w:val="000B3320"/>
    <w:rsid w:val="000B3E65"/>
    <w:rsid w:val="000C517B"/>
    <w:rsid w:val="000C79DC"/>
    <w:rsid w:val="000D211A"/>
    <w:rsid w:val="000D75AA"/>
    <w:rsid w:val="000D7733"/>
    <w:rsid w:val="000E53EA"/>
    <w:rsid w:val="000F2861"/>
    <w:rsid w:val="00110AC2"/>
    <w:rsid w:val="001133E6"/>
    <w:rsid w:val="00133F3E"/>
    <w:rsid w:val="00141D9D"/>
    <w:rsid w:val="001502BD"/>
    <w:rsid w:val="00152CB3"/>
    <w:rsid w:val="001548F8"/>
    <w:rsid w:val="0016500F"/>
    <w:rsid w:val="001655CC"/>
    <w:rsid w:val="00165B85"/>
    <w:rsid w:val="0018012C"/>
    <w:rsid w:val="001821C9"/>
    <w:rsid w:val="00183018"/>
    <w:rsid w:val="00190E01"/>
    <w:rsid w:val="001A7543"/>
    <w:rsid w:val="001A7570"/>
    <w:rsid w:val="001A7581"/>
    <w:rsid w:val="001B0030"/>
    <w:rsid w:val="001B3580"/>
    <w:rsid w:val="001B6A22"/>
    <w:rsid w:val="001B6B04"/>
    <w:rsid w:val="001C7DE8"/>
    <w:rsid w:val="001D3156"/>
    <w:rsid w:val="001E1206"/>
    <w:rsid w:val="001E2D73"/>
    <w:rsid w:val="001E59A1"/>
    <w:rsid w:val="001F251A"/>
    <w:rsid w:val="001F4D35"/>
    <w:rsid w:val="00200E77"/>
    <w:rsid w:val="0020127F"/>
    <w:rsid w:val="00203981"/>
    <w:rsid w:val="00205352"/>
    <w:rsid w:val="00205D69"/>
    <w:rsid w:val="00210FD3"/>
    <w:rsid w:val="00212227"/>
    <w:rsid w:val="00215C38"/>
    <w:rsid w:val="002173B8"/>
    <w:rsid w:val="002210B4"/>
    <w:rsid w:val="0022236C"/>
    <w:rsid w:val="002324B6"/>
    <w:rsid w:val="00234F7D"/>
    <w:rsid w:val="00236909"/>
    <w:rsid w:val="00236C47"/>
    <w:rsid w:val="00236EB4"/>
    <w:rsid w:val="00241F8A"/>
    <w:rsid w:val="00242E52"/>
    <w:rsid w:val="00245178"/>
    <w:rsid w:val="00262909"/>
    <w:rsid w:val="00263E80"/>
    <w:rsid w:val="00280BDB"/>
    <w:rsid w:val="00281F39"/>
    <w:rsid w:val="00283E11"/>
    <w:rsid w:val="0028500C"/>
    <w:rsid w:val="002879F6"/>
    <w:rsid w:val="00292F73"/>
    <w:rsid w:val="00294B01"/>
    <w:rsid w:val="0029554A"/>
    <w:rsid w:val="002A3479"/>
    <w:rsid w:val="002B5F8D"/>
    <w:rsid w:val="002B7C92"/>
    <w:rsid w:val="002C176B"/>
    <w:rsid w:val="002C3627"/>
    <w:rsid w:val="002D2273"/>
    <w:rsid w:val="002D48CF"/>
    <w:rsid w:val="002D5597"/>
    <w:rsid w:val="002E357A"/>
    <w:rsid w:val="002E3B58"/>
    <w:rsid w:val="002E41C6"/>
    <w:rsid w:val="002E4234"/>
    <w:rsid w:val="002E5273"/>
    <w:rsid w:val="002F0D8E"/>
    <w:rsid w:val="002F36D3"/>
    <w:rsid w:val="002F4C45"/>
    <w:rsid w:val="002F5C0C"/>
    <w:rsid w:val="002F6423"/>
    <w:rsid w:val="003024C7"/>
    <w:rsid w:val="00302739"/>
    <w:rsid w:val="00304756"/>
    <w:rsid w:val="00317091"/>
    <w:rsid w:val="00320CB4"/>
    <w:rsid w:val="00320E1D"/>
    <w:rsid w:val="00321E92"/>
    <w:rsid w:val="00324678"/>
    <w:rsid w:val="003259AF"/>
    <w:rsid w:val="00325F9F"/>
    <w:rsid w:val="003306DD"/>
    <w:rsid w:val="003332BA"/>
    <w:rsid w:val="00340D9B"/>
    <w:rsid w:val="00340FDE"/>
    <w:rsid w:val="00346534"/>
    <w:rsid w:val="003517E7"/>
    <w:rsid w:val="00352443"/>
    <w:rsid w:val="00361596"/>
    <w:rsid w:val="0036463E"/>
    <w:rsid w:val="00367D5E"/>
    <w:rsid w:val="003708D5"/>
    <w:rsid w:val="00371B5F"/>
    <w:rsid w:val="00372E66"/>
    <w:rsid w:val="00373160"/>
    <w:rsid w:val="00375933"/>
    <w:rsid w:val="00382E35"/>
    <w:rsid w:val="00383C22"/>
    <w:rsid w:val="00384168"/>
    <w:rsid w:val="003872E4"/>
    <w:rsid w:val="00390AD8"/>
    <w:rsid w:val="00390C14"/>
    <w:rsid w:val="00393447"/>
    <w:rsid w:val="0039348F"/>
    <w:rsid w:val="00396F2C"/>
    <w:rsid w:val="003A227D"/>
    <w:rsid w:val="003A3F27"/>
    <w:rsid w:val="003A5862"/>
    <w:rsid w:val="003B0042"/>
    <w:rsid w:val="003B45A7"/>
    <w:rsid w:val="003B4FCF"/>
    <w:rsid w:val="003B79A2"/>
    <w:rsid w:val="003C4ACD"/>
    <w:rsid w:val="003C6023"/>
    <w:rsid w:val="003D3455"/>
    <w:rsid w:val="003D485E"/>
    <w:rsid w:val="003D7C06"/>
    <w:rsid w:val="003E080C"/>
    <w:rsid w:val="003E094E"/>
    <w:rsid w:val="003F6D88"/>
    <w:rsid w:val="00405301"/>
    <w:rsid w:val="00406E1A"/>
    <w:rsid w:val="00417593"/>
    <w:rsid w:val="00422CC8"/>
    <w:rsid w:val="0042686B"/>
    <w:rsid w:val="00426DC5"/>
    <w:rsid w:val="00433F84"/>
    <w:rsid w:val="00434E8B"/>
    <w:rsid w:val="004373E9"/>
    <w:rsid w:val="0044036C"/>
    <w:rsid w:val="0044065E"/>
    <w:rsid w:val="0044581C"/>
    <w:rsid w:val="004458BB"/>
    <w:rsid w:val="00446B81"/>
    <w:rsid w:val="004478F4"/>
    <w:rsid w:val="00456195"/>
    <w:rsid w:val="00461AA3"/>
    <w:rsid w:val="004805DB"/>
    <w:rsid w:val="0048511D"/>
    <w:rsid w:val="004A75FF"/>
    <w:rsid w:val="004B0D3C"/>
    <w:rsid w:val="004B4D68"/>
    <w:rsid w:val="004C181C"/>
    <w:rsid w:val="004C445A"/>
    <w:rsid w:val="004C4477"/>
    <w:rsid w:val="004C6673"/>
    <w:rsid w:val="004C78DD"/>
    <w:rsid w:val="004C7CD6"/>
    <w:rsid w:val="004C7F5F"/>
    <w:rsid w:val="004D3C4E"/>
    <w:rsid w:val="004D709C"/>
    <w:rsid w:val="004D7C66"/>
    <w:rsid w:val="004E0167"/>
    <w:rsid w:val="004E152E"/>
    <w:rsid w:val="004E1736"/>
    <w:rsid w:val="004E7785"/>
    <w:rsid w:val="004F29B4"/>
    <w:rsid w:val="00500864"/>
    <w:rsid w:val="005020DE"/>
    <w:rsid w:val="00504736"/>
    <w:rsid w:val="0050544F"/>
    <w:rsid w:val="00507244"/>
    <w:rsid w:val="00507297"/>
    <w:rsid w:val="00515B82"/>
    <w:rsid w:val="0051608A"/>
    <w:rsid w:val="0051755E"/>
    <w:rsid w:val="00522CE1"/>
    <w:rsid w:val="00524E15"/>
    <w:rsid w:val="00533B2A"/>
    <w:rsid w:val="005355DC"/>
    <w:rsid w:val="0053635F"/>
    <w:rsid w:val="00536C3C"/>
    <w:rsid w:val="00537853"/>
    <w:rsid w:val="00540C2F"/>
    <w:rsid w:val="0054119B"/>
    <w:rsid w:val="00552263"/>
    <w:rsid w:val="00554B7D"/>
    <w:rsid w:val="00564A0C"/>
    <w:rsid w:val="00564F91"/>
    <w:rsid w:val="0056706B"/>
    <w:rsid w:val="00571BCB"/>
    <w:rsid w:val="00571CB3"/>
    <w:rsid w:val="005730B5"/>
    <w:rsid w:val="005734DC"/>
    <w:rsid w:val="00573DE7"/>
    <w:rsid w:val="0057558E"/>
    <w:rsid w:val="00575956"/>
    <w:rsid w:val="00575C51"/>
    <w:rsid w:val="005764C1"/>
    <w:rsid w:val="005777D1"/>
    <w:rsid w:val="00597C52"/>
    <w:rsid w:val="005A067E"/>
    <w:rsid w:val="005A21DF"/>
    <w:rsid w:val="005B3774"/>
    <w:rsid w:val="005C07C8"/>
    <w:rsid w:val="005C2C71"/>
    <w:rsid w:val="005C376B"/>
    <w:rsid w:val="005C5B2E"/>
    <w:rsid w:val="005D122F"/>
    <w:rsid w:val="005D3003"/>
    <w:rsid w:val="005D616B"/>
    <w:rsid w:val="005D6C2D"/>
    <w:rsid w:val="005E3C13"/>
    <w:rsid w:val="005E7A45"/>
    <w:rsid w:val="005E7B33"/>
    <w:rsid w:val="005F09D2"/>
    <w:rsid w:val="005F1668"/>
    <w:rsid w:val="005F2769"/>
    <w:rsid w:val="005F2AD0"/>
    <w:rsid w:val="005F2FD2"/>
    <w:rsid w:val="005F30AB"/>
    <w:rsid w:val="005F3CFE"/>
    <w:rsid w:val="005F3D9B"/>
    <w:rsid w:val="005F4961"/>
    <w:rsid w:val="005F4A8D"/>
    <w:rsid w:val="00605A2E"/>
    <w:rsid w:val="00607181"/>
    <w:rsid w:val="0060769D"/>
    <w:rsid w:val="006102DD"/>
    <w:rsid w:val="006121F4"/>
    <w:rsid w:val="00612763"/>
    <w:rsid w:val="00613B73"/>
    <w:rsid w:val="00617590"/>
    <w:rsid w:val="00617B08"/>
    <w:rsid w:val="00627AB4"/>
    <w:rsid w:val="00631D1E"/>
    <w:rsid w:val="00632B83"/>
    <w:rsid w:val="006335ED"/>
    <w:rsid w:val="0063409F"/>
    <w:rsid w:val="006342DB"/>
    <w:rsid w:val="006343EC"/>
    <w:rsid w:val="0063539D"/>
    <w:rsid w:val="00637F53"/>
    <w:rsid w:val="00644572"/>
    <w:rsid w:val="00650FD7"/>
    <w:rsid w:val="006511A8"/>
    <w:rsid w:val="00654C80"/>
    <w:rsid w:val="00660ECB"/>
    <w:rsid w:val="00672650"/>
    <w:rsid w:val="0067378F"/>
    <w:rsid w:val="00676E42"/>
    <w:rsid w:val="00680AE7"/>
    <w:rsid w:val="00685524"/>
    <w:rsid w:val="00685738"/>
    <w:rsid w:val="00686C2E"/>
    <w:rsid w:val="00690CA6"/>
    <w:rsid w:val="00691000"/>
    <w:rsid w:val="00695D34"/>
    <w:rsid w:val="006A30E6"/>
    <w:rsid w:val="006A4226"/>
    <w:rsid w:val="006A4F85"/>
    <w:rsid w:val="006A5636"/>
    <w:rsid w:val="006A6CB4"/>
    <w:rsid w:val="006B0BA0"/>
    <w:rsid w:val="006B12C0"/>
    <w:rsid w:val="006B2F3C"/>
    <w:rsid w:val="006C0570"/>
    <w:rsid w:val="006C058E"/>
    <w:rsid w:val="006C1AF5"/>
    <w:rsid w:val="006C26B5"/>
    <w:rsid w:val="006C4B6C"/>
    <w:rsid w:val="006D2673"/>
    <w:rsid w:val="006D35DC"/>
    <w:rsid w:val="006D648A"/>
    <w:rsid w:val="006D65B3"/>
    <w:rsid w:val="006E2421"/>
    <w:rsid w:val="00706579"/>
    <w:rsid w:val="0071134C"/>
    <w:rsid w:val="00714DDE"/>
    <w:rsid w:val="00715E4F"/>
    <w:rsid w:val="007259EE"/>
    <w:rsid w:val="00727802"/>
    <w:rsid w:val="00731B29"/>
    <w:rsid w:val="00733795"/>
    <w:rsid w:val="007351D6"/>
    <w:rsid w:val="00737200"/>
    <w:rsid w:val="00737D99"/>
    <w:rsid w:val="007447D0"/>
    <w:rsid w:val="0074491A"/>
    <w:rsid w:val="00745596"/>
    <w:rsid w:val="00754D85"/>
    <w:rsid w:val="007557E4"/>
    <w:rsid w:val="00756356"/>
    <w:rsid w:val="00757FD8"/>
    <w:rsid w:val="007605F1"/>
    <w:rsid w:val="007614F2"/>
    <w:rsid w:val="007717EA"/>
    <w:rsid w:val="00774434"/>
    <w:rsid w:val="007756AB"/>
    <w:rsid w:val="007811F6"/>
    <w:rsid w:val="00781D6C"/>
    <w:rsid w:val="00783F6D"/>
    <w:rsid w:val="007845E1"/>
    <w:rsid w:val="00787812"/>
    <w:rsid w:val="007929BA"/>
    <w:rsid w:val="007936EA"/>
    <w:rsid w:val="00793877"/>
    <w:rsid w:val="00793DCC"/>
    <w:rsid w:val="007940A9"/>
    <w:rsid w:val="00796CB1"/>
    <w:rsid w:val="007A0FF9"/>
    <w:rsid w:val="007A149B"/>
    <w:rsid w:val="007C13E9"/>
    <w:rsid w:val="007C143C"/>
    <w:rsid w:val="007C244C"/>
    <w:rsid w:val="007C66E4"/>
    <w:rsid w:val="007D6D3C"/>
    <w:rsid w:val="007E5F1B"/>
    <w:rsid w:val="007E608C"/>
    <w:rsid w:val="007E7852"/>
    <w:rsid w:val="007F1172"/>
    <w:rsid w:val="007F3E13"/>
    <w:rsid w:val="007F44C1"/>
    <w:rsid w:val="007F5E08"/>
    <w:rsid w:val="00801A7F"/>
    <w:rsid w:val="0080563C"/>
    <w:rsid w:val="00806BAC"/>
    <w:rsid w:val="00812DC4"/>
    <w:rsid w:val="00814260"/>
    <w:rsid w:val="00814DA3"/>
    <w:rsid w:val="00815F39"/>
    <w:rsid w:val="00816F5B"/>
    <w:rsid w:val="008206EE"/>
    <w:rsid w:val="008216E8"/>
    <w:rsid w:val="008247C4"/>
    <w:rsid w:val="00826611"/>
    <w:rsid w:val="00826BFA"/>
    <w:rsid w:val="00831A18"/>
    <w:rsid w:val="00835110"/>
    <w:rsid w:val="0083598A"/>
    <w:rsid w:val="00840B0D"/>
    <w:rsid w:val="008450E6"/>
    <w:rsid w:val="00847E0E"/>
    <w:rsid w:val="00852796"/>
    <w:rsid w:val="00852A69"/>
    <w:rsid w:val="00853F5C"/>
    <w:rsid w:val="00854417"/>
    <w:rsid w:val="00856862"/>
    <w:rsid w:val="00860AE3"/>
    <w:rsid w:val="00874BB5"/>
    <w:rsid w:val="008779C2"/>
    <w:rsid w:val="00884367"/>
    <w:rsid w:val="0088512C"/>
    <w:rsid w:val="00887632"/>
    <w:rsid w:val="00893A2E"/>
    <w:rsid w:val="00895F4A"/>
    <w:rsid w:val="00897242"/>
    <w:rsid w:val="008973E6"/>
    <w:rsid w:val="008A1779"/>
    <w:rsid w:val="008B01FF"/>
    <w:rsid w:val="008B05A5"/>
    <w:rsid w:val="008B23A1"/>
    <w:rsid w:val="008B3416"/>
    <w:rsid w:val="008B6B5F"/>
    <w:rsid w:val="008C1AF1"/>
    <w:rsid w:val="008C2552"/>
    <w:rsid w:val="008C50FF"/>
    <w:rsid w:val="008C6C00"/>
    <w:rsid w:val="008D02D8"/>
    <w:rsid w:val="008D575C"/>
    <w:rsid w:val="008D5AAF"/>
    <w:rsid w:val="008D676C"/>
    <w:rsid w:val="008E1EB5"/>
    <w:rsid w:val="008E4DAC"/>
    <w:rsid w:val="008E63DC"/>
    <w:rsid w:val="008E7B8D"/>
    <w:rsid w:val="008E7C88"/>
    <w:rsid w:val="008F3A33"/>
    <w:rsid w:val="008F5E45"/>
    <w:rsid w:val="009017AA"/>
    <w:rsid w:val="0090199B"/>
    <w:rsid w:val="00904ED9"/>
    <w:rsid w:val="00905E4B"/>
    <w:rsid w:val="00913E57"/>
    <w:rsid w:val="00917DDE"/>
    <w:rsid w:val="00926E1B"/>
    <w:rsid w:val="009317D5"/>
    <w:rsid w:val="00932BA3"/>
    <w:rsid w:val="009411E1"/>
    <w:rsid w:val="0094317F"/>
    <w:rsid w:val="009436BC"/>
    <w:rsid w:val="00943727"/>
    <w:rsid w:val="00947EBA"/>
    <w:rsid w:val="00953891"/>
    <w:rsid w:val="009555C0"/>
    <w:rsid w:val="00955997"/>
    <w:rsid w:val="009612C2"/>
    <w:rsid w:val="00962878"/>
    <w:rsid w:val="00966431"/>
    <w:rsid w:val="00970FC4"/>
    <w:rsid w:val="00971390"/>
    <w:rsid w:val="009718CC"/>
    <w:rsid w:val="00971953"/>
    <w:rsid w:val="009750C1"/>
    <w:rsid w:val="00975641"/>
    <w:rsid w:val="009875E8"/>
    <w:rsid w:val="00991C98"/>
    <w:rsid w:val="00996763"/>
    <w:rsid w:val="009A2D29"/>
    <w:rsid w:val="009A4141"/>
    <w:rsid w:val="009A62C4"/>
    <w:rsid w:val="009C0BDB"/>
    <w:rsid w:val="009C2645"/>
    <w:rsid w:val="009C5B24"/>
    <w:rsid w:val="009C62CA"/>
    <w:rsid w:val="009C6D80"/>
    <w:rsid w:val="009D1D8B"/>
    <w:rsid w:val="009D2D7E"/>
    <w:rsid w:val="009E1D04"/>
    <w:rsid w:val="009E3161"/>
    <w:rsid w:val="009F0F09"/>
    <w:rsid w:val="009F13CE"/>
    <w:rsid w:val="009F1B7F"/>
    <w:rsid w:val="00A0200B"/>
    <w:rsid w:val="00A0383C"/>
    <w:rsid w:val="00A05C7B"/>
    <w:rsid w:val="00A11DCA"/>
    <w:rsid w:val="00A11EF8"/>
    <w:rsid w:val="00A12161"/>
    <w:rsid w:val="00A13605"/>
    <w:rsid w:val="00A16A3E"/>
    <w:rsid w:val="00A16CE8"/>
    <w:rsid w:val="00A200A5"/>
    <w:rsid w:val="00A23C1F"/>
    <w:rsid w:val="00A23C8F"/>
    <w:rsid w:val="00A24C55"/>
    <w:rsid w:val="00A263D3"/>
    <w:rsid w:val="00A2656A"/>
    <w:rsid w:val="00A365A2"/>
    <w:rsid w:val="00A37FDF"/>
    <w:rsid w:val="00A412E2"/>
    <w:rsid w:val="00A42C5E"/>
    <w:rsid w:val="00A43914"/>
    <w:rsid w:val="00A52D71"/>
    <w:rsid w:val="00A52E40"/>
    <w:rsid w:val="00A63BE0"/>
    <w:rsid w:val="00A655B0"/>
    <w:rsid w:val="00A731EB"/>
    <w:rsid w:val="00A75476"/>
    <w:rsid w:val="00A839C1"/>
    <w:rsid w:val="00A84390"/>
    <w:rsid w:val="00A86090"/>
    <w:rsid w:val="00A87F41"/>
    <w:rsid w:val="00AA112C"/>
    <w:rsid w:val="00AA4E65"/>
    <w:rsid w:val="00AC3575"/>
    <w:rsid w:val="00AC57C3"/>
    <w:rsid w:val="00AC6CA9"/>
    <w:rsid w:val="00AC77E0"/>
    <w:rsid w:val="00AD0172"/>
    <w:rsid w:val="00AD2BF7"/>
    <w:rsid w:val="00AD4D17"/>
    <w:rsid w:val="00AD5449"/>
    <w:rsid w:val="00AD732E"/>
    <w:rsid w:val="00AE6D25"/>
    <w:rsid w:val="00AF11A3"/>
    <w:rsid w:val="00AF1EF8"/>
    <w:rsid w:val="00B046DF"/>
    <w:rsid w:val="00B073C0"/>
    <w:rsid w:val="00B07A8A"/>
    <w:rsid w:val="00B213D1"/>
    <w:rsid w:val="00B23C80"/>
    <w:rsid w:val="00B50F8B"/>
    <w:rsid w:val="00B5214D"/>
    <w:rsid w:val="00B53F5C"/>
    <w:rsid w:val="00B61F17"/>
    <w:rsid w:val="00B64009"/>
    <w:rsid w:val="00B65AE9"/>
    <w:rsid w:val="00B66676"/>
    <w:rsid w:val="00B6740B"/>
    <w:rsid w:val="00B708B2"/>
    <w:rsid w:val="00B73416"/>
    <w:rsid w:val="00B77477"/>
    <w:rsid w:val="00B819E5"/>
    <w:rsid w:val="00B919E0"/>
    <w:rsid w:val="00B94E0B"/>
    <w:rsid w:val="00B94EFE"/>
    <w:rsid w:val="00B954B8"/>
    <w:rsid w:val="00BA53CA"/>
    <w:rsid w:val="00BA570D"/>
    <w:rsid w:val="00BA5A89"/>
    <w:rsid w:val="00BA67F2"/>
    <w:rsid w:val="00BB14F3"/>
    <w:rsid w:val="00BB2599"/>
    <w:rsid w:val="00BB6932"/>
    <w:rsid w:val="00BB7B52"/>
    <w:rsid w:val="00BC2838"/>
    <w:rsid w:val="00BC75E3"/>
    <w:rsid w:val="00BD1C9B"/>
    <w:rsid w:val="00BD2990"/>
    <w:rsid w:val="00BD50BC"/>
    <w:rsid w:val="00BE2434"/>
    <w:rsid w:val="00BE4828"/>
    <w:rsid w:val="00BE7E1C"/>
    <w:rsid w:val="00BF1BCD"/>
    <w:rsid w:val="00BF2633"/>
    <w:rsid w:val="00BF39A8"/>
    <w:rsid w:val="00C07069"/>
    <w:rsid w:val="00C112FD"/>
    <w:rsid w:val="00C11F2C"/>
    <w:rsid w:val="00C123EE"/>
    <w:rsid w:val="00C13CB6"/>
    <w:rsid w:val="00C16960"/>
    <w:rsid w:val="00C20386"/>
    <w:rsid w:val="00C21492"/>
    <w:rsid w:val="00C24084"/>
    <w:rsid w:val="00C27A90"/>
    <w:rsid w:val="00C3071D"/>
    <w:rsid w:val="00C330FD"/>
    <w:rsid w:val="00C34EF5"/>
    <w:rsid w:val="00C43474"/>
    <w:rsid w:val="00C45AB0"/>
    <w:rsid w:val="00C4615A"/>
    <w:rsid w:val="00C466E9"/>
    <w:rsid w:val="00C47392"/>
    <w:rsid w:val="00C556A8"/>
    <w:rsid w:val="00C5603B"/>
    <w:rsid w:val="00C73504"/>
    <w:rsid w:val="00C80220"/>
    <w:rsid w:val="00C820E6"/>
    <w:rsid w:val="00C84144"/>
    <w:rsid w:val="00C8714F"/>
    <w:rsid w:val="00C877FA"/>
    <w:rsid w:val="00C91BC6"/>
    <w:rsid w:val="00C93E18"/>
    <w:rsid w:val="00C94DE6"/>
    <w:rsid w:val="00C978ED"/>
    <w:rsid w:val="00CA02DB"/>
    <w:rsid w:val="00CA061C"/>
    <w:rsid w:val="00CA4854"/>
    <w:rsid w:val="00CB4195"/>
    <w:rsid w:val="00CC2482"/>
    <w:rsid w:val="00CC434B"/>
    <w:rsid w:val="00CC6C27"/>
    <w:rsid w:val="00CC71EF"/>
    <w:rsid w:val="00CD3D78"/>
    <w:rsid w:val="00CD641B"/>
    <w:rsid w:val="00CE3911"/>
    <w:rsid w:val="00CE618C"/>
    <w:rsid w:val="00CE7CD2"/>
    <w:rsid w:val="00CF2EE8"/>
    <w:rsid w:val="00CF4569"/>
    <w:rsid w:val="00D0457A"/>
    <w:rsid w:val="00D14FB9"/>
    <w:rsid w:val="00D208DA"/>
    <w:rsid w:val="00D21C05"/>
    <w:rsid w:val="00D24BE3"/>
    <w:rsid w:val="00D25186"/>
    <w:rsid w:val="00D26464"/>
    <w:rsid w:val="00D27695"/>
    <w:rsid w:val="00D32A78"/>
    <w:rsid w:val="00D32D33"/>
    <w:rsid w:val="00D35977"/>
    <w:rsid w:val="00D41B12"/>
    <w:rsid w:val="00D43F5A"/>
    <w:rsid w:val="00D47978"/>
    <w:rsid w:val="00D64597"/>
    <w:rsid w:val="00D6558E"/>
    <w:rsid w:val="00D779E8"/>
    <w:rsid w:val="00D82669"/>
    <w:rsid w:val="00D830DE"/>
    <w:rsid w:val="00D87F07"/>
    <w:rsid w:val="00D9142A"/>
    <w:rsid w:val="00D9558F"/>
    <w:rsid w:val="00D9735E"/>
    <w:rsid w:val="00DA50C3"/>
    <w:rsid w:val="00DB1C88"/>
    <w:rsid w:val="00DB7CB2"/>
    <w:rsid w:val="00DB7F6F"/>
    <w:rsid w:val="00DC5F09"/>
    <w:rsid w:val="00DC7F2D"/>
    <w:rsid w:val="00DD0DE2"/>
    <w:rsid w:val="00DD2CE2"/>
    <w:rsid w:val="00DD60DE"/>
    <w:rsid w:val="00DD642A"/>
    <w:rsid w:val="00DE14F6"/>
    <w:rsid w:val="00DE6898"/>
    <w:rsid w:val="00DF4FB8"/>
    <w:rsid w:val="00E1061C"/>
    <w:rsid w:val="00E10692"/>
    <w:rsid w:val="00E1479A"/>
    <w:rsid w:val="00E148B3"/>
    <w:rsid w:val="00E16AA7"/>
    <w:rsid w:val="00E206A3"/>
    <w:rsid w:val="00E20C64"/>
    <w:rsid w:val="00E27034"/>
    <w:rsid w:val="00E32D4B"/>
    <w:rsid w:val="00E40FD7"/>
    <w:rsid w:val="00E41116"/>
    <w:rsid w:val="00E414EF"/>
    <w:rsid w:val="00E424DA"/>
    <w:rsid w:val="00E455A5"/>
    <w:rsid w:val="00E4613C"/>
    <w:rsid w:val="00E5722D"/>
    <w:rsid w:val="00E6248C"/>
    <w:rsid w:val="00E62643"/>
    <w:rsid w:val="00E62938"/>
    <w:rsid w:val="00E673C3"/>
    <w:rsid w:val="00E702F6"/>
    <w:rsid w:val="00E70FE2"/>
    <w:rsid w:val="00E7363A"/>
    <w:rsid w:val="00E7387C"/>
    <w:rsid w:val="00E73C17"/>
    <w:rsid w:val="00E778AE"/>
    <w:rsid w:val="00E77A0F"/>
    <w:rsid w:val="00E81033"/>
    <w:rsid w:val="00E835A1"/>
    <w:rsid w:val="00E83E2D"/>
    <w:rsid w:val="00E850A5"/>
    <w:rsid w:val="00E85164"/>
    <w:rsid w:val="00E854F4"/>
    <w:rsid w:val="00E8739B"/>
    <w:rsid w:val="00E87535"/>
    <w:rsid w:val="00E920DF"/>
    <w:rsid w:val="00E92D7F"/>
    <w:rsid w:val="00E948B4"/>
    <w:rsid w:val="00E96570"/>
    <w:rsid w:val="00EA31DB"/>
    <w:rsid w:val="00EA3653"/>
    <w:rsid w:val="00EA53E2"/>
    <w:rsid w:val="00EB2CEA"/>
    <w:rsid w:val="00EB2E54"/>
    <w:rsid w:val="00EB3C38"/>
    <w:rsid w:val="00EC462F"/>
    <w:rsid w:val="00EC78B7"/>
    <w:rsid w:val="00ED14BD"/>
    <w:rsid w:val="00ED19ED"/>
    <w:rsid w:val="00ED41E5"/>
    <w:rsid w:val="00EE211B"/>
    <w:rsid w:val="00EE332B"/>
    <w:rsid w:val="00EE38CE"/>
    <w:rsid w:val="00EE7A44"/>
    <w:rsid w:val="00EF1519"/>
    <w:rsid w:val="00EF2C61"/>
    <w:rsid w:val="00EF4610"/>
    <w:rsid w:val="00EF6CB2"/>
    <w:rsid w:val="00F01A5C"/>
    <w:rsid w:val="00F04130"/>
    <w:rsid w:val="00F11CFC"/>
    <w:rsid w:val="00F1463A"/>
    <w:rsid w:val="00F21C54"/>
    <w:rsid w:val="00F23DBE"/>
    <w:rsid w:val="00F312B3"/>
    <w:rsid w:val="00F329A7"/>
    <w:rsid w:val="00F32F29"/>
    <w:rsid w:val="00F346DF"/>
    <w:rsid w:val="00F40513"/>
    <w:rsid w:val="00F40B14"/>
    <w:rsid w:val="00F41BD7"/>
    <w:rsid w:val="00F41C5C"/>
    <w:rsid w:val="00F424A9"/>
    <w:rsid w:val="00F52F72"/>
    <w:rsid w:val="00F53DFA"/>
    <w:rsid w:val="00F53E39"/>
    <w:rsid w:val="00F57234"/>
    <w:rsid w:val="00F5729F"/>
    <w:rsid w:val="00F623B9"/>
    <w:rsid w:val="00F64146"/>
    <w:rsid w:val="00F65587"/>
    <w:rsid w:val="00F656A1"/>
    <w:rsid w:val="00F65B62"/>
    <w:rsid w:val="00F725B0"/>
    <w:rsid w:val="00F72915"/>
    <w:rsid w:val="00F72DC7"/>
    <w:rsid w:val="00F76480"/>
    <w:rsid w:val="00F776C3"/>
    <w:rsid w:val="00F77E06"/>
    <w:rsid w:val="00F850F4"/>
    <w:rsid w:val="00F87BA8"/>
    <w:rsid w:val="00F9021F"/>
    <w:rsid w:val="00FA3F69"/>
    <w:rsid w:val="00FA7D60"/>
    <w:rsid w:val="00FB194E"/>
    <w:rsid w:val="00FB260A"/>
    <w:rsid w:val="00FB2B02"/>
    <w:rsid w:val="00FB6664"/>
    <w:rsid w:val="00FC3364"/>
    <w:rsid w:val="00FC6311"/>
    <w:rsid w:val="00FC7CE6"/>
    <w:rsid w:val="00FD3A37"/>
    <w:rsid w:val="00FD577E"/>
    <w:rsid w:val="00FD588D"/>
    <w:rsid w:val="00FD6497"/>
    <w:rsid w:val="00FE1EBE"/>
    <w:rsid w:val="00FF2EC3"/>
    <w:rsid w:val="00FF307E"/>
    <w:rsid w:val="00FF3CA8"/>
    <w:rsid w:val="00FF66DC"/>
    <w:rsid w:val="00FF7CD6"/>
    <w:rsid w:val="012A4E2C"/>
    <w:rsid w:val="02DC2156"/>
    <w:rsid w:val="03CC3F79"/>
    <w:rsid w:val="05CD222A"/>
    <w:rsid w:val="06084616"/>
    <w:rsid w:val="06A9292B"/>
    <w:rsid w:val="08EF7A39"/>
    <w:rsid w:val="0A5844F0"/>
    <w:rsid w:val="0EE41D10"/>
    <w:rsid w:val="0F4D51BD"/>
    <w:rsid w:val="11386E78"/>
    <w:rsid w:val="11B73ED3"/>
    <w:rsid w:val="12277661"/>
    <w:rsid w:val="133D4C82"/>
    <w:rsid w:val="13D12EE6"/>
    <w:rsid w:val="13EE1CEA"/>
    <w:rsid w:val="13F37300"/>
    <w:rsid w:val="174D6D27"/>
    <w:rsid w:val="18CE5C46"/>
    <w:rsid w:val="1A2A2D28"/>
    <w:rsid w:val="1B9C64CF"/>
    <w:rsid w:val="1E6C7E3E"/>
    <w:rsid w:val="20346CD6"/>
    <w:rsid w:val="206E043A"/>
    <w:rsid w:val="21B75E11"/>
    <w:rsid w:val="2443573A"/>
    <w:rsid w:val="25496D80"/>
    <w:rsid w:val="27095D8A"/>
    <w:rsid w:val="277B51EB"/>
    <w:rsid w:val="279E6744"/>
    <w:rsid w:val="29EF532D"/>
    <w:rsid w:val="2BAD2B02"/>
    <w:rsid w:val="2E0C3040"/>
    <w:rsid w:val="2E40384E"/>
    <w:rsid w:val="2F083808"/>
    <w:rsid w:val="2F0B058C"/>
    <w:rsid w:val="2F7C5FA4"/>
    <w:rsid w:val="2FFE790E"/>
    <w:rsid w:val="344833B2"/>
    <w:rsid w:val="3D6C58AA"/>
    <w:rsid w:val="3E799816"/>
    <w:rsid w:val="403F2E01"/>
    <w:rsid w:val="431A1904"/>
    <w:rsid w:val="4464420A"/>
    <w:rsid w:val="45413951"/>
    <w:rsid w:val="46E47FFF"/>
    <w:rsid w:val="4779601E"/>
    <w:rsid w:val="493E1AE1"/>
    <w:rsid w:val="4B2238EC"/>
    <w:rsid w:val="4C6C7CEB"/>
    <w:rsid w:val="4DDD59C1"/>
    <w:rsid w:val="4EAE0286"/>
    <w:rsid w:val="51FB0B52"/>
    <w:rsid w:val="531F075A"/>
    <w:rsid w:val="56DA342C"/>
    <w:rsid w:val="57A01936"/>
    <w:rsid w:val="57A57FD6"/>
    <w:rsid w:val="57F01F2D"/>
    <w:rsid w:val="58D367F3"/>
    <w:rsid w:val="592C1295"/>
    <w:rsid w:val="59DD74BB"/>
    <w:rsid w:val="5A8C449C"/>
    <w:rsid w:val="5B571FFB"/>
    <w:rsid w:val="5BFB00CD"/>
    <w:rsid w:val="5C452F47"/>
    <w:rsid w:val="5D086F45"/>
    <w:rsid w:val="5D4D6706"/>
    <w:rsid w:val="60252B89"/>
    <w:rsid w:val="616C2448"/>
    <w:rsid w:val="63DF2082"/>
    <w:rsid w:val="654A16B4"/>
    <w:rsid w:val="660F1D12"/>
    <w:rsid w:val="67277FC8"/>
    <w:rsid w:val="677C2407"/>
    <w:rsid w:val="68C47A98"/>
    <w:rsid w:val="68C53F3C"/>
    <w:rsid w:val="6B994001"/>
    <w:rsid w:val="6CC80E6D"/>
    <w:rsid w:val="6DF7AB16"/>
    <w:rsid w:val="6FDD1529"/>
    <w:rsid w:val="710B6BAC"/>
    <w:rsid w:val="71CC633B"/>
    <w:rsid w:val="71F238C8"/>
    <w:rsid w:val="738A5B9F"/>
    <w:rsid w:val="741F6AAA"/>
    <w:rsid w:val="74A0585D"/>
    <w:rsid w:val="77A7157C"/>
    <w:rsid w:val="78B143BF"/>
    <w:rsid w:val="79AD9E1C"/>
    <w:rsid w:val="7A035425"/>
    <w:rsid w:val="7AB465B7"/>
    <w:rsid w:val="7AFEC822"/>
    <w:rsid w:val="7B215011"/>
    <w:rsid w:val="7CB63E70"/>
    <w:rsid w:val="7D221505"/>
    <w:rsid w:val="7E2B6198"/>
    <w:rsid w:val="7FBBC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5AA0C61"/>
  <w15:docId w15:val="{89363638-53C5-47D2-8E81-76D1BEDA6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uiPriority="0" w:qFormat="1"/>
    <w:lsdException w:name="footnote reference" w:uiPriority="0" w:qFormat="1"/>
    <w:lsdException w:name="annotation reference" w:qFormat="1"/>
    <w:lsdException w:name="line number" w:uiPriority="0" w:qFormat="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c">
    <w:name w:val="Normal"/>
    <w:next w:val="BodyText2"/>
    <w:qFormat/>
    <w:pPr>
      <w:widowControl w:val="0"/>
      <w:jc w:val="both"/>
    </w:pPr>
    <w:rPr>
      <w:rFonts w:ascii="Calibri" w:hAnsi="Calibri" w:cs="Calibri"/>
      <w:kern w:val="2"/>
      <w:sz w:val="21"/>
      <w:szCs w:val="24"/>
    </w:rPr>
  </w:style>
  <w:style w:type="paragraph" w:styleId="1">
    <w:name w:val="heading 1"/>
    <w:basedOn w:val="ac"/>
    <w:next w:val="ac"/>
    <w:qFormat/>
    <w:pPr>
      <w:keepNext/>
      <w:keepLines/>
      <w:spacing w:before="340" w:after="330" w:line="578" w:lineRule="auto"/>
      <w:outlineLvl w:val="0"/>
    </w:pPr>
    <w:rPr>
      <w:b/>
      <w:bCs/>
      <w:kern w:val="44"/>
      <w:sz w:val="44"/>
    </w:rPr>
  </w:style>
  <w:style w:type="paragraph" w:styleId="2">
    <w:name w:val="heading 2"/>
    <w:basedOn w:val="ac"/>
    <w:next w:val="ac"/>
    <w:qFormat/>
    <w:pPr>
      <w:keepNext/>
      <w:keepLines/>
      <w:spacing w:before="260" w:after="260" w:line="415" w:lineRule="auto"/>
      <w:outlineLvl w:val="1"/>
    </w:pPr>
    <w:rPr>
      <w:rFonts w:ascii="Times New Roman" w:eastAsia="黑体" w:hAnsi="Times New Roman"/>
      <w:b/>
      <w:sz w:val="32"/>
    </w:rPr>
  </w:style>
  <w:style w:type="paragraph" w:styleId="3">
    <w:name w:val="heading 3"/>
    <w:basedOn w:val="ac"/>
    <w:next w:val="ac"/>
    <w:qFormat/>
    <w:pPr>
      <w:keepNext/>
      <w:keepLines/>
      <w:spacing w:before="260" w:after="260" w:line="415" w:lineRule="auto"/>
      <w:outlineLvl w:val="2"/>
    </w:pPr>
    <w:rPr>
      <w:b/>
      <w:sz w:val="32"/>
    </w:rPr>
  </w:style>
  <w:style w:type="paragraph" w:styleId="7">
    <w:name w:val="heading 7"/>
    <w:basedOn w:val="ac"/>
    <w:next w:val="ac"/>
    <w:link w:val="70"/>
    <w:uiPriority w:val="9"/>
    <w:qFormat/>
    <w:pPr>
      <w:keepNext/>
      <w:keepLines/>
      <w:spacing w:before="240" w:after="64" w:line="320" w:lineRule="auto"/>
      <w:outlineLvl w:val="6"/>
    </w:pPr>
    <w:rPr>
      <w:b/>
      <w:bCs/>
      <w:sz w:val="24"/>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customStyle="1" w:styleId="BodyText2">
    <w:name w:val="BodyText2"/>
    <w:basedOn w:val="ac"/>
    <w:qFormat/>
    <w:pPr>
      <w:spacing w:after="120" w:line="480" w:lineRule="auto"/>
      <w:textAlignment w:val="baseline"/>
    </w:pPr>
    <w:rPr>
      <w:rFonts w:cs="Times New Roman"/>
      <w:sz w:val="32"/>
      <w:szCs w:val="32"/>
    </w:rPr>
  </w:style>
  <w:style w:type="paragraph" w:styleId="af0">
    <w:name w:val="annotation text"/>
    <w:basedOn w:val="ac"/>
    <w:link w:val="af1"/>
    <w:uiPriority w:val="99"/>
    <w:unhideWhenUsed/>
    <w:qFormat/>
    <w:pPr>
      <w:adjustRightInd w:val="0"/>
      <w:spacing w:line="400" w:lineRule="exact"/>
      <w:jc w:val="left"/>
    </w:pPr>
    <w:rPr>
      <w:szCs w:val="21"/>
    </w:rPr>
  </w:style>
  <w:style w:type="paragraph" w:styleId="af2">
    <w:name w:val="Date"/>
    <w:basedOn w:val="ac"/>
    <w:next w:val="ac"/>
    <w:link w:val="af3"/>
    <w:uiPriority w:val="99"/>
    <w:semiHidden/>
    <w:unhideWhenUsed/>
    <w:qFormat/>
    <w:pPr>
      <w:ind w:leftChars="2500" w:left="100"/>
    </w:pPr>
  </w:style>
  <w:style w:type="paragraph" w:styleId="af4">
    <w:name w:val="endnote text"/>
    <w:basedOn w:val="ac"/>
    <w:link w:val="af5"/>
    <w:uiPriority w:val="99"/>
    <w:semiHidden/>
    <w:unhideWhenUsed/>
    <w:qFormat/>
    <w:pPr>
      <w:snapToGrid w:val="0"/>
      <w:jc w:val="left"/>
    </w:pPr>
  </w:style>
  <w:style w:type="paragraph" w:styleId="af6">
    <w:name w:val="Balloon Text"/>
    <w:basedOn w:val="ac"/>
    <w:link w:val="af7"/>
    <w:uiPriority w:val="99"/>
    <w:unhideWhenUsed/>
    <w:qFormat/>
    <w:rPr>
      <w:sz w:val="18"/>
      <w:szCs w:val="18"/>
    </w:rPr>
  </w:style>
  <w:style w:type="paragraph" w:styleId="af8">
    <w:name w:val="footer"/>
    <w:basedOn w:val="ac"/>
    <w:link w:val="af9"/>
    <w:uiPriority w:val="99"/>
    <w:qFormat/>
    <w:pPr>
      <w:tabs>
        <w:tab w:val="center" w:pos="4153"/>
        <w:tab w:val="right" w:pos="8306"/>
      </w:tabs>
      <w:snapToGrid w:val="0"/>
      <w:jc w:val="left"/>
    </w:pPr>
    <w:rPr>
      <w:sz w:val="18"/>
      <w:szCs w:val="18"/>
    </w:rPr>
  </w:style>
  <w:style w:type="paragraph" w:styleId="afa">
    <w:name w:val="envelope return"/>
    <w:basedOn w:val="ac"/>
    <w:qFormat/>
    <w:pPr>
      <w:snapToGrid w:val="0"/>
    </w:pPr>
    <w:rPr>
      <w:rFonts w:ascii="Times New Roman" w:hAnsi="Times New Roman"/>
    </w:rPr>
  </w:style>
  <w:style w:type="paragraph" w:styleId="afb">
    <w:name w:val="header"/>
    <w:basedOn w:val="ac"/>
    <w:link w:val="afc"/>
    <w:qFormat/>
    <w:pPr>
      <w:pBdr>
        <w:bottom w:val="single" w:sz="6" w:space="1" w:color="auto"/>
      </w:pBdr>
      <w:tabs>
        <w:tab w:val="center" w:pos="4153"/>
        <w:tab w:val="right" w:pos="8306"/>
      </w:tabs>
      <w:snapToGrid w:val="0"/>
      <w:jc w:val="center"/>
    </w:pPr>
    <w:rPr>
      <w:sz w:val="18"/>
      <w:szCs w:val="18"/>
    </w:rPr>
  </w:style>
  <w:style w:type="paragraph" w:styleId="TOC4">
    <w:name w:val="toc 4"/>
    <w:basedOn w:val="ac"/>
    <w:next w:val="ac"/>
    <w:uiPriority w:val="39"/>
    <w:unhideWhenUsed/>
    <w:qFormat/>
    <w:pPr>
      <w:tabs>
        <w:tab w:val="right" w:leader="dot" w:pos="9344"/>
      </w:tabs>
      <w:adjustRightInd w:val="0"/>
      <w:spacing w:line="300" w:lineRule="exact"/>
      <w:ind w:left="629"/>
    </w:pPr>
    <w:rPr>
      <w:rFonts w:ascii="宋体"/>
      <w:szCs w:val="21"/>
    </w:rPr>
  </w:style>
  <w:style w:type="paragraph" w:styleId="afd">
    <w:name w:val="Normal (Web)"/>
    <w:basedOn w:val="ac"/>
    <w:uiPriority w:val="99"/>
    <w:semiHidden/>
    <w:unhideWhenUsed/>
    <w:qFormat/>
    <w:rPr>
      <w:sz w:val="24"/>
    </w:rPr>
  </w:style>
  <w:style w:type="paragraph" w:styleId="afe">
    <w:name w:val="annotation subject"/>
    <w:basedOn w:val="af0"/>
    <w:next w:val="af0"/>
    <w:link w:val="aff"/>
    <w:uiPriority w:val="99"/>
    <w:semiHidden/>
    <w:unhideWhenUsed/>
    <w:qFormat/>
    <w:pPr>
      <w:adjustRightInd/>
      <w:spacing w:line="240" w:lineRule="auto"/>
    </w:pPr>
    <w:rPr>
      <w:b/>
      <w:bCs/>
      <w:szCs w:val="24"/>
    </w:rPr>
  </w:style>
  <w:style w:type="table" w:styleId="aff0">
    <w:name w:val="Table Grid"/>
    <w:basedOn w:val="ae"/>
    <w:uiPriority w:val="39"/>
    <w:qFormat/>
    <w:pPr>
      <w:widowControl w:val="0"/>
      <w:jc w:val="both"/>
    </w:pPr>
    <w:tblPr>
      <w:tblBorders>
        <w:top w:val="single" w:sz="4" w:space="0" w:color="auto"/>
        <w:bottom w:val="single" w:sz="4" w:space="0" w:color="auto"/>
      </w:tblBorders>
    </w:tblPr>
  </w:style>
  <w:style w:type="character" w:styleId="aff1">
    <w:name w:val="Strong"/>
    <w:basedOn w:val="ad"/>
    <w:uiPriority w:val="22"/>
    <w:qFormat/>
    <w:rPr>
      <w:b/>
    </w:rPr>
  </w:style>
  <w:style w:type="character" w:styleId="aff2">
    <w:name w:val="endnote reference"/>
    <w:basedOn w:val="ad"/>
    <w:uiPriority w:val="99"/>
    <w:semiHidden/>
    <w:unhideWhenUsed/>
    <w:qFormat/>
    <w:rPr>
      <w:vertAlign w:val="superscript"/>
    </w:rPr>
  </w:style>
  <w:style w:type="character" w:styleId="aff3">
    <w:name w:val="line number"/>
    <w:qFormat/>
  </w:style>
  <w:style w:type="character" w:styleId="aff4">
    <w:name w:val="Hyperlink"/>
    <w:qFormat/>
    <w:rPr>
      <w:rFonts w:ascii="宋体" w:eastAsia="宋体"/>
      <w:color w:val="auto"/>
      <w:spacing w:val="0"/>
      <w:w w:val="100"/>
      <w:position w:val="0"/>
      <w:sz w:val="21"/>
      <w:u w:val="none"/>
      <w:vertAlign w:val="baseline"/>
    </w:rPr>
  </w:style>
  <w:style w:type="character" w:styleId="aff5">
    <w:name w:val="annotation reference"/>
    <w:uiPriority w:val="99"/>
    <w:qFormat/>
    <w:rPr>
      <w:sz w:val="21"/>
    </w:rPr>
  </w:style>
  <w:style w:type="character" w:styleId="aff6">
    <w:name w:val="footnote reference"/>
    <w:qFormat/>
    <w:rPr>
      <w:vertAlign w:val="superscript"/>
    </w:rPr>
  </w:style>
  <w:style w:type="paragraph" w:customStyle="1" w:styleId="-1">
    <w:name w:val="正文-公1"/>
    <w:uiPriority w:val="99"/>
    <w:qFormat/>
    <w:pPr>
      <w:widowControl w:val="0"/>
      <w:suppressAutoHyphens/>
      <w:jc w:val="both"/>
    </w:pPr>
    <w:rPr>
      <w:rFonts w:ascii="Calibri" w:hAnsi="Calibri"/>
      <w:kern w:val="2"/>
      <w:sz w:val="21"/>
      <w:szCs w:val="24"/>
    </w:rPr>
  </w:style>
  <w:style w:type="character" w:customStyle="1" w:styleId="70">
    <w:name w:val="标题 7 字符"/>
    <w:link w:val="7"/>
    <w:qFormat/>
    <w:rPr>
      <w:rFonts w:eastAsia="宋体"/>
      <w:b/>
      <w:bCs/>
      <w:kern w:val="2"/>
      <w:sz w:val="24"/>
      <w:szCs w:val="24"/>
    </w:rPr>
  </w:style>
  <w:style w:type="character" w:customStyle="1" w:styleId="af1">
    <w:name w:val="批注文字 字符"/>
    <w:link w:val="af0"/>
    <w:uiPriority w:val="99"/>
    <w:semiHidden/>
    <w:qFormat/>
    <w:rPr>
      <w:rFonts w:ascii="Calibri" w:eastAsia="宋体" w:hAnsi="Calibri"/>
      <w:kern w:val="2"/>
      <w:sz w:val="21"/>
      <w:szCs w:val="21"/>
    </w:rPr>
  </w:style>
  <w:style w:type="character" w:customStyle="1" w:styleId="af7">
    <w:name w:val="批注框文本 字符"/>
    <w:link w:val="af6"/>
    <w:uiPriority w:val="99"/>
    <w:semiHidden/>
    <w:qFormat/>
    <w:rPr>
      <w:rFonts w:eastAsia="宋体"/>
      <w:kern w:val="2"/>
      <w:sz w:val="18"/>
      <w:szCs w:val="18"/>
    </w:rPr>
  </w:style>
  <w:style w:type="character" w:customStyle="1" w:styleId="af9">
    <w:name w:val="页脚 字符"/>
    <w:link w:val="af8"/>
    <w:uiPriority w:val="99"/>
    <w:qFormat/>
    <w:locked/>
    <w:rPr>
      <w:rFonts w:eastAsia="宋体"/>
      <w:kern w:val="2"/>
      <w:sz w:val="18"/>
      <w:szCs w:val="18"/>
    </w:rPr>
  </w:style>
  <w:style w:type="paragraph" w:customStyle="1" w:styleId="aff7">
    <w:name w:val="其他标准称谓"/>
    <w:qFormat/>
    <w:pPr>
      <w:spacing w:line="0" w:lineRule="atLeast"/>
      <w:jc w:val="distribute"/>
    </w:pPr>
    <w:rPr>
      <w:rFonts w:ascii="黑体" w:eastAsia="黑体" w:hAnsi="Calibri" w:cs="Calibri"/>
      <w:sz w:val="52"/>
    </w:rPr>
  </w:style>
  <w:style w:type="paragraph" w:customStyle="1" w:styleId="10">
    <w:name w:val="封面标准号1"/>
    <w:qFormat/>
    <w:pPr>
      <w:widowControl w:val="0"/>
      <w:kinsoku w:val="0"/>
      <w:overflowPunct w:val="0"/>
      <w:autoSpaceDE w:val="0"/>
      <w:autoSpaceDN w:val="0"/>
      <w:spacing w:before="308"/>
      <w:jc w:val="right"/>
      <w:textAlignment w:val="center"/>
    </w:pPr>
    <w:rPr>
      <w:rFonts w:ascii="Calibri" w:hAnsi="Calibri" w:cs="Calibri"/>
      <w:sz w:val="28"/>
    </w:rPr>
  </w:style>
  <w:style w:type="paragraph" w:customStyle="1" w:styleId="aff8">
    <w:name w:val="标准文件_段"/>
    <w:link w:val="Char"/>
    <w:qFormat/>
    <w:pPr>
      <w:autoSpaceDE w:val="0"/>
      <w:autoSpaceDN w:val="0"/>
      <w:spacing w:line="520" w:lineRule="exact"/>
      <w:ind w:firstLineChars="200" w:firstLine="640"/>
      <w:jc w:val="both"/>
    </w:pPr>
    <w:rPr>
      <w:rFonts w:ascii="仿宋" w:eastAsia="仿宋" w:hAnsi="仿宋" w:cs="Calibri"/>
      <w:kern w:val="2"/>
      <w:sz w:val="32"/>
      <w:szCs w:val="32"/>
    </w:rPr>
  </w:style>
  <w:style w:type="character" w:customStyle="1" w:styleId="Char">
    <w:name w:val="标准文件_段 Char"/>
    <w:link w:val="aff8"/>
    <w:qFormat/>
    <w:rPr>
      <w:rFonts w:ascii="仿宋" w:eastAsia="仿宋" w:hAnsi="仿宋" w:cs="Calibri"/>
      <w:kern w:val="2"/>
      <w:sz w:val="32"/>
      <w:szCs w:val="32"/>
    </w:rPr>
  </w:style>
  <w:style w:type="paragraph" w:customStyle="1" w:styleId="a6">
    <w:name w:val="标准文件_章标题"/>
    <w:next w:val="aff8"/>
    <w:qFormat/>
    <w:pPr>
      <w:numPr>
        <w:ilvl w:val="1"/>
        <w:numId w:val="1"/>
      </w:numPr>
      <w:spacing w:beforeLines="100" w:before="100" w:afterLines="100" w:after="100"/>
      <w:jc w:val="both"/>
      <w:outlineLvl w:val="0"/>
    </w:pPr>
    <w:rPr>
      <w:rFonts w:ascii="黑体" w:eastAsia="黑体" w:hAnsi="Calibri" w:cs="Calibri"/>
      <w:sz w:val="21"/>
    </w:rPr>
  </w:style>
  <w:style w:type="paragraph" w:customStyle="1" w:styleId="aff9">
    <w:name w:val="标准文件_二级条标题"/>
    <w:next w:val="aff8"/>
    <w:qFormat/>
    <w:pPr>
      <w:widowControl w:val="0"/>
      <w:spacing w:beforeLines="50" w:before="50" w:afterLines="50" w:after="50"/>
      <w:jc w:val="both"/>
      <w:outlineLvl w:val="2"/>
    </w:pPr>
    <w:rPr>
      <w:rFonts w:ascii="黑体" w:eastAsia="黑体" w:hAnsi="Calibri" w:cs="Calibri"/>
      <w:sz w:val="21"/>
    </w:rPr>
  </w:style>
  <w:style w:type="paragraph" w:customStyle="1" w:styleId="a7">
    <w:name w:val="标准文件_一级条标题"/>
    <w:basedOn w:val="a6"/>
    <w:next w:val="aff8"/>
    <w:qFormat/>
    <w:pPr>
      <w:numPr>
        <w:ilvl w:val="2"/>
      </w:numPr>
      <w:spacing w:beforeLines="0" w:before="50" w:afterLines="0" w:after="50"/>
      <w:outlineLvl w:val="1"/>
    </w:pPr>
  </w:style>
  <w:style w:type="paragraph" w:customStyle="1" w:styleId="affa">
    <w:name w:val="标准文件_三级条标题"/>
    <w:basedOn w:val="aff9"/>
    <w:next w:val="aff8"/>
    <w:qFormat/>
    <w:pPr>
      <w:outlineLvl w:val="3"/>
    </w:pPr>
  </w:style>
  <w:style w:type="paragraph" w:customStyle="1" w:styleId="affb">
    <w:name w:val="标准文件_四级条标题"/>
    <w:next w:val="aff8"/>
    <w:qFormat/>
    <w:pPr>
      <w:widowControl w:val="0"/>
      <w:spacing w:beforeLines="50" w:before="50" w:afterLines="50" w:after="50"/>
      <w:jc w:val="both"/>
      <w:outlineLvl w:val="4"/>
    </w:pPr>
    <w:rPr>
      <w:rFonts w:ascii="黑体" w:eastAsia="黑体" w:hAnsi="Calibri" w:cs="Calibri"/>
      <w:sz w:val="21"/>
    </w:rPr>
  </w:style>
  <w:style w:type="paragraph" w:customStyle="1" w:styleId="aa">
    <w:name w:val="标准文件_五级条标题"/>
    <w:next w:val="aff9"/>
    <w:qFormat/>
    <w:pPr>
      <w:widowControl w:val="0"/>
      <w:numPr>
        <w:ilvl w:val="6"/>
        <w:numId w:val="1"/>
      </w:numPr>
      <w:spacing w:beforeLines="50" w:before="50" w:afterLines="50" w:after="50"/>
      <w:jc w:val="both"/>
      <w:outlineLvl w:val="5"/>
    </w:pPr>
    <w:rPr>
      <w:rFonts w:ascii="黑体" w:eastAsia="黑体" w:hAnsi="Calibri" w:cs="Calibri"/>
      <w:sz w:val="21"/>
    </w:rPr>
  </w:style>
  <w:style w:type="paragraph" w:customStyle="1" w:styleId="a5">
    <w:name w:val="前言标题"/>
    <w:next w:val="ac"/>
    <w:qFormat/>
    <w:pPr>
      <w:numPr>
        <w:numId w:val="1"/>
      </w:numPr>
      <w:shd w:val="clear" w:color="FFFFFF" w:fill="FFFFFF"/>
      <w:spacing w:before="540" w:after="600"/>
      <w:jc w:val="center"/>
      <w:outlineLvl w:val="0"/>
    </w:pPr>
    <w:rPr>
      <w:rFonts w:ascii="黑体" w:eastAsia="黑体" w:hAnsi="Calibri" w:cs="Calibri"/>
      <w:sz w:val="32"/>
    </w:rPr>
  </w:style>
  <w:style w:type="paragraph" w:customStyle="1" w:styleId="a9">
    <w:name w:val="标准文件_四级无标题"/>
    <w:basedOn w:val="affb"/>
    <w:qFormat/>
    <w:pPr>
      <w:numPr>
        <w:ilvl w:val="5"/>
        <w:numId w:val="1"/>
      </w:numPr>
    </w:pPr>
    <w:rPr>
      <w:rFonts w:ascii="宋体" w:eastAsia="宋体"/>
      <w:szCs w:val="52"/>
    </w:rPr>
  </w:style>
  <w:style w:type="paragraph" w:customStyle="1" w:styleId="a8">
    <w:name w:val="标准文件_三级无标题"/>
    <w:basedOn w:val="affa"/>
    <w:qFormat/>
    <w:pPr>
      <w:numPr>
        <w:ilvl w:val="4"/>
        <w:numId w:val="1"/>
      </w:numPr>
    </w:pPr>
    <w:rPr>
      <w:rFonts w:ascii="宋体" w:eastAsia="宋体"/>
    </w:rPr>
  </w:style>
  <w:style w:type="paragraph" w:customStyle="1" w:styleId="a">
    <w:name w:val="标准文件_正文表标题"/>
    <w:qFormat/>
    <w:pPr>
      <w:numPr>
        <w:numId w:val="2"/>
      </w:numPr>
      <w:tabs>
        <w:tab w:val="left" w:pos="0"/>
      </w:tabs>
      <w:spacing w:beforeLines="50" w:before="50" w:afterLines="50" w:after="50"/>
      <w:jc w:val="center"/>
    </w:pPr>
    <w:rPr>
      <w:rFonts w:ascii="黑体" w:eastAsia="黑体" w:hAnsi="Calibri" w:cs="Calibri"/>
      <w:sz w:val="21"/>
    </w:rPr>
  </w:style>
  <w:style w:type="character" w:customStyle="1" w:styleId="font11">
    <w:name w:val="font11"/>
    <w:qFormat/>
    <w:rPr>
      <w:rFonts w:ascii="等线" w:eastAsia="等线"/>
      <w:b/>
      <w:bCs/>
      <w:color w:val="FF0000"/>
      <w:sz w:val="22"/>
      <w:szCs w:val="22"/>
      <w:u w:val="none"/>
    </w:rPr>
  </w:style>
  <w:style w:type="character" w:customStyle="1" w:styleId="font01">
    <w:name w:val="font01"/>
    <w:qFormat/>
    <w:rPr>
      <w:rFonts w:ascii="等线" w:eastAsia="等线"/>
      <w:color w:val="000000"/>
      <w:sz w:val="22"/>
      <w:szCs w:val="22"/>
      <w:u w:val="none"/>
    </w:rPr>
  </w:style>
  <w:style w:type="paragraph" w:customStyle="1" w:styleId="affc">
    <w:name w:val="段"/>
    <w:qFormat/>
    <w:pPr>
      <w:autoSpaceDE w:val="0"/>
      <w:autoSpaceDN w:val="0"/>
      <w:ind w:firstLineChars="200" w:firstLine="200"/>
      <w:jc w:val="both"/>
    </w:pPr>
    <w:rPr>
      <w:rFonts w:ascii="宋体" w:hAnsi="Calibri" w:cs="Calibri"/>
      <w:sz w:val="21"/>
    </w:rPr>
  </w:style>
  <w:style w:type="paragraph" w:customStyle="1" w:styleId="affd">
    <w:name w:val="二级无"/>
    <w:basedOn w:val="ac"/>
    <w:qFormat/>
    <w:pPr>
      <w:widowControl/>
      <w:tabs>
        <w:tab w:val="left" w:pos="780"/>
      </w:tabs>
      <w:ind w:left="780" w:hanging="360"/>
      <w:jc w:val="left"/>
      <w:outlineLvl w:val="3"/>
    </w:pPr>
    <w:rPr>
      <w:rFonts w:ascii="宋体"/>
      <w:kern w:val="0"/>
      <w:szCs w:val="21"/>
    </w:rPr>
  </w:style>
  <w:style w:type="paragraph" w:customStyle="1" w:styleId="affe">
    <w:name w:val="标准文件_二级无标题"/>
    <w:basedOn w:val="aff9"/>
    <w:qFormat/>
    <w:pPr>
      <w:tabs>
        <w:tab w:val="left" w:pos="1200"/>
      </w:tabs>
      <w:spacing w:beforeLines="0" w:before="0" w:afterLines="0" w:after="0"/>
      <w:ind w:left="1200" w:hanging="360"/>
      <w:outlineLvl w:val="9"/>
    </w:pPr>
    <w:rPr>
      <w:rFonts w:ascii="宋体" w:eastAsia="宋体"/>
    </w:rPr>
  </w:style>
  <w:style w:type="paragraph" w:customStyle="1" w:styleId="CharCharCharChar">
    <w:name w:val="Char Char Char Char"/>
    <w:basedOn w:val="ac"/>
    <w:qFormat/>
  </w:style>
  <w:style w:type="paragraph" w:customStyle="1" w:styleId="a3">
    <w:name w:val="标准文件_数字编号列项（二级）"/>
    <w:qFormat/>
    <w:pPr>
      <w:numPr>
        <w:ilvl w:val="1"/>
        <w:numId w:val="3"/>
      </w:numPr>
      <w:jc w:val="both"/>
    </w:pPr>
    <w:rPr>
      <w:rFonts w:ascii="宋体" w:hAnsi="Calibri" w:cs="Calibri"/>
      <w:sz w:val="21"/>
    </w:rPr>
  </w:style>
  <w:style w:type="paragraph" w:customStyle="1" w:styleId="a4">
    <w:name w:val="标准文件_编号列项（三级）"/>
    <w:qFormat/>
    <w:pPr>
      <w:numPr>
        <w:ilvl w:val="2"/>
        <w:numId w:val="3"/>
      </w:numPr>
    </w:pPr>
    <w:rPr>
      <w:rFonts w:ascii="宋体" w:hAnsi="Calibri" w:cs="Calibri"/>
      <w:sz w:val="21"/>
    </w:rPr>
  </w:style>
  <w:style w:type="paragraph" w:customStyle="1" w:styleId="a2">
    <w:name w:val="标准文件_字母编号列项（一级）"/>
    <w:qFormat/>
    <w:pPr>
      <w:numPr>
        <w:numId w:val="3"/>
      </w:numPr>
      <w:jc w:val="both"/>
    </w:pPr>
    <w:rPr>
      <w:rFonts w:ascii="宋体" w:hAnsi="Calibri" w:cs="Calibri"/>
      <w:sz w:val="21"/>
    </w:rPr>
  </w:style>
  <w:style w:type="paragraph" w:customStyle="1" w:styleId="afff">
    <w:name w:val="标准文件_术语条一"/>
    <w:basedOn w:val="ac"/>
    <w:next w:val="aff8"/>
    <w:qFormat/>
    <w:pPr>
      <w:widowControl/>
    </w:pPr>
    <w:rPr>
      <w:rFonts w:ascii="宋体"/>
      <w:kern w:val="0"/>
      <w:szCs w:val="20"/>
    </w:rPr>
  </w:style>
  <w:style w:type="paragraph" w:customStyle="1" w:styleId="abstract">
    <w:name w:val="abstract"/>
    <w:basedOn w:val="ac"/>
    <w:qFormat/>
    <w:pPr>
      <w:widowControl/>
      <w:spacing w:before="100" w:beforeAutospacing="1" w:after="100" w:afterAutospacing="1"/>
      <w:jc w:val="left"/>
    </w:pPr>
    <w:rPr>
      <w:rFonts w:ascii="宋体" w:hAnsi="宋体" w:cs="宋体"/>
      <w:kern w:val="0"/>
      <w:sz w:val="24"/>
    </w:rPr>
  </w:style>
  <w:style w:type="paragraph" w:customStyle="1" w:styleId="abstractmore">
    <w:name w:val="abstract_more"/>
    <w:basedOn w:val="ac"/>
    <w:qFormat/>
    <w:pPr>
      <w:widowControl/>
      <w:spacing w:before="100" w:beforeAutospacing="1" w:after="100" w:afterAutospacing="1"/>
      <w:jc w:val="left"/>
    </w:pPr>
    <w:rPr>
      <w:rFonts w:ascii="宋体" w:hAnsi="宋体" w:cs="宋体"/>
      <w:kern w:val="0"/>
      <w:sz w:val="24"/>
    </w:rPr>
  </w:style>
  <w:style w:type="paragraph" w:styleId="afff0">
    <w:name w:val="No Spacing"/>
    <w:uiPriority w:val="99"/>
    <w:qFormat/>
    <w:pPr>
      <w:widowControl w:val="0"/>
      <w:jc w:val="both"/>
    </w:pPr>
    <w:rPr>
      <w:rFonts w:ascii="Calibri" w:hAnsi="Calibri"/>
      <w:kern w:val="2"/>
      <w:sz w:val="21"/>
      <w:szCs w:val="24"/>
    </w:rPr>
  </w:style>
  <w:style w:type="paragraph" w:customStyle="1" w:styleId="a1">
    <w:name w:val="标准文件_一级项"/>
    <w:qFormat/>
    <w:pPr>
      <w:numPr>
        <w:numId w:val="4"/>
      </w:numPr>
    </w:pPr>
    <w:rPr>
      <w:rFonts w:ascii="宋体"/>
      <w:sz w:val="21"/>
    </w:rPr>
  </w:style>
  <w:style w:type="paragraph" w:customStyle="1" w:styleId="ab">
    <w:name w:val="附录表标题"/>
    <w:basedOn w:val="ac"/>
    <w:next w:val="affc"/>
    <w:qFormat/>
    <w:pPr>
      <w:numPr>
        <w:ilvl w:val="1"/>
        <w:numId w:val="5"/>
      </w:numPr>
      <w:tabs>
        <w:tab w:val="left" w:pos="180"/>
      </w:tabs>
      <w:spacing w:beforeLines="50" w:afterLines="50"/>
      <w:ind w:left="0" w:firstLine="0"/>
      <w:jc w:val="center"/>
    </w:pPr>
    <w:rPr>
      <w:rFonts w:ascii="黑体" w:eastAsia="黑体" w:hAnsi="Times New Roman" w:cs="Times New Roman"/>
      <w:szCs w:val="21"/>
    </w:rPr>
  </w:style>
  <w:style w:type="paragraph" w:styleId="afff1">
    <w:name w:val="List Paragraph"/>
    <w:basedOn w:val="ac"/>
    <w:uiPriority w:val="34"/>
    <w:unhideWhenUsed/>
    <w:qFormat/>
    <w:pPr>
      <w:ind w:firstLineChars="200" w:firstLine="420"/>
    </w:pPr>
    <w:rPr>
      <w:rFonts w:ascii="Times New Roman" w:hAnsi="Times New Roman" w:cs="Times New Roman"/>
    </w:rPr>
  </w:style>
  <w:style w:type="character" w:customStyle="1" w:styleId="afc">
    <w:name w:val="页眉 字符"/>
    <w:basedOn w:val="ad"/>
    <w:link w:val="afb"/>
    <w:qFormat/>
    <w:rPr>
      <w:rFonts w:ascii="Calibri" w:hAnsi="Calibri" w:cs="Calibri"/>
      <w:kern w:val="2"/>
      <w:sz w:val="18"/>
      <w:szCs w:val="18"/>
    </w:rPr>
  </w:style>
  <w:style w:type="character" w:customStyle="1" w:styleId="aff">
    <w:name w:val="批注主题 字符"/>
    <w:basedOn w:val="af1"/>
    <w:link w:val="afe"/>
    <w:uiPriority w:val="99"/>
    <w:semiHidden/>
    <w:qFormat/>
    <w:rPr>
      <w:rFonts w:ascii="Calibri" w:eastAsia="宋体" w:hAnsi="Calibri" w:cs="Calibri"/>
      <w:b/>
      <w:bCs/>
      <w:kern w:val="2"/>
      <w:sz w:val="21"/>
      <w:szCs w:val="24"/>
    </w:rPr>
  </w:style>
  <w:style w:type="character" w:customStyle="1" w:styleId="af5">
    <w:name w:val="尾注文本 字符"/>
    <w:basedOn w:val="ad"/>
    <w:link w:val="af4"/>
    <w:uiPriority w:val="99"/>
    <w:semiHidden/>
    <w:qFormat/>
    <w:rPr>
      <w:rFonts w:ascii="Calibri" w:hAnsi="Calibri" w:cs="Calibri"/>
      <w:kern w:val="2"/>
      <w:sz w:val="21"/>
      <w:szCs w:val="24"/>
    </w:rPr>
  </w:style>
  <w:style w:type="paragraph" w:customStyle="1" w:styleId="a0">
    <w:name w:val="标准文件_方框数字列项"/>
    <w:basedOn w:val="aff8"/>
    <w:qFormat/>
    <w:pPr>
      <w:numPr>
        <w:numId w:val="6"/>
      </w:numPr>
      <w:spacing w:line="240" w:lineRule="auto"/>
      <w:ind w:firstLineChars="0" w:firstLine="0"/>
    </w:pPr>
    <w:rPr>
      <w:rFonts w:ascii="宋体" w:eastAsia="宋体" w:hAnsi="Times New Roman" w:cs="Times New Roman"/>
      <w:kern w:val="0"/>
      <w:sz w:val="21"/>
      <w:szCs w:val="20"/>
    </w:rPr>
  </w:style>
  <w:style w:type="character" w:customStyle="1" w:styleId="af3">
    <w:name w:val="日期 字符"/>
    <w:basedOn w:val="ad"/>
    <w:link w:val="af2"/>
    <w:uiPriority w:val="99"/>
    <w:semiHidden/>
    <w:qFormat/>
    <w:rPr>
      <w:rFonts w:ascii="Calibri" w:hAnsi="Calibri" w:cs="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1534</Words>
  <Characters>8750</Characters>
  <Application>Microsoft Office Word</Application>
  <DocSecurity>0</DocSecurity>
  <Lines>72</Lines>
  <Paragraphs>20</Paragraphs>
  <ScaleCrop>false</ScaleCrop>
  <Company>微软中国</Company>
  <LinksUpToDate>false</LinksUpToDate>
  <CharactersWithSpaces>10264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Fan Christine</cp:lastModifiedBy>
  <cp:revision>181</cp:revision>
  <dcterms:created xsi:type="dcterms:W3CDTF">2024-05-27T15:13:00Z</dcterms:created>
  <dcterms:modified xsi:type="dcterms:W3CDTF">2025-06-19T12:39:00Z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A922D90BF3B641DA8C66AE267C36FA1E_13</vt:lpwstr>
  </property>
  <property fmtid="{D5CDD505-2E9C-101B-9397-08002B2CF9AE}" pid="4" name="KSOTemplateDocerSaveRecord">
    <vt:lpwstr>eyJoZGlkIjoiNjkyMTI5YmM0YzdhN2UwZWQ0YzkxMTQ1ZWZjNWYyZDYiLCJ1c2VySWQiOiIzMTg4MTI4NjAifQ==</vt:lpwstr>
  </property>
</Properties>
</file>