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FF25A" w14:textId="77777777" w:rsidR="003B52DD" w:rsidRDefault="00000000">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团体标准《胎动不安（先兆流产）中医护理规范》（征求意见稿）编制说明</w:t>
      </w:r>
    </w:p>
    <w:p w14:paraId="796118E5" w14:textId="77777777" w:rsidR="003B52DD" w:rsidRDefault="00000000" w:rsidP="00E42452">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1D04FDDB" w14:textId="4B1CCC33" w:rsidR="003B52DD" w:rsidRDefault="00000000" w:rsidP="00E42452">
      <w:pPr>
        <w:spacing w:after="0" w:line="560" w:lineRule="exact"/>
        <w:ind w:firstLineChars="200" w:firstLine="640"/>
        <w:rPr>
          <w:rFonts w:ascii="仿宋_GB2312" w:eastAsia="仿宋_GB2312" w:hAnsi="仿宋" w:hint="eastAsia"/>
          <w:sz w:val="32"/>
          <w:szCs w:val="32"/>
        </w:rPr>
      </w:pPr>
      <w:r>
        <w:rPr>
          <w:rFonts w:ascii="仿宋_GB2312" w:eastAsia="仿宋_GB2312" w:hAnsi="Calibri" w:hint="eastAsia"/>
          <w:sz w:val="32"/>
          <w:szCs w:val="32"/>
        </w:rPr>
        <w:t>根据《广西标准化协会关于下达202</w:t>
      </w:r>
      <w:r>
        <w:rPr>
          <w:rFonts w:ascii="仿宋_GB2312" w:eastAsia="仿宋_GB2312" w:hAnsi="Calibri"/>
          <w:sz w:val="32"/>
          <w:szCs w:val="32"/>
        </w:rPr>
        <w:t>5</w:t>
      </w:r>
      <w:r>
        <w:rPr>
          <w:rFonts w:ascii="仿宋_GB2312" w:eastAsia="仿宋_GB2312" w:hAnsi="Calibri" w:hint="eastAsia"/>
          <w:sz w:val="32"/>
          <w:szCs w:val="32"/>
        </w:rPr>
        <w:t>年第一批团体标准制修订项目计划的通知》（</w:t>
      </w:r>
      <w:proofErr w:type="gramStart"/>
      <w:r>
        <w:rPr>
          <w:rFonts w:ascii="仿宋_GB2312" w:eastAsia="仿宋_GB2312" w:hAnsi="Calibri" w:hint="eastAsia"/>
          <w:sz w:val="32"/>
          <w:szCs w:val="32"/>
        </w:rPr>
        <w:t>桂标协〔202</w:t>
      </w:r>
      <w:r>
        <w:rPr>
          <w:rFonts w:ascii="仿宋_GB2312" w:eastAsia="仿宋_GB2312" w:hAnsi="Calibri"/>
          <w:sz w:val="32"/>
          <w:szCs w:val="32"/>
        </w:rPr>
        <w:t>5</w:t>
      </w:r>
      <w:r>
        <w:rPr>
          <w:rFonts w:ascii="仿宋_GB2312" w:eastAsia="仿宋_GB2312" w:hAnsi="Calibri" w:hint="eastAsia"/>
          <w:sz w:val="32"/>
          <w:szCs w:val="32"/>
        </w:rPr>
        <w:t>〕</w:t>
      </w:r>
      <w:proofErr w:type="gramEnd"/>
      <w:r>
        <w:rPr>
          <w:rFonts w:ascii="仿宋_GB2312" w:eastAsia="仿宋_GB2312" w:hAnsi="Calibri"/>
          <w:sz w:val="32"/>
          <w:szCs w:val="32"/>
        </w:rPr>
        <w:t>7</w:t>
      </w:r>
      <w:r>
        <w:rPr>
          <w:rFonts w:ascii="仿宋_GB2312" w:eastAsia="仿宋_GB2312" w:hAnsi="Calibri" w:hint="eastAsia"/>
          <w:sz w:val="32"/>
          <w:szCs w:val="32"/>
        </w:rPr>
        <w:t>号）文件精神，由广西中医药大学第一附属医院提出，广西中医药大学第一附属医院、桂平市中医医院、桂林市中西医结合医院、贺州市中医医院、贵港市中医医院、</w:t>
      </w:r>
      <w:proofErr w:type="gramStart"/>
      <w:r>
        <w:rPr>
          <w:rFonts w:ascii="仿宋_GB2312" w:eastAsia="仿宋_GB2312" w:hAnsi="Calibri" w:hint="eastAsia"/>
          <w:sz w:val="32"/>
          <w:szCs w:val="32"/>
        </w:rPr>
        <w:t>来宾市</w:t>
      </w:r>
      <w:proofErr w:type="gramEnd"/>
      <w:r>
        <w:rPr>
          <w:rFonts w:ascii="仿宋_GB2312" w:eastAsia="仿宋_GB2312" w:hAnsi="Calibri" w:hint="eastAsia"/>
          <w:sz w:val="32"/>
          <w:szCs w:val="32"/>
        </w:rPr>
        <w:t>中医医院、广西中医药大学附属瑞康医院等单位共同起草制定的团体标准《胎动不安（先兆流产）中医护理规范》（项目编号：202</w:t>
      </w:r>
      <w:r>
        <w:rPr>
          <w:rFonts w:ascii="仿宋_GB2312" w:eastAsia="仿宋_GB2312" w:hAnsi="Calibri"/>
          <w:sz w:val="32"/>
          <w:szCs w:val="32"/>
        </w:rPr>
        <w:t>5</w:t>
      </w:r>
      <w:r>
        <w:rPr>
          <w:rFonts w:ascii="仿宋_GB2312" w:eastAsia="仿宋_GB2312" w:hAnsi="Calibri" w:hint="eastAsia"/>
          <w:sz w:val="32"/>
          <w:szCs w:val="32"/>
        </w:rPr>
        <w:t>-</w:t>
      </w:r>
      <w:r>
        <w:rPr>
          <w:rFonts w:ascii="仿宋_GB2312" w:eastAsia="仿宋_GB2312" w:hAnsi="Calibri"/>
          <w:sz w:val="32"/>
          <w:szCs w:val="32"/>
        </w:rPr>
        <w:t>0125</w:t>
      </w:r>
      <w:r>
        <w:rPr>
          <w:rFonts w:ascii="仿宋_GB2312" w:eastAsia="仿宋_GB2312" w:hAnsi="Calibri" w:hint="eastAsia"/>
          <w:sz w:val="32"/>
          <w:szCs w:val="32"/>
        </w:rPr>
        <w:t>）</w:t>
      </w:r>
      <w:r>
        <w:rPr>
          <w:rFonts w:ascii="仿宋_GB2312" w:eastAsia="仿宋_GB2312" w:hAnsi="仿宋" w:hint="eastAsia"/>
          <w:sz w:val="32"/>
          <w:szCs w:val="32"/>
        </w:rPr>
        <w:t>已获批立项。主要起草人姓名及分工情况如下：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140"/>
        <w:gridCol w:w="2127"/>
        <w:gridCol w:w="1842"/>
        <w:gridCol w:w="2631"/>
      </w:tblGrid>
      <w:tr w:rsidR="003B52DD" w:rsidRPr="00E42452" w14:paraId="229D181F" w14:textId="77777777" w:rsidTr="008972EC">
        <w:trPr>
          <w:cantSplit/>
          <w:trHeight w:val="576"/>
          <w:jc w:val="center"/>
        </w:trPr>
        <w:tc>
          <w:tcPr>
            <w:tcW w:w="0" w:type="auto"/>
            <w:vAlign w:val="center"/>
          </w:tcPr>
          <w:p w14:paraId="638B8D5A" w14:textId="77777777" w:rsidR="003B52DD" w:rsidRPr="00E42452" w:rsidRDefault="00000000">
            <w:pPr>
              <w:jc w:val="center"/>
              <w:rPr>
                <w:rFonts w:asciiTheme="minorEastAsia" w:eastAsiaTheme="minorEastAsia" w:hAnsiTheme="minorEastAsia" w:hint="eastAsia"/>
                <w:bCs/>
                <w:sz w:val="24"/>
              </w:rPr>
            </w:pPr>
            <w:r w:rsidRPr="00E42452">
              <w:rPr>
                <w:rFonts w:asciiTheme="minorEastAsia" w:eastAsiaTheme="minorEastAsia" w:hAnsiTheme="minorEastAsia" w:cs="宋体" w:hint="eastAsia"/>
                <w:b/>
                <w:bCs/>
                <w:sz w:val="24"/>
              </w:rPr>
              <w:t>序号</w:t>
            </w:r>
          </w:p>
        </w:tc>
        <w:tc>
          <w:tcPr>
            <w:tcW w:w="1140" w:type="dxa"/>
            <w:vAlign w:val="center"/>
          </w:tcPr>
          <w:p w14:paraId="7BBAAAE1" w14:textId="77777777" w:rsidR="003B52DD" w:rsidRPr="00E42452" w:rsidRDefault="00000000">
            <w:pPr>
              <w:jc w:val="center"/>
              <w:rPr>
                <w:rFonts w:asciiTheme="minorEastAsia" w:eastAsiaTheme="minorEastAsia" w:hAnsiTheme="minorEastAsia" w:hint="eastAsia"/>
                <w:bCs/>
                <w:sz w:val="24"/>
              </w:rPr>
            </w:pPr>
            <w:r w:rsidRPr="00E42452">
              <w:rPr>
                <w:rFonts w:asciiTheme="minorEastAsia" w:eastAsiaTheme="minorEastAsia" w:hAnsiTheme="minorEastAsia" w:cs="宋体" w:hint="eastAsia"/>
                <w:b/>
                <w:bCs/>
                <w:sz w:val="24"/>
              </w:rPr>
              <w:t>姓名</w:t>
            </w:r>
          </w:p>
        </w:tc>
        <w:tc>
          <w:tcPr>
            <w:tcW w:w="2127" w:type="dxa"/>
            <w:vAlign w:val="center"/>
          </w:tcPr>
          <w:p w14:paraId="433A7D3D" w14:textId="77777777" w:rsidR="003B52DD" w:rsidRPr="00E42452" w:rsidRDefault="00000000">
            <w:pPr>
              <w:jc w:val="center"/>
              <w:rPr>
                <w:rFonts w:asciiTheme="minorEastAsia" w:eastAsiaTheme="minorEastAsia" w:hAnsiTheme="minorEastAsia" w:hint="eastAsia"/>
                <w:bCs/>
                <w:sz w:val="24"/>
              </w:rPr>
            </w:pPr>
            <w:r w:rsidRPr="00E42452">
              <w:rPr>
                <w:rFonts w:asciiTheme="minorEastAsia" w:eastAsiaTheme="minorEastAsia" w:hAnsiTheme="minorEastAsia" w:cs="宋体" w:hint="eastAsia"/>
                <w:b/>
                <w:sz w:val="24"/>
              </w:rPr>
              <w:t>单位</w:t>
            </w:r>
          </w:p>
        </w:tc>
        <w:tc>
          <w:tcPr>
            <w:tcW w:w="1842" w:type="dxa"/>
            <w:vAlign w:val="center"/>
          </w:tcPr>
          <w:p w14:paraId="35E35E9C" w14:textId="77777777" w:rsidR="003B52DD" w:rsidRPr="00E42452" w:rsidRDefault="00000000">
            <w:pPr>
              <w:jc w:val="center"/>
              <w:rPr>
                <w:rFonts w:asciiTheme="minorEastAsia" w:eastAsiaTheme="minorEastAsia" w:hAnsiTheme="minorEastAsia" w:hint="eastAsia"/>
                <w:bCs/>
                <w:sz w:val="24"/>
              </w:rPr>
            </w:pPr>
            <w:r w:rsidRPr="00E42452">
              <w:rPr>
                <w:rFonts w:asciiTheme="minorEastAsia" w:eastAsiaTheme="minorEastAsia" w:hAnsiTheme="minorEastAsia" w:cs="宋体" w:hint="eastAsia"/>
                <w:b/>
                <w:bCs/>
                <w:sz w:val="24"/>
              </w:rPr>
              <w:t>职务/职称</w:t>
            </w:r>
          </w:p>
        </w:tc>
        <w:tc>
          <w:tcPr>
            <w:tcW w:w="2631" w:type="dxa"/>
            <w:vAlign w:val="center"/>
          </w:tcPr>
          <w:p w14:paraId="6EB14B27" w14:textId="77777777" w:rsidR="003B52DD" w:rsidRPr="00E42452" w:rsidRDefault="00000000">
            <w:pPr>
              <w:jc w:val="center"/>
              <w:rPr>
                <w:rFonts w:asciiTheme="minorEastAsia" w:eastAsiaTheme="minorEastAsia" w:hAnsiTheme="minorEastAsia" w:hint="eastAsia"/>
                <w:bCs/>
                <w:sz w:val="24"/>
              </w:rPr>
            </w:pPr>
            <w:r w:rsidRPr="00E42452">
              <w:rPr>
                <w:rFonts w:asciiTheme="minorEastAsia" w:eastAsiaTheme="minorEastAsia" w:hAnsiTheme="minorEastAsia" w:cs="宋体" w:hint="eastAsia"/>
                <w:b/>
                <w:bCs/>
                <w:sz w:val="24"/>
              </w:rPr>
              <w:t>参与编制标准分工情况</w:t>
            </w:r>
          </w:p>
        </w:tc>
      </w:tr>
      <w:tr w:rsidR="003B52DD" w:rsidRPr="00E42452" w14:paraId="1FB844FA" w14:textId="77777777" w:rsidTr="008972EC">
        <w:trPr>
          <w:cantSplit/>
          <w:trHeight w:val="1417"/>
          <w:jc w:val="center"/>
        </w:trPr>
        <w:tc>
          <w:tcPr>
            <w:tcW w:w="0" w:type="auto"/>
            <w:vAlign w:val="center"/>
          </w:tcPr>
          <w:p w14:paraId="7FB327F6"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7110C3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言彩蝶</w:t>
            </w:r>
          </w:p>
        </w:tc>
        <w:tc>
          <w:tcPr>
            <w:tcW w:w="2127" w:type="dxa"/>
            <w:vAlign w:val="center"/>
          </w:tcPr>
          <w:p w14:paraId="040F7461"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5FF05626"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护士长/副主任护师</w:t>
            </w:r>
          </w:p>
        </w:tc>
        <w:tc>
          <w:tcPr>
            <w:tcW w:w="2631" w:type="dxa"/>
            <w:vAlign w:val="center"/>
          </w:tcPr>
          <w:p w14:paraId="2225D064"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统筹规范编制工作，组织人员进行规范发布后的宣贯培训</w:t>
            </w:r>
          </w:p>
        </w:tc>
      </w:tr>
      <w:tr w:rsidR="003B52DD" w:rsidRPr="00E42452" w14:paraId="79DF0E6C" w14:textId="77777777" w:rsidTr="008972EC">
        <w:trPr>
          <w:cantSplit/>
          <w:trHeight w:val="1417"/>
          <w:jc w:val="center"/>
        </w:trPr>
        <w:tc>
          <w:tcPr>
            <w:tcW w:w="0" w:type="auto"/>
            <w:vAlign w:val="center"/>
          </w:tcPr>
          <w:p w14:paraId="7B3AEA95"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E46461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罗岗</w:t>
            </w:r>
          </w:p>
        </w:tc>
        <w:tc>
          <w:tcPr>
            <w:tcW w:w="2127" w:type="dxa"/>
            <w:vAlign w:val="center"/>
          </w:tcPr>
          <w:p w14:paraId="08FB08C5"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218C1415"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护士长/副主任护师</w:t>
            </w:r>
          </w:p>
        </w:tc>
        <w:tc>
          <w:tcPr>
            <w:tcW w:w="2631" w:type="dxa"/>
            <w:vAlign w:val="center"/>
          </w:tcPr>
          <w:p w14:paraId="15EB2B0B"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指导规范文本及编制说明编写，质量控制</w:t>
            </w:r>
          </w:p>
        </w:tc>
      </w:tr>
      <w:tr w:rsidR="003B52DD" w:rsidRPr="00E42452" w14:paraId="2805B0F7" w14:textId="77777777" w:rsidTr="008972EC">
        <w:trPr>
          <w:cantSplit/>
          <w:trHeight w:val="1417"/>
          <w:jc w:val="center"/>
        </w:trPr>
        <w:tc>
          <w:tcPr>
            <w:tcW w:w="0" w:type="auto"/>
            <w:vAlign w:val="center"/>
          </w:tcPr>
          <w:p w14:paraId="7D3945BC"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9352AEB"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李慧</w:t>
            </w:r>
          </w:p>
        </w:tc>
        <w:tc>
          <w:tcPr>
            <w:tcW w:w="2127" w:type="dxa"/>
            <w:vAlign w:val="center"/>
          </w:tcPr>
          <w:p w14:paraId="27BC495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7D55A15B"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591C26B4"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对规范实施情况进行总结分析，不断对规范提出修正意见</w:t>
            </w:r>
          </w:p>
        </w:tc>
      </w:tr>
      <w:tr w:rsidR="003B52DD" w:rsidRPr="00E42452" w14:paraId="6958A7A5" w14:textId="77777777" w:rsidTr="008972EC">
        <w:trPr>
          <w:cantSplit/>
          <w:trHeight w:val="1417"/>
          <w:jc w:val="center"/>
        </w:trPr>
        <w:tc>
          <w:tcPr>
            <w:tcW w:w="0" w:type="auto"/>
            <w:vAlign w:val="center"/>
          </w:tcPr>
          <w:p w14:paraId="7D62CAF2"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5210903D"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颜</w:t>
            </w:r>
            <w:proofErr w:type="gramEnd"/>
            <w:r w:rsidRPr="00E42452">
              <w:rPr>
                <w:rFonts w:asciiTheme="minorEastAsia" w:eastAsiaTheme="minorEastAsia" w:hAnsiTheme="minorEastAsia" w:hint="eastAsia"/>
                <w:sz w:val="24"/>
              </w:rPr>
              <w:t>丹霞</w:t>
            </w:r>
          </w:p>
        </w:tc>
        <w:tc>
          <w:tcPr>
            <w:tcW w:w="2127" w:type="dxa"/>
            <w:vAlign w:val="center"/>
          </w:tcPr>
          <w:p w14:paraId="607A4468"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4D9F383A"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703CD8DE"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负责起草规范草案，征求意见稿和规范编制说明，送审稿及编制说明的编写工作</w:t>
            </w:r>
          </w:p>
        </w:tc>
      </w:tr>
      <w:tr w:rsidR="003B52DD" w:rsidRPr="00E42452" w14:paraId="54402DE6" w14:textId="77777777" w:rsidTr="008972EC">
        <w:trPr>
          <w:cantSplit/>
          <w:trHeight w:val="1417"/>
          <w:jc w:val="center"/>
        </w:trPr>
        <w:tc>
          <w:tcPr>
            <w:tcW w:w="0" w:type="auto"/>
            <w:vAlign w:val="center"/>
          </w:tcPr>
          <w:p w14:paraId="09244D78"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50BCB6FB"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陆芦</w:t>
            </w:r>
            <w:proofErr w:type="gramEnd"/>
          </w:p>
        </w:tc>
        <w:tc>
          <w:tcPr>
            <w:tcW w:w="2127" w:type="dxa"/>
            <w:vAlign w:val="center"/>
          </w:tcPr>
          <w:p w14:paraId="72C49279"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7A341D3F"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3C52EC4E"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2A3F208B" w14:textId="77777777" w:rsidTr="008972EC">
        <w:trPr>
          <w:cantSplit/>
          <w:trHeight w:val="1417"/>
          <w:jc w:val="center"/>
        </w:trPr>
        <w:tc>
          <w:tcPr>
            <w:tcW w:w="0" w:type="auto"/>
            <w:vAlign w:val="center"/>
          </w:tcPr>
          <w:p w14:paraId="3D2DA7EC"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B8FDAA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余文娟</w:t>
            </w:r>
          </w:p>
        </w:tc>
        <w:tc>
          <w:tcPr>
            <w:tcW w:w="2127" w:type="dxa"/>
            <w:vAlign w:val="center"/>
          </w:tcPr>
          <w:p w14:paraId="78C340C8"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759920E1"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0E8F4B0E"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65E254B4" w14:textId="77777777" w:rsidTr="008972EC">
        <w:trPr>
          <w:cantSplit/>
          <w:trHeight w:val="1417"/>
          <w:jc w:val="center"/>
        </w:trPr>
        <w:tc>
          <w:tcPr>
            <w:tcW w:w="0" w:type="auto"/>
            <w:vAlign w:val="center"/>
          </w:tcPr>
          <w:p w14:paraId="52D040C6"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A51C25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张文杰</w:t>
            </w:r>
          </w:p>
        </w:tc>
        <w:tc>
          <w:tcPr>
            <w:tcW w:w="2127" w:type="dxa"/>
            <w:vAlign w:val="center"/>
          </w:tcPr>
          <w:p w14:paraId="4D98AE30"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755F3E94"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61F0971E"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71CEE9A9" w14:textId="77777777" w:rsidTr="008972EC">
        <w:trPr>
          <w:cantSplit/>
          <w:trHeight w:val="1417"/>
          <w:jc w:val="center"/>
        </w:trPr>
        <w:tc>
          <w:tcPr>
            <w:tcW w:w="0" w:type="auto"/>
            <w:vAlign w:val="center"/>
          </w:tcPr>
          <w:p w14:paraId="36D8726E"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shd w:val="clear" w:color="auto" w:fill="auto"/>
            <w:vAlign w:val="center"/>
          </w:tcPr>
          <w:p w14:paraId="28AAB529"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郑慧</w:t>
            </w:r>
          </w:p>
        </w:tc>
        <w:tc>
          <w:tcPr>
            <w:tcW w:w="2127" w:type="dxa"/>
            <w:shd w:val="clear" w:color="auto" w:fill="auto"/>
            <w:vAlign w:val="center"/>
          </w:tcPr>
          <w:p w14:paraId="37F4BF8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4363C15B" w14:textId="77777777" w:rsidR="003B52DD" w:rsidRPr="00E42452" w:rsidRDefault="00000000">
            <w:pPr>
              <w:jc w:val="center"/>
              <w:rPr>
                <w:rFonts w:asciiTheme="minorEastAsia" w:eastAsiaTheme="minorEastAsia" w:hAnsiTheme="minorEastAsia" w:hint="eastAsia"/>
                <w:sz w:val="24"/>
                <w:lang w:val="en"/>
              </w:rPr>
            </w:pPr>
            <w:r w:rsidRPr="00E42452">
              <w:rPr>
                <w:rFonts w:asciiTheme="minorEastAsia" w:eastAsiaTheme="minorEastAsia" w:hAnsiTheme="minorEastAsia" w:hint="eastAsia"/>
                <w:sz w:val="24"/>
              </w:rPr>
              <w:t>主管护师</w:t>
            </w:r>
          </w:p>
        </w:tc>
        <w:tc>
          <w:tcPr>
            <w:tcW w:w="2631" w:type="dxa"/>
            <w:vAlign w:val="center"/>
          </w:tcPr>
          <w:p w14:paraId="64FDA5CF"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CFB0DEB" w14:textId="77777777" w:rsidTr="008972EC">
        <w:trPr>
          <w:cantSplit/>
          <w:trHeight w:val="1417"/>
          <w:jc w:val="center"/>
        </w:trPr>
        <w:tc>
          <w:tcPr>
            <w:tcW w:w="0" w:type="auto"/>
            <w:vAlign w:val="center"/>
          </w:tcPr>
          <w:p w14:paraId="29E6F514"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C54BD56"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罗秋杏</w:t>
            </w:r>
            <w:proofErr w:type="gramEnd"/>
          </w:p>
        </w:tc>
        <w:tc>
          <w:tcPr>
            <w:tcW w:w="2127" w:type="dxa"/>
            <w:vAlign w:val="center"/>
          </w:tcPr>
          <w:p w14:paraId="79F04123" w14:textId="77777777" w:rsidR="003B52DD" w:rsidRPr="00E42452" w:rsidRDefault="00000000">
            <w:pPr>
              <w:jc w:val="center"/>
              <w:rPr>
                <w:rFonts w:asciiTheme="minorEastAsia" w:eastAsiaTheme="minorEastAsia" w:hAnsiTheme="minorEastAsia" w:hint="eastAsia"/>
                <w:sz w:val="24"/>
                <w:lang w:val="en"/>
              </w:rPr>
            </w:pPr>
            <w:r w:rsidRPr="00E42452">
              <w:rPr>
                <w:rFonts w:asciiTheme="minorEastAsia" w:eastAsiaTheme="minorEastAsia" w:hAnsiTheme="minorEastAsia" w:hint="eastAsia"/>
                <w:sz w:val="24"/>
                <w:lang w:val="en"/>
              </w:rPr>
              <w:t>桂平市中医医院</w:t>
            </w:r>
          </w:p>
        </w:tc>
        <w:tc>
          <w:tcPr>
            <w:tcW w:w="1842" w:type="dxa"/>
            <w:vAlign w:val="center"/>
          </w:tcPr>
          <w:p w14:paraId="10FFE510"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lang w:val="en"/>
              </w:rPr>
              <w:t>妇产科护士长</w:t>
            </w:r>
            <w:r w:rsidRPr="00E42452">
              <w:rPr>
                <w:rFonts w:asciiTheme="minorEastAsia" w:eastAsiaTheme="minorEastAsia" w:hAnsiTheme="minorEastAsia" w:hint="eastAsia"/>
                <w:sz w:val="24"/>
              </w:rPr>
              <w:t>/主管护师</w:t>
            </w:r>
          </w:p>
        </w:tc>
        <w:tc>
          <w:tcPr>
            <w:tcW w:w="2631" w:type="dxa"/>
            <w:vAlign w:val="center"/>
          </w:tcPr>
          <w:p w14:paraId="44034857"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518A8B7A" w14:textId="77777777" w:rsidTr="008972EC">
        <w:trPr>
          <w:cantSplit/>
          <w:trHeight w:val="1417"/>
          <w:jc w:val="center"/>
        </w:trPr>
        <w:tc>
          <w:tcPr>
            <w:tcW w:w="0" w:type="auto"/>
            <w:vAlign w:val="center"/>
          </w:tcPr>
          <w:p w14:paraId="5651C1D1"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98559C7"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陈岚岚</w:t>
            </w:r>
          </w:p>
        </w:tc>
        <w:tc>
          <w:tcPr>
            <w:tcW w:w="2127" w:type="dxa"/>
            <w:vAlign w:val="center"/>
          </w:tcPr>
          <w:p w14:paraId="2BD1DB85"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桂林市中西医结合医院</w:t>
            </w:r>
          </w:p>
        </w:tc>
        <w:tc>
          <w:tcPr>
            <w:tcW w:w="1842" w:type="dxa"/>
            <w:vAlign w:val="center"/>
          </w:tcPr>
          <w:p w14:paraId="2CDF47F2" w14:textId="77777777" w:rsidR="003B52DD" w:rsidRPr="00E42452" w:rsidRDefault="00000000">
            <w:pPr>
              <w:jc w:val="center"/>
              <w:rPr>
                <w:rFonts w:asciiTheme="minorEastAsia" w:eastAsiaTheme="minorEastAsia" w:hAnsiTheme="minorEastAsia" w:hint="eastAsia"/>
                <w:sz w:val="24"/>
                <w:lang w:val="en"/>
              </w:rPr>
            </w:pPr>
            <w:r w:rsidRPr="00E42452">
              <w:rPr>
                <w:rFonts w:asciiTheme="minorEastAsia" w:eastAsiaTheme="minorEastAsia" w:hAnsiTheme="minorEastAsia" w:hint="eastAsia"/>
                <w:sz w:val="24"/>
              </w:rPr>
              <w:t>副护士长/副主任护师</w:t>
            </w:r>
          </w:p>
        </w:tc>
        <w:tc>
          <w:tcPr>
            <w:tcW w:w="2631" w:type="dxa"/>
            <w:vAlign w:val="center"/>
          </w:tcPr>
          <w:p w14:paraId="0CD7E576"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6B481B9E" w14:textId="77777777" w:rsidTr="008972EC">
        <w:trPr>
          <w:cantSplit/>
          <w:trHeight w:val="1417"/>
          <w:jc w:val="center"/>
        </w:trPr>
        <w:tc>
          <w:tcPr>
            <w:tcW w:w="0" w:type="auto"/>
            <w:vAlign w:val="center"/>
          </w:tcPr>
          <w:p w14:paraId="4B159638"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1630C67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戴慧玲</w:t>
            </w:r>
          </w:p>
        </w:tc>
        <w:tc>
          <w:tcPr>
            <w:tcW w:w="2127" w:type="dxa"/>
            <w:vAlign w:val="center"/>
          </w:tcPr>
          <w:p w14:paraId="6839F707"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桂林市中西医结合医院</w:t>
            </w:r>
          </w:p>
        </w:tc>
        <w:tc>
          <w:tcPr>
            <w:tcW w:w="1842" w:type="dxa"/>
            <w:vAlign w:val="center"/>
          </w:tcPr>
          <w:p w14:paraId="12C6ABCD"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副护士长/主管护师</w:t>
            </w:r>
          </w:p>
        </w:tc>
        <w:tc>
          <w:tcPr>
            <w:tcW w:w="2631" w:type="dxa"/>
            <w:vAlign w:val="center"/>
          </w:tcPr>
          <w:p w14:paraId="6AB98C4B"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0F477033" w14:textId="77777777" w:rsidTr="008972EC">
        <w:trPr>
          <w:cantSplit/>
          <w:trHeight w:val="1417"/>
          <w:jc w:val="center"/>
        </w:trPr>
        <w:tc>
          <w:tcPr>
            <w:tcW w:w="0" w:type="auto"/>
            <w:vAlign w:val="center"/>
          </w:tcPr>
          <w:p w14:paraId="48587EB3"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06016E13"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文艳群</w:t>
            </w:r>
            <w:proofErr w:type="gramEnd"/>
          </w:p>
        </w:tc>
        <w:tc>
          <w:tcPr>
            <w:tcW w:w="2127" w:type="dxa"/>
            <w:vAlign w:val="center"/>
          </w:tcPr>
          <w:p w14:paraId="7FE88898"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桂林市中西医结合医院</w:t>
            </w:r>
          </w:p>
        </w:tc>
        <w:tc>
          <w:tcPr>
            <w:tcW w:w="1842" w:type="dxa"/>
            <w:vAlign w:val="center"/>
          </w:tcPr>
          <w:p w14:paraId="16CD2A2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57D7DD08"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174D8E80" w14:textId="77777777" w:rsidTr="008972EC">
        <w:trPr>
          <w:cantSplit/>
          <w:trHeight w:val="1417"/>
          <w:jc w:val="center"/>
        </w:trPr>
        <w:tc>
          <w:tcPr>
            <w:tcW w:w="0" w:type="auto"/>
            <w:vAlign w:val="center"/>
          </w:tcPr>
          <w:p w14:paraId="42A80468"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42BDE63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莫智婕</w:t>
            </w:r>
          </w:p>
        </w:tc>
        <w:tc>
          <w:tcPr>
            <w:tcW w:w="2127" w:type="dxa"/>
            <w:vAlign w:val="center"/>
          </w:tcPr>
          <w:p w14:paraId="0A36B7E9"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桂林市中西医结合医院</w:t>
            </w:r>
          </w:p>
        </w:tc>
        <w:tc>
          <w:tcPr>
            <w:tcW w:w="1842" w:type="dxa"/>
            <w:vAlign w:val="center"/>
          </w:tcPr>
          <w:p w14:paraId="703A21E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0132DCCE"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1B8CF272" w14:textId="77777777" w:rsidTr="008972EC">
        <w:trPr>
          <w:cantSplit/>
          <w:trHeight w:val="1417"/>
          <w:jc w:val="center"/>
        </w:trPr>
        <w:tc>
          <w:tcPr>
            <w:tcW w:w="0" w:type="auto"/>
            <w:vAlign w:val="center"/>
          </w:tcPr>
          <w:p w14:paraId="156078CE"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31072D9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莫玉龙</w:t>
            </w:r>
          </w:p>
        </w:tc>
        <w:tc>
          <w:tcPr>
            <w:tcW w:w="2127" w:type="dxa"/>
            <w:vAlign w:val="center"/>
          </w:tcPr>
          <w:p w14:paraId="7B6C1B1B" w14:textId="77777777" w:rsidR="003B52DD" w:rsidRPr="00E42452" w:rsidRDefault="00000000">
            <w:pPr>
              <w:jc w:val="center"/>
              <w:rPr>
                <w:rFonts w:asciiTheme="minorEastAsia" w:eastAsiaTheme="minorEastAsia" w:hAnsiTheme="minorEastAsia" w:hint="eastAsia"/>
                <w:color w:val="000000"/>
                <w:sz w:val="24"/>
              </w:rPr>
            </w:pPr>
            <w:r w:rsidRPr="00E42452">
              <w:rPr>
                <w:rFonts w:asciiTheme="minorEastAsia" w:eastAsiaTheme="minorEastAsia" w:hAnsiTheme="minorEastAsia" w:cs="宋体"/>
                <w:color w:val="000000"/>
                <w:sz w:val="24"/>
              </w:rPr>
              <w:t>桂林市中西医结合医院</w:t>
            </w:r>
          </w:p>
        </w:tc>
        <w:tc>
          <w:tcPr>
            <w:tcW w:w="1842" w:type="dxa"/>
            <w:vAlign w:val="center"/>
          </w:tcPr>
          <w:p w14:paraId="7D58D3ED"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护师</w:t>
            </w:r>
          </w:p>
        </w:tc>
        <w:tc>
          <w:tcPr>
            <w:tcW w:w="2631" w:type="dxa"/>
            <w:vAlign w:val="center"/>
          </w:tcPr>
          <w:p w14:paraId="53C73018"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6A2378F4" w14:textId="77777777" w:rsidTr="008972EC">
        <w:trPr>
          <w:cantSplit/>
          <w:trHeight w:val="1422"/>
          <w:jc w:val="center"/>
        </w:trPr>
        <w:tc>
          <w:tcPr>
            <w:tcW w:w="0" w:type="auto"/>
            <w:vAlign w:val="center"/>
          </w:tcPr>
          <w:p w14:paraId="093DBE35"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20B6B2F9"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陶文碧</w:t>
            </w:r>
          </w:p>
        </w:tc>
        <w:tc>
          <w:tcPr>
            <w:tcW w:w="2127" w:type="dxa"/>
            <w:vAlign w:val="center"/>
          </w:tcPr>
          <w:p w14:paraId="1BFCCB6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桂林市中西医结合医院</w:t>
            </w:r>
          </w:p>
        </w:tc>
        <w:tc>
          <w:tcPr>
            <w:tcW w:w="1842" w:type="dxa"/>
            <w:vAlign w:val="center"/>
          </w:tcPr>
          <w:p w14:paraId="4C1328AC" w14:textId="77777777" w:rsidR="003B52DD" w:rsidRPr="00E42452" w:rsidRDefault="00000000">
            <w:pPr>
              <w:jc w:val="center"/>
              <w:rPr>
                <w:rFonts w:asciiTheme="minorEastAsia" w:eastAsiaTheme="minorEastAsia" w:hAnsiTheme="minorEastAsia" w:hint="eastAsia"/>
                <w:sz w:val="24"/>
                <w:lang w:val="en"/>
              </w:rPr>
            </w:pPr>
            <w:r w:rsidRPr="00E42452">
              <w:rPr>
                <w:rFonts w:asciiTheme="minorEastAsia" w:eastAsiaTheme="minorEastAsia" w:hAnsiTheme="minorEastAsia" w:hint="eastAsia"/>
                <w:sz w:val="24"/>
              </w:rPr>
              <w:t>主管护师</w:t>
            </w:r>
          </w:p>
        </w:tc>
        <w:tc>
          <w:tcPr>
            <w:tcW w:w="2631" w:type="dxa"/>
            <w:vAlign w:val="center"/>
          </w:tcPr>
          <w:p w14:paraId="160C1F8F"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13092129" w14:textId="77777777" w:rsidTr="008972EC">
        <w:trPr>
          <w:cantSplit/>
          <w:trHeight w:val="1417"/>
          <w:jc w:val="center"/>
        </w:trPr>
        <w:tc>
          <w:tcPr>
            <w:tcW w:w="0" w:type="auto"/>
            <w:vAlign w:val="center"/>
          </w:tcPr>
          <w:p w14:paraId="6DE417D5"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6273357F"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杨艳</w:t>
            </w:r>
          </w:p>
        </w:tc>
        <w:tc>
          <w:tcPr>
            <w:tcW w:w="2127" w:type="dxa"/>
            <w:vAlign w:val="center"/>
          </w:tcPr>
          <w:p w14:paraId="78D8315C"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贺州市中医</w:t>
            </w:r>
            <w:r w:rsidRPr="00E42452">
              <w:rPr>
                <w:rFonts w:asciiTheme="minorEastAsia" w:eastAsiaTheme="minorEastAsia" w:hAnsiTheme="minorEastAsia" w:cs="宋体" w:hint="eastAsia"/>
                <w:color w:val="000000"/>
                <w:sz w:val="24"/>
              </w:rPr>
              <w:t>医</w:t>
            </w:r>
            <w:r w:rsidRPr="00E42452">
              <w:rPr>
                <w:rFonts w:asciiTheme="minorEastAsia" w:eastAsiaTheme="minorEastAsia" w:hAnsiTheme="minorEastAsia" w:cs="宋体"/>
                <w:color w:val="000000"/>
                <w:sz w:val="24"/>
              </w:rPr>
              <w:t>院</w:t>
            </w:r>
          </w:p>
        </w:tc>
        <w:tc>
          <w:tcPr>
            <w:tcW w:w="1842" w:type="dxa"/>
            <w:vAlign w:val="center"/>
          </w:tcPr>
          <w:p w14:paraId="18EA89AA"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护士长/副主任护师</w:t>
            </w:r>
          </w:p>
        </w:tc>
        <w:tc>
          <w:tcPr>
            <w:tcW w:w="2631" w:type="dxa"/>
            <w:vAlign w:val="center"/>
          </w:tcPr>
          <w:p w14:paraId="78B00051"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766F13AE" w14:textId="77777777" w:rsidTr="008972EC">
        <w:trPr>
          <w:cantSplit/>
          <w:trHeight w:val="1417"/>
          <w:jc w:val="center"/>
        </w:trPr>
        <w:tc>
          <w:tcPr>
            <w:tcW w:w="0" w:type="auto"/>
            <w:vAlign w:val="center"/>
          </w:tcPr>
          <w:p w14:paraId="6049CD93"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0A607CA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梁晓君</w:t>
            </w:r>
          </w:p>
        </w:tc>
        <w:tc>
          <w:tcPr>
            <w:tcW w:w="2127" w:type="dxa"/>
            <w:vAlign w:val="center"/>
          </w:tcPr>
          <w:p w14:paraId="329A32D6" w14:textId="77777777" w:rsidR="003B52DD" w:rsidRPr="00E42452" w:rsidRDefault="00000000">
            <w:pPr>
              <w:widowControl/>
              <w:jc w:val="center"/>
              <w:rPr>
                <w:rFonts w:asciiTheme="minorEastAsia" w:eastAsiaTheme="minorEastAsia" w:hAnsiTheme="minorEastAsia" w:cs="宋体" w:hint="eastAsia"/>
                <w:kern w:val="0"/>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609D095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037D3BE3"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A529574" w14:textId="77777777" w:rsidTr="008972EC">
        <w:trPr>
          <w:cantSplit/>
          <w:trHeight w:val="1417"/>
          <w:jc w:val="center"/>
        </w:trPr>
        <w:tc>
          <w:tcPr>
            <w:tcW w:w="0" w:type="auto"/>
            <w:vAlign w:val="center"/>
          </w:tcPr>
          <w:p w14:paraId="1E52FE76"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70F8BF45"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庞静华</w:t>
            </w:r>
          </w:p>
        </w:tc>
        <w:tc>
          <w:tcPr>
            <w:tcW w:w="2127" w:type="dxa"/>
            <w:vAlign w:val="center"/>
          </w:tcPr>
          <w:p w14:paraId="11CEA21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sz w:val="24"/>
              </w:rPr>
              <w:t>贵港市中医</w:t>
            </w:r>
            <w:r w:rsidRPr="00E42452">
              <w:rPr>
                <w:rFonts w:asciiTheme="minorEastAsia" w:eastAsiaTheme="minorEastAsia" w:hAnsiTheme="minorEastAsia" w:hint="eastAsia"/>
                <w:sz w:val="24"/>
              </w:rPr>
              <w:t>医</w:t>
            </w:r>
            <w:r w:rsidRPr="00E42452">
              <w:rPr>
                <w:rFonts w:asciiTheme="minorEastAsia" w:eastAsiaTheme="minorEastAsia" w:hAnsiTheme="minorEastAsia"/>
                <w:sz w:val="24"/>
              </w:rPr>
              <w:t>院</w:t>
            </w:r>
          </w:p>
        </w:tc>
        <w:tc>
          <w:tcPr>
            <w:tcW w:w="1842" w:type="dxa"/>
            <w:vAlign w:val="center"/>
          </w:tcPr>
          <w:p w14:paraId="3F2C448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204D235E"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E991697" w14:textId="77777777" w:rsidTr="008972EC">
        <w:trPr>
          <w:cantSplit/>
          <w:trHeight w:val="1417"/>
          <w:jc w:val="center"/>
        </w:trPr>
        <w:tc>
          <w:tcPr>
            <w:tcW w:w="0" w:type="auto"/>
            <w:vAlign w:val="center"/>
          </w:tcPr>
          <w:p w14:paraId="5D3C67D8"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7168A81A"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林肖梅</w:t>
            </w:r>
            <w:proofErr w:type="gramEnd"/>
          </w:p>
        </w:tc>
        <w:tc>
          <w:tcPr>
            <w:tcW w:w="2127" w:type="dxa"/>
            <w:vAlign w:val="center"/>
          </w:tcPr>
          <w:p w14:paraId="5705D718"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sz w:val="24"/>
              </w:rPr>
              <w:t>贵港市中医</w:t>
            </w:r>
            <w:r w:rsidRPr="00E42452">
              <w:rPr>
                <w:rFonts w:asciiTheme="minorEastAsia" w:eastAsiaTheme="minorEastAsia" w:hAnsiTheme="minorEastAsia" w:hint="eastAsia"/>
                <w:sz w:val="24"/>
              </w:rPr>
              <w:t>医</w:t>
            </w:r>
            <w:r w:rsidRPr="00E42452">
              <w:rPr>
                <w:rFonts w:asciiTheme="minorEastAsia" w:eastAsiaTheme="minorEastAsia" w:hAnsiTheme="minorEastAsia"/>
                <w:sz w:val="24"/>
              </w:rPr>
              <w:t>院</w:t>
            </w:r>
          </w:p>
        </w:tc>
        <w:tc>
          <w:tcPr>
            <w:tcW w:w="1842" w:type="dxa"/>
            <w:vAlign w:val="center"/>
          </w:tcPr>
          <w:p w14:paraId="1619920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6E04F0DC"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69709235" w14:textId="77777777" w:rsidTr="008972EC">
        <w:trPr>
          <w:cantSplit/>
          <w:trHeight w:val="1417"/>
          <w:jc w:val="center"/>
        </w:trPr>
        <w:tc>
          <w:tcPr>
            <w:tcW w:w="0" w:type="auto"/>
            <w:vAlign w:val="center"/>
          </w:tcPr>
          <w:p w14:paraId="620483A2"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623AC374"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许怡</w:t>
            </w:r>
          </w:p>
        </w:tc>
        <w:tc>
          <w:tcPr>
            <w:tcW w:w="2127" w:type="dxa"/>
            <w:vAlign w:val="center"/>
          </w:tcPr>
          <w:p w14:paraId="03691EAC"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72CA64A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护师</w:t>
            </w:r>
          </w:p>
        </w:tc>
        <w:tc>
          <w:tcPr>
            <w:tcW w:w="2631" w:type="dxa"/>
            <w:vAlign w:val="center"/>
          </w:tcPr>
          <w:p w14:paraId="598549E4"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00BFFB8F" w14:textId="77777777" w:rsidTr="008972EC">
        <w:trPr>
          <w:cantSplit/>
          <w:trHeight w:val="1417"/>
          <w:jc w:val="center"/>
        </w:trPr>
        <w:tc>
          <w:tcPr>
            <w:tcW w:w="0" w:type="auto"/>
            <w:vAlign w:val="center"/>
          </w:tcPr>
          <w:p w14:paraId="1EA5E80D"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5DC40AAB"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玉瑕</w:t>
            </w:r>
            <w:proofErr w:type="gramEnd"/>
          </w:p>
        </w:tc>
        <w:tc>
          <w:tcPr>
            <w:tcW w:w="2127" w:type="dxa"/>
            <w:vAlign w:val="center"/>
          </w:tcPr>
          <w:p w14:paraId="44DA3B0E"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sz w:val="24"/>
              </w:rPr>
              <w:t>来宾市</w:t>
            </w:r>
            <w:proofErr w:type="gramEnd"/>
            <w:r w:rsidRPr="00E42452">
              <w:rPr>
                <w:rFonts w:asciiTheme="minorEastAsia" w:eastAsiaTheme="minorEastAsia" w:hAnsiTheme="minorEastAsia"/>
                <w:sz w:val="24"/>
              </w:rPr>
              <w:t>中医</w:t>
            </w:r>
            <w:r w:rsidRPr="00E42452">
              <w:rPr>
                <w:rFonts w:asciiTheme="minorEastAsia" w:eastAsiaTheme="minorEastAsia" w:hAnsiTheme="minorEastAsia" w:hint="eastAsia"/>
                <w:sz w:val="24"/>
              </w:rPr>
              <w:t>医</w:t>
            </w:r>
            <w:r w:rsidRPr="00E42452">
              <w:rPr>
                <w:rFonts w:asciiTheme="minorEastAsia" w:eastAsiaTheme="minorEastAsia" w:hAnsiTheme="minorEastAsia"/>
                <w:sz w:val="24"/>
              </w:rPr>
              <w:t>院</w:t>
            </w:r>
          </w:p>
        </w:tc>
        <w:tc>
          <w:tcPr>
            <w:tcW w:w="1842" w:type="dxa"/>
            <w:vAlign w:val="center"/>
          </w:tcPr>
          <w:p w14:paraId="0318685F"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护士长/主管护师</w:t>
            </w:r>
          </w:p>
        </w:tc>
        <w:tc>
          <w:tcPr>
            <w:tcW w:w="2631" w:type="dxa"/>
            <w:vAlign w:val="center"/>
          </w:tcPr>
          <w:p w14:paraId="5A68C7A5"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2BDB9043" w14:textId="77777777" w:rsidTr="008972EC">
        <w:trPr>
          <w:cantSplit/>
          <w:trHeight w:val="1417"/>
          <w:jc w:val="center"/>
        </w:trPr>
        <w:tc>
          <w:tcPr>
            <w:tcW w:w="0" w:type="auto"/>
            <w:vAlign w:val="center"/>
          </w:tcPr>
          <w:p w14:paraId="602255AB"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203D6E38"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黄梅容</w:t>
            </w:r>
          </w:p>
        </w:tc>
        <w:tc>
          <w:tcPr>
            <w:tcW w:w="2127" w:type="dxa"/>
            <w:vAlign w:val="center"/>
          </w:tcPr>
          <w:p w14:paraId="6FBA2B44"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sz w:val="24"/>
              </w:rPr>
              <w:t>贵港市中医</w:t>
            </w:r>
            <w:r w:rsidRPr="00E42452">
              <w:rPr>
                <w:rFonts w:asciiTheme="minorEastAsia" w:eastAsiaTheme="minorEastAsia" w:hAnsiTheme="minorEastAsia" w:hint="eastAsia"/>
                <w:sz w:val="24"/>
              </w:rPr>
              <w:t>医</w:t>
            </w:r>
            <w:r w:rsidRPr="00E42452">
              <w:rPr>
                <w:rFonts w:asciiTheme="minorEastAsia" w:eastAsiaTheme="minorEastAsia" w:hAnsiTheme="minorEastAsia"/>
                <w:sz w:val="24"/>
              </w:rPr>
              <w:t>院</w:t>
            </w:r>
          </w:p>
        </w:tc>
        <w:tc>
          <w:tcPr>
            <w:tcW w:w="1842" w:type="dxa"/>
            <w:vAlign w:val="center"/>
          </w:tcPr>
          <w:p w14:paraId="541AB02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护士长/主管护师</w:t>
            </w:r>
          </w:p>
        </w:tc>
        <w:tc>
          <w:tcPr>
            <w:tcW w:w="2631" w:type="dxa"/>
            <w:vAlign w:val="center"/>
          </w:tcPr>
          <w:p w14:paraId="1EE3FFDD"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32E580D" w14:textId="77777777" w:rsidTr="008972EC">
        <w:trPr>
          <w:cantSplit/>
          <w:trHeight w:val="1417"/>
          <w:jc w:val="center"/>
        </w:trPr>
        <w:tc>
          <w:tcPr>
            <w:tcW w:w="0" w:type="auto"/>
            <w:vAlign w:val="center"/>
          </w:tcPr>
          <w:p w14:paraId="213A1F0D"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4DC5FEDA"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吴雪蜜</w:t>
            </w:r>
            <w:proofErr w:type="gramEnd"/>
          </w:p>
        </w:tc>
        <w:tc>
          <w:tcPr>
            <w:tcW w:w="2127" w:type="dxa"/>
            <w:vAlign w:val="center"/>
          </w:tcPr>
          <w:p w14:paraId="3FCED5D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7CEDD751"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4B6A2C32"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67F94AF" w14:textId="77777777" w:rsidTr="008972EC">
        <w:trPr>
          <w:cantSplit/>
          <w:trHeight w:val="1417"/>
          <w:jc w:val="center"/>
        </w:trPr>
        <w:tc>
          <w:tcPr>
            <w:tcW w:w="0" w:type="auto"/>
            <w:vAlign w:val="center"/>
          </w:tcPr>
          <w:p w14:paraId="63F4B50D"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3DD294C1"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钟远红</w:t>
            </w:r>
            <w:proofErr w:type="gramEnd"/>
          </w:p>
        </w:tc>
        <w:tc>
          <w:tcPr>
            <w:tcW w:w="2127" w:type="dxa"/>
            <w:vAlign w:val="center"/>
          </w:tcPr>
          <w:p w14:paraId="52A19291"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cs="宋体"/>
                <w:color w:val="000000"/>
                <w:sz w:val="24"/>
              </w:rPr>
              <w:t>贺州市中医</w:t>
            </w:r>
            <w:r w:rsidRPr="00E42452">
              <w:rPr>
                <w:rFonts w:asciiTheme="minorEastAsia" w:eastAsiaTheme="minorEastAsia" w:hAnsiTheme="minorEastAsia" w:cs="宋体" w:hint="eastAsia"/>
                <w:color w:val="000000"/>
                <w:sz w:val="24"/>
              </w:rPr>
              <w:t>医</w:t>
            </w:r>
            <w:r w:rsidRPr="00E42452">
              <w:rPr>
                <w:rFonts w:asciiTheme="minorEastAsia" w:eastAsiaTheme="minorEastAsia" w:hAnsiTheme="minorEastAsia" w:cs="宋体"/>
                <w:color w:val="000000"/>
                <w:sz w:val="24"/>
              </w:rPr>
              <w:t>院</w:t>
            </w:r>
          </w:p>
        </w:tc>
        <w:tc>
          <w:tcPr>
            <w:tcW w:w="1842" w:type="dxa"/>
            <w:vAlign w:val="center"/>
          </w:tcPr>
          <w:p w14:paraId="1B80B871"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护士长/主管护师</w:t>
            </w:r>
          </w:p>
        </w:tc>
        <w:tc>
          <w:tcPr>
            <w:tcW w:w="2631" w:type="dxa"/>
            <w:vAlign w:val="center"/>
          </w:tcPr>
          <w:p w14:paraId="343092E1"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5206B7D" w14:textId="77777777" w:rsidTr="008972EC">
        <w:trPr>
          <w:cantSplit/>
          <w:trHeight w:val="1417"/>
          <w:jc w:val="center"/>
        </w:trPr>
        <w:tc>
          <w:tcPr>
            <w:tcW w:w="0" w:type="auto"/>
            <w:vAlign w:val="center"/>
          </w:tcPr>
          <w:p w14:paraId="2777DA56"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3BFFEA23"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韦娟</w:t>
            </w:r>
          </w:p>
        </w:tc>
        <w:tc>
          <w:tcPr>
            <w:tcW w:w="2127" w:type="dxa"/>
            <w:vAlign w:val="center"/>
          </w:tcPr>
          <w:p w14:paraId="63C612D6"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40CD7894"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2597A1A1"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44C8570B" w14:textId="77777777" w:rsidTr="008972EC">
        <w:trPr>
          <w:cantSplit/>
          <w:trHeight w:val="1417"/>
          <w:jc w:val="center"/>
        </w:trPr>
        <w:tc>
          <w:tcPr>
            <w:tcW w:w="0" w:type="auto"/>
            <w:vAlign w:val="center"/>
          </w:tcPr>
          <w:p w14:paraId="07C877A0"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30A1E71A"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严秀梅</w:t>
            </w:r>
            <w:proofErr w:type="gramEnd"/>
          </w:p>
        </w:tc>
        <w:tc>
          <w:tcPr>
            <w:tcW w:w="2127" w:type="dxa"/>
            <w:vAlign w:val="center"/>
          </w:tcPr>
          <w:p w14:paraId="4E2BB034" w14:textId="77777777" w:rsidR="003B52DD" w:rsidRPr="00E42452" w:rsidRDefault="00000000">
            <w:pPr>
              <w:widowControl/>
              <w:jc w:val="center"/>
              <w:rPr>
                <w:rFonts w:asciiTheme="minorEastAsia" w:eastAsiaTheme="minorEastAsia" w:hAnsiTheme="minorEastAsia" w:cs="宋体" w:hint="eastAsia"/>
                <w:kern w:val="0"/>
                <w:sz w:val="24"/>
              </w:rPr>
            </w:pPr>
            <w:r w:rsidRPr="00E42452">
              <w:rPr>
                <w:rFonts w:asciiTheme="minorEastAsia" w:eastAsiaTheme="minorEastAsia" w:hAnsiTheme="minorEastAsia" w:cs="宋体"/>
                <w:color w:val="000000"/>
                <w:sz w:val="24"/>
              </w:rPr>
              <w:t>贺州市中医</w:t>
            </w:r>
            <w:r w:rsidRPr="00E42452">
              <w:rPr>
                <w:rFonts w:asciiTheme="minorEastAsia" w:eastAsiaTheme="minorEastAsia" w:hAnsiTheme="minorEastAsia" w:cs="宋体" w:hint="eastAsia"/>
                <w:color w:val="000000"/>
                <w:sz w:val="24"/>
              </w:rPr>
              <w:t>医</w:t>
            </w:r>
            <w:r w:rsidRPr="00E42452">
              <w:rPr>
                <w:rFonts w:asciiTheme="minorEastAsia" w:eastAsiaTheme="minorEastAsia" w:hAnsiTheme="minorEastAsia" w:cs="宋体"/>
                <w:color w:val="000000"/>
                <w:sz w:val="24"/>
              </w:rPr>
              <w:t>院</w:t>
            </w:r>
          </w:p>
        </w:tc>
        <w:tc>
          <w:tcPr>
            <w:tcW w:w="1842" w:type="dxa"/>
            <w:vAlign w:val="center"/>
          </w:tcPr>
          <w:p w14:paraId="7D1399F9"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7406D28D"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56EF98AC" w14:textId="77777777" w:rsidTr="008972EC">
        <w:trPr>
          <w:cantSplit/>
          <w:trHeight w:val="1417"/>
          <w:jc w:val="center"/>
        </w:trPr>
        <w:tc>
          <w:tcPr>
            <w:tcW w:w="0" w:type="auto"/>
            <w:vAlign w:val="center"/>
          </w:tcPr>
          <w:p w14:paraId="54C02985"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6B05BC10"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柳神清</w:t>
            </w:r>
          </w:p>
        </w:tc>
        <w:tc>
          <w:tcPr>
            <w:tcW w:w="2127" w:type="dxa"/>
            <w:vAlign w:val="center"/>
          </w:tcPr>
          <w:p w14:paraId="560CAF77" w14:textId="77777777" w:rsidR="003B52DD" w:rsidRPr="00E42452" w:rsidRDefault="00000000">
            <w:pPr>
              <w:widowControl/>
              <w:jc w:val="center"/>
              <w:rPr>
                <w:rFonts w:asciiTheme="minorEastAsia" w:eastAsiaTheme="minorEastAsia" w:hAnsiTheme="minorEastAsia" w:cs="宋体" w:hint="eastAsia"/>
                <w:color w:val="000000"/>
                <w:kern w:val="0"/>
                <w:sz w:val="24"/>
              </w:rPr>
            </w:pPr>
            <w:r w:rsidRPr="00E42452">
              <w:rPr>
                <w:rFonts w:asciiTheme="minorEastAsia" w:eastAsiaTheme="minorEastAsia" w:hAnsiTheme="minorEastAsia" w:cs="宋体"/>
                <w:color w:val="000000"/>
                <w:sz w:val="24"/>
              </w:rPr>
              <w:t>贺州市中医</w:t>
            </w:r>
            <w:r w:rsidRPr="00E42452">
              <w:rPr>
                <w:rFonts w:asciiTheme="minorEastAsia" w:eastAsiaTheme="minorEastAsia" w:hAnsiTheme="minorEastAsia" w:cs="宋体" w:hint="eastAsia"/>
                <w:color w:val="000000"/>
                <w:sz w:val="24"/>
              </w:rPr>
              <w:t>医</w:t>
            </w:r>
            <w:r w:rsidRPr="00E42452">
              <w:rPr>
                <w:rFonts w:asciiTheme="minorEastAsia" w:eastAsiaTheme="minorEastAsia" w:hAnsiTheme="minorEastAsia" w:cs="宋体"/>
                <w:color w:val="000000"/>
                <w:sz w:val="24"/>
              </w:rPr>
              <w:t>院</w:t>
            </w:r>
          </w:p>
        </w:tc>
        <w:tc>
          <w:tcPr>
            <w:tcW w:w="1842" w:type="dxa"/>
            <w:vAlign w:val="center"/>
          </w:tcPr>
          <w:p w14:paraId="3FB45999"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护师</w:t>
            </w:r>
          </w:p>
        </w:tc>
        <w:tc>
          <w:tcPr>
            <w:tcW w:w="2631" w:type="dxa"/>
            <w:vAlign w:val="center"/>
          </w:tcPr>
          <w:p w14:paraId="04DE159B"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1E5E3E36" w14:textId="77777777" w:rsidTr="008972EC">
        <w:trPr>
          <w:cantSplit/>
          <w:trHeight w:val="1417"/>
          <w:jc w:val="center"/>
        </w:trPr>
        <w:tc>
          <w:tcPr>
            <w:tcW w:w="0" w:type="auto"/>
            <w:vAlign w:val="center"/>
          </w:tcPr>
          <w:p w14:paraId="40C0F59F"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459BA742"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叶铮铮</w:t>
            </w:r>
          </w:p>
        </w:tc>
        <w:tc>
          <w:tcPr>
            <w:tcW w:w="2127" w:type="dxa"/>
            <w:vAlign w:val="center"/>
          </w:tcPr>
          <w:p w14:paraId="7F6C684A" w14:textId="77777777" w:rsidR="003B52DD" w:rsidRPr="00E42452" w:rsidRDefault="00000000">
            <w:pPr>
              <w:widowControl/>
              <w:jc w:val="center"/>
              <w:rPr>
                <w:rFonts w:asciiTheme="minorEastAsia" w:eastAsiaTheme="minorEastAsia" w:hAnsiTheme="minorEastAsia" w:cs="宋体" w:hint="eastAsia"/>
                <w:color w:val="000000"/>
                <w:kern w:val="0"/>
                <w:sz w:val="24"/>
              </w:rPr>
            </w:pPr>
            <w:r w:rsidRPr="00E42452">
              <w:rPr>
                <w:rFonts w:asciiTheme="minorEastAsia" w:eastAsiaTheme="minorEastAsia" w:hAnsiTheme="minorEastAsia" w:cs="宋体"/>
                <w:color w:val="000000"/>
                <w:sz w:val="24"/>
              </w:rPr>
              <w:t>贺州市中医</w:t>
            </w:r>
            <w:r w:rsidRPr="00E42452">
              <w:rPr>
                <w:rFonts w:asciiTheme="minorEastAsia" w:eastAsiaTheme="minorEastAsia" w:hAnsiTheme="minorEastAsia" w:cs="宋体" w:hint="eastAsia"/>
                <w:color w:val="000000"/>
                <w:sz w:val="24"/>
              </w:rPr>
              <w:t>医</w:t>
            </w:r>
            <w:r w:rsidRPr="00E42452">
              <w:rPr>
                <w:rFonts w:asciiTheme="minorEastAsia" w:eastAsiaTheme="minorEastAsia" w:hAnsiTheme="minorEastAsia" w:cs="宋体"/>
                <w:color w:val="000000"/>
                <w:sz w:val="24"/>
              </w:rPr>
              <w:t>院</w:t>
            </w:r>
          </w:p>
        </w:tc>
        <w:tc>
          <w:tcPr>
            <w:tcW w:w="1842" w:type="dxa"/>
            <w:vAlign w:val="center"/>
          </w:tcPr>
          <w:p w14:paraId="7CE9CC80"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305740D0"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3626707A" w14:textId="77777777" w:rsidTr="008972EC">
        <w:trPr>
          <w:cantSplit/>
          <w:trHeight w:val="1417"/>
          <w:jc w:val="center"/>
        </w:trPr>
        <w:tc>
          <w:tcPr>
            <w:tcW w:w="0" w:type="auto"/>
            <w:vAlign w:val="center"/>
          </w:tcPr>
          <w:p w14:paraId="20855E82"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3787603E"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杨春莹</w:t>
            </w:r>
          </w:p>
        </w:tc>
        <w:tc>
          <w:tcPr>
            <w:tcW w:w="2127" w:type="dxa"/>
            <w:vAlign w:val="center"/>
          </w:tcPr>
          <w:p w14:paraId="5F83FB25" w14:textId="77777777" w:rsidR="003B52DD" w:rsidRPr="00E42452" w:rsidRDefault="00000000">
            <w:pPr>
              <w:widowControl/>
              <w:jc w:val="center"/>
              <w:rPr>
                <w:rFonts w:asciiTheme="minorEastAsia" w:eastAsiaTheme="minorEastAsia" w:hAnsiTheme="minorEastAsia" w:cs="宋体" w:hint="eastAsia"/>
                <w:color w:val="000000"/>
                <w:kern w:val="0"/>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6546A55D"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护师</w:t>
            </w:r>
          </w:p>
        </w:tc>
        <w:tc>
          <w:tcPr>
            <w:tcW w:w="2631" w:type="dxa"/>
            <w:vAlign w:val="center"/>
          </w:tcPr>
          <w:p w14:paraId="6242C257"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279BCB6E" w14:textId="77777777" w:rsidTr="008972EC">
        <w:trPr>
          <w:cantSplit/>
          <w:trHeight w:val="1417"/>
          <w:jc w:val="center"/>
        </w:trPr>
        <w:tc>
          <w:tcPr>
            <w:tcW w:w="0" w:type="auto"/>
            <w:vAlign w:val="center"/>
          </w:tcPr>
          <w:p w14:paraId="7BB5CF3C"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08DC259D"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全玲山</w:t>
            </w:r>
            <w:proofErr w:type="gramEnd"/>
          </w:p>
        </w:tc>
        <w:tc>
          <w:tcPr>
            <w:tcW w:w="2127" w:type="dxa"/>
            <w:vAlign w:val="center"/>
          </w:tcPr>
          <w:p w14:paraId="009BB269" w14:textId="77777777" w:rsidR="003B52DD" w:rsidRPr="00E42452" w:rsidRDefault="00000000">
            <w:pPr>
              <w:widowControl/>
              <w:jc w:val="center"/>
              <w:rPr>
                <w:rFonts w:asciiTheme="minorEastAsia" w:eastAsiaTheme="minorEastAsia" w:hAnsiTheme="minorEastAsia" w:cs="宋体" w:hint="eastAsia"/>
                <w:color w:val="000000"/>
                <w:kern w:val="0"/>
                <w:sz w:val="24"/>
              </w:rPr>
            </w:pPr>
            <w:r w:rsidRPr="00E42452">
              <w:rPr>
                <w:rFonts w:asciiTheme="minorEastAsia" w:eastAsiaTheme="minorEastAsia" w:hAnsiTheme="minorEastAsia" w:cs="宋体"/>
                <w:color w:val="000000"/>
                <w:sz w:val="24"/>
              </w:rPr>
              <w:t>贺州市中医</w:t>
            </w:r>
            <w:r w:rsidRPr="00E42452">
              <w:rPr>
                <w:rFonts w:asciiTheme="minorEastAsia" w:eastAsiaTheme="minorEastAsia" w:hAnsiTheme="minorEastAsia" w:cs="宋体" w:hint="eastAsia"/>
                <w:color w:val="000000"/>
                <w:sz w:val="24"/>
              </w:rPr>
              <w:t>医</w:t>
            </w:r>
            <w:r w:rsidRPr="00E42452">
              <w:rPr>
                <w:rFonts w:asciiTheme="minorEastAsia" w:eastAsiaTheme="minorEastAsia" w:hAnsiTheme="minorEastAsia" w:cs="宋体"/>
                <w:color w:val="000000"/>
                <w:sz w:val="24"/>
              </w:rPr>
              <w:t>院</w:t>
            </w:r>
          </w:p>
        </w:tc>
        <w:tc>
          <w:tcPr>
            <w:tcW w:w="1842" w:type="dxa"/>
            <w:vAlign w:val="center"/>
          </w:tcPr>
          <w:p w14:paraId="7018065C"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主管护师</w:t>
            </w:r>
          </w:p>
        </w:tc>
        <w:tc>
          <w:tcPr>
            <w:tcW w:w="2631" w:type="dxa"/>
            <w:vAlign w:val="center"/>
          </w:tcPr>
          <w:p w14:paraId="64B8FBAB"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7C688F30" w14:textId="77777777" w:rsidTr="008972EC">
        <w:trPr>
          <w:cantSplit/>
          <w:trHeight w:val="1417"/>
          <w:jc w:val="center"/>
        </w:trPr>
        <w:tc>
          <w:tcPr>
            <w:tcW w:w="0" w:type="auto"/>
            <w:vAlign w:val="center"/>
          </w:tcPr>
          <w:p w14:paraId="1ED7FB8D"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5EDA19BA"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孔秀莲</w:t>
            </w:r>
            <w:proofErr w:type="gramEnd"/>
          </w:p>
        </w:tc>
        <w:tc>
          <w:tcPr>
            <w:tcW w:w="2127" w:type="dxa"/>
            <w:vAlign w:val="center"/>
          </w:tcPr>
          <w:p w14:paraId="7019D5AD" w14:textId="77777777" w:rsidR="003B52DD" w:rsidRPr="00E42452" w:rsidRDefault="00000000">
            <w:pPr>
              <w:widowControl/>
              <w:jc w:val="center"/>
              <w:rPr>
                <w:rFonts w:asciiTheme="minorEastAsia" w:eastAsiaTheme="minorEastAsia" w:hAnsiTheme="minorEastAsia" w:cs="宋体" w:hint="eastAsia"/>
                <w:color w:val="000000"/>
                <w:kern w:val="0"/>
                <w:sz w:val="24"/>
              </w:rPr>
            </w:pPr>
            <w:r w:rsidRPr="00E42452">
              <w:rPr>
                <w:rFonts w:asciiTheme="minorEastAsia" w:eastAsiaTheme="minorEastAsia" w:hAnsiTheme="minorEastAsia" w:hint="eastAsia"/>
                <w:sz w:val="24"/>
              </w:rPr>
              <w:t>广西中医药大学第一附属医院</w:t>
            </w:r>
          </w:p>
        </w:tc>
        <w:tc>
          <w:tcPr>
            <w:tcW w:w="1842" w:type="dxa"/>
            <w:vAlign w:val="center"/>
          </w:tcPr>
          <w:p w14:paraId="2A273746"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大外科护士长/主任护师</w:t>
            </w:r>
          </w:p>
        </w:tc>
        <w:tc>
          <w:tcPr>
            <w:tcW w:w="2631" w:type="dxa"/>
            <w:vAlign w:val="center"/>
          </w:tcPr>
          <w:p w14:paraId="3D8041C9"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r w:rsidR="003B52DD" w:rsidRPr="00E42452" w14:paraId="3382745A" w14:textId="77777777" w:rsidTr="008972EC">
        <w:trPr>
          <w:cantSplit/>
          <w:trHeight w:val="1417"/>
          <w:jc w:val="center"/>
        </w:trPr>
        <w:tc>
          <w:tcPr>
            <w:tcW w:w="0" w:type="auto"/>
            <w:vAlign w:val="center"/>
          </w:tcPr>
          <w:p w14:paraId="524A161A" w14:textId="77777777" w:rsidR="003B52DD" w:rsidRPr="00E42452" w:rsidRDefault="003B52DD">
            <w:pPr>
              <w:pStyle w:val="aff7"/>
              <w:numPr>
                <w:ilvl w:val="0"/>
                <w:numId w:val="6"/>
              </w:numPr>
              <w:tabs>
                <w:tab w:val="left" w:pos="420"/>
              </w:tabs>
              <w:suppressAutoHyphens/>
              <w:ind w:left="0" w:firstLineChars="0" w:firstLine="0"/>
              <w:jc w:val="center"/>
              <w:rPr>
                <w:rFonts w:asciiTheme="minorEastAsia" w:eastAsiaTheme="minorEastAsia" w:hAnsiTheme="minorEastAsia" w:hint="eastAsia"/>
                <w:bCs/>
                <w:sz w:val="24"/>
              </w:rPr>
            </w:pPr>
          </w:p>
        </w:tc>
        <w:tc>
          <w:tcPr>
            <w:tcW w:w="1140" w:type="dxa"/>
            <w:vAlign w:val="center"/>
          </w:tcPr>
          <w:p w14:paraId="7F3ED269" w14:textId="77777777" w:rsidR="003B52DD" w:rsidRPr="00E42452" w:rsidRDefault="00000000">
            <w:pPr>
              <w:jc w:val="center"/>
              <w:rPr>
                <w:rFonts w:asciiTheme="minorEastAsia" w:eastAsiaTheme="minorEastAsia" w:hAnsiTheme="minorEastAsia" w:hint="eastAsia"/>
                <w:sz w:val="24"/>
              </w:rPr>
            </w:pPr>
            <w:proofErr w:type="gramStart"/>
            <w:r w:rsidRPr="00E42452">
              <w:rPr>
                <w:rFonts w:asciiTheme="minorEastAsia" w:eastAsiaTheme="minorEastAsia" w:hAnsiTheme="minorEastAsia" w:hint="eastAsia"/>
                <w:sz w:val="24"/>
              </w:rPr>
              <w:t>韦审</w:t>
            </w:r>
            <w:proofErr w:type="gramEnd"/>
          </w:p>
        </w:tc>
        <w:tc>
          <w:tcPr>
            <w:tcW w:w="2127" w:type="dxa"/>
            <w:vAlign w:val="center"/>
          </w:tcPr>
          <w:p w14:paraId="281B06B9" w14:textId="77777777" w:rsidR="003B52DD" w:rsidRPr="00E42452" w:rsidRDefault="00000000">
            <w:pPr>
              <w:widowControl/>
              <w:jc w:val="center"/>
              <w:rPr>
                <w:rFonts w:asciiTheme="minorEastAsia" w:eastAsiaTheme="minorEastAsia" w:hAnsiTheme="minorEastAsia" w:cs="宋体" w:hint="eastAsia"/>
                <w:color w:val="000000"/>
                <w:kern w:val="0"/>
                <w:sz w:val="24"/>
              </w:rPr>
            </w:pPr>
            <w:r w:rsidRPr="00E42452">
              <w:rPr>
                <w:rFonts w:asciiTheme="minorEastAsia" w:eastAsiaTheme="minorEastAsia" w:hAnsiTheme="minorEastAsia" w:cs="宋体" w:hint="eastAsia"/>
                <w:color w:val="000000"/>
                <w:sz w:val="24"/>
              </w:rPr>
              <w:t>广西中医药大学附属瑞康医院</w:t>
            </w:r>
          </w:p>
        </w:tc>
        <w:tc>
          <w:tcPr>
            <w:tcW w:w="1842" w:type="dxa"/>
            <w:vAlign w:val="center"/>
          </w:tcPr>
          <w:p w14:paraId="2FDDB55C" w14:textId="77777777" w:rsidR="003B52DD" w:rsidRPr="00E42452" w:rsidRDefault="00000000">
            <w:pPr>
              <w:jc w:val="center"/>
              <w:rPr>
                <w:rFonts w:asciiTheme="minorEastAsia" w:eastAsiaTheme="minorEastAsia" w:hAnsiTheme="minorEastAsia" w:hint="eastAsia"/>
                <w:sz w:val="24"/>
              </w:rPr>
            </w:pPr>
            <w:r w:rsidRPr="00E42452">
              <w:rPr>
                <w:rFonts w:asciiTheme="minorEastAsia" w:eastAsiaTheme="minorEastAsia" w:hAnsiTheme="minorEastAsia" w:hint="eastAsia"/>
                <w:sz w:val="24"/>
              </w:rPr>
              <w:t>护士长/副主任护师</w:t>
            </w:r>
          </w:p>
        </w:tc>
        <w:tc>
          <w:tcPr>
            <w:tcW w:w="2631" w:type="dxa"/>
            <w:vAlign w:val="center"/>
          </w:tcPr>
          <w:p w14:paraId="67834F34" w14:textId="77777777" w:rsidR="003B52DD" w:rsidRPr="00E42452" w:rsidRDefault="00000000">
            <w:pPr>
              <w:ind w:firstLineChars="100" w:firstLine="240"/>
              <w:jc w:val="left"/>
              <w:rPr>
                <w:rFonts w:asciiTheme="minorEastAsia" w:eastAsiaTheme="minorEastAsia" w:hAnsiTheme="minorEastAsia" w:hint="eastAsia"/>
                <w:sz w:val="24"/>
              </w:rPr>
            </w:pPr>
            <w:r w:rsidRPr="00E42452">
              <w:rPr>
                <w:rFonts w:asciiTheme="minorEastAsia" w:eastAsiaTheme="minorEastAsia" w:hAnsiTheme="minorEastAsia" w:hint="eastAsia"/>
                <w:sz w:val="24"/>
              </w:rPr>
              <w:t>协助起草规范草案，征求意见稿和规范编制说明，送审稿及编制说明的编写工作</w:t>
            </w:r>
          </w:p>
        </w:tc>
      </w:tr>
    </w:tbl>
    <w:p w14:paraId="2EB68134" w14:textId="77777777" w:rsidR="003B52DD" w:rsidRDefault="00000000" w:rsidP="00E42452">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2A877FEF" w14:textId="77777777" w:rsidR="003B52DD" w:rsidRDefault="00000000" w:rsidP="008972EC">
      <w:pPr>
        <w:pStyle w:val="BodyText2"/>
        <w:spacing w:after="0" w:line="560" w:lineRule="exact"/>
        <w:ind w:firstLineChars="200" w:firstLine="640"/>
        <w:rPr>
          <w:rFonts w:ascii="仿宋_GB2312" w:eastAsia="仿宋_GB2312"/>
          <w:bCs/>
        </w:rPr>
      </w:pPr>
      <w:r>
        <w:rPr>
          <w:rFonts w:ascii="仿宋_GB2312" w:eastAsia="仿宋_GB2312" w:hint="eastAsia"/>
          <w:bCs/>
        </w:rPr>
        <w:t>中医药学是中华民族的伟大创造，党和政府高度重视中医药工作。党的十八大以来，以习近平同志为核心的党中央把中医药工作摆在了突出位置。2022年，《十四五中医药发展规划》明确主要任务之一是要建设优质高效中医药服务体系，全面提升基层中医药在治未病、疾病治疗、康复、公共卫生、健康宣教等领域的服务能力；要增强疾病治疗能力，加强护理人员中医药知识与技能培训，开展中医护理门诊试点；要提升中医药健康服务能力，强化特色康复能力，探索有利于发挥中医药优势的康复服务模式。护理工作是卫生健康事业的重要组成部分，同年，《全国护理事业发展规划（2021-2025年）》明确“十四五”时期护理事业发展的基</w:t>
      </w:r>
      <w:r>
        <w:rPr>
          <w:rFonts w:ascii="仿宋_GB2312" w:eastAsia="仿宋_GB2312" w:hint="eastAsia"/>
          <w:bCs/>
        </w:rPr>
        <w:lastRenderedPageBreak/>
        <w:t>本原则之一是加快补齐护理领域短板弱项，增加妇儿、老年、康复、中医等领域护理服务供给；主要任务之一是加强护士队伍建设，持续增加护士数量，采取有效措施增加护士队伍数量，特别是从事中医护理等工作的护士数量。2023年，《进一步改善护理服务行动计划（2023-2025年）》明确要提升中医护理能力，积极开展辩证</w:t>
      </w:r>
      <w:proofErr w:type="gramStart"/>
      <w:r>
        <w:rPr>
          <w:rFonts w:ascii="仿宋_GB2312" w:eastAsia="仿宋_GB2312" w:hint="eastAsia"/>
          <w:bCs/>
        </w:rPr>
        <w:t>施护和</w:t>
      </w:r>
      <w:proofErr w:type="gramEnd"/>
      <w:r>
        <w:rPr>
          <w:rFonts w:ascii="仿宋_GB2312" w:eastAsia="仿宋_GB2312" w:hint="eastAsia"/>
          <w:bCs/>
        </w:rPr>
        <w:t>中医特色专科护理，规范开展中医护理人才培训，持续提升中医护理服务质量，创新中医护理服务模式，发挥中医护理在疾病预防、治疗、康复等方面的重要作用，促进中医护理进一步向基层和家庭拓展。2024年，《2024年中医医政工作要点》强调要持续推动中医药康复服务能力提升工程实施，创新中医护理人员培养模式，规范护理人员中医技术使用，开展中医护理政策培训等。</w:t>
      </w:r>
    </w:p>
    <w:p w14:paraId="2B43B7B6" w14:textId="77777777" w:rsidR="003B52DD" w:rsidRDefault="00000000" w:rsidP="008972EC">
      <w:pPr>
        <w:pStyle w:val="BodyText2"/>
        <w:spacing w:after="0" w:line="560" w:lineRule="exact"/>
        <w:ind w:firstLineChars="200" w:firstLine="640"/>
        <w:rPr>
          <w:rFonts w:ascii="仿宋_GB2312" w:eastAsia="仿宋_GB2312"/>
          <w:bCs/>
        </w:rPr>
      </w:pPr>
      <w:r>
        <w:rPr>
          <w:rFonts w:ascii="仿宋_GB2312" w:eastAsia="仿宋_GB2312" w:hint="eastAsia"/>
          <w:bCs/>
        </w:rPr>
        <w:t>胎动不安是指妊娠期间出现少量阴道流血，伴或不伴腰酸、腹痛、小腹下坠为主要表现的病症，类似于西医“先兆流产”，其发生率高达40</w:t>
      </w:r>
      <w:r>
        <w:rPr>
          <w:rFonts w:ascii="仿宋_GB2312" w:eastAsia="仿宋_GB2312"/>
          <w:bCs/>
          <w:lang w:val="en"/>
        </w:rPr>
        <w:t>％</w:t>
      </w:r>
      <w:r>
        <w:rPr>
          <w:rFonts w:ascii="仿宋_GB2312" w:eastAsia="仿宋_GB2312" w:hint="eastAsia"/>
          <w:bCs/>
        </w:rPr>
        <w:t>，其中20</w:t>
      </w:r>
      <w:r>
        <w:rPr>
          <w:rFonts w:ascii="仿宋_GB2312" w:eastAsia="仿宋_GB2312"/>
          <w:bCs/>
          <w:lang w:val="en"/>
        </w:rPr>
        <w:t>％</w:t>
      </w:r>
      <w:r>
        <w:rPr>
          <w:rFonts w:ascii="仿宋_GB2312" w:eastAsia="仿宋_GB2312" w:hint="eastAsia"/>
          <w:bCs/>
        </w:rPr>
        <w:t>～25</w:t>
      </w:r>
      <w:r>
        <w:rPr>
          <w:rFonts w:ascii="仿宋_GB2312" w:eastAsia="仿宋_GB2312"/>
          <w:bCs/>
          <w:lang w:val="en"/>
        </w:rPr>
        <w:t>％</w:t>
      </w:r>
      <w:r>
        <w:rPr>
          <w:rFonts w:ascii="仿宋_GB2312" w:eastAsia="仿宋_GB2312" w:hint="eastAsia"/>
          <w:bCs/>
        </w:rPr>
        <w:t>最终发展为流产，由于受孕结局的不确定性，先兆流产的病人会明显出现恐慌和抑郁状态，对个人乃至社会的负面影响不容忽视。</w:t>
      </w:r>
    </w:p>
    <w:p w14:paraId="5FEB8A52" w14:textId="77777777" w:rsidR="003B52DD" w:rsidRDefault="00000000" w:rsidP="008972EC">
      <w:pPr>
        <w:pStyle w:val="BodyText2"/>
        <w:spacing w:after="0" w:line="560" w:lineRule="exact"/>
        <w:ind w:firstLineChars="200" w:firstLine="640"/>
        <w:rPr>
          <w:rFonts w:ascii="仿宋_GB2312" w:eastAsia="仿宋_GB2312"/>
          <w:bCs/>
        </w:rPr>
      </w:pPr>
      <w:r>
        <w:rPr>
          <w:rFonts w:ascii="仿宋_GB2312" w:eastAsia="仿宋_GB2312" w:hint="eastAsia"/>
          <w:bCs/>
        </w:rPr>
        <w:t>早在汉代《金匮·妇人妊娠病脉证并治》中即有“妇人有漏下者，有半产后因续下血都不绝者，有妊娠下血者”的记载。胎动不安的主要病机是冲任损伤，胎元不固，证候有虚有实，虚者多因肾虚、气血虚弱，实者多因血热、血</w:t>
      </w:r>
      <w:proofErr w:type="gramStart"/>
      <w:r>
        <w:rPr>
          <w:rFonts w:ascii="仿宋_GB2312" w:eastAsia="仿宋_GB2312" w:hint="eastAsia"/>
          <w:bCs/>
        </w:rPr>
        <w:t>瘀</w:t>
      </w:r>
      <w:proofErr w:type="gramEnd"/>
      <w:r>
        <w:rPr>
          <w:rFonts w:ascii="仿宋_GB2312" w:eastAsia="仿宋_GB2312" w:hint="eastAsia"/>
          <w:bCs/>
        </w:rPr>
        <w:t>，也有虚实夹杂者。临床以虚证或虚实夹杂者多见。相比其他方式，中医认为胎动不安与肾虚、气血虚弱、血热等因素有</w:t>
      </w:r>
      <w:r>
        <w:rPr>
          <w:rFonts w:ascii="仿宋_GB2312" w:eastAsia="仿宋_GB2312" w:hint="eastAsia"/>
          <w:bCs/>
        </w:rPr>
        <w:lastRenderedPageBreak/>
        <w:t>关，通过补肾、益气、养血、清热等方法进行整体调节，不仅可以治疗胎动不安，还能预防相关问题的发生。中医将胎动不安分为肾虚型、气虚型、血虚型、血热型等不同类型，采用不同的中药方剂进行治疗。例如，肾虚型可用</w:t>
      </w:r>
      <w:proofErr w:type="gramStart"/>
      <w:r>
        <w:rPr>
          <w:rFonts w:ascii="仿宋_GB2312" w:eastAsia="仿宋_GB2312" w:hint="eastAsia"/>
          <w:bCs/>
        </w:rPr>
        <w:t>寿胎丸</w:t>
      </w:r>
      <w:proofErr w:type="gramEnd"/>
      <w:r>
        <w:rPr>
          <w:rFonts w:ascii="仿宋_GB2312" w:eastAsia="仿宋_GB2312" w:hint="eastAsia"/>
          <w:bCs/>
        </w:rPr>
        <w:t>加减，气血虚弱型可用</w:t>
      </w:r>
      <w:proofErr w:type="gramStart"/>
      <w:r>
        <w:rPr>
          <w:rFonts w:ascii="仿宋_GB2312" w:eastAsia="仿宋_GB2312" w:hint="eastAsia"/>
          <w:bCs/>
        </w:rPr>
        <w:t>胎元饮加减</w:t>
      </w:r>
      <w:proofErr w:type="gramEnd"/>
      <w:r>
        <w:rPr>
          <w:rFonts w:ascii="仿宋_GB2312" w:eastAsia="仿宋_GB2312" w:hint="eastAsia"/>
          <w:bCs/>
        </w:rPr>
        <w:t>等。中医安胎使用的中药相对安全，副作用小，不用担心药物引起宝宝发育异常。中医护理不仅关注症状的缓解，还注重心肾与胞宫的关系，通过调理心主血和心藏神的功能，达到养血补肾、安胎的目的。中医认为孕妇的心理状态也会影响胎动不安，因此在安胎治疗过程中，会注意心理调护，帮助孕妇保持良好的心态，有利于安胎的成功。除了药物治疗，中医还强调孕期保健，包括劳逸结合、饮食调整、避免房事、调和情志、定期产前检查等，以降低胎动不安的风险。通过中医护理，可以有效管理和缓解胎动不安的症状，保障母婴健康。</w:t>
      </w:r>
    </w:p>
    <w:p w14:paraId="6A265762" w14:textId="77777777" w:rsidR="003B52DD" w:rsidRDefault="00000000" w:rsidP="008972EC">
      <w:pPr>
        <w:pStyle w:val="BodyText2"/>
        <w:spacing w:after="0" w:line="560" w:lineRule="exact"/>
        <w:ind w:firstLineChars="200" w:firstLine="640"/>
        <w:rPr>
          <w:rFonts w:ascii="仿宋_GB2312" w:eastAsia="仿宋_GB2312"/>
          <w:bCs/>
        </w:rPr>
      </w:pPr>
      <w:r>
        <w:rPr>
          <w:rFonts w:ascii="仿宋_GB2312" w:eastAsia="仿宋_GB2312" w:hint="eastAsia"/>
          <w:bCs/>
        </w:rPr>
        <w:t>目前广西可进行胎动不安中医护理的医院有二十余家，近3年广西收治胎动不安患者近万例，护理有效率为89.6</w:t>
      </w:r>
      <w:r>
        <w:rPr>
          <w:rFonts w:ascii="仿宋_GB2312" w:eastAsia="仿宋_GB2312"/>
          <w:bCs/>
          <w:lang w:val="en"/>
        </w:rPr>
        <w:t>％</w:t>
      </w:r>
      <w:r>
        <w:rPr>
          <w:rFonts w:ascii="仿宋_GB2312" w:eastAsia="仿宋_GB2312" w:hint="eastAsia"/>
          <w:bCs/>
        </w:rPr>
        <w:t>。</w:t>
      </w:r>
    </w:p>
    <w:p w14:paraId="5BF34482" w14:textId="77777777" w:rsidR="003B52DD" w:rsidRDefault="00000000" w:rsidP="008972EC">
      <w:pPr>
        <w:pStyle w:val="BodyText2"/>
        <w:spacing w:after="0" w:line="560" w:lineRule="exact"/>
        <w:ind w:firstLineChars="200" w:firstLine="640"/>
        <w:rPr>
          <w:rFonts w:ascii="仿宋_GB2312" w:eastAsia="仿宋_GB2312"/>
          <w:bCs/>
        </w:rPr>
      </w:pPr>
      <w:r>
        <w:rPr>
          <w:rFonts w:ascii="仿宋_GB2312" w:eastAsia="仿宋_GB2312" w:hint="eastAsia"/>
          <w:bCs/>
        </w:rPr>
        <w:t>为进一步满足胎动不安患者需求，缓解胎动不安症状，减少患者恐慌、抑郁状况，保障母婴健康，提高患者幸福感，通过制定团体标准《胎动不安（先兆流产）中医护理规范》，以标准为抓手，统一规范胎动不安中医护理要求，对提高中医护理水平，提升中医护理质量具有积极意义。</w:t>
      </w:r>
    </w:p>
    <w:p w14:paraId="55FC7752" w14:textId="77777777" w:rsidR="008972EC" w:rsidRDefault="008972EC" w:rsidP="008972EC">
      <w:pPr>
        <w:pStyle w:val="BodyText2"/>
        <w:spacing w:after="0" w:line="560" w:lineRule="exact"/>
        <w:ind w:firstLineChars="200" w:firstLine="640"/>
        <w:rPr>
          <w:rFonts w:ascii="仿宋_GB2312" w:eastAsia="仿宋_GB2312"/>
          <w:bCs/>
        </w:rPr>
      </w:pPr>
    </w:p>
    <w:p w14:paraId="5E1A1D55" w14:textId="77777777" w:rsidR="008972EC" w:rsidRDefault="008972EC" w:rsidP="008972EC">
      <w:pPr>
        <w:pStyle w:val="BodyText2"/>
        <w:spacing w:after="0" w:line="560" w:lineRule="exact"/>
        <w:ind w:firstLineChars="200" w:firstLine="640"/>
        <w:rPr>
          <w:rFonts w:ascii="仿宋_GB2312" w:eastAsia="仿宋_GB2312"/>
          <w:bCs/>
        </w:rPr>
      </w:pPr>
    </w:p>
    <w:p w14:paraId="0E4554A3" w14:textId="77777777" w:rsidR="008972EC" w:rsidRDefault="008972EC" w:rsidP="008972EC">
      <w:pPr>
        <w:pStyle w:val="BodyText2"/>
        <w:spacing w:after="0" w:line="560" w:lineRule="exact"/>
        <w:ind w:firstLineChars="200" w:firstLine="640"/>
        <w:rPr>
          <w:rFonts w:ascii="仿宋_GB2312" w:eastAsia="仿宋_GB2312" w:hint="eastAsia"/>
          <w:bCs/>
        </w:rPr>
      </w:pPr>
    </w:p>
    <w:p w14:paraId="1E981D60" w14:textId="77777777" w:rsidR="003B52DD" w:rsidRDefault="00000000" w:rsidP="00E42452">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lastRenderedPageBreak/>
        <w:t>三、项目编制过程</w:t>
      </w:r>
    </w:p>
    <w:p w14:paraId="4CAB9FCD" w14:textId="77777777" w:rsidR="003B52DD" w:rsidRDefault="00000000" w:rsidP="008972EC">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6F1E5097"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胎动不安（先兆流产）中医护理规范》项目任务下达后，由广西中医药大学第一附属医院牵头组织成立了标准编制组，制定了标准编写方案，明确任务职责，确定工作技术路线，开展标准研制工作。具体编制工作由广西中医药大学第一附属医院、桂平市中医医院、桂林市中西医结合医院、贺州市中医医院、贵港市中医医院、</w:t>
      </w:r>
      <w:proofErr w:type="gramStart"/>
      <w:r>
        <w:rPr>
          <w:rFonts w:ascii="仿宋_GB2312" w:eastAsia="仿宋_GB2312" w:hAnsi="宋体" w:hint="eastAsia"/>
          <w:sz w:val="32"/>
          <w:szCs w:val="32"/>
        </w:rPr>
        <w:t>来宾市</w:t>
      </w:r>
      <w:proofErr w:type="gramEnd"/>
      <w:r>
        <w:rPr>
          <w:rFonts w:ascii="仿宋_GB2312" w:eastAsia="仿宋_GB2312" w:hAnsi="宋体" w:hint="eastAsia"/>
          <w:sz w:val="32"/>
          <w:szCs w:val="32"/>
        </w:rPr>
        <w:t>中医医院、广西中医药大学附属瑞康医院组成的标准编制组负责。编制组下设三个小组，分别是资料收集组、草案编写组、标准实施组。</w:t>
      </w:r>
    </w:p>
    <w:p w14:paraId="790697E1"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资料收集组：负责国内外关于胎动不安（先兆流产）中医护理相关文献资料的查询、收集和整理工作，查阅现存关于相关研究以及国内相关标准的制定。</w:t>
      </w:r>
    </w:p>
    <w:p w14:paraId="0CFD89A7"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75968955" w14:textId="77777777" w:rsidR="003B52DD" w:rsidRDefault="00000000" w:rsidP="008972EC">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胎动不安（先兆流产）中医护理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13F5103A" w14:textId="77777777" w:rsidR="008972EC" w:rsidRDefault="008972EC" w:rsidP="008972EC">
      <w:pPr>
        <w:spacing w:after="0" w:line="560" w:lineRule="exact"/>
        <w:ind w:firstLineChars="200" w:firstLine="640"/>
        <w:rPr>
          <w:rFonts w:ascii="仿宋_GB2312" w:eastAsia="仿宋_GB2312" w:hAnsi="宋体" w:hint="eastAsia"/>
          <w:sz w:val="32"/>
          <w:szCs w:val="32"/>
        </w:rPr>
      </w:pPr>
    </w:p>
    <w:p w14:paraId="2B1F6E87" w14:textId="54ABAE32" w:rsidR="003B52DD" w:rsidRDefault="008972EC" w:rsidP="008972EC">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lastRenderedPageBreak/>
        <w:t>（二）</w:t>
      </w:r>
      <w:r w:rsidR="00000000">
        <w:rPr>
          <w:rFonts w:ascii="楷体" w:eastAsia="楷体" w:hAnsi="楷体" w:cs="仿宋_GB2312" w:hint="eastAsia"/>
          <w:b/>
          <w:sz w:val="32"/>
          <w:szCs w:val="32"/>
        </w:rPr>
        <w:t>收集整理文献资料</w:t>
      </w:r>
    </w:p>
    <w:p w14:paraId="6FDFF334"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7D81FAA3"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  冯晓玲,张婷婷.中医妇科学(第9版).[M].北京：中国中医药出版社,2021.</w:t>
      </w:r>
    </w:p>
    <w:p w14:paraId="7E793D04"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[2]  徐桂华,</w:t>
      </w:r>
      <w:proofErr w:type="gramStart"/>
      <w:r>
        <w:rPr>
          <w:rFonts w:ascii="仿宋_GB2312" w:eastAsia="仿宋_GB2312" w:hAnsi="仿宋_GB2312" w:cs="仿宋_GB2312" w:hint="eastAsia"/>
        </w:rPr>
        <w:t>张先庚</w:t>
      </w:r>
      <w:proofErr w:type="gramEnd"/>
      <w:r>
        <w:rPr>
          <w:rFonts w:ascii="仿宋_GB2312" w:eastAsia="仿宋_GB2312" w:hAnsi="仿宋_GB2312" w:cs="仿宋_GB2312" w:hint="eastAsia"/>
        </w:rPr>
        <w:t>.中医临床护理学(第2版).[M].北京：人民卫生出版社，2017.</w:t>
      </w:r>
    </w:p>
    <w:p w14:paraId="0C26C1C3"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[3]  梁繁荣,王华.针灸学[M].北京：中国中医药出版社，2016.</w:t>
      </w:r>
    </w:p>
    <w:p w14:paraId="45E3FA54"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 xml:space="preserve">[4]  </w:t>
      </w:r>
      <w:proofErr w:type="gramStart"/>
      <w:r>
        <w:rPr>
          <w:rFonts w:ascii="仿宋_GB2312" w:eastAsia="仿宋_GB2312" w:hAnsi="仿宋_GB2312" w:cs="仿宋_GB2312" w:hint="eastAsia"/>
        </w:rPr>
        <w:t>涂建红</w:t>
      </w:r>
      <w:proofErr w:type="gramEnd"/>
      <w:r>
        <w:rPr>
          <w:rFonts w:ascii="仿宋_GB2312" w:eastAsia="仿宋_GB2312" w:hAnsi="仿宋_GB2312" w:cs="仿宋_GB2312" w:hint="eastAsia"/>
        </w:rPr>
        <w:t>,邓敏,谌秀丽.中医护理技术对先兆流产患者焦虑、抑郁情绪及睡眠和生活质量的影响[J].当代护士(上旬刊),2022,29(12):85-88.</w:t>
      </w:r>
    </w:p>
    <w:p w14:paraId="560753F6"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[5]  徐梦雪,陈智,夏敏,等.中医治疗先兆流产研究进展[J].实用中医药杂志,2025,41(02):440-442.</w:t>
      </w:r>
    </w:p>
    <w:p w14:paraId="722CF056"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[6]  来玉芹,郭钦源,韦秀玉,等.先兆流产中医外治法研究进展[J].实用中医药杂志,2021,37(03):525-528.</w:t>
      </w:r>
    </w:p>
    <w:p w14:paraId="410D09A1"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[7]  覃娟梅.艾</w:t>
      </w:r>
      <w:proofErr w:type="gramStart"/>
      <w:r>
        <w:rPr>
          <w:rFonts w:ascii="仿宋_GB2312" w:eastAsia="仿宋_GB2312" w:hAnsi="仿宋_GB2312" w:cs="仿宋_GB2312" w:hint="eastAsia"/>
        </w:rPr>
        <w:t>灸</w:t>
      </w:r>
      <w:proofErr w:type="gramEnd"/>
      <w:r>
        <w:rPr>
          <w:rFonts w:ascii="仿宋_GB2312" w:eastAsia="仿宋_GB2312" w:hAnsi="仿宋_GB2312" w:cs="仿宋_GB2312" w:hint="eastAsia"/>
        </w:rPr>
        <w:t>联合穴位贴敷对胎动不安患者的护理效果探讨[J].中外女性健康研究,2019,(23):73-74.</w:t>
      </w:r>
    </w:p>
    <w:p w14:paraId="2C373F07"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[8]  何倩.艾</w:t>
      </w:r>
      <w:proofErr w:type="gramStart"/>
      <w:r>
        <w:rPr>
          <w:rFonts w:ascii="仿宋_GB2312" w:eastAsia="仿宋_GB2312" w:hAnsi="仿宋_GB2312" w:cs="仿宋_GB2312" w:hint="eastAsia"/>
        </w:rPr>
        <w:t>灸</w:t>
      </w:r>
      <w:proofErr w:type="gramEnd"/>
      <w:r>
        <w:rPr>
          <w:rFonts w:ascii="仿宋_GB2312" w:eastAsia="仿宋_GB2312" w:hAnsi="仿宋_GB2312" w:cs="仿宋_GB2312" w:hint="eastAsia"/>
        </w:rPr>
        <w:t>疗法加中药穴位贴敷辅助治疗早期先兆流产的效果分析[J].临床医药文献电子杂志,2019,6(22):69.</w:t>
      </w:r>
    </w:p>
    <w:p w14:paraId="5E79CBB4"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[9]  徐春霞,李琳.安胎方配合穴位贴敷治疗肾虚血亏型妊娠腹痛的疗效分析[J].现代诊断与治疗,2018,29(19):3046-3048.</w:t>
      </w:r>
    </w:p>
    <w:p w14:paraId="0188A245"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lastRenderedPageBreak/>
        <w:t>[10]  李心悦.中药联合耳穴压豆治疗早期先兆流产伴不良情绪患者的临床研究[D].浙江中医药大学,2022.</w:t>
      </w:r>
    </w:p>
    <w:p w14:paraId="71C5D76D"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 xml:space="preserve">[11]  </w:t>
      </w:r>
      <w:proofErr w:type="gramStart"/>
      <w:r>
        <w:rPr>
          <w:rFonts w:ascii="仿宋_GB2312" w:eastAsia="仿宋_GB2312" w:hAnsi="仿宋_GB2312" w:cs="仿宋_GB2312" w:hint="eastAsia"/>
        </w:rPr>
        <w:t>李静颖</w:t>
      </w:r>
      <w:proofErr w:type="gramEnd"/>
      <w:r>
        <w:rPr>
          <w:rFonts w:ascii="仿宋_GB2312" w:eastAsia="仿宋_GB2312" w:hAnsi="仿宋_GB2312" w:cs="仿宋_GB2312" w:hint="eastAsia"/>
        </w:rPr>
        <w:t>.耳穴</w:t>
      </w:r>
      <w:proofErr w:type="gramStart"/>
      <w:r>
        <w:rPr>
          <w:rFonts w:ascii="仿宋_GB2312" w:eastAsia="仿宋_GB2312" w:hAnsi="仿宋_GB2312" w:cs="仿宋_GB2312" w:hint="eastAsia"/>
        </w:rPr>
        <w:t>埋豆对阳虚</w:t>
      </w:r>
      <w:proofErr w:type="gramEnd"/>
      <w:r>
        <w:rPr>
          <w:rFonts w:ascii="仿宋_GB2312" w:eastAsia="仿宋_GB2312" w:hAnsi="仿宋_GB2312" w:cs="仿宋_GB2312" w:hint="eastAsia"/>
        </w:rPr>
        <w:t>体质肾虚型早期先兆流产负性情绪及妊娠结局的影响[J].现代实用</w:t>
      </w:r>
      <w:proofErr w:type="gramStart"/>
      <w:r>
        <w:rPr>
          <w:rFonts w:ascii="仿宋_GB2312" w:eastAsia="仿宋_GB2312" w:hAnsi="仿宋_GB2312" w:cs="仿宋_GB2312" w:hint="eastAsia"/>
        </w:rPr>
        <w:t>医</w:t>
      </w:r>
      <w:proofErr w:type="gramEnd"/>
      <w:r>
        <w:rPr>
          <w:rFonts w:ascii="仿宋_GB2312" w:eastAsia="仿宋_GB2312" w:hAnsi="仿宋_GB2312" w:cs="仿宋_GB2312" w:hint="eastAsia"/>
        </w:rPr>
        <w:t>,2021,33(11):1505-1507.</w:t>
      </w:r>
    </w:p>
    <w:p w14:paraId="4DE670CD"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 xml:space="preserve">[12]  </w:t>
      </w:r>
      <w:proofErr w:type="gramStart"/>
      <w:r>
        <w:rPr>
          <w:rFonts w:ascii="仿宋_GB2312" w:eastAsia="仿宋_GB2312" w:hAnsi="仿宋_GB2312" w:cs="仿宋_GB2312" w:hint="eastAsia"/>
        </w:rPr>
        <w:t>陈岁容</w:t>
      </w:r>
      <w:proofErr w:type="gramEnd"/>
      <w:r>
        <w:rPr>
          <w:rFonts w:ascii="仿宋_GB2312" w:eastAsia="仿宋_GB2312" w:hAnsi="仿宋_GB2312" w:cs="仿宋_GB2312" w:hint="eastAsia"/>
        </w:rPr>
        <w:t>,朱剑兰,冷嫦娥,等.中药熏洗联合</w:t>
      </w:r>
      <w:proofErr w:type="gramStart"/>
      <w:r>
        <w:rPr>
          <w:rFonts w:ascii="仿宋_GB2312" w:eastAsia="仿宋_GB2312" w:hAnsi="仿宋_GB2312" w:cs="仿宋_GB2312" w:hint="eastAsia"/>
        </w:rPr>
        <w:t>足疗对先兆流产</w:t>
      </w:r>
      <w:proofErr w:type="gramEnd"/>
      <w:r>
        <w:rPr>
          <w:rFonts w:ascii="仿宋_GB2312" w:eastAsia="仿宋_GB2312" w:hAnsi="仿宋_GB2312" w:cs="仿宋_GB2312" w:hint="eastAsia"/>
        </w:rPr>
        <w:t>孕妇的安胎效果[J].医学理论与实践.2022,35(19):3,331-3333.</w:t>
      </w:r>
    </w:p>
    <w:p w14:paraId="1C8245C3"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[13]  黄丽芳,蔡桂清,邹莹.中药熏洗与</w:t>
      </w:r>
      <w:proofErr w:type="gramStart"/>
      <w:r>
        <w:rPr>
          <w:rFonts w:ascii="仿宋_GB2312" w:eastAsia="仿宋_GB2312" w:hAnsi="仿宋_GB2312" w:cs="仿宋_GB2312" w:hint="eastAsia"/>
        </w:rPr>
        <w:t>寿胎丸联合</w:t>
      </w:r>
      <w:proofErr w:type="gramEnd"/>
      <w:r>
        <w:rPr>
          <w:rFonts w:ascii="仿宋_GB2312" w:eastAsia="仿宋_GB2312" w:hAnsi="仿宋_GB2312" w:cs="仿宋_GB2312" w:hint="eastAsia"/>
        </w:rPr>
        <w:t>治疗先兆流产效果研究[J].湖北中医杂志,2022,44(10):37-39.</w:t>
      </w:r>
    </w:p>
    <w:p w14:paraId="4CBB02C9"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[14]  潘美开,关楚华,莫晓程.子午流注择时补肾方熏洗配合五行音乐对早期先兆流产患者的影响[J].中国临床护理,2020,12(05):445-447.</w:t>
      </w:r>
    </w:p>
    <w:p w14:paraId="3D66B4A8"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 xml:space="preserve">[15]  </w:t>
      </w:r>
      <w:proofErr w:type="gramStart"/>
      <w:r>
        <w:rPr>
          <w:rFonts w:ascii="仿宋_GB2312" w:eastAsia="仿宋_GB2312" w:hAnsi="仿宋_GB2312" w:cs="仿宋_GB2312" w:hint="eastAsia"/>
        </w:rPr>
        <w:t>李静颖</w:t>
      </w:r>
      <w:proofErr w:type="gramEnd"/>
      <w:r>
        <w:rPr>
          <w:rFonts w:ascii="仿宋_GB2312" w:eastAsia="仿宋_GB2312" w:hAnsi="仿宋_GB2312" w:cs="仿宋_GB2312" w:hint="eastAsia"/>
        </w:rPr>
        <w:t>,周建平.穴位艾</w:t>
      </w:r>
      <w:proofErr w:type="gramStart"/>
      <w:r>
        <w:rPr>
          <w:rFonts w:ascii="仿宋_GB2312" w:eastAsia="仿宋_GB2312" w:hAnsi="仿宋_GB2312" w:cs="仿宋_GB2312" w:hint="eastAsia"/>
        </w:rPr>
        <w:t>灸</w:t>
      </w:r>
      <w:proofErr w:type="gramEnd"/>
      <w:r>
        <w:rPr>
          <w:rFonts w:ascii="仿宋_GB2312" w:eastAsia="仿宋_GB2312" w:hAnsi="仿宋_GB2312" w:cs="仿宋_GB2312" w:hint="eastAsia"/>
        </w:rPr>
        <w:t>对肾虚血瘀型早期先兆流产血栓前状态的影响[J].浙江中医杂志,2022,57(07):521-522.</w:t>
      </w:r>
    </w:p>
    <w:p w14:paraId="282D707E"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[16]  周瑞,卢楠,王玉霞.穴位贴敷联合中药治疗</w:t>
      </w:r>
      <w:proofErr w:type="gramStart"/>
      <w:r>
        <w:rPr>
          <w:rFonts w:ascii="仿宋_GB2312" w:eastAsia="仿宋_GB2312" w:hAnsi="仿宋_GB2312" w:cs="仿宋_GB2312" w:hint="eastAsia"/>
        </w:rPr>
        <w:t>肾虚型胎漏</w:t>
      </w:r>
      <w:proofErr w:type="gramEnd"/>
      <w:r>
        <w:rPr>
          <w:rFonts w:ascii="仿宋_GB2312" w:eastAsia="仿宋_GB2312" w:hAnsi="仿宋_GB2312" w:cs="仿宋_GB2312" w:hint="eastAsia"/>
        </w:rPr>
        <w:t>和胎动不安临床观察[J].山西中医,2025,41(04):50-51.</w:t>
      </w:r>
    </w:p>
    <w:p w14:paraId="724154FB" w14:textId="77777777" w:rsidR="003B52DD" w:rsidRDefault="00000000" w:rsidP="008972EC">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[17]  叶晓嶺.50例五行音乐疗法干预胎漏胎动不安的护理效果[J].饮食保健,2020.</w:t>
      </w:r>
    </w:p>
    <w:p w14:paraId="4F661EC3" w14:textId="77777777" w:rsidR="003B52DD" w:rsidRDefault="00000000" w:rsidP="008972EC">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1BB7092A"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w:t>
      </w:r>
      <w:r>
        <w:rPr>
          <w:rFonts w:ascii="仿宋_GB2312" w:eastAsia="仿宋_GB2312" w:hAnsi="宋体" w:hint="eastAsia"/>
          <w:sz w:val="32"/>
          <w:szCs w:val="32"/>
        </w:rPr>
        <w:lastRenderedPageBreak/>
        <w:t>制组召开了标准编制会议，对标准的整体框架结构进行了研究，并对标准的特色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w:t>
      </w:r>
    </w:p>
    <w:p w14:paraId="57E7606E"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经研究，本标准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确定为：</w:t>
      </w:r>
    </w:p>
    <w:p w14:paraId="626B436F"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1.本标准从护理角度出发，强调对胎动不安（先兆流产）患者行中医护理手段，辨证施护，除提供药物治疗、艾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、穴位敷贴、耳穴贴压等中医特色治疗护理外，还对患者进行健康指导，包括：起居指导、饮食指导、情志调理，与行业内相关共识、指南相比，本标准基于十余年实践运用，重点明确</w:t>
      </w:r>
      <w:proofErr w:type="gramStart"/>
      <w:r>
        <w:rPr>
          <w:rFonts w:ascii="仿宋_GB2312" w:eastAsia="仿宋_GB2312" w:hAnsi="宋体" w:hint="eastAsia"/>
          <w:sz w:val="32"/>
          <w:szCs w:val="32"/>
        </w:rPr>
        <w:t>辨证施护要求</w:t>
      </w:r>
      <w:proofErr w:type="gramEnd"/>
      <w:r>
        <w:rPr>
          <w:rFonts w:ascii="仿宋_GB2312" w:eastAsia="仿宋_GB2312" w:hAnsi="宋体" w:hint="eastAsia"/>
          <w:sz w:val="32"/>
          <w:szCs w:val="32"/>
        </w:rPr>
        <w:t>，为临床外治操作提供具体指导，区别于当前行业内相关共识、指南等。</w:t>
      </w:r>
    </w:p>
    <w:p w14:paraId="4806F39B"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2.本标准重点针对胎动不安（先兆流产）4种常见证型（肾虚证、气血虚弱证、血热证、血</w:t>
      </w:r>
      <w:proofErr w:type="gramStart"/>
      <w:r>
        <w:rPr>
          <w:rFonts w:ascii="仿宋_GB2312" w:eastAsia="仿宋_GB2312" w:hAnsi="宋体" w:hint="eastAsia"/>
          <w:sz w:val="32"/>
          <w:szCs w:val="32"/>
        </w:rPr>
        <w:t>瘀</w:t>
      </w:r>
      <w:proofErr w:type="gramEnd"/>
      <w:r>
        <w:rPr>
          <w:rFonts w:ascii="仿宋_GB2312" w:eastAsia="仿宋_GB2312" w:hAnsi="宋体" w:hint="eastAsia"/>
          <w:sz w:val="32"/>
          <w:szCs w:val="32"/>
        </w:rPr>
        <w:t>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)）特点给出了艾灸、穴位贴敷、耳穴贴压3种中医护理的详细操作，在一些具体流程操作中给出了相关经验做法。例如：明确艾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不应施灸腹部穴位（如关元、气海），避免直接刺激子宫；施</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时保持室内通风，防止烟雾刺激，随时清除艾灰，防止艾灰脱落造成患者灼伤。明确穴位敷贴时应将透气胶贴将药丸贴在相应穴位，抚平透气胶贴，防止药丸脱落，必要时用胶布贴于敷料四周，防止药物溢出污染衣服；每次贴敷4h～6h，不可敷贴时间过长，以免引起皮肤过敏。明确耳穴贴压时按压力度应轻柔，避免刺激过强诱发宫缩；此外，避免潮湿可防耳穴贴脱落。此外，在健康指导上也给出了</w:t>
      </w:r>
      <w:proofErr w:type="gramStart"/>
      <w:r>
        <w:rPr>
          <w:rFonts w:ascii="仿宋_GB2312" w:eastAsia="仿宋_GB2312" w:hAnsi="宋体" w:hint="eastAsia"/>
          <w:sz w:val="32"/>
          <w:szCs w:val="32"/>
        </w:rPr>
        <w:t>对应证</w:t>
      </w:r>
      <w:proofErr w:type="gramEnd"/>
      <w:r>
        <w:rPr>
          <w:rFonts w:ascii="仿宋_GB2312" w:eastAsia="仿宋_GB2312" w:hAnsi="宋体" w:hint="eastAsia"/>
          <w:sz w:val="32"/>
          <w:szCs w:val="32"/>
        </w:rPr>
        <w:t>型的饮食指导和其他相关经验的指导。</w:t>
      </w:r>
    </w:p>
    <w:p w14:paraId="4DBC6BEE" w14:textId="77777777" w:rsidR="003B52DD" w:rsidRDefault="00000000" w:rsidP="008972E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标准的主体内容确定为</w:t>
      </w:r>
      <w:r>
        <w:rPr>
          <w:rFonts w:ascii="仿宋_GB2312" w:eastAsia="仿宋_GB2312" w:hAnsi="宋体"/>
          <w:sz w:val="32"/>
          <w:szCs w:val="32"/>
        </w:rPr>
        <w:t>术语和定义</w:t>
      </w:r>
      <w:r>
        <w:rPr>
          <w:rFonts w:ascii="仿宋_GB2312" w:eastAsia="仿宋_GB2312" w:hAnsi="宋体" w:hint="eastAsia"/>
          <w:sz w:val="32"/>
          <w:szCs w:val="32"/>
        </w:rPr>
        <w:t>、人员要求</w:t>
      </w:r>
      <w:r>
        <w:rPr>
          <w:rFonts w:ascii="仿宋_GB2312" w:eastAsia="仿宋_GB2312" w:hAnsi="宋体"/>
          <w:sz w:val="32"/>
          <w:szCs w:val="32"/>
        </w:rPr>
        <w:t>、</w:t>
      </w:r>
      <w:r>
        <w:rPr>
          <w:rFonts w:ascii="仿宋_GB2312" w:eastAsia="仿宋_GB2312" w:hAnsi="宋体" w:hint="eastAsia"/>
          <w:sz w:val="32"/>
          <w:szCs w:val="32"/>
        </w:rPr>
        <w:t>护理前</w:t>
      </w:r>
      <w:r>
        <w:rPr>
          <w:rFonts w:ascii="仿宋_GB2312" w:eastAsia="仿宋_GB2312" w:hAnsi="宋体" w:hint="eastAsia"/>
          <w:sz w:val="32"/>
          <w:szCs w:val="32"/>
        </w:rPr>
        <w:lastRenderedPageBreak/>
        <w:t>评估、护理措施以及健康</w:t>
      </w:r>
      <w:r>
        <w:rPr>
          <w:rFonts w:ascii="仿宋_GB2312" w:eastAsia="仿宋_GB2312" w:hAnsi="宋体"/>
          <w:sz w:val="32"/>
          <w:szCs w:val="32"/>
        </w:rPr>
        <w:t>指导</w:t>
      </w:r>
      <w:r>
        <w:rPr>
          <w:rFonts w:ascii="仿宋_GB2312" w:eastAsia="仿宋_GB2312" w:hAnsi="宋体" w:hint="eastAsia"/>
          <w:sz w:val="32"/>
          <w:szCs w:val="32"/>
        </w:rPr>
        <w:t>。</w:t>
      </w:r>
    </w:p>
    <w:p w14:paraId="50857582" w14:textId="77777777" w:rsidR="003B52DD" w:rsidRDefault="00000000" w:rsidP="008972EC">
      <w:pPr>
        <w:numPr>
          <w:ilvl w:val="0"/>
          <w:numId w:val="8"/>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2AF9D338" w14:textId="77777777" w:rsidR="003B52DD" w:rsidRDefault="00000000" w:rsidP="008972EC">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年1</w:t>
      </w:r>
      <w:r>
        <w:rPr>
          <w:rFonts w:ascii="仿宋_GB2312" w:eastAsia="仿宋_GB2312" w:hAnsi="宋体"/>
          <w:color w:val="000000" w:themeColor="text1"/>
          <w:sz w:val="32"/>
          <w:szCs w:val="32"/>
        </w:rPr>
        <w:t>0</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11</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查阅了大量的国内外文献资料，对胎动不安（先兆流产）中医护理的相关文件进行系统总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4D28E0C3" w14:textId="77777777" w:rsidR="003B52DD" w:rsidRDefault="00000000" w:rsidP="008972EC">
      <w:pPr>
        <w:spacing w:after="0" w:line="560" w:lineRule="exact"/>
        <w:ind w:firstLineChars="200" w:firstLine="640"/>
        <w:rPr>
          <w:rFonts w:ascii="仿宋_GB2312" w:eastAsia="仿宋_GB2312" w:hAnsi="宋体" w:hint="eastAsia"/>
          <w:color w:val="000000" w:themeColor="text1"/>
          <w:sz w:val="32"/>
          <w:szCs w:val="32"/>
        </w:rPr>
      </w:pPr>
      <w:bookmarkStart w:id="0"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0"/>
      <w:r>
        <w:rPr>
          <w:rFonts w:ascii="仿宋_GB2312" w:eastAsia="仿宋_GB2312" w:hAnsi="宋体" w:hint="eastAsia"/>
          <w:color w:val="000000" w:themeColor="text1"/>
          <w:sz w:val="32"/>
          <w:szCs w:val="32"/>
        </w:rPr>
        <w:t>1</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月～2025年</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月，在前期工作的基础之上，通过理清逻辑脉络，整合已有参考资料中有关</w:t>
      </w:r>
      <w:r>
        <w:rPr>
          <w:rFonts w:ascii="仿宋_GB2312" w:eastAsia="仿宋_GB2312" w:hAnsi="宋体" w:hint="eastAsia"/>
          <w:sz w:val="32"/>
          <w:szCs w:val="32"/>
        </w:rPr>
        <w:t>胎动不安（先兆流产）中医护理的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，并结合胎动不安（先兆流产）中医护理实际要求的基础上，按照简化、统一等原则编制完成团体标准《胎动不安（先兆流产）中医护理规范》（草案）。</w:t>
      </w:r>
    </w:p>
    <w:p w14:paraId="34437561" w14:textId="77777777" w:rsidR="003B52DD" w:rsidRDefault="00000000" w:rsidP="008972EC">
      <w:pPr>
        <w:spacing w:after="0"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6</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组织桂平市中医医院、桂林市中西医结合医院、贺州市中医医院、贵港市中医医院、</w:t>
      </w:r>
      <w:proofErr w:type="gramStart"/>
      <w:r>
        <w:rPr>
          <w:rFonts w:ascii="仿宋_GB2312" w:eastAsia="仿宋_GB2312" w:hAnsi="仿宋" w:hint="eastAsia"/>
          <w:sz w:val="32"/>
          <w:szCs w:val="32"/>
        </w:rPr>
        <w:t>来宾市</w:t>
      </w:r>
      <w:proofErr w:type="gramEnd"/>
      <w:r>
        <w:rPr>
          <w:rFonts w:ascii="仿宋_GB2312" w:eastAsia="仿宋_GB2312" w:hAnsi="仿宋" w:hint="eastAsia"/>
          <w:sz w:val="32"/>
          <w:szCs w:val="32"/>
        </w:rPr>
        <w:t>中医医院、广西中医药大学附属瑞康医院等</w:t>
      </w:r>
      <w:r>
        <w:rPr>
          <w:rFonts w:ascii="仿宋_GB2312" w:eastAsia="仿宋_GB2312" w:hAnsi="仿宋"/>
          <w:sz w:val="32"/>
          <w:szCs w:val="32"/>
        </w:rPr>
        <w:t>单位</w:t>
      </w:r>
      <w:r>
        <w:rPr>
          <w:rFonts w:ascii="仿宋_GB2312" w:eastAsia="仿宋_GB2312" w:hAnsi="仿宋" w:hint="eastAsia"/>
          <w:sz w:val="32"/>
          <w:szCs w:val="32"/>
        </w:rPr>
        <w:t>召开标准研讨会，收集反馈了大量意见，掌握了</w:t>
      </w:r>
      <w:r>
        <w:rPr>
          <w:rFonts w:ascii="仿宋_GB2312" w:eastAsia="仿宋_GB2312" w:hAnsi="宋体" w:hint="eastAsia"/>
          <w:sz w:val="32"/>
          <w:szCs w:val="32"/>
        </w:rPr>
        <w:t>胎动不安（先兆流产）中医护理</w:t>
      </w:r>
      <w:r>
        <w:rPr>
          <w:rFonts w:ascii="仿宋_GB2312" w:eastAsia="仿宋_GB2312" w:hAnsi="仿宋" w:hint="eastAsia"/>
          <w:sz w:val="32"/>
          <w:szCs w:val="32"/>
        </w:rPr>
        <w:t>的基本要求，并结合前期到贵港市中西医结合医院、</w:t>
      </w:r>
      <w:proofErr w:type="gramStart"/>
      <w:r>
        <w:rPr>
          <w:rFonts w:ascii="仿宋_GB2312" w:eastAsia="仿宋_GB2312" w:hAnsi="仿宋" w:hint="eastAsia"/>
          <w:sz w:val="32"/>
          <w:szCs w:val="32"/>
        </w:rPr>
        <w:t>来宾市</w:t>
      </w:r>
      <w:proofErr w:type="gramEnd"/>
      <w:r>
        <w:rPr>
          <w:rFonts w:ascii="仿宋_GB2312" w:eastAsia="仿宋_GB2312" w:hAnsi="仿宋" w:hint="eastAsia"/>
          <w:sz w:val="32"/>
          <w:szCs w:val="32"/>
        </w:rPr>
        <w:t>中医医院以及广西中医药大学附属瑞康医院进行调研的情况对标准草案进行了反复修改和研究讨论。最终形成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团体标准《胎动不安（先兆流产）中医护理规范》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 w:name="_Hlk137230187"/>
    </w:p>
    <w:p w14:paraId="6FF5A6E9" w14:textId="77777777" w:rsidR="008972EC" w:rsidRDefault="008972EC" w:rsidP="008972EC">
      <w:pPr>
        <w:spacing w:after="0" w:line="560" w:lineRule="exact"/>
        <w:ind w:firstLineChars="200" w:firstLine="640"/>
        <w:rPr>
          <w:rFonts w:ascii="仿宋_GB2312" w:eastAsia="仿宋_GB2312" w:hAnsi="仿宋"/>
          <w:sz w:val="32"/>
          <w:szCs w:val="32"/>
        </w:rPr>
      </w:pPr>
    </w:p>
    <w:p w14:paraId="0364E933" w14:textId="77777777" w:rsidR="008972EC" w:rsidRDefault="008972EC" w:rsidP="008972EC">
      <w:pPr>
        <w:spacing w:after="0" w:line="560" w:lineRule="exact"/>
        <w:ind w:firstLineChars="200" w:firstLine="640"/>
        <w:rPr>
          <w:rFonts w:ascii="仿宋_GB2312" w:eastAsia="仿宋_GB2312" w:hAnsi="仿宋"/>
          <w:sz w:val="32"/>
          <w:szCs w:val="32"/>
        </w:rPr>
      </w:pPr>
    </w:p>
    <w:p w14:paraId="0E03888F" w14:textId="77777777" w:rsidR="008972EC" w:rsidRDefault="008972EC" w:rsidP="008972EC">
      <w:pPr>
        <w:spacing w:after="0" w:line="560" w:lineRule="exact"/>
        <w:ind w:firstLineChars="200" w:firstLine="640"/>
        <w:rPr>
          <w:rFonts w:ascii="仿宋_GB2312" w:eastAsia="仿宋_GB2312" w:hAnsi="仿宋"/>
          <w:sz w:val="32"/>
          <w:szCs w:val="32"/>
        </w:rPr>
      </w:pPr>
    </w:p>
    <w:p w14:paraId="787C66CD" w14:textId="77777777" w:rsidR="008972EC" w:rsidRDefault="008972EC" w:rsidP="008972EC">
      <w:pPr>
        <w:spacing w:after="0" w:line="560" w:lineRule="exact"/>
        <w:ind w:firstLineChars="200" w:firstLine="640"/>
        <w:rPr>
          <w:rFonts w:ascii="仿宋_GB2312" w:eastAsia="仿宋_GB2312" w:hAnsi="仿宋" w:hint="eastAsia"/>
          <w:sz w:val="32"/>
          <w:szCs w:val="32"/>
        </w:rPr>
      </w:pPr>
    </w:p>
    <w:p w14:paraId="1AFACA3B" w14:textId="77777777" w:rsidR="003B52DD" w:rsidRDefault="00000000" w:rsidP="00E42452">
      <w:pPr>
        <w:spacing w:after="0" w:line="560" w:lineRule="exact"/>
        <w:ind w:firstLineChars="200" w:firstLine="640"/>
        <w:outlineLvl w:val="0"/>
        <w:rPr>
          <w:rFonts w:ascii="黑体" w:eastAsia="黑体" w:hAnsi="黑体" w:cs="仿宋_GB2312" w:hint="eastAsia"/>
          <w:sz w:val="32"/>
          <w:szCs w:val="32"/>
        </w:rPr>
      </w:pPr>
      <w:bookmarkStart w:id="2" w:name="_Toc526940083"/>
      <w:bookmarkEnd w:id="1"/>
      <w:r>
        <w:rPr>
          <w:rFonts w:ascii="黑体" w:eastAsia="黑体" w:hAnsi="黑体" w:cs="仿宋_GB2312" w:hint="eastAsia"/>
          <w:sz w:val="32"/>
          <w:szCs w:val="32"/>
        </w:rPr>
        <w:lastRenderedPageBreak/>
        <w:t>四、</w:t>
      </w:r>
      <w:bookmarkEnd w:id="2"/>
      <w:r>
        <w:rPr>
          <w:rFonts w:ascii="黑体" w:eastAsia="黑体" w:hAnsi="黑体" w:cs="仿宋_GB2312" w:hint="eastAsia"/>
          <w:sz w:val="32"/>
          <w:szCs w:val="32"/>
        </w:rPr>
        <w:t>制定标准的原则和依据，与现行法律、法规的关系，与有关国家标准、行业标准的协调情况</w:t>
      </w:r>
    </w:p>
    <w:p w14:paraId="222CF18F" w14:textId="77777777" w:rsidR="003B52DD" w:rsidRDefault="00000000" w:rsidP="008972EC">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313BB04D" w14:textId="77777777" w:rsidR="003B52DD" w:rsidRDefault="00000000" w:rsidP="002339EB">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59E73A09"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胎动不安（先兆流产）中医护理相关内容的基础上，结合多年经验而总结起草的。符合当前胎动不安（先兆流产）中医护理的需要，有利于行业的长远发展，具有较强的实用性和可操作性。</w:t>
      </w:r>
    </w:p>
    <w:p w14:paraId="16AA50BA" w14:textId="77777777" w:rsidR="003B52DD" w:rsidRDefault="00000000" w:rsidP="002339EB">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1EE7A0CD"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本文件编写过程中注意了与胎动不安（先兆流产）中医护理相关法律法规的协调问题，在内容上与现行法律法规、标准协调一致。</w:t>
      </w:r>
    </w:p>
    <w:p w14:paraId="371098E9" w14:textId="77777777" w:rsidR="003B52DD" w:rsidRDefault="00000000" w:rsidP="002339EB">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12C70494"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780764C0" w14:textId="77777777" w:rsidR="003B52DD" w:rsidRDefault="00000000" w:rsidP="002339EB">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4EB1026D" w14:textId="77777777" w:rsidR="003B52DD" w:rsidRDefault="00000000" w:rsidP="002339EB">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胎动不安（先兆流产）中医护理现实情况的同时，还考虑到了胎动不安（先兆流产）中医护理快速发展的趋势和需要，在标准中体现了个别特色性、前瞻性和先进性条款，作为对开展胎动不安（先兆流产）中医护理的指导。</w:t>
      </w:r>
    </w:p>
    <w:p w14:paraId="10CEB399" w14:textId="77777777" w:rsidR="002339EB" w:rsidRDefault="002339EB" w:rsidP="002339EB">
      <w:pPr>
        <w:spacing w:after="0" w:line="560" w:lineRule="exact"/>
        <w:ind w:firstLineChars="200" w:firstLine="640"/>
        <w:rPr>
          <w:rFonts w:ascii="仿宋_GB2312" w:eastAsia="仿宋_GB2312" w:hAnsi="宋体" w:hint="eastAsia"/>
          <w:sz w:val="32"/>
          <w:szCs w:val="32"/>
        </w:rPr>
      </w:pPr>
    </w:p>
    <w:p w14:paraId="77B6DFFE" w14:textId="77777777" w:rsidR="003B52DD" w:rsidRDefault="00000000">
      <w:pPr>
        <w:tabs>
          <w:tab w:val="center" w:pos="4201"/>
          <w:tab w:val="right" w:leader="dot" w:pos="9298"/>
        </w:tabs>
        <w:autoSpaceDE w:val="0"/>
        <w:autoSpaceDN w:val="0"/>
        <w:spacing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lastRenderedPageBreak/>
        <w:t>（二）与现行法律、法规的关系，与有关国家标准、行业标准的协调情况</w:t>
      </w:r>
    </w:p>
    <w:p w14:paraId="3DBC0FA8"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72B16796"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查询，国内与“胎动不安（先兆流产）中医护理”相关的标准有：《先兆流产中西医结合诊疗指南》。该标准规定了先兆流产相应的中医病名、诊断、辨证、治疗方案，适用于先兆流产中医、中西医结合临床诊疗；</w:t>
      </w:r>
      <w:r>
        <w:rPr>
          <w:rFonts w:ascii="仿宋_GB2312" w:eastAsia="仿宋_GB2312" w:hAnsi="宋体"/>
          <w:sz w:val="32"/>
          <w:szCs w:val="32"/>
        </w:rPr>
        <w:t>本</w:t>
      </w:r>
      <w:r>
        <w:rPr>
          <w:rFonts w:ascii="仿宋_GB2312" w:eastAsia="仿宋_GB2312" w:hAnsi="宋体" w:hint="eastAsia"/>
          <w:sz w:val="32"/>
          <w:szCs w:val="32"/>
        </w:rPr>
        <w:t>标准</w:t>
      </w:r>
      <w:r>
        <w:rPr>
          <w:rFonts w:ascii="仿宋_GB2312" w:eastAsia="仿宋_GB2312" w:hAnsi="宋体"/>
          <w:sz w:val="32"/>
          <w:szCs w:val="32"/>
        </w:rPr>
        <w:t>从护理角度出发，</w:t>
      </w:r>
      <w:r>
        <w:rPr>
          <w:rFonts w:ascii="仿宋_GB2312" w:eastAsia="仿宋_GB2312" w:hAnsi="宋体" w:hint="eastAsia"/>
          <w:sz w:val="32"/>
          <w:szCs w:val="32"/>
        </w:rPr>
        <w:t>强调对胎动不安患者</w:t>
      </w:r>
      <w:r>
        <w:rPr>
          <w:rFonts w:ascii="仿宋_GB2312" w:eastAsia="仿宋_GB2312" w:hAnsi="宋体"/>
          <w:sz w:val="32"/>
          <w:szCs w:val="32"/>
        </w:rPr>
        <w:t>行中医护理手段，</w:t>
      </w:r>
      <w:r>
        <w:rPr>
          <w:rFonts w:ascii="仿宋_GB2312" w:eastAsia="仿宋_GB2312" w:hAnsi="宋体" w:hint="eastAsia"/>
          <w:sz w:val="32"/>
          <w:szCs w:val="32"/>
        </w:rPr>
        <w:t>辨证施护，除提供药物治疗</w:t>
      </w:r>
      <w:r>
        <w:rPr>
          <w:rFonts w:ascii="仿宋_GB2312" w:eastAsia="仿宋_GB2312" w:hAnsi="宋体"/>
          <w:sz w:val="32"/>
          <w:szCs w:val="32"/>
        </w:rPr>
        <w:t>、</w:t>
      </w:r>
      <w:r>
        <w:rPr>
          <w:rFonts w:ascii="仿宋_GB2312" w:eastAsia="仿宋_GB2312" w:hAnsi="宋体" w:hint="eastAsia"/>
          <w:bCs/>
          <w:sz w:val="32"/>
          <w:szCs w:val="32"/>
        </w:rPr>
        <w:t>艾</w:t>
      </w:r>
      <w:proofErr w:type="gramStart"/>
      <w:r>
        <w:rPr>
          <w:rFonts w:ascii="仿宋_GB2312" w:eastAsia="仿宋_GB2312" w:hAnsi="宋体" w:hint="eastAsia"/>
          <w:bCs/>
          <w:sz w:val="32"/>
          <w:szCs w:val="32"/>
        </w:rPr>
        <w:t>灸</w:t>
      </w:r>
      <w:proofErr w:type="gramEnd"/>
      <w:r>
        <w:rPr>
          <w:rFonts w:ascii="仿宋_GB2312" w:eastAsia="仿宋_GB2312" w:hAnsi="宋体" w:hint="eastAsia"/>
          <w:bCs/>
          <w:sz w:val="32"/>
          <w:szCs w:val="32"/>
        </w:rPr>
        <w:t>、穴位敷贴、耳穴贴压等</w:t>
      </w:r>
      <w:r>
        <w:rPr>
          <w:rFonts w:ascii="仿宋_GB2312" w:eastAsia="仿宋_GB2312" w:hAnsi="宋体" w:hint="eastAsia"/>
          <w:sz w:val="32"/>
          <w:szCs w:val="32"/>
        </w:rPr>
        <w:t>中医特色治疗护理外</w:t>
      </w:r>
      <w:r>
        <w:rPr>
          <w:rFonts w:ascii="仿宋_GB2312" w:eastAsia="仿宋_GB2312" w:hAnsi="宋体"/>
          <w:sz w:val="32"/>
          <w:szCs w:val="32"/>
        </w:rPr>
        <w:t>，</w:t>
      </w:r>
      <w:r>
        <w:rPr>
          <w:rFonts w:ascii="仿宋_GB2312" w:eastAsia="仿宋_GB2312" w:hAnsi="宋体" w:hint="eastAsia"/>
          <w:sz w:val="32"/>
          <w:szCs w:val="32"/>
        </w:rPr>
        <w:t>还对患者</w:t>
      </w:r>
      <w:r>
        <w:rPr>
          <w:rFonts w:ascii="仿宋_GB2312" w:eastAsia="仿宋_GB2312" w:hAnsi="宋体"/>
          <w:sz w:val="32"/>
          <w:szCs w:val="32"/>
        </w:rPr>
        <w:t>进行健康指导，</w:t>
      </w:r>
      <w:r>
        <w:rPr>
          <w:rFonts w:ascii="仿宋_GB2312" w:eastAsia="仿宋_GB2312" w:hAnsi="宋体" w:hint="eastAsia"/>
          <w:sz w:val="32"/>
          <w:szCs w:val="32"/>
        </w:rPr>
        <w:t>包括</w:t>
      </w:r>
      <w:r>
        <w:rPr>
          <w:rFonts w:ascii="仿宋_GB2312" w:eastAsia="仿宋_GB2312" w:hAnsi="宋体"/>
          <w:sz w:val="32"/>
          <w:szCs w:val="32"/>
        </w:rPr>
        <w:t>：</w:t>
      </w:r>
      <w:r>
        <w:rPr>
          <w:rFonts w:ascii="仿宋_GB2312" w:eastAsia="仿宋_GB2312" w:hAnsi="宋体" w:hint="eastAsia"/>
          <w:sz w:val="32"/>
          <w:szCs w:val="32"/>
        </w:rPr>
        <w:t>起居指导、饮食指导、情志调理，</w:t>
      </w:r>
      <w:r>
        <w:rPr>
          <w:rFonts w:ascii="仿宋_GB2312" w:eastAsia="仿宋_GB2312" w:hAnsi="宋体"/>
          <w:sz w:val="32"/>
          <w:szCs w:val="32"/>
        </w:rPr>
        <w:t>本标准</w:t>
      </w:r>
      <w:r>
        <w:rPr>
          <w:rFonts w:ascii="仿宋_GB2312" w:eastAsia="仿宋_GB2312" w:hAnsi="宋体" w:hint="eastAsia"/>
          <w:sz w:val="32"/>
          <w:szCs w:val="32"/>
        </w:rPr>
        <w:t>为</w:t>
      </w:r>
      <w:r>
        <w:rPr>
          <w:rFonts w:ascii="仿宋_GB2312" w:eastAsia="仿宋_GB2312" w:hAnsi="宋体"/>
          <w:sz w:val="32"/>
          <w:szCs w:val="32"/>
        </w:rPr>
        <w:t>护理标准区别与诊疗标准。当前</w:t>
      </w:r>
      <w:r>
        <w:rPr>
          <w:rFonts w:ascii="仿宋_GB2312" w:eastAsia="仿宋_GB2312" w:hAnsi="宋体" w:hint="eastAsia"/>
          <w:sz w:val="32"/>
          <w:szCs w:val="32"/>
        </w:rPr>
        <w:t>广西</w:t>
      </w:r>
      <w:r>
        <w:rPr>
          <w:rFonts w:ascii="仿宋_GB2312" w:eastAsia="仿宋_GB2312" w:hAnsi="宋体"/>
          <w:sz w:val="32"/>
          <w:szCs w:val="32"/>
        </w:rPr>
        <w:t>未指定有</w:t>
      </w:r>
      <w:r>
        <w:rPr>
          <w:rFonts w:ascii="仿宋_GB2312" w:eastAsia="仿宋_GB2312" w:hAnsi="宋体" w:hint="eastAsia"/>
          <w:sz w:val="32"/>
          <w:szCs w:val="32"/>
        </w:rPr>
        <w:t>《胎动不安（先兆流产）中医护理规范》标准。</w:t>
      </w:r>
    </w:p>
    <w:p w14:paraId="1ADFD13E" w14:textId="77777777" w:rsidR="003B52DD" w:rsidRDefault="00000000" w:rsidP="00E42452">
      <w:pPr>
        <w:spacing w:after="0" w:line="560" w:lineRule="exact"/>
        <w:ind w:firstLineChars="200" w:firstLine="640"/>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176AF2CB"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本标准主要章节内容包括术语和定义、人员要求、护理前评估、护理措施以及健康指导。</w:t>
      </w:r>
    </w:p>
    <w:p w14:paraId="7CF12338"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Pr>
          <w:rFonts w:ascii="仿宋_GB2312" w:eastAsia="仿宋_GB2312" w:hAnsi="宋体" w:hint="eastAsia"/>
          <w:sz w:val="32"/>
          <w:szCs w:val="32"/>
        </w:rPr>
        <w:t>广西中医药大学第一附属医院针对</w:t>
      </w:r>
      <w:r>
        <w:rPr>
          <w:rFonts w:ascii="仿宋_GB2312" w:eastAsia="仿宋_GB2312" w:hAnsi="宋体" w:hint="eastAsia"/>
          <w:bCs/>
          <w:sz w:val="32"/>
          <w:szCs w:val="32"/>
        </w:rPr>
        <w:t>胎动不安中医护理</w:t>
      </w:r>
      <w:r>
        <w:rPr>
          <w:rFonts w:ascii="仿宋_GB2312" w:eastAsia="仿宋_GB2312" w:hAnsi="宋体" w:hint="eastAsia"/>
          <w:sz w:val="32"/>
          <w:szCs w:val="32"/>
        </w:rPr>
        <w:t>开展了十余年临床研究和实践，为团体标准的制定，奠定良好基础。</w:t>
      </w:r>
      <w:r>
        <w:rPr>
          <w:rFonts w:ascii="仿宋_GB2312" w:eastAsia="仿宋_GB2312" w:hAnsi="宋体" w:hint="eastAsia"/>
          <w:bCs/>
          <w:sz w:val="32"/>
          <w:szCs w:val="32"/>
        </w:rPr>
        <w:t>2008年至今开始胎动不安中医护理，广西中医药大学第一附属医院在学科带头人、广西名中医林寒梅教授带领下，在传承、研究、挖掘国医大师班秀文教授和全国名中医陈慧侬教授学术思想、临床经验的基础上，进行了长期、方向明确的学术研究，特别在“补肾益气”、“固</w:t>
      </w:r>
      <w:r>
        <w:rPr>
          <w:rFonts w:ascii="仿宋_GB2312" w:eastAsia="仿宋_GB2312" w:hAnsi="宋体" w:hint="eastAsia"/>
          <w:bCs/>
          <w:sz w:val="32"/>
          <w:szCs w:val="32"/>
        </w:rPr>
        <w:lastRenderedPageBreak/>
        <w:t>肾安胎法”治疗胎动不安的理论及诊疗思路上取得进展。广西中医药大学第一附属医院在前人学术思想基础上，结合多年临床经验，</w:t>
      </w:r>
      <w:proofErr w:type="gramStart"/>
      <w:r>
        <w:rPr>
          <w:rFonts w:ascii="仿宋_GB2312" w:eastAsia="仿宋_GB2312" w:hAnsi="宋体" w:hint="eastAsia"/>
          <w:bCs/>
          <w:sz w:val="32"/>
          <w:szCs w:val="32"/>
        </w:rPr>
        <w:t>总结出固肾</w:t>
      </w:r>
      <w:proofErr w:type="gramEnd"/>
      <w:r>
        <w:rPr>
          <w:rFonts w:ascii="仿宋_GB2312" w:eastAsia="仿宋_GB2312" w:hAnsi="宋体" w:hint="eastAsia"/>
          <w:bCs/>
          <w:sz w:val="32"/>
          <w:szCs w:val="32"/>
        </w:rPr>
        <w:t>安胎法治疗胎动不安的理论原则，进一步拓展了治疗胎动不安的思路，极大地推动了妇科的学科发展，其中《补肾益气化瘀法防治多囊卵巢综合征妊娠丢失的临床研究》课题获广西壮族自治区卫生</w:t>
      </w:r>
      <w:proofErr w:type="gramStart"/>
      <w:r>
        <w:rPr>
          <w:rFonts w:ascii="仿宋_GB2312" w:eastAsia="仿宋_GB2312" w:hAnsi="宋体" w:hint="eastAsia"/>
          <w:bCs/>
          <w:sz w:val="32"/>
          <w:szCs w:val="32"/>
        </w:rPr>
        <w:t>厅中管局</w:t>
      </w:r>
      <w:proofErr w:type="gramEnd"/>
      <w:r>
        <w:rPr>
          <w:rFonts w:ascii="仿宋_GB2312" w:eastAsia="仿宋_GB2312" w:hAnsi="宋体" w:hint="eastAsia"/>
          <w:bCs/>
          <w:sz w:val="32"/>
          <w:szCs w:val="32"/>
        </w:rPr>
        <w:t>立项，项目编号GZPT1213；《补肾健脾调肝法治疗多囊卵巢综合征妊娠早期先兆流产的临床研究》或广西壮族自治区卫生厅立项，项目编号Z2016675。广西中医药大学第一附属医院妇科我</w:t>
      </w:r>
      <w:proofErr w:type="gramStart"/>
      <w:r>
        <w:rPr>
          <w:rFonts w:ascii="仿宋_GB2312" w:eastAsia="仿宋_GB2312" w:hAnsi="宋体" w:hint="eastAsia"/>
          <w:bCs/>
          <w:sz w:val="32"/>
          <w:szCs w:val="32"/>
        </w:rPr>
        <w:t>科承担</w:t>
      </w:r>
      <w:proofErr w:type="gramEnd"/>
      <w:r>
        <w:rPr>
          <w:rFonts w:ascii="仿宋_GB2312" w:eastAsia="仿宋_GB2312" w:hAnsi="宋体" w:hint="eastAsia"/>
          <w:bCs/>
          <w:sz w:val="32"/>
          <w:szCs w:val="32"/>
        </w:rPr>
        <w:t>多个国家级、厅局级科研课题，具有丰富的学科开展经验，将研究出来的成果应用于临床取得较好的临床疗效，在促进中医妇科学理论的发展，提高临床水平，继承和推广国医大师班秀文教授和全国名中医陈慧侬教授学术思想和临床经验，培养中医妇科专业人才方面都具有重要意义</w:t>
      </w:r>
      <w:r>
        <w:rPr>
          <w:rFonts w:ascii="仿宋_GB2312" w:eastAsia="仿宋_GB2312" w:hAnsi="宋体" w:hint="eastAsia"/>
          <w:sz w:val="32"/>
          <w:szCs w:val="32"/>
        </w:rPr>
        <w:t>。</w:t>
      </w:r>
    </w:p>
    <w:p w14:paraId="49E11481"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本标准条款依据来源前期丰富的临床实践及研究情况，具体条款内容说明如下：</w:t>
      </w:r>
    </w:p>
    <w:p w14:paraId="5ADC67C3"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（一</w:t>
      </w:r>
      <w:r>
        <w:rPr>
          <w:rFonts w:ascii="楷体" w:eastAsia="楷体" w:hAnsi="楷体"/>
          <w:b/>
          <w:sz w:val="32"/>
          <w:szCs w:val="32"/>
        </w:rPr>
        <w:t>）</w:t>
      </w:r>
      <w:r>
        <w:rPr>
          <w:rFonts w:ascii="楷体" w:eastAsia="楷体" w:hAnsi="楷体" w:hint="eastAsia"/>
          <w:b/>
          <w:sz w:val="32"/>
          <w:szCs w:val="32"/>
        </w:rPr>
        <w:t>术语和定义</w:t>
      </w:r>
    </w:p>
    <w:p w14:paraId="548587F1"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参考《中医妇科学》（第九版），明确“胎动不安（先兆流产）”的定义为：妇女妊娠未满28周，出现腰酸、腹痛、小腹下坠，或伴有阴道少量流血等表现。</w:t>
      </w:r>
    </w:p>
    <w:p w14:paraId="21BD1C2B"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w:t>
      </w:r>
      <w:r>
        <w:rPr>
          <w:rFonts w:ascii="楷体" w:eastAsia="楷体" w:hAnsi="楷体"/>
          <w:b/>
          <w:sz w:val="32"/>
          <w:szCs w:val="32"/>
        </w:rPr>
        <w:t>二）</w:t>
      </w:r>
      <w:r>
        <w:rPr>
          <w:rFonts w:ascii="楷体" w:eastAsia="楷体" w:hAnsi="楷体" w:hint="eastAsia"/>
          <w:b/>
          <w:sz w:val="32"/>
          <w:szCs w:val="32"/>
        </w:rPr>
        <w:t>人员要求</w:t>
      </w:r>
    </w:p>
    <w:p w14:paraId="6EEE5B82"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为保证胎动不安（先兆流产）中医护理的人员专业并操作准确，保障患者安全，明确人员应取得护士执业证，经过中医药知识和技能岗位培训并合格的要求。</w:t>
      </w:r>
    </w:p>
    <w:p w14:paraId="49398BC7"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lastRenderedPageBreak/>
        <w:t>（三</w:t>
      </w:r>
      <w:r>
        <w:rPr>
          <w:rFonts w:ascii="楷体" w:eastAsia="楷体" w:hAnsi="楷体"/>
          <w:b/>
          <w:sz w:val="32"/>
          <w:szCs w:val="32"/>
        </w:rPr>
        <w:t>）</w:t>
      </w:r>
      <w:r>
        <w:rPr>
          <w:rFonts w:ascii="楷体" w:eastAsia="楷体" w:hAnsi="楷体" w:hint="eastAsia"/>
          <w:b/>
          <w:sz w:val="32"/>
          <w:szCs w:val="32"/>
        </w:rPr>
        <w:t>护理前评估</w:t>
      </w:r>
    </w:p>
    <w:p w14:paraId="3FB42D61"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为确保护理的有效性与安全性，明确护理前应评估患者证候，根据标准编制组十余年收治病患情况并参考《中医妇科学》（第九版），对四类常见证候进行了明确，包括：肾虚证、气血虚弱证、血热证、血</w:t>
      </w:r>
      <w:proofErr w:type="gramStart"/>
      <w:r>
        <w:rPr>
          <w:rFonts w:ascii="仿宋_GB2312" w:eastAsia="仿宋_GB2312" w:hAnsi="宋体" w:hint="eastAsia"/>
          <w:sz w:val="32"/>
          <w:szCs w:val="32"/>
        </w:rPr>
        <w:t>瘀</w:t>
      </w:r>
      <w:proofErr w:type="gramEnd"/>
      <w:r>
        <w:rPr>
          <w:rFonts w:ascii="仿宋_GB2312" w:eastAsia="仿宋_GB2312" w:hAnsi="宋体" w:hint="eastAsia"/>
          <w:sz w:val="32"/>
          <w:szCs w:val="32"/>
        </w:rPr>
        <w:t>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w:t>
      </w:r>
    </w:p>
    <w:p w14:paraId="7E3DC524"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（四</w:t>
      </w:r>
      <w:r>
        <w:rPr>
          <w:rFonts w:ascii="楷体" w:eastAsia="楷体" w:hAnsi="楷体"/>
          <w:b/>
          <w:sz w:val="32"/>
          <w:szCs w:val="32"/>
        </w:rPr>
        <w:t>）</w:t>
      </w:r>
      <w:r>
        <w:rPr>
          <w:rFonts w:ascii="楷体" w:eastAsia="楷体" w:hAnsi="楷体" w:hint="eastAsia"/>
          <w:b/>
          <w:sz w:val="32"/>
          <w:szCs w:val="32"/>
        </w:rPr>
        <w:t>护理措施</w:t>
      </w:r>
    </w:p>
    <w:p w14:paraId="22C0ED4B"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1.基础护理</w:t>
      </w:r>
    </w:p>
    <w:p w14:paraId="5E5C096C"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根据标准编制组开展的十余年临床研究和实践，针对胎动不安（先兆流产）患者采取的中医护理措施主要是在基础护理的基础上针对不同证</w:t>
      </w:r>
      <w:proofErr w:type="gramStart"/>
      <w:r>
        <w:rPr>
          <w:rFonts w:ascii="仿宋_GB2312" w:eastAsia="仿宋_GB2312" w:hAnsi="宋体" w:hint="eastAsia"/>
          <w:sz w:val="32"/>
          <w:szCs w:val="32"/>
        </w:rPr>
        <w:t>候患者</w:t>
      </w:r>
      <w:proofErr w:type="gramEnd"/>
      <w:r>
        <w:rPr>
          <w:rFonts w:ascii="仿宋_GB2312" w:eastAsia="仿宋_GB2312" w:hAnsi="宋体" w:hint="eastAsia"/>
          <w:sz w:val="32"/>
          <w:szCs w:val="32"/>
        </w:rPr>
        <w:t>进行辨证施护，满足患者个性化差异需要，保证护理有效性。</w:t>
      </w:r>
    </w:p>
    <w:p w14:paraId="0BE25066"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应观察患者腹痛、腰痛、胎动、阴道出血及胎心音等情况，以及神色、血压、脉象的变化。阴道出血量较多，伴腰酸、腹痛阵阵加剧，且有下坠感或尿频，提示患者病情恶化或有严重并发症风险，护士应报告医生并配合处理。明确不应进行阴道检查及灌肠，应减少各种刺激，避免加重出血；明确指导患者使用消毒会阴垫，每日温水清洗外阴，保持外阴部清洁，维持良好的卫生习惯，防止感染。此外，通过参考《中医临床护理学》（第2版）明确指导患者宜卧床休息，出血停止3d～5d后增加活动量，不应过度劳累。</w:t>
      </w:r>
    </w:p>
    <w:p w14:paraId="04331C92"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2.辨证施护</w:t>
      </w:r>
    </w:p>
    <w:p w14:paraId="37DBB367"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辨证</w:t>
      </w:r>
      <w:proofErr w:type="gramStart"/>
      <w:r>
        <w:rPr>
          <w:rFonts w:ascii="仿宋_GB2312" w:eastAsia="仿宋_GB2312" w:hAnsi="宋体" w:hint="eastAsia"/>
          <w:sz w:val="32"/>
          <w:szCs w:val="32"/>
        </w:rPr>
        <w:t>施护主要</w:t>
      </w:r>
      <w:proofErr w:type="gramEnd"/>
      <w:r>
        <w:rPr>
          <w:rFonts w:ascii="仿宋_GB2312" w:eastAsia="仿宋_GB2312" w:hAnsi="宋体" w:hint="eastAsia"/>
          <w:sz w:val="32"/>
          <w:szCs w:val="32"/>
        </w:rPr>
        <w:t>包括中医内</w:t>
      </w:r>
      <w:proofErr w:type="gramStart"/>
      <w:r>
        <w:rPr>
          <w:rFonts w:ascii="仿宋_GB2312" w:eastAsia="仿宋_GB2312" w:hAnsi="宋体" w:hint="eastAsia"/>
          <w:sz w:val="32"/>
          <w:szCs w:val="32"/>
        </w:rPr>
        <w:t>服法</w:t>
      </w:r>
      <w:proofErr w:type="gramEnd"/>
      <w:r>
        <w:rPr>
          <w:rFonts w:ascii="仿宋_GB2312" w:eastAsia="仿宋_GB2312" w:hAnsi="宋体" w:hint="eastAsia"/>
          <w:sz w:val="32"/>
          <w:szCs w:val="32"/>
        </w:rPr>
        <w:t>及外治法，中医内</w:t>
      </w:r>
      <w:proofErr w:type="gramStart"/>
      <w:r>
        <w:rPr>
          <w:rFonts w:ascii="仿宋_GB2312" w:eastAsia="仿宋_GB2312" w:hAnsi="宋体" w:hint="eastAsia"/>
          <w:sz w:val="32"/>
          <w:szCs w:val="32"/>
        </w:rPr>
        <w:t>服法</w:t>
      </w:r>
      <w:proofErr w:type="gramEnd"/>
      <w:r>
        <w:rPr>
          <w:rFonts w:ascii="仿宋_GB2312" w:eastAsia="仿宋_GB2312" w:hAnsi="宋体" w:hint="eastAsia"/>
          <w:sz w:val="32"/>
          <w:szCs w:val="32"/>
        </w:rPr>
        <w:t>根据标准编制</w:t>
      </w:r>
      <w:proofErr w:type="gramStart"/>
      <w:r>
        <w:rPr>
          <w:rFonts w:ascii="仿宋_GB2312" w:eastAsia="仿宋_GB2312" w:hAnsi="宋体" w:hint="eastAsia"/>
          <w:sz w:val="32"/>
          <w:szCs w:val="32"/>
        </w:rPr>
        <w:t>组实际</w:t>
      </w:r>
      <w:proofErr w:type="gramEnd"/>
      <w:r>
        <w:rPr>
          <w:rFonts w:ascii="仿宋_GB2312" w:eastAsia="仿宋_GB2312" w:hAnsi="宋体" w:hint="eastAsia"/>
          <w:sz w:val="32"/>
          <w:szCs w:val="32"/>
        </w:rPr>
        <w:t>运用并参考《中医妇科学》（第九版）进行确定。中医外治法均为标准编制</w:t>
      </w:r>
      <w:proofErr w:type="gramStart"/>
      <w:r>
        <w:rPr>
          <w:rFonts w:ascii="仿宋_GB2312" w:eastAsia="仿宋_GB2312" w:hAnsi="宋体" w:hint="eastAsia"/>
          <w:sz w:val="32"/>
          <w:szCs w:val="32"/>
        </w:rPr>
        <w:t>组经验</w:t>
      </w:r>
      <w:proofErr w:type="gramEnd"/>
      <w:r>
        <w:rPr>
          <w:rFonts w:ascii="仿宋_GB2312" w:eastAsia="仿宋_GB2312" w:hAnsi="宋体" w:hint="eastAsia"/>
          <w:sz w:val="32"/>
          <w:szCs w:val="32"/>
        </w:rPr>
        <w:t>操作。</w:t>
      </w:r>
    </w:p>
    <w:p w14:paraId="027E5043"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标准编制组通过观察2020年～2025年收治的900例患者的临床治疗效果，发现有786例患者临床治愈，治愈率为87.33</w:t>
      </w:r>
      <w:r>
        <w:rPr>
          <w:rFonts w:ascii="仿宋_GB2312" w:eastAsia="仿宋_GB2312" w:hAnsi="宋体"/>
          <w:sz w:val="32"/>
          <w:szCs w:val="32"/>
          <w:lang w:val="en"/>
        </w:rPr>
        <w:t>％</w:t>
      </w:r>
      <w:r>
        <w:rPr>
          <w:rFonts w:ascii="仿宋_GB2312" w:eastAsia="仿宋_GB2312" w:hAnsi="宋体" w:hint="eastAsia"/>
          <w:sz w:val="32"/>
          <w:szCs w:val="32"/>
        </w:rPr>
        <w:t>，109例患者治疗好转，好转率为12.11</w:t>
      </w:r>
      <w:r>
        <w:rPr>
          <w:rFonts w:ascii="仿宋_GB2312" w:eastAsia="仿宋_GB2312" w:hAnsi="宋体"/>
          <w:sz w:val="32"/>
          <w:szCs w:val="32"/>
          <w:lang w:val="en"/>
        </w:rPr>
        <w:t>％</w:t>
      </w:r>
      <w:r>
        <w:rPr>
          <w:rFonts w:ascii="仿宋_GB2312" w:eastAsia="仿宋_GB2312" w:hAnsi="宋体" w:hint="eastAsia"/>
          <w:sz w:val="32"/>
          <w:szCs w:val="32"/>
        </w:rPr>
        <w:t>，5例患者保胎失败，无效率为0.56</w:t>
      </w:r>
      <w:r>
        <w:rPr>
          <w:rFonts w:ascii="仿宋_GB2312" w:eastAsia="仿宋_GB2312" w:hAnsi="宋体"/>
          <w:sz w:val="32"/>
          <w:szCs w:val="32"/>
          <w:lang w:val="en"/>
        </w:rPr>
        <w:t>％</w:t>
      </w:r>
      <w:r>
        <w:rPr>
          <w:rFonts w:ascii="仿宋_GB2312" w:eastAsia="仿宋_GB2312" w:hAnsi="宋体" w:hint="eastAsia"/>
          <w:sz w:val="32"/>
          <w:szCs w:val="32"/>
        </w:rPr>
        <w:t>，治疗总有效率为97.30</w:t>
      </w:r>
      <w:r>
        <w:rPr>
          <w:rFonts w:ascii="仿宋_GB2312" w:eastAsia="仿宋_GB2312" w:hAnsi="宋体"/>
          <w:sz w:val="32"/>
          <w:szCs w:val="32"/>
          <w:lang w:val="en"/>
        </w:rPr>
        <w:t>％</w:t>
      </w:r>
      <w:r>
        <w:rPr>
          <w:rFonts w:ascii="仿宋_GB2312" w:eastAsia="仿宋_GB2312" w:hAnsi="宋体" w:hint="eastAsia"/>
          <w:sz w:val="32"/>
          <w:szCs w:val="32"/>
        </w:rPr>
        <w:t>。</w:t>
      </w:r>
    </w:p>
    <w:p w14:paraId="42D9C5A6" w14:textId="77777777" w:rsidR="003B52DD" w:rsidRDefault="00000000" w:rsidP="002339EB">
      <w:pPr>
        <w:spacing w:after="0" w:line="560" w:lineRule="exact"/>
        <w:ind w:firstLine="200"/>
        <w:rPr>
          <w:rFonts w:ascii="仿宋_GB2312" w:eastAsia="仿宋_GB2312" w:hAnsi="宋体" w:hint="eastAsia"/>
          <w:sz w:val="32"/>
          <w:szCs w:val="32"/>
        </w:rPr>
      </w:pPr>
      <w:r>
        <w:rPr>
          <w:rFonts w:ascii="仿宋_GB2312" w:eastAsia="仿宋_GB2312" w:hAnsi="宋体" w:hint="eastAsia"/>
          <w:sz w:val="32"/>
          <w:szCs w:val="32"/>
        </w:rPr>
        <w:t>此外，通过具体统计每年平均收治的300例胎动不安（先兆流产）患者：肾虚证患者平均138例、气血虚弱证患者平均75例、血热证患者平均40例、</w:t>
      </w:r>
      <w:r>
        <w:rPr>
          <w:rFonts w:ascii="仿宋_GB2312" w:eastAsia="仿宋_GB2312" w:hAnsi="宋体"/>
          <w:sz w:val="32"/>
          <w:szCs w:val="32"/>
          <w:lang w:val="en"/>
        </w:rPr>
        <w:t>血</w:t>
      </w:r>
      <w:proofErr w:type="gramStart"/>
      <w:r>
        <w:rPr>
          <w:rFonts w:ascii="仿宋_GB2312" w:eastAsia="仿宋_GB2312" w:hAnsi="宋体"/>
          <w:sz w:val="32"/>
          <w:szCs w:val="32"/>
          <w:lang w:val="en"/>
        </w:rPr>
        <w:t>瘀</w:t>
      </w:r>
      <w:proofErr w:type="gramEnd"/>
      <w:r>
        <w:rPr>
          <w:rFonts w:ascii="仿宋_GB2312" w:eastAsia="仿宋_GB2312" w:hAnsi="宋体"/>
          <w:sz w:val="32"/>
          <w:szCs w:val="32"/>
          <w:lang w:val="en"/>
        </w:rPr>
        <w:t>证(跌仆</w:t>
      </w:r>
      <w:proofErr w:type="gramStart"/>
      <w:r>
        <w:rPr>
          <w:rFonts w:ascii="仿宋_GB2312" w:eastAsia="仿宋_GB2312" w:hAnsi="宋体"/>
          <w:sz w:val="32"/>
          <w:szCs w:val="32"/>
          <w:lang w:val="en"/>
        </w:rPr>
        <w:t>伤胎证</w:t>
      </w:r>
      <w:proofErr w:type="gramEnd"/>
      <w:r>
        <w:rPr>
          <w:rFonts w:ascii="仿宋_GB2312" w:eastAsia="仿宋_GB2312" w:hAnsi="宋体"/>
          <w:sz w:val="32"/>
          <w:szCs w:val="32"/>
          <w:lang w:val="en"/>
        </w:rPr>
        <w:t>)</w:t>
      </w:r>
      <w:r>
        <w:rPr>
          <w:rFonts w:ascii="仿宋_GB2312" w:eastAsia="仿宋_GB2312" w:hAnsi="宋体" w:hint="eastAsia"/>
          <w:sz w:val="32"/>
          <w:szCs w:val="32"/>
        </w:rPr>
        <w:t>患者平均47例。收集其入院满意度调查问卷发现，平均132例肾虚证患者表示满意，满意度为95.61</w:t>
      </w:r>
      <w:r>
        <w:rPr>
          <w:rFonts w:ascii="仿宋_GB2312" w:eastAsia="仿宋_GB2312" w:hAnsi="宋体"/>
          <w:sz w:val="32"/>
          <w:szCs w:val="32"/>
          <w:lang w:val="en"/>
        </w:rPr>
        <w:t>％</w:t>
      </w:r>
      <w:r>
        <w:rPr>
          <w:rFonts w:ascii="仿宋_GB2312" w:eastAsia="仿宋_GB2312" w:hAnsi="宋体" w:hint="eastAsia"/>
          <w:sz w:val="32"/>
          <w:szCs w:val="32"/>
        </w:rPr>
        <w:t>；平均75例气血虚弱证患者表示满意，满意度为96.15</w:t>
      </w:r>
      <w:r>
        <w:rPr>
          <w:rFonts w:ascii="仿宋_GB2312" w:eastAsia="仿宋_GB2312" w:hAnsi="宋体"/>
          <w:sz w:val="32"/>
          <w:szCs w:val="32"/>
          <w:lang w:val="en"/>
        </w:rPr>
        <w:t>％</w:t>
      </w:r>
      <w:r>
        <w:rPr>
          <w:rFonts w:ascii="仿宋_GB2312" w:eastAsia="仿宋_GB2312" w:hAnsi="宋体" w:hint="eastAsia"/>
          <w:sz w:val="32"/>
          <w:szCs w:val="32"/>
        </w:rPr>
        <w:t>；平均38</w:t>
      </w:r>
      <w:proofErr w:type="gramStart"/>
      <w:r>
        <w:rPr>
          <w:rFonts w:ascii="仿宋_GB2312" w:eastAsia="仿宋_GB2312" w:hAnsi="宋体" w:hint="eastAsia"/>
          <w:sz w:val="32"/>
          <w:szCs w:val="32"/>
        </w:rPr>
        <w:t>例血热</w:t>
      </w:r>
      <w:proofErr w:type="gramEnd"/>
      <w:r>
        <w:rPr>
          <w:rFonts w:ascii="仿宋_GB2312" w:eastAsia="仿宋_GB2312" w:hAnsi="宋体" w:hint="eastAsia"/>
          <w:sz w:val="32"/>
          <w:szCs w:val="32"/>
        </w:rPr>
        <w:t>证患者表示满意，满意度为95</w:t>
      </w:r>
      <w:r>
        <w:rPr>
          <w:rFonts w:ascii="仿宋_GB2312" w:eastAsia="仿宋_GB2312" w:hAnsi="宋体"/>
          <w:sz w:val="32"/>
          <w:szCs w:val="32"/>
          <w:lang w:val="en"/>
        </w:rPr>
        <w:t>％</w:t>
      </w:r>
      <w:r>
        <w:rPr>
          <w:rFonts w:ascii="仿宋_GB2312" w:eastAsia="仿宋_GB2312" w:hAnsi="宋体" w:hint="eastAsia"/>
          <w:sz w:val="32"/>
          <w:szCs w:val="32"/>
        </w:rPr>
        <w:t>；平均45例</w:t>
      </w:r>
      <w:r>
        <w:rPr>
          <w:rFonts w:ascii="仿宋_GB2312" w:eastAsia="仿宋_GB2312" w:hAnsi="宋体"/>
          <w:sz w:val="32"/>
          <w:szCs w:val="32"/>
          <w:lang w:val="en"/>
        </w:rPr>
        <w:t>血</w:t>
      </w:r>
      <w:proofErr w:type="gramStart"/>
      <w:r>
        <w:rPr>
          <w:rFonts w:ascii="仿宋_GB2312" w:eastAsia="仿宋_GB2312" w:hAnsi="宋体"/>
          <w:sz w:val="32"/>
          <w:szCs w:val="32"/>
          <w:lang w:val="en"/>
        </w:rPr>
        <w:t>瘀</w:t>
      </w:r>
      <w:proofErr w:type="gramEnd"/>
      <w:r>
        <w:rPr>
          <w:rFonts w:ascii="仿宋_GB2312" w:eastAsia="仿宋_GB2312" w:hAnsi="宋体"/>
          <w:sz w:val="32"/>
          <w:szCs w:val="32"/>
          <w:lang w:val="en"/>
        </w:rPr>
        <w:t>证(跌仆</w:t>
      </w:r>
      <w:proofErr w:type="gramStart"/>
      <w:r>
        <w:rPr>
          <w:rFonts w:ascii="仿宋_GB2312" w:eastAsia="仿宋_GB2312" w:hAnsi="宋体"/>
          <w:sz w:val="32"/>
          <w:szCs w:val="32"/>
          <w:lang w:val="en"/>
        </w:rPr>
        <w:t>伤胎证</w:t>
      </w:r>
      <w:proofErr w:type="gramEnd"/>
      <w:r>
        <w:rPr>
          <w:rFonts w:ascii="仿宋_GB2312" w:eastAsia="仿宋_GB2312" w:hAnsi="宋体"/>
          <w:sz w:val="32"/>
          <w:szCs w:val="32"/>
          <w:lang w:val="en"/>
        </w:rPr>
        <w:t>)</w:t>
      </w:r>
      <w:r>
        <w:rPr>
          <w:rFonts w:ascii="仿宋_GB2312" w:eastAsia="仿宋_GB2312" w:hAnsi="宋体" w:hint="eastAsia"/>
          <w:sz w:val="32"/>
          <w:szCs w:val="32"/>
        </w:rPr>
        <w:t>患者表示满意，满意度为95.74</w:t>
      </w:r>
      <w:r>
        <w:rPr>
          <w:rFonts w:ascii="仿宋_GB2312" w:eastAsia="仿宋_GB2312" w:hAnsi="宋体"/>
          <w:sz w:val="32"/>
          <w:szCs w:val="32"/>
          <w:lang w:val="en"/>
        </w:rPr>
        <w:t>％</w:t>
      </w:r>
      <w:r>
        <w:rPr>
          <w:rFonts w:ascii="仿宋_GB2312" w:eastAsia="仿宋_GB2312" w:hAnsi="宋体" w:hint="eastAsia"/>
          <w:sz w:val="32"/>
          <w:szCs w:val="32"/>
        </w:rPr>
        <w:t>。患者总体满意度为96.67</w:t>
      </w:r>
      <w:r>
        <w:rPr>
          <w:rFonts w:ascii="仿宋_GB2312" w:eastAsia="仿宋_GB2312" w:hAnsi="宋体"/>
          <w:sz w:val="32"/>
          <w:szCs w:val="32"/>
          <w:lang w:val="en"/>
        </w:rPr>
        <w:t>％</w:t>
      </w:r>
      <w:r>
        <w:rPr>
          <w:rFonts w:ascii="仿宋_GB2312" w:eastAsia="仿宋_GB2312" w:hAnsi="宋体" w:hint="eastAsia"/>
          <w:sz w:val="32"/>
          <w:szCs w:val="32"/>
        </w:rPr>
        <w:t>。</w:t>
      </w:r>
    </w:p>
    <w:p w14:paraId="37804AB3"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标准编制组基于经验，明确具体外治法包括艾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、穴位贴敷及耳穴贴压。</w:t>
      </w:r>
    </w:p>
    <w:p w14:paraId="4FBE73E4"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通过对人体穴位的温热刺激，可达到保健和治愈疾病的目的。穴位艾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可激发经气，提升阳气，温经通络，行气化瘀，补益气血。《医学入门》有“凡病药之不及，针之不到，必须</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之”的论述，说明艾灸疗效的独特性。利用人体经络穴位保胎，可减少子宫收缩，增加子宫血流量，显著提高孕妇血液中孕酮含量，证明经络穴位既有效又安全。</w:t>
      </w:r>
    </w:p>
    <w:p w14:paraId="5870DAE0" w14:textId="77777777" w:rsidR="003B52DD" w:rsidRDefault="00000000" w:rsidP="002339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适用于胎动不安（先兆流产）的肾虚证、血瘀证(跌仆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)及气血虚弱证。根据不同证型辨证取穴，明确肾虚证、血</w:t>
      </w:r>
      <w:proofErr w:type="gramStart"/>
      <w:r>
        <w:rPr>
          <w:rFonts w:ascii="仿宋_GB2312" w:eastAsia="仿宋_GB2312" w:hAnsi="宋体" w:hint="eastAsia"/>
          <w:sz w:val="32"/>
          <w:szCs w:val="32"/>
        </w:rPr>
        <w:t>瘀</w:t>
      </w:r>
      <w:proofErr w:type="gramEnd"/>
      <w:r>
        <w:rPr>
          <w:rFonts w:ascii="仿宋_GB2312" w:eastAsia="仿宋_GB2312" w:hAnsi="宋体" w:hint="eastAsia"/>
          <w:sz w:val="32"/>
          <w:szCs w:val="32"/>
        </w:rPr>
        <w:t>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)取穴：足三里、</w:t>
      </w:r>
      <w:proofErr w:type="gramStart"/>
      <w:r>
        <w:rPr>
          <w:rFonts w:ascii="仿宋_GB2312" w:eastAsia="仿宋_GB2312" w:hAnsi="宋体" w:hint="eastAsia"/>
          <w:sz w:val="32"/>
          <w:szCs w:val="32"/>
        </w:rPr>
        <w:t>太</w:t>
      </w:r>
      <w:proofErr w:type="gramEnd"/>
      <w:r>
        <w:rPr>
          <w:rFonts w:ascii="仿宋_GB2312" w:eastAsia="仿宋_GB2312" w:hAnsi="宋体" w:hint="eastAsia"/>
          <w:sz w:val="32"/>
          <w:szCs w:val="32"/>
        </w:rPr>
        <w:t>溪，气血虚弱证</w:t>
      </w:r>
      <w:r>
        <w:rPr>
          <w:rFonts w:ascii="仿宋_GB2312" w:eastAsia="仿宋_GB2312" w:hAnsi="宋体" w:hint="eastAsia"/>
          <w:sz w:val="32"/>
          <w:szCs w:val="32"/>
        </w:rPr>
        <w:lastRenderedPageBreak/>
        <w:t>取穴：足三里，穴位定位应符合GB/T 12346的规定。艾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穴位定位及依据如表1所示：</w:t>
      </w:r>
    </w:p>
    <w:p w14:paraId="7C89B689" w14:textId="77777777" w:rsidR="003B52DD" w:rsidRDefault="00000000" w:rsidP="006D639A">
      <w:pPr>
        <w:spacing w:after="0" w:line="560" w:lineRule="exact"/>
        <w:ind w:firstLineChars="200" w:firstLine="480"/>
        <w:jc w:val="center"/>
        <w:rPr>
          <w:rFonts w:ascii="黑体" w:eastAsia="黑体" w:hAnsi="黑体" w:cs="黑体" w:hint="eastAsia"/>
          <w:sz w:val="24"/>
        </w:rPr>
      </w:pPr>
      <w:r>
        <w:rPr>
          <w:rFonts w:ascii="黑体" w:eastAsia="黑体" w:hAnsi="黑体" w:cs="黑体" w:hint="eastAsia"/>
          <w:sz w:val="24"/>
        </w:rPr>
        <w:t>表1  艾</w:t>
      </w:r>
      <w:proofErr w:type="gramStart"/>
      <w:r>
        <w:rPr>
          <w:rFonts w:ascii="黑体" w:eastAsia="黑体" w:hAnsi="黑体" w:cs="黑体" w:hint="eastAsia"/>
          <w:sz w:val="24"/>
        </w:rPr>
        <w:t>灸</w:t>
      </w:r>
      <w:proofErr w:type="gramEnd"/>
      <w:r>
        <w:rPr>
          <w:rFonts w:ascii="黑体" w:eastAsia="黑体" w:hAnsi="黑体" w:cs="黑体" w:hint="eastAsia"/>
          <w:sz w:val="24"/>
        </w:rPr>
        <w:t>穴位定位及依据</w:t>
      </w:r>
    </w:p>
    <w:tbl>
      <w:tblPr>
        <w:tblStyle w:val="aff1"/>
        <w:tblW w:w="0" w:type="auto"/>
        <w:jc w:val="center"/>
        <w:tblLook w:val="04A0" w:firstRow="1" w:lastRow="0" w:firstColumn="1" w:lastColumn="0" w:noHBand="0" w:noVBand="1"/>
      </w:tblPr>
      <w:tblGrid>
        <w:gridCol w:w="2758"/>
        <w:gridCol w:w="2771"/>
        <w:gridCol w:w="2767"/>
      </w:tblGrid>
      <w:tr w:rsidR="003B52DD" w14:paraId="55AB2452" w14:textId="77777777" w:rsidTr="006D639A">
        <w:trPr>
          <w:jc w:val="center"/>
        </w:trPr>
        <w:tc>
          <w:tcPr>
            <w:tcW w:w="2840" w:type="dxa"/>
            <w:vAlign w:val="center"/>
          </w:tcPr>
          <w:p w14:paraId="4A2CACF1" w14:textId="77777777" w:rsidR="003B52DD" w:rsidRDefault="00000000" w:rsidP="006D639A">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穴位</w:t>
            </w:r>
          </w:p>
        </w:tc>
        <w:tc>
          <w:tcPr>
            <w:tcW w:w="2841" w:type="dxa"/>
            <w:vAlign w:val="center"/>
          </w:tcPr>
          <w:p w14:paraId="2EF3671A" w14:textId="77777777" w:rsidR="003B52DD" w:rsidRDefault="00000000" w:rsidP="006D639A">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定位</w:t>
            </w:r>
          </w:p>
        </w:tc>
        <w:tc>
          <w:tcPr>
            <w:tcW w:w="2841" w:type="dxa"/>
            <w:vAlign w:val="center"/>
          </w:tcPr>
          <w:p w14:paraId="4AC72A36" w14:textId="77777777" w:rsidR="003B52DD" w:rsidRDefault="00000000" w:rsidP="006D639A">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功能依据</w:t>
            </w:r>
          </w:p>
        </w:tc>
      </w:tr>
      <w:tr w:rsidR="003B52DD" w14:paraId="27F8C6D3" w14:textId="77777777" w:rsidTr="006D639A">
        <w:trPr>
          <w:jc w:val="center"/>
        </w:trPr>
        <w:tc>
          <w:tcPr>
            <w:tcW w:w="8522" w:type="dxa"/>
            <w:gridSpan w:val="3"/>
            <w:vAlign w:val="center"/>
          </w:tcPr>
          <w:p w14:paraId="219D3B4D" w14:textId="77777777" w:rsidR="003B52DD" w:rsidRDefault="00000000" w:rsidP="006D639A">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肾虚证、血</w:t>
            </w:r>
            <w:proofErr w:type="gramStart"/>
            <w:r>
              <w:rPr>
                <w:rFonts w:asciiTheme="minorEastAsia" w:eastAsiaTheme="minorEastAsia" w:hAnsiTheme="minorEastAsia" w:cstheme="minorEastAsia" w:hint="eastAsia"/>
                <w:b/>
                <w:bCs/>
                <w:sz w:val="24"/>
              </w:rPr>
              <w:t>瘀</w:t>
            </w:r>
            <w:proofErr w:type="gramEnd"/>
            <w:r>
              <w:rPr>
                <w:rFonts w:asciiTheme="minorEastAsia" w:eastAsiaTheme="minorEastAsia" w:hAnsiTheme="minorEastAsia" w:cstheme="minorEastAsia" w:hint="eastAsia"/>
                <w:b/>
                <w:bCs/>
                <w:sz w:val="24"/>
              </w:rPr>
              <w:t>证(跌仆</w:t>
            </w:r>
            <w:proofErr w:type="gramStart"/>
            <w:r>
              <w:rPr>
                <w:rFonts w:asciiTheme="minorEastAsia" w:eastAsiaTheme="minorEastAsia" w:hAnsiTheme="minorEastAsia" w:cstheme="minorEastAsia" w:hint="eastAsia"/>
                <w:b/>
                <w:bCs/>
                <w:sz w:val="24"/>
              </w:rPr>
              <w:t>伤胎证</w:t>
            </w:r>
            <w:proofErr w:type="gramEnd"/>
            <w:r>
              <w:rPr>
                <w:rFonts w:asciiTheme="minorEastAsia" w:eastAsiaTheme="minorEastAsia" w:hAnsiTheme="minorEastAsia" w:cstheme="minorEastAsia" w:hint="eastAsia"/>
                <w:b/>
                <w:bCs/>
                <w:sz w:val="24"/>
              </w:rPr>
              <w:t>)</w:t>
            </w:r>
          </w:p>
        </w:tc>
      </w:tr>
      <w:tr w:rsidR="003B52DD" w14:paraId="7CC37F78" w14:textId="77777777" w:rsidTr="006D639A">
        <w:trPr>
          <w:trHeight w:val="911"/>
          <w:jc w:val="center"/>
        </w:trPr>
        <w:tc>
          <w:tcPr>
            <w:tcW w:w="2840" w:type="dxa"/>
            <w:vAlign w:val="center"/>
          </w:tcPr>
          <w:p w14:paraId="0DF05BEE" w14:textId="77777777" w:rsidR="003B52DD" w:rsidRDefault="00000000" w:rsidP="006D639A">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足三里</w:t>
            </w:r>
          </w:p>
        </w:tc>
        <w:tc>
          <w:tcPr>
            <w:tcW w:w="2841" w:type="dxa"/>
            <w:vMerge w:val="restart"/>
            <w:vAlign w:val="center"/>
          </w:tcPr>
          <w:p w14:paraId="590373AE" w14:textId="77777777" w:rsidR="003B52DD" w:rsidRDefault="00000000" w:rsidP="006D639A">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7479B938" w14:textId="77777777" w:rsidR="003B52DD" w:rsidRDefault="00000000" w:rsidP="006D639A">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健运脾胃，补益后天。促进气血生化，为胎</w:t>
            </w:r>
            <w:proofErr w:type="gramStart"/>
            <w:r>
              <w:rPr>
                <w:rFonts w:asciiTheme="minorEastAsia" w:eastAsiaTheme="minorEastAsia" w:hAnsiTheme="minorEastAsia" w:cstheme="minorEastAsia" w:hint="eastAsia"/>
                <w:sz w:val="24"/>
              </w:rPr>
              <w:t>元提供</w:t>
            </w:r>
            <w:proofErr w:type="gramEnd"/>
            <w:r>
              <w:rPr>
                <w:rFonts w:asciiTheme="minorEastAsia" w:eastAsiaTheme="minorEastAsia" w:hAnsiTheme="minorEastAsia" w:cstheme="minorEastAsia" w:hint="eastAsia"/>
                <w:sz w:val="24"/>
              </w:rPr>
              <w:t>营养支持</w:t>
            </w:r>
          </w:p>
        </w:tc>
      </w:tr>
      <w:tr w:rsidR="003B52DD" w14:paraId="353CD38D" w14:textId="77777777" w:rsidTr="006D639A">
        <w:trPr>
          <w:jc w:val="center"/>
        </w:trPr>
        <w:tc>
          <w:tcPr>
            <w:tcW w:w="2840" w:type="dxa"/>
            <w:vAlign w:val="center"/>
          </w:tcPr>
          <w:p w14:paraId="72FE0E9C" w14:textId="77777777" w:rsidR="003B52DD" w:rsidRDefault="00000000" w:rsidP="006D639A">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太溪</w:t>
            </w:r>
          </w:p>
        </w:tc>
        <w:tc>
          <w:tcPr>
            <w:tcW w:w="2841" w:type="dxa"/>
            <w:vMerge/>
            <w:vAlign w:val="center"/>
          </w:tcPr>
          <w:p w14:paraId="178365CB" w14:textId="77777777" w:rsidR="003B52DD" w:rsidRDefault="003B52DD" w:rsidP="006D639A">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6E4DE9C" w14:textId="77777777" w:rsidR="003B52DD" w:rsidRDefault="00000000" w:rsidP="006D639A">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填补肾精，</w:t>
            </w:r>
            <w:proofErr w:type="gramStart"/>
            <w:r>
              <w:rPr>
                <w:rFonts w:asciiTheme="minorEastAsia" w:eastAsiaTheme="minorEastAsia" w:hAnsiTheme="minorEastAsia" w:cstheme="minorEastAsia" w:hint="eastAsia"/>
                <w:sz w:val="24"/>
              </w:rPr>
              <w:t>濡</w:t>
            </w:r>
            <w:proofErr w:type="gramEnd"/>
            <w:r>
              <w:rPr>
                <w:rFonts w:asciiTheme="minorEastAsia" w:eastAsiaTheme="minorEastAsia" w:hAnsiTheme="minorEastAsia" w:cstheme="minorEastAsia" w:hint="eastAsia"/>
                <w:sz w:val="24"/>
              </w:rPr>
              <w:t>养胞胎。改善胞宫气血环境，使</w:t>
            </w:r>
            <w:proofErr w:type="gramStart"/>
            <w:r>
              <w:rPr>
                <w:rFonts w:asciiTheme="minorEastAsia" w:eastAsiaTheme="minorEastAsia" w:hAnsiTheme="minorEastAsia" w:cstheme="minorEastAsia" w:hint="eastAsia"/>
                <w:sz w:val="24"/>
              </w:rPr>
              <w:t>胎元得养</w:t>
            </w:r>
            <w:proofErr w:type="gramEnd"/>
          </w:p>
        </w:tc>
      </w:tr>
      <w:tr w:rsidR="003B52DD" w14:paraId="1F88FBA6" w14:textId="77777777" w:rsidTr="006D639A">
        <w:trPr>
          <w:trHeight w:val="90"/>
          <w:jc w:val="center"/>
        </w:trPr>
        <w:tc>
          <w:tcPr>
            <w:tcW w:w="8522" w:type="dxa"/>
            <w:gridSpan w:val="3"/>
            <w:vAlign w:val="center"/>
          </w:tcPr>
          <w:p w14:paraId="798C89A2" w14:textId="77777777" w:rsidR="003B52DD" w:rsidRDefault="00000000" w:rsidP="006D639A">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总结：</w:t>
            </w:r>
            <w:r>
              <w:rPr>
                <w:rFonts w:asciiTheme="minorEastAsia" w:eastAsiaTheme="minorEastAsia" w:hAnsiTheme="minorEastAsia" w:cstheme="minorEastAsia"/>
                <w:sz w:val="24"/>
              </w:rPr>
              <w:t>对于肾虚证先兆流产，艾</w:t>
            </w:r>
            <w:proofErr w:type="gramStart"/>
            <w:r>
              <w:rPr>
                <w:rFonts w:asciiTheme="minorEastAsia" w:eastAsiaTheme="minorEastAsia" w:hAnsiTheme="minorEastAsia" w:cstheme="minorEastAsia"/>
                <w:sz w:val="24"/>
              </w:rPr>
              <w:t>灸</w:t>
            </w:r>
            <w:proofErr w:type="gramEnd"/>
            <w:r>
              <w:rPr>
                <w:rFonts w:asciiTheme="minorEastAsia" w:eastAsiaTheme="minorEastAsia" w:hAnsiTheme="minorEastAsia" w:cstheme="minorEastAsia"/>
                <w:sz w:val="24"/>
              </w:rPr>
              <w:t>足三里（补后天脾胃之气）和太溪（补先天肾气肾阳）的配伍，理论依据充分，体现了脾肾双补、先后天同调、固冲安胎的中医治疗原则。艾</w:t>
            </w:r>
            <w:proofErr w:type="gramStart"/>
            <w:r>
              <w:rPr>
                <w:rFonts w:asciiTheme="minorEastAsia" w:eastAsiaTheme="minorEastAsia" w:hAnsiTheme="minorEastAsia" w:cstheme="minorEastAsia"/>
                <w:sz w:val="24"/>
              </w:rPr>
              <w:t>灸</w:t>
            </w:r>
            <w:proofErr w:type="gramEnd"/>
            <w:r>
              <w:rPr>
                <w:rFonts w:asciiTheme="minorEastAsia" w:eastAsiaTheme="minorEastAsia" w:hAnsiTheme="minorEastAsia" w:cstheme="minorEastAsia"/>
                <w:sz w:val="24"/>
              </w:rPr>
              <w:t>的温补固摄作用契合肾虚病机</w:t>
            </w:r>
            <w:r>
              <w:rPr>
                <w:rFonts w:asciiTheme="minorEastAsia" w:eastAsiaTheme="minorEastAsia" w:hAnsiTheme="minorEastAsia" w:cstheme="minorEastAsia" w:hint="eastAsia"/>
                <w:sz w:val="24"/>
              </w:rPr>
              <w:t>（临床对血瘀证先兆流产，艾灸应用需极其慎重！）</w:t>
            </w:r>
          </w:p>
        </w:tc>
      </w:tr>
      <w:tr w:rsidR="003B52DD" w14:paraId="348AC3D0" w14:textId="77777777" w:rsidTr="006D639A">
        <w:trPr>
          <w:jc w:val="center"/>
        </w:trPr>
        <w:tc>
          <w:tcPr>
            <w:tcW w:w="8522" w:type="dxa"/>
            <w:gridSpan w:val="3"/>
            <w:vAlign w:val="center"/>
          </w:tcPr>
          <w:p w14:paraId="652AC314" w14:textId="77777777" w:rsidR="003B52DD" w:rsidRDefault="00000000" w:rsidP="006D639A">
            <w:pPr>
              <w:spacing w:after="0" w:line="240" w:lineRule="auto"/>
              <w:jc w:val="center"/>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b/>
                <w:bCs/>
                <w:sz w:val="24"/>
              </w:rPr>
              <w:t>气血虚弱证</w:t>
            </w:r>
          </w:p>
        </w:tc>
      </w:tr>
      <w:tr w:rsidR="003B52DD" w14:paraId="3A8633CA" w14:textId="77777777" w:rsidTr="006D639A">
        <w:trPr>
          <w:jc w:val="center"/>
        </w:trPr>
        <w:tc>
          <w:tcPr>
            <w:tcW w:w="2840" w:type="dxa"/>
            <w:vAlign w:val="center"/>
          </w:tcPr>
          <w:p w14:paraId="4A86CB78" w14:textId="77777777" w:rsidR="003B52DD" w:rsidRDefault="00000000" w:rsidP="006D639A">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足三里</w:t>
            </w:r>
          </w:p>
        </w:tc>
        <w:tc>
          <w:tcPr>
            <w:tcW w:w="2841" w:type="dxa"/>
            <w:vAlign w:val="center"/>
          </w:tcPr>
          <w:p w14:paraId="30388A52" w14:textId="77777777" w:rsidR="003B52DD" w:rsidRDefault="00000000" w:rsidP="006D639A">
            <w:pPr>
              <w:spacing w:after="0" w:line="240" w:lineRule="auto"/>
              <w:jc w:val="center"/>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符合GB/T 12346的规定</w:t>
            </w:r>
          </w:p>
        </w:tc>
        <w:tc>
          <w:tcPr>
            <w:tcW w:w="2841" w:type="dxa"/>
            <w:vAlign w:val="center"/>
          </w:tcPr>
          <w:p w14:paraId="041F2976" w14:textId="77777777" w:rsidR="003B52DD" w:rsidRDefault="00000000" w:rsidP="006D639A">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补益脾胃、生化气血。调和冲任气血，稳定胞</w:t>
            </w:r>
            <w:proofErr w:type="gramStart"/>
            <w:r>
              <w:rPr>
                <w:rFonts w:asciiTheme="minorEastAsia" w:eastAsiaTheme="minorEastAsia" w:hAnsiTheme="minorEastAsia" w:cstheme="minorEastAsia" w:hint="eastAsia"/>
                <w:sz w:val="24"/>
              </w:rPr>
              <w:t>宫环境</w:t>
            </w:r>
            <w:proofErr w:type="gramEnd"/>
          </w:p>
        </w:tc>
      </w:tr>
      <w:tr w:rsidR="003B52DD" w14:paraId="70CC9380" w14:textId="77777777" w:rsidTr="006D639A">
        <w:trPr>
          <w:jc w:val="center"/>
        </w:trPr>
        <w:tc>
          <w:tcPr>
            <w:tcW w:w="8522" w:type="dxa"/>
            <w:gridSpan w:val="3"/>
            <w:vAlign w:val="center"/>
          </w:tcPr>
          <w:p w14:paraId="497D8E65" w14:textId="77777777" w:rsidR="003B52DD" w:rsidRDefault="00000000" w:rsidP="006D639A">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总结：主要基于足三里补气以助行血和</w:t>
            </w:r>
            <w:proofErr w:type="gramStart"/>
            <w:r>
              <w:rPr>
                <w:rFonts w:asciiTheme="minorEastAsia" w:eastAsiaTheme="minorEastAsia" w:hAnsiTheme="minorEastAsia" w:cstheme="minorEastAsia" w:hint="eastAsia"/>
                <w:sz w:val="24"/>
              </w:rPr>
              <w:t>太</w:t>
            </w:r>
            <w:proofErr w:type="gramEnd"/>
            <w:r>
              <w:rPr>
                <w:rFonts w:asciiTheme="minorEastAsia" w:eastAsiaTheme="minorEastAsia" w:hAnsiTheme="minorEastAsia" w:cstheme="minorEastAsia" w:hint="eastAsia"/>
                <w:sz w:val="24"/>
              </w:rPr>
              <w:t>溪温肾阳以助散寒凝之瘀</w:t>
            </w:r>
          </w:p>
        </w:tc>
      </w:tr>
    </w:tbl>
    <w:p w14:paraId="73439B65" w14:textId="77777777" w:rsidR="003B52DD" w:rsidRDefault="00000000" w:rsidP="006D639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穴位贴敷为中医常用外治法之一，其通过特定穴位的刺激与药物的协同作用，达到调理脏腑气血、稳定胎动的目的。《针灸大成》言：“穴位贴敷，通脉络，和气血。”穴位贴敷通过调节脾肾功能，疏通经络，具有较强的安胎作用，尤其对于肾虚脾</w:t>
      </w:r>
      <w:proofErr w:type="gramStart"/>
      <w:r>
        <w:rPr>
          <w:rFonts w:ascii="仿宋_GB2312" w:eastAsia="仿宋_GB2312" w:hAnsi="宋体" w:hint="eastAsia"/>
          <w:sz w:val="32"/>
          <w:szCs w:val="32"/>
        </w:rPr>
        <w:t>弱导致</w:t>
      </w:r>
      <w:proofErr w:type="gramEnd"/>
      <w:r>
        <w:rPr>
          <w:rFonts w:ascii="仿宋_GB2312" w:eastAsia="仿宋_GB2312" w:hAnsi="宋体" w:hint="eastAsia"/>
          <w:sz w:val="32"/>
          <w:szCs w:val="32"/>
        </w:rPr>
        <w:t>的胎动不安效果明显。</w:t>
      </w:r>
    </w:p>
    <w:p w14:paraId="03AD6250" w14:textId="77777777" w:rsidR="003B52DD" w:rsidRDefault="00000000" w:rsidP="006D639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穴位贴敷适用于胎动不安（先兆流产）的肾虚证、气血虚弱证、血热证、血</w:t>
      </w:r>
      <w:proofErr w:type="gramStart"/>
      <w:r>
        <w:rPr>
          <w:rFonts w:ascii="仿宋_GB2312" w:eastAsia="仿宋_GB2312" w:hAnsi="宋体" w:hint="eastAsia"/>
          <w:sz w:val="32"/>
          <w:szCs w:val="32"/>
        </w:rPr>
        <w:t>瘀</w:t>
      </w:r>
      <w:proofErr w:type="gramEnd"/>
      <w:r>
        <w:rPr>
          <w:rFonts w:ascii="仿宋_GB2312" w:eastAsia="仿宋_GB2312" w:hAnsi="宋体" w:hint="eastAsia"/>
          <w:sz w:val="32"/>
          <w:szCs w:val="32"/>
        </w:rPr>
        <w:t>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)。根据不同证型辨证取穴，明确肾虚证取穴：关元、神阙、气海、双肾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、命门、足三里、涌泉（腰胀痛或小腹疼痛取子宫穴），气血虚弱证取穴：关元、双肾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、脾俞、气海、神阙、足三里、内关、中脘、三阴交，血热证取穴：关元、双肾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、足三里、内关、</w:t>
      </w:r>
      <w:r>
        <w:rPr>
          <w:rFonts w:ascii="仿宋_GB2312" w:eastAsia="仿宋_GB2312" w:hAnsi="宋体" w:hint="eastAsia"/>
          <w:sz w:val="32"/>
          <w:szCs w:val="32"/>
        </w:rPr>
        <w:lastRenderedPageBreak/>
        <w:t>神阙、三阴交、气海，血瘀证(跌仆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)取穴：关元、双肾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、足三里、地机、神阙、气海、三阴交，子宫穴穴位定位应符合GB/T 40997的规定，其它穴穴位定位应符合GB/T 12346的规定。穴位贴敷穴位定位及依据如表2所示：</w:t>
      </w:r>
    </w:p>
    <w:p w14:paraId="2DA14AD7" w14:textId="77777777" w:rsidR="003B52DD" w:rsidRDefault="00000000" w:rsidP="006D639A">
      <w:pPr>
        <w:spacing w:after="0" w:line="560" w:lineRule="exact"/>
        <w:jc w:val="center"/>
        <w:rPr>
          <w:rFonts w:ascii="仿宋_GB2312" w:eastAsia="仿宋_GB2312" w:hAnsi="宋体" w:hint="eastAsia"/>
          <w:sz w:val="32"/>
          <w:szCs w:val="32"/>
        </w:rPr>
      </w:pPr>
      <w:r>
        <w:rPr>
          <w:rFonts w:ascii="黑体" w:eastAsia="黑体" w:hAnsi="黑体" w:cs="黑体" w:hint="eastAsia"/>
          <w:sz w:val="24"/>
        </w:rPr>
        <w:t>表2  穴位贴敷穴位定位及依据</w:t>
      </w:r>
    </w:p>
    <w:tbl>
      <w:tblPr>
        <w:tblStyle w:val="aff1"/>
        <w:tblW w:w="0" w:type="auto"/>
        <w:jc w:val="center"/>
        <w:tblLook w:val="04A0" w:firstRow="1" w:lastRow="0" w:firstColumn="1" w:lastColumn="0" w:noHBand="0" w:noVBand="1"/>
      </w:tblPr>
      <w:tblGrid>
        <w:gridCol w:w="2754"/>
        <w:gridCol w:w="2769"/>
        <w:gridCol w:w="2773"/>
      </w:tblGrid>
      <w:tr w:rsidR="003B52DD" w14:paraId="66C30CD6" w14:textId="77777777">
        <w:trPr>
          <w:jc w:val="center"/>
        </w:trPr>
        <w:tc>
          <w:tcPr>
            <w:tcW w:w="2840" w:type="dxa"/>
            <w:vAlign w:val="center"/>
          </w:tcPr>
          <w:p w14:paraId="1FC0E14A" w14:textId="77777777" w:rsidR="003B52DD" w:rsidRDefault="00000000" w:rsidP="0015659F">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穴位</w:t>
            </w:r>
          </w:p>
        </w:tc>
        <w:tc>
          <w:tcPr>
            <w:tcW w:w="2841" w:type="dxa"/>
            <w:vAlign w:val="center"/>
          </w:tcPr>
          <w:p w14:paraId="458F9CCA" w14:textId="77777777" w:rsidR="003B52DD" w:rsidRDefault="00000000" w:rsidP="0015659F">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定位</w:t>
            </w:r>
          </w:p>
        </w:tc>
        <w:tc>
          <w:tcPr>
            <w:tcW w:w="2841" w:type="dxa"/>
            <w:vAlign w:val="center"/>
          </w:tcPr>
          <w:p w14:paraId="317EC11C" w14:textId="77777777" w:rsidR="003B52DD" w:rsidRDefault="00000000" w:rsidP="0015659F">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功能依据</w:t>
            </w:r>
          </w:p>
        </w:tc>
      </w:tr>
      <w:tr w:rsidR="003B52DD" w14:paraId="4B287057" w14:textId="77777777">
        <w:trPr>
          <w:jc w:val="center"/>
        </w:trPr>
        <w:tc>
          <w:tcPr>
            <w:tcW w:w="8522" w:type="dxa"/>
            <w:gridSpan w:val="3"/>
            <w:vAlign w:val="center"/>
          </w:tcPr>
          <w:p w14:paraId="63D05A63" w14:textId="77777777" w:rsidR="003B52DD" w:rsidRDefault="00000000" w:rsidP="0015659F">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肾虚证</w:t>
            </w:r>
          </w:p>
        </w:tc>
      </w:tr>
      <w:tr w:rsidR="003B52DD" w14:paraId="32493F77" w14:textId="77777777">
        <w:trPr>
          <w:trHeight w:val="90"/>
          <w:jc w:val="center"/>
        </w:trPr>
        <w:tc>
          <w:tcPr>
            <w:tcW w:w="2840" w:type="dxa"/>
            <w:vAlign w:val="center"/>
          </w:tcPr>
          <w:p w14:paraId="696A946B"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关元</w:t>
            </w:r>
          </w:p>
        </w:tc>
        <w:tc>
          <w:tcPr>
            <w:tcW w:w="2841" w:type="dxa"/>
            <w:vMerge w:val="restart"/>
            <w:vAlign w:val="center"/>
          </w:tcPr>
          <w:p w14:paraId="38CCAC68"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1EFEDBF6"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补益元气、调理脏腑</w:t>
            </w:r>
          </w:p>
        </w:tc>
      </w:tr>
      <w:tr w:rsidR="003B52DD" w14:paraId="2DFA3BC2" w14:textId="77777777">
        <w:trPr>
          <w:jc w:val="center"/>
        </w:trPr>
        <w:tc>
          <w:tcPr>
            <w:tcW w:w="2840" w:type="dxa"/>
            <w:vAlign w:val="center"/>
          </w:tcPr>
          <w:p w14:paraId="3F147C91"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神阙</w:t>
            </w:r>
          </w:p>
        </w:tc>
        <w:tc>
          <w:tcPr>
            <w:tcW w:w="2841" w:type="dxa"/>
            <w:vMerge/>
            <w:vAlign w:val="center"/>
          </w:tcPr>
          <w:p w14:paraId="0FFB9355"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414FD063"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激发先天元气，温煦胞宫，改善血供</w:t>
            </w:r>
          </w:p>
        </w:tc>
      </w:tr>
      <w:tr w:rsidR="003B52DD" w14:paraId="2423B9D3" w14:textId="77777777">
        <w:trPr>
          <w:jc w:val="center"/>
        </w:trPr>
        <w:tc>
          <w:tcPr>
            <w:tcW w:w="2840" w:type="dxa"/>
            <w:vAlign w:val="center"/>
          </w:tcPr>
          <w:p w14:paraId="73D35A7D"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气海</w:t>
            </w:r>
          </w:p>
        </w:tc>
        <w:tc>
          <w:tcPr>
            <w:tcW w:w="2841" w:type="dxa"/>
            <w:vMerge/>
            <w:vAlign w:val="center"/>
          </w:tcPr>
          <w:p w14:paraId="0E436586"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4A9A7FC0"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补气益肾，固冲安胎，培元固本</w:t>
            </w:r>
          </w:p>
        </w:tc>
      </w:tr>
      <w:tr w:rsidR="003B52DD" w14:paraId="43AE7ECE" w14:textId="77777777">
        <w:trPr>
          <w:jc w:val="center"/>
        </w:trPr>
        <w:tc>
          <w:tcPr>
            <w:tcW w:w="2840" w:type="dxa"/>
            <w:vAlign w:val="center"/>
          </w:tcPr>
          <w:p w14:paraId="099C9BA9"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580C6B39"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6F7A58D3"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sz w:val="24"/>
              </w:rPr>
              <w:t>补肾填精，强健先天之本。艾</w:t>
            </w:r>
            <w:proofErr w:type="gramStart"/>
            <w:r>
              <w:rPr>
                <w:rFonts w:asciiTheme="minorEastAsia" w:eastAsiaTheme="minorEastAsia" w:hAnsiTheme="minorEastAsia" w:cstheme="minorEastAsia"/>
                <w:sz w:val="24"/>
              </w:rPr>
              <w:t>灸</w:t>
            </w:r>
            <w:proofErr w:type="gramEnd"/>
            <w:r>
              <w:rPr>
                <w:rFonts w:asciiTheme="minorEastAsia" w:eastAsiaTheme="minorEastAsia" w:hAnsiTheme="minorEastAsia" w:cstheme="minorEastAsia"/>
                <w:sz w:val="24"/>
              </w:rPr>
              <w:t>可温煦肾阳，增强固胎之力</w:t>
            </w:r>
          </w:p>
        </w:tc>
      </w:tr>
      <w:tr w:rsidR="003B52DD" w14:paraId="285A2787" w14:textId="77777777">
        <w:trPr>
          <w:jc w:val="center"/>
        </w:trPr>
        <w:tc>
          <w:tcPr>
            <w:tcW w:w="2840" w:type="dxa"/>
            <w:vAlign w:val="center"/>
          </w:tcPr>
          <w:p w14:paraId="18436AE6"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命门</w:t>
            </w:r>
          </w:p>
        </w:tc>
        <w:tc>
          <w:tcPr>
            <w:tcW w:w="2841" w:type="dxa"/>
            <w:vMerge/>
            <w:vAlign w:val="center"/>
          </w:tcPr>
          <w:p w14:paraId="6D68A6A9"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62CE8892"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温补肾阳，固摄肾气，使胎</w:t>
            </w:r>
            <w:proofErr w:type="gramStart"/>
            <w:r>
              <w:rPr>
                <w:rFonts w:asciiTheme="minorEastAsia" w:eastAsiaTheme="minorEastAsia" w:hAnsiTheme="minorEastAsia" w:cstheme="minorEastAsia" w:hint="eastAsia"/>
                <w:sz w:val="24"/>
              </w:rPr>
              <w:t>元得固</w:t>
            </w:r>
            <w:proofErr w:type="gramEnd"/>
          </w:p>
        </w:tc>
      </w:tr>
      <w:tr w:rsidR="003B52DD" w14:paraId="55877844" w14:textId="77777777">
        <w:trPr>
          <w:jc w:val="center"/>
        </w:trPr>
        <w:tc>
          <w:tcPr>
            <w:tcW w:w="2840" w:type="dxa"/>
            <w:vAlign w:val="center"/>
          </w:tcPr>
          <w:p w14:paraId="25AB1B65"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足三里</w:t>
            </w:r>
          </w:p>
        </w:tc>
        <w:tc>
          <w:tcPr>
            <w:tcW w:w="2841" w:type="dxa"/>
            <w:vMerge/>
            <w:vAlign w:val="center"/>
          </w:tcPr>
          <w:p w14:paraId="3046B1C2"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31E1E91"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sz w:val="24"/>
              </w:rPr>
              <w:t>运脾胃，补益后天。促进气血生化，为胎</w:t>
            </w:r>
            <w:proofErr w:type="gramStart"/>
            <w:r>
              <w:rPr>
                <w:rFonts w:asciiTheme="minorEastAsia" w:eastAsiaTheme="minorEastAsia" w:hAnsiTheme="minorEastAsia" w:cstheme="minorEastAsia"/>
                <w:sz w:val="24"/>
              </w:rPr>
              <w:t>元提供</w:t>
            </w:r>
            <w:proofErr w:type="gramEnd"/>
            <w:r>
              <w:rPr>
                <w:rFonts w:asciiTheme="minorEastAsia" w:eastAsiaTheme="minorEastAsia" w:hAnsiTheme="minorEastAsia" w:cstheme="minorEastAsia"/>
                <w:sz w:val="24"/>
              </w:rPr>
              <w:t>营养支持</w:t>
            </w:r>
          </w:p>
        </w:tc>
      </w:tr>
      <w:tr w:rsidR="003B52DD" w14:paraId="21E13365" w14:textId="77777777">
        <w:trPr>
          <w:jc w:val="center"/>
        </w:trPr>
        <w:tc>
          <w:tcPr>
            <w:tcW w:w="2840" w:type="dxa"/>
            <w:vAlign w:val="center"/>
          </w:tcPr>
          <w:p w14:paraId="491DAF81"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涌泉/子宫</w:t>
            </w:r>
          </w:p>
        </w:tc>
        <w:tc>
          <w:tcPr>
            <w:tcW w:w="2841" w:type="dxa"/>
            <w:vAlign w:val="center"/>
          </w:tcPr>
          <w:p w14:paraId="12E2C9CC"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12346的规定/符合GB/T 40997的规定</w:t>
            </w:r>
          </w:p>
        </w:tc>
        <w:tc>
          <w:tcPr>
            <w:tcW w:w="2841" w:type="dxa"/>
            <w:vAlign w:val="center"/>
          </w:tcPr>
          <w:p w14:paraId="21645A19"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滋肾益阴，引火归元，交通心肾/调理胞宫，调理气血，</w:t>
            </w:r>
            <w:proofErr w:type="gramStart"/>
            <w:r>
              <w:rPr>
                <w:rFonts w:asciiTheme="minorEastAsia" w:eastAsiaTheme="minorEastAsia" w:hAnsiTheme="minorEastAsia" w:cstheme="minorEastAsia" w:hint="eastAsia"/>
                <w:sz w:val="24"/>
              </w:rPr>
              <w:t>固肾止漏</w:t>
            </w:r>
            <w:proofErr w:type="gramEnd"/>
          </w:p>
        </w:tc>
      </w:tr>
      <w:tr w:rsidR="003B52DD" w14:paraId="03BEBA82" w14:textId="77777777">
        <w:trPr>
          <w:jc w:val="center"/>
        </w:trPr>
        <w:tc>
          <w:tcPr>
            <w:tcW w:w="8522" w:type="dxa"/>
            <w:gridSpan w:val="3"/>
            <w:vAlign w:val="center"/>
          </w:tcPr>
          <w:p w14:paraId="577D7A03"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总结：以上穴位组合在中医理论中有极强的补肾固本、调理冲任、直接安胎胞宫的功效依据，且贴敷的药物能快速作用于子宫及周围组织，改善局部环境</w:t>
            </w:r>
          </w:p>
        </w:tc>
      </w:tr>
      <w:tr w:rsidR="003B52DD" w14:paraId="409F4381" w14:textId="77777777">
        <w:trPr>
          <w:jc w:val="center"/>
        </w:trPr>
        <w:tc>
          <w:tcPr>
            <w:tcW w:w="8522" w:type="dxa"/>
            <w:gridSpan w:val="3"/>
            <w:vAlign w:val="center"/>
          </w:tcPr>
          <w:p w14:paraId="4705B28A" w14:textId="77777777" w:rsidR="003B52DD" w:rsidRDefault="00000000" w:rsidP="0015659F">
            <w:pPr>
              <w:spacing w:after="0" w:line="240" w:lineRule="auto"/>
              <w:jc w:val="center"/>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b/>
                <w:bCs/>
                <w:sz w:val="24"/>
              </w:rPr>
              <w:t>气血虚弱证</w:t>
            </w:r>
          </w:p>
        </w:tc>
      </w:tr>
      <w:tr w:rsidR="003B52DD" w14:paraId="120C2655" w14:textId="77777777">
        <w:trPr>
          <w:jc w:val="center"/>
        </w:trPr>
        <w:tc>
          <w:tcPr>
            <w:tcW w:w="2840" w:type="dxa"/>
            <w:vAlign w:val="center"/>
          </w:tcPr>
          <w:p w14:paraId="38ED90DE"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关元</w:t>
            </w:r>
          </w:p>
        </w:tc>
        <w:tc>
          <w:tcPr>
            <w:tcW w:w="2841" w:type="dxa"/>
            <w:vMerge w:val="restart"/>
            <w:vAlign w:val="center"/>
          </w:tcPr>
          <w:p w14:paraId="0CDB68CC" w14:textId="77777777" w:rsidR="003B52DD" w:rsidRDefault="00000000" w:rsidP="0015659F">
            <w:pPr>
              <w:spacing w:after="0" w:line="240" w:lineRule="auto"/>
              <w:jc w:val="center"/>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符合GB/T 12346的规定</w:t>
            </w:r>
          </w:p>
        </w:tc>
        <w:tc>
          <w:tcPr>
            <w:tcW w:w="2841" w:type="dxa"/>
            <w:vAlign w:val="center"/>
          </w:tcPr>
          <w:p w14:paraId="58500CE9"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补气摄血，温煦胞宫，温煦胞宫</w:t>
            </w:r>
          </w:p>
        </w:tc>
      </w:tr>
      <w:tr w:rsidR="003B52DD" w14:paraId="2FD13696" w14:textId="77777777">
        <w:trPr>
          <w:jc w:val="center"/>
        </w:trPr>
        <w:tc>
          <w:tcPr>
            <w:tcW w:w="2840" w:type="dxa"/>
            <w:vAlign w:val="center"/>
          </w:tcPr>
          <w:p w14:paraId="77273CA1"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374DDDB5"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413F2DEA"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补肾益精，强腰止痛，调补冲任</w:t>
            </w:r>
          </w:p>
        </w:tc>
      </w:tr>
      <w:tr w:rsidR="003B52DD" w14:paraId="06E419A0" w14:textId="77777777">
        <w:trPr>
          <w:jc w:val="center"/>
        </w:trPr>
        <w:tc>
          <w:tcPr>
            <w:tcW w:w="2840" w:type="dxa"/>
            <w:vAlign w:val="center"/>
          </w:tcPr>
          <w:p w14:paraId="0827E466"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7D71D09A"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125CA2F4"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sz w:val="24"/>
              </w:rPr>
              <w:t>增强脾脏运化功能，改善气血不足</w:t>
            </w:r>
          </w:p>
        </w:tc>
      </w:tr>
      <w:tr w:rsidR="003B52DD" w14:paraId="1DBF5CEC" w14:textId="77777777">
        <w:trPr>
          <w:jc w:val="center"/>
        </w:trPr>
        <w:tc>
          <w:tcPr>
            <w:tcW w:w="2840" w:type="dxa"/>
            <w:vAlign w:val="center"/>
          </w:tcPr>
          <w:p w14:paraId="77B7BE54"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气海</w:t>
            </w:r>
          </w:p>
        </w:tc>
        <w:tc>
          <w:tcPr>
            <w:tcW w:w="2841" w:type="dxa"/>
            <w:vMerge/>
            <w:vAlign w:val="center"/>
          </w:tcPr>
          <w:p w14:paraId="5F0D86FD"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5007619"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大补元气，</w:t>
            </w:r>
            <w:proofErr w:type="gramStart"/>
            <w:r>
              <w:rPr>
                <w:rFonts w:asciiTheme="minorEastAsia" w:eastAsiaTheme="minorEastAsia" w:hAnsiTheme="minorEastAsia" w:cstheme="minorEastAsia" w:hint="eastAsia"/>
                <w:sz w:val="24"/>
              </w:rPr>
              <w:t>升提固脱</w:t>
            </w:r>
            <w:proofErr w:type="gramEnd"/>
            <w:r>
              <w:rPr>
                <w:rFonts w:asciiTheme="minorEastAsia" w:eastAsiaTheme="minorEastAsia" w:hAnsiTheme="minorEastAsia" w:cstheme="minorEastAsia" w:hint="eastAsia"/>
                <w:sz w:val="24"/>
              </w:rPr>
              <w:t>，提升中气，固摄胞宫，防止胎元下温阳散寒</w:t>
            </w:r>
          </w:p>
        </w:tc>
      </w:tr>
      <w:tr w:rsidR="003B52DD" w14:paraId="69F96C53" w14:textId="77777777">
        <w:trPr>
          <w:jc w:val="center"/>
        </w:trPr>
        <w:tc>
          <w:tcPr>
            <w:tcW w:w="2840" w:type="dxa"/>
            <w:vAlign w:val="center"/>
          </w:tcPr>
          <w:p w14:paraId="515C9A48"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神阙</w:t>
            </w:r>
          </w:p>
        </w:tc>
        <w:tc>
          <w:tcPr>
            <w:tcW w:w="2841" w:type="dxa"/>
            <w:vMerge/>
            <w:vAlign w:val="center"/>
          </w:tcPr>
          <w:p w14:paraId="6897A01C"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1BE637DA"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温阳救逆，固本培</w:t>
            </w:r>
            <w:r>
              <w:rPr>
                <w:rFonts w:asciiTheme="minorEastAsia" w:eastAsiaTheme="minorEastAsia" w:hAnsiTheme="minorEastAsia" w:cstheme="minorEastAsia" w:hint="eastAsia"/>
                <w:sz w:val="24"/>
              </w:rPr>
              <w:lastRenderedPageBreak/>
              <w:t>元，调理脾胃，位于中焦，能温运脾阳，促进气血生化</w:t>
            </w:r>
          </w:p>
        </w:tc>
      </w:tr>
      <w:tr w:rsidR="003B52DD" w14:paraId="15EC3301" w14:textId="77777777">
        <w:trPr>
          <w:jc w:val="center"/>
        </w:trPr>
        <w:tc>
          <w:tcPr>
            <w:tcW w:w="2840" w:type="dxa"/>
            <w:vAlign w:val="center"/>
          </w:tcPr>
          <w:p w14:paraId="20BDACF5"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足三里</w:t>
            </w:r>
          </w:p>
        </w:tc>
        <w:tc>
          <w:tcPr>
            <w:tcW w:w="2841" w:type="dxa"/>
            <w:vMerge/>
            <w:vAlign w:val="center"/>
          </w:tcPr>
          <w:p w14:paraId="27A0EFB3"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64185E72"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足阳明胃经合穴、</w:t>
            </w:r>
            <w:proofErr w:type="gramStart"/>
            <w:r>
              <w:rPr>
                <w:rFonts w:asciiTheme="minorEastAsia" w:eastAsiaTheme="minorEastAsia" w:hAnsiTheme="minorEastAsia" w:cstheme="minorEastAsia" w:hint="eastAsia"/>
                <w:sz w:val="24"/>
              </w:rPr>
              <w:t>强壮要</w:t>
            </w:r>
            <w:proofErr w:type="gramEnd"/>
            <w:r>
              <w:rPr>
                <w:rFonts w:asciiTheme="minorEastAsia" w:eastAsiaTheme="minorEastAsia" w:hAnsiTheme="minorEastAsia" w:cstheme="minorEastAsia" w:hint="eastAsia"/>
                <w:sz w:val="24"/>
              </w:rPr>
              <w:t>穴，是调理脾胃、补益气血的明星穴位，调和气血</w:t>
            </w:r>
          </w:p>
        </w:tc>
      </w:tr>
      <w:tr w:rsidR="003B52DD" w14:paraId="2AACCD55" w14:textId="77777777">
        <w:trPr>
          <w:jc w:val="center"/>
        </w:trPr>
        <w:tc>
          <w:tcPr>
            <w:tcW w:w="2840" w:type="dxa"/>
            <w:vAlign w:val="center"/>
          </w:tcPr>
          <w:p w14:paraId="216D5CF2"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内关</w:t>
            </w:r>
          </w:p>
        </w:tc>
        <w:tc>
          <w:tcPr>
            <w:tcW w:w="2841" w:type="dxa"/>
            <w:vMerge/>
            <w:vAlign w:val="center"/>
          </w:tcPr>
          <w:p w14:paraId="7B937080"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624FCE5E"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通阴维脉、宁心安神、和胃降逆的要穴，宁心安神，和胃止呕</w:t>
            </w:r>
          </w:p>
        </w:tc>
      </w:tr>
      <w:tr w:rsidR="003B52DD" w14:paraId="7ABD2F68" w14:textId="77777777">
        <w:trPr>
          <w:jc w:val="center"/>
        </w:trPr>
        <w:tc>
          <w:tcPr>
            <w:tcW w:w="2840" w:type="dxa"/>
            <w:vAlign w:val="center"/>
          </w:tcPr>
          <w:p w14:paraId="424DFFE9"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中</w:t>
            </w:r>
            <w:proofErr w:type="gramStart"/>
            <w:r>
              <w:rPr>
                <w:rFonts w:asciiTheme="minorEastAsia" w:eastAsiaTheme="minorEastAsia" w:hAnsiTheme="minorEastAsia" w:cstheme="minorEastAsia" w:hint="eastAsia"/>
                <w:sz w:val="24"/>
              </w:rPr>
              <w:t>脘</w:t>
            </w:r>
            <w:proofErr w:type="gramEnd"/>
          </w:p>
        </w:tc>
        <w:tc>
          <w:tcPr>
            <w:tcW w:w="2841" w:type="dxa"/>
            <w:vMerge/>
            <w:vAlign w:val="center"/>
          </w:tcPr>
          <w:p w14:paraId="455F52CE"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74F87569"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健脾和胃，刺激中</w:t>
            </w:r>
            <w:proofErr w:type="gramStart"/>
            <w:r>
              <w:rPr>
                <w:rFonts w:asciiTheme="minorEastAsia" w:eastAsiaTheme="minorEastAsia" w:hAnsiTheme="minorEastAsia" w:cstheme="minorEastAsia" w:hint="eastAsia"/>
                <w:sz w:val="24"/>
              </w:rPr>
              <w:t>脘</w:t>
            </w:r>
            <w:proofErr w:type="gramEnd"/>
            <w:r>
              <w:rPr>
                <w:rFonts w:asciiTheme="minorEastAsia" w:eastAsiaTheme="minorEastAsia" w:hAnsiTheme="minorEastAsia" w:cstheme="minorEastAsia" w:hint="eastAsia"/>
                <w:sz w:val="24"/>
              </w:rPr>
              <w:t>能健运脾胃，促进消化吸收，使气血得以化生，从根本上解决气血虚弱的问题</w:t>
            </w:r>
          </w:p>
        </w:tc>
      </w:tr>
      <w:tr w:rsidR="003B52DD" w14:paraId="48D872D1" w14:textId="77777777">
        <w:trPr>
          <w:jc w:val="center"/>
        </w:trPr>
        <w:tc>
          <w:tcPr>
            <w:tcW w:w="2840" w:type="dxa"/>
            <w:vAlign w:val="center"/>
          </w:tcPr>
          <w:p w14:paraId="46D0A922"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三阴交</w:t>
            </w:r>
          </w:p>
        </w:tc>
        <w:tc>
          <w:tcPr>
            <w:tcW w:w="2841" w:type="dxa"/>
            <w:vMerge/>
            <w:vAlign w:val="center"/>
          </w:tcPr>
          <w:p w14:paraId="4DF55D09"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58FEFA62"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健脾益气，补血养肝，滋补肾阴，调理冲任，一穴通调肝脾肾三脏及冲任二脉，综合调理生殖系统功能</w:t>
            </w:r>
          </w:p>
        </w:tc>
      </w:tr>
      <w:tr w:rsidR="003B52DD" w14:paraId="1756D37C" w14:textId="77777777">
        <w:trPr>
          <w:jc w:val="center"/>
        </w:trPr>
        <w:tc>
          <w:tcPr>
            <w:tcW w:w="8522" w:type="dxa"/>
            <w:gridSpan w:val="3"/>
            <w:vAlign w:val="center"/>
          </w:tcPr>
          <w:p w14:paraId="32B9A760"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总结：以上穴位组合，紧扣“气血虚弱、肾气不固”的核心病机，兼顾了补气、养血、健脾、和胃、固肾、宁心、安胎、止痛等多个方面，理论依据充分，配伍合理</w:t>
            </w:r>
          </w:p>
        </w:tc>
      </w:tr>
      <w:tr w:rsidR="003B52DD" w14:paraId="7867E813" w14:textId="77777777">
        <w:trPr>
          <w:jc w:val="center"/>
        </w:trPr>
        <w:tc>
          <w:tcPr>
            <w:tcW w:w="8522" w:type="dxa"/>
            <w:gridSpan w:val="3"/>
            <w:vAlign w:val="center"/>
          </w:tcPr>
          <w:p w14:paraId="78FC0C11"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血热证</w:t>
            </w:r>
          </w:p>
        </w:tc>
      </w:tr>
      <w:tr w:rsidR="003B52DD" w14:paraId="67576981" w14:textId="77777777">
        <w:trPr>
          <w:jc w:val="center"/>
        </w:trPr>
        <w:tc>
          <w:tcPr>
            <w:tcW w:w="2840" w:type="dxa"/>
            <w:vAlign w:val="center"/>
          </w:tcPr>
          <w:p w14:paraId="453F2381"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关元</w:t>
            </w:r>
          </w:p>
        </w:tc>
        <w:tc>
          <w:tcPr>
            <w:tcW w:w="2841" w:type="dxa"/>
            <w:vMerge w:val="restart"/>
            <w:vAlign w:val="center"/>
          </w:tcPr>
          <w:p w14:paraId="2241D66B"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52CB9672"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补益元气、固摄下元，是安胎要穴</w:t>
            </w:r>
          </w:p>
        </w:tc>
      </w:tr>
      <w:tr w:rsidR="003B52DD" w14:paraId="40DF9751" w14:textId="77777777">
        <w:trPr>
          <w:jc w:val="center"/>
        </w:trPr>
        <w:tc>
          <w:tcPr>
            <w:tcW w:w="2840" w:type="dxa"/>
            <w:vAlign w:val="center"/>
          </w:tcPr>
          <w:p w14:paraId="1F776EC1"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43E0A360"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1BE87BBC"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滋养肾阴，阴足则能制阳热</w:t>
            </w:r>
          </w:p>
        </w:tc>
      </w:tr>
      <w:tr w:rsidR="003B52DD" w14:paraId="48A97069" w14:textId="77777777">
        <w:trPr>
          <w:jc w:val="center"/>
        </w:trPr>
        <w:tc>
          <w:tcPr>
            <w:tcW w:w="2840" w:type="dxa"/>
            <w:vAlign w:val="center"/>
          </w:tcPr>
          <w:p w14:paraId="5CBCC4DB"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足三里</w:t>
            </w:r>
          </w:p>
        </w:tc>
        <w:tc>
          <w:tcPr>
            <w:tcW w:w="2841" w:type="dxa"/>
            <w:vMerge/>
            <w:vAlign w:val="center"/>
          </w:tcPr>
          <w:p w14:paraId="50D8FBDF"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F436C96"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胃经合穴、健脾和胃、补益气血、扶助正气</w:t>
            </w:r>
          </w:p>
        </w:tc>
      </w:tr>
      <w:tr w:rsidR="003B52DD" w14:paraId="514EF3E6" w14:textId="77777777">
        <w:trPr>
          <w:trHeight w:val="287"/>
          <w:jc w:val="center"/>
        </w:trPr>
        <w:tc>
          <w:tcPr>
            <w:tcW w:w="2840" w:type="dxa"/>
            <w:vAlign w:val="center"/>
          </w:tcPr>
          <w:p w14:paraId="274A55A5"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内关</w:t>
            </w:r>
          </w:p>
        </w:tc>
        <w:tc>
          <w:tcPr>
            <w:tcW w:w="2841" w:type="dxa"/>
            <w:vMerge/>
            <w:vAlign w:val="center"/>
          </w:tcPr>
          <w:p w14:paraId="69C46B30"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F50FEE2"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宁心安神、宽胸理气、和胃降逆、清心除烦</w:t>
            </w:r>
          </w:p>
        </w:tc>
      </w:tr>
      <w:tr w:rsidR="003B52DD" w14:paraId="206CDC29" w14:textId="77777777">
        <w:trPr>
          <w:jc w:val="center"/>
        </w:trPr>
        <w:tc>
          <w:tcPr>
            <w:tcW w:w="2840" w:type="dxa"/>
            <w:vAlign w:val="center"/>
          </w:tcPr>
          <w:p w14:paraId="5CEFA98D"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神阙</w:t>
            </w:r>
          </w:p>
        </w:tc>
        <w:tc>
          <w:tcPr>
            <w:tcW w:w="2841" w:type="dxa"/>
            <w:vMerge/>
            <w:vAlign w:val="center"/>
          </w:tcPr>
          <w:p w14:paraId="71486EBF"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02CD7E24"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回阳固脱、培元固本，是调节全身气血阴阳的重要枢纽。</w:t>
            </w:r>
          </w:p>
        </w:tc>
      </w:tr>
      <w:tr w:rsidR="003B52DD" w14:paraId="39D73341" w14:textId="77777777">
        <w:trPr>
          <w:jc w:val="center"/>
        </w:trPr>
        <w:tc>
          <w:tcPr>
            <w:tcW w:w="2840" w:type="dxa"/>
            <w:vAlign w:val="center"/>
          </w:tcPr>
          <w:p w14:paraId="0B46C367"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三阴交</w:t>
            </w:r>
          </w:p>
        </w:tc>
        <w:tc>
          <w:tcPr>
            <w:tcW w:w="2841" w:type="dxa"/>
            <w:vMerge/>
            <w:vAlign w:val="center"/>
          </w:tcPr>
          <w:p w14:paraId="34C2FADE"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371EF62F"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凉血止血，是治疗血热</w:t>
            </w:r>
            <w:proofErr w:type="gramStart"/>
            <w:r>
              <w:rPr>
                <w:rFonts w:asciiTheme="minorEastAsia" w:eastAsiaTheme="minorEastAsia" w:hAnsiTheme="minorEastAsia" w:cstheme="minorEastAsia" w:hint="eastAsia"/>
                <w:sz w:val="24"/>
              </w:rPr>
              <w:t>妄行导致</w:t>
            </w:r>
            <w:proofErr w:type="gramEnd"/>
            <w:r>
              <w:rPr>
                <w:rFonts w:asciiTheme="minorEastAsia" w:eastAsiaTheme="minorEastAsia" w:hAnsiTheme="minorEastAsia" w:cstheme="minorEastAsia" w:hint="eastAsia"/>
                <w:sz w:val="24"/>
              </w:rPr>
              <w:t>出血（如崩漏、胎漏）的关键穴位</w:t>
            </w:r>
          </w:p>
        </w:tc>
      </w:tr>
      <w:tr w:rsidR="003B52DD" w14:paraId="4DEE419E" w14:textId="77777777">
        <w:trPr>
          <w:jc w:val="center"/>
        </w:trPr>
        <w:tc>
          <w:tcPr>
            <w:tcW w:w="2840" w:type="dxa"/>
            <w:vAlign w:val="center"/>
          </w:tcPr>
          <w:p w14:paraId="0FD617B6"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气海</w:t>
            </w:r>
          </w:p>
        </w:tc>
        <w:tc>
          <w:tcPr>
            <w:tcW w:w="2841" w:type="dxa"/>
            <w:vMerge/>
            <w:vAlign w:val="center"/>
          </w:tcPr>
          <w:p w14:paraId="23586574"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1138DFCC"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“元气之海”，补气、调气、固摄作用强，</w:t>
            </w:r>
            <w:proofErr w:type="gramStart"/>
            <w:r>
              <w:rPr>
                <w:rFonts w:asciiTheme="minorEastAsia" w:eastAsiaTheme="minorEastAsia" w:hAnsiTheme="minorEastAsia" w:cstheme="minorEastAsia" w:hint="eastAsia"/>
                <w:sz w:val="24"/>
              </w:rPr>
              <w:t>助关元</w:t>
            </w:r>
            <w:proofErr w:type="gramEnd"/>
            <w:r>
              <w:rPr>
                <w:rFonts w:asciiTheme="minorEastAsia" w:eastAsiaTheme="minorEastAsia" w:hAnsiTheme="minorEastAsia" w:cstheme="minorEastAsia" w:hint="eastAsia"/>
                <w:sz w:val="24"/>
              </w:rPr>
              <w:t>固胎气</w:t>
            </w:r>
          </w:p>
        </w:tc>
      </w:tr>
      <w:tr w:rsidR="003B52DD" w14:paraId="567CEA10" w14:textId="77777777">
        <w:trPr>
          <w:jc w:val="center"/>
        </w:trPr>
        <w:tc>
          <w:tcPr>
            <w:tcW w:w="8522" w:type="dxa"/>
            <w:gridSpan w:val="3"/>
            <w:vAlign w:val="center"/>
          </w:tcPr>
          <w:p w14:paraId="48582031"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总结：</w:t>
            </w:r>
          </w:p>
          <w:p w14:paraId="77D7D0D0"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1.固本培元安胎：关元、气海、神阙、肾</w:t>
            </w:r>
            <w:proofErr w:type="gramStart"/>
            <w:r>
              <w:rPr>
                <w:rFonts w:asciiTheme="minorEastAsia" w:eastAsiaTheme="minorEastAsia" w:hAnsiTheme="minorEastAsia" w:cstheme="minorEastAsia" w:hint="eastAsia"/>
                <w:sz w:val="24"/>
              </w:rPr>
              <w:t>俞</w:t>
            </w:r>
            <w:proofErr w:type="gramEnd"/>
            <w:r>
              <w:rPr>
                <w:rFonts w:asciiTheme="minorEastAsia" w:eastAsiaTheme="minorEastAsia" w:hAnsiTheme="minorEastAsia" w:cstheme="minorEastAsia" w:hint="eastAsia"/>
                <w:sz w:val="24"/>
              </w:rPr>
              <w:t>补元气、固肾气、调冲任，是稳固胎元之根本；</w:t>
            </w:r>
          </w:p>
          <w:p w14:paraId="2D72B3AD"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2.清热凉血止血：三阴交（为主）、内关（清心除烦）直接针对血热病机，清血分之热，止</w:t>
            </w:r>
            <w:proofErr w:type="gramStart"/>
            <w:r>
              <w:rPr>
                <w:rFonts w:asciiTheme="minorEastAsia" w:eastAsiaTheme="minorEastAsia" w:hAnsiTheme="minorEastAsia" w:cstheme="minorEastAsia" w:hint="eastAsia"/>
                <w:sz w:val="24"/>
              </w:rPr>
              <w:t>妄</w:t>
            </w:r>
            <w:proofErr w:type="gramEnd"/>
            <w:r>
              <w:rPr>
                <w:rFonts w:asciiTheme="minorEastAsia" w:eastAsiaTheme="minorEastAsia" w:hAnsiTheme="minorEastAsia" w:cstheme="minorEastAsia" w:hint="eastAsia"/>
                <w:sz w:val="24"/>
              </w:rPr>
              <w:t>行之血；</w:t>
            </w:r>
          </w:p>
          <w:p w14:paraId="2463ADEB"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3.健脾益气养血：足三里、中</w:t>
            </w:r>
            <w:proofErr w:type="gramStart"/>
            <w:r>
              <w:rPr>
                <w:rFonts w:asciiTheme="minorEastAsia" w:eastAsiaTheme="minorEastAsia" w:hAnsiTheme="minorEastAsia" w:cstheme="minorEastAsia" w:hint="eastAsia"/>
                <w:sz w:val="24"/>
              </w:rPr>
              <w:t>脘</w:t>
            </w:r>
            <w:proofErr w:type="gramEnd"/>
            <w:r>
              <w:rPr>
                <w:rFonts w:asciiTheme="minorEastAsia" w:eastAsiaTheme="minorEastAsia" w:hAnsiTheme="minorEastAsia" w:cstheme="minorEastAsia" w:hint="eastAsia"/>
                <w:sz w:val="24"/>
              </w:rPr>
              <w:t>、三阴交（兼顾脾）健运后天之本，化生气血以养胎，</w:t>
            </w:r>
            <w:proofErr w:type="gramStart"/>
            <w:r>
              <w:rPr>
                <w:rFonts w:asciiTheme="minorEastAsia" w:eastAsiaTheme="minorEastAsia" w:hAnsiTheme="minorEastAsia" w:cstheme="minorEastAsia" w:hint="eastAsia"/>
                <w:sz w:val="24"/>
              </w:rPr>
              <w:t>并助统血</w:t>
            </w:r>
            <w:proofErr w:type="gramEnd"/>
            <w:r>
              <w:rPr>
                <w:rFonts w:asciiTheme="minorEastAsia" w:eastAsiaTheme="minorEastAsia" w:hAnsiTheme="minorEastAsia" w:cstheme="minorEastAsia" w:hint="eastAsia"/>
                <w:sz w:val="24"/>
              </w:rPr>
              <w:t>；</w:t>
            </w:r>
          </w:p>
          <w:p w14:paraId="1F13E172"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4.调畅气机宁神：内关、中</w:t>
            </w:r>
            <w:proofErr w:type="gramStart"/>
            <w:r>
              <w:rPr>
                <w:rFonts w:asciiTheme="minorEastAsia" w:eastAsiaTheme="minorEastAsia" w:hAnsiTheme="minorEastAsia" w:cstheme="minorEastAsia" w:hint="eastAsia"/>
                <w:sz w:val="24"/>
              </w:rPr>
              <w:t>脘</w:t>
            </w:r>
            <w:proofErr w:type="gramEnd"/>
            <w:r>
              <w:rPr>
                <w:rFonts w:asciiTheme="minorEastAsia" w:eastAsiaTheme="minorEastAsia" w:hAnsiTheme="minorEastAsia" w:cstheme="minorEastAsia" w:hint="eastAsia"/>
                <w:sz w:val="24"/>
              </w:rPr>
              <w:t>、三阴交（兼顾肝）疏肝理气、和胃降逆、宁心安神，缓解伴随症状，稳定情绪；</w:t>
            </w:r>
          </w:p>
          <w:p w14:paraId="58BC9A6B" w14:textId="77777777" w:rsidR="003B52DD" w:rsidRDefault="00000000" w:rsidP="0015659F">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5.腰腹与四肢配穴：关元、气海、神阙、中</w:t>
            </w:r>
            <w:proofErr w:type="gramStart"/>
            <w:r>
              <w:rPr>
                <w:rFonts w:asciiTheme="minorEastAsia" w:eastAsiaTheme="minorEastAsia" w:hAnsiTheme="minorEastAsia" w:cstheme="minorEastAsia" w:hint="eastAsia"/>
                <w:sz w:val="24"/>
              </w:rPr>
              <w:t>脘</w:t>
            </w:r>
            <w:proofErr w:type="gramEnd"/>
            <w:r>
              <w:rPr>
                <w:rFonts w:asciiTheme="minorEastAsia" w:eastAsiaTheme="minorEastAsia" w:hAnsiTheme="minorEastAsia" w:cstheme="minorEastAsia" w:hint="eastAsia"/>
                <w:sz w:val="24"/>
              </w:rPr>
              <w:t>、肾俞（位于躯干）与足三里、三阴交、内关（位于四肢）配合，远近结合，上下同治，增强疗效</w:t>
            </w:r>
          </w:p>
        </w:tc>
      </w:tr>
      <w:tr w:rsidR="003B52DD" w14:paraId="6D0FD09C" w14:textId="77777777">
        <w:trPr>
          <w:jc w:val="center"/>
        </w:trPr>
        <w:tc>
          <w:tcPr>
            <w:tcW w:w="8522" w:type="dxa"/>
            <w:gridSpan w:val="3"/>
            <w:vAlign w:val="center"/>
          </w:tcPr>
          <w:p w14:paraId="112C56EF"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b/>
                <w:bCs/>
                <w:sz w:val="24"/>
                <w:lang w:val="en"/>
              </w:rPr>
              <w:t>血</w:t>
            </w:r>
            <w:proofErr w:type="gramStart"/>
            <w:r>
              <w:rPr>
                <w:rFonts w:asciiTheme="minorEastAsia" w:eastAsiaTheme="minorEastAsia" w:hAnsiTheme="minorEastAsia" w:cstheme="minorEastAsia"/>
                <w:b/>
                <w:bCs/>
                <w:sz w:val="24"/>
                <w:lang w:val="en"/>
              </w:rPr>
              <w:t>瘀</w:t>
            </w:r>
            <w:proofErr w:type="gramEnd"/>
            <w:r>
              <w:rPr>
                <w:rFonts w:asciiTheme="minorEastAsia" w:eastAsiaTheme="minorEastAsia" w:hAnsiTheme="minorEastAsia" w:cstheme="minorEastAsia"/>
                <w:b/>
                <w:bCs/>
                <w:sz w:val="24"/>
                <w:lang w:val="en"/>
              </w:rPr>
              <w:t>证(跌仆</w:t>
            </w:r>
            <w:proofErr w:type="gramStart"/>
            <w:r>
              <w:rPr>
                <w:rFonts w:asciiTheme="minorEastAsia" w:eastAsiaTheme="minorEastAsia" w:hAnsiTheme="minorEastAsia" w:cstheme="minorEastAsia"/>
                <w:b/>
                <w:bCs/>
                <w:sz w:val="24"/>
                <w:lang w:val="en"/>
              </w:rPr>
              <w:t>伤胎证</w:t>
            </w:r>
            <w:proofErr w:type="gramEnd"/>
            <w:r>
              <w:rPr>
                <w:rFonts w:asciiTheme="minorEastAsia" w:eastAsiaTheme="minorEastAsia" w:hAnsiTheme="minorEastAsia" w:cstheme="minorEastAsia"/>
                <w:b/>
                <w:bCs/>
                <w:sz w:val="24"/>
                <w:lang w:val="en"/>
              </w:rPr>
              <w:t>)</w:t>
            </w:r>
          </w:p>
        </w:tc>
      </w:tr>
      <w:tr w:rsidR="003B52DD" w14:paraId="09C603EF" w14:textId="77777777">
        <w:trPr>
          <w:jc w:val="center"/>
        </w:trPr>
        <w:tc>
          <w:tcPr>
            <w:tcW w:w="2840" w:type="dxa"/>
            <w:vAlign w:val="center"/>
          </w:tcPr>
          <w:p w14:paraId="12C2DCF2"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关元</w:t>
            </w:r>
          </w:p>
        </w:tc>
        <w:tc>
          <w:tcPr>
            <w:tcW w:w="2841" w:type="dxa"/>
            <w:vMerge w:val="restart"/>
            <w:vAlign w:val="center"/>
          </w:tcPr>
          <w:p w14:paraId="58A2F585"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7EB1E5B3"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“任脉”要穴，元气之根大补元气，温肾壮阳，调理冲任，固摄下元。其温煦作用有助于温通胞宫血脉，散寒化</w:t>
            </w:r>
            <w:proofErr w:type="gramStart"/>
            <w:r>
              <w:rPr>
                <w:rFonts w:asciiTheme="minorEastAsia" w:eastAsiaTheme="minorEastAsia" w:hAnsiTheme="minorEastAsia" w:cstheme="minorEastAsia" w:hint="eastAsia"/>
                <w:sz w:val="24"/>
              </w:rPr>
              <w:t>瘀</w:t>
            </w:r>
            <w:proofErr w:type="gramEnd"/>
          </w:p>
        </w:tc>
      </w:tr>
      <w:tr w:rsidR="003B52DD" w14:paraId="5C5A7297" w14:textId="77777777">
        <w:trPr>
          <w:jc w:val="center"/>
        </w:trPr>
        <w:tc>
          <w:tcPr>
            <w:tcW w:w="2840" w:type="dxa"/>
            <w:vAlign w:val="center"/>
          </w:tcPr>
          <w:p w14:paraId="0C919DB3"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495BA681"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5C0F91D5"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补肾益气，温肾壮阳，强腰固精，调理冲任。补肾即能固胎元，肾阳充足则能温化</w:t>
            </w:r>
            <w:proofErr w:type="gramStart"/>
            <w:r>
              <w:rPr>
                <w:rFonts w:asciiTheme="minorEastAsia" w:eastAsiaTheme="minorEastAsia" w:hAnsiTheme="minorEastAsia" w:cstheme="minorEastAsia" w:hint="eastAsia"/>
                <w:sz w:val="24"/>
              </w:rPr>
              <w:t>寒</w:t>
            </w:r>
            <w:proofErr w:type="gramEnd"/>
            <w:r>
              <w:rPr>
                <w:rFonts w:asciiTheme="minorEastAsia" w:eastAsiaTheme="minorEastAsia" w:hAnsiTheme="minorEastAsia" w:cstheme="minorEastAsia" w:hint="eastAsia"/>
                <w:sz w:val="24"/>
              </w:rPr>
              <w:t>凝血瘀</w:t>
            </w:r>
          </w:p>
        </w:tc>
      </w:tr>
      <w:tr w:rsidR="003B52DD" w14:paraId="2E444B43" w14:textId="77777777">
        <w:trPr>
          <w:jc w:val="center"/>
        </w:trPr>
        <w:tc>
          <w:tcPr>
            <w:tcW w:w="2840" w:type="dxa"/>
            <w:vAlign w:val="center"/>
          </w:tcPr>
          <w:p w14:paraId="14EAFF5F"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足三里</w:t>
            </w:r>
          </w:p>
        </w:tc>
        <w:tc>
          <w:tcPr>
            <w:tcW w:w="2841" w:type="dxa"/>
            <w:vMerge/>
            <w:vAlign w:val="center"/>
          </w:tcPr>
          <w:p w14:paraId="1653A44C"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1D2C7B6"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“脾胃为后天之本，气血生化之源”。气血充足是养胎安胎的基础，气足则能行血化</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。此穴能健运脾胃，化生气血，增强体质，提高固摄能力，间接辅助活血化瘀</w:t>
            </w:r>
          </w:p>
        </w:tc>
      </w:tr>
      <w:tr w:rsidR="003B52DD" w14:paraId="4A9456A2" w14:textId="77777777">
        <w:trPr>
          <w:jc w:val="center"/>
        </w:trPr>
        <w:tc>
          <w:tcPr>
            <w:tcW w:w="2840" w:type="dxa"/>
            <w:vAlign w:val="center"/>
          </w:tcPr>
          <w:p w14:paraId="0D082162"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地机</w:t>
            </w:r>
          </w:p>
        </w:tc>
        <w:tc>
          <w:tcPr>
            <w:tcW w:w="2841" w:type="dxa"/>
            <w:vMerge/>
            <w:vAlign w:val="center"/>
          </w:tcPr>
          <w:p w14:paraId="0BF5707D"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61E9349D"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活血化瘀，调经止痛，健脾渗湿。尤其适用于血</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证型引起的腹痛、出血（色暗有块）</w:t>
            </w:r>
          </w:p>
        </w:tc>
      </w:tr>
      <w:tr w:rsidR="003B52DD" w14:paraId="59FE0C06" w14:textId="77777777">
        <w:trPr>
          <w:jc w:val="center"/>
        </w:trPr>
        <w:tc>
          <w:tcPr>
            <w:tcW w:w="2840" w:type="dxa"/>
            <w:vAlign w:val="center"/>
          </w:tcPr>
          <w:p w14:paraId="37CC5866"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神阙</w:t>
            </w:r>
          </w:p>
        </w:tc>
        <w:tc>
          <w:tcPr>
            <w:tcW w:w="2841" w:type="dxa"/>
            <w:vMerge/>
            <w:vAlign w:val="center"/>
          </w:tcPr>
          <w:p w14:paraId="356808D6"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7327D407"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温阳救逆、健运脾胃、调理冲任、固本培元的强大作用。温通全身阳气，促进气血运行，消散下焦</w:t>
            </w:r>
            <w:proofErr w:type="gramStart"/>
            <w:r>
              <w:rPr>
                <w:rFonts w:asciiTheme="minorEastAsia" w:eastAsiaTheme="minorEastAsia" w:hAnsiTheme="minorEastAsia" w:cstheme="minorEastAsia" w:hint="eastAsia"/>
                <w:sz w:val="24"/>
              </w:rPr>
              <w:t>寒</w:t>
            </w:r>
            <w:proofErr w:type="gramEnd"/>
            <w:r>
              <w:rPr>
                <w:rFonts w:asciiTheme="minorEastAsia" w:eastAsiaTheme="minorEastAsia" w:hAnsiTheme="minorEastAsia" w:cstheme="minorEastAsia" w:hint="eastAsia"/>
                <w:sz w:val="24"/>
              </w:rPr>
              <w:t>凝血瘀，为安胎提供根本的元阳支持</w:t>
            </w:r>
          </w:p>
        </w:tc>
      </w:tr>
      <w:tr w:rsidR="003B52DD" w14:paraId="0F47EA64" w14:textId="77777777">
        <w:trPr>
          <w:jc w:val="center"/>
        </w:trPr>
        <w:tc>
          <w:tcPr>
            <w:tcW w:w="2840" w:type="dxa"/>
            <w:vAlign w:val="center"/>
          </w:tcPr>
          <w:p w14:paraId="02202936"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气海</w:t>
            </w:r>
          </w:p>
        </w:tc>
        <w:tc>
          <w:tcPr>
            <w:tcW w:w="2841" w:type="dxa"/>
            <w:vMerge/>
            <w:vAlign w:val="center"/>
          </w:tcPr>
          <w:p w14:paraId="26D9A6BB"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06DE0A90"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大补元气，温阳益</w:t>
            </w:r>
            <w:r>
              <w:rPr>
                <w:rFonts w:asciiTheme="minorEastAsia" w:eastAsiaTheme="minorEastAsia" w:hAnsiTheme="minorEastAsia" w:cstheme="minorEastAsia" w:hint="eastAsia"/>
                <w:sz w:val="24"/>
              </w:rPr>
              <w:lastRenderedPageBreak/>
              <w:t>气，调理气机。气为血之帅，气足则能行血化</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；气能摄血，</w:t>
            </w:r>
            <w:proofErr w:type="gramStart"/>
            <w:r>
              <w:rPr>
                <w:rFonts w:asciiTheme="minorEastAsia" w:eastAsiaTheme="minorEastAsia" w:hAnsiTheme="minorEastAsia" w:cstheme="minorEastAsia" w:hint="eastAsia"/>
                <w:sz w:val="24"/>
              </w:rPr>
              <w:t>固摄胎元</w:t>
            </w:r>
            <w:proofErr w:type="gramEnd"/>
          </w:p>
        </w:tc>
      </w:tr>
      <w:tr w:rsidR="003B52DD" w14:paraId="4C612D90" w14:textId="77777777">
        <w:trPr>
          <w:jc w:val="center"/>
        </w:trPr>
        <w:tc>
          <w:tcPr>
            <w:tcW w:w="2840" w:type="dxa"/>
            <w:vAlign w:val="center"/>
          </w:tcPr>
          <w:p w14:paraId="54F7BB05" w14:textId="77777777" w:rsidR="003B52DD" w:rsidRDefault="00000000" w:rsidP="0015659F">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三阴交</w:t>
            </w:r>
          </w:p>
        </w:tc>
        <w:tc>
          <w:tcPr>
            <w:tcW w:w="2841" w:type="dxa"/>
            <w:vMerge/>
            <w:vAlign w:val="center"/>
          </w:tcPr>
          <w:p w14:paraId="3ECE8D9A" w14:textId="77777777" w:rsidR="003B52DD" w:rsidRDefault="003B52DD" w:rsidP="0015659F">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151B1E2C" w14:textId="77777777" w:rsidR="003B52DD" w:rsidRDefault="00000000" w:rsidP="00AC2319">
            <w:pPr>
              <w:spacing w:after="0" w:line="240" w:lineRule="auto"/>
              <w:ind w:firstLine="10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健脾益气、调补肝肾、活血调经、通经活络的综合功效。活血而不伤正，养血而不留</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，对血瘀证兼有气血不足或肝肾亏虚者尤为适宜</w:t>
            </w:r>
          </w:p>
        </w:tc>
      </w:tr>
      <w:tr w:rsidR="003B52DD" w14:paraId="7DFD8615" w14:textId="77777777">
        <w:trPr>
          <w:jc w:val="center"/>
        </w:trPr>
        <w:tc>
          <w:tcPr>
            <w:tcW w:w="8522" w:type="dxa"/>
            <w:gridSpan w:val="3"/>
            <w:vAlign w:val="center"/>
          </w:tcPr>
          <w:p w14:paraId="471DD444"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总结：</w:t>
            </w:r>
          </w:p>
          <w:p w14:paraId="5E64FE35"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1.直击病位（下焦胞宫）：关元、气海、神阙直接作用于小腹，温通冲任，固摄胞宫；</w:t>
            </w:r>
          </w:p>
          <w:p w14:paraId="6379185C"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2.固本培元（先天后天）：肾俞固先天之本（肾），足三里、中</w:t>
            </w:r>
            <w:proofErr w:type="gramStart"/>
            <w:r>
              <w:rPr>
                <w:rFonts w:asciiTheme="minorEastAsia" w:eastAsiaTheme="minorEastAsia" w:hAnsiTheme="minorEastAsia" w:cstheme="minorEastAsia" w:hint="eastAsia"/>
                <w:sz w:val="24"/>
              </w:rPr>
              <w:t>脘</w:t>
            </w:r>
            <w:proofErr w:type="gramEnd"/>
            <w:r>
              <w:rPr>
                <w:rFonts w:asciiTheme="minorEastAsia" w:eastAsiaTheme="minorEastAsia" w:hAnsiTheme="minorEastAsia" w:cstheme="minorEastAsia" w:hint="eastAsia"/>
                <w:sz w:val="24"/>
              </w:rPr>
              <w:t>、三</w:t>
            </w:r>
            <w:proofErr w:type="gramStart"/>
            <w:r>
              <w:rPr>
                <w:rFonts w:asciiTheme="minorEastAsia" w:eastAsiaTheme="minorEastAsia" w:hAnsiTheme="minorEastAsia" w:cstheme="minorEastAsia" w:hint="eastAsia"/>
                <w:sz w:val="24"/>
              </w:rPr>
              <w:t>阴交健后天</w:t>
            </w:r>
            <w:proofErr w:type="gramEnd"/>
            <w:r>
              <w:rPr>
                <w:rFonts w:asciiTheme="minorEastAsia" w:eastAsiaTheme="minorEastAsia" w:hAnsiTheme="minorEastAsia" w:cstheme="minorEastAsia" w:hint="eastAsia"/>
                <w:sz w:val="24"/>
              </w:rPr>
              <w:t>之本（脾），为安胎提供物质基础和动力源泉；</w:t>
            </w:r>
          </w:p>
          <w:p w14:paraId="37A86AD9"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3.针对核心病机（血</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）：地机（关键活血化瘀穴）、三阴交、关元（温通活血）共同作用于活血化瘀，改善胞宫气血</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滞。配伍补气养血穴（足三里、三阴交、气海）使化</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而不伤正，止血而不留</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w:t>
            </w:r>
          </w:p>
          <w:p w14:paraId="5317D01C"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4.调和</w:t>
            </w:r>
            <w:proofErr w:type="gramStart"/>
            <w:r>
              <w:rPr>
                <w:rFonts w:asciiTheme="minorEastAsia" w:eastAsiaTheme="minorEastAsia" w:hAnsiTheme="minorEastAsia" w:cstheme="minorEastAsia" w:hint="eastAsia"/>
                <w:sz w:val="24"/>
              </w:rPr>
              <w:t>气机情志</w:t>
            </w:r>
            <w:proofErr w:type="gramEnd"/>
            <w:r>
              <w:rPr>
                <w:rFonts w:asciiTheme="minorEastAsia" w:eastAsiaTheme="minorEastAsia" w:hAnsiTheme="minorEastAsia" w:cstheme="minorEastAsia" w:hint="eastAsia"/>
                <w:sz w:val="24"/>
              </w:rPr>
              <w:t>：内关疏肝解郁，宁心安神，调畅气机，防止气滞加重血</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w:t>
            </w:r>
          </w:p>
          <w:p w14:paraId="5397B4BD"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5.多经协同：涵盖了任脉（关元、气海、神阙、中</w:t>
            </w:r>
            <w:proofErr w:type="gramStart"/>
            <w:r>
              <w:rPr>
                <w:rFonts w:asciiTheme="minorEastAsia" w:eastAsiaTheme="minorEastAsia" w:hAnsiTheme="minorEastAsia" w:cstheme="minorEastAsia" w:hint="eastAsia"/>
                <w:sz w:val="24"/>
              </w:rPr>
              <w:t>脘</w:t>
            </w:r>
            <w:proofErr w:type="gramEnd"/>
            <w:r>
              <w:rPr>
                <w:rFonts w:asciiTheme="minorEastAsia" w:eastAsiaTheme="minorEastAsia" w:hAnsiTheme="minorEastAsia" w:cstheme="minorEastAsia" w:hint="eastAsia"/>
                <w:sz w:val="24"/>
              </w:rPr>
              <w:t>）、督脉（肾</w:t>
            </w:r>
            <w:proofErr w:type="gramStart"/>
            <w:r>
              <w:rPr>
                <w:rFonts w:asciiTheme="minorEastAsia" w:eastAsiaTheme="minorEastAsia" w:hAnsiTheme="minorEastAsia" w:cstheme="minorEastAsia" w:hint="eastAsia"/>
                <w:sz w:val="24"/>
              </w:rPr>
              <w:t>俞</w:t>
            </w:r>
            <w:proofErr w:type="gramEnd"/>
            <w:r>
              <w:rPr>
                <w:rFonts w:asciiTheme="minorEastAsia" w:eastAsiaTheme="minorEastAsia" w:hAnsiTheme="minorEastAsia" w:cstheme="minorEastAsia" w:hint="eastAsia"/>
                <w:sz w:val="24"/>
              </w:rPr>
              <w:t>属</w:t>
            </w:r>
            <w:proofErr w:type="gramStart"/>
            <w:r>
              <w:rPr>
                <w:rFonts w:asciiTheme="minorEastAsia" w:eastAsiaTheme="minorEastAsia" w:hAnsiTheme="minorEastAsia" w:cstheme="minorEastAsia" w:hint="eastAsia"/>
                <w:sz w:val="24"/>
              </w:rPr>
              <w:t>膀胱经但位于</w:t>
            </w:r>
            <w:proofErr w:type="gramEnd"/>
            <w:r>
              <w:rPr>
                <w:rFonts w:asciiTheme="minorEastAsia" w:eastAsiaTheme="minorEastAsia" w:hAnsiTheme="minorEastAsia" w:cstheme="minorEastAsia" w:hint="eastAsia"/>
                <w:sz w:val="24"/>
              </w:rPr>
              <w:t>督脉旁）、脾经（三阴交、地机、阴陵泉）、胃经（足三里）、心包经（内关）等多条经脉，通过经络联系综合调理脏腑气血功能</w:t>
            </w:r>
          </w:p>
        </w:tc>
      </w:tr>
    </w:tbl>
    <w:p w14:paraId="020DC227" w14:textId="77777777" w:rsidR="003B52DD" w:rsidRDefault="00000000" w:rsidP="00AC2319">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先兆流产是一种妊娠并发症，表现为阴道出血、腹部疼痛等症状。在处理先兆流产时，耳穴贴压作为一种传统的中医治疗方法，通过刺激耳部特定穴位可调节身体机能，缓解症状并辅助保胎。中医认为“耳为宗脉之所聚”，即人体的十二经脉都与耳部有联系。通过刺激耳穴，可调节相应经络的气血运行，从而达到调整脏腑功能的目的。先兆流产多因心、肝、脾、肾等功能失调所致，因此选取与脏腑相对应的耳穴进行刺激，可恢复机体的气血阴阳平衡。</w:t>
      </w:r>
    </w:p>
    <w:p w14:paraId="64DE02A5" w14:textId="77777777" w:rsidR="003B52DD" w:rsidRDefault="00000000" w:rsidP="00AC2319">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耳穴贴压适用于胎动不安（先兆流产）的肾虚证、血热证、血</w:t>
      </w:r>
      <w:proofErr w:type="gramStart"/>
      <w:r>
        <w:rPr>
          <w:rFonts w:ascii="仿宋_GB2312" w:eastAsia="仿宋_GB2312" w:hAnsi="宋体" w:hint="eastAsia"/>
          <w:sz w:val="32"/>
          <w:szCs w:val="32"/>
        </w:rPr>
        <w:t>瘀</w:t>
      </w:r>
      <w:proofErr w:type="gramEnd"/>
      <w:r>
        <w:rPr>
          <w:rFonts w:ascii="仿宋_GB2312" w:eastAsia="仿宋_GB2312" w:hAnsi="宋体" w:hint="eastAsia"/>
          <w:sz w:val="32"/>
          <w:szCs w:val="32"/>
        </w:rPr>
        <w:t>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)。根据不同证型辨证取穴，肾虚证取穴：子宫、双肾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、脾俞、肝俞、胃俞、内分泌、神门，</w:t>
      </w:r>
      <w:r>
        <w:rPr>
          <w:rFonts w:ascii="仿宋_GB2312" w:eastAsia="仿宋_GB2312" w:hAnsi="宋体" w:hint="eastAsia"/>
          <w:sz w:val="32"/>
          <w:szCs w:val="32"/>
        </w:rPr>
        <w:lastRenderedPageBreak/>
        <w:t>血热证取穴：子宫、双肾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、脾俞、内分泌、神门，血瘀证(跌仆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)取穴：子宫、双肾</w:t>
      </w:r>
      <w:proofErr w:type="gramStart"/>
      <w:r>
        <w:rPr>
          <w:rFonts w:ascii="仿宋_GB2312" w:eastAsia="仿宋_GB2312" w:hAnsi="宋体" w:hint="eastAsia"/>
          <w:sz w:val="32"/>
          <w:szCs w:val="32"/>
        </w:rPr>
        <w:t>俞</w:t>
      </w:r>
      <w:proofErr w:type="gramEnd"/>
      <w:r>
        <w:rPr>
          <w:rFonts w:ascii="仿宋_GB2312" w:eastAsia="仿宋_GB2312" w:hAnsi="宋体" w:hint="eastAsia"/>
          <w:sz w:val="32"/>
          <w:szCs w:val="32"/>
        </w:rPr>
        <w:t>、肝俞、脾俞、内分泌、神门，子宫穴穴位定位应符合GB/T 40997的规定，内分泌穴穴位定位应符合GB/T 13734的规定，其它穴穴位定位应符合GB/T 12346的规定。耳穴贴压穴位定位及依据如表3所示：</w:t>
      </w:r>
    </w:p>
    <w:p w14:paraId="341861CA" w14:textId="77777777" w:rsidR="003B52DD" w:rsidRDefault="00000000" w:rsidP="00AC2319">
      <w:pPr>
        <w:spacing w:after="0" w:line="560" w:lineRule="exact"/>
        <w:jc w:val="center"/>
        <w:rPr>
          <w:rFonts w:ascii="黑体" w:eastAsia="黑体" w:hAnsi="黑体" w:cs="黑体" w:hint="eastAsia"/>
          <w:sz w:val="24"/>
        </w:rPr>
      </w:pPr>
      <w:r>
        <w:rPr>
          <w:rFonts w:ascii="黑体" w:eastAsia="黑体" w:hAnsi="黑体" w:cs="黑体" w:hint="eastAsia"/>
          <w:sz w:val="24"/>
        </w:rPr>
        <w:t>表3  耳穴贴压穴位定位及依据</w:t>
      </w:r>
    </w:p>
    <w:tbl>
      <w:tblPr>
        <w:tblStyle w:val="aff1"/>
        <w:tblW w:w="0" w:type="auto"/>
        <w:jc w:val="center"/>
        <w:tblLook w:val="04A0" w:firstRow="1" w:lastRow="0" w:firstColumn="1" w:lastColumn="0" w:noHBand="0" w:noVBand="1"/>
      </w:tblPr>
      <w:tblGrid>
        <w:gridCol w:w="2754"/>
        <w:gridCol w:w="2769"/>
        <w:gridCol w:w="2773"/>
      </w:tblGrid>
      <w:tr w:rsidR="003B52DD" w14:paraId="2ABC14C0" w14:textId="77777777">
        <w:trPr>
          <w:jc w:val="center"/>
        </w:trPr>
        <w:tc>
          <w:tcPr>
            <w:tcW w:w="2840" w:type="dxa"/>
            <w:vAlign w:val="center"/>
          </w:tcPr>
          <w:p w14:paraId="266C57CE" w14:textId="77777777" w:rsidR="003B52DD" w:rsidRDefault="00000000" w:rsidP="00AC2319">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穴位</w:t>
            </w:r>
          </w:p>
        </w:tc>
        <w:tc>
          <w:tcPr>
            <w:tcW w:w="2841" w:type="dxa"/>
            <w:vAlign w:val="center"/>
          </w:tcPr>
          <w:p w14:paraId="25713003" w14:textId="77777777" w:rsidR="003B52DD" w:rsidRDefault="00000000" w:rsidP="00AC2319">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定位</w:t>
            </w:r>
          </w:p>
        </w:tc>
        <w:tc>
          <w:tcPr>
            <w:tcW w:w="2841" w:type="dxa"/>
            <w:vAlign w:val="center"/>
          </w:tcPr>
          <w:p w14:paraId="024BA315" w14:textId="77777777" w:rsidR="003B52DD" w:rsidRDefault="00000000" w:rsidP="00AC2319">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功能依据</w:t>
            </w:r>
          </w:p>
        </w:tc>
      </w:tr>
      <w:tr w:rsidR="003B52DD" w14:paraId="7B93DD4B" w14:textId="77777777">
        <w:trPr>
          <w:jc w:val="center"/>
        </w:trPr>
        <w:tc>
          <w:tcPr>
            <w:tcW w:w="8522" w:type="dxa"/>
            <w:gridSpan w:val="3"/>
            <w:vAlign w:val="center"/>
          </w:tcPr>
          <w:p w14:paraId="0C74E578" w14:textId="77777777" w:rsidR="003B52DD" w:rsidRDefault="00000000" w:rsidP="00AC2319">
            <w:pPr>
              <w:spacing w:after="0" w:line="24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肾虚证</w:t>
            </w:r>
          </w:p>
        </w:tc>
      </w:tr>
      <w:tr w:rsidR="003B52DD" w14:paraId="377FA481" w14:textId="77777777">
        <w:trPr>
          <w:trHeight w:val="911"/>
          <w:jc w:val="center"/>
        </w:trPr>
        <w:tc>
          <w:tcPr>
            <w:tcW w:w="2840" w:type="dxa"/>
            <w:vAlign w:val="center"/>
          </w:tcPr>
          <w:p w14:paraId="729D88FE"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子宫</w:t>
            </w:r>
          </w:p>
        </w:tc>
        <w:tc>
          <w:tcPr>
            <w:tcW w:w="2841" w:type="dxa"/>
            <w:vAlign w:val="center"/>
          </w:tcPr>
          <w:p w14:paraId="209D7721"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40997的规定</w:t>
            </w:r>
          </w:p>
        </w:tc>
        <w:tc>
          <w:tcPr>
            <w:tcW w:w="2841" w:type="dxa"/>
            <w:vAlign w:val="center"/>
          </w:tcPr>
          <w:p w14:paraId="53EFF465"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调节子宫功能：通过刺激子宫穴，可以调整子宫的收缩状态，减少出血，有助于</w:t>
            </w:r>
            <w:proofErr w:type="gramStart"/>
            <w:r>
              <w:rPr>
                <w:rFonts w:asciiTheme="minorEastAsia" w:eastAsiaTheme="minorEastAsia" w:hAnsiTheme="minorEastAsia" w:cstheme="minorEastAsia" w:hint="eastAsia"/>
                <w:sz w:val="24"/>
              </w:rPr>
              <w:t>稳定胎</w:t>
            </w:r>
            <w:proofErr w:type="gramEnd"/>
            <w:r>
              <w:rPr>
                <w:rFonts w:asciiTheme="minorEastAsia" w:eastAsiaTheme="minorEastAsia" w:hAnsiTheme="minorEastAsia" w:cstheme="minorEastAsia" w:hint="eastAsia"/>
                <w:sz w:val="24"/>
              </w:rPr>
              <w:t>元，预防流产的发生</w:t>
            </w:r>
          </w:p>
        </w:tc>
      </w:tr>
      <w:tr w:rsidR="003B52DD" w14:paraId="3D69AC49" w14:textId="77777777">
        <w:trPr>
          <w:jc w:val="center"/>
        </w:trPr>
        <w:tc>
          <w:tcPr>
            <w:tcW w:w="2840" w:type="dxa"/>
            <w:vAlign w:val="center"/>
          </w:tcPr>
          <w:p w14:paraId="36D6AC3A"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restart"/>
            <w:vAlign w:val="center"/>
          </w:tcPr>
          <w:p w14:paraId="6499EBDC"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7FFA3900"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proofErr w:type="gramStart"/>
            <w:r>
              <w:rPr>
                <w:rFonts w:asciiTheme="minorEastAsia" w:eastAsiaTheme="minorEastAsia" w:hAnsiTheme="minorEastAsia" w:cstheme="minorEastAsia" w:hint="eastAsia"/>
                <w:sz w:val="24"/>
              </w:rPr>
              <w:t>培</w:t>
            </w:r>
            <w:proofErr w:type="gramEnd"/>
            <w:r>
              <w:rPr>
                <w:rFonts w:asciiTheme="minorEastAsia" w:eastAsiaTheme="minorEastAsia" w:hAnsiTheme="minorEastAsia" w:cstheme="minorEastAsia" w:hint="eastAsia"/>
                <w:sz w:val="24"/>
              </w:rPr>
              <w:t>补肾气，滋补肾精，</w:t>
            </w:r>
            <w:proofErr w:type="gramStart"/>
            <w:r>
              <w:rPr>
                <w:rFonts w:asciiTheme="minorEastAsia" w:eastAsiaTheme="minorEastAsia" w:hAnsiTheme="minorEastAsia" w:cstheme="minorEastAsia" w:hint="eastAsia"/>
                <w:sz w:val="24"/>
              </w:rPr>
              <w:t>固摄冲任</w:t>
            </w:r>
            <w:proofErr w:type="gramEnd"/>
            <w:r>
              <w:rPr>
                <w:rFonts w:asciiTheme="minorEastAsia" w:eastAsiaTheme="minorEastAsia" w:hAnsiTheme="minorEastAsia" w:cstheme="minorEastAsia" w:hint="eastAsia"/>
                <w:sz w:val="24"/>
              </w:rPr>
              <w:t>，强腰膝（腰为肾之府）</w:t>
            </w:r>
          </w:p>
        </w:tc>
      </w:tr>
      <w:tr w:rsidR="003B52DD" w14:paraId="57450D3D" w14:textId="77777777">
        <w:trPr>
          <w:jc w:val="center"/>
        </w:trPr>
        <w:tc>
          <w:tcPr>
            <w:tcW w:w="2840" w:type="dxa"/>
            <w:vAlign w:val="center"/>
          </w:tcPr>
          <w:p w14:paraId="1A034CF4"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0BABFDB7" w14:textId="77777777" w:rsidR="003B52DD" w:rsidRDefault="003B52DD" w:rsidP="00AC2319">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60311D7C"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健脾益气，促进气血生化，一方面为胞</w:t>
            </w:r>
            <w:proofErr w:type="gramStart"/>
            <w:r>
              <w:rPr>
                <w:rFonts w:asciiTheme="minorEastAsia" w:eastAsiaTheme="minorEastAsia" w:hAnsiTheme="minorEastAsia" w:cstheme="minorEastAsia" w:hint="eastAsia"/>
                <w:sz w:val="24"/>
              </w:rPr>
              <w:t>胎提供</w:t>
            </w:r>
            <w:proofErr w:type="gramEnd"/>
            <w:r>
              <w:rPr>
                <w:rFonts w:asciiTheme="minorEastAsia" w:eastAsiaTheme="minorEastAsia" w:hAnsiTheme="minorEastAsia" w:cstheme="minorEastAsia" w:hint="eastAsia"/>
                <w:sz w:val="24"/>
              </w:rPr>
              <w:t>充足养分，另一方面，气血充足又能反过来滋养肾精，起到脾肾双补的作用，增强安胎效果</w:t>
            </w:r>
          </w:p>
        </w:tc>
      </w:tr>
      <w:tr w:rsidR="003B52DD" w14:paraId="364EC843" w14:textId="77777777">
        <w:trPr>
          <w:jc w:val="center"/>
        </w:trPr>
        <w:tc>
          <w:tcPr>
            <w:tcW w:w="2840" w:type="dxa"/>
            <w:vAlign w:val="center"/>
          </w:tcPr>
          <w:p w14:paraId="0F19CC48"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肝</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6BBEA7F1" w14:textId="77777777" w:rsidR="003B52DD" w:rsidRDefault="003B52DD" w:rsidP="00AC2319">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0C3DB4D3"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调畅气机；肝主藏血，疏肝理气，养血柔肝，同时调和气血，保障冲任气血和调，有利于胞</w:t>
            </w:r>
            <w:proofErr w:type="gramStart"/>
            <w:r>
              <w:rPr>
                <w:rFonts w:asciiTheme="minorEastAsia" w:eastAsiaTheme="minorEastAsia" w:hAnsiTheme="minorEastAsia" w:cstheme="minorEastAsia" w:hint="eastAsia"/>
                <w:sz w:val="24"/>
              </w:rPr>
              <w:t>胎稳定</w:t>
            </w:r>
            <w:proofErr w:type="gramEnd"/>
          </w:p>
        </w:tc>
      </w:tr>
      <w:tr w:rsidR="003B52DD" w14:paraId="5289DDEF" w14:textId="77777777">
        <w:trPr>
          <w:trHeight w:val="317"/>
          <w:jc w:val="center"/>
        </w:trPr>
        <w:tc>
          <w:tcPr>
            <w:tcW w:w="2840" w:type="dxa"/>
            <w:vAlign w:val="center"/>
          </w:tcPr>
          <w:p w14:paraId="0765825E"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胃</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5C470353" w14:textId="77777777" w:rsidR="003B52DD" w:rsidRDefault="003B52DD" w:rsidP="00AC2319">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B576351"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缓解妊娠呕吐（恶阻），增进食欲，从而保障气血生化有源，间接支持了脾的运化功能和肾精的滋养</w:t>
            </w:r>
          </w:p>
        </w:tc>
      </w:tr>
      <w:tr w:rsidR="003B52DD" w14:paraId="57816240" w14:textId="77777777">
        <w:trPr>
          <w:jc w:val="center"/>
        </w:trPr>
        <w:tc>
          <w:tcPr>
            <w:tcW w:w="2840" w:type="dxa"/>
            <w:vAlign w:val="center"/>
          </w:tcPr>
          <w:p w14:paraId="0E140CEB"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内分泌</w:t>
            </w:r>
          </w:p>
        </w:tc>
        <w:tc>
          <w:tcPr>
            <w:tcW w:w="2841" w:type="dxa"/>
            <w:vAlign w:val="center"/>
          </w:tcPr>
          <w:p w14:paraId="324046D9"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13734的规定</w:t>
            </w:r>
          </w:p>
        </w:tc>
        <w:tc>
          <w:tcPr>
            <w:tcW w:w="2841" w:type="dxa"/>
            <w:vAlign w:val="center"/>
          </w:tcPr>
          <w:p w14:paraId="66EAC480"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proofErr w:type="gramStart"/>
            <w:r>
              <w:rPr>
                <w:rFonts w:asciiTheme="minorEastAsia" w:eastAsiaTheme="minorEastAsia" w:hAnsiTheme="minorEastAsia" w:cstheme="minorEastAsia"/>
                <w:sz w:val="24"/>
              </w:rPr>
              <w:t>刺激此</w:t>
            </w:r>
            <w:proofErr w:type="gramEnd"/>
            <w:r>
              <w:rPr>
                <w:rFonts w:asciiTheme="minorEastAsia" w:eastAsiaTheme="minorEastAsia" w:hAnsiTheme="minorEastAsia" w:cstheme="minorEastAsia"/>
                <w:sz w:val="24"/>
              </w:rPr>
              <w:t>穴可调节内分泌系统，有助于维持妊娠所需的激素水平稳</w:t>
            </w:r>
            <w:r>
              <w:rPr>
                <w:rFonts w:asciiTheme="minorEastAsia" w:eastAsiaTheme="minorEastAsia" w:hAnsiTheme="minorEastAsia" w:cstheme="minorEastAsia"/>
                <w:sz w:val="24"/>
              </w:rPr>
              <w:lastRenderedPageBreak/>
              <w:t>定，对先兆流产有辅助治疗作用</w:t>
            </w:r>
          </w:p>
        </w:tc>
      </w:tr>
      <w:tr w:rsidR="003B52DD" w14:paraId="08674371" w14:textId="77777777">
        <w:trPr>
          <w:jc w:val="center"/>
        </w:trPr>
        <w:tc>
          <w:tcPr>
            <w:tcW w:w="2840" w:type="dxa"/>
            <w:vAlign w:val="center"/>
          </w:tcPr>
          <w:p w14:paraId="19A325D7"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神门</w:t>
            </w:r>
          </w:p>
        </w:tc>
        <w:tc>
          <w:tcPr>
            <w:tcW w:w="2841" w:type="dxa"/>
            <w:vAlign w:val="center"/>
          </w:tcPr>
          <w:p w14:paraId="22EF74DC"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5762E7E6"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proofErr w:type="gramStart"/>
            <w:r>
              <w:rPr>
                <w:rFonts w:asciiTheme="minorEastAsia" w:eastAsiaTheme="minorEastAsia" w:hAnsiTheme="minorEastAsia" w:cstheme="minorEastAsia"/>
                <w:sz w:val="24"/>
              </w:rPr>
              <w:t>刺激此</w:t>
            </w:r>
            <w:proofErr w:type="gramEnd"/>
            <w:r>
              <w:rPr>
                <w:rFonts w:asciiTheme="minorEastAsia" w:eastAsiaTheme="minorEastAsia" w:hAnsiTheme="minorEastAsia" w:cstheme="minorEastAsia"/>
                <w:sz w:val="24"/>
              </w:rPr>
              <w:t>穴有镇静安神、缓解疼痛的作用，有助于减轻先兆流产患者的焦虑情绪和腹痛症状</w:t>
            </w:r>
          </w:p>
        </w:tc>
      </w:tr>
      <w:tr w:rsidR="003B52DD" w14:paraId="2CAF6AE6" w14:textId="77777777">
        <w:trPr>
          <w:jc w:val="center"/>
        </w:trPr>
        <w:tc>
          <w:tcPr>
            <w:tcW w:w="8522" w:type="dxa"/>
            <w:gridSpan w:val="3"/>
            <w:vAlign w:val="center"/>
          </w:tcPr>
          <w:p w14:paraId="7C92F434"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总结：</w:t>
            </w:r>
            <w:r>
              <w:rPr>
                <w:rFonts w:asciiTheme="minorEastAsia" w:eastAsiaTheme="minorEastAsia" w:hAnsiTheme="minorEastAsia" w:cstheme="minorEastAsia"/>
                <w:sz w:val="24"/>
              </w:rPr>
              <w:t>针对肾虚型先兆流产，刺激耳穴的肾、脾、肝、胃穴，旨在通过多靶点、多层次调节，达到补肾固本、健脾益气、养血柔肝、和胃生血、调和气血、</w:t>
            </w:r>
            <w:proofErr w:type="gramStart"/>
            <w:r>
              <w:rPr>
                <w:rFonts w:asciiTheme="minorEastAsia" w:eastAsiaTheme="minorEastAsia" w:hAnsiTheme="minorEastAsia" w:cstheme="minorEastAsia"/>
                <w:sz w:val="24"/>
              </w:rPr>
              <w:t>固摄冲任</w:t>
            </w:r>
            <w:proofErr w:type="gramEnd"/>
            <w:r>
              <w:rPr>
                <w:rFonts w:asciiTheme="minorEastAsia" w:eastAsiaTheme="minorEastAsia" w:hAnsiTheme="minorEastAsia" w:cstheme="minorEastAsia"/>
                <w:sz w:val="24"/>
              </w:rPr>
              <w:t>的综合效果，从而起到安胎保胎的作用</w:t>
            </w:r>
          </w:p>
        </w:tc>
      </w:tr>
      <w:tr w:rsidR="003B52DD" w14:paraId="2C1B34B6" w14:textId="77777777">
        <w:trPr>
          <w:jc w:val="center"/>
        </w:trPr>
        <w:tc>
          <w:tcPr>
            <w:tcW w:w="8522" w:type="dxa"/>
            <w:gridSpan w:val="3"/>
            <w:vAlign w:val="center"/>
          </w:tcPr>
          <w:p w14:paraId="60A4C4B5"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b/>
                <w:bCs/>
                <w:sz w:val="24"/>
              </w:rPr>
              <w:t>血热证</w:t>
            </w:r>
          </w:p>
        </w:tc>
      </w:tr>
      <w:tr w:rsidR="003B52DD" w14:paraId="468C9BEC" w14:textId="77777777">
        <w:trPr>
          <w:jc w:val="center"/>
        </w:trPr>
        <w:tc>
          <w:tcPr>
            <w:tcW w:w="2840" w:type="dxa"/>
            <w:vAlign w:val="center"/>
          </w:tcPr>
          <w:p w14:paraId="2AC2059B"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子宫</w:t>
            </w:r>
          </w:p>
        </w:tc>
        <w:tc>
          <w:tcPr>
            <w:tcW w:w="2841" w:type="dxa"/>
            <w:vAlign w:val="center"/>
          </w:tcPr>
          <w:p w14:paraId="705DDCD4"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40997的规定</w:t>
            </w:r>
          </w:p>
        </w:tc>
        <w:tc>
          <w:tcPr>
            <w:tcW w:w="2841" w:type="dxa"/>
            <w:vAlign w:val="center"/>
          </w:tcPr>
          <w:p w14:paraId="5BEDA2D5"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直接调节子宫功能，缓解子宫异常收缩，起到安胎作用</w:t>
            </w:r>
          </w:p>
        </w:tc>
      </w:tr>
      <w:tr w:rsidR="003B52DD" w14:paraId="6C8CCF2E" w14:textId="77777777">
        <w:trPr>
          <w:jc w:val="center"/>
        </w:trPr>
        <w:tc>
          <w:tcPr>
            <w:tcW w:w="2840" w:type="dxa"/>
            <w:vAlign w:val="center"/>
          </w:tcPr>
          <w:p w14:paraId="1B467EB5"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restart"/>
            <w:vAlign w:val="center"/>
          </w:tcPr>
          <w:p w14:paraId="7A77B4A6"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5D5A4EC5"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补肾益精、</w:t>
            </w:r>
            <w:proofErr w:type="gramStart"/>
            <w:r>
              <w:rPr>
                <w:rFonts w:asciiTheme="minorEastAsia" w:eastAsiaTheme="minorEastAsia" w:hAnsiTheme="minorEastAsia" w:cstheme="minorEastAsia" w:hint="eastAsia"/>
                <w:sz w:val="24"/>
              </w:rPr>
              <w:t>固摄冲任</w:t>
            </w:r>
            <w:proofErr w:type="gramEnd"/>
            <w:r>
              <w:rPr>
                <w:rFonts w:asciiTheme="minorEastAsia" w:eastAsiaTheme="minorEastAsia" w:hAnsiTheme="minorEastAsia" w:cstheme="minorEastAsia" w:hint="eastAsia"/>
                <w:sz w:val="24"/>
              </w:rPr>
              <w:t>，是安胎的根本</w:t>
            </w:r>
          </w:p>
        </w:tc>
      </w:tr>
      <w:tr w:rsidR="003B52DD" w14:paraId="41E25B31" w14:textId="77777777">
        <w:trPr>
          <w:jc w:val="center"/>
        </w:trPr>
        <w:tc>
          <w:tcPr>
            <w:tcW w:w="2840" w:type="dxa"/>
            <w:vAlign w:val="center"/>
          </w:tcPr>
          <w:p w14:paraId="70F4FBF6"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01730E12" w14:textId="77777777" w:rsidR="003B52DD" w:rsidRDefault="003B52DD" w:rsidP="00AC2319">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35EF8C33"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脾为气血生化之源，胎儿的生长发育依赖母体气血</w:t>
            </w:r>
            <w:proofErr w:type="gramStart"/>
            <w:r>
              <w:rPr>
                <w:rFonts w:asciiTheme="minorEastAsia" w:eastAsiaTheme="minorEastAsia" w:hAnsiTheme="minorEastAsia" w:cstheme="minorEastAsia" w:hint="eastAsia"/>
                <w:sz w:val="24"/>
              </w:rPr>
              <w:t>濡</w:t>
            </w:r>
            <w:proofErr w:type="gramEnd"/>
            <w:r>
              <w:rPr>
                <w:rFonts w:asciiTheme="minorEastAsia" w:eastAsiaTheme="minorEastAsia" w:hAnsiTheme="minorEastAsia" w:cstheme="minorEastAsia" w:hint="eastAsia"/>
                <w:sz w:val="24"/>
              </w:rPr>
              <w:t>养。健脾有助于生化气血以养胎</w:t>
            </w:r>
          </w:p>
        </w:tc>
      </w:tr>
      <w:tr w:rsidR="003B52DD" w14:paraId="08C11787" w14:textId="77777777">
        <w:trPr>
          <w:trHeight w:val="287"/>
          <w:jc w:val="center"/>
        </w:trPr>
        <w:tc>
          <w:tcPr>
            <w:tcW w:w="2840" w:type="dxa"/>
            <w:vAlign w:val="center"/>
          </w:tcPr>
          <w:p w14:paraId="23D143DD"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内分泌</w:t>
            </w:r>
          </w:p>
        </w:tc>
        <w:tc>
          <w:tcPr>
            <w:tcW w:w="2841" w:type="dxa"/>
            <w:vAlign w:val="center"/>
          </w:tcPr>
          <w:p w14:paraId="2E253FB1"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13734的规定</w:t>
            </w:r>
          </w:p>
        </w:tc>
        <w:tc>
          <w:tcPr>
            <w:tcW w:w="2841" w:type="dxa"/>
            <w:vAlign w:val="center"/>
          </w:tcPr>
          <w:p w14:paraId="66092AF0"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调节整体内分泌功能，内分泌失调（尤其是孕激素、雌激素、人绒毛膜促性腺激素等水平异常）是先兆流产的重要西医病理基础。</w:t>
            </w:r>
            <w:proofErr w:type="gramStart"/>
            <w:r>
              <w:rPr>
                <w:rFonts w:asciiTheme="minorEastAsia" w:eastAsiaTheme="minorEastAsia" w:hAnsiTheme="minorEastAsia" w:cstheme="minorEastAsia" w:hint="eastAsia"/>
                <w:sz w:val="24"/>
              </w:rPr>
              <w:t>刺激此</w:t>
            </w:r>
            <w:proofErr w:type="gramEnd"/>
            <w:r>
              <w:rPr>
                <w:rFonts w:asciiTheme="minorEastAsia" w:eastAsiaTheme="minorEastAsia" w:hAnsiTheme="minorEastAsia" w:cstheme="minorEastAsia" w:hint="eastAsia"/>
                <w:sz w:val="24"/>
              </w:rPr>
              <w:t>穴旨在平衡内分泌，为安胎创造稳定的内环境。</w:t>
            </w:r>
          </w:p>
        </w:tc>
      </w:tr>
      <w:tr w:rsidR="003B52DD" w14:paraId="0EB20280" w14:textId="77777777">
        <w:trPr>
          <w:jc w:val="center"/>
        </w:trPr>
        <w:tc>
          <w:tcPr>
            <w:tcW w:w="2840" w:type="dxa"/>
            <w:vAlign w:val="center"/>
          </w:tcPr>
          <w:p w14:paraId="72B03D74"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神门</w:t>
            </w:r>
          </w:p>
        </w:tc>
        <w:tc>
          <w:tcPr>
            <w:tcW w:w="2841" w:type="dxa"/>
            <w:vAlign w:val="center"/>
          </w:tcPr>
          <w:p w14:paraId="6E3279CF"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2177DEFB"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镇静安神、缓解焦虑，消除不良情绪对妊娠的负面影响</w:t>
            </w:r>
          </w:p>
        </w:tc>
      </w:tr>
      <w:tr w:rsidR="003B52DD" w14:paraId="2736574B" w14:textId="77777777">
        <w:trPr>
          <w:jc w:val="center"/>
        </w:trPr>
        <w:tc>
          <w:tcPr>
            <w:tcW w:w="8522" w:type="dxa"/>
            <w:gridSpan w:val="3"/>
            <w:vAlign w:val="center"/>
          </w:tcPr>
          <w:p w14:paraId="5E16AEA2" w14:textId="77777777" w:rsidR="003B52DD" w:rsidRDefault="00000000" w:rsidP="00AC2319">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总结：子宫</w:t>
            </w:r>
            <w:proofErr w:type="gramStart"/>
            <w:r>
              <w:rPr>
                <w:rFonts w:asciiTheme="minorEastAsia" w:eastAsiaTheme="minorEastAsia" w:hAnsiTheme="minorEastAsia" w:cstheme="minorEastAsia" w:hint="eastAsia"/>
                <w:sz w:val="24"/>
              </w:rPr>
              <w:t>穴</w:t>
            </w:r>
            <w:proofErr w:type="gramEnd"/>
            <w:r>
              <w:rPr>
                <w:rFonts w:asciiTheme="minorEastAsia" w:eastAsiaTheme="minorEastAsia" w:hAnsiTheme="minorEastAsia" w:cstheme="minorEastAsia" w:hint="eastAsia"/>
                <w:sz w:val="24"/>
              </w:rPr>
              <w:t>直接安胎；双肾俞固肾安胎之本；脾</w:t>
            </w:r>
            <w:proofErr w:type="gramStart"/>
            <w:r>
              <w:rPr>
                <w:rFonts w:asciiTheme="minorEastAsia" w:eastAsiaTheme="minorEastAsia" w:hAnsiTheme="minorEastAsia" w:cstheme="minorEastAsia" w:hint="eastAsia"/>
                <w:sz w:val="24"/>
              </w:rPr>
              <w:t>腧</w:t>
            </w:r>
            <w:proofErr w:type="gramEnd"/>
            <w:r>
              <w:rPr>
                <w:rFonts w:asciiTheme="minorEastAsia" w:eastAsiaTheme="minorEastAsia" w:hAnsiTheme="minorEastAsia" w:cstheme="minorEastAsia" w:hint="eastAsia"/>
                <w:sz w:val="24"/>
              </w:rPr>
              <w:t>健脾统血、养胎之源；内分泌调节激素平衡；神门宁心安神、缓解焦虑。诸穴配伍，共奏清热凉血、补肾健脾、调和气血、平衡内分泌、安定心神、固冲安胎之效</w:t>
            </w:r>
          </w:p>
        </w:tc>
      </w:tr>
      <w:tr w:rsidR="003B52DD" w14:paraId="52C199F9" w14:textId="77777777">
        <w:trPr>
          <w:jc w:val="center"/>
        </w:trPr>
        <w:tc>
          <w:tcPr>
            <w:tcW w:w="8522" w:type="dxa"/>
            <w:gridSpan w:val="3"/>
            <w:vAlign w:val="center"/>
          </w:tcPr>
          <w:p w14:paraId="6ABF94F0"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b/>
                <w:bCs/>
                <w:sz w:val="24"/>
                <w:lang w:val="en"/>
              </w:rPr>
              <w:t>血</w:t>
            </w:r>
            <w:proofErr w:type="gramStart"/>
            <w:r>
              <w:rPr>
                <w:rFonts w:asciiTheme="minorEastAsia" w:eastAsiaTheme="minorEastAsia" w:hAnsiTheme="minorEastAsia" w:cstheme="minorEastAsia"/>
                <w:b/>
                <w:bCs/>
                <w:sz w:val="24"/>
                <w:lang w:val="en"/>
              </w:rPr>
              <w:t>瘀</w:t>
            </w:r>
            <w:proofErr w:type="gramEnd"/>
            <w:r>
              <w:rPr>
                <w:rFonts w:asciiTheme="minorEastAsia" w:eastAsiaTheme="minorEastAsia" w:hAnsiTheme="minorEastAsia" w:cstheme="minorEastAsia"/>
                <w:b/>
                <w:bCs/>
                <w:sz w:val="24"/>
                <w:lang w:val="en"/>
              </w:rPr>
              <w:t>证(跌仆</w:t>
            </w:r>
            <w:proofErr w:type="gramStart"/>
            <w:r>
              <w:rPr>
                <w:rFonts w:asciiTheme="minorEastAsia" w:eastAsiaTheme="minorEastAsia" w:hAnsiTheme="minorEastAsia" w:cstheme="minorEastAsia"/>
                <w:b/>
                <w:bCs/>
                <w:sz w:val="24"/>
                <w:lang w:val="en"/>
              </w:rPr>
              <w:t>伤胎证</w:t>
            </w:r>
            <w:proofErr w:type="gramEnd"/>
            <w:r>
              <w:rPr>
                <w:rFonts w:asciiTheme="minorEastAsia" w:eastAsiaTheme="minorEastAsia" w:hAnsiTheme="minorEastAsia" w:cstheme="minorEastAsia"/>
                <w:b/>
                <w:bCs/>
                <w:sz w:val="24"/>
                <w:lang w:val="en"/>
              </w:rPr>
              <w:t>)</w:t>
            </w:r>
          </w:p>
        </w:tc>
      </w:tr>
      <w:tr w:rsidR="003B52DD" w14:paraId="152C50EB" w14:textId="77777777">
        <w:trPr>
          <w:jc w:val="center"/>
        </w:trPr>
        <w:tc>
          <w:tcPr>
            <w:tcW w:w="2840" w:type="dxa"/>
            <w:vAlign w:val="center"/>
          </w:tcPr>
          <w:p w14:paraId="683CB6AD"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子宫</w:t>
            </w:r>
          </w:p>
        </w:tc>
        <w:tc>
          <w:tcPr>
            <w:tcW w:w="2841" w:type="dxa"/>
            <w:vAlign w:val="center"/>
          </w:tcPr>
          <w:p w14:paraId="7C390726"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40997的规定</w:t>
            </w:r>
          </w:p>
        </w:tc>
        <w:tc>
          <w:tcPr>
            <w:tcW w:w="2841" w:type="dxa"/>
            <w:vAlign w:val="center"/>
          </w:tcPr>
          <w:p w14:paraId="32D44A1F" w14:textId="77777777" w:rsidR="003B52DD" w:rsidRDefault="00000000" w:rsidP="00AC2319">
            <w:pPr>
              <w:spacing w:after="0" w:line="24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调节胞宫气血运行，改善局部血液循环，祛</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生新，为胎</w:t>
            </w:r>
            <w:proofErr w:type="gramStart"/>
            <w:r>
              <w:rPr>
                <w:rFonts w:asciiTheme="minorEastAsia" w:eastAsiaTheme="minorEastAsia" w:hAnsiTheme="minorEastAsia" w:cstheme="minorEastAsia" w:hint="eastAsia"/>
                <w:sz w:val="24"/>
              </w:rPr>
              <w:t>元提供</w:t>
            </w:r>
            <w:proofErr w:type="gramEnd"/>
            <w:r>
              <w:rPr>
                <w:rFonts w:asciiTheme="minorEastAsia" w:eastAsiaTheme="minorEastAsia" w:hAnsiTheme="minorEastAsia" w:cstheme="minorEastAsia" w:hint="eastAsia"/>
                <w:sz w:val="24"/>
              </w:rPr>
              <w:t>充足养分，稳固胎元</w:t>
            </w:r>
          </w:p>
        </w:tc>
      </w:tr>
      <w:tr w:rsidR="003B52DD" w14:paraId="4D2B5339" w14:textId="77777777">
        <w:trPr>
          <w:jc w:val="center"/>
        </w:trPr>
        <w:tc>
          <w:tcPr>
            <w:tcW w:w="2840" w:type="dxa"/>
            <w:vAlign w:val="center"/>
          </w:tcPr>
          <w:p w14:paraId="6029100D"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双肾</w:t>
            </w:r>
            <w:proofErr w:type="gramStart"/>
            <w:r>
              <w:rPr>
                <w:rFonts w:asciiTheme="minorEastAsia" w:eastAsiaTheme="minorEastAsia" w:hAnsiTheme="minorEastAsia" w:cstheme="minorEastAsia" w:hint="eastAsia"/>
                <w:sz w:val="24"/>
              </w:rPr>
              <w:t>俞</w:t>
            </w:r>
            <w:proofErr w:type="gramEnd"/>
          </w:p>
        </w:tc>
        <w:tc>
          <w:tcPr>
            <w:tcW w:w="2841" w:type="dxa"/>
            <w:vMerge w:val="restart"/>
            <w:vAlign w:val="center"/>
          </w:tcPr>
          <w:p w14:paraId="2259A3E8"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63F1C54F"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补肾益气、温阳固精、强健腰膝，从根本上稳固胎元，增强固摄</w:t>
            </w:r>
            <w:r>
              <w:rPr>
                <w:rFonts w:asciiTheme="minorEastAsia" w:eastAsiaTheme="minorEastAsia" w:hAnsiTheme="minorEastAsia" w:cstheme="minorEastAsia" w:hint="eastAsia"/>
                <w:sz w:val="24"/>
              </w:rPr>
              <w:lastRenderedPageBreak/>
              <w:t>之力，同时温煦推动气血运行以助化</w:t>
            </w:r>
            <w:proofErr w:type="gramStart"/>
            <w:r>
              <w:rPr>
                <w:rFonts w:asciiTheme="minorEastAsia" w:eastAsiaTheme="minorEastAsia" w:hAnsiTheme="minorEastAsia" w:cstheme="minorEastAsia" w:hint="eastAsia"/>
                <w:sz w:val="24"/>
              </w:rPr>
              <w:t>瘀</w:t>
            </w:r>
            <w:proofErr w:type="gramEnd"/>
          </w:p>
        </w:tc>
      </w:tr>
      <w:tr w:rsidR="003B52DD" w14:paraId="0A89E173" w14:textId="77777777">
        <w:trPr>
          <w:jc w:val="center"/>
        </w:trPr>
        <w:tc>
          <w:tcPr>
            <w:tcW w:w="2840" w:type="dxa"/>
            <w:vAlign w:val="center"/>
          </w:tcPr>
          <w:p w14:paraId="12247E49"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肝</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1D0D826D" w14:textId="77777777" w:rsidR="003B52DD" w:rsidRDefault="003B52DD" w:rsidP="00AC2319">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2A514326"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疏肝理气解郁、调畅气血、藏血调血，辅助活血化瘀 </w:t>
            </w:r>
          </w:p>
        </w:tc>
      </w:tr>
      <w:tr w:rsidR="003B52DD" w14:paraId="6A294480" w14:textId="77777777">
        <w:trPr>
          <w:jc w:val="center"/>
        </w:trPr>
        <w:tc>
          <w:tcPr>
            <w:tcW w:w="2840" w:type="dxa"/>
            <w:vAlign w:val="center"/>
          </w:tcPr>
          <w:p w14:paraId="669AA7AE"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脾</w:t>
            </w:r>
            <w:proofErr w:type="gramStart"/>
            <w:r>
              <w:rPr>
                <w:rFonts w:asciiTheme="minorEastAsia" w:eastAsiaTheme="minorEastAsia" w:hAnsiTheme="minorEastAsia" w:cstheme="minorEastAsia" w:hint="eastAsia"/>
                <w:sz w:val="24"/>
              </w:rPr>
              <w:t>俞</w:t>
            </w:r>
            <w:proofErr w:type="gramEnd"/>
          </w:p>
        </w:tc>
        <w:tc>
          <w:tcPr>
            <w:tcW w:w="2841" w:type="dxa"/>
            <w:vMerge/>
            <w:vAlign w:val="center"/>
          </w:tcPr>
          <w:p w14:paraId="561FB32C" w14:textId="77777777" w:rsidR="003B52DD" w:rsidRDefault="003B52DD" w:rsidP="00AC2319">
            <w:pPr>
              <w:spacing w:after="0" w:line="240" w:lineRule="auto"/>
              <w:jc w:val="center"/>
              <w:rPr>
                <w:rFonts w:asciiTheme="minorEastAsia" w:eastAsiaTheme="minorEastAsia" w:hAnsiTheme="minorEastAsia" w:cstheme="minorEastAsia" w:hint="eastAsia"/>
                <w:sz w:val="24"/>
              </w:rPr>
            </w:pPr>
          </w:p>
        </w:tc>
        <w:tc>
          <w:tcPr>
            <w:tcW w:w="2841" w:type="dxa"/>
            <w:vAlign w:val="center"/>
          </w:tcPr>
          <w:p w14:paraId="19298D95"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益气生血以养胎，统血以止血安胎，运湿以助血行，共同化解“虚”与“瘀”</w:t>
            </w:r>
          </w:p>
        </w:tc>
      </w:tr>
      <w:tr w:rsidR="003B52DD" w14:paraId="268C296E" w14:textId="77777777">
        <w:trPr>
          <w:jc w:val="center"/>
        </w:trPr>
        <w:tc>
          <w:tcPr>
            <w:tcW w:w="2840" w:type="dxa"/>
            <w:vAlign w:val="center"/>
          </w:tcPr>
          <w:p w14:paraId="4C35C541"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内分泌</w:t>
            </w:r>
          </w:p>
        </w:tc>
        <w:tc>
          <w:tcPr>
            <w:tcW w:w="2841" w:type="dxa"/>
            <w:vAlign w:val="center"/>
          </w:tcPr>
          <w:p w14:paraId="45DD37E3"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13734的规定</w:t>
            </w:r>
          </w:p>
        </w:tc>
        <w:tc>
          <w:tcPr>
            <w:tcW w:w="2841" w:type="dxa"/>
            <w:vAlign w:val="center"/>
          </w:tcPr>
          <w:p w14:paraId="52B5E12C"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协调阴阳、平衡脏腑、调节冲任、稳定内环境，从而间接起到安胎作用。对于血</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证，内分泌调节有助于改善激素环境，促进气血调和。</w:t>
            </w:r>
          </w:p>
        </w:tc>
      </w:tr>
      <w:tr w:rsidR="003B52DD" w14:paraId="2E40DB65" w14:textId="77777777">
        <w:trPr>
          <w:jc w:val="center"/>
        </w:trPr>
        <w:tc>
          <w:tcPr>
            <w:tcW w:w="2840" w:type="dxa"/>
            <w:vAlign w:val="center"/>
          </w:tcPr>
          <w:p w14:paraId="6A1E2FA2"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神门</w:t>
            </w:r>
          </w:p>
        </w:tc>
        <w:tc>
          <w:tcPr>
            <w:tcW w:w="2841" w:type="dxa"/>
            <w:vAlign w:val="center"/>
          </w:tcPr>
          <w:p w14:paraId="23164F6B" w14:textId="77777777" w:rsidR="003B52DD" w:rsidRDefault="00000000" w:rsidP="00AC2319">
            <w:pPr>
              <w:spacing w:after="0" w:line="240" w:lineRule="auto"/>
              <w:jc w:val="center"/>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符合GB/T 12346的规定</w:t>
            </w:r>
          </w:p>
        </w:tc>
        <w:tc>
          <w:tcPr>
            <w:tcW w:w="2841" w:type="dxa"/>
            <w:vAlign w:val="center"/>
          </w:tcPr>
          <w:p w14:paraId="29F16F20"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宁心安神、清心除烦、调和气血。安神有助于稳定患者情绪，减少不良应激对妊娠的影响；调和气血有助于改善整体循环，辅助化</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安胎</w:t>
            </w:r>
          </w:p>
        </w:tc>
      </w:tr>
      <w:tr w:rsidR="003B52DD" w14:paraId="42DDF779" w14:textId="77777777">
        <w:trPr>
          <w:jc w:val="center"/>
        </w:trPr>
        <w:tc>
          <w:tcPr>
            <w:tcW w:w="8522" w:type="dxa"/>
            <w:gridSpan w:val="3"/>
            <w:vAlign w:val="center"/>
          </w:tcPr>
          <w:p w14:paraId="092D7116"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总结：</w:t>
            </w:r>
          </w:p>
          <w:p w14:paraId="2F57FFBB"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1.标本兼治：以子宫穴为靶点直接作用于胞宫；以肾穴、脾穴固本培元，解决气血生化与固摄的根本问题（治本）；以内分泌</w:t>
            </w:r>
            <w:proofErr w:type="gramStart"/>
            <w:r>
              <w:rPr>
                <w:rFonts w:asciiTheme="minorEastAsia" w:eastAsiaTheme="minorEastAsia" w:hAnsiTheme="minorEastAsia" w:cstheme="minorEastAsia" w:hint="eastAsia"/>
                <w:sz w:val="24"/>
              </w:rPr>
              <w:t>穴</w:t>
            </w:r>
            <w:proofErr w:type="gramEnd"/>
            <w:r>
              <w:rPr>
                <w:rFonts w:asciiTheme="minorEastAsia" w:eastAsiaTheme="minorEastAsia" w:hAnsiTheme="minorEastAsia" w:cstheme="minorEastAsia" w:hint="eastAsia"/>
                <w:sz w:val="24"/>
              </w:rPr>
              <w:t>整体调节生殖内分泌轴（</w:t>
            </w:r>
            <w:proofErr w:type="gramStart"/>
            <w:r>
              <w:rPr>
                <w:rFonts w:asciiTheme="minorEastAsia" w:eastAsiaTheme="minorEastAsia" w:hAnsiTheme="minorEastAsia" w:cstheme="minorEastAsia" w:hint="eastAsia"/>
                <w:sz w:val="24"/>
              </w:rPr>
              <w:t>治本兼调标</w:t>
            </w:r>
            <w:proofErr w:type="gramEnd"/>
            <w:r>
              <w:rPr>
                <w:rFonts w:asciiTheme="minorEastAsia" w:eastAsiaTheme="minorEastAsia" w:hAnsiTheme="minorEastAsia" w:cstheme="minorEastAsia" w:hint="eastAsia"/>
                <w:sz w:val="24"/>
              </w:rPr>
              <w:t>）；以神门穴安神定志，改善伴随症状（治标）。</w:t>
            </w:r>
          </w:p>
          <w:p w14:paraId="5DFA7F40"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2.攻补兼施：肾、脾穴重在补虚（益气、补肾、健脾）；子宫、内分泌</w:t>
            </w:r>
            <w:proofErr w:type="gramStart"/>
            <w:r>
              <w:rPr>
                <w:rFonts w:asciiTheme="minorEastAsia" w:eastAsiaTheme="minorEastAsia" w:hAnsiTheme="minorEastAsia" w:cstheme="minorEastAsia" w:hint="eastAsia"/>
                <w:sz w:val="24"/>
              </w:rPr>
              <w:t>穴</w:t>
            </w:r>
            <w:proofErr w:type="gramEnd"/>
            <w:r>
              <w:rPr>
                <w:rFonts w:asciiTheme="minorEastAsia" w:eastAsiaTheme="minorEastAsia" w:hAnsiTheme="minorEastAsia" w:cstheme="minorEastAsia" w:hint="eastAsia"/>
                <w:sz w:val="24"/>
              </w:rPr>
              <w:t>重在调和气血、调节功能（包含活血化瘀之意）；神门穴安神辅助。针对“血瘀”病机，此配伍通过补气（脾肾）以行血、温阳（肾）以散寒化</w:t>
            </w:r>
            <w:proofErr w:type="gramStart"/>
            <w:r>
              <w:rPr>
                <w:rFonts w:asciiTheme="minorEastAsia" w:eastAsiaTheme="minorEastAsia" w:hAnsiTheme="minorEastAsia" w:cstheme="minorEastAsia" w:hint="eastAsia"/>
                <w:sz w:val="24"/>
              </w:rPr>
              <w:t>瘀</w:t>
            </w:r>
            <w:proofErr w:type="gramEnd"/>
            <w:r>
              <w:rPr>
                <w:rFonts w:asciiTheme="minorEastAsia" w:eastAsiaTheme="minorEastAsia" w:hAnsiTheme="minorEastAsia" w:cstheme="minorEastAsia" w:hint="eastAsia"/>
                <w:sz w:val="24"/>
              </w:rPr>
              <w:t>、调和气血（内分泌、子宫）以通</w:t>
            </w:r>
            <w:proofErr w:type="gramStart"/>
            <w:r>
              <w:rPr>
                <w:rFonts w:asciiTheme="minorEastAsia" w:eastAsiaTheme="minorEastAsia" w:hAnsiTheme="minorEastAsia" w:cstheme="minorEastAsia" w:hint="eastAsia"/>
                <w:sz w:val="24"/>
              </w:rPr>
              <w:t>瘀滞来</w:t>
            </w:r>
            <w:proofErr w:type="gramEnd"/>
            <w:r>
              <w:rPr>
                <w:rFonts w:asciiTheme="minorEastAsia" w:eastAsiaTheme="minorEastAsia" w:hAnsiTheme="minorEastAsia" w:cstheme="minorEastAsia" w:hint="eastAsia"/>
                <w:sz w:val="24"/>
              </w:rPr>
              <w:t>达到化瘀不伤正、安胎不留瘀的目的。</w:t>
            </w:r>
          </w:p>
          <w:p w14:paraId="6DF09DAD" w14:textId="77777777" w:rsidR="003B52DD" w:rsidRDefault="00000000" w:rsidP="004622D7">
            <w:pPr>
              <w:spacing w:after="0" w:line="240" w:lineRule="auto"/>
              <w:ind w:firstLineChars="100" w:firstLine="24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3.多靶点调节：涵盖了局部（子宫）、核心脏腑（肾、脾）、内分泌系统、神经系统，从多个层面协同作用，改善子宫内环境、调节激素水平、稳定情绪、增强体质，共同创造利于胚胎稳固发育的条件</w:t>
            </w:r>
          </w:p>
        </w:tc>
      </w:tr>
    </w:tbl>
    <w:p w14:paraId="586BC016"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标准编制组通过总结归纳实际操作并参考《针灸学》还给出了各外治法的详细操作。其中，根据标准编制组经验，明确艾</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不应施灸腹部穴位（如关元、气海），避免直接刺激子宫；施</w:t>
      </w:r>
      <w:proofErr w:type="gramStart"/>
      <w:r>
        <w:rPr>
          <w:rFonts w:ascii="仿宋_GB2312" w:eastAsia="仿宋_GB2312" w:hAnsi="宋体" w:hint="eastAsia"/>
          <w:sz w:val="32"/>
          <w:szCs w:val="32"/>
        </w:rPr>
        <w:t>灸</w:t>
      </w:r>
      <w:proofErr w:type="gramEnd"/>
      <w:r>
        <w:rPr>
          <w:rFonts w:ascii="仿宋_GB2312" w:eastAsia="仿宋_GB2312" w:hAnsi="宋体" w:hint="eastAsia"/>
          <w:sz w:val="32"/>
          <w:szCs w:val="32"/>
        </w:rPr>
        <w:t>时保持室内通风，防止烟雾刺激，随时清除艾</w:t>
      </w:r>
      <w:r>
        <w:rPr>
          <w:rFonts w:ascii="仿宋_GB2312" w:eastAsia="仿宋_GB2312" w:hAnsi="宋体" w:hint="eastAsia"/>
          <w:sz w:val="32"/>
          <w:szCs w:val="32"/>
        </w:rPr>
        <w:lastRenderedPageBreak/>
        <w:t>灰，防止艾灰脱落造成患者灼伤。明确穴位敷贴时应将透气胶贴将药丸贴在相应穴位，抚平透气胶贴，防止药丸脱落，必要时用胶布贴于敷料四周，防止药物溢出污染衣服；每次贴敷4h～6h，不可敷贴时间过长，以免引起皮肤过敏。明确耳穴贴压时按压力度应轻柔，避免刺激过强诱发宫缩；此外，避免潮湿可防耳穴贴脱落。</w:t>
      </w:r>
    </w:p>
    <w:p w14:paraId="38B4F1BF" w14:textId="77777777" w:rsidR="003B52DD" w:rsidRDefault="00000000" w:rsidP="002339E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（五</w:t>
      </w:r>
      <w:r>
        <w:rPr>
          <w:rFonts w:ascii="楷体" w:eastAsia="楷体" w:hAnsi="楷体"/>
          <w:b/>
          <w:sz w:val="32"/>
          <w:szCs w:val="32"/>
        </w:rPr>
        <w:t>）</w:t>
      </w:r>
      <w:r>
        <w:rPr>
          <w:rFonts w:ascii="楷体" w:eastAsia="楷体" w:hAnsi="楷体" w:hint="eastAsia"/>
          <w:b/>
          <w:sz w:val="32"/>
          <w:szCs w:val="32"/>
        </w:rPr>
        <w:t>健康指导</w:t>
      </w:r>
    </w:p>
    <w:p w14:paraId="10AAF97E"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根据标准编制组十余年临床实践经验对健康指导要求进行了明确，主要包括</w:t>
      </w:r>
      <w:r>
        <w:rPr>
          <w:rFonts w:ascii="仿宋_GB2312" w:eastAsia="仿宋_GB2312" w:hAnsi="宋体" w:hint="eastAsia"/>
          <w:b/>
          <w:bCs/>
          <w:sz w:val="32"/>
          <w:szCs w:val="32"/>
        </w:rPr>
        <w:t>起居指导、饮食指导</w:t>
      </w:r>
      <w:r>
        <w:rPr>
          <w:rFonts w:ascii="仿宋_GB2312" w:eastAsia="仿宋_GB2312" w:hAnsi="宋体" w:hint="eastAsia"/>
          <w:sz w:val="32"/>
          <w:szCs w:val="32"/>
        </w:rPr>
        <w:t>及</w:t>
      </w:r>
      <w:r>
        <w:rPr>
          <w:rFonts w:ascii="仿宋_GB2312" w:eastAsia="仿宋_GB2312" w:hAnsi="宋体" w:hint="eastAsia"/>
          <w:b/>
          <w:bCs/>
          <w:sz w:val="32"/>
          <w:szCs w:val="32"/>
        </w:rPr>
        <w:t>情志调理</w:t>
      </w:r>
      <w:r>
        <w:rPr>
          <w:rFonts w:ascii="仿宋_GB2312" w:eastAsia="仿宋_GB2312" w:hAnsi="宋体" w:hint="eastAsia"/>
          <w:sz w:val="32"/>
          <w:szCs w:val="32"/>
        </w:rPr>
        <w:t>方面内容。</w:t>
      </w:r>
    </w:p>
    <w:p w14:paraId="0A3206BB"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患者日常起居衣服宜宽大，轻软，不应紧束胸腰，以免影响胎儿成长及乳房发育。妊娠3个月内不应行房事，3个月后房事应有节制，防止再度损伤胎气。明确腰部酸痛者宜在卧床时腰部垫软枕，以减轻不适；保持大便通畅，防止便秘，以减轻腹压。</w:t>
      </w:r>
    </w:p>
    <w:p w14:paraId="3C38F100"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此外，辨证提供饮食指导。总体宜食富含维生素、蛋白类营养食物，不应食油炸、烧烤、辛辣等助热食物，不应食寒性食物。具体根据肾虚证、气血虚弱证、血热证、血</w:t>
      </w:r>
      <w:proofErr w:type="gramStart"/>
      <w:r>
        <w:rPr>
          <w:rFonts w:ascii="仿宋_GB2312" w:eastAsia="仿宋_GB2312" w:hAnsi="宋体" w:hint="eastAsia"/>
          <w:sz w:val="32"/>
          <w:szCs w:val="32"/>
        </w:rPr>
        <w:t>瘀</w:t>
      </w:r>
      <w:proofErr w:type="gramEnd"/>
      <w:r>
        <w:rPr>
          <w:rFonts w:ascii="仿宋_GB2312" w:eastAsia="仿宋_GB2312" w:hAnsi="宋体" w:hint="eastAsia"/>
          <w:sz w:val="32"/>
          <w:szCs w:val="32"/>
        </w:rPr>
        <w:t>证(跌仆</w:t>
      </w:r>
      <w:proofErr w:type="gramStart"/>
      <w:r>
        <w:rPr>
          <w:rFonts w:ascii="仿宋_GB2312" w:eastAsia="仿宋_GB2312" w:hAnsi="宋体" w:hint="eastAsia"/>
          <w:sz w:val="32"/>
          <w:szCs w:val="32"/>
        </w:rPr>
        <w:t>伤胎证</w:t>
      </w:r>
      <w:proofErr w:type="gramEnd"/>
      <w:r>
        <w:rPr>
          <w:rFonts w:ascii="仿宋_GB2312" w:eastAsia="仿宋_GB2312" w:hAnsi="宋体" w:hint="eastAsia"/>
          <w:sz w:val="32"/>
          <w:szCs w:val="32"/>
        </w:rPr>
        <w:t>)特点对证给出了具体饮食指导。</w:t>
      </w:r>
    </w:p>
    <w:p w14:paraId="6F826843"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患者精神负担较重，常常因过度担心胎儿生长发育，易出现焦虑、忧郁等情绪，应多与患者沟通，了解其心理状态，及时予以心理疏导。应指导患者学会自我排解烦恼及忧愁，通过观看电影、电视或音乐欣赏、书法绘画等移情易性，保持乐观开朗情绪，避免忧思恼怒对母体及胎儿的不利影响。</w:t>
      </w:r>
    </w:p>
    <w:p w14:paraId="78E6B551"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五行音乐疗法是依旧中医理论创立的新方式，</w:t>
      </w:r>
      <w:proofErr w:type="gramStart"/>
      <w:r>
        <w:rPr>
          <w:rFonts w:ascii="仿宋_GB2312" w:eastAsia="仿宋_GB2312" w:hAnsi="宋体" w:hint="eastAsia"/>
          <w:sz w:val="32"/>
          <w:szCs w:val="32"/>
        </w:rPr>
        <w:t>经标准</w:t>
      </w:r>
      <w:proofErr w:type="gramEnd"/>
      <w:r>
        <w:rPr>
          <w:rFonts w:ascii="仿宋_GB2312" w:eastAsia="仿宋_GB2312" w:hAnsi="宋体" w:hint="eastAsia"/>
          <w:sz w:val="32"/>
          <w:szCs w:val="32"/>
        </w:rPr>
        <w:t>编制组临床实践验证，用于胎动不安具有很好疗效，可以有效改善先兆流产患者的焦虑情绪，提高保胎疗效，因为推荐改疗法。</w:t>
      </w:r>
    </w:p>
    <w:p w14:paraId="45C6E2AE"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标准编制组从2022年-2025年收治的900例先兆流产的患者中选取386例在常规治疗的基础上加入五音疗法，具体操作如下：①选曲：选取中华医学会音像出版社出版的《中国传统五行音乐正调式》中肾</w:t>
      </w:r>
      <w:proofErr w:type="gramStart"/>
      <w:r>
        <w:rPr>
          <w:rFonts w:ascii="仿宋_GB2312" w:eastAsia="仿宋_GB2312" w:hAnsi="宋体" w:hint="eastAsia"/>
          <w:sz w:val="32"/>
          <w:szCs w:val="32"/>
        </w:rPr>
        <w:t>主羽调</w:t>
      </w:r>
      <w:proofErr w:type="gramEnd"/>
      <w:r>
        <w:rPr>
          <w:rFonts w:ascii="仿宋_GB2312" w:eastAsia="仿宋_GB2312" w:hAnsi="宋体" w:hint="eastAsia"/>
          <w:sz w:val="32"/>
          <w:szCs w:val="32"/>
        </w:rPr>
        <w:t>音乐，羽调式音乐为鼓、水声等类型音乐，入肾经与膀胱经，在《船歌》《梁祝》《二泉映月》《汉宫秋月》选择曲目；肝主角调，在《平沙落雁》《草木青青》《绿叶迎风》《春之声圆舞曲》《蓝色多瑙河》中选取。②设备：具有记录音乐播放时</w:t>
      </w:r>
      <w:proofErr w:type="gramStart"/>
      <w:r>
        <w:rPr>
          <w:rFonts w:ascii="仿宋_GB2312" w:eastAsia="仿宋_GB2312" w:hAnsi="宋体" w:hint="eastAsia"/>
          <w:sz w:val="32"/>
          <w:szCs w:val="32"/>
        </w:rPr>
        <w:t>长功能</w:t>
      </w:r>
      <w:proofErr w:type="gramEnd"/>
      <w:r>
        <w:rPr>
          <w:rFonts w:ascii="仿宋_GB2312" w:eastAsia="仿宋_GB2312" w:hAnsi="宋体" w:hint="eastAsia"/>
          <w:sz w:val="32"/>
          <w:szCs w:val="32"/>
        </w:rPr>
        <w:t>的便携式音乐播放器、充电器、MP3及耳机等辅助设备。③环境：清静、空气流通，患者采取坐、卧、躺、</w:t>
      </w:r>
      <w:proofErr w:type="gramStart"/>
      <w:r>
        <w:rPr>
          <w:rFonts w:ascii="仿宋_GB2312" w:eastAsia="仿宋_GB2312" w:hAnsi="宋体" w:hint="eastAsia"/>
          <w:sz w:val="32"/>
          <w:szCs w:val="32"/>
        </w:rPr>
        <w:t>立任何</w:t>
      </w:r>
      <w:proofErr w:type="gramEnd"/>
      <w:r>
        <w:rPr>
          <w:rFonts w:ascii="仿宋_GB2312" w:eastAsia="仿宋_GB2312" w:hAnsi="宋体" w:hint="eastAsia"/>
          <w:sz w:val="32"/>
          <w:szCs w:val="32"/>
        </w:rPr>
        <w:t>舒适的姿势均可。④音量：音乐进行循环播放，音量调至50～60分贝，具体以患者舒适为度。⑤干预时间和频次：患者在每天阳气宣发最旺盛的09：00～11：00，阴液滋养之初的19：00～21：00，避开妇科治疗、护理时间段及患者睡眠时间；分别施乐30分钟，每天2次。两组均10天为1个疗程。</w:t>
      </w:r>
    </w:p>
    <w:p w14:paraId="79F30998" w14:textId="77777777" w:rsidR="003B52DD" w:rsidRDefault="00000000" w:rsidP="004622D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结果显示：治疗后观察组SAS评分明显低于对照组，差异有统计学意义。说明五音疗法辅助治疗可以有效改善先兆流产患者的焦虑情绪，提高保胎疗效。</w:t>
      </w:r>
    </w:p>
    <w:p w14:paraId="7BC40AFE" w14:textId="77777777" w:rsidR="003B52DD" w:rsidRDefault="00000000" w:rsidP="004622D7">
      <w:pPr>
        <w:spacing w:after="0" w:line="560" w:lineRule="exact"/>
        <w:ind w:firstLineChars="200" w:firstLine="640"/>
        <w:rPr>
          <w:rFonts w:ascii="仿宋_GB2312" w:eastAsia="仿宋_GB2312" w:hAnsi="宋体" w:hint="eastAsia"/>
          <w:color w:val="FF0000"/>
          <w:sz w:val="32"/>
          <w:szCs w:val="32"/>
        </w:rPr>
      </w:pPr>
      <w:r>
        <w:rPr>
          <w:rFonts w:ascii="仿宋_GB2312" w:eastAsia="仿宋_GB2312" w:hAnsi="宋体" w:hint="eastAsia"/>
          <w:sz w:val="32"/>
          <w:szCs w:val="32"/>
        </w:rPr>
        <w:t>根据标准编制</w:t>
      </w:r>
      <w:proofErr w:type="gramStart"/>
      <w:r>
        <w:rPr>
          <w:rFonts w:ascii="仿宋_GB2312" w:eastAsia="仿宋_GB2312" w:hAnsi="宋体" w:hint="eastAsia"/>
          <w:sz w:val="32"/>
          <w:szCs w:val="32"/>
        </w:rPr>
        <w:t>组实践</w:t>
      </w:r>
      <w:proofErr w:type="gramEnd"/>
      <w:r>
        <w:rPr>
          <w:rFonts w:ascii="仿宋_GB2312" w:eastAsia="仿宋_GB2312" w:hAnsi="宋体" w:hint="eastAsia"/>
          <w:sz w:val="32"/>
          <w:szCs w:val="32"/>
        </w:rPr>
        <w:t>研究及临床经验，</w:t>
      </w:r>
      <w:proofErr w:type="gramStart"/>
      <w:r>
        <w:rPr>
          <w:rFonts w:ascii="仿宋_GB2312" w:eastAsia="仿宋_GB2312" w:hAnsi="宋体" w:hint="eastAsia"/>
          <w:sz w:val="32"/>
          <w:szCs w:val="32"/>
        </w:rPr>
        <w:t>明确宜</w:t>
      </w:r>
      <w:proofErr w:type="gramEnd"/>
      <w:r>
        <w:rPr>
          <w:rFonts w:ascii="仿宋_GB2312" w:eastAsia="仿宋_GB2312" w:hAnsi="宋体" w:hint="eastAsia"/>
          <w:sz w:val="32"/>
          <w:szCs w:val="32"/>
        </w:rPr>
        <w:t>在全面分析患者病情的基础上，针对患者病症发生的脏腑、经络结合</w:t>
      </w:r>
      <w:r>
        <w:rPr>
          <w:rFonts w:ascii="仿宋_GB2312" w:eastAsia="仿宋_GB2312" w:hAnsi="宋体" w:hint="eastAsia"/>
          <w:sz w:val="32"/>
          <w:szCs w:val="32"/>
        </w:rPr>
        <w:lastRenderedPageBreak/>
        <w:t>阴阳五行间的相生相克关系，选择宫、商、角、徵、羽五种不同音调的音乐对患者实施护理干预。</w:t>
      </w:r>
    </w:p>
    <w:p w14:paraId="2AE6BF5D" w14:textId="77777777" w:rsidR="003B52DD" w:rsidRDefault="00000000" w:rsidP="00E42452">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w:t>
      </w:r>
      <w:r w:rsidRPr="00E42452">
        <w:rPr>
          <w:rFonts w:ascii="黑体" w:eastAsia="黑体" w:hAnsi="黑体" w:cs="仿宋_GB2312" w:hint="eastAsia"/>
          <w:sz w:val="32"/>
          <w:szCs w:val="32"/>
        </w:rPr>
        <w:t>处理</w:t>
      </w:r>
      <w:r>
        <w:rPr>
          <w:rFonts w:ascii="黑体" w:eastAsia="黑体" w:hAnsi="宋体" w:cs="仿宋_GB2312" w:hint="eastAsia"/>
          <w:sz w:val="32"/>
          <w:szCs w:val="32"/>
          <w:lang w:bidi="ar"/>
        </w:rPr>
        <w:t>依据和结果</w:t>
      </w:r>
    </w:p>
    <w:p w14:paraId="71482DD2" w14:textId="77777777" w:rsidR="003B52DD" w:rsidRDefault="00000000">
      <w:pPr>
        <w:spacing w:line="560" w:lineRule="exact"/>
        <w:ind w:firstLineChars="200" w:firstLine="640"/>
        <w:rPr>
          <w:rFonts w:ascii="仿宋_GB2312" w:eastAsia="仿宋_GB2312" w:hAnsi="仿宋" w:cs="仿宋_GB2312" w:hint="eastAsia"/>
          <w:sz w:val="32"/>
          <w:szCs w:val="32"/>
          <w:lang w:bidi="ar"/>
        </w:rPr>
      </w:pPr>
      <w:r>
        <w:rPr>
          <w:rFonts w:ascii="仿宋_GB2312" w:eastAsia="仿宋_GB2312" w:hAnsi="仿宋" w:cs="仿宋_GB2312" w:hint="eastAsia"/>
          <w:sz w:val="32"/>
          <w:szCs w:val="32"/>
          <w:lang w:bidi="ar"/>
        </w:rPr>
        <w:t>本标准研制过程中无重大分歧意见。</w:t>
      </w:r>
    </w:p>
    <w:p w14:paraId="7912C5B9" w14:textId="77777777" w:rsidR="003B52DD" w:rsidRDefault="00000000" w:rsidP="00E42452">
      <w:pPr>
        <w:spacing w:after="0" w:line="560" w:lineRule="exact"/>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603854E6" w14:textId="77777777" w:rsidR="003B52DD" w:rsidRDefault="00000000">
      <w:pPr>
        <w:spacing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团体标准《胎动不安（先兆流产）中医护理规范》发布后，积极向各级相关行政部门、医疗机构宣传，向所有医疗机构推荐执行本标准。</w:t>
      </w:r>
    </w:p>
    <w:p w14:paraId="50D246E1" w14:textId="77777777" w:rsidR="003B52DD" w:rsidRDefault="00000000" w:rsidP="00E42452">
      <w:pPr>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2DF5FE15" w14:textId="77777777" w:rsidR="003B52DD" w:rsidRDefault="00000000">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51212506" w14:textId="77777777" w:rsidR="003B52DD" w:rsidRDefault="003B52DD">
      <w:pPr>
        <w:widowControl/>
        <w:ind w:firstLineChars="200" w:firstLine="640"/>
        <w:jc w:val="left"/>
        <w:rPr>
          <w:rFonts w:ascii="仿宋_GB2312" w:eastAsia="仿宋_GB2312" w:hAnsi="Calibri"/>
          <w:sz w:val="32"/>
          <w:szCs w:val="32"/>
          <w:lang w:bidi="ar"/>
        </w:rPr>
      </w:pPr>
    </w:p>
    <w:p w14:paraId="40AC9570" w14:textId="77777777" w:rsidR="003B52DD" w:rsidRDefault="003B52DD" w:rsidP="004622D7">
      <w:pPr>
        <w:spacing w:after="0" w:line="560" w:lineRule="exact"/>
        <w:ind w:firstLineChars="300" w:firstLine="960"/>
        <w:jc w:val="right"/>
        <w:rPr>
          <w:rFonts w:ascii="仿宋_GB2312" w:eastAsia="仿宋_GB2312" w:hAnsi="宋体" w:hint="eastAsia"/>
          <w:sz w:val="32"/>
          <w:szCs w:val="32"/>
        </w:rPr>
      </w:pPr>
    </w:p>
    <w:p w14:paraId="37EDAF26" w14:textId="77777777" w:rsidR="003B52DD" w:rsidRDefault="00000000" w:rsidP="004622D7">
      <w:pPr>
        <w:spacing w:after="0" w:line="560" w:lineRule="exact"/>
        <w:ind w:right="256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346506E4" w14:textId="77777777" w:rsidR="003B52DD" w:rsidRDefault="00000000" w:rsidP="004622D7">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《胎动不安（先兆流产）中医护理规范》</w:t>
      </w:r>
    </w:p>
    <w:p w14:paraId="22C63A9D" w14:textId="77777777" w:rsidR="003B52DD" w:rsidRDefault="00000000" w:rsidP="004622D7">
      <w:pPr>
        <w:spacing w:after="0" w:line="560" w:lineRule="exact"/>
        <w:ind w:right="224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29C34E16" w14:textId="77777777" w:rsidR="003B52DD" w:rsidRDefault="00000000" w:rsidP="004622D7">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年6月19日</w:t>
      </w:r>
    </w:p>
    <w:p w14:paraId="44976C8C" w14:textId="77777777" w:rsidR="003B52DD" w:rsidRDefault="003B52DD">
      <w:pPr>
        <w:spacing w:line="560" w:lineRule="exact"/>
        <w:ind w:right="640"/>
        <w:rPr>
          <w:rFonts w:ascii="仿宋_GB2312" w:eastAsia="仿宋_GB2312" w:hAnsi="宋体" w:hint="eastAsia"/>
          <w:sz w:val="32"/>
          <w:szCs w:val="32"/>
        </w:rPr>
      </w:pPr>
    </w:p>
    <w:sectPr w:rsidR="003B52DD">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98968" w14:textId="77777777" w:rsidR="00CD4E69" w:rsidRDefault="00CD4E69">
      <w:pPr>
        <w:spacing w:after="0" w:line="240" w:lineRule="auto"/>
      </w:pPr>
      <w:r>
        <w:separator/>
      </w:r>
    </w:p>
  </w:endnote>
  <w:endnote w:type="continuationSeparator" w:id="0">
    <w:p w14:paraId="05398C7C" w14:textId="77777777" w:rsidR="00CD4E69" w:rsidRDefault="00CD4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6DD3B782" w14:textId="77777777" w:rsidR="003B52DD" w:rsidRDefault="00000000">
        <w:pPr>
          <w:pStyle w:val="af8"/>
          <w:jc w:val="center"/>
        </w:pPr>
        <w:r>
          <w:fldChar w:fldCharType="begin"/>
        </w:r>
        <w:r>
          <w:instrText>PAGE   \* MERGEFORMAT</w:instrText>
        </w:r>
        <w:r>
          <w:fldChar w:fldCharType="separate"/>
        </w:r>
        <w:r>
          <w:rPr>
            <w:lang w:val="zh-CN"/>
          </w:rPr>
          <w:t>14</w:t>
        </w:r>
        <w:r>
          <w:fldChar w:fldCharType="end"/>
        </w:r>
      </w:p>
    </w:sdtContent>
  </w:sdt>
  <w:p w14:paraId="6E33DCF3" w14:textId="77777777" w:rsidR="003B52DD" w:rsidRDefault="003B52DD">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6F301" w14:textId="77777777" w:rsidR="00CD4E69" w:rsidRDefault="00CD4E69">
      <w:pPr>
        <w:spacing w:after="0" w:line="240" w:lineRule="auto"/>
      </w:pPr>
      <w:r>
        <w:separator/>
      </w:r>
    </w:p>
  </w:footnote>
  <w:footnote w:type="continuationSeparator" w:id="0">
    <w:p w14:paraId="603CA2B4" w14:textId="77777777" w:rsidR="00CD4E69" w:rsidRDefault="00CD4E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7"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565944838">
    <w:abstractNumId w:val="2"/>
  </w:num>
  <w:num w:numId="2" w16cid:durableId="2055234746">
    <w:abstractNumId w:val="7"/>
  </w:num>
  <w:num w:numId="3" w16cid:durableId="179702715">
    <w:abstractNumId w:val="4"/>
  </w:num>
  <w:num w:numId="4" w16cid:durableId="473789677">
    <w:abstractNumId w:val="1"/>
  </w:num>
  <w:num w:numId="5" w16cid:durableId="835220936">
    <w:abstractNumId w:val="6"/>
  </w:num>
  <w:num w:numId="6" w16cid:durableId="520239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1284818">
    <w:abstractNumId w:val="3"/>
  </w:num>
  <w:num w:numId="8" w16cid:durableId="764770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172A27"/>
    <w:rsid w:val="9AFEF8F4"/>
    <w:rsid w:val="A2F6DBD6"/>
    <w:rsid w:val="A9EC62E6"/>
    <w:rsid w:val="ABEB8E01"/>
    <w:rsid w:val="ACF78A82"/>
    <w:rsid w:val="ADFA524C"/>
    <w:rsid w:val="AFFB63CE"/>
    <w:rsid w:val="B4FB76F6"/>
    <w:rsid w:val="B79E3018"/>
    <w:rsid w:val="B7A5BF5D"/>
    <w:rsid w:val="B8EE08D9"/>
    <w:rsid w:val="BAEF1735"/>
    <w:rsid w:val="BF17587B"/>
    <w:rsid w:val="BF4786E8"/>
    <w:rsid w:val="BF7F529B"/>
    <w:rsid w:val="BFAD4A4B"/>
    <w:rsid w:val="BFE7ECF0"/>
    <w:rsid w:val="BFFD96E2"/>
    <w:rsid w:val="CABE77DB"/>
    <w:rsid w:val="CCF7ECAB"/>
    <w:rsid w:val="CDE3F8C7"/>
    <w:rsid w:val="CFFF220A"/>
    <w:rsid w:val="D59E1E3A"/>
    <w:rsid w:val="DBFD4064"/>
    <w:rsid w:val="DBFD9A1D"/>
    <w:rsid w:val="DE7FE5CE"/>
    <w:rsid w:val="DEAE0E30"/>
    <w:rsid w:val="DEC7BFF9"/>
    <w:rsid w:val="DEFB7866"/>
    <w:rsid w:val="DEFC951E"/>
    <w:rsid w:val="DF9DF4D7"/>
    <w:rsid w:val="DFBFD093"/>
    <w:rsid w:val="DFDD889D"/>
    <w:rsid w:val="DFFDE68C"/>
    <w:rsid w:val="E5F966C6"/>
    <w:rsid w:val="E6E1BE7A"/>
    <w:rsid w:val="E75F7952"/>
    <w:rsid w:val="E7DB9C91"/>
    <w:rsid w:val="E97F68BA"/>
    <w:rsid w:val="EB5E452D"/>
    <w:rsid w:val="EB7971C4"/>
    <w:rsid w:val="EBDF0DB8"/>
    <w:rsid w:val="EBED5B9D"/>
    <w:rsid w:val="EBF7506F"/>
    <w:rsid w:val="EBFBC8BD"/>
    <w:rsid w:val="EBFD13D4"/>
    <w:rsid w:val="EBFF8D80"/>
    <w:rsid w:val="EBFF99C3"/>
    <w:rsid w:val="ED3FBEEB"/>
    <w:rsid w:val="EDBFAC48"/>
    <w:rsid w:val="EDFED0EF"/>
    <w:rsid w:val="EFCD0741"/>
    <w:rsid w:val="EFE41DE2"/>
    <w:rsid w:val="F17A7843"/>
    <w:rsid w:val="F1FFFA13"/>
    <w:rsid w:val="F3FF3BE7"/>
    <w:rsid w:val="F4FE2C02"/>
    <w:rsid w:val="F56FCE5F"/>
    <w:rsid w:val="F5B35A8E"/>
    <w:rsid w:val="F67CA438"/>
    <w:rsid w:val="F6AF9789"/>
    <w:rsid w:val="F6E759DC"/>
    <w:rsid w:val="F6F9443E"/>
    <w:rsid w:val="F7368FBE"/>
    <w:rsid w:val="F752128F"/>
    <w:rsid w:val="F77D4B91"/>
    <w:rsid w:val="F7ED2ABE"/>
    <w:rsid w:val="F7FF7938"/>
    <w:rsid w:val="F97D34E1"/>
    <w:rsid w:val="FAFF69B8"/>
    <w:rsid w:val="FBB52907"/>
    <w:rsid w:val="FBEFF538"/>
    <w:rsid w:val="FF23E2A9"/>
    <w:rsid w:val="FF5F1620"/>
    <w:rsid w:val="FFAF6777"/>
    <w:rsid w:val="FFC92AA6"/>
    <w:rsid w:val="FFC9DEDF"/>
    <w:rsid w:val="FFDF3F37"/>
    <w:rsid w:val="FFE71DFF"/>
    <w:rsid w:val="FFEDA249"/>
    <w:rsid w:val="FFF8E3F8"/>
    <w:rsid w:val="FFFBD05F"/>
    <w:rsid w:val="FFFC8CAC"/>
    <w:rsid w:val="FFFDF38E"/>
    <w:rsid w:val="000005CA"/>
    <w:rsid w:val="00000707"/>
    <w:rsid w:val="00000AD9"/>
    <w:rsid w:val="00000E4A"/>
    <w:rsid w:val="00001814"/>
    <w:rsid w:val="00001CE0"/>
    <w:rsid w:val="00002424"/>
    <w:rsid w:val="00003DB3"/>
    <w:rsid w:val="0000435A"/>
    <w:rsid w:val="000115BA"/>
    <w:rsid w:val="00012082"/>
    <w:rsid w:val="000126E8"/>
    <w:rsid w:val="000143C9"/>
    <w:rsid w:val="0001766E"/>
    <w:rsid w:val="000216C2"/>
    <w:rsid w:val="00021804"/>
    <w:rsid w:val="00021AAC"/>
    <w:rsid w:val="000227C7"/>
    <w:rsid w:val="00022BF7"/>
    <w:rsid w:val="00024B45"/>
    <w:rsid w:val="0002521E"/>
    <w:rsid w:val="000255FF"/>
    <w:rsid w:val="000258DE"/>
    <w:rsid w:val="0002646B"/>
    <w:rsid w:val="000270D0"/>
    <w:rsid w:val="000276DC"/>
    <w:rsid w:val="0002775D"/>
    <w:rsid w:val="00030BAD"/>
    <w:rsid w:val="00030EE3"/>
    <w:rsid w:val="00031086"/>
    <w:rsid w:val="00031246"/>
    <w:rsid w:val="00031483"/>
    <w:rsid w:val="00031C1A"/>
    <w:rsid w:val="00032BCA"/>
    <w:rsid w:val="00033355"/>
    <w:rsid w:val="000336F6"/>
    <w:rsid w:val="0003494D"/>
    <w:rsid w:val="00036510"/>
    <w:rsid w:val="000370FC"/>
    <w:rsid w:val="000402C3"/>
    <w:rsid w:val="00040CAB"/>
    <w:rsid w:val="00043580"/>
    <w:rsid w:val="000438DF"/>
    <w:rsid w:val="00044D55"/>
    <w:rsid w:val="00046883"/>
    <w:rsid w:val="000472C5"/>
    <w:rsid w:val="000504E1"/>
    <w:rsid w:val="0005176B"/>
    <w:rsid w:val="00051846"/>
    <w:rsid w:val="00051CD3"/>
    <w:rsid w:val="00052633"/>
    <w:rsid w:val="00052F64"/>
    <w:rsid w:val="00053989"/>
    <w:rsid w:val="00055035"/>
    <w:rsid w:val="000555E0"/>
    <w:rsid w:val="00055AC5"/>
    <w:rsid w:val="00057DAE"/>
    <w:rsid w:val="00060C62"/>
    <w:rsid w:val="00061689"/>
    <w:rsid w:val="00062A4F"/>
    <w:rsid w:val="00062D7F"/>
    <w:rsid w:val="00064EA0"/>
    <w:rsid w:val="00065DD5"/>
    <w:rsid w:val="0006607C"/>
    <w:rsid w:val="000661B2"/>
    <w:rsid w:val="00067952"/>
    <w:rsid w:val="000702AE"/>
    <w:rsid w:val="000702F1"/>
    <w:rsid w:val="0007034B"/>
    <w:rsid w:val="0007171F"/>
    <w:rsid w:val="000718F2"/>
    <w:rsid w:val="00071923"/>
    <w:rsid w:val="0007388E"/>
    <w:rsid w:val="00074198"/>
    <w:rsid w:val="00074776"/>
    <w:rsid w:val="00074CA1"/>
    <w:rsid w:val="00076A07"/>
    <w:rsid w:val="00077D12"/>
    <w:rsid w:val="00080929"/>
    <w:rsid w:val="000821B5"/>
    <w:rsid w:val="00082CE2"/>
    <w:rsid w:val="00084F9C"/>
    <w:rsid w:val="00085453"/>
    <w:rsid w:val="00087B41"/>
    <w:rsid w:val="0009078F"/>
    <w:rsid w:val="000907FE"/>
    <w:rsid w:val="00093876"/>
    <w:rsid w:val="0009433B"/>
    <w:rsid w:val="00094DC8"/>
    <w:rsid w:val="0009678E"/>
    <w:rsid w:val="0009683D"/>
    <w:rsid w:val="00096EB4"/>
    <w:rsid w:val="00097282"/>
    <w:rsid w:val="00097B46"/>
    <w:rsid w:val="000A119D"/>
    <w:rsid w:val="000A27BF"/>
    <w:rsid w:val="000A2963"/>
    <w:rsid w:val="000A3426"/>
    <w:rsid w:val="000A671D"/>
    <w:rsid w:val="000A7270"/>
    <w:rsid w:val="000B354A"/>
    <w:rsid w:val="000B3F01"/>
    <w:rsid w:val="000B4B01"/>
    <w:rsid w:val="000B4D20"/>
    <w:rsid w:val="000B544F"/>
    <w:rsid w:val="000B6EA3"/>
    <w:rsid w:val="000B7B2A"/>
    <w:rsid w:val="000C1499"/>
    <w:rsid w:val="000C1656"/>
    <w:rsid w:val="000C187F"/>
    <w:rsid w:val="000C23E0"/>
    <w:rsid w:val="000C5759"/>
    <w:rsid w:val="000C5933"/>
    <w:rsid w:val="000C62C9"/>
    <w:rsid w:val="000C73BF"/>
    <w:rsid w:val="000D1CC7"/>
    <w:rsid w:val="000D28E9"/>
    <w:rsid w:val="000D3740"/>
    <w:rsid w:val="000D3DB2"/>
    <w:rsid w:val="000D472A"/>
    <w:rsid w:val="000D4F56"/>
    <w:rsid w:val="000E0C1D"/>
    <w:rsid w:val="000E185F"/>
    <w:rsid w:val="000E264C"/>
    <w:rsid w:val="000E31A9"/>
    <w:rsid w:val="000E3BE1"/>
    <w:rsid w:val="000E4416"/>
    <w:rsid w:val="000E4E87"/>
    <w:rsid w:val="000E5110"/>
    <w:rsid w:val="000E57B1"/>
    <w:rsid w:val="000F2752"/>
    <w:rsid w:val="000F3B3B"/>
    <w:rsid w:val="000F3F92"/>
    <w:rsid w:val="000F76C3"/>
    <w:rsid w:val="00100F24"/>
    <w:rsid w:val="00101414"/>
    <w:rsid w:val="00101862"/>
    <w:rsid w:val="001037D6"/>
    <w:rsid w:val="00103D28"/>
    <w:rsid w:val="0010718F"/>
    <w:rsid w:val="00112E2C"/>
    <w:rsid w:val="0011489D"/>
    <w:rsid w:val="00114A06"/>
    <w:rsid w:val="00114AEB"/>
    <w:rsid w:val="00115C0F"/>
    <w:rsid w:val="00115C18"/>
    <w:rsid w:val="00120F4F"/>
    <w:rsid w:val="00120F6B"/>
    <w:rsid w:val="00121C31"/>
    <w:rsid w:val="001226E6"/>
    <w:rsid w:val="0012286E"/>
    <w:rsid w:val="00122F61"/>
    <w:rsid w:val="00124D34"/>
    <w:rsid w:val="0012516A"/>
    <w:rsid w:val="001266A2"/>
    <w:rsid w:val="00126AE4"/>
    <w:rsid w:val="00126AFC"/>
    <w:rsid w:val="00126CE4"/>
    <w:rsid w:val="00126DAB"/>
    <w:rsid w:val="0012731A"/>
    <w:rsid w:val="00127F78"/>
    <w:rsid w:val="00131174"/>
    <w:rsid w:val="00132566"/>
    <w:rsid w:val="0013257F"/>
    <w:rsid w:val="001341F3"/>
    <w:rsid w:val="001344C5"/>
    <w:rsid w:val="00134518"/>
    <w:rsid w:val="00134634"/>
    <w:rsid w:val="0013499B"/>
    <w:rsid w:val="0013535E"/>
    <w:rsid w:val="00137782"/>
    <w:rsid w:val="00137E5E"/>
    <w:rsid w:val="00140098"/>
    <w:rsid w:val="0014119F"/>
    <w:rsid w:val="001420D9"/>
    <w:rsid w:val="00142A85"/>
    <w:rsid w:val="00143457"/>
    <w:rsid w:val="001440C6"/>
    <w:rsid w:val="001443AC"/>
    <w:rsid w:val="001446D9"/>
    <w:rsid w:val="00145356"/>
    <w:rsid w:val="00147A26"/>
    <w:rsid w:val="00147A7A"/>
    <w:rsid w:val="001502FB"/>
    <w:rsid w:val="00152C71"/>
    <w:rsid w:val="00153AB7"/>
    <w:rsid w:val="0015488D"/>
    <w:rsid w:val="00154E77"/>
    <w:rsid w:val="0015659F"/>
    <w:rsid w:val="00160B78"/>
    <w:rsid w:val="00160FAE"/>
    <w:rsid w:val="00161DBA"/>
    <w:rsid w:val="00162358"/>
    <w:rsid w:val="001631D2"/>
    <w:rsid w:val="001657D7"/>
    <w:rsid w:val="00170088"/>
    <w:rsid w:val="0017019C"/>
    <w:rsid w:val="0017068B"/>
    <w:rsid w:val="001708E9"/>
    <w:rsid w:val="00170F62"/>
    <w:rsid w:val="001719D7"/>
    <w:rsid w:val="00172723"/>
    <w:rsid w:val="001729C6"/>
    <w:rsid w:val="00172A27"/>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2AFA"/>
    <w:rsid w:val="001939FA"/>
    <w:rsid w:val="0019480E"/>
    <w:rsid w:val="00194F7E"/>
    <w:rsid w:val="00195981"/>
    <w:rsid w:val="00197D0D"/>
    <w:rsid w:val="001A032E"/>
    <w:rsid w:val="001A03FA"/>
    <w:rsid w:val="001A0FD6"/>
    <w:rsid w:val="001A1876"/>
    <w:rsid w:val="001A2348"/>
    <w:rsid w:val="001A4995"/>
    <w:rsid w:val="001A4DC7"/>
    <w:rsid w:val="001A566B"/>
    <w:rsid w:val="001A585A"/>
    <w:rsid w:val="001A68FB"/>
    <w:rsid w:val="001A783E"/>
    <w:rsid w:val="001B05B6"/>
    <w:rsid w:val="001B0F0E"/>
    <w:rsid w:val="001B1F8E"/>
    <w:rsid w:val="001B2C57"/>
    <w:rsid w:val="001B37F2"/>
    <w:rsid w:val="001B5654"/>
    <w:rsid w:val="001B6DB3"/>
    <w:rsid w:val="001C0E52"/>
    <w:rsid w:val="001C1B03"/>
    <w:rsid w:val="001C2328"/>
    <w:rsid w:val="001C3E88"/>
    <w:rsid w:val="001C3FE3"/>
    <w:rsid w:val="001C457D"/>
    <w:rsid w:val="001C6A32"/>
    <w:rsid w:val="001C6AE6"/>
    <w:rsid w:val="001C6E0D"/>
    <w:rsid w:val="001C712F"/>
    <w:rsid w:val="001C7669"/>
    <w:rsid w:val="001D0EEF"/>
    <w:rsid w:val="001D2157"/>
    <w:rsid w:val="001D694F"/>
    <w:rsid w:val="001D6954"/>
    <w:rsid w:val="001E1747"/>
    <w:rsid w:val="001E21D6"/>
    <w:rsid w:val="001E32EC"/>
    <w:rsid w:val="001E386B"/>
    <w:rsid w:val="001E4662"/>
    <w:rsid w:val="001E4886"/>
    <w:rsid w:val="001E537B"/>
    <w:rsid w:val="001E6F36"/>
    <w:rsid w:val="001E7634"/>
    <w:rsid w:val="001E7E5A"/>
    <w:rsid w:val="001E7EB0"/>
    <w:rsid w:val="001F03CB"/>
    <w:rsid w:val="001F19DD"/>
    <w:rsid w:val="001F1F80"/>
    <w:rsid w:val="001F2B23"/>
    <w:rsid w:val="001F319B"/>
    <w:rsid w:val="001F3453"/>
    <w:rsid w:val="001F357A"/>
    <w:rsid w:val="001F4A7D"/>
    <w:rsid w:val="001F5F4D"/>
    <w:rsid w:val="001F67DD"/>
    <w:rsid w:val="001F6FA5"/>
    <w:rsid w:val="001F7CCC"/>
    <w:rsid w:val="0020161B"/>
    <w:rsid w:val="002017AF"/>
    <w:rsid w:val="00203369"/>
    <w:rsid w:val="00203F22"/>
    <w:rsid w:val="00204DAA"/>
    <w:rsid w:val="00205F41"/>
    <w:rsid w:val="002064AD"/>
    <w:rsid w:val="0020725B"/>
    <w:rsid w:val="002127FC"/>
    <w:rsid w:val="002148D2"/>
    <w:rsid w:val="00215122"/>
    <w:rsid w:val="00215686"/>
    <w:rsid w:val="002156A6"/>
    <w:rsid w:val="00216631"/>
    <w:rsid w:val="00217829"/>
    <w:rsid w:val="00220171"/>
    <w:rsid w:val="0022020B"/>
    <w:rsid w:val="00220A32"/>
    <w:rsid w:val="00220B99"/>
    <w:rsid w:val="002219B5"/>
    <w:rsid w:val="002230B5"/>
    <w:rsid w:val="00223172"/>
    <w:rsid w:val="0022384B"/>
    <w:rsid w:val="002239F3"/>
    <w:rsid w:val="00224982"/>
    <w:rsid w:val="00225AB5"/>
    <w:rsid w:val="00225C70"/>
    <w:rsid w:val="002306BF"/>
    <w:rsid w:val="00230FE3"/>
    <w:rsid w:val="00231E23"/>
    <w:rsid w:val="0023201C"/>
    <w:rsid w:val="002331BB"/>
    <w:rsid w:val="0023338E"/>
    <w:rsid w:val="002338C3"/>
    <w:rsid w:val="002339EB"/>
    <w:rsid w:val="00234398"/>
    <w:rsid w:val="0023444B"/>
    <w:rsid w:val="00234EC1"/>
    <w:rsid w:val="002354BE"/>
    <w:rsid w:val="002357C8"/>
    <w:rsid w:val="0023595B"/>
    <w:rsid w:val="002425E3"/>
    <w:rsid w:val="00245211"/>
    <w:rsid w:val="00245AAB"/>
    <w:rsid w:val="00246705"/>
    <w:rsid w:val="002519A5"/>
    <w:rsid w:val="0025225A"/>
    <w:rsid w:val="00252C67"/>
    <w:rsid w:val="002531B2"/>
    <w:rsid w:val="00253A9C"/>
    <w:rsid w:val="0025439B"/>
    <w:rsid w:val="00254BED"/>
    <w:rsid w:val="00255076"/>
    <w:rsid w:val="00256646"/>
    <w:rsid w:val="00256BC8"/>
    <w:rsid w:val="00257736"/>
    <w:rsid w:val="00257962"/>
    <w:rsid w:val="002609DF"/>
    <w:rsid w:val="00262B50"/>
    <w:rsid w:val="0026386B"/>
    <w:rsid w:val="00266674"/>
    <w:rsid w:val="002670FC"/>
    <w:rsid w:val="0027055E"/>
    <w:rsid w:val="00270F5A"/>
    <w:rsid w:val="00271153"/>
    <w:rsid w:val="002718CB"/>
    <w:rsid w:val="00271EEE"/>
    <w:rsid w:val="00272ECD"/>
    <w:rsid w:val="00273201"/>
    <w:rsid w:val="0027385C"/>
    <w:rsid w:val="00275A63"/>
    <w:rsid w:val="00275AA3"/>
    <w:rsid w:val="00282012"/>
    <w:rsid w:val="00282082"/>
    <w:rsid w:val="00282225"/>
    <w:rsid w:val="0028355F"/>
    <w:rsid w:val="00284186"/>
    <w:rsid w:val="00284311"/>
    <w:rsid w:val="0028475F"/>
    <w:rsid w:val="00284989"/>
    <w:rsid w:val="00287D8F"/>
    <w:rsid w:val="002908DF"/>
    <w:rsid w:val="00290CF8"/>
    <w:rsid w:val="00292CEA"/>
    <w:rsid w:val="00292DE5"/>
    <w:rsid w:val="00292F83"/>
    <w:rsid w:val="00293DF7"/>
    <w:rsid w:val="002946D7"/>
    <w:rsid w:val="00296164"/>
    <w:rsid w:val="002972DF"/>
    <w:rsid w:val="002A1DE2"/>
    <w:rsid w:val="002A2D83"/>
    <w:rsid w:val="002A34D4"/>
    <w:rsid w:val="002A52C4"/>
    <w:rsid w:val="002A607A"/>
    <w:rsid w:val="002A6206"/>
    <w:rsid w:val="002A65F2"/>
    <w:rsid w:val="002B100F"/>
    <w:rsid w:val="002B176E"/>
    <w:rsid w:val="002B3286"/>
    <w:rsid w:val="002B40F0"/>
    <w:rsid w:val="002B59C9"/>
    <w:rsid w:val="002B6683"/>
    <w:rsid w:val="002B6E5E"/>
    <w:rsid w:val="002B76F4"/>
    <w:rsid w:val="002C01F9"/>
    <w:rsid w:val="002C03C4"/>
    <w:rsid w:val="002C19B5"/>
    <w:rsid w:val="002C211E"/>
    <w:rsid w:val="002C23B8"/>
    <w:rsid w:val="002C23C5"/>
    <w:rsid w:val="002C29BB"/>
    <w:rsid w:val="002C2B9D"/>
    <w:rsid w:val="002C3262"/>
    <w:rsid w:val="002C3400"/>
    <w:rsid w:val="002C36FA"/>
    <w:rsid w:val="002C3D9D"/>
    <w:rsid w:val="002C4ADF"/>
    <w:rsid w:val="002C5695"/>
    <w:rsid w:val="002C765C"/>
    <w:rsid w:val="002D0EC0"/>
    <w:rsid w:val="002D0F44"/>
    <w:rsid w:val="002D0FDE"/>
    <w:rsid w:val="002D4929"/>
    <w:rsid w:val="002D4FC0"/>
    <w:rsid w:val="002D6215"/>
    <w:rsid w:val="002D6356"/>
    <w:rsid w:val="002D74C0"/>
    <w:rsid w:val="002E1137"/>
    <w:rsid w:val="002E1BFD"/>
    <w:rsid w:val="002E33C3"/>
    <w:rsid w:val="002E4BF9"/>
    <w:rsid w:val="002F1BB3"/>
    <w:rsid w:val="002F25D8"/>
    <w:rsid w:val="002F28C2"/>
    <w:rsid w:val="002F57B7"/>
    <w:rsid w:val="002F5CD1"/>
    <w:rsid w:val="002F639C"/>
    <w:rsid w:val="002F6494"/>
    <w:rsid w:val="002F683C"/>
    <w:rsid w:val="002F7551"/>
    <w:rsid w:val="002F7C10"/>
    <w:rsid w:val="00300A5E"/>
    <w:rsid w:val="00301DAC"/>
    <w:rsid w:val="00306E58"/>
    <w:rsid w:val="0030718D"/>
    <w:rsid w:val="00307D97"/>
    <w:rsid w:val="00307DD9"/>
    <w:rsid w:val="00311598"/>
    <w:rsid w:val="00311ABF"/>
    <w:rsid w:val="0031537E"/>
    <w:rsid w:val="00316932"/>
    <w:rsid w:val="00316CF4"/>
    <w:rsid w:val="00317166"/>
    <w:rsid w:val="003176CC"/>
    <w:rsid w:val="00320788"/>
    <w:rsid w:val="00320A3A"/>
    <w:rsid w:val="00324901"/>
    <w:rsid w:val="003254B9"/>
    <w:rsid w:val="00325C51"/>
    <w:rsid w:val="00330D99"/>
    <w:rsid w:val="003322F5"/>
    <w:rsid w:val="00332F81"/>
    <w:rsid w:val="003355C8"/>
    <w:rsid w:val="00335B12"/>
    <w:rsid w:val="0033691C"/>
    <w:rsid w:val="00336BDE"/>
    <w:rsid w:val="00336DA4"/>
    <w:rsid w:val="00342B5F"/>
    <w:rsid w:val="00342DC7"/>
    <w:rsid w:val="00342F19"/>
    <w:rsid w:val="00343F16"/>
    <w:rsid w:val="00345537"/>
    <w:rsid w:val="00345A67"/>
    <w:rsid w:val="00346C3C"/>
    <w:rsid w:val="00346D55"/>
    <w:rsid w:val="0034784B"/>
    <w:rsid w:val="00347E0C"/>
    <w:rsid w:val="00350CD9"/>
    <w:rsid w:val="00351282"/>
    <w:rsid w:val="003518F5"/>
    <w:rsid w:val="003538EC"/>
    <w:rsid w:val="00354B2E"/>
    <w:rsid w:val="00354B58"/>
    <w:rsid w:val="00355DDC"/>
    <w:rsid w:val="003571D0"/>
    <w:rsid w:val="003579E3"/>
    <w:rsid w:val="00357B40"/>
    <w:rsid w:val="00360157"/>
    <w:rsid w:val="003607D1"/>
    <w:rsid w:val="003617F8"/>
    <w:rsid w:val="003627AD"/>
    <w:rsid w:val="0036366F"/>
    <w:rsid w:val="00364C43"/>
    <w:rsid w:val="00366F06"/>
    <w:rsid w:val="00367455"/>
    <w:rsid w:val="00367CD0"/>
    <w:rsid w:val="00367DDC"/>
    <w:rsid w:val="00370F39"/>
    <w:rsid w:val="00371857"/>
    <w:rsid w:val="0037336B"/>
    <w:rsid w:val="00373A00"/>
    <w:rsid w:val="00373CC6"/>
    <w:rsid w:val="00374750"/>
    <w:rsid w:val="0037490B"/>
    <w:rsid w:val="003749C4"/>
    <w:rsid w:val="00374BC5"/>
    <w:rsid w:val="00375600"/>
    <w:rsid w:val="003758B9"/>
    <w:rsid w:val="00376BA3"/>
    <w:rsid w:val="003772D1"/>
    <w:rsid w:val="00384F17"/>
    <w:rsid w:val="00384F27"/>
    <w:rsid w:val="003860CF"/>
    <w:rsid w:val="00387FD0"/>
    <w:rsid w:val="00390362"/>
    <w:rsid w:val="003905EF"/>
    <w:rsid w:val="00390758"/>
    <w:rsid w:val="00391BF2"/>
    <w:rsid w:val="003928AE"/>
    <w:rsid w:val="00392C6C"/>
    <w:rsid w:val="00393139"/>
    <w:rsid w:val="00394180"/>
    <w:rsid w:val="0039441D"/>
    <w:rsid w:val="00394ABF"/>
    <w:rsid w:val="00394D6C"/>
    <w:rsid w:val="003950FD"/>
    <w:rsid w:val="00395AAD"/>
    <w:rsid w:val="00395E62"/>
    <w:rsid w:val="003A049C"/>
    <w:rsid w:val="003A0BEB"/>
    <w:rsid w:val="003A3C7C"/>
    <w:rsid w:val="003A3E22"/>
    <w:rsid w:val="003A3E99"/>
    <w:rsid w:val="003A46E5"/>
    <w:rsid w:val="003A5B7E"/>
    <w:rsid w:val="003B14A0"/>
    <w:rsid w:val="003B1803"/>
    <w:rsid w:val="003B1E11"/>
    <w:rsid w:val="003B2C28"/>
    <w:rsid w:val="003B2C5B"/>
    <w:rsid w:val="003B498D"/>
    <w:rsid w:val="003B5280"/>
    <w:rsid w:val="003B52DD"/>
    <w:rsid w:val="003B5F4C"/>
    <w:rsid w:val="003B6B12"/>
    <w:rsid w:val="003B7268"/>
    <w:rsid w:val="003B76B6"/>
    <w:rsid w:val="003B7CB1"/>
    <w:rsid w:val="003C0AB3"/>
    <w:rsid w:val="003C1122"/>
    <w:rsid w:val="003C1230"/>
    <w:rsid w:val="003C2101"/>
    <w:rsid w:val="003C489B"/>
    <w:rsid w:val="003C5994"/>
    <w:rsid w:val="003C59C7"/>
    <w:rsid w:val="003C7FFD"/>
    <w:rsid w:val="003D1504"/>
    <w:rsid w:val="003D226C"/>
    <w:rsid w:val="003D43E5"/>
    <w:rsid w:val="003D4B79"/>
    <w:rsid w:val="003D62FE"/>
    <w:rsid w:val="003D7D4F"/>
    <w:rsid w:val="003E0E39"/>
    <w:rsid w:val="003E11BD"/>
    <w:rsid w:val="003E17D3"/>
    <w:rsid w:val="003E2129"/>
    <w:rsid w:val="003E30BD"/>
    <w:rsid w:val="003E40BC"/>
    <w:rsid w:val="003E4459"/>
    <w:rsid w:val="003E5596"/>
    <w:rsid w:val="003E641C"/>
    <w:rsid w:val="003E7060"/>
    <w:rsid w:val="003F0862"/>
    <w:rsid w:val="003F131C"/>
    <w:rsid w:val="003F222F"/>
    <w:rsid w:val="003F3337"/>
    <w:rsid w:val="003F4547"/>
    <w:rsid w:val="003F4F2B"/>
    <w:rsid w:val="003F54C9"/>
    <w:rsid w:val="003F55E1"/>
    <w:rsid w:val="003F6173"/>
    <w:rsid w:val="003F654A"/>
    <w:rsid w:val="003F6AED"/>
    <w:rsid w:val="003F7403"/>
    <w:rsid w:val="003F762A"/>
    <w:rsid w:val="00401B0C"/>
    <w:rsid w:val="00401CDE"/>
    <w:rsid w:val="00402E14"/>
    <w:rsid w:val="00402FC9"/>
    <w:rsid w:val="004035E3"/>
    <w:rsid w:val="00404818"/>
    <w:rsid w:val="00404DFA"/>
    <w:rsid w:val="00410474"/>
    <w:rsid w:val="004106D2"/>
    <w:rsid w:val="00411321"/>
    <w:rsid w:val="00412910"/>
    <w:rsid w:val="004129E9"/>
    <w:rsid w:val="00413043"/>
    <w:rsid w:val="00413A94"/>
    <w:rsid w:val="00415EA5"/>
    <w:rsid w:val="00417E13"/>
    <w:rsid w:val="00420942"/>
    <w:rsid w:val="00420DEE"/>
    <w:rsid w:val="004211A8"/>
    <w:rsid w:val="00421747"/>
    <w:rsid w:val="00421BEA"/>
    <w:rsid w:val="0042562D"/>
    <w:rsid w:val="0043013B"/>
    <w:rsid w:val="00430849"/>
    <w:rsid w:val="0043155E"/>
    <w:rsid w:val="0043169F"/>
    <w:rsid w:val="0043286E"/>
    <w:rsid w:val="004335D5"/>
    <w:rsid w:val="00435C24"/>
    <w:rsid w:val="00442BF4"/>
    <w:rsid w:val="00443B36"/>
    <w:rsid w:val="004442E1"/>
    <w:rsid w:val="00445B75"/>
    <w:rsid w:val="0044688A"/>
    <w:rsid w:val="00450356"/>
    <w:rsid w:val="00450C89"/>
    <w:rsid w:val="00450E92"/>
    <w:rsid w:val="00451664"/>
    <w:rsid w:val="00452143"/>
    <w:rsid w:val="0045218D"/>
    <w:rsid w:val="00452AB3"/>
    <w:rsid w:val="004530D3"/>
    <w:rsid w:val="00454515"/>
    <w:rsid w:val="004552D8"/>
    <w:rsid w:val="00456F07"/>
    <w:rsid w:val="0046017F"/>
    <w:rsid w:val="00461779"/>
    <w:rsid w:val="004622D7"/>
    <w:rsid w:val="00465F1C"/>
    <w:rsid w:val="004661AA"/>
    <w:rsid w:val="00466614"/>
    <w:rsid w:val="00466F35"/>
    <w:rsid w:val="00467167"/>
    <w:rsid w:val="004671EF"/>
    <w:rsid w:val="00467906"/>
    <w:rsid w:val="00467E08"/>
    <w:rsid w:val="004703C2"/>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1688"/>
    <w:rsid w:val="004916D5"/>
    <w:rsid w:val="00492256"/>
    <w:rsid w:val="0049227A"/>
    <w:rsid w:val="00493251"/>
    <w:rsid w:val="00493667"/>
    <w:rsid w:val="00493F63"/>
    <w:rsid w:val="00494079"/>
    <w:rsid w:val="004944B1"/>
    <w:rsid w:val="0049496B"/>
    <w:rsid w:val="0049586B"/>
    <w:rsid w:val="00495DEE"/>
    <w:rsid w:val="004A0AC6"/>
    <w:rsid w:val="004A1FBA"/>
    <w:rsid w:val="004A273E"/>
    <w:rsid w:val="004A2CDA"/>
    <w:rsid w:val="004A2FD2"/>
    <w:rsid w:val="004B0B55"/>
    <w:rsid w:val="004B0BD5"/>
    <w:rsid w:val="004B0E0F"/>
    <w:rsid w:val="004B2556"/>
    <w:rsid w:val="004B2C31"/>
    <w:rsid w:val="004B40E7"/>
    <w:rsid w:val="004B469C"/>
    <w:rsid w:val="004B4A2A"/>
    <w:rsid w:val="004B5341"/>
    <w:rsid w:val="004B5848"/>
    <w:rsid w:val="004B6241"/>
    <w:rsid w:val="004B7824"/>
    <w:rsid w:val="004C41E7"/>
    <w:rsid w:val="004C4957"/>
    <w:rsid w:val="004C5F8A"/>
    <w:rsid w:val="004C6A11"/>
    <w:rsid w:val="004C6C6A"/>
    <w:rsid w:val="004C73A0"/>
    <w:rsid w:val="004D17C8"/>
    <w:rsid w:val="004D217A"/>
    <w:rsid w:val="004D23BA"/>
    <w:rsid w:val="004D4A3D"/>
    <w:rsid w:val="004D55DD"/>
    <w:rsid w:val="004D592B"/>
    <w:rsid w:val="004D6690"/>
    <w:rsid w:val="004D768D"/>
    <w:rsid w:val="004E05FE"/>
    <w:rsid w:val="004E0D15"/>
    <w:rsid w:val="004E2471"/>
    <w:rsid w:val="004E3527"/>
    <w:rsid w:val="004E3F4F"/>
    <w:rsid w:val="004E702B"/>
    <w:rsid w:val="004F01FA"/>
    <w:rsid w:val="004F0893"/>
    <w:rsid w:val="004F1610"/>
    <w:rsid w:val="004F2448"/>
    <w:rsid w:val="004F28DF"/>
    <w:rsid w:val="004F2A56"/>
    <w:rsid w:val="004F4BDF"/>
    <w:rsid w:val="004F6D58"/>
    <w:rsid w:val="00500A17"/>
    <w:rsid w:val="00500D6B"/>
    <w:rsid w:val="0050150E"/>
    <w:rsid w:val="00502EDF"/>
    <w:rsid w:val="005041B1"/>
    <w:rsid w:val="00504915"/>
    <w:rsid w:val="00504E2E"/>
    <w:rsid w:val="005072D6"/>
    <w:rsid w:val="0051044C"/>
    <w:rsid w:val="005107DD"/>
    <w:rsid w:val="00510CD5"/>
    <w:rsid w:val="0051330A"/>
    <w:rsid w:val="005142E2"/>
    <w:rsid w:val="0051458C"/>
    <w:rsid w:val="00514EAE"/>
    <w:rsid w:val="005168D0"/>
    <w:rsid w:val="00517901"/>
    <w:rsid w:val="00517B5F"/>
    <w:rsid w:val="00521AF8"/>
    <w:rsid w:val="005245C2"/>
    <w:rsid w:val="00524B13"/>
    <w:rsid w:val="00525206"/>
    <w:rsid w:val="00526408"/>
    <w:rsid w:val="00527045"/>
    <w:rsid w:val="005276F2"/>
    <w:rsid w:val="00527A05"/>
    <w:rsid w:val="00527D6B"/>
    <w:rsid w:val="00530175"/>
    <w:rsid w:val="0053065D"/>
    <w:rsid w:val="00530FD2"/>
    <w:rsid w:val="00531150"/>
    <w:rsid w:val="00531D25"/>
    <w:rsid w:val="00531FB1"/>
    <w:rsid w:val="0053200A"/>
    <w:rsid w:val="005333E8"/>
    <w:rsid w:val="005334D7"/>
    <w:rsid w:val="00535238"/>
    <w:rsid w:val="00536BC8"/>
    <w:rsid w:val="00537AAE"/>
    <w:rsid w:val="0054013F"/>
    <w:rsid w:val="00540A5D"/>
    <w:rsid w:val="005415F3"/>
    <w:rsid w:val="00541753"/>
    <w:rsid w:val="00541882"/>
    <w:rsid w:val="00542D21"/>
    <w:rsid w:val="005447AD"/>
    <w:rsid w:val="00544BDE"/>
    <w:rsid w:val="00550491"/>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7988"/>
    <w:rsid w:val="00571254"/>
    <w:rsid w:val="005712CA"/>
    <w:rsid w:val="0057177A"/>
    <w:rsid w:val="005727AE"/>
    <w:rsid w:val="005730A0"/>
    <w:rsid w:val="0057334E"/>
    <w:rsid w:val="005734FF"/>
    <w:rsid w:val="005745DF"/>
    <w:rsid w:val="005761A6"/>
    <w:rsid w:val="0057641E"/>
    <w:rsid w:val="0057651A"/>
    <w:rsid w:val="00576BEB"/>
    <w:rsid w:val="0057713C"/>
    <w:rsid w:val="005778C3"/>
    <w:rsid w:val="00581081"/>
    <w:rsid w:val="00581141"/>
    <w:rsid w:val="00582099"/>
    <w:rsid w:val="0058257B"/>
    <w:rsid w:val="0058354D"/>
    <w:rsid w:val="005847B2"/>
    <w:rsid w:val="0058636A"/>
    <w:rsid w:val="005868CD"/>
    <w:rsid w:val="005878E9"/>
    <w:rsid w:val="00587C9C"/>
    <w:rsid w:val="0059192F"/>
    <w:rsid w:val="00591FD9"/>
    <w:rsid w:val="005921E9"/>
    <w:rsid w:val="00592BD2"/>
    <w:rsid w:val="005933A4"/>
    <w:rsid w:val="005939F4"/>
    <w:rsid w:val="00594BAA"/>
    <w:rsid w:val="00595A3B"/>
    <w:rsid w:val="00597046"/>
    <w:rsid w:val="005970B9"/>
    <w:rsid w:val="005A1254"/>
    <w:rsid w:val="005A12B4"/>
    <w:rsid w:val="005A1593"/>
    <w:rsid w:val="005A1EE8"/>
    <w:rsid w:val="005A2675"/>
    <w:rsid w:val="005A2C9F"/>
    <w:rsid w:val="005A3679"/>
    <w:rsid w:val="005A3C5E"/>
    <w:rsid w:val="005A4739"/>
    <w:rsid w:val="005B0CE5"/>
    <w:rsid w:val="005B0DA2"/>
    <w:rsid w:val="005B214F"/>
    <w:rsid w:val="005B27AC"/>
    <w:rsid w:val="005B2FBF"/>
    <w:rsid w:val="005B3727"/>
    <w:rsid w:val="005B3858"/>
    <w:rsid w:val="005B63E1"/>
    <w:rsid w:val="005C054A"/>
    <w:rsid w:val="005C0BDE"/>
    <w:rsid w:val="005C1586"/>
    <w:rsid w:val="005C17B1"/>
    <w:rsid w:val="005C3575"/>
    <w:rsid w:val="005C42DA"/>
    <w:rsid w:val="005C527C"/>
    <w:rsid w:val="005C532A"/>
    <w:rsid w:val="005C5AC6"/>
    <w:rsid w:val="005C676E"/>
    <w:rsid w:val="005C760D"/>
    <w:rsid w:val="005C780B"/>
    <w:rsid w:val="005D0BB6"/>
    <w:rsid w:val="005D2D1B"/>
    <w:rsid w:val="005D423C"/>
    <w:rsid w:val="005D4CCF"/>
    <w:rsid w:val="005D564B"/>
    <w:rsid w:val="005D603D"/>
    <w:rsid w:val="005D61C6"/>
    <w:rsid w:val="005D6E78"/>
    <w:rsid w:val="005D756C"/>
    <w:rsid w:val="005D7DA9"/>
    <w:rsid w:val="005E02C6"/>
    <w:rsid w:val="005E12A4"/>
    <w:rsid w:val="005E1E2D"/>
    <w:rsid w:val="005E27FC"/>
    <w:rsid w:val="005E2964"/>
    <w:rsid w:val="005E31F1"/>
    <w:rsid w:val="005E3295"/>
    <w:rsid w:val="005E42E8"/>
    <w:rsid w:val="005E4EC0"/>
    <w:rsid w:val="005E6568"/>
    <w:rsid w:val="005F1195"/>
    <w:rsid w:val="005F220F"/>
    <w:rsid w:val="005F2FEF"/>
    <w:rsid w:val="005F358A"/>
    <w:rsid w:val="005F43EF"/>
    <w:rsid w:val="005F48D3"/>
    <w:rsid w:val="005F7D38"/>
    <w:rsid w:val="00601673"/>
    <w:rsid w:val="00601734"/>
    <w:rsid w:val="00601BC4"/>
    <w:rsid w:val="0060304F"/>
    <w:rsid w:val="00603BB3"/>
    <w:rsid w:val="00603FFD"/>
    <w:rsid w:val="00607703"/>
    <w:rsid w:val="00607B51"/>
    <w:rsid w:val="0061180E"/>
    <w:rsid w:val="00614E40"/>
    <w:rsid w:val="00615634"/>
    <w:rsid w:val="00615F98"/>
    <w:rsid w:val="00617E8B"/>
    <w:rsid w:val="006202DC"/>
    <w:rsid w:val="00620554"/>
    <w:rsid w:val="00621EF5"/>
    <w:rsid w:val="00623EE1"/>
    <w:rsid w:val="006241E5"/>
    <w:rsid w:val="006248EC"/>
    <w:rsid w:val="0062533E"/>
    <w:rsid w:val="006273C5"/>
    <w:rsid w:val="0063038C"/>
    <w:rsid w:val="0063044D"/>
    <w:rsid w:val="00630A5B"/>
    <w:rsid w:val="006314F4"/>
    <w:rsid w:val="00631B7C"/>
    <w:rsid w:val="006321B2"/>
    <w:rsid w:val="00632234"/>
    <w:rsid w:val="006330CE"/>
    <w:rsid w:val="00634230"/>
    <w:rsid w:val="00635B41"/>
    <w:rsid w:val="00635F68"/>
    <w:rsid w:val="00636141"/>
    <w:rsid w:val="006364FC"/>
    <w:rsid w:val="0063778D"/>
    <w:rsid w:val="006424F5"/>
    <w:rsid w:val="0064289F"/>
    <w:rsid w:val="00643B0D"/>
    <w:rsid w:val="00643C44"/>
    <w:rsid w:val="00644A19"/>
    <w:rsid w:val="00645FCE"/>
    <w:rsid w:val="0064622E"/>
    <w:rsid w:val="00647A75"/>
    <w:rsid w:val="00647E24"/>
    <w:rsid w:val="0065060E"/>
    <w:rsid w:val="0065067A"/>
    <w:rsid w:val="00650CE3"/>
    <w:rsid w:val="006512FA"/>
    <w:rsid w:val="006535F0"/>
    <w:rsid w:val="006546E6"/>
    <w:rsid w:val="0065692D"/>
    <w:rsid w:val="00657F61"/>
    <w:rsid w:val="00661ACD"/>
    <w:rsid w:val="0066228E"/>
    <w:rsid w:val="00665F2C"/>
    <w:rsid w:val="00666870"/>
    <w:rsid w:val="00666B4C"/>
    <w:rsid w:val="00667F91"/>
    <w:rsid w:val="006700B4"/>
    <w:rsid w:val="00671B56"/>
    <w:rsid w:val="006733C1"/>
    <w:rsid w:val="006743E7"/>
    <w:rsid w:val="00674449"/>
    <w:rsid w:val="006747D2"/>
    <w:rsid w:val="006756C5"/>
    <w:rsid w:val="006800B4"/>
    <w:rsid w:val="00681DB0"/>
    <w:rsid w:val="006834DF"/>
    <w:rsid w:val="00683CD7"/>
    <w:rsid w:val="00685C5E"/>
    <w:rsid w:val="00687AB0"/>
    <w:rsid w:val="00687BE4"/>
    <w:rsid w:val="00690488"/>
    <w:rsid w:val="00690773"/>
    <w:rsid w:val="00691471"/>
    <w:rsid w:val="00691A89"/>
    <w:rsid w:val="00692728"/>
    <w:rsid w:val="00692A7C"/>
    <w:rsid w:val="00692C1F"/>
    <w:rsid w:val="00692D38"/>
    <w:rsid w:val="00693406"/>
    <w:rsid w:val="00693EF9"/>
    <w:rsid w:val="0069670E"/>
    <w:rsid w:val="00696C86"/>
    <w:rsid w:val="006A00E5"/>
    <w:rsid w:val="006A412A"/>
    <w:rsid w:val="006A49FC"/>
    <w:rsid w:val="006A59C1"/>
    <w:rsid w:val="006A5B93"/>
    <w:rsid w:val="006A6825"/>
    <w:rsid w:val="006A764D"/>
    <w:rsid w:val="006B24DB"/>
    <w:rsid w:val="006B3529"/>
    <w:rsid w:val="006B394D"/>
    <w:rsid w:val="006B3A28"/>
    <w:rsid w:val="006B3F4F"/>
    <w:rsid w:val="006B5E2D"/>
    <w:rsid w:val="006B5ED6"/>
    <w:rsid w:val="006B6C36"/>
    <w:rsid w:val="006B7818"/>
    <w:rsid w:val="006C08D5"/>
    <w:rsid w:val="006C1864"/>
    <w:rsid w:val="006C1CFA"/>
    <w:rsid w:val="006C316B"/>
    <w:rsid w:val="006C4586"/>
    <w:rsid w:val="006C6500"/>
    <w:rsid w:val="006C7CB3"/>
    <w:rsid w:val="006D02A5"/>
    <w:rsid w:val="006D23B4"/>
    <w:rsid w:val="006D2415"/>
    <w:rsid w:val="006D2CE8"/>
    <w:rsid w:val="006D2D30"/>
    <w:rsid w:val="006D3032"/>
    <w:rsid w:val="006D3275"/>
    <w:rsid w:val="006D3E5E"/>
    <w:rsid w:val="006D57C2"/>
    <w:rsid w:val="006D5BF6"/>
    <w:rsid w:val="006D639A"/>
    <w:rsid w:val="006E4B45"/>
    <w:rsid w:val="006E566F"/>
    <w:rsid w:val="006E5E60"/>
    <w:rsid w:val="006E6B25"/>
    <w:rsid w:val="006F0798"/>
    <w:rsid w:val="006F375B"/>
    <w:rsid w:val="006F3DDA"/>
    <w:rsid w:val="006F5B43"/>
    <w:rsid w:val="006F61D8"/>
    <w:rsid w:val="006F629C"/>
    <w:rsid w:val="006F653B"/>
    <w:rsid w:val="006F7C11"/>
    <w:rsid w:val="00700614"/>
    <w:rsid w:val="00700892"/>
    <w:rsid w:val="007017BF"/>
    <w:rsid w:val="0070278C"/>
    <w:rsid w:val="00703120"/>
    <w:rsid w:val="00703D01"/>
    <w:rsid w:val="00703F7C"/>
    <w:rsid w:val="0071226C"/>
    <w:rsid w:val="00712270"/>
    <w:rsid w:val="00713F1C"/>
    <w:rsid w:val="00714621"/>
    <w:rsid w:val="00714AE8"/>
    <w:rsid w:val="00714E85"/>
    <w:rsid w:val="00716543"/>
    <w:rsid w:val="00716681"/>
    <w:rsid w:val="007166ED"/>
    <w:rsid w:val="0071696C"/>
    <w:rsid w:val="00720EB6"/>
    <w:rsid w:val="0072241C"/>
    <w:rsid w:val="00722609"/>
    <w:rsid w:val="00723904"/>
    <w:rsid w:val="00724545"/>
    <w:rsid w:val="007250B5"/>
    <w:rsid w:val="00725EED"/>
    <w:rsid w:val="00726B17"/>
    <w:rsid w:val="0072700E"/>
    <w:rsid w:val="00727648"/>
    <w:rsid w:val="007305A1"/>
    <w:rsid w:val="00730961"/>
    <w:rsid w:val="00735168"/>
    <w:rsid w:val="00736F85"/>
    <w:rsid w:val="00741392"/>
    <w:rsid w:val="00744676"/>
    <w:rsid w:val="007458AA"/>
    <w:rsid w:val="00746280"/>
    <w:rsid w:val="00750163"/>
    <w:rsid w:val="00752646"/>
    <w:rsid w:val="00752E35"/>
    <w:rsid w:val="00753C32"/>
    <w:rsid w:val="00753DEA"/>
    <w:rsid w:val="00753F3B"/>
    <w:rsid w:val="007553F2"/>
    <w:rsid w:val="0075554D"/>
    <w:rsid w:val="00755DE2"/>
    <w:rsid w:val="00756DC8"/>
    <w:rsid w:val="00756ECB"/>
    <w:rsid w:val="00760140"/>
    <w:rsid w:val="00763552"/>
    <w:rsid w:val="007643B9"/>
    <w:rsid w:val="007643DE"/>
    <w:rsid w:val="007663CB"/>
    <w:rsid w:val="00766A4F"/>
    <w:rsid w:val="007679B6"/>
    <w:rsid w:val="00770465"/>
    <w:rsid w:val="007708E8"/>
    <w:rsid w:val="0077162D"/>
    <w:rsid w:val="0077246D"/>
    <w:rsid w:val="0077363F"/>
    <w:rsid w:val="007743DC"/>
    <w:rsid w:val="00775793"/>
    <w:rsid w:val="00777DD8"/>
    <w:rsid w:val="007804CC"/>
    <w:rsid w:val="00780A0D"/>
    <w:rsid w:val="007813EE"/>
    <w:rsid w:val="00783197"/>
    <w:rsid w:val="0078489C"/>
    <w:rsid w:val="007848C2"/>
    <w:rsid w:val="00790840"/>
    <w:rsid w:val="007912AC"/>
    <w:rsid w:val="00791D40"/>
    <w:rsid w:val="0079263F"/>
    <w:rsid w:val="00793FB2"/>
    <w:rsid w:val="00794143"/>
    <w:rsid w:val="00795047"/>
    <w:rsid w:val="0079601F"/>
    <w:rsid w:val="007961F4"/>
    <w:rsid w:val="007A0100"/>
    <w:rsid w:val="007A0202"/>
    <w:rsid w:val="007A2D48"/>
    <w:rsid w:val="007A2FBC"/>
    <w:rsid w:val="007A3953"/>
    <w:rsid w:val="007A3D2C"/>
    <w:rsid w:val="007A7D00"/>
    <w:rsid w:val="007B0360"/>
    <w:rsid w:val="007B0A02"/>
    <w:rsid w:val="007B0DCD"/>
    <w:rsid w:val="007B1C52"/>
    <w:rsid w:val="007B2E04"/>
    <w:rsid w:val="007B3A20"/>
    <w:rsid w:val="007B3FA6"/>
    <w:rsid w:val="007B4E3F"/>
    <w:rsid w:val="007B6E45"/>
    <w:rsid w:val="007B7B77"/>
    <w:rsid w:val="007C0961"/>
    <w:rsid w:val="007C19E8"/>
    <w:rsid w:val="007C54A8"/>
    <w:rsid w:val="007D0ADA"/>
    <w:rsid w:val="007D1364"/>
    <w:rsid w:val="007D1B47"/>
    <w:rsid w:val="007D1BAD"/>
    <w:rsid w:val="007D2CB6"/>
    <w:rsid w:val="007D2ECF"/>
    <w:rsid w:val="007D3B5F"/>
    <w:rsid w:val="007D45C0"/>
    <w:rsid w:val="007D6092"/>
    <w:rsid w:val="007D6AA5"/>
    <w:rsid w:val="007D6EB5"/>
    <w:rsid w:val="007E0CA5"/>
    <w:rsid w:val="007E11D4"/>
    <w:rsid w:val="007E1FC3"/>
    <w:rsid w:val="007E36BC"/>
    <w:rsid w:val="007E3BD3"/>
    <w:rsid w:val="007E403A"/>
    <w:rsid w:val="007E4502"/>
    <w:rsid w:val="007E4C32"/>
    <w:rsid w:val="007E6510"/>
    <w:rsid w:val="007E7A36"/>
    <w:rsid w:val="007F0B80"/>
    <w:rsid w:val="007F24E0"/>
    <w:rsid w:val="007F5D50"/>
    <w:rsid w:val="007F7E92"/>
    <w:rsid w:val="008003A1"/>
    <w:rsid w:val="00800953"/>
    <w:rsid w:val="00800D4A"/>
    <w:rsid w:val="00802B58"/>
    <w:rsid w:val="00803513"/>
    <w:rsid w:val="0080672F"/>
    <w:rsid w:val="008070F5"/>
    <w:rsid w:val="008102EA"/>
    <w:rsid w:val="00810BFF"/>
    <w:rsid w:val="00810FB0"/>
    <w:rsid w:val="00811738"/>
    <w:rsid w:val="008117B3"/>
    <w:rsid w:val="00812AB4"/>
    <w:rsid w:val="0081376E"/>
    <w:rsid w:val="008142D6"/>
    <w:rsid w:val="008168A7"/>
    <w:rsid w:val="0081707C"/>
    <w:rsid w:val="00817353"/>
    <w:rsid w:val="00820A0E"/>
    <w:rsid w:val="00820C71"/>
    <w:rsid w:val="0082113C"/>
    <w:rsid w:val="00821180"/>
    <w:rsid w:val="008222C6"/>
    <w:rsid w:val="00823365"/>
    <w:rsid w:val="008235B5"/>
    <w:rsid w:val="008237FB"/>
    <w:rsid w:val="008243FA"/>
    <w:rsid w:val="00824656"/>
    <w:rsid w:val="008251EB"/>
    <w:rsid w:val="00826D12"/>
    <w:rsid w:val="0082749B"/>
    <w:rsid w:val="00830DAA"/>
    <w:rsid w:val="00832051"/>
    <w:rsid w:val="0083341F"/>
    <w:rsid w:val="00835439"/>
    <w:rsid w:val="008355CE"/>
    <w:rsid w:val="00836127"/>
    <w:rsid w:val="0083640A"/>
    <w:rsid w:val="008366C9"/>
    <w:rsid w:val="008366FC"/>
    <w:rsid w:val="00836C54"/>
    <w:rsid w:val="008378A9"/>
    <w:rsid w:val="00837CE2"/>
    <w:rsid w:val="00837F7F"/>
    <w:rsid w:val="008411FD"/>
    <w:rsid w:val="00841D0D"/>
    <w:rsid w:val="00845F7F"/>
    <w:rsid w:val="0084649C"/>
    <w:rsid w:val="008470E9"/>
    <w:rsid w:val="008471DF"/>
    <w:rsid w:val="00850E3D"/>
    <w:rsid w:val="00853219"/>
    <w:rsid w:val="0085331B"/>
    <w:rsid w:val="008545EB"/>
    <w:rsid w:val="00855291"/>
    <w:rsid w:val="008558E6"/>
    <w:rsid w:val="00855939"/>
    <w:rsid w:val="00856809"/>
    <w:rsid w:val="008570AD"/>
    <w:rsid w:val="00857B67"/>
    <w:rsid w:val="008601E8"/>
    <w:rsid w:val="00862709"/>
    <w:rsid w:val="00862FEC"/>
    <w:rsid w:val="00865234"/>
    <w:rsid w:val="00866450"/>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1122"/>
    <w:rsid w:val="00882892"/>
    <w:rsid w:val="00884BB2"/>
    <w:rsid w:val="00885125"/>
    <w:rsid w:val="008860C3"/>
    <w:rsid w:val="0088623D"/>
    <w:rsid w:val="00886314"/>
    <w:rsid w:val="00887CFC"/>
    <w:rsid w:val="00890EEC"/>
    <w:rsid w:val="00891410"/>
    <w:rsid w:val="00891B0F"/>
    <w:rsid w:val="00893D52"/>
    <w:rsid w:val="0089482D"/>
    <w:rsid w:val="00894FCA"/>
    <w:rsid w:val="008950C7"/>
    <w:rsid w:val="008953E8"/>
    <w:rsid w:val="00895D07"/>
    <w:rsid w:val="008966FB"/>
    <w:rsid w:val="00896EC6"/>
    <w:rsid w:val="008972EC"/>
    <w:rsid w:val="008A02CD"/>
    <w:rsid w:val="008A0AB8"/>
    <w:rsid w:val="008A0C99"/>
    <w:rsid w:val="008A0E43"/>
    <w:rsid w:val="008A1992"/>
    <w:rsid w:val="008A3633"/>
    <w:rsid w:val="008A3D84"/>
    <w:rsid w:val="008A408C"/>
    <w:rsid w:val="008A4D8D"/>
    <w:rsid w:val="008A70F4"/>
    <w:rsid w:val="008A7A96"/>
    <w:rsid w:val="008B1BAF"/>
    <w:rsid w:val="008B2864"/>
    <w:rsid w:val="008B331E"/>
    <w:rsid w:val="008B383E"/>
    <w:rsid w:val="008B52B5"/>
    <w:rsid w:val="008C0F99"/>
    <w:rsid w:val="008C2238"/>
    <w:rsid w:val="008C2BFA"/>
    <w:rsid w:val="008C591F"/>
    <w:rsid w:val="008C7069"/>
    <w:rsid w:val="008D007A"/>
    <w:rsid w:val="008D0205"/>
    <w:rsid w:val="008D0750"/>
    <w:rsid w:val="008D17BC"/>
    <w:rsid w:val="008D4CD0"/>
    <w:rsid w:val="008D5231"/>
    <w:rsid w:val="008E0059"/>
    <w:rsid w:val="008E0665"/>
    <w:rsid w:val="008E1A8E"/>
    <w:rsid w:val="008E281C"/>
    <w:rsid w:val="008E3382"/>
    <w:rsid w:val="008E61D6"/>
    <w:rsid w:val="008E6A17"/>
    <w:rsid w:val="008E6CA6"/>
    <w:rsid w:val="008E7761"/>
    <w:rsid w:val="008F03D4"/>
    <w:rsid w:val="008F1A36"/>
    <w:rsid w:val="008F26F8"/>
    <w:rsid w:val="008F36CD"/>
    <w:rsid w:val="008F3AA0"/>
    <w:rsid w:val="008F3AAE"/>
    <w:rsid w:val="008F406F"/>
    <w:rsid w:val="008F4429"/>
    <w:rsid w:val="008F67B4"/>
    <w:rsid w:val="008F7646"/>
    <w:rsid w:val="00900784"/>
    <w:rsid w:val="00900BA7"/>
    <w:rsid w:val="00900FFB"/>
    <w:rsid w:val="0090182F"/>
    <w:rsid w:val="009060E8"/>
    <w:rsid w:val="00907253"/>
    <w:rsid w:val="0091037F"/>
    <w:rsid w:val="00910FED"/>
    <w:rsid w:val="009111E3"/>
    <w:rsid w:val="00911E45"/>
    <w:rsid w:val="009150B1"/>
    <w:rsid w:val="0091618E"/>
    <w:rsid w:val="0091640D"/>
    <w:rsid w:val="0091702A"/>
    <w:rsid w:val="009175A8"/>
    <w:rsid w:val="00923828"/>
    <w:rsid w:val="00930472"/>
    <w:rsid w:val="009304AE"/>
    <w:rsid w:val="009309AB"/>
    <w:rsid w:val="00932597"/>
    <w:rsid w:val="00932C51"/>
    <w:rsid w:val="009348A2"/>
    <w:rsid w:val="009358BF"/>
    <w:rsid w:val="00935937"/>
    <w:rsid w:val="00936B93"/>
    <w:rsid w:val="00936BDC"/>
    <w:rsid w:val="00940365"/>
    <w:rsid w:val="00941B9F"/>
    <w:rsid w:val="00942680"/>
    <w:rsid w:val="00942A04"/>
    <w:rsid w:val="009442F5"/>
    <w:rsid w:val="00944F52"/>
    <w:rsid w:val="00950CB6"/>
    <w:rsid w:val="00956D3B"/>
    <w:rsid w:val="00957691"/>
    <w:rsid w:val="00961140"/>
    <w:rsid w:val="00961B89"/>
    <w:rsid w:val="009628BE"/>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7691A"/>
    <w:rsid w:val="00977B00"/>
    <w:rsid w:val="00980DF4"/>
    <w:rsid w:val="009817B0"/>
    <w:rsid w:val="009824FB"/>
    <w:rsid w:val="00982D1D"/>
    <w:rsid w:val="00984AD6"/>
    <w:rsid w:val="00984CC6"/>
    <w:rsid w:val="00984D81"/>
    <w:rsid w:val="0098719A"/>
    <w:rsid w:val="00987547"/>
    <w:rsid w:val="009877D7"/>
    <w:rsid w:val="0099110E"/>
    <w:rsid w:val="00992414"/>
    <w:rsid w:val="0099288E"/>
    <w:rsid w:val="0099326E"/>
    <w:rsid w:val="009936BE"/>
    <w:rsid w:val="00994D0C"/>
    <w:rsid w:val="00995626"/>
    <w:rsid w:val="009A10F4"/>
    <w:rsid w:val="009A1999"/>
    <w:rsid w:val="009A27DB"/>
    <w:rsid w:val="009A38DD"/>
    <w:rsid w:val="009A607E"/>
    <w:rsid w:val="009A63A7"/>
    <w:rsid w:val="009A6727"/>
    <w:rsid w:val="009A6CCC"/>
    <w:rsid w:val="009B2FAD"/>
    <w:rsid w:val="009B39A8"/>
    <w:rsid w:val="009B3AE7"/>
    <w:rsid w:val="009B45C4"/>
    <w:rsid w:val="009B481D"/>
    <w:rsid w:val="009B4C75"/>
    <w:rsid w:val="009B587F"/>
    <w:rsid w:val="009B7F25"/>
    <w:rsid w:val="009C2653"/>
    <w:rsid w:val="009C36BA"/>
    <w:rsid w:val="009C37BA"/>
    <w:rsid w:val="009C38E2"/>
    <w:rsid w:val="009C4F91"/>
    <w:rsid w:val="009C5D70"/>
    <w:rsid w:val="009C7998"/>
    <w:rsid w:val="009D0222"/>
    <w:rsid w:val="009D1257"/>
    <w:rsid w:val="009D12AE"/>
    <w:rsid w:val="009D1DE1"/>
    <w:rsid w:val="009D294C"/>
    <w:rsid w:val="009D3643"/>
    <w:rsid w:val="009D584A"/>
    <w:rsid w:val="009D6718"/>
    <w:rsid w:val="009E057B"/>
    <w:rsid w:val="009E09EA"/>
    <w:rsid w:val="009E379B"/>
    <w:rsid w:val="009E41C3"/>
    <w:rsid w:val="009E462D"/>
    <w:rsid w:val="009E4976"/>
    <w:rsid w:val="009E60C4"/>
    <w:rsid w:val="009E65BC"/>
    <w:rsid w:val="009F1313"/>
    <w:rsid w:val="009F1F14"/>
    <w:rsid w:val="009F2621"/>
    <w:rsid w:val="009F2C66"/>
    <w:rsid w:val="009F318F"/>
    <w:rsid w:val="009F4065"/>
    <w:rsid w:val="009F45B4"/>
    <w:rsid w:val="009F56D1"/>
    <w:rsid w:val="009F62F3"/>
    <w:rsid w:val="009F7F56"/>
    <w:rsid w:val="00A001DF"/>
    <w:rsid w:val="00A00F78"/>
    <w:rsid w:val="00A01560"/>
    <w:rsid w:val="00A01F5C"/>
    <w:rsid w:val="00A03ACE"/>
    <w:rsid w:val="00A04906"/>
    <w:rsid w:val="00A04A9C"/>
    <w:rsid w:val="00A076BD"/>
    <w:rsid w:val="00A101F9"/>
    <w:rsid w:val="00A11132"/>
    <w:rsid w:val="00A11CA8"/>
    <w:rsid w:val="00A12A1B"/>
    <w:rsid w:val="00A13D36"/>
    <w:rsid w:val="00A15550"/>
    <w:rsid w:val="00A15616"/>
    <w:rsid w:val="00A156E9"/>
    <w:rsid w:val="00A1585F"/>
    <w:rsid w:val="00A15F09"/>
    <w:rsid w:val="00A168DB"/>
    <w:rsid w:val="00A177AC"/>
    <w:rsid w:val="00A17E24"/>
    <w:rsid w:val="00A203E5"/>
    <w:rsid w:val="00A22078"/>
    <w:rsid w:val="00A22080"/>
    <w:rsid w:val="00A22096"/>
    <w:rsid w:val="00A22129"/>
    <w:rsid w:val="00A2304D"/>
    <w:rsid w:val="00A27211"/>
    <w:rsid w:val="00A3161A"/>
    <w:rsid w:val="00A31CA7"/>
    <w:rsid w:val="00A325E8"/>
    <w:rsid w:val="00A33141"/>
    <w:rsid w:val="00A335AE"/>
    <w:rsid w:val="00A34ABC"/>
    <w:rsid w:val="00A355D4"/>
    <w:rsid w:val="00A35CE4"/>
    <w:rsid w:val="00A35D6B"/>
    <w:rsid w:val="00A36077"/>
    <w:rsid w:val="00A37331"/>
    <w:rsid w:val="00A40B3C"/>
    <w:rsid w:val="00A40BB0"/>
    <w:rsid w:val="00A40D3A"/>
    <w:rsid w:val="00A41A4C"/>
    <w:rsid w:val="00A424D4"/>
    <w:rsid w:val="00A43CBD"/>
    <w:rsid w:val="00A43E33"/>
    <w:rsid w:val="00A4427D"/>
    <w:rsid w:val="00A459BB"/>
    <w:rsid w:val="00A51B5A"/>
    <w:rsid w:val="00A51E25"/>
    <w:rsid w:val="00A52D34"/>
    <w:rsid w:val="00A52F62"/>
    <w:rsid w:val="00A533D6"/>
    <w:rsid w:val="00A53C2B"/>
    <w:rsid w:val="00A55285"/>
    <w:rsid w:val="00A5531C"/>
    <w:rsid w:val="00A55982"/>
    <w:rsid w:val="00A56948"/>
    <w:rsid w:val="00A578B0"/>
    <w:rsid w:val="00A57BB6"/>
    <w:rsid w:val="00A62910"/>
    <w:rsid w:val="00A62B6B"/>
    <w:rsid w:val="00A62EA4"/>
    <w:rsid w:val="00A62F68"/>
    <w:rsid w:val="00A642F4"/>
    <w:rsid w:val="00A666DE"/>
    <w:rsid w:val="00A66715"/>
    <w:rsid w:val="00A67C12"/>
    <w:rsid w:val="00A708C8"/>
    <w:rsid w:val="00A709DA"/>
    <w:rsid w:val="00A71A26"/>
    <w:rsid w:val="00A72719"/>
    <w:rsid w:val="00A731D8"/>
    <w:rsid w:val="00A738F0"/>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23B6"/>
    <w:rsid w:val="00A95F31"/>
    <w:rsid w:val="00A9696F"/>
    <w:rsid w:val="00A96A82"/>
    <w:rsid w:val="00AA034D"/>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20D"/>
    <w:rsid w:val="00AB78CE"/>
    <w:rsid w:val="00AC2319"/>
    <w:rsid w:val="00AC36C1"/>
    <w:rsid w:val="00AC4380"/>
    <w:rsid w:val="00AC4B56"/>
    <w:rsid w:val="00AC4F50"/>
    <w:rsid w:val="00AC5111"/>
    <w:rsid w:val="00AC5843"/>
    <w:rsid w:val="00AC5D5F"/>
    <w:rsid w:val="00AC6D1C"/>
    <w:rsid w:val="00AC72A6"/>
    <w:rsid w:val="00AD001B"/>
    <w:rsid w:val="00AD009F"/>
    <w:rsid w:val="00AD0FC1"/>
    <w:rsid w:val="00AD1569"/>
    <w:rsid w:val="00AD1F08"/>
    <w:rsid w:val="00AD30BC"/>
    <w:rsid w:val="00AD41C5"/>
    <w:rsid w:val="00AD4248"/>
    <w:rsid w:val="00AD4D2F"/>
    <w:rsid w:val="00AD7858"/>
    <w:rsid w:val="00AE1363"/>
    <w:rsid w:val="00AE18AC"/>
    <w:rsid w:val="00AE27E5"/>
    <w:rsid w:val="00AE3C24"/>
    <w:rsid w:val="00AE52E4"/>
    <w:rsid w:val="00AE5A98"/>
    <w:rsid w:val="00AE793B"/>
    <w:rsid w:val="00AF074E"/>
    <w:rsid w:val="00AF159D"/>
    <w:rsid w:val="00AF2B38"/>
    <w:rsid w:val="00AF3099"/>
    <w:rsid w:val="00AF4F8C"/>
    <w:rsid w:val="00AF5ECB"/>
    <w:rsid w:val="00AF6187"/>
    <w:rsid w:val="00AF729A"/>
    <w:rsid w:val="00AF7FF6"/>
    <w:rsid w:val="00B00392"/>
    <w:rsid w:val="00B008EC"/>
    <w:rsid w:val="00B00A57"/>
    <w:rsid w:val="00B02513"/>
    <w:rsid w:val="00B02B41"/>
    <w:rsid w:val="00B02DB7"/>
    <w:rsid w:val="00B02E50"/>
    <w:rsid w:val="00B03178"/>
    <w:rsid w:val="00B031EA"/>
    <w:rsid w:val="00B05669"/>
    <w:rsid w:val="00B05CEE"/>
    <w:rsid w:val="00B06150"/>
    <w:rsid w:val="00B06285"/>
    <w:rsid w:val="00B075F4"/>
    <w:rsid w:val="00B17002"/>
    <w:rsid w:val="00B2092A"/>
    <w:rsid w:val="00B20ED6"/>
    <w:rsid w:val="00B220CD"/>
    <w:rsid w:val="00B22DD0"/>
    <w:rsid w:val="00B268BD"/>
    <w:rsid w:val="00B26AF5"/>
    <w:rsid w:val="00B26BC0"/>
    <w:rsid w:val="00B26CF3"/>
    <w:rsid w:val="00B322F1"/>
    <w:rsid w:val="00B33075"/>
    <w:rsid w:val="00B33842"/>
    <w:rsid w:val="00B34D2C"/>
    <w:rsid w:val="00B357BB"/>
    <w:rsid w:val="00B364AC"/>
    <w:rsid w:val="00B36F4A"/>
    <w:rsid w:val="00B37538"/>
    <w:rsid w:val="00B37863"/>
    <w:rsid w:val="00B41780"/>
    <w:rsid w:val="00B41B19"/>
    <w:rsid w:val="00B421F8"/>
    <w:rsid w:val="00B4227A"/>
    <w:rsid w:val="00B425E0"/>
    <w:rsid w:val="00B4300D"/>
    <w:rsid w:val="00B4496C"/>
    <w:rsid w:val="00B45252"/>
    <w:rsid w:val="00B456B8"/>
    <w:rsid w:val="00B45861"/>
    <w:rsid w:val="00B46600"/>
    <w:rsid w:val="00B519BA"/>
    <w:rsid w:val="00B523DB"/>
    <w:rsid w:val="00B53422"/>
    <w:rsid w:val="00B5342D"/>
    <w:rsid w:val="00B5640E"/>
    <w:rsid w:val="00B5655E"/>
    <w:rsid w:val="00B56C17"/>
    <w:rsid w:val="00B57211"/>
    <w:rsid w:val="00B57359"/>
    <w:rsid w:val="00B5769F"/>
    <w:rsid w:val="00B57867"/>
    <w:rsid w:val="00B63108"/>
    <w:rsid w:val="00B6355F"/>
    <w:rsid w:val="00B637B7"/>
    <w:rsid w:val="00B647D0"/>
    <w:rsid w:val="00B64EEC"/>
    <w:rsid w:val="00B65862"/>
    <w:rsid w:val="00B67E1A"/>
    <w:rsid w:val="00B702EE"/>
    <w:rsid w:val="00B70BFA"/>
    <w:rsid w:val="00B72598"/>
    <w:rsid w:val="00B73D1B"/>
    <w:rsid w:val="00B73F48"/>
    <w:rsid w:val="00B74D85"/>
    <w:rsid w:val="00B76D50"/>
    <w:rsid w:val="00B77F81"/>
    <w:rsid w:val="00B81783"/>
    <w:rsid w:val="00B82082"/>
    <w:rsid w:val="00B82CD4"/>
    <w:rsid w:val="00B82D55"/>
    <w:rsid w:val="00B8314B"/>
    <w:rsid w:val="00B83EBB"/>
    <w:rsid w:val="00B853DF"/>
    <w:rsid w:val="00B86EFD"/>
    <w:rsid w:val="00B86FAF"/>
    <w:rsid w:val="00B878A8"/>
    <w:rsid w:val="00B90E1D"/>
    <w:rsid w:val="00B919C9"/>
    <w:rsid w:val="00B91A28"/>
    <w:rsid w:val="00B92057"/>
    <w:rsid w:val="00B9246E"/>
    <w:rsid w:val="00B929B3"/>
    <w:rsid w:val="00B92ADC"/>
    <w:rsid w:val="00B9332E"/>
    <w:rsid w:val="00B9388D"/>
    <w:rsid w:val="00B93E41"/>
    <w:rsid w:val="00B942D9"/>
    <w:rsid w:val="00B94FB6"/>
    <w:rsid w:val="00B95792"/>
    <w:rsid w:val="00B96023"/>
    <w:rsid w:val="00B96695"/>
    <w:rsid w:val="00B97258"/>
    <w:rsid w:val="00B9762F"/>
    <w:rsid w:val="00B97CFA"/>
    <w:rsid w:val="00B97EC1"/>
    <w:rsid w:val="00BA361F"/>
    <w:rsid w:val="00BA37AA"/>
    <w:rsid w:val="00BA476E"/>
    <w:rsid w:val="00BA50D1"/>
    <w:rsid w:val="00BB09A0"/>
    <w:rsid w:val="00BB2B12"/>
    <w:rsid w:val="00BB2B81"/>
    <w:rsid w:val="00BB557D"/>
    <w:rsid w:val="00BB59E1"/>
    <w:rsid w:val="00BB5D4D"/>
    <w:rsid w:val="00BB73F5"/>
    <w:rsid w:val="00BC0608"/>
    <w:rsid w:val="00BC07AC"/>
    <w:rsid w:val="00BC0B34"/>
    <w:rsid w:val="00BC13E1"/>
    <w:rsid w:val="00BC15D7"/>
    <w:rsid w:val="00BC1733"/>
    <w:rsid w:val="00BC1CD3"/>
    <w:rsid w:val="00BC3739"/>
    <w:rsid w:val="00BC3BE2"/>
    <w:rsid w:val="00BC4743"/>
    <w:rsid w:val="00BC55C6"/>
    <w:rsid w:val="00BC5902"/>
    <w:rsid w:val="00BC67F6"/>
    <w:rsid w:val="00BC6FB4"/>
    <w:rsid w:val="00BC7F95"/>
    <w:rsid w:val="00BD166C"/>
    <w:rsid w:val="00BD5364"/>
    <w:rsid w:val="00BD6127"/>
    <w:rsid w:val="00BD73AE"/>
    <w:rsid w:val="00BE0A61"/>
    <w:rsid w:val="00BE0E67"/>
    <w:rsid w:val="00BE204E"/>
    <w:rsid w:val="00BE2C06"/>
    <w:rsid w:val="00BE3E86"/>
    <w:rsid w:val="00BE51EA"/>
    <w:rsid w:val="00BE693C"/>
    <w:rsid w:val="00BE6E94"/>
    <w:rsid w:val="00BE7E6D"/>
    <w:rsid w:val="00BF0CCA"/>
    <w:rsid w:val="00BF1578"/>
    <w:rsid w:val="00BF2C63"/>
    <w:rsid w:val="00BF406B"/>
    <w:rsid w:val="00BF475B"/>
    <w:rsid w:val="00BF5208"/>
    <w:rsid w:val="00BF59C0"/>
    <w:rsid w:val="00BF6515"/>
    <w:rsid w:val="00BF7AA4"/>
    <w:rsid w:val="00BF7AFD"/>
    <w:rsid w:val="00C00151"/>
    <w:rsid w:val="00C06FBF"/>
    <w:rsid w:val="00C07176"/>
    <w:rsid w:val="00C07C20"/>
    <w:rsid w:val="00C07D3E"/>
    <w:rsid w:val="00C07E9D"/>
    <w:rsid w:val="00C109F6"/>
    <w:rsid w:val="00C10FA7"/>
    <w:rsid w:val="00C11697"/>
    <w:rsid w:val="00C1215E"/>
    <w:rsid w:val="00C1292D"/>
    <w:rsid w:val="00C14BEA"/>
    <w:rsid w:val="00C151A2"/>
    <w:rsid w:val="00C1625F"/>
    <w:rsid w:val="00C16AA4"/>
    <w:rsid w:val="00C17BA5"/>
    <w:rsid w:val="00C218BD"/>
    <w:rsid w:val="00C22400"/>
    <w:rsid w:val="00C2442E"/>
    <w:rsid w:val="00C25194"/>
    <w:rsid w:val="00C27273"/>
    <w:rsid w:val="00C31691"/>
    <w:rsid w:val="00C32B6A"/>
    <w:rsid w:val="00C34141"/>
    <w:rsid w:val="00C34B53"/>
    <w:rsid w:val="00C37192"/>
    <w:rsid w:val="00C377CA"/>
    <w:rsid w:val="00C37BB2"/>
    <w:rsid w:val="00C404E5"/>
    <w:rsid w:val="00C40C57"/>
    <w:rsid w:val="00C41EE9"/>
    <w:rsid w:val="00C42B78"/>
    <w:rsid w:val="00C42D81"/>
    <w:rsid w:val="00C431C4"/>
    <w:rsid w:val="00C43888"/>
    <w:rsid w:val="00C43E68"/>
    <w:rsid w:val="00C441FE"/>
    <w:rsid w:val="00C45763"/>
    <w:rsid w:val="00C46800"/>
    <w:rsid w:val="00C47018"/>
    <w:rsid w:val="00C47059"/>
    <w:rsid w:val="00C472BB"/>
    <w:rsid w:val="00C47DDD"/>
    <w:rsid w:val="00C51B2C"/>
    <w:rsid w:val="00C5219E"/>
    <w:rsid w:val="00C52809"/>
    <w:rsid w:val="00C52E1E"/>
    <w:rsid w:val="00C53121"/>
    <w:rsid w:val="00C53354"/>
    <w:rsid w:val="00C533C3"/>
    <w:rsid w:val="00C542FA"/>
    <w:rsid w:val="00C55F88"/>
    <w:rsid w:val="00C57985"/>
    <w:rsid w:val="00C611BE"/>
    <w:rsid w:val="00C61B65"/>
    <w:rsid w:val="00C625CB"/>
    <w:rsid w:val="00C62766"/>
    <w:rsid w:val="00C62CB7"/>
    <w:rsid w:val="00C63989"/>
    <w:rsid w:val="00C63A0A"/>
    <w:rsid w:val="00C64680"/>
    <w:rsid w:val="00C65F6D"/>
    <w:rsid w:val="00C675C8"/>
    <w:rsid w:val="00C6783E"/>
    <w:rsid w:val="00C708F0"/>
    <w:rsid w:val="00C716A7"/>
    <w:rsid w:val="00C727F9"/>
    <w:rsid w:val="00C72E65"/>
    <w:rsid w:val="00C73DC7"/>
    <w:rsid w:val="00C73E1E"/>
    <w:rsid w:val="00C74CC3"/>
    <w:rsid w:val="00C75303"/>
    <w:rsid w:val="00C765A1"/>
    <w:rsid w:val="00C76804"/>
    <w:rsid w:val="00C83455"/>
    <w:rsid w:val="00C83B0E"/>
    <w:rsid w:val="00C85075"/>
    <w:rsid w:val="00C850B4"/>
    <w:rsid w:val="00C8550E"/>
    <w:rsid w:val="00C86507"/>
    <w:rsid w:val="00C87C61"/>
    <w:rsid w:val="00C87EB0"/>
    <w:rsid w:val="00C87F78"/>
    <w:rsid w:val="00C92C12"/>
    <w:rsid w:val="00C93490"/>
    <w:rsid w:val="00C94E17"/>
    <w:rsid w:val="00CA0091"/>
    <w:rsid w:val="00CA088D"/>
    <w:rsid w:val="00CA0C88"/>
    <w:rsid w:val="00CA0CAF"/>
    <w:rsid w:val="00CA2886"/>
    <w:rsid w:val="00CA49AB"/>
    <w:rsid w:val="00CA5FD8"/>
    <w:rsid w:val="00CB015F"/>
    <w:rsid w:val="00CB0DE0"/>
    <w:rsid w:val="00CB358A"/>
    <w:rsid w:val="00CB56C3"/>
    <w:rsid w:val="00CB597D"/>
    <w:rsid w:val="00CC0B64"/>
    <w:rsid w:val="00CC2144"/>
    <w:rsid w:val="00CC2D9C"/>
    <w:rsid w:val="00CC371C"/>
    <w:rsid w:val="00CC382E"/>
    <w:rsid w:val="00CC5CD0"/>
    <w:rsid w:val="00CC5F72"/>
    <w:rsid w:val="00CC7C54"/>
    <w:rsid w:val="00CD2C53"/>
    <w:rsid w:val="00CD3251"/>
    <w:rsid w:val="00CD4E69"/>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7C8"/>
    <w:rsid w:val="00CF2E3A"/>
    <w:rsid w:val="00CF3A62"/>
    <w:rsid w:val="00CF3AC9"/>
    <w:rsid w:val="00CF5965"/>
    <w:rsid w:val="00CF69C5"/>
    <w:rsid w:val="00CF6C41"/>
    <w:rsid w:val="00D031EC"/>
    <w:rsid w:val="00D045D0"/>
    <w:rsid w:val="00D061B1"/>
    <w:rsid w:val="00D06DD9"/>
    <w:rsid w:val="00D0708F"/>
    <w:rsid w:val="00D07556"/>
    <w:rsid w:val="00D1062C"/>
    <w:rsid w:val="00D11208"/>
    <w:rsid w:val="00D11292"/>
    <w:rsid w:val="00D114BB"/>
    <w:rsid w:val="00D12130"/>
    <w:rsid w:val="00D1310F"/>
    <w:rsid w:val="00D13797"/>
    <w:rsid w:val="00D15437"/>
    <w:rsid w:val="00D15552"/>
    <w:rsid w:val="00D15601"/>
    <w:rsid w:val="00D15A89"/>
    <w:rsid w:val="00D16AFF"/>
    <w:rsid w:val="00D17E02"/>
    <w:rsid w:val="00D20D9A"/>
    <w:rsid w:val="00D20EB3"/>
    <w:rsid w:val="00D21EF2"/>
    <w:rsid w:val="00D22403"/>
    <w:rsid w:val="00D24263"/>
    <w:rsid w:val="00D2508F"/>
    <w:rsid w:val="00D25835"/>
    <w:rsid w:val="00D2583B"/>
    <w:rsid w:val="00D26375"/>
    <w:rsid w:val="00D30C47"/>
    <w:rsid w:val="00D318CF"/>
    <w:rsid w:val="00D32278"/>
    <w:rsid w:val="00D328AD"/>
    <w:rsid w:val="00D33E70"/>
    <w:rsid w:val="00D34175"/>
    <w:rsid w:val="00D347A6"/>
    <w:rsid w:val="00D34ED1"/>
    <w:rsid w:val="00D36D5E"/>
    <w:rsid w:val="00D3741A"/>
    <w:rsid w:val="00D4017A"/>
    <w:rsid w:val="00D40310"/>
    <w:rsid w:val="00D4036B"/>
    <w:rsid w:val="00D408A1"/>
    <w:rsid w:val="00D40DEF"/>
    <w:rsid w:val="00D42389"/>
    <w:rsid w:val="00D4352B"/>
    <w:rsid w:val="00D440BA"/>
    <w:rsid w:val="00D441D1"/>
    <w:rsid w:val="00D449ED"/>
    <w:rsid w:val="00D4581F"/>
    <w:rsid w:val="00D45956"/>
    <w:rsid w:val="00D46384"/>
    <w:rsid w:val="00D469CC"/>
    <w:rsid w:val="00D46F8C"/>
    <w:rsid w:val="00D51B21"/>
    <w:rsid w:val="00D52672"/>
    <w:rsid w:val="00D528C1"/>
    <w:rsid w:val="00D53D0E"/>
    <w:rsid w:val="00D5628E"/>
    <w:rsid w:val="00D60843"/>
    <w:rsid w:val="00D60DD4"/>
    <w:rsid w:val="00D617A7"/>
    <w:rsid w:val="00D619B9"/>
    <w:rsid w:val="00D61BA4"/>
    <w:rsid w:val="00D61FA1"/>
    <w:rsid w:val="00D62ABA"/>
    <w:rsid w:val="00D645EF"/>
    <w:rsid w:val="00D652F4"/>
    <w:rsid w:val="00D66818"/>
    <w:rsid w:val="00D675CF"/>
    <w:rsid w:val="00D675D1"/>
    <w:rsid w:val="00D67F84"/>
    <w:rsid w:val="00D70800"/>
    <w:rsid w:val="00D74FC3"/>
    <w:rsid w:val="00D75020"/>
    <w:rsid w:val="00D754E1"/>
    <w:rsid w:val="00D75C57"/>
    <w:rsid w:val="00D8072E"/>
    <w:rsid w:val="00D8194D"/>
    <w:rsid w:val="00D85CFA"/>
    <w:rsid w:val="00D85E2A"/>
    <w:rsid w:val="00D869A8"/>
    <w:rsid w:val="00D87ED0"/>
    <w:rsid w:val="00D90F77"/>
    <w:rsid w:val="00D91C1A"/>
    <w:rsid w:val="00D91F2F"/>
    <w:rsid w:val="00D91FC2"/>
    <w:rsid w:val="00D93038"/>
    <w:rsid w:val="00D933B2"/>
    <w:rsid w:val="00D93DF7"/>
    <w:rsid w:val="00D946AE"/>
    <w:rsid w:val="00D962C9"/>
    <w:rsid w:val="00D968DE"/>
    <w:rsid w:val="00D97B2F"/>
    <w:rsid w:val="00DA1B76"/>
    <w:rsid w:val="00DA1D47"/>
    <w:rsid w:val="00DA2251"/>
    <w:rsid w:val="00DA274B"/>
    <w:rsid w:val="00DA474B"/>
    <w:rsid w:val="00DA642C"/>
    <w:rsid w:val="00DA7041"/>
    <w:rsid w:val="00DA774D"/>
    <w:rsid w:val="00DB07E1"/>
    <w:rsid w:val="00DB1372"/>
    <w:rsid w:val="00DB23B4"/>
    <w:rsid w:val="00DB274C"/>
    <w:rsid w:val="00DB2FDD"/>
    <w:rsid w:val="00DB4346"/>
    <w:rsid w:val="00DB5819"/>
    <w:rsid w:val="00DB7142"/>
    <w:rsid w:val="00DB75ED"/>
    <w:rsid w:val="00DC12E2"/>
    <w:rsid w:val="00DC25F7"/>
    <w:rsid w:val="00DC3611"/>
    <w:rsid w:val="00DC4FC7"/>
    <w:rsid w:val="00DC5AAE"/>
    <w:rsid w:val="00DC6AAF"/>
    <w:rsid w:val="00DD028F"/>
    <w:rsid w:val="00DD14B1"/>
    <w:rsid w:val="00DD1BA6"/>
    <w:rsid w:val="00DD50C2"/>
    <w:rsid w:val="00DD6F7B"/>
    <w:rsid w:val="00DE1C9F"/>
    <w:rsid w:val="00DE23E0"/>
    <w:rsid w:val="00DE2BBD"/>
    <w:rsid w:val="00DE5C8D"/>
    <w:rsid w:val="00DE5CA0"/>
    <w:rsid w:val="00DE5FE4"/>
    <w:rsid w:val="00DE62E3"/>
    <w:rsid w:val="00DE6CCD"/>
    <w:rsid w:val="00DF23C5"/>
    <w:rsid w:val="00DF26C9"/>
    <w:rsid w:val="00DF2E48"/>
    <w:rsid w:val="00DF3D6A"/>
    <w:rsid w:val="00DF5548"/>
    <w:rsid w:val="00DF5A44"/>
    <w:rsid w:val="00DF68BF"/>
    <w:rsid w:val="00DF6C6E"/>
    <w:rsid w:val="00DF6F56"/>
    <w:rsid w:val="00DF6FBE"/>
    <w:rsid w:val="00DF7DDA"/>
    <w:rsid w:val="00E010F8"/>
    <w:rsid w:val="00E02AE7"/>
    <w:rsid w:val="00E031F2"/>
    <w:rsid w:val="00E0484A"/>
    <w:rsid w:val="00E04B88"/>
    <w:rsid w:val="00E101E4"/>
    <w:rsid w:val="00E10F86"/>
    <w:rsid w:val="00E11B98"/>
    <w:rsid w:val="00E131B4"/>
    <w:rsid w:val="00E14671"/>
    <w:rsid w:val="00E14D18"/>
    <w:rsid w:val="00E14DDF"/>
    <w:rsid w:val="00E165DD"/>
    <w:rsid w:val="00E1768A"/>
    <w:rsid w:val="00E222B6"/>
    <w:rsid w:val="00E22415"/>
    <w:rsid w:val="00E252B3"/>
    <w:rsid w:val="00E25B5F"/>
    <w:rsid w:val="00E2620D"/>
    <w:rsid w:val="00E30715"/>
    <w:rsid w:val="00E309D2"/>
    <w:rsid w:val="00E31C36"/>
    <w:rsid w:val="00E32149"/>
    <w:rsid w:val="00E32685"/>
    <w:rsid w:val="00E326B9"/>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2452"/>
    <w:rsid w:val="00E428BB"/>
    <w:rsid w:val="00E440E8"/>
    <w:rsid w:val="00E452A8"/>
    <w:rsid w:val="00E45A33"/>
    <w:rsid w:val="00E464DA"/>
    <w:rsid w:val="00E46520"/>
    <w:rsid w:val="00E46562"/>
    <w:rsid w:val="00E46986"/>
    <w:rsid w:val="00E47CC3"/>
    <w:rsid w:val="00E50279"/>
    <w:rsid w:val="00E50FC5"/>
    <w:rsid w:val="00E51CEB"/>
    <w:rsid w:val="00E52CEF"/>
    <w:rsid w:val="00E53B5B"/>
    <w:rsid w:val="00E53F4A"/>
    <w:rsid w:val="00E61368"/>
    <w:rsid w:val="00E61E1E"/>
    <w:rsid w:val="00E63216"/>
    <w:rsid w:val="00E66373"/>
    <w:rsid w:val="00E66B5E"/>
    <w:rsid w:val="00E710A0"/>
    <w:rsid w:val="00E7231F"/>
    <w:rsid w:val="00E72487"/>
    <w:rsid w:val="00E739DB"/>
    <w:rsid w:val="00E73BA0"/>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C16"/>
    <w:rsid w:val="00E94CBF"/>
    <w:rsid w:val="00E95306"/>
    <w:rsid w:val="00E959A4"/>
    <w:rsid w:val="00E96B4C"/>
    <w:rsid w:val="00E96C60"/>
    <w:rsid w:val="00E9723F"/>
    <w:rsid w:val="00E97894"/>
    <w:rsid w:val="00E97D57"/>
    <w:rsid w:val="00EA0DF2"/>
    <w:rsid w:val="00EA10B0"/>
    <w:rsid w:val="00EA19B5"/>
    <w:rsid w:val="00EA381E"/>
    <w:rsid w:val="00EA3D94"/>
    <w:rsid w:val="00EA51FB"/>
    <w:rsid w:val="00EA5AA0"/>
    <w:rsid w:val="00EA5C43"/>
    <w:rsid w:val="00EB0606"/>
    <w:rsid w:val="00EB156A"/>
    <w:rsid w:val="00EB3985"/>
    <w:rsid w:val="00EB3CA3"/>
    <w:rsid w:val="00EB4D6E"/>
    <w:rsid w:val="00EB5264"/>
    <w:rsid w:val="00EB56E1"/>
    <w:rsid w:val="00EB76C8"/>
    <w:rsid w:val="00EB7F64"/>
    <w:rsid w:val="00EC03FD"/>
    <w:rsid w:val="00EC1C45"/>
    <w:rsid w:val="00EC221D"/>
    <w:rsid w:val="00EC2928"/>
    <w:rsid w:val="00EC3449"/>
    <w:rsid w:val="00EC3BDB"/>
    <w:rsid w:val="00EC6708"/>
    <w:rsid w:val="00ED2B49"/>
    <w:rsid w:val="00ED5D0C"/>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5AA"/>
    <w:rsid w:val="00EF4727"/>
    <w:rsid w:val="00EF4D4D"/>
    <w:rsid w:val="00EF5E85"/>
    <w:rsid w:val="00EF72F7"/>
    <w:rsid w:val="00F01072"/>
    <w:rsid w:val="00F010A6"/>
    <w:rsid w:val="00F017E9"/>
    <w:rsid w:val="00F0282C"/>
    <w:rsid w:val="00F04397"/>
    <w:rsid w:val="00F04AFE"/>
    <w:rsid w:val="00F06165"/>
    <w:rsid w:val="00F07274"/>
    <w:rsid w:val="00F07A06"/>
    <w:rsid w:val="00F07A84"/>
    <w:rsid w:val="00F10358"/>
    <w:rsid w:val="00F107E3"/>
    <w:rsid w:val="00F120C8"/>
    <w:rsid w:val="00F122D7"/>
    <w:rsid w:val="00F1264C"/>
    <w:rsid w:val="00F12CCB"/>
    <w:rsid w:val="00F135FB"/>
    <w:rsid w:val="00F15A6D"/>
    <w:rsid w:val="00F179A4"/>
    <w:rsid w:val="00F2008F"/>
    <w:rsid w:val="00F20D2B"/>
    <w:rsid w:val="00F2201A"/>
    <w:rsid w:val="00F2219C"/>
    <w:rsid w:val="00F2281C"/>
    <w:rsid w:val="00F22BF0"/>
    <w:rsid w:val="00F23FD0"/>
    <w:rsid w:val="00F24205"/>
    <w:rsid w:val="00F25BC2"/>
    <w:rsid w:val="00F25F94"/>
    <w:rsid w:val="00F26754"/>
    <w:rsid w:val="00F3010D"/>
    <w:rsid w:val="00F318B3"/>
    <w:rsid w:val="00F34559"/>
    <w:rsid w:val="00F358A9"/>
    <w:rsid w:val="00F35A42"/>
    <w:rsid w:val="00F379C9"/>
    <w:rsid w:val="00F37C5F"/>
    <w:rsid w:val="00F40332"/>
    <w:rsid w:val="00F40B37"/>
    <w:rsid w:val="00F4148F"/>
    <w:rsid w:val="00F41E6A"/>
    <w:rsid w:val="00F422E4"/>
    <w:rsid w:val="00F434A5"/>
    <w:rsid w:val="00F44B19"/>
    <w:rsid w:val="00F47F79"/>
    <w:rsid w:val="00F51ED4"/>
    <w:rsid w:val="00F529B0"/>
    <w:rsid w:val="00F529D2"/>
    <w:rsid w:val="00F53FA7"/>
    <w:rsid w:val="00F5474D"/>
    <w:rsid w:val="00F57579"/>
    <w:rsid w:val="00F61599"/>
    <w:rsid w:val="00F622CB"/>
    <w:rsid w:val="00F62744"/>
    <w:rsid w:val="00F62C92"/>
    <w:rsid w:val="00F646CE"/>
    <w:rsid w:val="00F64A0B"/>
    <w:rsid w:val="00F65B2A"/>
    <w:rsid w:val="00F673E8"/>
    <w:rsid w:val="00F67AA4"/>
    <w:rsid w:val="00F72A3D"/>
    <w:rsid w:val="00F73F20"/>
    <w:rsid w:val="00F75F68"/>
    <w:rsid w:val="00F770CC"/>
    <w:rsid w:val="00F775F1"/>
    <w:rsid w:val="00F809C7"/>
    <w:rsid w:val="00F80F35"/>
    <w:rsid w:val="00F8197E"/>
    <w:rsid w:val="00F83BF0"/>
    <w:rsid w:val="00F849B6"/>
    <w:rsid w:val="00F8519F"/>
    <w:rsid w:val="00F85607"/>
    <w:rsid w:val="00F912C7"/>
    <w:rsid w:val="00F91AC8"/>
    <w:rsid w:val="00F91B54"/>
    <w:rsid w:val="00F91B75"/>
    <w:rsid w:val="00F934D9"/>
    <w:rsid w:val="00F94194"/>
    <w:rsid w:val="00F9521A"/>
    <w:rsid w:val="00F95B2F"/>
    <w:rsid w:val="00F95B5A"/>
    <w:rsid w:val="00F96F39"/>
    <w:rsid w:val="00FA541B"/>
    <w:rsid w:val="00FA5AE3"/>
    <w:rsid w:val="00FA79ED"/>
    <w:rsid w:val="00FA7D03"/>
    <w:rsid w:val="00FB3C75"/>
    <w:rsid w:val="00FB56F5"/>
    <w:rsid w:val="00FB7431"/>
    <w:rsid w:val="00FC526D"/>
    <w:rsid w:val="00FC545F"/>
    <w:rsid w:val="00FC5614"/>
    <w:rsid w:val="00FC5622"/>
    <w:rsid w:val="00FC5A59"/>
    <w:rsid w:val="00FC5B7A"/>
    <w:rsid w:val="00FD17B5"/>
    <w:rsid w:val="00FD20BF"/>
    <w:rsid w:val="00FD253C"/>
    <w:rsid w:val="00FD2C70"/>
    <w:rsid w:val="00FD427B"/>
    <w:rsid w:val="00FD4ACE"/>
    <w:rsid w:val="00FD6B0E"/>
    <w:rsid w:val="00FD6B99"/>
    <w:rsid w:val="00FE1CDE"/>
    <w:rsid w:val="00FE2832"/>
    <w:rsid w:val="00FE2B1D"/>
    <w:rsid w:val="00FE3113"/>
    <w:rsid w:val="00FE3CFD"/>
    <w:rsid w:val="00FE47F7"/>
    <w:rsid w:val="00FE48A2"/>
    <w:rsid w:val="00FE4968"/>
    <w:rsid w:val="00FE5EDB"/>
    <w:rsid w:val="00FF248D"/>
    <w:rsid w:val="00FF63E2"/>
    <w:rsid w:val="00FF7CD7"/>
    <w:rsid w:val="03C26BD1"/>
    <w:rsid w:val="05017C52"/>
    <w:rsid w:val="075F6EB2"/>
    <w:rsid w:val="07DF2906"/>
    <w:rsid w:val="09B90AFC"/>
    <w:rsid w:val="09EA05ED"/>
    <w:rsid w:val="0A8F6E15"/>
    <w:rsid w:val="0B0B182B"/>
    <w:rsid w:val="0B642CE9"/>
    <w:rsid w:val="0EBA50FE"/>
    <w:rsid w:val="0F2FF833"/>
    <w:rsid w:val="0FD3043D"/>
    <w:rsid w:val="112C3C37"/>
    <w:rsid w:val="11BE722A"/>
    <w:rsid w:val="122B4561"/>
    <w:rsid w:val="12E52961"/>
    <w:rsid w:val="14B4083D"/>
    <w:rsid w:val="15375E62"/>
    <w:rsid w:val="156903A2"/>
    <w:rsid w:val="16D42CDF"/>
    <w:rsid w:val="17397720"/>
    <w:rsid w:val="176F7D2E"/>
    <w:rsid w:val="17B648CC"/>
    <w:rsid w:val="17D95673"/>
    <w:rsid w:val="187327BD"/>
    <w:rsid w:val="196D2069"/>
    <w:rsid w:val="19AF639F"/>
    <w:rsid w:val="1B2BA330"/>
    <w:rsid w:val="1B331D07"/>
    <w:rsid w:val="1B55F120"/>
    <w:rsid w:val="1BDB2B53"/>
    <w:rsid w:val="1E65704C"/>
    <w:rsid w:val="1FDEBC65"/>
    <w:rsid w:val="20E029BA"/>
    <w:rsid w:val="20FF14F2"/>
    <w:rsid w:val="212A1E87"/>
    <w:rsid w:val="21550065"/>
    <w:rsid w:val="21E169EA"/>
    <w:rsid w:val="22FB981B"/>
    <w:rsid w:val="243328FB"/>
    <w:rsid w:val="245B38D1"/>
    <w:rsid w:val="24E17C9E"/>
    <w:rsid w:val="251E1D03"/>
    <w:rsid w:val="26173674"/>
    <w:rsid w:val="28A6273B"/>
    <w:rsid w:val="29732512"/>
    <w:rsid w:val="29DF5830"/>
    <w:rsid w:val="2AF9D1FF"/>
    <w:rsid w:val="2B1C386E"/>
    <w:rsid w:val="2B1E480B"/>
    <w:rsid w:val="2B700882"/>
    <w:rsid w:val="2CC118F2"/>
    <w:rsid w:val="2D26080E"/>
    <w:rsid w:val="2D32459D"/>
    <w:rsid w:val="2E2D7C9E"/>
    <w:rsid w:val="2E520501"/>
    <w:rsid w:val="2E66470A"/>
    <w:rsid w:val="309F63EE"/>
    <w:rsid w:val="33BB830B"/>
    <w:rsid w:val="33BF99E4"/>
    <w:rsid w:val="34483C32"/>
    <w:rsid w:val="351C5F25"/>
    <w:rsid w:val="36D13079"/>
    <w:rsid w:val="37B91C4D"/>
    <w:rsid w:val="37EFE5FF"/>
    <w:rsid w:val="37F6220E"/>
    <w:rsid w:val="37FD2265"/>
    <w:rsid w:val="3A6A32CA"/>
    <w:rsid w:val="3BCD6E7C"/>
    <w:rsid w:val="3BE1CB7F"/>
    <w:rsid w:val="3C0D06AF"/>
    <w:rsid w:val="3C6A0C14"/>
    <w:rsid w:val="3CE60F00"/>
    <w:rsid w:val="3D375400"/>
    <w:rsid w:val="3DD756AD"/>
    <w:rsid w:val="3E587BDC"/>
    <w:rsid w:val="3F5E4CB1"/>
    <w:rsid w:val="3F711DF9"/>
    <w:rsid w:val="3F9D3F0C"/>
    <w:rsid w:val="3FBC05FB"/>
    <w:rsid w:val="3FED8DA7"/>
    <w:rsid w:val="41214B28"/>
    <w:rsid w:val="41C773E2"/>
    <w:rsid w:val="438374A9"/>
    <w:rsid w:val="46325115"/>
    <w:rsid w:val="46496788"/>
    <w:rsid w:val="47884B7D"/>
    <w:rsid w:val="4AEEEFC8"/>
    <w:rsid w:val="4B2F5E09"/>
    <w:rsid w:val="4B46598C"/>
    <w:rsid w:val="4B4C4394"/>
    <w:rsid w:val="4B9A1834"/>
    <w:rsid w:val="4D4C3002"/>
    <w:rsid w:val="4DAE7EA0"/>
    <w:rsid w:val="4DFF28B5"/>
    <w:rsid w:val="4E573A0C"/>
    <w:rsid w:val="4FF7FDBA"/>
    <w:rsid w:val="4FF83828"/>
    <w:rsid w:val="4FFFD9CC"/>
    <w:rsid w:val="502D711A"/>
    <w:rsid w:val="521B0169"/>
    <w:rsid w:val="5319666C"/>
    <w:rsid w:val="53837051"/>
    <w:rsid w:val="55A14C92"/>
    <w:rsid w:val="55B81234"/>
    <w:rsid w:val="567F1D52"/>
    <w:rsid w:val="56954F7A"/>
    <w:rsid w:val="56FFB9BF"/>
    <w:rsid w:val="575C3274"/>
    <w:rsid w:val="57FFAF3C"/>
    <w:rsid w:val="588418A2"/>
    <w:rsid w:val="5AD87635"/>
    <w:rsid w:val="5BAFFE16"/>
    <w:rsid w:val="5DF761E4"/>
    <w:rsid w:val="5E3E24F3"/>
    <w:rsid w:val="5F5D6E7A"/>
    <w:rsid w:val="5F9B7AE0"/>
    <w:rsid w:val="5FE7FAD5"/>
    <w:rsid w:val="5FF4247C"/>
    <w:rsid w:val="618D6C67"/>
    <w:rsid w:val="628D57F7"/>
    <w:rsid w:val="639C7CF6"/>
    <w:rsid w:val="64095E7F"/>
    <w:rsid w:val="64414325"/>
    <w:rsid w:val="64D9CCE8"/>
    <w:rsid w:val="658C7FE7"/>
    <w:rsid w:val="659D3FA3"/>
    <w:rsid w:val="66411775"/>
    <w:rsid w:val="67BDBD93"/>
    <w:rsid w:val="67E5E1A3"/>
    <w:rsid w:val="6817003C"/>
    <w:rsid w:val="686F8F42"/>
    <w:rsid w:val="68B57855"/>
    <w:rsid w:val="69F30635"/>
    <w:rsid w:val="6A053438"/>
    <w:rsid w:val="6B0008F1"/>
    <w:rsid w:val="6B974BB9"/>
    <w:rsid w:val="6BC308DC"/>
    <w:rsid w:val="6BC960D2"/>
    <w:rsid w:val="6BCE43A4"/>
    <w:rsid w:val="6BD46E9D"/>
    <w:rsid w:val="6DEE7A91"/>
    <w:rsid w:val="6E6931FA"/>
    <w:rsid w:val="6E7F1A43"/>
    <w:rsid w:val="6F2AE541"/>
    <w:rsid w:val="6F5E2BBC"/>
    <w:rsid w:val="6FEBF53C"/>
    <w:rsid w:val="71970440"/>
    <w:rsid w:val="73C4AE34"/>
    <w:rsid w:val="7541B2C3"/>
    <w:rsid w:val="75ED33E2"/>
    <w:rsid w:val="75FF53F0"/>
    <w:rsid w:val="77020109"/>
    <w:rsid w:val="778395BA"/>
    <w:rsid w:val="77FD05E2"/>
    <w:rsid w:val="7851049C"/>
    <w:rsid w:val="791D122B"/>
    <w:rsid w:val="79FFAF73"/>
    <w:rsid w:val="79FFCA92"/>
    <w:rsid w:val="7A37631C"/>
    <w:rsid w:val="7AE96FDE"/>
    <w:rsid w:val="7AF56AE0"/>
    <w:rsid w:val="7B5846D6"/>
    <w:rsid w:val="7B75FC97"/>
    <w:rsid w:val="7B7E1B15"/>
    <w:rsid w:val="7C6EEF92"/>
    <w:rsid w:val="7CB023B6"/>
    <w:rsid w:val="7CD7576C"/>
    <w:rsid w:val="7CEF2EDE"/>
    <w:rsid w:val="7D4274B2"/>
    <w:rsid w:val="7D7E8836"/>
    <w:rsid w:val="7D996D0B"/>
    <w:rsid w:val="7DDD2061"/>
    <w:rsid w:val="7DEDF5DD"/>
    <w:rsid w:val="7DF79435"/>
    <w:rsid w:val="7EBF4B32"/>
    <w:rsid w:val="7F751B29"/>
    <w:rsid w:val="7F7D1524"/>
    <w:rsid w:val="7FA7D109"/>
    <w:rsid w:val="7FBF3D65"/>
    <w:rsid w:val="7FCE1AC0"/>
    <w:rsid w:val="7FCF1F29"/>
    <w:rsid w:val="7FDDBBDE"/>
    <w:rsid w:val="7FDF04BD"/>
    <w:rsid w:val="7FDFEAB1"/>
    <w:rsid w:val="7FF76ECF"/>
    <w:rsid w:val="7FF7D797"/>
    <w:rsid w:val="7FFFB7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B7122"/>
  <w15:docId w15:val="{4B1CCFA3-A0EC-4E96-918B-76B95A122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pPr>
      <w:widowControl w:val="0"/>
      <w:jc w:val="both"/>
    </w:pPr>
    <w:rPr>
      <w:kern w:val="2"/>
      <w:sz w:val="21"/>
      <w:szCs w:val="24"/>
    </w:rPr>
  </w:style>
  <w:style w:type="paragraph" w:styleId="3">
    <w:name w:val="heading 3"/>
    <w:basedOn w:val="aa"/>
    <w:next w:val="a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a"/>
    <w:next w:val="a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customStyle="1" w:styleId="40">
    <w:name w:val="标题 4 字符"/>
    <w:basedOn w:val="ab"/>
    <w:link w:val="4"/>
    <w:uiPriority w:val="9"/>
    <w:semiHidden/>
    <w:qFormat/>
    <w:rPr>
      <w:rFonts w:asciiTheme="majorHAnsi" w:eastAsiaTheme="majorEastAsia" w:hAnsiTheme="majorHAnsi" w:cstheme="majorBidi"/>
      <w:b/>
      <w:bCs/>
      <w:kern w:val="2"/>
      <w:sz w:val="28"/>
      <w:szCs w:val="28"/>
    </w:rPr>
  </w:style>
  <w:style w:type="character" w:customStyle="1" w:styleId="30">
    <w:name w:val="标题 3 字符"/>
    <w:basedOn w:val="ab"/>
    <w:link w:val="3"/>
    <w:uiPriority w:val="9"/>
    <w:semiHidden/>
    <w:qFormat/>
    <w:rPr>
      <w:b/>
      <w:bCs/>
      <w:kern w:val="2"/>
      <w:sz w:val="32"/>
      <w:szCs w:val="32"/>
    </w:rPr>
  </w:style>
  <w:style w:type="paragraph" w:customStyle="1" w:styleId="10">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2284</Words>
  <Characters>13024</Characters>
  <Application>Microsoft Office Word</Application>
  <DocSecurity>0</DocSecurity>
  <Lines>108</Lines>
  <Paragraphs>30</Paragraphs>
  <ScaleCrop>false</ScaleCrop>
  <Company>Microsoft</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3</cp:revision>
  <cp:lastPrinted>2025-04-25T16:12:00Z</cp:lastPrinted>
  <dcterms:created xsi:type="dcterms:W3CDTF">2025-06-20T07:06:00Z</dcterms:created>
  <dcterms:modified xsi:type="dcterms:W3CDTF">2025-06-20T07:45:00Z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B465C0B6AF364F2EA4D3969B95CBEC9B_13</vt:lpwstr>
  </property>
  <property fmtid="{D5CDD505-2E9C-101B-9397-08002B2CF9AE}" pid="4" name="KSOTemplateDocerSaveRecord">
    <vt:lpwstr>eyJoZGlkIjoiMzEwNTM5NzYwMDRjMzkwZTVkZjY2ODkwMGIxNGU0OTUiLCJ1c2VySWQiOiIxMjg5NzA3MjQxIn0=</vt:lpwstr>
  </property>
</Properties>
</file>