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A85B2C">
      <w:pPr>
        <w:jc w:val="center"/>
        <w:rPr>
          <w:rFonts w:hint="eastAsia" w:ascii="方正小标宋简体" w:eastAsia="方正小标宋简体" w:cs="仿宋_GB2312"/>
          <w:bCs/>
          <w:color w:val="auto"/>
          <w:sz w:val="36"/>
          <w:szCs w:val="32"/>
        </w:rPr>
      </w:pPr>
      <w:r>
        <w:rPr>
          <w:rFonts w:hint="eastAsia" w:ascii="方正小标宋简体" w:eastAsia="方正小标宋简体" w:cs="仿宋_GB2312"/>
          <w:bCs/>
          <w:color w:val="auto"/>
          <w:sz w:val="36"/>
          <w:szCs w:val="32"/>
          <w:lang w:eastAsia="zh-CN"/>
        </w:rPr>
        <w:t>团体标准</w:t>
      </w:r>
      <w:r>
        <w:rPr>
          <w:rFonts w:hint="eastAsia" w:ascii="方正小标宋简体" w:eastAsia="方正小标宋简体" w:cs="仿宋_GB2312"/>
          <w:bCs/>
          <w:color w:val="auto"/>
          <w:sz w:val="36"/>
          <w:szCs w:val="32"/>
        </w:rPr>
        <w:t>《</w:t>
      </w:r>
      <w:r>
        <w:rPr>
          <w:rFonts w:hint="eastAsia" w:ascii="方正小标宋简体" w:eastAsia="方正小标宋简体" w:cs="仿宋_GB2312"/>
          <w:bCs/>
          <w:color w:val="auto"/>
          <w:sz w:val="36"/>
          <w:szCs w:val="32"/>
          <w:lang w:val="en-US" w:eastAsia="zh-CN"/>
        </w:rPr>
        <w:t>维持性血液透析尿毒症瘙痒中西医防治技术规范</w:t>
      </w:r>
      <w:r>
        <w:rPr>
          <w:rFonts w:hint="eastAsia" w:ascii="方正小标宋简体" w:eastAsia="方正小标宋简体" w:cs="仿宋_GB2312"/>
          <w:bCs/>
          <w:color w:val="auto"/>
          <w:sz w:val="36"/>
          <w:szCs w:val="32"/>
        </w:rPr>
        <w:t>》（</w:t>
      </w:r>
      <w:r>
        <w:rPr>
          <w:rFonts w:hint="eastAsia" w:ascii="方正小标宋简体" w:eastAsia="方正小标宋简体" w:cs="仿宋_GB2312"/>
          <w:bCs/>
          <w:color w:val="auto"/>
          <w:sz w:val="36"/>
          <w:szCs w:val="32"/>
          <w:lang w:eastAsia="zh-CN"/>
        </w:rPr>
        <w:t>征求意见</w:t>
      </w:r>
      <w:r>
        <w:rPr>
          <w:rFonts w:hint="eastAsia" w:ascii="方正小标宋简体" w:eastAsia="方正小标宋简体" w:cs="仿宋_GB2312"/>
          <w:bCs/>
          <w:color w:val="auto"/>
          <w:sz w:val="36"/>
          <w:szCs w:val="32"/>
        </w:rPr>
        <w:t>稿）编制说明</w:t>
      </w:r>
    </w:p>
    <w:p w14:paraId="5C534F24">
      <w:pPr>
        <w:jc w:val="center"/>
        <w:rPr>
          <w:rFonts w:hint="eastAsia" w:ascii="方正小标宋简体" w:eastAsia="方正小标宋简体" w:cs="仿宋_GB2312"/>
          <w:bCs/>
          <w:color w:val="auto"/>
          <w:sz w:val="18"/>
          <w:szCs w:val="18"/>
        </w:rPr>
      </w:pPr>
    </w:p>
    <w:p w14:paraId="2E0749D1">
      <w:pPr>
        <w:spacing w:line="520" w:lineRule="exact"/>
        <w:ind w:firstLine="640" w:firstLineChars="200"/>
        <w:rPr>
          <w:rFonts w:hint="eastAsia" w:ascii="黑体" w:eastAsia="黑体" w:cs="仿宋_GB2312"/>
          <w:bCs/>
          <w:color w:val="auto"/>
          <w:sz w:val="32"/>
          <w:szCs w:val="32"/>
        </w:rPr>
      </w:pPr>
      <w:r>
        <w:rPr>
          <w:rFonts w:hint="eastAsia" w:ascii="黑体" w:eastAsia="黑体" w:cs="仿宋_GB2312"/>
          <w:color w:val="auto"/>
          <w:sz w:val="32"/>
          <w:szCs w:val="32"/>
        </w:rPr>
        <w:t>一、任务来源、起草单位、主要起草人</w:t>
      </w:r>
    </w:p>
    <w:p w14:paraId="37CF72A6">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根据《</w:t>
      </w:r>
      <w:r>
        <w:rPr>
          <w:rFonts w:hint="eastAsia" w:ascii="仿宋_GB2312" w:eastAsia="仿宋_GB2312"/>
          <w:color w:val="auto"/>
          <w:sz w:val="28"/>
          <w:szCs w:val="28"/>
          <w:lang w:eastAsia="zh-CN"/>
        </w:rPr>
        <w:t>广西标准化协会</w:t>
      </w:r>
      <w:r>
        <w:rPr>
          <w:rFonts w:hint="eastAsia" w:ascii="仿宋_GB2312" w:eastAsia="仿宋_GB2312"/>
          <w:color w:val="auto"/>
          <w:sz w:val="28"/>
          <w:szCs w:val="28"/>
        </w:rPr>
        <w:t>关于下达202</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年第</w:t>
      </w:r>
      <w:r>
        <w:rPr>
          <w:rFonts w:hint="eastAsia" w:ascii="仿宋_GB2312" w:eastAsia="仿宋_GB2312"/>
          <w:color w:val="auto"/>
          <w:sz w:val="28"/>
          <w:szCs w:val="28"/>
          <w:lang w:eastAsia="zh-CN"/>
        </w:rPr>
        <w:t>十二批</w:t>
      </w:r>
      <w:r>
        <w:rPr>
          <w:rFonts w:hint="eastAsia" w:ascii="仿宋_GB2312" w:eastAsia="仿宋_GB2312"/>
          <w:color w:val="auto"/>
          <w:sz w:val="28"/>
          <w:szCs w:val="28"/>
        </w:rPr>
        <w:t>批团体标准制修订项目计划的通知》（桂标协〔202</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95</w:t>
      </w:r>
      <w:r>
        <w:rPr>
          <w:rFonts w:hint="eastAsia" w:ascii="仿宋_GB2312" w:eastAsia="仿宋_GB2312"/>
          <w:color w:val="auto"/>
          <w:sz w:val="28"/>
          <w:szCs w:val="28"/>
        </w:rPr>
        <w:t>号）精神，由广西中医药大学附属瑞康医院提出，广西中医药大学附属瑞康医院、广西中医药大学第一附属医院、桂林市中医医院、柳州市中医医院(柳州市壮医医院)、玉林市中医医院、防城港市中医医院、广西壮族自治区民族医院、桂平市中医医院、全州县中医医院、灵山县中医医院等单位共同起草的团体标准《</w:t>
      </w:r>
      <w:r>
        <w:rPr>
          <w:rFonts w:hint="eastAsia" w:ascii="仿宋_GB2312" w:eastAsia="仿宋_GB2312"/>
          <w:color w:val="auto"/>
          <w:sz w:val="28"/>
          <w:szCs w:val="28"/>
          <w:lang w:val="en-US" w:eastAsia="zh-CN"/>
        </w:rPr>
        <w:t>维持性血液透析尿毒症瘙痒中西医防治技术规范</w:t>
      </w:r>
      <w:r>
        <w:rPr>
          <w:rFonts w:hint="eastAsia" w:ascii="仿宋_GB2312" w:eastAsia="仿宋_GB2312"/>
          <w:color w:val="auto"/>
          <w:sz w:val="28"/>
          <w:szCs w:val="28"/>
        </w:rPr>
        <w:t>》（项目编号</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1205</w:t>
      </w:r>
      <w:r>
        <w:rPr>
          <w:rFonts w:hint="eastAsia" w:ascii="仿宋_GB2312" w:eastAsia="仿宋_GB2312"/>
          <w:color w:val="auto"/>
          <w:sz w:val="28"/>
          <w:szCs w:val="28"/>
        </w:rPr>
        <w:t>）</w:t>
      </w:r>
      <w:r>
        <w:rPr>
          <w:rFonts w:hint="eastAsia" w:ascii="仿宋_GB2312" w:eastAsia="仿宋_GB2312"/>
          <w:color w:val="auto"/>
          <w:sz w:val="28"/>
          <w:szCs w:val="28"/>
          <w:lang w:eastAsia="zh-CN"/>
        </w:rPr>
        <w:t>，已获立项</w:t>
      </w:r>
      <w:r>
        <w:rPr>
          <w:rFonts w:hint="eastAsia" w:ascii="仿宋_GB2312" w:eastAsia="仿宋_GB2312"/>
          <w:color w:val="auto"/>
          <w:sz w:val="28"/>
          <w:szCs w:val="28"/>
        </w:rPr>
        <w:t>。</w:t>
      </w:r>
    </w:p>
    <w:p w14:paraId="6E7ED8E7">
      <w:pPr>
        <w:spacing w:line="520" w:lineRule="exact"/>
        <w:ind w:firstLine="560" w:firstLineChars="200"/>
        <w:rPr>
          <w:rFonts w:hint="eastAsia" w:ascii="仿宋_GB2312" w:eastAsia="仿宋_GB2312"/>
          <w:color w:val="auto"/>
          <w:sz w:val="32"/>
          <w:szCs w:val="32"/>
          <w:lang w:eastAsia="zh-CN"/>
        </w:rPr>
      </w:pPr>
      <w:r>
        <w:rPr>
          <w:rFonts w:hint="eastAsia" w:ascii="仿宋_GB2312" w:eastAsia="仿宋_GB2312"/>
          <w:color w:val="auto"/>
          <w:sz w:val="28"/>
          <w:szCs w:val="28"/>
        </w:rPr>
        <w:t>为高质量编制</w:t>
      </w:r>
      <w:r>
        <w:rPr>
          <w:rFonts w:hint="eastAsia" w:ascii="仿宋_GB2312" w:eastAsia="仿宋_GB2312"/>
          <w:color w:val="auto"/>
          <w:sz w:val="28"/>
          <w:szCs w:val="28"/>
          <w:lang w:val="en-US" w:eastAsia="zh-CN"/>
        </w:rPr>
        <w:t>团体</w:t>
      </w:r>
      <w:r>
        <w:rPr>
          <w:rFonts w:hint="eastAsia" w:ascii="仿宋_GB2312" w:eastAsia="仿宋_GB2312"/>
          <w:color w:val="auto"/>
          <w:sz w:val="28"/>
          <w:szCs w:val="28"/>
        </w:rPr>
        <w:t>标准《</w:t>
      </w:r>
      <w:r>
        <w:rPr>
          <w:rFonts w:hint="eastAsia" w:ascii="仿宋_GB2312" w:eastAsia="仿宋_GB2312"/>
          <w:color w:val="auto"/>
          <w:sz w:val="28"/>
          <w:szCs w:val="28"/>
          <w:lang w:val="en-US" w:eastAsia="zh-CN"/>
        </w:rPr>
        <w:t>维持性血液透析尿毒症瘙痒中西医防治技术规范</w:t>
      </w:r>
      <w:r>
        <w:rPr>
          <w:rFonts w:hint="eastAsia" w:ascii="仿宋_GB2312" w:eastAsia="仿宋_GB2312"/>
          <w:color w:val="auto"/>
          <w:sz w:val="28"/>
          <w:szCs w:val="28"/>
        </w:rPr>
        <w:t>》，由起草单位成立标准编制工作组并进行如下分工：</w:t>
      </w:r>
    </w:p>
    <w:tbl>
      <w:tblPr>
        <w:tblStyle w:val="14"/>
        <w:tblW w:w="9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8"/>
        <w:gridCol w:w="1287"/>
        <w:gridCol w:w="1127"/>
        <w:gridCol w:w="1948"/>
        <w:gridCol w:w="3778"/>
      </w:tblGrid>
      <w:tr w14:paraId="3BC91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0D6CE756">
            <w:pPr>
              <w:keepNext w:val="0"/>
              <w:keepLines w:val="0"/>
              <w:suppressLineNumbers w:val="0"/>
              <w:spacing w:before="0" w:beforeAutospacing="0" w:after="0" w:afterAutospacing="0"/>
              <w:ind w:left="0" w:right="0"/>
              <w:jc w:val="left"/>
              <w:rPr>
                <w:rFonts w:hint="default" w:ascii="仿宋_GB2312" w:hAnsi="仿宋_GB2312" w:eastAsia="仿宋_GB2312" w:cs="仿宋_GB2312"/>
                <w:b/>
                <w:bCs/>
                <w:color w:val="auto"/>
                <w:sz w:val="24"/>
                <w:lang w:bidi="ar"/>
              </w:rPr>
            </w:pPr>
            <w:r>
              <w:rPr>
                <w:rFonts w:hint="eastAsia" w:ascii="仿宋_GB2312" w:hAnsi="仿宋_GB2312" w:eastAsia="仿宋_GB2312" w:cs="仿宋_GB2312"/>
                <w:b/>
                <w:bCs/>
                <w:color w:val="auto"/>
                <w:sz w:val="24"/>
                <w:lang w:bidi="ar"/>
              </w:rPr>
              <w:t>姓名</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503DC11E">
            <w:pPr>
              <w:keepNext w:val="0"/>
              <w:keepLines w:val="0"/>
              <w:suppressLineNumbers w:val="0"/>
              <w:spacing w:before="0" w:beforeAutospacing="0" w:after="0" w:afterAutospacing="0"/>
              <w:ind w:left="0" w:right="0"/>
              <w:jc w:val="left"/>
              <w:rPr>
                <w:rFonts w:hint="default" w:ascii="仿宋_GB2312" w:hAnsi="仿宋_GB2312" w:eastAsia="仿宋_GB2312" w:cs="仿宋_GB2312"/>
                <w:b/>
                <w:bCs/>
                <w:color w:val="auto"/>
                <w:sz w:val="24"/>
                <w:lang w:bidi="ar"/>
              </w:rPr>
            </w:pPr>
            <w:r>
              <w:rPr>
                <w:rFonts w:hint="eastAsia" w:ascii="仿宋_GB2312" w:hAnsi="仿宋_GB2312" w:eastAsia="仿宋_GB2312" w:cs="仿宋_GB2312"/>
                <w:b/>
                <w:bCs/>
                <w:color w:val="auto"/>
                <w:sz w:val="24"/>
                <w:lang w:bidi="ar"/>
              </w:rPr>
              <w:t>职务/职称</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0F597147">
            <w:pPr>
              <w:keepNext w:val="0"/>
              <w:keepLines w:val="0"/>
              <w:suppressLineNumbers w:val="0"/>
              <w:spacing w:before="0" w:beforeAutospacing="0" w:after="0" w:afterAutospacing="0"/>
              <w:ind w:left="0" w:right="0"/>
              <w:jc w:val="left"/>
              <w:rPr>
                <w:rFonts w:hint="default" w:ascii="仿宋_GB2312" w:hAnsi="仿宋_GB2312" w:eastAsia="仿宋_GB2312" w:cs="仿宋_GB2312"/>
                <w:b/>
                <w:bCs/>
                <w:color w:val="auto"/>
                <w:sz w:val="24"/>
                <w:lang w:bidi="ar"/>
              </w:rPr>
            </w:pPr>
            <w:r>
              <w:rPr>
                <w:rFonts w:hint="eastAsia" w:ascii="仿宋_GB2312" w:hAnsi="仿宋_GB2312" w:eastAsia="仿宋_GB2312" w:cs="仿宋_GB2312"/>
                <w:b/>
                <w:bCs/>
                <w:color w:val="auto"/>
                <w:sz w:val="24"/>
                <w:lang w:bidi="ar"/>
              </w:rPr>
              <w:t>从事</w:t>
            </w:r>
          </w:p>
          <w:p w14:paraId="5D3B63B9">
            <w:pPr>
              <w:keepNext w:val="0"/>
              <w:keepLines w:val="0"/>
              <w:suppressLineNumbers w:val="0"/>
              <w:spacing w:before="0" w:beforeAutospacing="0" w:after="0" w:afterAutospacing="0"/>
              <w:ind w:left="0" w:right="0"/>
              <w:jc w:val="left"/>
              <w:rPr>
                <w:rFonts w:hint="default" w:ascii="仿宋_GB2312" w:hAnsi="仿宋_GB2312" w:eastAsia="仿宋_GB2312" w:cs="仿宋_GB2312"/>
                <w:b/>
                <w:bCs/>
                <w:color w:val="auto"/>
                <w:sz w:val="24"/>
                <w:lang w:bidi="ar"/>
              </w:rPr>
            </w:pPr>
            <w:r>
              <w:rPr>
                <w:rFonts w:hint="eastAsia" w:ascii="仿宋_GB2312" w:hAnsi="仿宋_GB2312" w:eastAsia="仿宋_GB2312" w:cs="仿宋_GB2312"/>
                <w:b/>
                <w:bCs/>
                <w:color w:val="auto"/>
                <w:sz w:val="24"/>
                <w:lang w:bidi="ar"/>
              </w:rPr>
              <w:t>专业</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32FC9EA2">
            <w:pPr>
              <w:keepNext w:val="0"/>
              <w:keepLines w:val="0"/>
              <w:suppressLineNumbers w:val="0"/>
              <w:spacing w:before="0" w:beforeAutospacing="0" w:after="0" w:afterAutospacing="0"/>
              <w:ind w:left="0" w:right="0"/>
              <w:jc w:val="left"/>
              <w:rPr>
                <w:rFonts w:hint="default" w:ascii="仿宋_GB2312" w:hAnsi="仿宋_GB2312" w:eastAsia="仿宋_GB2312" w:cs="仿宋_GB2312"/>
                <w:b/>
                <w:bCs/>
                <w:color w:val="auto"/>
                <w:sz w:val="24"/>
                <w:lang w:bidi="ar"/>
              </w:rPr>
            </w:pPr>
            <w:r>
              <w:rPr>
                <w:rFonts w:hint="eastAsia" w:ascii="仿宋_GB2312" w:hAnsi="仿宋_GB2312" w:eastAsia="仿宋_GB2312" w:cs="仿宋_GB2312"/>
                <w:b/>
                <w:bCs/>
                <w:color w:val="auto"/>
                <w:sz w:val="24"/>
                <w:lang w:bidi="ar"/>
              </w:rPr>
              <w:t>工作单位</w:t>
            </w:r>
          </w:p>
        </w:tc>
        <w:tc>
          <w:tcPr>
            <w:tcW w:w="3778" w:type="dxa"/>
            <w:tcBorders>
              <w:top w:val="single" w:color="auto" w:sz="4" w:space="0"/>
              <w:left w:val="single" w:color="auto" w:sz="4" w:space="0"/>
              <w:bottom w:val="single" w:color="auto" w:sz="4" w:space="0"/>
              <w:right w:val="single" w:color="auto" w:sz="4" w:space="0"/>
            </w:tcBorders>
            <w:noWrap w:val="0"/>
            <w:vAlign w:val="center"/>
          </w:tcPr>
          <w:p w14:paraId="6BDCA91D">
            <w:pPr>
              <w:keepNext w:val="0"/>
              <w:keepLines w:val="0"/>
              <w:suppressLineNumbers w:val="0"/>
              <w:spacing w:before="0" w:beforeAutospacing="0" w:after="0" w:afterAutospacing="0"/>
              <w:ind w:left="0" w:right="0"/>
              <w:jc w:val="left"/>
              <w:rPr>
                <w:rFonts w:hint="default" w:ascii="仿宋_GB2312" w:hAnsi="仿宋_GB2312" w:eastAsia="仿宋_GB2312" w:cs="仿宋_GB2312"/>
                <w:b/>
                <w:bCs/>
                <w:color w:val="auto"/>
                <w:sz w:val="24"/>
                <w:lang w:bidi="ar"/>
              </w:rPr>
            </w:pPr>
            <w:r>
              <w:rPr>
                <w:rFonts w:hint="eastAsia" w:ascii="仿宋_GB2312" w:hAnsi="仿宋_GB2312" w:eastAsia="仿宋_GB2312" w:cs="仿宋_GB2312"/>
                <w:b/>
                <w:bCs/>
                <w:color w:val="auto"/>
                <w:sz w:val="24"/>
                <w:lang w:bidi="ar"/>
              </w:rPr>
              <w:t>主要负责工作</w:t>
            </w:r>
          </w:p>
        </w:tc>
      </w:tr>
      <w:tr w14:paraId="70647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732DF011">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谢涛</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6C71E202">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科副主任</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5B735D78">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7551F4F9">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广西中医药大学附属瑞康医院</w:t>
            </w:r>
          </w:p>
        </w:tc>
        <w:tc>
          <w:tcPr>
            <w:tcW w:w="3778" w:type="dxa"/>
            <w:tcBorders>
              <w:top w:val="single" w:color="auto" w:sz="4" w:space="0"/>
              <w:left w:val="single" w:color="auto" w:sz="4" w:space="0"/>
              <w:bottom w:val="single" w:color="auto" w:sz="4" w:space="0"/>
              <w:right w:val="single" w:color="auto" w:sz="4" w:space="0"/>
            </w:tcBorders>
            <w:noWrap w:val="0"/>
            <w:vAlign w:val="center"/>
          </w:tcPr>
          <w:p w14:paraId="74C966B1">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统筹主持标准编制工作</w:t>
            </w:r>
          </w:p>
        </w:tc>
      </w:tr>
      <w:tr w14:paraId="6BBD8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15DC215C">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叶敏</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64E36340">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肾病科主任/兼血液净化部主任，副主任医师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3EA0B1C9">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204A6E48">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bidi="ar"/>
              </w:rPr>
            </w:pPr>
            <w:r>
              <w:rPr>
                <w:rFonts w:hint="eastAsia" w:ascii="仿宋_GB2312" w:hAnsi="仿宋_GB2312" w:eastAsia="仿宋_GB2312" w:cs="仿宋_GB2312"/>
                <w:color w:val="auto"/>
                <w:sz w:val="24"/>
                <w:lang w:val="en-US" w:eastAsia="zh-CN" w:bidi="ar"/>
              </w:rPr>
              <w:t>防城港市中医医院</w:t>
            </w:r>
          </w:p>
          <w:p w14:paraId="3CC67336">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p>
        </w:tc>
        <w:tc>
          <w:tcPr>
            <w:tcW w:w="3778" w:type="dxa"/>
            <w:tcBorders>
              <w:top w:val="single" w:color="auto" w:sz="4" w:space="0"/>
              <w:left w:val="single" w:color="auto" w:sz="4" w:space="0"/>
              <w:bottom w:val="single" w:color="auto" w:sz="4" w:space="0"/>
              <w:right w:val="single" w:color="auto" w:sz="4" w:space="0"/>
            </w:tcBorders>
            <w:noWrap w:val="0"/>
            <w:vAlign w:val="top"/>
          </w:tcPr>
          <w:p w14:paraId="6881CA10">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参与标准文本及编制说明编写，质量控制</w:t>
            </w:r>
          </w:p>
        </w:tc>
      </w:tr>
      <w:tr w14:paraId="365F6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1CC0036">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蒋背乐</w:t>
            </w:r>
          </w:p>
        </w:tc>
        <w:tc>
          <w:tcPr>
            <w:tcW w:w="128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A128811">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副主任医师</w:t>
            </w:r>
          </w:p>
        </w:tc>
        <w:tc>
          <w:tcPr>
            <w:tcW w:w="1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D37343">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肾病科</w:t>
            </w:r>
          </w:p>
        </w:tc>
        <w:tc>
          <w:tcPr>
            <w:tcW w:w="194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8A167D0">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桂林市中医医院</w:t>
            </w:r>
          </w:p>
        </w:tc>
        <w:tc>
          <w:tcPr>
            <w:tcW w:w="377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0604E51">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bidi="ar"/>
              </w:rPr>
              <w:t>参与标准编制工作，组织人员进行标准发布后的宣贯培训</w:t>
            </w:r>
          </w:p>
        </w:tc>
      </w:tr>
      <w:tr w14:paraId="3972C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34BB7ED5">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胡维</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4853CD54">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副主任医师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4CDA06E6">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44F4ABEF">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广西中医药大学附属瑞康医院</w:t>
            </w:r>
          </w:p>
        </w:tc>
        <w:tc>
          <w:tcPr>
            <w:tcW w:w="3778" w:type="dxa"/>
            <w:tcBorders>
              <w:top w:val="single" w:color="auto" w:sz="4" w:space="0"/>
              <w:left w:val="single" w:color="auto" w:sz="4" w:space="0"/>
              <w:bottom w:val="single" w:color="auto" w:sz="4" w:space="0"/>
              <w:right w:val="single" w:color="auto" w:sz="4" w:space="0"/>
            </w:tcBorders>
            <w:noWrap w:val="0"/>
            <w:vAlign w:val="center"/>
          </w:tcPr>
          <w:p w14:paraId="3F4FB2DC">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5CC30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6904EAEA">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俸云</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445555B7">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副主任医师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16B9CC88">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肾病</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54595128">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全州县中医医院</w:t>
            </w:r>
          </w:p>
        </w:tc>
        <w:tc>
          <w:tcPr>
            <w:tcW w:w="3778" w:type="dxa"/>
            <w:tcBorders>
              <w:top w:val="single" w:color="auto" w:sz="4" w:space="0"/>
              <w:left w:val="single" w:color="auto" w:sz="4" w:space="0"/>
              <w:bottom w:val="single" w:color="auto" w:sz="4" w:space="0"/>
              <w:right w:val="single" w:color="auto" w:sz="4" w:space="0"/>
            </w:tcBorders>
            <w:noWrap w:val="0"/>
            <w:vAlign w:val="center"/>
          </w:tcPr>
          <w:p w14:paraId="532E8A04">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36E49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0B34C730">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冉龙娇</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4D9D18D1">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副主任医师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6C114023">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212F5960">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bidi="ar"/>
              </w:rPr>
            </w:pPr>
            <w:r>
              <w:rPr>
                <w:rFonts w:hint="eastAsia" w:ascii="仿宋_GB2312" w:hAnsi="仿宋_GB2312" w:eastAsia="仿宋_GB2312" w:cs="仿宋_GB2312"/>
                <w:color w:val="auto"/>
                <w:sz w:val="24"/>
                <w:lang w:val="en-US" w:eastAsia="zh-CN" w:bidi="ar"/>
              </w:rPr>
              <w:t>广西中医药大学附属瑞康医院</w:t>
            </w:r>
          </w:p>
          <w:p w14:paraId="370DA9B3">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p>
        </w:tc>
        <w:tc>
          <w:tcPr>
            <w:tcW w:w="3778" w:type="dxa"/>
            <w:tcBorders>
              <w:top w:val="single" w:color="auto" w:sz="4" w:space="0"/>
              <w:left w:val="single" w:color="auto" w:sz="4" w:space="0"/>
              <w:bottom w:val="single" w:color="auto" w:sz="4" w:space="0"/>
              <w:right w:val="single" w:color="auto" w:sz="4" w:space="0"/>
            </w:tcBorders>
            <w:noWrap w:val="0"/>
            <w:vAlign w:val="top"/>
          </w:tcPr>
          <w:p w14:paraId="497F56BD">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38EA1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36316199">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陆世龙</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3C8E8035">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主治医师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48E5AF21">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1A7C73B7">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广西中医药大学附属瑞康医院</w:t>
            </w:r>
          </w:p>
        </w:tc>
        <w:tc>
          <w:tcPr>
            <w:tcW w:w="3778" w:type="dxa"/>
            <w:tcBorders>
              <w:top w:val="single" w:color="auto" w:sz="4" w:space="0"/>
              <w:left w:val="single" w:color="auto" w:sz="4" w:space="0"/>
              <w:bottom w:val="single" w:color="auto" w:sz="4" w:space="0"/>
              <w:right w:val="single" w:color="auto" w:sz="4" w:space="0"/>
            </w:tcBorders>
            <w:noWrap w:val="0"/>
            <w:vAlign w:val="top"/>
          </w:tcPr>
          <w:p w14:paraId="4CB26BB1">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bidi="ar"/>
              </w:rPr>
            </w:pPr>
            <w:r>
              <w:rPr>
                <w:rFonts w:hint="eastAsia" w:ascii="仿宋_GB2312" w:hAnsi="仿宋_GB2312" w:eastAsia="仿宋_GB2312" w:cs="仿宋_GB2312"/>
                <w:color w:val="auto"/>
                <w:sz w:val="24"/>
                <w:lang w:val="en-US" w:eastAsia="zh-CN" w:bidi="ar"/>
              </w:rPr>
              <w:t>参与标准文本及编制说明的编写；组织开展标准征求意见会；对标准实施情况进行总结分析，不断对标准提出修正意见</w:t>
            </w:r>
          </w:p>
        </w:tc>
      </w:tr>
      <w:tr w14:paraId="74F0B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77BA6586">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罗珍</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2B22FFDD">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护士长</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76506853">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27128720">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广西中医药大学附属瑞康医院</w:t>
            </w:r>
          </w:p>
        </w:tc>
        <w:tc>
          <w:tcPr>
            <w:tcW w:w="3778" w:type="dxa"/>
            <w:tcBorders>
              <w:top w:val="single" w:color="auto" w:sz="4" w:space="0"/>
              <w:left w:val="single" w:color="auto" w:sz="4" w:space="0"/>
              <w:bottom w:val="single" w:color="auto" w:sz="4" w:space="0"/>
              <w:right w:val="single" w:color="auto" w:sz="4" w:space="0"/>
            </w:tcBorders>
            <w:noWrap w:val="0"/>
            <w:vAlign w:val="top"/>
          </w:tcPr>
          <w:p w14:paraId="24E43D2B">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6AAD5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660B6C4C">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王艺</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0E3799D9">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护士长</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00809271">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1B8F9392">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广西中医药大学附属瑞康医院</w:t>
            </w:r>
          </w:p>
        </w:tc>
        <w:tc>
          <w:tcPr>
            <w:tcW w:w="3778" w:type="dxa"/>
            <w:tcBorders>
              <w:top w:val="single" w:color="auto" w:sz="4" w:space="0"/>
              <w:left w:val="single" w:color="auto" w:sz="4" w:space="0"/>
              <w:bottom w:val="single" w:color="auto" w:sz="4" w:space="0"/>
              <w:right w:val="single" w:color="auto" w:sz="4" w:space="0"/>
            </w:tcBorders>
            <w:noWrap w:val="0"/>
            <w:vAlign w:val="top"/>
          </w:tcPr>
          <w:p w14:paraId="659A9DDC">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0A95C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7872CEE2">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周莹娟</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4C256732">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主管护师</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05B56194">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1D9740F5">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val="en-US" w:eastAsia="zh-CN" w:bidi="ar"/>
              </w:rPr>
              <w:t>广西中医药大学附属瑞康医院</w:t>
            </w:r>
          </w:p>
        </w:tc>
        <w:tc>
          <w:tcPr>
            <w:tcW w:w="3778" w:type="dxa"/>
            <w:tcBorders>
              <w:top w:val="single" w:color="auto" w:sz="4" w:space="0"/>
              <w:left w:val="single" w:color="auto" w:sz="4" w:space="0"/>
              <w:bottom w:val="single" w:color="auto" w:sz="4" w:space="0"/>
              <w:right w:val="single" w:color="auto" w:sz="4" w:space="0"/>
            </w:tcBorders>
            <w:noWrap w:val="0"/>
            <w:vAlign w:val="top"/>
          </w:tcPr>
          <w:p w14:paraId="22E748E5">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67ABA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0B92E2EB">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梁宾</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25A03FA3">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主管护师</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7F4DDE49">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318D4629">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val="en-US" w:eastAsia="zh-CN" w:bidi="ar"/>
              </w:rPr>
              <w:t>广西中医药大学附属瑞康医院</w:t>
            </w:r>
          </w:p>
        </w:tc>
        <w:tc>
          <w:tcPr>
            <w:tcW w:w="3778" w:type="dxa"/>
            <w:tcBorders>
              <w:top w:val="single" w:color="auto" w:sz="4" w:space="0"/>
              <w:left w:val="single" w:color="auto" w:sz="4" w:space="0"/>
              <w:bottom w:val="single" w:color="auto" w:sz="4" w:space="0"/>
              <w:right w:val="single" w:color="auto" w:sz="4" w:space="0"/>
            </w:tcBorders>
            <w:noWrap w:val="0"/>
            <w:vAlign w:val="top"/>
          </w:tcPr>
          <w:p w14:paraId="34C0DEAD">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2756B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6C02FFCC">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陆哈琳</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1B52442A">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主管护师</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7E386BAF">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062FF83E">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val="en-US" w:eastAsia="zh-CN" w:bidi="ar"/>
              </w:rPr>
              <w:t>广西中医药大学附属瑞康医院</w:t>
            </w:r>
          </w:p>
        </w:tc>
        <w:tc>
          <w:tcPr>
            <w:tcW w:w="3778" w:type="dxa"/>
            <w:tcBorders>
              <w:top w:val="single" w:color="auto" w:sz="4" w:space="0"/>
              <w:left w:val="single" w:color="auto" w:sz="4" w:space="0"/>
              <w:bottom w:val="single" w:color="auto" w:sz="4" w:space="0"/>
              <w:right w:val="single" w:color="auto" w:sz="4" w:space="0"/>
            </w:tcBorders>
            <w:noWrap w:val="0"/>
            <w:vAlign w:val="top"/>
          </w:tcPr>
          <w:p w14:paraId="2B17F8C5">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334E0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2B207CE3">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王晶</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7D144F27">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主治护师</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3E73B969">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404A7669">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val="en-US" w:eastAsia="zh-CN" w:bidi="ar"/>
              </w:rPr>
              <w:t>桂平市中医医院</w:t>
            </w:r>
          </w:p>
        </w:tc>
        <w:tc>
          <w:tcPr>
            <w:tcW w:w="3778" w:type="dxa"/>
            <w:tcBorders>
              <w:top w:val="single" w:color="auto" w:sz="4" w:space="0"/>
              <w:left w:val="single" w:color="auto" w:sz="4" w:space="0"/>
              <w:bottom w:val="single" w:color="auto" w:sz="4" w:space="0"/>
              <w:right w:val="single" w:color="auto" w:sz="4" w:space="0"/>
            </w:tcBorders>
            <w:noWrap w:val="0"/>
            <w:vAlign w:val="top"/>
          </w:tcPr>
          <w:p w14:paraId="6407BFAB">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0FD69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4E0735D8">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谢永祥</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70BF1245">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70FFEA42">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0142289B">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val="en-US" w:eastAsia="zh-CN" w:bidi="ar"/>
              </w:rPr>
              <w:t>广西中医药大学第一附属医院</w:t>
            </w:r>
          </w:p>
        </w:tc>
        <w:tc>
          <w:tcPr>
            <w:tcW w:w="3778" w:type="dxa"/>
            <w:tcBorders>
              <w:top w:val="single" w:color="auto" w:sz="4" w:space="0"/>
              <w:left w:val="single" w:color="auto" w:sz="4" w:space="0"/>
              <w:bottom w:val="single" w:color="auto" w:sz="4" w:space="0"/>
              <w:right w:val="single" w:color="auto" w:sz="4" w:space="0"/>
            </w:tcBorders>
            <w:noWrap w:val="0"/>
            <w:vAlign w:val="top"/>
          </w:tcPr>
          <w:p w14:paraId="22BEBD07">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3BDCD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3CABD815">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黄振华</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57F9E41D">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科主任</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0E9ACD13">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54739763">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val="en-US" w:eastAsia="zh-CN" w:bidi="ar"/>
              </w:rPr>
              <w:t>广西壮族自治区民族医院</w:t>
            </w:r>
          </w:p>
        </w:tc>
        <w:tc>
          <w:tcPr>
            <w:tcW w:w="3778" w:type="dxa"/>
            <w:tcBorders>
              <w:top w:val="single" w:color="auto" w:sz="4" w:space="0"/>
              <w:left w:val="single" w:color="auto" w:sz="4" w:space="0"/>
              <w:bottom w:val="single" w:color="auto" w:sz="4" w:space="0"/>
              <w:right w:val="single" w:color="auto" w:sz="4" w:space="0"/>
            </w:tcBorders>
            <w:noWrap w:val="0"/>
            <w:vAlign w:val="top"/>
          </w:tcPr>
          <w:p w14:paraId="794578E5">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0AC89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3D72F851">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翟建梅</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244571FA">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618862AA">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3BD594D6">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val="en-US" w:eastAsia="zh-CN" w:bidi="ar"/>
              </w:rPr>
              <w:t>灵山县中医医院</w:t>
            </w:r>
          </w:p>
        </w:tc>
        <w:tc>
          <w:tcPr>
            <w:tcW w:w="3778" w:type="dxa"/>
            <w:tcBorders>
              <w:top w:val="single" w:color="auto" w:sz="4" w:space="0"/>
              <w:left w:val="single" w:color="auto" w:sz="4" w:space="0"/>
              <w:bottom w:val="single" w:color="auto" w:sz="4" w:space="0"/>
              <w:right w:val="single" w:color="auto" w:sz="4" w:space="0"/>
            </w:tcBorders>
            <w:noWrap w:val="0"/>
            <w:vAlign w:val="top"/>
          </w:tcPr>
          <w:p w14:paraId="696A7C69">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28E61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5016052D">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牙秋艳</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721E1FDE">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453A4938">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1A49B375">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val="en-US" w:eastAsia="zh-CN" w:bidi="ar"/>
              </w:rPr>
              <w:t>柳州市中医医院</w:t>
            </w:r>
          </w:p>
        </w:tc>
        <w:tc>
          <w:tcPr>
            <w:tcW w:w="3778" w:type="dxa"/>
            <w:tcBorders>
              <w:top w:val="single" w:color="auto" w:sz="4" w:space="0"/>
              <w:left w:val="single" w:color="auto" w:sz="4" w:space="0"/>
              <w:bottom w:val="single" w:color="auto" w:sz="4" w:space="0"/>
              <w:right w:val="single" w:color="auto" w:sz="4" w:space="0"/>
            </w:tcBorders>
            <w:noWrap w:val="0"/>
            <w:vAlign w:val="top"/>
          </w:tcPr>
          <w:p w14:paraId="68850A10">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48DE9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779FFF4F">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苏佩玲</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31FB83C1">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主治医师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210FB4CA">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4771F0E2">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val="en-US" w:eastAsia="zh-CN" w:bidi="ar"/>
              </w:rPr>
              <w:t>柳州市中医医院</w:t>
            </w:r>
          </w:p>
        </w:tc>
        <w:tc>
          <w:tcPr>
            <w:tcW w:w="3778" w:type="dxa"/>
            <w:tcBorders>
              <w:top w:val="single" w:color="auto" w:sz="4" w:space="0"/>
              <w:left w:val="single" w:color="auto" w:sz="4" w:space="0"/>
              <w:bottom w:val="single" w:color="auto" w:sz="4" w:space="0"/>
              <w:right w:val="single" w:color="auto" w:sz="4" w:space="0"/>
            </w:tcBorders>
            <w:noWrap w:val="0"/>
            <w:vAlign w:val="top"/>
          </w:tcPr>
          <w:p w14:paraId="787AEEF7">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002FC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03236FB6">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朱伟珍</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0B279C85">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科主任/副主任医师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18DB2215">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0B318352">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eastAsia="zh-CN" w:bidi="ar"/>
              </w:rPr>
            </w:pPr>
            <w:r>
              <w:rPr>
                <w:rFonts w:hint="eastAsia" w:ascii="仿宋_GB2312" w:hAnsi="仿宋_GB2312" w:eastAsia="仿宋_GB2312" w:cs="仿宋_GB2312"/>
                <w:color w:val="auto"/>
                <w:sz w:val="24"/>
                <w:lang w:eastAsia="zh-CN" w:bidi="ar"/>
              </w:rPr>
              <w:t>玉林市中医院</w:t>
            </w:r>
          </w:p>
        </w:tc>
        <w:tc>
          <w:tcPr>
            <w:tcW w:w="3778" w:type="dxa"/>
            <w:tcBorders>
              <w:top w:val="single" w:color="auto" w:sz="4" w:space="0"/>
              <w:left w:val="single" w:color="auto" w:sz="4" w:space="0"/>
              <w:bottom w:val="single" w:color="auto" w:sz="4" w:space="0"/>
              <w:right w:val="single" w:color="auto" w:sz="4" w:space="0"/>
            </w:tcBorders>
            <w:noWrap w:val="0"/>
            <w:vAlign w:val="top"/>
          </w:tcPr>
          <w:p w14:paraId="67D4AC03">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r w14:paraId="2CE59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1BEE091A">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向少伟</w:t>
            </w:r>
          </w:p>
        </w:tc>
        <w:tc>
          <w:tcPr>
            <w:tcW w:w="1287" w:type="dxa"/>
            <w:tcBorders>
              <w:top w:val="single" w:color="auto" w:sz="4" w:space="0"/>
              <w:left w:val="single" w:color="auto" w:sz="4" w:space="0"/>
              <w:bottom w:val="single" w:color="auto" w:sz="4" w:space="0"/>
              <w:right w:val="single" w:color="auto" w:sz="4" w:space="0"/>
            </w:tcBorders>
            <w:noWrap w:val="0"/>
            <w:vAlign w:val="center"/>
          </w:tcPr>
          <w:p w14:paraId="254CB375">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科主任</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01292358">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val="en-US" w:eastAsia="zh-CN" w:bidi="ar"/>
              </w:rPr>
            </w:pPr>
            <w:r>
              <w:rPr>
                <w:rFonts w:hint="eastAsia" w:ascii="仿宋_GB2312" w:hAnsi="仿宋_GB2312" w:eastAsia="仿宋_GB2312" w:cs="仿宋_GB2312"/>
                <w:color w:val="auto"/>
                <w:sz w:val="24"/>
                <w:lang w:val="en-US" w:eastAsia="zh-CN" w:bidi="ar"/>
              </w:rPr>
              <w:t>肾内科</w:t>
            </w:r>
          </w:p>
        </w:tc>
        <w:tc>
          <w:tcPr>
            <w:tcW w:w="1948" w:type="dxa"/>
            <w:tcBorders>
              <w:top w:val="single" w:color="auto" w:sz="4" w:space="0"/>
              <w:left w:val="single" w:color="auto" w:sz="4" w:space="0"/>
              <w:bottom w:val="single" w:color="auto" w:sz="4" w:space="0"/>
              <w:right w:val="single" w:color="auto" w:sz="4" w:space="0"/>
            </w:tcBorders>
            <w:noWrap w:val="0"/>
            <w:vAlign w:val="center"/>
          </w:tcPr>
          <w:p w14:paraId="314E0878">
            <w:pPr>
              <w:keepNext w:val="0"/>
              <w:keepLines w:val="0"/>
              <w:suppressLineNumbers w:val="0"/>
              <w:spacing w:before="0" w:beforeAutospacing="0" w:after="0" w:afterAutospacing="0"/>
              <w:ind w:left="0" w:right="0"/>
              <w:jc w:val="left"/>
              <w:rPr>
                <w:rFonts w:hint="default" w:ascii="仿宋_GB2312" w:hAnsi="仿宋_GB2312" w:eastAsia="仿宋_GB2312" w:cs="仿宋_GB2312"/>
                <w:color w:val="auto"/>
                <w:sz w:val="24"/>
                <w:lang w:bidi="ar"/>
              </w:rPr>
            </w:pPr>
            <w:r>
              <w:rPr>
                <w:rFonts w:hint="eastAsia" w:ascii="仿宋_GB2312" w:hAnsi="仿宋_GB2312" w:eastAsia="仿宋_GB2312" w:cs="仿宋_GB2312"/>
                <w:color w:val="auto"/>
                <w:sz w:val="24"/>
                <w:lang w:val="en-US" w:eastAsia="zh-CN" w:bidi="ar"/>
              </w:rPr>
              <w:t>广西中医药大学附属瑞康医院</w:t>
            </w:r>
          </w:p>
        </w:tc>
        <w:tc>
          <w:tcPr>
            <w:tcW w:w="3778" w:type="dxa"/>
            <w:tcBorders>
              <w:top w:val="single" w:color="auto" w:sz="4" w:space="0"/>
              <w:left w:val="single" w:color="auto" w:sz="4" w:space="0"/>
              <w:bottom w:val="single" w:color="auto" w:sz="4" w:space="0"/>
              <w:right w:val="single" w:color="auto" w:sz="4" w:space="0"/>
            </w:tcBorders>
            <w:noWrap w:val="0"/>
            <w:vAlign w:val="top"/>
          </w:tcPr>
          <w:p w14:paraId="74AFE5AC">
            <w:pPr>
              <w:keepNext w:val="0"/>
              <w:keepLines w:val="0"/>
              <w:suppressLineNumbers w:val="0"/>
              <w:spacing w:before="0" w:beforeAutospacing="0" w:after="0" w:afterAutospacing="0"/>
              <w:ind w:left="0" w:right="0"/>
              <w:jc w:val="left"/>
              <w:rPr>
                <w:rFonts w:hint="eastAsia" w:ascii="仿宋_GB2312" w:hAnsi="仿宋_GB2312" w:eastAsia="仿宋_GB2312" w:cs="仿宋_GB2312"/>
                <w:color w:val="auto"/>
                <w:sz w:val="24"/>
                <w:lang w:bidi="ar"/>
              </w:rPr>
            </w:pPr>
            <w:r>
              <w:rPr>
                <w:rFonts w:hint="eastAsia" w:ascii="仿宋_GB2312" w:hAnsi="仿宋_GB2312" w:eastAsia="仿宋_GB2312" w:cs="仿宋_GB2312"/>
                <w:color w:val="auto"/>
                <w:sz w:val="24"/>
                <w:lang w:bidi="ar"/>
              </w:rPr>
              <w:t>参与标准文本及编制说明的编写；组织开展标准征求意见会；对标准实施情况进行总结分析，不断对标准提出修正意见</w:t>
            </w:r>
          </w:p>
        </w:tc>
      </w:tr>
    </w:tbl>
    <w:p w14:paraId="33BC8E98">
      <w:pPr>
        <w:spacing w:line="520" w:lineRule="exact"/>
        <w:ind w:firstLine="640" w:firstLineChars="200"/>
        <w:rPr>
          <w:rFonts w:hint="eastAsia" w:ascii="黑体" w:eastAsia="黑体" w:cs="仿宋_GB2312"/>
          <w:color w:val="auto"/>
          <w:sz w:val="32"/>
          <w:szCs w:val="32"/>
        </w:rPr>
      </w:pPr>
      <w:r>
        <w:rPr>
          <w:rFonts w:hint="eastAsia" w:ascii="黑体" w:eastAsia="黑体" w:cs="仿宋_GB2312"/>
          <w:color w:val="auto"/>
          <w:sz w:val="32"/>
          <w:szCs w:val="32"/>
        </w:rPr>
        <w:t>二、制定标准的必要性和意义</w:t>
      </w:r>
    </w:p>
    <w:p w14:paraId="74345B84">
      <w:pPr>
        <w:spacing w:line="52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据相关数据显示截止2023年，中国大陆地区血液透析和腹膜透析登记患者总人数已经超过106万人。其中血液透析患者数量91.6万人，腹膜透析患者数量15.2万人，给家庭、社会带来了更多挑战。尿毒症作为慢性肾脏疾病发展到终末期的病理表现，集结了多种肾脏疾病恶化至极致的共同结局，血液透析是尿毒症患者常用的治疗方法之一，通过人工方式清除血液中的毒素和多余水分，以维持患者的生命。在这一疾病阶段，患者的肾功能几乎完全丧失，导致体内代谢废物无法得到有效清除，水、电解质平衡严重失衡，并伴随出现一系列复杂的临床表现。在这些临床症状中，瘙痒成为尿毒症患者中极为普遍且令人难以忍受的症状之一，严重影响了患者的日常生活质量，尿毒症性皮肤瘙痒是血液透析患者常见的并发症之一，其患病率高达50%～90%。肾脏无法有效排泄体内的毒素，如尿素、尿酸、肌酐、甲状旁腺素等，这些物质在体内蓄积，会通过汗液从皮肤少量排出，形成结晶刺激皮肤，引发瘙痒。瘙痒不仅降低了患者的舒适度，还可能增加其心理压力，削弱社交能力，甚至可能诱发更为严重的健康问题。同时血液透析患者透析过程中会脱去体内多余水分，使得皮肤细胞中的水分失衡，进一步加剧了皮肤的干燥和瘙痒程度。这种瘙痒不仅会影响患者的睡眠和日常生活质量，还可能导致皮肤破损和感染，进一步加重患者的病情。</w:t>
      </w:r>
    </w:p>
    <w:p w14:paraId="633593C4">
      <w:pPr>
        <w:spacing w:line="52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尿毒症瘙痒在血液透析患者中的发生率较高，且症状常常顽固难治。临床上可使用抗组胺药等药物和充分透析的方式可以针对性地清除毒素、缓解症状。尿毒症在中医可归于“关格”、“肾劳”、“癃闭”、“溺毒”等范畴，而古往今来大多数医家将尿毒症瘙痒症属“痒风”、“风瘙痒”等范畴，中医强调整体观念和辨证论治。中药内服可以从内部调理患者身体机能，改善气血、脏腑功能，达到标本兼治的效果。中药外洗能直接作用于皮肤，缓解瘙痒的同时，还可以避免口服药物带来的部分肠胃负担。针灸则通过刺激穴位，疏通经络，调节人体气血阴阳平衡，扶正祛邪，改善瘙痒状况。中西医防治能发挥各自优势，多途径、多靶点地治疗尿毒症瘙痒，提高患者生活质量，减轻患者痛苦。据了解，2023年广西有尿毒症透析患者约3.5万人，并以每年10%～15%速度递增，其中南宁市登记在册的长期接受透析治疗晚期尿毒症患者人数近1万。维持性血液透析患者的皮肤瘙痒发病率为60%～90%。随着透析时间的延长，症状逐渐加重，严重影响患者的生活质量。如果护理不当，还可能并发皮肤感染，增加医疗费用，甚至威胁患者生命。因此，如何改善患者的瘙痒症状，提高透析患者的生活质量，是血液透析医护人员亟待解决的问题。</w:t>
      </w:r>
    </w:p>
    <w:p w14:paraId="426C3E61">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通过制定团体标准《</w:t>
      </w:r>
      <w:r>
        <w:rPr>
          <w:rFonts w:hint="eastAsia" w:ascii="仿宋_GB2312" w:eastAsia="仿宋_GB2312"/>
          <w:color w:val="auto"/>
          <w:sz w:val="28"/>
          <w:szCs w:val="28"/>
          <w:lang w:val="en-US" w:eastAsia="zh-CN"/>
        </w:rPr>
        <w:t>维持性血液透析尿毒症瘙痒中西医防治技术规范</w:t>
      </w:r>
      <w:r>
        <w:rPr>
          <w:rFonts w:hint="eastAsia" w:ascii="仿宋_GB2312" w:eastAsia="仿宋_GB2312"/>
          <w:color w:val="auto"/>
          <w:sz w:val="28"/>
          <w:szCs w:val="28"/>
        </w:rPr>
        <w:t>》，以标准为抓手，统一规范</w:t>
      </w:r>
      <w:r>
        <w:rPr>
          <w:rFonts w:hint="eastAsia" w:ascii="仿宋_GB2312" w:eastAsia="仿宋_GB2312"/>
          <w:color w:val="auto"/>
          <w:sz w:val="28"/>
          <w:szCs w:val="28"/>
          <w:lang w:eastAsia="zh-CN"/>
        </w:rPr>
        <w:t>血液透析患者尿毒症瘙痒中西医防治</w:t>
      </w:r>
      <w:r>
        <w:rPr>
          <w:rFonts w:hint="eastAsia" w:ascii="仿宋_GB2312" w:eastAsia="仿宋_GB2312"/>
          <w:color w:val="auto"/>
          <w:sz w:val="28"/>
          <w:szCs w:val="28"/>
        </w:rPr>
        <w:t>要求，提高</w:t>
      </w:r>
      <w:r>
        <w:rPr>
          <w:rFonts w:hint="eastAsia" w:ascii="仿宋_GB2312" w:eastAsia="仿宋_GB2312"/>
          <w:color w:val="auto"/>
          <w:sz w:val="28"/>
          <w:szCs w:val="28"/>
          <w:lang w:eastAsia="zh-CN"/>
        </w:rPr>
        <w:t>血液透析患者尿毒症瘙痒防治技术</w:t>
      </w:r>
      <w:r>
        <w:rPr>
          <w:rFonts w:hint="eastAsia" w:ascii="仿宋_GB2312" w:eastAsia="仿宋_GB2312"/>
          <w:color w:val="auto"/>
          <w:sz w:val="28"/>
          <w:szCs w:val="28"/>
        </w:rPr>
        <w:t>水平，进一步发挥</w:t>
      </w:r>
      <w:r>
        <w:rPr>
          <w:rFonts w:hint="eastAsia" w:ascii="仿宋_GB2312" w:eastAsia="仿宋_GB2312"/>
          <w:color w:val="auto"/>
          <w:sz w:val="28"/>
          <w:szCs w:val="28"/>
          <w:lang w:eastAsia="zh-CN"/>
        </w:rPr>
        <w:t>中西医防治血液透析患者尿毒症瘙痒</w:t>
      </w:r>
      <w:r>
        <w:rPr>
          <w:rFonts w:hint="eastAsia" w:ascii="仿宋_GB2312" w:eastAsia="仿宋_GB2312"/>
          <w:color w:val="auto"/>
          <w:sz w:val="28"/>
          <w:szCs w:val="28"/>
        </w:rPr>
        <w:t>技术优势</w:t>
      </w:r>
      <w:r>
        <w:rPr>
          <w:rFonts w:hint="eastAsia" w:ascii="仿宋_GB2312" w:eastAsia="仿宋_GB2312"/>
          <w:color w:val="auto"/>
          <w:sz w:val="28"/>
          <w:szCs w:val="28"/>
          <w:lang w:eastAsia="zh-CN"/>
        </w:rPr>
        <w:t>，</w:t>
      </w:r>
      <w:r>
        <w:rPr>
          <w:rFonts w:hint="eastAsia" w:ascii="仿宋_GB2312" w:eastAsia="仿宋_GB2312"/>
          <w:color w:val="auto"/>
          <w:sz w:val="28"/>
          <w:szCs w:val="28"/>
        </w:rPr>
        <w:t>提高血液透析患者的生活质量，缓解尿毒症瘙痒症状，促进</w:t>
      </w:r>
      <w:r>
        <w:rPr>
          <w:rFonts w:hint="eastAsia" w:ascii="仿宋_GB2312" w:eastAsia="仿宋_GB2312"/>
          <w:color w:val="auto"/>
          <w:sz w:val="28"/>
          <w:szCs w:val="28"/>
          <w:lang w:eastAsia="zh-CN"/>
        </w:rPr>
        <w:t>医疗</w:t>
      </w:r>
      <w:r>
        <w:rPr>
          <w:rFonts w:hint="eastAsia" w:ascii="仿宋_GB2312" w:eastAsia="仿宋_GB2312"/>
          <w:color w:val="auto"/>
          <w:sz w:val="28"/>
          <w:szCs w:val="28"/>
        </w:rPr>
        <w:t>事业健康发展具有重要意义。</w:t>
      </w:r>
    </w:p>
    <w:p w14:paraId="6173DA4D">
      <w:pPr>
        <w:autoSpaceDE w:val="0"/>
        <w:autoSpaceDN w:val="0"/>
        <w:adjustRightInd w:val="0"/>
        <w:spacing w:line="520" w:lineRule="exact"/>
        <w:ind w:firstLine="640" w:firstLineChars="200"/>
        <w:jc w:val="left"/>
        <w:rPr>
          <w:rFonts w:hint="eastAsia" w:ascii="黑体" w:eastAsia="黑体" w:cs="仿宋_GB2312"/>
          <w:color w:val="auto"/>
          <w:sz w:val="32"/>
          <w:szCs w:val="32"/>
        </w:rPr>
      </w:pPr>
      <w:r>
        <w:rPr>
          <w:rFonts w:hint="eastAsia" w:ascii="黑体" w:eastAsia="黑体" w:cs="仿宋_GB2312"/>
          <w:color w:val="auto"/>
          <w:sz w:val="32"/>
          <w:szCs w:val="32"/>
        </w:rPr>
        <w:t>三、主要起草过程</w:t>
      </w:r>
    </w:p>
    <w:p w14:paraId="63E78FA5">
      <w:pPr>
        <w:spacing w:line="520" w:lineRule="exact"/>
        <w:ind w:firstLine="562" w:firstLineChars="200"/>
        <w:rPr>
          <w:rFonts w:hint="eastAsia" w:ascii="仿宋_GB2312" w:eastAsia="仿宋_GB2312"/>
          <w:color w:val="auto"/>
          <w:sz w:val="28"/>
          <w:szCs w:val="28"/>
        </w:rPr>
      </w:pPr>
      <w:r>
        <w:rPr>
          <w:rFonts w:hint="eastAsia" w:ascii="仿宋_GB2312" w:eastAsia="仿宋_GB2312" w:cs="仿宋_GB2312"/>
          <w:b/>
          <w:color w:val="auto"/>
          <w:sz w:val="28"/>
          <w:szCs w:val="28"/>
        </w:rPr>
        <w:t>（一）成立标准编制工作组</w:t>
      </w:r>
    </w:p>
    <w:p w14:paraId="0880187A">
      <w:pPr>
        <w:spacing w:line="520" w:lineRule="exact"/>
        <w:ind w:firstLine="560" w:firstLineChars="200"/>
        <w:jc w:val="left"/>
        <w:rPr>
          <w:rFonts w:hint="eastAsia" w:ascii="仿宋_GB2312" w:eastAsia="仿宋_GB2312"/>
          <w:color w:val="auto"/>
          <w:sz w:val="28"/>
          <w:szCs w:val="28"/>
        </w:rPr>
      </w:pPr>
      <w:r>
        <w:rPr>
          <w:rFonts w:hint="eastAsia" w:ascii="仿宋_GB2312" w:hAnsi="宋体" w:eastAsia="仿宋_GB2312"/>
          <w:color w:val="auto"/>
          <w:sz w:val="28"/>
          <w:szCs w:val="28"/>
        </w:rPr>
        <w:t>团体标准</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维持性血液透析尿毒症瘙痒中西医防治技术规范</w:t>
      </w:r>
      <w:r>
        <w:rPr>
          <w:rFonts w:hint="eastAsia" w:ascii="仿宋_GB2312" w:eastAsia="仿宋_GB2312"/>
          <w:color w:val="auto"/>
          <w:sz w:val="28"/>
          <w:szCs w:val="28"/>
        </w:rPr>
        <w:t>》项目任务下达后，</w:t>
      </w:r>
      <w:r>
        <w:rPr>
          <w:rFonts w:hint="eastAsia" w:ascii="仿宋_GB2312" w:eastAsia="仿宋_GB2312"/>
          <w:color w:val="auto"/>
          <w:sz w:val="28"/>
          <w:szCs w:val="28"/>
          <w:lang w:val="en-US" w:eastAsia="zh-CN"/>
        </w:rPr>
        <w:t>广西中医药大学附属瑞康医院、广西中医药大学第一附属医院、桂林市中医医院、柳州市中医医院（柳州市壮医医院）、玉林市中医医院、防城港市中医医院、广西壮族自治区民族医院、桂平市中医医院、全州县中医医院、灵山县中医医院</w:t>
      </w:r>
      <w:r>
        <w:rPr>
          <w:rFonts w:hint="eastAsia" w:ascii="仿宋_GB2312" w:eastAsia="仿宋_GB2312"/>
          <w:color w:val="auto"/>
          <w:sz w:val="28"/>
          <w:szCs w:val="28"/>
        </w:rPr>
        <w:t>成立了标准编制工作组，制定了起草编写方案与进度安排，明确任务职责，确定工作技术路线，开展标准研制工作。具体标准编制工作由起草单位相关人员配合完成。</w:t>
      </w:r>
    </w:p>
    <w:p w14:paraId="3AC50CC4">
      <w:pPr>
        <w:spacing w:line="520" w:lineRule="exact"/>
        <w:ind w:firstLine="560" w:firstLineChars="200"/>
        <w:rPr>
          <w:rFonts w:hint="eastAsia" w:ascii="仿宋_GB2312" w:eastAsia="仿宋_GB2312" w:cs="仿宋_GB2312"/>
          <w:color w:val="auto"/>
          <w:sz w:val="28"/>
          <w:szCs w:val="28"/>
        </w:rPr>
      </w:pPr>
      <w:r>
        <w:rPr>
          <w:rFonts w:hint="eastAsia" w:ascii="仿宋_GB2312" w:eastAsia="仿宋_GB2312"/>
          <w:color w:val="auto"/>
          <w:sz w:val="28"/>
          <w:szCs w:val="28"/>
        </w:rPr>
        <w:t>为了明确标准编制的任务职责，确定工作技术路线，开展标准研制工作。标准编制工作组下设二个组，分别是资料收集组、草案编写组。资料收集组负责国内外有关</w:t>
      </w:r>
      <w:r>
        <w:rPr>
          <w:rFonts w:hint="eastAsia" w:ascii="仿宋_GB2312" w:eastAsia="仿宋_GB2312"/>
          <w:color w:val="auto"/>
          <w:sz w:val="28"/>
          <w:szCs w:val="28"/>
          <w:lang w:val="en-US" w:eastAsia="zh-CN"/>
        </w:rPr>
        <w:t>维持性血液透析尿毒症瘙痒中西医防治技术</w:t>
      </w:r>
      <w:r>
        <w:rPr>
          <w:rFonts w:hint="eastAsia" w:ascii="仿宋_GB2312" w:eastAsia="仿宋_GB2312"/>
          <w:color w:val="auto"/>
          <w:sz w:val="28"/>
          <w:szCs w:val="28"/>
          <w:lang w:eastAsia="zh-CN"/>
        </w:rPr>
        <w:t>操作</w:t>
      </w:r>
      <w:r>
        <w:rPr>
          <w:rFonts w:hint="eastAsia" w:ascii="仿宋_GB2312" w:eastAsia="仿宋_GB2312"/>
          <w:color w:val="auto"/>
          <w:sz w:val="28"/>
          <w:szCs w:val="28"/>
        </w:rPr>
        <w:t>方面的文献资料的查询、收集和整理工作，查阅前</w:t>
      </w:r>
      <w:r>
        <w:rPr>
          <w:rFonts w:hint="eastAsia" w:ascii="仿宋_GB2312" w:eastAsia="仿宋_GB2312"/>
          <w:color w:val="auto"/>
          <w:sz w:val="28"/>
          <w:szCs w:val="28"/>
          <w:lang w:eastAsia="zh-CN"/>
        </w:rPr>
        <w:t>期</w:t>
      </w:r>
      <w:r>
        <w:rPr>
          <w:rFonts w:hint="eastAsia" w:ascii="仿宋_GB2312" w:eastAsia="仿宋_GB2312"/>
          <w:color w:val="auto"/>
          <w:sz w:val="28"/>
          <w:szCs w:val="28"/>
        </w:rPr>
        <w:t>对</w:t>
      </w:r>
      <w:r>
        <w:rPr>
          <w:rFonts w:hint="eastAsia" w:ascii="仿宋_GB2312" w:eastAsia="仿宋_GB2312"/>
          <w:color w:val="auto"/>
          <w:sz w:val="28"/>
          <w:szCs w:val="28"/>
          <w:lang w:val="en-US" w:eastAsia="zh-CN"/>
        </w:rPr>
        <w:t>维持性血液透析尿毒症瘙痒中西医防治技术</w:t>
      </w:r>
      <w:r>
        <w:rPr>
          <w:rFonts w:hint="eastAsia" w:ascii="仿宋_GB2312" w:eastAsia="仿宋_GB2312"/>
          <w:color w:val="auto"/>
          <w:sz w:val="28"/>
          <w:szCs w:val="28"/>
        </w:rPr>
        <w:t>方面的有关研究情况和目前科学界</w:t>
      </w:r>
      <w:r>
        <w:rPr>
          <w:rFonts w:hint="eastAsia" w:ascii="仿宋_GB2312" w:eastAsia="仿宋_GB2312"/>
          <w:color w:val="auto"/>
          <w:sz w:val="28"/>
          <w:szCs w:val="28"/>
          <w:lang w:val="en-US" w:eastAsia="zh-CN"/>
        </w:rPr>
        <w:t>维持性血液透析尿毒症瘙痒</w:t>
      </w:r>
      <w:r>
        <w:rPr>
          <w:rFonts w:hint="eastAsia" w:ascii="仿宋_GB2312" w:eastAsia="仿宋_GB2312"/>
          <w:color w:val="auto"/>
          <w:sz w:val="28"/>
          <w:szCs w:val="28"/>
        </w:rPr>
        <w:t>的研究进展；草案编写组负责起草标准草案及后续征求意见稿和标准编制说明、送审稿及编制说明等编写工作，包括后期召开征求意见会、网上征求意见，以及标准的不断修改和完善。</w:t>
      </w:r>
    </w:p>
    <w:p w14:paraId="4815D59F">
      <w:pPr>
        <w:spacing w:line="520" w:lineRule="exact"/>
        <w:ind w:firstLine="562" w:firstLineChars="200"/>
        <w:rPr>
          <w:rFonts w:hint="eastAsia" w:ascii="仿宋_GB2312" w:eastAsia="仿宋_GB2312" w:cs="仿宋_GB2312"/>
          <w:b/>
          <w:color w:val="auto"/>
          <w:sz w:val="28"/>
          <w:szCs w:val="28"/>
        </w:rPr>
      </w:pPr>
      <w:r>
        <w:rPr>
          <w:rFonts w:hint="eastAsia" w:ascii="仿宋_GB2312" w:eastAsia="仿宋_GB2312" w:cs="仿宋_GB2312"/>
          <w:b/>
          <w:color w:val="auto"/>
          <w:sz w:val="28"/>
          <w:szCs w:val="28"/>
        </w:rPr>
        <w:t>（二）收集整理文献资料</w:t>
      </w:r>
    </w:p>
    <w:p w14:paraId="16D557FE">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标准编制工作组收集了国内有关</w:t>
      </w:r>
      <w:r>
        <w:rPr>
          <w:rFonts w:hint="eastAsia" w:ascii="仿宋_GB2312" w:eastAsia="仿宋_GB2312"/>
          <w:color w:val="auto"/>
          <w:sz w:val="28"/>
          <w:szCs w:val="28"/>
          <w:lang w:eastAsia="zh-CN"/>
        </w:rPr>
        <w:t>背俞指针疗法治疗功能性便秘技术操作</w:t>
      </w:r>
      <w:r>
        <w:rPr>
          <w:rFonts w:hint="eastAsia" w:ascii="仿宋_GB2312" w:eastAsia="仿宋_GB2312"/>
          <w:color w:val="auto"/>
          <w:sz w:val="28"/>
          <w:szCs w:val="28"/>
        </w:rPr>
        <w:t>的相关文献资料。主要有：</w:t>
      </w:r>
    </w:p>
    <w:p w14:paraId="36AF34EE">
      <w:pPr>
        <w:numPr>
          <w:ilvl w:val="0"/>
          <w:numId w:val="7"/>
        </w:numPr>
        <w:spacing w:line="520" w:lineRule="exact"/>
        <w:ind w:firstLine="560" w:firstLineChars="200"/>
        <w:rPr>
          <w:rFonts w:hint="eastAsia" w:ascii="仿宋_GB2312" w:eastAsia="仿宋_GB2312" w:cs="仿宋_GB2312"/>
          <w:b w:val="0"/>
          <w:bCs/>
          <w:color w:val="auto"/>
          <w:sz w:val="28"/>
          <w:szCs w:val="28"/>
          <w:lang w:val="en-US" w:eastAsia="zh-CN"/>
        </w:rPr>
      </w:pPr>
      <w:r>
        <w:rPr>
          <w:rFonts w:hint="eastAsia" w:ascii="仿宋_GB2312" w:eastAsia="仿宋_GB2312" w:cs="仿宋_GB2312"/>
          <w:b w:val="0"/>
          <w:bCs/>
          <w:color w:val="auto"/>
          <w:sz w:val="28"/>
          <w:szCs w:val="28"/>
          <w:lang w:val="en-US" w:eastAsia="zh-CN"/>
        </w:rPr>
        <w:t xml:space="preserve"> 《中药熏洗联合血液透析对尿毒症瘙痒患者血清P物质及IL-31的影响》（《中国中西医结合肾病杂志》，2020年）</w:t>
      </w:r>
    </w:p>
    <w:p w14:paraId="516C2D98">
      <w:pPr>
        <w:spacing w:line="520" w:lineRule="exact"/>
        <w:ind w:firstLine="560" w:firstLineChars="200"/>
        <w:rPr>
          <w:rFonts w:hint="eastAsia" w:ascii="仿宋_GB2312" w:eastAsia="仿宋_GB2312" w:cs="仿宋_GB2312"/>
          <w:b w:val="0"/>
          <w:bCs/>
          <w:color w:val="auto"/>
          <w:sz w:val="28"/>
          <w:szCs w:val="28"/>
          <w:lang w:val="en-US" w:eastAsia="zh-CN"/>
        </w:rPr>
      </w:pPr>
      <w:r>
        <w:rPr>
          <w:rFonts w:hint="eastAsia" w:ascii="仿宋_GB2312" w:eastAsia="仿宋_GB2312" w:cs="仿宋_GB2312"/>
          <w:b w:val="0"/>
          <w:bCs/>
          <w:color w:val="auto"/>
          <w:sz w:val="28"/>
          <w:szCs w:val="28"/>
          <w:lang w:val="en-US" w:eastAsia="zh-CN"/>
        </w:rPr>
        <w:t>瑞康医院广西科技厅重点研发计划项目“中西医结合防治尿毒症瘙痒的多中心临床研究”；相关专利有《一种用于尿毒症瘙痒的中药熏洗制剂》《血液灌流联合中药结肠透析的集成设备》。</w:t>
      </w:r>
    </w:p>
    <w:p w14:paraId="7B7DB168">
      <w:pPr>
        <w:numPr>
          <w:ilvl w:val="0"/>
          <w:numId w:val="7"/>
        </w:numPr>
        <w:spacing w:line="520" w:lineRule="exact"/>
        <w:ind w:firstLine="560" w:firstLineChars="200"/>
        <w:rPr>
          <w:rFonts w:hint="eastAsia" w:ascii="仿宋_GB2312" w:eastAsia="仿宋_GB2312" w:cs="仿宋_GB2312"/>
          <w:b w:val="0"/>
          <w:bCs/>
          <w:color w:val="auto"/>
          <w:sz w:val="28"/>
          <w:szCs w:val="28"/>
          <w:lang w:val="en-US" w:eastAsia="zh-CN"/>
        </w:rPr>
      </w:pPr>
      <w:r>
        <w:rPr>
          <w:rFonts w:hint="eastAsia" w:ascii="仿宋_GB2312" w:eastAsia="仿宋_GB2312" w:cs="仿宋_GB2312"/>
          <w:b w:val="0"/>
          <w:bCs/>
          <w:color w:val="auto"/>
          <w:sz w:val="28"/>
          <w:szCs w:val="28"/>
          <w:lang w:val="en-US" w:eastAsia="zh-CN"/>
        </w:rPr>
        <w:t xml:space="preserve"> 中华中医药学会皮肤科分会. 皮肤瘙痒症中医治疗专家共识[J]. 中国中西医结合皮肤性病学杂志, 2017, 16(2): 189-190.</w:t>
      </w:r>
    </w:p>
    <w:p w14:paraId="5E0C00BB">
      <w:pPr>
        <w:spacing w:line="520" w:lineRule="exact"/>
        <w:ind w:firstLine="560" w:firstLineChars="200"/>
        <w:rPr>
          <w:rFonts w:hint="eastAsia" w:ascii="仿宋_GB2312" w:eastAsia="仿宋_GB2312" w:cs="仿宋_GB2312"/>
          <w:b w:val="0"/>
          <w:bCs/>
          <w:color w:val="auto"/>
          <w:sz w:val="28"/>
          <w:szCs w:val="28"/>
          <w:lang w:val="en-US" w:eastAsia="zh-CN"/>
        </w:rPr>
      </w:pPr>
      <w:r>
        <w:rPr>
          <w:rFonts w:hint="eastAsia" w:ascii="仿宋_GB2312" w:eastAsia="仿宋_GB2312" w:cs="仿宋_GB2312"/>
          <w:b w:val="0"/>
          <w:bCs/>
          <w:color w:val="auto"/>
          <w:sz w:val="28"/>
          <w:szCs w:val="28"/>
          <w:lang w:val="en-US" w:eastAsia="zh-CN"/>
        </w:rPr>
        <w:t>[3]  《穴位电针调节透析患者瘙痒症状的随机对照研究》（《针灸临床杂志》，2019年）。</w:t>
      </w:r>
    </w:p>
    <w:p w14:paraId="3A9B508D">
      <w:pPr>
        <w:spacing w:line="520" w:lineRule="exact"/>
        <w:ind w:firstLine="560" w:firstLineChars="200"/>
        <w:rPr>
          <w:rFonts w:hint="eastAsia" w:ascii="仿宋_GB2312" w:eastAsia="仿宋_GB2312" w:cs="仿宋_GB2312"/>
          <w:b w:val="0"/>
          <w:bCs/>
          <w:color w:val="auto"/>
          <w:sz w:val="28"/>
          <w:szCs w:val="28"/>
          <w:lang w:val="en-US" w:eastAsia="zh-CN"/>
        </w:rPr>
      </w:pPr>
      <w:r>
        <w:rPr>
          <w:rFonts w:hint="eastAsia" w:ascii="仿宋_GB2312" w:eastAsia="仿宋_GB2312" w:cs="仿宋_GB2312"/>
          <w:b w:val="0"/>
          <w:bCs/>
          <w:color w:val="auto"/>
          <w:sz w:val="28"/>
          <w:szCs w:val="28"/>
          <w:lang w:val="en-US" w:eastAsia="zh-CN"/>
        </w:rPr>
        <w:t>[5]  中国中西医结合学会肾脏疾病专业委员会.慢性肾衰竭中西医结合诊疗指南[Z].2024-03.</w:t>
      </w:r>
    </w:p>
    <w:p w14:paraId="2DD08C72">
      <w:pPr>
        <w:spacing w:line="520" w:lineRule="exact"/>
        <w:ind w:firstLine="560" w:firstLineChars="200"/>
        <w:rPr>
          <w:rFonts w:hint="eastAsia" w:ascii="仿宋_GB2312" w:eastAsia="仿宋_GB2312" w:cs="仿宋_GB2312"/>
          <w:b w:val="0"/>
          <w:bCs/>
          <w:color w:val="auto"/>
          <w:sz w:val="28"/>
          <w:szCs w:val="28"/>
          <w:lang w:val="en-US" w:eastAsia="zh-CN"/>
        </w:rPr>
      </w:pPr>
      <w:r>
        <w:rPr>
          <w:rFonts w:hint="eastAsia" w:ascii="仿宋_GB2312" w:eastAsia="仿宋_GB2312" w:cs="仿宋_GB2312"/>
          <w:b w:val="0"/>
          <w:bCs/>
          <w:color w:val="auto"/>
          <w:sz w:val="28"/>
          <w:szCs w:val="28"/>
          <w:lang w:val="en-US" w:eastAsia="zh-CN"/>
        </w:rPr>
        <w:t>[6]  国家卫生健康委办公厅.血液净化标准操作规程（2021版）[Z].国卫办医函〔2021〕552号,2021-11-08.</w:t>
      </w:r>
    </w:p>
    <w:p w14:paraId="58612CD8">
      <w:pPr>
        <w:spacing w:line="520" w:lineRule="exact"/>
        <w:ind w:firstLine="560" w:firstLineChars="200"/>
        <w:rPr>
          <w:rFonts w:hint="eastAsia" w:ascii="仿宋_GB2312" w:eastAsia="仿宋_GB2312" w:cs="仿宋_GB2312"/>
          <w:b w:val="0"/>
          <w:bCs/>
          <w:color w:val="auto"/>
          <w:sz w:val="28"/>
          <w:szCs w:val="28"/>
          <w:lang w:val="en-US" w:eastAsia="zh-CN"/>
        </w:rPr>
      </w:pPr>
      <w:r>
        <w:rPr>
          <w:rFonts w:hint="eastAsia" w:ascii="仿宋_GB2312" w:eastAsia="仿宋_GB2312" w:cs="仿宋_GB2312"/>
          <w:b w:val="0"/>
          <w:bCs/>
          <w:color w:val="auto"/>
          <w:sz w:val="28"/>
          <w:szCs w:val="28"/>
          <w:lang w:val="en-US" w:eastAsia="zh-CN"/>
        </w:rPr>
        <w:t>[7]  中国肾脏疾病高尿酸血症诊治的实践指南（2017版）</w:t>
      </w:r>
    </w:p>
    <w:p w14:paraId="153F9FBC">
      <w:pPr>
        <w:spacing w:line="520" w:lineRule="exact"/>
        <w:ind w:firstLine="560" w:firstLineChars="200"/>
        <w:rPr>
          <w:rFonts w:hint="eastAsia" w:ascii="仿宋_GB2312" w:eastAsia="仿宋_GB2312" w:cs="仿宋_GB2312"/>
          <w:b w:val="0"/>
          <w:bCs/>
          <w:color w:val="auto"/>
          <w:sz w:val="28"/>
          <w:szCs w:val="28"/>
          <w:lang w:val="en-US" w:eastAsia="zh-CN"/>
        </w:rPr>
      </w:pPr>
      <w:r>
        <w:rPr>
          <w:rFonts w:hint="eastAsia" w:ascii="仿宋_GB2312" w:eastAsia="仿宋_GB2312" w:cs="仿宋_GB2312"/>
          <w:b w:val="0"/>
          <w:bCs/>
          <w:color w:val="auto"/>
          <w:sz w:val="28"/>
          <w:szCs w:val="28"/>
          <w:lang w:val="en-US" w:eastAsia="zh-CN"/>
        </w:rPr>
        <w:t>[8]  莫弯,梁青华等，营养指导护理在慢性肾衰竭血液透析中的效果[J].医学论坛4(6),2022.</w:t>
      </w:r>
    </w:p>
    <w:p w14:paraId="74581B7D">
      <w:pPr>
        <w:spacing w:line="520" w:lineRule="exact"/>
        <w:ind w:firstLine="560" w:firstLineChars="200"/>
        <w:rPr>
          <w:rFonts w:hint="eastAsia" w:ascii="仿宋_GB2312" w:eastAsia="仿宋_GB2312" w:cs="仿宋_GB2312"/>
          <w:b w:val="0"/>
          <w:bCs/>
          <w:color w:val="auto"/>
          <w:sz w:val="28"/>
          <w:szCs w:val="28"/>
          <w:lang w:val="en-US" w:eastAsia="zh-CN"/>
        </w:rPr>
      </w:pPr>
      <w:r>
        <w:rPr>
          <w:rFonts w:hint="eastAsia" w:ascii="仿宋_GB2312" w:eastAsia="仿宋_GB2312" w:cs="仿宋_GB2312"/>
          <w:b w:val="0"/>
          <w:bCs/>
          <w:color w:val="auto"/>
          <w:sz w:val="28"/>
          <w:szCs w:val="28"/>
          <w:lang w:val="en-US" w:eastAsia="zh-CN"/>
        </w:rPr>
        <w:t>[9]  缪阿凤，周丽娟 运动训练疗法对尿毒症血液透析患者透析充分性的影响研究[J].国际护理医学（2）2020,1</w:t>
      </w:r>
    </w:p>
    <w:p w14:paraId="4C103FC6">
      <w:pPr>
        <w:spacing w:line="520" w:lineRule="exact"/>
        <w:ind w:firstLine="560" w:firstLineChars="200"/>
        <w:rPr>
          <w:rFonts w:hint="eastAsia" w:ascii="仿宋_GB2312" w:eastAsia="仿宋_GB2312" w:cs="仿宋_GB2312"/>
          <w:b w:val="0"/>
          <w:bCs/>
          <w:color w:val="auto"/>
          <w:sz w:val="28"/>
          <w:szCs w:val="28"/>
          <w:lang w:val="en-US" w:eastAsia="zh-CN"/>
        </w:rPr>
      </w:pPr>
      <w:r>
        <w:rPr>
          <w:rFonts w:hint="eastAsia" w:ascii="仿宋_GB2312" w:eastAsia="仿宋_GB2312" w:cs="仿宋_GB2312"/>
          <w:b w:val="0"/>
          <w:bCs/>
          <w:color w:val="auto"/>
          <w:sz w:val="28"/>
          <w:szCs w:val="28"/>
          <w:lang w:val="en-US" w:eastAsia="zh-CN"/>
        </w:rPr>
        <w:t>[10]  膀胱经腧穴走罐治疗维持性血液透析患者血虚风燥型尿毒症瘙痒的临床观察[J].</w:t>
      </w:r>
    </w:p>
    <w:p w14:paraId="35D730C1">
      <w:pPr>
        <w:spacing w:line="520" w:lineRule="exact"/>
        <w:ind w:firstLine="560" w:firstLineChars="200"/>
        <w:rPr>
          <w:rFonts w:hint="eastAsia" w:ascii="仿宋_GB2312" w:eastAsia="仿宋_GB2312" w:cs="仿宋_GB2312"/>
          <w:b w:val="0"/>
          <w:bCs/>
          <w:color w:val="auto"/>
          <w:sz w:val="28"/>
          <w:szCs w:val="28"/>
          <w:lang w:val="en-US" w:eastAsia="zh-CN"/>
        </w:rPr>
      </w:pPr>
      <w:r>
        <w:rPr>
          <w:rFonts w:hint="eastAsia" w:ascii="仿宋_GB2312" w:eastAsia="仿宋_GB2312" w:cs="仿宋_GB2312"/>
          <w:b w:val="0"/>
          <w:bCs/>
          <w:color w:val="auto"/>
          <w:sz w:val="28"/>
          <w:szCs w:val="28"/>
          <w:lang w:val="en-US" w:eastAsia="zh-CN"/>
        </w:rPr>
        <w:t>[11]  维持性血液透析患者辛辣饮食与尿毒症瘙痒关系探讨[J].</w:t>
      </w:r>
    </w:p>
    <w:p w14:paraId="2A6FA4AD">
      <w:pPr>
        <w:spacing w:line="520" w:lineRule="exact"/>
        <w:ind w:firstLine="560" w:firstLineChars="200"/>
        <w:rPr>
          <w:rFonts w:hint="eastAsia" w:ascii="仿宋_GB2312" w:eastAsia="仿宋_GB2312" w:cs="仿宋_GB2312"/>
          <w:b w:val="0"/>
          <w:bCs/>
          <w:color w:val="auto"/>
          <w:sz w:val="28"/>
          <w:szCs w:val="28"/>
          <w:lang w:val="en-US" w:eastAsia="zh-CN"/>
        </w:rPr>
      </w:pPr>
      <w:r>
        <w:rPr>
          <w:rFonts w:hint="eastAsia" w:ascii="仿宋_GB2312" w:eastAsia="仿宋_GB2312" w:cs="仿宋_GB2312"/>
          <w:b w:val="0"/>
          <w:bCs/>
          <w:color w:val="auto"/>
          <w:sz w:val="28"/>
          <w:szCs w:val="28"/>
          <w:lang w:val="en-US" w:eastAsia="zh-CN"/>
        </w:rPr>
        <w:t xml:space="preserve">[12]  KDIGO. Diagnosis and Management of Complications in Maintenance Dialysis: A KDIGO Consensus Conference Report [R]. 2023-06-07. </w:t>
      </w:r>
    </w:p>
    <w:p w14:paraId="02F996F8">
      <w:pPr>
        <w:spacing w:line="520" w:lineRule="exact"/>
        <w:ind w:firstLine="560" w:firstLineChars="200"/>
        <w:rPr>
          <w:rFonts w:hint="eastAsia" w:ascii="仿宋_GB2312" w:eastAsia="仿宋_GB2312" w:cs="仿宋_GB2312"/>
          <w:b w:val="0"/>
          <w:bCs/>
          <w:color w:val="auto"/>
          <w:sz w:val="28"/>
          <w:szCs w:val="28"/>
          <w:lang w:val="en-US" w:eastAsia="zh-CN"/>
        </w:rPr>
      </w:pPr>
      <w:r>
        <w:rPr>
          <w:rFonts w:hint="eastAsia" w:ascii="仿宋_GB2312" w:eastAsia="仿宋_GB2312" w:cs="仿宋_GB2312"/>
          <w:b w:val="0"/>
          <w:bCs/>
          <w:color w:val="auto"/>
          <w:sz w:val="28"/>
          <w:szCs w:val="28"/>
          <w:lang w:val="en-US" w:eastAsia="zh-CN"/>
        </w:rPr>
        <w:t>[13]  Kidney Disease: Improving Global Outcomes (KDIGO) CKD-MBD Work Group. KDIGO 2017 clinical practice guideline update for the diagnosis, evaluation, prevention, and treatment of chronic kidney disease–mineral and bone disorder (CKD-MBD) [J]. Kidney International Supplements, 2017, 7(1): 1–59.</w:t>
      </w:r>
    </w:p>
    <w:p w14:paraId="272B9A55">
      <w:pPr>
        <w:spacing w:line="520" w:lineRule="exact"/>
        <w:ind w:firstLine="560" w:firstLineChars="200"/>
        <w:rPr>
          <w:rFonts w:hint="eastAsia" w:ascii="仿宋_GB2312" w:eastAsia="仿宋_GB2312" w:cs="仿宋_GB2312"/>
          <w:b w:val="0"/>
          <w:bCs/>
          <w:color w:val="auto"/>
          <w:sz w:val="28"/>
          <w:szCs w:val="28"/>
          <w:lang w:val="en-US" w:eastAsia="zh-CN"/>
        </w:rPr>
      </w:pPr>
      <w:r>
        <w:rPr>
          <w:rFonts w:hint="eastAsia" w:ascii="仿宋_GB2312" w:eastAsia="仿宋_GB2312" w:cs="仿宋_GB2312"/>
          <w:b w:val="0"/>
          <w:bCs/>
          <w:color w:val="auto"/>
          <w:sz w:val="28"/>
          <w:szCs w:val="28"/>
          <w:lang w:val="en-US" w:eastAsia="zh-CN"/>
        </w:rPr>
        <w:t>[14]FDA Guidance on Difelikefalin for Hemodialysis-Associated Pruritus (2025)</w:t>
      </w:r>
    </w:p>
    <w:p w14:paraId="419ABBF4">
      <w:pPr>
        <w:spacing w:line="520" w:lineRule="exact"/>
        <w:ind w:firstLine="562" w:firstLineChars="200"/>
        <w:rPr>
          <w:rFonts w:hint="eastAsia" w:ascii="仿宋_GB2312" w:eastAsia="仿宋_GB2312" w:cs="仿宋_GB2312"/>
          <w:b/>
          <w:color w:val="auto"/>
          <w:sz w:val="28"/>
          <w:szCs w:val="28"/>
          <w:lang w:eastAsia="zh-CN"/>
        </w:rPr>
      </w:pPr>
      <w:r>
        <w:rPr>
          <w:rFonts w:hint="eastAsia" w:ascii="仿宋_GB2312" w:eastAsia="仿宋_GB2312" w:cs="仿宋_GB2312"/>
          <w:b/>
          <w:color w:val="auto"/>
          <w:sz w:val="28"/>
          <w:szCs w:val="28"/>
        </w:rPr>
        <w:t>（三）研讨确定标准主体内容</w:t>
      </w:r>
      <w:r>
        <w:rPr>
          <w:rFonts w:hint="eastAsia" w:ascii="仿宋_GB2312" w:eastAsia="仿宋_GB2312" w:cs="仿宋_GB2312"/>
          <w:b/>
          <w:color w:val="auto"/>
          <w:sz w:val="28"/>
          <w:szCs w:val="28"/>
          <w:lang w:eastAsia="zh-CN"/>
        </w:rPr>
        <w:t>、核心技术及创新点</w:t>
      </w:r>
    </w:p>
    <w:p w14:paraId="7D714B21">
      <w:pPr>
        <w:pStyle w:val="30"/>
        <w:spacing w:line="520" w:lineRule="exact"/>
        <w:ind w:firstLine="560"/>
        <w:rPr>
          <w:rFonts w:hint="eastAsia" w:ascii="仿宋_GB2312" w:eastAsia="仿宋_GB2312"/>
          <w:color w:val="auto"/>
          <w:sz w:val="28"/>
          <w:szCs w:val="28"/>
        </w:rPr>
      </w:pPr>
      <w:r>
        <w:rPr>
          <w:rFonts w:hint="eastAsia" w:ascii="仿宋_GB2312" w:eastAsia="仿宋_GB2312"/>
          <w:color w:val="auto"/>
          <w:sz w:val="28"/>
          <w:szCs w:val="28"/>
        </w:rPr>
        <w:t>标准编制工作组在对收集的资料进行整理研究之后，标准编制工作组召开了标准编制会议，对标准的整体框架结构进行了研究，并对标准的关键性内容进行了初步探讨。经过研究，标准的主体内容为多囊卵巢综合征导致不孕症患者穴位埋线联合雷火灸技术操作的基本要求、</w:t>
      </w:r>
      <w:r>
        <w:rPr>
          <w:rFonts w:hint="eastAsia" w:ascii="仿宋_GB2312" w:eastAsia="仿宋_GB2312"/>
          <w:color w:val="auto"/>
          <w:sz w:val="28"/>
          <w:szCs w:val="28"/>
          <w:lang w:eastAsia="zh-CN"/>
        </w:rPr>
        <w:t>中医辨证分型、</w:t>
      </w:r>
      <w:r>
        <w:rPr>
          <w:rFonts w:hint="eastAsia" w:ascii="仿宋_GB2312" w:eastAsia="仿宋_GB2312"/>
          <w:color w:val="auto"/>
          <w:sz w:val="28"/>
          <w:szCs w:val="28"/>
        </w:rPr>
        <w:t>施术前准备、施术方法、施术后处理、注意事项、日常调护的要求。</w:t>
      </w:r>
      <w:r>
        <w:rPr>
          <w:rFonts w:hint="eastAsia" w:ascii="仿宋_GB2312" w:eastAsia="仿宋_GB2312"/>
          <w:color w:val="auto"/>
          <w:sz w:val="28"/>
          <w:szCs w:val="28"/>
          <w:lang w:eastAsia="zh-CN"/>
        </w:rPr>
        <w:t>核心技术及创新点在于：</w:t>
      </w:r>
    </w:p>
    <w:p w14:paraId="38145274">
      <w:pPr>
        <w:pStyle w:val="30"/>
        <w:numPr>
          <w:ilvl w:val="0"/>
          <w:numId w:val="0"/>
        </w:numPr>
        <w:spacing w:line="520" w:lineRule="exact"/>
        <w:ind w:firstLine="560" w:firstLineChars="200"/>
        <w:rPr>
          <w:rFonts w:hint="eastAsia" w:ascii="仿宋_GB2312" w:eastAsia="仿宋_GB2312"/>
          <w:color w:val="auto"/>
          <w:sz w:val="28"/>
          <w:szCs w:val="28"/>
          <w:lang w:val="en-US" w:eastAsia="zh-CN"/>
        </w:rPr>
      </w:pPr>
      <w:r>
        <w:rPr>
          <w:rFonts w:hint="eastAsia" w:ascii="仿宋_GB2312" w:hAnsi="Calibri" w:eastAsia="仿宋_GB2312" w:cs="Calibri"/>
          <w:color w:val="auto"/>
          <w:sz w:val="28"/>
          <w:szCs w:val="28"/>
          <w:lang w:val="en-US" w:eastAsia="zh-CN" w:bidi="ar-SA"/>
        </w:rPr>
        <w:t>（1）</w:t>
      </w:r>
      <w:r>
        <w:rPr>
          <w:rFonts w:hint="eastAsia" w:ascii="仿宋_GB2312" w:eastAsia="仿宋_GB2312"/>
          <w:color w:val="auto"/>
          <w:sz w:val="28"/>
          <w:szCs w:val="28"/>
          <w:lang w:eastAsia="zh-CN"/>
        </w:rPr>
        <w:t>明确了中西结合治疗方案，</w:t>
      </w:r>
      <w:r>
        <w:rPr>
          <w:rFonts w:hint="eastAsia" w:ascii="仿宋_GB2312" w:eastAsia="仿宋_GB2312"/>
          <w:color w:val="auto"/>
          <w:sz w:val="28"/>
          <w:szCs w:val="28"/>
          <w:lang w:val="en-US" w:eastAsia="zh-CN"/>
        </w:rPr>
        <w:t>通过西医辅助检查确定发病类型，实施中西医结合治疗，对于符合诊断的患者，先及时给予药物治疗、透析方案的调整，重点在于纠正贫血、控制血压、调节钙磷代谢；对于不符合西医治疗效果的患者，在采用西医治疗的同时施以中医辨证治疗，通过中药调理和外治法来改善患者病情状态。整合西医病因治疗与中医辨证论治方案，涵盖基础治疗（透析方案优化、钙磷代谢调节）、药物干预（抗癫痫类药物、阿片类受体激动剂/拮抗剂、调节钙磷药物（碳酸镧/司维拉姆）、抗组胺药）、非药物治疗（中药药浴、针灸）及患者教育等综合管理策略。</w:t>
      </w:r>
    </w:p>
    <w:p w14:paraId="2DA621A0">
      <w:pPr>
        <w:pStyle w:val="30"/>
        <w:spacing w:line="520" w:lineRule="exact"/>
        <w:ind w:firstLine="560"/>
        <w:rPr>
          <w:rFonts w:hint="eastAsia" w:ascii="仿宋_GB2312" w:eastAsia="仿宋_GB2312"/>
          <w:color w:val="auto"/>
          <w:sz w:val="28"/>
          <w:szCs w:val="28"/>
          <w:lang w:val="en-US"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w:t>
      </w:r>
      <w:r>
        <w:rPr>
          <w:rFonts w:hint="eastAsia" w:ascii="仿宋_GB2312" w:eastAsia="仿宋_GB2312"/>
          <w:color w:val="auto"/>
          <w:sz w:val="28"/>
          <w:szCs w:val="28"/>
          <w:lang w:eastAsia="zh-CN"/>
        </w:rPr>
        <w:t>）</w:t>
      </w:r>
      <w:bookmarkStart w:id="0" w:name="_Toc200560136"/>
      <w:bookmarkStart w:id="1" w:name="_Toc199439490"/>
      <w:bookmarkStart w:id="2" w:name="_Toc200095094"/>
      <w:r>
        <w:rPr>
          <w:rFonts w:hint="eastAsia" w:ascii="仿宋_GB2312" w:eastAsia="仿宋_GB2312"/>
          <w:color w:val="auto"/>
          <w:sz w:val="28"/>
          <w:szCs w:val="28"/>
          <w:lang w:eastAsia="zh-CN"/>
        </w:rPr>
        <w:t>创新规定了</w:t>
      </w:r>
      <w:r>
        <w:rPr>
          <w:rFonts w:hint="eastAsia" w:ascii="仿宋_GB2312" w:eastAsia="仿宋_GB2312"/>
          <w:color w:val="auto"/>
          <w:sz w:val="28"/>
          <w:szCs w:val="28"/>
          <w:lang w:val="en-US" w:eastAsia="zh-CN"/>
        </w:rPr>
        <w:t>中药熏洗</w:t>
      </w:r>
      <w:r>
        <w:rPr>
          <w:rFonts w:hint="eastAsia" w:ascii="仿宋_GB2312" w:eastAsia="仿宋_GB2312"/>
          <w:color w:val="auto"/>
          <w:sz w:val="28"/>
          <w:szCs w:val="28"/>
          <w:lang w:eastAsia="zh-CN"/>
        </w:rPr>
        <w:t>的中医治疗方案</w:t>
      </w:r>
      <w:bookmarkEnd w:id="0"/>
      <w:bookmarkEnd w:id="1"/>
      <w:bookmarkEnd w:id="2"/>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瑞康医院发表研究《中药熏洗联合血液透析对尿毒症瘙痒患者血清P物质及IL-31的影响》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药熏洗联合血液灌流可以提高尿毒症性皮肤瘙痒患者的治疗疗效，改善患者的血生化指标，提高患者的生活质量。中药熏洗联合血液透析治疗后的磷（P）、钙（Ca）、血清IL-31水平等相关血液指标均低于治疗前，瘙痒组患者血清IL-31水平与瘙痒评分呈正相关。中药熏洗联合血液透析可能在血液透析清除毒素的基础上，通过中药熏洗进一步调节机体的气血、脏腑功能，增强机体的抗炎、免疫调节等能力，从而更有效地缓解尿毒症瘙痒症状。</w:t>
      </w:r>
    </w:p>
    <w:p w14:paraId="3538C28C">
      <w:pPr>
        <w:pStyle w:val="30"/>
        <w:numPr>
          <w:ilvl w:val="0"/>
          <w:numId w:val="0"/>
        </w:numPr>
        <w:spacing w:line="52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3</w:t>
      </w:r>
      <w:r>
        <w:rPr>
          <w:rFonts w:hint="eastAsia" w:ascii="仿宋_GB2312" w:eastAsia="仿宋_GB2312"/>
          <w:color w:val="auto"/>
          <w:sz w:val="28"/>
          <w:szCs w:val="28"/>
          <w:lang w:eastAsia="zh-CN"/>
        </w:rPr>
        <w:t>）研究的中医证型诊断标准规定了</w:t>
      </w:r>
      <w:bookmarkStart w:id="3" w:name="_Toc200560126"/>
      <w:bookmarkStart w:id="4" w:name="_Toc200095082"/>
      <w:bookmarkStart w:id="5" w:name="_Toc199439480"/>
      <w:r>
        <w:rPr>
          <w:rFonts w:hint="eastAsia" w:ascii="仿宋_GB2312" w:eastAsia="仿宋_GB2312"/>
          <w:color w:val="auto"/>
          <w:sz w:val="28"/>
          <w:szCs w:val="28"/>
          <w:lang w:eastAsia="zh-CN"/>
        </w:rPr>
        <w:t>中医辨证分型</w:t>
      </w:r>
      <w:bookmarkEnd w:id="3"/>
      <w:bookmarkEnd w:id="4"/>
      <w:bookmarkEnd w:id="5"/>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血虚风燥证</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湿毒蕴肤证</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风邪袭表证3种类型</w:t>
      </w:r>
      <w:r>
        <w:rPr>
          <w:rFonts w:hint="eastAsia" w:ascii="仿宋_GB2312" w:eastAsia="仿宋_GB2312"/>
          <w:color w:val="auto"/>
          <w:sz w:val="28"/>
          <w:szCs w:val="28"/>
          <w:lang w:eastAsia="zh-CN"/>
        </w:rPr>
        <w:t>。参照多年来各家起草单位研究并结合实际症状进行确定。同时规定了</w:t>
      </w:r>
      <w:r>
        <w:rPr>
          <w:rFonts w:hint="eastAsia" w:ascii="仿宋_GB2312" w:eastAsia="仿宋_GB2312"/>
          <w:color w:val="auto"/>
          <w:sz w:val="28"/>
          <w:szCs w:val="28"/>
          <w:lang w:val="en-US" w:eastAsia="zh-CN"/>
        </w:rPr>
        <w:t>血虚风燥证以养血祛风润燥为主，加味滋燥养荣汤；湿毒蕴肤证以清热利湿解毒为主，推荐荆防四物汤合升降散；风邪袭表证以疏风解表止痒为主，使用消风散加减。同时综合研究起草单位前期临床经验和相关文献总结，给出</w:t>
      </w:r>
      <w:r>
        <w:rPr>
          <w:rFonts w:hint="eastAsia" w:ascii="仿宋_GB2312" w:eastAsia="仿宋_GB2312"/>
          <w:color w:val="auto"/>
          <w:sz w:val="28"/>
          <w:szCs w:val="28"/>
          <w:lang w:eastAsia="zh-CN"/>
        </w:rPr>
        <w:t>了</w:t>
      </w:r>
      <w:bookmarkStart w:id="6" w:name="OLE_LINK8"/>
      <w:bookmarkStart w:id="7" w:name="OLE_LINK7"/>
      <w:r>
        <w:rPr>
          <w:rFonts w:hint="eastAsia" w:ascii="仿宋_GB2312" w:eastAsia="仿宋_GB2312"/>
          <w:color w:val="auto"/>
          <w:sz w:val="28"/>
          <w:szCs w:val="28"/>
          <w:lang w:val="en-US" w:eastAsia="zh-CN"/>
        </w:rPr>
        <w:t>针灸、艾灸、中药药浴、灌肠</w:t>
      </w:r>
      <w:bookmarkEnd w:id="6"/>
      <w:bookmarkEnd w:id="7"/>
      <w:r>
        <w:rPr>
          <w:rFonts w:hint="eastAsia" w:ascii="仿宋_GB2312" w:eastAsia="仿宋_GB2312"/>
          <w:color w:val="auto"/>
          <w:sz w:val="28"/>
          <w:szCs w:val="28"/>
          <w:lang w:val="en-US" w:eastAsia="zh-CN"/>
        </w:rPr>
        <w:t>、中药敷贴、耳穴贴压法等外治法。</w:t>
      </w:r>
    </w:p>
    <w:p w14:paraId="07D1BA5A">
      <w:pPr>
        <w:pStyle w:val="30"/>
        <w:numPr>
          <w:ilvl w:val="0"/>
          <w:numId w:val="0"/>
        </w:numPr>
        <w:spacing w:line="52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）推荐血液透析结合高截留量透析器：采用更大孔径膜，清除分子量a的中大分子毒素（如β2微球蛋白、IL-6），可降低瘙痒发生率30%，</w:t>
      </w:r>
      <w:bookmarkStart w:id="31" w:name="_GoBack"/>
      <w:bookmarkEnd w:id="31"/>
      <w:r>
        <w:rPr>
          <w:rFonts w:hint="eastAsia" w:ascii="仿宋_GB2312" w:eastAsia="仿宋_GB2312"/>
          <w:color w:val="auto"/>
          <w:sz w:val="28"/>
          <w:szCs w:val="28"/>
          <w:lang w:eastAsia="zh-CN"/>
        </w:rPr>
        <w:t>血液灌流联合高通量透析，联合治疗3个月后，瘙痒严重度指数（PSI）下降45%。</w:t>
      </w:r>
    </w:p>
    <w:p w14:paraId="31A81503">
      <w:pPr>
        <w:spacing w:line="520" w:lineRule="exact"/>
        <w:ind w:firstLine="562" w:firstLineChars="200"/>
        <w:rPr>
          <w:rFonts w:hint="eastAsia" w:ascii="仿宋_GB2312" w:eastAsia="仿宋_GB2312" w:cs="仿宋_GB2312"/>
          <w:b/>
          <w:color w:val="auto"/>
          <w:sz w:val="28"/>
          <w:szCs w:val="28"/>
          <w:lang w:eastAsia="zh-CN"/>
        </w:rPr>
      </w:pPr>
      <w:r>
        <w:rPr>
          <w:rFonts w:hint="eastAsia" w:ascii="仿宋_GB2312" w:eastAsia="仿宋_GB2312" w:cs="仿宋_GB2312"/>
          <w:b/>
          <w:color w:val="auto"/>
          <w:sz w:val="28"/>
          <w:szCs w:val="28"/>
        </w:rPr>
        <w:t>（四）调研及形成草案、征求意见稿</w:t>
      </w:r>
    </w:p>
    <w:p w14:paraId="40566B4E">
      <w:pPr>
        <w:spacing w:line="520" w:lineRule="exact"/>
        <w:ind w:firstLine="560" w:firstLineChars="200"/>
        <w:rPr>
          <w:rFonts w:ascii="仿宋_GB2312" w:eastAsia="仿宋_GB2312"/>
          <w:color w:val="auto"/>
          <w:kern w:val="0"/>
          <w:sz w:val="28"/>
          <w:szCs w:val="28"/>
        </w:rPr>
      </w:pPr>
      <w:r>
        <w:rPr>
          <w:rFonts w:hint="eastAsia" w:ascii="仿宋_GB2312" w:eastAsia="仿宋_GB2312"/>
          <w:color w:val="auto"/>
          <w:kern w:val="0"/>
          <w:sz w:val="28"/>
          <w:szCs w:val="28"/>
        </w:rPr>
        <w:t>2023年1</w:t>
      </w:r>
      <w:r>
        <w:rPr>
          <w:rFonts w:hint="eastAsia" w:ascii="仿宋_GB2312" w:eastAsia="仿宋_GB2312"/>
          <w:color w:val="auto"/>
          <w:kern w:val="0"/>
          <w:sz w:val="28"/>
          <w:szCs w:val="28"/>
          <w:lang w:val="en-US" w:eastAsia="zh-CN"/>
        </w:rPr>
        <w:t>1</w:t>
      </w:r>
      <w:r>
        <w:rPr>
          <w:rFonts w:hint="eastAsia" w:ascii="仿宋_GB2312" w:eastAsia="仿宋_GB2312"/>
          <w:color w:val="auto"/>
          <w:kern w:val="0"/>
          <w:sz w:val="28"/>
          <w:szCs w:val="28"/>
        </w:rPr>
        <w:t>月～202</w:t>
      </w:r>
      <w:r>
        <w:rPr>
          <w:rFonts w:hint="eastAsia" w:ascii="仿宋_GB2312" w:eastAsia="仿宋_GB2312"/>
          <w:color w:val="auto"/>
          <w:kern w:val="0"/>
          <w:sz w:val="28"/>
          <w:szCs w:val="28"/>
          <w:lang w:val="en-US" w:eastAsia="zh-CN"/>
        </w:rPr>
        <w:t>4</w:t>
      </w:r>
      <w:r>
        <w:rPr>
          <w:rFonts w:hint="eastAsia" w:ascii="仿宋_GB2312" w:eastAsia="仿宋_GB2312"/>
          <w:color w:val="auto"/>
          <w:kern w:val="0"/>
          <w:sz w:val="28"/>
          <w:szCs w:val="28"/>
        </w:rPr>
        <w:t>年</w:t>
      </w:r>
      <w:r>
        <w:rPr>
          <w:rFonts w:hint="eastAsia" w:ascii="仿宋_GB2312" w:eastAsia="仿宋_GB2312"/>
          <w:color w:val="auto"/>
          <w:kern w:val="0"/>
          <w:sz w:val="28"/>
          <w:szCs w:val="28"/>
          <w:lang w:val="en-US" w:eastAsia="zh-CN"/>
        </w:rPr>
        <w:t>2</w:t>
      </w:r>
      <w:r>
        <w:rPr>
          <w:rFonts w:hint="eastAsia" w:ascii="仿宋_GB2312" w:eastAsia="仿宋_GB2312"/>
          <w:color w:val="auto"/>
          <w:kern w:val="0"/>
          <w:sz w:val="28"/>
          <w:szCs w:val="28"/>
        </w:rPr>
        <w:t>月，标准编制工作组查阅了大量的国内文献资料，对</w:t>
      </w:r>
      <w:r>
        <w:rPr>
          <w:rFonts w:hint="eastAsia" w:ascii="仿宋_GB2312" w:eastAsia="仿宋_GB2312"/>
          <w:color w:val="auto"/>
          <w:kern w:val="0"/>
          <w:sz w:val="28"/>
          <w:szCs w:val="28"/>
          <w:lang w:eastAsia="zh-CN"/>
        </w:rPr>
        <w:t>维持性血液透析尿毒症瘙痒中西医防治技术</w:t>
      </w:r>
      <w:r>
        <w:rPr>
          <w:rFonts w:hint="eastAsia" w:ascii="仿宋_GB2312" w:eastAsia="仿宋_GB2312"/>
          <w:color w:val="auto"/>
          <w:kern w:val="0"/>
          <w:sz w:val="28"/>
          <w:szCs w:val="28"/>
        </w:rPr>
        <w:t>相关的文件进行系统总结。形成了标准的基本构架，对主要内容进行了讨论并对项目的工作进行了部署和安排。</w:t>
      </w:r>
    </w:p>
    <w:p w14:paraId="2D211D17">
      <w:pPr>
        <w:spacing w:line="520" w:lineRule="exact"/>
        <w:ind w:firstLine="560" w:firstLineChars="200"/>
        <w:rPr>
          <w:rFonts w:hint="eastAsia"/>
          <w:color w:val="auto"/>
          <w:sz w:val="28"/>
          <w:szCs w:val="28"/>
        </w:rPr>
      </w:pPr>
      <w:r>
        <w:rPr>
          <w:rFonts w:hint="eastAsia" w:ascii="仿宋_GB2312" w:eastAsia="仿宋_GB2312"/>
          <w:color w:val="auto"/>
          <w:kern w:val="0"/>
          <w:sz w:val="28"/>
          <w:szCs w:val="28"/>
        </w:rPr>
        <w:t>202</w:t>
      </w:r>
      <w:r>
        <w:rPr>
          <w:rFonts w:hint="eastAsia" w:ascii="仿宋_GB2312" w:eastAsia="仿宋_GB2312"/>
          <w:color w:val="auto"/>
          <w:kern w:val="0"/>
          <w:sz w:val="28"/>
          <w:szCs w:val="28"/>
          <w:lang w:val="en-US" w:eastAsia="zh-CN"/>
        </w:rPr>
        <w:t>4</w:t>
      </w:r>
      <w:r>
        <w:rPr>
          <w:rFonts w:hint="eastAsia" w:ascii="仿宋_GB2312" w:eastAsia="仿宋_GB2312"/>
          <w:color w:val="auto"/>
          <w:kern w:val="0"/>
          <w:sz w:val="28"/>
          <w:szCs w:val="28"/>
        </w:rPr>
        <w:t>年</w:t>
      </w:r>
      <w:r>
        <w:rPr>
          <w:rFonts w:hint="eastAsia" w:ascii="仿宋_GB2312" w:eastAsia="仿宋_GB2312"/>
          <w:color w:val="auto"/>
          <w:kern w:val="0"/>
          <w:sz w:val="28"/>
          <w:szCs w:val="28"/>
          <w:lang w:val="en-US" w:eastAsia="zh-CN"/>
        </w:rPr>
        <w:t>3</w:t>
      </w:r>
      <w:r>
        <w:rPr>
          <w:rFonts w:hint="eastAsia" w:ascii="仿宋_GB2312" w:eastAsia="仿宋_GB2312"/>
          <w:color w:val="auto"/>
          <w:kern w:val="0"/>
          <w:sz w:val="28"/>
          <w:szCs w:val="28"/>
        </w:rPr>
        <w:t>月～</w:t>
      </w:r>
      <w:r>
        <w:rPr>
          <w:rFonts w:hint="eastAsia" w:ascii="仿宋_GB2312" w:eastAsia="仿宋_GB2312"/>
          <w:color w:val="auto"/>
          <w:kern w:val="0"/>
          <w:sz w:val="28"/>
          <w:szCs w:val="28"/>
          <w:lang w:val="en-US" w:eastAsia="zh-CN"/>
        </w:rPr>
        <w:t>6</w:t>
      </w:r>
      <w:r>
        <w:rPr>
          <w:rFonts w:hint="eastAsia" w:ascii="仿宋_GB2312" w:eastAsia="仿宋_GB2312"/>
          <w:color w:val="auto"/>
          <w:kern w:val="0"/>
          <w:sz w:val="28"/>
          <w:szCs w:val="28"/>
        </w:rPr>
        <w:t>月，</w:t>
      </w:r>
      <w:r>
        <w:rPr>
          <w:rFonts w:hint="eastAsia" w:ascii="仿宋_GB2312" w:eastAsia="仿宋_GB2312"/>
          <w:color w:val="auto"/>
          <w:kern w:val="0"/>
          <w:sz w:val="28"/>
          <w:szCs w:val="28"/>
          <w:lang w:eastAsia="zh-CN"/>
        </w:rPr>
        <w:t>团体</w:t>
      </w:r>
      <w:r>
        <w:rPr>
          <w:rFonts w:hint="eastAsia" w:ascii="仿宋_GB2312" w:eastAsia="仿宋_GB2312"/>
          <w:color w:val="auto"/>
          <w:kern w:val="0"/>
          <w:sz w:val="28"/>
          <w:szCs w:val="28"/>
        </w:rPr>
        <w:t>标准《</w:t>
      </w:r>
      <w:r>
        <w:rPr>
          <w:rFonts w:hint="eastAsia" w:ascii="仿宋_GB2312" w:eastAsia="仿宋_GB2312"/>
          <w:color w:val="auto"/>
          <w:kern w:val="0"/>
          <w:sz w:val="28"/>
          <w:szCs w:val="28"/>
          <w:lang w:eastAsia="zh-CN"/>
        </w:rPr>
        <w:t>维持性血液透析尿毒症瘙痒中西医防治技术规范</w:t>
      </w:r>
      <w:r>
        <w:rPr>
          <w:rFonts w:hint="eastAsia" w:ascii="仿宋_GB2312" w:eastAsia="仿宋_GB2312"/>
          <w:color w:val="auto"/>
          <w:kern w:val="0"/>
          <w:sz w:val="28"/>
          <w:szCs w:val="28"/>
        </w:rPr>
        <w:t>》</w:t>
      </w:r>
      <w:r>
        <w:rPr>
          <w:rFonts w:hint="eastAsia" w:ascii="仿宋_GB2312" w:hAnsi="宋体" w:eastAsia="仿宋_GB2312"/>
          <w:color w:val="auto"/>
          <w:sz w:val="28"/>
          <w:szCs w:val="28"/>
        </w:rPr>
        <w:t>获批立项</w:t>
      </w:r>
      <w:r>
        <w:rPr>
          <w:rFonts w:hint="eastAsia" w:ascii="仿宋_GB2312" w:eastAsia="仿宋_GB2312"/>
          <w:color w:val="auto"/>
          <w:kern w:val="0"/>
          <w:sz w:val="28"/>
          <w:szCs w:val="28"/>
        </w:rPr>
        <w:t>，在前期工作的基础之上，通过理清逻辑脉络，整合已有参考资料中有关</w:t>
      </w:r>
      <w:r>
        <w:rPr>
          <w:rFonts w:hint="eastAsia" w:ascii="仿宋_GB2312" w:eastAsia="仿宋_GB2312"/>
          <w:color w:val="auto"/>
          <w:kern w:val="0"/>
          <w:sz w:val="28"/>
          <w:szCs w:val="28"/>
          <w:lang w:eastAsia="zh-CN"/>
        </w:rPr>
        <w:t>维持性血液透析尿毒症瘙痒中西医防治技术</w:t>
      </w:r>
      <w:r>
        <w:rPr>
          <w:rFonts w:hint="eastAsia" w:ascii="仿宋_GB2312" w:eastAsia="仿宋_GB2312"/>
          <w:color w:val="auto"/>
          <w:kern w:val="0"/>
          <w:sz w:val="28"/>
          <w:szCs w:val="28"/>
        </w:rPr>
        <w:t>的要求，并在</w:t>
      </w:r>
      <w:r>
        <w:rPr>
          <w:rFonts w:hint="eastAsia" w:ascii="仿宋_GB2312" w:eastAsia="仿宋_GB2312"/>
          <w:color w:val="auto"/>
          <w:kern w:val="0"/>
          <w:sz w:val="28"/>
          <w:szCs w:val="28"/>
          <w:lang w:eastAsia="zh-CN"/>
        </w:rPr>
        <w:t>目前维持性血液透析尿毒症瘙痒</w:t>
      </w:r>
      <w:r>
        <w:rPr>
          <w:rFonts w:hint="eastAsia" w:ascii="仿宋_GB2312" w:eastAsia="仿宋_GB2312"/>
          <w:color w:val="auto"/>
          <w:kern w:val="0"/>
          <w:sz w:val="28"/>
          <w:szCs w:val="28"/>
        </w:rPr>
        <w:t>实际</w:t>
      </w:r>
      <w:r>
        <w:rPr>
          <w:rFonts w:hint="eastAsia" w:ascii="仿宋_GB2312" w:eastAsia="仿宋_GB2312"/>
          <w:color w:val="auto"/>
          <w:kern w:val="0"/>
          <w:sz w:val="28"/>
          <w:szCs w:val="28"/>
          <w:lang w:eastAsia="zh-CN"/>
        </w:rPr>
        <w:t>治疗</w:t>
      </w:r>
      <w:r>
        <w:rPr>
          <w:rFonts w:hint="eastAsia" w:ascii="仿宋_GB2312" w:eastAsia="仿宋_GB2312"/>
          <w:color w:val="auto"/>
          <w:kern w:val="0"/>
          <w:sz w:val="28"/>
          <w:szCs w:val="28"/>
        </w:rPr>
        <w:t>操作的基础上，按照简化、统一等原则编制完成</w:t>
      </w:r>
      <w:r>
        <w:rPr>
          <w:rFonts w:hint="eastAsia" w:ascii="仿宋_GB2312" w:eastAsia="仿宋_GB2312"/>
          <w:color w:val="auto"/>
          <w:kern w:val="0"/>
          <w:sz w:val="28"/>
          <w:szCs w:val="28"/>
          <w:lang w:val="en-US" w:eastAsia="zh-CN"/>
        </w:rPr>
        <w:t>团体</w:t>
      </w:r>
      <w:r>
        <w:rPr>
          <w:rFonts w:hint="eastAsia" w:ascii="仿宋_GB2312" w:eastAsia="仿宋_GB2312"/>
          <w:color w:val="auto"/>
          <w:kern w:val="0"/>
          <w:sz w:val="28"/>
          <w:szCs w:val="28"/>
        </w:rPr>
        <w:t>标准《</w:t>
      </w:r>
      <w:r>
        <w:rPr>
          <w:rFonts w:hint="eastAsia" w:ascii="仿宋_GB2312" w:eastAsia="仿宋_GB2312"/>
          <w:color w:val="auto"/>
          <w:kern w:val="0"/>
          <w:sz w:val="28"/>
          <w:szCs w:val="28"/>
          <w:lang w:eastAsia="zh-CN"/>
        </w:rPr>
        <w:t>维持性血液透析尿毒症瘙痒中西医防治技术规范</w:t>
      </w:r>
      <w:r>
        <w:rPr>
          <w:rFonts w:hint="eastAsia" w:ascii="仿宋_GB2312" w:eastAsia="仿宋_GB2312"/>
          <w:color w:val="auto"/>
          <w:kern w:val="0"/>
          <w:sz w:val="28"/>
          <w:szCs w:val="28"/>
        </w:rPr>
        <w:t>》（草案）。</w:t>
      </w:r>
    </w:p>
    <w:p w14:paraId="24684DDC">
      <w:pPr>
        <w:spacing w:line="520" w:lineRule="exact"/>
        <w:ind w:firstLine="560" w:firstLineChars="200"/>
        <w:rPr>
          <w:rFonts w:ascii="仿宋_GB2312" w:eastAsia="仿宋_GB2312"/>
          <w:kern w:val="0"/>
          <w:sz w:val="28"/>
          <w:szCs w:val="28"/>
        </w:rPr>
      </w:pPr>
      <w:r>
        <w:rPr>
          <w:rFonts w:hint="eastAsia" w:ascii="仿宋_GB2312" w:eastAsia="仿宋_GB2312"/>
          <w:color w:val="auto"/>
          <w:kern w:val="0"/>
          <w:sz w:val="28"/>
          <w:szCs w:val="28"/>
        </w:rPr>
        <w:t>202</w:t>
      </w:r>
      <w:r>
        <w:rPr>
          <w:rFonts w:hint="eastAsia" w:ascii="仿宋_GB2312" w:eastAsia="仿宋_GB2312"/>
          <w:color w:val="auto"/>
          <w:kern w:val="0"/>
          <w:sz w:val="28"/>
          <w:szCs w:val="28"/>
          <w:lang w:val="en-US" w:eastAsia="zh-CN"/>
        </w:rPr>
        <w:t>4</w:t>
      </w:r>
      <w:r>
        <w:rPr>
          <w:rFonts w:hint="eastAsia" w:ascii="仿宋_GB2312" w:eastAsia="仿宋_GB2312"/>
          <w:color w:val="auto"/>
          <w:kern w:val="0"/>
          <w:sz w:val="28"/>
          <w:szCs w:val="28"/>
        </w:rPr>
        <w:t>年</w:t>
      </w:r>
      <w:r>
        <w:rPr>
          <w:rFonts w:hint="eastAsia" w:ascii="仿宋_GB2312" w:eastAsia="仿宋_GB2312"/>
          <w:color w:val="auto"/>
          <w:kern w:val="0"/>
          <w:sz w:val="28"/>
          <w:szCs w:val="28"/>
          <w:lang w:val="en-US" w:eastAsia="zh-CN"/>
        </w:rPr>
        <w:t>7</w:t>
      </w:r>
      <w:r>
        <w:rPr>
          <w:rFonts w:hint="eastAsia" w:ascii="仿宋_GB2312" w:eastAsia="仿宋_GB2312"/>
          <w:color w:val="auto"/>
          <w:kern w:val="0"/>
          <w:sz w:val="28"/>
          <w:szCs w:val="28"/>
        </w:rPr>
        <w:t>月～</w:t>
      </w:r>
      <w:r>
        <w:rPr>
          <w:rFonts w:hint="eastAsia" w:ascii="仿宋_GB2312" w:eastAsia="仿宋_GB2312"/>
          <w:color w:val="auto"/>
          <w:kern w:val="0"/>
          <w:sz w:val="28"/>
          <w:szCs w:val="28"/>
          <w:lang w:val="en-US" w:eastAsia="zh-CN"/>
        </w:rPr>
        <w:t>2024年12</w:t>
      </w:r>
      <w:r>
        <w:rPr>
          <w:rFonts w:hint="eastAsia" w:ascii="仿宋_GB2312" w:eastAsia="仿宋_GB2312"/>
          <w:color w:val="auto"/>
          <w:kern w:val="0"/>
          <w:sz w:val="28"/>
          <w:szCs w:val="28"/>
        </w:rPr>
        <w:t>月，标准编制工作组深入</w:t>
      </w:r>
      <w:r>
        <w:rPr>
          <w:rFonts w:hint="eastAsia" w:ascii="仿宋_GB2312" w:eastAsia="仿宋_GB2312"/>
          <w:color w:val="auto"/>
          <w:kern w:val="0"/>
          <w:sz w:val="28"/>
          <w:szCs w:val="28"/>
          <w:lang w:eastAsia="zh-CN"/>
        </w:rPr>
        <w:t>贵港、玉林、</w:t>
      </w:r>
      <w:r>
        <w:rPr>
          <w:rFonts w:hint="eastAsia" w:ascii="仿宋_GB2312" w:eastAsia="仿宋_GB2312"/>
          <w:color w:val="auto"/>
          <w:kern w:val="0"/>
          <w:sz w:val="28"/>
          <w:szCs w:val="28"/>
          <w:lang w:val="en-US" w:eastAsia="zh-CN"/>
        </w:rPr>
        <w:t>防城港市、桂林、广东各市县医院，</w:t>
      </w:r>
      <w:r>
        <w:rPr>
          <w:rFonts w:hint="eastAsia" w:ascii="仿宋_GB2312" w:eastAsia="仿宋_GB2312"/>
          <w:color w:val="auto"/>
          <w:kern w:val="0"/>
          <w:sz w:val="28"/>
          <w:szCs w:val="28"/>
          <w:lang w:eastAsia="zh-CN"/>
        </w:rPr>
        <w:t>实施维持性血液透析尿毒症瘙痒中西医防治</w:t>
      </w:r>
      <w:r>
        <w:rPr>
          <w:rFonts w:hint="eastAsia" w:ascii="仿宋_GB2312" w:hAnsi="宋体" w:eastAsia="仿宋_GB2312"/>
          <w:color w:val="auto"/>
          <w:sz w:val="28"/>
          <w:szCs w:val="28"/>
        </w:rPr>
        <w:t>的有代表性的中医医院</w:t>
      </w:r>
      <w:r>
        <w:rPr>
          <w:rFonts w:hint="eastAsia" w:ascii="仿宋_GB2312" w:eastAsia="仿宋_GB2312"/>
          <w:color w:val="auto"/>
          <w:kern w:val="0"/>
          <w:sz w:val="28"/>
          <w:szCs w:val="28"/>
        </w:rPr>
        <w:t>进行实地调研</w:t>
      </w:r>
      <w:r>
        <w:rPr>
          <w:rFonts w:hint="eastAsia" w:ascii="仿宋_GB2312" w:eastAsia="仿宋_GB2312"/>
          <w:color w:val="auto"/>
          <w:kern w:val="0"/>
          <w:sz w:val="28"/>
          <w:szCs w:val="28"/>
          <w:lang w:eastAsia="zh-CN"/>
        </w:rPr>
        <w:t>、交流学习</w:t>
      </w:r>
      <w:r>
        <w:rPr>
          <w:rFonts w:hint="eastAsia" w:ascii="仿宋_GB2312" w:eastAsia="仿宋_GB2312"/>
          <w:color w:val="auto"/>
          <w:kern w:val="0"/>
          <w:sz w:val="28"/>
          <w:szCs w:val="28"/>
        </w:rPr>
        <w:t>，并组织相关主管单位、医疗机构等召开标准研讨会，收集反馈了大量意见，对标准草案进行了反复修改和研究讨论，掌握了</w:t>
      </w:r>
      <w:r>
        <w:rPr>
          <w:rFonts w:hint="eastAsia" w:ascii="仿宋_GB2312" w:eastAsia="仿宋_GB2312"/>
          <w:color w:val="auto"/>
          <w:kern w:val="0"/>
          <w:sz w:val="28"/>
          <w:szCs w:val="28"/>
          <w:lang w:eastAsia="zh-CN"/>
        </w:rPr>
        <w:t>维持性血液透析尿毒症瘙痒中西医防治</w:t>
      </w:r>
      <w:r>
        <w:rPr>
          <w:rFonts w:hint="eastAsia" w:ascii="仿宋_GB2312" w:eastAsia="仿宋_GB2312"/>
          <w:color w:val="auto"/>
          <w:kern w:val="0"/>
          <w:sz w:val="28"/>
          <w:szCs w:val="28"/>
        </w:rPr>
        <w:t>的基本情况</w:t>
      </w:r>
      <w:r>
        <w:rPr>
          <w:rFonts w:hint="eastAsia" w:ascii="仿宋_GB2312" w:eastAsia="仿宋_GB2312"/>
          <w:color w:val="auto"/>
          <w:kern w:val="0"/>
          <w:sz w:val="28"/>
          <w:szCs w:val="28"/>
          <w:lang w:eastAsia="zh-CN"/>
        </w:rPr>
        <w:t>以及</w:t>
      </w:r>
      <w:r>
        <w:rPr>
          <w:rFonts w:hint="eastAsia" w:ascii="仿宋_GB2312" w:eastAsia="仿宋_GB2312"/>
          <w:color w:val="auto"/>
          <w:kern w:val="0"/>
          <w:sz w:val="28"/>
          <w:szCs w:val="28"/>
        </w:rPr>
        <w:t>要求，最终形成了</w:t>
      </w:r>
      <w:bookmarkStart w:id="8" w:name="_Hlk120181503"/>
      <w:r>
        <w:rPr>
          <w:rFonts w:hint="eastAsia" w:ascii="仿宋_GB2312" w:eastAsia="仿宋_GB2312"/>
          <w:color w:val="auto"/>
          <w:kern w:val="0"/>
          <w:sz w:val="28"/>
          <w:szCs w:val="28"/>
          <w:lang w:eastAsia="zh-CN"/>
        </w:rPr>
        <w:t>团体标准</w:t>
      </w:r>
      <w:r>
        <w:rPr>
          <w:rFonts w:hint="eastAsia" w:ascii="仿宋_GB2312" w:eastAsia="仿宋_GB2312"/>
          <w:color w:val="auto"/>
          <w:kern w:val="0"/>
          <w:sz w:val="28"/>
          <w:szCs w:val="28"/>
        </w:rPr>
        <w:t>《</w:t>
      </w:r>
      <w:r>
        <w:rPr>
          <w:rFonts w:hint="eastAsia" w:ascii="仿宋_GB2312" w:eastAsia="仿宋_GB2312"/>
          <w:color w:val="auto"/>
          <w:kern w:val="0"/>
          <w:sz w:val="28"/>
          <w:szCs w:val="28"/>
          <w:lang w:eastAsia="zh-CN"/>
        </w:rPr>
        <w:t>维持性血液透析尿毒症瘙痒中西医防治技术规范</w:t>
      </w:r>
      <w:r>
        <w:rPr>
          <w:rFonts w:hint="eastAsia" w:ascii="仿宋_GB2312" w:eastAsia="仿宋_GB2312"/>
          <w:color w:val="auto"/>
          <w:kern w:val="0"/>
          <w:sz w:val="28"/>
          <w:szCs w:val="28"/>
        </w:rPr>
        <w:t>》（征求意见稿）及其编制说明。</w:t>
      </w:r>
      <w:bookmarkEnd w:id="8"/>
    </w:p>
    <w:p w14:paraId="423E8998">
      <w:pPr>
        <w:autoSpaceDE w:val="0"/>
        <w:autoSpaceDN w:val="0"/>
        <w:adjustRightInd w:val="0"/>
        <w:spacing w:line="520" w:lineRule="exact"/>
        <w:ind w:firstLine="640" w:firstLineChars="200"/>
        <w:jc w:val="left"/>
        <w:rPr>
          <w:rFonts w:hint="eastAsia" w:ascii="黑体" w:eastAsia="黑体" w:cs="仿宋_GB2312"/>
          <w:color w:val="auto"/>
          <w:sz w:val="32"/>
          <w:szCs w:val="32"/>
        </w:rPr>
      </w:pPr>
      <w:r>
        <w:rPr>
          <w:rFonts w:hint="eastAsia" w:ascii="黑体" w:eastAsia="黑体" w:cs="仿宋_GB2312"/>
          <w:color w:val="auto"/>
          <w:sz w:val="32"/>
          <w:szCs w:val="32"/>
        </w:rPr>
        <w:t>四、制定标准的原则和依据，与现行法律、法规的关系，与有关国家标准、行业标准的协调情况</w:t>
      </w:r>
    </w:p>
    <w:p w14:paraId="43D9D88F">
      <w:pPr>
        <w:widowControl/>
        <w:tabs>
          <w:tab w:val="center" w:pos="4201"/>
          <w:tab w:val="right" w:leader="dot" w:pos="9298"/>
        </w:tabs>
        <w:autoSpaceDE w:val="0"/>
        <w:autoSpaceDN w:val="0"/>
        <w:spacing w:line="520" w:lineRule="exact"/>
        <w:ind w:firstLine="562" w:firstLineChars="200"/>
        <w:outlineLvl w:val="1"/>
        <w:rPr>
          <w:rFonts w:hint="eastAsia" w:ascii="仿宋_GB2312" w:eastAsia="仿宋_GB2312"/>
          <w:b/>
          <w:bCs/>
          <w:color w:val="auto"/>
          <w:kern w:val="0"/>
          <w:sz w:val="28"/>
          <w:szCs w:val="28"/>
        </w:rPr>
      </w:pPr>
      <w:r>
        <w:rPr>
          <w:rFonts w:hint="eastAsia" w:ascii="仿宋_GB2312" w:eastAsia="仿宋_GB2312"/>
          <w:b/>
          <w:bCs/>
          <w:color w:val="auto"/>
          <w:kern w:val="0"/>
          <w:sz w:val="28"/>
          <w:szCs w:val="28"/>
        </w:rPr>
        <w:t>（一）编制原则</w:t>
      </w:r>
    </w:p>
    <w:p w14:paraId="1232FA9D">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1、实用性原则</w:t>
      </w:r>
    </w:p>
    <w:p w14:paraId="109FA20F">
      <w:pPr>
        <w:spacing w:line="520" w:lineRule="exact"/>
        <w:ind w:firstLine="560" w:firstLineChars="200"/>
        <w:rPr>
          <w:rFonts w:ascii="仿宋_GB2312" w:eastAsia="仿宋_GB2312" w:cs="仿宋"/>
          <w:color w:val="auto"/>
          <w:sz w:val="28"/>
          <w:szCs w:val="28"/>
        </w:rPr>
      </w:pPr>
      <w:r>
        <w:rPr>
          <w:rFonts w:hint="eastAsia" w:ascii="仿宋_GB2312" w:eastAsia="仿宋_GB2312" w:cs="仿宋"/>
          <w:color w:val="auto"/>
          <w:sz w:val="28"/>
          <w:szCs w:val="28"/>
        </w:rPr>
        <w:t>本标准是在充分收集国内外相关资料和文献、调研分析</w:t>
      </w:r>
      <w:r>
        <w:rPr>
          <w:rFonts w:hint="eastAsia" w:ascii="仿宋_GB2312" w:eastAsia="仿宋_GB2312"/>
          <w:color w:val="auto"/>
          <w:kern w:val="0"/>
          <w:sz w:val="28"/>
          <w:szCs w:val="28"/>
          <w:lang w:eastAsia="zh-CN"/>
        </w:rPr>
        <w:t>维持性血液透析尿毒症瘙痒中西医防治技术</w:t>
      </w:r>
      <w:r>
        <w:rPr>
          <w:rFonts w:hint="eastAsia" w:ascii="仿宋_GB2312" w:eastAsia="仿宋_GB2312" w:cs="仿宋"/>
          <w:color w:val="auto"/>
          <w:sz w:val="28"/>
          <w:szCs w:val="28"/>
        </w:rPr>
        <w:t>现状，结合起草单位前期研究工作取得的研究成果及积累的中医实践经验，并借鉴国内</w:t>
      </w:r>
      <w:r>
        <w:rPr>
          <w:rFonts w:hint="eastAsia" w:ascii="仿宋_GB2312" w:eastAsia="仿宋_GB2312"/>
          <w:color w:val="auto"/>
          <w:kern w:val="0"/>
          <w:sz w:val="28"/>
          <w:szCs w:val="28"/>
          <w:lang w:eastAsia="zh-CN"/>
        </w:rPr>
        <w:t>维持性血液透析尿毒症瘙痒中西医防治技术操作</w:t>
      </w:r>
      <w:r>
        <w:rPr>
          <w:rFonts w:hint="eastAsia" w:ascii="仿宋_GB2312" w:eastAsia="仿宋_GB2312" w:cs="仿宋"/>
          <w:color w:val="auto"/>
          <w:sz w:val="28"/>
          <w:szCs w:val="28"/>
        </w:rPr>
        <w:t>进行总结起草的，符合工作实际，利于</w:t>
      </w:r>
      <w:r>
        <w:rPr>
          <w:rFonts w:hint="eastAsia" w:ascii="仿宋_GB2312" w:eastAsia="仿宋_GB2312"/>
          <w:color w:val="auto"/>
          <w:kern w:val="0"/>
          <w:sz w:val="28"/>
          <w:szCs w:val="28"/>
          <w:lang w:eastAsia="zh-CN"/>
        </w:rPr>
        <w:t>维持性血液透析尿毒症瘙痒中西医防治技术</w:t>
      </w:r>
      <w:r>
        <w:rPr>
          <w:rFonts w:hint="eastAsia" w:ascii="仿宋_GB2312" w:eastAsia="仿宋_GB2312" w:cs="仿宋"/>
          <w:color w:val="auto"/>
          <w:sz w:val="28"/>
          <w:szCs w:val="28"/>
        </w:rPr>
        <w:t>的实施与推广，具有可操作性和实用性。</w:t>
      </w:r>
    </w:p>
    <w:p w14:paraId="2CCAEDA8">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2、协调性原则</w:t>
      </w:r>
    </w:p>
    <w:p w14:paraId="2399442B">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本文件编写过程中注意了与</w:t>
      </w:r>
      <w:r>
        <w:rPr>
          <w:rFonts w:hint="eastAsia" w:ascii="仿宋_GB2312" w:eastAsia="仿宋_GB2312"/>
          <w:color w:val="auto"/>
          <w:kern w:val="0"/>
          <w:sz w:val="28"/>
          <w:szCs w:val="28"/>
          <w:lang w:eastAsia="zh-CN"/>
        </w:rPr>
        <w:t>维持性血液透析尿毒症瘙痒中西医防治</w:t>
      </w:r>
      <w:r>
        <w:rPr>
          <w:rFonts w:hint="eastAsia" w:ascii="仿宋_GB2312" w:eastAsia="仿宋_GB2312"/>
          <w:color w:val="auto"/>
          <w:sz w:val="28"/>
          <w:szCs w:val="28"/>
        </w:rPr>
        <w:t>相关法律法规的协调问题，在内容上与现行法律法规、标准协调一致。</w:t>
      </w:r>
    </w:p>
    <w:p w14:paraId="7F77537C">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3、规范性原则</w:t>
      </w:r>
    </w:p>
    <w:p w14:paraId="2CA3FAA5">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本文件严格按照GB/T 1.1—2020《标准化工作导则  第1部分：标准化文件的结构和起草规则》编写本标准的内容，保证标准的编写质量。</w:t>
      </w:r>
    </w:p>
    <w:p w14:paraId="411641D6">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4、前瞻性原则</w:t>
      </w:r>
    </w:p>
    <w:p w14:paraId="480B9C6A">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本文件在兼顾当前区内</w:t>
      </w:r>
      <w:r>
        <w:rPr>
          <w:rFonts w:hint="eastAsia" w:ascii="仿宋_GB2312" w:eastAsia="仿宋_GB2312"/>
          <w:color w:val="auto"/>
          <w:kern w:val="0"/>
          <w:sz w:val="28"/>
          <w:szCs w:val="28"/>
          <w:lang w:eastAsia="zh-CN"/>
        </w:rPr>
        <w:t>维持性血液透析尿毒症瘙痒中西医防治技术</w:t>
      </w:r>
      <w:r>
        <w:rPr>
          <w:rFonts w:hint="eastAsia" w:ascii="仿宋_GB2312" w:eastAsia="仿宋_GB2312"/>
          <w:color w:val="auto"/>
          <w:sz w:val="28"/>
          <w:szCs w:val="28"/>
        </w:rPr>
        <w:t>现实情况的同时，还考虑到了</w:t>
      </w:r>
      <w:r>
        <w:rPr>
          <w:rFonts w:hint="eastAsia" w:ascii="仿宋_GB2312" w:eastAsia="仿宋_GB2312"/>
          <w:color w:val="auto"/>
          <w:kern w:val="0"/>
          <w:sz w:val="28"/>
          <w:szCs w:val="28"/>
          <w:lang w:eastAsia="zh-CN"/>
        </w:rPr>
        <w:t>维持性血液透析尿毒症瘙痒中西医防治技术操作</w:t>
      </w:r>
      <w:r>
        <w:rPr>
          <w:rFonts w:hint="eastAsia" w:ascii="仿宋_GB2312" w:eastAsia="仿宋_GB2312"/>
          <w:color w:val="auto"/>
          <w:sz w:val="28"/>
          <w:szCs w:val="28"/>
        </w:rPr>
        <w:t>的需要，在标准中体现了个别特色性、前瞻性和先进性条款，作为对</w:t>
      </w:r>
      <w:r>
        <w:rPr>
          <w:rFonts w:hint="eastAsia" w:ascii="仿宋_GB2312" w:eastAsia="仿宋_GB2312"/>
          <w:color w:val="auto"/>
          <w:kern w:val="0"/>
          <w:sz w:val="28"/>
          <w:szCs w:val="28"/>
          <w:lang w:eastAsia="zh-CN"/>
        </w:rPr>
        <w:t>维持性血液透析尿毒症瘙痒中西医防治技术</w:t>
      </w:r>
      <w:r>
        <w:rPr>
          <w:rFonts w:hint="eastAsia" w:ascii="仿宋_GB2312" w:eastAsia="仿宋_GB2312"/>
          <w:color w:val="auto"/>
          <w:sz w:val="28"/>
          <w:szCs w:val="28"/>
        </w:rPr>
        <w:t>发展的指导。</w:t>
      </w:r>
    </w:p>
    <w:p w14:paraId="2D6EFC67">
      <w:pPr>
        <w:spacing w:line="520" w:lineRule="exact"/>
        <w:ind w:firstLine="562" w:firstLineChars="200"/>
        <w:rPr>
          <w:rFonts w:hint="eastAsia" w:ascii="仿宋_GB2312" w:eastAsia="仿宋_GB2312"/>
          <w:b/>
          <w:bCs/>
          <w:color w:val="auto"/>
          <w:sz w:val="28"/>
          <w:szCs w:val="28"/>
        </w:rPr>
      </w:pPr>
      <w:r>
        <w:rPr>
          <w:rFonts w:hint="eastAsia" w:ascii="仿宋_GB2312" w:eastAsia="仿宋_GB2312"/>
          <w:b/>
          <w:bCs/>
          <w:color w:val="auto"/>
          <w:sz w:val="28"/>
          <w:szCs w:val="28"/>
        </w:rPr>
        <w:t>（二）编制依据</w:t>
      </w:r>
    </w:p>
    <w:p w14:paraId="7621A57A">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本标准严格按照GB/T 1.1—2020《标准化工作导则  第1部分：标准化文件的结构和起草规则》的规则起草，标准主要内容依据起草单位在</w:t>
      </w:r>
      <w:r>
        <w:rPr>
          <w:rFonts w:hint="eastAsia" w:ascii="仿宋_GB2312" w:eastAsia="仿宋_GB2312"/>
          <w:color w:val="auto"/>
          <w:kern w:val="0"/>
          <w:sz w:val="28"/>
          <w:szCs w:val="28"/>
          <w:lang w:eastAsia="zh-CN"/>
        </w:rPr>
        <w:t>维持性血液透析尿毒症瘙痒中西医防治技术</w:t>
      </w:r>
      <w:r>
        <w:rPr>
          <w:rFonts w:hint="eastAsia" w:ascii="仿宋_GB2312" w:eastAsia="仿宋_GB2312"/>
          <w:color w:val="auto"/>
          <w:sz w:val="28"/>
          <w:szCs w:val="28"/>
        </w:rPr>
        <w:t>研究应用过程中的实践经验确定。</w:t>
      </w:r>
    </w:p>
    <w:p w14:paraId="6D47F5E6">
      <w:pPr>
        <w:spacing w:line="520" w:lineRule="exact"/>
        <w:ind w:firstLine="562" w:firstLineChars="200"/>
        <w:rPr>
          <w:rFonts w:hint="eastAsia" w:ascii="仿宋_GB2312" w:eastAsia="仿宋_GB2312"/>
          <w:b/>
          <w:bCs/>
          <w:color w:val="auto"/>
          <w:sz w:val="28"/>
          <w:szCs w:val="28"/>
        </w:rPr>
      </w:pPr>
      <w:r>
        <w:rPr>
          <w:rFonts w:hint="eastAsia" w:ascii="仿宋_GB2312" w:eastAsia="仿宋_GB2312"/>
          <w:b/>
          <w:bCs/>
          <w:color w:val="auto"/>
          <w:sz w:val="28"/>
          <w:szCs w:val="28"/>
        </w:rPr>
        <w:t>（三）与现行法律、法规的关系，与有关国家标准、行业标准的协调情况</w:t>
      </w:r>
    </w:p>
    <w:p w14:paraId="32105D20">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本标准与相关法律法规、强制性标准协调一致，无冲突。</w:t>
      </w:r>
    </w:p>
    <w:p w14:paraId="2805F106">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eastAsia="zh-CN"/>
        </w:rPr>
        <w:t>经查询，</w:t>
      </w:r>
      <w:r>
        <w:rPr>
          <w:rFonts w:hint="eastAsia" w:ascii="仿宋_GB2312" w:eastAsia="仿宋_GB2312"/>
          <w:color w:val="auto"/>
          <w:sz w:val="28"/>
          <w:szCs w:val="28"/>
        </w:rPr>
        <w:t>国内暂无与“</w:t>
      </w:r>
      <w:r>
        <w:rPr>
          <w:rFonts w:hint="eastAsia" w:ascii="仿宋_GB2312" w:eastAsia="仿宋_GB2312"/>
          <w:color w:val="auto"/>
          <w:kern w:val="0"/>
          <w:sz w:val="28"/>
          <w:szCs w:val="28"/>
          <w:lang w:eastAsia="zh-CN"/>
        </w:rPr>
        <w:t>维持性血液透析尿毒症瘙痒中西医防治</w:t>
      </w:r>
      <w:r>
        <w:rPr>
          <w:rFonts w:hint="eastAsia" w:ascii="仿宋_GB2312" w:eastAsia="仿宋_GB2312"/>
          <w:color w:val="auto"/>
          <w:sz w:val="28"/>
          <w:szCs w:val="28"/>
        </w:rPr>
        <w:t>”的标准。</w:t>
      </w:r>
    </w:p>
    <w:p w14:paraId="36409F59">
      <w:pPr>
        <w:adjustRightInd w:val="0"/>
        <w:snapToGrid w:val="0"/>
        <w:spacing w:line="52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经查询，</w:t>
      </w:r>
      <w:r>
        <w:rPr>
          <w:rFonts w:hint="eastAsia" w:ascii="仿宋_GB2312" w:eastAsia="仿宋_GB2312"/>
          <w:color w:val="auto"/>
          <w:sz w:val="28"/>
          <w:szCs w:val="28"/>
        </w:rPr>
        <w:t>与</w:t>
      </w:r>
      <w:r>
        <w:rPr>
          <w:rFonts w:hint="eastAsia" w:ascii="仿宋_GB2312" w:eastAsia="仿宋_GB2312"/>
          <w:color w:val="auto"/>
          <w:sz w:val="28"/>
          <w:szCs w:val="28"/>
          <w:lang w:val="en-US" w:eastAsia="zh-CN"/>
        </w:rPr>
        <w:t>“</w:t>
      </w:r>
      <w:r>
        <w:rPr>
          <w:rFonts w:hint="eastAsia" w:ascii="仿宋_GB2312" w:eastAsia="仿宋_GB2312"/>
          <w:color w:val="auto"/>
          <w:sz w:val="28"/>
          <w:szCs w:val="28"/>
          <w:lang w:eastAsia="zh-CN"/>
        </w:rPr>
        <w:t>血液透析</w:t>
      </w:r>
      <w:r>
        <w:rPr>
          <w:rFonts w:hint="eastAsia" w:ascii="仿宋_GB2312" w:eastAsia="仿宋_GB2312"/>
          <w:color w:val="auto"/>
          <w:sz w:val="28"/>
          <w:szCs w:val="28"/>
          <w:lang w:val="en-US" w:eastAsia="zh-CN"/>
        </w:rPr>
        <w:t>”“</w:t>
      </w:r>
      <w:r>
        <w:rPr>
          <w:rFonts w:hint="eastAsia" w:ascii="仿宋_GB2312" w:eastAsia="仿宋_GB2312"/>
          <w:color w:val="auto"/>
          <w:sz w:val="28"/>
          <w:szCs w:val="28"/>
          <w:lang w:eastAsia="zh-CN"/>
        </w:rPr>
        <w:t>尿毒症</w:t>
      </w:r>
      <w:r>
        <w:rPr>
          <w:rFonts w:hint="eastAsia" w:ascii="仿宋_GB2312" w:eastAsia="仿宋_GB2312"/>
          <w:color w:val="auto"/>
          <w:sz w:val="28"/>
          <w:szCs w:val="28"/>
          <w:lang w:val="en-US" w:eastAsia="zh-CN"/>
        </w:rPr>
        <w:t>”“</w:t>
      </w:r>
      <w:r>
        <w:rPr>
          <w:rFonts w:hint="eastAsia" w:ascii="仿宋_GB2312" w:eastAsia="仿宋_GB2312"/>
          <w:color w:val="auto"/>
          <w:sz w:val="28"/>
          <w:szCs w:val="28"/>
          <w:lang w:eastAsia="zh-CN"/>
        </w:rPr>
        <w:t>瘙痒</w:t>
      </w:r>
      <w:r>
        <w:rPr>
          <w:rFonts w:hint="eastAsia" w:ascii="仿宋_GB2312" w:eastAsia="仿宋_GB2312"/>
          <w:color w:val="auto"/>
          <w:sz w:val="28"/>
          <w:szCs w:val="28"/>
          <w:lang w:val="en-US" w:eastAsia="zh-CN"/>
        </w:rPr>
        <w:t>”相关的标准有：</w:t>
      </w:r>
      <w:r>
        <w:rPr>
          <w:rFonts w:hint="eastAsia" w:ascii="仿宋_GB2312" w:eastAsia="仿宋_GB2312"/>
          <w:color w:val="auto"/>
          <w:sz w:val="28"/>
          <w:szCs w:val="28"/>
          <w:lang w:eastAsia="zh-CN"/>
        </w:rPr>
        <w:t>YY/T 1920-2023</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透析器血液相容性试验、YY 0054-2023</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血液透析设备、DB22/T 3560-2023</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维持性血液透析患者营养不良中医诊疗规范</w:t>
      </w:r>
      <w:r>
        <w:rPr>
          <w:rFonts w:hint="eastAsia" w:ascii="仿宋_GB2312" w:eastAsia="仿宋_GB2312"/>
          <w:color w:val="auto"/>
          <w:sz w:val="28"/>
          <w:szCs w:val="28"/>
          <w:lang w:val="en-US" w:eastAsia="zh-CN"/>
        </w:rPr>
        <w:t>、</w:t>
      </w:r>
      <w:r>
        <w:rPr>
          <w:rFonts w:hint="eastAsia" w:ascii="仿宋_GB2312" w:eastAsia="仿宋_GB2312"/>
          <w:color w:val="auto"/>
          <w:sz w:val="28"/>
          <w:szCs w:val="28"/>
          <w:lang w:eastAsia="zh-CN"/>
        </w:rPr>
        <w:t>T/GXAS 846—2024血液透析患者超声引导下内瘘穿刺操作技术规范、T/GXAS 845—2024血液净化专科护士临床培训规范。已立项的广西地方标准《2023-1366连续性血液净化治疗抗凝管理规范》；已立项的团体标准有：2024-2206血液透析自体动静脉内瘘维护技术规范、2024-2302经血传播疾病血液透析导管使用与维护规范。</w:t>
      </w:r>
    </w:p>
    <w:p w14:paraId="53DED535">
      <w:pPr>
        <w:adjustRightInd w:val="0"/>
        <w:snapToGrid w:val="0"/>
        <w:spacing w:line="520" w:lineRule="exact"/>
        <w:ind w:firstLine="560" w:firstLineChars="200"/>
        <w:rPr>
          <w:rFonts w:hint="eastAsia"/>
          <w:color w:val="auto"/>
          <w:lang w:eastAsia="zh-CN"/>
        </w:rPr>
      </w:pPr>
      <w:r>
        <w:rPr>
          <w:rFonts w:hint="eastAsia" w:ascii="仿宋_GB2312" w:eastAsia="仿宋_GB2312"/>
          <w:color w:val="auto"/>
          <w:sz w:val="28"/>
          <w:szCs w:val="28"/>
          <w:lang w:eastAsia="zh-CN"/>
        </w:rPr>
        <w:t>上述标准主要</w:t>
      </w:r>
      <w:r>
        <w:rPr>
          <w:rFonts w:hint="eastAsia" w:ascii="仿宋_GB2312" w:eastAsia="仿宋_GB2312"/>
          <w:color w:val="auto"/>
          <w:sz w:val="28"/>
          <w:szCs w:val="28"/>
          <w:lang w:val="en-US" w:eastAsia="zh-CN"/>
        </w:rPr>
        <w:t>涉及</w:t>
      </w:r>
      <w:r>
        <w:rPr>
          <w:rFonts w:hint="eastAsia" w:ascii="仿宋_GB2312" w:eastAsia="仿宋_GB2312"/>
          <w:color w:val="auto"/>
          <w:sz w:val="28"/>
          <w:szCs w:val="28"/>
          <w:lang w:eastAsia="zh-CN"/>
        </w:rPr>
        <w:t>血液透析患者营养不良</w:t>
      </w:r>
      <w:r>
        <w:rPr>
          <w:rFonts w:hint="eastAsia" w:ascii="仿宋_GB2312" w:eastAsia="仿宋_GB2312"/>
          <w:color w:val="auto"/>
          <w:sz w:val="28"/>
          <w:szCs w:val="28"/>
          <w:lang w:val="en-US" w:eastAsia="zh-CN"/>
        </w:rPr>
        <w:t>、内瘘穿刺操作、</w:t>
      </w:r>
      <w:r>
        <w:rPr>
          <w:rFonts w:hint="eastAsia" w:ascii="仿宋_GB2312" w:eastAsia="仿宋_GB2312"/>
          <w:color w:val="auto"/>
          <w:sz w:val="28"/>
          <w:szCs w:val="28"/>
          <w:lang w:eastAsia="zh-CN"/>
        </w:rPr>
        <w:t>血液净化专科护士临床培训</w:t>
      </w:r>
      <w:r>
        <w:rPr>
          <w:rFonts w:hint="eastAsia" w:ascii="仿宋_GB2312" w:eastAsia="仿宋_GB2312"/>
          <w:color w:val="auto"/>
          <w:sz w:val="28"/>
          <w:szCs w:val="28"/>
          <w:lang w:val="en-US" w:eastAsia="zh-CN"/>
        </w:rPr>
        <w:t>、</w:t>
      </w:r>
      <w:r>
        <w:rPr>
          <w:rFonts w:hint="eastAsia" w:ascii="仿宋_GB2312" w:eastAsia="仿宋_GB2312"/>
          <w:color w:val="auto"/>
          <w:sz w:val="28"/>
          <w:szCs w:val="28"/>
          <w:lang w:eastAsia="zh-CN"/>
        </w:rPr>
        <w:t>抗凝管理</w:t>
      </w:r>
      <w:r>
        <w:rPr>
          <w:rFonts w:hint="eastAsia" w:ascii="仿宋_GB2312" w:eastAsia="仿宋_GB2312"/>
          <w:color w:val="auto"/>
          <w:sz w:val="28"/>
          <w:szCs w:val="28"/>
          <w:lang w:val="en-US" w:eastAsia="zh-CN"/>
        </w:rPr>
        <w:t>等技术，</w:t>
      </w:r>
      <w:r>
        <w:rPr>
          <w:rFonts w:hint="eastAsia" w:ascii="仿宋_GB2312" w:eastAsia="仿宋_GB2312"/>
          <w:color w:val="auto"/>
          <w:sz w:val="28"/>
          <w:szCs w:val="28"/>
          <w:lang w:eastAsia="zh-CN"/>
        </w:rPr>
        <w:t>不直接涉及血液透析患者尿毒症瘙痒中西医防治。</w:t>
      </w:r>
    </w:p>
    <w:p w14:paraId="7B6445AB">
      <w:pPr>
        <w:spacing w:before="240" w:after="60" w:line="520" w:lineRule="exact"/>
        <w:ind w:firstLine="640" w:firstLineChars="200"/>
        <w:jc w:val="left"/>
        <w:outlineLvl w:val="0"/>
        <w:rPr>
          <w:rFonts w:hint="eastAsia" w:ascii="黑体" w:eastAsia="黑体"/>
          <w:bCs/>
          <w:color w:val="auto"/>
          <w:sz w:val="32"/>
          <w:szCs w:val="32"/>
        </w:rPr>
      </w:pPr>
      <w:r>
        <w:rPr>
          <w:rFonts w:hint="eastAsia" w:ascii="黑体" w:eastAsia="黑体"/>
          <w:bCs/>
          <w:color w:val="auto"/>
          <w:sz w:val="32"/>
          <w:szCs w:val="32"/>
        </w:rPr>
        <w:t>五、主要条款的说明</w:t>
      </w:r>
    </w:p>
    <w:p w14:paraId="3ACAF5FA">
      <w:pPr>
        <w:pStyle w:val="30"/>
        <w:spacing w:line="520" w:lineRule="exact"/>
        <w:ind w:firstLine="562"/>
        <w:rPr>
          <w:rFonts w:hint="eastAsia" w:ascii="仿宋_GB2312" w:eastAsia="仿宋_GB2312" w:cs="仿宋"/>
          <w:b w:val="0"/>
          <w:bCs w:val="0"/>
          <w:color w:val="auto"/>
          <w:sz w:val="28"/>
          <w:szCs w:val="28"/>
        </w:rPr>
      </w:pPr>
      <w:r>
        <w:rPr>
          <w:rFonts w:hint="eastAsia" w:ascii="仿宋_GB2312" w:eastAsia="仿宋_GB2312" w:cs="仿宋"/>
          <w:b w:val="0"/>
          <w:bCs w:val="0"/>
          <w:color w:val="auto"/>
          <w:sz w:val="28"/>
          <w:szCs w:val="28"/>
        </w:rPr>
        <w:t>标准技术内容界定了</w:t>
      </w:r>
      <w:r>
        <w:rPr>
          <w:rFonts w:hint="eastAsia" w:ascii="仿宋_GB2312" w:eastAsia="仿宋_GB2312"/>
          <w:color w:val="auto"/>
          <w:kern w:val="0"/>
          <w:sz w:val="28"/>
          <w:szCs w:val="28"/>
          <w:lang w:eastAsia="zh-CN"/>
        </w:rPr>
        <w:t>维持性血液透析尿毒症瘙痒中西医防治</w:t>
      </w:r>
      <w:r>
        <w:rPr>
          <w:rFonts w:hint="eastAsia" w:ascii="仿宋_GB2312" w:eastAsia="仿宋_GB2312" w:cs="仿宋"/>
          <w:b w:val="0"/>
          <w:bCs w:val="0"/>
          <w:color w:val="auto"/>
          <w:sz w:val="28"/>
          <w:szCs w:val="28"/>
        </w:rPr>
        <w:t>涉及的术语和定义，规定了多囊卵巢综合征导致不孕症患者穴位埋线联合雷火灸技术操作的基本要求、</w:t>
      </w:r>
      <w:r>
        <w:rPr>
          <w:rFonts w:hint="eastAsia" w:ascii="仿宋_GB2312" w:eastAsia="仿宋_GB2312" w:cs="仿宋"/>
          <w:b w:val="0"/>
          <w:bCs w:val="0"/>
          <w:color w:val="auto"/>
          <w:sz w:val="28"/>
          <w:szCs w:val="28"/>
          <w:lang w:eastAsia="zh-CN"/>
        </w:rPr>
        <w:t>中医辨证分型、</w:t>
      </w:r>
      <w:r>
        <w:rPr>
          <w:rFonts w:hint="eastAsia" w:ascii="仿宋_GB2312" w:eastAsia="仿宋_GB2312" w:cs="仿宋"/>
          <w:b w:val="0"/>
          <w:bCs w:val="0"/>
          <w:color w:val="auto"/>
          <w:sz w:val="28"/>
          <w:szCs w:val="28"/>
        </w:rPr>
        <w:t>施术前准备、施术方法、施术后处理、注意事项、日常调护的要求。</w:t>
      </w:r>
    </w:p>
    <w:p w14:paraId="3A3B9ADA">
      <w:pPr>
        <w:pStyle w:val="30"/>
        <w:spacing w:line="520" w:lineRule="exact"/>
        <w:ind w:firstLine="0" w:firstLineChars="0"/>
        <w:rPr>
          <w:rFonts w:hint="eastAsia" w:ascii="仿宋_GB2312" w:eastAsia="仿宋_GB2312" w:cs="仿宋"/>
          <w:b/>
          <w:bCs/>
          <w:color w:val="auto"/>
          <w:sz w:val="28"/>
          <w:szCs w:val="28"/>
        </w:rPr>
      </w:pPr>
      <w:r>
        <w:rPr>
          <w:rFonts w:hint="eastAsia" w:ascii="仿宋_GB2312" w:eastAsia="仿宋_GB2312" w:cs="仿宋"/>
          <w:b/>
          <w:bCs/>
          <w:color w:val="auto"/>
          <w:sz w:val="28"/>
          <w:szCs w:val="28"/>
          <w:lang w:eastAsia="zh-CN"/>
        </w:rPr>
        <w:t>（一）</w:t>
      </w:r>
      <w:r>
        <w:rPr>
          <w:rFonts w:hint="eastAsia" w:ascii="仿宋_GB2312" w:eastAsia="仿宋_GB2312" w:cs="仿宋"/>
          <w:b/>
          <w:bCs/>
          <w:color w:val="auto"/>
          <w:sz w:val="28"/>
          <w:szCs w:val="28"/>
        </w:rPr>
        <w:t>术语和定义</w:t>
      </w:r>
    </w:p>
    <w:p w14:paraId="4E9D8A96">
      <w:pPr>
        <w:pStyle w:val="30"/>
        <w:spacing w:line="520" w:lineRule="exact"/>
        <w:ind w:firstLine="562"/>
        <w:rPr>
          <w:rFonts w:hint="eastAsia" w:ascii="仿宋_GB2312" w:eastAsia="仿宋_GB2312" w:cs="仿宋"/>
          <w:bCs/>
          <w:color w:val="auto"/>
          <w:sz w:val="28"/>
          <w:szCs w:val="28"/>
          <w:lang w:val="en-US" w:eastAsia="zh-CN"/>
        </w:rPr>
      </w:pPr>
      <w:r>
        <w:rPr>
          <w:rFonts w:hint="eastAsia" w:ascii="仿宋_GB2312" w:hAnsi="Calibri" w:eastAsia="仿宋_GB2312" w:cs="仿宋"/>
          <w:b/>
          <w:bCs w:val="0"/>
          <w:color w:val="auto"/>
          <w:sz w:val="28"/>
          <w:szCs w:val="28"/>
          <w:lang w:val="en-US" w:eastAsia="zh-CN"/>
        </w:rPr>
        <w:t>维持性血液透析</w:t>
      </w:r>
      <w:r>
        <w:rPr>
          <w:rFonts w:hint="eastAsia" w:ascii="仿宋_GB2312" w:eastAsia="仿宋_GB2312" w:cs="仿宋"/>
          <w:b/>
          <w:bCs w:val="0"/>
          <w:color w:val="auto"/>
          <w:sz w:val="28"/>
          <w:szCs w:val="28"/>
          <w:lang w:val="en-US" w:eastAsia="zh-CN"/>
        </w:rPr>
        <w:t>指</w:t>
      </w:r>
      <w:r>
        <w:rPr>
          <w:rFonts w:hint="eastAsia" w:ascii="仿宋_GB2312" w:hAnsi="Calibri" w:eastAsia="仿宋_GB2312" w:cs="仿宋"/>
          <w:bCs/>
          <w:color w:val="auto"/>
          <w:sz w:val="28"/>
          <w:szCs w:val="28"/>
          <w:lang w:val="en-US" w:eastAsia="zh-CN"/>
        </w:rPr>
        <w:t>利用血液透析治疗替代受损肾脏的功能，帮助清除血液中的废物和多余的液体，延长终末期肾脏病生命的治疗方法</w:t>
      </w:r>
      <w:r>
        <w:rPr>
          <w:rFonts w:hint="eastAsia" w:ascii="仿宋_GB2312" w:hAnsi="Calibri" w:eastAsia="仿宋_GB2312" w:cs="仿宋"/>
          <w:bCs/>
          <w:color w:val="auto"/>
          <w:sz w:val="28"/>
          <w:szCs w:val="28"/>
        </w:rPr>
        <w:t>。</w:t>
      </w:r>
      <w:r>
        <w:rPr>
          <w:rFonts w:hint="eastAsia" w:ascii="仿宋_GB2312" w:eastAsia="仿宋_GB2312" w:cs="仿宋"/>
          <w:bCs/>
          <w:color w:val="auto"/>
          <w:sz w:val="28"/>
          <w:szCs w:val="28"/>
          <w:lang w:eastAsia="zh-CN"/>
        </w:rPr>
        <w:t>主要参考</w:t>
      </w:r>
      <w:r>
        <w:rPr>
          <w:rFonts w:hint="eastAsia" w:ascii="仿宋_GB2312" w:eastAsia="仿宋_GB2312" w:cs="仿宋"/>
          <w:bCs/>
          <w:color w:val="auto"/>
          <w:sz w:val="28"/>
          <w:szCs w:val="28"/>
          <w:lang w:val="en-US" w:eastAsia="zh-CN"/>
        </w:rPr>
        <w:t>2019</w:t>
      </w:r>
      <w:r>
        <w:rPr>
          <w:rFonts w:hint="eastAsia" w:ascii="仿宋_GB2312" w:eastAsia="仿宋_GB2312" w:cs="仿宋"/>
          <w:bCs/>
          <w:color w:val="auto"/>
          <w:sz w:val="28"/>
          <w:szCs w:val="28"/>
          <w:lang w:eastAsia="zh-CN"/>
        </w:rPr>
        <w:t>《</w:t>
      </w:r>
      <w:r>
        <w:rPr>
          <w:rFonts w:hint="eastAsia" w:ascii="仿宋_GB2312" w:eastAsia="仿宋_GB2312" w:cs="仿宋"/>
          <w:bCs/>
          <w:color w:val="auto"/>
          <w:sz w:val="28"/>
          <w:szCs w:val="28"/>
          <w:lang w:val="en-US" w:eastAsia="zh-CN"/>
        </w:rPr>
        <w:t>中国维持性血液透析患者尿毒症性瘙痒患病率的Meta分析.</w:t>
      </w:r>
    </w:p>
    <w:p w14:paraId="291EE7D6">
      <w:pPr>
        <w:pStyle w:val="3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_GB2312" w:eastAsia="仿宋_GB2312" w:cs="仿宋"/>
          <w:bCs/>
          <w:color w:val="auto"/>
          <w:sz w:val="28"/>
          <w:szCs w:val="28"/>
          <w:lang w:val="en-US" w:eastAsia="zh-CN"/>
        </w:rPr>
      </w:pPr>
      <w:r>
        <w:rPr>
          <w:rFonts w:hint="eastAsia" w:ascii="仿宋_GB2312" w:eastAsia="仿宋_GB2312" w:cs="仿宋"/>
          <w:bCs/>
          <w:color w:val="auto"/>
          <w:sz w:val="28"/>
          <w:szCs w:val="28"/>
          <w:lang w:val="en-US" w:eastAsia="zh-CN"/>
        </w:rPr>
        <w:drawing>
          <wp:inline distT="0" distB="0" distL="114300" distR="114300">
            <wp:extent cx="5045710" cy="1268730"/>
            <wp:effectExtent l="0" t="0" r="2540" b="7620"/>
            <wp:docPr id="2" name="图片 2" descr="1750905772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50905772061"/>
                    <pic:cNvPicPr>
                      <a:picLocks noChangeAspect="1"/>
                    </pic:cNvPicPr>
                  </pic:nvPicPr>
                  <pic:blipFill>
                    <a:blip r:embed="rId5"/>
                    <a:stretch>
                      <a:fillRect/>
                    </a:stretch>
                  </pic:blipFill>
                  <pic:spPr>
                    <a:xfrm>
                      <a:off x="0" y="0"/>
                      <a:ext cx="5045710" cy="1268730"/>
                    </a:xfrm>
                    <a:prstGeom prst="rect">
                      <a:avLst/>
                    </a:prstGeom>
                  </pic:spPr>
                </pic:pic>
              </a:graphicData>
            </a:graphic>
          </wp:inline>
        </w:drawing>
      </w:r>
    </w:p>
    <w:p w14:paraId="6BD881D3">
      <w:pPr>
        <w:pStyle w:val="3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_GB2312" w:eastAsia="仿宋_GB2312" w:cs="仿宋"/>
          <w:b/>
          <w:bCs w:val="0"/>
          <w:color w:val="auto"/>
          <w:sz w:val="21"/>
          <w:szCs w:val="21"/>
          <w:lang w:val="en-US" w:eastAsia="zh-CN"/>
        </w:rPr>
      </w:pPr>
      <w:r>
        <w:rPr>
          <w:rFonts w:hint="eastAsia" w:ascii="仿宋_GB2312" w:eastAsia="仿宋_GB2312" w:cs="仿宋"/>
          <w:b/>
          <w:bCs w:val="0"/>
          <w:color w:val="auto"/>
          <w:sz w:val="21"/>
          <w:szCs w:val="21"/>
          <w:lang w:val="en-US" w:eastAsia="zh-CN"/>
        </w:rPr>
        <w:t>《中国维持性血液透析患者尿毒症性瘙痒患病率的Meta分析》</w:t>
      </w:r>
    </w:p>
    <w:p w14:paraId="4FF1BA7E">
      <w:pPr>
        <w:pStyle w:val="30"/>
        <w:spacing w:line="520" w:lineRule="exact"/>
        <w:ind w:firstLine="562"/>
        <w:rPr>
          <w:rFonts w:hint="eastAsia" w:ascii="仿宋_GB2312" w:eastAsia="仿宋_GB2312" w:cs="仿宋"/>
          <w:bCs/>
          <w:color w:val="auto"/>
          <w:sz w:val="28"/>
          <w:szCs w:val="28"/>
          <w:lang w:val="en-US" w:eastAsia="zh-CN"/>
        </w:rPr>
      </w:pPr>
      <w:r>
        <w:rPr>
          <w:rFonts w:hint="eastAsia" w:ascii="仿宋_GB2312" w:eastAsia="仿宋_GB2312" w:cs="仿宋"/>
          <w:bCs/>
          <w:color w:val="auto"/>
          <w:sz w:val="28"/>
          <w:szCs w:val="28"/>
          <w:lang w:val="en-US" w:eastAsia="zh-CN"/>
        </w:rPr>
        <w:t>尿毒症皮肤瘙痒症（uremic pruritus，UP）是终末期肾脏病（end stage renal disease，ESRD）患者最常见也是最容易被忽视的并发症，其在血液透析 （hemodialysis，HD）人群中发生频率更高，瘙痒程度更重。</w:t>
      </w:r>
      <w:r>
        <w:rPr>
          <w:rFonts w:hint="eastAsia" w:ascii="仿宋_GB2312" w:eastAsia="仿宋_GB2312" w:cs="仿宋"/>
          <w:b/>
          <w:bCs w:val="0"/>
          <w:color w:val="auto"/>
          <w:sz w:val="28"/>
          <w:szCs w:val="28"/>
          <w:lang w:val="en-US" w:eastAsia="zh-CN"/>
        </w:rPr>
        <w:t>尿毒症瘙痒指</w:t>
      </w:r>
      <w:r>
        <w:rPr>
          <w:rFonts w:hint="eastAsia" w:ascii="仿宋_GB2312" w:eastAsia="仿宋_GB2312" w:cs="仿宋"/>
          <w:bCs/>
          <w:color w:val="auto"/>
          <w:sz w:val="28"/>
          <w:szCs w:val="28"/>
          <w:lang w:val="en-US" w:eastAsia="zh-CN"/>
        </w:rPr>
        <w:t>终末期肾脏病患者出现的全身或局部顽固性瘙痒，排除原发性皮肤病及其他系统性疾病所致瘙痒，具有夜间加重、冬季高发特点的一种症状。主要参考《行维持性血液透析的尿毒症患者皮肤瘙痒的临床分析》等相关论文确定。</w:t>
      </w:r>
    </w:p>
    <w:p w14:paraId="1B5F8F4E">
      <w:pPr>
        <w:pStyle w:val="3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_GB2312" w:eastAsia="仿宋_GB2312" w:cs="仿宋"/>
          <w:b/>
          <w:bCs w:val="0"/>
          <w:color w:val="auto"/>
          <w:sz w:val="21"/>
          <w:szCs w:val="21"/>
          <w:lang w:val="en-US" w:eastAsia="zh-CN"/>
        </w:rPr>
      </w:pPr>
      <w:r>
        <w:drawing>
          <wp:inline distT="0" distB="0" distL="114300" distR="114300">
            <wp:extent cx="2127885" cy="1456055"/>
            <wp:effectExtent l="0" t="0" r="5715" b="1079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rcRect r="5800"/>
                    <a:stretch>
                      <a:fillRect/>
                    </a:stretch>
                  </pic:blipFill>
                  <pic:spPr>
                    <a:xfrm>
                      <a:off x="0" y="0"/>
                      <a:ext cx="2127885" cy="1456055"/>
                    </a:xfrm>
                    <a:prstGeom prst="rect">
                      <a:avLst/>
                    </a:prstGeom>
                    <a:noFill/>
                    <a:ln>
                      <a:noFill/>
                    </a:ln>
                  </pic:spPr>
                </pic:pic>
              </a:graphicData>
            </a:graphic>
          </wp:inline>
        </w:drawing>
      </w:r>
    </w:p>
    <w:p w14:paraId="4A7ED60D">
      <w:pPr>
        <w:pStyle w:val="3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_GB2312" w:eastAsia="仿宋_GB2312" w:cs="仿宋"/>
          <w:b/>
          <w:bCs w:val="0"/>
          <w:color w:val="auto"/>
          <w:sz w:val="21"/>
          <w:szCs w:val="21"/>
          <w:lang w:val="en-US" w:eastAsia="zh-CN"/>
        </w:rPr>
      </w:pPr>
      <w:r>
        <w:rPr>
          <w:rFonts w:hint="eastAsia" w:ascii="仿宋_GB2312" w:eastAsia="仿宋_GB2312" w:cs="仿宋"/>
          <w:b/>
          <w:bCs w:val="0"/>
          <w:color w:val="auto"/>
          <w:sz w:val="21"/>
          <w:szCs w:val="21"/>
          <w:lang w:val="en-US" w:eastAsia="zh-CN"/>
        </w:rPr>
        <w:t>《行维持性血液透析的尿毒症患者皮肤瘙痒的临床分析》</w:t>
      </w:r>
    </w:p>
    <w:p w14:paraId="4A4FFF71">
      <w:pPr>
        <w:pStyle w:val="30"/>
        <w:spacing w:line="520" w:lineRule="exact"/>
        <w:ind w:firstLine="562"/>
        <w:rPr>
          <w:rFonts w:hint="eastAsia" w:ascii="仿宋_GB2312" w:eastAsia="仿宋_GB2312" w:cs="仿宋"/>
          <w:bCs/>
          <w:color w:val="auto"/>
          <w:sz w:val="28"/>
          <w:szCs w:val="28"/>
          <w:lang w:val="en-US" w:eastAsia="zh-CN"/>
        </w:rPr>
      </w:pPr>
      <w:r>
        <w:rPr>
          <w:rFonts w:hint="eastAsia" w:ascii="仿宋_GB2312" w:eastAsia="仿宋_GB2312" w:cs="仿宋"/>
          <w:bCs/>
          <w:color w:val="auto"/>
          <w:sz w:val="28"/>
          <w:szCs w:val="28"/>
          <w:lang w:val="en-US" w:eastAsia="zh-CN"/>
        </w:rPr>
        <w:t>UP的临床表现主要为全身或局部的瘙痒、皮肤干燥和脱屑，瘙痒呈阵发性发作，持续时间长短不一，瘙痒程度时轻时重，严重损害患者的身心健康。</w:t>
      </w:r>
    </w:p>
    <w:p w14:paraId="0DFD8598">
      <w:pPr>
        <w:pStyle w:val="30"/>
        <w:numPr>
          <w:ilvl w:val="0"/>
          <w:numId w:val="8"/>
        </w:numPr>
        <w:spacing w:line="520" w:lineRule="exact"/>
        <w:ind w:left="0" w:leftChars="0" w:firstLine="0" w:firstLineChars="0"/>
        <w:rPr>
          <w:rFonts w:hint="eastAsia" w:ascii="仿宋_GB2312" w:eastAsia="仿宋_GB2312" w:cs="仿宋"/>
          <w:b/>
          <w:bCs w:val="0"/>
          <w:color w:val="auto"/>
          <w:sz w:val="28"/>
          <w:szCs w:val="28"/>
          <w:lang w:val="en-US" w:eastAsia="zh-CN"/>
        </w:rPr>
      </w:pPr>
      <w:r>
        <w:rPr>
          <w:rFonts w:hint="eastAsia" w:ascii="仿宋_GB2312" w:eastAsia="仿宋_GB2312" w:cs="仿宋"/>
          <w:b/>
          <w:bCs w:val="0"/>
          <w:color w:val="auto"/>
          <w:sz w:val="28"/>
          <w:szCs w:val="28"/>
          <w:lang w:val="en-US" w:eastAsia="zh-CN"/>
        </w:rPr>
        <w:t>诊断</w:t>
      </w:r>
    </w:p>
    <w:p w14:paraId="7711650B">
      <w:pPr>
        <w:pStyle w:val="30"/>
        <w:numPr>
          <w:ilvl w:val="0"/>
          <w:numId w:val="0"/>
        </w:numPr>
        <w:spacing w:line="520" w:lineRule="exact"/>
        <w:ind w:leftChars="0" w:firstLine="562"/>
        <w:rPr>
          <w:rFonts w:hint="eastAsia" w:ascii="仿宋_GB2312" w:eastAsia="仿宋_GB2312" w:cs="仿宋"/>
          <w:b/>
          <w:bCs w:val="0"/>
          <w:color w:val="auto"/>
          <w:sz w:val="28"/>
          <w:szCs w:val="28"/>
          <w:lang w:val="en-US" w:eastAsia="zh-CN"/>
        </w:rPr>
      </w:pPr>
      <w:bookmarkStart w:id="9" w:name="_Toc196231710"/>
      <w:bookmarkStart w:id="10" w:name="_Toc196230167"/>
      <w:bookmarkStart w:id="11" w:name="_Toc201163444"/>
      <w:bookmarkStart w:id="12" w:name="_Toc201575289"/>
      <w:r>
        <w:rPr>
          <w:rFonts w:hint="eastAsia" w:ascii="仿宋_GB2312" w:eastAsia="仿宋_GB2312" w:cs="仿宋"/>
          <w:b/>
          <w:bCs w:val="0"/>
          <w:color w:val="auto"/>
          <w:sz w:val="28"/>
          <w:szCs w:val="28"/>
          <w:lang w:val="en-US" w:eastAsia="zh-CN"/>
        </w:rPr>
        <w:t>诊断方案</w:t>
      </w:r>
      <w:bookmarkEnd w:id="9"/>
      <w:bookmarkEnd w:id="10"/>
      <w:bookmarkEnd w:id="11"/>
      <w:bookmarkEnd w:id="12"/>
    </w:p>
    <w:p w14:paraId="2234553E">
      <w:pPr>
        <w:pStyle w:val="34"/>
        <w:numPr>
          <w:ilvl w:val="0"/>
          <w:numId w:val="0"/>
        </w:numPr>
        <w:spacing w:before="0" w:after="0" w:line="520" w:lineRule="exact"/>
        <w:ind w:left="0" w:leftChars="0" w:firstLine="560" w:firstLineChars="200"/>
        <w:rPr>
          <w:rFonts w:hint="eastAsia" w:ascii="仿宋_GB2312" w:eastAsia="仿宋_GB2312" w:cs="仿宋"/>
          <w:b w:val="0"/>
          <w:bCs/>
          <w:color w:val="auto"/>
          <w:sz w:val="28"/>
          <w:szCs w:val="28"/>
          <w:lang w:val="en-US" w:eastAsia="zh-CN"/>
        </w:rPr>
      </w:pPr>
      <w:r>
        <w:rPr>
          <w:rFonts w:hint="eastAsia" w:ascii="仿宋_GB2312" w:hAnsi="Calibri" w:eastAsia="仿宋_GB2312" w:cs="仿宋"/>
          <w:b w:val="0"/>
          <w:bCs/>
          <w:color w:val="auto"/>
          <w:sz w:val="28"/>
          <w:szCs w:val="28"/>
          <w:lang w:val="en-US" w:eastAsia="zh-CN" w:bidi="ar-SA"/>
        </w:rPr>
        <w:t>（1）</w:t>
      </w:r>
      <w:r>
        <w:rPr>
          <w:rFonts w:hint="eastAsia" w:ascii="仿宋_GB2312" w:eastAsia="仿宋_GB2312" w:cs="仿宋"/>
          <w:b w:val="0"/>
          <w:bCs/>
          <w:color w:val="auto"/>
          <w:sz w:val="28"/>
          <w:szCs w:val="28"/>
          <w:lang w:val="en-US" w:eastAsia="zh-CN"/>
        </w:rPr>
        <w:t>尿毒症的诊断参考</w:t>
      </w:r>
      <w:r>
        <w:rPr>
          <w:rFonts w:hint="default" w:ascii="仿宋_GB2312" w:eastAsia="仿宋_GB2312" w:cs="仿宋"/>
          <w:b w:val="0"/>
          <w:bCs/>
          <w:color w:val="auto"/>
          <w:sz w:val="28"/>
          <w:szCs w:val="28"/>
          <w:lang w:val="en-US" w:eastAsia="zh-CN"/>
        </w:rPr>
        <w:t>2012</w:t>
      </w:r>
      <w:r>
        <w:rPr>
          <w:rFonts w:hint="eastAsia" w:ascii="仿宋_GB2312" w:eastAsia="仿宋_GB2312" w:cs="仿宋"/>
          <w:b w:val="0"/>
          <w:bCs/>
          <w:color w:val="auto"/>
          <w:sz w:val="28"/>
          <w:szCs w:val="28"/>
          <w:lang w:val="en-US" w:eastAsia="zh-CN"/>
        </w:rPr>
        <w:t>年</w:t>
      </w:r>
      <w:r>
        <w:rPr>
          <w:rFonts w:hint="default" w:ascii="仿宋_GB2312" w:eastAsia="仿宋_GB2312" w:cs="仿宋"/>
          <w:b w:val="0"/>
          <w:bCs/>
          <w:color w:val="auto"/>
          <w:sz w:val="28"/>
          <w:szCs w:val="28"/>
          <w:lang w:val="en-US" w:eastAsia="zh-CN"/>
        </w:rPr>
        <w:t>KDIGO(Kidney Disease</w:t>
      </w:r>
      <w:r>
        <w:rPr>
          <w:rFonts w:hint="eastAsia" w:ascii="仿宋_GB2312" w:eastAsia="仿宋_GB2312" w:cs="仿宋"/>
          <w:b w:val="0"/>
          <w:bCs/>
          <w:color w:val="auto"/>
          <w:sz w:val="28"/>
          <w:szCs w:val="28"/>
          <w:lang w:val="en-US" w:eastAsia="zh-CN"/>
        </w:rPr>
        <w:t>：</w:t>
      </w:r>
      <w:r>
        <w:rPr>
          <w:rFonts w:hint="default" w:ascii="仿宋_GB2312" w:eastAsia="仿宋_GB2312" w:cs="仿宋"/>
          <w:b w:val="0"/>
          <w:bCs/>
          <w:color w:val="auto"/>
          <w:sz w:val="28"/>
          <w:szCs w:val="28"/>
          <w:lang w:val="en-US" w:eastAsia="zh-CN"/>
        </w:rPr>
        <w:t>Improveing Global Outcome)</w:t>
      </w:r>
      <w:r>
        <w:rPr>
          <w:rFonts w:hint="eastAsia" w:ascii="仿宋_GB2312" w:eastAsia="仿宋_GB2312" w:cs="仿宋"/>
          <w:b w:val="0"/>
          <w:bCs/>
          <w:color w:val="auto"/>
          <w:sz w:val="28"/>
          <w:szCs w:val="28"/>
          <w:lang w:val="en-US" w:eastAsia="zh-CN"/>
        </w:rPr>
        <w:t>指南中</w:t>
      </w:r>
      <w:r>
        <w:rPr>
          <w:rFonts w:hint="default" w:ascii="仿宋_GB2312" w:eastAsia="仿宋_GB2312" w:cs="仿宋"/>
          <w:b w:val="0"/>
          <w:bCs/>
          <w:color w:val="auto"/>
          <w:sz w:val="28"/>
          <w:szCs w:val="28"/>
          <w:lang w:val="en-US" w:eastAsia="zh-CN"/>
        </w:rPr>
        <w:t>CKD5</w:t>
      </w:r>
      <w:r>
        <w:rPr>
          <w:rFonts w:hint="eastAsia" w:ascii="仿宋_GB2312" w:eastAsia="仿宋_GB2312" w:cs="仿宋"/>
          <w:b w:val="0"/>
          <w:bCs/>
          <w:color w:val="auto"/>
          <w:sz w:val="28"/>
          <w:szCs w:val="28"/>
          <w:lang w:val="en-US" w:eastAsia="zh-CN"/>
        </w:rPr>
        <w:t>期的诊断标准，即</w:t>
      </w:r>
      <w:r>
        <w:rPr>
          <w:rFonts w:hint="default" w:ascii="仿宋_GB2312" w:eastAsia="仿宋_GB2312" w:cs="仿宋"/>
          <w:b w:val="0"/>
          <w:bCs/>
          <w:color w:val="auto"/>
          <w:sz w:val="28"/>
          <w:szCs w:val="28"/>
          <w:lang w:val="en-US" w:eastAsia="zh-CN"/>
        </w:rPr>
        <w:t>GFR2</w:t>
      </w:r>
      <w:r>
        <w:rPr>
          <w:rFonts w:hint="eastAsia" w:ascii="仿宋_GB2312" w:eastAsia="仿宋_GB2312" w:cs="仿宋"/>
          <w:b w:val="0"/>
          <w:bCs/>
          <w:color w:val="auto"/>
          <w:sz w:val="28"/>
          <w:szCs w:val="28"/>
          <w:lang w:val="en-US" w:eastAsia="zh-CN"/>
        </w:rPr>
        <w:t>，已进行透析治疗的患者。皮肤瘙痒症的诊断标准：仅表现为有皮肤瘙痒症状而无原发性皮损的皮肤病，且近</w:t>
      </w:r>
      <w:r>
        <w:rPr>
          <w:rFonts w:hint="default" w:ascii="仿宋_GB2312" w:eastAsia="仿宋_GB2312" w:cs="仿宋"/>
          <w:b w:val="0"/>
          <w:bCs/>
          <w:color w:val="auto"/>
          <w:sz w:val="28"/>
          <w:szCs w:val="28"/>
          <w:lang w:val="en-US" w:eastAsia="zh-CN"/>
        </w:rPr>
        <w:t>2</w:t>
      </w:r>
      <w:r>
        <w:rPr>
          <w:rFonts w:hint="eastAsia" w:ascii="仿宋_GB2312" w:eastAsia="仿宋_GB2312" w:cs="仿宋"/>
          <w:b w:val="0"/>
          <w:bCs/>
          <w:color w:val="auto"/>
          <w:sz w:val="28"/>
          <w:szCs w:val="28"/>
          <w:lang w:val="en-US" w:eastAsia="zh-CN"/>
        </w:rPr>
        <w:t>周之内至少有</w:t>
      </w:r>
      <w:r>
        <w:rPr>
          <w:rFonts w:hint="default" w:ascii="仿宋_GB2312" w:eastAsia="仿宋_GB2312" w:cs="仿宋"/>
          <w:b w:val="0"/>
          <w:bCs/>
          <w:color w:val="auto"/>
          <w:sz w:val="28"/>
          <w:szCs w:val="28"/>
          <w:lang w:val="en-US" w:eastAsia="zh-CN"/>
        </w:rPr>
        <w:t>3</w:t>
      </w:r>
      <w:r>
        <w:rPr>
          <w:rFonts w:hint="eastAsia" w:ascii="仿宋_GB2312" w:eastAsia="仿宋_GB2312" w:cs="仿宋"/>
          <w:b w:val="0"/>
          <w:bCs/>
          <w:color w:val="auto"/>
          <w:sz w:val="28"/>
          <w:szCs w:val="28"/>
          <w:lang w:val="en-US" w:eastAsia="zh-CN"/>
        </w:rPr>
        <w:t>天以上的瘙痒发作，每次持续数秒或数分钟，近</w:t>
      </w:r>
      <w:r>
        <w:rPr>
          <w:rFonts w:hint="default" w:ascii="仿宋_GB2312" w:eastAsia="仿宋_GB2312" w:cs="仿宋"/>
          <w:b w:val="0"/>
          <w:bCs/>
          <w:color w:val="auto"/>
          <w:sz w:val="28"/>
          <w:szCs w:val="28"/>
          <w:lang w:val="en-US" w:eastAsia="zh-CN"/>
        </w:rPr>
        <w:t>6</w:t>
      </w:r>
      <w:r>
        <w:rPr>
          <w:rFonts w:hint="eastAsia" w:ascii="仿宋_GB2312" w:eastAsia="仿宋_GB2312" w:cs="仿宋"/>
          <w:b w:val="0"/>
          <w:bCs/>
          <w:color w:val="auto"/>
          <w:sz w:val="28"/>
          <w:szCs w:val="28"/>
          <w:lang w:val="en-US" w:eastAsia="zh-CN"/>
        </w:rPr>
        <w:t>个月内出现规律瘙痒不适的感觉。同时符合即可临床诊断尿毒症瘙痒。HERCZ D, JIANG S H, WEBSTER A C. Interventions for itch in people with advanced chronic kidney disease [J]. Cochrane Database Syst Rev, 2020, 12(12): CD011393.</w:t>
      </w:r>
    </w:p>
    <w:p w14:paraId="2ACFE547">
      <w:pPr>
        <w:pStyle w:val="34"/>
        <w:numPr>
          <w:ilvl w:val="0"/>
          <w:numId w:val="0"/>
        </w:numPr>
        <w:spacing w:before="0" w:after="0" w:line="520" w:lineRule="exact"/>
        <w:ind w:left="0" w:leftChars="0" w:firstLine="560" w:firstLineChars="200"/>
        <w:rPr>
          <w:rFonts w:hint="default" w:ascii="仿宋_GB2312" w:eastAsia="仿宋_GB2312" w:cs="仿宋"/>
          <w:b w:val="0"/>
          <w:bCs/>
          <w:color w:val="auto"/>
          <w:sz w:val="28"/>
          <w:szCs w:val="28"/>
          <w:lang w:val="en-US" w:eastAsia="zh-CN"/>
        </w:rPr>
      </w:pPr>
      <w:r>
        <w:rPr>
          <w:rFonts w:hint="default" w:ascii="仿宋_GB2312" w:hAnsi="Calibri" w:eastAsia="仿宋_GB2312" w:cs="仿宋"/>
          <w:b w:val="0"/>
          <w:bCs/>
          <w:color w:val="auto"/>
          <w:sz w:val="28"/>
          <w:szCs w:val="28"/>
          <w:lang w:val="en-US" w:eastAsia="zh-CN" w:bidi="ar-SA"/>
        </w:rPr>
        <w:t>（2）</w:t>
      </w:r>
      <w:r>
        <w:rPr>
          <w:rFonts w:hint="default" w:ascii="仿宋_GB2312" w:eastAsia="仿宋_GB2312" w:cs="仿宋"/>
          <w:b w:val="0"/>
          <w:bCs/>
          <w:color w:val="auto"/>
          <w:sz w:val="28"/>
          <w:szCs w:val="28"/>
          <w:lang w:val="en-US" w:eastAsia="zh-CN"/>
        </w:rPr>
        <w:t>视觉模拟评分(visual analogue scale，VAS)是评估尿毒症皮肤瘙痒症的常用工具之一，患者依据自身的感觉在一根标度为0</w:t>
      </w:r>
      <w:r>
        <w:rPr>
          <w:rFonts w:hint="eastAsia" w:ascii="仿宋_GB2312" w:eastAsia="仿宋_GB2312" w:cs="仿宋"/>
          <w:b w:val="0"/>
          <w:bCs/>
          <w:color w:val="auto"/>
          <w:sz w:val="28"/>
          <w:szCs w:val="28"/>
          <w:lang w:val="en-US" w:eastAsia="zh-CN"/>
        </w:rPr>
        <w:t>～</w:t>
      </w:r>
      <w:r>
        <w:rPr>
          <w:rFonts w:hint="default" w:ascii="仿宋_GB2312" w:eastAsia="仿宋_GB2312" w:cs="仿宋"/>
          <w:b w:val="0"/>
          <w:bCs/>
          <w:color w:val="auto"/>
          <w:sz w:val="28"/>
          <w:szCs w:val="28"/>
          <w:lang w:val="en-US" w:eastAsia="zh-CN"/>
        </w:rPr>
        <w:t>10的尺子上标出瘙痒程度，0为无瘙痒，10为最瘙痒，1</w:t>
      </w:r>
      <w:r>
        <w:rPr>
          <w:rFonts w:hint="eastAsia" w:ascii="仿宋_GB2312" w:eastAsia="仿宋_GB2312" w:cs="仿宋"/>
          <w:b w:val="0"/>
          <w:bCs/>
          <w:color w:val="auto"/>
          <w:sz w:val="28"/>
          <w:szCs w:val="28"/>
          <w:lang w:val="en-US" w:eastAsia="zh-CN"/>
        </w:rPr>
        <w:t>～3</w:t>
      </w:r>
      <w:r>
        <w:rPr>
          <w:rFonts w:hint="default" w:ascii="仿宋_GB2312" w:eastAsia="仿宋_GB2312" w:cs="仿宋"/>
          <w:b w:val="0"/>
          <w:bCs/>
          <w:color w:val="auto"/>
          <w:sz w:val="28"/>
          <w:szCs w:val="28"/>
          <w:lang w:val="en-US" w:eastAsia="zh-CN"/>
        </w:rPr>
        <w:t>表示轻度瘙痒，4</w:t>
      </w:r>
      <w:r>
        <w:rPr>
          <w:rFonts w:hint="eastAsia" w:ascii="仿宋_GB2312" w:eastAsia="仿宋_GB2312" w:cs="仿宋"/>
          <w:b w:val="0"/>
          <w:bCs/>
          <w:color w:val="auto"/>
          <w:sz w:val="28"/>
          <w:szCs w:val="28"/>
          <w:lang w:val="en-US" w:eastAsia="zh-CN"/>
        </w:rPr>
        <w:t>～</w:t>
      </w:r>
      <w:r>
        <w:rPr>
          <w:rFonts w:hint="default" w:ascii="仿宋_GB2312" w:eastAsia="仿宋_GB2312" w:cs="仿宋"/>
          <w:b w:val="0"/>
          <w:bCs/>
          <w:color w:val="auto"/>
          <w:sz w:val="28"/>
          <w:szCs w:val="28"/>
          <w:lang w:val="en-US" w:eastAsia="zh-CN"/>
        </w:rPr>
        <w:t>6表示中度瘙痒，</w:t>
      </w:r>
      <w:r>
        <w:rPr>
          <w:rFonts w:hint="eastAsia" w:ascii="仿宋_GB2312" w:eastAsia="仿宋_GB2312" w:cs="仿宋"/>
          <w:b w:val="0"/>
          <w:bCs/>
          <w:color w:val="auto"/>
          <w:sz w:val="28"/>
          <w:szCs w:val="28"/>
          <w:lang w:val="en-US" w:eastAsia="zh-CN"/>
        </w:rPr>
        <w:t>≥</w:t>
      </w:r>
      <w:r>
        <w:rPr>
          <w:rFonts w:hint="default" w:ascii="仿宋_GB2312" w:eastAsia="仿宋_GB2312" w:cs="仿宋"/>
          <w:b w:val="0"/>
          <w:bCs/>
          <w:color w:val="auto"/>
          <w:sz w:val="28"/>
          <w:szCs w:val="28"/>
          <w:lang w:val="en-US" w:eastAsia="zh-CN"/>
        </w:rPr>
        <w:t>7表示重度瘙痒。</w:t>
      </w:r>
    </w:p>
    <w:p w14:paraId="5C1A6219">
      <w:pPr>
        <w:pStyle w:val="30"/>
        <w:rPr>
          <w:rFonts w:hint="default"/>
          <w:lang w:val="en-US" w:eastAsia="zh-CN"/>
        </w:rPr>
      </w:pPr>
      <w:r>
        <w:drawing>
          <wp:inline distT="0" distB="0" distL="114300" distR="114300">
            <wp:extent cx="5683885" cy="1264920"/>
            <wp:effectExtent l="0" t="0" r="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7"/>
                    <a:stretch>
                      <a:fillRect/>
                    </a:stretch>
                  </pic:blipFill>
                  <pic:spPr>
                    <a:xfrm>
                      <a:off x="0" y="0"/>
                      <a:ext cx="5683885" cy="1264920"/>
                    </a:xfrm>
                    <a:prstGeom prst="rect">
                      <a:avLst/>
                    </a:prstGeom>
                    <a:noFill/>
                    <a:ln>
                      <a:noFill/>
                    </a:ln>
                  </pic:spPr>
                </pic:pic>
              </a:graphicData>
            </a:graphic>
          </wp:inline>
        </w:drawing>
      </w:r>
    </w:p>
    <w:p w14:paraId="1BA55D22">
      <w:pPr>
        <w:pStyle w:val="34"/>
        <w:numPr>
          <w:ilvl w:val="0"/>
          <w:numId w:val="0"/>
        </w:numPr>
        <w:spacing w:before="0" w:after="0" w:line="520" w:lineRule="exact"/>
        <w:ind w:left="0" w:leftChars="0" w:firstLine="560" w:firstLineChars="200"/>
        <w:rPr>
          <w:rFonts w:hint="eastAsia" w:ascii="仿宋_GB2312" w:eastAsia="仿宋_GB2312" w:cs="仿宋"/>
          <w:b w:val="0"/>
          <w:bCs/>
          <w:color w:val="auto"/>
          <w:sz w:val="28"/>
          <w:szCs w:val="28"/>
          <w:lang w:val="en-US" w:eastAsia="zh-CN"/>
        </w:rPr>
      </w:pPr>
      <w:r>
        <w:rPr>
          <w:rFonts w:hint="eastAsia" w:ascii="仿宋_GB2312" w:eastAsia="仿宋_GB2312" w:cs="仿宋"/>
          <w:b w:val="0"/>
          <w:bCs/>
          <w:color w:val="auto"/>
          <w:sz w:val="28"/>
          <w:szCs w:val="28"/>
          <w:lang w:val="en-US" w:eastAsia="zh-CN"/>
        </w:rPr>
        <w:t>常用的瘙痒评估工具包括参考2023年6月KDIGO发布的《维持性透析患者并发症的诊断与管理共识》以及《</w:t>
      </w:r>
      <w:r>
        <w:rPr>
          <w:rFonts w:hint="default" w:ascii="仿宋_GB2312" w:eastAsia="仿宋_GB2312" w:cs="仿宋"/>
          <w:b w:val="0"/>
          <w:bCs/>
          <w:color w:val="auto"/>
          <w:sz w:val="28"/>
          <w:szCs w:val="28"/>
          <w:lang w:val="en-US" w:eastAsia="zh-CN"/>
        </w:rPr>
        <w:t>不同瘙痒评估量表在维持性血液透析患者尿毒症瘙痒评估中的应用效果比较</w:t>
      </w:r>
      <w:r>
        <w:rPr>
          <w:rFonts w:hint="eastAsia" w:ascii="仿宋_GB2312" w:eastAsia="仿宋_GB2312" w:cs="仿宋"/>
          <w:b w:val="0"/>
          <w:bCs/>
          <w:color w:val="auto"/>
          <w:sz w:val="28"/>
          <w:szCs w:val="28"/>
          <w:lang w:val="en-US" w:eastAsia="zh-CN"/>
        </w:rPr>
        <w:t>》。一维量表：视觉模拟量表（VAS）、数字评分量表（NRS）、语言评分量表（VRS），用于评估瘙症的严重程度。NRS与VAS类似，要求患者选择0～10分之间的数值，将瘙痒症严重程度分为无（0分）、轻度（1～3分）、中度（4～6分）、严重（7～8分）和非常严重（29分）。②多维量表：5-D瘙痒症量表评估了瘙痒症程度、持续时间、模式及其对生活质量的影响；肾脏疾病生活质量短表（KDQOL-SF）主要评价瘙痒症对生活质量的影响。</w:t>
      </w:r>
    </w:p>
    <w:p w14:paraId="64A13D81">
      <w:pPr>
        <w:pStyle w:val="30"/>
        <w:spacing w:line="520" w:lineRule="exact"/>
        <w:ind w:left="0" w:leftChars="0" w:firstLine="0" w:firstLineChars="0"/>
        <w:rPr>
          <w:rFonts w:hint="default" w:ascii="仿宋_GB2312" w:hAnsi="Calibri" w:eastAsia="仿宋_GB2312" w:cs="Calibri"/>
          <w:b/>
          <w:bCs w:val="0"/>
          <w:color w:val="auto"/>
          <w:sz w:val="28"/>
          <w:szCs w:val="28"/>
          <w:lang w:val="en-US" w:eastAsia="zh-CN"/>
        </w:rPr>
      </w:pPr>
      <w:r>
        <w:rPr>
          <w:rFonts w:hint="eastAsia" w:ascii="仿宋_GB2312" w:hAnsi="Calibri" w:eastAsia="仿宋_GB2312" w:cs="仿宋"/>
          <w:b/>
          <w:bCs w:val="0"/>
          <w:color w:val="auto"/>
          <w:sz w:val="28"/>
          <w:szCs w:val="28"/>
          <w:lang w:val="en-US" w:eastAsia="zh-CN"/>
        </w:rPr>
        <w:t>（</w:t>
      </w:r>
      <w:r>
        <w:rPr>
          <w:rFonts w:hint="eastAsia" w:ascii="仿宋_GB2312" w:eastAsia="仿宋_GB2312" w:cs="仿宋"/>
          <w:b/>
          <w:bCs w:val="0"/>
          <w:color w:val="auto"/>
          <w:sz w:val="28"/>
          <w:szCs w:val="28"/>
          <w:lang w:val="en-US" w:eastAsia="zh-CN"/>
        </w:rPr>
        <w:t>三</w:t>
      </w:r>
      <w:r>
        <w:rPr>
          <w:rFonts w:hint="eastAsia" w:ascii="仿宋_GB2312" w:hAnsi="Calibri" w:eastAsia="仿宋_GB2312" w:cs="仿宋"/>
          <w:b/>
          <w:bCs w:val="0"/>
          <w:color w:val="auto"/>
          <w:sz w:val="28"/>
          <w:szCs w:val="28"/>
          <w:lang w:val="en-US" w:eastAsia="zh-CN"/>
        </w:rPr>
        <w:t>）</w:t>
      </w:r>
      <w:bookmarkStart w:id="13" w:name="_Toc130001562"/>
      <w:bookmarkStart w:id="14" w:name="_Toc129855215"/>
      <w:bookmarkStart w:id="15" w:name="_Toc129855049"/>
      <w:bookmarkStart w:id="16" w:name="_Toc130001592"/>
      <w:bookmarkStart w:id="17" w:name="_Toc130001751"/>
      <w:r>
        <w:rPr>
          <w:rFonts w:hint="eastAsia" w:ascii="仿宋_GB2312" w:hAnsi="Calibri" w:eastAsia="仿宋_GB2312" w:cs="仿宋"/>
          <w:b/>
          <w:bCs w:val="0"/>
          <w:color w:val="auto"/>
          <w:sz w:val="28"/>
          <w:szCs w:val="28"/>
          <w:lang w:val="en-US" w:eastAsia="zh-CN"/>
        </w:rPr>
        <w:t>中医辨证分型</w:t>
      </w:r>
    </w:p>
    <w:bookmarkEnd w:id="13"/>
    <w:bookmarkEnd w:id="14"/>
    <w:bookmarkEnd w:id="15"/>
    <w:bookmarkEnd w:id="16"/>
    <w:bookmarkEnd w:id="17"/>
    <w:p w14:paraId="21435DDF">
      <w:pPr>
        <w:pStyle w:val="34"/>
        <w:numPr>
          <w:ilvl w:val="0"/>
          <w:numId w:val="0"/>
        </w:numPr>
        <w:spacing w:before="0" w:after="0" w:line="520" w:lineRule="exact"/>
        <w:ind w:left="0" w:leftChars="0" w:firstLine="560" w:firstLineChars="200"/>
        <w:rPr>
          <w:rFonts w:hint="eastAsia" w:ascii="仿宋_GB2312" w:eastAsia="仿宋_GB2312" w:cs="仿宋"/>
          <w:b w:val="0"/>
          <w:bCs/>
          <w:color w:val="auto"/>
          <w:sz w:val="28"/>
          <w:szCs w:val="28"/>
          <w:lang w:val="en-US" w:eastAsia="zh-CN"/>
        </w:rPr>
      </w:pPr>
      <w:r>
        <w:rPr>
          <w:rFonts w:hint="eastAsia" w:ascii="仿宋_GB2312" w:eastAsia="仿宋_GB2312" w:cs="仿宋"/>
          <w:b w:val="0"/>
          <w:bCs/>
          <w:color w:val="auto"/>
          <w:sz w:val="28"/>
          <w:szCs w:val="28"/>
          <w:lang w:val="en-US" w:eastAsia="zh-CN"/>
        </w:rPr>
        <w:t>辩证分型参照《中药新药临床研究指导原则》以及《中医外科学》《中医内科学(新世纪第五版)》关于血虚风燥证、湿毒蕴肤证、风邪袭表证的辨病辨证标准，同时结合广西中医药大学瑞康医院维持性血液透析尿毒症瘙痒治疗经验确定了“血虚风燥证、湿毒蕴肤证、风邪袭表证”3个证候。</w:t>
      </w:r>
    </w:p>
    <w:p w14:paraId="3B8938A8">
      <w:pPr>
        <w:pStyle w:val="34"/>
        <w:numPr>
          <w:ilvl w:val="0"/>
          <w:numId w:val="0"/>
        </w:numPr>
        <w:spacing w:before="0" w:after="0" w:line="520" w:lineRule="exact"/>
        <w:ind w:left="0" w:leftChars="0" w:firstLine="560" w:firstLineChars="200"/>
        <w:rPr>
          <w:rFonts w:hint="eastAsia" w:ascii="仿宋_GB2312" w:eastAsia="仿宋_GB2312" w:cs="仿宋"/>
          <w:b w:val="0"/>
          <w:bCs/>
          <w:color w:val="auto"/>
          <w:sz w:val="28"/>
          <w:szCs w:val="28"/>
          <w:lang w:val="en-US" w:eastAsia="zh-CN"/>
        </w:rPr>
      </w:pPr>
      <w:r>
        <w:rPr>
          <w:rFonts w:hint="eastAsia" w:ascii="仿宋_GB2312" w:eastAsia="仿宋_GB2312" w:cs="仿宋"/>
          <w:b w:val="0"/>
          <w:bCs/>
          <w:color w:val="auto"/>
          <w:sz w:val="28"/>
          <w:szCs w:val="28"/>
          <w:lang w:val="en-US" w:eastAsia="zh-CN"/>
        </w:rPr>
        <w:t>血虚风燥证主症为皮肤干燥脱屑，夜间痒甚；湿毒蕴肤证主症为瘙痒伴渗出，皮肤潮湿；风邪袭表证主症为瘙痒游走不定，遇风加重。参加文献还包括《膀胱经腧穴走罐治疗维持性血液透析患者血虚风燥型尿毒症瘙痒的临床观察》等研究对“血虚风燥证”的论述。</w:t>
      </w:r>
    </w:p>
    <w:p w14:paraId="7269925B">
      <w:pPr>
        <w:pStyle w:val="30"/>
        <w:numPr>
          <w:ilvl w:val="0"/>
          <w:numId w:val="8"/>
        </w:numPr>
        <w:spacing w:line="520" w:lineRule="exact"/>
        <w:ind w:left="0" w:leftChars="0" w:firstLine="0" w:firstLineChars="0"/>
        <w:rPr>
          <w:rFonts w:hint="eastAsia" w:ascii="仿宋_GB2312" w:hAnsi="Calibri" w:eastAsia="仿宋_GB2312" w:cs="仿宋"/>
          <w:b/>
          <w:bCs w:val="0"/>
          <w:color w:val="auto"/>
          <w:sz w:val="28"/>
          <w:szCs w:val="28"/>
          <w:lang w:val="en-US" w:eastAsia="zh-CN"/>
        </w:rPr>
      </w:pPr>
      <w:r>
        <w:rPr>
          <w:rFonts w:hint="eastAsia" w:ascii="仿宋_GB2312" w:hAnsi="Calibri" w:eastAsia="仿宋_GB2312" w:cs="仿宋"/>
          <w:b/>
          <w:bCs w:val="0"/>
          <w:color w:val="auto"/>
          <w:sz w:val="28"/>
          <w:szCs w:val="28"/>
          <w:lang w:val="en-US" w:eastAsia="zh-CN"/>
        </w:rPr>
        <w:t>禁忌症</w:t>
      </w:r>
    </w:p>
    <w:p w14:paraId="25DA639F">
      <w:pPr>
        <w:pStyle w:val="30"/>
        <w:numPr>
          <w:ilvl w:val="0"/>
          <w:numId w:val="0"/>
        </w:numPr>
        <w:spacing w:line="520" w:lineRule="exact"/>
        <w:ind w:leftChars="0" w:firstLine="560" w:firstLineChars="200"/>
        <w:rPr>
          <w:rFonts w:hint="eastAsia" w:ascii="仿宋_GB2312" w:hAnsi="Calibri" w:eastAsia="仿宋_GB2312" w:cs="仿宋"/>
          <w:b w:val="0"/>
          <w:bCs/>
          <w:color w:val="auto"/>
          <w:sz w:val="28"/>
          <w:szCs w:val="28"/>
          <w:lang w:val="en-US" w:eastAsia="zh-CN" w:bidi="ar-SA"/>
        </w:rPr>
      </w:pPr>
      <w:r>
        <w:rPr>
          <w:rFonts w:hint="eastAsia" w:ascii="仿宋_GB2312" w:hAnsi="Calibri" w:eastAsia="仿宋_GB2312" w:cs="仿宋"/>
          <w:b w:val="0"/>
          <w:bCs/>
          <w:color w:val="auto"/>
          <w:sz w:val="28"/>
          <w:szCs w:val="28"/>
          <w:lang w:val="en-US" w:eastAsia="zh-CN" w:bidi="ar-SA"/>
        </w:rPr>
        <w:t>1.绝对禁忌症：（1）婴幼儿：由于婴幼儿的生理特点，通常建议采用腹膜透析而非血液透析。（2）患晚期肿瘤等系统性疾病导致全身衰竭的患者：这类患者可能因病情复杂而无法从血液透析中获益。（3）严重的缺血性心脏病：此类患者可能存在心肌病变导致的肺水肿或心力衰竭，血液透析可能加重病情。（4）升压药不能纠正的严重休克：严重休克患者可能因循环不稳定而无法安全进行血液透析。（5）不能配合治疗的相应人群：例如意识不清或无法自主配合治疗的患者。2.相对禁忌症：（1）心肌病变导致的肺水肿或心力衰竭：虽然不是完全禁止，但需谨慎评估风险与收益。（2）严重感染伴有休克：感染可能导致全身炎症反应，血液透析可能进一步影响患者的免疫功能</w:t>
      </w:r>
      <w:r>
        <w:rPr>
          <w:rFonts w:hint="eastAsia" w:ascii="仿宋_GB2312" w:eastAsia="仿宋_GB2312" w:cs="仿宋"/>
          <w:b w:val="0"/>
          <w:bCs/>
          <w:color w:val="auto"/>
          <w:sz w:val="28"/>
          <w:szCs w:val="28"/>
          <w:lang w:val="en-US" w:eastAsia="zh-CN" w:bidi="ar-SA"/>
        </w:rPr>
        <w:t>。</w:t>
      </w:r>
    </w:p>
    <w:p w14:paraId="7A68E60F">
      <w:pPr>
        <w:pStyle w:val="30"/>
        <w:numPr>
          <w:ilvl w:val="0"/>
          <w:numId w:val="9"/>
        </w:numPr>
        <w:spacing w:line="520" w:lineRule="exact"/>
        <w:ind w:left="0" w:leftChars="0" w:firstLine="0" w:firstLineChars="0"/>
        <w:rPr>
          <w:rFonts w:hint="eastAsia" w:ascii="仿宋_GB2312" w:eastAsia="仿宋_GB2312" w:cs="仿宋"/>
          <w:b/>
          <w:bCs w:val="0"/>
          <w:color w:val="auto"/>
          <w:sz w:val="28"/>
          <w:szCs w:val="28"/>
          <w:lang w:val="en-US" w:eastAsia="zh-CN"/>
        </w:rPr>
      </w:pPr>
      <w:r>
        <w:rPr>
          <w:rFonts w:hint="eastAsia" w:ascii="仿宋_GB2312" w:eastAsia="仿宋_GB2312" w:cs="仿宋"/>
          <w:b/>
          <w:bCs w:val="0"/>
          <w:color w:val="auto"/>
          <w:sz w:val="28"/>
          <w:szCs w:val="28"/>
          <w:lang w:val="en-US" w:eastAsia="zh-CN"/>
        </w:rPr>
        <w:t>治疗</w:t>
      </w:r>
    </w:p>
    <w:p w14:paraId="6145748C">
      <w:pPr>
        <w:pStyle w:val="13"/>
        <w:keepNext w:val="0"/>
        <w:keepLines w:val="0"/>
        <w:widowControl/>
        <w:suppressLineNumbers w:val="0"/>
        <w:autoSpaceDE w:val="0"/>
        <w:autoSpaceDN w:val="0"/>
        <w:adjustRightInd/>
        <w:spacing w:before="0" w:beforeAutospacing="0" w:after="0" w:afterAutospacing="0" w:line="240" w:lineRule="auto"/>
        <w:ind w:left="0" w:right="0" w:firstLine="560" w:firstLineChars="200"/>
        <w:jc w:val="both"/>
        <w:rPr>
          <w:rFonts w:hint="eastAsia" w:ascii="仿宋" w:hAnsi="仿宋" w:eastAsia="仿宋_GB2312"/>
          <w:sz w:val="32"/>
          <w:szCs w:val="32"/>
          <w:lang w:eastAsia="zh-CN"/>
        </w:rPr>
      </w:pPr>
      <w:r>
        <w:rPr>
          <w:rFonts w:hint="eastAsia" w:ascii="仿宋_GB2312" w:hAnsi="Calibri" w:eastAsia="仿宋_GB2312" w:cs="仿宋"/>
          <w:b w:val="0"/>
          <w:bCs/>
          <w:color w:val="auto"/>
          <w:sz w:val="28"/>
          <w:szCs w:val="28"/>
          <w:lang w:val="en-US" w:eastAsia="zh-CN" w:bidi="ar-SA"/>
        </w:rPr>
        <w:t>主要在参考KDIGO(Kidney Disease：Improveing Global Outcome)发布的《维持性透析患者并发症的诊断与管理共识》</w:t>
      </w:r>
      <w:r>
        <w:rPr>
          <w:rFonts w:hint="eastAsia" w:ascii="仿宋_GB2312" w:eastAsia="仿宋_GB2312" w:cs="仿宋"/>
          <w:b w:val="0"/>
          <w:bCs/>
          <w:color w:val="auto"/>
          <w:sz w:val="28"/>
          <w:szCs w:val="28"/>
          <w:lang w:val="en-US" w:eastAsia="zh-CN" w:bidi="ar-SA"/>
        </w:rPr>
        <w:t>；</w:t>
      </w:r>
      <w:r>
        <w:rPr>
          <w:rFonts w:hint="eastAsia" w:ascii="仿宋_GB2312" w:hAnsi="Calibri" w:eastAsia="仿宋_GB2312" w:cs="仿宋"/>
          <w:b w:val="0"/>
          <w:bCs/>
          <w:color w:val="auto"/>
          <w:sz w:val="28"/>
          <w:szCs w:val="28"/>
          <w:lang w:val="en-US" w:eastAsia="zh-CN" w:bidi="ar-SA"/>
        </w:rPr>
        <w:t>KDIGO CKD-MBD Guideline(2023)、《慢性肾衰竭中西医结合诊疗指南》（2024年）、《血液净化标准操作规程》（2021版）</w:t>
      </w:r>
      <w:r>
        <w:rPr>
          <w:rFonts w:hint="eastAsia" w:ascii="仿宋_GB2312" w:eastAsia="仿宋_GB2312" w:cs="仿宋"/>
          <w:b w:val="0"/>
          <w:bCs/>
          <w:color w:val="auto"/>
          <w:sz w:val="28"/>
          <w:szCs w:val="28"/>
          <w:lang w:val="en-US" w:eastAsia="zh-CN" w:bidi="ar-SA"/>
        </w:rPr>
        <w:t>、《皮肤瘙痒症中医治疗专家共识》（2017）</w:t>
      </w:r>
      <w:r>
        <w:rPr>
          <w:rFonts w:hint="eastAsia" w:ascii="仿宋_GB2312" w:hAnsi="Calibri" w:eastAsia="仿宋_GB2312" w:cs="仿宋"/>
          <w:b w:val="0"/>
          <w:bCs/>
          <w:color w:val="auto"/>
          <w:sz w:val="28"/>
          <w:szCs w:val="28"/>
          <w:lang w:val="en-US" w:eastAsia="zh-CN" w:bidi="ar-SA"/>
        </w:rPr>
        <w:t>等相关专家共识、指南的基础上结合治疗实际用药疗效、中医辨证治疗疗效等确定。本标准主要针对的维持性透析患者的并发症</w:t>
      </w:r>
      <w:r>
        <w:rPr>
          <w:rFonts w:hint="eastAsia" w:ascii="仿宋_GB2312" w:eastAsia="仿宋_GB2312"/>
          <w:color w:val="auto"/>
          <w:sz w:val="28"/>
          <w:szCs w:val="28"/>
          <w:lang w:val="en-US" w:eastAsia="zh-CN"/>
        </w:rPr>
        <w:t>尿毒症瘙痒</w:t>
      </w:r>
      <w:r>
        <w:rPr>
          <w:rFonts w:hint="eastAsia" w:ascii="仿宋_GB2312" w:hAnsi="Calibri" w:eastAsia="仿宋_GB2312" w:cs="仿宋"/>
          <w:b w:val="0"/>
          <w:bCs/>
          <w:color w:val="auto"/>
          <w:sz w:val="28"/>
          <w:szCs w:val="28"/>
          <w:lang w:val="en-US" w:eastAsia="zh-CN" w:bidi="ar-SA"/>
        </w:rPr>
        <w:t>，在实际治疗中为在维持性透析</w:t>
      </w:r>
      <w:r>
        <w:rPr>
          <w:rFonts w:hint="eastAsia" w:ascii="仿宋_GB2312" w:eastAsia="仿宋_GB2312"/>
          <w:color w:val="auto"/>
          <w:sz w:val="28"/>
          <w:szCs w:val="28"/>
          <w:lang w:val="en-US" w:eastAsia="zh-CN"/>
        </w:rPr>
        <w:t>尿毒症</w:t>
      </w:r>
      <w:r>
        <w:rPr>
          <w:rFonts w:hint="eastAsia" w:ascii="仿宋_GB2312" w:hAnsi="Calibri" w:eastAsia="仿宋_GB2312" w:cs="仿宋"/>
          <w:b w:val="0"/>
          <w:bCs/>
          <w:color w:val="auto"/>
          <w:sz w:val="28"/>
          <w:szCs w:val="28"/>
          <w:lang w:val="en-US" w:eastAsia="zh-CN" w:bidi="ar-SA"/>
        </w:rPr>
        <w:t>的同时同步治疗</w:t>
      </w:r>
      <w:r>
        <w:rPr>
          <w:rFonts w:hint="eastAsia" w:ascii="仿宋_GB2312" w:eastAsia="仿宋_GB2312" w:cs="仿宋"/>
          <w:b w:val="0"/>
          <w:bCs/>
          <w:color w:val="auto"/>
          <w:sz w:val="28"/>
          <w:szCs w:val="28"/>
          <w:lang w:val="en-US" w:eastAsia="zh-CN" w:bidi="ar-SA"/>
        </w:rPr>
        <w:t>皮肤瘙痒</w:t>
      </w:r>
      <w:r>
        <w:rPr>
          <w:rFonts w:hint="eastAsia" w:ascii="仿宋_GB2312" w:hAnsi="Calibri" w:eastAsia="仿宋_GB2312" w:cs="仿宋"/>
          <w:b w:val="0"/>
          <w:bCs/>
          <w:color w:val="auto"/>
          <w:sz w:val="28"/>
          <w:szCs w:val="28"/>
          <w:lang w:val="en-US" w:eastAsia="zh-CN" w:bidi="ar-SA"/>
        </w:rPr>
        <w:t>，无分期要求，故在治疗中仅强调在西医治疗的基础上结合中医辨证施治。以西药为基础，同时结合患者证型辩证治疗，如效果不理想，再辅助中医治疗，如针灸、艾灸、中药外洗、灌肠等。中医分症治疗根据证型分类的要求给出了不同的治法、方药，各种方药均经过广西中医药大学瑞康医院临床验证，治疗的方法主要依据多年的诊疗经验确定。本技术规范整合22项临床研究</w:t>
      </w:r>
      <w:r>
        <w:rPr>
          <w:rFonts w:hint="eastAsia" w:ascii="仿宋_GB2312" w:eastAsia="仿宋_GB2312" w:cs="仿宋"/>
          <w:b w:val="0"/>
          <w:bCs/>
          <w:color w:val="auto"/>
          <w:sz w:val="28"/>
          <w:szCs w:val="28"/>
          <w:lang w:val="en-US" w:eastAsia="zh-CN" w:bidi="ar-SA"/>
        </w:rPr>
        <w:t>及依据</w:t>
      </w:r>
      <w:r>
        <w:rPr>
          <w:rFonts w:hint="eastAsia" w:ascii="仿宋_GB2312" w:hAnsi="Calibri" w:eastAsia="仿宋_GB2312" w:cs="仿宋"/>
          <w:b w:val="0"/>
          <w:bCs/>
          <w:color w:val="auto"/>
          <w:sz w:val="28"/>
          <w:szCs w:val="28"/>
          <w:lang w:val="en-US" w:eastAsia="zh-CN" w:bidi="ar-SA"/>
        </w:rPr>
        <w:t>，其中西医方案</w:t>
      </w:r>
      <w:r>
        <w:rPr>
          <w:rFonts w:hint="eastAsia" w:ascii="仿宋_GB2312" w:eastAsia="仿宋_GB2312" w:cs="仿宋"/>
          <w:b w:val="0"/>
          <w:bCs/>
          <w:color w:val="auto"/>
          <w:sz w:val="28"/>
          <w:szCs w:val="28"/>
          <w:lang w:val="en-US" w:eastAsia="zh-CN" w:bidi="ar-SA"/>
        </w:rPr>
        <w:t>主要</w:t>
      </w:r>
      <w:r>
        <w:rPr>
          <w:rFonts w:hint="eastAsia" w:ascii="仿宋_GB2312" w:hAnsi="Calibri" w:eastAsia="仿宋_GB2312" w:cs="仿宋"/>
          <w:b w:val="0"/>
          <w:bCs/>
          <w:color w:val="auto"/>
          <w:sz w:val="28"/>
          <w:szCs w:val="28"/>
          <w:lang w:val="en-US" w:eastAsia="zh-CN" w:bidi="ar-SA"/>
        </w:rPr>
        <w:t>基于KDIGO指南，中医方案参考4项RCT研究（≥30例/组），中西医结合治疗有效率93.3%</w:t>
      </w:r>
      <w:r>
        <w:rPr>
          <w:rFonts w:hint="eastAsia" w:ascii="仿宋_GB2312" w:eastAsia="仿宋_GB2312" w:cs="仿宋"/>
          <w:b w:val="0"/>
          <w:bCs/>
          <w:color w:val="auto"/>
          <w:sz w:val="28"/>
          <w:szCs w:val="28"/>
          <w:lang w:val="en-US" w:eastAsia="zh-CN" w:bidi="ar-SA"/>
        </w:rPr>
        <w:t>，</w:t>
      </w:r>
      <w:r>
        <w:rPr>
          <w:rFonts w:hint="eastAsia" w:ascii="仿宋_GB2312" w:hAnsi="Calibri" w:eastAsia="仿宋_GB2312" w:cs="仿宋"/>
          <w:b w:val="0"/>
          <w:bCs/>
          <w:color w:val="auto"/>
          <w:sz w:val="28"/>
          <w:szCs w:val="28"/>
          <w:lang w:val="en-US" w:eastAsia="zh-CN" w:bidi="ar-SA"/>
        </w:rPr>
        <w:t>较单用西药提高26.6%。</w:t>
      </w:r>
    </w:p>
    <w:p w14:paraId="4B54690D">
      <w:pPr>
        <w:pStyle w:val="30"/>
        <w:numPr>
          <w:ilvl w:val="0"/>
          <w:numId w:val="0"/>
        </w:numPr>
        <w:spacing w:line="520" w:lineRule="exact"/>
        <w:ind w:firstLine="560" w:firstLineChars="200"/>
        <w:rPr>
          <w:rFonts w:hint="eastAsia" w:ascii="仿宋_GB2312" w:eastAsia="仿宋_GB2312" w:cs="仿宋"/>
          <w:b w:val="0"/>
          <w:bCs/>
          <w:color w:val="auto"/>
          <w:kern w:val="0"/>
          <w:sz w:val="28"/>
          <w:szCs w:val="28"/>
          <w:lang w:val="en-US" w:eastAsia="zh-CN" w:bidi="ar-SA"/>
        </w:rPr>
      </w:pPr>
      <w:r>
        <w:rPr>
          <w:rFonts w:hint="eastAsia" w:ascii="仿宋_GB2312" w:hAnsi="Calibri" w:eastAsia="仿宋_GB2312" w:cs="仿宋"/>
          <w:b w:val="0"/>
          <w:bCs/>
          <w:color w:val="auto"/>
          <w:kern w:val="0"/>
          <w:sz w:val="28"/>
          <w:szCs w:val="28"/>
          <w:lang w:val="en-US" w:eastAsia="zh-CN" w:bidi="ar-SA"/>
        </w:rPr>
        <w:t>1、</w:t>
      </w:r>
      <w:r>
        <w:rPr>
          <w:rFonts w:hint="eastAsia" w:ascii="仿宋_GB2312" w:hAnsi="Calibri" w:eastAsia="仿宋_GB2312" w:cs="仿宋"/>
          <w:b/>
          <w:bCs w:val="0"/>
          <w:color w:val="auto"/>
          <w:kern w:val="0"/>
          <w:sz w:val="28"/>
          <w:szCs w:val="28"/>
          <w:lang w:val="en-US" w:eastAsia="zh-CN" w:bidi="ar-SA"/>
        </w:rPr>
        <w:t>西医治疗：</w:t>
      </w:r>
      <w:r>
        <w:rPr>
          <w:rFonts w:hint="eastAsia" w:ascii="仿宋_GB2312" w:hAnsi="Calibri" w:eastAsia="仿宋_GB2312" w:cs="仿宋"/>
          <w:b w:val="0"/>
          <w:bCs/>
          <w:color w:val="auto"/>
          <w:kern w:val="0"/>
          <w:sz w:val="28"/>
          <w:szCs w:val="28"/>
          <w:lang w:val="en-US" w:eastAsia="zh-CN" w:bidi="ar-SA"/>
        </w:rPr>
        <w:t>主要参考</w:t>
      </w:r>
      <w:r>
        <w:rPr>
          <w:rFonts w:hint="eastAsia" w:ascii="仿宋_GB2312" w:eastAsia="仿宋_GB2312" w:cs="仿宋"/>
          <w:b w:val="0"/>
          <w:bCs/>
          <w:color w:val="auto"/>
          <w:kern w:val="0"/>
          <w:sz w:val="28"/>
          <w:szCs w:val="28"/>
          <w:lang w:val="en-US" w:eastAsia="zh-CN" w:bidi="ar-SA"/>
        </w:rPr>
        <w:t>[1]</w:t>
      </w:r>
      <w:r>
        <w:rPr>
          <w:rFonts w:hint="eastAsia" w:ascii="仿宋_GB2312" w:hAnsi="Calibri" w:eastAsia="仿宋_GB2312" w:cs="仿宋"/>
          <w:b w:val="0"/>
          <w:bCs/>
          <w:color w:val="auto"/>
          <w:kern w:val="0"/>
          <w:sz w:val="28"/>
          <w:szCs w:val="28"/>
          <w:lang w:val="en-US" w:eastAsia="zh-CN" w:bidi="ar-SA"/>
        </w:rPr>
        <w:t>《血液透析患者瘙痒症的发病机制及药物治疗进展》汤晓静，梅长林.中华肾胜病杂志2024年1月第40卷第1期ChinJNephrol,January 2024,Vol.40,No.1</w:t>
      </w:r>
      <w:r>
        <w:rPr>
          <w:rFonts w:hint="eastAsia" w:ascii="仿宋_GB2312" w:eastAsia="仿宋_GB2312" w:cs="仿宋"/>
          <w:b w:val="0"/>
          <w:bCs/>
          <w:color w:val="auto"/>
          <w:kern w:val="0"/>
          <w:sz w:val="28"/>
          <w:szCs w:val="28"/>
          <w:lang w:val="en-US" w:eastAsia="zh-CN" w:bidi="ar-SA"/>
        </w:rPr>
        <w:t>，</w:t>
      </w:r>
    </w:p>
    <w:p w14:paraId="0C2D5A54">
      <w:pPr>
        <w:pStyle w:val="30"/>
        <w:numPr>
          <w:ilvl w:val="0"/>
          <w:numId w:val="0"/>
        </w:numPr>
        <w:spacing w:line="520" w:lineRule="exact"/>
        <w:ind w:firstLine="560" w:firstLineChars="200"/>
        <w:rPr>
          <w:rFonts w:hint="eastAsia" w:ascii="仿宋_GB2312" w:eastAsia="仿宋_GB2312" w:cs="仿宋"/>
          <w:b w:val="0"/>
          <w:bCs/>
          <w:color w:val="auto"/>
          <w:kern w:val="0"/>
          <w:sz w:val="28"/>
          <w:szCs w:val="28"/>
          <w:lang w:val="en-US" w:eastAsia="zh-CN" w:bidi="ar-SA"/>
        </w:rPr>
      </w:pPr>
      <w:r>
        <w:rPr>
          <w:rFonts w:hint="eastAsia" w:ascii="仿宋_GB2312" w:eastAsia="仿宋_GB2312" w:cs="仿宋"/>
          <w:b w:val="0"/>
          <w:bCs/>
          <w:color w:val="auto"/>
          <w:kern w:val="0"/>
          <w:sz w:val="28"/>
          <w:szCs w:val="28"/>
          <w:lang w:val="en-US" w:eastAsia="zh-CN" w:bidi="ar-SA"/>
        </w:rPr>
        <w:t>[2]</w:t>
      </w:r>
      <w:r>
        <w:rPr>
          <w:rFonts w:hint="eastAsia" w:ascii="仿宋_GB2312" w:eastAsia="仿宋_GB2312" w:cs="仿宋"/>
          <w:b w:val="0"/>
          <w:bCs/>
          <w:color w:val="auto"/>
          <w:sz w:val="28"/>
          <w:szCs w:val="28"/>
          <w:lang w:val="en-US" w:eastAsia="zh-CN"/>
        </w:rPr>
        <w:t>KDIGO(Kidney Disease：Improveing Global Outcome)发布的《维持性透析患者并发症的诊断与管理共识》</w:t>
      </w:r>
    </w:p>
    <w:p w14:paraId="03036D9C">
      <w:pPr>
        <w:pStyle w:val="30"/>
        <w:numPr>
          <w:ilvl w:val="0"/>
          <w:numId w:val="0"/>
        </w:numPr>
        <w:spacing w:line="520" w:lineRule="exact"/>
        <w:ind w:firstLine="562" w:firstLineChars="200"/>
        <w:rPr>
          <w:rFonts w:hint="eastAsia" w:ascii="仿宋_GB2312" w:hAnsi="Calibri" w:eastAsia="仿宋_GB2312" w:cs="仿宋"/>
          <w:b w:val="0"/>
          <w:bCs/>
          <w:color w:val="auto"/>
          <w:kern w:val="0"/>
          <w:sz w:val="28"/>
          <w:szCs w:val="28"/>
          <w:lang w:val="en-US" w:eastAsia="zh-CN" w:bidi="ar-SA"/>
        </w:rPr>
      </w:pPr>
      <w:r>
        <w:rPr>
          <w:rFonts w:hint="eastAsia" w:ascii="仿宋_GB2312" w:hAnsi="Calibri" w:eastAsia="仿宋_GB2312" w:cs="仿宋"/>
          <w:b/>
          <w:bCs w:val="0"/>
          <w:color w:val="auto"/>
          <w:kern w:val="0"/>
          <w:sz w:val="28"/>
          <w:szCs w:val="28"/>
          <w:lang w:val="en-US" w:eastAsia="zh-CN" w:bidi="ar-SA"/>
        </w:rPr>
        <w:t>调整透析方式</w:t>
      </w:r>
      <w:r>
        <w:rPr>
          <w:rFonts w:hint="eastAsia" w:ascii="仿宋_GB2312" w:eastAsia="仿宋_GB2312" w:cs="仿宋"/>
          <w:b/>
          <w:bCs w:val="0"/>
          <w:color w:val="auto"/>
          <w:kern w:val="0"/>
          <w:sz w:val="28"/>
          <w:szCs w:val="28"/>
          <w:lang w:val="en-US" w:eastAsia="zh-CN" w:bidi="ar-SA"/>
        </w:rPr>
        <w:t>：</w:t>
      </w:r>
      <w:r>
        <w:rPr>
          <w:rFonts w:hint="eastAsia" w:ascii="仿宋_GB2312" w:hAnsi="Calibri" w:eastAsia="仿宋_GB2312" w:cs="仿宋"/>
          <w:b w:val="0"/>
          <w:bCs/>
          <w:color w:val="auto"/>
          <w:kern w:val="0"/>
          <w:sz w:val="28"/>
          <w:szCs w:val="28"/>
          <w:lang w:val="en-US" w:eastAsia="zh-CN" w:bidi="ar-SA"/>
        </w:rPr>
        <w:t>透析剂量对瘙痒症的影响目前尚无定论。研究显示，HD患者的研究发现，Kt/V&lt;1.5的患者更容易出现瘙痒，而Kt/V&gt;1.5的患者则不容易出现瘙痒症。然而，在另一项包含105例患者的队列研究中，无瘙痒症患者的平均Kt/V为1.7，有瘙痒症患者的平均Kt/V为1.82。在残余肾功能较差或代谢毒素较多的患者中，为了达到更高的Kt/V，治疗时间以及与透析器或管路的接触时间更长，这可能是瘙痒症产生的原因。对于HD患者Kt/V达标后仍有严重瘙痒症的患者，可尝试进一步增加透析剂量至1.5～1.7，对于Kt/V&gt;1.7的患者，应将目标Kt/V降至&lt;1.7。使用生物不相容性HD膜可能会导致部分患者出现瘙痒症，而过渡到使用生物相容性膜（例如聚甲基丙烯酸甲酯）透析可降低瘙痒症严重程度。与低通量透析器相比，使用高通量透析器可显著缓解瘙痒症。</w:t>
      </w:r>
      <w:r>
        <w:rPr>
          <w:rFonts w:hint="eastAsia" w:ascii="仿宋_GB2312" w:eastAsia="仿宋_GB2312" w:cs="仿宋"/>
          <w:b w:val="0"/>
          <w:bCs/>
          <w:color w:val="auto"/>
          <w:kern w:val="0"/>
          <w:sz w:val="28"/>
          <w:szCs w:val="28"/>
          <w:lang w:val="en-US" w:eastAsia="zh-CN" w:bidi="ar-SA"/>
        </w:rPr>
        <w:t>从而本文根据该研究并结合实际临床操作规定了：</w:t>
      </w:r>
      <w:r>
        <w:rPr>
          <w:rFonts w:hint="eastAsia" w:ascii="仿宋_GB2312" w:hAnsi="Calibri" w:eastAsia="仿宋_GB2312" w:cs="仿宋"/>
          <w:b w:val="0"/>
          <w:bCs/>
          <w:color w:val="auto"/>
          <w:kern w:val="0"/>
          <w:sz w:val="28"/>
          <w:szCs w:val="28"/>
          <w:lang w:val="en-US" w:eastAsia="zh-CN" w:bidi="ar-SA"/>
        </w:rPr>
        <w:t>每周需进行2～3次高通量透析，每2周1次血液灌流，每次2h。根据患者的个体情况，可能会调整透析参数。</w:t>
      </w:r>
    </w:p>
    <w:p w14:paraId="260B05C4">
      <w:pPr>
        <w:pStyle w:val="30"/>
        <w:numPr>
          <w:ilvl w:val="0"/>
          <w:numId w:val="0"/>
        </w:numPr>
        <w:spacing w:line="520" w:lineRule="exact"/>
        <w:ind w:firstLine="560" w:firstLineChars="200"/>
        <w:rPr>
          <w:rFonts w:hint="eastAsia" w:ascii="仿宋_GB2312" w:hAnsi="Calibri" w:eastAsia="仿宋_GB2312" w:cs="仿宋"/>
          <w:b w:val="0"/>
          <w:bCs/>
          <w:color w:val="auto"/>
          <w:kern w:val="0"/>
          <w:sz w:val="28"/>
          <w:szCs w:val="28"/>
          <w:lang w:val="en-US" w:eastAsia="zh-CN" w:bidi="ar-SA"/>
        </w:rPr>
      </w:pPr>
      <w:r>
        <w:rPr>
          <w:rFonts w:hint="eastAsia" w:ascii="仿宋_GB2312" w:hAnsi="Calibri" w:eastAsia="仿宋_GB2312" w:cs="仿宋"/>
          <w:b w:val="0"/>
          <w:bCs/>
          <w:color w:val="auto"/>
          <w:kern w:val="0"/>
          <w:sz w:val="28"/>
          <w:szCs w:val="28"/>
          <w:lang w:val="en-US" w:eastAsia="zh-CN" w:bidi="ar-SA"/>
        </w:rPr>
        <w:t>根据2010年版《血液净化标准操作规程》，要求患者每周接受3次HD治疗，每4周进行1次HD联合HP治疗，血流量维持在180-250ml/min，并选择适合的透析器，每周总透析时间不少于10小时。</w:t>
      </w:r>
    </w:p>
    <w:p w14:paraId="592E3892">
      <w:pPr>
        <w:pStyle w:val="30"/>
        <w:numPr>
          <w:ilvl w:val="0"/>
          <w:numId w:val="0"/>
        </w:numPr>
        <w:spacing w:line="520" w:lineRule="exact"/>
        <w:ind w:leftChars="200"/>
        <w:rPr>
          <w:rFonts w:hint="eastAsia" w:ascii="仿宋_GB2312" w:eastAsia="仿宋_GB2312" w:cs="仿宋"/>
          <w:b w:val="0"/>
          <w:bCs/>
          <w:color w:val="auto"/>
          <w:sz w:val="28"/>
          <w:szCs w:val="28"/>
          <w:lang w:val="en-US" w:eastAsia="zh-CN"/>
        </w:rPr>
      </w:pPr>
      <w:r>
        <w:rPr>
          <w:rFonts w:hint="eastAsia" w:ascii="仿宋_GB2312" w:eastAsia="仿宋_GB2312" w:cs="仿宋"/>
          <w:b w:val="0"/>
          <w:bCs/>
          <w:color w:val="auto"/>
          <w:sz w:val="28"/>
          <w:szCs w:val="28"/>
          <w:lang w:val="en-US" w:eastAsia="zh-CN"/>
        </w:rPr>
        <w:t>2、药物治疗：系统用药：使用抗癫痫类药物、阿片类受体激动剂/拮抗剂、调节钙磷药物（碳酸镧/司维拉姆）、抗组胺药进行治疗，控制血压、控制血糖、调脂稳斑、补充造血原料、纠正贫血、抗血小板聚集等对症治疗。可参照KDIGO(Kidney Disease：Improveing Global Outcome)发布的《维持性透析患者并发症的诊断与管理共识》。</w:t>
      </w:r>
    </w:p>
    <w:p w14:paraId="5F3AE5C2">
      <w:pPr>
        <w:pStyle w:val="30"/>
        <w:spacing w:line="520" w:lineRule="exact"/>
        <w:ind w:left="0" w:leftChars="0" w:firstLine="0" w:firstLineChars="0"/>
        <w:rPr>
          <w:rFonts w:hint="eastAsia" w:ascii="仿宋_GB2312" w:eastAsia="仿宋_GB2312" w:cs="仿宋"/>
          <w:b/>
          <w:bCs w:val="0"/>
          <w:color w:val="auto"/>
          <w:sz w:val="28"/>
          <w:szCs w:val="28"/>
          <w:highlight w:val="none"/>
          <w:lang w:val="en-US" w:eastAsia="zh-CN"/>
        </w:rPr>
      </w:pPr>
      <w:bookmarkStart w:id="18" w:name="_Toc199439487"/>
      <w:bookmarkStart w:id="19" w:name="_Toc200560133"/>
      <w:bookmarkStart w:id="20" w:name="_Toc200095089"/>
      <w:r>
        <w:rPr>
          <w:rFonts w:hint="eastAsia" w:ascii="仿宋_GB2312" w:eastAsia="仿宋_GB2312" w:cs="仿宋"/>
          <w:b/>
          <w:bCs w:val="0"/>
          <w:color w:val="auto"/>
          <w:sz w:val="28"/>
          <w:szCs w:val="28"/>
          <w:highlight w:val="none"/>
          <w:lang w:val="en-US" w:eastAsia="zh-CN"/>
        </w:rPr>
        <w:t>2、</w:t>
      </w:r>
      <w:bookmarkEnd w:id="18"/>
      <w:bookmarkEnd w:id="19"/>
      <w:bookmarkEnd w:id="20"/>
      <w:bookmarkStart w:id="21" w:name="_Toc201575297"/>
      <w:bookmarkStart w:id="22" w:name="_Toc201575232"/>
      <w:bookmarkStart w:id="23" w:name="_Toc201575203"/>
      <w:r>
        <w:rPr>
          <w:rFonts w:hint="eastAsia" w:ascii="仿宋_GB2312" w:eastAsia="仿宋_GB2312" w:cs="仿宋"/>
          <w:b/>
          <w:bCs w:val="0"/>
          <w:color w:val="auto"/>
          <w:sz w:val="28"/>
          <w:szCs w:val="28"/>
          <w:highlight w:val="none"/>
          <w:lang w:val="en-US" w:eastAsia="zh-CN"/>
        </w:rPr>
        <w:t>中医治疗</w:t>
      </w:r>
      <w:bookmarkEnd w:id="21"/>
      <w:bookmarkEnd w:id="22"/>
      <w:bookmarkEnd w:id="23"/>
      <w:r>
        <w:rPr>
          <w:rFonts w:hint="eastAsia" w:ascii="仿宋_GB2312" w:eastAsia="仿宋_GB2312" w:cs="仿宋"/>
          <w:b/>
          <w:bCs w:val="0"/>
          <w:color w:val="auto"/>
          <w:sz w:val="28"/>
          <w:szCs w:val="28"/>
          <w:highlight w:val="none"/>
          <w:lang w:val="en-US" w:eastAsia="zh-CN"/>
        </w:rPr>
        <w:t>：</w:t>
      </w:r>
    </w:p>
    <w:p w14:paraId="63F6C591">
      <w:pPr>
        <w:pStyle w:val="30"/>
        <w:numPr>
          <w:ilvl w:val="0"/>
          <w:numId w:val="0"/>
        </w:numPr>
        <w:spacing w:line="520" w:lineRule="exact"/>
        <w:ind w:firstLine="560" w:firstLineChars="200"/>
        <w:rPr>
          <w:rFonts w:hint="eastAsia" w:ascii="仿宋_GB2312" w:eastAsia="仿宋_GB2312" w:cs="仿宋"/>
          <w:b w:val="0"/>
          <w:bCs/>
          <w:color w:val="auto"/>
          <w:sz w:val="28"/>
          <w:szCs w:val="28"/>
          <w:lang w:val="en-US" w:eastAsia="zh-CN"/>
        </w:rPr>
      </w:pPr>
      <w:r>
        <w:rPr>
          <w:rFonts w:hint="eastAsia" w:ascii="仿宋_GB2312" w:eastAsia="仿宋_GB2312" w:cs="仿宋"/>
          <w:b w:val="0"/>
          <w:bCs/>
          <w:color w:val="auto"/>
          <w:sz w:val="28"/>
          <w:szCs w:val="28"/>
          <w:lang w:val="en-US" w:eastAsia="zh-CN"/>
        </w:rPr>
        <w:t>内治法：血虚风燥证、湿毒蕴肤证、风邪袭表证。维持性透析患者病瘙痒症例以及中医治疗操作记录如下。</w:t>
      </w:r>
    </w:p>
    <w:tbl>
      <w:tblPr>
        <w:tblStyle w:val="1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1"/>
        <w:gridCol w:w="2847"/>
        <w:gridCol w:w="1744"/>
        <w:gridCol w:w="3085"/>
      </w:tblGrid>
      <w:tr w14:paraId="5C63B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3" w:type="pct"/>
            <w:vAlign w:val="center"/>
          </w:tcPr>
          <w:p w14:paraId="4C8A3A6F">
            <w:pPr>
              <w:pStyle w:val="30"/>
              <w:keepNext w:val="0"/>
              <w:keepLines w:val="0"/>
              <w:widowControl/>
              <w:suppressLineNumbers w:val="0"/>
              <w:spacing w:before="0" w:beforeAutospacing="0" w:after="0" w:afterAutospacing="0"/>
              <w:ind w:left="0" w:leftChars="0" w:right="0" w:firstLine="0" w:firstLineChars="0"/>
              <w:jc w:val="center"/>
              <w:rPr>
                <w:rFonts w:hint="default"/>
                <w:color w:val="auto"/>
                <w:szCs w:val="20"/>
                <w:vertAlign w:val="baseline"/>
                <w:lang w:val="en-US" w:eastAsia="zh-CN"/>
              </w:rPr>
            </w:pPr>
            <w:r>
              <w:rPr>
                <w:rFonts w:hint="eastAsia"/>
                <w:color w:val="auto"/>
                <w:szCs w:val="20"/>
                <w:vertAlign w:val="baseline"/>
                <w:lang w:val="en-US" w:eastAsia="zh-CN"/>
              </w:rPr>
              <w:t>证型</w:t>
            </w:r>
          </w:p>
        </w:tc>
        <w:tc>
          <w:tcPr>
            <w:tcW w:w="1552" w:type="pct"/>
            <w:vAlign w:val="center"/>
          </w:tcPr>
          <w:p w14:paraId="306FE863">
            <w:pPr>
              <w:pStyle w:val="30"/>
              <w:keepNext w:val="0"/>
              <w:keepLines w:val="0"/>
              <w:widowControl/>
              <w:suppressLineNumbers w:val="0"/>
              <w:spacing w:before="0" w:beforeAutospacing="0" w:after="0" w:afterAutospacing="0"/>
              <w:ind w:left="0" w:leftChars="0" w:right="0" w:firstLine="0" w:firstLineChars="0"/>
              <w:jc w:val="center"/>
              <w:rPr>
                <w:rFonts w:hint="default"/>
                <w:color w:val="auto"/>
                <w:szCs w:val="20"/>
                <w:vertAlign w:val="baseline"/>
                <w:lang w:val="en-US" w:eastAsia="zh-CN"/>
              </w:rPr>
            </w:pPr>
            <w:r>
              <w:rPr>
                <w:rFonts w:hint="eastAsia"/>
                <w:color w:val="auto"/>
                <w:szCs w:val="20"/>
                <w:vertAlign w:val="baseline"/>
                <w:lang w:val="en-US" w:eastAsia="zh-CN"/>
              </w:rPr>
              <w:t>症状</w:t>
            </w:r>
          </w:p>
        </w:tc>
        <w:tc>
          <w:tcPr>
            <w:tcW w:w="951" w:type="pct"/>
            <w:shd w:val="clear" w:color="auto" w:fill="auto"/>
            <w:vAlign w:val="center"/>
          </w:tcPr>
          <w:p w14:paraId="69DCCA21">
            <w:pPr>
              <w:pStyle w:val="30"/>
              <w:keepNext w:val="0"/>
              <w:keepLines w:val="0"/>
              <w:widowControl/>
              <w:suppressLineNumbers w:val="0"/>
              <w:spacing w:before="0" w:beforeAutospacing="0" w:after="0" w:afterAutospacing="0"/>
              <w:ind w:left="0" w:leftChars="0" w:right="0" w:firstLine="0" w:firstLineChars="0"/>
              <w:jc w:val="center"/>
              <w:rPr>
                <w:rFonts w:hint="default" w:ascii="宋体" w:hAnsi="Calibri" w:eastAsia="宋体" w:cs="Calibri"/>
                <w:color w:val="auto"/>
                <w:sz w:val="21"/>
                <w:szCs w:val="20"/>
                <w:vertAlign w:val="baseline"/>
                <w:lang w:val="en-US" w:eastAsia="zh-CN" w:bidi="ar-SA"/>
              </w:rPr>
            </w:pPr>
            <w:r>
              <w:rPr>
                <w:rFonts w:hint="eastAsia"/>
                <w:color w:val="auto"/>
                <w:szCs w:val="20"/>
                <w:vertAlign w:val="baseline"/>
                <w:lang w:val="en-US" w:eastAsia="zh-CN"/>
              </w:rPr>
              <w:t>方药</w:t>
            </w:r>
          </w:p>
        </w:tc>
        <w:tc>
          <w:tcPr>
            <w:tcW w:w="1682" w:type="pct"/>
            <w:vAlign w:val="center"/>
          </w:tcPr>
          <w:p w14:paraId="01AFEFDD">
            <w:pPr>
              <w:pStyle w:val="30"/>
              <w:keepNext w:val="0"/>
              <w:keepLines w:val="0"/>
              <w:widowControl/>
              <w:suppressLineNumbers w:val="0"/>
              <w:spacing w:before="0" w:beforeAutospacing="0" w:after="0" w:afterAutospacing="0"/>
              <w:ind w:left="0" w:leftChars="0" w:right="0" w:firstLine="0" w:firstLineChars="0"/>
              <w:jc w:val="center"/>
              <w:rPr>
                <w:rFonts w:hint="default"/>
                <w:color w:val="auto"/>
                <w:szCs w:val="20"/>
                <w:vertAlign w:val="baseline"/>
                <w:lang w:val="en-US" w:eastAsia="zh-CN"/>
              </w:rPr>
            </w:pPr>
            <w:r>
              <w:rPr>
                <w:rFonts w:hint="eastAsia"/>
                <w:color w:val="auto"/>
                <w:szCs w:val="20"/>
                <w:vertAlign w:val="baseline"/>
                <w:lang w:val="en-US" w:eastAsia="zh-CN"/>
              </w:rPr>
              <w:t>治疗效果</w:t>
            </w:r>
          </w:p>
        </w:tc>
      </w:tr>
      <w:tr w14:paraId="1E59A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3" w:type="pct"/>
            <w:vAlign w:val="center"/>
          </w:tcPr>
          <w:p w14:paraId="0CDFDDB3">
            <w:pPr>
              <w:pStyle w:val="30"/>
              <w:keepNext w:val="0"/>
              <w:keepLines w:val="0"/>
              <w:widowControl/>
              <w:suppressLineNumbers w:val="0"/>
              <w:spacing w:before="0" w:beforeAutospacing="0" w:after="0" w:afterAutospacing="0"/>
              <w:ind w:left="0" w:leftChars="0" w:right="0" w:firstLine="0" w:firstLineChars="0"/>
              <w:jc w:val="center"/>
              <w:rPr>
                <w:rFonts w:hint="default"/>
                <w:color w:val="auto"/>
                <w:szCs w:val="20"/>
                <w:vertAlign w:val="baseline"/>
                <w:lang w:val="en-US" w:eastAsia="zh-CN"/>
              </w:rPr>
            </w:pPr>
            <w:r>
              <w:rPr>
                <w:rFonts w:hint="eastAsia"/>
                <w:color w:val="auto"/>
                <w:szCs w:val="20"/>
                <w:vertAlign w:val="baseline"/>
                <w:lang w:val="en-US" w:eastAsia="zh-CN"/>
              </w:rPr>
              <w:t>血虚风燥证</w:t>
            </w:r>
          </w:p>
        </w:tc>
        <w:tc>
          <w:tcPr>
            <w:tcW w:w="1552" w:type="pct"/>
            <w:vAlign w:val="center"/>
          </w:tcPr>
          <w:p w14:paraId="4A4EAB82">
            <w:pPr>
              <w:pStyle w:val="30"/>
              <w:keepNext w:val="0"/>
              <w:keepLines w:val="0"/>
              <w:widowControl/>
              <w:suppressLineNumbers w:val="0"/>
              <w:spacing w:before="0" w:beforeAutospacing="0" w:after="0" w:afterAutospacing="0"/>
              <w:ind w:left="0" w:leftChars="0" w:right="0" w:firstLine="0" w:firstLineChars="0"/>
              <w:jc w:val="center"/>
              <w:rPr>
                <w:rFonts w:hint="default"/>
                <w:color w:val="auto"/>
                <w:szCs w:val="20"/>
                <w:vertAlign w:val="baseline"/>
                <w:lang w:val="en-US" w:eastAsia="zh-CN"/>
              </w:rPr>
            </w:pPr>
            <w:r>
              <w:rPr>
                <w:rFonts w:hint="eastAsia"/>
                <w:color w:val="auto"/>
                <w:szCs w:val="20"/>
                <w:vertAlign w:val="baseline"/>
                <w:lang w:val="en-US" w:eastAsia="zh-CN"/>
              </w:rPr>
              <w:t>主症：</w:t>
            </w:r>
            <w:r>
              <w:rPr>
                <w:rFonts w:hint="default"/>
                <w:color w:val="auto"/>
                <w:szCs w:val="20"/>
                <w:vertAlign w:val="baseline"/>
                <w:lang w:val="en-US" w:eastAsia="zh-CN"/>
              </w:rPr>
              <w:t>皮肤干燥脱屑，夜间痒甚</w:t>
            </w:r>
            <w:r>
              <w:rPr>
                <w:rFonts w:hint="eastAsia"/>
                <w:color w:val="auto"/>
                <w:szCs w:val="20"/>
                <w:vertAlign w:val="baseline"/>
                <w:lang w:val="en-US" w:eastAsia="zh-CN"/>
              </w:rPr>
              <w:t>；次症：</w:t>
            </w:r>
            <w:r>
              <w:rPr>
                <w:rFonts w:hint="default"/>
                <w:color w:val="auto"/>
                <w:szCs w:val="20"/>
                <w:vertAlign w:val="baseline"/>
                <w:lang w:val="en-US" w:eastAsia="zh-CN"/>
              </w:rPr>
              <w:t>头晕眼花，失眠多梦</w:t>
            </w:r>
            <w:r>
              <w:rPr>
                <w:rFonts w:hint="eastAsia"/>
                <w:color w:val="auto"/>
                <w:szCs w:val="20"/>
                <w:vertAlign w:val="baseline"/>
                <w:lang w:val="en-US" w:eastAsia="zh-CN"/>
              </w:rPr>
              <w:t>；</w:t>
            </w:r>
            <w:r>
              <w:rPr>
                <w:rFonts w:hint="default"/>
                <w:color w:val="auto"/>
                <w:szCs w:val="20"/>
                <w:vertAlign w:val="baseline"/>
                <w:lang w:val="en-US" w:eastAsia="zh-CN"/>
              </w:rPr>
              <w:t>舌淡苔薄，脉细数</w:t>
            </w:r>
          </w:p>
        </w:tc>
        <w:tc>
          <w:tcPr>
            <w:tcW w:w="951" w:type="pct"/>
            <w:shd w:val="clear" w:color="auto" w:fill="auto"/>
            <w:vAlign w:val="center"/>
          </w:tcPr>
          <w:p w14:paraId="6D54670E">
            <w:pPr>
              <w:pStyle w:val="30"/>
              <w:keepNext w:val="0"/>
              <w:keepLines w:val="0"/>
              <w:widowControl/>
              <w:suppressLineNumbers w:val="0"/>
              <w:spacing w:before="0" w:beforeAutospacing="0" w:after="0" w:afterAutospacing="0"/>
              <w:ind w:left="0" w:leftChars="0" w:right="0" w:firstLine="0" w:firstLineChars="0"/>
              <w:jc w:val="both"/>
              <w:rPr>
                <w:rFonts w:hint="default" w:ascii="宋体" w:hAnsi="Calibri" w:eastAsia="宋体" w:cs="Calibri"/>
                <w:color w:val="auto"/>
                <w:sz w:val="21"/>
                <w:szCs w:val="20"/>
                <w:vertAlign w:val="baseline"/>
                <w:lang w:val="en-US" w:eastAsia="zh-CN" w:bidi="ar-SA"/>
              </w:rPr>
            </w:pPr>
            <w:r>
              <w:rPr>
                <w:rFonts w:hint="default" w:ascii="宋体" w:hAnsi="Calibri" w:eastAsia="宋体" w:cs="Calibri"/>
                <w:color w:val="auto"/>
                <w:sz w:val="21"/>
                <w:szCs w:val="20"/>
                <w:vertAlign w:val="baseline"/>
                <w:lang w:val="en-US" w:eastAsia="zh-CN" w:bidi="ar-SA"/>
              </w:rPr>
              <w:t>加味滋燥养荣汤</w:t>
            </w:r>
          </w:p>
        </w:tc>
        <w:tc>
          <w:tcPr>
            <w:tcW w:w="1682" w:type="pct"/>
            <w:vAlign w:val="center"/>
          </w:tcPr>
          <w:p w14:paraId="2B1496A4">
            <w:pPr>
              <w:pStyle w:val="30"/>
              <w:keepNext w:val="0"/>
              <w:keepLines w:val="0"/>
              <w:widowControl/>
              <w:suppressLineNumbers w:val="0"/>
              <w:spacing w:before="0" w:beforeAutospacing="0" w:after="0" w:afterAutospacing="0"/>
              <w:ind w:left="0" w:leftChars="0" w:right="0" w:firstLine="0" w:firstLineChars="0"/>
              <w:jc w:val="center"/>
              <w:rPr>
                <w:rFonts w:hint="default"/>
                <w:color w:val="auto"/>
                <w:szCs w:val="20"/>
                <w:vertAlign w:val="baseline"/>
                <w:lang w:val="en-US" w:eastAsia="zh-CN"/>
              </w:rPr>
            </w:pPr>
            <w:r>
              <w:rPr>
                <w:rFonts w:hint="default"/>
                <w:color w:val="auto"/>
                <w:szCs w:val="20"/>
                <w:vertAlign w:val="baseline"/>
                <w:lang w:val="en-US" w:eastAsia="zh-CN"/>
              </w:rPr>
              <w:t>总有效率可达9</w:t>
            </w:r>
            <w:r>
              <w:rPr>
                <w:rFonts w:hint="eastAsia"/>
                <w:color w:val="auto"/>
                <w:szCs w:val="20"/>
                <w:vertAlign w:val="baseline"/>
                <w:lang w:val="en-US" w:eastAsia="zh-CN"/>
              </w:rPr>
              <w:t>2</w:t>
            </w:r>
            <w:r>
              <w:rPr>
                <w:rFonts w:hint="default"/>
                <w:color w:val="auto"/>
                <w:szCs w:val="20"/>
                <w:vertAlign w:val="baseline"/>
                <w:lang w:val="en-US" w:eastAsia="zh-CN"/>
              </w:rPr>
              <w:t>%，显著高于单纯抗组胺药物治疗的80.77%</w:t>
            </w:r>
          </w:p>
        </w:tc>
      </w:tr>
      <w:tr w14:paraId="5AB83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813" w:type="pct"/>
            <w:vAlign w:val="center"/>
          </w:tcPr>
          <w:p w14:paraId="676A9238">
            <w:pPr>
              <w:pStyle w:val="30"/>
              <w:keepNext w:val="0"/>
              <w:keepLines w:val="0"/>
              <w:widowControl/>
              <w:suppressLineNumbers w:val="0"/>
              <w:spacing w:before="0" w:beforeAutospacing="0" w:after="0" w:afterAutospacing="0"/>
              <w:ind w:left="0" w:leftChars="0" w:right="0" w:firstLine="0" w:firstLineChars="0"/>
              <w:jc w:val="center"/>
              <w:rPr>
                <w:rFonts w:hint="default"/>
                <w:color w:val="auto"/>
                <w:szCs w:val="20"/>
                <w:vertAlign w:val="baseline"/>
                <w:lang w:val="en-US" w:eastAsia="zh-CN"/>
              </w:rPr>
            </w:pPr>
            <w:r>
              <w:rPr>
                <w:rFonts w:hint="eastAsia"/>
                <w:color w:val="auto"/>
                <w:szCs w:val="20"/>
                <w:vertAlign w:val="baseline"/>
                <w:lang w:val="en-US" w:eastAsia="zh-CN"/>
              </w:rPr>
              <w:t>湿毒蕴肤证</w:t>
            </w:r>
          </w:p>
        </w:tc>
        <w:tc>
          <w:tcPr>
            <w:tcW w:w="1552" w:type="pct"/>
            <w:vAlign w:val="center"/>
          </w:tcPr>
          <w:p w14:paraId="2D5D003D">
            <w:pPr>
              <w:pStyle w:val="30"/>
              <w:keepNext w:val="0"/>
              <w:keepLines w:val="0"/>
              <w:widowControl/>
              <w:suppressLineNumbers w:val="0"/>
              <w:spacing w:before="0" w:beforeAutospacing="0" w:after="0" w:afterAutospacing="0"/>
              <w:ind w:left="0" w:leftChars="0" w:right="0" w:firstLine="0" w:firstLineChars="0"/>
              <w:jc w:val="center"/>
              <w:rPr>
                <w:rFonts w:hint="default"/>
                <w:color w:val="auto"/>
                <w:szCs w:val="20"/>
                <w:vertAlign w:val="baseline"/>
                <w:lang w:val="en-US" w:eastAsia="zh-CN"/>
              </w:rPr>
            </w:pPr>
            <w:r>
              <w:rPr>
                <w:rFonts w:hint="eastAsia"/>
                <w:color w:val="auto"/>
                <w:szCs w:val="20"/>
                <w:vertAlign w:val="baseline"/>
                <w:lang w:val="en-US" w:eastAsia="zh-CN"/>
              </w:rPr>
              <w:t>主症：</w:t>
            </w:r>
            <w:r>
              <w:rPr>
                <w:rFonts w:hint="default"/>
                <w:color w:val="auto"/>
                <w:szCs w:val="20"/>
                <w:vertAlign w:val="baseline"/>
                <w:lang w:val="en-US" w:eastAsia="zh-CN"/>
              </w:rPr>
              <w:t>瘙痒伴渗出，皮肤潮湿</w:t>
            </w:r>
            <w:r>
              <w:rPr>
                <w:rFonts w:hint="eastAsia"/>
                <w:color w:val="auto"/>
                <w:szCs w:val="20"/>
                <w:vertAlign w:val="baseline"/>
                <w:lang w:val="en-US" w:eastAsia="zh-CN"/>
              </w:rPr>
              <w:t>；次症：</w:t>
            </w:r>
            <w:r>
              <w:rPr>
                <w:rFonts w:hint="default"/>
                <w:color w:val="auto"/>
                <w:szCs w:val="20"/>
                <w:vertAlign w:val="baseline"/>
                <w:lang w:val="en-US" w:eastAsia="zh-CN"/>
              </w:rPr>
              <w:t>口中黏腻，脘腹胀满</w:t>
            </w:r>
            <w:r>
              <w:rPr>
                <w:rFonts w:hint="eastAsia"/>
                <w:color w:val="auto"/>
                <w:szCs w:val="20"/>
                <w:vertAlign w:val="baseline"/>
                <w:lang w:val="en-US" w:eastAsia="zh-CN"/>
              </w:rPr>
              <w:t>；</w:t>
            </w:r>
            <w:r>
              <w:rPr>
                <w:rFonts w:hint="default"/>
                <w:color w:val="auto"/>
                <w:szCs w:val="20"/>
                <w:vertAlign w:val="baseline"/>
                <w:lang w:val="en-US" w:eastAsia="zh-CN"/>
              </w:rPr>
              <w:t>舌苔厚腻，脉滑</w:t>
            </w:r>
          </w:p>
        </w:tc>
        <w:tc>
          <w:tcPr>
            <w:tcW w:w="951" w:type="pct"/>
            <w:shd w:val="clear" w:color="auto" w:fill="auto"/>
            <w:vAlign w:val="center"/>
          </w:tcPr>
          <w:p w14:paraId="38B7CF79">
            <w:pPr>
              <w:pStyle w:val="30"/>
              <w:keepNext w:val="0"/>
              <w:keepLines w:val="0"/>
              <w:widowControl/>
              <w:suppressLineNumbers w:val="0"/>
              <w:spacing w:before="0" w:beforeAutospacing="0" w:after="0" w:afterAutospacing="0"/>
              <w:ind w:left="0" w:leftChars="0" w:right="0" w:firstLine="0" w:firstLineChars="0"/>
              <w:jc w:val="center"/>
              <w:rPr>
                <w:rFonts w:hint="default" w:ascii="宋体" w:hAnsi="Calibri" w:eastAsia="宋体" w:cs="Calibri"/>
                <w:color w:val="auto"/>
                <w:sz w:val="21"/>
                <w:szCs w:val="20"/>
                <w:vertAlign w:val="baseline"/>
                <w:lang w:val="en-US" w:eastAsia="zh-CN" w:bidi="ar-SA"/>
              </w:rPr>
            </w:pPr>
            <w:r>
              <w:rPr>
                <w:rFonts w:hint="eastAsia" w:ascii="Calibri" w:hAnsi="Calibri" w:eastAsia="宋体" w:cs="Times New Roman"/>
                <w:kern w:val="2"/>
                <w:sz w:val="21"/>
                <w:szCs w:val="21"/>
                <w:lang w:val="en-US" w:eastAsia="zh-CN" w:bidi="ar"/>
              </w:rPr>
              <w:t>荆防四物汤合升降散</w:t>
            </w:r>
          </w:p>
        </w:tc>
        <w:tc>
          <w:tcPr>
            <w:tcW w:w="1682" w:type="pct"/>
            <w:vAlign w:val="center"/>
          </w:tcPr>
          <w:p w14:paraId="1D805754">
            <w:pPr>
              <w:pStyle w:val="30"/>
              <w:keepNext w:val="0"/>
              <w:keepLines w:val="0"/>
              <w:widowControl/>
              <w:suppressLineNumbers w:val="0"/>
              <w:spacing w:before="0" w:beforeAutospacing="0" w:after="0" w:afterAutospacing="0"/>
              <w:ind w:left="0" w:leftChars="0" w:right="0" w:firstLine="0" w:firstLineChars="0"/>
              <w:jc w:val="center"/>
              <w:rPr>
                <w:rFonts w:hint="default"/>
                <w:color w:val="auto"/>
                <w:szCs w:val="20"/>
                <w:vertAlign w:val="baseline"/>
                <w:lang w:val="en-US" w:eastAsia="zh-CN"/>
              </w:rPr>
            </w:pPr>
            <w:r>
              <w:rPr>
                <w:rFonts w:hint="default"/>
                <w:color w:val="auto"/>
                <w:szCs w:val="20"/>
                <w:vertAlign w:val="baseline"/>
                <w:lang w:val="en-US" w:eastAsia="zh-CN"/>
              </w:rPr>
              <w:t>治疗湿毒蕴肤证瘙痒患者4周后，不仅瘙痒VAS评分显著降低（P&lt;0.05），血清hs-CRP水平也明显下降，表明其能有效减轻全身微炎症状</w:t>
            </w:r>
          </w:p>
        </w:tc>
      </w:tr>
      <w:tr w14:paraId="76E0B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813" w:type="pct"/>
            <w:vAlign w:val="center"/>
          </w:tcPr>
          <w:p w14:paraId="4FB2A9B1">
            <w:pPr>
              <w:pStyle w:val="30"/>
              <w:keepNext w:val="0"/>
              <w:keepLines w:val="0"/>
              <w:widowControl/>
              <w:suppressLineNumbers w:val="0"/>
              <w:spacing w:before="0" w:beforeAutospacing="0" w:after="0" w:afterAutospacing="0"/>
              <w:ind w:left="0" w:leftChars="0" w:right="0" w:firstLine="0" w:firstLineChars="0"/>
              <w:jc w:val="center"/>
              <w:rPr>
                <w:rFonts w:hint="default"/>
                <w:color w:val="auto"/>
                <w:szCs w:val="20"/>
                <w:vertAlign w:val="baseline"/>
                <w:lang w:val="en-US" w:eastAsia="zh-CN"/>
              </w:rPr>
            </w:pPr>
            <w:r>
              <w:rPr>
                <w:rFonts w:hint="eastAsia"/>
                <w:color w:val="auto"/>
                <w:szCs w:val="20"/>
                <w:vertAlign w:val="baseline"/>
                <w:lang w:val="en-US" w:eastAsia="zh-CN"/>
              </w:rPr>
              <w:t>风邪袭表证</w:t>
            </w:r>
          </w:p>
        </w:tc>
        <w:tc>
          <w:tcPr>
            <w:tcW w:w="1552" w:type="pct"/>
            <w:vAlign w:val="center"/>
          </w:tcPr>
          <w:p w14:paraId="76754CF2">
            <w:pPr>
              <w:pStyle w:val="30"/>
              <w:keepNext w:val="0"/>
              <w:keepLines w:val="0"/>
              <w:widowControl/>
              <w:suppressLineNumbers w:val="0"/>
              <w:spacing w:before="0" w:beforeAutospacing="0" w:after="0" w:afterAutospacing="0"/>
              <w:ind w:left="0" w:leftChars="0" w:right="0" w:firstLine="0" w:firstLineChars="0"/>
              <w:jc w:val="center"/>
              <w:rPr>
                <w:rFonts w:hint="default"/>
                <w:color w:val="auto"/>
                <w:szCs w:val="20"/>
                <w:vertAlign w:val="baseline"/>
                <w:lang w:val="en-US" w:eastAsia="zh-CN"/>
              </w:rPr>
            </w:pPr>
            <w:r>
              <w:rPr>
                <w:rFonts w:hint="eastAsia"/>
                <w:color w:val="auto"/>
                <w:szCs w:val="20"/>
                <w:vertAlign w:val="baseline"/>
                <w:lang w:val="en-US" w:eastAsia="zh-CN"/>
              </w:rPr>
              <w:t>主症：</w:t>
            </w:r>
            <w:r>
              <w:rPr>
                <w:rFonts w:hint="default"/>
                <w:color w:val="auto"/>
                <w:szCs w:val="20"/>
                <w:vertAlign w:val="baseline"/>
                <w:lang w:val="en-US" w:eastAsia="zh-CN"/>
              </w:rPr>
              <w:t>游走不定，遇风加重</w:t>
            </w:r>
            <w:r>
              <w:rPr>
                <w:rFonts w:hint="eastAsia"/>
                <w:color w:val="auto"/>
                <w:szCs w:val="20"/>
                <w:vertAlign w:val="baseline"/>
                <w:lang w:val="en-US" w:eastAsia="zh-CN"/>
              </w:rPr>
              <w:t>；次症：</w:t>
            </w:r>
            <w:r>
              <w:rPr>
                <w:rFonts w:hint="default"/>
                <w:color w:val="auto"/>
                <w:szCs w:val="20"/>
                <w:vertAlign w:val="baseline"/>
                <w:lang w:val="en-US" w:eastAsia="zh-CN"/>
              </w:rPr>
              <w:t>汗出少，恶寒</w:t>
            </w:r>
            <w:r>
              <w:rPr>
                <w:rFonts w:hint="eastAsia"/>
                <w:color w:val="auto"/>
                <w:szCs w:val="20"/>
                <w:vertAlign w:val="baseline"/>
                <w:lang w:val="en-US" w:eastAsia="zh-CN"/>
              </w:rPr>
              <w:t>；舌</w:t>
            </w:r>
            <w:r>
              <w:rPr>
                <w:rFonts w:hint="default"/>
                <w:color w:val="auto"/>
                <w:szCs w:val="20"/>
                <w:vertAlign w:val="baseline"/>
                <w:lang w:val="en-US" w:eastAsia="zh-CN"/>
              </w:rPr>
              <w:t>苔薄白，脉浮</w:t>
            </w:r>
          </w:p>
        </w:tc>
        <w:tc>
          <w:tcPr>
            <w:tcW w:w="951" w:type="pct"/>
            <w:shd w:val="clear" w:color="auto" w:fill="auto"/>
            <w:vAlign w:val="center"/>
          </w:tcPr>
          <w:p w14:paraId="1C9AB8A7">
            <w:pPr>
              <w:pStyle w:val="30"/>
              <w:keepNext w:val="0"/>
              <w:keepLines w:val="0"/>
              <w:widowControl/>
              <w:suppressLineNumbers w:val="0"/>
              <w:spacing w:before="0" w:beforeAutospacing="0" w:after="0" w:afterAutospacing="0"/>
              <w:ind w:left="0" w:leftChars="0" w:right="0" w:firstLine="0" w:firstLineChars="0"/>
              <w:jc w:val="center"/>
              <w:rPr>
                <w:rFonts w:hint="default" w:ascii="宋体" w:hAnsi="Calibri" w:eastAsia="宋体" w:cs="Calibri"/>
                <w:color w:val="auto"/>
                <w:sz w:val="21"/>
                <w:szCs w:val="20"/>
                <w:vertAlign w:val="baseline"/>
                <w:lang w:val="en-US" w:eastAsia="zh-CN" w:bidi="ar-SA"/>
              </w:rPr>
            </w:pPr>
            <w:r>
              <w:rPr>
                <w:rFonts w:hint="default"/>
                <w:color w:val="auto"/>
                <w:szCs w:val="20"/>
                <w:vertAlign w:val="baseline"/>
                <w:lang w:val="en-US" w:eastAsia="zh-CN"/>
              </w:rPr>
              <w:t>消风散</w:t>
            </w:r>
          </w:p>
        </w:tc>
        <w:tc>
          <w:tcPr>
            <w:tcW w:w="1682" w:type="pct"/>
            <w:vAlign w:val="center"/>
          </w:tcPr>
          <w:p w14:paraId="40C27DF4">
            <w:pPr>
              <w:pStyle w:val="30"/>
              <w:keepNext w:val="0"/>
              <w:keepLines w:val="0"/>
              <w:widowControl/>
              <w:suppressLineNumbers w:val="0"/>
              <w:spacing w:before="0" w:beforeAutospacing="0" w:after="0" w:afterAutospacing="0"/>
              <w:ind w:left="0" w:leftChars="0" w:right="0" w:firstLine="0" w:firstLineChars="0"/>
              <w:jc w:val="center"/>
              <w:rPr>
                <w:rFonts w:hint="default"/>
                <w:color w:val="auto"/>
                <w:szCs w:val="20"/>
                <w:vertAlign w:val="baseline"/>
                <w:lang w:val="en-US" w:eastAsia="zh-CN"/>
              </w:rPr>
            </w:pPr>
            <w:r>
              <w:rPr>
                <w:rFonts w:hint="default"/>
                <w:color w:val="auto"/>
                <w:szCs w:val="20"/>
                <w:vertAlign w:val="baseline"/>
                <w:lang w:val="en-US" w:eastAsia="zh-CN"/>
              </w:rPr>
              <w:t>消风散加减治疗尿毒症瘙痒30例</w:t>
            </w:r>
            <w:r>
              <w:rPr>
                <w:rFonts w:hint="eastAsia"/>
                <w:color w:val="auto"/>
                <w:szCs w:val="20"/>
                <w:vertAlign w:val="baseline"/>
                <w:lang w:val="en-US" w:eastAsia="zh-CN"/>
              </w:rPr>
              <w:t>结合西医治疗，</w:t>
            </w:r>
            <w:r>
              <w:rPr>
                <w:rFonts w:hint="default"/>
                <w:color w:val="auto"/>
                <w:szCs w:val="20"/>
                <w:vertAlign w:val="baseline"/>
                <w:lang w:val="en-US" w:eastAsia="zh-CN"/>
              </w:rPr>
              <w:t>总有效率90%</w:t>
            </w:r>
          </w:p>
        </w:tc>
      </w:tr>
    </w:tbl>
    <w:p w14:paraId="42B77743">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血虚风燥证是维持性血液透析患者尿毒症瘙痒的常见证型，其核心病机为久病耗伤阴血、肌肤失养及虚风内动。慢性肾脏病进展至尿毒症阶段，肾精亏虚无法化生阴血，加之透析过程中体液丢失，进一步加重阴血耗伤。根据研究统计，约27%-40%的尿毒症瘙痒患者表现为血虚风燥证，常伴见皮肤干燥脱屑、抓痕累累、头晕眼花、失眠多梦、舌红少苔、脉细数等症状，参考《维持性血液透析患者皮肤瘙痒的临床影响因素及中医证候的相关性研究》湖北中医药.刘佳斌。针对此证型，加味滋燥养荣汤的组方遵循“养血祛风润燥”原则，其药物组成方义如下：</w:t>
      </w:r>
    </w:p>
    <w:p w14:paraId="42F47284">
      <w:pPr>
        <w:pStyle w:val="30"/>
        <w:spacing w:line="520" w:lineRule="exact"/>
        <w:rPr>
          <w:rFonts w:hint="default" w:ascii="仿宋_GB2312" w:eastAsia="仿宋_GB2312" w:cs="仿宋"/>
          <w:b w:val="0"/>
          <w:bCs/>
          <w:color w:val="auto"/>
          <w:sz w:val="28"/>
          <w:szCs w:val="28"/>
          <w:highlight w:val="none"/>
          <w:lang w:val="en-US" w:eastAsia="zh-CN"/>
        </w:rPr>
      </w:pPr>
      <w:r>
        <w:rPr>
          <w:rFonts w:hint="default" w:ascii="仿宋_GB2312" w:eastAsia="仿宋_GB2312" w:cs="仿宋"/>
          <w:b w:val="0"/>
          <w:bCs/>
          <w:color w:val="auto"/>
          <w:sz w:val="28"/>
          <w:szCs w:val="28"/>
          <w:highlight w:val="none"/>
          <w:lang w:val="en-US" w:eastAsia="zh-CN"/>
        </w:rPr>
        <w:t>全方以当归、生熟地为基础，补养阴血以治本；丹参活血通络，改善“血虚必瘀”的病理状态；白鲜皮祛风止痒以治标。四药合用，共奏养血润燥、祛风止痒之功。更侧重血虚与血瘀并治，符合透析患者久病入络的特点</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当归为方中君药，具有补血活血、调经止痛之效。《本草纲目》称其“为血家必用之药”</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当归通过补养营血以濡养肌肤，从根源上解决</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血虚生风</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之病机。生熟地生地黄性寒，功擅清热凉血、养阴生津；熟地黄性温，主攻补血滋阴、益精填髓。二者合用，一气一血，一清一补，共奏滋阴养血之效</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生熟地能显著改善尿毒症患者常见的皮肤干燥症</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丹参功擅活血化瘀、通络止痛。丹参改善</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久病入络</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之血瘀状态，促进皮肤局部代谢废物清除；</w:t>
      </w:r>
      <w:r>
        <w:rPr>
          <w:rFonts w:hint="eastAsia" w:ascii="仿宋_GB2312" w:eastAsia="仿宋_GB2312" w:cs="仿宋"/>
          <w:b w:val="0"/>
          <w:bCs/>
          <w:color w:val="auto"/>
          <w:sz w:val="28"/>
          <w:szCs w:val="28"/>
          <w:highlight w:val="none"/>
          <w:lang w:val="en-US" w:eastAsia="zh-CN"/>
        </w:rPr>
        <w:t>同时</w:t>
      </w:r>
      <w:r>
        <w:rPr>
          <w:rFonts w:hint="default" w:ascii="仿宋_GB2312" w:eastAsia="仿宋_GB2312" w:cs="仿宋"/>
          <w:b w:val="0"/>
          <w:bCs/>
          <w:color w:val="auto"/>
          <w:sz w:val="28"/>
          <w:szCs w:val="28"/>
          <w:highlight w:val="none"/>
          <w:lang w:val="en-US" w:eastAsia="zh-CN"/>
        </w:rPr>
        <w:t>含丹参酮等成分，具有抗炎抗氧化作用；</w:t>
      </w:r>
      <w:r>
        <w:rPr>
          <w:rFonts w:hint="eastAsia" w:ascii="仿宋_GB2312" w:eastAsia="仿宋_GB2312" w:cs="仿宋"/>
          <w:b w:val="0"/>
          <w:bCs/>
          <w:color w:val="auto"/>
          <w:sz w:val="28"/>
          <w:szCs w:val="28"/>
          <w:highlight w:val="none"/>
          <w:lang w:val="en-US" w:eastAsia="zh-CN"/>
        </w:rPr>
        <w:t>其次</w:t>
      </w:r>
      <w:r>
        <w:rPr>
          <w:rFonts w:hint="default" w:ascii="仿宋_GB2312" w:eastAsia="仿宋_GB2312" w:cs="仿宋"/>
          <w:b w:val="0"/>
          <w:bCs/>
          <w:color w:val="auto"/>
          <w:sz w:val="28"/>
          <w:szCs w:val="28"/>
          <w:highlight w:val="none"/>
          <w:lang w:val="en-US" w:eastAsia="zh-CN"/>
        </w:rPr>
        <w:t>与当归协同增强活血养血功效。研究显示，丹参能有效降低血清β2-微球蛋白水平，减少中大分子毒素沉积对皮肤的刺激。白鲜皮为佐使药，主司祛风止痒、清热燥湿。其性味苦寒，善治风疮疥癣，白鲜皮含白鲜碱、黄柏酮等生物碱，具有显著的抗组胺及镇静神经末梢作用，能直接缓解瘙痒症状。</w:t>
      </w:r>
    </w:p>
    <w:p w14:paraId="7CB9B119">
      <w:pPr>
        <w:pStyle w:val="30"/>
        <w:spacing w:line="520" w:lineRule="exact"/>
        <w:rPr>
          <w:rFonts w:hint="default" w:ascii="仿宋_GB2312" w:eastAsia="仿宋_GB2312" w:cs="仿宋"/>
          <w:b w:val="0"/>
          <w:bCs/>
          <w:color w:val="auto"/>
          <w:sz w:val="28"/>
          <w:szCs w:val="28"/>
          <w:highlight w:val="none"/>
          <w:lang w:val="en-US" w:eastAsia="zh-CN"/>
        </w:rPr>
      </w:pPr>
      <w:r>
        <w:rPr>
          <w:rFonts w:hint="default" w:ascii="仿宋_GB2312" w:eastAsia="仿宋_GB2312" w:cs="仿宋"/>
          <w:b w:val="0"/>
          <w:bCs/>
          <w:color w:val="auto"/>
          <w:sz w:val="28"/>
          <w:szCs w:val="28"/>
          <w:highlight w:val="none"/>
          <w:lang w:val="en-US" w:eastAsia="zh-CN"/>
        </w:rPr>
        <w:t>湿毒蕴肤证在尿毒症瘙痒中占比约27.45%，其病机特点为湿浊内蕴、郁久化毒及浸淫肌肤。此证多见于饮食不节、血糖控制不佳或透析不充分的患者，临床特征为皮肤瘙痒伴渗出倾向、抓破后流水，或见丘疹水疱，常伴口苦粘腻、小便黄赤、舌红苔黄腻、脉滑数。针对此证型，荆防四物汤合升降散的配伍体现了“清热利湿解毒”的治疗原则，</w:t>
      </w:r>
      <w:r>
        <w:rPr>
          <w:rFonts w:hint="eastAsia" w:ascii="仿宋_GB2312" w:eastAsia="仿宋_GB2312" w:cs="仿宋"/>
          <w:b w:val="0"/>
          <w:bCs/>
          <w:color w:val="auto"/>
          <w:sz w:val="28"/>
          <w:szCs w:val="28"/>
          <w:highlight w:val="none"/>
          <w:lang w:val="en-US" w:eastAsia="zh-CN"/>
        </w:rPr>
        <w:t>其药物组成方义如下：</w:t>
      </w:r>
    </w:p>
    <w:p w14:paraId="336327DF">
      <w:pPr>
        <w:pStyle w:val="30"/>
        <w:spacing w:line="520" w:lineRule="exact"/>
        <w:rPr>
          <w:rFonts w:hint="default" w:ascii="仿宋_GB2312" w:eastAsia="仿宋_GB2312" w:cs="仿宋"/>
          <w:b w:val="0"/>
          <w:bCs/>
          <w:color w:val="auto"/>
          <w:sz w:val="28"/>
          <w:szCs w:val="28"/>
          <w:highlight w:val="none"/>
          <w:lang w:val="en-US" w:eastAsia="zh-CN"/>
        </w:rPr>
      </w:pPr>
      <w:r>
        <w:rPr>
          <w:rFonts w:hint="default" w:ascii="仿宋_GB2312" w:eastAsia="仿宋_GB2312" w:cs="仿宋"/>
          <w:b w:val="0"/>
          <w:bCs/>
          <w:color w:val="auto"/>
          <w:sz w:val="28"/>
          <w:szCs w:val="28"/>
          <w:highlight w:val="none"/>
          <w:lang w:val="en-US" w:eastAsia="zh-CN"/>
        </w:rPr>
        <w:t>大黄功擅泄热通便、凉血解毒、逐瘀通经</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通导肠腑，利湿于下，使湿毒从大便而解</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含蒽醌类成分，能抑制甲状旁腺激素（iPTH）活性，调节钙磷代谢；大黄素可抑制肥大细胞脱颗粒，减少组胺释放，直接缓解瘙痒。研究表明，大黄能显著降低尿毒症患者血清磷及iPTH水平。土茯苓毒除湿、通利关节</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其性味甘淡平，利湿而不伤阴，尤善清血中湿毒。现代药理证实，土茯苓含落新妇苷等活性成分，具有抗炎、抗过敏及免疫调节作用，可降低CRP、IL-6等炎症因子。土茯苓与大黄配伍，形成“上清下利”之势，使湿毒分消走泄。蝉蜕疏散风热、透疹止痒。蝉蜕含甲壳素及蛋白质，具有神经节阻滞作用，可降低皮肤感觉神经末梢敏感性，抑制瘙痒信号传导。</w:t>
      </w:r>
    </w:p>
    <w:p w14:paraId="42CD2C06">
      <w:pPr>
        <w:pStyle w:val="30"/>
        <w:spacing w:line="520" w:lineRule="exact"/>
        <w:rPr>
          <w:rFonts w:hint="default" w:ascii="仿宋_GB2312" w:eastAsia="仿宋_GB2312" w:cs="仿宋"/>
          <w:b w:val="0"/>
          <w:bCs/>
          <w:color w:val="auto"/>
          <w:sz w:val="28"/>
          <w:szCs w:val="28"/>
          <w:highlight w:val="none"/>
          <w:lang w:val="en-US" w:eastAsia="zh-CN"/>
        </w:rPr>
      </w:pPr>
      <w:r>
        <w:rPr>
          <w:rFonts w:hint="default" w:ascii="仿宋_GB2312" w:eastAsia="仿宋_GB2312" w:cs="仿宋"/>
          <w:b w:val="0"/>
          <w:bCs/>
          <w:color w:val="auto"/>
          <w:sz w:val="28"/>
          <w:szCs w:val="28"/>
          <w:highlight w:val="none"/>
          <w:lang w:val="en-US" w:eastAsia="zh-CN"/>
        </w:rPr>
        <w:t>风邪袭表证</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治法：疏风解表止痒为主，辅以清热除湿、养血润燥，契合“消风散”原方立意</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以消风散为基础加减而成，其组方深合“疏风解表、清热除湿、养血润燥”之法，荆芥、防风、牛蒡子、蝉蜕为君，辛散透达，开腠理、散风邪，疏风透邪止痒，缓解瘙痒急症。石膏、知母清肺胃郁热，防热邪灼津</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清热除湿。苍术燥湿健脾，苦参清热燥湿，木通利小便导湿热下行，合而化解湿毒胶结。当归、生地、亚麻子养血润燥</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一防风药辛燥伤阴；二济久病阴血亏虚；三寓"血行风自灭"之理，从本抑制风邪再生。甘草既助清热，又调和辛散、苦寒、滋腻之品，护胃气。全方外疏风邪以止痒，内清湿热以绝源，佐以养血滋阴兼顾正虚本质，标本同治。其配伍精妙处在于风药得血药则不燥，清热得利湿则不滞，祛邪兼扶正而不伤本，契合尿毒症瘙痒本虚标实、风湿热搏结之复杂病机。</w:t>
      </w:r>
    </w:p>
    <w:p w14:paraId="73CF92B3">
      <w:pPr>
        <w:pStyle w:val="30"/>
        <w:spacing w:line="520" w:lineRule="exact"/>
        <w:rPr>
          <w:rFonts w:hint="default" w:ascii="仿宋_GB2312" w:eastAsia="仿宋_GB2312" w:cs="仿宋"/>
          <w:b w:val="0"/>
          <w:bCs/>
          <w:color w:val="auto"/>
          <w:sz w:val="28"/>
          <w:szCs w:val="28"/>
          <w:highlight w:val="none"/>
          <w:lang w:val="en-US" w:eastAsia="zh-CN"/>
        </w:rPr>
      </w:pPr>
      <w:r>
        <w:rPr>
          <w:rFonts w:hint="eastAsia" w:ascii="仿宋_GB2312" w:eastAsia="仿宋_GB2312" w:cs="仿宋"/>
          <w:b/>
          <w:bCs w:val="0"/>
          <w:color w:val="auto"/>
          <w:sz w:val="28"/>
          <w:szCs w:val="28"/>
          <w:highlight w:val="none"/>
          <w:lang w:val="en-US" w:eastAsia="zh-CN"/>
        </w:rPr>
        <w:t>外治法:</w:t>
      </w:r>
      <w:r>
        <w:rPr>
          <w:rFonts w:hint="eastAsia" w:ascii="仿宋_GB2312" w:eastAsia="仿宋_GB2312" w:cs="仿宋"/>
          <w:b w:val="0"/>
          <w:bCs/>
          <w:color w:val="auto"/>
          <w:sz w:val="28"/>
          <w:szCs w:val="28"/>
          <w:highlight w:val="none"/>
          <w:lang w:val="en-US" w:eastAsia="zh-CN"/>
        </w:rPr>
        <w:t>尿毒症瘙痒</w:t>
      </w:r>
      <w:r>
        <w:rPr>
          <w:rFonts w:hint="default" w:ascii="仿宋_GB2312" w:eastAsia="仿宋_GB2312" w:cs="仿宋"/>
          <w:b w:val="0"/>
          <w:bCs/>
          <w:color w:val="auto"/>
          <w:sz w:val="28"/>
          <w:szCs w:val="28"/>
          <w:highlight w:val="none"/>
          <w:lang w:val="en-US" w:eastAsia="zh-CN"/>
        </w:rPr>
        <w:t>属中医“风瘙痒”“肾毒风”范畴，病机以脾肾阳虚为本，湿毒瘀滞、血虚风燥为标。中医外治法通过皮肤、经络和腧穴途径，以祛毒排浊、调和气血为核心，兼具安全性与协同增效作用。参考文献依据：</w:t>
      </w:r>
      <w:r>
        <w:rPr>
          <w:rFonts w:hint="eastAsia" w:ascii="仿宋_GB2312" w:eastAsia="仿宋_GB2312" w:cs="仿宋"/>
          <w:b w:val="0"/>
          <w:bCs/>
          <w:color w:val="auto"/>
          <w:sz w:val="28"/>
          <w:szCs w:val="28"/>
          <w:highlight w:val="none"/>
          <w:lang w:val="en-US" w:eastAsia="zh-CN"/>
        </w:rPr>
        <w:t>[1]</w:t>
      </w:r>
      <w:r>
        <w:rPr>
          <w:rFonts w:hint="default" w:ascii="仿宋_GB2312" w:eastAsia="仿宋_GB2312" w:cs="仿宋"/>
          <w:b w:val="0"/>
          <w:bCs/>
          <w:color w:val="auto"/>
          <w:sz w:val="28"/>
          <w:szCs w:val="28"/>
          <w:highlight w:val="none"/>
          <w:lang w:val="en-US" w:eastAsia="zh-CN"/>
        </w:rPr>
        <w:t>《中药外治技术规范在尿毒症中的应用专家建议》（中国中西医结合杂志，2021）</w:t>
      </w:r>
      <w:r>
        <w:rPr>
          <w:rFonts w:hint="eastAsia" w:ascii="仿宋_GB2312" w:eastAsia="仿宋_GB2312" w:cs="仿宋"/>
          <w:b w:val="0"/>
          <w:bCs/>
          <w:color w:val="auto"/>
          <w:sz w:val="28"/>
          <w:szCs w:val="28"/>
          <w:highlight w:val="none"/>
          <w:lang w:val="en-US" w:eastAsia="zh-CN"/>
        </w:rPr>
        <w:t>;[2]</w:t>
      </w:r>
      <w:r>
        <w:rPr>
          <w:rFonts w:hint="default" w:ascii="仿宋_GB2312" w:eastAsia="仿宋_GB2312" w:cs="仿宋"/>
          <w:b w:val="0"/>
          <w:bCs/>
          <w:color w:val="auto"/>
          <w:sz w:val="28"/>
          <w:szCs w:val="28"/>
          <w:highlight w:val="none"/>
          <w:lang w:val="en-US" w:eastAsia="zh-CN"/>
        </w:rPr>
        <w:t>Pharmacological basis of herbal medicine for uremic pruritus（Journal of Ethnopharmacology, 2022）</w:t>
      </w:r>
    </w:p>
    <w:p w14:paraId="1849E41A">
      <w:pPr>
        <w:pStyle w:val="30"/>
        <w:spacing w:line="520" w:lineRule="exact"/>
        <w:rPr>
          <w:rFonts w:hint="default"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1</w:t>
      </w:r>
      <w:r>
        <w:rPr>
          <w:rFonts w:hint="default" w:ascii="仿宋_GB2312" w:eastAsia="仿宋_GB2312" w:cs="仿宋"/>
          <w:b w:val="0"/>
          <w:bCs/>
          <w:color w:val="auto"/>
          <w:sz w:val="28"/>
          <w:szCs w:val="28"/>
          <w:highlight w:val="none"/>
          <w:lang w:val="en-US" w:eastAsia="zh-CN"/>
        </w:rPr>
        <w:t>、中药药浴</w:t>
      </w:r>
    </w:p>
    <w:p w14:paraId="534D911B">
      <w:pPr>
        <w:pStyle w:val="30"/>
        <w:spacing w:line="520" w:lineRule="exact"/>
        <w:rPr>
          <w:rFonts w:hint="default"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药物选择依据</w:t>
      </w:r>
      <w:r>
        <w:rPr>
          <w:rFonts w:hint="default" w:ascii="仿宋_GB2312" w:eastAsia="仿宋_GB2312" w:cs="仿宋"/>
          <w:b w:val="0"/>
          <w:bCs/>
          <w:color w:val="auto"/>
          <w:sz w:val="28"/>
          <w:szCs w:val="28"/>
          <w:highlight w:val="none"/>
          <w:lang w:val="en-US" w:eastAsia="zh-CN"/>
        </w:rPr>
        <w:t>：荆芥</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祛风解表，透疹止痒</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针对“风邪客表”病机，</w:t>
      </w:r>
      <w:r>
        <w:rPr>
          <w:rFonts w:hint="eastAsia" w:ascii="仿宋_GB2312" w:eastAsia="仿宋_GB2312" w:cs="仿宋"/>
          <w:b w:val="0"/>
          <w:bCs/>
          <w:color w:val="auto"/>
          <w:sz w:val="28"/>
          <w:szCs w:val="28"/>
          <w:highlight w:val="none"/>
          <w:lang w:val="en-US" w:eastAsia="zh-CN"/>
        </w:rPr>
        <w:t>可</w:t>
      </w:r>
      <w:r>
        <w:rPr>
          <w:rFonts w:hint="default" w:ascii="仿宋_GB2312" w:eastAsia="仿宋_GB2312" w:cs="仿宋"/>
          <w:b w:val="0"/>
          <w:bCs/>
          <w:color w:val="auto"/>
          <w:sz w:val="28"/>
          <w:szCs w:val="28"/>
          <w:highlight w:val="none"/>
          <w:lang w:val="en-US" w:eastAsia="zh-CN"/>
        </w:rPr>
        <w:t>止痒</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防风</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胜湿止痛，祛风解痉</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与荆芥协同增强祛风效力</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地肤子清热利湿，祛风止痒</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抗过敏、抑制瘙痒介质P物质</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清除湿热毒邪，修复皮肤屏障</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蛇床子</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燥湿杀虫，温肾助阳</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防治继发感染，缓解顽固瘙痒</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透皮吸收优势：透析患者胃肠功能弱，药浴避免口服药物负担，有效成分（如荆芥挥发油）经皮吸收直达病所。40℃温水</w:t>
      </w:r>
      <w:r>
        <w:rPr>
          <w:rFonts w:hint="eastAsia" w:ascii="仿宋_GB2312" w:eastAsia="仿宋_GB2312" w:cs="仿宋"/>
          <w:b w:val="0"/>
          <w:bCs/>
          <w:color w:val="auto"/>
          <w:sz w:val="28"/>
          <w:szCs w:val="28"/>
          <w:highlight w:val="none"/>
          <w:lang w:val="en-US" w:eastAsia="zh-CN"/>
        </w:rPr>
        <w:t>可</w:t>
      </w:r>
      <w:r>
        <w:rPr>
          <w:rFonts w:hint="default" w:ascii="仿宋_GB2312" w:eastAsia="仿宋_GB2312" w:cs="仿宋"/>
          <w:b w:val="0"/>
          <w:bCs/>
          <w:color w:val="auto"/>
          <w:sz w:val="28"/>
          <w:szCs w:val="28"/>
          <w:highlight w:val="none"/>
          <w:lang w:val="en-US" w:eastAsia="zh-CN"/>
        </w:rPr>
        <w:t>促进毛细血管扩张，增强药物渗透（超过42℃易加重皮肤干燥）。每周3次</w:t>
      </w:r>
      <w:r>
        <w:rPr>
          <w:rFonts w:hint="eastAsia" w:ascii="仿宋_GB2312" w:eastAsia="仿宋_GB2312" w:cs="仿宋"/>
          <w:b w:val="0"/>
          <w:bCs/>
          <w:color w:val="auto"/>
          <w:sz w:val="28"/>
          <w:szCs w:val="28"/>
          <w:highlight w:val="none"/>
          <w:lang w:val="en-US" w:eastAsia="zh-CN"/>
        </w:rPr>
        <w:t>，结合</w:t>
      </w:r>
      <w:r>
        <w:rPr>
          <w:rFonts w:hint="default" w:ascii="仿宋_GB2312" w:eastAsia="仿宋_GB2312" w:cs="仿宋"/>
          <w:b w:val="0"/>
          <w:bCs/>
          <w:color w:val="auto"/>
          <w:sz w:val="28"/>
          <w:szCs w:val="28"/>
          <w:highlight w:val="none"/>
          <w:lang w:val="en-US" w:eastAsia="zh-CN"/>
        </w:rPr>
        <w:t>透析</w:t>
      </w:r>
      <w:r>
        <w:rPr>
          <w:rFonts w:hint="eastAsia" w:ascii="仿宋_GB2312" w:eastAsia="仿宋_GB2312" w:cs="仿宋"/>
          <w:b w:val="0"/>
          <w:bCs/>
          <w:color w:val="auto"/>
          <w:sz w:val="28"/>
          <w:szCs w:val="28"/>
          <w:highlight w:val="none"/>
          <w:lang w:val="en-US" w:eastAsia="zh-CN"/>
        </w:rPr>
        <w:t>日</w:t>
      </w:r>
      <w:r>
        <w:rPr>
          <w:rFonts w:hint="default" w:ascii="仿宋_GB2312" w:eastAsia="仿宋_GB2312" w:cs="仿宋"/>
          <w:b w:val="0"/>
          <w:bCs/>
          <w:color w:val="auto"/>
          <w:sz w:val="28"/>
          <w:szCs w:val="28"/>
          <w:highlight w:val="none"/>
          <w:lang w:val="en-US" w:eastAsia="zh-CN"/>
        </w:rPr>
        <w:t>。</w:t>
      </w:r>
    </w:p>
    <w:p w14:paraId="5B045C8E">
      <w:pPr>
        <w:pStyle w:val="30"/>
        <w:spacing w:line="520" w:lineRule="exact"/>
        <w:rPr>
          <w:rFonts w:hint="default"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参考</w:t>
      </w:r>
      <w:r>
        <w:rPr>
          <w:rFonts w:hint="default" w:ascii="仿宋_GB2312" w:eastAsia="仿宋_GB2312" w:cs="仿宋"/>
          <w:b w:val="0"/>
          <w:bCs/>
          <w:color w:val="auto"/>
          <w:sz w:val="28"/>
          <w:szCs w:val="28"/>
          <w:highlight w:val="none"/>
          <w:lang w:val="en-US" w:eastAsia="zh-CN"/>
        </w:rPr>
        <w:t>《中药药浴治疗尿毒症瘙痒多中心研究》（中国中西医结合肾病杂志，2020）</w:t>
      </w:r>
      <w:r>
        <w:rPr>
          <w:rFonts w:hint="eastAsia" w:ascii="仿宋_GB2312" w:eastAsia="仿宋_GB2312" w:cs="仿宋"/>
          <w:b w:val="0"/>
          <w:bCs/>
          <w:color w:val="auto"/>
          <w:sz w:val="28"/>
          <w:szCs w:val="28"/>
          <w:highlight w:val="none"/>
          <w:lang w:val="en-US" w:eastAsia="zh-CN"/>
        </w:rPr>
        <w:t>，研究表明</w:t>
      </w:r>
      <w:r>
        <w:rPr>
          <w:rFonts w:hint="default" w:ascii="仿宋_GB2312" w:eastAsia="仿宋_GB2312" w:cs="仿宋"/>
          <w:b w:val="0"/>
          <w:bCs/>
          <w:color w:val="auto"/>
          <w:sz w:val="28"/>
          <w:szCs w:val="28"/>
          <w:highlight w:val="none"/>
          <w:lang w:val="en-US" w:eastAsia="zh-CN"/>
        </w:rPr>
        <w:t>该方案4周后瘙痒VAS评分下降62.5%，且无皮肤不良反应。</w:t>
      </w:r>
    </w:p>
    <w:p w14:paraId="6841B296">
      <w:pPr>
        <w:pStyle w:val="30"/>
        <w:spacing w:line="520" w:lineRule="exact"/>
        <w:rPr>
          <w:rFonts w:hint="default"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2</w:t>
      </w:r>
      <w:r>
        <w:rPr>
          <w:rFonts w:hint="default" w:ascii="仿宋_GB2312" w:eastAsia="仿宋_GB2312" w:cs="仿宋"/>
          <w:b w:val="0"/>
          <w:bCs/>
          <w:color w:val="auto"/>
          <w:sz w:val="28"/>
          <w:szCs w:val="28"/>
          <w:highlight w:val="none"/>
          <w:lang w:val="en-US" w:eastAsia="zh-CN"/>
        </w:rPr>
        <w:t>、针灸选穴依据</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百会</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升清降浊，安神定志</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风池/风府</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祛风解毒，通络止痒</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改善颈部血流，降低血清P物质</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大椎热解表，调和营卫</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肩井</w:t>
      </w:r>
      <w:r>
        <w:rPr>
          <w:rFonts w:hint="eastAsia" w:ascii="仿宋_GB2312" w:eastAsia="仿宋_GB2312" w:cs="仿宋"/>
          <w:b w:val="0"/>
          <w:bCs/>
          <w:color w:val="auto"/>
          <w:sz w:val="28"/>
          <w:szCs w:val="28"/>
          <w:highlight w:val="none"/>
          <w:lang w:val="en-US" w:eastAsia="zh-CN"/>
        </w:rPr>
        <w:t>，归</w:t>
      </w:r>
      <w:r>
        <w:rPr>
          <w:rFonts w:hint="default" w:ascii="仿宋_GB2312" w:eastAsia="仿宋_GB2312" w:cs="仿宋"/>
          <w:b w:val="0"/>
          <w:bCs/>
          <w:color w:val="auto"/>
          <w:sz w:val="28"/>
          <w:szCs w:val="28"/>
          <w:highlight w:val="none"/>
          <w:lang w:val="en-US" w:eastAsia="zh-CN"/>
        </w:rPr>
        <w:t>胆经</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疏通肝胆郁热</w:t>
      </w:r>
      <w:r>
        <w:rPr>
          <w:rFonts w:hint="eastAsia" w:ascii="仿宋_GB2312" w:eastAsia="仿宋_GB2312" w:cs="仿宋"/>
          <w:b w:val="0"/>
          <w:bCs/>
          <w:color w:val="auto"/>
          <w:sz w:val="28"/>
          <w:szCs w:val="28"/>
          <w:highlight w:val="none"/>
          <w:lang w:val="en-US" w:eastAsia="zh-CN"/>
        </w:rPr>
        <w:t>。</w:t>
      </w:r>
    </w:p>
    <w:p w14:paraId="4BF5CB49">
      <w:pPr>
        <w:pStyle w:val="30"/>
        <w:spacing w:line="520" w:lineRule="exact"/>
        <w:rPr>
          <w:rFonts w:hint="default" w:ascii="仿宋_GB2312" w:eastAsia="仿宋_GB2312" w:cs="仿宋"/>
          <w:b w:val="0"/>
          <w:bCs/>
          <w:color w:val="auto"/>
          <w:sz w:val="28"/>
          <w:szCs w:val="28"/>
          <w:highlight w:val="none"/>
          <w:lang w:val="en-US" w:eastAsia="zh-CN"/>
        </w:rPr>
      </w:pPr>
      <w:r>
        <w:rPr>
          <w:rFonts w:hint="default" w:ascii="仿宋_GB2312" w:eastAsia="仿宋_GB2312" w:cs="仿宋"/>
          <w:b w:val="0"/>
          <w:bCs/>
          <w:color w:val="auto"/>
          <w:sz w:val="28"/>
          <w:szCs w:val="28"/>
          <w:highlight w:val="none"/>
          <w:lang w:val="en-US" w:eastAsia="zh-CN"/>
        </w:rPr>
        <w:t>操作</w:t>
      </w:r>
      <w:r>
        <w:rPr>
          <w:rFonts w:hint="eastAsia" w:ascii="仿宋_GB2312" w:eastAsia="仿宋_GB2312" w:cs="仿宋"/>
          <w:b w:val="0"/>
          <w:bCs/>
          <w:color w:val="auto"/>
          <w:sz w:val="28"/>
          <w:szCs w:val="28"/>
          <w:highlight w:val="none"/>
          <w:lang w:val="en-US" w:eastAsia="zh-CN"/>
        </w:rPr>
        <w:t>方法</w:t>
      </w:r>
      <w:r>
        <w:rPr>
          <w:rFonts w:hint="default" w:ascii="仿宋_GB2312" w:eastAsia="仿宋_GB2312" w:cs="仿宋"/>
          <w:b w:val="0"/>
          <w:bCs/>
          <w:color w:val="auto"/>
          <w:sz w:val="28"/>
          <w:szCs w:val="28"/>
          <w:highlight w:val="none"/>
          <w:lang w:val="en-US" w:eastAsia="zh-CN"/>
        </w:rPr>
        <w:t>：头部穴位为主：避开透析患者肢体瘘管</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避免感染风险。“巅高之上，唯风可到”，头颈部穴擅治风邪所致瘙痒。频次控制：每周2～3次（7日1疗程），避免频繁刺激致皮肤损伤。</w:t>
      </w:r>
      <w:r>
        <w:rPr>
          <w:rFonts w:hint="eastAsia" w:ascii="仿宋_GB2312" w:eastAsia="仿宋_GB2312" w:cs="仿宋"/>
          <w:b w:val="0"/>
          <w:bCs/>
          <w:color w:val="auto"/>
          <w:sz w:val="28"/>
          <w:szCs w:val="28"/>
          <w:highlight w:val="none"/>
          <w:lang w:val="en-US" w:eastAsia="zh-CN"/>
        </w:rPr>
        <w:t>主要</w:t>
      </w:r>
      <w:r>
        <w:rPr>
          <w:rFonts w:hint="default" w:ascii="仿宋_GB2312" w:eastAsia="仿宋_GB2312" w:cs="仿宋"/>
          <w:b w:val="0"/>
          <w:bCs/>
          <w:color w:val="auto"/>
          <w:sz w:val="28"/>
          <w:szCs w:val="28"/>
          <w:highlight w:val="none"/>
          <w:lang w:val="en-US" w:eastAsia="zh-CN"/>
        </w:rPr>
        <w:t>临床证据一项RCT研究（《针灸研究》，2021）证实：该选穴方案治疗8周后，瘙痒复发率较对照组降低41.2%。</w:t>
      </w:r>
    </w:p>
    <w:p w14:paraId="6AAD5BBB">
      <w:pPr>
        <w:pStyle w:val="30"/>
        <w:spacing w:line="520" w:lineRule="exact"/>
        <w:rPr>
          <w:rFonts w:hint="default"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3</w:t>
      </w:r>
      <w:r>
        <w:rPr>
          <w:rFonts w:hint="default" w:ascii="仿宋_GB2312" w:eastAsia="仿宋_GB2312" w:cs="仿宋"/>
          <w:b w:val="0"/>
          <w:bCs/>
          <w:color w:val="auto"/>
          <w:sz w:val="28"/>
          <w:szCs w:val="28"/>
          <w:highlight w:val="none"/>
          <w:lang w:val="en-US" w:eastAsia="zh-CN"/>
        </w:rPr>
        <w:t>、艾灸</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选穴</w:t>
      </w:r>
      <w:r>
        <w:rPr>
          <w:rFonts w:hint="eastAsia" w:ascii="仿宋_GB2312" w:eastAsia="仿宋_GB2312" w:cs="仿宋"/>
          <w:b w:val="0"/>
          <w:bCs/>
          <w:color w:val="auto"/>
          <w:sz w:val="28"/>
          <w:szCs w:val="28"/>
          <w:highlight w:val="none"/>
          <w:lang w:val="en-US" w:eastAsia="zh-CN"/>
        </w:rPr>
        <w:t>依据及操作方法：</w:t>
      </w:r>
      <w:r>
        <w:rPr>
          <w:rFonts w:hint="default" w:ascii="仿宋_GB2312" w:eastAsia="仿宋_GB2312" w:cs="仿宋"/>
          <w:b w:val="0"/>
          <w:bCs/>
          <w:color w:val="auto"/>
          <w:sz w:val="28"/>
          <w:szCs w:val="28"/>
          <w:highlight w:val="none"/>
          <w:lang w:val="en-US" w:eastAsia="zh-CN"/>
        </w:rPr>
        <w:t>中脘健脾和胃，化湿浊</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改善胃肠功能，减少肠源性毒素吸收</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神阙温阳散寒，通调三焦</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神阙为吸收通道，药物渗透率是普通皮肤3-5倍</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距离皮肤3cm</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防止低温烫伤</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局部红晕为度。避开四肢（保留透析通路），选择躯干安全区域。</w:t>
      </w:r>
    </w:p>
    <w:p w14:paraId="000FB844">
      <w:pPr>
        <w:pStyle w:val="30"/>
        <w:spacing w:line="520" w:lineRule="exact"/>
        <w:rPr>
          <w:rFonts w:hint="default"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4</w:t>
      </w:r>
      <w:r>
        <w:rPr>
          <w:rFonts w:hint="default" w:ascii="仿宋_GB2312" w:eastAsia="仿宋_GB2312" w:cs="仿宋"/>
          <w:b w:val="0"/>
          <w:bCs/>
          <w:color w:val="auto"/>
          <w:sz w:val="28"/>
          <w:szCs w:val="28"/>
          <w:highlight w:val="none"/>
          <w:lang w:val="en-US" w:eastAsia="zh-CN"/>
        </w:rPr>
        <w:t>、中药灌肠</w:t>
      </w:r>
    </w:p>
    <w:p w14:paraId="3BF29DA7">
      <w:pPr>
        <w:pStyle w:val="30"/>
        <w:spacing w:line="520" w:lineRule="exact"/>
        <w:rPr>
          <w:rFonts w:hint="default"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药物选择依据：</w:t>
      </w:r>
      <w:r>
        <w:rPr>
          <w:rFonts w:hint="default" w:ascii="仿宋_GB2312" w:eastAsia="仿宋_GB2312" w:cs="仿宋"/>
          <w:b w:val="0"/>
          <w:bCs/>
          <w:color w:val="auto"/>
          <w:sz w:val="28"/>
          <w:szCs w:val="28"/>
          <w:highlight w:val="none"/>
          <w:lang w:val="en-US" w:eastAsia="zh-CN"/>
        </w:rPr>
        <w:t>大黄</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泄浊解毒，活血化瘀</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牡蛎富含钙铝，可结合肠道磷</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蒲公英</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清热解毒，利尿散结</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抑制肠道菌群产胺</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六月雪</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利湿化浊，活血通络</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药物直接作用于结肠黏膜，吸附毒素并促进排泄</w:t>
      </w:r>
      <w:r>
        <w:rPr>
          <w:rFonts w:hint="eastAsia" w:ascii="仿宋_GB2312" w:eastAsia="仿宋_GB2312" w:cs="仿宋"/>
          <w:b w:val="0"/>
          <w:bCs/>
          <w:color w:val="auto"/>
          <w:sz w:val="28"/>
          <w:szCs w:val="28"/>
          <w:highlight w:val="none"/>
          <w:lang w:val="en-US" w:eastAsia="zh-CN"/>
        </w:rPr>
        <w:t>，达到</w:t>
      </w:r>
      <w:r>
        <w:rPr>
          <w:rFonts w:hint="default" w:ascii="仿宋_GB2312" w:eastAsia="仿宋_GB2312" w:cs="仿宋"/>
          <w:b w:val="0"/>
          <w:bCs/>
          <w:color w:val="auto"/>
          <w:sz w:val="28"/>
          <w:szCs w:val="28"/>
          <w:highlight w:val="none"/>
          <w:lang w:val="en-US" w:eastAsia="zh-CN"/>
        </w:rPr>
        <w:t>弥补透析对中分子毒素清除不足。规避出血风险：未用芒硝等峻下药，防止透析患者凝血功能障碍致肠出血。循证支持：《中药灌肠治疗尿毒症瘙痒专家共识》（2022）推荐该组方，可使瘙痒评分降低54.3%。</w:t>
      </w:r>
    </w:p>
    <w:p w14:paraId="50CA4DFC">
      <w:pPr>
        <w:pStyle w:val="30"/>
        <w:numPr>
          <w:ilvl w:val="0"/>
          <w:numId w:val="0"/>
        </w:numPr>
        <w:spacing w:line="520" w:lineRule="exact"/>
        <w:ind w:firstLine="560" w:firstLineChars="200"/>
        <w:rPr>
          <w:rFonts w:hint="eastAsia" w:ascii="仿宋_GB2312" w:eastAsia="仿宋_GB2312" w:cs="仿宋"/>
          <w:b w:val="0"/>
          <w:bCs/>
          <w:color w:val="auto"/>
          <w:sz w:val="28"/>
          <w:szCs w:val="28"/>
          <w:highlight w:val="none"/>
          <w:lang w:val="en-US" w:eastAsia="zh-CN"/>
        </w:rPr>
      </w:pPr>
      <w:r>
        <w:rPr>
          <w:rFonts w:hint="default" w:ascii="仿宋_GB2312" w:hAnsi="Calibri" w:eastAsia="仿宋_GB2312" w:cs="仿宋"/>
          <w:b w:val="0"/>
          <w:bCs/>
          <w:color w:val="auto"/>
          <w:sz w:val="28"/>
          <w:szCs w:val="28"/>
          <w:lang w:val="en-US" w:eastAsia="zh-CN" w:bidi="ar-SA"/>
        </w:rPr>
        <w:t>5、</w:t>
      </w:r>
      <w:r>
        <w:rPr>
          <w:rFonts w:hint="default" w:ascii="仿宋_GB2312" w:eastAsia="仿宋_GB2312" w:cs="仿宋"/>
          <w:b w:val="0"/>
          <w:bCs/>
          <w:color w:val="auto"/>
          <w:sz w:val="28"/>
          <w:szCs w:val="28"/>
          <w:highlight w:val="none"/>
          <w:lang w:val="en-US" w:eastAsia="zh-CN"/>
        </w:rPr>
        <w:t>中药敷贴</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药物</w:t>
      </w:r>
      <w:r>
        <w:rPr>
          <w:rFonts w:hint="eastAsia" w:ascii="仿宋_GB2312" w:eastAsia="仿宋_GB2312" w:cs="仿宋"/>
          <w:b w:val="0"/>
          <w:bCs/>
          <w:color w:val="auto"/>
          <w:sz w:val="28"/>
          <w:szCs w:val="28"/>
          <w:highlight w:val="none"/>
          <w:lang w:val="en-US" w:eastAsia="zh-CN"/>
        </w:rPr>
        <w:t>选择依据</w:t>
      </w:r>
      <w:r>
        <w:rPr>
          <w:rFonts w:hint="default" w:ascii="仿宋_GB2312" w:eastAsia="仿宋_GB2312" w:cs="仿宋"/>
          <w:b w:val="0"/>
          <w:bCs/>
          <w:color w:val="auto"/>
          <w:sz w:val="28"/>
          <w:szCs w:val="28"/>
          <w:highlight w:val="none"/>
          <w:lang w:val="en-US" w:eastAsia="zh-CN"/>
        </w:rPr>
        <w:t>：当归</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生地</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黄芪</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白芍</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养血润燥（改善皮肤脱水）</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荆芥+防风+蝉蜕+蒺藜</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祛风止痒（抑制局部组胺释放）</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双肾俞</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足三里肾俞温阳化气，足三里健脾养血（调节全身代谢）</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蜂蜜/凡士林替代传统醋调（避免刺激透析患者脆弱皮肤）。时间控制：4-6小时，平衡药物吸收与皮肤耐受性</w:t>
      </w:r>
      <w:r>
        <w:rPr>
          <w:rFonts w:hint="eastAsia" w:ascii="仿宋_GB2312" w:eastAsia="仿宋_GB2312" w:cs="仿宋"/>
          <w:b w:val="0"/>
          <w:bCs/>
          <w:color w:val="auto"/>
          <w:sz w:val="28"/>
          <w:szCs w:val="28"/>
          <w:highlight w:val="none"/>
          <w:lang w:val="en-US" w:eastAsia="zh-CN"/>
        </w:rPr>
        <w:t>，不宜时间过长</w:t>
      </w:r>
      <w:r>
        <w:rPr>
          <w:rFonts w:hint="default" w:ascii="仿宋_GB2312" w:eastAsia="仿宋_GB2312" w:cs="仿宋"/>
          <w:b w:val="0"/>
          <w:bCs/>
          <w:color w:val="auto"/>
          <w:sz w:val="28"/>
          <w:szCs w:val="28"/>
          <w:highlight w:val="none"/>
          <w:lang w:val="en-US" w:eastAsia="zh-CN"/>
        </w:rPr>
        <w:t>易致过敏。尿毒症患者高敏体质发生率达23%，需特别警示。</w:t>
      </w:r>
    </w:p>
    <w:p w14:paraId="2CE89CC6">
      <w:pPr>
        <w:pStyle w:val="30"/>
        <w:spacing w:line="520" w:lineRule="exact"/>
        <w:rPr>
          <w:rFonts w:hint="default"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6</w:t>
      </w:r>
      <w:r>
        <w:rPr>
          <w:rFonts w:hint="default" w:ascii="仿宋_GB2312" w:eastAsia="仿宋_GB2312" w:cs="仿宋"/>
          <w:b w:val="0"/>
          <w:bCs/>
          <w:color w:val="auto"/>
          <w:sz w:val="28"/>
          <w:szCs w:val="28"/>
          <w:highlight w:val="none"/>
          <w:lang w:val="en-US" w:eastAsia="zh-CN"/>
        </w:rPr>
        <w:t>、耳穴贴压</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选穴</w:t>
      </w:r>
      <w:r>
        <w:rPr>
          <w:rFonts w:hint="eastAsia" w:ascii="仿宋_GB2312" w:eastAsia="仿宋_GB2312" w:cs="仿宋"/>
          <w:b w:val="0"/>
          <w:bCs/>
          <w:color w:val="auto"/>
          <w:sz w:val="28"/>
          <w:szCs w:val="28"/>
          <w:highlight w:val="none"/>
          <w:lang w:val="en-US" w:eastAsia="zh-CN"/>
        </w:rPr>
        <w:t>选择依据：</w:t>
      </w:r>
      <w:r>
        <w:rPr>
          <w:rFonts w:hint="default" w:ascii="仿宋_GB2312" w:eastAsia="仿宋_GB2312" w:cs="仿宋"/>
          <w:b w:val="0"/>
          <w:bCs/>
          <w:color w:val="auto"/>
          <w:sz w:val="28"/>
          <w:szCs w:val="28"/>
          <w:highlight w:val="none"/>
          <w:lang w:val="en-US" w:eastAsia="zh-CN"/>
        </w:rPr>
        <w:t>肾</w:t>
      </w:r>
      <w:r>
        <w:rPr>
          <w:rFonts w:hint="eastAsia" w:ascii="仿宋_GB2312" w:eastAsia="仿宋_GB2312" w:cs="仿宋"/>
          <w:b w:val="0"/>
          <w:bCs/>
          <w:color w:val="auto"/>
          <w:sz w:val="28"/>
          <w:szCs w:val="28"/>
          <w:highlight w:val="none"/>
          <w:lang w:val="en-US" w:eastAsia="zh-CN"/>
        </w:rPr>
        <w:t>穴，</w:t>
      </w:r>
      <w:r>
        <w:rPr>
          <w:rFonts w:hint="default" w:ascii="仿宋_GB2312" w:eastAsia="仿宋_GB2312" w:cs="仿宋"/>
          <w:b w:val="0"/>
          <w:bCs/>
          <w:color w:val="auto"/>
          <w:sz w:val="28"/>
          <w:szCs w:val="28"/>
          <w:highlight w:val="none"/>
          <w:lang w:val="en-US" w:eastAsia="zh-CN"/>
        </w:rPr>
        <w:t>补肾益精，调节水液代谢</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神门</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宁心安神，镇静止痒</w:t>
      </w:r>
      <w:r>
        <w:rPr>
          <w:rFonts w:hint="eastAsia" w:ascii="仿宋_GB2312" w:eastAsia="仿宋_GB2312" w:cs="仿宋"/>
          <w:b w:val="0"/>
          <w:bCs/>
          <w:color w:val="auto"/>
          <w:sz w:val="28"/>
          <w:szCs w:val="28"/>
          <w:highlight w:val="none"/>
          <w:lang w:val="en-US" w:eastAsia="zh-CN"/>
        </w:rPr>
        <w:t>。</w:t>
      </w:r>
    </w:p>
    <w:p w14:paraId="686E3165">
      <w:pPr>
        <w:pStyle w:val="30"/>
        <w:spacing w:line="520" w:lineRule="exact"/>
        <w:rPr>
          <w:rFonts w:hint="default"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操作方法：</w:t>
      </w:r>
      <w:r>
        <w:rPr>
          <w:rFonts w:hint="default" w:ascii="仿宋_GB2312" w:eastAsia="仿宋_GB2312" w:cs="仿宋"/>
          <w:b w:val="0"/>
          <w:bCs/>
          <w:color w:val="auto"/>
          <w:sz w:val="28"/>
          <w:szCs w:val="28"/>
          <w:highlight w:val="none"/>
          <w:lang w:val="en-US" w:eastAsia="zh-CN"/>
        </w:rPr>
        <w:t>交替贴压防止耳廓皮肤长期受压缺血（透析患者微循环障碍）。按压频次：每日3-5次×1-2分钟，符合神经反射调节节律（研究显示按压≥3次/日疗效提升37%）。王不留行籽优势：硬度适中，刺激量可控（优于磁珠可能引起的电磁干扰）。</w:t>
      </w:r>
    </w:p>
    <w:p w14:paraId="5E295B77">
      <w:pPr>
        <w:pStyle w:val="22"/>
        <w:keepNext w:val="0"/>
        <w:keepLines w:val="0"/>
        <w:pageBreakBefore w:val="0"/>
        <w:widowControl w:val="0"/>
        <w:kinsoku/>
        <w:wordWrap/>
        <w:overflowPunct/>
        <w:topLinePunct w:val="0"/>
        <w:autoSpaceDE/>
        <w:autoSpaceDN/>
        <w:bidi w:val="0"/>
        <w:adjustRightInd/>
        <w:snapToGrid/>
        <w:spacing w:after="0" w:line="240" w:lineRule="auto"/>
        <w:jc w:val="center"/>
        <w:textAlignment w:val="baseline"/>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中西医</w:t>
      </w:r>
      <w:r>
        <w:rPr>
          <w:rFonts w:ascii="仿宋" w:hAnsi="仿宋" w:eastAsia="仿宋"/>
          <w:color w:val="000000" w:themeColor="text1"/>
          <w:sz w:val="28"/>
          <w:szCs w:val="28"/>
          <w14:textFill>
            <w14:solidFill>
              <w14:schemeClr w14:val="tx1"/>
            </w14:solidFill>
          </w14:textFill>
        </w:rPr>
        <w:t>结合治疗</w:t>
      </w:r>
      <w:r>
        <w:rPr>
          <w:rFonts w:hint="eastAsia" w:ascii="仿宋" w:hAnsi="仿宋" w:eastAsia="仿宋"/>
          <w:color w:val="000000" w:themeColor="text1"/>
          <w:sz w:val="28"/>
          <w:szCs w:val="28"/>
          <w:lang w:eastAsia="zh-CN"/>
          <w14:textFill>
            <w14:solidFill>
              <w14:schemeClr w14:val="tx1"/>
            </w14:solidFill>
          </w14:textFill>
        </w:rPr>
        <w:t>维持性血液透析尿毒症瘙痒</w:t>
      </w:r>
      <w:r>
        <w:rPr>
          <w:rFonts w:hint="eastAsia" w:ascii="仿宋" w:hAnsi="仿宋" w:eastAsia="仿宋"/>
          <w:color w:val="000000" w:themeColor="text1"/>
          <w:sz w:val="28"/>
          <w:szCs w:val="28"/>
          <w14:textFill>
            <w14:solidFill>
              <w14:schemeClr w14:val="tx1"/>
            </w14:solidFill>
          </w14:textFill>
        </w:rPr>
        <w:t>特点</w:t>
      </w:r>
      <w:r>
        <w:rPr>
          <w:rFonts w:ascii="仿宋" w:hAnsi="仿宋" w:eastAsia="仿宋"/>
          <w:color w:val="000000" w:themeColor="text1"/>
          <w:sz w:val="28"/>
          <w:szCs w:val="28"/>
          <w14:textFill>
            <w14:solidFill>
              <w14:schemeClr w14:val="tx1"/>
            </w14:solidFill>
          </w14:textFill>
        </w:rPr>
        <w:t>及</w:t>
      </w:r>
      <w:r>
        <w:rPr>
          <w:rFonts w:hint="eastAsia" w:ascii="仿宋" w:hAnsi="仿宋" w:eastAsia="仿宋"/>
          <w:color w:val="000000" w:themeColor="text1"/>
          <w:sz w:val="28"/>
          <w:szCs w:val="28"/>
          <w14:textFill>
            <w14:solidFill>
              <w14:schemeClr w14:val="tx1"/>
            </w14:solidFill>
          </w14:textFill>
        </w:rPr>
        <w:t>疗效</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3685"/>
        <w:gridCol w:w="3311"/>
      </w:tblGrid>
      <w:tr w14:paraId="5CE42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14:paraId="6E3B5C4A">
            <w:pPr>
              <w:widowControl w:val="0"/>
              <w:adjustRightInd w:val="0"/>
              <w:snapToGrid w:val="0"/>
              <w:spacing w:line="240" w:lineRule="atLeast"/>
              <w:jc w:val="both"/>
              <w:textAlignment w:val="baseline"/>
              <w:rPr>
                <w:rFonts w:ascii="仿宋" w:hAnsi="仿宋" w:eastAsia="仿宋" w:cs="Times New Roman"/>
                <w:color w:val="auto"/>
                <w:kern w:val="2"/>
                <w:sz w:val="21"/>
                <w:szCs w:val="21"/>
                <w:lang w:val="en-US" w:eastAsia="zh-CN" w:bidi="ar-SA"/>
              </w:rPr>
            </w:pPr>
            <w:r>
              <w:rPr>
                <w:rFonts w:hint="eastAsia" w:ascii="仿宋" w:hAnsi="仿宋" w:eastAsia="仿宋" w:cs="Times New Roman"/>
                <w:color w:val="auto"/>
                <w:kern w:val="2"/>
                <w:sz w:val="21"/>
                <w:szCs w:val="21"/>
                <w:lang w:val="en-US" w:eastAsia="zh-CN" w:bidi="ar-SA"/>
              </w:rPr>
              <w:t>治疗</w:t>
            </w:r>
            <w:r>
              <w:rPr>
                <w:rFonts w:ascii="仿宋" w:hAnsi="仿宋" w:eastAsia="仿宋" w:cs="Times New Roman"/>
                <w:color w:val="auto"/>
                <w:kern w:val="2"/>
                <w:sz w:val="21"/>
                <w:szCs w:val="21"/>
                <w:lang w:val="en-US" w:eastAsia="zh-CN" w:bidi="ar-SA"/>
              </w:rPr>
              <w:t>方法</w:t>
            </w:r>
          </w:p>
        </w:tc>
        <w:tc>
          <w:tcPr>
            <w:tcW w:w="3685" w:type="dxa"/>
            <w:vAlign w:val="center"/>
          </w:tcPr>
          <w:p w14:paraId="7D4BBF1D">
            <w:pPr>
              <w:widowControl w:val="0"/>
              <w:adjustRightInd w:val="0"/>
              <w:snapToGrid w:val="0"/>
              <w:spacing w:line="240" w:lineRule="atLeast"/>
              <w:jc w:val="both"/>
              <w:textAlignment w:val="baseline"/>
              <w:rPr>
                <w:rFonts w:ascii="仿宋" w:hAnsi="仿宋" w:eastAsia="仿宋" w:cs="Times New Roman"/>
                <w:color w:val="auto"/>
                <w:kern w:val="2"/>
                <w:sz w:val="21"/>
                <w:szCs w:val="21"/>
                <w:lang w:val="en-US" w:eastAsia="zh-CN" w:bidi="ar-SA"/>
              </w:rPr>
            </w:pPr>
            <w:r>
              <w:rPr>
                <w:rFonts w:hint="eastAsia" w:ascii="仿宋" w:hAnsi="仿宋" w:eastAsia="仿宋" w:cs="Times New Roman"/>
                <w:color w:val="auto"/>
                <w:kern w:val="2"/>
                <w:sz w:val="21"/>
                <w:szCs w:val="21"/>
                <w:lang w:val="en-US" w:eastAsia="zh-CN" w:bidi="ar-SA"/>
              </w:rPr>
              <w:t>特点</w:t>
            </w:r>
          </w:p>
        </w:tc>
        <w:tc>
          <w:tcPr>
            <w:tcW w:w="3311" w:type="dxa"/>
            <w:vAlign w:val="center"/>
          </w:tcPr>
          <w:p w14:paraId="1AE568EC">
            <w:pPr>
              <w:widowControl w:val="0"/>
              <w:adjustRightInd w:val="0"/>
              <w:snapToGrid w:val="0"/>
              <w:spacing w:line="240" w:lineRule="atLeast"/>
              <w:jc w:val="both"/>
              <w:textAlignment w:val="baseline"/>
              <w:rPr>
                <w:rFonts w:ascii="仿宋" w:hAnsi="仿宋" w:eastAsia="仿宋" w:cs="Times New Roman"/>
                <w:color w:val="auto"/>
                <w:kern w:val="2"/>
                <w:sz w:val="21"/>
                <w:szCs w:val="21"/>
                <w:lang w:val="en-US" w:eastAsia="zh-CN" w:bidi="ar-SA"/>
              </w:rPr>
            </w:pPr>
            <w:r>
              <w:rPr>
                <w:rFonts w:hint="eastAsia" w:ascii="仿宋" w:hAnsi="仿宋" w:eastAsia="仿宋" w:cs="Times New Roman"/>
                <w:color w:val="auto"/>
                <w:kern w:val="2"/>
                <w:sz w:val="21"/>
                <w:szCs w:val="21"/>
                <w:lang w:val="en-US" w:eastAsia="zh-CN" w:bidi="ar-SA"/>
              </w:rPr>
              <w:t>疗效</w:t>
            </w:r>
          </w:p>
        </w:tc>
      </w:tr>
      <w:tr w14:paraId="141DE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14:paraId="49BD01A1">
            <w:pPr>
              <w:widowControl w:val="0"/>
              <w:adjustRightInd w:val="0"/>
              <w:snapToGrid w:val="0"/>
              <w:spacing w:line="240" w:lineRule="atLeast"/>
              <w:jc w:val="both"/>
              <w:textAlignment w:val="baseline"/>
              <w:rPr>
                <w:rFonts w:ascii="仿宋" w:hAnsi="仿宋" w:eastAsia="仿宋" w:cs="Times New Roman"/>
                <w:color w:val="auto"/>
                <w:kern w:val="2"/>
                <w:sz w:val="21"/>
                <w:szCs w:val="21"/>
                <w:lang w:val="en-US" w:eastAsia="zh-CN" w:bidi="ar-SA"/>
              </w:rPr>
            </w:pPr>
            <w:r>
              <w:rPr>
                <w:rFonts w:hint="eastAsia" w:ascii="仿宋" w:hAnsi="仿宋" w:eastAsia="仿宋" w:cs="Times New Roman"/>
                <w:color w:val="auto"/>
                <w:kern w:val="2"/>
                <w:sz w:val="21"/>
                <w:szCs w:val="21"/>
                <w:lang w:val="en-US" w:eastAsia="zh-CN" w:bidi="ar-SA"/>
              </w:rPr>
              <w:t>单独西医</w:t>
            </w:r>
            <w:r>
              <w:rPr>
                <w:rFonts w:ascii="仿宋" w:hAnsi="仿宋" w:eastAsia="仿宋" w:cs="Times New Roman"/>
                <w:color w:val="auto"/>
                <w:kern w:val="2"/>
                <w:sz w:val="21"/>
                <w:szCs w:val="21"/>
                <w:lang w:val="en-US" w:eastAsia="zh-CN" w:bidi="ar-SA"/>
              </w:rPr>
              <w:t>诊疗</w:t>
            </w:r>
          </w:p>
        </w:tc>
        <w:tc>
          <w:tcPr>
            <w:tcW w:w="3685" w:type="dxa"/>
            <w:vAlign w:val="center"/>
          </w:tcPr>
          <w:p w14:paraId="0B7C3606">
            <w:pPr>
              <w:widowControl w:val="0"/>
              <w:adjustRightInd w:val="0"/>
              <w:snapToGrid w:val="0"/>
              <w:spacing w:line="240" w:lineRule="atLeast"/>
              <w:jc w:val="both"/>
              <w:textAlignment w:val="baseline"/>
              <w:rPr>
                <w:rFonts w:hint="eastAsia" w:ascii="仿宋" w:hAnsi="仿宋" w:eastAsia="仿宋" w:cs="Times New Roman"/>
                <w:color w:val="auto"/>
                <w:kern w:val="2"/>
                <w:sz w:val="21"/>
                <w:szCs w:val="21"/>
                <w:lang w:val="en-US" w:eastAsia="zh-CN" w:bidi="ar-SA"/>
              </w:rPr>
            </w:pPr>
            <w:r>
              <w:rPr>
                <w:rFonts w:hint="eastAsia" w:ascii="仿宋" w:hAnsi="仿宋" w:eastAsia="仿宋" w:cs="Times New Roman"/>
                <w:color w:val="auto"/>
                <w:kern w:val="2"/>
                <w:sz w:val="21"/>
                <w:szCs w:val="21"/>
                <w:lang w:val="en-US" w:eastAsia="zh-CN" w:bidi="ar-SA"/>
              </w:rPr>
              <w:t>西医治疗的核心是透析方案优化、依赖药物对症控制（抗组胺药、阿片调节剂等），以及局部润肤剂修复皮肤屏障</w:t>
            </w:r>
          </w:p>
        </w:tc>
        <w:tc>
          <w:tcPr>
            <w:tcW w:w="3311" w:type="dxa"/>
            <w:vAlign w:val="center"/>
          </w:tcPr>
          <w:p w14:paraId="58067AE5">
            <w:pPr>
              <w:widowControl w:val="0"/>
              <w:adjustRightInd w:val="0"/>
              <w:snapToGrid w:val="0"/>
              <w:spacing w:line="240" w:lineRule="atLeast"/>
              <w:jc w:val="both"/>
              <w:textAlignment w:val="baseline"/>
              <w:rPr>
                <w:rFonts w:hint="eastAsia" w:ascii="仿宋" w:hAnsi="仿宋" w:eastAsia="仿宋" w:cs="Times New Roman"/>
                <w:color w:val="auto"/>
                <w:kern w:val="2"/>
                <w:sz w:val="21"/>
                <w:szCs w:val="21"/>
                <w:lang w:val="en-US" w:eastAsia="zh-CN" w:bidi="ar-SA"/>
              </w:rPr>
            </w:pPr>
            <w:r>
              <w:rPr>
                <w:rFonts w:hint="eastAsia" w:ascii="仿宋" w:hAnsi="仿宋" w:eastAsia="仿宋" w:cs="Times New Roman"/>
                <w:color w:val="auto"/>
                <w:kern w:val="2"/>
                <w:sz w:val="21"/>
                <w:szCs w:val="21"/>
                <w:lang w:val="en-US" w:eastAsia="zh-CN" w:bidi="ar-SA"/>
              </w:rPr>
              <w:t>可快速缓解瘙痒，24h内起效率快，长期生活质量改善有限，</w:t>
            </w:r>
          </w:p>
        </w:tc>
      </w:tr>
      <w:tr w14:paraId="79E33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14:paraId="131B1447">
            <w:pPr>
              <w:widowControl w:val="0"/>
              <w:adjustRightInd w:val="0"/>
              <w:snapToGrid w:val="0"/>
              <w:spacing w:line="240" w:lineRule="atLeast"/>
              <w:jc w:val="both"/>
              <w:textAlignment w:val="baseline"/>
              <w:rPr>
                <w:rFonts w:ascii="仿宋" w:hAnsi="仿宋" w:eastAsia="仿宋" w:cs="Times New Roman"/>
                <w:color w:val="auto"/>
                <w:kern w:val="2"/>
                <w:sz w:val="21"/>
                <w:szCs w:val="21"/>
                <w:lang w:val="en-US" w:eastAsia="zh-CN" w:bidi="ar-SA"/>
              </w:rPr>
            </w:pPr>
            <w:r>
              <w:rPr>
                <w:rFonts w:hint="eastAsia" w:ascii="仿宋" w:hAnsi="仿宋" w:eastAsia="仿宋" w:cs="Times New Roman"/>
                <w:color w:val="auto"/>
                <w:kern w:val="2"/>
                <w:sz w:val="21"/>
                <w:szCs w:val="21"/>
                <w:lang w:val="en-US" w:eastAsia="zh-CN" w:bidi="ar-SA"/>
              </w:rPr>
              <w:t>单独中医</w:t>
            </w:r>
            <w:r>
              <w:rPr>
                <w:rFonts w:ascii="仿宋" w:hAnsi="仿宋" w:eastAsia="仿宋" w:cs="Times New Roman"/>
                <w:color w:val="auto"/>
                <w:kern w:val="2"/>
                <w:sz w:val="21"/>
                <w:szCs w:val="21"/>
                <w:lang w:val="en-US" w:eastAsia="zh-CN" w:bidi="ar-SA"/>
              </w:rPr>
              <w:t>诊疗</w:t>
            </w:r>
          </w:p>
        </w:tc>
        <w:tc>
          <w:tcPr>
            <w:tcW w:w="3685" w:type="dxa"/>
            <w:vAlign w:val="center"/>
          </w:tcPr>
          <w:p w14:paraId="43DE4D77">
            <w:pPr>
              <w:widowControl w:val="0"/>
              <w:adjustRightInd w:val="0"/>
              <w:snapToGrid w:val="0"/>
              <w:spacing w:line="240" w:lineRule="atLeast"/>
              <w:jc w:val="both"/>
              <w:textAlignment w:val="baseline"/>
              <w:rPr>
                <w:rFonts w:ascii="仿宋" w:hAnsi="仿宋" w:eastAsia="仿宋" w:cs="Times New Roman"/>
                <w:color w:val="auto"/>
                <w:kern w:val="2"/>
                <w:sz w:val="21"/>
                <w:szCs w:val="21"/>
                <w:lang w:val="en-US" w:eastAsia="zh-CN" w:bidi="ar-SA"/>
              </w:rPr>
            </w:pPr>
            <w:r>
              <w:rPr>
                <w:rFonts w:ascii="仿宋" w:hAnsi="仿宋" w:eastAsia="仿宋" w:cs="Times New Roman"/>
                <w:color w:val="auto"/>
                <w:kern w:val="2"/>
                <w:sz w:val="21"/>
                <w:szCs w:val="21"/>
                <w:lang w:val="en-US" w:eastAsia="zh-CN" w:bidi="ar-SA"/>
              </w:rPr>
              <w:t>辨证分型施治（血虚/湿毒/风邪三证）</w:t>
            </w:r>
            <w:r>
              <w:rPr>
                <w:rFonts w:hint="eastAsia" w:ascii="仿宋" w:hAnsi="仿宋" w:eastAsia="仿宋" w:cs="Times New Roman"/>
                <w:color w:val="auto"/>
                <w:kern w:val="2"/>
                <w:sz w:val="21"/>
                <w:szCs w:val="21"/>
                <w:lang w:val="en-US" w:eastAsia="zh-CN" w:bidi="ar-SA"/>
              </w:rPr>
              <w:t>，</w:t>
            </w:r>
            <w:r>
              <w:rPr>
                <w:rFonts w:hint="default" w:ascii="仿宋" w:hAnsi="仿宋" w:eastAsia="仿宋" w:cs="Times New Roman"/>
                <w:color w:val="auto"/>
                <w:kern w:val="2"/>
                <w:sz w:val="21"/>
                <w:szCs w:val="21"/>
                <w:lang w:val="en-US" w:eastAsia="zh-CN" w:bidi="ar-SA"/>
              </w:rPr>
              <w:t>内服外治结合（药浴/针灸/敷贴等）</w:t>
            </w:r>
            <w:r>
              <w:rPr>
                <w:rFonts w:hint="eastAsia" w:ascii="仿宋" w:hAnsi="仿宋" w:eastAsia="仿宋" w:cs="Times New Roman"/>
                <w:color w:val="auto"/>
                <w:kern w:val="2"/>
                <w:sz w:val="21"/>
                <w:szCs w:val="21"/>
                <w:lang w:val="en-US" w:eastAsia="zh-CN" w:bidi="ar-SA"/>
              </w:rPr>
              <w:t>，主要以</w:t>
            </w:r>
            <w:r>
              <w:rPr>
                <w:rFonts w:hint="default" w:ascii="仿宋" w:hAnsi="仿宋" w:eastAsia="仿宋" w:cs="Times New Roman"/>
                <w:color w:val="auto"/>
                <w:kern w:val="2"/>
                <w:sz w:val="21"/>
                <w:szCs w:val="21"/>
                <w:lang w:val="en-US" w:eastAsia="zh-CN" w:bidi="ar-SA"/>
              </w:rPr>
              <w:t>调节养血祛湿疏风</w:t>
            </w:r>
            <w:r>
              <w:rPr>
                <w:rFonts w:hint="eastAsia" w:ascii="仿宋" w:hAnsi="仿宋" w:eastAsia="仿宋" w:cs="Times New Roman"/>
                <w:color w:val="auto"/>
                <w:kern w:val="2"/>
                <w:sz w:val="21"/>
                <w:szCs w:val="21"/>
                <w:lang w:val="en-US" w:eastAsia="zh-CN" w:bidi="ar-SA"/>
              </w:rPr>
              <w:t>为主，同时注重</w:t>
            </w:r>
            <w:r>
              <w:rPr>
                <w:rFonts w:hint="default" w:ascii="仿宋" w:hAnsi="仿宋" w:eastAsia="仿宋" w:cs="Times New Roman"/>
                <w:color w:val="auto"/>
                <w:kern w:val="2"/>
                <w:sz w:val="21"/>
                <w:szCs w:val="21"/>
                <w:lang w:val="en-US" w:eastAsia="zh-CN" w:bidi="ar-SA"/>
              </w:rPr>
              <w:t>个体化方案调整</w:t>
            </w:r>
          </w:p>
        </w:tc>
        <w:tc>
          <w:tcPr>
            <w:tcW w:w="3311" w:type="dxa"/>
            <w:vAlign w:val="center"/>
          </w:tcPr>
          <w:p w14:paraId="2549583B">
            <w:pPr>
              <w:widowControl w:val="0"/>
              <w:adjustRightInd w:val="0"/>
              <w:snapToGrid w:val="0"/>
              <w:spacing w:line="240" w:lineRule="atLeast"/>
              <w:jc w:val="both"/>
              <w:textAlignment w:val="baseline"/>
              <w:rPr>
                <w:rFonts w:ascii="仿宋" w:hAnsi="仿宋" w:eastAsia="仿宋" w:cs="Times New Roman"/>
                <w:color w:val="auto"/>
                <w:kern w:val="2"/>
                <w:sz w:val="21"/>
                <w:szCs w:val="21"/>
                <w:lang w:val="en-US" w:eastAsia="zh-CN" w:bidi="ar-SA"/>
              </w:rPr>
            </w:pPr>
            <w:r>
              <w:rPr>
                <w:rFonts w:hint="eastAsia" w:ascii="仿宋" w:hAnsi="仿宋" w:eastAsia="仿宋" w:cs="Times New Roman"/>
                <w:color w:val="auto"/>
                <w:kern w:val="2"/>
                <w:sz w:val="21"/>
                <w:szCs w:val="21"/>
                <w:lang w:val="en-US" w:eastAsia="zh-CN" w:bidi="ar-SA"/>
              </w:rPr>
              <w:t>主要是辩证治疗，可以一定程度改善患者体质，缓解症状，2周起效率70～80%。</w:t>
            </w:r>
          </w:p>
        </w:tc>
      </w:tr>
      <w:tr w14:paraId="73D0E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14:paraId="70BDF4EE">
            <w:pPr>
              <w:widowControl w:val="0"/>
              <w:adjustRightInd w:val="0"/>
              <w:snapToGrid w:val="0"/>
              <w:spacing w:line="240" w:lineRule="atLeast"/>
              <w:jc w:val="both"/>
              <w:textAlignment w:val="baseline"/>
              <w:rPr>
                <w:rFonts w:ascii="仿宋" w:hAnsi="仿宋" w:eastAsia="仿宋" w:cs="Times New Roman"/>
                <w:color w:val="auto"/>
                <w:kern w:val="2"/>
                <w:sz w:val="21"/>
                <w:szCs w:val="21"/>
                <w:lang w:val="en-US" w:eastAsia="zh-CN" w:bidi="ar-SA"/>
              </w:rPr>
            </w:pPr>
            <w:r>
              <w:rPr>
                <w:rFonts w:hint="eastAsia" w:ascii="仿宋" w:hAnsi="仿宋" w:eastAsia="仿宋" w:cs="Times New Roman"/>
                <w:color w:val="auto"/>
                <w:kern w:val="2"/>
                <w:sz w:val="21"/>
                <w:szCs w:val="21"/>
                <w:lang w:val="en-US" w:eastAsia="zh-CN" w:bidi="ar-SA"/>
              </w:rPr>
              <w:t>中西医</w:t>
            </w:r>
            <w:r>
              <w:rPr>
                <w:rFonts w:ascii="仿宋" w:hAnsi="仿宋" w:eastAsia="仿宋" w:cs="Times New Roman"/>
                <w:color w:val="auto"/>
                <w:kern w:val="2"/>
                <w:sz w:val="21"/>
                <w:szCs w:val="21"/>
                <w:lang w:val="en-US" w:eastAsia="zh-CN" w:bidi="ar-SA"/>
              </w:rPr>
              <w:t>结合诊疗</w:t>
            </w:r>
          </w:p>
        </w:tc>
        <w:tc>
          <w:tcPr>
            <w:tcW w:w="3685" w:type="dxa"/>
            <w:vAlign w:val="center"/>
          </w:tcPr>
          <w:p w14:paraId="7A551161">
            <w:pPr>
              <w:widowControl w:val="0"/>
              <w:adjustRightInd w:val="0"/>
              <w:snapToGrid w:val="0"/>
              <w:spacing w:line="240" w:lineRule="atLeast"/>
              <w:jc w:val="both"/>
              <w:textAlignment w:val="baseline"/>
              <w:rPr>
                <w:rFonts w:ascii="仿宋" w:hAnsi="仿宋" w:eastAsia="仿宋" w:cs="Times New Roman"/>
                <w:color w:val="auto"/>
                <w:kern w:val="2"/>
                <w:sz w:val="21"/>
                <w:szCs w:val="21"/>
                <w:lang w:val="en-US" w:eastAsia="zh-CN" w:bidi="ar-SA"/>
              </w:rPr>
            </w:pPr>
            <w:r>
              <w:rPr>
                <w:rFonts w:hint="eastAsia" w:ascii="仿宋" w:hAnsi="仿宋" w:eastAsia="仿宋" w:cs="Times New Roman"/>
                <w:color w:val="auto"/>
                <w:kern w:val="2"/>
                <w:sz w:val="21"/>
                <w:szCs w:val="21"/>
                <w:lang w:val="en-US" w:eastAsia="zh-CN" w:bidi="ar-SA"/>
              </w:rPr>
              <w:t>目前国内在治疗维持性血液透析尿毒症瘙痒大部分都采用中西药结合的方法。先西医纠正生化指标（贫血/钙磷代谢），中医辨证解决残余症状，结合西医和中医的优势，主要以西医透析清除分子毒素+中药灌肠清除中分子毒素；西药快速止痒+中药调节体质防复发，制定个性化的治疗方案，进行综合治疗。</w:t>
            </w:r>
          </w:p>
        </w:tc>
        <w:tc>
          <w:tcPr>
            <w:tcW w:w="3311" w:type="dxa"/>
            <w:vAlign w:val="center"/>
          </w:tcPr>
          <w:p w14:paraId="7226E0A9">
            <w:pPr>
              <w:widowControl w:val="0"/>
              <w:adjustRightInd w:val="0"/>
              <w:snapToGrid w:val="0"/>
              <w:spacing w:line="240" w:lineRule="atLeast"/>
              <w:jc w:val="both"/>
              <w:textAlignment w:val="baseline"/>
              <w:rPr>
                <w:rFonts w:hint="eastAsia" w:ascii="仿宋" w:hAnsi="仿宋" w:eastAsia="仿宋" w:cs="Times New Roman"/>
                <w:color w:val="auto"/>
                <w:kern w:val="2"/>
                <w:sz w:val="21"/>
                <w:szCs w:val="21"/>
                <w:lang w:val="en-US" w:eastAsia="zh-CN" w:bidi="ar-SA"/>
              </w:rPr>
            </w:pPr>
            <w:r>
              <w:rPr>
                <w:rFonts w:hint="eastAsia" w:ascii="仿宋" w:hAnsi="仿宋" w:eastAsia="仿宋" w:cs="Times New Roman"/>
                <w:color w:val="auto"/>
                <w:kern w:val="2"/>
                <w:sz w:val="21"/>
                <w:szCs w:val="21"/>
                <w:lang w:val="en-US" w:eastAsia="zh-CN" w:bidi="ar-SA"/>
              </w:rPr>
              <w:t>大量临床研究表明中西医结合治疗维持性血液透析尿毒症瘙痒有显著地临床疗效。4周瘙痒缓解率92.3%，复发率低，患者生活质量得到改善，DLQI评分下降、炎症得到改善</w:t>
            </w:r>
          </w:p>
        </w:tc>
      </w:tr>
    </w:tbl>
    <w:p w14:paraId="1029B928">
      <w:pPr>
        <w:pStyle w:val="30"/>
        <w:numPr>
          <w:ilvl w:val="0"/>
          <w:numId w:val="9"/>
        </w:numPr>
        <w:spacing w:line="520" w:lineRule="exact"/>
        <w:ind w:left="0" w:leftChars="0" w:firstLine="0" w:firstLineChars="0"/>
        <w:rPr>
          <w:rFonts w:hint="eastAsia" w:ascii="仿宋_GB2312" w:eastAsia="仿宋_GB2312" w:cs="仿宋"/>
          <w:b/>
          <w:bCs w:val="0"/>
          <w:color w:val="auto"/>
          <w:sz w:val="28"/>
          <w:szCs w:val="28"/>
          <w:lang w:val="en-US" w:eastAsia="zh-CN"/>
        </w:rPr>
      </w:pPr>
      <w:bookmarkStart w:id="24" w:name="_Toc196230177"/>
      <w:bookmarkStart w:id="25" w:name="_Toc201163455"/>
      <w:bookmarkStart w:id="26" w:name="_Toc196231720"/>
      <w:bookmarkStart w:id="27" w:name="_Toc201575299"/>
      <w:r>
        <w:rPr>
          <w:rFonts w:hint="eastAsia" w:ascii="仿宋_GB2312" w:eastAsia="仿宋_GB2312" w:cs="仿宋"/>
          <w:b/>
          <w:bCs w:val="0"/>
          <w:color w:val="auto"/>
          <w:sz w:val="28"/>
          <w:szCs w:val="28"/>
          <w:lang w:val="en-US" w:eastAsia="zh-CN"/>
        </w:rPr>
        <w:t>预防</w:t>
      </w:r>
      <w:bookmarkEnd w:id="24"/>
      <w:bookmarkEnd w:id="25"/>
      <w:bookmarkEnd w:id="26"/>
      <w:bookmarkEnd w:id="27"/>
    </w:p>
    <w:p w14:paraId="4EEA7318">
      <w:pPr>
        <w:pStyle w:val="30"/>
        <w:numPr>
          <w:ilvl w:val="0"/>
          <w:numId w:val="0"/>
        </w:numPr>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hAnsi="Calibri" w:eastAsia="仿宋_GB2312" w:cs="仿宋"/>
          <w:b w:val="0"/>
          <w:bCs/>
          <w:color w:val="auto"/>
          <w:sz w:val="28"/>
          <w:szCs w:val="28"/>
          <w:lang w:val="en-US" w:eastAsia="zh-CN" w:bidi="ar-SA"/>
        </w:rPr>
        <w:t>1、</w:t>
      </w:r>
      <w:r>
        <w:rPr>
          <w:rFonts w:hint="eastAsia" w:ascii="仿宋_GB2312" w:eastAsia="仿宋_GB2312" w:cs="仿宋"/>
          <w:b w:val="0"/>
          <w:bCs/>
          <w:color w:val="auto"/>
          <w:sz w:val="28"/>
          <w:szCs w:val="28"/>
          <w:highlight w:val="none"/>
          <w:lang w:val="en-US" w:eastAsia="zh-CN"/>
        </w:rPr>
        <w:t>健康宣教（7.1）：主要从控制搔抓、规避诱发因素干燥气候、热环境、酒精等、皮肤护理几方面进行宣教，主要考虑到搔抓会破坏皮肤屏障，释放炎症介质（如组胺、P物质），形成“瘙痒-搔抓循环”，感染风险增加，控制搔抓行为；干燥气候、热环境、酒精等可刺激皮肤C纤维神经末梢，促进组胺释放；焦虑则通过神经-免疫轴加剧瘙痒。碱性清洁剂破坏皮脂膜，加剧皮肤干燥，因此不应使用碱性清洁剂；保湿剂可修复角质层脂质屏障，减少经皮水分丢失（TEWL）。参考论文《症状管理策略下的健康教育对血液透析患者皮肤瘙痒、不良情绪及睡眠质量的影响》徐小红 黄春霞等。</w:t>
      </w:r>
    </w:p>
    <w:p w14:paraId="79006C1F">
      <w:pPr>
        <w:pStyle w:val="30"/>
        <w:numPr>
          <w:ilvl w:val="0"/>
          <w:numId w:val="0"/>
        </w:numPr>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2、</w:t>
      </w:r>
      <w:bookmarkStart w:id="28" w:name="_Toc201575301"/>
      <w:bookmarkStart w:id="29" w:name="_Toc201575235"/>
      <w:bookmarkStart w:id="30" w:name="_Toc201575206"/>
      <w:r>
        <w:rPr>
          <w:rFonts w:hint="eastAsia" w:ascii="仿宋_GB2312" w:eastAsia="仿宋_GB2312" w:cs="仿宋"/>
          <w:b w:val="0"/>
          <w:bCs/>
          <w:color w:val="auto"/>
          <w:sz w:val="28"/>
          <w:szCs w:val="28"/>
          <w:highlight w:val="none"/>
          <w:lang w:val="en-US" w:eastAsia="zh-CN"/>
        </w:rPr>
        <w:t>饮食</w:t>
      </w:r>
      <w:bookmarkEnd w:id="28"/>
      <w:bookmarkEnd w:id="29"/>
      <w:bookmarkEnd w:id="30"/>
      <w:r>
        <w:rPr>
          <w:rFonts w:hint="eastAsia" w:ascii="仿宋_GB2312" w:eastAsia="仿宋_GB2312" w:cs="仿宋"/>
          <w:b w:val="0"/>
          <w:bCs/>
          <w:color w:val="auto"/>
          <w:sz w:val="28"/>
          <w:szCs w:val="28"/>
          <w:highlight w:val="none"/>
          <w:lang w:val="en-US" w:eastAsia="zh-CN"/>
        </w:rPr>
        <w:t>（7.2）：</w:t>
      </w:r>
      <w:r>
        <w:rPr>
          <w:rFonts w:hint="default" w:ascii="仿宋_GB2312" w:eastAsia="仿宋_GB2312" w:cs="仿宋"/>
          <w:b w:val="0"/>
          <w:bCs/>
          <w:color w:val="auto"/>
          <w:sz w:val="28"/>
          <w:szCs w:val="28"/>
          <w:highlight w:val="none"/>
          <w:lang w:val="en-US" w:eastAsia="zh-CN"/>
        </w:rPr>
        <w:t>饮食管理是控制血液透析患者尿毒症瘙痒的核心环节，其影响机制涉及钙磷代谢、炎症反应、皮肤屏障功能等多方面。</w:t>
      </w:r>
      <w:r>
        <w:rPr>
          <w:rFonts w:hint="eastAsia" w:ascii="仿宋_GB2312" w:eastAsia="仿宋_GB2312" w:cs="仿宋"/>
          <w:b w:val="0"/>
          <w:bCs/>
          <w:color w:val="auto"/>
          <w:sz w:val="28"/>
          <w:szCs w:val="28"/>
          <w:highlight w:val="none"/>
          <w:lang w:val="en-US" w:eastAsia="zh-CN"/>
        </w:rPr>
        <w:t>应</w:t>
      </w:r>
      <w:r>
        <w:rPr>
          <w:rFonts w:hint="default" w:ascii="仿宋_GB2312" w:eastAsia="仿宋_GB2312" w:cs="仿宋"/>
          <w:b w:val="0"/>
          <w:bCs/>
          <w:color w:val="auto"/>
          <w:sz w:val="28"/>
          <w:szCs w:val="28"/>
          <w:highlight w:val="none"/>
          <w:lang w:val="en-US" w:eastAsia="zh-CN"/>
        </w:rPr>
        <w:t>低磷饮食</w:t>
      </w:r>
      <w:r>
        <w:rPr>
          <w:rFonts w:hint="eastAsia" w:ascii="仿宋_GB2312" w:eastAsia="仿宋_GB2312" w:cs="仿宋"/>
          <w:b w:val="0"/>
          <w:bCs/>
          <w:color w:val="auto"/>
          <w:sz w:val="28"/>
          <w:szCs w:val="28"/>
          <w:highlight w:val="none"/>
          <w:lang w:val="en-US" w:eastAsia="zh-CN"/>
        </w:rPr>
        <w:t>，</w:t>
      </w:r>
      <w:r>
        <w:rPr>
          <w:rFonts w:hint="default" w:ascii="仿宋_GB2312" w:eastAsia="仿宋_GB2312" w:cs="仿宋"/>
          <w:b w:val="0"/>
          <w:bCs/>
          <w:color w:val="auto"/>
          <w:sz w:val="28"/>
          <w:szCs w:val="28"/>
          <w:highlight w:val="none"/>
          <w:lang w:val="en-US" w:eastAsia="zh-CN"/>
        </w:rPr>
        <w:t>限制动物内脏、坚果、罐头食品</w:t>
      </w:r>
      <w:r>
        <w:rPr>
          <w:rFonts w:hint="eastAsia" w:ascii="仿宋_GB2312" w:eastAsia="仿宋_GB2312" w:cs="仿宋"/>
          <w:b w:val="0"/>
          <w:bCs/>
          <w:color w:val="auto"/>
          <w:sz w:val="28"/>
          <w:szCs w:val="28"/>
          <w:highlight w:val="none"/>
          <w:lang w:val="en-US" w:eastAsia="zh-CN"/>
        </w:rPr>
        <w:t>。摄入足够的热量，可预防组织蛋白质分解；食用消化后能产生少量尿素的食物，即富含优质蛋白的食物，例如瘦肉、豆类、河虾等；严格控制饮水量，每日摄入液体量为500ml水+前1日排尿量；控制钾摄入量，食用蔬菜时，需先煮，再油拌或者油炒，或者切碎、去皮，再泡水，以降低钾摄入量；每日摄盐量控制在5g以内，且少食加工食品；定期检查营养指标。让患者适当摄入辣椒等食物降低皮肤瘙痒风险，参考相关论文《维持性血液透析患者辛辣饮食与尿毒症瘙痒关系探讨》柏晓鑫等。</w:t>
      </w:r>
    </w:p>
    <w:p w14:paraId="525F5022">
      <w:pPr>
        <w:pStyle w:val="30"/>
        <w:numPr>
          <w:ilvl w:val="0"/>
          <w:numId w:val="0"/>
        </w:numPr>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hAnsi="Calibri" w:eastAsia="仿宋_GB2312" w:cs="仿宋"/>
          <w:b w:val="0"/>
          <w:bCs/>
          <w:color w:val="auto"/>
          <w:sz w:val="28"/>
          <w:szCs w:val="28"/>
          <w:lang w:val="en-US" w:eastAsia="zh-CN" w:bidi="ar-SA"/>
        </w:rPr>
        <w:t>2、</w:t>
      </w:r>
      <w:r>
        <w:rPr>
          <w:rFonts w:hint="eastAsia" w:ascii="仿宋_GB2312" w:eastAsia="仿宋_GB2312" w:cs="仿宋"/>
          <w:b w:val="0"/>
          <w:bCs/>
          <w:color w:val="auto"/>
          <w:sz w:val="28"/>
          <w:szCs w:val="28"/>
          <w:highlight w:val="none"/>
          <w:lang w:val="en-US" w:eastAsia="zh-CN"/>
        </w:rPr>
        <w:t>生活（7.3）：主要考虑到从皮肤温和</w:t>
      </w:r>
    </w:p>
    <w:p w14:paraId="342E2F6E">
      <w:pPr>
        <w:pStyle w:val="30"/>
        <w:numPr>
          <w:ilvl w:val="0"/>
          <w:numId w:val="0"/>
        </w:numPr>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清洁与保湿、睡眠管理、衣服和物理止痒几方面来规定。皮肤应保湿防干燥，透析后涂抹尿素霜或凡士林；瘙痒常于夜间加重（发生率73.44%），与皮质醇节律下降及组胺释放增多相关，因此规定了规律作息，不应熬夜，可酌情外用或系统应用促进睡眠的药物</w:t>
      </w:r>
    </w:p>
    <w:p w14:paraId="168D1FFB">
      <w:pPr>
        <w:pStyle w:val="30"/>
        <w:numPr>
          <w:ilvl w:val="0"/>
          <w:numId w:val="10"/>
        </w:numPr>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运动（7.4）：宜在医生指导下根据身体状况，制定个性化的康复锻炼计划，如适当的有氧运动、力量训练等。有氧运动（如太极拳）改善微循环，但需避免无氧运动致乳酸堆积及高钾血症，力量训练以增强体质。</w:t>
      </w:r>
    </w:p>
    <w:p w14:paraId="5A015202">
      <w:pPr>
        <w:pStyle w:val="30"/>
        <w:numPr>
          <w:ilvl w:val="0"/>
          <w:numId w:val="10"/>
        </w:numPr>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监测指标：相关参数主要参考中国中西医结合学会肾脏疾病专业委员会.慢性肾衰竭中西医结合诊疗指南[Z].2024-03.</w:t>
      </w:r>
    </w:p>
    <w:p w14:paraId="0D6B7526">
      <w:pPr>
        <w:pStyle w:val="32"/>
        <w:numPr>
          <w:ilvl w:val="0"/>
          <w:numId w:val="0"/>
        </w:numPr>
        <w:spacing w:beforeLines="0" w:afterLines="0" w:line="360" w:lineRule="auto"/>
        <w:rPr>
          <w:rFonts w:hint="eastAsia"/>
          <w:bCs/>
          <w:color w:val="auto"/>
          <w:sz w:val="32"/>
          <w:szCs w:val="32"/>
        </w:rPr>
      </w:pPr>
      <w:r>
        <w:rPr>
          <w:rFonts w:hint="eastAsia"/>
          <w:b/>
          <w:bCs/>
          <w:color w:val="auto"/>
          <w:sz w:val="32"/>
          <w:szCs w:val="32"/>
        </w:rPr>
        <w:t>六</w:t>
      </w:r>
      <w:r>
        <w:rPr>
          <w:rFonts w:hint="eastAsia"/>
          <w:bCs/>
          <w:color w:val="auto"/>
          <w:sz w:val="32"/>
          <w:szCs w:val="32"/>
        </w:rPr>
        <w:t>、</w:t>
      </w:r>
      <w:r>
        <w:rPr>
          <w:rFonts w:hint="eastAsia"/>
          <w:color w:val="auto"/>
          <w:sz w:val="32"/>
          <w:szCs w:val="32"/>
        </w:rPr>
        <w:t>重大意见分歧的处理依据和结果</w:t>
      </w:r>
    </w:p>
    <w:p w14:paraId="5901BD90">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本标准研制过程中无重大分歧意见。</w:t>
      </w:r>
    </w:p>
    <w:p w14:paraId="6B1FFC80">
      <w:pPr>
        <w:autoSpaceDE w:val="0"/>
        <w:autoSpaceDN w:val="0"/>
        <w:adjustRightInd w:val="0"/>
        <w:spacing w:before="156" w:beforeLines="50" w:after="156" w:afterLines="50" w:line="520" w:lineRule="exact"/>
        <w:ind w:firstLine="640" w:firstLineChars="200"/>
        <w:outlineLvl w:val="0"/>
        <w:rPr>
          <w:rFonts w:eastAsia="黑体"/>
          <w:color w:val="auto"/>
          <w:sz w:val="32"/>
          <w:szCs w:val="32"/>
        </w:rPr>
      </w:pPr>
      <w:r>
        <w:rPr>
          <w:rFonts w:hint="eastAsia" w:ascii="黑体" w:eastAsia="黑体"/>
          <w:bCs/>
          <w:color w:val="auto"/>
          <w:sz w:val="32"/>
          <w:szCs w:val="32"/>
        </w:rPr>
        <w:t>七、</w:t>
      </w:r>
      <w:r>
        <w:rPr>
          <w:rFonts w:hint="eastAsia" w:eastAsia="黑体"/>
          <w:color w:val="auto"/>
          <w:sz w:val="32"/>
          <w:szCs w:val="32"/>
        </w:rPr>
        <w:t>实施标准的措施</w:t>
      </w:r>
    </w:p>
    <w:p w14:paraId="43DE7DA7">
      <w:pPr>
        <w:spacing w:line="500" w:lineRule="exact"/>
        <w:ind w:firstLine="562" w:firstLineChars="200"/>
        <w:rPr>
          <w:rFonts w:hint="eastAsia" w:ascii="仿宋_GB2312" w:eastAsia="仿宋_GB2312" w:cs="仿宋_GB2312"/>
          <w:b/>
          <w:color w:val="auto"/>
          <w:sz w:val="28"/>
          <w:szCs w:val="28"/>
        </w:rPr>
      </w:pPr>
      <w:r>
        <w:rPr>
          <w:rFonts w:hint="eastAsia" w:ascii="仿宋_GB2312" w:eastAsia="仿宋_GB2312" w:cs="仿宋_GB2312"/>
          <w:b/>
          <w:color w:val="auto"/>
          <w:sz w:val="28"/>
          <w:szCs w:val="28"/>
        </w:rPr>
        <w:t>（一）标准报批发布后，成立标准宣贯工作组</w:t>
      </w:r>
    </w:p>
    <w:p w14:paraId="6254ED11">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255571FF">
      <w:pPr>
        <w:spacing w:line="50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（二）组织开展标准宣贯培训</w:t>
      </w:r>
    </w:p>
    <w:p w14:paraId="684177CD">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发布实施后，标准宣贯工作小组制作标准解读宣贯培训PPT课件和标准核心技术明白书，并按标准宣贯培训计划深入各市县医疗机构，对医师和医护人员开展标准宣贯培训，对标准进行逐条解读，让医师和医护人员掌握标准核心技术内容，助力标准实施落地，推动广西中医技术高质量发展。</w:t>
      </w:r>
    </w:p>
    <w:p w14:paraId="24F36826">
      <w:pPr>
        <w:spacing w:line="50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（三）开展标准实施交流会，收集标准实施反馈信息</w:t>
      </w:r>
    </w:p>
    <w:p w14:paraId="7488335B">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标准起草小组深入各市县医疗机构组织医师和医护人员召开标准实施交流会，听取标准实施过程中存在的问题并做好记录和解答，对存在的问题组织专家团队进行研讨，为标准的复审修订做准备。</w:t>
      </w:r>
    </w:p>
    <w:p w14:paraId="6712A9C8">
      <w:pPr>
        <w:spacing w:line="50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（四）开展标准实施效果评估</w:t>
      </w:r>
    </w:p>
    <w:p w14:paraId="6F26A459">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标准实施满2年，每年标准宣贯工作组采取网络调查、问卷调查、实地调研、召开座谈会或论证会、专家咨询等方式开展标准实施效果评估，并形成标准实施效果评估报告，为标准的复审修订做准备。</w:t>
      </w:r>
    </w:p>
    <w:p w14:paraId="467B4A06">
      <w:pPr>
        <w:spacing w:before="240" w:after="60" w:line="520" w:lineRule="exact"/>
        <w:ind w:firstLine="640" w:firstLineChars="200"/>
        <w:outlineLvl w:val="0"/>
        <w:rPr>
          <w:rFonts w:hint="eastAsia" w:ascii="黑体" w:eastAsia="黑体"/>
          <w:bCs/>
          <w:color w:val="auto"/>
          <w:sz w:val="32"/>
          <w:szCs w:val="32"/>
        </w:rPr>
      </w:pPr>
      <w:r>
        <w:rPr>
          <w:rFonts w:hint="eastAsia" w:ascii="黑体" w:eastAsia="黑体"/>
          <w:bCs/>
          <w:color w:val="auto"/>
          <w:sz w:val="32"/>
          <w:szCs w:val="32"/>
        </w:rPr>
        <w:t>八、其他应当说明的事项</w:t>
      </w:r>
    </w:p>
    <w:p w14:paraId="6D062A51">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无。</w:t>
      </w:r>
    </w:p>
    <w:p w14:paraId="52787E3B">
      <w:pPr>
        <w:autoSpaceDE w:val="0"/>
        <w:autoSpaceDN w:val="0"/>
        <w:adjustRightInd w:val="0"/>
        <w:spacing w:before="156" w:beforeLines="50" w:after="156" w:afterLines="50" w:line="520" w:lineRule="exact"/>
        <w:ind w:firstLine="640"/>
        <w:outlineLvl w:val="0"/>
        <w:rPr>
          <w:rFonts w:hint="eastAsia" w:eastAsia="黑体"/>
          <w:color w:val="auto"/>
          <w:sz w:val="32"/>
          <w:szCs w:val="32"/>
        </w:rPr>
      </w:pPr>
      <w:r>
        <w:rPr>
          <w:rFonts w:hint="eastAsia" w:eastAsia="黑体"/>
          <w:color w:val="auto"/>
          <w:sz w:val="32"/>
          <w:szCs w:val="32"/>
        </w:rPr>
        <w:t>九、自我承诺</w:t>
      </w:r>
    </w:p>
    <w:p w14:paraId="1CA3DC93">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该标准的内容符合国家相关法律法规，技术要求不低于强制性国家标准的相关技术要求，与相关的国家、行业推荐性标准协调一致，标准的编写符合GB/T 1.1-2020的要求。</w:t>
      </w:r>
    </w:p>
    <w:p w14:paraId="3099184D">
      <w:pPr>
        <w:pStyle w:val="23"/>
        <w:rPr>
          <w:rFonts w:hint="eastAsia" w:ascii="仿宋_GB2312" w:eastAsia="仿宋_GB2312"/>
          <w:color w:val="auto"/>
          <w:sz w:val="28"/>
          <w:szCs w:val="28"/>
        </w:rPr>
      </w:pPr>
    </w:p>
    <w:p w14:paraId="7696C500">
      <w:pPr>
        <w:pStyle w:val="23"/>
        <w:rPr>
          <w:rFonts w:hint="eastAsia" w:ascii="仿宋_GB2312" w:eastAsia="仿宋_GB2312"/>
          <w:color w:val="auto"/>
          <w:sz w:val="28"/>
          <w:szCs w:val="28"/>
        </w:rPr>
      </w:pPr>
    </w:p>
    <w:p w14:paraId="62C157D1">
      <w:pPr>
        <w:pStyle w:val="23"/>
        <w:rPr>
          <w:rFonts w:hint="eastAsia" w:ascii="仿宋_GB2312" w:eastAsia="仿宋_GB2312"/>
          <w:color w:val="auto"/>
          <w:sz w:val="28"/>
          <w:szCs w:val="28"/>
        </w:rPr>
      </w:pPr>
    </w:p>
    <w:p w14:paraId="753963BB">
      <w:pPr>
        <w:spacing w:before="240" w:after="60" w:line="520" w:lineRule="exact"/>
        <w:ind w:firstLine="1680" w:firstLineChars="600"/>
        <w:outlineLvl w:val="0"/>
        <w:rPr>
          <w:rFonts w:hint="eastAsia" w:ascii="仿宋_GB2312" w:eastAsia="仿宋_GB2312"/>
          <w:color w:val="auto"/>
          <w:sz w:val="28"/>
          <w:szCs w:val="28"/>
        </w:rPr>
      </w:pPr>
      <w:r>
        <w:rPr>
          <w:rFonts w:hint="eastAsia" w:ascii="仿宋_GB2312" w:eastAsia="仿宋_GB2312"/>
          <w:color w:val="auto"/>
          <w:sz w:val="28"/>
          <w:szCs w:val="28"/>
          <w:lang w:val="en-US" w:eastAsia="zh-CN"/>
        </w:rPr>
        <w:t>团体标准</w:t>
      </w:r>
      <w:r>
        <w:rPr>
          <w:rFonts w:hint="eastAsia" w:ascii="仿宋_GB2312" w:eastAsia="仿宋_GB2312"/>
          <w:color w:val="auto"/>
          <w:sz w:val="28"/>
          <w:szCs w:val="28"/>
        </w:rPr>
        <w:t>《</w:t>
      </w:r>
      <w:r>
        <w:rPr>
          <w:rFonts w:hint="eastAsia" w:ascii="仿宋_GB2312" w:eastAsia="仿宋_GB2312"/>
          <w:color w:val="auto"/>
          <w:sz w:val="28"/>
          <w:szCs w:val="28"/>
          <w:lang w:eastAsia="zh-CN"/>
        </w:rPr>
        <w:t>维持性血液透析尿毒症瘙痒中西医防治技术规范</w:t>
      </w:r>
      <w:r>
        <w:rPr>
          <w:rFonts w:hint="eastAsia" w:ascii="仿宋_GB2312" w:eastAsia="仿宋_GB2312"/>
          <w:color w:val="auto"/>
          <w:sz w:val="28"/>
          <w:szCs w:val="28"/>
        </w:rPr>
        <w:t>》</w:t>
      </w:r>
    </w:p>
    <w:p w14:paraId="59BB109D">
      <w:pPr>
        <w:spacing w:line="520" w:lineRule="exact"/>
        <w:ind w:right="1120"/>
        <w:jc w:val="center"/>
        <w:rPr>
          <w:rFonts w:hint="eastAsia" w:ascii="仿宋_GB2312" w:eastAsia="仿宋_GB2312"/>
          <w:color w:val="auto"/>
          <w:sz w:val="28"/>
          <w:szCs w:val="28"/>
        </w:rPr>
      </w:pPr>
      <w:r>
        <w:rPr>
          <w:rFonts w:hint="eastAsia" w:ascii="仿宋_GB2312" w:eastAsia="仿宋_GB2312"/>
          <w:color w:val="auto"/>
          <w:sz w:val="28"/>
          <w:szCs w:val="28"/>
        </w:rPr>
        <w:t xml:space="preserve">                                  标准编制工作组</w:t>
      </w:r>
    </w:p>
    <w:p w14:paraId="2804818C">
      <w:pPr>
        <w:spacing w:line="520" w:lineRule="exact"/>
        <w:ind w:firstLine="640" w:firstLineChars="200"/>
        <w:rPr>
          <w:rFonts w:hint="eastAsia" w:ascii="仿宋_GB2312" w:eastAsia="仿宋_GB2312"/>
          <w:color w:val="auto"/>
          <w:sz w:val="28"/>
          <w:szCs w:val="28"/>
        </w:rPr>
      </w:pPr>
      <w:r>
        <w:rPr>
          <w:rFonts w:hint="eastAsia" w:ascii="仿宋_GB2312" w:eastAsia="仿宋_GB2312"/>
          <w:color w:val="auto"/>
          <w:sz w:val="32"/>
          <w:szCs w:val="28"/>
        </w:rPr>
        <w:t xml:space="preserve">                             </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年</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月</w:t>
      </w:r>
      <w:r>
        <w:rPr>
          <w:rFonts w:hint="eastAsia" w:ascii="仿宋_GB2312" w:eastAsia="仿宋_GB2312"/>
          <w:color w:val="auto"/>
          <w:sz w:val="28"/>
          <w:szCs w:val="28"/>
          <w:lang w:val="en-US" w:eastAsia="zh-CN"/>
        </w:rPr>
        <w:t>25</w:t>
      </w:r>
      <w:r>
        <w:rPr>
          <w:rFonts w:hint="eastAsia" w:ascii="仿宋_GB2312" w:eastAsia="仿宋_GB2312"/>
          <w:color w:val="auto"/>
          <w:sz w:val="28"/>
          <w:szCs w:val="28"/>
        </w:rPr>
        <w:t>日</w:t>
      </w:r>
    </w:p>
    <w:sectPr>
      <w:footerReference r:id="rId3" w:type="default"/>
      <w:pgSz w:w="11906" w:h="16838"/>
      <w:pgMar w:top="1474" w:right="1474" w:bottom="147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4038A8D-C0E0-43A9-A518-F2AA113BCC4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644ECE62-E124-48DA-BA76-239A6E84A2CB}"/>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3" w:fontKey="{CA2C08AA-3291-43B0-8AA2-F68D700B1575}"/>
  </w:font>
  <w:font w:name="仿宋_GB2312">
    <w:panose1 w:val="02010609030101010101"/>
    <w:charset w:val="86"/>
    <w:family w:val="modern"/>
    <w:pitch w:val="default"/>
    <w:sig w:usb0="00000001" w:usb1="080E0000" w:usb2="00000000" w:usb3="00000000" w:csb0="00040000" w:csb1="00000000"/>
    <w:embedRegular r:id="rId4" w:fontKey="{8BFAA948-C830-4FEF-BE19-A22DA7E0D139}"/>
  </w:font>
  <w:font w:name="仿宋">
    <w:panose1 w:val="02010609060101010101"/>
    <w:charset w:val="86"/>
    <w:family w:val="modern"/>
    <w:pitch w:val="default"/>
    <w:sig w:usb0="800002BF" w:usb1="38CF7CFA" w:usb2="00000016" w:usb3="00000000" w:csb0="00040001" w:csb1="00000000"/>
    <w:embedRegular r:id="rId5" w:fontKey="{978B0655-C3BE-48F6-8F18-504AF262E533}"/>
  </w:font>
  <w:font w:name="Segoe UI">
    <w:panose1 w:val="020B0502040204020203"/>
    <w:charset w:val="00"/>
    <w:family w:val="auto"/>
    <w:pitch w:val="default"/>
    <w:sig w:usb0="E10022FF" w:usb1="C000E47F" w:usb2="00000029" w:usb3="00000000" w:csb0="200001DF" w:csb1="20000000"/>
  </w:font>
  <w:font w:name="@宋体">
    <w:panose1 w:val="02010600030101010101"/>
    <w:charset w:val="86"/>
    <w:family w:val="auto"/>
    <w:pitch w:val="variable"/>
    <w:sig w:usb0="00000003" w:usb1="288F0000" w:usb2="00000006" w:usb3="00000000" w:csb0="00040001" w:csb1="00000000"/>
  </w:font>
  <w:font w:name="Cambria Math">
    <w:panose1 w:val="02040503050406030204"/>
    <w:charset w:val="01"/>
    <w:family w:val="auto"/>
    <w:pitch w:val="variable"/>
    <w:sig w:usb0="E00002FF" w:usb1="420024FF" w:usb2="00000000" w:usb3="00000000" w:csb0="2000019F" w:csb1="00000000"/>
  </w:font>
  <w:font w:name="@黑体">
    <w:panose1 w:val="02010609060101010101"/>
    <w:charset w:val="86"/>
    <w:family w:val="auto"/>
    <w:pitch w:val="fixed"/>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6AFB0">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6515" cy="131445"/>
              <wp:effectExtent l="0" t="0" r="0" b="0"/>
              <wp:wrapNone/>
              <wp:docPr id="42" name="文本框 1"/>
              <wp:cNvGraphicFramePr/>
              <a:graphic xmlns:a="http://schemas.openxmlformats.org/drawingml/2006/main">
                <a:graphicData uri="http://schemas.microsoft.com/office/word/2010/wordprocessingShape">
                  <wps:wsp>
                    <wps:cNvSpPr txBox="1"/>
                    <wps:spPr>
                      <a:xfrm>
                        <a:off x="0" y="0"/>
                        <a:ext cx="56515" cy="131445"/>
                      </a:xfrm>
                      <a:prstGeom prst="rect">
                        <a:avLst/>
                      </a:prstGeom>
                      <a:noFill/>
                      <a:ln w="6350">
                        <a:noFill/>
                      </a:ln>
                    </wps:spPr>
                    <wps:txbx>
                      <w:txbxContent>
                        <w:p w14:paraId="3835A740">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0.35pt;width:4.45pt;mso-position-horizontal:center;mso-position-horizontal-relative:margin;mso-wrap-style:none;z-index:251659264;mso-width-relative:page;mso-height-relative:page;" filled="f" stroked="f" coordsize="21600,21600" o:gfxdata="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yXN5vRAAAAAgEAAA8AAAAAAAAAAQAgAAAAIgAA&#10;AGRycy9kb3ducmV2LnhtbFBLAQIUABQAAAAIAIdO4kAdICOU1gEAAKADAAAOAAAAAAAAAAEAIAAA&#10;ACABAABkcnMvZTJvRG9jLnhtbFBLBQYAAAAABgAGAFkBAABoBQAAAAA=&#10;">
              <v:fill on="f" focussize="0,0"/>
              <v:stroke on="f" weight="0.5pt"/>
              <v:imagedata o:title=""/>
              <o:lock v:ext="edit" aspectratio="f"/>
              <v:textbox inset="0mm,0mm,0mm,0mm" style="mso-fit-shape-to-text:t;">
                <w:txbxContent>
                  <w:p w14:paraId="3835A740">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F8329"/>
    <w:multiLevelType w:val="multilevel"/>
    <w:tmpl w:val="8DDF8329"/>
    <w:lvl w:ilvl="0" w:tentative="0">
      <w:start w:val="1"/>
      <w:numFmt w:val="decimal"/>
      <w:pStyle w:val="41"/>
      <w:suff w:val="nothing"/>
      <w:lvlText w:val="表%1　"/>
      <w:legacy w:legacy="1" w:legacySpace="0" w:legacyIndent="0"/>
      <w:lvlJc w:val="left"/>
      <w:pPr>
        <w:ind w:left="0" w:firstLine="0"/>
      </w:pPr>
    </w:lvl>
    <w:lvl w:ilvl="1" w:tentative="0">
      <w:start w:val="1"/>
      <w:numFmt w:val="decimal"/>
      <w:lvlText w:val="%1.%2"/>
      <w:legacy w:legacy="1" w:legacySpace="0" w:legacyIndent="567"/>
      <w:lvlJc w:val="left"/>
      <w:pPr>
        <w:ind w:left="992" w:hanging="567"/>
      </w:pPr>
    </w:lvl>
    <w:lvl w:ilvl="2" w:tentative="0">
      <w:start w:val="1"/>
      <w:numFmt w:val="decimal"/>
      <w:lvlText w:val="%1.%2.%3"/>
      <w:legacy w:legacy="1" w:legacySpace="0" w:legacyIndent="567"/>
      <w:lvlJc w:val="left"/>
      <w:pPr>
        <w:ind w:left="1417" w:hanging="567"/>
      </w:pPr>
    </w:lvl>
    <w:lvl w:ilvl="3" w:tentative="0">
      <w:start w:val="1"/>
      <w:numFmt w:val="decimal"/>
      <w:lvlText w:val="%1.%2.%3.%4"/>
      <w:legacy w:legacy="1" w:legacySpace="0" w:legacyIndent="708"/>
      <w:lvlJc w:val="left"/>
      <w:pPr>
        <w:ind w:left="1984" w:hanging="708"/>
      </w:pPr>
    </w:lvl>
    <w:lvl w:ilvl="4" w:tentative="0">
      <w:start w:val="1"/>
      <w:numFmt w:val="decimal"/>
      <w:lvlText w:val="%1.%2.%3.%4.%5"/>
      <w:legacy w:legacy="1" w:legacySpace="0" w:legacyIndent="850"/>
      <w:lvlJc w:val="left"/>
      <w:pPr>
        <w:ind w:left="2551" w:hanging="850"/>
      </w:pPr>
    </w:lvl>
    <w:lvl w:ilvl="5" w:tentative="0">
      <w:start w:val="1"/>
      <w:numFmt w:val="decimal"/>
      <w:lvlText w:val="%1.%2.%3.%4.%5.%6"/>
      <w:legacy w:legacy="1" w:legacySpace="0" w:legacyIndent="1134"/>
      <w:lvlJc w:val="left"/>
      <w:pPr>
        <w:ind w:left="3260" w:hanging="1134"/>
      </w:pPr>
    </w:lvl>
    <w:lvl w:ilvl="6" w:tentative="0">
      <w:start w:val="1"/>
      <w:numFmt w:val="decimal"/>
      <w:lvlText w:val="%1.%2.%3.%4.%5.%6.%7"/>
      <w:legacy w:legacy="1" w:legacySpace="0" w:legacyIndent="1276"/>
      <w:lvlJc w:val="left"/>
      <w:pPr>
        <w:ind w:left="3827" w:hanging="1276"/>
      </w:pPr>
    </w:lvl>
    <w:lvl w:ilvl="7" w:tentative="0">
      <w:start w:val="1"/>
      <w:numFmt w:val="decimal"/>
      <w:lvlText w:val="%1.%2.%3.%4.%5.%6.%7.%8"/>
      <w:legacy w:legacy="1" w:legacySpace="0" w:legacyIndent="1418"/>
      <w:lvlJc w:val="left"/>
      <w:pPr>
        <w:ind w:left="4394" w:hanging="1418"/>
      </w:pPr>
    </w:lvl>
    <w:lvl w:ilvl="8" w:tentative="0">
      <w:start w:val="1"/>
      <w:numFmt w:val="decimal"/>
      <w:lvlText w:val="%1.%2.%3.%4.%5.%6.%7.%8.%9"/>
      <w:legacy w:legacy="1" w:legacySpace="0" w:legacyIndent="1700"/>
      <w:lvlJc w:val="left"/>
      <w:pPr>
        <w:ind w:left="5102" w:hanging="1700"/>
      </w:pPr>
    </w:lvl>
  </w:abstractNum>
  <w:abstractNum w:abstractNumId="1">
    <w:nsid w:val="C594C884"/>
    <w:multiLevelType w:val="singleLevel"/>
    <w:tmpl w:val="C594C884"/>
    <w:lvl w:ilvl="0" w:tentative="0">
      <w:start w:val="3"/>
      <w:numFmt w:val="decimal"/>
      <w:suff w:val="nothing"/>
      <w:lvlText w:val="%1、"/>
      <w:lvlJc w:val="left"/>
    </w:lvl>
  </w:abstractNum>
  <w:abstractNum w:abstractNumId="2">
    <w:nsid w:val="E75E88D5"/>
    <w:multiLevelType w:val="singleLevel"/>
    <w:tmpl w:val="E75E88D5"/>
    <w:lvl w:ilvl="0" w:tentative="0">
      <w:start w:val="3"/>
      <w:numFmt w:val="chineseCounting"/>
      <w:suff w:val="nothing"/>
      <w:lvlText w:val="（%1）"/>
      <w:lvlJc w:val="left"/>
      <w:rPr>
        <w:rFonts w:hint="eastAsia"/>
      </w:rPr>
    </w:lvl>
  </w:abstractNum>
  <w:abstractNum w:abstractNumId="3">
    <w:nsid w:val="022CC596"/>
    <w:multiLevelType w:val="singleLevel"/>
    <w:tmpl w:val="022CC596"/>
    <w:lvl w:ilvl="0" w:tentative="0">
      <w:start w:val="2"/>
      <w:numFmt w:val="chineseCounting"/>
      <w:suff w:val="nothing"/>
      <w:lvlText w:val="（%1）"/>
      <w:lvlJc w:val="left"/>
      <w:rPr>
        <w:rFonts w:hint="eastAsia"/>
      </w:rPr>
    </w:lvl>
  </w:abstractNum>
  <w:abstractNum w:abstractNumId="4">
    <w:nsid w:val="0FFFFF7E"/>
    <w:multiLevelType w:val="singleLevel"/>
    <w:tmpl w:val="0FFFFF7E"/>
    <w:lvl w:ilvl="0" w:tentative="0">
      <w:start w:val="1"/>
      <w:numFmt w:val="decimal"/>
      <w:lvlText w:val="%1."/>
      <w:lvlJc w:val="left"/>
      <w:pPr>
        <w:tabs>
          <w:tab w:val="left" w:pos="1200"/>
        </w:tabs>
        <w:ind w:left="1200" w:hanging="360"/>
      </w:pPr>
    </w:lvl>
  </w:abstractNum>
  <w:abstractNum w:abstractNumId="5">
    <w:nsid w:val="0FFFFF7F"/>
    <w:multiLevelType w:val="singleLevel"/>
    <w:tmpl w:val="0FFFFF7F"/>
    <w:lvl w:ilvl="0" w:tentative="0">
      <w:start w:val="1"/>
      <w:numFmt w:val="decimal"/>
      <w:lvlText w:val="%1."/>
      <w:lvlJc w:val="left"/>
      <w:pPr>
        <w:tabs>
          <w:tab w:val="left" w:pos="780"/>
        </w:tabs>
        <w:ind w:left="780" w:hanging="360"/>
      </w:pPr>
    </w:lvl>
  </w:abstractNum>
  <w:abstractNum w:abstractNumId="6">
    <w:nsid w:val="2C5917C3"/>
    <w:multiLevelType w:val="multilevel"/>
    <w:tmpl w:val="2C5917C3"/>
    <w:lvl w:ilvl="0" w:tentative="0">
      <w:start w:val="1"/>
      <w:numFmt w:val="none"/>
      <w:pStyle w:val="55"/>
      <w:lvlText w:val="%1——"/>
      <w:lvlJc w:val="left"/>
      <w:pPr>
        <w:tabs>
          <w:tab w:val="left" w:pos="851"/>
        </w:tabs>
        <w:ind w:left="636" w:hanging="426"/>
      </w:pPr>
      <w:rPr>
        <w:rFonts w:hint="eastAsia" w:ascii="宋体" w:hAnsi="Times New Roman" w:eastAsia="宋体"/>
        <w:b w:val="0"/>
        <w:i w:val="0"/>
        <w:sz w:val="21"/>
      </w:rPr>
    </w:lvl>
    <w:lvl w:ilvl="1" w:tentative="0">
      <w:start w:val="1"/>
      <w:numFmt w:val="none"/>
      <w:lvlText w:val=""/>
      <w:lvlJc w:val="left"/>
      <w:pPr>
        <w:ind w:left="636" w:hanging="431"/>
      </w:pPr>
      <w:rPr>
        <w:rFonts w:hint="default" w:ascii="Symbol" w:hAnsi="Symbol"/>
        <w:sz w:val="21"/>
      </w:rPr>
    </w:lvl>
    <w:lvl w:ilvl="2" w:tentative="0">
      <w:start w:val="1"/>
      <w:numFmt w:val="bullet"/>
      <w:lvlText w:val=""/>
      <w:lvlJc w:val="left"/>
      <w:pPr>
        <w:ind w:left="636" w:hanging="426"/>
      </w:pPr>
      <w:rPr>
        <w:rFonts w:hint="default" w:ascii="Wingdings" w:hAnsi="Wingdings"/>
        <w:sz w:val="21"/>
      </w:rPr>
    </w:lvl>
    <w:lvl w:ilvl="3" w:tentative="0">
      <w:start w:val="1"/>
      <w:numFmt w:val="decimal"/>
      <w:lvlText w:val="%4."/>
      <w:lvlJc w:val="left"/>
      <w:pPr>
        <w:tabs>
          <w:tab w:val="left" w:pos="2071"/>
        </w:tabs>
        <w:ind w:left="1669" w:hanging="528"/>
      </w:pPr>
      <w:rPr>
        <w:rFonts w:hint="eastAsia"/>
      </w:rPr>
    </w:lvl>
    <w:lvl w:ilvl="4" w:tentative="0">
      <w:start w:val="1"/>
      <w:numFmt w:val="lowerLetter"/>
      <w:lvlText w:val="%5)"/>
      <w:lvlJc w:val="left"/>
      <w:pPr>
        <w:tabs>
          <w:tab w:val="left" w:pos="2383"/>
        </w:tabs>
        <w:ind w:left="1981" w:hanging="528"/>
      </w:pPr>
      <w:rPr>
        <w:rFonts w:hint="eastAsia"/>
      </w:rPr>
    </w:lvl>
    <w:lvl w:ilvl="5" w:tentative="0">
      <w:start w:val="1"/>
      <w:numFmt w:val="lowerRoman"/>
      <w:lvlText w:val="%6."/>
      <w:lvlJc w:val="right"/>
      <w:pPr>
        <w:tabs>
          <w:tab w:val="left" w:pos="2695"/>
        </w:tabs>
        <w:ind w:left="2293" w:hanging="528"/>
      </w:pPr>
      <w:rPr>
        <w:rFonts w:hint="eastAsia"/>
      </w:rPr>
    </w:lvl>
    <w:lvl w:ilvl="6" w:tentative="0">
      <w:start w:val="1"/>
      <w:numFmt w:val="decimal"/>
      <w:lvlText w:val="%7."/>
      <w:lvlJc w:val="left"/>
      <w:pPr>
        <w:tabs>
          <w:tab w:val="left" w:pos="3007"/>
        </w:tabs>
        <w:ind w:left="2605" w:hanging="528"/>
      </w:pPr>
      <w:rPr>
        <w:rFonts w:hint="eastAsia"/>
      </w:rPr>
    </w:lvl>
    <w:lvl w:ilvl="7" w:tentative="0">
      <w:start w:val="1"/>
      <w:numFmt w:val="lowerLetter"/>
      <w:lvlText w:val="%8)"/>
      <w:lvlJc w:val="left"/>
      <w:pPr>
        <w:tabs>
          <w:tab w:val="left" w:pos="3319"/>
        </w:tabs>
        <w:ind w:left="2917" w:hanging="528"/>
      </w:pPr>
      <w:rPr>
        <w:rFonts w:hint="eastAsia"/>
      </w:rPr>
    </w:lvl>
    <w:lvl w:ilvl="8" w:tentative="0">
      <w:start w:val="1"/>
      <w:numFmt w:val="lowerRoman"/>
      <w:lvlText w:val="%9."/>
      <w:lvlJc w:val="right"/>
      <w:pPr>
        <w:tabs>
          <w:tab w:val="left" w:pos="3631"/>
        </w:tabs>
        <w:ind w:left="3229" w:hanging="528"/>
      </w:pPr>
      <w:rPr>
        <w:rFonts w:hint="eastAsia"/>
      </w:rPr>
    </w:lvl>
  </w:abstractNum>
  <w:abstractNum w:abstractNumId="7">
    <w:nsid w:val="2F29E406"/>
    <w:multiLevelType w:val="singleLevel"/>
    <w:tmpl w:val="2F29E406"/>
    <w:lvl w:ilvl="0" w:tentative="0">
      <w:start w:val="1"/>
      <w:numFmt w:val="decimal"/>
      <w:suff w:val="space"/>
      <w:lvlText w:val="[%1]"/>
      <w:lvlJc w:val="left"/>
    </w:lvl>
  </w:abstractNum>
  <w:abstractNum w:abstractNumId="8">
    <w:nsid w:val="44C50F90"/>
    <w:multiLevelType w:val="multilevel"/>
    <w:tmpl w:val="44C50F90"/>
    <w:lvl w:ilvl="0" w:tentative="0">
      <w:start w:val="1"/>
      <w:numFmt w:val="lowerLetter"/>
      <w:pStyle w:val="50"/>
      <w:lvlText w:val="%1)"/>
      <w:lvlJc w:val="left"/>
      <w:pPr>
        <w:tabs>
          <w:tab w:val="left" w:pos="851"/>
        </w:tabs>
        <w:ind w:left="851" w:hanging="426"/>
      </w:pPr>
      <w:rPr>
        <w:rFonts w:hint="eastAsia" w:ascii="宋体" w:hAnsi="Times New Roman" w:eastAsia="宋体"/>
        <w:sz w:val="21"/>
      </w:rPr>
    </w:lvl>
    <w:lvl w:ilvl="1" w:tentative="0">
      <w:start w:val="1"/>
      <w:numFmt w:val="decimal"/>
      <w:pStyle w:val="48"/>
      <w:lvlText w:val="%2)"/>
      <w:lvlJc w:val="left"/>
      <w:pPr>
        <w:tabs>
          <w:tab w:val="left" w:pos="1276"/>
        </w:tabs>
        <w:ind w:left="1276" w:hanging="425"/>
      </w:pPr>
      <w:rPr>
        <w:rFonts w:hint="eastAsia" w:ascii="宋体" w:hAnsi="Times New Roman" w:eastAsia="宋体"/>
        <w:sz w:val="21"/>
      </w:rPr>
    </w:lvl>
    <w:lvl w:ilvl="2" w:tentative="0">
      <w:start w:val="1"/>
      <w:numFmt w:val="decimal"/>
      <w:pStyle w:val="4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5A9B6960"/>
    <w:multiLevelType w:val="multilevel"/>
    <w:tmpl w:val="5A9B6960"/>
    <w:lvl w:ilvl="0" w:tentative="0">
      <w:start w:val="1"/>
      <w:numFmt w:val="none"/>
      <w:pStyle w:val="38"/>
      <w:suff w:val="nothing"/>
      <w:lvlText w:val="%1"/>
      <w:legacy w:legacy="1" w:legacySpace="0" w:legacyIndent="0"/>
      <w:lvlJc w:val="left"/>
      <w:pPr>
        <w:ind w:left="0" w:firstLine="0"/>
      </w:pPr>
      <w:rPr>
        <w:rFonts w:hint="eastAsia"/>
      </w:rPr>
    </w:lvl>
    <w:lvl w:ilvl="1" w:tentative="0">
      <w:start w:val="1"/>
      <w:numFmt w:val="decimal"/>
      <w:pStyle w:val="32"/>
      <w:suff w:val="nothing"/>
      <w:lvlText w:val="%1%2　"/>
      <w:legacy w:legacy="1" w:legacySpace="0" w:legacyIndent="0"/>
      <w:lvlJc w:val="left"/>
      <w:pPr>
        <w:ind w:left="0" w:firstLine="0"/>
      </w:pPr>
      <w:rPr>
        <w:rFonts w:hint="eastAsia" w:ascii="黑体" w:hAnsi="黑体" w:eastAsia="黑体"/>
        <w:b w:val="0"/>
        <w:i w:val="0"/>
        <w:sz w:val="21"/>
      </w:rPr>
    </w:lvl>
    <w:lvl w:ilvl="2" w:tentative="0">
      <w:start w:val="1"/>
      <w:numFmt w:val="decimal"/>
      <w:pStyle w:val="34"/>
      <w:suff w:val="nothing"/>
      <w:lvlText w:val="%1%2.%3　"/>
      <w:legacy w:legacy="1" w:legacySpace="0" w:legacyIndent="0"/>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egacy w:legacy="1" w:legacySpace="0" w:legacyIndent="0"/>
      <w:lvlJc w:val="left"/>
      <w:pPr>
        <w:ind w:left="0" w:firstLine="0"/>
      </w:pPr>
      <w:rPr>
        <w:rFonts w:hint="eastAsia" w:ascii="黑体" w:hAnsi="黑体" w:eastAsia="黑体"/>
        <w:b w:val="0"/>
        <w:i w:val="0"/>
        <w:sz w:val="21"/>
      </w:rPr>
    </w:lvl>
    <w:lvl w:ilvl="4" w:tentative="0">
      <w:start w:val="1"/>
      <w:numFmt w:val="decimal"/>
      <w:pStyle w:val="40"/>
      <w:suff w:val="nothing"/>
      <w:lvlText w:val="%1%2.%3.%4.%5　"/>
      <w:legacy w:legacy="1" w:legacySpace="0" w:legacyIndent="0"/>
      <w:lvlJc w:val="left"/>
      <w:pPr>
        <w:ind w:left="0" w:firstLine="0"/>
      </w:pPr>
      <w:rPr>
        <w:rFonts w:hint="eastAsia" w:ascii="黑体" w:hAnsi="黑体" w:eastAsia="黑体"/>
        <w:b w:val="0"/>
        <w:i w:val="0"/>
        <w:sz w:val="21"/>
      </w:rPr>
    </w:lvl>
    <w:lvl w:ilvl="5" w:tentative="0">
      <w:start w:val="1"/>
      <w:numFmt w:val="decimal"/>
      <w:pStyle w:val="39"/>
      <w:suff w:val="nothing"/>
      <w:lvlText w:val="%1%2.%3.%4.%5.%6　"/>
      <w:legacy w:legacy="1" w:legacySpace="0" w:legacyIndent="0"/>
      <w:lvlJc w:val="left"/>
      <w:pPr>
        <w:ind w:left="0" w:firstLine="0"/>
      </w:pPr>
      <w:rPr>
        <w:rFonts w:hint="eastAsia" w:ascii="黑体" w:hAnsi="黑体" w:eastAsia="黑体"/>
        <w:b w:val="0"/>
        <w:i w:val="0"/>
        <w:sz w:val="21"/>
      </w:rPr>
    </w:lvl>
    <w:lvl w:ilvl="6" w:tentative="0">
      <w:start w:val="1"/>
      <w:numFmt w:val="decimal"/>
      <w:pStyle w:val="37"/>
      <w:suff w:val="nothing"/>
      <w:lvlText w:val="%1%2.%3.%4.%5.%6.%7　"/>
      <w:legacy w:legacy="1" w:legacySpace="0" w:legacyIndent="0"/>
      <w:lvlJc w:val="left"/>
      <w:pPr>
        <w:ind w:left="0" w:firstLine="0"/>
      </w:pPr>
      <w:rPr>
        <w:rFonts w:hint="eastAsia" w:ascii="黑体" w:hAnsi="黑体" w:eastAsia="黑体"/>
        <w:b w:val="0"/>
        <w:i w:val="0"/>
        <w:sz w:val="21"/>
      </w:rPr>
    </w:lvl>
    <w:lvl w:ilvl="7" w:tentative="0">
      <w:start w:val="1"/>
      <w:numFmt w:val="decimal"/>
      <w:lvlText w:val="%1.%2.%3.%4.%5.%6.%7.%8"/>
      <w:legacy w:legacy="1" w:legacySpace="0" w:legacyIndent="1418"/>
      <w:lvlJc w:val="left"/>
      <w:pPr>
        <w:ind w:left="3969" w:hanging="1418"/>
      </w:pPr>
      <w:rPr>
        <w:rFonts w:hint="eastAsia"/>
      </w:rPr>
    </w:lvl>
    <w:lvl w:ilvl="8" w:tentative="0">
      <w:start w:val="1"/>
      <w:numFmt w:val="decimal"/>
      <w:lvlText w:val="%1.%2.%3.%4.%5.%6.%7.%8.%9"/>
      <w:legacy w:legacy="1" w:legacySpace="0" w:legacyIndent="1700"/>
      <w:lvlJc w:val="left"/>
      <w:pPr>
        <w:ind w:left="4677" w:hanging="1700"/>
      </w:pPr>
      <w:rPr>
        <w:rFonts w:hint="eastAsia"/>
      </w:rPr>
    </w:lvl>
  </w:abstractNum>
  <w:num w:numId="1">
    <w:abstractNumId w:val="9"/>
  </w:num>
  <w:num w:numId="2">
    <w:abstractNumId w:val="0"/>
  </w:num>
  <w:num w:numId="3">
    <w:abstractNumId w:val="5"/>
  </w:num>
  <w:num w:numId="4">
    <w:abstractNumId w:val="4"/>
  </w:num>
  <w:num w:numId="5">
    <w:abstractNumId w:val="8"/>
  </w:num>
  <w:num w:numId="6">
    <w:abstractNumId w:val="6"/>
  </w:num>
  <w:num w:numId="7">
    <w:abstractNumId w:val="7"/>
  </w:num>
  <w:num w:numId="8">
    <w:abstractNumId w:val="3"/>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0OWNhMGUyYzc2MTI5ZWY2NzM4MTVkMDAwODg0YzMifQ=="/>
  </w:docVars>
  <w:rsids>
    <w:rsidRoot w:val="000D75AA"/>
    <w:rsid w:val="000068A2"/>
    <w:rsid w:val="00014983"/>
    <w:rsid w:val="000178C8"/>
    <w:rsid w:val="00055442"/>
    <w:rsid w:val="00072103"/>
    <w:rsid w:val="00075653"/>
    <w:rsid w:val="00082613"/>
    <w:rsid w:val="000C517B"/>
    <w:rsid w:val="000E53EA"/>
    <w:rsid w:val="001133E6"/>
    <w:rsid w:val="001655CC"/>
    <w:rsid w:val="0018012C"/>
    <w:rsid w:val="001821C9"/>
    <w:rsid w:val="001A7570"/>
    <w:rsid w:val="001D3156"/>
    <w:rsid w:val="001E2D73"/>
    <w:rsid w:val="0020127F"/>
    <w:rsid w:val="00205352"/>
    <w:rsid w:val="002210B4"/>
    <w:rsid w:val="0022236C"/>
    <w:rsid w:val="002324B6"/>
    <w:rsid w:val="00234F7D"/>
    <w:rsid w:val="00236909"/>
    <w:rsid w:val="00236EB4"/>
    <w:rsid w:val="00241F8A"/>
    <w:rsid w:val="00281F39"/>
    <w:rsid w:val="0028500C"/>
    <w:rsid w:val="002879F6"/>
    <w:rsid w:val="00292F73"/>
    <w:rsid w:val="0029554A"/>
    <w:rsid w:val="002A3479"/>
    <w:rsid w:val="002B7C92"/>
    <w:rsid w:val="002E357A"/>
    <w:rsid w:val="00321E92"/>
    <w:rsid w:val="003259AF"/>
    <w:rsid w:val="003332BA"/>
    <w:rsid w:val="00340D9B"/>
    <w:rsid w:val="003517E7"/>
    <w:rsid w:val="00372E66"/>
    <w:rsid w:val="00375933"/>
    <w:rsid w:val="00382E35"/>
    <w:rsid w:val="00396F2C"/>
    <w:rsid w:val="003D485E"/>
    <w:rsid w:val="00426DC5"/>
    <w:rsid w:val="004373E9"/>
    <w:rsid w:val="0044036C"/>
    <w:rsid w:val="0044065E"/>
    <w:rsid w:val="004805DB"/>
    <w:rsid w:val="0048511D"/>
    <w:rsid w:val="004A75FF"/>
    <w:rsid w:val="004B4D68"/>
    <w:rsid w:val="004F29B4"/>
    <w:rsid w:val="00515B82"/>
    <w:rsid w:val="0051755E"/>
    <w:rsid w:val="00533B2A"/>
    <w:rsid w:val="00554B7D"/>
    <w:rsid w:val="00564A0C"/>
    <w:rsid w:val="005E3C13"/>
    <w:rsid w:val="005E7B33"/>
    <w:rsid w:val="005F1668"/>
    <w:rsid w:val="005F2FD2"/>
    <w:rsid w:val="005F4961"/>
    <w:rsid w:val="00617B08"/>
    <w:rsid w:val="00627AB4"/>
    <w:rsid w:val="006335ED"/>
    <w:rsid w:val="006343EC"/>
    <w:rsid w:val="0063539D"/>
    <w:rsid w:val="00637F53"/>
    <w:rsid w:val="006511A8"/>
    <w:rsid w:val="0067378F"/>
    <w:rsid w:val="00691000"/>
    <w:rsid w:val="006B0BA0"/>
    <w:rsid w:val="006B12C0"/>
    <w:rsid w:val="00714DDE"/>
    <w:rsid w:val="0074491A"/>
    <w:rsid w:val="007557E4"/>
    <w:rsid w:val="00756356"/>
    <w:rsid w:val="00774434"/>
    <w:rsid w:val="007756AB"/>
    <w:rsid w:val="00781D6C"/>
    <w:rsid w:val="007A149B"/>
    <w:rsid w:val="007C244C"/>
    <w:rsid w:val="00801A7F"/>
    <w:rsid w:val="00814260"/>
    <w:rsid w:val="008247C4"/>
    <w:rsid w:val="00826BFA"/>
    <w:rsid w:val="00853F5C"/>
    <w:rsid w:val="00874BB5"/>
    <w:rsid w:val="008779C2"/>
    <w:rsid w:val="00887632"/>
    <w:rsid w:val="00895F4A"/>
    <w:rsid w:val="008973E6"/>
    <w:rsid w:val="008B6B5F"/>
    <w:rsid w:val="008E1EB5"/>
    <w:rsid w:val="00926E1B"/>
    <w:rsid w:val="00932BA3"/>
    <w:rsid w:val="00947EBA"/>
    <w:rsid w:val="009718CC"/>
    <w:rsid w:val="009A4141"/>
    <w:rsid w:val="009E3161"/>
    <w:rsid w:val="00A16A3E"/>
    <w:rsid w:val="00A263D3"/>
    <w:rsid w:val="00A365A2"/>
    <w:rsid w:val="00A37FDF"/>
    <w:rsid w:val="00A42C5E"/>
    <w:rsid w:val="00A75476"/>
    <w:rsid w:val="00A87F41"/>
    <w:rsid w:val="00AC57C3"/>
    <w:rsid w:val="00AD0172"/>
    <w:rsid w:val="00B07A8A"/>
    <w:rsid w:val="00B66676"/>
    <w:rsid w:val="00B73416"/>
    <w:rsid w:val="00B77477"/>
    <w:rsid w:val="00B94EFE"/>
    <w:rsid w:val="00B954B8"/>
    <w:rsid w:val="00BA570D"/>
    <w:rsid w:val="00BB6932"/>
    <w:rsid w:val="00BB7B52"/>
    <w:rsid w:val="00BD2990"/>
    <w:rsid w:val="00C07069"/>
    <w:rsid w:val="00C123EE"/>
    <w:rsid w:val="00C13CB6"/>
    <w:rsid w:val="00C20386"/>
    <w:rsid w:val="00CC71EF"/>
    <w:rsid w:val="00CE7CD2"/>
    <w:rsid w:val="00D0457A"/>
    <w:rsid w:val="00D35977"/>
    <w:rsid w:val="00D43F5A"/>
    <w:rsid w:val="00D87F07"/>
    <w:rsid w:val="00D9142A"/>
    <w:rsid w:val="00D9735E"/>
    <w:rsid w:val="00DB7F6F"/>
    <w:rsid w:val="00DF4FB8"/>
    <w:rsid w:val="00E27034"/>
    <w:rsid w:val="00E32D4B"/>
    <w:rsid w:val="00E41116"/>
    <w:rsid w:val="00E414EF"/>
    <w:rsid w:val="00E455A5"/>
    <w:rsid w:val="00E835A1"/>
    <w:rsid w:val="00E83E2D"/>
    <w:rsid w:val="00ED41E5"/>
    <w:rsid w:val="00EE332B"/>
    <w:rsid w:val="00EF4610"/>
    <w:rsid w:val="00EF6CB2"/>
    <w:rsid w:val="00F01A5C"/>
    <w:rsid w:val="00F40513"/>
    <w:rsid w:val="00F424A9"/>
    <w:rsid w:val="00F5729F"/>
    <w:rsid w:val="00F65587"/>
    <w:rsid w:val="00F77E06"/>
    <w:rsid w:val="00F9021F"/>
    <w:rsid w:val="00FA7D60"/>
    <w:rsid w:val="00FB260A"/>
    <w:rsid w:val="00FC7CE6"/>
    <w:rsid w:val="00FD6497"/>
    <w:rsid w:val="00FF2EC3"/>
    <w:rsid w:val="012A4E2C"/>
    <w:rsid w:val="02DC2156"/>
    <w:rsid w:val="03CC3F79"/>
    <w:rsid w:val="05CD222A"/>
    <w:rsid w:val="06084616"/>
    <w:rsid w:val="06A9292B"/>
    <w:rsid w:val="08EF7A39"/>
    <w:rsid w:val="0A5844F0"/>
    <w:rsid w:val="0C364870"/>
    <w:rsid w:val="0CCE2B10"/>
    <w:rsid w:val="0EB92622"/>
    <w:rsid w:val="0EE41D10"/>
    <w:rsid w:val="11386E78"/>
    <w:rsid w:val="11B73ED3"/>
    <w:rsid w:val="11DF729D"/>
    <w:rsid w:val="12277661"/>
    <w:rsid w:val="133D4C82"/>
    <w:rsid w:val="13D12EE6"/>
    <w:rsid w:val="13EE1CEA"/>
    <w:rsid w:val="13F37300"/>
    <w:rsid w:val="174D6D27"/>
    <w:rsid w:val="18CE5C46"/>
    <w:rsid w:val="1A2A2D28"/>
    <w:rsid w:val="1A611AD4"/>
    <w:rsid w:val="1B43291B"/>
    <w:rsid w:val="1B9C64CF"/>
    <w:rsid w:val="1E4A1472"/>
    <w:rsid w:val="1E6C7E3E"/>
    <w:rsid w:val="20346CD6"/>
    <w:rsid w:val="206E043A"/>
    <w:rsid w:val="21B36690"/>
    <w:rsid w:val="21B75E11"/>
    <w:rsid w:val="2443573A"/>
    <w:rsid w:val="25496D80"/>
    <w:rsid w:val="27095D8A"/>
    <w:rsid w:val="273250B0"/>
    <w:rsid w:val="27750300"/>
    <w:rsid w:val="277B51EB"/>
    <w:rsid w:val="279E6744"/>
    <w:rsid w:val="2AB253C7"/>
    <w:rsid w:val="2BAD2B02"/>
    <w:rsid w:val="2C6C6F3C"/>
    <w:rsid w:val="2E0C3040"/>
    <w:rsid w:val="2E40384E"/>
    <w:rsid w:val="2E826991"/>
    <w:rsid w:val="2F083808"/>
    <w:rsid w:val="2F0B058C"/>
    <w:rsid w:val="2F7C5FA4"/>
    <w:rsid w:val="2FDD0EDC"/>
    <w:rsid w:val="31A33CBC"/>
    <w:rsid w:val="32F32A21"/>
    <w:rsid w:val="34337579"/>
    <w:rsid w:val="344833B2"/>
    <w:rsid w:val="35146A33"/>
    <w:rsid w:val="39CD7B28"/>
    <w:rsid w:val="3D6C58AA"/>
    <w:rsid w:val="3E6639DC"/>
    <w:rsid w:val="3FC7172D"/>
    <w:rsid w:val="403F2E01"/>
    <w:rsid w:val="431A1904"/>
    <w:rsid w:val="442944F4"/>
    <w:rsid w:val="45413951"/>
    <w:rsid w:val="454F3408"/>
    <w:rsid w:val="46E47FFF"/>
    <w:rsid w:val="4779601E"/>
    <w:rsid w:val="493E1AE1"/>
    <w:rsid w:val="4B2238EC"/>
    <w:rsid w:val="4C6C7CEB"/>
    <w:rsid w:val="4DDD59C1"/>
    <w:rsid w:val="50370ABF"/>
    <w:rsid w:val="51A650B5"/>
    <w:rsid w:val="51FB0B52"/>
    <w:rsid w:val="52845057"/>
    <w:rsid w:val="531F075A"/>
    <w:rsid w:val="53F87A3F"/>
    <w:rsid w:val="56DA342C"/>
    <w:rsid w:val="57A01936"/>
    <w:rsid w:val="57A57FD6"/>
    <w:rsid w:val="57F01F2D"/>
    <w:rsid w:val="58D367F3"/>
    <w:rsid w:val="592B4413"/>
    <w:rsid w:val="592C1295"/>
    <w:rsid w:val="59DD74BB"/>
    <w:rsid w:val="5A8C449C"/>
    <w:rsid w:val="5B571FFB"/>
    <w:rsid w:val="5BD06662"/>
    <w:rsid w:val="5BFB00CD"/>
    <w:rsid w:val="5C452F47"/>
    <w:rsid w:val="5D086F45"/>
    <w:rsid w:val="5D4D6706"/>
    <w:rsid w:val="60252B89"/>
    <w:rsid w:val="616C2448"/>
    <w:rsid w:val="63057E95"/>
    <w:rsid w:val="63DF2082"/>
    <w:rsid w:val="654A16B4"/>
    <w:rsid w:val="660F1D12"/>
    <w:rsid w:val="66A21530"/>
    <w:rsid w:val="67277FC8"/>
    <w:rsid w:val="677C2407"/>
    <w:rsid w:val="67C27CF0"/>
    <w:rsid w:val="68C47A98"/>
    <w:rsid w:val="68C53F3C"/>
    <w:rsid w:val="6AB2229E"/>
    <w:rsid w:val="6CC80E6D"/>
    <w:rsid w:val="710B6BAC"/>
    <w:rsid w:val="71525B1E"/>
    <w:rsid w:val="716444DA"/>
    <w:rsid w:val="71CC633B"/>
    <w:rsid w:val="71F238C8"/>
    <w:rsid w:val="738A5B9F"/>
    <w:rsid w:val="741F6AAA"/>
    <w:rsid w:val="74A0585D"/>
    <w:rsid w:val="754A5489"/>
    <w:rsid w:val="763864CA"/>
    <w:rsid w:val="764D461B"/>
    <w:rsid w:val="77A7157C"/>
    <w:rsid w:val="77D048EE"/>
    <w:rsid w:val="78B143BF"/>
    <w:rsid w:val="7A035425"/>
    <w:rsid w:val="7AB465B7"/>
    <w:rsid w:val="7B215011"/>
    <w:rsid w:val="7CB63E70"/>
    <w:rsid w:val="7D221505"/>
    <w:rsid w:val="7E2B6198"/>
    <w:rsid w:val="7EF26A8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Calibri"/>
      <w:kern w:val="2"/>
      <w:sz w:val="21"/>
      <w:szCs w:val="24"/>
      <w:lang w:val="en-US" w:eastAsia="zh-CN" w:bidi="ar-SA"/>
    </w:rPr>
  </w:style>
  <w:style w:type="paragraph" w:styleId="2">
    <w:name w:val="heading 1"/>
    <w:basedOn w:val="1"/>
    <w:next w:val="1"/>
    <w:autoRedefine/>
    <w:qFormat/>
    <w:uiPriority w:val="0"/>
    <w:pPr>
      <w:keepNext/>
      <w:keepLines/>
      <w:widowControl w:val="0"/>
      <w:spacing w:before="340" w:after="330" w:line="578" w:lineRule="auto"/>
      <w:outlineLvl w:val="0"/>
    </w:pPr>
    <w:rPr>
      <w:b/>
      <w:bCs/>
      <w:kern w:val="44"/>
      <w:sz w:val="44"/>
    </w:rPr>
  </w:style>
  <w:style w:type="paragraph" w:styleId="3">
    <w:name w:val="heading 2"/>
    <w:basedOn w:val="1"/>
    <w:next w:val="1"/>
    <w:qFormat/>
    <w:uiPriority w:val="0"/>
    <w:pPr>
      <w:keepNext/>
      <w:keepLines/>
      <w:widowControl w:val="0"/>
      <w:spacing w:before="260" w:after="260" w:line="415" w:lineRule="auto"/>
      <w:outlineLvl w:val="1"/>
    </w:pPr>
    <w:rPr>
      <w:rFonts w:ascii="Times New Roman" w:hAnsi="Times New Roman" w:eastAsia="黑体"/>
      <w:b/>
      <w:sz w:val="32"/>
    </w:rPr>
  </w:style>
  <w:style w:type="paragraph" w:styleId="4">
    <w:name w:val="heading 3"/>
    <w:basedOn w:val="1"/>
    <w:next w:val="1"/>
    <w:autoRedefine/>
    <w:qFormat/>
    <w:uiPriority w:val="0"/>
    <w:pPr>
      <w:keepNext/>
      <w:keepLines/>
      <w:widowControl w:val="0"/>
      <w:spacing w:before="260" w:after="260" w:line="415" w:lineRule="auto"/>
      <w:outlineLvl w:val="2"/>
    </w:pPr>
    <w:rPr>
      <w:b/>
      <w:sz w:val="32"/>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7"/>
    <w:basedOn w:val="1"/>
    <w:next w:val="1"/>
    <w:link w:val="24"/>
    <w:autoRedefine/>
    <w:qFormat/>
    <w:uiPriority w:val="9"/>
    <w:pPr>
      <w:keepNext/>
      <w:keepLines/>
      <w:spacing w:before="240" w:after="64" w:line="320" w:lineRule="auto"/>
      <w:outlineLvl w:val="6"/>
    </w:pPr>
    <w:rPr>
      <w:b/>
      <w:bCs/>
      <w:sz w:val="24"/>
    </w:rPr>
  </w:style>
  <w:style w:type="character" w:default="1" w:styleId="16">
    <w:name w:val="Default Paragraph Font"/>
    <w:autoRedefine/>
    <w:qFormat/>
    <w:uiPriority w:val="0"/>
  </w:style>
  <w:style w:type="table" w:default="1" w:styleId="14">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7">
    <w:name w:val="annotation text"/>
    <w:basedOn w:val="1"/>
    <w:link w:val="25"/>
    <w:autoRedefine/>
    <w:unhideWhenUsed/>
    <w:qFormat/>
    <w:uiPriority w:val="99"/>
    <w:pPr>
      <w:adjustRightInd w:val="0"/>
      <w:spacing w:line="400" w:lineRule="exact"/>
      <w:jc w:val="left"/>
    </w:pPr>
    <w:rPr>
      <w:rFonts w:ascii="Calibri" w:hAnsi="Calibri"/>
      <w:szCs w:val="21"/>
    </w:rPr>
  </w:style>
  <w:style w:type="paragraph" w:styleId="8">
    <w:name w:val="Balloon Text"/>
    <w:basedOn w:val="1"/>
    <w:link w:val="26"/>
    <w:autoRedefine/>
    <w:unhideWhenUsed/>
    <w:qFormat/>
    <w:uiPriority w:val="99"/>
    <w:rPr>
      <w:sz w:val="18"/>
      <w:szCs w:val="18"/>
    </w:rPr>
  </w:style>
  <w:style w:type="paragraph" w:styleId="9">
    <w:name w:val="footer"/>
    <w:basedOn w:val="1"/>
    <w:link w:val="27"/>
    <w:autoRedefine/>
    <w:qFormat/>
    <w:uiPriority w:val="99"/>
    <w:pPr>
      <w:tabs>
        <w:tab w:val="center" w:pos="4153"/>
        <w:tab w:val="right" w:pos="8306"/>
      </w:tabs>
      <w:snapToGrid w:val="0"/>
      <w:jc w:val="left"/>
    </w:pPr>
    <w:rPr>
      <w:sz w:val="18"/>
      <w:szCs w:val="18"/>
    </w:rPr>
  </w:style>
  <w:style w:type="paragraph" w:styleId="10">
    <w:name w:val="envelope return"/>
    <w:basedOn w:val="1"/>
    <w:autoRedefine/>
    <w:qFormat/>
    <w:uiPriority w:val="0"/>
    <w:pPr>
      <w:snapToGrid w:val="0"/>
    </w:pPr>
    <w:rPr>
      <w:rFonts w:ascii="Times New Roman" w:hAnsi="Times New Roman"/>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toc 4"/>
    <w:basedOn w:val="1"/>
    <w:next w:val="1"/>
    <w:autoRedefine/>
    <w:unhideWhenUsed/>
    <w:qFormat/>
    <w:uiPriority w:val="39"/>
    <w:pPr>
      <w:tabs>
        <w:tab w:val="right" w:leader="dot" w:pos="9344"/>
      </w:tabs>
      <w:adjustRightInd w:val="0"/>
      <w:spacing w:line="300" w:lineRule="exact"/>
      <w:ind w:left="629"/>
    </w:pPr>
    <w:rPr>
      <w:rFonts w:ascii="宋体" w:hAnsi="Calibri"/>
      <w:szCs w:val="21"/>
    </w:rPr>
  </w:style>
  <w:style w:type="paragraph" w:styleId="13">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table" w:styleId="15">
    <w:name w:val="Table Grid"/>
    <w:basedOn w:val="14"/>
    <w:autoRedefine/>
    <w:qFormat/>
    <w:uiPriority w:val="3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7">
    <w:name w:val="Strong"/>
    <w:basedOn w:val="16"/>
    <w:autoRedefine/>
    <w:qFormat/>
    <w:uiPriority w:val="22"/>
    <w:rPr>
      <w:b/>
    </w:rPr>
  </w:style>
  <w:style w:type="character" w:styleId="18">
    <w:name w:val="line number"/>
    <w:autoRedefine/>
    <w:qFormat/>
    <w:uiPriority w:val="0"/>
  </w:style>
  <w:style w:type="character" w:styleId="19">
    <w:name w:val="Hyperlink"/>
    <w:autoRedefine/>
    <w:qFormat/>
    <w:uiPriority w:val="0"/>
    <w:rPr>
      <w:rFonts w:ascii="宋体" w:eastAsia="宋体"/>
      <w:color w:val="auto"/>
      <w:spacing w:val="0"/>
      <w:w w:val="100"/>
      <w:position w:val="0"/>
      <w:sz w:val="21"/>
      <w:u w:val="none"/>
      <w:vertAlign w:val="baseline"/>
    </w:rPr>
  </w:style>
  <w:style w:type="character" w:styleId="20">
    <w:name w:val="annotation reference"/>
    <w:autoRedefine/>
    <w:qFormat/>
    <w:uiPriority w:val="99"/>
    <w:rPr>
      <w:sz w:val="21"/>
    </w:rPr>
  </w:style>
  <w:style w:type="character" w:styleId="21">
    <w:name w:val="footnote reference"/>
    <w:autoRedefine/>
    <w:qFormat/>
    <w:uiPriority w:val="0"/>
    <w:rPr>
      <w:vertAlign w:val="superscript"/>
    </w:rPr>
  </w:style>
  <w:style w:type="paragraph" w:customStyle="1" w:styleId="22">
    <w:name w:val="BodyText2"/>
    <w:basedOn w:val="1"/>
    <w:autoRedefine/>
    <w:qFormat/>
    <w:uiPriority w:val="0"/>
    <w:pPr>
      <w:spacing w:after="120" w:line="480" w:lineRule="auto"/>
      <w:textAlignment w:val="baseline"/>
    </w:pPr>
    <w:rPr>
      <w:rFonts w:ascii="Calibri" w:hAnsi="Calibri" w:eastAsia="宋体" w:cs="Times New Roman"/>
      <w:sz w:val="32"/>
      <w:szCs w:val="32"/>
      <w:lang w:bidi="ar-SA"/>
    </w:rPr>
  </w:style>
  <w:style w:type="paragraph" w:customStyle="1" w:styleId="23">
    <w:name w:val="正文-公1"/>
    <w:autoRedefine/>
    <w:qFormat/>
    <w:uiPriority w:val="99"/>
    <w:pPr>
      <w:widowControl w:val="0"/>
      <w:suppressAutoHyphens/>
      <w:jc w:val="both"/>
    </w:pPr>
    <w:rPr>
      <w:rFonts w:ascii="Calibri" w:hAnsi="Calibri" w:eastAsia="宋体" w:cs="Times New Roman"/>
      <w:kern w:val="2"/>
      <w:sz w:val="21"/>
      <w:szCs w:val="24"/>
      <w:lang w:val="en-US" w:eastAsia="zh-CN" w:bidi="ar-SA"/>
    </w:rPr>
  </w:style>
  <w:style w:type="character" w:customStyle="1" w:styleId="24">
    <w:name w:val="标题 7 字符"/>
    <w:link w:val="6"/>
    <w:autoRedefine/>
    <w:qFormat/>
    <w:uiPriority w:val="0"/>
    <w:rPr>
      <w:rFonts w:eastAsia="宋体"/>
      <w:b/>
      <w:bCs/>
      <w:kern w:val="2"/>
      <w:sz w:val="24"/>
      <w:szCs w:val="24"/>
    </w:rPr>
  </w:style>
  <w:style w:type="character" w:customStyle="1" w:styleId="25">
    <w:name w:val="批注文字 字符"/>
    <w:link w:val="7"/>
    <w:autoRedefine/>
    <w:semiHidden/>
    <w:qFormat/>
    <w:uiPriority w:val="99"/>
    <w:rPr>
      <w:rFonts w:ascii="Calibri" w:hAnsi="Calibri" w:eastAsia="宋体"/>
      <w:kern w:val="2"/>
      <w:sz w:val="21"/>
      <w:szCs w:val="21"/>
    </w:rPr>
  </w:style>
  <w:style w:type="character" w:customStyle="1" w:styleId="26">
    <w:name w:val="批注框文本 字符"/>
    <w:link w:val="8"/>
    <w:autoRedefine/>
    <w:semiHidden/>
    <w:qFormat/>
    <w:uiPriority w:val="99"/>
    <w:rPr>
      <w:rFonts w:eastAsia="宋体"/>
      <w:kern w:val="2"/>
      <w:sz w:val="18"/>
      <w:szCs w:val="18"/>
    </w:rPr>
  </w:style>
  <w:style w:type="character" w:customStyle="1" w:styleId="27">
    <w:name w:val="页脚 字符"/>
    <w:link w:val="9"/>
    <w:autoRedefine/>
    <w:qFormat/>
    <w:locked/>
    <w:uiPriority w:val="99"/>
    <w:rPr>
      <w:rFonts w:eastAsia="宋体"/>
      <w:kern w:val="2"/>
      <w:sz w:val="18"/>
      <w:szCs w:val="18"/>
    </w:rPr>
  </w:style>
  <w:style w:type="paragraph" w:customStyle="1" w:styleId="28">
    <w:name w:val="其他标准称谓"/>
    <w:autoRedefine/>
    <w:qFormat/>
    <w:uiPriority w:val="0"/>
    <w:pPr>
      <w:spacing w:line="0" w:lineRule="atLeast"/>
      <w:jc w:val="distribute"/>
    </w:pPr>
    <w:rPr>
      <w:rFonts w:ascii="黑体" w:hAnsi="Calibri" w:eastAsia="黑体" w:cs="Calibri"/>
      <w:sz w:val="52"/>
      <w:lang w:val="en-US" w:eastAsia="zh-CN" w:bidi="ar-SA"/>
    </w:rPr>
  </w:style>
  <w:style w:type="paragraph" w:customStyle="1" w:styleId="29">
    <w:name w:val="封面标准号1"/>
    <w:autoRedefine/>
    <w:qFormat/>
    <w:uiPriority w:val="0"/>
    <w:pPr>
      <w:widowControl w:val="0"/>
      <w:kinsoku w:val="0"/>
      <w:overflowPunct w:val="0"/>
      <w:autoSpaceDE w:val="0"/>
      <w:autoSpaceDN w:val="0"/>
      <w:spacing w:before="308"/>
      <w:jc w:val="right"/>
      <w:textAlignment w:val="center"/>
    </w:pPr>
    <w:rPr>
      <w:rFonts w:ascii="Calibri" w:hAnsi="Calibri" w:eastAsia="宋体" w:cs="Calibri"/>
      <w:sz w:val="28"/>
      <w:lang w:val="en-US" w:eastAsia="zh-CN" w:bidi="ar-SA"/>
    </w:rPr>
  </w:style>
  <w:style w:type="paragraph" w:customStyle="1" w:styleId="30">
    <w:name w:val="标准文件_段"/>
    <w:link w:val="31"/>
    <w:autoRedefine/>
    <w:qFormat/>
    <w:uiPriority w:val="0"/>
    <w:pPr>
      <w:autoSpaceDE w:val="0"/>
      <w:autoSpaceDN w:val="0"/>
      <w:ind w:firstLine="200" w:firstLineChars="200"/>
      <w:jc w:val="both"/>
    </w:pPr>
    <w:rPr>
      <w:rFonts w:ascii="宋体" w:hAnsi="Calibri" w:eastAsia="宋体" w:cs="Calibri"/>
      <w:sz w:val="21"/>
      <w:lang w:val="en-US" w:eastAsia="zh-CN" w:bidi="ar-SA"/>
    </w:rPr>
  </w:style>
  <w:style w:type="character" w:customStyle="1" w:styleId="31">
    <w:name w:val="标准文件_段 Char"/>
    <w:link w:val="30"/>
    <w:autoRedefine/>
    <w:qFormat/>
    <w:uiPriority w:val="0"/>
    <w:rPr>
      <w:rFonts w:ascii="宋体" w:eastAsia="宋体"/>
      <w:sz w:val="21"/>
    </w:rPr>
  </w:style>
  <w:style w:type="paragraph" w:customStyle="1" w:styleId="32">
    <w:name w:val="标准文件_章标题"/>
    <w:next w:val="30"/>
    <w:autoRedefine/>
    <w:qFormat/>
    <w:uiPriority w:val="0"/>
    <w:pPr>
      <w:numPr>
        <w:ilvl w:val="1"/>
        <w:numId w:val="1"/>
      </w:numPr>
      <w:spacing w:before="100" w:beforeLines="100" w:after="100" w:afterLines="100"/>
      <w:jc w:val="both"/>
      <w:outlineLvl w:val="0"/>
    </w:pPr>
    <w:rPr>
      <w:rFonts w:ascii="黑体" w:hAnsi="Calibri" w:eastAsia="黑体" w:cs="Calibri"/>
      <w:sz w:val="21"/>
      <w:lang w:val="en-US" w:eastAsia="zh-CN" w:bidi="ar-SA"/>
    </w:rPr>
  </w:style>
  <w:style w:type="paragraph" w:customStyle="1" w:styleId="33">
    <w:name w:val="标准文件_二级条标题"/>
    <w:next w:val="30"/>
    <w:autoRedefine/>
    <w:qFormat/>
    <w:uiPriority w:val="0"/>
    <w:pPr>
      <w:widowControl w:val="0"/>
      <w:spacing w:before="50" w:beforeLines="50" w:after="50" w:afterLines="50"/>
      <w:jc w:val="both"/>
      <w:outlineLvl w:val="2"/>
    </w:pPr>
    <w:rPr>
      <w:rFonts w:ascii="黑体" w:hAnsi="Calibri" w:eastAsia="黑体" w:cs="Calibri"/>
      <w:sz w:val="21"/>
      <w:lang w:val="en-US" w:eastAsia="zh-CN" w:bidi="ar-SA"/>
    </w:rPr>
  </w:style>
  <w:style w:type="paragraph" w:customStyle="1" w:styleId="34">
    <w:name w:val="标准文件_一级条标题"/>
    <w:basedOn w:val="32"/>
    <w:next w:val="30"/>
    <w:autoRedefine/>
    <w:qFormat/>
    <w:uiPriority w:val="0"/>
    <w:pPr>
      <w:numPr>
        <w:ilvl w:val="2"/>
        <w:numId w:val="1"/>
      </w:numPr>
      <w:spacing w:before="50" w:beforeLines="0" w:after="50" w:afterLines="0"/>
      <w:outlineLvl w:val="1"/>
    </w:pPr>
  </w:style>
  <w:style w:type="paragraph" w:customStyle="1" w:styleId="35">
    <w:name w:val="标准文件_三级条标题"/>
    <w:basedOn w:val="33"/>
    <w:next w:val="30"/>
    <w:autoRedefine/>
    <w:qFormat/>
    <w:uiPriority w:val="0"/>
    <w:pPr>
      <w:numPr>
        <w:ilvl w:val="4"/>
        <w:numId w:val="1"/>
      </w:numPr>
      <w:spacing w:before="50" w:beforeLines="50" w:after="50" w:afterLines="50"/>
      <w:jc w:val="both"/>
      <w:outlineLvl w:val="3"/>
    </w:pPr>
    <w:rPr>
      <w:rFonts w:ascii="黑体" w:eastAsia="黑体"/>
      <w:sz w:val="21"/>
      <w:lang w:val="en-US" w:eastAsia="zh-CN" w:bidi="ar-SA"/>
    </w:rPr>
  </w:style>
  <w:style w:type="paragraph" w:customStyle="1" w:styleId="36">
    <w:name w:val="标准文件_四级条标题"/>
    <w:next w:val="30"/>
    <w:autoRedefine/>
    <w:qFormat/>
    <w:uiPriority w:val="0"/>
    <w:pPr>
      <w:widowControl w:val="0"/>
      <w:numPr>
        <w:ilvl w:val="5"/>
        <w:numId w:val="1"/>
      </w:numPr>
      <w:spacing w:before="50" w:beforeLines="50" w:after="50" w:afterLines="50"/>
      <w:jc w:val="both"/>
      <w:outlineLvl w:val="4"/>
    </w:pPr>
    <w:rPr>
      <w:rFonts w:ascii="黑体" w:hAnsi="Calibri" w:eastAsia="黑体" w:cs="Calibri"/>
      <w:sz w:val="21"/>
      <w:lang w:val="en-US" w:eastAsia="zh-CN" w:bidi="ar-SA"/>
    </w:rPr>
  </w:style>
  <w:style w:type="paragraph" w:customStyle="1" w:styleId="37">
    <w:name w:val="标准文件_五级条标题"/>
    <w:next w:val="33"/>
    <w:autoRedefine/>
    <w:qFormat/>
    <w:uiPriority w:val="0"/>
    <w:pPr>
      <w:widowControl w:val="0"/>
      <w:numPr>
        <w:ilvl w:val="6"/>
        <w:numId w:val="1"/>
      </w:numPr>
      <w:spacing w:before="50" w:beforeLines="50" w:after="50" w:afterLines="50"/>
      <w:jc w:val="both"/>
      <w:outlineLvl w:val="5"/>
    </w:pPr>
    <w:rPr>
      <w:rFonts w:ascii="黑体" w:hAnsi="Calibri" w:eastAsia="黑体" w:cs="Calibri"/>
      <w:sz w:val="21"/>
      <w:lang w:val="en-US" w:eastAsia="zh-CN" w:bidi="ar-SA"/>
    </w:rPr>
  </w:style>
  <w:style w:type="paragraph" w:customStyle="1" w:styleId="38">
    <w:name w:val="前言标题"/>
    <w:next w:val="1"/>
    <w:autoRedefine/>
    <w:qFormat/>
    <w:uiPriority w:val="0"/>
    <w:pPr>
      <w:numPr>
        <w:ilvl w:val="0"/>
        <w:numId w:val="1"/>
      </w:numPr>
      <w:shd w:val="clear" w:color="FFFFFF" w:fill="FFFFFF"/>
      <w:spacing w:before="540" w:after="600"/>
      <w:jc w:val="center"/>
      <w:outlineLvl w:val="0"/>
    </w:pPr>
    <w:rPr>
      <w:rFonts w:ascii="黑体" w:hAnsi="Calibri" w:eastAsia="黑体" w:cs="Calibri"/>
      <w:sz w:val="32"/>
      <w:lang w:val="en-US" w:eastAsia="zh-CN" w:bidi="ar-SA"/>
    </w:rPr>
  </w:style>
  <w:style w:type="paragraph" w:customStyle="1" w:styleId="39">
    <w:name w:val="标准文件_四级无标题"/>
    <w:basedOn w:val="36"/>
    <w:autoRedefine/>
    <w:qFormat/>
    <w:uiPriority w:val="0"/>
    <w:pPr>
      <w:widowControl w:val="0"/>
      <w:numPr>
        <w:ilvl w:val="5"/>
        <w:numId w:val="1"/>
      </w:numPr>
      <w:spacing w:before="50" w:after="50"/>
      <w:jc w:val="both"/>
    </w:pPr>
    <w:rPr>
      <w:rFonts w:ascii="宋体" w:hAnsi="Calibri" w:eastAsia="宋体" w:cs="Calibri"/>
      <w:sz w:val="21"/>
      <w:szCs w:val="52"/>
      <w:lang w:val="en-US" w:eastAsia="zh-CN" w:bidi="ar-SA"/>
    </w:rPr>
  </w:style>
  <w:style w:type="paragraph" w:customStyle="1" w:styleId="40">
    <w:name w:val="标准文件_三级无标题"/>
    <w:basedOn w:val="35"/>
    <w:autoRedefine/>
    <w:qFormat/>
    <w:uiPriority w:val="0"/>
    <w:pPr>
      <w:numPr>
        <w:ilvl w:val="4"/>
        <w:numId w:val="1"/>
      </w:numPr>
      <w:spacing w:before="50" w:after="50"/>
      <w:jc w:val="both"/>
    </w:pPr>
    <w:rPr>
      <w:rFonts w:ascii="宋体" w:eastAsia="宋体"/>
      <w:sz w:val="21"/>
      <w:lang w:val="en-US" w:eastAsia="zh-CN" w:bidi="ar-SA"/>
    </w:rPr>
  </w:style>
  <w:style w:type="paragraph" w:customStyle="1" w:styleId="41">
    <w:name w:val="标准文件_正文表标题"/>
    <w:autoRedefine/>
    <w:qFormat/>
    <w:uiPriority w:val="0"/>
    <w:pPr>
      <w:numPr>
        <w:ilvl w:val="0"/>
        <w:numId w:val="2"/>
      </w:numPr>
      <w:tabs>
        <w:tab w:val="left" w:pos="0"/>
      </w:tabs>
      <w:spacing w:before="50" w:beforeLines="50" w:after="50" w:afterLines="50"/>
      <w:jc w:val="center"/>
    </w:pPr>
    <w:rPr>
      <w:rFonts w:ascii="黑体" w:hAnsi="Calibri" w:eastAsia="黑体" w:cs="Calibri"/>
      <w:sz w:val="21"/>
      <w:lang w:val="en-US" w:eastAsia="zh-CN" w:bidi="ar-SA"/>
    </w:rPr>
  </w:style>
  <w:style w:type="character" w:customStyle="1" w:styleId="42">
    <w:name w:val="font11"/>
    <w:autoRedefine/>
    <w:qFormat/>
    <w:uiPriority w:val="0"/>
    <w:rPr>
      <w:rFonts w:ascii="等线" w:eastAsia="等线"/>
      <w:b/>
      <w:bCs/>
      <w:color w:val="FF0000"/>
      <w:sz w:val="22"/>
      <w:szCs w:val="22"/>
      <w:u w:val="none"/>
    </w:rPr>
  </w:style>
  <w:style w:type="character" w:customStyle="1" w:styleId="43">
    <w:name w:val="font01"/>
    <w:autoRedefine/>
    <w:qFormat/>
    <w:uiPriority w:val="0"/>
    <w:rPr>
      <w:rFonts w:ascii="等线" w:eastAsia="等线"/>
      <w:color w:val="000000"/>
      <w:sz w:val="22"/>
      <w:szCs w:val="22"/>
      <w:u w:val="none"/>
    </w:rPr>
  </w:style>
  <w:style w:type="paragraph" w:customStyle="1" w:styleId="44">
    <w:name w:val="段"/>
    <w:autoRedefine/>
    <w:qFormat/>
    <w:uiPriority w:val="0"/>
    <w:pPr>
      <w:autoSpaceDE w:val="0"/>
      <w:autoSpaceDN w:val="0"/>
      <w:ind w:firstLine="200" w:firstLineChars="200"/>
      <w:jc w:val="both"/>
    </w:pPr>
    <w:rPr>
      <w:rFonts w:ascii="宋体" w:hAnsi="Calibri" w:eastAsia="宋体" w:cs="Calibri"/>
      <w:sz w:val="21"/>
      <w:lang w:val="en-US" w:eastAsia="zh-CN" w:bidi="ar-SA"/>
    </w:rPr>
  </w:style>
  <w:style w:type="paragraph" w:customStyle="1" w:styleId="45">
    <w:name w:val="二级无"/>
    <w:basedOn w:val="1"/>
    <w:autoRedefine/>
    <w:qFormat/>
    <w:uiPriority w:val="0"/>
    <w:pPr>
      <w:widowControl/>
      <w:numPr>
        <w:ilvl w:val="2"/>
        <w:numId w:val="3"/>
      </w:numPr>
      <w:tabs>
        <w:tab w:val="left" w:pos="780"/>
      </w:tabs>
      <w:jc w:val="left"/>
      <w:outlineLvl w:val="3"/>
    </w:pPr>
    <w:rPr>
      <w:rFonts w:ascii="宋体"/>
      <w:kern w:val="0"/>
      <w:szCs w:val="21"/>
    </w:rPr>
  </w:style>
  <w:style w:type="paragraph" w:customStyle="1" w:styleId="46">
    <w:name w:val="标准文件_二级无标题"/>
    <w:basedOn w:val="33"/>
    <w:autoRedefine/>
    <w:qFormat/>
    <w:uiPriority w:val="0"/>
    <w:pPr>
      <w:numPr>
        <w:ilvl w:val="3"/>
        <w:numId w:val="4"/>
      </w:numPr>
      <w:tabs>
        <w:tab w:val="left" w:pos="1200"/>
      </w:tabs>
      <w:spacing w:before="0" w:beforeLines="0" w:after="0" w:afterLines="0"/>
      <w:outlineLvl w:val="9"/>
    </w:pPr>
    <w:rPr>
      <w:rFonts w:ascii="宋体" w:eastAsia="宋体"/>
    </w:rPr>
  </w:style>
  <w:style w:type="paragraph" w:customStyle="1" w:styleId="47">
    <w:name w:val="Char Char Char Char"/>
    <w:basedOn w:val="1"/>
    <w:autoRedefine/>
    <w:qFormat/>
    <w:uiPriority w:val="0"/>
  </w:style>
  <w:style w:type="paragraph" w:customStyle="1" w:styleId="48">
    <w:name w:val="标准文件_数字编号列项（二级）"/>
    <w:autoRedefine/>
    <w:qFormat/>
    <w:uiPriority w:val="0"/>
    <w:pPr>
      <w:numPr>
        <w:ilvl w:val="1"/>
        <w:numId w:val="5"/>
      </w:numPr>
      <w:jc w:val="both"/>
    </w:pPr>
    <w:rPr>
      <w:rFonts w:ascii="宋体" w:hAnsi="Calibri" w:eastAsia="宋体" w:cs="Calibri"/>
      <w:sz w:val="21"/>
      <w:lang w:val="en-US" w:eastAsia="zh-CN" w:bidi="ar-SA"/>
    </w:rPr>
  </w:style>
  <w:style w:type="paragraph" w:customStyle="1" w:styleId="49">
    <w:name w:val="标准文件_编号列项（三级）"/>
    <w:autoRedefine/>
    <w:qFormat/>
    <w:uiPriority w:val="0"/>
    <w:pPr>
      <w:numPr>
        <w:ilvl w:val="2"/>
        <w:numId w:val="5"/>
      </w:numPr>
    </w:pPr>
    <w:rPr>
      <w:rFonts w:ascii="宋体" w:hAnsi="Calibri" w:eastAsia="宋体" w:cs="Calibri"/>
      <w:sz w:val="21"/>
      <w:lang w:val="en-US" w:eastAsia="zh-CN" w:bidi="ar-SA"/>
    </w:rPr>
  </w:style>
  <w:style w:type="paragraph" w:customStyle="1" w:styleId="50">
    <w:name w:val="标准文件_字母编号列项（一级）"/>
    <w:autoRedefine/>
    <w:qFormat/>
    <w:uiPriority w:val="0"/>
    <w:pPr>
      <w:numPr>
        <w:ilvl w:val="0"/>
        <w:numId w:val="5"/>
      </w:numPr>
      <w:jc w:val="both"/>
    </w:pPr>
    <w:rPr>
      <w:rFonts w:ascii="宋体" w:hAnsi="Calibri" w:eastAsia="宋体" w:cs="Calibri"/>
      <w:sz w:val="21"/>
      <w:lang w:val="en-US" w:eastAsia="zh-CN" w:bidi="ar-SA"/>
    </w:rPr>
  </w:style>
  <w:style w:type="paragraph" w:customStyle="1" w:styleId="51">
    <w:name w:val="标准文件_术语条一"/>
    <w:basedOn w:val="1"/>
    <w:next w:val="30"/>
    <w:autoRedefine/>
    <w:qFormat/>
    <w:uiPriority w:val="0"/>
    <w:pPr>
      <w:widowControl/>
    </w:pPr>
    <w:rPr>
      <w:rFonts w:ascii="宋体"/>
      <w:kern w:val="0"/>
      <w:szCs w:val="20"/>
    </w:rPr>
  </w:style>
  <w:style w:type="paragraph" w:customStyle="1" w:styleId="52">
    <w:name w:val="abstrac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53">
    <w:name w:val="abstract_more"/>
    <w:basedOn w:val="1"/>
    <w:autoRedefine/>
    <w:qFormat/>
    <w:uiPriority w:val="0"/>
    <w:pPr>
      <w:widowControl/>
      <w:spacing w:before="100" w:beforeAutospacing="1" w:after="100" w:afterAutospacing="1"/>
      <w:jc w:val="left"/>
    </w:pPr>
    <w:rPr>
      <w:rFonts w:ascii="宋体" w:hAnsi="宋体" w:cs="宋体"/>
      <w:kern w:val="0"/>
      <w:sz w:val="24"/>
    </w:rPr>
  </w:style>
  <w:style w:type="paragraph" w:styleId="54">
    <w:name w:val="No Spacing"/>
    <w:autoRedefine/>
    <w:qFormat/>
    <w:uiPriority w:val="99"/>
    <w:pPr>
      <w:widowControl w:val="0"/>
      <w:jc w:val="both"/>
    </w:pPr>
    <w:rPr>
      <w:rFonts w:ascii="Calibri" w:hAnsi="Calibri" w:eastAsia="宋体" w:cs="Times New Roman"/>
      <w:kern w:val="2"/>
      <w:sz w:val="21"/>
      <w:szCs w:val="24"/>
      <w:lang w:val="en-US" w:eastAsia="zh-CN" w:bidi="ar-SA"/>
    </w:rPr>
  </w:style>
  <w:style w:type="paragraph" w:customStyle="1" w:styleId="55">
    <w:name w:val="标准文件_一级项"/>
    <w:autoRedefine/>
    <w:qFormat/>
    <w:uiPriority w:val="0"/>
    <w:pPr>
      <w:numPr>
        <w:ilvl w:val="0"/>
        <w:numId w:val="6"/>
      </w:numPr>
    </w:pPr>
    <w:rPr>
      <w:rFonts w:ascii="宋体" w:hAnsi="Times New Roman" w:eastAsia="宋体" w:cs="Times New Roman"/>
      <w:sz w:val="21"/>
      <w:lang w:val="en-US" w:eastAsia="zh-CN" w:bidi="ar-SA"/>
    </w:rPr>
  </w:style>
  <w:style w:type="paragraph" w:customStyle="1" w:styleId="56">
    <w:name w:val="标准文件_一级无标题"/>
    <w:basedOn w:val="34"/>
    <w:qFormat/>
    <w:uiPriority w:val="0"/>
    <w:pPr>
      <w:spacing w:before="0" w:beforeLines="0" w:after="0" w:afterLines="0"/>
      <w:outlineLvl w:val="9"/>
    </w:pPr>
    <w:rPr>
      <w:rFonts w:ascii="宋体" w:eastAsia="宋体"/>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13186</Words>
  <Characters>14144</Characters>
  <Lines>140</Lines>
  <Paragraphs>39</Paragraphs>
  <TotalTime>2</TotalTime>
  <ScaleCrop>false</ScaleCrop>
  <LinksUpToDate>false</LinksUpToDate>
  <CharactersWithSpaces>14283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2023-11-07T15:48:00Z</dcterms:created>
  <dc:creator>Administrator</dc:creator>
  <cp:lastModifiedBy>XIEX</cp:lastModifiedBy>
  <cp:lastPrinted>2025-06-12T03:01:00Z</cp:lastPrinted>
  <dcterms:modified xsi:type="dcterms:W3CDTF">2025-06-27T09:04:06Z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A922D90BF3B641DA8C66AE267C36FA1E_13</vt:lpwstr>
  </property>
  <property fmtid="{D5CDD505-2E9C-101B-9397-08002B2CF9AE}" pid="4" name="KSOTemplateDocerSaveRecord">
    <vt:lpwstr>eyJoZGlkIjoiNmU0OWNhMGUyYzc2MTI5ZWY2NzM4MTVkMDAwODg0YzMiLCJ1c2VySWQiOiI2ODM5ODUzMDMifQ==</vt:lpwstr>
  </property>
</Properties>
</file>