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30A18">
        <w:tc>
          <w:tcPr>
            <w:tcW w:w="509" w:type="dxa"/>
          </w:tcPr>
          <w:p w:rsidR="00630A18" w:rsidRDefault="00000588">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630A18" w:rsidRDefault="00000588">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630A18">
        <w:tc>
          <w:tcPr>
            <w:tcW w:w="509" w:type="dxa"/>
          </w:tcPr>
          <w:p w:rsidR="00630A18" w:rsidRDefault="00000588">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30A18">
              <w:trPr>
                <w:trHeight w:hRule="exact" w:val="1021"/>
              </w:trPr>
              <w:tc>
                <w:tcPr>
                  <w:tcW w:w="9242" w:type="dxa"/>
                  <w:vAlign w:val="center"/>
                </w:tcPr>
                <w:p w:rsidR="00630A18" w:rsidRDefault="00000588" w:rsidP="001740C8">
                  <w:pPr>
                    <w:pStyle w:val="afffff1"/>
                    <w:framePr w:w="0" w:hRule="auto" w:wrap="auto" w:hAnchor="text" w:xAlign="left" w:yAlign="inline" w:anchorLock="0"/>
                    <w:ind w:left="420" w:right="624"/>
                    <w:rPr>
                      <w:rFonts w:ascii="宋体" w:hAnsi="宋体"/>
                      <w:sz w:val="21"/>
                      <w:szCs w:val="21"/>
                    </w:rPr>
                  </w:pPr>
                  <w:r>
                    <w:rPr>
                      <w:noProof/>
                      <w:sz w:val="21"/>
                      <w:szCs w:val="2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sz w:val="21"/>
                      <w:szCs w:val="2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Cs w:val="21"/>
                    </w:rPr>
                    <w:fldChar w:fldCharType="begin">
                      <w:ffData>
                        <w:name w:val="c1"/>
                        <w:enabled/>
                        <w:calcOnExit w:val="0"/>
                        <w:textInput>
                          <w:maxLength w:val="7"/>
                        </w:textInput>
                      </w:ffData>
                    </w:fldChar>
                  </w:r>
                  <w:bookmarkStart w:id="1" w:name="c1"/>
                  <w:r>
                    <w:rPr>
                      <w:szCs w:val="21"/>
                    </w:rPr>
                    <w:instrText xml:space="preserve"> FORMTEXT </w:instrText>
                  </w:r>
                  <w:r>
                    <w:rPr>
                      <w:szCs w:val="21"/>
                    </w:rPr>
                  </w:r>
                  <w:r>
                    <w:rPr>
                      <w:szCs w:val="21"/>
                    </w:rPr>
                    <w:fldChar w:fldCharType="separate"/>
                  </w:r>
                  <w:r>
                    <w:rPr>
                      <w:rFonts w:hint="eastAsia"/>
                      <w:szCs w:val="21"/>
                    </w:rPr>
                    <w:t>GXAS</w:t>
                  </w:r>
                  <w:r>
                    <w:rPr>
                      <w:szCs w:val="21"/>
                    </w:rPr>
                    <w:fldChar w:fldCharType="end"/>
                  </w:r>
                  <w:bookmarkEnd w:id="1"/>
                </w:p>
              </w:tc>
            </w:tr>
          </w:tbl>
          <w:p w:rsidR="00630A18" w:rsidRDefault="00000588">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05</w:t>
            </w:r>
            <w:r>
              <w:rPr>
                <w:rFonts w:ascii="黑体" w:eastAsia="黑体" w:hAnsi="黑体"/>
                <w:sz w:val="21"/>
                <w:szCs w:val="21"/>
              </w:rPr>
              <w:fldChar w:fldCharType="end"/>
            </w:r>
            <w:bookmarkEnd w:id="2"/>
          </w:p>
        </w:tc>
      </w:tr>
    </w:tbl>
    <w:bookmarkStart w:id="3" w:name="_Hlk26473981"/>
    <w:p w:rsidR="00630A18" w:rsidRDefault="00000588">
      <w:pPr>
        <w:pStyle w:val="afffff2"/>
        <w:framePr w:w="9639" w:h="624" w:hRule="exact" w:hSpace="181" w:vSpace="181" w:wrap="around" w:hAnchor="page" w:x="1305" w:y="2269"/>
        <w:rPr>
          <w:rFonts w:ascii="黑体" w:eastAsia="黑体" w:hAnsi="黑体"/>
          <w:b w:val="0"/>
          <w:bCs w:val="0"/>
          <w:w w:val="100"/>
          <w:sz w:val="21"/>
          <w:szCs w:val="21"/>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hint="eastAsia"/>
          <w:b w:val="0"/>
          <w:w w:val="100"/>
          <w:sz w:val="48"/>
        </w:rPr>
        <w:t xml:space="preserve">                                </w:t>
      </w:r>
      <w:r>
        <w:rPr>
          <w:rFonts w:ascii="黑体" w:eastAsia="黑体"/>
          <w:b w:val="0"/>
          <w:w w:val="100"/>
          <w:sz w:val="48"/>
        </w:rPr>
        <w:fldChar w:fldCharType="end"/>
      </w:r>
      <w:bookmarkEnd w:id="4"/>
      <w:r>
        <w:rPr>
          <w:rFonts w:ascii="黑体" w:eastAsia="黑体" w:hint="eastAsia"/>
          <w:b w:val="0"/>
          <w:w w:val="100"/>
          <w:sz w:val="21"/>
          <w:szCs w:val="21"/>
        </w:rPr>
        <w:t>团体</w:t>
      </w:r>
      <w:r>
        <w:rPr>
          <w:rFonts w:ascii="黑体" w:eastAsia="黑体" w:hAnsi="黑体" w:hint="eastAsia"/>
          <w:b w:val="0"/>
          <w:bCs w:val="0"/>
          <w:w w:val="100"/>
          <w:sz w:val="21"/>
          <w:szCs w:val="21"/>
        </w:rPr>
        <w:t>标准</w:t>
      </w:r>
    </w:p>
    <w:bookmarkEnd w:id="3"/>
    <w:p w:rsidR="00630A18" w:rsidRDefault="00000588">
      <w:pPr>
        <w:pStyle w:val="affffffffff4"/>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rPr>
          <w:rFonts w:hint="eastAsia"/>
        </w:rP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630A18" w:rsidRDefault="00000588">
      <w:pPr>
        <w:pStyle w:val="affffffffff5"/>
        <w:framePr w:wrap="auto"/>
        <w:rPr>
          <w:rFonts w:hAnsi="黑体"/>
          <w:szCs w:val="21"/>
        </w:rPr>
      </w:pPr>
      <w:r>
        <w:rPr>
          <w:rFonts w:hAnsi="黑体"/>
          <w:szCs w:val="21"/>
        </w:rPr>
        <w:fldChar w:fldCharType="begin">
          <w:ffData>
            <w:name w:val="OSTD_CODE"/>
            <w:enabled/>
            <w:calcOnExit w:val="0"/>
            <w:textInput/>
          </w:ffData>
        </w:fldChar>
      </w:r>
      <w:bookmarkStart w:id="8" w:name="OSTD_CODE"/>
      <w:r>
        <w:rPr>
          <w:rFonts w:hAnsi="黑体"/>
          <w:szCs w:val="21"/>
        </w:rPr>
        <w:instrText xml:space="preserve"> FORMTEXT </w:instrText>
      </w:r>
      <w:r>
        <w:rPr>
          <w:rFonts w:hAnsi="黑体"/>
          <w:szCs w:val="21"/>
        </w:rPr>
      </w:r>
      <w:r>
        <w:rPr>
          <w:rFonts w:hAnsi="黑体"/>
          <w:szCs w:val="21"/>
        </w:rPr>
        <w:fldChar w:fldCharType="separate"/>
      </w:r>
      <w:r>
        <w:rPr>
          <w:rFonts w:hAnsi="黑体"/>
          <w:szCs w:val="21"/>
        </w:rPr>
        <w:t>     </w:t>
      </w:r>
      <w:r>
        <w:rPr>
          <w:rFonts w:hAnsi="黑体"/>
          <w:szCs w:val="21"/>
        </w:rPr>
        <w:fldChar w:fldCharType="end"/>
      </w:r>
      <w:bookmarkEnd w:id="8"/>
    </w:p>
    <w:p w:rsidR="00630A18" w:rsidRDefault="00000588">
      <w:pPr>
        <w:spacing w:line="240" w:lineRule="auto"/>
        <w:rPr>
          <w:rFonts w:ascii="黑体" w:eastAsia="黑体" w:hAnsi="黑体"/>
          <w:kern w:val="0"/>
        </w:rPr>
      </w:pPr>
      <w:r>
        <w:rPr>
          <w:rFonts w:ascii="黑体" w:eastAsia="黑体" w:hAnsi="黑体"/>
          <w:noProof/>
          <w:kern w:val="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rsidR="00630A18" w:rsidRDefault="00630A18">
      <w:pPr>
        <w:pStyle w:val="afffff2"/>
        <w:framePr w:w="9639" w:h="6976" w:hRule="exact" w:hSpace="0" w:vSpace="0" w:wrap="around" w:hAnchor="page" w:y="6408"/>
        <w:jc w:val="center"/>
        <w:rPr>
          <w:rFonts w:ascii="黑体" w:eastAsia="黑体" w:hAnsi="黑体"/>
          <w:b w:val="0"/>
          <w:bCs w:val="0"/>
          <w:w w:val="100"/>
          <w:sz w:val="21"/>
          <w:szCs w:val="21"/>
        </w:rPr>
      </w:pPr>
    </w:p>
    <w:p w:rsidR="00630A18" w:rsidRDefault="00000588">
      <w:pPr>
        <w:pStyle w:val="affffffffff6"/>
        <w:framePr w:h="6974" w:hRule="exact" w:wrap="around" w:x="1419" w:anchorLock="1"/>
        <w:rPr>
          <w:szCs w:val="52"/>
        </w:rPr>
      </w:pPr>
      <w:r>
        <w:rPr>
          <w:szCs w:val="52"/>
        </w:rPr>
        <w:fldChar w:fldCharType="begin">
          <w:ffData>
            <w:name w:val="CSTD_NAME"/>
            <w:enabled/>
            <w:calcOnExit w:val="0"/>
            <w:textInput>
              <w:default w:val="点击此处添加标准名称"/>
            </w:textInput>
          </w:ffData>
        </w:fldChar>
      </w:r>
      <w:bookmarkStart w:id="9" w:name="CSTD_NAME"/>
      <w:r>
        <w:rPr>
          <w:szCs w:val="52"/>
        </w:rPr>
        <w:instrText xml:space="preserve"> FORMTEXT </w:instrText>
      </w:r>
      <w:r w:rsidR="001740C8">
        <w:rPr>
          <w:szCs w:val="52"/>
        </w:rPr>
      </w:r>
      <w:r>
        <w:rPr>
          <w:szCs w:val="52"/>
        </w:rPr>
        <w:fldChar w:fldCharType="separate"/>
      </w:r>
      <w:r w:rsidR="001740C8">
        <w:rPr>
          <w:szCs w:val="52"/>
        </w:rPr>
        <w:t>维持性血液透析尿毒症瘙痒中西医防治技术规范</w:t>
      </w:r>
      <w:r>
        <w:rPr>
          <w:szCs w:val="52"/>
        </w:rPr>
        <w:fldChar w:fldCharType="end"/>
      </w:r>
      <w:bookmarkEnd w:id="9"/>
    </w:p>
    <w:p w:rsidR="00630A18" w:rsidRDefault="00630A18">
      <w:pPr>
        <w:framePr w:w="9639" w:h="6974" w:hRule="exact" w:wrap="around" w:vAnchor="page" w:hAnchor="page" w:x="1419" w:y="6408" w:anchorLock="1"/>
        <w:ind w:left="-1418"/>
        <w:rPr>
          <w:sz w:val="44"/>
          <w:szCs w:val="44"/>
        </w:rPr>
      </w:pPr>
    </w:p>
    <w:p w:rsidR="00630A18" w:rsidRDefault="00000588">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specification for</w:t>
      </w:r>
      <w:r>
        <w:rPr>
          <w:rFonts w:ascii="黑体" w:eastAsia="黑体" w:hAnsi="黑体" w:hint="eastAsia"/>
          <w:szCs w:val="28"/>
        </w:rPr>
        <w:t xml:space="preserve"> </w:t>
      </w:r>
      <w:r>
        <w:rPr>
          <w:rFonts w:ascii="黑体" w:eastAsia="黑体" w:hAnsi="黑体"/>
          <w:szCs w:val="28"/>
        </w:rPr>
        <w:t>traditional Chinese and Western Medicine  prevention and treatment of uremic pruritus in maintenance hemodialysis</w:t>
      </w:r>
      <w:r>
        <w:rPr>
          <w:rFonts w:ascii="黑体" w:eastAsia="黑体" w:hAnsi="黑体"/>
          <w:szCs w:val="28"/>
        </w:rPr>
        <w:fldChar w:fldCharType="end"/>
      </w:r>
      <w:bookmarkEnd w:id="10"/>
    </w:p>
    <w:p w:rsidR="00630A18" w:rsidRDefault="00630A18">
      <w:pPr>
        <w:framePr w:w="9639" w:h="6974" w:hRule="exact" w:wrap="around" w:vAnchor="page" w:hAnchor="page" w:x="1419" w:y="6408" w:anchorLock="1"/>
        <w:spacing w:line="760" w:lineRule="exact"/>
        <w:ind w:left="-1418"/>
        <w:rPr>
          <w:sz w:val="44"/>
          <w:szCs w:val="44"/>
        </w:rPr>
      </w:pPr>
    </w:p>
    <w:p w:rsidR="00630A18" w:rsidRDefault="00630A18">
      <w:pPr>
        <w:pStyle w:val="afffffffa"/>
        <w:framePr w:w="9639" w:h="6974" w:hRule="exact" w:wrap="around" w:vAnchor="page" w:hAnchor="page" w:x="1419" w:y="6408" w:anchorLock="1"/>
        <w:textAlignment w:val="bottom"/>
        <w:rPr>
          <w:rFonts w:eastAsia="黑体"/>
          <w:sz w:val="44"/>
          <w:szCs w:val="44"/>
        </w:rPr>
      </w:pPr>
    </w:p>
    <w:bookmarkStart w:id="11" w:name="下拉1"/>
    <w:p w:rsidR="00630A18" w:rsidRDefault="00000588">
      <w:pPr>
        <w:pStyle w:val="afffffffa"/>
        <w:framePr w:w="9639" w:h="6974" w:hRule="exact" w:wrap="around" w:vAnchor="page" w:hAnchor="page" w:x="1419" w:y="6408" w:anchorLock="1"/>
        <w:spacing w:before="440" w:after="160"/>
        <w:textAlignment w:val="bottom"/>
        <w:rPr>
          <w:sz w:val="24"/>
          <w:szCs w:val="24"/>
        </w:rPr>
      </w:pPr>
      <w:r>
        <w:rPr>
          <w:sz w:val="24"/>
          <w:szCs w:val="24"/>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4"/>
        </w:rPr>
        <w:instrText xml:space="preserve"> FORMDROPDOWN </w:instrText>
      </w:r>
      <w:r>
        <w:rPr>
          <w:sz w:val="24"/>
          <w:szCs w:val="24"/>
        </w:rPr>
      </w:r>
      <w:r>
        <w:rPr>
          <w:sz w:val="24"/>
          <w:szCs w:val="24"/>
        </w:rPr>
        <w:fldChar w:fldCharType="separate"/>
      </w:r>
      <w:r>
        <w:rPr>
          <w:sz w:val="24"/>
          <w:szCs w:val="24"/>
        </w:rPr>
        <w:fldChar w:fldCharType="end"/>
      </w:r>
      <w:bookmarkEnd w:id="11"/>
    </w:p>
    <w:p w:rsidR="00630A18" w:rsidRDefault="00000588">
      <w:pPr>
        <w:pStyle w:val="afffffffa"/>
        <w:framePr w:w="9639" w:h="6974" w:hRule="exact" w:wrap="around" w:vAnchor="page" w:hAnchor="page" w:x="1419" w:y="6408" w:anchorLock="1"/>
        <w:spacing w:before="180" w:line="240" w:lineRule="atLeast"/>
        <w:textAlignment w:val="bottom"/>
        <w:rPr>
          <w:sz w:val="24"/>
          <w:szCs w:val="24"/>
        </w:rPr>
      </w:pPr>
      <w:r>
        <w:rPr>
          <w:sz w:val="24"/>
          <w:szCs w:val="24"/>
        </w:rPr>
        <w:fldChar w:fldCharType="begin">
          <w:ffData>
            <w:name w:val="CMPLSH_DATE"/>
            <w:enabled/>
            <w:calcOnExit w:val="0"/>
            <w:textInput/>
          </w:ffData>
        </w:fldChar>
      </w:r>
      <w:bookmarkStart w:id="12" w:name="CMPLSH_DATE"/>
      <w:r>
        <w:rPr>
          <w:sz w:val="24"/>
          <w:szCs w:val="24"/>
        </w:rPr>
        <w:instrText xml:space="preserve"> FORMTEXT </w:instrText>
      </w:r>
      <w:r>
        <w:rPr>
          <w:sz w:val="24"/>
          <w:szCs w:val="24"/>
        </w:rPr>
      </w:r>
      <w:r>
        <w:rPr>
          <w:sz w:val="24"/>
          <w:szCs w:val="24"/>
        </w:rPr>
        <w:fldChar w:fldCharType="separate"/>
      </w:r>
      <w:r>
        <w:rPr>
          <w:sz w:val="24"/>
          <w:szCs w:val="24"/>
        </w:rPr>
        <w:t>     </w:t>
      </w:r>
      <w:r>
        <w:rPr>
          <w:sz w:val="24"/>
          <w:szCs w:val="24"/>
        </w:rPr>
        <w:fldChar w:fldCharType="end"/>
      </w:r>
      <w:bookmarkEnd w:id="12"/>
    </w:p>
    <w:p w:rsidR="00630A18" w:rsidRDefault="00000588">
      <w:pPr>
        <w:pStyle w:val="afffffffa"/>
        <w:framePr w:w="9639" w:h="6974" w:hRule="exact" w:wrap="around" w:vAnchor="page" w:hAnchor="page" w:x="1419" w:y="6408" w:anchorLock="1"/>
        <w:spacing w:beforeLines="300" w:before="720" w:afterLines="30" w:after="72" w:line="240" w:lineRule="auto"/>
        <w:textAlignment w:val="bottom"/>
        <w:rPr>
          <w:b/>
          <w:sz w:val="21"/>
          <w:szCs w:val="21"/>
        </w:rPr>
      </w:pPr>
      <w:r>
        <w:rPr>
          <w:b/>
          <w:sz w:val="21"/>
          <w:szCs w:val="21"/>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1"/>
        </w:rPr>
        <w:instrText xml:space="preserve"> FORMDROPDOWN </w:instrText>
      </w:r>
      <w:r>
        <w:rPr>
          <w:b/>
          <w:sz w:val="21"/>
          <w:szCs w:val="21"/>
        </w:rPr>
      </w:r>
      <w:r>
        <w:rPr>
          <w:b/>
          <w:sz w:val="21"/>
          <w:szCs w:val="21"/>
        </w:rPr>
        <w:fldChar w:fldCharType="separate"/>
      </w:r>
      <w:r>
        <w:rPr>
          <w:b/>
          <w:sz w:val="21"/>
          <w:szCs w:val="21"/>
        </w:rPr>
        <w:fldChar w:fldCharType="end"/>
      </w:r>
      <w:bookmarkEnd w:id="13"/>
    </w:p>
    <w:p w:rsidR="00630A18" w:rsidRDefault="00000588">
      <w:pPr>
        <w:pStyle w:val="affffffffff2"/>
        <w:framePr w:wrap="around" w:y="14176"/>
        <w:rPr>
          <w:szCs w:val="28"/>
        </w:rPr>
      </w:pPr>
      <w:r>
        <w:rPr>
          <w:rFonts w:ascii="黑体"/>
          <w:szCs w:val="28"/>
        </w:rPr>
        <w:fldChar w:fldCharType="begin">
          <w:ffData>
            <w:name w:val="PLSH_DATE_Y"/>
            <w:enabled/>
            <w:calcOnExit w:val="0"/>
            <w:textInput>
              <w:default w:val="XXXX"/>
              <w:maxLength w:val="4"/>
            </w:textInput>
          </w:ffData>
        </w:fldChar>
      </w:r>
      <w:bookmarkStart w:id="14" w:name="PLSH_DATE_Y"/>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XXXX</w:t>
      </w:r>
      <w:r>
        <w:rPr>
          <w:rFonts w:ascii="黑体"/>
          <w:szCs w:val="28"/>
        </w:rPr>
        <w:fldChar w:fldCharType="end"/>
      </w:r>
      <w:bookmarkEnd w:id="14"/>
      <w:r>
        <w:rPr>
          <w:rFonts w:ascii="黑体"/>
          <w:szCs w:val="28"/>
        </w:rPr>
        <w:t>-</w:t>
      </w:r>
      <w:r>
        <w:rPr>
          <w:rFonts w:ascii="黑体"/>
          <w:szCs w:val="28"/>
        </w:rPr>
        <w:fldChar w:fldCharType="begin">
          <w:ffData>
            <w:name w:val="PLSH_DATE_M"/>
            <w:enabled/>
            <w:calcOnExit w:val="0"/>
            <w:textInput>
              <w:default w:val="XX"/>
              <w:maxLength w:val="2"/>
            </w:textInput>
          </w:ffData>
        </w:fldChar>
      </w:r>
      <w:bookmarkStart w:id="15" w:name="PLSH_DATE_M"/>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5"/>
      <w:r>
        <w:rPr>
          <w:rFonts w:ascii="黑体"/>
          <w:szCs w:val="28"/>
        </w:rPr>
        <w:t>-</w:t>
      </w:r>
      <w:r>
        <w:rPr>
          <w:rFonts w:ascii="黑体"/>
          <w:szCs w:val="28"/>
        </w:rPr>
        <w:fldChar w:fldCharType="begin">
          <w:ffData>
            <w:name w:val="PLSH_DATE_D"/>
            <w:enabled/>
            <w:calcOnExit w:val="0"/>
            <w:textInput>
              <w:default w:val="XX"/>
              <w:maxLength w:val="2"/>
            </w:textInput>
          </w:ffData>
        </w:fldChar>
      </w:r>
      <w:bookmarkStart w:id="16" w:name="PLSH_DATE_D"/>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6"/>
      <w:r>
        <w:rPr>
          <w:rFonts w:hint="eastAsia"/>
          <w:szCs w:val="28"/>
        </w:rPr>
        <w:t>发布</w:t>
      </w:r>
    </w:p>
    <w:p w:rsidR="00630A18" w:rsidRDefault="00000588">
      <w:pPr>
        <w:pStyle w:val="affffffffff3"/>
        <w:framePr w:wrap="around" w:y="14176"/>
        <w:rPr>
          <w:szCs w:val="28"/>
        </w:rPr>
      </w:pPr>
      <w:r>
        <w:rPr>
          <w:rFonts w:ascii="黑体"/>
          <w:szCs w:val="28"/>
        </w:rPr>
        <w:fldChar w:fldCharType="begin">
          <w:ffData>
            <w:name w:val="CROT_DATE_Y"/>
            <w:enabled/>
            <w:calcOnExit w:val="0"/>
            <w:textInput>
              <w:default w:val="XXXX"/>
              <w:maxLength w:val="4"/>
            </w:textInput>
          </w:ffData>
        </w:fldChar>
      </w:r>
      <w:bookmarkStart w:id="17" w:name="CROT_DATE_Y"/>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XXXX</w:t>
      </w:r>
      <w:r>
        <w:rPr>
          <w:rFonts w:ascii="黑体"/>
          <w:szCs w:val="28"/>
        </w:rPr>
        <w:fldChar w:fldCharType="end"/>
      </w:r>
      <w:bookmarkEnd w:id="17"/>
      <w:r>
        <w:rPr>
          <w:rFonts w:ascii="黑体"/>
          <w:szCs w:val="28"/>
        </w:rPr>
        <w:t>-</w:t>
      </w:r>
      <w:r>
        <w:rPr>
          <w:rFonts w:ascii="黑体"/>
          <w:szCs w:val="28"/>
        </w:rPr>
        <w:fldChar w:fldCharType="begin">
          <w:ffData>
            <w:name w:val="CROT_DATE_M"/>
            <w:enabled/>
            <w:calcOnExit w:val="0"/>
            <w:textInput>
              <w:default w:val="XX"/>
              <w:maxLength w:val="2"/>
            </w:textInput>
          </w:ffData>
        </w:fldChar>
      </w:r>
      <w:bookmarkStart w:id="18" w:name="CROT_DATE_M"/>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8"/>
      <w:r>
        <w:rPr>
          <w:rFonts w:ascii="黑体"/>
          <w:szCs w:val="28"/>
        </w:rPr>
        <w:t>-</w:t>
      </w:r>
      <w:r>
        <w:rPr>
          <w:rFonts w:ascii="黑体"/>
          <w:szCs w:val="28"/>
        </w:rPr>
        <w:fldChar w:fldCharType="begin">
          <w:ffData>
            <w:name w:val="CROT_DATE_D"/>
            <w:enabled/>
            <w:calcOnExit w:val="0"/>
            <w:textInput>
              <w:default w:val="XX"/>
              <w:maxLength w:val="2"/>
            </w:textInput>
          </w:ffData>
        </w:fldChar>
      </w:r>
      <w:bookmarkStart w:id="19" w:name="CROT_DATE_D"/>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9"/>
      <w:r>
        <w:rPr>
          <w:rFonts w:hint="eastAsia"/>
          <w:szCs w:val="28"/>
        </w:rPr>
        <w:t>实施</w:t>
      </w:r>
    </w:p>
    <w:p w:rsidR="00630A18" w:rsidRDefault="00000588">
      <w:pPr>
        <w:pStyle w:val="affffffffa"/>
        <w:framePr w:h="584" w:hRule="exact" w:hSpace="181" w:vSpace="181" w:wrap="around" w:y="14800"/>
        <w:rPr>
          <w:rFonts w:hAnsi="黑体"/>
          <w:w w:val="100"/>
          <w:sz w:val="28"/>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hAnsi="黑体"/>
          <w:w w:val="100"/>
          <w:sz w:val="28"/>
        </w:rPr>
        <w:t>  </w:t>
      </w:r>
      <w:r>
        <w:rPr>
          <w:rFonts w:hAnsi="黑体" w:hint="eastAsia"/>
          <w:w w:val="100"/>
          <w:sz w:val="28"/>
        </w:rPr>
        <w:t>发布</w:t>
      </w:r>
    </w:p>
    <w:p w:rsidR="00630A18" w:rsidRDefault="00000588">
      <w:pPr>
        <w:rPr>
          <w:rFonts w:ascii="宋体" w:hAnsi="宋体"/>
          <w:sz w:val="44"/>
          <w:szCs w:val="44"/>
        </w:rPr>
        <w:sectPr w:rsidR="00630A1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44"/>
          <w:szCs w:val="44"/>
        </w:rPr>
        <mc:AlternateContent>
          <mc:Choice Requires="wps">
            <w:drawing>
              <wp:anchor distT="0" distB="0" distL="114300" distR="114300" simplePos="0" relativeHeight="251660288" behindDoc="0" locked="1" layoutInCell="1" allowOverlap="1" wp14:anchorId="64D4E18F" wp14:editId="55DE1832">
                <wp:simplePos x="0" y="0"/>
                <wp:positionH relativeFrom="page">
                  <wp:posOffset>899795</wp:posOffset>
                </wp:positionH>
                <wp:positionV relativeFrom="page">
                  <wp:posOffset>9252585</wp:posOffset>
                </wp:positionV>
                <wp:extent cx="6120130" cy="0"/>
                <wp:effectExtent l="0" t="0" r="13970" b="0"/>
                <wp:wrapNone/>
                <wp:docPr id="4"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5"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mg0x4OMB&#10;AACqAwAADgAAAAAAAAABACAAAAAmAQAAZHJzL2Uyb0RvYy54bWxQSwUGAAAAAAYABgBZAQAAewUA&#10;AAAA&#10;">
                <v:fill on="f" focussize="0,0"/>
                <v:stroke color="#000000" joinstyle="round"/>
                <v:imagedata o:title=""/>
                <o:lock v:ext="edit" aspectratio="f"/>
                <w10:anchorlock/>
              </v:line>
            </w:pict>
          </mc:Fallback>
        </mc:AlternateContent>
      </w:r>
    </w:p>
    <w:p w:rsidR="00630A18" w:rsidRDefault="00000588">
      <w:pPr>
        <w:pStyle w:val="affffffc"/>
        <w:spacing w:after="360"/>
      </w:pPr>
      <w:bookmarkStart w:id="21" w:name="BookMark1"/>
      <w:bookmarkStart w:id="22" w:name="_Toc201575284"/>
      <w:bookmarkStart w:id="23" w:name="_Toc201575202"/>
      <w:bookmarkStart w:id="24" w:name="_Toc201575228"/>
      <w:bookmarkStart w:id="25" w:name="_Toc201164895"/>
      <w:bookmarkStart w:id="26" w:name="_Toc201164918"/>
      <w:bookmarkStart w:id="27" w:name="_Toc201327833"/>
      <w:r>
        <w:rPr>
          <w:rFonts w:hint="eastAsia"/>
          <w:spacing w:val="320"/>
        </w:rPr>
        <w:lastRenderedPageBreak/>
        <w:t>目</w:t>
      </w:r>
      <w:r>
        <w:rPr>
          <w:rFonts w:hint="eastAsia"/>
        </w:rPr>
        <w:t>次</w:t>
      </w:r>
    </w:p>
    <w:p w:rsidR="00630A18" w:rsidRDefault="00000588">
      <w:pPr>
        <w:pStyle w:val="11"/>
        <w:tabs>
          <w:tab w:val="right" w:leader="dot" w:pos="9344"/>
        </w:tabs>
        <w:rPr>
          <w:rFonts w:asciiTheme="minorHAnsi" w:eastAsiaTheme="minorEastAsia" w:hAnsiTheme="minorHAnsi" w:cstheme="minorBidi"/>
          <w:szCs w:val="22"/>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201936405" w:history="1">
        <w:r>
          <w:rPr>
            <w:rStyle w:val="affffc"/>
          </w:rPr>
          <w:t>前言</w:t>
        </w:r>
        <w:r>
          <w:tab/>
        </w:r>
        <w:r>
          <w:fldChar w:fldCharType="begin"/>
        </w:r>
        <w:r>
          <w:instrText xml:space="preserve"> PAGEREF _Toc201936405 \h </w:instrText>
        </w:r>
        <w:r>
          <w:fldChar w:fldCharType="separate"/>
        </w:r>
        <w:r>
          <w:t>II</w:t>
        </w:r>
        <w:r>
          <w:fldChar w:fldCharType="end"/>
        </w:r>
      </w:hyperlink>
    </w:p>
    <w:p w:rsidR="00630A18" w:rsidRDefault="00000588">
      <w:pPr>
        <w:pStyle w:val="11"/>
        <w:tabs>
          <w:tab w:val="right" w:leader="dot" w:pos="9344"/>
        </w:tabs>
        <w:rPr>
          <w:rFonts w:asciiTheme="minorHAnsi" w:eastAsiaTheme="minorEastAsia" w:hAnsiTheme="minorHAnsi" w:cstheme="minorBidi"/>
          <w:szCs w:val="22"/>
        </w:rPr>
      </w:pPr>
      <w:hyperlink w:anchor="_Toc201936406" w:history="1">
        <w:r>
          <w:rPr>
            <w:rStyle w:val="affffc"/>
          </w:rPr>
          <w:t xml:space="preserve">1  </w:t>
        </w:r>
        <w:r>
          <w:rPr>
            <w:rStyle w:val="affffc"/>
          </w:rPr>
          <w:t>范围</w:t>
        </w:r>
        <w:r>
          <w:tab/>
        </w:r>
        <w:r>
          <w:fldChar w:fldCharType="begin"/>
        </w:r>
        <w:r>
          <w:instrText xml:space="preserve"> PAGEREF _Toc201936406 \h </w:instrText>
        </w:r>
        <w:r>
          <w:fldChar w:fldCharType="separate"/>
        </w:r>
        <w:r>
          <w:t>1</w:t>
        </w:r>
        <w:r>
          <w:fldChar w:fldCharType="end"/>
        </w:r>
      </w:hyperlink>
    </w:p>
    <w:p w:rsidR="00630A18" w:rsidRDefault="00000588">
      <w:pPr>
        <w:pStyle w:val="11"/>
        <w:tabs>
          <w:tab w:val="right" w:leader="dot" w:pos="9344"/>
        </w:tabs>
        <w:rPr>
          <w:rFonts w:asciiTheme="minorHAnsi" w:eastAsiaTheme="minorEastAsia" w:hAnsiTheme="minorHAnsi" w:cstheme="minorBidi"/>
          <w:szCs w:val="22"/>
        </w:rPr>
      </w:pPr>
      <w:hyperlink w:anchor="_Toc201936407" w:history="1">
        <w:r>
          <w:rPr>
            <w:rStyle w:val="affffc"/>
          </w:rPr>
          <w:t xml:space="preserve">2  </w:t>
        </w:r>
        <w:r>
          <w:rPr>
            <w:rStyle w:val="affffc"/>
          </w:rPr>
          <w:t>规范性引用文件</w:t>
        </w:r>
        <w:r>
          <w:tab/>
        </w:r>
        <w:r>
          <w:fldChar w:fldCharType="begin"/>
        </w:r>
        <w:r>
          <w:instrText xml:space="preserve"> PAGEREF _Toc201936407 \h </w:instrText>
        </w:r>
        <w:r>
          <w:fldChar w:fldCharType="separate"/>
        </w:r>
        <w:r>
          <w:t>1</w:t>
        </w:r>
        <w:r>
          <w:fldChar w:fldCharType="end"/>
        </w:r>
      </w:hyperlink>
    </w:p>
    <w:p w:rsidR="00630A18" w:rsidRDefault="00000588">
      <w:pPr>
        <w:pStyle w:val="11"/>
        <w:tabs>
          <w:tab w:val="right" w:leader="dot" w:pos="9344"/>
        </w:tabs>
        <w:rPr>
          <w:rFonts w:asciiTheme="minorHAnsi" w:eastAsiaTheme="minorEastAsia" w:hAnsiTheme="minorHAnsi" w:cstheme="minorBidi"/>
          <w:szCs w:val="22"/>
        </w:rPr>
      </w:pPr>
      <w:hyperlink w:anchor="_Toc201936408" w:history="1">
        <w:r>
          <w:rPr>
            <w:rStyle w:val="affffc"/>
          </w:rPr>
          <w:t xml:space="preserve">3  </w:t>
        </w:r>
        <w:r>
          <w:rPr>
            <w:rStyle w:val="affffc"/>
          </w:rPr>
          <w:t>术语和定义</w:t>
        </w:r>
        <w:r>
          <w:tab/>
        </w:r>
        <w:r>
          <w:fldChar w:fldCharType="begin"/>
        </w:r>
        <w:r>
          <w:instrText xml:space="preserve"> PAGEREF _Toc20</w:instrText>
        </w:r>
        <w:r>
          <w:instrText xml:space="preserve">1936408 \h </w:instrText>
        </w:r>
        <w:r>
          <w:fldChar w:fldCharType="separate"/>
        </w:r>
        <w:r>
          <w:t>1</w:t>
        </w:r>
        <w:r>
          <w:fldChar w:fldCharType="end"/>
        </w:r>
      </w:hyperlink>
    </w:p>
    <w:p w:rsidR="00630A18" w:rsidRDefault="00000588">
      <w:pPr>
        <w:pStyle w:val="11"/>
        <w:tabs>
          <w:tab w:val="right" w:leader="dot" w:pos="9344"/>
        </w:tabs>
        <w:rPr>
          <w:rFonts w:asciiTheme="minorHAnsi" w:eastAsiaTheme="minorEastAsia" w:hAnsiTheme="minorHAnsi" w:cstheme="minorBidi"/>
          <w:szCs w:val="22"/>
        </w:rPr>
      </w:pPr>
      <w:hyperlink w:anchor="_Toc201936409" w:history="1">
        <w:r>
          <w:rPr>
            <w:rStyle w:val="affffc"/>
          </w:rPr>
          <w:t xml:space="preserve">4  </w:t>
        </w:r>
        <w:r>
          <w:rPr>
            <w:rStyle w:val="affffc"/>
          </w:rPr>
          <w:t>诊断</w:t>
        </w:r>
        <w:r>
          <w:tab/>
        </w:r>
        <w:r>
          <w:fldChar w:fldCharType="begin"/>
        </w:r>
        <w:r>
          <w:instrText xml:space="preserve"> PAGEREF _Toc201936409 \h </w:instrText>
        </w:r>
        <w:r>
          <w:fldChar w:fldCharType="separate"/>
        </w:r>
        <w:r>
          <w:t>1</w:t>
        </w:r>
        <w:r>
          <w:fldChar w:fldCharType="end"/>
        </w:r>
      </w:hyperlink>
    </w:p>
    <w:p w:rsidR="00630A18" w:rsidRDefault="00000588">
      <w:pPr>
        <w:pStyle w:val="24"/>
        <w:rPr>
          <w:rFonts w:asciiTheme="minorHAnsi" w:eastAsiaTheme="minorEastAsia" w:hAnsiTheme="minorHAnsi" w:cstheme="minorBidi"/>
          <w:szCs w:val="22"/>
        </w:rPr>
      </w:pPr>
      <w:hyperlink w:anchor="_Toc201936410" w:history="1">
        <w:r>
          <w:rPr>
            <w:rStyle w:val="affffc"/>
            <w:rFonts w:hAnsi="黑体"/>
          </w:rPr>
          <w:t xml:space="preserve">4.1 </w:t>
        </w:r>
        <w:r>
          <w:rPr>
            <w:rStyle w:val="affffc"/>
          </w:rPr>
          <w:t xml:space="preserve"> </w:t>
        </w:r>
        <w:r>
          <w:rPr>
            <w:rStyle w:val="affffc"/>
          </w:rPr>
          <w:t>诊断方案</w:t>
        </w:r>
        <w:r>
          <w:tab/>
        </w:r>
        <w:r>
          <w:fldChar w:fldCharType="begin"/>
        </w:r>
        <w:r>
          <w:instrText xml:space="preserve"> PAGEREF _Toc201936410 \h </w:instrText>
        </w:r>
        <w:r>
          <w:fldChar w:fldCharType="separate"/>
        </w:r>
        <w:r>
          <w:t>1</w:t>
        </w:r>
        <w:r>
          <w:fldChar w:fldCharType="end"/>
        </w:r>
      </w:hyperlink>
    </w:p>
    <w:p w:rsidR="00630A18" w:rsidRDefault="00000588">
      <w:pPr>
        <w:pStyle w:val="24"/>
        <w:rPr>
          <w:rFonts w:asciiTheme="minorHAnsi" w:eastAsiaTheme="minorEastAsia" w:hAnsiTheme="minorHAnsi" w:cstheme="minorBidi"/>
          <w:szCs w:val="22"/>
        </w:rPr>
      </w:pPr>
      <w:hyperlink w:anchor="_Toc201936411" w:history="1">
        <w:r>
          <w:rPr>
            <w:rStyle w:val="affffc"/>
            <w:rFonts w:hAnsi="黑体"/>
          </w:rPr>
          <w:t xml:space="preserve">4.2 </w:t>
        </w:r>
        <w:r>
          <w:rPr>
            <w:rStyle w:val="affffc"/>
          </w:rPr>
          <w:t xml:space="preserve"> </w:t>
        </w:r>
        <w:r>
          <w:rPr>
            <w:rStyle w:val="affffc"/>
          </w:rPr>
          <w:t>西医诊断</w:t>
        </w:r>
        <w:r>
          <w:tab/>
        </w:r>
        <w:r>
          <w:fldChar w:fldCharType="begin"/>
        </w:r>
        <w:r>
          <w:instrText xml:space="preserve"> PAGEREF _Toc201936411 \h </w:instrText>
        </w:r>
        <w:r>
          <w:fldChar w:fldCharType="separate"/>
        </w:r>
        <w:r>
          <w:t>1</w:t>
        </w:r>
        <w:r>
          <w:fldChar w:fldCharType="end"/>
        </w:r>
      </w:hyperlink>
    </w:p>
    <w:p w:rsidR="00630A18" w:rsidRDefault="00000588">
      <w:pPr>
        <w:pStyle w:val="24"/>
        <w:rPr>
          <w:rFonts w:asciiTheme="minorHAnsi" w:eastAsiaTheme="minorEastAsia" w:hAnsiTheme="minorHAnsi" w:cstheme="minorBidi"/>
          <w:szCs w:val="22"/>
        </w:rPr>
      </w:pPr>
      <w:hyperlink w:anchor="_Toc201936412" w:history="1">
        <w:r>
          <w:rPr>
            <w:rStyle w:val="affffc"/>
            <w:rFonts w:hAnsi="黑体"/>
          </w:rPr>
          <w:t xml:space="preserve">4.3 </w:t>
        </w:r>
        <w:r>
          <w:rPr>
            <w:rStyle w:val="affffc"/>
          </w:rPr>
          <w:t xml:space="preserve"> </w:t>
        </w:r>
        <w:r>
          <w:rPr>
            <w:rStyle w:val="affffc"/>
          </w:rPr>
          <w:t>中医辨证分型</w:t>
        </w:r>
        <w:r>
          <w:tab/>
        </w:r>
        <w:r>
          <w:fldChar w:fldCharType="begin"/>
        </w:r>
        <w:r>
          <w:instrText xml:space="preserve"> PAGEREF _Toc201936412 \h </w:instrText>
        </w:r>
        <w:r>
          <w:fldChar w:fldCharType="separate"/>
        </w:r>
        <w:r>
          <w:t>2</w:t>
        </w:r>
        <w:r>
          <w:fldChar w:fldCharType="end"/>
        </w:r>
      </w:hyperlink>
    </w:p>
    <w:p w:rsidR="00630A18" w:rsidRDefault="00000588">
      <w:pPr>
        <w:pStyle w:val="11"/>
        <w:tabs>
          <w:tab w:val="right" w:leader="dot" w:pos="9344"/>
        </w:tabs>
        <w:rPr>
          <w:rFonts w:asciiTheme="minorHAnsi" w:eastAsiaTheme="minorEastAsia" w:hAnsiTheme="minorHAnsi" w:cstheme="minorBidi"/>
          <w:szCs w:val="22"/>
        </w:rPr>
      </w:pPr>
      <w:hyperlink w:anchor="_Toc201936413" w:history="1">
        <w:r>
          <w:rPr>
            <w:rStyle w:val="affffc"/>
          </w:rPr>
          <w:t xml:space="preserve">5  </w:t>
        </w:r>
        <w:r>
          <w:rPr>
            <w:rStyle w:val="affffc"/>
          </w:rPr>
          <w:t>禁忌症</w:t>
        </w:r>
        <w:r>
          <w:tab/>
        </w:r>
        <w:r>
          <w:fldChar w:fldCharType="begin"/>
        </w:r>
        <w:r>
          <w:instrText xml:space="preserve"> PAGEREF _T</w:instrText>
        </w:r>
        <w:r>
          <w:instrText xml:space="preserve">oc201936413 \h </w:instrText>
        </w:r>
        <w:r>
          <w:fldChar w:fldCharType="separate"/>
        </w:r>
        <w:r>
          <w:t>2</w:t>
        </w:r>
        <w:r>
          <w:fldChar w:fldCharType="end"/>
        </w:r>
      </w:hyperlink>
    </w:p>
    <w:p w:rsidR="00630A18" w:rsidRDefault="00000588">
      <w:pPr>
        <w:pStyle w:val="24"/>
        <w:rPr>
          <w:rFonts w:asciiTheme="minorHAnsi" w:eastAsiaTheme="minorEastAsia" w:hAnsiTheme="minorHAnsi" w:cstheme="minorBidi"/>
          <w:szCs w:val="22"/>
        </w:rPr>
      </w:pPr>
      <w:hyperlink w:anchor="_Toc201936414" w:history="1">
        <w:r>
          <w:rPr>
            <w:rStyle w:val="affffc"/>
            <w:rFonts w:hAnsi="黑体"/>
          </w:rPr>
          <w:t xml:space="preserve">5.1 </w:t>
        </w:r>
        <w:r>
          <w:rPr>
            <w:rStyle w:val="affffc"/>
          </w:rPr>
          <w:t xml:space="preserve"> </w:t>
        </w:r>
        <w:r>
          <w:rPr>
            <w:rStyle w:val="affffc"/>
          </w:rPr>
          <w:t>西医治疗禁忌症</w:t>
        </w:r>
        <w:r>
          <w:tab/>
        </w:r>
        <w:r>
          <w:fldChar w:fldCharType="begin"/>
        </w:r>
        <w:r>
          <w:instrText xml:space="preserve"> PAGEREF _Toc201936414 \h </w:instrText>
        </w:r>
        <w:r>
          <w:fldChar w:fldCharType="separate"/>
        </w:r>
        <w:r>
          <w:t>2</w:t>
        </w:r>
        <w:r>
          <w:fldChar w:fldCharType="end"/>
        </w:r>
      </w:hyperlink>
    </w:p>
    <w:p w:rsidR="00630A18" w:rsidRDefault="00000588">
      <w:pPr>
        <w:pStyle w:val="24"/>
        <w:rPr>
          <w:rFonts w:asciiTheme="minorHAnsi" w:eastAsiaTheme="minorEastAsia" w:hAnsiTheme="minorHAnsi" w:cstheme="minorBidi"/>
          <w:szCs w:val="22"/>
        </w:rPr>
      </w:pPr>
      <w:hyperlink w:anchor="_Toc201936415" w:history="1">
        <w:r>
          <w:rPr>
            <w:rStyle w:val="affffc"/>
            <w:rFonts w:hAnsi="黑体"/>
          </w:rPr>
          <w:t xml:space="preserve">5.2 </w:t>
        </w:r>
        <w:r>
          <w:rPr>
            <w:rStyle w:val="affffc"/>
          </w:rPr>
          <w:t xml:space="preserve"> </w:t>
        </w:r>
        <w:r>
          <w:rPr>
            <w:rStyle w:val="affffc"/>
          </w:rPr>
          <w:t>中医治疗禁忌症</w:t>
        </w:r>
        <w:r>
          <w:tab/>
        </w:r>
        <w:r>
          <w:fldChar w:fldCharType="begin"/>
        </w:r>
        <w:r>
          <w:instrText xml:space="preserve"> PAGEREF _Toc201936415 \h </w:instrText>
        </w:r>
        <w:r>
          <w:fldChar w:fldCharType="separate"/>
        </w:r>
        <w:r>
          <w:t>2</w:t>
        </w:r>
        <w:r>
          <w:fldChar w:fldCharType="end"/>
        </w:r>
      </w:hyperlink>
    </w:p>
    <w:p w:rsidR="00630A18" w:rsidRDefault="00000588">
      <w:pPr>
        <w:pStyle w:val="11"/>
        <w:tabs>
          <w:tab w:val="right" w:leader="dot" w:pos="9344"/>
        </w:tabs>
        <w:rPr>
          <w:rFonts w:asciiTheme="minorHAnsi" w:eastAsiaTheme="minorEastAsia" w:hAnsiTheme="minorHAnsi" w:cstheme="minorBidi"/>
          <w:szCs w:val="22"/>
        </w:rPr>
      </w:pPr>
      <w:hyperlink w:anchor="_Toc201936416" w:history="1">
        <w:r>
          <w:rPr>
            <w:rStyle w:val="affffc"/>
          </w:rPr>
          <w:t xml:space="preserve">6  </w:t>
        </w:r>
        <w:r>
          <w:rPr>
            <w:rStyle w:val="affffc"/>
          </w:rPr>
          <w:t>治疗</w:t>
        </w:r>
        <w:r>
          <w:tab/>
        </w:r>
        <w:r>
          <w:fldChar w:fldCharType="begin"/>
        </w:r>
        <w:r>
          <w:instrText xml:space="preserve"> PAGEREF _Toc201936416 \h </w:instrText>
        </w:r>
        <w:r>
          <w:fldChar w:fldCharType="separate"/>
        </w:r>
        <w:r>
          <w:t>2</w:t>
        </w:r>
        <w:r>
          <w:fldChar w:fldCharType="end"/>
        </w:r>
      </w:hyperlink>
    </w:p>
    <w:p w:rsidR="00630A18" w:rsidRDefault="00000588">
      <w:pPr>
        <w:pStyle w:val="24"/>
        <w:rPr>
          <w:rFonts w:asciiTheme="minorHAnsi" w:eastAsiaTheme="minorEastAsia" w:hAnsiTheme="minorHAnsi" w:cstheme="minorBidi"/>
          <w:szCs w:val="22"/>
        </w:rPr>
      </w:pPr>
      <w:hyperlink w:anchor="_Toc201936417" w:history="1">
        <w:r>
          <w:rPr>
            <w:rStyle w:val="affffc"/>
            <w:rFonts w:hAnsi="黑体"/>
          </w:rPr>
          <w:t xml:space="preserve">6.1 </w:t>
        </w:r>
        <w:r>
          <w:rPr>
            <w:rStyle w:val="affffc"/>
          </w:rPr>
          <w:t xml:space="preserve"> </w:t>
        </w:r>
        <w:r>
          <w:rPr>
            <w:rStyle w:val="affffc"/>
          </w:rPr>
          <w:t>治疗方案</w:t>
        </w:r>
        <w:r>
          <w:tab/>
        </w:r>
        <w:r>
          <w:fldChar w:fldCharType="begin"/>
        </w:r>
        <w:r>
          <w:instrText xml:space="preserve"> PAGEREF _Toc201936417 \h </w:instrText>
        </w:r>
        <w:r>
          <w:fldChar w:fldCharType="separate"/>
        </w:r>
        <w:r>
          <w:t>2</w:t>
        </w:r>
        <w:r>
          <w:fldChar w:fldCharType="end"/>
        </w:r>
      </w:hyperlink>
    </w:p>
    <w:p w:rsidR="00630A18" w:rsidRDefault="00000588">
      <w:pPr>
        <w:pStyle w:val="24"/>
        <w:rPr>
          <w:rFonts w:asciiTheme="minorHAnsi" w:eastAsiaTheme="minorEastAsia" w:hAnsiTheme="minorHAnsi" w:cstheme="minorBidi"/>
          <w:szCs w:val="22"/>
        </w:rPr>
      </w:pPr>
      <w:hyperlink w:anchor="_Toc201936418" w:history="1">
        <w:r>
          <w:rPr>
            <w:rStyle w:val="affffc"/>
            <w:rFonts w:hAnsi="黑体"/>
          </w:rPr>
          <w:t xml:space="preserve">6.2 </w:t>
        </w:r>
        <w:r>
          <w:rPr>
            <w:rStyle w:val="affffc"/>
          </w:rPr>
          <w:t xml:space="preserve"> </w:t>
        </w:r>
        <w:r>
          <w:rPr>
            <w:rStyle w:val="affffc"/>
          </w:rPr>
          <w:t>西医治疗</w:t>
        </w:r>
        <w:r>
          <w:tab/>
        </w:r>
        <w:r>
          <w:fldChar w:fldCharType="begin"/>
        </w:r>
        <w:r>
          <w:instrText xml:space="preserve"> PAGEREF _Toc201936418 \h </w:instrText>
        </w:r>
        <w:r>
          <w:fldChar w:fldCharType="separate"/>
        </w:r>
        <w:r>
          <w:t>2</w:t>
        </w:r>
        <w:r>
          <w:fldChar w:fldCharType="end"/>
        </w:r>
      </w:hyperlink>
    </w:p>
    <w:p w:rsidR="00630A18" w:rsidRDefault="00000588">
      <w:pPr>
        <w:pStyle w:val="24"/>
        <w:rPr>
          <w:rFonts w:asciiTheme="minorHAnsi" w:eastAsiaTheme="minorEastAsia" w:hAnsiTheme="minorHAnsi" w:cstheme="minorBidi"/>
          <w:szCs w:val="22"/>
        </w:rPr>
      </w:pPr>
      <w:hyperlink w:anchor="_Toc201936419" w:history="1">
        <w:r>
          <w:rPr>
            <w:rStyle w:val="affffc"/>
            <w:rFonts w:hAnsi="黑体"/>
          </w:rPr>
          <w:t xml:space="preserve">6.3 </w:t>
        </w:r>
        <w:r>
          <w:rPr>
            <w:rStyle w:val="affffc"/>
          </w:rPr>
          <w:t xml:space="preserve"> </w:t>
        </w:r>
        <w:r>
          <w:rPr>
            <w:rStyle w:val="affffc"/>
          </w:rPr>
          <w:t>中医治疗</w:t>
        </w:r>
        <w:r>
          <w:tab/>
        </w:r>
        <w:r>
          <w:fldChar w:fldCharType="begin"/>
        </w:r>
        <w:r>
          <w:instrText xml:space="preserve"> PAGEREF _Toc201936419 \h </w:instrText>
        </w:r>
        <w:r>
          <w:fldChar w:fldCharType="separate"/>
        </w:r>
        <w:r>
          <w:t>3</w:t>
        </w:r>
        <w:r>
          <w:fldChar w:fldCharType="end"/>
        </w:r>
      </w:hyperlink>
    </w:p>
    <w:p w:rsidR="00630A18" w:rsidRDefault="00000588">
      <w:pPr>
        <w:pStyle w:val="11"/>
        <w:tabs>
          <w:tab w:val="right" w:leader="dot" w:pos="9344"/>
        </w:tabs>
        <w:rPr>
          <w:rFonts w:asciiTheme="minorHAnsi" w:eastAsiaTheme="minorEastAsia" w:hAnsiTheme="minorHAnsi" w:cstheme="minorBidi"/>
          <w:szCs w:val="22"/>
        </w:rPr>
      </w:pPr>
      <w:hyperlink w:anchor="_Toc201936420" w:history="1">
        <w:r>
          <w:rPr>
            <w:rStyle w:val="affffc"/>
          </w:rPr>
          <w:t xml:space="preserve">7  </w:t>
        </w:r>
        <w:r>
          <w:rPr>
            <w:rStyle w:val="affffc"/>
          </w:rPr>
          <w:t>预防</w:t>
        </w:r>
        <w:r>
          <w:tab/>
        </w:r>
        <w:r>
          <w:fldChar w:fldCharType="begin"/>
        </w:r>
        <w:r>
          <w:instrText xml:space="preserve"> PAGEREF _Toc2</w:instrText>
        </w:r>
        <w:r>
          <w:instrText xml:space="preserve">01936420 \h </w:instrText>
        </w:r>
        <w:r>
          <w:fldChar w:fldCharType="separate"/>
        </w:r>
        <w:r>
          <w:t>4</w:t>
        </w:r>
        <w:r>
          <w:fldChar w:fldCharType="end"/>
        </w:r>
      </w:hyperlink>
    </w:p>
    <w:p w:rsidR="00630A18" w:rsidRDefault="00000588">
      <w:pPr>
        <w:pStyle w:val="24"/>
        <w:rPr>
          <w:rFonts w:asciiTheme="minorHAnsi" w:eastAsiaTheme="minorEastAsia" w:hAnsiTheme="minorHAnsi" w:cstheme="minorBidi"/>
          <w:szCs w:val="22"/>
        </w:rPr>
      </w:pPr>
      <w:hyperlink w:anchor="_Toc201936421" w:history="1">
        <w:r>
          <w:rPr>
            <w:rStyle w:val="affffc"/>
            <w:rFonts w:hAnsi="黑体"/>
          </w:rPr>
          <w:t xml:space="preserve">7.1 </w:t>
        </w:r>
        <w:r>
          <w:rPr>
            <w:rStyle w:val="affffc"/>
          </w:rPr>
          <w:t xml:space="preserve"> </w:t>
        </w:r>
        <w:r>
          <w:rPr>
            <w:rStyle w:val="affffc"/>
          </w:rPr>
          <w:t>健康宣教</w:t>
        </w:r>
        <w:r>
          <w:tab/>
        </w:r>
        <w:r>
          <w:fldChar w:fldCharType="begin"/>
        </w:r>
        <w:r>
          <w:instrText xml:space="preserve"> PAGEREF _Toc201936421 \h </w:instrText>
        </w:r>
        <w:r>
          <w:fldChar w:fldCharType="separate"/>
        </w:r>
        <w:r>
          <w:t>4</w:t>
        </w:r>
        <w:r>
          <w:fldChar w:fldCharType="end"/>
        </w:r>
      </w:hyperlink>
    </w:p>
    <w:p w:rsidR="00630A18" w:rsidRDefault="00000588">
      <w:pPr>
        <w:pStyle w:val="24"/>
        <w:rPr>
          <w:rFonts w:asciiTheme="minorHAnsi" w:eastAsiaTheme="minorEastAsia" w:hAnsiTheme="minorHAnsi" w:cstheme="minorBidi"/>
          <w:szCs w:val="22"/>
        </w:rPr>
      </w:pPr>
      <w:hyperlink w:anchor="_Toc201936422" w:history="1">
        <w:r>
          <w:rPr>
            <w:rStyle w:val="affffc"/>
            <w:rFonts w:hAnsi="黑体"/>
          </w:rPr>
          <w:t xml:space="preserve">7.2 </w:t>
        </w:r>
        <w:r>
          <w:rPr>
            <w:rStyle w:val="affffc"/>
          </w:rPr>
          <w:t xml:space="preserve"> </w:t>
        </w:r>
        <w:r>
          <w:rPr>
            <w:rStyle w:val="affffc"/>
          </w:rPr>
          <w:t>饮食</w:t>
        </w:r>
        <w:r>
          <w:tab/>
        </w:r>
        <w:r>
          <w:fldChar w:fldCharType="begin"/>
        </w:r>
        <w:r>
          <w:instrText xml:space="preserve"> PAGEREF _Toc201936422 \h </w:instrText>
        </w:r>
        <w:r>
          <w:fldChar w:fldCharType="separate"/>
        </w:r>
        <w:r>
          <w:t>4</w:t>
        </w:r>
        <w:r>
          <w:fldChar w:fldCharType="end"/>
        </w:r>
      </w:hyperlink>
    </w:p>
    <w:p w:rsidR="00630A18" w:rsidRDefault="00000588">
      <w:pPr>
        <w:pStyle w:val="24"/>
        <w:rPr>
          <w:rFonts w:asciiTheme="minorHAnsi" w:eastAsiaTheme="minorEastAsia" w:hAnsiTheme="minorHAnsi" w:cstheme="minorBidi"/>
          <w:szCs w:val="22"/>
        </w:rPr>
      </w:pPr>
      <w:hyperlink w:anchor="_Toc201936423" w:history="1">
        <w:r>
          <w:rPr>
            <w:rStyle w:val="affffc"/>
            <w:rFonts w:hAnsi="黑体"/>
          </w:rPr>
          <w:t xml:space="preserve">7.3 </w:t>
        </w:r>
        <w:r>
          <w:rPr>
            <w:rStyle w:val="affffc"/>
          </w:rPr>
          <w:t xml:space="preserve"> </w:t>
        </w:r>
        <w:r>
          <w:rPr>
            <w:rStyle w:val="affffc"/>
          </w:rPr>
          <w:t>生活</w:t>
        </w:r>
        <w:r>
          <w:tab/>
        </w:r>
        <w:r>
          <w:fldChar w:fldCharType="begin"/>
        </w:r>
        <w:r>
          <w:instrText xml:space="preserve"> PAGEREF _Toc201936423 \h </w:instrText>
        </w:r>
        <w:r>
          <w:fldChar w:fldCharType="separate"/>
        </w:r>
        <w:r>
          <w:t>5</w:t>
        </w:r>
        <w:r>
          <w:fldChar w:fldCharType="end"/>
        </w:r>
      </w:hyperlink>
    </w:p>
    <w:p w:rsidR="00630A18" w:rsidRDefault="00000588">
      <w:pPr>
        <w:pStyle w:val="24"/>
        <w:rPr>
          <w:rFonts w:asciiTheme="minorHAnsi" w:eastAsiaTheme="minorEastAsia" w:hAnsiTheme="minorHAnsi" w:cstheme="minorBidi"/>
          <w:szCs w:val="22"/>
        </w:rPr>
      </w:pPr>
      <w:hyperlink w:anchor="_Toc201936424" w:history="1">
        <w:r>
          <w:rPr>
            <w:rStyle w:val="affffc"/>
            <w:rFonts w:hAnsi="黑体"/>
          </w:rPr>
          <w:t xml:space="preserve">7.4 </w:t>
        </w:r>
        <w:r>
          <w:rPr>
            <w:rStyle w:val="affffc"/>
          </w:rPr>
          <w:t xml:space="preserve"> </w:t>
        </w:r>
        <w:r>
          <w:rPr>
            <w:rStyle w:val="affffc"/>
          </w:rPr>
          <w:t>运动</w:t>
        </w:r>
        <w:r>
          <w:tab/>
        </w:r>
        <w:r>
          <w:fldChar w:fldCharType="begin"/>
        </w:r>
        <w:r>
          <w:instrText xml:space="preserve"> PAGEREF _Toc201936424 \h </w:instrText>
        </w:r>
        <w:r>
          <w:fldChar w:fldCharType="separate"/>
        </w:r>
        <w:r>
          <w:t>5</w:t>
        </w:r>
        <w:r>
          <w:fldChar w:fldCharType="end"/>
        </w:r>
      </w:hyperlink>
    </w:p>
    <w:p w:rsidR="00630A18" w:rsidRDefault="00000588">
      <w:pPr>
        <w:pStyle w:val="24"/>
        <w:rPr>
          <w:rFonts w:asciiTheme="minorHAnsi" w:eastAsiaTheme="minorEastAsia" w:hAnsiTheme="minorHAnsi" w:cstheme="minorBidi"/>
          <w:szCs w:val="22"/>
        </w:rPr>
      </w:pPr>
      <w:hyperlink w:anchor="_Toc201936425" w:history="1">
        <w:r>
          <w:rPr>
            <w:rStyle w:val="affffc"/>
            <w:rFonts w:hAnsi="黑体"/>
          </w:rPr>
          <w:t xml:space="preserve">7.5 </w:t>
        </w:r>
        <w:r>
          <w:rPr>
            <w:rStyle w:val="affffc"/>
            <w:bCs/>
          </w:rPr>
          <w:t xml:space="preserve"> </w:t>
        </w:r>
        <w:r>
          <w:rPr>
            <w:rStyle w:val="affffc"/>
            <w:bCs/>
          </w:rPr>
          <w:t>随访监测</w:t>
        </w:r>
        <w:r>
          <w:tab/>
        </w:r>
        <w:r>
          <w:fldChar w:fldCharType="begin"/>
        </w:r>
        <w:r>
          <w:instrText xml:space="preserve"> PAGEREF _Toc201936425 \h </w:instrText>
        </w:r>
        <w:r>
          <w:fldChar w:fldCharType="separate"/>
        </w:r>
        <w:r>
          <w:t>5</w:t>
        </w:r>
        <w:r>
          <w:fldChar w:fldCharType="end"/>
        </w:r>
      </w:hyperlink>
    </w:p>
    <w:p w:rsidR="00630A18" w:rsidRDefault="00000588">
      <w:pPr>
        <w:pStyle w:val="11"/>
        <w:tabs>
          <w:tab w:val="right" w:leader="dot" w:pos="9344"/>
        </w:tabs>
        <w:rPr>
          <w:rFonts w:asciiTheme="minorHAnsi" w:eastAsiaTheme="minorEastAsia" w:hAnsiTheme="minorHAnsi" w:cstheme="minorBidi"/>
          <w:szCs w:val="22"/>
        </w:rPr>
      </w:pPr>
      <w:hyperlink w:anchor="_Toc201936426" w:history="1">
        <w:r>
          <w:rPr>
            <w:rStyle w:val="affffc"/>
          </w:rPr>
          <w:t>参考文献</w:t>
        </w:r>
        <w:r>
          <w:tab/>
        </w:r>
        <w:r>
          <w:fldChar w:fldCharType="begin"/>
        </w:r>
        <w:r>
          <w:instrText xml:space="preserve"> PAGEREF _Toc201936426 \h </w:instrText>
        </w:r>
        <w:r>
          <w:fldChar w:fldCharType="separate"/>
        </w:r>
        <w:r>
          <w:t>6</w:t>
        </w:r>
        <w:r>
          <w:fldChar w:fldCharType="end"/>
        </w:r>
      </w:hyperlink>
    </w:p>
    <w:p w:rsidR="00630A18" w:rsidRDefault="00000588">
      <w:pPr>
        <w:pStyle w:val="affffffc"/>
        <w:spacing w:after="360"/>
        <w:sectPr w:rsidR="00630A18">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r>
        <w:fldChar w:fldCharType="end"/>
      </w:r>
    </w:p>
    <w:p w:rsidR="00630A18" w:rsidRDefault="00000588">
      <w:pPr>
        <w:pStyle w:val="a6"/>
        <w:spacing w:before="900" w:after="360"/>
      </w:pPr>
      <w:bookmarkStart w:id="28" w:name="_Toc201936405"/>
      <w:bookmarkStart w:id="29" w:name="BookMark2"/>
      <w:bookmarkEnd w:id="21"/>
      <w:r>
        <w:rPr>
          <w:spacing w:val="320"/>
        </w:rPr>
        <w:lastRenderedPageBreak/>
        <w:t>前</w:t>
      </w:r>
      <w:r>
        <w:t>言</w:t>
      </w:r>
      <w:bookmarkEnd w:id="22"/>
      <w:bookmarkEnd w:id="23"/>
      <w:bookmarkEnd w:id="24"/>
      <w:bookmarkEnd w:id="25"/>
      <w:bookmarkEnd w:id="26"/>
      <w:bookmarkEnd w:id="27"/>
      <w:bookmarkEnd w:id="28"/>
    </w:p>
    <w:p w:rsidR="00630A18" w:rsidRDefault="00000588">
      <w:pPr>
        <w:pStyle w:val="afffff7"/>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630A18" w:rsidRDefault="00000588">
      <w:pPr>
        <w:pStyle w:val="afffff7"/>
        <w:ind w:firstLine="420"/>
      </w:pPr>
      <w:r>
        <w:rPr>
          <w:rFonts w:hint="eastAsia"/>
        </w:rPr>
        <w:t>请注意本文件的某些内容可能涉及专利。本文件的发布机构不承担识别专利的责任。</w:t>
      </w:r>
    </w:p>
    <w:p w:rsidR="00630A18" w:rsidRDefault="00000588">
      <w:pPr>
        <w:pStyle w:val="afffff7"/>
        <w:ind w:firstLine="420"/>
      </w:pPr>
      <w:r>
        <w:rPr>
          <w:rFonts w:hint="eastAsia"/>
        </w:rPr>
        <w:t>本文件由</w:t>
      </w:r>
      <w:r>
        <w:rPr>
          <w:rFonts w:hAnsi="宋体" w:hint="eastAsia"/>
        </w:rPr>
        <w:t>广西中医药大学附属瑞康医院</w:t>
      </w:r>
      <w:r>
        <w:rPr>
          <w:rFonts w:hint="eastAsia"/>
        </w:rPr>
        <w:t>提出并宣</w:t>
      </w:r>
      <w:proofErr w:type="gramStart"/>
      <w:r>
        <w:rPr>
          <w:rFonts w:hint="eastAsia"/>
        </w:rPr>
        <w:t>贯</w:t>
      </w:r>
      <w:proofErr w:type="gramEnd"/>
      <w:r>
        <w:rPr>
          <w:rFonts w:hint="eastAsia"/>
        </w:rPr>
        <w:t>。</w:t>
      </w:r>
    </w:p>
    <w:p w:rsidR="00630A18" w:rsidRDefault="00000588">
      <w:pPr>
        <w:pStyle w:val="afffff7"/>
        <w:ind w:firstLine="420"/>
      </w:pPr>
      <w:r>
        <w:rPr>
          <w:rFonts w:hint="eastAsia"/>
        </w:rPr>
        <w:t>本文件由广西标准化协会归口。</w:t>
      </w:r>
    </w:p>
    <w:p w:rsidR="00630A18" w:rsidRDefault="00000588">
      <w:pPr>
        <w:pStyle w:val="afffff7"/>
        <w:ind w:firstLine="420"/>
      </w:pPr>
      <w:r>
        <w:rPr>
          <w:rFonts w:hint="eastAsia"/>
        </w:rPr>
        <w:t>本文件起草单位：</w:t>
      </w:r>
      <w:bookmarkStart w:id="30" w:name="OLE_LINK1"/>
      <w:bookmarkStart w:id="31" w:name="OLE_LINK3"/>
      <w:bookmarkStart w:id="32" w:name="OLE_LINK2"/>
      <w:r>
        <w:rPr>
          <w:rFonts w:hAnsi="宋体" w:hint="eastAsia"/>
        </w:rPr>
        <w:t>广西中医药大学附属瑞康医院</w:t>
      </w:r>
      <w:bookmarkEnd w:id="30"/>
      <w:bookmarkEnd w:id="31"/>
      <w:bookmarkEnd w:id="32"/>
      <w:r>
        <w:rPr>
          <w:rFonts w:hAnsi="宋体" w:hint="eastAsia"/>
        </w:rPr>
        <w:t>、广西中医药大学第一附属医院、桂林市中医医院、柳州市中医医院（柳州市壮</w:t>
      </w:r>
      <w:proofErr w:type="gramStart"/>
      <w:r>
        <w:rPr>
          <w:rFonts w:hAnsi="宋体" w:hint="eastAsia"/>
        </w:rPr>
        <w:t>医</w:t>
      </w:r>
      <w:proofErr w:type="gramEnd"/>
      <w:r>
        <w:rPr>
          <w:rFonts w:hAnsi="宋体" w:hint="eastAsia"/>
        </w:rPr>
        <w:t>医院）、玉林市中医医院、防城港市中医医院、广西壮族自治区民族医院、桂平市中医医院、全州县中医医院、灵山县中医医院</w:t>
      </w:r>
      <w:r>
        <w:rPr>
          <w:rFonts w:hint="eastAsia"/>
        </w:rPr>
        <w:t>。</w:t>
      </w:r>
    </w:p>
    <w:p w:rsidR="00630A18" w:rsidRDefault="00000588">
      <w:pPr>
        <w:pStyle w:val="afffff7"/>
        <w:ind w:firstLine="420"/>
        <w:rPr>
          <w:color w:val="FF0000"/>
        </w:rPr>
        <w:sectPr w:rsidR="00630A18">
          <w:headerReference w:type="even" r:id="rId21"/>
          <w:headerReference w:type="default" r:id="rId22"/>
          <w:footerReference w:type="even" r:id="rId23"/>
          <w:footerReference w:type="default" r:id="rId24"/>
          <w:pgSz w:w="11906" w:h="16838"/>
          <w:pgMar w:top="2410" w:right="1134" w:bottom="1134" w:left="1134" w:header="1418" w:footer="1134" w:gutter="284"/>
          <w:pgNumType w:fmt="upperRoman"/>
          <w:cols w:space="425"/>
          <w:formProt w:val="0"/>
          <w:docGrid w:linePitch="312"/>
        </w:sectPr>
      </w:pPr>
      <w:r>
        <w:rPr>
          <w:rFonts w:hint="eastAsia"/>
        </w:rPr>
        <w:t>本文件主要起草人：谢涛、叶敏、</w:t>
      </w:r>
      <w:proofErr w:type="gramStart"/>
      <w:r>
        <w:rPr>
          <w:rFonts w:hint="eastAsia"/>
        </w:rPr>
        <w:t>蒋</w:t>
      </w:r>
      <w:proofErr w:type="gramEnd"/>
      <w:r>
        <w:rPr>
          <w:rFonts w:hint="eastAsia"/>
        </w:rPr>
        <w:t>背乐、胡维、</w:t>
      </w:r>
      <w:proofErr w:type="gramStart"/>
      <w:r>
        <w:rPr>
          <w:rFonts w:hint="eastAsia"/>
        </w:rPr>
        <w:t>俸</w:t>
      </w:r>
      <w:proofErr w:type="gramEnd"/>
      <w:r>
        <w:rPr>
          <w:rFonts w:hint="eastAsia"/>
        </w:rPr>
        <w:t>云、冉龙娇、陆世龙、罗珍、王艺、周莹娟、梁宾、陆哈琳、王晶、谢永祥、黄振华、翟建梅、牙秋艳、苏佩玲、朱伟珍、向少伟。</w:t>
      </w:r>
    </w:p>
    <w:p w:rsidR="00630A18" w:rsidRDefault="00630A18">
      <w:pPr>
        <w:spacing w:line="20" w:lineRule="exact"/>
        <w:jc w:val="center"/>
        <w:rPr>
          <w:rFonts w:ascii="黑体" w:eastAsia="黑体" w:hAnsi="黑体"/>
        </w:rPr>
      </w:pPr>
      <w:bookmarkStart w:id="33" w:name="BookMark4"/>
      <w:bookmarkEnd w:id="29"/>
    </w:p>
    <w:p w:rsidR="00630A18" w:rsidRDefault="00630A18">
      <w:pPr>
        <w:spacing w:line="20" w:lineRule="exact"/>
        <w:jc w:val="center"/>
        <w:rPr>
          <w:rFonts w:ascii="黑体" w:eastAsia="黑体" w:hAnsi="黑体"/>
        </w:rPr>
      </w:pPr>
    </w:p>
    <w:bookmarkStart w:id="34" w:name="NEW_STAND_NAME" w:displacedByCustomXml="next"/>
    <w:sdt>
      <w:sdtPr>
        <w:tag w:val="NEW_STAND_NAME"/>
        <w:id w:val="595910757"/>
        <w:lock w:val="sdtLocked"/>
        <w:placeholder>
          <w:docPart w:val="D32D7A65A992431D9B54B7A36E19FE2E"/>
        </w:placeholder>
      </w:sdtPr>
      <w:sdtEndPr/>
      <w:sdtContent>
        <w:p w:rsidR="00630A18" w:rsidRDefault="001740C8" w:rsidP="001740C8">
          <w:pPr>
            <w:pStyle w:val="afffffffffa"/>
            <w:spacing w:beforeLines="1" w:before="2" w:afterLines="220" w:after="528"/>
          </w:pPr>
          <w:r>
            <w:rPr>
              <w:rFonts w:hint="eastAsia"/>
            </w:rPr>
            <w:t>维持性血液透析尿毒症瘙痒中西医防治技术规范</w:t>
          </w:r>
        </w:p>
      </w:sdtContent>
    </w:sdt>
    <w:p w:rsidR="00630A18" w:rsidRDefault="00000588">
      <w:pPr>
        <w:pStyle w:val="affc"/>
        <w:spacing w:before="240" w:after="240"/>
      </w:pPr>
      <w:bookmarkStart w:id="35" w:name="_Toc6969"/>
      <w:bookmarkStart w:id="36" w:name="_Toc178517139"/>
      <w:bookmarkStart w:id="37" w:name="_Toc196230163"/>
      <w:bookmarkStart w:id="38" w:name="_Toc17233325"/>
      <w:bookmarkStart w:id="39" w:name="_Toc26718930"/>
      <w:bookmarkStart w:id="40" w:name="_Toc201575285"/>
      <w:bookmarkStart w:id="41" w:name="_Toc201163440"/>
      <w:bookmarkStart w:id="42" w:name="_Toc24884218"/>
      <w:bookmarkStart w:id="43" w:name="_Toc26648465"/>
      <w:bookmarkStart w:id="44" w:name="_Toc178178569"/>
      <w:bookmarkStart w:id="45" w:name="_Toc180870420"/>
      <w:bookmarkStart w:id="46" w:name="_Toc17233333"/>
      <w:bookmarkStart w:id="47" w:name="_Toc24884211"/>
      <w:bookmarkStart w:id="48" w:name="_Toc201936406"/>
      <w:bookmarkStart w:id="49" w:name="_Toc26986530"/>
      <w:bookmarkStart w:id="50" w:name="_Toc166332658"/>
      <w:bookmarkStart w:id="51" w:name="_Toc196231706"/>
      <w:bookmarkStart w:id="52" w:name="_Toc201575229"/>
      <w:bookmarkStart w:id="53" w:name="_Toc164069159"/>
      <w:bookmarkStart w:id="54" w:name="_Toc180344097"/>
      <w:bookmarkStart w:id="55" w:name="_Toc180997261"/>
      <w:bookmarkStart w:id="56" w:name="_Toc26986771"/>
      <w:bookmarkEnd w:id="34"/>
      <w:r>
        <w:rPr>
          <w:rFonts w:hint="eastAsia"/>
        </w:rPr>
        <w:t>范</w:t>
      </w:r>
      <w:r>
        <w:rPr>
          <w:rFonts w:hint="eastAsia"/>
        </w:rPr>
        <w:t>围</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630A18" w:rsidRDefault="00000588">
      <w:pPr>
        <w:widowControl/>
        <w:autoSpaceDE w:val="0"/>
        <w:autoSpaceDN w:val="0"/>
        <w:adjustRightInd/>
        <w:spacing w:line="240" w:lineRule="auto"/>
        <w:ind w:firstLineChars="200" w:firstLine="420"/>
        <w:rPr>
          <w:rFonts w:ascii="宋体" w:hAnsi="Times New Roman"/>
          <w:kern w:val="0"/>
          <w:szCs w:val="20"/>
        </w:rPr>
      </w:pPr>
      <w:bookmarkStart w:id="57" w:name="_Toc24884212"/>
      <w:bookmarkStart w:id="58" w:name="_Toc17233326"/>
      <w:bookmarkStart w:id="59" w:name="_Toc26648466"/>
      <w:bookmarkStart w:id="60" w:name="_Toc24884219"/>
      <w:bookmarkStart w:id="61" w:name="_Toc17233334"/>
      <w:r>
        <w:rPr>
          <w:rFonts w:ascii="宋体" w:hAnsi="Times New Roman" w:hint="eastAsia"/>
          <w:kern w:val="0"/>
          <w:szCs w:val="20"/>
        </w:rPr>
        <w:t>本文件</w:t>
      </w:r>
      <w:r w:rsidR="001740C8">
        <w:rPr>
          <w:rFonts w:ascii="宋体" w:hAnsi="Times New Roman" w:hint="eastAsia"/>
          <w:kern w:val="0"/>
          <w:szCs w:val="20"/>
        </w:rPr>
        <w:t>界定</w:t>
      </w:r>
      <w:r w:rsidR="001740C8">
        <w:rPr>
          <w:rFonts w:ascii="宋体" w:hAnsi="Times New Roman"/>
          <w:kern w:val="0"/>
          <w:szCs w:val="20"/>
        </w:rPr>
        <w:t>了</w:t>
      </w:r>
      <w:r w:rsidR="001740C8">
        <w:rPr>
          <w:rFonts w:ascii="宋体" w:hAnsi="Times New Roman" w:hint="eastAsia"/>
          <w:kern w:val="0"/>
          <w:szCs w:val="20"/>
        </w:rPr>
        <w:t>维持性血液透析尿毒症瘙痒中西医防治</w:t>
      </w:r>
      <w:r w:rsidR="001740C8">
        <w:rPr>
          <w:rFonts w:ascii="宋体" w:hAnsi="Times New Roman" w:hint="eastAsia"/>
          <w:kern w:val="0"/>
          <w:szCs w:val="20"/>
        </w:rPr>
        <w:t>涉及的术语</w:t>
      </w:r>
      <w:r w:rsidR="001740C8">
        <w:rPr>
          <w:rFonts w:ascii="宋体" w:hAnsi="Times New Roman"/>
          <w:kern w:val="0"/>
          <w:szCs w:val="20"/>
        </w:rPr>
        <w:t>和定义</w:t>
      </w:r>
      <w:r w:rsidR="001740C8">
        <w:rPr>
          <w:rFonts w:ascii="宋体" w:hAnsi="Times New Roman" w:hint="eastAsia"/>
          <w:kern w:val="0"/>
          <w:szCs w:val="20"/>
        </w:rPr>
        <w:t>，</w:t>
      </w:r>
      <w:r>
        <w:rPr>
          <w:rFonts w:ascii="宋体" w:hAnsi="Times New Roman" w:hint="eastAsia"/>
          <w:kern w:val="0"/>
          <w:szCs w:val="20"/>
        </w:rPr>
        <w:t>规定了维持性血液透析尿毒症瘙痒中西医防治的诊断、禁忌症、治疗、预防的要求。</w:t>
      </w:r>
    </w:p>
    <w:p w:rsidR="00630A18" w:rsidRDefault="00000588">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本文件适用于医疗机构及社区慢病相关部门对维持性血液透析尿毒症瘙痒的中西医防治。</w:t>
      </w:r>
    </w:p>
    <w:p w:rsidR="00630A18" w:rsidRDefault="00000588">
      <w:pPr>
        <w:pStyle w:val="affc"/>
        <w:spacing w:before="240" w:after="240"/>
      </w:pPr>
      <w:bookmarkStart w:id="62" w:name="_Toc180997262"/>
      <w:bookmarkStart w:id="63" w:name="_Toc201936407"/>
      <w:bookmarkStart w:id="64" w:name="_Toc26986531"/>
      <w:bookmarkStart w:id="65" w:name="_Toc201575286"/>
      <w:bookmarkStart w:id="66" w:name="_Toc178178570"/>
      <w:bookmarkStart w:id="67" w:name="_Toc26718931"/>
      <w:bookmarkStart w:id="68" w:name="_Toc196230164"/>
      <w:bookmarkStart w:id="69" w:name="_Toc180344098"/>
      <w:bookmarkStart w:id="70" w:name="_Toc178517140"/>
      <w:bookmarkStart w:id="71" w:name="_Toc196231707"/>
      <w:bookmarkStart w:id="72" w:name="_Toc180870421"/>
      <w:bookmarkStart w:id="73" w:name="_Toc164069160"/>
      <w:bookmarkStart w:id="74" w:name="_Toc9262"/>
      <w:bookmarkStart w:id="75" w:name="_Toc201575230"/>
      <w:bookmarkStart w:id="76" w:name="_Toc166332659"/>
      <w:bookmarkStart w:id="77" w:name="_Toc201163441"/>
      <w:bookmarkStart w:id="78" w:name="_Toc26986772"/>
      <w:r>
        <w:rPr>
          <w:rFonts w:hint="eastAsia"/>
        </w:rPr>
        <w:t>规范性引用文件</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dt>
      <w:sdtPr>
        <w:rPr>
          <w:rFonts w:ascii="宋体" w:hAnsi="Times New Roman" w:hint="eastAsia"/>
          <w:kern w:val="0"/>
        </w:rPr>
        <w:id w:val="715848253"/>
        <w:placeholder>
          <w:docPart w:val="8777D5200E6D43AE8EA2BDE100767EB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30A18" w:rsidRDefault="00000588">
          <w:pPr>
            <w:widowControl/>
            <w:autoSpaceDE w:val="0"/>
            <w:autoSpaceDN w:val="0"/>
            <w:adjustRightInd/>
            <w:spacing w:before="120" w:after="120" w:line="240" w:lineRule="auto"/>
            <w:ind w:firstLineChars="200" w:firstLine="420"/>
            <w:rPr>
              <w:rFonts w:ascii="宋体" w:hAnsi="Times New Roman"/>
              <w:kern w:val="0"/>
            </w:rPr>
          </w:pPr>
          <w:r>
            <w:rPr>
              <w:rFonts w:ascii="宋体" w:hAnsi="Times New Roman" w:hint="eastAsia"/>
              <w:kern w:val="0"/>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30A18" w:rsidRDefault="00000588">
      <w:pPr>
        <w:pStyle w:val="afffff7"/>
        <w:ind w:firstLine="420"/>
      </w:pPr>
      <w:bookmarkStart w:id="79" w:name="_Toc164069161"/>
      <w:bookmarkStart w:id="80" w:name="_Toc180870422"/>
      <w:bookmarkStart w:id="81" w:name="_Toc201575231"/>
      <w:bookmarkStart w:id="82" w:name="_Toc178178571"/>
      <w:bookmarkStart w:id="83" w:name="_Toc201163442"/>
      <w:bookmarkStart w:id="84" w:name="_Toc178517141"/>
      <w:bookmarkStart w:id="85" w:name="_Toc180344099"/>
      <w:bookmarkStart w:id="86" w:name="_Toc201575287"/>
      <w:bookmarkStart w:id="87" w:name="_Toc196230165"/>
      <w:bookmarkStart w:id="88" w:name="_Toc166332660"/>
      <w:bookmarkStart w:id="89" w:name="_Toc196231708"/>
      <w:bookmarkStart w:id="90" w:name="_Toc31186"/>
      <w:bookmarkStart w:id="91" w:name="_Toc180997263"/>
      <w:r>
        <w:rPr>
          <w:rFonts w:hint="eastAsia"/>
        </w:rPr>
        <w:t xml:space="preserve">GB/T 12346  </w:t>
      </w:r>
      <w:r>
        <w:rPr>
          <w:rFonts w:hint="eastAsia"/>
        </w:rPr>
        <w:t>经穴名称与定位</w:t>
      </w:r>
    </w:p>
    <w:p w:rsidR="00630A18" w:rsidRDefault="00000588">
      <w:pPr>
        <w:pStyle w:val="afffff7"/>
        <w:ind w:firstLine="420"/>
      </w:pPr>
      <w:r>
        <w:rPr>
          <w:rFonts w:hint="eastAsia"/>
        </w:rPr>
        <w:t>GB/T 21709.1</w:t>
      </w:r>
      <w:r>
        <w:t xml:space="preserve">  </w:t>
      </w:r>
      <w:r>
        <w:rPr>
          <w:rFonts w:hint="eastAsia"/>
        </w:rPr>
        <w:t>针灸技术操作规范</w:t>
      </w:r>
      <w:r>
        <w:rPr>
          <w:rFonts w:hint="eastAsia"/>
        </w:rPr>
        <w:t xml:space="preserve"> </w:t>
      </w:r>
      <w:r>
        <w:rPr>
          <w:rFonts w:hint="eastAsia"/>
        </w:rPr>
        <w:t xml:space="preserve"> </w:t>
      </w:r>
      <w:r>
        <w:rPr>
          <w:rFonts w:hint="eastAsia"/>
        </w:rPr>
        <w:t>第</w:t>
      </w:r>
      <w:r>
        <w:rPr>
          <w:rFonts w:hint="eastAsia"/>
        </w:rPr>
        <w:t>1</w:t>
      </w:r>
      <w:r>
        <w:rPr>
          <w:rFonts w:hint="eastAsia"/>
        </w:rPr>
        <w:t>部分</w:t>
      </w:r>
      <w:r>
        <w:rPr>
          <w:rFonts w:hint="eastAsia"/>
        </w:rPr>
        <w:t xml:space="preserve"> </w:t>
      </w:r>
      <w:r>
        <w:t xml:space="preserve"> </w:t>
      </w:r>
      <w:r>
        <w:rPr>
          <w:rFonts w:hint="eastAsia"/>
        </w:rPr>
        <w:t>艾</w:t>
      </w:r>
      <w:proofErr w:type="gramStart"/>
      <w:r>
        <w:rPr>
          <w:rFonts w:hint="eastAsia"/>
        </w:rPr>
        <w:t>灸</w:t>
      </w:r>
      <w:proofErr w:type="gramEnd"/>
    </w:p>
    <w:p w:rsidR="00630A18" w:rsidRDefault="00000588">
      <w:pPr>
        <w:pStyle w:val="afffff7"/>
        <w:ind w:firstLine="420"/>
      </w:pPr>
      <w:r>
        <w:t xml:space="preserve">GB/T 21709.7  </w:t>
      </w:r>
      <w:r>
        <w:rPr>
          <w:rFonts w:hint="eastAsia"/>
        </w:rPr>
        <w:t>针灸技术操作规范</w:t>
      </w:r>
      <w:r>
        <w:rPr>
          <w:rFonts w:hint="eastAsia"/>
        </w:rPr>
        <w:t xml:space="preserve"> </w:t>
      </w:r>
      <w:r>
        <w:rPr>
          <w:rFonts w:hint="eastAsia"/>
        </w:rPr>
        <w:t xml:space="preserve"> </w:t>
      </w:r>
      <w:r>
        <w:rPr>
          <w:rFonts w:hint="eastAsia"/>
        </w:rPr>
        <w:t>第</w:t>
      </w:r>
      <w:r>
        <w:rPr>
          <w:rFonts w:hint="eastAsia"/>
        </w:rPr>
        <w:t>7</w:t>
      </w:r>
      <w:r>
        <w:rPr>
          <w:rFonts w:hint="eastAsia"/>
        </w:rPr>
        <w:t>部分：皮肤针</w:t>
      </w:r>
    </w:p>
    <w:p w:rsidR="00630A18" w:rsidRDefault="00000588">
      <w:pPr>
        <w:pStyle w:val="affc"/>
        <w:spacing w:before="240" w:after="240"/>
      </w:pPr>
      <w:bookmarkStart w:id="92" w:name="_Toc201936408"/>
      <w:r>
        <w:rPr>
          <w:rFonts w:hint="eastAsia"/>
        </w:rPr>
        <w:t>术语和定义</w:t>
      </w:r>
      <w:bookmarkEnd w:id="79"/>
      <w:bookmarkEnd w:id="80"/>
      <w:bookmarkEnd w:id="81"/>
      <w:bookmarkEnd w:id="82"/>
      <w:bookmarkEnd w:id="83"/>
      <w:bookmarkEnd w:id="84"/>
      <w:bookmarkEnd w:id="85"/>
      <w:bookmarkEnd w:id="86"/>
      <w:bookmarkEnd w:id="87"/>
      <w:bookmarkEnd w:id="88"/>
      <w:bookmarkEnd w:id="89"/>
      <w:bookmarkEnd w:id="90"/>
      <w:bookmarkEnd w:id="91"/>
      <w:bookmarkEnd w:id="92"/>
    </w:p>
    <w:bookmarkStart w:id="93" w:name="_Toc26986532" w:displacedByCustomXml="next"/>
    <w:bookmarkEnd w:id="93" w:displacedByCustomXml="next"/>
    <w:sdt>
      <w:sdtPr>
        <w:rPr>
          <w:rFonts w:ascii="宋体" w:hAnsi="Times New Roman"/>
          <w:kern w:val="0"/>
        </w:rPr>
        <w:id w:val="-1909835108"/>
        <w:placeholder>
          <w:docPart w:val="B5E4BC7FB77C44AA8EAE699BD94702E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30A18" w:rsidRDefault="001740C8">
          <w:pPr>
            <w:widowControl/>
            <w:autoSpaceDE w:val="0"/>
            <w:autoSpaceDN w:val="0"/>
            <w:adjustRightInd/>
            <w:spacing w:before="120" w:after="120" w:line="240" w:lineRule="auto"/>
            <w:ind w:firstLineChars="200" w:firstLine="420"/>
            <w:rPr>
              <w:rFonts w:ascii="宋体" w:hAnsi="Times New Roman"/>
              <w:kern w:val="0"/>
            </w:rPr>
          </w:pPr>
          <w:r>
            <w:rPr>
              <w:rFonts w:ascii="宋体" w:hAnsi="Times New Roman"/>
              <w:kern w:val="0"/>
            </w:rPr>
            <w:t>下列术语和定义适用于本文件。</w:t>
          </w:r>
        </w:p>
      </w:sdtContent>
    </w:sdt>
    <w:p w:rsidR="00630A18" w:rsidRDefault="00000588">
      <w:pPr>
        <w:pStyle w:val="afffffffffff6"/>
        <w:ind w:left="420" w:hangingChars="200" w:hanging="420"/>
        <w:rPr>
          <w:rFonts w:ascii="黑体" w:eastAsia="黑体" w:hAnsi="黑体"/>
        </w:rPr>
      </w:pPr>
      <w:bookmarkStart w:id="94" w:name="OLE_LINK6"/>
      <w:bookmarkStart w:id="95" w:name="_Toc201575288"/>
      <w:r>
        <w:rPr>
          <w:rFonts w:ascii="黑体" w:eastAsia="黑体" w:hAnsi="黑体"/>
        </w:rPr>
        <w:br/>
      </w:r>
      <w:r>
        <w:rPr>
          <w:rFonts w:ascii="黑体" w:eastAsia="黑体" w:hAnsi="黑体" w:hint="eastAsia"/>
        </w:rPr>
        <w:t>维持性</w:t>
      </w:r>
      <w:r>
        <w:rPr>
          <w:rFonts w:ascii="黑体" w:eastAsia="黑体" w:hAnsi="黑体"/>
        </w:rPr>
        <w:t>血液透析</w:t>
      </w:r>
      <w:r>
        <w:rPr>
          <w:rFonts w:ascii="黑体" w:eastAsia="黑体" w:hAnsi="黑体" w:hint="eastAsia"/>
        </w:rPr>
        <w:t xml:space="preserve">  </w:t>
      </w:r>
      <w:r>
        <w:rPr>
          <w:rFonts w:ascii="黑体" w:eastAsia="黑体" w:hAnsi="黑体"/>
        </w:rPr>
        <w:t>maintenance hemodialysis</w:t>
      </w:r>
      <w:bookmarkEnd w:id="94"/>
    </w:p>
    <w:p w:rsidR="00630A18" w:rsidRDefault="00000588">
      <w:pPr>
        <w:pStyle w:val="afffff7"/>
        <w:ind w:firstLine="420"/>
      </w:pPr>
      <w:r>
        <w:rPr>
          <w:rFonts w:hint="eastAsia"/>
        </w:rPr>
        <w:t>利用血液透析治疗替代受损肾脏的功能，帮助清除血液中的废物和多余的液体，延长终末期肾脏</w:t>
      </w:r>
      <w:proofErr w:type="gramStart"/>
      <w:r>
        <w:rPr>
          <w:rFonts w:hint="eastAsia"/>
        </w:rPr>
        <w:t>病生命</w:t>
      </w:r>
      <w:proofErr w:type="gramEnd"/>
      <w:r>
        <w:rPr>
          <w:rFonts w:hint="eastAsia"/>
        </w:rPr>
        <w:t>的治疗</w:t>
      </w:r>
      <w:r>
        <w:t>方法</w:t>
      </w:r>
      <w:r>
        <w:rPr>
          <w:rFonts w:hint="eastAsia"/>
        </w:rPr>
        <w:t>。</w:t>
      </w:r>
    </w:p>
    <w:p w:rsidR="00630A18" w:rsidRDefault="00000588">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尿毒症瘙痒</w:t>
      </w:r>
      <w:r>
        <w:rPr>
          <w:rFonts w:ascii="黑体" w:eastAsia="黑体" w:hAnsi="黑体" w:hint="eastAsia"/>
        </w:rPr>
        <w:t xml:space="preserve"> </w:t>
      </w:r>
      <w:r>
        <w:rPr>
          <w:rFonts w:ascii="黑体" w:eastAsia="黑体" w:hAnsi="黑体"/>
        </w:rPr>
        <w:t xml:space="preserve"> u</w:t>
      </w:r>
      <w:r>
        <w:rPr>
          <w:rFonts w:ascii="黑体" w:eastAsia="黑体" w:hAnsi="黑体" w:hint="eastAsia"/>
        </w:rPr>
        <w:t xml:space="preserve">remic </w:t>
      </w:r>
      <w:r>
        <w:rPr>
          <w:rFonts w:ascii="黑体" w:eastAsia="黑体" w:hAnsi="黑体"/>
        </w:rPr>
        <w:t>p</w:t>
      </w:r>
      <w:r>
        <w:rPr>
          <w:rFonts w:ascii="黑体" w:eastAsia="黑体" w:hAnsi="黑体" w:hint="eastAsia"/>
        </w:rPr>
        <w:t>ruritus</w:t>
      </w:r>
    </w:p>
    <w:p w:rsidR="00630A18" w:rsidRDefault="00000588">
      <w:pPr>
        <w:pStyle w:val="afffff7"/>
        <w:ind w:firstLine="420"/>
      </w:pPr>
      <w:r>
        <w:rPr>
          <w:rFonts w:hint="eastAsia"/>
        </w:rPr>
        <w:t>终末期肾脏病患者出现的</w:t>
      </w:r>
      <w:r>
        <w:rPr>
          <w:rFonts w:hint="eastAsia"/>
          <w:bCs/>
        </w:rPr>
        <w:t>全身或局部顽固性瘙痒</w:t>
      </w:r>
      <w:r>
        <w:rPr>
          <w:rFonts w:hint="eastAsia"/>
        </w:rPr>
        <w:t>，排除原发性皮肤病及其他系统性疾病所致瘙痒，具有</w:t>
      </w:r>
      <w:r>
        <w:rPr>
          <w:rFonts w:hint="eastAsia"/>
          <w:bCs/>
        </w:rPr>
        <w:t>夜间加重</w:t>
      </w:r>
      <w:r>
        <w:rPr>
          <w:rFonts w:hint="eastAsia"/>
        </w:rPr>
        <w:t>、</w:t>
      </w:r>
      <w:r>
        <w:rPr>
          <w:rFonts w:hint="eastAsia"/>
          <w:bCs/>
        </w:rPr>
        <w:t>冬季高发</w:t>
      </w:r>
      <w:r>
        <w:rPr>
          <w:rFonts w:hint="eastAsia"/>
        </w:rPr>
        <w:t>特点的一种</w:t>
      </w:r>
      <w:r>
        <w:t>症状</w:t>
      </w:r>
      <w:r>
        <w:rPr>
          <w:rFonts w:hint="eastAsia"/>
        </w:rPr>
        <w:t>。</w:t>
      </w:r>
    </w:p>
    <w:p w:rsidR="00630A18" w:rsidRDefault="00000588">
      <w:pPr>
        <w:pStyle w:val="affc"/>
        <w:spacing w:before="240" w:after="240"/>
      </w:pPr>
      <w:bookmarkStart w:id="96" w:name="_Toc201936409"/>
      <w:r>
        <w:rPr>
          <w:rFonts w:hint="eastAsia"/>
        </w:rPr>
        <w:t>诊断</w:t>
      </w:r>
      <w:bookmarkEnd w:id="95"/>
      <w:bookmarkEnd w:id="96"/>
    </w:p>
    <w:p w:rsidR="00630A18" w:rsidRDefault="00000588">
      <w:pPr>
        <w:pStyle w:val="affd"/>
        <w:spacing w:before="120" w:after="120"/>
      </w:pPr>
      <w:bookmarkStart w:id="97" w:name="_Toc201575289"/>
      <w:bookmarkStart w:id="98" w:name="_Toc201936410"/>
      <w:bookmarkStart w:id="99" w:name="_Toc201163444"/>
      <w:bookmarkStart w:id="100" w:name="_Toc196230167"/>
      <w:bookmarkStart w:id="101" w:name="_Toc196231710"/>
      <w:bookmarkStart w:id="102" w:name="_Toc178178573"/>
      <w:bookmarkStart w:id="103" w:name="_Toc180344101"/>
      <w:bookmarkStart w:id="104" w:name="_Toc178517143"/>
      <w:bookmarkStart w:id="105" w:name="_Toc180870424"/>
      <w:bookmarkStart w:id="106" w:name="_Toc180997265"/>
      <w:bookmarkStart w:id="107" w:name="_Toc7626"/>
      <w:r>
        <w:rPr>
          <w:rFonts w:hint="eastAsia"/>
        </w:rPr>
        <w:t>诊断方案</w:t>
      </w:r>
      <w:bookmarkEnd w:id="97"/>
      <w:bookmarkEnd w:id="98"/>
      <w:bookmarkEnd w:id="99"/>
      <w:bookmarkEnd w:id="100"/>
      <w:bookmarkEnd w:id="101"/>
    </w:p>
    <w:p w:rsidR="00630A18" w:rsidRDefault="00000588">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采用辨病与辨证相结合的诊断方式，首先根据西医评估确定维持性血液透析尿毒症瘙痒的辨病诊断，在此基础上运用中医审证求机、辨证分型方法进行辨证诊断。</w:t>
      </w:r>
    </w:p>
    <w:p w:rsidR="00630A18" w:rsidRDefault="00000588">
      <w:pPr>
        <w:pStyle w:val="affd"/>
        <w:spacing w:before="120" w:after="120"/>
      </w:pPr>
      <w:bookmarkStart w:id="108" w:name="_Toc201163445"/>
      <w:bookmarkStart w:id="109" w:name="_Toc201936411"/>
      <w:bookmarkStart w:id="110" w:name="_Toc201575290"/>
      <w:r>
        <w:rPr>
          <w:rFonts w:hint="eastAsia"/>
        </w:rPr>
        <w:t>西医</w:t>
      </w:r>
      <w:bookmarkEnd w:id="108"/>
      <w:r>
        <w:rPr>
          <w:rFonts w:hint="eastAsia"/>
        </w:rPr>
        <w:t>诊断</w:t>
      </w:r>
      <w:bookmarkEnd w:id="109"/>
      <w:bookmarkEnd w:id="110"/>
    </w:p>
    <w:p w:rsidR="00630A18" w:rsidRDefault="00000588">
      <w:pPr>
        <w:pStyle w:val="afffffffff3"/>
        <w:ind w:left="0"/>
      </w:pPr>
      <w:r>
        <w:t>常用的瘙痒评估工具包括：</w:t>
      </w:r>
      <w:r>
        <w:rPr>
          <w:rFonts w:hint="eastAsia"/>
        </w:rPr>
        <w:t>视觉模拟量表</w:t>
      </w:r>
      <w:r>
        <w:t>（</w:t>
      </w:r>
      <w:r>
        <w:t>VAS</w:t>
      </w:r>
      <w:r>
        <w:t>）、</w:t>
      </w:r>
      <w:r>
        <w:rPr>
          <w:rFonts w:hint="eastAsia"/>
        </w:rPr>
        <w:t>数字评分量表</w:t>
      </w:r>
      <w:r>
        <w:t>（</w:t>
      </w:r>
      <w:r>
        <w:t>NRS</w:t>
      </w:r>
      <w:r>
        <w:t>）、</w:t>
      </w:r>
      <w:r>
        <w:rPr>
          <w:rFonts w:hint="eastAsia"/>
        </w:rPr>
        <w:t>语言评分量表、</w:t>
      </w:r>
      <w:r>
        <w:t>谢</w:t>
      </w:r>
      <w:r>
        <w:t>-</w:t>
      </w:r>
      <w:r>
        <w:t>川岛瘙痒严重度评价方法、</w:t>
      </w:r>
      <w:r>
        <w:t>5-D</w:t>
      </w:r>
      <w:r>
        <w:rPr>
          <w:rFonts w:hint="eastAsia"/>
        </w:rPr>
        <w:t>瘙痒</w:t>
      </w:r>
      <w:r>
        <w:t>症量表、</w:t>
      </w:r>
      <w:r>
        <w:rPr>
          <w:rFonts w:hint="eastAsia"/>
        </w:rPr>
        <w:t>肾</w:t>
      </w:r>
      <w:r>
        <w:t>脏</w:t>
      </w:r>
      <w:r>
        <w:rPr>
          <w:rFonts w:hint="eastAsia"/>
        </w:rPr>
        <w:t>疾病</w:t>
      </w:r>
      <w:r>
        <w:t>生活质量短表</w:t>
      </w:r>
      <w:r>
        <w:rPr>
          <w:rFonts w:hint="eastAsia"/>
        </w:rPr>
        <w:t>、</w:t>
      </w:r>
      <w:r>
        <w:t>Skindex-10</w:t>
      </w:r>
      <w:r>
        <w:t>量表等</w:t>
      </w:r>
      <w:r>
        <w:rPr>
          <w:rFonts w:hint="eastAsia"/>
        </w:rPr>
        <w:t>。</w:t>
      </w:r>
    </w:p>
    <w:p w:rsidR="00630A18" w:rsidRDefault="00000588">
      <w:pPr>
        <w:pStyle w:val="afffffffff3"/>
        <w:ind w:left="0"/>
      </w:pPr>
      <w:r>
        <w:rPr>
          <w:rFonts w:hint="eastAsia"/>
        </w:rPr>
        <w:t>客观检查，具体</w:t>
      </w:r>
      <w:r>
        <w:t>内容</w:t>
      </w:r>
      <w:r>
        <w:rPr>
          <w:rFonts w:hint="eastAsia"/>
        </w:rPr>
        <w:t>如下：</w:t>
      </w:r>
    </w:p>
    <w:p w:rsidR="00630A18" w:rsidRDefault="00000588">
      <w:pPr>
        <w:widowControl/>
        <w:numPr>
          <w:ilvl w:val="0"/>
          <w:numId w:val="21"/>
        </w:numPr>
        <w:tabs>
          <w:tab w:val="left" w:pos="851"/>
        </w:tabs>
        <w:adjustRightInd/>
        <w:spacing w:line="240" w:lineRule="auto"/>
        <w:ind w:left="850" w:hanging="425"/>
        <w:rPr>
          <w:rFonts w:ascii="宋体" w:hAnsi="Times New Roman"/>
          <w:kern w:val="0"/>
          <w:szCs w:val="20"/>
        </w:rPr>
      </w:pPr>
      <w:r>
        <w:rPr>
          <w:rFonts w:ascii="宋体" w:hAnsi="Times New Roman" w:hint="eastAsia"/>
          <w:kern w:val="0"/>
          <w:szCs w:val="20"/>
        </w:rPr>
        <w:t>皮肤科检查：观察抓痕、皮肤干燥、结节性痒疹、继发感染等体征。排除其他皮肤病（如湿疹、接触性皮炎）；</w:t>
      </w:r>
    </w:p>
    <w:p w:rsidR="00630A18" w:rsidRDefault="00000588">
      <w:pPr>
        <w:widowControl/>
        <w:numPr>
          <w:ilvl w:val="0"/>
          <w:numId w:val="21"/>
        </w:numPr>
        <w:tabs>
          <w:tab w:val="left" w:pos="851"/>
        </w:tabs>
        <w:adjustRightInd/>
        <w:spacing w:line="240" w:lineRule="auto"/>
        <w:ind w:left="850" w:hanging="425"/>
        <w:rPr>
          <w:rFonts w:ascii="宋体" w:hAnsi="Times New Roman"/>
          <w:kern w:val="0"/>
          <w:szCs w:val="20"/>
        </w:rPr>
      </w:pPr>
      <w:r>
        <w:rPr>
          <w:rFonts w:ascii="宋体" w:hAnsi="Times New Roman" w:hint="eastAsia"/>
          <w:kern w:val="0"/>
          <w:szCs w:val="20"/>
        </w:rPr>
        <w:t>实验室检查：血钙、血磷、甲状旁腺激素（</w:t>
      </w:r>
      <w:proofErr w:type="spellStart"/>
      <w:r>
        <w:rPr>
          <w:rFonts w:ascii="宋体" w:hAnsi="Times New Roman" w:hint="eastAsia"/>
          <w:kern w:val="0"/>
          <w:szCs w:val="20"/>
        </w:rPr>
        <w:t>iPTH</w:t>
      </w:r>
      <w:proofErr w:type="spellEnd"/>
      <w:r>
        <w:rPr>
          <w:rFonts w:ascii="宋体" w:hAnsi="Times New Roman" w:hint="eastAsia"/>
          <w:kern w:val="0"/>
          <w:szCs w:val="20"/>
        </w:rPr>
        <w:t>）、尿素氮（</w:t>
      </w:r>
      <w:r>
        <w:rPr>
          <w:rFonts w:ascii="宋体" w:hAnsi="Times New Roman" w:hint="eastAsia"/>
          <w:kern w:val="0"/>
          <w:szCs w:val="20"/>
        </w:rPr>
        <w:t>BUN</w:t>
      </w:r>
      <w:r>
        <w:rPr>
          <w:rFonts w:ascii="宋体" w:hAnsi="Times New Roman" w:hint="eastAsia"/>
          <w:kern w:val="0"/>
          <w:szCs w:val="20"/>
        </w:rPr>
        <w:t>）、β</w:t>
      </w:r>
      <w:r>
        <w:rPr>
          <w:rFonts w:ascii="宋体" w:hAnsi="Times New Roman" w:hint="eastAsia"/>
          <w:kern w:val="0"/>
          <w:szCs w:val="20"/>
        </w:rPr>
        <w:t>2-</w:t>
      </w:r>
      <w:r>
        <w:rPr>
          <w:rFonts w:ascii="宋体" w:hAnsi="Times New Roman" w:hint="eastAsia"/>
          <w:kern w:val="0"/>
          <w:szCs w:val="20"/>
        </w:rPr>
        <w:t>微球蛋白（与瘙痒相关但无特异性）等</w:t>
      </w:r>
      <w:r>
        <w:rPr>
          <w:rFonts w:ascii="宋体" w:hAnsi="Times New Roman"/>
          <w:kern w:val="0"/>
          <w:szCs w:val="20"/>
        </w:rPr>
        <w:t>常规指标</w:t>
      </w:r>
      <w:r>
        <w:rPr>
          <w:rFonts w:ascii="宋体" w:hAnsi="Times New Roman" w:hint="eastAsia"/>
          <w:kern w:val="0"/>
          <w:szCs w:val="20"/>
        </w:rPr>
        <w:t>，炎症标志物检查；</w:t>
      </w:r>
    </w:p>
    <w:p w:rsidR="00630A18" w:rsidRDefault="00000588">
      <w:pPr>
        <w:widowControl/>
        <w:numPr>
          <w:ilvl w:val="0"/>
          <w:numId w:val="21"/>
        </w:numPr>
        <w:tabs>
          <w:tab w:val="left" w:pos="851"/>
        </w:tabs>
        <w:adjustRightInd/>
        <w:spacing w:line="240" w:lineRule="auto"/>
        <w:ind w:left="850" w:hanging="425"/>
        <w:rPr>
          <w:rFonts w:ascii="宋体" w:hAnsi="Times New Roman"/>
          <w:kern w:val="0"/>
          <w:szCs w:val="20"/>
        </w:rPr>
      </w:pPr>
      <w:r>
        <w:rPr>
          <w:rFonts w:ascii="宋体" w:hAnsi="Times New Roman" w:hint="eastAsia"/>
          <w:kern w:val="0"/>
          <w:szCs w:val="20"/>
        </w:rPr>
        <w:t>评估透析充分性。</w:t>
      </w:r>
    </w:p>
    <w:p w:rsidR="00630A18" w:rsidRDefault="00000588">
      <w:pPr>
        <w:pStyle w:val="afffffffff3"/>
        <w:ind w:left="0"/>
      </w:pPr>
      <w:r>
        <w:rPr>
          <w:rFonts w:hint="eastAsia"/>
        </w:rPr>
        <w:t>维持性血液透析尿毒症瘙痒的诊断</w:t>
      </w:r>
      <w:r>
        <w:t>标准</w:t>
      </w:r>
      <w:r>
        <w:rPr>
          <w:rFonts w:hint="eastAsia"/>
        </w:rPr>
        <w:t>需符合</w:t>
      </w:r>
      <w:r>
        <w:t>以下</w:t>
      </w:r>
      <w:r>
        <w:rPr>
          <w:rFonts w:hint="eastAsia"/>
        </w:rPr>
        <w:t>2</w:t>
      </w:r>
      <w:r>
        <w:rPr>
          <w:rFonts w:hint="eastAsia"/>
        </w:rPr>
        <w:t>项：</w:t>
      </w:r>
    </w:p>
    <w:p w:rsidR="00630A18" w:rsidRDefault="00000588">
      <w:pPr>
        <w:widowControl/>
        <w:numPr>
          <w:ilvl w:val="0"/>
          <w:numId w:val="21"/>
        </w:numPr>
        <w:tabs>
          <w:tab w:val="left" w:pos="851"/>
        </w:tabs>
        <w:adjustRightInd/>
        <w:spacing w:line="240" w:lineRule="auto"/>
        <w:ind w:left="850" w:hanging="425"/>
      </w:pPr>
      <w:r>
        <w:rPr>
          <w:rFonts w:hint="eastAsia"/>
        </w:rPr>
        <w:lastRenderedPageBreak/>
        <w:t>患者</w:t>
      </w:r>
      <w:r>
        <w:t>处于</w:t>
      </w:r>
      <w:r>
        <w:rPr>
          <w:rFonts w:hint="eastAsia"/>
        </w:rPr>
        <w:t>尿毒症期</w:t>
      </w:r>
      <w:r>
        <w:t>（</w:t>
      </w:r>
      <w:r>
        <w:rPr>
          <w:rFonts w:hint="eastAsia"/>
        </w:rPr>
        <w:t>即</w:t>
      </w:r>
      <w:r>
        <w:rPr>
          <w:rFonts w:ascii="宋体" w:hAnsi="Times New Roman" w:hint="eastAsia"/>
          <w:kern w:val="0"/>
          <w:szCs w:val="20"/>
        </w:rPr>
        <w:t>GFR</w:t>
      </w:r>
      <w:r>
        <w:rPr>
          <w:rFonts w:ascii="宋体" w:hAnsi="Times New Roman" w:hint="eastAsia"/>
          <w:kern w:val="0"/>
          <w:szCs w:val="20"/>
        </w:rPr>
        <w:t>＜</w:t>
      </w:r>
      <w:r>
        <w:rPr>
          <w:rFonts w:ascii="宋体" w:hAnsi="Times New Roman" w:hint="eastAsia"/>
          <w:kern w:val="0"/>
          <w:szCs w:val="20"/>
        </w:rPr>
        <w:t>15</w:t>
      </w:r>
      <w:r>
        <w:rPr>
          <w:rFonts w:ascii="宋体" w:hAnsi="Times New Roman" w:hint="eastAsia"/>
          <w:kern w:val="0"/>
          <w:szCs w:val="20"/>
          <w:vertAlign w:val="superscript"/>
        </w:rPr>
        <w:t xml:space="preserve"> </w:t>
      </w:r>
      <w:r>
        <w:rPr>
          <w:rFonts w:ascii="宋体" w:hAnsi="Times New Roman" w:hint="eastAsia"/>
          <w:kern w:val="0"/>
          <w:szCs w:val="20"/>
        </w:rPr>
        <w:t>mL/min/1.73</w:t>
      </w:r>
      <w:r>
        <w:rPr>
          <w:rFonts w:ascii="宋体" w:hAnsi="Times New Roman" w:hint="eastAsia"/>
          <w:kern w:val="0"/>
          <w:szCs w:val="20"/>
        </w:rPr>
        <w:t>m2</w:t>
      </w:r>
      <w:r>
        <w:rPr>
          <w:rFonts w:hint="eastAsia"/>
        </w:rPr>
        <w:t>，已进行透析治疗</w:t>
      </w:r>
      <w:r>
        <w:t>）</w:t>
      </w:r>
      <w:r>
        <w:rPr>
          <w:rFonts w:hint="eastAsia"/>
        </w:rPr>
        <w:t>，并排除其他疾病所致的皮肤瘙痒；</w:t>
      </w:r>
    </w:p>
    <w:p w:rsidR="00630A18" w:rsidRDefault="00000588">
      <w:pPr>
        <w:widowControl/>
        <w:numPr>
          <w:ilvl w:val="0"/>
          <w:numId w:val="21"/>
        </w:numPr>
        <w:tabs>
          <w:tab w:val="left" w:pos="851"/>
        </w:tabs>
        <w:adjustRightInd/>
        <w:spacing w:line="240" w:lineRule="auto"/>
        <w:ind w:left="850" w:hanging="425"/>
        <w:rPr>
          <w:rFonts w:ascii="宋体" w:hAnsi="宋体" w:cs="宋体"/>
        </w:rPr>
      </w:pPr>
      <w:r>
        <w:rPr>
          <w:rFonts w:ascii="宋体" w:hAnsi="宋体" w:cs="宋体" w:hint="eastAsia"/>
        </w:rPr>
        <w:t>2</w:t>
      </w:r>
      <w:r>
        <w:rPr>
          <w:rFonts w:ascii="宋体" w:hAnsi="宋体" w:cs="宋体" w:hint="eastAsia"/>
        </w:rPr>
        <w:t>周内至少有</w:t>
      </w:r>
      <w:r>
        <w:rPr>
          <w:rFonts w:ascii="宋体" w:hAnsi="宋体" w:cs="宋体" w:hint="eastAsia"/>
        </w:rPr>
        <w:t>3</w:t>
      </w:r>
      <w:r>
        <w:rPr>
          <w:rFonts w:ascii="宋体" w:hAnsi="宋体" w:cs="宋体" w:hint="eastAsia"/>
          <w:vertAlign w:val="superscript"/>
        </w:rPr>
        <w:t xml:space="preserve"> </w:t>
      </w:r>
      <w:r>
        <w:rPr>
          <w:rFonts w:ascii="宋体" w:hAnsi="宋体" w:cs="宋体" w:hint="eastAsia"/>
        </w:rPr>
        <w:t>d</w:t>
      </w:r>
      <w:r>
        <w:rPr>
          <w:rFonts w:ascii="宋体" w:hAnsi="宋体" w:cs="宋体" w:hint="eastAsia"/>
        </w:rPr>
        <w:t>出现瘙痒，并且每天瘙痒数次，每次持续数分钟；</w:t>
      </w:r>
    </w:p>
    <w:p w:rsidR="00630A18" w:rsidRDefault="00000588">
      <w:pPr>
        <w:widowControl/>
        <w:numPr>
          <w:ilvl w:val="0"/>
          <w:numId w:val="21"/>
        </w:numPr>
        <w:tabs>
          <w:tab w:val="left" w:pos="851"/>
        </w:tabs>
        <w:adjustRightInd/>
        <w:spacing w:line="240" w:lineRule="auto"/>
        <w:ind w:left="850" w:hanging="425"/>
        <w:rPr>
          <w:rFonts w:ascii="宋体" w:hAnsi="宋体" w:cs="宋体"/>
        </w:rPr>
      </w:pPr>
      <w:r>
        <w:rPr>
          <w:rFonts w:ascii="宋体" w:hAnsi="宋体" w:cs="宋体" w:hint="eastAsia"/>
        </w:rPr>
        <w:t>出现规律瘙痒，持续</w:t>
      </w:r>
      <w:r>
        <w:rPr>
          <w:rFonts w:ascii="宋体" w:hAnsi="宋体" w:cs="宋体" w:hint="eastAsia"/>
        </w:rPr>
        <w:t>6</w:t>
      </w:r>
      <w:r>
        <w:rPr>
          <w:rFonts w:ascii="宋体" w:hAnsi="宋体" w:cs="宋体" w:hint="eastAsia"/>
        </w:rPr>
        <w:t>个月以上。</w:t>
      </w:r>
    </w:p>
    <w:p w:rsidR="00630A18" w:rsidRDefault="00000588">
      <w:pPr>
        <w:pStyle w:val="affd"/>
        <w:spacing w:before="120" w:after="120"/>
      </w:pPr>
      <w:bookmarkStart w:id="111" w:name="_Toc201163446"/>
      <w:bookmarkStart w:id="112" w:name="_Toc201936412"/>
      <w:bookmarkStart w:id="113" w:name="_Toc201575291"/>
      <w:r>
        <w:rPr>
          <w:rFonts w:hint="eastAsia"/>
        </w:rPr>
        <w:t>中医</w:t>
      </w:r>
      <w:bookmarkEnd w:id="111"/>
      <w:r>
        <w:rPr>
          <w:rFonts w:hint="eastAsia"/>
        </w:rPr>
        <w:t>辨证分</w:t>
      </w:r>
      <w:r>
        <w:t>型</w:t>
      </w:r>
      <w:bookmarkEnd w:id="112"/>
      <w:bookmarkEnd w:id="113"/>
    </w:p>
    <w:p w:rsidR="00630A18" w:rsidRDefault="00000588">
      <w:pPr>
        <w:pStyle w:val="affe"/>
        <w:spacing w:before="120" w:after="120"/>
        <w:ind w:left="0"/>
      </w:pPr>
      <w:r>
        <w:rPr>
          <w:rFonts w:hint="eastAsia"/>
        </w:rPr>
        <w:t>血虚风燥证</w:t>
      </w:r>
    </w:p>
    <w:p w:rsidR="00630A18" w:rsidRDefault="00000588">
      <w:pPr>
        <w:pStyle w:val="afffffffff2"/>
        <w:ind w:left="0"/>
      </w:pPr>
      <w:r>
        <w:rPr>
          <w:rFonts w:hint="eastAsia"/>
        </w:rPr>
        <w:t>主症：全身瘙痒，尤如虫行，夜间尤甚；皮肤干燥增厚，抓痕累累，覆有鳞屑。</w:t>
      </w:r>
    </w:p>
    <w:p w:rsidR="00630A18" w:rsidRDefault="00000588">
      <w:pPr>
        <w:pStyle w:val="afffffffff2"/>
        <w:ind w:left="0"/>
      </w:pPr>
      <w:r>
        <w:rPr>
          <w:rFonts w:hint="eastAsia"/>
        </w:rPr>
        <w:t>次症：精神倦怠；头晕眼花；两目干涩；失眠多梦；食少纳呆。</w:t>
      </w:r>
    </w:p>
    <w:p w:rsidR="00630A18" w:rsidRDefault="00000588">
      <w:pPr>
        <w:pStyle w:val="afffffffff2"/>
        <w:ind w:left="0"/>
      </w:pPr>
      <w:r>
        <w:rPr>
          <w:rFonts w:hint="eastAsia"/>
        </w:rPr>
        <w:t>舌脉：</w:t>
      </w:r>
      <w:proofErr w:type="gramStart"/>
      <w:r>
        <w:t>舌</w:t>
      </w:r>
      <w:proofErr w:type="gramEnd"/>
      <w:r>
        <w:t>淡苔薄，脉细数</w:t>
      </w:r>
      <w:r>
        <w:rPr>
          <w:rFonts w:hint="eastAsia"/>
        </w:rPr>
        <w:t>。</w:t>
      </w:r>
    </w:p>
    <w:p w:rsidR="00630A18" w:rsidRDefault="00000588">
      <w:pPr>
        <w:pStyle w:val="affe"/>
        <w:spacing w:before="120" w:after="120"/>
        <w:ind w:left="0"/>
      </w:pPr>
      <w:r>
        <w:rPr>
          <w:rFonts w:hint="eastAsia"/>
        </w:rPr>
        <w:t>湿毒</w:t>
      </w:r>
      <w:proofErr w:type="gramStart"/>
      <w:r>
        <w:rPr>
          <w:rFonts w:hint="eastAsia"/>
        </w:rPr>
        <w:t>蕴</w:t>
      </w:r>
      <w:proofErr w:type="gramEnd"/>
      <w:r>
        <w:rPr>
          <w:rFonts w:hint="eastAsia"/>
        </w:rPr>
        <w:t>肤证</w:t>
      </w:r>
    </w:p>
    <w:p w:rsidR="00630A18" w:rsidRDefault="00000588">
      <w:pPr>
        <w:pStyle w:val="afffffffff2"/>
        <w:ind w:left="0"/>
      </w:pPr>
      <w:r>
        <w:rPr>
          <w:rFonts w:hint="eastAsia"/>
        </w:rPr>
        <w:t>主证：</w:t>
      </w:r>
      <w:r>
        <w:t>瘙痒伴渗出，皮肤潮湿</w:t>
      </w:r>
      <w:r>
        <w:rPr>
          <w:rFonts w:hint="eastAsia"/>
        </w:rPr>
        <w:t>，头晕，恶心</w:t>
      </w:r>
      <w:r>
        <w:t>呕吐</w:t>
      </w:r>
      <w:r>
        <w:rPr>
          <w:rFonts w:hint="eastAsia"/>
        </w:rPr>
        <w:t>，</w:t>
      </w:r>
      <w:r>
        <w:t>尿少</w:t>
      </w:r>
      <w:r>
        <w:rPr>
          <w:rFonts w:hint="eastAsia"/>
        </w:rPr>
        <w:t>。</w:t>
      </w:r>
    </w:p>
    <w:p w:rsidR="00630A18" w:rsidRDefault="00000588">
      <w:pPr>
        <w:pStyle w:val="afffffffff2"/>
        <w:ind w:left="0"/>
      </w:pPr>
      <w:r>
        <w:t>次</w:t>
      </w:r>
      <w:r>
        <w:rPr>
          <w:rFonts w:hint="eastAsia"/>
        </w:rPr>
        <w:t>症：</w:t>
      </w:r>
      <w:r>
        <w:t>口中</w:t>
      </w:r>
      <w:proofErr w:type="gramStart"/>
      <w:r>
        <w:t>黏</w:t>
      </w:r>
      <w:proofErr w:type="gramEnd"/>
      <w:r>
        <w:t>腻，</w:t>
      </w:r>
      <w:proofErr w:type="gramStart"/>
      <w:r>
        <w:t>脘</w:t>
      </w:r>
      <w:proofErr w:type="gramEnd"/>
      <w:r>
        <w:t>腹胀满</w:t>
      </w:r>
      <w:r>
        <w:rPr>
          <w:rFonts w:hint="eastAsia"/>
        </w:rPr>
        <w:t>。</w:t>
      </w:r>
    </w:p>
    <w:p w:rsidR="00630A18" w:rsidRDefault="00000588">
      <w:pPr>
        <w:pStyle w:val="afffffffff2"/>
        <w:ind w:left="0"/>
      </w:pPr>
      <w:r>
        <w:rPr>
          <w:rFonts w:hint="eastAsia"/>
        </w:rPr>
        <w:t>舌脉：</w:t>
      </w:r>
      <w:r>
        <w:t>舌苔厚腻，脉滑</w:t>
      </w:r>
      <w:r>
        <w:rPr>
          <w:rFonts w:hint="eastAsia"/>
        </w:rPr>
        <w:t>。</w:t>
      </w:r>
    </w:p>
    <w:p w:rsidR="00630A18" w:rsidRDefault="00000588">
      <w:pPr>
        <w:pStyle w:val="affe"/>
        <w:spacing w:before="120" w:after="120"/>
        <w:ind w:left="0"/>
      </w:pPr>
      <w:r>
        <w:rPr>
          <w:rFonts w:hint="eastAsia"/>
        </w:rPr>
        <w:t>风邪袭表证</w:t>
      </w:r>
    </w:p>
    <w:p w:rsidR="00630A18" w:rsidRDefault="00000588">
      <w:pPr>
        <w:pStyle w:val="afffffffff2"/>
        <w:ind w:left="0"/>
      </w:pPr>
      <w:r>
        <w:rPr>
          <w:rFonts w:hint="eastAsia"/>
        </w:rPr>
        <w:t>主证</w:t>
      </w:r>
      <w:r>
        <w:t>：瘙痒游走不定，遇风加重</w:t>
      </w:r>
      <w:r>
        <w:rPr>
          <w:rFonts w:hint="eastAsia"/>
        </w:rPr>
        <w:t>。</w:t>
      </w:r>
    </w:p>
    <w:p w:rsidR="00630A18" w:rsidRDefault="00000588">
      <w:pPr>
        <w:pStyle w:val="afffffffff2"/>
        <w:ind w:left="0"/>
      </w:pPr>
      <w:r>
        <w:rPr>
          <w:rFonts w:hint="eastAsia"/>
        </w:rPr>
        <w:t>次症：</w:t>
      </w:r>
      <w:r>
        <w:t>汗出少，恶寒</w:t>
      </w:r>
      <w:r>
        <w:rPr>
          <w:rFonts w:hint="eastAsia"/>
        </w:rPr>
        <w:t>。</w:t>
      </w:r>
    </w:p>
    <w:p w:rsidR="00630A18" w:rsidRDefault="00000588">
      <w:pPr>
        <w:pStyle w:val="afffffffff2"/>
        <w:ind w:left="0"/>
      </w:pPr>
      <w:r>
        <w:rPr>
          <w:rFonts w:hint="eastAsia"/>
        </w:rPr>
        <w:t>舌脉</w:t>
      </w:r>
      <w:r>
        <w:t>：苔薄白，脉浮</w:t>
      </w:r>
      <w:r>
        <w:rPr>
          <w:rFonts w:hint="eastAsia"/>
        </w:rPr>
        <w:t>。</w:t>
      </w:r>
    </w:p>
    <w:p w:rsidR="00630A18" w:rsidRDefault="00000588">
      <w:pPr>
        <w:pStyle w:val="afff2"/>
      </w:pPr>
      <w:r>
        <w:rPr>
          <w:rFonts w:hint="eastAsia"/>
        </w:rPr>
        <w:t>证型确认</w:t>
      </w:r>
      <w:r>
        <w:t>，</w:t>
      </w:r>
      <w:r>
        <w:rPr>
          <w:rFonts w:hint="eastAsia"/>
        </w:rPr>
        <w:t>主症</w:t>
      </w:r>
      <w:r>
        <w:rPr>
          <w:rFonts w:hint="eastAsia"/>
        </w:rPr>
        <w:t>2</w:t>
      </w:r>
      <w:r>
        <w:rPr>
          <w:rFonts w:hint="eastAsia"/>
        </w:rPr>
        <w:t>项</w:t>
      </w:r>
      <w:proofErr w:type="gramStart"/>
      <w:r>
        <w:rPr>
          <w:rFonts w:hint="eastAsia"/>
        </w:rPr>
        <w:t>兼有次症其中</w:t>
      </w:r>
      <w:proofErr w:type="gramEnd"/>
      <w:r>
        <w:rPr>
          <w:rFonts w:hint="eastAsia"/>
        </w:rPr>
        <w:t>1</w:t>
      </w:r>
      <w:r>
        <w:rPr>
          <w:rFonts w:hint="eastAsia"/>
        </w:rPr>
        <w:t>项，舌</w:t>
      </w:r>
      <w:proofErr w:type="gramStart"/>
      <w:r>
        <w:rPr>
          <w:rFonts w:hint="eastAsia"/>
        </w:rPr>
        <w:t>象</w:t>
      </w:r>
      <w:proofErr w:type="gramEnd"/>
      <w:r>
        <w:rPr>
          <w:rFonts w:hint="eastAsia"/>
        </w:rPr>
        <w:t>脉象符合者即可诊断。</w:t>
      </w:r>
    </w:p>
    <w:p w:rsidR="00630A18" w:rsidRDefault="00000588">
      <w:pPr>
        <w:pStyle w:val="affc"/>
        <w:spacing w:before="240" w:after="240"/>
      </w:pPr>
      <w:bookmarkStart w:id="114" w:name="_Toc178178576"/>
      <w:bookmarkStart w:id="115" w:name="_Toc180870426"/>
      <w:bookmarkStart w:id="116" w:name="_Toc196230170"/>
      <w:bookmarkStart w:id="117" w:name="_Toc166332664"/>
      <w:bookmarkStart w:id="118" w:name="_Toc180344103"/>
      <w:bookmarkStart w:id="119" w:name="_Toc201575292"/>
      <w:bookmarkStart w:id="120" w:name="_Toc178517146"/>
      <w:bookmarkStart w:id="121" w:name="_Toc201163447"/>
      <w:bookmarkStart w:id="122" w:name="_Toc196231713"/>
      <w:bookmarkStart w:id="123" w:name="_Toc21836"/>
      <w:bookmarkStart w:id="124" w:name="_Toc180997267"/>
      <w:bookmarkStart w:id="125" w:name="_Toc201936413"/>
      <w:bookmarkEnd w:id="102"/>
      <w:bookmarkEnd w:id="103"/>
      <w:bookmarkEnd w:id="104"/>
      <w:bookmarkEnd w:id="105"/>
      <w:bookmarkEnd w:id="106"/>
      <w:bookmarkEnd w:id="107"/>
      <w:r>
        <w:rPr>
          <w:rFonts w:hint="eastAsia"/>
        </w:rPr>
        <w:t>禁忌症</w:t>
      </w:r>
      <w:bookmarkEnd w:id="114"/>
      <w:bookmarkEnd w:id="115"/>
      <w:bookmarkEnd w:id="116"/>
      <w:bookmarkEnd w:id="117"/>
      <w:bookmarkEnd w:id="118"/>
      <w:bookmarkEnd w:id="119"/>
      <w:bookmarkEnd w:id="120"/>
      <w:bookmarkEnd w:id="121"/>
      <w:bookmarkEnd w:id="122"/>
      <w:bookmarkEnd w:id="123"/>
      <w:bookmarkEnd w:id="124"/>
      <w:bookmarkEnd w:id="125"/>
    </w:p>
    <w:p w:rsidR="00630A18" w:rsidRDefault="00000588">
      <w:pPr>
        <w:pStyle w:val="affd"/>
        <w:spacing w:before="120" w:after="120"/>
      </w:pPr>
      <w:bookmarkStart w:id="126" w:name="_Toc180870428"/>
      <w:bookmarkStart w:id="127" w:name="_Toc178178578"/>
      <w:bookmarkStart w:id="128" w:name="_Toc180344105"/>
      <w:bookmarkStart w:id="129" w:name="_Toc28074"/>
      <w:bookmarkStart w:id="130" w:name="_Toc178517148"/>
      <w:bookmarkStart w:id="131" w:name="_Toc201163449"/>
      <w:bookmarkStart w:id="132" w:name="_Toc196230172"/>
      <w:bookmarkStart w:id="133" w:name="_Toc201575294"/>
      <w:bookmarkStart w:id="134" w:name="_Toc180997269"/>
      <w:bookmarkStart w:id="135" w:name="_Toc201936414"/>
      <w:bookmarkStart w:id="136" w:name="_Toc196231715"/>
      <w:bookmarkStart w:id="137" w:name="_Toc180344104"/>
      <w:bookmarkStart w:id="138" w:name="_Toc196230171"/>
      <w:bookmarkStart w:id="139" w:name="_Toc196231714"/>
      <w:bookmarkStart w:id="140" w:name="_Toc178178577"/>
      <w:bookmarkStart w:id="141" w:name="_Toc3817"/>
      <w:bookmarkStart w:id="142" w:name="_Toc201163448"/>
      <w:bookmarkStart w:id="143" w:name="_Toc201575293"/>
      <w:bookmarkStart w:id="144" w:name="_Toc178517147"/>
      <w:bookmarkStart w:id="145" w:name="_Toc180870427"/>
      <w:bookmarkStart w:id="146" w:name="_Toc180997268"/>
      <w:r>
        <w:rPr>
          <w:rFonts w:hint="eastAsia"/>
        </w:rPr>
        <w:t>西医治疗禁忌</w:t>
      </w:r>
      <w:bookmarkEnd w:id="126"/>
      <w:bookmarkEnd w:id="127"/>
      <w:bookmarkEnd w:id="128"/>
      <w:bookmarkEnd w:id="129"/>
      <w:bookmarkEnd w:id="130"/>
      <w:r>
        <w:rPr>
          <w:rFonts w:hint="eastAsia"/>
        </w:rPr>
        <w:t>症</w:t>
      </w:r>
      <w:bookmarkEnd w:id="131"/>
      <w:bookmarkEnd w:id="132"/>
      <w:bookmarkEnd w:id="133"/>
      <w:bookmarkEnd w:id="134"/>
      <w:bookmarkEnd w:id="135"/>
      <w:bookmarkEnd w:id="136"/>
    </w:p>
    <w:p w:rsidR="006C2C01" w:rsidRPr="006C2C01" w:rsidRDefault="00000588" w:rsidP="006C2C01">
      <w:pPr>
        <w:pStyle w:val="afffffffff3"/>
        <w:ind w:left="0"/>
        <w:rPr>
          <w:rFonts w:hint="eastAsia"/>
        </w:rPr>
      </w:pPr>
      <w:r>
        <w:rPr>
          <w:rFonts w:hint="eastAsia"/>
        </w:rPr>
        <w:t>绝对禁忌症</w:t>
      </w:r>
      <w:r w:rsidR="006C2C01">
        <w:rPr>
          <w:rFonts w:hint="eastAsia"/>
        </w:rPr>
        <w:t>如下：</w:t>
      </w:r>
    </w:p>
    <w:p w:rsidR="00630A18" w:rsidRDefault="00000588" w:rsidP="006C2C01">
      <w:pPr>
        <w:pStyle w:val="af2"/>
        <w:ind w:left="850" w:hanging="425"/>
      </w:pPr>
      <w:r>
        <w:rPr>
          <w:rFonts w:hint="eastAsia"/>
        </w:rPr>
        <w:t>婴幼儿患者</w:t>
      </w:r>
      <w:r w:rsidR="006C2C01">
        <w:rPr>
          <w:rFonts w:hint="eastAsia"/>
        </w:rPr>
        <w:t>；</w:t>
      </w:r>
    </w:p>
    <w:p w:rsidR="00630A18" w:rsidRDefault="00000588" w:rsidP="006C2C01">
      <w:pPr>
        <w:pStyle w:val="af2"/>
        <w:ind w:left="850" w:hanging="425"/>
      </w:pPr>
      <w:r>
        <w:rPr>
          <w:rFonts w:hint="eastAsia"/>
        </w:rPr>
        <w:t>患晚期肿瘤等系统性疾病导致全身衰竭的患者</w:t>
      </w:r>
      <w:r w:rsidR="006C2C01">
        <w:rPr>
          <w:rFonts w:hint="eastAsia"/>
        </w:rPr>
        <w:t>；</w:t>
      </w:r>
    </w:p>
    <w:p w:rsidR="00630A18" w:rsidRDefault="00000588" w:rsidP="006C2C01">
      <w:pPr>
        <w:pStyle w:val="af2"/>
        <w:ind w:left="850" w:hanging="425"/>
      </w:pPr>
      <w:r>
        <w:rPr>
          <w:rFonts w:hint="eastAsia"/>
        </w:rPr>
        <w:t>严重的缺血性心脏病患者</w:t>
      </w:r>
      <w:r w:rsidR="006C2C01">
        <w:rPr>
          <w:rFonts w:hint="eastAsia"/>
        </w:rPr>
        <w:t>；</w:t>
      </w:r>
    </w:p>
    <w:p w:rsidR="00630A18" w:rsidRDefault="00000588" w:rsidP="006C2C01">
      <w:pPr>
        <w:pStyle w:val="af2"/>
        <w:ind w:left="850" w:hanging="425"/>
      </w:pPr>
      <w:r>
        <w:rPr>
          <w:rFonts w:hint="eastAsia"/>
        </w:rPr>
        <w:t>升压药不能纠正的严重休克的</w:t>
      </w:r>
      <w:r>
        <w:t>患者</w:t>
      </w:r>
      <w:r w:rsidR="006C2C01">
        <w:rPr>
          <w:rFonts w:hint="eastAsia"/>
        </w:rPr>
        <w:t>；</w:t>
      </w:r>
    </w:p>
    <w:p w:rsidR="00630A18" w:rsidRDefault="00000588" w:rsidP="006C2C01">
      <w:pPr>
        <w:pStyle w:val="af2"/>
        <w:ind w:left="850" w:hanging="425"/>
      </w:pPr>
      <w:r>
        <w:rPr>
          <w:rFonts w:hint="eastAsia"/>
        </w:rPr>
        <w:t>意识不清或无法自主配合治疗的患者。</w:t>
      </w:r>
    </w:p>
    <w:p w:rsidR="00630A18" w:rsidRPr="006C2C01" w:rsidRDefault="00000588" w:rsidP="006C2C01">
      <w:pPr>
        <w:pStyle w:val="afffffffff3"/>
        <w:ind w:left="0"/>
      </w:pPr>
      <w:r w:rsidRPr="006C2C01">
        <w:rPr>
          <w:rFonts w:hint="eastAsia"/>
        </w:rPr>
        <w:t>相对禁忌症</w:t>
      </w:r>
      <w:r w:rsidR="006C2C01">
        <w:rPr>
          <w:rFonts w:hint="eastAsia"/>
        </w:rPr>
        <w:t>如下</w:t>
      </w:r>
      <w:r w:rsidR="006C2C01">
        <w:t>：</w:t>
      </w:r>
    </w:p>
    <w:p w:rsidR="00630A18" w:rsidRDefault="00000588" w:rsidP="006C2C01">
      <w:pPr>
        <w:pStyle w:val="af2"/>
        <w:ind w:left="850" w:hanging="425"/>
      </w:pPr>
      <w:r>
        <w:rPr>
          <w:rFonts w:hint="eastAsia"/>
        </w:rPr>
        <w:t>心肌病变导致的肺水肿或心力衰竭患者</w:t>
      </w:r>
      <w:r w:rsidR="006C2C01">
        <w:rPr>
          <w:rFonts w:hint="eastAsia"/>
        </w:rPr>
        <w:t>；</w:t>
      </w:r>
    </w:p>
    <w:p w:rsidR="00630A18" w:rsidRDefault="00000588" w:rsidP="006C2C01">
      <w:pPr>
        <w:pStyle w:val="af2"/>
        <w:ind w:left="850" w:hanging="425"/>
      </w:pPr>
      <w:r>
        <w:rPr>
          <w:rFonts w:hint="eastAsia"/>
        </w:rPr>
        <w:t>严重感染伴有休克患者。</w:t>
      </w:r>
    </w:p>
    <w:p w:rsidR="00630A18" w:rsidRDefault="00000588">
      <w:pPr>
        <w:pStyle w:val="affd"/>
        <w:spacing w:before="120" w:after="120"/>
      </w:pPr>
      <w:bookmarkStart w:id="147" w:name="_Toc201936415"/>
      <w:r>
        <w:rPr>
          <w:rFonts w:hint="eastAsia"/>
        </w:rPr>
        <w:t>中医治疗禁忌症</w:t>
      </w:r>
      <w:bookmarkEnd w:id="137"/>
      <w:bookmarkEnd w:id="138"/>
      <w:bookmarkEnd w:id="139"/>
      <w:bookmarkEnd w:id="140"/>
      <w:bookmarkEnd w:id="141"/>
      <w:bookmarkEnd w:id="142"/>
      <w:bookmarkEnd w:id="143"/>
      <w:bookmarkEnd w:id="144"/>
      <w:bookmarkEnd w:id="145"/>
      <w:bookmarkEnd w:id="146"/>
      <w:bookmarkEnd w:id="147"/>
    </w:p>
    <w:p w:rsidR="00630A18" w:rsidRDefault="00000588" w:rsidP="006C2C01">
      <w:pPr>
        <w:pStyle w:val="afffff7"/>
        <w:ind w:firstLine="420"/>
      </w:pPr>
      <w:r>
        <w:rPr>
          <w:rFonts w:hint="eastAsia"/>
        </w:rPr>
        <w:t>对推荐方药的中药有过敏史者。孕妇、产妇、哺乳期妇女、儿童慎用。</w:t>
      </w:r>
    </w:p>
    <w:p w:rsidR="00630A18" w:rsidRDefault="00000588">
      <w:pPr>
        <w:pStyle w:val="affc"/>
        <w:spacing w:before="240" w:after="240"/>
      </w:pPr>
      <w:bookmarkStart w:id="148" w:name="_Toc178178579"/>
      <w:bookmarkStart w:id="149" w:name="_Toc180997270"/>
      <w:bookmarkStart w:id="150" w:name="_Toc196231716"/>
      <w:bookmarkStart w:id="151" w:name="_Toc31178"/>
      <w:bookmarkStart w:id="152" w:name="_Toc201936416"/>
      <w:bookmarkStart w:id="153" w:name="_Toc201163450"/>
      <w:bookmarkStart w:id="154" w:name="_Toc180870429"/>
      <w:bookmarkStart w:id="155" w:name="_Toc178517149"/>
      <w:bookmarkStart w:id="156" w:name="_Toc166332665"/>
      <w:bookmarkStart w:id="157" w:name="_Toc180344106"/>
      <w:bookmarkStart w:id="158" w:name="_Toc196230173"/>
      <w:bookmarkStart w:id="159" w:name="_Toc201575295"/>
      <w:bookmarkStart w:id="160" w:name="_Toc164069165"/>
      <w:r>
        <w:rPr>
          <w:rFonts w:hint="eastAsia"/>
        </w:rPr>
        <w:t>治疗</w:t>
      </w:r>
      <w:bookmarkEnd w:id="148"/>
      <w:bookmarkEnd w:id="149"/>
      <w:bookmarkEnd w:id="150"/>
      <w:bookmarkEnd w:id="151"/>
      <w:bookmarkEnd w:id="152"/>
      <w:bookmarkEnd w:id="153"/>
      <w:bookmarkEnd w:id="154"/>
      <w:bookmarkEnd w:id="155"/>
      <w:bookmarkEnd w:id="156"/>
      <w:bookmarkEnd w:id="157"/>
      <w:bookmarkEnd w:id="158"/>
      <w:bookmarkEnd w:id="159"/>
      <w:bookmarkEnd w:id="160"/>
    </w:p>
    <w:p w:rsidR="00630A18" w:rsidRDefault="00000588">
      <w:pPr>
        <w:pStyle w:val="affd"/>
        <w:spacing w:before="120" w:after="120"/>
      </w:pPr>
      <w:bookmarkStart w:id="161" w:name="_Toc178178580"/>
      <w:bookmarkStart w:id="162" w:name="_Toc180997271"/>
      <w:bookmarkStart w:id="163" w:name="_Toc201936417"/>
      <w:bookmarkStart w:id="164" w:name="_Toc180344107"/>
      <w:bookmarkStart w:id="165" w:name="_Toc201575296"/>
      <w:bookmarkStart w:id="166" w:name="_Toc196231717"/>
      <w:bookmarkStart w:id="167" w:name="_Toc15021"/>
      <w:bookmarkStart w:id="168" w:name="_Toc178517150"/>
      <w:bookmarkStart w:id="169" w:name="_Toc201163451"/>
      <w:bookmarkStart w:id="170" w:name="_Toc196230174"/>
      <w:bookmarkStart w:id="171" w:name="_Toc180870430"/>
      <w:r>
        <w:rPr>
          <w:rFonts w:hint="eastAsia"/>
        </w:rPr>
        <w:t>治疗方案</w:t>
      </w:r>
      <w:bookmarkEnd w:id="161"/>
      <w:bookmarkEnd w:id="162"/>
      <w:bookmarkEnd w:id="163"/>
      <w:bookmarkEnd w:id="164"/>
      <w:bookmarkEnd w:id="165"/>
      <w:bookmarkEnd w:id="166"/>
      <w:bookmarkEnd w:id="167"/>
      <w:bookmarkEnd w:id="168"/>
      <w:bookmarkEnd w:id="169"/>
      <w:bookmarkEnd w:id="170"/>
      <w:bookmarkEnd w:id="171"/>
    </w:p>
    <w:p w:rsidR="00630A18" w:rsidRDefault="00000588">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对于</w:t>
      </w:r>
      <w:r>
        <w:rPr>
          <w:rFonts w:ascii="宋体" w:hAnsi="Times New Roman"/>
          <w:kern w:val="0"/>
          <w:szCs w:val="20"/>
        </w:rPr>
        <w:t>符合诊断的患者，</w:t>
      </w:r>
      <w:proofErr w:type="gramStart"/>
      <w:r>
        <w:rPr>
          <w:rFonts w:ascii="宋体" w:hAnsi="Times New Roman" w:hint="eastAsia"/>
          <w:kern w:val="0"/>
          <w:szCs w:val="20"/>
        </w:rPr>
        <w:t>先及时</w:t>
      </w:r>
      <w:proofErr w:type="gramEnd"/>
      <w:r>
        <w:rPr>
          <w:rFonts w:ascii="宋体" w:hAnsi="Times New Roman"/>
          <w:kern w:val="0"/>
          <w:szCs w:val="20"/>
        </w:rPr>
        <w:t>给予</w:t>
      </w:r>
      <w:r>
        <w:rPr>
          <w:rFonts w:ascii="宋体" w:hAnsi="Times New Roman" w:hint="eastAsia"/>
          <w:kern w:val="0"/>
          <w:szCs w:val="20"/>
        </w:rPr>
        <w:t>药物治疗、透析方案的调整，重点</w:t>
      </w:r>
      <w:r>
        <w:rPr>
          <w:rFonts w:ascii="宋体" w:hAnsi="Times New Roman"/>
          <w:kern w:val="0"/>
          <w:szCs w:val="20"/>
        </w:rPr>
        <w:t>在于</w:t>
      </w:r>
      <w:r>
        <w:rPr>
          <w:rFonts w:hint="eastAsia"/>
        </w:rPr>
        <w:t>纠正贫血、控制血压、调节钙磷代谢</w:t>
      </w:r>
      <w:r>
        <w:rPr>
          <w:rFonts w:ascii="宋体" w:hAnsi="Times New Roman" w:hint="eastAsia"/>
          <w:kern w:val="0"/>
          <w:szCs w:val="20"/>
        </w:rPr>
        <w:t>；对于</w:t>
      </w:r>
      <w:r>
        <w:rPr>
          <w:rFonts w:ascii="宋体" w:hAnsi="Times New Roman"/>
          <w:kern w:val="0"/>
          <w:szCs w:val="20"/>
        </w:rPr>
        <w:t>不符合</w:t>
      </w:r>
      <w:r>
        <w:rPr>
          <w:rFonts w:ascii="宋体" w:hAnsi="Times New Roman" w:hint="eastAsia"/>
          <w:kern w:val="0"/>
          <w:szCs w:val="20"/>
        </w:rPr>
        <w:t>西医治疗</w:t>
      </w:r>
      <w:r>
        <w:rPr>
          <w:rFonts w:ascii="宋体" w:hAnsi="Times New Roman"/>
          <w:kern w:val="0"/>
          <w:szCs w:val="20"/>
        </w:rPr>
        <w:t>效果的</w:t>
      </w:r>
      <w:r>
        <w:rPr>
          <w:rFonts w:ascii="宋体" w:hAnsi="Times New Roman" w:hint="eastAsia"/>
          <w:kern w:val="0"/>
          <w:szCs w:val="20"/>
        </w:rPr>
        <w:t>患者，在</w:t>
      </w:r>
      <w:r>
        <w:rPr>
          <w:rFonts w:hint="eastAsia"/>
        </w:rPr>
        <w:t>采用西医治疗的同时</w:t>
      </w:r>
      <w:r>
        <w:rPr>
          <w:rFonts w:ascii="宋体" w:hAnsi="Times New Roman" w:hint="eastAsia"/>
          <w:kern w:val="0"/>
          <w:szCs w:val="20"/>
        </w:rPr>
        <w:t>施以</w:t>
      </w:r>
      <w:r>
        <w:rPr>
          <w:rFonts w:hint="eastAsia"/>
        </w:rPr>
        <w:t>中医辨证治疗，通过中药调理和</w:t>
      </w:r>
      <w:r>
        <w:t>外治法</w:t>
      </w:r>
      <w:r>
        <w:rPr>
          <w:rFonts w:hint="eastAsia"/>
        </w:rPr>
        <w:t>来改善患者病情状态</w:t>
      </w:r>
      <w:r>
        <w:rPr>
          <w:rFonts w:ascii="宋体" w:hAnsi="Times New Roman" w:hint="eastAsia"/>
          <w:kern w:val="0"/>
          <w:szCs w:val="20"/>
        </w:rPr>
        <w:t>。</w:t>
      </w:r>
    </w:p>
    <w:p w:rsidR="00630A18" w:rsidRDefault="00000588">
      <w:pPr>
        <w:pStyle w:val="affd"/>
        <w:spacing w:before="120" w:after="120"/>
      </w:pPr>
      <w:bookmarkStart w:id="172" w:name="_Toc201575233"/>
      <w:bookmarkStart w:id="173" w:name="_Toc201575204"/>
      <w:bookmarkStart w:id="174" w:name="_Toc201575298"/>
      <w:bookmarkStart w:id="175" w:name="_Toc201936418"/>
      <w:bookmarkStart w:id="176" w:name="_Toc164069166"/>
      <w:bookmarkStart w:id="177" w:name="_Toc166332666"/>
      <w:r>
        <w:rPr>
          <w:rFonts w:hint="eastAsia"/>
        </w:rPr>
        <w:t>西医治疗</w:t>
      </w:r>
      <w:bookmarkEnd w:id="172"/>
      <w:bookmarkEnd w:id="173"/>
      <w:bookmarkEnd w:id="174"/>
      <w:bookmarkEnd w:id="175"/>
    </w:p>
    <w:p w:rsidR="00630A18" w:rsidRDefault="00000588">
      <w:pPr>
        <w:pStyle w:val="affe"/>
        <w:spacing w:before="120" w:after="120"/>
        <w:ind w:left="0"/>
      </w:pPr>
      <w:r>
        <w:rPr>
          <w:rFonts w:hint="eastAsia"/>
        </w:rPr>
        <w:t>调整透析</w:t>
      </w:r>
      <w:r>
        <w:t>方案</w:t>
      </w:r>
    </w:p>
    <w:p w:rsidR="00630A18" w:rsidRDefault="00000588">
      <w:pPr>
        <w:pStyle w:val="afffffffff2"/>
        <w:ind w:left="0"/>
      </w:pPr>
      <w:r>
        <w:rPr>
          <w:rFonts w:hint="eastAsia"/>
        </w:rPr>
        <w:lastRenderedPageBreak/>
        <w:t>每周需进行</w:t>
      </w:r>
      <w:r>
        <w:rPr>
          <w:rFonts w:hint="eastAsia"/>
        </w:rPr>
        <w:t>2</w:t>
      </w:r>
      <w:r>
        <w:rPr>
          <w:rFonts w:hint="eastAsia"/>
        </w:rPr>
        <w:t>～</w:t>
      </w:r>
      <w:r>
        <w:rPr>
          <w:rFonts w:hint="eastAsia"/>
        </w:rPr>
        <w:t>3</w:t>
      </w:r>
      <w:r>
        <w:rPr>
          <w:rFonts w:hint="eastAsia"/>
        </w:rPr>
        <w:t>次</w:t>
      </w:r>
      <w:r>
        <w:rPr>
          <w:bCs/>
        </w:rPr>
        <w:t>高通量透析</w:t>
      </w:r>
      <w:r>
        <w:t>（透析液流量</w:t>
      </w:r>
      <w:r>
        <w:rPr>
          <w:rFonts w:hint="eastAsia"/>
        </w:rPr>
        <w:t>≥</w:t>
      </w:r>
      <w:r>
        <w:t>500</w:t>
      </w:r>
      <w:r>
        <w:rPr>
          <w:vertAlign w:val="superscript"/>
        </w:rPr>
        <w:t xml:space="preserve"> </w:t>
      </w:r>
      <w:r>
        <w:t>mL/min</w:t>
      </w:r>
      <w:r>
        <w:t>）</w:t>
      </w:r>
      <w:r>
        <w:rPr>
          <w:rFonts w:hint="eastAsia"/>
        </w:rPr>
        <w:t>，每次透析时间约</w:t>
      </w:r>
      <w:r>
        <w:rPr>
          <w:rFonts w:hint="eastAsia"/>
        </w:rPr>
        <w:t>4</w:t>
      </w:r>
      <w:r>
        <w:rPr>
          <w:vertAlign w:val="superscript"/>
        </w:rPr>
        <w:t xml:space="preserve"> </w:t>
      </w:r>
      <w:r>
        <w:rPr>
          <w:rFonts w:hint="eastAsia"/>
        </w:rPr>
        <w:t>h</w:t>
      </w:r>
      <w:bookmarkStart w:id="178" w:name="OLE_LINK5"/>
      <w:r>
        <w:rPr>
          <w:rFonts w:hint="eastAsia"/>
        </w:rPr>
        <w:t>～</w:t>
      </w:r>
      <w:bookmarkEnd w:id="178"/>
      <w:r>
        <w:rPr>
          <w:rFonts w:hint="eastAsia"/>
        </w:rPr>
        <w:t>5</w:t>
      </w:r>
      <w:r>
        <w:rPr>
          <w:vertAlign w:val="superscript"/>
        </w:rPr>
        <w:t xml:space="preserve"> </w:t>
      </w:r>
      <w:r>
        <w:rPr>
          <w:rFonts w:hint="eastAsia"/>
        </w:rPr>
        <w:t>h</w:t>
      </w:r>
      <w:r>
        <w:rPr>
          <w:rFonts w:hint="eastAsia"/>
        </w:rPr>
        <w:t>。</w:t>
      </w:r>
      <w:r>
        <w:t>每</w:t>
      </w:r>
      <w:r>
        <w:t>2</w:t>
      </w:r>
      <w:r>
        <w:t>周</w:t>
      </w:r>
      <w:r>
        <w:t>1</w:t>
      </w:r>
      <w:r>
        <w:t>次</w:t>
      </w:r>
      <w:r>
        <w:rPr>
          <w:bCs/>
        </w:rPr>
        <w:t>血液灌流</w:t>
      </w:r>
      <w:r>
        <w:rPr>
          <w:rFonts w:hint="eastAsia"/>
        </w:rPr>
        <w:t>，</w:t>
      </w:r>
      <w:r>
        <w:t>每次</w:t>
      </w:r>
      <w:r>
        <w:t>2</w:t>
      </w:r>
      <w:r>
        <w:rPr>
          <w:vertAlign w:val="superscript"/>
        </w:rPr>
        <w:t xml:space="preserve"> </w:t>
      </w:r>
      <w:r>
        <w:rPr>
          <w:rFonts w:hint="eastAsia"/>
        </w:rPr>
        <w:t>h</w:t>
      </w:r>
      <w:r>
        <w:rPr>
          <w:rFonts w:hint="eastAsia"/>
        </w:rPr>
        <w:t>。根据患者的个体情况，可能会调整透析参数。</w:t>
      </w:r>
    </w:p>
    <w:p w:rsidR="00630A18" w:rsidRDefault="00000588">
      <w:pPr>
        <w:pStyle w:val="afffffffff2"/>
        <w:ind w:left="0"/>
      </w:pPr>
      <w:r>
        <w:rPr>
          <w:rFonts w:hint="eastAsia"/>
        </w:rPr>
        <w:t>对于</w:t>
      </w:r>
      <w:r>
        <w:rPr>
          <w:rFonts w:hint="eastAsia"/>
        </w:rPr>
        <w:t>HD</w:t>
      </w:r>
      <w:r>
        <w:rPr>
          <w:rFonts w:hint="eastAsia"/>
        </w:rPr>
        <w:t>患者</w:t>
      </w:r>
      <w:proofErr w:type="spellStart"/>
      <w:r>
        <w:rPr>
          <w:rFonts w:hint="eastAsia"/>
        </w:rPr>
        <w:t>Kt</w:t>
      </w:r>
      <w:proofErr w:type="spellEnd"/>
      <w:r>
        <w:rPr>
          <w:rFonts w:hint="eastAsia"/>
        </w:rPr>
        <w:t>/V</w:t>
      </w:r>
      <w:r>
        <w:rPr>
          <w:rFonts w:hint="eastAsia"/>
        </w:rPr>
        <w:t>达标后仍有严重瘙痒症的患者，可增加透析剂量至</w:t>
      </w:r>
      <w:r>
        <w:rPr>
          <w:rFonts w:hint="eastAsia"/>
        </w:rPr>
        <w:t>1.5</w:t>
      </w:r>
      <w:r>
        <w:rPr>
          <w:rFonts w:hint="eastAsia"/>
        </w:rPr>
        <w:t>～</w:t>
      </w:r>
      <w:r>
        <w:rPr>
          <w:rFonts w:hint="eastAsia"/>
        </w:rPr>
        <w:t>1.7</w:t>
      </w:r>
      <w:r>
        <w:rPr>
          <w:rFonts w:hint="eastAsia"/>
        </w:rPr>
        <w:t>，对于</w:t>
      </w:r>
      <w:proofErr w:type="spellStart"/>
      <w:r>
        <w:rPr>
          <w:rFonts w:hint="eastAsia"/>
        </w:rPr>
        <w:t>Kt</w:t>
      </w:r>
      <w:proofErr w:type="spellEnd"/>
      <w:r>
        <w:rPr>
          <w:rFonts w:hint="eastAsia"/>
        </w:rPr>
        <w:t>/V</w:t>
      </w:r>
      <w:r>
        <w:rPr>
          <w:rFonts w:hint="eastAsia"/>
        </w:rPr>
        <w:t>＞</w:t>
      </w:r>
      <w:r>
        <w:rPr>
          <w:rFonts w:hint="eastAsia"/>
        </w:rPr>
        <w:t>1.7</w:t>
      </w:r>
      <w:r>
        <w:rPr>
          <w:rFonts w:hint="eastAsia"/>
        </w:rPr>
        <w:t>的患者，应将目</w:t>
      </w:r>
      <w:r>
        <w:rPr>
          <w:rFonts w:hint="eastAsia"/>
        </w:rPr>
        <w:t>标</w:t>
      </w:r>
      <w:proofErr w:type="spellStart"/>
      <w:r>
        <w:rPr>
          <w:rFonts w:hint="eastAsia"/>
        </w:rPr>
        <w:t>Kt</w:t>
      </w:r>
      <w:proofErr w:type="spellEnd"/>
      <w:r>
        <w:rPr>
          <w:rFonts w:hint="eastAsia"/>
        </w:rPr>
        <w:t>/V</w:t>
      </w:r>
      <w:r>
        <w:rPr>
          <w:rFonts w:hint="eastAsia"/>
        </w:rPr>
        <w:t>降至＜</w:t>
      </w:r>
      <w:r>
        <w:rPr>
          <w:rFonts w:hint="eastAsia"/>
        </w:rPr>
        <w:t>1.7</w:t>
      </w:r>
      <w:r>
        <w:rPr>
          <w:rFonts w:hint="eastAsia"/>
        </w:rPr>
        <w:t>。</w:t>
      </w:r>
    </w:p>
    <w:p w:rsidR="00630A18" w:rsidRDefault="00000588">
      <w:pPr>
        <w:pStyle w:val="afffffffff2"/>
        <w:ind w:left="0"/>
      </w:pPr>
      <w:r>
        <w:rPr>
          <w:rFonts w:hint="eastAsia"/>
        </w:rPr>
        <w:t>使用生物不相容性</w:t>
      </w:r>
      <w:r>
        <w:rPr>
          <w:rFonts w:hint="eastAsia"/>
        </w:rPr>
        <w:t>HD</w:t>
      </w:r>
      <w:proofErr w:type="gramStart"/>
      <w:r>
        <w:rPr>
          <w:rFonts w:hint="eastAsia"/>
        </w:rPr>
        <w:t>膜导致</w:t>
      </w:r>
      <w:proofErr w:type="gramEnd"/>
      <w:r>
        <w:rPr>
          <w:rFonts w:hint="eastAsia"/>
        </w:rPr>
        <w:t>出现瘙痒症的患者，应过渡到使用生物相容性膜透析。</w:t>
      </w:r>
    </w:p>
    <w:p w:rsidR="00630A18" w:rsidRDefault="00000588">
      <w:pPr>
        <w:pStyle w:val="afffffffff2"/>
        <w:ind w:left="0"/>
      </w:pPr>
      <w:r>
        <w:rPr>
          <w:rFonts w:hint="eastAsia"/>
        </w:rPr>
        <w:t>低通量透析器应调整</w:t>
      </w:r>
      <w:r>
        <w:t>为</w:t>
      </w:r>
      <w:r>
        <w:rPr>
          <w:rFonts w:hint="eastAsia"/>
        </w:rPr>
        <w:t>使用高通量透析器。</w:t>
      </w:r>
    </w:p>
    <w:p w:rsidR="00630A18" w:rsidRDefault="00000588">
      <w:pPr>
        <w:pStyle w:val="affe"/>
        <w:spacing w:before="120" w:after="120"/>
        <w:ind w:left="0"/>
      </w:pPr>
      <w:r>
        <w:rPr>
          <w:rFonts w:hint="eastAsia"/>
        </w:rPr>
        <w:t>药物治疗</w:t>
      </w:r>
    </w:p>
    <w:p w:rsidR="00630A18" w:rsidRDefault="00000588">
      <w:pPr>
        <w:pStyle w:val="afffffffff2"/>
        <w:ind w:left="0"/>
        <w:rPr>
          <w:color w:val="0070C0"/>
        </w:rPr>
      </w:pPr>
      <w:r>
        <w:t>系统用药：</w:t>
      </w:r>
      <w:r>
        <w:rPr>
          <w:rFonts w:hint="eastAsia"/>
        </w:rPr>
        <w:t>使用抗癫痫</w:t>
      </w:r>
      <w:r>
        <w:t>类药物、</w:t>
      </w:r>
      <w:r>
        <w:rPr>
          <w:rFonts w:hint="eastAsia"/>
        </w:rPr>
        <w:t>阿片</w:t>
      </w:r>
      <w:r>
        <w:t>类受体</w:t>
      </w:r>
      <w:r>
        <w:rPr>
          <w:rFonts w:hint="eastAsia"/>
        </w:rPr>
        <w:t>激动</w:t>
      </w:r>
      <w:r>
        <w:t>剂</w:t>
      </w:r>
      <w:r>
        <w:rPr>
          <w:rFonts w:hint="eastAsia"/>
        </w:rPr>
        <w:t>/</w:t>
      </w:r>
      <w:r>
        <w:rPr>
          <w:rFonts w:hint="eastAsia"/>
        </w:rPr>
        <w:t>拮抗</w:t>
      </w:r>
      <w:r>
        <w:t>剂、</w:t>
      </w:r>
      <w:r>
        <w:rPr>
          <w:rFonts w:hint="eastAsia"/>
        </w:rPr>
        <w:t>调节钙磷</w:t>
      </w:r>
      <w:r>
        <w:t>药物（碳酸</w:t>
      </w:r>
      <w:proofErr w:type="gramStart"/>
      <w:r>
        <w:t>镧</w:t>
      </w:r>
      <w:proofErr w:type="gramEnd"/>
      <w:r>
        <w:t>/</w:t>
      </w:r>
      <w:r>
        <w:t>司维拉姆）</w:t>
      </w:r>
      <w:r>
        <w:rPr>
          <w:rFonts w:hint="eastAsia"/>
        </w:rPr>
        <w:t>、抗组胺</w:t>
      </w:r>
      <w:r>
        <w:t>药</w:t>
      </w:r>
      <w:r>
        <w:rPr>
          <w:rFonts w:hint="eastAsia"/>
        </w:rPr>
        <w:t>进行</w:t>
      </w:r>
      <w:r>
        <w:t>治疗</w:t>
      </w:r>
      <w:r>
        <w:rPr>
          <w:rFonts w:hint="eastAsia"/>
        </w:rPr>
        <w:t>，控制血压、控制血糖、补充造血原料、纠正贫血、抗血小板聚集等对症治疗。</w:t>
      </w:r>
      <w:r>
        <w:t>参照《</w:t>
      </w:r>
      <w:r>
        <w:rPr>
          <w:rFonts w:hint="eastAsia"/>
        </w:rPr>
        <w:t>维持性透析患者并发症的诊断与管理共识</w:t>
      </w:r>
      <w:r>
        <w:t>》</w:t>
      </w:r>
      <w:r>
        <w:rPr>
          <w:rFonts w:hint="eastAsia"/>
        </w:rPr>
        <w:t>（</w:t>
      </w:r>
      <w:r>
        <w:rPr>
          <w:rFonts w:hint="eastAsia"/>
        </w:rPr>
        <w:t>2</w:t>
      </w:r>
      <w:r>
        <w:t>023</w:t>
      </w:r>
      <w:r>
        <w:rPr>
          <w:rFonts w:hint="eastAsia"/>
        </w:rPr>
        <w:t>年</w:t>
      </w:r>
      <w:r>
        <w:rPr>
          <w:rFonts w:hint="eastAsia"/>
        </w:rPr>
        <w:t>KDIGO</w:t>
      </w:r>
      <w:r>
        <w:rPr>
          <w:rFonts w:hint="eastAsia"/>
        </w:rPr>
        <w:t>发布）。</w:t>
      </w:r>
    </w:p>
    <w:p w:rsidR="00630A18" w:rsidRDefault="00000588">
      <w:pPr>
        <w:pStyle w:val="afffffffff2"/>
        <w:ind w:left="0"/>
      </w:pPr>
      <w:r>
        <w:rPr>
          <w:rFonts w:hint="eastAsia"/>
        </w:rPr>
        <w:t>局部</w:t>
      </w:r>
      <w:r>
        <w:t>用药：</w:t>
      </w:r>
      <w:r>
        <w:rPr>
          <w:rFonts w:hint="eastAsia"/>
        </w:rPr>
        <w:t>足量</w:t>
      </w:r>
      <w:r>
        <w:t>使用含水量高的润肤剂</w:t>
      </w:r>
      <w:r>
        <w:rPr>
          <w:rFonts w:hint="eastAsia"/>
        </w:rPr>
        <w:t>、局</w:t>
      </w:r>
      <w:r>
        <w:t>部镇痛药</w:t>
      </w:r>
      <w:r>
        <w:rPr>
          <w:rFonts w:hint="eastAsia"/>
        </w:rPr>
        <w:t>（普拉莫辛和辣椒素）</w:t>
      </w:r>
      <w:r>
        <w:t>，</w:t>
      </w:r>
      <w:r>
        <w:rPr>
          <w:rFonts w:hint="eastAsia"/>
        </w:rPr>
        <w:t>L-</w:t>
      </w:r>
      <w:r>
        <w:rPr>
          <w:rFonts w:hint="eastAsia"/>
        </w:rPr>
        <w:t>精氨酸软膏等。</w:t>
      </w:r>
    </w:p>
    <w:p w:rsidR="00630A18" w:rsidRDefault="00000588">
      <w:pPr>
        <w:pStyle w:val="affd"/>
        <w:spacing w:before="120" w:after="120"/>
      </w:pPr>
      <w:bookmarkStart w:id="179" w:name="_Toc201936419"/>
      <w:bookmarkStart w:id="180" w:name="_Toc201575203"/>
      <w:bookmarkStart w:id="181" w:name="_Toc201575297"/>
      <w:bookmarkStart w:id="182" w:name="_Toc201575232"/>
      <w:bookmarkEnd w:id="176"/>
      <w:bookmarkEnd w:id="177"/>
      <w:r>
        <w:rPr>
          <w:rFonts w:hint="eastAsia"/>
        </w:rPr>
        <w:t>中医治疗</w:t>
      </w:r>
      <w:bookmarkEnd w:id="179"/>
      <w:bookmarkEnd w:id="180"/>
      <w:bookmarkEnd w:id="181"/>
      <w:bookmarkEnd w:id="182"/>
    </w:p>
    <w:p w:rsidR="00630A18" w:rsidRDefault="00000588">
      <w:pPr>
        <w:pStyle w:val="affe"/>
        <w:spacing w:before="120" w:after="120"/>
        <w:ind w:left="0"/>
      </w:pPr>
      <w:r>
        <w:rPr>
          <w:rFonts w:hint="eastAsia"/>
        </w:rPr>
        <w:t>内治法</w:t>
      </w:r>
    </w:p>
    <w:p w:rsidR="006C2C01" w:rsidRPr="006C2C01" w:rsidRDefault="006C2C01" w:rsidP="006C2C01">
      <w:pPr>
        <w:pStyle w:val="afffff7"/>
        <w:ind w:firstLine="420"/>
        <w:rPr>
          <w:rFonts w:hint="eastAsia"/>
        </w:rPr>
      </w:pPr>
      <w:r>
        <w:rPr>
          <w:rFonts w:hint="eastAsia"/>
        </w:rPr>
        <w:t>按以下</w:t>
      </w:r>
      <w:r>
        <w:t>方法</w:t>
      </w:r>
      <w:r>
        <w:rPr>
          <w:rFonts w:hint="eastAsia"/>
        </w:rPr>
        <w:t>治疗：</w:t>
      </w:r>
    </w:p>
    <w:p w:rsidR="00630A18" w:rsidRDefault="00000588" w:rsidP="006C2C01">
      <w:pPr>
        <w:pStyle w:val="af2"/>
        <w:ind w:left="850" w:hanging="425"/>
      </w:pPr>
      <w:r w:rsidRPr="006C2C01">
        <w:rPr>
          <w:rFonts w:hint="eastAsia"/>
        </w:rPr>
        <w:t>血虚风燥证</w:t>
      </w:r>
      <w:r>
        <w:rPr>
          <w:rFonts w:hint="eastAsia"/>
        </w:rPr>
        <w:t>：</w:t>
      </w:r>
    </w:p>
    <w:p w:rsidR="00630A18" w:rsidRDefault="00000588" w:rsidP="006C2C01">
      <w:pPr>
        <w:pStyle w:val="2"/>
      </w:pPr>
      <w:r>
        <w:rPr>
          <w:rFonts w:hint="eastAsia"/>
        </w:rPr>
        <w:t>治法：</w:t>
      </w:r>
      <w:r>
        <w:t>养血祛风润燥</w:t>
      </w:r>
      <w:r>
        <w:rPr>
          <w:rFonts w:hint="eastAsia"/>
        </w:rPr>
        <w:t>；</w:t>
      </w:r>
    </w:p>
    <w:p w:rsidR="00630A18" w:rsidRDefault="00000588" w:rsidP="006C2C01">
      <w:pPr>
        <w:pStyle w:val="2"/>
      </w:pPr>
      <w:r>
        <w:rPr>
          <w:rFonts w:hint="eastAsia"/>
        </w:rPr>
        <w:t>推荐</w:t>
      </w:r>
      <w:r>
        <w:t>方药</w:t>
      </w:r>
      <w:r>
        <w:rPr>
          <w:rFonts w:hint="eastAsia"/>
        </w:rPr>
        <w:t>：</w:t>
      </w:r>
      <w:r>
        <w:t>加味</w:t>
      </w:r>
      <w:proofErr w:type="gramStart"/>
      <w:r>
        <w:t>滋燥养</w:t>
      </w:r>
      <w:proofErr w:type="gramEnd"/>
      <w:r>
        <w:t>荣汤</w:t>
      </w:r>
      <w:r>
        <w:rPr>
          <w:rFonts w:hint="eastAsia"/>
        </w:rPr>
        <w:t>；</w:t>
      </w:r>
    </w:p>
    <w:p w:rsidR="00630A18" w:rsidRDefault="00000588" w:rsidP="006C2C01">
      <w:pPr>
        <w:pStyle w:val="2"/>
      </w:pPr>
      <w:r>
        <w:rPr>
          <w:rFonts w:hint="eastAsia"/>
        </w:rPr>
        <w:t>药物组成：</w:t>
      </w:r>
      <w:r>
        <w:t>当归</w:t>
      </w:r>
      <w:r>
        <w:t>15</w:t>
      </w:r>
      <w:r>
        <w:rPr>
          <w:vertAlign w:val="superscript"/>
        </w:rPr>
        <w:t xml:space="preserve"> </w:t>
      </w:r>
      <w:r>
        <w:t>g</w:t>
      </w:r>
      <w:r>
        <w:t>，生熟地</w:t>
      </w:r>
      <w:r>
        <w:t>15</w:t>
      </w:r>
      <w:r>
        <w:rPr>
          <w:vertAlign w:val="superscript"/>
        </w:rPr>
        <w:t xml:space="preserve"> </w:t>
      </w:r>
      <w:r>
        <w:t>g</w:t>
      </w:r>
      <w:r>
        <w:t>，丹参</w:t>
      </w:r>
      <w:r>
        <w:t>25</w:t>
      </w:r>
      <w:r>
        <w:rPr>
          <w:vertAlign w:val="superscript"/>
        </w:rPr>
        <w:t xml:space="preserve"> </w:t>
      </w:r>
      <w:r>
        <w:t>g</w:t>
      </w:r>
      <w:r>
        <w:t>，白鲜皮</w:t>
      </w:r>
      <w:r>
        <w:t>15</w:t>
      </w:r>
      <w:r>
        <w:rPr>
          <w:vertAlign w:val="superscript"/>
        </w:rPr>
        <w:t xml:space="preserve"> </w:t>
      </w:r>
      <w:r>
        <w:t>g</w:t>
      </w:r>
      <w:r>
        <w:rPr>
          <w:rFonts w:hint="eastAsia"/>
        </w:rPr>
        <w:t>，防风</w:t>
      </w:r>
      <w:r>
        <w:rPr>
          <w:rFonts w:hint="eastAsia"/>
        </w:rPr>
        <w:t>6</w:t>
      </w:r>
      <w:r>
        <w:rPr>
          <w:vertAlign w:val="superscript"/>
        </w:rPr>
        <w:t xml:space="preserve"> </w:t>
      </w:r>
      <w:r>
        <w:rPr>
          <w:rFonts w:hint="eastAsia"/>
        </w:rPr>
        <w:t>g</w:t>
      </w:r>
      <w:r>
        <w:rPr>
          <w:rFonts w:hint="eastAsia"/>
        </w:rPr>
        <w:t>；</w:t>
      </w:r>
    </w:p>
    <w:p w:rsidR="00630A18" w:rsidRDefault="00000588" w:rsidP="006C2C01">
      <w:pPr>
        <w:pStyle w:val="2"/>
      </w:pPr>
      <w:proofErr w:type="gramStart"/>
      <w:r>
        <w:rPr>
          <w:rFonts w:hint="eastAsia"/>
        </w:rPr>
        <w:t>煎服法</w:t>
      </w:r>
      <w:proofErr w:type="gramEnd"/>
      <w:r>
        <w:rPr>
          <w:rFonts w:hint="eastAsia"/>
        </w:rPr>
        <w:t>：水煎服，日一付，早晚服用；</w:t>
      </w:r>
    </w:p>
    <w:p w:rsidR="00630A18" w:rsidRDefault="00000588" w:rsidP="006C2C01">
      <w:pPr>
        <w:pStyle w:val="2"/>
      </w:pPr>
      <w:r>
        <w:rPr>
          <w:rFonts w:hint="eastAsia"/>
        </w:rPr>
        <w:t>疗程：</w:t>
      </w:r>
      <w:r>
        <w:rPr>
          <w:rFonts w:hint="eastAsia"/>
        </w:rPr>
        <w:t>2</w:t>
      </w:r>
      <w:r>
        <w:rPr>
          <w:rFonts w:hint="eastAsia"/>
        </w:rPr>
        <w:t>周为</w:t>
      </w:r>
      <w:r>
        <w:rPr>
          <w:rFonts w:hint="eastAsia"/>
        </w:rPr>
        <w:t>1</w:t>
      </w:r>
      <w:r>
        <w:rPr>
          <w:rFonts w:hint="eastAsia"/>
        </w:rPr>
        <w:t>个疗程，服用</w:t>
      </w:r>
      <w:r>
        <w:rPr>
          <w:rFonts w:hint="eastAsia"/>
        </w:rPr>
        <w:t>1</w:t>
      </w:r>
      <w:r>
        <w:rPr>
          <w:rFonts w:hint="eastAsia"/>
        </w:rPr>
        <w:t>个疗程后，视患者病情调整用药。</w:t>
      </w:r>
    </w:p>
    <w:p w:rsidR="00630A18" w:rsidRDefault="00000588" w:rsidP="006C2C01">
      <w:pPr>
        <w:pStyle w:val="af2"/>
        <w:ind w:left="850" w:hanging="425"/>
      </w:pPr>
      <w:r>
        <w:rPr>
          <w:rFonts w:hint="eastAsia"/>
        </w:rPr>
        <w:t>湿毒</w:t>
      </w:r>
      <w:proofErr w:type="gramStart"/>
      <w:r>
        <w:rPr>
          <w:rFonts w:hint="eastAsia"/>
        </w:rPr>
        <w:t>蕴</w:t>
      </w:r>
      <w:proofErr w:type="gramEnd"/>
      <w:r>
        <w:rPr>
          <w:rFonts w:hint="eastAsia"/>
        </w:rPr>
        <w:t>肤证</w:t>
      </w:r>
      <w:r>
        <w:rPr>
          <w:rFonts w:hint="eastAsia"/>
        </w:rPr>
        <w:t>：</w:t>
      </w:r>
    </w:p>
    <w:p w:rsidR="00630A18" w:rsidRDefault="00000588" w:rsidP="006C2C01">
      <w:pPr>
        <w:pStyle w:val="2"/>
      </w:pPr>
      <w:r>
        <w:rPr>
          <w:rFonts w:hint="eastAsia"/>
        </w:rPr>
        <w:t>治法：</w:t>
      </w:r>
      <w:r>
        <w:t>清热利湿解毒</w:t>
      </w:r>
      <w:r>
        <w:rPr>
          <w:rFonts w:hint="eastAsia"/>
        </w:rPr>
        <w:t>；</w:t>
      </w:r>
    </w:p>
    <w:p w:rsidR="00630A18" w:rsidRDefault="00000588" w:rsidP="006C2C01">
      <w:pPr>
        <w:pStyle w:val="2"/>
      </w:pPr>
      <w:r>
        <w:rPr>
          <w:rFonts w:hint="eastAsia"/>
        </w:rPr>
        <w:t>推荐</w:t>
      </w:r>
      <w:r>
        <w:t>方药</w:t>
      </w:r>
      <w:r>
        <w:rPr>
          <w:rFonts w:hint="eastAsia"/>
        </w:rPr>
        <w:t>：</w:t>
      </w:r>
      <w:r>
        <w:t>荆防四物汤合升降散</w:t>
      </w:r>
      <w:r>
        <w:rPr>
          <w:rFonts w:hint="eastAsia"/>
        </w:rPr>
        <w:t>；</w:t>
      </w:r>
    </w:p>
    <w:p w:rsidR="00630A18" w:rsidRDefault="00000588" w:rsidP="006C2C01">
      <w:pPr>
        <w:pStyle w:val="2"/>
      </w:pPr>
      <w:r>
        <w:rPr>
          <w:rFonts w:hint="eastAsia"/>
        </w:rPr>
        <w:t>药物组成：</w:t>
      </w:r>
      <w:r>
        <w:t>大黄</w:t>
      </w:r>
      <w:r>
        <w:t>10</w:t>
      </w:r>
      <w:r>
        <w:rPr>
          <w:vertAlign w:val="superscript"/>
        </w:rPr>
        <w:t xml:space="preserve"> </w:t>
      </w:r>
      <w:r>
        <w:t>g</w:t>
      </w:r>
      <w:r>
        <w:t>，土茯苓</w:t>
      </w:r>
      <w:r>
        <w:t>30</w:t>
      </w:r>
      <w:r>
        <w:rPr>
          <w:vertAlign w:val="superscript"/>
        </w:rPr>
        <w:t xml:space="preserve"> </w:t>
      </w:r>
      <w:r>
        <w:t>g</w:t>
      </w:r>
      <w:r>
        <w:t>，蝉蜕</w:t>
      </w:r>
      <w:r>
        <w:t>15</w:t>
      </w:r>
      <w:r>
        <w:rPr>
          <w:vertAlign w:val="superscript"/>
        </w:rPr>
        <w:t xml:space="preserve"> </w:t>
      </w:r>
      <w:r>
        <w:t>g</w:t>
      </w:r>
      <w:r>
        <w:rPr>
          <w:rFonts w:hint="eastAsia"/>
        </w:rPr>
        <w:t>，</w:t>
      </w:r>
      <w:r>
        <w:rPr>
          <w:rFonts w:ascii="Segoe UI" w:hAnsi="Segoe UI" w:cs="Segoe UI"/>
          <w:color w:val="404040"/>
          <w:shd w:val="clear" w:color="auto" w:fill="FFFFFF"/>
        </w:rPr>
        <w:t>荆芥</w:t>
      </w:r>
      <w:r>
        <w:t>10</w:t>
      </w:r>
      <w:r>
        <w:rPr>
          <w:vertAlign w:val="superscript"/>
        </w:rPr>
        <w:t xml:space="preserve"> </w:t>
      </w:r>
      <w:r>
        <w:t>g</w:t>
      </w:r>
      <w:r>
        <w:rPr>
          <w:rFonts w:ascii="Segoe UI" w:hAnsi="Segoe UI" w:cs="Segoe UI"/>
          <w:color w:val="404040"/>
          <w:shd w:val="clear" w:color="auto" w:fill="FFFFFF"/>
        </w:rPr>
        <w:t>、防风</w:t>
      </w:r>
      <w:r>
        <w:t>10</w:t>
      </w:r>
      <w:r>
        <w:rPr>
          <w:vertAlign w:val="superscript"/>
        </w:rPr>
        <w:t xml:space="preserve"> </w:t>
      </w:r>
      <w:r>
        <w:t>g</w:t>
      </w:r>
      <w:r>
        <w:rPr>
          <w:rFonts w:ascii="Segoe UI" w:hAnsi="Segoe UI" w:cs="Segoe UI"/>
          <w:color w:val="404040"/>
          <w:shd w:val="clear" w:color="auto" w:fill="FFFFFF"/>
        </w:rPr>
        <w:t>、当归</w:t>
      </w:r>
      <w:r>
        <w:t>10</w:t>
      </w:r>
      <w:r>
        <w:rPr>
          <w:vertAlign w:val="superscript"/>
        </w:rPr>
        <w:t xml:space="preserve"> </w:t>
      </w:r>
      <w:r>
        <w:t>g</w:t>
      </w:r>
      <w:r>
        <w:rPr>
          <w:rFonts w:ascii="Segoe UI" w:hAnsi="Segoe UI" w:cs="Segoe UI"/>
          <w:color w:val="404040"/>
          <w:shd w:val="clear" w:color="auto" w:fill="FFFFFF"/>
        </w:rPr>
        <w:t>、川芎</w:t>
      </w:r>
      <w:r>
        <w:rPr>
          <w:rFonts w:hint="eastAsia"/>
        </w:rPr>
        <w:t>6</w:t>
      </w:r>
      <w:r>
        <w:rPr>
          <w:vertAlign w:val="superscript"/>
        </w:rPr>
        <w:t xml:space="preserve"> </w:t>
      </w:r>
      <w:r>
        <w:rPr>
          <w:rFonts w:hint="eastAsia"/>
        </w:rPr>
        <w:t>g</w:t>
      </w:r>
      <w:r>
        <w:rPr>
          <w:rFonts w:ascii="Segoe UI" w:hAnsi="Segoe UI" w:cs="Segoe UI"/>
          <w:color w:val="404040"/>
          <w:shd w:val="clear" w:color="auto" w:fill="FFFFFF"/>
        </w:rPr>
        <w:t>、白芍</w:t>
      </w:r>
      <w:r>
        <w:rPr>
          <w:rFonts w:hint="eastAsia"/>
        </w:rPr>
        <w:t>15</w:t>
      </w:r>
      <w:r>
        <w:rPr>
          <w:vertAlign w:val="superscript"/>
        </w:rPr>
        <w:t xml:space="preserve"> </w:t>
      </w:r>
      <w:r>
        <w:rPr>
          <w:rFonts w:hint="eastAsia"/>
        </w:rPr>
        <w:t>g</w:t>
      </w:r>
      <w:r>
        <w:rPr>
          <w:rFonts w:ascii="Segoe UI" w:hAnsi="Segoe UI" w:cs="Segoe UI"/>
          <w:color w:val="404040"/>
          <w:shd w:val="clear" w:color="auto" w:fill="FFFFFF"/>
        </w:rPr>
        <w:t>、地黄</w:t>
      </w:r>
      <w:r>
        <w:rPr>
          <w:rFonts w:hint="eastAsia"/>
        </w:rPr>
        <w:t>15</w:t>
      </w:r>
      <w:r>
        <w:rPr>
          <w:vertAlign w:val="superscript"/>
        </w:rPr>
        <w:t xml:space="preserve"> </w:t>
      </w:r>
      <w:r>
        <w:rPr>
          <w:rFonts w:hint="eastAsia"/>
        </w:rPr>
        <w:t>g</w:t>
      </w:r>
      <w:r>
        <w:rPr>
          <w:rFonts w:hint="eastAsia"/>
        </w:rPr>
        <w:t>；</w:t>
      </w:r>
    </w:p>
    <w:p w:rsidR="00630A18" w:rsidRDefault="00000588" w:rsidP="006C2C01">
      <w:pPr>
        <w:pStyle w:val="2"/>
      </w:pPr>
      <w:proofErr w:type="gramStart"/>
      <w:r>
        <w:rPr>
          <w:rFonts w:hint="eastAsia"/>
        </w:rPr>
        <w:t>煎服法</w:t>
      </w:r>
      <w:proofErr w:type="gramEnd"/>
      <w:r>
        <w:rPr>
          <w:rFonts w:hint="eastAsia"/>
        </w:rPr>
        <w:t>：水煎服，日一付，早晚服用；</w:t>
      </w:r>
    </w:p>
    <w:p w:rsidR="00630A18" w:rsidRDefault="00000588" w:rsidP="006C2C01">
      <w:pPr>
        <w:pStyle w:val="2"/>
      </w:pPr>
      <w:r>
        <w:rPr>
          <w:rFonts w:hint="eastAsia"/>
        </w:rPr>
        <w:t>疗程：</w:t>
      </w:r>
      <w:r>
        <w:rPr>
          <w:rFonts w:hint="eastAsia"/>
        </w:rPr>
        <w:t>2</w:t>
      </w:r>
      <w:r>
        <w:rPr>
          <w:rFonts w:hint="eastAsia"/>
        </w:rPr>
        <w:t>周为</w:t>
      </w:r>
      <w:r>
        <w:rPr>
          <w:rFonts w:hint="eastAsia"/>
        </w:rPr>
        <w:t>1</w:t>
      </w:r>
      <w:r>
        <w:rPr>
          <w:rFonts w:hint="eastAsia"/>
        </w:rPr>
        <w:t>个疗程，服用</w:t>
      </w:r>
      <w:r>
        <w:rPr>
          <w:rFonts w:hint="eastAsia"/>
        </w:rPr>
        <w:t>1</w:t>
      </w:r>
      <w:r>
        <w:rPr>
          <w:rFonts w:hint="eastAsia"/>
        </w:rPr>
        <w:t>个疗程后，视患者病情调整用药。</w:t>
      </w:r>
    </w:p>
    <w:p w:rsidR="00630A18" w:rsidRDefault="00000588" w:rsidP="006C2C01">
      <w:pPr>
        <w:pStyle w:val="af2"/>
        <w:ind w:left="850" w:hanging="425"/>
      </w:pPr>
      <w:r>
        <w:rPr>
          <w:rFonts w:hint="eastAsia"/>
        </w:rPr>
        <w:t>风邪袭表证</w:t>
      </w:r>
      <w:r>
        <w:rPr>
          <w:rFonts w:hint="eastAsia"/>
        </w:rPr>
        <w:t>：</w:t>
      </w:r>
    </w:p>
    <w:p w:rsidR="00630A18" w:rsidRDefault="00000588" w:rsidP="006C2C01">
      <w:pPr>
        <w:pStyle w:val="2"/>
      </w:pPr>
      <w:r>
        <w:rPr>
          <w:rFonts w:hint="eastAsia"/>
        </w:rPr>
        <w:t>治法：</w:t>
      </w:r>
      <w:r>
        <w:t>疏风解表止痒</w:t>
      </w:r>
      <w:r>
        <w:rPr>
          <w:rFonts w:hint="eastAsia"/>
        </w:rPr>
        <w:t>；</w:t>
      </w:r>
    </w:p>
    <w:p w:rsidR="00630A18" w:rsidRDefault="00000588" w:rsidP="006C2C01">
      <w:pPr>
        <w:pStyle w:val="2"/>
      </w:pPr>
      <w:r>
        <w:rPr>
          <w:rFonts w:hint="eastAsia"/>
        </w:rPr>
        <w:t>推荐</w:t>
      </w:r>
      <w:r>
        <w:t>方药</w:t>
      </w:r>
      <w:r>
        <w:rPr>
          <w:rFonts w:hint="eastAsia"/>
        </w:rPr>
        <w:t>：</w:t>
      </w:r>
      <w:r>
        <w:t>消风散加减</w:t>
      </w:r>
      <w:r>
        <w:rPr>
          <w:rFonts w:hint="eastAsia"/>
        </w:rPr>
        <w:t>；</w:t>
      </w:r>
    </w:p>
    <w:p w:rsidR="00630A18" w:rsidRDefault="00000588" w:rsidP="006C2C01">
      <w:pPr>
        <w:pStyle w:val="2"/>
      </w:pPr>
      <w:r>
        <w:rPr>
          <w:rFonts w:hint="eastAsia"/>
        </w:rPr>
        <w:t>药物组成：荆芥</w:t>
      </w:r>
      <w:r>
        <w:t>6</w:t>
      </w:r>
      <w:r>
        <w:rPr>
          <w:vertAlign w:val="superscript"/>
        </w:rPr>
        <w:t xml:space="preserve"> </w:t>
      </w:r>
      <w:r>
        <w:rPr>
          <w:rFonts w:hint="eastAsia"/>
        </w:rPr>
        <w:t>g</w:t>
      </w:r>
      <w:r>
        <w:rPr>
          <w:rFonts w:hint="eastAsia"/>
        </w:rPr>
        <w:t>，防风</w:t>
      </w:r>
      <w:r>
        <w:rPr>
          <w:rFonts w:hint="eastAsia"/>
        </w:rPr>
        <w:t>6</w:t>
      </w:r>
      <w:r>
        <w:rPr>
          <w:vertAlign w:val="superscript"/>
        </w:rPr>
        <w:t xml:space="preserve"> </w:t>
      </w:r>
      <w:r>
        <w:rPr>
          <w:rFonts w:hint="eastAsia"/>
        </w:rPr>
        <w:t>g</w:t>
      </w:r>
      <w:r>
        <w:rPr>
          <w:rFonts w:hint="eastAsia"/>
        </w:rPr>
        <w:t>，牛蒡子</w:t>
      </w:r>
      <w:r>
        <w:rPr>
          <w:rFonts w:hint="eastAsia"/>
        </w:rPr>
        <w:t>6</w:t>
      </w:r>
      <w:r>
        <w:rPr>
          <w:vertAlign w:val="superscript"/>
        </w:rPr>
        <w:t xml:space="preserve"> </w:t>
      </w:r>
      <w:r>
        <w:rPr>
          <w:rFonts w:hint="eastAsia"/>
        </w:rPr>
        <w:t>g</w:t>
      </w:r>
      <w:r>
        <w:rPr>
          <w:rFonts w:hint="eastAsia"/>
        </w:rPr>
        <w:t>，蝉蜕</w:t>
      </w:r>
      <w:r>
        <w:t>3</w:t>
      </w:r>
      <w:r>
        <w:rPr>
          <w:vertAlign w:val="superscript"/>
        </w:rPr>
        <w:t xml:space="preserve"> </w:t>
      </w:r>
      <w:r>
        <w:rPr>
          <w:rFonts w:hint="eastAsia"/>
        </w:rPr>
        <w:t>g</w:t>
      </w:r>
      <w:r>
        <w:rPr>
          <w:rFonts w:hint="eastAsia"/>
        </w:rPr>
        <w:t>，苍术</w:t>
      </w:r>
      <w:r>
        <w:t>6</w:t>
      </w:r>
      <w:r>
        <w:rPr>
          <w:vertAlign w:val="superscript"/>
        </w:rPr>
        <w:t xml:space="preserve"> </w:t>
      </w:r>
      <w:r>
        <w:rPr>
          <w:rFonts w:hint="eastAsia"/>
        </w:rPr>
        <w:t>g</w:t>
      </w:r>
      <w:r>
        <w:rPr>
          <w:rFonts w:hint="eastAsia"/>
        </w:rPr>
        <w:t>，苦参</w:t>
      </w:r>
      <w:r>
        <w:t>6</w:t>
      </w:r>
      <w:r>
        <w:rPr>
          <w:vertAlign w:val="superscript"/>
        </w:rPr>
        <w:t xml:space="preserve"> </w:t>
      </w:r>
      <w:r>
        <w:rPr>
          <w:rFonts w:hint="eastAsia"/>
        </w:rPr>
        <w:t>g</w:t>
      </w:r>
      <w:r>
        <w:rPr>
          <w:rFonts w:hint="eastAsia"/>
        </w:rPr>
        <w:t>，石膏</w:t>
      </w:r>
      <w:r>
        <w:rPr>
          <w:rFonts w:hint="eastAsia"/>
        </w:rPr>
        <w:t>(</w:t>
      </w:r>
      <w:r>
        <w:rPr>
          <w:rFonts w:hint="eastAsia"/>
        </w:rPr>
        <w:t>生</w:t>
      </w:r>
      <w:r>
        <w:rPr>
          <w:rFonts w:hint="eastAsia"/>
        </w:rPr>
        <w:t>)20</w:t>
      </w:r>
      <w:r>
        <w:rPr>
          <w:vertAlign w:val="superscript"/>
        </w:rPr>
        <w:t xml:space="preserve"> </w:t>
      </w:r>
      <w:r>
        <w:rPr>
          <w:rFonts w:hint="eastAsia"/>
        </w:rPr>
        <w:t>g</w:t>
      </w:r>
      <w:r>
        <w:rPr>
          <w:rFonts w:hint="eastAsia"/>
        </w:rPr>
        <w:t>，知母</w:t>
      </w:r>
      <w:r>
        <w:t>6</w:t>
      </w:r>
      <w:r>
        <w:rPr>
          <w:vertAlign w:val="superscript"/>
        </w:rPr>
        <w:t xml:space="preserve"> </w:t>
      </w:r>
      <w:r>
        <w:rPr>
          <w:rFonts w:hint="eastAsia"/>
        </w:rPr>
        <w:t>g</w:t>
      </w:r>
      <w:r>
        <w:rPr>
          <w:rFonts w:hint="eastAsia"/>
        </w:rPr>
        <w:t>，当归</w:t>
      </w:r>
      <w:r>
        <w:t>6</w:t>
      </w:r>
      <w:r>
        <w:rPr>
          <w:vertAlign w:val="superscript"/>
        </w:rPr>
        <w:t xml:space="preserve"> </w:t>
      </w:r>
      <w:r>
        <w:rPr>
          <w:rFonts w:hint="eastAsia"/>
        </w:rPr>
        <w:t>g</w:t>
      </w:r>
      <w:r>
        <w:rPr>
          <w:rFonts w:hint="eastAsia"/>
        </w:rPr>
        <w:t>，生地黄</w:t>
      </w:r>
      <w:r>
        <w:rPr>
          <w:rFonts w:hint="eastAsia"/>
        </w:rPr>
        <w:t>15</w:t>
      </w:r>
      <w:r>
        <w:rPr>
          <w:vertAlign w:val="superscript"/>
        </w:rPr>
        <w:t xml:space="preserve"> </w:t>
      </w:r>
      <w:r>
        <w:rPr>
          <w:rFonts w:hint="eastAsia"/>
        </w:rPr>
        <w:t>g</w:t>
      </w:r>
      <w:r>
        <w:rPr>
          <w:rFonts w:hint="eastAsia"/>
        </w:rPr>
        <w:t>，亚麻子</w:t>
      </w:r>
      <w:r>
        <w:rPr>
          <w:rFonts w:hint="eastAsia"/>
        </w:rPr>
        <w:t>12</w:t>
      </w:r>
      <w:r>
        <w:rPr>
          <w:rFonts w:hint="eastAsia"/>
          <w:vertAlign w:val="superscript"/>
        </w:rPr>
        <w:t xml:space="preserve"> </w:t>
      </w:r>
      <w:r>
        <w:t>g</w:t>
      </w:r>
      <w:r>
        <w:rPr>
          <w:rFonts w:hint="eastAsia"/>
        </w:rPr>
        <w:t>，通草</w:t>
      </w:r>
      <w:r>
        <w:rPr>
          <w:rFonts w:hint="eastAsia"/>
        </w:rPr>
        <w:t>5</w:t>
      </w:r>
      <w:r>
        <w:rPr>
          <w:vertAlign w:val="superscript"/>
        </w:rPr>
        <w:t xml:space="preserve"> </w:t>
      </w:r>
      <w:r>
        <w:t>g</w:t>
      </w:r>
      <w:r>
        <w:rPr>
          <w:rFonts w:hint="eastAsia"/>
        </w:rPr>
        <w:t>，甘草</w:t>
      </w:r>
      <w:r>
        <w:t>3</w:t>
      </w:r>
      <w:r>
        <w:rPr>
          <w:vertAlign w:val="superscript"/>
        </w:rPr>
        <w:t xml:space="preserve"> </w:t>
      </w:r>
      <w:r>
        <w:t>g</w:t>
      </w:r>
      <w:r>
        <w:rPr>
          <w:rFonts w:hint="eastAsia"/>
        </w:rPr>
        <w:t>；</w:t>
      </w:r>
    </w:p>
    <w:p w:rsidR="00630A18" w:rsidRDefault="00000588" w:rsidP="006C2C01">
      <w:pPr>
        <w:pStyle w:val="2"/>
      </w:pPr>
      <w:proofErr w:type="gramStart"/>
      <w:r>
        <w:rPr>
          <w:rFonts w:hint="eastAsia"/>
        </w:rPr>
        <w:t>煎服法</w:t>
      </w:r>
      <w:proofErr w:type="gramEnd"/>
      <w:r>
        <w:rPr>
          <w:rFonts w:hint="eastAsia"/>
        </w:rPr>
        <w:t>：水煎服，日一付，早晚服用；</w:t>
      </w:r>
    </w:p>
    <w:p w:rsidR="00630A18" w:rsidRDefault="00000588" w:rsidP="006C2C01">
      <w:pPr>
        <w:pStyle w:val="2"/>
      </w:pPr>
      <w:r>
        <w:rPr>
          <w:rFonts w:hint="eastAsia"/>
        </w:rPr>
        <w:t>疗程：</w:t>
      </w:r>
      <w:r>
        <w:rPr>
          <w:rFonts w:hint="eastAsia"/>
        </w:rPr>
        <w:t>2</w:t>
      </w:r>
      <w:r>
        <w:rPr>
          <w:rFonts w:hint="eastAsia"/>
        </w:rPr>
        <w:t>周为</w:t>
      </w:r>
      <w:r>
        <w:rPr>
          <w:rFonts w:hint="eastAsia"/>
        </w:rPr>
        <w:t>1</w:t>
      </w:r>
      <w:r>
        <w:rPr>
          <w:rFonts w:hint="eastAsia"/>
        </w:rPr>
        <w:t>个疗程，服用</w:t>
      </w:r>
      <w:r>
        <w:rPr>
          <w:rFonts w:hint="eastAsia"/>
        </w:rPr>
        <w:t>1</w:t>
      </w:r>
      <w:r>
        <w:rPr>
          <w:rFonts w:hint="eastAsia"/>
        </w:rPr>
        <w:t>个疗程后，视患者病情调整用药。</w:t>
      </w:r>
    </w:p>
    <w:p w:rsidR="00630A18" w:rsidRDefault="00000588" w:rsidP="006C2C01">
      <w:pPr>
        <w:pStyle w:val="affe"/>
        <w:spacing w:before="120" w:after="120"/>
        <w:ind w:left="0"/>
      </w:pPr>
      <w:r>
        <w:rPr>
          <w:rFonts w:hint="eastAsia"/>
        </w:rPr>
        <w:t>外治法</w:t>
      </w:r>
    </w:p>
    <w:p w:rsidR="006C2C01" w:rsidRDefault="006C2C01" w:rsidP="006C2C01">
      <w:pPr>
        <w:pStyle w:val="afffff7"/>
        <w:ind w:firstLine="420"/>
      </w:pPr>
      <w:r>
        <w:rPr>
          <w:rFonts w:hint="eastAsia"/>
        </w:rPr>
        <w:t>按以下</w:t>
      </w:r>
      <w:r>
        <w:t>方法治疗</w:t>
      </w:r>
      <w:r>
        <w:rPr>
          <w:rFonts w:hint="eastAsia"/>
        </w:rPr>
        <w:t>：</w:t>
      </w:r>
    </w:p>
    <w:p w:rsidR="00630A18" w:rsidRDefault="00000588" w:rsidP="006C2C01">
      <w:pPr>
        <w:pStyle w:val="af2"/>
        <w:ind w:left="850" w:hanging="425"/>
      </w:pPr>
      <w:r>
        <w:rPr>
          <w:rFonts w:hint="eastAsia"/>
        </w:rPr>
        <w:t>中药药浴</w:t>
      </w:r>
      <w:r w:rsidR="006C2C01">
        <w:rPr>
          <w:rFonts w:hint="eastAsia"/>
        </w:rPr>
        <w:t>：</w:t>
      </w:r>
    </w:p>
    <w:p w:rsidR="00630A18" w:rsidRDefault="00000588" w:rsidP="006C2C01">
      <w:pPr>
        <w:pStyle w:val="2"/>
      </w:pPr>
      <w:r>
        <w:rPr>
          <w:rFonts w:hint="eastAsia"/>
        </w:rPr>
        <w:t>用药：荆芥</w:t>
      </w:r>
      <w:r>
        <w:rPr>
          <w:rFonts w:hint="eastAsia"/>
        </w:rPr>
        <w:t>30</w:t>
      </w:r>
      <w:r>
        <w:rPr>
          <w:vertAlign w:val="superscript"/>
        </w:rPr>
        <w:t xml:space="preserve"> </w:t>
      </w:r>
      <w:r>
        <w:rPr>
          <w:rFonts w:hint="eastAsia"/>
        </w:rPr>
        <w:t>g</w:t>
      </w:r>
      <w:r>
        <w:rPr>
          <w:rFonts w:hint="eastAsia"/>
        </w:rPr>
        <w:t>、防风</w:t>
      </w:r>
      <w:r>
        <w:rPr>
          <w:rFonts w:hint="eastAsia"/>
        </w:rPr>
        <w:t>30</w:t>
      </w:r>
      <w:r>
        <w:rPr>
          <w:vertAlign w:val="superscript"/>
        </w:rPr>
        <w:t xml:space="preserve"> </w:t>
      </w:r>
      <w:r>
        <w:rPr>
          <w:rFonts w:hint="eastAsia"/>
        </w:rPr>
        <w:t>g</w:t>
      </w:r>
      <w:r>
        <w:rPr>
          <w:rFonts w:hint="eastAsia"/>
        </w:rPr>
        <w:t>、地肤子</w:t>
      </w:r>
      <w:r>
        <w:rPr>
          <w:rFonts w:hint="eastAsia"/>
        </w:rPr>
        <w:t>30</w:t>
      </w:r>
      <w:r>
        <w:rPr>
          <w:vertAlign w:val="superscript"/>
        </w:rPr>
        <w:t xml:space="preserve"> </w:t>
      </w:r>
      <w:r>
        <w:rPr>
          <w:rFonts w:hint="eastAsia"/>
        </w:rPr>
        <w:t>g</w:t>
      </w:r>
      <w:r>
        <w:rPr>
          <w:rFonts w:hint="eastAsia"/>
        </w:rPr>
        <w:t>、蛇床子</w:t>
      </w:r>
      <w:r>
        <w:rPr>
          <w:rFonts w:hint="eastAsia"/>
        </w:rPr>
        <w:t>20</w:t>
      </w:r>
      <w:r>
        <w:rPr>
          <w:vertAlign w:val="superscript"/>
        </w:rPr>
        <w:t xml:space="preserve"> </w:t>
      </w:r>
      <w:r>
        <w:rPr>
          <w:rFonts w:hint="eastAsia"/>
        </w:rPr>
        <w:t>g</w:t>
      </w:r>
      <w:r>
        <w:rPr>
          <w:rFonts w:hint="eastAsia"/>
        </w:rPr>
        <w:t>；</w:t>
      </w:r>
    </w:p>
    <w:p w:rsidR="00630A18" w:rsidRDefault="00000588" w:rsidP="006C2C01">
      <w:pPr>
        <w:pStyle w:val="2"/>
      </w:pPr>
      <w:r>
        <w:rPr>
          <w:rFonts w:hint="eastAsia"/>
        </w:rPr>
        <w:t>操作方法：煎液</w:t>
      </w:r>
      <w:r>
        <w:rPr>
          <w:rFonts w:hint="eastAsia"/>
        </w:rPr>
        <w:t>2000</w:t>
      </w:r>
      <w:r>
        <w:rPr>
          <w:vertAlign w:val="superscript"/>
        </w:rPr>
        <w:t xml:space="preserve"> </w:t>
      </w:r>
      <w:r>
        <w:rPr>
          <w:rFonts w:hint="eastAsia"/>
        </w:rPr>
        <w:t>mL</w:t>
      </w:r>
      <w:r>
        <w:rPr>
          <w:rFonts w:hint="eastAsia"/>
        </w:rPr>
        <w:t>稀释至</w:t>
      </w:r>
      <w:r>
        <w:rPr>
          <w:rFonts w:hint="eastAsia"/>
        </w:rPr>
        <w:t>50</w:t>
      </w:r>
      <w:r>
        <w:rPr>
          <w:vertAlign w:val="superscript"/>
        </w:rPr>
        <w:t xml:space="preserve"> </w:t>
      </w:r>
      <w:r>
        <w:rPr>
          <w:rFonts w:hint="eastAsia"/>
        </w:rPr>
        <w:t>L</w:t>
      </w:r>
      <w:r>
        <w:rPr>
          <w:rFonts w:hint="eastAsia"/>
        </w:rPr>
        <w:t>，</w:t>
      </w:r>
      <w:r>
        <w:rPr>
          <w:rFonts w:hint="eastAsia"/>
        </w:rPr>
        <w:t>40</w:t>
      </w:r>
      <w:r>
        <w:rPr>
          <w:vertAlign w:val="superscript"/>
        </w:rPr>
        <w:t xml:space="preserve"> </w:t>
      </w:r>
      <w:r>
        <w:rPr>
          <w:rFonts w:hint="eastAsia"/>
        </w:rPr>
        <w:t>℃泡浴</w:t>
      </w:r>
      <w:r>
        <w:rPr>
          <w:rFonts w:hint="eastAsia"/>
        </w:rPr>
        <w:t>30</w:t>
      </w:r>
      <w:r>
        <w:rPr>
          <w:vertAlign w:val="superscript"/>
        </w:rPr>
        <w:t xml:space="preserve"> </w:t>
      </w:r>
      <w:r>
        <w:rPr>
          <w:rFonts w:hint="eastAsia"/>
        </w:rPr>
        <w:t>m</w:t>
      </w:r>
      <w:r>
        <w:t>in</w:t>
      </w:r>
      <w:r>
        <w:rPr>
          <w:rFonts w:hint="eastAsia"/>
        </w:rPr>
        <w:t>，每周</w:t>
      </w:r>
      <w:r>
        <w:rPr>
          <w:rFonts w:hint="eastAsia"/>
        </w:rPr>
        <w:t>3</w:t>
      </w:r>
      <w:r>
        <w:rPr>
          <w:rFonts w:hint="eastAsia"/>
        </w:rPr>
        <w:t>次外用</w:t>
      </w:r>
      <w:r>
        <w:t>于瘙痒部位</w:t>
      </w:r>
      <w:r>
        <w:rPr>
          <w:rFonts w:hint="eastAsia"/>
        </w:rPr>
        <w:t>皮肤。</w:t>
      </w:r>
    </w:p>
    <w:p w:rsidR="00630A18" w:rsidRPr="006C2C01" w:rsidRDefault="00000588" w:rsidP="006C2C01">
      <w:pPr>
        <w:pStyle w:val="af2"/>
        <w:ind w:left="850" w:hanging="425"/>
      </w:pPr>
      <w:r w:rsidRPr="006C2C01">
        <w:rPr>
          <w:rFonts w:hint="eastAsia"/>
        </w:rPr>
        <w:t>针灸</w:t>
      </w:r>
      <w:r w:rsidR="006C2C01">
        <w:rPr>
          <w:rFonts w:hint="eastAsia"/>
        </w:rPr>
        <w:t>：</w:t>
      </w:r>
    </w:p>
    <w:p w:rsidR="00630A18" w:rsidRDefault="00000588" w:rsidP="006C2C01">
      <w:pPr>
        <w:pStyle w:val="2"/>
      </w:pPr>
      <w:r>
        <w:rPr>
          <w:rFonts w:hint="eastAsia"/>
        </w:rPr>
        <w:t>穴位选择：百会、太阳、印堂、头维、听宫、听会、风府、大椎、肩井、风池；穴位定位符合</w:t>
      </w:r>
      <w:r>
        <w:rPr>
          <w:rFonts w:hint="eastAsia"/>
        </w:rPr>
        <w:t>GB/T 12346</w:t>
      </w:r>
      <w:r>
        <w:rPr>
          <w:rFonts w:hint="eastAsia"/>
        </w:rPr>
        <w:t>的</w:t>
      </w:r>
      <w:r>
        <w:t>规定</w:t>
      </w:r>
      <w:r>
        <w:rPr>
          <w:rFonts w:hint="eastAsia"/>
        </w:rPr>
        <w:t>；</w:t>
      </w:r>
    </w:p>
    <w:p w:rsidR="00630A18" w:rsidRDefault="00000588" w:rsidP="006C2C01">
      <w:pPr>
        <w:pStyle w:val="2"/>
      </w:pPr>
      <w:r>
        <w:rPr>
          <w:rFonts w:hint="eastAsia"/>
        </w:rPr>
        <w:t>操作方法</w:t>
      </w:r>
      <w:r>
        <w:t>：</w:t>
      </w:r>
      <w:r>
        <w:rPr>
          <w:rFonts w:hint="eastAsia"/>
        </w:rPr>
        <w:t>按</w:t>
      </w:r>
      <w:r>
        <w:t>GB/T 21709.7</w:t>
      </w:r>
      <w:r>
        <w:rPr>
          <w:rFonts w:hint="eastAsia"/>
        </w:rPr>
        <w:t>的规定</w:t>
      </w:r>
      <w:r>
        <w:t>进行</w:t>
      </w:r>
      <w:r>
        <w:rPr>
          <w:rFonts w:hint="eastAsia"/>
        </w:rPr>
        <w:t>；</w:t>
      </w:r>
    </w:p>
    <w:p w:rsidR="00630A18" w:rsidRDefault="00000588" w:rsidP="006C2C01">
      <w:pPr>
        <w:pStyle w:val="2"/>
      </w:pPr>
      <w:r>
        <w:rPr>
          <w:rFonts w:hint="eastAsia"/>
        </w:rPr>
        <w:lastRenderedPageBreak/>
        <w:t>疗程</w:t>
      </w:r>
      <w:r>
        <w:t>：</w:t>
      </w:r>
      <w:r>
        <w:rPr>
          <w:rFonts w:hint="eastAsia"/>
        </w:rPr>
        <w:t>每周</w:t>
      </w:r>
      <w:r>
        <w:rPr>
          <w:rFonts w:hint="eastAsia"/>
        </w:rPr>
        <w:t>2</w:t>
      </w:r>
      <w:r>
        <w:rPr>
          <w:rFonts w:hint="eastAsia"/>
        </w:rPr>
        <w:t>～</w:t>
      </w:r>
      <w:r>
        <w:t>3</w:t>
      </w:r>
      <w:r>
        <w:rPr>
          <w:rFonts w:hint="eastAsia"/>
        </w:rPr>
        <w:t>次</w:t>
      </w:r>
      <w:r>
        <w:t>，</w:t>
      </w:r>
      <w:r>
        <w:t>7</w:t>
      </w:r>
      <w:r>
        <w:rPr>
          <w:vertAlign w:val="superscript"/>
        </w:rPr>
        <w:t xml:space="preserve"> </w:t>
      </w:r>
      <w:r>
        <w:t>d</w:t>
      </w:r>
      <w:r>
        <w:rPr>
          <w:rFonts w:hint="eastAsia"/>
        </w:rPr>
        <w:t>为</w:t>
      </w:r>
      <w:r>
        <w:rPr>
          <w:rFonts w:hint="eastAsia"/>
        </w:rPr>
        <w:t>1</w:t>
      </w:r>
      <w:r>
        <w:rPr>
          <w:rFonts w:hint="eastAsia"/>
        </w:rPr>
        <w:t>个疗程</w:t>
      </w:r>
      <w:r>
        <w:t>。</w:t>
      </w:r>
    </w:p>
    <w:p w:rsidR="00630A18" w:rsidRPr="006C2C01" w:rsidRDefault="00000588" w:rsidP="006C2C01">
      <w:pPr>
        <w:pStyle w:val="af2"/>
        <w:ind w:left="850" w:hanging="425"/>
      </w:pPr>
      <w:r w:rsidRPr="006C2C01">
        <w:rPr>
          <w:rFonts w:hint="eastAsia"/>
        </w:rPr>
        <w:t>艾</w:t>
      </w:r>
      <w:proofErr w:type="gramStart"/>
      <w:r w:rsidRPr="006C2C01">
        <w:rPr>
          <w:rFonts w:hint="eastAsia"/>
        </w:rPr>
        <w:t>灸</w:t>
      </w:r>
      <w:proofErr w:type="gramEnd"/>
      <w:r w:rsidR="006C2C01">
        <w:rPr>
          <w:rFonts w:hint="eastAsia"/>
        </w:rPr>
        <w:t>：</w:t>
      </w:r>
    </w:p>
    <w:p w:rsidR="00630A18" w:rsidRDefault="00000588" w:rsidP="006C2C01">
      <w:pPr>
        <w:pStyle w:val="2"/>
      </w:pPr>
      <w:r>
        <w:rPr>
          <w:rFonts w:hint="eastAsia"/>
        </w:rPr>
        <w:t>穴位选择：中</w:t>
      </w:r>
      <w:proofErr w:type="gramStart"/>
      <w:r>
        <w:rPr>
          <w:rFonts w:hint="eastAsia"/>
        </w:rPr>
        <w:t>脘</w:t>
      </w:r>
      <w:proofErr w:type="gramEnd"/>
      <w:r>
        <w:rPr>
          <w:rFonts w:hint="eastAsia"/>
        </w:rPr>
        <w:t>、神阙；</w:t>
      </w:r>
    </w:p>
    <w:p w:rsidR="00630A18" w:rsidRDefault="00000588" w:rsidP="006C2C01">
      <w:pPr>
        <w:pStyle w:val="2"/>
      </w:pPr>
      <w:proofErr w:type="gramStart"/>
      <w:r>
        <w:rPr>
          <w:rFonts w:hint="eastAsia"/>
        </w:rPr>
        <w:t>灸</w:t>
      </w:r>
      <w:proofErr w:type="gramEnd"/>
      <w:r>
        <w:rPr>
          <w:rFonts w:hint="eastAsia"/>
        </w:rPr>
        <w:t>法：温和</w:t>
      </w:r>
      <w:proofErr w:type="gramStart"/>
      <w:r>
        <w:t>灸</w:t>
      </w:r>
      <w:proofErr w:type="gramEnd"/>
      <w:r>
        <w:t>；</w:t>
      </w:r>
    </w:p>
    <w:p w:rsidR="00630A18" w:rsidRDefault="00000588" w:rsidP="006C2C01">
      <w:pPr>
        <w:pStyle w:val="2"/>
      </w:pPr>
      <w:r>
        <w:rPr>
          <w:rFonts w:hint="eastAsia"/>
        </w:rPr>
        <w:t>操作方法：点燃艾条，将点燃的一端，在距离施</w:t>
      </w:r>
      <w:proofErr w:type="gramStart"/>
      <w:r>
        <w:rPr>
          <w:rFonts w:hint="eastAsia"/>
        </w:rPr>
        <w:t>灸</w:t>
      </w:r>
      <w:proofErr w:type="gramEnd"/>
      <w:r>
        <w:rPr>
          <w:rFonts w:hint="eastAsia"/>
        </w:rPr>
        <w:t>穴位皮肤</w:t>
      </w:r>
      <w:r>
        <w:rPr>
          <w:rFonts w:hint="eastAsia"/>
        </w:rPr>
        <w:t>3</w:t>
      </w:r>
      <w:r>
        <w:rPr>
          <w:rFonts w:hint="eastAsia"/>
          <w:vertAlign w:val="superscript"/>
        </w:rPr>
        <w:t xml:space="preserve"> </w:t>
      </w:r>
      <w:r>
        <w:rPr>
          <w:rFonts w:hint="eastAsia"/>
        </w:rPr>
        <w:t>cm</w:t>
      </w:r>
      <w:r>
        <w:rPr>
          <w:rFonts w:hint="eastAsia"/>
        </w:rPr>
        <w:t>处进行熏</w:t>
      </w:r>
      <w:proofErr w:type="gramStart"/>
      <w:r>
        <w:rPr>
          <w:rFonts w:hint="eastAsia"/>
        </w:rPr>
        <w:t>灸</w:t>
      </w:r>
      <w:proofErr w:type="gramEnd"/>
      <w:r>
        <w:rPr>
          <w:rFonts w:hint="eastAsia"/>
        </w:rPr>
        <w:t>，以局部有温热感而无灼痛为宜。每处</w:t>
      </w:r>
      <w:proofErr w:type="gramStart"/>
      <w:r>
        <w:rPr>
          <w:rFonts w:hint="eastAsia"/>
        </w:rPr>
        <w:t>灸</w:t>
      </w:r>
      <w:proofErr w:type="gramEnd"/>
      <w:r>
        <w:rPr>
          <w:rFonts w:hint="eastAsia"/>
        </w:rPr>
        <w:t>10</w:t>
      </w:r>
      <w:r>
        <w:rPr>
          <w:rFonts w:hint="eastAsia"/>
          <w:vertAlign w:val="superscript"/>
        </w:rPr>
        <w:t xml:space="preserve"> </w:t>
      </w:r>
      <w:r>
        <w:rPr>
          <w:rFonts w:hint="eastAsia"/>
        </w:rPr>
        <w:t>min</w:t>
      </w:r>
      <w:r>
        <w:rPr>
          <w:rFonts w:hint="eastAsia"/>
        </w:rPr>
        <w:t>～</w:t>
      </w:r>
      <w:r>
        <w:rPr>
          <w:rFonts w:hint="eastAsia"/>
        </w:rPr>
        <w:t>15</w:t>
      </w:r>
      <w:r>
        <w:rPr>
          <w:rFonts w:hint="eastAsia"/>
          <w:vertAlign w:val="superscript"/>
        </w:rPr>
        <w:t xml:space="preserve"> </w:t>
      </w:r>
      <w:r>
        <w:rPr>
          <w:rFonts w:hint="eastAsia"/>
        </w:rPr>
        <w:t>min</w:t>
      </w:r>
      <w:r>
        <w:rPr>
          <w:rFonts w:hint="eastAsia"/>
        </w:rPr>
        <w:t>，至局部皮肤红晕为宜，注意</w:t>
      </w:r>
      <w:r>
        <w:t>事项</w:t>
      </w:r>
      <w:r>
        <w:rPr>
          <w:rFonts w:hint="eastAsia"/>
        </w:rPr>
        <w:t>应符合；</w:t>
      </w:r>
    </w:p>
    <w:p w:rsidR="00630A18" w:rsidRDefault="00000588" w:rsidP="006C2C01">
      <w:pPr>
        <w:pStyle w:val="2"/>
      </w:pPr>
      <w:r>
        <w:rPr>
          <w:rFonts w:hint="eastAsia"/>
        </w:rPr>
        <w:t>疗程</w:t>
      </w:r>
      <w:r>
        <w:t>：</w:t>
      </w:r>
      <w:r>
        <w:rPr>
          <w:rFonts w:hint="eastAsia"/>
        </w:rPr>
        <w:t>每日</w:t>
      </w:r>
      <w:r>
        <w:rPr>
          <w:rFonts w:hint="eastAsia"/>
        </w:rPr>
        <w:t>1</w:t>
      </w:r>
      <w:r>
        <w:rPr>
          <w:rFonts w:hint="eastAsia"/>
        </w:rPr>
        <w:t>次，每次</w:t>
      </w:r>
      <w:r>
        <w:rPr>
          <w:rFonts w:hint="eastAsia"/>
        </w:rPr>
        <w:t>2</w:t>
      </w:r>
      <w:r>
        <w:rPr>
          <w:rFonts w:hint="eastAsia"/>
        </w:rPr>
        <w:t>个部位，</w:t>
      </w:r>
      <w:r>
        <w:rPr>
          <w:rFonts w:hint="eastAsia"/>
        </w:rPr>
        <w:t>10</w:t>
      </w:r>
      <w:r>
        <w:rPr>
          <w:rFonts w:hint="eastAsia"/>
        </w:rPr>
        <w:t>次为</w:t>
      </w:r>
      <w:r>
        <w:rPr>
          <w:rFonts w:hint="eastAsia"/>
        </w:rPr>
        <w:t>1</w:t>
      </w:r>
      <w:r>
        <w:rPr>
          <w:rFonts w:hint="eastAsia"/>
        </w:rPr>
        <w:t>个疗程。</w:t>
      </w:r>
    </w:p>
    <w:p w:rsidR="00630A18" w:rsidRPr="006C2C01" w:rsidRDefault="00000588" w:rsidP="006C2C01">
      <w:pPr>
        <w:pStyle w:val="af2"/>
        <w:ind w:left="850" w:hanging="425"/>
      </w:pPr>
      <w:r w:rsidRPr="006C2C01">
        <w:rPr>
          <w:rFonts w:hint="eastAsia"/>
        </w:rPr>
        <w:t>中药灌肠</w:t>
      </w:r>
      <w:r w:rsidR="006C2C01">
        <w:rPr>
          <w:rFonts w:hint="eastAsia"/>
        </w:rPr>
        <w:t>：</w:t>
      </w:r>
    </w:p>
    <w:p w:rsidR="00630A18" w:rsidRDefault="00000588" w:rsidP="006C2C01">
      <w:pPr>
        <w:pStyle w:val="2"/>
      </w:pPr>
      <w:r>
        <w:rPr>
          <w:rFonts w:hint="eastAsia"/>
        </w:rPr>
        <w:t>用药</w:t>
      </w:r>
      <w:r>
        <w:t>：</w:t>
      </w:r>
      <w:r>
        <w:rPr>
          <w:rFonts w:hint="eastAsia"/>
        </w:rPr>
        <w:t>采用大黄、牡蛎、蒲公英、六月雪等；</w:t>
      </w:r>
    </w:p>
    <w:p w:rsidR="00630A18" w:rsidRDefault="00000588" w:rsidP="006C2C01">
      <w:pPr>
        <w:pStyle w:val="2"/>
      </w:pPr>
      <w:r>
        <w:rPr>
          <w:rFonts w:hint="eastAsia"/>
        </w:rPr>
        <w:t>操作</w:t>
      </w:r>
      <w:r>
        <w:t>方法</w:t>
      </w:r>
      <w:r>
        <w:rPr>
          <w:rFonts w:hint="eastAsia"/>
        </w:rPr>
        <w:t>：药物浓煎后，中药液自肛门灌入，保留在肠内。</w:t>
      </w:r>
    </w:p>
    <w:p w:rsidR="00630A18" w:rsidRPr="006C2C01" w:rsidRDefault="00000588" w:rsidP="006C2C01">
      <w:pPr>
        <w:pStyle w:val="af2"/>
        <w:ind w:left="850" w:hanging="425"/>
      </w:pPr>
      <w:r w:rsidRPr="006C2C01">
        <w:rPr>
          <w:rFonts w:hint="eastAsia"/>
        </w:rPr>
        <w:t>中药敷贴</w:t>
      </w:r>
      <w:r w:rsidR="006C2C01">
        <w:rPr>
          <w:rFonts w:hint="eastAsia"/>
        </w:rPr>
        <w:t>：</w:t>
      </w:r>
      <w:bookmarkStart w:id="183" w:name="_GoBack"/>
      <w:bookmarkEnd w:id="183"/>
    </w:p>
    <w:p w:rsidR="00630A18" w:rsidRDefault="00000588" w:rsidP="006C2C01">
      <w:pPr>
        <w:pStyle w:val="2"/>
      </w:pPr>
      <w:r>
        <w:rPr>
          <w:rFonts w:hint="eastAsia"/>
        </w:rPr>
        <w:t>常用穴位</w:t>
      </w:r>
      <w:r>
        <w:t>：</w:t>
      </w:r>
      <w:r>
        <w:rPr>
          <w:rFonts w:hint="eastAsia"/>
        </w:rPr>
        <w:t>双肾</w:t>
      </w:r>
      <w:proofErr w:type="gramStart"/>
      <w:r>
        <w:rPr>
          <w:rFonts w:hint="eastAsia"/>
        </w:rPr>
        <w:t>俞</w:t>
      </w:r>
      <w:proofErr w:type="gramEnd"/>
      <w:r>
        <w:rPr>
          <w:rFonts w:hint="eastAsia"/>
        </w:rPr>
        <w:t>、足三里；</w:t>
      </w:r>
    </w:p>
    <w:p w:rsidR="00630A18" w:rsidRDefault="00000588" w:rsidP="006C2C01">
      <w:pPr>
        <w:pStyle w:val="2"/>
      </w:pPr>
      <w:r>
        <w:t>用</w:t>
      </w:r>
      <w:r>
        <w:rPr>
          <w:rFonts w:hint="eastAsia"/>
        </w:rPr>
        <w:t>药：当归、白芍、生地黄、黄芪、川芎、荆芥、防风、蒺藜、蝉蜕；</w:t>
      </w:r>
    </w:p>
    <w:p w:rsidR="00630A18" w:rsidRDefault="00000588" w:rsidP="006C2C01">
      <w:pPr>
        <w:pStyle w:val="2"/>
      </w:pPr>
      <w:r>
        <w:rPr>
          <w:rFonts w:hint="eastAsia"/>
        </w:rPr>
        <w:t>操作</w:t>
      </w:r>
      <w:r>
        <w:t>方法：</w:t>
      </w:r>
      <w:r>
        <w:rPr>
          <w:rFonts w:hint="eastAsia"/>
        </w:rPr>
        <w:t>调配好的中药粉末中加入适量凡士林或蜂蜜调成膏状，做成直径约</w:t>
      </w:r>
      <w:r>
        <w:rPr>
          <w:rFonts w:hint="eastAsia"/>
        </w:rPr>
        <w:t>1.5</w:t>
      </w:r>
      <w:r>
        <w:rPr>
          <w:vertAlign w:val="superscript"/>
        </w:rPr>
        <w:t xml:space="preserve"> </w:t>
      </w:r>
      <w:r>
        <w:rPr>
          <w:rFonts w:hint="eastAsia"/>
        </w:rPr>
        <w:t>cm</w:t>
      </w:r>
      <w:r>
        <w:rPr>
          <w:rFonts w:hint="eastAsia"/>
        </w:rPr>
        <w:t>的药饼，用胶布固定于所选穴位上。贴药后留置</w:t>
      </w:r>
      <w:r>
        <w:rPr>
          <w:rFonts w:hint="eastAsia"/>
        </w:rPr>
        <w:t>4</w:t>
      </w:r>
      <w:r>
        <w:rPr>
          <w:rFonts w:hint="eastAsia"/>
          <w:vertAlign w:val="superscript"/>
        </w:rPr>
        <w:t xml:space="preserve"> </w:t>
      </w:r>
      <w:r>
        <w:rPr>
          <w:rFonts w:hint="eastAsia"/>
        </w:rPr>
        <w:t>h</w:t>
      </w:r>
      <w:r>
        <w:rPr>
          <w:rFonts w:hint="eastAsia"/>
        </w:rPr>
        <w:t>～</w:t>
      </w:r>
      <w:r>
        <w:rPr>
          <w:rFonts w:hint="eastAsia"/>
        </w:rPr>
        <w:t>6</w:t>
      </w:r>
      <w:r>
        <w:rPr>
          <w:rFonts w:hint="eastAsia"/>
          <w:vertAlign w:val="superscript"/>
        </w:rPr>
        <w:t xml:space="preserve"> </w:t>
      </w:r>
      <w:r>
        <w:rPr>
          <w:rFonts w:hint="eastAsia"/>
        </w:rPr>
        <w:t>h</w:t>
      </w:r>
      <w:r>
        <w:rPr>
          <w:rFonts w:hint="eastAsia"/>
        </w:rPr>
        <w:t>。敷药后局部皮肤若出现红疹、瘙痒、水泡等过敏现象，应暂停使用。</w:t>
      </w:r>
    </w:p>
    <w:p w:rsidR="00630A18" w:rsidRDefault="00000588" w:rsidP="006C2C01">
      <w:pPr>
        <w:pStyle w:val="afff"/>
        <w:spacing w:before="120" w:after="120"/>
        <w:ind w:left="0"/>
      </w:pPr>
      <w:r>
        <w:rPr>
          <w:rFonts w:hint="eastAsia"/>
        </w:rPr>
        <w:t>耳穴贴压法</w:t>
      </w:r>
    </w:p>
    <w:p w:rsidR="00630A18" w:rsidRDefault="00000588">
      <w:pPr>
        <w:pStyle w:val="afffff7"/>
        <w:ind w:firstLine="420"/>
      </w:pPr>
      <w:r>
        <w:rPr>
          <w:rFonts w:hint="eastAsia"/>
        </w:rPr>
        <w:t>取穴于双耳肾、神门交替，将王不留行籽或磁珠贴于穴位，每日按压</w:t>
      </w:r>
      <w:r>
        <w:rPr>
          <w:rFonts w:hint="eastAsia"/>
        </w:rPr>
        <w:t>3</w:t>
      </w:r>
      <w:r>
        <w:rPr>
          <w:rFonts w:hint="eastAsia"/>
        </w:rPr>
        <w:t>～</w:t>
      </w:r>
      <w:r>
        <w:rPr>
          <w:rFonts w:hint="eastAsia"/>
        </w:rPr>
        <w:t>5</w:t>
      </w:r>
      <w:r>
        <w:rPr>
          <w:rFonts w:hint="eastAsia"/>
        </w:rPr>
        <w:t>次，每次</w:t>
      </w:r>
      <w:r>
        <w:rPr>
          <w:rFonts w:hint="eastAsia"/>
        </w:rPr>
        <w:t>1</w:t>
      </w:r>
      <w:r>
        <w:rPr>
          <w:vertAlign w:val="superscript"/>
        </w:rPr>
        <w:t xml:space="preserve"> </w:t>
      </w:r>
      <w:r>
        <w:rPr>
          <w:rFonts w:hint="eastAsia"/>
        </w:rPr>
        <w:t>m</w:t>
      </w:r>
      <w:r>
        <w:t>in</w:t>
      </w:r>
      <w:r>
        <w:rPr>
          <w:rFonts w:hint="eastAsia"/>
        </w:rPr>
        <w:t>～</w:t>
      </w:r>
      <w:r>
        <w:rPr>
          <w:rFonts w:hint="eastAsia"/>
        </w:rPr>
        <w:t>2</w:t>
      </w:r>
      <w:r>
        <w:rPr>
          <w:vertAlign w:val="superscript"/>
        </w:rPr>
        <w:t xml:space="preserve"> </w:t>
      </w:r>
      <w:r>
        <w:rPr>
          <w:rFonts w:hint="eastAsia"/>
        </w:rPr>
        <w:t>m</w:t>
      </w:r>
      <w:r>
        <w:t>in</w:t>
      </w:r>
      <w:r>
        <w:rPr>
          <w:rFonts w:hint="eastAsia"/>
        </w:rPr>
        <w:t>，持续</w:t>
      </w:r>
      <w:r>
        <w:rPr>
          <w:rFonts w:hint="eastAsia"/>
        </w:rPr>
        <w:t>3</w:t>
      </w:r>
      <w:r>
        <w:rPr>
          <w:vertAlign w:val="superscript"/>
        </w:rPr>
        <w:t xml:space="preserve"> </w:t>
      </w:r>
      <w:r>
        <w:t>d</w:t>
      </w:r>
      <w:r>
        <w:rPr>
          <w:rFonts w:hint="eastAsia"/>
        </w:rPr>
        <w:t>～</w:t>
      </w:r>
      <w:r>
        <w:rPr>
          <w:rFonts w:hint="eastAsia"/>
        </w:rPr>
        <w:t>7</w:t>
      </w:r>
      <w:r>
        <w:rPr>
          <w:vertAlign w:val="superscript"/>
        </w:rPr>
        <w:t xml:space="preserve"> </w:t>
      </w:r>
      <w:r>
        <w:t>d</w:t>
      </w:r>
      <w:r>
        <w:rPr>
          <w:rFonts w:hint="eastAsia"/>
        </w:rPr>
        <w:t>后更换。</w:t>
      </w:r>
    </w:p>
    <w:p w:rsidR="00630A18" w:rsidRDefault="00000588">
      <w:pPr>
        <w:pStyle w:val="affc"/>
        <w:spacing w:before="240" w:after="240"/>
      </w:pPr>
      <w:bookmarkStart w:id="184" w:name="_Toc196230177"/>
      <w:bookmarkStart w:id="185" w:name="_Toc201163455"/>
      <w:bookmarkStart w:id="186" w:name="_Toc201575299"/>
      <w:bookmarkStart w:id="187" w:name="_Toc201936420"/>
      <w:bookmarkStart w:id="188" w:name="_Toc196231720"/>
      <w:r>
        <w:rPr>
          <w:rFonts w:hint="eastAsia"/>
        </w:rPr>
        <w:t>预防</w:t>
      </w:r>
      <w:bookmarkEnd w:id="184"/>
      <w:bookmarkEnd w:id="185"/>
      <w:bookmarkEnd w:id="186"/>
      <w:bookmarkEnd w:id="187"/>
      <w:bookmarkEnd w:id="188"/>
    </w:p>
    <w:p w:rsidR="00630A18" w:rsidRDefault="00000588">
      <w:pPr>
        <w:pStyle w:val="affd"/>
        <w:spacing w:before="120" w:after="120"/>
      </w:pPr>
      <w:bookmarkStart w:id="189" w:name="_Toc201936421"/>
      <w:bookmarkStart w:id="190" w:name="_Toc201575234"/>
      <w:bookmarkStart w:id="191" w:name="_Toc201575205"/>
      <w:bookmarkStart w:id="192" w:name="_Toc201575300"/>
      <w:r>
        <w:rPr>
          <w:rFonts w:hint="eastAsia"/>
        </w:rPr>
        <w:t>健康宣教</w:t>
      </w:r>
      <w:bookmarkEnd w:id="189"/>
      <w:bookmarkEnd w:id="190"/>
      <w:bookmarkEnd w:id="191"/>
      <w:bookmarkEnd w:id="192"/>
    </w:p>
    <w:p w:rsidR="00630A18" w:rsidRDefault="00000588">
      <w:pPr>
        <w:pStyle w:val="afffffffff3"/>
        <w:ind w:left="0"/>
      </w:pPr>
      <w:r>
        <w:rPr>
          <w:rFonts w:hint="eastAsia"/>
        </w:rPr>
        <w:t>教育患者减少搔抓，告知搔抓在疾病发生发展中的危害，控制一抓循环等。</w:t>
      </w:r>
    </w:p>
    <w:p w:rsidR="00630A18" w:rsidRDefault="00000588">
      <w:pPr>
        <w:pStyle w:val="afffffffff3"/>
        <w:ind w:left="0"/>
      </w:pPr>
      <w:r>
        <w:rPr>
          <w:rFonts w:hint="eastAsia"/>
        </w:rPr>
        <w:t>教育患者应注意避免干燥气候、热环境、饮酒、过度洗浴、接触各种刺激物或过敏原、精神紧张焦虑等因素。</w:t>
      </w:r>
    </w:p>
    <w:p w:rsidR="00630A18" w:rsidRDefault="00000588">
      <w:pPr>
        <w:pStyle w:val="afffffffff3"/>
        <w:ind w:left="0"/>
      </w:pPr>
      <w:r>
        <w:rPr>
          <w:rFonts w:hint="eastAsia"/>
        </w:rPr>
        <w:t>教育患者正确的生活方式，包括使用非碱性肥皂，正确使用保湿剂，控制洗浴时间不要长于</w:t>
      </w:r>
      <w:r>
        <w:rPr>
          <w:rFonts w:hint="eastAsia"/>
        </w:rPr>
        <w:t>20</w:t>
      </w:r>
      <w:r>
        <w:rPr>
          <w:rFonts w:hint="eastAsia"/>
          <w:vertAlign w:val="superscript"/>
        </w:rPr>
        <w:t xml:space="preserve"> </w:t>
      </w:r>
      <w:r>
        <w:rPr>
          <w:rFonts w:hint="eastAsia"/>
        </w:rPr>
        <w:t>min</w:t>
      </w:r>
      <w:r>
        <w:rPr>
          <w:rFonts w:hint="eastAsia"/>
        </w:rPr>
        <w:t>，浴后轻轻擦干，穿着软棉质衣服等。</w:t>
      </w:r>
    </w:p>
    <w:p w:rsidR="00630A18" w:rsidRDefault="00000588">
      <w:pPr>
        <w:pStyle w:val="affd"/>
        <w:spacing w:before="120" w:after="120"/>
      </w:pPr>
      <w:bookmarkStart w:id="193" w:name="_Toc201936422"/>
      <w:bookmarkStart w:id="194" w:name="_Toc201575206"/>
      <w:bookmarkStart w:id="195" w:name="_Toc201575235"/>
      <w:bookmarkStart w:id="196" w:name="_Toc201575301"/>
      <w:r>
        <w:rPr>
          <w:rFonts w:hint="eastAsia"/>
        </w:rPr>
        <w:t>饮食</w:t>
      </w:r>
      <w:bookmarkEnd w:id="193"/>
      <w:bookmarkEnd w:id="194"/>
      <w:bookmarkEnd w:id="195"/>
      <w:bookmarkEnd w:id="196"/>
    </w:p>
    <w:p w:rsidR="00630A18" w:rsidRDefault="00000588">
      <w:pPr>
        <w:pStyle w:val="afffffffff3"/>
        <w:ind w:left="0"/>
      </w:pPr>
      <w:r>
        <w:rPr>
          <w:rFonts w:hint="eastAsia"/>
        </w:rPr>
        <w:t>患者的饮食管理需遵循“优质低蛋白、低脂低盐、高维生素”的原则。</w:t>
      </w:r>
    </w:p>
    <w:p w:rsidR="00630A18" w:rsidRDefault="00000588">
      <w:pPr>
        <w:pStyle w:val="afffffffff3"/>
        <w:ind w:left="0"/>
      </w:pPr>
      <w:r>
        <w:rPr>
          <w:rFonts w:hint="eastAsia"/>
        </w:rPr>
        <w:t>根据患者体质和病情制定食疗方案。如脾虚者可食用山药粥、红枣粥等健脾益气；肾虚者可适量食用黑豆、核桃等补肾食物。但需注意控制水分、蛋白质、盐分（钾、磷）等的摄入量。</w:t>
      </w:r>
    </w:p>
    <w:p w:rsidR="00630A18" w:rsidRDefault="00000588">
      <w:pPr>
        <w:pStyle w:val="afffffffff3"/>
        <w:ind w:left="0"/>
      </w:pPr>
      <w:r>
        <w:rPr>
          <w:rFonts w:hint="eastAsia"/>
        </w:rPr>
        <w:t>优先选择动物蛋白（如牛奶、鸡蛋、瘦肉等），同时适量摄入植物蛋白（如豆类）。</w:t>
      </w:r>
    </w:p>
    <w:p w:rsidR="00630A18" w:rsidRDefault="00000588">
      <w:pPr>
        <w:pStyle w:val="afffffffff3"/>
        <w:ind w:left="0"/>
      </w:pPr>
      <w:r>
        <w:rPr>
          <w:rFonts w:hint="eastAsia"/>
        </w:rPr>
        <w:t>减少脂肪摄入，尤其是饱和脂肪酸。</w:t>
      </w:r>
    </w:p>
    <w:p w:rsidR="00630A18" w:rsidRDefault="00000588">
      <w:pPr>
        <w:pStyle w:val="afffffffff3"/>
        <w:ind w:left="0"/>
      </w:pPr>
      <w:r>
        <w:rPr>
          <w:rFonts w:hint="eastAsia"/>
        </w:rPr>
        <w:t>每日钠盐摄入量控制在</w:t>
      </w:r>
      <w:r>
        <w:rPr>
          <w:rFonts w:hint="eastAsia"/>
        </w:rPr>
        <w:t>3</w:t>
      </w:r>
      <w:r>
        <w:rPr>
          <w:vertAlign w:val="superscript"/>
        </w:rPr>
        <w:t xml:space="preserve"> </w:t>
      </w:r>
      <w:r>
        <w:t>g</w:t>
      </w:r>
      <w:r>
        <w:rPr>
          <w:rFonts w:hint="eastAsia"/>
        </w:rPr>
        <w:t>～</w:t>
      </w:r>
      <w:r>
        <w:rPr>
          <w:rFonts w:hint="eastAsia"/>
        </w:rPr>
        <w:t>5</w:t>
      </w:r>
      <w:r>
        <w:rPr>
          <w:vertAlign w:val="superscript"/>
        </w:rPr>
        <w:t xml:space="preserve"> </w:t>
      </w:r>
      <w:r>
        <w:t>g</w:t>
      </w:r>
      <w:r>
        <w:rPr>
          <w:rFonts w:hint="eastAsia"/>
        </w:rPr>
        <w:t>内，不应摄入高钾食物如香蕉、坚果等。</w:t>
      </w:r>
    </w:p>
    <w:p w:rsidR="00630A18" w:rsidRDefault="00000588">
      <w:pPr>
        <w:pStyle w:val="afffffffff3"/>
        <w:ind w:left="0"/>
      </w:pPr>
      <w:r>
        <w:rPr>
          <w:rFonts w:hint="eastAsia"/>
        </w:rPr>
        <w:t>根据患者的体重变化和透析频率合理安排饮水量。</w:t>
      </w:r>
    </w:p>
    <w:p w:rsidR="00630A18" w:rsidRDefault="00000588">
      <w:pPr>
        <w:pStyle w:val="afffffffff3"/>
        <w:ind w:left="0"/>
      </w:pPr>
      <w:r>
        <w:rPr>
          <w:rFonts w:hint="eastAsia"/>
        </w:rPr>
        <w:t>补充钙、磷和维生素</w:t>
      </w:r>
      <w:r>
        <w:rPr>
          <w:rFonts w:hint="eastAsia"/>
        </w:rPr>
        <w:t>D</w:t>
      </w:r>
      <w:r>
        <w:rPr>
          <w:rFonts w:hint="eastAsia"/>
        </w:rPr>
        <w:t>，预防骨质疏松。使用左旋肉碱等营养补充剂改善代谢状况。</w:t>
      </w:r>
    </w:p>
    <w:p w:rsidR="00630A18" w:rsidRDefault="00000588">
      <w:pPr>
        <w:pStyle w:val="afffffffff3"/>
        <w:ind w:left="0"/>
      </w:pPr>
      <w:r>
        <w:rPr>
          <w:rFonts w:hint="eastAsia"/>
        </w:rPr>
        <w:t>可根据影响因素进行综合评估，让患者适当摄入辣椒等食物降低皮肤</w:t>
      </w:r>
      <w:r>
        <w:t>瘙痒</w:t>
      </w:r>
      <w:r>
        <w:rPr>
          <w:rFonts w:hint="eastAsia"/>
        </w:rPr>
        <w:t>风险。</w:t>
      </w:r>
    </w:p>
    <w:p w:rsidR="00630A18" w:rsidRDefault="00000588">
      <w:pPr>
        <w:pStyle w:val="affd"/>
        <w:spacing w:before="120" w:after="120"/>
      </w:pPr>
      <w:bookmarkStart w:id="197" w:name="_Toc201575207"/>
      <w:bookmarkStart w:id="198" w:name="_Toc201575302"/>
      <w:bookmarkStart w:id="199" w:name="_Toc201575236"/>
      <w:bookmarkStart w:id="200" w:name="_Toc201936423"/>
      <w:r>
        <w:rPr>
          <w:rFonts w:hint="eastAsia"/>
        </w:rPr>
        <w:t>生活</w:t>
      </w:r>
      <w:bookmarkEnd w:id="197"/>
      <w:bookmarkEnd w:id="198"/>
      <w:bookmarkEnd w:id="199"/>
      <w:bookmarkEnd w:id="200"/>
    </w:p>
    <w:p w:rsidR="00630A18" w:rsidRDefault="00000588">
      <w:pPr>
        <w:pStyle w:val="afffffffff3"/>
        <w:ind w:left="0"/>
      </w:pPr>
      <w:r>
        <w:rPr>
          <w:rFonts w:hint="eastAsia"/>
        </w:rPr>
        <w:t>日常清洁</w:t>
      </w:r>
      <w:r>
        <w:t>水温</w:t>
      </w:r>
      <w:r w:rsidR="001740C8" w:rsidRPr="001740C8">
        <w:rPr>
          <w:rFonts w:hAnsi="宋体"/>
        </w:rPr>
        <w:t>≤</w:t>
      </w:r>
      <w:r>
        <w:t>40</w:t>
      </w:r>
      <w:r>
        <w:rPr>
          <w:vertAlign w:val="superscript"/>
        </w:rPr>
        <w:t xml:space="preserve"> </w:t>
      </w:r>
      <w:r>
        <w:t>℃</w:t>
      </w:r>
      <w:r>
        <w:t>，时间</w:t>
      </w:r>
      <w:r w:rsidRPr="001740C8">
        <w:rPr>
          <w:rFonts w:hAnsi="宋体"/>
        </w:rPr>
        <w:t>≤</w:t>
      </w:r>
      <w:r>
        <w:t>10</w:t>
      </w:r>
      <w:r>
        <w:rPr>
          <w:vertAlign w:val="superscript"/>
        </w:rPr>
        <w:t xml:space="preserve"> </w:t>
      </w:r>
      <w:r>
        <w:rPr>
          <w:rFonts w:hint="eastAsia"/>
        </w:rPr>
        <w:t>m</w:t>
      </w:r>
      <w:r>
        <w:t>in</w:t>
      </w:r>
      <w:r>
        <w:t>，选用弱酸性沐浴露</w:t>
      </w:r>
      <w:r>
        <w:rPr>
          <w:rFonts w:hint="eastAsia"/>
        </w:rPr>
        <w:t>，不应使用</w:t>
      </w:r>
      <w:r>
        <w:t>碱性皂类及酒精类消毒剂</w:t>
      </w:r>
      <w:r>
        <w:rPr>
          <w:rFonts w:hint="eastAsia"/>
        </w:rPr>
        <w:t>。</w:t>
      </w:r>
    </w:p>
    <w:p w:rsidR="00630A18" w:rsidRDefault="00000588">
      <w:pPr>
        <w:pStyle w:val="afffffffff3"/>
        <w:ind w:left="0"/>
      </w:pPr>
      <w:r>
        <w:t>瘙痒发作时</w:t>
      </w:r>
      <w:r>
        <w:rPr>
          <w:rFonts w:hint="eastAsia"/>
        </w:rPr>
        <w:t>宜</w:t>
      </w:r>
      <w:r>
        <w:t>用冰毛巾冷敷替代抓挠</w:t>
      </w:r>
      <w:r>
        <w:rPr>
          <w:rFonts w:hint="eastAsia"/>
        </w:rPr>
        <w:t>。</w:t>
      </w:r>
    </w:p>
    <w:p w:rsidR="00630A18" w:rsidRDefault="00000588">
      <w:pPr>
        <w:pStyle w:val="afffffffff3"/>
        <w:ind w:left="0"/>
      </w:pPr>
      <w:r>
        <w:rPr>
          <w:rFonts w:hint="eastAsia"/>
        </w:rPr>
        <w:t>皮肤应保湿防干燥，</w:t>
      </w:r>
      <w:r>
        <w:t>透析后涂抹尿素霜或凡士林，每日</w:t>
      </w:r>
      <w:r>
        <w:rPr>
          <w:rFonts w:hint="eastAsia"/>
        </w:rPr>
        <w:t>≥</w:t>
      </w:r>
      <w:r>
        <w:t>2</w:t>
      </w:r>
      <w:r>
        <w:t>次</w:t>
      </w:r>
      <w:r>
        <w:rPr>
          <w:rFonts w:hint="eastAsia"/>
        </w:rPr>
        <w:t>，室内湿度宜维持在</w:t>
      </w:r>
      <w:r>
        <w:rPr>
          <w:rFonts w:hint="eastAsia"/>
        </w:rPr>
        <w:t>50</w:t>
      </w:r>
      <w:r>
        <w:rPr>
          <w:rFonts w:hint="eastAsia"/>
        </w:rPr>
        <w:t>％～</w:t>
      </w:r>
      <w:r>
        <w:rPr>
          <w:rFonts w:hint="eastAsia"/>
        </w:rPr>
        <w:t>60</w:t>
      </w:r>
      <w:r>
        <w:rPr>
          <w:rFonts w:hint="eastAsia"/>
        </w:rPr>
        <w:t>％。</w:t>
      </w:r>
    </w:p>
    <w:p w:rsidR="00630A18" w:rsidRDefault="00000588">
      <w:pPr>
        <w:pStyle w:val="afffffffff3"/>
        <w:ind w:left="0"/>
      </w:pPr>
      <w:r>
        <w:rPr>
          <w:rFonts w:hint="eastAsia"/>
        </w:rPr>
        <w:t>穿纯棉宽松衣物，指甲剪短磨平，瘙痒时指腹轻拍代替抓挠</w:t>
      </w:r>
      <w:r>
        <w:rPr>
          <w:rFonts w:hint="eastAsia"/>
        </w:rPr>
        <w:t>。</w:t>
      </w:r>
    </w:p>
    <w:p w:rsidR="00630A18" w:rsidRDefault="00000588">
      <w:pPr>
        <w:pStyle w:val="afffffffff3"/>
        <w:ind w:left="0"/>
      </w:pPr>
      <w:r>
        <w:t>透析间期</w:t>
      </w:r>
      <w:r>
        <w:rPr>
          <w:rFonts w:hint="eastAsia"/>
        </w:rPr>
        <w:t>应</w:t>
      </w:r>
      <w:r>
        <w:t>控制体重增长</w:t>
      </w:r>
      <w:r>
        <w:rPr>
          <w:rFonts w:hint="eastAsia"/>
        </w:rPr>
        <w:t>。</w:t>
      </w:r>
    </w:p>
    <w:p w:rsidR="00630A18" w:rsidRDefault="00000588">
      <w:pPr>
        <w:pStyle w:val="afffffffff3"/>
        <w:ind w:left="0"/>
      </w:pPr>
      <w:r>
        <w:rPr>
          <w:rFonts w:hint="eastAsia"/>
        </w:rPr>
        <w:t>规律</w:t>
      </w:r>
      <w:r>
        <w:t>作息，</w:t>
      </w:r>
      <w:r>
        <w:rPr>
          <w:rFonts w:hint="eastAsia"/>
        </w:rPr>
        <w:t>不应</w:t>
      </w:r>
      <w:r>
        <w:t>熬夜，</w:t>
      </w:r>
      <w:r>
        <w:rPr>
          <w:rFonts w:hint="eastAsia"/>
        </w:rPr>
        <w:t>可酌情外用或系统应用促进睡眠的药物。</w:t>
      </w:r>
    </w:p>
    <w:p w:rsidR="00630A18" w:rsidRDefault="00000588">
      <w:pPr>
        <w:pStyle w:val="affd"/>
        <w:spacing w:before="120" w:after="120"/>
      </w:pPr>
      <w:bookmarkStart w:id="201" w:name="_Toc201575208"/>
      <w:bookmarkStart w:id="202" w:name="_Toc201575237"/>
      <w:bookmarkStart w:id="203" w:name="_Toc201936424"/>
      <w:bookmarkStart w:id="204" w:name="_Toc201575303"/>
      <w:r>
        <w:rPr>
          <w:rFonts w:hint="eastAsia"/>
        </w:rPr>
        <w:lastRenderedPageBreak/>
        <w:t>运动</w:t>
      </w:r>
      <w:bookmarkEnd w:id="201"/>
      <w:bookmarkEnd w:id="202"/>
      <w:bookmarkEnd w:id="203"/>
      <w:bookmarkEnd w:id="204"/>
    </w:p>
    <w:p w:rsidR="00630A18" w:rsidRDefault="00000588">
      <w:pPr>
        <w:pStyle w:val="afffffffff3"/>
        <w:ind w:left="0"/>
      </w:pPr>
      <w:r>
        <w:rPr>
          <w:rFonts w:hint="eastAsia"/>
        </w:rPr>
        <w:t>宜在医生指导下根据身体状况，制定个性化的康复锻炼计划，如适当的有氧运动、力量训练等：</w:t>
      </w:r>
    </w:p>
    <w:p w:rsidR="00630A18" w:rsidRDefault="00000588">
      <w:pPr>
        <w:widowControl/>
        <w:numPr>
          <w:ilvl w:val="0"/>
          <w:numId w:val="21"/>
        </w:numPr>
        <w:tabs>
          <w:tab w:val="left" w:pos="851"/>
        </w:tabs>
        <w:adjustRightInd/>
        <w:spacing w:line="240" w:lineRule="auto"/>
        <w:ind w:left="850" w:hanging="425"/>
        <w:rPr>
          <w:rFonts w:ascii="宋体" w:hAnsi="Times New Roman"/>
          <w:kern w:val="0"/>
          <w:szCs w:val="20"/>
        </w:rPr>
      </w:pPr>
      <w:r>
        <w:rPr>
          <w:rFonts w:ascii="宋体" w:hAnsi="Times New Roman" w:hint="eastAsia"/>
          <w:kern w:val="0"/>
          <w:szCs w:val="20"/>
        </w:rPr>
        <w:t>低至中等强度的有氧运动，如快走、慢跑、骑自行车、太极拳等。每</w:t>
      </w:r>
      <w:proofErr w:type="gramStart"/>
      <w:r>
        <w:rPr>
          <w:rFonts w:ascii="宋体" w:hAnsi="Times New Roman" w:hint="eastAsia"/>
          <w:kern w:val="0"/>
          <w:szCs w:val="20"/>
        </w:rPr>
        <w:t>周建议</w:t>
      </w:r>
      <w:proofErr w:type="gramEnd"/>
      <w:r>
        <w:rPr>
          <w:rFonts w:ascii="宋体" w:hAnsi="Times New Roman" w:hint="eastAsia"/>
          <w:kern w:val="0"/>
          <w:szCs w:val="20"/>
        </w:rPr>
        <w:t>进行</w:t>
      </w:r>
      <w:r>
        <w:rPr>
          <w:rFonts w:ascii="宋体" w:hAnsi="Times New Roman" w:hint="eastAsia"/>
          <w:kern w:val="0"/>
          <w:szCs w:val="20"/>
        </w:rPr>
        <w:t>3</w:t>
      </w:r>
      <w:r>
        <w:rPr>
          <w:rFonts w:ascii="宋体" w:hAnsi="Times New Roman" w:hint="eastAsia"/>
          <w:kern w:val="0"/>
          <w:szCs w:val="20"/>
        </w:rPr>
        <w:t>次，每次</w:t>
      </w:r>
      <w:r w:rsidR="001740C8">
        <w:rPr>
          <w:rFonts w:ascii="宋体" w:hAnsi="Times New Roman" w:hint="eastAsia"/>
          <w:kern w:val="0"/>
          <w:szCs w:val="20"/>
        </w:rPr>
        <w:t>≥</w:t>
      </w:r>
      <w:r>
        <w:rPr>
          <w:rFonts w:ascii="宋体" w:hAnsi="Times New Roman" w:hint="eastAsia"/>
          <w:kern w:val="0"/>
          <w:szCs w:val="20"/>
        </w:rPr>
        <w:t>30</w:t>
      </w:r>
      <w:r>
        <w:rPr>
          <w:rFonts w:ascii="宋体" w:hAnsi="Times New Roman"/>
          <w:kern w:val="0"/>
          <w:szCs w:val="20"/>
          <w:vertAlign w:val="superscript"/>
        </w:rPr>
        <w:t xml:space="preserve"> </w:t>
      </w:r>
      <w:r>
        <w:rPr>
          <w:rFonts w:ascii="宋体" w:hAnsi="Times New Roman" w:hint="eastAsia"/>
          <w:kern w:val="0"/>
          <w:szCs w:val="20"/>
        </w:rPr>
        <w:t>mi</w:t>
      </w:r>
      <w:r>
        <w:rPr>
          <w:rFonts w:ascii="宋体" w:hAnsi="Times New Roman"/>
          <w:kern w:val="0"/>
          <w:szCs w:val="20"/>
        </w:rPr>
        <w:t>n</w:t>
      </w:r>
      <w:r>
        <w:rPr>
          <w:rFonts w:ascii="宋体" w:hAnsi="Times New Roman" w:hint="eastAsia"/>
          <w:kern w:val="0"/>
          <w:szCs w:val="20"/>
        </w:rPr>
        <w:t>；</w:t>
      </w:r>
    </w:p>
    <w:p w:rsidR="00630A18" w:rsidRDefault="001740C8">
      <w:pPr>
        <w:widowControl/>
        <w:numPr>
          <w:ilvl w:val="0"/>
          <w:numId w:val="21"/>
        </w:numPr>
        <w:tabs>
          <w:tab w:val="left" w:pos="851"/>
        </w:tabs>
        <w:adjustRightInd/>
        <w:spacing w:line="240" w:lineRule="auto"/>
        <w:ind w:left="850" w:hanging="425"/>
        <w:rPr>
          <w:rFonts w:ascii="宋体" w:hAnsi="Times New Roman"/>
          <w:kern w:val="0"/>
          <w:szCs w:val="20"/>
        </w:rPr>
      </w:pPr>
      <w:r>
        <w:rPr>
          <w:rFonts w:ascii="宋体" w:hAnsi="Times New Roman" w:hint="eastAsia"/>
          <w:kern w:val="0"/>
          <w:szCs w:val="20"/>
        </w:rPr>
        <w:t>可</w:t>
      </w:r>
      <w:r w:rsidR="00000588">
        <w:rPr>
          <w:rFonts w:ascii="宋体" w:hAnsi="Times New Roman" w:hint="eastAsia"/>
          <w:kern w:val="0"/>
          <w:szCs w:val="20"/>
        </w:rPr>
        <w:t>适当</w:t>
      </w:r>
      <w:r>
        <w:rPr>
          <w:rFonts w:ascii="宋体" w:hAnsi="Times New Roman" w:hint="eastAsia"/>
          <w:kern w:val="0"/>
          <w:szCs w:val="20"/>
        </w:rPr>
        <w:t>进行</w:t>
      </w:r>
      <w:r w:rsidR="00000588">
        <w:rPr>
          <w:rFonts w:ascii="宋体" w:hAnsi="Times New Roman" w:hint="eastAsia"/>
          <w:kern w:val="0"/>
          <w:szCs w:val="20"/>
        </w:rPr>
        <w:t>力量型训练</w:t>
      </w:r>
      <w:r w:rsidR="00000588">
        <w:rPr>
          <w:rFonts w:ascii="宋体" w:hAnsi="Times New Roman" w:hint="eastAsia"/>
          <w:kern w:val="0"/>
          <w:szCs w:val="20"/>
        </w:rPr>
        <w:t>，但不应过度负荷。</w:t>
      </w:r>
    </w:p>
    <w:p w:rsidR="00630A18" w:rsidRDefault="00000588">
      <w:pPr>
        <w:pStyle w:val="afffffffff3"/>
        <w:ind w:left="0"/>
      </w:pPr>
      <w:r>
        <w:rPr>
          <w:rFonts w:hint="eastAsia"/>
        </w:rPr>
        <w:t>不应进行剧烈或无氧运动，不应过度劳累，保持规律作息。</w:t>
      </w:r>
    </w:p>
    <w:p w:rsidR="00630A18" w:rsidRDefault="00000588">
      <w:pPr>
        <w:pStyle w:val="afff2"/>
      </w:pPr>
      <w:r>
        <w:rPr>
          <w:rFonts w:hint="eastAsia"/>
        </w:rPr>
        <w:t>不适合运动的患者包括：年龄较小但身体状况较差者、血压不稳定者、严重心功能不全者以及未</w:t>
      </w:r>
      <w:r w:rsidR="001740C8">
        <w:rPr>
          <w:rFonts w:hint="eastAsia"/>
        </w:rPr>
        <w:t>控制的患</w:t>
      </w:r>
      <w:r>
        <w:rPr>
          <w:rFonts w:hint="eastAsia"/>
        </w:rPr>
        <w:t>者。</w:t>
      </w:r>
    </w:p>
    <w:p w:rsidR="00630A18" w:rsidRDefault="00000588">
      <w:pPr>
        <w:pStyle w:val="affd"/>
        <w:spacing w:before="120" w:after="120"/>
        <w:rPr>
          <w:bCs/>
        </w:rPr>
      </w:pPr>
      <w:bookmarkStart w:id="205" w:name="_Toc201936425"/>
      <w:r>
        <w:rPr>
          <w:bCs/>
        </w:rPr>
        <w:t>随访监测</w:t>
      </w:r>
      <w:bookmarkEnd w:id="205"/>
    </w:p>
    <w:p w:rsidR="00630A18" w:rsidRDefault="00000588">
      <w:pPr>
        <w:pStyle w:val="afffff7"/>
        <w:ind w:firstLine="420"/>
      </w:pPr>
      <w:r>
        <w:t>患者随访监测指标与频率</w:t>
      </w:r>
      <w:r>
        <w:rPr>
          <w:rFonts w:hint="eastAsia"/>
        </w:rPr>
        <w:t>如下：</w:t>
      </w:r>
    </w:p>
    <w:p w:rsidR="00630A18" w:rsidRDefault="00000588">
      <w:pPr>
        <w:pStyle w:val="af2"/>
        <w:ind w:left="850" w:hanging="425"/>
      </w:pPr>
      <w:r>
        <w:rPr>
          <w:rFonts w:hint="eastAsia"/>
        </w:rPr>
        <w:t>监测评估</w:t>
      </w:r>
      <w:r>
        <w:t>血磷</w:t>
      </w:r>
      <w:r>
        <w:rPr>
          <w:rFonts w:hint="eastAsia"/>
        </w:rPr>
        <w:t>，</w:t>
      </w:r>
      <w:r>
        <w:t>每月</w:t>
      </w:r>
      <w:r>
        <w:t>1</w:t>
      </w:r>
      <w:r>
        <w:t>次</w:t>
      </w:r>
      <w:r>
        <w:rPr>
          <w:rFonts w:hint="eastAsia"/>
        </w:rPr>
        <w:t>，目标</w:t>
      </w:r>
      <w:r>
        <w:t>值</w:t>
      </w:r>
      <w:r>
        <w:rPr>
          <w:rFonts w:hint="eastAsia"/>
        </w:rPr>
        <w:t>为</w:t>
      </w:r>
      <w:r>
        <w:t>1.13</w:t>
      </w:r>
      <w:r>
        <w:rPr>
          <w:rFonts w:hint="eastAsia"/>
          <w:vertAlign w:val="superscript"/>
        </w:rPr>
        <w:t xml:space="preserve"> </w:t>
      </w:r>
      <w:proofErr w:type="spellStart"/>
      <w:r>
        <w:t>mmol</w:t>
      </w:r>
      <w:proofErr w:type="spellEnd"/>
      <w:r>
        <w:t>/L</w:t>
      </w:r>
      <w:r>
        <w:rPr>
          <w:rFonts w:hint="eastAsia"/>
        </w:rPr>
        <w:t>～</w:t>
      </w:r>
      <w:r>
        <w:t>1.78</w:t>
      </w:r>
      <w:r>
        <w:rPr>
          <w:rFonts w:hint="eastAsia"/>
          <w:vertAlign w:val="superscript"/>
        </w:rPr>
        <w:t xml:space="preserve"> </w:t>
      </w:r>
      <w:proofErr w:type="spellStart"/>
      <w:r>
        <w:t>mmol</w:t>
      </w:r>
      <w:proofErr w:type="spellEnd"/>
      <w:r>
        <w:t>/L</w:t>
      </w:r>
      <w:r>
        <w:rPr>
          <w:rFonts w:hint="eastAsia"/>
        </w:rPr>
        <w:t>；</w:t>
      </w:r>
    </w:p>
    <w:p w:rsidR="00630A18" w:rsidRDefault="00000588">
      <w:pPr>
        <w:pStyle w:val="af2"/>
        <w:ind w:left="850" w:hanging="425"/>
      </w:pPr>
      <w:r>
        <w:rPr>
          <w:rFonts w:hint="eastAsia"/>
        </w:rPr>
        <w:t>评估甲状旁腺激素，</w:t>
      </w:r>
      <w:r>
        <w:t>每月</w:t>
      </w:r>
      <w:r>
        <w:t>1</w:t>
      </w:r>
      <w:r>
        <w:t>次</w:t>
      </w:r>
      <w:r>
        <w:rPr>
          <w:rFonts w:hint="eastAsia"/>
        </w:rPr>
        <w:t>，目标</w:t>
      </w:r>
      <w:r>
        <w:t>值</w:t>
      </w:r>
      <w:r>
        <w:rPr>
          <w:rFonts w:hint="eastAsia"/>
        </w:rPr>
        <w:t>为＜</w:t>
      </w:r>
      <w:r>
        <w:rPr>
          <w:rFonts w:hint="eastAsia"/>
        </w:rPr>
        <w:t>300</w:t>
      </w:r>
      <w:r>
        <w:rPr>
          <w:vertAlign w:val="superscript"/>
        </w:rPr>
        <w:t xml:space="preserve"> </w:t>
      </w:r>
      <w:proofErr w:type="spellStart"/>
      <w:r>
        <w:rPr>
          <w:rFonts w:hint="eastAsia"/>
        </w:rPr>
        <w:t>pg</w:t>
      </w:r>
      <w:proofErr w:type="spellEnd"/>
      <w:r>
        <w:rPr>
          <w:rFonts w:hint="eastAsia"/>
        </w:rPr>
        <w:t>/L</w:t>
      </w:r>
      <w:r>
        <w:rPr>
          <w:rFonts w:hint="eastAsia"/>
        </w:rPr>
        <w:t>；</w:t>
      </w:r>
    </w:p>
    <w:p w:rsidR="00630A18" w:rsidRDefault="00000588">
      <w:pPr>
        <w:pStyle w:val="af2"/>
        <w:ind w:left="850" w:hanging="425"/>
      </w:pPr>
      <w:r>
        <w:rPr>
          <w:rFonts w:hint="eastAsia"/>
        </w:rPr>
        <w:t>评估</w:t>
      </w:r>
      <w:proofErr w:type="spellStart"/>
      <w:r>
        <w:t>Kt</w:t>
      </w:r>
      <w:proofErr w:type="spellEnd"/>
      <w:r>
        <w:t>/V</w:t>
      </w:r>
      <w:r>
        <w:rPr>
          <w:rFonts w:hint="eastAsia"/>
        </w:rPr>
        <w:t>，</w:t>
      </w:r>
      <w:proofErr w:type="gramStart"/>
      <w:r>
        <w:t>每</w:t>
      </w:r>
      <w:r>
        <w:t>3</w:t>
      </w:r>
      <w:r>
        <w:t>月</w:t>
      </w:r>
      <w:proofErr w:type="gramEnd"/>
      <w:r>
        <w:t>1</w:t>
      </w:r>
      <w:r>
        <w:t>次</w:t>
      </w:r>
      <w:r>
        <w:rPr>
          <w:rFonts w:hint="eastAsia"/>
        </w:rPr>
        <w:t>，目标</w:t>
      </w:r>
      <w:r>
        <w:t>值</w:t>
      </w:r>
      <w:r>
        <w:rPr>
          <w:rFonts w:hint="eastAsia"/>
        </w:rPr>
        <w:t>为</w:t>
      </w:r>
      <w:r>
        <w:t>≥</w:t>
      </w:r>
      <w:r>
        <w:t>1.4</w:t>
      </w:r>
      <w:r>
        <w:rPr>
          <w:rFonts w:hint="eastAsia"/>
        </w:rPr>
        <w:t>；</w:t>
      </w:r>
    </w:p>
    <w:p w:rsidR="00630A18" w:rsidRDefault="00000588">
      <w:pPr>
        <w:pStyle w:val="af2"/>
        <w:ind w:left="850" w:hanging="425"/>
      </w:pPr>
      <w:r>
        <w:rPr>
          <w:rFonts w:hint="eastAsia"/>
        </w:rPr>
        <w:t>视觉模拟量表</w:t>
      </w:r>
      <w:r>
        <w:t>（</w:t>
      </w:r>
      <w:r>
        <w:t>VAS</w:t>
      </w:r>
      <w:r>
        <w:t>）</w:t>
      </w:r>
      <w:r>
        <w:rPr>
          <w:rFonts w:hint="eastAsia"/>
        </w:rPr>
        <w:t>评分，</w:t>
      </w:r>
      <w:r>
        <w:t>每周记录</w:t>
      </w:r>
      <w:r>
        <w:rPr>
          <w:rFonts w:hint="eastAsia"/>
        </w:rPr>
        <w:t>，目标</w:t>
      </w:r>
      <w:r>
        <w:t>值</w:t>
      </w:r>
      <w:r>
        <w:rPr>
          <w:rFonts w:hint="eastAsia"/>
        </w:rPr>
        <w:t>为＜</w:t>
      </w:r>
      <w:r>
        <w:t>3</w:t>
      </w:r>
      <w:r>
        <w:t>分</w:t>
      </w:r>
      <w:r>
        <w:rPr>
          <w:rFonts w:hint="eastAsia"/>
        </w:rPr>
        <w:t>；</w:t>
      </w:r>
    </w:p>
    <w:p w:rsidR="00630A18" w:rsidRDefault="00000588">
      <w:pPr>
        <w:pStyle w:val="af2"/>
        <w:ind w:left="850" w:hanging="425"/>
      </w:pPr>
      <w:r>
        <w:t>皮肤干燥度评估</w:t>
      </w:r>
      <w:r>
        <w:rPr>
          <w:rFonts w:hint="eastAsia"/>
        </w:rPr>
        <w:t>，</w:t>
      </w:r>
      <w:r>
        <w:t>每</w:t>
      </w:r>
      <w:r>
        <w:t>2</w:t>
      </w:r>
      <w:r>
        <w:t>周</w:t>
      </w:r>
      <w:r>
        <w:t>1</w:t>
      </w:r>
      <w:r>
        <w:t>次</w:t>
      </w:r>
      <w:r>
        <w:rPr>
          <w:rFonts w:hint="eastAsia"/>
        </w:rPr>
        <w:t>，评估是否</w:t>
      </w:r>
      <w:r>
        <w:t>无脱屑</w:t>
      </w:r>
      <w:r>
        <w:t>/</w:t>
      </w:r>
      <w:r>
        <w:t>皲裂</w:t>
      </w:r>
      <w:r>
        <w:rPr>
          <w:rFonts w:hint="eastAsia"/>
        </w:rPr>
        <w:t>。</w:t>
      </w:r>
    </w:p>
    <w:p w:rsidR="00630A18" w:rsidRDefault="00630A18">
      <w:pPr>
        <w:pStyle w:val="afffff7"/>
        <w:ind w:firstLineChars="0" w:firstLine="0"/>
      </w:pPr>
    </w:p>
    <w:p w:rsidR="00630A18" w:rsidRDefault="00630A18">
      <w:pPr>
        <w:pStyle w:val="afffff7"/>
        <w:ind w:firstLineChars="0" w:firstLine="0"/>
        <w:sectPr w:rsidR="00630A18">
          <w:headerReference w:type="even" r:id="rId25"/>
          <w:headerReference w:type="default" r:id="rId26"/>
          <w:footerReference w:type="even" r:id="rId27"/>
          <w:footerReference w:type="default" r:id="rId28"/>
          <w:pgSz w:w="11906" w:h="16838"/>
          <w:pgMar w:top="2410" w:right="1134" w:bottom="1134" w:left="1134" w:header="1418" w:footer="1134" w:gutter="284"/>
          <w:pgNumType w:start="1"/>
          <w:cols w:space="425"/>
          <w:formProt w:val="0"/>
          <w:docGrid w:linePitch="312"/>
        </w:sectPr>
      </w:pPr>
      <w:bookmarkStart w:id="206" w:name="BookMark6"/>
      <w:bookmarkEnd w:id="33"/>
    </w:p>
    <w:p w:rsidR="00630A18" w:rsidRDefault="00000588">
      <w:pPr>
        <w:pStyle w:val="afffffe"/>
        <w:spacing w:before="96" w:after="120"/>
      </w:pPr>
      <w:bookmarkStart w:id="207" w:name="_Toc201575238"/>
      <w:bookmarkStart w:id="208" w:name="_Toc201575209"/>
      <w:bookmarkStart w:id="209" w:name="_Toc201575304"/>
      <w:bookmarkStart w:id="210" w:name="_Toc201327834"/>
      <w:bookmarkStart w:id="211" w:name="_Toc201936426"/>
      <w:r>
        <w:rPr>
          <w:rFonts w:hint="eastAsia"/>
          <w:spacing w:val="105"/>
        </w:rPr>
        <w:lastRenderedPageBreak/>
        <w:t>参考文</w:t>
      </w:r>
      <w:r>
        <w:rPr>
          <w:rFonts w:hint="eastAsia"/>
        </w:rPr>
        <w:t>献</w:t>
      </w:r>
      <w:bookmarkEnd w:id="207"/>
      <w:bookmarkEnd w:id="208"/>
      <w:bookmarkEnd w:id="209"/>
      <w:bookmarkEnd w:id="210"/>
      <w:bookmarkEnd w:id="211"/>
    </w:p>
    <w:p w:rsidR="00630A18" w:rsidRDefault="00000588">
      <w:pPr>
        <w:pStyle w:val="afffff7"/>
        <w:ind w:firstLine="420"/>
      </w:pPr>
      <w:r>
        <w:t xml:space="preserve">[1] </w:t>
      </w:r>
      <w:r>
        <w:rPr>
          <w:rFonts w:hint="eastAsia"/>
        </w:rPr>
        <w:t>中华中医药学会皮肤科分会</w:t>
      </w:r>
      <w:r>
        <w:rPr>
          <w:rFonts w:hint="eastAsia"/>
        </w:rPr>
        <w:t xml:space="preserve">. </w:t>
      </w:r>
      <w:r>
        <w:rPr>
          <w:rFonts w:hint="eastAsia"/>
        </w:rPr>
        <w:t>皮肤瘙痒症中医治疗专家共识</w:t>
      </w:r>
      <w:r>
        <w:rPr>
          <w:rFonts w:hint="eastAsia"/>
        </w:rPr>
        <w:t xml:space="preserve">[J]. </w:t>
      </w:r>
      <w:r>
        <w:rPr>
          <w:rFonts w:hint="eastAsia"/>
        </w:rPr>
        <w:t>中国中西医结合皮肤性病学杂志</w:t>
      </w:r>
      <w:r>
        <w:rPr>
          <w:rFonts w:hint="eastAsia"/>
        </w:rPr>
        <w:t>, 2017, 16(2): 189-190.</w:t>
      </w:r>
    </w:p>
    <w:p w:rsidR="00630A18" w:rsidRDefault="00000588">
      <w:pPr>
        <w:pStyle w:val="afffff7"/>
        <w:ind w:firstLine="420"/>
      </w:pPr>
      <w:r>
        <w:t xml:space="preserve">[2]  </w:t>
      </w:r>
      <w:r>
        <w:rPr>
          <w:rFonts w:hint="eastAsia"/>
        </w:rPr>
        <w:t>中国中西医结合学会肾脏疾病专业</w:t>
      </w:r>
      <w:r>
        <w:rPr>
          <w:rFonts w:hint="eastAsia"/>
        </w:rPr>
        <w:t>委员会</w:t>
      </w:r>
      <w:r>
        <w:rPr>
          <w:rFonts w:hint="eastAsia"/>
        </w:rPr>
        <w:t>.</w:t>
      </w:r>
      <w:r>
        <w:rPr>
          <w:rFonts w:hint="eastAsia"/>
        </w:rPr>
        <w:t>慢性肾衰竭中西医结合诊疗指南</w:t>
      </w:r>
      <w:r>
        <w:rPr>
          <w:rFonts w:hint="eastAsia"/>
        </w:rPr>
        <w:t>[Z].2024-03.</w:t>
      </w:r>
    </w:p>
    <w:p w:rsidR="00630A18" w:rsidRDefault="00000588">
      <w:pPr>
        <w:pStyle w:val="afffff7"/>
        <w:ind w:firstLine="420"/>
      </w:pPr>
      <w:r>
        <w:rPr>
          <w:rFonts w:hint="eastAsia"/>
        </w:rPr>
        <w:t>[</w:t>
      </w:r>
      <w:r>
        <w:t>3</w:t>
      </w:r>
      <w:r>
        <w:rPr>
          <w:rFonts w:hint="eastAsia"/>
        </w:rPr>
        <w:t xml:space="preserve">]  </w:t>
      </w:r>
      <w:proofErr w:type="gramStart"/>
      <w:r>
        <w:rPr>
          <w:rFonts w:hint="eastAsia"/>
        </w:rPr>
        <w:t>莫弯</w:t>
      </w:r>
      <w:r>
        <w:rPr>
          <w:rFonts w:hint="eastAsia"/>
        </w:rPr>
        <w:t>,</w:t>
      </w:r>
      <w:r>
        <w:rPr>
          <w:rFonts w:hint="eastAsia"/>
        </w:rPr>
        <w:t>梁青</w:t>
      </w:r>
      <w:proofErr w:type="gramEnd"/>
      <w:r>
        <w:rPr>
          <w:rFonts w:hint="eastAsia"/>
        </w:rPr>
        <w:t>华等，营养指导护理在慢性肾衰竭血液透析中的效果</w:t>
      </w:r>
      <w:r>
        <w:rPr>
          <w:rFonts w:hint="eastAsia"/>
        </w:rPr>
        <w:t>[J].</w:t>
      </w:r>
      <w:r>
        <w:rPr>
          <w:rFonts w:hint="eastAsia"/>
        </w:rPr>
        <w:t>医学论坛</w:t>
      </w:r>
      <w:r>
        <w:rPr>
          <w:rFonts w:hint="eastAsia"/>
        </w:rPr>
        <w:t>4(6),2022.</w:t>
      </w:r>
    </w:p>
    <w:p w:rsidR="00630A18" w:rsidRDefault="00000588">
      <w:pPr>
        <w:pStyle w:val="afffff7"/>
        <w:ind w:firstLine="420"/>
      </w:pPr>
      <w:r>
        <w:rPr>
          <w:rFonts w:hint="eastAsia"/>
        </w:rPr>
        <w:t>[</w:t>
      </w:r>
      <w:r>
        <w:t>4</w:t>
      </w:r>
      <w:r>
        <w:rPr>
          <w:rFonts w:hint="eastAsia"/>
        </w:rPr>
        <w:t xml:space="preserve">]  </w:t>
      </w:r>
      <w:r>
        <w:rPr>
          <w:rFonts w:hint="eastAsia"/>
        </w:rPr>
        <w:t>缪阿凤，周丽娟</w:t>
      </w:r>
      <w:r>
        <w:rPr>
          <w:rFonts w:hint="eastAsia"/>
        </w:rPr>
        <w:t xml:space="preserve"> </w:t>
      </w:r>
      <w:r>
        <w:rPr>
          <w:rFonts w:hint="eastAsia"/>
        </w:rPr>
        <w:t>运动训练疗法对尿毒症血液透析患者透析充分性的影响研究</w:t>
      </w:r>
      <w:r>
        <w:rPr>
          <w:rFonts w:hint="eastAsia"/>
        </w:rPr>
        <w:t>[J].</w:t>
      </w:r>
      <w:r>
        <w:rPr>
          <w:rFonts w:hint="eastAsia"/>
        </w:rPr>
        <w:t>国际护理医学（</w:t>
      </w:r>
      <w:r>
        <w:rPr>
          <w:rFonts w:hint="eastAsia"/>
        </w:rPr>
        <w:t>2</w:t>
      </w:r>
      <w:r>
        <w:rPr>
          <w:rFonts w:hint="eastAsia"/>
        </w:rPr>
        <w:t>）</w:t>
      </w:r>
      <w:r>
        <w:rPr>
          <w:rFonts w:hint="eastAsia"/>
        </w:rPr>
        <w:t>2020,1</w:t>
      </w:r>
    </w:p>
    <w:p w:rsidR="00630A18" w:rsidRDefault="00000588">
      <w:pPr>
        <w:pStyle w:val="afffff7"/>
        <w:ind w:firstLineChars="195" w:firstLine="409"/>
      </w:pPr>
      <w:r>
        <w:rPr>
          <w:rFonts w:hint="eastAsia"/>
        </w:rPr>
        <w:t>[</w:t>
      </w:r>
      <w:r>
        <w:t>5</w:t>
      </w:r>
      <w:r>
        <w:rPr>
          <w:rFonts w:hint="eastAsia"/>
        </w:rPr>
        <w:t>]</w:t>
      </w:r>
      <w:r>
        <w:t xml:space="preserve"> </w:t>
      </w:r>
      <w:r>
        <w:rPr>
          <w:rFonts w:hint="eastAsia"/>
        </w:rPr>
        <w:t xml:space="preserve"> </w:t>
      </w:r>
      <w:r>
        <w:rPr>
          <w:rFonts w:hint="eastAsia"/>
        </w:rPr>
        <w:t>膀胱经</w:t>
      </w:r>
      <w:proofErr w:type="gramStart"/>
      <w:r>
        <w:rPr>
          <w:rFonts w:hint="eastAsia"/>
        </w:rPr>
        <w:t>腧穴走罐治疗</w:t>
      </w:r>
      <w:proofErr w:type="gramEnd"/>
      <w:r>
        <w:rPr>
          <w:rFonts w:hint="eastAsia"/>
        </w:rPr>
        <w:t>维持性血液透析患者血虚风燥型尿毒症瘙痒的临床观察</w:t>
      </w:r>
      <w:r>
        <w:rPr>
          <w:rFonts w:hint="eastAsia"/>
        </w:rPr>
        <w:t>[</w:t>
      </w:r>
      <w:r>
        <w:t>J].</w:t>
      </w:r>
    </w:p>
    <w:p w:rsidR="00630A18" w:rsidRDefault="00000588">
      <w:pPr>
        <w:pStyle w:val="afffff7"/>
        <w:ind w:firstLineChars="195" w:firstLine="409"/>
      </w:pPr>
      <w:r>
        <w:rPr>
          <w:rFonts w:hint="eastAsia"/>
        </w:rPr>
        <w:t>[</w:t>
      </w:r>
      <w:r>
        <w:t>6</w:t>
      </w:r>
      <w:r>
        <w:rPr>
          <w:rFonts w:hint="eastAsia"/>
        </w:rPr>
        <w:t>]</w:t>
      </w:r>
      <w:r>
        <w:t xml:space="preserve">  </w:t>
      </w:r>
      <w:r>
        <w:rPr>
          <w:rFonts w:hint="eastAsia"/>
        </w:rPr>
        <w:t>维持性血液透析患者辛辣饮食与尿毒症瘙痒关系探讨</w:t>
      </w:r>
      <w:r>
        <w:rPr>
          <w:rFonts w:hint="eastAsia"/>
        </w:rPr>
        <w:t>[</w:t>
      </w:r>
      <w:r>
        <w:t>J].</w:t>
      </w:r>
    </w:p>
    <w:p w:rsidR="00630A18" w:rsidRDefault="00000588">
      <w:pPr>
        <w:pStyle w:val="afffff7"/>
        <w:ind w:firstLine="420"/>
      </w:pPr>
      <w:r>
        <w:t xml:space="preserve">[7]  </w:t>
      </w:r>
      <w:r>
        <w:rPr>
          <w:rFonts w:hint="eastAsia"/>
        </w:rPr>
        <w:t>国家卫生健康委办公厅</w:t>
      </w:r>
      <w:r>
        <w:rPr>
          <w:rFonts w:hint="eastAsia"/>
        </w:rPr>
        <w:t>.</w:t>
      </w:r>
      <w:r>
        <w:rPr>
          <w:rFonts w:hint="eastAsia"/>
        </w:rPr>
        <w:t>血液净化标准操作规程（</w:t>
      </w:r>
      <w:r>
        <w:rPr>
          <w:rFonts w:hint="eastAsia"/>
        </w:rPr>
        <w:t>2021</w:t>
      </w:r>
      <w:r>
        <w:rPr>
          <w:rFonts w:hint="eastAsia"/>
        </w:rPr>
        <w:t>版）</w:t>
      </w:r>
      <w:r>
        <w:rPr>
          <w:rFonts w:hint="eastAsia"/>
        </w:rPr>
        <w:t>[Z].</w:t>
      </w:r>
      <w:r>
        <w:rPr>
          <w:rFonts w:hint="eastAsia"/>
        </w:rPr>
        <w:t>国</w:t>
      </w:r>
      <w:r>
        <w:rPr>
          <w:rFonts w:hint="eastAsia"/>
        </w:rPr>
        <w:t>卫办医函〔</w:t>
      </w:r>
      <w:r>
        <w:rPr>
          <w:rFonts w:hint="eastAsia"/>
        </w:rPr>
        <w:t>2021</w:t>
      </w:r>
      <w:r>
        <w:rPr>
          <w:rFonts w:hint="eastAsia"/>
        </w:rPr>
        <w:t>〕</w:t>
      </w:r>
      <w:r>
        <w:rPr>
          <w:rFonts w:hint="eastAsia"/>
        </w:rPr>
        <w:t>552</w:t>
      </w:r>
      <w:r>
        <w:rPr>
          <w:rFonts w:hint="eastAsia"/>
        </w:rPr>
        <w:t>号</w:t>
      </w:r>
      <w:r>
        <w:rPr>
          <w:rFonts w:hint="eastAsia"/>
        </w:rPr>
        <w:t>,2021-11-08.</w:t>
      </w:r>
    </w:p>
    <w:p w:rsidR="00630A18" w:rsidRDefault="00000588">
      <w:pPr>
        <w:pStyle w:val="afffff7"/>
        <w:ind w:firstLine="420"/>
      </w:pPr>
      <w:r>
        <w:t>[8</w:t>
      </w:r>
      <w:proofErr w:type="gramStart"/>
      <w:r>
        <w:t>]  KDIGO</w:t>
      </w:r>
      <w:proofErr w:type="gramEnd"/>
      <w:r>
        <w:t>. Diagnosis and Management of Complications in Maintenance Dialysis: A KDIGO Consensus Conference Report [R]. 2023-06-07.</w:t>
      </w:r>
      <w:r>
        <w:rPr>
          <w:rFonts w:hint="eastAsia"/>
        </w:rPr>
        <w:t xml:space="preserve"> </w:t>
      </w:r>
    </w:p>
    <w:p w:rsidR="00630A18" w:rsidRDefault="00000588">
      <w:pPr>
        <w:pStyle w:val="afffff7"/>
        <w:ind w:firstLine="420"/>
      </w:pPr>
      <w:r>
        <w:t>[9</w:t>
      </w:r>
      <w:proofErr w:type="gramStart"/>
      <w:r>
        <w:t>]  Kidney</w:t>
      </w:r>
      <w:proofErr w:type="gramEnd"/>
      <w:r>
        <w:t xml:space="preserve"> Disease: Improving Global Outcomes (KDIGO) CKD-MBD Work Group. KDIGO 2017 clinical </w:t>
      </w:r>
      <w:r>
        <w:t>practice guideline update for the diagnosis, evaluation, prevention, and treatment of chronic kidney disease</w:t>
      </w:r>
      <w:r>
        <w:t>–</w:t>
      </w:r>
      <w:r>
        <w:t>mineral and bone disorder (CKD-MBD) [J]. Kidney International Supplements, 2017, 7(1): 1</w:t>
      </w:r>
      <w:r>
        <w:t>–</w:t>
      </w:r>
      <w:r>
        <w:t>59.</w:t>
      </w:r>
    </w:p>
    <w:p w:rsidR="00630A18" w:rsidRDefault="00000588">
      <w:pPr>
        <w:pStyle w:val="afffff7"/>
        <w:ind w:firstLineChars="0" w:firstLine="0"/>
        <w:jc w:val="center"/>
      </w:pPr>
      <w:bookmarkStart w:id="212" w:name="BookMark8"/>
      <w:bookmarkEnd w:id="206"/>
      <w:r>
        <w:rPr>
          <w:noProof/>
        </w:rPr>
        <w:drawing>
          <wp:inline distT="0" distB="0" distL="0" distR="0" wp14:anchorId="4453098F" wp14:editId="40A29328">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stretch>
                      <a:fillRect/>
                    </a:stretch>
                  </pic:blipFill>
                  <pic:spPr>
                    <a:xfrm>
                      <a:off x="0" y="0"/>
                      <a:ext cx="1485900" cy="317500"/>
                    </a:xfrm>
                    <a:prstGeom prst="rect">
                      <a:avLst/>
                    </a:prstGeom>
                  </pic:spPr>
                </pic:pic>
              </a:graphicData>
            </a:graphic>
          </wp:inline>
        </w:drawing>
      </w:r>
      <w:bookmarkEnd w:id="212"/>
    </w:p>
    <w:sectPr w:rsidR="00630A18">
      <w:headerReference w:type="even" r:id="rId30"/>
      <w:headerReference w:type="default" r:id="rId31"/>
      <w:footerReference w:type="even" r:id="rId32"/>
      <w:footerReference w:type="default" r:id="rId33"/>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588" w:rsidRDefault="00000588">
      <w:pPr>
        <w:spacing w:line="240" w:lineRule="auto"/>
      </w:pPr>
      <w:r>
        <w:separator/>
      </w:r>
    </w:p>
  </w:endnote>
  <w:endnote w:type="continuationSeparator" w:id="0">
    <w:p w:rsidR="00000588" w:rsidRDefault="000005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3"/>
    </w:pPr>
    <w:r>
      <w:fldChar w:fldCharType="begin"/>
    </w:r>
    <w:r>
      <w:instrText xml:space="preserve"> PAGE   \* MERGEFORMAT \* MERGEFORMAT </w:instrText>
    </w:r>
    <w:r>
      <w:fldChar w:fldCharType="separate"/>
    </w:r>
    <w:r w:rsidR="006C2C01">
      <w:rPr>
        <w:noProof/>
      </w:rPr>
      <w:t>6</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4"/>
    </w:pPr>
    <w:r>
      <w:fldChar w:fldCharType="begin"/>
    </w:r>
    <w:r>
      <w:instrText>PAGE   \* MERGEFORMAT</w:instrText>
    </w:r>
    <w:r>
      <w:fldChar w:fldCharType="separate"/>
    </w:r>
    <w:r>
      <w:rPr>
        <w:lang w:val="zh-CN"/>
      </w:rPr>
      <w:t>5</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630A18">
    <w:pPr>
      <w:pStyle w:val="afff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630A18">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3"/>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4"/>
    </w:pPr>
    <w:r>
      <w:fldChar w:fldCharType="begin"/>
    </w:r>
    <w:r>
      <w:instrText>PAGE   \* MERGEFORMAT</w:instrText>
    </w:r>
    <w:r>
      <w:fldChar w:fldCharType="separate"/>
    </w:r>
    <w:r w:rsidR="006C2C01" w:rsidRPr="006C2C01">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3"/>
    </w:pPr>
    <w:r>
      <w:fldChar w:fldCharType="begin"/>
    </w:r>
    <w:r>
      <w:instrText xml:space="preserve"> PAGE   \* MERGEFORMAT </w:instrText>
    </w:r>
    <w:r>
      <w:instrText xml:space="preserve">\* MERGEFORMAT </w:instrText>
    </w:r>
    <w:r>
      <w:fldChar w:fldCharType="separate"/>
    </w:r>
    <w:r w:rsidR="006C2C01">
      <w:rPr>
        <w:noProof/>
      </w:rPr>
      <w:t>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4"/>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3"/>
    </w:pPr>
    <w:r>
      <w:fldChar w:fldCharType="begin"/>
    </w:r>
    <w:r>
      <w:instrText xml:space="preserve"> PAGE   \* MERGEFORMAT \* MERGEFORMAT </w:instrText>
    </w:r>
    <w:r>
      <w:fldChar w:fldCharType="separate"/>
    </w:r>
    <w:r w:rsidR="006C2C01">
      <w:rPr>
        <w:noProof/>
      </w:rPr>
      <w:t>4</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4"/>
    </w:pPr>
    <w:r>
      <w:fldChar w:fldCharType="begin"/>
    </w:r>
    <w:r>
      <w:instrText>PAGE   \* MERGEFORMAT</w:instrText>
    </w:r>
    <w:r>
      <w:fldChar w:fldCharType="separate"/>
    </w:r>
    <w:r w:rsidR="006C2C01" w:rsidRPr="006C2C01">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588" w:rsidRDefault="00000588">
      <w:pPr>
        <w:spacing w:line="240" w:lineRule="auto"/>
      </w:pPr>
      <w:r>
        <w:separator/>
      </w:r>
    </w:p>
  </w:footnote>
  <w:footnote w:type="continuationSeparator" w:id="0">
    <w:p w:rsidR="00000588" w:rsidRDefault="000005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630A18">
    <w:pPr>
      <w:pStyle w:val="affff1"/>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C2C01">
      <w:rPr>
        <w:noProof/>
      </w:rPr>
      <w:t>T/GXAS XXXX</w:t>
    </w:r>
    <w:r w:rsidR="006C2C01">
      <w:rPr>
        <w:noProof/>
      </w:rPr>
      <w:t>—</w:t>
    </w:r>
    <w:r w:rsidR="006C2C01">
      <w:rPr>
        <w:noProof/>
      </w:rPr>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 xml:space="preserve">T/GXAS </w:t>
    </w:r>
    <w:r>
      <w:t>XXXX</w:t>
    </w:r>
    <w:r>
      <w:t>—</w:t>
    </w:r>
    <w:r>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630A18">
    <w:pPr>
      <w:pStyle w:val="affff1"/>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w:t>
    </w:r>
    <w:r>
      <w:t>XAS XXXX</w:t>
    </w:r>
    <w:r>
      <w:t>—</w:t>
    </w:r>
    <w: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C2C01">
      <w:rPr>
        <w:noProof/>
      </w:rPr>
      <w:t>T/GXAS XXXX</w:t>
    </w:r>
    <w:r w:rsidR="006C2C01">
      <w:rPr>
        <w:noProof/>
      </w:rPr>
      <w:t>—</w:t>
    </w:r>
    <w:r w:rsidR="006C2C01">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C2C01">
      <w:rPr>
        <w:noProof/>
      </w:rPr>
      <w:t>T/GXAS XXXX</w:t>
    </w:r>
    <w:r w:rsidR="006C2C01">
      <w:rPr>
        <w:noProof/>
      </w:rPr>
      <w:t>—</w:t>
    </w:r>
    <w:r w:rsidR="006C2C01">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C2C01">
      <w:rPr>
        <w:noProof/>
      </w:rPr>
      <w:t>T/GXAS XXXX</w:t>
    </w:r>
    <w:r w:rsidR="006C2C01">
      <w:rPr>
        <w:noProof/>
      </w:rPr>
      <w:t>—</w:t>
    </w:r>
    <w:r w:rsidR="006C2C01">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A18" w:rsidRDefault="00000588">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C2C01">
      <w:rPr>
        <w:noProof/>
      </w:rPr>
      <w:t>T/GXAS XXXX</w:t>
    </w:r>
    <w:r w:rsidR="006C2C01">
      <w:rPr>
        <w:noProof/>
      </w:rPr>
      <w:t>—</w:t>
    </w:r>
    <w:r w:rsidR="006C2C01">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426"/>
        </w:tabs>
        <w:ind w:left="426"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color w:val="000000" w:themeColor="text1"/>
        <w:sz w:val="21"/>
      </w:rPr>
    </w:lvl>
    <w:lvl w:ilvl="1">
      <w:start w:val="1"/>
      <w:numFmt w:val="decimal"/>
      <w:pStyle w:val="af6"/>
      <w:lvlText w:val="%2)"/>
      <w:lvlJc w:val="left"/>
      <w:pPr>
        <w:tabs>
          <w:tab w:val="left" w:pos="2269"/>
        </w:tabs>
        <w:ind w:left="2269"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4253" w:firstLine="0"/>
      </w:pPr>
      <w:rPr>
        <w:rFonts w:ascii="黑体" w:eastAsia="黑体" w:hint="eastAsia"/>
        <w:b w:val="0"/>
        <w:i w:val="0"/>
        <w:sz w:val="21"/>
      </w:rPr>
    </w:lvl>
    <w:lvl w:ilvl="2">
      <w:start w:val="1"/>
      <w:numFmt w:val="decimal"/>
      <w:pStyle w:val="affd"/>
      <w:suff w:val="nothing"/>
      <w:lvlText w:val="%1%2.%3　"/>
      <w:lvlJc w:val="left"/>
      <w:pPr>
        <w:ind w:left="567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567" w:firstLine="0"/>
      </w:pPr>
      <w:rPr>
        <w:rFonts w:ascii="黑体" w:eastAsia="黑体" w:hint="eastAsia"/>
        <w:b w:val="0"/>
        <w:i w:val="0"/>
        <w:color w:val="auto"/>
        <w:sz w:val="21"/>
      </w:rPr>
    </w:lvl>
    <w:lvl w:ilvl="4">
      <w:start w:val="1"/>
      <w:numFmt w:val="decimal"/>
      <w:pStyle w:val="afff"/>
      <w:suff w:val="nothing"/>
      <w:lvlText w:val="%1%2.%3.%4.%5　"/>
      <w:lvlJc w:val="left"/>
      <w:pPr>
        <w:ind w:left="851"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567"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10"/>
  </w:num>
  <w:num w:numId="39">
    <w:abstractNumId w:val="10"/>
  </w:num>
  <w:num w:numId="40">
    <w:abstractNumId w:val="10"/>
  </w:num>
  <w:num w:numId="41">
    <w:abstractNumId w:val="27"/>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27"/>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v+kHbO+XGFpOV6snEdMI+fNWQhz2Kta3/B6C5IKZ8A90N9o2FYwptuq4akXzpYaXy2AZAIgWIxKQGLBtvA/tuQ==" w:salt="QVkbSEjdKkJWngSB9trn+w=="/>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BE6C4F"/>
    <w:rsid w:val="0000040A"/>
    <w:rsid w:val="00000588"/>
    <w:rsid w:val="00000A94"/>
    <w:rsid w:val="00001972"/>
    <w:rsid w:val="00001D9A"/>
    <w:rsid w:val="00002870"/>
    <w:rsid w:val="00007B3A"/>
    <w:rsid w:val="00007D7B"/>
    <w:rsid w:val="000107E0"/>
    <w:rsid w:val="00010D5B"/>
    <w:rsid w:val="0001193D"/>
    <w:rsid w:val="00011FDE"/>
    <w:rsid w:val="000128DC"/>
    <w:rsid w:val="00012FFD"/>
    <w:rsid w:val="00014162"/>
    <w:rsid w:val="00014340"/>
    <w:rsid w:val="000161CC"/>
    <w:rsid w:val="00016A9C"/>
    <w:rsid w:val="00017AA9"/>
    <w:rsid w:val="00020353"/>
    <w:rsid w:val="00020E15"/>
    <w:rsid w:val="00022184"/>
    <w:rsid w:val="00022389"/>
    <w:rsid w:val="00022762"/>
    <w:rsid w:val="000238E0"/>
    <w:rsid w:val="000249DB"/>
    <w:rsid w:val="00025204"/>
    <w:rsid w:val="0002595E"/>
    <w:rsid w:val="000260E5"/>
    <w:rsid w:val="00026EEF"/>
    <w:rsid w:val="000303C3"/>
    <w:rsid w:val="000318B2"/>
    <w:rsid w:val="00031E00"/>
    <w:rsid w:val="000331D3"/>
    <w:rsid w:val="000346A5"/>
    <w:rsid w:val="00035324"/>
    <w:rsid w:val="000359C3"/>
    <w:rsid w:val="00035A7D"/>
    <w:rsid w:val="000365ED"/>
    <w:rsid w:val="000413FB"/>
    <w:rsid w:val="00041577"/>
    <w:rsid w:val="0004249A"/>
    <w:rsid w:val="00043282"/>
    <w:rsid w:val="00044286"/>
    <w:rsid w:val="000469B7"/>
    <w:rsid w:val="00047F28"/>
    <w:rsid w:val="000503AA"/>
    <w:rsid w:val="000506A1"/>
    <w:rsid w:val="000515DD"/>
    <w:rsid w:val="00051D16"/>
    <w:rsid w:val="0005265A"/>
    <w:rsid w:val="00052FBE"/>
    <w:rsid w:val="000538A9"/>
    <w:rsid w:val="000539DD"/>
    <w:rsid w:val="00053BD3"/>
    <w:rsid w:val="00054102"/>
    <w:rsid w:val="00054379"/>
    <w:rsid w:val="000555B3"/>
    <w:rsid w:val="000556ED"/>
    <w:rsid w:val="00055F73"/>
    <w:rsid w:val="00055FE2"/>
    <w:rsid w:val="0005616F"/>
    <w:rsid w:val="000601A6"/>
    <w:rsid w:val="00060C2E"/>
    <w:rsid w:val="00061033"/>
    <w:rsid w:val="000619E9"/>
    <w:rsid w:val="00062144"/>
    <w:rsid w:val="000622D4"/>
    <w:rsid w:val="00062FA8"/>
    <w:rsid w:val="0006357D"/>
    <w:rsid w:val="00063A65"/>
    <w:rsid w:val="00067E51"/>
    <w:rsid w:val="00067F1E"/>
    <w:rsid w:val="00071815"/>
    <w:rsid w:val="00071CC0"/>
    <w:rsid w:val="00071CFC"/>
    <w:rsid w:val="00072156"/>
    <w:rsid w:val="0007286D"/>
    <w:rsid w:val="000730A7"/>
    <w:rsid w:val="00073C8C"/>
    <w:rsid w:val="00077B64"/>
    <w:rsid w:val="0008021E"/>
    <w:rsid w:val="00080A1C"/>
    <w:rsid w:val="00080F83"/>
    <w:rsid w:val="00082317"/>
    <w:rsid w:val="00083D2C"/>
    <w:rsid w:val="000843FD"/>
    <w:rsid w:val="000847B4"/>
    <w:rsid w:val="00086AA1"/>
    <w:rsid w:val="00087578"/>
    <w:rsid w:val="00087A77"/>
    <w:rsid w:val="00090CA6"/>
    <w:rsid w:val="000929B7"/>
    <w:rsid w:val="00092B8A"/>
    <w:rsid w:val="00092FB0"/>
    <w:rsid w:val="000934C5"/>
    <w:rsid w:val="00093D25"/>
    <w:rsid w:val="00093DAB"/>
    <w:rsid w:val="00094D73"/>
    <w:rsid w:val="00094E71"/>
    <w:rsid w:val="00096D63"/>
    <w:rsid w:val="000A0B60"/>
    <w:rsid w:val="000A0EB8"/>
    <w:rsid w:val="000A17A8"/>
    <w:rsid w:val="000A19FC"/>
    <w:rsid w:val="000A2336"/>
    <w:rsid w:val="000A236F"/>
    <w:rsid w:val="000A296B"/>
    <w:rsid w:val="000A6EE4"/>
    <w:rsid w:val="000A7311"/>
    <w:rsid w:val="000A74C7"/>
    <w:rsid w:val="000B060F"/>
    <w:rsid w:val="000B1178"/>
    <w:rsid w:val="000B1592"/>
    <w:rsid w:val="000B1FF2"/>
    <w:rsid w:val="000B3CDA"/>
    <w:rsid w:val="000B6A0B"/>
    <w:rsid w:val="000B74F1"/>
    <w:rsid w:val="000C0F6C"/>
    <w:rsid w:val="000C11DB"/>
    <w:rsid w:val="000C144D"/>
    <w:rsid w:val="000C1492"/>
    <w:rsid w:val="000C2FBD"/>
    <w:rsid w:val="000C4B41"/>
    <w:rsid w:val="000C5008"/>
    <w:rsid w:val="000C5734"/>
    <w:rsid w:val="000C57D6"/>
    <w:rsid w:val="000C6362"/>
    <w:rsid w:val="000C7666"/>
    <w:rsid w:val="000D0A9C"/>
    <w:rsid w:val="000D1795"/>
    <w:rsid w:val="000D316D"/>
    <w:rsid w:val="000D329A"/>
    <w:rsid w:val="000D4B9C"/>
    <w:rsid w:val="000D4EB6"/>
    <w:rsid w:val="000D753B"/>
    <w:rsid w:val="000E3FB7"/>
    <w:rsid w:val="000E4C9E"/>
    <w:rsid w:val="000E5B8D"/>
    <w:rsid w:val="000E5C20"/>
    <w:rsid w:val="000E609E"/>
    <w:rsid w:val="000E6FD7"/>
    <w:rsid w:val="000F06E1"/>
    <w:rsid w:val="000F0A27"/>
    <w:rsid w:val="000F0E3C"/>
    <w:rsid w:val="000F19D5"/>
    <w:rsid w:val="000F2C9E"/>
    <w:rsid w:val="000F4050"/>
    <w:rsid w:val="000F4AEA"/>
    <w:rsid w:val="000F67E9"/>
    <w:rsid w:val="00101C8F"/>
    <w:rsid w:val="00104926"/>
    <w:rsid w:val="00105B0D"/>
    <w:rsid w:val="001121CF"/>
    <w:rsid w:val="00112B68"/>
    <w:rsid w:val="0011369A"/>
    <w:rsid w:val="00113B1E"/>
    <w:rsid w:val="0011711C"/>
    <w:rsid w:val="00121A2B"/>
    <w:rsid w:val="001223F6"/>
    <w:rsid w:val="00122DF9"/>
    <w:rsid w:val="00124E4F"/>
    <w:rsid w:val="001251BA"/>
    <w:rsid w:val="001260B7"/>
    <w:rsid w:val="001265CB"/>
    <w:rsid w:val="00130378"/>
    <w:rsid w:val="0013059F"/>
    <w:rsid w:val="00130E66"/>
    <w:rsid w:val="001321C6"/>
    <w:rsid w:val="001325C4"/>
    <w:rsid w:val="00133010"/>
    <w:rsid w:val="001338EE"/>
    <w:rsid w:val="00133AAE"/>
    <w:rsid w:val="001346B9"/>
    <w:rsid w:val="00135323"/>
    <w:rsid w:val="001356C4"/>
    <w:rsid w:val="00137565"/>
    <w:rsid w:val="00140E62"/>
    <w:rsid w:val="00141114"/>
    <w:rsid w:val="00142969"/>
    <w:rsid w:val="00143A5C"/>
    <w:rsid w:val="001446C2"/>
    <w:rsid w:val="00145251"/>
    <w:rsid w:val="001457E7"/>
    <w:rsid w:val="00145D9D"/>
    <w:rsid w:val="00146048"/>
    <w:rsid w:val="00146388"/>
    <w:rsid w:val="001465E8"/>
    <w:rsid w:val="00146C73"/>
    <w:rsid w:val="001529E5"/>
    <w:rsid w:val="00152D97"/>
    <w:rsid w:val="00152FB3"/>
    <w:rsid w:val="00153A17"/>
    <w:rsid w:val="00153C7E"/>
    <w:rsid w:val="00155199"/>
    <w:rsid w:val="00156206"/>
    <w:rsid w:val="0015628C"/>
    <w:rsid w:val="00156B25"/>
    <w:rsid w:val="00156E1A"/>
    <w:rsid w:val="00157894"/>
    <w:rsid w:val="00157B55"/>
    <w:rsid w:val="001626D5"/>
    <w:rsid w:val="00163A56"/>
    <w:rsid w:val="001642FA"/>
    <w:rsid w:val="001649EB"/>
    <w:rsid w:val="00164BAF"/>
    <w:rsid w:val="00164FA8"/>
    <w:rsid w:val="00165065"/>
    <w:rsid w:val="00165434"/>
    <w:rsid w:val="0016580B"/>
    <w:rsid w:val="00165F49"/>
    <w:rsid w:val="00166203"/>
    <w:rsid w:val="00166B88"/>
    <w:rsid w:val="0016770A"/>
    <w:rsid w:val="001707BE"/>
    <w:rsid w:val="00170804"/>
    <w:rsid w:val="001708E9"/>
    <w:rsid w:val="00171B49"/>
    <w:rsid w:val="0017340B"/>
    <w:rsid w:val="00173FB1"/>
    <w:rsid w:val="001740C8"/>
    <w:rsid w:val="00176419"/>
    <w:rsid w:val="00176DFD"/>
    <w:rsid w:val="001852C9"/>
    <w:rsid w:val="00187A0B"/>
    <w:rsid w:val="00190087"/>
    <w:rsid w:val="001913C4"/>
    <w:rsid w:val="00191BC1"/>
    <w:rsid w:val="00192A8E"/>
    <w:rsid w:val="0019348F"/>
    <w:rsid w:val="00193A07"/>
    <w:rsid w:val="0019477E"/>
    <w:rsid w:val="00194C95"/>
    <w:rsid w:val="0019505B"/>
    <w:rsid w:val="00195C34"/>
    <w:rsid w:val="00196EF5"/>
    <w:rsid w:val="00197D35"/>
    <w:rsid w:val="001A086C"/>
    <w:rsid w:val="001A1A53"/>
    <w:rsid w:val="001A234A"/>
    <w:rsid w:val="001A4CF3"/>
    <w:rsid w:val="001A5CF9"/>
    <w:rsid w:val="001A6696"/>
    <w:rsid w:val="001A6F1A"/>
    <w:rsid w:val="001B033D"/>
    <w:rsid w:val="001B06E8"/>
    <w:rsid w:val="001B077C"/>
    <w:rsid w:val="001B25DE"/>
    <w:rsid w:val="001B3AB4"/>
    <w:rsid w:val="001B59BA"/>
    <w:rsid w:val="001B71D0"/>
    <w:rsid w:val="001B71EE"/>
    <w:rsid w:val="001B7C42"/>
    <w:rsid w:val="001C04A8"/>
    <w:rsid w:val="001C2153"/>
    <w:rsid w:val="001C2C03"/>
    <w:rsid w:val="001C3736"/>
    <w:rsid w:val="001C42F7"/>
    <w:rsid w:val="001C49E5"/>
    <w:rsid w:val="001C6542"/>
    <w:rsid w:val="001C680C"/>
    <w:rsid w:val="001C7FEA"/>
    <w:rsid w:val="001D0499"/>
    <w:rsid w:val="001D0BBE"/>
    <w:rsid w:val="001D0ED4"/>
    <w:rsid w:val="001D130D"/>
    <w:rsid w:val="001D212F"/>
    <w:rsid w:val="001D29D7"/>
    <w:rsid w:val="001D2DE7"/>
    <w:rsid w:val="001D411C"/>
    <w:rsid w:val="001D41C8"/>
    <w:rsid w:val="001D43F2"/>
    <w:rsid w:val="001D5258"/>
    <w:rsid w:val="001D7576"/>
    <w:rsid w:val="001E0324"/>
    <w:rsid w:val="001E1B6A"/>
    <w:rsid w:val="001E2484"/>
    <w:rsid w:val="001E3B05"/>
    <w:rsid w:val="001E3CC4"/>
    <w:rsid w:val="001E4882"/>
    <w:rsid w:val="001E562A"/>
    <w:rsid w:val="001E73AB"/>
    <w:rsid w:val="001F092D"/>
    <w:rsid w:val="001F143A"/>
    <w:rsid w:val="001F1605"/>
    <w:rsid w:val="001F2508"/>
    <w:rsid w:val="001F3EA9"/>
    <w:rsid w:val="001F4816"/>
    <w:rsid w:val="001F5376"/>
    <w:rsid w:val="001F69B4"/>
    <w:rsid w:val="001F77C7"/>
    <w:rsid w:val="00200183"/>
    <w:rsid w:val="00200333"/>
    <w:rsid w:val="0020107D"/>
    <w:rsid w:val="00202AA4"/>
    <w:rsid w:val="002031F7"/>
    <w:rsid w:val="002040E6"/>
    <w:rsid w:val="0020527B"/>
    <w:rsid w:val="00205F2C"/>
    <w:rsid w:val="00206A51"/>
    <w:rsid w:val="00210352"/>
    <w:rsid w:val="00210B15"/>
    <w:rsid w:val="00212DC1"/>
    <w:rsid w:val="002142EA"/>
    <w:rsid w:val="002159AF"/>
    <w:rsid w:val="00215ADD"/>
    <w:rsid w:val="002204BB"/>
    <w:rsid w:val="00220800"/>
    <w:rsid w:val="002219E8"/>
    <w:rsid w:val="00221B79"/>
    <w:rsid w:val="00221C6B"/>
    <w:rsid w:val="00223C8B"/>
    <w:rsid w:val="002253A1"/>
    <w:rsid w:val="00225CF8"/>
    <w:rsid w:val="0022794E"/>
    <w:rsid w:val="00231633"/>
    <w:rsid w:val="00233A6D"/>
    <w:rsid w:val="00233D64"/>
    <w:rsid w:val="00233E5D"/>
    <w:rsid w:val="0023482A"/>
    <w:rsid w:val="002350B5"/>
    <w:rsid w:val="002359CB"/>
    <w:rsid w:val="002359CC"/>
    <w:rsid w:val="00240F6B"/>
    <w:rsid w:val="00241F89"/>
    <w:rsid w:val="00241FE6"/>
    <w:rsid w:val="00243102"/>
    <w:rsid w:val="00243540"/>
    <w:rsid w:val="00244775"/>
    <w:rsid w:val="0024497B"/>
    <w:rsid w:val="00244EE0"/>
    <w:rsid w:val="00244F1B"/>
    <w:rsid w:val="0024515B"/>
    <w:rsid w:val="00245D18"/>
    <w:rsid w:val="00246021"/>
    <w:rsid w:val="00246438"/>
    <w:rsid w:val="0024666E"/>
    <w:rsid w:val="00246B46"/>
    <w:rsid w:val="00247F52"/>
    <w:rsid w:val="002507B8"/>
    <w:rsid w:val="00250B25"/>
    <w:rsid w:val="00250BBE"/>
    <w:rsid w:val="002515C2"/>
    <w:rsid w:val="0025194F"/>
    <w:rsid w:val="0025226C"/>
    <w:rsid w:val="00252D28"/>
    <w:rsid w:val="002532DB"/>
    <w:rsid w:val="00253606"/>
    <w:rsid w:val="00255EA0"/>
    <w:rsid w:val="002565A7"/>
    <w:rsid w:val="00257321"/>
    <w:rsid w:val="002574B3"/>
    <w:rsid w:val="0026148A"/>
    <w:rsid w:val="00262696"/>
    <w:rsid w:val="00263D25"/>
    <w:rsid w:val="002643C3"/>
    <w:rsid w:val="00264A0C"/>
    <w:rsid w:val="00265A21"/>
    <w:rsid w:val="0026664E"/>
    <w:rsid w:val="00266EEB"/>
    <w:rsid w:val="00267EF4"/>
    <w:rsid w:val="00270CB8"/>
    <w:rsid w:val="00271C25"/>
    <w:rsid w:val="00271F53"/>
    <w:rsid w:val="00272B08"/>
    <w:rsid w:val="0027409A"/>
    <w:rsid w:val="002763CB"/>
    <w:rsid w:val="00276A57"/>
    <w:rsid w:val="00280288"/>
    <w:rsid w:val="002813F6"/>
    <w:rsid w:val="002816D7"/>
    <w:rsid w:val="00281BB8"/>
    <w:rsid w:val="00281D5C"/>
    <w:rsid w:val="00281E9E"/>
    <w:rsid w:val="00282405"/>
    <w:rsid w:val="00285170"/>
    <w:rsid w:val="00285361"/>
    <w:rsid w:val="00285740"/>
    <w:rsid w:val="00286D93"/>
    <w:rsid w:val="002909F3"/>
    <w:rsid w:val="00292D60"/>
    <w:rsid w:val="00293B30"/>
    <w:rsid w:val="00294D34"/>
    <w:rsid w:val="00294E3B"/>
    <w:rsid w:val="00295FEC"/>
    <w:rsid w:val="00296193"/>
    <w:rsid w:val="00296C66"/>
    <w:rsid w:val="00296EBE"/>
    <w:rsid w:val="002974E3"/>
    <w:rsid w:val="002A084B"/>
    <w:rsid w:val="002A1260"/>
    <w:rsid w:val="002A1589"/>
    <w:rsid w:val="002A1608"/>
    <w:rsid w:val="002A25DC"/>
    <w:rsid w:val="002A2BBC"/>
    <w:rsid w:val="002A2C77"/>
    <w:rsid w:val="002A3AAB"/>
    <w:rsid w:val="002A4CEA"/>
    <w:rsid w:val="002A5977"/>
    <w:rsid w:val="002A5A13"/>
    <w:rsid w:val="002A6DC2"/>
    <w:rsid w:val="002A757F"/>
    <w:rsid w:val="002A7F44"/>
    <w:rsid w:val="002B0C40"/>
    <w:rsid w:val="002B1966"/>
    <w:rsid w:val="002B4508"/>
    <w:rsid w:val="002B48E7"/>
    <w:rsid w:val="002B51A0"/>
    <w:rsid w:val="002B5779"/>
    <w:rsid w:val="002B7332"/>
    <w:rsid w:val="002B7F51"/>
    <w:rsid w:val="002C088B"/>
    <w:rsid w:val="002C09E7"/>
    <w:rsid w:val="002C1E06"/>
    <w:rsid w:val="002C3F07"/>
    <w:rsid w:val="002C4F3E"/>
    <w:rsid w:val="002C5278"/>
    <w:rsid w:val="002C7EBB"/>
    <w:rsid w:val="002D0492"/>
    <w:rsid w:val="002D06C1"/>
    <w:rsid w:val="002D25EB"/>
    <w:rsid w:val="002D42B5"/>
    <w:rsid w:val="002D46E5"/>
    <w:rsid w:val="002D4F1A"/>
    <w:rsid w:val="002D5F45"/>
    <w:rsid w:val="002D6EC6"/>
    <w:rsid w:val="002D79AC"/>
    <w:rsid w:val="002D7EA5"/>
    <w:rsid w:val="002E0327"/>
    <w:rsid w:val="002E039D"/>
    <w:rsid w:val="002E1BCB"/>
    <w:rsid w:val="002E396C"/>
    <w:rsid w:val="002E495E"/>
    <w:rsid w:val="002E4D5A"/>
    <w:rsid w:val="002E5A3D"/>
    <w:rsid w:val="002E5C15"/>
    <w:rsid w:val="002E6326"/>
    <w:rsid w:val="002F2ABD"/>
    <w:rsid w:val="002F30E0"/>
    <w:rsid w:val="002F35E4"/>
    <w:rsid w:val="002F3730"/>
    <w:rsid w:val="002F38E1"/>
    <w:rsid w:val="002F3975"/>
    <w:rsid w:val="002F46D2"/>
    <w:rsid w:val="002F7AF6"/>
    <w:rsid w:val="002F7C77"/>
    <w:rsid w:val="00300C78"/>
    <w:rsid w:val="00300E63"/>
    <w:rsid w:val="00301B9E"/>
    <w:rsid w:val="00302F5F"/>
    <w:rsid w:val="00303316"/>
    <w:rsid w:val="0030441D"/>
    <w:rsid w:val="00305E8B"/>
    <w:rsid w:val="00306063"/>
    <w:rsid w:val="00307D20"/>
    <w:rsid w:val="00311415"/>
    <w:rsid w:val="00311B5D"/>
    <w:rsid w:val="00313B85"/>
    <w:rsid w:val="00317988"/>
    <w:rsid w:val="003221B4"/>
    <w:rsid w:val="003224CC"/>
    <w:rsid w:val="0032258D"/>
    <w:rsid w:val="003229C6"/>
    <w:rsid w:val="00322E62"/>
    <w:rsid w:val="00324D13"/>
    <w:rsid w:val="00324EDD"/>
    <w:rsid w:val="003258B7"/>
    <w:rsid w:val="00326D4A"/>
    <w:rsid w:val="00326E3A"/>
    <w:rsid w:val="00327841"/>
    <w:rsid w:val="003278E1"/>
    <w:rsid w:val="0033107D"/>
    <w:rsid w:val="003331E4"/>
    <w:rsid w:val="00334733"/>
    <w:rsid w:val="0033570D"/>
    <w:rsid w:val="00336C64"/>
    <w:rsid w:val="00337162"/>
    <w:rsid w:val="0034194F"/>
    <w:rsid w:val="00341C0F"/>
    <w:rsid w:val="00342AE0"/>
    <w:rsid w:val="00344605"/>
    <w:rsid w:val="00344E3D"/>
    <w:rsid w:val="003474AA"/>
    <w:rsid w:val="00350D1D"/>
    <w:rsid w:val="00352C83"/>
    <w:rsid w:val="00352F1A"/>
    <w:rsid w:val="00357832"/>
    <w:rsid w:val="0036107C"/>
    <w:rsid w:val="003615D2"/>
    <w:rsid w:val="00362F21"/>
    <w:rsid w:val="0036429C"/>
    <w:rsid w:val="00364A53"/>
    <w:rsid w:val="003654CB"/>
    <w:rsid w:val="00365AA9"/>
    <w:rsid w:val="00365F86"/>
    <w:rsid w:val="00365F87"/>
    <w:rsid w:val="00366E89"/>
    <w:rsid w:val="003705F4"/>
    <w:rsid w:val="00370D58"/>
    <w:rsid w:val="00371316"/>
    <w:rsid w:val="00371BCD"/>
    <w:rsid w:val="003723E1"/>
    <w:rsid w:val="0037256D"/>
    <w:rsid w:val="00373D09"/>
    <w:rsid w:val="00375EA3"/>
    <w:rsid w:val="00376713"/>
    <w:rsid w:val="0037709C"/>
    <w:rsid w:val="00377D7C"/>
    <w:rsid w:val="00381815"/>
    <w:rsid w:val="003819AF"/>
    <w:rsid w:val="003820E9"/>
    <w:rsid w:val="00382DE7"/>
    <w:rsid w:val="00384A35"/>
    <w:rsid w:val="00384FFC"/>
    <w:rsid w:val="003872FC"/>
    <w:rsid w:val="00387ADC"/>
    <w:rsid w:val="00390020"/>
    <w:rsid w:val="003903D6"/>
    <w:rsid w:val="00390B65"/>
    <w:rsid w:val="00390EE6"/>
    <w:rsid w:val="0039118F"/>
    <w:rsid w:val="00392AD7"/>
    <w:rsid w:val="00392E7A"/>
    <w:rsid w:val="003938D9"/>
    <w:rsid w:val="00394376"/>
    <w:rsid w:val="003943FF"/>
    <w:rsid w:val="00396085"/>
    <w:rsid w:val="003974EB"/>
    <w:rsid w:val="00397CC5"/>
    <w:rsid w:val="003A01A0"/>
    <w:rsid w:val="003A13D8"/>
    <w:rsid w:val="003A1582"/>
    <w:rsid w:val="003A213E"/>
    <w:rsid w:val="003A3D9C"/>
    <w:rsid w:val="003A4077"/>
    <w:rsid w:val="003A464A"/>
    <w:rsid w:val="003A4AA7"/>
    <w:rsid w:val="003B09AD"/>
    <w:rsid w:val="003B1F18"/>
    <w:rsid w:val="003B3B93"/>
    <w:rsid w:val="003B5BF0"/>
    <w:rsid w:val="003B60BF"/>
    <w:rsid w:val="003B6BE3"/>
    <w:rsid w:val="003C010C"/>
    <w:rsid w:val="003C0A6C"/>
    <w:rsid w:val="003C0C72"/>
    <w:rsid w:val="003C14F8"/>
    <w:rsid w:val="003C5A43"/>
    <w:rsid w:val="003D0519"/>
    <w:rsid w:val="003D0A28"/>
    <w:rsid w:val="003D0FF6"/>
    <w:rsid w:val="003D262C"/>
    <w:rsid w:val="003D6D61"/>
    <w:rsid w:val="003D7146"/>
    <w:rsid w:val="003E07D7"/>
    <w:rsid w:val="003E091D"/>
    <w:rsid w:val="003E1C53"/>
    <w:rsid w:val="003E1CFA"/>
    <w:rsid w:val="003E2A69"/>
    <w:rsid w:val="003E2D49"/>
    <w:rsid w:val="003E2FD4"/>
    <w:rsid w:val="003E49F6"/>
    <w:rsid w:val="003E660F"/>
    <w:rsid w:val="003F0841"/>
    <w:rsid w:val="003F23D3"/>
    <w:rsid w:val="003F2B4C"/>
    <w:rsid w:val="003F3F08"/>
    <w:rsid w:val="003F49F1"/>
    <w:rsid w:val="003F4CFC"/>
    <w:rsid w:val="003F6272"/>
    <w:rsid w:val="0040028F"/>
    <w:rsid w:val="004002EE"/>
    <w:rsid w:val="00400E72"/>
    <w:rsid w:val="00401400"/>
    <w:rsid w:val="00402F82"/>
    <w:rsid w:val="00403A59"/>
    <w:rsid w:val="00404869"/>
    <w:rsid w:val="00405884"/>
    <w:rsid w:val="00405965"/>
    <w:rsid w:val="00407D39"/>
    <w:rsid w:val="004128ED"/>
    <w:rsid w:val="0041477A"/>
    <w:rsid w:val="004167A3"/>
    <w:rsid w:val="0042096D"/>
    <w:rsid w:val="00420AB6"/>
    <w:rsid w:val="0042558E"/>
    <w:rsid w:val="004262DA"/>
    <w:rsid w:val="00432DAA"/>
    <w:rsid w:val="004340AA"/>
    <w:rsid w:val="00434305"/>
    <w:rsid w:val="00435DF7"/>
    <w:rsid w:val="00437783"/>
    <w:rsid w:val="0044083F"/>
    <w:rsid w:val="00441AE7"/>
    <w:rsid w:val="00444A04"/>
    <w:rsid w:val="00445574"/>
    <w:rsid w:val="00445B82"/>
    <w:rsid w:val="004467FB"/>
    <w:rsid w:val="00451057"/>
    <w:rsid w:val="00452D6B"/>
    <w:rsid w:val="0045418F"/>
    <w:rsid w:val="00454484"/>
    <w:rsid w:val="004549E0"/>
    <w:rsid w:val="0045517B"/>
    <w:rsid w:val="004600B9"/>
    <w:rsid w:val="00462EE8"/>
    <w:rsid w:val="00463B77"/>
    <w:rsid w:val="00463C7B"/>
    <w:rsid w:val="004644A6"/>
    <w:rsid w:val="00464641"/>
    <w:rsid w:val="004659BD"/>
    <w:rsid w:val="00470775"/>
    <w:rsid w:val="00470C94"/>
    <w:rsid w:val="00470D6B"/>
    <w:rsid w:val="00471924"/>
    <w:rsid w:val="004746B1"/>
    <w:rsid w:val="0047583F"/>
    <w:rsid w:val="00475CAB"/>
    <w:rsid w:val="00475DE8"/>
    <w:rsid w:val="00481C44"/>
    <w:rsid w:val="004823CC"/>
    <w:rsid w:val="00483F09"/>
    <w:rsid w:val="0048447D"/>
    <w:rsid w:val="00484936"/>
    <w:rsid w:val="00485C89"/>
    <w:rsid w:val="00486BE3"/>
    <w:rsid w:val="004870C3"/>
    <w:rsid w:val="00487733"/>
    <w:rsid w:val="0048780A"/>
    <w:rsid w:val="00487E75"/>
    <w:rsid w:val="004902BB"/>
    <w:rsid w:val="004905E4"/>
    <w:rsid w:val="00490A89"/>
    <w:rsid w:val="00490AB4"/>
    <w:rsid w:val="00492F02"/>
    <w:rsid w:val="004939AE"/>
    <w:rsid w:val="0049536E"/>
    <w:rsid w:val="00497001"/>
    <w:rsid w:val="004A12DF"/>
    <w:rsid w:val="004A1BA8"/>
    <w:rsid w:val="004A4691"/>
    <w:rsid w:val="004A4B57"/>
    <w:rsid w:val="004A4C38"/>
    <w:rsid w:val="004A63FA"/>
    <w:rsid w:val="004A6A3D"/>
    <w:rsid w:val="004A7392"/>
    <w:rsid w:val="004B0272"/>
    <w:rsid w:val="004B1097"/>
    <w:rsid w:val="004B134C"/>
    <w:rsid w:val="004B17DD"/>
    <w:rsid w:val="004B2701"/>
    <w:rsid w:val="004B2E1B"/>
    <w:rsid w:val="004B3AA8"/>
    <w:rsid w:val="004B3E93"/>
    <w:rsid w:val="004C0AFC"/>
    <w:rsid w:val="004C1FBC"/>
    <w:rsid w:val="004C25A2"/>
    <w:rsid w:val="004C3F1D"/>
    <w:rsid w:val="004C458D"/>
    <w:rsid w:val="004C4B90"/>
    <w:rsid w:val="004C6394"/>
    <w:rsid w:val="004C71BF"/>
    <w:rsid w:val="004C7293"/>
    <w:rsid w:val="004C7556"/>
    <w:rsid w:val="004C7E8B"/>
    <w:rsid w:val="004C7E9D"/>
    <w:rsid w:val="004C7F67"/>
    <w:rsid w:val="004D076D"/>
    <w:rsid w:val="004D0CB0"/>
    <w:rsid w:val="004D0EF1"/>
    <w:rsid w:val="004D2253"/>
    <w:rsid w:val="004D3C9F"/>
    <w:rsid w:val="004D4406"/>
    <w:rsid w:val="004D4926"/>
    <w:rsid w:val="004D4DAE"/>
    <w:rsid w:val="004D58BE"/>
    <w:rsid w:val="004D7511"/>
    <w:rsid w:val="004D7BD5"/>
    <w:rsid w:val="004D7C42"/>
    <w:rsid w:val="004D7F08"/>
    <w:rsid w:val="004E0465"/>
    <w:rsid w:val="004E127B"/>
    <w:rsid w:val="004E1C0A"/>
    <w:rsid w:val="004E2484"/>
    <w:rsid w:val="004E30C5"/>
    <w:rsid w:val="004E3CEB"/>
    <w:rsid w:val="004E4AA5"/>
    <w:rsid w:val="004E4AEE"/>
    <w:rsid w:val="004E59E3"/>
    <w:rsid w:val="004E5B59"/>
    <w:rsid w:val="004E637B"/>
    <w:rsid w:val="004E67C0"/>
    <w:rsid w:val="004F28A2"/>
    <w:rsid w:val="004F391A"/>
    <w:rsid w:val="004F392E"/>
    <w:rsid w:val="004F3CFB"/>
    <w:rsid w:val="004F6456"/>
    <w:rsid w:val="004F696E"/>
    <w:rsid w:val="004F6C71"/>
    <w:rsid w:val="00501139"/>
    <w:rsid w:val="005018E6"/>
    <w:rsid w:val="00503407"/>
    <w:rsid w:val="0050363E"/>
    <w:rsid w:val="005039BC"/>
    <w:rsid w:val="005043BB"/>
    <w:rsid w:val="00504590"/>
    <w:rsid w:val="00504A3D"/>
    <w:rsid w:val="00504ADC"/>
    <w:rsid w:val="00504DF1"/>
    <w:rsid w:val="00505767"/>
    <w:rsid w:val="005073F0"/>
    <w:rsid w:val="0051012B"/>
    <w:rsid w:val="005102A6"/>
    <w:rsid w:val="00510A7B"/>
    <w:rsid w:val="005116B5"/>
    <w:rsid w:val="00511F4D"/>
    <w:rsid w:val="005125CA"/>
    <w:rsid w:val="00512F6E"/>
    <w:rsid w:val="00513038"/>
    <w:rsid w:val="00514174"/>
    <w:rsid w:val="00514C4B"/>
    <w:rsid w:val="005150DC"/>
    <w:rsid w:val="00515774"/>
    <w:rsid w:val="00516088"/>
    <w:rsid w:val="00516334"/>
    <w:rsid w:val="00516B0B"/>
    <w:rsid w:val="005177C5"/>
    <w:rsid w:val="00520D15"/>
    <w:rsid w:val="005220EC"/>
    <w:rsid w:val="00523BDE"/>
    <w:rsid w:val="00523F95"/>
    <w:rsid w:val="005247B8"/>
    <w:rsid w:val="00524D65"/>
    <w:rsid w:val="00525B16"/>
    <w:rsid w:val="00525CCC"/>
    <w:rsid w:val="0053209C"/>
    <w:rsid w:val="005335E0"/>
    <w:rsid w:val="00533D04"/>
    <w:rsid w:val="00534804"/>
    <w:rsid w:val="00534BDF"/>
    <w:rsid w:val="005354EA"/>
    <w:rsid w:val="0053585F"/>
    <w:rsid w:val="00535EC4"/>
    <w:rsid w:val="00535ED9"/>
    <w:rsid w:val="0053692B"/>
    <w:rsid w:val="00536CB7"/>
    <w:rsid w:val="00537BA4"/>
    <w:rsid w:val="005402BC"/>
    <w:rsid w:val="00541853"/>
    <w:rsid w:val="00543BDA"/>
    <w:rsid w:val="00544086"/>
    <w:rsid w:val="005441CC"/>
    <w:rsid w:val="0054487E"/>
    <w:rsid w:val="00544A75"/>
    <w:rsid w:val="00547404"/>
    <w:rsid w:val="005479DA"/>
    <w:rsid w:val="00547BCC"/>
    <w:rsid w:val="00547CBE"/>
    <w:rsid w:val="0055013B"/>
    <w:rsid w:val="00551F6F"/>
    <w:rsid w:val="00552892"/>
    <w:rsid w:val="00555044"/>
    <w:rsid w:val="00561475"/>
    <w:rsid w:val="00562308"/>
    <w:rsid w:val="00562A75"/>
    <w:rsid w:val="00562F1A"/>
    <w:rsid w:val="0056487B"/>
    <w:rsid w:val="00564FB9"/>
    <w:rsid w:val="00567A7C"/>
    <w:rsid w:val="005700FF"/>
    <w:rsid w:val="0057111C"/>
    <w:rsid w:val="0057119C"/>
    <w:rsid w:val="005722BA"/>
    <w:rsid w:val="00572AA3"/>
    <w:rsid w:val="00573D9E"/>
    <w:rsid w:val="005754A0"/>
    <w:rsid w:val="005757BD"/>
    <w:rsid w:val="005769F9"/>
    <w:rsid w:val="00577748"/>
    <w:rsid w:val="00577C7F"/>
    <w:rsid w:val="005801E3"/>
    <w:rsid w:val="005806AC"/>
    <w:rsid w:val="00581802"/>
    <w:rsid w:val="00582A78"/>
    <w:rsid w:val="005836A8"/>
    <w:rsid w:val="0058409C"/>
    <w:rsid w:val="00584262"/>
    <w:rsid w:val="00586630"/>
    <w:rsid w:val="00586C1C"/>
    <w:rsid w:val="00587255"/>
    <w:rsid w:val="00587ADD"/>
    <w:rsid w:val="005917DA"/>
    <w:rsid w:val="005926BE"/>
    <w:rsid w:val="00592E84"/>
    <w:rsid w:val="00593A49"/>
    <w:rsid w:val="00593D19"/>
    <w:rsid w:val="00595C26"/>
    <w:rsid w:val="00596160"/>
    <w:rsid w:val="005966E2"/>
    <w:rsid w:val="00597007"/>
    <w:rsid w:val="005A0966"/>
    <w:rsid w:val="005A11B7"/>
    <w:rsid w:val="005A260B"/>
    <w:rsid w:val="005A3F9E"/>
    <w:rsid w:val="005A4A1B"/>
    <w:rsid w:val="005A7830"/>
    <w:rsid w:val="005A7FCE"/>
    <w:rsid w:val="005B0F3F"/>
    <w:rsid w:val="005B13B9"/>
    <w:rsid w:val="005B191C"/>
    <w:rsid w:val="005B1F4F"/>
    <w:rsid w:val="005B2C2B"/>
    <w:rsid w:val="005B37EE"/>
    <w:rsid w:val="005B46B9"/>
    <w:rsid w:val="005B4903"/>
    <w:rsid w:val="005B51CE"/>
    <w:rsid w:val="005B5885"/>
    <w:rsid w:val="005B5CD7"/>
    <w:rsid w:val="005B6CF6"/>
    <w:rsid w:val="005B7422"/>
    <w:rsid w:val="005B7B47"/>
    <w:rsid w:val="005C29B8"/>
    <w:rsid w:val="005C3FFE"/>
    <w:rsid w:val="005C5F21"/>
    <w:rsid w:val="005C7156"/>
    <w:rsid w:val="005D0C53"/>
    <w:rsid w:val="005D0C75"/>
    <w:rsid w:val="005D1B1F"/>
    <w:rsid w:val="005D1D2D"/>
    <w:rsid w:val="005D2616"/>
    <w:rsid w:val="005D2F10"/>
    <w:rsid w:val="005D4171"/>
    <w:rsid w:val="005D4476"/>
    <w:rsid w:val="005D4F01"/>
    <w:rsid w:val="005D6A95"/>
    <w:rsid w:val="005D6B2C"/>
    <w:rsid w:val="005D6D9C"/>
    <w:rsid w:val="005D7BEC"/>
    <w:rsid w:val="005E2335"/>
    <w:rsid w:val="005E24AF"/>
    <w:rsid w:val="005E34CA"/>
    <w:rsid w:val="005E3C18"/>
    <w:rsid w:val="005E4250"/>
    <w:rsid w:val="005E6812"/>
    <w:rsid w:val="005E7881"/>
    <w:rsid w:val="005E78E0"/>
    <w:rsid w:val="005F0D9C"/>
    <w:rsid w:val="005F1D2E"/>
    <w:rsid w:val="005F284E"/>
    <w:rsid w:val="005F4362"/>
    <w:rsid w:val="005F4E0E"/>
    <w:rsid w:val="005F5D77"/>
    <w:rsid w:val="00600097"/>
    <w:rsid w:val="00600BE1"/>
    <w:rsid w:val="00600CB7"/>
    <w:rsid w:val="006015CE"/>
    <w:rsid w:val="00603FC2"/>
    <w:rsid w:val="0060467B"/>
    <w:rsid w:val="00604784"/>
    <w:rsid w:val="0060508B"/>
    <w:rsid w:val="00605668"/>
    <w:rsid w:val="00606419"/>
    <w:rsid w:val="00607CE4"/>
    <w:rsid w:val="00607D29"/>
    <w:rsid w:val="00610525"/>
    <w:rsid w:val="00612952"/>
    <w:rsid w:val="00613370"/>
    <w:rsid w:val="00613D45"/>
    <w:rsid w:val="00614CC1"/>
    <w:rsid w:val="006156C1"/>
    <w:rsid w:val="00615A9D"/>
    <w:rsid w:val="00617387"/>
    <w:rsid w:val="006205D6"/>
    <w:rsid w:val="006252D8"/>
    <w:rsid w:val="006259BC"/>
    <w:rsid w:val="0062636B"/>
    <w:rsid w:val="00626F16"/>
    <w:rsid w:val="00630A18"/>
    <w:rsid w:val="00632182"/>
    <w:rsid w:val="00632A28"/>
    <w:rsid w:val="00632AE0"/>
    <w:rsid w:val="00633C17"/>
    <w:rsid w:val="00634362"/>
    <w:rsid w:val="00634D9E"/>
    <w:rsid w:val="00635B06"/>
    <w:rsid w:val="00636E3E"/>
    <w:rsid w:val="006379F7"/>
    <w:rsid w:val="00637E4D"/>
    <w:rsid w:val="00640482"/>
    <w:rsid w:val="00640620"/>
    <w:rsid w:val="00641A1F"/>
    <w:rsid w:val="00643CEB"/>
    <w:rsid w:val="00644606"/>
    <w:rsid w:val="00645904"/>
    <w:rsid w:val="00646C5F"/>
    <w:rsid w:val="0064712F"/>
    <w:rsid w:val="0065066B"/>
    <w:rsid w:val="00651164"/>
    <w:rsid w:val="00651ACB"/>
    <w:rsid w:val="00651C47"/>
    <w:rsid w:val="006522D2"/>
    <w:rsid w:val="00652AB2"/>
    <w:rsid w:val="00653979"/>
    <w:rsid w:val="00653FED"/>
    <w:rsid w:val="00654A55"/>
    <w:rsid w:val="00654EC0"/>
    <w:rsid w:val="0065525B"/>
    <w:rsid w:val="00655D4F"/>
    <w:rsid w:val="006561E5"/>
    <w:rsid w:val="00656D29"/>
    <w:rsid w:val="00661C8B"/>
    <w:rsid w:val="0066268E"/>
    <w:rsid w:val="006640E5"/>
    <w:rsid w:val="006646F1"/>
    <w:rsid w:val="00664929"/>
    <w:rsid w:val="00664F62"/>
    <w:rsid w:val="006655E1"/>
    <w:rsid w:val="00667AE1"/>
    <w:rsid w:val="0067140F"/>
    <w:rsid w:val="00671E04"/>
    <w:rsid w:val="00672060"/>
    <w:rsid w:val="00672BFD"/>
    <w:rsid w:val="00672E3E"/>
    <w:rsid w:val="00674684"/>
    <w:rsid w:val="00674E41"/>
    <w:rsid w:val="00675DE1"/>
    <w:rsid w:val="0067643B"/>
    <w:rsid w:val="006770F4"/>
    <w:rsid w:val="00677A84"/>
    <w:rsid w:val="0068026D"/>
    <w:rsid w:val="00680A27"/>
    <w:rsid w:val="00680ECD"/>
    <w:rsid w:val="006816A4"/>
    <w:rsid w:val="006819B8"/>
    <w:rsid w:val="006840A6"/>
    <w:rsid w:val="006850CD"/>
    <w:rsid w:val="00685AAB"/>
    <w:rsid w:val="0069227B"/>
    <w:rsid w:val="0069261B"/>
    <w:rsid w:val="00693330"/>
    <w:rsid w:val="00694145"/>
    <w:rsid w:val="006943C0"/>
    <w:rsid w:val="00696D33"/>
    <w:rsid w:val="006A07AA"/>
    <w:rsid w:val="006A089A"/>
    <w:rsid w:val="006A25E5"/>
    <w:rsid w:val="006A2B46"/>
    <w:rsid w:val="006A2E3D"/>
    <w:rsid w:val="006A336D"/>
    <w:rsid w:val="006A37B9"/>
    <w:rsid w:val="006A41BD"/>
    <w:rsid w:val="006A4832"/>
    <w:rsid w:val="006A518A"/>
    <w:rsid w:val="006A6918"/>
    <w:rsid w:val="006B2672"/>
    <w:rsid w:val="006B54BF"/>
    <w:rsid w:val="006B5F44"/>
    <w:rsid w:val="006B5F90"/>
    <w:rsid w:val="006B62E4"/>
    <w:rsid w:val="006C1BBA"/>
    <w:rsid w:val="006C2079"/>
    <w:rsid w:val="006C2C01"/>
    <w:rsid w:val="006C48A5"/>
    <w:rsid w:val="006C4AB8"/>
    <w:rsid w:val="006C5A62"/>
    <w:rsid w:val="006C5B53"/>
    <w:rsid w:val="006C5D68"/>
    <w:rsid w:val="006C6252"/>
    <w:rsid w:val="006C6976"/>
    <w:rsid w:val="006C6DD0"/>
    <w:rsid w:val="006C7FE2"/>
    <w:rsid w:val="006D04EA"/>
    <w:rsid w:val="006D16C4"/>
    <w:rsid w:val="006D19A2"/>
    <w:rsid w:val="006D3E96"/>
    <w:rsid w:val="006D4515"/>
    <w:rsid w:val="006D4BB1"/>
    <w:rsid w:val="006D6593"/>
    <w:rsid w:val="006D7DB0"/>
    <w:rsid w:val="006E17F0"/>
    <w:rsid w:val="006E1CFA"/>
    <w:rsid w:val="006E2276"/>
    <w:rsid w:val="006E2C08"/>
    <w:rsid w:val="006E3366"/>
    <w:rsid w:val="006E4A8C"/>
    <w:rsid w:val="006E4F7C"/>
    <w:rsid w:val="006E71D6"/>
    <w:rsid w:val="006F03A8"/>
    <w:rsid w:val="006F2ACA"/>
    <w:rsid w:val="006F2ADC"/>
    <w:rsid w:val="006F2BFE"/>
    <w:rsid w:val="006F31E9"/>
    <w:rsid w:val="006F5691"/>
    <w:rsid w:val="006F5945"/>
    <w:rsid w:val="006F6284"/>
    <w:rsid w:val="006F6857"/>
    <w:rsid w:val="007002C5"/>
    <w:rsid w:val="007007D2"/>
    <w:rsid w:val="00700ACB"/>
    <w:rsid w:val="00700D4E"/>
    <w:rsid w:val="00700E29"/>
    <w:rsid w:val="0070111C"/>
    <w:rsid w:val="00704387"/>
    <w:rsid w:val="00706DCA"/>
    <w:rsid w:val="007073D1"/>
    <w:rsid w:val="00707669"/>
    <w:rsid w:val="00710709"/>
    <w:rsid w:val="00710BC6"/>
    <w:rsid w:val="00711CBA"/>
    <w:rsid w:val="00711FB5"/>
    <w:rsid w:val="00712A01"/>
    <w:rsid w:val="007145EC"/>
    <w:rsid w:val="00714F58"/>
    <w:rsid w:val="00715684"/>
    <w:rsid w:val="0071571E"/>
    <w:rsid w:val="007160F2"/>
    <w:rsid w:val="007170BE"/>
    <w:rsid w:val="0071752C"/>
    <w:rsid w:val="00717CBA"/>
    <w:rsid w:val="007209B5"/>
    <w:rsid w:val="00721E1D"/>
    <w:rsid w:val="00722FBF"/>
    <w:rsid w:val="00722FC2"/>
    <w:rsid w:val="0072327D"/>
    <w:rsid w:val="0072375A"/>
    <w:rsid w:val="00724E1B"/>
    <w:rsid w:val="00725777"/>
    <w:rsid w:val="00725949"/>
    <w:rsid w:val="00727FA2"/>
    <w:rsid w:val="007322D9"/>
    <w:rsid w:val="00732BC0"/>
    <w:rsid w:val="0073720F"/>
    <w:rsid w:val="00737796"/>
    <w:rsid w:val="00740667"/>
    <w:rsid w:val="0074165C"/>
    <w:rsid w:val="00742C35"/>
    <w:rsid w:val="007432CA"/>
    <w:rsid w:val="007439EB"/>
    <w:rsid w:val="00743CB4"/>
    <w:rsid w:val="00743F0A"/>
    <w:rsid w:val="007444E8"/>
    <w:rsid w:val="00744DB3"/>
    <w:rsid w:val="0074548E"/>
    <w:rsid w:val="00745773"/>
    <w:rsid w:val="00746800"/>
    <w:rsid w:val="00747555"/>
    <w:rsid w:val="007501A8"/>
    <w:rsid w:val="00750CD1"/>
    <w:rsid w:val="00750D61"/>
    <w:rsid w:val="00750EE1"/>
    <w:rsid w:val="00751368"/>
    <w:rsid w:val="00752082"/>
    <w:rsid w:val="0075289A"/>
    <w:rsid w:val="00752B4D"/>
    <w:rsid w:val="007531DF"/>
    <w:rsid w:val="00753AAD"/>
    <w:rsid w:val="00755402"/>
    <w:rsid w:val="00756B26"/>
    <w:rsid w:val="00756B7C"/>
    <w:rsid w:val="00756C65"/>
    <w:rsid w:val="00756EDF"/>
    <w:rsid w:val="00757586"/>
    <w:rsid w:val="007600E3"/>
    <w:rsid w:val="0076146F"/>
    <w:rsid w:val="00765C43"/>
    <w:rsid w:val="00765EFB"/>
    <w:rsid w:val="007671CA"/>
    <w:rsid w:val="00767C61"/>
    <w:rsid w:val="0077008A"/>
    <w:rsid w:val="0077055B"/>
    <w:rsid w:val="00773C1F"/>
    <w:rsid w:val="00774DA4"/>
    <w:rsid w:val="007759DD"/>
    <w:rsid w:val="00776599"/>
    <w:rsid w:val="0078114B"/>
    <w:rsid w:val="00781DD2"/>
    <w:rsid w:val="007835DB"/>
    <w:rsid w:val="00783ECF"/>
    <w:rsid w:val="0078413A"/>
    <w:rsid w:val="00784DF2"/>
    <w:rsid w:val="007911FE"/>
    <w:rsid w:val="00792D0A"/>
    <w:rsid w:val="00795339"/>
    <w:rsid w:val="00795388"/>
    <w:rsid w:val="007959E8"/>
    <w:rsid w:val="00795E9C"/>
    <w:rsid w:val="0079756C"/>
    <w:rsid w:val="007A0521"/>
    <w:rsid w:val="007A2B49"/>
    <w:rsid w:val="007A2E12"/>
    <w:rsid w:val="007A3475"/>
    <w:rsid w:val="007A41C8"/>
    <w:rsid w:val="007A54CE"/>
    <w:rsid w:val="007A6FD9"/>
    <w:rsid w:val="007A7464"/>
    <w:rsid w:val="007A7FFA"/>
    <w:rsid w:val="007B00AB"/>
    <w:rsid w:val="007B04EB"/>
    <w:rsid w:val="007B09BF"/>
    <w:rsid w:val="007B0D4F"/>
    <w:rsid w:val="007B22CD"/>
    <w:rsid w:val="007B35AF"/>
    <w:rsid w:val="007B415C"/>
    <w:rsid w:val="007B570E"/>
    <w:rsid w:val="007B5A3D"/>
    <w:rsid w:val="007B5B95"/>
    <w:rsid w:val="007B6032"/>
    <w:rsid w:val="007B68EA"/>
    <w:rsid w:val="007B7453"/>
    <w:rsid w:val="007C1F5E"/>
    <w:rsid w:val="007C2D89"/>
    <w:rsid w:val="007C4593"/>
    <w:rsid w:val="007C5309"/>
    <w:rsid w:val="007C6069"/>
    <w:rsid w:val="007C659D"/>
    <w:rsid w:val="007D03F6"/>
    <w:rsid w:val="007D0436"/>
    <w:rsid w:val="007D04A7"/>
    <w:rsid w:val="007D06C4"/>
    <w:rsid w:val="007D1352"/>
    <w:rsid w:val="007D1623"/>
    <w:rsid w:val="007D2508"/>
    <w:rsid w:val="007D346A"/>
    <w:rsid w:val="007D3B76"/>
    <w:rsid w:val="007D6518"/>
    <w:rsid w:val="007D76BD"/>
    <w:rsid w:val="007E0BF1"/>
    <w:rsid w:val="007E5B2E"/>
    <w:rsid w:val="007E5C05"/>
    <w:rsid w:val="007F0ED8"/>
    <w:rsid w:val="007F0F63"/>
    <w:rsid w:val="007F0F84"/>
    <w:rsid w:val="007F1E06"/>
    <w:rsid w:val="007F23F0"/>
    <w:rsid w:val="007F535B"/>
    <w:rsid w:val="007F5BFB"/>
    <w:rsid w:val="007F75CE"/>
    <w:rsid w:val="007F794D"/>
    <w:rsid w:val="008000F9"/>
    <w:rsid w:val="0080014D"/>
    <w:rsid w:val="008013A4"/>
    <w:rsid w:val="008026E2"/>
    <w:rsid w:val="008027CE"/>
    <w:rsid w:val="00802F42"/>
    <w:rsid w:val="00804383"/>
    <w:rsid w:val="00804BB7"/>
    <w:rsid w:val="00804D41"/>
    <w:rsid w:val="008101B9"/>
    <w:rsid w:val="00810257"/>
    <w:rsid w:val="008104F5"/>
    <w:rsid w:val="00811072"/>
    <w:rsid w:val="00811369"/>
    <w:rsid w:val="00812229"/>
    <w:rsid w:val="00815419"/>
    <w:rsid w:val="008163C8"/>
    <w:rsid w:val="008164A1"/>
    <w:rsid w:val="00817325"/>
    <w:rsid w:val="008209E6"/>
    <w:rsid w:val="00820D7A"/>
    <w:rsid w:val="00823303"/>
    <w:rsid w:val="008233B2"/>
    <w:rsid w:val="00823A9F"/>
    <w:rsid w:val="00823C85"/>
    <w:rsid w:val="00825138"/>
    <w:rsid w:val="008269DD"/>
    <w:rsid w:val="00830621"/>
    <w:rsid w:val="0083348C"/>
    <w:rsid w:val="0083381E"/>
    <w:rsid w:val="008373D3"/>
    <w:rsid w:val="00840617"/>
    <w:rsid w:val="008407D2"/>
    <w:rsid w:val="00840F84"/>
    <w:rsid w:val="00842A47"/>
    <w:rsid w:val="00843C13"/>
    <w:rsid w:val="008454F8"/>
    <w:rsid w:val="0085173A"/>
    <w:rsid w:val="008535BE"/>
    <w:rsid w:val="008574D6"/>
    <w:rsid w:val="00857A31"/>
    <w:rsid w:val="008603CE"/>
    <w:rsid w:val="008611BA"/>
    <w:rsid w:val="008620FC"/>
    <w:rsid w:val="00862200"/>
    <w:rsid w:val="008627A5"/>
    <w:rsid w:val="00862D44"/>
    <w:rsid w:val="00863E05"/>
    <w:rsid w:val="00865ACA"/>
    <w:rsid w:val="00865D28"/>
    <w:rsid w:val="00865F85"/>
    <w:rsid w:val="00866386"/>
    <w:rsid w:val="008668FE"/>
    <w:rsid w:val="00866FA9"/>
    <w:rsid w:val="00867C10"/>
    <w:rsid w:val="00870439"/>
    <w:rsid w:val="00870DA1"/>
    <w:rsid w:val="008719A9"/>
    <w:rsid w:val="00874F88"/>
    <w:rsid w:val="008752FA"/>
    <w:rsid w:val="00883F93"/>
    <w:rsid w:val="00884DB3"/>
    <w:rsid w:val="00885A9D"/>
    <w:rsid w:val="00885E3F"/>
    <w:rsid w:val="008864F6"/>
    <w:rsid w:val="0089049D"/>
    <w:rsid w:val="00890AF4"/>
    <w:rsid w:val="008928C9"/>
    <w:rsid w:val="008930CB"/>
    <w:rsid w:val="008938DC"/>
    <w:rsid w:val="00893E6D"/>
    <w:rsid w:val="00893FD1"/>
    <w:rsid w:val="00894836"/>
    <w:rsid w:val="00895172"/>
    <w:rsid w:val="00895680"/>
    <w:rsid w:val="0089691D"/>
    <w:rsid w:val="00896D83"/>
    <w:rsid w:val="00896DFF"/>
    <w:rsid w:val="0089762C"/>
    <w:rsid w:val="008A173B"/>
    <w:rsid w:val="008A1893"/>
    <w:rsid w:val="008A2507"/>
    <w:rsid w:val="008A254F"/>
    <w:rsid w:val="008A4D38"/>
    <w:rsid w:val="008A4F62"/>
    <w:rsid w:val="008A57E6"/>
    <w:rsid w:val="008A6F81"/>
    <w:rsid w:val="008A769A"/>
    <w:rsid w:val="008A7BE1"/>
    <w:rsid w:val="008B0C9C"/>
    <w:rsid w:val="008B166D"/>
    <w:rsid w:val="008B17F4"/>
    <w:rsid w:val="008B3333"/>
    <w:rsid w:val="008B3615"/>
    <w:rsid w:val="008B4AC4"/>
    <w:rsid w:val="008B50C8"/>
    <w:rsid w:val="008B5281"/>
    <w:rsid w:val="008B67A6"/>
    <w:rsid w:val="008B7E05"/>
    <w:rsid w:val="008C1797"/>
    <w:rsid w:val="008C183A"/>
    <w:rsid w:val="008C219C"/>
    <w:rsid w:val="008C2336"/>
    <w:rsid w:val="008C475E"/>
    <w:rsid w:val="008C58CD"/>
    <w:rsid w:val="008C619A"/>
    <w:rsid w:val="008C7410"/>
    <w:rsid w:val="008D0CE8"/>
    <w:rsid w:val="008D0F0C"/>
    <w:rsid w:val="008D2D1D"/>
    <w:rsid w:val="008D351C"/>
    <w:rsid w:val="008D453D"/>
    <w:rsid w:val="008D53AD"/>
    <w:rsid w:val="008D562B"/>
    <w:rsid w:val="008D5733"/>
    <w:rsid w:val="008D622B"/>
    <w:rsid w:val="008D666C"/>
    <w:rsid w:val="008D7B54"/>
    <w:rsid w:val="008E0171"/>
    <w:rsid w:val="008E0389"/>
    <w:rsid w:val="008E0C9D"/>
    <w:rsid w:val="008E1648"/>
    <w:rsid w:val="008E1B3E"/>
    <w:rsid w:val="008E2319"/>
    <w:rsid w:val="008E4BB6"/>
    <w:rsid w:val="008E5518"/>
    <w:rsid w:val="008E62D5"/>
    <w:rsid w:val="008E6A84"/>
    <w:rsid w:val="008F0CDC"/>
    <w:rsid w:val="008F17A3"/>
    <w:rsid w:val="008F1ED3"/>
    <w:rsid w:val="008F243A"/>
    <w:rsid w:val="008F4C29"/>
    <w:rsid w:val="008F70BD"/>
    <w:rsid w:val="008F788F"/>
    <w:rsid w:val="008F7892"/>
    <w:rsid w:val="008F7EA2"/>
    <w:rsid w:val="00902722"/>
    <w:rsid w:val="009027BC"/>
    <w:rsid w:val="00902A5A"/>
    <w:rsid w:val="009046C6"/>
    <w:rsid w:val="00904F48"/>
    <w:rsid w:val="009062E6"/>
    <w:rsid w:val="009100B8"/>
    <w:rsid w:val="00911BE5"/>
    <w:rsid w:val="00913CA9"/>
    <w:rsid w:val="009145AE"/>
    <w:rsid w:val="009146CE"/>
    <w:rsid w:val="00914CA7"/>
    <w:rsid w:val="00915C3E"/>
    <w:rsid w:val="009161A8"/>
    <w:rsid w:val="009166EA"/>
    <w:rsid w:val="00920969"/>
    <w:rsid w:val="00923069"/>
    <w:rsid w:val="00923F08"/>
    <w:rsid w:val="009245AE"/>
    <w:rsid w:val="009245F5"/>
    <w:rsid w:val="009249EC"/>
    <w:rsid w:val="009273B3"/>
    <w:rsid w:val="009305B5"/>
    <w:rsid w:val="009378DD"/>
    <w:rsid w:val="009429D5"/>
    <w:rsid w:val="00942BF1"/>
    <w:rsid w:val="009432A8"/>
    <w:rsid w:val="00945180"/>
    <w:rsid w:val="00945428"/>
    <w:rsid w:val="0094607B"/>
    <w:rsid w:val="0094789E"/>
    <w:rsid w:val="00947FED"/>
    <w:rsid w:val="00950BCF"/>
    <w:rsid w:val="0095162C"/>
    <w:rsid w:val="009527E9"/>
    <w:rsid w:val="00953604"/>
    <w:rsid w:val="0095496B"/>
    <w:rsid w:val="00957367"/>
    <w:rsid w:val="00960F1E"/>
    <w:rsid w:val="009610DC"/>
    <w:rsid w:val="00961490"/>
    <w:rsid w:val="009632E4"/>
    <w:rsid w:val="0096381A"/>
    <w:rsid w:val="00964D53"/>
    <w:rsid w:val="0096531B"/>
    <w:rsid w:val="00965E04"/>
    <w:rsid w:val="009674AD"/>
    <w:rsid w:val="00967545"/>
    <w:rsid w:val="00967D3B"/>
    <w:rsid w:val="00970577"/>
    <w:rsid w:val="00970CDC"/>
    <w:rsid w:val="009722A1"/>
    <w:rsid w:val="00975727"/>
    <w:rsid w:val="00977010"/>
    <w:rsid w:val="00977D02"/>
    <w:rsid w:val="00977FF9"/>
    <w:rsid w:val="00980351"/>
    <w:rsid w:val="009809BB"/>
    <w:rsid w:val="0098364B"/>
    <w:rsid w:val="00985B63"/>
    <w:rsid w:val="00986166"/>
    <w:rsid w:val="009908A3"/>
    <w:rsid w:val="009911AF"/>
    <w:rsid w:val="00991875"/>
    <w:rsid w:val="00991BF9"/>
    <w:rsid w:val="00991F92"/>
    <w:rsid w:val="00992985"/>
    <w:rsid w:val="00992CAD"/>
    <w:rsid w:val="00993889"/>
    <w:rsid w:val="0099551B"/>
    <w:rsid w:val="00996BD2"/>
    <w:rsid w:val="00997BF1"/>
    <w:rsid w:val="00997EC4"/>
    <w:rsid w:val="009A089C"/>
    <w:rsid w:val="009A118E"/>
    <w:rsid w:val="009A21CD"/>
    <w:rsid w:val="009A278C"/>
    <w:rsid w:val="009A2BC2"/>
    <w:rsid w:val="009A42C1"/>
    <w:rsid w:val="009A5429"/>
    <w:rsid w:val="009A6F7C"/>
    <w:rsid w:val="009A72AD"/>
    <w:rsid w:val="009B09E0"/>
    <w:rsid w:val="009B0BC5"/>
    <w:rsid w:val="009B1247"/>
    <w:rsid w:val="009B1A05"/>
    <w:rsid w:val="009B2115"/>
    <w:rsid w:val="009B2E7B"/>
    <w:rsid w:val="009B2E89"/>
    <w:rsid w:val="009B30C5"/>
    <w:rsid w:val="009B39A8"/>
    <w:rsid w:val="009B6029"/>
    <w:rsid w:val="009B6971"/>
    <w:rsid w:val="009C1143"/>
    <w:rsid w:val="009C27F1"/>
    <w:rsid w:val="009C2F9D"/>
    <w:rsid w:val="009C3152"/>
    <w:rsid w:val="009C3257"/>
    <w:rsid w:val="009C4CFA"/>
    <w:rsid w:val="009C5070"/>
    <w:rsid w:val="009C5887"/>
    <w:rsid w:val="009C5958"/>
    <w:rsid w:val="009D112C"/>
    <w:rsid w:val="009D1385"/>
    <w:rsid w:val="009D2F52"/>
    <w:rsid w:val="009D3CA6"/>
    <w:rsid w:val="009D47FA"/>
    <w:rsid w:val="009D4879"/>
    <w:rsid w:val="009D4997"/>
    <w:rsid w:val="009D4C5B"/>
    <w:rsid w:val="009D50D2"/>
    <w:rsid w:val="009D5300"/>
    <w:rsid w:val="009D6BCA"/>
    <w:rsid w:val="009D7C95"/>
    <w:rsid w:val="009E0F62"/>
    <w:rsid w:val="009E1D48"/>
    <w:rsid w:val="009E1D54"/>
    <w:rsid w:val="009E2D30"/>
    <w:rsid w:val="009E2F93"/>
    <w:rsid w:val="009E3524"/>
    <w:rsid w:val="009E38C4"/>
    <w:rsid w:val="009E47B5"/>
    <w:rsid w:val="009E4A58"/>
    <w:rsid w:val="009E5A2D"/>
    <w:rsid w:val="009E5AB2"/>
    <w:rsid w:val="009E6219"/>
    <w:rsid w:val="009F03B3"/>
    <w:rsid w:val="009F1504"/>
    <w:rsid w:val="009F1B69"/>
    <w:rsid w:val="009F2480"/>
    <w:rsid w:val="009F40CC"/>
    <w:rsid w:val="009F4D13"/>
    <w:rsid w:val="009F5537"/>
    <w:rsid w:val="009F6799"/>
    <w:rsid w:val="009F7291"/>
    <w:rsid w:val="009F7790"/>
    <w:rsid w:val="00A0096C"/>
    <w:rsid w:val="00A01244"/>
    <w:rsid w:val="00A01413"/>
    <w:rsid w:val="00A01757"/>
    <w:rsid w:val="00A018B8"/>
    <w:rsid w:val="00A028C0"/>
    <w:rsid w:val="00A02BAE"/>
    <w:rsid w:val="00A035B5"/>
    <w:rsid w:val="00A06A6B"/>
    <w:rsid w:val="00A07577"/>
    <w:rsid w:val="00A07E47"/>
    <w:rsid w:val="00A129D0"/>
    <w:rsid w:val="00A12C33"/>
    <w:rsid w:val="00A1362F"/>
    <w:rsid w:val="00A138BA"/>
    <w:rsid w:val="00A14C8E"/>
    <w:rsid w:val="00A153D9"/>
    <w:rsid w:val="00A15F09"/>
    <w:rsid w:val="00A169B6"/>
    <w:rsid w:val="00A17FB7"/>
    <w:rsid w:val="00A209E4"/>
    <w:rsid w:val="00A2271D"/>
    <w:rsid w:val="00A237D5"/>
    <w:rsid w:val="00A2449A"/>
    <w:rsid w:val="00A24817"/>
    <w:rsid w:val="00A253A4"/>
    <w:rsid w:val="00A300C7"/>
    <w:rsid w:val="00A30ECF"/>
    <w:rsid w:val="00A30EFC"/>
    <w:rsid w:val="00A31984"/>
    <w:rsid w:val="00A32AC8"/>
    <w:rsid w:val="00A32D73"/>
    <w:rsid w:val="00A334C0"/>
    <w:rsid w:val="00A3367B"/>
    <w:rsid w:val="00A3597D"/>
    <w:rsid w:val="00A36DD1"/>
    <w:rsid w:val="00A4006C"/>
    <w:rsid w:val="00A40091"/>
    <w:rsid w:val="00A4030F"/>
    <w:rsid w:val="00A40ADA"/>
    <w:rsid w:val="00A40D29"/>
    <w:rsid w:val="00A41687"/>
    <w:rsid w:val="00A41C79"/>
    <w:rsid w:val="00A41CB5"/>
    <w:rsid w:val="00A42CDF"/>
    <w:rsid w:val="00A4452E"/>
    <w:rsid w:val="00A4472C"/>
    <w:rsid w:val="00A44E69"/>
    <w:rsid w:val="00A46134"/>
    <w:rsid w:val="00A4661E"/>
    <w:rsid w:val="00A46CF1"/>
    <w:rsid w:val="00A507F8"/>
    <w:rsid w:val="00A512E3"/>
    <w:rsid w:val="00A52438"/>
    <w:rsid w:val="00A54DF4"/>
    <w:rsid w:val="00A55864"/>
    <w:rsid w:val="00A55BD6"/>
    <w:rsid w:val="00A55D50"/>
    <w:rsid w:val="00A55F1E"/>
    <w:rsid w:val="00A57142"/>
    <w:rsid w:val="00A63598"/>
    <w:rsid w:val="00A648CD"/>
    <w:rsid w:val="00A6537A"/>
    <w:rsid w:val="00A65D80"/>
    <w:rsid w:val="00A67866"/>
    <w:rsid w:val="00A70B07"/>
    <w:rsid w:val="00A71757"/>
    <w:rsid w:val="00A71F58"/>
    <w:rsid w:val="00A723F8"/>
    <w:rsid w:val="00A74920"/>
    <w:rsid w:val="00A761FB"/>
    <w:rsid w:val="00A779AE"/>
    <w:rsid w:val="00A77CCB"/>
    <w:rsid w:val="00A8271D"/>
    <w:rsid w:val="00A83D8D"/>
    <w:rsid w:val="00A8446B"/>
    <w:rsid w:val="00A8473F"/>
    <w:rsid w:val="00A855D6"/>
    <w:rsid w:val="00A85899"/>
    <w:rsid w:val="00A85922"/>
    <w:rsid w:val="00A862D6"/>
    <w:rsid w:val="00A8715E"/>
    <w:rsid w:val="00A8734C"/>
    <w:rsid w:val="00A90100"/>
    <w:rsid w:val="00A90E48"/>
    <w:rsid w:val="00A9295B"/>
    <w:rsid w:val="00A93B09"/>
    <w:rsid w:val="00A93DB2"/>
    <w:rsid w:val="00A949F9"/>
    <w:rsid w:val="00A952D7"/>
    <w:rsid w:val="00A95768"/>
    <w:rsid w:val="00A963F7"/>
    <w:rsid w:val="00A966AB"/>
    <w:rsid w:val="00A96AD8"/>
    <w:rsid w:val="00AA052C"/>
    <w:rsid w:val="00AA1E45"/>
    <w:rsid w:val="00AA278B"/>
    <w:rsid w:val="00AA4286"/>
    <w:rsid w:val="00AA456B"/>
    <w:rsid w:val="00AA4816"/>
    <w:rsid w:val="00AA50BE"/>
    <w:rsid w:val="00AA57F5"/>
    <w:rsid w:val="00AA672E"/>
    <w:rsid w:val="00AA6EC9"/>
    <w:rsid w:val="00AB03BD"/>
    <w:rsid w:val="00AB09C4"/>
    <w:rsid w:val="00AB1201"/>
    <w:rsid w:val="00AB6309"/>
    <w:rsid w:val="00AB632A"/>
    <w:rsid w:val="00AB6A49"/>
    <w:rsid w:val="00AB6C5F"/>
    <w:rsid w:val="00AB7129"/>
    <w:rsid w:val="00AC031D"/>
    <w:rsid w:val="00AC179D"/>
    <w:rsid w:val="00AC27A6"/>
    <w:rsid w:val="00AC30F7"/>
    <w:rsid w:val="00AC3A5A"/>
    <w:rsid w:val="00AC4D95"/>
    <w:rsid w:val="00AC5DF4"/>
    <w:rsid w:val="00AD0AEF"/>
    <w:rsid w:val="00AD11B7"/>
    <w:rsid w:val="00AD1A94"/>
    <w:rsid w:val="00AD1B8F"/>
    <w:rsid w:val="00AD1C05"/>
    <w:rsid w:val="00AD1F4E"/>
    <w:rsid w:val="00AD33E3"/>
    <w:rsid w:val="00AD3574"/>
    <w:rsid w:val="00AD4126"/>
    <w:rsid w:val="00AD421C"/>
    <w:rsid w:val="00AD44FA"/>
    <w:rsid w:val="00AD5553"/>
    <w:rsid w:val="00AE070A"/>
    <w:rsid w:val="00AE0B99"/>
    <w:rsid w:val="00AE0D5E"/>
    <w:rsid w:val="00AE101C"/>
    <w:rsid w:val="00AE1339"/>
    <w:rsid w:val="00AE2A15"/>
    <w:rsid w:val="00AE2A69"/>
    <w:rsid w:val="00AE37E5"/>
    <w:rsid w:val="00AE5EB4"/>
    <w:rsid w:val="00AF0C18"/>
    <w:rsid w:val="00AF3106"/>
    <w:rsid w:val="00AF3E57"/>
    <w:rsid w:val="00AF47C5"/>
    <w:rsid w:val="00AF5398"/>
    <w:rsid w:val="00B02290"/>
    <w:rsid w:val="00B03E0D"/>
    <w:rsid w:val="00B049AF"/>
    <w:rsid w:val="00B04F3C"/>
    <w:rsid w:val="00B051C5"/>
    <w:rsid w:val="00B071D4"/>
    <w:rsid w:val="00B07242"/>
    <w:rsid w:val="00B10534"/>
    <w:rsid w:val="00B109B0"/>
    <w:rsid w:val="00B11374"/>
    <w:rsid w:val="00B113DB"/>
    <w:rsid w:val="00B11D8A"/>
    <w:rsid w:val="00B12508"/>
    <w:rsid w:val="00B12981"/>
    <w:rsid w:val="00B147DD"/>
    <w:rsid w:val="00B14D83"/>
    <w:rsid w:val="00B153A9"/>
    <w:rsid w:val="00B156FD"/>
    <w:rsid w:val="00B1570F"/>
    <w:rsid w:val="00B1585E"/>
    <w:rsid w:val="00B21F61"/>
    <w:rsid w:val="00B22D1F"/>
    <w:rsid w:val="00B2369C"/>
    <w:rsid w:val="00B243D1"/>
    <w:rsid w:val="00B24DB6"/>
    <w:rsid w:val="00B261F1"/>
    <w:rsid w:val="00B265BC"/>
    <w:rsid w:val="00B31FB1"/>
    <w:rsid w:val="00B331CA"/>
    <w:rsid w:val="00B33952"/>
    <w:rsid w:val="00B33C5E"/>
    <w:rsid w:val="00B342F4"/>
    <w:rsid w:val="00B34369"/>
    <w:rsid w:val="00B34DC2"/>
    <w:rsid w:val="00B356C6"/>
    <w:rsid w:val="00B36233"/>
    <w:rsid w:val="00B378E5"/>
    <w:rsid w:val="00B40BDD"/>
    <w:rsid w:val="00B4346D"/>
    <w:rsid w:val="00B440F4"/>
    <w:rsid w:val="00B447A5"/>
    <w:rsid w:val="00B4564E"/>
    <w:rsid w:val="00B45E74"/>
    <w:rsid w:val="00B4654C"/>
    <w:rsid w:val="00B47293"/>
    <w:rsid w:val="00B50E50"/>
    <w:rsid w:val="00B52120"/>
    <w:rsid w:val="00B54ABC"/>
    <w:rsid w:val="00B56FBE"/>
    <w:rsid w:val="00B60ACF"/>
    <w:rsid w:val="00B62B58"/>
    <w:rsid w:val="00B65149"/>
    <w:rsid w:val="00B66567"/>
    <w:rsid w:val="00B66F52"/>
    <w:rsid w:val="00B66FE5"/>
    <w:rsid w:val="00B674D6"/>
    <w:rsid w:val="00B67B07"/>
    <w:rsid w:val="00B72778"/>
    <w:rsid w:val="00B72880"/>
    <w:rsid w:val="00B73790"/>
    <w:rsid w:val="00B75855"/>
    <w:rsid w:val="00B758BF"/>
    <w:rsid w:val="00B77EC8"/>
    <w:rsid w:val="00B80BC3"/>
    <w:rsid w:val="00B80C6A"/>
    <w:rsid w:val="00B827A6"/>
    <w:rsid w:val="00B831CE"/>
    <w:rsid w:val="00B84BFC"/>
    <w:rsid w:val="00B86677"/>
    <w:rsid w:val="00B86DF4"/>
    <w:rsid w:val="00B87131"/>
    <w:rsid w:val="00B939B1"/>
    <w:rsid w:val="00B93E27"/>
    <w:rsid w:val="00B94328"/>
    <w:rsid w:val="00B94A42"/>
    <w:rsid w:val="00B96D40"/>
    <w:rsid w:val="00B97386"/>
    <w:rsid w:val="00BA1FEC"/>
    <w:rsid w:val="00BA22FA"/>
    <w:rsid w:val="00BA263B"/>
    <w:rsid w:val="00BA42B2"/>
    <w:rsid w:val="00BA58D4"/>
    <w:rsid w:val="00BA5B9E"/>
    <w:rsid w:val="00BA648D"/>
    <w:rsid w:val="00BA76AE"/>
    <w:rsid w:val="00BA7C9A"/>
    <w:rsid w:val="00BB5949"/>
    <w:rsid w:val="00BB5F8F"/>
    <w:rsid w:val="00BB657A"/>
    <w:rsid w:val="00BC06CF"/>
    <w:rsid w:val="00BC1A4E"/>
    <w:rsid w:val="00BC5191"/>
    <w:rsid w:val="00BC5DC7"/>
    <w:rsid w:val="00BC63E1"/>
    <w:rsid w:val="00BC6B8B"/>
    <w:rsid w:val="00BC73D8"/>
    <w:rsid w:val="00BC7D01"/>
    <w:rsid w:val="00BD396C"/>
    <w:rsid w:val="00BD52D7"/>
    <w:rsid w:val="00BD5AD2"/>
    <w:rsid w:val="00BD7D8E"/>
    <w:rsid w:val="00BE22F3"/>
    <w:rsid w:val="00BE2F4E"/>
    <w:rsid w:val="00BE3A57"/>
    <w:rsid w:val="00BE5B52"/>
    <w:rsid w:val="00BE6C4F"/>
    <w:rsid w:val="00BE7B8D"/>
    <w:rsid w:val="00BF0993"/>
    <w:rsid w:val="00BF10A9"/>
    <w:rsid w:val="00BF1703"/>
    <w:rsid w:val="00BF231C"/>
    <w:rsid w:val="00BF29A4"/>
    <w:rsid w:val="00BF4AEF"/>
    <w:rsid w:val="00BF51E5"/>
    <w:rsid w:val="00BF74A6"/>
    <w:rsid w:val="00BF7683"/>
    <w:rsid w:val="00C00DF5"/>
    <w:rsid w:val="00C013AD"/>
    <w:rsid w:val="00C047A9"/>
    <w:rsid w:val="00C04904"/>
    <w:rsid w:val="00C049B2"/>
    <w:rsid w:val="00C056B3"/>
    <w:rsid w:val="00C06374"/>
    <w:rsid w:val="00C0662B"/>
    <w:rsid w:val="00C103E5"/>
    <w:rsid w:val="00C1106B"/>
    <w:rsid w:val="00C1141C"/>
    <w:rsid w:val="00C13319"/>
    <w:rsid w:val="00C13EE9"/>
    <w:rsid w:val="00C16676"/>
    <w:rsid w:val="00C21540"/>
    <w:rsid w:val="00C21906"/>
    <w:rsid w:val="00C21BFA"/>
    <w:rsid w:val="00C2400D"/>
    <w:rsid w:val="00C24C8D"/>
    <w:rsid w:val="00C25FE2"/>
    <w:rsid w:val="00C26182"/>
    <w:rsid w:val="00C2699D"/>
    <w:rsid w:val="00C26B53"/>
    <w:rsid w:val="00C276EC"/>
    <w:rsid w:val="00C279B2"/>
    <w:rsid w:val="00C33E50"/>
    <w:rsid w:val="00C34949"/>
    <w:rsid w:val="00C34C20"/>
    <w:rsid w:val="00C34F90"/>
    <w:rsid w:val="00C35A3E"/>
    <w:rsid w:val="00C40CF4"/>
    <w:rsid w:val="00C42130"/>
    <w:rsid w:val="00C423A4"/>
    <w:rsid w:val="00C423E3"/>
    <w:rsid w:val="00C42425"/>
    <w:rsid w:val="00C44BF5"/>
    <w:rsid w:val="00C47FA7"/>
    <w:rsid w:val="00C521D6"/>
    <w:rsid w:val="00C52C25"/>
    <w:rsid w:val="00C55232"/>
    <w:rsid w:val="00C553A4"/>
    <w:rsid w:val="00C55A06"/>
    <w:rsid w:val="00C55BB3"/>
    <w:rsid w:val="00C55D03"/>
    <w:rsid w:val="00C56D4E"/>
    <w:rsid w:val="00C57699"/>
    <w:rsid w:val="00C601BC"/>
    <w:rsid w:val="00C6329F"/>
    <w:rsid w:val="00C63340"/>
    <w:rsid w:val="00C643F9"/>
    <w:rsid w:val="00C64E95"/>
    <w:rsid w:val="00C6715A"/>
    <w:rsid w:val="00C67564"/>
    <w:rsid w:val="00C67ED5"/>
    <w:rsid w:val="00C70049"/>
    <w:rsid w:val="00C71372"/>
    <w:rsid w:val="00C72410"/>
    <w:rsid w:val="00C7287F"/>
    <w:rsid w:val="00C72FAF"/>
    <w:rsid w:val="00C74DA5"/>
    <w:rsid w:val="00C76539"/>
    <w:rsid w:val="00C769FE"/>
    <w:rsid w:val="00C801FB"/>
    <w:rsid w:val="00C80CB8"/>
    <w:rsid w:val="00C819F8"/>
    <w:rsid w:val="00C8248C"/>
    <w:rsid w:val="00C82E26"/>
    <w:rsid w:val="00C83B04"/>
    <w:rsid w:val="00C84E33"/>
    <w:rsid w:val="00C86D6F"/>
    <w:rsid w:val="00C874E9"/>
    <w:rsid w:val="00C905FC"/>
    <w:rsid w:val="00C92D03"/>
    <w:rsid w:val="00C9319C"/>
    <w:rsid w:val="00C9435D"/>
    <w:rsid w:val="00C94DF2"/>
    <w:rsid w:val="00C9540D"/>
    <w:rsid w:val="00C959B0"/>
    <w:rsid w:val="00C9663C"/>
    <w:rsid w:val="00C96741"/>
    <w:rsid w:val="00CA2D1B"/>
    <w:rsid w:val="00CA375D"/>
    <w:rsid w:val="00CA662A"/>
    <w:rsid w:val="00CA7AFD"/>
    <w:rsid w:val="00CA7C3C"/>
    <w:rsid w:val="00CB0189"/>
    <w:rsid w:val="00CB0244"/>
    <w:rsid w:val="00CB0BA2"/>
    <w:rsid w:val="00CB182F"/>
    <w:rsid w:val="00CB1A42"/>
    <w:rsid w:val="00CB1B0C"/>
    <w:rsid w:val="00CB2C0B"/>
    <w:rsid w:val="00CB35F9"/>
    <w:rsid w:val="00CB513C"/>
    <w:rsid w:val="00CB517D"/>
    <w:rsid w:val="00CB5C4E"/>
    <w:rsid w:val="00CB7846"/>
    <w:rsid w:val="00CC038D"/>
    <w:rsid w:val="00CC08DB"/>
    <w:rsid w:val="00CC39FF"/>
    <w:rsid w:val="00CC3C2F"/>
    <w:rsid w:val="00CC4AC8"/>
    <w:rsid w:val="00CC5233"/>
    <w:rsid w:val="00CC5DE6"/>
    <w:rsid w:val="00CC6E4E"/>
    <w:rsid w:val="00CC6FE8"/>
    <w:rsid w:val="00CC7202"/>
    <w:rsid w:val="00CD22F3"/>
    <w:rsid w:val="00CD2808"/>
    <w:rsid w:val="00CD286E"/>
    <w:rsid w:val="00CD28BF"/>
    <w:rsid w:val="00CD2974"/>
    <w:rsid w:val="00CD4092"/>
    <w:rsid w:val="00CD4A20"/>
    <w:rsid w:val="00CD50A1"/>
    <w:rsid w:val="00CD519E"/>
    <w:rsid w:val="00CD77DA"/>
    <w:rsid w:val="00CE0C4F"/>
    <w:rsid w:val="00CE30EA"/>
    <w:rsid w:val="00CE4889"/>
    <w:rsid w:val="00CE572D"/>
    <w:rsid w:val="00CF048A"/>
    <w:rsid w:val="00CF133C"/>
    <w:rsid w:val="00CF155A"/>
    <w:rsid w:val="00CF2947"/>
    <w:rsid w:val="00CF3031"/>
    <w:rsid w:val="00CF3BAB"/>
    <w:rsid w:val="00CF4C22"/>
    <w:rsid w:val="00CF63BD"/>
    <w:rsid w:val="00CF686F"/>
    <w:rsid w:val="00CF6E60"/>
    <w:rsid w:val="00CF7BCA"/>
    <w:rsid w:val="00D008FD"/>
    <w:rsid w:val="00D0271F"/>
    <w:rsid w:val="00D02DE7"/>
    <w:rsid w:val="00D0321C"/>
    <w:rsid w:val="00D035EC"/>
    <w:rsid w:val="00D04252"/>
    <w:rsid w:val="00D05677"/>
    <w:rsid w:val="00D05D6B"/>
    <w:rsid w:val="00D06AB1"/>
    <w:rsid w:val="00D06F55"/>
    <w:rsid w:val="00D06FC1"/>
    <w:rsid w:val="00D072ED"/>
    <w:rsid w:val="00D07A16"/>
    <w:rsid w:val="00D10257"/>
    <w:rsid w:val="00D1067E"/>
    <w:rsid w:val="00D10F50"/>
    <w:rsid w:val="00D11272"/>
    <w:rsid w:val="00D11549"/>
    <w:rsid w:val="00D126F5"/>
    <w:rsid w:val="00D1489E"/>
    <w:rsid w:val="00D20737"/>
    <w:rsid w:val="00D21E81"/>
    <w:rsid w:val="00D223DE"/>
    <w:rsid w:val="00D256D8"/>
    <w:rsid w:val="00D25E37"/>
    <w:rsid w:val="00D2661A"/>
    <w:rsid w:val="00D2744B"/>
    <w:rsid w:val="00D27582"/>
    <w:rsid w:val="00D27EC4"/>
    <w:rsid w:val="00D30F68"/>
    <w:rsid w:val="00D316BB"/>
    <w:rsid w:val="00D32719"/>
    <w:rsid w:val="00D32769"/>
    <w:rsid w:val="00D330D4"/>
    <w:rsid w:val="00D33333"/>
    <w:rsid w:val="00D352A2"/>
    <w:rsid w:val="00D40EBD"/>
    <w:rsid w:val="00D41324"/>
    <w:rsid w:val="00D41489"/>
    <w:rsid w:val="00D4162B"/>
    <w:rsid w:val="00D4514F"/>
    <w:rsid w:val="00D451E2"/>
    <w:rsid w:val="00D45E89"/>
    <w:rsid w:val="00D45E8D"/>
    <w:rsid w:val="00D466AE"/>
    <w:rsid w:val="00D4734F"/>
    <w:rsid w:val="00D5021F"/>
    <w:rsid w:val="00D51BF3"/>
    <w:rsid w:val="00D53B94"/>
    <w:rsid w:val="00D54B95"/>
    <w:rsid w:val="00D60D28"/>
    <w:rsid w:val="00D631FA"/>
    <w:rsid w:val="00D64B0D"/>
    <w:rsid w:val="00D64E08"/>
    <w:rsid w:val="00D64E81"/>
    <w:rsid w:val="00D65948"/>
    <w:rsid w:val="00D66846"/>
    <w:rsid w:val="00D66FCF"/>
    <w:rsid w:val="00D675FB"/>
    <w:rsid w:val="00D67BB0"/>
    <w:rsid w:val="00D710B9"/>
    <w:rsid w:val="00D71F25"/>
    <w:rsid w:val="00D72A9C"/>
    <w:rsid w:val="00D739FE"/>
    <w:rsid w:val="00D75E3C"/>
    <w:rsid w:val="00D7640A"/>
    <w:rsid w:val="00D768AC"/>
    <w:rsid w:val="00D77031"/>
    <w:rsid w:val="00D804A9"/>
    <w:rsid w:val="00D81606"/>
    <w:rsid w:val="00D8407A"/>
    <w:rsid w:val="00D84941"/>
    <w:rsid w:val="00D84FA1"/>
    <w:rsid w:val="00D851F0"/>
    <w:rsid w:val="00D86DB7"/>
    <w:rsid w:val="00D87BF5"/>
    <w:rsid w:val="00D87EF8"/>
    <w:rsid w:val="00D90076"/>
    <w:rsid w:val="00D90408"/>
    <w:rsid w:val="00D90701"/>
    <w:rsid w:val="00D90721"/>
    <w:rsid w:val="00D91972"/>
    <w:rsid w:val="00D926D0"/>
    <w:rsid w:val="00D93030"/>
    <w:rsid w:val="00D94044"/>
    <w:rsid w:val="00D950E1"/>
    <w:rsid w:val="00D952A6"/>
    <w:rsid w:val="00D9774C"/>
    <w:rsid w:val="00D97F99"/>
    <w:rsid w:val="00DA0D56"/>
    <w:rsid w:val="00DA1E08"/>
    <w:rsid w:val="00DA24F8"/>
    <w:rsid w:val="00DA28E8"/>
    <w:rsid w:val="00DA38D3"/>
    <w:rsid w:val="00DA3932"/>
    <w:rsid w:val="00DA3AFC"/>
    <w:rsid w:val="00DA4A1A"/>
    <w:rsid w:val="00DA4F20"/>
    <w:rsid w:val="00DA5BFC"/>
    <w:rsid w:val="00DA64F8"/>
    <w:rsid w:val="00DA6C15"/>
    <w:rsid w:val="00DB0258"/>
    <w:rsid w:val="00DB1D73"/>
    <w:rsid w:val="00DB38EE"/>
    <w:rsid w:val="00DB42E3"/>
    <w:rsid w:val="00DB498B"/>
    <w:rsid w:val="00DB5519"/>
    <w:rsid w:val="00DB5B43"/>
    <w:rsid w:val="00DB66CA"/>
    <w:rsid w:val="00DB6BCA"/>
    <w:rsid w:val="00DB6F54"/>
    <w:rsid w:val="00DB73F7"/>
    <w:rsid w:val="00DC0321"/>
    <w:rsid w:val="00DC179C"/>
    <w:rsid w:val="00DC1C4B"/>
    <w:rsid w:val="00DC3067"/>
    <w:rsid w:val="00DC370B"/>
    <w:rsid w:val="00DC3E22"/>
    <w:rsid w:val="00DC5B90"/>
    <w:rsid w:val="00DD00FF"/>
    <w:rsid w:val="00DD0619"/>
    <w:rsid w:val="00DD07FB"/>
    <w:rsid w:val="00DD25C6"/>
    <w:rsid w:val="00DD2AC2"/>
    <w:rsid w:val="00DD3A15"/>
    <w:rsid w:val="00DD3C54"/>
    <w:rsid w:val="00DD422A"/>
    <w:rsid w:val="00DD4FE5"/>
    <w:rsid w:val="00DD54B0"/>
    <w:rsid w:val="00DD57EE"/>
    <w:rsid w:val="00DD6A71"/>
    <w:rsid w:val="00DD6BCC"/>
    <w:rsid w:val="00DE0A4B"/>
    <w:rsid w:val="00DE2410"/>
    <w:rsid w:val="00DE2939"/>
    <w:rsid w:val="00DE2AE2"/>
    <w:rsid w:val="00DE6021"/>
    <w:rsid w:val="00DE6E81"/>
    <w:rsid w:val="00DE703F"/>
    <w:rsid w:val="00DE721B"/>
    <w:rsid w:val="00DE7595"/>
    <w:rsid w:val="00DF1678"/>
    <w:rsid w:val="00DF1961"/>
    <w:rsid w:val="00DF44DE"/>
    <w:rsid w:val="00DF7383"/>
    <w:rsid w:val="00E01138"/>
    <w:rsid w:val="00E02DFB"/>
    <w:rsid w:val="00E030F9"/>
    <w:rsid w:val="00E0311A"/>
    <w:rsid w:val="00E03138"/>
    <w:rsid w:val="00E06404"/>
    <w:rsid w:val="00E07643"/>
    <w:rsid w:val="00E0786C"/>
    <w:rsid w:val="00E07DD6"/>
    <w:rsid w:val="00E106A2"/>
    <w:rsid w:val="00E1071D"/>
    <w:rsid w:val="00E11A85"/>
    <w:rsid w:val="00E12495"/>
    <w:rsid w:val="00E15CCD"/>
    <w:rsid w:val="00E1779D"/>
    <w:rsid w:val="00E202EF"/>
    <w:rsid w:val="00E20BA1"/>
    <w:rsid w:val="00E210B5"/>
    <w:rsid w:val="00E214A9"/>
    <w:rsid w:val="00E2255E"/>
    <w:rsid w:val="00E22EC5"/>
    <w:rsid w:val="00E234FA"/>
    <w:rsid w:val="00E243EE"/>
    <w:rsid w:val="00E2552F"/>
    <w:rsid w:val="00E25AC2"/>
    <w:rsid w:val="00E266B0"/>
    <w:rsid w:val="00E2706E"/>
    <w:rsid w:val="00E30EEE"/>
    <w:rsid w:val="00E30FC3"/>
    <w:rsid w:val="00E31162"/>
    <w:rsid w:val="00E3137A"/>
    <w:rsid w:val="00E31B4C"/>
    <w:rsid w:val="00E32CCF"/>
    <w:rsid w:val="00E34A98"/>
    <w:rsid w:val="00E35D1E"/>
    <w:rsid w:val="00E364F9"/>
    <w:rsid w:val="00E365FA"/>
    <w:rsid w:val="00E36789"/>
    <w:rsid w:val="00E41825"/>
    <w:rsid w:val="00E44A83"/>
    <w:rsid w:val="00E46911"/>
    <w:rsid w:val="00E502C1"/>
    <w:rsid w:val="00E502DD"/>
    <w:rsid w:val="00E50D3A"/>
    <w:rsid w:val="00E51387"/>
    <w:rsid w:val="00E51E68"/>
    <w:rsid w:val="00E52EFD"/>
    <w:rsid w:val="00E53F13"/>
    <w:rsid w:val="00E53F1C"/>
    <w:rsid w:val="00E5408A"/>
    <w:rsid w:val="00E5584B"/>
    <w:rsid w:val="00E56800"/>
    <w:rsid w:val="00E57B27"/>
    <w:rsid w:val="00E60724"/>
    <w:rsid w:val="00E60C63"/>
    <w:rsid w:val="00E6223E"/>
    <w:rsid w:val="00E62FF9"/>
    <w:rsid w:val="00E635D6"/>
    <w:rsid w:val="00E639BC"/>
    <w:rsid w:val="00E64A83"/>
    <w:rsid w:val="00E664CC"/>
    <w:rsid w:val="00E70012"/>
    <w:rsid w:val="00E70388"/>
    <w:rsid w:val="00E70F92"/>
    <w:rsid w:val="00E71501"/>
    <w:rsid w:val="00E74313"/>
    <w:rsid w:val="00E74C54"/>
    <w:rsid w:val="00E771FD"/>
    <w:rsid w:val="00E7746C"/>
    <w:rsid w:val="00E77712"/>
    <w:rsid w:val="00E77A03"/>
    <w:rsid w:val="00E822E8"/>
    <w:rsid w:val="00E82554"/>
    <w:rsid w:val="00E82606"/>
    <w:rsid w:val="00E831C1"/>
    <w:rsid w:val="00E8435E"/>
    <w:rsid w:val="00E846C8"/>
    <w:rsid w:val="00E84957"/>
    <w:rsid w:val="00E84A55"/>
    <w:rsid w:val="00E84E89"/>
    <w:rsid w:val="00E85BFF"/>
    <w:rsid w:val="00E90391"/>
    <w:rsid w:val="00E906C2"/>
    <w:rsid w:val="00E90D48"/>
    <w:rsid w:val="00E9311F"/>
    <w:rsid w:val="00E934D1"/>
    <w:rsid w:val="00E94AF0"/>
    <w:rsid w:val="00E95D13"/>
    <w:rsid w:val="00E95DD3"/>
    <w:rsid w:val="00E95E26"/>
    <w:rsid w:val="00E969D5"/>
    <w:rsid w:val="00EA146A"/>
    <w:rsid w:val="00EA34D5"/>
    <w:rsid w:val="00EA58D1"/>
    <w:rsid w:val="00EA61BC"/>
    <w:rsid w:val="00EA681A"/>
    <w:rsid w:val="00EA735B"/>
    <w:rsid w:val="00EB1E69"/>
    <w:rsid w:val="00EB2086"/>
    <w:rsid w:val="00EB31ED"/>
    <w:rsid w:val="00EB378D"/>
    <w:rsid w:val="00EB4FC6"/>
    <w:rsid w:val="00EB510D"/>
    <w:rsid w:val="00EB5EDF"/>
    <w:rsid w:val="00EB60FE"/>
    <w:rsid w:val="00EB7453"/>
    <w:rsid w:val="00EB74DB"/>
    <w:rsid w:val="00EC4EED"/>
    <w:rsid w:val="00EC5359"/>
    <w:rsid w:val="00EC562A"/>
    <w:rsid w:val="00EC6D15"/>
    <w:rsid w:val="00ED067A"/>
    <w:rsid w:val="00ED1597"/>
    <w:rsid w:val="00ED2B50"/>
    <w:rsid w:val="00ED2C70"/>
    <w:rsid w:val="00ED2D99"/>
    <w:rsid w:val="00ED43E2"/>
    <w:rsid w:val="00ED5757"/>
    <w:rsid w:val="00ED609F"/>
    <w:rsid w:val="00ED6910"/>
    <w:rsid w:val="00EE0350"/>
    <w:rsid w:val="00EE0719"/>
    <w:rsid w:val="00EE0E80"/>
    <w:rsid w:val="00EE3259"/>
    <w:rsid w:val="00EE613F"/>
    <w:rsid w:val="00EE7295"/>
    <w:rsid w:val="00EE7694"/>
    <w:rsid w:val="00EE7869"/>
    <w:rsid w:val="00EE7B66"/>
    <w:rsid w:val="00EF02C8"/>
    <w:rsid w:val="00EF054A"/>
    <w:rsid w:val="00EF2930"/>
    <w:rsid w:val="00EF3235"/>
    <w:rsid w:val="00EF3387"/>
    <w:rsid w:val="00EF6584"/>
    <w:rsid w:val="00EF7E72"/>
    <w:rsid w:val="00F000EB"/>
    <w:rsid w:val="00F01878"/>
    <w:rsid w:val="00F01AD2"/>
    <w:rsid w:val="00F04553"/>
    <w:rsid w:val="00F04E93"/>
    <w:rsid w:val="00F05477"/>
    <w:rsid w:val="00F06A0F"/>
    <w:rsid w:val="00F06D37"/>
    <w:rsid w:val="00F07B9D"/>
    <w:rsid w:val="00F104F1"/>
    <w:rsid w:val="00F11586"/>
    <w:rsid w:val="00F1183B"/>
    <w:rsid w:val="00F11C9F"/>
    <w:rsid w:val="00F12263"/>
    <w:rsid w:val="00F1278D"/>
    <w:rsid w:val="00F132F2"/>
    <w:rsid w:val="00F1409D"/>
    <w:rsid w:val="00F14214"/>
    <w:rsid w:val="00F157A9"/>
    <w:rsid w:val="00F16F00"/>
    <w:rsid w:val="00F1731F"/>
    <w:rsid w:val="00F17BE5"/>
    <w:rsid w:val="00F23360"/>
    <w:rsid w:val="00F23EA9"/>
    <w:rsid w:val="00F24353"/>
    <w:rsid w:val="00F25959"/>
    <w:rsid w:val="00F25BB6"/>
    <w:rsid w:val="00F26B7E"/>
    <w:rsid w:val="00F26E6A"/>
    <w:rsid w:val="00F2790D"/>
    <w:rsid w:val="00F27A3B"/>
    <w:rsid w:val="00F315C3"/>
    <w:rsid w:val="00F33817"/>
    <w:rsid w:val="00F34642"/>
    <w:rsid w:val="00F354FA"/>
    <w:rsid w:val="00F36581"/>
    <w:rsid w:val="00F36ACF"/>
    <w:rsid w:val="00F370A9"/>
    <w:rsid w:val="00F420D5"/>
    <w:rsid w:val="00F44C3E"/>
    <w:rsid w:val="00F451EA"/>
    <w:rsid w:val="00F45447"/>
    <w:rsid w:val="00F456C6"/>
    <w:rsid w:val="00F4577B"/>
    <w:rsid w:val="00F46496"/>
    <w:rsid w:val="00F474D0"/>
    <w:rsid w:val="00F50179"/>
    <w:rsid w:val="00F5085C"/>
    <w:rsid w:val="00F515EE"/>
    <w:rsid w:val="00F5177C"/>
    <w:rsid w:val="00F52326"/>
    <w:rsid w:val="00F52733"/>
    <w:rsid w:val="00F53E13"/>
    <w:rsid w:val="00F56511"/>
    <w:rsid w:val="00F57E01"/>
    <w:rsid w:val="00F61949"/>
    <w:rsid w:val="00F6194E"/>
    <w:rsid w:val="00F623AC"/>
    <w:rsid w:val="00F6412A"/>
    <w:rsid w:val="00F64C73"/>
    <w:rsid w:val="00F65893"/>
    <w:rsid w:val="00F65985"/>
    <w:rsid w:val="00F66A4A"/>
    <w:rsid w:val="00F67E67"/>
    <w:rsid w:val="00F71E22"/>
    <w:rsid w:val="00F72142"/>
    <w:rsid w:val="00F72165"/>
    <w:rsid w:val="00F72AE7"/>
    <w:rsid w:val="00F763CD"/>
    <w:rsid w:val="00F80517"/>
    <w:rsid w:val="00F81A21"/>
    <w:rsid w:val="00F81FED"/>
    <w:rsid w:val="00F833BA"/>
    <w:rsid w:val="00F84FD0"/>
    <w:rsid w:val="00F859A8"/>
    <w:rsid w:val="00F86D87"/>
    <w:rsid w:val="00F902D9"/>
    <w:rsid w:val="00F9108B"/>
    <w:rsid w:val="00F91349"/>
    <w:rsid w:val="00F93262"/>
    <w:rsid w:val="00F937E5"/>
    <w:rsid w:val="00F93A8A"/>
    <w:rsid w:val="00F94E61"/>
    <w:rsid w:val="00F95248"/>
    <w:rsid w:val="00F956A9"/>
    <w:rsid w:val="00F963ED"/>
    <w:rsid w:val="00F966CF"/>
    <w:rsid w:val="00F96CAE"/>
    <w:rsid w:val="00F972BF"/>
    <w:rsid w:val="00F97C99"/>
    <w:rsid w:val="00FA0BA2"/>
    <w:rsid w:val="00FA1A92"/>
    <w:rsid w:val="00FA2683"/>
    <w:rsid w:val="00FA662D"/>
    <w:rsid w:val="00FA73B1"/>
    <w:rsid w:val="00FB0CB9"/>
    <w:rsid w:val="00FB231D"/>
    <w:rsid w:val="00FB2FBB"/>
    <w:rsid w:val="00FB45F1"/>
    <w:rsid w:val="00FB4A72"/>
    <w:rsid w:val="00FB54E8"/>
    <w:rsid w:val="00FB5A62"/>
    <w:rsid w:val="00FB6CF5"/>
    <w:rsid w:val="00FB7054"/>
    <w:rsid w:val="00FC0197"/>
    <w:rsid w:val="00FC17B7"/>
    <w:rsid w:val="00FC1971"/>
    <w:rsid w:val="00FC2CB7"/>
    <w:rsid w:val="00FC37BF"/>
    <w:rsid w:val="00FC4090"/>
    <w:rsid w:val="00FC55B4"/>
    <w:rsid w:val="00FD00E6"/>
    <w:rsid w:val="00FD09A1"/>
    <w:rsid w:val="00FD15FB"/>
    <w:rsid w:val="00FD1D93"/>
    <w:rsid w:val="00FD259D"/>
    <w:rsid w:val="00FD2A7C"/>
    <w:rsid w:val="00FD59EB"/>
    <w:rsid w:val="00FD7299"/>
    <w:rsid w:val="00FD765B"/>
    <w:rsid w:val="00FE1407"/>
    <w:rsid w:val="00FE1D0D"/>
    <w:rsid w:val="00FE1FBE"/>
    <w:rsid w:val="00FE3901"/>
    <w:rsid w:val="00FE39D3"/>
    <w:rsid w:val="00FE4BCE"/>
    <w:rsid w:val="00FE54AE"/>
    <w:rsid w:val="00FE576A"/>
    <w:rsid w:val="00FE7E79"/>
    <w:rsid w:val="00FF17F1"/>
    <w:rsid w:val="00FF1F3D"/>
    <w:rsid w:val="00FF3E7D"/>
    <w:rsid w:val="00FF508B"/>
    <w:rsid w:val="00FF5B99"/>
    <w:rsid w:val="00FF730C"/>
    <w:rsid w:val="00FF73F4"/>
    <w:rsid w:val="00FF7CD8"/>
    <w:rsid w:val="00FF7CE4"/>
    <w:rsid w:val="00FF7DF1"/>
    <w:rsid w:val="00FF7E39"/>
    <w:rsid w:val="01A62DC7"/>
    <w:rsid w:val="01DC7BFF"/>
    <w:rsid w:val="02985677"/>
    <w:rsid w:val="02A52CF9"/>
    <w:rsid w:val="02D57C21"/>
    <w:rsid w:val="036F4FF4"/>
    <w:rsid w:val="03C13DB8"/>
    <w:rsid w:val="03CE5798"/>
    <w:rsid w:val="0407664E"/>
    <w:rsid w:val="04163A24"/>
    <w:rsid w:val="04921C4C"/>
    <w:rsid w:val="04D31DD7"/>
    <w:rsid w:val="051A781E"/>
    <w:rsid w:val="059D6B62"/>
    <w:rsid w:val="059F7B7D"/>
    <w:rsid w:val="060771F0"/>
    <w:rsid w:val="067B300F"/>
    <w:rsid w:val="079E5C2C"/>
    <w:rsid w:val="08704EA5"/>
    <w:rsid w:val="08C848A1"/>
    <w:rsid w:val="09480CDA"/>
    <w:rsid w:val="0A197D32"/>
    <w:rsid w:val="0A3D797F"/>
    <w:rsid w:val="0A464836"/>
    <w:rsid w:val="0A614904"/>
    <w:rsid w:val="0AA13C94"/>
    <w:rsid w:val="0B7562C7"/>
    <w:rsid w:val="0B9F6417"/>
    <w:rsid w:val="0BB97C7D"/>
    <w:rsid w:val="0BD73785"/>
    <w:rsid w:val="0BD761D2"/>
    <w:rsid w:val="0C2866A0"/>
    <w:rsid w:val="0D3C216F"/>
    <w:rsid w:val="0DEB0ABB"/>
    <w:rsid w:val="0E2055ED"/>
    <w:rsid w:val="0EDC38F0"/>
    <w:rsid w:val="0EE7610B"/>
    <w:rsid w:val="0F48578D"/>
    <w:rsid w:val="0F7A6F7F"/>
    <w:rsid w:val="102445B9"/>
    <w:rsid w:val="10D62771"/>
    <w:rsid w:val="11292A0B"/>
    <w:rsid w:val="11F012BE"/>
    <w:rsid w:val="12403514"/>
    <w:rsid w:val="12D61426"/>
    <w:rsid w:val="12F901BB"/>
    <w:rsid w:val="141634DE"/>
    <w:rsid w:val="14213E6D"/>
    <w:rsid w:val="147860A8"/>
    <w:rsid w:val="14F1103A"/>
    <w:rsid w:val="15835AD5"/>
    <w:rsid w:val="15C1105D"/>
    <w:rsid w:val="15C42D02"/>
    <w:rsid w:val="15DE50C6"/>
    <w:rsid w:val="15E72E94"/>
    <w:rsid w:val="15E9458A"/>
    <w:rsid w:val="15F61D5B"/>
    <w:rsid w:val="1674297A"/>
    <w:rsid w:val="16C10DC8"/>
    <w:rsid w:val="16CD2A98"/>
    <w:rsid w:val="17056E8A"/>
    <w:rsid w:val="173C0FBE"/>
    <w:rsid w:val="17AF1790"/>
    <w:rsid w:val="1814050E"/>
    <w:rsid w:val="18EE0096"/>
    <w:rsid w:val="193D02AD"/>
    <w:rsid w:val="194505FE"/>
    <w:rsid w:val="19AD7F51"/>
    <w:rsid w:val="1A5328A6"/>
    <w:rsid w:val="1ADC4E24"/>
    <w:rsid w:val="1B806D16"/>
    <w:rsid w:val="1C314E69"/>
    <w:rsid w:val="1C5A441E"/>
    <w:rsid w:val="1C5C61BE"/>
    <w:rsid w:val="1C67179C"/>
    <w:rsid w:val="1CA335BB"/>
    <w:rsid w:val="1CF865A8"/>
    <w:rsid w:val="1D8B67FB"/>
    <w:rsid w:val="1D9E7C1B"/>
    <w:rsid w:val="1DA90A2F"/>
    <w:rsid w:val="1DD97081"/>
    <w:rsid w:val="1FC102B2"/>
    <w:rsid w:val="202645B9"/>
    <w:rsid w:val="204C2272"/>
    <w:rsid w:val="21B521FF"/>
    <w:rsid w:val="22482F0D"/>
    <w:rsid w:val="22C668AB"/>
    <w:rsid w:val="233174FD"/>
    <w:rsid w:val="23A45F21"/>
    <w:rsid w:val="23E15E13"/>
    <w:rsid w:val="23F5677C"/>
    <w:rsid w:val="242F6132"/>
    <w:rsid w:val="243C7878"/>
    <w:rsid w:val="24615354"/>
    <w:rsid w:val="24651B54"/>
    <w:rsid w:val="247F011B"/>
    <w:rsid w:val="24AF1021"/>
    <w:rsid w:val="251901B7"/>
    <w:rsid w:val="252512E3"/>
    <w:rsid w:val="254774AC"/>
    <w:rsid w:val="258B55EA"/>
    <w:rsid w:val="260D2213"/>
    <w:rsid w:val="26C92866"/>
    <w:rsid w:val="26CA0394"/>
    <w:rsid w:val="27C46B92"/>
    <w:rsid w:val="27CC1EEA"/>
    <w:rsid w:val="27DE490D"/>
    <w:rsid w:val="27EB6814"/>
    <w:rsid w:val="28DC4D34"/>
    <w:rsid w:val="2A297180"/>
    <w:rsid w:val="2A3F3A53"/>
    <w:rsid w:val="2A475DA5"/>
    <w:rsid w:val="2A954815"/>
    <w:rsid w:val="2A9F5694"/>
    <w:rsid w:val="2D0F414A"/>
    <w:rsid w:val="2D611872"/>
    <w:rsid w:val="2D6329A9"/>
    <w:rsid w:val="2DD240A1"/>
    <w:rsid w:val="2E33112D"/>
    <w:rsid w:val="30011CC0"/>
    <w:rsid w:val="313E2FD5"/>
    <w:rsid w:val="3239017C"/>
    <w:rsid w:val="32830FA2"/>
    <w:rsid w:val="32B37F2E"/>
    <w:rsid w:val="330958C4"/>
    <w:rsid w:val="336E2050"/>
    <w:rsid w:val="348706D6"/>
    <w:rsid w:val="365A762D"/>
    <w:rsid w:val="36A209E6"/>
    <w:rsid w:val="36F45551"/>
    <w:rsid w:val="36FB1D8D"/>
    <w:rsid w:val="374102B6"/>
    <w:rsid w:val="37836F91"/>
    <w:rsid w:val="37AF3DB3"/>
    <w:rsid w:val="380F7F9E"/>
    <w:rsid w:val="3911775D"/>
    <w:rsid w:val="3A157DFA"/>
    <w:rsid w:val="3A31042B"/>
    <w:rsid w:val="3A5B15D7"/>
    <w:rsid w:val="3A7C5D33"/>
    <w:rsid w:val="3B457B92"/>
    <w:rsid w:val="3BA23236"/>
    <w:rsid w:val="3D22018A"/>
    <w:rsid w:val="3D70539A"/>
    <w:rsid w:val="3D806841"/>
    <w:rsid w:val="3DA96D0C"/>
    <w:rsid w:val="3DF21B38"/>
    <w:rsid w:val="3E251FF8"/>
    <w:rsid w:val="3EDB13A4"/>
    <w:rsid w:val="40716DCD"/>
    <w:rsid w:val="412169AB"/>
    <w:rsid w:val="412C6885"/>
    <w:rsid w:val="413C37E5"/>
    <w:rsid w:val="41732EE3"/>
    <w:rsid w:val="42B6163B"/>
    <w:rsid w:val="42BA0303"/>
    <w:rsid w:val="43497B64"/>
    <w:rsid w:val="44BB0041"/>
    <w:rsid w:val="44C9538F"/>
    <w:rsid w:val="44F93EC7"/>
    <w:rsid w:val="459A4A40"/>
    <w:rsid w:val="45DC0AF9"/>
    <w:rsid w:val="46081DC4"/>
    <w:rsid w:val="47576EE0"/>
    <w:rsid w:val="47C02867"/>
    <w:rsid w:val="47D75595"/>
    <w:rsid w:val="49455CCD"/>
    <w:rsid w:val="49755AE6"/>
    <w:rsid w:val="49EA0597"/>
    <w:rsid w:val="4A3D1F2C"/>
    <w:rsid w:val="4A9A3CC3"/>
    <w:rsid w:val="4B282190"/>
    <w:rsid w:val="4BE25F44"/>
    <w:rsid w:val="4C39729F"/>
    <w:rsid w:val="4DC112FA"/>
    <w:rsid w:val="4DDB78FF"/>
    <w:rsid w:val="4EBB3F9B"/>
    <w:rsid w:val="4EFB5199"/>
    <w:rsid w:val="4F120879"/>
    <w:rsid w:val="4F51386A"/>
    <w:rsid w:val="4F5620C8"/>
    <w:rsid w:val="500B71A4"/>
    <w:rsid w:val="507D31D4"/>
    <w:rsid w:val="50AB4B6C"/>
    <w:rsid w:val="50B43398"/>
    <w:rsid w:val="50F93D6D"/>
    <w:rsid w:val="51424865"/>
    <w:rsid w:val="51A073B3"/>
    <w:rsid w:val="528756CC"/>
    <w:rsid w:val="52DC5F09"/>
    <w:rsid w:val="53460681"/>
    <w:rsid w:val="53850E50"/>
    <w:rsid w:val="53915C12"/>
    <w:rsid w:val="546E385E"/>
    <w:rsid w:val="54BE47E5"/>
    <w:rsid w:val="54CA7404"/>
    <w:rsid w:val="54D74CB2"/>
    <w:rsid w:val="54FC355F"/>
    <w:rsid w:val="5576120B"/>
    <w:rsid w:val="56622217"/>
    <w:rsid w:val="5677363F"/>
    <w:rsid w:val="571E5A0F"/>
    <w:rsid w:val="572F5526"/>
    <w:rsid w:val="57853648"/>
    <w:rsid w:val="57EF1E80"/>
    <w:rsid w:val="58FE5961"/>
    <w:rsid w:val="5948606F"/>
    <w:rsid w:val="5A07278A"/>
    <w:rsid w:val="5A772246"/>
    <w:rsid w:val="5AC6035D"/>
    <w:rsid w:val="5B386973"/>
    <w:rsid w:val="5CAA20CD"/>
    <w:rsid w:val="5CBD1826"/>
    <w:rsid w:val="5D042F83"/>
    <w:rsid w:val="5D441E70"/>
    <w:rsid w:val="5D467985"/>
    <w:rsid w:val="5D88009B"/>
    <w:rsid w:val="5D933365"/>
    <w:rsid w:val="5E502B98"/>
    <w:rsid w:val="5E780E5B"/>
    <w:rsid w:val="5E806884"/>
    <w:rsid w:val="5F0A3319"/>
    <w:rsid w:val="5F4E2C09"/>
    <w:rsid w:val="5FA83A44"/>
    <w:rsid w:val="601F7660"/>
    <w:rsid w:val="60BD3BA3"/>
    <w:rsid w:val="60D2728F"/>
    <w:rsid w:val="62B334AF"/>
    <w:rsid w:val="62E01DCA"/>
    <w:rsid w:val="63185C5D"/>
    <w:rsid w:val="639C6352"/>
    <w:rsid w:val="63C416EC"/>
    <w:rsid w:val="64287ECD"/>
    <w:rsid w:val="64D56443"/>
    <w:rsid w:val="654C4ED0"/>
    <w:rsid w:val="669F5DC8"/>
    <w:rsid w:val="66B96C73"/>
    <w:rsid w:val="6744501E"/>
    <w:rsid w:val="674A31D5"/>
    <w:rsid w:val="67A930D3"/>
    <w:rsid w:val="67BB2A44"/>
    <w:rsid w:val="67D53EC8"/>
    <w:rsid w:val="67D66B57"/>
    <w:rsid w:val="67E73BFB"/>
    <w:rsid w:val="69076AC3"/>
    <w:rsid w:val="69794D27"/>
    <w:rsid w:val="69830436"/>
    <w:rsid w:val="69985EBB"/>
    <w:rsid w:val="6A066C2A"/>
    <w:rsid w:val="6A0E36C1"/>
    <w:rsid w:val="6A4B221F"/>
    <w:rsid w:val="6A617C95"/>
    <w:rsid w:val="6A707ED8"/>
    <w:rsid w:val="6CDF6BBE"/>
    <w:rsid w:val="6D9C7C28"/>
    <w:rsid w:val="6D9D5488"/>
    <w:rsid w:val="6DA9638A"/>
    <w:rsid w:val="6E5D29CC"/>
    <w:rsid w:val="6E8E126C"/>
    <w:rsid w:val="6EAE7221"/>
    <w:rsid w:val="6ED36C87"/>
    <w:rsid w:val="6EEB3BCD"/>
    <w:rsid w:val="6F836F22"/>
    <w:rsid w:val="6FC60A76"/>
    <w:rsid w:val="71175551"/>
    <w:rsid w:val="71267542"/>
    <w:rsid w:val="713950DA"/>
    <w:rsid w:val="71434971"/>
    <w:rsid w:val="71453E6C"/>
    <w:rsid w:val="715013AA"/>
    <w:rsid w:val="717F6C52"/>
    <w:rsid w:val="72A13EDF"/>
    <w:rsid w:val="72AE31CA"/>
    <w:rsid w:val="739F0322"/>
    <w:rsid w:val="73E01DBB"/>
    <w:rsid w:val="73FD535A"/>
    <w:rsid w:val="74006095"/>
    <w:rsid w:val="740F42BD"/>
    <w:rsid w:val="74566A9F"/>
    <w:rsid w:val="747B788E"/>
    <w:rsid w:val="747F7695"/>
    <w:rsid w:val="7680416C"/>
    <w:rsid w:val="76A809F9"/>
    <w:rsid w:val="76E41762"/>
    <w:rsid w:val="76FE12E6"/>
    <w:rsid w:val="77071BC4"/>
    <w:rsid w:val="7783749C"/>
    <w:rsid w:val="782329A2"/>
    <w:rsid w:val="793F73F3"/>
    <w:rsid w:val="7AEF5178"/>
    <w:rsid w:val="7B146EC2"/>
    <w:rsid w:val="7B502B86"/>
    <w:rsid w:val="7BE0283D"/>
    <w:rsid w:val="7BE544F5"/>
    <w:rsid w:val="7BF3250D"/>
    <w:rsid w:val="7C4A4F90"/>
    <w:rsid w:val="7C877E96"/>
    <w:rsid w:val="7D080444"/>
    <w:rsid w:val="7D1323B3"/>
    <w:rsid w:val="7D221505"/>
    <w:rsid w:val="7DC34160"/>
    <w:rsid w:val="7E4E00D8"/>
    <w:rsid w:val="7EB02B41"/>
    <w:rsid w:val="7F4B3A30"/>
    <w:rsid w:val="7F7771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213BDD7"/>
  <w15:docId w15:val="{95B9116B-8A74-4F13-8608-7683E5328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uiPriority w:val="99"/>
    <w:semiHidden/>
    <w:unhideWhenUsed/>
    <w:qFormat/>
    <w:pPr>
      <w:jc w:val="left"/>
    </w:pPr>
  </w:style>
  <w:style w:type="paragraph" w:styleId="afffb">
    <w:name w:val="Body Text"/>
    <w:basedOn w:val="afff5"/>
    <w:link w:val="afffc"/>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d">
    <w:name w:val="Balloon Text"/>
    <w:basedOn w:val="afff5"/>
    <w:link w:val="afffe"/>
    <w:uiPriority w:val="99"/>
    <w:semiHidden/>
    <w:unhideWhenUsed/>
    <w:qFormat/>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5">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basedOn w:val="afff6"/>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annotation reference"/>
    <w:basedOn w:val="afff6"/>
    <w:uiPriority w:val="99"/>
    <w:semiHidden/>
    <w:unhideWhenUsed/>
    <w:qFormat/>
    <w:rPr>
      <w:sz w:val="21"/>
      <w:szCs w:val="21"/>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4">
    <w:name w:val="脚注文本 字符"/>
    <w:link w:val="affff3"/>
    <w:semiHidden/>
    <w:qFormat/>
    <w:rPr>
      <w:rFonts w:ascii="宋体" w:eastAsia="宋体" w:hAnsi="Times New Roman" w:cs="Times New Roman"/>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ind w:left="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afterLines="100"/>
      <w:ind w:left="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afterLines="50"/>
      <w:ind w:left="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 w:val="left" w:pos="1276"/>
      </w:tabs>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left" w:pos="851"/>
        <w:tab w:val="left" w:pos="1419"/>
      </w:tabs>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link w:val="Char0"/>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next w:val="afffff7"/>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Char0">
    <w:name w:val="前言标题 Char"/>
    <w:link w:val="affb"/>
    <w:qFormat/>
    <w:rPr>
      <w:rFonts w:ascii="黑体" w:eastAsia="黑体"/>
      <w:sz w:val="32"/>
      <w:shd w:val="clear" w:color="FFFFFF" w:fill="FFFFFF"/>
    </w:rPr>
  </w:style>
  <w:style w:type="paragraph" w:styleId="afffffffffffc">
    <w:name w:val="List Paragraph"/>
    <w:basedOn w:val="afff5"/>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D7A65A992431D9B54B7A36E19FE2E"/>
        <w:category>
          <w:name w:val="常规"/>
          <w:gallery w:val="placeholder"/>
        </w:category>
        <w:types>
          <w:type w:val="bbPlcHdr"/>
        </w:types>
        <w:behaviors>
          <w:behavior w:val="content"/>
        </w:behaviors>
        <w:guid w:val="{39808599-517B-4811-8599-675F78D2AB8D}"/>
      </w:docPartPr>
      <w:docPartBody>
        <w:p w:rsidR="005B41F8" w:rsidRDefault="00D23F9E">
          <w:pPr>
            <w:pStyle w:val="D32D7A65A992431D9B54B7A36E19FE2E"/>
          </w:pPr>
          <w:r>
            <w:rPr>
              <w:rStyle w:val="a3"/>
              <w:rFonts w:hint="eastAsia"/>
            </w:rPr>
            <w:t>单击或点击此处输入文字。</w:t>
          </w:r>
        </w:p>
      </w:docPartBody>
    </w:docPart>
    <w:docPart>
      <w:docPartPr>
        <w:name w:val="8777D5200E6D43AE8EA2BDE100767EB4"/>
        <w:category>
          <w:name w:val="常规"/>
          <w:gallery w:val="placeholder"/>
        </w:category>
        <w:types>
          <w:type w:val="bbPlcHdr"/>
        </w:types>
        <w:behaviors>
          <w:behavior w:val="content"/>
        </w:behaviors>
        <w:guid w:val="{BCA2D0FE-C3A5-426F-B8EE-C4055D6DC50E}"/>
      </w:docPartPr>
      <w:docPartBody>
        <w:p w:rsidR="005B41F8" w:rsidRDefault="00D23F9E">
          <w:pPr>
            <w:pStyle w:val="8777D5200E6D43AE8EA2BDE100767EB4"/>
          </w:pPr>
          <w:r>
            <w:rPr>
              <w:rStyle w:val="a3"/>
              <w:rFonts w:hint="eastAsia"/>
            </w:rPr>
            <w:t>选择一项。</w:t>
          </w:r>
        </w:p>
      </w:docPartBody>
    </w:docPart>
    <w:docPart>
      <w:docPartPr>
        <w:name w:val="B5E4BC7FB77C44AA8EAE699BD94702E4"/>
        <w:category>
          <w:name w:val="常规"/>
          <w:gallery w:val="placeholder"/>
        </w:category>
        <w:types>
          <w:type w:val="bbPlcHdr"/>
        </w:types>
        <w:behaviors>
          <w:behavior w:val="content"/>
        </w:behaviors>
        <w:guid w:val="{911964DF-CE5C-4D43-AD4E-6E92C1DF77D6}"/>
      </w:docPartPr>
      <w:docPartBody>
        <w:p w:rsidR="005B41F8" w:rsidRDefault="00D23F9E">
          <w:pPr>
            <w:pStyle w:val="B5E4BC7FB77C44AA8EAE699BD94702E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507"/>
    <w:rsid w:val="0005647B"/>
    <w:rsid w:val="000A66D4"/>
    <w:rsid w:val="00132563"/>
    <w:rsid w:val="001533CB"/>
    <w:rsid w:val="00155EB8"/>
    <w:rsid w:val="00161F03"/>
    <w:rsid w:val="00163D34"/>
    <w:rsid w:val="00185477"/>
    <w:rsid w:val="001F7464"/>
    <w:rsid w:val="002045C9"/>
    <w:rsid w:val="002422FD"/>
    <w:rsid w:val="00245172"/>
    <w:rsid w:val="00263E74"/>
    <w:rsid w:val="0027020B"/>
    <w:rsid w:val="00291448"/>
    <w:rsid w:val="002A239F"/>
    <w:rsid w:val="002C4F66"/>
    <w:rsid w:val="00326149"/>
    <w:rsid w:val="0034251E"/>
    <w:rsid w:val="003617B8"/>
    <w:rsid w:val="00367D84"/>
    <w:rsid w:val="003907B0"/>
    <w:rsid w:val="003A0B7C"/>
    <w:rsid w:val="003C2EE3"/>
    <w:rsid w:val="003C630B"/>
    <w:rsid w:val="004014DF"/>
    <w:rsid w:val="00443BA1"/>
    <w:rsid w:val="00456339"/>
    <w:rsid w:val="00496461"/>
    <w:rsid w:val="004A2D82"/>
    <w:rsid w:val="004C7B3E"/>
    <w:rsid w:val="004E7AE3"/>
    <w:rsid w:val="00511F4D"/>
    <w:rsid w:val="00537CB7"/>
    <w:rsid w:val="005529D7"/>
    <w:rsid w:val="005B41F8"/>
    <w:rsid w:val="005E6F0A"/>
    <w:rsid w:val="00600CB7"/>
    <w:rsid w:val="00606941"/>
    <w:rsid w:val="0062381B"/>
    <w:rsid w:val="00626507"/>
    <w:rsid w:val="00633000"/>
    <w:rsid w:val="006B39C8"/>
    <w:rsid w:val="006C4630"/>
    <w:rsid w:val="006E3255"/>
    <w:rsid w:val="006F688E"/>
    <w:rsid w:val="007325D2"/>
    <w:rsid w:val="007C5E1C"/>
    <w:rsid w:val="007E1567"/>
    <w:rsid w:val="007F62DF"/>
    <w:rsid w:val="00800085"/>
    <w:rsid w:val="0081747F"/>
    <w:rsid w:val="008637E5"/>
    <w:rsid w:val="00866B69"/>
    <w:rsid w:val="008D44A9"/>
    <w:rsid w:val="008E2CBE"/>
    <w:rsid w:val="008F04FB"/>
    <w:rsid w:val="00917BCB"/>
    <w:rsid w:val="0092354B"/>
    <w:rsid w:val="00971E8E"/>
    <w:rsid w:val="0097438D"/>
    <w:rsid w:val="00981517"/>
    <w:rsid w:val="00996C12"/>
    <w:rsid w:val="009B2589"/>
    <w:rsid w:val="00A64120"/>
    <w:rsid w:val="00AA0EA0"/>
    <w:rsid w:val="00AA6D53"/>
    <w:rsid w:val="00AC5997"/>
    <w:rsid w:val="00B20ACD"/>
    <w:rsid w:val="00B80716"/>
    <w:rsid w:val="00B96548"/>
    <w:rsid w:val="00BC2685"/>
    <w:rsid w:val="00C26153"/>
    <w:rsid w:val="00C31EDD"/>
    <w:rsid w:val="00C35E2B"/>
    <w:rsid w:val="00C41287"/>
    <w:rsid w:val="00C939D6"/>
    <w:rsid w:val="00CB29EF"/>
    <w:rsid w:val="00CD6973"/>
    <w:rsid w:val="00CE57C1"/>
    <w:rsid w:val="00D23F9E"/>
    <w:rsid w:val="00D334C8"/>
    <w:rsid w:val="00D57A62"/>
    <w:rsid w:val="00D654CE"/>
    <w:rsid w:val="00D65CB5"/>
    <w:rsid w:val="00DB682D"/>
    <w:rsid w:val="00DC17C9"/>
    <w:rsid w:val="00DD3C80"/>
    <w:rsid w:val="00DE6021"/>
    <w:rsid w:val="00DF3DAF"/>
    <w:rsid w:val="00E07413"/>
    <w:rsid w:val="00E102A7"/>
    <w:rsid w:val="00E3615E"/>
    <w:rsid w:val="00E37D5A"/>
    <w:rsid w:val="00E632C1"/>
    <w:rsid w:val="00EC16C0"/>
    <w:rsid w:val="00ED1E9C"/>
    <w:rsid w:val="00ED5757"/>
    <w:rsid w:val="00F31ACC"/>
    <w:rsid w:val="00FB5460"/>
    <w:rsid w:val="00FD292A"/>
    <w:rsid w:val="00FE1954"/>
    <w:rsid w:val="00FE3A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32D7A65A992431D9B54B7A36E19FE2E">
    <w:name w:val="D32D7A65A992431D9B54B7A36E19FE2E"/>
    <w:qFormat/>
    <w:pPr>
      <w:widowControl w:val="0"/>
      <w:jc w:val="both"/>
    </w:pPr>
    <w:rPr>
      <w:kern w:val="2"/>
      <w:sz w:val="21"/>
      <w:szCs w:val="22"/>
    </w:rPr>
  </w:style>
  <w:style w:type="paragraph" w:customStyle="1" w:styleId="8777D5200E6D43AE8EA2BDE100767EB4">
    <w:name w:val="8777D5200E6D43AE8EA2BDE100767EB4"/>
    <w:qFormat/>
    <w:pPr>
      <w:widowControl w:val="0"/>
      <w:jc w:val="both"/>
    </w:pPr>
    <w:rPr>
      <w:kern w:val="2"/>
      <w:sz w:val="21"/>
      <w:szCs w:val="22"/>
    </w:rPr>
  </w:style>
  <w:style w:type="paragraph" w:customStyle="1" w:styleId="B5E4BC7FB77C44AA8EAE699BD94702E4">
    <w:name w:val="B5E4BC7FB77C44AA8EAE699BD94702E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8E3BDC-1382-4EE6-9D14-7EE212018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2256</TotalTime>
  <Pages>10</Pages>
  <Words>1103</Words>
  <Characters>6292</Characters>
  <Application>Microsoft Office Word</Application>
  <DocSecurity>0</DocSecurity>
  <Lines>52</Lines>
  <Paragraphs>14</Paragraphs>
  <ScaleCrop>false</ScaleCrop>
  <Company>PCMI</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cp:lastModifiedBy>USER</cp:lastModifiedBy>
  <cp:revision>42</cp:revision>
  <cp:lastPrinted>2025-06-20T08:17:00Z</cp:lastPrinted>
  <dcterms:created xsi:type="dcterms:W3CDTF">2025-04-17T10:59:00Z</dcterms:created>
  <dcterms:modified xsi:type="dcterms:W3CDTF">2025-06-27T10:07:00Z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2052-12.1.0.21541</vt:lpwstr>
  </property>
  <property fmtid="{D5CDD505-2E9C-101B-9397-08002B2CF9AE}" pid="16" name="ICV">
    <vt:lpwstr>051C4973559048C2AC0483D60F9B4472_13</vt:lpwstr>
  </property>
  <property fmtid="{D5CDD505-2E9C-101B-9397-08002B2CF9AE}" pid="17" name="KSOTemplateDocerSaveRecord">
    <vt:lpwstr>eyJoZGlkIjoiNmU0OWNhMGUyYzc2MTI5ZWY2NzM4MTVkMDAwODg0YzMiLCJ1c2VySWQiOiI2ODM5ODUzMDMifQ==</vt:lpwstr>
  </property>
</Properties>
</file>