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842E4E">
      <w:pPr>
        <w:spacing w:line="600" w:lineRule="exact"/>
        <w:ind w:firstLine="880" w:firstLineChars="200"/>
        <w:jc w:val="center"/>
        <w:outlineLvl w:val="0"/>
        <w:rPr>
          <w:rFonts w:ascii="方正小标宋简体" w:hAnsi="黑体" w:eastAsia="方正小标宋简体" w:cs="黑体"/>
          <w:color w:val="000000"/>
          <w:sz w:val="44"/>
          <w:szCs w:val="44"/>
        </w:rPr>
      </w:pPr>
      <w:r>
        <w:rPr>
          <w:rFonts w:hint="eastAsia" w:ascii="方正小标宋简体" w:hAnsi="黑体" w:eastAsia="方正小标宋简体" w:cs="黑体"/>
          <w:color w:val="000000"/>
          <w:sz w:val="44"/>
          <w:szCs w:val="44"/>
        </w:rPr>
        <w:t>团体标准《</w:t>
      </w:r>
      <w:r>
        <w:rPr>
          <w:rFonts w:hint="eastAsia" w:ascii="方正小标宋简体" w:hAnsi="黑体" w:eastAsia="方正小标宋简体" w:cs="黑体"/>
          <w:color w:val="000000"/>
          <w:sz w:val="44"/>
          <w:szCs w:val="44"/>
          <w:lang w:eastAsia="zh-CN"/>
        </w:rPr>
        <w:t>胸腔闭式冲洗引流</w:t>
      </w:r>
      <w:r>
        <w:rPr>
          <w:rFonts w:hint="eastAsia" w:ascii="方正小标宋简体" w:hAnsi="黑体" w:eastAsia="方正小标宋简体" w:cs="黑体"/>
          <w:color w:val="000000"/>
          <w:sz w:val="44"/>
          <w:szCs w:val="44"/>
        </w:rPr>
        <w:t>护理规范》（</w:t>
      </w:r>
      <w:r>
        <w:rPr>
          <w:rFonts w:hint="eastAsia" w:ascii="方正小标宋简体" w:hAnsi="黑体" w:eastAsia="方正小标宋简体" w:cs="黑体"/>
          <w:color w:val="000000"/>
          <w:sz w:val="44"/>
          <w:szCs w:val="44"/>
          <w:lang w:val="en-US" w:eastAsia="zh-CN"/>
        </w:rPr>
        <w:t>征求意见</w:t>
      </w:r>
      <w:r>
        <w:rPr>
          <w:rFonts w:hint="eastAsia" w:ascii="方正小标宋简体" w:hAnsi="黑体" w:eastAsia="方正小标宋简体" w:cs="黑体"/>
          <w:color w:val="000000"/>
          <w:sz w:val="44"/>
          <w:szCs w:val="44"/>
        </w:rPr>
        <w:t>稿）编制说明</w:t>
      </w:r>
    </w:p>
    <w:p w14:paraId="22F127C0">
      <w:pPr>
        <w:autoSpaceDE w:val="0"/>
        <w:autoSpaceDN w:val="0"/>
        <w:adjustRightInd w:val="0"/>
        <w:spacing w:before="156" w:beforeLines="50" w:after="156" w:afterLines="50" w:line="560" w:lineRule="exact"/>
        <w:ind w:firstLine="640" w:firstLineChars="200"/>
        <w:jc w:val="left"/>
        <w:outlineLvl w:val="0"/>
        <w:rPr>
          <w:rFonts w:ascii="黑体" w:hAnsi="黑体" w:eastAsia="黑体" w:cs="仿宋_GB2312"/>
          <w:sz w:val="32"/>
          <w:szCs w:val="32"/>
        </w:rPr>
      </w:pPr>
      <w:r>
        <w:rPr>
          <w:rFonts w:hint="eastAsia" w:ascii="黑体" w:hAnsi="黑体" w:eastAsia="黑体" w:cs="仿宋_GB2312"/>
          <w:sz w:val="32"/>
          <w:szCs w:val="32"/>
        </w:rPr>
        <w:t>一、任务来源、起草单位、起草人员</w:t>
      </w:r>
    </w:p>
    <w:p w14:paraId="273BBDE3">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根据《广西标准化协会关于下达202</w:t>
      </w:r>
      <w:r>
        <w:rPr>
          <w:rFonts w:hint="eastAsia" w:ascii="仿宋_GB2312" w:hAnsi="仿宋" w:eastAsia="仿宋_GB2312"/>
          <w:sz w:val="32"/>
          <w:szCs w:val="32"/>
          <w:lang w:val="en-US" w:eastAsia="zh-CN"/>
        </w:rPr>
        <w:t>5</w:t>
      </w:r>
      <w:r>
        <w:rPr>
          <w:rFonts w:hint="eastAsia" w:ascii="仿宋_GB2312" w:hAnsi="仿宋" w:eastAsia="仿宋_GB2312"/>
          <w:sz w:val="32"/>
          <w:szCs w:val="32"/>
        </w:rPr>
        <w:t>年第十</w:t>
      </w:r>
      <w:r>
        <w:rPr>
          <w:rFonts w:hint="eastAsia" w:ascii="仿宋_GB2312" w:hAnsi="仿宋" w:eastAsia="仿宋_GB2312"/>
          <w:sz w:val="32"/>
          <w:szCs w:val="32"/>
          <w:lang w:val="en-US" w:eastAsia="zh-CN"/>
        </w:rPr>
        <w:t>六</w:t>
      </w:r>
      <w:r>
        <w:rPr>
          <w:rFonts w:hint="eastAsia" w:ascii="仿宋_GB2312" w:hAnsi="仿宋" w:eastAsia="仿宋_GB2312"/>
          <w:sz w:val="32"/>
          <w:szCs w:val="32"/>
        </w:rPr>
        <w:t>批团体标准制修订项目计划的通知》（桂标协〔202</w:t>
      </w:r>
      <w:r>
        <w:rPr>
          <w:rFonts w:hint="eastAsia" w:ascii="仿宋_GB2312" w:hAnsi="仿宋" w:eastAsia="仿宋_GB2312"/>
          <w:sz w:val="32"/>
          <w:szCs w:val="32"/>
          <w:lang w:val="en-US" w:eastAsia="zh-CN"/>
        </w:rPr>
        <w:t>5</w:t>
      </w:r>
      <w:r>
        <w:rPr>
          <w:rFonts w:hint="eastAsia" w:ascii="仿宋_GB2312" w:hAnsi="仿宋" w:eastAsia="仿宋_GB2312"/>
          <w:sz w:val="32"/>
          <w:szCs w:val="32"/>
        </w:rPr>
        <w:t>〕</w:t>
      </w:r>
      <w:r>
        <w:rPr>
          <w:rFonts w:hint="eastAsia" w:ascii="仿宋_GB2312" w:hAnsi="仿宋" w:eastAsia="仿宋_GB2312"/>
          <w:sz w:val="32"/>
          <w:szCs w:val="32"/>
          <w:lang w:val="en-US" w:eastAsia="zh-CN"/>
        </w:rPr>
        <w:t>118</w:t>
      </w:r>
      <w:r>
        <w:rPr>
          <w:rFonts w:hint="eastAsia" w:ascii="仿宋_GB2312" w:hAnsi="仿宋" w:eastAsia="仿宋_GB2312"/>
          <w:sz w:val="32"/>
          <w:szCs w:val="32"/>
        </w:rPr>
        <w:t>号）文件精神，</w:t>
      </w:r>
      <w:bookmarkStart w:id="0" w:name="_Hlk154153138"/>
      <w:r>
        <w:rPr>
          <w:rFonts w:hint="eastAsia" w:ascii="仿宋_GB2312" w:hAnsi="仿宋" w:eastAsia="仿宋_GB2312"/>
          <w:sz w:val="32"/>
          <w:szCs w:val="32"/>
        </w:rPr>
        <w:t>由</w:t>
      </w:r>
      <w:r>
        <w:rPr>
          <w:rFonts w:hint="eastAsia" w:ascii="仿宋_GB2312" w:hAnsi="仿宋_GB2312" w:eastAsia="仿宋_GB2312" w:cs="仿宋_GB2312"/>
          <w:sz w:val="32"/>
          <w:szCs w:val="32"/>
        </w:rPr>
        <w:t>广西医科大学第二附属医院</w:t>
      </w:r>
      <w:r>
        <w:rPr>
          <w:rFonts w:hint="eastAsia" w:ascii="仿宋_GB2312" w:hAnsi="仿宋" w:eastAsia="仿宋_GB2312"/>
          <w:sz w:val="32"/>
          <w:szCs w:val="32"/>
        </w:rPr>
        <w:t>提出，</w:t>
      </w:r>
      <w:r>
        <w:rPr>
          <w:rFonts w:hint="eastAsia" w:ascii="仿宋_GB2312" w:hAnsi="仿宋_GB2312" w:eastAsia="仿宋_GB2312" w:cs="仿宋_GB2312"/>
          <w:sz w:val="32"/>
          <w:szCs w:val="32"/>
        </w:rPr>
        <w:t>广西医科大学第二附属医院、</w:t>
      </w:r>
      <w:r>
        <w:rPr>
          <w:rFonts w:hint="eastAsia" w:ascii="仿宋_GB2312" w:hAnsi="仿宋_GB2312" w:eastAsia="仿宋_GB2312" w:cs="仿宋_GB2312"/>
          <w:sz w:val="32"/>
          <w:szCs w:val="32"/>
          <w:lang w:eastAsia="zh-CN"/>
        </w:rPr>
        <w:t>广西</w:t>
      </w:r>
      <w:r>
        <w:rPr>
          <w:rFonts w:hint="eastAsia" w:ascii="仿宋_GB2312" w:hAnsi="仿宋_GB2312" w:eastAsia="仿宋_GB2312" w:cs="仿宋_GB2312"/>
          <w:sz w:val="32"/>
          <w:szCs w:val="32"/>
          <w:lang w:val="en-US" w:eastAsia="zh-CN"/>
        </w:rPr>
        <w:t>中医药大学</w:t>
      </w:r>
      <w:r>
        <w:rPr>
          <w:rFonts w:hint="eastAsia" w:ascii="仿宋_GB2312" w:hAnsi="仿宋_GB2312" w:eastAsia="仿宋_GB2312" w:cs="仿宋_GB2312"/>
          <w:sz w:val="32"/>
          <w:szCs w:val="32"/>
          <w:lang w:eastAsia="zh-CN"/>
        </w:rPr>
        <w:t>第</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附属医院</w:t>
      </w:r>
      <w:r>
        <w:rPr>
          <w:rFonts w:hint="eastAsia" w:ascii="仿宋_GB2312" w:hAnsi="仿宋_GB2312" w:eastAsia="仿宋_GB2312" w:cs="仿宋_GB2312"/>
          <w:sz w:val="32"/>
          <w:szCs w:val="32"/>
        </w:rPr>
        <w:t>、广西医科大学附属肿瘤医院、广西壮族自治区人民医院、广西壮族自治区江滨医院</w:t>
      </w:r>
      <w:r>
        <w:rPr>
          <w:rFonts w:hint="eastAsia" w:ascii="仿宋_GB2312" w:hAnsi="仿宋_GB2312" w:eastAsia="仿宋_GB2312" w:cs="仿宋_GB2312"/>
          <w:sz w:val="32"/>
          <w:szCs w:val="32"/>
          <w:lang w:eastAsia="zh-CN"/>
        </w:rPr>
        <w:t>、广西中医药大学附属第一医院、广西中医药大学附属瑞康医院、桂林医学院附属医院、</w:t>
      </w:r>
      <w:r>
        <w:rPr>
          <w:rFonts w:hint="eastAsia" w:ascii="仿宋_GB2312" w:hAnsi="仿宋_GB2312" w:eastAsia="仿宋_GB2312" w:cs="仿宋_GB2312"/>
          <w:sz w:val="32"/>
          <w:szCs w:val="32"/>
        </w:rPr>
        <w:t>柳州市工人医院、南宁市第二人民医院、南宁市第二人民医院</w:t>
      </w:r>
      <w:r>
        <w:rPr>
          <w:rFonts w:hint="eastAsia" w:ascii="仿宋_GB2312" w:hAnsi="仿宋_GB2312" w:eastAsia="仿宋_GB2312" w:cs="仿宋_GB2312"/>
          <w:sz w:val="32"/>
          <w:szCs w:val="32"/>
          <w:lang w:val="en-US" w:eastAsia="zh-CN"/>
        </w:rPr>
        <w:t>西院等单位</w:t>
      </w:r>
      <w:r>
        <w:rPr>
          <w:rFonts w:hint="eastAsia" w:ascii="仿宋_GB2312" w:hAnsi="仿宋" w:eastAsia="仿宋_GB2312"/>
          <w:sz w:val="32"/>
          <w:szCs w:val="32"/>
        </w:rPr>
        <w:t>共同起草的团体标准</w:t>
      </w:r>
      <w:bookmarkEnd w:id="0"/>
      <w:r>
        <w:rPr>
          <w:rFonts w:hint="eastAsia" w:ascii="仿宋_GB2312" w:hAnsi="仿宋" w:eastAsia="仿宋_GB2312"/>
          <w:sz w:val="32"/>
          <w:szCs w:val="32"/>
        </w:rPr>
        <w:t>《</w:t>
      </w:r>
      <w:r>
        <w:rPr>
          <w:rFonts w:hint="eastAsia" w:ascii="仿宋_GB2312" w:hAnsi="仿宋" w:eastAsia="仿宋_GB2312"/>
          <w:sz w:val="32"/>
          <w:szCs w:val="32"/>
          <w:lang w:eastAsia="zh-CN"/>
        </w:rPr>
        <w:t>胸腔闭式冲洗引流</w:t>
      </w:r>
      <w:r>
        <w:rPr>
          <w:rFonts w:hint="eastAsia" w:ascii="仿宋_GB2312" w:hAnsi="仿宋" w:eastAsia="仿宋_GB2312"/>
          <w:sz w:val="32"/>
          <w:szCs w:val="32"/>
        </w:rPr>
        <w:t>护理规范》（项目编号202</w:t>
      </w:r>
      <w:r>
        <w:rPr>
          <w:rFonts w:hint="eastAsia" w:ascii="仿宋_GB2312" w:hAnsi="仿宋" w:eastAsia="仿宋_GB2312"/>
          <w:sz w:val="32"/>
          <w:szCs w:val="32"/>
          <w:lang w:val="en-US" w:eastAsia="zh-CN"/>
        </w:rPr>
        <w:t>5</w:t>
      </w:r>
      <w:r>
        <w:rPr>
          <w:rFonts w:hint="eastAsia" w:ascii="仿宋_GB2312" w:hAnsi="仿宋" w:eastAsia="仿宋_GB2312"/>
          <w:sz w:val="32"/>
          <w:szCs w:val="32"/>
        </w:rPr>
        <w:t>-</w:t>
      </w:r>
      <w:r>
        <w:rPr>
          <w:rFonts w:hint="eastAsia" w:ascii="仿宋_GB2312" w:hAnsi="仿宋" w:eastAsia="仿宋_GB2312"/>
          <w:sz w:val="32"/>
          <w:szCs w:val="32"/>
          <w:lang w:val="en-US" w:eastAsia="zh-CN"/>
        </w:rPr>
        <w:t>1606</w:t>
      </w:r>
      <w:r>
        <w:rPr>
          <w:rFonts w:hint="eastAsia" w:ascii="仿宋_GB2312" w:hAnsi="仿宋" w:eastAsia="仿宋_GB2312"/>
          <w:sz w:val="32"/>
          <w:szCs w:val="32"/>
        </w:rPr>
        <w:t>）已获立项。</w:t>
      </w:r>
    </w:p>
    <w:p w14:paraId="188EBA2F">
      <w:pPr>
        <w:spacing w:line="560" w:lineRule="exact"/>
        <w:ind w:firstLine="640" w:firstLineChars="200"/>
        <w:rPr>
          <w:rFonts w:hint="eastAsia" w:ascii="仿宋_GB2312" w:hAnsi="仿宋" w:eastAsia="仿宋_GB2312"/>
          <w:color w:val="0000FF"/>
          <w:sz w:val="32"/>
          <w:szCs w:val="32"/>
          <w:lang w:eastAsia="zh-CN"/>
        </w:rPr>
      </w:pPr>
      <w:r>
        <w:rPr>
          <w:rFonts w:hint="eastAsia" w:ascii="仿宋_GB2312" w:hAnsi="仿宋" w:eastAsia="仿宋_GB2312"/>
          <w:sz w:val="32"/>
          <w:szCs w:val="32"/>
        </w:rPr>
        <w:t>为高质量编制团体标准《胸腔闭式冲洗引流护理规范》，由起草单位成立标准编制工作组并进行如下分工：</w:t>
      </w:r>
    </w:p>
    <w:tbl>
      <w:tblPr>
        <w:tblStyle w:val="8"/>
        <w:tblW w:w="917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1371"/>
        <w:gridCol w:w="1701"/>
        <w:gridCol w:w="1703"/>
        <w:gridCol w:w="3251"/>
      </w:tblGrid>
      <w:tr w14:paraId="370378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bottom w:val="single" w:color="auto" w:sz="4" w:space="0"/>
            </w:tcBorders>
            <w:vAlign w:val="center"/>
          </w:tcPr>
          <w:p w14:paraId="161AFAA3">
            <w:pPr>
              <w:jc w:val="center"/>
              <w:rPr>
                <w:rFonts w:hint="eastAsia" w:ascii="仿宋_GB2312" w:hAnsi="仿宋_GB2312" w:eastAsia="仿宋_GB2312" w:cs="仿宋_GB2312"/>
                <w:b/>
                <w:sz w:val="24"/>
              </w:rPr>
            </w:pPr>
            <w:r>
              <w:rPr>
                <w:rFonts w:hint="eastAsia" w:ascii="仿宋_GB2312" w:hAnsi="仿宋_GB2312" w:eastAsia="仿宋_GB2312" w:cs="仿宋_GB2312"/>
                <w:b/>
                <w:sz w:val="24"/>
              </w:rPr>
              <w:t>姓名</w:t>
            </w:r>
          </w:p>
        </w:tc>
        <w:tc>
          <w:tcPr>
            <w:tcW w:w="1371" w:type="dxa"/>
            <w:tcBorders>
              <w:top w:val="single" w:color="auto" w:sz="4" w:space="0"/>
              <w:bottom w:val="single" w:color="auto" w:sz="4" w:space="0"/>
            </w:tcBorders>
            <w:vAlign w:val="center"/>
          </w:tcPr>
          <w:p w14:paraId="53C3D977">
            <w:pPr>
              <w:jc w:val="center"/>
              <w:rPr>
                <w:rFonts w:hint="eastAsia" w:ascii="仿宋_GB2312" w:hAnsi="仿宋_GB2312" w:eastAsia="仿宋_GB2312" w:cs="仿宋_GB2312"/>
                <w:b/>
                <w:sz w:val="24"/>
              </w:rPr>
            </w:pPr>
            <w:r>
              <w:rPr>
                <w:rFonts w:hint="eastAsia" w:ascii="仿宋_GB2312" w:hAnsi="仿宋_GB2312" w:eastAsia="仿宋_GB2312" w:cs="仿宋_GB2312"/>
                <w:b/>
                <w:sz w:val="24"/>
              </w:rPr>
              <w:t>职务/职称</w:t>
            </w:r>
          </w:p>
        </w:tc>
        <w:tc>
          <w:tcPr>
            <w:tcW w:w="1701" w:type="dxa"/>
            <w:tcBorders>
              <w:top w:val="single" w:color="auto" w:sz="4" w:space="0"/>
              <w:bottom w:val="single" w:color="auto" w:sz="4" w:space="0"/>
            </w:tcBorders>
            <w:vAlign w:val="center"/>
          </w:tcPr>
          <w:p w14:paraId="3E327E5D">
            <w:pPr>
              <w:jc w:val="center"/>
              <w:rPr>
                <w:rFonts w:hint="eastAsia" w:ascii="仿宋_GB2312" w:hAnsi="仿宋_GB2312" w:eastAsia="仿宋_GB2312" w:cs="仿宋_GB2312"/>
                <w:b/>
                <w:sz w:val="24"/>
              </w:rPr>
            </w:pPr>
            <w:r>
              <w:rPr>
                <w:rFonts w:hint="eastAsia" w:ascii="仿宋_GB2312" w:hAnsi="仿宋_GB2312" w:eastAsia="仿宋_GB2312" w:cs="仿宋_GB2312"/>
                <w:b/>
                <w:sz w:val="24"/>
              </w:rPr>
              <w:t>从事专业</w:t>
            </w:r>
          </w:p>
        </w:tc>
        <w:tc>
          <w:tcPr>
            <w:tcW w:w="1703" w:type="dxa"/>
            <w:tcBorders>
              <w:top w:val="single" w:color="auto" w:sz="4" w:space="0"/>
              <w:bottom w:val="single" w:color="auto" w:sz="4" w:space="0"/>
            </w:tcBorders>
            <w:vAlign w:val="center"/>
          </w:tcPr>
          <w:p w14:paraId="2E3CC4A2">
            <w:pPr>
              <w:jc w:val="center"/>
              <w:rPr>
                <w:rFonts w:hint="eastAsia" w:ascii="仿宋_GB2312" w:hAnsi="仿宋_GB2312" w:eastAsia="仿宋_GB2312" w:cs="仿宋_GB2312"/>
                <w:b/>
                <w:sz w:val="24"/>
              </w:rPr>
            </w:pPr>
            <w:r>
              <w:rPr>
                <w:rFonts w:hint="eastAsia" w:ascii="仿宋_GB2312" w:hAnsi="仿宋_GB2312" w:eastAsia="仿宋_GB2312" w:cs="仿宋_GB2312"/>
                <w:b/>
                <w:sz w:val="24"/>
              </w:rPr>
              <w:t>工作单位</w:t>
            </w:r>
          </w:p>
        </w:tc>
        <w:tc>
          <w:tcPr>
            <w:tcW w:w="3251" w:type="dxa"/>
            <w:tcBorders>
              <w:top w:val="single" w:color="auto" w:sz="4" w:space="0"/>
              <w:bottom w:val="single" w:color="auto" w:sz="4" w:space="0"/>
            </w:tcBorders>
            <w:vAlign w:val="center"/>
          </w:tcPr>
          <w:p w14:paraId="364390EF">
            <w:pPr>
              <w:jc w:val="center"/>
              <w:rPr>
                <w:rFonts w:hint="eastAsia" w:ascii="仿宋_GB2312" w:hAnsi="仿宋_GB2312" w:eastAsia="仿宋_GB2312" w:cs="仿宋_GB2312"/>
                <w:b/>
                <w:sz w:val="24"/>
              </w:rPr>
            </w:pPr>
            <w:r>
              <w:rPr>
                <w:rFonts w:hint="eastAsia" w:ascii="仿宋_GB2312" w:hAnsi="仿宋_GB2312" w:eastAsia="仿宋_GB2312" w:cs="仿宋_GB2312"/>
                <w:b/>
                <w:sz w:val="24"/>
              </w:rPr>
              <w:t>责任分工</w:t>
            </w:r>
          </w:p>
        </w:tc>
      </w:tr>
      <w:tr w14:paraId="169F53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left w:val="single" w:color="auto" w:sz="4" w:space="0"/>
              <w:bottom w:val="single" w:color="auto" w:sz="4" w:space="0"/>
            </w:tcBorders>
            <w:vAlign w:val="center"/>
          </w:tcPr>
          <w:p w14:paraId="6E061AD6">
            <w:pPr>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任志玲</w:t>
            </w:r>
          </w:p>
        </w:tc>
        <w:tc>
          <w:tcPr>
            <w:tcW w:w="1371" w:type="dxa"/>
            <w:tcBorders>
              <w:top w:val="single" w:color="auto" w:sz="4" w:space="0"/>
              <w:bottom w:val="single" w:color="auto" w:sz="4" w:space="0"/>
            </w:tcBorders>
            <w:vAlign w:val="center"/>
          </w:tcPr>
          <w:p w14:paraId="7DB921AF">
            <w:pPr>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护士长/副主任护师</w:t>
            </w:r>
          </w:p>
        </w:tc>
        <w:tc>
          <w:tcPr>
            <w:tcW w:w="1701" w:type="dxa"/>
            <w:tcBorders>
              <w:top w:val="single" w:color="auto" w:sz="4" w:space="0"/>
              <w:bottom w:val="single" w:color="auto" w:sz="4" w:space="0"/>
            </w:tcBorders>
            <w:vAlign w:val="center"/>
          </w:tcPr>
          <w:p w14:paraId="5F988E8E">
            <w:pPr>
              <w:jc w:val="center"/>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外科护理、护理管理</w:t>
            </w:r>
          </w:p>
        </w:tc>
        <w:tc>
          <w:tcPr>
            <w:tcW w:w="1703" w:type="dxa"/>
            <w:tcBorders>
              <w:top w:val="single" w:color="auto" w:sz="4" w:space="0"/>
              <w:bottom w:val="single" w:color="auto" w:sz="4" w:space="0"/>
            </w:tcBorders>
            <w:vAlign w:val="center"/>
          </w:tcPr>
          <w:p w14:paraId="74B4DC70">
            <w:pPr>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vAlign w:val="center"/>
          </w:tcPr>
          <w:p w14:paraId="7BFA087F">
            <w:pPr>
              <w:jc w:val="left"/>
              <w:rPr>
                <w:rFonts w:hint="eastAsia" w:ascii="仿宋_GB2312" w:hAnsi="仿宋_GB2312" w:eastAsia="仿宋_GB2312" w:cs="仿宋_GB2312"/>
                <w:sz w:val="24"/>
              </w:rPr>
            </w:pPr>
            <w:r>
              <w:rPr>
                <w:rFonts w:hint="eastAsia" w:ascii="仿宋_GB2312" w:hAnsi="仿宋_GB2312" w:eastAsia="仿宋_GB2312" w:cs="仿宋_GB2312"/>
                <w:sz w:val="24"/>
              </w:rPr>
              <w:t>统筹主持标准编制工作</w:t>
            </w:r>
          </w:p>
        </w:tc>
      </w:tr>
      <w:tr w14:paraId="387977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left w:val="single" w:color="auto" w:sz="4" w:space="0"/>
              <w:bottom w:val="single" w:color="auto" w:sz="4" w:space="0"/>
            </w:tcBorders>
            <w:vAlign w:val="center"/>
          </w:tcPr>
          <w:p w14:paraId="71F6F664">
            <w:pPr>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陈湘</w:t>
            </w:r>
          </w:p>
        </w:tc>
        <w:tc>
          <w:tcPr>
            <w:tcW w:w="1371" w:type="dxa"/>
            <w:tcBorders>
              <w:top w:val="single" w:color="auto" w:sz="4" w:space="0"/>
              <w:bottom w:val="single" w:color="auto" w:sz="4" w:space="0"/>
            </w:tcBorders>
            <w:vAlign w:val="center"/>
          </w:tcPr>
          <w:p w14:paraId="2F7BE103">
            <w:pPr>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护理部副主任/主任护师</w:t>
            </w:r>
          </w:p>
        </w:tc>
        <w:tc>
          <w:tcPr>
            <w:tcW w:w="1701" w:type="dxa"/>
            <w:tcBorders>
              <w:top w:val="single" w:color="auto" w:sz="4" w:space="0"/>
              <w:bottom w:val="single" w:color="auto" w:sz="4" w:space="0"/>
            </w:tcBorders>
            <w:vAlign w:val="center"/>
          </w:tcPr>
          <w:p w14:paraId="4FE05BCC">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外科护理、护理管理</w:t>
            </w:r>
          </w:p>
        </w:tc>
        <w:tc>
          <w:tcPr>
            <w:tcW w:w="1703" w:type="dxa"/>
            <w:tcBorders>
              <w:top w:val="single" w:color="auto" w:sz="4" w:space="0"/>
              <w:bottom w:val="single" w:color="auto" w:sz="4" w:space="0"/>
            </w:tcBorders>
            <w:vAlign w:val="center"/>
          </w:tcPr>
          <w:p w14:paraId="7CBCDD2E">
            <w:pPr>
              <w:jc w:val="center"/>
              <w:rPr>
                <w:rFonts w:hint="eastAsia" w:ascii="仿宋_GB2312" w:hAnsi="仿宋_GB2312" w:eastAsia="仿宋_GB2312" w:cs="仿宋_GB2312"/>
                <w:sz w:val="24"/>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vAlign w:val="center"/>
          </w:tcPr>
          <w:p w14:paraId="347325AF">
            <w:pPr>
              <w:jc w:val="left"/>
              <w:rPr>
                <w:rFonts w:hint="eastAsia" w:ascii="仿宋_GB2312" w:hAnsi="仿宋_GB2312" w:eastAsia="仿宋_GB2312" w:cs="仿宋_GB2312"/>
                <w:sz w:val="24"/>
              </w:rPr>
            </w:pPr>
            <w:r>
              <w:rPr>
                <w:rFonts w:hint="eastAsia" w:ascii="仿宋_GB2312" w:hAnsi="仿宋_GB2312" w:eastAsia="仿宋_GB2312" w:cs="仿宋_GB2312"/>
                <w:sz w:val="24"/>
              </w:rPr>
              <w:t>参与标准编制工作，组织人员进行标准发布后的宣贯培训</w:t>
            </w:r>
          </w:p>
        </w:tc>
      </w:tr>
      <w:tr w14:paraId="638D3C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left w:val="single" w:color="auto" w:sz="4" w:space="0"/>
              <w:bottom w:val="single" w:color="auto" w:sz="4" w:space="0"/>
            </w:tcBorders>
            <w:vAlign w:val="center"/>
          </w:tcPr>
          <w:p w14:paraId="0E486F04">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梁祥森</w:t>
            </w:r>
          </w:p>
        </w:tc>
        <w:tc>
          <w:tcPr>
            <w:tcW w:w="1371" w:type="dxa"/>
            <w:tcBorders>
              <w:top w:val="single" w:color="auto" w:sz="4" w:space="0"/>
              <w:bottom w:val="single" w:color="auto" w:sz="4" w:space="0"/>
            </w:tcBorders>
            <w:vAlign w:val="center"/>
          </w:tcPr>
          <w:p w14:paraId="242306F4">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副主任医师</w:t>
            </w:r>
          </w:p>
        </w:tc>
        <w:tc>
          <w:tcPr>
            <w:tcW w:w="1701" w:type="dxa"/>
            <w:tcBorders>
              <w:top w:val="single" w:color="auto" w:sz="4" w:space="0"/>
              <w:bottom w:val="single" w:color="auto" w:sz="4" w:space="0"/>
            </w:tcBorders>
            <w:vAlign w:val="center"/>
          </w:tcPr>
          <w:p w14:paraId="2D95C006">
            <w:pPr>
              <w:adjustRightInd w:val="0"/>
              <w:snapToGrid w:val="0"/>
              <w:jc w:val="center"/>
              <w:rPr>
                <w:rFonts w:hint="default" w:ascii="仿宋_GB2312" w:hAnsi="仿宋_GB2312" w:eastAsia="仿宋_GB2312" w:cs="仿宋_GB2312"/>
                <w:kern w:val="2"/>
                <w:sz w:val="24"/>
                <w:szCs w:val="24"/>
                <w:lang w:val="en-US" w:eastAsia="zh-CN" w:bidi="ar-SA"/>
              </w:rPr>
            </w:pPr>
            <w:r>
              <w:rPr>
                <w:rFonts w:hint="default" w:ascii="仿宋_GB2312" w:hAnsi="仿宋_GB2312" w:eastAsia="仿宋_GB2312" w:cs="仿宋_GB2312"/>
                <w:kern w:val="2"/>
                <w:sz w:val="24"/>
                <w:szCs w:val="24"/>
                <w:lang w:val="en-US" w:eastAsia="zh-CN" w:bidi="ar-SA"/>
              </w:rPr>
              <w:t>胸心血管外科</w:t>
            </w:r>
          </w:p>
        </w:tc>
        <w:tc>
          <w:tcPr>
            <w:tcW w:w="1703" w:type="dxa"/>
            <w:tcBorders>
              <w:top w:val="single" w:color="auto" w:sz="4" w:space="0"/>
              <w:bottom w:val="single" w:color="auto" w:sz="4" w:space="0"/>
            </w:tcBorders>
            <w:vAlign w:val="center"/>
          </w:tcPr>
          <w:p w14:paraId="6CB8BD9D">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vAlign w:val="center"/>
          </w:tcPr>
          <w:p w14:paraId="3B3BFEF8">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参与标准编制工作，组织人员进行标准发布后的宣贯培训</w:t>
            </w:r>
          </w:p>
        </w:tc>
      </w:tr>
      <w:tr w14:paraId="34455C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left w:val="single" w:color="auto" w:sz="4" w:space="0"/>
              <w:bottom w:val="single" w:color="auto" w:sz="4" w:space="0"/>
            </w:tcBorders>
            <w:vAlign w:val="center"/>
          </w:tcPr>
          <w:p w14:paraId="1B0A8361">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刘珍</w:t>
            </w:r>
          </w:p>
        </w:tc>
        <w:tc>
          <w:tcPr>
            <w:tcW w:w="1371" w:type="dxa"/>
            <w:tcBorders>
              <w:top w:val="single" w:color="auto" w:sz="4" w:space="0"/>
              <w:bottom w:val="single" w:color="auto" w:sz="4" w:space="0"/>
            </w:tcBorders>
            <w:vAlign w:val="center"/>
          </w:tcPr>
          <w:p w14:paraId="1816088B">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护士长/副主任护师</w:t>
            </w:r>
          </w:p>
        </w:tc>
        <w:tc>
          <w:tcPr>
            <w:tcW w:w="1701" w:type="dxa"/>
            <w:tcBorders>
              <w:top w:val="single" w:color="auto" w:sz="4" w:space="0"/>
              <w:bottom w:val="single" w:color="auto" w:sz="4" w:space="0"/>
            </w:tcBorders>
            <w:vAlign w:val="center"/>
          </w:tcPr>
          <w:p w14:paraId="0DC62C62">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外科护理、护理管理</w:t>
            </w:r>
          </w:p>
        </w:tc>
        <w:tc>
          <w:tcPr>
            <w:tcW w:w="1703" w:type="dxa"/>
            <w:tcBorders>
              <w:top w:val="single" w:color="auto" w:sz="4" w:space="0"/>
              <w:bottom w:val="single" w:color="auto" w:sz="4" w:space="0"/>
            </w:tcBorders>
            <w:vAlign w:val="center"/>
          </w:tcPr>
          <w:p w14:paraId="6A56A7B1">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vAlign w:val="center"/>
          </w:tcPr>
          <w:p w14:paraId="425B0045">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参与标准文本及编制说明的编写；组织开展标准征求意见会</w:t>
            </w:r>
          </w:p>
        </w:tc>
      </w:tr>
      <w:tr w14:paraId="65C0E6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left w:val="single" w:color="auto" w:sz="4" w:space="0"/>
              <w:bottom w:val="single" w:color="auto" w:sz="4" w:space="0"/>
            </w:tcBorders>
            <w:vAlign w:val="center"/>
          </w:tcPr>
          <w:p w14:paraId="7EDC4F58">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林雪</w:t>
            </w:r>
          </w:p>
        </w:tc>
        <w:tc>
          <w:tcPr>
            <w:tcW w:w="1371" w:type="dxa"/>
            <w:tcBorders>
              <w:top w:val="single" w:color="auto" w:sz="4" w:space="0"/>
              <w:bottom w:val="single" w:color="auto" w:sz="4" w:space="0"/>
            </w:tcBorders>
            <w:vAlign w:val="center"/>
          </w:tcPr>
          <w:p w14:paraId="3C2D58D5">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主管护师</w:t>
            </w:r>
          </w:p>
        </w:tc>
        <w:tc>
          <w:tcPr>
            <w:tcW w:w="1701" w:type="dxa"/>
            <w:tcBorders>
              <w:top w:val="single" w:color="auto" w:sz="4" w:space="0"/>
              <w:bottom w:val="single" w:color="auto" w:sz="4" w:space="0"/>
            </w:tcBorders>
            <w:vAlign w:val="center"/>
          </w:tcPr>
          <w:p w14:paraId="1D19B380">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外科护理</w:t>
            </w:r>
          </w:p>
        </w:tc>
        <w:tc>
          <w:tcPr>
            <w:tcW w:w="1703" w:type="dxa"/>
            <w:tcBorders>
              <w:top w:val="single" w:color="auto" w:sz="4" w:space="0"/>
              <w:bottom w:val="single" w:color="auto" w:sz="4" w:space="0"/>
            </w:tcBorders>
            <w:vAlign w:val="center"/>
          </w:tcPr>
          <w:p w14:paraId="0555D5C3">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vAlign w:val="center"/>
          </w:tcPr>
          <w:p w14:paraId="1A7C35ED">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参与标准编制工作，组织人员进行标准发布后的宣贯培训</w:t>
            </w:r>
          </w:p>
        </w:tc>
      </w:tr>
      <w:tr w14:paraId="32438E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left w:val="single" w:color="auto" w:sz="4" w:space="0"/>
              <w:bottom w:val="single" w:color="auto" w:sz="4" w:space="0"/>
            </w:tcBorders>
            <w:vAlign w:val="center"/>
          </w:tcPr>
          <w:p w14:paraId="57682924">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黄烛庆</w:t>
            </w:r>
          </w:p>
        </w:tc>
        <w:tc>
          <w:tcPr>
            <w:tcW w:w="1371" w:type="dxa"/>
            <w:tcBorders>
              <w:top w:val="single" w:color="auto" w:sz="4" w:space="0"/>
              <w:bottom w:val="single" w:color="auto" w:sz="4" w:space="0"/>
            </w:tcBorders>
            <w:vAlign w:val="center"/>
          </w:tcPr>
          <w:p w14:paraId="47AE6ABC">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护士长/副主任护师</w:t>
            </w:r>
          </w:p>
        </w:tc>
        <w:tc>
          <w:tcPr>
            <w:tcW w:w="1701" w:type="dxa"/>
            <w:tcBorders>
              <w:top w:val="single" w:color="auto" w:sz="4" w:space="0"/>
              <w:bottom w:val="single" w:color="auto" w:sz="4" w:space="0"/>
            </w:tcBorders>
            <w:vAlign w:val="center"/>
          </w:tcPr>
          <w:p w14:paraId="4C4E0997">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心脏外科重症护理、护理管理</w:t>
            </w:r>
          </w:p>
        </w:tc>
        <w:tc>
          <w:tcPr>
            <w:tcW w:w="1703" w:type="dxa"/>
            <w:tcBorders>
              <w:top w:val="single" w:color="auto" w:sz="4" w:space="0"/>
              <w:bottom w:val="single" w:color="auto" w:sz="4" w:space="0"/>
            </w:tcBorders>
            <w:vAlign w:val="center"/>
          </w:tcPr>
          <w:p w14:paraId="3CDBC01F">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vAlign w:val="center"/>
          </w:tcPr>
          <w:p w14:paraId="05CB81B1">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参与标准文本及编制说明编写，质量控制</w:t>
            </w:r>
          </w:p>
        </w:tc>
      </w:tr>
      <w:tr w14:paraId="0BCFEF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left w:val="single" w:color="auto" w:sz="4" w:space="0"/>
              <w:bottom w:val="single" w:color="auto" w:sz="4" w:space="0"/>
            </w:tcBorders>
            <w:shd w:val="clear" w:color="auto" w:fill="auto"/>
            <w:vAlign w:val="center"/>
          </w:tcPr>
          <w:p w14:paraId="02304BE9">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毕笑寒</w:t>
            </w:r>
          </w:p>
        </w:tc>
        <w:tc>
          <w:tcPr>
            <w:tcW w:w="1371" w:type="dxa"/>
            <w:tcBorders>
              <w:top w:val="single" w:color="auto" w:sz="4" w:space="0"/>
              <w:bottom w:val="single" w:color="auto" w:sz="4" w:space="0"/>
            </w:tcBorders>
            <w:shd w:val="clear" w:color="auto" w:fill="auto"/>
            <w:vAlign w:val="center"/>
          </w:tcPr>
          <w:p w14:paraId="5AAD5AD9">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主治医师</w:t>
            </w:r>
          </w:p>
        </w:tc>
        <w:tc>
          <w:tcPr>
            <w:tcW w:w="1701" w:type="dxa"/>
            <w:tcBorders>
              <w:top w:val="single" w:color="auto" w:sz="4" w:space="0"/>
              <w:bottom w:val="single" w:color="auto" w:sz="4" w:space="0"/>
            </w:tcBorders>
            <w:shd w:val="clear" w:color="auto" w:fill="auto"/>
            <w:vAlign w:val="center"/>
          </w:tcPr>
          <w:p w14:paraId="5BDE522F">
            <w:pPr>
              <w:adjustRightInd w:val="0"/>
              <w:snapToGrid w:val="0"/>
              <w:jc w:val="center"/>
              <w:rPr>
                <w:rFonts w:hint="eastAsia" w:ascii="仿宋_GB2312" w:hAnsi="仿宋_GB2312" w:eastAsia="仿宋_GB2312" w:cs="仿宋_GB2312"/>
                <w:kern w:val="2"/>
                <w:sz w:val="24"/>
                <w:szCs w:val="24"/>
                <w:lang w:val="en-US" w:eastAsia="zh-CN" w:bidi="ar-SA"/>
              </w:rPr>
            </w:pPr>
            <w:r>
              <w:rPr>
                <w:rFonts w:hint="default" w:ascii="仿宋_GB2312" w:hAnsi="仿宋_GB2312" w:eastAsia="仿宋_GB2312" w:cs="仿宋_GB2312"/>
                <w:kern w:val="2"/>
                <w:sz w:val="24"/>
                <w:szCs w:val="24"/>
                <w:lang w:val="en-US" w:eastAsia="zh-CN" w:bidi="ar-SA"/>
              </w:rPr>
              <w:t>胸心血管外科</w:t>
            </w:r>
          </w:p>
        </w:tc>
        <w:tc>
          <w:tcPr>
            <w:tcW w:w="1703" w:type="dxa"/>
            <w:tcBorders>
              <w:top w:val="single" w:color="auto" w:sz="4" w:space="0"/>
              <w:bottom w:val="single" w:color="auto" w:sz="4" w:space="0"/>
            </w:tcBorders>
            <w:shd w:val="clear" w:color="auto" w:fill="auto"/>
            <w:vAlign w:val="center"/>
          </w:tcPr>
          <w:p w14:paraId="323E48AB">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shd w:val="clear" w:color="auto" w:fill="auto"/>
            <w:vAlign w:val="center"/>
          </w:tcPr>
          <w:p w14:paraId="33736D48">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参与标准文本及编制说明的编写；组织开展标准征求意见会。</w:t>
            </w:r>
          </w:p>
        </w:tc>
      </w:tr>
      <w:tr w14:paraId="2F90C1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left w:val="single" w:color="auto" w:sz="4" w:space="0"/>
              <w:bottom w:val="single" w:color="auto" w:sz="4" w:space="0"/>
            </w:tcBorders>
            <w:shd w:val="clear" w:color="auto" w:fill="auto"/>
            <w:vAlign w:val="center"/>
          </w:tcPr>
          <w:p w14:paraId="1A835ABD">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何海丽</w:t>
            </w:r>
          </w:p>
        </w:tc>
        <w:tc>
          <w:tcPr>
            <w:tcW w:w="1371" w:type="dxa"/>
            <w:tcBorders>
              <w:top w:val="single" w:color="auto" w:sz="4" w:space="0"/>
              <w:bottom w:val="single" w:color="auto" w:sz="4" w:space="0"/>
            </w:tcBorders>
            <w:shd w:val="clear" w:color="auto" w:fill="auto"/>
            <w:vAlign w:val="center"/>
          </w:tcPr>
          <w:p w14:paraId="0A4437E7">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主管护师</w:t>
            </w:r>
          </w:p>
        </w:tc>
        <w:tc>
          <w:tcPr>
            <w:tcW w:w="1701" w:type="dxa"/>
            <w:tcBorders>
              <w:top w:val="single" w:color="auto" w:sz="4" w:space="0"/>
              <w:bottom w:val="single" w:color="auto" w:sz="4" w:space="0"/>
            </w:tcBorders>
            <w:shd w:val="clear" w:color="auto" w:fill="auto"/>
            <w:vAlign w:val="center"/>
          </w:tcPr>
          <w:p w14:paraId="15A2FE22">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外科护理</w:t>
            </w:r>
          </w:p>
        </w:tc>
        <w:tc>
          <w:tcPr>
            <w:tcW w:w="1703" w:type="dxa"/>
            <w:tcBorders>
              <w:top w:val="single" w:color="auto" w:sz="4" w:space="0"/>
              <w:bottom w:val="single" w:color="auto" w:sz="4" w:space="0"/>
            </w:tcBorders>
            <w:shd w:val="clear" w:color="auto" w:fill="auto"/>
            <w:vAlign w:val="center"/>
          </w:tcPr>
          <w:p w14:paraId="4669115B">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shd w:val="clear" w:color="auto" w:fill="auto"/>
            <w:vAlign w:val="center"/>
          </w:tcPr>
          <w:p w14:paraId="1754F9C9">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对标准实施情况进行总结分析，不断对地方标准提出修正意见</w:t>
            </w:r>
          </w:p>
        </w:tc>
      </w:tr>
      <w:tr w14:paraId="1B6DB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left w:val="single" w:color="auto" w:sz="4" w:space="0"/>
              <w:bottom w:val="single" w:color="auto" w:sz="4" w:space="0"/>
            </w:tcBorders>
            <w:shd w:val="clear" w:color="auto" w:fill="auto"/>
            <w:vAlign w:val="center"/>
          </w:tcPr>
          <w:p w14:paraId="4C487D75">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莫丽勤</w:t>
            </w:r>
          </w:p>
        </w:tc>
        <w:tc>
          <w:tcPr>
            <w:tcW w:w="1371" w:type="dxa"/>
            <w:tcBorders>
              <w:top w:val="single" w:color="auto" w:sz="4" w:space="0"/>
              <w:bottom w:val="single" w:color="auto" w:sz="4" w:space="0"/>
            </w:tcBorders>
            <w:shd w:val="clear" w:color="auto" w:fill="auto"/>
            <w:vAlign w:val="center"/>
          </w:tcPr>
          <w:p w14:paraId="74714FD0">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护士长/主任护师</w:t>
            </w:r>
          </w:p>
        </w:tc>
        <w:tc>
          <w:tcPr>
            <w:tcW w:w="1701" w:type="dxa"/>
            <w:tcBorders>
              <w:top w:val="single" w:color="auto" w:sz="4" w:space="0"/>
              <w:bottom w:val="single" w:color="auto" w:sz="4" w:space="0"/>
            </w:tcBorders>
            <w:shd w:val="clear" w:color="auto" w:fill="auto"/>
            <w:vAlign w:val="center"/>
          </w:tcPr>
          <w:p w14:paraId="090E5C83">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心胸外科重症护理、护理管理</w:t>
            </w:r>
          </w:p>
        </w:tc>
        <w:tc>
          <w:tcPr>
            <w:tcW w:w="1703" w:type="dxa"/>
            <w:tcBorders>
              <w:top w:val="single" w:color="auto" w:sz="4" w:space="0"/>
              <w:bottom w:val="single" w:color="auto" w:sz="4" w:space="0"/>
            </w:tcBorders>
            <w:shd w:val="clear" w:color="auto" w:fill="auto"/>
            <w:vAlign w:val="center"/>
          </w:tcPr>
          <w:p w14:paraId="1AB4C360">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广西医科大学第一附属医院</w:t>
            </w:r>
          </w:p>
        </w:tc>
        <w:tc>
          <w:tcPr>
            <w:tcW w:w="3251" w:type="dxa"/>
            <w:tcBorders>
              <w:top w:val="single" w:color="auto" w:sz="4" w:space="0"/>
              <w:bottom w:val="single" w:color="auto" w:sz="4" w:space="0"/>
              <w:right w:val="single" w:color="auto" w:sz="4" w:space="0"/>
            </w:tcBorders>
            <w:shd w:val="clear" w:color="auto" w:fill="auto"/>
            <w:vAlign w:val="center"/>
          </w:tcPr>
          <w:p w14:paraId="5D8DE493">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参与标准编制工作，组织人员进行标准发布后的宣贯培训</w:t>
            </w:r>
          </w:p>
        </w:tc>
      </w:tr>
      <w:tr w14:paraId="100B5D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left w:val="single" w:color="auto" w:sz="4" w:space="0"/>
              <w:bottom w:val="single" w:color="auto" w:sz="4" w:space="0"/>
            </w:tcBorders>
            <w:shd w:val="clear" w:color="auto" w:fill="auto"/>
            <w:vAlign w:val="center"/>
          </w:tcPr>
          <w:p w14:paraId="76193F41">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周宇</w:t>
            </w:r>
          </w:p>
        </w:tc>
        <w:tc>
          <w:tcPr>
            <w:tcW w:w="1371" w:type="dxa"/>
            <w:tcBorders>
              <w:top w:val="single" w:color="auto" w:sz="4" w:space="0"/>
              <w:bottom w:val="single" w:color="auto" w:sz="4" w:space="0"/>
            </w:tcBorders>
            <w:shd w:val="clear" w:color="auto" w:fill="auto"/>
            <w:vAlign w:val="center"/>
          </w:tcPr>
          <w:p w14:paraId="7EB0544F">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主管护师</w:t>
            </w:r>
          </w:p>
        </w:tc>
        <w:tc>
          <w:tcPr>
            <w:tcW w:w="1701" w:type="dxa"/>
            <w:tcBorders>
              <w:top w:val="single" w:color="auto" w:sz="4" w:space="0"/>
              <w:bottom w:val="single" w:color="auto" w:sz="4" w:space="0"/>
            </w:tcBorders>
            <w:shd w:val="clear" w:color="auto" w:fill="auto"/>
            <w:vAlign w:val="center"/>
          </w:tcPr>
          <w:p w14:paraId="4C925A3E">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外科护理</w:t>
            </w:r>
          </w:p>
        </w:tc>
        <w:tc>
          <w:tcPr>
            <w:tcW w:w="1703" w:type="dxa"/>
            <w:tcBorders>
              <w:top w:val="single" w:color="auto" w:sz="4" w:space="0"/>
              <w:bottom w:val="single" w:color="auto" w:sz="4" w:space="0"/>
            </w:tcBorders>
            <w:shd w:val="clear" w:color="auto" w:fill="auto"/>
            <w:vAlign w:val="center"/>
          </w:tcPr>
          <w:p w14:paraId="591E2465">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shd w:val="clear" w:color="auto" w:fill="auto"/>
            <w:vAlign w:val="center"/>
          </w:tcPr>
          <w:p w14:paraId="250E191E">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对标准实施情况进行总结分析，不断对地方标准提出修正意见</w:t>
            </w:r>
          </w:p>
        </w:tc>
      </w:tr>
      <w:tr w14:paraId="6CDFF8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1148" w:type="dxa"/>
            <w:tcBorders>
              <w:top w:val="single" w:color="auto" w:sz="4" w:space="0"/>
              <w:left w:val="single" w:color="auto" w:sz="4" w:space="0"/>
              <w:bottom w:val="single" w:color="auto" w:sz="4" w:space="0"/>
            </w:tcBorders>
            <w:shd w:val="clear" w:color="auto" w:fill="auto"/>
            <w:vAlign w:val="center"/>
          </w:tcPr>
          <w:p w14:paraId="1BDAF86D">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谢岸虹</w:t>
            </w:r>
          </w:p>
        </w:tc>
        <w:tc>
          <w:tcPr>
            <w:tcW w:w="1371" w:type="dxa"/>
            <w:tcBorders>
              <w:top w:val="single" w:color="auto" w:sz="4" w:space="0"/>
              <w:bottom w:val="single" w:color="auto" w:sz="4" w:space="0"/>
            </w:tcBorders>
            <w:shd w:val="clear" w:color="auto" w:fill="auto"/>
            <w:vAlign w:val="center"/>
          </w:tcPr>
          <w:p w14:paraId="20DB8677">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主管护师</w:t>
            </w:r>
          </w:p>
        </w:tc>
        <w:tc>
          <w:tcPr>
            <w:tcW w:w="1701" w:type="dxa"/>
            <w:tcBorders>
              <w:top w:val="single" w:color="auto" w:sz="4" w:space="0"/>
              <w:bottom w:val="single" w:color="auto" w:sz="4" w:space="0"/>
            </w:tcBorders>
            <w:shd w:val="clear" w:color="auto" w:fill="auto"/>
            <w:vAlign w:val="center"/>
          </w:tcPr>
          <w:p w14:paraId="3247E0F1">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外科护理、重症护理</w:t>
            </w:r>
          </w:p>
        </w:tc>
        <w:tc>
          <w:tcPr>
            <w:tcW w:w="1703" w:type="dxa"/>
            <w:tcBorders>
              <w:top w:val="single" w:color="auto" w:sz="4" w:space="0"/>
              <w:bottom w:val="single" w:color="auto" w:sz="4" w:space="0"/>
            </w:tcBorders>
            <w:shd w:val="clear" w:color="auto" w:fill="auto"/>
            <w:vAlign w:val="center"/>
          </w:tcPr>
          <w:p w14:paraId="14CA1BDE">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shd w:val="clear" w:color="auto" w:fill="auto"/>
            <w:vAlign w:val="center"/>
          </w:tcPr>
          <w:p w14:paraId="11A9C87E">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对标准实施情况进行总结分析，不断对地方标准提出修正意见。</w:t>
            </w:r>
          </w:p>
        </w:tc>
      </w:tr>
      <w:tr w14:paraId="608395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1148" w:type="dxa"/>
            <w:tcBorders>
              <w:top w:val="single" w:color="auto" w:sz="4" w:space="0"/>
              <w:left w:val="single" w:color="auto" w:sz="4" w:space="0"/>
              <w:bottom w:val="single" w:color="auto" w:sz="4" w:space="0"/>
            </w:tcBorders>
            <w:shd w:val="clear" w:color="auto" w:fill="auto"/>
            <w:vAlign w:val="center"/>
          </w:tcPr>
          <w:p w14:paraId="37A55959">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黄丽华</w:t>
            </w:r>
          </w:p>
        </w:tc>
        <w:tc>
          <w:tcPr>
            <w:tcW w:w="1371" w:type="dxa"/>
            <w:tcBorders>
              <w:top w:val="single" w:color="auto" w:sz="4" w:space="0"/>
              <w:bottom w:val="single" w:color="auto" w:sz="4" w:space="0"/>
            </w:tcBorders>
            <w:shd w:val="clear" w:color="auto" w:fill="auto"/>
            <w:vAlign w:val="center"/>
          </w:tcPr>
          <w:p w14:paraId="70A370B4">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主管护师</w:t>
            </w:r>
          </w:p>
        </w:tc>
        <w:tc>
          <w:tcPr>
            <w:tcW w:w="1701" w:type="dxa"/>
            <w:tcBorders>
              <w:top w:val="single" w:color="auto" w:sz="4" w:space="0"/>
              <w:bottom w:val="single" w:color="auto" w:sz="4" w:space="0"/>
            </w:tcBorders>
            <w:shd w:val="clear" w:color="auto" w:fill="auto"/>
            <w:vAlign w:val="center"/>
          </w:tcPr>
          <w:p w14:paraId="1F3DF1D0">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外科护理</w:t>
            </w:r>
          </w:p>
        </w:tc>
        <w:tc>
          <w:tcPr>
            <w:tcW w:w="1703" w:type="dxa"/>
            <w:tcBorders>
              <w:top w:val="single" w:color="auto" w:sz="4" w:space="0"/>
              <w:bottom w:val="single" w:color="auto" w:sz="4" w:space="0"/>
            </w:tcBorders>
            <w:shd w:val="clear" w:color="auto" w:fill="auto"/>
            <w:vAlign w:val="center"/>
          </w:tcPr>
          <w:p w14:paraId="4A96A803">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shd w:val="clear" w:color="auto" w:fill="auto"/>
            <w:vAlign w:val="center"/>
          </w:tcPr>
          <w:p w14:paraId="2BDA3DF7">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对标准实施情况进行总结分析，不断对地方标准提出修正意见。</w:t>
            </w:r>
          </w:p>
        </w:tc>
      </w:tr>
      <w:tr w14:paraId="775EC5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1148" w:type="dxa"/>
            <w:tcBorders>
              <w:top w:val="single" w:color="auto" w:sz="4" w:space="0"/>
              <w:left w:val="single" w:color="auto" w:sz="4" w:space="0"/>
              <w:bottom w:val="single" w:color="auto" w:sz="4" w:space="0"/>
            </w:tcBorders>
            <w:shd w:val="clear" w:color="auto" w:fill="auto"/>
            <w:vAlign w:val="center"/>
          </w:tcPr>
          <w:p w14:paraId="28DFEB76">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韦巧玲</w:t>
            </w:r>
          </w:p>
        </w:tc>
        <w:tc>
          <w:tcPr>
            <w:tcW w:w="1371" w:type="dxa"/>
            <w:tcBorders>
              <w:top w:val="single" w:color="auto" w:sz="4" w:space="0"/>
              <w:bottom w:val="single" w:color="auto" w:sz="4" w:space="0"/>
            </w:tcBorders>
            <w:shd w:val="clear" w:color="auto" w:fill="auto"/>
            <w:vAlign w:val="center"/>
          </w:tcPr>
          <w:p w14:paraId="62EB2C70">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护士长/主管护师</w:t>
            </w:r>
          </w:p>
        </w:tc>
        <w:tc>
          <w:tcPr>
            <w:tcW w:w="1701" w:type="dxa"/>
            <w:tcBorders>
              <w:top w:val="single" w:color="auto" w:sz="4" w:space="0"/>
              <w:bottom w:val="single" w:color="auto" w:sz="4" w:space="0"/>
            </w:tcBorders>
            <w:shd w:val="clear" w:color="auto" w:fill="auto"/>
            <w:vAlign w:val="center"/>
          </w:tcPr>
          <w:p w14:paraId="4B0DE4C2">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外科护理、护理管理</w:t>
            </w:r>
          </w:p>
        </w:tc>
        <w:tc>
          <w:tcPr>
            <w:tcW w:w="1703" w:type="dxa"/>
            <w:tcBorders>
              <w:top w:val="single" w:color="auto" w:sz="4" w:space="0"/>
              <w:bottom w:val="single" w:color="auto" w:sz="4" w:space="0"/>
            </w:tcBorders>
            <w:shd w:val="clear" w:color="auto" w:fill="auto"/>
            <w:vAlign w:val="center"/>
          </w:tcPr>
          <w:p w14:paraId="2152B9B8">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广西医科大学附属肿瘤医院</w:t>
            </w:r>
          </w:p>
        </w:tc>
        <w:tc>
          <w:tcPr>
            <w:tcW w:w="3251" w:type="dxa"/>
            <w:tcBorders>
              <w:top w:val="single" w:color="auto" w:sz="4" w:space="0"/>
              <w:bottom w:val="single" w:color="auto" w:sz="4" w:space="0"/>
              <w:right w:val="single" w:color="auto" w:sz="4" w:space="0"/>
            </w:tcBorders>
            <w:shd w:val="clear" w:color="auto" w:fill="auto"/>
            <w:vAlign w:val="center"/>
          </w:tcPr>
          <w:p w14:paraId="74AD4D25">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对标准实施情况进行总结分析，不断对地方标准提出修正意见。</w:t>
            </w:r>
          </w:p>
        </w:tc>
      </w:tr>
      <w:tr w14:paraId="5F5963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1148" w:type="dxa"/>
            <w:tcBorders>
              <w:top w:val="single" w:color="auto" w:sz="4" w:space="0"/>
              <w:left w:val="single" w:color="auto" w:sz="4" w:space="0"/>
              <w:bottom w:val="single" w:color="auto" w:sz="4" w:space="0"/>
            </w:tcBorders>
            <w:shd w:val="clear" w:color="auto" w:fill="auto"/>
            <w:vAlign w:val="center"/>
          </w:tcPr>
          <w:p w14:paraId="4864FEEC">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王楠楠</w:t>
            </w:r>
          </w:p>
        </w:tc>
        <w:tc>
          <w:tcPr>
            <w:tcW w:w="1371" w:type="dxa"/>
            <w:tcBorders>
              <w:top w:val="single" w:color="auto" w:sz="4" w:space="0"/>
              <w:bottom w:val="single" w:color="auto" w:sz="4" w:space="0"/>
            </w:tcBorders>
            <w:shd w:val="clear" w:color="auto" w:fill="auto"/>
            <w:vAlign w:val="center"/>
          </w:tcPr>
          <w:p w14:paraId="1E70B049">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护理部副主任/主任护师</w:t>
            </w:r>
          </w:p>
        </w:tc>
        <w:tc>
          <w:tcPr>
            <w:tcW w:w="1701" w:type="dxa"/>
            <w:tcBorders>
              <w:top w:val="single" w:color="auto" w:sz="4" w:space="0"/>
              <w:bottom w:val="single" w:color="auto" w:sz="4" w:space="0"/>
            </w:tcBorders>
            <w:shd w:val="clear" w:color="auto" w:fill="auto"/>
            <w:vAlign w:val="center"/>
          </w:tcPr>
          <w:p w14:paraId="2D783248">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外科护理、护理管理</w:t>
            </w:r>
          </w:p>
        </w:tc>
        <w:tc>
          <w:tcPr>
            <w:tcW w:w="1703" w:type="dxa"/>
            <w:tcBorders>
              <w:top w:val="single" w:color="auto" w:sz="4" w:space="0"/>
              <w:bottom w:val="single" w:color="auto" w:sz="4" w:space="0"/>
            </w:tcBorders>
            <w:shd w:val="clear" w:color="auto" w:fill="auto"/>
            <w:vAlign w:val="center"/>
          </w:tcPr>
          <w:p w14:paraId="34A0A6EF">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柳州市工人医院</w:t>
            </w:r>
          </w:p>
        </w:tc>
        <w:tc>
          <w:tcPr>
            <w:tcW w:w="3251" w:type="dxa"/>
            <w:tcBorders>
              <w:top w:val="single" w:color="auto" w:sz="4" w:space="0"/>
              <w:bottom w:val="single" w:color="auto" w:sz="4" w:space="0"/>
              <w:right w:val="single" w:color="auto" w:sz="4" w:space="0"/>
            </w:tcBorders>
            <w:shd w:val="clear" w:color="auto" w:fill="auto"/>
            <w:vAlign w:val="center"/>
          </w:tcPr>
          <w:p w14:paraId="0FEF2E8E">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对标准实施情况进行总结分析，不断对地方标准提出修正意见对标准实施情况进行总结分析，不断对地方标准提出修正意见。</w:t>
            </w:r>
          </w:p>
        </w:tc>
      </w:tr>
      <w:tr w14:paraId="170AF8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1148" w:type="dxa"/>
            <w:tcBorders>
              <w:top w:val="single" w:color="auto" w:sz="4" w:space="0"/>
              <w:left w:val="single" w:color="auto" w:sz="4" w:space="0"/>
              <w:bottom w:val="single" w:color="auto" w:sz="4" w:space="0"/>
            </w:tcBorders>
            <w:shd w:val="clear" w:color="auto" w:fill="auto"/>
            <w:vAlign w:val="center"/>
          </w:tcPr>
          <w:p w14:paraId="4E8302B9">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姚佳</w:t>
            </w:r>
          </w:p>
        </w:tc>
        <w:tc>
          <w:tcPr>
            <w:tcW w:w="1371" w:type="dxa"/>
            <w:tcBorders>
              <w:top w:val="single" w:color="auto" w:sz="4" w:space="0"/>
              <w:bottom w:val="single" w:color="auto" w:sz="4" w:space="0"/>
            </w:tcBorders>
            <w:shd w:val="clear" w:color="auto" w:fill="auto"/>
            <w:vAlign w:val="center"/>
          </w:tcPr>
          <w:p w14:paraId="6FAE4BFB">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主管护师</w:t>
            </w:r>
          </w:p>
        </w:tc>
        <w:tc>
          <w:tcPr>
            <w:tcW w:w="1701" w:type="dxa"/>
            <w:tcBorders>
              <w:top w:val="single" w:color="auto" w:sz="4" w:space="0"/>
              <w:bottom w:val="single" w:color="auto" w:sz="4" w:space="0"/>
            </w:tcBorders>
            <w:shd w:val="clear" w:color="auto" w:fill="auto"/>
            <w:vAlign w:val="center"/>
          </w:tcPr>
          <w:p w14:paraId="392FA11F">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外科护理、护理管理</w:t>
            </w:r>
          </w:p>
        </w:tc>
        <w:tc>
          <w:tcPr>
            <w:tcW w:w="1703" w:type="dxa"/>
            <w:tcBorders>
              <w:top w:val="single" w:color="auto" w:sz="4" w:space="0"/>
              <w:bottom w:val="single" w:color="auto" w:sz="4" w:space="0"/>
            </w:tcBorders>
            <w:shd w:val="clear" w:color="auto" w:fill="auto"/>
            <w:vAlign w:val="center"/>
          </w:tcPr>
          <w:p w14:paraId="0A97DF96">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shd w:val="clear" w:color="auto" w:fill="auto"/>
            <w:vAlign w:val="center"/>
          </w:tcPr>
          <w:p w14:paraId="46F011A9">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对标准实施情况进行总结分析，不断对地方标准提出修正意见。</w:t>
            </w:r>
          </w:p>
        </w:tc>
      </w:tr>
      <w:tr w14:paraId="708017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1148" w:type="dxa"/>
            <w:tcBorders>
              <w:top w:val="single" w:color="auto" w:sz="4" w:space="0"/>
              <w:left w:val="single" w:color="auto" w:sz="4" w:space="0"/>
              <w:bottom w:val="single" w:color="auto" w:sz="4" w:space="0"/>
            </w:tcBorders>
            <w:shd w:val="clear" w:color="auto" w:fill="auto"/>
            <w:vAlign w:val="center"/>
          </w:tcPr>
          <w:p w14:paraId="485C3721">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樊英</w:t>
            </w:r>
          </w:p>
        </w:tc>
        <w:tc>
          <w:tcPr>
            <w:tcW w:w="1371" w:type="dxa"/>
            <w:tcBorders>
              <w:top w:val="single" w:color="auto" w:sz="4" w:space="0"/>
              <w:bottom w:val="single" w:color="auto" w:sz="4" w:space="0"/>
            </w:tcBorders>
            <w:shd w:val="clear" w:color="auto" w:fill="auto"/>
            <w:vAlign w:val="center"/>
          </w:tcPr>
          <w:p w14:paraId="09FA4F3C">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主管护师</w:t>
            </w:r>
          </w:p>
        </w:tc>
        <w:tc>
          <w:tcPr>
            <w:tcW w:w="1701" w:type="dxa"/>
            <w:tcBorders>
              <w:top w:val="single" w:color="auto" w:sz="4" w:space="0"/>
              <w:bottom w:val="single" w:color="auto" w:sz="4" w:space="0"/>
            </w:tcBorders>
            <w:shd w:val="clear" w:color="auto" w:fill="auto"/>
            <w:vAlign w:val="center"/>
          </w:tcPr>
          <w:p w14:paraId="7AB01FCB">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外科护理</w:t>
            </w:r>
          </w:p>
        </w:tc>
        <w:tc>
          <w:tcPr>
            <w:tcW w:w="1703" w:type="dxa"/>
            <w:tcBorders>
              <w:top w:val="single" w:color="auto" w:sz="4" w:space="0"/>
              <w:bottom w:val="single" w:color="auto" w:sz="4" w:space="0"/>
            </w:tcBorders>
            <w:shd w:val="clear" w:color="auto" w:fill="auto"/>
            <w:vAlign w:val="center"/>
          </w:tcPr>
          <w:p w14:paraId="2E7D97F5">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shd w:val="clear" w:color="auto" w:fill="auto"/>
            <w:vAlign w:val="center"/>
          </w:tcPr>
          <w:p w14:paraId="110045E6">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参与标准编制工作，组织人员进行标准发布后的宣贯培训</w:t>
            </w:r>
          </w:p>
        </w:tc>
      </w:tr>
      <w:tr w14:paraId="778FD3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left w:val="single" w:color="auto" w:sz="4" w:space="0"/>
              <w:bottom w:val="single" w:color="auto" w:sz="4" w:space="0"/>
            </w:tcBorders>
            <w:shd w:val="clear" w:color="auto" w:fill="auto"/>
            <w:vAlign w:val="center"/>
          </w:tcPr>
          <w:p w14:paraId="7E8CD8F4">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孔秀莲</w:t>
            </w:r>
          </w:p>
        </w:tc>
        <w:tc>
          <w:tcPr>
            <w:tcW w:w="1371" w:type="dxa"/>
            <w:tcBorders>
              <w:top w:val="single" w:color="auto" w:sz="4" w:space="0"/>
              <w:bottom w:val="single" w:color="auto" w:sz="4" w:space="0"/>
            </w:tcBorders>
            <w:shd w:val="clear" w:color="auto" w:fill="auto"/>
            <w:vAlign w:val="center"/>
          </w:tcPr>
          <w:p w14:paraId="0532696D">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护士长/主任护师</w:t>
            </w:r>
          </w:p>
        </w:tc>
        <w:tc>
          <w:tcPr>
            <w:tcW w:w="1701" w:type="dxa"/>
            <w:tcBorders>
              <w:top w:val="single" w:color="auto" w:sz="4" w:space="0"/>
              <w:bottom w:val="single" w:color="auto" w:sz="4" w:space="0"/>
            </w:tcBorders>
            <w:shd w:val="clear" w:color="auto" w:fill="auto"/>
            <w:vAlign w:val="center"/>
          </w:tcPr>
          <w:p w14:paraId="1D0B5AC0">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外科护理、护理管理</w:t>
            </w:r>
          </w:p>
        </w:tc>
        <w:tc>
          <w:tcPr>
            <w:tcW w:w="1703" w:type="dxa"/>
            <w:tcBorders>
              <w:top w:val="single" w:color="auto" w:sz="4" w:space="0"/>
              <w:bottom w:val="single" w:color="auto" w:sz="4" w:space="0"/>
            </w:tcBorders>
            <w:shd w:val="clear" w:color="auto" w:fill="auto"/>
            <w:vAlign w:val="center"/>
          </w:tcPr>
          <w:p w14:paraId="382781E7">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广西中医药大学附属第一医院</w:t>
            </w:r>
          </w:p>
        </w:tc>
        <w:tc>
          <w:tcPr>
            <w:tcW w:w="3251" w:type="dxa"/>
            <w:tcBorders>
              <w:top w:val="single" w:color="auto" w:sz="4" w:space="0"/>
              <w:bottom w:val="single" w:color="auto" w:sz="4" w:space="0"/>
              <w:right w:val="single" w:color="auto" w:sz="4" w:space="0"/>
            </w:tcBorders>
            <w:shd w:val="clear" w:color="auto" w:fill="auto"/>
            <w:vAlign w:val="center"/>
          </w:tcPr>
          <w:p w14:paraId="0A06ED30">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参与标准编制工作，组织人员进行标准发布后的宣贯培训</w:t>
            </w:r>
          </w:p>
        </w:tc>
      </w:tr>
      <w:tr w14:paraId="5D6BBC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left w:val="single" w:color="auto" w:sz="4" w:space="0"/>
              <w:bottom w:val="single" w:color="auto" w:sz="4" w:space="0"/>
            </w:tcBorders>
            <w:shd w:val="clear" w:color="auto" w:fill="auto"/>
            <w:vAlign w:val="center"/>
          </w:tcPr>
          <w:p w14:paraId="0E554BE1">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洪菁</w:t>
            </w:r>
          </w:p>
        </w:tc>
        <w:tc>
          <w:tcPr>
            <w:tcW w:w="1371" w:type="dxa"/>
            <w:tcBorders>
              <w:top w:val="single" w:color="auto" w:sz="4" w:space="0"/>
              <w:bottom w:val="single" w:color="auto" w:sz="4" w:space="0"/>
            </w:tcBorders>
            <w:shd w:val="clear" w:color="auto" w:fill="auto"/>
            <w:vAlign w:val="center"/>
          </w:tcPr>
          <w:p w14:paraId="1EC07F86">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护士长/主任护师</w:t>
            </w:r>
          </w:p>
        </w:tc>
        <w:tc>
          <w:tcPr>
            <w:tcW w:w="1701" w:type="dxa"/>
            <w:tcBorders>
              <w:top w:val="single" w:color="auto" w:sz="4" w:space="0"/>
              <w:bottom w:val="single" w:color="auto" w:sz="4" w:space="0"/>
            </w:tcBorders>
            <w:shd w:val="clear" w:color="auto" w:fill="auto"/>
            <w:vAlign w:val="center"/>
          </w:tcPr>
          <w:p w14:paraId="72628E38">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外科护理、护理管理</w:t>
            </w:r>
          </w:p>
        </w:tc>
        <w:tc>
          <w:tcPr>
            <w:tcW w:w="1703" w:type="dxa"/>
            <w:tcBorders>
              <w:top w:val="single" w:color="auto" w:sz="4" w:space="0"/>
              <w:bottom w:val="single" w:color="auto" w:sz="4" w:space="0"/>
            </w:tcBorders>
            <w:shd w:val="clear" w:color="auto" w:fill="auto"/>
            <w:vAlign w:val="center"/>
          </w:tcPr>
          <w:p w14:paraId="702D0945">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桂林医学院附属医院</w:t>
            </w:r>
          </w:p>
        </w:tc>
        <w:tc>
          <w:tcPr>
            <w:tcW w:w="3251" w:type="dxa"/>
            <w:tcBorders>
              <w:top w:val="single" w:color="auto" w:sz="4" w:space="0"/>
              <w:bottom w:val="single" w:color="auto" w:sz="4" w:space="0"/>
              <w:right w:val="single" w:color="auto" w:sz="4" w:space="0"/>
            </w:tcBorders>
            <w:shd w:val="clear" w:color="auto" w:fill="auto"/>
            <w:vAlign w:val="center"/>
          </w:tcPr>
          <w:p w14:paraId="3D8564C1">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对标准实施情况进行总结分析，不断对地方标准提出修正意见。</w:t>
            </w:r>
          </w:p>
        </w:tc>
      </w:tr>
      <w:tr w14:paraId="194BE9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left w:val="single" w:color="auto" w:sz="4" w:space="0"/>
              <w:bottom w:val="single" w:color="auto" w:sz="4" w:space="0"/>
            </w:tcBorders>
            <w:shd w:val="clear" w:color="auto" w:fill="auto"/>
            <w:vAlign w:val="center"/>
          </w:tcPr>
          <w:p w14:paraId="04EFA55A">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李莉</w:t>
            </w:r>
          </w:p>
        </w:tc>
        <w:tc>
          <w:tcPr>
            <w:tcW w:w="1371" w:type="dxa"/>
            <w:tcBorders>
              <w:top w:val="single" w:color="auto" w:sz="4" w:space="0"/>
              <w:bottom w:val="single" w:color="auto" w:sz="4" w:space="0"/>
            </w:tcBorders>
            <w:shd w:val="clear" w:color="auto" w:fill="auto"/>
            <w:vAlign w:val="center"/>
          </w:tcPr>
          <w:p w14:paraId="255228B0">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护师</w:t>
            </w:r>
          </w:p>
        </w:tc>
        <w:tc>
          <w:tcPr>
            <w:tcW w:w="1701" w:type="dxa"/>
            <w:tcBorders>
              <w:top w:val="single" w:color="auto" w:sz="4" w:space="0"/>
              <w:bottom w:val="single" w:color="auto" w:sz="4" w:space="0"/>
            </w:tcBorders>
            <w:shd w:val="clear" w:color="auto" w:fill="auto"/>
            <w:vAlign w:val="center"/>
          </w:tcPr>
          <w:p w14:paraId="2205CD5C">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外科护理</w:t>
            </w:r>
          </w:p>
        </w:tc>
        <w:tc>
          <w:tcPr>
            <w:tcW w:w="1703" w:type="dxa"/>
            <w:tcBorders>
              <w:top w:val="single" w:color="auto" w:sz="4" w:space="0"/>
              <w:bottom w:val="single" w:color="auto" w:sz="4" w:space="0"/>
            </w:tcBorders>
            <w:shd w:val="clear" w:color="auto" w:fill="auto"/>
            <w:vAlign w:val="center"/>
          </w:tcPr>
          <w:p w14:paraId="094DD780">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shd w:val="clear" w:color="auto" w:fill="auto"/>
            <w:vAlign w:val="center"/>
          </w:tcPr>
          <w:p w14:paraId="247D66D1">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对标准实施情况进行总结分析，不断对地方标准提出修正意见。</w:t>
            </w:r>
          </w:p>
        </w:tc>
      </w:tr>
      <w:tr w14:paraId="5BF65A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left w:val="single" w:color="auto" w:sz="4" w:space="0"/>
              <w:bottom w:val="single" w:color="auto" w:sz="4" w:space="0"/>
            </w:tcBorders>
            <w:shd w:val="clear" w:color="auto" w:fill="auto"/>
            <w:vAlign w:val="center"/>
          </w:tcPr>
          <w:p w14:paraId="36EF2C75">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韦小雪</w:t>
            </w:r>
          </w:p>
        </w:tc>
        <w:tc>
          <w:tcPr>
            <w:tcW w:w="1371" w:type="dxa"/>
            <w:tcBorders>
              <w:top w:val="single" w:color="auto" w:sz="4" w:space="0"/>
              <w:bottom w:val="single" w:color="auto" w:sz="4" w:space="0"/>
            </w:tcBorders>
            <w:shd w:val="clear" w:color="auto" w:fill="auto"/>
            <w:vAlign w:val="center"/>
          </w:tcPr>
          <w:p w14:paraId="1F29C0A9">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主管护师</w:t>
            </w:r>
          </w:p>
        </w:tc>
        <w:tc>
          <w:tcPr>
            <w:tcW w:w="1701" w:type="dxa"/>
            <w:tcBorders>
              <w:top w:val="single" w:color="auto" w:sz="4" w:space="0"/>
              <w:bottom w:val="single" w:color="auto" w:sz="4" w:space="0"/>
            </w:tcBorders>
            <w:shd w:val="clear" w:color="auto" w:fill="auto"/>
            <w:vAlign w:val="center"/>
          </w:tcPr>
          <w:p w14:paraId="43CC5EAF">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外科护理</w:t>
            </w:r>
          </w:p>
        </w:tc>
        <w:tc>
          <w:tcPr>
            <w:tcW w:w="1703" w:type="dxa"/>
            <w:tcBorders>
              <w:top w:val="single" w:color="auto" w:sz="4" w:space="0"/>
              <w:bottom w:val="single" w:color="auto" w:sz="4" w:space="0"/>
            </w:tcBorders>
            <w:shd w:val="clear" w:color="auto" w:fill="auto"/>
            <w:vAlign w:val="center"/>
          </w:tcPr>
          <w:p w14:paraId="70876674">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南宁市第二人民医院</w:t>
            </w:r>
          </w:p>
        </w:tc>
        <w:tc>
          <w:tcPr>
            <w:tcW w:w="3251" w:type="dxa"/>
            <w:tcBorders>
              <w:top w:val="single" w:color="auto" w:sz="4" w:space="0"/>
              <w:bottom w:val="single" w:color="auto" w:sz="4" w:space="0"/>
              <w:right w:val="single" w:color="auto" w:sz="4" w:space="0"/>
            </w:tcBorders>
            <w:shd w:val="clear" w:color="auto" w:fill="auto"/>
            <w:vAlign w:val="center"/>
          </w:tcPr>
          <w:p w14:paraId="2B4C92A2">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对标准实施情况进行总结分析，不断对地方标准提出修正意见。</w:t>
            </w:r>
          </w:p>
        </w:tc>
      </w:tr>
      <w:tr w14:paraId="220158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48" w:type="dxa"/>
            <w:tcBorders>
              <w:top w:val="single" w:color="auto" w:sz="4" w:space="0"/>
              <w:left w:val="single" w:color="auto" w:sz="4" w:space="0"/>
              <w:bottom w:val="single" w:color="auto" w:sz="4" w:space="0"/>
            </w:tcBorders>
            <w:shd w:val="clear" w:color="auto" w:fill="auto"/>
            <w:vAlign w:val="center"/>
          </w:tcPr>
          <w:p w14:paraId="767B583E">
            <w:pPr>
              <w:adjustRightInd w:val="0"/>
              <w:snapToGrid w:val="0"/>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lang w:eastAsia="zh-CN"/>
              </w:rPr>
              <w:t>翟義胲</w:t>
            </w:r>
          </w:p>
        </w:tc>
        <w:tc>
          <w:tcPr>
            <w:tcW w:w="1371" w:type="dxa"/>
            <w:tcBorders>
              <w:top w:val="single" w:color="auto" w:sz="4" w:space="0"/>
              <w:bottom w:val="single" w:color="auto" w:sz="4" w:space="0"/>
            </w:tcBorders>
            <w:shd w:val="clear" w:color="auto" w:fill="auto"/>
            <w:vAlign w:val="center"/>
          </w:tcPr>
          <w:p w14:paraId="08EA68E3">
            <w:pPr>
              <w:adjustRightInd w:val="0"/>
              <w:snapToGrid w:val="0"/>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lang w:eastAsia="zh-CN"/>
              </w:rPr>
              <w:t>主管护师</w:t>
            </w:r>
          </w:p>
        </w:tc>
        <w:tc>
          <w:tcPr>
            <w:tcW w:w="1701" w:type="dxa"/>
            <w:tcBorders>
              <w:top w:val="single" w:color="auto" w:sz="4" w:space="0"/>
              <w:bottom w:val="single" w:color="auto" w:sz="4" w:space="0"/>
            </w:tcBorders>
            <w:shd w:val="clear" w:color="auto" w:fill="auto"/>
            <w:vAlign w:val="center"/>
          </w:tcPr>
          <w:p w14:paraId="4225AC2B">
            <w:pPr>
              <w:adjustRightInd w:val="0"/>
              <w:snapToGrid w:val="0"/>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lang w:val="en-US" w:eastAsia="zh-CN"/>
              </w:rPr>
              <w:t>外科护理</w:t>
            </w:r>
          </w:p>
        </w:tc>
        <w:tc>
          <w:tcPr>
            <w:tcW w:w="1703" w:type="dxa"/>
            <w:tcBorders>
              <w:top w:val="single" w:color="auto" w:sz="4" w:space="0"/>
              <w:bottom w:val="single" w:color="auto" w:sz="4" w:space="0"/>
            </w:tcBorders>
            <w:shd w:val="clear" w:color="auto" w:fill="auto"/>
            <w:vAlign w:val="center"/>
          </w:tcPr>
          <w:p w14:paraId="16810EB6">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lang w:eastAsia="zh-CN"/>
              </w:rPr>
              <w:t>广西医科大学第一附属医院</w:t>
            </w:r>
          </w:p>
        </w:tc>
        <w:tc>
          <w:tcPr>
            <w:tcW w:w="3251" w:type="dxa"/>
            <w:tcBorders>
              <w:top w:val="single" w:color="auto" w:sz="4" w:space="0"/>
              <w:bottom w:val="single" w:color="auto" w:sz="4" w:space="0"/>
              <w:right w:val="single" w:color="auto" w:sz="4" w:space="0"/>
            </w:tcBorders>
            <w:shd w:val="clear" w:color="auto" w:fill="auto"/>
            <w:vAlign w:val="center"/>
          </w:tcPr>
          <w:p w14:paraId="3EF3B045">
            <w:pPr>
              <w:jc w:val="left"/>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rPr>
              <w:t>对标准实施情况进行总结分析，不断对地方标准提出修正意见。</w:t>
            </w:r>
          </w:p>
        </w:tc>
      </w:tr>
      <w:tr w14:paraId="5EC0DB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148" w:type="dxa"/>
            <w:tcBorders>
              <w:top w:val="single" w:color="auto" w:sz="4" w:space="0"/>
              <w:left w:val="single" w:color="auto" w:sz="4" w:space="0"/>
              <w:bottom w:val="single" w:color="auto" w:sz="4" w:space="0"/>
            </w:tcBorders>
            <w:shd w:val="clear" w:color="auto" w:fill="auto"/>
            <w:vAlign w:val="center"/>
          </w:tcPr>
          <w:p w14:paraId="3A4534AA">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李秀</w:t>
            </w:r>
          </w:p>
        </w:tc>
        <w:tc>
          <w:tcPr>
            <w:tcW w:w="1371" w:type="dxa"/>
            <w:tcBorders>
              <w:top w:val="single" w:color="auto" w:sz="4" w:space="0"/>
              <w:bottom w:val="single" w:color="auto" w:sz="4" w:space="0"/>
            </w:tcBorders>
            <w:shd w:val="clear" w:color="auto" w:fill="auto"/>
            <w:vAlign w:val="center"/>
          </w:tcPr>
          <w:p w14:paraId="6216404A">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副主任护师/护理部副主任</w:t>
            </w:r>
          </w:p>
        </w:tc>
        <w:tc>
          <w:tcPr>
            <w:tcW w:w="1701" w:type="dxa"/>
            <w:tcBorders>
              <w:top w:val="single" w:color="auto" w:sz="4" w:space="0"/>
              <w:bottom w:val="single" w:color="auto" w:sz="4" w:space="0"/>
            </w:tcBorders>
            <w:shd w:val="clear" w:color="auto" w:fill="auto"/>
            <w:vAlign w:val="center"/>
          </w:tcPr>
          <w:p w14:paraId="3A7FDBF2">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护理管理</w:t>
            </w:r>
          </w:p>
        </w:tc>
        <w:tc>
          <w:tcPr>
            <w:tcW w:w="1703" w:type="dxa"/>
            <w:tcBorders>
              <w:top w:val="single" w:color="auto" w:sz="4" w:space="0"/>
              <w:bottom w:val="single" w:color="auto" w:sz="4" w:space="0"/>
            </w:tcBorders>
            <w:shd w:val="clear" w:color="auto" w:fill="auto"/>
            <w:vAlign w:val="center"/>
          </w:tcPr>
          <w:p w14:paraId="3D3CD8BE">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南宁市第二人民医院</w:t>
            </w:r>
            <w:r>
              <w:rPr>
                <w:rFonts w:hint="eastAsia" w:ascii="仿宋_GB2312" w:hAnsi="仿宋_GB2312" w:eastAsia="仿宋_GB2312" w:cs="仿宋_GB2312"/>
                <w:sz w:val="24"/>
                <w:lang w:val="en-US" w:eastAsia="zh-CN"/>
              </w:rPr>
              <w:t>西院</w:t>
            </w:r>
          </w:p>
        </w:tc>
        <w:tc>
          <w:tcPr>
            <w:tcW w:w="3251" w:type="dxa"/>
            <w:tcBorders>
              <w:top w:val="single" w:color="auto" w:sz="4" w:space="0"/>
              <w:bottom w:val="single" w:color="auto" w:sz="4" w:space="0"/>
              <w:right w:val="single" w:color="auto" w:sz="4" w:space="0"/>
            </w:tcBorders>
            <w:shd w:val="clear" w:color="auto" w:fill="auto"/>
            <w:vAlign w:val="center"/>
          </w:tcPr>
          <w:p w14:paraId="5F834884">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对标准实施情况进行总结分析，不断对地方标准提出修正意见。</w:t>
            </w:r>
          </w:p>
        </w:tc>
      </w:tr>
      <w:tr w14:paraId="3693E0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148" w:type="dxa"/>
            <w:tcBorders>
              <w:top w:val="single" w:color="auto" w:sz="4" w:space="0"/>
              <w:left w:val="single" w:color="auto" w:sz="4" w:space="0"/>
              <w:bottom w:val="single" w:color="auto" w:sz="4" w:space="0"/>
            </w:tcBorders>
            <w:shd w:val="clear" w:color="auto" w:fill="auto"/>
            <w:vAlign w:val="center"/>
          </w:tcPr>
          <w:p w14:paraId="529D3169">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何静</w:t>
            </w:r>
          </w:p>
        </w:tc>
        <w:tc>
          <w:tcPr>
            <w:tcW w:w="1371" w:type="dxa"/>
            <w:tcBorders>
              <w:top w:val="single" w:color="auto" w:sz="4" w:space="0"/>
              <w:bottom w:val="single" w:color="auto" w:sz="4" w:space="0"/>
            </w:tcBorders>
            <w:shd w:val="clear" w:color="auto" w:fill="auto"/>
            <w:vAlign w:val="center"/>
          </w:tcPr>
          <w:p w14:paraId="7A7E976D">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护士长/</w:t>
            </w:r>
            <w:r>
              <w:rPr>
                <w:rFonts w:hint="eastAsia" w:ascii="仿宋_GB2312" w:hAnsi="仿宋_GB2312" w:eastAsia="仿宋_GB2312" w:cs="仿宋_GB2312"/>
                <w:sz w:val="24"/>
                <w:lang w:val="en-US" w:eastAsia="zh-CN"/>
              </w:rPr>
              <w:t>副</w:t>
            </w:r>
            <w:r>
              <w:rPr>
                <w:rFonts w:hint="eastAsia" w:ascii="仿宋_GB2312" w:hAnsi="仿宋_GB2312" w:eastAsia="仿宋_GB2312" w:cs="仿宋_GB2312"/>
                <w:sz w:val="24"/>
                <w:lang w:eastAsia="zh-CN"/>
              </w:rPr>
              <w:t>主任护师</w:t>
            </w:r>
          </w:p>
        </w:tc>
        <w:tc>
          <w:tcPr>
            <w:tcW w:w="1701" w:type="dxa"/>
            <w:tcBorders>
              <w:top w:val="single" w:color="auto" w:sz="4" w:space="0"/>
              <w:bottom w:val="single" w:color="auto" w:sz="4" w:space="0"/>
            </w:tcBorders>
            <w:shd w:val="clear" w:color="auto" w:fill="auto"/>
            <w:vAlign w:val="center"/>
          </w:tcPr>
          <w:p w14:paraId="7FFDE35F">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外科护理、护理管理</w:t>
            </w:r>
          </w:p>
        </w:tc>
        <w:tc>
          <w:tcPr>
            <w:tcW w:w="1703" w:type="dxa"/>
            <w:tcBorders>
              <w:top w:val="single" w:color="auto" w:sz="4" w:space="0"/>
              <w:bottom w:val="single" w:color="auto" w:sz="4" w:space="0"/>
            </w:tcBorders>
            <w:shd w:val="clear" w:color="auto" w:fill="auto"/>
            <w:vAlign w:val="center"/>
          </w:tcPr>
          <w:p w14:paraId="53556DDF">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广西壮族自治区人民医院</w:t>
            </w:r>
          </w:p>
        </w:tc>
        <w:tc>
          <w:tcPr>
            <w:tcW w:w="3251" w:type="dxa"/>
            <w:tcBorders>
              <w:top w:val="single" w:color="auto" w:sz="4" w:space="0"/>
              <w:bottom w:val="single" w:color="auto" w:sz="4" w:space="0"/>
              <w:right w:val="single" w:color="auto" w:sz="4" w:space="0"/>
            </w:tcBorders>
            <w:shd w:val="clear" w:color="auto" w:fill="auto"/>
            <w:vAlign w:val="center"/>
          </w:tcPr>
          <w:p w14:paraId="61633C3F">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参与标准编制工作，组织人员进行标准发布后的宣贯培训</w:t>
            </w:r>
          </w:p>
        </w:tc>
      </w:tr>
      <w:tr w14:paraId="6C46C5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148" w:type="dxa"/>
            <w:tcBorders>
              <w:top w:val="single" w:color="auto" w:sz="4" w:space="0"/>
              <w:left w:val="single" w:color="auto" w:sz="4" w:space="0"/>
              <w:bottom w:val="single" w:color="auto" w:sz="4" w:space="0"/>
            </w:tcBorders>
            <w:shd w:val="clear" w:color="auto" w:fill="auto"/>
            <w:vAlign w:val="center"/>
          </w:tcPr>
          <w:p w14:paraId="46C90134">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陈兰</w:t>
            </w:r>
          </w:p>
        </w:tc>
        <w:tc>
          <w:tcPr>
            <w:tcW w:w="1371" w:type="dxa"/>
            <w:tcBorders>
              <w:top w:val="single" w:color="auto" w:sz="4" w:space="0"/>
              <w:bottom w:val="single" w:color="auto" w:sz="4" w:space="0"/>
            </w:tcBorders>
            <w:shd w:val="clear" w:color="auto" w:fill="auto"/>
            <w:vAlign w:val="center"/>
          </w:tcPr>
          <w:p w14:paraId="420584F5">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护士长/主任护师</w:t>
            </w:r>
          </w:p>
        </w:tc>
        <w:tc>
          <w:tcPr>
            <w:tcW w:w="1701" w:type="dxa"/>
            <w:tcBorders>
              <w:top w:val="single" w:color="auto" w:sz="4" w:space="0"/>
              <w:bottom w:val="single" w:color="auto" w:sz="4" w:space="0"/>
            </w:tcBorders>
            <w:shd w:val="clear" w:color="auto" w:fill="auto"/>
            <w:vAlign w:val="center"/>
          </w:tcPr>
          <w:p w14:paraId="50A24CED">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外科护理、护理管理</w:t>
            </w:r>
          </w:p>
        </w:tc>
        <w:tc>
          <w:tcPr>
            <w:tcW w:w="1703" w:type="dxa"/>
            <w:tcBorders>
              <w:top w:val="single" w:color="auto" w:sz="4" w:space="0"/>
              <w:bottom w:val="single" w:color="auto" w:sz="4" w:space="0"/>
            </w:tcBorders>
            <w:shd w:val="clear" w:color="auto" w:fill="auto"/>
            <w:vAlign w:val="center"/>
          </w:tcPr>
          <w:p w14:paraId="700B4C67">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广西中医药大学附属瑞康医院</w:t>
            </w:r>
          </w:p>
        </w:tc>
        <w:tc>
          <w:tcPr>
            <w:tcW w:w="3251" w:type="dxa"/>
            <w:tcBorders>
              <w:top w:val="single" w:color="auto" w:sz="4" w:space="0"/>
              <w:bottom w:val="single" w:color="auto" w:sz="4" w:space="0"/>
              <w:right w:val="single" w:color="auto" w:sz="4" w:space="0"/>
            </w:tcBorders>
            <w:shd w:val="clear" w:color="auto" w:fill="auto"/>
            <w:vAlign w:val="center"/>
          </w:tcPr>
          <w:p w14:paraId="7311F2F4">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对标准实施情况进行总结分析，不断对地方标准提出修正意见。</w:t>
            </w:r>
          </w:p>
        </w:tc>
      </w:tr>
      <w:tr w14:paraId="701C9E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148" w:type="dxa"/>
            <w:tcBorders>
              <w:top w:val="single" w:color="auto" w:sz="4" w:space="0"/>
              <w:left w:val="single" w:color="auto" w:sz="4" w:space="0"/>
              <w:bottom w:val="single" w:color="auto" w:sz="4" w:space="0"/>
            </w:tcBorders>
            <w:shd w:val="clear" w:color="auto" w:fill="auto"/>
            <w:vAlign w:val="center"/>
          </w:tcPr>
          <w:p w14:paraId="2BD9B99F">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韦艳群</w:t>
            </w:r>
          </w:p>
        </w:tc>
        <w:tc>
          <w:tcPr>
            <w:tcW w:w="1371" w:type="dxa"/>
            <w:tcBorders>
              <w:top w:val="single" w:color="auto" w:sz="4" w:space="0"/>
              <w:bottom w:val="single" w:color="auto" w:sz="4" w:space="0"/>
            </w:tcBorders>
            <w:shd w:val="clear" w:color="auto" w:fill="auto"/>
            <w:vAlign w:val="center"/>
          </w:tcPr>
          <w:p w14:paraId="4F1FA77A">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主管护师</w:t>
            </w:r>
          </w:p>
        </w:tc>
        <w:tc>
          <w:tcPr>
            <w:tcW w:w="1701" w:type="dxa"/>
            <w:tcBorders>
              <w:top w:val="single" w:color="auto" w:sz="4" w:space="0"/>
              <w:bottom w:val="single" w:color="auto" w:sz="4" w:space="0"/>
            </w:tcBorders>
            <w:shd w:val="clear" w:color="auto" w:fill="auto"/>
            <w:vAlign w:val="center"/>
          </w:tcPr>
          <w:p w14:paraId="3AD9870F">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外科护理</w:t>
            </w:r>
          </w:p>
        </w:tc>
        <w:tc>
          <w:tcPr>
            <w:tcW w:w="1703" w:type="dxa"/>
            <w:tcBorders>
              <w:top w:val="single" w:color="auto" w:sz="4" w:space="0"/>
              <w:bottom w:val="single" w:color="auto" w:sz="4" w:space="0"/>
            </w:tcBorders>
            <w:shd w:val="clear" w:color="auto" w:fill="auto"/>
            <w:vAlign w:val="center"/>
          </w:tcPr>
          <w:p w14:paraId="772E6345">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shd w:val="clear" w:color="auto" w:fill="auto"/>
            <w:vAlign w:val="center"/>
          </w:tcPr>
          <w:p w14:paraId="0EC9390A">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对标准实施情况进行总结分析，不断对地方标准提出修正意见。</w:t>
            </w:r>
          </w:p>
        </w:tc>
      </w:tr>
      <w:tr w14:paraId="45F4D8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148" w:type="dxa"/>
            <w:tcBorders>
              <w:top w:val="single" w:color="auto" w:sz="4" w:space="0"/>
              <w:left w:val="single" w:color="auto" w:sz="4" w:space="0"/>
              <w:bottom w:val="single" w:color="auto" w:sz="4" w:space="0"/>
            </w:tcBorders>
            <w:shd w:val="clear" w:color="auto" w:fill="auto"/>
            <w:vAlign w:val="center"/>
          </w:tcPr>
          <w:p w14:paraId="69F4DE7A">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黄利宾</w:t>
            </w:r>
          </w:p>
        </w:tc>
        <w:tc>
          <w:tcPr>
            <w:tcW w:w="1371" w:type="dxa"/>
            <w:tcBorders>
              <w:top w:val="single" w:color="auto" w:sz="4" w:space="0"/>
              <w:bottom w:val="single" w:color="auto" w:sz="4" w:space="0"/>
            </w:tcBorders>
            <w:shd w:val="clear" w:color="auto" w:fill="auto"/>
            <w:vAlign w:val="center"/>
          </w:tcPr>
          <w:p w14:paraId="1B3E524E">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护士长/副主任护师</w:t>
            </w:r>
          </w:p>
        </w:tc>
        <w:tc>
          <w:tcPr>
            <w:tcW w:w="1701" w:type="dxa"/>
            <w:tcBorders>
              <w:top w:val="single" w:color="auto" w:sz="4" w:space="0"/>
              <w:bottom w:val="single" w:color="auto" w:sz="4" w:space="0"/>
            </w:tcBorders>
            <w:shd w:val="clear" w:color="auto" w:fill="auto"/>
            <w:vAlign w:val="center"/>
          </w:tcPr>
          <w:p w14:paraId="4D26103C">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护理管理</w:t>
            </w:r>
          </w:p>
        </w:tc>
        <w:tc>
          <w:tcPr>
            <w:tcW w:w="1703" w:type="dxa"/>
            <w:tcBorders>
              <w:top w:val="single" w:color="auto" w:sz="4" w:space="0"/>
              <w:bottom w:val="single" w:color="auto" w:sz="4" w:space="0"/>
            </w:tcBorders>
            <w:shd w:val="clear" w:color="auto" w:fill="auto"/>
            <w:vAlign w:val="center"/>
          </w:tcPr>
          <w:p w14:paraId="3A5AACE0">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广西壮族自治区江滨医院</w:t>
            </w:r>
          </w:p>
        </w:tc>
        <w:tc>
          <w:tcPr>
            <w:tcW w:w="3251" w:type="dxa"/>
            <w:tcBorders>
              <w:top w:val="single" w:color="auto" w:sz="4" w:space="0"/>
              <w:bottom w:val="single" w:color="auto" w:sz="4" w:space="0"/>
              <w:right w:val="single" w:color="auto" w:sz="4" w:space="0"/>
            </w:tcBorders>
            <w:shd w:val="clear" w:color="auto" w:fill="auto"/>
            <w:vAlign w:val="center"/>
          </w:tcPr>
          <w:p w14:paraId="192DC70E">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参与标准编制工作，组织人员进行标准发布后的宣贯培训</w:t>
            </w:r>
          </w:p>
        </w:tc>
      </w:tr>
      <w:tr w14:paraId="6B4173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left w:val="single" w:color="auto" w:sz="4" w:space="0"/>
              <w:bottom w:val="single" w:color="auto" w:sz="4" w:space="0"/>
            </w:tcBorders>
            <w:shd w:val="clear" w:color="auto" w:fill="auto"/>
            <w:vAlign w:val="center"/>
          </w:tcPr>
          <w:p w14:paraId="39259D30">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冼磊</w:t>
            </w:r>
          </w:p>
        </w:tc>
        <w:tc>
          <w:tcPr>
            <w:tcW w:w="1371" w:type="dxa"/>
            <w:tcBorders>
              <w:top w:val="single" w:color="auto" w:sz="4" w:space="0"/>
              <w:bottom w:val="single" w:color="auto" w:sz="4" w:space="0"/>
            </w:tcBorders>
            <w:shd w:val="clear" w:color="auto" w:fill="auto"/>
            <w:vAlign w:val="center"/>
          </w:tcPr>
          <w:p w14:paraId="67663A51">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科室主任/教授</w:t>
            </w:r>
          </w:p>
        </w:tc>
        <w:tc>
          <w:tcPr>
            <w:tcW w:w="1701" w:type="dxa"/>
            <w:tcBorders>
              <w:top w:val="single" w:color="auto" w:sz="4" w:space="0"/>
              <w:bottom w:val="single" w:color="auto" w:sz="4" w:space="0"/>
            </w:tcBorders>
            <w:shd w:val="clear" w:color="auto" w:fill="auto"/>
            <w:vAlign w:val="center"/>
          </w:tcPr>
          <w:p w14:paraId="640A52BA">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胸心血管外科/临床医疗管理</w:t>
            </w:r>
          </w:p>
        </w:tc>
        <w:tc>
          <w:tcPr>
            <w:tcW w:w="1703" w:type="dxa"/>
            <w:tcBorders>
              <w:top w:val="single" w:color="auto" w:sz="4" w:space="0"/>
              <w:bottom w:val="single" w:color="auto" w:sz="4" w:space="0"/>
            </w:tcBorders>
            <w:shd w:val="clear" w:color="auto" w:fill="auto"/>
            <w:vAlign w:val="center"/>
          </w:tcPr>
          <w:p w14:paraId="227EC7A3">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shd w:val="clear" w:color="auto" w:fill="auto"/>
            <w:vAlign w:val="center"/>
          </w:tcPr>
          <w:p w14:paraId="5E33AD0C">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参与标准编制工作，组织人员进行标准发布后的宣贯培训</w:t>
            </w:r>
          </w:p>
        </w:tc>
      </w:tr>
      <w:tr w14:paraId="0AE826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left w:val="single" w:color="auto" w:sz="4" w:space="0"/>
              <w:bottom w:val="single" w:color="auto" w:sz="4" w:space="0"/>
            </w:tcBorders>
            <w:shd w:val="clear" w:color="auto" w:fill="auto"/>
            <w:vAlign w:val="center"/>
          </w:tcPr>
          <w:p w14:paraId="4D00C47B">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梁榕</w:t>
            </w:r>
          </w:p>
        </w:tc>
        <w:tc>
          <w:tcPr>
            <w:tcW w:w="1371" w:type="dxa"/>
            <w:tcBorders>
              <w:top w:val="single" w:color="auto" w:sz="4" w:space="0"/>
              <w:bottom w:val="single" w:color="auto" w:sz="4" w:space="0"/>
            </w:tcBorders>
            <w:shd w:val="clear" w:color="auto" w:fill="auto"/>
            <w:vAlign w:val="center"/>
          </w:tcPr>
          <w:p w14:paraId="461FC507">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护理部主任/主任护师</w:t>
            </w:r>
          </w:p>
        </w:tc>
        <w:tc>
          <w:tcPr>
            <w:tcW w:w="1701" w:type="dxa"/>
            <w:tcBorders>
              <w:top w:val="single" w:color="auto" w:sz="4" w:space="0"/>
              <w:bottom w:val="single" w:color="auto" w:sz="4" w:space="0"/>
            </w:tcBorders>
            <w:shd w:val="clear" w:color="auto" w:fill="auto"/>
            <w:vAlign w:val="center"/>
          </w:tcPr>
          <w:p w14:paraId="25D70FF1">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护理管理</w:t>
            </w:r>
          </w:p>
        </w:tc>
        <w:tc>
          <w:tcPr>
            <w:tcW w:w="1703" w:type="dxa"/>
            <w:tcBorders>
              <w:top w:val="single" w:color="auto" w:sz="4" w:space="0"/>
              <w:bottom w:val="single" w:color="auto" w:sz="4" w:space="0"/>
            </w:tcBorders>
            <w:shd w:val="clear" w:color="auto" w:fill="auto"/>
            <w:vAlign w:val="center"/>
          </w:tcPr>
          <w:p w14:paraId="07E6E1F9">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shd w:val="clear" w:color="auto" w:fill="auto"/>
            <w:vAlign w:val="center"/>
          </w:tcPr>
          <w:p w14:paraId="1167BF97">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参与标准编制工作，组织人员进行标准发布后的宣贯培训</w:t>
            </w:r>
          </w:p>
        </w:tc>
      </w:tr>
      <w:tr w14:paraId="554F8E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left w:val="single" w:color="auto" w:sz="4" w:space="0"/>
              <w:bottom w:val="single" w:color="auto" w:sz="4" w:space="0"/>
            </w:tcBorders>
            <w:shd w:val="clear" w:color="auto" w:fill="auto"/>
            <w:vAlign w:val="center"/>
          </w:tcPr>
          <w:p w14:paraId="3456ADA8">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卓新凤</w:t>
            </w:r>
          </w:p>
        </w:tc>
        <w:tc>
          <w:tcPr>
            <w:tcW w:w="1371" w:type="dxa"/>
            <w:tcBorders>
              <w:top w:val="single" w:color="auto" w:sz="4" w:space="0"/>
              <w:bottom w:val="single" w:color="auto" w:sz="4" w:space="0"/>
            </w:tcBorders>
            <w:shd w:val="clear" w:color="auto" w:fill="auto"/>
            <w:vAlign w:val="center"/>
          </w:tcPr>
          <w:p w14:paraId="21FAB85F">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护士长/副主任护师</w:t>
            </w:r>
          </w:p>
        </w:tc>
        <w:tc>
          <w:tcPr>
            <w:tcW w:w="1701" w:type="dxa"/>
            <w:tcBorders>
              <w:top w:val="single" w:color="auto" w:sz="4" w:space="0"/>
              <w:bottom w:val="single" w:color="auto" w:sz="4" w:space="0"/>
            </w:tcBorders>
            <w:shd w:val="clear" w:color="auto" w:fill="auto"/>
            <w:vAlign w:val="center"/>
          </w:tcPr>
          <w:p w14:paraId="62CA21C4">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外科护理、护理管理</w:t>
            </w:r>
          </w:p>
        </w:tc>
        <w:tc>
          <w:tcPr>
            <w:tcW w:w="1703" w:type="dxa"/>
            <w:tcBorders>
              <w:top w:val="single" w:color="auto" w:sz="4" w:space="0"/>
              <w:bottom w:val="single" w:color="auto" w:sz="4" w:space="0"/>
            </w:tcBorders>
            <w:shd w:val="clear" w:color="auto" w:fill="auto"/>
            <w:vAlign w:val="center"/>
          </w:tcPr>
          <w:p w14:paraId="7F27E9A4">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shd w:val="clear" w:color="auto" w:fill="auto"/>
            <w:vAlign w:val="center"/>
          </w:tcPr>
          <w:p w14:paraId="67BFA625">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对标准实施情况进行总结分析，不断对地方标准提出修正意见。</w:t>
            </w:r>
          </w:p>
        </w:tc>
      </w:tr>
      <w:tr w14:paraId="4BB8A4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left w:val="single" w:color="auto" w:sz="4" w:space="0"/>
              <w:bottom w:val="single" w:color="auto" w:sz="4" w:space="0"/>
            </w:tcBorders>
            <w:shd w:val="clear" w:color="auto" w:fill="auto"/>
            <w:vAlign w:val="center"/>
          </w:tcPr>
          <w:p w14:paraId="2BAA694C">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韦柳莹</w:t>
            </w:r>
          </w:p>
        </w:tc>
        <w:tc>
          <w:tcPr>
            <w:tcW w:w="1371" w:type="dxa"/>
            <w:tcBorders>
              <w:top w:val="single" w:color="auto" w:sz="4" w:space="0"/>
              <w:bottom w:val="single" w:color="auto" w:sz="4" w:space="0"/>
            </w:tcBorders>
            <w:shd w:val="clear" w:color="auto" w:fill="auto"/>
            <w:vAlign w:val="center"/>
          </w:tcPr>
          <w:p w14:paraId="1B359CEC">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护师</w:t>
            </w:r>
          </w:p>
        </w:tc>
        <w:tc>
          <w:tcPr>
            <w:tcW w:w="1701" w:type="dxa"/>
            <w:tcBorders>
              <w:top w:val="single" w:color="auto" w:sz="4" w:space="0"/>
              <w:bottom w:val="single" w:color="auto" w:sz="4" w:space="0"/>
            </w:tcBorders>
            <w:shd w:val="clear" w:color="auto" w:fill="auto"/>
            <w:vAlign w:val="center"/>
          </w:tcPr>
          <w:p w14:paraId="77CA83A9">
            <w:pPr>
              <w:adjustRightInd w:val="0"/>
              <w:snapToGrid w:val="0"/>
              <w:jc w:val="center"/>
              <w:rPr>
                <w:rFonts w:hint="default"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外科护理</w:t>
            </w:r>
          </w:p>
        </w:tc>
        <w:tc>
          <w:tcPr>
            <w:tcW w:w="1703" w:type="dxa"/>
            <w:tcBorders>
              <w:top w:val="single" w:color="auto" w:sz="4" w:space="0"/>
              <w:bottom w:val="single" w:color="auto" w:sz="4" w:space="0"/>
            </w:tcBorders>
            <w:shd w:val="clear" w:color="auto" w:fill="auto"/>
            <w:vAlign w:val="center"/>
          </w:tcPr>
          <w:p w14:paraId="66AE1A83">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shd w:val="clear" w:color="auto" w:fill="auto"/>
            <w:vAlign w:val="center"/>
          </w:tcPr>
          <w:p w14:paraId="532835FC">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参与标准编制工作，组织人员进行标准发布后的宣贯培训</w:t>
            </w:r>
          </w:p>
        </w:tc>
      </w:tr>
      <w:tr w14:paraId="2803C1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left w:val="single" w:color="auto" w:sz="4" w:space="0"/>
              <w:bottom w:val="single" w:color="auto" w:sz="4" w:space="0"/>
            </w:tcBorders>
            <w:shd w:val="clear" w:color="auto" w:fill="auto"/>
            <w:vAlign w:val="center"/>
          </w:tcPr>
          <w:p w14:paraId="6725FEDB">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陆海春</w:t>
            </w:r>
          </w:p>
        </w:tc>
        <w:tc>
          <w:tcPr>
            <w:tcW w:w="1371" w:type="dxa"/>
            <w:tcBorders>
              <w:top w:val="single" w:color="auto" w:sz="4" w:space="0"/>
              <w:bottom w:val="single" w:color="auto" w:sz="4" w:space="0"/>
            </w:tcBorders>
            <w:shd w:val="clear" w:color="auto" w:fill="auto"/>
            <w:vAlign w:val="center"/>
          </w:tcPr>
          <w:p w14:paraId="3D7F04E0">
            <w:pPr>
              <w:adjustRightInd w:val="0"/>
              <w:snapToGrid w:val="0"/>
              <w:jc w:val="center"/>
              <w:rPr>
                <w:rFonts w:hint="default"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护师</w:t>
            </w:r>
          </w:p>
        </w:tc>
        <w:tc>
          <w:tcPr>
            <w:tcW w:w="1701" w:type="dxa"/>
            <w:tcBorders>
              <w:top w:val="single" w:color="auto" w:sz="4" w:space="0"/>
              <w:bottom w:val="single" w:color="auto" w:sz="4" w:space="0"/>
            </w:tcBorders>
            <w:shd w:val="clear" w:color="auto" w:fill="auto"/>
            <w:vAlign w:val="center"/>
          </w:tcPr>
          <w:p w14:paraId="7CCFCE90">
            <w:pPr>
              <w:adjustRightInd w:val="0"/>
              <w:snapToGrid w:val="0"/>
              <w:jc w:val="center"/>
              <w:rPr>
                <w:rFonts w:hint="default"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外科护理</w:t>
            </w:r>
          </w:p>
        </w:tc>
        <w:tc>
          <w:tcPr>
            <w:tcW w:w="1703" w:type="dxa"/>
            <w:tcBorders>
              <w:top w:val="single" w:color="auto" w:sz="4" w:space="0"/>
              <w:bottom w:val="single" w:color="auto" w:sz="4" w:space="0"/>
            </w:tcBorders>
            <w:shd w:val="clear" w:color="auto" w:fill="auto"/>
            <w:vAlign w:val="center"/>
          </w:tcPr>
          <w:p w14:paraId="38C606E0">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shd w:val="clear" w:color="auto" w:fill="auto"/>
            <w:vAlign w:val="center"/>
          </w:tcPr>
          <w:p w14:paraId="3D5C9DA9">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参与标准编制工作，组织人员进行标准发布后的宣贯培训</w:t>
            </w:r>
          </w:p>
        </w:tc>
      </w:tr>
      <w:tr w14:paraId="78A0CF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left w:val="single" w:color="auto" w:sz="4" w:space="0"/>
              <w:bottom w:val="single" w:color="auto" w:sz="4" w:space="0"/>
            </w:tcBorders>
            <w:shd w:val="clear" w:color="auto" w:fill="auto"/>
            <w:vAlign w:val="center"/>
          </w:tcPr>
          <w:p w14:paraId="3FCA2DD1">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卢姿岐</w:t>
            </w:r>
          </w:p>
        </w:tc>
        <w:tc>
          <w:tcPr>
            <w:tcW w:w="1371" w:type="dxa"/>
            <w:tcBorders>
              <w:top w:val="single" w:color="auto" w:sz="4" w:space="0"/>
              <w:bottom w:val="single" w:color="auto" w:sz="4" w:space="0"/>
            </w:tcBorders>
            <w:shd w:val="clear" w:color="auto" w:fill="auto"/>
            <w:vAlign w:val="center"/>
          </w:tcPr>
          <w:p w14:paraId="67A72CC8">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护师</w:t>
            </w:r>
          </w:p>
        </w:tc>
        <w:tc>
          <w:tcPr>
            <w:tcW w:w="1701" w:type="dxa"/>
            <w:tcBorders>
              <w:top w:val="single" w:color="auto" w:sz="4" w:space="0"/>
              <w:bottom w:val="single" w:color="auto" w:sz="4" w:space="0"/>
            </w:tcBorders>
            <w:shd w:val="clear" w:color="auto" w:fill="auto"/>
            <w:vAlign w:val="center"/>
          </w:tcPr>
          <w:p w14:paraId="0F53B92B">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外科护理</w:t>
            </w:r>
          </w:p>
        </w:tc>
        <w:tc>
          <w:tcPr>
            <w:tcW w:w="1703" w:type="dxa"/>
            <w:tcBorders>
              <w:top w:val="single" w:color="auto" w:sz="4" w:space="0"/>
              <w:bottom w:val="single" w:color="auto" w:sz="4" w:space="0"/>
            </w:tcBorders>
            <w:shd w:val="clear" w:color="auto" w:fill="auto"/>
            <w:vAlign w:val="center"/>
          </w:tcPr>
          <w:p w14:paraId="204EB9B0">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shd w:val="clear" w:color="auto" w:fill="auto"/>
            <w:vAlign w:val="center"/>
          </w:tcPr>
          <w:p w14:paraId="656B1F9D">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参与标准编制工作，组织人员进行标准发布后的宣贯培训</w:t>
            </w:r>
          </w:p>
        </w:tc>
      </w:tr>
      <w:tr w14:paraId="6DC020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left w:val="single" w:color="auto" w:sz="4" w:space="0"/>
              <w:bottom w:val="single" w:color="auto" w:sz="4" w:space="0"/>
            </w:tcBorders>
            <w:shd w:val="clear" w:color="auto" w:fill="auto"/>
            <w:vAlign w:val="center"/>
          </w:tcPr>
          <w:p w14:paraId="372BA5EE">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李艳芳</w:t>
            </w:r>
          </w:p>
        </w:tc>
        <w:tc>
          <w:tcPr>
            <w:tcW w:w="1371" w:type="dxa"/>
            <w:tcBorders>
              <w:top w:val="single" w:color="auto" w:sz="4" w:space="0"/>
              <w:bottom w:val="single" w:color="auto" w:sz="4" w:space="0"/>
            </w:tcBorders>
            <w:shd w:val="clear" w:color="auto" w:fill="auto"/>
            <w:vAlign w:val="center"/>
          </w:tcPr>
          <w:p w14:paraId="3C375086">
            <w:pPr>
              <w:adjustRightInd w:val="0"/>
              <w:snapToGrid w:val="0"/>
              <w:jc w:val="center"/>
              <w:rPr>
                <w:rFonts w:hint="default"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护师</w:t>
            </w:r>
          </w:p>
        </w:tc>
        <w:tc>
          <w:tcPr>
            <w:tcW w:w="1701" w:type="dxa"/>
            <w:tcBorders>
              <w:top w:val="single" w:color="auto" w:sz="4" w:space="0"/>
              <w:bottom w:val="single" w:color="auto" w:sz="4" w:space="0"/>
            </w:tcBorders>
            <w:shd w:val="clear" w:color="auto" w:fill="auto"/>
            <w:vAlign w:val="center"/>
          </w:tcPr>
          <w:p w14:paraId="55EC4920">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外科护理</w:t>
            </w:r>
          </w:p>
        </w:tc>
        <w:tc>
          <w:tcPr>
            <w:tcW w:w="1703" w:type="dxa"/>
            <w:tcBorders>
              <w:top w:val="single" w:color="auto" w:sz="4" w:space="0"/>
              <w:bottom w:val="single" w:color="auto" w:sz="4" w:space="0"/>
            </w:tcBorders>
            <w:shd w:val="clear" w:color="auto" w:fill="auto"/>
            <w:vAlign w:val="center"/>
          </w:tcPr>
          <w:p w14:paraId="1261FB62">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shd w:val="clear" w:color="auto" w:fill="auto"/>
            <w:vAlign w:val="center"/>
          </w:tcPr>
          <w:p w14:paraId="68E55773">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参与标准编制工作，组织人员进行标准发布后的宣贯培训</w:t>
            </w:r>
          </w:p>
        </w:tc>
      </w:tr>
      <w:tr w14:paraId="5235B5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left w:val="single" w:color="auto" w:sz="4" w:space="0"/>
              <w:bottom w:val="single" w:color="auto" w:sz="4" w:space="0"/>
            </w:tcBorders>
            <w:shd w:val="clear" w:color="auto" w:fill="auto"/>
            <w:vAlign w:val="center"/>
          </w:tcPr>
          <w:p w14:paraId="5458141D">
            <w:pPr>
              <w:adjustRightInd w:val="0"/>
              <w:snapToGrid w:val="0"/>
              <w:jc w:val="center"/>
              <w:rPr>
                <w:rFonts w:hint="default"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庞思宇</w:t>
            </w:r>
          </w:p>
        </w:tc>
        <w:tc>
          <w:tcPr>
            <w:tcW w:w="1371" w:type="dxa"/>
            <w:tcBorders>
              <w:top w:val="single" w:color="auto" w:sz="4" w:space="0"/>
              <w:bottom w:val="single" w:color="auto" w:sz="4" w:space="0"/>
            </w:tcBorders>
            <w:shd w:val="clear" w:color="auto" w:fill="auto"/>
            <w:vAlign w:val="center"/>
          </w:tcPr>
          <w:p w14:paraId="7F0A1FC6">
            <w:pPr>
              <w:adjustRightInd w:val="0"/>
              <w:snapToGrid w:val="0"/>
              <w:jc w:val="center"/>
              <w:rPr>
                <w:rFonts w:hint="default"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护士</w:t>
            </w:r>
          </w:p>
        </w:tc>
        <w:tc>
          <w:tcPr>
            <w:tcW w:w="1701" w:type="dxa"/>
            <w:tcBorders>
              <w:top w:val="single" w:color="auto" w:sz="4" w:space="0"/>
              <w:bottom w:val="single" w:color="auto" w:sz="4" w:space="0"/>
            </w:tcBorders>
            <w:shd w:val="clear" w:color="auto" w:fill="auto"/>
            <w:vAlign w:val="center"/>
          </w:tcPr>
          <w:p w14:paraId="53EE19A1">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外科护理</w:t>
            </w:r>
          </w:p>
        </w:tc>
        <w:tc>
          <w:tcPr>
            <w:tcW w:w="1703" w:type="dxa"/>
            <w:tcBorders>
              <w:top w:val="single" w:color="auto" w:sz="4" w:space="0"/>
              <w:bottom w:val="single" w:color="auto" w:sz="4" w:space="0"/>
            </w:tcBorders>
            <w:shd w:val="clear" w:color="auto" w:fill="auto"/>
            <w:vAlign w:val="center"/>
          </w:tcPr>
          <w:p w14:paraId="0D5B965B">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shd w:val="clear" w:color="auto" w:fill="auto"/>
            <w:vAlign w:val="center"/>
          </w:tcPr>
          <w:p w14:paraId="766C6FF6">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参与标准编制工作，组织人员进行标准发布后的宣贯培训</w:t>
            </w:r>
          </w:p>
        </w:tc>
      </w:tr>
      <w:tr w14:paraId="058451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left w:val="single" w:color="auto" w:sz="4" w:space="0"/>
              <w:bottom w:val="single" w:color="auto" w:sz="4" w:space="0"/>
            </w:tcBorders>
            <w:shd w:val="clear" w:color="auto" w:fill="auto"/>
            <w:vAlign w:val="center"/>
          </w:tcPr>
          <w:p w14:paraId="55F150D7">
            <w:pPr>
              <w:adjustRightInd w:val="0"/>
              <w:snapToGrid w:val="0"/>
              <w:jc w:val="center"/>
              <w:rPr>
                <w:rFonts w:hint="default"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韦美先</w:t>
            </w:r>
          </w:p>
        </w:tc>
        <w:tc>
          <w:tcPr>
            <w:tcW w:w="1371" w:type="dxa"/>
            <w:tcBorders>
              <w:top w:val="single" w:color="auto" w:sz="4" w:space="0"/>
              <w:bottom w:val="single" w:color="auto" w:sz="4" w:space="0"/>
            </w:tcBorders>
            <w:shd w:val="clear" w:color="auto" w:fill="auto"/>
            <w:vAlign w:val="center"/>
          </w:tcPr>
          <w:p w14:paraId="30657468">
            <w:pPr>
              <w:adjustRightInd w:val="0"/>
              <w:snapToGrid w:val="0"/>
              <w:jc w:val="center"/>
              <w:rPr>
                <w:rFonts w:hint="default"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护士</w:t>
            </w:r>
          </w:p>
        </w:tc>
        <w:tc>
          <w:tcPr>
            <w:tcW w:w="1701" w:type="dxa"/>
            <w:tcBorders>
              <w:top w:val="single" w:color="auto" w:sz="4" w:space="0"/>
              <w:bottom w:val="single" w:color="auto" w:sz="4" w:space="0"/>
            </w:tcBorders>
            <w:shd w:val="clear" w:color="auto" w:fill="auto"/>
            <w:vAlign w:val="center"/>
          </w:tcPr>
          <w:p w14:paraId="545FB836">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外科护理</w:t>
            </w:r>
          </w:p>
        </w:tc>
        <w:tc>
          <w:tcPr>
            <w:tcW w:w="1703" w:type="dxa"/>
            <w:tcBorders>
              <w:top w:val="single" w:color="auto" w:sz="4" w:space="0"/>
              <w:bottom w:val="single" w:color="auto" w:sz="4" w:space="0"/>
            </w:tcBorders>
            <w:shd w:val="clear" w:color="auto" w:fill="auto"/>
            <w:vAlign w:val="center"/>
          </w:tcPr>
          <w:p w14:paraId="7AB157C8">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shd w:val="clear" w:color="auto" w:fill="auto"/>
            <w:vAlign w:val="center"/>
          </w:tcPr>
          <w:p w14:paraId="4E1A75F0">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参与标准编制工作，组织人员进行标准发布后的宣贯培训</w:t>
            </w:r>
          </w:p>
        </w:tc>
      </w:tr>
      <w:tr w14:paraId="301DDA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left w:val="single" w:color="auto" w:sz="4" w:space="0"/>
              <w:bottom w:val="single" w:color="auto" w:sz="4" w:space="0"/>
            </w:tcBorders>
            <w:shd w:val="clear" w:color="auto" w:fill="auto"/>
            <w:vAlign w:val="center"/>
          </w:tcPr>
          <w:p w14:paraId="32C8436A">
            <w:pPr>
              <w:adjustRightInd w:val="0"/>
              <w:snapToGrid w:val="0"/>
              <w:jc w:val="center"/>
              <w:rPr>
                <w:rFonts w:hint="default"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黄芳童</w:t>
            </w:r>
          </w:p>
        </w:tc>
        <w:tc>
          <w:tcPr>
            <w:tcW w:w="1371" w:type="dxa"/>
            <w:tcBorders>
              <w:top w:val="single" w:color="auto" w:sz="4" w:space="0"/>
              <w:bottom w:val="single" w:color="auto" w:sz="4" w:space="0"/>
            </w:tcBorders>
            <w:shd w:val="clear" w:color="auto" w:fill="auto"/>
            <w:vAlign w:val="center"/>
          </w:tcPr>
          <w:p w14:paraId="1F760393">
            <w:pPr>
              <w:adjustRightInd w:val="0"/>
              <w:snapToGrid w:val="0"/>
              <w:jc w:val="center"/>
              <w:rPr>
                <w:rFonts w:hint="default"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护士</w:t>
            </w:r>
          </w:p>
        </w:tc>
        <w:tc>
          <w:tcPr>
            <w:tcW w:w="1701" w:type="dxa"/>
            <w:tcBorders>
              <w:top w:val="single" w:color="auto" w:sz="4" w:space="0"/>
              <w:bottom w:val="single" w:color="auto" w:sz="4" w:space="0"/>
            </w:tcBorders>
            <w:shd w:val="clear" w:color="auto" w:fill="auto"/>
            <w:vAlign w:val="center"/>
          </w:tcPr>
          <w:p w14:paraId="4057AE6E">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外科护理</w:t>
            </w:r>
          </w:p>
        </w:tc>
        <w:tc>
          <w:tcPr>
            <w:tcW w:w="1703" w:type="dxa"/>
            <w:tcBorders>
              <w:top w:val="single" w:color="auto" w:sz="4" w:space="0"/>
              <w:bottom w:val="single" w:color="auto" w:sz="4" w:space="0"/>
            </w:tcBorders>
            <w:shd w:val="clear" w:color="auto" w:fill="auto"/>
            <w:vAlign w:val="center"/>
          </w:tcPr>
          <w:p w14:paraId="7EC8A7C2">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shd w:val="clear" w:color="auto" w:fill="auto"/>
            <w:vAlign w:val="center"/>
          </w:tcPr>
          <w:p w14:paraId="052D326C">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参与标准编制工作，组织人员进行标准发布后的宣贯培训</w:t>
            </w:r>
          </w:p>
        </w:tc>
      </w:tr>
      <w:tr w14:paraId="78FE08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left w:val="single" w:color="auto" w:sz="4" w:space="0"/>
              <w:bottom w:val="single" w:color="auto" w:sz="4" w:space="0"/>
            </w:tcBorders>
            <w:shd w:val="clear" w:color="auto" w:fill="auto"/>
            <w:vAlign w:val="center"/>
          </w:tcPr>
          <w:p w14:paraId="1EEF8EC1">
            <w:pPr>
              <w:adjustRightInd w:val="0"/>
              <w:snapToGrid w:val="0"/>
              <w:jc w:val="center"/>
              <w:rPr>
                <w:rFonts w:hint="default"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卢艳萍</w:t>
            </w:r>
          </w:p>
        </w:tc>
        <w:tc>
          <w:tcPr>
            <w:tcW w:w="1371" w:type="dxa"/>
            <w:tcBorders>
              <w:top w:val="single" w:color="auto" w:sz="4" w:space="0"/>
              <w:bottom w:val="single" w:color="auto" w:sz="4" w:space="0"/>
            </w:tcBorders>
            <w:shd w:val="clear" w:color="auto" w:fill="auto"/>
            <w:vAlign w:val="center"/>
          </w:tcPr>
          <w:p w14:paraId="486CF805">
            <w:pPr>
              <w:adjustRightInd w:val="0"/>
              <w:snapToGrid w:val="0"/>
              <w:jc w:val="center"/>
              <w:rPr>
                <w:rFonts w:hint="default"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护士</w:t>
            </w:r>
          </w:p>
        </w:tc>
        <w:tc>
          <w:tcPr>
            <w:tcW w:w="1701" w:type="dxa"/>
            <w:tcBorders>
              <w:top w:val="single" w:color="auto" w:sz="4" w:space="0"/>
              <w:bottom w:val="single" w:color="auto" w:sz="4" w:space="0"/>
            </w:tcBorders>
            <w:shd w:val="clear" w:color="auto" w:fill="auto"/>
            <w:vAlign w:val="center"/>
          </w:tcPr>
          <w:p w14:paraId="50DDD558">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外科护理</w:t>
            </w:r>
          </w:p>
        </w:tc>
        <w:tc>
          <w:tcPr>
            <w:tcW w:w="1703" w:type="dxa"/>
            <w:tcBorders>
              <w:top w:val="single" w:color="auto" w:sz="4" w:space="0"/>
              <w:bottom w:val="single" w:color="auto" w:sz="4" w:space="0"/>
            </w:tcBorders>
            <w:shd w:val="clear" w:color="auto" w:fill="auto"/>
            <w:vAlign w:val="center"/>
          </w:tcPr>
          <w:p w14:paraId="27924A08">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shd w:val="clear" w:color="auto" w:fill="auto"/>
            <w:vAlign w:val="center"/>
          </w:tcPr>
          <w:p w14:paraId="2FE51D5B">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参与标准编制工作，组织人员进行标准发布后的宣贯培训</w:t>
            </w:r>
          </w:p>
        </w:tc>
      </w:tr>
      <w:tr w14:paraId="1A84E0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48" w:type="dxa"/>
            <w:tcBorders>
              <w:top w:val="single" w:color="auto" w:sz="4" w:space="0"/>
              <w:left w:val="single" w:color="auto" w:sz="4" w:space="0"/>
              <w:bottom w:val="single" w:color="auto" w:sz="4" w:space="0"/>
            </w:tcBorders>
            <w:shd w:val="clear" w:color="auto" w:fill="auto"/>
            <w:vAlign w:val="center"/>
          </w:tcPr>
          <w:p w14:paraId="5968399F">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刘祚豪</w:t>
            </w:r>
          </w:p>
        </w:tc>
        <w:tc>
          <w:tcPr>
            <w:tcW w:w="1371" w:type="dxa"/>
            <w:tcBorders>
              <w:top w:val="single" w:color="auto" w:sz="4" w:space="0"/>
              <w:bottom w:val="single" w:color="auto" w:sz="4" w:space="0"/>
            </w:tcBorders>
            <w:shd w:val="clear" w:color="auto" w:fill="auto"/>
            <w:vAlign w:val="center"/>
          </w:tcPr>
          <w:p w14:paraId="136F3860">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护士</w:t>
            </w:r>
          </w:p>
        </w:tc>
        <w:tc>
          <w:tcPr>
            <w:tcW w:w="1701" w:type="dxa"/>
            <w:tcBorders>
              <w:top w:val="single" w:color="auto" w:sz="4" w:space="0"/>
              <w:bottom w:val="single" w:color="auto" w:sz="4" w:space="0"/>
            </w:tcBorders>
            <w:shd w:val="clear" w:color="auto" w:fill="auto"/>
            <w:vAlign w:val="center"/>
          </w:tcPr>
          <w:p w14:paraId="59588BC5">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外科护理</w:t>
            </w:r>
          </w:p>
        </w:tc>
        <w:tc>
          <w:tcPr>
            <w:tcW w:w="1703" w:type="dxa"/>
            <w:tcBorders>
              <w:top w:val="single" w:color="auto" w:sz="4" w:space="0"/>
              <w:bottom w:val="single" w:color="auto" w:sz="4" w:space="0"/>
            </w:tcBorders>
            <w:shd w:val="clear" w:color="auto" w:fill="auto"/>
            <w:vAlign w:val="center"/>
          </w:tcPr>
          <w:p w14:paraId="0FBD1393">
            <w:pPr>
              <w:adjustRightInd w:val="0"/>
              <w:snapToGrid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eastAsia="zh-CN"/>
              </w:rPr>
              <w:t>广西医科大学第二附属医院</w:t>
            </w:r>
          </w:p>
        </w:tc>
        <w:tc>
          <w:tcPr>
            <w:tcW w:w="3251" w:type="dxa"/>
            <w:tcBorders>
              <w:top w:val="single" w:color="auto" w:sz="4" w:space="0"/>
              <w:bottom w:val="single" w:color="auto" w:sz="4" w:space="0"/>
              <w:right w:val="single" w:color="auto" w:sz="4" w:space="0"/>
            </w:tcBorders>
            <w:shd w:val="clear" w:color="auto" w:fill="auto"/>
            <w:vAlign w:val="center"/>
          </w:tcPr>
          <w:p w14:paraId="6DAED6F3">
            <w:pPr>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参与标准编制工作，组织人员进行标准发布后的宣贯培训</w:t>
            </w:r>
          </w:p>
        </w:tc>
      </w:tr>
    </w:tbl>
    <w:p w14:paraId="368950DA">
      <w:pPr>
        <w:autoSpaceDE w:val="0"/>
        <w:autoSpaceDN w:val="0"/>
        <w:adjustRightInd w:val="0"/>
        <w:spacing w:before="156" w:beforeLines="50" w:after="156" w:afterLines="50" w:line="560" w:lineRule="exact"/>
        <w:ind w:firstLine="640" w:firstLineChars="200"/>
        <w:jc w:val="left"/>
        <w:outlineLvl w:val="0"/>
        <w:rPr>
          <w:rFonts w:ascii="黑体" w:hAnsi="黑体" w:eastAsia="黑体" w:cs="仿宋_GB2312"/>
          <w:color w:val="FF0000"/>
          <w:sz w:val="32"/>
          <w:szCs w:val="32"/>
        </w:rPr>
      </w:pPr>
      <w:r>
        <w:rPr>
          <w:rFonts w:hint="eastAsia" w:ascii="黑体" w:hAnsi="黑体" w:eastAsia="黑体" w:cs="仿宋_GB2312"/>
          <w:sz w:val="32"/>
          <w:szCs w:val="32"/>
        </w:rPr>
        <w:t>二、制定标准的必要性和意义</w:t>
      </w:r>
    </w:p>
    <w:p w14:paraId="6B88E8CA">
      <w:pPr>
        <w:suppressAutoHyphens/>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脓胸的常见来源有直接扩散、血性扩散和淋巴道播散，由各种潜在的传染病引起，肺炎是最常见的原因。除肺炎外，还包括:胸腹部术后致支气管胸膜瘘、胃食管瘘、食管瘘及胸腔置管等术后因素，肺脓肿，恶性肿瘤，胸壁血肿、肋骨骨折、蛛网膜囊腔突入胸腔等创伤性脓胸，纵隔炎、膈下脓肿、肝脓肿、椎旁脓肿、腹腔感染、畸胎瘤等邻近组织化脓性感染，食管自发性破裂、支气管胸膜瘘，血源性感染、气胸与肺大疱等。尤其对于术后因素所致脓胸的患者，疾病治疗和护理仍然是一个挑战。尽管现如今临床上广泛使用抗生素，以及肺炎链球菌的广泛普及。但是肺炎最常见的并发症仍然是脓胸,同时脓胸也是肺炎全球发病率和死亡率的主要原因。美国胸外科协会(AmericanAssociationforThoracic Surgery，AATS)曾报道脓胸治疗指南中提到美国每年约有100万肺炎患者住院治疗。而在住院患者中,20-40%有胸腔积液，5-10%的胸腔积液进展为慢性脓胸(美国每年约32000名患者)。大约15%的患者死亡，30%的患者需要手术引流胸腔积液，术后接收胸腔闭式冲洗引流。随着20世纪40年代抗生素的发展和广泛应用,脓胸的发病率降至肺炎病例的2%。然而，这一趋势在20世纪90年代发生了变化，脓胸的发病率一直在持续增加，这也意味着术后需要进行胸腔闭式冲洗引流护理的患者也在逐年增加。然而，目前国内在该护理领域缺乏统一的标准和规范。不同地区、不同层级的医疗机构在操作流程、评估标准以及并发症处理等方面存在较大差异，这不仅影响了治疗效果，还可能增加患者发生并发症的风险。</w:t>
      </w:r>
    </w:p>
    <w:p w14:paraId="1656A486">
      <w:pPr>
        <w:suppressAutoHyphens/>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目前，临床多以胸腔闭式引流术作为脓胸疾病的主要治疗方式，通过胸腔内渗血、渗液及气体的引流，促进胸腔内负压的重建，以此维持纵隔的正常位置，达到缓解病症的目的。而胸腔冲洗引流是在胸腔闭式引流发展而来，是在胸腔闭式引流的基础上增加了冲洗的步骤，通过向胸腔内注入冲洗液，如生理盐水等，对胸腔内进行冲洗，以更有效地清除胸腔内的积液、积血、脓液等物质。</w:t>
      </w:r>
    </w:p>
    <w:p w14:paraId="66990D77">
      <w:pPr>
        <w:suppressAutoHyphens/>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据编制组调研可知，广西近3年每年接诊的胸腔闭式冲洗引流患者人数约为1400人次，其中广西医科大学第二附属医院近3年接诊的胸腔闭式冲洗引流患者人数为400人次。目前在区内约有5家医院使用胸腔闭式冲洗引流，每年临床例数约为200例。</w:t>
      </w:r>
    </w:p>
    <w:p w14:paraId="60121F2A">
      <w:pPr>
        <w:suppressAutoHyphens/>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bookmarkStart w:id="1" w:name="OLE_LINK3"/>
      <w:r>
        <w:rPr>
          <w:rFonts w:hint="eastAsia" w:ascii="仿宋_GB2312" w:hAnsi="仿宋_GB2312" w:eastAsia="仿宋_GB2312" w:cs="仿宋_GB2312"/>
          <w:color w:val="000000" w:themeColor="text1"/>
          <w:sz w:val="32"/>
          <w:szCs w:val="32"/>
          <w14:textFill>
            <w14:solidFill>
              <w14:schemeClr w14:val="tx1"/>
            </w14:solidFill>
          </w14:textFill>
        </w:rPr>
        <w:t>因此，为规范</w:t>
      </w:r>
      <w:r>
        <w:rPr>
          <w:rFonts w:hint="eastAsia" w:ascii="仿宋_GB2312" w:hAnsi="仿宋_GB2312" w:eastAsia="仿宋_GB2312" w:cs="仿宋_GB2312"/>
          <w:color w:val="000000" w:themeColor="text1"/>
          <w:sz w:val="32"/>
          <w:szCs w:val="32"/>
          <w:lang w:eastAsia="zh-CN"/>
          <w14:textFill>
            <w14:solidFill>
              <w14:schemeClr w14:val="tx1"/>
            </w14:solidFill>
          </w14:textFill>
        </w:rPr>
        <w:t>胸腔闭式冲洗引流</w:t>
      </w:r>
      <w:r>
        <w:rPr>
          <w:rFonts w:hint="eastAsia" w:ascii="仿宋_GB2312" w:hAnsi="仿宋_GB2312" w:eastAsia="仿宋_GB2312" w:cs="仿宋_GB2312"/>
          <w:color w:val="000000" w:themeColor="text1"/>
          <w:sz w:val="32"/>
          <w:szCs w:val="32"/>
          <w14:textFill>
            <w14:solidFill>
              <w14:schemeClr w14:val="tx1"/>
            </w14:solidFill>
          </w14:textFill>
        </w:rPr>
        <w:t>护理操作，向全区推广科学的、符合实际的护理操作方法，提供科学、统一的指导，制定团体标准《</w:t>
      </w:r>
      <w:r>
        <w:rPr>
          <w:rFonts w:hint="eastAsia" w:ascii="仿宋_GB2312" w:hAnsi="仿宋_GB2312" w:eastAsia="仿宋_GB2312" w:cs="仿宋_GB2312"/>
          <w:color w:val="000000" w:themeColor="text1"/>
          <w:sz w:val="32"/>
          <w:szCs w:val="32"/>
          <w:lang w:eastAsia="zh-CN"/>
          <w14:textFill>
            <w14:solidFill>
              <w14:schemeClr w14:val="tx1"/>
            </w14:solidFill>
          </w14:textFill>
        </w:rPr>
        <w:t>胸腔闭式冲洗引流</w:t>
      </w:r>
      <w:r>
        <w:rPr>
          <w:rFonts w:hint="eastAsia" w:ascii="仿宋_GB2312" w:hAnsi="仿宋_GB2312" w:eastAsia="仿宋_GB2312" w:cs="仿宋_GB2312"/>
          <w:color w:val="000000" w:themeColor="text1"/>
          <w:sz w:val="32"/>
          <w:szCs w:val="32"/>
          <w14:textFill>
            <w14:solidFill>
              <w14:schemeClr w14:val="tx1"/>
            </w14:solidFill>
          </w14:textFill>
        </w:rPr>
        <w:t>护理规范》十分必要，这也将对推动</w:t>
      </w:r>
      <w:r>
        <w:rPr>
          <w:rFonts w:hint="eastAsia" w:ascii="仿宋_GB2312" w:hAnsi="仿宋_GB2312" w:eastAsia="仿宋_GB2312" w:cs="仿宋_GB2312"/>
          <w:color w:val="000000" w:themeColor="text1"/>
          <w:sz w:val="32"/>
          <w:szCs w:val="32"/>
          <w:lang w:eastAsia="zh-CN"/>
          <w14:textFill>
            <w14:solidFill>
              <w14:schemeClr w14:val="tx1"/>
            </w14:solidFill>
          </w14:textFill>
        </w:rPr>
        <w:t>胸腔闭式冲洗引流</w:t>
      </w:r>
      <w:r>
        <w:rPr>
          <w:rFonts w:hint="eastAsia" w:ascii="仿宋_GB2312" w:hAnsi="仿宋_GB2312" w:eastAsia="仿宋_GB2312" w:cs="仿宋_GB2312"/>
          <w:color w:val="000000" w:themeColor="text1"/>
          <w:sz w:val="32"/>
          <w:szCs w:val="32"/>
          <w14:textFill>
            <w14:solidFill>
              <w14:schemeClr w14:val="tx1"/>
            </w14:solidFill>
          </w14:textFill>
        </w:rPr>
        <w:t>护理工作高质量发展具有重要意义。</w:t>
      </w:r>
      <w:bookmarkEnd w:id="1"/>
    </w:p>
    <w:p w14:paraId="324276A2">
      <w:pPr>
        <w:autoSpaceDE w:val="0"/>
        <w:autoSpaceDN w:val="0"/>
        <w:adjustRightInd w:val="0"/>
        <w:spacing w:before="156" w:beforeLines="50" w:after="156" w:afterLines="50" w:line="560" w:lineRule="exact"/>
        <w:ind w:firstLine="640" w:firstLineChars="200"/>
        <w:jc w:val="left"/>
        <w:outlineLvl w:val="0"/>
        <w:rPr>
          <w:rFonts w:ascii="黑体" w:hAnsi="黑体" w:eastAsia="黑体" w:cs="仿宋_GB2312"/>
          <w:sz w:val="32"/>
          <w:szCs w:val="32"/>
        </w:rPr>
      </w:pPr>
      <w:r>
        <w:rPr>
          <w:rFonts w:hint="eastAsia" w:ascii="黑体" w:hAnsi="黑体" w:eastAsia="黑体" w:cs="仿宋_GB2312"/>
          <w:sz w:val="32"/>
          <w:szCs w:val="32"/>
        </w:rPr>
        <w:t>三、项目编制过程</w:t>
      </w:r>
    </w:p>
    <w:p w14:paraId="3ACDFFAA">
      <w:pPr>
        <w:spacing w:before="156" w:beforeLines="50" w:after="156" w:afterLines="50" w:line="560" w:lineRule="exact"/>
        <w:ind w:firstLine="643" w:firstLineChars="200"/>
        <w:outlineLvl w:val="1"/>
        <w:rPr>
          <w:rFonts w:ascii="楷体" w:hAnsi="楷体" w:eastAsia="楷体" w:cs="仿宋_GB2312"/>
          <w:b/>
          <w:sz w:val="32"/>
          <w:szCs w:val="32"/>
        </w:rPr>
      </w:pPr>
      <w:r>
        <w:rPr>
          <w:rFonts w:hint="eastAsia" w:ascii="楷体" w:hAnsi="楷体" w:eastAsia="楷体" w:cs="仿宋_GB2312"/>
          <w:b/>
          <w:sz w:val="32"/>
          <w:szCs w:val="32"/>
        </w:rPr>
        <w:t>（一）成立标准编制工作组</w:t>
      </w:r>
    </w:p>
    <w:p w14:paraId="0BD5FC4B">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团体标准</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胸腔闭式冲洗引流</w:t>
      </w:r>
      <w:r>
        <w:rPr>
          <w:rFonts w:hint="eastAsia" w:ascii="仿宋_GB2312" w:hAnsi="仿宋_GB2312" w:eastAsia="仿宋_GB2312" w:cs="仿宋_GB2312"/>
          <w:color w:val="000000" w:themeColor="text1"/>
          <w:sz w:val="32"/>
          <w:szCs w:val="32"/>
          <w14:textFill>
            <w14:solidFill>
              <w14:schemeClr w14:val="tx1"/>
            </w14:solidFill>
          </w14:textFill>
        </w:rPr>
        <w:t>护理规范》</w:t>
      </w:r>
      <w:r>
        <w:rPr>
          <w:rFonts w:hint="eastAsia" w:ascii="仿宋_GB2312" w:hAnsi="宋体" w:eastAsia="仿宋_GB2312"/>
          <w:sz w:val="32"/>
          <w:szCs w:val="32"/>
        </w:rPr>
        <w:t>项目任务下达后，由</w:t>
      </w:r>
      <w:r>
        <w:rPr>
          <w:rFonts w:hint="eastAsia" w:ascii="仿宋_GB2312" w:hAnsi="仿宋" w:eastAsia="仿宋_GB2312"/>
          <w:sz w:val="32"/>
          <w:szCs w:val="32"/>
          <w:lang w:eastAsia="zh-CN"/>
        </w:rPr>
        <w:t>广西医科大学第二附属医院</w:t>
      </w:r>
      <w:r>
        <w:rPr>
          <w:rFonts w:hint="eastAsia" w:ascii="仿宋_GB2312" w:hAnsi="宋体" w:eastAsia="仿宋_GB2312"/>
          <w:sz w:val="32"/>
          <w:szCs w:val="32"/>
        </w:rPr>
        <w:t>牵头组织成立了标准编制工作组，制定了标准编写方案，明确任务职责，确定工作技术路线，开展标准研制工作。具体编制工作由</w:t>
      </w:r>
      <w:r>
        <w:rPr>
          <w:rFonts w:hint="eastAsia" w:ascii="仿宋_GB2312" w:hAnsi="仿宋" w:eastAsia="仿宋_GB2312"/>
          <w:sz w:val="32"/>
          <w:szCs w:val="32"/>
          <w:lang w:eastAsia="zh-CN"/>
        </w:rPr>
        <w:t>广西医科大学第二附属医院</w:t>
      </w:r>
      <w:r>
        <w:rPr>
          <w:rFonts w:hint="eastAsia" w:ascii="仿宋_GB2312" w:hAnsi="宋体" w:eastAsia="仿宋_GB2312"/>
          <w:sz w:val="32"/>
          <w:szCs w:val="32"/>
        </w:rPr>
        <w:t>组成的标准编制工作组负责。编制工作组下设三个小组，分别是资料收集组、草案编写组、标准实施组。</w:t>
      </w:r>
    </w:p>
    <w:p w14:paraId="2B3C936D">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资料收集组：负责关于</w:t>
      </w:r>
      <w:r>
        <w:rPr>
          <w:rFonts w:hint="eastAsia" w:ascii="仿宋_GB2312" w:hAnsi="仿宋_GB2312" w:eastAsia="仿宋_GB2312" w:cs="仿宋_GB2312"/>
          <w:color w:val="000000" w:themeColor="text1"/>
          <w:sz w:val="32"/>
          <w:szCs w:val="32"/>
          <w:lang w:eastAsia="zh-CN"/>
          <w14:textFill>
            <w14:solidFill>
              <w14:schemeClr w14:val="tx1"/>
            </w14:solidFill>
          </w14:textFill>
        </w:rPr>
        <w:t>胸腔闭式冲洗引流</w:t>
      </w:r>
      <w:r>
        <w:rPr>
          <w:rFonts w:hint="eastAsia" w:ascii="仿宋_GB2312" w:hAnsi="仿宋_GB2312" w:eastAsia="仿宋_GB2312" w:cs="仿宋_GB2312"/>
          <w:color w:val="000000" w:themeColor="text1"/>
          <w:sz w:val="32"/>
          <w:szCs w:val="32"/>
          <w14:textFill>
            <w14:solidFill>
              <w14:schemeClr w14:val="tx1"/>
            </w14:solidFill>
          </w14:textFill>
        </w:rPr>
        <w:t>护理的</w:t>
      </w:r>
      <w:r>
        <w:rPr>
          <w:rFonts w:hint="eastAsia" w:ascii="仿宋_GB2312" w:hAnsi="宋体" w:eastAsia="仿宋_GB2312"/>
          <w:sz w:val="32"/>
          <w:szCs w:val="32"/>
        </w:rPr>
        <w:t>文献资料的查询、收集和整理工作，查阅现存关于</w:t>
      </w:r>
      <w:r>
        <w:rPr>
          <w:rFonts w:hint="eastAsia" w:ascii="仿宋_GB2312" w:hAnsi="仿宋_GB2312" w:eastAsia="仿宋_GB2312" w:cs="仿宋_GB2312"/>
          <w:color w:val="000000" w:themeColor="text1"/>
          <w:sz w:val="32"/>
          <w:szCs w:val="32"/>
          <w:lang w:eastAsia="zh-CN"/>
          <w14:textFill>
            <w14:solidFill>
              <w14:schemeClr w14:val="tx1"/>
            </w14:solidFill>
          </w14:textFill>
        </w:rPr>
        <w:t>胸腔闭式冲洗引流</w:t>
      </w:r>
      <w:r>
        <w:rPr>
          <w:rFonts w:hint="eastAsia" w:ascii="仿宋_GB2312" w:hAnsi="仿宋_GB2312" w:eastAsia="仿宋_GB2312" w:cs="仿宋_GB2312"/>
          <w:color w:val="000000" w:themeColor="text1"/>
          <w:sz w:val="32"/>
          <w:szCs w:val="32"/>
          <w14:textFill>
            <w14:solidFill>
              <w14:schemeClr w14:val="tx1"/>
            </w14:solidFill>
          </w14:textFill>
        </w:rPr>
        <w:t>护理</w:t>
      </w:r>
      <w:r>
        <w:rPr>
          <w:rFonts w:hint="eastAsia" w:ascii="仿宋_GB2312" w:hAnsi="宋体" w:eastAsia="仿宋_GB2312"/>
          <w:sz w:val="32"/>
          <w:szCs w:val="32"/>
        </w:rPr>
        <w:t>的研究以及国内相关标准的制定。</w:t>
      </w:r>
    </w:p>
    <w:p w14:paraId="4DF08FB1">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草案编写组：负责标准立项、征求意见、审定、报批等阶段的标准文本及编制说明的起草工作，包括标准制定过程各阶段标准文本及相关材料的修改和完善。</w:t>
      </w:r>
    </w:p>
    <w:p w14:paraId="20C56400">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标准实施组：负责团体标准《</w:t>
      </w:r>
      <w:r>
        <w:rPr>
          <w:rFonts w:hint="eastAsia" w:ascii="仿宋_GB2312" w:hAnsi="仿宋_GB2312" w:eastAsia="仿宋_GB2312" w:cs="仿宋_GB2312"/>
          <w:color w:val="000000" w:themeColor="text1"/>
          <w:sz w:val="32"/>
          <w:szCs w:val="32"/>
          <w:lang w:eastAsia="zh-CN"/>
          <w14:textFill>
            <w14:solidFill>
              <w14:schemeClr w14:val="tx1"/>
            </w14:solidFill>
          </w14:textFill>
        </w:rPr>
        <w:t>胸腔闭式冲洗引流</w:t>
      </w:r>
      <w:r>
        <w:rPr>
          <w:rFonts w:hint="eastAsia" w:ascii="仿宋_GB2312" w:hAnsi="仿宋_GB2312" w:eastAsia="仿宋_GB2312" w:cs="仿宋_GB2312"/>
          <w:color w:val="000000" w:themeColor="text1"/>
          <w:sz w:val="32"/>
          <w:szCs w:val="32"/>
          <w14:textFill>
            <w14:solidFill>
              <w14:schemeClr w14:val="tx1"/>
            </w14:solidFill>
          </w14:textFill>
        </w:rPr>
        <w:t>护理规范</w:t>
      </w:r>
      <w:r>
        <w:rPr>
          <w:rFonts w:hint="eastAsia" w:ascii="仿宋_GB2312" w:hAnsi="宋体" w:eastAsia="仿宋_GB2312"/>
          <w:sz w:val="32"/>
          <w:szCs w:val="32"/>
        </w:rPr>
        <w:t>》标准发布后，组织相关部门、医疗机构等，开展标准宣贯培训会，对标准进行研讨和详细解读，使相关人员了解标准，熟悉标准，并能熟练运用标准；为确保标准的实施效果和综合运用率，对标准实施情况进行总结分析，对标准提出持续改进意见。</w:t>
      </w:r>
    </w:p>
    <w:p w14:paraId="4F9A20A7">
      <w:pPr>
        <w:numPr>
          <w:ilvl w:val="0"/>
          <w:numId w:val="0"/>
        </w:numPr>
        <w:spacing w:before="156" w:beforeLines="50" w:after="156" w:afterLines="50" w:line="560" w:lineRule="exact"/>
        <w:ind w:firstLine="643" w:firstLineChars="200"/>
        <w:outlineLvl w:val="1"/>
        <w:rPr>
          <w:rFonts w:ascii="楷体" w:hAnsi="楷体" w:eastAsia="楷体" w:cs="仿宋_GB2312"/>
          <w:b/>
          <w:sz w:val="32"/>
          <w:szCs w:val="32"/>
        </w:rPr>
      </w:pPr>
      <w:r>
        <w:rPr>
          <w:rFonts w:hint="eastAsia" w:ascii="楷体" w:hAnsi="楷体" w:eastAsia="楷体" w:cs="仿宋_GB2312"/>
          <w:b/>
          <w:kern w:val="2"/>
          <w:sz w:val="32"/>
          <w:szCs w:val="32"/>
          <w:lang w:val="en-US" w:eastAsia="zh-CN" w:bidi="ar-SA"/>
        </w:rPr>
        <w:t>（二）</w:t>
      </w:r>
      <w:r>
        <w:rPr>
          <w:rFonts w:hint="eastAsia" w:ascii="楷体" w:hAnsi="楷体" w:eastAsia="楷体" w:cs="仿宋_GB2312"/>
          <w:b/>
          <w:sz w:val="32"/>
          <w:szCs w:val="32"/>
        </w:rPr>
        <w:t>收集整理文献资料</w:t>
      </w:r>
    </w:p>
    <w:p w14:paraId="66E37989">
      <w:pPr>
        <w:pStyle w:val="15"/>
        <w:spacing w:after="0" w:line="560" w:lineRule="exact"/>
        <w:ind w:firstLine="640" w:firstLineChars="200"/>
        <w:rPr>
          <w:rFonts w:ascii="仿宋_GB2312" w:hAnsi="仿宋_GB2312" w:eastAsia="仿宋_GB2312" w:cs="仿宋_GB2312"/>
        </w:rPr>
      </w:pPr>
      <w:r>
        <w:rPr>
          <w:rFonts w:hint="eastAsia" w:ascii="仿宋_GB2312" w:hAnsi="仿宋_GB2312" w:eastAsia="仿宋_GB2312" w:cs="仿宋_GB2312"/>
        </w:rPr>
        <w:t>通过资料收集组对文献资料的收集和整理，草案编写组主要参考了以下相关的期刊书籍。</w:t>
      </w:r>
    </w:p>
    <w:p w14:paraId="622A0369">
      <w:pPr>
        <w:pStyle w:val="15"/>
        <w:spacing w:after="0" w:line="560" w:lineRule="exact"/>
        <w:ind w:firstLine="640" w:firstLineChars="200"/>
        <w:rPr>
          <w:rFonts w:ascii="仿宋_GB2312" w:hAnsi="仿宋_GB2312" w:eastAsia="仿宋_GB2312" w:cs="仿宋_GB2312"/>
        </w:rPr>
      </w:pPr>
      <w:r>
        <w:rPr>
          <w:rFonts w:hint="eastAsia" w:ascii="仿宋_GB2312" w:hAnsi="仿宋_GB2312" w:eastAsia="仿宋_GB2312" w:cs="仿宋_GB2312"/>
        </w:rPr>
        <w:t xml:space="preserve">（1）苏乃伟,覃家锦,冯旭.两种胸腔闭式引流术治疗自发性气胸的临床研究[J].实用心脑肺血管病杂志,2012,20(3):532-533. </w:t>
      </w:r>
    </w:p>
    <w:p w14:paraId="00D1BF58">
      <w:pPr>
        <w:pStyle w:val="15"/>
        <w:spacing w:after="0" w:line="560" w:lineRule="exact"/>
        <w:ind w:firstLine="640" w:firstLineChars="200"/>
        <w:rPr>
          <w:rFonts w:ascii="仿宋_GB2312" w:hAnsi="仿宋_GB2312" w:eastAsia="仿宋_GB2312" w:cs="仿宋_GB2312"/>
        </w:rPr>
      </w:pPr>
      <w:r>
        <w:rPr>
          <w:rFonts w:hint="eastAsia" w:ascii="仿宋_GB2312" w:hAnsi="仿宋_GB2312" w:eastAsia="仿宋_GB2312" w:cs="仿宋_GB2312"/>
        </w:rPr>
        <w:t>（2）赵琳,崔妙玲,彭雪娟,李丽蓉.患者治疗管道滑脱的根本原因分析及对策[J].解放军护理杂志,2013,30(12):54-56.</w:t>
      </w:r>
    </w:p>
    <w:p w14:paraId="09A6518A">
      <w:pPr>
        <w:pStyle w:val="15"/>
        <w:spacing w:after="0" w:line="560" w:lineRule="exact"/>
        <w:ind w:firstLine="640" w:firstLineChars="200"/>
        <w:rPr>
          <w:rFonts w:ascii="仿宋_GB2312" w:hAnsi="仿宋_GB2312" w:eastAsia="仿宋_GB2312" w:cs="仿宋_GB2312"/>
        </w:rPr>
      </w:pPr>
      <w:r>
        <w:rPr>
          <w:rFonts w:hint="eastAsia" w:ascii="仿宋_GB2312" w:hAnsi="仿宋_GB2312" w:eastAsia="仿宋_GB2312" w:cs="仿宋_GB2312"/>
        </w:rPr>
        <w:t>（3）胡军涛,汤展宏,李超乾.ICU中应用中心静脉导管行胸腔闭式引流治疗气胸的疗效观察[J].中国急救医学,2013,33(1):20-23.</w:t>
      </w:r>
    </w:p>
    <w:p w14:paraId="40CCBD51">
      <w:pPr>
        <w:pStyle w:val="15"/>
        <w:spacing w:after="0" w:line="560" w:lineRule="exact"/>
        <w:ind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rPr>
        <w:t>（</w:t>
      </w:r>
      <w:r>
        <w:rPr>
          <w:rFonts w:hint="eastAsia" w:ascii="仿宋_GB2312" w:hAnsi="仿宋_GB2312" w:eastAsia="仿宋_GB2312" w:cs="仿宋_GB2312"/>
          <w:lang w:val="en-US" w:eastAsia="zh-CN"/>
        </w:rPr>
        <w:t>4</w:t>
      </w:r>
      <w:r>
        <w:rPr>
          <w:rFonts w:hint="eastAsia" w:ascii="仿宋_GB2312" w:hAnsi="仿宋_GB2312" w:eastAsia="仿宋_GB2312" w:cs="仿宋_GB2312"/>
        </w:rPr>
        <w:t>）王珉，谷小燕，罗斌，邱慧兵.胸腔冲洗治疗恶性胸腔积液致胸腔感染7 例临床护理齐鲁护理杂志 2011 年第 17 卷第 9 期</w:t>
      </w:r>
      <w:r>
        <w:rPr>
          <w:rFonts w:hint="eastAsia" w:ascii="仿宋_GB2312" w:hAnsi="仿宋_GB2312" w:eastAsia="仿宋_GB2312" w:cs="仿宋_GB2312"/>
          <w:lang w:val="en-US" w:eastAsia="zh-CN"/>
        </w:rPr>
        <w:t>.</w:t>
      </w:r>
    </w:p>
    <w:p w14:paraId="3718E3CB">
      <w:pPr>
        <w:pStyle w:val="15"/>
        <w:spacing w:after="0" w:line="560" w:lineRule="exact"/>
        <w:ind w:firstLine="640" w:firstLineChars="200"/>
        <w:rPr>
          <w:rFonts w:hint="eastAsia" w:ascii="仿宋_GB2312" w:hAnsi="仿宋_GB2312" w:eastAsia="仿宋_GB2312" w:cs="仿宋_GB2312"/>
        </w:rPr>
      </w:pPr>
      <w:r>
        <w:rPr>
          <w:rFonts w:hint="eastAsia" w:ascii="仿宋_GB2312" w:hAnsi="仿宋_GB2312" w:eastAsia="仿宋_GB2312" w:cs="仿宋_GB2312"/>
        </w:rPr>
        <w:t>（</w:t>
      </w:r>
      <w:r>
        <w:rPr>
          <w:rFonts w:hint="eastAsia" w:ascii="仿宋_GB2312" w:hAnsi="仿宋_GB2312" w:eastAsia="仿宋_GB2312" w:cs="仿宋_GB2312"/>
          <w:lang w:val="en-US" w:eastAsia="zh-CN"/>
        </w:rPr>
        <w:t>5</w:t>
      </w:r>
      <w:r>
        <w:rPr>
          <w:rFonts w:hint="eastAsia" w:ascii="仿宋_GB2312" w:hAnsi="仿宋_GB2312" w:eastAsia="仿宋_GB2312" w:cs="仿宋_GB2312"/>
        </w:rPr>
        <w:t>）T/CNAS 25--2023《胸腔闭式引流护理》</w:t>
      </w:r>
    </w:p>
    <w:p w14:paraId="1566E3EF">
      <w:pPr>
        <w:pStyle w:val="15"/>
        <w:spacing w:after="0" w:line="560" w:lineRule="exact"/>
        <w:ind w:firstLine="640" w:firstLineChars="200"/>
        <w:rPr>
          <w:rFonts w:hint="eastAsia" w:ascii="仿宋_GB2312" w:hAnsi="仿宋_GB2312" w:eastAsia="仿宋_GB2312" w:cs="仿宋_GB2312"/>
        </w:rPr>
      </w:pPr>
      <w:r>
        <w:rPr>
          <w:rFonts w:hint="eastAsia" w:ascii="仿宋_GB2312" w:hAnsi="仿宋_GB2312" w:eastAsia="仿宋_GB2312" w:cs="仿宋_GB2312"/>
        </w:rPr>
        <w:t>（</w:t>
      </w:r>
      <w:r>
        <w:rPr>
          <w:rFonts w:hint="eastAsia" w:ascii="仿宋_GB2312" w:hAnsi="仿宋_GB2312" w:eastAsia="仿宋_GB2312" w:cs="仿宋_GB2312"/>
          <w:lang w:val="en-US" w:eastAsia="zh-CN"/>
        </w:rPr>
        <w:t>6</w:t>
      </w:r>
      <w:r>
        <w:rPr>
          <w:rFonts w:hint="eastAsia" w:ascii="仿宋_GB2312" w:hAnsi="仿宋_GB2312" w:eastAsia="仿宋_GB2312" w:cs="仿宋_GB2312"/>
        </w:rPr>
        <w:t>）T/GXAS 980-2025《胸腔闭式引流管置管期护理规范》</w:t>
      </w:r>
    </w:p>
    <w:p w14:paraId="3D91F6EE">
      <w:pPr>
        <w:spacing w:before="156" w:beforeLines="50" w:after="156" w:afterLines="50" w:line="560" w:lineRule="exact"/>
        <w:ind w:firstLine="643" w:firstLineChars="200"/>
        <w:outlineLvl w:val="1"/>
        <w:rPr>
          <w:rFonts w:ascii="楷体" w:hAnsi="楷体" w:eastAsia="楷体" w:cs="仿宋_GB2312"/>
          <w:b/>
          <w:sz w:val="32"/>
          <w:szCs w:val="32"/>
        </w:rPr>
      </w:pPr>
      <w:r>
        <w:rPr>
          <w:rFonts w:hint="eastAsia" w:ascii="楷体" w:hAnsi="楷体" w:eastAsia="楷体" w:cs="仿宋_GB2312"/>
          <w:b/>
          <w:sz w:val="32"/>
          <w:szCs w:val="32"/>
        </w:rPr>
        <w:t>（三）研讨确定标准特色、创新点和主体内容</w:t>
      </w:r>
    </w:p>
    <w:p w14:paraId="4BE3BD69">
      <w:pPr>
        <w:spacing w:line="56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1.标准特色及创新点</w:t>
      </w:r>
    </w:p>
    <w:p w14:paraId="5486DF3D">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1.操作前准备：按医嘱备冲洗液、治疗车、治疗盘、输液器、无菌治疗巾、手套、消毒剂、棉签、医嘱单、笔纸、手表、标识贴、标识牌、听诊器、盛污物容器。</w:t>
      </w:r>
    </w:p>
    <w:p w14:paraId="7C96759D">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操作流程：核对、检查冲洗液→粘贴输液卡→检查一次性输液器→核对患者床号、姓名、药液，告知药名和作用→向患者告知操作配合要点，协助患者取适宜体位→冲洗液排气，莫菲氏滴管内有１／３～１／２液体，排气，关闭调节器→戴手套，铺垫巾，碘伏消毒液消毒冲洗管接头（肝素帽或无针接头）后连接输液管→核对患者信息，打开输液管调节器，使冲洗液流入胸腔内进行冲洗→取出垫巾，固定冲洗管连接头调节冲洗速度，一般30～40滴／分，或根据医嘱设定→观察冲洗液流出的速度、色泽、浑浊度及患者感受→在输液器管上粘贴冲洗标识贴，并在冲洗液旁悬挂冲洗标识牌→询问患者感受，根据医嘱指导患者取适宜体位→告知患者注意事项→记录冲洗开始时间→冲洗过程中定时巡视，观察患者生命征及引流液性质等，按需更换引流瓶→冲洗完毕，核对医嘱及患者信息，夹闭输液器后与冲洗管接头分离，将冲洗管接头固定稳妥→协助患者取舒适体位，告知患者冲洗后及留置管道注意事项→记录冲洗结束时间，冲洗量，引流液颜色及性质。</w:t>
      </w:r>
    </w:p>
    <w:p w14:paraId="228D4DFB">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创新点如下：</w:t>
      </w:r>
    </w:p>
    <w:p w14:paraId="2EC547E5">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1.制定了胸腔闭式冲洗引流操作评分标准并明确了操作流程；</w:t>
      </w:r>
    </w:p>
    <w:p w14:paraId="78DA1155">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2.考虑到了操作过程中的风险防范，会用标识等方式与输液进行区分，防治护理差错，有效的风险管控。</w:t>
      </w:r>
    </w:p>
    <w:p w14:paraId="5C07AB00">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3.针对不同的用途，如冲洗液的种类、用途、浓度、剂量；以及明确了冲洗过程中不同患者的体位管理。</w:t>
      </w:r>
    </w:p>
    <w:p w14:paraId="23B71591">
      <w:pPr>
        <w:spacing w:line="56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2.主体内容</w:t>
      </w:r>
    </w:p>
    <w:p w14:paraId="23BAD078">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标准的主体内容确定为</w:t>
      </w:r>
      <w:r>
        <w:rPr>
          <w:rFonts w:hint="eastAsia" w:ascii="仿宋_GB2312" w:hAnsi="仿宋_GB2312" w:eastAsia="仿宋_GB2312" w:cs="仿宋_GB2312"/>
          <w:color w:val="000000" w:themeColor="text1"/>
          <w:sz w:val="32"/>
          <w:szCs w:val="32"/>
          <w:lang w:eastAsia="zh-CN"/>
          <w14:textFill>
            <w14:solidFill>
              <w14:schemeClr w14:val="tx1"/>
            </w14:solidFill>
          </w14:textFill>
        </w:rPr>
        <w:t>胸腔闭式冲洗引流</w:t>
      </w:r>
      <w:r>
        <w:rPr>
          <w:rFonts w:hint="eastAsia" w:ascii="仿宋_GB2312" w:hAnsi="仿宋_GB2312" w:eastAsia="仿宋_GB2312" w:cs="仿宋_GB2312"/>
          <w:color w:val="000000" w:themeColor="text1"/>
          <w:sz w:val="32"/>
          <w:szCs w:val="32"/>
          <w14:textFill>
            <w14:solidFill>
              <w14:schemeClr w14:val="tx1"/>
            </w14:solidFill>
          </w14:textFill>
        </w:rPr>
        <w:t>护理</w:t>
      </w:r>
      <w:r>
        <w:rPr>
          <w:rFonts w:hint="eastAsia" w:ascii="仿宋_GB2312" w:hAnsi="宋体" w:eastAsia="仿宋_GB2312"/>
          <w:sz w:val="32"/>
          <w:szCs w:val="32"/>
        </w:rPr>
        <w:t>的</w:t>
      </w:r>
      <w:r>
        <w:rPr>
          <w:rFonts w:hint="eastAsia" w:ascii="仿宋_GB2312" w:hAnsi="仿宋_GB2312" w:eastAsia="仿宋_GB2312" w:cs="仿宋_GB2312"/>
          <w:sz w:val="32"/>
          <w:szCs w:val="32"/>
        </w:rPr>
        <w:t>术语和定义、</w:t>
      </w:r>
      <w:r>
        <w:rPr>
          <w:rFonts w:hint="eastAsia" w:ascii="仿宋_GB2312" w:hAnsi="宋体" w:eastAsia="仿宋_GB2312"/>
          <w:sz w:val="32"/>
          <w:szCs w:val="32"/>
        </w:rPr>
        <w:t>基本要求、护理措施、健康宣教、常见并发症处理、常见不良事件处理、注意事项的要求。</w:t>
      </w:r>
    </w:p>
    <w:p w14:paraId="50DC546C">
      <w:pPr>
        <w:numPr>
          <w:ilvl w:val="0"/>
          <w:numId w:val="1"/>
        </w:numPr>
        <w:spacing w:before="156" w:beforeLines="50" w:after="156" w:afterLines="50" w:line="520" w:lineRule="exact"/>
        <w:ind w:firstLine="643" w:firstLineChars="200"/>
        <w:outlineLvl w:val="1"/>
        <w:rPr>
          <w:rFonts w:ascii="楷体" w:hAnsi="楷体" w:eastAsia="楷体" w:cs="仿宋_GB2312"/>
          <w:b/>
          <w:sz w:val="32"/>
          <w:szCs w:val="32"/>
        </w:rPr>
      </w:pPr>
      <w:r>
        <w:rPr>
          <w:rFonts w:hint="eastAsia" w:ascii="楷体" w:hAnsi="楷体" w:eastAsia="楷体" w:cs="仿宋_GB2312"/>
          <w:b/>
          <w:sz w:val="32"/>
          <w:szCs w:val="32"/>
        </w:rPr>
        <w:t>调研，形成草案、征求意见稿</w:t>
      </w:r>
    </w:p>
    <w:p w14:paraId="75B55AA7">
      <w:pPr>
        <w:spacing w:line="560" w:lineRule="exact"/>
        <w:ind w:firstLine="640" w:firstLineChars="200"/>
        <w:rPr>
          <w:rFonts w:hint="eastAsia" w:ascii="仿宋_GB2312" w:hAnsi="宋体" w:eastAsia="仿宋_GB2312"/>
          <w:color w:val="000000" w:themeColor="text1"/>
          <w:sz w:val="32"/>
          <w:szCs w:val="32"/>
          <w:lang w:eastAsia="zh-CN"/>
          <w14:textFill>
            <w14:solidFill>
              <w14:schemeClr w14:val="tx1"/>
            </w14:solidFill>
          </w14:textFill>
        </w:rPr>
      </w:pPr>
      <w:r>
        <w:rPr>
          <w:rFonts w:hint="eastAsia" w:ascii="仿宋_GB2312" w:hAnsi="宋体" w:eastAsia="仿宋_GB2312"/>
          <w:color w:val="000000" w:themeColor="text1"/>
          <w:sz w:val="32"/>
          <w:szCs w:val="32"/>
          <w:lang w:eastAsia="zh-CN"/>
          <w14:textFill>
            <w14:solidFill>
              <w14:schemeClr w14:val="tx1"/>
            </w14:solidFill>
          </w14:textFill>
        </w:rPr>
        <w:t>广西医科大学第二附属医院收治胸部疑难疾病患者约500人，其他参与团体标准制定的单位广西医科大学第一附属医院收治胸部疑难疾病患者约400人，广西壮族自治区江滨医院收治胸部疑难疾病患者约200人，南宁市第二人民医院收治胸部疑难疾病约100人。</w:t>
      </w:r>
    </w:p>
    <w:p w14:paraId="1DE7EC98">
      <w:pPr>
        <w:spacing w:line="560" w:lineRule="exact"/>
        <w:ind w:firstLine="640" w:firstLineChars="200"/>
        <w:rPr>
          <w:rFonts w:hint="eastAsia" w:ascii="仿宋_GB2312" w:hAnsi="宋体" w:eastAsia="仿宋_GB2312"/>
          <w:color w:val="000000" w:themeColor="text1"/>
          <w:sz w:val="32"/>
          <w:szCs w:val="32"/>
          <w:lang w:eastAsia="zh-CN"/>
          <w14:textFill>
            <w14:solidFill>
              <w14:schemeClr w14:val="tx1"/>
            </w14:solidFill>
          </w14:textFill>
        </w:rPr>
      </w:pPr>
      <w:r>
        <w:rPr>
          <w:rFonts w:hint="eastAsia" w:ascii="仿宋_GB2312" w:hAnsi="宋体" w:eastAsia="仿宋_GB2312"/>
          <w:color w:val="000000" w:themeColor="text1"/>
          <w:sz w:val="32"/>
          <w:szCs w:val="32"/>
          <w:lang w:eastAsia="zh-CN"/>
          <w14:textFill>
            <w14:solidFill>
              <w14:schemeClr w14:val="tx1"/>
            </w14:solidFill>
          </w14:textFill>
        </w:rPr>
        <w:t>广西医科大学第二附属医院胸心血管外科是广西临床重点专科及重点学科，是广西医科大学硕士、博士学位授予点及博士后培养点，是“广西医师协会胸心血管外科医师分会”副主任委员单位，是“中国胸壁外科联盟”成员单位和中国研究型医院学会加速康复外科（ERAS）示范病房，是国家住院医师规范化培训外科（胸心外科方向）专业基地。学科现有教授/主任医师2人，首席医学专家1人。现有床位108张（其中监护病床12张），共设有“肺、气管外科”、“食管、复杂胸部瘘外科”、“纵隔、胸壁外科”、“心脏外科”、“血管外科”及“心胸外科重症监护治疗”等多个亚专科方向，每年开展各类手术1200余台，具有高水平解决胸部疑难疾病及危急重症抢救的综合实力，是目前本专业领域区内综合技术最全面的学科之一，总体医疗技术水平处于区内领先，尤其在肺结节精准个体化微创诊疗、复杂胸部瘘特色治疗及技术创新、疑难胸部肿瘤综合诊疗、复合心脏疾病一体化微创治疗、主动脉疾病个体化精细治疗、危急重症心胸外科疾病监护救治等领域有着明显技术优势，在多个领域与国内外有广泛的学术交流。</w:t>
      </w:r>
    </w:p>
    <w:p w14:paraId="1A243ED9">
      <w:pPr>
        <w:spacing w:line="560" w:lineRule="exact"/>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lang w:eastAsia="zh-CN"/>
          <w14:textFill>
            <w14:solidFill>
              <w14:schemeClr w14:val="tx1"/>
            </w14:solidFill>
          </w14:textFill>
        </w:rPr>
        <w:t>经过在广西医科大学第二附属医院、广西医科大学第一附属医院、广西壮族自治区江滨医院、南宁市第二人民医院的胸心血管外科病房规范化实施胸腔闭式冲洗引流，受益患者约1200人。患者住院接受胸腔闭式冲洗引流治疗期间，采用规范的操作前评估与准备，采用规范化操作流程，制定观察要点防范操作并发症及风险，统一健康教育内容提高患者治疗过程中自我管理能力。通过制定操作相关操作评分表，对临床护士进行统一培训，提高护理技能及病情观察水平，监测治疗效果，及时发现并处理问题，促进患者的康复，提高患者的生活质量</w:t>
      </w:r>
      <w:r>
        <w:rPr>
          <w:rFonts w:hint="eastAsia" w:ascii="仿宋_GB2312" w:hAnsi="宋体" w:eastAsia="仿宋_GB2312"/>
          <w:color w:val="000000" w:themeColor="text1"/>
          <w:sz w:val="32"/>
          <w:szCs w:val="32"/>
          <w14:textFill>
            <w14:solidFill>
              <w14:schemeClr w14:val="tx1"/>
            </w14:solidFill>
          </w14:textFill>
        </w:rPr>
        <w:t>。</w:t>
      </w:r>
    </w:p>
    <w:p w14:paraId="7B8BD0BD">
      <w:pPr>
        <w:spacing w:line="560" w:lineRule="exact"/>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202</w:t>
      </w:r>
      <w:r>
        <w:rPr>
          <w:rFonts w:hint="eastAsia" w:ascii="仿宋_GB2312" w:hAnsi="宋体" w:eastAsia="仿宋_GB2312"/>
          <w:color w:val="000000" w:themeColor="text1"/>
          <w:sz w:val="32"/>
          <w:szCs w:val="32"/>
          <w:lang w:val="en-US" w:eastAsia="zh-CN"/>
          <w14:textFill>
            <w14:solidFill>
              <w14:schemeClr w14:val="tx1"/>
            </w14:solidFill>
          </w14:textFill>
        </w:rPr>
        <w:t>5</w:t>
      </w:r>
      <w:r>
        <w:rPr>
          <w:rFonts w:hint="eastAsia" w:ascii="仿宋_GB2312" w:hAnsi="宋体" w:eastAsia="仿宋_GB2312"/>
          <w:color w:val="000000" w:themeColor="text1"/>
          <w:sz w:val="32"/>
          <w:szCs w:val="32"/>
          <w14:textFill>
            <w14:solidFill>
              <w14:schemeClr w14:val="tx1"/>
            </w14:solidFill>
          </w14:textFill>
        </w:rPr>
        <w:t>年</w:t>
      </w:r>
      <w:r>
        <w:rPr>
          <w:rFonts w:hint="eastAsia" w:ascii="仿宋_GB2312" w:hAnsi="宋体" w:eastAsia="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sz w:val="32"/>
          <w:szCs w:val="32"/>
        </w:rPr>
        <w:t>月</w:t>
      </w:r>
      <w:r>
        <w:rPr>
          <w:rFonts w:hint="eastAsia" w:ascii="仿宋_GB2312" w:hAnsi="宋体" w:eastAsia="仿宋_GB2312"/>
          <w:color w:val="000000" w:themeColor="text1"/>
          <w:sz w:val="32"/>
          <w:szCs w:val="32"/>
          <w14:textFill>
            <w14:solidFill>
              <w14:schemeClr w14:val="tx1"/>
            </w14:solidFill>
          </w14:textFill>
        </w:rPr>
        <w:t>，标准编制工作组在前期工作的基础之上，通过理清逻辑脉络，整合已有参考资料中有关</w:t>
      </w:r>
      <w:r>
        <w:rPr>
          <w:rFonts w:hint="eastAsia" w:ascii="仿宋_GB2312" w:hAnsi="宋体" w:eastAsia="仿宋_GB2312"/>
          <w:color w:val="000000" w:themeColor="text1"/>
          <w:sz w:val="32"/>
          <w:szCs w:val="32"/>
          <w:lang w:eastAsia="zh-CN"/>
          <w14:textFill>
            <w14:solidFill>
              <w14:schemeClr w14:val="tx1"/>
            </w14:solidFill>
          </w14:textFill>
        </w:rPr>
        <w:t>胸腔闭式冲洗引流</w:t>
      </w:r>
      <w:r>
        <w:rPr>
          <w:rFonts w:hint="eastAsia" w:ascii="仿宋_GB2312" w:hAnsi="宋体" w:eastAsia="仿宋_GB2312"/>
          <w:color w:val="000000" w:themeColor="text1"/>
          <w:sz w:val="32"/>
          <w:szCs w:val="32"/>
          <w14:textFill>
            <w14:solidFill>
              <w14:schemeClr w14:val="tx1"/>
            </w14:solidFill>
          </w14:textFill>
        </w:rPr>
        <w:t>护理</w:t>
      </w:r>
      <w:r>
        <w:rPr>
          <w:rFonts w:hint="eastAsia" w:ascii="仿宋_GB2312" w:hAnsi="仿宋_GB2312" w:eastAsia="仿宋_GB2312" w:cs="仿宋_GB2312"/>
          <w:color w:val="000000" w:themeColor="text1"/>
          <w:sz w:val="32"/>
          <w:szCs w:val="32"/>
          <w14:textFill>
            <w14:solidFill>
              <w14:schemeClr w14:val="tx1"/>
            </w14:solidFill>
          </w14:textFill>
        </w:rPr>
        <w:t>的资料</w:t>
      </w:r>
      <w:r>
        <w:rPr>
          <w:rFonts w:hint="eastAsia" w:ascii="仿宋_GB2312" w:hAnsi="宋体" w:eastAsia="仿宋_GB2312"/>
          <w:color w:val="000000" w:themeColor="text1"/>
          <w:sz w:val="32"/>
          <w:szCs w:val="32"/>
          <w14:textFill>
            <w14:solidFill>
              <w14:schemeClr w14:val="tx1"/>
            </w14:solidFill>
          </w14:textFill>
        </w:rPr>
        <w:t>，并结合</w:t>
      </w:r>
      <w:r>
        <w:rPr>
          <w:rFonts w:hint="eastAsia" w:ascii="仿宋_GB2312" w:hAnsi="宋体" w:eastAsia="仿宋_GB2312"/>
          <w:color w:val="000000" w:themeColor="text1"/>
          <w:sz w:val="32"/>
          <w:szCs w:val="32"/>
          <w:lang w:eastAsia="zh-CN"/>
          <w14:textFill>
            <w14:solidFill>
              <w14:schemeClr w14:val="tx1"/>
            </w14:solidFill>
          </w14:textFill>
        </w:rPr>
        <w:t>胸腔闭式冲洗引流</w:t>
      </w:r>
      <w:r>
        <w:rPr>
          <w:rFonts w:hint="eastAsia" w:ascii="仿宋_GB2312" w:hAnsi="宋体" w:eastAsia="仿宋_GB2312"/>
          <w:color w:val="000000" w:themeColor="text1"/>
          <w:sz w:val="32"/>
          <w:szCs w:val="32"/>
          <w14:textFill>
            <w14:solidFill>
              <w14:schemeClr w14:val="tx1"/>
            </w14:solidFill>
          </w14:textFill>
        </w:rPr>
        <w:t>护理实际操作的基础上，按照简化、统一等原则编制完成团体标准《</w:t>
      </w:r>
      <w:r>
        <w:rPr>
          <w:rFonts w:hint="eastAsia" w:ascii="仿宋_GB2312" w:hAnsi="宋体" w:eastAsia="仿宋_GB2312"/>
          <w:color w:val="000000" w:themeColor="text1"/>
          <w:sz w:val="32"/>
          <w:szCs w:val="32"/>
          <w:lang w:eastAsia="zh-CN"/>
          <w14:textFill>
            <w14:solidFill>
              <w14:schemeClr w14:val="tx1"/>
            </w14:solidFill>
          </w14:textFill>
        </w:rPr>
        <w:t>胸腔闭式冲洗引流</w:t>
      </w:r>
      <w:r>
        <w:rPr>
          <w:rFonts w:hint="eastAsia" w:ascii="仿宋_GB2312" w:hAnsi="宋体" w:eastAsia="仿宋_GB2312"/>
          <w:color w:val="000000" w:themeColor="text1"/>
          <w:sz w:val="32"/>
          <w:szCs w:val="32"/>
          <w14:textFill>
            <w14:solidFill>
              <w14:schemeClr w14:val="tx1"/>
            </w14:solidFill>
          </w14:textFill>
        </w:rPr>
        <w:t>护理规范》（草案）。</w:t>
      </w:r>
    </w:p>
    <w:p w14:paraId="1F76D5EA">
      <w:pPr>
        <w:spacing w:line="560" w:lineRule="exact"/>
        <w:ind w:firstLine="640" w:firstLineChars="200"/>
        <w:rPr>
          <w:rFonts w:ascii="仿宋_GB2312" w:hAnsi="宋体" w:eastAsia="仿宋_GB2312"/>
          <w:sz w:val="32"/>
          <w:szCs w:val="32"/>
        </w:rPr>
      </w:pPr>
      <w:r>
        <w:rPr>
          <w:rFonts w:hint="eastAsia" w:ascii="仿宋_GB2312" w:hAnsi="宋体" w:eastAsia="仿宋_GB2312"/>
          <w:color w:val="000000" w:themeColor="text1"/>
          <w:sz w:val="32"/>
          <w:szCs w:val="32"/>
          <w14:textFill>
            <w14:solidFill>
              <w14:schemeClr w14:val="tx1"/>
            </w14:solidFill>
          </w14:textFill>
        </w:rPr>
        <w:t>2</w:t>
      </w:r>
      <w:r>
        <w:rPr>
          <w:rFonts w:ascii="仿宋_GB2312" w:hAnsi="宋体" w:eastAsia="仿宋_GB2312"/>
          <w:color w:val="000000" w:themeColor="text1"/>
          <w:sz w:val="32"/>
          <w:szCs w:val="32"/>
          <w14:textFill>
            <w14:solidFill>
              <w14:schemeClr w14:val="tx1"/>
            </w14:solidFill>
          </w14:textFill>
        </w:rPr>
        <w:t>02</w:t>
      </w:r>
      <w:r>
        <w:rPr>
          <w:rFonts w:hint="eastAsia" w:ascii="仿宋_GB2312" w:hAnsi="宋体" w:eastAsia="仿宋_GB2312"/>
          <w:color w:val="000000" w:themeColor="text1"/>
          <w:sz w:val="32"/>
          <w:szCs w:val="32"/>
          <w:lang w:val="en-US" w:eastAsia="zh-CN"/>
          <w14:textFill>
            <w14:solidFill>
              <w14:schemeClr w14:val="tx1"/>
            </w14:solidFill>
          </w14:textFill>
        </w:rPr>
        <w:t>5</w:t>
      </w:r>
      <w:r>
        <w:rPr>
          <w:rFonts w:hint="eastAsia" w:ascii="仿宋_GB2312" w:hAnsi="宋体" w:eastAsia="仿宋_GB2312"/>
          <w:color w:val="000000" w:themeColor="text1"/>
          <w:sz w:val="32"/>
          <w:szCs w:val="32"/>
          <w14:textFill>
            <w14:solidFill>
              <w14:schemeClr w14:val="tx1"/>
            </w14:solidFill>
          </w14:textFill>
        </w:rPr>
        <w:t>年</w:t>
      </w:r>
      <w:r>
        <w:rPr>
          <w:rFonts w:hint="eastAsia" w:ascii="仿宋_GB2312" w:hAnsi="宋体" w:eastAsia="仿宋_GB2312"/>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sz w:val="32"/>
          <w:szCs w:val="32"/>
        </w:rPr>
        <w:t>月，</w:t>
      </w:r>
      <w:r>
        <w:rPr>
          <w:rFonts w:hint="eastAsia" w:ascii="仿宋_GB2312" w:hAnsi="宋体" w:eastAsia="仿宋_GB2312"/>
          <w:sz w:val="32"/>
          <w:szCs w:val="32"/>
        </w:rPr>
        <w:t>标准编制工作组深入广西医科大学第一附属医院、广西医科大学附属肿瘤医院、广西壮族自治区人民医院、南宁市第二人民医院、柳州市工人医院、广西壮族自治区江滨医院</w:t>
      </w:r>
      <w:r>
        <w:rPr>
          <w:rFonts w:hint="eastAsia" w:ascii="仿宋_GB2312" w:hAnsi="宋体" w:eastAsia="仿宋_GB2312"/>
          <w:sz w:val="32"/>
          <w:szCs w:val="32"/>
          <w:lang w:val="en-US" w:eastAsia="zh-CN"/>
        </w:rPr>
        <w:t>等</w:t>
      </w:r>
      <w:r>
        <w:rPr>
          <w:rFonts w:hint="eastAsia" w:ascii="仿宋_GB2312" w:hAnsi="宋体" w:eastAsia="仿宋_GB2312"/>
          <w:sz w:val="32"/>
          <w:szCs w:val="32"/>
        </w:rPr>
        <w:t>起草单位针对</w:t>
      </w:r>
      <w:r>
        <w:rPr>
          <w:rFonts w:hint="eastAsia" w:ascii="仿宋_GB2312" w:hAnsi="宋体" w:eastAsia="仿宋_GB2312"/>
          <w:color w:val="000000" w:themeColor="text1"/>
          <w:sz w:val="32"/>
          <w:szCs w:val="32"/>
          <w:lang w:eastAsia="zh-CN"/>
          <w14:textFill>
            <w14:solidFill>
              <w14:schemeClr w14:val="tx1"/>
            </w14:solidFill>
          </w14:textFill>
        </w:rPr>
        <w:t>胸腔闭式冲洗引流</w:t>
      </w:r>
      <w:r>
        <w:rPr>
          <w:rFonts w:hint="eastAsia" w:ascii="仿宋_GB2312" w:hAnsi="宋体" w:eastAsia="仿宋_GB2312"/>
          <w:color w:val="000000" w:themeColor="text1"/>
          <w:sz w:val="32"/>
          <w:szCs w:val="32"/>
          <w14:textFill>
            <w14:solidFill>
              <w14:schemeClr w14:val="tx1"/>
            </w14:solidFill>
          </w14:textFill>
        </w:rPr>
        <w:t>护理</w:t>
      </w:r>
      <w:r>
        <w:rPr>
          <w:rFonts w:hint="eastAsia" w:ascii="仿宋_GB2312" w:hAnsi="宋体" w:eastAsia="仿宋_GB2312"/>
          <w:sz w:val="32"/>
          <w:szCs w:val="32"/>
        </w:rPr>
        <w:t>工作进行实地调研学习。通过实地调研，掌握了关于</w:t>
      </w:r>
      <w:r>
        <w:rPr>
          <w:rFonts w:hint="eastAsia" w:ascii="仿宋_GB2312" w:hAnsi="宋体" w:eastAsia="仿宋_GB2312"/>
          <w:color w:val="000000" w:themeColor="text1"/>
          <w:sz w:val="32"/>
          <w:szCs w:val="32"/>
          <w:lang w:eastAsia="zh-CN"/>
          <w14:textFill>
            <w14:solidFill>
              <w14:schemeClr w14:val="tx1"/>
            </w14:solidFill>
          </w14:textFill>
        </w:rPr>
        <w:t>胸腔闭式冲洗引流</w:t>
      </w:r>
      <w:r>
        <w:rPr>
          <w:rFonts w:hint="eastAsia" w:ascii="仿宋_GB2312" w:hAnsi="宋体" w:eastAsia="仿宋_GB2312"/>
          <w:color w:val="000000" w:themeColor="text1"/>
          <w:sz w:val="32"/>
          <w:szCs w:val="32"/>
          <w14:textFill>
            <w14:solidFill>
              <w14:schemeClr w14:val="tx1"/>
            </w14:solidFill>
          </w14:textFill>
        </w:rPr>
        <w:t>护理</w:t>
      </w:r>
      <w:r>
        <w:rPr>
          <w:rFonts w:hint="eastAsia" w:ascii="仿宋_GB2312" w:hAnsi="宋体" w:eastAsia="仿宋_GB2312"/>
          <w:sz w:val="32"/>
          <w:szCs w:val="32"/>
        </w:rPr>
        <w:t>的具体要求。在开展实地调研的基础上，标准编制工作组多次组织召开座谈会，就标准文本主要技术内容进行讨论，收集标准修改意见，会后根据座谈讨论情况对标准草案进行反复修改完善，最终形成团体标准《</w:t>
      </w:r>
      <w:r>
        <w:rPr>
          <w:rFonts w:hint="eastAsia" w:ascii="仿宋_GB2312" w:hAnsi="宋体" w:eastAsia="仿宋_GB2312"/>
          <w:color w:val="000000" w:themeColor="text1"/>
          <w:sz w:val="32"/>
          <w:szCs w:val="32"/>
          <w:lang w:eastAsia="zh-CN"/>
          <w14:textFill>
            <w14:solidFill>
              <w14:schemeClr w14:val="tx1"/>
            </w14:solidFill>
          </w14:textFill>
        </w:rPr>
        <w:t>胸腔闭式冲洗引流</w:t>
      </w:r>
      <w:r>
        <w:rPr>
          <w:rFonts w:hint="eastAsia" w:ascii="仿宋_GB2312" w:hAnsi="宋体" w:eastAsia="仿宋_GB2312"/>
          <w:color w:val="000000" w:themeColor="text1"/>
          <w:sz w:val="32"/>
          <w:szCs w:val="32"/>
          <w14:textFill>
            <w14:solidFill>
              <w14:schemeClr w14:val="tx1"/>
            </w14:solidFill>
          </w14:textFill>
        </w:rPr>
        <w:t>规范</w:t>
      </w:r>
      <w:r>
        <w:rPr>
          <w:rFonts w:hint="eastAsia" w:ascii="仿宋_GB2312" w:hAnsi="宋体" w:eastAsia="仿宋_GB2312"/>
          <w:sz w:val="32"/>
          <w:szCs w:val="32"/>
        </w:rPr>
        <w:t>》（征求意见稿）及其编制说明。</w:t>
      </w:r>
    </w:p>
    <w:p w14:paraId="529DB3E5">
      <w:pPr>
        <w:spacing w:line="560" w:lineRule="exact"/>
        <w:ind w:firstLine="640" w:firstLineChars="200"/>
        <w:rPr>
          <w:rFonts w:ascii="黑体" w:hAnsi="黑体" w:eastAsia="黑体" w:cs="Times New Roman"/>
          <w:bCs/>
          <w:sz w:val="32"/>
          <w:szCs w:val="32"/>
        </w:rPr>
      </w:pPr>
      <w:bookmarkStart w:id="2" w:name="_Toc526940083"/>
      <w:r>
        <w:rPr>
          <w:rFonts w:hint="eastAsia" w:ascii="黑体" w:hAnsi="黑体" w:eastAsia="黑体" w:cs="Times New Roman"/>
          <w:bCs/>
          <w:sz w:val="32"/>
          <w:szCs w:val="32"/>
        </w:rPr>
        <w:t>四、制定标准的原则和依据，与现行法律、法规的关系，与有关国家标准、行业标准的协调情况</w:t>
      </w:r>
    </w:p>
    <w:p w14:paraId="01A80D02">
      <w:pPr>
        <w:spacing w:before="156" w:beforeLines="50" w:after="156" w:afterLines="50" w:line="560" w:lineRule="exact"/>
        <w:ind w:firstLine="643" w:firstLineChars="200"/>
        <w:outlineLvl w:val="1"/>
        <w:rPr>
          <w:rFonts w:hint="eastAsia" w:ascii="楷体_GB2312" w:hAnsi="宋体" w:eastAsia="楷体_GB2312"/>
          <w:b/>
          <w:bCs/>
          <w:sz w:val="32"/>
          <w:szCs w:val="32"/>
        </w:rPr>
      </w:pPr>
      <w:r>
        <w:rPr>
          <w:rFonts w:hint="eastAsia" w:ascii="楷体_GB2312" w:hAnsi="宋体" w:eastAsia="楷体_GB2312"/>
          <w:b/>
          <w:bCs/>
          <w:sz w:val="32"/>
          <w:szCs w:val="32"/>
          <w:lang w:eastAsia="zh-CN"/>
        </w:rPr>
        <w:t>（</w:t>
      </w:r>
      <w:r>
        <w:rPr>
          <w:rFonts w:hint="eastAsia" w:ascii="楷体_GB2312" w:hAnsi="宋体" w:eastAsia="楷体_GB2312"/>
          <w:b/>
          <w:bCs/>
          <w:sz w:val="32"/>
          <w:szCs w:val="32"/>
          <w:lang w:val="en-US" w:eastAsia="zh-CN"/>
        </w:rPr>
        <w:t>一</w:t>
      </w:r>
      <w:r>
        <w:rPr>
          <w:rFonts w:hint="eastAsia" w:ascii="楷体_GB2312" w:hAnsi="宋体" w:eastAsia="楷体_GB2312"/>
          <w:b/>
          <w:bCs/>
          <w:sz w:val="32"/>
          <w:szCs w:val="32"/>
          <w:lang w:eastAsia="zh-CN"/>
        </w:rPr>
        <w:t>）</w:t>
      </w:r>
      <w:r>
        <w:rPr>
          <w:rFonts w:hint="eastAsia" w:ascii="楷体_GB2312" w:hAnsi="宋体" w:eastAsia="楷体_GB2312"/>
          <w:b/>
          <w:bCs/>
          <w:sz w:val="32"/>
          <w:szCs w:val="32"/>
        </w:rPr>
        <w:t>标准制定原则</w:t>
      </w:r>
      <w:bookmarkEnd w:id="2"/>
    </w:p>
    <w:p w14:paraId="2707BD07">
      <w:pPr>
        <w:spacing w:before="156" w:beforeLines="50" w:after="156" w:afterLines="50" w:line="560" w:lineRule="exact"/>
        <w:ind w:firstLine="643" w:firstLineChars="200"/>
        <w:outlineLvl w:val="1"/>
        <w:rPr>
          <w:rFonts w:ascii="楷体_GB2312" w:hAnsi="宋体" w:eastAsia="楷体_GB2312"/>
          <w:b/>
          <w:bCs/>
          <w:sz w:val="32"/>
          <w:szCs w:val="32"/>
        </w:rPr>
      </w:pPr>
      <w:r>
        <w:rPr>
          <w:rFonts w:hint="eastAsia" w:ascii="楷体_GB2312" w:hAnsi="宋体" w:eastAsia="楷体_GB2312"/>
          <w:b/>
          <w:bCs/>
          <w:sz w:val="32"/>
          <w:szCs w:val="32"/>
          <w:lang w:val="en-US" w:eastAsia="zh-CN"/>
        </w:rPr>
        <w:t>1.</w:t>
      </w:r>
      <w:r>
        <w:rPr>
          <w:rFonts w:hint="eastAsia" w:ascii="楷体_GB2312" w:hAnsi="宋体" w:eastAsia="楷体_GB2312"/>
          <w:b/>
          <w:bCs/>
          <w:sz w:val="32"/>
          <w:szCs w:val="32"/>
        </w:rPr>
        <w:t>实用性原则</w:t>
      </w:r>
    </w:p>
    <w:p w14:paraId="6EEB6AF7">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本文件是在充分收集相关资料，分析当前现状、调研的实际情况，在现有文献中参考与</w:t>
      </w:r>
      <w:r>
        <w:rPr>
          <w:rFonts w:hint="eastAsia" w:ascii="仿宋_GB2312" w:hAnsi="宋体" w:eastAsia="仿宋_GB2312"/>
          <w:color w:val="000000" w:themeColor="text1"/>
          <w:sz w:val="32"/>
          <w:szCs w:val="32"/>
          <w:lang w:eastAsia="zh-CN"/>
          <w14:textFill>
            <w14:solidFill>
              <w14:schemeClr w14:val="tx1"/>
            </w14:solidFill>
          </w14:textFill>
        </w:rPr>
        <w:t>胸腔闭式冲洗引流</w:t>
      </w:r>
      <w:r>
        <w:rPr>
          <w:rFonts w:hint="eastAsia" w:ascii="仿宋_GB2312" w:hAnsi="宋体" w:eastAsia="仿宋_GB2312"/>
          <w:color w:val="000000" w:themeColor="text1"/>
          <w:sz w:val="32"/>
          <w:szCs w:val="32"/>
          <w14:textFill>
            <w14:solidFill>
              <w14:schemeClr w14:val="tx1"/>
            </w14:solidFill>
          </w14:textFill>
        </w:rPr>
        <w:t>护理</w:t>
      </w:r>
      <w:r>
        <w:rPr>
          <w:rFonts w:hint="eastAsia" w:ascii="仿宋_GB2312" w:hAnsi="宋体" w:eastAsia="仿宋_GB2312"/>
          <w:sz w:val="32"/>
          <w:szCs w:val="32"/>
        </w:rPr>
        <w:t>相关内容的基础上，结合多年经验而总结起草的。符合当前</w:t>
      </w:r>
      <w:r>
        <w:rPr>
          <w:rFonts w:hint="eastAsia" w:ascii="仿宋_GB2312" w:hAnsi="宋体" w:eastAsia="仿宋_GB2312"/>
          <w:color w:val="000000" w:themeColor="text1"/>
          <w:sz w:val="32"/>
          <w:szCs w:val="32"/>
          <w:lang w:eastAsia="zh-CN"/>
          <w14:textFill>
            <w14:solidFill>
              <w14:schemeClr w14:val="tx1"/>
            </w14:solidFill>
          </w14:textFill>
        </w:rPr>
        <w:t>胸腔闭式冲洗引流</w:t>
      </w:r>
      <w:r>
        <w:rPr>
          <w:rFonts w:hint="eastAsia" w:ascii="仿宋_GB2312" w:hAnsi="宋体" w:eastAsia="仿宋_GB2312"/>
          <w:color w:val="000000" w:themeColor="text1"/>
          <w:sz w:val="32"/>
          <w:szCs w:val="32"/>
          <w14:textFill>
            <w14:solidFill>
              <w14:schemeClr w14:val="tx1"/>
            </w14:solidFill>
          </w14:textFill>
        </w:rPr>
        <w:t>护理</w:t>
      </w:r>
      <w:r>
        <w:rPr>
          <w:rFonts w:hint="eastAsia" w:ascii="仿宋_GB2312" w:hAnsi="宋体" w:eastAsia="仿宋_GB2312"/>
          <w:sz w:val="32"/>
          <w:szCs w:val="32"/>
        </w:rPr>
        <w:t>的需要，有利于行业的长远发展，具有较强的实用性和可操作性。</w:t>
      </w:r>
    </w:p>
    <w:p w14:paraId="58737EA0">
      <w:pPr>
        <w:spacing w:before="156" w:beforeLines="50" w:after="156" w:afterLines="50" w:line="560" w:lineRule="exact"/>
        <w:ind w:firstLine="643" w:firstLineChars="200"/>
        <w:outlineLvl w:val="1"/>
        <w:rPr>
          <w:rFonts w:ascii="楷体_GB2312" w:hAnsi="宋体" w:eastAsia="楷体_GB2312"/>
          <w:b/>
          <w:bCs/>
          <w:sz w:val="32"/>
          <w:szCs w:val="32"/>
        </w:rPr>
      </w:pPr>
      <w:r>
        <w:rPr>
          <w:rFonts w:hint="eastAsia" w:ascii="楷体_GB2312" w:hAnsi="宋体" w:eastAsia="楷体_GB2312"/>
          <w:b/>
          <w:bCs/>
          <w:sz w:val="32"/>
          <w:szCs w:val="32"/>
          <w:lang w:val="en-US" w:eastAsia="zh-CN"/>
        </w:rPr>
        <w:t>2.</w:t>
      </w:r>
      <w:r>
        <w:rPr>
          <w:rFonts w:hint="eastAsia" w:ascii="楷体_GB2312" w:hAnsi="宋体" w:eastAsia="楷体_GB2312"/>
          <w:b/>
          <w:bCs/>
          <w:sz w:val="32"/>
          <w:szCs w:val="32"/>
        </w:rPr>
        <w:t>协调性原则</w:t>
      </w:r>
    </w:p>
    <w:p w14:paraId="61CDB024">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本文件编写过程中注意了与</w:t>
      </w:r>
      <w:r>
        <w:rPr>
          <w:rFonts w:hint="eastAsia" w:ascii="仿宋_GB2312" w:hAnsi="宋体" w:eastAsia="仿宋_GB2312"/>
          <w:color w:val="000000" w:themeColor="text1"/>
          <w:sz w:val="32"/>
          <w:szCs w:val="32"/>
          <w:lang w:eastAsia="zh-CN"/>
          <w14:textFill>
            <w14:solidFill>
              <w14:schemeClr w14:val="tx1"/>
            </w14:solidFill>
          </w14:textFill>
        </w:rPr>
        <w:t>胸腔闭式冲洗引流</w:t>
      </w:r>
      <w:r>
        <w:rPr>
          <w:rFonts w:hint="eastAsia" w:ascii="仿宋_GB2312" w:hAnsi="宋体" w:eastAsia="仿宋_GB2312"/>
          <w:color w:val="000000" w:themeColor="text1"/>
          <w:sz w:val="32"/>
          <w:szCs w:val="32"/>
          <w14:textFill>
            <w14:solidFill>
              <w14:schemeClr w14:val="tx1"/>
            </w14:solidFill>
          </w14:textFill>
        </w:rPr>
        <w:t>护理</w:t>
      </w:r>
      <w:r>
        <w:rPr>
          <w:rFonts w:hint="eastAsia" w:ascii="仿宋_GB2312" w:hAnsi="宋体" w:eastAsia="仿宋_GB2312"/>
          <w:sz w:val="32"/>
          <w:szCs w:val="32"/>
        </w:rPr>
        <w:t>相关法律法规的协调问题，在内容上与现行法律法规、标准协调一致。</w:t>
      </w:r>
    </w:p>
    <w:p w14:paraId="2AEB4420">
      <w:pPr>
        <w:spacing w:before="156" w:beforeLines="50" w:after="156" w:afterLines="50" w:line="560" w:lineRule="exact"/>
        <w:ind w:firstLine="643" w:firstLineChars="200"/>
        <w:outlineLvl w:val="1"/>
        <w:rPr>
          <w:rFonts w:ascii="楷体_GB2312" w:hAnsi="宋体" w:eastAsia="楷体_GB2312"/>
          <w:b/>
          <w:bCs/>
          <w:sz w:val="32"/>
          <w:szCs w:val="32"/>
        </w:rPr>
      </w:pPr>
      <w:r>
        <w:rPr>
          <w:rFonts w:hint="eastAsia" w:ascii="楷体_GB2312" w:hAnsi="宋体" w:eastAsia="楷体_GB2312"/>
          <w:b/>
          <w:bCs/>
          <w:sz w:val="32"/>
          <w:szCs w:val="32"/>
          <w:lang w:val="en-US" w:eastAsia="zh-CN"/>
        </w:rPr>
        <w:t>3.</w:t>
      </w:r>
      <w:r>
        <w:rPr>
          <w:rFonts w:hint="eastAsia" w:ascii="楷体_GB2312" w:hAnsi="宋体" w:eastAsia="楷体_GB2312"/>
          <w:b/>
          <w:bCs/>
          <w:sz w:val="32"/>
          <w:szCs w:val="32"/>
        </w:rPr>
        <w:t>规范性原则</w:t>
      </w:r>
    </w:p>
    <w:p w14:paraId="1EA13A72">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本文件严格按照</w:t>
      </w:r>
      <w:r>
        <w:rPr>
          <w:rFonts w:eastAsia="仿宋_GB2312"/>
          <w:sz w:val="32"/>
          <w:szCs w:val="32"/>
        </w:rPr>
        <w:t>GB/T 1.1—2020</w:t>
      </w:r>
      <w:r>
        <w:rPr>
          <w:rFonts w:hint="eastAsia" w:ascii="仿宋_GB2312" w:hAnsi="宋体" w:eastAsia="仿宋_GB2312"/>
          <w:sz w:val="32"/>
          <w:szCs w:val="32"/>
        </w:rPr>
        <w:t>《标准化工作导则 第1部分：标准化文件的结构和起草规则》的要求和规定编写本标准的内容，保证标准的编写质量。</w:t>
      </w:r>
    </w:p>
    <w:p w14:paraId="2A4BF172">
      <w:pPr>
        <w:spacing w:before="156" w:beforeLines="50" w:after="156" w:afterLines="50" w:line="560" w:lineRule="exact"/>
        <w:ind w:firstLine="643" w:firstLineChars="200"/>
        <w:outlineLvl w:val="1"/>
        <w:rPr>
          <w:rFonts w:ascii="楷体_GB2312" w:hAnsi="宋体" w:eastAsia="楷体_GB2312"/>
          <w:b/>
          <w:bCs/>
          <w:sz w:val="32"/>
          <w:szCs w:val="32"/>
        </w:rPr>
      </w:pPr>
      <w:r>
        <w:rPr>
          <w:rFonts w:hint="eastAsia" w:ascii="楷体_GB2312" w:hAnsi="宋体" w:eastAsia="楷体_GB2312"/>
          <w:b/>
          <w:bCs/>
          <w:sz w:val="32"/>
          <w:szCs w:val="32"/>
          <w:lang w:val="en-US" w:eastAsia="zh-CN"/>
        </w:rPr>
        <w:t>4.</w:t>
      </w:r>
      <w:r>
        <w:rPr>
          <w:rFonts w:hint="eastAsia" w:ascii="楷体_GB2312" w:hAnsi="宋体" w:eastAsia="楷体_GB2312"/>
          <w:b/>
          <w:bCs/>
          <w:sz w:val="32"/>
          <w:szCs w:val="32"/>
        </w:rPr>
        <w:t>前瞻性原则</w:t>
      </w:r>
    </w:p>
    <w:p w14:paraId="3E7A6793">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本文件在兼顾当前区内</w:t>
      </w:r>
      <w:r>
        <w:rPr>
          <w:rFonts w:hint="eastAsia" w:ascii="仿宋_GB2312" w:hAnsi="宋体" w:eastAsia="仿宋_GB2312"/>
          <w:color w:val="000000" w:themeColor="text1"/>
          <w:sz w:val="32"/>
          <w:szCs w:val="32"/>
          <w:lang w:eastAsia="zh-CN"/>
          <w14:textFill>
            <w14:solidFill>
              <w14:schemeClr w14:val="tx1"/>
            </w14:solidFill>
          </w14:textFill>
        </w:rPr>
        <w:t>胸腔闭式冲洗引流</w:t>
      </w:r>
      <w:r>
        <w:rPr>
          <w:rFonts w:hint="eastAsia" w:ascii="仿宋_GB2312" w:hAnsi="宋体" w:eastAsia="仿宋_GB2312"/>
          <w:color w:val="000000" w:themeColor="text1"/>
          <w:sz w:val="32"/>
          <w:szCs w:val="32"/>
          <w14:textFill>
            <w14:solidFill>
              <w14:schemeClr w14:val="tx1"/>
            </w14:solidFill>
          </w14:textFill>
        </w:rPr>
        <w:t>护理</w:t>
      </w:r>
      <w:r>
        <w:rPr>
          <w:rFonts w:hint="eastAsia" w:ascii="仿宋_GB2312" w:hAnsi="宋体" w:eastAsia="仿宋_GB2312"/>
          <w:sz w:val="32"/>
          <w:szCs w:val="32"/>
        </w:rPr>
        <w:t>现实情况的同时，还考虑到了</w:t>
      </w:r>
      <w:r>
        <w:rPr>
          <w:rFonts w:hint="eastAsia" w:ascii="仿宋_GB2312" w:hAnsi="宋体" w:eastAsia="仿宋_GB2312"/>
          <w:color w:val="000000" w:themeColor="text1"/>
          <w:sz w:val="32"/>
          <w:szCs w:val="32"/>
          <w:lang w:eastAsia="zh-CN"/>
          <w14:textFill>
            <w14:solidFill>
              <w14:schemeClr w14:val="tx1"/>
            </w14:solidFill>
          </w14:textFill>
        </w:rPr>
        <w:t>胸腔闭式冲洗引流</w:t>
      </w:r>
      <w:r>
        <w:rPr>
          <w:rFonts w:hint="eastAsia" w:ascii="仿宋_GB2312" w:hAnsi="宋体" w:eastAsia="仿宋_GB2312"/>
          <w:color w:val="000000" w:themeColor="text1"/>
          <w:sz w:val="32"/>
          <w:szCs w:val="32"/>
          <w14:textFill>
            <w14:solidFill>
              <w14:schemeClr w14:val="tx1"/>
            </w14:solidFill>
          </w14:textFill>
        </w:rPr>
        <w:t>护理</w:t>
      </w:r>
      <w:r>
        <w:rPr>
          <w:rFonts w:hint="eastAsia" w:ascii="仿宋_GB2312" w:hAnsi="宋体" w:eastAsia="仿宋_GB2312"/>
          <w:sz w:val="32"/>
          <w:szCs w:val="32"/>
        </w:rPr>
        <w:t>快速发展的趋势和需要，在标准中体现了个别特色性、前瞻性和先进性条款，作为基层</w:t>
      </w:r>
      <w:r>
        <w:rPr>
          <w:rFonts w:ascii="仿宋_GB2312" w:hAnsi="宋体" w:eastAsia="仿宋_GB2312"/>
          <w:sz w:val="32"/>
          <w:szCs w:val="32"/>
        </w:rPr>
        <w:t>卫生健康部门工作人员以及</w:t>
      </w:r>
      <w:r>
        <w:rPr>
          <w:rFonts w:hint="eastAsia" w:ascii="仿宋_GB2312" w:hAnsi="宋体" w:eastAsia="仿宋_GB2312"/>
          <w:sz w:val="32"/>
          <w:szCs w:val="32"/>
        </w:rPr>
        <w:t>医务人员开展</w:t>
      </w:r>
      <w:r>
        <w:rPr>
          <w:rFonts w:hint="eastAsia" w:ascii="仿宋_GB2312" w:hAnsi="宋体" w:eastAsia="仿宋_GB2312"/>
          <w:color w:val="000000" w:themeColor="text1"/>
          <w:sz w:val="32"/>
          <w:szCs w:val="32"/>
          <w:lang w:eastAsia="zh-CN"/>
          <w14:textFill>
            <w14:solidFill>
              <w14:schemeClr w14:val="tx1"/>
            </w14:solidFill>
          </w14:textFill>
        </w:rPr>
        <w:t>胸腔闭式冲洗引流</w:t>
      </w:r>
      <w:r>
        <w:rPr>
          <w:rFonts w:hint="eastAsia" w:ascii="仿宋_GB2312" w:hAnsi="宋体" w:eastAsia="仿宋_GB2312"/>
          <w:color w:val="000000" w:themeColor="text1"/>
          <w:sz w:val="32"/>
          <w:szCs w:val="32"/>
          <w14:textFill>
            <w14:solidFill>
              <w14:schemeClr w14:val="tx1"/>
            </w14:solidFill>
          </w14:textFill>
        </w:rPr>
        <w:t>护理</w:t>
      </w:r>
      <w:r>
        <w:rPr>
          <w:rFonts w:hint="eastAsia" w:ascii="仿宋_GB2312" w:hAnsi="宋体" w:eastAsia="仿宋_GB2312"/>
          <w:sz w:val="32"/>
          <w:szCs w:val="32"/>
        </w:rPr>
        <w:t>的指导。</w:t>
      </w:r>
    </w:p>
    <w:p w14:paraId="47B4DB5F">
      <w:pPr>
        <w:widowControl/>
        <w:tabs>
          <w:tab w:val="center" w:pos="4201"/>
          <w:tab w:val="right" w:leader="dot" w:pos="9298"/>
        </w:tabs>
        <w:autoSpaceDE w:val="0"/>
        <w:autoSpaceDN w:val="0"/>
        <w:spacing w:line="560" w:lineRule="exact"/>
        <w:ind w:firstLine="643" w:firstLineChars="200"/>
        <w:outlineLvl w:val="1"/>
        <w:rPr>
          <w:rFonts w:eastAsia="楷体"/>
          <w:b/>
          <w:bCs/>
          <w:kern w:val="0"/>
          <w:sz w:val="32"/>
          <w:szCs w:val="32"/>
        </w:rPr>
      </w:pPr>
      <w:r>
        <w:rPr>
          <w:rFonts w:hint="eastAsia" w:eastAsia="楷体"/>
          <w:b/>
          <w:bCs/>
          <w:kern w:val="0"/>
          <w:sz w:val="32"/>
          <w:szCs w:val="32"/>
        </w:rPr>
        <w:t>（二）编制依据</w:t>
      </w:r>
    </w:p>
    <w:p w14:paraId="3D7731E3">
      <w:pPr>
        <w:ind w:firstLine="640" w:firstLineChars="200"/>
        <w:rPr>
          <w:rFonts w:ascii="仿宋" w:hAnsi="仿宋" w:eastAsia="仿宋"/>
          <w:sz w:val="32"/>
          <w:szCs w:val="32"/>
        </w:rPr>
      </w:pPr>
      <w:r>
        <w:rPr>
          <w:rFonts w:ascii="仿宋" w:hAnsi="仿宋" w:eastAsia="仿宋"/>
          <w:sz w:val="32"/>
          <w:szCs w:val="32"/>
        </w:rPr>
        <w:t>本标准严格按照GB/T 1.1</w:t>
      </w:r>
      <w:r>
        <w:rPr>
          <w:rFonts w:hint="eastAsia" w:ascii="仿宋" w:hAnsi="仿宋" w:eastAsia="仿宋"/>
          <w:sz w:val="32"/>
          <w:szCs w:val="32"/>
        </w:rPr>
        <w:t>—</w:t>
      </w:r>
      <w:r>
        <w:rPr>
          <w:rFonts w:ascii="仿宋" w:hAnsi="仿宋" w:eastAsia="仿宋"/>
          <w:sz w:val="32"/>
          <w:szCs w:val="32"/>
        </w:rPr>
        <w:t>2020《标准化工作导则  第1部分：标准化文件的结构和起草规则》的</w:t>
      </w:r>
      <w:r>
        <w:rPr>
          <w:rFonts w:hint="eastAsia" w:ascii="仿宋" w:hAnsi="仿宋" w:eastAsia="仿宋"/>
          <w:sz w:val="32"/>
          <w:szCs w:val="32"/>
        </w:rPr>
        <w:t>规则</w:t>
      </w:r>
      <w:r>
        <w:rPr>
          <w:rFonts w:ascii="仿宋" w:hAnsi="仿宋" w:eastAsia="仿宋"/>
          <w:sz w:val="32"/>
          <w:szCs w:val="32"/>
        </w:rPr>
        <w:t>起草</w:t>
      </w:r>
      <w:r>
        <w:rPr>
          <w:rFonts w:hint="eastAsia" w:ascii="仿宋" w:hAnsi="仿宋" w:eastAsia="仿宋"/>
          <w:sz w:val="32"/>
          <w:szCs w:val="32"/>
        </w:rPr>
        <w:t>，标准主要内容在借鉴国内相关标准的基础上，结合广西医科大学第二附属医院等单位实际要求，基于《胸腔闭式引流护理》等</w:t>
      </w:r>
      <w:r>
        <w:rPr>
          <w:rFonts w:ascii="仿宋" w:hAnsi="仿宋" w:eastAsia="仿宋"/>
          <w:sz w:val="32"/>
          <w:szCs w:val="32"/>
        </w:rPr>
        <w:t>相关</w:t>
      </w:r>
      <w:r>
        <w:rPr>
          <w:rFonts w:hint="eastAsia" w:ascii="仿宋" w:hAnsi="仿宋" w:eastAsia="仿宋"/>
          <w:sz w:val="32"/>
          <w:szCs w:val="32"/>
          <w:lang w:val="en-US" w:eastAsia="zh-CN"/>
        </w:rPr>
        <w:t>教材</w:t>
      </w:r>
      <w:r>
        <w:rPr>
          <w:rFonts w:ascii="仿宋" w:hAnsi="仿宋" w:eastAsia="仿宋"/>
          <w:sz w:val="32"/>
          <w:szCs w:val="32"/>
        </w:rPr>
        <w:t>的</w:t>
      </w:r>
      <w:r>
        <w:rPr>
          <w:rFonts w:hint="eastAsia" w:ascii="仿宋" w:hAnsi="仿宋" w:eastAsia="仿宋"/>
          <w:sz w:val="32"/>
          <w:szCs w:val="32"/>
        </w:rPr>
        <w:t>基础</w:t>
      </w:r>
      <w:r>
        <w:rPr>
          <w:rFonts w:ascii="仿宋" w:hAnsi="仿宋" w:eastAsia="仿宋"/>
          <w:sz w:val="32"/>
          <w:szCs w:val="32"/>
        </w:rPr>
        <w:t>上</w:t>
      </w:r>
      <w:r>
        <w:rPr>
          <w:rFonts w:hint="eastAsia" w:ascii="仿宋" w:hAnsi="仿宋" w:eastAsia="仿宋"/>
          <w:sz w:val="32"/>
          <w:szCs w:val="32"/>
        </w:rPr>
        <w:t>，并通过起草</w:t>
      </w:r>
      <w:r>
        <w:rPr>
          <w:rFonts w:ascii="仿宋" w:hAnsi="仿宋" w:eastAsia="仿宋"/>
          <w:sz w:val="32"/>
          <w:szCs w:val="32"/>
        </w:rPr>
        <w:t>单位多年的</w:t>
      </w:r>
      <w:r>
        <w:rPr>
          <w:rFonts w:hint="eastAsia" w:ascii="仿宋" w:hAnsi="仿宋" w:eastAsia="仿宋"/>
          <w:sz w:val="32"/>
          <w:szCs w:val="32"/>
          <w:lang w:val="en-US" w:eastAsia="zh-CN"/>
        </w:rPr>
        <w:t>护理</w:t>
      </w:r>
      <w:r>
        <w:rPr>
          <w:rFonts w:hint="eastAsia" w:ascii="仿宋" w:hAnsi="仿宋" w:eastAsia="仿宋"/>
          <w:sz w:val="32"/>
          <w:szCs w:val="32"/>
        </w:rPr>
        <w:t>经验制定</w:t>
      </w:r>
      <w:r>
        <w:rPr>
          <w:rFonts w:ascii="仿宋" w:hAnsi="仿宋" w:eastAsia="仿宋"/>
          <w:sz w:val="32"/>
          <w:szCs w:val="32"/>
        </w:rPr>
        <w:t>。</w:t>
      </w:r>
    </w:p>
    <w:p w14:paraId="3BA4D15E">
      <w:pPr>
        <w:widowControl/>
        <w:tabs>
          <w:tab w:val="center" w:pos="4201"/>
          <w:tab w:val="right" w:leader="dot" w:pos="9298"/>
        </w:tabs>
        <w:autoSpaceDE w:val="0"/>
        <w:autoSpaceDN w:val="0"/>
        <w:spacing w:line="560" w:lineRule="exact"/>
        <w:ind w:firstLine="643" w:firstLineChars="200"/>
        <w:outlineLvl w:val="1"/>
        <w:rPr>
          <w:rFonts w:eastAsia="楷体"/>
          <w:b/>
          <w:bCs/>
          <w:kern w:val="0"/>
          <w:sz w:val="32"/>
          <w:szCs w:val="32"/>
        </w:rPr>
      </w:pPr>
      <w:r>
        <w:rPr>
          <w:rFonts w:hint="eastAsia" w:eastAsia="楷体"/>
          <w:b/>
          <w:bCs/>
          <w:kern w:val="0"/>
          <w:sz w:val="32"/>
          <w:szCs w:val="32"/>
        </w:rPr>
        <w:t>（三）与现行法律、法规的关系，与有关国家标准、行业标准的协调情况</w:t>
      </w:r>
    </w:p>
    <w:p w14:paraId="0E975804">
      <w:pPr>
        <w:ind w:firstLine="640" w:firstLineChars="200"/>
        <w:rPr>
          <w:rFonts w:ascii="仿宋" w:hAnsi="仿宋" w:eastAsia="仿宋"/>
          <w:sz w:val="32"/>
          <w:szCs w:val="32"/>
        </w:rPr>
      </w:pPr>
      <w:r>
        <w:rPr>
          <w:rFonts w:hint="eastAsia" w:ascii="仿宋" w:hAnsi="仿宋" w:eastAsia="仿宋"/>
          <w:sz w:val="32"/>
          <w:szCs w:val="32"/>
        </w:rPr>
        <w:t>本标准与相关法律法规、强制性标准协调一致，无冲突。</w:t>
      </w:r>
    </w:p>
    <w:p w14:paraId="2CA4C5CF">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经查阅，目前暂无“胸腔闭式冲洗引流护理”标准。“胸腔闭式引流”有关的标准有：T/CNAS 25--2023《胸腔闭式引流护理》、T/GXAS 980-2025《胸腔闭式引流管置管期护理规范》，分析如下：</w:t>
      </w:r>
    </w:p>
    <w:p w14:paraId="4C98C960">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（1）T/CNAS 25--2023《胸腔闭式引流护理》规定了胸腔闭式引流护理的基本要求、置管准备与配合、病情观察与护理、引流装置维护、引流装置更换、拔管护理、并发症识别及护理，与该标准相比，虽然本标准参考胸腔闭式引流，但是主要针对“冲洗引流”的风险评估和护理观察做了规定，而T/CNAS 25—2023并未提及胸腔冲洗操作的内容，二者侧重点不一样。</w:t>
      </w:r>
    </w:p>
    <w:p w14:paraId="08414504">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（2）T/GXAS 980-2025《胸腔闭式引流管置管期护理规范》界定了胸腔闭式引流管置管期护理涉及的术语和定义,规定了胸腔闭式引流管置管期护理的基本要求、护理措施、健康宣教、常见并发症处理、常见不良事件处理、注意事项的要求，适用于胸腔闭式引流管置管期的护理。与该标准相比，主要针对“冲洗引流”的风险评估和护理观察做了规定，针对不同的用途，如冲洗液的种类，用途以及冲洗过程中患者的体位管理也做了要求，而T/GXAS 980-2025并未提及胸腔冲洗操作的内容，二者侧重点不一样。</w:t>
      </w:r>
    </w:p>
    <w:p w14:paraId="4135F54E">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综上所述，本标准主要针对胸腔闭式冲洗引流的操作要求，相较于胸腔闭式引流，胸腔闭式冲洗引流具有以下优势：（1）更彻底的清除：通过冲洗可以更彻底地清除胸腔内的积液、积血、脓液等物质，尤其是对于粘稠的分泌物或有分隔的脓腔，冲洗能够打破分隔，使引流更加通畅。（2）减少感染风险：及时冲洗可以减少胸腔内细菌的滋生，降低感染的风险，对于脓胸等感染性疾病的治疗尤为重要。（3）促进恢复：更有效地清除胸腔内的异常物质，有助于胸膜腔的清洁，促进炎症的消散和胸膜的粘连，加速患者的恢复。（4）适用范围更广：除了适用于一般的胸腔积液、气胸等情况外，胸腔闭式冲洗引流还特别适用于脓胸、支气管胸膜瘘等复杂情况。但据大量临床数据显示，胸腔闭式引流术的护理质量是影响患者术后康复效果的关键环节，对其术后并发症风险具有较好的预防作用。</w:t>
      </w:r>
    </w:p>
    <w:p w14:paraId="78E43EFA">
      <w:pPr>
        <w:numPr>
          <w:ilvl w:val="0"/>
          <w:numId w:val="2"/>
        </w:numPr>
        <w:autoSpaceDE w:val="0"/>
        <w:autoSpaceDN w:val="0"/>
        <w:adjustRightInd w:val="0"/>
        <w:spacing w:before="156" w:beforeLines="50" w:after="156" w:afterLines="50" w:line="560" w:lineRule="atLeast"/>
        <w:ind w:firstLine="640" w:firstLineChars="200"/>
        <w:jc w:val="left"/>
        <w:outlineLvl w:val="0"/>
        <w:rPr>
          <w:rFonts w:ascii="黑体" w:hAnsi="黑体" w:eastAsia="黑体" w:cs="仿宋_GB2312"/>
          <w:sz w:val="32"/>
          <w:szCs w:val="32"/>
        </w:rPr>
      </w:pPr>
      <w:r>
        <w:rPr>
          <w:rFonts w:hint="eastAsia" w:ascii="黑体" w:hAnsi="黑体" w:eastAsia="黑体" w:cs="仿宋_GB2312"/>
          <w:sz w:val="32"/>
          <w:szCs w:val="32"/>
        </w:rPr>
        <w:t>标准的主要指标及依据来源</w:t>
      </w:r>
    </w:p>
    <w:p w14:paraId="6750EF15">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本标准主要指标包括：术语和定义、</w:t>
      </w:r>
      <w:r>
        <w:rPr>
          <w:rFonts w:hint="eastAsia" w:ascii="仿宋_GB2312" w:hAnsi="宋体" w:eastAsia="仿宋_GB2312"/>
          <w:sz w:val="32"/>
          <w:szCs w:val="32"/>
        </w:rPr>
        <w:t>基本要求、护理措施、健康宣教、常见并发症处理、常见不良事件处理、注意事项</w:t>
      </w:r>
      <w:r>
        <w:rPr>
          <w:rFonts w:hint="eastAsia" w:ascii="仿宋_GB2312" w:hAnsi="仿宋_GB2312" w:eastAsia="仿宋_GB2312" w:cs="仿宋_GB2312"/>
          <w:sz w:val="32"/>
          <w:szCs w:val="32"/>
        </w:rPr>
        <w:t>。标准主要指标及依据来源说明如下：</w:t>
      </w:r>
    </w:p>
    <w:p w14:paraId="26F0F8FC">
      <w:pPr>
        <w:spacing w:before="156" w:beforeLines="50" w:after="156" w:afterLines="50" w:line="560" w:lineRule="exact"/>
        <w:ind w:firstLine="643" w:firstLineChars="200"/>
        <w:outlineLvl w:val="1"/>
        <w:rPr>
          <w:rFonts w:ascii="楷体_GB2312" w:hAnsi="宋体" w:eastAsia="楷体_GB2312"/>
          <w:b/>
          <w:bCs/>
          <w:sz w:val="32"/>
          <w:szCs w:val="32"/>
        </w:rPr>
      </w:pPr>
      <w:r>
        <w:rPr>
          <w:rFonts w:hint="eastAsia" w:ascii="楷体_GB2312" w:hAnsi="宋体" w:eastAsia="楷体_GB2312"/>
          <w:b/>
          <w:bCs/>
          <w:sz w:val="32"/>
          <w:szCs w:val="32"/>
        </w:rPr>
        <w:t>（一）术语和定义</w:t>
      </w:r>
    </w:p>
    <w:p w14:paraId="058C94CC">
      <w:pPr>
        <w:ind w:firstLine="643" w:firstLineChars="200"/>
        <w:rPr>
          <w:rFonts w:ascii="仿宋_GB2312" w:eastAsia="仿宋_GB2312"/>
          <w:b/>
          <w:bCs/>
          <w:sz w:val="32"/>
          <w:szCs w:val="32"/>
        </w:rPr>
      </w:pPr>
      <w:r>
        <w:rPr>
          <w:rFonts w:hint="eastAsia" w:ascii="仿宋_GB2312" w:eastAsia="仿宋_GB2312"/>
          <w:b/>
          <w:bCs/>
          <w:sz w:val="32"/>
          <w:szCs w:val="32"/>
        </w:rPr>
        <w:t>1、胸腔闭式引流</w:t>
      </w:r>
    </w:p>
    <w:p w14:paraId="7D3500E4">
      <w:pPr>
        <w:ind w:firstLine="640" w:firstLineChars="200"/>
        <w:rPr>
          <w:rFonts w:hint="default" w:ascii="仿宋_GB2312" w:eastAsia="仿宋_GB2312"/>
          <w:sz w:val="32"/>
          <w:szCs w:val="32"/>
          <w:lang w:val="en-US" w:eastAsia="zh-CN"/>
        </w:rPr>
      </w:pPr>
      <w:r>
        <w:rPr>
          <w:rFonts w:hint="eastAsia" w:ascii="仿宋_GB2312" w:hAnsi="宋体" w:eastAsia="仿宋_GB2312"/>
          <w:sz w:val="32"/>
          <w:szCs w:val="32"/>
        </w:rPr>
        <w:t>主要</w:t>
      </w:r>
      <w:bookmarkStart w:id="3" w:name="_Hlk175838561"/>
      <w:r>
        <w:rPr>
          <w:rFonts w:hint="eastAsia" w:ascii="仿宋_GB2312" w:hAnsi="宋体" w:eastAsia="仿宋_GB2312"/>
          <w:sz w:val="32"/>
          <w:szCs w:val="32"/>
          <w:lang w:val="en-US" w:eastAsia="zh-CN"/>
        </w:rPr>
        <w:t>在</w:t>
      </w:r>
      <w:r>
        <w:rPr>
          <w:rFonts w:hint="eastAsia" w:ascii="仿宋_GB2312" w:hAnsi="宋体" w:eastAsia="仿宋_GB2312"/>
          <w:sz w:val="32"/>
          <w:szCs w:val="32"/>
        </w:rPr>
        <w:t>T</w:t>
      </w:r>
      <w:r>
        <w:rPr>
          <w:rFonts w:ascii="仿宋_GB2312" w:hAnsi="宋体" w:eastAsia="仿宋_GB2312"/>
          <w:sz w:val="32"/>
          <w:szCs w:val="32"/>
        </w:rPr>
        <w:t>/</w:t>
      </w:r>
      <w:r>
        <w:rPr>
          <w:rFonts w:hint="eastAsia" w:ascii="仿宋_GB2312" w:hAnsi="宋体" w:eastAsia="仿宋_GB2312"/>
          <w:sz w:val="32"/>
          <w:szCs w:val="32"/>
        </w:rPr>
        <w:t>CNAS</w:t>
      </w:r>
      <w:r>
        <w:rPr>
          <w:rFonts w:ascii="仿宋_GB2312" w:hAnsi="宋体" w:eastAsia="仿宋_GB2312"/>
          <w:sz w:val="32"/>
          <w:szCs w:val="32"/>
        </w:rPr>
        <w:t xml:space="preserve"> 25-2023《</w:t>
      </w:r>
      <w:r>
        <w:rPr>
          <w:rFonts w:hint="eastAsia" w:ascii="仿宋_GB2312" w:hAnsi="宋体" w:eastAsia="仿宋_GB2312"/>
          <w:sz w:val="32"/>
          <w:szCs w:val="32"/>
        </w:rPr>
        <w:t>胸腔闭式引流护理</w:t>
      </w:r>
      <w:r>
        <w:rPr>
          <w:rFonts w:ascii="仿宋_GB2312" w:hAnsi="宋体" w:eastAsia="仿宋_GB2312"/>
          <w:sz w:val="32"/>
          <w:szCs w:val="32"/>
        </w:rPr>
        <w:t>》</w:t>
      </w:r>
      <w:bookmarkEnd w:id="3"/>
      <w:r>
        <w:rPr>
          <w:rFonts w:hint="eastAsia" w:ascii="仿宋_GB2312" w:hAnsi="宋体" w:eastAsia="仿宋_GB2312"/>
          <w:sz w:val="32"/>
          <w:szCs w:val="32"/>
        </w:rPr>
        <w:t>的</w:t>
      </w:r>
      <w:r>
        <w:rPr>
          <w:rFonts w:hint="eastAsia" w:ascii="仿宋_GB2312" w:hAnsi="宋体" w:eastAsia="仿宋_GB2312"/>
          <w:sz w:val="32"/>
          <w:szCs w:val="32"/>
          <w:lang w:val="en-US" w:eastAsia="zh-CN"/>
        </w:rPr>
        <w:t>基础上</w:t>
      </w:r>
      <w:r>
        <w:rPr>
          <w:rFonts w:hint="eastAsia" w:ascii="仿宋_GB2312" w:hAnsi="宋体" w:eastAsia="仿宋_GB2312"/>
          <w:sz w:val="32"/>
          <w:szCs w:val="32"/>
        </w:rPr>
        <w:t>界定</w:t>
      </w:r>
      <w:r>
        <w:rPr>
          <w:rFonts w:hint="eastAsia" w:ascii="仿宋_GB2312" w:eastAsia="仿宋_GB2312"/>
          <w:sz w:val="32"/>
          <w:szCs w:val="32"/>
        </w:rPr>
        <w:t>。</w:t>
      </w:r>
      <w:r>
        <w:rPr>
          <w:rFonts w:hint="eastAsia" w:ascii="仿宋_GB2312" w:eastAsia="仿宋_GB2312"/>
          <w:sz w:val="32"/>
          <w:szCs w:val="32"/>
          <w:lang w:val="en-US" w:eastAsia="zh-CN"/>
        </w:rPr>
        <w:t>定义为：通过预先置入胸腔的引流管，将特定冲洗液注入胸腔腔隙，并利用负压吸引装置或重力引流，将注入的冲洗液连同胸腔内的积液（如脓液、血液、渗出液等）、坏死组织碎片及可能存在的感染源引流排出体外的方法。</w:t>
      </w:r>
    </w:p>
    <w:p w14:paraId="7DEE00D1">
      <w:pPr>
        <w:jc w:val="center"/>
        <w:rPr>
          <w:rFonts w:ascii="仿宋_GB2312" w:eastAsia="仿宋_GB2312"/>
          <w:sz w:val="32"/>
          <w:szCs w:val="32"/>
        </w:rPr>
      </w:pPr>
      <w:r>
        <w:drawing>
          <wp:inline distT="0" distB="0" distL="0" distR="0">
            <wp:extent cx="5274310" cy="790575"/>
            <wp:effectExtent l="19050" t="19050" r="21590" b="285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4310" cy="790575"/>
                    </a:xfrm>
                    <a:prstGeom prst="rect">
                      <a:avLst/>
                    </a:prstGeom>
                    <a:ln>
                      <a:solidFill>
                        <a:schemeClr val="tx1"/>
                      </a:solidFill>
                    </a:ln>
                  </pic:spPr>
                </pic:pic>
              </a:graphicData>
            </a:graphic>
          </wp:inline>
        </w:drawing>
      </w:r>
    </w:p>
    <w:p w14:paraId="6F091D09">
      <w:pPr>
        <w:autoSpaceDE w:val="0"/>
        <w:autoSpaceDN w:val="0"/>
        <w:adjustRightInd w:val="0"/>
        <w:jc w:val="center"/>
        <w:rPr>
          <w:rFonts w:ascii="仿宋_GB2312" w:hAnsi="宋体" w:eastAsia="仿宋_GB2312"/>
          <w:b/>
          <w:bCs/>
          <w:color w:val="000000"/>
          <w:szCs w:val="21"/>
        </w:rPr>
      </w:pPr>
      <w:r>
        <w:rPr>
          <w:rFonts w:hint="eastAsia" w:ascii="仿宋_GB2312" w:hAnsi="宋体" w:eastAsia="仿宋_GB2312"/>
          <w:b/>
          <w:bCs/>
          <w:color w:val="000000"/>
          <w:szCs w:val="21"/>
        </w:rPr>
        <w:t>来源：</w:t>
      </w:r>
      <w:bookmarkStart w:id="4" w:name="OLE_LINK5"/>
      <w:r>
        <w:rPr>
          <w:rFonts w:hint="eastAsia" w:ascii="仿宋_GB2312" w:hAnsi="宋体" w:eastAsia="仿宋_GB2312"/>
          <w:b/>
          <w:bCs/>
          <w:color w:val="000000"/>
          <w:szCs w:val="21"/>
        </w:rPr>
        <w:t>T/CNAS 25-2023《胸腔闭式引流护理》</w:t>
      </w:r>
      <w:bookmarkEnd w:id="4"/>
    </w:p>
    <w:p w14:paraId="71073302">
      <w:pPr>
        <w:spacing w:before="156" w:beforeLines="50" w:after="156" w:afterLines="50" w:line="560" w:lineRule="exact"/>
        <w:ind w:firstLine="643" w:firstLineChars="200"/>
        <w:outlineLvl w:val="1"/>
        <w:rPr>
          <w:rFonts w:ascii="楷体_GB2312" w:hAnsi="宋体" w:eastAsia="楷体_GB2312"/>
          <w:b/>
          <w:bCs/>
          <w:sz w:val="32"/>
          <w:szCs w:val="32"/>
        </w:rPr>
      </w:pPr>
      <w:r>
        <w:rPr>
          <w:rFonts w:hint="eastAsia" w:ascii="楷体_GB2312" w:hAnsi="宋体" w:eastAsia="楷体_GB2312"/>
          <w:b/>
          <w:bCs/>
          <w:sz w:val="32"/>
          <w:szCs w:val="32"/>
        </w:rPr>
        <w:t>（二）基本要求</w:t>
      </w:r>
    </w:p>
    <w:p w14:paraId="36124E2D">
      <w:pPr>
        <w:autoSpaceDE w:val="0"/>
        <w:autoSpaceDN w:val="0"/>
        <w:adjustRightInd w:val="0"/>
        <w:ind w:firstLine="640" w:firstLineChars="200"/>
        <w:rPr>
          <w:rFonts w:hint="eastAsia" w:ascii="仿宋_GB2312" w:hAnsi="宋体" w:eastAsia="仿宋_GB2312"/>
          <w:sz w:val="32"/>
          <w:szCs w:val="32"/>
        </w:rPr>
      </w:pPr>
      <w:bookmarkStart w:id="5" w:name="OLE_LINK6"/>
      <w:r>
        <w:rPr>
          <w:rFonts w:hint="eastAsia" w:ascii="仿宋_GB2312" w:hAnsi="宋体" w:eastAsia="仿宋_GB2312"/>
          <w:sz w:val="32"/>
          <w:szCs w:val="32"/>
        </w:rPr>
        <w:t>主要参照《外科护理学》等相关资料，结合目前医疗卫生机构对进行</w:t>
      </w:r>
      <w:r>
        <w:rPr>
          <w:rFonts w:hint="eastAsia" w:ascii="仿宋_GB2312" w:hAnsi="宋体" w:eastAsia="仿宋_GB2312"/>
          <w:color w:val="000000" w:themeColor="text1"/>
          <w:sz w:val="32"/>
          <w:szCs w:val="32"/>
          <w:lang w:eastAsia="zh-CN"/>
          <w14:textFill>
            <w14:solidFill>
              <w14:schemeClr w14:val="tx1"/>
            </w14:solidFill>
          </w14:textFill>
        </w:rPr>
        <w:t>胸腔闭式冲洗引流</w:t>
      </w:r>
      <w:r>
        <w:rPr>
          <w:rFonts w:hint="eastAsia" w:ascii="仿宋_GB2312" w:hAnsi="宋体" w:eastAsia="仿宋_GB2312"/>
          <w:color w:val="000000" w:themeColor="text1"/>
          <w:sz w:val="32"/>
          <w:szCs w:val="32"/>
          <w14:textFill>
            <w14:solidFill>
              <w14:schemeClr w14:val="tx1"/>
            </w14:solidFill>
          </w14:textFill>
        </w:rPr>
        <w:t>护理</w:t>
      </w:r>
      <w:r>
        <w:rPr>
          <w:rFonts w:hint="eastAsia" w:ascii="仿宋_GB2312" w:hAnsi="宋体" w:eastAsia="仿宋_GB2312"/>
          <w:sz w:val="32"/>
          <w:szCs w:val="32"/>
        </w:rPr>
        <w:t>科室的相关设施设备要求确定。</w:t>
      </w:r>
      <w:r>
        <w:rPr>
          <w:rFonts w:hint="eastAsia" w:ascii="仿宋_GB2312" w:hAnsi="宋体" w:eastAsia="仿宋_GB2312"/>
          <w:color w:val="000000" w:themeColor="text1"/>
          <w:sz w:val="32"/>
          <w:szCs w:val="32"/>
          <w:lang w:eastAsia="zh-CN"/>
          <w14:textFill>
            <w14:solidFill>
              <w14:schemeClr w14:val="tx1"/>
            </w14:solidFill>
          </w14:textFill>
        </w:rPr>
        <w:t>胸腔闭式冲洗引流</w:t>
      </w:r>
      <w:r>
        <w:rPr>
          <w:rFonts w:hint="eastAsia" w:ascii="仿宋_GB2312" w:hAnsi="宋体" w:eastAsia="仿宋_GB2312"/>
          <w:color w:val="000000" w:themeColor="text1"/>
          <w:sz w:val="32"/>
          <w:szCs w:val="32"/>
          <w14:textFill>
            <w14:solidFill>
              <w14:schemeClr w14:val="tx1"/>
            </w14:solidFill>
          </w14:textFill>
        </w:rPr>
        <w:t>护理</w:t>
      </w:r>
      <w:r>
        <w:rPr>
          <w:rFonts w:hint="eastAsia" w:ascii="仿宋_GB2312" w:hAnsi="宋体" w:eastAsia="仿宋_GB2312"/>
          <w:sz w:val="32"/>
          <w:szCs w:val="32"/>
        </w:rPr>
        <w:t>技术操作专业，技术控制严格，因此实施胸腔闭式引流护理技术操作的医务人员应为注册护士、医师，并应定期进行胸腔闭式引流所必需的专业知识及技能培训。同时为确保在操作过程中的手卫生、医疗器械卫生、设施卫生和环境卫生符合要求，提出医务人员手卫生应符合WS/T 31</w:t>
      </w:r>
      <w:r>
        <w:rPr>
          <w:rFonts w:ascii="仿宋_GB2312" w:hAnsi="宋体" w:eastAsia="仿宋_GB2312"/>
          <w:sz w:val="32"/>
          <w:szCs w:val="32"/>
        </w:rPr>
        <w:t>3</w:t>
      </w:r>
      <w:r>
        <w:rPr>
          <w:rFonts w:hint="eastAsia" w:ascii="仿宋_GB2312" w:hAnsi="宋体" w:eastAsia="仿宋_GB2312"/>
          <w:sz w:val="32"/>
          <w:szCs w:val="32"/>
        </w:rPr>
        <w:t>《医务人员手卫生规范》、医疗机构消毒技术符合WS/T 367《医疗机构消毒技术规范》、医院消毒卫生符合GB 15982《医院消毒卫生标准》的规定。</w:t>
      </w:r>
      <w:bookmarkEnd w:id="5"/>
    </w:p>
    <w:p w14:paraId="5C5879EC">
      <w:pPr>
        <w:numPr>
          <w:ilvl w:val="0"/>
          <w:numId w:val="0"/>
        </w:numPr>
        <w:spacing w:before="156" w:beforeLines="50" w:after="156" w:afterLines="50" w:line="560" w:lineRule="exact"/>
        <w:ind w:left="0" w:leftChars="0" w:firstLine="643" w:firstLineChars="200"/>
        <w:outlineLvl w:val="1"/>
        <w:rPr>
          <w:rFonts w:hint="eastAsia" w:ascii="楷体_GB2312" w:hAnsi="宋体" w:eastAsia="楷体_GB2312"/>
          <w:b/>
          <w:bCs/>
          <w:sz w:val="32"/>
          <w:szCs w:val="32"/>
          <w:lang w:val="en-US" w:eastAsia="zh-CN"/>
        </w:rPr>
      </w:pPr>
      <w:r>
        <w:rPr>
          <w:rFonts w:hint="eastAsia" w:ascii="楷体_GB2312" w:hAnsi="宋体" w:eastAsia="楷体_GB2312" w:cs="Times New Roman"/>
          <w:b/>
          <w:bCs/>
          <w:kern w:val="2"/>
          <w:sz w:val="32"/>
          <w:szCs w:val="32"/>
          <w:lang w:val="en-US" w:eastAsia="zh-CN" w:bidi="ar-SA"/>
        </w:rPr>
        <w:t>（三）</w:t>
      </w:r>
      <w:r>
        <w:rPr>
          <w:rFonts w:hint="eastAsia" w:ascii="楷体_GB2312" w:hAnsi="宋体" w:eastAsia="楷体_GB2312"/>
          <w:b/>
          <w:bCs/>
          <w:sz w:val="32"/>
          <w:szCs w:val="32"/>
          <w:lang w:val="en-US" w:eastAsia="zh-CN"/>
        </w:rPr>
        <w:t>护理前准备</w:t>
      </w:r>
    </w:p>
    <w:p w14:paraId="3783C67C">
      <w:pPr>
        <w:autoSpaceDE w:val="0"/>
        <w:autoSpaceDN w:val="0"/>
        <w:adjustRightInd w:val="0"/>
        <w:ind w:firstLine="640" w:firstLineChars="200"/>
        <w:rPr>
          <w:rFonts w:hint="eastAsia" w:ascii="仿宋_GB2312" w:hAnsi="宋体" w:eastAsia="仿宋_GB2312"/>
          <w:sz w:val="32"/>
          <w:szCs w:val="32"/>
        </w:rPr>
      </w:pPr>
      <w:r>
        <w:rPr>
          <w:rFonts w:hint="eastAsia" w:ascii="仿宋_GB2312" w:hAnsi="宋体" w:eastAsia="仿宋_GB2312"/>
          <w:sz w:val="32"/>
          <w:szCs w:val="32"/>
        </w:rPr>
        <w:t>操作前需全面评估患者病情（包括生命体征、胸部体征、实验室检查结果等 ）、意识状态、心理状态及配合程度。类似膀胱冲洗等操作前的患者评估逻辑，参考《内科护理学》《外科护理学》中针对侵入性操作的评估内容，为操作安全及方案调整提供依据。向患者及家属详细说明胸腔闭式冲洗引流的目的、操作流程、可能出现的不适及配合要点，签署相关知情同意文件。参照医疗操作知情同意管理规范，如《医疗纠纷预防和处理条例》中关于知情告知的要求，保障患者知情权与选择权。</w:t>
      </w:r>
    </w:p>
    <w:p w14:paraId="0A17D6B8">
      <w:pPr>
        <w:spacing w:before="156" w:beforeLines="50" w:after="156" w:afterLines="50" w:line="560" w:lineRule="exact"/>
        <w:ind w:firstLine="643" w:firstLineChars="200"/>
        <w:outlineLvl w:val="1"/>
        <w:rPr>
          <w:rFonts w:hint="eastAsia" w:ascii="楷体_GB2312" w:hAnsi="宋体" w:eastAsia="楷体_GB2312"/>
          <w:b/>
          <w:bCs/>
          <w:sz w:val="32"/>
          <w:szCs w:val="32"/>
          <w:lang w:eastAsia="zh-CN"/>
        </w:rPr>
      </w:pPr>
      <w:r>
        <w:rPr>
          <w:rFonts w:hint="eastAsia" w:ascii="楷体_GB2312" w:hAnsi="宋体" w:eastAsia="楷体_GB2312"/>
          <w:b/>
          <w:bCs/>
          <w:sz w:val="32"/>
          <w:szCs w:val="32"/>
          <w:lang w:eastAsia="zh-CN"/>
        </w:rPr>
        <w:t>（</w:t>
      </w:r>
      <w:r>
        <w:rPr>
          <w:rFonts w:hint="eastAsia" w:ascii="楷体_GB2312" w:hAnsi="宋体" w:eastAsia="楷体_GB2312"/>
          <w:b/>
          <w:bCs/>
          <w:sz w:val="32"/>
          <w:szCs w:val="32"/>
          <w:lang w:val="en-US" w:eastAsia="zh-CN"/>
        </w:rPr>
        <w:t>四</w:t>
      </w:r>
      <w:r>
        <w:rPr>
          <w:rFonts w:hint="eastAsia" w:ascii="楷体_GB2312" w:hAnsi="宋体" w:eastAsia="楷体_GB2312"/>
          <w:b/>
          <w:bCs/>
          <w:sz w:val="32"/>
          <w:szCs w:val="32"/>
          <w:lang w:eastAsia="zh-CN"/>
        </w:rPr>
        <w:t>）</w:t>
      </w:r>
      <w:r>
        <w:rPr>
          <w:rFonts w:hint="eastAsia" w:ascii="楷体_GB2312" w:hAnsi="宋体" w:eastAsia="楷体_GB2312"/>
          <w:b/>
          <w:bCs/>
          <w:sz w:val="32"/>
          <w:szCs w:val="32"/>
        </w:rPr>
        <w:t>护理措施</w:t>
      </w:r>
      <w:bookmarkStart w:id="9" w:name="_GoBack"/>
      <w:bookmarkEnd w:id="9"/>
    </w:p>
    <w:p w14:paraId="629242D0">
      <w:pPr>
        <w:spacing w:before="156" w:beforeLines="50" w:after="156" w:afterLines="50" w:line="560" w:lineRule="exact"/>
        <w:ind w:firstLine="643" w:firstLineChars="200"/>
        <w:outlineLvl w:val="1"/>
        <w:rPr>
          <w:rFonts w:ascii="楷体_GB2312" w:hAnsi="宋体" w:eastAsia="楷体_GB2312"/>
          <w:b/>
          <w:bCs/>
          <w:sz w:val="32"/>
          <w:szCs w:val="32"/>
        </w:rPr>
      </w:pPr>
      <w:r>
        <w:rPr>
          <w:rFonts w:hint="eastAsia" w:ascii="楷体_GB2312" w:hAnsi="宋体" w:eastAsia="楷体_GB2312"/>
          <w:b/>
          <w:bCs/>
          <w:sz w:val="32"/>
          <w:szCs w:val="32"/>
        </w:rPr>
        <w:t>1</w:t>
      </w:r>
      <w:r>
        <w:rPr>
          <w:rFonts w:ascii="楷体_GB2312" w:hAnsi="宋体" w:eastAsia="楷体_GB2312"/>
          <w:b/>
          <w:bCs/>
          <w:sz w:val="32"/>
          <w:szCs w:val="32"/>
        </w:rPr>
        <w:t>.</w:t>
      </w:r>
      <w:r>
        <w:rPr>
          <w:rFonts w:hint="eastAsia" w:ascii="楷体_GB2312" w:hAnsi="宋体" w:eastAsia="楷体_GB2312"/>
          <w:b/>
          <w:bCs/>
          <w:sz w:val="32"/>
          <w:szCs w:val="32"/>
        </w:rPr>
        <w:t>患者评估</w:t>
      </w:r>
    </w:p>
    <w:p w14:paraId="713C9DF9">
      <w:pPr>
        <w:spacing w:before="156" w:beforeLines="50" w:after="156" w:afterLines="50" w:line="560" w:lineRule="exact"/>
        <w:ind w:firstLine="640" w:firstLineChars="200"/>
        <w:outlineLvl w:val="1"/>
        <w:rPr>
          <w:rFonts w:hint="eastAsia" w:ascii="仿宋_GB2312" w:hAnsi="宋体" w:eastAsia="仿宋_GB2312"/>
          <w:sz w:val="32"/>
          <w:szCs w:val="32"/>
        </w:rPr>
      </w:pPr>
      <w:r>
        <w:rPr>
          <w:rFonts w:hint="eastAsia" w:ascii="仿宋_GB2312" w:hAnsi="宋体" w:eastAsia="仿宋_GB2312"/>
          <w:sz w:val="32"/>
          <w:szCs w:val="32"/>
        </w:rPr>
        <w:t>为全面了解患者基本情况，便于护理人员开展护理工作，在护理工作开展前应对患者进行全面评估，标准编制组依据起草单位的实际经验给出了患者的评估内容，包括疼痛评估、镇静评估以及患者的生命体征、引流液及气体等。</w:t>
      </w:r>
    </w:p>
    <w:p w14:paraId="38C09BF1">
      <w:pPr>
        <w:spacing w:before="156" w:beforeLines="50" w:after="156" w:afterLines="50" w:line="560" w:lineRule="exact"/>
        <w:ind w:firstLine="640" w:firstLineChars="200"/>
        <w:outlineLvl w:val="1"/>
        <w:rPr>
          <w:rFonts w:hint="eastAsia" w:ascii="仿宋_GB2312" w:hAnsi="宋体" w:eastAsia="仿宋_GB2312"/>
          <w:sz w:val="32"/>
          <w:szCs w:val="32"/>
        </w:rPr>
      </w:pPr>
      <w:r>
        <w:rPr>
          <w:rFonts w:hint="eastAsia" w:ascii="仿宋_GB2312" w:hAnsi="宋体" w:eastAsia="仿宋_GB2312"/>
          <w:sz w:val="32"/>
          <w:szCs w:val="32"/>
        </w:rPr>
        <w:t>病情及生命体征评估</w:t>
      </w:r>
      <w:r>
        <w:rPr>
          <w:rFonts w:hint="eastAsia" w:ascii="仿宋_GB2312" w:hAnsi="宋体" w:eastAsia="仿宋_GB2312"/>
          <w:sz w:val="32"/>
          <w:szCs w:val="32"/>
          <w:lang w:eastAsia="zh-CN"/>
        </w:rPr>
        <w:t>：</w:t>
      </w:r>
      <w:r>
        <w:rPr>
          <w:rFonts w:hint="eastAsia" w:ascii="仿宋_GB2312" w:hAnsi="宋体" w:eastAsia="仿宋_GB2312"/>
          <w:sz w:val="32"/>
          <w:szCs w:val="32"/>
        </w:rPr>
        <w:t>a) 应评估患者病情稳定性，包括原发疾病、病程进展及合并症情况；b) 应测量并记录生命体征，包括体温、脉搏、呼吸频率、血压及血氧饱和度（SpO₂）；c) 必要时结合动脉血气分析结果，评估是否存在低氧血症、呼吸性酸中毒或代谢紊乱。</w:t>
      </w:r>
    </w:p>
    <w:p w14:paraId="7EC2532A">
      <w:pPr>
        <w:spacing w:before="156" w:beforeLines="50" w:after="156" w:afterLines="50" w:line="560" w:lineRule="exact"/>
        <w:ind w:firstLine="640" w:firstLineChars="200"/>
        <w:outlineLvl w:val="1"/>
        <w:rPr>
          <w:rFonts w:hint="eastAsia" w:ascii="仿宋_GB2312" w:hAnsi="宋体" w:eastAsia="仿宋_GB2312"/>
          <w:sz w:val="32"/>
          <w:szCs w:val="32"/>
        </w:rPr>
      </w:pPr>
      <w:r>
        <w:rPr>
          <w:rFonts w:hint="eastAsia" w:ascii="仿宋_GB2312" w:hAnsi="宋体" w:eastAsia="仿宋_GB2312"/>
          <w:sz w:val="32"/>
          <w:szCs w:val="32"/>
        </w:rPr>
        <w:t>意识状态与神志评估</w:t>
      </w:r>
      <w:r>
        <w:rPr>
          <w:rFonts w:hint="eastAsia" w:ascii="仿宋_GB2312" w:hAnsi="宋体" w:eastAsia="仿宋_GB2312"/>
          <w:sz w:val="32"/>
          <w:szCs w:val="32"/>
          <w:lang w:eastAsia="zh-CN"/>
        </w:rPr>
        <w:t>：</w:t>
      </w:r>
      <w:r>
        <w:rPr>
          <w:rFonts w:hint="eastAsia" w:ascii="仿宋_GB2312" w:hAnsi="宋体" w:eastAsia="仿宋_GB2312"/>
          <w:sz w:val="32"/>
          <w:szCs w:val="32"/>
        </w:rPr>
        <w:t>a) 应评估患者神志状态，判断其是否清醒、能否表达自身感受及配合操作；b) 对于存在意识模糊、嗜睡、谵妄等情况者，应加强操作安全监护，必要时由法定代理人签署知情同意书。</w:t>
      </w:r>
    </w:p>
    <w:p w14:paraId="308FB4DB">
      <w:pPr>
        <w:spacing w:before="156" w:beforeLines="50" w:after="156" w:afterLines="50" w:line="560" w:lineRule="exact"/>
        <w:ind w:firstLine="640" w:firstLineChars="200"/>
        <w:outlineLvl w:val="1"/>
        <w:rPr>
          <w:rFonts w:hint="eastAsia" w:ascii="仿宋_GB2312" w:hAnsi="宋体" w:eastAsia="仿宋_GB2312"/>
          <w:sz w:val="32"/>
          <w:szCs w:val="32"/>
        </w:rPr>
      </w:pPr>
      <w:r>
        <w:rPr>
          <w:rFonts w:hint="eastAsia" w:ascii="仿宋_GB2312" w:hAnsi="宋体" w:eastAsia="仿宋_GB2312"/>
          <w:sz w:val="32"/>
          <w:szCs w:val="32"/>
        </w:rPr>
        <w:t>呼吸功能耐受性评估</w:t>
      </w:r>
      <w:r>
        <w:rPr>
          <w:rFonts w:hint="eastAsia" w:ascii="仿宋_GB2312" w:hAnsi="宋体" w:eastAsia="仿宋_GB2312"/>
          <w:sz w:val="32"/>
          <w:szCs w:val="32"/>
          <w:lang w:eastAsia="zh-CN"/>
        </w:rPr>
        <w:t>：</w:t>
      </w:r>
      <w:r>
        <w:rPr>
          <w:rFonts w:hint="eastAsia" w:ascii="仿宋_GB2312" w:hAnsi="宋体" w:eastAsia="仿宋_GB2312"/>
          <w:sz w:val="32"/>
          <w:szCs w:val="32"/>
        </w:rPr>
        <w:t>a) 应评估患者有无明显气促、呼吸困难、发绀、吸氧依赖等表现；b) 对于合并慢性呼吸系统疾病（如慢性阻塞性肺疾病、支气管扩张、肺间质纤维化）者，应重点评估其肺功能储备及冲洗操作耐受性。</w:t>
      </w:r>
    </w:p>
    <w:p w14:paraId="02E61D0F">
      <w:pPr>
        <w:spacing w:before="156" w:beforeLines="50" w:after="156" w:afterLines="50" w:line="560" w:lineRule="exact"/>
        <w:ind w:firstLine="640" w:firstLineChars="200"/>
        <w:outlineLvl w:val="1"/>
        <w:rPr>
          <w:rFonts w:hint="eastAsia" w:ascii="仿宋_GB2312" w:hAnsi="宋体" w:eastAsia="仿宋_GB2312"/>
          <w:sz w:val="32"/>
          <w:szCs w:val="32"/>
        </w:rPr>
      </w:pPr>
      <w:r>
        <w:rPr>
          <w:rFonts w:hint="eastAsia" w:ascii="仿宋_GB2312" w:hAnsi="宋体" w:eastAsia="仿宋_GB2312"/>
          <w:sz w:val="32"/>
          <w:szCs w:val="32"/>
        </w:rPr>
        <w:t>胸部体征与引流部位评估</w:t>
      </w:r>
      <w:r>
        <w:rPr>
          <w:rFonts w:hint="eastAsia" w:ascii="仿宋_GB2312" w:hAnsi="宋体" w:eastAsia="仿宋_GB2312"/>
          <w:sz w:val="32"/>
          <w:szCs w:val="32"/>
          <w:lang w:eastAsia="zh-CN"/>
        </w:rPr>
        <w:t>：</w:t>
      </w:r>
      <w:r>
        <w:rPr>
          <w:rFonts w:hint="eastAsia" w:ascii="仿宋_GB2312" w:hAnsi="宋体" w:eastAsia="仿宋_GB2312"/>
          <w:sz w:val="32"/>
          <w:szCs w:val="32"/>
        </w:rPr>
        <w:t>a) 应听诊双肺呼吸音，观察有无减弱、干湿性啰音、胸膜摩擦音等异常；b) 应视诊和触诊胸部，判断胸腔积液范围及胸壁变形、压痛等情况；c) 应评估引流口皮肤完整性，有无渗血、红肿、渗液或引流管移位。</w:t>
      </w:r>
    </w:p>
    <w:p w14:paraId="1FFB27F3">
      <w:pPr>
        <w:spacing w:before="156" w:beforeLines="50" w:after="156" w:afterLines="50" w:line="560" w:lineRule="exact"/>
        <w:ind w:firstLine="640" w:firstLineChars="200"/>
        <w:outlineLvl w:val="1"/>
        <w:rPr>
          <w:rFonts w:hint="eastAsia" w:ascii="仿宋_GB2312" w:hAnsi="宋体" w:eastAsia="仿宋_GB2312"/>
          <w:sz w:val="32"/>
          <w:szCs w:val="32"/>
        </w:rPr>
      </w:pPr>
      <w:r>
        <w:rPr>
          <w:rFonts w:hint="eastAsia" w:ascii="仿宋_GB2312" w:hAnsi="宋体" w:eastAsia="仿宋_GB2312"/>
          <w:sz w:val="32"/>
          <w:szCs w:val="32"/>
        </w:rPr>
        <w:t>引流液及气体观察</w:t>
      </w:r>
      <w:r>
        <w:rPr>
          <w:rFonts w:hint="eastAsia" w:ascii="仿宋_GB2312" w:hAnsi="宋体" w:eastAsia="仿宋_GB2312"/>
          <w:sz w:val="32"/>
          <w:szCs w:val="32"/>
          <w:lang w:eastAsia="zh-CN"/>
        </w:rPr>
        <w:t>：</w:t>
      </w:r>
      <w:r>
        <w:rPr>
          <w:rFonts w:hint="eastAsia" w:ascii="仿宋_GB2312" w:hAnsi="宋体" w:eastAsia="仿宋_GB2312"/>
          <w:sz w:val="32"/>
          <w:szCs w:val="32"/>
        </w:rPr>
        <w:t>a) 应观察引流液的性状（如清亮、血性、乳糜样、脓性）、颜色和气味；b) 应记录近24小时引流液量变化，有无突增或骤减情况；c) 若有气体引流，应判断是否为持续性漏气，并及时报告。</w:t>
      </w:r>
    </w:p>
    <w:p w14:paraId="16DFB2DB">
      <w:pPr>
        <w:spacing w:before="156" w:beforeLines="50" w:after="156" w:afterLines="50" w:line="560" w:lineRule="exact"/>
        <w:ind w:firstLine="640" w:firstLineChars="200"/>
        <w:outlineLvl w:val="1"/>
        <w:rPr>
          <w:rFonts w:hint="eastAsia" w:ascii="仿宋_GB2312" w:hAnsi="宋体" w:eastAsia="仿宋_GB2312"/>
          <w:sz w:val="32"/>
          <w:szCs w:val="32"/>
        </w:rPr>
      </w:pPr>
      <w:r>
        <w:rPr>
          <w:rFonts w:hint="eastAsia" w:ascii="仿宋_GB2312" w:hAnsi="宋体" w:eastAsia="仿宋_GB2312"/>
          <w:sz w:val="32"/>
          <w:szCs w:val="32"/>
        </w:rPr>
        <w:t>疼痛与不适评估</w:t>
      </w:r>
      <w:r>
        <w:rPr>
          <w:rFonts w:hint="eastAsia" w:ascii="仿宋_GB2312" w:hAnsi="宋体" w:eastAsia="仿宋_GB2312"/>
          <w:sz w:val="32"/>
          <w:szCs w:val="32"/>
          <w:lang w:eastAsia="zh-CN"/>
        </w:rPr>
        <w:t>：</w:t>
      </w:r>
      <w:r>
        <w:rPr>
          <w:rFonts w:hint="eastAsia" w:ascii="仿宋_GB2312" w:hAnsi="宋体" w:eastAsia="仿宋_GB2312"/>
          <w:sz w:val="32"/>
          <w:szCs w:val="32"/>
        </w:rPr>
        <w:t>a) 应采用有效的疼痛评估工具（如NRS评分）对患者进行疼痛评估，记录基础值；b) 询问患者有无胸闷、呼吸牵拉痛、灼热感等不适，评估其对冲洗操作的耐受性；c) 必要时提前实施镇痛干预，减少操作中疼痛诱发并发症。</w:t>
      </w:r>
    </w:p>
    <w:p w14:paraId="007D75AC">
      <w:pPr>
        <w:spacing w:before="156" w:beforeLines="50" w:after="156" w:afterLines="50" w:line="560" w:lineRule="exact"/>
        <w:ind w:firstLine="640" w:firstLineChars="200"/>
        <w:outlineLvl w:val="1"/>
        <w:rPr>
          <w:rFonts w:hint="eastAsia" w:ascii="仿宋_GB2312" w:hAnsi="宋体" w:eastAsia="仿宋_GB2312"/>
          <w:sz w:val="32"/>
          <w:szCs w:val="32"/>
        </w:rPr>
      </w:pPr>
      <w:r>
        <w:rPr>
          <w:rFonts w:hint="eastAsia" w:ascii="仿宋_GB2312" w:hAnsi="宋体" w:eastAsia="仿宋_GB2312"/>
          <w:sz w:val="32"/>
          <w:szCs w:val="32"/>
        </w:rPr>
        <w:t>镇静评估</w:t>
      </w:r>
      <w:r>
        <w:rPr>
          <w:rFonts w:hint="eastAsia" w:ascii="仿宋_GB2312" w:hAnsi="宋体" w:eastAsia="仿宋_GB2312"/>
          <w:sz w:val="32"/>
          <w:szCs w:val="32"/>
          <w:lang w:eastAsia="zh-CN"/>
        </w:rPr>
        <w:t>：</w:t>
      </w:r>
      <w:r>
        <w:rPr>
          <w:rFonts w:hint="eastAsia" w:ascii="仿宋_GB2312" w:hAnsi="宋体" w:eastAsia="仿宋_GB2312"/>
          <w:sz w:val="32"/>
          <w:szCs w:val="32"/>
        </w:rPr>
        <w:t>a) 对已使用镇静药物的患者，应结合意识状态评估其镇静深度（可使用RASS评分等工具）；b) 应监测镇静后的呼吸频率、血压、心率及瞳孔反应，警惕呼吸抑制风险。</w:t>
      </w:r>
    </w:p>
    <w:p w14:paraId="07D1A408">
      <w:pPr>
        <w:spacing w:before="156" w:beforeLines="50" w:after="156" w:afterLines="50" w:line="560" w:lineRule="exact"/>
        <w:ind w:firstLine="640" w:firstLineChars="200"/>
        <w:outlineLvl w:val="1"/>
        <w:rPr>
          <w:rFonts w:hint="eastAsia" w:ascii="仿宋_GB2312" w:hAnsi="宋体" w:eastAsia="仿宋_GB2312"/>
          <w:sz w:val="32"/>
          <w:szCs w:val="32"/>
        </w:rPr>
      </w:pPr>
      <w:r>
        <w:rPr>
          <w:rFonts w:hint="eastAsia" w:ascii="仿宋_GB2312" w:hAnsi="宋体" w:eastAsia="仿宋_GB2312"/>
          <w:sz w:val="32"/>
          <w:szCs w:val="32"/>
        </w:rPr>
        <w:t>出血风险与用药史评估</w:t>
      </w:r>
      <w:r>
        <w:rPr>
          <w:rFonts w:hint="eastAsia" w:ascii="仿宋_GB2312" w:hAnsi="宋体" w:eastAsia="仿宋_GB2312"/>
          <w:sz w:val="32"/>
          <w:szCs w:val="32"/>
          <w:lang w:eastAsia="zh-CN"/>
        </w:rPr>
        <w:t>：</w:t>
      </w:r>
      <w:r>
        <w:rPr>
          <w:rFonts w:hint="eastAsia" w:ascii="仿宋_GB2312" w:hAnsi="宋体" w:eastAsia="仿宋_GB2312"/>
          <w:sz w:val="32"/>
          <w:szCs w:val="32"/>
        </w:rPr>
        <w:t>a) 应结合病史与实验室检查，了解是否存在凝血功能障碍、血小板减少或肝功能异常；b) 应询问是否正在使用抗凝药物（如华法林、利伐沙班）、抗血小板药物（如阿司匹林、氯吡格雷）或其他影响凝血的药物；c) 对有明显出血倾向者，应与医生协商评估冲洗禁忌。</w:t>
      </w:r>
    </w:p>
    <w:p w14:paraId="12238FDC">
      <w:pPr>
        <w:spacing w:before="156" w:beforeLines="50" w:after="156" w:afterLines="50" w:line="560" w:lineRule="exact"/>
        <w:ind w:firstLine="640" w:firstLineChars="200"/>
        <w:outlineLvl w:val="1"/>
        <w:rPr>
          <w:rFonts w:hint="eastAsia" w:ascii="仿宋_GB2312" w:hAnsi="宋体" w:eastAsia="仿宋_GB2312"/>
          <w:sz w:val="32"/>
          <w:szCs w:val="32"/>
        </w:rPr>
      </w:pPr>
      <w:r>
        <w:rPr>
          <w:rFonts w:hint="eastAsia" w:ascii="仿宋_GB2312" w:hAnsi="宋体" w:eastAsia="仿宋_GB2312"/>
          <w:sz w:val="32"/>
          <w:szCs w:val="32"/>
        </w:rPr>
        <w:t>体位耐受性与合作能力评估</w:t>
      </w:r>
      <w:r>
        <w:rPr>
          <w:rFonts w:hint="eastAsia" w:ascii="仿宋_GB2312" w:hAnsi="宋体" w:eastAsia="仿宋_GB2312"/>
          <w:sz w:val="32"/>
          <w:szCs w:val="32"/>
          <w:lang w:eastAsia="zh-CN"/>
        </w:rPr>
        <w:t>：</w:t>
      </w:r>
      <w:r>
        <w:rPr>
          <w:rFonts w:hint="eastAsia" w:ascii="仿宋_GB2312" w:hAnsi="宋体" w:eastAsia="仿宋_GB2312"/>
          <w:sz w:val="32"/>
          <w:szCs w:val="32"/>
        </w:rPr>
        <w:t>a) 应评估患者是否能够耐受冲洗所需体位（如坐位、半卧位、侧卧位）；b) 对有骨关节疾病、脊柱侧弯、体弱等不能长时间维持体位者，应制定辅助体位调整方案；c) 判断患者能否配合完成咳嗽、屏气、体位配合等操作指令。</w:t>
      </w:r>
    </w:p>
    <w:p w14:paraId="7B7E9C02">
      <w:pPr>
        <w:spacing w:before="156" w:beforeLines="50" w:after="156" w:afterLines="50" w:line="560" w:lineRule="exact"/>
        <w:ind w:firstLine="640" w:firstLineChars="200"/>
        <w:outlineLvl w:val="1"/>
        <w:rPr>
          <w:rFonts w:hint="eastAsia" w:ascii="仿宋_GB2312" w:hAnsi="宋体" w:eastAsia="仿宋_GB2312"/>
          <w:sz w:val="32"/>
          <w:szCs w:val="32"/>
        </w:rPr>
      </w:pPr>
      <w:r>
        <w:rPr>
          <w:rFonts w:hint="eastAsia" w:ascii="仿宋_GB2312" w:hAnsi="宋体" w:eastAsia="仿宋_GB2312"/>
          <w:sz w:val="32"/>
          <w:szCs w:val="32"/>
        </w:rPr>
        <w:t>过敏史与药物耐受评估</w:t>
      </w:r>
      <w:r>
        <w:rPr>
          <w:rFonts w:hint="eastAsia" w:ascii="仿宋_GB2312" w:hAnsi="宋体" w:eastAsia="仿宋_GB2312"/>
          <w:sz w:val="32"/>
          <w:szCs w:val="32"/>
          <w:lang w:eastAsia="zh-CN"/>
        </w:rPr>
        <w:t>：</w:t>
      </w:r>
      <w:r>
        <w:rPr>
          <w:rFonts w:hint="eastAsia" w:ascii="仿宋_GB2312" w:hAnsi="宋体" w:eastAsia="仿宋_GB2312"/>
          <w:sz w:val="32"/>
          <w:szCs w:val="32"/>
        </w:rPr>
        <w:t>a) 应询问患者是否对生理盐水、抗生素、麻醉药、碘制剂等冲洗相关药物或液体成分过敏；b) 若有明确药物过敏史，应在病历和操作记录中备注并制定替代方案。</w:t>
      </w:r>
    </w:p>
    <w:p w14:paraId="3F7E06CA">
      <w:pPr>
        <w:spacing w:before="156" w:beforeLines="50" w:after="156" w:afterLines="50" w:line="560" w:lineRule="exact"/>
        <w:ind w:firstLine="640" w:firstLineChars="200"/>
        <w:outlineLvl w:val="1"/>
        <w:rPr>
          <w:rFonts w:hint="eastAsia" w:ascii="仿宋_GB2312" w:hAnsi="宋体" w:eastAsia="仿宋_GB2312"/>
          <w:sz w:val="32"/>
          <w:szCs w:val="32"/>
        </w:rPr>
      </w:pPr>
      <w:r>
        <w:rPr>
          <w:rFonts w:hint="eastAsia" w:ascii="仿宋_GB2312" w:hAnsi="宋体" w:eastAsia="仿宋_GB2312"/>
          <w:sz w:val="32"/>
          <w:szCs w:val="32"/>
        </w:rPr>
        <w:t>情绪状态与心理评估</w:t>
      </w:r>
      <w:r>
        <w:rPr>
          <w:rFonts w:hint="eastAsia" w:ascii="仿宋_GB2312" w:hAnsi="宋体" w:eastAsia="仿宋_GB2312"/>
          <w:sz w:val="32"/>
          <w:szCs w:val="32"/>
          <w:lang w:eastAsia="zh-CN"/>
        </w:rPr>
        <w:t>：</w:t>
      </w:r>
      <w:r>
        <w:rPr>
          <w:rFonts w:hint="eastAsia" w:ascii="仿宋_GB2312" w:hAnsi="宋体" w:eastAsia="仿宋_GB2312"/>
          <w:sz w:val="32"/>
          <w:szCs w:val="32"/>
        </w:rPr>
        <w:t>a) 应评估患者对即将进行的操作是否存在紧张、恐惧、抗拒等情绪反应；b) 应提供简明易懂的操作目的与过程宣教，增强患者理解和依从性；c) 对焦虑明显者，可适当采用非药物干预手段进行心理安抚，或替代操作策略。</w:t>
      </w:r>
    </w:p>
    <w:p w14:paraId="41036DAE">
      <w:pPr>
        <w:autoSpaceDE w:val="0"/>
        <w:autoSpaceDN w:val="0"/>
        <w:adjustRightInd w:val="0"/>
        <w:spacing w:line="560" w:lineRule="exact"/>
        <w:ind w:firstLine="643" w:firstLineChars="200"/>
        <w:rPr>
          <w:rFonts w:hint="default" w:ascii="仿宋_GB2312" w:hAnsi="宋体" w:eastAsia="仿宋_GB2312"/>
          <w:color w:val="000000"/>
          <w:sz w:val="32"/>
          <w:szCs w:val="32"/>
          <w:lang w:val="en-US" w:eastAsia="zh-CN"/>
        </w:rPr>
      </w:pPr>
      <w:r>
        <w:rPr>
          <w:rFonts w:hint="eastAsia" w:ascii="仿宋_GB2312" w:hAnsi="宋体" w:eastAsia="仿宋_GB2312"/>
          <w:b/>
          <w:bCs/>
          <w:color w:val="000000"/>
          <w:sz w:val="32"/>
          <w:szCs w:val="32"/>
          <w:lang w:val="en-US" w:eastAsia="zh-CN"/>
        </w:rPr>
        <w:t>2.冲洗操作</w:t>
      </w:r>
    </w:p>
    <w:p w14:paraId="6EFF04EE">
      <w:pPr>
        <w:autoSpaceDE w:val="0"/>
        <w:autoSpaceDN w:val="0"/>
        <w:adjustRightInd w:val="0"/>
        <w:spacing w:line="560" w:lineRule="exact"/>
        <w:ind w:firstLine="640" w:firstLineChars="200"/>
        <w:rPr>
          <w:rFonts w:hint="eastAsia" w:ascii="仿宋_GB2312" w:hAnsi="宋体" w:eastAsia="仿宋_GB2312"/>
          <w:color w:val="000000"/>
          <w:sz w:val="32"/>
          <w:szCs w:val="32"/>
        </w:rPr>
      </w:pPr>
      <w:r>
        <w:rPr>
          <w:rFonts w:hint="eastAsia" w:ascii="仿宋_GB2312" w:hAnsi="宋体" w:eastAsia="仿宋_GB2312"/>
          <w:color w:val="000000"/>
          <w:sz w:val="32"/>
          <w:szCs w:val="32"/>
        </w:rPr>
        <w:t>胸腔闭式引流装置需完好无损，各连接部件紧密、无漏气，引流管通畅性良好。依据胸腔闭式引流护理常规，如外科护理相关教材中对引流装置的检查要求，保证引流系统有效运作。操作过程中持续监测患者生命体征（心率、血压、呼吸、血氧饱和度等）、面色、表情及主诉，若出现异常（如胸痛加剧、呼吸困难、心率大幅波动等 ），立即暂停操作并采取相应处理措施。借鉴《急救护理学》中操作过程监测及应急处理思路，以及胸腔闭式引流常规护理中的观察要点，保障操作安全。</w:t>
      </w:r>
    </w:p>
    <w:p w14:paraId="5D72CCD2">
      <w:pPr>
        <w:autoSpaceDE w:val="0"/>
        <w:autoSpaceDN w:val="0"/>
        <w:adjustRightInd w:val="0"/>
        <w:spacing w:line="560" w:lineRule="exact"/>
        <w:ind w:firstLine="640" w:firstLineChars="200"/>
        <w:rPr>
          <w:rFonts w:hint="eastAsia" w:ascii="仿宋_GB2312" w:hAnsi="宋体" w:eastAsia="仿宋_GB2312"/>
          <w:color w:val="000000"/>
          <w:sz w:val="32"/>
          <w:szCs w:val="32"/>
        </w:rPr>
      </w:pPr>
      <w:r>
        <w:rPr>
          <w:rFonts w:hint="eastAsia" w:ascii="仿宋_GB2312" w:hAnsi="宋体" w:eastAsia="仿宋_GB2312"/>
          <w:color w:val="000000"/>
          <w:sz w:val="32"/>
          <w:szCs w:val="32"/>
          <w:lang w:eastAsia="zh-CN"/>
        </w:rPr>
        <w:t>操作过程中</w:t>
      </w:r>
      <w:r>
        <w:rPr>
          <w:rFonts w:hint="eastAsia" w:ascii="仿宋_GB2312" w:hAnsi="宋体" w:eastAsia="仿宋_GB2312"/>
          <w:color w:val="000000"/>
          <w:sz w:val="32"/>
          <w:szCs w:val="32"/>
        </w:rPr>
        <w:t>应观察引流液的性状（如清亮、血性、乳糜样、脓性）、颜色和气味。应记录近24h引流液量变化，有无突增或骤减情况。若有气体引流，应判断是否为持续性漏气，并及时报告。应每班检查冲洗管通畅情况，观察引流液的量、颜色及性状，保持冲洗袋和伤口平面之间的高度在40cm～60cm。</w:t>
      </w:r>
    </w:p>
    <w:p w14:paraId="70C256C4">
      <w:pPr>
        <w:autoSpaceDE w:val="0"/>
        <w:autoSpaceDN w:val="0"/>
        <w:adjustRightInd w:val="0"/>
        <w:spacing w:line="560" w:lineRule="exact"/>
        <w:ind w:firstLine="640" w:firstLineChars="200"/>
        <w:rPr>
          <w:rFonts w:hint="eastAsia" w:ascii="仿宋_GB2312" w:hAnsi="宋体" w:eastAsia="仿宋_GB2312"/>
          <w:color w:val="000000"/>
          <w:sz w:val="32"/>
          <w:szCs w:val="32"/>
        </w:rPr>
      </w:pPr>
      <w:r>
        <w:rPr>
          <w:rFonts w:hint="eastAsia" w:ascii="仿宋_GB2312" w:hAnsi="宋体" w:eastAsia="仿宋_GB2312"/>
          <w:color w:val="000000"/>
          <w:sz w:val="32"/>
          <w:szCs w:val="32"/>
        </w:rPr>
        <w:t>如有血块堵塞冲洗管，应协助医生反复冲洗或者连接负压吸引装置吸出血块，保持冲洗通畅。如发生堵塞，可协助医生使用无菌生理盐水低压冲洗，避免用力推注。</w:t>
      </w:r>
    </w:p>
    <w:p w14:paraId="7C578EFC">
      <w:pPr>
        <w:autoSpaceDE w:val="0"/>
        <w:autoSpaceDN w:val="0"/>
        <w:adjustRightInd w:val="0"/>
        <w:spacing w:line="560" w:lineRule="exact"/>
        <w:ind w:firstLine="640" w:firstLineChars="200"/>
        <w:rPr>
          <w:rFonts w:hint="eastAsia" w:ascii="仿宋_GB2312" w:hAnsi="宋体" w:eastAsia="仿宋_GB2312"/>
          <w:color w:val="000000"/>
          <w:sz w:val="32"/>
          <w:szCs w:val="32"/>
        </w:rPr>
      </w:pPr>
      <w:r>
        <w:rPr>
          <w:rFonts w:hint="eastAsia" w:ascii="仿宋_GB2312" w:hAnsi="宋体" w:eastAsia="仿宋_GB2312"/>
          <w:color w:val="000000"/>
          <w:sz w:val="32"/>
          <w:szCs w:val="32"/>
        </w:rPr>
        <w:t>操作过程中应密切观察患者反应，如出现头晕、面色苍白等症状，应立即停止冲洗。观察切口及引流管周围有无红肿、渗液，及时更换敷料。</w:t>
      </w:r>
    </w:p>
    <w:p w14:paraId="64EA188F">
      <w:pPr>
        <w:autoSpaceDE w:val="0"/>
        <w:autoSpaceDN w:val="0"/>
        <w:adjustRightIn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监测患者体温，汇报医生是否停止冲洗及对症处理。冬季将冲洗液用30℃温水预热后再注入胸腔，并观察患者相关感染指标，如引流液的颜色、性质及量。冲洗液温度控制在37℃左右（接近体温），避免低温刺激引起胸膜不适或血管痉挛，依据《临床护理实践指南（2021版）》中侵入性操作液体温度要求。</w:t>
      </w:r>
    </w:p>
    <w:p w14:paraId="0B31BD1B">
      <w:pPr>
        <w:autoSpaceDE w:val="0"/>
        <w:autoSpaceDN w:val="0"/>
        <w:adjustRightInd w:val="0"/>
        <w:jc w:val="center"/>
        <w:rPr>
          <w:rFonts w:ascii="仿宋_GB2312" w:hAnsi="宋体" w:eastAsia="仿宋_GB2312"/>
          <w:color w:val="000000"/>
          <w:sz w:val="32"/>
          <w:szCs w:val="32"/>
        </w:rPr>
      </w:pPr>
      <w:r>
        <w:drawing>
          <wp:inline distT="0" distB="0" distL="0" distR="0">
            <wp:extent cx="5274310" cy="2364740"/>
            <wp:effectExtent l="19050" t="19050" r="21590" b="1651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5"/>
                    <a:stretch>
                      <a:fillRect/>
                    </a:stretch>
                  </pic:blipFill>
                  <pic:spPr>
                    <a:xfrm>
                      <a:off x="0" y="0"/>
                      <a:ext cx="5274310" cy="2364740"/>
                    </a:xfrm>
                    <a:prstGeom prst="rect">
                      <a:avLst/>
                    </a:prstGeom>
                    <a:ln>
                      <a:solidFill>
                        <a:schemeClr val="tx1"/>
                      </a:solidFill>
                    </a:ln>
                  </pic:spPr>
                </pic:pic>
              </a:graphicData>
            </a:graphic>
          </wp:inline>
        </w:drawing>
      </w:r>
    </w:p>
    <w:p w14:paraId="5E9889E5">
      <w:pPr>
        <w:autoSpaceDE w:val="0"/>
        <w:autoSpaceDN w:val="0"/>
        <w:adjustRightInd w:val="0"/>
        <w:jc w:val="center"/>
        <w:rPr>
          <w:rFonts w:ascii="仿宋_GB2312" w:hAnsi="宋体" w:eastAsia="仿宋_GB2312"/>
          <w:b/>
          <w:bCs/>
          <w:color w:val="000000"/>
          <w:sz w:val="24"/>
        </w:rPr>
      </w:pPr>
      <w:r>
        <w:rPr>
          <w:rFonts w:hint="eastAsia" w:ascii="仿宋_GB2312" w:hAnsi="宋体" w:eastAsia="仿宋_GB2312"/>
          <w:b/>
          <w:bCs/>
          <w:color w:val="000000"/>
          <w:sz w:val="24"/>
        </w:rPr>
        <w:t>来源：</w:t>
      </w:r>
      <w:bookmarkStart w:id="6" w:name="_Hlk178240676"/>
      <w:r>
        <w:rPr>
          <w:rFonts w:hint="eastAsia" w:ascii="仿宋_GB2312" w:hAnsi="宋体" w:eastAsia="仿宋_GB2312"/>
          <w:b/>
          <w:bCs/>
          <w:color w:val="000000"/>
          <w:sz w:val="24"/>
        </w:rPr>
        <w:t>T/</w:t>
      </w:r>
      <w:r>
        <w:rPr>
          <w:rFonts w:ascii="仿宋_GB2312" w:hAnsi="宋体" w:eastAsia="仿宋_GB2312"/>
          <w:b/>
          <w:bCs/>
          <w:color w:val="000000"/>
          <w:sz w:val="24"/>
        </w:rPr>
        <w:t>CNAS 25-2023</w:t>
      </w:r>
      <w:r>
        <w:rPr>
          <w:rFonts w:hint="eastAsia" w:ascii="仿宋_GB2312" w:hAnsi="宋体" w:eastAsia="仿宋_GB2312"/>
          <w:b/>
          <w:bCs/>
          <w:color w:val="000000"/>
          <w:sz w:val="24"/>
        </w:rPr>
        <w:t>《胸腔闭式引流护理》</w:t>
      </w:r>
      <w:bookmarkEnd w:id="6"/>
    </w:p>
    <w:p w14:paraId="06D06957">
      <w:pPr>
        <w:autoSpaceDE w:val="0"/>
        <w:autoSpaceDN w:val="0"/>
        <w:adjustRightInd w:val="0"/>
        <w:jc w:val="center"/>
        <w:rPr>
          <w:rFonts w:ascii="仿宋_GB2312" w:hAnsi="宋体" w:eastAsia="仿宋_GB2312"/>
          <w:color w:val="000000"/>
          <w:sz w:val="32"/>
          <w:szCs w:val="32"/>
        </w:rPr>
      </w:pPr>
      <w:r>
        <w:drawing>
          <wp:inline distT="0" distB="0" distL="0" distR="0">
            <wp:extent cx="5274310" cy="1097280"/>
            <wp:effectExtent l="19050" t="19050" r="21590" b="26670"/>
            <wp:docPr id="193788734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887341" name="图片 1"/>
                    <pic:cNvPicPr>
                      <a:picLocks noChangeAspect="1"/>
                    </pic:cNvPicPr>
                  </pic:nvPicPr>
                  <pic:blipFill>
                    <a:blip r:embed="rId6"/>
                    <a:stretch>
                      <a:fillRect/>
                    </a:stretch>
                  </pic:blipFill>
                  <pic:spPr>
                    <a:xfrm>
                      <a:off x="0" y="0"/>
                      <a:ext cx="5274310" cy="1097280"/>
                    </a:xfrm>
                    <a:prstGeom prst="rect">
                      <a:avLst/>
                    </a:prstGeom>
                    <a:ln>
                      <a:solidFill>
                        <a:schemeClr val="tx1"/>
                      </a:solidFill>
                    </a:ln>
                  </pic:spPr>
                </pic:pic>
              </a:graphicData>
            </a:graphic>
          </wp:inline>
        </w:drawing>
      </w:r>
    </w:p>
    <w:p w14:paraId="481E8792">
      <w:pPr>
        <w:autoSpaceDE w:val="0"/>
        <w:autoSpaceDN w:val="0"/>
        <w:adjustRightInd w:val="0"/>
        <w:jc w:val="center"/>
        <w:rPr>
          <w:rFonts w:ascii="仿宋_GB2312" w:hAnsi="宋体" w:eastAsia="仿宋_GB2312"/>
          <w:color w:val="000000"/>
          <w:sz w:val="32"/>
          <w:szCs w:val="32"/>
        </w:rPr>
      </w:pPr>
      <w:r>
        <w:rPr>
          <w:rFonts w:hint="eastAsia" w:ascii="仿宋_GB2312" w:hAnsi="宋体" w:eastAsia="仿宋_GB2312"/>
          <w:b/>
          <w:bCs/>
          <w:color w:val="000000"/>
          <w:sz w:val="24"/>
        </w:rPr>
        <w:t>来源：</w:t>
      </w:r>
      <w:bookmarkStart w:id="7" w:name="OLE_LINK12"/>
      <w:r>
        <w:rPr>
          <w:rFonts w:hint="eastAsia" w:ascii="仿宋_GB2312" w:hAnsi="宋体" w:eastAsia="仿宋_GB2312"/>
          <w:b/>
          <w:bCs/>
          <w:color w:val="000000"/>
          <w:sz w:val="24"/>
        </w:rPr>
        <w:t>《外科护理学》（人民卫生出版社 第7版）</w:t>
      </w:r>
      <w:bookmarkEnd w:id="7"/>
    </w:p>
    <w:p w14:paraId="0387D55E">
      <w:pPr>
        <w:autoSpaceDE w:val="0"/>
        <w:autoSpaceDN w:val="0"/>
        <w:adjustRightInd w:val="0"/>
        <w:spacing w:line="560" w:lineRule="exact"/>
        <w:ind w:firstLine="640" w:firstLineChars="200"/>
        <w:rPr>
          <w:rFonts w:hint="eastAsia" w:ascii="仿宋_GB2312" w:hAnsi="宋体" w:eastAsia="仿宋_GB2312"/>
          <w:color w:val="000000"/>
          <w:sz w:val="32"/>
          <w:szCs w:val="32"/>
        </w:rPr>
      </w:pPr>
      <w:r>
        <w:rPr>
          <w:rFonts w:hint="eastAsia" w:ascii="仿宋_GB2312" w:hAnsi="宋体" w:eastAsia="仿宋_GB2312"/>
          <w:color w:val="000000"/>
          <w:sz w:val="32"/>
          <w:szCs w:val="32"/>
        </w:rPr>
        <w:t>核对、检查冲洗液→粘贴输液卡→检查一次性输液器→核对患者床号、姓名、药液，告知药名和作用→向患者告知操作配合要点，协助患者取适宜体位→冲洗液排气，莫菲氏滴管内有１／３～１／２液体，排气，关闭调节器→戴手套，铺垫巾，碘伏消毒液消毒冲洗管接头（肝素帽或无针接头）后连接输液管→核对患者信息，打开输液管调节器，使冲洗液流入胸腔内进行冲洗→取出垫巾，固定冲洗管连接头调节冲洗速度，一般30～40滴／分，或根据医嘱设定→观察冲洗液流出的速度、色泽、浑浊度及患者感受→在输液器管上粘贴冲洗标识贴，并在冲洗液旁悬挂冲洗标识牌→询问患者感受，根据医嘱指导患者取适宜体位→告知患者注意事项→记录冲洗开始时间→冲洗过程中定时巡视，观察患者生命征及引流液性质等，按需更换引流瓶→冲洗完毕，核对医嘱及患者信息，夹闭输液器后与冲洗管接头分离，将冲洗管接头固定稳妥→协助患者取舒适体位，告知患者冲洗后及留置管道注意事项→记录冲洗结束时间，冲洗量，引流液颜色及性质。</w:t>
      </w:r>
    </w:p>
    <w:p w14:paraId="1FDCC9EF">
      <w:pPr>
        <w:autoSpaceDE w:val="0"/>
        <w:autoSpaceDN w:val="0"/>
        <w:adjustRightInd w:val="0"/>
        <w:spacing w:line="560" w:lineRule="exact"/>
        <w:ind w:firstLine="640" w:firstLineChars="200"/>
        <w:rPr>
          <w:rFonts w:hint="eastAsia" w:ascii="仿宋_GB2312" w:hAnsi="宋体" w:eastAsia="仿宋_GB2312"/>
          <w:color w:val="000000"/>
          <w:sz w:val="32"/>
          <w:szCs w:val="32"/>
          <w:lang w:eastAsia="zh-CN"/>
        </w:rPr>
      </w:pPr>
      <w:r>
        <w:rPr>
          <w:rFonts w:hint="eastAsia" w:ascii="仿宋_GB2312" w:hAnsi="宋体" w:eastAsia="仿宋_GB2312"/>
          <w:color w:val="000000"/>
          <w:sz w:val="32"/>
          <w:szCs w:val="32"/>
        </w:rPr>
        <w:t>保持有效的胸腔冲洗和引流，注意无菌操作：排尽输液管内空气，接口处用碘伏严格消毒后，确保连接处紧闭不漏气，注意冲洗速度，观察冲洗是否通畅，实际引流量=引出量- 冲洗量。当引出量&lt;冲洗量时，提示引流不畅或管道堵塞，应立即停止胸腔内冲洗并汇报医生，需及时采用导丝或生理盐水冲管，使之恢复畅通。关注患者有无不适主诉及，一旦发现患者出现呼吸困难、面色潮红 等症状，需立即停止冲洗</w:t>
      </w:r>
      <w:r>
        <w:rPr>
          <w:rFonts w:hint="eastAsia" w:ascii="仿宋_GB2312" w:hAnsi="宋体" w:eastAsia="仿宋_GB2312"/>
          <w:color w:val="000000"/>
          <w:sz w:val="32"/>
          <w:szCs w:val="32"/>
          <w:lang w:eastAsia="zh-CN"/>
        </w:rPr>
        <w:t>。此外，</w:t>
      </w:r>
      <w:r>
        <w:rPr>
          <w:rFonts w:hint="eastAsia" w:ascii="仿宋_GB2312" w:hAnsi="宋体" w:eastAsia="仿宋_GB2312"/>
          <w:color w:val="000000"/>
          <w:sz w:val="32"/>
          <w:szCs w:val="32"/>
        </w:rPr>
        <w:t>患者多伴有严重的恐惧情绪，恐惧情绪长期存在，易增加应激反应发生的可能，导致疾病治疗的有效率下降。对此，护理人员应加强对患者的心理护理，以轻柔、舒缓但坚定的语言，对患者进行安抚，使其以平静的心态积极接受治疗，提髙治疗有效率。</w:t>
      </w:r>
      <w:r>
        <w:rPr>
          <w:rFonts w:hint="eastAsia" w:ascii="仿宋_GB2312" w:hAnsi="宋体" w:eastAsia="仿宋_GB2312"/>
          <w:color w:val="000000"/>
          <w:sz w:val="32"/>
          <w:szCs w:val="32"/>
          <w:lang w:eastAsia="zh-CN"/>
        </w:rPr>
        <w:t>其中留置管道注意事项应符合《T/GXAS 980  胸腔闭式引流管置管期护理规范》的规定。</w:t>
      </w:r>
    </w:p>
    <w:p w14:paraId="4ED72F10">
      <w:pPr>
        <w:spacing w:before="156" w:beforeLines="50" w:after="156" w:afterLines="50" w:line="560" w:lineRule="exact"/>
        <w:ind w:firstLine="643" w:firstLineChars="200"/>
        <w:outlineLvl w:val="1"/>
        <w:rPr>
          <w:rFonts w:ascii="楷体_GB2312" w:hAnsi="宋体" w:eastAsia="楷体_GB2312"/>
          <w:b/>
          <w:bCs/>
          <w:sz w:val="32"/>
          <w:szCs w:val="32"/>
        </w:rPr>
      </w:pPr>
      <w:r>
        <w:rPr>
          <w:rFonts w:hint="eastAsia" w:ascii="楷体_GB2312" w:hAnsi="宋体" w:eastAsia="楷体_GB2312"/>
          <w:b/>
          <w:bCs/>
          <w:sz w:val="32"/>
          <w:szCs w:val="32"/>
        </w:rPr>
        <w:t>（四）健康宣教</w:t>
      </w:r>
    </w:p>
    <w:p w14:paraId="7F57B97E">
      <w:pPr>
        <w:autoSpaceDE w:val="0"/>
        <w:autoSpaceDN w:val="0"/>
        <w:adjustRightInd w:val="0"/>
        <w:spacing w:line="560" w:lineRule="exact"/>
        <w:ind w:firstLine="643" w:firstLineChars="200"/>
        <w:rPr>
          <w:rFonts w:hint="default" w:ascii="仿宋_GB2312" w:hAnsi="宋体" w:eastAsia="仿宋_GB2312"/>
          <w:color w:val="000000"/>
          <w:sz w:val="32"/>
          <w:szCs w:val="32"/>
          <w:lang w:val="en-US" w:eastAsia="zh-CN"/>
        </w:rPr>
      </w:pPr>
      <w:r>
        <w:rPr>
          <w:rFonts w:hint="eastAsia" w:ascii="仿宋_GB2312" w:hAnsi="宋体" w:eastAsia="仿宋_GB2312"/>
          <w:b/>
          <w:bCs/>
          <w:color w:val="000000"/>
          <w:sz w:val="32"/>
          <w:szCs w:val="32"/>
          <w:lang w:val="en-US" w:eastAsia="zh-CN"/>
        </w:rPr>
        <w:t>1.体位指导</w:t>
      </w:r>
    </w:p>
    <w:p w14:paraId="783944F1">
      <w:pPr>
        <w:autoSpaceDE w:val="0"/>
        <w:autoSpaceDN w:val="0"/>
        <w:adjustRightIn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参考《外科护理学》（人民卫生出版社 第7版）并结合起草单位临床实际给出了体位指导的要求。为提高患者的舒适度，利于患者呼吸，减少患者呕吐,头晕,腰肌酸痛等症状的发生，同时保证引流的有效性，应给予患者体位指导，一般患者病情无禁忌，宜取半卧位。术后一般建议取半卧位，以利于引流和呼吸。可在医护人员的指导下进行适当的活动，如床上翻身、缓慢坐起等，但避免剧烈运动、提举重物等，以防引流管脱出或影响胸腔内创面愈合。</w:t>
      </w:r>
    </w:p>
    <w:p w14:paraId="04295C94">
      <w:pPr>
        <w:autoSpaceDE w:val="0"/>
        <w:autoSpaceDN w:val="0"/>
        <w:adjustRightInd w:val="0"/>
        <w:jc w:val="center"/>
        <w:rPr>
          <w:rFonts w:ascii="仿宋_GB2312" w:hAnsi="宋体" w:eastAsia="仿宋_GB2312"/>
          <w:color w:val="000000"/>
          <w:sz w:val="32"/>
          <w:szCs w:val="32"/>
        </w:rPr>
      </w:pPr>
      <w:r>
        <w:drawing>
          <wp:inline distT="0" distB="0" distL="0" distR="0">
            <wp:extent cx="5274310" cy="981710"/>
            <wp:effectExtent l="19050" t="19050" r="21590" b="279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5274310" cy="981710"/>
                    </a:xfrm>
                    <a:prstGeom prst="rect">
                      <a:avLst/>
                    </a:prstGeom>
                    <a:ln>
                      <a:solidFill>
                        <a:schemeClr val="tx1"/>
                      </a:solidFill>
                    </a:ln>
                  </pic:spPr>
                </pic:pic>
              </a:graphicData>
            </a:graphic>
          </wp:inline>
        </w:drawing>
      </w:r>
    </w:p>
    <w:p w14:paraId="7D959401">
      <w:pPr>
        <w:autoSpaceDE w:val="0"/>
        <w:autoSpaceDN w:val="0"/>
        <w:adjustRightInd w:val="0"/>
        <w:jc w:val="center"/>
        <w:rPr>
          <w:rFonts w:ascii="仿宋_GB2312" w:hAnsi="宋体" w:eastAsia="仿宋_GB2312"/>
          <w:color w:val="000000"/>
          <w:sz w:val="32"/>
          <w:szCs w:val="32"/>
        </w:rPr>
      </w:pPr>
      <w:r>
        <w:rPr>
          <w:rFonts w:hint="eastAsia" w:ascii="仿宋_GB2312" w:hAnsi="宋体" w:eastAsia="仿宋_GB2312"/>
          <w:b/>
          <w:bCs/>
          <w:color w:val="000000"/>
          <w:sz w:val="24"/>
        </w:rPr>
        <w:t>来源：</w:t>
      </w:r>
      <w:bookmarkStart w:id="8" w:name="_Hlk191632511"/>
      <w:r>
        <w:rPr>
          <w:rFonts w:hint="eastAsia" w:ascii="仿宋_GB2312" w:hAnsi="宋体" w:eastAsia="仿宋_GB2312"/>
          <w:b/>
          <w:bCs/>
          <w:color w:val="000000"/>
          <w:sz w:val="24"/>
        </w:rPr>
        <w:t>《外科护理学》（人民卫生出版社 第7版）</w:t>
      </w:r>
      <w:bookmarkEnd w:id="8"/>
    </w:p>
    <w:p w14:paraId="356CDC89">
      <w:pPr>
        <w:autoSpaceDE w:val="0"/>
        <w:autoSpaceDN w:val="0"/>
        <w:adjustRightInd w:val="0"/>
        <w:spacing w:line="560" w:lineRule="exact"/>
        <w:ind w:firstLine="643" w:firstLineChars="200"/>
        <w:rPr>
          <w:rFonts w:hint="default" w:ascii="仿宋_GB2312" w:hAnsi="宋体" w:eastAsia="仿宋_GB2312"/>
          <w:color w:val="000000"/>
          <w:sz w:val="32"/>
          <w:szCs w:val="32"/>
          <w:lang w:val="en-US" w:eastAsia="zh-CN"/>
        </w:rPr>
      </w:pPr>
      <w:r>
        <w:rPr>
          <w:rFonts w:hint="eastAsia" w:ascii="仿宋_GB2312" w:hAnsi="宋体" w:eastAsia="仿宋_GB2312"/>
          <w:b/>
          <w:bCs/>
          <w:color w:val="000000"/>
          <w:sz w:val="32"/>
          <w:szCs w:val="32"/>
          <w:lang w:val="en-US" w:eastAsia="zh-CN"/>
        </w:rPr>
        <w:t>2.心理护理与人文关怀</w:t>
      </w:r>
    </w:p>
    <w:p w14:paraId="0DBA6098">
      <w:pPr>
        <w:autoSpaceDE w:val="0"/>
        <w:autoSpaceDN w:val="0"/>
        <w:adjustRightInd w:val="0"/>
        <w:spacing w:line="560" w:lineRule="exact"/>
        <w:ind w:firstLine="640" w:firstLineChars="200"/>
        <w:rPr>
          <w:rFonts w:hint="eastAsia" w:ascii="仿宋_GB2312" w:hAnsi="宋体" w:eastAsia="仿宋_GB2312"/>
          <w:color w:val="000000"/>
          <w:sz w:val="32"/>
          <w:szCs w:val="32"/>
        </w:rPr>
      </w:pPr>
      <w:r>
        <w:rPr>
          <w:rFonts w:hint="eastAsia" w:ascii="仿宋_GB2312" w:hAnsi="宋体" w:eastAsia="仿宋_GB2312"/>
          <w:color w:val="000000"/>
          <w:sz w:val="32"/>
          <w:szCs w:val="32"/>
        </w:rPr>
        <w:t>操作前后主动沟通患者感受，解释操作目的及配合要点，缓解焦虑情绪，尤其对清醒患者关注其心理需求，遵循《护理心理学》中侵入性操作患者心理干预原则。保护患者隐私，操作时遮挡身体，体现人文关怀，符合《护士条例》中患者权益保护要求。</w:t>
      </w:r>
    </w:p>
    <w:p w14:paraId="527DF49D">
      <w:pPr>
        <w:numPr>
          <w:ilvl w:val="0"/>
          <w:numId w:val="0"/>
        </w:numPr>
        <w:autoSpaceDE w:val="0"/>
        <w:autoSpaceDN w:val="0"/>
        <w:adjustRightInd w:val="0"/>
        <w:spacing w:line="560" w:lineRule="exact"/>
        <w:ind w:firstLine="643" w:firstLineChars="200"/>
        <w:rPr>
          <w:rFonts w:hint="default" w:ascii="仿宋_GB2312" w:hAnsi="宋体" w:eastAsia="仿宋_GB2312"/>
          <w:color w:val="000000"/>
          <w:sz w:val="32"/>
          <w:szCs w:val="32"/>
          <w:lang w:val="en-US" w:eastAsia="zh-CN"/>
        </w:rPr>
      </w:pPr>
      <w:r>
        <w:rPr>
          <w:rFonts w:hint="default" w:ascii="仿宋_GB2312" w:hAnsi="宋体" w:eastAsia="仿宋_GB2312" w:cs="Times New Roman"/>
          <w:b/>
          <w:bCs/>
          <w:color w:val="000000"/>
          <w:kern w:val="2"/>
          <w:sz w:val="32"/>
          <w:szCs w:val="32"/>
          <w:lang w:val="en-US" w:eastAsia="zh-CN" w:bidi="ar-SA"/>
        </w:rPr>
        <w:t>3.</w:t>
      </w:r>
      <w:r>
        <w:rPr>
          <w:rFonts w:hint="eastAsia" w:ascii="仿宋_GB2312" w:hAnsi="宋体" w:eastAsia="仿宋_GB2312"/>
          <w:b/>
          <w:bCs/>
          <w:color w:val="000000"/>
          <w:sz w:val="32"/>
          <w:szCs w:val="32"/>
        </w:rPr>
        <w:t>患者管道自我护理</w:t>
      </w:r>
      <w:r>
        <w:rPr>
          <w:rFonts w:hint="eastAsia" w:ascii="仿宋_GB2312" w:hAnsi="宋体" w:eastAsia="仿宋_GB2312"/>
          <w:b/>
          <w:bCs/>
          <w:color w:val="000000"/>
          <w:sz w:val="32"/>
          <w:szCs w:val="32"/>
          <w:lang w:eastAsia="zh-CN"/>
        </w:rPr>
        <w:t>、</w:t>
      </w:r>
      <w:r>
        <w:rPr>
          <w:rFonts w:hint="eastAsia" w:ascii="仿宋_GB2312" w:hAnsi="宋体" w:eastAsia="仿宋_GB2312"/>
          <w:b/>
          <w:bCs/>
          <w:color w:val="000000"/>
          <w:sz w:val="32"/>
          <w:szCs w:val="32"/>
        </w:rPr>
        <w:t>呼吸功能锻炼指导</w:t>
      </w:r>
    </w:p>
    <w:p w14:paraId="52E53DEF">
      <w:pPr>
        <w:autoSpaceDE w:val="0"/>
        <w:autoSpaceDN w:val="0"/>
        <w:adjustRightInd w:val="0"/>
        <w:spacing w:line="560" w:lineRule="exact"/>
        <w:ind w:firstLine="640" w:firstLineChars="200"/>
        <w:rPr>
          <w:rFonts w:hint="eastAsia" w:ascii="仿宋_GB2312" w:hAnsi="宋体" w:eastAsia="仿宋_GB2312"/>
          <w:color w:val="000000"/>
          <w:sz w:val="32"/>
          <w:szCs w:val="32"/>
          <w:lang w:eastAsia="zh-CN"/>
        </w:rPr>
      </w:pPr>
      <w:r>
        <w:rPr>
          <w:rFonts w:hint="eastAsia" w:ascii="仿宋_GB2312" w:hAnsi="宋体" w:eastAsia="仿宋_GB2312"/>
          <w:color w:val="000000"/>
          <w:sz w:val="32"/>
          <w:szCs w:val="32"/>
        </w:rPr>
        <w:t>为促使肺扩张，预防肺不张或肺部感染等并发症的发生，应指导患者控制性深呼吸、腹式呼吸、缩唇式呼吸、有效咳嗽等，必要时给与呼吸训练器、吹气球等辅助锻炼。患者管道自我护理</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呼吸功能锻炼指导应符合《T/GXAS 980  胸腔闭式引流管置管期护理规范》的规定</w:t>
      </w:r>
      <w:r>
        <w:rPr>
          <w:rFonts w:hint="eastAsia" w:ascii="仿宋_GB2312" w:hAnsi="宋体" w:eastAsia="仿宋_GB2312"/>
          <w:color w:val="000000"/>
          <w:sz w:val="32"/>
          <w:szCs w:val="32"/>
          <w:lang w:eastAsia="zh-CN"/>
        </w:rPr>
        <w:t>。</w:t>
      </w:r>
    </w:p>
    <w:p w14:paraId="38CF96D4">
      <w:pPr>
        <w:spacing w:before="156" w:beforeLines="50" w:after="156" w:afterLines="50" w:line="560" w:lineRule="exact"/>
        <w:ind w:firstLine="643" w:firstLineChars="200"/>
        <w:outlineLvl w:val="1"/>
        <w:rPr>
          <w:rFonts w:ascii="楷体_GB2312" w:hAnsi="宋体" w:eastAsia="楷体_GB2312"/>
          <w:b/>
          <w:bCs/>
          <w:sz w:val="32"/>
          <w:szCs w:val="32"/>
        </w:rPr>
      </w:pPr>
      <w:r>
        <w:rPr>
          <w:rFonts w:hint="eastAsia" w:ascii="楷体_GB2312" w:hAnsi="宋体" w:eastAsia="楷体_GB2312"/>
          <w:b/>
          <w:bCs/>
          <w:sz w:val="32"/>
          <w:szCs w:val="32"/>
        </w:rPr>
        <w:t>（五）常见并发症处理</w:t>
      </w:r>
    </w:p>
    <w:p w14:paraId="4AE8F225">
      <w:pPr>
        <w:autoSpaceDE w:val="0"/>
        <w:autoSpaceDN w:val="0"/>
        <w:adjustRightInd w:val="0"/>
        <w:spacing w:line="560" w:lineRule="exact"/>
        <w:ind w:firstLine="640" w:firstLineChars="200"/>
        <w:rPr>
          <w:rFonts w:hint="eastAsia" w:ascii="仿宋_GB2312" w:hAnsi="宋体" w:eastAsia="仿宋_GB2312"/>
          <w:color w:val="000000"/>
          <w:sz w:val="32"/>
          <w:szCs w:val="32"/>
        </w:rPr>
      </w:pPr>
      <w:r>
        <w:rPr>
          <w:rFonts w:hint="eastAsia" w:ascii="仿宋_GB2312" w:hAnsi="宋体" w:eastAsia="仿宋_GB2312"/>
          <w:color w:val="000000"/>
          <w:sz w:val="32"/>
          <w:szCs w:val="32"/>
        </w:rPr>
        <w:t>参考《内科护理学》（人民卫生出版社 第7版）的要求并结合起草单位的临床经验给出了胸膜反应</w:t>
      </w:r>
      <w:r>
        <w:rPr>
          <w:rFonts w:hint="eastAsia" w:ascii="仿宋_GB2312" w:hAnsi="宋体" w:eastAsia="仿宋_GB2312"/>
          <w:color w:val="000000"/>
          <w:sz w:val="32"/>
          <w:szCs w:val="32"/>
          <w:lang w:eastAsia="zh-CN"/>
        </w:rPr>
        <w:t>、失温、</w:t>
      </w:r>
      <w:r>
        <w:rPr>
          <w:rFonts w:hint="eastAsia" w:ascii="仿宋_GB2312" w:hAnsi="宋体" w:eastAsia="仿宋_GB2312"/>
          <w:color w:val="000000"/>
          <w:sz w:val="32"/>
          <w:szCs w:val="32"/>
        </w:rPr>
        <w:t>复张性肺水肿、皮下气肿、肺不张的处理要求。</w:t>
      </w:r>
    </w:p>
    <w:p w14:paraId="4BC7E424">
      <w:pPr>
        <w:autoSpaceDE w:val="0"/>
        <w:autoSpaceDN w:val="0"/>
        <w:adjustRightInd w:val="0"/>
        <w:spacing w:line="560" w:lineRule="exact"/>
        <w:ind w:firstLine="640" w:firstLineChars="200"/>
        <w:rPr>
          <w:rFonts w:hint="eastAsia" w:ascii="仿宋_GB2312" w:hAnsi="宋体" w:eastAsia="仿宋_GB2312"/>
          <w:color w:val="000000"/>
          <w:sz w:val="32"/>
          <w:szCs w:val="32"/>
        </w:rPr>
      </w:pPr>
      <w:r>
        <w:rPr>
          <w:rFonts w:hint="eastAsia" w:ascii="仿宋_GB2312" w:hAnsi="宋体" w:eastAsia="仿宋_GB2312"/>
          <w:color w:val="000000"/>
          <w:sz w:val="32"/>
          <w:szCs w:val="32"/>
        </w:rPr>
        <w:t>胸膜反应</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当患者出现突发心悸、血压下降、胸痛甚至晕厥等急性反应，应及时通知医生，并立即停止操作，暂停胸腔冲洗引流，避免进一步刺激胸，保持患者平卧位或半卧位，避免体位变动加重反应。评估患者生命体征及呼吸状态，遵医嘱与对症处理。</w:t>
      </w:r>
    </w:p>
    <w:p w14:paraId="14CD6423">
      <w:pPr>
        <w:autoSpaceDE w:val="0"/>
        <w:autoSpaceDN w:val="0"/>
        <w:adjustRightInd w:val="0"/>
        <w:spacing w:line="560" w:lineRule="exact"/>
        <w:ind w:firstLine="640" w:firstLineChars="200"/>
        <w:rPr>
          <w:rFonts w:hint="eastAsia" w:ascii="仿宋_GB2312" w:hAnsi="宋体" w:eastAsia="仿宋_GB2312"/>
          <w:color w:val="000000"/>
          <w:sz w:val="32"/>
          <w:szCs w:val="32"/>
        </w:rPr>
      </w:pPr>
      <w:r>
        <w:rPr>
          <w:rFonts w:hint="eastAsia" w:ascii="仿宋_GB2312" w:hAnsi="宋体" w:eastAsia="仿宋_GB2312"/>
          <w:color w:val="000000"/>
          <w:sz w:val="32"/>
          <w:szCs w:val="32"/>
        </w:rPr>
        <w:t>失温</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当患者出现寒战、皮肤苍白湿冷、呼吸心率加快等轻度失温表现，或进展为寒战停止、意识模糊、心律失常等中重度症状时，应立即通知医生，并启动复温措施。</w:t>
      </w:r>
      <w:r>
        <w:rPr>
          <w:rFonts w:hint="eastAsia" w:ascii="仿宋_GB2312" w:hAnsi="宋体" w:eastAsia="仿宋_GB2312"/>
          <w:color w:val="000000"/>
          <w:sz w:val="32"/>
          <w:szCs w:val="32"/>
          <w:lang w:eastAsia="zh-CN"/>
        </w:rPr>
        <w:t>复温措施：</w:t>
      </w:r>
      <w:r>
        <w:rPr>
          <w:rFonts w:hint="eastAsia" w:ascii="仿宋_GB2312" w:hAnsi="宋体" w:eastAsia="仿宋_GB2312"/>
          <w:color w:val="000000"/>
          <w:sz w:val="32"/>
          <w:szCs w:val="32"/>
        </w:rPr>
        <w:t>使用加温毯（40 ℃～42 ℃）或暖风设备，静脉输注加温液体（37 ℃～40 ℃），提高环境温度，减少暴露。监测核心体温（如膀胱/直肠温度），遵医嘱进一步支持治疗。</w:t>
      </w:r>
    </w:p>
    <w:p w14:paraId="1AF4BA50">
      <w:pPr>
        <w:autoSpaceDE w:val="0"/>
        <w:autoSpaceDN w:val="0"/>
        <w:adjustRightIn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复张性肺水肿、皮下气肿、肺不张的处理要求应符合《T/GXAS 980  胸腔闭式引流管置管期护理规范》的规定</w:t>
      </w:r>
      <w:r>
        <w:rPr>
          <w:rFonts w:hint="eastAsia" w:ascii="MS Mincho" w:hAnsi="MS Mincho" w:eastAsia="MS Mincho" w:cs="MS Mincho"/>
          <w:color w:val="000000"/>
          <w:sz w:val="32"/>
          <w:szCs w:val="32"/>
        </w:rPr>
        <w:t>‌</w:t>
      </w:r>
      <w:r>
        <w:rPr>
          <w:rFonts w:hint="eastAsia" w:ascii="仿宋_GB2312" w:hAnsi="宋体" w:eastAsia="仿宋_GB2312"/>
          <w:color w:val="000000"/>
          <w:sz w:val="32"/>
          <w:szCs w:val="32"/>
        </w:rPr>
        <w:t>。</w:t>
      </w:r>
    </w:p>
    <w:p w14:paraId="6125D316">
      <w:pPr>
        <w:autoSpaceDE w:val="0"/>
        <w:autoSpaceDN w:val="0"/>
        <w:adjustRightInd w:val="0"/>
        <w:rPr>
          <w:rFonts w:ascii="仿宋_GB2312" w:hAnsi="宋体" w:eastAsia="仿宋_GB2312"/>
          <w:color w:val="000000"/>
          <w:sz w:val="32"/>
          <w:szCs w:val="32"/>
        </w:rPr>
      </w:pPr>
      <w:r>
        <w:drawing>
          <wp:inline distT="0" distB="0" distL="0" distR="0">
            <wp:extent cx="5274310" cy="581660"/>
            <wp:effectExtent l="19050" t="19050" r="21590" b="27940"/>
            <wp:docPr id="32969883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698839" name="图片 6"/>
                    <pic:cNvPicPr>
                      <a:picLocks noChangeAspect="1"/>
                    </pic:cNvPicPr>
                  </pic:nvPicPr>
                  <pic:blipFill>
                    <a:blip r:embed="rId8"/>
                    <a:stretch>
                      <a:fillRect/>
                    </a:stretch>
                  </pic:blipFill>
                  <pic:spPr>
                    <a:xfrm>
                      <a:off x="0" y="0"/>
                      <a:ext cx="5274310" cy="581660"/>
                    </a:xfrm>
                    <a:prstGeom prst="rect">
                      <a:avLst/>
                    </a:prstGeom>
                    <a:ln>
                      <a:solidFill>
                        <a:schemeClr val="tx1"/>
                      </a:solidFill>
                    </a:ln>
                  </pic:spPr>
                </pic:pic>
              </a:graphicData>
            </a:graphic>
          </wp:inline>
        </w:drawing>
      </w:r>
    </w:p>
    <w:p w14:paraId="09DD559C">
      <w:pPr>
        <w:autoSpaceDE w:val="0"/>
        <w:autoSpaceDN w:val="0"/>
        <w:adjustRightInd w:val="0"/>
        <w:jc w:val="center"/>
        <w:rPr>
          <w:rFonts w:ascii="仿宋_GB2312" w:hAnsi="宋体" w:eastAsia="仿宋_GB2312"/>
          <w:color w:val="000000"/>
          <w:sz w:val="32"/>
          <w:szCs w:val="32"/>
        </w:rPr>
      </w:pPr>
      <w:r>
        <w:rPr>
          <w:rFonts w:hint="eastAsia" w:ascii="仿宋_GB2312" w:hAnsi="宋体" w:eastAsia="仿宋_GB2312"/>
          <w:b/>
          <w:bCs/>
          <w:color w:val="000000"/>
          <w:sz w:val="24"/>
        </w:rPr>
        <w:t>来源：《内科护理学》（人民卫生出版社 第7版）</w:t>
      </w:r>
    </w:p>
    <w:p w14:paraId="11EAAE3E">
      <w:pPr>
        <w:spacing w:before="156" w:beforeLines="50" w:after="156" w:afterLines="50" w:line="560" w:lineRule="exact"/>
        <w:ind w:firstLine="643" w:firstLineChars="200"/>
        <w:outlineLvl w:val="1"/>
        <w:rPr>
          <w:rFonts w:ascii="楷体_GB2312" w:hAnsi="宋体" w:eastAsia="楷体_GB2312"/>
          <w:b/>
          <w:bCs/>
          <w:sz w:val="32"/>
          <w:szCs w:val="32"/>
        </w:rPr>
      </w:pPr>
      <w:r>
        <w:rPr>
          <w:rFonts w:hint="eastAsia" w:ascii="楷体_GB2312" w:hAnsi="宋体" w:eastAsia="楷体_GB2312"/>
          <w:b/>
          <w:bCs/>
          <w:sz w:val="32"/>
          <w:szCs w:val="32"/>
        </w:rPr>
        <w:t>（六）常见不良事件处理</w:t>
      </w:r>
    </w:p>
    <w:p w14:paraId="7572C407">
      <w:pPr>
        <w:autoSpaceDE w:val="0"/>
        <w:autoSpaceDN w:val="0"/>
        <w:adjustRightIn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应符合《T/GXAS 980  胸腔闭式引流管置管期护理规范》的规定</w:t>
      </w:r>
      <w:r>
        <w:rPr>
          <w:rFonts w:hint="eastAsia" w:ascii="MS Mincho" w:hAnsi="MS Mincho" w:eastAsia="MS Mincho" w:cs="MS Mincho"/>
          <w:color w:val="000000"/>
          <w:sz w:val="32"/>
          <w:szCs w:val="32"/>
        </w:rPr>
        <w:t>‌</w:t>
      </w:r>
      <w:r>
        <w:rPr>
          <w:rFonts w:hint="eastAsia" w:ascii="仿宋_GB2312" w:hAnsi="宋体" w:eastAsia="仿宋_GB2312"/>
          <w:color w:val="000000"/>
          <w:sz w:val="32"/>
          <w:szCs w:val="32"/>
        </w:rPr>
        <w:t>。</w:t>
      </w:r>
    </w:p>
    <w:p w14:paraId="4D97D5C7">
      <w:pPr>
        <w:autoSpaceDE w:val="0"/>
        <w:autoSpaceDN w:val="0"/>
        <w:adjustRightInd w:val="0"/>
        <w:rPr>
          <w:rFonts w:ascii="仿宋_GB2312" w:hAnsi="宋体" w:eastAsia="仿宋_GB2312"/>
          <w:color w:val="000000"/>
          <w:sz w:val="32"/>
          <w:szCs w:val="32"/>
        </w:rPr>
      </w:pPr>
      <w:r>
        <w:drawing>
          <wp:inline distT="0" distB="0" distL="114300" distR="114300">
            <wp:extent cx="5271770" cy="2327910"/>
            <wp:effectExtent l="0" t="0" r="5080" b="1524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5271770" cy="2327910"/>
                    </a:xfrm>
                    <a:prstGeom prst="rect">
                      <a:avLst/>
                    </a:prstGeom>
                    <a:noFill/>
                    <a:ln>
                      <a:noFill/>
                    </a:ln>
                  </pic:spPr>
                </pic:pic>
              </a:graphicData>
            </a:graphic>
          </wp:inline>
        </w:drawing>
      </w:r>
    </w:p>
    <w:p w14:paraId="0DC0EBDE">
      <w:pPr>
        <w:autoSpaceDE w:val="0"/>
        <w:autoSpaceDN w:val="0"/>
        <w:adjustRightInd w:val="0"/>
        <w:jc w:val="center"/>
        <w:rPr>
          <w:rFonts w:ascii="仿宋_GB2312" w:hAnsi="宋体" w:eastAsia="仿宋_GB2312"/>
          <w:color w:val="000000"/>
          <w:sz w:val="32"/>
          <w:szCs w:val="32"/>
        </w:rPr>
      </w:pPr>
      <w:r>
        <w:rPr>
          <w:rFonts w:hint="eastAsia" w:ascii="仿宋_GB2312" w:hAnsi="宋体" w:eastAsia="仿宋_GB2312"/>
          <w:b/>
          <w:bCs/>
          <w:color w:val="000000"/>
          <w:sz w:val="24"/>
        </w:rPr>
        <w:t>来源：《T/GXAS 980  胸腔闭式引流管置管期护理规范》</w:t>
      </w:r>
    </w:p>
    <w:p w14:paraId="50A9772E">
      <w:pPr>
        <w:widowControl/>
        <w:autoSpaceDE w:val="0"/>
        <w:autoSpaceDN w:val="0"/>
        <w:spacing w:line="560" w:lineRule="exact"/>
        <w:ind w:firstLine="643" w:firstLineChars="200"/>
        <w:rPr>
          <w:rFonts w:ascii="黑体" w:hAnsi="黑体" w:eastAsia="黑体"/>
          <w:bCs/>
          <w:sz w:val="32"/>
          <w:szCs w:val="32"/>
        </w:rPr>
      </w:pPr>
      <w:r>
        <w:rPr>
          <w:rFonts w:hint="eastAsia" w:ascii="Cambria" w:hAnsi="Cambria"/>
          <w:b/>
          <w:bCs/>
          <w:sz w:val="32"/>
          <w:szCs w:val="32"/>
        </w:rPr>
        <w:t>六</w:t>
      </w:r>
      <w:r>
        <w:rPr>
          <w:rFonts w:hint="eastAsia" w:ascii="黑体" w:hAnsi="黑体" w:eastAsia="黑体"/>
          <w:bCs/>
          <w:sz w:val="32"/>
          <w:szCs w:val="32"/>
        </w:rPr>
        <w:t>、重大分歧意见的处理经过和依据</w:t>
      </w:r>
    </w:p>
    <w:p w14:paraId="0CD6BE23">
      <w:pPr>
        <w:spacing w:line="56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本标准研制过程中无重大分歧意见。</w:t>
      </w:r>
    </w:p>
    <w:p w14:paraId="149116CA">
      <w:pPr>
        <w:spacing w:before="240" w:after="60"/>
        <w:ind w:firstLine="640" w:firstLineChars="200"/>
        <w:jc w:val="left"/>
        <w:outlineLvl w:val="0"/>
        <w:rPr>
          <w:rFonts w:ascii="黑体" w:hAnsi="黑体" w:eastAsia="黑体"/>
          <w:bCs/>
          <w:color w:val="000000"/>
          <w:sz w:val="32"/>
          <w:szCs w:val="32"/>
        </w:rPr>
      </w:pPr>
      <w:r>
        <w:rPr>
          <w:rFonts w:hint="eastAsia" w:ascii="黑体" w:hAnsi="黑体" w:eastAsia="黑体"/>
          <w:bCs/>
          <w:sz w:val="32"/>
          <w:szCs w:val="32"/>
        </w:rPr>
        <w:t>七、</w:t>
      </w:r>
      <w:r>
        <w:rPr>
          <w:rFonts w:hint="eastAsia" w:ascii="黑体" w:hAnsi="黑体" w:eastAsia="黑体"/>
          <w:bCs/>
          <w:color w:val="000000"/>
          <w:sz w:val="32"/>
          <w:szCs w:val="32"/>
        </w:rPr>
        <w:t>贯彻标准的措施和建议</w:t>
      </w:r>
    </w:p>
    <w:p w14:paraId="7D18A6A9">
      <w:pPr>
        <w:spacing w:line="520" w:lineRule="exact"/>
        <w:ind w:firstLine="640" w:firstLineChars="200"/>
        <w:rPr>
          <w:rFonts w:ascii="仿宋" w:hAnsi="仿宋" w:eastAsia="仿宋"/>
          <w:sz w:val="32"/>
          <w:szCs w:val="32"/>
        </w:rPr>
      </w:pPr>
      <w:r>
        <w:rPr>
          <w:rFonts w:hint="eastAsia" w:ascii="仿宋" w:hAnsi="仿宋" w:eastAsia="仿宋"/>
          <w:sz w:val="32"/>
          <w:szCs w:val="32"/>
        </w:rPr>
        <w:t>（一）标准报批发布后，成立标准宣贯工作组</w:t>
      </w:r>
    </w:p>
    <w:p w14:paraId="4C7A1138">
      <w:pPr>
        <w:spacing w:line="520" w:lineRule="exact"/>
        <w:ind w:firstLine="640" w:firstLineChars="200"/>
        <w:rPr>
          <w:rFonts w:ascii="仿宋" w:hAnsi="仿宋" w:eastAsia="仿宋"/>
          <w:sz w:val="32"/>
          <w:szCs w:val="32"/>
        </w:rPr>
      </w:pPr>
      <w:r>
        <w:rPr>
          <w:rFonts w:hint="eastAsia" w:ascii="仿宋" w:hAnsi="仿宋" w:eastAsia="仿宋"/>
          <w:sz w:val="32"/>
          <w:szCs w:val="32"/>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52332473">
      <w:pPr>
        <w:spacing w:line="520" w:lineRule="exact"/>
        <w:ind w:firstLine="640" w:firstLineChars="200"/>
        <w:rPr>
          <w:rFonts w:ascii="仿宋" w:hAnsi="仿宋" w:eastAsia="仿宋"/>
          <w:sz w:val="32"/>
          <w:szCs w:val="32"/>
        </w:rPr>
      </w:pPr>
      <w:r>
        <w:rPr>
          <w:rFonts w:hint="eastAsia" w:ascii="仿宋" w:hAnsi="仿宋" w:eastAsia="仿宋"/>
          <w:sz w:val="32"/>
          <w:szCs w:val="32"/>
        </w:rPr>
        <w:t>（二）组织开展标准宣贯培训</w:t>
      </w:r>
    </w:p>
    <w:p w14:paraId="5374DCAF">
      <w:pPr>
        <w:spacing w:line="520" w:lineRule="exact"/>
        <w:ind w:firstLine="640" w:firstLineChars="200"/>
        <w:rPr>
          <w:rFonts w:ascii="仿宋" w:hAnsi="仿宋" w:eastAsia="仿宋"/>
          <w:sz w:val="32"/>
          <w:szCs w:val="32"/>
        </w:rPr>
      </w:pPr>
      <w:r>
        <w:rPr>
          <w:rFonts w:hint="eastAsia" w:ascii="仿宋" w:hAnsi="仿宋" w:eastAsia="仿宋"/>
          <w:sz w:val="32"/>
          <w:szCs w:val="32"/>
        </w:rPr>
        <w:t>标准发布实施后，标准宣贯工作小组制作标准解读宣贯培训PPT课件和标准核心技术明白书，并按标准宣贯培训计划深入广西各个城市组织医护人员开展标准宣贯培训，对标准进行逐条解读，让医护人员掌握标准核心技术内容，助力标准实施落地，推动医疗产业高质量发展。</w:t>
      </w:r>
    </w:p>
    <w:p w14:paraId="4F1C1E9A">
      <w:pPr>
        <w:spacing w:line="520" w:lineRule="exact"/>
        <w:ind w:firstLine="640" w:firstLineChars="200"/>
        <w:rPr>
          <w:rFonts w:ascii="仿宋" w:hAnsi="仿宋" w:eastAsia="仿宋"/>
          <w:sz w:val="32"/>
          <w:szCs w:val="32"/>
        </w:rPr>
      </w:pPr>
      <w:r>
        <w:rPr>
          <w:rFonts w:hint="eastAsia" w:ascii="仿宋" w:hAnsi="仿宋" w:eastAsia="仿宋"/>
          <w:sz w:val="32"/>
          <w:szCs w:val="32"/>
        </w:rPr>
        <w:t>（三）开展标准实施交流会，收集标准实施反馈信息</w:t>
      </w:r>
    </w:p>
    <w:p w14:paraId="1254EA60">
      <w:pPr>
        <w:spacing w:line="520" w:lineRule="exact"/>
        <w:ind w:firstLine="640" w:firstLineChars="200"/>
        <w:rPr>
          <w:rFonts w:ascii="仿宋" w:hAnsi="仿宋" w:eastAsia="仿宋"/>
          <w:sz w:val="32"/>
          <w:szCs w:val="32"/>
        </w:rPr>
      </w:pPr>
      <w:r>
        <w:rPr>
          <w:rFonts w:hint="eastAsia" w:ascii="仿宋" w:hAnsi="仿宋" w:eastAsia="仿宋"/>
          <w:sz w:val="32"/>
          <w:szCs w:val="32"/>
        </w:rPr>
        <w:t>标准起草小组深入广西各个医院组织医护人员召开标准实施交流会，听取标准实施过程中存在的问题并做好记录和解答，对存在的问题组织专家团队进行研讨，为标准的复审修订做准备。</w:t>
      </w:r>
    </w:p>
    <w:p w14:paraId="2458A550">
      <w:pPr>
        <w:spacing w:line="520" w:lineRule="exact"/>
        <w:ind w:firstLine="640" w:firstLineChars="200"/>
        <w:rPr>
          <w:rFonts w:ascii="仿宋" w:hAnsi="仿宋" w:eastAsia="仿宋"/>
          <w:sz w:val="32"/>
          <w:szCs w:val="32"/>
        </w:rPr>
      </w:pPr>
      <w:r>
        <w:rPr>
          <w:rFonts w:hint="eastAsia" w:ascii="仿宋" w:hAnsi="仿宋" w:eastAsia="仿宋"/>
          <w:sz w:val="32"/>
          <w:szCs w:val="32"/>
        </w:rPr>
        <w:t>（四）开展标准实施效果评估</w:t>
      </w:r>
    </w:p>
    <w:p w14:paraId="4C93CC8A">
      <w:pPr>
        <w:spacing w:line="520" w:lineRule="exact"/>
        <w:ind w:firstLine="640" w:firstLineChars="200"/>
        <w:rPr>
          <w:rFonts w:ascii="仿宋" w:hAnsi="仿宋" w:eastAsia="仿宋"/>
          <w:sz w:val="32"/>
          <w:szCs w:val="32"/>
        </w:rPr>
      </w:pPr>
      <w:r>
        <w:rPr>
          <w:rFonts w:hint="eastAsia" w:ascii="仿宋" w:hAnsi="仿宋" w:eastAsia="仿宋"/>
          <w:sz w:val="32"/>
          <w:szCs w:val="32"/>
        </w:rPr>
        <w:t>标准实施满2年，每年标准宣贯工作组采取网络调查、问卷调查、实地调研、召开座谈会或论证会、专家咨询等方式开展标准实施效果评估，并形成标准实施效果评估报告，为标准的复审修订做准备。</w:t>
      </w:r>
    </w:p>
    <w:p w14:paraId="554B0C92">
      <w:pPr>
        <w:autoSpaceDE w:val="0"/>
        <w:autoSpaceDN w:val="0"/>
        <w:adjustRightInd w:val="0"/>
        <w:spacing w:before="156" w:beforeLines="50" w:after="156" w:afterLines="50" w:line="400" w:lineRule="exact"/>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八、其他应当说明的事项</w:t>
      </w:r>
    </w:p>
    <w:p w14:paraId="390AA534">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无。</w:t>
      </w:r>
    </w:p>
    <w:p w14:paraId="6D009EFE">
      <w:pPr>
        <w:spacing w:before="62" w:beforeLines="20" w:after="62" w:afterLines="20" w:line="560" w:lineRule="exact"/>
        <w:ind w:firstLine="640" w:firstLineChars="200"/>
        <w:rPr>
          <w:rFonts w:ascii="仿宋_GB2312" w:hAnsi="宋体" w:eastAsia="仿宋_GB2312"/>
          <w:sz w:val="32"/>
          <w:szCs w:val="32"/>
        </w:rPr>
      </w:pPr>
    </w:p>
    <w:p w14:paraId="5BBEC9E9">
      <w:pPr>
        <w:spacing w:line="520" w:lineRule="exact"/>
        <w:ind w:firstLine="1120" w:firstLineChars="350"/>
        <w:rPr>
          <w:rFonts w:ascii="仿宋_GB2312" w:hAnsi="宋体" w:eastAsia="仿宋_GB2312"/>
          <w:sz w:val="32"/>
          <w:szCs w:val="32"/>
        </w:rPr>
      </w:pPr>
    </w:p>
    <w:p w14:paraId="50A08F10">
      <w:pPr>
        <w:spacing w:line="520" w:lineRule="exact"/>
        <w:ind w:firstLine="2080" w:firstLineChars="650"/>
        <w:rPr>
          <w:rFonts w:ascii="仿宋_GB2312" w:hAnsi="宋体" w:eastAsia="仿宋_GB2312"/>
          <w:sz w:val="32"/>
          <w:szCs w:val="32"/>
        </w:rPr>
      </w:pPr>
      <w:r>
        <w:rPr>
          <w:rFonts w:hint="eastAsia" w:ascii="仿宋_GB2312" w:hAnsi="宋体" w:eastAsia="仿宋_GB2312"/>
          <w:sz w:val="32"/>
          <w:szCs w:val="32"/>
        </w:rPr>
        <w:t>团体标准《</w:t>
      </w:r>
      <w:r>
        <w:rPr>
          <w:rFonts w:hint="eastAsia" w:ascii="仿宋_GB2312" w:hAnsi="宋体" w:eastAsia="仿宋_GB2312"/>
          <w:sz w:val="32"/>
          <w:szCs w:val="32"/>
          <w:lang w:eastAsia="zh-CN"/>
        </w:rPr>
        <w:t>胸腔闭式冲洗引流</w:t>
      </w:r>
      <w:r>
        <w:rPr>
          <w:rFonts w:hint="eastAsia" w:ascii="仿宋_GB2312" w:hAnsi="宋体" w:eastAsia="仿宋_GB2312"/>
          <w:sz w:val="32"/>
          <w:szCs w:val="32"/>
        </w:rPr>
        <w:t>护理规范》</w:t>
      </w:r>
    </w:p>
    <w:p w14:paraId="4DE4B68C">
      <w:pPr>
        <w:spacing w:line="520" w:lineRule="exact"/>
        <w:ind w:firstLine="3840" w:firstLineChars="1200"/>
        <w:rPr>
          <w:rFonts w:ascii="仿宋_GB2312" w:hAnsi="宋体" w:eastAsia="仿宋_GB2312"/>
          <w:sz w:val="32"/>
          <w:szCs w:val="32"/>
        </w:rPr>
      </w:pPr>
      <w:r>
        <w:rPr>
          <w:rFonts w:hint="eastAsia" w:ascii="仿宋_GB2312" w:hAnsi="宋体" w:eastAsia="仿宋_GB2312"/>
          <w:sz w:val="32"/>
          <w:szCs w:val="32"/>
        </w:rPr>
        <w:t>标准编制工作组</w:t>
      </w:r>
    </w:p>
    <w:p w14:paraId="23A877E1">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             </w:t>
      </w:r>
      <w:r>
        <w:rPr>
          <w:rFonts w:ascii="仿宋_GB2312" w:hAnsi="宋体" w:eastAsia="仿宋_GB2312"/>
          <w:sz w:val="32"/>
          <w:szCs w:val="32"/>
        </w:rPr>
        <w:t xml:space="preserve">     </w:t>
      </w:r>
      <w:r>
        <w:rPr>
          <w:rFonts w:hint="eastAsia" w:ascii="仿宋_GB2312" w:hAnsi="宋体" w:eastAsia="仿宋_GB2312"/>
          <w:sz w:val="32"/>
          <w:szCs w:val="32"/>
        </w:rPr>
        <w:t xml:space="preserve"> 202</w:t>
      </w:r>
      <w:r>
        <w:rPr>
          <w:rFonts w:ascii="仿宋_GB2312" w:hAnsi="宋体" w:eastAsia="仿宋_GB2312"/>
          <w:sz w:val="32"/>
          <w:szCs w:val="32"/>
        </w:rPr>
        <w:t>5</w:t>
      </w:r>
      <w:r>
        <w:rPr>
          <w:rFonts w:hint="eastAsia" w:ascii="仿宋_GB2312" w:hAnsi="宋体" w:eastAsia="仿宋_GB2312"/>
          <w:sz w:val="32"/>
          <w:szCs w:val="32"/>
        </w:rPr>
        <w:t>年</w:t>
      </w:r>
      <w:r>
        <w:rPr>
          <w:rFonts w:hint="eastAsia" w:ascii="仿宋_GB2312" w:hAnsi="宋体" w:eastAsia="仿宋_GB2312"/>
          <w:sz w:val="32"/>
          <w:szCs w:val="32"/>
          <w:lang w:val="en-US" w:eastAsia="zh-CN"/>
        </w:rPr>
        <w:t>6</w:t>
      </w:r>
      <w:r>
        <w:rPr>
          <w:rFonts w:hint="eastAsia" w:ascii="仿宋_GB2312" w:hAnsi="宋体" w:eastAsia="仿宋_GB2312"/>
          <w:sz w:val="32"/>
          <w:szCs w:val="32"/>
        </w:rPr>
        <w:t>月</w:t>
      </w:r>
      <w:r>
        <w:rPr>
          <w:rFonts w:hint="eastAsia" w:ascii="仿宋_GB2312" w:hAnsi="宋体" w:eastAsia="仿宋_GB2312"/>
          <w:sz w:val="32"/>
          <w:szCs w:val="32"/>
          <w:lang w:val="en-US" w:eastAsia="zh-CN"/>
        </w:rPr>
        <w:t>29</w:t>
      </w:r>
      <w:r>
        <w:rPr>
          <w:rFonts w:hint="eastAsia" w:ascii="仿宋_GB2312" w:hAnsi="宋体" w:eastAsia="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Cambria">
    <w:panose1 w:val="02040503050406030204"/>
    <w:charset w:val="00"/>
    <w:family w:val="roman"/>
    <w:pitch w:val="default"/>
    <w:sig w:usb0="E00002FF" w:usb1="400004FF" w:usb2="00000000" w:usb3="00000000" w:csb0="2000019F" w:csb1="00000000"/>
  </w:font>
  <w:font w:name="Gulim">
    <w:panose1 w:val="020B0600000101010101"/>
    <w:charset w:val="81"/>
    <w:family w:val="auto"/>
    <w:pitch w:val="default"/>
    <w:sig w:usb0="B00002AF" w:usb1="69D77CFB" w:usb2="00000030" w:usb3="00000000" w:csb0="4008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AB0A94"/>
    <w:multiLevelType w:val="singleLevel"/>
    <w:tmpl w:val="D2AB0A94"/>
    <w:lvl w:ilvl="0" w:tentative="0">
      <w:start w:val="4"/>
      <w:numFmt w:val="chineseCounting"/>
      <w:suff w:val="nothing"/>
      <w:lvlText w:val="（%1）"/>
      <w:lvlJc w:val="left"/>
      <w:rPr>
        <w:rFonts w:hint="eastAsia"/>
      </w:rPr>
    </w:lvl>
  </w:abstractNum>
  <w:abstractNum w:abstractNumId="1">
    <w:nsid w:val="4D0BB53B"/>
    <w:multiLevelType w:val="singleLevel"/>
    <w:tmpl w:val="4D0BB53B"/>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BF926A4"/>
    <w:rsid w:val="34A70A95"/>
    <w:rsid w:val="74F60C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8"/>
    <w:unhideWhenUsed/>
    <w:qFormat/>
    <w:uiPriority w:val="99"/>
    <w:pPr>
      <w:jc w:val="left"/>
    </w:pPr>
  </w:style>
  <w:style w:type="paragraph" w:styleId="3">
    <w:name w:val="Balloon Text"/>
    <w:basedOn w:val="1"/>
    <w:link w:val="17"/>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link w:val="20"/>
    <w:unhideWhenUsed/>
    <w:qFormat/>
    <w:uiPriority w:val="99"/>
    <w:pPr>
      <w:snapToGrid w:val="0"/>
      <w:jc w:val="left"/>
    </w:pPr>
    <w:rPr>
      <w:sz w:val="18"/>
      <w:szCs w:val="18"/>
    </w:rPr>
  </w:style>
  <w:style w:type="paragraph" w:styleId="7">
    <w:name w:val="annotation subject"/>
    <w:basedOn w:val="2"/>
    <w:next w:val="2"/>
    <w:link w:val="19"/>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unhideWhenUsed/>
    <w:qFormat/>
    <w:uiPriority w:val="99"/>
    <w:rPr>
      <w:sz w:val="21"/>
      <w:szCs w:val="21"/>
    </w:rPr>
  </w:style>
  <w:style w:type="character" w:styleId="12">
    <w:name w:val="footnote reference"/>
    <w:basedOn w:val="10"/>
    <w:unhideWhenUsed/>
    <w:qFormat/>
    <w:uiPriority w:val="99"/>
    <w:rPr>
      <w:vertAlign w:val="superscript"/>
    </w:rPr>
  </w:style>
  <w:style w:type="character" w:customStyle="1" w:styleId="13">
    <w:name w:val="页眉 字符"/>
    <w:basedOn w:val="10"/>
    <w:link w:val="5"/>
    <w:qFormat/>
    <w:uiPriority w:val="99"/>
    <w:rPr>
      <w:sz w:val="18"/>
      <w:szCs w:val="18"/>
    </w:rPr>
  </w:style>
  <w:style w:type="character" w:customStyle="1" w:styleId="14">
    <w:name w:val="页脚 字符"/>
    <w:basedOn w:val="10"/>
    <w:link w:val="4"/>
    <w:qFormat/>
    <w:uiPriority w:val="99"/>
    <w:rPr>
      <w:sz w:val="18"/>
      <w:szCs w:val="18"/>
    </w:rPr>
  </w:style>
  <w:style w:type="paragraph" w:customStyle="1" w:styleId="15">
    <w:name w:val="BodyText2"/>
    <w:qFormat/>
    <w:uiPriority w:val="0"/>
    <w:pPr>
      <w:widowControl w:val="0"/>
      <w:spacing w:after="120" w:line="480" w:lineRule="auto"/>
      <w:jc w:val="both"/>
      <w:textAlignment w:val="baseline"/>
    </w:pPr>
    <w:rPr>
      <w:rFonts w:ascii="Calibri" w:hAnsi="Calibri" w:eastAsia="宋体" w:cs="Times New Roman"/>
      <w:kern w:val="2"/>
      <w:sz w:val="32"/>
      <w:szCs w:val="32"/>
      <w:lang w:val="en-US" w:eastAsia="zh-CN" w:bidi="ar-SA"/>
    </w:rPr>
  </w:style>
  <w:style w:type="paragraph" w:customStyle="1" w:styleId="16">
    <w:name w:val="List Paragraph"/>
    <w:basedOn w:val="1"/>
    <w:qFormat/>
    <w:uiPriority w:val="34"/>
    <w:pPr>
      <w:ind w:firstLine="420" w:firstLineChars="200"/>
    </w:pPr>
  </w:style>
  <w:style w:type="character" w:customStyle="1" w:styleId="17">
    <w:name w:val="批注框文本 字符"/>
    <w:basedOn w:val="10"/>
    <w:link w:val="3"/>
    <w:semiHidden/>
    <w:qFormat/>
    <w:uiPriority w:val="99"/>
    <w:rPr>
      <w:rFonts w:ascii="Times New Roman" w:hAnsi="Times New Roman" w:eastAsia="宋体" w:cs="Times New Roman"/>
      <w:sz w:val="18"/>
      <w:szCs w:val="18"/>
    </w:rPr>
  </w:style>
  <w:style w:type="character" w:customStyle="1" w:styleId="18">
    <w:name w:val="批注文字 字符"/>
    <w:basedOn w:val="10"/>
    <w:link w:val="2"/>
    <w:semiHidden/>
    <w:qFormat/>
    <w:uiPriority w:val="99"/>
    <w:rPr>
      <w:rFonts w:ascii="Times New Roman" w:hAnsi="Times New Roman" w:eastAsia="宋体" w:cs="Times New Roman"/>
      <w:szCs w:val="24"/>
    </w:rPr>
  </w:style>
  <w:style w:type="character" w:customStyle="1" w:styleId="19">
    <w:name w:val="批注主题 字符"/>
    <w:basedOn w:val="18"/>
    <w:link w:val="7"/>
    <w:semiHidden/>
    <w:qFormat/>
    <w:uiPriority w:val="99"/>
    <w:rPr>
      <w:rFonts w:ascii="Times New Roman" w:hAnsi="Times New Roman" w:eastAsia="宋体" w:cs="Times New Roman"/>
      <w:b/>
      <w:bCs/>
      <w:szCs w:val="24"/>
    </w:rPr>
  </w:style>
  <w:style w:type="character" w:customStyle="1" w:styleId="20">
    <w:name w:val="脚注文本 字符"/>
    <w:basedOn w:val="10"/>
    <w:link w:val="6"/>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8336</Words>
  <Characters>8687</Characters>
  <Lines>597</Lines>
  <Paragraphs>447</Paragraphs>
  <TotalTime>18</TotalTime>
  <ScaleCrop>false</ScaleCrop>
  <LinksUpToDate>false</LinksUpToDate>
  <CharactersWithSpaces>8718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2025-02-27T11:57:00Z</dcterms:created>
  <dc:creator>韦 立先</dc:creator>
  <cp:lastModifiedBy>冯流莹</cp:lastModifiedBy>
  <dcterms:modified xsi:type="dcterms:W3CDTF">2025-07-04T12:58:37Z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E5059C0656944F85804CD083F1C98D64_13</vt:lpwstr>
  </property>
  <property fmtid="{D5CDD505-2E9C-101B-9397-08002B2CF9AE}" pid="4" name="KSOTemplateDocerSaveRecord">
    <vt:lpwstr>eyJoZGlkIjoiOGFkZjVhNDJiMGExNWUxMjVmMmMwZDU4OWJmZWEzNzAiLCJ1c2VySWQiOiIyNDQ0MTQwMzQifQ==</vt:lpwstr>
  </property>
</Properties>
</file>